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29823E" w14:textId="77777777" w:rsidR="00E46177" w:rsidRPr="00E46177" w:rsidRDefault="00E46177" w:rsidP="00E46177">
      <w:pPr>
        <w:jc w:val="center"/>
        <w:rPr>
          <w:sz w:val="28"/>
          <w:szCs w:val="28"/>
        </w:rPr>
      </w:pPr>
      <w:r w:rsidRPr="00E46177">
        <w:rPr>
          <w:sz w:val="28"/>
          <w:szCs w:val="28"/>
        </w:rPr>
        <w:t>Out of School Time Science Programs: Examining a Program’s Impacts on the Science Identities of Middle School Female Participants</w:t>
      </w:r>
    </w:p>
    <w:p w14:paraId="0A765573" w14:textId="77777777" w:rsidR="00236E6D" w:rsidRPr="00F920F6" w:rsidRDefault="00236E6D">
      <w:pPr>
        <w:jc w:val="center"/>
        <w:rPr>
          <w:sz w:val="36"/>
          <w:szCs w:val="36"/>
        </w:rPr>
      </w:pPr>
    </w:p>
    <w:p w14:paraId="78B8D6D8" w14:textId="77777777" w:rsidR="00236E6D" w:rsidRPr="00F920F6" w:rsidRDefault="00236E6D" w:rsidP="00E46177">
      <w:pPr>
        <w:rPr>
          <w:sz w:val="36"/>
          <w:szCs w:val="36"/>
        </w:rPr>
      </w:pPr>
    </w:p>
    <w:p w14:paraId="661713E7" w14:textId="77777777" w:rsidR="00236E6D" w:rsidRPr="00F920F6" w:rsidRDefault="00236E6D">
      <w:pPr>
        <w:jc w:val="center"/>
        <w:rPr>
          <w:sz w:val="36"/>
          <w:szCs w:val="36"/>
        </w:rPr>
      </w:pPr>
    </w:p>
    <w:p w14:paraId="1E637371" w14:textId="77777777" w:rsidR="00236E6D" w:rsidRPr="00F920F6" w:rsidRDefault="00236E6D">
      <w:pPr>
        <w:jc w:val="center"/>
        <w:rPr>
          <w:sz w:val="36"/>
          <w:szCs w:val="36"/>
        </w:rPr>
      </w:pPr>
    </w:p>
    <w:p w14:paraId="68506674" w14:textId="77777777" w:rsidR="00236E6D" w:rsidRPr="00F920F6" w:rsidRDefault="00236E6D">
      <w:pPr>
        <w:jc w:val="center"/>
        <w:rPr>
          <w:sz w:val="36"/>
          <w:szCs w:val="36"/>
        </w:rPr>
      </w:pPr>
    </w:p>
    <w:p w14:paraId="6F775704" w14:textId="77777777" w:rsidR="00236E6D" w:rsidRPr="00F920F6" w:rsidRDefault="00236E6D">
      <w:pPr>
        <w:jc w:val="center"/>
        <w:rPr>
          <w:sz w:val="36"/>
          <w:szCs w:val="36"/>
        </w:rPr>
      </w:pPr>
    </w:p>
    <w:p w14:paraId="50521D5A" w14:textId="77777777" w:rsidR="00236E6D" w:rsidRPr="00F920F6" w:rsidRDefault="00236E6D">
      <w:pPr>
        <w:jc w:val="center"/>
        <w:rPr>
          <w:sz w:val="36"/>
          <w:szCs w:val="36"/>
        </w:rPr>
      </w:pPr>
    </w:p>
    <w:p w14:paraId="793CEAEC" w14:textId="77777777" w:rsidR="00236E6D" w:rsidRPr="00F920F6" w:rsidRDefault="00236E6D">
      <w:pPr>
        <w:jc w:val="center"/>
        <w:rPr>
          <w:sz w:val="36"/>
          <w:szCs w:val="36"/>
        </w:rPr>
      </w:pPr>
    </w:p>
    <w:p w14:paraId="310D48C9" w14:textId="77777777" w:rsidR="00236E6D" w:rsidRPr="00E17018" w:rsidRDefault="009C755C">
      <w:pPr>
        <w:jc w:val="center"/>
        <w:rPr>
          <w:sz w:val="28"/>
          <w:szCs w:val="28"/>
        </w:rPr>
      </w:pPr>
      <w:r w:rsidRPr="00E17018">
        <w:rPr>
          <w:sz w:val="28"/>
          <w:szCs w:val="28"/>
        </w:rPr>
        <w:t xml:space="preserve">A </w:t>
      </w:r>
      <w:r w:rsidR="00E47137">
        <w:rPr>
          <w:sz w:val="28"/>
          <w:szCs w:val="28"/>
        </w:rPr>
        <w:t>Dissertation</w:t>
      </w:r>
      <w:r w:rsidRPr="00E17018">
        <w:rPr>
          <w:sz w:val="28"/>
          <w:szCs w:val="28"/>
        </w:rPr>
        <w:t xml:space="preserve"> Presented for</w:t>
      </w:r>
      <w:r w:rsidR="00371BAE">
        <w:rPr>
          <w:sz w:val="28"/>
          <w:szCs w:val="28"/>
        </w:rPr>
        <w:t xml:space="preserve"> the</w:t>
      </w:r>
    </w:p>
    <w:p w14:paraId="65AE13F8" w14:textId="77777777" w:rsidR="009C755C" w:rsidRPr="00E17018" w:rsidRDefault="00E47137">
      <w:pPr>
        <w:jc w:val="center"/>
        <w:rPr>
          <w:sz w:val="28"/>
          <w:szCs w:val="28"/>
        </w:rPr>
      </w:pPr>
      <w:r>
        <w:rPr>
          <w:sz w:val="28"/>
          <w:szCs w:val="28"/>
        </w:rPr>
        <w:t>Doctorate of Philosophy</w:t>
      </w:r>
    </w:p>
    <w:p w14:paraId="6240FFD6" w14:textId="77777777" w:rsidR="009C755C" w:rsidRPr="00E17018" w:rsidRDefault="009C755C">
      <w:pPr>
        <w:jc w:val="center"/>
        <w:rPr>
          <w:sz w:val="28"/>
          <w:szCs w:val="28"/>
        </w:rPr>
      </w:pPr>
      <w:r w:rsidRPr="00E17018">
        <w:rPr>
          <w:sz w:val="28"/>
          <w:szCs w:val="28"/>
        </w:rPr>
        <w:t>Degree</w:t>
      </w:r>
    </w:p>
    <w:p w14:paraId="72A3A069" w14:textId="77777777" w:rsidR="009C755C" w:rsidRPr="00E17018" w:rsidRDefault="009C755C">
      <w:pPr>
        <w:jc w:val="center"/>
        <w:rPr>
          <w:sz w:val="28"/>
          <w:szCs w:val="28"/>
        </w:rPr>
      </w:pPr>
      <w:r w:rsidRPr="00E17018">
        <w:rPr>
          <w:sz w:val="28"/>
          <w:szCs w:val="28"/>
        </w:rPr>
        <w:t>The University of Tennessee, Knoxville</w:t>
      </w:r>
    </w:p>
    <w:p w14:paraId="0A4DDD06" w14:textId="77777777" w:rsidR="00236E6D" w:rsidRPr="00F920F6" w:rsidRDefault="00236E6D">
      <w:pPr>
        <w:jc w:val="center"/>
        <w:rPr>
          <w:sz w:val="36"/>
          <w:szCs w:val="36"/>
        </w:rPr>
      </w:pPr>
    </w:p>
    <w:p w14:paraId="6824F2D6" w14:textId="77777777" w:rsidR="00236E6D" w:rsidRPr="00F920F6" w:rsidRDefault="00236E6D">
      <w:pPr>
        <w:jc w:val="center"/>
        <w:rPr>
          <w:sz w:val="36"/>
          <w:szCs w:val="36"/>
        </w:rPr>
      </w:pPr>
    </w:p>
    <w:p w14:paraId="6C84FCC4" w14:textId="77777777" w:rsidR="00236E6D" w:rsidRPr="00F920F6" w:rsidRDefault="00236E6D">
      <w:pPr>
        <w:jc w:val="center"/>
        <w:rPr>
          <w:sz w:val="36"/>
          <w:szCs w:val="36"/>
        </w:rPr>
      </w:pPr>
    </w:p>
    <w:p w14:paraId="44E1E32A" w14:textId="77777777" w:rsidR="00236E6D" w:rsidRPr="00F920F6" w:rsidRDefault="00236E6D">
      <w:pPr>
        <w:jc w:val="center"/>
        <w:rPr>
          <w:sz w:val="36"/>
          <w:szCs w:val="36"/>
        </w:rPr>
      </w:pPr>
    </w:p>
    <w:p w14:paraId="28D494C1" w14:textId="77777777" w:rsidR="00236E6D" w:rsidRPr="00F920F6" w:rsidRDefault="00236E6D">
      <w:pPr>
        <w:jc w:val="center"/>
        <w:rPr>
          <w:sz w:val="36"/>
          <w:szCs w:val="36"/>
        </w:rPr>
      </w:pPr>
    </w:p>
    <w:p w14:paraId="7E5B896D" w14:textId="77777777" w:rsidR="00236E6D" w:rsidRPr="00F920F6" w:rsidRDefault="00236E6D">
      <w:pPr>
        <w:jc w:val="center"/>
        <w:rPr>
          <w:sz w:val="36"/>
          <w:szCs w:val="36"/>
        </w:rPr>
      </w:pPr>
    </w:p>
    <w:p w14:paraId="18B40838" w14:textId="77777777" w:rsidR="00236E6D" w:rsidRPr="00F920F6" w:rsidRDefault="00236E6D">
      <w:pPr>
        <w:jc w:val="center"/>
        <w:rPr>
          <w:sz w:val="36"/>
          <w:szCs w:val="36"/>
        </w:rPr>
      </w:pPr>
    </w:p>
    <w:p w14:paraId="4DAC1C4B" w14:textId="77777777" w:rsidR="00236E6D" w:rsidRPr="00F920F6" w:rsidRDefault="00236E6D">
      <w:pPr>
        <w:jc w:val="center"/>
        <w:rPr>
          <w:sz w:val="36"/>
          <w:szCs w:val="36"/>
        </w:rPr>
      </w:pPr>
    </w:p>
    <w:p w14:paraId="5EC63BD1" w14:textId="77777777" w:rsidR="00236E6D" w:rsidRPr="00F920F6" w:rsidRDefault="00236E6D">
      <w:pPr>
        <w:jc w:val="center"/>
        <w:rPr>
          <w:sz w:val="36"/>
          <w:szCs w:val="36"/>
        </w:rPr>
      </w:pPr>
    </w:p>
    <w:p w14:paraId="75F1A135" w14:textId="77777777" w:rsidR="00236E6D" w:rsidRPr="00F920F6" w:rsidRDefault="00236E6D">
      <w:pPr>
        <w:jc w:val="center"/>
        <w:rPr>
          <w:sz w:val="36"/>
          <w:szCs w:val="36"/>
        </w:rPr>
      </w:pPr>
    </w:p>
    <w:p w14:paraId="51C257C1" w14:textId="77777777" w:rsidR="00236E6D" w:rsidRPr="00F920F6" w:rsidRDefault="00236E6D">
      <w:pPr>
        <w:jc w:val="center"/>
        <w:rPr>
          <w:sz w:val="36"/>
          <w:szCs w:val="36"/>
        </w:rPr>
      </w:pPr>
    </w:p>
    <w:p w14:paraId="27AD575D" w14:textId="77777777" w:rsidR="00236E6D" w:rsidRPr="00F920F6" w:rsidRDefault="00236E6D">
      <w:pPr>
        <w:jc w:val="center"/>
        <w:rPr>
          <w:sz w:val="36"/>
          <w:szCs w:val="36"/>
        </w:rPr>
      </w:pPr>
    </w:p>
    <w:p w14:paraId="3FFD52DE" w14:textId="77777777" w:rsidR="00236E6D" w:rsidRPr="00E17018" w:rsidRDefault="00E47137">
      <w:pPr>
        <w:jc w:val="center"/>
        <w:rPr>
          <w:sz w:val="28"/>
          <w:szCs w:val="28"/>
        </w:rPr>
      </w:pPr>
      <w:r>
        <w:rPr>
          <w:sz w:val="28"/>
          <w:szCs w:val="28"/>
        </w:rPr>
        <w:t>Elizabeth Ripley MacTavish</w:t>
      </w:r>
    </w:p>
    <w:p w14:paraId="7460DE72" w14:textId="77777777" w:rsidR="009C755C" w:rsidRPr="00E17018" w:rsidRDefault="00E47137">
      <w:pPr>
        <w:jc w:val="center"/>
        <w:rPr>
          <w:sz w:val="28"/>
          <w:szCs w:val="28"/>
        </w:rPr>
      </w:pPr>
      <w:r>
        <w:rPr>
          <w:sz w:val="28"/>
          <w:szCs w:val="28"/>
        </w:rPr>
        <w:t>May</w:t>
      </w:r>
      <w:r w:rsidR="009C755C" w:rsidRPr="00E17018">
        <w:rPr>
          <w:sz w:val="28"/>
          <w:szCs w:val="28"/>
        </w:rPr>
        <w:t xml:space="preserve"> </w:t>
      </w:r>
      <w:r w:rsidR="00E603D9">
        <w:rPr>
          <w:sz w:val="28"/>
          <w:szCs w:val="28"/>
        </w:rPr>
        <w:t>20</w:t>
      </w:r>
      <w:r>
        <w:rPr>
          <w:sz w:val="28"/>
          <w:szCs w:val="28"/>
        </w:rPr>
        <w:t>16</w:t>
      </w:r>
    </w:p>
    <w:p w14:paraId="4342A669" w14:textId="77777777" w:rsidR="00236E6D" w:rsidRPr="00F920F6" w:rsidRDefault="00236E6D">
      <w:pPr>
        <w:jc w:val="center"/>
        <w:rPr>
          <w:sz w:val="36"/>
          <w:szCs w:val="36"/>
        </w:rPr>
      </w:pPr>
    </w:p>
    <w:p w14:paraId="6EF6F2AB" w14:textId="77777777" w:rsidR="00236E6D" w:rsidRPr="00F920F6" w:rsidRDefault="00236E6D">
      <w:pPr>
        <w:jc w:val="center"/>
        <w:rPr>
          <w:sz w:val="36"/>
          <w:szCs w:val="36"/>
        </w:rPr>
      </w:pPr>
    </w:p>
    <w:p w14:paraId="12C872E0" w14:textId="77777777" w:rsidR="00236E6D" w:rsidRPr="00F920F6" w:rsidRDefault="00236E6D">
      <w:pPr>
        <w:jc w:val="center"/>
        <w:rPr>
          <w:sz w:val="36"/>
          <w:szCs w:val="36"/>
        </w:rPr>
      </w:pPr>
    </w:p>
    <w:p w14:paraId="2EEBAC74" w14:textId="77777777" w:rsidR="00236E6D" w:rsidRPr="00F920F6" w:rsidRDefault="00236E6D">
      <w:pPr>
        <w:jc w:val="center"/>
        <w:rPr>
          <w:sz w:val="36"/>
          <w:szCs w:val="36"/>
        </w:rPr>
      </w:pPr>
    </w:p>
    <w:p w14:paraId="2243B702" w14:textId="77777777" w:rsidR="00236E6D" w:rsidRPr="00F920F6" w:rsidRDefault="00236E6D">
      <w:pPr>
        <w:jc w:val="center"/>
        <w:rPr>
          <w:sz w:val="36"/>
          <w:szCs w:val="36"/>
        </w:rPr>
      </w:pPr>
    </w:p>
    <w:p w14:paraId="1AD08B8A" w14:textId="77777777" w:rsidR="00236E6D" w:rsidRPr="00F920F6" w:rsidRDefault="00236E6D">
      <w:pPr>
        <w:jc w:val="center"/>
        <w:rPr>
          <w:sz w:val="36"/>
          <w:szCs w:val="36"/>
        </w:rPr>
      </w:pPr>
    </w:p>
    <w:p w14:paraId="4D85EF5E" w14:textId="77777777" w:rsidR="00236E6D" w:rsidRPr="00F920F6" w:rsidRDefault="00236E6D">
      <w:pPr>
        <w:jc w:val="center"/>
        <w:rPr>
          <w:sz w:val="36"/>
          <w:szCs w:val="36"/>
        </w:rPr>
      </w:pPr>
    </w:p>
    <w:p w14:paraId="263CD8DE" w14:textId="77777777" w:rsidR="00236E6D" w:rsidRPr="00F920F6" w:rsidRDefault="00236E6D">
      <w:pPr>
        <w:jc w:val="center"/>
        <w:rPr>
          <w:sz w:val="36"/>
          <w:szCs w:val="36"/>
        </w:rPr>
      </w:pPr>
    </w:p>
    <w:p w14:paraId="07588FD3" w14:textId="77777777" w:rsidR="00236E6D" w:rsidRPr="00F920F6" w:rsidRDefault="00236E6D">
      <w:pPr>
        <w:jc w:val="center"/>
        <w:rPr>
          <w:sz w:val="36"/>
          <w:szCs w:val="36"/>
        </w:rPr>
      </w:pPr>
    </w:p>
    <w:p w14:paraId="6B923697" w14:textId="77777777" w:rsidR="00236E6D" w:rsidRPr="00F920F6" w:rsidRDefault="00236E6D">
      <w:pPr>
        <w:jc w:val="center"/>
        <w:rPr>
          <w:sz w:val="36"/>
          <w:szCs w:val="36"/>
        </w:rPr>
      </w:pPr>
    </w:p>
    <w:p w14:paraId="63452DBF" w14:textId="77777777" w:rsidR="00236E6D" w:rsidRPr="00F920F6" w:rsidRDefault="00236E6D">
      <w:pPr>
        <w:jc w:val="center"/>
        <w:rPr>
          <w:sz w:val="36"/>
          <w:szCs w:val="36"/>
        </w:rPr>
      </w:pPr>
    </w:p>
    <w:p w14:paraId="6FF8F1FE" w14:textId="77777777" w:rsidR="00236E6D" w:rsidRPr="00F920F6" w:rsidRDefault="00236E6D">
      <w:pPr>
        <w:jc w:val="center"/>
        <w:rPr>
          <w:sz w:val="36"/>
          <w:szCs w:val="36"/>
        </w:rPr>
      </w:pPr>
    </w:p>
    <w:p w14:paraId="3C6895E9" w14:textId="77777777" w:rsidR="00236E6D" w:rsidRPr="00F920F6" w:rsidRDefault="00236E6D">
      <w:pPr>
        <w:jc w:val="center"/>
        <w:rPr>
          <w:sz w:val="36"/>
          <w:szCs w:val="36"/>
        </w:rPr>
      </w:pPr>
    </w:p>
    <w:p w14:paraId="134BD035" w14:textId="77777777" w:rsidR="00236E6D" w:rsidRPr="00F920F6" w:rsidRDefault="00236E6D">
      <w:pPr>
        <w:jc w:val="center"/>
        <w:rPr>
          <w:sz w:val="36"/>
          <w:szCs w:val="36"/>
        </w:rPr>
      </w:pPr>
    </w:p>
    <w:p w14:paraId="5E7F3C72" w14:textId="77777777" w:rsidR="00236E6D" w:rsidRPr="00F920F6" w:rsidRDefault="00D91C27" w:rsidP="00D91C27">
      <w:pPr>
        <w:jc w:val="center"/>
      </w:pPr>
      <w:r w:rsidRPr="00F920F6">
        <w:t>Copyright © 20</w:t>
      </w:r>
      <w:r w:rsidR="00E46177">
        <w:t>16</w:t>
      </w:r>
      <w:r w:rsidR="00236E6D" w:rsidRPr="00F920F6">
        <w:t xml:space="preserve"> by </w:t>
      </w:r>
      <w:r w:rsidR="00E46177">
        <w:t>Elizabeth Ripley MacTavish</w:t>
      </w:r>
    </w:p>
    <w:p w14:paraId="523ECE49" w14:textId="77777777" w:rsidR="00236E6D" w:rsidRPr="00F920F6" w:rsidRDefault="00236E6D">
      <w:pPr>
        <w:jc w:val="center"/>
      </w:pPr>
      <w:r w:rsidRPr="00F920F6">
        <w:t>All rights reserved.</w:t>
      </w:r>
    </w:p>
    <w:p w14:paraId="4E7C9D70" w14:textId="77777777" w:rsidR="00236E6D" w:rsidRPr="00F920F6" w:rsidRDefault="00236E6D">
      <w:pPr>
        <w:jc w:val="center"/>
      </w:pPr>
    </w:p>
    <w:p w14:paraId="1DB0A024" w14:textId="77777777" w:rsidR="00236E6D" w:rsidRPr="00F920F6" w:rsidRDefault="00236E6D">
      <w:pPr>
        <w:jc w:val="center"/>
      </w:pPr>
    </w:p>
    <w:p w14:paraId="1BFC3F60" w14:textId="77777777" w:rsidR="00236E6D" w:rsidRPr="00F920F6" w:rsidRDefault="00236E6D">
      <w:pPr>
        <w:jc w:val="center"/>
      </w:pPr>
    </w:p>
    <w:p w14:paraId="3718057D" w14:textId="77777777" w:rsidR="00236E6D" w:rsidRPr="00F920F6" w:rsidRDefault="00236E6D">
      <w:pPr>
        <w:jc w:val="center"/>
      </w:pPr>
    </w:p>
    <w:p w14:paraId="2F976E6B" w14:textId="77777777" w:rsidR="00236E6D" w:rsidRPr="00F920F6" w:rsidRDefault="00236E6D">
      <w:pPr>
        <w:jc w:val="center"/>
      </w:pPr>
    </w:p>
    <w:p w14:paraId="5F73C8D3" w14:textId="77777777" w:rsidR="00236E6D" w:rsidRPr="00F920F6" w:rsidRDefault="00236E6D">
      <w:pPr>
        <w:jc w:val="center"/>
      </w:pPr>
    </w:p>
    <w:p w14:paraId="77EC2B34" w14:textId="77777777" w:rsidR="00236E6D" w:rsidRPr="00F920F6" w:rsidRDefault="00236E6D">
      <w:pPr>
        <w:jc w:val="center"/>
      </w:pPr>
    </w:p>
    <w:p w14:paraId="3A4260F4" w14:textId="77777777" w:rsidR="00236E6D" w:rsidRPr="00F920F6" w:rsidRDefault="00236E6D">
      <w:pPr>
        <w:jc w:val="center"/>
      </w:pPr>
    </w:p>
    <w:p w14:paraId="1F8E3C3F" w14:textId="77777777" w:rsidR="00236E6D" w:rsidRPr="00F920F6" w:rsidRDefault="00236E6D">
      <w:pPr>
        <w:jc w:val="center"/>
      </w:pPr>
    </w:p>
    <w:p w14:paraId="2EA9FAEE" w14:textId="77777777" w:rsidR="00236E6D" w:rsidRPr="00F920F6" w:rsidRDefault="00236E6D">
      <w:pPr>
        <w:jc w:val="center"/>
      </w:pPr>
    </w:p>
    <w:p w14:paraId="4A0C3F39" w14:textId="77777777" w:rsidR="00236E6D" w:rsidRPr="00F920F6" w:rsidRDefault="00236E6D">
      <w:pPr>
        <w:jc w:val="center"/>
      </w:pPr>
    </w:p>
    <w:p w14:paraId="52E2417A" w14:textId="77777777" w:rsidR="00236E6D" w:rsidRPr="00F920F6" w:rsidRDefault="00236E6D">
      <w:pPr>
        <w:jc w:val="center"/>
      </w:pPr>
    </w:p>
    <w:p w14:paraId="4CF6C202" w14:textId="77777777" w:rsidR="00236E6D" w:rsidRPr="00F920F6" w:rsidRDefault="00236E6D">
      <w:pPr>
        <w:jc w:val="center"/>
      </w:pPr>
    </w:p>
    <w:p w14:paraId="317D94A7" w14:textId="77777777" w:rsidR="00236E6D" w:rsidRPr="00F920F6" w:rsidRDefault="00236E6D">
      <w:pPr>
        <w:jc w:val="center"/>
      </w:pPr>
    </w:p>
    <w:p w14:paraId="39BCA0E9" w14:textId="77777777" w:rsidR="00CD73A9" w:rsidRPr="00D067C3" w:rsidRDefault="00236E6D" w:rsidP="009C755C">
      <w:pPr>
        <w:jc w:val="center"/>
      </w:pPr>
      <w:r w:rsidRPr="00F920F6">
        <w:rPr>
          <w:sz w:val="36"/>
          <w:szCs w:val="36"/>
        </w:rPr>
        <w:br w:type="page"/>
      </w:r>
      <w:r w:rsidR="00D067C3" w:rsidRPr="00D067C3">
        <w:lastRenderedPageBreak/>
        <w:t>Acknowledgements</w:t>
      </w:r>
    </w:p>
    <w:p w14:paraId="1475E71C" w14:textId="77777777" w:rsidR="00CD73A9" w:rsidRPr="00F920F6" w:rsidRDefault="00CD73A9">
      <w:pPr>
        <w:jc w:val="center"/>
      </w:pPr>
    </w:p>
    <w:p w14:paraId="0A2FD632" w14:textId="1471C842" w:rsidR="00236E6D" w:rsidRPr="00F920F6" w:rsidRDefault="00CD73A9" w:rsidP="008F60C3">
      <w:pPr>
        <w:jc w:val="center"/>
      </w:pPr>
      <w:r w:rsidRPr="00F920F6">
        <w:rPr>
          <w:sz w:val="36"/>
          <w:szCs w:val="36"/>
        </w:rPr>
        <w:br w:type="page"/>
      </w:r>
      <w:r w:rsidR="00D067C3" w:rsidRPr="00D067C3">
        <w:rPr>
          <w:bCs/>
        </w:rPr>
        <w:lastRenderedPageBreak/>
        <w:t>Abstract</w:t>
      </w:r>
    </w:p>
    <w:p w14:paraId="6838F867" w14:textId="77777777" w:rsidR="00236E6D" w:rsidRPr="00F920F6" w:rsidRDefault="00236E6D"/>
    <w:p w14:paraId="171E8126" w14:textId="77777777" w:rsidR="00C22325" w:rsidRDefault="00C22325" w:rsidP="00C22325">
      <w:pPr>
        <w:widowControl w:val="0"/>
        <w:autoSpaceDE w:val="0"/>
        <w:autoSpaceDN w:val="0"/>
        <w:adjustRightInd w:val="0"/>
        <w:spacing w:line="480" w:lineRule="auto"/>
        <w:ind w:firstLine="720"/>
      </w:pPr>
      <w:r w:rsidRPr="5085ED32">
        <w:t>Science education reform efforts emphasize teaching science for all Americans, and i</w:t>
      </w:r>
      <w:r>
        <w:t>dentify scientific literacy as the princip</w:t>
      </w:r>
      <w:r w:rsidRPr="5085ED32">
        <w:t>l</w:t>
      </w:r>
      <w:r>
        <w:t>e</w:t>
      </w:r>
      <w:r w:rsidRPr="5085ED32">
        <w:t xml:space="preserve"> goal of science education (American Association for the Advancement of Science [AAAS], 1993; National Research Council [NRC], 1996).</w:t>
      </w:r>
      <w:r>
        <w:t xml:space="preserve">  </w:t>
      </w:r>
      <w:r w:rsidRPr="5085ED32">
        <w:t>Despite the g</w:t>
      </w:r>
      <w:r>
        <w:t>oal of scientific literacy, some</w:t>
      </w:r>
      <w:r w:rsidRPr="5085ED32">
        <w:t xml:space="preserve"> students</w:t>
      </w:r>
      <w:r>
        <w:t xml:space="preserve">, especially females and minorities, consider science </w:t>
      </w:r>
      <w:r w:rsidRPr="5085ED32">
        <w:t xml:space="preserve">irrelevant to their personal interests or career goals. </w:t>
      </w:r>
      <w:r>
        <w:t xml:space="preserve"> A</w:t>
      </w:r>
      <w:r w:rsidRPr="5085ED32">
        <w:t xml:space="preserve">dditionally, </w:t>
      </w:r>
      <w:r>
        <w:t xml:space="preserve">research pinpoints middle school as a period when female </w:t>
      </w:r>
      <w:r w:rsidRPr="5085ED32">
        <w:t xml:space="preserve">students </w:t>
      </w:r>
      <w:r>
        <w:t xml:space="preserve">begin </w:t>
      </w:r>
      <w:r w:rsidRPr="5085ED32">
        <w:t>to lose in</w:t>
      </w:r>
      <w:r>
        <w:t>terest in science (</w:t>
      </w:r>
      <w:proofErr w:type="spellStart"/>
      <w:r w:rsidRPr="5085ED32">
        <w:t>Farenga</w:t>
      </w:r>
      <w:proofErr w:type="spellEnd"/>
      <w:r w:rsidRPr="5085ED32">
        <w:t>, 1999</w:t>
      </w:r>
      <w:r>
        <w:t>; Hill et al.</w:t>
      </w:r>
      <w:r w:rsidRPr="5085ED32">
        <w:t xml:space="preserve">, 2010).  </w:t>
      </w:r>
    </w:p>
    <w:p w14:paraId="084D4AE7" w14:textId="77777777" w:rsidR="00C22325" w:rsidRDefault="00C22325" w:rsidP="00C22325">
      <w:pPr>
        <w:widowControl w:val="0"/>
        <w:autoSpaceDE w:val="0"/>
        <w:autoSpaceDN w:val="0"/>
        <w:adjustRightInd w:val="0"/>
        <w:spacing w:line="480" w:lineRule="auto"/>
        <w:ind w:firstLine="720"/>
      </w:pPr>
      <w:r>
        <w:t xml:space="preserve">Decades of research have documented the gender achievement gap, yet little research has been focused on the science identity gap (Archer et al., 2013).  We do know girls often do not identify with science regardless of test scores (Archer et al., 2013; </w:t>
      </w:r>
      <w:proofErr w:type="spellStart"/>
      <w:r>
        <w:t>Sadker</w:t>
      </w:r>
      <w:proofErr w:type="spellEnd"/>
      <w:r>
        <w:t xml:space="preserve">, </w:t>
      </w:r>
      <w:proofErr w:type="spellStart"/>
      <w:r>
        <w:t>Sadker</w:t>
      </w:r>
      <w:proofErr w:type="spellEnd"/>
      <w:r>
        <w:t xml:space="preserve"> &amp; </w:t>
      </w:r>
      <w:proofErr w:type="spellStart"/>
      <w:r>
        <w:t>Zittleman</w:t>
      </w:r>
      <w:proofErr w:type="spellEnd"/>
      <w:r>
        <w:t xml:space="preserve">, 2009).  This lack of research makes a strong argument that the science identity gap limits girls’ participation in science beyond secondary schooling.  </w:t>
      </w:r>
    </w:p>
    <w:p w14:paraId="183F26F5" w14:textId="77777777" w:rsidR="00C22325" w:rsidRPr="000869B0" w:rsidRDefault="00C22325" w:rsidP="00C22325">
      <w:pPr>
        <w:widowControl w:val="0"/>
        <w:autoSpaceDE w:val="0"/>
        <w:autoSpaceDN w:val="0"/>
        <w:adjustRightInd w:val="0"/>
        <w:spacing w:line="480" w:lineRule="auto"/>
        <w:ind w:firstLine="720"/>
      </w:pPr>
      <w:r>
        <w:t>One solution to increasing</w:t>
      </w:r>
      <w:r w:rsidRPr="5085ED32">
        <w:t xml:space="preserve"> </w:t>
      </w:r>
      <w:r>
        <w:t xml:space="preserve">students’ </w:t>
      </w:r>
      <w:r w:rsidRPr="5085ED32">
        <w:t>science involvement</w:t>
      </w:r>
      <w:r>
        <w:t xml:space="preserve"> and development of science identities</w:t>
      </w:r>
      <w:r w:rsidRPr="5085ED32">
        <w:t xml:space="preserve"> is </w:t>
      </w:r>
      <w:r>
        <w:t xml:space="preserve">through </w:t>
      </w:r>
      <w:r w:rsidRPr="5085ED32">
        <w:t xml:space="preserve">the implementation of out-of-school time (OST) </w:t>
      </w:r>
      <w:r>
        <w:t xml:space="preserve">science </w:t>
      </w:r>
      <w:r w:rsidRPr="5085ED32">
        <w:t xml:space="preserve">programs. </w:t>
      </w:r>
      <w:r>
        <w:t xml:space="preserve"> However, there is limited research on how these programs change female participants’ perceptions of their science abilities.  This study examines the impacts of a science OST program in an East Tennessee middle school on the identify construction of its females participants.  </w:t>
      </w:r>
    </w:p>
    <w:p w14:paraId="49C650D5" w14:textId="77777777" w:rsidR="00C22325" w:rsidRDefault="00C22325" w:rsidP="00C22325">
      <w:pPr>
        <w:widowControl w:val="0"/>
        <w:autoSpaceDE w:val="0"/>
        <w:autoSpaceDN w:val="0"/>
        <w:adjustRightInd w:val="0"/>
        <w:spacing w:line="480" w:lineRule="auto"/>
        <w:ind w:firstLine="720"/>
      </w:pPr>
      <w:r>
        <w:t xml:space="preserve">An exploratory sequential mixed methods research designed was used to answer three research questions.  First, the “Science and Me” survey (SMS) instrument was designed and administered to both boys and girls.  Survey results guided the development </w:t>
      </w:r>
      <w:r>
        <w:lastRenderedPageBreak/>
        <w:t>of a focus group discussion guide for Phase 2.  Next, data from four female only focus groups provided insight into the development of middle school females’ science identities by distinguishing parental or home assistance, teachers’ instructional approaches, media outlets, and peer relationships as major influences on females’ science identities.  It was concluded that when girls view these influences as positively supporting their science abilities, they feel confident and interested in pursuing informal science programs.  Further, the OST program was shown to positively impact the continued construction of their science identities.</w:t>
      </w:r>
    </w:p>
    <w:p w14:paraId="5817CE53" w14:textId="77777777" w:rsidR="00C22325" w:rsidRDefault="00C22325" w:rsidP="00C22325">
      <w:pPr>
        <w:widowControl w:val="0"/>
        <w:autoSpaceDE w:val="0"/>
        <w:autoSpaceDN w:val="0"/>
        <w:adjustRightInd w:val="0"/>
        <w:spacing w:line="480" w:lineRule="auto"/>
      </w:pPr>
    </w:p>
    <w:p w14:paraId="245322EA" w14:textId="77777777" w:rsidR="00C22325" w:rsidRDefault="00C22325" w:rsidP="00C22325">
      <w:pPr>
        <w:spacing w:line="480" w:lineRule="auto"/>
      </w:pPr>
    </w:p>
    <w:p w14:paraId="4D431D80" w14:textId="77777777" w:rsidR="00236E6D" w:rsidRPr="00D067C3" w:rsidRDefault="00236E6D" w:rsidP="00C22325">
      <w:pPr>
        <w:ind w:firstLine="720"/>
        <w:jc w:val="center"/>
      </w:pPr>
      <w:r w:rsidRPr="00F920F6">
        <w:br w:type="page"/>
      </w:r>
      <w:r w:rsidR="00D067C3" w:rsidRPr="00D067C3">
        <w:rPr>
          <w:bCs/>
        </w:rPr>
        <w:lastRenderedPageBreak/>
        <w:t>Preface</w:t>
      </w:r>
    </w:p>
    <w:p w14:paraId="2F52CDB7" w14:textId="1D36F3E7" w:rsidR="00457030" w:rsidRPr="00457030" w:rsidRDefault="00457030" w:rsidP="00457030">
      <w:pPr>
        <w:pStyle w:val="NormalWeb"/>
        <w:rPr>
          <w:rFonts w:ascii="Times New Roman" w:hAnsi="Times New Roman"/>
          <w:sz w:val="24"/>
          <w:szCs w:val="24"/>
        </w:rPr>
      </w:pPr>
      <w:r w:rsidRPr="00457030">
        <w:rPr>
          <w:rFonts w:ascii="Times New Roman" w:hAnsi="Times New Roman"/>
          <w:sz w:val="24"/>
          <w:szCs w:val="24"/>
        </w:rPr>
        <w:t>This dissertation is original, unpublished, i</w:t>
      </w:r>
      <w:r>
        <w:rPr>
          <w:rFonts w:ascii="Times New Roman" w:hAnsi="Times New Roman"/>
          <w:sz w:val="24"/>
          <w:szCs w:val="24"/>
        </w:rPr>
        <w:t>ndependent work by the author, E</w:t>
      </w:r>
      <w:r w:rsidR="005E10DE">
        <w:rPr>
          <w:rFonts w:ascii="Times New Roman" w:hAnsi="Times New Roman"/>
          <w:sz w:val="24"/>
          <w:szCs w:val="24"/>
        </w:rPr>
        <w:t xml:space="preserve">. </w:t>
      </w:r>
      <w:r>
        <w:rPr>
          <w:rFonts w:ascii="Times New Roman" w:hAnsi="Times New Roman"/>
          <w:sz w:val="24"/>
          <w:szCs w:val="24"/>
        </w:rPr>
        <w:t>MacTavish.</w:t>
      </w:r>
      <w:r w:rsidRPr="00457030">
        <w:rPr>
          <w:rFonts w:ascii="Times New Roman" w:hAnsi="Times New Roman"/>
          <w:sz w:val="24"/>
          <w:szCs w:val="24"/>
        </w:rPr>
        <w:t xml:space="preserve"> </w:t>
      </w:r>
    </w:p>
    <w:p w14:paraId="136021BE" w14:textId="1A715702" w:rsidR="00236E6D" w:rsidRDefault="00236E6D" w:rsidP="00F710F9">
      <w:pPr>
        <w:numPr>
          <w:ilvl w:val="12"/>
          <w:numId w:val="0"/>
        </w:numPr>
        <w:jc w:val="center"/>
        <w:rPr>
          <w:bCs/>
        </w:rPr>
      </w:pPr>
      <w:r w:rsidRPr="00F920F6">
        <w:br w:type="page"/>
      </w:r>
      <w:r w:rsidR="00D067C3" w:rsidRPr="00D067C3">
        <w:rPr>
          <w:bCs/>
        </w:rPr>
        <w:lastRenderedPageBreak/>
        <w:t xml:space="preserve">Table </w:t>
      </w:r>
      <w:r w:rsidR="00D067C3">
        <w:rPr>
          <w:bCs/>
        </w:rPr>
        <w:t>o</w:t>
      </w:r>
      <w:r w:rsidR="00D067C3" w:rsidRPr="00D067C3">
        <w:rPr>
          <w:bCs/>
        </w:rPr>
        <w:t>f Contents</w:t>
      </w:r>
    </w:p>
    <w:p w14:paraId="69FB2899" w14:textId="77777777" w:rsidR="00552852" w:rsidRPr="00F920F6" w:rsidRDefault="00552852" w:rsidP="00F710F9">
      <w:pPr>
        <w:numPr>
          <w:ilvl w:val="12"/>
          <w:numId w:val="0"/>
        </w:numPr>
        <w:jc w:val="center"/>
      </w:pPr>
    </w:p>
    <w:p w14:paraId="635166B9" w14:textId="5750E121" w:rsidR="004F336C" w:rsidRDefault="00236E6D">
      <w:pPr>
        <w:pStyle w:val="TOC1"/>
        <w:tabs>
          <w:tab w:val="right" w:leader="dot" w:pos="8630"/>
        </w:tabs>
        <w:rPr>
          <w:rFonts w:asciiTheme="minorHAnsi" w:eastAsiaTheme="minorEastAsia" w:hAnsiTheme="minorHAnsi" w:cstheme="minorBidi"/>
          <w:noProof/>
          <w:sz w:val="22"/>
          <w:szCs w:val="22"/>
        </w:rPr>
      </w:pPr>
      <w:r w:rsidRPr="00F920F6">
        <w:fldChar w:fldCharType="begin"/>
      </w:r>
      <w:r w:rsidRPr="00F920F6">
        <w:instrText xml:space="preserve"> TOC \o "1-3" \h \z </w:instrText>
      </w:r>
      <w:r w:rsidRPr="00F920F6">
        <w:fldChar w:fldCharType="separate"/>
      </w:r>
      <w:r w:rsidR="0016286D">
        <w:t>Chapter 1 Introduction and General Information………………………………………….1</w:t>
      </w:r>
    </w:p>
    <w:p w14:paraId="58D1ED9B" w14:textId="24E3A7D5" w:rsidR="0016286D" w:rsidRDefault="0016286D" w:rsidP="0016286D">
      <w:pPr>
        <w:ind w:firstLine="240"/>
        <w:rPr>
          <w:rFonts w:eastAsiaTheme="minorEastAsia"/>
        </w:rPr>
      </w:pPr>
      <w:r>
        <w:rPr>
          <w:rFonts w:eastAsiaTheme="minorEastAsia"/>
        </w:rPr>
        <w:t>Statement of the Problem………………………………………………………………</w:t>
      </w:r>
      <w:r w:rsidR="00BC2FD0">
        <w:rPr>
          <w:rFonts w:eastAsiaTheme="minorEastAsia"/>
        </w:rPr>
        <w:t>.4</w:t>
      </w:r>
    </w:p>
    <w:p w14:paraId="20ADD42A" w14:textId="5050BD6D" w:rsidR="0016286D" w:rsidRDefault="0016286D" w:rsidP="0016286D">
      <w:pPr>
        <w:ind w:firstLine="240"/>
        <w:rPr>
          <w:rFonts w:eastAsiaTheme="minorEastAsia"/>
        </w:rPr>
      </w:pPr>
      <w:r>
        <w:rPr>
          <w:rFonts w:eastAsiaTheme="minorEastAsia"/>
        </w:rPr>
        <w:t>Purpose of the Statement………………………………………………………………</w:t>
      </w:r>
      <w:r w:rsidR="00BC2FD0">
        <w:rPr>
          <w:rFonts w:eastAsiaTheme="minorEastAsia"/>
        </w:rPr>
        <w:t>.6</w:t>
      </w:r>
    </w:p>
    <w:p w14:paraId="0E0D821F" w14:textId="633F17E3" w:rsidR="00F97851" w:rsidRDefault="00F97851" w:rsidP="00BC2FD0">
      <w:pPr>
        <w:ind w:firstLine="240"/>
        <w:rPr>
          <w:rFonts w:eastAsiaTheme="minorEastAsia"/>
        </w:rPr>
      </w:pPr>
      <w:r>
        <w:rPr>
          <w:rFonts w:eastAsiaTheme="minorEastAsia"/>
        </w:rPr>
        <w:t>Significance of the Stud</w:t>
      </w:r>
      <w:r w:rsidR="005E10DE">
        <w:rPr>
          <w:rFonts w:eastAsiaTheme="minorEastAsia"/>
        </w:rPr>
        <w:t>y</w:t>
      </w:r>
      <w:r w:rsidR="0016286D">
        <w:rPr>
          <w:rFonts w:eastAsiaTheme="minorEastAsia"/>
        </w:rPr>
        <w:t>………………………………………………………………</w:t>
      </w:r>
      <w:r w:rsidR="00BC2FD0">
        <w:rPr>
          <w:rFonts w:eastAsiaTheme="minorEastAsia"/>
        </w:rPr>
        <w:t>.6</w:t>
      </w:r>
    </w:p>
    <w:p w14:paraId="04ECD963" w14:textId="3EB8F4CA" w:rsidR="00F97851" w:rsidRDefault="00F97851" w:rsidP="00F97851">
      <w:pPr>
        <w:ind w:left="270"/>
        <w:rPr>
          <w:rFonts w:eastAsiaTheme="minorEastAsia"/>
        </w:rPr>
      </w:pPr>
      <w:r>
        <w:rPr>
          <w:rFonts w:eastAsiaTheme="minorEastAsia"/>
        </w:rPr>
        <w:t>Definition of Terms</w:t>
      </w:r>
      <w:r w:rsidR="0016286D">
        <w:rPr>
          <w:rFonts w:eastAsiaTheme="minorEastAsia"/>
        </w:rPr>
        <w:t>……………………………………………………………………</w:t>
      </w:r>
      <w:r w:rsidR="00BC2FD0">
        <w:rPr>
          <w:rFonts w:eastAsiaTheme="minorEastAsia"/>
        </w:rPr>
        <w:t>.7</w:t>
      </w:r>
    </w:p>
    <w:p w14:paraId="5E136FC6" w14:textId="108B4ED5" w:rsidR="00F97851" w:rsidRDefault="00F97851" w:rsidP="00F97851">
      <w:pPr>
        <w:ind w:left="270"/>
        <w:rPr>
          <w:rFonts w:eastAsiaTheme="minorEastAsia"/>
        </w:rPr>
      </w:pPr>
      <w:r>
        <w:rPr>
          <w:rFonts w:eastAsiaTheme="minorEastAsia"/>
        </w:rPr>
        <w:t>Assumptions</w:t>
      </w:r>
      <w:r w:rsidR="0016286D">
        <w:rPr>
          <w:rFonts w:eastAsiaTheme="minorEastAsia"/>
        </w:rPr>
        <w:t>……………………………………………………………………………..</w:t>
      </w:r>
    </w:p>
    <w:p w14:paraId="542A85B9" w14:textId="0D12EBFD" w:rsidR="00F97851" w:rsidRDefault="00F97851" w:rsidP="00F97851">
      <w:pPr>
        <w:ind w:left="270"/>
        <w:rPr>
          <w:rFonts w:eastAsiaTheme="minorEastAsia"/>
        </w:rPr>
      </w:pPr>
      <w:r>
        <w:rPr>
          <w:rFonts w:eastAsiaTheme="minorEastAsia"/>
        </w:rPr>
        <w:t>Limitations</w:t>
      </w:r>
      <w:r w:rsidR="0016286D">
        <w:rPr>
          <w:rFonts w:eastAsiaTheme="minorEastAsia"/>
        </w:rPr>
        <w:t>……………………………………………………………………………….</w:t>
      </w:r>
    </w:p>
    <w:p w14:paraId="3619F089" w14:textId="4F59EACE" w:rsidR="00F97851" w:rsidRDefault="00F97851" w:rsidP="00F97851">
      <w:pPr>
        <w:ind w:left="270"/>
        <w:rPr>
          <w:rFonts w:eastAsiaTheme="minorEastAsia"/>
        </w:rPr>
      </w:pPr>
      <w:r>
        <w:rPr>
          <w:rFonts w:eastAsiaTheme="minorEastAsia"/>
        </w:rPr>
        <w:t>Delimitations</w:t>
      </w:r>
      <w:r w:rsidR="0016286D">
        <w:rPr>
          <w:rFonts w:eastAsiaTheme="minorEastAsia"/>
        </w:rPr>
        <w:t>…………………………………………………………………………….</w:t>
      </w:r>
    </w:p>
    <w:p w14:paraId="619913E4" w14:textId="02105606" w:rsidR="004F336C" w:rsidRPr="00F97851" w:rsidRDefault="00F97851" w:rsidP="00F97851">
      <w:pPr>
        <w:ind w:left="270"/>
        <w:rPr>
          <w:rFonts w:eastAsiaTheme="minorEastAsia"/>
        </w:rPr>
      </w:pPr>
      <w:proofErr w:type="gramStart"/>
      <w:r>
        <w:rPr>
          <w:rFonts w:eastAsiaTheme="minorEastAsia"/>
        </w:rPr>
        <w:t>Organization of the Study</w:t>
      </w:r>
      <w:r w:rsidR="0016286D">
        <w:rPr>
          <w:rFonts w:eastAsiaTheme="minorEastAsia"/>
        </w:rPr>
        <w:t>……………………………………………………………….</w:t>
      </w:r>
      <w:proofErr w:type="gramEnd"/>
    </w:p>
    <w:p w14:paraId="73EDEDE1" w14:textId="52897B2A" w:rsidR="00BC2FD0" w:rsidRDefault="00BC2FD0" w:rsidP="00BC2FD0">
      <w:pPr>
        <w:pStyle w:val="TOC2"/>
        <w:tabs>
          <w:tab w:val="right" w:leader="dot" w:pos="8630"/>
        </w:tabs>
        <w:ind w:left="0"/>
      </w:pPr>
      <w:r>
        <w:t>Chapter 2 Literature Review……………………………………………………………15</w:t>
      </w:r>
    </w:p>
    <w:p w14:paraId="4929185A" w14:textId="3929D8FE" w:rsidR="004F336C" w:rsidRDefault="00332CF2">
      <w:pPr>
        <w:pStyle w:val="TOC2"/>
        <w:tabs>
          <w:tab w:val="right" w:leader="dot" w:pos="8630"/>
        </w:tabs>
        <w:rPr>
          <w:rFonts w:asciiTheme="minorHAnsi" w:eastAsiaTheme="minorEastAsia" w:hAnsiTheme="minorHAnsi" w:cstheme="minorBidi"/>
          <w:noProof/>
          <w:sz w:val="22"/>
          <w:szCs w:val="22"/>
        </w:rPr>
      </w:pPr>
      <w:hyperlink w:anchor="_Toc420996071" w:history="1">
        <w:r w:rsidR="004F336C" w:rsidRPr="00977CC9">
          <w:rPr>
            <w:rStyle w:val="Hyperlink"/>
            <w:noProof/>
          </w:rPr>
          <w:t>Heading 2</w:t>
        </w:r>
        <w:r w:rsidR="004F336C">
          <w:rPr>
            <w:noProof/>
            <w:webHidden/>
          </w:rPr>
          <w:tab/>
        </w:r>
      </w:hyperlink>
    </w:p>
    <w:p w14:paraId="48980278" w14:textId="1576566D" w:rsidR="004F336C" w:rsidRDefault="00332CF2">
      <w:pPr>
        <w:pStyle w:val="TOC3"/>
        <w:tabs>
          <w:tab w:val="right" w:leader="dot" w:pos="8630"/>
        </w:tabs>
        <w:rPr>
          <w:rFonts w:asciiTheme="minorHAnsi" w:eastAsiaTheme="minorEastAsia" w:hAnsiTheme="minorHAnsi" w:cstheme="minorBidi"/>
          <w:noProof/>
          <w:sz w:val="22"/>
          <w:szCs w:val="22"/>
        </w:rPr>
      </w:pPr>
      <w:hyperlink w:anchor="_Toc420996072" w:history="1">
        <w:r w:rsidR="004F336C" w:rsidRPr="00977CC9">
          <w:rPr>
            <w:rStyle w:val="Hyperlink"/>
            <w:noProof/>
          </w:rPr>
          <w:t>Heading 3</w:t>
        </w:r>
        <w:r w:rsidR="004F336C">
          <w:rPr>
            <w:noProof/>
            <w:webHidden/>
          </w:rPr>
          <w:tab/>
        </w:r>
      </w:hyperlink>
    </w:p>
    <w:p w14:paraId="0AA3A444" w14:textId="282EA2E6" w:rsidR="004F336C" w:rsidRDefault="00332CF2">
      <w:pPr>
        <w:pStyle w:val="TOC3"/>
        <w:tabs>
          <w:tab w:val="right" w:leader="dot" w:pos="8630"/>
        </w:tabs>
        <w:rPr>
          <w:rFonts w:asciiTheme="minorHAnsi" w:eastAsiaTheme="minorEastAsia" w:hAnsiTheme="minorHAnsi" w:cstheme="minorBidi"/>
          <w:noProof/>
          <w:sz w:val="22"/>
          <w:szCs w:val="22"/>
        </w:rPr>
      </w:pPr>
      <w:hyperlink w:anchor="_Toc420996073" w:history="1">
        <w:r w:rsidR="004F336C" w:rsidRPr="00977CC9">
          <w:rPr>
            <w:rStyle w:val="Hyperlink"/>
            <w:noProof/>
          </w:rPr>
          <w:t>Heading 3</w:t>
        </w:r>
        <w:r w:rsidR="004F336C">
          <w:rPr>
            <w:noProof/>
            <w:webHidden/>
          </w:rPr>
          <w:tab/>
        </w:r>
      </w:hyperlink>
    </w:p>
    <w:p w14:paraId="42E1830B" w14:textId="41D26FD4" w:rsidR="004F336C" w:rsidRDefault="00332CF2">
      <w:pPr>
        <w:pStyle w:val="TOC1"/>
        <w:tabs>
          <w:tab w:val="right" w:leader="dot" w:pos="8630"/>
        </w:tabs>
        <w:rPr>
          <w:rFonts w:asciiTheme="minorHAnsi" w:eastAsiaTheme="minorEastAsia" w:hAnsiTheme="minorHAnsi" w:cstheme="minorBidi"/>
          <w:noProof/>
          <w:sz w:val="22"/>
          <w:szCs w:val="22"/>
        </w:rPr>
      </w:pPr>
      <w:hyperlink w:anchor="_Toc420996074" w:history="1">
        <w:r w:rsidR="00B505C9">
          <w:rPr>
            <w:rStyle w:val="Hyperlink"/>
            <w:noProof/>
          </w:rPr>
          <w:t>Chapter 3  Methodology</w:t>
        </w:r>
        <w:r w:rsidR="004F336C">
          <w:rPr>
            <w:noProof/>
            <w:webHidden/>
          </w:rPr>
          <w:tab/>
        </w:r>
        <w:r w:rsidR="004F336C">
          <w:rPr>
            <w:noProof/>
            <w:webHidden/>
          </w:rPr>
          <w:fldChar w:fldCharType="begin"/>
        </w:r>
        <w:r w:rsidR="004F336C">
          <w:rPr>
            <w:noProof/>
            <w:webHidden/>
          </w:rPr>
          <w:instrText xml:space="preserve"> PAGEREF _Toc420996074 \h </w:instrText>
        </w:r>
        <w:r w:rsidR="004F336C">
          <w:rPr>
            <w:noProof/>
            <w:webHidden/>
          </w:rPr>
        </w:r>
        <w:r w:rsidR="004F336C">
          <w:rPr>
            <w:noProof/>
            <w:webHidden/>
          </w:rPr>
          <w:fldChar w:fldCharType="separate"/>
        </w:r>
        <w:r w:rsidR="00017230">
          <w:rPr>
            <w:noProof/>
            <w:webHidden/>
          </w:rPr>
          <w:t>45</w:t>
        </w:r>
        <w:r w:rsidR="004F336C">
          <w:rPr>
            <w:noProof/>
            <w:webHidden/>
          </w:rPr>
          <w:fldChar w:fldCharType="end"/>
        </w:r>
      </w:hyperlink>
    </w:p>
    <w:p w14:paraId="606D1BA1" w14:textId="77777777" w:rsidR="004F336C" w:rsidRDefault="00332CF2">
      <w:pPr>
        <w:pStyle w:val="TOC2"/>
        <w:tabs>
          <w:tab w:val="right" w:leader="dot" w:pos="8630"/>
        </w:tabs>
        <w:rPr>
          <w:rFonts w:asciiTheme="minorHAnsi" w:eastAsiaTheme="minorEastAsia" w:hAnsiTheme="minorHAnsi" w:cstheme="minorBidi"/>
          <w:noProof/>
          <w:sz w:val="22"/>
          <w:szCs w:val="22"/>
        </w:rPr>
      </w:pPr>
      <w:hyperlink w:anchor="_Toc420996075" w:history="1">
        <w:r w:rsidR="004F336C" w:rsidRPr="00977CC9">
          <w:rPr>
            <w:rStyle w:val="Hyperlink"/>
            <w:noProof/>
          </w:rPr>
          <w:t>Heading 2</w:t>
        </w:r>
        <w:r w:rsidR="004F336C">
          <w:rPr>
            <w:noProof/>
            <w:webHidden/>
          </w:rPr>
          <w:tab/>
        </w:r>
        <w:r w:rsidR="004F336C">
          <w:rPr>
            <w:noProof/>
            <w:webHidden/>
          </w:rPr>
          <w:fldChar w:fldCharType="begin"/>
        </w:r>
        <w:r w:rsidR="004F336C">
          <w:rPr>
            <w:noProof/>
            <w:webHidden/>
          </w:rPr>
          <w:instrText xml:space="preserve"> PAGEREF _Toc420996075 \h </w:instrText>
        </w:r>
        <w:r w:rsidR="004F336C">
          <w:rPr>
            <w:noProof/>
            <w:webHidden/>
          </w:rPr>
        </w:r>
        <w:r w:rsidR="004F336C">
          <w:rPr>
            <w:noProof/>
            <w:webHidden/>
          </w:rPr>
          <w:fldChar w:fldCharType="separate"/>
        </w:r>
        <w:r w:rsidR="00017230">
          <w:rPr>
            <w:noProof/>
            <w:webHidden/>
          </w:rPr>
          <w:t>45</w:t>
        </w:r>
        <w:r w:rsidR="004F336C">
          <w:rPr>
            <w:noProof/>
            <w:webHidden/>
          </w:rPr>
          <w:fldChar w:fldCharType="end"/>
        </w:r>
      </w:hyperlink>
    </w:p>
    <w:p w14:paraId="54C9D923" w14:textId="5C2E2570" w:rsidR="004F336C" w:rsidRDefault="00332CF2">
      <w:pPr>
        <w:pStyle w:val="TOC3"/>
        <w:tabs>
          <w:tab w:val="right" w:leader="dot" w:pos="8630"/>
        </w:tabs>
        <w:rPr>
          <w:rFonts w:asciiTheme="minorHAnsi" w:eastAsiaTheme="minorEastAsia" w:hAnsiTheme="minorHAnsi" w:cstheme="minorBidi"/>
          <w:noProof/>
          <w:sz w:val="22"/>
          <w:szCs w:val="22"/>
        </w:rPr>
      </w:pPr>
      <w:hyperlink w:anchor="_Toc420996076" w:history="1">
        <w:r w:rsidR="004F336C" w:rsidRPr="00977CC9">
          <w:rPr>
            <w:rStyle w:val="Hyperlink"/>
            <w:noProof/>
          </w:rPr>
          <w:t>Heading 3</w:t>
        </w:r>
        <w:r w:rsidR="004F336C">
          <w:rPr>
            <w:noProof/>
            <w:webHidden/>
          </w:rPr>
          <w:tab/>
        </w:r>
      </w:hyperlink>
    </w:p>
    <w:p w14:paraId="5E9BF1E6" w14:textId="202C1A2A" w:rsidR="004F336C" w:rsidRDefault="00332CF2">
      <w:pPr>
        <w:pStyle w:val="TOC3"/>
        <w:tabs>
          <w:tab w:val="right" w:leader="dot" w:pos="8630"/>
        </w:tabs>
        <w:rPr>
          <w:rFonts w:asciiTheme="minorHAnsi" w:eastAsiaTheme="minorEastAsia" w:hAnsiTheme="minorHAnsi" w:cstheme="minorBidi"/>
          <w:noProof/>
          <w:sz w:val="22"/>
          <w:szCs w:val="22"/>
        </w:rPr>
      </w:pPr>
      <w:hyperlink w:anchor="_Toc420996077" w:history="1">
        <w:r w:rsidR="004F336C" w:rsidRPr="00977CC9">
          <w:rPr>
            <w:rStyle w:val="Hyperlink"/>
            <w:noProof/>
          </w:rPr>
          <w:t>Heading 3</w:t>
        </w:r>
        <w:r w:rsidR="004F336C">
          <w:rPr>
            <w:noProof/>
            <w:webHidden/>
          </w:rPr>
          <w:tab/>
        </w:r>
      </w:hyperlink>
    </w:p>
    <w:p w14:paraId="1F9BEAC2" w14:textId="56F4711B" w:rsidR="004F336C" w:rsidRDefault="00332CF2">
      <w:pPr>
        <w:pStyle w:val="TOC2"/>
        <w:tabs>
          <w:tab w:val="right" w:leader="dot" w:pos="8630"/>
        </w:tabs>
        <w:rPr>
          <w:rFonts w:asciiTheme="minorHAnsi" w:eastAsiaTheme="minorEastAsia" w:hAnsiTheme="minorHAnsi" w:cstheme="minorBidi"/>
          <w:noProof/>
          <w:sz w:val="22"/>
          <w:szCs w:val="22"/>
        </w:rPr>
      </w:pPr>
      <w:hyperlink w:anchor="_Toc420996078" w:history="1">
        <w:r w:rsidR="004F336C" w:rsidRPr="00977CC9">
          <w:rPr>
            <w:rStyle w:val="Hyperlink"/>
            <w:noProof/>
          </w:rPr>
          <w:t>Heading 2</w:t>
        </w:r>
        <w:r w:rsidR="004F336C">
          <w:rPr>
            <w:noProof/>
            <w:webHidden/>
          </w:rPr>
          <w:tab/>
        </w:r>
      </w:hyperlink>
    </w:p>
    <w:p w14:paraId="3B89E506" w14:textId="7AA40D52" w:rsidR="004F336C" w:rsidRDefault="00332CF2">
      <w:pPr>
        <w:pStyle w:val="TOC3"/>
        <w:tabs>
          <w:tab w:val="right" w:leader="dot" w:pos="8630"/>
        </w:tabs>
        <w:rPr>
          <w:rFonts w:asciiTheme="minorHAnsi" w:eastAsiaTheme="minorEastAsia" w:hAnsiTheme="minorHAnsi" w:cstheme="minorBidi"/>
          <w:noProof/>
          <w:sz w:val="22"/>
          <w:szCs w:val="22"/>
        </w:rPr>
      </w:pPr>
      <w:hyperlink w:anchor="_Toc420996079" w:history="1">
        <w:r w:rsidR="004F336C" w:rsidRPr="00977CC9">
          <w:rPr>
            <w:rStyle w:val="Hyperlink"/>
            <w:noProof/>
          </w:rPr>
          <w:t>Heading 3</w:t>
        </w:r>
        <w:r w:rsidR="004F336C">
          <w:rPr>
            <w:noProof/>
            <w:webHidden/>
          </w:rPr>
          <w:tab/>
        </w:r>
      </w:hyperlink>
    </w:p>
    <w:p w14:paraId="3423FB23" w14:textId="029FEDF1" w:rsidR="004F336C" w:rsidRDefault="00332CF2">
      <w:pPr>
        <w:pStyle w:val="TOC3"/>
        <w:tabs>
          <w:tab w:val="right" w:leader="dot" w:pos="8630"/>
        </w:tabs>
        <w:rPr>
          <w:rFonts w:asciiTheme="minorHAnsi" w:eastAsiaTheme="minorEastAsia" w:hAnsiTheme="minorHAnsi" w:cstheme="minorBidi"/>
          <w:noProof/>
          <w:sz w:val="22"/>
          <w:szCs w:val="22"/>
        </w:rPr>
      </w:pPr>
      <w:hyperlink w:anchor="_Toc420996080" w:history="1">
        <w:r w:rsidR="004F336C" w:rsidRPr="00977CC9">
          <w:rPr>
            <w:rStyle w:val="Hyperlink"/>
            <w:noProof/>
          </w:rPr>
          <w:t>Heading 3</w:t>
        </w:r>
        <w:r w:rsidR="004F336C">
          <w:rPr>
            <w:noProof/>
            <w:webHidden/>
          </w:rPr>
          <w:tab/>
        </w:r>
      </w:hyperlink>
    </w:p>
    <w:p w14:paraId="63662D07" w14:textId="4C77E06F" w:rsidR="004F336C" w:rsidRDefault="00332CF2">
      <w:pPr>
        <w:pStyle w:val="TOC2"/>
        <w:tabs>
          <w:tab w:val="right" w:leader="dot" w:pos="8630"/>
        </w:tabs>
        <w:rPr>
          <w:rFonts w:asciiTheme="minorHAnsi" w:eastAsiaTheme="minorEastAsia" w:hAnsiTheme="minorHAnsi" w:cstheme="minorBidi"/>
          <w:noProof/>
          <w:sz w:val="22"/>
          <w:szCs w:val="22"/>
        </w:rPr>
      </w:pPr>
      <w:hyperlink w:anchor="_Toc420996081" w:history="1">
        <w:r w:rsidR="004F336C" w:rsidRPr="00977CC9">
          <w:rPr>
            <w:rStyle w:val="Hyperlink"/>
            <w:noProof/>
          </w:rPr>
          <w:t>Heading 2</w:t>
        </w:r>
        <w:r w:rsidR="004F336C">
          <w:rPr>
            <w:noProof/>
            <w:webHidden/>
          </w:rPr>
          <w:tab/>
        </w:r>
      </w:hyperlink>
    </w:p>
    <w:p w14:paraId="61DA520A" w14:textId="77777777" w:rsidR="004F336C" w:rsidRDefault="00332CF2">
      <w:pPr>
        <w:pStyle w:val="TOC1"/>
        <w:tabs>
          <w:tab w:val="right" w:leader="dot" w:pos="8630"/>
        </w:tabs>
        <w:rPr>
          <w:rFonts w:asciiTheme="minorHAnsi" w:eastAsiaTheme="minorEastAsia" w:hAnsiTheme="minorHAnsi" w:cstheme="minorBidi"/>
          <w:noProof/>
          <w:sz w:val="22"/>
          <w:szCs w:val="22"/>
        </w:rPr>
      </w:pPr>
      <w:hyperlink w:anchor="_Toc420996082" w:history="1">
        <w:r w:rsidR="004F336C" w:rsidRPr="00977CC9">
          <w:rPr>
            <w:rStyle w:val="Hyperlink"/>
            <w:noProof/>
          </w:rPr>
          <w:t>Chapter 4  Results and Discussion</w:t>
        </w:r>
        <w:r w:rsidR="004F336C">
          <w:rPr>
            <w:noProof/>
            <w:webHidden/>
          </w:rPr>
          <w:tab/>
        </w:r>
        <w:r w:rsidR="004F336C">
          <w:rPr>
            <w:noProof/>
            <w:webHidden/>
          </w:rPr>
          <w:fldChar w:fldCharType="begin"/>
        </w:r>
        <w:r w:rsidR="004F336C">
          <w:rPr>
            <w:noProof/>
            <w:webHidden/>
          </w:rPr>
          <w:instrText xml:space="preserve"> PAGEREF _Toc420996082 \h </w:instrText>
        </w:r>
        <w:r w:rsidR="004F336C">
          <w:rPr>
            <w:noProof/>
            <w:webHidden/>
          </w:rPr>
        </w:r>
        <w:r w:rsidR="004F336C">
          <w:rPr>
            <w:noProof/>
            <w:webHidden/>
          </w:rPr>
          <w:fldChar w:fldCharType="separate"/>
        </w:r>
        <w:r w:rsidR="00017230">
          <w:rPr>
            <w:noProof/>
            <w:webHidden/>
          </w:rPr>
          <w:t>7</w:t>
        </w:r>
        <w:r w:rsidR="00017230">
          <w:rPr>
            <w:noProof/>
            <w:webHidden/>
          </w:rPr>
          <w:t>1</w:t>
        </w:r>
        <w:r w:rsidR="004F336C">
          <w:rPr>
            <w:noProof/>
            <w:webHidden/>
          </w:rPr>
          <w:fldChar w:fldCharType="end"/>
        </w:r>
      </w:hyperlink>
    </w:p>
    <w:p w14:paraId="0F8A2413" w14:textId="31A19DD4" w:rsidR="004F336C" w:rsidRDefault="0016286D" w:rsidP="00332CF2">
      <w:pPr>
        <w:pStyle w:val="TOC2"/>
        <w:tabs>
          <w:tab w:val="right" w:leader="dot" w:pos="8630"/>
        </w:tabs>
        <w:ind w:left="0"/>
        <w:rPr>
          <w:rFonts w:asciiTheme="minorHAnsi" w:eastAsiaTheme="minorEastAsia" w:hAnsiTheme="minorHAnsi" w:cstheme="minorBidi"/>
          <w:noProof/>
          <w:sz w:val="22"/>
          <w:szCs w:val="22"/>
        </w:rPr>
      </w:pPr>
      <w:r>
        <w:t xml:space="preserve">    </w:t>
      </w:r>
      <w:hyperlink w:anchor="_Toc420996083" w:history="1">
        <w:r w:rsidR="004F336C" w:rsidRPr="00977CC9">
          <w:rPr>
            <w:rStyle w:val="Hyperlink"/>
            <w:noProof/>
          </w:rPr>
          <w:t>Heading 2</w:t>
        </w:r>
        <w:r w:rsidR="004F336C">
          <w:rPr>
            <w:noProof/>
            <w:webHidden/>
          </w:rPr>
          <w:tab/>
        </w:r>
      </w:hyperlink>
    </w:p>
    <w:p w14:paraId="4196A998" w14:textId="7675C04D" w:rsidR="004F336C" w:rsidRDefault="00332CF2">
      <w:pPr>
        <w:pStyle w:val="TOC1"/>
        <w:tabs>
          <w:tab w:val="right" w:leader="dot" w:pos="8630"/>
        </w:tabs>
        <w:rPr>
          <w:rFonts w:asciiTheme="minorHAnsi" w:eastAsiaTheme="minorEastAsia" w:hAnsiTheme="minorHAnsi" w:cstheme="minorBidi"/>
          <w:noProof/>
          <w:sz w:val="22"/>
          <w:szCs w:val="22"/>
        </w:rPr>
      </w:pPr>
      <w:hyperlink w:anchor="_Toc420996084" w:history="1">
        <w:r w:rsidR="004F336C" w:rsidRPr="00977CC9">
          <w:rPr>
            <w:rStyle w:val="Hyperlink"/>
            <w:noProof/>
          </w:rPr>
          <w:t>Chapter 5  Conclusions and Recommendations</w:t>
        </w:r>
        <w:r w:rsidR="004F336C">
          <w:rPr>
            <w:noProof/>
            <w:webHidden/>
          </w:rPr>
          <w:tab/>
        </w:r>
        <w:r w:rsidR="004F336C">
          <w:rPr>
            <w:noProof/>
            <w:webHidden/>
          </w:rPr>
          <w:fldChar w:fldCharType="begin"/>
        </w:r>
        <w:r w:rsidR="004F336C">
          <w:rPr>
            <w:noProof/>
            <w:webHidden/>
          </w:rPr>
          <w:instrText xml:space="preserve"> PAGEREF _Toc420996084 \h </w:instrText>
        </w:r>
        <w:r w:rsidR="004F336C">
          <w:rPr>
            <w:noProof/>
            <w:webHidden/>
          </w:rPr>
        </w:r>
        <w:r w:rsidR="004F336C">
          <w:rPr>
            <w:noProof/>
            <w:webHidden/>
          </w:rPr>
          <w:fldChar w:fldCharType="separate"/>
        </w:r>
        <w:r w:rsidR="00017230">
          <w:rPr>
            <w:noProof/>
            <w:webHidden/>
          </w:rPr>
          <w:t>4</w:t>
        </w:r>
        <w:r w:rsidR="004F336C">
          <w:rPr>
            <w:noProof/>
            <w:webHidden/>
          </w:rPr>
          <w:fldChar w:fldCharType="end"/>
        </w:r>
      </w:hyperlink>
      <w:r>
        <w:rPr>
          <w:noProof/>
        </w:rPr>
        <w:t>116</w:t>
      </w:r>
    </w:p>
    <w:p w14:paraId="4BF50B01" w14:textId="3FCA68E8" w:rsidR="004F336C" w:rsidRDefault="00332CF2">
      <w:pPr>
        <w:pStyle w:val="TOC1"/>
        <w:tabs>
          <w:tab w:val="right" w:leader="dot" w:pos="8630"/>
        </w:tabs>
        <w:rPr>
          <w:rFonts w:asciiTheme="minorHAnsi" w:eastAsiaTheme="minorEastAsia" w:hAnsiTheme="minorHAnsi" w:cstheme="minorBidi"/>
          <w:noProof/>
          <w:sz w:val="22"/>
          <w:szCs w:val="22"/>
        </w:rPr>
      </w:pPr>
      <w:hyperlink w:anchor="_Toc420996085" w:history="1">
        <w:r w:rsidR="004F336C" w:rsidRPr="00977CC9">
          <w:rPr>
            <w:rStyle w:val="Hyperlink"/>
            <w:noProof/>
          </w:rPr>
          <w:t>List of References</w:t>
        </w:r>
        <w:r w:rsidR="004F336C">
          <w:rPr>
            <w:noProof/>
            <w:webHidden/>
          </w:rPr>
          <w:tab/>
        </w:r>
      </w:hyperlink>
    </w:p>
    <w:p w14:paraId="12B3F697" w14:textId="77777777" w:rsidR="004F336C" w:rsidRDefault="00332CF2">
      <w:pPr>
        <w:pStyle w:val="TOC1"/>
        <w:tabs>
          <w:tab w:val="right" w:leader="dot" w:pos="8630"/>
        </w:tabs>
        <w:rPr>
          <w:rFonts w:asciiTheme="minorHAnsi" w:eastAsiaTheme="minorEastAsia" w:hAnsiTheme="minorHAnsi" w:cstheme="minorBidi"/>
          <w:noProof/>
          <w:sz w:val="22"/>
          <w:szCs w:val="22"/>
        </w:rPr>
      </w:pPr>
      <w:hyperlink w:anchor="_Toc420996086" w:history="1">
        <w:r w:rsidR="004F336C" w:rsidRPr="00977CC9">
          <w:rPr>
            <w:rStyle w:val="Hyperlink"/>
            <w:noProof/>
          </w:rPr>
          <w:t>Appendix</w:t>
        </w:r>
        <w:r w:rsidR="004F336C">
          <w:rPr>
            <w:noProof/>
            <w:webHidden/>
          </w:rPr>
          <w:tab/>
        </w:r>
        <w:r w:rsidR="004F336C">
          <w:rPr>
            <w:noProof/>
            <w:webHidden/>
          </w:rPr>
          <w:fldChar w:fldCharType="begin"/>
        </w:r>
        <w:r w:rsidR="004F336C">
          <w:rPr>
            <w:noProof/>
            <w:webHidden/>
          </w:rPr>
          <w:instrText xml:space="preserve"> PAGEREF _Toc420996086 \h </w:instrText>
        </w:r>
        <w:r w:rsidR="004F336C">
          <w:rPr>
            <w:noProof/>
            <w:webHidden/>
          </w:rPr>
        </w:r>
        <w:r w:rsidR="004F336C">
          <w:rPr>
            <w:noProof/>
            <w:webHidden/>
          </w:rPr>
          <w:fldChar w:fldCharType="separate"/>
        </w:r>
        <w:r w:rsidR="00017230">
          <w:rPr>
            <w:noProof/>
            <w:webHidden/>
          </w:rPr>
          <w:t>100</w:t>
        </w:r>
        <w:r w:rsidR="004F336C">
          <w:rPr>
            <w:noProof/>
            <w:webHidden/>
          </w:rPr>
          <w:fldChar w:fldCharType="end"/>
        </w:r>
      </w:hyperlink>
    </w:p>
    <w:p w14:paraId="1D07AE70" w14:textId="77777777" w:rsidR="004F336C" w:rsidRDefault="00332CF2">
      <w:pPr>
        <w:pStyle w:val="TOC1"/>
        <w:tabs>
          <w:tab w:val="right" w:leader="dot" w:pos="8630"/>
        </w:tabs>
        <w:rPr>
          <w:rFonts w:asciiTheme="minorHAnsi" w:eastAsiaTheme="minorEastAsia" w:hAnsiTheme="minorHAnsi" w:cstheme="minorBidi"/>
          <w:noProof/>
          <w:sz w:val="22"/>
          <w:szCs w:val="22"/>
        </w:rPr>
      </w:pPr>
      <w:hyperlink w:anchor="_Toc420996087" w:history="1">
        <w:r w:rsidR="004F336C" w:rsidRPr="00977CC9">
          <w:rPr>
            <w:rStyle w:val="Hyperlink"/>
            <w:noProof/>
          </w:rPr>
          <w:t>Vita</w:t>
        </w:r>
        <w:r w:rsidR="004F336C">
          <w:rPr>
            <w:noProof/>
            <w:webHidden/>
          </w:rPr>
          <w:tab/>
        </w:r>
        <w:r w:rsidR="004F336C">
          <w:rPr>
            <w:noProof/>
            <w:webHidden/>
          </w:rPr>
          <w:fldChar w:fldCharType="begin"/>
        </w:r>
        <w:r w:rsidR="004F336C">
          <w:rPr>
            <w:noProof/>
            <w:webHidden/>
          </w:rPr>
          <w:instrText xml:space="preserve"> PAGEREF _Toc420996087 \h </w:instrText>
        </w:r>
        <w:r w:rsidR="004F336C">
          <w:rPr>
            <w:noProof/>
            <w:webHidden/>
          </w:rPr>
        </w:r>
        <w:r w:rsidR="004F336C">
          <w:rPr>
            <w:noProof/>
            <w:webHidden/>
          </w:rPr>
          <w:fldChar w:fldCharType="separate"/>
        </w:r>
        <w:r w:rsidR="00017230">
          <w:rPr>
            <w:noProof/>
            <w:webHidden/>
          </w:rPr>
          <w:t>102</w:t>
        </w:r>
        <w:r w:rsidR="004F336C">
          <w:rPr>
            <w:noProof/>
            <w:webHidden/>
          </w:rPr>
          <w:fldChar w:fldCharType="end"/>
        </w:r>
      </w:hyperlink>
    </w:p>
    <w:p w14:paraId="4ABBBF46" w14:textId="77777777" w:rsidR="00236E6D" w:rsidRPr="00F920F6" w:rsidRDefault="00236E6D">
      <w:pPr>
        <w:numPr>
          <w:ilvl w:val="12"/>
          <w:numId w:val="0"/>
        </w:numPr>
        <w:jc w:val="center"/>
        <w:rPr>
          <w:b/>
          <w:bCs/>
          <w:sz w:val="28"/>
          <w:szCs w:val="28"/>
        </w:rPr>
      </w:pPr>
      <w:r w:rsidRPr="00F920F6">
        <w:fldChar w:fldCharType="end"/>
      </w:r>
    </w:p>
    <w:p w14:paraId="1FA5D04D" w14:textId="77777777" w:rsidR="00236E6D" w:rsidRPr="00D067C3" w:rsidRDefault="009C755C">
      <w:pPr>
        <w:numPr>
          <w:ilvl w:val="12"/>
          <w:numId w:val="0"/>
        </w:numPr>
        <w:jc w:val="center"/>
      </w:pPr>
      <w:r w:rsidRPr="00F920F6">
        <w:rPr>
          <w:b/>
          <w:bCs/>
          <w:sz w:val="28"/>
          <w:szCs w:val="28"/>
        </w:rPr>
        <w:br w:type="page"/>
      </w:r>
      <w:r w:rsidR="00D067C3" w:rsidRPr="00D067C3">
        <w:rPr>
          <w:bCs/>
        </w:rPr>
        <w:lastRenderedPageBreak/>
        <w:t xml:space="preserve">List </w:t>
      </w:r>
      <w:r w:rsidR="00D067C3">
        <w:rPr>
          <w:bCs/>
        </w:rPr>
        <w:t>o</w:t>
      </w:r>
      <w:r w:rsidR="00D067C3" w:rsidRPr="00D067C3">
        <w:rPr>
          <w:bCs/>
        </w:rPr>
        <w:t>f Tables</w:t>
      </w:r>
    </w:p>
    <w:p w14:paraId="3734D4B8" w14:textId="77777777" w:rsidR="00236E6D" w:rsidRPr="00F920F6" w:rsidRDefault="00236E6D">
      <w:pPr>
        <w:numPr>
          <w:ilvl w:val="12"/>
          <w:numId w:val="0"/>
        </w:numPr>
        <w:jc w:val="center"/>
      </w:pPr>
    </w:p>
    <w:p w14:paraId="00D159E9" w14:textId="437008B6" w:rsidR="00552852" w:rsidRDefault="00236E6D">
      <w:pPr>
        <w:pStyle w:val="TableofFigures"/>
        <w:tabs>
          <w:tab w:val="right" w:leader="dot" w:pos="8630"/>
        </w:tabs>
        <w:rPr>
          <w:noProof/>
        </w:rPr>
      </w:pPr>
      <w:r w:rsidRPr="00F920F6">
        <w:fldChar w:fldCharType="begin"/>
      </w:r>
      <w:r w:rsidRPr="00F920F6">
        <w:instrText xml:space="preserve"> TOC \h \z \c "Table" </w:instrText>
      </w:r>
      <w:r w:rsidRPr="00F920F6">
        <w:fldChar w:fldCharType="separate"/>
      </w:r>
      <w:hyperlink w:anchor="_Toc202755915" w:history="1">
        <w:r w:rsidR="00552852" w:rsidRPr="005222B3">
          <w:rPr>
            <w:rStyle w:val="Hyperlink"/>
            <w:noProof/>
          </w:rPr>
          <w:t>Table 1. Data</w:t>
        </w:r>
        <w:r w:rsidR="00552852">
          <w:rPr>
            <w:noProof/>
            <w:webHidden/>
          </w:rPr>
          <w:tab/>
        </w:r>
      </w:hyperlink>
    </w:p>
    <w:p w14:paraId="7A72E28F" w14:textId="77777777" w:rsidR="00236E6D" w:rsidRPr="00F920F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end"/>
      </w:r>
    </w:p>
    <w:p w14:paraId="246A7A85" w14:textId="77777777" w:rsidR="00236E6D" w:rsidRPr="00F920F6" w:rsidRDefault="00236E6D">
      <w:pPr>
        <w:spacing w:line="2" w:lineRule="exact"/>
      </w:pPr>
    </w:p>
    <w:p w14:paraId="23EAF4FE" w14:textId="77777777" w:rsidR="00236E6D" w:rsidRPr="00F920F6" w:rsidRDefault="00236E6D">
      <w:pPr>
        <w:spacing w:line="2" w:lineRule="exact"/>
      </w:pPr>
    </w:p>
    <w:p w14:paraId="07C5825A" w14:textId="77777777" w:rsidR="00236E6D" w:rsidRPr="00F920F6" w:rsidRDefault="00236E6D">
      <w:pPr>
        <w:pStyle w:val="Level1"/>
        <w:tabs>
          <w:tab w:val="right" w:leader="dot" w:pos="8228"/>
        </w:tabs>
        <w:ind w:left="0"/>
        <w:rPr>
          <w:b/>
          <w:bCs/>
          <w:sz w:val="28"/>
          <w:szCs w:val="28"/>
        </w:rPr>
      </w:pPr>
    </w:p>
    <w:p w14:paraId="3F267483" w14:textId="77777777" w:rsidR="00236E6D" w:rsidRPr="00D067C3" w:rsidRDefault="00236E6D">
      <w:pPr>
        <w:numPr>
          <w:ilvl w:val="12"/>
          <w:numId w:val="0"/>
        </w:numPr>
        <w:jc w:val="center"/>
      </w:pPr>
      <w:r w:rsidRPr="00F920F6">
        <w:rPr>
          <w:sz w:val="28"/>
          <w:szCs w:val="28"/>
        </w:rPr>
        <w:br w:type="page"/>
      </w:r>
      <w:r w:rsidR="00D067C3" w:rsidRPr="00D067C3">
        <w:rPr>
          <w:bCs/>
        </w:rPr>
        <w:lastRenderedPageBreak/>
        <w:t xml:space="preserve">List </w:t>
      </w:r>
      <w:r w:rsidR="00D067C3">
        <w:rPr>
          <w:bCs/>
        </w:rPr>
        <w:t>o</w:t>
      </w:r>
      <w:r w:rsidR="00D067C3" w:rsidRPr="00D067C3">
        <w:rPr>
          <w:bCs/>
        </w:rPr>
        <w:t>f Figures</w:t>
      </w:r>
    </w:p>
    <w:p w14:paraId="415099CF" w14:textId="77777777" w:rsidR="00236E6D" w:rsidRPr="00F920F6" w:rsidRDefault="00236E6D">
      <w:pPr>
        <w:numPr>
          <w:ilvl w:val="12"/>
          <w:numId w:val="0"/>
        </w:numPr>
      </w:pPr>
    </w:p>
    <w:p w14:paraId="4C297A55" w14:textId="13F89727" w:rsidR="00552852" w:rsidRDefault="00304BD0">
      <w:pPr>
        <w:pStyle w:val="TableofFigures"/>
        <w:tabs>
          <w:tab w:val="right" w:leader="dot" w:pos="8630"/>
        </w:tabs>
        <w:rPr>
          <w:noProof/>
        </w:rPr>
      </w:pPr>
      <w:r w:rsidRPr="00F920F6">
        <w:fldChar w:fldCharType="begin"/>
      </w:r>
      <w:r w:rsidRPr="00F920F6">
        <w:instrText xml:space="preserve"> TOC \h \z \c "Figure" </w:instrText>
      </w:r>
      <w:r w:rsidRPr="00F920F6">
        <w:fldChar w:fldCharType="separate"/>
      </w:r>
      <w:hyperlink w:anchor="_Toc202755916" w:history="1">
        <w:r w:rsidR="00552852" w:rsidRPr="00AD1FAF">
          <w:rPr>
            <w:rStyle w:val="Hyperlink"/>
            <w:noProof/>
          </w:rPr>
          <w:t xml:space="preserve">Figure </w:t>
        </w:r>
        <w:r w:rsidR="00126183">
          <w:rPr>
            <w:rStyle w:val="Hyperlink"/>
            <w:noProof/>
          </w:rPr>
          <w:t>3.1 Exploratory Sequential Design</w:t>
        </w:r>
        <w:r w:rsidR="00552852">
          <w:rPr>
            <w:noProof/>
            <w:webHidden/>
          </w:rPr>
          <w:tab/>
        </w:r>
      </w:hyperlink>
    </w:p>
    <w:p w14:paraId="6E46EA70" w14:textId="77777777" w:rsidR="003C1575" w:rsidRDefault="00304BD0">
      <w:pPr>
        <w:numPr>
          <w:ilvl w:val="12"/>
          <w:numId w:val="0"/>
        </w:numPr>
      </w:pPr>
      <w:r w:rsidRPr="00F920F6">
        <w:fldChar w:fldCharType="end"/>
      </w:r>
    </w:p>
    <w:p w14:paraId="42CB7E06" w14:textId="3E9CC390" w:rsidR="00126183" w:rsidRPr="00F920F6" w:rsidRDefault="00126183">
      <w:pPr>
        <w:numPr>
          <w:ilvl w:val="12"/>
          <w:numId w:val="0"/>
        </w:numPr>
        <w:sectPr w:rsidR="00126183" w:rsidRPr="00F920F6" w:rsidSect="00CE4608">
          <w:headerReference w:type="even" r:id="rId9"/>
          <w:headerReference w:type="default" r:id="rId10"/>
          <w:pgSz w:w="12240" w:h="15840" w:code="1"/>
          <w:pgMar w:top="2016" w:right="1800" w:bottom="1440" w:left="1800" w:header="1440" w:footer="1440" w:gutter="0"/>
          <w:pgNumType w:fmt="lowerRoman" w:start="1"/>
          <w:cols w:space="720"/>
          <w:noEndnote/>
          <w:titlePg/>
        </w:sectPr>
      </w:pPr>
      <w:r>
        <w:t xml:space="preserve">Figure 3.2 </w:t>
      </w:r>
      <w:proofErr w:type="gramStart"/>
      <w:r>
        <w:t>Hourglass ……………………………………………………………………….</w:t>
      </w:r>
      <w:proofErr w:type="gramEnd"/>
    </w:p>
    <w:p w14:paraId="319CC98B" w14:textId="0DBB0B20" w:rsidR="00236E6D" w:rsidRPr="00F920F6" w:rsidRDefault="00ED6DF2" w:rsidP="0027290B">
      <w:pPr>
        <w:pStyle w:val="Heading1"/>
      </w:pPr>
      <w:bookmarkStart w:id="0" w:name="_Toc420996064"/>
      <w:r>
        <w:lastRenderedPageBreak/>
        <w:t>CHAPTER</w:t>
      </w:r>
      <w:r w:rsidR="00D067C3" w:rsidRPr="00F920F6">
        <w:t xml:space="preserve"> </w:t>
      </w:r>
      <w:bookmarkEnd w:id="0"/>
      <w:r w:rsidR="00FD53AA">
        <w:t>I</w:t>
      </w:r>
      <w:r w:rsidR="004F29A4">
        <w:t xml:space="preserve">: </w:t>
      </w:r>
      <w:r w:rsidR="00B505C9">
        <w:t>INTRODUCTION</w:t>
      </w:r>
      <w:r w:rsidR="004F29A4">
        <w:t xml:space="preserve"> AND GENERAL INFORMATION</w:t>
      </w:r>
    </w:p>
    <w:p w14:paraId="0629E8EC" w14:textId="77777777" w:rsidR="004F29A4" w:rsidRDefault="008321CC" w:rsidP="004F29A4">
      <w:pPr>
        <w:spacing w:line="480" w:lineRule="auto"/>
        <w:ind w:firstLine="720"/>
      </w:pPr>
      <w:r>
        <w:t>Science education reform has played a significant part in the education discussion for decades.  Along the way, a multitude of government actions have transpired, reports have been published, and organizations established to improve science education (</w:t>
      </w:r>
      <w:proofErr w:type="spellStart"/>
      <w:r>
        <w:t>Bybee</w:t>
      </w:r>
      <w:proofErr w:type="spellEnd"/>
      <w:r>
        <w:t xml:space="preserve">, 1997; Collins, 1998; </w:t>
      </w:r>
      <w:proofErr w:type="spellStart"/>
      <w:r>
        <w:t>DeBoer</w:t>
      </w:r>
      <w:proofErr w:type="spellEnd"/>
      <w:r>
        <w:t xml:space="preserve">, 2000; </w:t>
      </w:r>
      <w:proofErr w:type="spellStart"/>
      <w:r>
        <w:t>DeBoer</w:t>
      </w:r>
      <w:proofErr w:type="spellEnd"/>
      <w:r>
        <w:t xml:space="preserve">, 2011; Jolly, 2009; Lee &amp; </w:t>
      </w:r>
      <w:proofErr w:type="spellStart"/>
      <w:r>
        <w:t>Luykx</w:t>
      </w:r>
      <w:proofErr w:type="spellEnd"/>
      <w:r>
        <w:t>, 200</w:t>
      </w:r>
      <w:r w:rsidR="004F29A4">
        <w:t>5).  T</w:t>
      </w:r>
      <w:r>
        <w:t xml:space="preserve">hese efforts to reform science education for America’s students </w:t>
      </w:r>
      <w:r w:rsidR="004F29A4">
        <w:t>emphasize p</w:t>
      </w:r>
      <w:r>
        <w:t xml:space="preserve">roviding students with </w:t>
      </w:r>
      <w:r w:rsidR="004F29A4">
        <w:t xml:space="preserve">the </w:t>
      </w:r>
      <w:r>
        <w:t>science instruc</w:t>
      </w:r>
      <w:r w:rsidR="004F29A4">
        <w:t xml:space="preserve">tion, support, and resources </w:t>
      </w:r>
      <w:r>
        <w:t xml:space="preserve">needed to </w:t>
      </w:r>
      <w:r w:rsidR="004F29A4">
        <w:t>produce</w:t>
      </w:r>
      <w:r>
        <w:t xml:space="preserve"> scientifically literate citizens (</w:t>
      </w:r>
      <w:proofErr w:type="spellStart"/>
      <w:r>
        <w:t>DeBoer</w:t>
      </w:r>
      <w:proofErr w:type="spellEnd"/>
      <w:r>
        <w:t>, 2000).</w:t>
      </w:r>
      <w:r w:rsidR="004F29A4">
        <w:t xml:space="preserve">  Efforts also include teaching science for all Americans and identifying scientific literacy as the principle goal of science education (American Association for the Advancement of Science</w:t>
      </w:r>
      <w:r w:rsidRPr="5085ED32">
        <w:t xml:space="preserve"> [AAAS], 1993; National Research Council [NRC], 1996).</w:t>
      </w:r>
      <w:r>
        <w:t xml:space="preserve">  </w:t>
      </w:r>
    </w:p>
    <w:p w14:paraId="192AEA5D" w14:textId="070D752C" w:rsidR="008321CC" w:rsidRDefault="008321CC" w:rsidP="004F29A4">
      <w:pPr>
        <w:spacing w:line="480" w:lineRule="auto"/>
        <w:ind w:firstLine="720"/>
      </w:pPr>
      <w:r>
        <w:t xml:space="preserve">Most recently, a multi-state collaborative effort set the stage for </w:t>
      </w:r>
      <w:r w:rsidR="004F29A4">
        <w:t>the Next Generation Science Standards (NGSS) (2015) that were developed to ensure scientific and technological literacy in K-12 students.  These new science standards recommend rich content</w:t>
      </w:r>
      <w:r>
        <w:t xml:space="preserve"> across multiple disciplines (NGSS, 2015).  The </w:t>
      </w:r>
      <w:r w:rsidR="004F29A4">
        <w:t xml:space="preserve">NGSS also support rigorous science instruction that prepares students to enter the workforce with the skills required to contribute to innovation in our economy and to develop scientific literacy. </w:t>
      </w:r>
      <w:r w:rsidR="004F29A4">
        <w:rPr>
          <w:i/>
        </w:rPr>
        <w:t xml:space="preserve"> </w:t>
      </w:r>
      <w:r>
        <w:t>Although there is no consensus on the definition for s</w:t>
      </w:r>
      <w:r w:rsidRPr="5085ED32">
        <w:t>cientific literacy</w:t>
      </w:r>
      <w:r>
        <w:t>, a review o</w:t>
      </w:r>
      <w:r w:rsidRPr="5085ED32">
        <w:t>f the literature</w:t>
      </w:r>
      <w:r>
        <w:t xml:space="preserve"> offers</w:t>
      </w:r>
      <w:r w:rsidRPr="5085ED32">
        <w:t xml:space="preserve"> various sources </w:t>
      </w:r>
      <w:r>
        <w:t xml:space="preserve">that </w:t>
      </w:r>
      <w:r w:rsidRPr="5085ED32">
        <w:t xml:space="preserve">cite scientific literacy as the ability to read and understand media accounts of science and scientific issues (Hazen &amp; </w:t>
      </w:r>
      <w:proofErr w:type="spellStart"/>
      <w:r w:rsidRPr="5085ED32">
        <w:t>Trefil</w:t>
      </w:r>
      <w:proofErr w:type="spellEnd"/>
      <w:r w:rsidRPr="5085ED32">
        <w:t>, 1991), the ability to make informed decisions on socio-scientific issues, and actively participate in a technologically advanced democracy (</w:t>
      </w:r>
      <w:proofErr w:type="spellStart"/>
      <w:r w:rsidRPr="5085ED32">
        <w:t>Bybee</w:t>
      </w:r>
      <w:proofErr w:type="spellEnd"/>
      <w:r w:rsidRPr="5085ED32">
        <w:t>, 1997).  Regardless of differing views, the scientific community agrees that “the world is changing” (</w:t>
      </w:r>
      <w:proofErr w:type="spellStart"/>
      <w:r w:rsidRPr="5085ED32">
        <w:t>DeBoer</w:t>
      </w:r>
      <w:proofErr w:type="spellEnd"/>
      <w:r w:rsidRPr="5085ED32">
        <w:t xml:space="preserve">, 2000, p. 586) and it should be the goal of science education to keep pace with these changes. </w:t>
      </w:r>
    </w:p>
    <w:p w14:paraId="1E6DC3FC" w14:textId="38F6FF3D" w:rsidR="008321CC" w:rsidRDefault="008321CC" w:rsidP="008321CC">
      <w:pPr>
        <w:spacing w:line="480" w:lineRule="auto"/>
        <w:ind w:firstLine="720"/>
      </w:pPr>
      <w:r w:rsidRPr="5085ED32">
        <w:lastRenderedPageBreak/>
        <w:t xml:space="preserve">Despite the </w:t>
      </w:r>
      <w:r w:rsidR="0054129B">
        <w:t>NGSS and science education reform efforts</w:t>
      </w:r>
      <w:r w:rsidRPr="5085ED32">
        <w:t>, many stu</w:t>
      </w:r>
      <w:r w:rsidR="0054129B">
        <w:t xml:space="preserve">dents consider science </w:t>
      </w:r>
      <w:r w:rsidRPr="5085ED32">
        <w:t>irrelevant to their perso</w:t>
      </w:r>
      <w:r w:rsidR="00D12A0A">
        <w:t xml:space="preserve">nal interests or career goals because they </w:t>
      </w:r>
      <w:r w:rsidRPr="5085ED32">
        <w:t>lack the understanding th</w:t>
      </w:r>
      <w:r w:rsidR="00D12A0A">
        <w:t xml:space="preserve">at science </w:t>
      </w:r>
      <w:r>
        <w:t>play</w:t>
      </w:r>
      <w:r w:rsidR="00D12A0A">
        <w:t>s</w:t>
      </w:r>
      <w:r>
        <w:t xml:space="preserve"> a significant</w:t>
      </w:r>
      <w:r w:rsidRPr="5085ED32">
        <w:t xml:space="preserve"> role in job require</w:t>
      </w:r>
      <w:r>
        <w:t>ments and career success (</w:t>
      </w:r>
      <w:proofErr w:type="spellStart"/>
      <w:r>
        <w:t>Kadlec</w:t>
      </w:r>
      <w:proofErr w:type="spellEnd"/>
      <w:r w:rsidRPr="5085ED32">
        <w:t xml:space="preserve">, Friedman, &amp; </w:t>
      </w:r>
      <w:proofErr w:type="spellStart"/>
      <w:r w:rsidRPr="5085ED32">
        <w:t>Ott</w:t>
      </w:r>
      <w:proofErr w:type="spellEnd"/>
      <w:r w:rsidRPr="5085ED32">
        <w:t xml:space="preserve">, 2007).  </w:t>
      </w:r>
      <w:r>
        <w:t>Minorities and females are especially vulnerable to problems associated with achieving</w:t>
      </w:r>
      <w:r w:rsidRPr="5085ED32">
        <w:t xml:space="preserve"> scientific literary</w:t>
      </w:r>
      <w:r w:rsidR="00D12A0A">
        <w:t xml:space="preserve"> resulting in a </w:t>
      </w:r>
      <w:r w:rsidRPr="5085ED32">
        <w:t xml:space="preserve">deeply rooted struggle in science education for equity.  Gardner (1975) claimed that gender is “probably the most significant variable related toward pupils’ attitude to science” (p. 22).  </w:t>
      </w:r>
      <w:r w:rsidR="00D12A0A">
        <w:t xml:space="preserve">Gender inequity is validated by research </w:t>
      </w:r>
      <w:r w:rsidRPr="5085ED32">
        <w:t>showing that boys tend to view science in a more positive way than girls and as more relevant to their life through all age groups</w:t>
      </w:r>
      <w:r>
        <w:t xml:space="preserve"> (</w:t>
      </w:r>
      <w:proofErr w:type="spellStart"/>
      <w:r>
        <w:t>Chetcuti</w:t>
      </w:r>
      <w:proofErr w:type="spellEnd"/>
      <w:r>
        <w:t xml:space="preserve"> &amp; </w:t>
      </w:r>
      <w:proofErr w:type="spellStart"/>
      <w:r>
        <w:t>Kioko</w:t>
      </w:r>
      <w:proofErr w:type="spellEnd"/>
      <w:r>
        <w:t xml:space="preserve">, 2012; </w:t>
      </w:r>
      <w:proofErr w:type="spellStart"/>
      <w:r>
        <w:t>Farenga</w:t>
      </w:r>
      <w:proofErr w:type="spellEnd"/>
      <w:r>
        <w:t xml:space="preserve"> &amp; Joyce, 1999; Jones et al., 1997; </w:t>
      </w:r>
      <w:proofErr w:type="spellStart"/>
      <w:r>
        <w:t>Jovanovic</w:t>
      </w:r>
      <w:proofErr w:type="spellEnd"/>
      <w:r>
        <w:t xml:space="preserve"> &amp; King, 1998; Osborne et al., 2003; Schreiner &amp; </w:t>
      </w:r>
      <w:proofErr w:type="spellStart"/>
      <w:r>
        <w:t>Sjoberg</w:t>
      </w:r>
      <w:proofErr w:type="spellEnd"/>
      <w:r>
        <w:t>, 2007).</w:t>
      </w:r>
    </w:p>
    <w:p w14:paraId="740457FC" w14:textId="2A509BC6" w:rsidR="008321CC" w:rsidRDefault="008321CC" w:rsidP="008321CC">
      <w:pPr>
        <w:spacing w:line="480" w:lineRule="auto"/>
        <w:ind w:firstLine="720"/>
      </w:pPr>
      <w:r w:rsidRPr="5085ED32">
        <w:t xml:space="preserve"> Additionally, middle school students represent an endangered group (</w:t>
      </w:r>
      <w:proofErr w:type="spellStart"/>
      <w:r w:rsidRPr="5085ED32">
        <w:t>Farenga</w:t>
      </w:r>
      <w:proofErr w:type="spellEnd"/>
      <w:r w:rsidRPr="5085ED32">
        <w:t>, 1999</w:t>
      </w:r>
      <w:r>
        <w:t xml:space="preserve">) </w:t>
      </w:r>
      <w:r w:rsidR="00D12A0A">
        <w:t xml:space="preserve">as these students begin to </w:t>
      </w:r>
      <w:r w:rsidRPr="5085ED32">
        <w:t>lo</w:t>
      </w:r>
      <w:r w:rsidR="00D12A0A">
        <w:t xml:space="preserve">se interest in science </w:t>
      </w:r>
      <w:r w:rsidRPr="5085ED32">
        <w:t>(</w:t>
      </w:r>
      <w:r w:rsidR="0066289D">
        <w:t>Hill et al.</w:t>
      </w:r>
      <w:r w:rsidRPr="5085ED32">
        <w:t xml:space="preserve">, 2010).  </w:t>
      </w:r>
      <w:r w:rsidR="00D12A0A">
        <w:t xml:space="preserve">This loss of interest during middle school stems from adolescents’ </w:t>
      </w:r>
      <w:r w:rsidRPr="5085ED32">
        <w:t>physical and emot</w:t>
      </w:r>
      <w:r w:rsidR="00D12A0A">
        <w:t>ional changes due to</w:t>
      </w:r>
      <w:r w:rsidRPr="5085ED32">
        <w:t xml:space="preserve"> students’ misconceptions of science as an is</w:t>
      </w:r>
      <w:r>
        <w:t>olated, non-creative profession;</w:t>
      </w:r>
      <w:r w:rsidRPr="5085ED32">
        <w:t xml:space="preserve"> and the move from concrete to more abstract concepts (</w:t>
      </w:r>
      <w:proofErr w:type="spellStart"/>
      <w:r w:rsidRPr="5085ED32">
        <w:t>Brickhouse</w:t>
      </w:r>
      <w:proofErr w:type="spellEnd"/>
      <w:r w:rsidRPr="5085ED32">
        <w:t xml:space="preserve"> et al., 2000).  </w:t>
      </w:r>
      <w:r w:rsidR="00D12A0A">
        <w:t xml:space="preserve">To challenge these notions, recent reform measures have </w:t>
      </w:r>
      <w:r>
        <w:t xml:space="preserve">initiated a shift in science classroom instruction from the traditional teacher-centered delivery style to a student-centered inquiry-based approach.  </w:t>
      </w:r>
      <w:r w:rsidR="00D12A0A">
        <w:t xml:space="preserve">This shift </w:t>
      </w:r>
      <w:r>
        <w:t>poses challenges for students (</w:t>
      </w:r>
      <w:proofErr w:type="spellStart"/>
      <w:r>
        <w:t>Blumenfeld</w:t>
      </w:r>
      <w:proofErr w:type="spellEnd"/>
      <w:r>
        <w:t xml:space="preserve"> et al., 2006; Davis &amp; Miyake, 2004)</w:t>
      </w:r>
      <w:r w:rsidR="00D12A0A">
        <w:t xml:space="preserve"> because of the increase in </w:t>
      </w:r>
      <w:r>
        <w:t xml:space="preserve">cognitive </w:t>
      </w:r>
      <w:r w:rsidR="00D12A0A">
        <w:t xml:space="preserve">demands placed upon them by the inquiry approach.  Consequently, an area receiving considerable attention is the cognitive development research in adolescence.  </w:t>
      </w:r>
      <w:proofErr w:type="spellStart"/>
      <w:r>
        <w:t>Strauch</w:t>
      </w:r>
      <w:proofErr w:type="spellEnd"/>
      <w:r>
        <w:t xml:space="preserve"> (2003) explains that the teenage brain experiences a period of pruning in which the cognitive functions of the brain are developed when heavily used connections in the brain are strengthen while unused connections diminish.  In other words, when specific intellectual practices are provided </w:t>
      </w:r>
      <w:r>
        <w:lastRenderedPageBreak/>
        <w:t xml:space="preserve">the most time, there are greater opportunities to strengthen brain connections associated with those practices.  These practices, and their related connections, will forever impact the student (Wilson and </w:t>
      </w:r>
      <w:proofErr w:type="spellStart"/>
      <w:r>
        <w:t>Horch</w:t>
      </w:r>
      <w:proofErr w:type="spellEnd"/>
      <w:r>
        <w:t xml:space="preserve">, 2002).  </w:t>
      </w:r>
      <w:r w:rsidR="00D12A0A">
        <w:t>This research</w:t>
      </w:r>
      <w:r>
        <w:t xml:space="preserve"> helps explain the difficulties many middle school students face when transitioning from concrete instruction to abstract instruc</w:t>
      </w:r>
      <w:r w:rsidR="00D12A0A">
        <w:t xml:space="preserve">tion in the science classroom.  More importantly, it provides </w:t>
      </w:r>
      <w:r w:rsidR="00037C6B">
        <w:t>a clearer explanation of the science challenges female students will face when they fail to make the essential neurological connections in middle school.</w:t>
      </w:r>
    </w:p>
    <w:p w14:paraId="44D1FC8E" w14:textId="6617518B" w:rsidR="008321CC" w:rsidRDefault="008321CC" w:rsidP="004F7B8B">
      <w:pPr>
        <w:spacing w:line="480" w:lineRule="auto"/>
      </w:pPr>
      <w:r>
        <w:tab/>
      </w:r>
      <w:r w:rsidRPr="5085ED32">
        <w:t xml:space="preserve">Middle school education reform </w:t>
      </w:r>
      <w:r>
        <w:t>measures have tasked science teachers to increase</w:t>
      </w:r>
      <w:r w:rsidRPr="5085ED32">
        <w:t xml:space="preserve"> student</w:t>
      </w:r>
      <w:r>
        <w:t>s’</w:t>
      </w:r>
      <w:r w:rsidRPr="5085ED32">
        <w:t xml:space="preserve"> interest in science</w:t>
      </w:r>
      <w:r w:rsidR="00037C6B">
        <w:t xml:space="preserve"> to encourage greater student enrollment in high school science </w:t>
      </w:r>
      <w:r w:rsidRPr="5085ED32">
        <w:t>courses beyond those required</w:t>
      </w:r>
      <w:r>
        <w:t xml:space="preserve"> for graduation.  Ultimately, more interest in science and pursuit of advanced science courses will contribute to an increase in </w:t>
      </w:r>
      <w:r w:rsidR="00037C6B">
        <w:t xml:space="preserve">students’ selection of </w:t>
      </w:r>
      <w:r w:rsidRPr="5085ED32">
        <w:t>science-related careers.</w:t>
      </w:r>
      <w:r w:rsidR="00037C6B">
        <w:t xml:space="preserve">  Current </w:t>
      </w:r>
      <w:r>
        <w:t>science reform efforts are focused on the recruitment and retention of females in science fields</w:t>
      </w:r>
      <w:r w:rsidR="00037C6B">
        <w:t xml:space="preserve"> through t</w:t>
      </w:r>
      <w:r>
        <w:t xml:space="preserve">he </w:t>
      </w:r>
      <w:r w:rsidR="00037C6B">
        <w:t xml:space="preserve">federal government’s </w:t>
      </w:r>
      <w:r>
        <w:t>efforts to “expand STEM education and career opportunities for underrepresented groups” (whitehouse.gov, 2</w:t>
      </w:r>
      <w:r w:rsidR="00037C6B">
        <w:t xml:space="preserve">012) by slowing the </w:t>
      </w:r>
      <w:r>
        <w:t>K-16 science “pipeline”</w:t>
      </w:r>
      <w:r w:rsidR="00037C6B">
        <w:t xml:space="preserve"> leak</w:t>
      </w:r>
      <w:r>
        <w:t>.  Recent data show</w:t>
      </w:r>
      <w:r w:rsidR="00037C6B">
        <w:t>ed</w:t>
      </w:r>
      <w:r>
        <w:t xml:space="preserve"> that, </w:t>
      </w:r>
      <w:r w:rsidR="00037C6B">
        <w:t>in general, girls perform</w:t>
      </w:r>
      <w:r>
        <w:t xml:space="preserve"> equal to or better than thei</w:t>
      </w:r>
      <w:r w:rsidR="004F7B8B">
        <w:t xml:space="preserve">r male counterparts on </w:t>
      </w:r>
      <w:r>
        <w:t>science state and national assessment</w:t>
      </w:r>
      <w:r w:rsidR="004F7B8B">
        <w:t>s</w:t>
      </w:r>
      <w:r>
        <w:t xml:space="preserve"> at both the middle and high school level (National Center for Educational Statistics, 2013)</w:t>
      </w:r>
      <w:r w:rsidR="004F7B8B">
        <w:t xml:space="preserve"> and girls </w:t>
      </w:r>
      <w:r>
        <w:t xml:space="preserve">are pursuing post-secondary education rates higher than their male counterparts.  For example, in </w:t>
      </w:r>
      <w:r w:rsidRPr="006061C5">
        <w:t>20</w:t>
      </w:r>
      <w:r>
        <w:t xml:space="preserve">13 women received nearly 53% of all bachelor degrees in the U.S. (Digest of Educational Statistics, 2015).  However, in K-12 science education, girls often do not identify with science regardless of test scores (Archer et al., 2013; </w:t>
      </w:r>
      <w:proofErr w:type="spellStart"/>
      <w:r>
        <w:t>Sadker</w:t>
      </w:r>
      <w:proofErr w:type="spellEnd"/>
      <w:r>
        <w:t xml:space="preserve">, </w:t>
      </w:r>
      <w:proofErr w:type="spellStart"/>
      <w:r>
        <w:t>Sadker</w:t>
      </w:r>
      <w:proofErr w:type="spellEnd"/>
      <w:r>
        <w:t xml:space="preserve"> &amp; </w:t>
      </w:r>
      <w:proofErr w:type="spellStart"/>
      <w:r>
        <w:t>Zittleman</w:t>
      </w:r>
      <w:proofErr w:type="spellEnd"/>
      <w:r>
        <w:t xml:space="preserve">, 2009).  Part of the reason for this disconnect is that while decades have been spent addressing the academic achievement gap between girls and boys, very little research has been focused on the science identity gap (Archer </w:t>
      </w:r>
      <w:r>
        <w:lastRenderedPageBreak/>
        <w:t>et al., 2013).  This lack of research m</w:t>
      </w:r>
      <w:r w:rsidR="003F5A6F">
        <w:t xml:space="preserve">akes a strong argument that the science identity gap </w:t>
      </w:r>
      <w:r>
        <w:t xml:space="preserve">limits girls’ participation in science beyond secondary schooling.  </w:t>
      </w:r>
    </w:p>
    <w:p w14:paraId="46D2B990" w14:textId="1DDBCD96" w:rsidR="008321CC" w:rsidRDefault="008321CC" w:rsidP="008321CC">
      <w:pPr>
        <w:spacing w:line="480" w:lineRule="auto"/>
        <w:ind w:firstLine="720"/>
      </w:pPr>
      <w:r>
        <w:t>One solution to increasing</w:t>
      </w:r>
      <w:r w:rsidRPr="5085ED32">
        <w:t xml:space="preserve"> </w:t>
      </w:r>
      <w:r w:rsidR="004F7B8B">
        <w:t xml:space="preserve">female </w:t>
      </w:r>
      <w:r>
        <w:t xml:space="preserve">students’ </w:t>
      </w:r>
      <w:r w:rsidRPr="5085ED32">
        <w:t>science involvement</w:t>
      </w:r>
      <w:r>
        <w:t xml:space="preserve"> and development of science identities</w:t>
      </w:r>
      <w:r w:rsidRPr="5085ED32">
        <w:t xml:space="preserve"> is </w:t>
      </w:r>
      <w:r>
        <w:t xml:space="preserve">through </w:t>
      </w:r>
      <w:r w:rsidRPr="5085ED32">
        <w:t>the implementation of out-of-school time (OST) programs.  OST refers to the hours in which school-age children are not in school (National Institute on Ou</w:t>
      </w:r>
      <w:r w:rsidR="004F7B8B">
        <w:t xml:space="preserve">t-of School Time, 2003) and </w:t>
      </w:r>
      <w:r w:rsidRPr="5085ED32">
        <w:t xml:space="preserve">doing “something other than activities mandated by school attendance” (Lauer et al., 2006).  As Bell et al. </w:t>
      </w:r>
      <w:r>
        <w:t xml:space="preserve">(2009) </w:t>
      </w:r>
      <w:r w:rsidRPr="5085ED32">
        <w:t>explain in their report, OST programs have multiplied in the last decade in an effort to increase young peo</w:t>
      </w:r>
      <w:r>
        <w:t>ple’s exposure to science</w:t>
      </w:r>
      <w:r w:rsidRPr="5085ED32">
        <w:t>.  The plethora of recent research continues to highlight the</w:t>
      </w:r>
      <w:r>
        <w:t>se</w:t>
      </w:r>
      <w:r w:rsidRPr="5085ED32">
        <w:t xml:space="preserve"> positive actions to further expose youth to science beyond the classroom walls. </w:t>
      </w:r>
    </w:p>
    <w:p w14:paraId="459DAC5C" w14:textId="6D09D8D9" w:rsidR="008321CC" w:rsidRPr="004F7B8B" w:rsidRDefault="008321CC" w:rsidP="00B505C9">
      <w:pPr>
        <w:spacing w:line="480" w:lineRule="auto"/>
        <w:jc w:val="center"/>
        <w:rPr>
          <w:b/>
        </w:rPr>
      </w:pPr>
      <w:r w:rsidRPr="004F7B8B">
        <w:rPr>
          <w:b/>
          <w:bCs/>
        </w:rPr>
        <w:t>Statement</w:t>
      </w:r>
      <w:r w:rsidR="00F97851" w:rsidRPr="004F7B8B">
        <w:rPr>
          <w:b/>
          <w:bCs/>
        </w:rPr>
        <w:t xml:space="preserve"> of the Problem</w:t>
      </w:r>
    </w:p>
    <w:p w14:paraId="4CEA28ED" w14:textId="5C82B385" w:rsidR="008321CC" w:rsidRDefault="008321CC" w:rsidP="008321CC">
      <w:pPr>
        <w:spacing w:line="480" w:lineRule="auto"/>
        <w:ind w:firstLine="720"/>
      </w:pPr>
      <w:r w:rsidRPr="546B233E">
        <w:t>Researchers and policymakers have become increasingly interested in the role of OST programs over the last 20 years (Green et al., 2013).  Participation in youth programs has been linked to identify exploration, gains in human and social capital, and connections between youth and their schools and communities (Lauer et al., 2006; Mahoney et al., 2005).  Promisi</w:t>
      </w:r>
      <w:r w:rsidR="004F7B8B">
        <w:t xml:space="preserve">ng evidence </w:t>
      </w:r>
      <w:r w:rsidRPr="546B233E">
        <w:t>shows that participation in OST programs leads to positive outcomes including impro</w:t>
      </w:r>
      <w:r>
        <w:t>ved academic achievement, reduction of</w:t>
      </w:r>
      <w:r w:rsidRPr="546B233E">
        <w:t xml:space="preserve"> risk</w:t>
      </w:r>
      <w:r>
        <w:t>y</w:t>
      </w:r>
      <w:r w:rsidRPr="546B233E">
        <w:t xml:space="preserve"> behaviors, increased civic engagement, and improved psychological functioning (Mahoney et al., 2005; Mahoney et al., 2009).  Also, middle school OST programs have been shown to play a crucial role in supporting youth at a time when they begin to make decisions about courses in high school (</w:t>
      </w:r>
      <w:proofErr w:type="spellStart"/>
      <w:r w:rsidRPr="546B233E">
        <w:t>Akos</w:t>
      </w:r>
      <w:proofErr w:type="spellEnd"/>
      <w:r w:rsidRPr="546B233E">
        <w:t xml:space="preserve"> et al., 2007; Tai et al., 2006).  </w:t>
      </w:r>
    </w:p>
    <w:p w14:paraId="4E30EE54" w14:textId="43E3786F" w:rsidR="008321CC" w:rsidRDefault="008321CC" w:rsidP="008321CC">
      <w:pPr>
        <w:spacing w:line="480" w:lineRule="auto"/>
        <w:ind w:firstLine="720"/>
      </w:pPr>
      <w:r>
        <w:t>Title I</w:t>
      </w:r>
      <w:r w:rsidRPr="000F74F1">
        <w:t xml:space="preserve"> of the Elementary and Secondary Education Act (ESEA) of 1965 initiated funding of supplemental education help in the form of extended time through summer school and OST programs (Cooper et al., 2000)</w:t>
      </w:r>
      <w:r>
        <w:t xml:space="preserve"> to assist at-risk populations</w:t>
      </w:r>
      <w:r w:rsidRPr="000F74F1">
        <w:t xml:space="preserve">.  </w:t>
      </w:r>
      <w:r w:rsidR="004F7B8B">
        <w:t xml:space="preserve">In fact, low-income children need </w:t>
      </w:r>
      <w:r>
        <w:t xml:space="preserve"> </w:t>
      </w:r>
      <w:r>
        <w:lastRenderedPageBreak/>
        <w:t xml:space="preserve">after-school opportunities and </w:t>
      </w:r>
      <w:r w:rsidR="004F7B8B">
        <w:t xml:space="preserve">are </w:t>
      </w:r>
      <w:r>
        <w:t xml:space="preserve">more likely to benefit from these opportunities than middle-income children (Miller, 2003; </w:t>
      </w:r>
      <w:proofErr w:type="spellStart"/>
      <w:r>
        <w:t>Cosden</w:t>
      </w:r>
      <w:proofErr w:type="spellEnd"/>
      <w:r>
        <w:t xml:space="preserve"> et al., 2001).  Multiple variables attribute</w:t>
      </w:r>
      <w:r w:rsidR="004F7B8B">
        <w:t>d</w:t>
      </w:r>
      <w:r>
        <w:t xml:space="preserve"> to this conclusion</w:t>
      </w:r>
      <w:r w:rsidR="004F7B8B">
        <w:t xml:space="preserve"> including the tendency of at-risk students to live in less safe neighborhoods, require</w:t>
      </w:r>
      <w:r>
        <w:t xml:space="preserve"> supervision by adults, </w:t>
      </w:r>
      <w:r w:rsidR="004F7B8B">
        <w:t xml:space="preserve">and the </w:t>
      </w:r>
      <w:r>
        <w:t>increased need for structured and secure afterschool care (Lauer et al., 2006).  Also, these students t</w:t>
      </w:r>
      <w:r w:rsidR="004F7B8B">
        <w:t>raditionally require education experiences that</w:t>
      </w:r>
      <w:r>
        <w:t xml:space="preserve"> supplement</w:t>
      </w:r>
      <w:r w:rsidR="004F7B8B">
        <w:t xml:space="preserve"> school activities </w:t>
      </w:r>
      <w:r>
        <w:t xml:space="preserve">to prevent academic failures (Cooper et al., 2000; </w:t>
      </w:r>
      <w:proofErr w:type="spellStart"/>
      <w:r>
        <w:t>Borman</w:t>
      </w:r>
      <w:proofErr w:type="spellEnd"/>
      <w:r>
        <w:t xml:space="preserve"> &amp; </w:t>
      </w:r>
      <w:proofErr w:type="spellStart"/>
      <w:r>
        <w:t>D’Agostino</w:t>
      </w:r>
      <w:proofErr w:type="spellEnd"/>
      <w:r>
        <w:t>, 1996).  The additional experience</w:t>
      </w:r>
      <w:r w:rsidR="004F7B8B">
        <w:t xml:space="preserve">s provided by OST programs </w:t>
      </w:r>
      <w:r>
        <w:t xml:space="preserve">also strengthen connections in the brain that might otherwise disappear if left unused.  In this sense, OST programs help to construct cognitive development in the adolescent brain as supported by neurological pruning research.  </w:t>
      </w:r>
    </w:p>
    <w:p w14:paraId="4633EB60" w14:textId="7DE80643" w:rsidR="008321CC" w:rsidRDefault="008321CC" w:rsidP="008321CC">
      <w:pPr>
        <w:spacing w:line="480" w:lineRule="auto"/>
        <w:ind w:firstLine="720"/>
        <w:rPr>
          <w:b/>
        </w:rPr>
      </w:pPr>
      <w:r>
        <w:t xml:space="preserve">In addition, science OST programs have paved the road for early exposure to STEM-related careers especially with underrepresented groups like females.  Even with increased opportunities to interact with science content in OST programs, there is limited research on how these programs change female participants’ perceptions of their science abilities.  According to the Girl Scouts Research Institute (GSRI) 2012 report, 74% of teen girls are interested in science-related content, and while efforts are made to increase exposure, there is still a need to study female self-efficacy.  It is essential for OST programs to move female participants from having an interest in science to developing “identities as people who like science, understand science, want to do science, and can persevere in STEM majors and careers” (Adams, 2014, p. 14).  My study will examine the impacts of an OST program on the development of female </w:t>
      </w:r>
      <w:r w:rsidR="008F18EF">
        <w:t>participants’ science identity.</w:t>
      </w:r>
      <w:r>
        <w:t xml:space="preserve">        </w:t>
      </w:r>
    </w:p>
    <w:p w14:paraId="3A137724" w14:textId="77777777" w:rsidR="008F18EF" w:rsidRDefault="008F18EF" w:rsidP="008F18EF">
      <w:pPr>
        <w:rPr>
          <w:b/>
        </w:rPr>
      </w:pPr>
    </w:p>
    <w:p w14:paraId="17CE7640" w14:textId="77777777" w:rsidR="008F18EF" w:rsidRDefault="008F18EF" w:rsidP="008F18EF">
      <w:pPr>
        <w:rPr>
          <w:b/>
        </w:rPr>
      </w:pPr>
    </w:p>
    <w:p w14:paraId="669B2461" w14:textId="77777777" w:rsidR="008F18EF" w:rsidRDefault="008F18EF" w:rsidP="008F18EF">
      <w:pPr>
        <w:rPr>
          <w:b/>
        </w:rPr>
      </w:pPr>
    </w:p>
    <w:p w14:paraId="68CF80BE" w14:textId="77777777" w:rsidR="008F18EF" w:rsidRDefault="008F18EF" w:rsidP="008F18EF">
      <w:pPr>
        <w:rPr>
          <w:b/>
        </w:rPr>
      </w:pPr>
    </w:p>
    <w:p w14:paraId="50D99A11" w14:textId="77777777" w:rsidR="008321CC" w:rsidRPr="008F18EF" w:rsidRDefault="008321CC" w:rsidP="008F18EF">
      <w:pPr>
        <w:jc w:val="center"/>
        <w:rPr>
          <w:b/>
        </w:rPr>
      </w:pPr>
      <w:r w:rsidRPr="008F18EF">
        <w:rPr>
          <w:b/>
        </w:rPr>
        <w:lastRenderedPageBreak/>
        <w:t>Purpose of the Study</w:t>
      </w:r>
    </w:p>
    <w:p w14:paraId="11A5F594" w14:textId="77777777" w:rsidR="008321CC" w:rsidRDefault="008321CC" w:rsidP="008321CC">
      <w:pPr>
        <w:jc w:val="center"/>
        <w:rPr>
          <w:b/>
        </w:rPr>
      </w:pPr>
    </w:p>
    <w:p w14:paraId="46F84FFF" w14:textId="77777777" w:rsidR="008321CC" w:rsidRDefault="008321CC" w:rsidP="008321CC">
      <w:pPr>
        <w:spacing w:line="480" w:lineRule="auto"/>
      </w:pPr>
      <w:r>
        <w:rPr>
          <w:b/>
        </w:rPr>
        <w:tab/>
      </w:r>
      <w:r>
        <w:t xml:space="preserve">The purpose of this study is to examine the impacts of a middle school OST program on the science identities of female participants.  The study initially assessed the science identities of middle school non-participants compared to program participants to understand what motivates students to participate and whether applicants are predisposed to science as a personal interest.  Finally, the study collected data on female OST program participants’ science identities through focus group discussions.  This approach allowed me to identify specific parts of the OST program that supported positive development of females’ science identities.  </w:t>
      </w:r>
    </w:p>
    <w:p w14:paraId="3F21D0F7" w14:textId="77777777" w:rsidR="008321CC" w:rsidRPr="0082378B" w:rsidRDefault="008321CC" w:rsidP="008321CC">
      <w:pPr>
        <w:spacing w:line="480" w:lineRule="auto"/>
      </w:pPr>
      <w:r w:rsidRPr="0082378B">
        <w:t>In the end, there are several questions that guided my research.</w:t>
      </w:r>
    </w:p>
    <w:p w14:paraId="0136D982" w14:textId="6D466385" w:rsidR="00E457C3" w:rsidRPr="00E457C3" w:rsidRDefault="00E457C3" w:rsidP="00E457C3">
      <w:pPr>
        <w:pStyle w:val="ListParagraph"/>
        <w:numPr>
          <w:ilvl w:val="0"/>
          <w:numId w:val="1"/>
        </w:numPr>
        <w:spacing w:line="240" w:lineRule="auto"/>
        <w:rPr>
          <w:rFonts w:ascii="Times New Roman" w:hAnsi="Times New Roman" w:cs="Times New Roman"/>
          <w:sz w:val="24"/>
          <w:szCs w:val="24"/>
        </w:rPr>
      </w:pPr>
      <w:r w:rsidRPr="00E457C3">
        <w:rPr>
          <w:rFonts w:ascii="Times New Roman" w:hAnsi="Times New Roman" w:cs="Times New Roman"/>
          <w:sz w:val="24"/>
          <w:szCs w:val="24"/>
        </w:rPr>
        <w:t>How do middle school students’ perceive science influences both inside and outside the science classroom?</w:t>
      </w:r>
      <w:r w:rsidR="004816AB">
        <w:rPr>
          <w:rFonts w:ascii="Times New Roman" w:hAnsi="Times New Roman" w:cs="Times New Roman"/>
          <w:sz w:val="24"/>
          <w:szCs w:val="24"/>
        </w:rPr>
        <w:t xml:space="preserve">  How does gender differences influence these perceptions?</w:t>
      </w:r>
    </w:p>
    <w:p w14:paraId="294B9083" w14:textId="219D6EA7" w:rsidR="00457030" w:rsidRPr="000216F8" w:rsidRDefault="00457030" w:rsidP="008321CC">
      <w:pPr>
        <w:pStyle w:val="ListParagraph"/>
        <w:numPr>
          <w:ilvl w:val="0"/>
          <w:numId w:val="1"/>
        </w:numPr>
        <w:spacing w:after="0" w:line="240" w:lineRule="auto"/>
        <w:rPr>
          <w:rFonts w:ascii="Times New Roman" w:hAnsi="Times New Roman" w:cs="Times New Roman"/>
          <w:sz w:val="24"/>
          <w:szCs w:val="24"/>
        </w:rPr>
      </w:pPr>
      <w:r w:rsidRPr="000216F8">
        <w:rPr>
          <w:rFonts w:ascii="Times New Roman" w:hAnsi="Times New Roman" w:cs="Times New Roman"/>
          <w:sz w:val="24"/>
          <w:szCs w:val="24"/>
        </w:rPr>
        <w:t>What factors contribute to middle school females’ construction of their science identities?</w:t>
      </w:r>
    </w:p>
    <w:p w14:paraId="18308DFC" w14:textId="77777777" w:rsidR="008321CC" w:rsidRPr="000216F8" w:rsidRDefault="008321CC" w:rsidP="008321CC">
      <w:pPr>
        <w:pStyle w:val="ListParagraph"/>
        <w:numPr>
          <w:ilvl w:val="0"/>
          <w:numId w:val="1"/>
        </w:numPr>
        <w:spacing w:after="0" w:line="240" w:lineRule="auto"/>
        <w:rPr>
          <w:rFonts w:ascii="Times New Roman" w:hAnsi="Times New Roman" w:cs="Times New Roman"/>
          <w:sz w:val="24"/>
          <w:szCs w:val="24"/>
        </w:rPr>
      </w:pPr>
      <w:r w:rsidRPr="000216F8">
        <w:rPr>
          <w:rFonts w:ascii="Times New Roman" w:hAnsi="Times New Roman" w:cs="Times New Roman"/>
          <w:sz w:val="24"/>
          <w:szCs w:val="24"/>
        </w:rPr>
        <w:t xml:space="preserve">How does participation </w:t>
      </w:r>
      <w:proofErr w:type="gramStart"/>
      <w:r w:rsidRPr="000216F8">
        <w:rPr>
          <w:rFonts w:ascii="Times New Roman" w:hAnsi="Times New Roman" w:cs="Times New Roman"/>
          <w:sz w:val="24"/>
          <w:szCs w:val="24"/>
        </w:rPr>
        <w:t>in a science OST program impact middle school females science identities</w:t>
      </w:r>
      <w:proofErr w:type="gramEnd"/>
      <w:r w:rsidRPr="000216F8">
        <w:rPr>
          <w:rFonts w:ascii="Times New Roman" w:hAnsi="Times New Roman" w:cs="Times New Roman"/>
          <w:sz w:val="24"/>
          <w:szCs w:val="24"/>
        </w:rPr>
        <w:t>?</w:t>
      </w:r>
    </w:p>
    <w:p w14:paraId="684FAF41" w14:textId="77777777" w:rsidR="00BD42E7" w:rsidRPr="0082378B" w:rsidRDefault="00BD42E7" w:rsidP="00BD42E7">
      <w:pPr>
        <w:pStyle w:val="ListParagraph"/>
        <w:spacing w:after="0" w:line="240" w:lineRule="auto"/>
        <w:rPr>
          <w:rFonts w:ascii="Times New Roman" w:hAnsi="Times New Roman" w:cs="Times New Roman"/>
          <w:sz w:val="24"/>
          <w:szCs w:val="24"/>
        </w:rPr>
      </w:pPr>
    </w:p>
    <w:p w14:paraId="19C3C17C" w14:textId="77777777" w:rsidR="008321CC" w:rsidRDefault="008321CC" w:rsidP="008321CC">
      <w:pPr>
        <w:spacing w:line="480" w:lineRule="auto"/>
      </w:pPr>
      <w:r>
        <w:t xml:space="preserve">I believe these questions contribute to a growing body of research on female science identities specifically during middle school when many females dismiss science as a possible career goal.  This study responds to calls from science education reformers for deeper and more rigorous approaches for understanding how and why some girls pursue and succeed in science (National Academies, 2007) and others do not.  </w:t>
      </w:r>
    </w:p>
    <w:p w14:paraId="05E269B9" w14:textId="72CA8A41" w:rsidR="008321CC" w:rsidRPr="008F18EF" w:rsidRDefault="00F97851" w:rsidP="00B505C9">
      <w:pPr>
        <w:tabs>
          <w:tab w:val="left" w:pos="2550"/>
        </w:tabs>
        <w:spacing w:line="480" w:lineRule="auto"/>
        <w:jc w:val="center"/>
        <w:rPr>
          <w:b/>
        </w:rPr>
      </w:pPr>
      <w:r w:rsidRPr="008F18EF">
        <w:rPr>
          <w:b/>
        </w:rPr>
        <w:t>Significance of</w:t>
      </w:r>
      <w:r w:rsidR="008321CC" w:rsidRPr="008F18EF">
        <w:rPr>
          <w:b/>
        </w:rPr>
        <w:t xml:space="preserve"> the Study</w:t>
      </w:r>
    </w:p>
    <w:p w14:paraId="457D8E20" w14:textId="77777777" w:rsidR="008F18EF" w:rsidRDefault="008321CC" w:rsidP="008F18EF">
      <w:pPr>
        <w:spacing w:line="480" w:lineRule="auto"/>
      </w:pPr>
      <w:r>
        <w:tab/>
        <w:t xml:space="preserve">A thorough review of the literature highlights a substantial investment by researchers in the area of underrepresented groups in science education.  The research also shows that the development of OST programs helps to engage underrepresented groups in science.  However, there is a significant gap in the research regarding the impacts of OST programs on the development of female students’ science identity development. This study contributes to a </w:t>
      </w:r>
      <w:r>
        <w:lastRenderedPageBreak/>
        <w:t>foundation of research in science education that is critical to supporting female students’ development of science identities through programs outside of the regular school day.  The data collected and presented in this study are beneficial to schools and community organizations that wish to plan, modify, or implement OST programs.  Results from this study help to guide OST program organizers with information about how to increase and sustain female participation, as well as support females pursuing a career in science related fields.</w:t>
      </w:r>
    </w:p>
    <w:p w14:paraId="7E0D7688" w14:textId="7CC24401" w:rsidR="008321CC" w:rsidRPr="008F18EF" w:rsidRDefault="008321CC" w:rsidP="008F18EF">
      <w:pPr>
        <w:spacing w:line="480" w:lineRule="auto"/>
        <w:jc w:val="center"/>
        <w:rPr>
          <w:b/>
        </w:rPr>
      </w:pPr>
      <w:r w:rsidRPr="008F18EF">
        <w:rPr>
          <w:b/>
        </w:rPr>
        <w:t>Definition of Terms</w:t>
      </w:r>
    </w:p>
    <w:p w14:paraId="65893DA9" w14:textId="77777777" w:rsidR="008321CC" w:rsidRDefault="008321CC" w:rsidP="008321CC">
      <w:pPr>
        <w:spacing w:line="480" w:lineRule="auto"/>
      </w:pPr>
      <w:r>
        <w:tab/>
        <w:t xml:space="preserve">In reviewing the literature, I identified several key terms with multiple accepted definitions.  For the purpose of my study, I have clarified how the terms are used and applied to my research by providing the following definitions.  I have provided references for each definition as it exists within the literature.  </w:t>
      </w:r>
    </w:p>
    <w:p w14:paraId="5D0F58C8" w14:textId="77777777" w:rsidR="008321CC" w:rsidRPr="00947744" w:rsidRDefault="008321CC" w:rsidP="008F18EF">
      <w:pPr>
        <w:spacing w:line="480" w:lineRule="auto"/>
        <w:ind w:firstLine="720"/>
      </w:pPr>
      <w:r w:rsidRPr="00B505C9">
        <w:rPr>
          <w:i/>
        </w:rPr>
        <w:t>At-risk students</w:t>
      </w:r>
      <w:r>
        <w:t>-“</w:t>
      </w:r>
      <w:r w:rsidRPr="00947744">
        <w:t xml:space="preserve">used to describe students or groups of students who are considered to have a higher probability of failing academically or dropping out of school. The term may be applied to students who face circumstances that could jeopardize their ability to complete school, such as homelessness, incarceration, teenage pregnancy, serious health issues, domestic violence, transiency (as in the case of migrant-worker families), or other conditions, or it may refer to learning disabilities, low test scores, disciplinary problems, grade retentions, or other learning-related factors that could adversely affect the educational performance </w:t>
      </w:r>
      <w:r>
        <w:t>and attainment of some students.”  (Hidden Curriculum, 2014)</w:t>
      </w:r>
    </w:p>
    <w:p w14:paraId="30CDC913" w14:textId="77777777" w:rsidR="008321CC" w:rsidRDefault="008321CC" w:rsidP="008F18EF">
      <w:pPr>
        <w:spacing w:line="480" w:lineRule="auto"/>
        <w:ind w:firstLine="720"/>
      </w:pPr>
      <w:r w:rsidRPr="00186F67">
        <w:rPr>
          <w:i/>
        </w:rPr>
        <w:t>Identity</w:t>
      </w:r>
      <w:r>
        <w:t xml:space="preserve"> – “</w:t>
      </w:r>
      <w:r w:rsidRPr="006F755D">
        <w:t xml:space="preserve">a set of meanings that define </w:t>
      </w:r>
      <w:proofErr w:type="gramStart"/>
      <w:r w:rsidRPr="006F755D">
        <w:t>who</w:t>
      </w:r>
      <w:proofErr w:type="gramEnd"/>
      <w:r w:rsidRPr="006F755D">
        <w:t xml:space="preserve"> one is when one is an occupant of a particular role in society, a member of a particular group, or claims particular characteristics that identify him or her as a unique person</w:t>
      </w:r>
      <w:r>
        <w:t>” (Burke and Stets, 2009, p.3)</w:t>
      </w:r>
    </w:p>
    <w:p w14:paraId="61A79E44" w14:textId="77777777" w:rsidR="008321CC" w:rsidRPr="00AC131A" w:rsidRDefault="008321CC" w:rsidP="008F18EF">
      <w:pPr>
        <w:spacing w:line="480" w:lineRule="auto"/>
        <w:ind w:firstLine="720"/>
      </w:pPr>
      <w:r>
        <w:rPr>
          <w:i/>
        </w:rPr>
        <w:lastRenderedPageBreak/>
        <w:t xml:space="preserve">Identity construction – </w:t>
      </w:r>
      <w:r>
        <w:t>construction involves the passive experience of being “made” by external forces…but out identity is also a product of the claims we make.  The claims may build on the messages we receive from the world around us or may depart from them, rejecting them, adding to them, or refining them.” (Cornell &amp; Hartman, 2007, p. 83).</w:t>
      </w:r>
    </w:p>
    <w:p w14:paraId="766F71AA" w14:textId="77777777" w:rsidR="008321CC" w:rsidRPr="0074361F" w:rsidRDefault="008321CC" w:rsidP="008F18EF">
      <w:pPr>
        <w:spacing w:line="480" w:lineRule="auto"/>
        <w:ind w:firstLine="720"/>
        <w:rPr>
          <w:b/>
        </w:rPr>
      </w:pPr>
      <w:r w:rsidRPr="00186F67">
        <w:rPr>
          <w:i/>
        </w:rPr>
        <w:t>Identity theory (IT)</w:t>
      </w:r>
      <w:r>
        <w:t xml:space="preserve"> – the theory of role identity when one “act[s] to fulfill the particular role, coordinating and negotiating interaction with role partners, and manipulating the environment to control the resources for which the role has responsibility” (Stets &amp; Burke, 2000, p. 226). </w:t>
      </w:r>
    </w:p>
    <w:p w14:paraId="2C68743B" w14:textId="6C74892D" w:rsidR="008321CC" w:rsidRDefault="008321CC" w:rsidP="008F18EF">
      <w:pPr>
        <w:spacing w:line="480" w:lineRule="auto"/>
        <w:ind w:firstLine="720"/>
      </w:pPr>
      <w:r w:rsidRPr="00186F67">
        <w:rPr>
          <w:i/>
        </w:rPr>
        <w:t>Out-of-School Time (OST)-</w:t>
      </w:r>
      <w:r>
        <w:t xml:space="preserve"> program that takes place during “the hours in which school-age children are not in school” when “children are doing something other than activities mandated by school attendance” (Lauer et al., 2006, p. 276); for this study, I will define OST programs using </w:t>
      </w:r>
      <w:proofErr w:type="spellStart"/>
      <w:r>
        <w:t>Eccles</w:t>
      </w:r>
      <w:proofErr w:type="spellEnd"/>
      <w:r>
        <w:t xml:space="preserve"> &amp; </w:t>
      </w:r>
      <w:proofErr w:type="spellStart"/>
      <w:r>
        <w:t>Gootman’s</w:t>
      </w:r>
      <w:proofErr w:type="spellEnd"/>
      <w:r>
        <w:t xml:space="preserve"> (2002) eight features for characterizing high q</w:t>
      </w:r>
      <w:r w:rsidR="008F18EF">
        <w:t>uality OST programs: a</w:t>
      </w:r>
      <w:r>
        <w:t>) phys</w:t>
      </w:r>
      <w:r w:rsidR="00D60BEC">
        <w:t>ical and psychological safety, b) appropriate structure, c</w:t>
      </w:r>
      <w:r>
        <w:t>) supportive</w:t>
      </w:r>
      <w:r w:rsidR="00D60BEC">
        <w:t xml:space="preserve"> relationships, d) opportunities to belong, e) positive social norms, f</w:t>
      </w:r>
      <w:r>
        <w:t>) support for efficacy</w:t>
      </w:r>
      <w:r w:rsidR="00D60BEC">
        <w:t xml:space="preserve"> and mattering, g</w:t>
      </w:r>
      <w:r>
        <w:t>) opportun</w:t>
      </w:r>
      <w:r w:rsidR="00D60BEC">
        <w:t>ities for  skill building, and h</w:t>
      </w:r>
      <w:r>
        <w:t>) integration of family, school, and community efforts.</w:t>
      </w:r>
    </w:p>
    <w:p w14:paraId="3E3FBD72" w14:textId="77777777" w:rsidR="008321CC" w:rsidRDefault="008321CC" w:rsidP="00D60BEC">
      <w:pPr>
        <w:spacing w:line="480" w:lineRule="auto"/>
        <w:ind w:firstLine="720"/>
      </w:pPr>
      <w:r w:rsidRPr="00186F67">
        <w:rPr>
          <w:i/>
        </w:rPr>
        <w:t>Scientific literacy</w:t>
      </w:r>
      <w:r>
        <w:t>-for the purpose of this study is viewed as a socially defined concept that differs according to “eras in time, geographical regions, and communities or social conditions” (</w:t>
      </w:r>
      <w:proofErr w:type="spellStart"/>
      <w:r>
        <w:t>Laugksch</w:t>
      </w:r>
      <w:proofErr w:type="spellEnd"/>
      <w:r>
        <w:t>, 2000, p. 84 ); with that said, a absolute definition of scientific literacy is impractical, but for the purpose of this study is viewed as “a set of science content knowledge, skills, and attitudes toward science” (</w:t>
      </w:r>
      <w:proofErr w:type="spellStart"/>
      <w:r>
        <w:t>Laugksch</w:t>
      </w:r>
      <w:proofErr w:type="spellEnd"/>
      <w:r>
        <w:t>, 2000, p. 84) that is accepted and learned by all students</w:t>
      </w:r>
    </w:p>
    <w:p w14:paraId="2E53993B" w14:textId="77777777" w:rsidR="008321CC" w:rsidRDefault="008321CC" w:rsidP="00D60BEC">
      <w:pPr>
        <w:spacing w:line="480" w:lineRule="auto"/>
        <w:ind w:firstLine="720"/>
      </w:pPr>
      <w:r w:rsidRPr="00186F67">
        <w:rPr>
          <w:i/>
        </w:rPr>
        <w:lastRenderedPageBreak/>
        <w:t>Science self-efficacy</w:t>
      </w:r>
      <w:r>
        <w:t xml:space="preserve"> – “students’ belief in their ability to succeed in science tasks, courses, or activities” (</w:t>
      </w:r>
      <w:proofErr w:type="spellStart"/>
      <w:r>
        <w:t>Britner</w:t>
      </w:r>
      <w:proofErr w:type="spellEnd"/>
      <w:r>
        <w:t xml:space="preserve"> &amp; </w:t>
      </w:r>
      <w:proofErr w:type="spellStart"/>
      <w:r>
        <w:t>Pajares</w:t>
      </w:r>
      <w:proofErr w:type="spellEnd"/>
      <w:r>
        <w:t xml:space="preserve">, 2006, p. 486); students’ science self-efficacy influences their choices of science-related activities, the effort they expend on those activities, the perseverance they show when encountering difficulties, and the ultimate success they experience in science (Bandura, 1997; </w:t>
      </w:r>
      <w:proofErr w:type="spellStart"/>
      <w:r>
        <w:t>Britner</w:t>
      </w:r>
      <w:proofErr w:type="spellEnd"/>
      <w:r>
        <w:t xml:space="preserve"> &amp; </w:t>
      </w:r>
      <w:proofErr w:type="spellStart"/>
      <w:r>
        <w:t>Pajares</w:t>
      </w:r>
      <w:proofErr w:type="spellEnd"/>
      <w:r>
        <w:t xml:space="preserve">, 2001; </w:t>
      </w:r>
      <w:proofErr w:type="spellStart"/>
      <w:r>
        <w:t>Zeldin</w:t>
      </w:r>
      <w:proofErr w:type="spellEnd"/>
      <w:r>
        <w:t xml:space="preserve"> &amp; </w:t>
      </w:r>
      <w:proofErr w:type="spellStart"/>
      <w:r>
        <w:t>Pajares</w:t>
      </w:r>
      <w:proofErr w:type="spellEnd"/>
      <w:r>
        <w:t xml:space="preserve">, 2000) </w:t>
      </w:r>
    </w:p>
    <w:p w14:paraId="582A259A" w14:textId="77777777" w:rsidR="008321CC" w:rsidRDefault="008321CC" w:rsidP="00D60BEC">
      <w:pPr>
        <w:spacing w:line="480" w:lineRule="auto"/>
        <w:ind w:firstLine="720"/>
      </w:pPr>
      <w:r w:rsidRPr="00186F67">
        <w:rPr>
          <w:i/>
        </w:rPr>
        <w:t>Social identity theory (SIT)</w:t>
      </w:r>
      <w:r>
        <w:t xml:space="preserve"> – the theory of social identity that means “being at one with a certain group, being like others in the group, and seeing things from the groups’ perspective” (Stets &amp; Burke, 2000, p. 226)</w:t>
      </w:r>
    </w:p>
    <w:p w14:paraId="63F1757C" w14:textId="77777777" w:rsidR="008321CC" w:rsidRDefault="008321CC" w:rsidP="00D60BEC">
      <w:pPr>
        <w:spacing w:line="480" w:lineRule="auto"/>
        <w:ind w:firstLine="720"/>
      </w:pPr>
      <w:r w:rsidRPr="00186F67">
        <w:rPr>
          <w:i/>
        </w:rPr>
        <w:t>STEM</w:t>
      </w:r>
      <w:r>
        <w:t xml:space="preserve"> – the reform of science education in science, technology, engineering, and mathematics with respect to improving scientific literacy; integration of science, technology, engineering, and mathematics by “spelling out the knowledge, skills, and attitudes all students should acquire as a consequence of their total school experience” (AAAS, 1993, p.3)</w:t>
      </w:r>
    </w:p>
    <w:p w14:paraId="04D03130" w14:textId="77777777" w:rsidR="00101D28" w:rsidRPr="00D60BEC" w:rsidRDefault="00101D28" w:rsidP="00B505C9">
      <w:pPr>
        <w:spacing w:line="480" w:lineRule="auto"/>
        <w:jc w:val="center"/>
        <w:rPr>
          <w:b/>
        </w:rPr>
      </w:pPr>
      <w:r w:rsidRPr="00D60BEC">
        <w:rPr>
          <w:b/>
        </w:rPr>
        <w:t>Assumptions</w:t>
      </w:r>
    </w:p>
    <w:p w14:paraId="41FBB091" w14:textId="77777777" w:rsidR="00101D28" w:rsidRDefault="00101D28" w:rsidP="00101D28">
      <w:pPr>
        <w:spacing w:line="480" w:lineRule="auto"/>
      </w:pPr>
      <w:r>
        <w:tab/>
        <w:t xml:space="preserve">In this section, I will provide an explanation of my personal beliefs as related to the study.  When discussing each assumption, I will justify how each holds truth within my study.  First, due to the possible role of outside influences mentioned in the limitations section, it is my assumption that a considerable portion of the OST program’s participants was predisposed to an interest in science.  I believe this to be true because the program is advertised as a STEM program to a population of students who are academically proficient in science.  These students must also make a time and financial commitment to the </w:t>
      </w:r>
      <w:proofErr w:type="gramStart"/>
      <w:r>
        <w:t>program which</w:t>
      </w:r>
      <w:proofErr w:type="gramEnd"/>
      <w:r>
        <w:t xml:space="preserve"> begs the idea that such a commitment would be supported by an interest in science.  However, my study moves beyond science interests and focuses on the OST program’s impacts on components of science identities such as development and self-efficacy.</w:t>
      </w:r>
    </w:p>
    <w:p w14:paraId="6FB17201" w14:textId="77777777" w:rsidR="00101D28" w:rsidRDefault="00101D28" w:rsidP="00101D28">
      <w:pPr>
        <w:spacing w:line="480" w:lineRule="auto"/>
      </w:pPr>
      <w:r>
        <w:lastRenderedPageBreak/>
        <w:tab/>
        <w:t>Next, I assume that students will honestly answer all questions asked on surveys and during focus groups.  Students will be assured anonymity on all responses as I will use pseudonyms in the results section to identify focus group members.  Survey respondents will be identified as a number in the results section to ensure confidentiality of responses.  In addition, all participants are volunteers who may withdraw from the study at any time with no ramifications.</w:t>
      </w:r>
    </w:p>
    <w:p w14:paraId="056F8D93" w14:textId="77777777" w:rsidR="00101D28" w:rsidRPr="00807DDE" w:rsidRDefault="00101D28" w:rsidP="00101D28">
      <w:pPr>
        <w:spacing w:line="480" w:lineRule="auto"/>
      </w:pPr>
      <w:r>
        <w:tab/>
        <w:t xml:space="preserve">Finally, I assume that the survey instrument used in my study is reliable and valid.  The survey used to assess the science identities of middle school students is aligned with the study’s research questions.  The survey instrument was previously used in a study entitled </w:t>
      </w:r>
      <w:proofErr w:type="gramStart"/>
      <w:r w:rsidRPr="00F63520">
        <w:rPr>
          <w:i/>
        </w:rPr>
        <w:t>Is</w:t>
      </w:r>
      <w:proofErr w:type="gramEnd"/>
      <w:r w:rsidRPr="00F63520">
        <w:rPr>
          <w:i/>
        </w:rPr>
        <w:t xml:space="preserve"> Science Me? Exploring Middle School Students’ STE-M Aspirations</w:t>
      </w:r>
      <w:r>
        <w:t xml:space="preserve"> published in the Journal of Science Education and Technology.  In this study, </w:t>
      </w:r>
      <w:proofErr w:type="spellStart"/>
      <w:r>
        <w:t>Aschbacher</w:t>
      </w:r>
      <w:proofErr w:type="spellEnd"/>
      <w:r>
        <w:t xml:space="preserve"> et al. (2014) examined the “science ability beliefs and subjective task values” (p. 735) of students during the fall of their eighth grade year, and again, in the spring of their ninth grade year.  The 10-page </w:t>
      </w:r>
      <w:proofErr w:type="spellStart"/>
      <w:r>
        <w:t>Likert</w:t>
      </w:r>
      <w:proofErr w:type="spellEnd"/>
      <w:r>
        <w:t xml:space="preserve"> scale survey instrument was piloted at the study’s participating schools and students were debriefed to maximize item comprehensibility.  Any item with poor reliability was eliminated from the survey.  The efforts made by the authors strengthened the reliability and validity of this instrument.  I have modified the instrument by eliminating questions focused on high school students.  I also added an open-ended question at the end of the survey to allow students to include any areas they felt were not addressed about their science experiences, classes, and future plans.  </w:t>
      </w:r>
      <w:proofErr w:type="gramStart"/>
      <w:r>
        <w:t xml:space="preserve">All of my modifications to the original survey instrument were approved by </w:t>
      </w:r>
      <w:proofErr w:type="spellStart"/>
      <w:r>
        <w:t>Aschbacher</w:t>
      </w:r>
      <w:proofErr w:type="spellEnd"/>
      <w:r>
        <w:t xml:space="preserve"> et al</w:t>
      </w:r>
      <w:proofErr w:type="gramEnd"/>
      <w:r>
        <w:t xml:space="preserve">.  </w:t>
      </w:r>
    </w:p>
    <w:p w14:paraId="3D238F10" w14:textId="77777777" w:rsidR="00101D28" w:rsidRPr="00D60BEC" w:rsidRDefault="00101D28" w:rsidP="00D60BEC">
      <w:pPr>
        <w:jc w:val="center"/>
        <w:rPr>
          <w:b/>
        </w:rPr>
      </w:pPr>
      <w:r w:rsidRPr="00D60BEC">
        <w:rPr>
          <w:b/>
        </w:rPr>
        <w:t>Limitations</w:t>
      </w:r>
    </w:p>
    <w:p w14:paraId="18343FEB" w14:textId="77777777" w:rsidR="00101D28" w:rsidRDefault="00101D28" w:rsidP="00101D28">
      <w:pPr>
        <w:jc w:val="center"/>
        <w:rPr>
          <w:b/>
        </w:rPr>
      </w:pPr>
    </w:p>
    <w:p w14:paraId="2784CB73" w14:textId="77777777" w:rsidR="00101D28" w:rsidRDefault="00101D28" w:rsidP="00101D28">
      <w:pPr>
        <w:spacing w:line="480" w:lineRule="auto"/>
      </w:pPr>
      <w:r>
        <w:tab/>
        <w:t xml:space="preserve">In this section, I will address the limitations that exist within my study.  These limitations represent conditions that may influence the outcome of the study of which I have no control.  </w:t>
      </w:r>
      <w:r>
        <w:lastRenderedPageBreak/>
        <w:t>The first limitation is the socio-economic status of the study’s student population.  Although a considerable amount of research examines the positive impacts of OST programs on at-risk student populations, the OST program at the focus of this study serves a middle class, suburban student population.  Little research exists on the impact of OST programs and middle class students due to the limited need of these students to require additional academic support or safe environments after school.  It is my belief that female middle class students represent a high achieving and highly motivated academic population that currently remains untapped in regards to science related career potential.  It is for this reason that I feel the focus on a middle class student population does not handicap my study but rather contributes to a gap in the literature.</w:t>
      </w:r>
    </w:p>
    <w:p w14:paraId="2C7DD3A5" w14:textId="77777777" w:rsidR="00101D28" w:rsidRDefault="00101D28" w:rsidP="00101D28">
      <w:pPr>
        <w:spacing w:line="480" w:lineRule="auto"/>
      </w:pPr>
      <w:r>
        <w:tab/>
        <w:t xml:space="preserve">Next, the study’s female participants were self-selected into the science OST program.  A majority of the participants over the </w:t>
      </w:r>
      <w:proofErr w:type="gramStart"/>
      <w:r>
        <w:t>eight year</w:t>
      </w:r>
      <w:proofErr w:type="gramEnd"/>
      <w:r>
        <w:t xml:space="preserve"> program have been females (approximately 80%).  They have chosen to participate because they have both the grades and teacher recommendations for eligibility as discussed in the delimitations section.  According to the U.S. Department of Education (2012), girls are earning math and science credits at the same rates as boys and are earning slightly higher grades in these classes.  In order words, when a program requires proficient academic achievement it is likely that a considerable portion of the female population will qualify.  I find the large female population of participants to be beneficial as my focus is on female science identity development.</w:t>
      </w:r>
    </w:p>
    <w:p w14:paraId="722D24C0" w14:textId="77777777" w:rsidR="00101D28" w:rsidRDefault="00101D28" w:rsidP="00101D28">
      <w:pPr>
        <w:spacing w:line="480" w:lineRule="auto"/>
      </w:pPr>
      <w:r>
        <w:tab/>
        <w:t xml:space="preserve">Third, the timing of the program events and activities is a limitation.  Due to restrictions imposed by the school system calendar, the program and related trip to the Outer Banks must take place during the spring semester.  The timing of the trip is regulated by a state mandated testing window from mid-April to early May each school year.  Also, due to this window, the school system restricts students from being off campus for field trips prior to tests as review and </w:t>
      </w:r>
      <w:r>
        <w:lastRenderedPageBreak/>
        <w:t xml:space="preserve">preparation are taking place in the classroom.  Also, teachers are limited to taking trips when the testing window ends in mid- to late May.  As a result of these conditions, the </w:t>
      </w:r>
      <w:r w:rsidRPr="0060076F">
        <w:t xml:space="preserve">majority of work completed in the OST program is during the spring semester.  </w:t>
      </w:r>
      <w:r>
        <w:t>The</w:t>
      </w:r>
      <w:r w:rsidRPr="0060076F">
        <w:t xml:space="preserve"> timing of events in the program has eliminated a population of students who play spring sports.  </w:t>
      </w:r>
      <w:r>
        <w:t>This conflict has been brought to my attention through several conversations with parents and students regarding their choice not to apply to the program.</w:t>
      </w:r>
    </w:p>
    <w:p w14:paraId="48E7C25A" w14:textId="7B01E3A8" w:rsidR="00101D28" w:rsidRDefault="00101D28" w:rsidP="00101D28">
      <w:pPr>
        <w:spacing w:line="480" w:lineRule="auto"/>
      </w:pPr>
      <w:r>
        <w:tab/>
        <w:t xml:space="preserve">Finally, a report published by </w:t>
      </w:r>
      <w:proofErr w:type="spellStart"/>
      <w:r>
        <w:t>McCreedy</w:t>
      </w:r>
      <w:proofErr w:type="spellEnd"/>
      <w:r>
        <w:t xml:space="preserve"> and </w:t>
      </w:r>
      <w:proofErr w:type="spellStart"/>
      <w:r>
        <w:t>Dierking</w:t>
      </w:r>
      <w:proofErr w:type="spellEnd"/>
      <w:r>
        <w:t xml:space="preserve"> (2013) </w:t>
      </w:r>
      <w:r w:rsidRPr="00D97853">
        <w:t xml:space="preserve">examined the “cascading influences” (p. 3) of girls’ experiences beyond the informal setting of STEM programs.  Much like their study, </w:t>
      </w:r>
      <w:r>
        <w:t>a l</w:t>
      </w:r>
      <w:r w:rsidR="00DE0740">
        <w:t>imitation in this</w:t>
      </w:r>
      <w:r>
        <w:t xml:space="preserve"> study is </w:t>
      </w:r>
      <w:r w:rsidRPr="00D97853">
        <w:t>that female participants have also been influenced by experiences outside the OST program.  Influences at home, school, and community play a critical role in building connections and providing reinforcement for the development of the</w:t>
      </w:r>
      <w:r w:rsidR="00DE0740">
        <w:t>ir science identities.  While the</w:t>
      </w:r>
      <w:r w:rsidRPr="00D97853">
        <w:t xml:space="preserve"> study will examine an OST program’s impacts on female participants’ science identity, it is important </w:t>
      </w:r>
      <w:r>
        <w:t xml:space="preserve">to acknowledge the possibility </w:t>
      </w:r>
      <w:r w:rsidRPr="00D97853">
        <w:t xml:space="preserve">of countless outside influences also shaping their identities.  </w:t>
      </w:r>
    </w:p>
    <w:p w14:paraId="7E17C00C" w14:textId="77777777" w:rsidR="00101D28" w:rsidRPr="00D60BEC" w:rsidRDefault="00101D28" w:rsidP="00B505C9">
      <w:pPr>
        <w:spacing w:line="480" w:lineRule="auto"/>
        <w:jc w:val="center"/>
        <w:rPr>
          <w:b/>
        </w:rPr>
      </w:pPr>
      <w:r w:rsidRPr="00D60BEC">
        <w:rPr>
          <w:b/>
        </w:rPr>
        <w:t>Delimitations</w:t>
      </w:r>
    </w:p>
    <w:p w14:paraId="702F85E4" w14:textId="627AA5F0" w:rsidR="00101D28" w:rsidRDefault="00101D28" w:rsidP="00101D28">
      <w:pPr>
        <w:spacing w:line="480" w:lineRule="auto"/>
      </w:pPr>
      <w:r>
        <w:tab/>
      </w:r>
      <w:r w:rsidR="00DE0740">
        <w:t xml:space="preserve">This section provides a </w:t>
      </w:r>
      <w:r>
        <w:t xml:space="preserve">review </w:t>
      </w:r>
      <w:r w:rsidR="00DE0740">
        <w:t xml:space="preserve">of the conditions </w:t>
      </w:r>
      <w:r>
        <w:t xml:space="preserve">imposed </w:t>
      </w:r>
      <w:r w:rsidR="00DE0740">
        <w:t>by the researcher during</w:t>
      </w:r>
      <w:r>
        <w:t xml:space="preserve"> the study.  These delimitations may influence the outcom</w:t>
      </w:r>
      <w:r w:rsidR="00DE0740">
        <w:t>e of the study, but were considered</w:t>
      </w:r>
      <w:r>
        <w:t xml:space="preserve"> necessary in aiding in the OST program’s development and implementation.  First, student participants in the study have chosen to apply to the OST program based on several program application parameters.  The program requires students maintain specific academic standards in order to be eligible for consideration into the program.  The first application requirement is that student applicants must have a 3.5 cumulative GPA in all academic classes during the student’s sixth and seventh grade year.  Also, students must write and submit an essay about STEM </w:t>
      </w:r>
      <w:r>
        <w:lastRenderedPageBreak/>
        <w:t xml:space="preserve">education.  Finally, students must have teachers’ recommendations that reflect high character traits in the areas of responsibility, trustworthiness, respect, and citizenship.  Students must have participated in community service projects either through the school, church, or other community organization.  </w:t>
      </w:r>
    </w:p>
    <w:p w14:paraId="6A306DA4" w14:textId="77777777" w:rsidR="00101D28" w:rsidRDefault="00101D28" w:rsidP="00101D28">
      <w:pPr>
        <w:spacing w:line="480" w:lineRule="auto"/>
        <w:ind w:firstLine="720"/>
      </w:pPr>
      <w:r>
        <w:t>According to the research on OST programs, these application requirements may eliminate a population of students who would benefit from the supplemental experiences and academic support of an OST program (</w:t>
      </w:r>
      <w:proofErr w:type="spellStart"/>
      <w:r>
        <w:t>Borman</w:t>
      </w:r>
      <w:proofErr w:type="spellEnd"/>
      <w:r>
        <w:t xml:space="preserve"> &amp; </w:t>
      </w:r>
      <w:proofErr w:type="spellStart"/>
      <w:r>
        <w:t>D’Agostino</w:t>
      </w:r>
      <w:proofErr w:type="spellEnd"/>
      <w:r>
        <w:t xml:space="preserve">, 1996; Cooper et al., 2000).  However, these requirements are in place for several reasons.  First, the program increases the students’ academic workload outside the school day.  By setting a GPA expectation, program coordinators ensure that students involved in the program are likely to complete program work with no negative consequences to school work.  </w:t>
      </w:r>
      <w:r w:rsidRPr="003A755F">
        <w:t>As mentioned in the limitations section, this often reflects well for the female population in the middle school</w:t>
      </w:r>
      <w:r>
        <w:t xml:space="preserve"> who has shown to have significant academic achievement in math and science courses</w:t>
      </w:r>
      <w:r w:rsidRPr="003A755F">
        <w:t>.</w:t>
      </w:r>
      <w:r>
        <w:t xml:space="preserve">  Second, the essay requirement is in place to provide students with a platform to express their thoughts and ideas about STEM education.  </w:t>
      </w:r>
      <w:r w:rsidRPr="008B3CB9">
        <w:t xml:space="preserve">Students uncomfortable with writing or uninterested in the task may </w:t>
      </w:r>
      <w:proofErr w:type="gramStart"/>
      <w:r w:rsidRPr="008B3CB9">
        <w:t>chose</w:t>
      </w:r>
      <w:proofErr w:type="gramEnd"/>
      <w:r w:rsidRPr="008B3CB9">
        <w:t xml:space="preserve"> not to apply</w:t>
      </w:r>
      <w:r>
        <w:t>.  However, the essay requirement is supported by research on student-center strategies.  This research supports tasks that give students opportunities to reflect on personal experiences, organize their thoughts, and apply what they have learned (</w:t>
      </w:r>
      <w:proofErr w:type="spellStart"/>
      <w:r>
        <w:t>Mascolo</w:t>
      </w:r>
      <w:proofErr w:type="spellEnd"/>
      <w:r>
        <w:t xml:space="preserve">, 2009) to the construction of their own understanding and knowledge of the world.  Finally, teacher recommendations provide the school staff with an opportunity to communicate with program coordinators about students.  Teachers often provide insight about students that is easy to overlook on a report card or in an essay.  Teacher recommendations also require students to take responsibility by approaching teachers, asking for recommendations and following up with teachers as needed.  </w:t>
      </w:r>
    </w:p>
    <w:p w14:paraId="5EEB297B" w14:textId="77777777" w:rsidR="00101D28" w:rsidRDefault="00101D28" w:rsidP="00101D28">
      <w:pPr>
        <w:spacing w:line="480" w:lineRule="auto"/>
        <w:ind w:firstLine="720"/>
      </w:pPr>
      <w:r>
        <w:lastRenderedPageBreak/>
        <w:t>A final delimitation of my study is the cost to participate.  Although several grants have provided resources and fundraisers have contributed to tuition, the cost to families poses as a deterrent to many students who would consider participating.  The main costs involved in the program reflect travel expenditures to the Outer Banks rather than requirements during program meetings or work sessions.  This delimitation remains on the forefront of issues that are being addressed for future cohorts of students.</w:t>
      </w:r>
    </w:p>
    <w:p w14:paraId="3761F420" w14:textId="4AA08C37" w:rsidR="00E01935" w:rsidRPr="00D60BEC" w:rsidRDefault="00E01935" w:rsidP="00B505C9">
      <w:pPr>
        <w:jc w:val="center"/>
        <w:rPr>
          <w:b/>
        </w:rPr>
      </w:pPr>
      <w:r w:rsidRPr="00D60BEC">
        <w:rPr>
          <w:b/>
        </w:rPr>
        <w:t>Organization of the Study</w:t>
      </w:r>
    </w:p>
    <w:p w14:paraId="43DF4112" w14:textId="77777777" w:rsidR="00E01935" w:rsidRDefault="00E01935" w:rsidP="00E01935">
      <w:r>
        <w:tab/>
      </w:r>
    </w:p>
    <w:p w14:paraId="66D03A62" w14:textId="75F76688" w:rsidR="00E01935" w:rsidRDefault="00E01935" w:rsidP="00E01935">
      <w:pPr>
        <w:spacing w:line="480" w:lineRule="auto"/>
        <w:ind w:firstLine="720"/>
      </w:pPr>
      <w:r>
        <w:t>The remainder of this dissertation is organized into four chapters.  In Chapter II, I provide a comprehensive and formal literature review that includes the theoretical orientation of my study, synthesis of my research findings, and a critique of previous research.  Chapter III describes the research methodology.  This chapter details my research design, target population, participant selection, procedures, instruments, study reliability and validity constructs, and research questions</w:t>
      </w:r>
      <w:r w:rsidR="002F262A">
        <w:t>, and details of the data analysis</w:t>
      </w:r>
      <w:r>
        <w:t>.  In Chapter</w:t>
      </w:r>
      <w:r w:rsidR="002F262A">
        <w:t xml:space="preserve"> IV, I present study data and discuss how the data helps to answer the research questions</w:t>
      </w:r>
      <w:r>
        <w:t>.  Finally, in Chapter V, I assess whether the dissertation addresses the problems that precipitated the study and make recommendations for the direction of future studies.</w:t>
      </w:r>
    </w:p>
    <w:p w14:paraId="33708771" w14:textId="70CE5A0F" w:rsidR="008E6473" w:rsidRPr="00E75E97" w:rsidRDefault="008E6473" w:rsidP="008E6473">
      <w:pPr>
        <w:spacing w:line="480" w:lineRule="auto"/>
        <w:ind w:firstLine="720"/>
      </w:pPr>
      <w:r>
        <w:t xml:space="preserve">         </w:t>
      </w:r>
    </w:p>
    <w:p w14:paraId="66ECA0E7" w14:textId="77777777" w:rsidR="00236E6D" w:rsidRPr="00F920F6" w:rsidRDefault="00236E6D" w:rsidP="008321CC">
      <w:pPr>
        <w:numPr>
          <w:ilvl w:val="12"/>
          <w:numId w:val="0"/>
        </w:numPr>
      </w:pPr>
    </w:p>
    <w:p w14:paraId="1EE59BBB" w14:textId="77777777" w:rsidR="00236E6D" w:rsidRPr="00F920F6" w:rsidRDefault="00236E6D">
      <w:pPr>
        <w:numPr>
          <w:ilvl w:val="12"/>
          <w:numId w:val="0"/>
        </w:numPr>
        <w:jc w:val="center"/>
      </w:pPr>
    </w:p>
    <w:p w14:paraId="03E4A280" w14:textId="39E7911E" w:rsidR="00236E6D" w:rsidRPr="00D067C3" w:rsidRDefault="00236E6D" w:rsidP="0027290B">
      <w:pPr>
        <w:pStyle w:val="Heading1"/>
      </w:pPr>
      <w:r w:rsidRPr="00F920F6">
        <w:br w:type="page"/>
      </w:r>
      <w:bookmarkStart w:id="1" w:name="_Toc420996070"/>
      <w:r w:rsidRPr="00F920F6">
        <w:lastRenderedPageBreak/>
        <w:t>C</w:t>
      </w:r>
      <w:r w:rsidR="0000207A">
        <w:t>HAPTER</w:t>
      </w:r>
      <w:r w:rsidR="00EA4AA3">
        <w:t xml:space="preserve"> II</w:t>
      </w:r>
      <w:r w:rsidR="00D60BEC">
        <w:t xml:space="preserve">: </w:t>
      </w:r>
      <w:r w:rsidR="003D63DF" w:rsidRPr="00F920F6">
        <w:t>L</w:t>
      </w:r>
      <w:bookmarkEnd w:id="1"/>
      <w:r w:rsidR="00B505C9">
        <w:t>ITERATURE REVIEW</w:t>
      </w:r>
    </w:p>
    <w:p w14:paraId="011665A0" w14:textId="77777777" w:rsidR="008F6FB9" w:rsidRDefault="008F6FB9" w:rsidP="008F6FB9">
      <w:pPr>
        <w:ind w:left="720"/>
      </w:pPr>
      <w:r>
        <w:t>“We cannot expect in the immediate future that all women who seek it will achieve full equality of opportunity.  But if women are to start moving towards that goal, we must believe in ourselves or no one else will believe in us; we must match our aspirations with the competence, courage and determination to succeed.”</w:t>
      </w:r>
    </w:p>
    <w:p w14:paraId="534560D7" w14:textId="77777777" w:rsidR="008F6FB9" w:rsidRDefault="008F6FB9" w:rsidP="008F6FB9">
      <w:pPr>
        <w:spacing w:line="480" w:lineRule="auto"/>
        <w:ind w:left="2880"/>
      </w:pPr>
      <w:r>
        <w:t>Rosalyn Yalow, Medical Physicist, 1977 Nobel Prize winner</w:t>
      </w:r>
    </w:p>
    <w:p w14:paraId="27A0EBC2" w14:textId="77777777" w:rsidR="008F6FB9" w:rsidRDefault="008F6FB9" w:rsidP="008F6FB9">
      <w:pPr>
        <w:spacing w:line="480" w:lineRule="auto"/>
        <w:ind w:left="720"/>
      </w:pPr>
      <w:r>
        <w:t>The National Academies report (2007) targets the discrimination women are likely to</w:t>
      </w:r>
    </w:p>
    <w:p w14:paraId="63812CBE" w14:textId="3E6A36CB" w:rsidR="008F6FB9" w:rsidRDefault="008F6FB9" w:rsidP="008F6FB9">
      <w:pPr>
        <w:spacing w:line="480" w:lineRule="auto"/>
      </w:pPr>
      <w:r>
        <w:t>face in the academic science, mathematics, and engineering pipeline.  The report states that a large bod</w:t>
      </w:r>
      <w:r w:rsidR="00067BF3">
        <w:t>y of evidence exists claiming</w:t>
      </w:r>
      <w:r>
        <w:t xml:space="preserve"> most people (men and women) hold implicit biases.  Often these biases result in women being provided </w:t>
      </w:r>
      <w:r w:rsidR="00067BF3">
        <w:t>fewer opportunities</w:t>
      </w:r>
      <w:r>
        <w:t xml:space="preserve"> in scientific field even when they have identical accomplishments to their male counterparts.  Although this report focuses on the scientific career pipeline, these concerns are relevant to students in the K-12 setting.  Such biases and other influences in the social context of a school can pose significant barriers to the development of a girl’s sense of self, or identity.  Learning how girls negotiate these socially constructed obstacles has led me to seek understanding about how and why some girls pursue and succeed in science while others do not.</w:t>
      </w:r>
    </w:p>
    <w:p w14:paraId="7129B914" w14:textId="0BC4EEC1" w:rsidR="008F6FB9" w:rsidRDefault="008F6FB9" w:rsidP="00067BF3">
      <w:pPr>
        <w:spacing w:line="480" w:lineRule="auto"/>
        <w:ind w:firstLine="720"/>
      </w:pPr>
      <w:r>
        <w:t xml:space="preserve">Burke and Stets (2009) define identity as “the set of meanings that define who one is when one is an occupant of a particular role in society, a member of a particular group, or claims particular characteristics that identify him or her as a unique person” (p. 3).  In other words, an individual exhibits the behaviors and actions of particular roles such as a student, teacher, or parent.  The same individual reveals the behaviors and actions aligned with the identity of a particular group such as a religious organization, political party, or ethnicity.  An individual can also project characteristics that make one unique or different from others like being athletic, outgoing, or creative.  It is these meanings that define one’s sense of self.  It is also these </w:t>
      </w:r>
      <w:r>
        <w:lastRenderedPageBreak/>
        <w:t xml:space="preserve">meanings that confirm that individuals possess multiple identities influenced by the behaviors, thoughts, and emotions elicited by the roles and groups one </w:t>
      </w:r>
      <w:proofErr w:type="gramStart"/>
      <w:r>
        <w:t>claims</w:t>
      </w:r>
      <w:proofErr w:type="gramEnd"/>
      <w:r>
        <w:t xml:space="preserve">.     </w:t>
      </w:r>
    </w:p>
    <w:p w14:paraId="68AE2987" w14:textId="77777777" w:rsidR="008F6FB9" w:rsidRDefault="008F6FB9" w:rsidP="008F6FB9">
      <w:pPr>
        <w:spacing w:line="480" w:lineRule="auto"/>
        <w:ind w:firstLine="720"/>
      </w:pPr>
      <w:r>
        <w:t xml:space="preserve">In this chapter, I review literature that guides my understanding of the relationship between middle school female students’ perception of their science identity, and the actions and behaviors these female students exhibit.  I seek to examine how female students’ experiences in social contexts (science classroom and OST program participation) impact their science identities.  Throughout this review, I reflect on the works of several researchers who support an overlap of social identity theory (SIT) and identity theory (IT) in education.  Their research helps to outline my argument that blending SIT and IT reinforces my study’s focus on female science identity construction in the middle school setting.  Therefore, I begin by examining the differences and similarities of the two primary theories of identity.  In my review of the theories, I explain the numerous components of identity construction that I maintain through my research.  Next, I review the literature on the middle school science classroom and the social context in which female students’ construct science identities.  In addition, I introduce the female middle school student as portrayed through the science lens.  Finally, I review the literature on out-of-school time (OST) programs providing a detailed account of successful programs and the impact of these programs on middle school students’ science identities. </w:t>
      </w:r>
    </w:p>
    <w:p w14:paraId="7C7C0438" w14:textId="77777777" w:rsidR="008F6FB9" w:rsidRPr="00D60BEC" w:rsidRDefault="008F6FB9" w:rsidP="00B505C9">
      <w:pPr>
        <w:spacing w:line="480" w:lineRule="auto"/>
        <w:jc w:val="center"/>
        <w:rPr>
          <w:b/>
        </w:rPr>
      </w:pPr>
      <w:r w:rsidRPr="00D60BEC">
        <w:rPr>
          <w:b/>
        </w:rPr>
        <w:t>Examining Identity Theories</w:t>
      </w:r>
    </w:p>
    <w:p w14:paraId="3CBAD2ED" w14:textId="77777777" w:rsidR="008F6FB9" w:rsidRDefault="008F6FB9" w:rsidP="008F6FB9">
      <w:pPr>
        <w:spacing w:line="480" w:lineRule="auto"/>
        <w:ind w:firstLine="720"/>
      </w:pPr>
      <w:r>
        <w:t>SIT and IT serve as two conceptual frameworks on which researchers consider identity in a social paradigm.  Researchers who align with SIT view identity as socially constructed within a group while researchers aligned with IT examine identity as it is constructed based on the roles in which one claims.  Further separating SIT from IT, Stets and Burke (2000) note:</w:t>
      </w:r>
    </w:p>
    <w:p w14:paraId="663AAE3B" w14:textId="77777777" w:rsidR="008F6FB9" w:rsidRDefault="008F6FB9" w:rsidP="008F6FB9">
      <w:pPr>
        <w:spacing w:line="480" w:lineRule="auto"/>
        <w:ind w:left="720"/>
      </w:pPr>
      <w:r>
        <w:lastRenderedPageBreak/>
        <w:t xml:space="preserve">Having a particular social identity means being at one with a certain group, being like others in the group, and seeing things from the groups’ perspective.  In contrast, having a particular role identity means acting to fulfill the expectations of the role, coordinating and negotiating interaction with role partners, and manipulating the environment to control the resources for which the role has responsibility. (p. 226)  </w:t>
      </w:r>
    </w:p>
    <w:p w14:paraId="743AE8FE" w14:textId="59617535" w:rsidR="008F6FB9" w:rsidRDefault="008F6FB9" w:rsidP="008F6FB9">
      <w:pPr>
        <w:spacing w:line="480" w:lineRule="auto"/>
      </w:pPr>
      <w:r>
        <w:t xml:space="preserve">Although these frameworks provide motivation for researchers to pursue different approaches when examining identity, my study provides a case for the integration of the theories within the context of the middle school science OST programs.  Like Burke and Stets (2000), I perceive “substantial similarities and overlap between social identity theory and identity theory” (p. 224).  Through the review of literature, I find it essential to highlight the constructs that mix SIT and IT to present a new general IT framework that has received little attention in the literature.  In doing so, I begin by defining SIT and IT </w:t>
      </w:r>
      <w:r w:rsidR="00512021">
        <w:t xml:space="preserve">in Table 1 </w:t>
      </w:r>
      <w:r>
        <w:t>to better distinguish the u</w:t>
      </w:r>
      <w:r w:rsidR="00512021">
        <w:t>niqueness of each (Burke and Stets, 2009, p. 129).</w:t>
      </w:r>
    </w:p>
    <w:p w14:paraId="467CC497" w14:textId="77777777" w:rsidR="004816AB" w:rsidRPr="004816AB" w:rsidRDefault="00752ACC" w:rsidP="008F6FB9">
      <w:pPr>
        <w:spacing w:line="480" w:lineRule="auto"/>
      </w:pPr>
      <w:r w:rsidRPr="004816AB">
        <w:t xml:space="preserve">Table 1 </w:t>
      </w:r>
    </w:p>
    <w:p w14:paraId="349653B8" w14:textId="3B8EB870" w:rsidR="008F6FB9" w:rsidRPr="00D871F7" w:rsidRDefault="008F6FB9" w:rsidP="008F6FB9">
      <w:pPr>
        <w:spacing w:line="480" w:lineRule="auto"/>
        <w:rPr>
          <w:i/>
        </w:rPr>
      </w:pPr>
      <w:r w:rsidRPr="00D871F7">
        <w:rPr>
          <w:i/>
        </w:rPr>
        <w:t>Characteristics of role and social identities</w:t>
      </w:r>
    </w:p>
    <w:tbl>
      <w:tblPr>
        <w:tblStyle w:val="TableGrid"/>
        <w:tblW w:w="0" w:type="auto"/>
        <w:tblLook w:val="04A0" w:firstRow="1" w:lastRow="0" w:firstColumn="1" w:lastColumn="0" w:noHBand="0" w:noVBand="1"/>
      </w:tblPr>
      <w:tblGrid>
        <w:gridCol w:w="3192"/>
        <w:gridCol w:w="3192"/>
        <w:gridCol w:w="3192"/>
      </w:tblGrid>
      <w:tr w:rsidR="008F6FB9" w14:paraId="779595F6" w14:textId="77777777" w:rsidTr="009E5608">
        <w:tc>
          <w:tcPr>
            <w:tcW w:w="3192" w:type="dxa"/>
            <w:tcBorders>
              <w:left w:val="nil"/>
              <w:bottom w:val="single" w:sz="4" w:space="0" w:color="auto"/>
            </w:tcBorders>
          </w:tcPr>
          <w:p w14:paraId="061681EE" w14:textId="77777777" w:rsidR="008F6FB9" w:rsidRPr="009E5608" w:rsidRDefault="008F6FB9" w:rsidP="000739B8">
            <w:pPr>
              <w:spacing w:line="480" w:lineRule="auto"/>
            </w:pPr>
            <w:r w:rsidRPr="009E5608">
              <w:t>Characteristics</w:t>
            </w:r>
          </w:p>
        </w:tc>
        <w:tc>
          <w:tcPr>
            <w:tcW w:w="3192" w:type="dxa"/>
            <w:tcBorders>
              <w:bottom w:val="single" w:sz="4" w:space="0" w:color="auto"/>
            </w:tcBorders>
          </w:tcPr>
          <w:p w14:paraId="288330E6" w14:textId="77777777" w:rsidR="008F6FB9" w:rsidRPr="009E5608" w:rsidRDefault="008F6FB9" w:rsidP="000739B8">
            <w:pPr>
              <w:spacing w:line="480" w:lineRule="auto"/>
            </w:pPr>
            <w:r w:rsidRPr="009E5608">
              <w:t>Role Identity</w:t>
            </w:r>
          </w:p>
        </w:tc>
        <w:tc>
          <w:tcPr>
            <w:tcW w:w="3192" w:type="dxa"/>
            <w:tcBorders>
              <w:bottom w:val="single" w:sz="4" w:space="0" w:color="auto"/>
              <w:right w:val="nil"/>
            </w:tcBorders>
          </w:tcPr>
          <w:p w14:paraId="4BF7AC30" w14:textId="77777777" w:rsidR="008F6FB9" w:rsidRPr="009E5608" w:rsidRDefault="008F6FB9" w:rsidP="000739B8">
            <w:pPr>
              <w:spacing w:line="480" w:lineRule="auto"/>
            </w:pPr>
            <w:r w:rsidRPr="009E5608">
              <w:t>Social Identity</w:t>
            </w:r>
          </w:p>
        </w:tc>
      </w:tr>
      <w:tr w:rsidR="008F6FB9" w14:paraId="0EE708C5" w14:textId="77777777" w:rsidTr="009E5608">
        <w:tc>
          <w:tcPr>
            <w:tcW w:w="3192" w:type="dxa"/>
            <w:tcBorders>
              <w:top w:val="single" w:sz="4" w:space="0" w:color="auto"/>
              <w:left w:val="nil"/>
              <w:bottom w:val="nil"/>
              <w:right w:val="nil"/>
            </w:tcBorders>
          </w:tcPr>
          <w:p w14:paraId="40A6E71E" w14:textId="77777777" w:rsidR="008F6FB9" w:rsidRPr="009E5608" w:rsidRDefault="008F6FB9" w:rsidP="000739B8">
            <w:pPr>
              <w:spacing w:line="480" w:lineRule="auto"/>
            </w:pPr>
            <w:r w:rsidRPr="009E5608">
              <w:t>Bases</w:t>
            </w:r>
          </w:p>
        </w:tc>
        <w:tc>
          <w:tcPr>
            <w:tcW w:w="3192" w:type="dxa"/>
            <w:tcBorders>
              <w:top w:val="single" w:sz="4" w:space="0" w:color="auto"/>
              <w:left w:val="nil"/>
              <w:bottom w:val="nil"/>
              <w:right w:val="nil"/>
            </w:tcBorders>
          </w:tcPr>
          <w:p w14:paraId="5DFD4157" w14:textId="77777777" w:rsidR="008F6FB9" w:rsidRDefault="008F6FB9" w:rsidP="000739B8">
            <w:r>
              <w:t>Expectations tied to social positions</w:t>
            </w:r>
          </w:p>
        </w:tc>
        <w:tc>
          <w:tcPr>
            <w:tcW w:w="3192" w:type="dxa"/>
            <w:tcBorders>
              <w:top w:val="single" w:sz="4" w:space="0" w:color="auto"/>
              <w:left w:val="nil"/>
              <w:bottom w:val="nil"/>
              <w:right w:val="nil"/>
            </w:tcBorders>
          </w:tcPr>
          <w:p w14:paraId="57C07F78" w14:textId="77777777" w:rsidR="008F6FB9" w:rsidRDefault="008F6FB9" w:rsidP="000739B8">
            <w:r>
              <w:t>Social group</w:t>
            </w:r>
          </w:p>
        </w:tc>
      </w:tr>
      <w:tr w:rsidR="008F6FB9" w14:paraId="0B3130EA" w14:textId="77777777" w:rsidTr="009E5608">
        <w:tc>
          <w:tcPr>
            <w:tcW w:w="3192" w:type="dxa"/>
            <w:tcBorders>
              <w:top w:val="nil"/>
              <w:left w:val="nil"/>
              <w:bottom w:val="nil"/>
              <w:right w:val="nil"/>
            </w:tcBorders>
          </w:tcPr>
          <w:p w14:paraId="50482FCD" w14:textId="77777777" w:rsidR="008F6FB9" w:rsidRPr="009E5608" w:rsidRDefault="008F6FB9" w:rsidP="000739B8">
            <w:pPr>
              <w:spacing w:line="480" w:lineRule="auto"/>
            </w:pPr>
            <w:r w:rsidRPr="009E5608">
              <w:t>Definition</w:t>
            </w:r>
          </w:p>
        </w:tc>
        <w:tc>
          <w:tcPr>
            <w:tcW w:w="3192" w:type="dxa"/>
            <w:tcBorders>
              <w:top w:val="nil"/>
              <w:left w:val="nil"/>
              <w:bottom w:val="nil"/>
              <w:right w:val="nil"/>
            </w:tcBorders>
          </w:tcPr>
          <w:p w14:paraId="7C5EBB30" w14:textId="77777777" w:rsidR="008F6FB9" w:rsidRDefault="008F6FB9" w:rsidP="000739B8">
            <w:r>
              <w:t>Meanings tied to role</w:t>
            </w:r>
          </w:p>
        </w:tc>
        <w:tc>
          <w:tcPr>
            <w:tcW w:w="3192" w:type="dxa"/>
            <w:tcBorders>
              <w:top w:val="nil"/>
              <w:left w:val="nil"/>
              <w:bottom w:val="nil"/>
              <w:right w:val="nil"/>
            </w:tcBorders>
          </w:tcPr>
          <w:p w14:paraId="594019F8" w14:textId="77777777" w:rsidR="008F6FB9" w:rsidRDefault="008F6FB9" w:rsidP="000739B8">
            <w:r>
              <w:t>Meanings tied to a social group</w:t>
            </w:r>
          </w:p>
        </w:tc>
      </w:tr>
      <w:tr w:rsidR="008F6FB9" w14:paraId="4AE1E8D8" w14:textId="77777777" w:rsidTr="009E5608">
        <w:tc>
          <w:tcPr>
            <w:tcW w:w="3192" w:type="dxa"/>
            <w:tcBorders>
              <w:top w:val="nil"/>
              <w:left w:val="nil"/>
              <w:bottom w:val="nil"/>
              <w:right w:val="nil"/>
            </w:tcBorders>
          </w:tcPr>
          <w:p w14:paraId="792E311C" w14:textId="77777777" w:rsidR="008F6FB9" w:rsidRPr="009E5608" w:rsidRDefault="008F6FB9" w:rsidP="000739B8">
            <w:pPr>
              <w:spacing w:line="480" w:lineRule="auto"/>
            </w:pPr>
            <w:r w:rsidRPr="009E5608">
              <w:t>Activation of Identity</w:t>
            </w:r>
          </w:p>
        </w:tc>
        <w:tc>
          <w:tcPr>
            <w:tcW w:w="3192" w:type="dxa"/>
            <w:tcBorders>
              <w:top w:val="nil"/>
              <w:left w:val="nil"/>
              <w:bottom w:val="nil"/>
              <w:right w:val="nil"/>
            </w:tcBorders>
          </w:tcPr>
          <w:p w14:paraId="7C1EF089" w14:textId="77777777" w:rsidR="008F6FB9" w:rsidRDefault="008F6FB9" w:rsidP="000739B8">
            <w:r>
              <w:t>Salience</w:t>
            </w:r>
          </w:p>
        </w:tc>
        <w:tc>
          <w:tcPr>
            <w:tcW w:w="3192" w:type="dxa"/>
            <w:tcBorders>
              <w:top w:val="nil"/>
              <w:left w:val="nil"/>
              <w:bottom w:val="nil"/>
              <w:right w:val="nil"/>
            </w:tcBorders>
          </w:tcPr>
          <w:p w14:paraId="49FEB13A" w14:textId="77777777" w:rsidR="008F6FB9" w:rsidRDefault="008F6FB9" w:rsidP="000739B8">
            <w:r>
              <w:t>Accessibility and fit</w:t>
            </w:r>
          </w:p>
        </w:tc>
      </w:tr>
      <w:tr w:rsidR="008F6FB9" w14:paraId="44327450" w14:textId="77777777" w:rsidTr="009E5608">
        <w:tc>
          <w:tcPr>
            <w:tcW w:w="3192" w:type="dxa"/>
            <w:tcBorders>
              <w:top w:val="nil"/>
              <w:left w:val="nil"/>
              <w:bottom w:val="nil"/>
              <w:right w:val="nil"/>
            </w:tcBorders>
          </w:tcPr>
          <w:p w14:paraId="57AE7A16" w14:textId="77777777" w:rsidR="008F6FB9" w:rsidRPr="009E5608" w:rsidRDefault="008F6FB9" w:rsidP="000739B8">
            <w:pPr>
              <w:spacing w:line="480" w:lineRule="auto"/>
            </w:pPr>
            <w:r w:rsidRPr="009E5608">
              <w:t>Behavior</w:t>
            </w:r>
          </w:p>
        </w:tc>
        <w:tc>
          <w:tcPr>
            <w:tcW w:w="3192" w:type="dxa"/>
            <w:tcBorders>
              <w:top w:val="nil"/>
              <w:left w:val="nil"/>
              <w:bottom w:val="nil"/>
              <w:right w:val="nil"/>
            </w:tcBorders>
          </w:tcPr>
          <w:p w14:paraId="5B8E931B" w14:textId="77777777" w:rsidR="008F6FB9" w:rsidRDefault="008F6FB9" w:rsidP="000739B8">
            <w:r>
              <w:t>Complementary to others</w:t>
            </w:r>
          </w:p>
        </w:tc>
        <w:tc>
          <w:tcPr>
            <w:tcW w:w="3192" w:type="dxa"/>
            <w:tcBorders>
              <w:top w:val="nil"/>
              <w:left w:val="nil"/>
              <w:bottom w:val="nil"/>
              <w:right w:val="nil"/>
            </w:tcBorders>
          </w:tcPr>
          <w:p w14:paraId="07AE48FB" w14:textId="77777777" w:rsidR="008F6FB9" w:rsidRDefault="008F6FB9" w:rsidP="000739B8">
            <w:r>
              <w:t>Similar to others</w:t>
            </w:r>
          </w:p>
        </w:tc>
      </w:tr>
      <w:tr w:rsidR="008F6FB9" w14:paraId="5D44046B" w14:textId="77777777" w:rsidTr="009E5608">
        <w:tc>
          <w:tcPr>
            <w:tcW w:w="3192" w:type="dxa"/>
            <w:tcBorders>
              <w:top w:val="nil"/>
              <w:left w:val="nil"/>
              <w:bottom w:val="nil"/>
              <w:right w:val="nil"/>
            </w:tcBorders>
          </w:tcPr>
          <w:p w14:paraId="5EA50491" w14:textId="77777777" w:rsidR="008F6FB9" w:rsidRPr="009E5608" w:rsidRDefault="008F6FB9" w:rsidP="000739B8">
            <w:pPr>
              <w:spacing w:line="480" w:lineRule="auto"/>
            </w:pPr>
            <w:r w:rsidRPr="009E5608">
              <w:t>Self-Reference</w:t>
            </w:r>
          </w:p>
        </w:tc>
        <w:tc>
          <w:tcPr>
            <w:tcW w:w="3192" w:type="dxa"/>
            <w:tcBorders>
              <w:top w:val="nil"/>
              <w:left w:val="nil"/>
              <w:bottom w:val="nil"/>
              <w:right w:val="nil"/>
            </w:tcBorders>
          </w:tcPr>
          <w:p w14:paraId="7BAD10E7" w14:textId="77777777" w:rsidR="008F6FB9" w:rsidRDefault="008F6FB9" w:rsidP="000739B8">
            <w:r>
              <w:t>Me as role</w:t>
            </w:r>
          </w:p>
        </w:tc>
        <w:tc>
          <w:tcPr>
            <w:tcW w:w="3192" w:type="dxa"/>
            <w:tcBorders>
              <w:top w:val="nil"/>
              <w:left w:val="nil"/>
              <w:bottom w:val="nil"/>
              <w:right w:val="nil"/>
            </w:tcBorders>
          </w:tcPr>
          <w:p w14:paraId="396E7324" w14:textId="77777777" w:rsidR="008F6FB9" w:rsidRDefault="008F6FB9" w:rsidP="000739B8">
            <w:r>
              <w:t>We</w:t>
            </w:r>
          </w:p>
        </w:tc>
      </w:tr>
      <w:tr w:rsidR="008F6FB9" w14:paraId="598DDD2C" w14:textId="77777777" w:rsidTr="009E5608">
        <w:tc>
          <w:tcPr>
            <w:tcW w:w="3192" w:type="dxa"/>
            <w:tcBorders>
              <w:top w:val="nil"/>
              <w:left w:val="nil"/>
              <w:bottom w:val="single" w:sz="4" w:space="0" w:color="auto"/>
              <w:right w:val="nil"/>
            </w:tcBorders>
          </w:tcPr>
          <w:p w14:paraId="156A5CA2" w14:textId="77777777" w:rsidR="008F6FB9" w:rsidRPr="009E5608" w:rsidRDefault="008F6FB9" w:rsidP="000739B8">
            <w:pPr>
              <w:spacing w:line="480" w:lineRule="auto"/>
            </w:pPr>
            <w:r w:rsidRPr="009E5608">
              <w:t>Verification Outcome</w:t>
            </w:r>
          </w:p>
        </w:tc>
        <w:tc>
          <w:tcPr>
            <w:tcW w:w="3192" w:type="dxa"/>
            <w:tcBorders>
              <w:top w:val="nil"/>
              <w:left w:val="nil"/>
              <w:bottom w:val="single" w:sz="4" w:space="0" w:color="auto"/>
              <w:right w:val="nil"/>
            </w:tcBorders>
          </w:tcPr>
          <w:p w14:paraId="2C706B93" w14:textId="77777777" w:rsidR="008F6FB9" w:rsidRDefault="008F6FB9" w:rsidP="000739B8">
            <w:r>
              <w:t>Self-efficacy</w:t>
            </w:r>
          </w:p>
        </w:tc>
        <w:tc>
          <w:tcPr>
            <w:tcW w:w="3192" w:type="dxa"/>
            <w:tcBorders>
              <w:top w:val="nil"/>
              <w:left w:val="nil"/>
              <w:bottom w:val="single" w:sz="4" w:space="0" w:color="auto"/>
              <w:right w:val="nil"/>
            </w:tcBorders>
          </w:tcPr>
          <w:p w14:paraId="6FDBAD22" w14:textId="77777777" w:rsidR="008F6FB9" w:rsidRDefault="008F6FB9" w:rsidP="000739B8">
            <w:r>
              <w:t>Self-esteem</w:t>
            </w:r>
          </w:p>
        </w:tc>
      </w:tr>
    </w:tbl>
    <w:p w14:paraId="5E241305" w14:textId="77777777" w:rsidR="008F6FB9" w:rsidRDefault="008F6FB9" w:rsidP="008F6FB9">
      <w:pPr>
        <w:numPr>
          <w:ilvl w:val="12"/>
          <w:numId w:val="0"/>
        </w:numPr>
        <w:spacing w:line="480" w:lineRule="auto"/>
      </w:pPr>
    </w:p>
    <w:p w14:paraId="09305896" w14:textId="3EE9E7B0" w:rsidR="00123F8C" w:rsidRPr="00E457C3" w:rsidRDefault="00E457C3" w:rsidP="00B505C9">
      <w:pPr>
        <w:spacing w:line="480" w:lineRule="auto"/>
        <w:rPr>
          <w:b/>
        </w:rPr>
      </w:pPr>
      <w:r>
        <w:rPr>
          <w:b/>
        </w:rPr>
        <w:lastRenderedPageBreak/>
        <w:t>Social Identity T</w:t>
      </w:r>
      <w:r w:rsidR="00123F8C" w:rsidRPr="00E457C3">
        <w:rPr>
          <w:b/>
        </w:rPr>
        <w:t>heory (SIT)</w:t>
      </w:r>
    </w:p>
    <w:p w14:paraId="1EC321C6" w14:textId="77777777" w:rsidR="00123F8C" w:rsidRDefault="00123F8C" w:rsidP="00123F8C">
      <w:pPr>
        <w:spacing w:line="480" w:lineRule="auto"/>
      </w:pPr>
      <w:r>
        <w:tab/>
        <w:t xml:space="preserve">SIT is defined as a person’s ability to recognize his or her belonging to a social category or group (Hogg and Abrams, 1988).  Stets and Burke (2000) claim that people are born into social categories and that the unique combination of those categories establishes one’s social identity.  These social categories are only in place due to the existence of contrasting categories (Hogg and Abrams, 1988).  For example, an individual can only identify with the Democratic Party because there is a Republican Party, or a student can only identify himself as an honors student because there are groups of non-honors students.  As social identity researchers note, these categories exist in contrast to each other because “each has more or less power, prestige, status” (Stets and Burke, 2000, p. 225) than the others.  </w:t>
      </w:r>
    </w:p>
    <w:p w14:paraId="3EF37402" w14:textId="77777777" w:rsidR="00123F8C" w:rsidRDefault="00123F8C" w:rsidP="00123F8C">
      <w:pPr>
        <w:spacing w:line="480" w:lineRule="auto"/>
      </w:pPr>
      <w:r>
        <w:t xml:space="preserve">  </w:t>
      </w:r>
      <w:r>
        <w:tab/>
        <w:t xml:space="preserve">Social identity theories describe a person’s membership in a group as self-categorization.  This conceptualization occurs when one takes on the “attitudes, beliefs, and values, affective reactions, behavioral norms, styles of speech” (Stets and Burke, 2000, p. 225) relevant to the group.  But, more importantly, is the person’s acknowledgement that these attributes contradict other groups for which he does not belong.  As a result, the person will internalize membership in his group as being positive and will judge other groups more negatively.  As Stets and Burke (2000) attest, this comparison creates “self-enhancing outcomes of the self” (p. 225) like self-esteem.  Such components of social identity development largely contribute to how a person will derive his identity.  </w:t>
      </w:r>
    </w:p>
    <w:p w14:paraId="1CB64AB8" w14:textId="77777777" w:rsidR="00123F8C" w:rsidRDefault="00123F8C" w:rsidP="00123F8C">
      <w:pPr>
        <w:spacing w:line="480" w:lineRule="auto"/>
      </w:pPr>
      <w:r>
        <w:tab/>
        <w:t xml:space="preserve">An aspect of SIT is the base of identity when one becomes a member of a group.  A person who socially identifies with a specific group does so because of his or her “uniformity of perception and action among group members” (Stets and Burke, 2000, p. 226).  The person adopts the socially structured behaviors required for group membership, and as a result, does not </w:t>
      </w:r>
      <w:r>
        <w:lastRenderedPageBreak/>
        <w:t xml:space="preserve">desire to differentiate </w:t>
      </w:r>
      <w:proofErr w:type="gramStart"/>
      <w:r>
        <w:t>himself</w:t>
      </w:r>
      <w:proofErr w:type="gramEnd"/>
      <w:r>
        <w:t xml:space="preserve"> from group members.  He experiences a strong hold to the group; however, this hold is independent from influences among the individuals that comprise the group (Hogg &amp; </w:t>
      </w:r>
      <w:proofErr w:type="spellStart"/>
      <w:r>
        <w:t>Hardie</w:t>
      </w:r>
      <w:proofErr w:type="spellEnd"/>
      <w:r>
        <w:t xml:space="preserve">, 1992).  Social identity theorists refer to the cognitive outcome of an individual’s perception of their group as </w:t>
      </w:r>
      <w:r w:rsidRPr="00DF48E7">
        <w:rPr>
          <w:i/>
        </w:rPr>
        <w:t>social stereotyping</w:t>
      </w:r>
      <w:r>
        <w:t>. Social stereotyping occurs when members of one group strengthen their identities as part of their group by perceiving their behaviors and attitudes as different from individuals in another group.  The “in-group” versus “out-group” categorization creates homogenous perceptions with the in-group members (</w:t>
      </w:r>
      <w:proofErr w:type="spellStart"/>
      <w:r>
        <w:t>Haslam</w:t>
      </w:r>
      <w:proofErr w:type="spellEnd"/>
      <w:r>
        <w:t xml:space="preserve"> et al. 1996).    These differences between the bases of identity in SIT and IT are at the core of identity research.  </w:t>
      </w:r>
    </w:p>
    <w:p w14:paraId="185D2E17" w14:textId="77777777" w:rsidR="00123F8C" w:rsidRDefault="00123F8C" w:rsidP="00123F8C">
      <w:pPr>
        <w:spacing w:line="480" w:lineRule="auto"/>
      </w:pPr>
      <w:r>
        <w:tab/>
        <w:t xml:space="preserve">Another aspect of SIT is the activation, or </w:t>
      </w:r>
      <w:r w:rsidRPr="00DF48E7">
        <w:rPr>
          <w:i/>
        </w:rPr>
        <w:t>salience</w:t>
      </w:r>
      <w:r>
        <w:t xml:space="preserve">, of an identity.  Oakes (1987) defines an activated social identity as “one which is functioning psychologically to increase the influence of one’s membership in that group on perception and behavior” (p. 118).  He also clarifies that salience is not about the acknowledgement one receives from being a member of a group, but is it the internalization of the membership that is significant to the individual.  In other words, individuals are part of groups because they perceive their actions and behaviors as fitting with the expectations of the groups.  Social identity theorists also note that salience is a result of </w:t>
      </w:r>
      <w:r w:rsidRPr="00DF48E7">
        <w:rPr>
          <w:i/>
        </w:rPr>
        <w:t>accessibility</w:t>
      </w:r>
      <w:r>
        <w:t xml:space="preserve"> and</w:t>
      </w:r>
      <w:r w:rsidRPr="00DF48E7">
        <w:rPr>
          <w:i/>
        </w:rPr>
        <w:t xml:space="preserve"> fit</w:t>
      </w:r>
      <w:r>
        <w:t>.  Oakes describes accessibility as “the readiness of a category to become activated in the person” (Burke &amp; Stets, 2000, p. 230).  And, fit as the suitability of a group to help the individual accomplish personal goals.  When an individual perceives a group as being both accessible and fit, the individual’s identity as part of the group is activated.</w:t>
      </w:r>
    </w:p>
    <w:p w14:paraId="49BDF981" w14:textId="77777777" w:rsidR="00123F8C" w:rsidRPr="00B626C6" w:rsidRDefault="00123F8C" w:rsidP="00123F8C">
      <w:pPr>
        <w:spacing w:line="480" w:lineRule="auto"/>
      </w:pPr>
      <w:r>
        <w:tab/>
        <w:t xml:space="preserve">Finally, SIT involves cognitive and motivational core processes.  </w:t>
      </w:r>
      <w:r w:rsidRPr="00DF48E7">
        <w:rPr>
          <w:i/>
        </w:rPr>
        <w:t>Depersonalization</w:t>
      </w:r>
      <w:r>
        <w:t xml:space="preserve"> is the cognitive process in SIT in which an individual perceives his actions align with the norms of the group, and in turn, the individual associates himself with a social category “rather than a </w:t>
      </w:r>
      <w:r>
        <w:lastRenderedPageBreak/>
        <w:t xml:space="preserve">unique individual” (Burke and Stets, 2000, p. 231).  Depersonalization is the result of salience of social identity.  Once an individual’s social identity is activated, he will “behave so as to enhance the evaluation of the in-group relative to the out-group and thereby to enhance [his] own self-evaluation as [a] group member” (p. 323).  This motivational process is </w:t>
      </w:r>
      <w:r w:rsidRPr="00DF48E7">
        <w:rPr>
          <w:i/>
        </w:rPr>
        <w:t>self-esteem</w:t>
      </w:r>
      <w:r>
        <w:t xml:space="preserve">.          </w:t>
      </w:r>
    </w:p>
    <w:p w14:paraId="181998D7" w14:textId="3A2B6B4B" w:rsidR="00123F8C" w:rsidRPr="00E457C3" w:rsidRDefault="00E457C3" w:rsidP="00B505C9">
      <w:pPr>
        <w:spacing w:line="480" w:lineRule="auto"/>
        <w:rPr>
          <w:b/>
        </w:rPr>
      </w:pPr>
      <w:r>
        <w:rPr>
          <w:b/>
        </w:rPr>
        <w:t>Identity T</w:t>
      </w:r>
      <w:r w:rsidR="00123F8C" w:rsidRPr="00E457C3">
        <w:rPr>
          <w:b/>
        </w:rPr>
        <w:t>heory (IT)</w:t>
      </w:r>
    </w:p>
    <w:p w14:paraId="290934D1" w14:textId="77777777" w:rsidR="00123F8C" w:rsidRDefault="00123F8C" w:rsidP="00123F8C">
      <w:pPr>
        <w:spacing w:line="480" w:lineRule="auto"/>
        <w:ind w:firstLine="720"/>
      </w:pPr>
      <w:r>
        <w:t xml:space="preserve">Simply, IT is the basis of understanding that individuals must behave in ways that consistently align with their identity so that views of the individual are consistent with identity meanings (Cast, 2003).  IT has evolved over time into two separate sets of ideas that have provided researchers a more inclusive way of knowing how identities develop and function within people.  In addition, this expansion of IT has opened doors for deeper and more rigorous research on identity construction.  </w:t>
      </w:r>
    </w:p>
    <w:p w14:paraId="613BFF0E" w14:textId="77777777" w:rsidR="00123F8C" w:rsidRDefault="00123F8C" w:rsidP="00123F8C">
      <w:pPr>
        <w:spacing w:line="480" w:lineRule="auto"/>
        <w:ind w:firstLine="720"/>
      </w:pPr>
      <w:r>
        <w:t xml:space="preserve">The first set of ideas, </w:t>
      </w:r>
      <w:r w:rsidRPr="00C97EF3">
        <w:rPr>
          <w:i/>
        </w:rPr>
        <w:t>symbolic interactionism</w:t>
      </w:r>
      <w:r>
        <w:rPr>
          <w:i/>
        </w:rPr>
        <w:t xml:space="preserve"> </w:t>
      </w:r>
      <w:r>
        <w:t xml:space="preserve">(Stryker, 1980), is composed of two related bodies of work that contribute to the growth of IT.  The first aspect of symbolic interactionism focuses on the influence of social structures on the self, whereas the second aspect examines the internal components of self-processes (Stryker &amp; Burke, 2000).  In other words, </w:t>
      </w:r>
      <w:r w:rsidRPr="00F0159F">
        <w:rPr>
          <w:i/>
        </w:rPr>
        <w:t>symbolic interactionism</w:t>
      </w:r>
      <w:r>
        <w:t xml:space="preserve"> focuses on the links between external social structures as they affect the internal social structure of the self.  </w:t>
      </w:r>
      <w:proofErr w:type="gramStart"/>
      <w:r>
        <w:t>Social interactions through a series of events helps</w:t>
      </w:r>
      <w:proofErr w:type="gramEnd"/>
      <w:r>
        <w:t xml:space="preserve"> one establish an understanding of reality.  The patterns created through these interactions are ongoing as individuals shape society.  </w:t>
      </w:r>
    </w:p>
    <w:p w14:paraId="55B4A0B7" w14:textId="77777777" w:rsidR="00123F8C" w:rsidRDefault="00123F8C" w:rsidP="00123F8C">
      <w:pPr>
        <w:spacing w:line="480" w:lineRule="auto"/>
        <w:ind w:firstLine="720"/>
      </w:pPr>
      <w:r>
        <w:t xml:space="preserve">The second set of ideas from which identity theory evolved is </w:t>
      </w:r>
      <w:r w:rsidRPr="00EB169A">
        <w:rPr>
          <w:i/>
        </w:rPr>
        <w:t>perceptual control theory</w:t>
      </w:r>
      <w:r>
        <w:rPr>
          <w:i/>
        </w:rPr>
        <w:t xml:space="preserve"> </w:t>
      </w:r>
      <w:r>
        <w:t xml:space="preserve">(PCT) (Powers, 1973).  As explained by Burke and Stets (2009), Powers work is focused on “the nature of control systems and provides an understanding of ‘purpose’ and goals’ ”(p. 18).  PCT is based on the belief that living organisms have control over there own perceptions, thus </w:t>
      </w:r>
      <w:r>
        <w:lastRenderedPageBreak/>
        <w:t xml:space="preserve">controlling their surroundings.  Powers provides an example in his work of a driver traveling down the highway.  The driver’s objective is to direct the car in a particular direction while staying in his lane.  When the driver is presented with a </w:t>
      </w:r>
      <w:r w:rsidRPr="005D7DBC">
        <w:rPr>
          <w:i/>
        </w:rPr>
        <w:t>disturbance</w:t>
      </w:r>
      <w:r>
        <w:t xml:space="preserve"> such as a patch of ice, he immediately seeks to counter the disturbance in order to stay on the road.  The drive represents the “control system” as he works to maintain his goal of staying on the highway.</w:t>
      </w:r>
    </w:p>
    <w:p w14:paraId="0D866426" w14:textId="77777777" w:rsidR="00123F8C" w:rsidRDefault="00123F8C" w:rsidP="00123F8C">
      <w:pPr>
        <w:spacing w:line="480" w:lineRule="auto"/>
        <w:ind w:firstLine="720"/>
      </w:pPr>
      <w:r>
        <w:t>These two sets of ideas, symbolic interactionism and perceptual control theory, are extensions of IT.  Together, the ideas establish what it means for an individual to construct a role identity.  In addition, there are several aspects that differentiate IT from SIT.  First, the base of IT (or role identity) “means acting to fulfill the expectations of the role, coordinating and negotiating interaction with role partners, and manipulating the environment to control the resources for which the role has responsibility” (Stets &amp; Burke, 2000, p. 226).  Therefore, if an individual desires to be a student, he internalizes the expectations of a student.  He studies, completes assignments, listens in class, and participates as appropriate.  The individual will also utilize textbooks, technology, and mentors to assist him in fulfilling the role of student even if he must adjust his daily routine to meet those requirements.  Using this example, Stets and Burke (2000) would explain that the individual “adopt[</w:t>
      </w:r>
      <w:proofErr w:type="spellStart"/>
      <w:r>
        <w:t>ed</w:t>
      </w:r>
      <w:proofErr w:type="spellEnd"/>
      <w:r>
        <w:t>] self-meanings and expectations to accompany the role” of student “as it relates to others in the group” (p. 227) or classroom.  The individual then acts to “represent and preserve those meanings and expectations” (</w:t>
      </w:r>
      <w:proofErr w:type="spellStart"/>
      <w:r>
        <w:t>Thoits</w:t>
      </w:r>
      <w:proofErr w:type="spellEnd"/>
      <w:r>
        <w:t xml:space="preserve"> &amp; </w:t>
      </w:r>
      <w:proofErr w:type="spellStart"/>
      <w:r>
        <w:t>Virshup</w:t>
      </w:r>
      <w:proofErr w:type="spellEnd"/>
      <w:r>
        <w:t xml:space="preserve">, 1997, p. 107).  Although a classroom may be filled with students, research shows that each student will view him or herself different from other students in the same class.  Although a classroom represents a social group, there are different perspectives involved among the students in the group as each student negotiates and performs according to their view of a student.  This interconnected uniqueness of roles is a significant distinction between IT and SIT. </w:t>
      </w:r>
    </w:p>
    <w:p w14:paraId="77BCCD35" w14:textId="77777777" w:rsidR="00123F8C" w:rsidRDefault="00123F8C" w:rsidP="00123F8C">
      <w:pPr>
        <w:spacing w:line="480" w:lineRule="auto"/>
        <w:ind w:firstLine="720"/>
      </w:pPr>
      <w:r>
        <w:lastRenderedPageBreak/>
        <w:t xml:space="preserve">Another aspect of IT is the activation of a role identity.  As opposed to SIT, salience in IT is recognized as the likelihood that an identity will be activated in a situation (Stryker, 1980).  In employing this view, identity theorist have separated the idea of salience and activation.  The main focus for IT has been the commitment of an individual to an identity (Stryker &amp; </w:t>
      </w:r>
      <w:proofErr w:type="spellStart"/>
      <w:r>
        <w:t>Serpe</w:t>
      </w:r>
      <w:proofErr w:type="spellEnd"/>
      <w:r>
        <w:t xml:space="preserve">, 1994).  As explained by Stets and Burke (2000), commitment is related to “the number of persons one is tied through an identity” (p. 230) and the strength of those ties.  Theorists have observed that the stronger the commitment to an identity, the more probable the identity will be activated.      </w:t>
      </w:r>
    </w:p>
    <w:p w14:paraId="21196E6E" w14:textId="77777777" w:rsidR="00123F8C" w:rsidRDefault="00123F8C" w:rsidP="00123F8C">
      <w:pPr>
        <w:spacing w:line="480" w:lineRule="auto"/>
        <w:ind w:firstLine="720"/>
      </w:pPr>
      <w:r>
        <w:t xml:space="preserve">Finally, </w:t>
      </w:r>
      <w:proofErr w:type="gramStart"/>
      <w:r>
        <w:t>one’s commitment to an identity was reinforced by motivational processes</w:t>
      </w:r>
      <w:proofErr w:type="gramEnd"/>
      <w:r>
        <w:t xml:space="preserve">.  As in SIT, self-esteem is considered a motivator in social group identity.  Self-efficacy is the motivational process of IT.  Individuals with high self-efficacy are those who “feel competent and effective” (Stets and Burke, 2000, p. 233) in his role.  Self-efficacy is a product of one behaving in a manner that is consistent with meanings and expectations associated with the role.  As an individual gains confidence in his abilities within the role, his self-efficacy increased.  The cognitive process of self-verification is tied to this person’s acceptance that he is capable of fulfilling the role.  Burke and Stets (2009) agree that an individual with high self-efficacy is more likely to try difficult tasks and take advantage of opportunities, thus finding himself to be more successful in the role.             </w:t>
      </w:r>
    </w:p>
    <w:p w14:paraId="67AE3552" w14:textId="77777777" w:rsidR="00123F8C" w:rsidRDefault="00123F8C" w:rsidP="00123F8C">
      <w:pPr>
        <w:spacing w:line="480" w:lineRule="auto"/>
        <w:ind w:firstLine="720"/>
      </w:pPr>
      <w:r>
        <w:t xml:space="preserve">The previous section on SIT and this section on IT, introduce the thinking of the major social identity and identity theorists.  By separating the two theories, I described how each are defined within research studies that solely focus on one or the other.  For the purpose of my study, I present the idea that SIT and IT overlap in multiple ways providing an argument that the </w:t>
      </w:r>
      <w:r>
        <w:lastRenderedPageBreak/>
        <w:t xml:space="preserve">theories are moving in a similar, rather than, opposing directions.  In the next section, I offer instances when SIT and IT intersect to form a general theory of identity.  </w:t>
      </w:r>
    </w:p>
    <w:p w14:paraId="21406FF2" w14:textId="12371F5C" w:rsidR="00123F8C" w:rsidRPr="00E457C3" w:rsidRDefault="00E457C3" w:rsidP="00B505C9">
      <w:pPr>
        <w:spacing w:line="480" w:lineRule="auto"/>
        <w:rPr>
          <w:b/>
        </w:rPr>
      </w:pPr>
      <w:r>
        <w:rPr>
          <w:b/>
        </w:rPr>
        <w:t>Fundamental L</w:t>
      </w:r>
      <w:r w:rsidR="00123F8C" w:rsidRPr="00E457C3">
        <w:rPr>
          <w:b/>
        </w:rPr>
        <w:t>inking of SIT and IT</w:t>
      </w:r>
    </w:p>
    <w:p w14:paraId="401352A2" w14:textId="77777777" w:rsidR="00123F8C" w:rsidRDefault="00123F8C" w:rsidP="00123F8C">
      <w:pPr>
        <w:spacing w:line="480" w:lineRule="auto"/>
        <w:ind w:firstLine="720"/>
      </w:pPr>
      <w:r>
        <w:t>The work of Stets and Burke (2000) opens the door to the idea of a general theory of identity in which to frame research studies in education.  Their research aims at “examining the self through the lens of both SIT and IT” (p. 225) in an effort to establish a more integrated view of the two theories.  The benefits of assimilating the theories into a general identity theory help to avoid the redundancies found when separating the theories.  Stets and Burke state that “one always and simultaneously occupies a role and belongs to a group, so that role identities and social identities are always and simultaneously relevant to, and influential on, perceptions, affect, and behavior” (p. 228).  Therefore, an individual who is a doctor and a mother is at one time occupying a role and a social category.  Because the theories share several central ideals, researchers find that integrating SIT and IT aid in “reinforce[</w:t>
      </w:r>
      <w:proofErr w:type="spellStart"/>
      <w:r>
        <w:t>ing</w:t>
      </w:r>
      <w:proofErr w:type="spellEnd"/>
      <w:r>
        <w:t>] and complement[</w:t>
      </w:r>
      <w:proofErr w:type="spellStart"/>
      <w:r>
        <w:t>ing</w:t>
      </w:r>
      <w:proofErr w:type="spellEnd"/>
      <w:r>
        <w:t xml:space="preserve">] the other” (p. 224).  In this section, I support the integration of SIT and IT into a general identity theory for which I have framed my own work on middle school female identity construction.  </w:t>
      </w:r>
    </w:p>
    <w:p w14:paraId="4055E1C6" w14:textId="77777777" w:rsidR="00123F8C" w:rsidRDefault="00123F8C" w:rsidP="00123F8C">
      <w:pPr>
        <w:spacing w:line="480" w:lineRule="auto"/>
        <w:ind w:firstLine="720"/>
      </w:pPr>
      <w:r>
        <w:t xml:space="preserve">Stets and Burke (2000) recognize three central areas in which the two identity theories are fundamentally linked.  These areas include the bases of identity (categories/groups or roles), the concept of salience, and the core processes that result when an identity is triggered.  In the previous two sections, I used the works of identity and social identity theorist to examine each area.  For the purpose of linking the theories, I focus on the connectedness of IT and SIT.  </w:t>
      </w:r>
    </w:p>
    <w:p w14:paraId="39C3495D" w14:textId="77777777" w:rsidR="00123F8C" w:rsidRDefault="00123F8C" w:rsidP="00123F8C">
      <w:pPr>
        <w:spacing w:line="480" w:lineRule="auto"/>
        <w:ind w:firstLine="720"/>
      </w:pPr>
      <w:r>
        <w:t xml:space="preserve">In regards to the bases of identity, Stets and Burke acknowledge that there are differences in how one identifies oneself as part of a group as compared to one’s identity within a role.  However, they stress that both groups and roles are socially constructed.  Therefore, a person is </w:t>
      </w:r>
      <w:r>
        <w:lastRenderedPageBreak/>
        <w:t xml:space="preserve">born into social groups and is recognized as an occupant of the group through his or her actions and behaviors.  The SIT process of self-categorization is viewed in the same way that identification is viewed within IT.  Society has established “expectations and meanings” (p. 225) associated with a social group and the individual roles within the group.  These expectations form a core set of standards (or norms) within the group that guide behavior of the individuals who occupy positions within the group (roles).  For example, a classroom of students and teacher represents a group.  Prior to students entering, the classroom was socially constructed with norms established by the teacher, administration, and community.  However, these norms are not fully recognized until students adhere to the behavioral expectations aligned with the norms.  It is then that students have fulfilled the role of student and a member of the classroom group.         </w:t>
      </w:r>
    </w:p>
    <w:p w14:paraId="13E245DC" w14:textId="77777777" w:rsidR="00123F8C" w:rsidRDefault="00123F8C" w:rsidP="00123F8C">
      <w:pPr>
        <w:spacing w:line="480" w:lineRule="auto"/>
        <w:ind w:firstLine="720"/>
      </w:pPr>
      <w:r>
        <w:t xml:space="preserve">Regarding salience, the theories view identity activation in different ways; however, Stets and Burke (2000) perceive the theories as complementary of the other.  “Both theories acknowledge the importance of the individual’s goals and purposes” thus establishing “an understanding of the conditions for the probability of and the actual activation of an identity” (p. 231).  Therefore, identities (role or social) have no effect on an individual without socially structured stimuli that manifests itself in the internal interest of the individual.            </w:t>
      </w:r>
    </w:p>
    <w:p w14:paraId="6A9ED0ED" w14:textId="77777777" w:rsidR="00123F8C" w:rsidRDefault="00123F8C" w:rsidP="00123F8C">
      <w:pPr>
        <w:spacing w:line="480" w:lineRule="auto"/>
        <w:ind w:firstLine="720"/>
      </w:pPr>
      <w:r>
        <w:t>Also</w:t>
      </w:r>
      <w:r w:rsidRPr="00DA0A28">
        <w:t>, I find that SIT and IT a</w:t>
      </w:r>
      <w:r>
        <w:t xml:space="preserve">re linked through </w:t>
      </w:r>
      <w:r w:rsidRPr="00DA0A28">
        <w:t xml:space="preserve">motivational </w:t>
      </w:r>
      <w:r>
        <w:t xml:space="preserve">processes.  SIT views self-esteem as a single entity; however, Stets and Burke (2009) consider that self-esteem has two influential components: self-efficacy and self-worth.  As explained by Burke and Stets (2009), individuals feel good about themselves when they are associated with particular groups” (self-esteem) and “they feel confident about themselves when playing out particular roles” (self-efficacy) (p. 128).  This idea links the motivational processes of SIT and IT as role identity is embedded in social identity.          </w:t>
      </w:r>
    </w:p>
    <w:p w14:paraId="69C2034A" w14:textId="59569D5B" w:rsidR="00123F8C" w:rsidRDefault="00123F8C" w:rsidP="00123F8C">
      <w:pPr>
        <w:spacing w:line="480" w:lineRule="auto"/>
      </w:pPr>
      <w:r>
        <w:lastRenderedPageBreak/>
        <w:tab/>
        <w:t xml:space="preserve"> In closing, identity concepts are multifaceted and complex, being formed by intersecting characteristics such as gender, ethnicity, and social class, which can produce powerful ideas of what is/not appropriate or normal for one’s sense of self (Archer et al., 2010).  It is these concepts of </w:t>
      </w:r>
      <w:r w:rsidR="00067BF3">
        <w:t>identity that</w:t>
      </w:r>
      <w:r>
        <w:t xml:space="preserve"> can profoundly shape an individual’s educational decisions (Bourdieu &amp; </w:t>
      </w:r>
      <w:proofErr w:type="spellStart"/>
      <w:r>
        <w:t>Passeron</w:t>
      </w:r>
      <w:proofErr w:type="spellEnd"/>
      <w:r>
        <w:t xml:space="preserve">, 1997).  In the next section, I examine literature that describes the social setting of the middle school classroom.  I seek to recognize the components of the science classroom that influence identity construction in students.    </w:t>
      </w:r>
    </w:p>
    <w:p w14:paraId="53051D00" w14:textId="66AFA626" w:rsidR="00123F8C" w:rsidRPr="00D60BEC" w:rsidRDefault="00816BB8" w:rsidP="00B505C9">
      <w:pPr>
        <w:spacing w:line="480" w:lineRule="auto"/>
        <w:jc w:val="center"/>
        <w:rPr>
          <w:b/>
        </w:rPr>
      </w:pPr>
      <w:r>
        <w:rPr>
          <w:b/>
        </w:rPr>
        <w:t xml:space="preserve">The </w:t>
      </w:r>
      <w:r w:rsidR="00123F8C" w:rsidRPr="00D60BEC">
        <w:rPr>
          <w:b/>
        </w:rPr>
        <w:t xml:space="preserve">Middle School </w:t>
      </w:r>
      <w:r>
        <w:rPr>
          <w:b/>
        </w:rPr>
        <w:t xml:space="preserve">Science </w:t>
      </w:r>
      <w:r w:rsidR="00123F8C" w:rsidRPr="00D60BEC">
        <w:rPr>
          <w:b/>
        </w:rPr>
        <w:t>Classroom</w:t>
      </w:r>
    </w:p>
    <w:p w14:paraId="06367127" w14:textId="77777777" w:rsidR="00123F8C" w:rsidRDefault="00123F8C" w:rsidP="00123F8C">
      <w:pPr>
        <w:spacing w:line="480" w:lineRule="auto"/>
        <w:ind w:firstLine="720"/>
      </w:pPr>
      <w:r>
        <w:t>Early adolescence is a critical developmental time period as both positive and negative experiences can have lasting effects on students’ lifelong learning, quality of life, and career aspirations and success (</w:t>
      </w:r>
      <w:proofErr w:type="spellStart"/>
      <w:r>
        <w:t>Csikszentamihalyi</w:t>
      </w:r>
      <w:proofErr w:type="spellEnd"/>
      <w:r>
        <w:t xml:space="preserve"> &amp; Schneider, 2000; Sternberg, 2001).  Due to the vulnerability of youth at this life stage, the context of the middle school classroom is at the heart of countless research studies examining students’ identity construction.  Research has shown that during middle school, students may start to question their abilities to succeed (Simmons &amp; Blyth, 1987; </w:t>
      </w:r>
      <w:proofErr w:type="spellStart"/>
      <w:r>
        <w:t>Wigfield</w:t>
      </w:r>
      <w:proofErr w:type="spellEnd"/>
      <w:r>
        <w:t xml:space="preserve"> et al., 1991) and their intrinsic motivation to learn has been shown to decline (</w:t>
      </w:r>
      <w:proofErr w:type="spellStart"/>
      <w:r>
        <w:t>Anderman</w:t>
      </w:r>
      <w:proofErr w:type="spellEnd"/>
      <w:r>
        <w:t xml:space="preserve"> et al., 1999).  Research also shows that a supportive school environment can slow the negative effects on self-efficacy and a desire to learn.  </w:t>
      </w:r>
      <w:proofErr w:type="spellStart"/>
      <w:r>
        <w:t>Schaps</w:t>
      </w:r>
      <w:proofErr w:type="spellEnd"/>
      <w:r>
        <w:t xml:space="preserve">, </w:t>
      </w:r>
      <w:proofErr w:type="spellStart"/>
      <w:r>
        <w:t>Battistich</w:t>
      </w:r>
      <w:proofErr w:type="spellEnd"/>
      <w:r>
        <w:t xml:space="preserve">, and Solomon (1997) found that students are more likely to develop positive attitudes about themselves and </w:t>
      </w:r>
      <w:proofErr w:type="spellStart"/>
      <w:r>
        <w:t>prosocial</w:t>
      </w:r>
      <w:proofErr w:type="spellEnd"/>
      <w:r>
        <w:t xml:space="preserve"> attitudes and behaviors about others if students find their school environment to be caring, nurturing, and helpful.  Other studies have noted that supportive schools foster positive outcomes in students by promoting students’ sense of “connectedness” (</w:t>
      </w:r>
      <w:proofErr w:type="spellStart"/>
      <w:r>
        <w:t>Resnick</w:t>
      </w:r>
      <w:proofErr w:type="spellEnd"/>
      <w:r>
        <w:t xml:space="preserve"> et al., 1997), “belongingness” (</w:t>
      </w:r>
      <w:proofErr w:type="spellStart"/>
      <w:r>
        <w:t>Baumeister</w:t>
      </w:r>
      <w:proofErr w:type="spellEnd"/>
      <w:r>
        <w:t xml:space="preserve"> &amp; Leary, 1995), or “community” (</w:t>
      </w:r>
      <w:proofErr w:type="spellStart"/>
      <w:r>
        <w:t>Schaps</w:t>
      </w:r>
      <w:proofErr w:type="spellEnd"/>
      <w:r>
        <w:t xml:space="preserve">, </w:t>
      </w:r>
      <w:proofErr w:type="spellStart"/>
      <w:r>
        <w:t>Battistich</w:t>
      </w:r>
      <w:proofErr w:type="spellEnd"/>
      <w:r>
        <w:t>, &amp; Solomon, 1997).  In the end, Calabrese Barton et al. (2013) state that “what it</w:t>
      </w:r>
      <w:r w:rsidRPr="00BA0BD4">
        <w:t xml:space="preserve"> means to be a good science </w:t>
      </w:r>
      <w:r w:rsidRPr="00BA0BD4">
        <w:lastRenderedPageBreak/>
        <w:t>student in the classroom is a product not only of standard achievement, but also of who one is allowed to be through the norms and routines that shape classroom life”</w:t>
      </w:r>
      <w:r>
        <w:t xml:space="preserve"> (p. 44).  In this section, I examine research that has been conducted to help educators understand the components of the middle school classroom as they effect students’ identity construction.   </w:t>
      </w:r>
      <w:r w:rsidRPr="00BA0BD4">
        <w:t xml:space="preserve"> </w:t>
      </w:r>
      <w:r>
        <w:t xml:space="preserve"> </w:t>
      </w:r>
    </w:p>
    <w:p w14:paraId="719FAB13" w14:textId="77777777" w:rsidR="00123F8C" w:rsidRDefault="00123F8C" w:rsidP="00123F8C">
      <w:pPr>
        <w:spacing w:line="480" w:lineRule="auto"/>
        <w:ind w:firstLine="720"/>
      </w:pPr>
      <w:r>
        <w:t>A study by Ballard (2013) used a critical ethnographic case study approach to examining middle school girls’ participation in OST programs.  Informed by Lave and Wenger’s (1991) concept of situated learning, Ballard’s study viewed the science classroom as one type of learning community in which identity is constructed.  Ballard (2013) states that the science classroom “has established norms, rules and expectations that structure how its inhabitants behave, interact and what roles they can take on” (p. 5).  The study examined the various approaches to participation in the science classroom such as teacher-centered instruction, small group activities, or individualized projects or assignments.  Ballard noted that these different forms of participation allow students to “author” and “</w:t>
      </w:r>
      <w:proofErr w:type="spellStart"/>
      <w:r>
        <w:t>reauthor</w:t>
      </w:r>
      <w:proofErr w:type="spellEnd"/>
      <w:r>
        <w:t xml:space="preserve">” their science identities as they take on various roles and behave according to these roles.  </w:t>
      </w:r>
    </w:p>
    <w:p w14:paraId="1572E3CD" w14:textId="77777777" w:rsidR="00123F8C" w:rsidRDefault="00123F8C" w:rsidP="00123F8C">
      <w:pPr>
        <w:spacing w:line="480" w:lineRule="auto"/>
      </w:pPr>
      <w:r>
        <w:t xml:space="preserve"> </w:t>
      </w:r>
      <w:r>
        <w:tab/>
        <w:t xml:space="preserve">The Ballard (2013) study allowed female participants to tell their story through a framework of narrative identity.  Data was collected over two years from 17 middle school girls through interviews and small focus groups.  Noteworthy findings from the study included the girls’ tendency to be “consumers rather than producers of scientific knowledge” (p. 3) as the girls tend to take fewer risks and follow directions according to teacher instructions.  This approach led to high achievement within the participants.  As a result, the girls viewed themselves as being good science students, but negative experiences in the science classroom impacted their science self-efficacy.  The girls also were most interested in participating in science activities that had </w:t>
      </w:r>
      <w:r>
        <w:lastRenderedPageBreak/>
        <w:t xml:space="preserve">personal interests or were beneficial to the community, but were not resistant to taking intellectual and social risks like leadership roles or acting as a scientist.  </w:t>
      </w:r>
    </w:p>
    <w:p w14:paraId="7399F886" w14:textId="77777777" w:rsidR="00123F8C" w:rsidRDefault="00123F8C" w:rsidP="00123F8C">
      <w:pPr>
        <w:spacing w:line="480" w:lineRule="auto"/>
        <w:ind w:firstLine="720"/>
      </w:pPr>
      <w:r>
        <w:t xml:space="preserve">Ballard’s (2013) study implications noted that the girls’ science identities were most influences by “the social dimensions of their science education” (p. 2).  To construct strong science identities, the girls required recognition as science thinkers from both teachers and peers.  A lack of recognition resulted in negative experiences that the girls internalized as a weakness in their science abilities and achievement, thus negatively impacting how they identified with science.  </w:t>
      </w:r>
    </w:p>
    <w:p w14:paraId="74E030B3" w14:textId="77777777" w:rsidR="00123F8C" w:rsidRDefault="00123F8C" w:rsidP="00123F8C">
      <w:pPr>
        <w:spacing w:line="480" w:lineRule="auto"/>
        <w:ind w:firstLine="720"/>
      </w:pPr>
      <w:r>
        <w:t>A study by Calabrese Barton et al. (2008) acknowledges the socially constructed environment of the science classroom.  In doing so, the researchers discuss how middle school girls merge their social worlds with the world of school science.  Calabrese Barton et al. state that “the science classroom is its own subculture, with particular ways of knowing, talking, and doing that do not always clearly align with the social worlds that you bring to learn science” (p. 72).  Additional studies claim that learning science is not simply learning the content presenting in class, but becoming a participant in the learning community of the science classroom (</w:t>
      </w:r>
      <w:proofErr w:type="spellStart"/>
      <w:r>
        <w:t>Aikenhead</w:t>
      </w:r>
      <w:proofErr w:type="spellEnd"/>
      <w:r>
        <w:t xml:space="preserve"> &amp; </w:t>
      </w:r>
      <w:proofErr w:type="spellStart"/>
      <w:r>
        <w:t>Jegede</w:t>
      </w:r>
      <w:proofErr w:type="spellEnd"/>
      <w:r>
        <w:t xml:space="preserve">, 1999; Seiler, Tobin, &amp; </w:t>
      </w:r>
      <w:proofErr w:type="spellStart"/>
      <w:r>
        <w:t>Sokolic</w:t>
      </w:r>
      <w:proofErr w:type="spellEnd"/>
      <w:r>
        <w:t xml:space="preserve">, 2003).  Calabrese Barton et al. (2008) stress the value in establishing a hybrid learning community in the science classroom that integrates students’ home experiences with the expectations of the classroom.  The motivation to provide students with a hybrid environment is based on the view that “science instruction is at odds with students’ worldviews” (p. 73) causing students to abandon their way of thinking while reconstructing new ways of thinking.  It is Calabrese Barton et al.’s study that confirms the positive effects a hybrid environment would have on students’ identity construction.  </w:t>
      </w:r>
    </w:p>
    <w:p w14:paraId="57B94554" w14:textId="77777777" w:rsidR="00123F8C" w:rsidRDefault="00123F8C" w:rsidP="00123F8C">
      <w:pPr>
        <w:spacing w:line="480" w:lineRule="auto"/>
        <w:ind w:firstLine="720"/>
      </w:pPr>
      <w:r>
        <w:lastRenderedPageBreak/>
        <w:t xml:space="preserve">The science classroom offers a variety of opportunities for students to author their identities.  Approaches to instruction include whole-group, small group, and individual tasks.  Calabrese Barton et al. (2008) refers the different instructional approaches as </w:t>
      </w:r>
      <w:r w:rsidRPr="00ED71D1">
        <w:rPr>
          <w:i/>
        </w:rPr>
        <w:t>science practices</w:t>
      </w:r>
      <w:r>
        <w:t xml:space="preserve"> arguing that students must not solely learn science content, but how to participate in these practices.  The researchers align themselves with the idea that “identity is fluid and constructed socially within </w:t>
      </w:r>
      <w:r w:rsidRPr="0048095A">
        <w:t>communities of practice” (p. 75).</w:t>
      </w:r>
      <w:r>
        <w:t xml:space="preserve">  The science classroom is a community of practice in which the expectations of students impact the students’ role identity as student and their social identity as a member of the class.     </w:t>
      </w:r>
    </w:p>
    <w:p w14:paraId="79A57C8E" w14:textId="77777777" w:rsidR="00123F8C" w:rsidRDefault="00123F8C" w:rsidP="00123F8C">
      <w:pPr>
        <w:spacing w:line="480" w:lineRule="auto"/>
        <w:ind w:firstLine="720"/>
      </w:pPr>
      <w:r>
        <w:t>Ultimately, a</w:t>
      </w:r>
      <w:r w:rsidRPr="008F0620">
        <w:t>s children evolve into adolescence, research confirms that they begin to identify themselves as they believe others perceive them (Tarrant, North, &amp; Hargreaves, 2001).  Thus, the sense of self that a middle school student recognizes is not based on the student’s uniqueness, attributes, or personal goals.  Rather, the student’s sense of self has been constructed to align with the perceptions of the student’s peers and others in the school and community.  The student’s identity is a direct result of the social context in which he or she is immersed</w:t>
      </w:r>
      <w:r>
        <w:t xml:space="preserve">.  For middle school students, the foremost social context is the classroom.  </w:t>
      </w:r>
      <w:r w:rsidRPr="004F3766">
        <w:t>As a result, the various academic contexts within the school influence the changing identitie</w:t>
      </w:r>
      <w:r>
        <w:t xml:space="preserve">s students will reveal.        </w:t>
      </w:r>
    </w:p>
    <w:p w14:paraId="5CA85A02" w14:textId="77777777" w:rsidR="00123F8C" w:rsidRPr="00D60BEC" w:rsidRDefault="00123F8C" w:rsidP="00B505C9">
      <w:pPr>
        <w:spacing w:line="480" w:lineRule="auto"/>
        <w:jc w:val="center"/>
        <w:rPr>
          <w:b/>
        </w:rPr>
      </w:pPr>
      <w:r w:rsidRPr="00D60BEC">
        <w:rPr>
          <w:b/>
        </w:rPr>
        <w:t>The Middle School Female Student</w:t>
      </w:r>
    </w:p>
    <w:p w14:paraId="4191D378" w14:textId="77777777" w:rsidR="00123F8C" w:rsidRDefault="00123F8C" w:rsidP="00123F8C">
      <w:pPr>
        <w:spacing w:line="480" w:lineRule="auto"/>
      </w:pPr>
      <w:r>
        <w:tab/>
        <w:t xml:space="preserve">Research on youth finds that middle school is a crucial period in a child’s science development and understanding.  Hill, Corbett, and St. Rose (2011) found that middle school is a time when science and engineering interests and participation drop quickly even when academic achievement remains high.  Middle school students in a science classroom “encounter and become a part of powerful narratives, traditions, and histories that demarcate what is means to be a particular kind of person in science” (Calabrese Barton et al., 2013, p. 42).  </w:t>
      </w:r>
      <w:r w:rsidRPr="00940241">
        <w:t xml:space="preserve">Regarding female </w:t>
      </w:r>
      <w:r w:rsidRPr="00940241">
        <w:lastRenderedPageBreak/>
        <w:t xml:space="preserve">populations, middle school is an essential time for educators to understand female students’ formative experiences and career aspirations in order to better support their interest in science (Archer et al., 2010).   </w:t>
      </w:r>
      <w:r>
        <w:t xml:space="preserve">Middle school female students are an especially vulnerable population as the socially constructed norms established in the classroom for “becoming in science” (Calabrese Barton, 2013, p. 42) present challenges.  As emphasized in a study by Calabrese Barton et al. (2008), girls’ choices about peer groups, mentors, grades, and afterschool programs in middle school are key to the high school courses they pursue and the resources they seek in order to become and/or to remain engaged in science.  In this section of the literature review, I present studies that examine the how and why of females’ interests and success in science.  It is by presenting research that I seek to understand what factors contribute to the development of female students’ science identities.     </w:t>
      </w:r>
    </w:p>
    <w:p w14:paraId="126A8D25" w14:textId="77777777" w:rsidR="00123F8C" w:rsidRDefault="00123F8C" w:rsidP="00123F8C">
      <w:pPr>
        <w:spacing w:line="480" w:lineRule="auto"/>
      </w:pPr>
      <w:r>
        <w:tab/>
      </w:r>
      <w:r w:rsidRPr="00833541">
        <w:t xml:space="preserve">Calabrese Barton et al. (2013) </w:t>
      </w:r>
      <w:r>
        <w:t>used</w:t>
      </w:r>
      <w:r w:rsidRPr="00833541">
        <w:t xml:space="preserve"> a longitudinal ethnographic case study approach to examine girls’ identity trajectories from sixth to eighth grade.  </w:t>
      </w:r>
      <w:r>
        <w:t xml:space="preserve">The two </w:t>
      </w:r>
      <w:proofErr w:type="gramStart"/>
      <w:r>
        <w:t>Midwestern</w:t>
      </w:r>
      <w:proofErr w:type="gramEnd"/>
      <w:r>
        <w:t xml:space="preserve"> schools were intentionally selected based on “historical relationships, allowing for depth of knowledge regarding schooling and science institutional and cultural narratives” (p. 46).  In other words, the sites provided diversity in the female population of students.  The diversity offered researchers a social context in which to examine a variety of variables, both culturally and ethically.  This approach supported a more robust study.  </w:t>
      </w:r>
    </w:p>
    <w:p w14:paraId="1CB58329" w14:textId="77777777" w:rsidR="00123F8C" w:rsidRDefault="00123F8C" w:rsidP="00123F8C">
      <w:pPr>
        <w:spacing w:line="480" w:lineRule="auto"/>
        <w:ind w:firstLine="720"/>
      </w:pPr>
      <w:r>
        <w:t xml:space="preserve">The researchers in this study purposefully selected two case studies of girls who exhibited different kinds of science identity trajectories during middle school.  Diane and </w:t>
      </w:r>
      <w:proofErr w:type="spellStart"/>
      <w:r>
        <w:t>Chantelle</w:t>
      </w:r>
      <w:proofErr w:type="spellEnd"/>
      <w:r>
        <w:t xml:space="preserve"> were chosen because “their contradictory natures help [the researchers] to describe the complicated process of authoring identity trajectories through the interaction between self and social contexts” (Calabrese Barton et al., 2013, p. 49).  Ultimately, the goal of the study was to </w:t>
      </w:r>
      <w:r>
        <w:lastRenderedPageBreak/>
        <w:t xml:space="preserve">better understand how different science backgrounds and experiences in girls impact how they construct a science identity.  </w:t>
      </w:r>
    </w:p>
    <w:p w14:paraId="7A7570A4" w14:textId="77777777" w:rsidR="00123F8C" w:rsidRDefault="00123F8C" w:rsidP="00123F8C">
      <w:pPr>
        <w:spacing w:line="480" w:lineRule="auto"/>
        <w:ind w:firstLine="720"/>
      </w:pPr>
      <w:r>
        <w:t xml:space="preserve">The first case, Diane, confirmed the notion that females’ interest in science loses momentum during middle school.  Diane enjoyed science throughout middle school; however, she failed to view herself as being good at science even when her science grades remained high.  Over the course of three years, the researchers noted that Diane maintained consistent views about science.  She engaged in science activities at home, relished in questioning the world around her, and remained openly aware of the importance of science in her life.  By her eighth grade year, researchers had observed “a noticeable change in interest, participation, and positioning in science over time” (Calabrese Barton, 2013, p. 49).  Over time, Diane had changed from an active participant in the science classroom to someone who was “sleepy, talkative, and drew a lot” (p. 54).  Ultimately, Diane renegotiated her role as a science student.  The study revealed several factors that influenced Diane’s shifted in her sense of self.      </w:t>
      </w:r>
    </w:p>
    <w:p w14:paraId="066F3EFD" w14:textId="77777777" w:rsidR="00123F8C" w:rsidRDefault="00123F8C" w:rsidP="00123F8C">
      <w:pPr>
        <w:spacing w:line="480" w:lineRule="auto"/>
      </w:pPr>
      <w:r>
        <w:tab/>
        <w:t xml:space="preserve">Diane participated in a </w:t>
      </w:r>
      <w:proofErr w:type="gramStart"/>
      <w:r>
        <w:t>lunch time</w:t>
      </w:r>
      <w:proofErr w:type="gramEnd"/>
      <w:r>
        <w:t xml:space="preserve"> science club during her seventh grade year.  By the end of that year, Diane had stopped attending.  When asked about her disengagement, Diane alluded to peer influences.  Because none of her friends were in the club and she could only see them during </w:t>
      </w:r>
      <w:proofErr w:type="gramStart"/>
      <w:r>
        <w:t>lunch time</w:t>
      </w:r>
      <w:proofErr w:type="gramEnd"/>
      <w:r>
        <w:t xml:space="preserve">, Diane said they had asked her to stay with them in the cafeteria.  Diane’s choice confirms that peer influences are influential in determining the level of participation in science for girls.   </w:t>
      </w:r>
    </w:p>
    <w:p w14:paraId="74D029AD" w14:textId="77777777" w:rsidR="00123F8C" w:rsidRDefault="00123F8C" w:rsidP="00123F8C">
      <w:pPr>
        <w:spacing w:line="480" w:lineRule="auto"/>
        <w:ind w:firstLine="720"/>
      </w:pPr>
      <w:r>
        <w:t xml:space="preserve">Another significant influence was the teaching approaches of Diane’s science instructors.  In seventh grade, Mrs. D proved to be dynamic and engaging.  Students were constantly encouraged to question and explore science.  In eighth grade, Mrs. E relied on a lecture approach to teaching.  The researchers noted that in Mrs. E’s class Diane isolated herself from class </w:t>
      </w:r>
      <w:r>
        <w:lastRenderedPageBreak/>
        <w:t xml:space="preserve">activities by drawing pictures rather than attending to note-taking or asking questions.  When asked about her pictures, Diane indicated that drawing gave her something to do when she was bored.  </w:t>
      </w:r>
    </w:p>
    <w:p w14:paraId="70DBD3C5" w14:textId="77777777" w:rsidR="00123F8C" w:rsidRDefault="00123F8C" w:rsidP="00123F8C">
      <w:pPr>
        <w:spacing w:line="480" w:lineRule="auto"/>
        <w:ind w:firstLine="720"/>
      </w:pPr>
      <w:r>
        <w:t xml:space="preserve">Calabrese Barton et al. (2013) observed Diane spending more time on finishing labs and assignments than most of her peers.  They noted that this extra time was not due to difficulty with concepts, but Diane commitment to exhausting inquiry possibilities and providing in-depth responses to questions.  The researchers found Diane to be focused, consistent, and thorough.  Diane, on the other hand, viewed her methodical work as a lack of ability.  She identified students to be “good at science” if they finished early even if these students received comparable grades to her grades.  </w:t>
      </w:r>
    </w:p>
    <w:p w14:paraId="3C582B92" w14:textId="77777777" w:rsidR="00123F8C" w:rsidRDefault="00123F8C" w:rsidP="00123F8C">
      <w:pPr>
        <w:spacing w:line="480" w:lineRule="auto"/>
        <w:ind w:firstLine="720"/>
      </w:pPr>
      <w:r>
        <w:t>Finally, Diane’s socioeconomic status played a role with her trajectory shift.  As a result of opting out of band due to her family’s inability to pay fees, Diane was placed in an average track science course in the eighth grade.  As a result of her placement, Diane was exposed to few opportunities to pursue science inquiry activities like projects, experiments, and class discussions.  When Diane was able to voice her science curiosities, there was a significant lack of “recognition for her science interest or understanding by her peers and teacher” (Calabrese Barton et al., 2013, p. 53).  This translated to Diane as not being good at science.</w:t>
      </w:r>
    </w:p>
    <w:p w14:paraId="1D8C5563" w14:textId="77777777" w:rsidR="00123F8C" w:rsidRDefault="00123F8C" w:rsidP="00123F8C">
      <w:pPr>
        <w:spacing w:line="480" w:lineRule="auto"/>
        <w:ind w:firstLine="720"/>
      </w:pPr>
      <w:r>
        <w:t>According to the researchers, Diane’s case is not uncommon with middle school girls.  Girls use the volatile years in middle school to establish their place in the social context of classroom and within the role of a student.  The results of the study showed that Diane “maintained a strong science identity from one particular point of view (she still likes experiments), [but] did not think of herself as a good science student not did others view her that way” (Calabrese Barton et al., 2013, p. 54-55).  Diane struggles impacted her science self-</w:t>
      </w:r>
      <w:r>
        <w:lastRenderedPageBreak/>
        <w:t>efficacy by disengaging her from the outward behaviors that reflect the social accepted “good science student.”  This issue remains at the forefront of science identity research in female students.</w:t>
      </w:r>
    </w:p>
    <w:p w14:paraId="2BB4662C" w14:textId="77777777" w:rsidR="00123F8C" w:rsidRDefault="00123F8C" w:rsidP="00123F8C">
      <w:pPr>
        <w:spacing w:line="480" w:lineRule="auto"/>
        <w:ind w:firstLine="720"/>
      </w:pPr>
      <w:r>
        <w:t xml:space="preserve">Contrarily, in the second case study, </w:t>
      </w:r>
      <w:proofErr w:type="spellStart"/>
      <w:r>
        <w:t>Chantelle’s</w:t>
      </w:r>
      <w:proofErr w:type="spellEnd"/>
      <w:r>
        <w:t xml:space="preserve"> interest and success in science flourished during her three years in middle school.  </w:t>
      </w:r>
      <w:proofErr w:type="spellStart"/>
      <w:r>
        <w:t>Chantelle</w:t>
      </w:r>
      <w:proofErr w:type="spellEnd"/>
      <w:r>
        <w:t xml:space="preserve"> was a reserved and well-behaved student.  She always completed her work, but never volunteered to ask or answer questions in class.  Calabrese Barton et al. (2013) claimed that </w:t>
      </w:r>
      <w:proofErr w:type="spellStart"/>
      <w:r>
        <w:t>Chantelle</w:t>
      </w:r>
      <w:proofErr w:type="spellEnd"/>
      <w:r>
        <w:t xml:space="preserve"> “often used good behavior and silence to create a safe place in the classroom for herself” (p. 59).  However, </w:t>
      </w:r>
      <w:proofErr w:type="spellStart"/>
      <w:r>
        <w:t>Chantelle</w:t>
      </w:r>
      <w:proofErr w:type="spellEnd"/>
      <w:r>
        <w:t xml:space="preserve"> joined the Green Club at school as a result of her </w:t>
      </w:r>
      <w:proofErr w:type="gramStart"/>
      <w:r>
        <w:t>friends</w:t>
      </w:r>
      <w:proofErr w:type="gramEnd"/>
      <w:r>
        <w:t xml:space="preserve"> encouragement, and she found that the club offered her a place to integrate her love for dance with science.  The researchers noted a situation when </w:t>
      </w:r>
      <w:proofErr w:type="spellStart"/>
      <w:r>
        <w:t>Chantelle</w:t>
      </w:r>
      <w:proofErr w:type="spellEnd"/>
      <w:r>
        <w:t xml:space="preserve"> performed a dance for the club members as a suggestion for a club slogan.  This example offered insight into </w:t>
      </w:r>
      <w:proofErr w:type="spellStart"/>
      <w:r>
        <w:t>Chantelle’s</w:t>
      </w:r>
      <w:proofErr w:type="spellEnd"/>
      <w:r>
        <w:t xml:space="preserve"> desire to be a part of the social group and accept the role of a group member, thus contributing to her science identity.  This situation merged a behavior </w:t>
      </w:r>
      <w:proofErr w:type="spellStart"/>
      <w:r>
        <w:t>Chantelle</w:t>
      </w:r>
      <w:proofErr w:type="spellEnd"/>
      <w:r>
        <w:t xml:space="preserve"> perceived </w:t>
      </w:r>
      <w:proofErr w:type="gramStart"/>
      <w:r>
        <w:t>herself</w:t>
      </w:r>
      <w:proofErr w:type="gramEnd"/>
      <w:r>
        <w:t xml:space="preserve"> at being good at (dance) with the focus of the club (science).  As a result, she received recognition from club members, and an overall sense of success in her role as a science club member.  </w:t>
      </w:r>
    </w:p>
    <w:p w14:paraId="42C06A18" w14:textId="77777777" w:rsidR="00123F8C" w:rsidRDefault="00123F8C" w:rsidP="00123F8C">
      <w:pPr>
        <w:spacing w:line="480" w:lineRule="auto"/>
        <w:ind w:firstLine="720"/>
      </w:pPr>
      <w:r>
        <w:t xml:space="preserve">In a similar situation, the researchers found that </w:t>
      </w:r>
      <w:proofErr w:type="spellStart"/>
      <w:r>
        <w:t>Chantelle</w:t>
      </w:r>
      <w:proofErr w:type="spellEnd"/>
      <w:r>
        <w:t xml:space="preserve"> enjoyed telling stories “to engage in scientific talk” (Calabrese Barton et al., 2013, p. 60).  During several science club meetings, </w:t>
      </w:r>
      <w:proofErr w:type="spellStart"/>
      <w:r>
        <w:t>Chantelle’s</w:t>
      </w:r>
      <w:proofErr w:type="spellEnd"/>
      <w:r>
        <w:t xml:space="preserve"> vocabulary evolved from basic to more scientific.  Therefore, the researchers noted an increase in her confidence to discuss science topics through her “performance” of stories in her own life.  Through her involvement in the science club, </w:t>
      </w:r>
      <w:proofErr w:type="spellStart"/>
      <w:r>
        <w:t>Chantelle</w:t>
      </w:r>
      <w:proofErr w:type="spellEnd"/>
      <w:r>
        <w:t xml:space="preserve"> renegotiated her role as a science student by “developing [a] sense of self in the club as someone who can do science” (p. 61).  </w:t>
      </w:r>
    </w:p>
    <w:p w14:paraId="6AB2F8D4" w14:textId="77777777" w:rsidR="00123F8C" w:rsidRDefault="00123F8C" w:rsidP="00123F8C">
      <w:pPr>
        <w:spacing w:line="480" w:lineRule="auto"/>
        <w:ind w:firstLine="720"/>
      </w:pPr>
      <w:r>
        <w:lastRenderedPageBreak/>
        <w:t xml:space="preserve">In three years, </w:t>
      </w:r>
      <w:proofErr w:type="spellStart"/>
      <w:r>
        <w:t>Chantelle’s</w:t>
      </w:r>
      <w:proofErr w:type="spellEnd"/>
      <w:r>
        <w:t xml:space="preserve"> science identity had strengthened through her work in the Green Club.  As a member of the club, she was afforded opportunities to organize and lead group activities, make suggestions about projects, and offering explanations regarding science issues.  These behaviors were made possible by </w:t>
      </w:r>
      <w:proofErr w:type="spellStart"/>
      <w:r>
        <w:t>Chantelle’s</w:t>
      </w:r>
      <w:proofErr w:type="spellEnd"/>
      <w:r>
        <w:t xml:space="preserve"> ability to incorporate her passion for dance and acting.  Her increased science interests translated into the classroom as well.  The quiet student who rarely participated was now raising her hand and contributing to scientific discussions.  </w:t>
      </w:r>
    </w:p>
    <w:p w14:paraId="6F00BC3F" w14:textId="77777777" w:rsidR="00123F8C" w:rsidRDefault="00123F8C" w:rsidP="00123F8C">
      <w:pPr>
        <w:spacing w:line="480" w:lineRule="auto"/>
        <w:ind w:firstLine="720"/>
      </w:pPr>
      <w:r>
        <w:t xml:space="preserve">In the end, Calabrese Barton et al. (2013) concluded that </w:t>
      </w:r>
      <w:proofErr w:type="spellStart"/>
      <w:r>
        <w:t>Chantelle</w:t>
      </w:r>
      <w:proofErr w:type="spellEnd"/>
      <w:r>
        <w:t xml:space="preserve"> developed a strong sense of self in science when given the opportunities to incorporate dance and acting in science.  Her actions were positively recognized by her peers as playing a significant part of science work in the club and in the classroom.  </w:t>
      </w:r>
      <w:proofErr w:type="spellStart"/>
      <w:proofErr w:type="gramStart"/>
      <w:r>
        <w:t>Chantelle</w:t>
      </w:r>
      <w:proofErr w:type="spellEnd"/>
      <w:r>
        <w:t xml:space="preserve"> was viewed by peers as being a “science expert”</w:t>
      </w:r>
      <w:proofErr w:type="gramEnd"/>
      <w:r>
        <w:t xml:space="preserve">    (p. 63), but most importantly, she established an interpersonal identity as a successful science student.</w:t>
      </w:r>
    </w:p>
    <w:p w14:paraId="0A42B7EC" w14:textId="77777777" w:rsidR="00123F8C" w:rsidRDefault="00123F8C" w:rsidP="00123F8C">
      <w:pPr>
        <w:spacing w:line="480" w:lineRule="auto"/>
        <w:ind w:firstLine="720"/>
      </w:pPr>
      <w:r>
        <w:t xml:space="preserve">Calabrese Barton et al.’s (2013) study is an impactful example of how female middle school students’ identity construction is ongoing and influenced by a multitude of social factors.  The researchers work helped to open discussions regarding the “critical shifts in each girl’s trajectories” by isolating the “mechanisms that foster those shifts” (p. 64).  As educators, the responsibility of recognizing these mechanisms and promoting positive shifts in science trajectories lies in our hands.  To reverse the waning science interests among middle school girls, researchers and educators must continue to examine the stories and experiences of our youth.                           </w:t>
      </w:r>
    </w:p>
    <w:p w14:paraId="3C96961A" w14:textId="77777777" w:rsidR="00123F8C" w:rsidRPr="00D60BEC" w:rsidRDefault="00123F8C" w:rsidP="00B505C9">
      <w:pPr>
        <w:spacing w:line="480" w:lineRule="auto"/>
        <w:jc w:val="center"/>
        <w:rPr>
          <w:b/>
        </w:rPr>
      </w:pPr>
      <w:r w:rsidRPr="00D60BEC">
        <w:rPr>
          <w:b/>
        </w:rPr>
        <w:t>Out-of-School Time Programs</w:t>
      </w:r>
    </w:p>
    <w:p w14:paraId="78093437" w14:textId="77777777" w:rsidR="00123F8C" w:rsidRDefault="00123F8C" w:rsidP="00123F8C">
      <w:pPr>
        <w:spacing w:line="480" w:lineRule="auto"/>
      </w:pPr>
      <w:r>
        <w:tab/>
        <w:t xml:space="preserve">For decades, studies on female students’ interests in science has shown that more girls would consider science as a career if they received more encouragement from schools (Reis &amp; </w:t>
      </w:r>
      <w:r>
        <w:lastRenderedPageBreak/>
        <w:t xml:space="preserve">Callahan, 1989) and had women in math and science as mentors in which to seek direction and advice (Rohrer &amp; </w:t>
      </w:r>
      <w:proofErr w:type="spellStart"/>
      <w:r>
        <w:t>Welsch</w:t>
      </w:r>
      <w:proofErr w:type="spellEnd"/>
      <w:r>
        <w:t xml:space="preserve">, 1998).  The case studies described in the previous section support such results.  Regardless of their trajectories in middle school, Diane and </w:t>
      </w:r>
      <w:proofErr w:type="spellStart"/>
      <w:r>
        <w:t>Chantelle</w:t>
      </w:r>
      <w:proofErr w:type="spellEnd"/>
      <w:r>
        <w:t xml:space="preserve"> both sought encouragement and reassurance from teachers and peers.  However, research also shows that the learning community of the science classroom has barriers that have proven to dissuade some female students’ from identifying with science.  Whether the barriers are gender, ethnicity, or socioeconomic, females have historically represented a disadvantaged population in science fields.  As education reformers began to take notice, so did the efforts to enhance opportunities for females.  In this section of the literature review, I examine studies and examples of out-of-school (OST) science programs that have helped to increase female interest in science and altered the trajectory of female participants to identify with science.</w:t>
      </w:r>
    </w:p>
    <w:p w14:paraId="14251AD8" w14:textId="77777777" w:rsidR="00123F8C" w:rsidRDefault="00123F8C" w:rsidP="00123F8C">
      <w:pPr>
        <w:spacing w:line="480" w:lineRule="auto"/>
      </w:pPr>
      <w:r>
        <w:tab/>
        <w:t xml:space="preserve">In 2001, the Bush Administration signed into legislation the No Child Left Behind (NCLB) Act.  NCLB proposed the ambitious goal of closing the achievement gap between “more affluent U.S. families and our underclass” (Marx and Harris, 2006, p. 469).  With this goal, the federal government turned its focus to ways of helping low achieving students reach proficiency in content areas.  One piece of NCLB was to concentrate on children’s OST activities.  According to NCLB, OST services must occur after regular school hours and must consistently demonstrate an increase in students’ achievement (No Child Left Behind Act of 2001, section 116[e]).  At the time of the legislation’s enactment, OST programs were developed to meet the needs of students’ achievement in math and language arts; however, recently, renewed attention has been given to OST programs that aid in students’ science learning.  </w:t>
      </w:r>
    </w:p>
    <w:p w14:paraId="6E83837E" w14:textId="77777777" w:rsidR="00123F8C" w:rsidRDefault="00123F8C" w:rsidP="00123F8C">
      <w:pPr>
        <w:spacing w:line="480" w:lineRule="auto"/>
        <w:ind w:firstLine="720"/>
        <w:rPr>
          <w:i/>
        </w:rPr>
      </w:pPr>
      <w:r>
        <w:t xml:space="preserve">OST refers to the hours in which school-age children are not in school (National Institute on Out-Of-School Time, 2003) and the related programs during that time include activities other </w:t>
      </w:r>
      <w:r>
        <w:lastRenderedPageBreak/>
        <w:t xml:space="preserve">than those mandated in the regular school day (Lauer et al., 2006).  OST programs were originally instituted in the early 1900s to ensure the safety and </w:t>
      </w:r>
      <w:proofErr w:type="gramStart"/>
      <w:r>
        <w:t>well-being</w:t>
      </w:r>
      <w:proofErr w:type="gramEnd"/>
      <w:r>
        <w:t xml:space="preserve"> of children in unsafe neighborhoods and to provide childcare as women returned to the workforce (Halpern, 2002).  Today, OST programs are found across the country and vary in goals and practices.  Because OST programs service different age groups, the programs’ practices must reflect developmentally appropriate enrichment activities.  The various formats of OST programs across the U.S. can make research on the effects of program interventions a challenge.</w:t>
      </w:r>
    </w:p>
    <w:p w14:paraId="46586D5D" w14:textId="77777777" w:rsidR="00123F8C" w:rsidRDefault="00123F8C" w:rsidP="00123F8C">
      <w:pPr>
        <w:spacing w:line="480" w:lineRule="auto"/>
        <w:ind w:firstLine="720"/>
      </w:pPr>
      <w:r>
        <w:t xml:space="preserve">Ultimately, the goal is for all OST programs to “deliver content that will facilitate developmental growth and promote positive </w:t>
      </w:r>
      <w:proofErr w:type="gramStart"/>
      <w:r>
        <w:t>well-being</w:t>
      </w:r>
      <w:proofErr w:type="gramEnd"/>
      <w:r>
        <w:t>” (Green et al., 2013, p. 1558).  Research suggests eight characteristics of high quality OST programs: physical and psychological safety, appropriate structure, supportive relationships, opportunities to belong, positive social norms, support for efficacy and mattering, opportunities for skill building, and integration of family, school, and community efforts (</w:t>
      </w:r>
      <w:proofErr w:type="spellStart"/>
      <w:r>
        <w:t>Eccles</w:t>
      </w:r>
      <w:proofErr w:type="spellEnd"/>
      <w:r>
        <w:t xml:space="preserve"> and </w:t>
      </w:r>
      <w:proofErr w:type="spellStart"/>
      <w:r>
        <w:t>Gootman</w:t>
      </w:r>
      <w:proofErr w:type="spellEnd"/>
      <w:r>
        <w:t>, 2002).  OST programs that maintain these characteristics have been found to impact long-term positive outcomes in youth by contributing to skill development, strengthening social relationships, and fostering identity construction (Mahoney et al., 2005).</w:t>
      </w:r>
    </w:p>
    <w:p w14:paraId="4968548A" w14:textId="77777777" w:rsidR="00123F8C" w:rsidRDefault="00123F8C" w:rsidP="00123F8C">
      <w:pPr>
        <w:spacing w:line="480" w:lineRule="auto"/>
        <w:ind w:firstLine="720"/>
      </w:pPr>
      <w:r>
        <w:t>A study by Greene et al</w:t>
      </w:r>
      <w:proofErr w:type="gramStart"/>
      <w:r>
        <w:t>.,</w:t>
      </w:r>
      <w:proofErr w:type="gramEnd"/>
      <w:r>
        <w:t xml:space="preserve"> (2013) used quantitative survey results from 435 low income middle and high school youths participating in one of 30 OST programs to examine their level of program engagement as it correlated with several factors.  The factors tested were staff characteristics, program content, monetary incentives, and demographic characteristics of participants.  The results indicated that the youths’ engagement positively correlated to both staff characteristics and program content.  Therefore, youth participants were most engaged in an OST program when the staff is caring, competent, and supportive, and the skills introduced through </w:t>
      </w:r>
      <w:r>
        <w:lastRenderedPageBreak/>
        <w:t xml:space="preserve">program activities are personal beneficial to the participants.  For example, participants were more engaged with they were learning new skills that could help them find a job or make decisions about college.  Interestingly, the youths’ engagement was negatively correlated to incentives offered to participate such as gift cards, snacks, or field trips.  Also, youth engagement was not related to demographic characteristics like ethnicity, gender, or age.  The final two factors negatively correlated to youth engagement can be further supported by </w:t>
      </w:r>
      <w:proofErr w:type="spellStart"/>
      <w:r>
        <w:t>Akiva</w:t>
      </w:r>
      <w:proofErr w:type="spellEnd"/>
      <w:r>
        <w:t xml:space="preserve"> et al.’s (2013) study on youth belonging.</w:t>
      </w:r>
    </w:p>
    <w:p w14:paraId="427FFE1C" w14:textId="77777777" w:rsidR="00123F8C" w:rsidRDefault="00123F8C" w:rsidP="00123F8C">
      <w:pPr>
        <w:spacing w:line="480" w:lineRule="auto"/>
        <w:ind w:firstLine="720"/>
      </w:pPr>
      <w:proofErr w:type="spellStart"/>
      <w:r>
        <w:t>Akiva</w:t>
      </w:r>
      <w:proofErr w:type="spellEnd"/>
      <w:r>
        <w:t xml:space="preserve"> et al. (2013) studied how OST programs’ social context fosters a sense of belonging in students.  It is the researchers’ findings that indicate students’ cognitive engagement in a program’s activities is the result of their emotional reaction to being accepted into a group.  In their study, </w:t>
      </w:r>
      <w:proofErr w:type="spellStart"/>
      <w:r>
        <w:t>Akiva</w:t>
      </w:r>
      <w:proofErr w:type="spellEnd"/>
      <w:r>
        <w:t xml:space="preserve"> et al. administered surveys to 1160 youths representing 123 OST program offerings in four states.  The survey assessed the program influences as they relate to youth engagement.  The results indicated similar findings to the Greene et al. (2013) study in that youth are more engaged when a program’s atmosphere is welcoming.  A sense of belonging resulted when youth were more engaged.  Additionally, youth indicated great cognitive engagement when they were active participants in their own learning.  </w:t>
      </w:r>
    </w:p>
    <w:p w14:paraId="4344590E" w14:textId="77777777" w:rsidR="00123F8C" w:rsidRDefault="00123F8C" w:rsidP="00123F8C">
      <w:pPr>
        <w:spacing w:line="480" w:lineRule="auto"/>
        <w:ind w:firstLine="720"/>
      </w:pPr>
      <w:r>
        <w:t xml:space="preserve">Both the </w:t>
      </w:r>
      <w:proofErr w:type="spellStart"/>
      <w:r>
        <w:t>Akiva</w:t>
      </w:r>
      <w:proofErr w:type="spellEnd"/>
      <w:r>
        <w:t xml:space="preserve"> et al. (2013) and Greene et al. (2013) studies contribute to a growing body of literature examining factors that promote greater engagement of youth in OST programs.  As noted in an OST STEM program evaluation report, </w:t>
      </w:r>
      <w:proofErr w:type="spellStart"/>
      <w:r>
        <w:t>DiLisi</w:t>
      </w:r>
      <w:proofErr w:type="spellEnd"/>
      <w:r>
        <w:t xml:space="preserve">, </w:t>
      </w:r>
      <w:proofErr w:type="spellStart"/>
      <w:r>
        <w:t>McMillin</w:t>
      </w:r>
      <w:proofErr w:type="spellEnd"/>
      <w:r>
        <w:t xml:space="preserve">, and </w:t>
      </w:r>
      <w:proofErr w:type="spellStart"/>
      <w:r>
        <w:t>Virostek</w:t>
      </w:r>
      <w:proofErr w:type="spellEnd"/>
      <w:r>
        <w:t xml:space="preserve"> (2011) state that increased OST engagement aids in the development of students’ sense of self-efficacy in science.  Research in education shows that the stronger an individual’s self-efficacy, the more interest the individual has on the topic (</w:t>
      </w:r>
      <w:proofErr w:type="spellStart"/>
      <w:r>
        <w:t>DiLisi</w:t>
      </w:r>
      <w:proofErr w:type="spellEnd"/>
      <w:r>
        <w:t xml:space="preserve"> et al., 2011).  In this program evaluation, the researchers developed a STEM program entitled </w:t>
      </w:r>
      <w:r w:rsidRPr="00EB247D">
        <w:rPr>
          <w:i/>
        </w:rPr>
        <w:t xml:space="preserve">Project WISE: Working in Informal Science </w:t>
      </w:r>
      <w:r w:rsidRPr="00EB247D">
        <w:rPr>
          <w:i/>
        </w:rPr>
        <w:lastRenderedPageBreak/>
        <w:t>Education</w:t>
      </w:r>
      <w:r>
        <w:t>.  They employed both internal and external evaluation strategies to review the program’s implementation progress and impact on students, as well as pre- and post-survey feedback from participants.  To bridge the informal and formal education communities, the program targeted two populations: 35 female high school juniors and seniors, and approximately 350 K-5 students.  The results of the evaluation showed the program’s strengths were impacting an appreciation and career interest in STEM among high school females, introducing peer mentorships between high school and undergraduate students, making contributions to the community, providing favorable incentives for participants, and accomplishing goals through a successful event day.  The broader impacts of this program’s evaluation is to provide a model for further OST program development especially programs that recruit female students and support female identity construction.</w:t>
      </w:r>
    </w:p>
    <w:p w14:paraId="3019429B" w14:textId="77777777" w:rsidR="00123F8C" w:rsidRDefault="00123F8C" w:rsidP="00123F8C">
      <w:pPr>
        <w:spacing w:line="480" w:lineRule="auto"/>
        <w:ind w:firstLine="720"/>
      </w:pPr>
      <w:r>
        <w:t xml:space="preserve">Another study by Adams et al. (2014) looks at the long-term impacts of an OST museum program on female participants.   In addition to being female, the study participants were ethnically diverse representing yet another population that is underrepresented in science fields.  The focus of the research was a STEM program called </w:t>
      </w:r>
      <w:r w:rsidRPr="004378AE">
        <w:rPr>
          <w:i/>
        </w:rPr>
        <w:t>Lang Science</w:t>
      </w:r>
      <w:r>
        <w:t xml:space="preserve"> that was implemented through the Museum of American History.  As Bell et al. (2009) note, museums have long played a role in supporting STEM education through informal settings.  The researchers employed a narrative approach to the data analysis by inviting eight former </w:t>
      </w:r>
      <w:r w:rsidRPr="004378AE">
        <w:rPr>
          <w:i/>
        </w:rPr>
        <w:t>Lang Science</w:t>
      </w:r>
      <w:r>
        <w:t xml:space="preserve"> participants to reflect on their experiences through a focus group setting.  In reflecting on their experiences, the female participants were asked to discuss their “post-graduation success and challenges with science-related experiences” (Adams et al., 2014, p. 18).  The results of the study emphasized key factors in the OST program that promoted women’s identity development and career aspirations.</w:t>
      </w:r>
    </w:p>
    <w:p w14:paraId="541D09F3" w14:textId="77777777" w:rsidR="00123F8C" w:rsidRDefault="00123F8C" w:rsidP="00123F8C">
      <w:pPr>
        <w:spacing w:line="480" w:lineRule="auto"/>
        <w:ind w:firstLine="720"/>
      </w:pPr>
      <w:r>
        <w:lastRenderedPageBreak/>
        <w:t xml:space="preserve">First, the women in the study indicated that the OST program provided them with a safe environment in which to explore their science interests.  They expressed a sense of isolation at school due to their science interests, so the OST program helped to build a collective identity among the participants.  Adams et al. (2014) refer to collective identity as “a sense of group membership with like-minded peers” (p. 16).  Similar to the findings in the </w:t>
      </w:r>
      <w:proofErr w:type="spellStart"/>
      <w:r>
        <w:t>Akiva</w:t>
      </w:r>
      <w:proofErr w:type="spellEnd"/>
      <w:r>
        <w:t xml:space="preserve"> et al. (2013) study, this study also gave the female participants a sense of belonging.  They perceived the OST program as nurturing both interests in science and relationships with others that had interests in science.  </w:t>
      </w:r>
    </w:p>
    <w:p w14:paraId="7913A0B7" w14:textId="77777777" w:rsidR="00123F8C" w:rsidRDefault="00123F8C" w:rsidP="00123F8C">
      <w:pPr>
        <w:spacing w:line="480" w:lineRule="auto"/>
        <w:ind w:firstLine="720"/>
      </w:pPr>
      <w:r>
        <w:t xml:space="preserve">Next, the females viewed the museum as a “community of science-minded people” (Adams et al., 2014, p. 17) in addition to a physical location.  This community offered the women opportunities to engage in science discourse with science professionals.  They were able to attend events that exposed them to others who enjoyed and pursued science issues.  The participants were given access to all parts of the </w:t>
      </w:r>
      <w:proofErr w:type="gramStart"/>
      <w:r>
        <w:t>museum which</w:t>
      </w:r>
      <w:proofErr w:type="gramEnd"/>
      <w:r>
        <w:t xml:space="preserve"> further built their sense of belonging.  People in the museum viewed the OST females as scientists, thus strengthen the females’ identities through recognition.  </w:t>
      </w:r>
    </w:p>
    <w:p w14:paraId="01098CD6" w14:textId="77777777" w:rsidR="00123F8C" w:rsidRDefault="00123F8C" w:rsidP="00123F8C">
      <w:pPr>
        <w:spacing w:line="480" w:lineRule="auto"/>
        <w:ind w:firstLine="720"/>
      </w:pPr>
      <w:r>
        <w:t xml:space="preserve">Finally, </w:t>
      </w:r>
      <w:r w:rsidRPr="00154731">
        <w:rPr>
          <w:i/>
        </w:rPr>
        <w:t>Lang Science</w:t>
      </w:r>
      <w:r>
        <w:t xml:space="preserve"> provided female participants with broader views of practicing </w:t>
      </w:r>
      <w:proofErr w:type="gramStart"/>
      <w:r>
        <w:t>science which</w:t>
      </w:r>
      <w:proofErr w:type="gramEnd"/>
      <w:r>
        <w:t xml:space="preserve"> proved to encourage science career trajectories.  The women reflected on their enlightened definition of </w:t>
      </w:r>
      <w:r w:rsidRPr="00154731">
        <w:rPr>
          <w:i/>
        </w:rPr>
        <w:t>doing science</w:t>
      </w:r>
      <w:r>
        <w:t xml:space="preserve"> noting that science is not only lab experimentation and research.  As the participants were given opportunities to communicate, writing, and analyze through the program, they found science career fields extended beyond their narrow understanding of the major fields.  As Adams et al. (2014) state, the women “developed fluency in the culture of science” (p. 17).  These experiences with various fields of science influenced several participants’ decisions to consider STEM careers.  In addition to changing career </w:t>
      </w:r>
      <w:r>
        <w:lastRenderedPageBreak/>
        <w:t>trajectories, others explained that long-term participation in the program helped them to persist in science fields.</w:t>
      </w:r>
    </w:p>
    <w:p w14:paraId="666CA70F" w14:textId="77777777" w:rsidR="00123F8C" w:rsidRDefault="00123F8C" w:rsidP="00123F8C">
      <w:pPr>
        <w:spacing w:line="480" w:lineRule="auto"/>
        <w:ind w:firstLine="720"/>
      </w:pPr>
      <w:r>
        <w:t xml:space="preserve">OST programs offer unique opportunities to provide educational support for students.  The high quality programs discussed in this literature review confirm that OST programs afford underrepresented groups, like females, an environment in which to engage in science activities without the barriers present in the science classroom.  From self-efficacy to a sense of belonging, OST programs provide females with the essential skills, support, and encouragement to successfully pursue science interests.  It is my belief that OST programs must be a crucial part of science education reform efforts to increase female pursuits of science related careers.        </w:t>
      </w:r>
    </w:p>
    <w:p w14:paraId="7C603FD7" w14:textId="77777777" w:rsidR="008F18EF" w:rsidRPr="008F18EF" w:rsidRDefault="008F18EF" w:rsidP="008F18EF">
      <w:pPr>
        <w:jc w:val="center"/>
        <w:rPr>
          <w:b/>
        </w:rPr>
      </w:pPr>
      <w:r w:rsidRPr="008F18EF">
        <w:rPr>
          <w:b/>
        </w:rPr>
        <w:t>Theoretical Framework</w:t>
      </w:r>
    </w:p>
    <w:p w14:paraId="137E140B" w14:textId="77777777" w:rsidR="008F18EF" w:rsidRPr="00C252A2" w:rsidRDefault="008F18EF" w:rsidP="008F18EF">
      <w:pPr>
        <w:jc w:val="center"/>
        <w:rPr>
          <w:b/>
        </w:rPr>
      </w:pPr>
    </w:p>
    <w:p w14:paraId="66D3A410" w14:textId="77777777" w:rsidR="008F18EF" w:rsidRDefault="008F18EF" w:rsidP="008F18EF">
      <w:pPr>
        <w:spacing w:line="480" w:lineRule="auto"/>
        <w:ind w:firstLine="720"/>
      </w:pPr>
      <w:r>
        <w:t>As a constructivist, m</w:t>
      </w:r>
      <w:r w:rsidRPr="00C252A2">
        <w:t xml:space="preserve">y view of the world </w:t>
      </w:r>
      <w:r>
        <w:t>and how it</w:t>
      </w:r>
      <w:r w:rsidRPr="00C252A2">
        <w:t xml:space="preserve"> relates to the kind of knowledg</w:t>
      </w:r>
      <w:r>
        <w:t xml:space="preserve">e being developed is evident </w:t>
      </w:r>
      <w:r w:rsidRPr="00C252A2">
        <w:t xml:space="preserve">through my </w:t>
      </w:r>
      <w:r>
        <w:t xml:space="preserve">study’s </w:t>
      </w:r>
      <w:r w:rsidRPr="00C252A2">
        <w:t>re</w:t>
      </w:r>
      <w:r>
        <w:t>search approach.  My beliefs of assembling knowledge are guided by Piaget’s cognitive model of constructivism.  Like Piaget, I believe the individual learner is an active constructor of knowledge; developmental processes must precede learning through instruction; and language is an epiphenomenon of thought and not constitutive of thought (</w:t>
      </w:r>
      <w:proofErr w:type="spellStart"/>
      <w:r>
        <w:t>Dimitriadis</w:t>
      </w:r>
      <w:proofErr w:type="spellEnd"/>
      <w:r>
        <w:t xml:space="preserve"> &amp; </w:t>
      </w:r>
      <w:proofErr w:type="spellStart"/>
      <w:r>
        <w:t>Kamberelis</w:t>
      </w:r>
      <w:proofErr w:type="spellEnd"/>
      <w:r>
        <w:t xml:space="preserve">, 2006).  In my research, I promote the idea that students construct their own knowledge and understanding of the world through experiences and reflection of those experiences.  I have framed this study using the constructivism paradigm specifically focusing on a general identity theory.  </w:t>
      </w:r>
      <w:r w:rsidRPr="00596B86">
        <w:t>I beli</w:t>
      </w:r>
      <w:r>
        <w:t xml:space="preserve">eve </w:t>
      </w:r>
      <w:r w:rsidRPr="00596B86">
        <w:t>identity is constructed once one gains knowledge about a particular</w:t>
      </w:r>
      <w:r>
        <w:t xml:space="preserve"> role, group or community.  Through experiences about the world, a person understands what behaviors align with a specific identity.  The person will perform those behaviors to fit the parameters of an identity, and thus, will have constructed the identity within oneself.  Throughout my study, I apply identity theory as the lens through which I </w:t>
      </w:r>
      <w:r>
        <w:lastRenderedPageBreak/>
        <w:t xml:space="preserve">understand the construction of science identity in middle school students.  In doing so, I explicitly examine the role of OST programs in the development of science identities in female students. </w:t>
      </w:r>
    </w:p>
    <w:p w14:paraId="6049F13F" w14:textId="77777777" w:rsidR="008F18EF" w:rsidRDefault="008F18EF" w:rsidP="008F18EF">
      <w:pPr>
        <w:spacing w:line="480" w:lineRule="auto"/>
        <w:ind w:firstLine="720"/>
      </w:pPr>
      <w:r>
        <w:t>The goal of my research is to study</w:t>
      </w:r>
      <w:r w:rsidRPr="00C252A2">
        <w:t xml:space="preserve"> female </w:t>
      </w:r>
      <w:r>
        <w:t>science identit</w:t>
      </w:r>
      <w:r w:rsidRPr="00C252A2">
        <w:t>ies, ho</w:t>
      </w:r>
      <w:r>
        <w:t>w identity is developed or dissolved in middle grades, and how an OST program during middle school can contribute to the development of female science identity.  By relying on the research of</w:t>
      </w:r>
      <w:r w:rsidRPr="00C252A2">
        <w:t xml:space="preserve"> </w:t>
      </w:r>
      <w:r>
        <w:t>identity theorists, my study brings</w:t>
      </w:r>
      <w:r w:rsidRPr="00C252A2">
        <w:t xml:space="preserve"> attention </w:t>
      </w:r>
      <w:r>
        <w:t>to students’ science interests, equity in science education, and science self-efficacy</w:t>
      </w:r>
      <w:r w:rsidRPr="00C252A2">
        <w:t>.</w:t>
      </w:r>
      <w:r>
        <w:t xml:space="preserve">  In the following sections, I will define identity, highlight the historical roots of identity theory, and connect identity theory to the goal of my study. </w:t>
      </w:r>
      <w:r w:rsidRPr="00C252A2">
        <w:t xml:space="preserve">  </w:t>
      </w:r>
    </w:p>
    <w:p w14:paraId="0FB8EC42" w14:textId="0609C212" w:rsidR="008F18EF" w:rsidRPr="00E457C3" w:rsidRDefault="00E457C3" w:rsidP="008F18EF">
      <w:pPr>
        <w:spacing w:line="480" w:lineRule="auto"/>
        <w:rPr>
          <w:b/>
        </w:rPr>
      </w:pPr>
      <w:r>
        <w:rPr>
          <w:b/>
        </w:rPr>
        <w:t>Identity T</w:t>
      </w:r>
      <w:r w:rsidR="008F18EF" w:rsidRPr="00E457C3">
        <w:rPr>
          <w:b/>
        </w:rPr>
        <w:t>heory</w:t>
      </w:r>
    </w:p>
    <w:p w14:paraId="444C68CF" w14:textId="77777777" w:rsidR="008F18EF" w:rsidRDefault="008F18EF" w:rsidP="008F18EF">
      <w:pPr>
        <w:spacing w:line="480" w:lineRule="auto"/>
      </w:pPr>
      <w:r>
        <w:tab/>
        <w:t xml:space="preserve">In the last ten years, researchers have increased their focus on the construct of identity as a way for understanding how students learn science (Calabrese Barton et al., 2013).  According to Burke and Stets (2009), identity is “a set of meanings that define who one is when one is an occupant of a particular role in society, a member of a particular group, or claims particular characteristics that identify him or her as a unique person” (p. 3).  The problem faced by researchers of identity is that one’s identity is always under construction.  Social and environment conditions require one to continuously negotiate one’s identity.  When studying middle school students, I acknowledge the probability of outside influences in the home, community, or media that have contributed to and continue to mold students’ science identities.  In addition to these influences, the science classroom and science teacher are major contributors of science ideas and knowledge.  The scientific understandings that students </w:t>
      </w:r>
      <w:r w:rsidRPr="00E726B1">
        <w:t>acquire</w:t>
      </w:r>
      <w:r>
        <w:t xml:space="preserve"> in the classroom will interact with outside influences to further construct the students’ science identity.  The science teacher’s role in the classroom is most significant in that he or she develops, </w:t>
      </w:r>
      <w:r>
        <w:lastRenderedPageBreak/>
        <w:t xml:space="preserve">implements, and manages the methods of science instruction that will effectively deliver scientific content to students.  When studying students’ science identity construction, it is crucial to recognize that each middle school classroom exists as a social context in which students’ identity construction, academic learning, and peer relations vary.  Thus, each student in a science classroom has a unique perspective on learning, the classroom, and him or her self.       </w:t>
      </w:r>
    </w:p>
    <w:p w14:paraId="425D95F4" w14:textId="5C701A34" w:rsidR="008F18EF" w:rsidRPr="00E457C3" w:rsidRDefault="008F18EF" w:rsidP="008F18EF">
      <w:pPr>
        <w:spacing w:line="480" w:lineRule="auto"/>
        <w:rPr>
          <w:b/>
        </w:rPr>
      </w:pPr>
      <w:r w:rsidRPr="00E457C3">
        <w:rPr>
          <w:b/>
        </w:rPr>
        <w:t>Hi</w:t>
      </w:r>
      <w:r w:rsidR="00E457C3">
        <w:rPr>
          <w:b/>
        </w:rPr>
        <w:t>storical Roots of Identity T</w:t>
      </w:r>
      <w:r w:rsidRPr="00E457C3">
        <w:rPr>
          <w:b/>
        </w:rPr>
        <w:t xml:space="preserve">heory </w:t>
      </w:r>
    </w:p>
    <w:p w14:paraId="1B4E99CB" w14:textId="77777777" w:rsidR="008F18EF" w:rsidRDefault="008F18EF" w:rsidP="008F18EF">
      <w:pPr>
        <w:spacing w:line="480" w:lineRule="auto"/>
      </w:pPr>
      <w:r>
        <w:tab/>
        <w:t xml:space="preserve"> Social psychologists and sociologists introduced the concept of identity as a social construct during the twentieth century.  Mead (1956) describes the identity, or self, as both a subject and an object that expresses and reflects the behaviors of the social groups to which the individual belongs.  Noting that “selves can only exist in definite relationships to other selves,” (p. 227).  Mead suggests that an individual constructs identities in relation to the social context in which he or she inhabits.  For middle school students, the school building depicts a primary social context in which identities emerge.  According to Mead, scholars must examine the cultural contexts in which certain norms exist as the individual may express and reflect social norms or behaviors.  “We divide ourselves up in all sorts of different selves with reference to our acquaintances” (Mead, 1956, p.207).  Therefore, social interactions determine various identities, or selves, that we project toward others.  </w:t>
      </w:r>
    </w:p>
    <w:p w14:paraId="316EC6A8" w14:textId="77777777" w:rsidR="008F18EF" w:rsidRDefault="008F18EF" w:rsidP="008F18EF">
      <w:pPr>
        <w:spacing w:line="480" w:lineRule="auto"/>
      </w:pPr>
      <w:r>
        <w:tab/>
        <w:t xml:space="preserve">The </w:t>
      </w:r>
      <w:proofErr w:type="spellStart"/>
      <w:r>
        <w:t>Meadian</w:t>
      </w:r>
      <w:proofErr w:type="spellEnd"/>
      <w:r>
        <w:t xml:space="preserve"> concept of identity encompasses “social positions and other roles crucial to the conduct of social activities and relationships” (Holland &amp; </w:t>
      </w:r>
      <w:proofErr w:type="spellStart"/>
      <w:r>
        <w:t>Lachicotte</w:t>
      </w:r>
      <w:proofErr w:type="spellEnd"/>
      <w:r>
        <w:t xml:space="preserve">, 2007, p. 103).  Now associated with the field of social psychology, Mead’s theory of identity allows for evolving, multiple identities that emerge in relation to group, or social, identities.  Because my study focused on the construction of middle school students’ science identity, specifically female </w:t>
      </w:r>
      <w:r>
        <w:lastRenderedPageBreak/>
        <w:t xml:space="preserve">students who participated in a science OST program, the </w:t>
      </w:r>
      <w:proofErr w:type="spellStart"/>
      <w:r>
        <w:t>Meadian</w:t>
      </w:r>
      <w:proofErr w:type="spellEnd"/>
      <w:r>
        <w:t xml:space="preserve"> notion of identity best aligned within my theoretical framework.</w:t>
      </w:r>
    </w:p>
    <w:p w14:paraId="01C7E092" w14:textId="77777777" w:rsidR="008F18EF" w:rsidRPr="00194443" w:rsidRDefault="008F18EF" w:rsidP="008F18EF">
      <w:pPr>
        <w:spacing w:line="480" w:lineRule="auto"/>
      </w:pPr>
      <w:r>
        <w:tab/>
      </w:r>
      <w:proofErr w:type="spellStart"/>
      <w:r>
        <w:t>Vygotsky</w:t>
      </w:r>
      <w:proofErr w:type="spellEnd"/>
      <w:r>
        <w:t xml:space="preserve"> continued building on Mead’s identity theory by transitioning from Mead’s perspective of a fluid, ever-evolving “I” into a theory that allowed social groups to “author…new selves and new cultural worlds and try to realize them” (Holland &amp; </w:t>
      </w:r>
      <w:proofErr w:type="spellStart"/>
      <w:r>
        <w:t>Lachicotte</w:t>
      </w:r>
      <w:proofErr w:type="spellEnd"/>
      <w:r>
        <w:t xml:space="preserve">, 2007, p.116).  </w:t>
      </w:r>
      <w:proofErr w:type="spellStart"/>
      <w:r>
        <w:t>Vygotsky’s</w:t>
      </w:r>
      <w:proofErr w:type="spellEnd"/>
      <w:r>
        <w:t xml:space="preserve"> theory of identity adds that not only does the sociocultural context influence the individual, </w:t>
      </w:r>
      <w:proofErr w:type="gramStart"/>
      <w:r>
        <w:t>but</w:t>
      </w:r>
      <w:proofErr w:type="gramEnd"/>
      <w:r>
        <w:t xml:space="preserve"> the individual acts as an agent interacting with and shaping that context.  In other words, the school building, teacher, and classroom contexts all exists before students arrive and sit at the desks.  However, the classroom will not become a community of learners until the students enter and interact as part of the context.  I found </w:t>
      </w:r>
      <w:proofErr w:type="spellStart"/>
      <w:r>
        <w:t>Vygotsky’s</w:t>
      </w:r>
      <w:proofErr w:type="spellEnd"/>
      <w:r>
        <w:t xml:space="preserve"> lens on sociocultural theories of identity to be beneficial in guiding my work with students’ science identities.  </w:t>
      </w:r>
      <w:r>
        <w:tab/>
      </w:r>
    </w:p>
    <w:p w14:paraId="6BFEE3BA" w14:textId="01CB4F07" w:rsidR="008F18EF" w:rsidRPr="00E457C3" w:rsidRDefault="00E457C3" w:rsidP="008F18EF">
      <w:pPr>
        <w:spacing w:line="480" w:lineRule="auto"/>
        <w:rPr>
          <w:b/>
        </w:rPr>
      </w:pPr>
      <w:r>
        <w:rPr>
          <w:b/>
        </w:rPr>
        <w:t>Identity Theory in this S</w:t>
      </w:r>
      <w:r w:rsidR="008F18EF" w:rsidRPr="00E457C3">
        <w:rPr>
          <w:b/>
        </w:rPr>
        <w:t>tudy</w:t>
      </w:r>
    </w:p>
    <w:p w14:paraId="2C735A99" w14:textId="77777777" w:rsidR="008F18EF" w:rsidRDefault="008F18EF" w:rsidP="008F18EF">
      <w:pPr>
        <w:spacing w:line="480" w:lineRule="auto"/>
        <w:ind w:firstLine="720"/>
      </w:pPr>
      <w:r>
        <w:t xml:space="preserve">For the purposes of my study, I approached identity as a social construct merging the characteristics of the primary theories of identity: social identity theory (SIT) and identity theory (IT).  Hogg, Terry, and White (1995) define identity as the “socially constructed self” (p.262).  McCarthy (1999) supports this definition, stating that identity is constructed through social interactions and cultural constructions.  In other words, a student’s science identity is dependent on factors introduced to the student each day in the various social contexts: the classroom, at home, or in the community.  The way a culture or community views the roles of a student, a scientist, or a female play a major part in students’ identity construct within these roles.  It is important to understand that a students’ science identity originates before the student enters a classroom.  Students are influenced by worldly experiences from birth that direct the construction of students’ science identities.  As previously mentioned, the construction of one’s </w:t>
      </w:r>
      <w:r>
        <w:lastRenderedPageBreak/>
        <w:t xml:space="preserve">identity is always in the making due to factors influencing how one builds an understanding of who one is, how one fits into a group or community, and what role one plays in that setting.  Often students are not presented with science as a standalone course until middle grades.  By this time, students have been exposed to ideas and beliefs about science that have directed the construction of their science identities.  </w:t>
      </w:r>
    </w:p>
    <w:p w14:paraId="60676C15" w14:textId="77777777" w:rsidR="008F18EF" w:rsidRDefault="008F18EF" w:rsidP="008F18EF">
      <w:pPr>
        <w:spacing w:line="480" w:lineRule="auto"/>
        <w:ind w:firstLine="720"/>
      </w:pPr>
      <w:r>
        <w:t xml:space="preserve">According to Dewey (1959), identity construction occurs “not in isolation but by interaction with the conditions which contain and carry subject-matter” (p.122).  Dewey suggests that the school curriculum, including the context in which the curriculum exists as learned subject matter, influences non-curricular outcomes.  In fact, a student learns to identify his or herself within the subject matter, as he or she simultaneously learns about the curriculum and about her or his emerging identity (Pope, 1999: </w:t>
      </w:r>
      <w:proofErr w:type="spellStart"/>
      <w:r>
        <w:t>Wortham</w:t>
      </w:r>
      <w:proofErr w:type="spellEnd"/>
      <w:r>
        <w:t xml:space="preserve">, 2006).  In the classroom, the teacher, science curriculum, and science school programs, play a significant role in guiding students’ accurate interpretation of science understanding.  It is my belief that the interaction of instructional methods and student understanding within the social context of the science classroom that will dictate the construction of students’ science identities.  </w:t>
      </w:r>
    </w:p>
    <w:p w14:paraId="7AAA4CEC" w14:textId="77777777" w:rsidR="008F18EF" w:rsidRDefault="008F18EF" w:rsidP="008F18EF">
      <w:pPr>
        <w:spacing w:line="480" w:lineRule="auto"/>
        <w:ind w:firstLine="720"/>
      </w:pPr>
      <w:r>
        <w:t xml:space="preserve">I believe that by using an identity theory framework, my study contributed to a growing collection of education research on students’ identity construction as influenced by factors both in and out of the classroom.  I narrowed my study to focus on identity construction within the context of science and middle school students by examining several areas.  In the end, I provided results about middle school female students’ science identities, how female students’ science identities influence their participation in an OST science program, and how an OST program helps to further construct female students’ science identities.              </w:t>
      </w:r>
    </w:p>
    <w:p w14:paraId="43B7C729" w14:textId="77777777" w:rsidR="008F18EF" w:rsidRDefault="008F18EF" w:rsidP="00B505C9">
      <w:pPr>
        <w:spacing w:line="480" w:lineRule="auto"/>
        <w:jc w:val="center"/>
        <w:rPr>
          <w:i/>
        </w:rPr>
      </w:pPr>
    </w:p>
    <w:p w14:paraId="7151E8ED" w14:textId="77777777" w:rsidR="00123F8C" w:rsidRPr="00D60BEC" w:rsidRDefault="00123F8C" w:rsidP="00B505C9">
      <w:pPr>
        <w:spacing w:line="480" w:lineRule="auto"/>
        <w:jc w:val="center"/>
        <w:rPr>
          <w:b/>
        </w:rPr>
      </w:pPr>
      <w:r w:rsidRPr="00D60BEC">
        <w:rPr>
          <w:b/>
        </w:rPr>
        <w:lastRenderedPageBreak/>
        <w:t>Conclusion</w:t>
      </w:r>
    </w:p>
    <w:p w14:paraId="6E61C8C7" w14:textId="77777777" w:rsidR="00123F8C" w:rsidRDefault="00123F8C" w:rsidP="00123F8C">
      <w:pPr>
        <w:spacing w:line="480" w:lineRule="auto"/>
        <w:rPr>
          <w:bCs/>
        </w:rPr>
      </w:pPr>
      <w:r>
        <w:rPr>
          <w:bCs/>
        </w:rPr>
        <w:tab/>
        <w:t xml:space="preserve">In closing, the review of literature used to frame my study affirms the complexity of identity construction.  The work of several identity theorists confirms that one’s sense of self is always under negotiation.  This negotiation is a result of the social context in which one is a participant.  “Because identities are always in the making and are always socially negotiated, they are impossible to isolate or to name, raising questions about how to study them” (Calabrese Barton et al., 2013, p. 38).  For the purpose of my research, I combine the theories of IT and SIT as I consider a general identity theory with the understanding that one occupies both a role and a group simultaneously.  Identities constructed as a result of these theories are social constructed.  In middle school students, science identity construction is influenced by various factors at school, home, and in the classroom.  The literature describes that among these factors, females are especially susceptible to issues in the classroom.  In an effort to support female science identities, OST programs have been developed across the country.  Through continued research, educators and reformers are able to highlight the effective practices of OST programs to inform future development of programs.  Ultimately, our goal as science educators must be examining how OST programs can encourage stronger science identities in females leading to trajectories that include career choices in science related fields.   </w:t>
      </w:r>
    </w:p>
    <w:p w14:paraId="13095721" w14:textId="77777777" w:rsidR="008F6FB9" w:rsidRDefault="008F6FB9" w:rsidP="008F6FB9">
      <w:pPr>
        <w:numPr>
          <w:ilvl w:val="12"/>
          <w:numId w:val="0"/>
        </w:numPr>
        <w:spacing w:line="480" w:lineRule="auto"/>
      </w:pPr>
    </w:p>
    <w:p w14:paraId="68605465" w14:textId="77777777" w:rsidR="008F6FB9" w:rsidRDefault="008F6FB9" w:rsidP="008F6FB9">
      <w:pPr>
        <w:numPr>
          <w:ilvl w:val="12"/>
          <w:numId w:val="0"/>
        </w:numPr>
        <w:spacing w:line="480" w:lineRule="auto"/>
      </w:pPr>
    </w:p>
    <w:p w14:paraId="52928480" w14:textId="77777777" w:rsidR="008F6FB9" w:rsidRDefault="008F6FB9" w:rsidP="008F6FB9">
      <w:pPr>
        <w:numPr>
          <w:ilvl w:val="12"/>
          <w:numId w:val="0"/>
        </w:numPr>
        <w:spacing w:line="480" w:lineRule="auto"/>
      </w:pPr>
    </w:p>
    <w:p w14:paraId="59F20C39" w14:textId="77777777" w:rsidR="008F6FB9" w:rsidRDefault="008F6FB9" w:rsidP="008F6FB9">
      <w:pPr>
        <w:numPr>
          <w:ilvl w:val="12"/>
          <w:numId w:val="0"/>
        </w:numPr>
        <w:spacing w:line="480" w:lineRule="auto"/>
      </w:pPr>
    </w:p>
    <w:p w14:paraId="35CBCBDC" w14:textId="77777777" w:rsidR="008F6FB9" w:rsidRDefault="008F6FB9" w:rsidP="008F6FB9">
      <w:pPr>
        <w:numPr>
          <w:ilvl w:val="12"/>
          <w:numId w:val="0"/>
        </w:numPr>
        <w:spacing w:line="480" w:lineRule="auto"/>
      </w:pPr>
    </w:p>
    <w:p w14:paraId="5A14F62B" w14:textId="77777777" w:rsidR="00D60BEC" w:rsidRDefault="00D60BEC" w:rsidP="00D60BEC">
      <w:pPr>
        <w:numPr>
          <w:ilvl w:val="12"/>
          <w:numId w:val="0"/>
        </w:numPr>
      </w:pPr>
      <w:bookmarkStart w:id="2" w:name="_Toc420996074"/>
    </w:p>
    <w:p w14:paraId="0893F038" w14:textId="77777777" w:rsidR="00D60BEC" w:rsidRDefault="00D60BEC" w:rsidP="00D60BEC">
      <w:pPr>
        <w:numPr>
          <w:ilvl w:val="12"/>
          <w:numId w:val="0"/>
        </w:numPr>
      </w:pPr>
    </w:p>
    <w:p w14:paraId="03A11B2E" w14:textId="38F98B0E" w:rsidR="00236E6D" w:rsidRDefault="00D60BEC" w:rsidP="00D60BEC">
      <w:pPr>
        <w:numPr>
          <w:ilvl w:val="12"/>
          <w:numId w:val="0"/>
        </w:numPr>
        <w:jc w:val="center"/>
      </w:pPr>
      <w:r>
        <w:lastRenderedPageBreak/>
        <w:t>CHAPTER</w:t>
      </w:r>
      <w:r w:rsidR="006855CA">
        <w:t xml:space="preserve"> </w:t>
      </w:r>
      <w:bookmarkEnd w:id="2"/>
      <w:r w:rsidR="007D1696">
        <w:t>III</w:t>
      </w:r>
      <w:r>
        <w:t>: METHODOLOGY</w:t>
      </w:r>
    </w:p>
    <w:p w14:paraId="1D8C9B39" w14:textId="77777777" w:rsidR="006462E5" w:rsidRPr="00F920F6" w:rsidRDefault="006462E5" w:rsidP="005B24ED">
      <w:pPr>
        <w:numPr>
          <w:ilvl w:val="12"/>
          <w:numId w:val="0"/>
        </w:numPr>
        <w:jc w:val="center"/>
      </w:pPr>
    </w:p>
    <w:p w14:paraId="14D1F238" w14:textId="1F5D70D1" w:rsidR="00FA4481" w:rsidRDefault="00012094" w:rsidP="006462E5">
      <w:pPr>
        <w:pStyle w:val="NormalWeb"/>
        <w:spacing w:before="0" w:beforeAutospacing="0" w:after="0" w:afterAutospacing="0" w:line="480" w:lineRule="auto"/>
        <w:ind w:firstLine="720"/>
        <w:rPr>
          <w:rFonts w:ascii="Times New Roman" w:hAnsi="Times New Roman"/>
          <w:sz w:val="24"/>
          <w:szCs w:val="24"/>
        </w:rPr>
      </w:pPr>
      <w:bookmarkStart w:id="3" w:name="_Toc420996075"/>
      <w:r>
        <w:rPr>
          <w:rFonts w:ascii="Times New Roman" w:hAnsi="Times New Roman"/>
          <w:sz w:val="24"/>
          <w:szCs w:val="24"/>
        </w:rPr>
        <w:t>This study documents the impacts of a science OST program on the construction of middle school female students’ science identities.  The study also isolates</w:t>
      </w:r>
      <w:r w:rsidR="00BA09A8">
        <w:rPr>
          <w:rFonts w:ascii="Times New Roman" w:hAnsi="Times New Roman"/>
          <w:sz w:val="24"/>
          <w:szCs w:val="24"/>
        </w:rPr>
        <w:t xml:space="preserve"> the factors that influence the </w:t>
      </w:r>
      <w:r>
        <w:rPr>
          <w:rFonts w:ascii="Times New Roman" w:hAnsi="Times New Roman"/>
          <w:sz w:val="24"/>
          <w:szCs w:val="24"/>
        </w:rPr>
        <w:t>females’ identities</w:t>
      </w:r>
      <w:r w:rsidR="000147C0">
        <w:rPr>
          <w:rFonts w:ascii="Times New Roman" w:hAnsi="Times New Roman"/>
          <w:sz w:val="24"/>
          <w:szCs w:val="24"/>
        </w:rPr>
        <w:t>,</w:t>
      </w:r>
      <w:r>
        <w:rPr>
          <w:rFonts w:ascii="Times New Roman" w:hAnsi="Times New Roman"/>
          <w:sz w:val="24"/>
          <w:szCs w:val="24"/>
        </w:rPr>
        <w:t xml:space="preserve"> which is critical for continued</w:t>
      </w:r>
      <w:r w:rsidR="000147C0">
        <w:rPr>
          <w:rFonts w:ascii="Times New Roman" w:hAnsi="Times New Roman"/>
          <w:sz w:val="24"/>
          <w:szCs w:val="24"/>
        </w:rPr>
        <w:t xml:space="preserve"> efforts in science education.  From the research presented in Chapter II, identity development plays a significant role in the academic progress of middle school students and guides their career trajectories.  More recently, focus has been placed on the l</w:t>
      </w:r>
      <w:r w:rsidR="0089426F">
        <w:rPr>
          <w:rFonts w:ascii="Times New Roman" w:hAnsi="Times New Roman"/>
          <w:sz w:val="24"/>
          <w:szCs w:val="24"/>
        </w:rPr>
        <w:t>ack of females pursuing</w:t>
      </w:r>
      <w:r w:rsidR="000147C0">
        <w:rPr>
          <w:rFonts w:ascii="Times New Roman" w:hAnsi="Times New Roman"/>
          <w:sz w:val="24"/>
          <w:szCs w:val="24"/>
        </w:rPr>
        <w:t xml:space="preserve"> science interests through high school course work and college majors.  Therefore, data were collected in two phases.  The first phase </w:t>
      </w:r>
      <w:r w:rsidR="00197980">
        <w:rPr>
          <w:rFonts w:ascii="Times New Roman" w:hAnsi="Times New Roman"/>
          <w:sz w:val="24"/>
          <w:szCs w:val="24"/>
        </w:rPr>
        <w:t>established the foundation of the study by examining</w:t>
      </w:r>
      <w:r w:rsidR="000147C0">
        <w:rPr>
          <w:rFonts w:ascii="Times New Roman" w:hAnsi="Times New Roman"/>
          <w:sz w:val="24"/>
          <w:szCs w:val="24"/>
        </w:rPr>
        <w:t xml:space="preserve"> the thoughts and beliefs of both male and female students at the study’s middle school.  Once a foundation was established, the second phase provided clarity as to the major influences molding the science identities of female students.  Theories were generated to recognize factors contributing to or hindering </w:t>
      </w:r>
      <w:r w:rsidR="00C23204">
        <w:rPr>
          <w:rFonts w:ascii="Times New Roman" w:hAnsi="Times New Roman"/>
          <w:sz w:val="24"/>
          <w:szCs w:val="24"/>
        </w:rPr>
        <w:t xml:space="preserve">the development of middle school females’ science identities.  Both quantitative and qualitative methods were used to analyze the data.  </w:t>
      </w:r>
    </w:p>
    <w:p w14:paraId="3F7A603B" w14:textId="77777777" w:rsidR="005B4159" w:rsidRDefault="00C23204" w:rsidP="005B4159">
      <w:pPr>
        <w:pStyle w:val="NormalWeb"/>
        <w:spacing w:before="0" w:beforeAutospacing="0" w:after="0" w:afterAutospacing="0" w:line="480" w:lineRule="auto"/>
        <w:ind w:firstLine="720"/>
        <w:rPr>
          <w:rFonts w:ascii="Times New Roman" w:hAnsi="Times New Roman"/>
          <w:sz w:val="24"/>
          <w:szCs w:val="24"/>
        </w:rPr>
      </w:pPr>
      <w:r>
        <w:rPr>
          <w:rFonts w:ascii="Times New Roman" w:hAnsi="Times New Roman"/>
          <w:sz w:val="24"/>
          <w:szCs w:val="24"/>
        </w:rPr>
        <w:t>This chapter provides a detailed description of the data sources, the methods used to analyze the data, and the rationale behind these decisions.  The first section of the cha</w:t>
      </w:r>
      <w:r w:rsidR="00B17C80">
        <w:rPr>
          <w:rFonts w:ascii="Times New Roman" w:hAnsi="Times New Roman"/>
          <w:sz w:val="24"/>
          <w:szCs w:val="24"/>
        </w:rPr>
        <w:t>pter contains a description of the science OST program</w:t>
      </w:r>
      <w:r>
        <w:rPr>
          <w:rFonts w:ascii="Times New Roman" w:hAnsi="Times New Roman"/>
          <w:sz w:val="24"/>
          <w:szCs w:val="24"/>
        </w:rPr>
        <w:t xml:space="preserve"> </w:t>
      </w:r>
      <w:r w:rsidR="00B17C80">
        <w:rPr>
          <w:rFonts w:ascii="Times New Roman" w:hAnsi="Times New Roman"/>
          <w:sz w:val="24"/>
          <w:szCs w:val="24"/>
        </w:rPr>
        <w:t xml:space="preserve">and the contributions of a pilot study conducted to identity stakeholders’ satisfaction of the program.  This section establishes the foundation </w:t>
      </w:r>
      <w:r>
        <w:rPr>
          <w:rFonts w:ascii="Times New Roman" w:hAnsi="Times New Roman"/>
          <w:sz w:val="24"/>
          <w:szCs w:val="24"/>
        </w:rPr>
        <w:t xml:space="preserve">for </w:t>
      </w:r>
      <w:r w:rsidR="00B17C80">
        <w:rPr>
          <w:rFonts w:ascii="Times New Roman" w:hAnsi="Times New Roman"/>
          <w:sz w:val="24"/>
          <w:szCs w:val="24"/>
        </w:rPr>
        <w:t>the</w:t>
      </w:r>
      <w:r>
        <w:rPr>
          <w:rFonts w:ascii="Times New Roman" w:hAnsi="Times New Roman"/>
          <w:sz w:val="24"/>
          <w:szCs w:val="24"/>
        </w:rPr>
        <w:t xml:space="preserve"> </w:t>
      </w:r>
      <w:r w:rsidR="00B17C80">
        <w:rPr>
          <w:rFonts w:ascii="Times New Roman" w:hAnsi="Times New Roman"/>
          <w:sz w:val="24"/>
          <w:szCs w:val="24"/>
        </w:rPr>
        <w:t xml:space="preserve">current science identity </w:t>
      </w:r>
      <w:r>
        <w:rPr>
          <w:rFonts w:ascii="Times New Roman" w:hAnsi="Times New Roman"/>
          <w:sz w:val="24"/>
          <w:szCs w:val="24"/>
        </w:rPr>
        <w:t xml:space="preserve">study. </w:t>
      </w:r>
      <w:r w:rsidR="00B17C80">
        <w:rPr>
          <w:rFonts w:ascii="Times New Roman" w:hAnsi="Times New Roman"/>
          <w:sz w:val="24"/>
          <w:szCs w:val="24"/>
        </w:rPr>
        <w:t xml:space="preserve"> </w:t>
      </w:r>
      <w:r w:rsidR="00E93EE1">
        <w:rPr>
          <w:rFonts w:ascii="Times New Roman" w:hAnsi="Times New Roman"/>
          <w:sz w:val="24"/>
          <w:szCs w:val="24"/>
        </w:rPr>
        <w:t>The chapter continues with a</w:t>
      </w:r>
      <w:r w:rsidR="006A3A42">
        <w:rPr>
          <w:rFonts w:ascii="Times New Roman" w:hAnsi="Times New Roman"/>
          <w:sz w:val="24"/>
          <w:szCs w:val="24"/>
        </w:rPr>
        <w:t>n explanation of the research design</w:t>
      </w:r>
      <w:r w:rsidR="008819B6">
        <w:rPr>
          <w:rFonts w:ascii="Times New Roman" w:hAnsi="Times New Roman"/>
          <w:sz w:val="24"/>
          <w:szCs w:val="24"/>
        </w:rPr>
        <w:t xml:space="preserve"> </w:t>
      </w:r>
      <w:r w:rsidR="006A3A42">
        <w:rPr>
          <w:rFonts w:ascii="Times New Roman" w:hAnsi="Times New Roman"/>
          <w:sz w:val="24"/>
          <w:szCs w:val="24"/>
        </w:rPr>
        <w:t>and a</w:t>
      </w:r>
      <w:r w:rsidR="00B17C80">
        <w:rPr>
          <w:rFonts w:ascii="Times New Roman" w:hAnsi="Times New Roman"/>
          <w:sz w:val="24"/>
          <w:szCs w:val="24"/>
        </w:rPr>
        <w:t xml:space="preserve"> description of the population of students at the study’s middle school</w:t>
      </w:r>
      <w:r w:rsidR="00E93EE1">
        <w:rPr>
          <w:rFonts w:ascii="Times New Roman" w:hAnsi="Times New Roman"/>
          <w:sz w:val="24"/>
          <w:szCs w:val="24"/>
        </w:rPr>
        <w:t xml:space="preserve">.  This is followed by a description of the data sources, the instrument used, and the data collection procedures.  The final section </w:t>
      </w:r>
      <w:r w:rsidR="00FD183D">
        <w:rPr>
          <w:rFonts w:ascii="Times New Roman" w:hAnsi="Times New Roman"/>
          <w:sz w:val="24"/>
          <w:szCs w:val="24"/>
        </w:rPr>
        <w:t>details both the quantitative and qualita</w:t>
      </w:r>
      <w:r w:rsidR="00B17C80">
        <w:rPr>
          <w:rFonts w:ascii="Times New Roman" w:hAnsi="Times New Roman"/>
          <w:sz w:val="24"/>
          <w:szCs w:val="24"/>
        </w:rPr>
        <w:t>tive data analysis procedures for the two-phase study.</w:t>
      </w:r>
    </w:p>
    <w:p w14:paraId="7A1CF6FC" w14:textId="6BD5771D" w:rsidR="00085AF3" w:rsidRPr="00F404AB" w:rsidRDefault="00085AF3" w:rsidP="00F404AB">
      <w:pPr>
        <w:pStyle w:val="NormalWeb"/>
        <w:spacing w:before="0" w:beforeAutospacing="0" w:after="0" w:afterAutospacing="0" w:line="480" w:lineRule="auto"/>
        <w:ind w:firstLine="720"/>
        <w:jc w:val="center"/>
        <w:rPr>
          <w:rFonts w:ascii="Times New Roman" w:hAnsi="Times New Roman"/>
          <w:sz w:val="24"/>
          <w:szCs w:val="24"/>
        </w:rPr>
      </w:pPr>
      <w:r w:rsidRPr="00F404AB">
        <w:rPr>
          <w:rFonts w:ascii="Times New Roman" w:hAnsi="Times New Roman"/>
          <w:b/>
          <w:sz w:val="24"/>
          <w:szCs w:val="24"/>
        </w:rPr>
        <w:lastRenderedPageBreak/>
        <w:t>The Science OST Program</w:t>
      </w:r>
    </w:p>
    <w:p w14:paraId="443C0C3F" w14:textId="77777777" w:rsidR="00085AF3" w:rsidRDefault="00085AF3" w:rsidP="00085AF3">
      <w:pPr>
        <w:spacing w:line="480" w:lineRule="auto"/>
      </w:pPr>
      <w:r>
        <w:tab/>
        <w:t xml:space="preserve">Developed in the fall of 2007, the science OST program at the focus of this study has served over 470 students in one Southeastern suburban middle school.  </w:t>
      </w:r>
      <w:r w:rsidRPr="0087380B">
        <w:t>The target population for the program is 7</w:t>
      </w:r>
      <w:r w:rsidRPr="0087380B">
        <w:rPr>
          <w:vertAlign w:val="superscript"/>
        </w:rPr>
        <w:t>th</w:t>
      </w:r>
      <w:r w:rsidRPr="0087380B">
        <w:t xml:space="preserve"> grade</w:t>
      </w:r>
      <w:r>
        <w:t xml:space="preserve">. </w:t>
      </w:r>
      <w:r w:rsidRPr="0087380B">
        <w:t xml:space="preserve"> </w:t>
      </w:r>
      <w:r>
        <w:t>Historically, 7</w:t>
      </w:r>
      <w:r w:rsidRPr="00617F8F">
        <w:rPr>
          <w:vertAlign w:val="superscript"/>
        </w:rPr>
        <w:t>th</w:t>
      </w:r>
      <w:r>
        <w:t xml:space="preserve"> grade poses challenges for students as they gain independence, take on greater academic responsibilities, and explore more complex science concepts.  Students interested in the OST program apply in mid-December, and if accepted, participate in monthly science-related activities during the spring semester.  The OST program is defined by a five-day trip to the Outer Banks of North Carolina at the end of the school year.  To better understand the components of the program, the program’s objectives, application process, activities, and trip to North Carolina in are discussed in this section.</w:t>
      </w:r>
    </w:p>
    <w:p w14:paraId="4EAE998A" w14:textId="77777777" w:rsidR="00085AF3" w:rsidRPr="00A26AED" w:rsidRDefault="00085AF3" w:rsidP="00085AF3">
      <w:pPr>
        <w:spacing w:line="480" w:lineRule="auto"/>
        <w:rPr>
          <w:b/>
        </w:rPr>
      </w:pPr>
      <w:r>
        <w:rPr>
          <w:b/>
        </w:rPr>
        <w:t>Science OST Program Mission</w:t>
      </w:r>
    </w:p>
    <w:p w14:paraId="1B451602" w14:textId="77777777" w:rsidR="00085AF3" w:rsidRDefault="00085AF3" w:rsidP="00085AF3">
      <w:pPr>
        <w:spacing w:line="480" w:lineRule="auto"/>
        <w:ind w:firstLine="720"/>
      </w:pPr>
      <w:r>
        <w:t>The science OST program’s mission is to expose middle school students to an informal science environment based on student-centered approaches to learning.  These approaches to learning have their origins in constructivist developmental theory (</w:t>
      </w:r>
      <w:proofErr w:type="spellStart"/>
      <w:r>
        <w:t>Fosnot</w:t>
      </w:r>
      <w:proofErr w:type="spellEnd"/>
      <w:r>
        <w:t xml:space="preserve"> &amp; </w:t>
      </w:r>
      <w:proofErr w:type="spellStart"/>
      <w:r>
        <w:t>Perrry</w:t>
      </w:r>
      <w:proofErr w:type="spellEnd"/>
      <w:r>
        <w:t>, 2005) because they promote the idea that students construct their own understanding and knowledge of the world.  The program allows students to do this by using their own experiences and observations in science to build new scientific connections through team-based, cooperative learning activities (Felder &amp; Brent, 1996).  Student-centered learning also allows students to question and think critically (</w:t>
      </w:r>
      <w:proofErr w:type="spellStart"/>
      <w:r>
        <w:t>Holdzkom</w:t>
      </w:r>
      <w:proofErr w:type="spellEnd"/>
      <w:r>
        <w:t xml:space="preserve">, 1984) about science concepts that are presented during instructional activities.  Ultimately, the science OST program implements student-centered learning approaches so that students can simultaneously learn science, do science, and develop a science identity – that is, they learn not only to like science but also to view themselves as active participants in the scientific endeavor (Gray, 2013).  </w:t>
      </w:r>
    </w:p>
    <w:p w14:paraId="4469FA28" w14:textId="77777777" w:rsidR="00085AF3" w:rsidRPr="00A26AED" w:rsidRDefault="00085AF3" w:rsidP="00085AF3">
      <w:pPr>
        <w:spacing w:line="480" w:lineRule="auto"/>
        <w:rPr>
          <w:b/>
        </w:rPr>
      </w:pPr>
      <w:r>
        <w:rPr>
          <w:b/>
        </w:rPr>
        <w:lastRenderedPageBreak/>
        <w:t>Application P</w:t>
      </w:r>
      <w:r w:rsidRPr="00A26AED">
        <w:rPr>
          <w:b/>
        </w:rPr>
        <w:t>rocess</w:t>
      </w:r>
    </w:p>
    <w:p w14:paraId="30AEA98C" w14:textId="1773E500" w:rsidR="00085AF3" w:rsidRDefault="00085AF3" w:rsidP="00085AF3">
      <w:pPr>
        <w:spacing w:line="480" w:lineRule="auto"/>
        <w:ind w:firstLine="720"/>
      </w:pPr>
      <w:r>
        <w:t>In the fall, approximately 350 to 400 7</w:t>
      </w:r>
      <w:r w:rsidRPr="00B94BDE">
        <w:rPr>
          <w:vertAlign w:val="superscript"/>
        </w:rPr>
        <w:t>th</w:t>
      </w:r>
      <w:r>
        <w:t xml:space="preserve"> grade students at the middle school are invited to apply to the science OST program.  The application requirements include an essay on a science related topic,</w:t>
      </w:r>
      <w:r w:rsidR="007E6308">
        <w:t xml:space="preserve"> two community recommendations</w:t>
      </w:r>
      <w:r>
        <w:t>, six current teac</w:t>
      </w:r>
      <w:r w:rsidR="007E6308">
        <w:t>her recommendations</w:t>
      </w:r>
      <w:r>
        <w:t>, and a report card with students’ cumulative grade point average.   OST program applications are due in mid-December and students are informed of acceptance into the program in early January.  On average, the program has 80 to 100 applicants each year, but accepts no more than 50 students to participate.</w:t>
      </w:r>
    </w:p>
    <w:p w14:paraId="37AB319B" w14:textId="77777777" w:rsidR="00085AF3" w:rsidRDefault="00085AF3" w:rsidP="00085AF3">
      <w:pPr>
        <w:spacing w:line="480" w:lineRule="auto"/>
        <w:rPr>
          <w:b/>
        </w:rPr>
      </w:pPr>
      <w:r>
        <w:rPr>
          <w:b/>
        </w:rPr>
        <w:t>Trip to the Outer Banks</w:t>
      </w:r>
    </w:p>
    <w:p w14:paraId="3D9AE7AB" w14:textId="2A68BF70" w:rsidR="00085AF3" w:rsidRPr="00673CD2" w:rsidRDefault="005B4159" w:rsidP="00085AF3">
      <w:pPr>
        <w:spacing w:line="480" w:lineRule="auto"/>
        <w:ind w:firstLine="720"/>
      </w:pPr>
      <w:r>
        <w:t>T</w:t>
      </w:r>
      <w:r w:rsidR="00085AF3">
        <w:t xml:space="preserve">he program extends </w:t>
      </w:r>
      <w:r>
        <w:t xml:space="preserve">through the spring semester with </w:t>
      </w:r>
      <w:r w:rsidR="00085AF3">
        <w:t xml:space="preserve">the final experience </w:t>
      </w:r>
      <w:r>
        <w:t xml:space="preserve">for OST program participants being </w:t>
      </w:r>
      <w:r w:rsidR="00085AF3">
        <w:t xml:space="preserve">a 5-day trip to the Outer Banks of North Carolina during late April to early May.  During the trip, students are involved in activities that support the science curriculum and </w:t>
      </w:r>
      <w:r>
        <w:t xml:space="preserve">supplement </w:t>
      </w:r>
      <w:r w:rsidR="00085AF3">
        <w:t>other subject areas like history, literature, math, tech</w:t>
      </w:r>
      <w:r w:rsidR="007E6308">
        <w:t>nology, and the arts (Appendix A</w:t>
      </w:r>
      <w:r w:rsidR="00085AF3" w:rsidRPr="00673CD2">
        <w:t>)</w:t>
      </w:r>
      <w:r w:rsidR="00085AF3">
        <w:t>.</w:t>
      </w:r>
      <w:r>
        <w:t xml:space="preserve"> </w:t>
      </w:r>
      <w:r w:rsidR="00085AF3">
        <w:t xml:space="preserve"> </w:t>
      </w:r>
      <w:r>
        <w:t>P</w:t>
      </w:r>
      <w:r w:rsidR="00085AF3">
        <w:t>rogram activities that occur over a 3-month period in the spring to prepare students for program’s trip to the Outer Banks</w:t>
      </w:r>
      <w:r>
        <w:t xml:space="preserve"> are described below</w:t>
      </w:r>
      <w:r w:rsidR="00085AF3">
        <w:t xml:space="preserve">.  </w:t>
      </w:r>
    </w:p>
    <w:p w14:paraId="3FF05E33" w14:textId="77777777" w:rsidR="00085AF3" w:rsidRPr="00A26AED" w:rsidRDefault="00085AF3" w:rsidP="00085AF3">
      <w:pPr>
        <w:spacing w:line="480" w:lineRule="auto"/>
        <w:rPr>
          <w:b/>
        </w:rPr>
      </w:pPr>
      <w:r>
        <w:rPr>
          <w:b/>
        </w:rPr>
        <w:t>Program A</w:t>
      </w:r>
      <w:r w:rsidRPr="00A26AED">
        <w:rPr>
          <w:b/>
        </w:rPr>
        <w:t>ctivities</w:t>
      </w:r>
    </w:p>
    <w:p w14:paraId="035A92FD" w14:textId="0A94D9A0" w:rsidR="00085AF3" w:rsidRDefault="00085AF3" w:rsidP="00085AF3">
      <w:pPr>
        <w:spacing w:line="480" w:lineRule="auto"/>
        <w:ind w:firstLine="720"/>
      </w:pPr>
      <w:r>
        <w:t>As part of the OST program require</w:t>
      </w:r>
      <w:r w:rsidR="00DA6BC5">
        <w:t xml:space="preserve">ments, students </w:t>
      </w:r>
      <w:r>
        <w:t>attend monthly work sessions and complete spe</w:t>
      </w:r>
      <w:r w:rsidR="00DA6BC5">
        <w:t xml:space="preserve">cific assignments. Most </w:t>
      </w:r>
      <w:r>
        <w:t xml:space="preserve">assignments </w:t>
      </w:r>
      <w:r w:rsidR="00DA6BC5">
        <w:t>are completed with peers encouraging</w:t>
      </w:r>
      <w:r>
        <w:t xml:space="preserve"> gro</w:t>
      </w:r>
      <w:r w:rsidR="00DA6BC5">
        <w:t>up interaction and collaboration</w:t>
      </w:r>
      <w:r>
        <w:t>.  The largest of those assignments requires students to select a science or math focus in which to design a lesson plan.  Students are also required to incorporate a technology and engineering aspect to the lesson activities in support of current STEM-focused standards.  The topic of the lesson must align with North Carolina elementary school science standards using a state designed l</w:t>
      </w:r>
      <w:r w:rsidR="002F38F7">
        <w:t>esson plan template</w:t>
      </w:r>
      <w:r>
        <w:t xml:space="preserve">.  The 3-month project concludes with the </w:t>
      </w:r>
      <w:r>
        <w:lastRenderedPageBreak/>
        <w:t>OST groups teaching their lesson at an elementary school during the program’s trip to the Outer Banks.</w:t>
      </w:r>
    </w:p>
    <w:p w14:paraId="44C599D3" w14:textId="77777777" w:rsidR="00085AF3" w:rsidRDefault="00085AF3" w:rsidP="00085AF3">
      <w:pPr>
        <w:spacing w:line="480" w:lineRule="auto"/>
      </w:pPr>
      <w:r>
        <w:tab/>
        <w:t xml:space="preserve">Also during the program, students are involved in reading, interpreting, and discussing entries from David Stick’s historical account of the Outer Banks entitled </w:t>
      </w:r>
      <w:r w:rsidRPr="005D26B2">
        <w:rPr>
          <w:i/>
        </w:rPr>
        <w:t>The Outer Banks of North Carolina</w:t>
      </w:r>
      <w:r>
        <w:t xml:space="preserve">.  Assignments using the book include concept mapping of historical events, creating reenactments of events using iMovie, development of Wiki pages to share and collaborate about topics, research on geological processes, creation of online quizzes, and online discussion boards in which students reflect on the readings.  The readings provide students with a lens through which to understand the culture of the people, the evolution of the landscape, and the impact of settlers on the Outer Banks.  The readings have proven to be a significant bridge connecting students’ experiences on the trip with the trip’s setting.  </w:t>
      </w:r>
    </w:p>
    <w:p w14:paraId="6BAB0A0B" w14:textId="77777777" w:rsidR="00085AF3" w:rsidRDefault="00085AF3" w:rsidP="00085AF3">
      <w:pPr>
        <w:spacing w:line="480" w:lineRule="auto"/>
      </w:pPr>
      <w:r>
        <w:tab/>
        <w:t xml:space="preserve">Another project students are involved in is collecting food contributions for donation to the local Dare County </w:t>
      </w:r>
      <w:r w:rsidRPr="006B23CB">
        <w:rPr>
          <w:i/>
        </w:rPr>
        <w:t>Food for Thought</w:t>
      </w:r>
      <w:r>
        <w:t xml:space="preserve"> charity.  According to the 11</w:t>
      </w:r>
      <w:r w:rsidRPr="001945C0">
        <w:rPr>
          <w:vertAlign w:val="superscript"/>
        </w:rPr>
        <w:t>th</w:t>
      </w:r>
      <w:r>
        <w:t xml:space="preserve"> Annual report (2011) from the Dare County School District, 41.3% of students in the county were eligible for free or reduced lunch in 2011, an increase from twenty-three percent in 2006.  This large percentage of students reflects the population at the elementary school with which the OST students work.  The </w:t>
      </w:r>
      <w:r w:rsidRPr="00EF55D0">
        <w:rPr>
          <w:i/>
        </w:rPr>
        <w:t>Food for Thought</w:t>
      </w:r>
      <w:r>
        <w:t xml:space="preserve"> charity aims to provide weekend meals for students.  The charity relies on donations to fill the shelves and volunteers to package and deliver meals to schools on Friday afternoons.  Students benefiting from the charity stop by their school cafeterias to collect a meal bag before leaving for the weekend.  As a result, Dare County has noted shorter breakfast lines and higher assessment scores on Mondays.  The OST program students donate food items each year collected from their own community food drives.  Students also visit the charity warehouse and assist in stocking the shelves with the donations.  This community effort comes full circle as </w:t>
      </w:r>
      <w:r>
        <w:lastRenderedPageBreak/>
        <w:t xml:space="preserve">OST program students teach their science lesson to the very students who benefit from the food donations.  Traditionally, students’ experiences in the OST program are enriched through this charitable activity.      </w:t>
      </w:r>
    </w:p>
    <w:p w14:paraId="1BAD3266" w14:textId="24117C94" w:rsidR="00085AF3" w:rsidRDefault="00085AF3" w:rsidP="00085AF3">
      <w:pPr>
        <w:spacing w:line="480" w:lineRule="auto"/>
        <w:ind w:firstLine="720"/>
      </w:pPr>
      <w:r>
        <w:t>Finally, OST students collect artifacts of their experiences in the Out</w:t>
      </w:r>
      <w:r w:rsidR="00DA6BC5">
        <w:t xml:space="preserve">er Banks.  Following the trip, </w:t>
      </w:r>
      <w:r>
        <w:t>students present their experiences to their peers, parents, and school staff at an OST Program Night.  While on the trip, students are engaged in multiple cross-curricular activities that support the 7</w:t>
      </w:r>
      <w:r w:rsidRPr="00391B60">
        <w:rPr>
          <w:vertAlign w:val="superscript"/>
        </w:rPr>
        <w:t>th</w:t>
      </w:r>
      <w:r>
        <w:t xml:space="preserve"> grade curriculum.  Students are asked to research topics, collect data, and provide information that illustrates their learning experiences in the program.  The Program Night allows students to share what they have learned, gives parents and the community an opportunity to hear about the program, and allows program coordinators an opportunity to assess the success of the program.</w:t>
      </w:r>
    </w:p>
    <w:p w14:paraId="0AD7DD11" w14:textId="226EA5E0" w:rsidR="008F72DB" w:rsidRPr="00612D46" w:rsidRDefault="00612D46" w:rsidP="00085AF3">
      <w:pPr>
        <w:spacing w:line="480" w:lineRule="auto"/>
        <w:jc w:val="center"/>
        <w:rPr>
          <w:b/>
          <w:bCs/>
        </w:rPr>
      </w:pPr>
      <w:r w:rsidRPr="00612D46">
        <w:rPr>
          <w:b/>
          <w:bCs/>
        </w:rPr>
        <w:t xml:space="preserve">Contributions of the </w:t>
      </w:r>
      <w:r w:rsidR="008F72DB" w:rsidRPr="00612D46">
        <w:rPr>
          <w:b/>
          <w:bCs/>
        </w:rPr>
        <w:t>Pilot Study</w:t>
      </w:r>
    </w:p>
    <w:p w14:paraId="6A8FC23F" w14:textId="116EBF42" w:rsidR="008F72DB" w:rsidRPr="00A15D83" w:rsidRDefault="008F72DB" w:rsidP="00E04334">
      <w:pPr>
        <w:spacing w:line="480" w:lineRule="auto"/>
        <w:ind w:firstLine="720"/>
      </w:pPr>
      <w:r>
        <w:rPr>
          <w:bCs/>
        </w:rPr>
        <w:t xml:space="preserve">A pilot study of the </w:t>
      </w:r>
      <w:r w:rsidR="00FF3401">
        <w:rPr>
          <w:bCs/>
        </w:rPr>
        <w:t xml:space="preserve">science </w:t>
      </w:r>
      <w:r>
        <w:rPr>
          <w:bCs/>
        </w:rPr>
        <w:t xml:space="preserve">OST program was conducted prior to this research.  </w:t>
      </w:r>
      <w:r w:rsidRPr="00C6107A">
        <w:t xml:space="preserve">The </w:t>
      </w:r>
      <w:r w:rsidR="00FF3401">
        <w:t xml:space="preserve">pilot </w:t>
      </w:r>
      <w:r>
        <w:t>study was an internal evaluation</w:t>
      </w:r>
      <w:r w:rsidRPr="00C6107A">
        <w:t xml:space="preserve"> focus</w:t>
      </w:r>
      <w:r>
        <w:t xml:space="preserve">ed on </w:t>
      </w:r>
      <w:r w:rsidRPr="00C6107A">
        <w:t>identify</w:t>
      </w:r>
      <w:r>
        <w:t>ing the</w:t>
      </w:r>
      <w:r w:rsidRPr="00C6107A">
        <w:t xml:space="preserve"> weaknesses and strengths of the program</w:t>
      </w:r>
      <w:r>
        <w:t xml:space="preserve"> as viewed by the program’s stakeholders</w:t>
      </w:r>
      <w:r w:rsidRPr="00C6107A">
        <w:t xml:space="preserve">.  </w:t>
      </w:r>
      <w:r w:rsidR="00E04334">
        <w:t xml:space="preserve">A 14-question survey consisting of </w:t>
      </w:r>
      <w:proofErr w:type="spellStart"/>
      <w:r w:rsidR="00E04334">
        <w:t>Likert</w:t>
      </w:r>
      <w:proofErr w:type="spellEnd"/>
      <w:r w:rsidR="00E04334">
        <w:t xml:space="preserve">-scale and open-ended questions was administered to parents of last year’s OST program’s participants.  Twenty-seven parents completed the survey.  </w:t>
      </w:r>
    </w:p>
    <w:p w14:paraId="60ABFC19" w14:textId="77777777" w:rsidR="00FF3401" w:rsidRDefault="008F72DB" w:rsidP="008F72DB">
      <w:pPr>
        <w:spacing w:line="480" w:lineRule="auto"/>
        <w:ind w:firstLine="720"/>
      </w:pPr>
      <w:r>
        <w:t>For the eight years in which the OST program has served students, parents have continued to provide positive feedback about the program.  After analyzing the data from the stakeholder survey in this pilot study, two major conclusions were drawn.  First, the program is successful and parent stakeholders are satisfied with the experiences provided for their children.</w:t>
      </w:r>
      <w:r w:rsidR="00892B6A">
        <w:t xml:space="preserve">  </w:t>
      </w:r>
    </w:p>
    <w:p w14:paraId="7E3E1AC2" w14:textId="1C806A91" w:rsidR="00281BAE" w:rsidRDefault="00281BAE" w:rsidP="00FF3401">
      <w:pPr>
        <w:spacing w:line="480" w:lineRule="auto"/>
      </w:pPr>
      <w:r>
        <w:t>Parents noted that the</w:t>
      </w:r>
      <w:r w:rsidR="00FF3401">
        <w:t xml:space="preserve"> program encouraged peer collaboration, allowed students </w:t>
      </w:r>
      <w:r>
        <w:t>autonomy in project planning and development</w:t>
      </w:r>
      <w:r w:rsidR="001A5840">
        <w:t>, challenged students to</w:t>
      </w:r>
      <w:r w:rsidR="00FF3401">
        <w:t xml:space="preserve"> </w:t>
      </w:r>
      <w:r w:rsidR="001A5840">
        <w:t>think critically</w:t>
      </w:r>
      <w:r>
        <w:t xml:space="preserve">, and provided science </w:t>
      </w:r>
      <w:r>
        <w:lastRenderedPageBreak/>
        <w:t xml:space="preserve">experiences beyond the classroom walls.  </w:t>
      </w:r>
      <w:r w:rsidR="00892B6A">
        <w:t xml:space="preserve">They overwhelmingly support the program’s continuation at the school, but to better serve the student population, changes must be implemented.  </w:t>
      </w:r>
    </w:p>
    <w:p w14:paraId="761E3D8B" w14:textId="30E6B86A" w:rsidR="008F72DB" w:rsidRDefault="004B6D14" w:rsidP="00281BAE">
      <w:pPr>
        <w:spacing w:line="480" w:lineRule="auto"/>
        <w:ind w:firstLine="720"/>
      </w:pPr>
      <w:r>
        <w:t>Next</w:t>
      </w:r>
      <w:r w:rsidR="00892B6A">
        <w:t>,</w:t>
      </w:r>
      <w:r w:rsidR="008F72DB">
        <w:t xml:space="preserve"> </w:t>
      </w:r>
      <w:r w:rsidR="00892B6A">
        <w:t>t</w:t>
      </w:r>
      <w:r w:rsidR="008F72DB">
        <w:t xml:space="preserve">he stakeholders had valid </w:t>
      </w:r>
      <w:r w:rsidR="00D56DA6">
        <w:t>suggestions</w:t>
      </w:r>
      <w:r w:rsidR="008F72DB">
        <w:t xml:space="preserve"> about how to improve the program. </w:t>
      </w:r>
      <w:r w:rsidR="00D56DA6">
        <w:t xml:space="preserve">Those changes included curriculum and content requirements.  Parents mentioned struggles with reading </w:t>
      </w:r>
      <w:r w:rsidR="00311CCE">
        <w:t xml:space="preserve">assignments due to the difficultly and length of the requirements.  Program journals required of students were considered time consuming and distracting to participants’ experiences.  </w:t>
      </w:r>
      <w:r w:rsidR="00CE749E">
        <w:t>Regarding content, parents</w:t>
      </w:r>
      <w:r w:rsidR="00311CCE">
        <w:t xml:space="preserve"> expressed a need to expand the mission of the program to include content areas beyond STEM such as </w:t>
      </w:r>
      <w:r w:rsidR="00CE749E">
        <w:t xml:space="preserve">history and the arts.  Finally, they shared concern about the timing </w:t>
      </w:r>
      <w:r w:rsidR="007E600A">
        <w:t xml:space="preserve">and cost </w:t>
      </w:r>
      <w:r w:rsidR="00CE749E">
        <w:t>of the progra</w:t>
      </w:r>
      <w:r w:rsidR="007E600A">
        <w:t>m trip.</w:t>
      </w:r>
      <w:r w:rsidR="00CE749E">
        <w:t xml:space="preserve">   </w:t>
      </w:r>
      <w:r w:rsidR="00311CCE">
        <w:t xml:space="preserve">      </w:t>
      </w:r>
      <w:r w:rsidR="00D56DA6">
        <w:t xml:space="preserve">  </w:t>
      </w:r>
      <w:r w:rsidR="005D202B">
        <w:t xml:space="preserve">    </w:t>
      </w:r>
    </w:p>
    <w:p w14:paraId="7D4910F7" w14:textId="3ED75942" w:rsidR="00D56DA6" w:rsidRDefault="00D56DA6" w:rsidP="00281BAE">
      <w:pPr>
        <w:spacing w:line="480" w:lineRule="auto"/>
        <w:ind w:firstLine="720"/>
      </w:pPr>
      <w:r>
        <w:t xml:space="preserve">Of the </w:t>
      </w:r>
      <w:r w:rsidR="008F2943">
        <w:t xml:space="preserve">survey </w:t>
      </w:r>
      <w:r>
        <w:t>respondents, 18 were parents of f</w:t>
      </w:r>
      <w:r w:rsidR="00090E6D">
        <w:t>emale OST participants.  P</w:t>
      </w:r>
      <w:r>
        <w:t xml:space="preserve">arents indicated </w:t>
      </w:r>
      <w:r w:rsidR="00090E6D">
        <w:t>strengths and weaknesses</w:t>
      </w:r>
      <w:r w:rsidR="008F2943">
        <w:t xml:space="preserve"> of the OST program</w:t>
      </w:r>
      <w:r>
        <w:t xml:space="preserve"> </w:t>
      </w:r>
      <w:r w:rsidR="008F2943">
        <w:t xml:space="preserve">that </w:t>
      </w:r>
      <w:r>
        <w:t>directly influenced the focus of this current identity study.</w:t>
      </w:r>
      <w:r w:rsidR="00BA2CE8">
        <w:t xml:space="preserve">  </w:t>
      </w:r>
      <w:r w:rsidR="006D57A9">
        <w:t xml:space="preserve">Questioned remained about </w:t>
      </w:r>
      <w:r w:rsidR="00172C77">
        <w:t>how the OST program’s d</w:t>
      </w:r>
      <w:r w:rsidR="00090E6D">
        <w:t>esign and implementation impact</w:t>
      </w:r>
      <w:r w:rsidR="00172C77">
        <w:t xml:space="preserve"> </w:t>
      </w:r>
      <w:r w:rsidR="006D57A9">
        <w:t>students’ beliefs about the importance of science, interests in science activities, self-perceptions of their science abilities, and desire to pursue science-related careers.</w:t>
      </w:r>
      <w:r w:rsidR="00172C77">
        <w:t xml:space="preserve">  </w:t>
      </w:r>
      <w:r w:rsidR="006D57A9">
        <w:t xml:space="preserve"> </w:t>
      </w:r>
      <w:r w:rsidR="00172C77">
        <w:t xml:space="preserve">As a result, </w:t>
      </w:r>
      <w:r w:rsidR="00090E6D">
        <w:t xml:space="preserve">a need for </w:t>
      </w:r>
      <w:r w:rsidR="00172C77">
        <w:t>continued research in the area of female science identity construction</w:t>
      </w:r>
      <w:r w:rsidR="00090E6D">
        <w:t xml:space="preserve"> advanced into the current study. </w:t>
      </w:r>
      <w:r w:rsidR="00172C77">
        <w:t xml:space="preserve"> </w:t>
      </w:r>
      <w:r w:rsidR="006D57A9">
        <w:t xml:space="preserve"> </w:t>
      </w:r>
      <w:r w:rsidR="008F2943">
        <w:t xml:space="preserve">  </w:t>
      </w:r>
      <w:r>
        <w:t xml:space="preserve">  </w:t>
      </w:r>
    </w:p>
    <w:p w14:paraId="2D7D56C2" w14:textId="7B6606DE" w:rsidR="00DB3D05" w:rsidRPr="00E457C3" w:rsidRDefault="006462E5" w:rsidP="00673CD2">
      <w:pPr>
        <w:pStyle w:val="NormalWeb"/>
        <w:spacing w:before="0" w:beforeAutospacing="0" w:after="0" w:afterAutospacing="0"/>
        <w:jc w:val="center"/>
        <w:rPr>
          <w:rFonts w:ascii="Times New Roman" w:hAnsi="Times New Roman"/>
          <w:b/>
          <w:sz w:val="24"/>
          <w:szCs w:val="24"/>
        </w:rPr>
      </w:pPr>
      <w:r w:rsidRPr="00E457C3">
        <w:rPr>
          <w:rFonts w:ascii="Times New Roman" w:hAnsi="Times New Roman"/>
          <w:b/>
          <w:sz w:val="24"/>
          <w:szCs w:val="24"/>
        </w:rPr>
        <w:t xml:space="preserve">Mixed Method </w:t>
      </w:r>
      <w:r w:rsidR="00D75E9A" w:rsidRPr="00E457C3">
        <w:rPr>
          <w:rFonts w:ascii="Times New Roman" w:hAnsi="Times New Roman"/>
          <w:b/>
          <w:sz w:val="24"/>
          <w:szCs w:val="24"/>
        </w:rPr>
        <w:t xml:space="preserve">Research </w:t>
      </w:r>
      <w:r w:rsidRPr="00E457C3">
        <w:rPr>
          <w:rFonts w:ascii="Times New Roman" w:hAnsi="Times New Roman"/>
          <w:b/>
          <w:sz w:val="24"/>
          <w:szCs w:val="24"/>
        </w:rPr>
        <w:t>Design</w:t>
      </w:r>
    </w:p>
    <w:p w14:paraId="42787025" w14:textId="77777777" w:rsidR="00ED75F5" w:rsidRDefault="00ED75F5" w:rsidP="006462E5">
      <w:pPr>
        <w:pStyle w:val="NormalWeb"/>
        <w:spacing w:before="0" w:beforeAutospacing="0" w:after="0" w:afterAutospacing="0"/>
        <w:rPr>
          <w:rFonts w:ascii="Times New Roman" w:hAnsi="Times New Roman"/>
          <w:i/>
          <w:sz w:val="24"/>
          <w:szCs w:val="24"/>
        </w:rPr>
      </w:pPr>
    </w:p>
    <w:p w14:paraId="421AA8E7" w14:textId="678A1A5A" w:rsidR="00DF1021" w:rsidRDefault="00D75E9A" w:rsidP="00B3280F">
      <w:pPr>
        <w:pStyle w:val="NormalWeb"/>
        <w:spacing w:before="0" w:beforeAutospacing="0" w:after="0" w:afterAutospacing="0" w:line="480" w:lineRule="auto"/>
        <w:ind w:firstLine="720"/>
        <w:rPr>
          <w:rFonts w:ascii="Times New Roman" w:hAnsi="Times New Roman"/>
          <w:sz w:val="24"/>
          <w:szCs w:val="24"/>
        </w:rPr>
      </w:pPr>
      <w:r w:rsidRPr="00DF1021">
        <w:rPr>
          <w:rFonts w:ascii="Times New Roman" w:hAnsi="Times New Roman"/>
          <w:sz w:val="24"/>
          <w:szCs w:val="24"/>
        </w:rPr>
        <w:t>In general, there are three approaches or methods to conducting educational research: qualitative methods, quantitative methods, and mixed methods (</w:t>
      </w:r>
      <w:r w:rsidRPr="004A631A">
        <w:rPr>
          <w:rFonts w:ascii="Times New Roman" w:hAnsi="Times New Roman"/>
          <w:sz w:val="24"/>
          <w:szCs w:val="24"/>
        </w:rPr>
        <w:t>C</w:t>
      </w:r>
      <w:r w:rsidR="004A631A" w:rsidRPr="004A631A">
        <w:rPr>
          <w:rFonts w:ascii="Times New Roman" w:hAnsi="Times New Roman"/>
          <w:sz w:val="24"/>
          <w:szCs w:val="24"/>
        </w:rPr>
        <w:t>reswell, 2003; Creswell &amp; Clark, 2011</w:t>
      </w:r>
      <w:r w:rsidRPr="004A631A">
        <w:rPr>
          <w:rFonts w:ascii="Times New Roman" w:hAnsi="Times New Roman"/>
          <w:sz w:val="24"/>
          <w:szCs w:val="24"/>
        </w:rPr>
        <w:t xml:space="preserve">; </w:t>
      </w:r>
      <w:proofErr w:type="spellStart"/>
      <w:r w:rsidRPr="004A631A">
        <w:rPr>
          <w:rFonts w:ascii="Times New Roman" w:hAnsi="Times New Roman"/>
          <w:sz w:val="24"/>
          <w:szCs w:val="24"/>
        </w:rPr>
        <w:t>Tashakkori</w:t>
      </w:r>
      <w:proofErr w:type="spellEnd"/>
      <w:r w:rsidRPr="004A631A">
        <w:rPr>
          <w:rFonts w:ascii="Times New Roman" w:hAnsi="Times New Roman"/>
          <w:sz w:val="24"/>
          <w:szCs w:val="24"/>
        </w:rPr>
        <w:t xml:space="preserve"> &amp; </w:t>
      </w:r>
      <w:proofErr w:type="spellStart"/>
      <w:r w:rsidRPr="004A631A">
        <w:rPr>
          <w:rFonts w:ascii="Times New Roman" w:hAnsi="Times New Roman"/>
          <w:sz w:val="24"/>
          <w:szCs w:val="24"/>
        </w:rPr>
        <w:t>Teddlie</w:t>
      </w:r>
      <w:proofErr w:type="spellEnd"/>
      <w:r w:rsidRPr="004A631A">
        <w:rPr>
          <w:rFonts w:ascii="Times New Roman" w:hAnsi="Times New Roman"/>
          <w:sz w:val="24"/>
          <w:szCs w:val="24"/>
        </w:rPr>
        <w:t xml:space="preserve">, 1998; </w:t>
      </w:r>
      <w:proofErr w:type="spellStart"/>
      <w:r w:rsidRPr="004A631A">
        <w:rPr>
          <w:rFonts w:ascii="Times New Roman" w:hAnsi="Times New Roman"/>
          <w:sz w:val="24"/>
          <w:szCs w:val="24"/>
        </w:rPr>
        <w:t>Teddlie</w:t>
      </w:r>
      <w:proofErr w:type="spellEnd"/>
      <w:r w:rsidRPr="004A631A">
        <w:rPr>
          <w:rFonts w:ascii="Times New Roman" w:hAnsi="Times New Roman"/>
          <w:sz w:val="24"/>
          <w:szCs w:val="24"/>
        </w:rPr>
        <w:t xml:space="preserve"> &amp; </w:t>
      </w:r>
      <w:proofErr w:type="spellStart"/>
      <w:r w:rsidRPr="004A631A">
        <w:rPr>
          <w:rFonts w:ascii="Times New Roman" w:hAnsi="Times New Roman"/>
          <w:sz w:val="24"/>
          <w:szCs w:val="24"/>
        </w:rPr>
        <w:t>Tashakkori</w:t>
      </w:r>
      <w:proofErr w:type="spellEnd"/>
      <w:r w:rsidRPr="004A631A">
        <w:rPr>
          <w:rFonts w:ascii="Times New Roman" w:hAnsi="Times New Roman"/>
          <w:sz w:val="24"/>
          <w:szCs w:val="24"/>
        </w:rPr>
        <w:t>, 2009</w:t>
      </w:r>
      <w:r w:rsidRPr="00DF1021">
        <w:rPr>
          <w:rFonts w:ascii="Times New Roman" w:hAnsi="Times New Roman"/>
          <w:sz w:val="24"/>
          <w:szCs w:val="24"/>
        </w:rPr>
        <w:t xml:space="preserve">).   </w:t>
      </w:r>
      <w:r w:rsidR="00DF1021" w:rsidRPr="00DF1021">
        <w:rPr>
          <w:rFonts w:ascii="Times New Roman" w:hAnsi="Times New Roman"/>
          <w:sz w:val="24"/>
          <w:szCs w:val="24"/>
        </w:rPr>
        <w:t xml:space="preserve">Proponents of qualitative research </w:t>
      </w:r>
      <w:r w:rsidR="00ED75F5">
        <w:rPr>
          <w:rFonts w:ascii="Times New Roman" w:hAnsi="Times New Roman"/>
          <w:sz w:val="24"/>
          <w:szCs w:val="24"/>
        </w:rPr>
        <w:t xml:space="preserve">methods </w:t>
      </w:r>
      <w:r w:rsidR="00DF1021" w:rsidRPr="00DF1021">
        <w:rPr>
          <w:rFonts w:ascii="Times New Roman" w:hAnsi="Times New Roman"/>
          <w:sz w:val="24"/>
          <w:szCs w:val="24"/>
        </w:rPr>
        <w:t xml:space="preserve">“contend that multiple-constructed realities abound, that time- and context-free generalizations are neither desirable nor possible, that research is value-bound, that </w:t>
      </w:r>
      <w:r w:rsidR="00DF1021" w:rsidRPr="00DF1021">
        <w:rPr>
          <w:rFonts w:ascii="Times New Roman" w:hAnsi="Times New Roman"/>
          <w:sz w:val="24"/>
          <w:szCs w:val="24"/>
        </w:rPr>
        <w:lastRenderedPageBreak/>
        <w:t xml:space="preserve">it is impossible to differentiate fully cause and effects, that logic flows from specific to general” (Johnson &amp; </w:t>
      </w:r>
      <w:proofErr w:type="spellStart"/>
      <w:r w:rsidR="00DF1021" w:rsidRPr="00DF1021">
        <w:rPr>
          <w:rFonts w:ascii="Times New Roman" w:hAnsi="Times New Roman"/>
          <w:sz w:val="24"/>
          <w:szCs w:val="24"/>
        </w:rPr>
        <w:t>Onwuenbuzie</w:t>
      </w:r>
      <w:proofErr w:type="spellEnd"/>
      <w:r w:rsidR="00DF1021" w:rsidRPr="00DF1021">
        <w:rPr>
          <w:rFonts w:ascii="Times New Roman" w:hAnsi="Times New Roman"/>
          <w:sz w:val="24"/>
          <w:szCs w:val="24"/>
        </w:rPr>
        <w:t xml:space="preserve">, 2004, p.14).  Qualitative researchers are focused on exploring social phenomenon as they occur in the natural setting.  </w:t>
      </w:r>
      <w:r w:rsidR="009F46B6">
        <w:rPr>
          <w:rFonts w:ascii="Times New Roman" w:hAnsi="Times New Roman"/>
          <w:sz w:val="24"/>
          <w:szCs w:val="24"/>
        </w:rPr>
        <w:t>Therefore, t</w:t>
      </w:r>
      <w:r w:rsidR="00DF1021" w:rsidRPr="00DF1021">
        <w:rPr>
          <w:rFonts w:ascii="Times New Roman" w:hAnsi="Times New Roman"/>
          <w:sz w:val="24"/>
          <w:szCs w:val="24"/>
        </w:rPr>
        <w:t xml:space="preserve">hese researchers seek to explain how individuals interact with the social environment.  In doing so, qualitative researchers become the instrument of data collection generating rich descriptions of individual’s thoughts and beliefs while seeking to focus on “why” a phenomenon occurs.  </w:t>
      </w:r>
      <w:r w:rsidR="0063574A" w:rsidRPr="00DF1021">
        <w:rPr>
          <w:rFonts w:ascii="Times New Roman" w:hAnsi="Times New Roman"/>
          <w:sz w:val="24"/>
          <w:szCs w:val="24"/>
        </w:rPr>
        <w:t xml:space="preserve"> </w:t>
      </w:r>
      <w:r w:rsidR="009F46B6">
        <w:rPr>
          <w:rFonts w:ascii="Times New Roman" w:hAnsi="Times New Roman"/>
          <w:sz w:val="24"/>
          <w:szCs w:val="24"/>
        </w:rPr>
        <w:t>Others</w:t>
      </w:r>
      <w:r w:rsidR="00DF1021" w:rsidRPr="00DF1021">
        <w:rPr>
          <w:rFonts w:ascii="Times New Roman" w:hAnsi="Times New Roman"/>
          <w:sz w:val="24"/>
          <w:szCs w:val="24"/>
        </w:rPr>
        <w:t xml:space="preserve"> </w:t>
      </w:r>
      <w:r w:rsidR="00DF1021">
        <w:rPr>
          <w:rFonts w:ascii="Times New Roman" w:hAnsi="Times New Roman"/>
          <w:sz w:val="24"/>
          <w:szCs w:val="24"/>
        </w:rPr>
        <w:t>note</w:t>
      </w:r>
      <w:r w:rsidR="009F46B6">
        <w:rPr>
          <w:rFonts w:ascii="Times New Roman" w:hAnsi="Times New Roman"/>
          <w:sz w:val="24"/>
          <w:szCs w:val="24"/>
        </w:rPr>
        <w:t>,</w:t>
      </w:r>
      <w:r w:rsidR="00DF1021" w:rsidRPr="00DF1021">
        <w:rPr>
          <w:rFonts w:ascii="Times New Roman" w:hAnsi="Times New Roman"/>
          <w:sz w:val="24"/>
          <w:szCs w:val="24"/>
        </w:rPr>
        <w:t xml:space="preserve"> “qualitative research is seen as deficient because of the personal interpretations made by the researcher, the ensuing bias created by this, and the difficulty in generalizing findings to a large group because of the limited number of participants studied” (</w:t>
      </w:r>
      <w:r w:rsidR="00DA6BC5">
        <w:rPr>
          <w:rFonts w:ascii="Times New Roman" w:hAnsi="Times New Roman"/>
          <w:sz w:val="24"/>
          <w:szCs w:val="24"/>
        </w:rPr>
        <w:t>Creswell &amp;</w:t>
      </w:r>
      <w:r w:rsidR="009F46B6" w:rsidRPr="004A631A">
        <w:rPr>
          <w:rFonts w:ascii="Times New Roman" w:hAnsi="Times New Roman"/>
          <w:sz w:val="24"/>
          <w:szCs w:val="24"/>
        </w:rPr>
        <w:t xml:space="preserve"> Clark</w:t>
      </w:r>
      <w:r w:rsidR="009F46B6">
        <w:rPr>
          <w:rFonts w:ascii="Times New Roman" w:hAnsi="Times New Roman"/>
          <w:sz w:val="24"/>
          <w:szCs w:val="24"/>
        </w:rPr>
        <w:t>, 2011,</w:t>
      </w:r>
      <w:r w:rsidR="009F46B6" w:rsidRPr="004A631A">
        <w:rPr>
          <w:rFonts w:ascii="Times New Roman" w:hAnsi="Times New Roman"/>
          <w:sz w:val="24"/>
          <w:szCs w:val="24"/>
        </w:rPr>
        <w:t xml:space="preserve"> </w:t>
      </w:r>
      <w:r w:rsidR="00DF1021" w:rsidRPr="00DF1021">
        <w:rPr>
          <w:rFonts w:ascii="Times New Roman" w:hAnsi="Times New Roman"/>
          <w:sz w:val="24"/>
          <w:szCs w:val="24"/>
        </w:rPr>
        <w:t xml:space="preserve">p. 9). Although qualitative research methods have become increasingly popular, </w:t>
      </w:r>
      <w:r w:rsidR="00ED75F5">
        <w:rPr>
          <w:rFonts w:ascii="Times New Roman" w:hAnsi="Times New Roman"/>
          <w:sz w:val="24"/>
          <w:szCs w:val="24"/>
        </w:rPr>
        <w:t>the methods remain</w:t>
      </w:r>
      <w:r w:rsidR="00CC6715">
        <w:rPr>
          <w:rFonts w:ascii="Times New Roman" w:hAnsi="Times New Roman"/>
          <w:sz w:val="24"/>
          <w:szCs w:val="24"/>
        </w:rPr>
        <w:t xml:space="preserve"> questionable and problematic for many researchers.  </w:t>
      </w:r>
    </w:p>
    <w:p w14:paraId="5C6D3A8B" w14:textId="3D3BB328" w:rsidR="00B3280F" w:rsidRDefault="009F46B6" w:rsidP="00B3280F">
      <w:pPr>
        <w:pStyle w:val="NormalWeb"/>
        <w:spacing w:before="0" w:beforeAutospacing="0" w:after="0" w:afterAutospacing="0" w:line="480" w:lineRule="auto"/>
        <w:ind w:firstLine="720"/>
      </w:pPr>
      <w:r>
        <w:rPr>
          <w:rFonts w:ascii="Times New Roman" w:hAnsi="Times New Roman"/>
          <w:sz w:val="24"/>
          <w:szCs w:val="24"/>
        </w:rPr>
        <w:t>In contrast, q</w:t>
      </w:r>
      <w:r w:rsidR="00ED75F5">
        <w:rPr>
          <w:rFonts w:ascii="Times New Roman" w:hAnsi="Times New Roman"/>
          <w:sz w:val="24"/>
          <w:szCs w:val="24"/>
        </w:rPr>
        <w:t>uantitative research method</w:t>
      </w:r>
      <w:r w:rsidR="00144D55">
        <w:rPr>
          <w:rFonts w:ascii="Times New Roman" w:hAnsi="Times New Roman"/>
          <w:sz w:val="24"/>
          <w:szCs w:val="24"/>
        </w:rPr>
        <w:t>s originated from work in</w:t>
      </w:r>
      <w:r w:rsidR="00F73A96">
        <w:rPr>
          <w:rFonts w:ascii="Times New Roman" w:hAnsi="Times New Roman"/>
          <w:sz w:val="24"/>
          <w:szCs w:val="24"/>
        </w:rPr>
        <w:t xml:space="preserve"> natural</w:t>
      </w:r>
      <w:r w:rsidR="00B3280F">
        <w:rPr>
          <w:rFonts w:ascii="Times New Roman" w:hAnsi="Times New Roman"/>
          <w:sz w:val="24"/>
          <w:szCs w:val="24"/>
        </w:rPr>
        <w:t xml:space="preserve"> and/or physical science.</w:t>
      </w:r>
      <w:r>
        <w:rPr>
          <w:rFonts w:ascii="Times New Roman" w:hAnsi="Times New Roman"/>
          <w:sz w:val="24"/>
          <w:szCs w:val="24"/>
        </w:rPr>
        <w:t xml:space="preserve">  </w:t>
      </w:r>
      <w:r w:rsidR="0083524E">
        <w:rPr>
          <w:rFonts w:ascii="Times New Roman" w:hAnsi="Times New Roman"/>
          <w:sz w:val="24"/>
          <w:szCs w:val="24"/>
        </w:rPr>
        <w:t>Researchers who use quantitative</w:t>
      </w:r>
      <w:r w:rsidR="00ED75F5">
        <w:rPr>
          <w:rFonts w:ascii="Times New Roman" w:hAnsi="Times New Roman"/>
          <w:sz w:val="24"/>
          <w:szCs w:val="24"/>
        </w:rPr>
        <w:t xml:space="preserve"> research method</w:t>
      </w:r>
      <w:r w:rsidR="0083524E">
        <w:rPr>
          <w:rFonts w:ascii="Times New Roman" w:hAnsi="Times New Roman"/>
          <w:sz w:val="24"/>
          <w:szCs w:val="24"/>
        </w:rPr>
        <w:t>s do so beca</w:t>
      </w:r>
      <w:r w:rsidR="00F73A96">
        <w:rPr>
          <w:rFonts w:ascii="Times New Roman" w:hAnsi="Times New Roman"/>
          <w:sz w:val="24"/>
          <w:szCs w:val="24"/>
        </w:rPr>
        <w:t xml:space="preserve">use of the reliable and quantifiable data produced </w:t>
      </w:r>
      <w:r w:rsidR="0083524E">
        <w:rPr>
          <w:rFonts w:ascii="Times New Roman" w:hAnsi="Times New Roman"/>
          <w:sz w:val="24"/>
          <w:szCs w:val="24"/>
        </w:rPr>
        <w:t xml:space="preserve">that help to establish </w:t>
      </w:r>
      <w:r w:rsidR="00F73A96">
        <w:rPr>
          <w:rFonts w:ascii="Times New Roman" w:hAnsi="Times New Roman"/>
          <w:sz w:val="24"/>
          <w:szCs w:val="24"/>
        </w:rPr>
        <w:t xml:space="preserve">relationships between variables within a study.  Quantitative </w:t>
      </w:r>
      <w:r w:rsidR="00ED75F5">
        <w:rPr>
          <w:rFonts w:ascii="Times New Roman" w:hAnsi="Times New Roman"/>
          <w:sz w:val="24"/>
          <w:szCs w:val="24"/>
        </w:rPr>
        <w:t>method</w:t>
      </w:r>
      <w:r w:rsidR="00F73A96">
        <w:rPr>
          <w:rFonts w:ascii="Times New Roman" w:hAnsi="Times New Roman"/>
          <w:sz w:val="24"/>
          <w:szCs w:val="24"/>
        </w:rPr>
        <w:t>s are viewed as objective allowing for a reduction in extraneous influences</w:t>
      </w:r>
      <w:r w:rsidR="00B3280F">
        <w:rPr>
          <w:rFonts w:ascii="Times New Roman" w:hAnsi="Times New Roman"/>
          <w:sz w:val="24"/>
          <w:szCs w:val="24"/>
        </w:rPr>
        <w:t>, specifically from the researcher</w:t>
      </w:r>
      <w:r w:rsidR="00F73A96">
        <w:rPr>
          <w:rFonts w:ascii="Times New Roman" w:hAnsi="Times New Roman"/>
          <w:sz w:val="24"/>
          <w:szCs w:val="24"/>
        </w:rPr>
        <w:t xml:space="preserve">.  The precise measurements of quantitative </w:t>
      </w:r>
      <w:r w:rsidR="00ED75F5">
        <w:rPr>
          <w:rFonts w:ascii="Times New Roman" w:hAnsi="Times New Roman"/>
          <w:sz w:val="24"/>
          <w:szCs w:val="24"/>
        </w:rPr>
        <w:t>method</w:t>
      </w:r>
      <w:r w:rsidR="00F73A96">
        <w:rPr>
          <w:rFonts w:ascii="Times New Roman" w:hAnsi="Times New Roman"/>
          <w:sz w:val="24"/>
          <w:szCs w:val="24"/>
        </w:rPr>
        <w:t xml:space="preserve">s support the </w:t>
      </w:r>
      <w:r w:rsidR="00B3280F">
        <w:rPr>
          <w:rFonts w:ascii="Times New Roman" w:hAnsi="Times New Roman"/>
          <w:sz w:val="24"/>
          <w:szCs w:val="24"/>
        </w:rPr>
        <w:t>potential for generalizability of</w:t>
      </w:r>
      <w:r w:rsidR="00F73A96">
        <w:rPr>
          <w:rFonts w:ascii="Times New Roman" w:hAnsi="Times New Roman"/>
          <w:sz w:val="24"/>
          <w:szCs w:val="24"/>
        </w:rPr>
        <w:t xml:space="preserve"> large populations.  </w:t>
      </w:r>
      <w:r w:rsidR="00B3280F">
        <w:rPr>
          <w:rFonts w:ascii="Times New Roman" w:hAnsi="Times New Roman"/>
          <w:sz w:val="24"/>
          <w:szCs w:val="24"/>
        </w:rPr>
        <w:t>H</w:t>
      </w:r>
      <w:r w:rsidR="00ED75F5">
        <w:rPr>
          <w:rFonts w:ascii="Times New Roman" w:hAnsi="Times New Roman"/>
          <w:sz w:val="24"/>
          <w:szCs w:val="24"/>
        </w:rPr>
        <w:t>owever, like qualitative methods, quantitative methods</w:t>
      </w:r>
      <w:r w:rsidR="00B3280F">
        <w:rPr>
          <w:rFonts w:ascii="Times New Roman" w:hAnsi="Times New Roman"/>
          <w:sz w:val="24"/>
          <w:szCs w:val="24"/>
        </w:rPr>
        <w:t xml:space="preserve"> also have disadvantages.  </w:t>
      </w:r>
      <w:r w:rsidR="004A631A" w:rsidRPr="004A631A">
        <w:rPr>
          <w:rFonts w:ascii="Times New Roman" w:hAnsi="Times New Roman"/>
          <w:sz w:val="24"/>
          <w:szCs w:val="24"/>
        </w:rPr>
        <w:t>Creswell and Clark (2011</w:t>
      </w:r>
      <w:r w:rsidR="00B3280F" w:rsidRPr="004A631A">
        <w:rPr>
          <w:rFonts w:ascii="Times New Roman" w:hAnsi="Times New Roman"/>
          <w:sz w:val="24"/>
          <w:szCs w:val="24"/>
        </w:rPr>
        <w:t>)</w:t>
      </w:r>
      <w:r w:rsidR="00B3280F">
        <w:rPr>
          <w:rFonts w:ascii="Times New Roman" w:hAnsi="Times New Roman"/>
          <w:sz w:val="24"/>
          <w:szCs w:val="24"/>
        </w:rPr>
        <w:t xml:space="preserve"> state that quantitative research is “weak in understanding the context or setting in which people talk...the voices of participants are not directly heard in quantitative research. Further, quantitative researchers are in the background, and their own personal biases and interpretations are seldom discussed” (p. 9).  In this sense, quantitative </w:t>
      </w:r>
      <w:r w:rsidR="00ED75F5">
        <w:rPr>
          <w:rFonts w:ascii="Times New Roman" w:hAnsi="Times New Roman"/>
          <w:sz w:val="24"/>
          <w:szCs w:val="24"/>
        </w:rPr>
        <w:t>research method</w:t>
      </w:r>
      <w:r w:rsidR="00B3280F">
        <w:rPr>
          <w:rFonts w:ascii="Times New Roman" w:hAnsi="Times New Roman"/>
          <w:sz w:val="24"/>
          <w:szCs w:val="24"/>
        </w:rPr>
        <w:t xml:space="preserve">s decontextualize the role of human behavior and fail to </w:t>
      </w:r>
      <w:r w:rsidR="005D37EE">
        <w:rPr>
          <w:rFonts w:ascii="Times New Roman" w:hAnsi="Times New Roman"/>
          <w:sz w:val="24"/>
          <w:szCs w:val="24"/>
        </w:rPr>
        <w:t xml:space="preserve">fully </w:t>
      </w:r>
      <w:r w:rsidR="00B3280F">
        <w:rPr>
          <w:rFonts w:ascii="Times New Roman" w:hAnsi="Times New Roman"/>
          <w:sz w:val="24"/>
          <w:szCs w:val="24"/>
        </w:rPr>
        <w:t>explain</w:t>
      </w:r>
      <w:r w:rsidR="005D37EE">
        <w:rPr>
          <w:rFonts w:ascii="Times New Roman" w:hAnsi="Times New Roman"/>
          <w:sz w:val="24"/>
          <w:szCs w:val="24"/>
        </w:rPr>
        <w:t xml:space="preserve"> </w:t>
      </w:r>
      <w:r w:rsidR="00B3280F">
        <w:rPr>
          <w:rFonts w:ascii="Times New Roman" w:hAnsi="Times New Roman"/>
          <w:sz w:val="24"/>
          <w:szCs w:val="24"/>
        </w:rPr>
        <w:t xml:space="preserve">a phenomenon.   </w:t>
      </w:r>
    </w:p>
    <w:p w14:paraId="446E6333" w14:textId="59D535BA" w:rsidR="002B60B8" w:rsidRPr="00B3280F" w:rsidRDefault="007A2314" w:rsidP="00B3280F">
      <w:pPr>
        <w:pStyle w:val="NormalWeb"/>
        <w:spacing w:before="0" w:beforeAutospacing="0" w:after="0" w:afterAutospacing="0" w:line="480" w:lineRule="auto"/>
        <w:ind w:firstLine="720"/>
        <w:rPr>
          <w:rFonts w:ascii="Times New Roman" w:hAnsi="Times New Roman"/>
          <w:sz w:val="24"/>
          <w:szCs w:val="24"/>
        </w:rPr>
      </w:pPr>
      <w:r>
        <w:rPr>
          <w:rFonts w:ascii="Times New Roman" w:hAnsi="Times New Roman"/>
          <w:bCs/>
          <w:sz w:val="24"/>
          <w:szCs w:val="24"/>
        </w:rPr>
        <w:lastRenderedPageBreak/>
        <w:t>By combining qualitative and quantitative research methods, s</w:t>
      </w:r>
      <w:r w:rsidR="002B60B8" w:rsidRPr="00B3280F">
        <w:rPr>
          <w:rFonts w:ascii="Times New Roman" w:hAnsi="Times New Roman"/>
          <w:bCs/>
          <w:sz w:val="24"/>
          <w:szCs w:val="24"/>
        </w:rPr>
        <w:t>ome so</w:t>
      </w:r>
      <w:r>
        <w:rPr>
          <w:rFonts w:ascii="Times New Roman" w:hAnsi="Times New Roman"/>
          <w:bCs/>
          <w:sz w:val="24"/>
          <w:szCs w:val="24"/>
        </w:rPr>
        <w:t xml:space="preserve">cial science researchers argue </w:t>
      </w:r>
      <w:r w:rsidR="002B60B8" w:rsidRPr="00B3280F">
        <w:rPr>
          <w:rFonts w:ascii="Times New Roman" w:hAnsi="Times New Roman"/>
          <w:bCs/>
          <w:sz w:val="24"/>
          <w:szCs w:val="24"/>
        </w:rPr>
        <w:t xml:space="preserve">the convergence supports a broader range of perspectives providing fairness to the complexity of the phenomena studied (Foss &amp; </w:t>
      </w:r>
      <w:proofErr w:type="spellStart"/>
      <w:r w:rsidR="002B60B8" w:rsidRPr="00B3280F">
        <w:rPr>
          <w:rFonts w:ascii="Times New Roman" w:hAnsi="Times New Roman"/>
          <w:bCs/>
          <w:sz w:val="24"/>
          <w:szCs w:val="24"/>
        </w:rPr>
        <w:t>Ellefsen</w:t>
      </w:r>
      <w:proofErr w:type="spellEnd"/>
      <w:r w:rsidR="002B60B8" w:rsidRPr="00B3280F">
        <w:rPr>
          <w:rFonts w:ascii="Times New Roman" w:hAnsi="Times New Roman"/>
          <w:bCs/>
          <w:sz w:val="24"/>
          <w:szCs w:val="24"/>
        </w:rPr>
        <w:t xml:space="preserve">, 2002).  Johnson and </w:t>
      </w:r>
      <w:proofErr w:type="spellStart"/>
      <w:r w:rsidR="002B60B8" w:rsidRPr="00B3280F">
        <w:rPr>
          <w:rFonts w:ascii="Times New Roman" w:hAnsi="Times New Roman"/>
          <w:bCs/>
          <w:sz w:val="24"/>
          <w:szCs w:val="24"/>
        </w:rPr>
        <w:t>Onwuegbuzie</w:t>
      </w:r>
      <w:proofErr w:type="spellEnd"/>
      <w:r w:rsidR="002B60B8" w:rsidRPr="00B3280F">
        <w:rPr>
          <w:rFonts w:ascii="Times New Roman" w:hAnsi="Times New Roman"/>
          <w:bCs/>
          <w:sz w:val="24"/>
          <w:szCs w:val="24"/>
        </w:rPr>
        <w:t xml:space="preserve"> (2004) describe mixed-method research as representing a third paradigm of educational research rather than singling out approaches from either qualitative or quantitative paradigms.  Researchers who employ a mixed method paradigm view the need of research as using any methodological </w:t>
      </w:r>
      <w:r w:rsidR="0063574A" w:rsidRPr="00B3280F">
        <w:rPr>
          <w:rFonts w:ascii="Times New Roman" w:hAnsi="Times New Roman"/>
          <w:bCs/>
          <w:sz w:val="24"/>
          <w:szCs w:val="24"/>
        </w:rPr>
        <w:t>tool that best answers</w:t>
      </w:r>
      <w:r w:rsidR="002B60B8" w:rsidRPr="00B3280F">
        <w:rPr>
          <w:rFonts w:ascii="Times New Roman" w:hAnsi="Times New Roman"/>
          <w:bCs/>
          <w:sz w:val="24"/>
          <w:szCs w:val="24"/>
        </w:rPr>
        <w:t xml:space="preserve"> the research questions.  A mixed method paradigm “rejects the either/or choices associated with the paradigm wars” (</w:t>
      </w:r>
      <w:proofErr w:type="spellStart"/>
      <w:r w:rsidR="002B60B8" w:rsidRPr="00B3280F">
        <w:rPr>
          <w:rFonts w:ascii="Times New Roman" w:hAnsi="Times New Roman"/>
          <w:bCs/>
          <w:sz w:val="24"/>
          <w:szCs w:val="24"/>
        </w:rPr>
        <w:t>Teddlie</w:t>
      </w:r>
      <w:proofErr w:type="spellEnd"/>
      <w:r w:rsidR="002B60B8" w:rsidRPr="00B3280F">
        <w:rPr>
          <w:rFonts w:ascii="Times New Roman" w:hAnsi="Times New Roman"/>
          <w:bCs/>
          <w:sz w:val="24"/>
          <w:szCs w:val="24"/>
        </w:rPr>
        <w:t xml:space="preserve"> </w:t>
      </w:r>
      <w:r w:rsidR="00816BB8">
        <w:rPr>
          <w:rFonts w:ascii="Times New Roman" w:hAnsi="Times New Roman"/>
          <w:bCs/>
          <w:sz w:val="24"/>
          <w:szCs w:val="24"/>
        </w:rPr>
        <w:t xml:space="preserve">&amp; </w:t>
      </w:r>
      <w:proofErr w:type="spellStart"/>
      <w:r w:rsidR="00816BB8">
        <w:rPr>
          <w:rFonts w:ascii="Times New Roman" w:hAnsi="Times New Roman"/>
          <w:bCs/>
          <w:sz w:val="24"/>
          <w:szCs w:val="24"/>
        </w:rPr>
        <w:t>Tashakkori</w:t>
      </w:r>
      <w:proofErr w:type="spellEnd"/>
      <w:r w:rsidR="00816BB8">
        <w:rPr>
          <w:rFonts w:ascii="Times New Roman" w:hAnsi="Times New Roman"/>
          <w:bCs/>
          <w:sz w:val="24"/>
          <w:szCs w:val="24"/>
        </w:rPr>
        <w:t>, 2009, p. 74</w:t>
      </w:r>
      <w:r w:rsidR="002B60B8" w:rsidRPr="00B3280F">
        <w:rPr>
          <w:rFonts w:ascii="Times New Roman" w:hAnsi="Times New Roman"/>
          <w:bCs/>
          <w:sz w:val="24"/>
          <w:szCs w:val="24"/>
        </w:rPr>
        <w:t xml:space="preserve">) spotlighting the limitations of using a single methodological research approach.  All the tools in the quantitative and qualitative paradigms exist harmoniously within the mix method research design.  </w:t>
      </w:r>
    </w:p>
    <w:p w14:paraId="274E5BD9" w14:textId="3C8EB1CD" w:rsidR="00085AF3" w:rsidRDefault="002B60B8" w:rsidP="00B939D5">
      <w:pPr>
        <w:spacing w:line="480" w:lineRule="auto"/>
        <w:rPr>
          <w:bCs/>
        </w:rPr>
      </w:pPr>
      <w:r w:rsidRPr="00B3280F">
        <w:rPr>
          <w:bCs/>
        </w:rPr>
        <w:tab/>
      </w:r>
      <w:r w:rsidR="00B939D5">
        <w:rPr>
          <w:bCs/>
        </w:rPr>
        <w:t>More specifically, the</w:t>
      </w:r>
      <w:r>
        <w:rPr>
          <w:bCs/>
        </w:rPr>
        <w:t xml:space="preserve"> mixed method approach </w:t>
      </w:r>
      <w:r w:rsidR="00B939D5">
        <w:rPr>
          <w:bCs/>
        </w:rPr>
        <w:t xml:space="preserve">in this study </w:t>
      </w:r>
      <w:r>
        <w:rPr>
          <w:bCs/>
        </w:rPr>
        <w:t xml:space="preserve">is an </w:t>
      </w:r>
      <w:r w:rsidR="00FB2153">
        <w:rPr>
          <w:bCs/>
        </w:rPr>
        <w:t>exploratory sequential design</w:t>
      </w:r>
      <w:r>
        <w:rPr>
          <w:bCs/>
        </w:rPr>
        <w:t xml:space="preserve"> that describes the methods of using qualitative and quantitative strands.  As defined by Creswell and Clark (2011) a strand is a “component of a study that encompasses the basic process of conducting quantitative and qualitative research: posing a question, collecting data, analyzing data, and interpreting results on t</w:t>
      </w:r>
      <w:r w:rsidR="00FB2153">
        <w:rPr>
          <w:bCs/>
        </w:rPr>
        <w:t>hat data” (p. 417).  An exploratory sequential</w:t>
      </w:r>
      <w:r w:rsidR="00546F40">
        <w:rPr>
          <w:bCs/>
        </w:rPr>
        <w:t xml:space="preserve"> design employs a </w:t>
      </w:r>
      <w:r>
        <w:rPr>
          <w:bCs/>
        </w:rPr>
        <w:t xml:space="preserve">level of interaction when strands are mixed at any point during the study but prior to drawing conclusions.  </w:t>
      </w:r>
      <w:r w:rsidR="00FB2153">
        <w:rPr>
          <w:bCs/>
        </w:rPr>
        <w:t>In this study, the strands were mixed during the data collection period to provide guidance for conducting focus groups.  Priority was</w:t>
      </w:r>
      <w:r>
        <w:rPr>
          <w:bCs/>
        </w:rPr>
        <w:t xml:space="preserve"> given to qual</w:t>
      </w:r>
      <w:r w:rsidR="00FB2153">
        <w:rPr>
          <w:bCs/>
        </w:rPr>
        <w:t>itative strand</w:t>
      </w:r>
      <w:r>
        <w:rPr>
          <w:bCs/>
        </w:rPr>
        <w:t xml:space="preserve"> with quantitative results contributing to a qualitat</w:t>
      </w:r>
      <w:r w:rsidR="00433DF3">
        <w:rPr>
          <w:bCs/>
        </w:rPr>
        <w:t xml:space="preserve">ive approach.  </w:t>
      </w:r>
      <w:r w:rsidR="006F0130">
        <w:rPr>
          <w:bCs/>
        </w:rPr>
        <w:t>In this study, t</w:t>
      </w:r>
      <w:r w:rsidR="00433DF3">
        <w:rPr>
          <w:bCs/>
        </w:rPr>
        <w:t>he strands were</w:t>
      </w:r>
      <w:r>
        <w:rPr>
          <w:bCs/>
        </w:rPr>
        <w:t xml:space="preserve"> implemented sequentially so that “the collection and analysis of one type of data [occurs] after the collection and analysis of the other type” (Creswel</w:t>
      </w:r>
      <w:r w:rsidR="00B939D5">
        <w:rPr>
          <w:bCs/>
        </w:rPr>
        <w:t xml:space="preserve">l &amp; Clark, 2006, p. 66).  </w:t>
      </w:r>
      <w:r w:rsidR="006F0130">
        <w:rPr>
          <w:bCs/>
        </w:rPr>
        <w:t>First</w:t>
      </w:r>
      <w:r w:rsidR="00B939D5">
        <w:rPr>
          <w:bCs/>
        </w:rPr>
        <w:t>, quantitative survey data was</w:t>
      </w:r>
      <w:r w:rsidR="0063574A">
        <w:rPr>
          <w:bCs/>
        </w:rPr>
        <w:t xml:space="preserve"> collected and </w:t>
      </w:r>
      <w:r w:rsidR="006F0130">
        <w:rPr>
          <w:bCs/>
        </w:rPr>
        <w:t>analyzed</w:t>
      </w:r>
      <w:r w:rsidR="0063574A">
        <w:rPr>
          <w:bCs/>
        </w:rPr>
        <w:t xml:space="preserve"> </w:t>
      </w:r>
      <w:r w:rsidR="00433DF3">
        <w:rPr>
          <w:bCs/>
        </w:rPr>
        <w:t>to answer research question 1</w:t>
      </w:r>
      <w:r w:rsidR="00546F40">
        <w:rPr>
          <w:bCs/>
        </w:rPr>
        <w:t xml:space="preserve">.  Survey results were used </w:t>
      </w:r>
      <w:r w:rsidR="00546F40">
        <w:rPr>
          <w:bCs/>
        </w:rPr>
        <w:lastRenderedPageBreak/>
        <w:t xml:space="preserve">to </w:t>
      </w:r>
      <w:r w:rsidR="00433DF3">
        <w:rPr>
          <w:bCs/>
        </w:rPr>
        <w:t>refine the questions asked of focus group</w:t>
      </w:r>
      <w:r w:rsidR="006F0130">
        <w:rPr>
          <w:bCs/>
        </w:rPr>
        <w:t xml:space="preserve"> participants.  Next</w:t>
      </w:r>
      <w:r w:rsidR="00433DF3">
        <w:rPr>
          <w:bCs/>
        </w:rPr>
        <w:t>, transcripts of the focus group interviews were analyzed using qualitative methods to ans</w:t>
      </w:r>
      <w:r w:rsidR="006F0130">
        <w:rPr>
          <w:bCs/>
        </w:rPr>
        <w:t xml:space="preserve">wer research questions 2.  Finally, research question 3 was answered using results from both the survey’s open-ended questions and focus group transcripts.  The exploratory sequential design applied a </w:t>
      </w:r>
      <w:r>
        <w:rPr>
          <w:bCs/>
        </w:rPr>
        <w:t xml:space="preserve">data analysis approach </w:t>
      </w:r>
      <w:r w:rsidR="006F0130">
        <w:rPr>
          <w:bCs/>
        </w:rPr>
        <w:t xml:space="preserve">allowing quantitative data </w:t>
      </w:r>
      <w:r>
        <w:rPr>
          <w:bCs/>
        </w:rPr>
        <w:t>to guide the implementation of the qualitative method (</w:t>
      </w:r>
      <w:proofErr w:type="spellStart"/>
      <w:r>
        <w:rPr>
          <w:bCs/>
        </w:rPr>
        <w:t>Tashakkori</w:t>
      </w:r>
      <w:proofErr w:type="spellEnd"/>
      <w:r>
        <w:rPr>
          <w:bCs/>
        </w:rPr>
        <w:t xml:space="preserve"> &amp; </w:t>
      </w:r>
      <w:proofErr w:type="spellStart"/>
      <w:r>
        <w:rPr>
          <w:bCs/>
        </w:rPr>
        <w:t>Teddlie</w:t>
      </w:r>
      <w:proofErr w:type="spellEnd"/>
      <w:r>
        <w:rPr>
          <w:bCs/>
        </w:rPr>
        <w:t xml:space="preserve">, 2003). </w:t>
      </w:r>
      <w:r w:rsidR="006F0130">
        <w:rPr>
          <w:bCs/>
        </w:rPr>
        <w:t xml:space="preserve"> </w:t>
      </w:r>
      <w:r w:rsidR="008A684C" w:rsidRPr="00CE451E">
        <w:rPr>
          <w:bCs/>
        </w:rPr>
        <w:t>Figure 3.1 details</w:t>
      </w:r>
      <w:r w:rsidR="008D7564" w:rsidRPr="00CE451E">
        <w:rPr>
          <w:bCs/>
        </w:rPr>
        <w:t xml:space="preserve"> the sequential explorator</w:t>
      </w:r>
      <w:r w:rsidR="00085AF3">
        <w:rPr>
          <w:bCs/>
        </w:rPr>
        <w:t>y design used during this study.</w:t>
      </w:r>
    </w:p>
    <w:p w14:paraId="34FFF188" w14:textId="77777777" w:rsidR="00085AF3" w:rsidRPr="00E457C3" w:rsidRDefault="00085AF3" w:rsidP="00085AF3">
      <w:pPr>
        <w:spacing w:line="480" w:lineRule="auto"/>
        <w:jc w:val="center"/>
        <w:rPr>
          <w:b/>
          <w:bCs/>
        </w:rPr>
      </w:pPr>
      <w:r w:rsidRPr="00E457C3">
        <w:rPr>
          <w:b/>
        </w:rPr>
        <w:t>Population</w:t>
      </w:r>
    </w:p>
    <w:p w14:paraId="59E1C266" w14:textId="324CB936" w:rsidR="00085AF3" w:rsidRDefault="00085AF3" w:rsidP="00085AF3">
      <w:pPr>
        <w:spacing w:line="480" w:lineRule="auto"/>
        <w:ind w:firstLine="720"/>
      </w:pPr>
      <w:r>
        <w:t xml:space="preserve">This study targets a suburban middle school in the southeast United States with an enrollment of </w:t>
      </w:r>
      <w:r w:rsidRPr="003B33BE">
        <w:t>1</w:t>
      </w:r>
      <w:r>
        <w:t>,</w:t>
      </w:r>
      <w:r w:rsidRPr="003B33BE">
        <w:t>392</w:t>
      </w:r>
      <w:r w:rsidRPr="546B233E">
        <w:t xml:space="preserve"> students</w:t>
      </w:r>
      <w:r>
        <w:t xml:space="preserve"> at the time of the study</w:t>
      </w:r>
      <w:r w:rsidRPr="546B233E">
        <w:t>.</w:t>
      </w:r>
      <w:r>
        <w:t xml:space="preserve">  The middle school houses sixth (</w:t>
      </w:r>
      <w:r w:rsidRPr="003B33BE">
        <w:rPr>
          <w:i/>
        </w:rPr>
        <w:t>n</w:t>
      </w:r>
      <w:r>
        <w:t>=445), seventh (</w:t>
      </w:r>
      <w:r w:rsidRPr="003B33BE">
        <w:rPr>
          <w:i/>
        </w:rPr>
        <w:t>n</w:t>
      </w:r>
      <w:r>
        <w:t>=489), and eighth (</w:t>
      </w:r>
      <w:r w:rsidRPr="003B33BE">
        <w:rPr>
          <w:i/>
        </w:rPr>
        <w:t>n</w:t>
      </w:r>
      <w:r>
        <w:t>=458) grades with an age range of 11 through 14.  Of the students enrolled at the school, 85% are White, 3.5% African American, 3.42% Hispanic, and 0.23% Native American.  Of the students enrolled at the school, 52.1% are male and 47.9% are female.  Less than 15% of the student body is eligible for free and reduced lunch base</w:t>
      </w:r>
      <w:r w:rsidR="00DA6BC5">
        <w:t>d on reported household income (Tennessee Department of Education, 2015).</w:t>
      </w:r>
    </w:p>
    <w:p w14:paraId="44EBB4A5" w14:textId="77777777" w:rsidR="00085AF3" w:rsidRDefault="00085AF3" w:rsidP="00085AF3">
      <w:pPr>
        <w:spacing w:line="480" w:lineRule="auto"/>
        <w:ind w:firstLine="720"/>
      </w:pPr>
      <w:r>
        <w:t>Of the students who have participated in the OST program over the last eight years, 80% have been</w:t>
      </w:r>
      <w:r w:rsidRPr="546B233E">
        <w:t xml:space="preserve"> females</w:t>
      </w:r>
      <w:r>
        <w:t>.  Currently, t</w:t>
      </w:r>
      <w:r w:rsidRPr="546B233E">
        <w:t xml:space="preserve">wenty-eight percent of the </w:t>
      </w:r>
      <w:r>
        <w:t xml:space="preserve">former </w:t>
      </w:r>
      <w:r w:rsidRPr="546B233E">
        <w:t>female participants have graduated from high school, 42% are enrolled in one of two feeder hi</w:t>
      </w:r>
      <w:r>
        <w:t>gh schools, and the remaining 11</w:t>
      </w:r>
      <w:r w:rsidRPr="546B233E">
        <w:t>% are 8</w:t>
      </w:r>
      <w:r w:rsidRPr="546B233E">
        <w:rPr>
          <w:vertAlign w:val="superscript"/>
        </w:rPr>
        <w:t>th</w:t>
      </w:r>
      <w:r w:rsidRPr="546B233E">
        <w:t xml:space="preserve"> graders in </w:t>
      </w:r>
      <w:r>
        <w:t>the</w:t>
      </w:r>
      <w:r w:rsidRPr="546B233E">
        <w:t xml:space="preserve"> middle school.  </w:t>
      </w:r>
    </w:p>
    <w:p w14:paraId="217E05DE" w14:textId="77777777" w:rsidR="00085AF3" w:rsidRDefault="00085AF3" w:rsidP="00085AF3">
      <w:pPr>
        <w:spacing w:line="480" w:lineRule="auto"/>
        <w:ind w:firstLine="720"/>
      </w:pPr>
    </w:p>
    <w:p w14:paraId="428F04EF" w14:textId="77777777" w:rsidR="00085AF3" w:rsidRPr="00085AF3" w:rsidRDefault="00085AF3" w:rsidP="00B939D5">
      <w:pPr>
        <w:spacing w:line="480" w:lineRule="auto"/>
        <w:rPr>
          <w:bCs/>
        </w:rPr>
      </w:pPr>
    </w:p>
    <w:p w14:paraId="43F3D420" w14:textId="25CCCDA1" w:rsidR="00C0324E" w:rsidRPr="00CE451E" w:rsidRDefault="00CE451E" w:rsidP="00C0324E">
      <w:pPr>
        <w:spacing w:line="480" w:lineRule="auto"/>
        <w:rPr>
          <w:i/>
        </w:rPr>
      </w:pPr>
      <w:r w:rsidRPr="00CE451E">
        <w:rPr>
          <w:i/>
          <w:noProof/>
        </w:rPr>
        <w:lastRenderedPageBreak/>
        <mc:AlternateContent>
          <mc:Choice Requires="wps">
            <w:drawing>
              <wp:anchor distT="0" distB="0" distL="114300" distR="114300" simplePos="0" relativeHeight="251669504" behindDoc="0" locked="0" layoutInCell="1" allowOverlap="1" wp14:anchorId="34493319" wp14:editId="5FE3E27B">
                <wp:simplePos x="0" y="0"/>
                <wp:positionH relativeFrom="column">
                  <wp:posOffset>-237490</wp:posOffset>
                </wp:positionH>
                <wp:positionV relativeFrom="paragraph">
                  <wp:posOffset>-139065</wp:posOffset>
                </wp:positionV>
                <wp:extent cx="6887210" cy="5715000"/>
                <wp:effectExtent l="0" t="0" r="21590" b="25400"/>
                <wp:wrapSquare wrapText="bothSides"/>
                <wp:docPr id="32" name="Text Box 32"/>
                <wp:cNvGraphicFramePr/>
                <a:graphic xmlns:a="http://schemas.openxmlformats.org/drawingml/2006/main">
                  <a:graphicData uri="http://schemas.microsoft.com/office/word/2010/wordprocessingShape">
                    <wps:wsp>
                      <wps:cNvSpPr txBox="1"/>
                      <wps:spPr>
                        <a:xfrm>
                          <a:off x="0" y="0"/>
                          <a:ext cx="6887210" cy="57150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0BCAB3B4" w14:textId="38654178" w:rsidR="003F028A" w:rsidRDefault="003F028A">
                            <w:r>
                              <w:t>PHASE 1</w:t>
                            </w:r>
                          </w:p>
                          <w:p w14:paraId="1F8D6194" w14:textId="77777777" w:rsidR="003F028A" w:rsidRDefault="003F028A"/>
                          <w:p w14:paraId="0DE51B19" w14:textId="77777777" w:rsidR="003F028A" w:rsidRDefault="003F028A"/>
                          <w:p w14:paraId="294D47A1" w14:textId="77777777" w:rsidR="003F028A" w:rsidRDefault="003F028A"/>
                          <w:p w14:paraId="14C1B226" w14:textId="77777777" w:rsidR="003F028A" w:rsidRDefault="003F028A"/>
                          <w:p w14:paraId="65DC1A4B" w14:textId="77777777" w:rsidR="003F028A" w:rsidRDefault="003F028A"/>
                          <w:p w14:paraId="47E99BD1" w14:textId="77777777" w:rsidR="003F028A" w:rsidRDefault="003F028A"/>
                          <w:p w14:paraId="680B8255" w14:textId="77777777" w:rsidR="003F028A" w:rsidRDefault="003F028A"/>
                          <w:p w14:paraId="1C93D5D1" w14:textId="77777777" w:rsidR="003F028A" w:rsidRDefault="003F028A"/>
                          <w:p w14:paraId="6E7E6BB8" w14:textId="02F765E9" w:rsidR="003F028A" w:rsidRDefault="003F028A">
                            <w:r>
                              <w:t xml:space="preserve">                                                          PHASE 2</w:t>
                            </w:r>
                          </w:p>
                          <w:p w14:paraId="163A70D1" w14:textId="77777777" w:rsidR="003F028A" w:rsidRDefault="003F028A"/>
                          <w:p w14:paraId="5B06CCED" w14:textId="77777777" w:rsidR="003F028A" w:rsidRDefault="003F028A"/>
                          <w:p w14:paraId="2EF0997C" w14:textId="77777777" w:rsidR="003F028A" w:rsidRDefault="003F028A"/>
                          <w:p w14:paraId="5F3CE769" w14:textId="77777777" w:rsidR="003F028A" w:rsidRDefault="003F028A"/>
                          <w:p w14:paraId="3E869E48" w14:textId="77777777" w:rsidR="003F028A" w:rsidRDefault="003F028A"/>
                          <w:p w14:paraId="4D7302A7" w14:textId="77777777" w:rsidR="003F028A" w:rsidRDefault="003F028A"/>
                          <w:p w14:paraId="503999FB" w14:textId="77777777" w:rsidR="003F028A" w:rsidRDefault="003F028A"/>
                          <w:p w14:paraId="4CD51FCE" w14:textId="77777777" w:rsidR="003F028A" w:rsidRDefault="003F028A"/>
                          <w:p w14:paraId="2731F1B6" w14:textId="77777777" w:rsidR="003F028A" w:rsidRDefault="003F028A"/>
                          <w:p w14:paraId="42129EB8" w14:textId="77777777" w:rsidR="003F028A" w:rsidRDefault="003F028A"/>
                          <w:p w14:paraId="5F5FDD3F" w14:textId="77777777" w:rsidR="003F028A" w:rsidRDefault="003F028A"/>
                          <w:p w14:paraId="7BB7A302" w14:textId="77777777" w:rsidR="003F028A" w:rsidRDefault="003F028A"/>
                          <w:p w14:paraId="4EF57DDC" w14:textId="77777777" w:rsidR="003F028A" w:rsidRDefault="003F028A"/>
                          <w:p w14:paraId="3AEA3DC2" w14:textId="77777777" w:rsidR="003F028A" w:rsidRDefault="003F028A"/>
                          <w:p w14:paraId="47501757" w14:textId="77777777" w:rsidR="003F028A" w:rsidRDefault="003F028A"/>
                          <w:p w14:paraId="669C329B" w14:textId="77777777" w:rsidR="003F028A" w:rsidRDefault="003F028A"/>
                          <w:p w14:paraId="114E4186" w14:textId="77777777" w:rsidR="003F028A" w:rsidRDefault="003F028A"/>
                          <w:p w14:paraId="023463A9" w14:textId="77777777" w:rsidR="003F028A" w:rsidRDefault="003F028A"/>
                          <w:p w14:paraId="2EE003CA" w14:textId="77777777" w:rsidR="003F028A" w:rsidRDefault="003F028A"/>
                          <w:p w14:paraId="62FE3B78" w14:textId="77777777" w:rsidR="003F028A" w:rsidRDefault="003F028A"/>
                          <w:p w14:paraId="4E3C4854" w14:textId="77777777" w:rsidR="003F028A" w:rsidRDefault="003F028A"/>
                          <w:p w14:paraId="79AFA145" w14:textId="77777777" w:rsidR="003F028A" w:rsidRDefault="003F02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2" o:spid="_x0000_s1026" type="#_x0000_t202" style="position:absolute;margin-left:-18.65pt;margin-top:-10.9pt;width:542.3pt;height:45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" fillcolor="white [3201]" strokecolor="black [3200]" strokeweight="2pt">
                <v:textbox>
                  <w:txbxContent>
                    <w:p w14:paraId="0BCAB3B4" w14:textId="38654178" w:rsidR="003F028A" w:rsidRDefault="003F028A">
                      <w:r>
                        <w:t>PHASE 1</w:t>
                      </w:r>
                    </w:p>
                    <w:p w14:paraId="1F8D6194" w14:textId="77777777" w:rsidR="003F028A" w:rsidRDefault="003F028A"/>
                    <w:p w14:paraId="0DE51B19" w14:textId="77777777" w:rsidR="003F028A" w:rsidRDefault="003F028A"/>
                    <w:p w14:paraId="294D47A1" w14:textId="77777777" w:rsidR="003F028A" w:rsidRDefault="003F028A"/>
                    <w:p w14:paraId="14C1B226" w14:textId="77777777" w:rsidR="003F028A" w:rsidRDefault="003F028A"/>
                    <w:p w14:paraId="65DC1A4B" w14:textId="77777777" w:rsidR="003F028A" w:rsidRDefault="003F028A"/>
                    <w:p w14:paraId="47E99BD1" w14:textId="77777777" w:rsidR="003F028A" w:rsidRDefault="003F028A"/>
                    <w:p w14:paraId="680B8255" w14:textId="77777777" w:rsidR="003F028A" w:rsidRDefault="003F028A"/>
                    <w:p w14:paraId="1C93D5D1" w14:textId="77777777" w:rsidR="003F028A" w:rsidRDefault="003F028A"/>
                    <w:p w14:paraId="6E7E6BB8" w14:textId="02F765E9" w:rsidR="003F028A" w:rsidRDefault="003F028A">
                      <w:r>
                        <w:t xml:space="preserve">                                                          PHASE 2</w:t>
                      </w:r>
                    </w:p>
                    <w:p w14:paraId="163A70D1" w14:textId="77777777" w:rsidR="003F028A" w:rsidRDefault="003F028A"/>
                    <w:p w14:paraId="5B06CCED" w14:textId="77777777" w:rsidR="003F028A" w:rsidRDefault="003F028A"/>
                    <w:p w14:paraId="2EF0997C" w14:textId="77777777" w:rsidR="003F028A" w:rsidRDefault="003F028A"/>
                    <w:p w14:paraId="5F3CE769" w14:textId="77777777" w:rsidR="003F028A" w:rsidRDefault="003F028A"/>
                    <w:p w14:paraId="3E869E48" w14:textId="77777777" w:rsidR="003F028A" w:rsidRDefault="003F028A"/>
                    <w:p w14:paraId="4D7302A7" w14:textId="77777777" w:rsidR="003F028A" w:rsidRDefault="003F028A"/>
                    <w:p w14:paraId="503999FB" w14:textId="77777777" w:rsidR="003F028A" w:rsidRDefault="003F028A"/>
                    <w:p w14:paraId="4CD51FCE" w14:textId="77777777" w:rsidR="003F028A" w:rsidRDefault="003F028A"/>
                    <w:p w14:paraId="2731F1B6" w14:textId="77777777" w:rsidR="003F028A" w:rsidRDefault="003F028A"/>
                    <w:p w14:paraId="42129EB8" w14:textId="77777777" w:rsidR="003F028A" w:rsidRDefault="003F028A"/>
                    <w:p w14:paraId="5F5FDD3F" w14:textId="77777777" w:rsidR="003F028A" w:rsidRDefault="003F028A"/>
                    <w:p w14:paraId="7BB7A302" w14:textId="77777777" w:rsidR="003F028A" w:rsidRDefault="003F028A"/>
                    <w:p w14:paraId="4EF57DDC" w14:textId="77777777" w:rsidR="003F028A" w:rsidRDefault="003F028A"/>
                    <w:p w14:paraId="3AEA3DC2" w14:textId="77777777" w:rsidR="003F028A" w:rsidRDefault="003F028A"/>
                    <w:p w14:paraId="47501757" w14:textId="77777777" w:rsidR="003F028A" w:rsidRDefault="003F028A"/>
                    <w:p w14:paraId="669C329B" w14:textId="77777777" w:rsidR="003F028A" w:rsidRDefault="003F028A"/>
                    <w:p w14:paraId="114E4186" w14:textId="77777777" w:rsidR="003F028A" w:rsidRDefault="003F028A"/>
                    <w:p w14:paraId="023463A9" w14:textId="77777777" w:rsidR="003F028A" w:rsidRDefault="003F028A"/>
                    <w:p w14:paraId="2EE003CA" w14:textId="77777777" w:rsidR="003F028A" w:rsidRDefault="003F028A"/>
                    <w:p w14:paraId="62FE3B78" w14:textId="77777777" w:rsidR="003F028A" w:rsidRDefault="003F028A"/>
                    <w:p w14:paraId="4E3C4854" w14:textId="77777777" w:rsidR="003F028A" w:rsidRDefault="003F028A"/>
                    <w:p w14:paraId="79AFA145" w14:textId="77777777" w:rsidR="003F028A" w:rsidRDefault="003F028A"/>
                  </w:txbxContent>
                </v:textbox>
                <w10:wrap type="square"/>
              </v:shape>
            </w:pict>
          </mc:Fallback>
        </mc:AlternateContent>
      </w:r>
      <w:r w:rsidR="00F63F59" w:rsidRPr="00CE451E">
        <w:rPr>
          <w:i/>
          <w:noProof/>
        </w:rPr>
        <mc:AlternateContent>
          <mc:Choice Requires="wps">
            <w:drawing>
              <wp:anchor distT="0" distB="0" distL="114300" distR="114300" simplePos="0" relativeHeight="251692032" behindDoc="0" locked="0" layoutInCell="1" allowOverlap="1" wp14:anchorId="1A05652A" wp14:editId="441C8C2D">
                <wp:simplePos x="0" y="0"/>
                <wp:positionH relativeFrom="column">
                  <wp:posOffset>5462270</wp:posOffset>
                </wp:positionH>
                <wp:positionV relativeFrom="paragraph">
                  <wp:posOffset>3747135</wp:posOffset>
                </wp:positionV>
                <wp:extent cx="237490" cy="914400"/>
                <wp:effectExtent l="50800" t="25400" r="118110" b="101600"/>
                <wp:wrapNone/>
                <wp:docPr id="54" name="Straight Arrow Connector 54"/>
                <wp:cNvGraphicFramePr/>
                <a:graphic xmlns:a="http://schemas.openxmlformats.org/drawingml/2006/main">
                  <a:graphicData uri="http://schemas.microsoft.com/office/word/2010/wordprocessingShape">
                    <wps:wsp>
                      <wps:cNvCnPr/>
                      <wps:spPr>
                        <a:xfrm>
                          <a:off x="0" y="0"/>
                          <a:ext cx="237490" cy="9144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54" o:spid="_x0000_s1026" type="#_x0000_t32" style="position:absolute;margin-left:430.1pt;margin-top:295.05pt;width:18.7pt;height:1in;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" strokecolor="black [3200]" strokeweight="2pt">
                <v:stroke endarrow="open"/>
                <v:shadow on="t" opacity="24903f" mv:blur="40000f" origin=",.5" offset="0,20000emu"/>
              </v:shape>
            </w:pict>
          </mc:Fallback>
        </mc:AlternateContent>
      </w:r>
      <w:r w:rsidR="00F63F59" w:rsidRPr="00CE451E">
        <w:rPr>
          <w:i/>
          <w:noProof/>
        </w:rPr>
        <mc:AlternateContent>
          <mc:Choice Requires="wps">
            <w:drawing>
              <wp:anchor distT="0" distB="0" distL="114300" distR="114300" simplePos="0" relativeHeight="251689984" behindDoc="0" locked="0" layoutInCell="1" allowOverlap="1" wp14:anchorId="49F45C30" wp14:editId="15C1DB53">
                <wp:simplePos x="0" y="0"/>
                <wp:positionH relativeFrom="column">
                  <wp:posOffset>3918585</wp:posOffset>
                </wp:positionH>
                <wp:positionV relativeFrom="paragraph">
                  <wp:posOffset>3289935</wp:posOffset>
                </wp:positionV>
                <wp:extent cx="831215" cy="1828800"/>
                <wp:effectExtent l="50800" t="50800" r="83185" b="101600"/>
                <wp:wrapNone/>
                <wp:docPr id="52" name="Straight Arrow Connector 52"/>
                <wp:cNvGraphicFramePr/>
                <a:graphic xmlns:a="http://schemas.openxmlformats.org/drawingml/2006/main">
                  <a:graphicData uri="http://schemas.microsoft.com/office/word/2010/wordprocessingShape">
                    <wps:wsp>
                      <wps:cNvCnPr/>
                      <wps:spPr>
                        <a:xfrm flipV="1">
                          <a:off x="0" y="0"/>
                          <a:ext cx="831215" cy="18288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2" o:spid="_x0000_s1026" type="#_x0000_t32" style="position:absolute;margin-left:308.55pt;margin-top:259.05pt;width:65.45pt;height:2in;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" strokecolor="black [3200]" strokeweight="2pt">
                <v:stroke endarrow="open"/>
                <v:shadow on="t" opacity="24903f" mv:blur="40000f" origin=",.5" offset="0,20000emu"/>
              </v:shape>
            </w:pict>
          </mc:Fallback>
        </mc:AlternateContent>
      </w:r>
      <w:r w:rsidR="00F63F59" w:rsidRPr="00CE451E">
        <w:rPr>
          <w:i/>
          <w:noProof/>
        </w:rPr>
        <mc:AlternateContent>
          <mc:Choice Requires="wps">
            <w:drawing>
              <wp:anchor distT="0" distB="0" distL="114300" distR="114300" simplePos="0" relativeHeight="251688960" behindDoc="0" locked="0" layoutInCell="1" allowOverlap="1" wp14:anchorId="78725816" wp14:editId="04365FAD">
                <wp:simplePos x="0" y="0"/>
                <wp:positionH relativeFrom="column">
                  <wp:posOffset>5462270</wp:posOffset>
                </wp:positionH>
                <wp:positionV relativeFrom="paragraph">
                  <wp:posOffset>1003935</wp:posOffset>
                </wp:positionV>
                <wp:extent cx="593725" cy="2057400"/>
                <wp:effectExtent l="101600" t="25400" r="66675" b="101600"/>
                <wp:wrapNone/>
                <wp:docPr id="51" name="Straight Arrow Connector 51"/>
                <wp:cNvGraphicFramePr/>
                <a:graphic xmlns:a="http://schemas.openxmlformats.org/drawingml/2006/main">
                  <a:graphicData uri="http://schemas.microsoft.com/office/word/2010/wordprocessingShape">
                    <wps:wsp>
                      <wps:cNvCnPr/>
                      <wps:spPr>
                        <a:xfrm flipH="1">
                          <a:off x="0" y="0"/>
                          <a:ext cx="593725" cy="20574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id="Straight Arrow Connector 51" o:spid="_x0000_s1026" type="#_x0000_t32" style="position:absolute;margin-left:430.1pt;margin-top:79.05pt;width:46.75pt;height:162pt;flip:x;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" strokecolor="black [3200]" strokeweight="2pt">
                <v:stroke endarrow="open"/>
                <v:shadow on="t" opacity="24903f" mv:blur="40000f" origin=",.5" offset="0,20000emu"/>
              </v:shape>
            </w:pict>
          </mc:Fallback>
        </mc:AlternateContent>
      </w:r>
      <w:r w:rsidR="00F63F59" w:rsidRPr="00CE451E">
        <w:rPr>
          <w:i/>
          <w:noProof/>
        </w:rPr>
        <mc:AlternateContent>
          <mc:Choice Requires="wps">
            <w:drawing>
              <wp:anchor distT="0" distB="0" distL="114300" distR="114300" simplePos="0" relativeHeight="251687936" behindDoc="0" locked="0" layoutInCell="1" allowOverlap="1" wp14:anchorId="71FFA8A1" wp14:editId="3D7C468D">
                <wp:simplePos x="0" y="0"/>
                <wp:positionH relativeFrom="column">
                  <wp:posOffset>4749800</wp:posOffset>
                </wp:positionH>
                <wp:positionV relativeFrom="paragraph">
                  <wp:posOffset>3061335</wp:posOffset>
                </wp:positionV>
                <wp:extent cx="1424940" cy="685800"/>
                <wp:effectExtent l="0" t="0" r="22860" b="25400"/>
                <wp:wrapSquare wrapText="bothSides"/>
                <wp:docPr id="50" name="Text Box 50"/>
                <wp:cNvGraphicFramePr/>
                <a:graphic xmlns:a="http://schemas.openxmlformats.org/drawingml/2006/main">
                  <a:graphicData uri="http://schemas.microsoft.com/office/word/2010/wordprocessingShape">
                    <wps:wsp>
                      <wps:cNvSpPr txBox="1"/>
                      <wps:spPr>
                        <a:xfrm>
                          <a:off x="0" y="0"/>
                          <a:ext cx="1424940" cy="6858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F7B2663" w14:textId="5BF24ED2" w:rsidR="003F028A" w:rsidRDefault="003F028A" w:rsidP="00F63F59">
                            <w:pPr>
                              <w:jc w:val="center"/>
                            </w:pPr>
                            <w:r>
                              <w:t>Compare/contrast Results of SMS and focus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27" type="#_x0000_t202" style="position:absolute;margin-left:374pt;margin-top:241.05pt;width:112.2pt;height: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" fillcolor="white [3201]" strokecolor="black [3200]" strokeweight="2pt">
                <v:textbox>
                  <w:txbxContent>
                    <w:p w14:paraId="4F7B2663" w14:textId="5BF24ED2" w:rsidR="003F028A" w:rsidRDefault="003F028A" w:rsidP="00F63F59">
                      <w:pPr>
                        <w:jc w:val="center"/>
                      </w:pPr>
                      <w:r>
                        <w:t>Compare/contrast Results of SMS and focus groups</w:t>
                      </w:r>
                    </w:p>
                  </w:txbxContent>
                </v:textbox>
                <w10:wrap type="square"/>
              </v:shape>
            </w:pict>
          </mc:Fallback>
        </mc:AlternateContent>
      </w:r>
      <w:r w:rsidR="00F63F59" w:rsidRPr="00CE451E">
        <w:rPr>
          <w:i/>
          <w:noProof/>
        </w:rPr>
        <mc:AlternateContent>
          <mc:Choice Requires="wps">
            <w:drawing>
              <wp:anchor distT="0" distB="0" distL="114300" distR="114300" simplePos="0" relativeHeight="251691008" behindDoc="0" locked="0" layoutInCell="1" allowOverlap="1" wp14:anchorId="5642EF74" wp14:editId="74F2DC9C">
                <wp:simplePos x="0" y="0"/>
                <wp:positionH relativeFrom="column">
                  <wp:posOffset>4749800</wp:posOffset>
                </wp:positionH>
                <wp:positionV relativeFrom="paragraph">
                  <wp:posOffset>4661535</wp:posOffset>
                </wp:positionV>
                <wp:extent cx="1781175" cy="571500"/>
                <wp:effectExtent l="0" t="0" r="22225" b="38100"/>
                <wp:wrapSquare wrapText="bothSides"/>
                <wp:docPr id="53" name="Text Box 53"/>
                <wp:cNvGraphicFramePr/>
                <a:graphic xmlns:a="http://schemas.openxmlformats.org/drawingml/2006/main">
                  <a:graphicData uri="http://schemas.microsoft.com/office/word/2010/wordprocessingShape">
                    <wps:wsp>
                      <wps:cNvSpPr txBox="1"/>
                      <wps:spPr>
                        <a:xfrm>
                          <a:off x="0" y="0"/>
                          <a:ext cx="1781175" cy="5715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6F7A39AF" w14:textId="5AAE351B" w:rsidR="003F028A" w:rsidRDefault="003F028A" w:rsidP="00F63F59">
                            <w:pPr>
                              <w:jc w:val="center"/>
                            </w:pPr>
                            <w:r>
                              <w:t>Interpretation of Entire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3" o:spid="_x0000_s1028" type="#_x0000_t202" style="position:absolute;margin-left:374pt;margin-top:367.05pt;width:140.25pt;height:4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" fillcolor="white [3201]" strokecolor="black [3200]" strokeweight="2pt">
                <v:textbox>
                  <w:txbxContent>
                    <w:p w14:paraId="6F7A39AF" w14:textId="5AAE351B" w:rsidR="003F028A" w:rsidRDefault="003F028A" w:rsidP="00F63F59">
                      <w:pPr>
                        <w:jc w:val="center"/>
                      </w:pPr>
                      <w:r>
                        <w:t>Interpretation of Entire Analysis</w:t>
                      </w:r>
                    </w:p>
                  </w:txbxContent>
                </v:textbox>
                <w10:wrap type="square"/>
              </v:shape>
            </w:pict>
          </mc:Fallback>
        </mc:AlternateContent>
      </w:r>
      <w:r w:rsidR="00CD1698" w:rsidRPr="00CE451E">
        <w:rPr>
          <w:i/>
          <w:noProof/>
        </w:rPr>
        <mc:AlternateContent>
          <mc:Choice Requires="wps">
            <w:drawing>
              <wp:anchor distT="0" distB="0" distL="114300" distR="114300" simplePos="0" relativeHeight="251686912" behindDoc="0" locked="0" layoutInCell="1" allowOverlap="1" wp14:anchorId="38DCD9BD" wp14:editId="0CC7C1EB">
                <wp:simplePos x="0" y="0"/>
                <wp:positionH relativeFrom="column">
                  <wp:posOffset>3324860</wp:posOffset>
                </wp:positionH>
                <wp:positionV relativeFrom="paragraph">
                  <wp:posOffset>4661535</wp:posOffset>
                </wp:positionV>
                <wp:extent cx="0" cy="228600"/>
                <wp:effectExtent l="127000" t="25400" r="101600" b="101600"/>
                <wp:wrapNone/>
                <wp:docPr id="49" name="Straight Arrow Connector 49"/>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49" o:spid="_x0000_s1026" type="#_x0000_t32" style="position:absolute;margin-left:261.8pt;margin-top:367.05pt;width:0;height:18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" strokecolor="black [3200]" strokeweight="2pt">
                <v:stroke endarrow="open"/>
                <v:shadow on="t" opacity="24903f" mv:blur="40000f" origin=",.5" offset="0,20000emu"/>
              </v:shape>
            </w:pict>
          </mc:Fallback>
        </mc:AlternateContent>
      </w:r>
      <w:r w:rsidR="00CD1698" w:rsidRPr="00CE451E">
        <w:rPr>
          <w:i/>
          <w:noProof/>
        </w:rPr>
        <mc:AlternateContent>
          <mc:Choice Requires="wps">
            <w:drawing>
              <wp:anchor distT="0" distB="0" distL="114300" distR="114300" simplePos="0" relativeHeight="251685888" behindDoc="0" locked="0" layoutInCell="1" allowOverlap="1" wp14:anchorId="157DD220" wp14:editId="01030BAA">
                <wp:simplePos x="0" y="0"/>
                <wp:positionH relativeFrom="column">
                  <wp:posOffset>3324860</wp:posOffset>
                </wp:positionH>
                <wp:positionV relativeFrom="paragraph">
                  <wp:posOffset>3861435</wp:posOffset>
                </wp:positionV>
                <wp:extent cx="0" cy="228600"/>
                <wp:effectExtent l="127000" t="25400" r="101600" b="101600"/>
                <wp:wrapNone/>
                <wp:docPr id="48" name="Straight Arrow Connector 48"/>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48" o:spid="_x0000_s1026" type="#_x0000_t32" style="position:absolute;margin-left:261.8pt;margin-top:304.05pt;width:0;height:18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" strokecolor="black [3200]" strokeweight="2pt">
                <v:stroke endarrow="open"/>
                <v:shadow on="t" opacity="24903f" mv:blur="40000f" origin=",.5" offset="0,20000emu"/>
              </v:shape>
            </w:pict>
          </mc:Fallback>
        </mc:AlternateContent>
      </w:r>
      <w:r w:rsidR="00CD1698" w:rsidRPr="00CE451E">
        <w:rPr>
          <w:i/>
          <w:noProof/>
        </w:rPr>
        <mc:AlternateContent>
          <mc:Choice Requires="wps">
            <w:drawing>
              <wp:anchor distT="0" distB="0" distL="114300" distR="114300" simplePos="0" relativeHeight="251684864" behindDoc="0" locked="0" layoutInCell="1" allowOverlap="1" wp14:anchorId="79431288" wp14:editId="3A9C47AD">
                <wp:simplePos x="0" y="0"/>
                <wp:positionH relativeFrom="column">
                  <wp:posOffset>3324860</wp:posOffset>
                </wp:positionH>
                <wp:positionV relativeFrom="paragraph">
                  <wp:posOffset>2718435</wp:posOffset>
                </wp:positionV>
                <wp:extent cx="0" cy="228600"/>
                <wp:effectExtent l="127000" t="25400" r="101600" b="101600"/>
                <wp:wrapNone/>
                <wp:docPr id="47" name="Straight Arrow Connector 47"/>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47" o:spid="_x0000_s1026" type="#_x0000_t32" style="position:absolute;margin-left:261.8pt;margin-top:214.05pt;width:0;height:18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" strokecolor="black [3200]" strokeweight="2pt">
                <v:stroke endarrow="open"/>
                <v:shadow on="t" opacity="24903f" mv:blur="40000f" origin=",.5" offset="0,20000emu"/>
              </v:shape>
            </w:pict>
          </mc:Fallback>
        </mc:AlternateContent>
      </w:r>
      <w:r w:rsidR="00CD1698" w:rsidRPr="00CE451E">
        <w:rPr>
          <w:i/>
          <w:noProof/>
        </w:rPr>
        <mc:AlternateContent>
          <mc:Choice Requires="wps">
            <w:drawing>
              <wp:anchor distT="0" distB="0" distL="114300" distR="114300" simplePos="0" relativeHeight="251683840" behindDoc="0" locked="0" layoutInCell="1" allowOverlap="1" wp14:anchorId="4CE02B76" wp14:editId="08A9E662">
                <wp:simplePos x="0" y="0"/>
                <wp:positionH relativeFrom="column">
                  <wp:posOffset>3324860</wp:posOffset>
                </wp:positionH>
                <wp:positionV relativeFrom="paragraph">
                  <wp:posOffset>1346835</wp:posOffset>
                </wp:positionV>
                <wp:extent cx="0" cy="342900"/>
                <wp:effectExtent l="127000" t="25400" r="76200" b="114300"/>
                <wp:wrapNone/>
                <wp:docPr id="46" name="Straight Arrow Connector 4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46" o:spid="_x0000_s1026" type="#_x0000_t32" style="position:absolute;margin-left:261.8pt;margin-top:106.05pt;width:0;height:27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" strokecolor="black [3200]" strokeweight="2pt">
                <v:stroke endarrow="open"/>
                <v:shadow on="t" opacity="24903f" mv:blur="40000f" origin=",.5" offset="0,20000emu"/>
              </v:shape>
            </w:pict>
          </mc:Fallback>
        </mc:AlternateContent>
      </w:r>
      <w:r w:rsidR="00CD1698" w:rsidRPr="00CE451E">
        <w:rPr>
          <w:i/>
          <w:noProof/>
        </w:rPr>
        <mc:AlternateContent>
          <mc:Choice Requires="wps">
            <w:drawing>
              <wp:anchor distT="0" distB="0" distL="114300" distR="114300" simplePos="0" relativeHeight="251682816" behindDoc="0" locked="0" layoutInCell="1" allowOverlap="1" wp14:anchorId="42AABDD6" wp14:editId="2AC5E4E0">
                <wp:simplePos x="0" y="0"/>
                <wp:positionH relativeFrom="column">
                  <wp:posOffset>2849880</wp:posOffset>
                </wp:positionH>
                <wp:positionV relativeFrom="paragraph">
                  <wp:posOffset>4890135</wp:posOffset>
                </wp:positionV>
                <wp:extent cx="1068705" cy="457200"/>
                <wp:effectExtent l="0" t="0" r="23495" b="25400"/>
                <wp:wrapSquare wrapText="bothSides"/>
                <wp:docPr id="45" name="Text Box 45"/>
                <wp:cNvGraphicFramePr/>
                <a:graphic xmlns:a="http://schemas.openxmlformats.org/drawingml/2006/main">
                  <a:graphicData uri="http://schemas.microsoft.com/office/word/2010/wordprocessingShape">
                    <wps:wsp>
                      <wps:cNvSpPr txBox="1"/>
                      <wps:spPr>
                        <a:xfrm>
                          <a:off x="0" y="0"/>
                          <a:ext cx="1068705" cy="4572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7AF0FCA5" w14:textId="2869A887" w:rsidR="003F028A" w:rsidRDefault="003F028A" w:rsidP="00CD1698">
                            <w:pPr>
                              <w:jc w:val="center"/>
                            </w:pPr>
                            <w:r>
                              <w:t>Findings</w:t>
                            </w:r>
                          </w:p>
                          <w:p w14:paraId="787302A7" w14:textId="6F39C909" w:rsidR="003F028A" w:rsidRDefault="003F028A" w:rsidP="00CD1698">
                            <w:pPr>
                              <w:jc w:val="center"/>
                            </w:pPr>
                            <w:r>
                              <w:t>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 o:spid="_x0000_s1029" type="#_x0000_t202" style="position:absolute;margin-left:224.4pt;margin-top:385.05pt;width:84.15pt;height:3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" fillcolor="white [3201]" strokecolor="black [3200]" strokeweight="2pt">
                <v:textbox>
                  <w:txbxContent>
                    <w:p w14:paraId="7AF0FCA5" w14:textId="2869A887" w:rsidR="003F028A" w:rsidRDefault="003F028A" w:rsidP="00CD1698">
                      <w:pPr>
                        <w:jc w:val="center"/>
                      </w:pPr>
                      <w:r>
                        <w:t>Findings</w:t>
                      </w:r>
                    </w:p>
                    <w:p w14:paraId="787302A7" w14:textId="6F39C909" w:rsidR="003F028A" w:rsidRDefault="003F028A" w:rsidP="00CD1698">
                      <w:pPr>
                        <w:jc w:val="center"/>
                      </w:pPr>
                      <w:r>
                        <w:t>QUAL</w:t>
                      </w:r>
                    </w:p>
                  </w:txbxContent>
                </v:textbox>
                <w10:wrap type="square"/>
              </v:shape>
            </w:pict>
          </mc:Fallback>
        </mc:AlternateContent>
      </w:r>
      <w:r w:rsidR="00CD1698" w:rsidRPr="00CE451E">
        <w:rPr>
          <w:i/>
          <w:noProof/>
        </w:rPr>
        <mc:AlternateContent>
          <mc:Choice Requires="wps">
            <w:drawing>
              <wp:anchor distT="0" distB="0" distL="114300" distR="114300" simplePos="0" relativeHeight="251681792" behindDoc="0" locked="0" layoutInCell="1" allowOverlap="1" wp14:anchorId="76F5AB4B" wp14:editId="79F1A96F">
                <wp:simplePos x="0" y="0"/>
                <wp:positionH relativeFrom="column">
                  <wp:posOffset>2849880</wp:posOffset>
                </wp:positionH>
                <wp:positionV relativeFrom="paragraph">
                  <wp:posOffset>4090035</wp:posOffset>
                </wp:positionV>
                <wp:extent cx="1068705" cy="571500"/>
                <wp:effectExtent l="0" t="0" r="23495" b="38100"/>
                <wp:wrapSquare wrapText="bothSides"/>
                <wp:docPr id="44" name="Text Box 44"/>
                <wp:cNvGraphicFramePr/>
                <a:graphic xmlns:a="http://schemas.openxmlformats.org/drawingml/2006/main">
                  <a:graphicData uri="http://schemas.microsoft.com/office/word/2010/wordprocessingShape">
                    <wps:wsp>
                      <wps:cNvSpPr txBox="1"/>
                      <wps:spPr>
                        <a:xfrm>
                          <a:off x="0" y="0"/>
                          <a:ext cx="1068705" cy="5715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69F810E4" w14:textId="7D753669" w:rsidR="003F028A" w:rsidRDefault="003F028A" w:rsidP="00CD1698">
                            <w:pPr>
                              <w:jc w:val="center"/>
                            </w:pPr>
                            <w:r>
                              <w:t>Data Analysis</w:t>
                            </w:r>
                          </w:p>
                          <w:p w14:paraId="10C8ABD8" w14:textId="14B55C26" w:rsidR="003F028A" w:rsidRDefault="003F028A" w:rsidP="00CD1698">
                            <w:pPr>
                              <w:jc w:val="center"/>
                            </w:pPr>
                            <w:r>
                              <w:t>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 o:spid="_x0000_s1030" type="#_x0000_t202" style="position:absolute;margin-left:224.4pt;margin-top:322.05pt;width:84.15pt;height:4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" fillcolor="white [3201]" strokecolor="black [3200]" strokeweight="2pt">
                <v:textbox>
                  <w:txbxContent>
                    <w:p w14:paraId="69F810E4" w14:textId="7D753669" w:rsidR="003F028A" w:rsidRDefault="003F028A" w:rsidP="00CD1698">
                      <w:pPr>
                        <w:jc w:val="center"/>
                      </w:pPr>
                      <w:r>
                        <w:t>Data Analysis</w:t>
                      </w:r>
                    </w:p>
                    <w:p w14:paraId="10C8ABD8" w14:textId="14B55C26" w:rsidR="003F028A" w:rsidRDefault="003F028A" w:rsidP="00CD1698">
                      <w:pPr>
                        <w:jc w:val="center"/>
                      </w:pPr>
                      <w:r>
                        <w:t>QUAL</w:t>
                      </w:r>
                    </w:p>
                  </w:txbxContent>
                </v:textbox>
                <w10:wrap type="square"/>
              </v:shape>
            </w:pict>
          </mc:Fallback>
        </mc:AlternateContent>
      </w:r>
      <w:r w:rsidR="00CD1698" w:rsidRPr="00CE451E">
        <w:rPr>
          <w:i/>
          <w:noProof/>
        </w:rPr>
        <mc:AlternateContent>
          <mc:Choice Requires="wps">
            <w:drawing>
              <wp:anchor distT="0" distB="0" distL="114300" distR="114300" simplePos="0" relativeHeight="251680768" behindDoc="0" locked="0" layoutInCell="1" allowOverlap="1" wp14:anchorId="15F45F5D" wp14:editId="104A8C1E">
                <wp:simplePos x="0" y="0"/>
                <wp:positionH relativeFrom="column">
                  <wp:posOffset>2849880</wp:posOffset>
                </wp:positionH>
                <wp:positionV relativeFrom="paragraph">
                  <wp:posOffset>2947035</wp:posOffset>
                </wp:positionV>
                <wp:extent cx="1068705" cy="914400"/>
                <wp:effectExtent l="0" t="0" r="23495" b="25400"/>
                <wp:wrapSquare wrapText="bothSides"/>
                <wp:docPr id="43" name="Text Box 43"/>
                <wp:cNvGraphicFramePr/>
                <a:graphic xmlns:a="http://schemas.openxmlformats.org/drawingml/2006/main">
                  <a:graphicData uri="http://schemas.microsoft.com/office/word/2010/wordprocessingShape">
                    <wps:wsp>
                      <wps:cNvSpPr txBox="1"/>
                      <wps:spPr>
                        <a:xfrm>
                          <a:off x="0" y="0"/>
                          <a:ext cx="1068705" cy="9144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5E542C9" w14:textId="55D8660D" w:rsidR="003F028A" w:rsidRDefault="003F028A" w:rsidP="00CD1698">
                            <w:pPr>
                              <w:jc w:val="center"/>
                            </w:pPr>
                            <w:r>
                              <w:t>Focus groups</w:t>
                            </w:r>
                          </w:p>
                          <w:p w14:paraId="153CBAD6" w14:textId="6A534631" w:rsidR="003F028A" w:rsidRDefault="003F028A" w:rsidP="00CD1698">
                            <w:pPr>
                              <w:jc w:val="center"/>
                            </w:pPr>
                            <w:r>
                              <w:t>Data Collection</w:t>
                            </w:r>
                          </w:p>
                          <w:p w14:paraId="69CFF768" w14:textId="17B8B7D8" w:rsidR="003F028A" w:rsidRDefault="003F028A" w:rsidP="00CD1698">
                            <w:pPr>
                              <w:jc w:val="center"/>
                            </w:pPr>
                            <w:r>
                              <w:t>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3" o:spid="_x0000_s1031" type="#_x0000_t202" style="position:absolute;margin-left:224.4pt;margin-top:232.05pt;width:84.15pt;height:1in;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" fillcolor="white [3201]" strokecolor="black [3200]" strokeweight="2pt">
                <v:textbox>
                  <w:txbxContent>
                    <w:p w14:paraId="45E542C9" w14:textId="55D8660D" w:rsidR="003F028A" w:rsidRDefault="003F028A" w:rsidP="00CD1698">
                      <w:pPr>
                        <w:jc w:val="center"/>
                      </w:pPr>
                      <w:r>
                        <w:t>Focus groups</w:t>
                      </w:r>
                    </w:p>
                    <w:p w14:paraId="153CBAD6" w14:textId="6A534631" w:rsidR="003F028A" w:rsidRDefault="003F028A" w:rsidP="00CD1698">
                      <w:pPr>
                        <w:jc w:val="center"/>
                      </w:pPr>
                      <w:r>
                        <w:t>Data Collection</w:t>
                      </w:r>
                    </w:p>
                    <w:p w14:paraId="69CFF768" w14:textId="17B8B7D8" w:rsidR="003F028A" w:rsidRDefault="003F028A" w:rsidP="00CD1698">
                      <w:pPr>
                        <w:jc w:val="center"/>
                      </w:pPr>
                      <w:r>
                        <w:t>QUAL</w:t>
                      </w:r>
                    </w:p>
                  </w:txbxContent>
                </v:textbox>
                <w10:wrap type="square"/>
              </v:shape>
            </w:pict>
          </mc:Fallback>
        </mc:AlternateContent>
      </w:r>
      <w:r w:rsidR="004D5118" w:rsidRPr="00CE451E">
        <w:rPr>
          <w:i/>
          <w:noProof/>
        </w:rPr>
        <mc:AlternateContent>
          <mc:Choice Requires="wps">
            <w:drawing>
              <wp:anchor distT="0" distB="0" distL="114300" distR="114300" simplePos="0" relativeHeight="251679744" behindDoc="0" locked="0" layoutInCell="1" allowOverlap="1" wp14:anchorId="1DFB95E2" wp14:editId="522EF2FB">
                <wp:simplePos x="0" y="0"/>
                <wp:positionH relativeFrom="column">
                  <wp:posOffset>2849880</wp:posOffset>
                </wp:positionH>
                <wp:positionV relativeFrom="paragraph">
                  <wp:posOffset>1689735</wp:posOffset>
                </wp:positionV>
                <wp:extent cx="1068705" cy="1028700"/>
                <wp:effectExtent l="0" t="0" r="23495" b="38100"/>
                <wp:wrapSquare wrapText="bothSides"/>
                <wp:docPr id="42" name="Text Box 42"/>
                <wp:cNvGraphicFramePr/>
                <a:graphic xmlns:a="http://schemas.openxmlformats.org/drawingml/2006/main">
                  <a:graphicData uri="http://schemas.microsoft.com/office/word/2010/wordprocessingShape">
                    <wps:wsp>
                      <wps:cNvSpPr txBox="1"/>
                      <wps:spPr>
                        <a:xfrm>
                          <a:off x="0" y="0"/>
                          <a:ext cx="1068705" cy="10287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2CABC38D" w14:textId="7F40F37E" w:rsidR="003F028A" w:rsidRDefault="003F028A" w:rsidP="00CD1698">
                            <w:pPr>
                              <w:jc w:val="center"/>
                            </w:pPr>
                            <w:r>
                              <w:t>Focus group discussion guide developed</w:t>
                            </w:r>
                          </w:p>
                          <w:p w14:paraId="7819578F" w14:textId="79CA345D" w:rsidR="003F028A" w:rsidRDefault="003F028A" w:rsidP="00CD1698">
                            <w:pPr>
                              <w:jc w:val="center"/>
                            </w:pPr>
                            <w:r>
                              <w:t>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2" o:spid="_x0000_s1032" type="#_x0000_t202" style="position:absolute;margin-left:224.4pt;margin-top:133.05pt;width:84.15pt;height:81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" fillcolor="white [3201]" strokecolor="black [3200]" strokeweight="2pt">
                <v:textbox>
                  <w:txbxContent>
                    <w:p w14:paraId="2CABC38D" w14:textId="7F40F37E" w:rsidR="003F028A" w:rsidRDefault="003F028A" w:rsidP="00CD1698">
                      <w:pPr>
                        <w:jc w:val="center"/>
                      </w:pPr>
                      <w:r>
                        <w:t>Focus group discussion guide developed</w:t>
                      </w:r>
                    </w:p>
                    <w:p w14:paraId="7819578F" w14:textId="79CA345D" w:rsidR="003F028A" w:rsidRDefault="003F028A" w:rsidP="00CD1698">
                      <w:pPr>
                        <w:jc w:val="center"/>
                      </w:pPr>
                      <w:r>
                        <w:t>QUAL</w:t>
                      </w:r>
                    </w:p>
                  </w:txbxContent>
                </v:textbox>
                <w10:wrap type="square"/>
              </v:shape>
            </w:pict>
          </mc:Fallback>
        </mc:AlternateContent>
      </w:r>
      <w:r w:rsidR="00CF6980" w:rsidRPr="00CE451E">
        <w:rPr>
          <w:i/>
          <w:noProof/>
        </w:rPr>
        <mc:AlternateContent>
          <mc:Choice Requires="wps">
            <w:drawing>
              <wp:anchor distT="0" distB="0" distL="114300" distR="114300" simplePos="0" relativeHeight="251678720" behindDoc="0" locked="0" layoutInCell="1" allowOverlap="1" wp14:anchorId="1FFFFFE7" wp14:editId="243C6D2D">
                <wp:simplePos x="0" y="0"/>
                <wp:positionH relativeFrom="column">
                  <wp:posOffset>5224780</wp:posOffset>
                </wp:positionH>
                <wp:positionV relativeFrom="paragraph">
                  <wp:posOffset>661035</wp:posOffset>
                </wp:positionV>
                <wp:extent cx="474980" cy="0"/>
                <wp:effectExtent l="0" t="101600" r="33020" b="177800"/>
                <wp:wrapNone/>
                <wp:docPr id="41" name="Straight Arrow Connector 41"/>
                <wp:cNvGraphicFramePr/>
                <a:graphic xmlns:a="http://schemas.openxmlformats.org/drawingml/2006/main">
                  <a:graphicData uri="http://schemas.microsoft.com/office/word/2010/wordprocessingShape">
                    <wps:wsp>
                      <wps:cNvCnPr/>
                      <wps:spPr>
                        <a:xfrm>
                          <a:off x="0" y="0"/>
                          <a:ext cx="47498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41" o:spid="_x0000_s1026" type="#_x0000_t32" style="position:absolute;margin-left:411.4pt;margin-top:52.05pt;width:37.4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" strokecolor="black [3200]" strokeweight="2pt">
                <v:stroke endarrow="open"/>
                <v:shadow on="t" opacity="24903f" mv:blur="40000f" origin=",.5" offset="0,20000emu"/>
              </v:shape>
            </w:pict>
          </mc:Fallback>
        </mc:AlternateContent>
      </w:r>
      <w:r w:rsidR="005E5D69" w:rsidRPr="00CE451E">
        <w:rPr>
          <w:i/>
          <w:noProof/>
        </w:rPr>
        <mc:AlternateContent>
          <mc:Choice Requires="wps">
            <w:drawing>
              <wp:anchor distT="0" distB="0" distL="114300" distR="114300" simplePos="0" relativeHeight="251677696" behindDoc="0" locked="0" layoutInCell="1" allowOverlap="1" wp14:anchorId="3882C9DC" wp14:editId="1EAB3865">
                <wp:simplePos x="0" y="0"/>
                <wp:positionH relativeFrom="column">
                  <wp:posOffset>3799840</wp:posOffset>
                </wp:positionH>
                <wp:positionV relativeFrom="paragraph">
                  <wp:posOffset>661035</wp:posOffset>
                </wp:positionV>
                <wp:extent cx="474980" cy="0"/>
                <wp:effectExtent l="0" t="101600" r="33020" b="177800"/>
                <wp:wrapNone/>
                <wp:docPr id="40" name="Straight Arrow Connector 40"/>
                <wp:cNvGraphicFramePr/>
                <a:graphic xmlns:a="http://schemas.openxmlformats.org/drawingml/2006/main">
                  <a:graphicData uri="http://schemas.microsoft.com/office/word/2010/wordprocessingShape">
                    <wps:wsp>
                      <wps:cNvCnPr/>
                      <wps:spPr>
                        <a:xfrm>
                          <a:off x="0" y="0"/>
                          <a:ext cx="47498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40" o:spid="_x0000_s1026" type="#_x0000_t32" style="position:absolute;margin-left:299.2pt;margin-top:52.05pt;width:37.4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" strokecolor="black [3200]" strokeweight="2pt">
                <v:stroke endarrow="open"/>
                <v:shadow on="t" opacity="24903f" mv:blur="40000f" origin=",.5" offset="0,20000emu"/>
              </v:shape>
            </w:pict>
          </mc:Fallback>
        </mc:AlternateContent>
      </w:r>
      <w:r w:rsidR="005E5D69" w:rsidRPr="00CE451E">
        <w:rPr>
          <w:i/>
          <w:noProof/>
        </w:rPr>
        <mc:AlternateContent>
          <mc:Choice Requires="wps">
            <w:drawing>
              <wp:anchor distT="0" distB="0" distL="114300" distR="114300" simplePos="0" relativeHeight="251676672" behindDoc="0" locked="0" layoutInCell="1" allowOverlap="1" wp14:anchorId="6AF2B4FE" wp14:editId="1AFB436C">
                <wp:simplePos x="0" y="0"/>
                <wp:positionH relativeFrom="column">
                  <wp:posOffset>2374900</wp:posOffset>
                </wp:positionH>
                <wp:positionV relativeFrom="paragraph">
                  <wp:posOffset>661035</wp:posOffset>
                </wp:positionV>
                <wp:extent cx="474980" cy="0"/>
                <wp:effectExtent l="0" t="101600" r="33020" b="177800"/>
                <wp:wrapNone/>
                <wp:docPr id="39" name="Straight Arrow Connector 39"/>
                <wp:cNvGraphicFramePr/>
                <a:graphic xmlns:a="http://schemas.openxmlformats.org/drawingml/2006/main">
                  <a:graphicData uri="http://schemas.microsoft.com/office/word/2010/wordprocessingShape">
                    <wps:wsp>
                      <wps:cNvCnPr/>
                      <wps:spPr>
                        <a:xfrm>
                          <a:off x="0" y="0"/>
                          <a:ext cx="47498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39" o:spid="_x0000_s1026" type="#_x0000_t32" style="position:absolute;margin-left:187pt;margin-top:52.05pt;width:37.4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" strokecolor="black [3200]" strokeweight="2pt">
                <v:stroke endarrow="open"/>
                <v:shadow on="t" opacity="24903f" mv:blur="40000f" origin=",.5" offset="0,20000emu"/>
              </v:shape>
            </w:pict>
          </mc:Fallback>
        </mc:AlternateContent>
      </w:r>
      <w:r w:rsidR="005E5D69" w:rsidRPr="00CE451E">
        <w:rPr>
          <w:i/>
          <w:noProof/>
        </w:rPr>
        <mc:AlternateContent>
          <mc:Choice Requires="wps">
            <w:drawing>
              <wp:anchor distT="0" distB="0" distL="114300" distR="114300" simplePos="0" relativeHeight="251675648" behindDoc="0" locked="0" layoutInCell="1" allowOverlap="1" wp14:anchorId="3D79079F" wp14:editId="41EA4673">
                <wp:simplePos x="0" y="0"/>
                <wp:positionH relativeFrom="column">
                  <wp:posOffset>949960</wp:posOffset>
                </wp:positionH>
                <wp:positionV relativeFrom="paragraph">
                  <wp:posOffset>661035</wp:posOffset>
                </wp:positionV>
                <wp:extent cx="474980" cy="0"/>
                <wp:effectExtent l="0" t="101600" r="33020" b="177800"/>
                <wp:wrapNone/>
                <wp:docPr id="38" name="Straight Arrow Connector 38"/>
                <wp:cNvGraphicFramePr/>
                <a:graphic xmlns:a="http://schemas.openxmlformats.org/drawingml/2006/main">
                  <a:graphicData uri="http://schemas.microsoft.com/office/word/2010/wordprocessingShape">
                    <wps:wsp>
                      <wps:cNvCnPr/>
                      <wps:spPr>
                        <a:xfrm>
                          <a:off x="0" y="0"/>
                          <a:ext cx="47498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38" o:spid="_x0000_s1026" type="#_x0000_t32" style="position:absolute;margin-left:74.8pt;margin-top:52.05pt;width:37.4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" strokecolor="black [3200]" strokeweight="2pt">
                <v:stroke endarrow="open"/>
                <v:shadow on="t" opacity="24903f" mv:blur="40000f" origin=",.5" offset="0,20000emu"/>
              </v:shape>
            </w:pict>
          </mc:Fallback>
        </mc:AlternateContent>
      </w:r>
      <w:r w:rsidR="005E5D69" w:rsidRPr="00CE451E">
        <w:rPr>
          <w:i/>
          <w:noProof/>
        </w:rPr>
        <mc:AlternateContent>
          <mc:Choice Requires="wps">
            <w:drawing>
              <wp:anchor distT="0" distB="0" distL="114300" distR="114300" simplePos="0" relativeHeight="251674624" behindDoc="0" locked="0" layoutInCell="1" allowOverlap="1" wp14:anchorId="17DC86F6" wp14:editId="21519E98">
                <wp:simplePos x="0" y="0"/>
                <wp:positionH relativeFrom="column">
                  <wp:posOffset>5699760</wp:posOffset>
                </wp:positionH>
                <wp:positionV relativeFrom="paragraph">
                  <wp:posOffset>318135</wp:posOffset>
                </wp:positionV>
                <wp:extent cx="831215" cy="685800"/>
                <wp:effectExtent l="0" t="0" r="32385" b="25400"/>
                <wp:wrapSquare wrapText="bothSides"/>
                <wp:docPr id="37" name="Text Box 37"/>
                <wp:cNvGraphicFramePr/>
                <a:graphic xmlns:a="http://schemas.openxmlformats.org/drawingml/2006/main">
                  <a:graphicData uri="http://schemas.microsoft.com/office/word/2010/wordprocessingShape">
                    <wps:wsp>
                      <wps:cNvSpPr txBox="1"/>
                      <wps:spPr>
                        <a:xfrm>
                          <a:off x="0" y="0"/>
                          <a:ext cx="831215" cy="6858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166584A2" w14:textId="4F9E004F" w:rsidR="003F028A" w:rsidRDefault="003F028A" w:rsidP="005E5D69">
                            <w:pPr>
                              <w:jc w:val="center"/>
                            </w:pPr>
                            <w:r>
                              <w:t>SMS</w:t>
                            </w:r>
                          </w:p>
                          <w:p w14:paraId="5F4AF77D" w14:textId="7DD95A2E" w:rsidR="003F028A" w:rsidRDefault="003F028A" w:rsidP="005E5D69">
                            <w:pPr>
                              <w:jc w:val="center"/>
                            </w:pPr>
                            <w:r>
                              <w:t>Results</w:t>
                            </w:r>
                          </w:p>
                          <w:p w14:paraId="7B7EBF25" w14:textId="4877F696" w:rsidR="003F028A" w:rsidRDefault="003F028A" w:rsidP="005E5D69">
                            <w:pPr>
                              <w:jc w:val="center"/>
                            </w:pPr>
                            <w:r>
                              <w:t>QUAN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 o:spid="_x0000_s1033" type="#_x0000_t202" style="position:absolute;margin-left:448.8pt;margin-top:25.05pt;width:65.45pt;height:5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" fillcolor="white [3201]" strokecolor="black [3200]" strokeweight="2pt">
                <v:textbox>
                  <w:txbxContent>
                    <w:p w14:paraId="166584A2" w14:textId="4F9E004F" w:rsidR="003F028A" w:rsidRDefault="003F028A" w:rsidP="005E5D69">
                      <w:pPr>
                        <w:jc w:val="center"/>
                      </w:pPr>
                      <w:r>
                        <w:t>SMS</w:t>
                      </w:r>
                    </w:p>
                    <w:p w14:paraId="5F4AF77D" w14:textId="7DD95A2E" w:rsidR="003F028A" w:rsidRDefault="003F028A" w:rsidP="005E5D69">
                      <w:pPr>
                        <w:jc w:val="center"/>
                      </w:pPr>
                      <w:r>
                        <w:t>Results</w:t>
                      </w:r>
                    </w:p>
                    <w:p w14:paraId="7B7EBF25" w14:textId="4877F696" w:rsidR="003F028A" w:rsidRDefault="003F028A" w:rsidP="005E5D69">
                      <w:pPr>
                        <w:jc w:val="center"/>
                      </w:pPr>
                      <w:r>
                        <w:t>QUAN</w:t>
                      </w:r>
                    </w:p>
                  </w:txbxContent>
                </v:textbox>
                <w10:wrap type="square"/>
              </v:shape>
            </w:pict>
          </mc:Fallback>
        </mc:AlternateContent>
      </w:r>
      <w:r w:rsidR="005E5D69" w:rsidRPr="00CE451E">
        <w:rPr>
          <w:i/>
          <w:noProof/>
        </w:rPr>
        <mc:AlternateContent>
          <mc:Choice Requires="wps">
            <w:drawing>
              <wp:anchor distT="0" distB="0" distL="114300" distR="114300" simplePos="0" relativeHeight="251670528" behindDoc="0" locked="0" layoutInCell="1" allowOverlap="1" wp14:anchorId="07D489FE" wp14:editId="4A345324">
                <wp:simplePos x="0" y="0"/>
                <wp:positionH relativeFrom="column">
                  <wp:posOffset>-118745</wp:posOffset>
                </wp:positionH>
                <wp:positionV relativeFrom="paragraph">
                  <wp:posOffset>203835</wp:posOffset>
                </wp:positionV>
                <wp:extent cx="1187450" cy="914400"/>
                <wp:effectExtent l="0" t="0" r="31750" b="25400"/>
                <wp:wrapSquare wrapText="bothSides"/>
                <wp:docPr id="33" name="Text Box 33"/>
                <wp:cNvGraphicFramePr/>
                <a:graphic xmlns:a="http://schemas.openxmlformats.org/drawingml/2006/main">
                  <a:graphicData uri="http://schemas.microsoft.com/office/word/2010/wordprocessingShape">
                    <wps:wsp>
                      <wps:cNvSpPr txBox="1"/>
                      <wps:spPr>
                        <a:xfrm>
                          <a:off x="0" y="0"/>
                          <a:ext cx="1187450" cy="9144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D34AC8A" w14:textId="63C03DA6" w:rsidR="003F028A" w:rsidRDefault="003F028A" w:rsidP="005E5D69">
                            <w:pPr>
                              <w:jc w:val="center"/>
                            </w:pPr>
                            <w:r>
                              <w:t>Science &amp; Me Survey (SMS) designed and finalized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34" type="#_x0000_t202" style="position:absolute;margin-left:-9.3pt;margin-top:16.05pt;width:93.5pt;height:1in;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" fillcolor="white [3201]" strokecolor="black [3200]" strokeweight="2pt">
                <v:textbox>
                  <w:txbxContent>
                    <w:p w14:paraId="4D34AC8A" w14:textId="63C03DA6" w:rsidR="003F028A" w:rsidRDefault="003F028A" w:rsidP="005E5D69">
                      <w:pPr>
                        <w:jc w:val="center"/>
                      </w:pPr>
                      <w:r>
                        <w:t>Science &amp; Me Survey (SMS) designed and finalized</w:t>
                      </w:r>
                    </w:p>
                  </w:txbxContent>
                </v:textbox>
                <w10:wrap type="square"/>
              </v:shape>
            </w:pict>
          </mc:Fallback>
        </mc:AlternateContent>
      </w:r>
      <w:r w:rsidR="005E5D69" w:rsidRPr="00CE451E">
        <w:rPr>
          <w:i/>
          <w:noProof/>
        </w:rPr>
        <mc:AlternateContent>
          <mc:Choice Requires="wps">
            <w:drawing>
              <wp:anchor distT="0" distB="0" distL="114300" distR="114300" simplePos="0" relativeHeight="251671552" behindDoc="0" locked="0" layoutInCell="1" allowOverlap="1" wp14:anchorId="5649B73B" wp14:editId="414EF6C0">
                <wp:simplePos x="0" y="0"/>
                <wp:positionH relativeFrom="column">
                  <wp:posOffset>1424305</wp:posOffset>
                </wp:positionH>
                <wp:positionV relativeFrom="paragraph">
                  <wp:posOffset>203835</wp:posOffset>
                </wp:positionV>
                <wp:extent cx="1068705" cy="914400"/>
                <wp:effectExtent l="0" t="0" r="23495" b="25400"/>
                <wp:wrapSquare wrapText="bothSides"/>
                <wp:docPr id="34" name="Text Box 34"/>
                <wp:cNvGraphicFramePr/>
                <a:graphic xmlns:a="http://schemas.openxmlformats.org/drawingml/2006/main">
                  <a:graphicData uri="http://schemas.microsoft.com/office/word/2010/wordprocessingShape">
                    <wps:wsp>
                      <wps:cNvSpPr txBox="1"/>
                      <wps:spPr>
                        <a:xfrm>
                          <a:off x="0" y="0"/>
                          <a:ext cx="1068705" cy="9144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64F7A04" w14:textId="77777777" w:rsidR="003F028A" w:rsidRDefault="003F028A" w:rsidP="005E5D69">
                            <w:pPr>
                              <w:jc w:val="center"/>
                            </w:pPr>
                            <w:r>
                              <w:t xml:space="preserve">SMS </w:t>
                            </w:r>
                          </w:p>
                          <w:p w14:paraId="5E1DB7E7" w14:textId="7208B8ED" w:rsidR="003F028A" w:rsidRDefault="003F028A" w:rsidP="005E5D69">
                            <w:pPr>
                              <w:jc w:val="center"/>
                            </w:pPr>
                            <w:r>
                              <w:t>Data Collection</w:t>
                            </w:r>
                          </w:p>
                          <w:p w14:paraId="7751CE76" w14:textId="186A6FCB" w:rsidR="003F028A" w:rsidRDefault="003F028A" w:rsidP="005E5D69">
                            <w:pPr>
                              <w:jc w:val="center"/>
                            </w:pPr>
                            <w:r>
                              <w:t>QUAN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35" type="#_x0000_t202" style="position:absolute;margin-left:112.15pt;margin-top:16.05pt;width:84.1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" fillcolor="white [3201]" strokecolor="black [3200]" strokeweight="2pt">
                <v:textbox>
                  <w:txbxContent>
                    <w:p w14:paraId="464F7A04" w14:textId="77777777" w:rsidR="003F028A" w:rsidRDefault="003F028A" w:rsidP="005E5D69">
                      <w:pPr>
                        <w:jc w:val="center"/>
                      </w:pPr>
                      <w:r>
                        <w:t xml:space="preserve">SMS </w:t>
                      </w:r>
                    </w:p>
                    <w:p w14:paraId="5E1DB7E7" w14:textId="7208B8ED" w:rsidR="003F028A" w:rsidRDefault="003F028A" w:rsidP="005E5D69">
                      <w:pPr>
                        <w:jc w:val="center"/>
                      </w:pPr>
                      <w:r>
                        <w:t>Data Collection</w:t>
                      </w:r>
                    </w:p>
                    <w:p w14:paraId="7751CE76" w14:textId="186A6FCB" w:rsidR="003F028A" w:rsidRDefault="003F028A" w:rsidP="005E5D69">
                      <w:pPr>
                        <w:jc w:val="center"/>
                      </w:pPr>
                      <w:r>
                        <w:t>QUAN</w:t>
                      </w:r>
                    </w:p>
                  </w:txbxContent>
                </v:textbox>
                <w10:wrap type="square"/>
              </v:shape>
            </w:pict>
          </mc:Fallback>
        </mc:AlternateContent>
      </w:r>
      <w:r w:rsidR="005E5D69" w:rsidRPr="00CE451E">
        <w:rPr>
          <w:i/>
          <w:noProof/>
        </w:rPr>
        <mc:AlternateContent>
          <mc:Choice Requires="wps">
            <w:drawing>
              <wp:anchor distT="0" distB="0" distL="114300" distR="114300" simplePos="0" relativeHeight="251673600" behindDoc="0" locked="0" layoutInCell="1" allowOverlap="1" wp14:anchorId="38A1979C" wp14:editId="0F7789A0">
                <wp:simplePos x="0" y="0"/>
                <wp:positionH relativeFrom="column">
                  <wp:posOffset>4274820</wp:posOffset>
                </wp:positionH>
                <wp:positionV relativeFrom="paragraph">
                  <wp:posOffset>203835</wp:posOffset>
                </wp:positionV>
                <wp:extent cx="1068705" cy="914400"/>
                <wp:effectExtent l="0" t="0" r="23495" b="25400"/>
                <wp:wrapSquare wrapText="bothSides"/>
                <wp:docPr id="36" name="Text Box 36"/>
                <wp:cNvGraphicFramePr/>
                <a:graphic xmlns:a="http://schemas.openxmlformats.org/drawingml/2006/main">
                  <a:graphicData uri="http://schemas.microsoft.com/office/word/2010/wordprocessingShape">
                    <wps:wsp>
                      <wps:cNvSpPr txBox="1"/>
                      <wps:spPr>
                        <a:xfrm>
                          <a:off x="0" y="0"/>
                          <a:ext cx="1068705" cy="9144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08B7EF1" w14:textId="304A7587" w:rsidR="003F028A" w:rsidRDefault="003F028A" w:rsidP="005E5D69">
                            <w:pPr>
                              <w:jc w:val="center"/>
                            </w:pPr>
                            <w:r>
                              <w:t>SMS</w:t>
                            </w:r>
                          </w:p>
                          <w:p w14:paraId="6610DF11" w14:textId="0DB408C2" w:rsidR="003F028A" w:rsidRDefault="003F028A" w:rsidP="005E5D69">
                            <w:pPr>
                              <w:jc w:val="center"/>
                            </w:pPr>
                            <w:r>
                              <w:t>Data Analysis</w:t>
                            </w:r>
                          </w:p>
                          <w:p w14:paraId="338B9A87" w14:textId="4EC0BA8A" w:rsidR="003F028A" w:rsidRDefault="003F028A" w:rsidP="005E5D69">
                            <w:pPr>
                              <w:jc w:val="center"/>
                            </w:pPr>
                            <w:r>
                              <w:t>QUAN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 o:spid="_x0000_s1036" type="#_x0000_t202" style="position:absolute;margin-left:336.6pt;margin-top:16.05pt;width:84.15pt;height:1in;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" fillcolor="white [3201]" strokecolor="black [3200]" strokeweight="2pt">
                <v:textbox>
                  <w:txbxContent>
                    <w:p w14:paraId="408B7EF1" w14:textId="304A7587" w:rsidR="003F028A" w:rsidRDefault="003F028A" w:rsidP="005E5D69">
                      <w:pPr>
                        <w:jc w:val="center"/>
                      </w:pPr>
                      <w:r>
                        <w:t>SMS</w:t>
                      </w:r>
                    </w:p>
                    <w:p w14:paraId="6610DF11" w14:textId="0DB408C2" w:rsidR="003F028A" w:rsidRDefault="003F028A" w:rsidP="005E5D69">
                      <w:pPr>
                        <w:jc w:val="center"/>
                      </w:pPr>
                      <w:r>
                        <w:t>Data Analysis</w:t>
                      </w:r>
                    </w:p>
                    <w:p w14:paraId="338B9A87" w14:textId="4EC0BA8A" w:rsidR="003F028A" w:rsidRDefault="003F028A" w:rsidP="005E5D69">
                      <w:pPr>
                        <w:jc w:val="center"/>
                      </w:pPr>
                      <w:r>
                        <w:t>QUAN</w:t>
                      </w:r>
                    </w:p>
                  </w:txbxContent>
                </v:textbox>
                <w10:wrap type="square"/>
              </v:shape>
            </w:pict>
          </mc:Fallback>
        </mc:AlternateContent>
      </w:r>
      <w:r w:rsidR="005E5D69" w:rsidRPr="00CE451E">
        <w:rPr>
          <w:i/>
          <w:noProof/>
        </w:rPr>
        <mc:AlternateContent>
          <mc:Choice Requires="wps">
            <w:drawing>
              <wp:anchor distT="0" distB="0" distL="114300" distR="114300" simplePos="0" relativeHeight="251672576" behindDoc="0" locked="0" layoutInCell="1" allowOverlap="1" wp14:anchorId="029A1450" wp14:editId="6ADF32BD">
                <wp:simplePos x="0" y="0"/>
                <wp:positionH relativeFrom="column">
                  <wp:posOffset>2849245</wp:posOffset>
                </wp:positionH>
                <wp:positionV relativeFrom="paragraph">
                  <wp:posOffset>203835</wp:posOffset>
                </wp:positionV>
                <wp:extent cx="1068705" cy="1143000"/>
                <wp:effectExtent l="0" t="0" r="23495" b="25400"/>
                <wp:wrapSquare wrapText="bothSides"/>
                <wp:docPr id="35" name="Text Box 35"/>
                <wp:cNvGraphicFramePr/>
                <a:graphic xmlns:a="http://schemas.openxmlformats.org/drawingml/2006/main">
                  <a:graphicData uri="http://schemas.microsoft.com/office/word/2010/wordprocessingShape">
                    <wps:wsp>
                      <wps:cNvSpPr txBox="1"/>
                      <wps:spPr>
                        <a:xfrm>
                          <a:off x="0" y="0"/>
                          <a:ext cx="1068705" cy="1143000"/>
                        </a:xfrm>
                        <a:prstGeom prst="rect">
                          <a:avLst/>
                        </a:prstGeom>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16AF58A7" w14:textId="20915110" w:rsidR="003F028A" w:rsidRDefault="003F028A" w:rsidP="005E5D69">
                            <w:pPr>
                              <w:jc w:val="center"/>
                            </w:pPr>
                            <w:r>
                              <w:t>SMS</w:t>
                            </w:r>
                          </w:p>
                          <w:p w14:paraId="53B5324A" w14:textId="4AAE6CD0" w:rsidR="003F028A" w:rsidRDefault="003F028A" w:rsidP="005E5D69">
                            <w:pPr>
                              <w:jc w:val="center"/>
                            </w:pPr>
                            <w:r>
                              <w:t>Initial results</w:t>
                            </w:r>
                          </w:p>
                          <w:p w14:paraId="308881F3" w14:textId="6E2B858D" w:rsidR="003F028A" w:rsidRDefault="003F028A" w:rsidP="005E5D69">
                            <w:pPr>
                              <w:jc w:val="center"/>
                            </w:pPr>
                            <w:r>
                              <w:t>Establish study constructs</w:t>
                            </w:r>
                          </w:p>
                          <w:p w14:paraId="69CE3D1A" w14:textId="280AF805" w:rsidR="003F028A" w:rsidRDefault="003F028A" w:rsidP="005E5D69">
                            <w:pPr>
                              <w:jc w:val="center"/>
                            </w:pPr>
                            <w:r>
                              <w:t>QUAN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5" o:spid="_x0000_s1037" type="#_x0000_t202" style="position:absolute;margin-left:224.35pt;margin-top:16.05pt;width:84.15pt;height:90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" fillcolor="white [3201]" strokecolor="black [3200]" strokeweight="2pt">
                <v:textbox>
                  <w:txbxContent>
                    <w:p w14:paraId="16AF58A7" w14:textId="20915110" w:rsidR="003F028A" w:rsidRDefault="003F028A" w:rsidP="005E5D69">
                      <w:pPr>
                        <w:jc w:val="center"/>
                      </w:pPr>
                      <w:r>
                        <w:t>SMS</w:t>
                      </w:r>
                    </w:p>
                    <w:p w14:paraId="53B5324A" w14:textId="4AAE6CD0" w:rsidR="003F028A" w:rsidRDefault="003F028A" w:rsidP="005E5D69">
                      <w:pPr>
                        <w:jc w:val="center"/>
                      </w:pPr>
                      <w:r>
                        <w:t>Initial results</w:t>
                      </w:r>
                    </w:p>
                    <w:p w14:paraId="308881F3" w14:textId="6E2B858D" w:rsidR="003F028A" w:rsidRDefault="003F028A" w:rsidP="005E5D69">
                      <w:pPr>
                        <w:jc w:val="center"/>
                      </w:pPr>
                      <w:r>
                        <w:t>Establish study constructs</w:t>
                      </w:r>
                    </w:p>
                    <w:p w14:paraId="69CE3D1A" w14:textId="280AF805" w:rsidR="003F028A" w:rsidRDefault="003F028A" w:rsidP="005E5D69">
                      <w:pPr>
                        <w:jc w:val="center"/>
                      </w:pPr>
                      <w:r>
                        <w:t>QUAN</w:t>
                      </w:r>
                    </w:p>
                  </w:txbxContent>
                </v:textbox>
                <w10:wrap type="square"/>
              </v:shape>
            </w:pict>
          </mc:Fallback>
        </mc:AlternateContent>
      </w:r>
      <w:r w:rsidR="00135454">
        <w:rPr>
          <w:i/>
        </w:rPr>
        <w:t xml:space="preserve">Figure </w:t>
      </w:r>
      <w:r w:rsidRPr="00CE451E">
        <w:rPr>
          <w:i/>
        </w:rPr>
        <w:t>1 Sequential Exploratory Design (adapted from Creswell, 2003, p. 241)</w:t>
      </w:r>
    </w:p>
    <w:p w14:paraId="78300CC4" w14:textId="77777777" w:rsidR="00085AF3" w:rsidRDefault="00085AF3" w:rsidP="00085AF3">
      <w:pPr>
        <w:spacing w:line="480" w:lineRule="auto"/>
        <w:ind w:firstLine="720"/>
      </w:pPr>
    </w:p>
    <w:p w14:paraId="2B8B80FF" w14:textId="77777777" w:rsidR="00CE451E" w:rsidRDefault="00CE451E" w:rsidP="00C0324E">
      <w:pPr>
        <w:spacing w:line="480" w:lineRule="auto"/>
      </w:pPr>
    </w:p>
    <w:p w14:paraId="21E080BE" w14:textId="77777777" w:rsidR="00CE451E" w:rsidRDefault="00CE451E" w:rsidP="00C0324E">
      <w:pPr>
        <w:spacing w:line="480" w:lineRule="auto"/>
      </w:pPr>
    </w:p>
    <w:p w14:paraId="3CB7C527" w14:textId="77777777" w:rsidR="00CE451E" w:rsidRDefault="00CE451E" w:rsidP="00C0324E">
      <w:pPr>
        <w:spacing w:line="480" w:lineRule="auto"/>
      </w:pPr>
    </w:p>
    <w:p w14:paraId="11CDE261" w14:textId="77777777" w:rsidR="00002C3A" w:rsidRDefault="00002C3A" w:rsidP="00DF1856">
      <w:pPr>
        <w:spacing w:line="480" w:lineRule="auto"/>
        <w:jc w:val="center"/>
      </w:pPr>
    </w:p>
    <w:p w14:paraId="227250A6" w14:textId="77777777" w:rsidR="00002C3A" w:rsidRDefault="00002C3A" w:rsidP="00DF1856">
      <w:pPr>
        <w:spacing w:line="480" w:lineRule="auto"/>
        <w:jc w:val="center"/>
      </w:pPr>
    </w:p>
    <w:p w14:paraId="63EA59B5" w14:textId="7EAFB0DD" w:rsidR="00DF1856" w:rsidRPr="00E457C3" w:rsidRDefault="00DF1856" w:rsidP="00DF1856">
      <w:pPr>
        <w:spacing w:line="480" w:lineRule="auto"/>
        <w:jc w:val="center"/>
        <w:rPr>
          <w:b/>
        </w:rPr>
      </w:pPr>
      <w:r w:rsidRPr="00E457C3">
        <w:rPr>
          <w:b/>
        </w:rPr>
        <w:lastRenderedPageBreak/>
        <w:t>Instrumentation</w:t>
      </w:r>
    </w:p>
    <w:p w14:paraId="4750B800" w14:textId="3763EFB6" w:rsidR="00DF1856" w:rsidRPr="00A26AED" w:rsidRDefault="00A26AED" w:rsidP="00DD2456">
      <w:pPr>
        <w:spacing w:line="480" w:lineRule="auto"/>
        <w:rPr>
          <w:b/>
        </w:rPr>
      </w:pPr>
      <w:r>
        <w:rPr>
          <w:b/>
        </w:rPr>
        <w:t>Science and Me S</w:t>
      </w:r>
      <w:r w:rsidR="00DF1856" w:rsidRPr="00A26AED">
        <w:rPr>
          <w:b/>
        </w:rPr>
        <w:t>urvey</w:t>
      </w:r>
      <w:r>
        <w:rPr>
          <w:b/>
        </w:rPr>
        <w:t xml:space="preserve"> (SMS)</w:t>
      </w:r>
    </w:p>
    <w:p w14:paraId="1E234637" w14:textId="439DC28B" w:rsidR="000F6F7D" w:rsidRDefault="000F6F7D" w:rsidP="000F6F7D">
      <w:pPr>
        <w:spacing w:line="480" w:lineRule="auto"/>
        <w:ind w:firstLine="720"/>
      </w:pPr>
      <w:r>
        <w:t>The SMS instrument use</w:t>
      </w:r>
      <w:r w:rsidR="009F205B">
        <w:t>d for this study consisted of 31 total questions.  Of these, 10</w:t>
      </w:r>
      <w:r>
        <w:t xml:space="preserve"> questions were used to determine the demographic characteristics of the population, 18 questions were </w:t>
      </w:r>
      <w:proofErr w:type="spellStart"/>
      <w:r>
        <w:t>Likert</w:t>
      </w:r>
      <w:proofErr w:type="spellEnd"/>
      <w:r>
        <w:t xml:space="preserve">-scale questions focused on </w:t>
      </w:r>
      <w:r w:rsidR="001A5840">
        <w:t>t</w:t>
      </w:r>
      <w:r>
        <w:t xml:space="preserve">he study’s major constructs, and three open-ended questions asked students’ likes and dislikes about science.  </w:t>
      </w:r>
    </w:p>
    <w:p w14:paraId="69870D09" w14:textId="7374CDA2" w:rsidR="00133007" w:rsidRDefault="000F6F7D" w:rsidP="00DF1856">
      <w:pPr>
        <w:spacing w:line="480" w:lineRule="auto"/>
        <w:ind w:firstLine="720"/>
      </w:pPr>
      <w:r>
        <w:t xml:space="preserve">The SMS represents a modified instrument </w:t>
      </w:r>
      <w:r w:rsidR="00DF1856">
        <w:t>previously</w:t>
      </w:r>
      <w:r>
        <w:t xml:space="preserve"> </w:t>
      </w:r>
      <w:r w:rsidR="00371F7D">
        <w:t>administered to eighth and ninth grade students</w:t>
      </w:r>
      <w:r w:rsidR="00DF1856">
        <w:t xml:space="preserve"> in a study</w:t>
      </w:r>
      <w:r>
        <w:t xml:space="preserve"> entitled</w:t>
      </w:r>
      <w:r w:rsidR="00371F7D">
        <w:t xml:space="preserve">, </w:t>
      </w:r>
      <w:proofErr w:type="gramStart"/>
      <w:r w:rsidR="00371F7D" w:rsidRPr="00371F7D">
        <w:rPr>
          <w:i/>
        </w:rPr>
        <w:t>Is</w:t>
      </w:r>
      <w:proofErr w:type="gramEnd"/>
      <w:r w:rsidR="00371F7D" w:rsidRPr="00371F7D">
        <w:rPr>
          <w:i/>
        </w:rPr>
        <w:t xml:space="preserve"> Science Me? Exploring Middle School Students’ STEM-M Career Aspirations</w:t>
      </w:r>
      <w:r>
        <w:t xml:space="preserve"> (</w:t>
      </w:r>
      <w:proofErr w:type="spellStart"/>
      <w:r>
        <w:t>Ashbacher</w:t>
      </w:r>
      <w:proofErr w:type="spellEnd"/>
      <w:r>
        <w:t xml:space="preserve">, </w:t>
      </w:r>
      <w:proofErr w:type="spellStart"/>
      <w:r>
        <w:t>Ing</w:t>
      </w:r>
      <w:proofErr w:type="spellEnd"/>
      <w:r>
        <w:t>, &amp; Tsai, 2014).  The study explored</w:t>
      </w:r>
      <w:r w:rsidR="00DF1856">
        <w:t xml:space="preserve"> middle school students’ aspirations in science, technology, engineering, and medical (STE-M) careers</w:t>
      </w:r>
      <w:r w:rsidR="00371F7D">
        <w:t xml:space="preserve">.  The original survey instrument, “Is Science Me?”, </w:t>
      </w:r>
      <w:r w:rsidR="00133007">
        <w:t>is based on various constructs including:</w:t>
      </w:r>
    </w:p>
    <w:p w14:paraId="44181822" w14:textId="4A087F2D" w:rsidR="00133007" w:rsidRDefault="00133007" w:rsidP="00133007">
      <w:pPr>
        <w:ind w:left="720"/>
      </w:pPr>
      <w:r>
        <w:t xml:space="preserve">childhood science activities; current extracurricular and school science activities; attitudes toward science, scientists, school science, and self in science; grades in science, math, and overall; perceptions of support for their science interest from teachers, family and friends; college and career aspirations; and student demographics. </w:t>
      </w:r>
      <w:r w:rsidRPr="00D24D76">
        <w:t xml:space="preserve">(p. </w:t>
      </w:r>
      <w:r w:rsidR="00D24D76" w:rsidRPr="00D24D76">
        <w:t>737</w:t>
      </w:r>
      <w:r w:rsidRPr="00D24D76">
        <w:t>)</w:t>
      </w:r>
      <w:r>
        <w:t xml:space="preserve"> </w:t>
      </w:r>
    </w:p>
    <w:p w14:paraId="43ED5E4F" w14:textId="77777777" w:rsidR="00133007" w:rsidRDefault="00133007" w:rsidP="00133007">
      <w:pPr>
        <w:ind w:left="720"/>
      </w:pPr>
    </w:p>
    <w:p w14:paraId="30805BDB" w14:textId="465FE73B" w:rsidR="00DF1856" w:rsidRPr="00DF1856" w:rsidRDefault="00133007" w:rsidP="00133007">
      <w:pPr>
        <w:spacing w:line="480" w:lineRule="auto"/>
      </w:pPr>
      <w:proofErr w:type="spellStart"/>
      <w:r>
        <w:t>Aschbacher</w:t>
      </w:r>
      <w:proofErr w:type="spellEnd"/>
      <w:r>
        <w:t xml:space="preserve"> et al. </w:t>
      </w:r>
      <w:r w:rsidR="005C3955">
        <w:t xml:space="preserve">(2014) </w:t>
      </w:r>
      <w:r>
        <w:t xml:space="preserve">note that the survey questions were adapted from existing questions and surveys used in similar research studies.  </w:t>
      </w:r>
      <w:r w:rsidR="00FB4714">
        <w:t>In the study’s report, t</w:t>
      </w:r>
      <w:r>
        <w:t xml:space="preserve">he researchers provided evidence </w:t>
      </w:r>
    </w:p>
    <w:p w14:paraId="4B80C175" w14:textId="5C9EF887" w:rsidR="007E1A77" w:rsidRDefault="002F0316" w:rsidP="00A069B7">
      <w:pPr>
        <w:spacing w:line="480" w:lineRule="auto"/>
      </w:pPr>
      <w:r>
        <w:t xml:space="preserve">that the survey constructs are “grounded in previous research on the role of self-perceptions” </w:t>
      </w:r>
      <w:r w:rsidR="00D24D76">
        <w:t xml:space="preserve">   </w:t>
      </w:r>
      <w:r w:rsidRPr="00D24D76">
        <w:t>(p.</w:t>
      </w:r>
      <w:r w:rsidR="00D24D76">
        <w:t xml:space="preserve"> 737</w:t>
      </w:r>
      <w:r>
        <w:t xml:space="preserve">).  </w:t>
      </w:r>
      <w:proofErr w:type="spellStart"/>
      <w:r>
        <w:t>Aschbacher</w:t>
      </w:r>
      <w:proofErr w:type="spellEnd"/>
      <w:r>
        <w:t xml:space="preserve"> et al. piloted the survey to participating schools.  They “debriefed students to maximize item comprehensibility and the sensitivity of item scales to the range of students responses” </w:t>
      </w:r>
      <w:r w:rsidRPr="00D24D76">
        <w:t>(p.</w:t>
      </w:r>
      <w:r w:rsidR="00D24D76">
        <w:t xml:space="preserve"> 737</w:t>
      </w:r>
      <w:r w:rsidRPr="00D24D76">
        <w:t>).</w:t>
      </w:r>
      <w:r>
        <w:t xml:space="preserve">  These measures taken by the researchers ensured construct validity of the instrument.</w:t>
      </w:r>
      <w:r w:rsidR="00A069B7">
        <w:t xml:space="preserve">  </w:t>
      </w:r>
    </w:p>
    <w:p w14:paraId="7326E666" w14:textId="01CB100C" w:rsidR="00DB7A73" w:rsidRDefault="007E1A77" w:rsidP="007E1A77">
      <w:pPr>
        <w:spacing w:line="480" w:lineRule="auto"/>
        <w:ind w:firstLine="720"/>
      </w:pPr>
      <w:r>
        <w:t xml:space="preserve">For the purpose of this middle school science identity study, </w:t>
      </w:r>
      <w:r w:rsidR="00E603B4">
        <w:t>p</w:t>
      </w:r>
      <w:r w:rsidR="00183582">
        <w:t xml:space="preserve">ermission was </w:t>
      </w:r>
      <w:r>
        <w:t xml:space="preserve">requested from Dr. </w:t>
      </w:r>
      <w:proofErr w:type="spellStart"/>
      <w:r>
        <w:t>Aschbacher</w:t>
      </w:r>
      <w:proofErr w:type="spellEnd"/>
      <w:r>
        <w:t xml:space="preserve"> </w:t>
      </w:r>
      <w:r w:rsidR="00183582">
        <w:t xml:space="preserve">to </w:t>
      </w:r>
      <w:r w:rsidR="00640697">
        <w:t xml:space="preserve">use, </w:t>
      </w:r>
      <w:r w:rsidR="00183582">
        <w:t>modify</w:t>
      </w:r>
      <w:r w:rsidR="00640697">
        <w:t>,</w:t>
      </w:r>
      <w:r w:rsidR="00183582">
        <w:t xml:space="preserve"> and rename the “Is Science Me?” survey instrument. </w:t>
      </w:r>
      <w:r>
        <w:t xml:space="preserve"> She granted permission to make changes to the original survey instrument.  M</w:t>
      </w:r>
      <w:r w:rsidR="00640697">
        <w:t xml:space="preserve">odifications of the </w:t>
      </w:r>
      <w:r w:rsidR="00640697">
        <w:lastRenderedPageBreak/>
        <w:t xml:space="preserve">original survey </w:t>
      </w:r>
      <w:r w:rsidR="009E0CC0">
        <w:t xml:space="preserve">instrument </w:t>
      </w:r>
      <w:r w:rsidR="00640697">
        <w:t>included removal of references to high school activities</w:t>
      </w:r>
      <w:r w:rsidR="009E0CC0">
        <w:t xml:space="preserve"> or specific courses</w:t>
      </w:r>
      <w:r w:rsidR="00640697">
        <w:t xml:space="preserve">, </w:t>
      </w:r>
      <w:r w:rsidR="009E0CC0">
        <w:t xml:space="preserve">removal of demographic questions reflecting ethnicity, and the addition of questions requesting students’ grade levels and participation in the OST program.  Also, two open-ended questions were added at the end of the survey </w:t>
      </w:r>
      <w:r w:rsidR="00060293">
        <w:t>asking about</w:t>
      </w:r>
      <w:r w:rsidR="009E0CC0">
        <w:t xml:space="preserve"> students’ </w:t>
      </w:r>
      <w:r w:rsidR="00060293">
        <w:t xml:space="preserve">science </w:t>
      </w:r>
      <w:r w:rsidR="009E0CC0">
        <w:t>likes and disli</w:t>
      </w:r>
      <w:r w:rsidR="00060293">
        <w:t>kes</w:t>
      </w:r>
      <w:r w:rsidR="009E0CC0">
        <w:t>.  The modified survey instrument was renamed, “Science and Me”</w:t>
      </w:r>
      <w:r w:rsidR="00060293">
        <w:t xml:space="preserve"> (</w:t>
      </w:r>
      <w:r w:rsidR="00C36F4C">
        <w:t>SMS</w:t>
      </w:r>
      <w:r w:rsidR="00060293">
        <w:t>)</w:t>
      </w:r>
      <w:r w:rsidR="002F38F7">
        <w:t xml:space="preserve"> (Appendix B</w:t>
      </w:r>
      <w:r w:rsidR="000F6F7D">
        <w:t>)</w:t>
      </w:r>
      <w:r w:rsidR="009E0CC0">
        <w:t xml:space="preserve">.  </w:t>
      </w:r>
      <w:r w:rsidR="00880561">
        <w:t xml:space="preserve">Next, the </w:t>
      </w:r>
      <w:r w:rsidR="00C36F4C">
        <w:t>SMS</w:t>
      </w:r>
      <w:r w:rsidR="00880561">
        <w:t xml:space="preserve"> </w:t>
      </w:r>
      <w:r w:rsidR="009E0CC0">
        <w:t xml:space="preserve">was emailed to Dr. </w:t>
      </w:r>
      <w:proofErr w:type="spellStart"/>
      <w:r w:rsidR="009E0CC0">
        <w:t>Aschbacher</w:t>
      </w:r>
      <w:proofErr w:type="spellEnd"/>
      <w:r w:rsidR="009E0CC0">
        <w:t xml:space="preserve"> for approval.  In addition to her approval, she provided detailed recommendations about each survey question based on her own data collection, analysis, and research experience.  Several small modifications were made regarding the wording of questions based of her recommendations.</w:t>
      </w:r>
    </w:p>
    <w:p w14:paraId="6378A72C" w14:textId="2E11AA8D" w:rsidR="00925E88" w:rsidRDefault="00060293" w:rsidP="000F6F7D">
      <w:pPr>
        <w:spacing w:line="480" w:lineRule="auto"/>
        <w:ind w:firstLine="720"/>
      </w:pPr>
      <w:r>
        <w:t xml:space="preserve">In her own study, </w:t>
      </w:r>
      <w:proofErr w:type="spellStart"/>
      <w:r>
        <w:t>Aschbacher</w:t>
      </w:r>
      <w:proofErr w:type="spellEnd"/>
      <w:r>
        <w:t xml:space="preserve"> et al. used a test-retest reliability approach because the same group of students in her their study took the survey in eighth grade and again in ninth grade.  This approach ensured the stability of the instrument over time.  Because of their extensive and thorough efforts to ensure the validity and reliability of the original survey instrument, I did not complete any tests.  The modifications I made on the survey to fit the parameters of my study were considered minor, and along with Dr. </w:t>
      </w:r>
      <w:proofErr w:type="spellStart"/>
      <w:r>
        <w:t>Aschbacher’s</w:t>
      </w:r>
      <w:proofErr w:type="spellEnd"/>
      <w:r>
        <w:t xml:space="preserve"> approval, did not pose a threat to the stability and consistency of the results nor </w:t>
      </w:r>
      <w:r w:rsidR="00480BA1">
        <w:t>what was being measured</w:t>
      </w:r>
      <w:r>
        <w:t>.</w:t>
      </w:r>
    </w:p>
    <w:p w14:paraId="3DE522D4" w14:textId="62C74B9E" w:rsidR="00077E8A" w:rsidRPr="000D0DC1" w:rsidRDefault="000D0DC1" w:rsidP="00480BA1">
      <w:pPr>
        <w:spacing w:line="480" w:lineRule="auto"/>
        <w:jc w:val="center"/>
        <w:rPr>
          <w:b/>
        </w:rPr>
      </w:pPr>
      <w:r>
        <w:rPr>
          <w:b/>
        </w:rPr>
        <w:t>Focus Group Discussion G</w:t>
      </w:r>
      <w:r w:rsidR="0084093C" w:rsidRPr="000D0DC1">
        <w:rPr>
          <w:b/>
        </w:rPr>
        <w:t>uide</w:t>
      </w:r>
    </w:p>
    <w:p w14:paraId="68E47159" w14:textId="410AF664" w:rsidR="00790F5C" w:rsidRDefault="003C30ED" w:rsidP="00DB7A73">
      <w:pPr>
        <w:spacing w:line="480" w:lineRule="auto"/>
      </w:pPr>
      <w:r>
        <w:tab/>
      </w:r>
      <w:r w:rsidR="009F205B">
        <w:t>Where</w:t>
      </w:r>
      <w:r w:rsidR="002F4832">
        <w:t xml:space="preserve">as the quantitative survey determined and confirmed the factors that influence middle school students’ thoughts about science, the focus group discussions explored what factors female students feel are influential in constructing their science identities.  </w:t>
      </w:r>
      <w:r w:rsidR="008C3DA0">
        <w:t>The</w:t>
      </w:r>
      <w:r w:rsidR="002F4832">
        <w:t>refore, the</w:t>
      </w:r>
      <w:r w:rsidR="008C3DA0">
        <w:t xml:space="preserve"> qualitative research</w:t>
      </w:r>
      <w:r w:rsidR="005009C9">
        <w:t xml:space="preserve"> </w:t>
      </w:r>
      <w:r w:rsidR="002F4832">
        <w:t>strand</w:t>
      </w:r>
      <w:r w:rsidR="005009C9">
        <w:t xml:space="preserve"> </w:t>
      </w:r>
      <w:r w:rsidR="008C3DA0">
        <w:t>received priority in this study.</w:t>
      </w:r>
      <w:r w:rsidR="002F4832">
        <w:t xml:space="preserve"> </w:t>
      </w:r>
      <w:r w:rsidR="008C3DA0">
        <w:t xml:space="preserve"> </w:t>
      </w:r>
    </w:p>
    <w:p w14:paraId="50A7835A" w14:textId="78D42380" w:rsidR="005009C9" w:rsidRDefault="00790F5C" w:rsidP="00DB5D52">
      <w:pPr>
        <w:spacing w:line="480" w:lineRule="auto"/>
        <w:ind w:firstLine="720"/>
      </w:pPr>
      <w:r>
        <w:t>For this phase of the study, a</w:t>
      </w:r>
      <w:r w:rsidR="00334848">
        <w:t xml:space="preserve"> focus group</w:t>
      </w:r>
      <w:r>
        <w:t xml:space="preserve"> discussion guide was developed</w:t>
      </w:r>
      <w:r w:rsidR="003E129D">
        <w:t xml:space="preserve"> using the SMS</w:t>
      </w:r>
      <w:r>
        <w:t xml:space="preserve"> questions</w:t>
      </w:r>
      <w:r w:rsidR="00FE75C2">
        <w:t xml:space="preserve">.  </w:t>
      </w:r>
      <w:r w:rsidR="00DB5D52">
        <w:t xml:space="preserve">The purpose of the discussion guide was to provide the moderator with “a resource to </w:t>
      </w:r>
      <w:r w:rsidR="00DB5D52">
        <w:lastRenderedPageBreak/>
        <w:t xml:space="preserve">maintain a balance between the [study’s] focus and the group’s discussion” (Morgan, 1997, p. 48).  </w:t>
      </w:r>
      <w:r w:rsidR="00F238EF">
        <w:t>First, s</w:t>
      </w:r>
      <w:r w:rsidR="00FE75C2">
        <w:t xml:space="preserve">urvey questions </w:t>
      </w:r>
      <w:r>
        <w:t xml:space="preserve">were divided into seven </w:t>
      </w:r>
      <w:r w:rsidR="00FE75C2">
        <w:t xml:space="preserve">study </w:t>
      </w:r>
      <w:r>
        <w:t>constructs</w:t>
      </w:r>
      <w:r w:rsidR="00D1452D">
        <w:t xml:space="preserve">.  </w:t>
      </w:r>
      <w:r w:rsidR="00F238EF">
        <w:t xml:space="preserve">Of the </w:t>
      </w:r>
      <w:r w:rsidR="00D1452D">
        <w:t>constructs</w:t>
      </w:r>
      <w:r w:rsidR="00F238EF">
        <w:t>, science self-perceptions and career trajectories,</w:t>
      </w:r>
      <w:r w:rsidR="00D1452D">
        <w:t xml:space="preserve"> developed f</w:t>
      </w:r>
      <w:r w:rsidR="00F238EF">
        <w:t xml:space="preserve">rom the </w:t>
      </w:r>
      <w:proofErr w:type="spellStart"/>
      <w:r w:rsidR="00F238EF">
        <w:t>Aschbacher</w:t>
      </w:r>
      <w:proofErr w:type="spellEnd"/>
      <w:r w:rsidR="00F238EF">
        <w:t xml:space="preserve"> et al. </w:t>
      </w:r>
      <w:r w:rsidR="00DB5D52">
        <w:t xml:space="preserve">(2014) </w:t>
      </w:r>
      <w:r w:rsidR="00F238EF">
        <w:t xml:space="preserve">study.  </w:t>
      </w:r>
      <w:r w:rsidR="00D1452D">
        <w:t xml:space="preserve">The other five constructs </w:t>
      </w:r>
      <w:r w:rsidR="00F238EF">
        <w:t xml:space="preserve">materialized </w:t>
      </w:r>
      <w:r w:rsidR="003E129D">
        <w:t xml:space="preserve">from the literature on identity </w:t>
      </w:r>
      <w:r w:rsidR="00F238EF">
        <w:t xml:space="preserve">theory and identity </w:t>
      </w:r>
      <w:r w:rsidR="003E129D">
        <w:t>construction.</w:t>
      </w:r>
      <w:r>
        <w:t xml:space="preserve"> </w:t>
      </w:r>
      <w:r w:rsidR="003E129D">
        <w:t xml:space="preserve"> </w:t>
      </w:r>
      <w:r w:rsidR="00F238EF">
        <w:t>Next, focus</w:t>
      </w:r>
      <w:r w:rsidR="00334848">
        <w:t xml:space="preserve"> guide </w:t>
      </w:r>
      <w:r w:rsidR="00F238EF">
        <w:t xml:space="preserve">discussion questions were designed to address each of the constructs. </w:t>
      </w:r>
      <w:r w:rsidR="00DB5D52">
        <w:t xml:space="preserve"> </w:t>
      </w:r>
      <w:r w:rsidR="00334848">
        <w:t xml:space="preserve">As noted by </w:t>
      </w:r>
      <w:proofErr w:type="spellStart"/>
      <w:r w:rsidR="00334848">
        <w:t>Hennink</w:t>
      </w:r>
      <w:proofErr w:type="spellEnd"/>
      <w:r w:rsidR="00334848">
        <w:t xml:space="preserve"> (2014), </w:t>
      </w:r>
      <w:r w:rsidR="00D6409F">
        <w:t xml:space="preserve">a discussion guide is not a static instrument.  It can be “moderately refined during data collection” (p. 49) as the moderator may choose to probe participants or redirect the discussion using phrases or questions not originally outlined in the guide. </w:t>
      </w:r>
      <w:r w:rsidR="00DB5D52">
        <w:t xml:space="preserve"> Finally, the guide was used to facilitate the groups’ discussions.  </w:t>
      </w:r>
      <w:r w:rsidR="000D7565">
        <w:t>The guide strengthened both the collection and analysis of the focus group data.  It supported consistency in the data collected between the four focus groups in this study while allowing for comparison of similar issues across groups during data analysis (</w:t>
      </w:r>
      <w:proofErr w:type="spellStart"/>
      <w:r w:rsidR="000D7565">
        <w:t>Hennink</w:t>
      </w:r>
      <w:proofErr w:type="spellEnd"/>
      <w:r w:rsidR="000D7565">
        <w:t xml:space="preserve">, 2014).  </w:t>
      </w:r>
    </w:p>
    <w:p w14:paraId="09F0E438" w14:textId="77777777" w:rsidR="00135454" w:rsidRDefault="000D0DC1" w:rsidP="006153B6">
      <w:pPr>
        <w:spacing w:line="480" w:lineRule="auto"/>
        <w:rPr>
          <w:b/>
        </w:rPr>
      </w:pPr>
      <w:r>
        <w:rPr>
          <w:b/>
        </w:rPr>
        <w:t>Focus group discussion guide</w:t>
      </w:r>
      <w:r>
        <w:t xml:space="preserve"> </w:t>
      </w:r>
      <w:r>
        <w:rPr>
          <w:b/>
        </w:rPr>
        <w:t>s</w:t>
      </w:r>
      <w:r w:rsidR="0047541C" w:rsidRPr="000D0DC1">
        <w:rPr>
          <w:b/>
        </w:rPr>
        <w:t>tructure</w:t>
      </w:r>
    </w:p>
    <w:p w14:paraId="3B8BBECF" w14:textId="23ECA404" w:rsidR="00CB6B74" w:rsidRPr="006153B6" w:rsidRDefault="000D7565" w:rsidP="00135454">
      <w:pPr>
        <w:spacing w:line="480" w:lineRule="auto"/>
        <w:ind w:firstLine="720"/>
        <w:rPr>
          <w:b/>
        </w:rPr>
      </w:pPr>
      <w:r>
        <w:t>Research supports the development of a clear and logical discussion guide structure (</w:t>
      </w:r>
      <w:proofErr w:type="spellStart"/>
      <w:r>
        <w:t>Hennink</w:t>
      </w:r>
      <w:proofErr w:type="spellEnd"/>
      <w:r>
        <w:t xml:space="preserve">, 2014).  Organizing topics and/or questions appropriately promotes smooth transitions resulting in a more fluid discussion.  The discussion guide structure used for this study’s focus groups was the hourglass structure (Figure </w:t>
      </w:r>
      <w:r w:rsidR="00135454">
        <w:t>2</w:t>
      </w:r>
      <w:r w:rsidRPr="00757A85">
        <w:t>)</w:t>
      </w:r>
      <w:r>
        <w:t xml:space="preserve"> (</w:t>
      </w:r>
      <w:proofErr w:type="spellStart"/>
      <w:r>
        <w:t>Hennink</w:t>
      </w:r>
      <w:proofErr w:type="spellEnd"/>
      <w:r>
        <w:t xml:space="preserve">, 2014).  </w:t>
      </w:r>
      <w:r w:rsidR="00CB6B74">
        <w:t xml:space="preserve">Based on the work of Krueger and Casey (2009), this structure includes an introduction, opening questions, key topics with specific questions, and closing questions.  </w:t>
      </w:r>
    </w:p>
    <w:p w14:paraId="113C6CAF" w14:textId="485CE49A" w:rsidR="006153B6" w:rsidRPr="00135454" w:rsidRDefault="000D7565" w:rsidP="00135454">
      <w:pPr>
        <w:spacing w:line="480" w:lineRule="auto"/>
        <w:ind w:firstLine="720"/>
      </w:pPr>
      <w:r>
        <w:t xml:space="preserve">The hourglass structure begins with a broad introduction that allows the moderator to introduce himself, the participants, and attend to ethical issues related to the focus group discussion.  Next, the moderator remains broad by asking simple questions that </w:t>
      </w:r>
      <w:r w:rsidR="006E644C">
        <w:t xml:space="preserve">allow all participants to feel comfortable and begin to contribute to the discussion.  These opening </w:t>
      </w:r>
    </w:p>
    <w:p w14:paraId="562235B6" w14:textId="77777777" w:rsidR="006153B6" w:rsidRDefault="006153B6" w:rsidP="006153B6">
      <w:pPr>
        <w:spacing w:line="480" w:lineRule="auto"/>
      </w:pPr>
      <w:r w:rsidRPr="00AC17AB">
        <w:rPr>
          <w:noProof/>
        </w:rPr>
        <w:lastRenderedPageBreak/>
        <mc:AlternateContent>
          <mc:Choice Requires="wps">
            <w:drawing>
              <wp:anchor distT="0" distB="0" distL="114300" distR="114300" simplePos="0" relativeHeight="251695104" behindDoc="1" locked="0" layoutInCell="1" allowOverlap="1" wp14:anchorId="4D901519" wp14:editId="2B864516">
                <wp:simplePos x="0" y="0"/>
                <wp:positionH relativeFrom="column">
                  <wp:posOffset>50800</wp:posOffset>
                </wp:positionH>
                <wp:positionV relativeFrom="paragraph">
                  <wp:posOffset>17145</wp:posOffset>
                </wp:positionV>
                <wp:extent cx="2679700" cy="3387725"/>
                <wp:effectExtent l="50800" t="25400" r="88900" b="92075"/>
                <wp:wrapNone/>
                <wp:docPr id="1" name="Collate 1"/>
                <wp:cNvGraphicFramePr/>
                <a:graphic xmlns:a="http://schemas.openxmlformats.org/drawingml/2006/main">
                  <a:graphicData uri="http://schemas.microsoft.com/office/word/2010/wordprocessingShape">
                    <wps:wsp>
                      <wps:cNvSpPr/>
                      <wps:spPr>
                        <a:xfrm>
                          <a:off x="0" y="0"/>
                          <a:ext cx="2679700" cy="3387725"/>
                        </a:xfrm>
                        <a:prstGeom prst="flowChartCollate">
                          <a:avLst/>
                        </a:prstGeom>
                        <a:solidFill>
                          <a:schemeClr val="accent1">
                            <a:lumMod val="40000"/>
                            <a:lumOff val="60000"/>
                          </a:schemeClr>
                        </a:solidFill>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25" coordsize="21600,21600" o:spt="125" path="m21600,21600l0,21600,21600,,,0xe">
                <v:stroke joinstyle="miter"/>
                <v:path o:extrusionok="f" gradientshapeok="t" o:connecttype="custom" o:connectlocs="10800,0;10800,10800;10800,21600" textboxrect="5400,5400,16200,16200"/>
              </v:shapetype>
              <v:shape id="Collate 1" o:spid="_x0000_s1026" type="#_x0000_t125" style="position:absolute;margin-left:4pt;margin-top:1.35pt;width:211pt;height:266.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" fillcolor="#b8cce4 [1300]" strokecolor="#4579b8 [3044]">
                <v:shadow on="t" opacity="22937f" mv:blur="40000f" origin=",.5" offset="0,23000emu"/>
              </v:shape>
            </w:pict>
          </mc:Fallback>
        </mc:AlternateContent>
      </w:r>
      <w:r>
        <w:rPr>
          <w:noProof/>
        </w:rPr>
        <mc:AlternateContent>
          <mc:Choice Requires="wps">
            <w:drawing>
              <wp:anchor distT="0" distB="0" distL="114300" distR="114300" simplePos="0" relativeHeight="251700224" behindDoc="0" locked="0" layoutInCell="1" allowOverlap="1" wp14:anchorId="59153123" wp14:editId="1D0AE4E2">
                <wp:simplePos x="0" y="0"/>
                <wp:positionH relativeFrom="column">
                  <wp:posOffset>1662430</wp:posOffset>
                </wp:positionH>
                <wp:positionV relativeFrom="paragraph">
                  <wp:posOffset>226695</wp:posOffset>
                </wp:positionV>
                <wp:extent cx="1306195" cy="114300"/>
                <wp:effectExtent l="76200" t="101600" r="65405" b="88900"/>
                <wp:wrapNone/>
                <wp:docPr id="18" name="Straight Arrow Connector 18"/>
                <wp:cNvGraphicFramePr/>
                <a:graphic xmlns:a="http://schemas.openxmlformats.org/drawingml/2006/main">
                  <a:graphicData uri="http://schemas.microsoft.com/office/word/2010/wordprocessingShape">
                    <wps:wsp>
                      <wps:cNvCnPr/>
                      <wps:spPr>
                        <a:xfrm flipH="1" flipV="1">
                          <a:off x="0" y="0"/>
                          <a:ext cx="1306195" cy="1143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2" coordsize="21600,21600" o:spt="32" o:oned="t" path="m0,0l21600,21600e" filled="f">
                <v:path arrowok="t" fillok="f" o:connecttype="none"/>
                <o:lock v:ext="edit" shapetype="t"/>
              </v:shapetype>
              <v:shape id="Straight Arrow Connector 18" o:spid="_x0000_s1026" type="#_x0000_t32" style="position:absolute;margin-left:130.9pt;margin-top:17.85pt;width:102.85pt;height:9pt;flip:x 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" strokecolor="#4f81bd [3204]" strokeweight="2pt">
                <v:stroke endarrow="open"/>
                <v:shadow on="t" opacity="24903f" mv:blur="40000f" origin=",.5" offset="0,20000emu"/>
              </v:shape>
            </w:pict>
          </mc:Fallback>
        </mc:AlternateContent>
      </w:r>
      <w:r>
        <w:rPr>
          <w:noProof/>
        </w:rPr>
        <mc:AlternateContent>
          <mc:Choice Requires="wps">
            <w:drawing>
              <wp:anchor distT="0" distB="0" distL="114300" distR="114300" simplePos="0" relativeHeight="251696128" behindDoc="0" locked="0" layoutInCell="1" allowOverlap="1" wp14:anchorId="45FB6B6C" wp14:editId="5954E659">
                <wp:simplePos x="0" y="0"/>
                <wp:positionH relativeFrom="column">
                  <wp:posOffset>2968625</wp:posOffset>
                </wp:positionH>
                <wp:positionV relativeFrom="paragraph">
                  <wp:posOffset>226695</wp:posOffset>
                </wp:positionV>
                <wp:extent cx="1899920" cy="4572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9992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8E732D" w14:textId="77777777" w:rsidR="003F028A" w:rsidRPr="00F90994" w:rsidRDefault="003F028A" w:rsidP="006153B6">
                            <w:pPr>
                              <w:rPr>
                                <w:sz w:val="28"/>
                                <w:szCs w:val="28"/>
                              </w:rPr>
                            </w:pPr>
                            <w:r w:rsidRPr="00F90994">
                              <w:rPr>
                                <w:sz w:val="28"/>
                                <w:szCs w:val="28"/>
                              </w:rPr>
                              <w:t>Introduction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38" type="#_x0000_t202" style="position:absolute;margin-left:233.75pt;margin-top:17.85pt;width:149.6pt;height:36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" filled="f" stroked="f">
                <v:textbox>
                  <w:txbxContent>
                    <w:p w14:paraId="6C8E732D" w14:textId="77777777" w:rsidR="003F028A" w:rsidRPr="00F90994" w:rsidRDefault="003F028A" w:rsidP="006153B6">
                      <w:pPr>
                        <w:rPr>
                          <w:sz w:val="28"/>
                          <w:szCs w:val="28"/>
                        </w:rPr>
                      </w:pPr>
                      <w:r w:rsidRPr="00F90994">
                        <w:rPr>
                          <w:sz w:val="28"/>
                          <w:szCs w:val="28"/>
                        </w:rPr>
                        <w:t>Introduction</w:t>
                      </w:r>
                    </w:p>
                  </w:txbxContent>
                </v:textbox>
                <w10:wrap type="square"/>
              </v:shape>
            </w:pict>
          </mc:Fallback>
        </mc:AlternateContent>
      </w:r>
      <w:r>
        <w:tab/>
      </w:r>
    </w:p>
    <w:p w14:paraId="79737389" w14:textId="77777777" w:rsidR="006153B6" w:rsidRDefault="006153B6" w:rsidP="006153B6">
      <w:pPr>
        <w:spacing w:line="480" w:lineRule="auto"/>
      </w:pPr>
      <w:r>
        <w:rPr>
          <w:noProof/>
        </w:rPr>
        <mc:AlternateContent>
          <mc:Choice Requires="wps">
            <w:drawing>
              <wp:anchor distT="0" distB="0" distL="114300" distR="114300" simplePos="0" relativeHeight="251701248" behindDoc="0" locked="0" layoutInCell="1" allowOverlap="1" wp14:anchorId="2915D58D" wp14:editId="45AE474E">
                <wp:simplePos x="0" y="0"/>
                <wp:positionH relativeFrom="column">
                  <wp:posOffset>1781175</wp:posOffset>
                </wp:positionH>
                <wp:positionV relativeFrom="paragraph">
                  <wp:posOffset>448310</wp:posOffset>
                </wp:positionV>
                <wp:extent cx="831215" cy="0"/>
                <wp:effectExtent l="76200" t="101600" r="0" b="177800"/>
                <wp:wrapNone/>
                <wp:docPr id="19" name="Straight Arrow Connector 19"/>
                <wp:cNvGraphicFramePr/>
                <a:graphic xmlns:a="http://schemas.openxmlformats.org/drawingml/2006/main">
                  <a:graphicData uri="http://schemas.microsoft.com/office/word/2010/wordprocessingShape">
                    <wps:wsp>
                      <wps:cNvCnPr/>
                      <wps:spPr>
                        <a:xfrm flipH="1">
                          <a:off x="0" y="0"/>
                          <a:ext cx="831215"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9" o:spid="_x0000_s1026" type="#_x0000_t32" style="position:absolute;margin-left:140.25pt;margin-top:35.3pt;width:65.45pt;height:0;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" strokecolor="#4f81bd [3204]" strokeweight="2pt">
                <v:stroke endarrow="open"/>
                <v:shadow on="t" opacity="24903f" mv:blur="40000f" origin=",.5" offset="0,20000emu"/>
              </v:shape>
            </w:pict>
          </mc:Fallback>
        </mc:AlternateContent>
      </w:r>
      <w:r>
        <w:rPr>
          <w:noProof/>
        </w:rPr>
        <mc:AlternateContent>
          <mc:Choice Requires="wps">
            <w:drawing>
              <wp:anchor distT="0" distB="0" distL="114300" distR="114300" simplePos="0" relativeHeight="251697152" behindDoc="0" locked="0" layoutInCell="1" allowOverlap="1" wp14:anchorId="49F2674F" wp14:editId="737211B8">
                <wp:simplePos x="0" y="0"/>
                <wp:positionH relativeFrom="column">
                  <wp:posOffset>2612390</wp:posOffset>
                </wp:positionH>
                <wp:positionV relativeFrom="paragraph">
                  <wp:posOffset>334010</wp:posOffset>
                </wp:positionV>
                <wp:extent cx="1899920" cy="571500"/>
                <wp:effectExtent l="0" t="0" r="0" b="12700"/>
                <wp:wrapSquare wrapText="bothSides"/>
                <wp:docPr id="15" name="Text Box 15"/>
                <wp:cNvGraphicFramePr/>
                <a:graphic xmlns:a="http://schemas.openxmlformats.org/drawingml/2006/main">
                  <a:graphicData uri="http://schemas.microsoft.com/office/word/2010/wordprocessingShape">
                    <wps:wsp>
                      <wps:cNvSpPr txBox="1"/>
                      <wps:spPr>
                        <a:xfrm>
                          <a:off x="0" y="0"/>
                          <a:ext cx="189992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E578BD" w14:textId="77777777" w:rsidR="003F028A" w:rsidRPr="00F90994" w:rsidRDefault="003F028A" w:rsidP="006153B6">
                            <w:pPr>
                              <w:rPr>
                                <w:sz w:val="28"/>
                                <w:szCs w:val="28"/>
                              </w:rPr>
                            </w:pPr>
                            <w:r w:rsidRPr="00F90994">
                              <w:rPr>
                                <w:sz w:val="28"/>
                                <w:szCs w:val="28"/>
                              </w:rPr>
                              <w:t>O</w:t>
                            </w:r>
                            <w:r>
                              <w:rPr>
                                <w:sz w:val="28"/>
                                <w:szCs w:val="28"/>
                              </w:rPr>
                              <w:t>pening q</w:t>
                            </w:r>
                            <w:r w:rsidRPr="00F90994">
                              <w:rPr>
                                <w:sz w:val="28"/>
                                <w:szCs w:val="28"/>
                              </w:rPr>
                              <w:t>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39" type="#_x0000_t202" style="position:absolute;margin-left:205.7pt;margin-top:26.3pt;width:149.6pt;height:4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isyNICAAAY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" filled="f" stroked="f">
                <v:textbox>
                  <w:txbxContent>
                    <w:p w14:paraId="2FE578BD" w14:textId="77777777" w:rsidR="003F028A" w:rsidRPr="00F90994" w:rsidRDefault="003F028A" w:rsidP="006153B6">
                      <w:pPr>
                        <w:rPr>
                          <w:sz w:val="28"/>
                          <w:szCs w:val="28"/>
                        </w:rPr>
                      </w:pPr>
                      <w:r w:rsidRPr="00F90994">
                        <w:rPr>
                          <w:sz w:val="28"/>
                          <w:szCs w:val="28"/>
                        </w:rPr>
                        <w:t>O</w:t>
                      </w:r>
                      <w:r>
                        <w:rPr>
                          <w:sz w:val="28"/>
                          <w:szCs w:val="28"/>
                        </w:rPr>
                        <w:t>pening q</w:t>
                      </w:r>
                      <w:r w:rsidRPr="00F90994">
                        <w:rPr>
                          <w:sz w:val="28"/>
                          <w:szCs w:val="28"/>
                        </w:rPr>
                        <w:t>uestions</w:t>
                      </w:r>
                    </w:p>
                  </w:txbxContent>
                </v:textbox>
                <w10:wrap type="square"/>
              </v:shape>
            </w:pict>
          </mc:Fallback>
        </mc:AlternateContent>
      </w:r>
    </w:p>
    <w:p w14:paraId="5D24489A" w14:textId="77777777" w:rsidR="006153B6" w:rsidRDefault="006153B6" w:rsidP="006153B6">
      <w:pPr>
        <w:spacing w:line="480" w:lineRule="auto"/>
      </w:pPr>
      <w:r>
        <w:rPr>
          <w:noProof/>
        </w:rPr>
        <mc:AlternateContent>
          <mc:Choice Requires="wps">
            <w:drawing>
              <wp:anchor distT="0" distB="0" distL="114300" distR="114300" simplePos="0" relativeHeight="251702272" behindDoc="0" locked="0" layoutInCell="1" allowOverlap="1" wp14:anchorId="7A1EBFBE" wp14:editId="08AEDEA1">
                <wp:simplePos x="0" y="0"/>
                <wp:positionH relativeFrom="column">
                  <wp:posOffset>1543685</wp:posOffset>
                </wp:positionH>
                <wp:positionV relativeFrom="paragraph">
                  <wp:posOffset>563880</wp:posOffset>
                </wp:positionV>
                <wp:extent cx="831215" cy="0"/>
                <wp:effectExtent l="76200" t="101600" r="0" b="177800"/>
                <wp:wrapNone/>
                <wp:docPr id="20" name="Straight Arrow Connector 20"/>
                <wp:cNvGraphicFramePr/>
                <a:graphic xmlns:a="http://schemas.openxmlformats.org/drawingml/2006/main">
                  <a:graphicData uri="http://schemas.microsoft.com/office/word/2010/wordprocessingShape">
                    <wps:wsp>
                      <wps:cNvCnPr/>
                      <wps:spPr>
                        <a:xfrm flipH="1">
                          <a:off x="0" y="0"/>
                          <a:ext cx="831215"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0" o:spid="_x0000_s1026" type="#_x0000_t32" style="position:absolute;margin-left:121.55pt;margin-top:44.4pt;width:65.45pt;height:0;flip:x;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" strokecolor="#4f81bd [3204]" strokeweight="2pt">
                <v:stroke endarrow="open"/>
                <v:shadow on="t" opacity="24903f" mv:blur="40000f" origin=",.5" offset="0,20000emu"/>
              </v:shape>
            </w:pict>
          </mc:Fallback>
        </mc:AlternateContent>
      </w:r>
      <w:r>
        <w:rPr>
          <w:noProof/>
        </w:rPr>
        <mc:AlternateContent>
          <mc:Choice Requires="wps">
            <w:drawing>
              <wp:anchor distT="0" distB="0" distL="114300" distR="114300" simplePos="0" relativeHeight="251698176" behindDoc="0" locked="0" layoutInCell="1" allowOverlap="1" wp14:anchorId="379F6AAE" wp14:editId="79CC64C8">
                <wp:simplePos x="0" y="0"/>
                <wp:positionH relativeFrom="column">
                  <wp:posOffset>2374900</wp:posOffset>
                </wp:positionH>
                <wp:positionV relativeFrom="paragraph">
                  <wp:posOffset>335280</wp:posOffset>
                </wp:positionV>
                <wp:extent cx="2256155" cy="571500"/>
                <wp:effectExtent l="0" t="0" r="0" b="12700"/>
                <wp:wrapSquare wrapText="bothSides"/>
                <wp:docPr id="16" name="Text Box 16"/>
                <wp:cNvGraphicFramePr/>
                <a:graphic xmlns:a="http://schemas.openxmlformats.org/drawingml/2006/main">
                  <a:graphicData uri="http://schemas.microsoft.com/office/word/2010/wordprocessingShape">
                    <wps:wsp>
                      <wps:cNvSpPr txBox="1"/>
                      <wps:spPr>
                        <a:xfrm>
                          <a:off x="0" y="0"/>
                          <a:ext cx="2256155"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55BA03" w14:textId="77777777" w:rsidR="003F028A" w:rsidRPr="00F90994" w:rsidRDefault="003F028A" w:rsidP="006153B6">
                            <w:pPr>
                              <w:rPr>
                                <w:sz w:val="28"/>
                                <w:szCs w:val="28"/>
                              </w:rPr>
                            </w:pPr>
                            <w:r w:rsidRPr="00F90994">
                              <w:rPr>
                                <w:sz w:val="28"/>
                                <w:szCs w:val="28"/>
                              </w:rPr>
                              <w:t>Key points and topics of focus group discussion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40" type="#_x0000_t202" style="position:absolute;margin-left:187pt;margin-top:26.4pt;width:177.65pt;height:4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" filled="f" stroked="f">
                <v:textbox>
                  <w:txbxContent>
                    <w:p w14:paraId="1155BA03" w14:textId="77777777" w:rsidR="003F028A" w:rsidRPr="00F90994" w:rsidRDefault="003F028A" w:rsidP="006153B6">
                      <w:pPr>
                        <w:rPr>
                          <w:sz w:val="28"/>
                          <w:szCs w:val="28"/>
                        </w:rPr>
                      </w:pPr>
                      <w:r w:rsidRPr="00F90994">
                        <w:rPr>
                          <w:sz w:val="28"/>
                          <w:szCs w:val="28"/>
                        </w:rPr>
                        <w:t>Key points and topics of focus group discussion</w:t>
                      </w:r>
                    </w:p>
                  </w:txbxContent>
                </v:textbox>
                <w10:wrap type="square"/>
              </v:shape>
            </w:pict>
          </mc:Fallback>
        </mc:AlternateContent>
      </w:r>
      <w:r>
        <w:rPr>
          <w:noProof/>
        </w:rPr>
        <mc:AlternateContent>
          <mc:Choice Requires="wps">
            <w:drawing>
              <wp:anchor distT="0" distB="0" distL="114300" distR="114300" simplePos="0" relativeHeight="251694080" behindDoc="0" locked="0" layoutInCell="1" allowOverlap="1" wp14:anchorId="3143491D" wp14:editId="7D58AC22">
                <wp:simplePos x="0" y="0"/>
                <wp:positionH relativeFrom="column">
                  <wp:posOffset>712470</wp:posOffset>
                </wp:positionH>
                <wp:positionV relativeFrom="paragraph">
                  <wp:posOffset>106680</wp:posOffset>
                </wp:positionV>
                <wp:extent cx="1424940" cy="1028700"/>
                <wp:effectExtent l="50800" t="25400" r="73660" b="114300"/>
                <wp:wrapNone/>
                <wp:docPr id="3" name="Explosion 1 3"/>
                <wp:cNvGraphicFramePr/>
                <a:graphic xmlns:a="http://schemas.openxmlformats.org/drawingml/2006/main">
                  <a:graphicData uri="http://schemas.microsoft.com/office/word/2010/wordprocessingShape">
                    <wps:wsp>
                      <wps:cNvSpPr/>
                      <wps:spPr>
                        <a:xfrm>
                          <a:off x="0" y="0"/>
                          <a:ext cx="1424940" cy="1028700"/>
                        </a:xfrm>
                        <a:prstGeom prst="irregularSeal1">
                          <a:avLst/>
                        </a:prstGeom>
                        <a:solidFill>
                          <a:schemeClr val="accent2">
                            <a:lumMod val="40000"/>
                            <a:lumOff val="60000"/>
                          </a:schemeClr>
                        </a:solidFill>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1" coordsize="21600,21600" o:spt="71" path="m10800,5800l8352,2295,7312,6320,370,2295,4627,7617,,8615,3722,11775,135,14587,5667,13937,4762,17617,7715,15627,8485,21600,10532,14935,13247,19737,14020,14457,18145,18095,16837,12942,21600,13290,17607,10475,21097,8137,16702,7315,18380,4457,14155,5325,14522,0xe">
                <v:stroke joinstyle="miter"/>
                <v:path gradientshapeok="t" o:connecttype="custom" o:connectlocs="14522,0;0,8615;8485,21600;21600,13290" o:connectangles="270,180,90,0" textboxrect="4627,6320,16702,13937"/>
              </v:shapetype>
              <v:shape id="Explosion 1 3" o:spid="_x0000_s1026" type="#_x0000_t71" style="position:absolute;margin-left:56.1pt;margin-top:8.4pt;width:112.2pt;height:8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" fillcolor="#e5b8b7 [1301]" strokecolor="#4579b8 [3044]">
                <v:shadow on="t" opacity="22937f" mv:blur="40000f" origin=",.5" offset="0,23000emu"/>
              </v:shape>
            </w:pict>
          </mc:Fallback>
        </mc:AlternateContent>
      </w:r>
    </w:p>
    <w:p w14:paraId="54022345" w14:textId="77777777" w:rsidR="006153B6" w:rsidRDefault="006153B6" w:rsidP="006153B6">
      <w:pPr>
        <w:spacing w:line="480" w:lineRule="auto"/>
      </w:pPr>
    </w:p>
    <w:p w14:paraId="710FFA69" w14:textId="77777777" w:rsidR="006153B6" w:rsidRDefault="006153B6" w:rsidP="006153B6">
      <w:pPr>
        <w:spacing w:line="480" w:lineRule="auto"/>
      </w:pPr>
    </w:p>
    <w:p w14:paraId="0D068103" w14:textId="77777777" w:rsidR="006153B6" w:rsidRDefault="006153B6" w:rsidP="006153B6">
      <w:pPr>
        <w:spacing w:line="480" w:lineRule="auto"/>
      </w:pPr>
      <w:r>
        <w:rPr>
          <w:noProof/>
        </w:rPr>
        <mc:AlternateContent>
          <mc:Choice Requires="wps">
            <w:drawing>
              <wp:anchor distT="0" distB="0" distL="114300" distR="114300" simplePos="0" relativeHeight="251703296" behindDoc="0" locked="0" layoutInCell="1" allowOverlap="1" wp14:anchorId="4DD082F2" wp14:editId="533C5BA6">
                <wp:simplePos x="0" y="0"/>
                <wp:positionH relativeFrom="column">
                  <wp:posOffset>1543685</wp:posOffset>
                </wp:positionH>
                <wp:positionV relativeFrom="paragraph">
                  <wp:posOffset>193040</wp:posOffset>
                </wp:positionV>
                <wp:extent cx="1187450" cy="228600"/>
                <wp:effectExtent l="76200" t="25400" r="57150" b="152400"/>
                <wp:wrapNone/>
                <wp:docPr id="21" name="Straight Arrow Connector 21"/>
                <wp:cNvGraphicFramePr/>
                <a:graphic xmlns:a="http://schemas.openxmlformats.org/drawingml/2006/main">
                  <a:graphicData uri="http://schemas.microsoft.com/office/word/2010/wordprocessingShape">
                    <wps:wsp>
                      <wps:cNvCnPr/>
                      <wps:spPr>
                        <a:xfrm flipH="1">
                          <a:off x="0" y="0"/>
                          <a:ext cx="118745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1" o:spid="_x0000_s1026" type="#_x0000_t32" style="position:absolute;margin-left:121.55pt;margin-top:15.2pt;width:93.5pt;height:18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" strokecolor="#4f81bd [3204]" strokeweight="2pt">
                <v:stroke endarrow="open"/>
                <v:shadow on="t" opacity="24903f" mv:blur="40000f" origin=",.5" offset="0,20000emu"/>
              </v:shape>
            </w:pict>
          </mc:Fallback>
        </mc:AlternateContent>
      </w:r>
      <w:r>
        <w:rPr>
          <w:noProof/>
        </w:rPr>
        <mc:AlternateContent>
          <mc:Choice Requires="wps">
            <w:drawing>
              <wp:anchor distT="0" distB="0" distL="114300" distR="114300" simplePos="0" relativeHeight="251699200" behindDoc="0" locked="0" layoutInCell="1" allowOverlap="1" wp14:anchorId="4D94D20F" wp14:editId="614B72B9">
                <wp:simplePos x="0" y="0"/>
                <wp:positionH relativeFrom="column">
                  <wp:posOffset>2731135</wp:posOffset>
                </wp:positionH>
                <wp:positionV relativeFrom="paragraph">
                  <wp:posOffset>78740</wp:posOffset>
                </wp:positionV>
                <wp:extent cx="2018665" cy="342900"/>
                <wp:effectExtent l="0" t="0" r="0" b="12700"/>
                <wp:wrapSquare wrapText="bothSides"/>
                <wp:docPr id="17" name="Text Box 17"/>
                <wp:cNvGraphicFramePr/>
                <a:graphic xmlns:a="http://schemas.openxmlformats.org/drawingml/2006/main">
                  <a:graphicData uri="http://schemas.microsoft.com/office/word/2010/wordprocessingShape">
                    <wps:wsp>
                      <wps:cNvSpPr txBox="1"/>
                      <wps:spPr>
                        <a:xfrm>
                          <a:off x="0" y="0"/>
                          <a:ext cx="20186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CDC648" w14:textId="77777777" w:rsidR="003F028A" w:rsidRPr="00F90994" w:rsidRDefault="003F028A" w:rsidP="006153B6">
                            <w:pPr>
                              <w:rPr>
                                <w:sz w:val="28"/>
                                <w:szCs w:val="28"/>
                              </w:rPr>
                            </w:pPr>
                            <w:r w:rsidRPr="00F90994">
                              <w:rPr>
                                <w:sz w:val="28"/>
                                <w:szCs w:val="28"/>
                              </w:rPr>
                              <w:t>Closing 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41" type="#_x0000_t202" style="position:absolute;margin-left:215.05pt;margin-top:6.2pt;width:158.95pt;height:27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DF3tMCAAAYBgAADgAAAGRycy9lMm9Eb2MueG1srFRLb9swDL4P2H8QdE9tZ06a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" filled="f" stroked="f">
                <v:textbox>
                  <w:txbxContent>
                    <w:p w14:paraId="20CDC648" w14:textId="77777777" w:rsidR="003F028A" w:rsidRPr="00F90994" w:rsidRDefault="003F028A" w:rsidP="006153B6">
                      <w:pPr>
                        <w:rPr>
                          <w:sz w:val="28"/>
                          <w:szCs w:val="28"/>
                        </w:rPr>
                      </w:pPr>
                      <w:r w:rsidRPr="00F90994">
                        <w:rPr>
                          <w:sz w:val="28"/>
                          <w:szCs w:val="28"/>
                        </w:rPr>
                        <w:t>Closing questions</w:t>
                      </w:r>
                    </w:p>
                  </w:txbxContent>
                </v:textbox>
                <w10:wrap type="square"/>
              </v:shape>
            </w:pict>
          </mc:Fallback>
        </mc:AlternateContent>
      </w:r>
    </w:p>
    <w:p w14:paraId="58B68162" w14:textId="77777777" w:rsidR="006153B6" w:rsidRDefault="006153B6" w:rsidP="006153B6">
      <w:pPr>
        <w:spacing w:line="480" w:lineRule="auto"/>
      </w:pPr>
    </w:p>
    <w:p w14:paraId="267D04EA" w14:textId="77777777" w:rsidR="006153B6" w:rsidRDefault="006153B6" w:rsidP="006153B6">
      <w:pPr>
        <w:spacing w:line="480" w:lineRule="auto"/>
      </w:pPr>
    </w:p>
    <w:p w14:paraId="25325974" w14:textId="77777777" w:rsidR="006153B6" w:rsidRDefault="006153B6" w:rsidP="006153B6">
      <w:pPr>
        <w:spacing w:line="480" w:lineRule="auto"/>
      </w:pPr>
    </w:p>
    <w:p w14:paraId="7E604EA2" w14:textId="21AA88BE" w:rsidR="006153B6" w:rsidRPr="00F90994" w:rsidRDefault="00135454" w:rsidP="006153B6">
      <w:pPr>
        <w:spacing w:line="480" w:lineRule="auto"/>
        <w:rPr>
          <w:i/>
        </w:rPr>
      </w:pPr>
      <w:r>
        <w:rPr>
          <w:i/>
        </w:rPr>
        <w:t>Figure 2</w:t>
      </w:r>
      <w:r w:rsidR="006153B6" w:rsidRPr="00F90994">
        <w:rPr>
          <w:i/>
        </w:rPr>
        <w:t xml:space="preserve"> Hourglass Discussion Guide Structure</w:t>
      </w:r>
    </w:p>
    <w:p w14:paraId="32EDA0D7" w14:textId="0F771B38" w:rsidR="006E644C" w:rsidRDefault="006E644C" w:rsidP="006153B6">
      <w:pPr>
        <w:spacing w:line="480" w:lineRule="auto"/>
      </w:pPr>
      <w:proofErr w:type="gramStart"/>
      <w:r>
        <w:t>questions</w:t>
      </w:r>
      <w:proofErr w:type="gramEnd"/>
      <w:r>
        <w:t xml:space="preserve"> help the moderator build rapport with participants, as well as participants buildi</w:t>
      </w:r>
      <w:r w:rsidR="00BC3F0D">
        <w:t>n</w:t>
      </w:r>
      <w:r w:rsidR="009F205B">
        <w:t>g rapport amongst each other (</w:t>
      </w:r>
      <w:r w:rsidR="00BC3F0D">
        <w:t>e.</w:t>
      </w:r>
      <w:r w:rsidR="009F205B">
        <w:t>g.</w:t>
      </w:r>
      <w:r w:rsidR="00BC3F0D">
        <w:t xml:space="preserve"> “</w:t>
      </w:r>
      <w:r w:rsidR="00BC3F0D" w:rsidRPr="001A5840">
        <w:rPr>
          <w:bCs/>
        </w:rPr>
        <w:t>Please share with me the daily activities in your science classroom</w:t>
      </w:r>
      <w:r w:rsidR="001A5840">
        <w:rPr>
          <w:bCs/>
        </w:rPr>
        <w:t>.</w:t>
      </w:r>
      <w:r w:rsidR="00BC3F0D">
        <w:rPr>
          <w:bCs/>
        </w:rPr>
        <w:t>”).</w:t>
      </w:r>
    </w:p>
    <w:p w14:paraId="60EC5AD0" w14:textId="3A56F49C" w:rsidR="0047541C" w:rsidRDefault="0047541C" w:rsidP="0047541C">
      <w:pPr>
        <w:spacing w:line="480" w:lineRule="auto"/>
        <w:ind w:firstLine="720"/>
      </w:pPr>
      <w:r>
        <w:t xml:space="preserve">Like the shape of an hourglass, the focus group questions narrow to focus on key topics at the heart of the discussion.  These questions are the most essential in generating data for the research study.  Finally, the moderator designs closing questions that are used to signal the end of the discussion.  Much like the broadening base of the hourglass, these questions represent a summary of the discussion.  However, the questions can also contribute to data analysis as they allow participants to clarify statements and add </w:t>
      </w:r>
      <w:r w:rsidR="00BC3F0D">
        <w:t>fina</w:t>
      </w:r>
      <w:r w:rsidR="009F205B">
        <w:t>l thoughts about the topics (e</w:t>
      </w:r>
      <w:r w:rsidR="00BC3F0D">
        <w:t>.</w:t>
      </w:r>
      <w:r w:rsidR="009F205B">
        <w:t>g.</w:t>
      </w:r>
      <w:r w:rsidR="00BC3F0D">
        <w:t xml:space="preserve"> “</w:t>
      </w:r>
      <w:r w:rsidR="00BC3F0D" w:rsidRPr="001A5840">
        <w:rPr>
          <w:bCs/>
        </w:rPr>
        <w:t xml:space="preserve">What types of careers do you wish to pursue?  </w:t>
      </w:r>
      <w:proofErr w:type="gramStart"/>
      <w:r w:rsidR="00BC3F0D" w:rsidRPr="001A5840">
        <w:rPr>
          <w:bCs/>
        </w:rPr>
        <w:t>What has influenced your decision?</w:t>
      </w:r>
      <w:r w:rsidR="00BC3F0D">
        <w:rPr>
          <w:bCs/>
        </w:rPr>
        <w:t>”).</w:t>
      </w:r>
      <w:proofErr w:type="gramEnd"/>
    </w:p>
    <w:p w14:paraId="4645270E" w14:textId="77777777" w:rsidR="00135454" w:rsidRDefault="00135454" w:rsidP="00135454">
      <w:pPr>
        <w:spacing w:line="480" w:lineRule="auto"/>
        <w:rPr>
          <w:b/>
        </w:rPr>
      </w:pPr>
    </w:p>
    <w:p w14:paraId="65F82C29" w14:textId="77777777" w:rsidR="00135454" w:rsidRDefault="00135454" w:rsidP="00135454">
      <w:pPr>
        <w:spacing w:line="480" w:lineRule="auto"/>
        <w:rPr>
          <w:b/>
        </w:rPr>
      </w:pPr>
    </w:p>
    <w:p w14:paraId="4BDD2262" w14:textId="77777777" w:rsidR="00135454" w:rsidRDefault="000D0DC1" w:rsidP="00135454">
      <w:pPr>
        <w:spacing w:line="480" w:lineRule="auto"/>
        <w:rPr>
          <w:b/>
        </w:rPr>
      </w:pPr>
      <w:r w:rsidRPr="000D0DC1">
        <w:rPr>
          <w:b/>
        </w:rPr>
        <w:lastRenderedPageBreak/>
        <w:t>Focus group discussion guide questions</w:t>
      </w:r>
    </w:p>
    <w:p w14:paraId="2FCBFE96" w14:textId="34F89342" w:rsidR="00001EAD" w:rsidRPr="006153B6" w:rsidRDefault="000D0DC1" w:rsidP="00135454">
      <w:pPr>
        <w:spacing w:line="480" w:lineRule="auto"/>
        <w:ind w:firstLine="720"/>
        <w:rPr>
          <w:b/>
        </w:rPr>
      </w:pPr>
      <w:r>
        <w:t>For this study, the focus group dis</w:t>
      </w:r>
      <w:r w:rsidR="00F46F9F">
        <w:t>cussion guide consisted of eight</w:t>
      </w:r>
      <w:r>
        <w:t xml:space="preserve"> open-ended questions.  Qualitative researchers recommend designing guides with “5 to 10 open-ended items” (</w:t>
      </w:r>
      <w:proofErr w:type="spellStart"/>
      <w:r>
        <w:t>Tashakkori</w:t>
      </w:r>
      <w:proofErr w:type="spellEnd"/>
      <w:r>
        <w:t xml:space="preserve"> &amp; </w:t>
      </w:r>
      <w:proofErr w:type="spellStart"/>
      <w:r>
        <w:t>Teddlie</w:t>
      </w:r>
      <w:proofErr w:type="spellEnd"/>
      <w:r>
        <w:t>, 2003, p. 308) as “a single question in a discussion guide may…lead to 5-10 minutes of discussion or longer if the topic is controversial or participants have diverse views” (</w:t>
      </w:r>
      <w:proofErr w:type="spellStart"/>
      <w:r>
        <w:t>Hennink</w:t>
      </w:r>
      <w:proofErr w:type="spellEnd"/>
      <w:r>
        <w:t>, 2014, p. 61).  Due to the age of the participants and the after school focus</w:t>
      </w:r>
      <w:r w:rsidR="006153B6">
        <w:rPr>
          <w:b/>
        </w:rPr>
        <w:t xml:space="preserve"> </w:t>
      </w:r>
      <w:r w:rsidR="001543BD">
        <w:t xml:space="preserve">group sessions, the eight </w:t>
      </w:r>
      <w:r w:rsidR="00001EAD">
        <w:t xml:space="preserve">questions were intended to keep the discussions within a period of one hour.  </w:t>
      </w:r>
    </w:p>
    <w:p w14:paraId="02AD5337" w14:textId="111063E4" w:rsidR="00CB6B74" w:rsidRDefault="004400EB" w:rsidP="00CB6B74">
      <w:pPr>
        <w:spacing w:line="480" w:lineRule="auto"/>
        <w:ind w:firstLine="720"/>
      </w:pPr>
      <w:r>
        <w:t>In addition to providing ample time for participants to talk, m</w:t>
      </w:r>
      <w:r w:rsidR="00001EAD">
        <w:t>ultiple considerations were made when designing the questions.</w:t>
      </w:r>
      <w:r>
        <w:t xml:space="preserve">  </w:t>
      </w:r>
      <w:r w:rsidR="00D91638">
        <w:t xml:space="preserve">The focus groups were used as a sequential exploratory phase of the research study to help the researcher better understand and interpret the information from the survey data.  The questions were aligned with questions in the survey instrument.  Also, the questions were developed to promote discussion.  Being familiar with the age and research inexperience of the participants, it was key to avoid dichotomous questions.  To fully answer the questions, participants were required to give detailed responses rather than yes or no.  </w:t>
      </w:r>
      <w:r w:rsidR="00562C3B">
        <w:t>Finally, it was important to avoid direct personal questions that could make participants uncomfortable.  The questions were designed to produce a broad perspective rather than personal narratives from the participants (</w:t>
      </w:r>
      <w:proofErr w:type="spellStart"/>
      <w:r w:rsidR="00562C3B">
        <w:t>Hennick</w:t>
      </w:r>
      <w:proofErr w:type="spellEnd"/>
      <w:r w:rsidR="00562C3B">
        <w:t xml:space="preserve">, 2014).  </w:t>
      </w:r>
      <w:r w:rsidR="00135454">
        <w:t>Table 1</w:t>
      </w:r>
      <w:r w:rsidR="004F4C65">
        <w:t xml:space="preserve"> provides an outline of the questions </w:t>
      </w:r>
      <w:r w:rsidR="001543BD">
        <w:t>aligned with the study constructs.</w:t>
      </w:r>
    </w:p>
    <w:p w14:paraId="2264FF1B" w14:textId="77777777" w:rsidR="00BC3F0D" w:rsidRDefault="00BC3F0D" w:rsidP="004F4C65">
      <w:pPr>
        <w:spacing w:line="480" w:lineRule="auto"/>
      </w:pPr>
    </w:p>
    <w:p w14:paraId="179B691B" w14:textId="77777777" w:rsidR="00BC3F0D" w:rsidRDefault="00BC3F0D" w:rsidP="004F4C65">
      <w:pPr>
        <w:spacing w:line="480" w:lineRule="auto"/>
      </w:pPr>
    </w:p>
    <w:p w14:paraId="401BF06C" w14:textId="77777777" w:rsidR="00BC3F0D" w:rsidRDefault="00BC3F0D" w:rsidP="004F4C65">
      <w:pPr>
        <w:spacing w:line="480" w:lineRule="auto"/>
      </w:pPr>
    </w:p>
    <w:p w14:paraId="4020F110" w14:textId="77777777" w:rsidR="006428A3" w:rsidRDefault="006428A3" w:rsidP="004F4C65">
      <w:pPr>
        <w:spacing w:line="480" w:lineRule="auto"/>
      </w:pPr>
    </w:p>
    <w:p w14:paraId="7B080F8B" w14:textId="60D19C2E" w:rsidR="00F46F9F" w:rsidRPr="00F46F9F" w:rsidRDefault="00F46F9F" w:rsidP="004F4C65">
      <w:pPr>
        <w:spacing w:line="480" w:lineRule="auto"/>
      </w:pPr>
      <w:r w:rsidRPr="00F46F9F">
        <w:lastRenderedPageBreak/>
        <w:t xml:space="preserve">Table </w:t>
      </w:r>
      <w:r w:rsidR="00135454">
        <w:t>1</w:t>
      </w:r>
      <w:r w:rsidR="004F4C65" w:rsidRPr="00F46F9F">
        <w:t xml:space="preserve"> </w:t>
      </w:r>
    </w:p>
    <w:p w14:paraId="691CA24F" w14:textId="7F493A48" w:rsidR="004F4C65" w:rsidRPr="004F4C65" w:rsidRDefault="004F4C65" w:rsidP="004F4C65">
      <w:pPr>
        <w:spacing w:line="480" w:lineRule="auto"/>
        <w:rPr>
          <w:i/>
        </w:rPr>
      </w:pPr>
      <w:r w:rsidRPr="004F4C65">
        <w:rPr>
          <w:i/>
        </w:rPr>
        <w:t>Focus group discussion guide questions and constructs</w:t>
      </w:r>
    </w:p>
    <w:tbl>
      <w:tblPr>
        <w:tblStyle w:val="TableGrid"/>
        <w:tblW w:w="982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6636"/>
      </w:tblGrid>
      <w:tr w:rsidR="00F93235" w14:paraId="58D314F4" w14:textId="77777777" w:rsidTr="00637822">
        <w:tc>
          <w:tcPr>
            <w:tcW w:w="3192" w:type="dxa"/>
            <w:tcBorders>
              <w:bottom w:val="single" w:sz="4" w:space="0" w:color="auto"/>
            </w:tcBorders>
          </w:tcPr>
          <w:p w14:paraId="4310801E" w14:textId="0B6F549A" w:rsidR="00F93235" w:rsidRPr="00637822" w:rsidRDefault="00F93235" w:rsidP="00203D56">
            <w:pPr>
              <w:spacing w:line="480" w:lineRule="auto"/>
              <w:jc w:val="center"/>
              <w:rPr>
                <w:bCs/>
              </w:rPr>
            </w:pPr>
            <w:r w:rsidRPr="00637822">
              <w:rPr>
                <w:bCs/>
              </w:rPr>
              <w:t>Study constructs</w:t>
            </w:r>
          </w:p>
        </w:tc>
        <w:tc>
          <w:tcPr>
            <w:tcW w:w="6636" w:type="dxa"/>
            <w:tcBorders>
              <w:bottom w:val="single" w:sz="4" w:space="0" w:color="auto"/>
            </w:tcBorders>
          </w:tcPr>
          <w:p w14:paraId="6B0FDB0F" w14:textId="4F74FCBC" w:rsidR="00F93235" w:rsidRPr="00637822" w:rsidRDefault="00F93235" w:rsidP="00203D56">
            <w:pPr>
              <w:spacing w:line="480" w:lineRule="auto"/>
              <w:jc w:val="center"/>
              <w:rPr>
                <w:bCs/>
              </w:rPr>
            </w:pPr>
            <w:r w:rsidRPr="00637822">
              <w:rPr>
                <w:bCs/>
              </w:rPr>
              <w:t>Focus group questions</w:t>
            </w:r>
          </w:p>
        </w:tc>
      </w:tr>
      <w:tr w:rsidR="00F93235" w14:paraId="24CDDEDD" w14:textId="77777777" w:rsidTr="00637822">
        <w:tc>
          <w:tcPr>
            <w:tcW w:w="3192" w:type="dxa"/>
            <w:tcBorders>
              <w:top w:val="single" w:sz="4" w:space="0" w:color="auto"/>
              <w:bottom w:val="nil"/>
            </w:tcBorders>
          </w:tcPr>
          <w:p w14:paraId="34D7B573" w14:textId="2BA2E870" w:rsidR="00F93235" w:rsidRPr="00637822" w:rsidRDefault="00F46F9F" w:rsidP="00203D56">
            <w:pPr>
              <w:rPr>
                <w:bCs/>
              </w:rPr>
            </w:pPr>
            <w:r w:rsidRPr="00637822">
              <w:rPr>
                <w:bCs/>
              </w:rPr>
              <w:t>Students’ views of teachers and instructional practices</w:t>
            </w:r>
          </w:p>
        </w:tc>
        <w:tc>
          <w:tcPr>
            <w:tcW w:w="6636" w:type="dxa"/>
            <w:tcBorders>
              <w:top w:val="single" w:sz="4" w:space="0" w:color="auto"/>
              <w:bottom w:val="nil"/>
            </w:tcBorders>
          </w:tcPr>
          <w:p w14:paraId="3D668D25" w14:textId="77777777" w:rsidR="00F93235" w:rsidRDefault="00F93235" w:rsidP="00203D56">
            <w:pPr>
              <w:rPr>
                <w:bCs/>
              </w:rPr>
            </w:pPr>
            <w:r>
              <w:rPr>
                <w:bCs/>
              </w:rPr>
              <w:t>1.  Please share with me the daily activities in your science classroom.</w:t>
            </w:r>
          </w:p>
          <w:p w14:paraId="236A7A61" w14:textId="77777777" w:rsidR="00F93235" w:rsidRDefault="00F93235" w:rsidP="00203D56">
            <w:pPr>
              <w:rPr>
                <w:bCs/>
              </w:rPr>
            </w:pPr>
            <w:r>
              <w:rPr>
                <w:bCs/>
              </w:rPr>
              <w:t>a.  What activities interest you?</w:t>
            </w:r>
          </w:p>
          <w:p w14:paraId="5258CA54" w14:textId="7297B202" w:rsidR="00F93235" w:rsidRDefault="00F93235" w:rsidP="00203D56">
            <w:pPr>
              <w:rPr>
                <w:bCs/>
              </w:rPr>
            </w:pPr>
            <w:r>
              <w:rPr>
                <w:bCs/>
              </w:rPr>
              <w:t>b.  What activities do not interest you?</w:t>
            </w:r>
          </w:p>
        </w:tc>
      </w:tr>
      <w:tr w:rsidR="00F93235" w14:paraId="73AB4457" w14:textId="77777777" w:rsidTr="00637822">
        <w:tc>
          <w:tcPr>
            <w:tcW w:w="3192" w:type="dxa"/>
            <w:tcBorders>
              <w:top w:val="nil"/>
              <w:bottom w:val="nil"/>
            </w:tcBorders>
          </w:tcPr>
          <w:p w14:paraId="08EB7B70" w14:textId="46E5A27F" w:rsidR="00F93235" w:rsidRPr="00637822" w:rsidRDefault="00F93235" w:rsidP="00203D56">
            <w:pPr>
              <w:rPr>
                <w:bCs/>
              </w:rPr>
            </w:pPr>
            <w:r w:rsidRPr="00637822">
              <w:rPr>
                <w:bCs/>
              </w:rPr>
              <w:t>Support of science in the home</w:t>
            </w:r>
          </w:p>
        </w:tc>
        <w:tc>
          <w:tcPr>
            <w:tcW w:w="6636" w:type="dxa"/>
            <w:tcBorders>
              <w:top w:val="nil"/>
              <w:bottom w:val="nil"/>
            </w:tcBorders>
          </w:tcPr>
          <w:p w14:paraId="05F8211A" w14:textId="77777777" w:rsidR="00F93235" w:rsidRDefault="00F93235" w:rsidP="00203D56">
            <w:pPr>
              <w:rPr>
                <w:bCs/>
              </w:rPr>
            </w:pPr>
            <w:r>
              <w:rPr>
                <w:bCs/>
              </w:rPr>
              <w:t xml:space="preserve">2.  How is learning supported in your home?  </w:t>
            </w:r>
          </w:p>
          <w:p w14:paraId="63A62B0C" w14:textId="77777777" w:rsidR="00F93235" w:rsidRDefault="00F93235" w:rsidP="00203D56">
            <w:pPr>
              <w:rPr>
                <w:bCs/>
              </w:rPr>
            </w:pPr>
            <w:r>
              <w:rPr>
                <w:bCs/>
              </w:rPr>
              <w:t>a.  How is science learning supported in your home?</w:t>
            </w:r>
          </w:p>
          <w:p w14:paraId="4CEB1F2D" w14:textId="1CEDFF71" w:rsidR="00F93235" w:rsidRDefault="00F93235" w:rsidP="00203D56">
            <w:pPr>
              <w:rPr>
                <w:bCs/>
              </w:rPr>
            </w:pPr>
            <w:r>
              <w:rPr>
                <w:bCs/>
              </w:rPr>
              <w:t>b.  How does that impact you and your performance in science?</w:t>
            </w:r>
          </w:p>
        </w:tc>
      </w:tr>
      <w:tr w:rsidR="00F93235" w14:paraId="2B4900BB" w14:textId="77777777" w:rsidTr="00637822">
        <w:tc>
          <w:tcPr>
            <w:tcW w:w="3192" w:type="dxa"/>
            <w:tcBorders>
              <w:top w:val="nil"/>
              <w:bottom w:val="nil"/>
            </w:tcBorders>
          </w:tcPr>
          <w:p w14:paraId="0C69C30E" w14:textId="0A5D42E2" w:rsidR="00F93235" w:rsidRPr="00637822" w:rsidRDefault="00F93235" w:rsidP="00203D56">
            <w:pPr>
              <w:rPr>
                <w:bCs/>
              </w:rPr>
            </w:pPr>
            <w:r w:rsidRPr="00637822">
              <w:rPr>
                <w:bCs/>
              </w:rPr>
              <w:t>Views of scientists/science-careers</w:t>
            </w:r>
            <w:r w:rsidR="00F2243A" w:rsidRPr="00637822">
              <w:rPr>
                <w:bCs/>
              </w:rPr>
              <w:t>/media influences</w:t>
            </w:r>
          </w:p>
        </w:tc>
        <w:tc>
          <w:tcPr>
            <w:tcW w:w="6636" w:type="dxa"/>
            <w:tcBorders>
              <w:top w:val="nil"/>
              <w:bottom w:val="nil"/>
            </w:tcBorders>
          </w:tcPr>
          <w:p w14:paraId="6AAC9123" w14:textId="77777777" w:rsidR="00F93235" w:rsidRDefault="00F93235" w:rsidP="00203D56">
            <w:pPr>
              <w:rPr>
                <w:bCs/>
              </w:rPr>
            </w:pPr>
            <w:r>
              <w:rPr>
                <w:bCs/>
              </w:rPr>
              <w:t>3.  What characteristics do you feel are essential for a scientists or other professional to be successful in a science-related field?</w:t>
            </w:r>
          </w:p>
          <w:p w14:paraId="506CB6E4" w14:textId="7948E5C5" w:rsidR="00535C30" w:rsidRDefault="00535C30" w:rsidP="00203D56">
            <w:pPr>
              <w:rPr>
                <w:bCs/>
              </w:rPr>
            </w:pPr>
            <w:r>
              <w:rPr>
                <w:bCs/>
              </w:rPr>
              <w:t>4.  How do media outlets (TV, movies, internet, videos, etc.) perceive science?</w:t>
            </w:r>
          </w:p>
        </w:tc>
      </w:tr>
      <w:tr w:rsidR="00F93235" w14:paraId="1359F95D" w14:textId="77777777" w:rsidTr="00637822">
        <w:tc>
          <w:tcPr>
            <w:tcW w:w="3192" w:type="dxa"/>
            <w:tcBorders>
              <w:top w:val="nil"/>
              <w:bottom w:val="nil"/>
            </w:tcBorders>
          </w:tcPr>
          <w:p w14:paraId="2AADC1CE" w14:textId="23BBDD0B" w:rsidR="00F93235" w:rsidRPr="00637822" w:rsidRDefault="00F93235" w:rsidP="00203D56">
            <w:pPr>
              <w:rPr>
                <w:bCs/>
              </w:rPr>
            </w:pPr>
            <w:r w:rsidRPr="00637822">
              <w:rPr>
                <w:bCs/>
              </w:rPr>
              <w:t>Involvement in science programs</w:t>
            </w:r>
            <w:r w:rsidR="00F46F9F" w:rsidRPr="00637822">
              <w:rPr>
                <w:bCs/>
              </w:rPr>
              <w:t xml:space="preserve"> and activities</w:t>
            </w:r>
          </w:p>
        </w:tc>
        <w:tc>
          <w:tcPr>
            <w:tcW w:w="6636" w:type="dxa"/>
            <w:tcBorders>
              <w:top w:val="nil"/>
              <w:bottom w:val="nil"/>
            </w:tcBorders>
          </w:tcPr>
          <w:p w14:paraId="66F0B454" w14:textId="30AA48E6" w:rsidR="00F93235" w:rsidRDefault="00F93235" w:rsidP="00942BAF">
            <w:pPr>
              <w:rPr>
                <w:bCs/>
              </w:rPr>
            </w:pPr>
            <w:r>
              <w:rPr>
                <w:bCs/>
              </w:rPr>
              <w:t>5.  Describe the science programs, projects, or extracurricular activities that you been involved?</w:t>
            </w:r>
          </w:p>
        </w:tc>
      </w:tr>
      <w:tr w:rsidR="00F93235" w14:paraId="564D45B2" w14:textId="77777777" w:rsidTr="00637822">
        <w:tc>
          <w:tcPr>
            <w:tcW w:w="3192" w:type="dxa"/>
            <w:tcBorders>
              <w:top w:val="nil"/>
              <w:bottom w:val="nil"/>
            </w:tcBorders>
          </w:tcPr>
          <w:p w14:paraId="0E967F2F" w14:textId="791BA5FE" w:rsidR="00F93235" w:rsidRPr="00637822" w:rsidRDefault="00F46F9F" w:rsidP="00F46F9F">
            <w:pPr>
              <w:rPr>
                <w:bCs/>
              </w:rPr>
            </w:pPr>
            <w:r w:rsidRPr="00637822">
              <w:rPr>
                <w:bCs/>
              </w:rPr>
              <w:t>Self-perspectives on science</w:t>
            </w:r>
            <w:r w:rsidR="00F93235" w:rsidRPr="00637822">
              <w:rPr>
                <w:bCs/>
              </w:rPr>
              <w:t xml:space="preserve"> </w:t>
            </w:r>
          </w:p>
        </w:tc>
        <w:tc>
          <w:tcPr>
            <w:tcW w:w="6636" w:type="dxa"/>
            <w:tcBorders>
              <w:top w:val="nil"/>
              <w:bottom w:val="nil"/>
            </w:tcBorders>
          </w:tcPr>
          <w:p w14:paraId="3E99EB11" w14:textId="77F50399" w:rsidR="00F93235" w:rsidRDefault="00F93235" w:rsidP="00203D56">
            <w:pPr>
              <w:rPr>
                <w:bCs/>
              </w:rPr>
            </w:pPr>
            <w:r>
              <w:rPr>
                <w:bCs/>
              </w:rPr>
              <w:t>6.  How do you feel about your ability to be successful in science class?</w:t>
            </w:r>
          </w:p>
        </w:tc>
      </w:tr>
      <w:tr w:rsidR="00F46F9F" w14:paraId="3C92D3E8" w14:textId="77777777" w:rsidTr="00637822">
        <w:tc>
          <w:tcPr>
            <w:tcW w:w="3192" w:type="dxa"/>
            <w:tcBorders>
              <w:top w:val="nil"/>
              <w:bottom w:val="nil"/>
            </w:tcBorders>
          </w:tcPr>
          <w:p w14:paraId="7B66895C" w14:textId="04024B62" w:rsidR="00F46F9F" w:rsidRPr="00637822" w:rsidRDefault="00F46F9F" w:rsidP="00F46F9F">
            <w:pPr>
              <w:rPr>
                <w:bCs/>
              </w:rPr>
            </w:pPr>
            <w:r w:rsidRPr="00637822">
              <w:rPr>
                <w:bCs/>
              </w:rPr>
              <w:t>Science interests and involvement</w:t>
            </w:r>
          </w:p>
        </w:tc>
        <w:tc>
          <w:tcPr>
            <w:tcW w:w="6636" w:type="dxa"/>
            <w:tcBorders>
              <w:top w:val="nil"/>
              <w:bottom w:val="nil"/>
            </w:tcBorders>
          </w:tcPr>
          <w:p w14:paraId="27B096B8" w14:textId="4E3A4975" w:rsidR="00F46F9F" w:rsidRDefault="00F46F9F" w:rsidP="00203D56">
            <w:pPr>
              <w:rPr>
                <w:bCs/>
              </w:rPr>
            </w:pPr>
            <w:r>
              <w:rPr>
                <w:bCs/>
              </w:rPr>
              <w:t>7.  What things do you find easy, difficult, challenging, and rewarding in science?</w:t>
            </w:r>
          </w:p>
        </w:tc>
      </w:tr>
      <w:tr w:rsidR="00F93235" w14:paraId="54D75243" w14:textId="77777777" w:rsidTr="00637822">
        <w:tc>
          <w:tcPr>
            <w:tcW w:w="3192" w:type="dxa"/>
            <w:tcBorders>
              <w:top w:val="nil"/>
              <w:bottom w:val="single" w:sz="4" w:space="0" w:color="auto"/>
            </w:tcBorders>
          </w:tcPr>
          <w:p w14:paraId="6DFDCDFC" w14:textId="7BE784D0" w:rsidR="00F93235" w:rsidRPr="00637822" w:rsidRDefault="00F93235" w:rsidP="00203D56">
            <w:pPr>
              <w:rPr>
                <w:bCs/>
              </w:rPr>
            </w:pPr>
            <w:r w:rsidRPr="00637822">
              <w:rPr>
                <w:bCs/>
              </w:rPr>
              <w:t>Career trajectories</w:t>
            </w:r>
          </w:p>
        </w:tc>
        <w:tc>
          <w:tcPr>
            <w:tcW w:w="6636" w:type="dxa"/>
            <w:tcBorders>
              <w:top w:val="nil"/>
              <w:bottom w:val="single" w:sz="4" w:space="0" w:color="auto"/>
            </w:tcBorders>
          </w:tcPr>
          <w:p w14:paraId="3CD436D5" w14:textId="644C1623" w:rsidR="00F93235" w:rsidRDefault="00F46F9F" w:rsidP="00203D56">
            <w:pPr>
              <w:rPr>
                <w:bCs/>
              </w:rPr>
            </w:pPr>
            <w:r>
              <w:rPr>
                <w:bCs/>
              </w:rPr>
              <w:t>8</w:t>
            </w:r>
            <w:r w:rsidR="00F93235">
              <w:rPr>
                <w:bCs/>
              </w:rPr>
              <w:t>.  What types of careers do you wish to pursue?  What has influenced your decision?</w:t>
            </w:r>
          </w:p>
        </w:tc>
      </w:tr>
    </w:tbl>
    <w:p w14:paraId="15FE9C40" w14:textId="5B161C29" w:rsidR="00AC17AB" w:rsidRPr="00203D56" w:rsidRDefault="00AC17AB" w:rsidP="00203D56">
      <w:pPr>
        <w:rPr>
          <w:bCs/>
        </w:rPr>
      </w:pPr>
    </w:p>
    <w:p w14:paraId="73E6EF4B" w14:textId="3E37F14B" w:rsidR="00402544" w:rsidRPr="000D0DC1" w:rsidRDefault="00402544" w:rsidP="00B7697A">
      <w:pPr>
        <w:spacing w:line="480" w:lineRule="auto"/>
        <w:ind w:firstLine="720"/>
        <w:jc w:val="center"/>
        <w:rPr>
          <w:b/>
          <w:bCs/>
        </w:rPr>
      </w:pPr>
      <w:r w:rsidRPr="000D0DC1">
        <w:rPr>
          <w:b/>
          <w:bCs/>
        </w:rPr>
        <w:t>Reliability and validity</w:t>
      </w:r>
    </w:p>
    <w:p w14:paraId="19BE4BD9" w14:textId="07147B13" w:rsidR="00060293" w:rsidRDefault="009361EB" w:rsidP="009361EB">
      <w:pPr>
        <w:spacing w:line="480" w:lineRule="auto"/>
        <w:ind w:firstLine="720"/>
      </w:pPr>
      <w:r>
        <w:t>Several steps were taken to ensure the reliability and validity of the survey</w:t>
      </w:r>
      <w:r w:rsidR="009B7598">
        <w:t xml:space="preserve"> instrument by </w:t>
      </w:r>
      <w:r>
        <w:t xml:space="preserve">Dr. </w:t>
      </w:r>
      <w:proofErr w:type="spellStart"/>
      <w:r>
        <w:t>Aschbacher</w:t>
      </w:r>
      <w:proofErr w:type="spellEnd"/>
      <w:r>
        <w:t xml:space="preserve"> and her colleagues</w:t>
      </w:r>
      <w:r w:rsidR="00DB1B6F">
        <w:t xml:space="preserve"> (</w:t>
      </w:r>
      <w:r w:rsidR="00DB1B6F" w:rsidRPr="00DB1B6F">
        <w:rPr>
          <w:color w:val="000000"/>
        </w:rPr>
        <w:t>α=0.82).</w:t>
      </w:r>
      <w:r w:rsidR="00DB1B6F">
        <w:rPr>
          <w:rFonts w:ascii="Lucida Grande" w:hAnsi="Lucida Grande" w:cs="Lucida Grande"/>
          <w:b/>
          <w:color w:val="000000"/>
        </w:rPr>
        <w:t xml:space="preserve">  </w:t>
      </w:r>
      <w:r w:rsidR="009B7598">
        <w:t>They</w:t>
      </w:r>
      <w:r>
        <w:t xml:space="preserve"> </w:t>
      </w:r>
      <w:r w:rsidR="009B7598">
        <w:t xml:space="preserve">piloted the original survey, debriefed students, and eliminated items with poor reliability.  Because of their efforts and the assistance Dr. </w:t>
      </w:r>
      <w:proofErr w:type="spellStart"/>
      <w:r w:rsidR="009B7598">
        <w:t>Aschbacher</w:t>
      </w:r>
      <w:proofErr w:type="spellEnd"/>
      <w:r w:rsidR="009B7598">
        <w:t xml:space="preserve"> provided me on the slight modifications to the survey, </w:t>
      </w:r>
      <w:r w:rsidR="00FA72A0">
        <w:t xml:space="preserve">no further attempts were made to guarantee reliability.  To strengthen validity of the new survey, </w:t>
      </w:r>
      <w:r w:rsidR="00060293">
        <w:t xml:space="preserve">three science teachers in the study’s middle school were asked to review the survey questions. </w:t>
      </w:r>
      <w:r w:rsidR="00FA72A0">
        <w:t xml:space="preserve"> </w:t>
      </w:r>
      <w:r w:rsidR="00060293">
        <w:t>Minor modifications were recommended including small grammatical changes and ordering of statements within larger questions.  These changes were made resulting in the final survey instrument used for the study.</w:t>
      </w:r>
    </w:p>
    <w:p w14:paraId="56C0D03D" w14:textId="2DB6FD7C" w:rsidR="00E01362" w:rsidRDefault="008F4170" w:rsidP="00402544">
      <w:pPr>
        <w:spacing w:line="480" w:lineRule="auto"/>
        <w:rPr>
          <w:bCs/>
        </w:rPr>
      </w:pPr>
      <w:r>
        <w:rPr>
          <w:bCs/>
        </w:rPr>
        <w:lastRenderedPageBreak/>
        <w:tab/>
        <w:t xml:space="preserve">To </w:t>
      </w:r>
      <w:r w:rsidR="00FA72A0">
        <w:rPr>
          <w:bCs/>
        </w:rPr>
        <w:t>increase</w:t>
      </w:r>
      <w:r>
        <w:rPr>
          <w:bCs/>
        </w:rPr>
        <w:t xml:space="preserve"> the reliability and validity of the focus group discussion</w:t>
      </w:r>
      <w:r w:rsidR="00FA72A0">
        <w:rPr>
          <w:bCs/>
        </w:rPr>
        <w:t xml:space="preserve"> guide</w:t>
      </w:r>
      <w:r>
        <w:rPr>
          <w:bCs/>
        </w:rPr>
        <w:t xml:space="preserve">, several steps were taken prior to the focus groups and upon conclusion of the focus groups.  First, a pilot focus group was conducted to test the </w:t>
      </w:r>
      <w:r w:rsidR="00E01362">
        <w:rPr>
          <w:bCs/>
        </w:rPr>
        <w:t>validity of the questions being asked of the focus group participants.  The pilot focus group involved four female participants from the three academic levels targeted during the focus group discussions (honors, grade level, and basic).  T</w:t>
      </w:r>
      <w:r w:rsidR="003744D9">
        <w:rPr>
          <w:bCs/>
        </w:rPr>
        <w:t>he result of the focus group resulted in</w:t>
      </w:r>
      <w:r w:rsidR="00E01362">
        <w:rPr>
          <w:bCs/>
        </w:rPr>
        <w:t xml:space="preserve"> minor modifications to the questions.  The changes included the addition of two sub-questions to support question one as students in the pilot group initially failed to identify the instructional approaches they liked and disliked in the science classroom.  Also, question five was added as t</w:t>
      </w:r>
      <w:r w:rsidR="00EE15D7">
        <w:rPr>
          <w:bCs/>
        </w:rPr>
        <w:t xml:space="preserve">he pilot group pointed out </w:t>
      </w:r>
      <w:r w:rsidR="00E01362">
        <w:rPr>
          <w:bCs/>
        </w:rPr>
        <w:t>classroom instr</w:t>
      </w:r>
      <w:r w:rsidR="00EE15D7">
        <w:rPr>
          <w:bCs/>
        </w:rPr>
        <w:t>uctional strategies incorporate</w:t>
      </w:r>
      <w:r w:rsidR="00E01362">
        <w:rPr>
          <w:bCs/>
        </w:rPr>
        <w:t xml:space="preserve"> media outlets as a means to teach science.  Finally, participants were asked to identity the influences for their career trajectories rather than simply describe what they plan to pursue.</w:t>
      </w:r>
    </w:p>
    <w:p w14:paraId="55ED62D9" w14:textId="014FD7DE" w:rsidR="00AC17AB" w:rsidRPr="00527B1E" w:rsidRDefault="00E01362" w:rsidP="00527B1E">
      <w:pPr>
        <w:spacing w:line="480" w:lineRule="auto"/>
        <w:rPr>
          <w:b/>
          <w:bCs/>
        </w:rPr>
      </w:pPr>
      <w:r>
        <w:rPr>
          <w:bCs/>
        </w:rPr>
        <w:tab/>
      </w:r>
      <w:r w:rsidR="00921CC1">
        <w:rPr>
          <w:bCs/>
        </w:rPr>
        <w:t xml:space="preserve">Another step taken to ensure the trustworthiness of the focus group data was to utilize member checking.  Upon analyzing and interpreting the data from each focus group discussion, a summary of findings was emailed to each participate within the group.  The female participants were asked to read the summary and provide feedback either verifying the information or clarifying misinformation.  All participants in the four focus groups confirmed that the results positively corresponded with the discussions.  As a result, no </w:t>
      </w:r>
      <w:r w:rsidR="00EE15D7">
        <w:rPr>
          <w:bCs/>
        </w:rPr>
        <w:t>changes were made to the data analysis.</w:t>
      </w:r>
    </w:p>
    <w:p w14:paraId="2792CD4D" w14:textId="7A6A44CD" w:rsidR="00DD2456" w:rsidRPr="00E457C3" w:rsidRDefault="00DB7A73" w:rsidP="002F0316">
      <w:pPr>
        <w:spacing w:line="480" w:lineRule="auto"/>
        <w:jc w:val="center"/>
        <w:rPr>
          <w:b/>
          <w:bCs/>
        </w:rPr>
      </w:pPr>
      <w:r w:rsidRPr="00E457C3">
        <w:rPr>
          <w:b/>
          <w:bCs/>
        </w:rPr>
        <w:t>Collection of Data</w:t>
      </w:r>
    </w:p>
    <w:p w14:paraId="52B472B5" w14:textId="77777777" w:rsidR="00D43A8C" w:rsidRDefault="00DD2456" w:rsidP="00DD2456">
      <w:pPr>
        <w:spacing w:line="480" w:lineRule="auto"/>
        <w:ind w:firstLine="720"/>
      </w:pPr>
      <w:r>
        <w:t xml:space="preserve">As explained in </w:t>
      </w:r>
      <w:r w:rsidR="002F0316">
        <w:t xml:space="preserve">the research design section, this </w:t>
      </w:r>
      <w:r>
        <w:t>study is divided into two strands, quantitat</w:t>
      </w:r>
      <w:r w:rsidR="002F0316">
        <w:t xml:space="preserve">ive and qualitative, in which data was collected and analyzed </w:t>
      </w:r>
      <w:r>
        <w:t xml:space="preserve">to draw conclusions.  </w:t>
      </w:r>
    </w:p>
    <w:p w14:paraId="45DAD060" w14:textId="391F6113" w:rsidR="00DD2456" w:rsidRDefault="00D43A8C" w:rsidP="00BF2C6A">
      <w:pPr>
        <w:spacing w:line="480" w:lineRule="auto"/>
      </w:pPr>
      <w:r>
        <w:lastRenderedPageBreak/>
        <w:t xml:space="preserve">Initial permission to conduct the study was requested by the school system through a written request.  Once the school system approved the study, permission to recruit participants </w:t>
      </w:r>
      <w:r w:rsidR="0022323B">
        <w:t xml:space="preserve">and conduct focus group sessions was requested from the school principal.  Finally, an application to conduct the study was submitted </w:t>
      </w:r>
      <w:r w:rsidR="00BF2C6A">
        <w:t>to and approved by</w:t>
      </w:r>
      <w:r w:rsidR="0022323B">
        <w:t xml:space="preserve"> the </w:t>
      </w:r>
      <w:r w:rsidR="006428A3">
        <w:t xml:space="preserve">University’s </w:t>
      </w:r>
      <w:r w:rsidR="0022323B">
        <w:t>Institutional Review Board.</w:t>
      </w:r>
      <w:r w:rsidR="00BF2C6A">
        <w:t xml:space="preserve">  </w:t>
      </w:r>
      <w:r w:rsidR="00DD2456">
        <w:t xml:space="preserve">Upon </w:t>
      </w:r>
      <w:r w:rsidR="0022323B">
        <w:t>the study’s approval</w:t>
      </w:r>
      <w:r w:rsidR="002F0316">
        <w:t xml:space="preserve">, the quantitative strand was </w:t>
      </w:r>
      <w:r w:rsidR="00DD2456">
        <w:t>imp</w:t>
      </w:r>
      <w:r w:rsidR="002F0316">
        <w:t>lemented</w:t>
      </w:r>
      <w:r w:rsidR="00C76FA5">
        <w:t xml:space="preserve"> first</w:t>
      </w:r>
      <w:r w:rsidR="00DD2456">
        <w:t xml:space="preserve">.  To better understand the steps </w:t>
      </w:r>
      <w:r w:rsidR="00DB7A73">
        <w:t xml:space="preserve">taken </w:t>
      </w:r>
      <w:r w:rsidR="00DD2456">
        <w:t xml:space="preserve">to gather data, </w:t>
      </w:r>
      <w:r w:rsidR="00DB7A73">
        <w:t xml:space="preserve">the </w:t>
      </w:r>
      <w:r w:rsidR="00DD2456">
        <w:t xml:space="preserve">strands </w:t>
      </w:r>
      <w:r w:rsidR="00DB7A73">
        <w:t xml:space="preserve">are discussed </w:t>
      </w:r>
      <w:r w:rsidR="00DD2456">
        <w:t>below.</w:t>
      </w:r>
    </w:p>
    <w:p w14:paraId="7678BEB3" w14:textId="3D0EAFFD" w:rsidR="00DD2456" w:rsidRPr="000D0DC1" w:rsidRDefault="000D0DC1" w:rsidP="002F0316">
      <w:pPr>
        <w:spacing w:line="480" w:lineRule="auto"/>
        <w:rPr>
          <w:b/>
        </w:rPr>
      </w:pPr>
      <w:r>
        <w:rPr>
          <w:b/>
        </w:rPr>
        <w:t>Quantitative S</w:t>
      </w:r>
      <w:r w:rsidR="00DD2456" w:rsidRPr="000D0DC1">
        <w:rPr>
          <w:b/>
        </w:rPr>
        <w:t>trand</w:t>
      </w:r>
    </w:p>
    <w:p w14:paraId="564D374D" w14:textId="52B81CE0" w:rsidR="003A59EC" w:rsidRDefault="00985E5C" w:rsidP="00DD2456">
      <w:pPr>
        <w:spacing w:line="480" w:lineRule="auto"/>
      </w:pPr>
      <w:r>
        <w:tab/>
        <w:t xml:space="preserve">In late October, seven science teachers from the study’s middle school were asked via email to assist in recruiting students for both the quantitative and qualitative phases of the study.  All the teachers agreed to participate.  For the quantitative strand, teachers were provided paper copies of an </w:t>
      </w:r>
      <w:r w:rsidR="00DD2456">
        <w:t xml:space="preserve">official </w:t>
      </w:r>
      <w:r>
        <w:t xml:space="preserve">study </w:t>
      </w:r>
      <w:r w:rsidR="00DD2456">
        <w:t>letter</w:t>
      </w:r>
      <w:r w:rsidR="00F404AB">
        <w:t xml:space="preserve"> (Appendix C)</w:t>
      </w:r>
      <w:r w:rsidR="00DD2456">
        <w:t>,</w:t>
      </w:r>
      <w:r w:rsidR="00F404AB">
        <w:t xml:space="preserve"> parent consent form (Appendix D</w:t>
      </w:r>
      <w:r w:rsidR="00DD2456">
        <w:t>), and</w:t>
      </w:r>
      <w:r w:rsidR="00F404AB">
        <w:t xml:space="preserve"> student assent form (Appendix E</w:t>
      </w:r>
      <w:r w:rsidR="00DD2456">
        <w:t>)</w:t>
      </w:r>
      <w:r w:rsidR="007E7C34">
        <w:t xml:space="preserve"> for each student in the selected classes.</w:t>
      </w:r>
      <w:r>
        <w:t xml:space="preserve">  The teachers involved in recruitment were asked to </w:t>
      </w:r>
      <w:r w:rsidR="007E7C34">
        <w:t>select classes that represented</w:t>
      </w:r>
      <w:r>
        <w:t xml:space="preserve"> various academic levels of s</w:t>
      </w:r>
      <w:r w:rsidR="003A59EC">
        <w:t xml:space="preserve">tudents.  </w:t>
      </w:r>
      <w:r w:rsidR="007E7C34">
        <w:t>In this middle school, s</w:t>
      </w:r>
      <w:r w:rsidR="003A59EC">
        <w:t>tudents</w:t>
      </w:r>
      <w:r w:rsidR="007E7C34">
        <w:t xml:space="preserve"> are grouped into classes by</w:t>
      </w:r>
      <w:r w:rsidR="003A59EC">
        <w:t xml:space="preserve"> academic levels </w:t>
      </w:r>
      <w:r w:rsidR="007E7C34">
        <w:t>based on</w:t>
      </w:r>
      <w:r w:rsidR="003A59EC">
        <w:t xml:space="preserve"> </w:t>
      </w:r>
      <w:r w:rsidR="000B1A4D">
        <w:t xml:space="preserve">the </w:t>
      </w:r>
      <w:r w:rsidR="00F77231">
        <w:t>individual</w:t>
      </w:r>
      <w:r w:rsidR="000B1A4D">
        <w:t>’s score</w:t>
      </w:r>
      <w:r w:rsidR="00F77231">
        <w:t xml:space="preserve"> on </w:t>
      </w:r>
      <w:r>
        <w:t xml:space="preserve">the </w:t>
      </w:r>
      <w:r w:rsidR="00F77231">
        <w:t xml:space="preserve">science portion of the </w:t>
      </w:r>
      <w:r>
        <w:t xml:space="preserve">previous </w:t>
      </w:r>
      <w:r w:rsidR="00F77231">
        <w:t>year’s standardized test</w:t>
      </w:r>
      <w:r>
        <w:t xml:space="preserve">.  </w:t>
      </w:r>
      <w:r w:rsidR="006428A3">
        <w:t>Students placed in h</w:t>
      </w:r>
      <w:r w:rsidR="00875397">
        <w:t xml:space="preserve">onors classes scored </w:t>
      </w:r>
      <w:r w:rsidR="000B1A4D">
        <w:t xml:space="preserve">above the 93 percentile </w:t>
      </w:r>
      <w:r w:rsidR="00CD0764">
        <w:t>a</w:t>
      </w:r>
      <w:r w:rsidR="006428A3">
        <w:t xml:space="preserve">nd students placed in grade level </w:t>
      </w:r>
      <w:r w:rsidR="00CD0764">
        <w:t xml:space="preserve">classes scored below the 93 percentile on the test.  </w:t>
      </w:r>
      <w:r>
        <w:t xml:space="preserve">Table </w:t>
      </w:r>
      <w:r w:rsidR="00135454">
        <w:t>2</w:t>
      </w:r>
      <w:r w:rsidR="003A59EC">
        <w:t xml:space="preserve"> provides an outline of the teachers</w:t>
      </w:r>
      <w:r w:rsidR="007E7C34">
        <w:t xml:space="preserve"> and grade level taught</w:t>
      </w:r>
      <w:r w:rsidR="003A59EC">
        <w:t xml:space="preserve">, students’ academic levels, number of students recruited, and the number of returned </w:t>
      </w:r>
      <w:r w:rsidR="007E7C34">
        <w:t xml:space="preserve">consent/assent </w:t>
      </w:r>
      <w:r w:rsidR="003A59EC">
        <w:t>forms per teacher.</w:t>
      </w:r>
    </w:p>
    <w:p w14:paraId="5B5EDBFB" w14:textId="77777777" w:rsidR="003744D9" w:rsidRDefault="00DE7DE2" w:rsidP="0022323B">
      <w:pPr>
        <w:spacing w:line="480" w:lineRule="auto"/>
      </w:pPr>
      <w:r>
        <w:tab/>
        <w:t xml:space="preserve">Due to the large number of last year’s OST program cohort enrolled in Teacher G’s course, it was decided that the teacher would not participate in this phase of the study.  OST program students were recruited via parents’ emails.  Attached to the email were the same consent and assent forms received by the non-OST program students.  The official study letter </w:t>
      </w:r>
    </w:p>
    <w:p w14:paraId="14180462" w14:textId="612A1D66" w:rsidR="00F46F9F" w:rsidRPr="00F46F9F" w:rsidRDefault="00135454" w:rsidP="0022323B">
      <w:pPr>
        <w:spacing w:line="480" w:lineRule="auto"/>
      </w:pPr>
      <w:r>
        <w:lastRenderedPageBreak/>
        <w:t>Table 2</w:t>
      </w:r>
    </w:p>
    <w:p w14:paraId="5F8A9C82" w14:textId="786CD760" w:rsidR="003A59EC" w:rsidRPr="003E7367" w:rsidRDefault="003A59EC" w:rsidP="0022323B">
      <w:pPr>
        <w:spacing w:line="480" w:lineRule="auto"/>
      </w:pPr>
      <w:r w:rsidRPr="003A59EC">
        <w:rPr>
          <w:i/>
        </w:rPr>
        <w:t>SMS recruiting information</w:t>
      </w:r>
    </w:p>
    <w:tbl>
      <w:tblPr>
        <w:tblStyle w:val="TableGrid"/>
        <w:tblW w:w="0" w:type="auto"/>
        <w:tblLook w:val="04A0" w:firstRow="1" w:lastRow="0" w:firstColumn="1" w:lastColumn="0" w:noHBand="0" w:noVBand="1"/>
      </w:tblPr>
      <w:tblGrid>
        <w:gridCol w:w="1905"/>
        <w:gridCol w:w="6"/>
        <w:gridCol w:w="1916"/>
        <w:gridCol w:w="1912"/>
        <w:gridCol w:w="1912"/>
        <w:gridCol w:w="1925"/>
      </w:tblGrid>
      <w:tr w:rsidR="007D1696" w14:paraId="4FD0B5A4" w14:textId="77777777" w:rsidTr="00F46F9F">
        <w:tc>
          <w:tcPr>
            <w:tcW w:w="1911" w:type="dxa"/>
            <w:gridSpan w:val="2"/>
            <w:tcBorders>
              <w:top w:val="single" w:sz="4" w:space="0" w:color="auto"/>
              <w:left w:val="nil"/>
              <w:bottom w:val="single" w:sz="4" w:space="0" w:color="auto"/>
              <w:right w:val="nil"/>
            </w:tcBorders>
          </w:tcPr>
          <w:p w14:paraId="5D69E51A" w14:textId="14D52CB2" w:rsidR="007E7C34" w:rsidRDefault="007E7C34" w:rsidP="007E7C34">
            <w:pPr>
              <w:jc w:val="center"/>
            </w:pPr>
            <w:r>
              <w:t>Teacher</w:t>
            </w:r>
          </w:p>
        </w:tc>
        <w:tc>
          <w:tcPr>
            <w:tcW w:w="1916" w:type="dxa"/>
            <w:tcBorders>
              <w:top w:val="single" w:sz="4" w:space="0" w:color="auto"/>
              <w:left w:val="nil"/>
              <w:bottom w:val="single" w:sz="4" w:space="0" w:color="auto"/>
              <w:right w:val="nil"/>
            </w:tcBorders>
          </w:tcPr>
          <w:p w14:paraId="428701D1" w14:textId="51207384" w:rsidR="007E7C34" w:rsidRDefault="007E7C34" w:rsidP="007E7C34">
            <w:pPr>
              <w:jc w:val="center"/>
            </w:pPr>
            <w:r>
              <w:t>Grade Level Taught</w:t>
            </w:r>
          </w:p>
        </w:tc>
        <w:tc>
          <w:tcPr>
            <w:tcW w:w="1912" w:type="dxa"/>
            <w:tcBorders>
              <w:top w:val="single" w:sz="4" w:space="0" w:color="auto"/>
              <w:left w:val="nil"/>
              <w:bottom w:val="single" w:sz="4" w:space="0" w:color="auto"/>
              <w:right w:val="nil"/>
            </w:tcBorders>
          </w:tcPr>
          <w:p w14:paraId="505D93EE" w14:textId="64FC7A66" w:rsidR="007E7C34" w:rsidRDefault="007E7C34" w:rsidP="007E7C34">
            <w:pPr>
              <w:jc w:val="center"/>
            </w:pPr>
            <w:r>
              <w:t>Academic Level of Class</w:t>
            </w:r>
          </w:p>
        </w:tc>
        <w:tc>
          <w:tcPr>
            <w:tcW w:w="1912" w:type="dxa"/>
            <w:tcBorders>
              <w:top w:val="single" w:sz="4" w:space="0" w:color="auto"/>
              <w:left w:val="nil"/>
              <w:bottom w:val="single" w:sz="4" w:space="0" w:color="auto"/>
              <w:right w:val="nil"/>
            </w:tcBorders>
          </w:tcPr>
          <w:p w14:paraId="3100E59B" w14:textId="69A4D2EF" w:rsidR="007E7C34" w:rsidRDefault="007E7C34" w:rsidP="00DE7DE2">
            <w:pPr>
              <w:jc w:val="center"/>
            </w:pPr>
            <w:r>
              <w:t>Number of Students in Class</w:t>
            </w:r>
          </w:p>
        </w:tc>
        <w:tc>
          <w:tcPr>
            <w:tcW w:w="1925" w:type="dxa"/>
            <w:tcBorders>
              <w:top w:val="single" w:sz="4" w:space="0" w:color="auto"/>
              <w:left w:val="nil"/>
              <w:bottom w:val="single" w:sz="4" w:space="0" w:color="auto"/>
              <w:right w:val="nil"/>
            </w:tcBorders>
          </w:tcPr>
          <w:p w14:paraId="0A75447A" w14:textId="5A78E791" w:rsidR="007E7C34" w:rsidRDefault="007E7C34" w:rsidP="007E7C34">
            <w:pPr>
              <w:jc w:val="center"/>
            </w:pPr>
            <w:r>
              <w:t>Number of Consent/Assent Forms Returned</w:t>
            </w:r>
          </w:p>
        </w:tc>
      </w:tr>
      <w:tr w:rsidR="007D1696" w14:paraId="6335E025" w14:textId="15EDF36B" w:rsidTr="00F46F9F">
        <w:trPr>
          <w:trHeight w:val="636"/>
        </w:trPr>
        <w:tc>
          <w:tcPr>
            <w:tcW w:w="1905" w:type="dxa"/>
            <w:vMerge w:val="restart"/>
            <w:tcBorders>
              <w:top w:val="single" w:sz="4" w:space="0" w:color="auto"/>
              <w:left w:val="nil"/>
              <w:bottom w:val="nil"/>
              <w:right w:val="nil"/>
            </w:tcBorders>
          </w:tcPr>
          <w:p w14:paraId="7A96089D" w14:textId="77777777" w:rsidR="00AC7424" w:rsidRPr="007E7C34" w:rsidRDefault="00AC7424" w:rsidP="007E7C34">
            <w:pPr>
              <w:ind w:left="108"/>
              <w:jc w:val="center"/>
              <w:rPr>
                <w:sz w:val="40"/>
                <w:szCs w:val="40"/>
              </w:rPr>
            </w:pPr>
          </w:p>
          <w:p w14:paraId="25672546" w14:textId="37C2AD87" w:rsidR="00AC7424" w:rsidRPr="007E7C34" w:rsidRDefault="00AC7424" w:rsidP="007E7C34">
            <w:pPr>
              <w:ind w:left="108"/>
              <w:jc w:val="center"/>
              <w:rPr>
                <w:sz w:val="40"/>
                <w:szCs w:val="40"/>
              </w:rPr>
            </w:pPr>
            <w:r w:rsidRPr="007E7C34">
              <w:rPr>
                <w:sz w:val="40"/>
                <w:szCs w:val="40"/>
              </w:rPr>
              <w:t>A</w:t>
            </w:r>
          </w:p>
          <w:p w14:paraId="38EC7AF5" w14:textId="4A2A276D" w:rsidR="00AC7424" w:rsidRPr="007E7C34" w:rsidRDefault="00AC7424" w:rsidP="007E7C34">
            <w:pPr>
              <w:ind w:left="108"/>
              <w:jc w:val="center"/>
              <w:rPr>
                <w:sz w:val="40"/>
                <w:szCs w:val="40"/>
              </w:rPr>
            </w:pPr>
          </w:p>
        </w:tc>
        <w:tc>
          <w:tcPr>
            <w:tcW w:w="1922" w:type="dxa"/>
            <w:gridSpan w:val="2"/>
            <w:vMerge w:val="restart"/>
            <w:tcBorders>
              <w:top w:val="single" w:sz="4" w:space="0" w:color="auto"/>
              <w:left w:val="nil"/>
              <w:bottom w:val="nil"/>
              <w:right w:val="nil"/>
            </w:tcBorders>
          </w:tcPr>
          <w:p w14:paraId="5D7DF4EF" w14:textId="77777777" w:rsidR="00AC7424" w:rsidRDefault="00AC7424" w:rsidP="00AC7424">
            <w:pPr>
              <w:jc w:val="center"/>
            </w:pPr>
          </w:p>
          <w:p w14:paraId="442A5974" w14:textId="77777777" w:rsidR="00AC7424" w:rsidRDefault="00AC7424" w:rsidP="00AC7424">
            <w:pPr>
              <w:jc w:val="center"/>
            </w:pPr>
          </w:p>
          <w:p w14:paraId="7003D136" w14:textId="5AE0A007" w:rsidR="00AC7424" w:rsidRDefault="00AC7424" w:rsidP="00AC7424">
            <w:pPr>
              <w:jc w:val="center"/>
            </w:pPr>
            <w:r>
              <w:t>6</w:t>
            </w:r>
            <w:r w:rsidRPr="007E7C34">
              <w:rPr>
                <w:vertAlign w:val="superscript"/>
              </w:rPr>
              <w:t>th</w:t>
            </w:r>
          </w:p>
        </w:tc>
        <w:tc>
          <w:tcPr>
            <w:tcW w:w="1912" w:type="dxa"/>
            <w:tcBorders>
              <w:top w:val="single" w:sz="4" w:space="0" w:color="auto"/>
              <w:left w:val="nil"/>
              <w:bottom w:val="nil"/>
              <w:right w:val="nil"/>
            </w:tcBorders>
          </w:tcPr>
          <w:p w14:paraId="2C00224D" w14:textId="77777777" w:rsidR="00AC7424" w:rsidRDefault="00AC7424" w:rsidP="0001463B">
            <w:pPr>
              <w:jc w:val="center"/>
            </w:pPr>
          </w:p>
          <w:p w14:paraId="1C30A1A4" w14:textId="23781EB9" w:rsidR="00AC7424" w:rsidRDefault="0001463B" w:rsidP="0001463B">
            <w:pPr>
              <w:jc w:val="center"/>
            </w:pPr>
            <w:r>
              <w:t>Honors</w:t>
            </w:r>
          </w:p>
          <w:p w14:paraId="0359EDB0" w14:textId="77777777" w:rsidR="00AC7424" w:rsidRDefault="00AC7424" w:rsidP="0001463B">
            <w:pPr>
              <w:jc w:val="center"/>
            </w:pPr>
          </w:p>
        </w:tc>
        <w:tc>
          <w:tcPr>
            <w:tcW w:w="1912" w:type="dxa"/>
            <w:tcBorders>
              <w:top w:val="single" w:sz="4" w:space="0" w:color="auto"/>
              <w:left w:val="nil"/>
              <w:bottom w:val="nil"/>
              <w:right w:val="nil"/>
            </w:tcBorders>
          </w:tcPr>
          <w:p w14:paraId="7E05CE02" w14:textId="77777777" w:rsidR="00AC7424" w:rsidRDefault="00AC7424" w:rsidP="00BC7A2C">
            <w:pPr>
              <w:jc w:val="center"/>
            </w:pPr>
          </w:p>
          <w:p w14:paraId="3FBD0E96" w14:textId="315AA50D" w:rsidR="00AC7424" w:rsidRDefault="00BC7A2C" w:rsidP="00BC7A2C">
            <w:pPr>
              <w:jc w:val="center"/>
            </w:pPr>
            <w:r>
              <w:t>28</w:t>
            </w:r>
          </w:p>
          <w:p w14:paraId="19F2431F" w14:textId="77777777" w:rsidR="00AC7424" w:rsidRDefault="00AC7424" w:rsidP="00BC7A2C">
            <w:pPr>
              <w:jc w:val="center"/>
            </w:pPr>
          </w:p>
        </w:tc>
        <w:tc>
          <w:tcPr>
            <w:tcW w:w="1925" w:type="dxa"/>
            <w:tcBorders>
              <w:top w:val="single" w:sz="4" w:space="0" w:color="auto"/>
              <w:left w:val="nil"/>
              <w:bottom w:val="nil"/>
              <w:right w:val="nil"/>
            </w:tcBorders>
          </w:tcPr>
          <w:p w14:paraId="6A7F1590" w14:textId="77777777" w:rsidR="00AC7424" w:rsidRDefault="00AC7424" w:rsidP="00DE7DE2">
            <w:pPr>
              <w:jc w:val="center"/>
            </w:pPr>
          </w:p>
          <w:p w14:paraId="286B14C6" w14:textId="296EDCE7" w:rsidR="00AC7424" w:rsidRDefault="00DE7DE2" w:rsidP="00DE7DE2">
            <w:pPr>
              <w:jc w:val="center"/>
            </w:pPr>
            <w:r>
              <w:t>12</w:t>
            </w:r>
          </w:p>
          <w:p w14:paraId="64A008D1" w14:textId="77777777" w:rsidR="00AC7424" w:rsidRDefault="00AC7424" w:rsidP="00DE7DE2">
            <w:pPr>
              <w:jc w:val="center"/>
            </w:pPr>
          </w:p>
        </w:tc>
      </w:tr>
      <w:tr w:rsidR="007D1696" w14:paraId="41272FC2" w14:textId="77777777" w:rsidTr="00F46F9F">
        <w:trPr>
          <w:trHeight w:val="728"/>
        </w:trPr>
        <w:tc>
          <w:tcPr>
            <w:tcW w:w="1905" w:type="dxa"/>
            <w:vMerge/>
            <w:tcBorders>
              <w:top w:val="nil"/>
              <w:left w:val="nil"/>
              <w:bottom w:val="nil"/>
              <w:right w:val="nil"/>
            </w:tcBorders>
          </w:tcPr>
          <w:p w14:paraId="022C6559" w14:textId="77777777" w:rsidR="00AC7424" w:rsidRPr="007E7C34" w:rsidRDefault="00AC7424" w:rsidP="007E7C34">
            <w:pPr>
              <w:ind w:left="108"/>
              <w:jc w:val="center"/>
              <w:rPr>
                <w:sz w:val="40"/>
                <w:szCs w:val="40"/>
              </w:rPr>
            </w:pPr>
          </w:p>
        </w:tc>
        <w:tc>
          <w:tcPr>
            <w:tcW w:w="1922" w:type="dxa"/>
            <w:gridSpan w:val="2"/>
            <w:vMerge/>
            <w:tcBorders>
              <w:top w:val="nil"/>
              <w:left w:val="nil"/>
              <w:bottom w:val="nil"/>
              <w:right w:val="nil"/>
            </w:tcBorders>
          </w:tcPr>
          <w:p w14:paraId="7C38BAF4" w14:textId="77777777" w:rsidR="00AC7424" w:rsidRDefault="00AC7424" w:rsidP="00AC7424">
            <w:pPr>
              <w:jc w:val="center"/>
            </w:pPr>
          </w:p>
        </w:tc>
        <w:tc>
          <w:tcPr>
            <w:tcW w:w="1912" w:type="dxa"/>
            <w:tcBorders>
              <w:top w:val="nil"/>
              <w:left w:val="nil"/>
              <w:bottom w:val="nil"/>
              <w:right w:val="nil"/>
            </w:tcBorders>
          </w:tcPr>
          <w:p w14:paraId="5B8718A4" w14:textId="77777777" w:rsidR="00AC7424" w:rsidRDefault="00AC7424" w:rsidP="0001463B">
            <w:pPr>
              <w:jc w:val="center"/>
            </w:pPr>
          </w:p>
          <w:p w14:paraId="68C92B1C" w14:textId="23FC6D0F" w:rsidR="00AC7424" w:rsidRDefault="006428A3" w:rsidP="0001463B">
            <w:pPr>
              <w:jc w:val="center"/>
            </w:pPr>
            <w:r>
              <w:t>Grade Level</w:t>
            </w:r>
          </w:p>
          <w:p w14:paraId="2769289E" w14:textId="77777777" w:rsidR="00AC7424" w:rsidRDefault="00AC7424" w:rsidP="0001463B">
            <w:pPr>
              <w:jc w:val="center"/>
            </w:pPr>
          </w:p>
        </w:tc>
        <w:tc>
          <w:tcPr>
            <w:tcW w:w="1912" w:type="dxa"/>
            <w:tcBorders>
              <w:top w:val="nil"/>
              <w:left w:val="nil"/>
              <w:bottom w:val="nil"/>
              <w:right w:val="nil"/>
            </w:tcBorders>
          </w:tcPr>
          <w:p w14:paraId="7D7AB577" w14:textId="77777777" w:rsidR="00AC7424" w:rsidRDefault="00AC7424" w:rsidP="00BC7A2C">
            <w:pPr>
              <w:jc w:val="center"/>
            </w:pPr>
          </w:p>
          <w:p w14:paraId="0847F744" w14:textId="67909CF3" w:rsidR="00BC7A2C" w:rsidRDefault="00BC7A2C" w:rsidP="00BC7A2C">
            <w:pPr>
              <w:jc w:val="center"/>
            </w:pPr>
            <w:r>
              <w:t>21</w:t>
            </w:r>
          </w:p>
        </w:tc>
        <w:tc>
          <w:tcPr>
            <w:tcW w:w="1925" w:type="dxa"/>
            <w:tcBorders>
              <w:top w:val="nil"/>
              <w:left w:val="nil"/>
              <w:bottom w:val="nil"/>
              <w:right w:val="nil"/>
            </w:tcBorders>
          </w:tcPr>
          <w:p w14:paraId="1D1D6329" w14:textId="77777777" w:rsidR="00AC7424" w:rsidRDefault="00AC7424" w:rsidP="00DE7DE2">
            <w:pPr>
              <w:jc w:val="center"/>
            </w:pPr>
          </w:p>
          <w:p w14:paraId="4BE59237" w14:textId="0B71DC30" w:rsidR="00DE7DE2" w:rsidRDefault="00DE7DE2" w:rsidP="00DE7DE2">
            <w:pPr>
              <w:jc w:val="center"/>
            </w:pPr>
            <w:r>
              <w:t>7</w:t>
            </w:r>
          </w:p>
        </w:tc>
      </w:tr>
      <w:tr w:rsidR="007D1696" w14:paraId="5FD6CA9E" w14:textId="77777777" w:rsidTr="00F46F9F">
        <w:trPr>
          <w:trHeight w:val="744"/>
        </w:trPr>
        <w:tc>
          <w:tcPr>
            <w:tcW w:w="1905" w:type="dxa"/>
            <w:vMerge w:val="restart"/>
            <w:tcBorders>
              <w:top w:val="nil"/>
              <w:left w:val="nil"/>
              <w:bottom w:val="nil"/>
              <w:right w:val="nil"/>
            </w:tcBorders>
          </w:tcPr>
          <w:p w14:paraId="63CFFA6A" w14:textId="77777777" w:rsidR="00AC7424" w:rsidRPr="007E7C34" w:rsidRDefault="00AC7424" w:rsidP="007E7C34">
            <w:pPr>
              <w:jc w:val="center"/>
              <w:rPr>
                <w:sz w:val="40"/>
                <w:szCs w:val="40"/>
              </w:rPr>
            </w:pPr>
          </w:p>
          <w:p w14:paraId="4287DB9A" w14:textId="77777777" w:rsidR="00AC7424" w:rsidRDefault="00AC7424" w:rsidP="007E7C34">
            <w:pPr>
              <w:ind w:left="108"/>
              <w:jc w:val="center"/>
              <w:rPr>
                <w:sz w:val="40"/>
                <w:szCs w:val="40"/>
              </w:rPr>
            </w:pPr>
            <w:r w:rsidRPr="007E7C34">
              <w:rPr>
                <w:sz w:val="40"/>
                <w:szCs w:val="40"/>
              </w:rPr>
              <w:t>B</w:t>
            </w:r>
          </w:p>
          <w:p w14:paraId="2B38B8C8" w14:textId="4E376DFE" w:rsidR="00AC7424" w:rsidRPr="007E7C34" w:rsidRDefault="00AC7424" w:rsidP="007E7C34">
            <w:pPr>
              <w:ind w:left="108"/>
              <w:jc w:val="center"/>
              <w:rPr>
                <w:sz w:val="40"/>
                <w:szCs w:val="40"/>
              </w:rPr>
            </w:pPr>
          </w:p>
        </w:tc>
        <w:tc>
          <w:tcPr>
            <w:tcW w:w="1922" w:type="dxa"/>
            <w:gridSpan w:val="2"/>
            <w:vMerge w:val="restart"/>
            <w:tcBorders>
              <w:top w:val="nil"/>
              <w:left w:val="nil"/>
              <w:bottom w:val="nil"/>
              <w:right w:val="nil"/>
            </w:tcBorders>
          </w:tcPr>
          <w:p w14:paraId="599AF11A" w14:textId="77777777" w:rsidR="00AC7424" w:rsidRDefault="00AC7424" w:rsidP="00AC7424">
            <w:pPr>
              <w:jc w:val="center"/>
            </w:pPr>
          </w:p>
          <w:p w14:paraId="28205B46" w14:textId="77777777" w:rsidR="00AC7424" w:rsidRDefault="00AC7424" w:rsidP="00AC7424">
            <w:pPr>
              <w:jc w:val="center"/>
            </w:pPr>
          </w:p>
          <w:p w14:paraId="7C5A4453" w14:textId="5363B8C8" w:rsidR="00AC7424" w:rsidRDefault="00AC7424" w:rsidP="00AC7424">
            <w:pPr>
              <w:jc w:val="center"/>
            </w:pPr>
            <w:r>
              <w:t>6th</w:t>
            </w:r>
          </w:p>
          <w:p w14:paraId="3A15A3AD" w14:textId="77777777" w:rsidR="00AC7424" w:rsidRDefault="00AC7424" w:rsidP="00AC7424">
            <w:pPr>
              <w:jc w:val="center"/>
            </w:pPr>
          </w:p>
        </w:tc>
        <w:tc>
          <w:tcPr>
            <w:tcW w:w="1912" w:type="dxa"/>
            <w:tcBorders>
              <w:top w:val="nil"/>
              <w:left w:val="nil"/>
              <w:bottom w:val="nil"/>
              <w:right w:val="nil"/>
            </w:tcBorders>
          </w:tcPr>
          <w:p w14:paraId="30DE6B8F" w14:textId="77777777" w:rsidR="00AC7424" w:rsidRDefault="00AC7424" w:rsidP="0001463B">
            <w:pPr>
              <w:jc w:val="center"/>
            </w:pPr>
          </w:p>
          <w:p w14:paraId="5FD115EE" w14:textId="65F16B9A" w:rsidR="00AC7424" w:rsidRDefault="0001463B" w:rsidP="0001463B">
            <w:pPr>
              <w:jc w:val="center"/>
            </w:pPr>
            <w:r>
              <w:t>Honors</w:t>
            </w:r>
          </w:p>
          <w:p w14:paraId="6B350793" w14:textId="77777777" w:rsidR="00AC7424" w:rsidRDefault="00AC7424" w:rsidP="0001463B">
            <w:pPr>
              <w:jc w:val="center"/>
            </w:pPr>
          </w:p>
        </w:tc>
        <w:tc>
          <w:tcPr>
            <w:tcW w:w="1912" w:type="dxa"/>
            <w:tcBorders>
              <w:top w:val="nil"/>
              <w:left w:val="nil"/>
              <w:bottom w:val="nil"/>
              <w:right w:val="nil"/>
            </w:tcBorders>
          </w:tcPr>
          <w:p w14:paraId="26ABC140" w14:textId="77777777" w:rsidR="00AC7424" w:rsidRDefault="00AC7424" w:rsidP="00BC7A2C">
            <w:pPr>
              <w:jc w:val="center"/>
            </w:pPr>
          </w:p>
          <w:p w14:paraId="26217776" w14:textId="31E206E5" w:rsidR="00AC7424" w:rsidRDefault="00BC7A2C" w:rsidP="00BC7A2C">
            <w:pPr>
              <w:jc w:val="center"/>
            </w:pPr>
            <w:r>
              <w:t>29</w:t>
            </w:r>
          </w:p>
          <w:p w14:paraId="6C708989" w14:textId="77777777" w:rsidR="00AC7424" w:rsidRDefault="00AC7424" w:rsidP="00BC7A2C">
            <w:pPr>
              <w:jc w:val="center"/>
            </w:pPr>
          </w:p>
        </w:tc>
        <w:tc>
          <w:tcPr>
            <w:tcW w:w="1925" w:type="dxa"/>
            <w:tcBorders>
              <w:top w:val="nil"/>
              <w:left w:val="nil"/>
              <w:bottom w:val="nil"/>
              <w:right w:val="nil"/>
            </w:tcBorders>
          </w:tcPr>
          <w:p w14:paraId="14333CC5" w14:textId="77777777" w:rsidR="00DE7DE2" w:rsidRDefault="00DE7DE2" w:rsidP="00DE7DE2">
            <w:pPr>
              <w:jc w:val="center"/>
            </w:pPr>
          </w:p>
          <w:p w14:paraId="307FD4A5" w14:textId="0CAF1322" w:rsidR="00AC7424" w:rsidRDefault="00DE7DE2" w:rsidP="00DE7DE2">
            <w:pPr>
              <w:jc w:val="center"/>
            </w:pPr>
            <w:r>
              <w:t>16</w:t>
            </w:r>
          </w:p>
          <w:p w14:paraId="345945C8" w14:textId="77777777" w:rsidR="00AC7424" w:rsidRDefault="00AC7424" w:rsidP="00DE7DE2">
            <w:pPr>
              <w:jc w:val="center"/>
            </w:pPr>
          </w:p>
        </w:tc>
      </w:tr>
      <w:tr w:rsidR="007D1696" w14:paraId="48F726D1" w14:textId="77777777" w:rsidTr="00F46F9F">
        <w:trPr>
          <w:trHeight w:val="620"/>
        </w:trPr>
        <w:tc>
          <w:tcPr>
            <w:tcW w:w="1905" w:type="dxa"/>
            <w:vMerge/>
            <w:tcBorders>
              <w:top w:val="nil"/>
              <w:left w:val="nil"/>
              <w:bottom w:val="nil"/>
              <w:right w:val="nil"/>
            </w:tcBorders>
          </w:tcPr>
          <w:p w14:paraId="149EAB96" w14:textId="77777777" w:rsidR="00AC7424" w:rsidRPr="007E7C34" w:rsidRDefault="00AC7424" w:rsidP="007E7C34">
            <w:pPr>
              <w:jc w:val="center"/>
              <w:rPr>
                <w:sz w:val="40"/>
                <w:szCs w:val="40"/>
              </w:rPr>
            </w:pPr>
          </w:p>
        </w:tc>
        <w:tc>
          <w:tcPr>
            <w:tcW w:w="1922" w:type="dxa"/>
            <w:gridSpan w:val="2"/>
            <w:vMerge/>
            <w:tcBorders>
              <w:top w:val="nil"/>
              <w:left w:val="nil"/>
              <w:bottom w:val="nil"/>
              <w:right w:val="nil"/>
            </w:tcBorders>
          </w:tcPr>
          <w:p w14:paraId="26295A15" w14:textId="77777777" w:rsidR="00AC7424" w:rsidRDefault="00AC7424" w:rsidP="00AC7424">
            <w:pPr>
              <w:jc w:val="center"/>
            </w:pPr>
          </w:p>
        </w:tc>
        <w:tc>
          <w:tcPr>
            <w:tcW w:w="1912" w:type="dxa"/>
            <w:tcBorders>
              <w:top w:val="nil"/>
              <w:left w:val="nil"/>
              <w:bottom w:val="nil"/>
              <w:right w:val="nil"/>
            </w:tcBorders>
          </w:tcPr>
          <w:p w14:paraId="31C0D1A4" w14:textId="77777777" w:rsidR="00AC7424" w:rsidRDefault="00AC7424" w:rsidP="0001463B">
            <w:pPr>
              <w:jc w:val="center"/>
            </w:pPr>
          </w:p>
          <w:p w14:paraId="4D374895" w14:textId="188DF0C3" w:rsidR="00AC7424" w:rsidRDefault="006428A3" w:rsidP="0001463B">
            <w:pPr>
              <w:jc w:val="center"/>
            </w:pPr>
            <w:r>
              <w:t>Grade Level</w:t>
            </w:r>
          </w:p>
          <w:p w14:paraId="1B71A123" w14:textId="77777777" w:rsidR="00AC7424" w:rsidRDefault="00AC7424" w:rsidP="0001463B">
            <w:pPr>
              <w:jc w:val="center"/>
            </w:pPr>
          </w:p>
        </w:tc>
        <w:tc>
          <w:tcPr>
            <w:tcW w:w="1912" w:type="dxa"/>
            <w:tcBorders>
              <w:top w:val="nil"/>
              <w:left w:val="nil"/>
              <w:bottom w:val="nil"/>
              <w:right w:val="nil"/>
            </w:tcBorders>
          </w:tcPr>
          <w:p w14:paraId="472F5941" w14:textId="77777777" w:rsidR="00AC7424" w:rsidRDefault="00AC7424" w:rsidP="00BC7A2C">
            <w:pPr>
              <w:jc w:val="center"/>
            </w:pPr>
          </w:p>
          <w:p w14:paraId="713F7675" w14:textId="7E7FF930" w:rsidR="00BC7A2C" w:rsidRDefault="00BC7A2C" w:rsidP="00BC7A2C">
            <w:pPr>
              <w:jc w:val="center"/>
            </w:pPr>
            <w:r>
              <w:t>21</w:t>
            </w:r>
          </w:p>
        </w:tc>
        <w:tc>
          <w:tcPr>
            <w:tcW w:w="1925" w:type="dxa"/>
            <w:tcBorders>
              <w:top w:val="nil"/>
              <w:left w:val="nil"/>
              <w:bottom w:val="nil"/>
              <w:right w:val="nil"/>
            </w:tcBorders>
          </w:tcPr>
          <w:p w14:paraId="337DB05B" w14:textId="77777777" w:rsidR="00AC7424" w:rsidRDefault="00AC7424" w:rsidP="00DE7DE2">
            <w:pPr>
              <w:jc w:val="center"/>
            </w:pPr>
          </w:p>
          <w:p w14:paraId="2AB04FEE" w14:textId="77E364F4" w:rsidR="00DE7DE2" w:rsidRDefault="00DE7DE2" w:rsidP="00DE7DE2">
            <w:pPr>
              <w:jc w:val="center"/>
            </w:pPr>
            <w:r>
              <w:t>8</w:t>
            </w:r>
          </w:p>
        </w:tc>
      </w:tr>
      <w:tr w:rsidR="007D1696" w14:paraId="45707185" w14:textId="77777777" w:rsidTr="00F46F9F">
        <w:trPr>
          <w:trHeight w:val="680"/>
        </w:trPr>
        <w:tc>
          <w:tcPr>
            <w:tcW w:w="1905" w:type="dxa"/>
            <w:vMerge w:val="restart"/>
            <w:tcBorders>
              <w:top w:val="nil"/>
              <w:left w:val="nil"/>
              <w:bottom w:val="nil"/>
              <w:right w:val="nil"/>
            </w:tcBorders>
          </w:tcPr>
          <w:p w14:paraId="76707C4C" w14:textId="77777777" w:rsidR="00AC7424" w:rsidRPr="007E7C34" w:rsidRDefault="00AC7424" w:rsidP="007E7C34">
            <w:pPr>
              <w:ind w:left="108"/>
              <w:jc w:val="center"/>
              <w:rPr>
                <w:sz w:val="40"/>
                <w:szCs w:val="40"/>
              </w:rPr>
            </w:pPr>
          </w:p>
          <w:p w14:paraId="71006854" w14:textId="77777777" w:rsidR="00AC7424" w:rsidRDefault="00AC7424" w:rsidP="007E7C34">
            <w:pPr>
              <w:ind w:left="108"/>
              <w:jc w:val="center"/>
              <w:rPr>
                <w:sz w:val="40"/>
                <w:szCs w:val="40"/>
              </w:rPr>
            </w:pPr>
            <w:r w:rsidRPr="007E7C34">
              <w:rPr>
                <w:sz w:val="40"/>
                <w:szCs w:val="40"/>
              </w:rPr>
              <w:t>C</w:t>
            </w:r>
          </w:p>
          <w:p w14:paraId="0FF60CB2" w14:textId="3F838A9B" w:rsidR="00AC7424" w:rsidRPr="007E7C34" w:rsidRDefault="00AC7424" w:rsidP="007E7C34">
            <w:pPr>
              <w:ind w:left="108"/>
              <w:jc w:val="center"/>
              <w:rPr>
                <w:sz w:val="40"/>
                <w:szCs w:val="40"/>
              </w:rPr>
            </w:pPr>
          </w:p>
        </w:tc>
        <w:tc>
          <w:tcPr>
            <w:tcW w:w="1922" w:type="dxa"/>
            <w:gridSpan w:val="2"/>
            <w:vMerge w:val="restart"/>
            <w:tcBorders>
              <w:top w:val="nil"/>
              <w:left w:val="nil"/>
              <w:bottom w:val="nil"/>
              <w:right w:val="nil"/>
            </w:tcBorders>
          </w:tcPr>
          <w:p w14:paraId="0F2E7643" w14:textId="77777777" w:rsidR="00AC7424" w:rsidRDefault="00AC7424" w:rsidP="00AC7424">
            <w:pPr>
              <w:jc w:val="center"/>
            </w:pPr>
          </w:p>
          <w:p w14:paraId="047B93BA" w14:textId="77777777" w:rsidR="00AC7424" w:rsidRDefault="00AC7424" w:rsidP="00AC7424">
            <w:pPr>
              <w:jc w:val="center"/>
            </w:pPr>
          </w:p>
          <w:p w14:paraId="6D51C80D" w14:textId="13DF0091" w:rsidR="00AC7424" w:rsidRDefault="00AC7424" w:rsidP="00AC7424">
            <w:pPr>
              <w:jc w:val="center"/>
            </w:pPr>
            <w:r>
              <w:t>7</w:t>
            </w:r>
            <w:r w:rsidRPr="00757A85">
              <w:rPr>
                <w:vertAlign w:val="superscript"/>
              </w:rPr>
              <w:t>th</w:t>
            </w:r>
          </w:p>
        </w:tc>
        <w:tc>
          <w:tcPr>
            <w:tcW w:w="1912" w:type="dxa"/>
            <w:tcBorders>
              <w:top w:val="nil"/>
              <w:left w:val="nil"/>
              <w:bottom w:val="nil"/>
              <w:right w:val="nil"/>
            </w:tcBorders>
          </w:tcPr>
          <w:p w14:paraId="6288A92F" w14:textId="77777777" w:rsidR="00AC7424" w:rsidRDefault="00AC7424" w:rsidP="0001463B">
            <w:pPr>
              <w:jc w:val="center"/>
            </w:pPr>
          </w:p>
          <w:p w14:paraId="2FCF4A10" w14:textId="6A3C724F" w:rsidR="00AC7424" w:rsidRDefault="0001463B" w:rsidP="0001463B">
            <w:pPr>
              <w:jc w:val="center"/>
            </w:pPr>
            <w:r>
              <w:t>Honors</w:t>
            </w:r>
          </w:p>
          <w:p w14:paraId="75748E2F" w14:textId="77777777" w:rsidR="00AC7424" w:rsidRDefault="00AC7424" w:rsidP="0001463B">
            <w:pPr>
              <w:jc w:val="center"/>
            </w:pPr>
          </w:p>
        </w:tc>
        <w:tc>
          <w:tcPr>
            <w:tcW w:w="1912" w:type="dxa"/>
            <w:tcBorders>
              <w:top w:val="nil"/>
              <w:left w:val="nil"/>
              <w:bottom w:val="nil"/>
              <w:right w:val="nil"/>
            </w:tcBorders>
          </w:tcPr>
          <w:p w14:paraId="62FD9C11" w14:textId="77777777" w:rsidR="00AC7424" w:rsidRDefault="00AC7424" w:rsidP="00BC7A2C">
            <w:pPr>
              <w:jc w:val="center"/>
            </w:pPr>
          </w:p>
          <w:p w14:paraId="137F9DD5" w14:textId="0E8799D5" w:rsidR="00533ED0" w:rsidRDefault="00BC7A2C" w:rsidP="00BC7A2C">
            <w:pPr>
              <w:jc w:val="center"/>
            </w:pPr>
            <w:r>
              <w:t>32</w:t>
            </w:r>
          </w:p>
        </w:tc>
        <w:tc>
          <w:tcPr>
            <w:tcW w:w="1925" w:type="dxa"/>
            <w:tcBorders>
              <w:top w:val="nil"/>
              <w:left w:val="nil"/>
              <w:bottom w:val="nil"/>
              <w:right w:val="nil"/>
            </w:tcBorders>
          </w:tcPr>
          <w:p w14:paraId="36592F3D" w14:textId="77777777" w:rsidR="00AC7424" w:rsidRDefault="00AC7424" w:rsidP="00DE7DE2">
            <w:pPr>
              <w:jc w:val="center"/>
            </w:pPr>
          </w:p>
          <w:p w14:paraId="21D6B87E" w14:textId="167602B1" w:rsidR="00533ED0" w:rsidRDefault="00533ED0" w:rsidP="00DE7DE2">
            <w:pPr>
              <w:jc w:val="center"/>
            </w:pPr>
            <w:r>
              <w:t>23</w:t>
            </w:r>
          </w:p>
        </w:tc>
      </w:tr>
      <w:tr w:rsidR="007D1696" w14:paraId="7F916C86" w14:textId="77777777" w:rsidTr="00F46F9F">
        <w:trPr>
          <w:trHeight w:val="684"/>
        </w:trPr>
        <w:tc>
          <w:tcPr>
            <w:tcW w:w="1905" w:type="dxa"/>
            <w:vMerge/>
            <w:tcBorders>
              <w:top w:val="nil"/>
              <w:left w:val="nil"/>
              <w:bottom w:val="nil"/>
              <w:right w:val="nil"/>
            </w:tcBorders>
          </w:tcPr>
          <w:p w14:paraId="7FFE27EE" w14:textId="77777777" w:rsidR="00AC7424" w:rsidRPr="007E7C34" w:rsidRDefault="00AC7424" w:rsidP="007E7C34">
            <w:pPr>
              <w:ind w:left="108"/>
              <w:jc w:val="center"/>
              <w:rPr>
                <w:sz w:val="40"/>
                <w:szCs w:val="40"/>
              </w:rPr>
            </w:pPr>
          </w:p>
        </w:tc>
        <w:tc>
          <w:tcPr>
            <w:tcW w:w="1922" w:type="dxa"/>
            <w:gridSpan w:val="2"/>
            <w:vMerge/>
            <w:tcBorders>
              <w:top w:val="nil"/>
              <w:left w:val="nil"/>
              <w:bottom w:val="nil"/>
              <w:right w:val="nil"/>
            </w:tcBorders>
          </w:tcPr>
          <w:p w14:paraId="544ED97C" w14:textId="77777777" w:rsidR="00AC7424" w:rsidRDefault="00AC7424" w:rsidP="00AC7424">
            <w:pPr>
              <w:jc w:val="center"/>
            </w:pPr>
          </w:p>
        </w:tc>
        <w:tc>
          <w:tcPr>
            <w:tcW w:w="1912" w:type="dxa"/>
            <w:tcBorders>
              <w:top w:val="nil"/>
              <w:left w:val="nil"/>
              <w:bottom w:val="nil"/>
              <w:right w:val="nil"/>
            </w:tcBorders>
          </w:tcPr>
          <w:p w14:paraId="3E59276C" w14:textId="77777777" w:rsidR="00AC7424" w:rsidRDefault="00AC7424" w:rsidP="0001463B">
            <w:pPr>
              <w:jc w:val="center"/>
            </w:pPr>
          </w:p>
          <w:p w14:paraId="7D4A2B61" w14:textId="57C5D584" w:rsidR="00AC7424" w:rsidRDefault="006428A3" w:rsidP="0001463B">
            <w:pPr>
              <w:jc w:val="center"/>
            </w:pPr>
            <w:r>
              <w:t>Grade Level</w:t>
            </w:r>
          </w:p>
          <w:p w14:paraId="6FFA45FB" w14:textId="77777777" w:rsidR="00AC7424" w:rsidRDefault="00AC7424" w:rsidP="0001463B">
            <w:pPr>
              <w:jc w:val="center"/>
            </w:pPr>
          </w:p>
        </w:tc>
        <w:tc>
          <w:tcPr>
            <w:tcW w:w="1912" w:type="dxa"/>
            <w:tcBorders>
              <w:top w:val="nil"/>
              <w:left w:val="nil"/>
              <w:bottom w:val="nil"/>
              <w:right w:val="nil"/>
            </w:tcBorders>
          </w:tcPr>
          <w:p w14:paraId="0325295E" w14:textId="77777777" w:rsidR="00AC7424" w:rsidRDefault="00AC7424" w:rsidP="00BC7A2C">
            <w:pPr>
              <w:jc w:val="center"/>
            </w:pPr>
          </w:p>
          <w:p w14:paraId="6F5BA983" w14:textId="43B0BC56" w:rsidR="00BC7A2C" w:rsidRDefault="00BC7A2C" w:rsidP="00BC7A2C">
            <w:pPr>
              <w:jc w:val="center"/>
            </w:pPr>
            <w:r>
              <w:t>33</w:t>
            </w:r>
          </w:p>
        </w:tc>
        <w:tc>
          <w:tcPr>
            <w:tcW w:w="1925" w:type="dxa"/>
            <w:tcBorders>
              <w:top w:val="nil"/>
              <w:left w:val="nil"/>
              <w:bottom w:val="nil"/>
              <w:right w:val="nil"/>
            </w:tcBorders>
          </w:tcPr>
          <w:p w14:paraId="4851F75F" w14:textId="77777777" w:rsidR="00AC7424" w:rsidRDefault="00AC7424" w:rsidP="00DE7DE2">
            <w:pPr>
              <w:jc w:val="center"/>
            </w:pPr>
          </w:p>
          <w:p w14:paraId="2A830632" w14:textId="0B8BE4C3" w:rsidR="00533ED0" w:rsidRDefault="00533ED0" w:rsidP="00DE7DE2">
            <w:pPr>
              <w:jc w:val="center"/>
            </w:pPr>
            <w:r>
              <w:t>10</w:t>
            </w:r>
          </w:p>
        </w:tc>
      </w:tr>
      <w:tr w:rsidR="007E7C34" w14:paraId="0470D467" w14:textId="77777777" w:rsidTr="00F46F9F">
        <w:trPr>
          <w:trHeight w:val="1149"/>
        </w:trPr>
        <w:tc>
          <w:tcPr>
            <w:tcW w:w="1905" w:type="dxa"/>
            <w:tcBorders>
              <w:top w:val="nil"/>
              <w:left w:val="nil"/>
              <w:bottom w:val="nil"/>
              <w:right w:val="nil"/>
            </w:tcBorders>
          </w:tcPr>
          <w:p w14:paraId="430744B6" w14:textId="77777777" w:rsidR="007E7C34" w:rsidRPr="007E7C34" w:rsidRDefault="007E7C34" w:rsidP="007E7C34">
            <w:pPr>
              <w:ind w:left="108"/>
              <w:jc w:val="center"/>
              <w:rPr>
                <w:sz w:val="40"/>
                <w:szCs w:val="40"/>
              </w:rPr>
            </w:pPr>
          </w:p>
          <w:p w14:paraId="0879F7F5" w14:textId="34693447" w:rsidR="007E7C34" w:rsidRPr="007E7C34" w:rsidRDefault="007E7C34" w:rsidP="007E7C34">
            <w:pPr>
              <w:ind w:left="108"/>
              <w:jc w:val="center"/>
              <w:rPr>
                <w:sz w:val="40"/>
                <w:szCs w:val="40"/>
              </w:rPr>
            </w:pPr>
            <w:r w:rsidRPr="007E7C34">
              <w:rPr>
                <w:sz w:val="40"/>
                <w:szCs w:val="40"/>
              </w:rPr>
              <w:t>D</w:t>
            </w:r>
          </w:p>
          <w:p w14:paraId="751420AD" w14:textId="77777777" w:rsidR="007E7C34" w:rsidRPr="007E7C34" w:rsidRDefault="007E7C34" w:rsidP="007E7C34">
            <w:pPr>
              <w:ind w:left="108"/>
              <w:jc w:val="center"/>
              <w:rPr>
                <w:sz w:val="40"/>
                <w:szCs w:val="40"/>
              </w:rPr>
            </w:pPr>
          </w:p>
        </w:tc>
        <w:tc>
          <w:tcPr>
            <w:tcW w:w="1922" w:type="dxa"/>
            <w:gridSpan w:val="2"/>
            <w:tcBorders>
              <w:top w:val="nil"/>
              <w:left w:val="nil"/>
              <w:bottom w:val="nil"/>
              <w:right w:val="nil"/>
            </w:tcBorders>
          </w:tcPr>
          <w:p w14:paraId="33B4BF7A" w14:textId="77777777" w:rsidR="007E7C34" w:rsidRDefault="007E7C34" w:rsidP="00AC7424">
            <w:pPr>
              <w:jc w:val="center"/>
            </w:pPr>
          </w:p>
          <w:p w14:paraId="38227799" w14:textId="77777777" w:rsidR="007E7C34" w:rsidRDefault="007E7C34" w:rsidP="00AC7424">
            <w:pPr>
              <w:jc w:val="center"/>
            </w:pPr>
          </w:p>
          <w:p w14:paraId="2036851C" w14:textId="1D52FEFA" w:rsidR="007E7C34" w:rsidRDefault="007E7C34" w:rsidP="00AC7424">
            <w:pPr>
              <w:jc w:val="center"/>
            </w:pPr>
            <w:r>
              <w:t>7</w:t>
            </w:r>
            <w:r w:rsidRPr="007E7C34">
              <w:rPr>
                <w:vertAlign w:val="superscript"/>
              </w:rPr>
              <w:t>th</w:t>
            </w:r>
          </w:p>
        </w:tc>
        <w:tc>
          <w:tcPr>
            <w:tcW w:w="5749" w:type="dxa"/>
            <w:gridSpan w:val="3"/>
            <w:tcBorders>
              <w:top w:val="nil"/>
              <w:left w:val="nil"/>
              <w:bottom w:val="nil"/>
              <w:right w:val="nil"/>
            </w:tcBorders>
          </w:tcPr>
          <w:p w14:paraId="2631A467" w14:textId="77777777" w:rsidR="007E7C34" w:rsidRDefault="007E7C34" w:rsidP="007E7C34"/>
          <w:p w14:paraId="03D45941" w14:textId="0D660473" w:rsidR="0001463B" w:rsidRDefault="0001463B" w:rsidP="007E7C34">
            <w:r>
              <w:t>Although initially agreeing to participate, this teacher did not send home recruitment packets.</w:t>
            </w:r>
          </w:p>
        </w:tc>
      </w:tr>
      <w:tr w:rsidR="007D1696" w14:paraId="1D603E33" w14:textId="77777777" w:rsidTr="00F46F9F">
        <w:trPr>
          <w:trHeight w:val="1457"/>
        </w:trPr>
        <w:tc>
          <w:tcPr>
            <w:tcW w:w="1905" w:type="dxa"/>
            <w:tcBorders>
              <w:top w:val="nil"/>
              <w:left w:val="nil"/>
              <w:bottom w:val="nil"/>
              <w:right w:val="nil"/>
            </w:tcBorders>
          </w:tcPr>
          <w:p w14:paraId="70AB21F2" w14:textId="77777777" w:rsidR="007E7C34" w:rsidRDefault="007E7C34" w:rsidP="0001463B">
            <w:pPr>
              <w:ind w:left="108"/>
              <w:jc w:val="center"/>
              <w:rPr>
                <w:sz w:val="40"/>
                <w:szCs w:val="40"/>
              </w:rPr>
            </w:pPr>
          </w:p>
          <w:p w14:paraId="7AE398B7" w14:textId="2F652789" w:rsidR="007E7C34" w:rsidRPr="007E7C34" w:rsidRDefault="007E7C34" w:rsidP="0001463B">
            <w:pPr>
              <w:ind w:left="108"/>
              <w:jc w:val="center"/>
              <w:rPr>
                <w:sz w:val="40"/>
                <w:szCs w:val="40"/>
              </w:rPr>
            </w:pPr>
            <w:r w:rsidRPr="007E7C34">
              <w:rPr>
                <w:sz w:val="40"/>
                <w:szCs w:val="40"/>
              </w:rPr>
              <w:t>E</w:t>
            </w:r>
          </w:p>
        </w:tc>
        <w:tc>
          <w:tcPr>
            <w:tcW w:w="1922" w:type="dxa"/>
            <w:gridSpan w:val="2"/>
            <w:tcBorders>
              <w:top w:val="nil"/>
              <w:left w:val="nil"/>
              <w:bottom w:val="nil"/>
              <w:right w:val="nil"/>
            </w:tcBorders>
          </w:tcPr>
          <w:p w14:paraId="140C80DC" w14:textId="77777777" w:rsidR="007E7C34" w:rsidRDefault="007E7C34" w:rsidP="0001463B">
            <w:pPr>
              <w:jc w:val="center"/>
            </w:pPr>
          </w:p>
          <w:p w14:paraId="3CC1D0DA" w14:textId="77777777" w:rsidR="0001463B" w:rsidRDefault="0001463B" w:rsidP="0001463B">
            <w:pPr>
              <w:jc w:val="center"/>
            </w:pPr>
          </w:p>
          <w:p w14:paraId="0866ABE1" w14:textId="3EB828B3" w:rsidR="007E7C34" w:rsidRDefault="007E7C34" w:rsidP="0001463B">
            <w:pPr>
              <w:jc w:val="center"/>
            </w:pPr>
            <w:r>
              <w:t>8</w:t>
            </w:r>
            <w:r w:rsidRPr="007E7C34">
              <w:rPr>
                <w:vertAlign w:val="superscript"/>
              </w:rPr>
              <w:t>th</w:t>
            </w:r>
          </w:p>
        </w:tc>
        <w:tc>
          <w:tcPr>
            <w:tcW w:w="1912" w:type="dxa"/>
            <w:tcBorders>
              <w:top w:val="nil"/>
              <w:left w:val="nil"/>
              <w:bottom w:val="nil"/>
              <w:right w:val="nil"/>
            </w:tcBorders>
          </w:tcPr>
          <w:p w14:paraId="354BECA2" w14:textId="77777777" w:rsidR="007E7C34" w:rsidRDefault="007E7C34" w:rsidP="0001463B"/>
          <w:p w14:paraId="3793261F" w14:textId="77777777" w:rsidR="0001463B" w:rsidRDefault="0001463B" w:rsidP="0001463B"/>
          <w:p w14:paraId="65DC92E7" w14:textId="232A5319" w:rsidR="0001463B" w:rsidRDefault="0001463B" w:rsidP="0001463B">
            <w:pPr>
              <w:jc w:val="center"/>
            </w:pPr>
            <w:r>
              <w:t>Honors</w:t>
            </w:r>
          </w:p>
        </w:tc>
        <w:tc>
          <w:tcPr>
            <w:tcW w:w="1912" w:type="dxa"/>
            <w:tcBorders>
              <w:top w:val="nil"/>
              <w:left w:val="nil"/>
              <w:bottom w:val="nil"/>
              <w:right w:val="nil"/>
            </w:tcBorders>
          </w:tcPr>
          <w:p w14:paraId="6E360A21" w14:textId="77777777" w:rsidR="007E7C34" w:rsidRDefault="007E7C34" w:rsidP="00BC7A2C">
            <w:pPr>
              <w:jc w:val="center"/>
            </w:pPr>
          </w:p>
          <w:p w14:paraId="2A2F917F" w14:textId="77777777" w:rsidR="00BC7A2C" w:rsidRDefault="00BC7A2C" w:rsidP="00BC7A2C">
            <w:pPr>
              <w:jc w:val="center"/>
            </w:pPr>
          </w:p>
          <w:p w14:paraId="59FCA2A6" w14:textId="7DED7233" w:rsidR="00BC7A2C" w:rsidRDefault="00BC7A2C" w:rsidP="00BC7A2C">
            <w:pPr>
              <w:jc w:val="center"/>
            </w:pPr>
            <w:r>
              <w:t>33</w:t>
            </w:r>
          </w:p>
        </w:tc>
        <w:tc>
          <w:tcPr>
            <w:tcW w:w="1925" w:type="dxa"/>
            <w:tcBorders>
              <w:top w:val="nil"/>
              <w:left w:val="nil"/>
              <w:bottom w:val="nil"/>
              <w:right w:val="nil"/>
            </w:tcBorders>
          </w:tcPr>
          <w:p w14:paraId="4BAF53BE" w14:textId="77777777" w:rsidR="007E7C34" w:rsidRDefault="007E7C34" w:rsidP="00DE7DE2">
            <w:pPr>
              <w:jc w:val="center"/>
            </w:pPr>
          </w:p>
          <w:p w14:paraId="202C8E18" w14:textId="77777777" w:rsidR="00533ED0" w:rsidRDefault="00533ED0" w:rsidP="00DE7DE2">
            <w:pPr>
              <w:jc w:val="center"/>
            </w:pPr>
          </w:p>
          <w:p w14:paraId="4BF8A860" w14:textId="68540209" w:rsidR="00533ED0" w:rsidRDefault="00533ED0" w:rsidP="00DE7DE2">
            <w:pPr>
              <w:jc w:val="center"/>
            </w:pPr>
            <w:r>
              <w:t>22</w:t>
            </w:r>
          </w:p>
        </w:tc>
      </w:tr>
      <w:tr w:rsidR="007D1696" w14:paraId="54A63D62" w14:textId="77777777" w:rsidTr="00F46F9F">
        <w:trPr>
          <w:trHeight w:val="1457"/>
        </w:trPr>
        <w:tc>
          <w:tcPr>
            <w:tcW w:w="1905" w:type="dxa"/>
            <w:tcBorders>
              <w:top w:val="nil"/>
              <w:left w:val="nil"/>
              <w:bottom w:val="nil"/>
              <w:right w:val="nil"/>
            </w:tcBorders>
          </w:tcPr>
          <w:p w14:paraId="088DC062" w14:textId="77777777" w:rsidR="007E7C34" w:rsidRDefault="007E7C34" w:rsidP="0001463B">
            <w:pPr>
              <w:ind w:left="108"/>
              <w:jc w:val="center"/>
              <w:rPr>
                <w:sz w:val="40"/>
                <w:szCs w:val="40"/>
              </w:rPr>
            </w:pPr>
          </w:p>
          <w:p w14:paraId="59FDBF81" w14:textId="411A12AB" w:rsidR="007E7C34" w:rsidRDefault="007E7C34" w:rsidP="0001463B">
            <w:pPr>
              <w:ind w:left="108"/>
              <w:jc w:val="center"/>
              <w:rPr>
                <w:sz w:val="40"/>
                <w:szCs w:val="40"/>
              </w:rPr>
            </w:pPr>
            <w:r>
              <w:rPr>
                <w:sz w:val="40"/>
                <w:szCs w:val="40"/>
              </w:rPr>
              <w:t>F</w:t>
            </w:r>
          </w:p>
        </w:tc>
        <w:tc>
          <w:tcPr>
            <w:tcW w:w="1922" w:type="dxa"/>
            <w:gridSpan w:val="2"/>
            <w:tcBorders>
              <w:top w:val="nil"/>
              <w:left w:val="nil"/>
              <w:bottom w:val="nil"/>
              <w:right w:val="nil"/>
            </w:tcBorders>
          </w:tcPr>
          <w:p w14:paraId="39FE3E62" w14:textId="77777777" w:rsidR="007E7C34" w:rsidRDefault="007E7C34" w:rsidP="0001463B">
            <w:pPr>
              <w:jc w:val="center"/>
            </w:pPr>
          </w:p>
          <w:p w14:paraId="72761867" w14:textId="77777777" w:rsidR="0001463B" w:rsidRDefault="0001463B" w:rsidP="0001463B">
            <w:pPr>
              <w:jc w:val="center"/>
            </w:pPr>
          </w:p>
          <w:p w14:paraId="76A8924C" w14:textId="69AC09E5" w:rsidR="007E7C34" w:rsidRDefault="007E7C34" w:rsidP="0001463B">
            <w:pPr>
              <w:jc w:val="center"/>
            </w:pPr>
            <w:r>
              <w:t>8</w:t>
            </w:r>
            <w:r w:rsidRPr="007E7C34">
              <w:rPr>
                <w:vertAlign w:val="superscript"/>
              </w:rPr>
              <w:t>th</w:t>
            </w:r>
          </w:p>
        </w:tc>
        <w:tc>
          <w:tcPr>
            <w:tcW w:w="1912" w:type="dxa"/>
            <w:tcBorders>
              <w:top w:val="nil"/>
              <w:left w:val="nil"/>
              <w:bottom w:val="nil"/>
              <w:right w:val="nil"/>
            </w:tcBorders>
          </w:tcPr>
          <w:p w14:paraId="29C2A5C6" w14:textId="77777777" w:rsidR="007E7C34" w:rsidRDefault="007E7C34" w:rsidP="0001463B"/>
          <w:p w14:paraId="2B5E5F8B" w14:textId="77777777" w:rsidR="0001463B" w:rsidRDefault="0001463B" w:rsidP="0001463B"/>
          <w:p w14:paraId="3C017707" w14:textId="3047A584" w:rsidR="0001463B" w:rsidRDefault="006428A3" w:rsidP="0001463B">
            <w:pPr>
              <w:jc w:val="center"/>
            </w:pPr>
            <w:r>
              <w:t>Grade Level</w:t>
            </w:r>
          </w:p>
        </w:tc>
        <w:tc>
          <w:tcPr>
            <w:tcW w:w="1912" w:type="dxa"/>
            <w:tcBorders>
              <w:top w:val="nil"/>
              <w:left w:val="nil"/>
              <w:bottom w:val="nil"/>
              <w:right w:val="nil"/>
            </w:tcBorders>
          </w:tcPr>
          <w:p w14:paraId="19431028" w14:textId="77777777" w:rsidR="007E7C34" w:rsidRDefault="007E7C34" w:rsidP="00BC7A2C">
            <w:pPr>
              <w:jc w:val="center"/>
            </w:pPr>
          </w:p>
          <w:p w14:paraId="3CCF8B4C" w14:textId="77777777" w:rsidR="00BC7A2C" w:rsidRDefault="00BC7A2C" w:rsidP="00BC7A2C">
            <w:pPr>
              <w:jc w:val="center"/>
            </w:pPr>
          </w:p>
          <w:p w14:paraId="1F40267B" w14:textId="011FC85E" w:rsidR="00BC7A2C" w:rsidRDefault="00BC7A2C" w:rsidP="00BC7A2C">
            <w:pPr>
              <w:jc w:val="center"/>
            </w:pPr>
            <w:r>
              <w:t>28</w:t>
            </w:r>
          </w:p>
        </w:tc>
        <w:tc>
          <w:tcPr>
            <w:tcW w:w="1925" w:type="dxa"/>
            <w:tcBorders>
              <w:top w:val="nil"/>
              <w:left w:val="nil"/>
              <w:bottom w:val="nil"/>
              <w:right w:val="nil"/>
            </w:tcBorders>
          </w:tcPr>
          <w:p w14:paraId="10D3B9E0" w14:textId="77777777" w:rsidR="007E7C34" w:rsidRDefault="007E7C34" w:rsidP="00DE7DE2">
            <w:pPr>
              <w:jc w:val="center"/>
            </w:pPr>
          </w:p>
          <w:p w14:paraId="258E8039" w14:textId="77777777" w:rsidR="00533ED0" w:rsidRDefault="00533ED0" w:rsidP="00DE7DE2">
            <w:pPr>
              <w:jc w:val="center"/>
            </w:pPr>
          </w:p>
          <w:p w14:paraId="7B10F57A" w14:textId="66D9C6DF" w:rsidR="00533ED0" w:rsidRDefault="00533ED0" w:rsidP="00DE7DE2">
            <w:pPr>
              <w:jc w:val="center"/>
            </w:pPr>
            <w:r>
              <w:t>20</w:t>
            </w:r>
          </w:p>
        </w:tc>
      </w:tr>
      <w:tr w:rsidR="00AC7424" w14:paraId="6C177DAE" w14:textId="77777777" w:rsidTr="00F46F9F">
        <w:trPr>
          <w:trHeight w:val="1457"/>
        </w:trPr>
        <w:tc>
          <w:tcPr>
            <w:tcW w:w="1905" w:type="dxa"/>
            <w:tcBorders>
              <w:top w:val="nil"/>
              <w:left w:val="nil"/>
              <w:bottom w:val="single" w:sz="4" w:space="0" w:color="auto"/>
              <w:right w:val="nil"/>
            </w:tcBorders>
          </w:tcPr>
          <w:p w14:paraId="5C3D731F" w14:textId="77777777" w:rsidR="00AC7424" w:rsidRDefault="00AC7424" w:rsidP="007E7C34">
            <w:pPr>
              <w:ind w:left="108"/>
              <w:jc w:val="center"/>
              <w:rPr>
                <w:sz w:val="40"/>
                <w:szCs w:val="40"/>
              </w:rPr>
            </w:pPr>
          </w:p>
          <w:p w14:paraId="10CABD44" w14:textId="3C76504B" w:rsidR="00AC7424" w:rsidRDefault="00AC7424" w:rsidP="007E7C34">
            <w:pPr>
              <w:ind w:left="108"/>
              <w:jc w:val="center"/>
              <w:rPr>
                <w:sz w:val="40"/>
                <w:szCs w:val="40"/>
              </w:rPr>
            </w:pPr>
            <w:r>
              <w:rPr>
                <w:sz w:val="40"/>
                <w:szCs w:val="40"/>
              </w:rPr>
              <w:t>G</w:t>
            </w:r>
          </w:p>
        </w:tc>
        <w:tc>
          <w:tcPr>
            <w:tcW w:w="1922" w:type="dxa"/>
            <w:gridSpan w:val="2"/>
            <w:tcBorders>
              <w:top w:val="nil"/>
              <w:left w:val="nil"/>
              <w:bottom w:val="single" w:sz="4" w:space="0" w:color="auto"/>
              <w:right w:val="nil"/>
            </w:tcBorders>
          </w:tcPr>
          <w:p w14:paraId="08047D4C" w14:textId="77777777" w:rsidR="00AC7424" w:rsidRDefault="00AC7424" w:rsidP="00AC7424">
            <w:pPr>
              <w:spacing w:line="480" w:lineRule="auto"/>
              <w:jc w:val="center"/>
            </w:pPr>
          </w:p>
          <w:p w14:paraId="4CCB9C17" w14:textId="2F477DB0" w:rsidR="00AC7424" w:rsidRDefault="00AC7424" w:rsidP="00AC7424">
            <w:pPr>
              <w:spacing w:line="480" w:lineRule="auto"/>
              <w:jc w:val="center"/>
            </w:pPr>
            <w:r>
              <w:t>8</w:t>
            </w:r>
            <w:r w:rsidRPr="00757A85">
              <w:rPr>
                <w:vertAlign w:val="superscript"/>
              </w:rPr>
              <w:t>th</w:t>
            </w:r>
          </w:p>
        </w:tc>
        <w:tc>
          <w:tcPr>
            <w:tcW w:w="5749" w:type="dxa"/>
            <w:gridSpan w:val="3"/>
            <w:tcBorders>
              <w:top w:val="nil"/>
              <w:left w:val="nil"/>
              <w:bottom w:val="single" w:sz="4" w:space="0" w:color="auto"/>
              <w:right w:val="nil"/>
            </w:tcBorders>
          </w:tcPr>
          <w:p w14:paraId="0DDE5A0F" w14:textId="77777777" w:rsidR="0001463B" w:rsidRDefault="0001463B" w:rsidP="0001463B"/>
          <w:p w14:paraId="71AF45D9" w14:textId="0910B366" w:rsidR="00AC7424" w:rsidRDefault="000F4A75" w:rsidP="0001463B">
            <w:r>
              <w:t>All the students enrolled in this teacher’s class participated in the OBX program.  Those students were recruited via email.</w:t>
            </w:r>
          </w:p>
        </w:tc>
      </w:tr>
    </w:tbl>
    <w:p w14:paraId="54A7C8FB" w14:textId="21A66F4F" w:rsidR="003744D9" w:rsidRDefault="003744D9" w:rsidP="003744D9">
      <w:pPr>
        <w:spacing w:line="480" w:lineRule="auto"/>
      </w:pPr>
      <w:proofErr w:type="gramStart"/>
      <w:r>
        <w:lastRenderedPageBreak/>
        <w:t>was</w:t>
      </w:r>
      <w:proofErr w:type="gramEnd"/>
      <w:r>
        <w:t xml:space="preserve"> slightly modified to address the OST progra</w:t>
      </w:r>
      <w:r w:rsidR="00F404AB">
        <w:t>m specifically (Appendix F</w:t>
      </w:r>
      <w:r>
        <w:t>).  Parents were given the option of printing the forms or their student could pick up paper copies in the school’s front office.  Of the forty-nine OST participants, seventeen students returned the forms needed to participate.  Of those seventeen students, fifteen completed the survey.</w:t>
      </w:r>
    </w:p>
    <w:p w14:paraId="08657B5F" w14:textId="37C23815" w:rsidR="003744D9" w:rsidRDefault="003744D9" w:rsidP="00DB1B6F">
      <w:pPr>
        <w:spacing w:line="480" w:lineRule="auto"/>
        <w:ind w:firstLine="720"/>
      </w:pPr>
      <w:r>
        <w:t>Once collected, the consent/assent forms were labeled with the grade level, teacher’s name, and academic level of the student’s class.  The email addresses provided on the consent forms were entered into a group email for easy dissemination of the survey link and future email notifications.  When the email addresses had been entered, the first email with the SMS link was sent to parents.  An initial two-week time limit was given to participants to complete the survey.  Three email reminders were sent to parents during this time period.  The first email reminder was at the close of the first week, the second email reminder was sent two days prior to the survey closing, and the final email reminder was sent the evening the survey was set to close.  The final reminder informed parents that the survey would remain open for an additional week to allow students to complete the survey during the Thanksgiving holiday.  This extension was offered as a means to increase the response rate.</w:t>
      </w:r>
    </w:p>
    <w:p w14:paraId="1D2502AF" w14:textId="383AAF06" w:rsidR="000D0DC1" w:rsidRDefault="0030590C" w:rsidP="000D0DC1">
      <w:pPr>
        <w:spacing w:line="480" w:lineRule="auto"/>
      </w:pPr>
      <w:r>
        <w:tab/>
        <w:t>At the close of the survey, 110</w:t>
      </w:r>
      <w:r w:rsidR="000D0DC1">
        <w:t xml:space="preserve"> students started the SMS with 104 students completing it.  The initial survey results we</w:t>
      </w:r>
      <w:r>
        <w:t>re then examined to identify seven</w:t>
      </w:r>
      <w:r w:rsidR="000D0DC1">
        <w:t xml:space="preserve"> study constraints that were used to </w:t>
      </w:r>
      <w:r>
        <w:t xml:space="preserve">develop </w:t>
      </w:r>
      <w:r w:rsidR="000D0DC1">
        <w:t>the focus group discussion guide used d</w:t>
      </w:r>
      <w:r>
        <w:t xml:space="preserve">uring the qualitative phase </w:t>
      </w:r>
      <w:r w:rsidR="000D0DC1">
        <w:t>of the study.</w:t>
      </w:r>
    </w:p>
    <w:p w14:paraId="2FE4A793" w14:textId="77777777" w:rsidR="000D0DC1" w:rsidRPr="000D0DC1" w:rsidRDefault="000D0DC1" w:rsidP="000D0DC1">
      <w:pPr>
        <w:spacing w:line="480" w:lineRule="auto"/>
        <w:rPr>
          <w:b/>
        </w:rPr>
      </w:pPr>
      <w:r>
        <w:rPr>
          <w:b/>
        </w:rPr>
        <w:t>Qualitative S</w:t>
      </w:r>
      <w:r w:rsidRPr="000D0DC1">
        <w:rPr>
          <w:b/>
        </w:rPr>
        <w:t>trand</w:t>
      </w:r>
    </w:p>
    <w:p w14:paraId="71FD8E7D" w14:textId="3F5145DA" w:rsidR="000D0DC1" w:rsidRDefault="000D0DC1" w:rsidP="000D0DC1">
      <w:pPr>
        <w:spacing w:line="480" w:lineRule="auto"/>
      </w:pPr>
      <w:r>
        <w:tab/>
        <w:t>A total of nineteen female students participated in f</w:t>
      </w:r>
      <w:r w:rsidR="0030590C">
        <w:t xml:space="preserve">our focus groups for this phase of the study.  The </w:t>
      </w:r>
      <w:r>
        <w:t xml:space="preserve">four focus groups </w:t>
      </w:r>
      <w:r w:rsidR="0030590C">
        <w:t xml:space="preserve">ranged from four participants to </w:t>
      </w:r>
      <w:r>
        <w:t xml:space="preserve">six participants.  According to </w:t>
      </w:r>
      <w:proofErr w:type="spellStart"/>
      <w:r>
        <w:t>Hennink</w:t>
      </w:r>
      <w:proofErr w:type="spellEnd"/>
      <w:r w:rsidR="0030590C">
        <w:t xml:space="preserve"> (2004)</w:t>
      </w:r>
      <w:r>
        <w:t xml:space="preserve">, most focus groups contain no more than eight participants.  Krueger and Casey (2000) further emphasize that this size allows the groups to be “small enough for everyone to </w:t>
      </w:r>
      <w:r>
        <w:lastRenderedPageBreak/>
        <w:t xml:space="preserve">have an opportunity to share insights and yet large enough to provide diversity of perceptions” (p. 10).  </w:t>
      </w:r>
    </w:p>
    <w:p w14:paraId="27503451" w14:textId="77777777" w:rsidR="000D0DC1" w:rsidRDefault="000D0DC1" w:rsidP="000D0DC1">
      <w:pPr>
        <w:spacing w:line="480" w:lineRule="auto"/>
        <w:ind w:firstLine="720"/>
      </w:pPr>
      <w:r>
        <w:t>Students were recruited to participate in one of two ways.  Of the nineteen female participants, ten were from last year’s OST program cohort.  These students were recruited through an email to their parents.  Interested students were given the choice of a Wednesday or</w:t>
      </w:r>
    </w:p>
    <w:p w14:paraId="20082A15" w14:textId="6E56C27F" w:rsidR="008F7E69" w:rsidRDefault="008F7E69" w:rsidP="00DD2456">
      <w:pPr>
        <w:spacing w:line="480" w:lineRule="auto"/>
      </w:pPr>
      <w:r>
        <w:t>Thursday focus group session and asked to submit the</w:t>
      </w:r>
      <w:r w:rsidR="00227AD7">
        <w:t xml:space="preserve"> attached</w:t>
      </w:r>
      <w:r w:rsidR="0008390A">
        <w:t xml:space="preserve"> parent consent (Appendix G</w:t>
      </w:r>
      <w:r>
        <w:t>) and minor assent forms (Appe</w:t>
      </w:r>
      <w:r w:rsidR="0008390A">
        <w:t>ndix H</w:t>
      </w:r>
      <w:r w:rsidR="0030590C">
        <w:t>).  To eliminate researcher bias, t</w:t>
      </w:r>
      <w:r>
        <w:t>he first five females who submitted the forms to the school’s fro</w:t>
      </w:r>
      <w:r w:rsidR="00227AD7">
        <w:t xml:space="preserve">nt office </w:t>
      </w:r>
      <w:r w:rsidR="0030590C">
        <w:t xml:space="preserve">were selected </w:t>
      </w:r>
      <w:r w:rsidR="00227AD7">
        <w:t>to participate</w:t>
      </w:r>
      <w:r w:rsidR="0030590C">
        <w:t xml:space="preserve">.  </w:t>
      </w:r>
      <w:r w:rsidR="00227AD7">
        <w:t>Once selected, another email was</w:t>
      </w:r>
      <w:r w:rsidR="007E13FB">
        <w:t xml:space="preserve"> sent to the parents of each female participant to confirm their participation and to provide a time and location of the session. </w:t>
      </w:r>
      <w:r w:rsidR="00227AD7">
        <w:t xml:space="preserve"> O</w:t>
      </w:r>
      <w:r w:rsidR="007E13FB">
        <w:t xml:space="preserve">ne female requested to move from the </w:t>
      </w:r>
      <w:r w:rsidR="00DB1CC5">
        <w:t>Thursday focus group to the Wednesday focus group due to a sche</w:t>
      </w:r>
      <w:r w:rsidR="00227AD7">
        <w:t xml:space="preserve">duling conflict and her request was granted.  </w:t>
      </w:r>
    </w:p>
    <w:p w14:paraId="1C5919EB" w14:textId="34FC8DE5" w:rsidR="00960F83" w:rsidRDefault="00BB27FB" w:rsidP="008F7E69">
      <w:pPr>
        <w:spacing w:line="480" w:lineRule="auto"/>
        <w:ind w:firstLine="720"/>
      </w:pPr>
      <w:r>
        <w:t>The remaining nine</w:t>
      </w:r>
      <w:r w:rsidR="00DD2456">
        <w:t xml:space="preserve"> female participants were recruited based on feedback from </w:t>
      </w:r>
      <w:r>
        <w:t xml:space="preserve">the </w:t>
      </w:r>
      <w:r w:rsidR="00EF72C1">
        <w:t xml:space="preserve">seven </w:t>
      </w:r>
      <w:r w:rsidR="00DD2456">
        <w:t xml:space="preserve">science teachers.  </w:t>
      </w:r>
      <w:r w:rsidR="00EF72C1">
        <w:t xml:space="preserve">The teachers were asked to select female students who represented various academic levels and would be open to participating in a group discussion.  The teachers were asked to speak to female students </w:t>
      </w:r>
      <w:r w:rsidR="00345937">
        <w:t xml:space="preserve">in their classes </w:t>
      </w:r>
      <w:r w:rsidR="00EF72C1">
        <w:t xml:space="preserve">who fit the </w:t>
      </w:r>
      <w:r w:rsidR="00345937">
        <w:t>requirements, and if the students showed interested, the teachers sent home the consent/assent form.  Teachers collected returned forms and noted the order the forms were returned</w:t>
      </w:r>
      <w:r w:rsidR="00960F83">
        <w:t>.  S</w:t>
      </w:r>
      <w:r w:rsidR="00345937">
        <w:t xml:space="preserve">tudents were selected to participate in the order the forms were returned </w:t>
      </w:r>
      <w:r w:rsidR="00960F83">
        <w:t xml:space="preserve">to avoid possible bias in selecting focus group participants.  </w:t>
      </w:r>
      <w:r w:rsidR="008418CE">
        <w:t xml:space="preserve">An email was sent to potential focus group females requesting confirmation of their attendance. Only one female volunteer did not show for her assigned focus group session resulting in the Tuesday session having four participants.  </w:t>
      </w:r>
      <w:r w:rsidR="001B5572">
        <w:t xml:space="preserve">Table </w:t>
      </w:r>
      <w:r w:rsidR="00135454">
        <w:t>3</w:t>
      </w:r>
      <w:r w:rsidR="00960F83">
        <w:t xml:space="preserve"> details information on the female participants</w:t>
      </w:r>
      <w:r w:rsidR="00345937">
        <w:t xml:space="preserve"> </w:t>
      </w:r>
      <w:r w:rsidR="00960F83">
        <w:t>for the study’s focus groups.</w:t>
      </w:r>
    </w:p>
    <w:p w14:paraId="4B7B9ED8" w14:textId="3D86121D" w:rsidR="00BE1DBD" w:rsidRPr="00BE1DBD" w:rsidRDefault="001B5572" w:rsidP="00960F83">
      <w:pPr>
        <w:spacing w:line="480" w:lineRule="auto"/>
      </w:pPr>
      <w:r>
        <w:lastRenderedPageBreak/>
        <w:t xml:space="preserve">Table </w:t>
      </w:r>
      <w:r w:rsidR="00135454">
        <w:t>3</w:t>
      </w:r>
      <w:r w:rsidR="00960F83" w:rsidRPr="00BE1DBD">
        <w:t xml:space="preserve"> </w:t>
      </w:r>
    </w:p>
    <w:p w14:paraId="430C522C" w14:textId="6089ADE4" w:rsidR="00960F83" w:rsidRPr="00960F83" w:rsidRDefault="00960F83" w:rsidP="00960F83">
      <w:pPr>
        <w:spacing w:line="480" w:lineRule="auto"/>
        <w:rPr>
          <w:i/>
        </w:rPr>
      </w:pPr>
      <w:r w:rsidRPr="00960F83">
        <w:rPr>
          <w:i/>
        </w:rPr>
        <w:t>Focus group participants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455B2B" w14:paraId="6C16A935" w14:textId="77777777" w:rsidTr="00C03CF7">
        <w:tc>
          <w:tcPr>
            <w:tcW w:w="2394" w:type="dxa"/>
            <w:tcBorders>
              <w:bottom w:val="single" w:sz="4" w:space="0" w:color="auto"/>
            </w:tcBorders>
          </w:tcPr>
          <w:p w14:paraId="0B3661B2" w14:textId="39E09DDC" w:rsidR="00455B2B" w:rsidRDefault="00455B2B" w:rsidP="00455B2B">
            <w:pPr>
              <w:jc w:val="center"/>
            </w:pPr>
            <w:r>
              <w:t>Focus Group Session/Day of Week</w:t>
            </w:r>
          </w:p>
        </w:tc>
        <w:tc>
          <w:tcPr>
            <w:tcW w:w="2394" w:type="dxa"/>
            <w:tcBorders>
              <w:bottom w:val="single" w:sz="4" w:space="0" w:color="auto"/>
            </w:tcBorders>
          </w:tcPr>
          <w:p w14:paraId="404E8FCE" w14:textId="63760D18" w:rsidR="00455B2B" w:rsidRDefault="00455B2B" w:rsidP="00455B2B">
            <w:pPr>
              <w:jc w:val="center"/>
            </w:pPr>
            <w:r>
              <w:t>Academic Level Represented</w:t>
            </w:r>
          </w:p>
        </w:tc>
        <w:tc>
          <w:tcPr>
            <w:tcW w:w="2394" w:type="dxa"/>
            <w:tcBorders>
              <w:bottom w:val="single" w:sz="4" w:space="0" w:color="auto"/>
            </w:tcBorders>
          </w:tcPr>
          <w:p w14:paraId="20EF96C6" w14:textId="42E14BAA" w:rsidR="00455B2B" w:rsidRDefault="00455B2B" w:rsidP="00455B2B">
            <w:pPr>
              <w:jc w:val="center"/>
            </w:pPr>
            <w:r>
              <w:t>Number of Participants</w:t>
            </w:r>
          </w:p>
        </w:tc>
        <w:tc>
          <w:tcPr>
            <w:tcW w:w="2394" w:type="dxa"/>
            <w:tcBorders>
              <w:bottom w:val="single" w:sz="4" w:space="0" w:color="auto"/>
            </w:tcBorders>
          </w:tcPr>
          <w:p w14:paraId="2277E19B" w14:textId="159FF060" w:rsidR="00455B2B" w:rsidRDefault="00455B2B" w:rsidP="00455B2B">
            <w:pPr>
              <w:jc w:val="center"/>
            </w:pPr>
            <w:r>
              <w:t>Teachers Represented/Number of Participants per Teacher*/Grade Level</w:t>
            </w:r>
          </w:p>
        </w:tc>
      </w:tr>
      <w:tr w:rsidR="00455B2B" w14:paraId="444A8041" w14:textId="77777777" w:rsidTr="00C03CF7">
        <w:tc>
          <w:tcPr>
            <w:tcW w:w="2394" w:type="dxa"/>
            <w:tcBorders>
              <w:top w:val="single" w:sz="4" w:space="0" w:color="auto"/>
              <w:bottom w:val="nil"/>
            </w:tcBorders>
          </w:tcPr>
          <w:p w14:paraId="3C665568" w14:textId="7914CDB8" w:rsidR="00455B2B" w:rsidRDefault="00455B2B" w:rsidP="00455B2B">
            <w:pPr>
              <w:jc w:val="center"/>
            </w:pPr>
            <w:r>
              <w:t>1/Monday</w:t>
            </w:r>
          </w:p>
        </w:tc>
        <w:tc>
          <w:tcPr>
            <w:tcW w:w="2394" w:type="dxa"/>
            <w:tcBorders>
              <w:top w:val="single" w:sz="4" w:space="0" w:color="auto"/>
              <w:bottom w:val="nil"/>
            </w:tcBorders>
          </w:tcPr>
          <w:p w14:paraId="3CE75A10" w14:textId="2E251304" w:rsidR="00455B2B" w:rsidRDefault="00455B2B" w:rsidP="00455B2B">
            <w:pPr>
              <w:jc w:val="center"/>
            </w:pPr>
            <w:r>
              <w:t>Honors Non-OST Program Students</w:t>
            </w:r>
          </w:p>
        </w:tc>
        <w:tc>
          <w:tcPr>
            <w:tcW w:w="2394" w:type="dxa"/>
            <w:tcBorders>
              <w:top w:val="single" w:sz="4" w:space="0" w:color="auto"/>
              <w:bottom w:val="nil"/>
            </w:tcBorders>
          </w:tcPr>
          <w:p w14:paraId="1276E524" w14:textId="5F574E01" w:rsidR="00455B2B" w:rsidRDefault="00455B2B" w:rsidP="00455B2B">
            <w:pPr>
              <w:jc w:val="center"/>
            </w:pPr>
            <w:r>
              <w:t>5</w:t>
            </w:r>
          </w:p>
        </w:tc>
        <w:tc>
          <w:tcPr>
            <w:tcW w:w="2394" w:type="dxa"/>
            <w:tcBorders>
              <w:top w:val="single" w:sz="4" w:space="0" w:color="auto"/>
              <w:bottom w:val="nil"/>
            </w:tcBorders>
          </w:tcPr>
          <w:p w14:paraId="33585621" w14:textId="33D55E07" w:rsidR="00455B2B" w:rsidRDefault="00455B2B" w:rsidP="00455B2B">
            <w:pPr>
              <w:jc w:val="center"/>
            </w:pPr>
            <w:r>
              <w:t>A/1/6</w:t>
            </w:r>
          </w:p>
          <w:p w14:paraId="445A35D0" w14:textId="1B851381" w:rsidR="00455B2B" w:rsidRDefault="00455B2B" w:rsidP="00455B2B">
            <w:pPr>
              <w:jc w:val="center"/>
            </w:pPr>
            <w:r>
              <w:t>B/1/6</w:t>
            </w:r>
          </w:p>
          <w:p w14:paraId="5000C3C8" w14:textId="5B49F0FC" w:rsidR="00455B2B" w:rsidRDefault="00455B2B" w:rsidP="00455B2B">
            <w:pPr>
              <w:jc w:val="center"/>
            </w:pPr>
            <w:r>
              <w:t>C/1/7</w:t>
            </w:r>
          </w:p>
          <w:p w14:paraId="336CF32C" w14:textId="3EAEEB6F" w:rsidR="00455B2B" w:rsidRDefault="00455B2B" w:rsidP="00455B2B">
            <w:pPr>
              <w:jc w:val="center"/>
            </w:pPr>
            <w:r>
              <w:t>D/1/7</w:t>
            </w:r>
          </w:p>
          <w:p w14:paraId="76415AEF" w14:textId="578ACCC7" w:rsidR="00455B2B" w:rsidRDefault="00455B2B" w:rsidP="00455B2B">
            <w:pPr>
              <w:jc w:val="center"/>
            </w:pPr>
            <w:r>
              <w:t>G/1/8</w:t>
            </w:r>
          </w:p>
        </w:tc>
      </w:tr>
      <w:tr w:rsidR="00455B2B" w14:paraId="175C1D57" w14:textId="77777777" w:rsidTr="00C03CF7">
        <w:tc>
          <w:tcPr>
            <w:tcW w:w="2394" w:type="dxa"/>
            <w:tcBorders>
              <w:top w:val="nil"/>
              <w:bottom w:val="nil"/>
            </w:tcBorders>
          </w:tcPr>
          <w:p w14:paraId="79271A26" w14:textId="7ECF7FBD" w:rsidR="00455B2B" w:rsidRDefault="00455B2B" w:rsidP="00455B2B">
            <w:pPr>
              <w:jc w:val="center"/>
            </w:pPr>
            <w:r>
              <w:t>2/Tuesday</w:t>
            </w:r>
          </w:p>
        </w:tc>
        <w:tc>
          <w:tcPr>
            <w:tcW w:w="2394" w:type="dxa"/>
            <w:tcBorders>
              <w:top w:val="nil"/>
              <w:bottom w:val="nil"/>
            </w:tcBorders>
          </w:tcPr>
          <w:p w14:paraId="6C230A28" w14:textId="417095D8" w:rsidR="00455B2B" w:rsidRDefault="00DB1B6F" w:rsidP="00455B2B">
            <w:pPr>
              <w:jc w:val="center"/>
            </w:pPr>
            <w:r>
              <w:t>Grade Level</w:t>
            </w:r>
            <w:r w:rsidR="00455B2B">
              <w:t xml:space="preserve"> Non-OST Program Students</w:t>
            </w:r>
          </w:p>
        </w:tc>
        <w:tc>
          <w:tcPr>
            <w:tcW w:w="2394" w:type="dxa"/>
            <w:tcBorders>
              <w:top w:val="nil"/>
              <w:bottom w:val="nil"/>
            </w:tcBorders>
          </w:tcPr>
          <w:p w14:paraId="17497F2B" w14:textId="1C1C0747" w:rsidR="00455B2B" w:rsidRDefault="00455B2B" w:rsidP="00455B2B">
            <w:pPr>
              <w:jc w:val="center"/>
            </w:pPr>
            <w:r>
              <w:t>4</w:t>
            </w:r>
          </w:p>
        </w:tc>
        <w:tc>
          <w:tcPr>
            <w:tcW w:w="2394" w:type="dxa"/>
            <w:tcBorders>
              <w:top w:val="nil"/>
              <w:bottom w:val="nil"/>
            </w:tcBorders>
          </w:tcPr>
          <w:p w14:paraId="7A4FFB24" w14:textId="02DEC4C4" w:rsidR="00455B2B" w:rsidRDefault="00455B2B" w:rsidP="00455B2B">
            <w:pPr>
              <w:jc w:val="center"/>
            </w:pPr>
            <w:r>
              <w:t>A/1/6</w:t>
            </w:r>
          </w:p>
          <w:p w14:paraId="066679E7" w14:textId="372F37D8" w:rsidR="00455B2B" w:rsidRDefault="00455B2B" w:rsidP="00455B2B">
            <w:pPr>
              <w:jc w:val="center"/>
            </w:pPr>
            <w:r>
              <w:t>B/1/6</w:t>
            </w:r>
          </w:p>
          <w:p w14:paraId="77D9EE51" w14:textId="297E2C7E" w:rsidR="00455B2B" w:rsidRDefault="00455B2B" w:rsidP="00455B2B">
            <w:pPr>
              <w:jc w:val="center"/>
            </w:pPr>
            <w:r>
              <w:t>C/1/7</w:t>
            </w:r>
          </w:p>
          <w:p w14:paraId="79A057FA" w14:textId="687DB224" w:rsidR="00455B2B" w:rsidRDefault="00455B2B" w:rsidP="00455B2B">
            <w:pPr>
              <w:jc w:val="center"/>
            </w:pPr>
            <w:r>
              <w:t>F/1/8</w:t>
            </w:r>
          </w:p>
        </w:tc>
      </w:tr>
      <w:tr w:rsidR="00455B2B" w14:paraId="227C322C" w14:textId="77777777" w:rsidTr="00C03CF7">
        <w:tc>
          <w:tcPr>
            <w:tcW w:w="2394" w:type="dxa"/>
            <w:tcBorders>
              <w:top w:val="nil"/>
              <w:bottom w:val="nil"/>
            </w:tcBorders>
          </w:tcPr>
          <w:p w14:paraId="43DE4E79" w14:textId="21F1D06D" w:rsidR="00455B2B" w:rsidRDefault="00455B2B" w:rsidP="00455B2B">
            <w:pPr>
              <w:jc w:val="center"/>
            </w:pPr>
            <w:r>
              <w:t>3/Wednesday</w:t>
            </w:r>
          </w:p>
        </w:tc>
        <w:tc>
          <w:tcPr>
            <w:tcW w:w="2394" w:type="dxa"/>
            <w:tcBorders>
              <w:top w:val="nil"/>
              <w:bottom w:val="nil"/>
            </w:tcBorders>
          </w:tcPr>
          <w:p w14:paraId="427556D1" w14:textId="54D5AEE0" w:rsidR="00455B2B" w:rsidRDefault="00455B2B" w:rsidP="00455B2B">
            <w:pPr>
              <w:jc w:val="center"/>
            </w:pPr>
            <w:r>
              <w:t>Honors OST Program Students</w:t>
            </w:r>
          </w:p>
        </w:tc>
        <w:tc>
          <w:tcPr>
            <w:tcW w:w="2394" w:type="dxa"/>
            <w:tcBorders>
              <w:top w:val="nil"/>
              <w:bottom w:val="nil"/>
            </w:tcBorders>
          </w:tcPr>
          <w:p w14:paraId="2A90681E" w14:textId="24A2B9F1" w:rsidR="00455B2B" w:rsidRDefault="00455B2B" w:rsidP="00455B2B">
            <w:pPr>
              <w:jc w:val="center"/>
            </w:pPr>
            <w:r>
              <w:t>6</w:t>
            </w:r>
          </w:p>
        </w:tc>
        <w:tc>
          <w:tcPr>
            <w:tcW w:w="2394" w:type="dxa"/>
            <w:tcBorders>
              <w:top w:val="nil"/>
              <w:bottom w:val="nil"/>
            </w:tcBorders>
          </w:tcPr>
          <w:p w14:paraId="2C583BFA" w14:textId="3927FD26" w:rsidR="00455B2B" w:rsidRDefault="00455B2B" w:rsidP="00455B2B">
            <w:pPr>
              <w:jc w:val="center"/>
            </w:pPr>
            <w:r>
              <w:t>E/1/8</w:t>
            </w:r>
          </w:p>
          <w:p w14:paraId="00F718B9" w14:textId="4E276E20" w:rsidR="00455B2B" w:rsidRDefault="00455B2B" w:rsidP="00455B2B">
            <w:pPr>
              <w:jc w:val="center"/>
            </w:pPr>
            <w:r>
              <w:t>G/5/8</w:t>
            </w:r>
          </w:p>
        </w:tc>
      </w:tr>
      <w:tr w:rsidR="00455B2B" w14:paraId="18AD7ACB" w14:textId="77777777" w:rsidTr="00C03CF7">
        <w:tc>
          <w:tcPr>
            <w:tcW w:w="2394" w:type="dxa"/>
            <w:tcBorders>
              <w:top w:val="nil"/>
              <w:bottom w:val="single" w:sz="4" w:space="0" w:color="auto"/>
            </w:tcBorders>
          </w:tcPr>
          <w:p w14:paraId="7032496A" w14:textId="524C8BF8" w:rsidR="00455B2B" w:rsidRDefault="00455B2B" w:rsidP="00455B2B">
            <w:pPr>
              <w:jc w:val="center"/>
            </w:pPr>
            <w:r>
              <w:t>4/Thursday</w:t>
            </w:r>
          </w:p>
        </w:tc>
        <w:tc>
          <w:tcPr>
            <w:tcW w:w="2394" w:type="dxa"/>
            <w:tcBorders>
              <w:top w:val="nil"/>
              <w:bottom w:val="single" w:sz="4" w:space="0" w:color="auto"/>
            </w:tcBorders>
          </w:tcPr>
          <w:p w14:paraId="54375B6C" w14:textId="5DA29B35" w:rsidR="00455B2B" w:rsidRDefault="00455B2B" w:rsidP="00455B2B">
            <w:pPr>
              <w:jc w:val="center"/>
            </w:pPr>
            <w:r>
              <w:t>Honors OST Program Students</w:t>
            </w:r>
          </w:p>
        </w:tc>
        <w:tc>
          <w:tcPr>
            <w:tcW w:w="2394" w:type="dxa"/>
            <w:tcBorders>
              <w:top w:val="nil"/>
              <w:bottom w:val="single" w:sz="4" w:space="0" w:color="auto"/>
            </w:tcBorders>
          </w:tcPr>
          <w:p w14:paraId="6ABB1812" w14:textId="42293298" w:rsidR="00455B2B" w:rsidRDefault="00455B2B" w:rsidP="00455B2B">
            <w:pPr>
              <w:jc w:val="center"/>
            </w:pPr>
            <w:r>
              <w:t>4</w:t>
            </w:r>
          </w:p>
        </w:tc>
        <w:tc>
          <w:tcPr>
            <w:tcW w:w="2394" w:type="dxa"/>
            <w:tcBorders>
              <w:top w:val="nil"/>
              <w:bottom w:val="single" w:sz="4" w:space="0" w:color="auto"/>
            </w:tcBorders>
          </w:tcPr>
          <w:p w14:paraId="26976293" w14:textId="59B89ADD" w:rsidR="00455B2B" w:rsidRDefault="00455B2B" w:rsidP="00455B2B">
            <w:pPr>
              <w:jc w:val="center"/>
            </w:pPr>
            <w:r>
              <w:t>G/4/8</w:t>
            </w:r>
          </w:p>
        </w:tc>
      </w:tr>
    </w:tbl>
    <w:p w14:paraId="3CFFB8EE" w14:textId="6CEFBB4D" w:rsidR="00960F83" w:rsidRPr="00455B2B" w:rsidRDefault="00455B2B" w:rsidP="00455B2B">
      <w:pPr>
        <w:rPr>
          <w:i/>
        </w:rPr>
      </w:pPr>
      <w:r w:rsidRPr="00455B2B">
        <w:rPr>
          <w:i/>
        </w:rPr>
        <w:t>*</w:t>
      </w:r>
      <w:proofErr w:type="gramStart"/>
      <w:r w:rsidRPr="00455B2B">
        <w:rPr>
          <w:i/>
        </w:rPr>
        <w:t>OST program students were not recruited by their teacher</w:t>
      </w:r>
      <w:proofErr w:type="gramEnd"/>
      <w:r w:rsidRPr="00455B2B">
        <w:rPr>
          <w:i/>
        </w:rPr>
        <w:t>, but the teacher is noted to reflect a pattern in the OST program participants and their academic level of science course.</w:t>
      </w:r>
    </w:p>
    <w:p w14:paraId="43F160E6" w14:textId="77777777" w:rsidR="00455B2B" w:rsidRDefault="00455B2B" w:rsidP="00455B2B"/>
    <w:p w14:paraId="3EBBEF37" w14:textId="4AD4F635" w:rsidR="003744D9" w:rsidRDefault="003744D9" w:rsidP="003744D9">
      <w:pPr>
        <w:spacing w:line="480" w:lineRule="auto"/>
        <w:ind w:firstLine="720"/>
      </w:pPr>
      <w:r>
        <w:t>Academic levels divided the non-OST student focus group sessions in an effort to aid in managing group dynamics.  Krueger and Casey (2009) discuss that a range of personalities in a</w:t>
      </w:r>
    </w:p>
    <w:p w14:paraId="76AEDD0A" w14:textId="77777777" w:rsidR="001B5572" w:rsidRDefault="001B5572" w:rsidP="001B5572">
      <w:pPr>
        <w:spacing w:line="480" w:lineRule="auto"/>
      </w:pPr>
      <w:proofErr w:type="gramStart"/>
      <w:r>
        <w:t>focus</w:t>
      </w:r>
      <w:proofErr w:type="gramEnd"/>
      <w:r>
        <w:t xml:space="preserve"> group can challenge the focus group moderator resulting in the need to utilize multiple strategies to avoid overshadowing by more dominant participants.  To ensure that all participants were comfortable during their session, I felt it best to group participants according to their science academic levels.  Although I did find that certain participants more dominating than others, I encouraged the quieter participants to remain involved in the conversation with “gentle </w:t>
      </w:r>
    </w:p>
    <w:p w14:paraId="2D62C0AB" w14:textId="77777777" w:rsidR="001B5572" w:rsidRDefault="001B5572" w:rsidP="001B5572">
      <w:pPr>
        <w:spacing w:line="480" w:lineRule="auto"/>
      </w:pPr>
      <w:r>
        <w:t>probing…, open body language, and welcoming eye contact” (</w:t>
      </w:r>
      <w:proofErr w:type="spellStart"/>
      <w:r>
        <w:t>Hennink</w:t>
      </w:r>
      <w:proofErr w:type="spellEnd"/>
      <w:r>
        <w:t>, 2014, p. 78).  These approaches proved effective in managing successful and engaging focus group sessions.</w:t>
      </w:r>
    </w:p>
    <w:p w14:paraId="7D834F31" w14:textId="7E7B1D00" w:rsidR="00DD2456" w:rsidRDefault="006B75EC" w:rsidP="001B5572">
      <w:pPr>
        <w:spacing w:line="480" w:lineRule="auto"/>
        <w:ind w:firstLine="720"/>
      </w:pPr>
      <w:r>
        <w:t>The focus group sessions</w:t>
      </w:r>
      <w:r w:rsidR="00DD2456">
        <w:t xml:space="preserve"> were held during the last week of November </w:t>
      </w:r>
      <w:r w:rsidR="001C4783">
        <w:t xml:space="preserve">in the </w:t>
      </w:r>
      <w:r w:rsidR="00DD2456">
        <w:t xml:space="preserve">middle school </w:t>
      </w:r>
      <w:r w:rsidR="001C4783">
        <w:t>library upon dismissal</w:t>
      </w:r>
      <w:r w:rsidR="00DD2456">
        <w:t>.</w:t>
      </w:r>
      <w:r w:rsidR="001C4783">
        <w:t xml:space="preserve">  </w:t>
      </w:r>
      <w:r w:rsidR="00804EF5">
        <w:t xml:space="preserve">The library was chosen </w:t>
      </w:r>
      <w:r w:rsidR="00AD3B62">
        <w:t xml:space="preserve">for the sessions because as a room in the </w:t>
      </w:r>
      <w:r w:rsidR="00AD3B62">
        <w:lastRenderedPageBreak/>
        <w:t>school it provides a natural setting that allows participants to b</w:t>
      </w:r>
      <w:r w:rsidR="001B5572">
        <w:t>e comfortable and “behave</w:t>
      </w:r>
      <w:r w:rsidR="00AD3B62">
        <w:t xml:space="preserve"> within their context” (Creswell, 2014, p. 185).  Also, the library allowed for an uninterrupted environment as it was closed to students once the focus groups started.  Finally, conducting the sessions on campus immediately upon dismissal helped avoid scheduling or transportation hurdles for parents</w:t>
      </w:r>
      <w:r w:rsidR="001B5572">
        <w:t>,</w:t>
      </w:r>
      <w:r w:rsidR="00AD3B62">
        <w:t xml:space="preserve"> </w:t>
      </w:r>
      <w:r w:rsidR="001B5572">
        <w:t xml:space="preserve">which </w:t>
      </w:r>
      <w:r w:rsidR="00AD3B62">
        <w:t xml:space="preserve">encouraged female students to participate.  When the </w:t>
      </w:r>
      <w:r>
        <w:t>f</w:t>
      </w:r>
      <w:r w:rsidR="00DD2456">
        <w:t>emale participants</w:t>
      </w:r>
      <w:r w:rsidR="00AD3B62">
        <w:t xml:space="preserve"> arrived for their assigned session, they</w:t>
      </w:r>
      <w:r w:rsidR="00DD2456">
        <w:t xml:space="preserve"> were provided pizza, drinks, and cookies </w:t>
      </w:r>
      <w:r w:rsidR="001C4783">
        <w:t xml:space="preserve">for participating </w:t>
      </w:r>
      <w:r w:rsidR="00DD2456">
        <w:t>the focus group</w:t>
      </w:r>
      <w:r w:rsidR="001C4783">
        <w:t xml:space="preserve"> sessions</w:t>
      </w:r>
      <w:r w:rsidR="00DD2456">
        <w:t>.</w:t>
      </w:r>
      <w:r>
        <w:t xml:space="preserve"> </w:t>
      </w:r>
      <w:r w:rsidR="00AD3B62">
        <w:t xml:space="preserve"> All sessions started at 3:50pm.</w:t>
      </w:r>
    </w:p>
    <w:p w14:paraId="28555723" w14:textId="3A798CAC" w:rsidR="00953AC4" w:rsidRDefault="007D6DB8" w:rsidP="00DD2456">
      <w:pPr>
        <w:spacing w:line="480" w:lineRule="auto"/>
      </w:pPr>
      <w:r>
        <w:tab/>
        <w:t>The focus group sessions lasted a combined time of three hours</w:t>
      </w:r>
      <w:r w:rsidR="00A4343F">
        <w:t>, 37 minutes, and 9</w:t>
      </w:r>
      <w:r>
        <w:t xml:space="preserve"> seconds (55.13 minutes, 43.15 minutes, 69.52 minutes, and 48.59 minutes, respectively). </w:t>
      </w:r>
      <w:r w:rsidR="00C5092A">
        <w:t xml:space="preserve"> Prior to the start of each session, participants were asked to sit with the researcher at a round table in the corner of the library.  T</w:t>
      </w:r>
      <w:r w:rsidR="00953AC4">
        <w:t xml:space="preserve">he participants were reminded that the thoughts and ideas they shared during the session would remain confidential in the written report of the data.  They were also asked to keep other participants’ contributions confidential.  Participants were reminded that they could leave or decline to participate in the discussion at any time.  </w:t>
      </w:r>
      <w:r w:rsidR="00C5092A">
        <w:t xml:space="preserve">All four focus group sessions were audio recorded.  </w:t>
      </w:r>
      <w:r w:rsidR="001B5572">
        <w:t>The same</w:t>
      </w:r>
      <w:r w:rsidR="00C5092A">
        <w:t xml:space="preserve"> focus group discussion guide was used for al</w:t>
      </w:r>
      <w:r w:rsidR="001B5572">
        <w:t>l the sessions ensuring data collected were measuring the seven constructs</w:t>
      </w:r>
      <w:r w:rsidR="00C5092A">
        <w:t xml:space="preserve">.  </w:t>
      </w:r>
    </w:p>
    <w:p w14:paraId="7EFA5D52" w14:textId="4B0B1DB8" w:rsidR="007D6DB8" w:rsidRDefault="00953AC4" w:rsidP="00EC224F">
      <w:pPr>
        <w:spacing w:line="480" w:lineRule="auto"/>
        <w:ind w:firstLine="720"/>
      </w:pPr>
      <w:r>
        <w:t>During t</w:t>
      </w:r>
      <w:r w:rsidR="000E65F0">
        <w:t xml:space="preserve">he focus group sessions, brief interview </w:t>
      </w:r>
      <w:r>
        <w:t>notes</w:t>
      </w:r>
      <w:r w:rsidR="000E65F0">
        <w:t xml:space="preserve"> were taken.</w:t>
      </w:r>
      <w:r>
        <w:t xml:space="preserve"> </w:t>
      </w:r>
      <w:r w:rsidR="000E65F0">
        <w:t xml:space="preserve"> </w:t>
      </w:r>
      <w:r>
        <w:t xml:space="preserve">These notes aided </w:t>
      </w:r>
      <w:r w:rsidR="000E65F0">
        <w:t xml:space="preserve">in the analysis of the data </w:t>
      </w:r>
      <w:r>
        <w:t xml:space="preserve">as reminders </w:t>
      </w:r>
      <w:r w:rsidR="000E65F0">
        <w:t xml:space="preserve">of </w:t>
      </w:r>
      <w:r>
        <w:t xml:space="preserve">critical </w:t>
      </w:r>
      <w:r w:rsidR="000E65F0">
        <w:t xml:space="preserve">details and indicators of patterns. The focus group sessions were later transcribed and uploaded to a computer software program for analysis.   </w:t>
      </w:r>
    </w:p>
    <w:p w14:paraId="047FF1CA" w14:textId="3B6B92F9" w:rsidR="00EC224F" w:rsidRPr="00E457C3" w:rsidRDefault="00EC224F" w:rsidP="00EC224F">
      <w:pPr>
        <w:spacing w:line="480" w:lineRule="auto"/>
        <w:jc w:val="center"/>
        <w:rPr>
          <w:b/>
        </w:rPr>
      </w:pPr>
      <w:r w:rsidRPr="00E457C3">
        <w:rPr>
          <w:b/>
        </w:rPr>
        <w:t>Data Analysis</w:t>
      </w:r>
    </w:p>
    <w:p w14:paraId="3FC33992" w14:textId="787E81CC" w:rsidR="00B0054D" w:rsidRDefault="00B0054D" w:rsidP="00B0054D">
      <w:pPr>
        <w:spacing w:line="480" w:lineRule="auto"/>
      </w:pPr>
      <w:r>
        <w:tab/>
        <w:t xml:space="preserve">Middle school students’ interest in science is the focus of countless studies in science education research.  Researchers continue </w:t>
      </w:r>
      <w:r w:rsidR="005F7F8A">
        <w:t xml:space="preserve">to </w:t>
      </w:r>
      <w:r>
        <w:t xml:space="preserve">examine the correlation with achievement in science and attitudes toward science while noting the positive perceptions of science are lower in </w:t>
      </w:r>
      <w:r>
        <w:lastRenderedPageBreak/>
        <w:t xml:space="preserve">older </w:t>
      </w:r>
      <w:r w:rsidR="005F7F8A">
        <w:t xml:space="preserve">female </w:t>
      </w:r>
      <w:r>
        <w:t>students (</w:t>
      </w:r>
      <w:proofErr w:type="spellStart"/>
      <w:r>
        <w:t>Neatherly</w:t>
      </w:r>
      <w:proofErr w:type="spellEnd"/>
      <w:r>
        <w:t xml:space="preserve">, 1997).  </w:t>
      </w:r>
      <w:r w:rsidR="005F7F8A">
        <w:t xml:space="preserve">Many studies </w:t>
      </w:r>
      <w:r>
        <w:t>explore the equity issue</w:t>
      </w:r>
      <w:r w:rsidR="005F7F8A">
        <w:t>s present in science education</w:t>
      </w:r>
      <w:r>
        <w:t xml:space="preserve">.  For this study, data were </w:t>
      </w:r>
      <w:r w:rsidR="005F7F8A">
        <w:t xml:space="preserve">collected and </w:t>
      </w:r>
      <w:r>
        <w:t xml:space="preserve">analyzed </w:t>
      </w:r>
      <w:r w:rsidR="005F7F8A">
        <w:t>from female students using both quantitative and qualitative methods</w:t>
      </w:r>
      <w:r>
        <w:t xml:space="preserve">.  </w:t>
      </w:r>
    </w:p>
    <w:p w14:paraId="31821079" w14:textId="5CF8D468" w:rsidR="00DD2456" w:rsidRDefault="00412B1B" w:rsidP="00412B1B">
      <w:pPr>
        <w:spacing w:line="480" w:lineRule="auto"/>
        <w:ind w:firstLine="720"/>
      </w:pPr>
      <w:r>
        <w:t>I</w:t>
      </w:r>
      <w:r w:rsidR="00B0054D">
        <w:t xml:space="preserve">t was critical to examine a sample of middle school students to identify </w:t>
      </w:r>
      <w:r>
        <w:t xml:space="preserve">any similarities and </w:t>
      </w:r>
      <w:r w:rsidR="00B0054D">
        <w:t>differences in how they view science</w:t>
      </w:r>
      <w:r w:rsidR="006C79E4">
        <w:t>.  Because the study’s focus is on influences that impact females’ science identity construction, the survey results were analyzed and compared by gender</w:t>
      </w:r>
      <w:r>
        <w:t xml:space="preserve"> to better separate female science perceptions</w:t>
      </w:r>
      <w:r w:rsidR="00664173">
        <w:t xml:space="preserve"> from their male counterparts</w:t>
      </w:r>
      <w:r w:rsidR="006C79E4">
        <w:t xml:space="preserve">.  In addition to providing a context for the study, the survey results were </w:t>
      </w:r>
      <w:r w:rsidR="00B0054D">
        <w:t xml:space="preserve">used to </w:t>
      </w:r>
      <w:r w:rsidR="006C79E4">
        <w:t>confirm</w:t>
      </w:r>
      <w:r w:rsidR="00B0054D">
        <w:t xml:space="preserve"> the study constructs</w:t>
      </w:r>
      <w:r w:rsidR="006C79E4">
        <w:t xml:space="preserve">.  </w:t>
      </w:r>
      <w:proofErr w:type="spellStart"/>
      <w:proofErr w:type="gramStart"/>
      <w:r w:rsidR="006C79E4">
        <w:t>Aschbacher</w:t>
      </w:r>
      <w:proofErr w:type="spellEnd"/>
      <w:r w:rsidR="006C79E4">
        <w:t xml:space="preserve"> et </w:t>
      </w:r>
      <w:proofErr w:type="spellStart"/>
      <w:r w:rsidR="006C79E4">
        <w:t>al’s</w:t>
      </w:r>
      <w:proofErr w:type="spellEnd"/>
      <w:r w:rsidR="006C79E4">
        <w:t>.</w:t>
      </w:r>
      <w:proofErr w:type="gramEnd"/>
      <w:r w:rsidR="006C79E4">
        <w:t xml:space="preserve"> </w:t>
      </w:r>
      <w:proofErr w:type="gramStart"/>
      <w:r w:rsidR="006C79E4">
        <w:t>study</w:t>
      </w:r>
      <w:proofErr w:type="gramEnd"/>
      <w:r w:rsidR="006C79E4">
        <w:t xml:space="preserve"> </w:t>
      </w:r>
      <w:r w:rsidR="00664173">
        <w:t xml:space="preserve">(2014) </w:t>
      </w:r>
      <w:r w:rsidR="006C79E4">
        <w:t>id</w:t>
      </w:r>
      <w:r w:rsidR="00664173">
        <w:t>entified two study constructs, s</w:t>
      </w:r>
      <w:r w:rsidR="006C79E4">
        <w:t xml:space="preserve">elf-perceptions </w:t>
      </w:r>
      <w:r w:rsidR="00D44F66">
        <w:t>and career i</w:t>
      </w:r>
      <w:r w:rsidR="00664173">
        <w:t>nterests</w:t>
      </w:r>
      <w:r w:rsidR="006C79E4">
        <w:t>.</w:t>
      </w:r>
      <w:r>
        <w:t xml:space="preserve">  These constructs carried over into this study and five additional constructs were identified through the literature surrounding students’ identity development.</w:t>
      </w:r>
      <w:r w:rsidR="006C79E4">
        <w:t xml:space="preserve">  </w:t>
      </w:r>
      <w:r>
        <w:t xml:space="preserve">The final seven constructs were used to guide the </w:t>
      </w:r>
      <w:r w:rsidR="00B0054D">
        <w:t>develop</w:t>
      </w:r>
      <w:r>
        <w:t>ment of</w:t>
      </w:r>
      <w:r w:rsidR="00B0054D">
        <w:t xml:space="preserve"> the </w:t>
      </w:r>
      <w:r>
        <w:t xml:space="preserve">focus group </w:t>
      </w:r>
      <w:r w:rsidR="00B0054D">
        <w:t>questions.  Focus group sessions provided find</w:t>
      </w:r>
      <w:r>
        <w:t>ings detailing the factors influencing</w:t>
      </w:r>
      <w:r w:rsidR="00B0054D">
        <w:t xml:space="preserve"> the science identities of female middle school students and the impacts of </w:t>
      </w:r>
      <w:r>
        <w:t xml:space="preserve">the school’s </w:t>
      </w:r>
      <w:r w:rsidR="00B0054D">
        <w:t xml:space="preserve">science OST programs </w:t>
      </w:r>
      <w:r w:rsidR="004135BE">
        <w:t xml:space="preserve">on female middle school students.  </w:t>
      </w:r>
      <w:r w:rsidR="008E3C3B">
        <w:t xml:space="preserve">I found dividing the analysis section into </w:t>
      </w:r>
      <w:r>
        <w:t xml:space="preserve">the study’s three research questions </w:t>
      </w:r>
      <w:r w:rsidR="00D74089">
        <w:t>to be more straightforward</w:t>
      </w:r>
      <w:r w:rsidR="008E3C3B">
        <w:t xml:space="preserve">.  </w:t>
      </w:r>
      <w:r w:rsidR="004135BE">
        <w:t xml:space="preserve">The following </w:t>
      </w:r>
      <w:r w:rsidR="008B1C58">
        <w:t>detail</w:t>
      </w:r>
      <w:r w:rsidR="004135BE">
        <w:t>s each research question</w:t>
      </w:r>
      <w:r w:rsidR="008B1C58">
        <w:t xml:space="preserve"> and the procedures employed to </w:t>
      </w:r>
      <w:r w:rsidR="004135BE">
        <w:t>analyze</w:t>
      </w:r>
      <w:r w:rsidR="008B1C58">
        <w:t xml:space="preserve"> </w:t>
      </w:r>
      <w:r w:rsidR="004135BE">
        <w:t>data.</w:t>
      </w:r>
    </w:p>
    <w:p w14:paraId="5084DD33" w14:textId="191CA39A" w:rsidR="008B1C58" w:rsidRPr="000D0DC1" w:rsidRDefault="00B0054D" w:rsidP="00DD2456">
      <w:pPr>
        <w:spacing w:line="480" w:lineRule="auto"/>
        <w:rPr>
          <w:b/>
        </w:rPr>
      </w:pPr>
      <w:r w:rsidRPr="000D0DC1">
        <w:rPr>
          <w:b/>
        </w:rPr>
        <w:t>Research</w:t>
      </w:r>
      <w:r w:rsidR="000D0DC1">
        <w:rPr>
          <w:b/>
        </w:rPr>
        <w:t xml:space="preserve"> Q</w:t>
      </w:r>
      <w:r w:rsidR="008B1C58" w:rsidRPr="000D0DC1">
        <w:rPr>
          <w:b/>
        </w:rPr>
        <w:t>uestion 1</w:t>
      </w:r>
    </w:p>
    <w:p w14:paraId="70532200" w14:textId="6873427A" w:rsidR="00E457C3" w:rsidRDefault="00E457C3" w:rsidP="00B0054D">
      <w:pPr>
        <w:spacing w:line="480" w:lineRule="auto"/>
        <w:ind w:firstLine="720"/>
      </w:pPr>
      <w:r>
        <w:t>The purpose of the first research question</w:t>
      </w:r>
      <w:r w:rsidR="00A04E16">
        <w:t xml:space="preserve"> was to establish transparency regarding </w:t>
      </w:r>
      <w:r>
        <w:t xml:space="preserve">the middle school </w:t>
      </w:r>
      <w:r w:rsidR="00A04E16">
        <w:t xml:space="preserve">student population </w:t>
      </w:r>
      <w:r>
        <w:t xml:space="preserve">used for this study.  This question was used to build the foundation for the </w:t>
      </w:r>
      <w:r w:rsidR="00A04E16">
        <w:t>study</w:t>
      </w:r>
      <w:r>
        <w:t xml:space="preserve">’s primary goal of examining female identity construction as it relates to the schools’ science OST program.  By illustrating the science perceptions from a sample of the student population, my objective was to provide data to support or refute current science </w:t>
      </w:r>
      <w:r>
        <w:lastRenderedPageBreak/>
        <w:t>education literature</w:t>
      </w:r>
      <w:r w:rsidR="001820D1">
        <w:t xml:space="preserve"> on females’ thoughts and views of science</w:t>
      </w:r>
      <w:r>
        <w:t xml:space="preserve">.  This question was answered using the results of the Science and Me survey (SMS) instrument.  The results are intended to provide the reader with a lens in which to view the findings of the qualitative focus group discussions on female identity construction.  </w:t>
      </w:r>
    </w:p>
    <w:p w14:paraId="4900D54D" w14:textId="25CC5104" w:rsidR="00B0054D" w:rsidRDefault="00A134DE" w:rsidP="00D8070F">
      <w:pPr>
        <w:spacing w:line="480" w:lineRule="auto"/>
      </w:pPr>
      <w:r>
        <w:tab/>
      </w:r>
      <w:r w:rsidR="009A173F" w:rsidRPr="009A173F">
        <w:t>The</w:t>
      </w:r>
      <w:r w:rsidR="009A173F">
        <w:rPr>
          <w:b/>
        </w:rPr>
        <w:t xml:space="preserve"> </w:t>
      </w:r>
      <w:r w:rsidR="009A173F">
        <w:t xml:space="preserve">survey questions were entered into </w:t>
      </w:r>
      <w:proofErr w:type="spellStart"/>
      <w:r w:rsidR="00480BA1">
        <w:t>Qualtrics</w:t>
      </w:r>
      <w:proofErr w:type="spellEnd"/>
      <w:r w:rsidR="009A173F">
        <w:t xml:space="preserve"> software to support easy dissemination of the survey link</w:t>
      </w:r>
      <w:r w:rsidR="00C5186E">
        <w:t xml:space="preserve"> to participants</w:t>
      </w:r>
      <w:r w:rsidR="00480BA1">
        <w:t>.</w:t>
      </w:r>
      <w:r w:rsidR="009A173F">
        <w:t xml:space="preserve">  Once </w:t>
      </w:r>
      <w:r w:rsidR="00C5186E">
        <w:t>the survey was closed</w:t>
      </w:r>
      <w:r w:rsidR="009A173F">
        <w:t xml:space="preserve">, </w:t>
      </w:r>
      <w:r w:rsidR="00C5186E">
        <w:t>t</w:t>
      </w:r>
      <w:r w:rsidR="009A173F">
        <w:t xml:space="preserve">he results were exported from </w:t>
      </w:r>
      <w:proofErr w:type="spellStart"/>
      <w:r w:rsidR="009A173F">
        <w:t>Qualtrics</w:t>
      </w:r>
      <w:proofErr w:type="spellEnd"/>
      <w:r w:rsidR="009A173F">
        <w:t xml:space="preserve"> to SPSS in order to </w:t>
      </w:r>
      <w:r w:rsidR="00C5186E">
        <w:t>analyze</w:t>
      </w:r>
      <w:r w:rsidR="00DD6098">
        <w:t xml:space="preserve"> </w:t>
      </w:r>
      <w:r w:rsidR="009A173F">
        <w:t xml:space="preserve">the data.  </w:t>
      </w:r>
      <w:r w:rsidR="00C01D01">
        <w:t>Several tests were run in SPSS based on the data provided by the question.  When analyzing the differences in how students’ perceived their abilities in school versus their abilities in science, the results of the two questions were grouped and a paired samples t-test was conducted.  Thi</w:t>
      </w:r>
      <w:r w:rsidR="00DD6098">
        <w:t>s is the only question for which</w:t>
      </w:r>
      <w:r w:rsidR="00C01D01">
        <w:t xml:space="preserve"> a t-test was run.</w:t>
      </w:r>
    </w:p>
    <w:p w14:paraId="4DB7E9DF" w14:textId="2A33C1FE" w:rsidR="00C01D01" w:rsidRPr="00480BA1" w:rsidRDefault="00C01D01" w:rsidP="00D8070F">
      <w:pPr>
        <w:spacing w:line="480" w:lineRule="auto"/>
      </w:pPr>
      <w:r>
        <w:tab/>
        <w:t xml:space="preserve">Most of the tests run were multivariate analysis of variance (MANOVA).  These tests allowed data to show whether there were differences in how male and female middle school students responded to the questions.  If no significant differences were found, no further tests were conducted.  If a significant difference was found, individual analysis of variance (ANOVA) </w:t>
      </w:r>
      <w:r w:rsidR="003D18FC">
        <w:t xml:space="preserve">tests </w:t>
      </w:r>
      <w:r>
        <w:t xml:space="preserve">were run to identify the specific differences between the two groups of students.  All results </w:t>
      </w:r>
      <w:r w:rsidR="003D18FC">
        <w:t>were embedded in tables and</w:t>
      </w:r>
      <w:r>
        <w:t xml:space="preserve"> presented in the next chapter.</w:t>
      </w:r>
    </w:p>
    <w:p w14:paraId="1426D814" w14:textId="62342FB1" w:rsidR="008B1C58" w:rsidRPr="00563761" w:rsidRDefault="00DD6098" w:rsidP="00E955F9">
      <w:pPr>
        <w:spacing w:line="480" w:lineRule="auto"/>
      </w:pPr>
      <w:r>
        <w:rPr>
          <w:b/>
        </w:rPr>
        <w:t>Research Q</w:t>
      </w:r>
      <w:r w:rsidR="00E955F9" w:rsidRPr="00E955F9">
        <w:rPr>
          <w:b/>
        </w:rPr>
        <w:t>uestion 2</w:t>
      </w:r>
    </w:p>
    <w:p w14:paraId="5A271164" w14:textId="4A73C98B" w:rsidR="00563761" w:rsidRDefault="003B3F8D" w:rsidP="00D149AD">
      <w:pPr>
        <w:spacing w:line="480" w:lineRule="auto"/>
      </w:pPr>
      <w:r>
        <w:tab/>
        <w:t>Findings for</w:t>
      </w:r>
      <w:r w:rsidR="00312474">
        <w:t xml:space="preserve"> the f</w:t>
      </w:r>
      <w:r>
        <w:t xml:space="preserve">inal two research questions emerged using a thematic analysis approach </w:t>
      </w:r>
      <w:r w:rsidR="00655C05">
        <w:t>that emphasized examining data in order t</w:t>
      </w:r>
      <w:r>
        <w:t xml:space="preserve">o identify specific patterns or themes.  As themes were recognized, </w:t>
      </w:r>
      <w:r w:rsidR="002A01F0">
        <w:t xml:space="preserve">details </w:t>
      </w:r>
      <w:r w:rsidR="00F97B50">
        <w:t xml:space="preserve">were revealed </w:t>
      </w:r>
      <w:r w:rsidR="002A01F0">
        <w:t xml:space="preserve">about </w:t>
      </w:r>
      <w:r w:rsidR="00F97B50">
        <w:t xml:space="preserve">middle school females’ science identities.  </w:t>
      </w:r>
      <w:r w:rsidR="00563761">
        <w:t xml:space="preserve">The purpose of this research question was to explore female students’ interests, perceptions, and beliefs about science both in and out of the science classroom.  The data analyzed for this question were </w:t>
      </w:r>
      <w:r w:rsidR="00563761">
        <w:lastRenderedPageBreak/>
        <w:t xml:space="preserve">provided through four focus group discussions with female </w:t>
      </w:r>
      <w:r w:rsidR="003D18FC">
        <w:t xml:space="preserve">middle school </w:t>
      </w:r>
      <w:r w:rsidR="00563761">
        <w:t>participants.  The participants were asked eight questions addressing the seven study constructs.</w:t>
      </w:r>
    </w:p>
    <w:p w14:paraId="20CF2785" w14:textId="79095EDC" w:rsidR="00D3596E" w:rsidRDefault="00563761" w:rsidP="00D149AD">
      <w:pPr>
        <w:spacing w:line="480" w:lineRule="auto"/>
      </w:pPr>
      <w:r>
        <w:tab/>
      </w:r>
      <w:r w:rsidR="0012261D">
        <w:t xml:space="preserve">Each focus group discussion was </w:t>
      </w:r>
      <w:r>
        <w:t xml:space="preserve">recorded.  The audio of the </w:t>
      </w:r>
      <w:r w:rsidR="0080112F">
        <w:t xml:space="preserve">four </w:t>
      </w:r>
      <w:r w:rsidR="00075FA7">
        <w:t xml:space="preserve">discussions was </w:t>
      </w:r>
      <w:r w:rsidR="0080112F">
        <w:t>transcribed into Word documents</w:t>
      </w:r>
      <w:r>
        <w:t xml:space="preserve">.  The Word documents were uploaded to </w:t>
      </w:r>
      <w:proofErr w:type="spellStart"/>
      <w:r>
        <w:t>NVivo</w:t>
      </w:r>
      <w:proofErr w:type="spellEnd"/>
      <w:r>
        <w:t xml:space="preserve">, a </w:t>
      </w:r>
      <w:r w:rsidR="00EC3DA6">
        <w:t>software program used for qualitative data</w:t>
      </w:r>
      <w:r w:rsidR="0080112F">
        <w:t xml:space="preserve"> analysis</w:t>
      </w:r>
      <w:r w:rsidR="00EC3DA6">
        <w:t xml:space="preserve">.  </w:t>
      </w:r>
      <w:r w:rsidR="009E7713">
        <w:t>Ne</w:t>
      </w:r>
      <w:r w:rsidR="00247C01">
        <w:t>xt, seven nodes, or categories</w:t>
      </w:r>
      <w:r w:rsidR="009E7713">
        <w:t>,</w:t>
      </w:r>
      <w:r w:rsidR="00EC3DA6">
        <w:t xml:space="preserve"> were created </w:t>
      </w:r>
      <w:r w:rsidR="00412C2E">
        <w:t xml:space="preserve">within </w:t>
      </w:r>
      <w:proofErr w:type="spellStart"/>
      <w:r w:rsidR="00412C2E">
        <w:t>NVivo</w:t>
      </w:r>
      <w:proofErr w:type="spellEnd"/>
      <w:r w:rsidR="00412C2E">
        <w:t xml:space="preserve"> </w:t>
      </w:r>
      <w:r w:rsidR="0080112F">
        <w:t>to represent</w:t>
      </w:r>
      <w:r w:rsidR="00EC3DA6">
        <w:t xml:space="preserve"> the study constructs.  </w:t>
      </w:r>
    </w:p>
    <w:p w14:paraId="620E02FE" w14:textId="7BDD0568" w:rsidR="00B43D38" w:rsidRDefault="00D3596E" w:rsidP="00D149AD">
      <w:pPr>
        <w:spacing w:line="480" w:lineRule="auto"/>
        <w:ind w:firstLine="720"/>
      </w:pPr>
      <w:r>
        <w:t>Data analysis</w:t>
      </w:r>
      <w:r w:rsidR="009E7713">
        <w:t xml:space="preserve"> began by</w:t>
      </w:r>
      <w:r>
        <w:t xml:space="preserve"> coding data.  The first phase required</w:t>
      </w:r>
      <w:r w:rsidR="00EC3DA6">
        <w:t xml:space="preserve"> r</w:t>
      </w:r>
      <w:r>
        <w:t xml:space="preserve">eading and assigning </w:t>
      </w:r>
      <w:r w:rsidR="00EC3DA6">
        <w:t xml:space="preserve">data </w:t>
      </w:r>
      <w:r w:rsidR="00075FA7">
        <w:t xml:space="preserve">from the transcripts </w:t>
      </w:r>
      <w:r w:rsidR="00EC3DA6">
        <w:t xml:space="preserve">to one or more of the </w:t>
      </w:r>
      <w:proofErr w:type="spellStart"/>
      <w:r w:rsidR="00EC3DA6">
        <w:t>NVivo</w:t>
      </w:r>
      <w:proofErr w:type="spellEnd"/>
      <w:r w:rsidR="00EC3DA6">
        <w:t xml:space="preserve"> nodes.  Phase two of th</w:t>
      </w:r>
      <w:r>
        <w:t>e analysis involved the creation</w:t>
      </w:r>
      <w:r w:rsidR="00EC3DA6">
        <w:t xml:space="preserve"> of a</w:t>
      </w:r>
      <w:r>
        <w:t>nother</w:t>
      </w:r>
      <w:r w:rsidR="00EC3DA6">
        <w:t xml:space="preserve"> set of nodes entitled </w:t>
      </w:r>
      <w:r w:rsidR="00EC3DA6" w:rsidRPr="0012261D">
        <w:rPr>
          <w:i/>
        </w:rPr>
        <w:t>Academic Levels</w:t>
      </w:r>
      <w:r w:rsidR="00EC3DA6">
        <w:t xml:space="preserve">.  The </w:t>
      </w:r>
      <w:r w:rsidR="0012261D">
        <w:t>data from phase one were coded</w:t>
      </w:r>
      <w:r w:rsidR="00EC3DA6">
        <w:t xml:space="preserve"> i</w:t>
      </w:r>
      <w:r w:rsidR="0012261D">
        <w:t>nto one o</w:t>
      </w:r>
      <w:r w:rsidR="00075FA7">
        <w:t>f two academic levels: grade level</w:t>
      </w:r>
      <w:r w:rsidR="0012261D">
        <w:t xml:space="preserve"> and honors. </w:t>
      </w:r>
      <w:r w:rsidR="00EC3DA6">
        <w:t>The third phas</w:t>
      </w:r>
      <w:r w:rsidR="00B43D38">
        <w:t>e</w:t>
      </w:r>
      <w:r>
        <w:t xml:space="preserve"> involved </w:t>
      </w:r>
      <w:r w:rsidR="00EC3DA6">
        <w:t xml:space="preserve">creating </w:t>
      </w:r>
      <w:r>
        <w:t>a</w:t>
      </w:r>
      <w:r w:rsidR="00EC3DA6">
        <w:t xml:space="preserve"> final set of nodes</w:t>
      </w:r>
      <w:r w:rsidR="00B43D38">
        <w:t xml:space="preserve"> entitled </w:t>
      </w:r>
      <w:r w:rsidR="00B43D38" w:rsidRPr="00B43D38">
        <w:rPr>
          <w:i/>
        </w:rPr>
        <w:t>Attitudes</w:t>
      </w:r>
      <w:r w:rsidR="0012261D">
        <w:t>.  The data from phase one were coded</w:t>
      </w:r>
      <w:r w:rsidR="00B43D38">
        <w:t xml:space="preserve"> into one of two attitudes</w:t>
      </w:r>
      <w:r w:rsidR="0012261D">
        <w:t>: positive and negative</w:t>
      </w:r>
      <w:r w:rsidR="00B43D38">
        <w:t>.</w:t>
      </w:r>
    </w:p>
    <w:p w14:paraId="29D141BD" w14:textId="06EF53DA" w:rsidR="00075FA7" w:rsidRDefault="00B43D38" w:rsidP="00D149AD">
      <w:pPr>
        <w:spacing w:line="480" w:lineRule="auto"/>
      </w:pPr>
      <w:r>
        <w:tab/>
      </w:r>
      <w:r w:rsidR="00DD6098">
        <w:t>Once all data were</w:t>
      </w:r>
      <w:r w:rsidR="0001169D">
        <w:t xml:space="preserve"> coded</w:t>
      </w:r>
      <w:r w:rsidR="0012261D">
        <w:t>,</w:t>
      </w:r>
      <w:r>
        <w:t xml:space="preserve"> several </w:t>
      </w:r>
      <w:r w:rsidR="0012261D">
        <w:t xml:space="preserve">queries, or </w:t>
      </w:r>
      <w:r>
        <w:t>tests</w:t>
      </w:r>
      <w:r w:rsidR="0012261D">
        <w:t>,</w:t>
      </w:r>
      <w:r>
        <w:t xml:space="preserve"> were conducted</w:t>
      </w:r>
      <w:r w:rsidR="0001169D">
        <w:t xml:space="preserve"> </w:t>
      </w:r>
      <w:r w:rsidR="00796C73">
        <w:t>using</w:t>
      </w:r>
      <w:r w:rsidR="0001169D">
        <w:t xml:space="preserve"> </w:t>
      </w:r>
      <w:proofErr w:type="spellStart"/>
      <w:r w:rsidR="0001169D">
        <w:t>NVivo</w:t>
      </w:r>
      <w:proofErr w:type="spellEnd"/>
      <w:r>
        <w:t>.</w:t>
      </w:r>
      <w:r w:rsidR="006A2787">
        <w:t xml:space="preserve">  </w:t>
      </w:r>
      <w:r w:rsidR="0012261D">
        <w:t>First, a</w:t>
      </w:r>
      <w:r w:rsidR="006A2787">
        <w:t xml:space="preserve"> word frequency </w:t>
      </w:r>
      <w:r w:rsidR="0012261D">
        <w:t>was run to determine the most common terms or concepts discuss</w:t>
      </w:r>
      <w:r w:rsidR="007932FD">
        <w:t xml:space="preserve">ed by the participants.  </w:t>
      </w:r>
      <w:r w:rsidR="00247C01">
        <w:t xml:space="preserve">This helped to guide the analysis toward the major themes emerging from the discussions.  </w:t>
      </w:r>
      <w:r w:rsidR="007932FD">
        <w:t xml:space="preserve">Next, multiple coding queries were run to </w:t>
      </w:r>
      <w:r w:rsidR="00796C73">
        <w:t xml:space="preserve">identify </w:t>
      </w:r>
      <w:r w:rsidR="009A1756">
        <w:t>intersecting data coded within the attitudes nodes and the study construct nodes.</w:t>
      </w:r>
      <w:r w:rsidR="00075FA7">
        <w:t xml:space="preserve">  The purpose was to recognize positive comments related to each study construct and negative comments related to each study construct.</w:t>
      </w:r>
    </w:p>
    <w:p w14:paraId="3AE38047" w14:textId="10B128EE" w:rsidR="000A62C8" w:rsidRDefault="00075FA7" w:rsidP="00D149AD">
      <w:pPr>
        <w:spacing w:line="480" w:lineRule="auto"/>
      </w:pPr>
      <w:r>
        <w:t>Finally, a matrix-coding query was conducted</w:t>
      </w:r>
      <w:r w:rsidR="009945E4">
        <w:t>.  This quer</w:t>
      </w:r>
      <w:r w:rsidR="00506571">
        <w:t xml:space="preserve">y cross-tabulated and narrowed down data to </w:t>
      </w:r>
      <w:r>
        <w:t xml:space="preserve">determine the study constructs that were most influential regarding </w:t>
      </w:r>
      <w:r w:rsidR="00506571">
        <w:t xml:space="preserve">participants’ </w:t>
      </w:r>
      <w:r>
        <w:t>science identities.  The results of this query recognized</w:t>
      </w:r>
      <w:r w:rsidR="00506571">
        <w:t xml:space="preserve"> four</w:t>
      </w:r>
      <w:r>
        <w:t xml:space="preserve"> major</w:t>
      </w:r>
      <w:r w:rsidR="00506571">
        <w:t xml:space="preserve"> influences: teachers and teaching approaches, parents and support at home, media, and peers.  </w:t>
      </w:r>
      <w:r>
        <w:t xml:space="preserve">   </w:t>
      </w:r>
      <w:r w:rsidR="009A1756">
        <w:t xml:space="preserve">  </w:t>
      </w:r>
      <w:r w:rsidR="007932FD">
        <w:t xml:space="preserve">  </w:t>
      </w:r>
    </w:p>
    <w:p w14:paraId="79C9B166" w14:textId="77777777" w:rsidR="00F87AFC" w:rsidRDefault="00F87AFC" w:rsidP="00DD6848">
      <w:pPr>
        <w:rPr>
          <w:b/>
        </w:rPr>
      </w:pPr>
      <w:bookmarkStart w:id="4" w:name="_Toc420996082"/>
      <w:bookmarkEnd w:id="3"/>
    </w:p>
    <w:p w14:paraId="49A78B2B" w14:textId="77777777" w:rsidR="00F87AFC" w:rsidRDefault="00F87AFC" w:rsidP="00DD6848">
      <w:pPr>
        <w:rPr>
          <w:b/>
        </w:rPr>
      </w:pPr>
    </w:p>
    <w:p w14:paraId="5933DD25" w14:textId="46D31D00" w:rsidR="00DD6848" w:rsidRPr="00DD6848" w:rsidRDefault="00DD6098" w:rsidP="00DD6848">
      <w:pPr>
        <w:rPr>
          <w:b/>
        </w:rPr>
      </w:pPr>
      <w:r>
        <w:rPr>
          <w:b/>
        </w:rPr>
        <w:lastRenderedPageBreak/>
        <w:t>Research Q</w:t>
      </w:r>
      <w:r w:rsidR="00DD6848" w:rsidRPr="00DD6848">
        <w:rPr>
          <w:b/>
        </w:rPr>
        <w:t>uestion 3</w:t>
      </w:r>
    </w:p>
    <w:p w14:paraId="35B7CC67" w14:textId="77777777" w:rsidR="00DD6848" w:rsidRDefault="00DD6848" w:rsidP="00DD6848"/>
    <w:p w14:paraId="0BC4608A" w14:textId="1757978D" w:rsidR="00CE2AB5" w:rsidRDefault="006E7D36" w:rsidP="002D70F3">
      <w:pPr>
        <w:spacing w:line="480" w:lineRule="auto"/>
      </w:pPr>
      <w:r>
        <w:tab/>
        <w:t>The final two focus groups consisted of former science OST program participants.  When asked about their participation in science programs or clubs, the participants spend a considerable amount of time discussing their reasons for applying to the OST program, the program activities in which they were involved, and the impacts of the program.  This portion of the f</w:t>
      </w:r>
      <w:r w:rsidR="00CA7322">
        <w:t>ocus group discussion was coded</w:t>
      </w:r>
      <w:r>
        <w:t xml:space="preserve"> separately from the study constructs into a node entitled, </w:t>
      </w:r>
      <w:r w:rsidRPr="006E7D36">
        <w:rPr>
          <w:i/>
        </w:rPr>
        <w:t>OST Program</w:t>
      </w:r>
      <w:r>
        <w:t xml:space="preserve">.  Next, the coded data in the OST Program node was coded into positive and negative impacts on participants.  Additionally, the two open-ended questions </w:t>
      </w:r>
      <w:r w:rsidR="00707514">
        <w:t xml:space="preserve">results </w:t>
      </w:r>
      <w:r>
        <w:t xml:space="preserve">in the SMS were examined for differences between OST participants and non-OST participants.    </w:t>
      </w:r>
    </w:p>
    <w:p w14:paraId="1619D485" w14:textId="69EA3E0C" w:rsidR="00DD6848" w:rsidRPr="00DD6848" w:rsidRDefault="00DD6848" w:rsidP="009176BE">
      <w:pPr>
        <w:spacing w:line="480" w:lineRule="auto"/>
        <w:jc w:val="center"/>
        <w:rPr>
          <w:b/>
        </w:rPr>
      </w:pPr>
      <w:r w:rsidRPr="00DD6848">
        <w:rPr>
          <w:b/>
        </w:rPr>
        <w:t>Summary of Research Procedures</w:t>
      </w:r>
    </w:p>
    <w:p w14:paraId="19A93552" w14:textId="3B203FD6" w:rsidR="00BE1DBD" w:rsidRDefault="002D70F3" w:rsidP="009176BE">
      <w:pPr>
        <w:spacing w:line="480" w:lineRule="auto"/>
      </w:pPr>
      <w:r>
        <w:tab/>
        <w:t xml:space="preserve">Two data sources were used in this study, </w:t>
      </w:r>
      <w:r w:rsidR="009176BE">
        <w:t xml:space="preserve">the </w:t>
      </w:r>
      <w:r w:rsidRPr="009176BE">
        <w:rPr>
          <w:i/>
        </w:rPr>
        <w:t>Science and Me</w:t>
      </w:r>
      <w:r>
        <w:t xml:space="preserve"> survey (SMS) and </w:t>
      </w:r>
      <w:r w:rsidR="009176BE">
        <w:t xml:space="preserve">a </w:t>
      </w:r>
      <w:r w:rsidR="00EF3568">
        <w:t>focus group interviews</w:t>
      </w:r>
      <w:r>
        <w:t xml:space="preserve">.  These data were analyzed both quantitatively and qualitatively.  </w:t>
      </w:r>
      <w:r w:rsidR="00EA5ADA">
        <w:t xml:space="preserve">The SMS served as a quantitative measure of middle school students’ science interests, perceptions, and school and career goals.  Data were analyzed </w:t>
      </w:r>
      <w:r w:rsidR="009176BE">
        <w:t xml:space="preserve">in SPSS </w:t>
      </w:r>
      <w:r w:rsidR="00EA5ADA">
        <w:t xml:space="preserve">using descriptive statistics.  Data from male and female students were compared using MANOVA tests.  If differences were significant, individual ANOVA tests were conducted to identify the specific differences.  Focus group data served as a qualitative measure of middle school female students’ science interests, perceptions, and future </w:t>
      </w:r>
      <w:r w:rsidR="009176BE">
        <w:t>goals</w:t>
      </w:r>
      <w:r w:rsidR="00EA5ADA">
        <w:t xml:space="preserve">.  Data were audio recorded and transcribed.  The transcriptions were analyzed qualitatively using </w:t>
      </w:r>
      <w:proofErr w:type="spellStart"/>
      <w:r w:rsidR="00EA5ADA">
        <w:t>NVivo</w:t>
      </w:r>
      <w:proofErr w:type="spellEnd"/>
      <w:r w:rsidR="00EA5ADA">
        <w:t xml:space="preserve"> software.  Multiple queries were run to determine the </w:t>
      </w:r>
      <w:r w:rsidR="009176BE">
        <w:t xml:space="preserve">major </w:t>
      </w:r>
      <w:r w:rsidR="00EA5ADA">
        <w:t xml:space="preserve">influences on females’ science identities.  During the focus group discussions, data collected from former science OST program participants were analyzed for program impacts on females’ science identities.     </w:t>
      </w:r>
      <w:r>
        <w:t xml:space="preserve"> </w:t>
      </w:r>
    </w:p>
    <w:p w14:paraId="7492335F" w14:textId="77777777" w:rsidR="009176BE" w:rsidRDefault="009176BE" w:rsidP="009176BE"/>
    <w:p w14:paraId="27C9C391" w14:textId="77777777" w:rsidR="009176BE" w:rsidRDefault="009176BE" w:rsidP="009176BE"/>
    <w:p w14:paraId="334C7428" w14:textId="27D5FADE" w:rsidR="00236E6D" w:rsidRDefault="006E172C" w:rsidP="009176BE">
      <w:pPr>
        <w:jc w:val="center"/>
      </w:pPr>
      <w:r>
        <w:lastRenderedPageBreak/>
        <w:t>CHAPTER</w:t>
      </w:r>
      <w:r w:rsidR="006855CA" w:rsidRPr="00F920F6">
        <w:t xml:space="preserve"> </w:t>
      </w:r>
      <w:r w:rsidR="00B26397">
        <w:t>IV</w:t>
      </w:r>
      <w:r>
        <w:t>:</w:t>
      </w:r>
      <w:r w:rsidR="00C95439">
        <w:t xml:space="preserve"> </w:t>
      </w:r>
      <w:bookmarkEnd w:id="4"/>
      <w:r w:rsidR="006A28B6">
        <w:t>RESULTS AND DISCUSSION</w:t>
      </w:r>
    </w:p>
    <w:p w14:paraId="21F1CE2D" w14:textId="77777777" w:rsidR="000D0DC1" w:rsidRPr="00F920F6" w:rsidRDefault="000D0DC1" w:rsidP="000D0DC1">
      <w:pPr>
        <w:jc w:val="center"/>
      </w:pPr>
    </w:p>
    <w:p w14:paraId="3ABE5DC5" w14:textId="16FEB0B3" w:rsidR="006E172C" w:rsidRDefault="006E172C" w:rsidP="000762F4">
      <w:pPr>
        <w:spacing w:line="480" w:lineRule="auto"/>
      </w:pPr>
      <w:r>
        <w:tab/>
      </w:r>
      <w:r w:rsidR="003B675B">
        <w:t>Science has played a critical role in the history of our country.  More recently, the federal government has focused its attention on the union of science with technology, engineering and mathematics through the development of new K-12 curricula and programs.  Presently, there is a consensus among science professionals that to be scientifically literate one must possess a foundation of skills and application of science to real-world experiences.  For many, concern remains that American students are graduating high school lacking the fundamental skills to pursue or be successful in science-related careers (National Governors Association, 2007).</w:t>
      </w:r>
      <w:r w:rsidR="005A7510">
        <w:t xml:space="preserve">  The purpose of this study is to examine the science thoughts and beliefs of middle school students looking specifically at the influences that aid in constructing middle school females’ science identities.  Finally, the study recognizes the impacts of an OST science program on its middle school female participants.</w:t>
      </w:r>
      <w:r w:rsidR="00B01AFA">
        <w:t xml:space="preserve">  It is critical to recognize the influences that shape female students’ science identities in an effort to encourage females to pursue careers in the science field.</w:t>
      </w:r>
    </w:p>
    <w:p w14:paraId="03D23AD2" w14:textId="1BEC8845" w:rsidR="005A7510" w:rsidRDefault="005A7510" w:rsidP="000762F4">
      <w:pPr>
        <w:spacing w:line="480" w:lineRule="auto"/>
      </w:pPr>
      <w:r>
        <w:tab/>
        <w:t xml:space="preserve">This chapter is devoted to the </w:t>
      </w:r>
      <w:r w:rsidR="0090190F">
        <w:t xml:space="preserve">study’s </w:t>
      </w:r>
      <w:r>
        <w:t xml:space="preserve">results and a thorough discussion of the effect of those results on science education.  The chapter </w:t>
      </w:r>
      <w:r w:rsidR="00997362">
        <w:t xml:space="preserve">begins with </w:t>
      </w:r>
      <w:proofErr w:type="gramStart"/>
      <w:r w:rsidR="00997362">
        <w:t>a</w:t>
      </w:r>
      <w:proofErr w:type="gramEnd"/>
      <w:r w:rsidR="00997362">
        <w:t xml:space="preserve"> explanation of the researcher’s interests in the study and potential bias.  Next, the chapter is divided</w:t>
      </w:r>
      <w:r>
        <w:t xml:space="preserve"> into the three research questions</w:t>
      </w:r>
      <w:r w:rsidR="00C95F63">
        <w:t xml:space="preserve"> to better organize the results</w:t>
      </w:r>
      <w:r w:rsidR="00997362">
        <w:t xml:space="preserve">. </w:t>
      </w:r>
      <w:r w:rsidR="00C95F63">
        <w:t xml:space="preserve"> </w:t>
      </w:r>
      <w:r w:rsidR="00997362">
        <w:t>T</w:t>
      </w:r>
      <w:r>
        <w:t xml:space="preserve">he results of each question are presented </w:t>
      </w:r>
      <w:r w:rsidR="00997362">
        <w:t xml:space="preserve">first, </w:t>
      </w:r>
      <w:r>
        <w:t xml:space="preserve">followed by a discussion on the meaning of the results.    </w:t>
      </w:r>
    </w:p>
    <w:p w14:paraId="6905ACA7" w14:textId="164F96D1" w:rsidR="00997362" w:rsidRDefault="00997362" w:rsidP="0090190F">
      <w:pPr>
        <w:spacing w:line="480" w:lineRule="auto"/>
        <w:jc w:val="center"/>
        <w:rPr>
          <w:b/>
        </w:rPr>
      </w:pPr>
      <w:r>
        <w:rPr>
          <w:b/>
        </w:rPr>
        <w:t>Researcher Interest and Bias</w:t>
      </w:r>
    </w:p>
    <w:p w14:paraId="774395E6" w14:textId="0E8EC60D" w:rsidR="0065670B" w:rsidRDefault="00C51D99" w:rsidP="0065670B">
      <w:pPr>
        <w:spacing w:line="480" w:lineRule="auto"/>
      </w:pPr>
      <w:r>
        <w:tab/>
        <w:t>In order for me to maintain quality research, it is critical</w:t>
      </w:r>
      <w:r w:rsidR="0065670B">
        <w:t xml:space="preserve"> to provide t</w:t>
      </w:r>
      <w:r>
        <w:t xml:space="preserve">ransparency in regards to my personal and professional interests as </w:t>
      </w:r>
      <w:r w:rsidR="0065670B">
        <w:t>they apply</w:t>
      </w:r>
      <w:r>
        <w:t xml:space="preserve"> to this study.</w:t>
      </w:r>
      <w:r w:rsidR="0065670B">
        <w:t xml:space="preserve">  The science OST program being examined is a program that I developed and coordinate each school year with the help of several teachers.  The program mission and objectives were founded on valid science </w:t>
      </w:r>
      <w:r w:rsidR="0065670B">
        <w:lastRenderedPageBreak/>
        <w:t>education literature, but molded to fit the parameters I desired for the program</w:t>
      </w:r>
      <w:r w:rsidR="00B01AFA">
        <w:t>, as well as constraints placed by the school district and travel to the Outer Banks</w:t>
      </w:r>
      <w:r w:rsidR="0065670B">
        <w:t xml:space="preserve">.  As program director, I am continually seeking ways to improve the program as detailed by the aforementioned pilot study on stakeholder satisfaction.  The purpose of this study was to identify how the program impacts female participants’ science identities in the hopes of further modifying and developing objectives to fit the needs of these students, as well as improving recruitment tactics and incentives for female students.   </w:t>
      </w:r>
      <w:r>
        <w:t xml:space="preserve">  </w:t>
      </w:r>
    </w:p>
    <w:p w14:paraId="29A64868" w14:textId="7C110F6C" w:rsidR="0065670B" w:rsidRDefault="0065670B" w:rsidP="0065670B">
      <w:pPr>
        <w:spacing w:line="480" w:lineRule="auto"/>
        <w:ind w:firstLine="720"/>
      </w:pPr>
      <w:r w:rsidRPr="0065670B">
        <w:t>Because the research priority is placed on the study’s qualitative strand, it is essential to note the measures I have taken to avoid study treatments that are potentially harmful</w:t>
      </w:r>
      <w:r>
        <w:t>.</w:t>
      </w:r>
      <w:r w:rsidRPr="0065670B">
        <w:t xml:space="preserve"> </w:t>
      </w:r>
      <w:r>
        <w:t xml:space="preserve"> </w:t>
      </w:r>
      <w:r w:rsidRPr="0065670B">
        <w:t>In qualitative research, the investigator is the primary instrument for gathering and analyzing data (Creswel</w:t>
      </w:r>
      <w:r w:rsidR="006013F4">
        <w:t xml:space="preserve">l, 2003; </w:t>
      </w:r>
      <w:proofErr w:type="spellStart"/>
      <w:r w:rsidR="006013F4">
        <w:t>Denzin</w:t>
      </w:r>
      <w:proofErr w:type="spellEnd"/>
      <w:r w:rsidR="006013F4">
        <w:t xml:space="preserve"> &amp; Lincoln, 2008</w:t>
      </w:r>
      <w:r w:rsidRPr="0065670B">
        <w:t xml:space="preserve">). As the primary investigator for this study, </w:t>
      </w:r>
      <w:r>
        <w:t>I</w:t>
      </w:r>
      <w:r w:rsidRPr="0065670B">
        <w:t xml:space="preserve"> conducted all </w:t>
      </w:r>
      <w:r>
        <w:t>4 focus groups</w:t>
      </w:r>
      <w:r w:rsidRPr="0065670B">
        <w:t xml:space="preserve"> involving the </w:t>
      </w:r>
      <w:r>
        <w:t>focus group discussion guide</w:t>
      </w:r>
      <w:r w:rsidRPr="0065670B">
        <w:t xml:space="preserve">. As qualitative research is “interpretative research, with the inquirer typically involved in a sustained and intensive experience with participants” (Creswell, 2003, p. 184) there is a need for the primary investigator to “explicitly identify their biases, values, and personal interests about their research topic and process” (p. 184). </w:t>
      </w:r>
    </w:p>
    <w:p w14:paraId="59C49D87" w14:textId="14D525A1" w:rsidR="0065670B" w:rsidRDefault="0065670B" w:rsidP="0065670B">
      <w:pPr>
        <w:spacing w:line="480" w:lineRule="auto"/>
        <w:ind w:firstLine="720"/>
      </w:pPr>
      <w:r>
        <w:t>As the primary investigator, I brought certain biases to the study as an experie</w:t>
      </w:r>
      <w:r w:rsidR="00FC35A7">
        <w:t xml:space="preserve">nced science teacher </w:t>
      </w:r>
      <w:r>
        <w:t xml:space="preserve">for </w:t>
      </w:r>
      <w:r w:rsidR="001C5AE0">
        <w:t>eleven years</w:t>
      </w:r>
      <w:r>
        <w:t xml:space="preserve"> at the site where this study was conducted. My experiences as a </w:t>
      </w:r>
      <w:r w:rsidR="001C5AE0">
        <w:t>science teacher</w:t>
      </w:r>
      <w:r>
        <w:t xml:space="preserve"> have </w:t>
      </w:r>
      <w:r w:rsidR="00FC35A7">
        <w:t>not only shaped my views on how</w:t>
      </w:r>
      <w:r>
        <w:t xml:space="preserve"> </w:t>
      </w:r>
      <w:r w:rsidR="001C5AE0">
        <w:t>middle school students think about science</w:t>
      </w:r>
      <w:r>
        <w:t xml:space="preserve">, but also expanded my own aptitude for recognizing, appreciating, developing, and understanding </w:t>
      </w:r>
      <w:r w:rsidR="00FC35A7">
        <w:t xml:space="preserve">when students make </w:t>
      </w:r>
      <w:r w:rsidR="001C5AE0">
        <w:t xml:space="preserve">scientific connections. </w:t>
      </w:r>
      <w:r w:rsidR="00B01AFA">
        <w:t>The OST pr</w:t>
      </w:r>
      <w:r w:rsidR="00CA011C">
        <w:t>ogram is the result of my planning, designing, and implementation.  I am undoubtedly vested in the success of the program and its sustainability at the school.  In addition, 10 of the 19</w:t>
      </w:r>
      <w:r w:rsidR="00B708D4">
        <w:t xml:space="preserve"> focus group </w:t>
      </w:r>
      <w:r>
        <w:t>par</w:t>
      </w:r>
      <w:r w:rsidR="001C5AE0">
        <w:t xml:space="preserve">ticipants </w:t>
      </w:r>
      <w:r w:rsidR="00CA011C">
        <w:t xml:space="preserve">were from </w:t>
      </w:r>
      <w:r w:rsidR="00B708D4">
        <w:lastRenderedPageBreak/>
        <w:t>last year’s spring</w:t>
      </w:r>
      <w:r w:rsidR="00CA011C">
        <w:t xml:space="preserve"> OST program cohort.  Three </w:t>
      </w:r>
      <w:r w:rsidR="00B708D4">
        <w:t>of those students were in my 7</w:t>
      </w:r>
      <w:r w:rsidR="00B708D4" w:rsidRPr="00B708D4">
        <w:rPr>
          <w:vertAlign w:val="superscript"/>
        </w:rPr>
        <w:t>th</w:t>
      </w:r>
      <w:r w:rsidR="00B708D4">
        <w:t xml:space="preserve"> grade science class.</w:t>
      </w:r>
      <w:r w:rsidR="00CA011C">
        <w:t xml:space="preserve">  In order to maintain objectivity during the data collection and analysis phases of the study, I </w:t>
      </w:r>
      <w:r w:rsidR="00EA63EB">
        <w:t xml:space="preserve">avoided questions that pertained to my class or teaching approaches.  I also asked participants to avoid using teachers’ and peers’ names.  Not only did this protect these people, </w:t>
      </w:r>
      <w:proofErr w:type="gramStart"/>
      <w:r w:rsidR="00EA63EB">
        <w:t>but</w:t>
      </w:r>
      <w:proofErr w:type="gramEnd"/>
      <w:r w:rsidR="00EA63EB">
        <w:t xml:space="preserve"> it allowed participants to speak freely about situations in their science classes without fear of harming someone.  </w:t>
      </w:r>
      <w:r w:rsidR="00552F8C">
        <w:t>Also, I believe participants felt comfortable providing feedback on the OST program because of the safe environment promoted by the program.  While in the program, students were often involved in discussions about how to improvement or change program policies or requirements.  Students were provided a sense of ownership into the direction of the program, as its goal is to foster student-centered learning.  I believe this foundation allowed focus group participants to be more open about their views of the program and its impacts on their science identities.</w:t>
      </w:r>
    </w:p>
    <w:p w14:paraId="24889EAE" w14:textId="71E2DCCC" w:rsidR="006B0AAA" w:rsidRDefault="006B0AAA" w:rsidP="006B0AAA">
      <w:pPr>
        <w:spacing w:line="480" w:lineRule="auto"/>
        <w:ind w:firstLine="720"/>
      </w:pPr>
      <w:r>
        <w:t xml:space="preserve">Both in the classroom as a teacher and outside as a coach, club sponsor, and community member, I find my role in education to be one of supporting students’ learning rather than dictating knowledge.  My constructivist lens allows me to take great care in establishing a learning environment in which students feel welcome and comfortable to explore, make mistakes, and ask questions.  I believe in building relationships of trust and respect with my students.  I believe the rapport I have established with my former students contributed to the overall comfort level of students’ involvement and openness during focus group sessions. As a science teacher of several participants, I inherently formed opinions and/or biases towards the students as individuals as well as groups. In an effort to address and minimize potential researcher bias and error, once data had been collected, participants’ names were replaced by </w:t>
      </w:r>
      <w:r w:rsidR="00E12EB1">
        <w:lastRenderedPageBreak/>
        <w:t>pseudonyms</w:t>
      </w:r>
      <w:r>
        <w:t xml:space="preserve">. Throughout the research process, I remained conscious of potential biases and attempted to minimize them. </w:t>
      </w:r>
    </w:p>
    <w:p w14:paraId="55273C38" w14:textId="5D3E17D1" w:rsidR="0090190F" w:rsidRPr="0090190F" w:rsidRDefault="0090190F" w:rsidP="00A827C6">
      <w:pPr>
        <w:spacing w:line="480" w:lineRule="auto"/>
        <w:jc w:val="center"/>
        <w:rPr>
          <w:b/>
        </w:rPr>
      </w:pPr>
      <w:r w:rsidRPr="0090190F">
        <w:rPr>
          <w:b/>
        </w:rPr>
        <w:t>Research Question 1</w:t>
      </w:r>
    </w:p>
    <w:p w14:paraId="303DC0BC" w14:textId="2E78C81D" w:rsidR="003D70DA" w:rsidRPr="0090190F" w:rsidRDefault="0090190F" w:rsidP="001B5E84">
      <w:pPr>
        <w:spacing w:line="480" w:lineRule="auto"/>
      </w:pPr>
      <w:r>
        <w:rPr>
          <w:i/>
        </w:rPr>
        <w:tab/>
      </w:r>
      <w:r w:rsidR="003D70DA">
        <w:t xml:space="preserve">This section </w:t>
      </w:r>
      <w:r w:rsidR="00A827C6">
        <w:t xml:space="preserve">focuses on the results of the </w:t>
      </w:r>
      <w:r w:rsidR="004D3E9E">
        <w:t>SMS that</w:t>
      </w:r>
      <w:r w:rsidR="00500FC6">
        <w:t xml:space="preserve"> examined</w:t>
      </w:r>
      <w:r w:rsidR="00A827C6">
        <w:t xml:space="preserve"> middle school students’ thoughts and perceptions regarding science influences</w:t>
      </w:r>
      <w:r w:rsidR="00500FC6">
        <w:t xml:space="preserve"> in their lives</w:t>
      </w:r>
      <w:r w:rsidR="00A827C6">
        <w:t xml:space="preserve">.  I have </w:t>
      </w:r>
      <w:r w:rsidR="003D70DA">
        <w:t xml:space="preserve">further divided </w:t>
      </w:r>
      <w:r w:rsidR="00A827C6">
        <w:t xml:space="preserve">the section </w:t>
      </w:r>
      <w:r w:rsidR="003D70DA">
        <w:t xml:space="preserve">into an explanation of survey response data, </w:t>
      </w:r>
      <w:r w:rsidR="00A827C6">
        <w:t>p</w:t>
      </w:r>
      <w:r w:rsidR="004D3E9E">
        <w:t>articipant</w:t>
      </w:r>
      <w:r w:rsidR="00A827C6">
        <w:t xml:space="preserve"> </w:t>
      </w:r>
      <w:r w:rsidR="003D70DA">
        <w:t xml:space="preserve">demographics, </w:t>
      </w:r>
      <w:r w:rsidR="0012020C">
        <w:t xml:space="preserve">results of the survey </w:t>
      </w:r>
      <w:r w:rsidR="00500FC6">
        <w:t xml:space="preserve">as related to </w:t>
      </w:r>
      <w:r w:rsidR="00A827C6">
        <w:t>study constructs, and a discussion about the results.</w:t>
      </w:r>
    </w:p>
    <w:p w14:paraId="010ACBB7" w14:textId="689DC5E1" w:rsidR="001B5E84" w:rsidRPr="00500FC6" w:rsidRDefault="00500FC6" w:rsidP="001B5E84">
      <w:pPr>
        <w:spacing w:line="480" w:lineRule="auto"/>
        <w:rPr>
          <w:b/>
        </w:rPr>
      </w:pPr>
      <w:r>
        <w:rPr>
          <w:b/>
        </w:rPr>
        <w:t>Survey Response R</w:t>
      </w:r>
      <w:r w:rsidR="001B5E84" w:rsidRPr="00500FC6">
        <w:rPr>
          <w:b/>
        </w:rPr>
        <w:t>ate</w:t>
      </w:r>
    </w:p>
    <w:p w14:paraId="73FB79EA" w14:textId="61605D36" w:rsidR="001B5E84" w:rsidRDefault="001B5E84" w:rsidP="001B5E84">
      <w:pPr>
        <w:spacing w:line="480" w:lineRule="auto"/>
        <w:ind w:firstLine="720"/>
      </w:pPr>
      <w:r>
        <w:t xml:space="preserve">Of the </w:t>
      </w:r>
      <w:r w:rsidR="000971EA">
        <w:t>118 consent forms returned, 109</w:t>
      </w:r>
      <w:r>
        <w:t xml:space="preserve"> SMS were completed.  I believed the response rates met the target values ensuring high data quality.  In other wor</w:t>
      </w:r>
      <w:r w:rsidR="00552F8C">
        <w:t>ds, the missing data from the nine</w:t>
      </w:r>
      <w:r>
        <w:t xml:space="preserve"> participants who </w:t>
      </w:r>
      <w:r w:rsidR="003D70DA">
        <w:t>failed to complete the survey do</w:t>
      </w:r>
      <w:r>
        <w:t xml:space="preserve"> not lead to incorrect results about the population of students.  </w:t>
      </w:r>
      <w:r w:rsidR="00CE73BB">
        <w:t xml:space="preserve">If the </w:t>
      </w:r>
      <w:proofErr w:type="spellStart"/>
      <w:r w:rsidR="00CE73BB">
        <w:t>nonrespondents</w:t>
      </w:r>
      <w:proofErr w:type="spellEnd"/>
      <w:r w:rsidR="00CE73BB">
        <w:t xml:space="preserve"> had</w:t>
      </w:r>
      <w:r w:rsidR="00552F8C">
        <w:t xml:space="preserve"> completed the survey, the results would not have changed.</w:t>
      </w:r>
    </w:p>
    <w:p w14:paraId="2AD6DBC3" w14:textId="79A9265C" w:rsidR="003D70DA" w:rsidRPr="004D3E9E" w:rsidRDefault="004D3E9E" w:rsidP="003D70DA">
      <w:pPr>
        <w:spacing w:line="480" w:lineRule="auto"/>
        <w:rPr>
          <w:b/>
        </w:rPr>
      </w:pPr>
      <w:r>
        <w:rPr>
          <w:b/>
        </w:rPr>
        <w:t>Participants</w:t>
      </w:r>
    </w:p>
    <w:p w14:paraId="7D7C9A70" w14:textId="1FF35733" w:rsidR="003D70DA" w:rsidRDefault="00CE73BB" w:rsidP="001B5E84">
      <w:pPr>
        <w:spacing w:line="480" w:lineRule="auto"/>
        <w:ind w:firstLine="720"/>
      </w:pPr>
      <w:r>
        <w:t>Participants attended a</w:t>
      </w:r>
      <w:r w:rsidR="000971EA">
        <w:t xml:space="preserve"> suburban middle school in the southeast United States and were selected from five science cl</w:t>
      </w:r>
      <w:r w:rsidR="00E35FA0">
        <w:t>asses within the school.</w:t>
      </w:r>
      <w:r w:rsidR="000971EA">
        <w:t xml:space="preserve">  Of the participants, </w:t>
      </w:r>
      <w:r w:rsidR="00357754">
        <w:t>49 (45</w:t>
      </w:r>
      <w:r w:rsidR="000971EA">
        <w:t>%</w:t>
      </w:r>
      <w:r w:rsidR="00357754">
        <w:t>)</w:t>
      </w:r>
      <w:r w:rsidR="000971EA">
        <w:t xml:space="preserve"> were male and </w:t>
      </w:r>
      <w:r w:rsidR="00357754">
        <w:t>60 (</w:t>
      </w:r>
      <w:r w:rsidR="000971EA">
        <w:t>55%</w:t>
      </w:r>
      <w:r w:rsidR="00357754">
        <w:t>)</w:t>
      </w:r>
      <w:r w:rsidR="000971EA">
        <w:t xml:space="preserve"> were female.  Of the male</w:t>
      </w:r>
      <w:r w:rsidR="00357754">
        <w:t xml:space="preserve"> participants</w:t>
      </w:r>
      <w:r w:rsidR="000971EA">
        <w:t xml:space="preserve">, </w:t>
      </w:r>
      <w:r w:rsidR="00357754">
        <w:t>17 (35%) 6</w:t>
      </w:r>
      <w:r w:rsidR="00357754" w:rsidRPr="00357754">
        <w:rPr>
          <w:vertAlign w:val="superscript"/>
        </w:rPr>
        <w:t>th</w:t>
      </w:r>
      <w:r w:rsidR="00357754">
        <w:t xml:space="preserve"> graders, 12 (24%) 7</w:t>
      </w:r>
      <w:r w:rsidR="00357754" w:rsidRPr="00357754">
        <w:rPr>
          <w:vertAlign w:val="superscript"/>
        </w:rPr>
        <w:t>th</w:t>
      </w:r>
      <w:r w:rsidR="00357754">
        <w:t xml:space="preserve"> graders, and 20 (41%) 8</w:t>
      </w:r>
      <w:r w:rsidR="00357754" w:rsidRPr="00357754">
        <w:rPr>
          <w:vertAlign w:val="superscript"/>
        </w:rPr>
        <w:t>th</w:t>
      </w:r>
      <w:r w:rsidR="00357754">
        <w:t xml:space="preserve"> graders.  Of the female participants, 20 (33%) 6</w:t>
      </w:r>
      <w:r w:rsidR="00357754" w:rsidRPr="00357754">
        <w:rPr>
          <w:vertAlign w:val="superscript"/>
        </w:rPr>
        <w:t>th</w:t>
      </w:r>
      <w:r w:rsidR="00357754">
        <w:t xml:space="preserve"> graders, 12 (20%) 7</w:t>
      </w:r>
      <w:r w:rsidR="00357754" w:rsidRPr="00357754">
        <w:rPr>
          <w:vertAlign w:val="superscript"/>
        </w:rPr>
        <w:t>th</w:t>
      </w:r>
      <w:r w:rsidR="00357754">
        <w:t xml:space="preserve"> graders, and 28 (47%) 8</w:t>
      </w:r>
      <w:r w:rsidR="00357754" w:rsidRPr="00357754">
        <w:rPr>
          <w:vertAlign w:val="superscript"/>
        </w:rPr>
        <w:t>th</w:t>
      </w:r>
      <w:r w:rsidR="00357754">
        <w:t xml:space="preserve"> graders.  The participants were further divided according to scien</w:t>
      </w:r>
      <w:r w:rsidR="00E35FA0">
        <w:t xml:space="preserve">ce academic levels.  Of the </w:t>
      </w:r>
      <w:r w:rsidR="00357754">
        <w:t xml:space="preserve">participants, 21 (19%) were enrolled in a standard grade level science course with the remaining 88 (81%) enrolled in an honors science course. </w:t>
      </w:r>
      <w:r w:rsidR="00E35FA0">
        <w:t xml:space="preserve"> Due to the substantially larger response rate from honors students, data analysis focused only on differences in responses of male and female students.  </w:t>
      </w:r>
      <w:r w:rsidR="00357754">
        <w:t xml:space="preserve">The genders represented within the academic levels were reasonably </w:t>
      </w:r>
      <w:r w:rsidR="00357754">
        <w:lastRenderedPageBreak/>
        <w:t>equivalent with 78% of the male participants in an honors science class and 83% of the female participants in an honors science class.  It should be noted that there were no 7</w:t>
      </w:r>
      <w:r w:rsidR="00357754" w:rsidRPr="00357754">
        <w:rPr>
          <w:vertAlign w:val="superscript"/>
        </w:rPr>
        <w:t>th</w:t>
      </w:r>
      <w:r w:rsidR="00357754">
        <w:t xml:space="preserve"> graders from a standard grade level science class represented in this study.       </w:t>
      </w:r>
      <w:r w:rsidR="000971EA">
        <w:t xml:space="preserve">    </w:t>
      </w:r>
    </w:p>
    <w:p w14:paraId="071DF8C8" w14:textId="23DDCBB4" w:rsidR="002F0D6F" w:rsidRDefault="002F0D6F" w:rsidP="002F0D6F">
      <w:pPr>
        <w:spacing w:line="480" w:lineRule="auto"/>
        <w:rPr>
          <w:b/>
        </w:rPr>
      </w:pPr>
      <w:r w:rsidRPr="002F0D6F">
        <w:rPr>
          <w:b/>
        </w:rPr>
        <w:t>Statement of Results</w:t>
      </w:r>
    </w:p>
    <w:p w14:paraId="0EDC70F7" w14:textId="7BB56E56" w:rsidR="002F0D6F" w:rsidRPr="002F0D6F" w:rsidRDefault="002F0D6F" w:rsidP="002F0D6F">
      <w:pPr>
        <w:spacing w:line="480" w:lineRule="auto"/>
      </w:pPr>
      <w:r>
        <w:tab/>
      </w:r>
      <w:r w:rsidR="00E35FA0">
        <w:t>Study</w:t>
      </w:r>
      <w:r>
        <w:t xml:space="preserve"> constr</w:t>
      </w:r>
      <w:r w:rsidR="009B6E03">
        <w:t xml:space="preserve">ucts </w:t>
      </w:r>
      <w:r w:rsidR="00E35FA0">
        <w:t xml:space="preserve">developed from two sources: </w:t>
      </w:r>
      <w:r w:rsidR="00FC196C">
        <w:t>an earlier</w:t>
      </w:r>
      <w:r w:rsidR="00E35FA0">
        <w:t xml:space="preserve"> identity study by </w:t>
      </w:r>
      <w:proofErr w:type="spellStart"/>
      <w:r w:rsidR="00E35FA0">
        <w:t>Aschbacher</w:t>
      </w:r>
      <w:proofErr w:type="spellEnd"/>
      <w:r w:rsidR="00E35FA0">
        <w:t xml:space="preserve"> et al. (2014) and literature addressing the students’ science identity d</w:t>
      </w:r>
      <w:r w:rsidR="00CE73BB">
        <w:t>evelopment.  The constructs that developed were</w:t>
      </w:r>
      <w:r w:rsidR="00E35FA0">
        <w:t xml:space="preserve"> </w:t>
      </w:r>
      <w:r w:rsidR="009B6E03">
        <w:t xml:space="preserve">a) </w:t>
      </w:r>
      <w:r w:rsidR="00422500">
        <w:t xml:space="preserve">students’ </w:t>
      </w:r>
      <w:r w:rsidR="009B6E03">
        <w:t xml:space="preserve">self-perceptions, b) </w:t>
      </w:r>
      <w:r w:rsidR="002F5175">
        <w:t>views of their sc</w:t>
      </w:r>
      <w:r w:rsidR="00B67AAC">
        <w:t xml:space="preserve">ience teacher and science practices, </w:t>
      </w:r>
      <w:r w:rsidR="009B6E03">
        <w:t xml:space="preserve">c) views of </w:t>
      </w:r>
      <w:r w:rsidR="00B67AAC">
        <w:t xml:space="preserve">science and scientists, d) </w:t>
      </w:r>
      <w:r w:rsidR="009B6E03">
        <w:t>suppor</w:t>
      </w:r>
      <w:r w:rsidR="002F5175">
        <w:t>t</w:t>
      </w:r>
      <w:r w:rsidR="00B67AAC">
        <w:t xml:space="preserve"> at home</w:t>
      </w:r>
      <w:r w:rsidR="00E35FA0">
        <w:t xml:space="preserve">, </w:t>
      </w:r>
      <w:r w:rsidR="001279F3">
        <w:t xml:space="preserve">e) </w:t>
      </w:r>
      <w:r w:rsidR="002F5175">
        <w:t xml:space="preserve">involvement </w:t>
      </w:r>
      <w:r w:rsidR="009B6E03">
        <w:t>in science</w:t>
      </w:r>
      <w:r w:rsidR="001279F3">
        <w:t xml:space="preserve"> tasks</w:t>
      </w:r>
      <w:r w:rsidR="009B6E03">
        <w:t xml:space="preserve">, </w:t>
      </w:r>
      <w:r w:rsidR="002F5175">
        <w:t xml:space="preserve">f) </w:t>
      </w:r>
      <w:r w:rsidR="001D2352">
        <w:t xml:space="preserve">involvement and </w:t>
      </w:r>
      <w:r w:rsidR="00B67AAC">
        <w:t>experiences with</w:t>
      </w:r>
      <w:r w:rsidR="002F5175">
        <w:t xml:space="preserve"> science programs</w:t>
      </w:r>
      <w:r w:rsidR="00B67AAC">
        <w:t xml:space="preserve"> and activities</w:t>
      </w:r>
      <w:r w:rsidR="002F5175">
        <w:t>, and g</w:t>
      </w:r>
      <w:r w:rsidR="009B6E03">
        <w:t xml:space="preserve">) career trajectories.  These constructs guided the analysis of </w:t>
      </w:r>
      <w:r w:rsidR="00CE73BB">
        <w:t xml:space="preserve">the SMS.  SMS questions were placed into constructs most appropriately aligned with the content of the questions.  Thus, the purpose of the survey was to identify students’ science beliefs and thoughts as they related to the seven study constructs.  </w:t>
      </w:r>
      <w:r w:rsidR="009B6E03">
        <w:t>The survey analysis for research question 1 is divided into the constructs below to streamline this results section.</w:t>
      </w:r>
    </w:p>
    <w:p w14:paraId="0A67C085" w14:textId="014EB857" w:rsidR="009B6E03" w:rsidRPr="006D0AA7" w:rsidRDefault="00422500" w:rsidP="006D0AA7">
      <w:pPr>
        <w:spacing w:line="480" w:lineRule="auto"/>
        <w:ind w:firstLine="720"/>
        <w:rPr>
          <w:b/>
        </w:rPr>
      </w:pPr>
      <w:proofErr w:type="gramStart"/>
      <w:r>
        <w:rPr>
          <w:b/>
        </w:rPr>
        <w:t>Students’ self-p</w:t>
      </w:r>
      <w:r w:rsidR="009B6E03">
        <w:rPr>
          <w:b/>
        </w:rPr>
        <w:t>erceptions</w:t>
      </w:r>
      <w:r w:rsidR="006D0AA7">
        <w:rPr>
          <w:b/>
        </w:rPr>
        <w:t>.</w:t>
      </w:r>
      <w:proofErr w:type="gramEnd"/>
      <w:r w:rsidR="006D0AA7">
        <w:rPr>
          <w:b/>
        </w:rPr>
        <w:t xml:space="preserve">  </w:t>
      </w:r>
      <w:r w:rsidR="0093048F">
        <w:t xml:space="preserve">Five survey questions </w:t>
      </w:r>
      <w:r w:rsidR="00FC196C">
        <w:t xml:space="preserve">(8, 9, 10, 20, and 27) </w:t>
      </w:r>
      <w:r w:rsidR="0093048F">
        <w:t>were placed within the students’ self-perceptions construct.  This construct examined how students’ viewed their academic success as related to their grades, as well as how they view their abilities to succeed in school as compared to the</w:t>
      </w:r>
      <w:r w:rsidR="00FC196C">
        <w:t xml:space="preserve"> science classroom.  Of the </w:t>
      </w:r>
      <w:r w:rsidR="0093048F">
        <w:t xml:space="preserve">survey respondents, almost half (49%) guessed they were earning mostly A’s in all their classes.  The remaining indicated 33% A’s and B’s, 2% mainly B’s, 7% a mix of A’s, B’s and C’s, 4% B’s and C’s, 6% mainly C’s, and none of the respondents indicated earning mostly below C’s.  </w:t>
      </w:r>
    </w:p>
    <w:p w14:paraId="38FE441E" w14:textId="77777777" w:rsidR="00E53FDC" w:rsidRDefault="0093048F" w:rsidP="009B6E03">
      <w:pPr>
        <w:spacing w:line="480" w:lineRule="auto"/>
        <w:ind w:firstLine="720"/>
      </w:pPr>
      <w:r>
        <w:t xml:space="preserve">Two survey questions further specified students’ best guess at their grades in math in science.  Math and science disciplines are commonly merged in STEM practices, so it was </w:t>
      </w:r>
      <w:r>
        <w:lastRenderedPageBreak/>
        <w:t xml:space="preserve">decided that examining both areas would provide a more substantial </w:t>
      </w:r>
      <w:r w:rsidR="00E53FDC">
        <w:t xml:space="preserve">illustration of the students within the study.  Regarding math, 49% of students indicated they were earning an A, 37% B, 13% C, and 2% below C.  Science proved to be an area of greater success for the respondents as 87% indicated they were earning an A, 11% B, and 2% C.  No respondents indicated earning less than a C in science.  </w:t>
      </w:r>
    </w:p>
    <w:p w14:paraId="4B02CC52" w14:textId="1E255E07" w:rsidR="005B25B2" w:rsidRDefault="00E53FDC" w:rsidP="00B67AAC">
      <w:pPr>
        <w:spacing w:line="480" w:lineRule="auto"/>
        <w:ind w:firstLine="720"/>
      </w:pPr>
      <w:r>
        <w:t>The final two questions categorized within this construct</w:t>
      </w:r>
      <w:r w:rsidR="00FC196C">
        <w:t xml:space="preserve"> looked at how students perceived</w:t>
      </w:r>
      <w:r>
        <w:t xml:space="preserve"> their abilities in sc</w:t>
      </w:r>
      <w:r w:rsidR="00FC196C">
        <w:t xml:space="preserve">hool and science.  </w:t>
      </w:r>
      <w:r w:rsidR="00BC2FF0">
        <w:t>Although the questions about science abilities and school abilities were separate, t</w:t>
      </w:r>
      <w:r w:rsidR="002A3ACD">
        <w:t>he abilities were grouped together</w:t>
      </w:r>
      <w:r w:rsidR="00BC2FF0">
        <w:t xml:space="preserve"> during the analysis to compare students’ views of their abilities in these two areas</w:t>
      </w:r>
      <w:r w:rsidR="00E47ECE">
        <w:t xml:space="preserve">.  </w:t>
      </w:r>
      <w:proofErr w:type="spellStart"/>
      <w:r w:rsidR="00E47ECE">
        <w:t>Cronbach’s</w:t>
      </w:r>
      <w:proofErr w:type="spellEnd"/>
      <w:r w:rsidR="00E47ECE">
        <w:t xml:space="preserve"> a</w:t>
      </w:r>
      <w:r w:rsidR="002A3ACD" w:rsidRPr="00BC2FF0">
        <w:t>lpha</w:t>
      </w:r>
      <w:r w:rsidR="002144A0">
        <w:t xml:space="preserve">s for the 5 school and </w:t>
      </w:r>
      <w:r w:rsidR="00E47ECE">
        <w:t>science items were .839 and .865, respectively.</w:t>
      </w:r>
      <w:r w:rsidR="002A3ACD" w:rsidRPr="00BC2FF0">
        <w:t xml:space="preserve"> </w:t>
      </w:r>
      <w:r w:rsidR="00E47ECE">
        <w:t xml:space="preserve"> </w:t>
      </w:r>
      <w:r w:rsidR="00FC196C">
        <w:t xml:space="preserve">The results from school and science </w:t>
      </w:r>
      <w:r>
        <w:t xml:space="preserve">were </w:t>
      </w:r>
      <w:r w:rsidR="00FC196C">
        <w:t xml:space="preserve">averaged and a paired </w:t>
      </w:r>
      <w:r w:rsidR="00E47ECE">
        <w:t xml:space="preserve">samples </w:t>
      </w:r>
      <w:r w:rsidR="00FC196C">
        <w:t xml:space="preserve">t-test was conducted to identify </w:t>
      </w:r>
      <w:r w:rsidR="00E47ECE">
        <w:t xml:space="preserve">gender </w:t>
      </w:r>
      <w:r w:rsidR="00FC196C">
        <w:t xml:space="preserve">differences.  There was no significant difference between the areas (t=-.329, </w:t>
      </w:r>
      <w:proofErr w:type="spellStart"/>
      <w:r w:rsidR="00FC196C">
        <w:t>df</w:t>
      </w:r>
      <w:proofErr w:type="spellEnd"/>
      <w:r w:rsidR="00FC196C">
        <w:t xml:space="preserve">=104, p=.743).  </w:t>
      </w:r>
      <w:r w:rsidR="000D3704">
        <w:t xml:space="preserve">Table 1 contains the results </w:t>
      </w:r>
      <w:r w:rsidR="00D071FB">
        <w:t xml:space="preserve">of the </w:t>
      </w:r>
      <w:r w:rsidR="002A3ACD">
        <w:t>t-</w:t>
      </w:r>
      <w:r w:rsidR="00D071FB">
        <w:t>test.</w:t>
      </w:r>
    </w:p>
    <w:p w14:paraId="709B23E4" w14:textId="1A8A2C70" w:rsidR="00D071FB" w:rsidRDefault="00D071FB" w:rsidP="00D071FB">
      <w:pPr>
        <w:spacing w:line="480" w:lineRule="auto"/>
      </w:pPr>
      <w:r>
        <w:t>Table 1</w:t>
      </w:r>
    </w:p>
    <w:p w14:paraId="1D6410C9" w14:textId="2566A4B3" w:rsidR="00562B26" w:rsidRPr="00562B26" w:rsidRDefault="00D071FB" w:rsidP="00562B26">
      <w:pPr>
        <w:spacing w:line="480" w:lineRule="auto"/>
        <w:rPr>
          <w:i/>
        </w:rPr>
      </w:pPr>
      <w:r w:rsidRPr="00D071FB">
        <w:rPr>
          <w:i/>
        </w:rPr>
        <w:t>Students perceived school abilities versus science abilities</w:t>
      </w:r>
      <w:r w:rsidR="008E3F40">
        <w:rPr>
          <w:i/>
        </w:rPr>
        <w:t xml:space="preserve"> </w:t>
      </w:r>
      <w:r w:rsidR="00E47ECE">
        <w:rPr>
          <w:i/>
        </w:rPr>
        <w:t>(n</w:t>
      </w:r>
      <w:r w:rsidR="008E3F40" w:rsidRPr="00E47ECE">
        <w:rPr>
          <w:i/>
        </w:rPr>
        <w:t>=105)</w:t>
      </w:r>
    </w:p>
    <w:tbl>
      <w:tblPr>
        <w:tblW w:w="5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70"/>
        <w:gridCol w:w="1350"/>
        <w:gridCol w:w="1800"/>
      </w:tblGrid>
      <w:tr w:rsidR="00562B26" w14:paraId="0AAFC19A" w14:textId="77777777" w:rsidTr="003E56FF">
        <w:trPr>
          <w:cantSplit/>
        </w:trPr>
        <w:tc>
          <w:tcPr>
            <w:tcW w:w="2070" w:type="dxa"/>
            <w:tcBorders>
              <w:top w:val="single" w:sz="4" w:space="0" w:color="auto"/>
              <w:left w:val="nil"/>
              <w:bottom w:val="single" w:sz="4" w:space="0" w:color="auto"/>
              <w:right w:val="nil"/>
            </w:tcBorders>
            <w:shd w:val="clear" w:color="auto" w:fill="FFFFFF"/>
            <w:vAlign w:val="bottom"/>
          </w:tcPr>
          <w:p w14:paraId="70128877" w14:textId="47F232C4" w:rsidR="00562B26" w:rsidRPr="00906965" w:rsidRDefault="00834000" w:rsidP="00954B7D">
            <w:r>
              <w:t xml:space="preserve">Students’ </w:t>
            </w:r>
            <w:r w:rsidR="00E47ECE">
              <w:t>Abilities</w:t>
            </w:r>
          </w:p>
        </w:tc>
        <w:tc>
          <w:tcPr>
            <w:tcW w:w="1350" w:type="dxa"/>
            <w:tcBorders>
              <w:top w:val="single" w:sz="4" w:space="0" w:color="auto"/>
              <w:left w:val="nil"/>
              <w:bottom w:val="single" w:sz="4" w:space="0" w:color="auto"/>
              <w:right w:val="nil"/>
            </w:tcBorders>
            <w:shd w:val="clear" w:color="auto" w:fill="FFFFFF"/>
            <w:vAlign w:val="bottom"/>
          </w:tcPr>
          <w:p w14:paraId="120A386A" w14:textId="6945D2AB" w:rsidR="00562B26" w:rsidRPr="00DC5F4F" w:rsidRDefault="00DC5F4F" w:rsidP="00954B7D">
            <w:pPr>
              <w:spacing w:line="320" w:lineRule="atLeast"/>
              <w:ind w:left="60" w:right="60"/>
              <w:jc w:val="center"/>
              <w:rPr>
                <w:i/>
              </w:rPr>
            </w:pPr>
            <w:r>
              <w:rPr>
                <w:i/>
              </w:rPr>
              <w:t>M</w:t>
            </w:r>
          </w:p>
        </w:tc>
        <w:tc>
          <w:tcPr>
            <w:tcW w:w="1800" w:type="dxa"/>
            <w:tcBorders>
              <w:top w:val="single" w:sz="4" w:space="0" w:color="auto"/>
              <w:left w:val="nil"/>
              <w:bottom w:val="single" w:sz="4" w:space="0" w:color="auto"/>
              <w:right w:val="nil"/>
            </w:tcBorders>
            <w:shd w:val="clear" w:color="auto" w:fill="FFFFFF"/>
            <w:vAlign w:val="bottom"/>
          </w:tcPr>
          <w:p w14:paraId="339D055A" w14:textId="7D727FDF" w:rsidR="00562B26" w:rsidRPr="00DC5F4F" w:rsidRDefault="00906965" w:rsidP="00954B7D">
            <w:pPr>
              <w:spacing w:line="320" w:lineRule="atLeast"/>
              <w:ind w:left="60" w:right="60"/>
              <w:jc w:val="center"/>
              <w:rPr>
                <w:i/>
              </w:rPr>
            </w:pPr>
            <w:r w:rsidRPr="00DC5F4F">
              <w:rPr>
                <w:i/>
              </w:rPr>
              <w:t>SD</w:t>
            </w:r>
          </w:p>
        </w:tc>
      </w:tr>
      <w:tr w:rsidR="00E47ECE" w14:paraId="5CDEF923" w14:textId="77777777" w:rsidTr="003E56FF">
        <w:trPr>
          <w:cantSplit/>
        </w:trPr>
        <w:tc>
          <w:tcPr>
            <w:tcW w:w="2070" w:type="dxa"/>
            <w:vMerge w:val="restart"/>
            <w:tcBorders>
              <w:top w:val="single" w:sz="4" w:space="0" w:color="auto"/>
              <w:left w:val="nil"/>
              <w:right w:val="nil"/>
            </w:tcBorders>
            <w:shd w:val="clear" w:color="auto" w:fill="FFFFFF"/>
          </w:tcPr>
          <w:p w14:paraId="2281D460" w14:textId="77777777" w:rsidR="00E47ECE" w:rsidRPr="00906965" w:rsidRDefault="00E47ECE" w:rsidP="00954B7D">
            <w:pPr>
              <w:spacing w:line="320" w:lineRule="atLeast"/>
              <w:ind w:left="60" w:right="60"/>
            </w:pPr>
            <w:r w:rsidRPr="00906965">
              <w:t>school_ability</w:t>
            </w:r>
          </w:p>
          <w:p w14:paraId="68F9EDBC" w14:textId="69BD1E05" w:rsidR="00E47ECE" w:rsidRPr="00906965" w:rsidRDefault="00E47ECE" w:rsidP="00954B7D">
            <w:pPr>
              <w:spacing w:line="320" w:lineRule="atLeast"/>
              <w:ind w:left="60" w:right="60"/>
            </w:pPr>
            <w:r w:rsidRPr="00906965">
              <w:t>science_ability</w:t>
            </w:r>
          </w:p>
        </w:tc>
        <w:tc>
          <w:tcPr>
            <w:tcW w:w="1350" w:type="dxa"/>
            <w:tcBorders>
              <w:top w:val="single" w:sz="4" w:space="0" w:color="auto"/>
              <w:left w:val="nil"/>
              <w:bottom w:val="nil"/>
              <w:right w:val="nil"/>
            </w:tcBorders>
            <w:shd w:val="clear" w:color="auto" w:fill="FFFFFF"/>
          </w:tcPr>
          <w:p w14:paraId="572236AA" w14:textId="353E694B" w:rsidR="00E47ECE" w:rsidRPr="00906965" w:rsidRDefault="00E47ECE" w:rsidP="00DC5F4F">
            <w:pPr>
              <w:spacing w:line="320" w:lineRule="atLeast"/>
              <w:ind w:left="60" w:right="60"/>
              <w:jc w:val="center"/>
            </w:pPr>
            <w:r>
              <w:t>3.39</w:t>
            </w:r>
          </w:p>
        </w:tc>
        <w:tc>
          <w:tcPr>
            <w:tcW w:w="1800" w:type="dxa"/>
            <w:tcBorders>
              <w:top w:val="single" w:sz="4" w:space="0" w:color="auto"/>
              <w:left w:val="nil"/>
              <w:bottom w:val="nil"/>
              <w:right w:val="nil"/>
            </w:tcBorders>
            <w:shd w:val="clear" w:color="auto" w:fill="FFFFFF"/>
          </w:tcPr>
          <w:p w14:paraId="1D16B806" w14:textId="328F5135" w:rsidR="00E47ECE" w:rsidRPr="00906965" w:rsidRDefault="00E47ECE" w:rsidP="00DC5F4F">
            <w:pPr>
              <w:spacing w:line="320" w:lineRule="atLeast"/>
              <w:ind w:left="60" w:right="60"/>
              <w:jc w:val="center"/>
            </w:pPr>
            <w:r>
              <w:t>.501</w:t>
            </w:r>
          </w:p>
        </w:tc>
      </w:tr>
      <w:tr w:rsidR="00E47ECE" w14:paraId="07D3E159" w14:textId="77777777" w:rsidTr="003E56FF">
        <w:trPr>
          <w:cantSplit/>
        </w:trPr>
        <w:tc>
          <w:tcPr>
            <w:tcW w:w="2070" w:type="dxa"/>
            <w:vMerge/>
            <w:tcBorders>
              <w:left w:val="nil"/>
              <w:bottom w:val="single" w:sz="4" w:space="0" w:color="auto"/>
              <w:right w:val="nil"/>
            </w:tcBorders>
            <w:shd w:val="clear" w:color="auto" w:fill="FFFFFF"/>
          </w:tcPr>
          <w:p w14:paraId="70173329" w14:textId="1CA5DFA7" w:rsidR="00E47ECE" w:rsidRPr="00906965" w:rsidRDefault="00E47ECE" w:rsidP="00954B7D">
            <w:pPr>
              <w:spacing w:line="320" w:lineRule="atLeast"/>
              <w:ind w:left="60" w:right="60"/>
            </w:pPr>
          </w:p>
        </w:tc>
        <w:tc>
          <w:tcPr>
            <w:tcW w:w="1350" w:type="dxa"/>
            <w:tcBorders>
              <w:top w:val="nil"/>
              <w:left w:val="nil"/>
              <w:bottom w:val="single" w:sz="4" w:space="0" w:color="auto"/>
              <w:right w:val="nil"/>
            </w:tcBorders>
            <w:shd w:val="clear" w:color="auto" w:fill="FFFFFF"/>
          </w:tcPr>
          <w:p w14:paraId="4512A235" w14:textId="3F89209D" w:rsidR="00E47ECE" w:rsidRPr="00906965" w:rsidRDefault="00E47ECE" w:rsidP="00DC5F4F">
            <w:pPr>
              <w:spacing w:line="320" w:lineRule="atLeast"/>
              <w:ind w:left="60" w:right="60"/>
              <w:jc w:val="center"/>
            </w:pPr>
            <w:r>
              <w:t>3.40</w:t>
            </w:r>
          </w:p>
        </w:tc>
        <w:tc>
          <w:tcPr>
            <w:tcW w:w="1800" w:type="dxa"/>
            <w:tcBorders>
              <w:top w:val="nil"/>
              <w:left w:val="nil"/>
              <w:bottom w:val="single" w:sz="4" w:space="0" w:color="auto"/>
              <w:right w:val="nil"/>
            </w:tcBorders>
            <w:shd w:val="clear" w:color="auto" w:fill="FFFFFF"/>
          </w:tcPr>
          <w:p w14:paraId="61E767CE" w14:textId="2BF008D3" w:rsidR="00E47ECE" w:rsidRPr="00906965" w:rsidRDefault="00E47ECE" w:rsidP="00DC5F4F">
            <w:pPr>
              <w:spacing w:line="320" w:lineRule="atLeast"/>
              <w:ind w:left="60" w:right="60"/>
              <w:jc w:val="center"/>
            </w:pPr>
            <w:r>
              <w:t>.479</w:t>
            </w:r>
          </w:p>
        </w:tc>
      </w:tr>
    </w:tbl>
    <w:p w14:paraId="6678CFA6" w14:textId="77777777" w:rsidR="00562B26" w:rsidRDefault="00562B26" w:rsidP="00562B26">
      <w:pPr>
        <w:spacing w:line="400" w:lineRule="atLeast"/>
      </w:pPr>
    </w:p>
    <w:p w14:paraId="7C35306E" w14:textId="5971A049" w:rsidR="00B67AAC" w:rsidRDefault="002F5175" w:rsidP="00954B7D">
      <w:pPr>
        <w:spacing w:line="480" w:lineRule="auto"/>
        <w:ind w:firstLine="720"/>
      </w:pPr>
      <w:proofErr w:type="gramStart"/>
      <w:r>
        <w:rPr>
          <w:b/>
        </w:rPr>
        <w:t>Students’ views of sc</w:t>
      </w:r>
      <w:r w:rsidR="00706064">
        <w:rPr>
          <w:b/>
        </w:rPr>
        <w:t>ience teacher and instructional approaches</w:t>
      </w:r>
      <w:r w:rsidR="006D0AA7">
        <w:rPr>
          <w:b/>
        </w:rPr>
        <w:t>.</w:t>
      </w:r>
      <w:proofErr w:type="gramEnd"/>
      <w:r w:rsidR="006D0AA7">
        <w:rPr>
          <w:b/>
        </w:rPr>
        <w:t xml:space="preserve">  </w:t>
      </w:r>
      <w:r w:rsidR="00706064">
        <w:t xml:space="preserve">One survey question </w:t>
      </w:r>
      <w:r w:rsidR="008E3F40">
        <w:t xml:space="preserve">(12) </w:t>
      </w:r>
      <w:r w:rsidR="00706064">
        <w:t>was used to show students’ views of their science teachers</w:t>
      </w:r>
      <w:r w:rsidR="008E3F40">
        <w:t xml:space="preserve"> and the instructional approaches their science teacher uses in class</w:t>
      </w:r>
      <w:r w:rsidR="00706064">
        <w:t xml:space="preserve">.  </w:t>
      </w:r>
      <w:r w:rsidR="008E3F40">
        <w:t>Descriptive statistics provided the overall mean for the multiple aspects of the quest</w:t>
      </w:r>
      <w:r w:rsidR="00DC5F4F">
        <w:t>ion</w:t>
      </w:r>
      <w:r w:rsidR="00DE6D54">
        <w:t xml:space="preserve">.  Additionally, </w:t>
      </w:r>
      <w:r w:rsidR="00A14A43">
        <w:t xml:space="preserve">multivariate </w:t>
      </w:r>
      <w:r w:rsidR="00DE6D54">
        <w:t xml:space="preserve">analysis of variance </w:t>
      </w:r>
      <w:r w:rsidR="008E3F40">
        <w:t>test was conducted to detect differenc</w:t>
      </w:r>
      <w:r w:rsidR="004546CF">
        <w:t>e between male and female students’ views</w:t>
      </w:r>
      <w:r w:rsidR="00DC5F4F">
        <w:t xml:space="preserve"> (Table 2)</w:t>
      </w:r>
      <w:r w:rsidR="004546CF">
        <w:t xml:space="preserve">.  The results indicated no significance, </w:t>
      </w:r>
      <w:r w:rsidR="008E3F40">
        <w:t xml:space="preserve">F(10, 95)=.853, p=.580.  </w:t>
      </w:r>
      <w:r w:rsidR="00F36015">
        <w:t xml:space="preserve">Both male and female students strongly </w:t>
      </w:r>
    </w:p>
    <w:p w14:paraId="70219077" w14:textId="589A0104" w:rsidR="00B67AAC" w:rsidRDefault="008E3F40" w:rsidP="00E53FDC">
      <w:pPr>
        <w:spacing w:line="480" w:lineRule="auto"/>
      </w:pPr>
      <w:r>
        <w:lastRenderedPageBreak/>
        <w:t>Table 2</w:t>
      </w:r>
    </w:p>
    <w:p w14:paraId="1AA64777" w14:textId="30D3AD11" w:rsidR="00D27624" w:rsidRPr="00D27624" w:rsidRDefault="005B3167" w:rsidP="00523A98">
      <w:pPr>
        <w:rPr>
          <w:i/>
        </w:rPr>
      </w:pPr>
      <w:r>
        <w:rPr>
          <w:i/>
        </w:rPr>
        <w:t>Male and female students’</w:t>
      </w:r>
      <w:r w:rsidR="008E3F40">
        <w:rPr>
          <w:i/>
        </w:rPr>
        <w:t xml:space="preserve"> views of science teachers and teaching approaches </w:t>
      </w:r>
    </w:p>
    <w:tbl>
      <w:tblPr>
        <w:tblW w:w="9195" w:type="dxa"/>
        <w:tblInd w:w="93" w:type="dxa"/>
        <w:tblLayout w:type="fixed"/>
        <w:tblLook w:val="04A0" w:firstRow="1" w:lastRow="0" w:firstColumn="1" w:lastColumn="0" w:noHBand="0" w:noVBand="1"/>
      </w:tblPr>
      <w:tblGrid>
        <w:gridCol w:w="4065"/>
        <w:gridCol w:w="810"/>
        <w:gridCol w:w="900"/>
        <w:gridCol w:w="810"/>
        <w:gridCol w:w="923"/>
        <w:gridCol w:w="787"/>
        <w:gridCol w:w="900"/>
      </w:tblGrid>
      <w:tr w:rsidR="00FE503B" w:rsidRPr="00FE503B" w14:paraId="0E82FD09" w14:textId="77777777" w:rsidTr="00523A98">
        <w:trPr>
          <w:trHeight w:val="81"/>
        </w:trPr>
        <w:tc>
          <w:tcPr>
            <w:tcW w:w="9195" w:type="dxa"/>
            <w:gridSpan w:val="7"/>
            <w:tcBorders>
              <w:top w:val="nil"/>
              <w:left w:val="nil"/>
              <w:bottom w:val="single" w:sz="4" w:space="0" w:color="auto"/>
              <w:right w:val="nil"/>
            </w:tcBorders>
            <w:shd w:val="clear" w:color="000000" w:fill="FFFFFF"/>
            <w:vAlign w:val="center"/>
            <w:hideMark/>
          </w:tcPr>
          <w:p w14:paraId="47CFEB4E" w14:textId="77777777" w:rsidR="00FE503B" w:rsidRPr="00FE503B" w:rsidRDefault="00FE503B" w:rsidP="00FE503B">
            <w:pPr>
              <w:jc w:val="center"/>
              <w:rPr>
                <w:rFonts w:ascii="Arial" w:hAnsi="Arial" w:cs="Arial"/>
                <w:b/>
                <w:bCs/>
                <w:color w:val="000000"/>
              </w:rPr>
            </w:pPr>
            <w:r w:rsidRPr="00FE503B">
              <w:rPr>
                <w:rFonts w:ascii="Arial" w:hAnsi="Arial" w:cs="Arial"/>
                <w:b/>
                <w:bCs/>
                <w:color w:val="000000"/>
              </w:rPr>
              <w:t> </w:t>
            </w:r>
          </w:p>
        </w:tc>
      </w:tr>
      <w:tr w:rsidR="00FE503B" w:rsidRPr="00FE503B" w14:paraId="1AFCF737" w14:textId="77777777" w:rsidTr="00523A98">
        <w:trPr>
          <w:cantSplit/>
          <w:trHeight w:val="153"/>
        </w:trPr>
        <w:tc>
          <w:tcPr>
            <w:tcW w:w="4065" w:type="dxa"/>
            <w:vMerge w:val="restart"/>
            <w:tcBorders>
              <w:top w:val="single" w:sz="4" w:space="0" w:color="auto"/>
              <w:left w:val="nil"/>
              <w:bottom w:val="single" w:sz="12" w:space="0" w:color="000000"/>
              <w:right w:val="nil"/>
            </w:tcBorders>
            <w:shd w:val="clear" w:color="000000" w:fill="FFFFFF"/>
            <w:vAlign w:val="center"/>
            <w:hideMark/>
          </w:tcPr>
          <w:p w14:paraId="5231F2BF" w14:textId="77777777" w:rsidR="00FE503B" w:rsidRPr="00FE503B" w:rsidRDefault="00FE503B" w:rsidP="00FE503B">
            <w:pPr>
              <w:rPr>
                <w:color w:val="000000"/>
              </w:rPr>
            </w:pPr>
            <w:r w:rsidRPr="00FE503B">
              <w:rPr>
                <w:color w:val="000000"/>
              </w:rPr>
              <w:t> </w:t>
            </w:r>
          </w:p>
        </w:tc>
        <w:tc>
          <w:tcPr>
            <w:tcW w:w="5130" w:type="dxa"/>
            <w:gridSpan w:val="6"/>
            <w:tcBorders>
              <w:top w:val="single" w:sz="4" w:space="0" w:color="auto"/>
              <w:left w:val="nil"/>
              <w:bottom w:val="single" w:sz="8" w:space="0" w:color="000000"/>
              <w:right w:val="nil"/>
            </w:tcBorders>
            <w:shd w:val="clear" w:color="000000" w:fill="FFFFFF"/>
            <w:vAlign w:val="center"/>
            <w:hideMark/>
          </w:tcPr>
          <w:p w14:paraId="613A773B" w14:textId="77777777" w:rsidR="00FE503B" w:rsidRPr="00FE503B" w:rsidRDefault="00FE503B" w:rsidP="00FE503B">
            <w:pPr>
              <w:rPr>
                <w:color w:val="000000"/>
              </w:rPr>
            </w:pPr>
            <w:r w:rsidRPr="00FE503B">
              <w:rPr>
                <w:color w:val="000000"/>
              </w:rPr>
              <w:t> </w:t>
            </w:r>
          </w:p>
        </w:tc>
      </w:tr>
      <w:tr w:rsidR="00FE503B" w:rsidRPr="00FE503B" w14:paraId="2D32AC0B" w14:textId="77777777" w:rsidTr="003253F9">
        <w:trPr>
          <w:trHeight w:val="240"/>
        </w:trPr>
        <w:tc>
          <w:tcPr>
            <w:tcW w:w="4065" w:type="dxa"/>
            <w:vMerge/>
            <w:tcBorders>
              <w:top w:val="nil"/>
              <w:left w:val="nil"/>
              <w:bottom w:val="single" w:sz="12" w:space="0" w:color="000000"/>
              <w:right w:val="nil"/>
            </w:tcBorders>
            <w:vAlign w:val="center"/>
            <w:hideMark/>
          </w:tcPr>
          <w:p w14:paraId="75A4B838" w14:textId="77777777" w:rsidR="00FE503B" w:rsidRPr="00FE503B" w:rsidRDefault="00FE503B" w:rsidP="00FE503B">
            <w:pPr>
              <w:rPr>
                <w:color w:val="000000"/>
              </w:rPr>
            </w:pPr>
          </w:p>
        </w:tc>
        <w:tc>
          <w:tcPr>
            <w:tcW w:w="1710" w:type="dxa"/>
            <w:gridSpan w:val="2"/>
            <w:tcBorders>
              <w:top w:val="single" w:sz="8" w:space="0" w:color="000000"/>
              <w:left w:val="nil"/>
              <w:bottom w:val="single" w:sz="8" w:space="0" w:color="000000"/>
              <w:right w:val="nil"/>
            </w:tcBorders>
            <w:shd w:val="clear" w:color="000000" w:fill="FFFFFF"/>
            <w:vAlign w:val="center"/>
            <w:hideMark/>
          </w:tcPr>
          <w:p w14:paraId="4B3C21DF" w14:textId="4B7CC33D" w:rsidR="00FE503B" w:rsidRPr="00906965" w:rsidRDefault="00FE503B" w:rsidP="00FE503B">
            <w:pPr>
              <w:jc w:val="center"/>
              <w:rPr>
                <w:color w:val="000000"/>
              </w:rPr>
            </w:pPr>
            <w:r w:rsidRPr="00906965">
              <w:rPr>
                <w:color w:val="000000"/>
              </w:rPr>
              <w:t>Male (</w:t>
            </w:r>
            <w:r w:rsidR="00847F0F">
              <w:rPr>
                <w:i/>
                <w:iCs/>
                <w:color w:val="000000"/>
              </w:rPr>
              <w:t>n</w:t>
            </w:r>
            <w:r w:rsidRPr="00906965">
              <w:rPr>
                <w:iCs/>
                <w:color w:val="000000"/>
              </w:rPr>
              <w:t>=48</w:t>
            </w:r>
            <w:r w:rsidRPr="00906965">
              <w:rPr>
                <w:color w:val="000000"/>
              </w:rPr>
              <w:t>)</w:t>
            </w:r>
          </w:p>
        </w:tc>
        <w:tc>
          <w:tcPr>
            <w:tcW w:w="1733"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5CEC46A5" w14:textId="15A9DBA8" w:rsidR="00FE503B" w:rsidRPr="00906965" w:rsidRDefault="00FE503B" w:rsidP="00FE503B">
            <w:pPr>
              <w:jc w:val="center"/>
              <w:rPr>
                <w:color w:val="000000"/>
              </w:rPr>
            </w:pPr>
            <w:r w:rsidRPr="00906965">
              <w:rPr>
                <w:color w:val="000000"/>
              </w:rPr>
              <w:t>Female (</w:t>
            </w:r>
            <w:r w:rsidR="00847F0F">
              <w:rPr>
                <w:i/>
                <w:iCs/>
                <w:color w:val="000000"/>
              </w:rPr>
              <w:t>n</w:t>
            </w:r>
            <w:r w:rsidRPr="00906965">
              <w:rPr>
                <w:iCs/>
                <w:color w:val="000000"/>
              </w:rPr>
              <w:t>=58</w:t>
            </w:r>
            <w:r w:rsidRPr="00906965">
              <w:rPr>
                <w:color w:val="000000"/>
              </w:rPr>
              <w:t>)</w:t>
            </w:r>
          </w:p>
        </w:tc>
        <w:tc>
          <w:tcPr>
            <w:tcW w:w="1687"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6F5F1196" w14:textId="646B28B1" w:rsidR="00FE503B" w:rsidRPr="00906965" w:rsidRDefault="00FE503B" w:rsidP="00FE503B">
            <w:pPr>
              <w:jc w:val="center"/>
              <w:rPr>
                <w:color w:val="000000"/>
              </w:rPr>
            </w:pPr>
            <w:r w:rsidRPr="00906965">
              <w:rPr>
                <w:color w:val="000000"/>
              </w:rPr>
              <w:t>Total (</w:t>
            </w:r>
            <w:r w:rsidR="00847F0F">
              <w:rPr>
                <w:i/>
                <w:iCs/>
                <w:color w:val="000000"/>
              </w:rPr>
              <w:t>n</w:t>
            </w:r>
            <w:r w:rsidRPr="00906965">
              <w:rPr>
                <w:iCs/>
                <w:color w:val="000000"/>
              </w:rPr>
              <w:t>=106</w:t>
            </w:r>
            <w:r w:rsidRPr="00906965">
              <w:rPr>
                <w:color w:val="000000"/>
              </w:rPr>
              <w:t>)</w:t>
            </w:r>
          </w:p>
        </w:tc>
      </w:tr>
      <w:tr w:rsidR="003253F9" w:rsidRPr="00FE503B" w14:paraId="31A8A976" w14:textId="77777777" w:rsidTr="003253F9">
        <w:trPr>
          <w:trHeight w:val="249"/>
        </w:trPr>
        <w:tc>
          <w:tcPr>
            <w:tcW w:w="4065" w:type="dxa"/>
            <w:vMerge/>
            <w:tcBorders>
              <w:top w:val="nil"/>
              <w:left w:val="nil"/>
              <w:bottom w:val="single" w:sz="12" w:space="0" w:color="000000"/>
              <w:right w:val="nil"/>
            </w:tcBorders>
            <w:vAlign w:val="center"/>
            <w:hideMark/>
          </w:tcPr>
          <w:p w14:paraId="0BFEE1EA" w14:textId="77777777" w:rsidR="00FE503B" w:rsidRPr="00FE503B" w:rsidRDefault="00FE503B" w:rsidP="00FE503B">
            <w:pPr>
              <w:rPr>
                <w:color w:val="000000"/>
              </w:rPr>
            </w:pPr>
          </w:p>
        </w:tc>
        <w:tc>
          <w:tcPr>
            <w:tcW w:w="810" w:type="dxa"/>
            <w:tcBorders>
              <w:top w:val="nil"/>
              <w:left w:val="nil"/>
              <w:bottom w:val="single" w:sz="12" w:space="0" w:color="000000"/>
              <w:right w:val="nil"/>
            </w:tcBorders>
            <w:shd w:val="clear" w:color="000000" w:fill="FFFFFF"/>
            <w:vAlign w:val="center"/>
            <w:hideMark/>
          </w:tcPr>
          <w:p w14:paraId="4C2D7F29" w14:textId="488D4925" w:rsidR="00FE503B" w:rsidRPr="00847F0F" w:rsidRDefault="00FE503B" w:rsidP="00847F0F">
            <w:pPr>
              <w:jc w:val="center"/>
              <w:rPr>
                <w:i/>
                <w:color w:val="000000"/>
              </w:rPr>
            </w:pPr>
            <w:r w:rsidRPr="00847F0F">
              <w:rPr>
                <w:i/>
                <w:color w:val="000000"/>
              </w:rPr>
              <w:t>M</w:t>
            </w:r>
          </w:p>
        </w:tc>
        <w:tc>
          <w:tcPr>
            <w:tcW w:w="900" w:type="dxa"/>
            <w:tcBorders>
              <w:top w:val="nil"/>
              <w:left w:val="nil"/>
              <w:bottom w:val="single" w:sz="12" w:space="0" w:color="000000"/>
              <w:right w:val="nil"/>
            </w:tcBorders>
            <w:shd w:val="clear" w:color="000000" w:fill="FFFFFF"/>
            <w:vAlign w:val="center"/>
            <w:hideMark/>
          </w:tcPr>
          <w:p w14:paraId="087427BB" w14:textId="77777777" w:rsidR="00FE503B" w:rsidRPr="00847F0F" w:rsidRDefault="00FE503B" w:rsidP="00FE503B">
            <w:pPr>
              <w:jc w:val="center"/>
              <w:rPr>
                <w:i/>
                <w:color w:val="000000"/>
              </w:rPr>
            </w:pPr>
            <w:r w:rsidRPr="00847F0F">
              <w:rPr>
                <w:i/>
                <w:color w:val="000000"/>
              </w:rPr>
              <w:t>SD</w:t>
            </w:r>
          </w:p>
        </w:tc>
        <w:tc>
          <w:tcPr>
            <w:tcW w:w="810" w:type="dxa"/>
            <w:tcBorders>
              <w:top w:val="nil"/>
              <w:left w:val="nil"/>
              <w:bottom w:val="single" w:sz="12" w:space="0" w:color="000000"/>
              <w:right w:val="nil"/>
            </w:tcBorders>
            <w:shd w:val="clear" w:color="000000" w:fill="FFFFFF"/>
            <w:vAlign w:val="center"/>
            <w:hideMark/>
          </w:tcPr>
          <w:p w14:paraId="6B24F09F" w14:textId="67052FEF" w:rsidR="00FE503B" w:rsidRPr="00847F0F" w:rsidRDefault="00847F0F" w:rsidP="00FE503B">
            <w:pPr>
              <w:jc w:val="center"/>
              <w:rPr>
                <w:i/>
                <w:color w:val="000000"/>
              </w:rPr>
            </w:pPr>
            <w:r>
              <w:rPr>
                <w:i/>
                <w:color w:val="000000"/>
              </w:rPr>
              <w:t>M</w:t>
            </w:r>
          </w:p>
        </w:tc>
        <w:tc>
          <w:tcPr>
            <w:tcW w:w="923" w:type="dxa"/>
            <w:tcBorders>
              <w:top w:val="nil"/>
              <w:left w:val="nil"/>
              <w:bottom w:val="single" w:sz="12" w:space="0" w:color="000000"/>
              <w:right w:val="nil"/>
            </w:tcBorders>
            <w:shd w:val="clear" w:color="000000" w:fill="FFFFFF"/>
            <w:vAlign w:val="center"/>
            <w:hideMark/>
          </w:tcPr>
          <w:p w14:paraId="032FECBE" w14:textId="77777777" w:rsidR="00FE503B" w:rsidRPr="00847F0F" w:rsidRDefault="00FE503B" w:rsidP="00FE503B">
            <w:pPr>
              <w:jc w:val="center"/>
              <w:rPr>
                <w:i/>
                <w:color w:val="000000"/>
              </w:rPr>
            </w:pPr>
            <w:r w:rsidRPr="00847F0F">
              <w:rPr>
                <w:i/>
                <w:color w:val="000000"/>
              </w:rPr>
              <w:t>SD</w:t>
            </w:r>
          </w:p>
        </w:tc>
        <w:tc>
          <w:tcPr>
            <w:tcW w:w="787" w:type="dxa"/>
            <w:tcBorders>
              <w:top w:val="nil"/>
              <w:left w:val="nil"/>
              <w:bottom w:val="single" w:sz="12" w:space="0" w:color="000000"/>
              <w:right w:val="nil"/>
            </w:tcBorders>
            <w:shd w:val="clear" w:color="000000" w:fill="FFFFFF"/>
            <w:vAlign w:val="center"/>
            <w:hideMark/>
          </w:tcPr>
          <w:p w14:paraId="6099D491" w14:textId="7D02F25B" w:rsidR="00FE503B" w:rsidRPr="00847F0F" w:rsidRDefault="00847F0F" w:rsidP="00FE503B">
            <w:pPr>
              <w:jc w:val="center"/>
              <w:rPr>
                <w:i/>
                <w:color w:val="000000"/>
              </w:rPr>
            </w:pPr>
            <w:r>
              <w:rPr>
                <w:i/>
                <w:color w:val="000000"/>
              </w:rPr>
              <w:t>M</w:t>
            </w:r>
          </w:p>
        </w:tc>
        <w:tc>
          <w:tcPr>
            <w:tcW w:w="900" w:type="dxa"/>
            <w:tcBorders>
              <w:top w:val="nil"/>
              <w:left w:val="nil"/>
              <w:bottom w:val="single" w:sz="12" w:space="0" w:color="000000"/>
              <w:right w:val="nil"/>
            </w:tcBorders>
            <w:shd w:val="clear" w:color="000000" w:fill="FFFFFF"/>
            <w:vAlign w:val="center"/>
            <w:hideMark/>
          </w:tcPr>
          <w:p w14:paraId="087CAA94" w14:textId="77777777" w:rsidR="00FE503B" w:rsidRPr="00847F0F" w:rsidRDefault="00FE503B" w:rsidP="00FE503B">
            <w:pPr>
              <w:jc w:val="center"/>
              <w:rPr>
                <w:i/>
                <w:color w:val="000000"/>
              </w:rPr>
            </w:pPr>
            <w:r w:rsidRPr="00847F0F">
              <w:rPr>
                <w:i/>
                <w:color w:val="000000"/>
              </w:rPr>
              <w:t>SD</w:t>
            </w:r>
          </w:p>
        </w:tc>
      </w:tr>
      <w:tr w:rsidR="003253F9" w:rsidRPr="00FE503B" w14:paraId="1D3A0BDA" w14:textId="77777777" w:rsidTr="003253F9">
        <w:trPr>
          <w:cantSplit/>
          <w:trHeight w:val="861"/>
        </w:trPr>
        <w:tc>
          <w:tcPr>
            <w:tcW w:w="4065" w:type="dxa"/>
            <w:tcBorders>
              <w:top w:val="nil"/>
              <w:left w:val="nil"/>
              <w:bottom w:val="nil"/>
              <w:right w:val="nil"/>
            </w:tcBorders>
            <w:shd w:val="clear" w:color="000000" w:fill="FFFFFF"/>
            <w:vAlign w:val="center"/>
            <w:hideMark/>
          </w:tcPr>
          <w:p w14:paraId="2E79E876" w14:textId="77777777" w:rsidR="00FE503B" w:rsidRPr="00FE503B" w:rsidRDefault="00FE503B" w:rsidP="00FE503B">
            <w:pPr>
              <w:rPr>
                <w:color w:val="000000"/>
              </w:rPr>
            </w:pPr>
            <w:r w:rsidRPr="00FE503B">
              <w:rPr>
                <w:color w:val="000000"/>
              </w:rPr>
              <w:t>My teacher thinks I could be a good scientist one day.</w:t>
            </w:r>
          </w:p>
        </w:tc>
        <w:tc>
          <w:tcPr>
            <w:tcW w:w="810" w:type="dxa"/>
            <w:tcBorders>
              <w:top w:val="nil"/>
              <w:left w:val="nil"/>
              <w:bottom w:val="nil"/>
              <w:right w:val="nil"/>
            </w:tcBorders>
            <w:shd w:val="clear" w:color="000000" w:fill="FFFFFF"/>
            <w:vAlign w:val="center"/>
            <w:hideMark/>
          </w:tcPr>
          <w:p w14:paraId="15D7D37B" w14:textId="2880FF38" w:rsidR="00FE503B" w:rsidRPr="00FE503B" w:rsidRDefault="00FE503B" w:rsidP="00847F0F">
            <w:pPr>
              <w:jc w:val="center"/>
              <w:rPr>
                <w:color w:val="000000"/>
              </w:rPr>
            </w:pPr>
            <w:r w:rsidRPr="00FE503B">
              <w:rPr>
                <w:color w:val="000000"/>
              </w:rPr>
              <w:t>3.1</w:t>
            </w:r>
            <w:r w:rsidR="00A14A43">
              <w:rPr>
                <w:color w:val="000000"/>
              </w:rPr>
              <w:t>0</w:t>
            </w:r>
          </w:p>
        </w:tc>
        <w:tc>
          <w:tcPr>
            <w:tcW w:w="900" w:type="dxa"/>
            <w:tcBorders>
              <w:top w:val="nil"/>
              <w:left w:val="nil"/>
              <w:bottom w:val="nil"/>
              <w:right w:val="nil"/>
            </w:tcBorders>
            <w:shd w:val="clear" w:color="000000" w:fill="FFFFFF"/>
            <w:vAlign w:val="center"/>
            <w:hideMark/>
          </w:tcPr>
          <w:p w14:paraId="13D8DCA5" w14:textId="77777777" w:rsidR="00FE503B" w:rsidRPr="00FE503B" w:rsidRDefault="00FE503B" w:rsidP="00847F0F">
            <w:pPr>
              <w:jc w:val="center"/>
              <w:rPr>
                <w:color w:val="000000"/>
              </w:rPr>
            </w:pPr>
            <w:r w:rsidRPr="00FE503B">
              <w:rPr>
                <w:color w:val="000000"/>
              </w:rPr>
              <w:t>0.778</w:t>
            </w:r>
          </w:p>
        </w:tc>
        <w:tc>
          <w:tcPr>
            <w:tcW w:w="810" w:type="dxa"/>
            <w:tcBorders>
              <w:top w:val="nil"/>
              <w:left w:val="nil"/>
              <w:bottom w:val="nil"/>
              <w:right w:val="nil"/>
            </w:tcBorders>
            <w:shd w:val="clear" w:color="000000" w:fill="FFFFFF"/>
            <w:vAlign w:val="center"/>
            <w:hideMark/>
          </w:tcPr>
          <w:p w14:paraId="019559F2" w14:textId="77777777" w:rsidR="00FE503B" w:rsidRPr="00FE503B" w:rsidRDefault="00FE503B" w:rsidP="00847F0F">
            <w:pPr>
              <w:jc w:val="center"/>
              <w:rPr>
                <w:color w:val="000000"/>
              </w:rPr>
            </w:pPr>
            <w:r w:rsidRPr="00FE503B">
              <w:rPr>
                <w:color w:val="000000"/>
              </w:rPr>
              <w:t>3.02</w:t>
            </w:r>
          </w:p>
        </w:tc>
        <w:tc>
          <w:tcPr>
            <w:tcW w:w="923" w:type="dxa"/>
            <w:tcBorders>
              <w:top w:val="nil"/>
              <w:left w:val="nil"/>
              <w:bottom w:val="nil"/>
              <w:right w:val="nil"/>
            </w:tcBorders>
            <w:shd w:val="clear" w:color="000000" w:fill="FFFFFF"/>
            <w:vAlign w:val="center"/>
            <w:hideMark/>
          </w:tcPr>
          <w:p w14:paraId="59A84EA3" w14:textId="77777777" w:rsidR="00FE503B" w:rsidRPr="00FE503B" w:rsidRDefault="00FE503B" w:rsidP="00847F0F">
            <w:pPr>
              <w:jc w:val="center"/>
              <w:rPr>
                <w:color w:val="000000"/>
              </w:rPr>
            </w:pPr>
            <w:r w:rsidRPr="00FE503B">
              <w:rPr>
                <w:color w:val="000000"/>
              </w:rPr>
              <w:t>0.662</w:t>
            </w:r>
          </w:p>
        </w:tc>
        <w:tc>
          <w:tcPr>
            <w:tcW w:w="787" w:type="dxa"/>
            <w:tcBorders>
              <w:top w:val="nil"/>
              <w:left w:val="nil"/>
              <w:bottom w:val="nil"/>
              <w:right w:val="nil"/>
            </w:tcBorders>
            <w:shd w:val="clear" w:color="000000" w:fill="FFFFFF"/>
            <w:vAlign w:val="center"/>
            <w:hideMark/>
          </w:tcPr>
          <w:p w14:paraId="28DDA620" w14:textId="77777777" w:rsidR="00FE503B" w:rsidRPr="00FE503B" w:rsidRDefault="00FE503B" w:rsidP="00847F0F">
            <w:pPr>
              <w:jc w:val="center"/>
              <w:rPr>
                <w:color w:val="000000"/>
              </w:rPr>
            </w:pPr>
            <w:r w:rsidRPr="00FE503B">
              <w:rPr>
                <w:color w:val="000000"/>
              </w:rPr>
              <w:t>3.06</w:t>
            </w:r>
          </w:p>
        </w:tc>
        <w:tc>
          <w:tcPr>
            <w:tcW w:w="900" w:type="dxa"/>
            <w:tcBorders>
              <w:top w:val="nil"/>
              <w:left w:val="nil"/>
              <w:bottom w:val="nil"/>
              <w:right w:val="nil"/>
            </w:tcBorders>
            <w:shd w:val="clear" w:color="000000" w:fill="FFFFFF"/>
            <w:vAlign w:val="center"/>
            <w:hideMark/>
          </w:tcPr>
          <w:p w14:paraId="5A3ACF92" w14:textId="77777777" w:rsidR="00FE503B" w:rsidRPr="00FE503B" w:rsidRDefault="00FE503B" w:rsidP="00847F0F">
            <w:pPr>
              <w:jc w:val="center"/>
              <w:rPr>
                <w:color w:val="000000"/>
              </w:rPr>
            </w:pPr>
            <w:r w:rsidRPr="00FE503B">
              <w:rPr>
                <w:color w:val="000000"/>
              </w:rPr>
              <w:t>0.715</w:t>
            </w:r>
          </w:p>
        </w:tc>
      </w:tr>
      <w:tr w:rsidR="003253F9" w:rsidRPr="00FE503B" w14:paraId="25220028" w14:textId="77777777" w:rsidTr="003253F9">
        <w:trPr>
          <w:cantSplit/>
          <w:trHeight w:val="900"/>
        </w:trPr>
        <w:tc>
          <w:tcPr>
            <w:tcW w:w="4065" w:type="dxa"/>
            <w:tcBorders>
              <w:top w:val="nil"/>
              <w:left w:val="nil"/>
              <w:bottom w:val="nil"/>
              <w:right w:val="nil"/>
            </w:tcBorders>
            <w:shd w:val="clear" w:color="000000" w:fill="FFFFFF"/>
            <w:vAlign w:val="center"/>
            <w:hideMark/>
          </w:tcPr>
          <w:p w14:paraId="56E56EAE" w14:textId="77777777" w:rsidR="00FE503B" w:rsidRPr="00FE503B" w:rsidRDefault="00FE503B" w:rsidP="00FE503B">
            <w:pPr>
              <w:rPr>
                <w:color w:val="000000"/>
              </w:rPr>
            </w:pPr>
            <w:r w:rsidRPr="00FE503B">
              <w:rPr>
                <w:color w:val="000000"/>
              </w:rPr>
              <w:t>I enjoy learning science this year.</w:t>
            </w:r>
          </w:p>
        </w:tc>
        <w:tc>
          <w:tcPr>
            <w:tcW w:w="810" w:type="dxa"/>
            <w:tcBorders>
              <w:top w:val="nil"/>
              <w:left w:val="nil"/>
              <w:bottom w:val="nil"/>
              <w:right w:val="nil"/>
            </w:tcBorders>
            <w:shd w:val="clear" w:color="000000" w:fill="FFFFFF"/>
            <w:vAlign w:val="center"/>
            <w:hideMark/>
          </w:tcPr>
          <w:p w14:paraId="3AD3E3CD" w14:textId="77777777" w:rsidR="00FE503B" w:rsidRPr="00FE503B" w:rsidRDefault="00FE503B" w:rsidP="00847F0F">
            <w:pPr>
              <w:jc w:val="center"/>
              <w:rPr>
                <w:color w:val="000000"/>
              </w:rPr>
            </w:pPr>
            <w:r w:rsidRPr="00FE503B">
              <w:rPr>
                <w:color w:val="000000"/>
              </w:rPr>
              <w:t>3.56</w:t>
            </w:r>
          </w:p>
        </w:tc>
        <w:tc>
          <w:tcPr>
            <w:tcW w:w="900" w:type="dxa"/>
            <w:tcBorders>
              <w:top w:val="nil"/>
              <w:left w:val="nil"/>
              <w:bottom w:val="nil"/>
              <w:right w:val="nil"/>
            </w:tcBorders>
            <w:shd w:val="clear" w:color="000000" w:fill="FFFFFF"/>
            <w:vAlign w:val="center"/>
            <w:hideMark/>
          </w:tcPr>
          <w:p w14:paraId="6DD6FA19" w14:textId="77777777" w:rsidR="00FE503B" w:rsidRPr="00FE503B" w:rsidRDefault="00FE503B" w:rsidP="00847F0F">
            <w:pPr>
              <w:jc w:val="center"/>
              <w:rPr>
                <w:color w:val="000000"/>
              </w:rPr>
            </w:pPr>
            <w:r w:rsidRPr="00FE503B">
              <w:rPr>
                <w:color w:val="000000"/>
              </w:rPr>
              <w:t>0.616</w:t>
            </w:r>
          </w:p>
        </w:tc>
        <w:tc>
          <w:tcPr>
            <w:tcW w:w="810" w:type="dxa"/>
            <w:tcBorders>
              <w:top w:val="nil"/>
              <w:left w:val="nil"/>
              <w:bottom w:val="nil"/>
              <w:right w:val="nil"/>
            </w:tcBorders>
            <w:shd w:val="clear" w:color="000000" w:fill="FFFFFF"/>
            <w:vAlign w:val="center"/>
            <w:hideMark/>
          </w:tcPr>
          <w:p w14:paraId="6B458DFC" w14:textId="77777777" w:rsidR="00FE503B" w:rsidRPr="00FE503B" w:rsidRDefault="00FE503B" w:rsidP="00847F0F">
            <w:pPr>
              <w:jc w:val="center"/>
              <w:rPr>
                <w:color w:val="000000"/>
              </w:rPr>
            </w:pPr>
            <w:r w:rsidRPr="00FE503B">
              <w:rPr>
                <w:color w:val="000000"/>
              </w:rPr>
              <w:t>3.52</w:t>
            </w:r>
          </w:p>
        </w:tc>
        <w:tc>
          <w:tcPr>
            <w:tcW w:w="923" w:type="dxa"/>
            <w:tcBorders>
              <w:top w:val="nil"/>
              <w:left w:val="nil"/>
              <w:bottom w:val="nil"/>
              <w:right w:val="nil"/>
            </w:tcBorders>
            <w:shd w:val="clear" w:color="000000" w:fill="FFFFFF"/>
            <w:vAlign w:val="center"/>
            <w:hideMark/>
          </w:tcPr>
          <w:p w14:paraId="6664F4F4" w14:textId="77777777" w:rsidR="00FE503B" w:rsidRPr="00FE503B" w:rsidRDefault="00FE503B" w:rsidP="00847F0F">
            <w:pPr>
              <w:jc w:val="center"/>
              <w:rPr>
                <w:color w:val="000000"/>
              </w:rPr>
            </w:pPr>
            <w:r w:rsidRPr="00FE503B">
              <w:rPr>
                <w:color w:val="000000"/>
              </w:rPr>
              <w:t>0.655</w:t>
            </w:r>
          </w:p>
        </w:tc>
        <w:tc>
          <w:tcPr>
            <w:tcW w:w="787" w:type="dxa"/>
            <w:tcBorders>
              <w:top w:val="nil"/>
              <w:left w:val="nil"/>
              <w:bottom w:val="nil"/>
              <w:right w:val="nil"/>
            </w:tcBorders>
            <w:shd w:val="clear" w:color="000000" w:fill="FFFFFF"/>
            <w:vAlign w:val="center"/>
            <w:hideMark/>
          </w:tcPr>
          <w:p w14:paraId="4A1630F2" w14:textId="77777777" w:rsidR="00FE503B" w:rsidRPr="00FE503B" w:rsidRDefault="00FE503B" w:rsidP="00847F0F">
            <w:pPr>
              <w:jc w:val="center"/>
              <w:rPr>
                <w:color w:val="000000"/>
              </w:rPr>
            </w:pPr>
            <w:r w:rsidRPr="00FE503B">
              <w:rPr>
                <w:color w:val="000000"/>
              </w:rPr>
              <w:t>3.54</w:t>
            </w:r>
          </w:p>
        </w:tc>
        <w:tc>
          <w:tcPr>
            <w:tcW w:w="900" w:type="dxa"/>
            <w:tcBorders>
              <w:top w:val="nil"/>
              <w:left w:val="nil"/>
              <w:bottom w:val="nil"/>
              <w:right w:val="nil"/>
            </w:tcBorders>
            <w:shd w:val="clear" w:color="000000" w:fill="FFFFFF"/>
            <w:vAlign w:val="center"/>
            <w:hideMark/>
          </w:tcPr>
          <w:p w14:paraId="50609ADD" w14:textId="77777777" w:rsidR="00FE503B" w:rsidRPr="00FE503B" w:rsidRDefault="00FE503B" w:rsidP="00847F0F">
            <w:pPr>
              <w:jc w:val="center"/>
              <w:rPr>
                <w:color w:val="000000"/>
              </w:rPr>
            </w:pPr>
            <w:r w:rsidRPr="00FE503B">
              <w:rPr>
                <w:color w:val="000000"/>
              </w:rPr>
              <w:t>0.635</w:t>
            </w:r>
          </w:p>
        </w:tc>
      </w:tr>
      <w:tr w:rsidR="003253F9" w:rsidRPr="00FE503B" w14:paraId="32FB99DA" w14:textId="77777777" w:rsidTr="003253F9">
        <w:trPr>
          <w:cantSplit/>
          <w:trHeight w:val="900"/>
        </w:trPr>
        <w:tc>
          <w:tcPr>
            <w:tcW w:w="4065" w:type="dxa"/>
            <w:tcBorders>
              <w:top w:val="nil"/>
              <w:left w:val="nil"/>
              <w:bottom w:val="nil"/>
              <w:right w:val="nil"/>
            </w:tcBorders>
            <w:shd w:val="clear" w:color="000000" w:fill="FFFFFF"/>
            <w:vAlign w:val="center"/>
            <w:hideMark/>
          </w:tcPr>
          <w:p w14:paraId="246CB947" w14:textId="77777777" w:rsidR="00FE503B" w:rsidRPr="00FE503B" w:rsidRDefault="00FE503B" w:rsidP="00FE503B">
            <w:pPr>
              <w:rPr>
                <w:color w:val="000000"/>
              </w:rPr>
            </w:pPr>
            <w:r w:rsidRPr="00FE503B">
              <w:rPr>
                <w:color w:val="000000"/>
              </w:rPr>
              <w:t>My teacher cares if I think science is interesting.</w:t>
            </w:r>
          </w:p>
        </w:tc>
        <w:tc>
          <w:tcPr>
            <w:tcW w:w="810" w:type="dxa"/>
            <w:tcBorders>
              <w:top w:val="nil"/>
              <w:left w:val="nil"/>
              <w:bottom w:val="nil"/>
              <w:right w:val="nil"/>
            </w:tcBorders>
            <w:shd w:val="clear" w:color="000000" w:fill="FFFFFF"/>
            <w:vAlign w:val="center"/>
            <w:hideMark/>
          </w:tcPr>
          <w:p w14:paraId="7A0C9BDA" w14:textId="77777777" w:rsidR="00FE503B" w:rsidRPr="00FE503B" w:rsidRDefault="00FE503B" w:rsidP="00847F0F">
            <w:pPr>
              <w:jc w:val="center"/>
              <w:rPr>
                <w:color w:val="000000"/>
              </w:rPr>
            </w:pPr>
            <w:r w:rsidRPr="00FE503B">
              <w:rPr>
                <w:color w:val="000000"/>
              </w:rPr>
              <w:t>3.44</w:t>
            </w:r>
          </w:p>
        </w:tc>
        <w:tc>
          <w:tcPr>
            <w:tcW w:w="900" w:type="dxa"/>
            <w:tcBorders>
              <w:top w:val="nil"/>
              <w:left w:val="nil"/>
              <w:bottom w:val="nil"/>
              <w:right w:val="nil"/>
            </w:tcBorders>
            <w:shd w:val="clear" w:color="000000" w:fill="FFFFFF"/>
            <w:vAlign w:val="center"/>
            <w:hideMark/>
          </w:tcPr>
          <w:p w14:paraId="50C3E9D6" w14:textId="77777777" w:rsidR="00FE503B" w:rsidRPr="00FE503B" w:rsidRDefault="00FE503B" w:rsidP="00847F0F">
            <w:pPr>
              <w:jc w:val="center"/>
              <w:rPr>
                <w:color w:val="000000"/>
              </w:rPr>
            </w:pPr>
            <w:r w:rsidRPr="00FE503B">
              <w:rPr>
                <w:color w:val="000000"/>
              </w:rPr>
              <w:t>0.681</w:t>
            </w:r>
          </w:p>
        </w:tc>
        <w:tc>
          <w:tcPr>
            <w:tcW w:w="810" w:type="dxa"/>
            <w:tcBorders>
              <w:top w:val="nil"/>
              <w:left w:val="nil"/>
              <w:bottom w:val="nil"/>
              <w:right w:val="nil"/>
            </w:tcBorders>
            <w:shd w:val="clear" w:color="000000" w:fill="FFFFFF"/>
            <w:vAlign w:val="center"/>
            <w:hideMark/>
          </w:tcPr>
          <w:p w14:paraId="06EEA976" w14:textId="77777777" w:rsidR="00FE503B" w:rsidRPr="00FE503B" w:rsidRDefault="00FE503B" w:rsidP="00847F0F">
            <w:pPr>
              <w:jc w:val="center"/>
              <w:rPr>
                <w:color w:val="000000"/>
              </w:rPr>
            </w:pPr>
            <w:r w:rsidRPr="00FE503B">
              <w:rPr>
                <w:color w:val="000000"/>
              </w:rPr>
              <w:t>3.34</w:t>
            </w:r>
          </w:p>
        </w:tc>
        <w:tc>
          <w:tcPr>
            <w:tcW w:w="923" w:type="dxa"/>
            <w:tcBorders>
              <w:top w:val="nil"/>
              <w:left w:val="nil"/>
              <w:bottom w:val="nil"/>
              <w:right w:val="nil"/>
            </w:tcBorders>
            <w:shd w:val="clear" w:color="000000" w:fill="FFFFFF"/>
            <w:vAlign w:val="center"/>
            <w:hideMark/>
          </w:tcPr>
          <w:p w14:paraId="0CE7CADE" w14:textId="77777777" w:rsidR="00FE503B" w:rsidRPr="00FE503B" w:rsidRDefault="00FE503B" w:rsidP="00847F0F">
            <w:pPr>
              <w:jc w:val="center"/>
              <w:rPr>
                <w:color w:val="000000"/>
              </w:rPr>
            </w:pPr>
            <w:r w:rsidRPr="00FE503B">
              <w:rPr>
                <w:color w:val="000000"/>
              </w:rPr>
              <w:t>0.828</w:t>
            </w:r>
          </w:p>
        </w:tc>
        <w:tc>
          <w:tcPr>
            <w:tcW w:w="787" w:type="dxa"/>
            <w:tcBorders>
              <w:top w:val="nil"/>
              <w:left w:val="nil"/>
              <w:bottom w:val="nil"/>
              <w:right w:val="nil"/>
            </w:tcBorders>
            <w:shd w:val="clear" w:color="000000" w:fill="FFFFFF"/>
            <w:vAlign w:val="center"/>
            <w:hideMark/>
          </w:tcPr>
          <w:p w14:paraId="335E6690" w14:textId="77777777" w:rsidR="00FE503B" w:rsidRPr="00FE503B" w:rsidRDefault="00FE503B" w:rsidP="00847F0F">
            <w:pPr>
              <w:jc w:val="center"/>
              <w:rPr>
                <w:color w:val="000000"/>
              </w:rPr>
            </w:pPr>
            <w:r w:rsidRPr="00FE503B">
              <w:rPr>
                <w:color w:val="000000"/>
              </w:rPr>
              <w:t>3.39</w:t>
            </w:r>
          </w:p>
        </w:tc>
        <w:tc>
          <w:tcPr>
            <w:tcW w:w="900" w:type="dxa"/>
            <w:tcBorders>
              <w:top w:val="nil"/>
              <w:left w:val="nil"/>
              <w:bottom w:val="nil"/>
              <w:right w:val="nil"/>
            </w:tcBorders>
            <w:shd w:val="clear" w:color="000000" w:fill="FFFFFF"/>
            <w:vAlign w:val="center"/>
            <w:hideMark/>
          </w:tcPr>
          <w:p w14:paraId="479179D4" w14:textId="77777777" w:rsidR="00FE503B" w:rsidRPr="00FE503B" w:rsidRDefault="00FE503B" w:rsidP="00847F0F">
            <w:pPr>
              <w:jc w:val="center"/>
              <w:rPr>
                <w:color w:val="000000"/>
              </w:rPr>
            </w:pPr>
            <w:r w:rsidRPr="00FE503B">
              <w:rPr>
                <w:color w:val="000000"/>
              </w:rPr>
              <w:t>0.763</w:t>
            </w:r>
          </w:p>
        </w:tc>
      </w:tr>
      <w:tr w:rsidR="003253F9" w:rsidRPr="00FE503B" w14:paraId="02DDE5A7" w14:textId="77777777" w:rsidTr="003253F9">
        <w:trPr>
          <w:cantSplit/>
          <w:trHeight w:val="981"/>
        </w:trPr>
        <w:tc>
          <w:tcPr>
            <w:tcW w:w="4065" w:type="dxa"/>
            <w:tcBorders>
              <w:top w:val="nil"/>
              <w:left w:val="nil"/>
              <w:bottom w:val="nil"/>
              <w:right w:val="nil"/>
            </w:tcBorders>
            <w:shd w:val="clear" w:color="000000" w:fill="FFFFFF"/>
            <w:vAlign w:val="center"/>
            <w:hideMark/>
          </w:tcPr>
          <w:p w14:paraId="7949FFE2" w14:textId="77777777" w:rsidR="00FE503B" w:rsidRPr="00FE503B" w:rsidRDefault="00FE503B" w:rsidP="00FE503B">
            <w:pPr>
              <w:rPr>
                <w:color w:val="000000"/>
              </w:rPr>
            </w:pPr>
            <w:r w:rsidRPr="00FE503B">
              <w:rPr>
                <w:color w:val="000000"/>
              </w:rPr>
              <w:t>You need to have special talent in science to do well in this class.</w:t>
            </w:r>
          </w:p>
        </w:tc>
        <w:tc>
          <w:tcPr>
            <w:tcW w:w="810" w:type="dxa"/>
            <w:tcBorders>
              <w:top w:val="nil"/>
              <w:left w:val="nil"/>
              <w:bottom w:val="nil"/>
              <w:right w:val="nil"/>
            </w:tcBorders>
            <w:shd w:val="clear" w:color="000000" w:fill="FFFFFF"/>
            <w:vAlign w:val="center"/>
            <w:hideMark/>
          </w:tcPr>
          <w:p w14:paraId="26EA6A14" w14:textId="77777777" w:rsidR="00FE503B" w:rsidRPr="00FE503B" w:rsidRDefault="00FE503B" w:rsidP="00847F0F">
            <w:pPr>
              <w:jc w:val="center"/>
              <w:rPr>
                <w:color w:val="000000"/>
              </w:rPr>
            </w:pPr>
            <w:r w:rsidRPr="00FE503B">
              <w:rPr>
                <w:color w:val="000000"/>
              </w:rPr>
              <w:t>1.81</w:t>
            </w:r>
          </w:p>
        </w:tc>
        <w:tc>
          <w:tcPr>
            <w:tcW w:w="900" w:type="dxa"/>
            <w:tcBorders>
              <w:top w:val="nil"/>
              <w:left w:val="nil"/>
              <w:bottom w:val="nil"/>
              <w:right w:val="nil"/>
            </w:tcBorders>
            <w:shd w:val="clear" w:color="000000" w:fill="FFFFFF"/>
            <w:vAlign w:val="center"/>
            <w:hideMark/>
          </w:tcPr>
          <w:p w14:paraId="09F4472D" w14:textId="77777777" w:rsidR="00FE503B" w:rsidRPr="00FE503B" w:rsidRDefault="00FE503B" w:rsidP="00847F0F">
            <w:pPr>
              <w:jc w:val="center"/>
              <w:rPr>
                <w:color w:val="000000"/>
              </w:rPr>
            </w:pPr>
            <w:r w:rsidRPr="00FE503B">
              <w:rPr>
                <w:color w:val="000000"/>
              </w:rPr>
              <w:t>0.673</w:t>
            </w:r>
          </w:p>
        </w:tc>
        <w:tc>
          <w:tcPr>
            <w:tcW w:w="810" w:type="dxa"/>
            <w:tcBorders>
              <w:top w:val="nil"/>
              <w:left w:val="nil"/>
              <w:bottom w:val="nil"/>
              <w:right w:val="nil"/>
            </w:tcBorders>
            <w:shd w:val="clear" w:color="000000" w:fill="FFFFFF"/>
            <w:vAlign w:val="center"/>
            <w:hideMark/>
          </w:tcPr>
          <w:p w14:paraId="7B5B4EE1" w14:textId="77777777" w:rsidR="00FE503B" w:rsidRPr="00FE503B" w:rsidRDefault="00FE503B" w:rsidP="00847F0F">
            <w:pPr>
              <w:jc w:val="center"/>
              <w:rPr>
                <w:color w:val="000000"/>
              </w:rPr>
            </w:pPr>
            <w:r w:rsidRPr="00FE503B">
              <w:rPr>
                <w:color w:val="000000"/>
              </w:rPr>
              <w:t>1.71</w:t>
            </w:r>
          </w:p>
        </w:tc>
        <w:tc>
          <w:tcPr>
            <w:tcW w:w="923" w:type="dxa"/>
            <w:tcBorders>
              <w:top w:val="nil"/>
              <w:left w:val="nil"/>
              <w:bottom w:val="nil"/>
              <w:right w:val="nil"/>
            </w:tcBorders>
            <w:shd w:val="clear" w:color="000000" w:fill="FFFFFF"/>
            <w:vAlign w:val="center"/>
            <w:hideMark/>
          </w:tcPr>
          <w:p w14:paraId="78EDFD27" w14:textId="77777777" w:rsidR="00FE503B" w:rsidRPr="00FE503B" w:rsidRDefault="00FE503B" w:rsidP="00847F0F">
            <w:pPr>
              <w:jc w:val="center"/>
              <w:rPr>
                <w:color w:val="000000"/>
              </w:rPr>
            </w:pPr>
            <w:r w:rsidRPr="00FE503B">
              <w:rPr>
                <w:color w:val="000000"/>
              </w:rPr>
              <w:t>0.726</w:t>
            </w:r>
          </w:p>
        </w:tc>
        <w:tc>
          <w:tcPr>
            <w:tcW w:w="787" w:type="dxa"/>
            <w:tcBorders>
              <w:top w:val="nil"/>
              <w:left w:val="nil"/>
              <w:bottom w:val="nil"/>
              <w:right w:val="nil"/>
            </w:tcBorders>
            <w:shd w:val="clear" w:color="000000" w:fill="FFFFFF"/>
            <w:vAlign w:val="center"/>
            <w:hideMark/>
          </w:tcPr>
          <w:p w14:paraId="5D15C544" w14:textId="77777777" w:rsidR="00FE503B" w:rsidRPr="00FE503B" w:rsidRDefault="00FE503B" w:rsidP="00847F0F">
            <w:pPr>
              <w:jc w:val="center"/>
              <w:rPr>
                <w:color w:val="000000"/>
              </w:rPr>
            </w:pPr>
            <w:r w:rsidRPr="00FE503B">
              <w:rPr>
                <w:color w:val="000000"/>
              </w:rPr>
              <w:t>1.75</w:t>
            </w:r>
          </w:p>
        </w:tc>
        <w:tc>
          <w:tcPr>
            <w:tcW w:w="900" w:type="dxa"/>
            <w:tcBorders>
              <w:top w:val="nil"/>
              <w:left w:val="nil"/>
              <w:bottom w:val="nil"/>
              <w:right w:val="nil"/>
            </w:tcBorders>
            <w:shd w:val="clear" w:color="000000" w:fill="FFFFFF"/>
            <w:vAlign w:val="center"/>
            <w:hideMark/>
          </w:tcPr>
          <w:p w14:paraId="273DA489" w14:textId="77777777" w:rsidR="00FE503B" w:rsidRPr="00FE503B" w:rsidRDefault="00FE503B" w:rsidP="00847F0F">
            <w:pPr>
              <w:jc w:val="center"/>
              <w:rPr>
                <w:color w:val="000000"/>
              </w:rPr>
            </w:pPr>
            <w:r w:rsidRPr="00FE503B">
              <w:rPr>
                <w:color w:val="000000"/>
              </w:rPr>
              <w:t>0.701</w:t>
            </w:r>
          </w:p>
        </w:tc>
      </w:tr>
      <w:tr w:rsidR="003253F9" w:rsidRPr="00FE503B" w14:paraId="64B2939C" w14:textId="77777777" w:rsidTr="003253F9">
        <w:trPr>
          <w:cantSplit/>
          <w:trHeight w:val="1080"/>
        </w:trPr>
        <w:tc>
          <w:tcPr>
            <w:tcW w:w="4065" w:type="dxa"/>
            <w:tcBorders>
              <w:top w:val="nil"/>
              <w:left w:val="nil"/>
              <w:bottom w:val="nil"/>
              <w:right w:val="nil"/>
            </w:tcBorders>
            <w:shd w:val="clear" w:color="000000" w:fill="FFFFFF"/>
            <w:vAlign w:val="center"/>
            <w:hideMark/>
          </w:tcPr>
          <w:p w14:paraId="15BFEEE5" w14:textId="77777777" w:rsidR="00FE503B" w:rsidRPr="00FE503B" w:rsidRDefault="00FE503B" w:rsidP="00FE503B">
            <w:pPr>
              <w:rPr>
                <w:color w:val="000000"/>
              </w:rPr>
            </w:pPr>
            <w:r w:rsidRPr="00FE503B">
              <w:rPr>
                <w:color w:val="000000"/>
              </w:rPr>
              <w:t>It is important to me that my science teacher supports my views on science topics.</w:t>
            </w:r>
          </w:p>
        </w:tc>
        <w:tc>
          <w:tcPr>
            <w:tcW w:w="810" w:type="dxa"/>
            <w:tcBorders>
              <w:top w:val="nil"/>
              <w:left w:val="nil"/>
              <w:bottom w:val="nil"/>
              <w:right w:val="nil"/>
            </w:tcBorders>
            <w:shd w:val="clear" w:color="000000" w:fill="FFFFFF"/>
            <w:vAlign w:val="center"/>
            <w:hideMark/>
          </w:tcPr>
          <w:p w14:paraId="7F3C75A5" w14:textId="77CBDB1C" w:rsidR="00FE503B" w:rsidRPr="00FE503B" w:rsidRDefault="00FE503B" w:rsidP="00847F0F">
            <w:pPr>
              <w:jc w:val="center"/>
              <w:rPr>
                <w:color w:val="000000"/>
              </w:rPr>
            </w:pPr>
            <w:r w:rsidRPr="00FE503B">
              <w:rPr>
                <w:color w:val="000000"/>
              </w:rPr>
              <w:t>3</w:t>
            </w:r>
            <w:r w:rsidR="00A14A43">
              <w:rPr>
                <w:color w:val="000000"/>
              </w:rPr>
              <w:t>.00</w:t>
            </w:r>
          </w:p>
        </w:tc>
        <w:tc>
          <w:tcPr>
            <w:tcW w:w="900" w:type="dxa"/>
            <w:tcBorders>
              <w:top w:val="nil"/>
              <w:left w:val="nil"/>
              <w:bottom w:val="nil"/>
              <w:right w:val="nil"/>
            </w:tcBorders>
            <w:shd w:val="clear" w:color="000000" w:fill="FFFFFF"/>
            <w:vAlign w:val="center"/>
            <w:hideMark/>
          </w:tcPr>
          <w:p w14:paraId="4D7A4376" w14:textId="77777777" w:rsidR="00FE503B" w:rsidRPr="00FE503B" w:rsidRDefault="00FE503B" w:rsidP="00847F0F">
            <w:pPr>
              <w:jc w:val="center"/>
              <w:rPr>
                <w:color w:val="000000"/>
              </w:rPr>
            </w:pPr>
            <w:r w:rsidRPr="00FE503B">
              <w:rPr>
                <w:color w:val="000000"/>
              </w:rPr>
              <w:t>0.684</w:t>
            </w:r>
          </w:p>
        </w:tc>
        <w:tc>
          <w:tcPr>
            <w:tcW w:w="810" w:type="dxa"/>
            <w:tcBorders>
              <w:top w:val="nil"/>
              <w:left w:val="nil"/>
              <w:bottom w:val="nil"/>
              <w:right w:val="nil"/>
            </w:tcBorders>
            <w:shd w:val="clear" w:color="000000" w:fill="FFFFFF"/>
            <w:vAlign w:val="center"/>
            <w:hideMark/>
          </w:tcPr>
          <w:p w14:paraId="667ADDE8" w14:textId="77777777" w:rsidR="00FE503B" w:rsidRPr="00FE503B" w:rsidRDefault="00FE503B" w:rsidP="00847F0F">
            <w:pPr>
              <w:jc w:val="center"/>
              <w:rPr>
                <w:color w:val="000000"/>
              </w:rPr>
            </w:pPr>
            <w:r w:rsidRPr="00FE503B">
              <w:rPr>
                <w:color w:val="000000"/>
              </w:rPr>
              <w:t>2.95</w:t>
            </w:r>
          </w:p>
        </w:tc>
        <w:tc>
          <w:tcPr>
            <w:tcW w:w="923" w:type="dxa"/>
            <w:tcBorders>
              <w:top w:val="nil"/>
              <w:left w:val="nil"/>
              <w:bottom w:val="nil"/>
              <w:right w:val="nil"/>
            </w:tcBorders>
            <w:shd w:val="clear" w:color="000000" w:fill="FFFFFF"/>
            <w:vAlign w:val="center"/>
            <w:hideMark/>
          </w:tcPr>
          <w:p w14:paraId="129FF788" w14:textId="77777777" w:rsidR="00FE503B" w:rsidRPr="00FE503B" w:rsidRDefault="00FE503B" w:rsidP="00847F0F">
            <w:pPr>
              <w:jc w:val="center"/>
              <w:rPr>
                <w:color w:val="000000"/>
              </w:rPr>
            </w:pPr>
            <w:r w:rsidRPr="00FE503B">
              <w:rPr>
                <w:color w:val="000000"/>
              </w:rPr>
              <w:t>0.826</w:t>
            </w:r>
          </w:p>
        </w:tc>
        <w:tc>
          <w:tcPr>
            <w:tcW w:w="787" w:type="dxa"/>
            <w:tcBorders>
              <w:top w:val="nil"/>
              <w:left w:val="nil"/>
              <w:bottom w:val="nil"/>
              <w:right w:val="nil"/>
            </w:tcBorders>
            <w:shd w:val="clear" w:color="000000" w:fill="FFFFFF"/>
            <w:vAlign w:val="center"/>
            <w:hideMark/>
          </w:tcPr>
          <w:p w14:paraId="1DE7E59D" w14:textId="77777777" w:rsidR="00FE503B" w:rsidRPr="00FE503B" w:rsidRDefault="00FE503B" w:rsidP="00847F0F">
            <w:pPr>
              <w:jc w:val="center"/>
              <w:rPr>
                <w:color w:val="000000"/>
              </w:rPr>
            </w:pPr>
            <w:r w:rsidRPr="00FE503B">
              <w:rPr>
                <w:color w:val="000000"/>
              </w:rPr>
              <w:t>2.97</w:t>
            </w:r>
          </w:p>
        </w:tc>
        <w:tc>
          <w:tcPr>
            <w:tcW w:w="900" w:type="dxa"/>
            <w:tcBorders>
              <w:top w:val="nil"/>
              <w:left w:val="nil"/>
              <w:bottom w:val="nil"/>
              <w:right w:val="nil"/>
            </w:tcBorders>
            <w:shd w:val="clear" w:color="000000" w:fill="FFFFFF"/>
            <w:vAlign w:val="center"/>
            <w:hideMark/>
          </w:tcPr>
          <w:p w14:paraId="64607D44" w14:textId="77777777" w:rsidR="00FE503B" w:rsidRPr="00FE503B" w:rsidRDefault="00FE503B" w:rsidP="00847F0F">
            <w:pPr>
              <w:jc w:val="center"/>
              <w:rPr>
                <w:color w:val="000000"/>
              </w:rPr>
            </w:pPr>
            <w:r w:rsidRPr="00FE503B">
              <w:rPr>
                <w:color w:val="000000"/>
              </w:rPr>
              <w:t>0.762</w:t>
            </w:r>
          </w:p>
        </w:tc>
      </w:tr>
      <w:tr w:rsidR="003253F9" w:rsidRPr="00FE503B" w14:paraId="00F8B96A" w14:textId="77777777" w:rsidTr="003253F9">
        <w:trPr>
          <w:cantSplit/>
          <w:trHeight w:val="990"/>
        </w:trPr>
        <w:tc>
          <w:tcPr>
            <w:tcW w:w="4065" w:type="dxa"/>
            <w:tcBorders>
              <w:top w:val="nil"/>
              <w:left w:val="nil"/>
              <w:bottom w:val="nil"/>
              <w:right w:val="nil"/>
            </w:tcBorders>
            <w:shd w:val="clear" w:color="000000" w:fill="FFFFFF"/>
            <w:vAlign w:val="center"/>
            <w:hideMark/>
          </w:tcPr>
          <w:p w14:paraId="31D5B5D1" w14:textId="77777777" w:rsidR="00FE503B" w:rsidRPr="00FE503B" w:rsidRDefault="00FE503B" w:rsidP="00FE503B">
            <w:pPr>
              <w:rPr>
                <w:color w:val="000000"/>
              </w:rPr>
            </w:pPr>
            <w:r w:rsidRPr="00FE503B">
              <w:rPr>
                <w:color w:val="000000"/>
              </w:rPr>
              <w:t>I know more about the content of this class than other students do.</w:t>
            </w:r>
          </w:p>
        </w:tc>
        <w:tc>
          <w:tcPr>
            <w:tcW w:w="810" w:type="dxa"/>
            <w:tcBorders>
              <w:top w:val="nil"/>
              <w:left w:val="nil"/>
              <w:bottom w:val="nil"/>
              <w:right w:val="nil"/>
            </w:tcBorders>
            <w:shd w:val="clear" w:color="000000" w:fill="FFFFFF"/>
            <w:vAlign w:val="center"/>
            <w:hideMark/>
          </w:tcPr>
          <w:p w14:paraId="6EACED36" w14:textId="77777777" w:rsidR="00FE503B" w:rsidRPr="00FE503B" w:rsidRDefault="00FE503B" w:rsidP="00847F0F">
            <w:pPr>
              <w:jc w:val="center"/>
              <w:rPr>
                <w:color w:val="000000"/>
              </w:rPr>
            </w:pPr>
            <w:r w:rsidRPr="00FE503B">
              <w:rPr>
                <w:color w:val="000000"/>
              </w:rPr>
              <w:t>2.69</w:t>
            </w:r>
          </w:p>
        </w:tc>
        <w:tc>
          <w:tcPr>
            <w:tcW w:w="900" w:type="dxa"/>
            <w:tcBorders>
              <w:top w:val="nil"/>
              <w:left w:val="nil"/>
              <w:bottom w:val="nil"/>
              <w:right w:val="nil"/>
            </w:tcBorders>
            <w:shd w:val="clear" w:color="000000" w:fill="FFFFFF"/>
            <w:vAlign w:val="center"/>
            <w:hideMark/>
          </w:tcPr>
          <w:p w14:paraId="7B152C19" w14:textId="77777777" w:rsidR="00FE503B" w:rsidRPr="00FE503B" w:rsidRDefault="00FE503B" w:rsidP="00847F0F">
            <w:pPr>
              <w:jc w:val="center"/>
              <w:rPr>
                <w:color w:val="000000"/>
              </w:rPr>
            </w:pPr>
            <w:r w:rsidRPr="00FE503B">
              <w:rPr>
                <w:color w:val="000000"/>
              </w:rPr>
              <w:t>0.689</w:t>
            </w:r>
          </w:p>
        </w:tc>
        <w:tc>
          <w:tcPr>
            <w:tcW w:w="810" w:type="dxa"/>
            <w:tcBorders>
              <w:top w:val="nil"/>
              <w:left w:val="nil"/>
              <w:bottom w:val="nil"/>
              <w:right w:val="nil"/>
            </w:tcBorders>
            <w:shd w:val="clear" w:color="000000" w:fill="FFFFFF"/>
            <w:vAlign w:val="center"/>
            <w:hideMark/>
          </w:tcPr>
          <w:p w14:paraId="7649A21B" w14:textId="62A1C438" w:rsidR="00FE503B" w:rsidRPr="00FE503B" w:rsidRDefault="00FE503B" w:rsidP="00847F0F">
            <w:pPr>
              <w:jc w:val="center"/>
              <w:rPr>
                <w:color w:val="000000"/>
              </w:rPr>
            </w:pPr>
            <w:r w:rsidRPr="00FE503B">
              <w:rPr>
                <w:color w:val="000000"/>
              </w:rPr>
              <w:t>2.6</w:t>
            </w:r>
            <w:r w:rsidR="00A14A43">
              <w:rPr>
                <w:color w:val="000000"/>
              </w:rPr>
              <w:t>0</w:t>
            </w:r>
          </w:p>
        </w:tc>
        <w:tc>
          <w:tcPr>
            <w:tcW w:w="923" w:type="dxa"/>
            <w:tcBorders>
              <w:top w:val="nil"/>
              <w:left w:val="nil"/>
              <w:bottom w:val="nil"/>
              <w:right w:val="nil"/>
            </w:tcBorders>
            <w:shd w:val="clear" w:color="000000" w:fill="FFFFFF"/>
            <w:vAlign w:val="center"/>
            <w:hideMark/>
          </w:tcPr>
          <w:p w14:paraId="01DCDCB9" w14:textId="77777777" w:rsidR="00FE503B" w:rsidRPr="00FE503B" w:rsidRDefault="00FE503B" w:rsidP="00847F0F">
            <w:pPr>
              <w:jc w:val="center"/>
              <w:rPr>
                <w:color w:val="000000"/>
              </w:rPr>
            </w:pPr>
            <w:r w:rsidRPr="00FE503B">
              <w:rPr>
                <w:color w:val="000000"/>
              </w:rPr>
              <w:t>0.793</w:t>
            </w:r>
          </w:p>
        </w:tc>
        <w:tc>
          <w:tcPr>
            <w:tcW w:w="787" w:type="dxa"/>
            <w:tcBorders>
              <w:top w:val="nil"/>
              <w:left w:val="nil"/>
              <w:bottom w:val="nil"/>
              <w:right w:val="nil"/>
            </w:tcBorders>
            <w:shd w:val="clear" w:color="000000" w:fill="FFFFFF"/>
            <w:vAlign w:val="center"/>
            <w:hideMark/>
          </w:tcPr>
          <w:p w14:paraId="110C62E0" w14:textId="77777777" w:rsidR="00FE503B" w:rsidRPr="00FE503B" w:rsidRDefault="00FE503B" w:rsidP="00847F0F">
            <w:pPr>
              <w:jc w:val="center"/>
              <w:rPr>
                <w:color w:val="000000"/>
              </w:rPr>
            </w:pPr>
            <w:r w:rsidRPr="00FE503B">
              <w:rPr>
                <w:color w:val="000000"/>
              </w:rPr>
              <w:t>2.64</w:t>
            </w:r>
          </w:p>
        </w:tc>
        <w:tc>
          <w:tcPr>
            <w:tcW w:w="900" w:type="dxa"/>
            <w:tcBorders>
              <w:top w:val="nil"/>
              <w:left w:val="nil"/>
              <w:bottom w:val="nil"/>
              <w:right w:val="nil"/>
            </w:tcBorders>
            <w:shd w:val="clear" w:color="000000" w:fill="FFFFFF"/>
            <w:vAlign w:val="center"/>
            <w:hideMark/>
          </w:tcPr>
          <w:p w14:paraId="2339F1AA" w14:textId="77777777" w:rsidR="00FE503B" w:rsidRPr="00FE503B" w:rsidRDefault="00FE503B" w:rsidP="00847F0F">
            <w:pPr>
              <w:jc w:val="center"/>
              <w:rPr>
                <w:color w:val="000000"/>
              </w:rPr>
            </w:pPr>
            <w:r w:rsidRPr="00FE503B">
              <w:rPr>
                <w:color w:val="000000"/>
              </w:rPr>
              <w:t>0.746</w:t>
            </w:r>
          </w:p>
        </w:tc>
      </w:tr>
      <w:tr w:rsidR="003253F9" w:rsidRPr="00FE503B" w14:paraId="2396A112" w14:textId="77777777" w:rsidTr="003253F9">
        <w:trPr>
          <w:cantSplit/>
          <w:trHeight w:val="819"/>
        </w:trPr>
        <w:tc>
          <w:tcPr>
            <w:tcW w:w="4065" w:type="dxa"/>
            <w:tcBorders>
              <w:top w:val="nil"/>
              <w:left w:val="nil"/>
              <w:bottom w:val="nil"/>
              <w:right w:val="nil"/>
            </w:tcBorders>
            <w:shd w:val="clear" w:color="000000" w:fill="FFFFFF"/>
            <w:vAlign w:val="center"/>
            <w:hideMark/>
          </w:tcPr>
          <w:p w14:paraId="60EDC2E4" w14:textId="77777777" w:rsidR="00FE503B" w:rsidRPr="00FE503B" w:rsidRDefault="00FE503B" w:rsidP="00FE503B">
            <w:pPr>
              <w:rPr>
                <w:color w:val="000000"/>
              </w:rPr>
            </w:pPr>
            <w:r w:rsidRPr="00FE503B">
              <w:rPr>
                <w:color w:val="000000"/>
              </w:rPr>
              <w:t>My teacher has high expectations for me.</w:t>
            </w:r>
          </w:p>
        </w:tc>
        <w:tc>
          <w:tcPr>
            <w:tcW w:w="810" w:type="dxa"/>
            <w:tcBorders>
              <w:top w:val="nil"/>
              <w:left w:val="nil"/>
              <w:bottom w:val="nil"/>
              <w:right w:val="nil"/>
            </w:tcBorders>
            <w:shd w:val="clear" w:color="000000" w:fill="FFFFFF"/>
            <w:vAlign w:val="center"/>
            <w:hideMark/>
          </w:tcPr>
          <w:p w14:paraId="1C5A8531" w14:textId="77777777" w:rsidR="00FE503B" w:rsidRPr="00FE503B" w:rsidRDefault="00FE503B" w:rsidP="00847F0F">
            <w:pPr>
              <w:jc w:val="center"/>
              <w:rPr>
                <w:color w:val="000000"/>
              </w:rPr>
            </w:pPr>
            <w:r w:rsidRPr="00FE503B">
              <w:rPr>
                <w:color w:val="000000"/>
              </w:rPr>
              <w:t>3.58</w:t>
            </w:r>
          </w:p>
        </w:tc>
        <w:tc>
          <w:tcPr>
            <w:tcW w:w="900" w:type="dxa"/>
            <w:tcBorders>
              <w:top w:val="nil"/>
              <w:left w:val="nil"/>
              <w:bottom w:val="nil"/>
              <w:right w:val="nil"/>
            </w:tcBorders>
            <w:shd w:val="clear" w:color="000000" w:fill="FFFFFF"/>
            <w:vAlign w:val="center"/>
            <w:hideMark/>
          </w:tcPr>
          <w:p w14:paraId="57B45801" w14:textId="77777777" w:rsidR="00FE503B" w:rsidRPr="00FE503B" w:rsidRDefault="00FE503B" w:rsidP="00847F0F">
            <w:pPr>
              <w:jc w:val="center"/>
              <w:rPr>
                <w:color w:val="000000"/>
              </w:rPr>
            </w:pPr>
            <w:r w:rsidRPr="00FE503B">
              <w:rPr>
                <w:color w:val="000000"/>
              </w:rPr>
              <w:t>0.498</w:t>
            </w:r>
          </w:p>
        </w:tc>
        <w:tc>
          <w:tcPr>
            <w:tcW w:w="810" w:type="dxa"/>
            <w:tcBorders>
              <w:top w:val="nil"/>
              <w:left w:val="nil"/>
              <w:bottom w:val="nil"/>
              <w:right w:val="nil"/>
            </w:tcBorders>
            <w:shd w:val="clear" w:color="000000" w:fill="FFFFFF"/>
            <w:vAlign w:val="center"/>
            <w:hideMark/>
          </w:tcPr>
          <w:p w14:paraId="3CA108D6" w14:textId="77777777" w:rsidR="00FE503B" w:rsidRPr="00FE503B" w:rsidRDefault="00FE503B" w:rsidP="00847F0F">
            <w:pPr>
              <w:jc w:val="center"/>
              <w:rPr>
                <w:color w:val="000000"/>
              </w:rPr>
            </w:pPr>
            <w:r w:rsidRPr="00FE503B">
              <w:rPr>
                <w:color w:val="000000"/>
              </w:rPr>
              <w:t>3.36</w:t>
            </w:r>
          </w:p>
        </w:tc>
        <w:tc>
          <w:tcPr>
            <w:tcW w:w="923" w:type="dxa"/>
            <w:tcBorders>
              <w:top w:val="nil"/>
              <w:left w:val="nil"/>
              <w:bottom w:val="nil"/>
              <w:right w:val="nil"/>
            </w:tcBorders>
            <w:shd w:val="clear" w:color="000000" w:fill="FFFFFF"/>
            <w:vAlign w:val="center"/>
            <w:hideMark/>
          </w:tcPr>
          <w:p w14:paraId="08DCD7DB" w14:textId="77777777" w:rsidR="00FE503B" w:rsidRPr="00FE503B" w:rsidRDefault="00FE503B" w:rsidP="00847F0F">
            <w:pPr>
              <w:jc w:val="center"/>
              <w:rPr>
                <w:color w:val="000000"/>
              </w:rPr>
            </w:pPr>
            <w:r w:rsidRPr="00FE503B">
              <w:rPr>
                <w:color w:val="000000"/>
              </w:rPr>
              <w:t>0.667</w:t>
            </w:r>
          </w:p>
        </w:tc>
        <w:tc>
          <w:tcPr>
            <w:tcW w:w="787" w:type="dxa"/>
            <w:tcBorders>
              <w:top w:val="nil"/>
              <w:left w:val="nil"/>
              <w:bottom w:val="nil"/>
              <w:right w:val="nil"/>
            </w:tcBorders>
            <w:shd w:val="clear" w:color="000000" w:fill="FFFFFF"/>
            <w:vAlign w:val="center"/>
            <w:hideMark/>
          </w:tcPr>
          <w:p w14:paraId="1B51A56F" w14:textId="77777777" w:rsidR="00FE503B" w:rsidRPr="00FE503B" w:rsidRDefault="00FE503B" w:rsidP="00847F0F">
            <w:pPr>
              <w:jc w:val="center"/>
              <w:rPr>
                <w:color w:val="000000"/>
              </w:rPr>
            </w:pPr>
            <w:r w:rsidRPr="00FE503B">
              <w:rPr>
                <w:color w:val="000000"/>
              </w:rPr>
              <w:t>3.46</w:t>
            </w:r>
          </w:p>
        </w:tc>
        <w:tc>
          <w:tcPr>
            <w:tcW w:w="900" w:type="dxa"/>
            <w:tcBorders>
              <w:top w:val="nil"/>
              <w:left w:val="nil"/>
              <w:bottom w:val="nil"/>
              <w:right w:val="nil"/>
            </w:tcBorders>
            <w:shd w:val="clear" w:color="000000" w:fill="FFFFFF"/>
            <w:vAlign w:val="center"/>
            <w:hideMark/>
          </w:tcPr>
          <w:p w14:paraId="264441A2" w14:textId="77777777" w:rsidR="00FE503B" w:rsidRPr="00FE503B" w:rsidRDefault="00FE503B" w:rsidP="00847F0F">
            <w:pPr>
              <w:jc w:val="center"/>
              <w:rPr>
                <w:color w:val="000000"/>
              </w:rPr>
            </w:pPr>
            <w:r w:rsidRPr="00FE503B">
              <w:rPr>
                <w:color w:val="000000"/>
              </w:rPr>
              <w:t>0.604</w:t>
            </w:r>
          </w:p>
        </w:tc>
      </w:tr>
      <w:tr w:rsidR="003253F9" w:rsidRPr="00FE503B" w14:paraId="4087834F" w14:textId="77777777" w:rsidTr="003253F9">
        <w:trPr>
          <w:cantSplit/>
          <w:trHeight w:val="990"/>
        </w:trPr>
        <w:tc>
          <w:tcPr>
            <w:tcW w:w="4065" w:type="dxa"/>
            <w:tcBorders>
              <w:top w:val="nil"/>
              <w:left w:val="nil"/>
              <w:bottom w:val="nil"/>
              <w:right w:val="nil"/>
            </w:tcBorders>
            <w:shd w:val="clear" w:color="000000" w:fill="FFFFFF"/>
            <w:vAlign w:val="center"/>
            <w:hideMark/>
          </w:tcPr>
          <w:p w14:paraId="64ADF260" w14:textId="77777777" w:rsidR="00FE503B" w:rsidRPr="00FE503B" w:rsidRDefault="00FE503B" w:rsidP="00FE503B">
            <w:pPr>
              <w:rPr>
                <w:color w:val="000000"/>
              </w:rPr>
            </w:pPr>
            <w:r w:rsidRPr="00FE503B">
              <w:rPr>
                <w:color w:val="000000"/>
              </w:rPr>
              <w:t>In this class, I am learning how science applies to real life.</w:t>
            </w:r>
          </w:p>
        </w:tc>
        <w:tc>
          <w:tcPr>
            <w:tcW w:w="810" w:type="dxa"/>
            <w:tcBorders>
              <w:top w:val="nil"/>
              <w:left w:val="nil"/>
              <w:bottom w:val="nil"/>
              <w:right w:val="nil"/>
            </w:tcBorders>
            <w:shd w:val="clear" w:color="000000" w:fill="FFFFFF"/>
            <w:vAlign w:val="center"/>
            <w:hideMark/>
          </w:tcPr>
          <w:p w14:paraId="0038279E" w14:textId="77777777" w:rsidR="00FE503B" w:rsidRPr="00FE503B" w:rsidRDefault="00FE503B" w:rsidP="00847F0F">
            <w:pPr>
              <w:jc w:val="center"/>
              <w:rPr>
                <w:color w:val="000000"/>
              </w:rPr>
            </w:pPr>
            <w:r w:rsidRPr="00FE503B">
              <w:rPr>
                <w:color w:val="000000"/>
              </w:rPr>
              <w:t>3.73</w:t>
            </w:r>
          </w:p>
        </w:tc>
        <w:tc>
          <w:tcPr>
            <w:tcW w:w="900" w:type="dxa"/>
            <w:tcBorders>
              <w:top w:val="nil"/>
              <w:left w:val="nil"/>
              <w:bottom w:val="nil"/>
              <w:right w:val="nil"/>
            </w:tcBorders>
            <w:shd w:val="clear" w:color="000000" w:fill="FFFFFF"/>
            <w:vAlign w:val="center"/>
            <w:hideMark/>
          </w:tcPr>
          <w:p w14:paraId="05548A9B" w14:textId="77777777" w:rsidR="00FE503B" w:rsidRPr="00FE503B" w:rsidRDefault="00FE503B" w:rsidP="00847F0F">
            <w:pPr>
              <w:jc w:val="center"/>
              <w:rPr>
                <w:color w:val="000000"/>
              </w:rPr>
            </w:pPr>
            <w:r w:rsidRPr="00FE503B">
              <w:rPr>
                <w:color w:val="000000"/>
              </w:rPr>
              <w:t>0.449</w:t>
            </w:r>
          </w:p>
        </w:tc>
        <w:tc>
          <w:tcPr>
            <w:tcW w:w="810" w:type="dxa"/>
            <w:tcBorders>
              <w:top w:val="nil"/>
              <w:left w:val="nil"/>
              <w:bottom w:val="nil"/>
              <w:right w:val="nil"/>
            </w:tcBorders>
            <w:shd w:val="clear" w:color="000000" w:fill="FFFFFF"/>
            <w:vAlign w:val="center"/>
            <w:hideMark/>
          </w:tcPr>
          <w:p w14:paraId="17560440" w14:textId="72F18CB4" w:rsidR="00FE503B" w:rsidRPr="00FE503B" w:rsidRDefault="00FE503B" w:rsidP="00847F0F">
            <w:pPr>
              <w:jc w:val="center"/>
              <w:rPr>
                <w:color w:val="000000"/>
              </w:rPr>
            </w:pPr>
            <w:r w:rsidRPr="00FE503B">
              <w:rPr>
                <w:color w:val="000000"/>
              </w:rPr>
              <w:t>3.5</w:t>
            </w:r>
            <w:r w:rsidR="00A14A43">
              <w:rPr>
                <w:color w:val="000000"/>
              </w:rPr>
              <w:t>0</w:t>
            </w:r>
          </w:p>
        </w:tc>
        <w:tc>
          <w:tcPr>
            <w:tcW w:w="923" w:type="dxa"/>
            <w:tcBorders>
              <w:top w:val="nil"/>
              <w:left w:val="nil"/>
              <w:bottom w:val="nil"/>
              <w:right w:val="nil"/>
            </w:tcBorders>
            <w:shd w:val="clear" w:color="000000" w:fill="FFFFFF"/>
            <w:vAlign w:val="center"/>
            <w:hideMark/>
          </w:tcPr>
          <w:p w14:paraId="59EDC5FA" w14:textId="77777777" w:rsidR="00FE503B" w:rsidRPr="00FE503B" w:rsidRDefault="00FE503B" w:rsidP="00847F0F">
            <w:pPr>
              <w:jc w:val="center"/>
              <w:rPr>
                <w:color w:val="000000"/>
              </w:rPr>
            </w:pPr>
            <w:r w:rsidRPr="00FE503B">
              <w:rPr>
                <w:color w:val="000000"/>
              </w:rPr>
              <w:t>0.682</w:t>
            </w:r>
          </w:p>
        </w:tc>
        <w:tc>
          <w:tcPr>
            <w:tcW w:w="787" w:type="dxa"/>
            <w:tcBorders>
              <w:top w:val="nil"/>
              <w:left w:val="nil"/>
              <w:bottom w:val="nil"/>
              <w:right w:val="nil"/>
            </w:tcBorders>
            <w:shd w:val="clear" w:color="000000" w:fill="FFFFFF"/>
            <w:vAlign w:val="center"/>
            <w:hideMark/>
          </w:tcPr>
          <w:p w14:paraId="11D100B8" w14:textId="37AFD8F7" w:rsidR="00FE503B" w:rsidRPr="00FE503B" w:rsidRDefault="00FE503B" w:rsidP="00847F0F">
            <w:pPr>
              <w:jc w:val="center"/>
              <w:rPr>
                <w:color w:val="000000"/>
              </w:rPr>
            </w:pPr>
            <w:r w:rsidRPr="00FE503B">
              <w:rPr>
                <w:color w:val="000000"/>
              </w:rPr>
              <w:t>3.6</w:t>
            </w:r>
            <w:r w:rsidR="00A14A43">
              <w:rPr>
                <w:color w:val="000000"/>
              </w:rPr>
              <w:t>0</w:t>
            </w:r>
          </w:p>
        </w:tc>
        <w:tc>
          <w:tcPr>
            <w:tcW w:w="900" w:type="dxa"/>
            <w:tcBorders>
              <w:top w:val="nil"/>
              <w:left w:val="nil"/>
              <w:bottom w:val="nil"/>
              <w:right w:val="nil"/>
            </w:tcBorders>
            <w:shd w:val="clear" w:color="000000" w:fill="FFFFFF"/>
            <w:vAlign w:val="center"/>
            <w:hideMark/>
          </w:tcPr>
          <w:p w14:paraId="1A155C6D" w14:textId="77777777" w:rsidR="00FE503B" w:rsidRPr="00FE503B" w:rsidRDefault="00FE503B" w:rsidP="00847F0F">
            <w:pPr>
              <w:jc w:val="center"/>
              <w:rPr>
                <w:color w:val="000000"/>
              </w:rPr>
            </w:pPr>
            <w:r w:rsidRPr="00FE503B">
              <w:rPr>
                <w:color w:val="000000"/>
              </w:rPr>
              <w:t>0.596</w:t>
            </w:r>
          </w:p>
        </w:tc>
      </w:tr>
      <w:tr w:rsidR="003253F9" w:rsidRPr="00FE503B" w14:paraId="6390FAF6" w14:textId="77777777" w:rsidTr="00523A98">
        <w:trPr>
          <w:cantSplit/>
          <w:trHeight w:val="990"/>
        </w:trPr>
        <w:tc>
          <w:tcPr>
            <w:tcW w:w="4065" w:type="dxa"/>
            <w:tcBorders>
              <w:top w:val="nil"/>
              <w:left w:val="nil"/>
              <w:right w:val="nil"/>
            </w:tcBorders>
            <w:shd w:val="clear" w:color="000000" w:fill="FFFFFF"/>
            <w:vAlign w:val="center"/>
            <w:hideMark/>
          </w:tcPr>
          <w:p w14:paraId="29C55301" w14:textId="77777777" w:rsidR="00FE503B" w:rsidRPr="00FE503B" w:rsidRDefault="00FE503B" w:rsidP="00FE503B">
            <w:pPr>
              <w:rPr>
                <w:color w:val="000000"/>
              </w:rPr>
            </w:pPr>
            <w:r w:rsidRPr="00FE503B">
              <w:rPr>
                <w:color w:val="000000"/>
              </w:rPr>
              <w:t>Doing well in this class is important for my future career goals.</w:t>
            </w:r>
          </w:p>
        </w:tc>
        <w:tc>
          <w:tcPr>
            <w:tcW w:w="810" w:type="dxa"/>
            <w:tcBorders>
              <w:top w:val="nil"/>
              <w:left w:val="nil"/>
              <w:right w:val="nil"/>
            </w:tcBorders>
            <w:shd w:val="clear" w:color="000000" w:fill="FFFFFF"/>
            <w:vAlign w:val="center"/>
            <w:hideMark/>
          </w:tcPr>
          <w:p w14:paraId="120E1705" w14:textId="77777777" w:rsidR="00FE503B" w:rsidRPr="00FE503B" w:rsidRDefault="00FE503B" w:rsidP="00847F0F">
            <w:pPr>
              <w:jc w:val="center"/>
              <w:rPr>
                <w:color w:val="000000"/>
              </w:rPr>
            </w:pPr>
            <w:r w:rsidRPr="00FE503B">
              <w:rPr>
                <w:color w:val="000000"/>
              </w:rPr>
              <w:t>3.58</w:t>
            </w:r>
          </w:p>
        </w:tc>
        <w:tc>
          <w:tcPr>
            <w:tcW w:w="900" w:type="dxa"/>
            <w:tcBorders>
              <w:top w:val="nil"/>
              <w:left w:val="nil"/>
              <w:right w:val="nil"/>
            </w:tcBorders>
            <w:shd w:val="clear" w:color="000000" w:fill="FFFFFF"/>
            <w:vAlign w:val="center"/>
            <w:hideMark/>
          </w:tcPr>
          <w:p w14:paraId="4195E37F" w14:textId="77777777" w:rsidR="00FE503B" w:rsidRPr="00FE503B" w:rsidRDefault="00FE503B" w:rsidP="00847F0F">
            <w:pPr>
              <w:jc w:val="center"/>
              <w:rPr>
                <w:color w:val="000000"/>
              </w:rPr>
            </w:pPr>
            <w:r w:rsidRPr="00FE503B">
              <w:rPr>
                <w:color w:val="000000"/>
              </w:rPr>
              <w:t>0.613</w:t>
            </w:r>
          </w:p>
        </w:tc>
        <w:tc>
          <w:tcPr>
            <w:tcW w:w="810" w:type="dxa"/>
            <w:tcBorders>
              <w:top w:val="nil"/>
              <w:left w:val="nil"/>
              <w:right w:val="nil"/>
            </w:tcBorders>
            <w:shd w:val="clear" w:color="000000" w:fill="FFFFFF"/>
            <w:vAlign w:val="center"/>
            <w:hideMark/>
          </w:tcPr>
          <w:p w14:paraId="2E456052" w14:textId="77777777" w:rsidR="00FE503B" w:rsidRPr="00FE503B" w:rsidRDefault="00FE503B" w:rsidP="00847F0F">
            <w:pPr>
              <w:jc w:val="center"/>
              <w:rPr>
                <w:color w:val="000000"/>
              </w:rPr>
            </w:pPr>
            <w:r w:rsidRPr="00FE503B">
              <w:rPr>
                <w:color w:val="000000"/>
              </w:rPr>
              <w:t>3.45</w:t>
            </w:r>
          </w:p>
        </w:tc>
        <w:tc>
          <w:tcPr>
            <w:tcW w:w="923" w:type="dxa"/>
            <w:tcBorders>
              <w:top w:val="nil"/>
              <w:left w:val="nil"/>
              <w:right w:val="nil"/>
            </w:tcBorders>
            <w:shd w:val="clear" w:color="000000" w:fill="FFFFFF"/>
            <w:vAlign w:val="center"/>
            <w:hideMark/>
          </w:tcPr>
          <w:p w14:paraId="368CF3D2" w14:textId="77777777" w:rsidR="00FE503B" w:rsidRPr="00FE503B" w:rsidRDefault="00FE503B" w:rsidP="00847F0F">
            <w:pPr>
              <w:jc w:val="center"/>
              <w:rPr>
                <w:color w:val="000000"/>
              </w:rPr>
            </w:pPr>
            <w:r w:rsidRPr="00FE503B">
              <w:rPr>
                <w:color w:val="000000"/>
              </w:rPr>
              <w:t>0.776</w:t>
            </w:r>
          </w:p>
        </w:tc>
        <w:tc>
          <w:tcPr>
            <w:tcW w:w="787" w:type="dxa"/>
            <w:tcBorders>
              <w:top w:val="nil"/>
              <w:left w:val="nil"/>
              <w:right w:val="nil"/>
            </w:tcBorders>
            <w:shd w:val="clear" w:color="000000" w:fill="FFFFFF"/>
            <w:vAlign w:val="center"/>
            <w:hideMark/>
          </w:tcPr>
          <w:p w14:paraId="58728472" w14:textId="77777777" w:rsidR="00FE503B" w:rsidRPr="00FE503B" w:rsidRDefault="00FE503B" w:rsidP="00847F0F">
            <w:pPr>
              <w:jc w:val="center"/>
              <w:rPr>
                <w:color w:val="000000"/>
              </w:rPr>
            </w:pPr>
            <w:r w:rsidRPr="00FE503B">
              <w:rPr>
                <w:color w:val="000000"/>
              </w:rPr>
              <w:t>3.51</w:t>
            </w:r>
          </w:p>
        </w:tc>
        <w:tc>
          <w:tcPr>
            <w:tcW w:w="900" w:type="dxa"/>
            <w:tcBorders>
              <w:top w:val="nil"/>
              <w:left w:val="nil"/>
              <w:right w:val="nil"/>
            </w:tcBorders>
            <w:shd w:val="clear" w:color="000000" w:fill="FFFFFF"/>
            <w:vAlign w:val="center"/>
            <w:hideMark/>
          </w:tcPr>
          <w:p w14:paraId="3C4FFC5B" w14:textId="77777777" w:rsidR="00FE503B" w:rsidRPr="00FE503B" w:rsidRDefault="00FE503B" w:rsidP="00847F0F">
            <w:pPr>
              <w:jc w:val="center"/>
              <w:rPr>
                <w:color w:val="000000"/>
              </w:rPr>
            </w:pPr>
            <w:r w:rsidRPr="00FE503B">
              <w:rPr>
                <w:color w:val="000000"/>
              </w:rPr>
              <w:t>0.707</w:t>
            </w:r>
          </w:p>
        </w:tc>
      </w:tr>
      <w:tr w:rsidR="003253F9" w:rsidRPr="00FE503B" w14:paraId="2A3A76AE" w14:textId="77777777" w:rsidTr="00523A98">
        <w:trPr>
          <w:cantSplit/>
          <w:trHeight w:val="990"/>
        </w:trPr>
        <w:tc>
          <w:tcPr>
            <w:tcW w:w="4065" w:type="dxa"/>
            <w:tcBorders>
              <w:top w:val="nil"/>
              <w:left w:val="nil"/>
              <w:bottom w:val="single" w:sz="4" w:space="0" w:color="auto"/>
              <w:right w:val="nil"/>
            </w:tcBorders>
            <w:shd w:val="clear" w:color="000000" w:fill="FFFFFF"/>
            <w:vAlign w:val="center"/>
            <w:hideMark/>
          </w:tcPr>
          <w:p w14:paraId="4BF88948" w14:textId="77777777" w:rsidR="00FE503B" w:rsidRPr="00FE503B" w:rsidRDefault="00FE503B" w:rsidP="00FE503B">
            <w:pPr>
              <w:rPr>
                <w:color w:val="000000"/>
              </w:rPr>
            </w:pPr>
            <w:r w:rsidRPr="00FE503B">
              <w:rPr>
                <w:color w:val="000000"/>
              </w:rPr>
              <w:t>In this class, we talk about what everyday scientists do.</w:t>
            </w:r>
          </w:p>
        </w:tc>
        <w:tc>
          <w:tcPr>
            <w:tcW w:w="810" w:type="dxa"/>
            <w:tcBorders>
              <w:top w:val="nil"/>
              <w:left w:val="nil"/>
              <w:bottom w:val="single" w:sz="4" w:space="0" w:color="auto"/>
              <w:right w:val="nil"/>
            </w:tcBorders>
            <w:shd w:val="clear" w:color="000000" w:fill="FFFFFF"/>
            <w:vAlign w:val="center"/>
            <w:hideMark/>
          </w:tcPr>
          <w:p w14:paraId="18B767CD" w14:textId="77777777" w:rsidR="00FE503B" w:rsidRPr="00FE503B" w:rsidRDefault="00FE503B" w:rsidP="00847F0F">
            <w:pPr>
              <w:jc w:val="center"/>
              <w:rPr>
                <w:color w:val="000000"/>
              </w:rPr>
            </w:pPr>
            <w:r w:rsidRPr="00FE503B">
              <w:rPr>
                <w:color w:val="000000"/>
              </w:rPr>
              <w:t>2.46</w:t>
            </w:r>
          </w:p>
        </w:tc>
        <w:tc>
          <w:tcPr>
            <w:tcW w:w="900" w:type="dxa"/>
            <w:tcBorders>
              <w:top w:val="nil"/>
              <w:left w:val="nil"/>
              <w:bottom w:val="single" w:sz="4" w:space="0" w:color="auto"/>
              <w:right w:val="nil"/>
            </w:tcBorders>
            <w:shd w:val="clear" w:color="000000" w:fill="FFFFFF"/>
            <w:vAlign w:val="center"/>
            <w:hideMark/>
          </w:tcPr>
          <w:p w14:paraId="4F15D261" w14:textId="77777777" w:rsidR="00FE503B" w:rsidRPr="00FE503B" w:rsidRDefault="00FE503B" w:rsidP="00847F0F">
            <w:pPr>
              <w:jc w:val="center"/>
              <w:rPr>
                <w:color w:val="000000"/>
              </w:rPr>
            </w:pPr>
            <w:r w:rsidRPr="00FE503B">
              <w:rPr>
                <w:color w:val="000000"/>
              </w:rPr>
              <w:t>0.824</w:t>
            </w:r>
          </w:p>
        </w:tc>
        <w:tc>
          <w:tcPr>
            <w:tcW w:w="810" w:type="dxa"/>
            <w:tcBorders>
              <w:top w:val="nil"/>
              <w:left w:val="nil"/>
              <w:bottom w:val="single" w:sz="4" w:space="0" w:color="auto"/>
              <w:right w:val="nil"/>
            </w:tcBorders>
            <w:shd w:val="clear" w:color="000000" w:fill="FFFFFF"/>
            <w:vAlign w:val="center"/>
            <w:hideMark/>
          </w:tcPr>
          <w:p w14:paraId="1334A1D7" w14:textId="77777777" w:rsidR="00FE503B" w:rsidRPr="00FE503B" w:rsidRDefault="00FE503B" w:rsidP="00847F0F">
            <w:pPr>
              <w:jc w:val="center"/>
              <w:rPr>
                <w:color w:val="000000"/>
              </w:rPr>
            </w:pPr>
            <w:r w:rsidRPr="00FE503B">
              <w:rPr>
                <w:color w:val="000000"/>
              </w:rPr>
              <w:t>2.47</w:t>
            </w:r>
          </w:p>
        </w:tc>
        <w:tc>
          <w:tcPr>
            <w:tcW w:w="923" w:type="dxa"/>
            <w:tcBorders>
              <w:top w:val="nil"/>
              <w:left w:val="nil"/>
              <w:bottom w:val="single" w:sz="4" w:space="0" w:color="auto"/>
              <w:right w:val="nil"/>
            </w:tcBorders>
            <w:shd w:val="clear" w:color="000000" w:fill="FFFFFF"/>
            <w:vAlign w:val="center"/>
            <w:hideMark/>
          </w:tcPr>
          <w:p w14:paraId="65317D56" w14:textId="77777777" w:rsidR="00FE503B" w:rsidRPr="00FE503B" w:rsidRDefault="00FE503B" w:rsidP="00847F0F">
            <w:pPr>
              <w:jc w:val="center"/>
              <w:rPr>
                <w:color w:val="000000"/>
              </w:rPr>
            </w:pPr>
            <w:r w:rsidRPr="00FE503B">
              <w:rPr>
                <w:color w:val="000000"/>
              </w:rPr>
              <w:t>0.903</w:t>
            </w:r>
          </w:p>
        </w:tc>
        <w:tc>
          <w:tcPr>
            <w:tcW w:w="787" w:type="dxa"/>
            <w:tcBorders>
              <w:top w:val="nil"/>
              <w:left w:val="nil"/>
              <w:bottom w:val="single" w:sz="4" w:space="0" w:color="auto"/>
              <w:right w:val="nil"/>
            </w:tcBorders>
            <w:shd w:val="clear" w:color="000000" w:fill="FFFFFF"/>
            <w:vAlign w:val="center"/>
            <w:hideMark/>
          </w:tcPr>
          <w:p w14:paraId="36A229FA" w14:textId="77777777" w:rsidR="00FE503B" w:rsidRPr="00FE503B" w:rsidRDefault="00FE503B" w:rsidP="00847F0F">
            <w:pPr>
              <w:jc w:val="center"/>
              <w:rPr>
                <w:color w:val="000000"/>
              </w:rPr>
            </w:pPr>
            <w:r w:rsidRPr="00FE503B">
              <w:rPr>
                <w:color w:val="000000"/>
              </w:rPr>
              <w:t>2.46</w:t>
            </w:r>
          </w:p>
        </w:tc>
        <w:tc>
          <w:tcPr>
            <w:tcW w:w="900" w:type="dxa"/>
            <w:tcBorders>
              <w:top w:val="nil"/>
              <w:left w:val="nil"/>
              <w:bottom w:val="single" w:sz="4" w:space="0" w:color="auto"/>
              <w:right w:val="nil"/>
            </w:tcBorders>
            <w:shd w:val="clear" w:color="000000" w:fill="FFFFFF"/>
            <w:vAlign w:val="center"/>
            <w:hideMark/>
          </w:tcPr>
          <w:p w14:paraId="06313E94" w14:textId="77777777" w:rsidR="00FE503B" w:rsidRPr="00FE503B" w:rsidRDefault="00FE503B" w:rsidP="00847F0F">
            <w:pPr>
              <w:jc w:val="center"/>
              <w:rPr>
                <w:color w:val="000000"/>
              </w:rPr>
            </w:pPr>
            <w:r w:rsidRPr="00FE503B">
              <w:rPr>
                <w:color w:val="000000"/>
              </w:rPr>
              <w:t>0.864</w:t>
            </w:r>
          </w:p>
        </w:tc>
      </w:tr>
    </w:tbl>
    <w:p w14:paraId="0CE217D0" w14:textId="4D287A04" w:rsidR="005B25B2" w:rsidRPr="00847F0F" w:rsidRDefault="00726FD3" w:rsidP="005B3167">
      <w:pPr>
        <w:spacing w:line="480" w:lineRule="auto"/>
      </w:pPr>
      <w:r w:rsidRPr="00847F0F">
        <w:rPr>
          <w:i/>
        </w:rPr>
        <w:t>Note</w:t>
      </w:r>
      <w:r w:rsidR="00847F0F">
        <w:rPr>
          <w:i/>
        </w:rPr>
        <w:t>.</w:t>
      </w:r>
      <w:r w:rsidRPr="00726FD3">
        <w:rPr>
          <w:i/>
        </w:rPr>
        <w:t xml:space="preserve"> </w:t>
      </w:r>
      <w:proofErr w:type="gramStart"/>
      <w:r w:rsidR="00DC5F4F">
        <w:t>a</w:t>
      </w:r>
      <w:r w:rsidRPr="00847F0F">
        <w:t>gree</w:t>
      </w:r>
      <w:proofErr w:type="gramEnd"/>
      <w:r w:rsidRPr="00847F0F">
        <w:t xml:space="preserve"> strongly (4), agree somewhat (3), disagree somewhat (2), and disagree strongly (1)</w:t>
      </w:r>
      <w:r w:rsidR="00DC5F4F">
        <w:t>.</w:t>
      </w:r>
    </w:p>
    <w:p w14:paraId="771EF3A6" w14:textId="77777777" w:rsidR="007A374B" w:rsidRDefault="00B67AAC" w:rsidP="00B932FB">
      <w:pPr>
        <w:spacing w:line="480" w:lineRule="auto"/>
      </w:pPr>
      <w:r>
        <w:tab/>
      </w:r>
    </w:p>
    <w:p w14:paraId="63B0485B" w14:textId="77777777" w:rsidR="007A374B" w:rsidRDefault="007A374B" w:rsidP="007A374B">
      <w:pPr>
        <w:spacing w:line="480" w:lineRule="auto"/>
      </w:pPr>
      <w:proofErr w:type="gramStart"/>
      <w:r>
        <w:lastRenderedPageBreak/>
        <w:t>agreed</w:t>
      </w:r>
      <w:proofErr w:type="gramEnd"/>
      <w:r>
        <w:t xml:space="preserve"> that what they are learning in their science class is applicable to the real world, they enjoy science, felt that their science class was important to their future goals, and had a teacher who had high expectations and made science interesting.  Also, both genders strongly disagreed that they had to have a special science talent to be successful in the class.</w:t>
      </w:r>
    </w:p>
    <w:p w14:paraId="45113FF7" w14:textId="79760D0E" w:rsidR="00B67AAC" w:rsidRDefault="008B3820" w:rsidP="007A374B">
      <w:pPr>
        <w:spacing w:line="480" w:lineRule="auto"/>
        <w:ind w:firstLine="720"/>
      </w:pPr>
      <w:proofErr w:type="gramStart"/>
      <w:r>
        <w:rPr>
          <w:b/>
        </w:rPr>
        <w:t>Students’ views of science and scientists</w:t>
      </w:r>
      <w:r w:rsidR="006D0AA7">
        <w:rPr>
          <w:b/>
        </w:rPr>
        <w:t>.</w:t>
      </w:r>
      <w:proofErr w:type="gramEnd"/>
      <w:r w:rsidR="006D0AA7">
        <w:rPr>
          <w:b/>
        </w:rPr>
        <w:t xml:space="preserve">  </w:t>
      </w:r>
      <w:r>
        <w:t xml:space="preserve">Two survey questions </w:t>
      </w:r>
      <w:r w:rsidR="00686E16">
        <w:t xml:space="preserve">(7 and 22) </w:t>
      </w:r>
      <w:r>
        <w:t xml:space="preserve">provided insight into </w:t>
      </w:r>
      <w:r w:rsidR="00334E14">
        <w:t xml:space="preserve">this construct.  </w:t>
      </w:r>
      <w:r w:rsidR="001109A1">
        <w:t>Questions 7 examined how students feel about the discipline of science, how they view the work of scientists, and whether or not they believe</w:t>
      </w:r>
      <w:r>
        <w:t xml:space="preserve"> they </w:t>
      </w:r>
      <w:r w:rsidR="00653EB4">
        <w:t xml:space="preserve">fit </w:t>
      </w:r>
      <w:r w:rsidR="001109A1">
        <w:t xml:space="preserve">their </w:t>
      </w:r>
      <w:r w:rsidR="00686E16">
        <w:t>personal</w:t>
      </w:r>
      <w:r w:rsidR="00B932FB">
        <w:t xml:space="preserve"> idea of a scientist.  Descriptive statistics were run</w:t>
      </w:r>
      <w:r w:rsidR="00DE6D54">
        <w:t xml:space="preserve"> and an analysis of variance</w:t>
      </w:r>
      <w:r w:rsidR="00B932FB">
        <w:t xml:space="preserve"> test was conducted to determine the difference in male and female views of science and scientists</w:t>
      </w:r>
      <w:r w:rsidR="00F16336">
        <w:t xml:space="preserve"> (Table 3)</w:t>
      </w:r>
      <w:r w:rsidR="00B932FB">
        <w:t>.  As a result, no significant differences were found between genders</w:t>
      </w:r>
      <w:r w:rsidR="00DE6D54">
        <w:t>,</w:t>
      </w:r>
      <w:r w:rsidR="00B932FB">
        <w:t xml:space="preserve"> F(13, 90)=1.402, p=.174.</w:t>
      </w:r>
      <w:r w:rsidR="00F916C9">
        <w:t xml:space="preserve">  Both male and female students’ strongly agreed that science is interesting, scientists have a chance to make a difference in the world, scientists are respected by people in this country, and scientists have to go to school for many years.  Respondents strong disagreed that scientists can’</w:t>
      </w:r>
      <w:r w:rsidR="00334E14">
        <w:t>t be religious.</w:t>
      </w:r>
    </w:p>
    <w:p w14:paraId="56670EBC" w14:textId="56DB1537" w:rsidR="005B30BF" w:rsidRDefault="005B30BF" w:rsidP="005B30BF">
      <w:pPr>
        <w:spacing w:line="480" w:lineRule="auto"/>
      </w:pPr>
      <w:r>
        <w:tab/>
      </w:r>
      <w:r w:rsidR="005D2FA9">
        <w:t>For survey question 22, a</w:t>
      </w:r>
      <w:r>
        <w:t xml:space="preserve"> </w:t>
      </w:r>
      <w:r w:rsidR="005D2FA9">
        <w:t xml:space="preserve">multivariate </w:t>
      </w:r>
      <w:r>
        <w:t xml:space="preserve">analysis of variance showed that the difference between male and female students’ view of the role of gender in the science-field was significant, </w:t>
      </w:r>
      <w:proofErr w:type="gramStart"/>
      <w:r w:rsidR="00214C1E">
        <w:t>F(</w:t>
      </w:r>
      <w:proofErr w:type="gramEnd"/>
      <w:r w:rsidR="00214C1E">
        <w:t>4,</w:t>
      </w:r>
      <w:r>
        <w:t>101)=3.437, p=.011 (Table 4</w:t>
      </w:r>
      <w:r w:rsidRPr="00A14A43">
        <w:t>)</w:t>
      </w:r>
      <w:r w:rsidR="005D2FA9" w:rsidRPr="00A14A43">
        <w:t xml:space="preserve"> </w:t>
      </w:r>
      <w:r w:rsidR="00A14A43">
        <w:t xml:space="preserve">and </w:t>
      </w:r>
      <w:r w:rsidR="005D2FA9" w:rsidRPr="00A14A43">
        <w:t xml:space="preserve">individual ANOVAs indicated jobs </w:t>
      </w:r>
      <w:r w:rsidR="00A14A43">
        <w:t>(</w:t>
      </w:r>
      <w:r w:rsidR="0029591B">
        <w:t>p=</w:t>
      </w:r>
      <w:r w:rsidR="00A14A43">
        <w:t xml:space="preserve">.003) </w:t>
      </w:r>
      <w:r w:rsidR="005D2FA9" w:rsidRPr="00A14A43">
        <w:t xml:space="preserve">and likelihood of being a scientists </w:t>
      </w:r>
      <w:r w:rsidR="00A14A43">
        <w:t>(</w:t>
      </w:r>
      <w:r w:rsidR="0029591B">
        <w:t>p=</w:t>
      </w:r>
      <w:r w:rsidR="00A14A43">
        <w:t xml:space="preserve">.005) </w:t>
      </w:r>
      <w:r w:rsidR="005D2FA9" w:rsidRPr="00A14A43">
        <w:t>were different</w:t>
      </w:r>
      <w:r w:rsidRPr="00A14A43">
        <w:t>.</w:t>
      </w:r>
      <w:r>
        <w:t xml:space="preserve">  Female students believed females have more trouble getting jobs in science in this country than males.  Also, females believed that females are less likely to become scientists than are males.    </w:t>
      </w:r>
    </w:p>
    <w:p w14:paraId="1F056BD7" w14:textId="65039B3B" w:rsidR="005B30BF" w:rsidRDefault="005B30BF" w:rsidP="00B932FB">
      <w:pPr>
        <w:spacing w:line="480" w:lineRule="auto"/>
      </w:pPr>
    </w:p>
    <w:p w14:paraId="2E06D260" w14:textId="77777777" w:rsidR="005B30BF" w:rsidRDefault="005B30BF" w:rsidP="00B932FB">
      <w:pPr>
        <w:spacing w:line="480" w:lineRule="auto"/>
      </w:pPr>
    </w:p>
    <w:p w14:paraId="7CD4AD36" w14:textId="77777777" w:rsidR="007A374B" w:rsidRDefault="007A374B" w:rsidP="00B932FB">
      <w:pPr>
        <w:spacing w:line="480" w:lineRule="auto"/>
      </w:pPr>
    </w:p>
    <w:p w14:paraId="75467A90" w14:textId="3A35B188" w:rsidR="00AA32C9" w:rsidRDefault="00AA32C9" w:rsidP="00B932FB">
      <w:pPr>
        <w:spacing w:line="480" w:lineRule="auto"/>
      </w:pPr>
      <w:r>
        <w:lastRenderedPageBreak/>
        <w:t>Table 3</w:t>
      </w:r>
    </w:p>
    <w:p w14:paraId="64F62811" w14:textId="3D1492EA" w:rsidR="00AA32C9" w:rsidRPr="00AA32C9" w:rsidRDefault="00AA32C9" w:rsidP="00AA32C9">
      <w:pPr>
        <w:spacing w:line="480" w:lineRule="auto"/>
        <w:rPr>
          <w:b/>
          <w:i/>
        </w:rPr>
      </w:pPr>
      <w:r w:rsidRPr="00AA32C9">
        <w:rPr>
          <w:i/>
        </w:rPr>
        <w:t xml:space="preserve">Male and female </w:t>
      </w:r>
      <w:r>
        <w:rPr>
          <w:i/>
        </w:rPr>
        <w:t xml:space="preserve">students’ </w:t>
      </w:r>
      <w:r w:rsidRPr="00AA32C9">
        <w:rPr>
          <w:i/>
        </w:rPr>
        <w:t>views of science and scientists</w:t>
      </w:r>
    </w:p>
    <w:tbl>
      <w:tblPr>
        <w:tblW w:w="9825" w:type="dxa"/>
        <w:tblInd w:w="93" w:type="dxa"/>
        <w:tblLook w:val="04A0" w:firstRow="1" w:lastRow="0" w:firstColumn="1" w:lastColumn="0" w:noHBand="0" w:noVBand="1"/>
      </w:tblPr>
      <w:tblGrid>
        <w:gridCol w:w="4245"/>
        <w:gridCol w:w="990"/>
        <w:gridCol w:w="967"/>
        <w:gridCol w:w="923"/>
        <w:gridCol w:w="990"/>
        <w:gridCol w:w="810"/>
        <w:gridCol w:w="900"/>
      </w:tblGrid>
      <w:tr w:rsidR="005B30BF" w:rsidRPr="005B30BF" w14:paraId="253A2F5B" w14:textId="77777777" w:rsidTr="00523A98">
        <w:trPr>
          <w:cantSplit/>
          <w:trHeight w:val="340"/>
        </w:trPr>
        <w:tc>
          <w:tcPr>
            <w:tcW w:w="4245" w:type="dxa"/>
            <w:vMerge w:val="restart"/>
            <w:tcBorders>
              <w:top w:val="single" w:sz="4" w:space="0" w:color="auto"/>
              <w:left w:val="nil"/>
              <w:bottom w:val="single" w:sz="12" w:space="0" w:color="000000"/>
              <w:right w:val="nil"/>
            </w:tcBorders>
            <w:shd w:val="clear" w:color="000000" w:fill="FFFFFF"/>
            <w:vAlign w:val="center"/>
            <w:hideMark/>
          </w:tcPr>
          <w:p w14:paraId="501858BF" w14:textId="77777777" w:rsidR="005B30BF" w:rsidRPr="005B30BF" w:rsidRDefault="005B30BF" w:rsidP="005B30BF">
            <w:pPr>
              <w:rPr>
                <w:color w:val="000000"/>
              </w:rPr>
            </w:pPr>
            <w:r w:rsidRPr="005B30BF">
              <w:rPr>
                <w:color w:val="000000"/>
              </w:rPr>
              <w:t> </w:t>
            </w:r>
          </w:p>
        </w:tc>
        <w:tc>
          <w:tcPr>
            <w:tcW w:w="5580" w:type="dxa"/>
            <w:gridSpan w:val="6"/>
            <w:tcBorders>
              <w:top w:val="single" w:sz="4" w:space="0" w:color="auto"/>
              <w:left w:val="nil"/>
              <w:bottom w:val="single" w:sz="8" w:space="0" w:color="000000"/>
              <w:right w:val="nil"/>
            </w:tcBorders>
            <w:shd w:val="clear" w:color="000000" w:fill="FFFFFF"/>
            <w:vAlign w:val="center"/>
            <w:hideMark/>
          </w:tcPr>
          <w:p w14:paraId="51117173" w14:textId="77777777" w:rsidR="005B30BF" w:rsidRPr="005B30BF" w:rsidRDefault="005B30BF" w:rsidP="005B30BF">
            <w:pPr>
              <w:jc w:val="center"/>
              <w:rPr>
                <w:color w:val="000000"/>
              </w:rPr>
            </w:pPr>
            <w:r w:rsidRPr="005B30BF">
              <w:rPr>
                <w:color w:val="000000"/>
              </w:rPr>
              <w:t> </w:t>
            </w:r>
          </w:p>
        </w:tc>
      </w:tr>
      <w:tr w:rsidR="0039641A" w:rsidRPr="005B30BF" w14:paraId="3EE67760" w14:textId="77777777" w:rsidTr="0039641A">
        <w:trPr>
          <w:trHeight w:val="320"/>
        </w:trPr>
        <w:tc>
          <w:tcPr>
            <w:tcW w:w="4245" w:type="dxa"/>
            <w:vMerge/>
            <w:tcBorders>
              <w:top w:val="double" w:sz="6" w:space="0" w:color="000000"/>
              <w:left w:val="nil"/>
              <w:bottom w:val="single" w:sz="12" w:space="0" w:color="000000"/>
              <w:right w:val="nil"/>
            </w:tcBorders>
            <w:vAlign w:val="center"/>
            <w:hideMark/>
          </w:tcPr>
          <w:p w14:paraId="44378316" w14:textId="77777777" w:rsidR="005B30BF" w:rsidRPr="005B30BF" w:rsidRDefault="005B30BF" w:rsidP="005B30BF">
            <w:pPr>
              <w:rPr>
                <w:color w:val="000000"/>
              </w:rPr>
            </w:pPr>
          </w:p>
        </w:tc>
        <w:tc>
          <w:tcPr>
            <w:tcW w:w="1957" w:type="dxa"/>
            <w:gridSpan w:val="2"/>
            <w:tcBorders>
              <w:top w:val="single" w:sz="8" w:space="0" w:color="000000"/>
              <w:left w:val="nil"/>
              <w:bottom w:val="single" w:sz="8" w:space="0" w:color="000000"/>
              <w:right w:val="nil"/>
            </w:tcBorders>
            <w:shd w:val="clear" w:color="000000" w:fill="FFFFFF"/>
            <w:vAlign w:val="center"/>
            <w:hideMark/>
          </w:tcPr>
          <w:p w14:paraId="20ACB258" w14:textId="1F7573B5" w:rsidR="005B30BF" w:rsidRPr="005B30BF" w:rsidRDefault="005B30BF" w:rsidP="005B30BF">
            <w:pPr>
              <w:jc w:val="center"/>
              <w:rPr>
                <w:color w:val="000000"/>
              </w:rPr>
            </w:pPr>
            <w:r w:rsidRPr="005B30BF">
              <w:rPr>
                <w:color w:val="000000"/>
              </w:rPr>
              <w:t>Male (</w:t>
            </w:r>
            <w:r w:rsidR="00F16336">
              <w:rPr>
                <w:i/>
                <w:iCs/>
                <w:color w:val="000000"/>
              </w:rPr>
              <w:t>n</w:t>
            </w:r>
            <w:r w:rsidRPr="005B30BF">
              <w:rPr>
                <w:color w:val="000000"/>
              </w:rPr>
              <w:t>=47)</w:t>
            </w:r>
          </w:p>
        </w:tc>
        <w:tc>
          <w:tcPr>
            <w:tcW w:w="1913"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1C429B29" w14:textId="1BFA0D33" w:rsidR="005B30BF" w:rsidRPr="005B30BF" w:rsidRDefault="005B30BF" w:rsidP="005B30BF">
            <w:pPr>
              <w:jc w:val="center"/>
              <w:rPr>
                <w:color w:val="000000"/>
              </w:rPr>
            </w:pPr>
            <w:r w:rsidRPr="005B30BF">
              <w:rPr>
                <w:color w:val="000000"/>
              </w:rPr>
              <w:t>Female (</w:t>
            </w:r>
            <w:r w:rsidR="00F16336">
              <w:rPr>
                <w:i/>
                <w:iCs/>
                <w:color w:val="000000"/>
              </w:rPr>
              <w:t>n</w:t>
            </w:r>
            <w:r w:rsidRPr="005B30BF">
              <w:rPr>
                <w:color w:val="000000"/>
              </w:rPr>
              <w:t>=57)</w:t>
            </w:r>
          </w:p>
        </w:tc>
        <w:tc>
          <w:tcPr>
            <w:tcW w:w="171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4247286B" w14:textId="3B996E9B" w:rsidR="005B30BF" w:rsidRPr="005B30BF" w:rsidRDefault="005B30BF" w:rsidP="005B30BF">
            <w:pPr>
              <w:jc w:val="center"/>
              <w:rPr>
                <w:color w:val="000000"/>
              </w:rPr>
            </w:pPr>
            <w:r w:rsidRPr="005B30BF">
              <w:rPr>
                <w:color w:val="000000"/>
              </w:rPr>
              <w:t>Total (</w:t>
            </w:r>
            <w:r w:rsidR="00F16336">
              <w:rPr>
                <w:i/>
                <w:iCs/>
                <w:color w:val="000000"/>
              </w:rPr>
              <w:t>n</w:t>
            </w:r>
            <w:r w:rsidRPr="005B30BF">
              <w:rPr>
                <w:color w:val="000000"/>
              </w:rPr>
              <w:t>=104)</w:t>
            </w:r>
          </w:p>
        </w:tc>
      </w:tr>
      <w:tr w:rsidR="0039641A" w:rsidRPr="005B30BF" w14:paraId="1F9724B8" w14:textId="77777777" w:rsidTr="0039641A">
        <w:trPr>
          <w:trHeight w:val="320"/>
        </w:trPr>
        <w:tc>
          <w:tcPr>
            <w:tcW w:w="4245" w:type="dxa"/>
            <w:vMerge/>
            <w:tcBorders>
              <w:top w:val="double" w:sz="6" w:space="0" w:color="000000"/>
              <w:left w:val="nil"/>
              <w:bottom w:val="single" w:sz="12" w:space="0" w:color="000000"/>
              <w:right w:val="nil"/>
            </w:tcBorders>
            <w:vAlign w:val="center"/>
            <w:hideMark/>
          </w:tcPr>
          <w:p w14:paraId="2A7E63EF" w14:textId="77777777" w:rsidR="005B30BF" w:rsidRPr="005B30BF" w:rsidRDefault="005B30BF" w:rsidP="005B30BF">
            <w:pPr>
              <w:rPr>
                <w:color w:val="000000"/>
              </w:rPr>
            </w:pPr>
          </w:p>
        </w:tc>
        <w:tc>
          <w:tcPr>
            <w:tcW w:w="990" w:type="dxa"/>
            <w:tcBorders>
              <w:top w:val="nil"/>
              <w:left w:val="nil"/>
              <w:bottom w:val="single" w:sz="12" w:space="0" w:color="000000"/>
              <w:right w:val="nil"/>
            </w:tcBorders>
            <w:shd w:val="clear" w:color="000000" w:fill="FFFFFF"/>
            <w:vAlign w:val="center"/>
            <w:hideMark/>
          </w:tcPr>
          <w:p w14:paraId="4DCC9B4B" w14:textId="7577299D" w:rsidR="005B30BF" w:rsidRPr="00F16336" w:rsidRDefault="00F16336" w:rsidP="005B30BF">
            <w:pPr>
              <w:jc w:val="center"/>
              <w:rPr>
                <w:i/>
                <w:color w:val="000000"/>
              </w:rPr>
            </w:pPr>
            <w:r>
              <w:rPr>
                <w:i/>
                <w:color w:val="000000"/>
              </w:rPr>
              <w:t>M</w:t>
            </w:r>
          </w:p>
        </w:tc>
        <w:tc>
          <w:tcPr>
            <w:tcW w:w="967" w:type="dxa"/>
            <w:tcBorders>
              <w:top w:val="nil"/>
              <w:left w:val="nil"/>
              <w:bottom w:val="single" w:sz="12" w:space="0" w:color="000000"/>
              <w:right w:val="nil"/>
            </w:tcBorders>
            <w:shd w:val="clear" w:color="000000" w:fill="FFFFFF"/>
            <w:vAlign w:val="center"/>
            <w:hideMark/>
          </w:tcPr>
          <w:p w14:paraId="3D6E736C" w14:textId="77777777" w:rsidR="005B30BF" w:rsidRPr="00F16336" w:rsidRDefault="005B30BF" w:rsidP="005B30BF">
            <w:pPr>
              <w:jc w:val="center"/>
              <w:rPr>
                <w:i/>
                <w:color w:val="000000"/>
              </w:rPr>
            </w:pPr>
            <w:r w:rsidRPr="00F16336">
              <w:rPr>
                <w:i/>
                <w:color w:val="000000"/>
              </w:rPr>
              <w:t>SD</w:t>
            </w:r>
          </w:p>
        </w:tc>
        <w:tc>
          <w:tcPr>
            <w:tcW w:w="923" w:type="dxa"/>
            <w:tcBorders>
              <w:top w:val="nil"/>
              <w:left w:val="nil"/>
              <w:bottom w:val="single" w:sz="12" w:space="0" w:color="000000"/>
              <w:right w:val="nil"/>
            </w:tcBorders>
            <w:shd w:val="clear" w:color="000000" w:fill="FFFFFF"/>
            <w:vAlign w:val="center"/>
            <w:hideMark/>
          </w:tcPr>
          <w:p w14:paraId="514ED4A5" w14:textId="3E5ED5DC" w:rsidR="005B30BF" w:rsidRPr="00F16336" w:rsidRDefault="00F16336" w:rsidP="005B30BF">
            <w:pPr>
              <w:jc w:val="center"/>
              <w:rPr>
                <w:i/>
                <w:color w:val="000000"/>
              </w:rPr>
            </w:pPr>
            <w:r>
              <w:rPr>
                <w:i/>
                <w:color w:val="000000"/>
              </w:rPr>
              <w:t>M</w:t>
            </w:r>
          </w:p>
        </w:tc>
        <w:tc>
          <w:tcPr>
            <w:tcW w:w="990" w:type="dxa"/>
            <w:tcBorders>
              <w:top w:val="nil"/>
              <w:left w:val="nil"/>
              <w:bottom w:val="single" w:sz="12" w:space="0" w:color="000000"/>
              <w:right w:val="nil"/>
            </w:tcBorders>
            <w:shd w:val="clear" w:color="000000" w:fill="FFFFFF"/>
            <w:vAlign w:val="center"/>
            <w:hideMark/>
          </w:tcPr>
          <w:p w14:paraId="584092AF" w14:textId="77777777" w:rsidR="005B30BF" w:rsidRPr="00F16336" w:rsidRDefault="005B30BF" w:rsidP="005B30BF">
            <w:pPr>
              <w:jc w:val="center"/>
              <w:rPr>
                <w:i/>
                <w:color w:val="000000"/>
              </w:rPr>
            </w:pPr>
            <w:r w:rsidRPr="00F16336">
              <w:rPr>
                <w:i/>
                <w:color w:val="000000"/>
              </w:rPr>
              <w:t>SD</w:t>
            </w:r>
          </w:p>
        </w:tc>
        <w:tc>
          <w:tcPr>
            <w:tcW w:w="810" w:type="dxa"/>
            <w:tcBorders>
              <w:top w:val="nil"/>
              <w:left w:val="nil"/>
              <w:bottom w:val="single" w:sz="12" w:space="0" w:color="000000"/>
              <w:right w:val="nil"/>
            </w:tcBorders>
            <w:shd w:val="clear" w:color="000000" w:fill="FFFFFF"/>
            <w:vAlign w:val="center"/>
            <w:hideMark/>
          </w:tcPr>
          <w:p w14:paraId="40482E1F" w14:textId="2DF89B1C" w:rsidR="005B30BF" w:rsidRPr="00F16336" w:rsidRDefault="00F16336" w:rsidP="005B30BF">
            <w:pPr>
              <w:jc w:val="center"/>
              <w:rPr>
                <w:i/>
                <w:color w:val="000000"/>
              </w:rPr>
            </w:pPr>
            <w:r>
              <w:rPr>
                <w:i/>
                <w:color w:val="000000"/>
              </w:rPr>
              <w:t>M</w:t>
            </w:r>
          </w:p>
        </w:tc>
        <w:tc>
          <w:tcPr>
            <w:tcW w:w="900" w:type="dxa"/>
            <w:tcBorders>
              <w:top w:val="nil"/>
              <w:left w:val="nil"/>
              <w:bottom w:val="single" w:sz="12" w:space="0" w:color="000000"/>
              <w:right w:val="nil"/>
            </w:tcBorders>
            <w:shd w:val="clear" w:color="000000" w:fill="FFFFFF"/>
            <w:vAlign w:val="center"/>
            <w:hideMark/>
          </w:tcPr>
          <w:p w14:paraId="2C1E4057" w14:textId="77777777" w:rsidR="005B30BF" w:rsidRPr="00F16336" w:rsidRDefault="005B30BF" w:rsidP="005B30BF">
            <w:pPr>
              <w:jc w:val="center"/>
              <w:rPr>
                <w:i/>
                <w:color w:val="000000"/>
              </w:rPr>
            </w:pPr>
            <w:r w:rsidRPr="00F16336">
              <w:rPr>
                <w:i/>
                <w:color w:val="000000"/>
              </w:rPr>
              <w:t>SD</w:t>
            </w:r>
          </w:p>
        </w:tc>
      </w:tr>
      <w:tr w:rsidR="0039641A" w:rsidRPr="005B30BF" w14:paraId="1442D9EE" w14:textId="77777777" w:rsidTr="0039641A">
        <w:trPr>
          <w:cantSplit/>
          <w:trHeight w:val="501"/>
        </w:trPr>
        <w:tc>
          <w:tcPr>
            <w:tcW w:w="4245" w:type="dxa"/>
            <w:tcBorders>
              <w:top w:val="nil"/>
              <w:left w:val="nil"/>
              <w:bottom w:val="nil"/>
              <w:right w:val="nil"/>
            </w:tcBorders>
            <w:shd w:val="clear" w:color="000000" w:fill="FFFFFF"/>
            <w:vAlign w:val="center"/>
            <w:hideMark/>
          </w:tcPr>
          <w:p w14:paraId="04687BE4" w14:textId="77777777" w:rsidR="005B30BF" w:rsidRPr="005B30BF" w:rsidRDefault="005B30BF" w:rsidP="005B30BF">
            <w:pPr>
              <w:rPr>
                <w:color w:val="000000"/>
              </w:rPr>
            </w:pPr>
            <w:r w:rsidRPr="005B30BF">
              <w:rPr>
                <w:color w:val="000000"/>
              </w:rPr>
              <w:t>Science is interesting.</w:t>
            </w:r>
          </w:p>
        </w:tc>
        <w:tc>
          <w:tcPr>
            <w:tcW w:w="990" w:type="dxa"/>
            <w:tcBorders>
              <w:top w:val="nil"/>
              <w:left w:val="nil"/>
              <w:bottom w:val="nil"/>
              <w:right w:val="nil"/>
            </w:tcBorders>
            <w:shd w:val="clear" w:color="000000" w:fill="FFFFFF"/>
            <w:vAlign w:val="center"/>
            <w:hideMark/>
          </w:tcPr>
          <w:p w14:paraId="37659386" w14:textId="77777777" w:rsidR="005B30BF" w:rsidRPr="005B30BF" w:rsidRDefault="005B30BF" w:rsidP="00F16336">
            <w:pPr>
              <w:jc w:val="center"/>
              <w:rPr>
                <w:color w:val="000000"/>
              </w:rPr>
            </w:pPr>
            <w:r w:rsidRPr="005B30BF">
              <w:rPr>
                <w:color w:val="000000"/>
              </w:rPr>
              <w:t>3.51</w:t>
            </w:r>
          </w:p>
        </w:tc>
        <w:tc>
          <w:tcPr>
            <w:tcW w:w="967" w:type="dxa"/>
            <w:tcBorders>
              <w:top w:val="nil"/>
              <w:left w:val="nil"/>
              <w:bottom w:val="nil"/>
              <w:right w:val="nil"/>
            </w:tcBorders>
            <w:shd w:val="clear" w:color="000000" w:fill="FFFFFF"/>
            <w:vAlign w:val="center"/>
            <w:hideMark/>
          </w:tcPr>
          <w:p w14:paraId="4ED95046" w14:textId="77777777" w:rsidR="005B30BF" w:rsidRPr="005B30BF" w:rsidRDefault="005B30BF" w:rsidP="00F16336">
            <w:pPr>
              <w:jc w:val="center"/>
              <w:rPr>
                <w:color w:val="000000"/>
              </w:rPr>
            </w:pPr>
            <w:r w:rsidRPr="005B30BF">
              <w:rPr>
                <w:color w:val="000000"/>
              </w:rPr>
              <w:t>0.547</w:t>
            </w:r>
          </w:p>
        </w:tc>
        <w:tc>
          <w:tcPr>
            <w:tcW w:w="923" w:type="dxa"/>
            <w:tcBorders>
              <w:top w:val="nil"/>
              <w:left w:val="nil"/>
              <w:bottom w:val="nil"/>
              <w:right w:val="nil"/>
            </w:tcBorders>
            <w:shd w:val="clear" w:color="000000" w:fill="FFFFFF"/>
            <w:vAlign w:val="center"/>
            <w:hideMark/>
          </w:tcPr>
          <w:p w14:paraId="01E96A0C" w14:textId="77777777" w:rsidR="005B30BF" w:rsidRPr="005B30BF" w:rsidRDefault="005B30BF" w:rsidP="00F16336">
            <w:pPr>
              <w:jc w:val="center"/>
              <w:rPr>
                <w:color w:val="000000"/>
              </w:rPr>
            </w:pPr>
            <w:r w:rsidRPr="005B30BF">
              <w:rPr>
                <w:color w:val="000000"/>
              </w:rPr>
              <w:t>3.54</w:t>
            </w:r>
          </w:p>
        </w:tc>
        <w:tc>
          <w:tcPr>
            <w:tcW w:w="990" w:type="dxa"/>
            <w:tcBorders>
              <w:top w:val="nil"/>
              <w:left w:val="nil"/>
              <w:bottom w:val="nil"/>
              <w:right w:val="nil"/>
            </w:tcBorders>
            <w:shd w:val="clear" w:color="000000" w:fill="FFFFFF"/>
            <w:vAlign w:val="center"/>
            <w:hideMark/>
          </w:tcPr>
          <w:p w14:paraId="7295EEF3" w14:textId="77777777" w:rsidR="005B30BF" w:rsidRPr="005B30BF" w:rsidRDefault="005B30BF" w:rsidP="00F16336">
            <w:pPr>
              <w:jc w:val="center"/>
              <w:rPr>
                <w:color w:val="000000"/>
              </w:rPr>
            </w:pPr>
            <w:r w:rsidRPr="005B30BF">
              <w:rPr>
                <w:color w:val="000000"/>
              </w:rPr>
              <w:t>0.537</w:t>
            </w:r>
          </w:p>
        </w:tc>
        <w:tc>
          <w:tcPr>
            <w:tcW w:w="810" w:type="dxa"/>
            <w:tcBorders>
              <w:top w:val="nil"/>
              <w:left w:val="nil"/>
              <w:bottom w:val="nil"/>
              <w:right w:val="nil"/>
            </w:tcBorders>
            <w:shd w:val="clear" w:color="000000" w:fill="FFFFFF"/>
            <w:vAlign w:val="center"/>
            <w:hideMark/>
          </w:tcPr>
          <w:p w14:paraId="7CFCE101" w14:textId="77777777" w:rsidR="005B30BF" w:rsidRPr="005B30BF" w:rsidRDefault="005B30BF" w:rsidP="00F16336">
            <w:pPr>
              <w:jc w:val="center"/>
              <w:rPr>
                <w:color w:val="000000"/>
              </w:rPr>
            </w:pPr>
            <w:r w:rsidRPr="005B30BF">
              <w:rPr>
                <w:color w:val="000000"/>
              </w:rPr>
              <w:t>3.53</w:t>
            </w:r>
          </w:p>
        </w:tc>
        <w:tc>
          <w:tcPr>
            <w:tcW w:w="900" w:type="dxa"/>
            <w:tcBorders>
              <w:top w:val="nil"/>
              <w:left w:val="nil"/>
              <w:bottom w:val="nil"/>
              <w:right w:val="nil"/>
            </w:tcBorders>
            <w:shd w:val="clear" w:color="000000" w:fill="FFFFFF"/>
            <w:vAlign w:val="center"/>
            <w:hideMark/>
          </w:tcPr>
          <w:p w14:paraId="0C50D688" w14:textId="77777777" w:rsidR="005B30BF" w:rsidRPr="005B30BF" w:rsidRDefault="005B30BF" w:rsidP="00F16336">
            <w:pPr>
              <w:jc w:val="center"/>
              <w:rPr>
                <w:color w:val="000000"/>
              </w:rPr>
            </w:pPr>
            <w:r w:rsidRPr="005B30BF">
              <w:rPr>
                <w:color w:val="000000"/>
              </w:rPr>
              <w:t>0.539</w:t>
            </w:r>
          </w:p>
        </w:tc>
      </w:tr>
      <w:tr w:rsidR="0039641A" w:rsidRPr="005B30BF" w14:paraId="2EB1556D" w14:textId="77777777" w:rsidTr="0039641A">
        <w:trPr>
          <w:cantSplit/>
          <w:trHeight w:val="603"/>
        </w:trPr>
        <w:tc>
          <w:tcPr>
            <w:tcW w:w="4245" w:type="dxa"/>
            <w:tcBorders>
              <w:top w:val="nil"/>
              <w:left w:val="nil"/>
              <w:bottom w:val="nil"/>
              <w:right w:val="nil"/>
            </w:tcBorders>
            <w:shd w:val="clear" w:color="000000" w:fill="FFFFFF"/>
            <w:vAlign w:val="center"/>
            <w:hideMark/>
          </w:tcPr>
          <w:p w14:paraId="63AF2D9D" w14:textId="77777777" w:rsidR="005B30BF" w:rsidRPr="005B30BF" w:rsidRDefault="005B30BF" w:rsidP="005B30BF">
            <w:pPr>
              <w:rPr>
                <w:color w:val="000000"/>
              </w:rPr>
            </w:pPr>
            <w:r w:rsidRPr="005B30BF">
              <w:rPr>
                <w:color w:val="000000"/>
              </w:rPr>
              <w:t>I could be a good scientist one day.</w:t>
            </w:r>
          </w:p>
        </w:tc>
        <w:tc>
          <w:tcPr>
            <w:tcW w:w="990" w:type="dxa"/>
            <w:tcBorders>
              <w:top w:val="nil"/>
              <w:left w:val="nil"/>
              <w:bottom w:val="nil"/>
              <w:right w:val="nil"/>
            </w:tcBorders>
            <w:shd w:val="clear" w:color="000000" w:fill="FFFFFF"/>
            <w:vAlign w:val="center"/>
            <w:hideMark/>
          </w:tcPr>
          <w:p w14:paraId="5275DC0A" w14:textId="77777777" w:rsidR="005B30BF" w:rsidRPr="005B30BF" w:rsidRDefault="005B30BF" w:rsidP="00F16336">
            <w:pPr>
              <w:jc w:val="center"/>
              <w:rPr>
                <w:color w:val="000000"/>
              </w:rPr>
            </w:pPr>
            <w:r w:rsidRPr="005B30BF">
              <w:rPr>
                <w:color w:val="000000"/>
              </w:rPr>
              <w:t>2.94</w:t>
            </w:r>
          </w:p>
        </w:tc>
        <w:tc>
          <w:tcPr>
            <w:tcW w:w="967" w:type="dxa"/>
            <w:tcBorders>
              <w:top w:val="nil"/>
              <w:left w:val="nil"/>
              <w:bottom w:val="nil"/>
              <w:right w:val="nil"/>
            </w:tcBorders>
            <w:shd w:val="clear" w:color="000000" w:fill="FFFFFF"/>
            <w:vAlign w:val="center"/>
            <w:hideMark/>
          </w:tcPr>
          <w:p w14:paraId="0E875D14" w14:textId="77777777" w:rsidR="005B30BF" w:rsidRPr="005B30BF" w:rsidRDefault="005B30BF" w:rsidP="00F16336">
            <w:pPr>
              <w:jc w:val="center"/>
              <w:rPr>
                <w:color w:val="000000"/>
              </w:rPr>
            </w:pPr>
            <w:r w:rsidRPr="005B30BF">
              <w:rPr>
                <w:color w:val="000000"/>
              </w:rPr>
              <w:t>0.734</w:t>
            </w:r>
          </w:p>
        </w:tc>
        <w:tc>
          <w:tcPr>
            <w:tcW w:w="923" w:type="dxa"/>
            <w:tcBorders>
              <w:top w:val="nil"/>
              <w:left w:val="nil"/>
              <w:bottom w:val="nil"/>
              <w:right w:val="nil"/>
            </w:tcBorders>
            <w:shd w:val="clear" w:color="000000" w:fill="FFFFFF"/>
            <w:vAlign w:val="center"/>
            <w:hideMark/>
          </w:tcPr>
          <w:p w14:paraId="7A0A7BE3" w14:textId="77777777" w:rsidR="005B30BF" w:rsidRPr="005B30BF" w:rsidRDefault="005B30BF" w:rsidP="00F16336">
            <w:pPr>
              <w:jc w:val="center"/>
              <w:rPr>
                <w:color w:val="000000"/>
              </w:rPr>
            </w:pPr>
            <w:r w:rsidRPr="005B30BF">
              <w:rPr>
                <w:color w:val="000000"/>
              </w:rPr>
              <w:t>2.98</w:t>
            </w:r>
          </w:p>
        </w:tc>
        <w:tc>
          <w:tcPr>
            <w:tcW w:w="990" w:type="dxa"/>
            <w:tcBorders>
              <w:top w:val="nil"/>
              <w:left w:val="nil"/>
              <w:bottom w:val="nil"/>
              <w:right w:val="nil"/>
            </w:tcBorders>
            <w:shd w:val="clear" w:color="000000" w:fill="FFFFFF"/>
            <w:vAlign w:val="center"/>
            <w:hideMark/>
          </w:tcPr>
          <w:p w14:paraId="7F3FB96F" w14:textId="77777777" w:rsidR="005B30BF" w:rsidRPr="005B30BF" w:rsidRDefault="005B30BF" w:rsidP="00F16336">
            <w:pPr>
              <w:jc w:val="center"/>
              <w:rPr>
                <w:color w:val="000000"/>
              </w:rPr>
            </w:pPr>
            <w:r w:rsidRPr="005B30BF">
              <w:rPr>
                <w:color w:val="000000"/>
              </w:rPr>
              <w:t>0.719</w:t>
            </w:r>
          </w:p>
        </w:tc>
        <w:tc>
          <w:tcPr>
            <w:tcW w:w="810" w:type="dxa"/>
            <w:tcBorders>
              <w:top w:val="nil"/>
              <w:left w:val="nil"/>
              <w:bottom w:val="nil"/>
              <w:right w:val="nil"/>
            </w:tcBorders>
            <w:shd w:val="clear" w:color="000000" w:fill="FFFFFF"/>
            <w:vAlign w:val="center"/>
            <w:hideMark/>
          </w:tcPr>
          <w:p w14:paraId="4AB9CED6" w14:textId="77777777" w:rsidR="005B30BF" w:rsidRPr="005B30BF" w:rsidRDefault="005B30BF" w:rsidP="00F16336">
            <w:pPr>
              <w:jc w:val="center"/>
              <w:rPr>
                <w:color w:val="000000"/>
              </w:rPr>
            </w:pPr>
            <w:r w:rsidRPr="005B30BF">
              <w:rPr>
                <w:color w:val="000000"/>
              </w:rPr>
              <w:t>2.96</w:t>
            </w:r>
          </w:p>
        </w:tc>
        <w:tc>
          <w:tcPr>
            <w:tcW w:w="900" w:type="dxa"/>
            <w:tcBorders>
              <w:top w:val="nil"/>
              <w:left w:val="nil"/>
              <w:bottom w:val="nil"/>
              <w:right w:val="nil"/>
            </w:tcBorders>
            <w:shd w:val="clear" w:color="000000" w:fill="FFFFFF"/>
            <w:vAlign w:val="center"/>
            <w:hideMark/>
          </w:tcPr>
          <w:p w14:paraId="5540B6CA" w14:textId="77777777" w:rsidR="005B30BF" w:rsidRPr="005B30BF" w:rsidRDefault="005B30BF" w:rsidP="00F16336">
            <w:pPr>
              <w:jc w:val="center"/>
              <w:rPr>
                <w:color w:val="000000"/>
              </w:rPr>
            </w:pPr>
            <w:r w:rsidRPr="005B30BF">
              <w:rPr>
                <w:color w:val="000000"/>
              </w:rPr>
              <w:t>0.723</w:t>
            </w:r>
          </w:p>
        </w:tc>
      </w:tr>
      <w:tr w:rsidR="0039641A" w:rsidRPr="005B30BF" w14:paraId="74D9D930" w14:textId="77777777" w:rsidTr="0039641A">
        <w:trPr>
          <w:cantSplit/>
          <w:trHeight w:val="711"/>
        </w:trPr>
        <w:tc>
          <w:tcPr>
            <w:tcW w:w="4245" w:type="dxa"/>
            <w:tcBorders>
              <w:top w:val="nil"/>
              <w:left w:val="nil"/>
              <w:bottom w:val="nil"/>
              <w:right w:val="nil"/>
            </w:tcBorders>
            <w:shd w:val="clear" w:color="000000" w:fill="FFFFFF"/>
            <w:vAlign w:val="center"/>
            <w:hideMark/>
          </w:tcPr>
          <w:p w14:paraId="6426FB9B" w14:textId="77777777" w:rsidR="005B30BF" w:rsidRPr="005B30BF" w:rsidRDefault="005B30BF" w:rsidP="005B30BF">
            <w:pPr>
              <w:rPr>
                <w:color w:val="000000"/>
              </w:rPr>
            </w:pPr>
            <w:r w:rsidRPr="005B30BF">
              <w:rPr>
                <w:color w:val="000000"/>
              </w:rPr>
              <w:t>Scientists have a chance to make a difference in the world.</w:t>
            </w:r>
          </w:p>
        </w:tc>
        <w:tc>
          <w:tcPr>
            <w:tcW w:w="990" w:type="dxa"/>
            <w:tcBorders>
              <w:top w:val="nil"/>
              <w:left w:val="nil"/>
              <w:bottom w:val="nil"/>
              <w:right w:val="nil"/>
            </w:tcBorders>
            <w:shd w:val="clear" w:color="000000" w:fill="FFFFFF"/>
            <w:vAlign w:val="center"/>
            <w:hideMark/>
          </w:tcPr>
          <w:p w14:paraId="468F4E50" w14:textId="77777777" w:rsidR="005B30BF" w:rsidRPr="005B30BF" w:rsidRDefault="005B30BF" w:rsidP="00F16336">
            <w:pPr>
              <w:jc w:val="center"/>
              <w:rPr>
                <w:color w:val="000000"/>
              </w:rPr>
            </w:pPr>
            <w:r w:rsidRPr="005B30BF">
              <w:rPr>
                <w:color w:val="000000"/>
              </w:rPr>
              <w:t>3.83</w:t>
            </w:r>
          </w:p>
        </w:tc>
        <w:tc>
          <w:tcPr>
            <w:tcW w:w="967" w:type="dxa"/>
            <w:tcBorders>
              <w:top w:val="nil"/>
              <w:left w:val="nil"/>
              <w:bottom w:val="nil"/>
              <w:right w:val="nil"/>
            </w:tcBorders>
            <w:shd w:val="clear" w:color="000000" w:fill="FFFFFF"/>
            <w:vAlign w:val="center"/>
            <w:hideMark/>
          </w:tcPr>
          <w:p w14:paraId="02BC2736" w14:textId="77777777" w:rsidR="005B30BF" w:rsidRPr="005B30BF" w:rsidRDefault="005B30BF" w:rsidP="00F16336">
            <w:pPr>
              <w:jc w:val="center"/>
              <w:rPr>
                <w:color w:val="000000"/>
              </w:rPr>
            </w:pPr>
            <w:r w:rsidRPr="005B30BF">
              <w:rPr>
                <w:color w:val="000000"/>
              </w:rPr>
              <w:t>0.433</w:t>
            </w:r>
          </w:p>
        </w:tc>
        <w:tc>
          <w:tcPr>
            <w:tcW w:w="923" w:type="dxa"/>
            <w:tcBorders>
              <w:top w:val="nil"/>
              <w:left w:val="nil"/>
              <w:bottom w:val="nil"/>
              <w:right w:val="nil"/>
            </w:tcBorders>
            <w:shd w:val="clear" w:color="000000" w:fill="FFFFFF"/>
            <w:vAlign w:val="center"/>
            <w:hideMark/>
          </w:tcPr>
          <w:p w14:paraId="0738F56C" w14:textId="77777777" w:rsidR="005B30BF" w:rsidRPr="005B30BF" w:rsidRDefault="005B30BF" w:rsidP="00F16336">
            <w:pPr>
              <w:jc w:val="center"/>
              <w:rPr>
                <w:color w:val="000000"/>
              </w:rPr>
            </w:pPr>
            <w:r w:rsidRPr="005B30BF">
              <w:rPr>
                <w:color w:val="000000"/>
              </w:rPr>
              <w:t>3.77</w:t>
            </w:r>
          </w:p>
        </w:tc>
        <w:tc>
          <w:tcPr>
            <w:tcW w:w="990" w:type="dxa"/>
            <w:tcBorders>
              <w:top w:val="nil"/>
              <w:left w:val="nil"/>
              <w:bottom w:val="nil"/>
              <w:right w:val="nil"/>
            </w:tcBorders>
            <w:shd w:val="clear" w:color="000000" w:fill="FFFFFF"/>
            <w:vAlign w:val="center"/>
            <w:hideMark/>
          </w:tcPr>
          <w:p w14:paraId="2F2BE98F" w14:textId="77777777" w:rsidR="005B30BF" w:rsidRPr="005B30BF" w:rsidRDefault="005B30BF" w:rsidP="00F16336">
            <w:pPr>
              <w:jc w:val="center"/>
              <w:rPr>
                <w:color w:val="000000"/>
              </w:rPr>
            </w:pPr>
            <w:r w:rsidRPr="005B30BF">
              <w:rPr>
                <w:color w:val="000000"/>
              </w:rPr>
              <w:t>0.423</w:t>
            </w:r>
          </w:p>
        </w:tc>
        <w:tc>
          <w:tcPr>
            <w:tcW w:w="810" w:type="dxa"/>
            <w:tcBorders>
              <w:top w:val="nil"/>
              <w:left w:val="nil"/>
              <w:bottom w:val="nil"/>
              <w:right w:val="nil"/>
            </w:tcBorders>
            <w:shd w:val="clear" w:color="000000" w:fill="FFFFFF"/>
            <w:vAlign w:val="center"/>
            <w:hideMark/>
          </w:tcPr>
          <w:p w14:paraId="42ABDBB2" w14:textId="681E612F" w:rsidR="005B30BF" w:rsidRPr="005B30BF" w:rsidRDefault="005B30BF" w:rsidP="00F16336">
            <w:pPr>
              <w:jc w:val="center"/>
              <w:rPr>
                <w:color w:val="000000"/>
              </w:rPr>
            </w:pPr>
            <w:r w:rsidRPr="005B30BF">
              <w:rPr>
                <w:color w:val="000000"/>
              </w:rPr>
              <w:t>3.8</w:t>
            </w:r>
            <w:r w:rsidR="006F0946">
              <w:rPr>
                <w:color w:val="000000"/>
              </w:rPr>
              <w:t>0</w:t>
            </w:r>
          </w:p>
        </w:tc>
        <w:tc>
          <w:tcPr>
            <w:tcW w:w="900" w:type="dxa"/>
            <w:tcBorders>
              <w:top w:val="nil"/>
              <w:left w:val="nil"/>
              <w:bottom w:val="nil"/>
              <w:right w:val="nil"/>
            </w:tcBorders>
            <w:shd w:val="clear" w:color="000000" w:fill="FFFFFF"/>
            <w:vAlign w:val="center"/>
            <w:hideMark/>
          </w:tcPr>
          <w:p w14:paraId="56181491" w14:textId="77777777" w:rsidR="005B30BF" w:rsidRPr="005B30BF" w:rsidRDefault="005B30BF" w:rsidP="00F16336">
            <w:pPr>
              <w:jc w:val="center"/>
              <w:rPr>
                <w:color w:val="000000"/>
              </w:rPr>
            </w:pPr>
            <w:r w:rsidRPr="005B30BF">
              <w:rPr>
                <w:color w:val="000000"/>
              </w:rPr>
              <w:t>0.427</w:t>
            </w:r>
          </w:p>
        </w:tc>
      </w:tr>
      <w:tr w:rsidR="0039641A" w:rsidRPr="005B30BF" w14:paraId="51F823C6" w14:textId="77777777" w:rsidTr="0039641A">
        <w:trPr>
          <w:cantSplit/>
          <w:trHeight w:val="738"/>
        </w:trPr>
        <w:tc>
          <w:tcPr>
            <w:tcW w:w="4245" w:type="dxa"/>
            <w:tcBorders>
              <w:top w:val="nil"/>
              <w:left w:val="nil"/>
              <w:bottom w:val="nil"/>
              <w:right w:val="nil"/>
            </w:tcBorders>
            <w:shd w:val="clear" w:color="000000" w:fill="FFFFFF"/>
            <w:vAlign w:val="center"/>
            <w:hideMark/>
          </w:tcPr>
          <w:p w14:paraId="646DF076" w14:textId="77777777" w:rsidR="005B30BF" w:rsidRPr="005B30BF" w:rsidRDefault="005B30BF" w:rsidP="005B30BF">
            <w:pPr>
              <w:rPr>
                <w:color w:val="000000"/>
              </w:rPr>
            </w:pPr>
            <w:r w:rsidRPr="005B30BF">
              <w:rPr>
                <w:color w:val="000000"/>
              </w:rPr>
              <w:t>Scientists spend most of their time working by themselves.</w:t>
            </w:r>
          </w:p>
        </w:tc>
        <w:tc>
          <w:tcPr>
            <w:tcW w:w="990" w:type="dxa"/>
            <w:tcBorders>
              <w:top w:val="nil"/>
              <w:left w:val="nil"/>
              <w:bottom w:val="nil"/>
              <w:right w:val="nil"/>
            </w:tcBorders>
            <w:shd w:val="clear" w:color="000000" w:fill="FFFFFF"/>
            <w:vAlign w:val="center"/>
            <w:hideMark/>
          </w:tcPr>
          <w:p w14:paraId="68AEB99A" w14:textId="77777777" w:rsidR="005B30BF" w:rsidRPr="005B30BF" w:rsidRDefault="005B30BF" w:rsidP="00F16336">
            <w:pPr>
              <w:jc w:val="center"/>
              <w:rPr>
                <w:color w:val="000000"/>
              </w:rPr>
            </w:pPr>
            <w:r w:rsidRPr="005B30BF">
              <w:rPr>
                <w:color w:val="000000"/>
              </w:rPr>
              <w:t>2.19</w:t>
            </w:r>
          </w:p>
        </w:tc>
        <w:tc>
          <w:tcPr>
            <w:tcW w:w="967" w:type="dxa"/>
            <w:tcBorders>
              <w:top w:val="nil"/>
              <w:left w:val="nil"/>
              <w:bottom w:val="nil"/>
              <w:right w:val="nil"/>
            </w:tcBorders>
            <w:shd w:val="clear" w:color="000000" w:fill="FFFFFF"/>
            <w:vAlign w:val="center"/>
            <w:hideMark/>
          </w:tcPr>
          <w:p w14:paraId="121347E1" w14:textId="77777777" w:rsidR="005B30BF" w:rsidRPr="005B30BF" w:rsidRDefault="005B30BF" w:rsidP="00F16336">
            <w:pPr>
              <w:jc w:val="center"/>
              <w:rPr>
                <w:color w:val="000000"/>
              </w:rPr>
            </w:pPr>
            <w:r w:rsidRPr="005B30BF">
              <w:rPr>
                <w:color w:val="000000"/>
              </w:rPr>
              <w:t>0.798</w:t>
            </w:r>
          </w:p>
        </w:tc>
        <w:tc>
          <w:tcPr>
            <w:tcW w:w="923" w:type="dxa"/>
            <w:tcBorders>
              <w:top w:val="nil"/>
              <w:left w:val="nil"/>
              <w:bottom w:val="nil"/>
              <w:right w:val="nil"/>
            </w:tcBorders>
            <w:shd w:val="clear" w:color="000000" w:fill="FFFFFF"/>
            <w:vAlign w:val="center"/>
            <w:hideMark/>
          </w:tcPr>
          <w:p w14:paraId="08B92AAE" w14:textId="77777777" w:rsidR="005B30BF" w:rsidRPr="005B30BF" w:rsidRDefault="005B30BF" w:rsidP="00F16336">
            <w:pPr>
              <w:jc w:val="center"/>
              <w:rPr>
                <w:color w:val="000000"/>
              </w:rPr>
            </w:pPr>
            <w:r w:rsidRPr="005B30BF">
              <w:rPr>
                <w:color w:val="000000"/>
              </w:rPr>
              <w:t>2.05</w:t>
            </w:r>
          </w:p>
        </w:tc>
        <w:tc>
          <w:tcPr>
            <w:tcW w:w="990" w:type="dxa"/>
            <w:tcBorders>
              <w:top w:val="nil"/>
              <w:left w:val="nil"/>
              <w:bottom w:val="nil"/>
              <w:right w:val="nil"/>
            </w:tcBorders>
            <w:shd w:val="clear" w:color="000000" w:fill="FFFFFF"/>
            <w:vAlign w:val="center"/>
            <w:hideMark/>
          </w:tcPr>
          <w:p w14:paraId="42A70192" w14:textId="77777777" w:rsidR="005B30BF" w:rsidRPr="005B30BF" w:rsidRDefault="005B30BF" w:rsidP="00F16336">
            <w:pPr>
              <w:jc w:val="center"/>
              <w:rPr>
                <w:color w:val="000000"/>
              </w:rPr>
            </w:pPr>
            <w:r w:rsidRPr="005B30BF">
              <w:rPr>
                <w:color w:val="000000"/>
              </w:rPr>
              <w:t>0.766</w:t>
            </w:r>
          </w:p>
        </w:tc>
        <w:tc>
          <w:tcPr>
            <w:tcW w:w="810" w:type="dxa"/>
            <w:tcBorders>
              <w:top w:val="nil"/>
              <w:left w:val="nil"/>
              <w:bottom w:val="nil"/>
              <w:right w:val="nil"/>
            </w:tcBorders>
            <w:shd w:val="clear" w:color="000000" w:fill="FFFFFF"/>
            <w:vAlign w:val="center"/>
            <w:hideMark/>
          </w:tcPr>
          <w:p w14:paraId="1BF405E6" w14:textId="77777777" w:rsidR="005B30BF" w:rsidRPr="005B30BF" w:rsidRDefault="005B30BF" w:rsidP="00F16336">
            <w:pPr>
              <w:jc w:val="center"/>
              <w:rPr>
                <w:color w:val="000000"/>
              </w:rPr>
            </w:pPr>
            <w:r w:rsidRPr="005B30BF">
              <w:rPr>
                <w:color w:val="000000"/>
              </w:rPr>
              <w:t>2.12</w:t>
            </w:r>
          </w:p>
        </w:tc>
        <w:tc>
          <w:tcPr>
            <w:tcW w:w="900" w:type="dxa"/>
            <w:tcBorders>
              <w:top w:val="nil"/>
              <w:left w:val="nil"/>
              <w:bottom w:val="nil"/>
              <w:right w:val="nil"/>
            </w:tcBorders>
            <w:shd w:val="clear" w:color="000000" w:fill="FFFFFF"/>
            <w:vAlign w:val="center"/>
            <w:hideMark/>
          </w:tcPr>
          <w:p w14:paraId="7B930372" w14:textId="708325BB" w:rsidR="005B30BF" w:rsidRPr="005B30BF" w:rsidRDefault="005B30BF" w:rsidP="00F16336">
            <w:pPr>
              <w:jc w:val="center"/>
              <w:rPr>
                <w:color w:val="000000"/>
              </w:rPr>
            </w:pPr>
            <w:r w:rsidRPr="005B30BF">
              <w:rPr>
                <w:color w:val="000000"/>
              </w:rPr>
              <w:t>0.78</w:t>
            </w:r>
            <w:r w:rsidR="006F0946">
              <w:rPr>
                <w:color w:val="000000"/>
              </w:rPr>
              <w:t>0</w:t>
            </w:r>
          </w:p>
        </w:tc>
      </w:tr>
      <w:tr w:rsidR="0039641A" w:rsidRPr="005B30BF" w14:paraId="1C90BBF1" w14:textId="77777777" w:rsidTr="0039641A">
        <w:trPr>
          <w:cantSplit/>
          <w:trHeight w:val="657"/>
        </w:trPr>
        <w:tc>
          <w:tcPr>
            <w:tcW w:w="4245" w:type="dxa"/>
            <w:tcBorders>
              <w:top w:val="nil"/>
              <w:left w:val="nil"/>
              <w:bottom w:val="nil"/>
              <w:right w:val="nil"/>
            </w:tcBorders>
            <w:shd w:val="clear" w:color="000000" w:fill="FFFFFF"/>
            <w:vAlign w:val="center"/>
            <w:hideMark/>
          </w:tcPr>
          <w:p w14:paraId="37814A68" w14:textId="77777777" w:rsidR="005B30BF" w:rsidRPr="005B30BF" w:rsidRDefault="005B30BF" w:rsidP="005B30BF">
            <w:pPr>
              <w:rPr>
                <w:color w:val="000000"/>
              </w:rPr>
            </w:pPr>
            <w:r w:rsidRPr="005B30BF">
              <w:rPr>
                <w:color w:val="000000"/>
              </w:rPr>
              <w:t>Scientists spend most of their time working indoors.</w:t>
            </w:r>
          </w:p>
        </w:tc>
        <w:tc>
          <w:tcPr>
            <w:tcW w:w="990" w:type="dxa"/>
            <w:tcBorders>
              <w:top w:val="nil"/>
              <w:left w:val="nil"/>
              <w:bottom w:val="nil"/>
              <w:right w:val="nil"/>
            </w:tcBorders>
            <w:shd w:val="clear" w:color="000000" w:fill="FFFFFF"/>
            <w:vAlign w:val="center"/>
            <w:hideMark/>
          </w:tcPr>
          <w:p w14:paraId="76104BB3" w14:textId="77777777" w:rsidR="005B30BF" w:rsidRPr="005B30BF" w:rsidRDefault="005B30BF" w:rsidP="00F16336">
            <w:pPr>
              <w:jc w:val="center"/>
              <w:rPr>
                <w:color w:val="000000"/>
              </w:rPr>
            </w:pPr>
            <w:r w:rsidRPr="005B30BF">
              <w:rPr>
                <w:color w:val="000000"/>
              </w:rPr>
              <w:t>2.11</w:t>
            </w:r>
          </w:p>
        </w:tc>
        <w:tc>
          <w:tcPr>
            <w:tcW w:w="967" w:type="dxa"/>
            <w:tcBorders>
              <w:top w:val="nil"/>
              <w:left w:val="nil"/>
              <w:bottom w:val="nil"/>
              <w:right w:val="nil"/>
            </w:tcBorders>
            <w:shd w:val="clear" w:color="000000" w:fill="FFFFFF"/>
            <w:vAlign w:val="center"/>
            <w:hideMark/>
          </w:tcPr>
          <w:p w14:paraId="6A34FCA6" w14:textId="77777777" w:rsidR="005B30BF" w:rsidRPr="005B30BF" w:rsidRDefault="005B30BF" w:rsidP="00F16336">
            <w:pPr>
              <w:jc w:val="center"/>
              <w:rPr>
                <w:color w:val="000000"/>
              </w:rPr>
            </w:pPr>
            <w:r w:rsidRPr="005B30BF">
              <w:rPr>
                <w:color w:val="000000"/>
              </w:rPr>
              <w:t>0.787</w:t>
            </w:r>
          </w:p>
        </w:tc>
        <w:tc>
          <w:tcPr>
            <w:tcW w:w="923" w:type="dxa"/>
            <w:tcBorders>
              <w:top w:val="nil"/>
              <w:left w:val="nil"/>
              <w:bottom w:val="nil"/>
              <w:right w:val="nil"/>
            </w:tcBorders>
            <w:shd w:val="clear" w:color="000000" w:fill="FFFFFF"/>
            <w:vAlign w:val="center"/>
            <w:hideMark/>
          </w:tcPr>
          <w:p w14:paraId="0DCD586E" w14:textId="77777777" w:rsidR="005B30BF" w:rsidRPr="005B30BF" w:rsidRDefault="005B30BF" w:rsidP="00F16336">
            <w:pPr>
              <w:jc w:val="center"/>
              <w:rPr>
                <w:color w:val="000000"/>
              </w:rPr>
            </w:pPr>
            <w:r w:rsidRPr="005B30BF">
              <w:rPr>
                <w:color w:val="000000"/>
              </w:rPr>
              <w:t>2.21</w:t>
            </w:r>
          </w:p>
        </w:tc>
        <w:tc>
          <w:tcPr>
            <w:tcW w:w="990" w:type="dxa"/>
            <w:tcBorders>
              <w:top w:val="nil"/>
              <w:left w:val="nil"/>
              <w:bottom w:val="nil"/>
              <w:right w:val="nil"/>
            </w:tcBorders>
            <w:shd w:val="clear" w:color="000000" w:fill="FFFFFF"/>
            <w:vAlign w:val="center"/>
            <w:hideMark/>
          </w:tcPr>
          <w:p w14:paraId="19C62B8F" w14:textId="77777777" w:rsidR="005B30BF" w:rsidRPr="005B30BF" w:rsidRDefault="005B30BF" w:rsidP="00F16336">
            <w:pPr>
              <w:jc w:val="center"/>
              <w:rPr>
                <w:color w:val="000000"/>
              </w:rPr>
            </w:pPr>
            <w:r w:rsidRPr="005B30BF">
              <w:rPr>
                <w:color w:val="000000"/>
              </w:rPr>
              <w:t>0.818</w:t>
            </w:r>
          </w:p>
        </w:tc>
        <w:tc>
          <w:tcPr>
            <w:tcW w:w="810" w:type="dxa"/>
            <w:tcBorders>
              <w:top w:val="nil"/>
              <w:left w:val="nil"/>
              <w:bottom w:val="nil"/>
              <w:right w:val="nil"/>
            </w:tcBorders>
            <w:shd w:val="clear" w:color="000000" w:fill="FFFFFF"/>
            <w:vAlign w:val="center"/>
            <w:hideMark/>
          </w:tcPr>
          <w:p w14:paraId="6281DE3F" w14:textId="77777777" w:rsidR="005B30BF" w:rsidRPr="005B30BF" w:rsidRDefault="005B30BF" w:rsidP="00F16336">
            <w:pPr>
              <w:jc w:val="center"/>
              <w:rPr>
                <w:color w:val="000000"/>
              </w:rPr>
            </w:pPr>
            <w:r w:rsidRPr="005B30BF">
              <w:rPr>
                <w:color w:val="000000"/>
              </w:rPr>
              <w:t>2.16</w:t>
            </w:r>
          </w:p>
        </w:tc>
        <w:tc>
          <w:tcPr>
            <w:tcW w:w="900" w:type="dxa"/>
            <w:tcBorders>
              <w:top w:val="nil"/>
              <w:left w:val="nil"/>
              <w:bottom w:val="nil"/>
              <w:right w:val="nil"/>
            </w:tcBorders>
            <w:shd w:val="clear" w:color="000000" w:fill="FFFFFF"/>
            <w:vAlign w:val="center"/>
            <w:hideMark/>
          </w:tcPr>
          <w:p w14:paraId="2B37F3CD" w14:textId="77777777" w:rsidR="005B30BF" w:rsidRPr="005B30BF" w:rsidRDefault="005B30BF" w:rsidP="00F16336">
            <w:pPr>
              <w:jc w:val="center"/>
              <w:rPr>
                <w:color w:val="000000"/>
              </w:rPr>
            </w:pPr>
            <w:r w:rsidRPr="005B30BF">
              <w:rPr>
                <w:color w:val="000000"/>
              </w:rPr>
              <w:t>0.802</w:t>
            </w:r>
          </w:p>
        </w:tc>
      </w:tr>
      <w:tr w:rsidR="0039641A" w:rsidRPr="005B30BF" w14:paraId="537551E5" w14:textId="77777777" w:rsidTr="0039641A">
        <w:trPr>
          <w:cantSplit/>
          <w:trHeight w:val="621"/>
        </w:trPr>
        <w:tc>
          <w:tcPr>
            <w:tcW w:w="4245" w:type="dxa"/>
            <w:tcBorders>
              <w:top w:val="nil"/>
              <w:left w:val="nil"/>
              <w:bottom w:val="nil"/>
              <w:right w:val="nil"/>
            </w:tcBorders>
            <w:shd w:val="clear" w:color="000000" w:fill="FFFFFF"/>
            <w:vAlign w:val="center"/>
            <w:hideMark/>
          </w:tcPr>
          <w:p w14:paraId="7786D66D" w14:textId="77777777" w:rsidR="005B30BF" w:rsidRPr="005B30BF" w:rsidRDefault="005B30BF" w:rsidP="005B30BF">
            <w:pPr>
              <w:rPr>
                <w:color w:val="000000"/>
              </w:rPr>
            </w:pPr>
            <w:r w:rsidRPr="005B30BF">
              <w:rPr>
                <w:color w:val="000000"/>
              </w:rPr>
              <w:t>Scientists' own opinions do not matter in their work.</w:t>
            </w:r>
          </w:p>
        </w:tc>
        <w:tc>
          <w:tcPr>
            <w:tcW w:w="990" w:type="dxa"/>
            <w:tcBorders>
              <w:top w:val="nil"/>
              <w:left w:val="nil"/>
              <w:bottom w:val="nil"/>
              <w:right w:val="nil"/>
            </w:tcBorders>
            <w:shd w:val="clear" w:color="000000" w:fill="FFFFFF"/>
            <w:vAlign w:val="center"/>
            <w:hideMark/>
          </w:tcPr>
          <w:p w14:paraId="0ADD178D" w14:textId="77777777" w:rsidR="005B30BF" w:rsidRPr="005B30BF" w:rsidRDefault="005B30BF" w:rsidP="00F16336">
            <w:pPr>
              <w:jc w:val="center"/>
              <w:rPr>
                <w:color w:val="000000"/>
              </w:rPr>
            </w:pPr>
            <w:r w:rsidRPr="005B30BF">
              <w:rPr>
                <w:color w:val="000000"/>
              </w:rPr>
              <w:t>1.96</w:t>
            </w:r>
          </w:p>
        </w:tc>
        <w:tc>
          <w:tcPr>
            <w:tcW w:w="967" w:type="dxa"/>
            <w:tcBorders>
              <w:top w:val="nil"/>
              <w:left w:val="nil"/>
              <w:bottom w:val="nil"/>
              <w:right w:val="nil"/>
            </w:tcBorders>
            <w:shd w:val="clear" w:color="000000" w:fill="FFFFFF"/>
            <w:vAlign w:val="center"/>
            <w:hideMark/>
          </w:tcPr>
          <w:p w14:paraId="5EDD2AC0" w14:textId="77777777" w:rsidR="005B30BF" w:rsidRPr="005B30BF" w:rsidRDefault="005B30BF" w:rsidP="00F16336">
            <w:pPr>
              <w:jc w:val="center"/>
              <w:rPr>
                <w:color w:val="000000"/>
              </w:rPr>
            </w:pPr>
            <w:r w:rsidRPr="005B30BF">
              <w:rPr>
                <w:color w:val="000000"/>
              </w:rPr>
              <w:t>0.859</w:t>
            </w:r>
          </w:p>
        </w:tc>
        <w:tc>
          <w:tcPr>
            <w:tcW w:w="923" w:type="dxa"/>
            <w:tcBorders>
              <w:top w:val="nil"/>
              <w:left w:val="nil"/>
              <w:bottom w:val="nil"/>
              <w:right w:val="nil"/>
            </w:tcBorders>
            <w:shd w:val="clear" w:color="000000" w:fill="FFFFFF"/>
            <w:vAlign w:val="center"/>
            <w:hideMark/>
          </w:tcPr>
          <w:p w14:paraId="65BE003C" w14:textId="77777777" w:rsidR="005B30BF" w:rsidRPr="005B30BF" w:rsidRDefault="005B30BF" w:rsidP="00F16336">
            <w:pPr>
              <w:jc w:val="center"/>
              <w:rPr>
                <w:color w:val="000000"/>
              </w:rPr>
            </w:pPr>
            <w:r w:rsidRPr="005B30BF">
              <w:rPr>
                <w:color w:val="000000"/>
              </w:rPr>
              <w:t>2.14</w:t>
            </w:r>
          </w:p>
        </w:tc>
        <w:tc>
          <w:tcPr>
            <w:tcW w:w="990" w:type="dxa"/>
            <w:tcBorders>
              <w:top w:val="nil"/>
              <w:left w:val="nil"/>
              <w:bottom w:val="nil"/>
              <w:right w:val="nil"/>
            </w:tcBorders>
            <w:shd w:val="clear" w:color="000000" w:fill="FFFFFF"/>
            <w:vAlign w:val="center"/>
            <w:hideMark/>
          </w:tcPr>
          <w:p w14:paraId="451BDAA2" w14:textId="77777777" w:rsidR="005B30BF" w:rsidRPr="005B30BF" w:rsidRDefault="005B30BF" w:rsidP="00F16336">
            <w:pPr>
              <w:jc w:val="center"/>
              <w:rPr>
                <w:color w:val="000000"/>
              </w:rPr>
            </w:pPr>
            <w:r w:rsidRPr="005B30BF">
              <w:rPr>
                <w:color w:val="000000"/>
              </w:rPr>
              <w:t>0.99</w:t>
            </w:r>
          </w:p>
        </w:tc>
        <w:tc>
          <w:tcPr>
            <w:tcW w:w="810" w:type="dxa"/>
            <w:tcBorders>
              <w:top w:val="nil"/>
              <w:left w:val="nil"/>
              <w:bottom w:val="nil"/>
              <w:right w:val="nil"/>
            </w:tcBorders>
            <w:shd w:val="clear" w:color="000000" w:fill="FFFFFF"/>
            <w:vAlign w:val="center"/>
            <w:hideMark/>
          </w:tcPr>
          <w:p w14:paraId="589F54B6" w14:textId="77777777" w:rsidR="005B30BF" w:rsidRPr="005B30BF" w:rsidRDefault="005B30BF" w:rsidP="00F16336">
            <w:pPr>
              <w:jc w:val="center"/>
              <w:rPr>
                <w:color w:val="000000"/>
              </w:rPr>
            </w:pPr>
            <w:r w:rsidRPr="005B30BF">
              <w:rPr>
                <w:color w:val="000000"/>
              </w:rPr>
              <w:t>2.06</w:t>
            </w:r>
          </w:p>
        </w:tc>
        <w:tc>
          <w:tcPr>
            <w:tcW w:w="900" w:type="dxa"/>
            <w:tcBorders>
              <w:top w:val="nil"/>
              <w:left w:val="nil"/>
              <w:bottom w:val="nil"/>
              <w:right w:val="nil"/>
            </w:tcBorders>
            <w:shd w:val="clear" w:color="000000" w:fill="FFFFFF"/>
            <w:vAlign w:val="center"/>
            <w:hideMark/>
          </w:tcPr>
          <w:p w14:paraId="7381BE7A" w14:textId="77777777" w:rsidR="005B30BF" w:rsidRPr="005B30BF" w:rsidRDefault="005B30BF" w:rsidP="00F16336">
            <w:pPr>
              <w:jc w:val="center"/>
              <w:rPr>
                <w:color w:val="000000"/>
              </w:rPr>
            </w:pPr>
            <w:r w:rsidRPr="005B30BF">
              <w:rPr>
                <w:color w:val="000000"/>
              </w:rPr>
              <w:t>0.933</w:t>
            </w:r>
          </w:p>
        </w:tc>
      </w:tr>
      <w:tr w:rsidR="0039641A" w:rsidRPr="005B30BF" w14:paraId="33FC9B9A" w14:textId="77777777" w:rsidTr="0039641A">
        <w:trPr>
          <w:cantSplit/>
          <w:trHeight w:val="630"/>
        </w:trPr>
        <w:tc>
          <w:tcPr>
            <w:tcW w:w="4245" w:type="dxa"/>
            <w:tcBorders>
              <w:top w:val="nil"/>
              <w:left w:val="nil"/>
              <w:bottom w:val="nil"/>
              <w:right w:val="nil"/>
            </w:tcBorders>
            <w:shd w:val="clear" w:color="000000" w:fill="FFFFFF"/>
            <w:vAlign w:val="center"/>
            <w:hideMark/>
          </w:tcPr>
          <w:p w14:paraId="56D39688" w14:textId="77777777" w:rsidR="005B30BF" w:rsidRPr="005B30BF" w:rsidRDefault="005B30BF" w:rsidP="005B30BF">
            <w:pPr>
              <w:rPr>
                <w:color w:val="000000"/>
              </w:rPr>
            </w:pPr>
            <w:r w:rsidRPr="005B30BF">
              <w:rPr>
                <w:color w:val="000000"/>
              </w:rPr>
              <w:t>Scientists have to work long hours at their job.</w:t>
            </w:r>
          </w:p>
        </w:tc>
        <w:tc>
          <w:tcPr>
            <w:tcW w:w="990" w:type="dxa"/>
            <w:tcBorders>
              <w:top w:val="nil"/>
              <w:left w:val="nil"/>
              <w:bottom w:val="nil"/>
              <w:right w:val="nil"/>
            </w:tcBorders>
            <w:shd w:val="clear" w:color="000000" w:fill="FFFFFF"/>
            <w:vAlign w:val="center"/>
            <w:hideMark/>
          </w:tcPr>
          <w:p w14:paraId="0E42BF2B" w14:textId="77777777" w:rsidR="005B30BF" w:rsidRPr="005B30BF" w:rsidRDefault="005B30BF" w:rsidP="00F16336">
            <w:pPr>
              <w:jc w:val="center"/>
              <w:rPr>
                <w:color w:val="000000"/>
              </w:rPr>
            </w:pPr>
            <w:r w:rsidRPr="005B30BF">
              <w:rPr>
                <w:color w:val="000000"/>
              </w:rPr>
              <w:t>3.04</w:t>
            </w:r>
          </w:p>
        </w:tc>
        <w:tc>
          <w:tcPr>
            <w:tcW w:w="967" w:type="dxa"/>
            <w:tcBorders>
              <w:top w:val="nil"/>
              <w:left w:val="nil"/>
              <w:bottom w:val="nil"/>
              <w:right w:val="nil"/>
            </w:tcBorders>
            <w:shd w:val="clear" w:color="000000" w:fill="FFFFFF"/>
            <w:vAlign w:val="center"/>
            <w:hideMark/>
          </w:tcPr>
          <w:p w14:paraId="31AC8D58" w14:textId="77777777" w:rsidR="005B30BF" w:rsidRPr="005B30BF" w:rsidRDefault="005B30BF" w:rsidP="00F16336">
            <w:pPr>
              <w:jc w:val="center"/>
              <w:rPr>
                <w:color w:val="000000"/>
              </w:rPr>
            </w:pPr>
            <w:r w:rsidRPr="005B30BF">
              <w:rPr>
                <w:color w:val="000000"/>
              </w:rPr>
              <w:t>0.69</w:t>
            </w:r>
          </w:p>
        </w:tc>
        <w:tc>
          <w:tcPr>
            <w:tcW w:w="923" w:type="dxa"/>
            <w:tcBorders>
              <w:top w:val="nil"/>
              <w:left w:val="nil"/>
              <w:bottom w:val="nil"/>
              <w:right w:val="nil"/>
            </w:tcBorders>
            <w:shd w:val="clear" w:color="000000" w:fill="FFFFFF"/>
            <w:vAlign w:val="center"/>
            <w:hideMark/>
          </w:tcPr>
          <w:p w14:paraId="43B72FB3" w14:textId="77777777" w:rsidR="005B30BF" w:rsidRPr="005B30BF" w:rsidRDefault="005B30BF" w:rsidP="00F16336">
            <w:pPr>
              <w:jc w:val="center"/>
              <w:rPr>
                <w:color w:val="000000"/>
              </w:rPr>
            </w:pPr>
            <w:r w:rsidRPr="005B30BF">
              <w:rPr>
                <w:color w:val="000000"/>
              </w:rPr>
              <w:t>3.04</w:t>
            </w:r>
          </w:p>
        </w:tc>
        <w:tc>
          <w:tcPr>
            <w:tcW w:w="990" w:type="dxa"/>
            <w:tcBorders>
              <w:top w:val="nil"/>
              <w:left w:val="nil"/>
              <w:bottom w:val="nil"/>
              <w:right w:val="nil"/>
            </w:tcBorders>
            <w:shd w:val="clear" w:color="000000" w:fill="FFFFFF"/>
            <w:vAlign w:val="center"/>
            <w:hideMark/>
          </w:tcPr>
          <w:p w14:paraId="65ADD1D9" w14:textId="77777777" w:rsidR="005B30BF" w:rsidRPr="005B30BF" w:rsidRDefault="005B30BF" w:rsidP="00F16336">
            <w:pPr>
              <w:jc w:val="center"/>
              <w:rPr>
                <w:color w:val="000000"/>
              </w:rPr>
            </w:pPr>
            <w:r w:rsidRPr="005B30BF">
              <w:rPr>
                <w:color w:val="000000"/>
              </w:rPr>
              <w:t>0.706</w:t>
            </w:r>
          </w:p>
        </w:tc>
        <w:tc>
          <w:tcPr>
            <w:tcW w:w="810" w:type="dxa"/>
            <w:tcBorders>
              <w:top w:val="nil"/>
              <w:left w:val="nil"/>
              <w:bottom w:val="nil"/>
              <w:right w:val="nil"/>
            </w:tcBorders>
            <w:shd w:val="clear" w:color="000000" w:fill="FFFFFF"/>
            <w:vAlign w:val="center"/>
            <w:hideMark/>
          </w:tcPr>
          <w:p w14:paraId="58585A48" w14:textId="77777777" w:rsidR="005B30BF" w:rsidRPr="005B30BF" w:rsidRDefault="005B30BF" w:rsidP="00F16336">
            <w:pPr>
              <w:jc w:val="center"/>
              <w:rPr>
                <w:color w:val="000000"/>
              </w:rPr>
            </w:pPr>
            <w:r w:rsidRPr="005B30BF">
              <w:rPr>
                <w:color w:val="000000"/>
              </w:rPr>
              <w:t>3.04</w:t>
            </w:r>
          </w:p>
        </w:tc>
        <w:tc>
          <w:tcPr>
            <w:tcW w:w="900" w:type="dxa"/>
            <w:tcBorders>
              <w:top w:val="nil"/>
              <w:left w:val="nil"/>
              <w:bottom w:val="nil"/>
              <w:right w:val="nil"/>
            </w:tcBorders>
            <w:shd w:val="clear" w:color="000000" w:fill="FFFFFF"/>
            <w:vAlign w:val="center"/>
            <w:hideMark/>
          </w:tcPr>
          <w:p w14:paraId="508C5DF0" w14:textId="77777777" w:rsidR="005B30BF" w:rsidRPr="005B30BF" w:rsidRDefault="005B30BF" w:rsidP="00F16336">
            <w:pPr>
              <w:jc w:val="center"/>
              <w:rPr>
                <w:color w:val="000000"/>
              </w:rPr>
            </w:pPr>
            <w:r w:rsidRPr="005B30BF">
              <w:rPr>
                <w:color w:val="000000"/>
              </w:rPr>
              <w:t>0.696</w:t>
            </w:r>
          </w:p>
        </w:tc>
      </w:tr>
      <w:tr w:rsidR="0039641A" w:rsidRPr="005B30BF" w14:paraId="37B7EA65" w14:textId="77777777" w:rsidTr="0039641A">
        <w:trPr>
          <w:cantSplit/>
          <w:trHeight w:val="819"/>
        </w:trPr>
        <w:tc>
          <w:tcPr>
            <w:tcW w:w="4245" w:type="dxa"/>
            <w:tcBorders>
              <w:top w:val="nil"/>
              <w:left w:val="nil"/>
              <w:bottom w:val="nil"/>
              <w:right w:val="nil"/>
            </w:tcBorders>
            <w:shd w:val="clear" w:color="000000" w:fill="FFFFFF"/>
            <w:vAlign w:val="center"/>
            <w:hideMark/>
          </w:tcPr>
          <w:p w14:paraId="7CEA2D7F" w14:textId="77777777" w:rsidR="005B30BF" w:rsidRPr="005B30BF" w:rsidRDefault="005B30BF" w:rsidP="005B30BF">
            <w:pPr>
              <w:rPr>
                <w:color w:val="000000"/>
              </w:rPr>
            </w:pPr>
            <w:r w:rsidRPr="005B30BF">
              <w:rPr>
                <w:color w:val="000000"/>
              </w:rPr>
              <w:t>The beliefs and values in my home are different from the beliefs and values of science.</w:t>
            </w:r>
          </w:p>
        </w:tc>
        <w:tc>
          <w:tcPr>
            <w:tcW w:w="990" w:type="dxa"/>
            <w:tcBorders>
              <w:top w:val="nil"/>
              <w:left w:val="nil"/>
              <w:bottom w:val="nil"/>
              <w:right w:val="nil"/>
            </w:tcBorders>
            <w:shd w:val="clear" w:color="000000" w:fill="FFFFFF"/>
            <w:vAlign w:val="center"/>
            <w:hideMark/>
          </w:tcPr>
          <w:p w14:paraId="3EE05713" w14:textId="77777777" w:rsidR="005B30BF" w:rsidRPr="005B30BF" w:rsidRDefault="005B30BF" w:rsidP="00F16336">
            <w:pPr>
              <w:jc w:val="center"/>
              <w:rPr>
                <w:color w:val="000000"/>
              </w:rPr>
            </w:pPr>
            <w:r w:rsidRPr="005B30BF">
              <w:rPr>
                <w:color w:val="000000"/>
              </w:rPr>
              <w:t>2.43</w:t>
            </w:r>
          </w:p>
        </w:tc>
        <w:tc>
          <w:tcPr>
            <w:tcW w:w="967" w:type="dxa"/>
            <w:tcBorders>
              <w:top w:val="nil"/>
              <w:left w:val="nil"/>
              <w:bottom w:val="nil"/>
              <w:right w:val="nil"/>
            </w:tcBorders>
            <w:shd w:val="clear" w:color="000000" w:fill="FFFFFF"/>
            <w:vAlign w:val="center"/>
            <w:hideMark/>
          </w:tcPr>
          <w:p w14:paraId="3F794A25" w14:textId="77777777" w:rsidR="005B30BF" w:rsidRPr="005B30BF" w:rsidRDefault="005B30BF" w:rsidP="00F16336">
            <w:pPr>
              <w:jc w:val="center"/>
              <w:rPr>
                <w:color w:val="000000"/>
              </w:rPr>
            </w:pPr>
            <w:r w:rsidRPr="005B30BF">
              <w:rPr>
                <w:color w:val="000000"/>
              </w:rPr>
              <w:t>0.878</w:t>
            </w:r>
          </w:p>
        </w:tc>
        <w:tc>
          <w:tcPr>
            <w:tcW w:w="923" w:type="dxa"/>
            <w:tcBorders>
              <w:top w:val="nil"/>
              <w:left w:val="nil"/>
              <w:bottom w:val="nil"/>
              <w:right w:val="nil"/>
            </w:tcBorders>
            <w:shd w:val="clear" w:color="000000" w:fill="FFFFFF"/>
            <w:vAlign w:val="center"/>
            <w:hideMark/>
          </w:tcPr>
          <w:p w14:paraId="2B1E49E8" w14:textId="77777777" w:rsidR="005B30BF" w:rsidRPr="005B30BF" w:rsidRDefault="005B30BF" w:rsidP="00F16336">
            <w:pPr>
              <w:jc w:val="center"/>
              <w:rPr>
                <w:color w:val="000000"/>
              </w:rPr>
            </w:pPr>
            <w:r w:rsidRPr="005B30BF">
              <w:rPr>
                <w:color w:val="000000"/>
              </w:rPr>
              <w:t>2.56</w:t>
            </w:r>
          </w:p>
        </w:tc>
        <w:tc>
          <w:tcPr>
            <w:tcW w:w="990" w:type="dxa"/>
            <w:tcBorders>
              <w:top w:val="nil"/>
              <w:left w:val="nil"/>
              <w:bottom w:val="nil"/>
              <w:right w:val="nil"/>
            </w:tcBorders>
            <w:shd w:val="clear" w:color="000000" w:fill="FFFFFF"/>
            <w:vAlign w:val="center"/>
            <w:hideMark/>
          </w:tcPr>
          <w:p w14:paraId="4406024D" w14:textId="77777777" w:rsidR="005B30BF" w:rsidRPr="005B30BF" w:rsidRDefault="005B30BF" w:rsidP="00F16336">
            <w:pPr>
              <w:jc w:val="center"/>
              <w:rPr>
                <w:color w:val="000000"/>
              </w:rPr>
            </w:pPr>
            <w:r w:rsidRPr="005B30BF">
              <w:rPr>
                <w:color w:val="000000"/>
              </w:rPr>
              <w:t>0.926</w:t>
            </w:r>
          </w:p>
        </w:tc>
        <w:tc>
          <w:tcPr>
            <w:tcW w:w="810" w:type="dxa"/>
            <w:tcBorders>
              <w:top w:val="nil"/>
              <w:left w:val="nil"/>
              <w:bottom w:val="nil"/>
              <w:right w:val="nil"/>
            </w:tcBorders>
            <w:shd w:val="clear" w:color="000000" w:fill="FFFFFF"/>
            <w:vAlign w:val="center"/>
            <w:hideMark/>
          </w:tcPr>
          <w:p w14:paraId="35932694" w14:textId="5A2C1494" w:rsidR="005B30BF" w:rsidRPr="005B30BF" w:rsidRDefault="005B30BF" w:rsidP="00F16336">
            <w:pPr>
              <w:jc w:val="center"/>
              <w:rPr>
                <w:color w:val="000000"/>
              </w:rPr>
            </w:pPr>
            <w:r w:rsidRPr="005B30BF">
              <w:rPr>
                <w:color w:val="000000"/>
              </w:rPr>
              <w:t>2.5</w:t>
            </w:r>
            <w:r w:rsidR="006F0946">
              <w:rPr>
                <w:color w:val="000000"/>
              </w:rPr>
              <w:t>0</w:t>
            </w:r>
          </w:p>
        </w:tc>
        <w:tc>
          <w:tcPr>
            <w:tcW w:w="900" w:type="dxa"/>
            <w:tcBorders>
              <w:top w:val="nil"/>
              <w:left w:val="nil"/>
              <w:bottom w:val="nil"/>
              <w:right w:val="nil"/>
            </w:tcBorders>
            <w:shd w:val="clear" w:color="000000" w:fill="FFFFFF"/>
            <w:vAlign w:val="center"/>
            <w:hideMark/>
          </w:tcPr>
          <w:p w14:paraId="693BD71A" w14:textId="77777777" w:rsidR="005B30BF" w:rsidRPr="005B30BF" w:rsidRDefault="005B30BF" w:rsidP="00F16336">
            <w:pPr>
              <w:jc w:val="center"/>
              <w:rPr>
                <w:color w:val="000000"/>
              </w:rPr>
            </w:pPr>
            <w:r w:rsidRPr="005B30BF">
              <w:rPr>
                <w:color w:val="000000"/>
              </w:rPr>
              <w:t>0.903</w:t>
            </w:r>
          </w:p>
        </w:tc>
      </w:tr>
      <w:tr w:rsidR="0039641A" w:rsidRPr="005B30BF" w14:paraId="37850CC2" w14:textId="77777777" w:rsidTr="0039641A">
        <w:trPr>
          <w:cantSplit/>
          <w:trHeight w:val="702"/>
        </w:trPr>
        <w:tc>
          <w:tcPr>
            <w:tcW w:w="4245" w:type="dxa"/>
            <w:tcBorders>
              <w:top w:val="nil"/>
              <w:left w:val="nil"/>
              <w:bottom w:val="nil"/>
              <w:right w:val="nil"/>
            </w:tcBorders>
            <w:shd w:val="clear" w:color="000000" w:fill="FFFFFF"/>
            <w:vAlign w:val="center"/>
            <w:hideMark/>
          </w:tcPr>
          <w:p w14:paraId="25A7F863" w14:textId="77777777" w:rsidR="005B30BF" w:rsidRPr="005B30BF" w:rsidRDefault="005B30BF" w:rsidP="005B30BF">
            <w:pPr>
              <w:rPr>
                <w:color w:val="000000"/>
              </w:rPr>
            </w:pPr>
            <w:proofErr w:type="gramStart"/>
            <w:r w:rsidRPr="005B30BF">
              <w:rPr>
                <w:color w:val="000000"/>
              </w:rPr>
              <w:t>Scientists are respected by people in this country</w:t>
            </w:r>
            <w:proofErr w:type="gramEnd"/>
            <w:r w:rsidRPr="005B30BF">
              <w:rPr>
                <w:color w:val="000000"/>
              </w:rPr>
              <w:t>.</w:t>
            </w:r>
          </w:p>
        </w:tc>
        <w:tc>
          <w:tcPr>
            <w:tcW w:w="990" w:type="dxa"/>
            <w:tcBorders>
              <w:top w:val="nil"/>
              <w:left w:val="nil"/>
              <w:bottom w:val="nil"/>
              <w:right w:val="nil"/>
            </w:tcBorders>
            <w:shd w:val="clear" w:color="000000" w:fill="FFFFFF"/>
            <w:vAlign w:val="center"/>
            <w:hideMark/>
          </w:tcPr>
          <w:p w14:paraId="37F0C3AF" w14:textId="77777777" w:rsidR="005B30BF" w:rsidRPr="005B30BF" w:rsidRDefault="005B30BF" w:rsidP="00F16336">
            <w:pPr>
              <w:jc w:val="center"/>
              <w:rPr>
                <w:color w:val="000000"/>
              </w:rPr>
            </w:pPr>
            <w:r w:rsidRPr="005B30BF">
              <w:rPr>
                <w:color w:val="000000"/>
              </w:rPr>
              <w:t>3.45</w:t>
            </w:r>
          </w:p>
        </w:tc>
        <w:tc>
          <w:tcPr>
            <w:tcW w:w="967" w:type="dxa"/>
            <w:tcBorders>
              <w:top w:val="nil"/>
              <w:left w:val="nil"/>
              <w:bottom w:val="nil"/>
              <w:right w:val="nil"/>
            </w:tcBorders>
            <w:shd w:val="clear" w:color="000000" w:fill="FFFFFF"/>
            <w:vAlign w:val="center"/>
            <w:hideMark/>
          </w:tcPr>
          <w:p w14:paraId="2A8FE29F" w14:textId="77777777" w:rsidR="005B30BF" w:rsidRPr="005B30BF" w:rsidRDefault="005B30BF" w:rsidP="00F16336">
            <w:pPr>
              <w:jc w:val="center"/>
              <w:rPr>
                <w:color w:val="000000"/>
              </w:rPr>
            </w:pPr>
            <w:r w:rsidRPr="005B30BF">
              <w:rPr>
                <w:color w:val="000000"/>
              </w:rPr>
              <w:t>0.583</w:t>
            </w:r>
          </w:p>
        </w:tc>
        <w:tc>
          <w:tcPr>
            <w:tcW w:w="923" w:type="dxa"/>
            <w:tcBorders>
              <w:top w:val="nil"/>
              <w:left w:val="nil"/>
              <w:bottom w:val="nil"/>
              <w:right w:val="nil"/>
            </w:tcBorders>
            <w:shd w:val="clear" w:color="000000" w:fill="FFFFFF"/>
            <w:vAlign w:val="center"/>
            <w:hideMark/>
          </w:tcPr>
          <w:p w14:paraId="6CF5C3A1" w14:textId="77777777" w:rsidR="005B30BF" w:rsidRPr="005B30BF" w:rsidRDefault="005B30BF" w:rsidP="00F16336">
            <w:pPr>
              <w:jc w:val="center"/>
              <w:rPr>
                <w:color w:val="000000"/>
              </w:rPr>
            </w:pPr>
            <w:r w:rsidRPr="005B30BF">
              <w:rPr>
                <w:color w:val="000000"/>
              </w:rPr>
              <w:t>3.11</w:t>
            </w:r>
          </w:p>
        </w:tc>
        <w:tc>
          <w:tcPr>
            <w:tcW w:w="990" w:type="dxa"/>
            <w:tcBorders>
              <w:top w:val="nil"/>
              <w:left w:val="nil"/>
              <w:bottom w:val="nil"/>
              <w:right w:val="nil"/>
            </w:tcBorders>
            <w:shd w:val="clear" w:color="000000" w:fill="FFFFFF"/>
            <w:vAlign w:val="center"/>
            <w:hideMark/>
          </w:tcPr>
          <w:p w14:paraId="2B5ED779" w14:textId="77777777" w:rsidR="005B30BF" w:rsidRPr="005B30BF" w:rsidRDefault="005B30BF" w:rsidP="00F16336">
            <w:pPr>
              <w:jc w:val="center"/>
              <w:rPr>
                <w:color w:val="000000"/>
              </w:rPr>
            </w:pPr>
            <w:r w:rsidRPr="005B30BF">
              <w:rPr>
                <w:color w:val="000000"/>
              </w:rPr>
              <w:t>0.699</w:t>
            </w:r>
          </w:p>
        </w:tc>
        <w:tc>
          <w:tcPr>
            <w:tcW w:w="810" w:type="dxa"/>
            <w:tcBorders>
              <w:top w:val="nil"/>
              <w:left w:val="nil"/>
              <w:bottom w:val="nil"/>
              <w:right w:val="nil"/>
            </w:tcBorders>
            <w:shd w:val="clear" w:color="000000" w:fill="FFFFFF"/>
            <w:vAlign w:val="center"/>
            <w:hideMark/>
          </w:tcPr>
          <w:p w14:paraId="707D0AA8" w14:textId="77777777" w:rsidR="005B30BF" w:rsidRPr="005B30BF" w:rsidRDefault="005B30BF" w:rsidP="00F16336">
            <w:pPr>
              <w:jc w:val="center"/>
              <w:rPr>
                <w:color w:val="000000"/>
              </w:rPr>
            </w:pPr>
            <w:r w:rsidRPr="005B30BF">
              <w:rPr>
                <w:color w:val="000000"/>
              </w:rPr>
              <w:t>3.26</w:t>
            </w:r>
          </w:p>
        </w:tc>
        <w:tc>
          <w:tcPr>
            <w:tcW w:w="900" w:type="dxa"/>
            <w:tcBorders>
              <w:top w:val="nil"/>
              <w:left w:val="nil"/>
              <w:bottom w:val="nil"/>
              <w:right w:val="nil"/>
            </w:tcBorders>
            <w:shd w:val="clear" w:color="000000" w:fill="FFFFFF"/>
            <w:vAlign w:val="center"/>
            <w:hideMark/>
          </w:tcPr>
          <w:p w14:paraId="080EB6BC" w14:textId="77777777" w:rsidR="005B30BF" w:rsidRPr="005B30BF" w:rsidRDefault="005B30BF" w:rsidP="00F16336">
            <w:pPr>
              <w:jc w:val="center"/>
              <w:rPr>
                <w:color w:val="000000"/>
              </w:rPr>
            </w:pPr>
            <w:r w:rsidRPr="005B30BF">
              <w:rPr>
                <w:color w:val="000000"/>
              </w:rPr>
              <w:t>0.668</w:t>
            </w:r>
          </w:p>
        </w:tc>
      </w:tr>
      <w:tr w:rsidR="0039641A" w:rsidRPr="005B30BF" w14:paraId="4B36F583" w14:textId="77777777" w:rsidTr="0039641A">
        <w:trPr>
          <w:cantSplit/>
          <w:trHeight w:val="540"/>
        </w:trPr>
        <w:tc>
          <w:tcPr>
            <w:tcW w:w="4245" w:type="dxa"/>
            <w:tcBorders>
              <w:top w:val="nil"/>
              <w:left w:val="nil"/>
              <w:bottom w:val="nil"/>
              <w:right w:val="nil"/>
            </w:tcBorders>
            <w:shd w:val="clear" w:color="000000" w:fill="FFFFFF"/>
            <w:vAlign w:val="center"/>
            <w:hideMark/>
          </w:tcPr>
          <w:p w14:paraId="06474CBD" w14:textId="77777777" w:rsidR="005B30BF" w:rsidRPr="005B30BF" w:rsidRDefault="005B30BF" w:rsidP="005B30BF">
            <w:pPr>
              <w:rPr>
                <w:color w:val="000000"/>
              </w:rPr>
            </w:pPr>
            <w:r w:rsidRPr="005B30BF">
              <w:rPr>
                <w:color w:val="000000"/>
              </w:rPr>
              <w:t>Scientists make a lot of money.</w:t>
            </w:r>
          </w:p>
        </w:tc>
        <w:tc>
          <w:tcPr>
            <w:tcW w:w="990" w:type="dxa"/>
            <w:tcBorders>
              <w:top w:val="nil"/>
              <w:left w:val="nil"/>
              <w:bottom w:val="nil"/>
              <w:right w:val="nil"/>
            </w:tcBorders>
            <w:shd w:val="clear" w:color="000000" w:fill="FFFFFF"/>
            <w:vAlign w:val="center"/>
            <w:hideMark/>
          </w:tcPr>
          <w:p w14:paraId="7857B577" w14:textId="77777777" w:rsidR="005B30BF" w:rsidRPr="005B30BF" w:rsidRDefault="005B30BF" w:rsidP="00F16336">
            <w:pPr>
              <w:jc w:val="center"/>
              <w:rPr>
                <w:color w:val="000000"/>
              </w:rPr>
            </w:pPr>
            <w:r w:rsidRPr="005B30BF">
              <w:rPr>
                <w:color w:val="000000"/>
              </w:rPr>
              <w:t>2.98</w:t>
            </w:r>
          </w:p>
        </w:tc>
        <w:tc>
          <w:tcPr>
            <w:tcW w:w="967" w:type="dxa"/>
            <w:tcBorders>
              <w:top w:val="nil"/>
              <w:left w:val="nil"/>
              <w:bottom w:val="nil"/>
              <w:right w:val="nil"/>
            </w:tcBorders>
            <w:shd w:val="clear" w:color="000000" w:fill="FFFFFF"/>
            <w:vAlign w:val="center"/>
            <w:hideMark/>
          </w:tcPr>
          <w:p w14:paraId="57D98905" w14:textId="77777777" w:rsidR="005B30BF" w:rsidRPr="005B30BF" w:rsidRDefault="005B30BF" w:rsidP="00F16336">
            <w:pPr>
              <w:jc w:val="center"/>
              <w:rPr>
                <w:color w:val="000000"/>
              </w:rPr>
            </w:pPr>
            <w:r w:rsidRPr="005B30BF">
              <w:rPr>
                <w:color w:val="000000"/>
              </w:rPr>
              <w:t>0.737</w:t>
            </w:r>
          </w:p>
        </w:tc>
        <w:tc>
          <w:tcPr>
            <w:tcW w:w="923" w:type="dxa"/>
            <w:tcBorders>
              <w:top w:val="nil"/>
              <w:left w:val="nil"/>
              <w:bottom w:val="nil"/>
              <w:right w:val="nil"/>
            </w:tcBorders>
            <w:shd w:val="clear" w:color="000000" w:fill="FFFFFF"/>
            <w:vAlign w:val="center"/>
            <w:hideMark/>
          </w:tcPr>
          <w:p w14:paraId="4F6A6925" w14:textId="77777777" w:rsidR="005B30BF" w:rsidRPr="005B30BF" w:rsidRDefault="005B30BF" w:rsidP="00F16336">
            <w:pPr>
              <w:jc w:val="center"/>
              <w:rPr>
                <w:color w:val="000000"/>
              </w:rPr>
            </w:pPr>
            <w:r w:rsidRPr="005B30BF">
              <w:rPr>
                <w:color w:val="000000"/>
              </w:rPr>
              <w:t>3.05</w:t>
            </w:r>
          </w:p>
        </w:tc>
        <w:tc>
          <w:tcPr>
            <w:tcW w:w="990" w:type="dxa"/>
            <w:tcBorders>
              <w:top w:val="nil"/>
              <w:left w:val="nil"/>
              <w:bottom w:val="nil"/>
              <w:right w:val="nil"/>
            </w:tcBorders>
            <w:shd w:val="clear" w:color="000000" w:fill="FFFFFF"/>
            <w:vAlign w:val="center"/>
            <w:hideMark/>
          </w:tcPr>
          <w:p w14:paraId="40509299" w14:textId="77777777" w:rsidR="005B30BF" w:rsidRPr="005B30BF" w:rsidRDefault="005B30BF" w:rsidP="00F16336">
            <w:pPr>
              <w:jc w:val="center"/>
              <w:rPr>
                <w:color w:val="000000"/>
              </w:rPr>
            </w:pPr>
            <w:r w:rsidRPr="005B30BF">
              <w:rPr>
                <w:color w:val="000000"/>
              </w:rPr>
              <w:t>0.692</w:t>
            </w:r>
          </w:p>
        </w:tc>
        <w:tc>
          <w:tcPr>
            <w:tcW w:w="810" w:type="dxa"/>
            <w:tcBorders>
              <w:top w:val="nil"/>
              <w:left w:val="nil"/>
              <w:bottom w:val="nil"/>
              <w:right w:val="nil"/>
            </w:tcBorders>
            <w:shd w:val="clear" w:color="000000" w:fill="FFFFFF"/>
            <w:vAlign w:val="center"/>
            <w:hideMark/>
          </w:tcPr>
          <w:p w14:paraId="6E14CF78" w14:textId="77777777" w:rsidR="005B30BF" w:rsidRPr="005B30BF" w:rsidRDefault="005B30BF" w:rsidP="00F16336">
            <w:pPr>
              <w:jc w:val="center"/>
              <w:rPr>
                <w:color w:val="000000"/>
              </w:rPr>
            </w:pPr>
            <w:r w:rsidRPr="005B30BF">
              <w:rPr>
                <w:color w:val="000000"/>
              </w:rPr>
              <w:t>3.02</w:t>
            </w:r>
          </w:p>
        </w:tc>
        <w:tc>
          <w:tcPr>
            <w:tcW w:w="900" w:type="dxa"/>
            <w:tcBorders>
              <w:top w:val="nil"/>
              <w:left w:val="nil"/>
              <w:bottom w:val="nil"/>
              <w:right w:val="nil"/>
            </w:tcBorders>
            <w:shd w:val="clear" w:color="000000" w:fill="FFFFFF"/>
            <w:vAlign w:val="center"/>
            <w:hideMark/>
          </w:tcPr>
          <w:p w14:paraId="2F683145" w14:textId="6E09C757" w:rsidR="005B30BF" w:rsidRPr="005B30BF" w:rsidRDefault="005B30BF" w:rsidP="00F16336">
            <w:pPr>
              <w:jc w:val="center"/>
              <w:rPr>
                <w:color w:val="000000"/>
              </w:rPr>
            </w:pPr>
            <w:r w:rsidRPr="005B30BF">
              <w:rPr>
                <w:color w:val="000000"/>
              </w:rPr>
              <w:t>0.71</w:t>
            </w:r>
            <w:r w:rsidR="00523A98">
              <w:rPr>
                <w:color w:val="000000"/>
              </w:rPr>
              <w:t>0</w:t>
            </w:r>
          </w:p>
        </w:tc>
      </w:tr>
      <w:tr w:rsidR="0039641A" w:rsidRPr="005B30BF" w14:paraId="5A2BFA2D" w14:textId="77777777" w:rsidTr="0039641A">
        <w:trPr>
          <w:cantSplit/>
          <w:trHeight w:val="540"/>
        </w:trPr>
        <w:tc>
          <w:tcPr>
            <w:tcW w:w="4245" w:type="dxa"/>
            <w:tcBorders>
              <w:top w:val="nil"/>
              <w:left w:val="nil"/>
              <w:bottom w:val="nil"/>
              <w:right w:val="nil"/>
            </w:tcBorders>
            <w:shd w:val="clear" w:color="000000" w:fill="FFFFFF"/>
            <w:vAlign w:val="center"/>
            <w:hideMark/>
          </w:tcPr>
          <w:p w14:paraId="16758D71" w14:textId="77777777" w:rsidR="005B30BF" w:rsidRPr="005B30BF" w:rsidRDefault="005B30BF" w:rsidP="005B30BF">
            <w:pPr>
              <w:rPr>
                <w:color w:val="000000"/>
              </w:rPr>
            </w:pPr>
            <w:r w:rsidRPr="005B30BF">
              <w:rPr>
                <w:color w:val="000000"/>
              </w:rPr>
              <w:t>Scientists have to go to school for many years.</w:t>
            </w:r>
          </w:p>
        </w:tc>
        <w:tc>
          <w:tcPr>
            <w:tcW w:w="990" w:type="dxa"/>
            <w:tcBorders>
              <w:top w:val="nil"/>
              <w:left w:val="nil"/>
              <w:bottom w:val="nil"/>
              <w:right w:val="nil"/>
            </w:tcBorders>
            <w:shd w:val="clear" w:color="000000" w:fill="FFFFFF"/>
            <w:vAlign w:val="center"/>
            <w:hideMark/>
          </w:tcPr>
          <w:p w14:paraId="36BFDC47" w14:textId="67724D28" w:rsidR="005B30BF" w:rsidRPr="005B30BF" w:rsidRDefault="005B30BF" w:rsidP="00F16336">
            <w:pPr>
              <w:jc w:val="center"/>
              <w:rPr>
                <w:color w:val="000000"/>
              </w:rPr>
            </w:pPr>
            <w:r w:rsidRPr="005B30BF">
              <w:rPr>
                <w:color w:val="000000"/>
              </w:rPr>
              <w:t>3.7</w:t>
            </w:r>
            <w:r w:rsidR="006F0946">
              <w:rPr>
                <w:color w:val="000000"/>
              </w:rPr>
              <w:t>0</w:t>
            </w:r>
          </w:p>
        </w:tc>
        <w:tc>
          <w:tcPr>
            <w:tcW w:w="967" w:type="dxa"/>
            <w:tcBorders>
              <w:top w:val="nil"/>
              <w:left w:val="nil"/>
              <w:bottom w:val="nil"/>
              <w:right w:val="nil"/>
            </w:tcBorders>
            <w:shd w:val="clear" w:color="000000" w:fill="FFFFFF"/>
            <w:vAlign w:val="center"/>
            <w:hideMark/>
          </w:tcPr>
          <w:p w14:paraId="79725A6B" w14:textId="77777777" w:rsidR="005B30BF" w:rsidRPr="005B30BF" w:rsidRDefault="005B30BF" w:rsidP="00F16336">
            <w:pPr>
              <w:jc w:val="center"/>
              <w:rPr>
                <w:color w:val="000000"/>
              </w:rPr>
            </w:pPr>
            <w:r w:rsidRPr="005B30BF">
              <w:rPr>
                <w:color w:val="000000"/>
              </w:rPr>
              <w:t>0.548</w:t>
            </w:r>
          </w:p>
        </w:tc>
        <w:tc>
          <w:tcPr>
            <w:tcW w:w="923" w:type="dxa"/>
            <w:tcBorders>
              <w:top w:val="nil"/>
              <w:left w:val="nil"/>
              <w:bottom w:val="nil"/>
              <w:right w:val="nil"/>
            </w:tcBorders>
            <w:shd w:val="clear" w:color="000000" w:fill="FFFFFF"/>
            <w:vAlign w:val="center"/>
            <w:hideMark/>
          </w:tcPr>
          <w:p w14:paraId="3303B7C7" w14:textId="77777777" w:rsidR="005B30BF" w:rsidRPr="005B30BF" w:rsidRDefault="005B30BF" w:rsidP="00F16336">
            <w:pPr>
              <w:jc w:val="center"/>
              <w:rPr>
                <w:color w:val="000000"/>
              </w:rPr>
            </w:pPr>
            <w:r w:rsidRPr="005B30BF">
              <w:rPr>
                <w:color w:val="000000"/>
              </w:rPr>
              <w:t>3.58</w:t>
            </w:r>
          </w:p>
        </w:tc>
        <w:tc>
          <w:tcPr>
            <w:tcW w:w="990" w:type="dxa"/>
            <w:tcBorders>
              <w:top w:val="nil"/>
              <w:left w:val="nil"/>
              <w:bottom w:val="nil"/>
              <w:right w:val="nil"/>
            </w:tcBorders>
            <w:shd w:val="clear" w:color="000000" w:fill="FFFFFF"/>
            <w:vAlign w:val="center"/>
            <w:hideMark/>
          </w:tcPr>
          <w:p w14:paraId="30AE1F57" w14:textId="77777777" w:rsidR="005B30BF" w:rsidRPr="005B30BF" w:rsidRDefault="005B30BF" w:rsidP="00F16336">
            <w:pPr>
              <w:jc w:val="center"/>
              <w:rPr>
                <w:color w:val="000000"/>
              </w:rPr>
            </w:pPr>
            <w:r w:rsidRPr="005B30BF">
              <w:rPr>
                <w:color w:val="000000"/>
              </w:rPr>
              <w:t>0.533</w:t>
            </w:r>
          </w:p>
        </w:tc>
        <w:tc>
          <w:tcPr>
            <w:tcW w:w="810" w:type="dxa"/>
            <w:tcBorders>
              <w:top w:val="nil"/>
              <w:left w:val="nil"/>
              <w:bottom w:val="nil"/>
              <w:right w:val="nil"/>
            </w:tcBorders>
            <w:shd w:val="clear" w:color="000000" w:fill="FFFFFF"/>
            <w:vAlign w:val="center"/>
            <w:hideMark/>
          </w:tcPr>
          <w:p w14:paraId="22F5227A" w14:textId="77777777" w:rsidR="005B30BF" w:rsidRPr="005B30BF" w:rsidRDefault="005B30BF" w:rsidP="00F16336">
            <w:pPr>
              <w:jc w:val="center"/>
              <w:rPr>
                <w:color w:val="000000"/>
              </w:rPr>
            </w:pPr>
            <w:r w:rsidRPr="005B30BF">
              <w:rPr>
                <w:color w:val="000000"/>
              </w:rPr>
              <w:t>3.63</w:t>
            </w:r>
          </w:p>
        </w:tc>
        <w:tc>
          <w:tcPr>
            <w:tcW w:w="900" w:type="dxa"/>
            <w:tcBorders>
              <w:top w:val="nil"/>
              <w:left w:val="nil"/>
              <w:bottom w:val="nil"/>
              <w:right w:val="nil"/>
            </w:tcBorders>
            <w:shd w:val="clear" w:color="000000" w:fill="FFFFFF"/>
            <w:vAlign w:val="center"/>
            <w:hideMark/>
          </w:tcPr>
          <w:p w14:paraId="31385BF1" w14:textId="77777777" w:rsidR="005B30BF" w:rsidRPr="005B30BF" w:rsidRDefault="005B30BF" w:rsidP="00F16336">
            <w:pPr>
              <w:jc w:val="center"/>
              <w:rPr>
                <w:color w:val="000000"/>
              </w:rPr>
            </w:pPr>
            <w:r w:rsidRPr="005B30BF">
              <w:rPr>
                <w:color w:val="000000"/>
              </w:rPr>
              <w:t>0.541</w:t>
            </w:r>
          </w:p>
        </w:tc>
      </w:tr>
      <w:tr w:rsidR="0039641A" w:rsidRPr="005B30BF" w14:paraId="1ABCD845" w14:textId="77777777" w:rsidTr="00523A98">
        <w:trPr>
          <w:cantSplit/>
          <w:trHeight w:val="540"/>
        </w:trPr>
        <w:tc>
          <w:tcPr>
            <w:tcW w:w="4245" w:type="dxa"/>
            <w:tcBorders>
              <w:top w:val="nil"/>
              <w:left w:val="nil"/>
              <w:right w:val="nil"/>
            </w:tcBorders>
            <w:shd w:val="clear" w:color="000000" w:fill="FFFFFF"/>
            <w:vAlign w:val="center"/>
            <w:hideMark/>
          </w:tcPr>
          <w:p w14:paraId="64297114" w14:textId="77777777" w:rsidR="005B30BF" w:rsidRPr="005B30BF" w:rsidRDefault="005B30BF" w:rsidP="005B30BF">
            <w:pPr>
              <w:rPr>
                <w:color w:val="000000"/>
              </w:rPr>
            </w:pPr>
            <w:r w:rsidRPr="005B30BF">
              <w:rPr>
                <w:color w:val="000000"/>
              </w:rPr>
              <w:t>Scientists can't be religious.</w:t>
            </w:r>
          </w:p>
        </w:tc>
        <w:tc>
          <w:tcPr>
            <w:tcW w:w="990" w:type="dxa"/>
            <w:tcBorders>
              <w:top w:val="nil"/>
              <w:left w:val="nil"/>
              <w:right w:val="nil"/>
            </w:tcBorders>
            <w:shd w:val="clear" w:color="000000" w:fill="FFFFFF"/>
            <w:vAlign w:val="center"/>
            <w:hideMark/>
          </w:tcPr>
          <w:p w14:paraId="24E3F937" w14:textId="77777777" w:rsidR="005B30BF" w:rsidRPr="005B30BF" w:rsidRDefault="005B30BF" w:rsidP="00F16336">
            <w:pPr>
              <w:jc w:val="center"/>
              <w:rPr>
                <w:color w:val="000000"/>
              </w:rPr>
            </w:pPr>
            <w:r w:rsidRPr="005B30BF">
              <w:rPr>
                <w:color w:val="000000"/>
              </w:rPr>
              <w:t>1.51</w:t>
            </w:r>
          </w:p>
        </w:tc>
        <w:tc>
          <w:tcPr>
            <w:tcW w:w="967" w:type="dxa"/>
            <w:tcBorders>
              <w:top w:val="nil"/>
              <w:left w:val="nil"/>
              <w:right w:val="nil"/>
            </w:tcBorders>
            <w:shd w:val="clear" w:color="000000" w:fill="FFFFFF"/>
            <w:vAlign w:val="center"/>
            <w:hideMark/>
          </w:tcPr>
          <w:p w14:paraId="58DC6A80" w14:textId="77777777" w:rsidR="005B30BF" w:rsidRPr="005B30BF" w:rsidRDefault="005B30BF" w:rsidP="00F16336">
            <w:pPr>
              <w:jc w:val="center"/>
              <w:rPr>
                <w:color w:val="000000"/>
              </w:rPr>
            </w:pPr>
            <w:r w:rsidRPr="005B30BF">
              <w:rPr>
                <w:color w:val="000000"/>
              </w:rPr>
              <w:t>0.748</w:t>
            </w:r>
          </w:p>
        </w:tc>
        <w:tc>
          <w:tcPr>
            <w:tcW w:w="923" w:type="dxa"/>
            <w:tcBorders>
              <w:top w:val="nil"/>
              <w:left w:val="nil"/>
              <w:right w:val="nil"/>
            </w:tcBorders>
            <w:shd w:val="clear" w:color="000000" w:fill="FFFFFF"/>
            <w:vAlign w:val="center"/>
            <w:hideMark/>
          </w:tcPr>
          <w:p w14:paraId="1AEEA132" w14:textId="77777777" w:rsidR="005B30BF" w:rsidRPr="005B30BF" w:rsidRDefault="005B30BF" w:rsidP="00F16336">
            <w:pPr>
              <w:jc w:val="center"/>
              <w:rPr>
                <w:color w:val="000000"/>
              </w:rPr>
            </w:pPr>
            <w:r w:rsidRPr="005B30BF">
              <w:rPr>
                <w:color w:val="000000"/>
              </w:rPr>
              <w:t>1.28</w:t>
            </w:r>
          </w:p>
        </w:tc>
        <w:tc>
          <w:tcPr>
            <w:tcW w:w="990" w:type="dxa"/>
            <w:tcBorders>
              <w:top w:val="nil"/>
              <w:left w:val="nil"/>
              <w:right w:val="nil"/>
            </w:tcBorders>
            <w:shd w:val="clear" w:color="000000" w:fill="FFFFFF"/>
            <w:vAlign w:val="center"/>
            <w:hideMark/>
          </w:tcPr>
          <w:p w14:paraId="4FAAB5D5" w14:textId="2706DFAF" w:rsidR="005B30BF" w:rsidRPr="005B30BF" w:rsidRDefault="005B30BF" w:rsidP="00F16336">
            <w:pPr>
              <w:jc w:val="center"/>
              <w:rPr>
                <w:color w:val="000000"/>
              </w:rPr>
            </w:pPr>
            <w:r w:rsidRPr="005B30BF">
              <w:rPr>
                <w:color w:val="000000"/>
              </w:rPr>
              <w:t>0.62</w:t>
            </w:r>
            <w:r w:rsidR="006F0946">
              <w:rPr>
                <w:color w:val="000000"/>
              </w:rPr>
              <w:t>0</w:t>
            </w:r>
          </w:p>
        </w:tc>
        <w:tc>
          <w:tcPr>
            <w:tcW w:w="810" w:type="dxa"/>
            <w:tcBorders>
              <w:top w:val="nil"/>
              <w:left w:val="nil"/>
              <w:right w:val="nil"/>
            </w:tcBorders>
            <w:shd w:val="clear" w:color="000000" w:fill="FFFFFF"/>
            <w:vAlign w:val="center"/>
            <w:hideMark/>
          </w:tcPr>
          <w:p w14:paraId="630E8ED5" w14:textId="77777777" w:rsidR="005B30BF" w:rsidRPr="005B30BF" w:rsidRDefault="005B30BF" w:rsidP="00F16336">
            <w:pPr>
              <w:jc w:val="center"/>
              <w:rPr>
                <w:color w:val="000000"/>
              </w:rPr>
            </w:pPr>
            <w:r w:rsidRPr="005B30BF">
              <w:rPr>
                <w:color w:val="000000"/>
              </w:rPr>
              <w:t>1.38</w:t>
            </w:r>
          </w:p>
        </w:tc>
        <w:tc>
          <w:tcPr>
            <w:tcW w:w="900" w:type="dxa"/>
            <w:tcBorders>
              <w:top w:val="nil"/>
              <w:left w:val="nil"/>
              <w:right w:val="nil"/>
            </w:tcBorders>
            <w:shd w:val="clear" w:color="000000" w:fill="FFFFFF"/>
            <w:vAlign w:val="center"/>
            <w:hideMark/>
          </w:tcPr>
          <w:p w14:paraId="408A7525" w14:textId="77777777" w:rsidR="005B30BF" w:rsidRPr="005B30BF" w:rsidRDefault="005B30BF" w:rsidP="00F16336">
            <w:pPr>
              <w:jc w:val="center"/>
              <w:rPr>
                <w:color w:val="000000"/>
              </w:rPr>
            </w:pPr>
            <w:r w:rsidRPr="005B30BF">
              <w:rPr>
                <w:color w:val="000000"/>
              </w:rPr>
              <w:t>0.687</w:t>
            </w:r>
          </w:p>
        </w:tc>
      </w:tr>
      <w:tr w:rsidR="0039641A" w:rsidRPr="005B30BF" w14:paraId="22F152E2" w14:textId="77777777" w:rsidTr="00523A98">
        <w:trPr>
          <w:cantSplit/>
          <w:trHeight w:val="720"/>
        </w:trPr>
        <w:tc>
          <w:tcPr>
            <w:tcW w:w="4245" w:type="dxa"/>
            <w:tcBorders>
              <w:top w:val="nil"/>
              <w:left w:val="nil"/>
              <w:bottom w:val="single" w:sz="4" w:space="0" w:color="auto"/>
              <w:right w:val="nil"/>
            </w:tcBorders>
            <w:shd w:val="clear" w:color="000000" w:fill="FFFFFF"/>
            <w:vAlign w:val="center"/>
            <w:hideMark/>
          </w:tcPr>
          <w:p w14:paraId="59C1A203" w14:textId="77777777" w:rsidR="005B30BF" w:rsidRPr="005B30BF" w:rsidRDefault="005B30BF" w:rsidP="005B30BF">
            <w:pPr>
              <w:rPr>
                <w:color w:val="000000"/>
              </w:rPr>
            </w:pPr>
            <w:r w:rsidRPr="005B30BF">
              <w:rPr>
                <w:color w:val="000000"/>
              </w:rPr>
              <w:t>The media (television, movies, etc.) makes science seem cool.</w:t>
            </w:r>
          </w:p>
        </w:tc>
        <w:tc>
          <w:tcPr>
            <w:tcW w:w="990" w:type="dxa"/>
            <w:tcBorders>
              <w:top w:val="nil"/>
              <w:left w:val="nil"/>
              <w:bottom w:val="single" w:sz="4" w:space="0" w:color="auto"/>
              <w:right w:val="nil"/>
            </w:tcBorders>
            <w:shd w:val="clear" w:color="000000" w:fill="FFFFFF"/>
            <w:vAlign w:val="center"/>
            <w:hideMark/>
          </w:tcPr>
          <w:p w14:paraId="747129D9" w14:textId="77777777" w:rsidR="005B30BF" w:rsidRPr="005B30BF" w:rsidRDefault="005B30BF" w:rsidP="00F16336">
            <w:pPr>
              <w:jc w:val="center"/>
              <w:rPr>
                <w:color w:val="000000"/>
              </w:rPr>
            </w:pPr>
            <w:r w:rsidRPr="005B30BF">
              <w:rPr>
                <w:color w:val="000000"/>
              </w:rPr>
              <w:t>3.17</w:t>
            </w:r>
          </w:p>
        </w:tc>
        <w:tc>
          <w:tcPr>
            <w:tcW w:w="967" w:type="dxa"/>
            <w:tcBorders>
              <w:top w:val="nil"/>
              <w:left w:val="nil"/>
              <w:bottom w:val="single" w:sz="4" w:space="0" w:color="auto"/>
              <w:right w:val="nil"/>
            </w:tcBorders>
            <w:shd w:val="clear" w:color="000000" w:fill="FFFFFF"/>
            <w:vAlign w:val="center"/>
            <w:hideMark/>
          </w:tcPr>
          <w:p w14:paraId="345F6517" w14:textId="77777777" w:rsidR="005B30BF" w:rsidRPr="005B30BF" w:rsidRDefault="005B30BF" w:rsidP="00F16336">
            <w:pPr>
              <w:jc w:val="center"/>
              <w:rPr>
                <w:color w:val="000000"/>
              </w:rPr>
            </w:pPr>
            <w:r w:rsidRPr="005B30BF">
              <w:rPr>
                <w:color w:val="000000"/>
              </w:rPr>
              <w:t>0.916</w:t>
            </w:r>
          </w:p>
        </w:tc>
        <w:tc>
          <w:tcPr>
            <w:tcW w:w="923" w:type="dxa"/>
            <w:tcBorders>
              <w:top w:val="nil"/>
              <w:left w:val="nil"/>
              <w:bottom w:val="single" w:sz="4" w:space="0" w:color="auto"/>
              <w:right w:val="nil"/>
            </w:tcBorders>
            <w:shd w:val="clear" w:color="000000" w:fill="FFFFFF"/>
            <w:vAlign w:val="center"/>
            <w:hideMark/>
          </w:tcPr>
          <w:p w14:paraId="4AB5F58D" w14:textId="77777777" w:rsidR="005B30BF" w:rsidRPr="005B30BF" w:rsidRDefault="005B30BF" w:rsidP="00F16336">
            <w:pPr>
              <w:jc w:val="center"/>
              <w:rPr>
                <w:color w:val="000000"/>
              </w:rPr>
            </w:pPr>
            <w:r w:rsidRPr="005B30BF">
              <w:rPr>
                <w:color w:val="000000"/>
              </w:rPr>
              <w:t>3.02</w:t>
            </w:r>
          </w:p>
        </w:tc>
        <w:tc>
          <w:tcPr>
            <w:tcW w:w="990" w:type="dxa"/>
            <w:tcBorders>
              <w:top w:val="nil"/>
              <w:left w:val="nil"/>
              <w:bottom w:val="single" w:sz="4" w:space="0" w:color="auto"/>
              <w:right w:val="nil"/>
            </w:tcBorders>
            <w:shd w:val="clear" w:color="000000" w:fill="FFFFFF"/>
            <w:vAlign w:val="center"/>
            <w:hideMark/>
          </w:tcPr>
          <w:p w14:paraId="419A0607" w14:textId="4DC0027B" w:rsidR="005B30BF" w:rsidRPr="005B30BF" w:rsidRDefault="005B30BF" w:rsidP="00F16336">
            <w:pPr>
              <w:jc w:val="center"/>
              <w:rPr>
                <w:color w:val="000000"/>
              </w:rPr>
            </w:pPr>
            <w:r w:rsidRPr="005B30BF">
              <w:rPr>
                <w:color w:val="000000"/>
              </w:rPr>
              <w:t>0.79</w:t>
            </w:r>
            <w:r w:rsidR="006F0946">
              <w:rPr>
                <w:color w:val="000000"/>
              </w:rPr>
              <w:t>0</w:t>
            </w:r>
          </w:p>
        </w:tc>
        <w:tc>
          <w:tcPr>
            <w:tcW w:w="810" w:type="dxa"/>
            <w:tcBorders>
              <w:top w:val="nil"/>
              <w:left w:val="nil"/>
              <w:bottom w:val="single" w:sz="4" w:space="0" w:color="auto"/>
              <w:right w:val="nil"/>
            </w:tcBorders>
            <w:shd w:val="clear" w:color="000000" w:fill="FFFFFF"/>
            <w:vAlign w:val="center"/>
            <w:hideMark/>
          </w:tcPr>
          <w:p w14:paraId="4CE61249" w14:textId="77777777" w:rsidR="005B30BF" w:rsidRPr="005B30BF" w:rsidRDefault="005B30BF" w:rsidP="00F16336">
            <w:pPr>
              <w:jc w:val="center"/>
              <w:rPr>
                <w:color w:val="000000"/>
              </w:rPr>
            </w:pPr>
            <w:r w:rsidRPr="005B30BF">
              <w:rPr>
                <w:color w:val="000000"/>
              </w:rPr>
              <w:t>3.09</w:t>
            </w:r>
          </w:p>
        </w:tc>
        <w:tc>
          <w:tcPr>
            <w:tcW w:w="900" w:type="dxa"/>
            <w:tcBorders>
              <w:top w:val="nil"/>
              <w:left w:val="nil"/>
              <w:bottom w:val="single" w:sz="4" w:space="0" w:color="auto"/>
              <w:right w:val="nil"/>
            </w:tcBorders>
            <w:shd w:val="clear" w:color="000000" w:fill="FFFFFF"/>
            <w:vAlign w:val="center"/>
            <w:hideMark/>
          </w:tcPr>
          <w:p w14:paraId="315848E5" w14:textId="77777777" w:rsidR="005B30BF" w:rsidRPr="005B30BF" w:rsidRDefault="005B30BF" w:rsidP="00F16336">
            <w:pPr>
              <w:jc w:val="center"/>
              <w:rPr>
                <w:color w:val="000000"/>
              </w:rPr>
            </w:pPr>
            <w:r w:rsidRPr="005B30BF">
              <w:rPr>
                <w:color w:val="000000"/>
              </w:rPr>
              <w:t>0.849</w:t>
            </w:r>
          </w:p>
        </w:tc>
      </w:tr>
    </w:tbl>
    <w:p w14:paraId="2F899D21" w14:textId="0029B3F6" w:rsidR="0039641A" w:rsidRPr="005B3167" w:rsidRDefault="00F16336" w:rsidP="0039641A">
      <w:pPr>
        <w:spacing w:line="480" w:lineRule="auto"/>
        <w:rPr>
          <w:i/>
        </w:rPr>
      </w:pPr>
      <w:r w:rsidRPr="00F16336">
        <w:rPr>
          <w:i/>
        </w:rPr>
        <w:t>Note</w:t>
      </w:r>
      <w:r>
        <w:rPr>
          <w:i/>
        </w:rPr>
        <w:t>.</w:t>
      </w:r>
      <w:r w:rsidR="0039641A" w:rsidRPr="00726FD3">
        <w:rPr>
          <w:i/>
        </w:rPr>
        <w:t xml:space="preserve"> </w:t>
      </w:r>
      <w:proofErr w:type="gramStart"/>
      <w:r w:rsidR="00DC5F4F">
        <w:t>a</w:t>
      </w:r>
      <w:r w:rsidR="0039641A" w:rsidRPr="00F16336">
        <w:t>gree</w:t>
      </w:r>
      <w:proofErr w:type="gramEnd"/>
      <w:r w:rsidR="0039641A" w:rsidRPr="00F16336">
        <w:t xml:space="preserve"> strongly (4), agree somewhat (3), disagree somewhat (2), and disagree strongly (1)</w:t>
      </w:r>
      <w:r w:rsidR="00DC5F4F">
        <w:t>.</w:t>
      </w:r>
    </w:p>
    <w:p w14:paraId="2F9F3B56" w14:textId="77777777" w:rsidR="00AA32C9" w:rsidRDefault="00AA32C9" w:rsidP="00AA32C9">
      <w:pPr>
        <w:widowControl w:val="0"/>
        <w:autoSpaceDE w:val="0"/>
        <w:autoSpaceDN w:val="0"/>
        <w:adjustRightInd w:val="0"/>
        <w:spacing w:line="400" w:lineRule="atLeast"/>
      </w:pPr>
    </w:p>
    <w:p w14:paraId="6263F3B7" w14:textId="77777777" w:rsidR="0039641A" w:rsidRPr="00AA32C9" w:rsidRDefault="0039641A" w:rsidP="00AA32C9">
      <w:pPr>
        <w:widowControl w:val="0"/>
        <w:autoSpaceDE w:val="0"/>
        <w:autoSpaceDN w:val="0"/>
        <w:adjustRightInd w:val="0"/>
        <w:spacing w:line="400" w:lineRule="atLeast"/>
      </w:pPr>
    </w:p>
    <w:p w14:paraId="4D5DD92C" w14:textId="77777777" w:rsidR="0039641A" w:rsidRDefault="0039641A" w:rsidP="00334E14">
      <w:pPr>
        <w:spacing w:line="480" w:lineRule="auto"/>
      </w:pPr>
    </w:p>
    <w:p w14:paraId="24615330" w14:textId="77777777" w:rsidR="0039641A" w:rsidRDefault="0039641A" w:rsidP="00334E14">
      <w:pPr>
        <w:spacing w:line="480" w:lineRule="auto"/>
      </w:pPr>
    </w:p>
    <w:p w14:paraId="3489F177" w14:textId="2E78A2A0" w:rsidR="00334E14" w:rsidRDefault="00334E14" w:rsidP="00334E14">
      <w:pPr>
        <w:spacing w:line="480" w:lineRule="auto"/>
      </w:pPr>
      <w:r>
        <w:lastRenderedPageBreak/>
        <w:t>Table 4</w:t>
      </w:r>
    </w:p>
    <w:p w14:paraId="2B013D92" w14:textId="5891837B" w:rsidR="00334E14" w:rsidRPr="00334E14" w:rsidRDefault="00334E14" w:rsidP="00334E14">
      <w:pPr>
        <w:spacing w:line="480" w:lineRule="auto"/>
        <w:rPr>
          <w:i/>
        </w:rPr>
      </w:pPr>
      <w:r w:rsidRPr="00334E14">
        <w:rPr>
          <w:i/>
        </w:rPr>
        <w:t>Male and female students’ views on the role of gender in the science-field</w:t>
      </w:r>
    </w:p>
    <w:tbl>
      <w:tblPr>
        <w:tblW w:w="9465" w:type="dxa"/>
        <w:tblInd w:w="93" w:type="dxa"/>
        <w:tblLayout w:type="fixed"/>
        <w:tblLook w:val="04A0" w:firstRow="1" w:lastRow="0" w:firstColumn="1" w:lastColumn="0" w:noHBand="0" w:noVBand="1"/>
      </w:tblPr>
      <w:tblGrid>
        <w:gridCol w:w="3525"/>
        <w:gridCol w:w="720"/>
        <w:gridCol w:w="810"/>
        <w:gridCol w:w="810"/>
        <w:gridCol w:w="810"/>
        <w:gridCol w:w="900"/>
        <w:gridCol w:w="900"/>
        <w:gridCol w:w="990"/>
      </w:tblGrid>
      <w:tr w:rsidR="00706FB7" w:rsidRPr="00706FB7" w14:paraId="1D5F3414" w14:textId="77777777" w:rsidTr="007A374B">
        <w:trPr>
          <w:cantSplit/>
          <w:trHeight w:val="340"/>
        </w:trPr>
        <w:tc>
          <w:tcPr>
            <w:tcW w:w="3525" w:type="dxa"/>
            <w:vMerge w:val="restart"/>
            <w:tcBorders>
              <w:top w:val="single" w:sz="4" w:space="0" w:color="auto"/>
              <w:left w:val="nil"/>
              <w:bottom w:val="single" w:sz="12" w:space="0" w:color="000000"/>
              <w:right w:val="nil"/>
            </w:tcBorders>
            <w:shd w:val="clear" w:color="000000" w:fill="FFFFFF"/>
            <w:vAlign w:val="center"/>
            <w:hideMark/>
          </w:tcPr>
          <w:p w14:paraId="40F4E9E4" w14:textId="77777777" w:rsidR="00706FB7" w:rsidRPr="00706FB7" w:rsidRDefault="00706FB7" w:rsidP="00706FB7">
            <w:pPr>
              <w:rPr>
                <w:color w:val="000000"/>
              </w:rPr>
            </w:pPr>
            <w:r w:rsidRPr="00706FB7">
              <w:rPr>
                <w:color w:val="000000"/>
              </w:rPr>
              <w:t> </w:t>
            </w:r>
          </w:p>
        </w:tc>
        <w:tc>
          <w:tcPr>
            <w:tcW w:w="5940" w:type="dxa"/>
            <w:gridSpan w:val="7"/>
            <w:tcBorders>
              <w:top w:val="single" w:sz="4" w:space="0" w:color="auto"/>
              <w:left w:val="nil"/>
              <w:bottom w:val="single" w:sz="8" w:space="0" w:color="000000"/>
              <w:right w:val="nil"/>
            </w:tcBorders>
            <w:shd w:val="clear" w:color="000000" w:fill="FFFFFF"/>
            <w:vAlign w:val="center"/>
            <w:hideMark/>
          </w:tcPr>
          <w:p w14:paraId="0EBDAB3E" w14:textId="77777777" w:rsidR="00706FB7" w:rsidRPr="00706FB7" w:rsidRDefault="00706FB7" w:rsidP="00706FB7">
            <w:pPr>
              <w:jc w:val="center"/>
              <w:rPr>
                <w:rFonts w:ascii="Arial" w:hAnsi="Arial" w:cs="Arial"/>
                <w:color w:val="000000"/>
              </w:rPr>
            </w:pPr>
            <w:r w:rsidRPr="00706FB7">
              <w:rPr>
                <w:rFonts w:ascii="Arial" w:hAnsi="Arial" w:cs="Arial"/>
                <w:color w:val="000000"/>
              </w:rPr>
              <w:t> </w:t>
            </w:r>
          </w:p>
        </w:tc>
      </w:tr>
      <w:tr w:rsidR="005D2FA9" w:rsidRPr="00706FB7" w14:paraId="38BE4D30" w14:textId="77777777" w:rsidTr="005D2FA9">
        <w:trPr>
          <w:trHeight w:val="320"/>
        </w:trPr>
        <w:tc>
          <w:tcPr>
            <w:tcW w:w="3525" w:type="dxa"/>
            <w:vMerge/>
            <w:tcBorders>
              <w:top w:val="double" w:sz="6" w:space="0" w:color="000000"/>
              <w:left w:val="nil"/>
              <w:bottom w:val="single" w:sz="12" w:space="0" w:color="000000"/>
              <w:right w:val="nil"/>
            </w:tcBorders>
            <w:vAlign w:val="center"/>
            <w:hideMark/>
          </w:tcPr>
          <w:p w14:paraId="685DB2D6" w14:textId="77777777" w:rsidR="005D2FA9" w:rsidRPr="00706FB7" w:rsidRDefault="005D2FA9" w:rsidP="00706FB7">
            <w:pPr>
              <w:rPr>
                <w:color w:val="000000"/>
              </w:rPr>
            </w:pPr>
          </w:p>
        </w:tc>
        <w:tc>
          <w:tcPr>
            <w:tcW w:w="1530" w:type="dxa"/>
            <w:gridSpan w:val="2"/>
            <w:tcBorders>
              <w:top w:val="single" w:sz="8" w:space="0" w:color="000000"/>
              <w:left w:val="nil"/>
              <w:bottom w:val="single" w:sz="8" w:space="0" w:color="000000"/>
              <w:right w:val="nil"/>
            </w:tcBorders>
            <w:shd w:val="clear" w:color="000000" w:fill="FFFFFF"/>
            <w:vAlign w:val="center"/>
            <w:hideMark/>
          </w:tcPr>
          <w:p w14:paraId="6DA2B832" w14:textId="74932AD0" w:rsidR="005D2FA9" w:rsidRPr="00706FB7" w:rsidRDefault="005D2FA9" w:rsidP="00706FB7">
            <w:pPr>
              <w:jc w:val="center"/>
              <w:rPr>
                <w:color w:val="000000"/>
              </w:rPr>
            </w:pPr>
            <w:r w:rsidRPr="00706FB7">
              <w:rPr>
                <w:color w:val="000000"/>
              </w:rPr>
              <w:t>Male</w:t>
            </w:r>
            <w:r>
              <w:rPr>
                <w:color w:val="000000"/>
              </w:rPr>
              <w:t xml:space="preserve"> </w:t>
            </w:r>
            <w:r w:rsidRPr="00765332">
              <w:rPr>
                <w:color w:val="000000"/>
              </w:rPr>
              <w:t>(</w:t>
            </w:r>
            <w:r>
              <w:rPr>
                <w:i/>
                <w:color w:val="000000"/>
              </w:rPr>
              <w:t>n</w:t>
            </w:r>
            <w:r>
              <w:rPr>
                <w:color w:val="000000"/>
              </w:rPr>
              <w:t>=</w:t>
            </w:r>
            <w:r w:rsidRPr="00765332">
              <w:rPr>
                <w:color w:val="000000"/>
              </w:rPr>
              <w:t>48)</w:t>
            </w:r>
          </w:p>
        </w:tc>
        <w:tc>
          <w:tcPr>
            <w:tcW w:w="162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16814B0E" w14:textId="0BE0CD0F" w:rsidR="005D2FA9" w:rsidRPr="00706FB7" w:rsidRDefault="005D2FA9" w:rsidP="00706FB7">
            <w:pPr>
              <w:jc w:val="center"/>
              <w:rPr>
                <w:color w:val="000000"/>
              </w:rPr>
            </w:pPr>
            <w:r w:rsidRPr="00706FB7">
              <w:rPr>
                <w:color w:val="000000"/>
              </w:rPr>
              <w:t>Female</w:t>
            </w:r>
            <w:r>
              <w:rPr>
                <w:color w:val="000000"/>
              </w:rPr>
              <w:t xml:space="preserve"> (</w:t>
            </w:r>
            <w:r>
              <w:rPr>
                <w:i/>
                <w:color w:val="000000"/>
              </w:rPr>
              <w:t>n</w:t>
            </w:r>
            <w:r>
              <w:rPr>
                <w:color w:val="000000"/>
              </w:rPr>
              <w:t>=58)</w:t>
            </w:r>
          </w:p>
        </w:tc>
        <w:tc>
          <w:tcPr>
            <w:tcW w:w="180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6C16AB06" w14:textId="42BCED0F" w:rsidR="005D2FA9" w:rsidRPr="00706FB7" w:rsidRDefault="005D2FA9" w:rsidP="00706FB7">
            <w:pPr>
              <w:jc w:val="center"/>
              <w:rPr>
                <w:color w:val="000000"/>
              </w:rPr>
            </w:pPr>
            <w:r w:rsidRPr="00706FB7">
              <w:rPr>
                <w:color w:val="000000"/>
              </w:rPr>
              <w:t>Total</w:t>
            </w:r>
            <w:r>
              <w:rPr>
                <w:color w:val="000000"/>
              </w:rPr>
              <w:t xml:space="preserve"> (</w:t>
            </w:r>
            <w:r>
              <w:rPr>
                <w:i/>
                <w:color w:val="000000"/>
              </w:rPr>
              <w:t>n</w:t>
            </w:r>
            <w:r>
              <w:rPr>
                <w:color w:val="000000"/>
              </w:rPr>
              <w:t>=106)</w:t>
            </w:r>
          </w:p>
        </w:tc>
        <w:tc>
          <w:tcPr>
            <w:tcW w:w="990" w:type="dxa"/>
            <w:vMerge w:val="restart"/>
            <w:tcBorders>
              <w:top w:val="single" w:sz="8" w:space="0" w:color="000000"/>
              <w:left w:val="single" w:sz="8" w:space="0" w:color="000000"/>
              <w:right w:val="nil"/>
            </w:tcBorders>
            <w:shd w:val="clear" w:color="000000" w:fill="FFFFFF"/>
            <w:vAlign w:val="center"/>
          </w:tcPr>
          <w:p w14:paraId="79291958" w14:textId="0B91B500" w:rsidR="005D2FA9" w:rsidRPr="00706FB7" w:rsidRDefault="005D2FA9" w:rsidP="00706FB7">
            <w:pPr>
              <w:jc w:val="center"/>
              <w:rPr>
                <w:color w:val="000000"/>
              </w:rPr>
            </w:pPr>
            <w:r w:rsidRPr="00555663">
              <w:rPr>
                <w:i/>
                <w:color w:val="000000"/>
              </w:rPr>
              <w:t>Sig</w:t>
            </w:r>
          </w:p>
        </w:tc>
      </w:tr>
      <w:tr w:rsidR="005D2FA9" w:rsidRPr="00706FB7" w14:paraId="5C6AAABB" w14:textId="77777777" w:rsidTr="005D2FA9">
        <w:trPr>
          <w:trHeight w:val="459"/>
        </w:trPr>
        <w:tc>
          <w:tcPr>
            <w:tcW w:w="3525" w:type="dxa"/>
            <w:vMerge/>
            <w:tcBorders>
              <w:top w:val="double" w:sz="6" w:space="0" w:color="000000"/>
              <w:left w:val="nil"/>
              <w:bottom w:val="single" w:sz="12" w:space="0" w:color="000000"/>
              <w:right w:val="nil"/>
            </w:tcBorders>
            <w:vAlign w:val="center"/>
            <w:hideMark/>
          </w:tcPr>
          <w:p w14:paraId="77A40CF7" w14:textId="77777777" w:rsidR="005D2FA9" w:rsidRPr="00706FB7" w:rsidRDefault="005D2FA9" w:rsidP="00706FB7">
            <w:pPr>
              <w:rPr>
                <w:color w:val="000000"/>
              </w:rPr>
            </w:pPr>
          </w:p>
        </w:tc>
        <w:tc>
          <w:tcPr>
            <w:tcW w:w="720" w:type="dxa"/>
            <w:tcBorders>
              <w:top w:val="nil"/>
              <w:left w:val="nil"/>
              <w:bottom w:val="single" w:sz="12" w:space="0" w:color="000000"/>
              <w:right w:val="nil"/>
            </w:tcBorders>
            <w:shd w:val="clear" w:color="000000" w:fill="FFFFFF"/>
            <w:vAlign w:val="center"/>
            <w:hideMark/>
          </w:tcPr>
          <w:p w14:paraId="6B925A76" w14:textId="7C261512" w:rsidR="005D2FA9" w:rsidRPr="00555663" w:rsidRDefault="005D2FA9" w:rsidP="00706FB7">
            <w:pPr>
              <w:jc w:val="center"/>
              <w:rPr>
                <w:i/>
                <w:color w:val="000000"/>
              </w:rPr>
            </w:pPr>
            <w:r>
              <w:rPr>
                <w:i/>
                <w:color w:val="000000"/>
              </w:rPr>
              <w:t>M</w:t>
            </w:r>
          </w:p>
        </w:tc>
        <w:tc>
          <w:tcPr>
            <w:tcW w:w="810" w:type="dxa"/>
            <w:tcBorders>
              <w:top w:val="nil"/>
              <w:left w:val="nil"/>
              <w:bottom w:val="single" w:sz="12" w:space="0" w:color="000000"/>
              <w:right w:val="nil"/>
            </w:tcBorders>
            <w:shd w:val="clear" w:color="000000" w:fill="FFFFFF"/>
            <w:vAlign w:val="center"/>
            <w:hideMark/>
          </w:tcPr>
          <w:p w14:paraId="68A54F16" w14:textId="208775CC" w:rsidR="005D2FA9" w:rsidRPr="00555663" w:rsidRDefault="005D2FA9" w:rsidP="00706FB7">
            <w:pPr>
              <w:jc w:val="center"/>
              <w:rPr>
                <w:i/>
                <w:color w:val="000000"/>
              </w:rPr>
            </w:pPr>
            <w:r w:rsidRPr="00555663">
              <w:rPr>
                <w:i/>
                <w:color w:val="000000"/>
              </w:rPr>
              <w:t>SD</w:t>
            </w:r>
          </w:p>
        </w:tc>
        <w:tc>
          <w:tcPr>
            <w:tcW w:w="810" w:type="dxa"/>
            <w:tcBorders>
              <w:top w:val="nil"/>
              <w:left w:val="nil"/>
              <w:bottom w:val="single" w:sz="12" w:space="0" w:color="000000"/>
              <w:right w:val="nil"/>
            </w:tcBorders>
            <w:shd w:val="clear" w:color="000000" w:fill="FFFFFF"/>
            <w:vAlign w:val="center"/>
            <w:hideMark/>
          </w:tcPr>
          <w:p w14:paraId="28D7E053" w14:textId="03AB34A3" w:rsidR="005D2FA9" w:rsidRPr="00555663" w:rsidRDefault="005D2FA9" w:rsidP="00706FB7">
            <w:pPr>
              <w:jc w:val="center"/>
              <w:rPr>
                <w:i/>
                <w:color w:val="000000"/>
              </w:rPr>
            </w:pPr>
            <w:r>
              <w:rPr>
                <w:i/>
                <w:color w:val="000000"/>
              </w:rPr>
              <w:t>M</w:t>
            </w:r>
          </w:p>
        </w:tc>
        <w:tc>
          <w:tcPr>
            <w:tcW w:w="810" w:type="dxa"/>
            <w:tcBorders>
              <w:top w:val="nil"/>
              <w:left w:val="nil"/>
              <w:bottom w:val="single" w:sz="12" w:space="0" w:color="000000"/>
              <w:right w:val="nil"/>
            </w:tcBorders>
            <w:shd w:val="clear" w:color="000000" w:fill="FFFFFF"/>
            <w:vAlign w:val="center"/>
            <w:hideMark/>
          </w:tcPr>
          <w:p w14:paraId="7CC5A81D" w14:textId="41D74EDF" w:rsidR="005D2FA9" w:rsidRPr="00555663" w:rsidRDefault="005D2FA9" w:rsidP="00706FB7">
            <w:pPr>
              <w:jc w:val="center"/>
              <w:rPr>
                <w:i/>
                <w:color w:val="000000"/>
              </w:rPr>
            </w:pPr>
            <w:r w:rsidRPr="00555663">
              <w:rPr>
                <w:i/>
                <w:color w:val="000000"/>
              </w:rPr>
              <w:t>SD</w:t>
            </w:r>
          </w:p>
        </w:tc>
        <w:tc>
          <w:tcPr>
            <w:tcW w:w="900" w:type="dxa"/>
            <w:tcBorders>
              <w:top w:val="nil"/>
              <w:left w:val="nil"/>
              <w:bottom w:val="single" w:sz="12" w:space="0" w:color="000000"/>
              <w:right w:val="nil"/>
            </w:tcBorders>
            <w:shd w:val="clear" w:color="000000" w:fill="FFFFFF"/>
            <w:vAlign w:val="center"/>
            <w:hideMark/>
          </w:tcPr>
          <w:p w14:paraId="45CF6A2E" w14:textId="0EA0DB8D" w:rsidR="005D2FA9" w:rsidRPr="00555663" w:rsidRDefault="005D2FA9" w:rsidP="00706FB7">
            <w:pPr>
              <w:jc w:val="center"/>
              <w:rPr>
                <w:i/>
                <w:color w:val="000000"/>
              </w:rPr>
            </w:pPr>
            <w:r>
              <w:rPr>
                <w:i/>
                <w:color w:val="000000"/>
              </w:rPr>
              <w:t>M</w:t>
            </w:r>
          </w:p>
        </w:tc>
        <w:tc>
          <w:tcPr>
            <w:tcW w:w="900" w:type="dxa"/>
            <w:tcBorders>
              <w:top w:val="nil"/>
              <w:left w:val="nil"/>
              <w:bottom w:val="single" w:sz="12" w:space="0" w:color="000000"/>
              <w:right w:val="single" w:sz="8" w:space="0" w:color="000000"/>
            </w:tcBorders>
            <w:shd w:val="clear" w:color="000000" w:fill="FFFFFF"/>
            <w:vAlign w:val="center"/>
            <w:hideMark/>
          </w:tcPr>
          <w:p w14:paraId="4129341D" w14:textId="317171F9" w:rsidR="005D2FA9" w:rsidRPr="00555663" w:rsidRDefault="005D2FA9" w:rsidP="00706FB7">
            <w:pPr>
              <w:jc w:val="center"/>
              <w:rPr>
                <w:i/>
                <w:color w:val="000000"/>
              </w:rPr>
            </w:pPr>
            <w:r w:rsidRPr="00555663">
              <w:rPr>
                <w:i/>
                <w:color w:val="000000"/>
              </w:rPr>
              <w:t>SD</w:t>
            </w:r>
          </w:p>
        </w:tc>
        <w:tc>
          <w:tcPr>
            <w:tcW w:w="990" w:type="dxa"/>
            <w:vMerge/>
            <w:tcBorders>
              <w:left w:val="single" w:sz="8" w:space="0" w:color="000000"/>
              <w:bottom w:val="single" w:sz="12" w:space="0" w:color="000000"/>
              <w:right w:val="nil"/>
            </w:tcBorders>
            <w:shd w:val="clear" w:color="000000" w:fill="FFFFFF"/>
            <w:vAlign w:val="center"/>
            <w:hideMark/>
          </w:tcPr>
          <w:p w14:paraId="64C1085C" w14:textId="2D17F7FF" w:rsidR="005D2FA9" w:rsidRPr="00555663" w:rsidRDefault="005D2FA9" w:rsidP="00706FB7">
            <w:pPr>
              <w:jc w:val="center"/>
              <w:rPr>
                <w:i/>
                <w:color w:val="000000"/>
              </w:rPr>
            </w:pPr>
          </w:p>
        </w:tc>
      </w:tr>
      <w:tr w:rsidR="003253F9" w:rsidRPr="00706FB7" w14:paraId="1132D058" w14:textId="77777777" w:rsidTr="003253F9">
        <w:trPr>
          <w:cantSplit/>
          <w:trHeight w:val="1122"/>
        </w:trPr>
        <w:tc>
          <w:tcPr>
            <w:tcW w:w="3525" w:type="dxa"/>
            <w:tcBorders>
              <w:top w:val="nil"/>
              <w:left w:val="nil"/>
              <w:bottom w:val="nil"/>
              <w:right w:val="nil"/>
            </w:tcBorders>
            <w:shd w:val="clear" w:color="000000" w:fill="FFFFFF"/>
            <w:vAlign w:val="center"/>
            <w:hideMark/>
          </w:tcPr>
          <w:p w14:paraId="0324A4B3" w14:textId="77777777" w:rsidR="00706FB7" w:rsidRPr="00706FB7" w:rsidRDefault="00706FB7" w:rsidP="00706FB7">
            <w:pPr>
              <w:rPr>
                <w:color w:val="000000"/>
              </w:rPr>
            </w:pPr>
            <w:r w:rsidRPr="00706FB7">
              <w:rPr>
                <w:color w:val="000000"/>
              </w:rPr>
              <w:t>It is important that my role model(s) or mentor(s) are the same gender as I am.</w:t>
            </w:r>
          </w:p>
        </w:tc>
        <w:tc>
          <w:tcPr>
            <w:tcW w:w="720" w:type="dxa"/>
            <w:tcBorders>
              <w:top w:val="nil"/>
              <w:left w:val="nil"/>
              <w:bottom w:val="nil"/>
              <w:right w:val="nil"/>
            </w:tcBorders>
            <w:shd w:val="clear" w:color="000000" w:fill="FFFFFF"/>
            <w:vAlign w:val="center"/>
            <w:hideMark/>
          </w:tcPr>
          <w:p w14:paraId="2FCF158F" w14:textId="77777777" w:rsidR="00706FB7" w:rsidRPr="00706FB7" w:rsidRDefault="00706FB7" w:rsidP="00555663">
            <w:pPr>
              <w:jc w:val="center"/>
              <w:rPr>
                <w:color w:val="000000"/>
              </w:rPr>
            </w:pPr>
            <w:r w:rsidRPr="00706FB7">
              <w:rPr>
                <w:color w:val="000000"/>
              </w:rPr>
              <w:t>2.02</w:t>
            </w:r>
          </w:p>
        </w:tc>
        <w:tc>
          <w:tcPr>
            <w:tcW w:w="810" w:type="dxa"/>
            <w:tcBorders>
              <w:top w:val="nil"/>
              <w:left w:val="nil"/>
              <w:bottom w:val="nil"/>
              <w:right w:val="nil"/>
            </w:tcBorders>
            <w:shd w:val="clear" w:color="000000" w:fill="FFFFFF"/>
            <w:vAlign w:val="center"/>
            <w:hideMark/>
          </w:tcPr>
          <w:p w14:paraId="367AE113" w14:textId="77777777" w:rsidR="00706FB7" w:rsidRPr="00706FB7" w:rsidRDefault="00706FB7" w:rsidP="00555663">
            <w:pPr>
              <w:jc w:val="center"/>
              <w:rPr>
                <w:color w:val="000000"/>
              </w:rPr>
            </w:pPr>
            <w:r w:rsidRPr="00706FB7">
              <w:rPr>
                <w:color w:val="000000"/>
              </w:rPr>
              <w:t>1.062</w:t>
            </w:r>
          </w:p>
        </w:tc>
        <w:tc>
          <w:tcPr>
            <w:tcW w:w="810" w:type="dxa"/>
            <w:tcBorders>
              <w:top w:val="nil"/>
              <w:left w:val="nil"/>
              <w:bottom w:val="nil"/>
              <w:right w:val="nil"/>
            </w:tcBorders>
            <w:shd w:val="clear" w:color="000000" w:fill="FFFFFF"/>
            <w:vAlign w:val="center"/>
            <w:hideMark/>
          </w:tcPr>
          <w:p w14:paraId="23196361" w14:textId="77777777" w:rsidR="00706FB7" w:rsidRPr="00706FB7" w:rsidRDefault="00706FB7" w:rsidP="00555663">
            <w:pPr>
              <w:jc w:val="center"/>
              <w:rPr>
                <w:color w:val="000000"/>
              </w:rPr>
            </w:pPr>
            <w:r w:rsidRPr="00706FB7">
              <w:rPr>
                <w:color w:val="000000"/>
              </w:rPr>
              <w:t>1.71</w:t>
            </w:r>
          </w:p>
        </w:tc>
        <w:tc>
          <w:tcPr>
            <w:tcW w:w="810" w:type="dxa"/>
            <w:tcBorders>
              <w:top w:val="nil"/>
              <w:left w:val="nil"/>
              <w:bottom w:val="nil"/>
              <w:right w:val="nil"/>
            </w:tcBorders>
            <w:shd w:val="clear" w:color="000000" w:fill="FFFFFF"/>
            <w:vAlign w:val="center"/>
            <w:hideMark/>
          </w:tcPr>
          <w:p w14:paraId="20065309" w14:textId="77777777" w:rsidR="00706FB7" w:rsidRPr="00706FB7" w:rsidRDefault="00706FB7" w:rsidP="00555663">
            <w:pPr>
              <w:jc w:val="center"/>
              <w:rPr>
                <w:color w:val="000000"/>
              </w:rPr>
            </w:pPr>
            <w:r w:rsidRPr="00706FB7">
              <w:rPr>
                <w:color w:val="000000"/>
              </w:rPr>
              <w:t>0.955</w:t>
            </w:r>
          </w:p>
        </w:tc>
        <w:tc>
          <w:tcPr>
            <w:tcW w:w="900" w:type="dxa"/>
            <w:tcBorders>
              <w:top w:val="nil"/>
              <w:left w:val="nil"/>
              <w:bottom w:val="nil"/>
              <w:right w:val="nil"/>
            </w:tcBorders>
            <w:shd w:val="clear" w:color="000000" w:fill="FFFFFF"/>
            <w:vAlign w:val="center"/>
            <w:hideMark/>
          </w:tcPr>
          <w:p w14:paraId="2DAC4F18" w14:textId="77777777" w:rsidR="00706FB7" w:rsidRPr="00706FB7" w:rsidRDefault="00706FB7" w:rsidP="00555663">
            <w:pPr>
              <w:jc w:val="center"/>
              <w:rPr>
                <w:color w:val="000000"/>
              </w:rPr>
            </w:pPr>
            <w:r w:rsidRPr="00706FB7">
              <w:rPr>
                <w:color w:val="000000"/>
              </w:rPr>
              <w:t>1.85</w:t>
            </w:r>
          </w:p>
        </w:tc>
        <w:tc>
          <w:tcPr>
            <w:tcW w:w="900" w:type="dxa"/>
            <w:tcBorders>
              <w:top w:val="nil"/>
              <w:left w:val="nil"/>
              <w:bottom w:val="nil"/>
              <w:right w:val="nil"/>
            </w:tcBorders>
            <w:shd w:val="clear" w:color="000000" w:fill="FFFFFF"/>
            <w:vAlign w:val="center"/>
            <w:hideMark/>
          </w:tcPr>
          <w:p w14:paraId="466328DB" w14:textId="77777777" w:rsidR="00706FB7" w:rsidRPr="00706FB7" w:rsidRDefault="00706FB7" w:rsidP="00555663">
            <w:pPr>
              <w:jc w:val="center"/>
              <w:rPr>
                <w:color w:val="000000"/>
              </w:rPr>
            </w:pPr>
            <w:r w:rsidRPr="00706FB7">
              <w:rPr>
                <w:color w:val="000000"/>
              </w:rPr>
              <w:t>1.012</w:t>
            </w:r>
          </w:p>
        </w:tc>
        <w:tc>
          <w:tcPr>
            <w:tcW w:w="990" w:type="dxa"/>
            <w:tcBorders>
              <w:top w:val="nil"/>
              <w:left w:val="nil"/>
              <w:bottom w:val="nil"/>
              <w:right w:val="nil"/>
            </w:tcBorders>
            <w:shd w:val="clear" w:color="000000" w:fill="FFFFFF"/>
            <w:vAlign w:val="center"/>
            <w:hideMark/>
          </w:tcPr>
          <w:p w14:paraId="65232AEE" w14:textId="0605EEE0" w:rsidR="00706FB7" w:rsidRPr="00706FB7" w:rsidRDefault="00706FB7" w:rsidP="007A374B">
            <w:pPr>
              <w:jc w:val="center"/>
              <w:rPr>
                <w:color w:val="000000"/>
              </w:rPr>
            </w:pPr>
            <w:r w:rsidRPr="00706FB7">
              <w:rPr>
                <w:color w:val="000000"/>
              </w:rPr>
              <w:t>.112</w:t>
            </w:r>
          </w:p>
        </w:tc>
      </w:tr>
      <w:tr w:rsidR="003253F9" w:rsidRPr="00706FB7" w14:paraId="5B6A2E91" w14:textId="77777777" w:rsidTr="003253F9">
        <w:trPr>
          <w:cantSplit/>
          <w:trHeight w:val="1080"/>
        </w:trPr>
        <w:tc>
          <w:tcPr>
            <w:tcW w:w="3525" w:type="dxa"/>
            <w:tcBorders>
              <w:top w:val="nil"/>
              <w:left w:val="nil"/>
              <w:bottom w:val="nil"/>
              <w:right w:val="nil"/>
            </w:tcBorders>
            <w:shd w:val="clear" w:color="000000" w:fill="FFFFFF"/>
            <w:vAlign w:val="center"/>
            <w:hideMark/>
          </w:tcPr>
          <w:p w14:paraId="656F7850" w14:textId="77777777" w:rsidR="00706FB7" w:rsidRPr="00706FB7" w:rsidRDefault="00706FB7" w:rsidP="00706FB7">
            <w:pPr>
              <w:rPr>
                <w:color w:val="000000"/>
              </w:rPr>
            </w:pPr>
            <w:r w:rsidRPr="00706FB7">
              <w:rPr>
                <w:color w:val="000000"/>
              </w:rPr>
              <w:t>Most of my friends are the same gender as I am.</w:t>
            </w:r>
          </w:p>
        </w:tc>
        <w:tc>
          <w:tcPr>
            <w:tcW w:w="720" w:type="dxa"/>
            <w:tcBorders>
              <w:top w:val="nil"/>
              <w:left w:val="nil"/>
              <w:bottom w:val="nil"/>
              <w:right w:val="nil"/>
            </w:tcBorders>
            <w:shd w:val="clear" w:color="000000" w:fill="FFFFFF"/>
            <w:vAlign w:val="center"/>
            <w:hideMark/>
          </w:tcPr>
          <w:p w14:paraId="006785AF" w14:textId="724B7915" w:rsidR="00706FB7" w:rsidRPr="00706FB7" w:rsidRDefault="00706FB7" w:rsidP="00555663">
            <w:pPr>
              <w:jc w:val="center"/>
              <w:rPr>
                <w:color w:val="000000"/>
              </w:rPr>
            </w:pPr>
            <w:r w:rsidRPr="00706FB7">
              <w:rPr>
                <w:color w:val="000000"/>
              </w:rPr>
              <w:t>2.9</w:t>
            </w:r>
            <w:r w:rsidR="006F0946">
              <w:rPr>
                <w:color w:val="000000"/>
              </w:rPr>
              <w:t>0</w:t>
            </w:r>
          </w:p>
        </w:tc>
        <w:tc>
          <w:tcPr>
            <w:tcW w:w="810" w:type="dxa"/>
            <w:tcBorders>
              <w:top w:val="nil"/>
              <w:left w:val="nil"/>
              <w:bottom w:val="nil"/>
              <w:right w:val="nil"/>
            </w:tcBorders>
            <w:shd w:val="clear" w:color="000000" w:fill="FFFFFF"/>
            <w:vAlign w:val="center"/>
            <w:hideMark/>
          </w:tcPr>
          <w:p w14:paraId="1E803E47" w14:textId="77777777" w:rsidR="00706FB7" w:rsidRPr="00706FB7" w:rsidRDefault="00706FB7" w:rsidP="00555663">
            <w:pPr>
              <w:jc w:val="center"/>
              <w:rPr>
                <w:color w:val="000000"/>
              </w:rPr>
            </w:pPr>
            <w:r w:rsidRPr="00706FB7">
              <w:rPr>
                <w:color w:val="000000"/>
              </w:rPr>
              <w:t>0.951</w:t>
            </w:r>
          </w:p>
        </w:tc>
        <w:tc>
          <w:tcPr>
            <w:tcW w:w="810" w:type="dxa"/>
            <w:tcBorders>
              <w:top w:val="nil"/>
              <w:left w:val="nil"/>
              <w:bottom w:val="nil"/>
              <w:right w:val="nil"/>
            </w:tcBorders>
            <w:shd w:val="clear" w:color="000000" w:fill="FFFFFF"/>
            <w:vAlign w:val="center"/>
            <w:hideMark/>
          </w:tcPr>
          <w:p w14:paraId="38E1EA02" w14:textId="77777777" w:rsidR="00706FB7" w:rsidRPr="00706FB7" w:rsidRDefault="00706FB7" w:rsidP="00555663">
            <w:pPr>
              <w:jc w:val="center"/>
              <w:rPr>
                <w:color w:val="000000"/>
              </w:rPr>
            </w:pPr>
            <w:r w:rsidRPr="00706FB7">
              <w:rPr>
                <w:color w:val="000000"/>
              </w:rPr>
              <w:t>3.07</w:t>
            </w:r>
          </w:p>
        </w:tc>
        <w:tc>
          <w:tcPr>
            <w:tcW w:w="810" w:type="dxa"/>
            <w:tcBorders>
              <w:top w:val="nil"/>
              <w:left w:val="nil"/>
              <w:bottom w:val="nil"/>
              <w:right w:val="nil"/>
            </w:tcBorders>
            <w:shd w:val="clear" w:color="000000" w:fill="FFFFFF"/>
            <w:vAlign w:val="center"/>
            <w:hideMark/>
          </w:tcPr>
          <w:p w14:paraId="4DDB2A23" w14:textId="77777777" w:rsidR="00706FB7" w:rsidRPr="00706FB7" w:rsidRDefault="00706FB7" w:rsidP="00555663">
            <w:pPr>
              <w:jc w:val="center"/>
              <w:rPr>
                <w:color w:val="000000"/>
              </w:rPr>
            </w:pPr>
            <w:r w:rsidRPr="00706FB7">
              <w:rPr>
                <w:color w:val="000000"/>
              </w:rPr>
              <w:t>0.896</w:t>
            </w:r>
          </w:p>
        </w:tc>
        <w:tc>
          <w:tcPr>
            <w:tcW w:w="900" w:type="dxa"/>
            <w:tcBorders>
              <w:top w:val="nil"/>
              <w:left w:val="nil"/>
              <w:bottom w:val="nil"/>
              <w:right w:val="nil"/>
            </w:tcBorders>
            <w:shd w:val="clear" w:color="000000" w:fill="FFFFFF"/>
            <w:vAlign w:val="center"/>
            <w:hideMark/>
          </w:tcPr>
          <w:p w14:paraId="6BEC71A1" w14:textId="77777777" w:rsidR="00706FB7" w:rsidRPr="00706FB7" w:rsidRDefault="00706FB7" w:rsidP="00555663">
            <w:pPr>
              <w:jc w:val="center"/>
              <w:rPr>
                <w:color w:val="000000"/>
              </w:rPr>
            </w:pPr>
            <w:r w:rsidRPr="00706FB7">
              <w:rPr>
                <w:color w:val="000000"/>
              </w:rPr>
              <w:t>2.99</w:t>
            </w:r>
          </w:p>
        </w:tc>
        <w:tc>
          <w:tcPr>
            <w:tcW w:w="900" w:type="dxa"/>
            <w:tcBorders>
              <w:top w:val="nil"/>
              <w:left w:val="nil"/>
              <w:bottom w:val="nil"/>
              <w:right w:val="nil"/>
            </w:tcBorders>
            <w:shd w:val="clear" w:color="000000" w:fill="FFFFFF"/>
            <w:vAlign w:val="center"/>
            <w:hideMark/>
          </w:tcPr>
          <w:p w14:paraId="68D0236C" w14:textId="77777777" w:rsidR="00706FB7" w:rsidRPr="00706FB7" w:rsidRDefault="00706FB7" w:rsidP="00555663">
            <w:pPr>
              <w:jc w:val="center"/>
              <w:rPr>
                <w:color w:val="000000"/>
              </w:rPr>
            </w:pPr>
            <w:r w:rsidRPr="00706FB7">
              <w:rPr>
                <w:color w:val="000000"/>
              </w:rPr>
              <w:t>0.921</w:t>
            </w:r>
          </w:p>
        </w:tc>
        <w:tc>
          <w:tcPr>
            <w:tcW w:w="990" w:type="dxa"/>
            <w:tcBorders>
              <w:top w:val="nil"/>
              <w:left w:val="nil"/>
              <w:bottom w:val="nil"/>
              <w:right w:val="nil"/>
            </w:tcBorders>
            <w:shd w:val="clear" w:color="000000" w:fill="FFFFFF"/>
            <w:vAlign w:val="center"/>
            <w:hideMark/>
          </w:tcPr>
          <w:p w14:paraId="13EBE2D8" w14:textId="2CA9BD66" w:rsidR="00706FB7" w:rsidRPr="00706FB7" w:rsidRDefault="00706FB7" w:rsidP="007A374B">
            <w:pPr>
              <w:jc w:val="center"/>
              <w:rPr>
                <w:color w:val="000000"/>
              </w:rPr>
            </w:pPr>
            <w:r w:rsidRPr="00706FB7">
              <w:rPr>
                <w:color w:val="000000"/>
              </w:rPr>
              <w:t>.338</w:t>
            </w:r>
          </w:p>
        </w:tc>
      </w:tr>
      <w:tr w:rsidR="003253F9" w:rsidRPr="00706FB7" w14:paraId="7D006E7A" w14:textId="77777777" w:rsidTr="007A374B">
        <w:trPr>
          <w:cantSplit/>
          <w:trHeight w:val="1359"/>
        </w:trPr>
        <w:tc>
          <w:tcPr>
            <w:tcW w:w="3525" w:type="dxa"/>
            <w:tcBorders>
              <w:top w:val="nil"/>
              <w:left w:val="nil"/>
              <w:right w:val="nil"/>
            </w:tcBorders>
            <w:shd w:val="clear" w:color="000000" w:fill="FFFFFF"/>
            <w:vAlign w:val="center"/>
            <w:hideMark/>
          </w:tcPr>
          <w:p w14:paraId="13895010" w14:textId="77777777" w:rsidR="00706FB7" w:rsidRPr="00706FB7" w:rsidRDefault="00706FB7" w:rsidP="00706FB7">
            <w:pPr>
              <w:rPr>
                <w:color w:val="000000"/>
              </w:rPr>
            </w:pPr>
            <w:r w:rsidRPr="00706FB7">
              <w:rPr>
                <w:color w:val="000000"/>
              </w:rPr>
              <w:t>People who are the same gender as I am have trouble getting jobs in science in this country.</w:t>
            </w:r>
          </w:p>
        </w:tc>
        <w:tc>
          <w:tcPr>
            <w:tcW w:w="720" w:type="dxa"/>
            <w:tcBorders>
              <w:top w:val="nil"/>
              <w:left w:val="nil"/>
              <w:right w:val="nil"/>
            </w:tcBorders>
            <w:shd w:val="clear" w:color="000000" w:fill="FFFFFF"/>
            <w:vAlign w:val="center"/>
            <w:hideMark/>
          </w:tcPr>
          <w:p w14:paraId="15D1320F" w14:textId="54710819" w:rsidR="00706FB7" w:rsidRPr="00706FB7" w:rsidRDefault="00706FB7" w:rsidP="00555663">
            <w:pPr>
              <w:jc w:val="center"/>
              <w:rPr>
                <w:color w:val="000000"/>
              </w:rPr>
            </w:pPr>
            <w:r w:rsidRPr="00706FB7">
              <w:rPr>
                <w:color w:val="000000"/>
              </w:rPr>
              <w:t>1.5</w:t>
            </w:r>
            <w:r w:rsidR="006F0946">
              <w:rPr>
                <w:color w:val="000000"/>
              </w:rPr>
              <w:t>0</w:t>
            </w:r>
          </w:p>
        </w:tc>
        <w:tc>
          <w:tcPr>
            <w:tcW w:w="810" w:type="dxa"/>
            <w:tcBorders>
              <w:top w:val="nil"/>
              <w:left w:val="nil"/>
              <w:right w:val="nil"/>
            </w:tcBorders>
            <w:shd w:val="clear" w:color="000000" w:fill="FFFFFF"/>
            <w:vAlign w:val="center"/>
            <w:hideMark/>
          </w:tcPr>
          <w:p w14:paraId="157A1E6D" w14:textId="77777777" w:rsidR="00706FB7" w:rsidRPr="00706FB7" w:rsidRDefault="00706FB7" w:rsidP="00555663">
            <w:pPr>
              <w:jc w:val="center"/>
              <w:rPr>
                <w:color w:val="000000"/>
              </w:rPr>
            </w:pPr>
            <w:r w:rsidRPr="00706FB7">
              <w:rPr>
                <w:color w:val="000000"/>
              </w:rPr>
              <w:t>0.546</w:t>
            </w:r>
          </w:p>
        </w:tc>
        <w:tc>
          <w:tcPr>
            <w:tcW w:w="810" w:type="dxa"/>
            <w:tcBorders>
              <w:top w:val="nil"/>
              <w:left w:val="nil"/>
              <w:right w:val="nil"/>
            </w:tcBorders>
            <w:shd w:val="clear" w:color="000000" w:fill="FFFFFF"/>
            <w:vAlign w:val="center"/>
            <w:hideMark/>
          </w:tcPr>
          <w:p w14:paraId="08EDFF30" w14:textId="77777777" w:rsidR="00706FB7" w:rsidRPr="00706FB7" w:rsidRDefault="00706FB7" w:rsidP="00555663">
            <w:pPr>
              <w:jc w:val="center"/>
              <w:rPr>
                <w:color w:val="000000"/>
              </w:rPr>
            </w:pPr>
            <w:r w:rsidRPr="00706FB7">
              <w:rPr>
                <w:color w:val="000000"/>
              </w:rPr>
              <w:t>1.93</w:t>
            </w:r>
          </w:p>
        </w:tc>
        <w:tc>
          <w:tcPr>
            <w:tcW w:w="810" w:type="dxa"/>
            <w:tcBorders>
              <w:top w:val="nil"/>
              <w:left w:val="nil"/>
              <w:right w:val="nil"/>
            </w:tcBorders>
            <w:shd w:val="clear" w:color="000000" w:fill="FFFFFF"/>
            <w:vAlign w:val="center"/>
            <w:hideMark/>
          </w:tcPr>
          <w:p w14:paraId="2D6381C5" w14:textId="77777777" w:rsidR="00706FB7" w:rsidRPr="00706FB7" w:rsidRDefault="00706FB7" w:rsidP="00555663">
            <w:pPr>
              <w:jc w:val="center"/>
              <w:rPr>
                <w:color w:val="000000"/>
              </w:rPr>
            </w:pPr>
            <w:r w:rsidRPr="00706FB7">
              <w:rPr>
                <w:color w:val="000000"/>
              </w:rPr>
              <w:t>0.856</w:t>
            </w:r>
          </w:p>
        </w:tc>
        <w:tc>
          <w:tcPr>
            <w:tcW w:w="900" w:type="dxa"/>
            <w:tcBorders>
              <w:top w:val="nil"/>
              <w:left w:val="nil"/>
              <w:right w:val="nil"/>
            </w:tcBorders>
            <w:shd w:val="clear" w:color="000000" w:fill="FFFFFF"/>
            <w:vAlign w:val="center"/>
            <w:hideMark/>
          </w:tcPr>
          <w:p w14:paraId="5D763848" w14:textId="77777777" w:rsidR="00706FB7" w:rsidRPr="00706FB7" w:rsidRDefault="00706FB7" w:rsidP="00555663">
            <w:pPr>
              <w:jc w:val="center"/>
              <w:rPr>
                <w:color w:val="000000"/>
              </w:rPr>
            </w:pPr>
            <w:r w:rsidRPr="00706FB7">
              <w:rPr>
                <w:color w:val="000000"/>
              </w:rPr>
              <w:t>1.74</w:t>
            </w:r>
          </w:p>
        </w:tc>
        <w:tc>
          <w:tcPr>
            <w:tcW w:w="900" w:type="dxa"/>
            <w:tcBorders>
              <w:top w:val="nil"/>
              <w:left w:val="nil"/>
              <w:right w:val="nil"/>
            </w:tcBorders>
            <w:shd w:val="clear" w:color="000000" w:fill="FFFFFF"/>
            <w:vAlign w:val="center"/>
            <w:hideMark/>
          </w:tcPr>
          <w:p w14:paraId="1B5A1A92" w14:textId="0F508F76" w:rsidR="00706FB7" w:rsidRPr="00706FB7" w:rsidRDefault="00706FB7" w:rsidP="00555663">
            <w:pPr>
              <w:jc w:val="center"/>
              <w:rPr>
                <w:color w:val="000000"/>
              </w:rPr>
            </w:pPr>
            <w:r w:rsidRPr="00706FB7">
              <w:rPr>
                <w:color w:val="000000"/>
              </w:rPr>
              <w:t>0.76</w:t>
            </w:r>
            <w:r w:rsidR="006F0946">
              <w:rPr>
                <w:color w:val="000000"/>
              </w:rPr>
              <w:t>0</w:t>
            </w:r>
          </w:p>
        </w:tc>
        <w:tc>
          <w:tcPr>
            <w:tcW w:w="990" w:type="dxa"/>
            <w:tcBorders>
              <w:top w:val="nil"/>
              <w:left w:val="nil"/>
              <w:right w:val="nil"/>
            </w:tcBorders>
            <w:shd w:val="clear" w:color="000000" w:fill="FFFFFF"/>
            <w:vAlign w:val="center"/>
            <w:hideMark/>
          </w:tcPr>
          <w:p w14:paraId="6ABA028B" w14:textId="77777777" w:rsidR="00706FB7" w:rsidRPr="00706FB7" w:rsidRDefault="00706FB7" w:rsidP="007A374B">
            <w:pPr>
              <w:jc w:val="center"/>
              <w:rPr>
                <w:color w:val="000000"/>
              </w:rPr>
            </w:pPr>
            <w:r w:rsidRPr="00706FB7">
              <w:rPr>
                <w:color w:val="000000"/>
              </w:rPr>
              <w:t>.003*</w:t>
            </w:r>
          </w:p>
        </w:tc>
      </w:tr>
      <w:tr w:rsidR="003253F9" w:rsidRPr="00706FB7" w14:paraId="53DDD5A7" w14:textId="77777777" w:rsidTr="007A374B">
        <w:trPr>
          <w:cantSplit/>
          <w:trHeight w:val="1359"/>
        </w:trPr>
        <w:tc>
          <w:tcPr>
            <w:tcW w:w="3525" w:type="dxa"/>
            <w:tcBorders>
              <w:top w:val="nil"/>
              <w:left w:val="nil"/>
              <w:bottom w:val="single" w:sz="4" w:space="0" w:color="auto"/>
              <w:right w:val="nil"/>
            </w:tcBorders>
            <w:shd w:val="clear" w:color="000000" w:fill="FFFFFF"/>
            <w:vAlign w:val="center"/>
            <w:hideMark/>
          </w:tcPr>
          <w:p w14:paraId="149B3250" w14:textId="77777777" w:rsidR="00706FB7" w:rsidRPr="00706FB7" w:rsidRDefault="00706FB7" w:rsidP="00706FB7">
            <w:pPr>
              <w:rPr>
                <w:color w:val="000000"/>
              </w:rPr>
            </w:pPr>
            <w:r w:rsidRPr="00706FB7">
              <w:rPr>
                <w:color w:val="000000"/>
              </w:rPr>
              <w:t>People who are the same gender as I am are less likely to become scientists than are people of the opposite gender.</w:t>
            </w:r>
          </w:p>
        </w:tc>
        <w:tc>
          <w:tcPr>
            <w:tcW w:w="720" w:type="dxa"/>
            <w:tcBorders>
              <w:top w:val="nil"/>
              <w:left w:val="nil"/>
              <w:bottom w:val="single" w:sz="4" w:space="0" w:color="auto"/>
              <w:right w:val="nil"/>
            </w:tcBorders>
            <w:shd w:val="clear" w:color="000000" w:fill="FFFFFF"/>
            <w:vAlign w:val="center"/>
            <w:hideMark/>
          </w:tcPr>
          <w:p w14:paraId="20E5E16F" w14:textId="77777777" w:rsidR="00706FB7" w:rsidRPr="00706FB7" w:rsidRDefault="00706FB7" w:rsidP="00555663">
            <w:pPr>
              <w:jc w:val="center"/>
              <w:rPr>
                <w:color w:val="000000"/>
              </w:rPr>
            </w:pPr>
            <w:r w:rsidRPr="00706FB7">
              <w:rPr>
                <w:color w:val="000000"/>
              </w:rPr>
              <w:t>1.42</w:t>
            </w:r>
          </w:p>
        </w:tc>
        <w:tc>
          <w:tcPr>
            <w:tcW w:w="810" w:type="dxa"/>
            <w:tcBorders>
              <w:top w:val="nil"/>
              <w:left w:val="nil"/>
              <w:bottom w:val="single" w:sz="4" w:space="0" w:color="auto"/>
              <w:right w:val="nil"/>
            </w:tcBorders>
            <w:shd w:val="clear" w:color="000000" w:fill="FFFFFF"/>
            <w:vAlign w:val="center"/>
            <w:hideMark/>
          </w:tcPr>
          <w:p w14:paraId="2E0625E8" w14:textId="77777777" w:rsidR="00706FB7" w:rsidRPr="00706FB7" w:rsidRDefault="00706FB7" w:rsidP="00555663">
            <w:pPr>
              <w:jc w:val="center"/>
              <w:rPr>
                <w:color w:val="000000"/>
              </w:rPr>
            </w:pPr>
            <w:r w:rsidRPr="00706FB7">
              <w:rPr>
                <w:color w:val="000000"/>
              </w:rPr>
              <w:t>0.577</w:t>
            </w:r>
          </w:p>
        </w:tc>
        <w:tc>
          <w:tcPr>
            <w:tcW w:w="810" w:type="dxa"/>
            <w:tcBorders>
              <w:top w:val="nil"/>
              <w:left w:val="nil"/>
              <w:bottom w:val="single" w:sz="4" w:space="0" w:color="auto"/>
              <w:right w:val="nil"/>
            </w:tcBorders>
            <w:shd w:val="clear" w:color="000000" w:fill="FFFFFF"/>
            <w:vAlign w:val="center"/>
            <w:hideMark/>
          </w:tcPr>
          <w:p w14:paraId="3CE9132B" w14:textId="77777777" w:rsidR="00706FB7" w:rsidRPr="00706FB7" w:rsidRDefault="00706FB7" w:rsidP="00555663">
            <w:pPr>
              <w:jc w:val="center"/>
              <w:rPr>
                <w:color w:val="000000"/>
              </w:rPr>
            </w:pPr>
            <w:r w:rsidRPr="00706FB7">
              <w:rPr>
                <w:color w:val="000000"/>
              </w:rPr>
              <w:t>1.83</w:t>
            </w:r>
          </w:p>
        </w:tc>
        <w:tc>
          <w:tcPr>
            <w:tcW w:w="810" w:type="dxa"/>
            <w:tcBorders>
              <w:top w:val="nil"/>
              <w:left w:val="nil"/>
              <w:bottom w:val="single" w:sz="4" w:space="0" w:color="auto"/>
              <w:right w:val="nil"/>
            </w:tcBorders>
            <w:shd w:val="clear" w:color="000000" w:fill="FFFFFF"/>
            <w:vAlign w:val="center"/>
            <w:hideMark/>
          </w:tcPr>
          <w:p w14:paraId="549122F3" w14:textId="77777777" w:rsidR="00706FB7" w:rsidRPr="00706FB7" w:rsidRDefault="00706FB7" w:rsidP="00555663">
            <w:pPr>
              <w:jc w:val="center"/>
              <w:rPr>
                <w:color w:val="000000"/>
              </w:rPr>
            </w:pPr>
            <w:r w:rsidRPr="00706FB7">
              <w:rPr>
                <w:color w:val="000000"/>
              </w:rPr>
              <w:t>0.841</w:t>
            </w:r>
          </w:p>
        </w:tc>
        <w:tc>
          <w:tcPr>
            <w:tcW w:w="900" w:type="dxa"/>
            <w:tcBorders>
              <w:top w:val="nil"/>
              <w:left w:val="nil"/>
              <w:bottom w:val="single" w:sz="4" w:space="0" w:color="auto"/>
              <w:right w:val="nil"/>
            </w:tcBorders>
            <w:shd w:val="clear" w:color="000000" w:fill="FFFFFF"/>
            <w:vAlign w:val="center"/>
            <w:hideMark/>
          </w:tcPr>
          <w:p w14:paraId="5EF6A54F" w14:textId="77777777" w:rsidR="00706FB7" w:rsidRPr="00706FB7" w:rsidRDefault="00706FB7" w:rsidP="00555663">
            <w:pPr>
              <w:jc w:val="center"/>
              <w:rPr>
                <w:color w:val="000000"/>
              </w:rPr>
            </w:pPr>
            <w:r w:rsidRPr="00706FB7">
              <w:rPr>
                <w:color w:val="000000"/>
              </w:rPr>
              <w:t>1.64</w:t>
            </w:r>
          </w:p>
        </w:tc>
        <w:tc>
          <w:tcPr>
            <w:tcW w:w="900" w:type="dxa"/>
            <w:tcBorders>
              <w:top w:val="nil"/>
              <w:left w:val="nil"/>
              <w:bottom w:val="single" w:sz="4" w:space="0" w:color="auto"/>
              <w:right w:val="nil"/>
            </w:tcBorders>
            <w:shd w:val="clear" w:color="000000" w:fill="FFFFFF"/>
            <w:vAlign w:val="center"/>
            <w:hideMark/>
          </w:tcPr>
          <w:p w14:paraId="3730AA28" w14:textId="77777777" w:rsidR="00706FB7" w:rsidRPr="00706FB7" w:rsidRDefault="00706FB7" w:rsidP="00555663">
            <w:pPr>
              <w:jc w:val="center"/>
              <w:rPr>
                <w:color w:val="000000"/>
              </w:rPr>
            </w:pPr>
            <w:r w:rsidRPr="00706FB7">
              <w:rPr>
                <w:color w:val="000000"/>
              </w:rPr>
              <w:t>0.758</w:t>
            </w:r>
          </w:p>
        </w:tc>
        <w:tc>
          <w:tcPr>
            <w:tcW w:w="990" w:type="dxa"/>
            <w:tcBorders>
              <w:top w:val="nil"/>
              <w:left w:val="nil"/>
              <w:bottom w:val="single" w:sz="4" w:space="0" w:color="auto"/>
              <w:right w:val="nil"/>
            </w:tcBorders>
            <w:shd w:val="clear" w:color="000000" w:fill="FFFFFF"/>
            <w:vAlign w:val="center"/>
            <w:hideMark/>
          </w:tcPr>
          <w:p w14:paraId="60FC8DEE" w14:textId="4D93CCBB" w:rsidR="00706FB7" w:rsidRPr="00706FB7" w:rsidRDefault="00706FB7" w:rsidP="007A374B">
            <w:pPr>
              <w:jc w:val="center"/>
              <w:rPr>
                <w:color w:val="000000"/>
              </w:rPr>
            </w:pPr>
            <w:r w:rsidRPr="00706FB7">
              <w:rPr>
                <w:color w:val="000000"/>
              </w:rPr>
              <w:t>.005</w:t>
            </w:r>
            <w:r>
              <w:rPr>
                <w:color w:val="000000"/>
              </w:rPr>
              <w:t>*</w:t>
            </w:r>
          </w:p>
        </w:tc>
      </w:tr>
    </w:tbl>
    <w:p w14:paraId="414E2F80" w14:textId="79CCFE76" w:rsidR="0039641A" w:rsidRPr="00555663" w:rsidRDefault="00765332" w:rsidP="0039641A">
      <w:r w:rsidRPr="00555663">
        <w:rPr>
          <w:i/>
        </w:rPr>
        <w:t>Note.</w:t>
      </w:r>
      <w:r w:rsidR="0039641A" w:rsidRPr="00726FD3">
        <w:rPr>
          <w:i/>
        </w:rPr>
        <w:t xml:space="preserve"> </w:t>
      </w:r>
      <w:r w:rsidR="00DC5F4F">
        <w:t>a</w:t>
      </w:r>
      <w:r w:rsidR="0039641A" w:rsidRPr="00555663">
        <w:t>gree strongly (4), agree somewhat (3), disagree somewhat (2), and disagree strongly (1)</w:t>
      </w:r>
      <w:r w:rsidR="00DC5F4F">
        <w:t>.</w:t>
      </w:r>
    </w:p>
    <w:p w14:paraId="65E83B9A" w14:textId="3A49E09A" w:rsidR="00B932FB" w:rsidRPr="00706FB7" w:rsidRDefault="00706FB7" w:rsidP="0039641A">
      <w:r w:rsidRPr="00706FB7">
        <w:t>* p</w:t>
      </w:r>
      <w:r>
        <w:t xml:space="preserve"> </w:t>
      </w:r>
      <w:r w:rsidRPr="00706FB7">
        <w:rPr>
          <w:rFonts w:eastAsia="ＭＳ ゴシック"/>
          <w:color w:val="000000"/>
        </w:rPr>
        <w:t>&lt; .05</w:t>
      </w:r>
      <w:r w:rsidR="00DC5F4F">
        <w:rPr>
          <w:rFonts w:eastAsia="ＭＳ ゴシック"/>
          <w:color w:val="000000"/>
        </w:rPr>
        <w:t>.</w:t>
      </w:r>
    </w:p>
    <w:p w14:paraId="70608E06" w14:textId="77777777" w:rsidR="0039641A" w:rsidRDefault="00C82747" w:rsidP="0039641A">
      <w:r>
        <w:tab/>
      </w:r>
    </w:p>
    <w:p w14:paraId="3E896477" w14:textId="433573C4" w:rsidR="00C6488D" w:rsidRPr="006D0AA7" w:rsidRDefault="00C82747" w:rsidP="0039641A">
      <w:pPr>
        <w:spacing w:line="480" w:lineRule="auto"/>
        <w:ind w:firstLine="720"/>
        <w:rPr>
          <w:b/>
        </w:rPr>
      </w:pPr>
      <w:r w:rsidRPr="00C82747">
        <w:rPr>
          <w:b/>
        </w:rPr>
        <w:t>Support at home</w:t>
      </w:r>
      <w:r w:rsidR="006D0AA7">
        <w:rPr>
          <w:b/>
        </w:rPr>
        <w:t xml:space="preserve">.  </w:t>
      </w:r>
      <w:r>
        <w:t xml:space="preserve">Four survey questions </w:t>
      </w:r>
      <w:r w:rsidR="001B34BE">
        <w:t xml:space="preserve">(16, 17, 18, and 19) </w:t>
      </w:r>
      <w:r>
        <w:t xml:space="preserve">helped to provide results for the study construct indicating </w:t>
      </w:r>
      <w:r w:rsidR="00444183">
        <w:t>how students are academically supported at home.  These results also offer insight into the education and expectations of students’ family members.  Of the respondents, 94% indicated their mothers/step mothers and 92% of their fathers/set fathers attended college.  Additionally, 93% reported that one or more other adults in their family attended college.  Twenty-two percent of respondents claimed to have an older brother or sister who attended college; however, 68% indicated either not having older siblings or not have siblings old enough to attend college.</w:t>
      </w:r>
    </w:p>
    <w:p w14:paraId="2A82F72E" w14:textId="45BDB5F8" w:rsidR="008618F8" w:rsidRDefault="008618F8" w:rsidP="00C6488D">
      <w:pPr>
        <w:spacing w:line="480" w:lineRule="auto"/>
      </w:pPr>
      <w:r>
        <w:lastRenderedPageBreak/>
        <w:tab/>
        <w:t xml:space="preserve">Regarding careers, students reported that 37% of their mothers/step mothers had science-related careers, 57% did not, and 6% were not sure.  Fifty-seven percent of fathers/step fathers had science-related careers, 38% did not, and 5% were not sure.  </w:t>
      </w:r>
      <w:r w:rsidR="00186484">
        <w:t xml:space="preserve">Ten percent of siblings had science-related careers, but again, most respondents (70%) either do not have older siblings or their sibling is not older enough to have a career.  Forty-nine percent of respondents indicated having one or more adults in the family with a science-related career, 20% did not, and 31% were not sure.  Finally, 71% of respondents reported knowing an adult family friend who has a science-related career, 9% did not know of another adult, and 20% were not sure.    </w:t>
      </w:r>
    </w:p>
    <w:p w14:paraId="185EB5A0" w14:textId="171BB0B9" w:rsidR="00420BDC" w:rsidRDefault="00420BDC" w:rsidP="00C6488D">
      <w:pPr>
        <w:spacing w:line="480" w:lineRule="auto"/>
      </w:pPr>
      <w:r>
        <w:tab/>
        <w:t xml:space="preserve">The respondents were asked about the expectations and beliefs of their family regarding </w:t>
      </w:r>
      <w:r w:rsidR="001807BE">
        <w:t>interests and career choices.  Most respondents (95%) strongly agreed that their family expected them to go to college, 4% somewhat agreed, 1% somewhat disagreed, and none strongly disagreed.</w:t>
      </w:r>
      <w:r w:rsidR="000C42B9">
        <w:t xml:space="preserve">  </w:t>
      </w:r>
      <w:r w:rsidR="006A46E8">
        <w:t xml:space="preserve">The respondents strongly agreed (55%) and somewhat agreed (39%) that their family thinks it is important for them to learn science.  No respondents indicated that their family strong disagreed.  Fifty-eight percent of students strongly agreed and 32% somewhat agreed that their family thinks science is interesting.  Nine percent somewhat disagreed and 1% strong disagreed that their family thinks science is interesting.  Sixty-four percent of respondents strongly agreed, 28% somewhat agreed, 5% somewhat disagreed, and 2% strongly disagreed that their family would be happy if they pursued a career in science.  </w:t>
      </w:r>
      <w:r w:rsidR="00680585">
        <w:t xml:space="preserve">Over half of the students (60%), indicated that their family does not expect them to pay for college with the remaining 40% indicating they would be expected to pay their own way to college.  </w:t>
      </w:r>
      <w:r w:rsidR="006A46E8">
        <w:t xml:space="preserve">  </w:t>
      </w:r>
      <w:r w:rsidR="001807BE">
        <w:t xml:space="preserve">  </w:t>
      </w:r>
    </w:p>
    <w:p w14:paraId="7020B1B7" w14:textId="79F3BB88" w:rsidR="00382672" w:rsidRPr="00597CDD" w:rsidRDefault="00680585" w:rsidP="00382672">
      <w:pPr>
        <w:spacing w:line="480" w:lineRule="auto"/>
      </w:pPr>
      <w:r>
        <w:tab/>
      </w:r>
      <w:r w:rsidR="006F1157">
        <w:t>Question 18</w:t>
      </w:r>
      <w:r>
        <w:t xml:space="preserve"> related to support at home reveals the frequency in which specific activities related to science, school, or students’ futures occur at home.  </w:t>
      </w:r>
      <w:r w:rsidR="00A005FA">
        <w:t xml:space="preserve">The results </w:t>
      </w:r>
      <w:r w:rsidR="00666E7B">
        <w:t>in Table 5</w:t>
      </w:r>
      <w:r w:rsidR="00597CDD">
        <w:t xml:space="preserve"> </w:t>
      </w:r>
      <w:r w:rsidR="00A005FA">
        <w:t xml:space="preserve">provide an understanding </w:t>
      </w:r>
      <w:r w:rsidR="00666E7B">
        <w:t xml:space="preserve">of </w:t>
      </w:r>
      <w:r w:rsidR="00A005FA">
        <w:t xml:space="preserve">the specific interactions students have with family members at </w:t>
      </w:r>
      <w:r w:rsidR="00382672">
        <w:t xml:space="preserve">regarding </w:t>
      </w:r>
      <w:r w:rsidR="00382672">
        <w:lastRenderedPageBreak/>
        <w:t>speci</w:t>
      </w:r>
      <w:r w:rsidR="004E3119">
        <w:t xml:space="preserve">fic science related topics.  A multivariate </w:t>
      </w:r>
      <w:r w:rsidR="00382672">
        <w:t>analysis of variance test was conducted to identify which items in the question diffe</w:t>
      </w:r>
      <w:r w:rsidR="004E3119">
        <w:t xml:space="preserve">r by gender.  The results indicated </w:t>
      </w:r>
      <w:r w:rsidR="00382672">
        <w:t>significant differences</w:t>
      </w:r>
      <w:r w:rsidR="004E3119">
        <w:t xml:space="preserve">, </w:t>
      </w:r>
      <w:proofErr w:type="gramStart"/>
      <w:r w:rsidR="004E3119">
        <w:t>F(</w:t>
      </w:r>
      <w:proofErr w:type="gramEnd"/>
      <w:r w:rsidR="004E3119">
        <w:t>13,93)=3.246, p&lt;.001. Individual ANOVAs were run to determine the differences</w:t>
      </w:r>
      <w:r w:rsidR="00382672">
        <w:t>.  At home, female students were more likely than their male counterparts to discuss issues related to the environment</w:t>
      </w:r>
      <w:r w:rsidR="004E3119">
        <w:t xml:space="preserve"> (p=</w:t>
      </w:r>
      <w:proofErr w:type="gramStart"/>
      <w:r w:rsidR="004E3119">
        <w:t>.013</w:t>
      </w:r>
      <w:proofErr w:type="gramEnd"/>
      <w:r w:rsidR="004E3119">
        <w:t xml:space="preserve">), </w:t>
      </w:r>
      <w:r w:rsidR="00382672">
        <w:t>issues related to people’s health</w:t>
      </w:r>
      <w:r w:rsidR="004E3119">
        <w:t xml:space="preserve"> (p=.002), </w:t>
      </w:r>
      <w:r w:rsidR="00382672">
        <w:t>books, art, and theater</w:t>
      </w:r>
      <w:r w:rsidR="004E3119">
        <w:t xml:space="preserve"> (p=.008), and </w:t>
      </w:r>
      <w:r w:rsidR="00382672">
        <w:t>their teachers</w:t>
      </w:r>
      <w:r w:rsidR="004E3119">
        <w:t xml:space="preserve"> (.041)</w:t>
      </w:r>
      <w:r w:rsidR="00382672">
        <w:t xml:space="preserve">.  </w:t>
      </w:r>
    </w:p>
    <w:p w14:paraId="1C57599D" w14:textId="75A8AB7D" w:rsidR="00680585" w:rsidRDefault="006F1157" w:rsidP="00C6488D">
      <w:pPr>
        <w:spacing w:line="480" w:lineRule="auto"/>
      </w:pPr>
      <w:r>
        <w:tab/>
        <w:t xml:space="preserve">The final question (19) </w:t>
      </w:r>
      <w:r w:rsidR="00E11CBA">
        <w:t>of</w:t>
      </w:r>
      <w:r w:rsidR="00643255">
        <w:t xml:space="preserve"> this construct looked at how students view their family’s </w:t>
      </w:r>
      <w:r w:rsidR="0004726B">
        <w:t>academic</w:t>
      </w:r>
      <w:r w:rsidR="00643255">
        <w:t xml:space="preserve"> and career expectations</w:t>
      </w:r>
      <w:r w:rsidR="00E11CBA">
        <w:t xml:space="preserve"> for them.  A multivariate analysis of variance test was performed to identify gender differences present in parent expectations.  There were no significant differences found, F (</w:t>
      </w:r>
      <w:r w:rsidR="00021664">
        <w:t>5, 100)=</w:t>
      </w:r>
      <w:proofErr w:type="gramStart"/>
      <w:r w:rsidR="00021664">
        <w:t>.875</w:t>
      </w:r>
      <w:proofErr w:type="gramEnd"/>
      <w:r w:rsidR="0004726B">
        <w:t>, p=.501</w:t>
      </w:r>
      <w:r w:rsidR="00602C1F">
        <w:t xml:space="preserve"> (Table 6)</w:t>
      </w:r>
      <w:r w:rsidR="0004726B">
        <w:t xml:space="preserve">.  </w:t>
      </w:r>
    </w:p>
    <w:p w14:paraId="166E4021" w14:textId="77777777" w:rsidR="006F1157" w:rsidRDefault="006F1157" w:rsidP="00C6488D">
      <w:pPr>
        <w:spacing w:line="480" w:lineRule="auto"/>
      </w:pPr>
    </w:p>
    <w:p w14:paraId="1E9EDEDF" w14:textId="77777777" w:rsidR="006F1157" w:rsidRDefault="006F1157" w:rsidP="00C6488D">
      <w:pPr>
        <w:spacing w:line="480" w:lineRule="auto"/>
      </w:pPr>
    </w:p>
    <w:p w14:paraId="4FD8E348" w14:textId="77777777" w:rsidR="006F1157" w:rsidRDefault="006F1157" w:rsidP="00C6488D">
      <w:pPr>
        <w:spacing w:line="480" w:lineRule="auto"/>
      </w:pPr>
    </w:p>
    <w:p w14:paraId="4E942BEE" w14:textId="77777777" w:rsidR="006F1157" w:rsidRDefault="006F1157" w:rsidP="00C6488D">
      <w:pPr>
        <w:spacing w:line="480" w:lineRule="auto"/>
      </w:pPr>
    </w:p>
    <w:p w14:paraId="25661D15" w14:textId="77777777" w:rsidR="006F1157" w:rsidRDefault="006F1157" w:rsidP="00C6488D">
      <w:pPr>
        <w:spacing w:line="480" w:lineRule="auto"/>
      </w:pPr>
    </w:p>
    <w:p w14:paraId="59767D61" w14:textId="77777777" w:rsidR="006F1157" w:rsidRDefault="006F1157" w:rsidP="00C6488D">
      <w:pPr>
        <w:spacing w:line="480" w:lineRule="auto"/>
      </w:pPr>
    </w:p>
    <w:p w14:paraId="31B4C868" w14:textId="77777777" w:rsidR="006F1157" w:rsidRDefault="006F1157" w:rsidP="00C6488D">
      <w:pPr>
        <w:spacing w:line="480" w:lineRule="auto"/>
      </w:pPr>
    </w:p>
    <w:p w14:paraId="7F791345" w14:textId="77777777" w:rsidR="006F1157" w:rsidRDefault="006F1157" w:rsidP="00C6488D">
      <w:pPr>
        <w:spacing w:line="480" w:lineRule="auto"/>
      </w:pPr>
    </w:p>
    <w:p w14:paraId="62E547EF" w14:textId="77777777" w:rsidR="006F1157" w:rsidRDefault="006F1157" w:rsidP="00C6488D">
      <w:pPr>
        <w:spacing w:line="480" w:lineRule="auto"/>
      </w:pPr>
    </w:p>
    <w:p w14:paraId="218E7F63" w14:textId="77777777" w:rsidR="00D34C53" w:rsidRDefault="00D34C53" w:rsidP="00C6488D">
      <w:pPr>
        <w:spacing w:line="480" w:lineRule="auto"/>
      </w:pPr>
    </w:p>
    <w:p w14:paraId="209C5652" w14:textId="77777777" w:rsidR="006F0946" w:rsidRDefault="006F0946" w:rsidP="00C6488D">
      <w:pPr>
        <w:spacing w:line="480" w:lineRule="auto"/>
      </w:pPr>
    </w:p>
    <w:p w14:paraId="28A840F6" w14:textId="77777777" w:rsidR="006F0946" w:rsidRDefault="006F0946" w:rsidP="00C6488D">
      <w:pPr>
        <w:spacing w:line="480" w:lineRule="auto"/>
      </w:pPr>
    </w:p>
    <w:p w14:paraId="59D0E78C" w14:textId="77777777" w:rsidR="006F0946" w:rsidRDefault="006F0946" w:rsidP="00C6488D">
      <w:pPr>
        <w:spacing w:line="480" w:lineRule="auto"/>
      </w:pPr>
    </w:p>
    <w:p w14:paraId="4D1EBAF1" w14:textId="447FE1CD" w:rsidR="006E5E80" w:rsidRDefault="006E5E80" w:rsidP="00C6488D">
      <w:pPr>
        <w:spacing w:line="480" w:lineRule="auto"/>
      </w:pPr>
      <w:r>
        <w:lastRenderedPageBreak/>
        <w:t>Table 5</w:t>
      </w:r>
    </w:p>
    <w:p w14:paraId="2EF6935B" w14:textId="6F73E9A5" w:rsidR="006E5E80" w:rsidRDefault="006E5E80" w:rsidP="00C6488D">
      <w:pPr>
        <w:spacing w:line="480" w:lineRule="auto"/>
        <w:rPr>
          <w:i/>
        </w:rPr>
      </w:pPr>
      <w:r w:rsidRPr="006E5E80">
        <w:rPr>
          <w:i/>
        </w:rPr>
        <w:t xml:space="preserve">Frequency of school and science related activities </w:t>
      </w:r>
      <w:r w:rsidR="00906965">
        <w:rPr>
          <w:i/>
        </w:rPr>
        <w:t>in the homes</w:t>
      </w:r>
      <w:r w:rsidR="00597CDD">
        <w:rPr>
          <w:i/>
        </w:rPr>
        <w:t xml:space="preserve"> of male and female students</w:t>
      </w:r>
    </w:p>
    <w:tbl>
      <w:tblPr>
        <w:tblW w:w="10400" w:type="dxa"/>
        <w:tblInd w:w="93" w:type="dxa"/>
        <w:tblLayout w:type="fixed"/>
        <w:tblLook w:val="04A0" w:firstRow="1" w:lastRow="0" w:firstColumn="1" w:lastColumn="0" w:noHBand="0" w:noVBand="1"/>
      </w:tblPr>
      <w:tblGrid>
        <w:gridCol w:w="3615"/>
        <w:gridCol w:w="900"/>
        <w:gridCol w:w="990"/>
        <w:gridCol w:w="990"/>
        <w:gridCol w:w="810"/>
        <w:gridCol w:w="1080"/>
        <w:gridCol w:w="1080"/>
        <w:gridCol w:w="935"/>
      </w:tblGrid>
      <w:tr w:rsidR="00D63172" w:rsidRPr="006E5E80" w14:paraId="10BE7BD2" w14:textId="77777777" w:rsidTr="007A374B">
        <w:trPr>
          <w:cantSplit/>
          <w:trHeight w:val="144"/>
        </w:trPr>
        <w:tc>
          <w:tcPr>
            <w:tcW w:w="3615" w:type="dxa"/>
            <w:vMerge w:val="restart"/>
            <w:tcBorders>
              <w:top w:val="single" w:sz="4" w:space="0" w:color="auto"/>
              <w:left w:val="nil"/>
              <w:bottom w:val="single" w:sz="12" w:space="0" w:color="000000"/>
              <w:right w:val="nil"/>
            </w:tcBorders>
            <w:shd w:val="clear" w:color="000000" w:fill="FFFFFF"/>
            <w:vAlign w:val="center"/>
            <w:hideMark/>
          </w:tcPr>
          <w:p w14:paraId="6DB61C63" w14:textId="77777777" w:rsidR="006E5E80" w:rsidRPr="006E5E80" w:rsidRDefault="006E5E80" w:rsidP="006E5E80">
            <w:pPr>
              <w:rPr>
                <w:color w:val="000000"/>
              </w:rPr>
            </w:pPr>
            <w:r w:rsidRPr="006E5E80">
              <w:rPr>
                <w:color w:val="000000"/>
              </w:rPr>
              <w:t> </w:t>
            </w:r>
          </w:p>
        </w:tc>
        <w:tc>
          <w:tcPr>
            <w:tcW w:w="6785" w:type="dxa"/>
            <w:gridSpan w:val="7"/>
            <w:tcBorders>
              <w:top w:val="single" w:sz="4" w:space="0" w:color="auto"/>
              <w:left w:val="nil"/>
              <w:bottom w:val="single" w:sz="8" w:space="0" w:color="000000"/>
              <w:right w:val="nil"/>
            </w:tcBorders>
            <w:shd w:val="clear" w:color="000000" w:fill="FFFFFF"/>
            <w:vAlign w:val="center"/>
            <w:hideMark/>
          </w:tcPr>
          <w:p w14:paraId="7E6C0310" w14:textId="77777777" w:rsidR="006E5E80" w:rsidRPr="006E5E80" w:rsidRDefault="006E5E80" w:rsidP="006E5E80">
            <w:pPr>
              <w:jc w:val="center"/>
              <w:rPr>
                <w:color w:val="000000"/>
              </w:rPr>
            </w:pPr>
            <w:r w:rsidRPr="006E5E80">
              <w:rPr>
                <w:color w:val="000000"/>
              </w:rPr>
              <w:t> </w:t>
            </w:r>
          </w:p>
        </w:tc>
      </w:tr>
      <w:tr w:rsidR="006F1157" w:rsidRPr="006E5E80" w14:paraId="1B061E82" w14:textId="77777777" w:rsidTr="00643255">
        <w:trPr>
          <w:trHeight w:val="320"/>
        </w:trPr>
        <w:tc>
          <w:tcPr>
            <w:tcW w:w="3615" w:type="dxa"/>
            <w:vMerge/>
            <w:tcBorders>
              <w:top w:val="double" w:sz="6" w:space="0" w:color="000000"/>
              <w:left w:val="nil"/>
              <w:bottom w:val="single" w:sz="12" w:space="0" w:color="000000"/>
              <w:right w:val="nil"/>
            </w:tcBorders>
            <w:vAlign w:val="center"/>
            <w:hideMark/>
          </w:tcPr>
          <w:p w14:paraId="76A0D644" w14:textId="77777777" w:rsidR="006F1157" w:rsidRPr="006E5E80" w:rsidRDefault="006F1157" w:rsidP="006E5E80">
            <w:pPr>
              <w:rPr>
                <w:color w:val="000000"/>
              </w:rPr>
            </w:pPr>
          </w:p>
        </w:tc>
        <w:tc>
          <w:tcPr>
            <w:tcW w:w="1890" w:type="dxa"/>
            <w:gridSpan w:val="2"/>
            <w:tcBorders>
              <w:top w:val="single" w:sz="8" w:space="0" w:color="000000"/>
              <w:left w:val="nil"/>
              <w:bottom w:val="single" w:sz="8" w:space="0" w:color="000000"/>
              <w:right w:val="nil"/>
            </w:tcBorders>
            <w:shd w:val="clear" w:color="000000" w:fill="FFFFFF"/>
            <w:vAlign w:val="center"/>
            <w:hideMark/>
          </w:tcPr>
          <w:p w14:paraId="1348EAA3" w14:textId="20E164D0" w:rsidR="006F1157" w:rsidRPr="006E5E80" w:rsidRDefault="006F1157" w:rsidP="006E5E80">
            <w:pPr>
              <w:jc w:val="center"/>
              <w:rPr>
                <w:color w:val="000000"/>
              </w:rPr>
            </w:pPr>
            <w:r w:rsidRPr="006E5E80">
              <w:rPr>
                <w:color w:val="000000"/>
              </w:rPr>
              <w:t>Male</w:t>
            </w:r>
            <w:r>
              <w:rPr>
                <w:color w:val="000000"/>
              </w:rPr>
              <w:t xml:space="preserve"> (</w:t>
            </w:r>
            <w:r>
              <w:rPr>
                <w:i/>
                <w:color w:val="000000"/>
              </w:rPr>
              <w:t>n</w:t>
            </w:r>
            <w:r>
              <w:rPr>
                <w:color w:val="000000"/>
              </w:rPr>
              <w:t>=47)</w:t>
            </w:r>
          </w:p>
        </w:tc>
        <w:tc>
          <w:tcPr>
            <w:tcW w:w="180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6F5E3379" w14:textId="50BE79FC" w:rsidR="006F1157" w:rsidRPr="006E5E80" w:rsidRDefault="006F1157" w:rsidP="006E5E80">
            <w:pPr>
              <w:jc w:val="center"/>
              <w:rPr>
                <w:color w:val="000000"/>
              </w:rPr>
            </w:pPr>
            <w:r w:rsidRPr="006E5E80">
              <w:rPr>
                <w:color w:val="000000"/>
              </w:rPr>
              <w:t>Female</w:t>
            </w:r>
            <w:r>
              <w:rPr>
                <w:color w:val="000000"/>
              </w:rPr>
              <w:t xml:space="preserve"> (</w:t>
            </w:r>
            <w:r>
              <w:rPr>
                <w:i/>
                <w:color w:val="000000"/>
              </w:rPr>
              <w:t>n</w:t>
            </w:r>
            <w:r>
              <w:rPr>
                <w:color w:val="000000"/>
              </w:rPr>
              <w:t>=60)</w:t>
            </w:r>
          </w:p>
        </w:tc>
        <w:tc>
          <w:tcPr>
            <w:tcW w:w="216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396A3DD4" w14:textId="4F72C55C" w:rsidR="006F1157" w:rsidRPr="006E5E80" w:rsidRDefault="006F1157" w:rsidP="006E5E80">
            <w:pPr>
              <w:jc w:val="center"/>
              <w:rPr>
                <w:color w:val="000000"/>
              </w:rPr>
            </w:pPr>
            <w:r w:rsidRPr="006E5E80">
              <w:rPr>
                <w:color w:val="000000"/>
              </w:rPr>
              <w:t>Total</w:t>
            </w:r>
            <w:r>
              <w:rPr>
                <w:color w:val="000000"/>
              </w:rPr>
              <w:t xml:space="preserve"> (</w:t>
            </w:r>
            <w:r>
              <w:rPr>
                <w:i/>
                <w:color w:val="000000"/>
              </w:rPr>
              <w:t>n</w:t>
            </w:r>
            <w:r>
              <w:rPr>
                <w:color w:val="000000"/>
              </w:rPr>
              <w:t>=107)</w:t>
            </w:r>
          </w:p>
        </w:tc>
        <w:tc>
          <w:tcPr>
            <w:tcW w:w="935" w:type="dxa"/>
            <w:vMerge w:val="restart"/>
            <w:tcBorders>
              <w:top w:val="single" w:sz="8" w:space="0" w:color="000000"/>
              <w:left w:val="single" w:sz="8" w:space="0" w:color="000000"/>
              <w:right w:val="nil"/>
            </w:tcBorders>
            <w:shd w:val="clear" w:color="000000" w:fill="FFFFFF"/>
            <w:vAlign w:val="center"/>
          </w:tcPr>
          <w:p w14:paraId="0BE99502" w14:textId="3F6E9306" w:rsidR="006F1157" w:rsidRPr="006E5E80" w:rsidRDefault="006F1157" w:rsidP="006E5E80">
            <w:pPr>
              <w:jc w:val="center"/>
              <w:rPr>
                <w:color w:val="000000"/>
              </w:rPr>
            </w:pPr>
            <w:r w:rsidRPr="00555663">
              <w:rPr>
                <w:i/>
                <w:color w:val="000000"/>
              </w:rPr>
              <w:t>Sig</w:t>
            </w:r>
          </w:p>
        </w:tc>
      </w:tr>
      <w:tr w:rsidR="006F1157" w:rsidRPr="006E5E80" w14:paraId="4454551A" w14:textId="77777777" w:rsidTr="00643255">
        <w:trPr>
          <w:trHeight w:val="288"/>
        </w:trPr>
        <w:tc>
          <w:tcPr>
            <w:tcW w:w="3615" w:type="dxa"/>
            <w:vMerge/>
            <w:tcBorders>
              <w:top w:val="double" w:sz="6" w:space="0" w:color="000000"/>
              <w:left w:val="nil"/>
              <w:bottom w:val="single" w:sz="12" w:space="0" w:color="000000"/>
              <w:right w:val="nil"/>
            </w:tcBorders>
            <w:vAlign w:val="center"/>
            <w:hideMark/>
          </w:tcPr>
          <w:p w14:paraId="54CD1E38" w14:textId="77777777" w:rsidR="006F1157" w:rsidRPr="006E5E80" w:rsidRDefault="006F1157" w:rsidP="006E5E80">
            <w:pPr>
              <w:rPr>
                <w:color w:val="000000"/>
              </w:rPr>
            </w:pPr>
          </w:p>
        </w:tc>
        <w:tc>
          <w:tcPr>
            <w:tcW w:w="900" w:type="dxa"/>
            <w:tcBorders>
              <w:top w:val="nil"/>
              <w:left w:val="nil"/>
              <w:bottom w:val="single" w:sz="12" w:space="0" w:color="000000"/>
              <w:right w:val="nil"/>
            </w:tcBorders>
            <w:shd w:val="clear" w:color="000000" w:fill="FFFFFF"/>
            <w:vAlign w:val="center"/>
            <w:hideMark/>
          </w:tcPr>
          <w:p w14:paraId="5C0D1EA3" w14:textId="3C1323EA" w:rsidR="006F1157" w:rsidRPr="00555663" w:rsidRDefault="006F1157" w:rsidP="006E5E80">
            <w:pPr>
              <w:jc w:val="center"/>
              <w:rPr>
                <w:i/>
                <w:color w:val="000000"/>
              </w:rPr>
            </w:pPr>
            <w:r>
              <w:rPr>
                <w:i/>
                <w:color w:val="000000"/>
              </w:rPr>
              <w:t>M</w:t>
            </w:r>
          </w:p>
        </w:tc>
        <w:tc>
          <w:tcPr>
            <w:tcW w:w="990" w:type="dxa"/>
            <w:tcBorders>
              <w:top w:val="nil"/>
              <w:left w:val="nil"/>
              <w:bottom w:val="single" w:sz="12" w:space="0" w:color="000000"/>
              <w:right w:val="nil"/>
            </w:tcBorders>
            <w:shd w:val="clear" w:color="000000" w:fill="FFFFFF"/>
            <w:vAlign w:val="center"/>
            <w:hideMark/>
          </w:tcPr>
          <w:p w14:paraId="7E5D3A50" w14:textId="6A2E3763" w:rsidR="006F1157" w:rsidRPr="00555663" w:rsidRDefault="006F1157" w:rsidP="006E5E80">
            <w:pPr>
              <w:jc w:val="center"/>
              <w:rPr>
                <w:i/>
                <w:color w:val="000000"/>
              </w:rPr>
            </w:pPr>
            <w:r w:rsidRPr="00555663">
              <w:rPr>
                <w:i/>
                <w:color w:val="000000"/>
              </w:rPr>
              <w:t>SD</w:t>
            </w:r>
          </w:p>
        </w:tc>
        <w:tc>
          <w:tcPr>
            <w:tcW w:w="990" w:type="dxa"/>
            <w:tcBorders>
              <w:top w:val="nil"/>
              <w:left w:val="nil"/>
              <w:bottom w:val="single" w:sz="12" w:space="0" w:color="000000"/>
              <w:right w:val="nil"/>
            </w:tcBorders>
            <w:shd w:val="clear" w:color="000000" w:fill="FFFFFF"/>
            <w:vAlign w:val="center"/>
            <w:hideMark/>
          </w:tcPr>
          <w:p w14:paraId="59930CDE" w14:textId="7E93F181" w:rsidR="006F1157" w:rsidRPr="00555663" w:rsidRDefault="006F1157" w:rsidP="006E5E80">
            <w:pPr>
              <w:jc w:val="center"/>
              <w:rPr>
                <w:i/>
                <w:color w:val="000000"/>
              </w:rPr>
            </w:pPr>
            <w:r>
              <w:rPr>
                <w:i/>
                <w:color w:val="000000"/>
              </w:rPr>
              <w:t>M</w:t>
            </w:r>
          </w:p>
        </w:tc>
        <w:tc>
          <w:tcPr>
            <w:tcW w:w="810" w:type="dxa"/>
            <w:tcBorders>
              <w:top w:val="nil"/>
              <w:left w:val="nil"/>
              <w:bottom w:val="single" w:sz="12" w:space="0" w:color="000000"/>
              <w:right w:val="nil"/>
            </w:tcBorders>
            <w:shd w:val="clear" w:color="000000" w:fill="FFFFFF"/>
            <w:vAlign w:val="center"/>
            <w:hideMark/>
          </w:tcPr>
          <w:p w14:paraId="79617996" w14:textId="3A09E4E3" w:rsidR="006F1157" w:rsidRPr="00555663" w:rsidRDefault="006F1157" w:rsidP="006E5E80">
            <w:pPr>
              <w:jc w:val="center"/>
              <w:rPr>
                <w:i/>
                <w:color w:val="000000"/>
              </w:rPr>
            </w:pPr>
            <w:r w:rsidRPr="00555663">
              <w:rPr>
                <w:i/>
                <w:color w:val="000000"/>
              </w:rPr>
              <w:t>SD</w:t>
            </w:r>
          </w:p>
        </w:tc>
        <w:tc>
          <w:tcPr>
            <w:tcW w:w="1080" w:type="dxa"/>
            <w:tcBorders>
              <w:top w:val="nil"/>
              <w:left w:val="nil"/>
              <w:bottom w:val="single" w:sz="12" w:space="0" w:color="000000"/>
              <w:right w:val="nil"/>
            </w:tcBorders>
            <w:shd w:val="clear" w:color="000000" w:fill="FFFFFF"/>
            <w:vAlign w:val="center"/>
            <w:hideMark/>
          </w:tcPr>
          <w:p w14:paraId="2B8260A3" w14:textId="2BFD3DE0" w:rsidR="006F1157" w:rsidRPr="00555663" w:rsidRDefault="006F1157" w:rsidP="006E5E80">
            <w:pPr>
              <w:jc w:val="center"/>
              <w:rPr>
                <w:i/>
                <w:color w:val="000000"/>
              </w:rPr>
            </w:pPr>
            <w:r>
              <w:rPr>
                <w:i/>
                <w:color w:val="000000"/>
              </w:rPr>
              <w:t>M</w:t>
            </w:r>
          </w:p>
        </w:tc>
        <w:tc>
          <w:tcPr>
            <w:tcW w:w="1080" w:type="dxa"/>
            <w:tcBorders>
              <w:top w:val="nil"/>
              <w:left w:val="nil"/>
              <w:bottom w:val="single" w:sz="12" w:space="0" w:color="000000"/>
              <w:right w:val="single" w:sz="8" w:space="0" w:color="000000"/>
            </w:tcBorders>
            <w:shd w:val="clear" w:color="000000" w:fill="FFFFFF"/>
            <w:vAlign w:val="center"/>
            <w:hideMark/>
          </w:tcPr>
          <w:p w14:paraId="43C20B7B" w14:textId="7627E4F7" w:rsidR="006F1157" w:rsidRPr="00555663" w:rsidRDefault="006F1157" w:rsidP="006E5E80">
            <w:pPr>
              <w:jc w:val="center"/>
              <w:rPr>
                <w:i/>
                <w:color w:val="000000"/>
              </w:rPr>
            </w:pPr>
            <w:r w:rsidRPr="00555663">
              <w:rPr>
                <w:i/>
                <w:color w:val="000000"/>
              </w:rPr>
              <w:t>SD</w:t>
            </w:r>
          </w:p>
        </w:tc>
        <w:tc>
          <w:tcPr>
            <w:tcW w:w="935" w:type="dxa"/>
            <w:vMerge/>
            <w:tcBorders>
              <w:left w:val="single" w:sz="8" w:space="0" w:color="000000"/>
              <w:bottom w:val="single" w:sz="12" w:space="0" w:color="000000"/>
              <w:right w:val="nil"/>
            </w:tcBorders>
            <w:shd w:val="clear" w:color="000000" w:fill="FFFFFF"/>
            <w:vAlign w:val="center"/>
            <w:hideMark/>
          </w:tcPr>
          <w:p w14:paraId="063F455B" w14:textId="6336913C" w:rsidR="006F1157" w:rsidRPr="00555663" w:rsidRDefault="006F1157" w:rsidP="006E5E80">
            <w:pPr>
              <w:jc w:val="center"/>
              <w:rPr>
                <w:i/>
                <w:color w:val="000000"/>
              </w:rPr>
            </w:pPr>
          </w:p>
        </w:tc>
      </w:tr>
      <w:tr w:rsidR="00D63172" w:rsidRPr="006E5E80" w14:paraId="494F7DC6" w14:textId="77777777" w:rsidTr="00597CDD">
        <w:trPr>
          <w:cantSplit/>
          <w:trHeight w:val="582"/>
        </w:trPr>
        <w:tc>
          <w:tcPr>
            <w:tcW w:w="3615" w:type="dxa"/>
            <w:tcBorders>
              <w:top w:val="nil"/>
              <w:left w:val="nil"/>
              <w:bottom w:val="nil"/>
              <w:right w:val="nil"/>
            </w:tcBorders>
            <w:shd w:val="clear" w:color="000000" w:fill="FFFFFF"/>
            <w:vAlign w:val="center"/>
            <w:hideMark/>
          </w:tcPr>
          <w:p w14:paraId="7251A441" w14:textId="77777777" w:rsidR="006E5E80" w:rsidRPr="006E5E80" w:rsidRDefault="006E5E80" w:rsidP="006E5E80">
            <w:pPr>
              <w:rPr>
                <w:color w:val="000000"/>
              </w:rPr>
            </w:pPr>
            <w:r w:rsidRPr="006E5E80">
              <w:rPr>
                <w:color w:val="000000"/>
              </w:rPr>
              <w:t>Current science news</w:t>
            </w:r>
          </w:p>
        </w:tc>
        <w:tc>
          <w:tcPr>
            <w:tcW w:w="900" w:type="dxa"/>
            <w:tcBorders>
              <w:top w:val="nil"/>
              <w:left w:val="nil"/>
              <w:bottom w:val="nil"/>
              <w:right w:val="nil"/>
            </w:tcBorders>
            <w:shd w:val="clear" w:color="000000" w:fill="FFFFFF"/>
            <w:vAlign w:val="center"/>
            <w:hideMark/>
          </w:tcPr>
          <w:p w14:paraId="41173B56" w14:textId="77777777" w:rsidR="006E5E80" w:rsidRPr="006E5E80" w:rsidRDefault="006E5E80" w:rsidP="00555663">
            <w:pPr>
              <w:jc w:val="center"/>
              <w:rPr>
                <w:color w:val="000000"/>
              </w:rPr>
            </w:pPr>
            <w:r w:rsidRPr="006E5E80">
              <w:rPr>
                <w:color w:val="000000"/>
              </w:rPr>
              <w:t>2.96</w:t>
            </w:r>
          </w:p>
        </w:tc>
        <w:tc>
          <w:tcPr>
            <w:tcW w:w="990" w:type="dxa"/>
            <w:tcBorders>
              <w:top w:val="nil"/>
              <w:left w:val="nil"/>
              <w:bottom w:val="nil"/>
              <w:right w:val="nil"/>
            </w:tcBorders>
            <w:shd w:val="clear" w:color="000000" w:fill="FFFFFF"/>
            <w:vAlign w:val="center"/>
            <w:hideMark/>
          </w:tcPr>
          <w:p w14:paraId="334C3779" w14:textId="77777777" w:rsidR="006E5E80" w:rsidRPr="006E5E80" w:rsidRDefault="006E5E80" w:rsidP="00555663">
            <w:pPr>
              <w:jc w:val="center"/>
              <w:rPr>
                <w:color w:val="000000"/>
              </w:rPr>
            </w:pPr>
            <w:r w:rsidRPr="006E5E80">
              <w:rPr>
                <w:color w:val="000000"/>
              </w:rPr>
              <w:t>1.197</w:t>
            </w:r>
          </w:p>
        </w:tc>
        <w:tc>
          <w:tcPr>
            <w:tcW w:w="990" w:type="dxa"/>
            <w:tcBorders>
              <w:top w:val="nil"/>
              <w:left w:val="nil"/>
              <w:bottom w:val="nil"/>
              <w:right w:val="nil"/>
            </w:tcBorders>
            <w:shd w:val="clear" w:color="000000" w:fill="FFFFFF"/>
            <w:vAlign w:val="center"/>
            <w:hideMark/>
          </w:tcPr>
          <w:p w14:paraId="0DF8DFA6" w14:textId="77777777" w:rsidR="006E5E80" w:rsidRPr="006E5E80" w:rsidRDefault="006E5E80" w:rsidP="00555663">
            <w:pPr>
              <w:jc w:val="center"/>
              <w:rPr>
                <w:color w:val="000000"/>
              </w:rPr>
            </w:pPr>
            <w:r w:rsidRPr="006E5E80">
              <w:rPr>
                <w:color w:val="000000"/>
              </w:rPr>
              <w:t>3.37</w:t>
            </w:r>
          </w:p>
        </w:tc>
        <w:tc>
          <w:tcPr>
            <w:tcW w:w="810" w:type="dxa"/>
            <w:tcBorders>
              <w:top w:val="nil"/>
              <w:left w:val="nil"/>
              <w:bottom w:val="nil"/>
              <w:right w:val="nil"/>
            </w:tcBorders>
            <w:shd w:val="clear" w:color="000000" w:fill="FFFFFF"/>
            <w:vAlign w:val="center"/>
            <w:hideMark/>
          </w:tcPr>
          <w:p w14:paraId="1FA889BF" w14:textId="77777777" w:rsidR="006E5E80" w:rsidRPr="006E5E80" w:rsidRDefault="006E5E80" w:rsidP="00555663">
            <w:pPr>
              <w:jc w:val="center"/>
              <w:rPr>
                <w:color w:val="000000"/>
              </w:rPr>
            </w:pPr>
            <w:r w:rsidRPr="006E5E80">
              <w:rPr>
                <w:color w:val="000000"/>
              </w:rPr>
              <w:t>1.025</w:t>
            </w:r>
          </w:p>
        </w:tc>
        <w:tc>
          <w:tcPr>
            <w:tcW w:w="1080" w:type="dxa"/>
            <w:tcBorders>
              <w:top w:val="nil"/>
              <w:left w:val="nil"/>
              <w:bottom w:val="nil"/>
              <w:right w:val="nil"/>
            </w:tcBorders>
            <w:shd w:val="clear" w:color="000000" w:fill="FFFFFF"/>
            <w:vAlign w:val="center"/>
            <w:hideMark/>
          </w:tcPr>
          <w:p w14:paraId="1FB91ED5" w14:textId="77777777" w:rsidR="006E5E80" w:rsidRPr="006E5E80" w:rsidRDefault="006E5E80" w:rsidP="00555663">
            <w:pPr>
              <w:jc w:val="center"/>
              <w:rPr>
                <w:color w:val="000000"/>
              </w:rPr>
            </w:pPr>
            <w:r w:rsidRPr="006E5E80">
              <w:rPr>
                <w:color w:val="000000"/>
              </w:rPr>
              <w:t>3.19</w:t>
            </w:r>
          </w:p>
        </w:tc>
        <w:tc>
          <w:tcPr>
            <w:tcW w:w="1080" w:type="dxa"/>
            <w:tcBorders>
              <w:top w:val="nil"/>
              <w:left w:val="nil"/>
              <w:bottom w:val="nil"/>
              <w:right w:val="nil"/>
            </w:tcBorders>
            <w:shd w:val="clear" w:color="000000" w:fill="FFFFFF"/>
            <w:vAlign w:val="center"/>
            <w:hideMark/>
          </w:tcPr>
          <w:p w14:paraId="1BE09EEF" w14:textId="77777777" w:rsidR="006E5E80" w:rsidRPr="006E5E80" w:rsidRDefault="006E5E80" w:rsidP="00555663">
            <w:pPr>
              <w:jc w:val="center"/>
              <w:rPr>
                <w:color w:val="000000"/>
              </w:rPr>
            </w:pPr>
            <w:r w:rsidRPr="006E5E80">
              <w:rPr>
                <w:color w:val="000000"/>
              </w:rPr>
              <w:t>1.117</w:t>
            </w:r>
          </w:p>
        </w:tc>
        <w:tc>
          <w:tcPr>
            <w:tcW w:w="935" w:type="dxa"/>
            <w:tcBorders>
              <w:top w:val="nil"/>
              <w:left w:val="nil"/>
              <w:bottom w:val="nil"/>
              <w:right w:val="nil"/>
            </w:tcBorders>
            <w:shd w:val="clear" w:color="000000" w:fill="FFFFFF"/>
            <w:vAlign w:val="center"/>
            <w:hideMark/>
          </w:tcPr>
          <w:p w14:paraId="133DEA3A" w14:textId="3F63A037" w:rsidR="006E5E80" w:rsidRPr="006E5E80" w:rsidRDefault="00597CDD" w:rsidP="006402AC">
            <w:pPr>
              <w:jc w:val="center"/>
              <w:rPr>
                <w:color w:val="000000"/>
              </w:rPr>
            </w:pPr>
            <w:r>
              <w:rPr>
                <w:color w:val="000000"/>
              </w:rPr>
              <w:t>.060</w:t>
            </w:r>
          </w:p>
        </w:tc>
      </w:tr>
      <w:tr w:rsidR="00D63172" w:rsidRPr="006E5E80" w14:paraId="763A8C73" w14:textId="77777777" w:rsidTr="00597CDD">
        <w:trPr>
          <w:cantSplit/>
          <w:trHeight w:val="711"/>
        </w:trPr>
        <w:tc>
          <w:tcPr>
            <w:tcW w:w="3615" w:type="dxa"/>
            <w:tcBorders>
              <w:top w:val="nil"/>
              <w:left w:val="nil"/>
              <w:bottom w:val="nil"/>
              <w:right w:val="nil"/>
            </w:tcBorders>
            <w:shd w:val="clear" w:color="000000" w:fill="FFFFFF"/>
            <w:vAlign w:val="center"/>
            <w:hideMark/>
          </w:tcPr>
          <w:p w14:paraId="0998F272" w14:textId="77777777" w:rsidR="006E5E80" w:rsidRPr="006E5E80" w:rsidRDefault="006E5E80" w:rsidP="006E5E80">
            <w:pPr>
              <w:rPr>
                <w:color w:val="000000"/>
              </w:rPr>
            </w:pPr>
            <w:r w:rsidRPr="006E5E80">
              <w:rPr>
                <w:color w:val="000000"/>
              </w:rPr>
              <w:t>Issues related to the environment</w:t>
            </w:r>
          </w:p>
        </w:tc>
        <w:tc>
          <w:tcPr>
            <w:tcW w:w="900" w:type="dxa"/>
            <w:tcBorders>
              <w:top w:val="nil"/>
              <w:left w:val="nil"/>
              <w:bottom w:val="nil"/>
              <w:right w:val="nil"/>
            </w:tcBorders>
            <w:shd w:val="clear" w:color="000000" w:fill="FFFFFF"/>
            <w:vAlign w:val="center"/>
            <w:hideMark/>
          </w:tcPr>
          <w:p w14:paraId="4B99A6E7" w14:textId="77777777" w:rsidR="006E5E80" w:rsidRPr="006E5E80" w:rsidRDefault="006E5E80" w:rsidP="00555663">
            <w:pPr>
              <w:jc w:val="center"/>
              <w:rPr>
                <w:color w:val="000000"/>
              </w:rPr>
            </w:pPr>
            <w:r w:rsidRPr="006E5E80">
              <w:rPr>
                <w:color w:val="000000"/>
              </w:rPr>
              <w:t>2.96</w:t>
            </w:r>
          </w:p>
        </w:tc>
        <w:tc>
          <w:tcPr>
            <w:tcW w:w="990" w:type="dxa"/>
            <w:tcBorders>
              <w:top w:val="nil"/>
              <w:left w:val="nil"/>
              <w:bottom w:val="nil"/>
              <w:right w:val="nil"/>
            </w:tcBorders>
            <w:shd w:val="clear" w:color="000000" w:fill="FFFFFF"/>
            <w:vAlign w:val="center"/>
            <w:hideMark/>
          </w:tcPr>
          <w:p w14:paraId="60A4BB31" w14:textId="77777777" w:rsidR="006E5E80" w:rsidRPr="006E5E80" w:rsidRDefault="006E5E80" w:rsidP="00555663">
            <w:pPr>
              <w:jc w:val="center"/>
              <w:rPr>
                <w:color w:val="000000"/>
              </w:rPr>
            </w:pPr>
            <w:r w:rsidRPr="006E5E80">
              <w:rPr>
                <w:color w:val="000000"/>
              </w:rPr>
              <w:t>1.103</w:t>
            </w:r>
          </w:p>
        </w:tc>
        <w:tc>
          <w:tcPr>
            <w:tcW w:w="990" w:type="dxa"/>
            <w:tcBorders>
              <w:top w:val="nil"/>
              <w:left w:val="nil"/>
              <w:bottom w:val="nil"/>
              <w:right w:val="nil"/>
            </w:tcBorders>
            <w:shd w:val="clear" w:color="000000" w:fill="FFFFFF"/>
            <w:vAlign w:val="center"/>
            <w:hideMark/>
          </w:tcPr>
          <w:p w14:paraId="2AAE2763" w14:textId="77777777" w:rsidR="006E5E80" w:rsidRPr="006E5E80" w:rsidRDefault="006E5E80" w:rsidP="00555663">
            <w:pPr>
              <w:jc w:val="center"/>
              <w:rPr>
                <w:color w:val="000000"/>
              </w:rPr>
            </w:pPr>
            <w:r w:rsidRPr="006E5E80">
              <w:rPr>
                <w:color w:val="000000"/>
              </w:rPr>
              <w:t>3.48</w:t>
            </w:r>
          </w:p>
        </w:tc>
        <w:tc>
          <w:tcPr>
            <w:tcW w:w="810" w:type="dxa"/>
            <w:tcBorders>
              <w:top w:val="nil"/>
              <w:left w:val="nil"/>
              <w:bottom w:val="nil"/>
              <w:right w:val="nil"/>
            </w:tcBorders>
            <w:shd w:val="clear" w:color="000000" w:fill="FFFFFF"/>
            <w:vAlign w:val="center"/>
            <w:hideMark/>
          </w:tcPr>
          <w:p w14:paraId="7629B99C" w14:textId="77777777" w:rsidR="006E5E80" w:rsidRPr="006E5E80" w:rsidRDefault="006E5E80" w:rsidP="00555663">
            <w:pPr>
              <w:jc w:val="center"/>
              <w:rPr>
                <w:color w:val="000000"/>
              </w:rPr>
            </w:pPr>
            <w:r w:rsidRPr="006E5E80">
              <w:rPr>
                <w:color w:val="000000"/>
              </w:rPr>
              <w:t>1.049</w:t>
            </w:r>
          </w:p>
        </w:tc>
        <w:tc>
          <w:tcPr>
            <w:tcW w:w="1080" w:type="dxa"/>
            <w:tcBorders>
              <w:top w:val="nil"/>
              <w:left w:val="nil"/>
              <w:bottom w:val="nil"/>
              <w:right w:val="nil"/>
            </w:tcBorders>
            <w:shd w:val="clear" w:color="000000" w:fill="FFFFFF"/>
            <w:vAlign w:val="center"/>
            <w:hideMark/>
          </w:tcPr>
          <w:p w14:paraId="39C27BCD" w14:textId="77777777" w:rsidR="006E5E80" w:rsidRPr="006E5E80" w:rsidRDefault="006E5E80" w:rsidP="00555663">
            <w:pPr>
              <w:jc w:val="center"/>
              <w:rPr>
                <w:color w:val="000000"/>
              </w:rPr>
            </w:pPr>
            <w:r w:rsidRPr="006E5E80">
              <w:rPr>
                <w:color w:val="000000"/>
              </w:rPr>
              <w:t>3.25</w:t>
            </w:r>
          </w:p>
        </w:tc>
        <w:tc>
          <w:tcPr>
            <w:tcW w:w="1080" w:type="dxa"/>
            <w:tcBorders>
              <w:top w:val="nil"/>
              <w:left w:val="nil"/>
              <w:bottom w:val="nil"/>
              <w:right w:val="nil"/>
            </w:tcBorders>
            <w:shd w:val="clear" w:color="000000" w:fill="FFFFFF"/>
            <w:vAlign w:val="center"/>
            <w:hideMark/>
          </w:tcPr>
          <w:p w14:paraId="75143120" w14:textId="58E51DA0" w:rsidR="006E5E80" w:rsidRPr="006E5E80" w:rsidRDefault="006E5E80" w:rsidP="00555663">
            <w:pPr>
              <w:jc w:val="center"/>
              <w:rPr>
                <w:color w:val="000000"/>
              </w:rPr>
            </w:pPr>
            <w:r w:rsidRPr="006E5E80">
              <w:rPr>
                <w:color w:val="000000"/>
              </w:rPr>
              <w:t>1.1</w:t>
            </w:r>
            <w:r w:rsidR="006F0946">
              <w:rPr>
                <w:color w:val="000000"/>
              </w:rPr>
              <w:t>00</w:t>
            </w:r>
          </w:p>
        </w:tc>
        <w:tc>
          <w:tcPr>
            <w:tcW w:w="935" w:type="dxa"/>
            <w:tcBorders>
              <w:top w:val="nil"/>
              <w:left w:val="nil"/>
              <w:bottom w:val="nil"/>
              <w:right w:val="nil"/>
            </w:tcBorders>
            <w:shd w:val="clear" w:color="000000" w:fill="FFFFFF"/>
            <w:vAlign w:val="center"/>
            <w:hideMark/>
          </w:tcPr>
          <w:p w14:paraId="22AD87AC" w14:textId="77777777" w:rsidR="006E5E80" w:rsidRPr="006E5E80" w:rsidRDefault="006E5E80" w:rsidP="006402AC">
            <w:pPr>
              <w:jc w:val="center"/>
              <w:rPr>
                <w:color w:val="000000"/>
              </w:rPr>
            </w:pPr>
            <w:r w:rsidRPr="006E5E80">
              <w:rPr>
                <w:color w:val="000000"/>
              </w:rPr>
              <w:t>.013*</w:t>
            </w:r>
          </w:p>
        </w:tc>
      </w:tr>
      <w:tr w:rsidR="00D63172" w:rsidRPr="006E5E80" w14:paraId="73C379E2" w14:textId="77777777" w:rsidTr="00597CDD">
        <w:trPr>
          <w:cantSplit/>
          <w:trHeight w:val="630"/>
        </w:trPr>
        <w:tc>
          <w:tcPr>
            <w:tcW w:w="3615" w:type="dxa"/>
            <w:tcBorders>
              <w:top w:val="nil"/>
              <w:left w:val="nil"/>
              <w:bottom w:val="nil"/>
              <w:right w:val="nil"/>
            </w:tcBorders>
            <w:shd w:val="clear" w:color="000000" w:fill="FFFFFF"/>
            <w:vAlign w:val="center"/>
            <w:hideMark/>
          </w:tcPr>
          <w:p w14:paraId="3F2B161B" w14:textId="77777777" w:rsidR="006E5E80" w:rsidRPr="006E5E80" w:rsidRDefault="006E5E80" w:rsidP="006E5E80">
            <w:pPr>
              <w:rPr>
                <w:color w:val="000000"/>
              </w:rPr>
            </w:pPr>
            <w:r w:rsidRPr="006E5E80">
              <w:rPr>
                <w:color w:val="000000"/>
              </w:rPr>
              <w:t>Issues related to people's health</w:t>
            </w:r>
          </w:p>
        </w:tc>
        <w:tc>
          <w:tcPr>
            <w:tcW w:w="900" w:type="dxa"/>
            <w:tcBorders>
              <w:top w:val="nil"/>
              <w:left w:val="nil"/>
              <w:bottom w:val="nil"/>
              <w:right w:val="nil"/>
            </w:tcBorders>
            <w:shd w:val="clear" w:color="000000" w:fill="FFFFFF"/>
            <w:vAlign w:val="center"/>
            <w:hideMark/>
          </w:tcPr>
          <w:p w14:paraId="72FBED3C" w14:textId="77777777" w:rsidR="006E5E80" w:rsidRPr="006E5E80" w:rsidRDefault="006E5E80" w:rsidP="00555663">
            <w:pPr>
              <w:jc w:val="center"/>
              <w:rPr>
                <w:color w:val="000000"/>
              </w:rPr>
            </w:pPr>
            <w:r w:rsidRPr="006E5E80">
              <w:rPr>
                <w:color w:val="000000"/>
              </w:rPr>
              <w:t>3.04</w:t>
            </w:r>
          </w:p>
        </w:tc>
        <w:tc>
          <w:tcPr>
            <w:tcW w:w="990" w:type="dxa"/>
            <w:tcBorders>
              <w:top w:val="nil"/>
              <w:left w:val="nil"/>
              <w:bottom w:val="nil"/>
              <w:right w:val="nil"/>
            </w:tcBorders>
            <w:shd w:val="clear" w:color="000000" w:fill="FFFFFF"/>
            <w:vAlign w:val="center"/>
            <w:hideMark/>
          </w:tcPr>
          <w:p w14:paraId="45C9186C" w14:textId="77777777" w:rsidR="006E5E80" w:rsidRPr="006E5E80" w:rsidRDefault="006E5E80" w:rsidP="00555663">
            <w:pPr>
              <w:jc w:val="center"/>
              <w:rPr>
                <w:color w:val="000000"/>
              </w:rPr>
            </w:pPr>
            <w:r w:rsidRPr="006E5E80">
              <w:rPr>
                <w:color w:val="000000"/>
              </w:rPr>
              <w:t>1.042</w:t>
            </w:r>
          </w:p>
        </w:tc>
        <w:tc>
          <w:tcPr>
            <w:tcW w:w="990" w:type="dxa"/>
            <w:tcBorders>
              <w:top w:val="nil"/>
              <w:left w:val="nil"/>
              <w:bottom w:val="nil"/>
              <w:right w:val="nil"/>
            </w:tcBorders>
            <w:shd w:val="clear" w:color="000000" w:fill="FFFFFF"/>
            <w:vAlign w:val="center"/>
            <w:hideMark/>
          </w:tcPr>
          <w:p w14:paraId="4EBACA5D" w14:textId="77777777" w:rsidR="006E5E80" w:rsidRPr="006E5E80" w:rsidRDefault="006E5E80" w:rsidP="00555663">
            <w:pPr>
              <w:jc w:val="center"/>
              <w:rPr>
                <w:color w:val="000000"/>
              </w:rPr>
            </w:pPr>
            <w:r w:rsidRPr="006E5E80">
              <w:rPr>
                <w:color w:val="000000"/>
              </w:rPr>
              <w:t>3.62</w:t>
            </w:r>
          </w:p>
        </w:tc>
        <w:tc>
          <w:tcPr>
            <w:tcW w:w="810" w:type="dxa"/>
            <w:tcBorders>
              <w:top w:val="nil"/>
              <w:left w:val="nil"/>
              <w:bottom w:val="nil"/>
              <w:right w:val="nil"/>
            </w:tcBorders>
            <w:shd w:val="clear" w:color="000000" w:fill="FFFFFF"/>
            <w:vAlign w:val="center"/>
            <w:hideMark/>
          </w:tcPr>
          <w:p w14:paraId="6EF23789" w14:textId="77777777" w:rsidR="006E5E80" w:rsidRPr="006E5E80" w:rsidRDefault="006E5E80" w:rsidP="00555663">
            <w:pPr>
              <w:jc w:val="center"/>
              <w:rPr>
                <w:color w:val="000000"/>
              </w:rPr>
            </w:pPr>
            <w:r w:rsidRPr="006E5E80">
              <w:rPr>
                <w:color w:val="000000"/>
              </w:rPr>
              <w:t>0.865</w:t>
            </w:r>
          </w:p>
        </w:tc>
        <w:tc>
          <w:tcPr>
            <w:tcW w:w="1080" w:type="dxa"/>
            <w:tcBorders>
              <w:top w:val="nil"/>
              <w:left w:val="nil"/>
              <w:bottom w:val="nil"/>
              <w:right w:val="nil"/>
            </w:tcBorders>
            <w:shd w:val="clear" w:color="000000" w:fill="FFFFFF"/>
            <w:vAlign w:val="center"/>
            <w:hideMark/>
          </w:tcPr>
          <w:p w14:paraId="5D49763C" w14:textId="77777777" w:rsidR="006E5E80" w:rsidRPr="006E5E80" w:rsidRDefault="006E5E80" w:rsidP="00555663">
            <w:pPr>
              <w:jc w:val="center"/>
              <w:rPr>
                <w:color w:val="000000"/>
              </w:rPr>
            </w:pPr>
            <w:r w:rsidRPr="006E5E80">
              <w:rPr>
                <w:color w:val="000000"/>
              </w:rPr>
              <w:t>3.36</w:t>
            </w:r>
          </w:p>
        </w:tc>
        <w:tc>
          <w:tcPr>
            <w:tcW w:w="1080" w:type="dxa"/>
            <w:tcBorders>
              <w:top w:val="nil"/>
              <w:left w:val="nil"/>
              <w:bottom w:val="nil"/>
              <w:right w:val="nil"/>
            </w:tcBorders>
            <w:shd w:val="clear" w:color="000000" w:fill="FFFFFF"/>
            <w:vAlign w:val="center"/>
            <w:hideMark/>
          </w:tcPr>
          <w:p w14:paraId="6649B230" w14:textId="77777777" w:rsidR="006E5E80" w:rsidRPr="006E5E80" w:rsidRDefault="006E5E80" w:rsidP="00555663">
            <w:pPr>
              <w:jc w:val="center"/>
              <w:rPr>
                <w:color w:val="000000"/>
              </w:rPr>
            </w:pPr>
            <w:r w:rsidRPr="006E5E80">
              <w:rPr>
                <w:color w:val="000000"/>
              </w:rPr>
              <w:t>0.985</w:t>
            </w:r>
          </w:p>
        </w:tc>
        <w:tc>
          <w:tcPr>
            <w:tcW w:w="935" w:type="dxa"/>
            <w:tcBorders>
              <w:top w:val="nil"/>
              <w:left w:val="nil"/>
              <w:bottom w:val="nil"/>
              <w:right w:val="nil"/>
            </w:tcBorders>
            <w:shd w:val="clear" w:color="000000" w:fill="FFFFFF"/>
            <w:vAlign w:val="center"/>
            <w:hideMark/>
          </w:tcPr>
          <w:p w14:paraId="3445C5D6" w14:textId="77777777" w:rsidR="006E5E80" w:rsidRPr="006E5E80" w:rsidRDefault="006E5E80" w:rsidP="006402AC">
            <w:pPr>
              <w:jc w:val="center"/>
              <w:rPr>
                <w:color w:val="000000"/>
              </w:rPr>
            </w:pPr>
            <w:r w:rsidRPr="006E5E80">
              <w:rPr>
                <w:color w:val="000000"/>
              </w:rPr>
              <w:t>.002*</w:t>
            </w:r>
          </w:p>
        </w:tc>
      </w:tr>
      <w:tr w:rsidR="00D63172" w:rsidRPr="006E5E80" w14:paraId="372EBB0E" w14:textId="77777777" w:rsidTr="00597CDD">
        <w:trPr>
          <w:cantSplit/>
          <w:trHeight w:val="459"/>
        </w:trPr>
        <w:tc>
          <w:tcPr>
            <w:tcW w:w="3615" w:type="dxa"/>
            <w:tcBorders>
              <w:top w:val="nil"/>
              <w:left w:val="nil"/>
              <w:bottom w:val="nil"/>
              <w:right w:val="nil"/>
            </w:tcBorders>
            <w:shd w:val="clear" w:color="000000" w:fill="FFFFFF"/>
            <w:vAlign w:val="center"/>
            <w:hideMark/>
          </w:tcPr>
          <w:p w14:paraId="2D27B675" w14:textId="62D5B03B" w:rsidR="00D63172" w:rsidRPr="006E5E80" w:rsidRDefault="00D63172" w:rsidP="006E5E80">
            <w:pPr>
              <w:rPr>
                <w:color w:val="000000"/>
              </w:rPr>
            </w:pPr>
            <w:r>
              <w:rPr>
                <w:color w:val="000000"/>
              </w:rPr>
              <w:t>Politics</w:t>
            </w:r>
          </w:p>
        </w:tc>
        <w:tc>
          <w:tcPr>
            <w:tcW w:w="900" w:type="dxa"/>
            <w:tcBorders>
              <w:top w:val="nil"/>
              <w:left w:val="nil"/>
              <w:bottom w:val="nil"/>
              <w:right w:val="nil"/>
            </w:tcBorders>
            <w:shd w:val="clear" w:color="000000" w:fill="FFFFFF"/>
            <w:vAlign w:val="center"/>
            <w:hideMark/>
          </w:tcPr>
          <w:p w14:paraId="678F7AF2" w14:textId="77777777" w:rsidR="006E5E80" w:rsidRPr="006E5E80" w:rsidRDefault="006E5E80" w:rsidP="00555663">
            <w:pPr>
              <w:jc w:val="center"/>
              <w:rPr>
                <w:color w:val="000000"/>
              </w:rPr>
            </w:pPr>
            <w:r w:rsidRPr="006E5E80">
              <w:rPr>
                <w:color w:val="000000"/>
              </w:rPr>
              <w:t>2.96</w:t>
            </w:r>
          </w:p>
        </w:tc>
        <w:tc>
          <w:tcPr>
            <w:tcW w:w="990" w:type="dxa"/>
            <w:tcBorders>
              <w:top w:val="nil"/>
              <w:left w:val="nil"/>
              <w:bottom w:val="nil"/>
              <w:right w:val="nil"/>
            </w:tcBorders>
            <w:shd w:val="clear" w:color="000000" w:fill="FFFFFF"/>
            <w:vAlign w:val="center"/>
            <w:hideMark/>
          </w:tcPr>
          <w:p w14:paraId="066C8AF5" w14:textId="77777777" w:rsidR="006E5E80" w:rsidRPr="006E5E80" w:rsidRDefault="006E5E80" w:rsidP="00555663">
            <w:pPr>
              <w:jc w:val="center"/>
              <w:rPr>
                <w:color w:val="000000"/>
              </w:rPr>
            </w:pPr>
            <w:r w:rsidRPr="006E5E80">
              <w:rPr>
                <w:color w:val="000000"/>
              </w:rPr>
              <w:t>1.285</w:t>
            </w:r>
          </w:p>
        </w:tc>
        <w:tc>
          <w:tcPr>
            <w:tcW w:w="990" w:type="dxa"/>
            <w:tcBorders>
              <w:top w:val="nil"/>
              <w:left w:val="nil"/>
              <w:bottom w:val="nil"/>
              <w:right w:val="nil"/>
            </w:tcBorders>
            <w:shd w:val="clear" w:color="000000" w:fill="FFFFFF"/>
            <w:vAlign w:val="center"/>
            <w:hideMark/>
          </w:tcPr>
          <w:p w14:paraId="0D1B81D8" w14:textId="63C4FD41" w:rsidR="006E5E80" w:rsidRPr="006E5E80" w:rsidRDefault="006E5E80" w:rsidP="00555663">
            <w:pPr>
              <w:jc w:val="center"/>
              <w:rPr>
                <w:color w:val="000000"/>
              </w:rPr>
            </w:pPr>
            <w:r w:rsidRPr="006E5E80">
              <w:rPr>
                <w:color w:val="000000"/>
              </w:rPr>
              <w:t>3.4</w:t>
            </w:r>
            <w:r w:rsidR="006F0946">
              <w:rPr>
                <w:color w:val="000000"/>
              </w:rPr>
              <w:t>0</w:t>
            </w:r>
          </w:p>
        </w:tc>
        <w:tc>
          <w:tcPr>
            <w:tcW w:w="810" w:type="dxa"/>
            <w:tcBorders>
              <w:top w:val="nil"/>
              <w:left w:val="nil"/>
              <w:bottom w:val="nil"/>
              <w:right w:val="nil"/>
            </w:tcBorders>
            <w:shd w:val="clear" w:color="000000" w:fill="FFFFFF"/>
            <w:vAlign w:val="center"/>
            <w:hideMark/>
          </w:tcPr>
          <w:p w14:paraId="7350EEB8" w14:textId="77777777" w:rsidR="006E5E80" w:rsidRPr="006E5E80" w:rsidRDefault="006E5E80" w:rsidP="00555663">
            <w:pPr>
              <w:jc w:val="center"/>
              <w:rPr>
                <w:color w:val="000000"/>
              </w:rPr>
            </w:pPr>
            <w:r w:rsidRPr="006E5E80">
              <w:rPr>
                <w:color w:val="000000"/>
              </w:rPr>
              <w:t>1.224</w:t>
            </w:r>
          </w:p>
        </w:tc>
        <w:tc>
          <w:tcPr>
            <w:tcW w:w="1080" w:type="dxa"/>
            <w:tcBorders>
              <w:top w:val="nil"/>
              <w:left w:val="nil"/>
              <w:bottom w:val="nil"/>
              <w:right w:val="nil"/>
            </w:tcBorders>
            <w:shd w:val="clear" w:color="000000" w:fill="FFFFFF"/>
            <w:vAlign w:val="center"/>
            <w:hideMark/>
          </w:tcPr>
          <w:p w14:paraId="02E2EBFA" w14:textId="77777777" w:rsidR="006E5E80" w:rsidRPr="006E5E80" w:rsidRDefault="006E5E80" w:rsidP="00555663">
            <w:pPr>
              <w:jc w:val="center"/>
              <w:rPr>
                <w:color w:val="000000"/>
              </w:rPr>
            </w:pPr>
            <w:r w:rsidRPr="006E5E80">
              <w:rPr>
                <w:color w:val="000000"/>
              </w:rPr>
              <w:t>3.21</w:t>
            </w:r>
          </w:p>
        </w:tc>
        <w:tc>
          <w:tcPr>
            <w:tcW w:w="1080" w:type="dxa"/>
            <w:tcBorders>
              <w:top w:val="nil"/>
              <w:left w:val="nil"/>
              <w:bottom w:val="nil"/>
              <w:right w:val="nil"/>
            </w:tcBorders>
            <w:shd w:val="clear" w:color="000000" w:fill="FFFFFF"/>
            <w:vAlign w:val="center"/>
            <w:hideMark/>
          </w:tcPr>
          <w:p w14:paraId="56839549" w14:textId="77777777" w:rsidR="006E5E80" w:rsidRPr="006E5E80" w:rsidRDefault="006E5E80" w:rsidP="00555663">
            <w:pPr>
              <w:jc w:val="center"/>
              <w:rPr>
                <w:color w:val="000000"/>
              </w:rPr>
            </w:pPr>
            <w:r w:rsidRPr="006E5E80">
              <w:rPr>
                <w:color w:val="000000"/>
              </w:rPr>
              <w:t>1.264</w:t>
            </w:r>
          </w:p>
        </w:tc>
        <w:tc>
          <w:tcPr>
            <w:tcW w:w="935" w:type="dxa"/>
            <w:tcBorders>
              <w:top w:val="nil"/>
              <w:left w:val="nil"/>
              <w:bottom w:val="nil"/>
              <w:right w:val="nil"/>
            </w:tcBorders>
            <w:shd w:val="clear" w:color="000000" w:fill="FFFFFF"/>
            <w:vAlign w:val="center"/>
            <w:hideMark/>
          </w:tcPr>
          <w:p w14:paraId="1102E598" w14:textId="2D3B7220" w:rsidR="006E5E80" w:rsidRPr="006E5E80" w:rsidRDefault="00597CDD" w:rsidP="006402AC">
            <w:pPr>
              <w:jc w:val="center"/>
              <w:rPr>
                <w:color w:val="000000"/>
              </w:rPr>
            </w:pPr>
            <w:r>
              <w:rPr>
                <w:color w:val="000000"/>
              </w:rPr>
              <w:t>.072</w:t>
            </w:r>
          </w:p>
        </w:tc>
      </w:tr>
      <w:tr w:rsidR="00D63172" w:rsidRPr="006E5E80" w14:paraId="4B234F81" w14:textId="77777777" w:rsidTr="00597CDD">
        <w:trPr>
          <w:cantSplit/>
          <w:trHeight w:val="612"/>
        </w:trPr>
        <w:tc>
          <w:tcPr>
            <w:tcW w:w="3615" w:type="dxa"/>
            <w:tcBorders>
              <w:top w:val="nil"/>
              <w:left w:val="nil"/>
              <w:bottom w:val="nil"/>
              <w:right w:val="nil"/>
            </w:tcBorders>
            <w:shd w:val="clear" w:color="000000" w:fill="FFFFFF"/>
            <w:vAlign w:val="center"/>
            <w:hideMark/>
          </w:tcPr>
          <w:p w14:paraId="16CAE2D4" w14:textId="77777777" w:rsidR="006E5E80" w:rsidRPr="006E5E80" w:rsidRDefault="006E5E80" w:rsidP="006E5E80">
            <w:pPr>
              <w:rPr>
                <w:color w:val="000000"/>
              </w:rPr>
            </w:pPr>
            <w:r w:rsidRPr="006E5E80">
              <w:rPr>
                <w:color w:val="000000"/>
              </w:rPr>
              <w:t>Sports, television shows, movies</w:t>
            </w:r>
          </w:p>
        </w:tc>
        <w:tc>
          <w:tcPr>
            <w:tcW w:w="900" w:type="dxa"/>
            <w:tcBorders>
              <w:top w:val="nil"/>
              <w:left w:val="nil"/>
              <w:bottom w:val="nil"/>
              <w:right w:val="nil"/>
            </w:tcBorders>
            <w:shd w:val="clear" w:color="000000" w:fill="FFFFFF"/>
            <w:vAlign w:val="center"/>
            <w:hideMark/>
          </w:tcPr>
          <w:p w14:paraId="006C9139" w14:textId="77777777" w:rsidR="006E5E80" w:rsidRPr="006E5E80" w:rsidRDefault="006E5E80" w:rsidP="00555663">
            <w:pPr>
              <w:jc w:val="center"/>
              <w:rPr>
                <w:color w:val="000000"/>
              </w:rPr>
            </w:pPr>
            <w:r w:rsidRPr="006E5E80">
              <w:rPr>
                <w:color w:val="000000"/>
              </w:rPr>
              <w:t>4.57</w:t>
            </w:r>
          </w:p>
        </w:tc>
        <w:tc>
          <w:tcPr>
            <w:tcW w:w="990" w:type="dxa"/>
            <w:tcBorders>
              <w:top w:val="nil"/>
              <w:left w:val="nil"/>
              <w:bottom w:val="nil"/>
              <w:right w:val="nil"/>
            </w:tcBorders>
            <w:shd w:val="clear" w:color="000000" w:fill="FFFFFF"/>
            <w:vAlign w:val="center"/>
            <w:hideMark/>
          </w:tcPr>
          <w:p w14:paraId="600BDFA4" w14:textId="77777777" w:rsidR="006E5E80" w:rsidRPr="006E5E80" w:rsidRDefault="006E5E80" w:rsidP="00555663">
            <w:pPr>
              <w:jc w:val="center"/>
              <w:rPr>
                <w:color w:val="000000"/>
              </w:rPr>
            </w:pPr>
            <w:r w:rsidRPr="006E5E80">
              <w:rPr>
                <w:color w:val="000000"/>
              </w:rPr>
              <w:t>0.773</w:t>
            </w:r>
          </w:p>
        </w:tc>
        <w:tc>
          <w:tcPr>
            <w:tcW w:w="990" w:type="dxa"/>
            <w:tcBorders>
              <w:top w:val="nil"/>
              <w:left w:val="nil"/>
              <w:bottom w:val="nil"/>
              <w:right w:val="nil"/>
            </w:tcBorders>
            <w:shd w:val="clear" w:color="000000" w:fill="FFFFFF"/>
            <w:vAlign w:val="center"/>
            <w:hideMark/>
          </w:tcPr>
          <w:p w14:paraId="428F8FAA" w14:textId="77777777" w:rsidR="006E5E80" w:rsidRPr="006E5E80" w:rsidRDefault="006E5E80" w:rsidP="00555663">
            <w:pPr>
              <w:jc w:val="center"/>
              <w:rPr>
                <w:color w:val="000000"/>
              </w:rPr>
            </w:pPr>
            <w:r w:rsidRPr="006E5E80">
              <w:rPr>
                <w:color w:val="000000"/>
              </w:rPr>
              <w:t>4.38</w:t>
            </w:r>
          </w:p>
        </w:tc>
        <w:tc>
          <w:tcPr>
            <w:tcW w:w="810" w:type="dxa"/>
            <w:tcBorders>
              <w:top w:val="nil"/>
              <w:left w:val="nil"/>
              <w:bottom w:val="nil"/>
              <w:right w:val="nil"/>
            </w:tcBorders>
            <w:shd w:val="clear" w:color="000000" w:fill="FFFFFF"/>
            <w:vAlign w:val="center"/>
            <w:hideMark/>
          </w:tcPr>
          <w:p w14:paraId="18874015" w14:textId="77777777" w:rsidR="006E5E80" w:rsidRPr="006E5E80" w:rsidRDefault="006E5E80" w:rsidP="00555663">
            <w:pPr>
              <w:jc w:val="center"/>
              <w:rPr>
                <w:color w:val="000000"/>
              </w:rPr>
            </w:pPr>
            <w:r w:rsidRPr="006E5E80">
              <w:rPr>
                <w:color w:val="000000"/>
              </w:rPr>
              <w:t>0.691</w:t>
            </w:r>
          </w:p>
        </w:tc>
        <w:tc>
          <w:tcPr>
            <w:tcW w:w="1080" w:type="dxa"/>
            <w:tcBorders>
              <w:top w:val="nil"/>
              <w:left w:val="nil"/>
              <w:bottom w:val="nil"/>
              <w:right w:val="nil"/>
            </w:tcBorders>
            <w:shd w:val="clear" w:color="000000" w:fill="FFFFFF"/>
            <w:vAlign w:val="center"/>
            <w:hideMark/>
          </w:tcPr>
          <w:p w14:paraId="17B21882" w14:textId="77777777" w:rsidR="006E5E80" w:rsidRPr="006E5E80" w:rsidRDefault="006E5E80" w:rsidP="00555663">
            <w:pPr>
              <w:jc w:val="center"/>
              <w:rPr>
                <w:color w:val="000000"/>
              </w:rPr>
            </w:pPr>
            <w:r w:rsidRPr="006E5E80">
              <w:rPr>
                <w:color w:val="000000"/>
              </w:rPr>
              <w:t>4.47</w:t>
            </w:r>
          </w:p>
        </w:tc>
        <w:tc>
          <w:tcPr>
            <w:tcW w:w="1080" w:type="dxa"/>
            <w:tcBorders>
              <w:top w:val="nil"/>
              <w:left w:val="nil"/>
              <w:bottom w:val="nil"/>
              <w:right w:val="nil"/>
            </w:tcBorders>
            <w:shd w:val="clear" w:color="000000" w:fill="FFFFFF"/>
            <w:vAlign w:val="center"/>
            <w:hideMark/>
          </w:tcPr>
          <w:p w14:paraId="2662F384" w14:textId="77777777" w:rsidR="006E5E80" w:rsidRPr="006E5E80" w:rsidRDefault="006E5E80" w:rsidP="00555663">
            <w:pPr>
              <w:jc w:val="center"/>
              <w:rPr>
                <w:color w:val="000000"/>
              </w:rPr>
            </w:pPr>
            <w:r w:rsidRPr="006E5E80">
              <w:rPr>
                <w:color w:val="000000"/>
              </w:rPr>
              <w:t>0.731</w:t>
            </w:r>
          </w:p>
        </w:tc>
        <w:tc>
          <w:tcPr>
            <w:tcW w:w="935" w:type="dxa"/>
            <w:tcBorders>
              <w:top w:val="nil"/>
              <w:left w:val="nil"/>
              <w:bottom w:val="nil"/>
              <w:right w:val="nil"/>
            </w:tcBorders>
            <w:shd w:val="clear" w:color="000000" w:fill="FFFFFF"/>
            <w:vAlign w:val="center"/>
            <w:hideMark/>
          </w:tcPr>
          <w:p w14:paraId="3D24E2F3" w14:textId="5C95EE7F" w:rsidR="006E5E80" w:rsidRPr="006E5E80" w:rsidRDefault="00597CDD" w:rsidP="006402AC">
            <w:pPr>
              <w:jc w:val="center"/>
              <w:rPr>
                <w:color w:val="000000"/>
              </w:rPr>
            </w:pPr>
            <w:r>
              <w:rPr>
                <w:color w:val="000000"/>
              </w:rPr>
              <w:t>.181</w:t>
            </w:r>
          </w:p>
        </w:tc>
      </w:tr>
      <w:tr w:rsidR="00D63172" w:rsidRPr="006E5E80" w14:paraId="5DA2589E" w14:textId="77777777" w:rsidTr="00597CDD">
        <w:trPr>
          <w:cantSplit/>
          <w:trHeight w:val="600"/>
        </w:trPr>
        <w:tc>
          <w:tcPr>
            <w:tcW w:w="3615" w:type="dxa"/>
            <w:tcBorders>
              <w:top w:val="nil"/>
              <w:left w:val="nil"/>
              <w:bottom w:val="nil"/>
              <w:right w:val="nil"/>
            </w:tcBorders>
            <w:shd w:val="clear" w:color="000000" w:fill="FFFFFF"/>
            <w:vAlign w:val="center"/>
            <w:hideMark/>
          </w:tcPr>
          <w:p w14:paraId="24ADEFCA" w14:textId="77777777" w:rsidR="006E5E80" w:rsidRPr="006E5E80" w:rsidRDefault="006E5E80" w:rsidP="006E5E80">
            <w:pPr>
              <w:rPr>
                <w:color w:val="000000"/>
              </w:rPr>
            </w:pPr>
            <w:r w:rsidRPr="006E5E80">
              <w:rPr>
                <w:color w:val="000000"/>
              </w:rPr>
              <w:t>Books, art, theater</w:t>
            </w:r>
          </w:p>
        </w:tc>
        <w:tc>
          <w:tcPr>
            <w:tcW w:w="900" w:type="dxa"/>
            <w:tcBorders>
              <w:top w:val="nil"/>
              <w:left w:val="nil"/>
              <w:bottom w:val="nil"/>
              <w:right w:val="nil"/>
            </w:tcBorders>
            <w:shd w:val="clear" w:color="000000" w:fill="FFFFFF"/>
            <w:vAlign w:val="center"/>
            <w:hideMark/>
          </w:tcPr>
          <w:p w14:paraId="3FD4EFC0" w14:textId="77777777" w:rsidR="006E5E80" w:rsidRPr="006E5E80" w:rsidRDefault="006E5E80" w:rsidP="00555663">
            <w:pPr>
              <w:jc w:val="center"/>
              <w:rPr>
                <w:color w:val="000000"/>
              </w:rPr>
            </w:pPr>
            <w:r w:rsidRPr="006E5E80">
              <w:rPr>
                <w:color w:val="000000"/>
              </w:rPr>
              <w:t>3.36</w:t>
            </w:r>
          </w:p>
        </w:tc>
        <w:tc>
          <w:tcPr>
            <w:tcW w:w="990" w:type="dxa"/>
            <w:tcBorders>
              <w:top w:val="nil"/>
              <w:left w:val="nil"/>
              <w:bottom w:val="nil"/>
              <w:right w:val="nil"/>
            </w:tcBorders>
            <w:shd w:val="clear" w:color="000000" w:fill="FFFFFF"/>
            <w:vAlign w:val="center"/>
            <w:hideMark/>
          </w:tcPr>
          <w:p w14:paraId="66FE6AA5" w14:textId="77777777" w:rsidR="006E5E80" w:rsidRPr="006E5E80" w:rsidRDefault="006E5E80" w:rsidP="00555663">
            <w:pPr>
              <w:jc w:val="center"/>
              <w:rPr>
                <w:color w:val="000000"/>
              </w:rPr>
            </w:pPr>
            <w:r w:rsidRPr="006E5E80">
              <w:rPr>
                <w:color w:val="000000"/>
              </w:rPr>
              <w:t>1.223</w:t>
            </w:r>
          </w:p>
        </w:tc>
        <w:tc>
          <w:tcPr>
            <w:tcW w:w="990" w:type="dxa"/>
            <w:tcBorders>
              <w:top w:val="nil"/>
              <w:left w:val="nil"/>
              <w:bottom w:val="nil"/>
              <w:right w:val="nil"/>
            </w:tcBorders>
            <w:shd w:val="clear" w:color="000000" w:fill="FFFFFF"/>
            <w:vAlign w:val="center"/>
            <w:hideMark/>
          </w:tcPr>
          <w:p w14:paraId="494E2A3C" w14:textId="77777777" w:rsidR="006E5E80" w:rsidRPr="006E5E80" w:rsidRDefault="006E5E80" w:rsidP="00555663">
            <w:pPr>
              <w:jc w:val="center"/>
              <w:rPr>
                <w:color w:val="000000"/>
              </w:rPr>
            </w:pPr>
            <w:r w:rsidRPr="006E5E80">
              <w:rPr>
                <w:color w:val="000000"/>
              </w:rPr>
              <w:t>3.93</w:t>
            </w:r>
          </w:p>
        </w:tc>
        <w:tc>
          <w:tcPr>
            <w:tcW w:w="810" w:type="dxa"/>
            <w:tcBorders>
              <w:top w:val="nil"/>
              <w:left w:val="nil"/>
              <w:bottom w:val="nil"/>
              <w:right w:val="nil"/>
            </w:tcBorders>
            <w:shd w:val="clear" w:color="000000" w:fill="FFFFFF"/>
            <w:vAlign w:val="center"/>
            <w:hideMark/>
          </w:tcPr>
          <w:p w14:paraId="56B72805" w14:textId="77777777" w:rsidR="006E5E80" w:rsidRPr="006E5E80" w:rsidRDefault="006E5E80" w:rsidP="00555663">
            <w:pPr>
              <w:jc w:val="center"/>
              <w:rPr>
                <w:color w:val="000000"/>
              </w:rPr>
            </w:pPr>
            <w:r w:rsidRPr="006E5E80">
              <w:rPr>
                <w:color w:val="000000"/>
              </w:rPr>
              <w:t>0.954</w:t>
            </w:r>
          </w:p>
        </w:tc>
        <w:tc>
          <w:tcPr>
            <w:tcW w:w="1080" w:type="dxa"/>
            <w:tcBorders>
              <w:top w:val="nil"/>
              <w:left w:val="nil"/>
              <w:bottom w:val="nil"/>
              <w:right w:val="nil"/>
            </w:tcBorders>
            <w:shd w:val="clear" w:color="000000" w:fill="FFFFFF"/>
            <w:vAlign w:val="center"/>
            <w:hideMark/>
          </w:tcPr>
          <w:p w14:paraId="4B873B0E" w14:textId="77777777" w:rsidR="006E5E80" w:rsidRPr="006E5E80" w:rsidRDefault="006E5E80" w:rsidP="00555663">
            <w:pPr>
              <w:jc w:val="center"/>
              <w:rPr>
                <w:color w:val="000000"/>
              </w:rPr>
            </w:pPr>
            <w:r w:rsidRPr="006E5E80">
              <w:rPr>
                <w:color w:val="000000"/>
              </w:rPr>
              <w:t>3.68</w:t>
            </w:r>
          </w:p>
        </w:tc>
        <w:tc>
          <w:tcPr>
            <w:tcW w:w="1080" w:type="dxa"/>
            <w:tcBorders>
              <w:top w:val="nil"/>
              <w:left w:val="nil"/>
              <w:bottom w:val="nil"/>
              <w:right w:val="nil"/>
            </w:tcBorders>
            <w:shd w:val="clear" w:color="000000" w:fill="FFFFFF"/>
            <w:vAlign w:val="center"/>
            <w:hideMark/>
          </w:tcPr>
          <w:p w14:paraId="1DF16FDD" w14:textId="77777777" w:rsidR="006E5E80" w:rsidRPr="006E5E80" w:rsidRDefault="006E5E80" w:rsidP="00555663">
            <w:pPr>
              <w:jc w:val="center"/>
              <w:rPr>
                <w:color w:val="000000"/>
              </w:rPr>
            </w:pPr>
            <w:r w:rsidRPr="006E5E80">
              <w:rPr>
                <w:color w:val="000000"/>
              </w:rPr>
              <w:t>1.113</w:t>
            </w:r>
          </w:p>
        </w:tc>
        <w:tc>
          <w:tcPr>
            <w:tcW w:w="935" w:type="dxa"/>
            <w:tcBorders>
              <w:top w:val="nil"/>
              <w:left w:val="nil"/>
              <w:bottom w:val="nil"/>
              <w:right w:val="nil"/>
            </w:tcBorders>
            <w:shd w:val="clear" w:color="000000" w:fill="FFFFFF"/>
            <w:vAlign w:val="center"/>
            <w:hideMark/>
          </w:tcPr>
          <w:p w14:paraId="525D3AB7" w14:textId="7EEB52CD" w:rsidR="006E5E80" w:rsidRPr="006E5E80" w:rsidRDefault="00597CDD" w:rsidP="006402AC">
            <w:pPr>
              <w:jc w:val="center"/>
              <w:rPr>
                <w:color w:val="000000"/>
              </w:rPr>
            </w:pPr>
            <w:r>
              <w:rPr>
                <w:color w:val="000000"/>
              </w:rPr>
              <w:t>.008*</w:t>
            </w:r>
          </w:p>
        </w:tc>
      </w:tr>
      <w:tr w:rsidR="00D63172" w:rsidRPr="006E5E80" w14:paraId="2549569E" w14:textId="77777777" w:rsidTr="00597CDD">
        <w:trPr>
          <w:cantSplit/>
          <w:trHeight w:val="828"/>
        </w:trPr>
        <w:tc>
          <w:tcPr>
            <w:tcW w:w="3615" w:type="dxa"/>
            <w:tcBorders>
              <w:top w:val="nil"/>
              <w:left w:val="nil"/>
              <w:bottom w:val="nil"/>
              <w:right w:val="nil"/>
            </w:tcBorders>
            <w:shd w:val="clear" w:color="000000" w:fill="FFFFFF"/>
            <w:vAlign w:val="center"/>
            <w:hideMark/>
          </w:tcPr>
          <w:p w14:paraId="382E92F2" w14:textId="77777777" w:rsidR="006E5E80" w:rsidRPr="006E5E80" w:rsidRDefault="006E5E80" w:rsidP="006E5E80">
            <w:pPr>
              <w:rPr>
                <w:color w:val="000000"/>
              </w:rPr>
            </w:pPr>
            <w:r w:rsidRPr="006E5E80">
              <w:rPr>
                <w:color w:val="000000"/>
              </w:rPr>
              <w:t>My plans for college and/or a career</w:t>
            </w:r>
          </w:p>
        </w:tc>
        <w:tc>
          <w:tcPr>
            <w:tcW w:w="900" w:type="dxa"/>
            <w:tcBorders>
              <w:top w:val="nil"/>
              <w:left w:val="nil"/>
              <w:bottom w:val="nil"/>
              <w:right w:val="nil"/>
            </w:tcBorders>
            <w:shd w:val="clear" w:color="000000" w:fill="FFFFFF"/>
            <w:vAlign w:val="center"/>
            <w:hideMark/>
          </w:tcPr>
          <w:p w14:paraId="6DC816D1" w14:textId="77777777" w:rsidR="006E5E80" w:rsidRPr="006E5E80" w:rsidRDefault="006E5E80" w:rsidP="00555663">
            <w:pPr>
              <w:jc w:val="center"/>
              <w:rPr>
                <w:color w:val="000000"/>
              </w:rPr>
            </w:pPr>
            <w:r w:rsidRPr="006E5E80">
              <w:rPr>
                <w:color w:val="000000"/>
              </w:rPr>
              <w:t>3.26</w:t>
            </w:r>
          </w:p>
        </w:tc>
        <w:tc>
          <w:tcPr>
            <w:tcW w:w="990" w:type="dxa"/>
            <w:tcBorders>
              <w:top w:val="nil"/>
              <w:left w:val="nil"/>
              <w:bottom w:val="nil"/>
              <w:right w:val="nil"/>
            </w:tcBorders>
            <w:shd w:val="clear" w:color="000000" w:fill="FFFFFF"/>
            <w:vAlign w:val="center"/>
            <w:hideMark/>
          </w:tcPr>
          <w:p w14:paraId="30204604" w14:textId="77777777" w:rsidR="006E5E80" w:rsidRPr="006E5E80" w:rsidRDefault="006E5E80" w:rsidP="00555663">
            <w:pPr>
              <w:jc w:val="center"/>
              <w:rPr>
                <w:color w:val="000000"/>
              </w:rPr>
            </w:pPr>
            <w:r w:rsidRPr="006E5E80">
              <w:rPr>
                <w:color w:val="000000"/>
              </w:rPr>
              <w:t>0.896</w:t>
            </w:r>
          </w:p>
        </w:tc>
        <w:tc>
          <w:tcPr>
            <w:tcW w:w="990" w:type="dxa"/>
            <w:tcBorders>
              <w:top w:val="nil"/>
              <w:left w:val="nil"/>
              <w:bottom w:val="nil"/>
              <w:right w:val="nil"/>
            </w:tcBorders>
            <w:shd w:val="clear" w:color="000000" w:fill="FFFFFF"/>
            <w:vAlign w:val="center"/>
            <w:hideMark/>
          </w:tcPr>
          <w:p w14:paraId="612AC51E" w14:textId="77777777" w:rsidR="006E5E80" w:rsidRPr="006E5E80" w:rsidRDefault="006E5E80" w:rsidP="00555663">
            <w:pPr>
              <w:jc w:val="center"/>
              <w:rPr>
                <w:color w:val="000000"/>
              </w:rPr>
            </w:pPr>
            <w:r w:rsidRPr="006E5E80">
              <w:rPr>
                <w:color w:val="000000"/>
              </w:rPr>
              <w:t>3.42</w:t>
            </w:r>
          </w:p>
        </w:tc>
        <w:tc>
          <w:tcPr>
            <w:tcW w:w="810" w:type="dxa"/>
            <w:tcBorders>
              <w:top w:val="nil"/>
              <w:left w:val="nil"/>
              <w:bottom w:val="nil"/>
              <w:right w:val="nil"/>
            </w:tcBorders>
            <w:shd w:val="clear" w:color="000000" w:fill="FFFFFF"/>
            <w:vAlign w:val="center"/>
            <w:hideMark/>
          </w:tcPr>
          <w:p w14:paraId="40D8FC8B" w14:textId="77777777" w:rsidR="006E5E80" w:rsidRPr="006E5E80" w:rsidRDefault="006E5E80" w:rsidP="00555663">
            <w:pPr>
              <w:jc w:val="center"/>
              <w:rPr>
                <w:color w:val="000000"/>
              </w:rPr>
            </w:pPr>
            <w:r w:rsidRPr="006E5E80">
              <w:rPr>
                <w:color w:val="000000"/>
              </w:rPr>
              <w:t>1.013</w:t>
            </w:r>
          </w:p>
        </w:tc>
        <w:tc>
          <w:tcPr>
            <w:tcW w:w="1080" w:type="dxa"/>
            <w:tcBorders>
              <w:top w:val="nil"/>
              <w:left w:val="nil"/>
              <w:bottom w:val="nil"/>
              <w:right w:val="nil"/>
            </w:tcBorders>
            <w:shd w:val="clear" w:color="000000" w:fill="FFFFFF"/>
            <w:vAlign w:val="center"/>
            <w:hideMark/>
          </w:tcPr>
          <w:p w14:paraId="5F5D48DF" w14:textId="77777777" w:rsidR="006E5E80" w:rsidRPr="006E5E80" w:rsidRDefault="006E5E80" w:rsidP="00555663">
            <w:pPr>
              <w:jc w:val="center"/>
              <w:rPr>
                <w:color w:val="000000"/>
              </w:rPr>
            </w:pPr>
            <w:r w:rsidRPr="006E5E80">
              <w:rPr>
                <w:color w:val="000000"/>
              </w:rPr>
              <w:t>3.35</w:t>
            </w:r>
          </w:p>
        </w:tc>
        <w:tc>
          <w:tcPr>
            <w:tcW w:w="1080" w:type="dxa"/>
            <w:tcBorders>
              <w:top w:val="nil"/>
              <w:left w:val="nil"/>
              <w:bottom w:val="nil"/>
              <w:right w:val="nil"/>
            </w:tcBorders>
            <w:shd w:val="clear" w:color="000000" w:fill="FFFFFF"/>
            <w:vAlign w:val="center"/>
            <w:hideMark/>
          </w:tcPr>
          <w:p w14:paraId="18C16DD4" w14:textId="77777777" w:rsidR="006E5E80" w:rsidRPr="006E5E80" w:rsidRDefault="006E5E80" w:rsidP="00555663">
            <w:pPr>
              <w:jc w:val="center"/>
              <w:rPr>
                <w:color w:val="000000"/>
              </w:rPr>
            </w:pPr>
            <w:r w:rsidRPr="006E5E80">
              <w:rPr>
                <w:color w:val="000000"/>
              </w:rPr>
              <w:t>0.963</w:t>
            </w:r>
          </w:p>
        </w:tc>
        <w:tc>
          <w:tcPr>
            <w:tcW w:w="935" w:type="dxa"/>
            <w:tcBorders>
              <w:top w:val="nil"/>
              <w:left w:val="nil"/>
              <w:bottom w:val="nil"/>
              <w:right w:val="nil"/>
            </w:tcBorders>
            <w:shd w:val="clear" w:color="000000" w:fill="FFFFFF"/>
            <w:vAlign w:val="center"/>
            <w:hideMark/>
          </w:tcPr>
          <w:p w14:paraId="4F9F172F" w14:textId="24D48C6B" w:rsidR="006E5E80" w:rsidRPr="006E5E80" w:rsidRDefault="00597CDD" w:rsidP="006402AC">
            <w:pPr>
              <w:jc w:val="center"/>
              <w:rPr>
                <w:color w:val="000000"/>
              </w:rPr>
            </w:pPr>
            <w:r>
              <w:rPr>
                <w:color w:val="000000"/>
              </w:rPr>
              <w:t>.392</w:t>
            </w:r>
          </w:p>
        </w:tc>
      </w:tr>
      <w:tr w:rsidR="00D63172" w:rsidRPr="006E5E80" w14:paraId="62F0C0E3" w14:textId="77777777" w:rsidTr="00597CDD">
        <w:trPr>
          <w:cantSplit/>
          <w:trHeight w:val="837"/>
        </w:trPr>
        <w:tc>
          <w:tcPr>
            <w:tcW w:w="3615" w:type="dxa"/>
            <w:tcBorders>
              <w:top w:val="nil"/>
              <w:left w:val="nil"/>
              <w:bottom w:val="nil"/>
              <w:right w:val="nil"/>
            </w:tcBorders>
            <w:shd w:val="clear" w:color="000000" w:fill="FFFFFF"/>
            <w:vAlign w:val="center"/>
            <w:hideMark/>
          </w:tcPr>
          <w:p w14:paraId="098CBE7F" w14:textId="77777777" w:rsidR="006E5E80" w:rsidRPr="006E5E80" w:rsidRDefault="006E5E80" w:rsidP="006E5E80">
            <w:pPr>
              <w:rPr>
                <w:color w:val="000000"/>
              </w:rPr>
            </w:pPr>
            <w:r w:rsidRPr="006E5E80">
              <w:rPr>
                <w:color w:val="000000"/>
              </w:rPr>
              <w:t>Classes I should take in high school</w:t>
            </w:r>
          </w:p>
        </w:tc>
        <w:tc>
          <w:tcPr>
            <w:tcW w:w="900" w:type="dxa"/>
            <w:tcBorders>
              <w:top w:val="nil"/>
              <w:left w:val="nil"/>
              <w:bottom w:val="nil"/>
              <w:right w:val="nil"/>
            </w:tcBorders>
            <w:shd w:val="clear" w:color="000000" w:fill="FFFFFF"/>
            <w:vAlign w:val="center"/>
            <w:hideMark/>
          </w:tcPr>
          <w:p w14:paraId="7774D278" w14:textId="77777777" w:rsidR="006E5E80" w:rsidRPr="006E5E80" w:rsidRDefault="006E5E80" w:rsidP="00555663">
            <w:pPr>
              <w:jc w:val="center"/>
              <w:rPr>
                <w:color w:val="000000"/>
              </w:rPr>
            </w:pPr>
            <w:r w:rsidRPr="006E5E80">
              <w:rPr>
                <w:color w:val="000000"/>
              </w:rPr>
              <w:t>2.83</w:t>
            </w:r>
          </w:p>
        </w:tc>
        <w:tc>
          <w:tcPr>
            <w:tcW w:w="990" w:type="dxa"/>
            <w:tcBorders>
              <w:top w:val="nil"/>
              <w:left w:val="nil"/>
              <w:bottom w:val="nil"/>
              <w:right w:val="nil"/>
            </w:tcBorders>
            <w:shd w:val="clear" w:color="000000" w:fill="FFFFFF"/>
            <w:vAlign w:val="center"/>
            <w:hideMark/>
          </w:tcPr>
          <w:p w14:paraId="57BB389C" w14:textId="77777777" w:rsidR="006E5E80" w:rsidRPr="006E5E80" w:rsidRDefault="006E5E80" w:rsidP="00555663">
            <w:pPr>
              <w:jc w:val="center"/>
              <w:rPr>
                <w:color w:val="000000"/>
              </w:rPr>
            </w:pPr>
            <w:r w:rsidRPr="006E5E80">
              <w:rPr>
                <w:color w:val="000000"/>
              </w:rPr>
              <w:t>1.167</w:t>
            </w:r>
          </w:p>
        </w:tc>
        <w:tc>
          <w:tcPr>
            <w:tcW w:w="990" w:type="dxa"/>
            <w:tcBorders>
              <w:top w:val="nil"/>
              <w:left w:val="nil"/>
              <w:bottom w:val="nil"/>
              <w:right w:val="nil"/>
            </w:tcBorders>
            <w:shd w:val="clear" w:color="000000" w:fill="FFFFFF"/>
            <w:vAlign w:val="center"/>
            <w:hideMark/>
          </w:tcPr>
          <w:p w14:paraId="44778B9E" w14:textId="77777777" w:rsidR="006E5E80" w:rsidRPr="006E5E80" w:rsidRDefault="006E5E80" w:rsidP="00555663">
            <w:pPr>
              <w:jc w:val="center"/>
              <w:rPr>
                <w:color w:val="000000"/>
              </w:rPr>
            </w:pPr>
            <w:r w:rsidRPr="006E5E80">
              <w:rPr>
                <w:color w:val="000000"/>
              </w:rPr>
              <w:t>3.17</w:t>
            </w:r>
          </w:p>
        </w:tc>
        <w:tc>
          <w:tcPr>
            <w:tcW w:w="810" w:type="dxa"/>
            <w:tcBorders>
              <w:top w:val="nil"/>
              <w:left w:val="nil"/>
              <w:bottom w:val="nil"/>
              <w:right w:val="nil"/>
            </w:tcBorders>
            <w:shd w:val="clear" w:color="000000" w:fill="FFFFFF"/>
            <w:vAlign w:val="center"/>
            <w:hideMark/>
          </w:tcPr>
          <w:p w14:paraId="39340929" w14:textId="77777777" w:rsidR="006E5E80" w:rsidRPr="006E5E80" w:rsidRDefault="006E5E80" w:rsidP="00555663">
            <w:pPr>
              <w:jc w:val="center"/>
              <w:rPr>
                <w:color w:val="000000"/>
              </w:rPr>
            </w:pPr>
            <w:r w:rsidRPr="006E5E80">
              <w:rPr>
                <w:color w:val="000000"/>
              </w:rPr>
              <w:t>1.251</w:t>
            </w:r>
          </w:p>
        </w:tc>
        <w:tc>
          <w:tcPr>
            <w:tcW w:w="1080" w:type="dxa"/>
            <w:tcBorders>
              <w:top w:val="nil"/>
              <w:left w:val="nil"/>
              <w:bottom w:val="nil"/>
              <w:right w:val="nil"/>
            </w:tcBorders>
            <w:shd w:val="clear" w:color="000000" w:fill="FFFFFF"/>
            <w:vAlign w:val="center"/>
            <w:hideMark/>
          </w:tcPr>
          <w:p w14:paraId="1C503ECA" w14:textId="77777777" w:rsidR="006E5E80" w:rsidRPr="006E5E80" w:rsidRDefault="006E5E80" w:rsidP="00555663">
            <w:pPr>
              <w:jc w:val="center"/>
              <w:rPr>
                <w:color w:val="000000"/>
              </w:rPr>
            </w:pPr>
            <w:r w:rsidRPr="006E5E80">
              <w:rPr>
                <w:color w:val="000000"/>
              </w:rPr>
              <w:t>3.02</w:t>
            </w:r>
          </w:p>
        </w:tc>
        <w:tc>
          <w:tcPr>
            <w:tcW w:w="1080" w:type="dxa"/>
            <w:tcBorders>
              <w:top w:val="nil"/>
              <w:left w:val="nil"/>
              <w:bottom w:val="nil"/>
              <w:right w:val="nil"/>
            </w:tcBorders>
            <w:shd w:val="clear" w:color="000000" w:fill="FFFFFF"/>
            <w:vAlign w:val="center"/>
            <w:hideMark/>
          </w:tcPr>
          <w:p w14:paraId="4D859D81" w14:textId="77777777" w:rsidR="006E5E80" w:rsidRPr="006E5E80" w:rsidRDefault="006E5E80" w:rsidP="00555663">
            <w:pPr>
              <w:jc w:val="center"/>
              <w:rPr>
                <w:color w:val="000000"/>
              </w:rPr>
            </w:pPr>
            <w:r w:rsidRPr="006E5E80">
              <w:rPr>
                <w:color w:val="000000"/>
              </w:rPr>
              <w:t>1.221</w:t>
            </w:r>
          </w:p>
        </w:tc>
        <w:tc>
          <w:tcPr>
            <w:tcW w:w="935" w:type="dxa"/>
            <w:tcBorders>
              <w:top w:val="nil"/>
              <w:left w:val="nil"/>
              <w:bottom w:val="nil"/>
              <w:right w:val="nil"/>
            </w:tcBorders>
            <w:shd w:val="clear" w:color="000000" w:fill="FFFFFF"/>
            <w:vAlign w:val="center"/>
            <w:hideMark/>
          </w:tcPr>
          <w:p w14:paraId="19F83AB4" w14:textId="091BA7C9" w:rsidR="006E5E80" w:rsidRPr="006E5E80" w:rsidRDefault="00597CDD" w:rsidP="006402AC">
            <w:pPr>
              <w:jc w:val="center"/>
              <w:rPr>
                <w:color w:val="000000"/>
              </w:rPr>
            </w:pPr>
            <w:r>
              <w:rPr>
                <w:color w:val="000000"/>
              </w:rPr>
              <w:t>.158</w:t>
            </w:r>
          </w:p>
        </w:tc>
      </w:tr>
      <w:tr w:rsidR="00D63172" w:rsidRPr="006E5E80" w14:paraId="69094A4C" w14:textId="77777777" w:rsidTr="00597CDD">
        <w:trPr>
          <w:cantSplit/>
          <w:trHeight w:val="540"/>
        </w:trPr>
        <w:tc>
          <w:tcPr>
            <w:tcW w:w="3615" w:type="dxa"/>
            <w:tcBorders>
              <w:top w:val="nil"/>
              <w:left w:val="nil"/>
              <w:bottom w:val="nil"/>
              <w:right w:val="nil"/>
            </w:tcBorders>
            <w:shd w:val="clear" w:color="000000" w:fill="FFFFFF"/>
            <w:vAlign w:val="center"/>
            <w:hideMark/>
          </w:tcPr>
          <w:p w14:paraId="4924B8D4" w14:textId="77777777" w:rsidR="006E5E80" w:rsidRPr="006E5E80" w:rsidRDefault="006E5E80" w:rsidP="006E5E80">
            <w:pPr>
              <w:rPr>
                <w:color w:val="000000"/>
              </w:rPr>
            </w:pPr>
            <w:r w:rsidRPr="006E5E80">
              <w:rPr>
                <w:color w:val="000000"/>
              </w:rPr>
              <w:t>Things I am learning in my classes</w:t>
            </w:r>
          </w:p>
        </w:tc>
        <w:tc>
          <w:tcPr>
            <w:tcW w:w="900" w:type="dxa"/>
            <w:tcBorders>
              <w:top w:val="nil"/>
              <w:left w:val="nil"/>
              <w:bottom w:val="nil"/>
              <w:right w:val="nil"/>
            </w:tcBorders>
            <w:shd w:val="clear" w:color="000000" w:fill="FFFFFF"/>
            <w:vAlign w:val="center"/>
            <w:hideMark/>
          </w:tcPr>
          <w:p w14:paraId="20D37A3B" w14:textId="77777777" w:rsidR="006E5E80" w:rsidRPr="006E5E80" w:rsidRDefault="006E5E80" w:rsidP="00555663">
            <w:pPr>
              <w:jc w:val="center"/>
              <w:rPr>
                <w:color w:val="000000"/>
              </w:rPr>
            </w:pPr>
            <w:r w:rsidRPr="006E5E80">
              <w:rPr>
                <w:color w:val="000000"/>
              </w:rPr>
              <w:t>4.53</w:t>
            </w:r>
          </w:p>
        </w:tc>
        <w:tc>
          <w:tcPr>
            <w:tcW w:w="990" w:type="dxa"/>
            <w:tcBorders>
              <w:top w:val="nil"/>
              <w:left w:val="nil"/>
              <w:bottom w:val="nil"/>
              <w:right w:val="nil"/>
            </w:tcBorders>
            <w:shd w:val="clear" w:color="000000" w:fill="FFFFFF"/>
            <w:vAlign w:val="center"/>
            <w:hideMark/>
          </w:tcPr>
          <w:p w14:paraId="6C04DB69" w14:textId="77777777" w:rsidR="006E5E80" w:rsidRPr="006E5E80" w:rsidRDefault="006E5E80" w:rsidP="00555663">
            <w:pPr>
              <w:jc w:val="center"/>
              <w:rPr>
                <w:color w:val="000000"/>
              </w:rPr>
            </w:pPr>
            <w:r w:rsidRPr="006E5E80">
              <w:rPr>
                <w:color w:val="000000"/>
              </w:rPr>
              <w:t>0.654</w:t>
            </w:r>
          </w:p>
        </w:tc>
        <w:tc>
          <w:tcPr>
            <w:tcW w:w="990" w:type="dxa"/>
            <w:tcBorders>
              <w:top w:val="nil"/>
              <w:left w:val="nil"/>
              <w:bottom w:val="nil"/>
              <w:right w:val="nil"/>
            </w:tcBorders>
            <w:shd w:val="clear" w:color="000000" w:fill="FFFFFF"/>
            <w:vAlign w:val="center"/>
            <w:hideMark/>
          </w:tcPr>
          <w:p w14:paraId="11622AE8" w14:textId="17349FDA" w:rsidR="006E5E80" w:rsidRPr="006E5E80" w:rsidRDefault="006E5E80" w:rsidP="00555663">
            <w:pPr>
              <w:jc w:val="center"/>
              <w:rPr>
                <w:color w:val="000000"/>
              </w:rPr>
            </w:pPr>
            <w:r w:rsidRPr="006E5E80">
              <w:rPr>
                <w:color w:val="000000"/>
              </w:rPr>
              <w:t>4.6</w:t>
            </w:r>
            <w:r w:rsidR="006F0946">
              <w:rPr>
                <w:color w:val="000000"/>
              </w:rPr>
              <w:t>0</w:t>
            </w:r>
          </w:p>
        </w:tc>
        <w:tc>
          <w:tcPr>
            <w:tcW w:w="810" w:type="dxa"/>
            <w:tcBorders>
              <w:top w:val="nil"/>
              <w:left w:val="nil"/>
              <w:bottom w:val="nil"/>
              <w:right w:val="nil"/>
            </w:tcBorders>
            <w:shd w:val="clear" w:color="000000" w:fill="FFFFFF"/>
            <w:vAlign w:val="center"/>
            <w:hideMark/>
          </w:tcPr>
          <w:p w14:paraId="7E14BF26" w14:textId="77777777" w:rsidR="006E5E80" w:rsidRPr="006E5E80" w:rsidRDefault="006E5E80" w:rsidP="00555663">
            <w:pPr>
              <w:jc w:val="center"/>
              <w:rPr>
                <w:color w:val="000000"/>
              </w:rPr>
            </w:pPr>
            <w:r w:rsidRPr="006E5E80">
              <w:rPr>
                <w:color w:val="000000"/>
              </w:rPr>
              <w:t>0.718</w:t>
            </w:r>
          </w:p>
        </w:tc>
        <w:tc>
          <w:tcPr>
            <w:tcW w:w="1080" w:type="dxa"/>
            <w:tcBorders>
              <w:top w:val="nil"/>
              <w:left w:val="nil"/>
              <w:bottom w:val="nil"/>
              <w:right w:val="nil"/>
            </w:tcBorders>
            <w:shd w:val="clear" w:color="000000" w:fill="FFFFFF"/>
            <w:vAlign w:val="center"/>
            <w:hideMark/>
          </w:tcPr>
          <w:p w14:paraId="7CF60FD5" w14:textId="77777777" w:rsidR="006E5E80" w:rsidRPr="006E5E80" w:rsidRDefault="006E5E80" w:rsidP="00555663">
            <w:pPr>
              <w:jc w:val="center"/>
              <w:rPr>
                <w:color w:val="000000"/>
              </w:rPr>
            </w:pPr>
            <w:r w:rsidRPr="006E5E80">
              <w:rPr>
                <w:color w:val="000000"/>
              </w:rPr>
              <w:t>4.57</w:t>
            </w:r>
          </w:p>
        </w:tc>
        <w:tc>
          <w:tcPr>
            <w:tcW w:w="1080" w:type="dxa"/>
            <w:tcBorders>
              <w:top w:val="nil"/>
              <w:left w:val="nil"/>
              <w:bottom w:val="nil"/>
              <w:right w:val="nil"/>
            </w:tcBorders>
            <w:shd w:val="clear" w:color="000000" w:fill="FFFFFF"/>
            <w:vAlign w:val="center"/>
            <w:hideMark/>
          </w:tcPr>
          <w:p w14:paraId="06CA687A" w14:textId="77777777" w:rsidR="006E5E80" w:rsidRPr="006E5E80" w:rsidRDefault="006E5E80" w:rsidP="00555663">
            <w:pPr>
              <w:jc w:val="center"/>
              <w:rPr>
                <w:color w:val="000000"/>
              </w:rPr>
            </w:pPr>
            <w:r w:rsidRPr="006E5E80">
              <w:rPr>
                <w:color w:val="000000"/>
              </w:rPr>
              <w:t>0.688</w:t>
            </w:r>
          </w:p>
        </w:tc>
        <w:tc>
          <w:tcPr>
            <w:tcW w:w="935" w:type="dxa"/>
            <w:tcBorders>
              <w:top w:val="nil"/>
              <w:left w:val="nil"/>
              <w:bottom w:val="nil"/>
              <w:right w:val="nil"/>
            </w:tcBorders>
            <w:shd w:val="clear" w:color="000000" w:fill="FFFFFF"/>
            <w:vAlign w:val="center"/>
            <w:hideMark/>
          </w:tcPr>
          <w:p w14:paraId="1E16BACF" w14:textId="0500855E" w:rsidR="006E5E80" w:rsidRPr="006E5E80" w:rsidRDefault="00597CDD" w:rsidP="006402AC">
            <w:pPr>
              <w:jc w:val="center"/>
              <w:rPr>
                <w:color w:val="000000"/>
              </w:rPr>
            </w:pPr>
            <w:r>
              <w:rPr>
                <w:color w:val="000000"/>
              </w:rPr>
              <w:t>.614</w:t>
            </w:r>
          </w:p>
        </w:tc>
      </w:tr>
      <w:tr w:rsidR="00D63172" w:rsidRPr="006E5E80" w14:paraId="04E284C6" w14:textId="77777777" w:rsidTr="00597CDD">
        <w:trPr>
          <w:cantSplit/>
          <w:trHeight w:val="531"/>
        </w:trPr>
        <w:tc>
          <w:tcPr>
            <w:tcW w:w="3615" w:type="dxa"/>
            <w:tcBorders>
              <w:top w:val="nil"/>
              <w:left w:val="nil"/>
              <w:bottom w:val="nil"/>
              <w:right w:val="nil"/>
            </w:tcBorders>
            <w:shd w:val="clear" w:color="000000" w:fill="FFFFFF"/>
            <w:vAlign w:val="center"/>
            <w:hideMark/>
          </w:tcPr>
          <w:p w14:paraId="2474412B" w14:textId="3AD6BC66" w:rsidR="00D63172" w:rsidRPr="006E5E80" w:rsidRDefault="006E5E80" w:rsidP="006E5E80">
            <w:pPr>
              <w:rPr>
                <w:color w:val="000000"/>
              </w:rPr>
            </w:pPr>
            <w:r w:rsidRPr="006E5E80">
              <w:rPr>
                <w:color w:val="000000"/>
              </w:rPr>
              <w:t>My grades</w:t>
            </w:r>
          </w:p>
        </w:tc>
        <w:tc>
          <w:tcPr>
            <w:tcW w:w="900" w:type="dxa"/>
            <w:tcBorders>
              <w:top w:val="nil"/>
              <w:left w:val="nil"/>
              <w:bottom w:val="nil"/>
              <w:right w:val="nil"/>
            </w:tcBorders>
            <w:shd w:val="clear" w:color="000000" w:fill="FFFFFF"/>
            <w:vAlign w:val="center"/>
            <w:hideMark/>
          </w:tcPr>
          <w:p w14:paraId="1AF4D641" w14:textId="3E4FB8F5" w:rsidR="006E5E80" w:rsidRPr="006E5E80" w:rsidRDefault="006E5E80" w:rsidP="00555663">
            <w:pPr>
              <w:jc w:val="center"/>
              <w:rPr>
                <w:color w:val="000000"/>
              </w:rPr>
            </w:pPr>
            <w:r w:rsidRPr="006E5E80">
              <w:rPr>
                <w:color w:val="000000"/>
              </w:rPr>
              <w:t>4.3</w:t>
            </w:r>
            <w:r w:rsidR="006F0946">
              <w:rPr>
                <w:color w:val="000000"/>
              </w:rPr>
              <w:t>0</w:t>
            </w:r>
          </w:p>
        </w:tc>
        <w:tc>
          <w:tcPr>
            <w:tcW w:w="990" w:type="dxa"/>
            <w:tcBorders>
              <w:top w:val="nil"/>
              <w:left w:val="nil"/>
              <w:bottom w:val="nil"/>
              <w:right w:val="nil"/>
            </w:tcBorders>
            <w:shd w:val="clear" w:color="000000" w:fill="FFFFFF"/>
            <w:vAlign w:val="center"/>
            <w:hideMark/>
          </w:tcPr>
          <w:p w14:paraId="3DCC47F7" w14:textId="77777777" w:rsidR="006E5E80" w:rsidRPr="006E5E80" w:rsidRDefault="006E5E80" w:rsidP="00555663">
            <w:pPr>
              <w:jc w:val="center"/>
              <w:rPr>
                <w:color w:val="000000"/>
              </w:rPr>
            </w:pPr>
            <w:r w:rsidRPr="006E5E80">
              <w:rPr>
                <w:color w:val="000000"/>
              </w:rPr>
              <w:t>0.689</w:t>
            </w:r>
          </w:p>
        </w:tc>
        <w:tc>
          <w:tcPr>
            <w:tcW w:w="990" w:type="dxa"/>
            <w:tcBorders>
              <w:top w:val="nil"/>
              <w:left w:val="nil"/>
              <w:bottom w:val="nil"/>
              <w:right w:val="nil"/>
            </w:tcBorders>
            <w:shd w:val="clear" w:color="000000" w:fill="FFFFFF"/>
            <w:vAlign w:val="center"/>
            <w:hideMark/>
          </w:tcPr>
          <w:p w14:paraId="60F1AC17" w14:textId="77777777" w:rsidR="006E5E80" w:rsidRPr="006E5E80" w:rsidRDefault="006E5E80" w:rsidP="00555663">
            <w:pPr>
              <w:jc w:val="center"/>
              <w:rPr>
                <w:color w:val="000000"/>
              </w:rPr>
            </w:pPr>
            <w:r w:rsidRPr="006E5E80">
              <w:rPr>
                <w:color w:val="000000"/>
              </w:rPr>
              <w:t>4.42</w:t>
            </w:r>
          </w:p>
        </w:tc>
        <w:tc>
          <w:tcPr>
            <w:tcW w:w="810" w:type="dxa"/>
            <w:tcBorders>
              <w:top w:val="nil"/>
              <w:left w:val="nil"/>
              <w:bottom w:val="nil"/>
              <w:right w:val="nil"/>
            </w:tcBorders>
            <w:shd w:val="clear" w:color="000000" w:fill="FFFFFF"/>
            <w:vAlign w:val="center"/>
            <w:hideMark/>
          </w:tcPr>
          <w:p w14:paraId="3263D4A2" w14:textId="77777777" w:rsidR="006E5E80" w:rsidRPr="006E5E80" w:rsidRDefault="006E5E80" w:rsidP="00555663">
            <w:pPr>
              <w:jc w:val="center"/>
              <w:rPr>
                <w:color w:val="000000"/>
              </w:rPr>
            </w:pPr>
            <w:r w:rsidRPr="006E5E80">
              <w:rPr>
                <w:color w:val="000000"/>
              </w:rPr>
              <w:t>0.696</w:t>
            </w:r>
          </w:p>
        </w:tc>
        <w:tc>
          <w:tcPr>
            <w:tcW w:w="1080" w:type="dxa"/>
            <w:tcBorders>
              <w:top w:val="nil"/>
              <w:left w:val="nil"/>
              <w:bottom w:val="nil"/>
              <w:right w:val="nil"/>
            </w:tcBorders>
            <w:shd w:val="clear" w:color="000000" w:fill="FFFFFF"/>
            <w:vAlign w:val="center"/>
            <w:hideMark/>
          </w:tcPr>
          <w:p w14:paraId="3AE1225E" w14:textId="77777777" w:rsidR="006E5E80" w:rsidRPr="006E5E80" w:rsidRDefault="006E5E80" w:rsidP="00555663">
            <w:pPr>
              <w:jc w:val="center"/>
              <w:rPr>
                <w:color w:val="000000"/>
              </w:rPr>
            </w:pPr>
            <w:r w:rsidRPr="006E5E80">
              <w:rPr>
                <w:color w:val="000000"/>
              </w:rPr>
              <w:t>4.36</w:t>
            </w:r>
          </w:p>
        </w:tc>
        <w:tc>
          <w:tcPr>
            <w:tcW w:w="1080" w:type="dxa"/>
            <w:tcBorders>
              <w:top w:val="nil"/>
              <w:left w:val="nil"/>
              <w:bottom w:val="nil"/>
              <w:right w:val="nil"/>
            </w:tcBorders>
            <w:shd w:val="clear" w:color="000000" w:fill="FFFFFF"/>
            <w:vAlign w:val="center"/>
            <w:hideMark/>
          </w:tcPr>
          <w:p w14:paraId="69F04FFB" w14:textId="77777777" w:rsidR="006E5E80" w:rsidRPr="006E5E80" w:rsidRDefault="006E5E80" w:rsidP="00555663">
            <w:pPr>
              <w:jc w:val="center"/>
              <w:rPr>
                <w:color w:val="000000"/>
              </w:rPr>
            </w:pPr>
            <w:r w:rsidRPr="006E5E80">
              <w:rPr>
                <w:color w:val="000000"/>
              </w:rPr>
              <w:t>0.692</w:t>
            </w:r>
          </w:p>
        </w:tc>
        <w:tc>
          <w:tcPr>
            <w:tcW w:w="935" w:type="dxa"/>
            <w:tcBorders>
              <w:top w:val="nil"/>
              <w:left w:val="nil"/>
              <w:bottom w:val="nil"/>
              <w:right w:val="nil"/>
            </w:tcBorders>
            <w:shd w:val="clear" w:color="000000" w:fill="FFFFFF"/>
            <w:vAlign w:val="center"/>
            <w:hideMark/>
          </w:tcPr>
          <w:p w14:paraId="4339363C" w14:textId="0009153C" w:rsidR="006E5E80" w:rsidRPr="006E5E80" w:rsidRDefault="00597CDD" w:rsidP="006402AC">
            <w:pPr>
              <w:jc w:val="center"/>
              <w:rPr>
                <w:color w:val="000000"/>
              </w:rPr>
            </w:pPr>
            <w:r>
              <w:rPr>
                <w:color w:val="000000"/>
              </w:rPr>
              <w:t>.381</w:t>
            </w:r>
          </w:p>
        </w:tc>
      </w:tr>
      <w:tr w:rsidR="00D63172" w:rsidRPr="006E5E80" w14:paraId="2A58E1FC" w14:textId="77777777" w:rsidTr="00597CDD">
        <w:trPr>
          <w:cantSplit/>
          <w:trHeight w:val="600"/>
        </w:trPr>
        <w:tc>
          <w:tcPr>
            <w:tcW w:w="3615" w:type="dxa"/>
            <w:tcBorders>
              <w:top w:val="nil"/>
              <w:left w:val="nil"/>
              <w:bottom w:val="nil"/>
              <w:right w:val="nil"/>
            </w:tcBorders>
            <w:shd w:val="clear" w:color="000000" w:fill="FFFFFF"/>
            <w:vAlign w:val="center"/>
            <w:hideMark/>
          </w:tcPr>
          <w:p w14:paraId="010C65C4" w14:textId="77777777" w:rsidR="006E5E80" w:rsidRPr="006E5E80" w:rsidRDefault="006E5E80" w:rsidP="006E5E80">
            <w:pPr>
              <w:rPr>
                <w:color w:val="000000"/>
              </w:rPr>
            </w:pPr>
            <w:r w:rsidRPr="006E5E80">
              <w:rPr>
                <w:color w:val="000000"/>
              </w:rPr>
              <w:t>My teachers</w:t>
            </w:r>
          </w:p>
        </w:tc>
        <w:tc>
          <w:tcPr>
            <w:tcW w:w="900" w:type="dxa"/>
            <w:tcBorders>
              <w:top w:val="nil"/>
              <w:left w:val="nil"/>
              <w:bottom w:val="nil"/>
              <w:right w:val="nil"/>
            </w:tcBorders>
            <w:shd w:val="clear" w:color="000000" w:fill="FFFFFF"/>
            <w:vAlign w:val="center"/>
            <w:hideMark/>
          </w:tcPr>
          <w:p w14:paraId="53A8CEC4" w14:textId="77777777" w:rsidR="006E5E80" w:rsidRPr="006E5E80" w:rsidRDefault="006E5E80" w:rsidP="00555663">
            <w:pPr>
              <w:jc w:val="center"/>
              <w:rPr>
                <w:color w:val="000000"/>
              </w:rPr>
            </w:pPr>
            <w:r w:rsidRPr="006E5E80">
              <w:rPr>
                <w:color w:val="000000"/>
              </w:rPr>
              <w:t>4.28</w:t>
            </w:r>
          </w:p>
        </w:tc>
        <w:tc>
          <w:tcPr>
            <w:tcW w:w="990" w:type="dxa"/>
            <w:tcBorders>
              <w:top w:val="nil"/>
              <w:left w:val="nil"/>
              <w:bottom w:val="nil"/>
              <w:right w:val="nil"/>
            </w:tcBorders>
            <w:shd w:val="clear" w:color="000000" w:fill="FFFFFF"/>
            <w:vAlign w:val="center"/>
            <w:hideMark/>
          </w:tcPr>
          <w:p w14:paraId="0E1128BF" w14:textId="77777777" w:rsidR="006E5E80" w:rsidRPr="006E5E80" w:rsidRDefault="006E5E80" w:rsidP="00555663">
            <w:pPr>
              <w:jc w:val="center"/>
              <w:rPr>
                <w:color w:val="000000"/>
              </w:rPr>
            </w:pPr>
            <w:r w:rsidRPr="006E5E80">
              <w:rPr>
                <w:color w:val="000000"/>
              </w:rPr>
              <w:t>0.713</w:t>
            </w:r>
          </w:p>
        </w:tc>
        <w:tc>
          <w:tcPr>
            <w:tcW w:w="990" w:type="dxa"/>
            <w:tcBorders>
              <w:top w:val="nil"/>
              <w:left w:val="nil"/>
              <w:bottom w:val="nil"/>
              <w:right w:val="nil"/>
            </w:tcBorders>
            <w:shd w:val="clear" w:color="000000" w:fill="FFFFFF"/>
            <w:vAlign w:val="center"/>
            <w:hideMark/>
          </w:tcPr>
          <w:p w14:paraId="4354E9C6" w14:textId="77777777" w:rsidR="006E5E80" w:rsidRPr="006E5E80" w:rsidRDefault="006E5E80" w:rsidP="00555663">
            <w:pPr>
              <w:jc w:val="center"/>
              <w:rPr>
                <w:color w:val="000000"/>
              </w:rPr>
            </w:pPr>
            <w:r w:rsidRPr="006E5E80">
              <w:rPr>
                <w:color w:val="000000"/>
              </w:rPr>
              <w:t>4.57</w:t>
            </w:r>
          </w:p>
        </w:tc>
        <w:tc>
          <w:tcPr>
            <w:tcW w:w="810" w:type="dxa"/>
            <w:tcBorders>
              <w:top w:val="nil"/>
              <w:left w:val="nil"/>
              <w:bottom w:val="nil"/>
              <w:right w:val="nil"/>
            </w:tcBorders>
            <w:shd w:val="clear" w:color="000000" w:fill="FFFFFF"/>
            <w:vAlign w:val="center"/>
            <w:hideMark/>
          </w:tcPr>
          <w:p w14:paraId="2B992839" w14:textId="77777777" w:rsidR="006E5E80" w:rsidRPr="006E5E80" w:rsidRDefault="006E5E80" w:rsidP="00555663">
            <w:pPr>
              <w:jc w:val="center"/>
              <w:rPr>
                <w:color w:val="000000"/>
              </w:rPr>
            </w:pPr>
            <w:r w:rsidRPr="006E5E80">
              <w:rPr>
                <w:color w:val="000000"/>
              </w:rPr>
              <w:t>0.722</w:t>
            </w:r>
          </w:p>
        </w:tc>
        <w:tc>
          <w:tcPr>
            <w:tcW w:w="1080" w:type="dxa"/>
            <w:tcBorders>
              <w:top w:val="nil"/>
              <w:left w:val="nil"/>
              <w:bottom w:val="nil"/>
              <w:right w:val="nil"/>
            </w:tcBorders>
            <w:shd w:val="clear" w:color="000000" w:fill="FFFFFF"/>
            <w:vAlign w:val="center"/>
            <w:hideMark/>
          </w:tcPr>
          <w:p w14:paraId="2DA8DDA3" w14:textId="77777777" w:rsidR="006E5E80" w:rsidRPr="006E5E80" w:rsidRDefault="006E5E80" w:rsidP="00555663">
            <w:pPr>
              <w:jc w:val="center"/>
              <w:rPr>
                <w:color w:val="000000"/>
              </w:rPr>
            </w:pPr>
            <w:r w:rsidRPr="006E5E80">
              <w:rPr>
                <w:color w:val="000000"/>
              </w:rPr>
              <w:t>4.44</w:t>
            </w:r>
          </w:p>
        </w:tc>
        <w:tc>
          <w:tcPr>
            <w:tcW w:w="1080" w:type="dxa"/>
            <w:tcBorders>
              <w:top w:val="nil"/>
              <w:left w:val="nil"/>
              <w:bottom w:val="nil"/>
              <w:right w:val="nil"/>
            </w:tcBorders>
            <w:shd w:val="clear" w:color="000000" w:fill="FFFFFF"/>
            <w:vAlign w:val="center"/>
            <w:hideMark/>
          </w:tcPr>
          <w:p w14:paraId="424B8244" w14:textId="77777777" w:rsidR="006E5E80" w:rsidRPr="006E5E80" w:rsidRDefault="006E5E80" w:rsidP="00555663">
            <w:pPr>
              <w:jc w:val="center"/>
              <w:rPr>
                <w:color w:val="000000"/>
              </w:rPr>
            </w:pPr>
            <w:r w:rsidRPr="006E5E80">
              <w:rPr>
                <w:color w:val="000000"/>
              </w:rPr>
              <w:t>0.729</w:t>
            </w:r>
          </w:p>
        </w:tc>
        <w:tc>
          <w:tcPr>
            <w:tcW w:w="935" w:type="dxa"/>
            <w:tcBorders>
              <w:top w:val="nil"/>
              <w:left w:val="nil"/>
              <w:bottom w:val="nil"/>
              <w:right w:val="nil"/>
            </w:tcBorders>
            <w:shd w:val="clear" w:color="000000" w:fill="FFFFFF"/>
            <w:vAlign w:val="center"/>
            <w:hideMark/>
          </w:tcPr>
          <w:p w14:paraId="65D1528D" w14:textId="7780471B" w:rsidR="006E5E80" w:rsidRPr="006E5E80" w:rsidRDefault="00597CDD" w:rsidP="006402AC">
            <w:pPr>
              <w:jc w:val="center"/>
              <w:rPr>
                <w:color w:val="000000"/>
              </w:rPr>
            </w:pPr>
            <w:r>
              <w:rPr>
                <w:color w:val="000000"/>
              </w:rPr>
              <w:t>.041*</w:t>
            </w:r>
          </w:p>
        </w:tc>
      </w:tr>
      <w:tr w:rsidR="00D63172" w:rsidRPr="006E5E80" w14:paraId="63D8C709" w14:textId="77777777" w:rsidTr="007A374B">
        <w:trPr>
          <w:cantSplit/>
          <w:trHeight w:val="540"/>
        </w:trPr>
        <w:tc>
          <w:tcPr>
            <w:tcW w:w="3615" w:type="dxa"/>
            <w:tcBorders>
              <w:top w:val="nil"/>
              <w:left w:val="nil"/>
              <w:right w:val="nil"/>
            </w:tcBorders>
            <w:shd w:val="clear" w:color="000000" w:fill="FFFFFF"/>
            <w:vAlign w:val="center"/>
            <w:hideMark/>
          </w:tcPr>
          <w:p w14:paraId="2EE25691" w14:textId="5B065D49" w:rsidR="00D63172" w:rsidRPr="006E5E80" w:rsidRDefault="006E5E80" w:rsidP="006E5E80">
            <w:pPr>
              <w:rPr>
                <w:color w:val="000000"/>
              </w:rPr>
            </w:pPr>
            <w:r w:rsidRPr="006E5E80">
              <w:rPr>
                <w:color w:val="000000"/>
              </w:rPr>
              <w:t>My friends</w:t>
            </w:r>
          </w:p>
        </w:tc>
        <w:tc>
          <w:tcPr>
            <w:tcW w:w="900" w:type="dxa"/>
            <w:tcBorders>
              <w:top w:val="nil"/>
              <w:left w:val="nil"/>
              <w:right w:val="nil"/>
            </w:tcBorders>
            <w:shd w:val="clear" w:color="000000" w:fill="FFFFFF"/>
            <w:vAlign w:val="center"/>
            <w:hideMark/>
          </w:tcPr>
          <w:p w14:paraId="3C1FC03C" w14:textId="13775357" w:rsidR="006E5E80" w:rsidRPr="006E5E80" w:rsidRDefault="006E5E80" w:rsidP="00555663">
            <w:pPr>
              <w:jc w:val="center"/>
              <w:rPr>
                <w:color w:val="000000"/>
              </w:rPr>
            </w:pPr>
            <w:r w:rsidRPr="006E5E80">
              <w:rPr>
                <w:color w:val="000000"/>
              </w:rPr>
              <w:t>4.6</w:t>
            </w:r>
            <w:r w:rsidR="006F0946">
              <w:rPr>
                <w:color w:val="000000"/>
              </w:rPr>
              <w:t>0</w:t>
            </w:r>
          </w:p>
        </w:tc>
        <w:tc>
          <w:tcPr>
            <w:tcW w:w="990" w:type="dxa"/>
            <w:tcBorders>
              <w:top w:val="nil"/>
              <w:left w:val="nil"/>
              <w:right w:val="nil"/>
            </w:tcBorders>
            <w:shd w:val="clear" w:color="000000" w:fill="FFFFFF"/>
            <w:vAlign w:val="center"/>
            <w:hideMark/>
          </w:tcPr>
          <w:p w14:paraId="291E832F" w14:textId="77777777" w:rsidR="006E5E80" w:rsidRPr="006E5E80" w:rsidRDefault="006E5E80" w:rsidP="00555663">
            <w:pPr>
              <w:jc w:val="center"/>
              <w:rPr>
                <w:color w:val="000000"/>
              </w:rPr>
            </w:pPr>
            <w:r w:rsidRPr="006E5E80">
              <w:rPr>
                <w:color w:val="000000"/>
              </w:rPr>
              <w:t>0.614</w:t>
            </w:r>
          </w:p>
        </w:tc>
        <w:tc>
          <w:tcPr>
            <w:tcW w:w="990" w:type="dxa"/>
            <w:tcBorders>
              <w:top w:val="nil"/>
              <w:left w:val="nil"/>
              <w:right w:val="nil"/>
            </w:tcBorders>
            <w:shd w:val="clear" w:color="000000" w:fill="FFFFFF"/>
            <w:vAlign w:val="center"/>
            <w:hideMark/>
          </w:tcPr>
          <w:p w14:paraId="129B5D32" w14:textId="77777777" w:rsidR="006E5E80" w:rsidRPr="006E5E80" w:rsidRDefault="006E5E80" w:rsidP="00555663">
            <w:pPr>
              <w:jc w:val="center"/>
              <w:rPr>
                <w:color w:val="000000"/>
              </w:rPr>
            </w:pPr>
            <w:r w:rsidRPr="006E5E80">
              <w:rPr>
                <w:color w:val="000000"/>
              </w:rPr>
              <w:t>4.77</w:t>
            </w:r>
          </w:p>
        </w:tc>
        <w:tc>
          <w:tcPr>
            <w:tcW w:w="810" w:type="dxa"/>
            <w:tcBorders>
              <w:top w:val="nil"/>
              <w:left w:val="nil"/>
              <w:right w:val="nil"/>
            </w:tcBorders>
            <w:shd w:val="clear" w:color="000000" w:fill="FFFFFF"/>
            <w:vAlign w:val="center"/>
            <w:hideMark/>
          </w:tcPr>
          <w:p w14:paraId="6D5306B3" w14:textId="77777777" w:rsidR="006E5E80" w:rsidRPr="006E5E80" w:rsidRDefault="006E5E80" w:rsidP="00555663">
            <w:pPr>
              <w:jc w:val="center"/>
              <w:rPr>
                <w:color w:val="000000"/>
              </w:rPr>
            </w:pPr>
            <w:r w:rsidRPr="006E5E80">
              <w:rPr>
                <w:color w:val="000000"/>
              </w:rPr>
              <w:t>0.533</w:t>
            </w:r>
          </w:p>
        </w:tc>
        <w:tc>
          <w:tcPr>
            <w:tcW w:w="1080" w:type="dxa"/>
            <w:tcBorders>
              <w:top w:val="nil"/>
              <w:left w:val="nil"/>
              <w:right w:val="nil"/>
            </w:tcBorders>
            <w:shd w:val="clear" w:color="000000" w:fill="FFFFFF"/>
            <w:vAlign w:val="center"/>
            <w:hideMark/>
          </w:tcPr>
          <w:p w14:paraId="2535026E" w14:textId="77777777" w:rsidR="006E5E80" w:rsidRPr="006E5E80" w:rsidRDefault="006E5E80" w:rsidP="00555663">
            <w:pPr>
              <w:jc w:val="center"/>
              <w:rPr>
                <w:color w:val="000000"/>
              </w:rPr>
            </w:pPr>
            <w:r w:rsidRPr="006E5E80">
              <w:rPr>
                <w:color w:val="000000"/>
              </w:rPr>
              <w:t>4.69</w:t>
            </w:r>
          </w:p>
        </w:tc>
        <w:tc>
          <w:tcPr>
            <w:tcW w:w="1080" w:type="dxa"/>
            <w:tcBorders>
              <w:top w:val="nil"/>
              <w:left w:val="nil"/>
              <w:right w:val="nil"/>
            </w:tcBorders>
            <w:shd w:val="clear" w:color="000000" w:fill="FFFFFF"/>
            <w:vAlign w:val="center"/>
            <w:hideMark/>
          </w:tcPr>
          <w:p w14:paraId="7DAB041C" w14:textId="77777777" w:rsidR="006E5E80" w:rsidRPr="006E5E80" w:rsidRDefault="006E5E80" w:rsidP="00555663">
            <w:pPr>
              <w:jc w:val="center"/>
              <w:rPr>
                <w:color w:val="000000"/>
              </w:rPr>
            </w:pPr>
            <w:r w:rsidRPr="006E5E80">
              <w:rPr>
                <w:color w:val="000000"/>
              </w:rPr>
              <w:t>0.573</w:t>
            </w:r>
          </w:p>
        </w:tc>
        <w:tc>
          <w:tcPr>
            <w:tcW w:w="935" w:type="dxa"/>
            <w:tcBorders>
              <w:top w:val="nil"/>
              <w:left w:val="nil"/>
              <w:right w:val="nil"/>
            </w:tcBorders>
            <w:shd w:val="clear" w:color="000000" w:fill="FFFFFF"/>
            <w:vAlign w:val="center"/>
            <w:hideMark/>
          </w:tcPr>
          <w:p w14:paraId="24C99152" w14:textId="0F34CC60" w:rsidR="006E5E80" w:rsidRPr="006E5E80" w:rsidRDefault="00597CDD" w:rsidP="006402AC">
            <w:pPr>
              <w:jc w:val="center"/>
              <w:rPr>
                <w:color w:val="000000"/>
              </w:rPr>
            </w:pPr>
            <w:r>
              <w:rPr>
                <w:color w:val="000000"/>
              </w:rPr>
              <w:t>.126</w:t>
            </w:r>
          </w:p>
        </w:tc>
      </w:tr>
      <w:tr w:rsidR="00D63172" w:rsidRPr="006E5E80" w14:paraId="07585AA7" w14:textId="77777777" w:rsidTr="007A374B">
        <w:trPr>
          <w:cantSplit/>
          <w:trHeight w:val="810"/>
        </w:trPr>
        <w:tc>
          <w:tcPr>
            <w:tcW w:w="3615" w:type="dxa"/>
            <w:tcBorders>
              <w:top w:val="nil"/>
              <w:left w:val="nil"/>
              <w:bottom w:val="single" w:sz="4" w:space="0" w:color="auto"/>
              <w:right w:val="nil"/>
            </w:tcBorders>
            <w:shd w:val="clear" w:color="000000" w:fill="FFFFFF"/>
            <w:vAlign w:val="center"/>
            <w:hideMark/>
          </w:tcPr>
          <w:p w14:paraId="0E5892B8" w14:textId="77777777" w:rsidR="006E5E80" w:rsidRPr="006E5E80" w:rsidRDefault="006E5E80" w:rsidP="006E5E80">
            <w:pPr>
              <w:rPr>
                <w:color w:val="000000"/>
              </w:rPr>
            </w:pPr>
            <w:r w:rsidRPr="006E5E80">
              <w:rPr>
                <w:color w:val="000000"/>
              </w:rPr>
              <w:t>Jobs or careers of my family members</w:t>
            </w:r>
          </w:p>
        </w:tc>
        <w:tc>
          <w:tcPr>
            <w:tcW w:w="900" w:type="dxa"/>
            <w:tcBorders>
              <w:top w:val="nil"/>
              <w:left w:val="nil"/>
              <w:bottom w:val="single" w:sz="4" w:space="0" w:color="auto"/>
              <w:right w:val="nil"/>
            </w:tcBorders>
            <w:shd w:val="clear" w:color="000000" w:fill="FFFFFF"/>
            <w:vAlign w:val="center"/>
            <w:hideMark/>
          </w:tcPr>
          <w:p w14:paraId="77014647" w14:textId="77777777" w:rsidR="006E5E80" w:rsidRPr="006E5E80" w:rsidRDefault="006E5E80" w:rsidP="00555663">
            <w:pPr>
              <w:jc w:val="center"/>
              <w:rPr>
                <w:color w:val="000000"/>
              </w:rPr>
            </w:pPr>
            <w:r w:rsidRPr="006E5E80">
              <w:rPr>
                <w:color w:val="000000"/>
              </w:rPr>
              <w:t>3.72</w:t>
            </w:r>
          </w:p>
        </w:tc>
        <w:tc>
          <w:tcPr>
            <w:tcW w:w="990" w:type="dxa"/>
            <w:tcBorders>
              <w:top w:val="nil"/>
              <w:left w:val="nil"/>
              <w:bottom w:val="single" w:sz="4" w:space="0" w:color="auto"/>
              <w:right w:val="nil"/>
            </w:tcBorders>
            <w:shd w:val="clear" w:color="000000" w:fill="FFFFFF"/>
            <w:vAlign w:val="center"/>
            <w:hideMark/>
          </w:tcPr>
          <w:p w14:paraId="06F1FCCB" w14:textId="77777777" w:rsidR="006E5E80" w:rsidRPr="006E5E80" w:rsidRDefault="006E5E80" w:rsidP="00555663">
            <w:pPr>
              <w:jc w:val="center"/>
              <w:rPr>
                <w:color w:val="000000"/>
              </w:rPr>
            </w:pPr>
            <w:r w:rsidRPr="006E5E80">
              <w:rPr>
                <w:color w:val="000000"/>
              </w:rPr>
              <w:t>1.077</w:t>
            </w:r>
          </w:p>
        </w:tc>
        <w:tc>
          <w:tcPr>
            <w:tcW w:w="990" w:type="dxa"/>
            <w:tcBorders>
              <w:top w:val="nil"/>
              <w:left w:val="nil"/>
              <w:bottom w:val="single" w:sz="4" w:space="0" w:color="auto"/>
              <w:right w:val="nil"/>
            </w:tcBorders>
            <w:shd w:val="clear" w:color="000000" w:fill="FFFFFF"/>
            <w:vAlign w:val="center"/>
            <w:hideMark/>
          </w:tcPr>
          <w:p w14:paraId="0C7BB9E9" w14:textId="77777777" w:rsidR="006E5E80" w:rsidRPr="006E5E80" w:rsidRDefault="006E5E80" w:rsidP="00555663">
            <w:pPr>
              <w:jc w:val="center"/>
              <w:rPr>
                <w:color w:val="000000"/>
              </w:rPr>
            </w:pPr>
            <w:r w:rsidRPr="006E5E80">
              <w:rPr>
                <w:color w:val="000000"/>
              </w:rPr>
              <w:t>3.67</w:t>
            </w:r>
          </w:p>
        </w:tc>
        <w:tc>
          <w:tcPr>
            <w:tcW w:w="810" w:type="dxa"/>
            <w:tcBorders>
              <w:top w:val="nil"/>
              <w:left w:val="nil"/>
              <w:bottom w:val="single" w:sz="4" w:space="0" w:color="auto"/>
              <w:right w:val="nil"/>
            </w:tcBorders>
            <w:shd w:val="clear" w:color="000000" w:fill="FFFFFF"/>
            <w:vAlign w:val="center"/>
            <w:hideMark/>
          </w:tcPr>
          <w:p w14:paraId="0197E209" w14:textId="77777777" w:rsidR="006E5E80" w:rsidRPr="006E5E80" w:rsidRDefault="006E5E80" w:rsidP="00555663">
            <w:pPr>
              <w:jc w:val="center"/>
              <w:rPr>
                <w:color w:val="000000"/>
              </w:rPr>
            </w:pPr>
            <w:r w:rsidRPr="006E5E80">
              <w:rPr>
                <w:color w:val="000000"/>
              </w:rPr>
              <w:t>1.145</w:t>
            </w:r>
          </w:p>
        </w:tc>
        <w:tc>
          <w:tcPr>
            <w:tcW w:w="1080" w:type="dxa"/>
            <w:tcBorders>
              <w:top w:val="nil"/>
              <w:left w:val="nil"/>
              <w:bottom w:val="single" w:sz="4" w:space="0" w:color="auto"/>
              <w:right w:val="nil"/>
            </w:tcBorders>
            <w:shd w:val="clear" w:color="000000" w:fill="FFFFFF"/>
            <w:vAlign w:val="center"/>
            <w:hideMark/>
          </w:tcPr>
          <w:p w14:paraId="3AC72433" w14:textId="77777777" w:rsidR="006E5E80" w:rsidRPr="006E5E80" w:rsidRDefault="006E5E80" w:rsidP="00555663">
            <w:pPr>
              <w:jc w:val="center"/>
              <w:rPr>
                <w:color w:val="000000"/>
              </w:rPr>
            </w:pPr>
            <w:r w:rsidRPr="006E5E80">
              <w:rPr>
                <w:color w:val="000000"/>
              </w:rPr>
              <w:t>3.69</w:t>
            </w:r>
          </w:p>
        </w:tc>
        <w:tc>
          <w:tcPr>
            <w:tcW w:w="1080" w:type="dxa"/>
            <w:tcBorders>
              <w:top w:val="nil"/>
              <w:left w:val="nil"/>
              <w:bottom w:val="single" w:sz="4" w:space="0" w:color="auto"/>
              <w:right w:val="nil"/>
            </w:tcBorders>
            <w:shd w:val="clear" w:color="000000" w:fill="FFFFFF"/>
            <w:vAlign w:val="center"/>
            <w:hideMark/>
          </w:tcPr>
          <w:p w14:paraId="04C48376" w14:textId="77777777" w:rsidR="006E5E80" w:rsidRPr="006E5E80" w:rsidRDefault="006E5E80" w:rsidP="00555663">
            <w:pPr>
              <w:jc w:val="center"/>
              <w:rPr>
                <w:color w:val="000000"/>
              </w:rPr>
            </w:pPr>
            <w:r w:rsidRPr="006E5E80">
              <w:rPr>
                <w:color w:val="000000"/>
              </w:rPr>
              <w:t>1.111</w:t>
            </w:r>
          </w:p>
        </w:tc>
        <w:tc>
          <w:tcPr>
            <w:tcW w:w="935" w:type="dxa"/>
            <w:tcBorders>
              <w:top w:val="nil"/>
              <w:left w:val="nil"/>
              <w:bottom w:val="single" w:sz="4" w:space="0" w:color="auto"/>
              <w:right w:val="nil"/>
            </w:tcBorders>
            <w:shd w:val="clear" w:color="000000" w:fill="FFFFFF"/>
            <w:vAlign w:val="center"/>
            <w:hideMark/>
          </w:tcPr>
          <w:p w14:paraId="01F3F706" w14:textId="77913FD6" w:rsidR="006E5E80" w:rsidRPr="006E5E80" w:rsidRDefault="00597CDD" w:rsidP="006402AC">
            <w:pPr>
              <w:jc w:val="center"/>
              <w:rPr>
                <w:color w:val="000000"/>
              </w:rPr>
            </w:pPr>
            <w:r>
              <w:rPr>
                <w:color w:val="000000"/>
              </w:rPr>
              <w:t>.795</w:t>
            </w:r>
          </w:p>
        </w:tc>
      </w:tr>
    </w:tbl>
    <w:p w14:paraId="74A6FC25" w14:textId="2FABD01E" w:rsidR="0039641A" w:rsidRPr="00555663" w:rsidRDefault="0039641A" w:rsidP="000A1E8E">
      <w:r w:rsidRPr="00555663">
        <w:t>Note.</w:t>
      </w:r>
      <w:r>
        <w:t xml:space="preserve"> </w:t>
      </w:r>
      <w:proofErr w:type="gramStart"/>
      <w:r w:rsidR="00DC5F4F">
        <w:t>everyday</w:t>
      </w:r>
      <w:proofErr w:type="gramEnd"/>
      <w:r w:rsidR="00DC5F4F">
        <w:t xml:space="preserve"> (4), once or twice a week (3), once or twice a month (2), once or twice a year (1), n</w:t>
      </w:r>
      <w:r w:rsidR="00505329" w:rsidRPr="00555663">
        <w:t>ever (0)</w:t>
      </w:r>
      <w:r w:rsidR="00DC5F4F">
        <w:t>.</w:t>
      </w:r>
    </w:p>
    <w:p w14:paraId="17328692" w14:textId="1F18CF87" w:rsidR="006E5E80" w:rsidRDefault="00597CDD" w:rsidP="00505329">
      <w:r>
        <w:t xml:space="preserve">* </w:t>
      </w:r>
      <w:proofErr w:type="gramStart"/>
      <w:r>
        <w:t>p</w:t>
      </w:r>
      <w:proofErr w:type="gramEnd"/>
      <w:r>
        <w:t xml:space="preserve"> &lt; .05</w:t>
      </w:r>
      <w:r w:rsidR="00DC5F4F">
        <w:t>.</w:t>
      </w:r>
    </w:p>
    <w:p w14:paraId="72B9CD68" w14:textId="77777777" w:rsidR="00D34C53" w:rsidRDefault="00D34C53" w:rsidP="00505329"/>
    <w:p w14:paraId="12B864A7" w14:textId="77777777" w:rsidR="00D34C53" w:rsidRDefault="00D34C53" w:rsidP="00505329"/>
    <w:p w14:paraId="46FA1962" w14:textId="77777777" w:rsidR="00D34C53" w:rsidRDefault="00D34C53" w:rsidP="00505329"/>
    <w:p w14:paraId="03AC9FB8" w14:textId="77777777" w:rsidR="00D34C53" w:rsidRDefault="00D34C53" w:rsidP="00505329"/>
    <w:p w14:paraId="10780487" w14:textId="77777777" w:rsidR="00D34C53" w:rsidRDefault="00D34C53" w:rsidP="00505329"/>
    <w:p w14:paraId="143DCCBC" w14:textId="77777777" w:rsidR="007A374B" w:rsidRDefault="007A374B" w:rsidP="00D34C53">
      <w:pPr>
        <w:spacing w:line="480" w:lineRule="auto"/>
      </w:pPr>
    </w:p>
    <w:p w14:paraId="5F88EF41" w14:textId="77777777" w:rsidR="00D34C53" w:rsidRDefault="00D34C53" w:rsidP="00D34C53">
      <w:pPr>
        <w:spacing w:line="480" w:lineRule="auto"/>
      </w:pPr>
      <w:r>
        <w:lastRenderedPageBreak/>
        <w:t>Table 6</w:t>
      </w:r>
    </w:p>
    <w:p w14:paraId="234F6D3A" w14:textId="17D5BAB1" w:rsidR="00D34C53" w:rsidRPr="0004726B" w:rsidRDefault="00D34C53" w:rsidP="007A374B">
      <w:pPr>
        <w:rPr>
          <w:i/>
        </w:rPr>
      </w:pPr>
      <w:r w:rsidRPr="0004726B">
        <w:rPr>
          <w:i/>
        </w:rPr>
        <w:t>Students’ views of family’s academic and career expectations for them</w:t>
      </w:r>
      <w:r w:rsidR="0069144D">
        <w:rPr>
          <w:i/>
        </w:rPr>
        <w:t xml:space="preserve"> </w:t>
      </w:r>
    </w:p>
    <w:tbl>
      <w:tblPr>
        <w:tblW w:w="9100" w:type="dxa"/>
        <w:tblInd w:w="93" w:type="dxa"/>
        <w:tblLayout w:type="fixed"/>
        <w:tblLook w:val="04A0" w:firstRow="1" w:lastRow="0" w:firstColumn="1" w:lastColumn="0" w:noHBand="0" w:noVBand="1"/>
      </w:tblPr>
      <w:tblGrid>
        <w:gridCol w:w="3255"/>
        <w:gridCol w:w="900"/>
        <w:gridCol w:w="1080"/>
        <w:gridCol w:w="900"/>
        <w:gridCol w:w="1080"/>
        <w:gridCol w:w="990"/>
        <w:gridCol w:w="895"/>
      </w:tblGrid>
      <w:tr w:rsidR="00DB146E" w:rsidRPr="00DB146E" w14:paraId="27EDF9BA" w14:textId="77777777" w:rsidTr="007A374B">
        <w:trPr>
          <w:trHeight w:val="320"/>
        </w:trPr>
        <w:tc>
          <w:tcPr>
            <w:tcW w:w="9100" w:type="dxa"/>
            <w:gridSpan w:val="7"/>
            <w:tcBorders>
              <w:top w:val="nil"/>
              <w:left w:val="nil"/>
              <w:bottom w:val="single" w:sz="4" w:space="0" w:color="auto"/>
              <w:right w:val="nil"/>
            </w:tcBorders>
            <w:shd w:val="clear" w:color="000000" w:fill="FFFFFF"/>
            <w:vAlign w:val="center"/>
            <w:hideMark/>
          </w:tcPr>
          <w:p w14:paraId="3E56EDCF" w14:textId="77777777" w:rsidR="00DB146E" w:rsidRPr="00DB146E" w:rsidRDefault="00DB146E" w:rsidP="007A374B">
            <w:pPr>
              <w:jc w:val="center"/>
              <w:rPr>
                <w:rFonts w:ascii="Arial" w:hAnsi="Arial" w:cs="Arial"/>
                <w:b/>
                <w:bCs/>
                <w:color w:val="000000"/>
              </w:rPr>
            </w:pPr>
            <w:r w:rsidRPr="00DB146E">
              <w:rPr>
                <w:rFonts w:ascii="Arial" w:hAnsi="Arial" w:cs="Arial"/>
                <w:b/>
                <w:bCs/>
                <w:color w:val="000000"/>
              </w:rPr>
              <w:t> </w:t>
            </w:r>
          </w:p>
        </w:tc>
      </w:tr>
      <w:tr w:rsidR="00DB146E" w:rsidRPr="00DB146E" w14:paraId="42EABB7D" w14:textId="77777777" w:rsidTr="007A374B">
        <w:trPr>
          <w:cantSplit/>
          <w:trHeight w:val="340"/>
        </w:trPr>
        <w:tc>
          <w:tcPr>
            <w:tcW w:w="3255" w:type="dxa"/>
            <w:vMerge w:val="restart"/>
            <w:tcBorders>
              <w:top w:val="single" w:sz="4" w:space="0" w:color="auto"/>
              <w:left w:val="nil"/>
              <w:bottom w:val="single" w:sz="12" w:space="0" w:color="000000"/>
              <w:right w:val="nil"/>
            </w:tcBorders>
            <w:shd w:val="clear" w:color="000000" w:fill="FFFFFF"/>
            <w:vAlign w:val="center"/>
            <w:hideMark/>
          </w:tcPr>
          <w:p w14:paraId="6F92165B" w14:textId="77777777" w:rsidR="00DB146E" w:rsidRPr="00DB146E" w:rsidRDefault="00DB146E" w:rsidP="00DB146E">
            <w:pPr>
              <w:rPr>
                <w:color w:val="000000"/>
              </w:rPr>
            </w:pPr>
            <w:r w:rsidRPr="00DB146E">
              <w:rPr>
                <w:color w:val="000000"/>
              </w:rPr>
              <w:t> </w:t>
            </w:r>
          </w:p>
        </w:tc>
        <w:tc>
          <w:tcPr>
            <w:tcW w:w="5845" w:type="dxa"/>
            <w:gridSpan w:val="6"/>
            <w:tcBorders>
              <w:top w:val="single" w:sz="4" w:space="0" w:color="auto"/>
              <w:left w:val="nil"/>
              <w:bottom w:val="single" w:sz="8" w:space="0" w:color="000000"/>
              <w:right w:val="nil"/>
            </w:tcBorders>
            <w:shd w:val="clear" w:color="000000" w:fill="FFFFFF"/>
            <w:vAlign w:val="center"/>
            <w:hideMark/>
          </w:tcPr>
          <w:p w14:paraId="52708D54" w14:textId="77777777" w:rsidR="00DB146E" w:rsidRPr="00DB146E" w:rsidRDefault="00DB146E" w:rsidP="00DB146E">
            <w:pPr>
              <w:jc w:val="center"/>
              <w:rPr>
                <w:color w:val="000000"/>
              </w:rPr>
            </w:pPr>
            <w:r w:rsidRPr="00DB146E">
              <w:rPr>
                <w:color w:val="000000"/>
              </w:rPr>
              <w:t> </w:t>
            </w:r>
          </w:p>
        </w:tc>
      </w:tr>
      <w:tr w:rsidR="00DB146E" w:rsidRPr="00DB146E" w14:paraId="4C84916D" w14:textId="77777777" w:rsidTr="00DB146E">
        <w:trPr>
          <w:trHeight w:val="320"/>
        </w:trPr>
        <w:tc>
          <w:tcPr>
            <w:tcW w:w="3255" w:type="dxa"/>
            <w:vMerge/>
            <w:tcBorders>
              <w:top w:val="nil"/>
              <w:left w:val="nil"/>
              <w:bottom w:val="single" w:sz="12" w:space="0" w:color="000000"/>
              <w:right w:val="nil"/>
            </w:tcBorders>
            <w:vAlign w:val="center"/>
            <w:hideMark/>
          </w:tcPr>
          <w:p w14:paraId="42277A6F" w14:textId="77777777" w:rsidR="00DB146E" w:rsidRPr="00DB146E" w:rsidRDefault="00DB146E" w:rsidP="00DB146E">
            <w:pPr>
              <w:rPr>
                <w:color w:val="000000"/>
              </w:rPr>
            </w:pPr>
          </w:p>
        </w:tc>
        <w:tc>
          <w:tcPr>
            <w:tcW w:w="1980" w:type="dxa"/>
            <w:gridSpan w:val="2"/>
            <w:tcBorders>
              <w:top w:val="single" w:sz="8" w:space="0" w:color="000000"/>
              <w:left w:val="nil"/>
              <w:bottom w:val="single" w:sz="8" w:space="0" w:color="000000"/>
              <w:right w:val="nil"/>
            </w:tcBorders>
            <w:shd w:val="clear" w:color="000000" w:fill="FFFFFF"/>
            <w:vAlign w:val="center"/>
            <w:hideMark/>
          </w:tcPr>
          <w:p w14:paraId="7F90CDDC" w14:textId="3258E7F1" w:rsidR="00DB146E" w:rsidRPr="00DB146E" w:rsidRDefault="00DB146E" w:rsidP="00DB146E">
            <w:pPr>
              <w:jc w:val="center"/>
              <w:rPr>
                <w:color w:val="000000"/>
              </w:rPr>
            </w:pPr>
            <w:r w:rsidRPr="00DB146E">
              <w:rPr>
                <w:color w:val="000000"/>
              </w:rPr>
              <w:t>Male</w:t>
            </w:r>
            <w:r w:rsidR="00BC0E30">
              <w:rPr>
                <w:color w:val="000000"/>
              </w:rPr>
              <w:t xml:space="preserve"> (</w:t>
            </w:r>
            <w:r w:rsidR="00BC0E30" w:rsidRPr="00BC0E30">
              <w:rPr>
                <w:i/>
                <w:color w:val="000000"/>
              </w:rPr>
              <w:t>n</w:t>
            </w:r>
            <w:r w:rsidR="00BC0E30">
              <w:rPr>
                <w:color w:val="000000"/>
              </w:rPr>
              <w:t>=47)</w:t>
            </w:r>
          </w:p>
        </w:tc>
        <w:tc>
          <w:tcPr>
            <w:tcW w:w="198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71367372" w14:textId="17C6C52C" w:rsidR="00DB146E" w:rsidRPr="00DB146E" w:rsidRDefault="00DB146E" w:rsidP="00DB146E">
            <w:pPr>
              <w:jc w:val="center"/>
              <w:rPr>
                <w:color w:val="000000"/>
              </w:rPr>
            </w:pPr>
            <w:r w:rsidRPr="00DB146E">
              <w:rPr>
                <w:color w:val="000000"/>
              </w:rPr>
              <w:t>Female</w:t>
            </w:r>
            <w:r w:rsidR="00BC0E30">
              <w:rPr>
                <w:color w:val="000000"/>
              </w:rPr>
              <w:t xml:space="preserve"> (</w:t>
            </w:r>
            <w:r w:rsidR="00BC0E30" w:rsidRPr="00BC0E30">
              <w:rPr>
                <w:i/>
                <w:color w:val="000000"/>
              </w:rPr>
              <w:t>n</w:t>
            </w:r>
            <w:r w:rsidR="00BC0E30">
              <w:rPr>
                <w:color w:val="000000"/>
              </w:rPr>
              <w:t>=59)</w:t>
            </w:r>
          </w:p>
        </w:tc>
        <w:tc>
          <w:tcPr>
            <w:tcW w:w="1885"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50F7C670" w14:textId="77777777" w:rsidR="00DB146E" w:rsidRPr="00DB146E" w:rsidRDefault="00DB146E" w:rsidP="00DB146E">
            <w:pPr>
              <w:jc w:val="center"/>
              <w:rPr>
                <w:color w:val="000000"/>
              </w:rPr>
            </w:pPr>
            <w:r w:rsidRPr="00DB146E">
              <w:rPr>
                <w:color w:val="000000"/>
              </w:rPr>
              <w:t>Total</w:t>
            </w:r>
          </w:p>
        </w:tc>
      </w:tr>
      <w:tr w:rsidR="00DB146E" w:rsidRPr="00DB146E" w14:paraId="0BC05FEB" w14:textId="77777777" w:rsidTr="00DB146E">
        <w:trPr>
          <w:trHeight w:val="320"/>
        </w:trPr>
        <w:tc>
          <w:tcPr>
            <w:tcW w:w="3255" w:type="dxa"/>
            <w:vMerge/>
            <w:tcBorders>
              <w:top w:val="nil"/>
              <w:left w:val="nil"/>
              <w:bottom w:val="single" w:sz="12" w:space="0" w:color="000000"/>
              <w:right w:val="nil"/>
            </w:tcBorders>
            <w:vAlign w:val="center"/>
            <w:hideMark/>
          </w:tcPr>
          <w:p w14:paraId="14CBDB2A" w14:textId="77777777" w:rsidR="00DB146E" w:rsidRPr="00DB146E" w:rsidRDefault="00DB146E" w:rsidP="00DB146E">
            <w:pPr>
              <w:rPr>
                <w:color w:val="000000"/>
              </w:rPr>
            </w:pPr>
          </w:p>
        </w:tc>
        <w:tc>
          <w:tcPr>
            <w:tcW w:w="900" w:type="dxa"/>
            <w:tcBorders>
              <w:top w:val="nil"/>
              <w:left w:val="nil"/>
              <w:bottom w:val="single" w:sz="12" w:space="0" w:color="000000"/>
              <w:right w:val="nil"/>
            </w:tcBorders>
            <w:shd w:val="clear" w:color="000000" w:fill="FFFFFF"/>
            <w:vAlign w:val="center"/>
            <w:hideMark/>
          </w:tcPr>
          <w:p w14:paraId="6BA3A88E" w14:textId="77777777" w:rsidR="00DB146E" w:rsidRPr="006F0946" w:rsidRDefault="00DB146E" w:rsidP="00DB146E">
            <w:pPr>
              <w:jc w:val="center"/>
              <w:rPr>
                <w:i/>
                <w:color w:val="000000"/>
              </w:rPr>
            </w:pPr>
            <w:r w:rsidRPr="006F0946">
              <w:rPr>
                <w:i/>
                <w:color w:val="000000"/>
              </w:rPr>
              <w:t>M</w:t>
            </w:r>
          </w:p>
        </w:tc>
        <w:tc>
          <w:tcPr>
            <w:tcW w:w="1080" w:type="dxa"/>
            <w:tcBorders>
              <w:top w:val="nil"/>
              <w:left w:val="nil"/>
              <w:bottom w:val="single" w:sz="12" w:space="0" w:color="000000"/>
              <w:right w:val="nil"/>
            </w:tcBorders>
            <w:shd w:val="clear" w:color="000000" w:fill="FFFFFF"/>
            <w:vAlign w:val="center"/>
            <w:hideMark/>
          </w:tcPr>
          <w:p w14:paraId="008648AD" w14:textId="77777777" w:rsidR="00DB146E" w:rsidRPr="006F0946" w:rsidRDefault="00DB146E" w:rsidP="00DB146E">
            <w:pPr>
              <w:jc w:val="center"/>
              <w:rPr>
                <w:i/>
                <w:color w:val="000000"/>
              </w:rPr>
            </w:pPr>
            <w:r w:rsidRPr="006F0946">
              <w:rPr>
                <w:i/>
                <w:color w:val="000000"/>
              </w:rPr>
              <w:t>SD</w:t>
            </w:r>
          </w:p>
        </w:tc>
        <w:tc>
          <w:tcPr>
            <w:tcW w:w="900" w:type="dxa"/>
            <w:tcBorders>
              <w:top w:val="nil"/>
              <w:left w:val="nil"/>
              <w:bottom w:val="single" w:sz="12" w:space="0" w:color="000000"/>
              <w:right w:val="nil"/>
            </w:tcBorders>
            <w:shd w:val="clear" w:color="000000" w:fill="FFFFFF"/>
            <w:vAlign w:val="center"/>
            <w:hideMark/>
          </w:tcPr>
          <w:p w14:paraId="3A9EB657" w14:textId="77777777" w:rsidR="00DB146E" w:rsidRPr="006F0946" w:rsidRDefault="00DB146E" w:rsidP="00DB146E">
            <w:pPr>
              <w:jc w:val="center"/>
              <w:rPr>
                <w:i/>
                <w:color w:val="000000"/>
              </w:rPr>
            </w:pPr>
            <w:r w:rsidRPr="006F0946">
              <w:rPr>
                <w:i/>
                <w:color w:val="000000"/>
              </w:rPr>
              <w:t>M</w:t>
            </w:r>
          </w:p>
        </w:tc>
        <w:tc>
          <w:tcPr>
            <w:tcW w:w="1080" w:type="dxa"/>
            <w:tcBorders>
              <w:top w:val="nil"/>
              <w:left w:val="nil"/>
              <w:bottom w:val="single" w:sz="12" w:space="0" w:color="000000"/>
              <w:right w:val="nil"/>
            </w:tcBorders>
            <w:shd w:val="clear" w:color="000000" w:fill="FFFFFF"/>
            <w:vAlign w:val="center"/>
            <w:hideMark/>
          </w:tcPr>
          <w:p w14:paraId="75C608DC" w14:textId="77777777" w:rsidR="00DB146E" w:rsidRPr="006F0946" w:rsidRDefault="00DB146E" w:rsidP="00DB146E">
            <w:pPr>
              <w:jc w:val="center"/>
              <w:rPr>
                <w:i/>
                <w:color w:val="000000"/>
              </w:rPr>
            </w:pPr>
            <w:r w:rsidRPr="006F0946">
              <w:rPr>
                <w:i/>
                <w:color w:val="000000"/>
              </w:rPr>
              <w:t>SD</w:t>
            </w:r>
          </w:p>
        </w:tc>
        <w:tc>
          <w:tcPr>
            <w:tcW w:w="990" w:type="dxa"/>
            <w:tcBorders>
              <w:top w:val="nil"/>
              <w:left w:val="nil"/>
              <w:bottom w:val="single" w:sz="12" w:space="0" w:color="000000"/>
              <w:right w:val="nil"/>
            </w:tcBorders>
            <w:shd w:val="clear" w:color="000000" w:fill="FFFFFF"/>
            <w:vAlign w:val="center"/>
            <w:hideMark/>
          </w:tcPr>
          <w:p w14:paraId="494EE2BF" w14:textId="77777777" w:rsidR="00DB146E" w:rsidRPr="006F0946" w:rsidRDefault="00DB146E" w:rsidP="00DB146E">
            <w:pPr>
              <w:jc w:val="center"/>
              <w:rPr>
                <w:i/>
                <w:color w:val="000000"/>
              </w:rPr>
            </w:pPr>
            <w:r w:rsidRPr="006F0946">
              <w:rPr>
                <w:i/>
                <w:color w:val="000000"/>
              </w:rPr>
              <w:t>M</w:t>
            </w:r>
          </w:p>
        </w:tc>
        <w:tc>
          <w:tcPr>
            <w:tcW w:w="895" w:type="dxa"/>
            <w:tcBorders>
              <w:top w:val="nil"/>
              <w:left w:val="nil"/>
              <w:bottom w:val="single" w:sz="12" w:space="0" w:color="000000"/>
              <w:right w:val="nil"/>
            </w:tcBorders>
            <w:shd w:val="clear" w:color="000000" w:fill="FFFFFF"/>
            <w:vAlign w:val="center"/>
            <w:hideMark/>
          </w:tcPr>
          <w:p w14:paraId="725D98EB" w14:textId="77777777" w:rsidR="00DB146E" w:rsidRPr="006F0946" w:rsidRDefault="00DB146E" w:rsidP="00DB146E">
            <w:pPr>
              <w:jc w:val="center"/>
              <w:rPr>
                <w:i/>
                <w:color w:val="000000"/>
              </w:rPr>
            </w:pPr>
            <w:r w:rsidRPr="006F0946">
              <w:rPr>
                <w:i/>
                <w:color w:val="000000"/>
              </w:rPr>
              <w:t>SD</w:t>
            </w:r>
          </w:p>
        </w:tc>
      </w:tr>
      <w:tr w:rsidR="00DB146E" w:rsidRPr="00DB146E" w14:paraId="10FCDC32" w14:textId="77777777" w:rsidTr="00DB146E">
        <w:trPr>
          <w:cantSplit/>
          <w:trHeight w:val="744"/>
        </w:trPr>
        <w:tc>
          <w:tcPr>
            <w:tcW w:w="3255" w:type="dxa"/>
            <w:tcBorders>
              <w:top w:val="nil"/>
              <w:left w:val="nil"/>
              <w:bottom w:val="nil"/>
              <w:right w:val="nil"/>
            </w:tcBorders>
            <w:shd w:val="clear" w:color="000000" w:fill="FFFFFF"/>
            <w:vAlign w:val="center"/>
            <w:hideMark/>
          </w:tcPr>
          <w:p w14:paraId="6E2C6740" w14:textId="77777777" w:rsidR="00DB146E" w:rsidRPr="00DB146E" w:rsidRDefault="00DB146E" w:rsidP="00DB146E">
            <w:pPr>
              <w:rPr>
                <w:color w:val="000000"/>
              </w:rPr>
            </w:pPr>
            <w:r w:rsidRPr="00DB146E">
              <w:rPr>
                <w:color w:val="000000"/>
              </w:rPr>
              <w:t>They expect me to go to college.</w:t>
            </w:r>
          </w:p>
        </w:tc>
        <w:tc>
          <w:tcPr>
            <w:tcW w:w="900" w:type="dxa"/>
            <w:tcBorders>
              <w:top w:val="nil"/>
              <w:left w:val="nil"/>
              <w:bottom w:val="nil"/>
              <w:right w:val="nil"/>
            </w:tcBorders>
            <w:shd w:val="clear" w:color="000000" w:fill="FFFFFF"/>
            <w:vAlign w:val="center"/>
            <w:hideMark/>
          </w:tcPr>
          <w:p w14:paraId="3881FAE3" w14:textId="77777777" w:rsidR="00DB146E" w:rsidRPr="00DB146E" w:rsidRDefault="00DB146E" w:rsidP="002B7496">
            <w:pPr>
              <w:jc w:val="center"/>
              <w:rPr>
                <w:color w:val="000000"/>
              </w:rPr>
            </w:pPr>
            <w:r w:rsidRPr="00DB146E">
              <w:rPr>
                <w:color w:val="000000"/>
              </w:rPr>
              <w:t>3.96</w:t>
            </w:r>
          </w:p>
        </w:tc>
        <w:tc>
          <w:tcPr>
            <w:tcW w:w="1080" w:type="dxa"/>
            <w:tcBorders>
              <w:top w:val="nil"/>
              <w:left w:val="nil"/>
              <w:bottom w:val="nil"/>
              <w:right w:val="nil"/>
            </w:tcBorders>
            <w:shd w:val="clear" w:color="000000" w:fill="FFFFFF"/>
            <w:vAlign w:val="center"/>
            <w:hideMark/>
          </w:tcPr>
          <w:p w14:paraId="6D829B06" w14:textId="77777777" w:rsidR="00DB146E" w:rsidRPr="00DB146E" w:rsidRDefault="00DB146E" w:rsidP="002B7496">
            <w:pPr>
              <w:jc w:val="center"/>
              <w:rPr>
                <w:color w:val="000000"/>
              </w:rPr>
            </w:pPr>
            <w:r w:rsidRPr="00DB146E">
              <w:rPr>
                <w:color w:val="000000"/>
              </w:rPr>
              <w:t>0.204</w:t>
            </w:r>
          </w:p>
        </w:tc>
        <w:tc>
          <w:tcPr>
            <w:tcW w:w="900" w:type="dxa"/>
            <w:tcBorders>
              <w:top w:val="nil"/>
              <w:left w:val="nil"/>
              <w:bottom w:val="nil"/>
              <w:right w:val="nil"/>
            </w:tcBorders>
            <w:shd w:val="clear" w:color="000000" w:fill="FFFFFF"/>
            <w:vAlign w:val="center"/>
            <w:hideMark/>
          </w:tcPr>
          <w:p w14:paraId="468216BC" w14:textId="77777777" w:rsidR="00DB146E" w:rsidRPr="00DB146E" w:rsidRDefault="00DB146E" w:rsidP="002B7496">
            <w:pPr>
              <w:jc w:val="center"/>
              <w:rPr>
                <w:color w:val="000000"/>
              </w:rPr>
            </w:pPr>
            <w:r w:rsidRPr="00DB146E">
              <w:rPr>
                <w:color w:val="000000"/>
              </w:rPr>
              <w:t>3.93</w:t>
            </w:r>
          </w:p>
        </w:tc>
        <w:tc>
          <w:tcPr>
            <w:tcW w:w="1080" w:type="dxa"/>
            <w:tcBorders>
              <w:top w:val="nil"/>
              <w:left w:val="nil"/>
              <w:bottom w:val="nil"/>
              <w:right w:val="nil"/>
            </w:tcBorders>
            <w:shd w:val="clear" w:color="000000" w:fill="FFFFFF"/>
            <w:vAlign w:val="center"/>
            <w:hideMark/>
          </w:tcPr>
          <w:p w14:paraId="07AF1752" w14:textId="77777777" w:rsidR="00DB146E" w:rsidRPr="00DB146E" w:rsidRDefault="00DB146E" w:rsidP="002B7496">
            <w:pPr>
              <w:jc w:val="center"/>
              <w:rPr>
                <w:color w:val="000000"/>
              </w:rPr>
            </w:pPr>
            <w:r w:rsidRPr="00DB146E">
              <w:rPr>
                <w:color w:val="000000"/>
              </w:rPr>
              <w:t>0.314</w:t>
            </w:r>
          </w:p>
        </w:tc>
        <w:tc>
          <w:tcPr>
            <w:tcW w:w="990" w:type="dxa"/>
            <w:tcBorders>
              <w:top w:val="nil"/>
              <w:left w:val="nil"/>
              <w:bottom w:val="nil"/>
              <w:right w:val="nil"/>
            </w:tcBorders>
            <w:shd w:val="clear" w:color="000000" w:fill="FFFFFF"/>
            <w:vAlign w:val="center"/>
            <w:hideMark/>
          </w:tcPr>
          <w:p w14:paraId="631E6347" w14:textId="77777777" w:rsidR="00DB146E" w:rsidRPr="00DB146E" w:rsidRDefault="00DB146E" w:rsidP="002B7496">
            <w:pPr>
              <w:jc w:val="center"/>
              <w:rPr>
                <w:color w:val="000000"/>
              </w:rPr>
            </w:pPr>
            <w:r w:rsidRPr="00DB146E">
              <w:rPr>
                <w:color w:val="000000"/>
              </w:rPr>
              <w:t>3.94</w:t>
            </w:r>
          </w:p>
        </w:tc>
        <w:tc>
          <w:tcPr>
            <w:tcW w:w="895" w:type="dxa"/>
            <w:tcBorders>
              <w:top w:val="nil"/>
              <w:left w:val="nil"/>
              <w:bottom w:val="nil"/>
              <w:right w:val="nil"/>
            </w:tcBorders>
            <w:shd w:val="clear" w:color="000000" w:fill="FFFFFF"/>
            <w:vAlign w:val="center"/>
            <w:hideMark/>
          </w:tcPr>
          <w:p w14:paraId="1FD3875E" w14:textId="797DE68C" w:rsidR="00DB146E" w:rsidRPr="00DB146E" w:rsidRDefault="00DB146E" w:rsidP="002B7496">
            <w:pPr>
              <w:jc w:val="center"/>
              <w:rPr>
                <w:color w:val="000000"/>
              </w:rPr>
            </w:pPr>
            <w:r w:rsidRPr="00DB146E">
              <w:rPr>
                <w:color w:val="000000"/>
              </w:rPr>
              <w:t>0.27</w:t>
            </w:r>
            <w:r w:rsidR="002B7496">
              <w:rPr>
                <w:color w:val="000000"/>
              </w:rPr>
              <w:t>0</w:t>
            </w:r>
          </w:p>
        </w:tc>
      </w:tr>
      <w:tr w:rsidR="00DB146E" w:rsidRPr="00DB146E" w14:paraId="58BFE65F" w14:textId="77777777" w:rsidTr="00DB146E">
        <w:trPr>
          <w:cantSplit/>
          <w:trHeight w:val="900"/>
        </w:trPr>
        <w:tc>
          <w:tcPr>
            <w:tcW w:w="3255" w:type="dxa"/>
            <w:tcBorders>
              <w:top w:val="nil"/>
              <w:left w:val="nil"/>
              <w:bottom w:val="nil"/>
              <w:right w:val="nil"/>
            </w:tcBorders>
            <w:shd w:val="clear" w:color="000000" w:fill="FFFFFF"/>
            <w:vAlign w:val="center"/>
            <w:hideMark/>
          </w:tcPr>
          <w:p w14:paraId="4F9822BC" w14:textId="77777777" w:rsidR="00DB146E" w:rsidRPr="00DB146E" w:rsidRDefault="00DB146E" w:rsidP="00DB146E">
            <w:pPr>
              <w:rPr>
                <w:color w:val="000000"/>
              </w:rPr>
            </w:pPr>
            <w:r w:rsidRPr="00DB146E">
              <w:rPr>
                <w:color w:val="000000"/>
              </w:rPr>
              <w:t>They think it is important for me to learn science.</w:t>
            </w:r>
          </w:p>
        </w:tc>
        <w:tc>
          <w:tcPr>
            <w:tcW w:w="900" w:type="dxa"/>
            <w:tcBorders>
              <w:top w:val="nil"/>
              <w:left w:val="nil"/>
              <w:bottom w:val="nil"/>
              <w:right w:val="nil"/>
            </w:tcBorders>
            <w:shd w:val="clear" w:color="000000" w:fill="FFFFFF"/>
            <w:vAlign w:val="center"/>
            <w:hideMark/>
          </w:tcPr>
          <w:p w14:paraId="1A796575" w14:textId="77777777" w:rsidR="00DB146E" w:rsidRPr="00DB146E" w:rsidRDefault="00DB146E" w:rsidP="002B7496">
            <w:pPr>
              <w:jc w:val="center"/>
              <w:rPr>
                <w:color w:val="000000"/>
              </w:rPr>
            </w:pPr>
            <w:r w:rsidRPr="00DB146E">
              <w:rPr>
                <w:color w:val="000000"/>
              </w:rPr>
              <w:t>3.57</w:t>
            </w:r>
          </w:p>
        </w:tc>
        <w:tc>
          <w:tcPr>
            <w:tcW w:w="1080" w:type="dxa"/>
            <w:tcBorders>
              <w:top w:val="nil"/>
              <w:left w:val="nil"/>
              <w:bottom w:val="nil"/>
              <w:right w:val="nil"/>
            </w:tcBorders>
            <w:shd w:val="clear" w:color="000000" w:fill="FFFFFF"/>
            <w:vAlign w:val="center"/>
            <w:hideMark/>
          </w:tcPr>
          <w:p w14:paraId="3E360734" w14:textId="77777777" w:rsidR="00DB146E" w:rsidRPr="00DB146E" w:rsidRDefault="00DB146E" w:rsidP="002B7496">
            <w:pPr>
              <w:jc w:val="center"/>
              <w:rPr>
                <w:color w:val="000000"/>
              </w:rPr>
            </w:pPr>
            <w:r w:rsidRPr="00DB146E">
              <w:rPr>
                <w:color w:val="000000"/>
              </w:rPr>
              <w:t>0.617</w:t>
            </w:r>
          </w:p>
        </w:tc>
        <w:tc>
          <w:tcPr>
            <w:tcW w:w="900" w:type="dxa"/>
            <w:tcBorders>
              <w:top w:val="nil"/>
              <w:left w:val="nil"/>
              <w:bottom w:val="nil"/>
              <w:right w:val="nil"/>
            </w:tcBorders>
            <w:shd w:val="clear" w:color="000000" w:fill="FFFFFF"/>
            <w:vAlign w:val="center"/>
            <w:hideMark/>
          </w:tcPr>
          <w:p w14:paraId="39BF3D98" w14:textId="77777777" w:rsidR="00DB146E" w:rsidRPr="00DB146E" w:rsidRDefault="00DB146E" w:rsidP="002B7496">
            <w:pPr>
              <w:jc w:val="center"/>
              <w:rPr>
                <w:color w:val="000000"/>
              </w:rPr>
            </w:pPr>
            <w:r w:rsidRPr="00DB146E">
              <w:rPr>
                <w:color w:val="000000"/>
              </w:rPr>
              <w:t>3.41</w:t>
            </w:r>
          </w:p>
        </w:tc>
        <w:tc>
          <w:tcPr>
            <w:tcW w:w="1080" w:type="dxa"/>
            <w:tcBorders>
              <w:top w:val="nil"/>
              <w:left w:val="nil"/>
              <w:bottom w:val="nil"/>
              <w:right w:val="nil"/>
            </w:tcBorders>
            <w:shd w:val="clear" w:color="000000" w:fill="FFFFFF"/>
            <w:vAlign w:val="center"/>
            <w:hideMark/>
          </w:tcPr>
          <w:p w14:paraId="78AAB2AD" w14:textId="77777777" w:rsidR="00DB146E" w:rsidRPr="00DB146E" w:rsidRDefault="00DB146E" w:rsidP="002B7496">
            <w:pPr>
              <w:jc w:val="center"/>
              <w:rPr>
                <w:color w:val="000000"/>
              </w:rPr>
            </w:pPr>
            <w:r w:rsidRPr="00DB146E">
              <w:rPr>
                <w:color w:val="000000"/>
              </w:rPr>
              <w:t>0.619</w:t>
            </w:r>
          </w:p>
        </w:tc>
        <w:tc>
          <w:tcPr>
            <w:tcW w:w="990" w:type="dxa"/>
            <w:tcBorders>
              <w:top w:val="nil"/>
              <w:left w:val="nil"/>
              <w:bottom w:val="nil"/>
              <w:right w:val="nil"/>
            </w:tcBorders>
            <w:shd w:val="clear" w:color="000000" w:fill="FFFFFF"/>
            <w:vAlign w:val="center"/>
            <w:hideMark/>
          </w:tcPr>
          <w:p w14:paraId="47959B78" w14:textId="77777777" w:rsidR="00DB146E" w:rsidRPr="00DB146E" w:rsidRDefault="00DB146E" w:rsidP="002B7496">
            <w:pPr>
              <w:jc w:val="center"/>
              <w:rPr>
                <w:color w:val="000000"/>
              </w:rPr>
            </w:pPr>
            <w:r w:rsidRPr="00DB146E">
              <w:rPr>
                <w:color w:val="000000"/>
              </w:rPr>
              <w:t>3.48</w:t>
            </w:r>
          </w:p>
        </w:tc>
        <w:tc>
          <w:tcPr>
            <w:tcW w:w="895" w:type="dxa"/>
            <w:tcBorders>
              <w:top w:val="nil"/>
              <w:left w:val="nil"/>
              <w:bottom w:val="nil"/>
              <w:right w:val="nil"/>
            </w:tcBorders>
            <w:shd w:val="clear" w:color="000000" w:fill="FFFFFF"/>
            <w:vAlign w:val="center"/>
            <w:hideMark/>
          </w:tcPr>
          <w:p w14:paraId="517A37EA" w14:textId="77777777" w:rsidR="00DB146E" w:rsidRPr="00DB146E" w:rsidRDefault="00DB146E" w:rsidP="002B7496">
            <w:pPr>
              <w:jc w:val="center"/>
              <w:rPr>
                <w:color w:val="000000"/>
              </w:rPr>
            </w:pPr>
            <w:r w:rsidRPr="00DB146E">
              <w:rPr>
                <w:color w:val="000000"/>
              </w:rPr>
              <w:t>0.621</w:t>
            </w:r>
          </w:p>
        </w:tc>
      </w:tr>
      <w:tr w:rsidR="00DB146E" w:rsidRPr="00DB146E" w14:paraId="65D25DA1" w14:textId="77777777" w:rsidTr="00DB146E">
        <w:trPr>
          <w:cantSplit/>
          <w:trHeight w:val="639"/>
        </w:trPr>
        <w:tc>
          <w:tcPr>
            <w:tcW w:w="3255" w:type="dxa"/>
            <w:tcBorders>
              <w:top w:val="nil"/>
              <w:left w:val="nil"/>
              <w:bottom w:val="nil"/>
              <w:right w:val="nil"/>
            </w:tcBorders>
            <w:shd w:val="clear" w:color="000000" w:fill="FFFFFF"/>
            <w:vAlign w:val="center"/>
            <w:hideMark/>
          </w:tcPr>
          <w:p w14:paraId="54F5A699" w14:textId="77777777" w:rsidR="00DB146E" w:rsidRPr="00DB146E" w:rsidRDefault="00DB146E" w:rsidP="00DB146E">
            <w:pPr>
              <w:rPr>
                <w:color w:val="000000"/>
              </w:rPr>
            </w:pPr>
            <w:r w:rsidRPr="00DB146E">
              <w:rPr>
                <w:color w:val="000000"/>
              </w:rPr>
              <w:t>They think science is interesting.</w:t>
            </w:r>
          </w:p>
        </w:tc>
        <w:tc>
          <w:tcPr>
            <w:tcW w:w="900" w:type="dxa"/>
            <w:tcBorders>
              <w:top w:val="nil"/>
              <w:left w:val="nil"/>
              <w:bottom w:val="nil"/>
              <w:right w:val="nil"/>
            </w:tcBorders>
            <w:shd w:val="clear" w:color="000000" w:fill="FFFFFF"/>
            <w:vAlign w:val="center"/>
            <w:hideMark/>
          </w:tcPr>
          <w:p w14:paraId="6F051E7C" w14:textId="77777777" w:rsidR="00DB146E" w:rsidRPr="00DB146E" w:rsidRDefault="00DB146E" w:rsidP="002B7496">
            <w:pPr>
              <w:jc w:val="center"/>
              <w:rPr>
                <w:color w:val="000000"/>
              </w:rPr>
            </w:pPr>
            <w:r w:rsidRPr="00DB146E">
              <w:rPr>
                <w:color w:val="000000"/>
              </w:rPr>
              <w:t>3.47</w:t>
            </w:r>
          </w:p>
        </w:tc>
        <w:tc>
          <w:tcPr>
            <w:tcW w:w="1080" w:type="dxa"/>
            <w:tcBorders>
              <w:top w:val="nil"/>
              <w:left w:val="nil"/>
              <w:bottom w:val="nil"/>
              <w:right w:val="nil"/>
            </w:tcBorders>
            <w:shd w:val="clear" w:color="000000" w:fill="FFFFFF"/>
            <w:vAlign w:val="center"/>
            <w:hideMark/>
          </w:tcPr>
          <w:p w14:paraId="326F7242" w14:textId="77777777" w:rsidR="00DB146E" w:rsidRPr="00DB146E" w:rsidRDefault="00DB146E" w:rsidP="002B7496">
            <w:pPr>
              <w:jc w:val="center"/>
              <w:rPr>
                <w:color w:val="000000"/>
              </w:rPr>
            </w:pPr>
            <w:r w:rsidRPr="00DB146E">
              <w:rPr>
                <w:color w:val="000000"/>
              </w:rPr>
              <w:t>0.687</w:t>
            </w:r>
          </w:p>
        </w:tc>
        <w:tc>
          <w:tcPr>
            <w:tcW w:w="900" w:type="dxa"/>
            <w:tcBorders>
              <w:top w:val="nil"/>
              <w:left w:val="nil"/>
              <w:bottom w:val="nil"/>
              <w:right w:val="nil"/>
            </w:tcBorders>
            <w:shd w:val="clear" w:color="000000" w:fill="FFFFFF"/>
            <w:vAlign w:val="center"/>
            <w:hideMark/>
          </w:tcPr>
          <w:p w14:paraId="787F2783" w14:textId="77777777" w:rsidR="00DB146E" w:rsidRPr="00DB146E" w:rsidRDefault="00DB146E" w:rsidP="002B7496">
            <w:pPr>
              <w:jc w:val="center"/>
              <w:rPr>
                <w:color w:val="000000"/>
              </w:rPr>
            </w:pPr>
            <w:r w:rsidRPr="00DB146E">
              <w:rPr>
                <w:color w:val="000000"/>
              </w:rPr>
              <w:t>3.46</w:t>
            </w:r>
          </w:p>
        </w:tc>
        <w:tc>
          <w:tcPr>
            <w:tcW w:w="1080" w:type="dxa"/>
            <w:tcBorders>
              <w:top w:val="nil"/>
              <w:left w:val="nil"/>
              <w:bottom w:val="nil"/>
              <w:right w:val="nil"/>
            </w:tcBorders>
            <w:shd w:val="clear" w:color="000000" w:fill="FFFFFF"/>
            <w:vAlign w:val="center"/>
            <w:hideMark/>
          </w:tcPr>
          <w:p w14:paraId="411BCF1D" w14:textId="77777777" w:rsidR="00DB146E" w:rsidRPr="00DB146E" w:rsidRDefault="00DB146E" w:rsidP="002B7496">
            <w:pPr>
              <w:jc w:val="center"/>
              <w:rPr>
                <w:color w:val="000000"/>
              </w:rPr>
            </w:pPr>
            <w:r w:rsidRPr="00DB146E">
              <w:rPr>
                <w:color w:val="000000"/>
              </w:rPr>
              <w:t>0.727</w:t>
            </w:r>
          </w:p>
        </w:tc>
        <w:tc>
          <w:tcPr>
            <w:tcW w:w="990" w:type="dxa"/>
            <w:tcBorders>
              <w:top w:val="nil"/>
              <w:left w:val="nil"/>
              <w:bottom w:val="nil"/>
              <w:right w:val="nil"/>
            </w:tcBorders>
            <w:shd w:val="clear" w:color="000000" w:fill="FFFFFF"/>
            <w:vAlign w:val="center"/>
            <w:hideMark/>
          </w:tcPr>
          <w:p w14:paraId="62E5758F" w14:textId="77777777" w:rsidR="00DB146E" w:rsidRPr="00DB146E" w:rsidRDefault="00DB146E" w:rsidP="002B7496">
            <w:pPr>
              <w:jc w:val="center"/>
              <w:rPr>
                <w:color w:val="000000"/>
              </w:rPr>
            </w:pPr>
            <w:r w:rsidRPr="00DB146E">
              <w:rPr>
                <w:color w:val="000000"/>
              </w:rPr>
              <w:t>3.46</w:t>
            </w:r>
          </w:p>
        </w:tc>
        <w:tc>
          <w:tcPr>
            <w:tcW w:w="895" w:type="dxa"/>
            <w:tcBorders>
              <w:top w:val="nil"/>
              <w:left w:val="nil"/>
              <w:bottom w:val="nil"/>
              <w:right w:val="nil"/>
            </w:tcBorders>
            <w:shd w:val="clear" w:color="000000" w:fill="FFFFFF"/>
            <w:vAlign w:val="center"/>
            <w:hideMark/>
          </w:tcPr>
          <w:p w14:paraId="17DBC99D" w14:textId="77777777" w:rsidR="00DB146E" w:rsidRPr="00DB146E" w:rsidRDefault="00DB146E" w:rsidP="002B7496">
            <w:pPr>
              <w:jc w:val="center"/>
              <w:rPr>
                <w:color w:val="000000"/>
              </w:rPr>
            </w:pPr>
            <w:r w:rsidRPr="00DB146E">
              <w:rPr>
                <w:color w:val="000000"/>
              </w:rPr>
              <w:t>0.706</w:t>
            </w:r>
          </w:p>
        </w:tc>
      </w:tr>
      <w:tr w:rsidR="00DB146E" w:rsidRPr="00DB146E" w14:paraId="1047188B" w14:textId="77777777" w:rsidTr="007A374B">
        <w:trPr>
          <w:cantSplit/>
          <w:trHeight w:val="1071"/>
        </w:trPr>
        <w:tc>
          <w:tcPr>
            <w:tcW w:w="3255" w:type="dxa"/>
            <w:tcBorders>
              <w:top w:val="nil"/>
              <w:left w:val="nil"/>
              <w:right w:val="nil"/>
            </w:tcBorders>
            <w:shd w:val="clear" w:color="000000" w:fill="FFFFFF"/>
            <w:vAlign w:val="center"/>
            <w:hideMark/>
          </w:tcPr>
          <w:p w14:paraId="525EE246" w14:textId="77777777" w:rsidR="00DB146E" w:rsidRPr="00DB146E" w:rsidRDefault="00DB146E" w:rsidP="00DB146E">
            <w:pPr>
              <w:rPr>
                <w:color w:val="000000"/>
              </w:rPr>
            </w:pPr>
            <w:r w:rsidRPr="00DB146E">
              <w:rPr>
                <w:color w:val="000000"/>
              </w:rPr>
              <w:t>They would be happy if I decided to pursue a career in science.</w:t>
            </w:r>
          </w:p>
        </w:tc>
        <w:tc>
          <w:tcPr>
            <w:tcW w:w="900" w:type="dxa"/>
            <w:tcBorders>
              <w:top w:val="nil"/>
              <w:left w:val="nil"/>
              <w:right w:val="nil"/>
            </w:tcBorders>
            <w:shd w:val="clear" w:color="000000" w:fill="FFFFFF"/>
            <w:vAlign w:val="center"/>
            <w:hideMark/>
          </w:tcPr>
          <w:p w14:paraId="1D1B69C7" w14:textId="77777777" w:rsidR="00DB146E" w:rsidRPr="00DB146E" w:rsidRDefault="00DB146E" w:rsidP="002B7496">
            <w:pPr>
              <w:jc w:val="center"/>
              <w:rPr>
                <w:color w:val="000000"/>
              </w:rPr>
            </w:pPr>
            <w:r w:rsidRPr="00DB146E">
              <w:rPr>
                <w:color w:val="000000"/>
              </w:rPr>
              <w:t>3.53</w:t>
            </w:r>
          </w:p>
        </w:tc>
        <w:tc>
          <w:tcPr>
            <w:tcW w:w="1080" w:type="dxa"/>
            <w:tcBorders>
              <w:top w:val="nil"/>
              <w:left w:val="nil"/>
              <w:right w:val="nil"/>
            </w:tcBorders>
            <w:shd w:val="clear" w:color="000000" w:fill="FFFFFF"/>
            <w:vAlign w:val="center"/>
            <w:hideMark/>
          </w:tcPr>
          <w:p w14:paraId="3FB5C2AC" w14:textId="77777777" w:rsidR="00DB146E" w:rsidRPr="00DB146E" w:rsidRDefault="00DB146E" w:rsidP="002B7496">
            <w:pPr>
              <w:jc w:val="center"/>
              <w:rPr>
                <w:color w:val="000000"/>
              </w:rPr>
            </w:pPr>
            <w:r w:rsidRPr="00DB146E">
              <w:rPr>
                <w:color w:val="000000"/>
              </w:rPr>
              <w:t>0.718</w:t>
            </w:r>
          </w:p>
        </w:tc>
        <w:tc>
          <w:tcPr>
            <w:tcW w:w="900" w:type="dxa"/>
            <w:tcBorders>
              <w:top w:val="nil"/>
              <w:left w:val="nil"/>
              <w:right w:val="nil"/>
            </w:tcBorders>
            <w:shd w:val="clear" w:color="000000" w:fill="FFFFFF"/>
            <w:vAlign w:val="center"/>
            <w:hideMark/>
          </w:tcPr>
          <w:p w14:paraId="3AFA0FFC" w14:textId="77777777" w:rsidR="00DB146E" w:rsidRPr="00DB146E" w:rsidRDefault="00DB146E" w:rsidP="002B7496">
            <w:pPr>
              <w:jc w:val="center"/>
              <w:rPr>
                <w:color w:val="000000"/>
              </w:rPr>
            </w:pPr>
            <w:r w:rsidRPr="00DB146E">
              <w:rPr>
                <w:color w:val="000000"/>
              </w:rPr>
              <w:t>3.58</w:t>
            </w:r>
          </w:p>
        </w:tc>
        <w:tc>
          <w:tcPr>
            <w:tcW w:w="1080" w:type="dxa"/>
            <w:tcBorders>
              <w:top w:val="nil"/>
              <w:left w:val="nil"/>
              <w:right w:val="nil"/>
            </w:tcBorders>
            <w:shd w:val="clear" w:color="000000" w:fill="FFFFFF"/>
            <w:vAlign w:val="center"/>
            <w:hideMark/>
          </w:tcPr>
          <w:p w14:paraId="264405AC" w14:textId="77777777" w:rsidR="00DB146E" w:rsidRPr="00DB146E" w:rsidRDefault="00DB146E" w:rsidP="002B7496">
            <w:pPr>
              <w:jc w:val="center"/>
              <w:rPr>
                <w:color w:val="000000"/>
              </w:rPr>
            </w:pPr>
            <w:r w:rsidRPr="00DB146E">
              <w:rPr>
                <w:color w:val="000000"/>
              </w:rPr>
              <w:t>0.649</w:t>
            </w:r>
          </w:p>
        </w:tc>
        <w:tc>
          <w:tcPr>
            <w:tcW w:w="990" w:type="dxa"/>
            <w:tcBorders>
              <w:top w:val="nil"/>
              <w:left w:val="nil"/>
              <w:right w:val="nil"/>
            </w:tcBorders>
            <w:shd w:val="clear" w:color="000000" w:fill="FFFFFF"/>
            <w:vAlign w:val="center"/>
            <w:hideMark/>
          </w:tcPr>
          <w:p w14:paraId="1A9A6A22" w14:textId="77777777" w:rsidR="00DB146E" w:rsidRPr="00DB146E" w:rsidRDefault="00DB146E" w:rsidP="002B7496">
            <w:pPr>
              <w:jc w:val="center"/>
              <w:rPr>
                <w:color w:val="000000"/>
              </w:rPr>
            </w:pPr>
            <w:r w:rsidRPr="00DB146E">
              <w:rPr>
                <w:color w:val="000000"/>
              </w:rPr>
              <w:t>3.56</w:t>
            </w:r>
          </w:p>
        </w:tc>
        <w:tc>
          <w:tcPr>
            <w:tcW w:w="895" w:type="dxa"/>
            <w:tcBorders>
              <w:top w:val="nil"/>
              <w:left w:val="nil"/>
              <w:right w:val="nil"/>
            </w:tcBorders>
            <w:shd w:val="clear" w:color="000000" w:fill="FFFFFF"/>
            <w:vAlign w:val="center"/>
            <w:hideMark/>
          </w:tcPr>
          <w:p w14:paraId="30E65B3E" w14:textId="77777777" w:rsidR="00DB146E" w:rsidRPr="00DB146E" w:rsidRDefault="00DB146E" w:rsidP="002B7496">
            <w:pPr>
              <w:jc w:val="center"/>
              <w:rPr>
                <w:color w:val="000000"/>
              </w:rPr>
            </w:pPr>
            <w:r w:rsidRPr="00DB146E">
              <w:rPr>
                <w:color w:val="000000"/>
              </w:rPr>
              <w:t>0.677</w:t>
            </w:r>
          </w:p>
        </w:tc>
      </w:tr>
      <w:tr w:rsidR="00DB146E" w:rsidRPr="00DB146E" w14:paraId="4A943CAD" w14:textId="77777777" w:rsidTr="007A374B">
        <w:trPr>
          <w:cantSplit/>
          <w:trHeight w:val="1089"/>
        </w:trPr>
        <w:tc>
          <w:tcPr>
            <w:tcW w:w="3255" w:type="dxa"/>
            <w:tcBorders>
              <w:top w:val="nil"/>
              <w:left w:val="nil"/>
              <w:bottom w:val="single" w:sz="4" w:space="0" w:color="auto"/>
              <w:right w:val="nil"/>
            </w:tcBorders>
            <w:shd w:val="clear" w:color="000000" w:fill="FFFFFF"/>
            <w:vAlign w:val="center"/>
            <w:hideMark/>
          </w:tcPr>
          <w:p w14:paraId="128536C2" w14:textId="77777777" w:rsidR="00DB146E" w:rsidRPr="00DB146E" w:rsidRDefault="00DB146E" w:rsidP="00DB146E">
            <w:pPr>
              <w:rPr>
                <w:color w:val="000000"/>
              </w:rPr>
            </w:pPr>
            <w:r w:rsidRPr="00DB146E">
              <w:rPr>
                <w:color w:val="000000"/>
              </w:rPr>
              <w:t>If I decide to go to college, they expect me to pay my own way.</w:t>
            </w:r>
          </w:p>
        </w:tc>
        <w:tc>
          <w:tcPr>
            <w:tcW w:w="900" w:type="dxa"/>
            <w:tcBorders>
              <w:top w:val="nil"/>
              <w:left w:val="nil"/>
              <w:bottom w:val="single" w:sz="4" w:space="0" w:color="auto"/>
              <w:right w:val="nil"/>
            </w:tcBorders>
            <w:shd w:val="clear" w:color="000000" w:fill="FFFFFF"/>
            <w:vAlign w:val="center"/>
            <w:hideMark/>
          </w:tcPr>
          <w:p w14:paraId="1B92750A" w14:textId="77777777" w:rsidR="00DB146E" w:rsidRPr="00DB146E" w:rsidRDefault="00DB146E" w:rsidP="002B7496">
            <w:pPr>
              <w:jc w:val="center"/>
              <w:rPr>
                <w:color w:val="000000"/>
              </w:rPr>
            </w:pPr>
            <w:r w:rsidRPr="00DB146E">
              <w:rPr>
                <w:color w:val="000000"/>
              </w:rPr>
              <w:t>2.34</w:t>
            </w:r>
          </w:p>
        </w:tc>
        <w:tc>
          <w:tcPr>
            <w:tcW w:w="1080" w:type="dxa"/>
            <w:tcBorders>
              <w:top w:val="nil"/>
              <w:left w:val="nil"/>
              <w:bottom w:val="single" w:sz="4" w:space="0" w:color="auto"/>
              <w:right w:val="nil"/>
            </w:tcBorders>
            <w:shd w:val="clear" w:color="000000" w:fill="FFFFFF"/>
            <w:vAlign w:val="center"/>
            <w:hideMark/>
          </w:tcPr>
          <w:p w14:paraId="5CA0BBD3" w14:textId="77777777" w:rsidR="00DB146E" w:rsidRPr="00DB146E" w:rsidRDefault="00DB146E" w:rsidP="002B7496">
            <w:pPr>
              <w:jc w:val="center"/>
              <w:rPr>
                <w:color w:val="000000"/>
              </w:rPr>
            </w:pPr>
            <w:r w:rsidRPr="00DB146E">
              <w:rPr>
                <w:color w:val="000000"/>
              </w:rPr>
              <w:t>0.867</w:t>
            </w:r>
          </w:p>
        </w:tc>
        <w:tc>
          <w:tcPr>
            <w:tcW w:w="900" w:type="dxa"/>
            <w:tcBorders>
              <w:top w:val="nil"/>
              <w:left w:val="nil"/>
              <w:bottom w:val="single" w:sz="4" w:space="0" w:color="auto"/>
              <w:right w:val="nil"/>
            </w:tcBorders>
            <w:shd w:val="clear" w:color="000000" w:fill="FFFFFF"/>
            <w:vAlign w:val="center"/>
            <w:hideMark/>
          </w:tcPr>
          <w:p w14:paraId="1D527A87" w14:textId="77777777" w:rsidR="00DB146E" w:rsidRPr="00DB146E" w:rsidRDefault="00DB146E" w:rsidP="002B7496">
            <w:pPr>
              <w:jc w:val="center"/>
              <w:rPr>
                <w:color w:val="000000"/>
              </w:rPr>
            </w:pPr>
            <w:r w:rsidRPr="00DB146E">
              <w:rPr>
                <w:color w:val="000000"/>
              </w:rPr>
              <w:t>2.17</w:t>
            </w:r>
          </w:p>
        </w:tc>
        <w:tc>
          <w:tcPr>
            <w:tcW w:w="1080" w:type="dxa"/>
            <w:tcBorders>
              <w:top w:val="nil"/>
              <w:left w:val="nil"/>
              <w:bottom w:val="single" w:sz="4" w:space="0" w:color="auto"/>
              <w:right w:val="nil"/>
            </w:tcBorders>
            <w:shd w:val="clear" w:color="000000" w:fill="FFFFFF"/>
            <w:vAlign w:val="center"/>
            <w:hideMark/>
          </w:tcPr>
          <w:p w14:paraId="00333D9A" w14:textId="77777777" w:rsidR="00DB146E" w:rsidRPr="00DB146E" w:rsidRDefault="00DB146E" w:rsidP="002B7496">
            <w:pPr>
              <w:jc w:val="center"/>
              <w:rPr>
                <w:color w:val="000000"/>
              </w:rPr>
            </w:pPr>
            <w:r w:rsidRPr="00DB146E">
              <w:rPr>
                <w:color w:val="000000"/>
              </w:rPr>
              <w:t>0.894</w:t>
            </w:r>
          </w:p>
        </w:tc>
        <w:tc>
          <w:tcPr>
            <w:tcW w:w="990" w:type="dxa"/>
            <w:tcBorders>
              <w:top w:val="nil"/>
              <w:left w:val="nil"/>
              <w:bottom w:val="single" w:sz="4" w:space="0" w:color="auto"/>
              <w:right w:val="nil"/>
            </w:tcBorders>
            <w:shd w:val="clear" w:color="000000" w:fill="FFFFFF"/>
            <w:vAlign w:val="center"/>
            <w:hideMark/>
          </w:tcPr>
          <w:p w14:paraId="48CEE508" w14:textId="77777777" w:rsidR="00DB146E" w:rsidRPr="00DB146E" w:rsidRDefault="00DB146E" w:rsidP="002B7496">
            <w:pPr>
              <w:jc w:val="center"/>
              <w:rPr>
                <w:color w:val="000000"/>
              </w:rPr>
            </w:pPr>
            <w:r w:rsidRPr="00DB146E">
              <w:rPr>
                <w:color w:val="000000"/>
              </w:rPr>
              <w:t>2.25</w:t>
            </w:r>
          </w:p>
        </w:tc>
        <w:tc>
          <w:tcPr>
            <w:tcW w:w="895" w:type="dxa"/>
            <w:tcBorders>
              <w:top w:val="nil"/>
              <w:left w:val="nil"/>
              <w:bottom w:val="single" w:sz="4" w:space="0" w:color="auto"/>
              <w:right w:val="nil"/>
            </w:tcBorders>
            <w:shd w:val="clear" w:color="000000" w:fill="FFFFFF"/>
            <w:vAlign w:val="center"/>
            <w:hideMark/>
          </w:tcPr>
          <w:p w14:paraId="44354491" w14:textId="77777777" w:rsidR="00DB146E" w:rsidRPr="00DB146E" w:rsidRDefault="00DB146E" w:rsidP="002B7496">
            <w:pPr>
              <w:jc w:val="center"/>
              <w:rPr>
                <w:color w:val="000000"/>
              </w:rPr>
            </w:pPr>
            <w:r w:rsidRPr="00DB146E">
              <w:rPr>
                <w:color w:val="000000"/>
              </w:rPr>
              <w:t>0.882</w:t>
            </w:r>
          </w:p>
        </w:tc>
      </w:tr>
    </w:tbl>
    <w:p w14:paraId="675268BC" w14:textId="143CBF27" w:rsidR="00D34C53" w:rsidRPr="00DB146E" w:rsidRDefault="00C817EB" w:rsidP="00505329">
      <w:r w:rsidRPr="002B7496">
        <w:rPr>
          <w:i/>
        </w:rPr>
        <w:t>Note</w:t>
      </w:r>
      <w:r>
        <w:t xml:space="preserve">.  </w:t>
      </w:r>
      <w:proofErr w:type="gramStart"/>
      <w:r w:rsidR="002B7496">
        <w:t>a</w:t>
      </w:r>
      <w:r>
        <w:t>gree</w:t>
      </w:r>
      <w:proofErr w:type="gramEnd"/>
      <w:r>
        <w:t xml:space="preserve"> strongly (4), agree somewhat (3), disagree somewhat (2), and disagree strongly (1)</w:t>
      </w:r>
    </w:p>
    <w:p w14:paraId="22209C88" w14:textId="77777777" w:rsidR="00505329" w:rsidRDefault="00505329" w:rsidP="00505329"/>
    <w:p w14:paraId="000FDB54" w14:textId="78030CA5" w:rsidR="001F572B" w:rsidRPr="006D0AA7" w:rsidRDefault="00054223" w:rsidP="006D0AA7">
      <w:pPr>
        <w:spacing w:line="480" w:lineRule="auto"/>
        <w:ind w:firstLine="720"/>
        <w:rPr>
          <w:b/>
        </w:rPr>
      </w:pPr>
      <w:proofErr w:type="gramStart"/>
      <w:r>
        <w:rPr>
          <w:b/>
        </w:rPr>
        <w:t xml:space="preserve">Students’ </w:t>
      </w:r>
      <w:r w:rsidR="00A005FA">
        <w:rPr>
          <w:b/>
        </w:rPr>
        <w:t>involvement</w:t>
      </w:r>
      <w:r>
        <w:rPr>
          <w:b/>
        </w:rPr>
        <w:t xml:space="preserve"> in science tasks</w:t>
      </w:r>
      <w:r w:rsidR="006D0AA7">
        <w:rPr>
          <w:b/>
        </w:rPr>
        <w:t>.</w:t>
      </w:r>
      <w:proofErr w:type="gramEnd"/>
      <w:r w:rsidR="006D0AA7">
        <w:rPr>
          <w:b/>
        </w:rPr>
        <w:t xml:space="preserve">  </w:t>
      </w:r>
      <w:r w:rsidR="00666E7B">
        <w:t>Two survey</w:t>
      </w:r>
      <w:r w:rsidR="00AA2C00">
        <w:t xml:space="preserve"> questions </w:t>
      </w:r>
      <w:r w:rsidR="00666E7B">
        <w:t xml:space="preserve">(4 and 6) </w:t>
      </w:r>
      <w:r w:rsidR="00AA2C00">
        <w:t>were used to provide data to indicate the involvement of students’ with specific science tasks</w:t>
      </w:r>
      <w:r>
        <w:t xml:space="preserve">.  </w:t>
      </w:r>
      <w:r w:rsidR="00490E37">
        <w:t>For question 4, s</w:t>
      </w:r>
      <w:r>
        <w:t xml:space="preserve">tudents were asked about their use of electronic devices for science homework or research beyond the classroom.  The results showed that all respondents have access to electronic devices.  For science purposes, 29% of students </w:t>
      </w:r>
      <w:r w:rsidR="001F572B">
        <w:t xml:space="preserve">used a device daily, 18% used two to three times a week, 18% once a week, 27% less than once a week, and 1% reported never using a device for science purposes.   </w:t>
      </w:r>
    </w:p>
    <w:p w14:paraId="07515406" w14:textId="518013E8" w:rsidR="00E21CFB" w:rsidRDefault="00054223" w:rsidP="001F572B">
      <w:pPr>
        <w:spacing w:line="480" w:lineRule="auto"/>
        <w:ind w:firstLine="720"/>
      </w:pPr>
      <w:r>
        <w:t xml:space="preserve">The second survey question </w:t>
      </w:r>
      <w:r w:rsidR="00666E7B">
        <w:t>asked students to identify their</w:t>
      </w:r>
      <w:r>
        <w:t xml:space="preserve"> involvement in science activities and tasks at both the elementary school and middle school level</w:t>
      </w:r>
      <w:r w:rsidR="00666E7B">
        <w:t>s</w:t>
      </w:r>
      <w:r>
        <w:t>.</w:t>
      </w:r>
      <w:r w:rsidR="00666E7B">
        <w:t xml:space="preserve">  T</w:t>
      </w:r>
      <w:r w:rsidR="00D34C53">
        <w:t>able 7</w:t>
      </w:r>
      <w:r w:rsidR="00666E7B">
        <w:t xml:space="preserve"> shows the comparison of involvement.</w:t>
      </w:r>
      <w:r w:rsidR="001F3912">
        <w:t xml:space="preserve">  The middle school students in this study were more involved in </w:t>
      </w:r>
      <w:r w:rsidR="00E42A9D">
        <w:lastRenderedPageBreak/>
        <w:t>using the Internet for science research</w:t>
      </w:r>
      <w:r w:rsidR="00666E7B">
        <w:t xml:space="preserve"> </w:t>
      </w:r>
      <w:r w:rsidR="00E42A9D">
        <w:t xml:space="preserve">and using special lab equipment in class than they were as elementary school students.  In elementary school, students spent more time outdoors exploring nature, reading stories about science, and collecting bugs and insects.  </w:t>
      </w:r>
    </w:p>
    <w:p w14:paraId="6963AAEF" w14:textId="45BE040E" w:rsidR="00E21CFB" w:rsidRDefault="00D34C53" w:rsidP="00E21CFB">
      <w:pPr>
        <w:spacing w:line="480" w:lineRule="auto"/>
      </w:pPr>
      <w:r>
        <w:t>Table 7</w:t>
      </w:r>
    </w:p>
    <w:p w14:paraId="2FA18684" w14:textId="1115AD93" w:rsidR="00E21CFB" w:rsidRPr="001F3912" w:rsidRDefault="001F3912" w:rsidP="00E21CFB">
      <w:pPr>
        <w:spacing w:line="480" w:lineRule="auto"/>
        <w:rPr>
          <w:i/>
        </w:rPr>
      </w:pPr>
      <w:r w:rsidRPr="001F3912">
        <w:rPr>
          <w:i/>
        </w:rPr>
        <w:t>Percentages of students involved in science activities in elementary and middle school</w:t>
      </w:r>
      <w:r w:rsidR="0069144D">
        <w:rPr>
          <w:i/>
        </w:rPr>
        <w:t xml:space="preserve"> (n=110</w:t>
      </w:r>
      <w:r w:rsidR="002144A0">
        <w:rPr>
          <w:i/>
        </w:rPr>
        <w:t>)</w:t>
      </w:r>
    </w:p>
    <w:tbl>
      <w:tblPr>
        <w:tblW w:w="9375" w:type="dxa"/>
        <w:tblInd w:w="93" w:type="dxa"/>
        <w:tblLayout w:type="fixed"/>
        <w:tblLook w:val="04A0" w:firstRow="1" w:lastRow="0" w:firstColumn="1" w:lastColumn="0" w:noHBand="0" w:noVBand="1"/>
      </w:tblPr>
      <w:tblGrid>
        <w:gridCol w:w="4785"/>
        <w:gridCol w:w="1260"/>
        <w:gridCol w:w="1035"/>
        <w:gridCol w:w="1215"/>
        <w:gridCol w:w="1080"/>
      </w:tblGrid>
      <w:tr w:rsidR="00A50823" w:rsidRPr="001F3912" w14:paraId="387E3FD2" w14:textId="77777777" w:rsidTr="00155FB9">
        <w:trPr>
          <w:cantSplit/>
          <w:trHeight w:val="320"/>
        </w:trPr>
        <w:tc>
          <w:tcPr>
            <w:tcW w:w="4785" w:type="dxa"/>
            <w:tcBorders>
              <w:top w:val="single" w:sz="4" w:space="0" w:color="auto"/>
              <w:left w:val="nil"/>
              <w:bottom w:val="single" w:sz="4" w:space="0" w:color="auto"/>
              <w:right w:val="nil"/>
            </w:tcBorders>
            <w:shd w:val="clear" w:color="000000" w:fill="FFFFFF"/>
            <w:vAlign w:val="center"/>
            <w:hideMark/>
          </w:tcPr>
          <w:p w14:paraId="0343B148" w14:textId="77777777" w:rsidR="00A50823" w:rsidRPr="001F3912" w:rsidRDefault="00A50823" w:rsidP="001F3912">
            <w:pPr>
              <w:jc w:val="center"/>
              <w:rPr>
                <w:color w:val="000000"/>
              </w:rPr>
            </w:pPr>
            <w:r w:rsidRPr="001F3912">
              <w:rPr>
                <w:color w:val="000000"/>
              </w:rPr>
              <w:t> </w:t>
            </w:r>
          </w:p>
        </w:tc>
        <w:tc>
          <w:tcPr>
            <w:tcW w:w="2295" w:type="dxa"/>
            <w:gridSpan w:val="2"/>
            <w:tcBorders>
              <w:top w:val="single" w:sz="4" w:space="0" w:color="auto"/>
              <w:left w:val="nil"/>
              <w:bottom w:val="single" w:sz="4" w:space="0" w:color="auto"/>
              <w:right w:val="single" w:sz="4" w:space="0" w:color="auto"/>
            </w:tcBorders>
            <w:shd w:val="clear" w:color="000000" w:fill="FFFFFF"/>
            <w:vAlign w:val="center"/>
            <w:hideMark/>
          </w:tcPr>
          <w:p w14:paraId="0CC172E1" w14:textId="77777777" w:rsidR="00A50823" w:rsidRPr="001F3912" w:rsidRDefault="00A50823" w:rsidP="001F3912">
            <w:pPr>
              <w:jc w:val="center"/>
              <w:rPr>
                <w:color w:val="000000"/>
              </w:rPr>
            </w:pPr>
            <w:r w:rsidRPr="001F3912">
              <w:rPr>
                <w:color w:val="000000"/>
              </w:rPr>
              <w:t> Middle</w:t>
            </w:r>
          </w:p>
        </w:tc>
        <w:tc>
          <w:tcPr>
            <w:tcW w:w="2295" w:type="dxa"/>
            <w:gridSpan w:val="2"/>
            <w:tcBorders>
              <w:top w:val="single" w:sz="4" w:space="0" w:color="auto"/>
              <w:left w:val="single" w:sz="4" w:space="0" w:color="auto"/>
              <w:bottom w:val="single" w:sz="4" w:space="0" w:color="auto"/>
              <w:right w:val="nil"/>
            </w:tcBorders>
            <w:shd w:val="clear" w:color="000000" w:fill="FFFFFF"/>
            <w:vAlign w:val="center"/>
          </w:tcPr>
          <w:p w14:paraId="072884E0" w14:textId="1609B069" w:rsidR="00A50823" w:rsidRPr="001F3912" w:rsidRDefault="00A50823" w:rsidP="001F3912">
            <w:pPr>
              <w:jc w:val="center"/>
              <w:rPr>
                <w:color w:val="000000"/>
              </w:rPr>
            </w:pPr>
            <w:r w:rsidRPr="001F3912">
              <w:rPr>
                <w:color w:val="000000"/>
              </w:rPr>
              <w:t>Elementary</w:t>
            </w:r>
          </w:p>
        </w:tc>
      </w:tr>
      <w:tr w:rsidR="001F3912" w:rsidRPr="001F3912" w14:paraId="362383E6" w14:textId="77777777" w:rsidTr="00155FB9">
        <w:trPr>
          <w:cantSplit/>
          <w:trHeight w:val="340"/>
        </w:trPr>
        <w:tc>
          <w:tcPr>
            <w:tcW w:w="4785" w:type="dxa"/>
            <w:tcBorders>
              <w:top w:val="single" w:sz="4" w:space="0" w:color="auto"/>
              <w:left w:val="nil"/>
              <w:bottom w:val="single" w:sz="12" w:space="0" w:color="000000"/>
              <w:right w:val="nil"/>
            </w:tcBorders>
            <w:shd w:val="clear" w:color="000000" w:fill="FFFFFF"/>
            <w:vAlign w:val="center"/>
            <w:hideMark/>
          </w:tcPr>
          <w:p w14:paraId="5E6328D7" w14:textId="77777777" w:rsidR="001F3912" w:rsidRPr="001F3912" w:rsidRDefault="001F3912" w:rsidP="001F3912">
            <w:pPr>
              <w:rPr>
                <w:color w:val="000000"/>
              </w:rPr>
            </w:pPr>
            <w:r w:rsidRPr="001F3912">
              <w:rPr>
                <w:color w:val="000000"/>
              </w:rPr>
              <w:t> </w:t>
            </w:r>
          </w:p>
        </w:tc>
        <w:tc>
          <w:tcPr>
            <w:tcW w:w="1260" w:type="dxa"/>
            <w:tcBorders>
              <w:top w:val="single" w:sz="4" w:space="0" w:color="auto"/>
              <w:left w:val="nil"/>
              <w:bottom w:val="single" w:sz="12" w:space="0" w:color="000000"/>
              <w:right w:val="nil"/>
            </w:tcBorders>
            <w:shd w:val="clear" w:color="000000" w:fill="FFFFFF"/>
            <w:vAlign w:val="center"/>
            <w:hideMark/>
          </w:tcPr>
          <w:p w14:paraId="1D2299DF" w14:textId="378C544B" w:rsidR="001F3912" w:rsidRPr="00555663" w:rsidRDefault="006F0946" w:rsidP="001F3912">
            <w:pPr>
              <w:jc w:val="center"/>
              <w:rPr>
                <w:i/>
                <w:color w:val="000000"/>
              </w:rPr>
            </w:pPr>
            <w:r>
              <w:rPr>
                <w:i/>
                <w:color w:val="000000"/>
              </w:rPr>
              <w:t>%</w:t>
            </w:r>
          </w:p>
        </w:tc>
        <w:tc>
          <w:tcPr>
            <w:tcW w:w="1035" w:type="dxa"/>
            <w:tcBorders>
              <w:top w:val="single" w:sz="4" w:space="0" w:color="auto"/>
              <w:left w:val="nil"/>
              <w:bottom w:val="single" w:sz="12" w:space="0" w:color="000000"/>
              <w:right w:val="nil"/>
            </w:tcBorders>
            <w:shd w:val="clear" w:color="000000" w:fill="FFFFFF"/>
            <w:vAlign w:val="center"/>
            <w:hideMark/>
          </w:tcPr>
          <w:p w14:paraId="5375CAB7" w14:textId="66D18AAA" w:rsidR="001F3912" w:rsidRPr="00555663" w:rsidRDefault="006F0946" w:rsidP="001F3912">
            <w:pPr>
              <w:jc w:val="center"/>
              <w:rPr>
                <w:i/>
                <w:color w:val="000000"/>
              </w:rPr>
            </w:pPr>
            <w:r>
              <w:rPr>
                <w:i/>
                <w:color w:val="000000"/>
              </w:rPr>
              <w:t>N</w:t>
            </w:r>
          </w:p>
        </w:tc>
        <w:tc>
          <w:tcPr>
            <w:tcW w:w="1215" w:type="dxa"/>
            <w:tcBorders>
              <w:top w:val="single" w:sz="4" w:space="0" w:color="auto"/>
              <w:left w:val="nil"/>
              <w:bottom w:val="single" w:sz="12" w:space="0" w:color="000000"/>
              <w:right w:val="nil"/>
            </w:tcBorders>
            <w:shd w:val="clear" w:color="000000" w:fill="FFFFFF"/>
            <w:vAlign w:val="center"/>
            <w:hideMark/>
          </w:tcPr>
          <w:p w14:paraId="68EEABFD" w14:textId="1104C3FE" w:rsidR="001F3912" w:rsidRPr="00555663" w:rsidRDefault="006F0946" w:rsidP="001F3912">
            <w:pPr>
              <w:jc w:val="center"/>
              <w:rPr>
                <w:i/>
                <w:color w:val="000000"/>
              </w:rPr>
            </w:pPr>
            <w:r>
              <w:rPr>
                <w:i/>
                <w:color w:val="000000"/>
              </w:rPr>
              <w:t>%</w:t>
            </w:r>
          </w:p>
        </w:tc>
        <w:tc>
          <w:tcPr>
            <w:tcW w:w="1080" w:type="dxa"/>
            <w:tcBorders>
              <w:top w:val="single" w:sz="4" w:space="0" w:color="auto"/>
              <w:left w:val="nil"/>
              <w:bottom w:val="single" w:sz="12" w:space="0" w:color="000000"/>
              <w:right w:val="nil"/>
            </w:tcBorders>
            <w:shd w:val="clear" w:color="000000" w:fill="FFFFFF"/>
            <w:vAlign w:val="center"/>
            <w:hideMark/>
          </w:tcPr>
          <w:p w14:paraId="2748FD20" w14:textId="62D90E13" w:rsidR="001F3912" w:rsidRPr="00555663" w:rsidRDefault="006F0946" w:rsidP="001F3912">
            <w:pPr>
              <w:jc w:val="center"/>
              <w:rPr>
                <w:i/>
                <w:color w:val="000000"/>
              </w:rPr>
            </w:pPr>
            <w:r>
              <w:rPr>
                <w:i/>
                <w:color w:val="000000"/>
              </w:rPr>
              <w:t>N</w:t>
            </w:r>
          </w:p>
        </w:tc>
      </w:tr>
      <w:tr w:rsidR="001F3912" w:rsidRPr="001F3912" w14:paraId="54B835FA" w14:textId="77777777" w:rsidTr="00A50823">
        <w:trPr>
          <w:cantSplit/>
          <w:trHeight w:val="825"/>
        </w:trPr>
        <w:tc>
          <w:tcPr>
            <w:tcW w:w="4785" w:type="dxa"/>
            <w:tcBorders>
              <w:top w:val="nil"/>
              <w:left w:val="nil"/>
              <w:bottom w:val="nil"/>
              <w:right w:val="nil"/>
            </w:tcBorders>
            <w:shd w:val="clear" w:color="000000" w:fill="FFFFFF"/>
            <w:vAlign w:val="center"/>
            <w:hideMark/>
          </w:tcPr>
          <w:p w14:paraId="0B87EF24" w14:textId="77777777" w:rsidR="001F3912" w:rsidRPr="001F3912" w:rsidRDefault="001F3912" w:rsidP="001F3912">
            <w:pPr>
              <w:rPr>
                <w:color w:val="000000"/>
              </w:rPr>
            </w:pPr>
            <w:r w:rsidRPr="001F3912">
              <w:rPr>
                <w:color w:val="000000"/>
              </w:rPr>
              <w:t>Looked up science information in the library or on the Internet</w:t>
            </w:r>
          </w:p>
        </w:tc>
        <w:tc>
          <w:tcPr>
            <w:tcW w:w="1260" w:type="dxa"/>
            <w:tcBorders>
              <w:top w:val="nil"/>
              <w:left w:val="nil"/>
              <w:bottom w:val="nil"/>
              <w:right w:val="nil"/>
            </w:tcBorders>
            <w:shd w:val="clear" w:color="000000" w:fill="FFFFFF"/>
            <w:vAlign w:val="center"/>
            <w:hideMark/>
          </w:tcPr>
          <w:p w14:paraId="78EDF0B9" w14:textId="4671A4A4" w:rsidR="001F3912" w:rsidRPr="001F3912" w:rsidRDefault="001F3912" w:rsidP="00555663">
            <w:pPr>
              <w:jc w:val="center"/>
              <w:rPr>
                <w:color w:val="000000"/>
              </w:rPr>
            </w:pPr>
            <w:r w:rsidRPr="001F3912">
              <w:rPr>
                <w:color w:val="000000"/>
              </w:rPr>
              <w:t>68</w:t>
            </w:r>
            <w:r w:rsidR="00FD16FB">
              <w:rPr>
                <w:color w:val="000000"/>
              </w:rPr>
              <w:t>.2</w:t>
            </w:r>
          </w:p>
        </w:tc>
        <w:tc>
          <w:tcPr>
            <w:tcW w:w="1035" w:type="dxa"/>
            <w:tcBorders>
              <w:top w:val="nil"/>
              <w:left w:val="nil"/>
              <w:bottom w:val="nil"/>
              <w:right w:val="nil"/>
            </w:tcBorders>
            <w:shd w:val="clear" w:color="000000" w:fill="FFFFFF"/>
            <w:vAlign w:val="center"/>
            <w:hideMark/>
          </w:tcPr>
          <w:p w14:paraId="5B38CF55" w14:textId="19AF5AD6" w:rsidR="001F3912" w:rsidRPr="001F3912" w:rsidRDefault="00FD16FB" w:rsidP="00555663">
            <w:pPr>
              <w:jc w:val="center"/>
              <w:rPr>
                <w:color w:val="000000"/>
              </w:rPr>
            </w:pPr>
            <w:r>
              <w:rPr>
                <w:color w:val="000000"/>
              </w:rPr>
              <w:t>75</w:t>
            </w:r>
          </w:p>
        </w:tc>
        <w:tc>
          <w:tcPr>
            <w:tcW w:w="1215" w:type="dxa"/>
            <w:tcBorders>
              <w:top w:val="nil"/>
              <w:left w:val="nil"/>
              <w:bottom w:val="nil"/>
              <w:right w:val="nil"/>
            </w:tcBorders>
            <w:shd w:val="clear" w:color="000000" w:fill="FFFFFF"/>
            <w:vAlign w:val="center"/>
            <w:hideMark/>
          </w:tcPr>
          <w:p w14:paraId="2D76DFE6" w14:textId="3A1E6F9A" w:rsidR="001F3912" w:rsidRPr="001F3912" w:rsidRDefault="00FD16FB" w:rsidP="00555663">
            <w:pPr>
              <w:jc w:val="center"/>
              <w:rPr>
                <w:color w:val="000000"/>
              </w:rPr>
            </w:pPr>
            <w:r>
              <w:rPr>
                <w:color w:val="000000"/>
              </w:rPr>
              <w:t>52.7</w:t>
            </w:r>
          </w:p>
        </w:tc>
        <w:tc>
          <w:tcPr>
            <w:tcW w:w="1080" w:type="dxa"/>
            <w:tcBorders>
              <w:top w:val="nil"/>
              <w:left w:val="nil"/>
              <w:bottom w:val="nil"/>
              <w:right w:val="nil"/>
            </w:tcBorders>
            <w:shd w:val="clear" w:color="000000" w:fill="FFFFFF"/>
            <w:vAlign w:val="center"/>
            <w:hideMark/>
          </w:tcPr>
          <w:p w14:paraId="4478433C" w14:textId="36F0942F" w:rsidR="001F3912" w:rsidRPr="001F3912" w:rsidRDefault="00FD16FB" w:rsidP="00555663">
            <w:pPr>
              <w:jc w:val="center"/>
              <w:rPr>
                <w:color w:val="000000"/>
              </w:rPr>
            </w:pPr>
            <w:r>
              <w:rPr>
                <w:color w:val="000000"/>
              </w:rPr>
              <w:t>58</w:t>
            </w:r>
          </w:p>
        </w:tc>
      </w:tr>
      <w:tr w:rsidR="001F3912" w:rsidRPr="001F3912" w14:paraId="5454954D" w14:textId="77777777" w:rsidTr="00A50823">
        <w:trPr>
          <w:cantSplit/>
          <w:trHeight w:val="711"/>
        </w:trPr>
        <w:tc>
          <w:tcPr>
            <w:tcW w:w="4785" w:type="dxa"/>
            <w:tcBorders>
              <w:top w:val="nil"/>
              <w:left w:val="nil"/>
              <w:bottom w:val="nil"/>
              <w:right w:val="nil"/>
            </w:tcBorders>
            <w:shd w:val="clear" w:color="000000" w:fill="FFFFFF"/>
            <w:vAlign w:val="center"/>
            <w:hideMark/>
          </w:tcPr>
          <w:p w14:paraId="39FBA837" w14:textId="77777777" w:rsidR="001F3912" w:rsidRPr="001F3912" w:rsidRDefault="001F3912" w:rsidP="001F3912">
            <w:pPr>
              <w:rPr>
                <w:color w:val="000000"/>
              </w:rPr>
            </w:pPr>
            <w:r w:rsidRPr="001F3912">
              <w:rPr>
                <w:color w:val="000000"/>
              </w:rPr>
              <w:t xml:space="preserve">Used special science equipment </w:t>
            </w:r>
          </w:p>
        </w:tc>
        <w:tc>
          <w:tcPr>
            <w:tcW w:w="1260" w:type="dxa"/>
            <w:tcBorders>
              <w:top w:val="nil"/>
              <w:left w:val="nil"/>
              <w:bottom w:val="nil"/>
              <w:right w:val="nil"/>
            </w:tcBorders>
            <w:shd w:val="clear" w:color="000000" w:fill="FFFFFF"/>
            <w:vAlign w:val="center"/>
            <w:hideMark/>
          </w:tcPr>
          <w:p w14:paraId="06710B25" w14:textId="38239E09" w:rsidR="001F3912" w:rsidRPr="001F3912" w:rsidRDefault="001F3912" w:rsidP="00555663">
            <w:pPr>
              <w:jc w:val="center"/>
              <w:rPr>
                <w:color w:val="000000"/>
              </w:rPr>
            </w:pPr>
            <w:r w:rsidRPr="001F3912">
              <w:rPr>
                <w:color w:val="000000"/>
              </w:rPr>
              <w:t>65</w:t>
            </w:r>
            <w:r w:rsidR="00FD16FB">
              <w:rPr>
                <w:color w:val="000000"/>
              </w:rPr>
              <w:t>.5</w:t>
            </w:r>
          </w:p>
        </w:tc>
        <w:tc>
          <w:tcPr>
            <w:tcW w:w="1035" w:type="dxa"/>
            <w:tcBorders>
              <w:top w:val="nil"/>
              <w:left w:val="nil"/>
              <w:bottom w:val="nil"/>
              <w:right w:val="nil"/>
            </w:tcBorders>
            <w:shd w:val="clear" w:color="000000" w:fill="FFFFFF"/>
            <w:vAlign w:val="center"/>
            <w:hideMark/>
          </w:tcPr>
          <w:p w14:paraId="39C530A8" w14:textId="4B4EE584" w:rsidR="001F3912" w:rsidRPr="001F3912" w:rsidRDefault="00FD16FB" w:rsidP="00555663">
            <w:pPr>
              <w:jc w:val="center"/>
              <w:rPr>
                <w:color w:val="000000"/>
              </w:rPr>
            </w:pPr>
            <w:r>
              <w:rPr>
                <w:color w:val="000000"/>
              </w:rPr>
              <w:t>72</w:t>
            </w:r>
          </w:p>
        </w:tc>
        <w:tc>
          <w:tcPr>
            <w:tcW w:w="1215" w:type="dxa"/>
            <w:tcBorders>
              <w:top w:val="nil"/>
              <w:left w:val="nil"/>
              <w:bottom w:val="nil"/>
              <w:right w:val="nil"/>
            </w:tcBorders>
            <w:shd w:val="clear" w:color="000000" w:fill="FFFFFF"/>
            <w:vAlign w:val="center"/>
            <w:hideMark/>
          </w:tcPr>
          <w:p w14:paraId="5CE868EF" w14:textId="773C7C9C" w:rsidR="001F3912" w:rsidRPr="001F3912" w:rsidRDefault="001F3912" w:rsidP="00555663">
            <w:pPr>
              <w:jc w:val="center"/>
              <w:rPr>
                <w:color w:val="000000"/>
              </w:rPr>
            </w:pPr>
            <w:r w:rsidRPr="001F3912">
              <w:rPr>
                <w:color w:val="000000"/>
              </w:rPr>
              <w:t>47</w:t>
            </w:r>
            <w:r w:rsidR="00FD16FB">
              <w:rPr>
                <w:color w:val="000000"/>
              </w:rPr>
              <w:t>.3</w:t>
            </w:r>
          </w:p>
        </w:tc>
        <w:tc>
          <w:tcPr>
            <w:tcW w:w="1080" w:type="dxa"/>
            <w:tcBorders>
              <w:top w:val="nil"/>
              <w:left w:val="nil"/>
              <w:bottom w:val="nil"/>
              <w:right w:val="nil"/>
            </w:tcBorders>
            <w:shd w:val="clear" w:color="000000" w:fill="FFFFFF"/>
            <w:vAlign w:val="center"/>
            <w:hideMark/>
          </w:tcPr>
          <w:p w14:paraId="5B0E72BD" w14:textId="26E8481F" w:rsidR="001F3912" w:rsidRPr="001F3912" w:rsidRDefault="00FD16FB" w:rsidP="00555663">
            <w:pPr>
              <w:jc w:val="center"/>
              <w:rPr>
                <w:color w:val="000000"/>
              </w:rPr>
            </w:pPr>
            <w:r>
              <w:rPr>
                <w:color w:val="000000"/>
              </w:rPr>
              <w:t>52</w:t>
            </w:r>
          </w:p>
        </w:tc>
      </w:tr>
      <w:tr w:rsidR="001F3912" w:rsidRPr="001F3912" w14:paraId="2191B847" w14:textId="77777777" w:rsidTr="00A50823">
        <w:trPr>
          <w:cantSplit/>
          <w:trHeight w:val="729"/>
        </w:trPr>
        <w:tc>
          <w:tcPr>
            <w:tcW w:w="4785" w:type="dxa"/>
            <w:tcBorders>
              <w:top w:val="nil"/>
              <w:left w:val="nil"/>
              <w:bottom w:val="nil"/>
              <w:right w:val="nil"/>
            </w:tcBorders>
            <w:shd w:val="clear" w:color="000000" w:fill="FFFFFF"/>
            <w:vAlign w:val="center"/>
            <w:hideMark/>
          </w:tcPr>
          <w:p w14:paraId="4BF0803E" w14:textId="020E3A7B" w:rsidR="001F3912" w:rsidRPr="001F3912" w:rsidRDefault="001F3912" w:rsidP="001F3912">
            <w:pPr>
              <w:rPr>
                <w:color w:val="000000"/>
              </w:rPr>
            </w:pPr>
            <w:r w:rsidRPr="001F3912">
              <w:rPr>
                <w:color w:val="000000"/>
              </w:rPr>
              <w:t>Observe</w:t>
            </w:r>
            <w:r w:rsidR="003B7C84">
              <w:rPr>
                <w:color w:val="000000"/>
              </w:rPr>
              <w:t>d things in space</w:t>
            </w:r>
          </w:p>
        </w:tc>
        <w:tc>
          <w:tcPr>
            <w:tcW w:w="1260" w:type="dxa"/>
            <w:tcBorders>
              <w:top w:val="nil"/>
              <w:left w:val="nil"/>
              <w:bottom w:val="nil"/>
              <w:right w:val="nil"/>
            </w:tcBorders>
            <w:shd w:val="clear" w:color="000000" w:fill="FFFFFF"/>
            <w:vAlign w:val="center"/>
            <w:hideMark/>
          </w:tcPr>
          <w:p w14:paraId="6474991F" w14:textId="3887D849" w:rsidR="001F3912" w:rsidRPr="001F3912" w:rsidRDefault="001F3912" w:rsidP="00555663">
            <w:pPr>
              <w:jc w:val="center"/>
              <w:rPr>
                <w:color w:val="000000"/>
              </w:rPr>
            </w:pPr>
            <w:r w:rsidRPr="001F3912">
              <w:rPr>
                <w:color w:val="000000"/>
              </w:rPr>
              <w:t>60</w:t>
            </w:r>
            <w:r w:rsidR="00FD16FB">
              <w:rPr>
                <w:color w:val="000000"/>
              </w:rPr>
              <w:t>.0</w:t>
            </w:r>
          </w:p>
        </w:tc>
        <w:tc>
          <w:tcPr>
            <w:tcW w:w="1035" w:type="dxa"/>
            <w:tcBorders>
              <w:top w:val="nil"/>
              <w:left w:val="nil"/>
              <w:bottom w:val="nil"/>
              <w:right w:val="nil"/>
            </w:tcBorders>
            <w:shd w:val="clear" w:color="000000" w:fill="FFFFFF"/>
            <w:vAlign w:val="center"/>
            <w:hideMark/>
          </w:tcPr>
          <w:p w14:paraId="682328DB" w14:textId="4BE202E0" w:rsidR="001F3912" w:rsidRPr="001F3912" w:rsidRDefault="00FD16FB" w:rsidP="00555663">
            <w:pPr>
              <w:jc w:val="center"/>
              <w:rPr>
                <w:color w:val="000000"/>
              </w:rPr>
            </w:pPr>
            <w:r>
              <w:rPr>
                <w:color w:val="000000"/>
              </w:rPr>
              <w:t>66</w:t>
            </w:r>
          </w:p>
        </w:tc>
        <w:tc>
          <w:tcPr>
            <w:tcW w:w="1215" w:type="dxa"/>
            <w:tcBorders>
              <w:top w:val="nil"/>
              <w:left w:val="nil"/>
              <w:bottom w:val="nil"/>
              <w:right w:val="nil"/>
            </w:tcBorders>
            <w:shd w:val="clear" w:color="000000" w:fill="FFFFFF"/>
            <w:vAlign w:val="center"/>
            <w:hideMark/>
          </w:tcPr>
          <w:p w14:paraId="27E3374C" w14:textId="21F9B1D4" w:rsidR="001F3912" w:rsidRPr="001F3912" w:rsidRDefault="00FD16FB" w:rsidP="00555663">
            <w:pPr>
              <w:jc w:val="center"/>
              <w:rPr>
                <w:color w:val="000000"/>
              </w:rPr>
            </w:pPr>
            <w:r>
              <w:rPr>
                <w:color w:val="000000"/>
              </w:rPr>
              <w:t>60.9</w:t>
            </w:r>
          </w:p>
        </w:tc>
        <w:tc>
          <w:tcPr>
            <w:tcW w:w="1080" w:type="dxa"/>
            <w:tcBorders>
              <w:top w:val="nil"/>
              <w:left w:val="nil"/>
              <w:bottom w:val="nil"/>
              <w:right w:val="nil"/>
            </w:tcBorders>
            <w:shd w:val="clear" w:color="000000" w:fill="FFFFFF"/>
            <w:vAlign w:val="center"/>
            <w:hideMark/>
          </w:tcPr>
          <w:p w14:paraId="52CD1B00" w14:textId="2A2069CE" w:rsidR="001F3912" w:rsidRPr="001F3912" w:rsidRDefault="00FD16FB" w:rsidP="00555663">
            <w:pPr>
              <w:jc w:val="center"/>
              <w:rPr>
                <w:color w:val="000000"/>
              </w:rPr>
            </w:pPr>
            <w:r>
              <w:rPr>
                <w:color w:val="000000"/>
              </w:rPr>
              <w:t>67</w:t>
            </w:r>
          </w:p>
        </w:tc>
      </w:tr>
      <w:tr w:rsidR="001F3912" w:rsidRPr="001F3912" w14:paraId="65ED2543" w14:textId="77777777" w:rsidTr="00A50823">
        <w:trPr>
          <w:cantSplit/>
          <w:trHeight w:val="720"/>
        </w:trPr>
        <w:tc>
          <w:tcPr>
            <w:tcW w:w="4785" w:type="dxa"/>
            <w:tcBorders>
              <w:top w:val="nil"/>
              <w:left w:val="nil"/>
              <w:bottom w:val="nil"/>
              <w:right w:val="nil"/>
            </w:tcBorders>
            <w:shd w:val="clear" w:color="000000" w:fill="FFFFFF"/>
            <w:vAlign w:val="center"/>
            <w:hideMark/>
          </w:tcPr>
          <w:p w14:paraId="6E573722" w14:textId="77777777" w:rsidR="001F3912" w:rsidRPr="001F3912" w:rsidRDefault="001F3912" w:rsidP="001F3912">
            <w:pPr>
              <w:rPr>
                <w:color w:val="000000"/>
              </w:rPr>
            </w:pPr>
            <w:r w:rsidRPr="001F3912">
              <w:rPr>
                <w:color w:val="000000"/>
              </w:rPr>
              <w:t>Spent time outdoors learning about nature</w:t>
            </w:r>
          </w:p>
        </w:tc>
        <w:tc>
          <w:tcPr>
            <w:tcW w:w="1260" w:type="dxa"/>
            <w:tcBorders>
              <w:top w:val="nil"/>
              <w:left w:val="nil"/>
              <w:bottom w:val="nil"/>
              <w:right w:val="nil"/>
            </w:tcBorders>
            <w:shd w:val="clear" w:color="000000" w:fill="FFFFFF"/>
            <w:vAlign w:val="center"/>
            <w:hideMark/>
          </w:tcPr>
          <w:p w14:paraId="22EB0E29" w14:textId="251E6945" w:rsidR="001F3912" w:rsidRPr="001F3912" w:rsidRDefault="001F3912" w:rsidP="00555663">
            <w:pPr>
              <w:jc w:val="center"/>
              <w:rPr>
                <w:color w:val="000000"/>
              </w:rPr>
            </w:pPr>
            <w:r w:rsidRPr="001F3912">
              <w:rPr>
                <w:color w:val="000000"/>
              </w:rPr>
              <w:t>58</w:t>
            </w:r>
            <w:r w:rsidR="00FD16FB">
              <w:rPr>
                <w:color w:val="000000"/>
              </w:rPr>
              <w:t>.2</w:t>
            </w:r>
          </w:p>
        </w:tc>
        <w:tc>
          <w:tcPr>
            <w:tcW w:w="1035" w:type="dxa"/>
            <w:tcBorders>
              <w:top w:val="nil"/>
              <w:left w:val="nil"/>
              <w:bottom w:val="nil"/>
              <w:right w:val="nil"/>
            </w:tcBorders>
            <w:shd w:val="clear" w:color="000000" w:fill="FFFFFF"/>
            <w:vAlign w:val="center"/>
            <w:hideMark/>
          </w:tcPr>
          <w:p w14:paraId="2E8B09A5" w14:textId="529A5D08" w:rsidR="001F3912" w:rsidRPr="001F3912" w:rsidRDefault="00FD16FB" w:rsidP="00555663">
            <w:pPr>
              <w:jc w:val="center"/>
              <w:rPr>
                <w:color w:val="000000"/>
              </w:rPr>
            </w:pPr>
            <w:r>
              <w:rPr>
                <w:color w:val="000000"/>
              </w:rPr>
              <w:t>64</w:t>
            </w:r>
          </w:p>
        </w:tc>
        <w:tc>
          <w:tcPr>
            <w:tcW w:w="1215" w:type="dxa"/>
            <w:tcBorders>
              <w:top w:val="nil"/>
              <w:left w:val="nil"/>
              <w:bottom w:val="nil"/>
              <w:right w:val="nil"/>
            </w:tcBorders>
            <w:shd w:val="clear" w:color="000000" w:fill="FFFFFF"/>
            <w:vAlign w:val="center"/>
            <w:hideMark/>
          </w:tcPr>
          <w:p w14:paraId="26FDD51C" w14:textId="46AB9AA1" w:rsidR="001F3912" w:rsidRPr="001F3912" w:rsidRDefault="001F3912" w:rsidP="00555663">
            <w:pPr>
              <w:jc w:val="center"/>
              <w:rPr>
                <w:color w:val="000000"/>
              </w:rPr>
            </w:pPr>
            <w:r w:rsidRPr="001F3912">
              <w:rPr>
                <w:color w:val="000000"/>
              </w:rPr>
              <w:t>76</w:t>
            </w:r>
            <w:r w:rsidR="00FD16FB">
              <w:rPr>
                <w:color w:val="000000"/>
              </w:rPr>
              <w:t>.4</w:t>
            </w:r>
          </w:p>
        </w:tc>
        <w:tc>
          <w:tcPr>
            <w:tcW w:w="1080" w:type="dxa"/>
            <w:tcBorders>
              <w:top w:val="nil"/>
              <w:left w:val="nil"/>
              <w:bottom w:val="nil"/>
              <w:right w:val="nil"/>
            </w:tcBorders>
            <w:shd w:val="clear" w:color="000000" w:fill="FFFFFF"/>
            <w:vAlign w:val="center"/>
            <w:hideMark/>
          </w:tcPr>
          <w:p w14:paraId="72E568AA" w14:textId="09769428" w:rsidR="001F3912" w:rsidRPr="001F3912" w:rsidRDefault="00FD16FB" w:rsidP="00555663">
            <w:pPr>
              <w:jc w:val="center"/>
              <w:rPr>
                <w:color w:val="000000"/>
              </w:rPr>
            </w:pPr>
            <w:r>
              <w:rPr>
                <w:color w:val="000000"/>
              </w:rPr>
              <w:t>84</w:t>
            </w:r>
          </w:p>
        </w:tc>
      </w:tr>
      <w:tr w:rsidR="001F3912" w:rsidRPr="001F3912" w14:paraId="0E58DE1E" w14:textId="77777777" w:rsidTr="00A50823">
        <w:trPr>
          <w:cantSplit/>
          <w:trHeight w:val="774"/>
        </w:trPr>
        <w:tc>
          <w:tcPr>
            <w:tcW w:w="4785" w:type="dxa"/>
            <w:tcBorders>
              <w:top w:val="nil"/>
              <w:left w:val="nil"/>
              <w:bottom w:val="nil"/>
              <w:right w:val="nil"/>
            </w:tcBorders>
            <w:shd w:val="clear" w:color="000000" w:fill="FFFFFF"/>
            <w:vAlign w:val="center"/>
            <w:hideMark/>
          </w:tcPr>
          <w:p w14:paraId="55BB5D92" w14:textId="77777777" w:rsidR="001F3912" w:rsidRPr="001F3912" w:rsidRDefault="001F3912" w:rsidP="001F3912">
            <w:pPr>
              <w:rPr>
                <w:color w:val="000000"/>
              </w:rPr>
            </w:pPr>
            <w:r w:rsidRPr="001F3912">
              <w:rPr>
                <w:color w:val="000000"/>
              </w:rPr>
              <w:t>Used tools to build things with wood or metal</w:t>
            </w:r>
          </w:p>
        </w:tc>
        <w:tc>
          <w:tcPr>
            <w:tcW w:w="1260" w:type="dxa"/>
            <w:tcBorders>
              <w:top w:val="nil"/>
              <w:left w:val="nil"/>
              <w:bottom w:val="nil"/>
              <w:right w:val="nil"/>
            </w:tcBorders>
            <w:shd w:val="clear" w:color="000000" w:fill="FFFFFF"/>
            <w:vAlign w:val="center"/>
            <w:hideMark/>
          </w:tcPr>
          <w:p w14:paraId="100188E7" w14:textId="5E87B2E0" w:rsidR="001F3912" w:rsidRPr="001F3912" w:rsidRDefault="001F3912" w:rsidP="00555663">
            <w:pPr>
              <w:jc w:val="center"/>
              <w:rPr>
                <w:color w:val="000000"/>
              </w:rPr>
            </w:pPr>
            <w:r w:rsidRPr="001F3912">
              <w:rPr>
                <w:color w:val="000000"/>
              </w:rPr>
              <w:t>56</w:t>
            </w:r>
            <w:r w:rsidR="00FD16FB">
              <w:rPr>
                <w:color w:val="000000"/>
              </w:rPr>
              <w:t>.4</w:t>
            </w:r>
          </w:p>
        </w:tc>
        <w:tc>
          <w:tcPr>
            <w:tcW w:w="1035" w:type="dxa"/>
            <w:tcBorders>
              <w:top w:val="nil"/>
              <w:left w:val="nil"/>
              <w:bottom w:val="nil"/>
              <w:right w:val="nil"/>
            </w:tcBorders>
            <w:shd w:val="clear" w:color="000000" w:fill="FFFFFF"/>
            <w:vAlign w:val="center"/>
            <w:hideMark/>
          </w:tcPr>
          <w:p w14:paraId="25EDB7BF" w14:textId="14B1862E" w:rsidR="001F3912" w:rsidRPr="001F3912" w:rsidRDefault="00FD16FB" w:rsidP="00555663">
            <w:pPr>
              <w:jc w:val="center"/>
              <w:rPr>
                <w:color w:val="000000"/>
              </w:rPr>
            </w:pPr>
            <w:r>
              <w:rPr>
                <w:color w:val="000000"/>
              </w:rPr>
              <w:t>62</w:t>
            </w:r>
          </w:p>
        </w:tc>
        <w:tc>
          <w:tcPr>
            <w:tcW w:w="1215" w:type="dxa"/>
            <w:tcBorders>
              <w:top w:val="nil"/>
              <w:left w:val="nil"/>
              <w:bottom w:val="nil"/>
              <w:right w:val="nil"/>
            </w:tcBorders>
            <w:shd w:val="clear" w:color="000000" w:fill="FFFFFF"/>
            <w:vAlign w:val="center"/>
            <w:hideMark/>
          </w:tcPr>
          <w:p w14:paraId="2BAEEC36" w14:textId="7C342A8D" w:rsidR="001F3912" w:rsidRPr="001F3912" w:rsidRDefault="00FD16FB" w:rsidP="00555663">
            <w:pPr>
              <w:jc w:val="center"/>
              <w:rPr>
                <w:color w:val="000000"/>
              </w:rPr>
            </w:pPr>
            <w:r>
              <w:rPr>
                <w:color w:val="000000"/>
              </w:rPr>
              <w:t>54.5</w:t>
            </w:r>
          </w:p>
        </w:tc>
        <w:tc>
          <w:tcPr>
            <w:tcW w:w="1080" w:type="dxa"/>
            <w:tcBorders>
              <w:top w:val="nil"/>
              <w:left w:val="nil"/>
              <w:bottom w:val="nil"/>
              <w:right w:val="nil"/>
            </w:tcBorders>
            <w:shd w:val="clear" w:color="000000" w:fill="FFFFFF"/>
            <w:vAlign w:val="center"/>
            <w:hideMark/>
          </w:tcPr>
          <w:p w14:paraId="70A89494" w14:textId="66F84BFA" w:rsidR="001F3912" w:rsidRPr="001F3912" w:rsidRDefault="00FD16FB" w:rsidP="00555663">
            <w:pPr>
              <w:jc w:val="center"/>
              <w:rPr>
                <w:color w:val="000000"/>
              </w:rPr>
            </w:pPr>
            <w:r>
              <w:rPr>
                <w:color w:val="000000"/>
              </w:rPr>
              <w:t>60</w:t>
            </w:r>
          </w:p>
        </w:tc>
      </w:tr>
      <w:tr w:rsidR="001F3912" w:rsidRPr="001F3912" w14:paraId="13B6C2C8" w14:textId="77777777" w:rsidTr="00A50823">
        <w:trPr>
          <w:cantSplit/>
          <w:trHeight w:val="837"/>
        </w:trPr>
        <w:tc>
          <w:tcPr>
            <w:tcW w:w="4785" w:type="dxa"/>
            <w:tcBorders>
              <w:top w:val="nil"/>
              <w:left w:val="nil"/>
              <w:bottom w:val="nil"/>
              <w:right w:val="nil"/>
            </w:tcBorders>
            <w:shd w:val="clear" w:color="000000" w:fill="FFFFFF"/>
            <w:vAlign w:val="center"/>
            <w:hideMark/>
          </w:tcPr>
          <w:p w14:paraId="024DCB31" w14:textId="77777777" w:rsidR="001F3912" w:rsidRPr="001F3912" w:rsidRDefault="001F3912" w:rsidP="001F3912">
            <w:pPr>
              <w:rPr>
                <w:color w:val="000000"/>
              </w:rPr>
            </w:pPr>
            <w:r w:rsidRPr="001F3912">
              <w:rPr>
                <w:color w:val="000000"/>
              </w:rPr>
              <w:t>Read books about science or science fiction</w:t>
            </w:r>
          </w:p>
        </w:tc>
        <w:tc>
          <w:tcPr>
            <w:tcW w:w="1260" w:type="dxa"/>
            <w:tcBorders>
              <w:top w:val="nil"/>
              <w:left w:val="nil"/>
              <w:bottom w:val="nil"/>
              <w:right w:val="nil"/>
            </w:tcBorders>
            <w:shd w:val="clear" w:color="000000" w:fill="FFFFFF"/>
            <w:vAlign w:val="center"/>
            <w:hideMark/>
          </w:tcPr>
          <w:p w14:paraId="7D78C34E" w14:textId="791646C2" w:rsidR="001F3912" w:rsidRPr="001F3912" w:rsidRDefault="001F3912" w:rsidP="00555663">
            <w:pPr>
              <w:jc w:val="center"/>
              <w:rPr>
                <w:color w:val="000000"/>
              </w:rPr>
            </w:pPr>
            <w:r w:rsidRPr="001F3912">
              <w:rPr>
                <w:color w:val="000000"/>
              </w:rPr>
              <w:t>56</w:t>
            </w:r>
            <w:r w:rsidR="00FD16FB">
              <w:rPr>
                <w:color w:val="000000"/>
              </w:rPr>
              <w:t>.4</w:t>
            </w:r>
          </w:p>
        </w:tc>
        <w:tc>
          <w:tcPr>
            <w:tcW w:w="1035" w:type="dxa"/>
            <w:tcBorders>
              <w:top w:val="nil"/>
              <w:left w:val="nil"/>
              <w:bottom w:val="nil"/>
              <w:right w:val="nil"/>
            </w:tcBorders>
            <w:shd w:val="clear" w:color="000000" w:fill="FFFFFF"/>
            <w:vAlign w:val="center"/>
            <w:hideMark/>
          </w:tcPr>
          <w:p w14:paraId="1CE9837F" w14:textId="75BF4AF5" w:rsidR="001F3912" w:rsidRPr="001F3912" w:rsidRDefault="00FD16FB" w:rsidP="00555663">
            <w:pPr>
              <w:jc w:val="center"/>
              <w:rPr>
                <w:color w:val="000000"/>
              </w:rPr>
            </w:pPr>
            <w:r>
              <w:rPr>
                <w:color w:val="000000"/>
              </w:rPr>
              <w:t>62</w:t>
            </w:r>
          </w:p>
        </w:tc>
        <w:tc>
          <w:tcPr>
            <w:tcW w:w="1215" w:type="dxa"/>
            <w:tcBorders>
              <w:top w:val="nil"/>
              <w:left w:val="nil"/>
              <w:bottom w:val="nil"/>
              <w:right w:val="nil"/>
            </w:tcBorders>
            <w:shd w:val="clear" w:color="000000" w:fill="FFFFFF"/>
            <w:vAlign w:val="center"/>
            <w:hideMark/>
          </w:tcPr>
          <w:p w14:paraId="456668CB" w14:textId="4EBA7087" w:rsidR="001F3912" w:rsidRPr="001F3912" w:rsidRDefault="00FD16FB" w:rsidP="00555663">
            <w:pPr>
              <w:jc w:val="center"/>
              <w:rPr>
                <w:color w:val="000000"/>
              </w:rPr>
            </w:pPr>
            <w:r>
              <w:rPr>
                <w:color w:val="000000"/>
              </w:rPr>
              <w:t>71.8</w:t>
            </w:r>
          </w:p>
        </w:tc>
        <w:tc>
          <w:tcPr>
            <w:tcW w:w="1080" w:type="dxa"/>
            <w:tcBorders>
              <w:top w:val="nil"/>
              <w:left w:val="nil"/>
              <w:bottom w:val="nil"/>
              <w:right w:val="nil"/>
            </w:tcBorders>
            <w:shd w:val="clear" w:color="000000" w:fill="FFFFFF"/>
            <w:vAlign w:val="center"/>
            <w:hideMark/>
          </w:tcPr>
          <w:p w14:paraId="04CEFC6E" w14:textId="65A153BC" w:rsidR="001F3912" w:rsidRPr="001F3912" w:rsidRDefault="00FD16FB" w:rsidP="00555663">
            <w:pPr>
              <w:jc w:val="center"/>
              <w:rPr>
                <w:color w:val="000000"/>
              </w:rPr>
            </w:pPr>
            <w:r>
              <w:rPr>
                <w:color w:val="000000"/>
              </w:rPr>
              <w:t>79</w:t>
            </w:r>
          </w:p>
        </w:tc>
      </w:tr>
      <w:tr w:rsidR="001F3912" w:rsidRPr="001F3912" w14:paraId="2CA7990C" w14:textId="77777777" w:rsidTr="00A50823">
        <w:trPr>
          <w:cantSplit/>
          <w:trHeight w:val="600"/>
        </w:trPr>
        <w:tc>
          <w:tcPr>
            <w:tcW w:w="4785" w:type="dxa"/>
            <w:tcBorders>
              <w:top w:val="nil"/>
              <w:left w:val="nil"/>
              <w:bottom w:val="nil"/>
              <w:right w:val="nil"/>
            </w:tcBorders>
            <w:shd w:val="clear" w:color="000000" w:fill="FFFFFF"/>
            <w:vAlign w:val="center"/>
            <w:hideMark/>
          </w:tcPr>
          <w:p w14:paraId="655B3CAF" w14:textId="77777777" w:rsidR="001F3912" w:rsidRPr="001F3912" w:rsidRDefault="001F3912" w:rsidP="001F3912">
            <w:pPr>
              <w:rPr>
                <w:color w:val="000000"/>
              </w:rPr>
            </w:pPr>
            <w:r w:rsidRPr="001F3912">
              <w:rPr>
                <w:color w:val="000000"/>
              </w:rPr>
              <w:t xml:space="preserve">Made models </w:t>
            </w:r>
          </w:p>
        </w:tc>
        <w:tc>
          <w:tcPr>
            <w:tcW w:w="1260" w:type="dxa"/>
            <w:tcBorders>
              <w:top w:val="nil"/>
              <w:left w:val="nil"/>
              <w:bottom w:val="nil"/>
              <w:right w:val="nil"/>
            </w:tcBorders>
            <w:shd w:val="clear" w:color="000000" w:fill="FFFFFF"/>
            <w:vAlign w:val="center"/>
            <w:hideMark/>
          </w:tcPr>
          <w:p w14:paraId="7833F118" w14:textId="32052CD8" w:rsidR="001F3912" w:rsidRPr="001F3912" w:rsidRDefault="00FD16FB" w:rsidP="00555663">
            <w:pPr>
              <w:jc w:val="center"/>
              <w:rPr>
                <w:color w:val="000000"/>
              </w:rPr>
            </w:pPr>
            <w:r>
              <w:rPr>
                <w:color w:val="000000"/>
              </w:rPr>
              <w:t>53.6</w:t>
            </w:r>
          </w:p>
        </w:tc>
        <w:tc>
          <w:tcPr>
            <w:tcW w:w="1035" w:type="dxa"/>
            <w:tcBorders>
              <w:top w:val="nil"/>
              <w:left w:val="nil"/>
              <w:bottom w:val="nil"/>
              <w:right w:val="nil"/>
            </w:tcBorders>
            <w:shd w:val="clear" w:color="000000" w:fill="FFFFFF"/>
            <w:vAlign w:val="center"/>
            <w:hideMark/>
          </w:tcPr>
          <w:p w14:paraId="7BB518A8" w14:textId="1B7B96B8" w:rsidR="001F3912" w:rsidRPr="001F3912" w:rsidRDefault="00FD16FB" w:rsidP="00555663">
            <w:pPr>
              <w:jc w:val="center"/>
              <w:rPr>
                <w:color w:val="000000"/>
              </w:rPr>
            </w:pPr>
            <w:r>
              <w:rPr>
                <w:color w:val="000000"/>
              </w:rPr>
              <w:t>59</w:t>
            </w:r>
          </w:p>
        </w:tc>
        <w:tc>
          <w:tcPr>
            <w:tcW w:w="1215" w:type="dxa"/>
            <w:tcBorders>
              <w:top w:val="nil"/>
              <w:left w:val="nil"/>
              <w:bottom w:val="nil"/>
              <w:right w:val="nil"/>
            </w:tcBorders>
            <w:shd w:val="clear" w:color="000000" w:fill="FFFFFF"/>
            <w:vAlign w:val="center"/>
            <w:hideMark/>
          </w:tcPr>
          <w:p w14:paraId="6D7FD772" w14:textId="2CC7E693" w:rsidR="001F3912" w:rsidRPr="001F3912" w:rsidRDefault="001F3912" w:rsidP="00555663">
            <w:pPr>
              <w:jc w:val="center"/>
              <w:rPr>
                <w:color w:val="000000"/>
              </w:rPr>
            </w:pPr>
            <w:r w:rsidRPr="001F3912">
              <w:rPr>
                <w:color w:val="000000"/>
              </w:rPr>
              <w:t>59</w:t>
            </w:r>
            <w:r w:rsidR="00FD16FB">
              <w:rPr>
                <w:color w:val="000000"/>
              </w:rPr>
              <w:t>.1</w:t>
            </w:r>
          </w:p>
        </w:tc>
        <w:tc>
          <w:tcPr>
            <w:tcW w:w="1080" w:type="dxa"/>
            <w:tcBorders>
              <w:top w:val="nil"/>
              <w:left w:val="nil"/>
              <w:bottom w:val="nil"/>
              <w:right w:val="nil"/>
            </w:tcBorders>
            <w:shd w:val="clear" w:color="000000" w:fill="FFFFFF"/>
            <w:vAlign w:val="center"/>
            <w:hideMark/>
          </w:tcPr>
          <w:p w14:paraId="5C791857" w14:textId="7A6B2064" w:rsidR="001F3912" w:rsidRPr="001F3912" w:rsidRDefault="00FD16FB" w:rsidP="00555663">
            <w:pPr>
              <w:jc w:val="center"/>
              <w:rPr>
                <w:color w:val="000000"/>
              </w:rPr>
            </w:pPr>
            <w:r>
              <w:rPr>
                <w:color w:val="000000"/>
              </w:rPr>
              <w:t>65</w:t>
            </w:r>
          </w:p>
        </w:tc>
      </w:tr>
      <w:tr w:rsidR="001F3912" w:rsidRPr="001F3912" w14:paraId="6E1FD16F" w14:textId="77777777" w:rsidTr="00A50823">
        <w:trPr>
          <w:cantSplit/>
          <w:trHeight w:val="837"/>
        </w:trPr>
        <w:tc>
          <w:tcPr>
            <w:tcW w:w="4785" w:type="dxa"/>
            <w:tcBorders>
              <w:top w:val="nil"/>
              <w:left w:val="nil"/>
              <w:bottom w:val="nil"/>
              <w:right w:val="nil"/>
            </w:tcBorders>
            <w:shd w:val="clear" w:color="000000" w:fill="FFFFFF"/>
            <w:vAlign w:val="center"/>
            <w:hideMark/>
          </w:tcPr>
          <w:p w14:paraId="34A73A3A" w14:textId="77777777" w:rsidR="001F3912" w:rsidRPr="001F3912" w:rsidRDefault="001F3912" w:rsidP="001F3912">
            <w:pPr>
              <w:rPr>
                <w:color w:val="000000"/>
              </w:rPr>
            </w:pPr>
            <w:r w:rsidRPr="001F3912">
              <w:rPr>
                <w:color w:val="000000"/>
              </w:rPr>
              <w:t>Collected rocks, butterflies, bugs, or other things in nature</w:t>
            </w:r>
          </w:p>
        </w:tc>
        <w:tc>
          <w:tcPr>
            <w:tcW w:w="1260" w:type="dxa"/>
            <w:tcBorders>
              <w:top w:val="nil"/>
              <w:left w:val="nil"/>
              <w:bottom w:val="nil"/>
              <w:right w:val="nil"/>
            </w:tcBorders>
            <w:shd w:val="clear" w:color="000000" w:fill="FFFFFF"/>
            <w:vAlign w:val="center"/>
            <w:hideMark/>
          </w:tcPr>
          <w:p w14:paraId="0E7186E2" w14:textId="691DEAE4" w:rsidR="001F3912" w:rsidRPr="001F3912" w:rsidRDefault="00FD16FB" w:rsidP="00555663">
            <w:pPr>
              <w:jc w:val="center"/>
              <w:rPr>
                <w:color w:val="000000"/>
              </w:rPr>
            </w:pPr>
            <w:r>
              <w:rPr>
                <w:color w:val="000000"/>
              </w:rPr>
              <w:t>33.6</w:t>
            </w:r>
          </w:p>
        </w:tc>
        <w:tc>
          <w:tcPr>
            <w:tcW w:w="1035" w:type="dxa"/>
            <w:tcBorders>
              <w:top w:val="nil"/>
              <w:left w:val="nil"/>
              <w:bottom w:val="nil"/>
              <w:right w:val="nil"/>
            </w:tcBorders>
            <w:shd w:val="clear" w:color="000000" w:fill="FFFFFF"/>
            <w:vAlign w:val="center"/>
            <w:hideMark/>
          </w:tcPr>
          <w:p w14:paraId="34504E57" w14:textId="2B9E4DF3" w:rsidR="001F3912" w:rsidRPr="001F3912" w:rsidRDefault="00FD16FB" w:rsidP="00555663">
            <w:pPr>
              <w:jc w:val="center"/>
              <w:rPr>
                <w:color w:val="000000"/>
              </w:rPr>
            </w:pPr>
            <w:r>
              <w:rPr>
                <w:color w:val="000000"/>
              </w:rPr>
              <w:t>37</w:t>
            </w:r>
          </w:p>
        </w:tc>
        <w:tc>
          <w:tcPr>
            <w:tcW w:w="1215" w:type="dxa"/>
            <w:tcBorders>
              <w:top w:val="nil"/>
              <w:left w:val="nil"/>
              <w:bottom w:val="nil"/>
              <w:right w:val="nil"/>
            </w:tcBorders>
            <w:shd w:val="clear" w:color="000000" w:fill="FFFFFF"/>
            <w:vAlign w:val="center"/>
            <w:hideMark/>
          </w:tcPr>
          <w:p w14:paraId="07DA28F7" w14:textId="24B8FE1A" w:rsidR="001F3912" w:rsidRPr="001F3912" w:rsidRDefault="00FD16FB" w:rsidP="00555663">
            <w:pPr>
              <w:jc w:val="center"/>
              <w:rPr>
                <w:color w:val="000000"/>
              </w:rPr>
            </w:pPr>
            <w:r>
              <w:rPr>
                <w:color w:val="000000"/>
              </w:rPr>
              <w:t>81.8</w:t>
            </w:r>
          </w:p>
        </w:tc>
        <w:tc>
          <w:tcPr>
            <w:tcW w:w="1080" w:type="dxa"/>
            <w:tcBorders>
              <w:top w:val="nil"/>
              <w:left w:val="nil"/>
              <w:bottom w:val="nil"/>
              <w:right w:val="nil"/>
            </w:tcBorders>
            <w:shd w:val="clear" w:color="000000" w:fill="FFFFFF"/>
            <w:vAlign w:val="center"/>
            <w:hideMark/>
          </w:tcPr>
          <w:p w14:paraId="57623889" w14:textId="52B20837" w:rsidR="001F3912" w:rsidRPr="001F3912" w:rsidRDefault="00FD16FB" w:rsidP="00555663">
            <w:pPr>
              <w:jc w:val="center"/>
              <w:rPr>
                <w:color w:val="000000"/>
              </w:rPr>
            </w:pPr>
            <w:r>
              <w:rPr>
                <w:color w:val="000000"/>
              </w:rPr>
              <w:t>90</w:t>
            </w:r>
          </w:p>
        </w:tc>
      </w:tr>
      <w:tr w:rsidR="001F3912" w:rsidRPr="001F3912" w14:paraId="558D9999" w14:textId="77777777" w:rsidTr="00A50823">
        <w:trPr>
          <w:cantSplit/>
          <w:trHeight w:val="720"/>
        </w:trPr>
        <w:tc>
          <w:tcPr>
            <w:tcW w:w="4785" w:type="dxa"/>
            <w:tcBorders>
              <w:top w:val="nil"/>
              <w:left w:val="nil"/>
              <w:bottom w:val="nil"/>
              <w:right w:val="nil"/>
            </w:tcBorders>
            <w:shd w:val="clear" w:color="000000" w:fill="FFFFFF"/>
            <w:vAlign w:val="center"/>
            <w:hideMark/>
          </w:tcPr>
          <w:p w14:paraId="55B27E38" w14:textId="77777777" w:rsidR="001F3912" w:rsidRPr="001F3912" w:rsidRDefault="001F3912" w:rsidP="001F3912">
            <w:pPr>
              <w:rPr>
                <w:color w:val="000000"/>
              </w:rPr>
            </w:pPr>
            <w:r w:rsidRPr="001F3912">
              <w:rPr>
                <w:color w:val="000000"/>
              </w:rPr>
              <w:t>Taken apart things to see how they work</w:t>
            </w:r>
          </w:p>
        </w:tc>
        <w:tc>
          <w:tcPr>
            <w:tcW w:w="1260" w:type="dxa"/>
            <w:tcBorders>
              <w:top w:val="nil"/>
              <w:left w:val="nil"/>
              <w:bottom w:val="nil"/>
              <w:right w:val="nil"/>
            </w:tcBorders>
            <w:shd w:val="clear" w:color="000000" w:fill="FFFFFF"/>
            <w:vAlign w:val="center"/>
            <w:hideMark/>
          </w:tcPr>
          <w:p w14:paraId="3BA0FD97" w14:textId="0008563B" w:rsidR="001F3912" w:rsidRPr="001F3912" w:rsidRDefault="00FD16FB" w:rsidP="00555663">
            <w:pPr>
              <w:jc w:val="center"/>
              <w:rPr>
                <w:color w:val="000000"/>
              </w:rPr>
            </w:pPr>
            <w:r>
              <w:rPr>
                <w:color w:val="000000"/>
              </w:rPr>
              <w:t>31.8</w:t>
            </w:r>
          </w:p>
        </w:tc>
        <w:tc>
          <w:tcPr>
            <w:tcW w:w="1035" w:type="dxa"/>
            <w:tcBorders>
              <w:top w:val="nil"/>
              <w:left w:val="nil"/>
              <w:bottom w:val="nil"/>
              <w:right w:val="nil"/>
            </w:tcBorders>
            <w:shd w:val="clear" w:color="000000" w:fill="FFFFFF"/>
            <w:vAlign w:val="center"/>
            <w:hideMark/>
          </w:tcPr>
          <w:p w14:paraId="2A2D5C21" w14:textId="7D1DDD97" w:rsidR="001F3912" w:rsidRPr="001F3912" w:rsidRDefault="00FD16FB" w:rsidP="00555663">
            <w:pPr>
              <w:jc w:val="center"/>
              <w:rPr>
                <w:color w:val="000000"/>
              </w:rPr>
            </w:pPr>
            <w:r>
              <w:rPr>
                <w:color w:val="000000"/>
              </w:rPr>
              <w:t>35</w:t>
            </w:r>
          </w:p>
        </w:tc>
        <w:tc>
          <w:tcPr>
            <w:tcW w:w="1215" w:type="dxa"/>
            <w:tcBorders>
              <w:top w:val="nil"/>
              <w:left w:val="nil"/>
              <w:bottom w:val="nil"/>
              <w:right w:val="nil"/>
            </w:tcBorders>
            <w:shd w:val="clear" w:color="000000" w:fill="FFFFFF"/>
            <w:vAlign w:val="center"/>
            <w:hideMark/>
          </w:tcPr>
          <w:p w14:paraId="29342266" w14:textId="6B1DA33B" w:rsidR="001F3912" w:rsidRPr="001F3912" w:rsidRDefault="00FD16FB" w:rsidP="00555663">
            <w:pPr>
              <w:jc w:val="center"/>
              <w:rPr>
                <w:color w:val="000000"/>
              </w:rPr>
            </w:pPr>
            <w:r>
              <w:rPr>
                <w:color w:val="000000"/>
              </w:rPr>
              <w:t>28.2</w:t>
            </w:r>
          </w:p>
        </w:tc>
        <w:tc>
          <w:tcPr>
            <w:tcW w:w="1080" w:type="dxa"/>
            <w:tcBorders>
              <w:top w:val="nil"/>
              <w:left w:val="nil"/>
              <w:bottom w:val="nil"/>
              <w:right w:val="nil"/>
            </w:tcBorders>
            <w:shd w:val="clear" w:color="000000" w:fill="FFFFFF"/>
            <w:vAlign w:val="center"/>
            <w:hideMark/>
          </w:tcPr>
          <w:p w14:paraId="501876AD" w14:textId="45AEF696" w:rsidR="001F3912" w:rsidRPr="001F3912" w:rsidRDefault="00FD16FB" w:rsidP="00555663">
            <w:pPr>
              <w:jc w:val="center"/>
              <w:rPr>
                <w:color w:val="000000"/>
              </w:rPr>
            </w:pPr>
            <w:r>
              <w:rPr>
                <w:color w:val="000000"/>
              </w:rPr>
              <w:t>31</w:t>
            </w:r>
          </w:p>
        </w:tc>
      </w:tr>
      <w:tr w:rsidR="001F3912" w:rsidRPr="001F3912" w14:paraId="43E80693" w14:textId="77777777" w:rsidTr="00155FB9">
        <w:trPr>
          <w:cantSplit/>
          <w:trHeight w:val="729"/>
        </w:trPr>
        <w:tc>
          <w:tcPr>
            <w:tcW w:w="4785" w:type="dxa"/>
            <w:tcBorders>
              <w:top w:val="nil"/>
              <w:left w:val="nil"/>
              <w:right w:val="nil"/>
            </w:tcBorders>
            <w:shd w:val="clear" w:color="000000" w:fill="FFFFFF"/>
            <w:vAlign w:val="center"/>
            <w:hideMark/>
          </w:tcPr>
          <w:p w14:paraId="344A58C0" w14:textId="77777777" w:rsidR="001F3912" w:rsidRPr="001F3912" w:rsidRDefault="001F3912" w:rsidP="001F3912">
            <w:pPr>
              <w:rPr>
                <w:color w:val="000000"/>
              </w:rPr>
            </w:pPr>
            <w:r w:rsidRPr="001F3912">
              <w:rPr>
                <w:color w:val="000000"/>
              </w:rPr>
              <w:t>Written stories about science or science fiction</w:t>
            </w:r>
          </w:p>
        </w:tc>
        <w:tc>
          <w:tcPr>
            <w:tcW w:w="1260" w:type="dxa"/>
            <w:tcBorders>
              <w:top w:val="nil"/>
              <w:left w:val="nil"/>
              <w:right w:val="nil"/>
            </w:tcBorders>
            <w:shd w:val="clear" w:color="000000" w:fill="FFFFFF"/>
            <w:vAlign w:val="center"/>
            <w:hideMark/>
          </w:tcPr>
          <w:p w14:paraId="233B933F" w14:textId="73778C8D" w:rsidR="001F3912" w:rsidRPr="001F3912" w:rsidRDefault="00FD16FB" w:rsidP="00555663">
            <w:pPr>
              <w:jc w:val="center"/>
              <w:rPr>
                <w:color w:val="000000"/>
              </w:rPr>
            </w:pPr>
            <w:r>
              <w:rPr>
                <w:color w:val="000000"/>
              </w:rPr>
              <w:t>22.7</w:t>
            </w:r>
          </w:p>
        </w:tc>
        <w:tc>
          <w:tcPr>
            <w:tcW w:w="1035" w:type="dxa"/>
            <w:tcBorders>
              <w:top w:val="nil"/>
              <w:left w:val="nil"/>
              <w:right w:val="nil"/>
            </w:tcBorders>
            <w:shd w:val="clear" w:color="000000" w:fill="FFFFFF"/>
            <w:vAlign w:val="center"/>
            <w:hideMark/>
          </w:tcPr>
          <w:p w14:paraId="3F8C9507" w14:textId="62D95C00" w:rsidR="001F3912" w:rsidRPr="001F3912" w:rsidRDefault="00FD16FB" w:rsidP="00555663">
            <w:pPr>
              <w:jc w:val="center"/>
              <w:rPr>
                <w:color w:val="000000"/>
              </w:rPr>
            </w:pPr>
            <w:r>
              <w:rPr>
                <w:color w:val="000000"/>
              </w:rPr>
              <w:t>25</w:t>
            </w:r>
          </w:p>
        </w:tc>
        <w:tc>
          <w:tcPr>
            <w:tcW w:w="1215" w:type="dxa"/>
            <w:tcBorders>
              <w:top w:val="nil"/>
              <w:left w:val="nil"/>
              <w:right w:val="nil"/>
            </w:tcBorders>
            <w:shd w:val="clear" w:color="000000" w:fill="FFFFFF"/>
            <w:vAlign w:val="center"/>
            <w:hideMark/>
          </w:tcPr>
          <w:p w14:paraId="0F3E0FC7" w14:textId="389525D0" w:rsidR="001F3912" w:rsidRPr="001F3912" w:rsidRDefault="001F3912" w:rsidP="00555663">
            <w:pPr>
              <w:jc w:val="center"/>
              <w:rPr>
                <w:color w:val="000000"/>
              </w:rPr>
            </w:pPr>
            <w:r w:rsidRPr="001F3912">
              <w:rPr>
                <w:color w:val="000000"/>
              </w:rPr>
              <w:t>29</w:t>
            </w:r>
            <w:r w:rsidR="00FD16FB">
              <w:rPr>
                <w:color w:val="000000"/>
              </w:rPr>
              <w:t>.1</w:t>
            </w:r>
          </w:p>
        </w:tc>
        <w:tc>
          <w:tcPr>
            <w:tcW w:w="1080" w:type="dxa"/>
            <w:tcBorders>
              <w:top w:val="nil"/>
              <w:left w:val="nil"/>
              <w:right w:val="nil"/>
            </w:tcBorders>
            <w:shd w:val="clear" w:color="000000" w:fill="FFFFFF"/>
            <w:vAlign w:val="center"/>
            <w:hideMark/>
          </w:tcPr>
          <w:p w14:paraId="5AEFFDCA" w14:textId="28A4AF2F" w:rsidR="001F3912" w:rsidRPr="001F3912" w:rsidRDefault="00FD16FB" w:rsidP="00555663">
            <w:pPr>
              <w:jc w:val="center"/>
              <w:rPr>
                <w:color w:val="000000"/>
              </w:rPr>
            </w:pPr>
            <w:r>
              <w:rPr>
                <w:color w:val="000000"/>
              </w:rPr>
              <w:t>32</w:t>
            </w:r>
          </w:p>
        </w:tc>
      </w:tr>
      <w:tr w:rsidR="001F3912" w:rsidRPr="001F3912" w14:paraId="71FEA269" w14:textId="77777777" w:rsidTr="00155FB9">
        <w:trPr>
          <w:cantSplit/>
          <w:trHeight w:val="630"/>
        </w:trPr>
        <w:tc>
          <w:tcPr>
            <w:tcW w:w="4785" w:type="dxa"/>
            <w:tcBorders>
              <w:top w:val="nil"/>
              <w:left w:val="nil"/>
              <w:bottom w:val="single" w:sz="4" w:space="0" w:color="auto"/>
              <w:right w:val="nil"/>
            </w:tcBorders>
            <w:shd w:val="clear" w:color="000000" w:fill="FFFFFF"/>
            <w:vAlign w:val="center"/>
            <w:hideMark/>
          </w:tcPr>
          <w:p w14:paraId="3751073A" w14:textId="77777777" w:rsidR="001F3912" w:rsidRPr="001F3912" w:rsidRDefault="001F3912" w:rsidP="001F3912">
            <w:pPr>
              <w:rPr>
                <w:color w:val="000000"/>
              </w:rPr>
            </w:pPr>
            <w:r w:rsidRPr="001F3912">
              <w:rPr>
                <w:color w:val="000000"/>
              </w:rPr>
              <w:t xml:space="preserve">Learned a computer programming language </w:t>
            </w:r>
          </w:p>
        </w:tc>
        <w:tc>
          <w:tcPr>
            <w:tcW w:w="1260" w:type="dxa"/>
            <w:tcBorders>
              <w:top w:val="nil"/>
              <w:left w:val="nil"/>
              <w:bottom w:val="single" w:sz="4" w:space="0" w:color="auto"/>
              <w:right w:val="nil"/>
            </w:tcBorders>
            <w:shd w:val="clear" w:color="000000" w:fill="FFFFFF"/>
            <w:vAlign w:val="center"/>
            <w:hideMark/>
          </w:tcPr>
          <w:p w14:paraId="3A8EFD09" w14:textId="028D479C" w:rsidR="001F3912" w:rsidRPr="001F3912" w:rsidRDefault="00FD16FB" w:rsidP="00555663">
            <w:pPr>
              <w:jc w:val="center"/>
              <w:rPr>
                <w:color w:val="000000"/>
              </w:rPr>
            </w:pPr>
            <w:r>
              <w:rPr>
                <w:color w:val="000000"/>
              </w:rPr>
              <w:t>20.9</w:t>
            </w:r>
          </w:p>
        </w:tc>
        <w:tc>
          <w:tcPr>
            <w:tcW w:w="1035" w:type="dxa"/>
            <w:tcBorders>
              <w:top w:val="nil"/>
              <w:left w:val="nil"/>
              <w:bottom w:val="single" w:sz="4" w:space="0" w:color="auto"/>
              <w:right w:val="nil"/>
            </w:tcBorders>
            <w:shd w:val="clear" w:color="000000" w:fill="FFFFFF"/>
            <w:vAlign w:val="center"/>
            <w:hideMark/>
          </w:tcPr>
          <w:p w14:paraId="1A8E0841" w14:textId="17138249" w:rsidR="001F3912" w:rsidRPr="001F3912" w:rsidRDefault="00FD16FB" w:rsidP="00555663">
            <w:pPr>
              <w:jc w:val="center"/>
              <w:rPr>
                <w:color w:val="000000"/>
              </w:rPr>
            </w:pPr>
            <w:r>
              <w:rPr>
                <w:color w:val="000000"/>
              </w:rPr>
              <w:t>23</w:t>
            </w:r>
          </w:p>
        </w:tc>
        <w:tc>
          <w:tcPr>
            <w:tcW w:w="1215" w:type="dxa"/>
            <w:tcBorders>
              <w:top w:val="nil"/>
              <w:left w:val="nil"/>
              <w:bottom w:val="single" w:sz="4" w:space="0" w:color="auto"/>
              <w:right w:val="nil"/>
            </w:tcBorders>
            <w:shd w:val="clear" w:color="000000" w:fill="FFFFFF"/>
            <w:vAlign w:val="center"/>
            <w:hideMark/>
          </w:tcPr>
          <w:p w14:paraId="55DF721D" w14:textId="6F51DAA5" w:rsidR="001F3912" w:rsidRPr="001F3912" w:rsidRDefault="001F3912" w:rsidP="00555663">
            <w:pPr>
              <w:jc w:val="center"/>
              <w:rPr>
                <w:color w:val="000000"/>
              </w:rPr>
            </w:pPr>
            <w:r w:rsidRPr="001F3912">
              <w:rPr>
                <w:color w:val="000000"/>
              </w:rPr>
              <w:t>7</w:t>
            </w:r>
            <w:r w:rsidR="00FD16FB">
              <w:rPr>
                <w:color w:val="000000"/>
              </w:rPr>
              <w:t>.3</w:t>
            </w:r>
          </w:p>
        </w:tc>
        <w:tc>
          <w:tcPr>
            <w:tcW w:w="1080" w:type="dxa"/>
            <w:tcBorders>
              <w:top w:val="nil"/>
              <w:left w:val="nil"/>
              <w:bottom w:val="single" w:sz="4" w:space="0" w:color="auto"/>
              <w:right w:val="nil"/>
            </w:tcBorders>
            <w:shd w:val="clear" w:color="000000" w:fill="FFFFFF"/>
            <w:vAlign w:val="center"/>
            <w:hideMark/>
          </w:tcPr>
          <w:p w14:paraId="7829ADD4" w14:textId="0C1D7EAE" w:rsidR="001F3912" w:rsidRPr="001F3912" w:rsidRDefault="00FD16FB" w:rsidP="00555663">
            <w:pPr>
              <w:jc w:val="center"/>
              <w:rPr>
                <w:color w:val="000000"/>
              </w:rPr>
            </w:pPr>
            <w:r>
              <w:rPr>
                <w:color w:val="000000"/>
              </w:rPr>
              <w:t>8</w:t>
            </w:r>
          </w:p>
        </w:tc>
      </w:tr>
    </w:tbl>
    <w:p w14:paraId="27391D51" w14:textId="77777777" w:rsidR="00E21CFB" w:rsidRPr="001F3912" w:rsidRDefault="00E21CFB" w:rsidP="00E21CFB"/>
    <w:p w14:paraId="68AE5C23" w14:textId="77777777" w:rsidR="006F0946" w:rsidRDefault="006F0946" w:rsidP="0008078C">
      <w:pPr>
        <w:spacing w:line="480" w:lineRule="auto"/>
        <w:ind w:firstLine="720"/>
        <w:rPr>
          <w:b/>
        </w:rPr>
      </w:pPr>
    </w:p>
    <w:p w14:paraId="236F9C34" w14:textId="21E40870" w:rsidR="00C72531" w:rsidRPr="00C72531" w:rsidRDefault="001D2352" w:rsidP="00C72531">
      <w:pPr>
        <w:spacing w:line="480" w:lineRule="auto"/>
        <w:ind w:firstLine="720"/>
      </w:pPr>
      <w:proofErr w:type="gramStart"/>
      <w:r w:rsidRPr="001D2352">
        <w:rPr>
          <w:b/>
        </w:rPr>
        <w:lastRenderedPageBreak/>
        <w:t>Involvement and experience</w:t>
      </w:r>
      <w:r>
        <w:rPr>
          <w:b/>
        </w:rPr>
        <w:t>s</w:t>
      </w:r>
      <w:r w:rsidRPr="001D2352">
        <w:rPr>
          <w:b/>
        </w:rPr>
        <w:t xml:space="preserve"> with science programs and activities</w:t>
      </w:r>
      <w:r w:rsidR="006D0AA7">
        <w:rPr>
          <w:b/>
        </w:rPr>
        <w:t>.</w:t>
      </w:r>
      <w:proofErr w:type="gramEnd"/>
      <w:r w:rsidR="006D0AA7">
        <w:rPr>
          <w:b/>
        </w:rPr>
        <w:t xml:space="preserve">  </w:t>
      </w:r>
      <w:r w:rsidR="00763B26">
        <w:t xml:space="preserve">One survey question </w:t>
      </w:r>
      <w:r w:rsidR="00B5463D">
        <w:t xml:space="preserve">(13) </w:t>
      </w:r>
      <w:r w:rsidR="00763B26">
        <w:t>was used to determine students’ involvement and experiences with science programs and activities at both the elementary school and middle school level</w:t>
      </w:r>
      <w:r w:rsidR="00C72531">
        <w:t xml:space="preserve"> (Table 8)</w:t>
      </w:r>
      <w:r w:rsidR="00763B26">
        <w:t xml:space="preserve">. </w:t>
      </w:r>
      <w:r w:rsidR="00D34C53">
        <w:t xml:space="preserve"> </w:t>
      </w:r>
      <w:r w:rsidR="00C72531" w:rsidRPr="00C72531">
        <w:rPr>
          <w:bCs/>
        </w:rPr>
        <w:t xml:space="preserve">At both levels, a high percentage of students had a teacher who made learning science exciting.  In elementary school, most students indicated participating in the science fair and attending a summer camp.  </w:t>
      </w:r>
      <w:proofErr w:type="gramStart"/>
      <w:r w:rsidR="00C72531" w:rsidRPr="00C72531">
        <w:rPr>
          <w:bCs/>
        </w:rPr>
        <w:t>Whereas</w:t>
      </w:r>
      <w:r w:rsidR="007A374B">
        <w:rPr>
          <w:bCs/>
        </w:rPr>
        <w:t>,</w:t>
      </w:r>
      <w:r w:rsidR="00C72531" w:rsidRPr="00C72531">
        <w:rPr>
          <w:bCs/>
        </w:rPr>
        <w:t xml:space="preserve"> in middle school, a high</w:t>
      </w:r>
      <w:r w:rsidR="00C72531">
        <w:rPr>
          <w:bCs/>
        </w:rPr>
        <w:t>er</w:t>
      </w:r>
      <w:r w:rsidR="00C72531" w:rsidRPr="00C72531">
        <w:rPr>
          <w:bCs/>
        </w:rPr>
        <w:t xml:space="preserve"> percentage of students noted visiting a college campus.</w:t>
      </w:r>
      <w:proofErr w:type="gramEnd"/>
    </w:p>
    <w:p w14:paraId="6847816D" w14:textId="77777777" w:rsidR="00155FB9" w:rsidRPr="00813566" w:rsidRDefault="00155FB9" w:rsidP="00155FB9">
      <w:pPr>
        <w:spacing w:line="480" w:lineRule="auto"/>
        <w:ind w:firstLine="720"/>
      </w:pPr>
      <w:r>
        <w:t xml:space="preserve">At both elementary and middle school levels, the highest percentage of respondents indicated they had a teacher that made learning science exciting.  In middle school, a higher percentage visited a college campus and had a teacher who made them not like science.  The remaining six programs and activities resulted in low percentages.  Student involvement related to participating in the science fair, participating in a science club or team, and taking an extra science class being the lowest.      </w:t>
      </w:r>
    </w:p>
    <w:p w14:paraId="38ED3DDF" w14:textId="77777777" w:rsidR="00C72531" w:rsidRDefault="00C72531" w:rsidP="00490E37">
      <w:pPr>
        <w:spacing w:line="480" w:lineRule="auto"/>
      </w:pPr>
    </w:p>
    <w:p w14:paraId="006B5F05" w14:textId="77777777" w:rsidR="00C72531" w:rsidRDefault="00C72531" w:rsidP="00490E37">
      <w:pPr>
        <w:spacing w:line="480" w:lineRule="auto"/>
      </w:pPr>
    </w:p>
    <w:p w14:paraId="3228EF7A" w14:textId="77777777" w:rsidR="00C72531" w:rsidRDefault="00C72531" w:rsidP="00490E37">
      <w:pPr>
        <w:spacing w:line="480" w:lineRule="auto"/>
      </w:pPr>
    </w:p>
    <w:p w14:paraId="6777D8B0" w14:textId="77777777" w:rsidR="00C72531" w:rsidRDefault="00C72531" w:rsidP="00490E37">
      <w:pPr>
        <w:spacing w:line="480" w:lineRule="auto"/>
      </w:pPr>
    </w:p>
    <w:p w14:paraId="7BC0B435" w14:textId="77777777" w:rsidR="00C72531" w:rsidRDefault="00C72531" w:rsidP="00490E37">
      <w:pPr>
        <w:spacing w:line="480" w:lineRule="auto"/>
      </w:pPr>
    </w:p>
    <w:p w14:paraId="2ACE5CBA" w14:textId="77777777" w:rsidR="00C72531" w:rsidRDefault="00C72531" w:rsidP="00490E37">
      <w:pPr>
        <w:spacing w:line="480" w:lineRule="auto"/>
      </w:pPr>
    </w:p>
    <w:p w14:paraId="49C80EA2" w14:textId="77777777" w:rsidR="00C72531" w:rsidRDefault="00C72531" w:rsidP="00490E37">
      <w:pPr>
        <w:spacing w:line="480" w:lineRule="auto"/>
      </w:pPr>
    </w:p>
    <w:p w14:paraId="1AE62622" w14:textId="77777777" w:rsidR="00C72531" w:rsidRDefault="00C72531" w:rsidP="00490E37">
      <w:pPr>
        <w:spacing w:line="480" w:lineRule="auto"/>
      </w:pPr>
    </w:p>
    <w:p w14:paraId="0A51B28F" w14:textId="77777777" w:rsidR="00C72531" w:rsidRDefault="00C72531" w:rsidP="00490E37">
      <w:pPr>
        <w:spacing w:line="480" w:lineRule="auto"/>
      </w:pPr>
    </w:p>
    <w:p w14:paraId="1A3D2E75" w14:textId="77777777" w:rsidR="00155FB9" w:rsidRDefault="00155FB9" w:rsidP="00490E37">
      <w:pPr>
        <w:spacing w:line="480" w:lineRule="auto"/>
      </w:pPr>
    </w:p>
    <w:p w14:paraId="4D2CB90F" w14:textId="26E05D47" w:rsidR="00BE1DBD" w:rsidRPr="00490E37" w:rsidRDefault="00D34C53" w:rsidP="00490E37">
      <w:pPr>
        <w:spacing w:line="480" w:lineRule="auto"/>
      </w:pPr>
      <w:r>
        <w:lastRenderedPageBreak/>
        <w:t>Table 8</w:t>
      </w:r>
      <w:r w:rsidR="00763B26" w:rsidRPr="00BE1DBD">
        <w:t xml:space="preserve">  </w:t>
      </w:r>
    </w:p>
    <w:p w14:paraId="3228D0A7" w14:textId="74307DDB" w:rsidR="00763B26" w:rsidRPr="0034695A" w:rsidRDefault="00763B26" w:rsidP="00054223">
      <w:pPr>
        <w:spacing w:line="480" w:lineRule="auto"/>
        <w:rPr>
          <w:i/>
        </w:rPr>
      </w:pPr>
      <w:r w:rsidRPr="0034695A">
        <w:rPr>
          <w:i/>
        </w:rPr>
        <w:t xml:space="preserve">Percentage of students </w:t>
      </w:r>
      <w:r w:rsidR="00813566">
        <w:rPr>
          <w:i/>
        </w:rPr>
        <w:t xml:space="preserve">involved in </w:t>
      </w:r>
      <w:r w:rsidR="00B01AFA">
        <w:rPr>
          <w:i/>
        </w:rPr>
        <w:t>science activities</w:t>
      </w:r>
      <w:r w:rsidR="00813566">
        <w:rPr>
          <w:i/>
        </w:rPr>
        <w:t xml:space="preserve"> in elementary and middle school</w:t>
      </w:r>
      <w:r w:rsidR="00F23640">
        <w:rPr>
          <w:i/>
        </w:rPr>
        <w:t xml:space="preserve"> </w:t>
      </w:r>
      <w:r w:rsidR="00B01AFA">
        <w:rPr>
          <w:i/>
        </w:rPr>
        <w:t>(n=107)</w:t>
      </w:r>
    </w:p>
    <w:tbl>
      <w:tblPr>
        <w:tblW w:w="9285" w:type="dxa"/>
        <w:tblInd w:w="93" w:type="dxa"/>
        <w:tblLook w:val="04A0" w:firstRow="1" w:lastRow="0" w:firstColumn="1" w:lastColumn="0" w:noHBand="0" w:noVBand="1"/>
      </w:tblPr>
      <w:tblGrid>
        <w:gridCol w:w="4785"/>
        <w:gridCol w:w="1260"/>
        <w:gridCol w:w="990"/>
        <w:gridCol w:w="1260"/>
        <w:gridCol w:w="990"/>
      </w:tblGrid>
      <w:tr w:rsidR="009D60C4" w:rsidRPr="0041765D" w14:paraId="639C6584" w14:textId="77777777" w:rsidTr="00155FB9">
        <w:trPr>
          <w:trHeight w:val="320"/>
        </w:trPr>
        <w:tc>
          <w:tcPr>
            <w:tcW w:w="4785" w:type="dxa"/>
            <w:tcBorders>
              <w:top w:val="single" w:sz="4" w:space="0" w:color="auto"/>
              <w:left w:val="nil"/>
              <w:bottom w:val="single" w:sz="4" w:space="0" w:color="auto"/>
              <w:right w:val="nil"/>
            </w:tcBorders>
            <w:shd w:val="clear" w:color="000000" w:fill="FFFFFF"/>
            <w:vAlign w:val="center"/>
            <w:hideMark/>
          </w:tcPr>
          <w:p w14:paraId="337EBC51" w14:textId="77777777" w:rsidR="0041765D" w:rsidRPr="0041765D" w:rsidRDefault="0041765D" w:rsidP="0041765D">
            <w:pPr>
              <w:jc w:val="center"/>
              <w:rPr>
                <w:b/>
                <w:bCs/>
                <w:color w:val="000000"/>
              </w:rPr>
            </w:pPr>
            <w:r w:rsidRPr="0041765D">
              <w:rPr>
                <w:b/>
                <w:bCs/>
                <w:color w:val="000000"/>
              </w:rPr>
              <w:t> </w:t>
            </w:r>
          </w:p>
        </w:tc>
        <w:tc>
          <w:tcPr>
            <w:tcW w:w="2250" w:type="dxa"/>
            <w:gridSpan w:val="2"/>
            <w:tcBorders>
              <w:top w:val="single" w:sz="4" w:space="0" w:color="auto"/>
              <w:left w:val="nil"/>
              <w:bottom w:val="single" w:sz="4" w:space="0" w:color="auto"/>
              <w:right w:val="single" w:sz="4" w:space="0" w:color="auto"/>
            </w:tcBorders>
            <w:shd w:val="clear" w:color="000000" w:fill="FFFFFF"/>
            <w:vAlign w:val="center"/>
          </w:tcPr>
          <w:p w14:paraId="200B309E" w14:textId="45A949F3" w:rsidR="0041765D" w:rsidRPr="00555663" w:rsidRDefault="0041765D" w:rsidP="0041765D">
            <w:pPr>
              <w:jc w:val="center"/>
              <w:rPr>
                <w:bCs/>
                <w:color w:val="000000"/>
              </w:rPr>
            </w:pPr>
            <w:r w:rsidRPr="00555663">
              <w:rPr>
                <w:bCs/>
                <w:color w:val="000000"/>
              </w:rPr>
              <w:t>Middle</w:t>
            </w:r>
            <w:r w:rsidR="00F23640">
              <w:rPr>
                <w:bCs/>
                <w:color w:val="000000"/>
              </w:rPr>
              <w:t xml:space="preserve">    </w:t>
            </w:r>
          </w:p>
        </w:tc>
        <w:tc>
          <w:tcPr>
            <w:tcW w:w="2250" w:type="dxa"/>
            <w:gridSpan w:val="2"/>
            <w:tcBorders>
              <w:top w:val="single" w:sz="4" w:space="0" w:color="auto"/>
              <w:left w:val="single" w:sz="4" w:space="0" w:color="auto"/>
              <w:bottom w:val="single" w:sz="4" w:space="0" w:color="auto"/>
              <w:right w:val="nil"/>
            </w:tcBorders>
            <w:shd w:val="clear" w:color="000000" w:fill="FFFFFF"/>
            <w:vAlign w:val="center"/>
          </w:tcPr>
          <w:p w14:paraId="55777A51" w14:textId="1906313D" w:rsidR="0041765D" w:rsidRPr="00555663" w:rsidRDefault="0041765D" w:rsidP="0041765D">
            <w:pPr>
              <w:jc w:val="center"/>
              <w:rPr>
                <w:bCs/>
                <w:color w:val="000000"/>
              </w:rPr>
            </w:pPr>
            <w:r w:rsidRPr="00555663">
              <w:rPr>
                <w:bCs/>
                <w:color w:val="000000"/>
              </w:rPr>
              <w:t>Elementary</w:t>
            </w:r>
          </w:p>
        </w:tc>
      </w:tr>
      <w:tr w:rsidR="009D60C4" w:rsidRPr="0041765D" w14:paraId="4E55F058" w14:textId="77777777" w:rsidTr="00155FB9">
        <w:trPr>
          <w:cantSplit/>
          <w:trHeight w:val="340"/>
        </w:trPr>
        <w:tc>
          <w:tcPr>
            <w:tcW w:w="4785" w:type="dxa"/>
            <w:tcBorders>
              <w:top w:val="single" w:sz="4" w:space="0" w:color="auto"/>
              <w:left w:val="nil"/>
              <w:bottom w:val="single" w:sz="12" w:space="0" w:color="000000"/>
              <w:right w:val="nil"/>
            </w:tcBorders>
            <w:shd w:val="clear" w:color="000000" w:fill="FFFFFF"/>
            <w:vAlign w:val="center"/>
            <w:hideMark/>
          </w:tcPr>
          <w:p w14:paraId="01EF6EF8" w14:textId="77777777" w:rsidR="0041765D" w:rsidRPr="0041765D" w:rsidRDefault="0041765D" w:rsidP="0041765D">
            <w:r w:rsidRPr="0041765D">
              <w:t> </w:t>
            </w:r>
          </w:p>
        </w:tc>
        <w:tc>
          <w:tcPr>
            <w:tcW w:w="1260" w:type="dxa"/>
            <w:tcBorders>
              <w:top w:val="single" w:sz="4" w:space="0" w:color="auto"/>
              <w:left w:val="nil"/>
              <w:bottom w:val="single" w:sz="4" w:space="0" w:color="auto"/>
            </w:tcBorders>
            <w:shd w:val="clear" w:color="000000" w:fill="FFFFFF"/>
            <w:vAlign w:val="center"/>
            <w:hideMark/>
          </w:tcPr>
          <w:p w14:paraId="5980D6CA" w14:textId="7A701110" w:rsidR="0041765D" w:rsidRPr="00555663" w:rsidRDefault="00490E37" w:rsidP="0041765D">
            <w:pPr>
              <w:jc w:val="center"/>
              <w:rPr>
                <w:i/>
                <w:color w:val="000000"/>
              </w:rPr>
            </w:pPr>
            <w:r>
              <w:rPr>
                <w:i/>
                <w:color w:val="000000"/>
              </w:rPr>
              <w:t>%</w:t>
            </w:r>
          </w:p>
        </w:tc>
        <w:tc>
          <w:tcPr>
            <w:tcW w:w="990" w:type="dxa"/>
            <w:tcBorders>
              <w:top w:val="single" w:sz="4" w:space="0" w:color="auto"/>
              <w:bottom w:val="single" w:sz="4" w:space="0" w:color="auto"/>
            </w:tcBorders>
            <w:shd w:val="clear" w:color="000000" w:fill="FFFFFF"/>
            <w:vAlign w:val="center"/>
            <w:hideMark/>
          </w:tcPr>
          <w:p w14:paraId="3EBCF427" w14:textId="4665116D" w:rsidR="0041765D" w:rsidRPr="00555663" w:rsidRDefault="00490E37" w:rsidP="0041765D">
            <w:pPr>
              <w:jc w:val="center"/>
              <w:rPr>
                <w:i/>
                <w:color w:val="000000"/>
              </w:rPr>
            </w:pPr>
            <w:r>
              <w:rPr>
                <w:i/>
                <w:color w:val="000000"/>
              </w:rPr>
              <w:t>N</w:t>
            </w:r>
          </w:p>
        </w:tc>
        <w:tc>
          <w:tcPr>
            <w:tcW w:w="1260" w:type="dxa"/>
            <w:tcBorders>
              <w:top w:val="single" w:sz="4" w:space="0" w:color="auto"/>
              <w:left w:val="nil"/>
              <w:bottom w:val="single" w:sz="4" w:space="0" w:color="auto"/>
            </w:tcBorders>
            <w:shd w:val="clear" w:color="000000" w:fill="FFFFFF"/>
            <w:vAlign w:val="center"/>
            <w:hideMark/>
          </w:tcPr>
          <w:p w14:paraId="71EF54CE" w14:textId="58DE85C9" w:rsidR="0041765D" w:rsidRPr="00555663" w:rsidRDefault="00490E37" w:rsidP="0041765D">
            <w:pPr>
              <w:jc w:val="center"/>
              <w:rPr>
                <w:i/>
                <w:color w:val="000000"/>
              </w:rPr>
            </w:pPr>
            <w:r>
              <w:rPr>
                <w:i/>
                <w:color w:val="000000"/>
              </w:rPr>
              <w:t>%</w:t>
            </w:r>
          </w:p>
        </w:tc>
        <w:tc>
          <w:tcPr>
            <w:tcW w:w="990" w:type="dxa"/>
            <w:tcBorders>
              <w:top w:val="single" w:sz="4" w:space="0" w:color="auto"/>
              <w:bottom w:val="single" w:sz="4" w:space="0" w:color="auto"/>
              <w:right w:val="nil"/>
            </w:tcBorders>
            <w:shd w:val="clear" w:color="000000" w:fill="FFFFFF"/>
            <w:vAlign w:val="center"/>
            <w:hideMark/>
          </w:tcPr>
          <w:p w14:paraId="05955E79" w14:textId="25086884" w:rsidR="0041765D" w:rsidRPr="00555663" w:rsidRDefault="00490E37" w:rsidP="0041765D">
            <w:pPr>
              <w:jc w:val="center"/>
              <w:rPr>
                <w:i/>
                <w:color w:val="000000"/>
              </w:rPr>
            </w:pPr>
            <w:r>
              <w:rPr>
                <w:i/>
                <w:color w:val="000000"/>
              </w:rPr>
              <w:t>N</w:t>
            </w:r>
          </w:p>
        </w:tc>
      </w:tr>
      <w:tr w:rsidR="009D60C4" w:rsidRPr="0041765D" w14:paraId="1B2EAF3A" w14:textId="77777777" w:rsidTr="00A50823">
        <w:trPr>
          <w:cantSplit/>
          <w:trHeight w:val="825"/>
        </w:trPr>
        <w:tc>
          <w:tcPr>
            <w:tcW w:w="4785" w:type="dxa"/>
            <w:tcBorders>
              <w:top w:val="nil"/>
              <w:left w:val="nil"/>
              <w:bottom w:val="nil"/>
              <w:right w:val="nil"/>
            </w:tcBorders>
            <w:shd w:val="clear" w:color="000000" w:fill="FFFFFF"/>
            <w:vAlign w:val="center"/>
            <w:hideMark/>
          </w:tcPr>
          <w:p w14:paraId="51F23623" w14:textId="78FA5437" w:rsidR="0041765D" w:rsidRPr="0041765D" w:rsidRDefault="0041765D" w:rsidP="009D60C4">
            <w:pPr>
              <w:rPr>
                <w:color w:val="000000"/>
              </w:rPr>
            </w:pPr>
            <w:r w:rsidRPr="0041765D">
              <w:rPr>
                <w:color w:val="000000"/>
              </w:rPr>
              <w:t>Had a teacher who made it exciting to learn science</w:t>
            </w:r>
          </w:p>
        </w:tc>
        <w:tc>
          <w:tcPr>
            <w:tcW w:w="1260" w:type="dxa"/>
            <w:tcBorders>
              <w:top w:val="single" w:sz="4" w:space="0" w:color="auto"/>
              <w:left w:val="nil"/>
              <w:bottom w:val="nil"/>
            </w:tcBorders>
            <w:shd w:val="clear" w:color="000000" w:fill="FFFFFF"/>
            <w:vAlign w:val="center"/>
            <w:hideMark/>
          </w:tcPr>
          <w:p w14:paraId="5413B235" w14:textId="5C714548" w:rsidR="0041765D" w:rsidRPr="0041765D" w:rsidRDefault="0041765D" w:rsidP="00F23640">
            <w:pPr>
              <w:jc w:val="center"/>
              <w:rPr>
                <w:color w:val="000000"/>
              </w:rPr>
            </w:pPr>
            <w:r w:rsidRPr="0041765D">
              <w:rPr>
                <w:color w:val="000000"/>
              </w:rPr>
              <w:t>86</w:t>
            </w:r>
            <w:r w:rsidR="001F0975">
              <w:rPr>
                <w:color w:val="000000"/>
              </w:rPr>
              <w:t>.4</w:t>
            </w:r>
          </w:p>
        </w:tc>
        <w:tc>
          <w:tcPr>
            <w:tcW w:w="990" w:type="dxa"/>
            <w:tcBorders>
              <w:top w:val="single" w:sz="4" w:space="0" w:color="auto"/>
              <w:bottom w:val="nil"/>
            </w:tcBorders>
            <w:shd w:val="clear" w:color="000000" w:fill="FFFFFF"/>
            <w:vAlign w:val="center"/>
            <w:hideMark/>
          </w:tcPr>
          <w:p w14:paraId="12A87EC3" w14:textId="241AD4FA" w:rsidR="0041765D" w:rsidRPr="0041765D" w:rsidRDefault="001F0975" w:rsidP="00F23640">
            <w:pPr>
              <w:jc w:val="center"/>
              <w:rPr>
                <w:color w:val="000000"/>
              </w:rPr>
            </w:pPr>
            <w:r>
              <w:rPr>
                <w:color w:val="000000"/>
              </w:rPr>
              <w:t>95</w:t>
            </w:r>
          </w:p>
        </w:tc>
        <w:tc>
          <w:tcPr>
            <w:tcW w:w="1260" w:type="dxa"/>
            <w:tcBorders>
              <w:top w:val="single" w:sz="4" w:space="0" w:color="auto"/>
              <w:bottom w:val="nil"/>
            </w:tcBorders>
            <w:shd w:val="clear" w:color="000000" w:fill="FFFFFF"/>
            <w:vAlign w:val="center"/>
            <w:hideMark/>
          </w:tcPr>
          <w:p w14:paraId="6513BAB5" w14:textId="063CF5E3" w:rsidR="0041765D" w:rsidRPr="0041765D" w:rsidRDefault="0041765D" w:rsidP="00F23640">
            <w:pPr>
              <w:jc w:val="center"/>
              <w:rPr>
                <w:color w:val="000000"/>
              </w:rPr>
            </w:pPr>
            <w:r w:rsidRPr="0041765D">
              <w:rPr>
                <w:color w:val="000000"/>
              </w:rPr>
              <w:t>75</w:t>
            </w:r>
            <w:r w:rsidR="001F0975">
              <w:rPr>
                <w:color w:val="000000"/>
              </w:rPr>
              <w:t>.5</w:t>
            </w:r>
          </w:p>
        </w:tc>
        <w:tc>
          <w:tcPr>
            <w:tcW w:w="990" w:type="dxa"/>
            <w:tcBorders>
              <w:top w:val="single" w:sz="4" w:space="0" w:color="auto"/>
              <w:bottom w:val="nil"/>
              <w:right w:val="nil"/>
            </w:tcBorders>
            <w:shd w:val="clear" w:color="000000" w:fill="FFFFFF"/>
            <w:vAlign w:val="center"/>
            <w:hideMark/>
          </w:tcPr>
          <w:p w14:paraId="40EE909D" w14:textId="1C0DE75B" w:rsidR="0041765D" w:rsidRPr="0041765D" w:rsidRDefault="001F0975" w:rsidP="00F23640">
            <w:pPr>
              <w:jc w:val="center"/>
              <w:rPr>
                <w:color w:val="000000"/>
              </w:rPr>
            </w:pPr>
            <w:r>
              <w:rPr>
                <w:color w:val="000000"/>
              </w:rPr>
              <w:t>83</w:t>
            </w:r>
          </w:p>
        </w:tc>
      </w:tr>
      <w:tr w:rsidR="009D60C4" w:rsidRPr="0041765D" w14:paraId="17224306" w14:textId="77777777" w:rsidTr="00A50823">
        <w:trPr>
          <w:cantSplit/>
          <w:trHeight w:val="720"/>
        </w:trPr>
        <w:tc>
          <w:tcPr>
            <w:tcW w:w="4785" w:type="dxa"/>
            <w:tcBorders>
              <w:top w:val="nil"/>
              <w:left w:val="nil"/>
              <w:bottom w:val="nil"/>
              <w:right w:val="nil"/>
            </w:tcBorders>
            <w:shd w:val="clear" w:color="000000" w:fill="FFFFFF"/>
            <w:vAlign w:val="center"/>
            <w:hideMark/>
          </w:tcPr>
          <w:p w14:paraId="690515E4" w14:textId="367DB78B" w:rsidR="0041765D" w:rsidRPr="0041765D" w:rsidRDefault="0041765D" w:rsidP="009D60C4">
            <w:pPr>
              <w:rPr>
                <w:color w:val="000000"/>
              </w:rPr>
            </w:pPr>
            <w:r w:rsidRPr="0041765D">
              <w:rPr>
                <w:color w:val="000000"/>
              </w:rPr>
              <w:t>Visited a college campus for any reason</w:t>
            </w:r>
          </w:p>
        </w:tc>
        <w:tc>
          <w:tcPr>
            <w:tcW w:w="1260" w:type="dxa"/>
            <w:tcBorders>
              <w:top w:val="nil"/>
              <w:left w:val="nil"/>
              <w:bottom w:val="nil"/>
            </w:tcBorders>
            <w:shd w:val="clear" w:color="000000" w:fill="FFFFFF"/>
            <w:vAlign w:val="center"/>
            <w:hideMark/>
          </w:tcPr>
          <w:p w14:paraId="0325B329" w14:textId="77EC66D7" w:rsidR="0041765D" w:rsidRPr="0041765D" w:rsidRDefault="0041765D" w:rsidP="00F23640">
            <w:pPr>
              <w:jc w:val="center"/>
              <w:rPr>
                <w:color w:val="000000"/>
              </w:rPr>
            </w:pPr>
            <w:r w:rsidRPr="0041765D">
              <w:rPr>
                <w:color w:val="000000"/>
              </w:rPr>
              <w:t>66</w:t>
            </w:r>
            <w:r w:rsidR="001F0975">
              <w:rPr>
                <w:color w:val="000000"/>
              </w:rPr>
              <w:t>.4</w:t>
            </w:r>
          </w:p>
        </w:tc>
        <w:tc>
          <w:tcPr>
            <w:tcW w:w="990" w:type="dxa"/>
            <w:tcBorders>
              <w:top w:val="nil"/>
              <w:bottom w:val="nil"/>
            </w:tcBorders>
            <w:shd w:val="clear" w:color="000000" w:fill="FFFFFF"/>
            <w:vAlign w:val="center"/>
            <w:hideMark/>
          </w:tcPr>
          <w:p w14:paraId="5856CB83" w14:textId="7AD4359D" w:rsidR="0041765D" w:rsidRPr="0041765D" w:rsidRDefault="001F0975" w:rsidP="00F23640">
            <w:pPr>
              <w:jc w:val="center"/>
              <w:rPr>
                <w:color w:val="000000"/>
              </w:rPr>
            </w:pPr>
            <w:r>
              <w:rPr>
                <w:color w:val="000000"/>
              </w:rPr>
              <w:t>73</w:t>
            </w:r>
          </w:p>
        </w:tc>
        <w:tc>
          <w:tcPr>
            <w:tcW w:w="1260" w:type="dxa"/>
            <w:tcBorders>
              <w:top w:val="nil"/>
              <w:bottom w:val="nil"/>
            </w:tcBorders>
            <w:shd w:val="clear" w:color="000000" w:fill="FFFFFF"/>
            <w:vAlign w:val="center"/>
            <w:hideMark/>
          </w:tcPr>
          <w:p w14:paraId="14CA5376" w14:textId="1252251B" w:rsidR="0041765D" w:rsidRPr="0041765D" w:rsidRDefault="001F0975" w:rsidP="00F23640">
            <w:pPr>
              <w:jc w:val="center"/>
              <w:rPr>
                <w:color w:val="000000"/>
              </w:rPr>
            </w:pPr>
            <w:r>
              <w:rPr>
                <w:color w:val="000000"/>
              </w:rPr>
              <w:t>31.8</w:t>
            </w:r>
          </w:p>
        </w:tc>
        <w:tc>
          <w:tcPr>
            <w:tcW w:w="990" w:type="dxa"/>
            <w:tcBorders>
              <w:top w:val="nil"/>
              <w:bottom w:val="nil"/>
              <w:right w:val="nil"/>
            </w:tcBorders>
            <w:shd w:val="clear" w:color="000000" w:fill="FFFFFF"/>
            <w:vAlign w:val="center"/>
            <w:hideMark/>
          </w:tcPr>
          <w:p w14:paraId="30F08B71" w14:textId="0E8DFB3F" w:rsidR="0041765D" w:rsidRPr="0041765D" w:rsidRDefault="001F0975" w:rsidP="00F23640">
            <w:pPr>
              <w:jc w:val="center"/>
              <w:rPr>
                <w:color w:val="000000"/>
              </w:rPr>
            </w:pPr>
            <w:r>
              <w:rPr>
                <w:color w:val="000000"/>
              </w:rPr>
              <w:t>35</w:t>
            </w:r>
          </w:p>
        </w:tc>
      </w:tr>
      <w:tr w:rsidR="009D60C4" w:rsidRPr="0041765D" w14:paraId="11C4838D" w14:textId="77777777" w:rsidTr="00A50823">
        <w:trPr>
          <w:cantSplit/>
          <w:trHeight w:val="891"/>
        </w:trPr>
        <w:tc>
          <w:tcPr>
            <w:tcW w:w="4785" w:type="dxa"/>
            <w:tcBorders>
              <w:top w:val="nil"/>
              <w:left w:val="nil"/>
              <w:bottom w:val="nil"/>
              <w:right w:val="nil"/>
            </w:tcBorders>
            <w:shd w:val="clear" w:color="000000" w:fill="FFFFFF"/>
            <w:vAlign w:val="center"/>
            <w:hideMark/>
          </w:tcPr>
          <w:p w14:paraId="1871EFE9" w14:textId="0FF72930" w:rsidR="0041765D" w:rsidRPr="0041765D" w:rsidRDefault="0041765D" w:rsidP="009D60C4">
            <w:pPr>
              <w:rPr>
                <w:color w:val="000000"/>
              </w:rPr>
            </w:pPr>
            <w:r w:rsidRPr="0041765D">
              <w:rPr>
                <w:color w:val="000000"/>
              </w:rPr>
              <w:t>Had a teacher who made you not like science</w:t>
            </w:r>
          </w:p>
        </w:tc>
        <w:tc>
          <w:tcPr>
            <w:tcW w:w="1260" w:type="dxa"/>
            <w:tcBorders>
              <w:top w:val="nil"/>
              <w:left w:val="nil"/>
              <w:bottom w:val="nil"/>
            </w:tcBorders>
            <w:shd w:val="clear" w:color="000000" w:fill="FFFFFF"/>
            <w:vAlign w:val="center"/>
            <w:hideMark/>
          </w:tcPr>
          <w:p w14:paraId="660D6FFF" w14:textId="1994C488" w:rsidR="0041765D" w:rsidRPr="0041765D" w:rsidRDefault="0041765D" w:rsidP="00F23640">
            <w:pPr>
              <w:jc w:val="center"/>
              <w:rPr>
                <w:color w:val="000000"/>
              </w:rPr>
            </w:pPr>
            <w:r w:rsidRPr="0041765D">
              <w:rPr>
                <w:color w:val="000000"/>
              </w:rPr>
              <w:t>20</w:t>
            </w:r>
            <w:r w:rsidR="001F0975">
              <w:rPr>
                <w:color w:val="000000"/>
              </w:rPr>
              <w:t>.0</w:t>
            </w:r>
          </w:p>
        </w:tc>
        <w:tc>
          <w:tcPr>
            <w:tcW w:w="990" w:type="dxa"/>
            <w:tcBorders>
              <w:top w:val="nil"/>
              <w:bottom w:val="nil"/>
            </w:tcBorders>
            <w:shd w:val="clear" w:color="000000" w:fill="FFFFFF"/>
            <w:vAlign w:val="center"/>
            <w:hideMark/>
          </w:tcPr>
          <w:p w14:paraId="2C8E65E0" w14:textId="04A463AD" w:rsidR="0041765D" w:rsidRPr="0041765D" w:rsidRDefault="001F0975" w:rsidP="00F23640">
            <w:pPr>
              <w:jc w:val="center"/>
              <w:rPr>
                <w:color w:val="000000"/>
              </w:rPr>
            </w:pPr>
            <w:r>
              <w:rPr>
                <w:color w:val="000000"/>
              </w:rPr>
              <w:t>22</w:t>
            </w:r>
          </w:p>
        </w:tc>
        <w:tc>
          <w:tcPr>
            <w:tcW w:w="1260" w:type="dxa"/>
            <w:tcBorders>
              <w:top w:val="nil"/>
              <w:bottom w:val="nil"/>
            </w:tcBorders>
            <w:shd w:val="clear" w:color="000000" w:fill="FFFFFF"/>
            <w:vAlign w:val="center"/>
            <w:hideMark/>
          </w:tcPr>
          <w:p w14:paraId="6DE70CDA" w14:textId="3469356B" w:rsidR="0041765D" w:rsidRPr="0041765D" w:rsidRDefault="0041765D" w:rsidP="00F23640">
            <w:pPr>
              <w:jc w:val="center"/>
              <w:rPr>
                <w:color w:val="000000"/>
              </w:rPr>
            </w:pPr>
            <w:r w:rsidRPr="0041765D">
              <w:rPr>
                <w:color w:val="000000"/>
              </w:rPr>
              <w:t>28</w:t>
            </w:r>
            <w:r w:rsidR="001F0975">
              <w:rPr>
                <w:color w:val="000000"/>
              </w:rPr>
              <w:t>.2</w:t>
            </w:r>
          </w:p>
        </w:tc>
        <w:tc>
          <w:tcPr>
            <w:tcW w:w="990" w:type="dxa"/>
            <w:tcBorders>
              <w:top w:val="nil"/>
              <w:bottom w:val="nil"/>
              <w:right w:val="nil"/>
            </w:tcBorders>
            <w:shd w:val="clear" w:color="000000" w:fill="FFFFFF"/>
            <w:vAlign w:val="center"/>
            <w:hideMark/>
          </w:tcPr>
          <w:p w14:paraId="53E4F62A" w14:textId="18268A4F" w:rsidR="0041765D" w:rsidRPr="0041765D" w:rsidRDefault="001F0975" w:rsidP="00F23640">
            <w:pPr>
              <w:jc w:val="center"/>
              <w:rPr>
                <w:color w:val="000000"/>
              </w:rPr>
            </w:pPr>
            <w:r>
              <w:rPr>
                <w:color w:val="000000"/>
              </w:rPr>
              <w:t>31</w:t>
            </w:r>
          </w:p>
        </w:tc>
      </w:tr>
      <w:tr w:rsidR="009D60C4" w:rsidRPr="0041765D" w14:paraId="7D01BD9D" w14:textId="77777777" w:rsidTr="00A50823">
        <w:trPr>
          <w:cantSplit/>
          <w:trHeight w:val="900"/>
        </w:trPr>
        <w:tc>
          <w:tcPr>
            <w:tcW w:w="4785" w:type="dxa"/>
            <w:tcBorders>
              <w:top w:val="nil"/>
              <w:left w:val="nil"/>
              <w:bottom w:val="nil"/>
              <w:right w:val="nil"/>
            </w:tcBorders>
            <w:shd w:val="clear" w:color="000000" w:fill="FFFFFF"/>
            <w:vAlign w:val="center"/>
            <w:hideMark/>
          </w:tcPr>
          <w:p w14:paraId="3AF766FB" w14:textId="17F3DA2D" w:rsidR="0041765D" w:rsidRPr="0041765D" w:rsidRDefault="0041765D" w:rsidP="009D60C4">
            <w:pPr>
              <w:rPr>
                <w:color w:val="000000"/>
              </w:rPr>
            </w:pPr>
            <w:r w:rsidRPr="0041765D">
              <w:rPr>
                <w:color w:val="000000"/>
              </w:rPr>
              <w:t>Attended a science camp or special science program</w:t>
            </w:r>
          </w:p>
        </w:tc>
        <w:tc>
          <w:tcPr>
            <w:tcW w:w="1260" w:type="dxa"/>
            <w:tcBorders>
              <w:top w:val="nil"/>
              <w:left w:val="nil"/>
              <w:bottom w:val="nil"/>
            </w:tcBorders>
            <w:shd w:val="clear" w:color="000000" w:fill="FFFFFF"/>
            <w:vAlign w:val="center"/>
            <w:hideMark/>
          </w:tcPr>
          <w:p w14:paraId="40366BD9" w14:textId="2DF7264D" w:rsidR="0041765D" w:rsidRPr="0041765D" w:rsidRDefault="00490E37" w:rsidP="00F23640">
            <w:pPr>
              <w:jc w:val="center"/>
              <w:rPr>
                <w:color w:val="000000"/>
              </w:rPr>
            </w:pPr>
            <w:r>
              <w:rPr>
                <w:color w:val="000000"/>
              </w:rPr>
              <w:t>13.6</w:t>
            </w:r>
          </w:p>
        </w:tc>
        <w:tc>
          <w:tcPr>
            <w:tcW w:w="990" w:type="dxa"/>
            <w:tcBorders>
              <w:top w:val="nil"/>
              <w:bottom w:val="nil"/>
            </w:tcBorders>
            <w:shd w:val="clear" w:color="000000" w:fill="FFFFFF"/>
            <w:vAlign w:val="center"/>
            <w:hideMark/>
          </w:tcPr>
          <w:p w14:paraId="02D4344F" w14:textId="754B7E7B" w:rsidR="0041765D" w:rsidRPr="0041765D" w:rsidRDefault="00490E37" w:rsidP="00F23640">
            <w:pPr>
              <w:jc w:val="center"/>
              <w:rPr>
                <w:color w:val="000000"/>
              </w:rPr>
            </w:pPr>
            <w:r>
              <w:rPr>
                <w:color w:val="000000"/>
              </w:rPr>
              <w:t>15</w:t>
            </w:r>
          </w:p>
        </w:tc>
        <w:tc>
          <w:tcPr>
            <w:tcW w:w="1260" w:type="dxa"/>
            <w:tcBorders>
              <w:top w:val="nil"/>
              <w:bottom w:val="nil"/>
            </w:tcBorders>
            <w:shd w:val="clear" w:color="000000" w:fill="FFFFFF"/>
            <w:vAlign w:val="center"/>
            <w:hideMark/>
          </w:tcPr>
          <w:p w14:paraId="21E77153" w14:textId="08672152" w:rsidR="0041765D" w:rsidRPr="0041765D" w:rsidRDefault="0041765D" w:rsidP="00F23640">
            <w:pPr>
              <w:jc w:val="center"/>
              <w:rPr>
                <w:color w:val="000000"/>
              </w:rPr>
            </w:pPr>
            <w:r w:rsidRPr="0041765D">
              <w:rPr>
                <w:color w:val="000000"/>
              </w:rPr>
              <w:t>36</w:t>
            </w:r>
            <w:r w:rsidR="00490E37">
              <w:rPr>
                <w:color w:val="000000"/>
              </w:rPr>
              <w:t>.4</w:t>
            </w:r>
          </w:p>
        </w:tc>
        <w:tc>
          <w:tcPr>
            <w:tcW w:w="990" w:type="dxa"/>
            <w:tcBorders>
              <w:top w:val="nil"/>
              <w:bottom w:val="nil"/>
              <w:right w:val="nil"/>
            </w:tcBorders>
            <w:shd w:val="clear" w:color="000000" w:fill="FFFFFF"/>
            <w:vAlign w:val="center"/>
            <w:hideMark/>
          </w:tcPr>
          <w:p w14:paraId="46F34097" w14:textId="05F49E86" w:rsidR="0041765D" w:rsidRPr="0041765D" w:rsidRDefault="00490E37" w:rsidP="00F23640">
            <w:pPr>
              <w:jc w:val="center"/>
              <w:rPr>
                <w:color w:val="000000"/>
              </w:rPr>
            </w:pPr>
            <w:r>
              <w:rPr>
                <w:color w:val="000000"/>
              </w:rPr>
              <w:t>40</w:t>
            </w:r>
          </w:p>
        </w:tc>
      </w:tr>
      <w:tr w:rsidR="009D60C4" w:rsidRPr="0041765D" w14:paraId="65F30105" w14:textId="77777777" w:rsidTr="00A50823">
        <w:trPr>
          <w:cantSplit/>
          <w:trHeight w:val="1449"/>
        </w:trPr>
        <w:tc>
          <w:tcPr>
            <w:tcW w:w="4785" w:type="dxa"/>
            <w:tcBorders>
              <w:top w:val="nil"/>
              <w:left w:val="nil"/>
              <w:bottom w:val="nil"/>
              <w:right w:val="nil"/>
            </w:tcBorders>
            <w:shd w:val="clear" w:color="000000" w:fill="FFFFFF"/>
            <w:vAlign w:val="center"/>
            <w:hideMark/>
          </w:tcPr>
          <w:p w14:paraId="46D42B4B" w14:textId="016F1C20" w:rsidR="0041765D" w:rsidRPr="0041765D" w:rsidRDefault="0041765D" w:rsidP="009D60C4">
            <w:pPr>
              <w:rPr>
                <w:color w:val="000000"/>
              </w:rPr>
            </w:pPr>
            <w:r w:rsidRPr="0041765D">
              <w:rPr>
                <w:color w:val="000000"/>
              </w:rPr>
              <w:t xml:space="preserve">Received an award or special recognition for doing well in your science classes or other science-related activities (like science fair, competition, </w:t>
            </w:r>
            <w:r w:rsidR="00C72531" w:rsidRPr="0041765D">
              <w:rPr>
                <w:color w:val="000000"/>
              </w:rPr>
              <w:t>etc.</w:t>
            </w:r>
            <w:r w:rsidR="009D60C4">
              <w:rPr>
                <w:color w:val="000000"/>
              </w:rPr>
              <w:t>)</w:t>
            </w:r>
          </w:p>
        </w:tc>
        <w:tc>
          <w:tcPr>
            <w:tcW w:w="1260" w:type="dxa"/>
            <w:tcBorders>
              <w:top w:val="nil"/>
              <w:left w:val="nil"/>
              <w:bottom w:val="nil"/>
            </w:tcBorders>
            <w:shd w:val="clear" w:color="000000" w:fill="FFFFFF"/>
            <w:vAlign w:val="center"/>
            <w:hideMark/>
          </w:tcPr>
          <w:p w14:paraId="548DAE71" w14:textId="30715109" w:rsidR="0041765D" w:rsidRPr="0041765D" w:rsidRDefault="001F0975" w:rsidP="00F23640">
            <w:pPr>
              <w:jc w:val="center"/>
              <w:rPr>
                <w:color w:val="000000"/>
              </w:rPr>
            </w:pPr>
            <w:r>
              <w:rPr>
                <w:color w:val="000000"/>
              </w:rPr>
              <w:t>10.9</w:t>
            </w:r>
          </w:p>
        </w:tc>
        <w:tc>
          <w:tcPr>
            <w:tcW w:w="990" w:type="dxa"/>
            <w:tcBorders>
              <w:top w:val="nil"/>
              <w:bottom w:val="nil"/>
            </w:tcBorders>
            <w:shd w:val="clear" w:color="000000" w:fill="FFFFFF"/>
            <w:vAlign w:val="center"/>
            <w:hideMark/>
          </w:tcPr>
          <w:p w14:paraId="5A6A08DB" w14:textId="299CFA59" w:rsidR="0041765D" w:rsidRPr="0041765D" w:rsidRDefault="001F0975" w:rsidP="00F23640">
            <w:pPr>
              <w:jc w:val="center"/>
              <w:rPr>
                <w:color w:val="000000"/>
              </w:rPr>
            </w:pPr>
            <w:r>
              <w:rPr>
                <w:color w:val="000000"/>
              </w:rPr>
              <w:t>12</w:t>
            </w:r>
          </w:p>
        </w:tc>
        <w:tc>
          <w:tcPr>
            <w:tcW w:w="1260" w:type="dxa"/>
            <w:tcBorders>
              <w:top w:val="nil"/>
              <w:bottom w:val="nil"/>
            </w:tcBorders>
            <w:shd w:val="clear" w:color="000000" w:fill="FFFFFF"/>
            <w:vAlign w:val="center"/>
            <w:hideMark/>
          </w:tcPr>
          <w:p w14:paraId="30E2914D" w14:textId="216998E2" w:rsidR="0041765D" w:rsidRPr="0041765D" w:rsidRDefault="0041765D" w:rsidP="00F23640">
            <w:pPr>
              <w:jc w:val="center"/>
              <w:rPr>
                <w:color w:val="000000"/>
              </w:rPr>
            </w:pPr>
            <w:r w:rsidRPr="0041765D">
              <w:rPr>
                <w:color w:val="000000"/>
              </w:rPr>
              <w:t>30</w:t>
            </w:r>
            <w:r w:rsidR="001F0975">
              <w:rPr>
                <w:color w:val="000000"/>
              </w:rPr>
              <w:t>.0</w:t>
            </w:r>
          </w:p>
        </w:tc>
        <w:tc>
          <w:tcPr>
            <w:tcW w:w="990" w:type="dxa"/>
            <w:tcBorders>
              <w:top w:val="nil"/>
              <w:bottom w:val="nil"/>
              <w:right w:val="nil"/>
            </w:tcBorders>
            <w:shd w:val="clear" w:color="000000" w:fill="FFFFFF"/>
            <w:vAlign w:val="center"/>
            <w:hideMark/>
          </w:tcPr>
          <w:p w14:paraId="7EED0558" w14:textId="6F18B1CB" w:rsidR="0041765D" w:rsidRPr="0041765D" w:rsidRDefault="001F0975" w:rsidP="00F23640">
            <w:pPr>
              <w:jc w:val="center"/>
              <w:rPr>
                <w:color w:val="000000"/>
              </w:rPr>
            </w:pPr>
            <w:r>
              <w:rPr>
                <w:color w:val="000000"/>
              </w:rPr>
              <w:t>33</w:t>
            </w:r>
          </w:p>
        </w:tc>
      </w:tr>
      <w:tr w:rsidR="009D60C4" w:rsidRPr="0041765D" w14:paraId="0F9AA838" w14:textId="77777777" w:rsidTr="00A50823">
        <w:trPr>
          <w:cantSplit/>
          <w:trHeight w:val="1161"/>
        </w:trPr>
        <w:tc>
          <w:tcPr>
            <w:tcW w:w="4785" w:type="dxa"/>
            <w:tcBorders>
              <w:top w:val="nil"/>
              <w:left w:val="nil"/>
              <w:bottom w:val="nil"/>
              <w:right w:val="nil"/>
            </w:tcBorders>
            <w:shd w:val="clear" w:color="000000" w:fill="FFFFFF"/>
            <w:vAlign w:val="center"/>
            <w:hideMark/>
          </w:tcPr>
          <w:p w14:paraId="367B06FE" w14:textId="052FE747" w:rsidR="0041765D" w:rsidRPr="0041765D" w:rsidRDefault="0041765D" w:rsidP="009D60C4">
            <w:pPr>
              <w:rPr>
                <w:color w:val="000000"/>
              </w:rPr>
            </w:pPr>
            <w:r w:rsidRPr="0041765D">
              <w:rPr>
                <w:color w:val="000000"/>
              </w:rPr>
              <w:t>Participated in a program specifically designed to prepare you for college (for example, Upward Bound</w:t>
            </w:r>
            <w:r w:rsidR="009D60C4">
              <w:rPr>
                <w:color w:val="000000"/>
              </w:rPr>
              <w:t>)</w:t>
            </w:r>
          </w:p>
        </w:tc>
        <w:tc>
          <w:tcPr>
            <w:tcW w:w="1260" w:type="dxa"/>
            <w:tcBorders>
              <w:top w:val="nil"/>
              <w:left w:val="nil"/>
              <w:bottom w:val="nil"/>
            </w:tcBorders>
            <w:shd w:val="clear" w:color="000000" w:fill="FFFFFF"/>
            <w:vAlign w:val="center"/>
            <w:hideMark/>
          </w:tcPr>
          <w:p w14:paraId="28C80083" w14:textId="3BD56702" w:rsidR="0041765D" w:rsidRPr="0041765D" w:rsidRDefault="0041765D" w:rsidP="00F23640">
            <w:pPr>
              <w:jc w:val="center"/>
              <w:rPr>
                <w:color w:val="000000"/>
              </w:rPr>
            </w:pPr>
            <w:r w:rsidRPr="0041765D">
              <w:rPr>
                <w:color w:val="000000"/>
              </w:rPr>
              <w:t>10</w:t>
            </w:r>
            <w:r w:rsidR="001F0975">
              <w:rPr>
                <w:color w:val="000000"/>
              </w:rPr>
              <w:t>.0</w:t>
            </w:r>
          </w:p>
        </w:tc>
        <w:tc>
          <w:tcPr>
            <w:tcW w:w="990" w:type="dxa"/>
            <w:tcBorders>
              <w:top w:val="nil"/>
              <w:bottom w:val="nil"/>
            </w:tcBorders>
            <w:shd w:val="clear" w:color="000000" w:fill="FFFFFF"/>
            <w:vAlign w:val="center"/>
            <w:hideMark/>
          </w:tcPr>
          <w:p w14:paraId="1BC86AF2" w14:textId="401B3C65" w:rsidR="0041765D" w:rsidRPr="0041765D" w:rsidRDefault="001F0975" w:rsidP="00F23640">
            <w:pPr>
              <w:jc w:val="center"/>
              <w:rPr>
                <w:color w:val="000000"/>
              </w:rPr>
            </w:pPr>
            <w:r>
              <w:rPr>
                <w:color w:val="000000"/>
              </w:rPr>
              <w:t>11</w:t>
            </w:r>
          </w:p>
        </w:tc>
        <w:tc>
          <w:tcPr>
            <w:tcW w:w="1260" w:type="dxa"/>
            <w:tcBorders>
              <w:top w:val="nil"/>
              <w:bottom w:val="nil"/>
            </w:tcBorders>
            <w:shd w:val="clear" w:color="000000" w:fill="FFFFFF"/>
            <w:vAlign w:val="center"/>
            <w:hideMark/>
          </w:tcPr>
          <w:p w14:paraId="72BB9915" w14:textId="3A19B8E1" w:rsidR="0041765D" w:rsidRPr="0041765D" w:rsidRDefault="0041765D" w:rsidP="00F23640">
            <w:pPr>
              <w:jc w:val="center"/>
              <w:rPr>
                <w:color w:val="000000"/>
              </w:rPr>
            </w:pPr>
            <w:r w:rsidRPr="0041765D">
              <w:rPr>
                <w:color w:val="000000"/>
              </w:rPr>
              <w:t>6</w:t>
            </w:r>
            <w:r w:rsidR="001F0975">
              <w:rPr>
                <w:color w:val="000000"/>
              </w:rPr>
              <w:t>.4</w:t>
            </w:r>
          </w:p>
        </w:tc>
        <w:tc>
          <w:tcPr>
            <w:tcW w:w="990" w:type="dxa"/>
            <w:tcBorders>
              <w:top w:val="nil"/>
              <w:bottom w:val="nil"/>
              <w:right w:val="nil"/>
            </w:tcBorders>
            <w:shd w:val="clear" w:color="000000" w:fill="FFFFFF"/>
            <w:vAlign w:val="center"/>
            <w:hideMark/>
          </w:tcPr>
          <w:p w14:paraId="21ECAC4C" w14:textId="450DC1EC" w:rsidR="0041765D" w:rsidRPr="0041765D" w:rsidRDefault="001F0975" w:rsidP="00F23640">
            <w:pPr>
              <w:jc w:val="center"/>
              <w:rPr>
                <w:color w:val="000000"/>
              </w:rPr>
            </w:pPr>
            <w:r>
              <w:rPr>
                <w:color w:val="000000"/>
              </w:rPr>
              <w:t>7</w:t>
            </w:r>
          </w:p>
        </w:tc>
      </w:tr>
      <w:tr w:rsidR="009D60C4" w:rsidRPr="0041765D" w14:paraId="50B6F0F3" w14:textId="77777777" w:rsidTr="00A50823">
        <w:trPr>
          <w:cantSplit/>
          <w:trHeight w:val="729"/>
        </w:trPr>
        <w:tc>
          <w:tcPr>
            <w:tcW w:w="4785" w:type="dxa"/>
            <w:tcBorders>
              <w:top w:val="nil"/>
              <w:left w:val="nil"/>
              <w:bottom w:val="nil"/>
              <w:right w:val="nil"/>
            </w:tcBorders>
            <w:shd w:val="clear" w:color="000000" w:fill="FFFFFF"/>
            <w:vAlign w:val="center"/>
            <w:hideMark/>
          </w:tcPr>
          <w:p w14:paraId="3B342032" w14:textId="19C83DA0" w:rsidR="0041765D" w:rsidRPr="0041765D" w:rsidRDefault="0041765D" w:rsidP="009D60C4">
            <w:pPr>
              <w:rPr>
                <w:color w:val="000000"/>
              </w:rPr>
            </w:pPr>
            <w:r w:rsidRPr="0041765D">
              <w:rPr>
                <w:color w:val="000000"/>
              </w:rPr>
              <w:t>Participated in a science fair</w:t>
            </w:r>
          </w:p>
        </w:tc>
        <w:tc>
          <w:tcPr>
            <w:tcW w:w="1260" w:type="dxa"/>
            <w:tcBorders>
              <w:top w:val="nil"/>
              <w:left w:val="nil"/>
              <w:bottom w:val="nil"/>
            </w:tcBorders>
            <w:shd w:val="clear" w:color="000000" w:fill="FFFFFF"/>
            <w:vAlign w:val="center"/>
            <w:hideMark/>
          </w:tcPr>
          <w:p w14:paraId="59C3EC50" w14:textId="3A81CC6F" w:rsidR="0041765D" w:rsidRPr="0041765D" w:rsidRDefault="0041765D" w:rsidP="00F23640">
            <w:pPr>
              <w:jc w:val="center"/>
              <w:rPr>
                <w:color w:val="000000"/>
              </w:rPr>
            </w:pPr>
            <w:r w:rsidRPr="0041765D">
              <w:rPr>
                <w:color w:val="000000"/>
              </w:rPr>
              <w:t>6</w:t>
            </w:r>
            <w:r w:rsidR="001F0975">
              <w:rPr>
                <w:color w:val="000000"/>
              </w:rPr>
              <w:t>.4</w:t>
            </w:r>
          </w:p>
        </w:tc>
        <w:tc>
          <w:tcPr>
            <w:tcW w:w="990" w:type="dxa"/>
            <w:tcBorders>
              <w:top w:val="nil"/>
              <w:bottom w:val="nil"/>
            </w:tcBorders>
            <w:shd w:val="clear" w:color="000000" w:fill="FFFFFF"/>
            <w:vAlign w:val="center"/>
            <w:hideMark/>
          </w:tcPr>
          <w:p w14:paraId="4C4DA436" w14:textId="4C6018CF" w:rsidR="0041765D" w:rsidRPr="0041765D" w:rsidRDefault="001F0975" w:rsidP="00F23640">
            <w:pPr>
              <w:jc w:val="center"/>
              <w:rPr>
                <w:color w:val="000000"/>
              </w:rPr>
            </w:pPr>
            <w:r>
              <w:rPr>
                <w:color w:val="000000"/>
              </w:rPr>
              <w:t>7</w:t>
            </w:r>
          </w:p>
        </w:tc>
        <w:tc>
          <w:tcPr>
            <w:tcW w:w="1260" w:type="dxa"/>
            <w:tcBorders>
              <w:top w:val="nil"/>
              <w:bottom w:val="nil"/>
            </w:tcBorders>
            <w:shd w:val="clear" w:color="000000" w:fill="FFFFFF"/>
            <w:vAlign w:val="center"/>
            <w:hideMark/>
          </w:tcPr>
          <w:p w14:paraId="59A17BB7" w14:textId="21A85A4D" w:rsidR="0041765D" w:rsidRPr="0041765D" w:rsidRDefault="001F0975" w:rsidP="00F23640">
            <w:pPr>
              <w:jc w:val="center"/>
              <w:rPr>
                <w:color w:val="000000"/>
              </w:rPr>
            </w:pPr>
            <w:r>
              <w:rPr>
                <w:color w:val="000000"/>
              </w:rPr>
              <w:t>43.6</w:t>
            </w:r>
          </w:p>
        </w:tc>
        <w:tc>
          <w:tcPr>
            <w:tcW w:w="990" w:type="dxa"/>
            <w:tcBorders>
              <w:top w:val="nil"/>
              <w:bottom w:val="nil"/>
              <w:right w:val="nil"/>
            </w:tcBorders>
            <w:shd w:val="clear" w:color="000000" w:fill="FFFFFF"/>
            <w:vAlign w:val="center"/>
            <w:hideMark/>
          </w:tcPr>
          <w:p w14:paraId="2313FBFD" w14:textId="69E2BD37" w:rsidR="0041765D" w:rsidRPr="0041765D" w:rsidRDefault="001F0975" w:rsidP="00F23640">
            <w:pPr>
              <w:jc w:val="center"/>
              <w:rPr>
                <w:color w:val="000000"/>
              </w:rPr>
            </w:pPr>
            <w:r>
              <w:rPr>
                <w:color w:val="000000"/>
              </w:rPr>
              <w:t>48</w:t>
            </w:r>
          </w:p>
        </w:tc>
      </w:tr>
      <w:tr w:rsidR="009D60C4" w:rsidRPr="0041765D" w14:paraId="46BAB94A" w14:textId="77777777" w:rsidTr="00155FB9">
        <w:trPr>
          <w:cantSplit/>
          <w:trHeight w:val="810"/>
        </w:trPr>
        <w:tc>
          <w:tcPr>
            <w:tcW w:w="4785" w:type="dxa"/>
            <w:tcBorders>
              <w:top w:val="nil"/>
              <w:left w:val="nil"/>
              <w:right w:val="nil"/>
            </w:tcBorders>
            <w:shd w:val="clear" w:color="000000" w:fill="FFFFFF"/>
            <w:vAlign w:val="center"/>
            <w:hideMark/>
          </w:tcPr>
          <w:p w14:paraId="15468487" w14:textId="31F0EAC2" w:rsidR="0041765D" w:rsidRPr="0041765D" w:rsidRDefault="0041765D" w:rsidP="009D60C4">
            <w:pPr>
              <w:rPr>
                <w:color w:val="000000"/>
              </w:rPr>
            </w:pPr>
            <w:r w:rsidRPr="0041765D">
              <w:rPr>
                <w:color w:val="000000"/>
              </w:rPr>
              <w:t>Participated in a science club or team</w:t>
            </w:r>
          </w:p>
        </w:tc>
        <w:tc>
          <w:tcPr>
            <w:tcW w:w="1260" w:type="dxa"/>
            <w:tcBorders>
              <w:top w:val="nil"/>
              <w:left w:val="nil"/>
            </w:tcBorders>
            <w:shd w:val="clear" w:color="000000" w:fill="FFFFFF"/>
            <w:vAlign w:val="center"/>
            <w:hideMark/>
          </w:tcPr>
          <w:p w14:paraId="4D56F83F" w14:textId="6B975B28" w:rsidR="0041765D" w:rsidRPr="0041765D" w:rsidRDefault="001F0975" w:rsidP="00F23640">
            <w:pPr>
              <w:jc w:val="center"/>
              <w:rPr>
                <w:color w:val="000000"/>
              </w:rPr>
            </w:pPr>
            <w:r>
              <w:rPr>
                <w:color w:val="000000"/>
              </w:rPr>
              <w:t>3.6</w:t>
            </w:r>
          </w:p>
        </w:tc>
        <w:tc>
          <w:tcPr>
            <w:tcW w:w="990" w:type="dxa"/>
            <w:tcBorders>
              <w:top w:val="nil"/>
            </w:tcBorders>
            <w:shd w:val="clear" w:color="000000" w:fill="FFFFFF"/>
            <w:vAlign w:val="center"/>
            <w:hideMark/>
          </w:tcPr>
          <w:p w14:paraId="1C7E747C" w14:textId="5CA99AFF" w:rsidR="0041765D" w:rsidRPr="0041765D" w:rsidRDefault="001F0975" w:rsidP="00F23640">
            <w:pPr>
              <w:jc w:val="center"/>
              <w:rPr>
                <w:color w:val="000000"/>
              </w:rPr>
            </w:pPr>
            <w:r>
              <w:rPr>
                <w:color w:val="000000"/>
              </w:rPr>
              <w:t>4</w:t>
            </w:r>
          </w:p>
        </w:tc>
        <w:tc>
          <w:tcPr>
            <w:tcW w:w="1260" w:type="dxa"/>
            <w:tcBorders>
              <w:top w:val="nil"/>
            </w:tcBorders>
            <w:shd w:val="clear" w:color="000000" w:fill="FFFFFF"/>
            <w:vAlign w:val="center"/>
            <w:hideMark/>
          </w:tcPr>
          <w:p w14:paraId="3A478C98" w14:textId="4F799E56" w:rsidR="0041765D" w:rsidRPr="0041765D" w:rsidRDefault="0041765D" w:rsidP="00F23640">
            <w:pPr>
              <w:jc w:val="center"/>
              <w:rPr>
                <w:color w:val="000000"/>
              </w:rPr>
            </w:pPr>
            <w:r w:rsidRPr="0041765D">
              <w:rPr>
                <w:color w:val="000000"/>
              </w:rPr>
              <w:t>7</w:t>
            </w:r>
            <w:r w:rsidR="001F0975">
              <w:rPr>
                <w:color w:val="000000"/>
              </w:rPr>
              <w:t>.3</w:t>
            </w:r>
          </w:p>
        </w:tc>
        <w:tc>
          <w:tcPr>
            <w:tcW w:w="990" w:type="dxa"/>
            <w:tcBorders>
              <w:top w:val="nil"/>
              <w:right w:val="nil"/>
            </w:tcBorders>
            <w:shd w:val="clear" w:color="000000" w:fill="FFFFFF"/>
            <w:vAlign w:val="center"/>
            <w:hideMark/>
          </w:tcPr>
          <w:p w14:paraId="65E96B00" w14:textId="59D3D4B1" w:rsidR="0041765D" w:rsidRPr="0041765D" w:rsidRDefault="001F0975" w:rsidP="00F23640">
            <w:pPr>
              <w:jc w:val="center"/>
              <w:rPr>
                <w:color w:val="000000"/>
              </w:rPr>
            </w:pPr>
            <w:r>
              <w:rPr>
                <w:color w:val="000000"/>
              </w:rPr>
              <w:t>8</w:t>
            </w:r>
          </w:p>
        </w:tc>
      </w:tr>
      <w:tr w:rsidR="009D60C4" w:rsidRPr="0041765D" w14:paraId="086D462C" w14:textId="77777777" w:rsidTr="00155FB9">
        <w:trPr>
          <w:cantSplit/>
          <w:trHeight w:val="981"/>
        </w:trPr>
        <w:tc>
          <w:tcPr>
            <w:tcW w:w="4785" w:type="dxa"/>
            <w:tcBorders>
              <w:top w:val="nil"/>
              <w:left w:val="nil"/>
              <w:bottom w:val="single" w:sz="4" w:space="0" w:color="auto"/>
              <w:right w:val="nil"/>
            </w:tcBorders>
            <w:shd w:val="clear" w:color="000000" w:fill="FFFFFF"/>
            <w:vAlign w:val="center"/>
            <w:hideMark/>
          </w:tcPr>
          <w:p w14:paraId="04632101" w14:textId="59400260" w:rsidR="0041765D" w:rsidRPr="0041765D" w:rsidRDefault="0041765D" w:rsidP="009D60C4">
            <w:pPr>
              <w:rPr>
                <w:color w:val="000000"/>
              </w:rPr>
            </w:pPr>
            <w:r w:rsidRPr="0041765D">
              <w:rPr>
                <w:color w:val="000000"/>
              </w:rPr>
              <w:t>Taken an extra science class in the summer (not a make-up class</w:t>
            </w:r>
            <w:r w:rsidR="009D60C4">
              <w:rPr>
                <w:color w:val="000000"/>
              </w:rPr>
              <w:t>)</w:t>
            </w:r>
          </w:p>
        </w:tc>
        <w:tc>
          <w:tcPr>
            <w:tcW w:w="1260" w:type="dxa"/>
            <w:tcBorders>
              <w:top w:val="nil"/>
              <w:left w:val="nil"/>
              <w:bottom w:val="single" w:sz="4" w:space="0" w:color="auto"/>
            </w:tcBorders>
            <w:shd w:val="clear" w:color="000000" w:fill="FFFFFF"/>
            <w:vAlign w:val="center"/>
            <w:hideMark/>
          </w:tcPr>
          <w:p w14:paraId="69F5E406" w14:textId="1808DCB4" w:rsidR="0041765D" w:rsidRPr="0041765D" w:rsidRDefault="001F0975" w:rsidP="00F23640">
            <w:pPr>
              <w:jc w:val="center"/>
              <w:rPr>
                <w:color w:val="000000"/>
              </w:rPr>
            </w:pPr>
            <w:r>
              <w:rPr>
                <w:color w:val="000000"/>
              </w:rPr>
              <w:t>1.8</w:t>
            </w:r>
          </w:p>
        </w:tc>
        <w:tc>
          <w:tcPr>
            <w:tcW w:w="990" w:type="dxa"/>
            <w:tcBorders>
              <w:top w:val="nil"/>
              <w:bottom w:val="single" w:sz="4" w:space="0" w:color="auto"/>
            </w:tcBorders>
            <w:shd w:val="clear" w:color="000000" w:fill="FFFFFF"/>
            <w:vAlign w:val="center"/>
            <w:hideMark/>
          </w:tcPr>
          <w:p w14:paraId="1939B105" w14:textId="6C492E3F" w:rsidR="0041765D" w:rsidRPr="0041765D" w:rsidRDefault="001F0975" w:rsidP="00F23640">
            <w:pPr>
              <w:jc w:val="center"/>
              <w:rPr>
                <w:color w:val="000000"/>
              </w:rPr>
            </w:pPr>
            <w:r>
              <w:rPr>
                <w:color w:val="000000"/>
              </w:rPr>
              <w:t>2</w:t>
            </w:r>
          </w:p>
        </w:tc>
        <w:tc>
          <w:tcPr>
            <w:tcW w:w="1260" w:type="dxa"/>
            <w:tcBorders>
              <w:top w:val="nil"/>
              <w:bottom w:val="single" w:sz="4" w:space="0" w:color="auto"/>
            </w:tcBorders>
            <w:shd w:val="clear" w:color="000000" w:fill="FFFFFF"/>
            <w:vAlign w:val="center"/>
            <w:hideMark/>
          </w:tcPr>
          <w:p w14:paraId="5548C370" w14:textId="6C401D82" w:rsidR="0041765D" w:rsidRPr="0041765D" w:rsidRDefault="0041765D" w:rsidP="00F23640">
            <w:pPr>
              <w:jc w:val="center"/>
              <w:rPr>
                <w:color w:val="000000"/>
              </w:rPr>
            </w:pPr>
            <w:r w:rsidRPr="0041765D">
              <w:rPr>
                <w:color w:val="000000"/>
              </w:rPr>
              <w:t>7</w:t>
            </w:r>
            <w:r w:rsidR="00490E37">
              <w:rPr>
                <w:color w:val="000000"/>
              </w:rPr>
              <w:t>.3</w:t>
            </w:r>
          </w:p>
        </w:tc>
        <w:tc>
          <w:tcPr>
            <w:tcW w:w="990" w:type="dxa"/>
            <w:tcBorders>
              <w:top w:val="nil"/>
              <w:bottom w:val="single" w:sz="4" w:space="0" w:color="auto"/>
              <w:right w:val="nil"/>
            </w:tcBorders>
            <w:shd w:val="clear" w:color="000000" w:fill="FFFFFF"/>
            <w:vAlign w:val="center"/>
            <w:hideMark/>
          </w:tcPr>
          <w:p w14:paraId="637E897C" w14:textId="39D87C2A" w:rsidR="0041765D" w:rsidRPr="0041765D" w:rsidRDefault="00490E37" w:rsidP="00F23640">
            <w:pPr>
              <w:jc w:val="center"/>
              <w:rPr>
                <w:color w:val="000000"/>
              </w:rPr>
            </w:pPr>
            <w:r>
              <w:rPr>
                <w:color w:val="000000"/>
              </w:rPr>
              <w:t>8</w:t>
            </w:r>
          </w:p>
        </w:tc>
      </w:tr>
    </w:tbl>
    <w:p w14:paraId="3C867F16" w14:textId="4DE1BE1F" w:rsidR="00ED3D38" w:rsidRPr="00813566" w:rsidRDefault="0087375B" w:rsidP="00813566">
      <w:pPr>
        <w:spacing w:line="480" w:lineRule="auto"/>
      </w:pPr>
      <w:r>
        <w:t xml:space="preserve"> </w:t>
      </w:r>
    </w:p>
    <w:p w14:paraId="0D735504" w14:textId="5585E2B7" w:rsidR="00597FB0" w:rsidRDefault="001D2352" w:rsidP="006D0AA7">
      <w:pPr>
        <w:spacing w:line="480" w:lineRule="auto"/>
        <w:ind w:firstLine="720"/>
      </w:pPr>
      <w:r>
        <w:rPr>
          <w:b/>
        </w:rPr>
        <w:t>Career t</w:t>
      </w:r>
      <w:r w:rsidR="00C86AB2" w:rsidRPr="00C86AB2">
        <w:rPr>
          <w:b/>
        </w:rPr>
        <w:t>rajectories</w:t>
      </w:r>
      <w:r w:rsidR="006D0AA7">
        <w:rPr>
          <w:b/>
        </w:rPr>
        <w:t xml:space="preserve">.  </w:t>
      </w:r>
      <w:r w:rsidR="009174FC">
        <w:t>Seven</w:t>
      </w:r>
      <w:r w:rsidR="00C86AB2">
        <w:t xml:space="preserve"> survey questions</w:t>
      </w:r>
      <w:r w:rsidR="008658A3">
        <w:t xml:space="preserve"> </w:t>
      </w:r>
      <w:r w:rsidR="009174FC">
        <w:t>(5, 14, 15, 23, 24, 25,</w:t>
      </w:r>
      <w:r w:rsidR="0039641A">
        <w:t xml:space="preserve"> and 29) </w:t>
      </w:r>
      <w:r w:rsidR="00C86AB2">
        <w:t>gave</w:t>
      </w:r>
      <w:r w:rsidR="008658A3">
        <w:t xml:space="preserve"> insight into the </w:t>
      </w:r>
      <w:r w:rsidR="00C86AB2">
        <w:t xml:space="preserve">career </w:t>
      </w:r>
      <w:r w:rsidR="009174FC">
        <w:t xml:space="preserve">interests and </w:t>
      </w:r>
      <w:r w:rsidR="00C86AB2">
        <w:t xml:space="preserve">planning </w:t>
      </w:r>
      <w:r w:rsidR="008658A3">
        <w:t xml:space="preserve">of </w:t>
      </w:r>
      <w:r w:rsidR="00E600FA">
        <w:t>the respondents.</w:t>
      </w:r>
      <w:r w:rsidR="008658A3">
        <w:t xml:space="preserve">  </w:t>
      </w:r>
      <w:r w:rsidR="00F52739">
        <w:t>In question 5, 72%</w:t>
      </w:r>
      <w:r w:rsidR="008658A3">
        <w:t xml:space="preserve"> percent of student participants indicated they have already taken or plan on taking a college entrance exam.  Of the survey participants, 87% very much want to attend college </w:t>
      </w:r>
      <w:r w:rsidR="00F52739">
        <w:t xml:space="preserve">(question 14) </w:t>
      </w:r>
      <w:r w:rsidR="008658A3">
        <w:t xml:space="preserve">and 67% plan on </w:t>
      </w:r>
      <w:r w:rsidR="008658A3">
        <w:lastRenderedPageBreak/>
        <w:t>pursuing a degree beyond a 4-year Bachelor’s degree</w:t>
      </w:r>
      <w:r w:rsidR="000A3F0E">
        <w:t xml:space="preserve"> (question 29</w:t>
      </w:r>
      <w:r w:rsidR="00F52739">
        <w:t>)</w:t>
      </w:r>
      <w:r w:rsidR="008658A3">
        <w:t>.  Also, none of the participants indicated a high school diploma as the</w:t>
      </w:r>
      <w:r w:rsidR="00F52739">
        <w:t>ir</w:t>
      </w:r>
      <w:r w:rsidR="008658A3">
        <w:t xml:space="preserve"> final degree earned.  </w:t>
      </w:r>
    </w:p>
    <w:p w14:paraId="4ADD2533" w14:textId="5F3C8101" w:rsidR="009174FC" w:rsidRDefault="004778B7" w:rsidP="003B7C84">
      <w:pPr>
        <w:spacing w:line="480" w:lineRule="auto"/>
        <w:ind w:firstLine="720"/>
      </w:pPr>
      <w:r>
        <w:t xml:space="preserve">Questions 23 </w:t>
      </w:r>
      <w:r w:rsidR="006C4389">
        <w:t>and 24 examined job-related activities and reasons for choosing a career.  R</w:t>
      </w:r>
      <w:r w:rsidR="009174FC">
        <w:t xml:space="preserve">espondents </w:t>
      </w:r>
      <w:r w:rsidR="006C4389">
        <w:t xml:space="preserve">were asked </w:t>
      </w:r>
      <w:r w:rsidR="009174FC">
        <w:t xml:space="preserve">to indicate how interested they were in having a job </w:t>
      </w:r>
      <w:r w:rsidR="00311FB3">
        <w:t>that involved specific activities.  Descriptive statistics were run and an analysis of variance test was conducted to</w:t>
      </w:r>
      <w:r>
        <w:t xml:space="preserve"> determine the difference in the level of interests</w:t>
      </w:r>
      <w:r w:rsidR="00311FB3">
        <w:t xml:space="preserve"> </w:t>
      </w:r>
      <w:r>
        <w:t xml:space="preserve">between </w:t>
      </w:r>
      <w:r w:rsidR="00311FB3">
        <w:t xml:space="preserve">male </w:t>
      </w:r>
      <w:r>
        <w:t>and female students</w:t>
      </w:r>
      <w:r w:rsidR="00311FB3">
        <w:t xml:space="preserve">.  As a result, no significant differences </w:t>
      </w:r>
      <w:r>
        <w:t xml:space="preserve">were found between genders, </w:t>
      </w:r>
      <w:proofErr w:type="gramStart"/>
      <w:r>
        <w:t>F(</w:t>
      </w:r>
      <w:proofErr w:type="gramEnd"/>
      <w:r>
        <w:t>7, 97)=1.833, p=.090</w:t>
      </w:r>
      <w:r w:rsidR="00311FB3">
        <w:t xml:space="preserve">. </w:t>
      </w:r>
      <w:r w:rsidR="00454F96">
        <w:t>Next, r</w:t>
      </w:r>
      <w:r w:rsidR="006C4389">
        <w:t>espondents were also asked about the rea</w:t>
      </w:r>
      <w:r w:rsidR="00F52739">
        <w:t xml:space="preserve">sons for choosing a career.  A multivariate </w:t>
      </w:r>
      <w:r w:rsidR="006C4389">
        <w:t xml:space="preserve">analysis of variance test was conducted to determine the difference between male and female students’ </w:t>
      </w:r>
      <w:r w:rsidR="00A068FB">
        <w:t>responses</w:t>
      </w:r>
      <w:r w:rsidR="006C4389">
        <w:t xml:space="preserve">.  </w:t>
      </w:r>
      <w:r w:rsidR="00A068FB">
        <w:t>No significance differences were found</w:t>
      </w:r>
      <w:r w:rsidR="00454F96">
        <w:t xml:space="preserve"> between genders</w:t>
      </w:r>
      <w:r w:rsidR="00A068FB">
        <w:t xml:space="preserve">, </w:t>
      </w:r>
      <w:proofErr w:type="gramStart"/>
      <w:r w:rsidR="00A068FB">
        <w:t>F(</w:t>
      </w:r>
      <w:proofErr w:type="gramEnd"/>
      <w:r w:rsidR="00A068FB">
        <w:t>14, 90)=1.451, p=.147.</w:t>
      </w:r>
      <w:r w:rsidR="003B7C84">
        <w:t xml:space="preserve">  </w:t>
      </w:r>
      <w:r w:rsidR="003B7C84" w:rsidRPr="003B7C84">
        <w:t>Students strongly agreed that they would choose a career that allowed time for family, would help people, and would make a difference in</w:t>
      </w:r>
      <w:r w:rsidR="003B7C84">
        <w:t xml:space="preserve"> the world.  They did not agree</w:t>
      </w:r>
      <w:r w:rsidR="003B7C84" w:rsidRPr="003B7C84">
        <w:t xml:space="preserve"> that their workplace had to be shared with people of the</w:t>
      </w:r>
      <w:r w:rsidR="003B7C84">
        <w:t>ir</w:t>
      </w:r>
      <w:r w:rsidR="003B7C84" w:rsidRPr="003B7C84">
        <w:t xml:space="preserve"> same ethnicity or gender.</w:t>
      </w:r>
      <w:r w:rsidR="003B7C84">
        <w:t xml:space="preserve">  </w:t>
      </w:r>
      <w:r w:rsidR="00A068FB">
        <w:t xml:space="preserve">The results of the MANOVA tests </w:t>
      </w:r>
      <w:r w:rsidR="00D34C53">
        <w:t>are shown in Table 9 and 10</w:t>
      </w:r>
      <w:r w:rsidR="00A068FB">
        <w:t>, respectively.</w:t>
      </w:r>
    </w:p>
    <w:p w14:paraId="3F272B8E" w14:textId="0E203D01" w:rsidR="006A3413" w:rsidRDefault="006C4389" w:rsidP="004778B7">
      <w:pPr>
        <w:spacing w:line="480" w:lineRule="auto"/>
      </w:pPr>
      <w:r>
        <w:tab/>
      </w:r>
    </w:p>
    <w:p w14:paraId="0849E757" w14:textId="77777777" w:rsidR="00F52739" w:rsidRDefault="00F52739" w:rsidP="004778B7">
      <w:pPr>
        <w:spacing w:line="480" w:lineRule="auto"/>
      </w:pPr>
    </w:p>
    <w:p w14:paraId="442476BF" w14:textId="77777777" w:rsidR="007A374B" w:rsidRDefault="007A374B" w:rsidP="004778B7">
      <w:pPr>
        <w:spacing w:line="480" w:lineRule="auto"/>
      </w:pPr>
    </w:p>
    <w:p w14:paraId="45EC50DB" w14:textId="77777777" w:rsidR="007A374B" w:rsidRDefault="007A374B" w:rsidP="004778B7">
      <w:pPr>
        <w:spacing w:line="480" w:lineRule="auto"/>
      </w:pPr>
    </w:p>
    <w:p w14:paraId="15E6C8BD" w14:textId="77777777" w:rsidR="007A374B" w:rsidRDefault="007A374B" w:rsidP="004778B7">
      <w:pPr>
        <w:spacing w:line="480" w:lineRule="auto"/>
      </w:pPr>
    </w:p>
    <w:p w14:paraId="51AFB2B5" w14:textId="77777777" w:rsidR="007A374B" w:rsidRDefault="007A374B" w:rsidP="004778B7">
      <w:pPr>
        <w:spacing w:line="480" w:lineRule="auto"/>
      </w:pPr>
    </w:p>
    <w:p w14:paraId="5C679E7F" w14:textId="77777777" w:rsidR="007A374B" w:rsidRDefault="007A374B" w:rsidP="004778B7">
      <w:pPr>
        <w:spacing w:line="480" w:lineRule="auto"/>
      </w:pPr>
    </w:p>
    <w:p w14:paraId="0E3858B0" w14:textId="77777777" w:rsidR="007A374B" w:rsidRDefault="007A374B" w:rsidP="004778B7">
      <w:pPr>
        <w:spacing w:line="480" w:lineRule="auto"/>
      </w:pPr>
    </w:p>
    <w:p w14:paraId="22AF16A8" w14:textId="77777777" w:rsidR="007A374B" w:rsidRDefault="007A374B" w:rsidP="004778B7">
      <w:pPr>
        <w:spacing w:line="480" w:lineRule="auto"/>
      </w:pPr>
    </w:p>
    <w:p w14:paraId="3929D840" w14:textId="3BE315D5" w:rsidR="004778B7" w:rsidRDefault="00D34C53" w:rsidP="004778B7">
      <w:pPr>
        <w:spacing w:line="480" w:lineRule="auto"/>
      </w:pPr>
      <w:r>
        <w:lastRenderedPageBreak/>
        <w:t>Table 9</w:t>
      </w:r>
    </w:p>
    <w:p w14:paraId="1559E8CB" w14:textId="4BCE97AC" w:rsidR="004778B7" w:rsidRDefault="004778B7" w:rsidP="007A374B">
      <w:pPr>
        <w:rPr>
          <w:i/>
        </w:rPr>
      </w:pPr>
      <w:r w:rsidRPr="004778B7">
        <w:rPr>
          <w:i/>
        </w:rPr>
        <w:t>Male and female students’ interests in job-related activities</w:t>
      </w:r>
    </w:p>
    <w:tbl>
      <w:tblPr>
        <w:tblW w:w="9100" w:type="dxa"/>
        <w:tblInd w:w="93" w:type="dxa"/>
        <w:tblLook w:val="04A0" w:firstRow="1" w:lastRow="0" w:firstColumn="1" w:lastColumn="0" w:noHBand="0" w:noVBand="1"/>
      </w:tblPr>
      <w:tblGrid>
        <w:gridCol w:w="3975"/>
        <w:gridCol w:w="810"/>
        <w:gridCol w:w="877"/>
        <w:gridCol w:w="923"/>
        <w:gridCol w:w="810"/>
        <w:gridCol w:w="810"/>
        <w:gridCol w:w="895"/>
      </w:tblGrid>
      <w:tr w:rsidR="004778B7" w:rsidRPr="004778B7" w14:paraId="3335F495" w14:textId="77777777" w:rsidTr="007A374B">
        <w:trPr>
          <w:trHeight w:val="111"/>
        </w:trPr>
        <w:tc>
          <w:tcPr>
            <w:tcW w:w="9100" w:type="dxa"/>
            <w:gridSpan w:val="7"/>
            <w:tcBorders>
              <w:top w:val="nil"/>
              <w:left w:val="nil"/>
              <w:bottom w:val="single" w:sz="4" w:space="0" w:color="auto"/>
              <w:right w:val="nil"/>
            </w:tcBorders>
            <w:shd w:val="clear" w:color="000000" w:fill="FFFFFF"/>
            <w:vAlign w:val="center"/>
            <w:hideMark/>
          </w:tcPr>
          <w:p w14:paraId="7B923631" w14:textId="77777777" w:rsidR="004778B7" w:rsidRPr="004778B7" w:rsidRDefault="004778B7" w:rsidP="00A50823">
            <w:pPr>
              <w:rPr>
                <w:rFonts w:ascii="Arial" w:hAnsi="Arial" w:cs="Arial"/>
                <w:b/>
                <w:bCs/>
                <w:color w:val="000000"/>
              </w:rPr>
            </w:pPr>
            <w:r w:rsidRPr="004778B7">
              <w:rPr>
                <w:rFonts w:ascii="Arial" w:hAnsi="Arial" w:cs="Arial"/>
                <w:b/>
                <w:bCs/>
                <w:color w:val="000000"/>
              </w:rPr>
              <w:t> </w:t>
            </w:r>
          </w:p>
        </w:tc>
      </w:tr>
      <w:tr w:rsidR="006A3413" w:rsidRPr="004778B7" w14:paraId="0E94DDC5" w14:textId="77777777" w:rsidTr="007A374B">
        <w:trPr>
          <w:cantSplit/>
          <w:trHeight w:val="340"/>
        </w:trPr>
        <w:tc>
          <w:tcPr>
            <w:tcW w:w="3975" w:type="dxa"/>
            <w:vMerge w:val="restart"/>
            <w:tcBorders>
              <w:top w:val="single" w:sz="4" w:space="0" w:color="auto"/>
              <w:left w:val="nil"/>
              <w:bottom w:val="single" w:sz="12" w:space="0" w:color="000000"/>
              <w:right w:val="nil"/>
            </w:tcBorders>
            <w:shd w:val="clear" w:color="000000" w:fill="FFFFFF"/>
            <w:vAlign w:val="center"/>
            <w:hideMark/>
          </w:tcPr>
          <w:p w14:paraId="37F4B87E" w14:textId="77777777" w:rsidR="004778B7" w:rsidRPr="004778B7" w:rsidRDefault="004778B7" w:rsidP="004778B7">
            <w:pPr>
              <w:rPr>
                <w:color w:val="000000"/>
              </w:rPr>
            </w:pPr>
            <w:r w:rsidRPr="004778B7">
              <w:rPr>
                <w:color w:val="000000"/>
              </w:rPr>
              <w:t> </w:t>
            </w:r>
          </w:p>
        </w:tc>
        <w:tc>
          <w:tcPr>
            <w:tcW w:w="5125" w:type="dxa"/>
            <w:gridSpan w:val="6"/>
            <w:tcBorders>
              <w:top w:val="single" w:sz="4" w:space="0" w:color="auto"/>
              <w:left w:val="nil"/>
              <w:bottom w:val="single" w:sz="8" w:space="0" w:color="000000"/>
              <w:right w:val="nil"/>
            </w:tcBorders>
            <w:shd w:val="clear" w:color="000000" w:fill="FFFFFF"/>
            <w:vAlign w:val="center"/>
            <w:hideMark/>
          </w:tcPr>
          <w:p w14:paraId="425694BD" w14:textId="77777777" w:rsidR="004778B7" w:rsidRPr="004778B7" w:rsidRDefault="004778B7" w:rsidP="004778B7">
            <w:pPr>
              <w:jc w:val="center"/>
              <w:rPr>
                <w:color w:val="000000"/>
              </w:rPr>
            </w:pPr>
            <w:r w:rsidRPr="004778B7">
              <w:rPr>
                <w:color w:val="000000"/>
              </w:rPr>
              <w:t> </w:t>
            </w:r>
          </w:p>
        </w:tc>
      </w:tr>
      <w:tr w:rsidR="006A3413" w:rsidRPr="004778B7" w14:paraId="03102D2D" w14:textId="77777777" w:rsidTr="006A3413">
        <w:trPr>
          <w:trHeight w:val="320"/>
        </w:trPr>
        <w:tc>
          <w:tcPr>
            <w:tcW w:w="3975" w:type="dxa"/>
            <w:vMerge/>
            <w:tcBorders>
              <w:top w:val="nil"/>
              <w:left w:val="nil"/>
              <w:bottom w:val="single" w:sz="12" w:space="0" w:color="000000"/>
              <w:right w:val="nil"/>
            </w:tcBorders>
            <w:vAlign w:val="center"/>
            <w:hideMark/>
          </w:tcPr>
          <w:p w14:paraId="000C9082" w14:textId="77777777" w:rsidR="004778B7" w:rsidRPr="004778B7" w:rsidRDefault="004778B7" w:rsidP="004778B7">
            <w:pPr>
              <w:rPr>
                <w:color w:val="000000"/>
              </w:rPr>
            </w:pPr>
          </w:p>
        </w:tc>
        <w:tc>
          <w:tcPr>
            <w:tcW w:w="1687" w:type="dxa"/>
            <w:gridSpan w:val="2"/>
            <w:tcBorders>
              <w:top w:val="single" w:sz="8" w:space="0" w:color="000000"/>
              <w:left w:val="nil"/>
              <w:bottom w:val="single" w:sz="8" w:space="0" w:color="000000"/>
              <w:right w:val="nil"/>
            </w:tcBorders>
            <w:shd w:val="clear" w:color="000000" w:fill="FFFFFF"/>
            <w:vAlign w:val="center"/>
            <w:hideMark/>
          </w:tcPr>
          <w:p w14:paraId="7D1078B4" w14:textId="167E5544" w:rsidR="004778B7" w:rsidRPr="004778B7" w:rsidRDefault="004778B7" w:rsidP="004778B7">
            <w:pPr>
              <w:jc w:val="center"/>
              <w:rPr>
                <w:color w:val="000000"/>
              </w:rPr>
            </w:pPr>
            <w:r w:rsidRPr="004778B7">
              <w:rPr>
                <w:color w:val="000000"/>
              </w:rPr>
              <w:t>Male</w:t>
            </w:r>
            <w:r w:rsidR="006A3413">
              <w:rPr>
                <w:color w:val="000000"/>
              </w:rPr>
              <w:t xml:space="preserve"> (</w:t>
            </w:r>
            <w:r w:rsidR="00F23640">
              <w:rPr>
                <w:i/>
                <w:color w:val="000000"/>
              </w:rPr>
              <w:t>n</w:t>
            </w:r>
            <w:r w:rsidR="006A3413">
              <w:rPr>
                <w:color w:val="000000"/>
              </w:rPr>
              <w:t>=47)</w:t>
            </w:r>
          </w:p>
        </w:tc>
        <w:tc>
          <w:tcPr>
            <w:tcW w:w="1733"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7BF39B68" w14:textId="33AC6AAC" w:rsidR="004778B7" w:rsidRPr="004778B7" w:rsidRDefault="004778B7" w:rsidP="004778B7">
            <w:pPr>
              <w:jc w:val="center"/>
              <w:rPr>
                <w:color w:val="000000"/>
              </w:rPr>
            </w:pPr>
            <w:r w:rsidRPr="004778B7">
              <w:rPr>
                <w:color w:val="000000"/>
              </w:rPr>
              <w:t>Female</w:t>
            </w:r>
            <w:r w:rsidR="006A3413">
              <w:rPr>
                <w:color w:val="000000"/>
              </w:rPr>
              <w:t xml:space="preserve"> (</w:t>
            </w:r>
            <w:r w:rsidR="00F23640">
              <w:rPr>
                <w:i/>
                <w:color w:val="000000"/>
              </w:rPr>
              <w:t>n</w:t>
            </w:r>
            <w:r w:rsidR="006A3413">
              <w:rPr>
                <w:color w:val="000000"/>
              </w:rPr>
              <w:t>=58)</w:t>
            </w:r>
          </w:p>
        </w:tc>
        <w:tc>
          <w:tcPr>
            <w:tcW w:w="1705"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4B9DE2BC" w14:textId="27519284" w:rsidR="004778B7" w:rsidRPr="004778B7" w:rsidRDefault="004778B7" w:rsidP="004778B7">
            <w:pPr>
              <w:jc w:val="center"/>
              <w:rPr>
                <w:color w:val="000000"/>
              </w:rPr>
            </w:pPr>
            <w:r w:rsidRPr="004778B7">
              <w:rPr>
                <w:color w:val="000000"/>
              </w:rPr>
              <w:t>Total</w:t>
            </w:r>
            <w:r w:rsidR="006A3413">
              <w:rPr>
                <w:color w:val="000000"/>
              </w:rPr>
              <w:t xml:space="preserve"> (</w:t>
            </w:r>
            <w:r w:rsidR="00F23640">
              <w:rPr>
                <w:i/>
                <w:color w:val="000000"/>
              </w:rPr>
              <w:t>n</w:t>
            </w:r>
            <w:r w:rsidR="006A3413">
              <w:rPr>
                <w:color w:val="000000"/>
              </w:rPr>
              <w:t>=105)</w:t>
            </w:r>
          </w:p>
        </w:tc>
      </w:tr>
      <w:tr w:rsidR="006A3413" w:rsidRPr="004778B7" w14:paraId="43491800" w14:textId="77777777" w:rsidTr="006A3413">
        <w:trPr>
          <w:trHeight w:val="456"/>
        </w:trPr>
        <w:tc>
          <w:tcPr>
            <w:tcW w:w="3975" w:type="dxa"/>
            <w:vMerge/>
            <w:tcBorders>
              <w:top w:val="nil"/>
              <w:left w:val="nil"/>
              <w:bottom w:val="single" w:sz="12" w:space="0" w:color="000000"/>
              <w:right w:val="nil"/>
            </w:tcBorders>
            <w:vAlign w:val="center"/>
            <w:hideMark/>
          </w:tcPr>
          <w:p w14:paraId="1EA1D9E3" w14:textId="77777777" w:rsidR="004778B7" w:rsidRPr="004778B7" w:rsidRDefault="004778B7" w:rsidP="004778B7">
            <w:pPr>
              <w:rPr>
                <w:color w:val="000000"/>
              </w:rPr>
            </w:pPr>
          </w:p>
        </w:tc>
        <w:tc>
          <w:tcPr>
            <w:tcW w:w="810" w:type="dxa"/>
            <w:tcBorders>
              <w:top w:val="nil"/>
              <w:left w:val="nil"/>
              <w:bottom w:val="single" w:sz="12" w:space="0" w:color="000000"/>
              <w:right w:val="nil"/>
            </w:tcBorders>
            <w:shd w:val="clear" w:color="000000" w:fill="FFFFFF"/>
            <w:vAlign w:val="center"/>
            <w:hideMark/>
          </w:tcPr>
          <w:p w14:paraId="42309855" w14:textId="7AC163E5" w:rsidR="004778B7" w:rsidRPr="00F23640" w:rsidRDefault="00F23640" w:rsidP="004778B7">
            <w:pPr>
              <w:jc w:val="center"/>
              <w:rPr>
                <w:i/>
                <w:color w:val="000000"/>
              </w:rPr>
            </w:pPr>
            <w:r>
              <w:rPr>
                <w:i/>
                <w:color w:val="000000"/>
              </w:rPr>
              <w:t>M</w:t>
            </w:r>
          </w:p>
        </w:tc>
        <w:tc>
          <w:tcPr>
            <w:tcW w:w="877" w:type="dxa"/>
            <w:tcBorders>
              <w:top w:val="nil"/>
              <w:left w:val="nil"/>
              <w:bottom w:val="single" w:sz="12" w:space="0" w:color="000000"/>
              <w:right w:val="nil"/>
            </w:tcBorders>
            <w:shd w:val="clear" w:color="000000" w:fill="FFFFFF"/>
            <w:vAlign w:val="center"/>
            <w:hideMark/>
          </w:tcPr>
          <w:p w14:paraId="5D50CE91" w14:textId="7BEA4BCE" w:rsidR="004778B7" w:rsidRPr="00F23640" w:rsidRDefault="004778B7" w:rsidP="004778B7">
            <w:pPr>
              <w:jc w:val="center"/>
              <w:rPr>
                <w:i/>
                <w:color w:val="000000"/>
              </w:rPr>
            </w:pPr>
            <w:r w:rsidRPr="00F23640">
              <w:rPr>
                <w:i/>
                <w:color w:val="000000"/>
              </w:rPr>
              <w:t>SD</w:t>
            </w:r>
          </w:p>
        </w:tc>
        <w:tc>
          <w:tcPr>
            <w:tcW w:w="923" w:type="dxa"/>
            <w:tcBorders>
              <w:top w:val="nil"/>
              <w:left w:val="nil"/>
              <w:bottom w:val="single" w:sz="12" w:space="0" w:color="000000"/>
              <w:right w:val="nil"/>
            </w:tcBorders>
            <w:shd w:val="clear" w:color="000000" w:fill="FFFFFF"/>
            <w:vAlign w:val="center"/>
            <w:hideMark/>
          </w:tcPr>
          <w:p w14:paraId="00117AC7" w14:textId="009CE142" w:rsidR="004778B7" w:rsidRPr="00F23640" w:rsidRDefault="00F23640" w:rsidP="004778B7">
            <w:pPr>
              <w:jc w:val="center"/>
              <w:rPr>
                <w:i/>
                <w:color w:val="000000"/>
              </w:rPr>
            </w:pPr>
            <w:r>
              <w:rPr>
                <w:i/>
                <w:color w:val="000000"/>
              </w:rPr>
              <w:t>M</w:t>
            </w:r>
          </w:p>
        </w:tc>
        <w:tc>
          <w:tcPr>
            <w:tcW w:w="810" w:type="dxa"/>
            <w:tcBorders>
              <w:top w:val="nil"/>
              <w:left w:val="nil"/>
              <w:bottom w:val="single" w:sz="12" w:space="0" w:color="000000"/>
              <w:right w:val="nil"/>
            </w:tcBorders>
            <w:shd w:val="clear" w:color="000000" w:fill="FFFFFF"/>
            <w:vAlign w:val="center"/>
            <w:hideMark/>
          </w:tcPr>
          <w:p w14:paraId="399FDF90" w14:textId="1491BC07" w:rsidR="004778B7" w:rsidRPr="00F23640" w:rsidRDefault="004778B7" w:rsidP="004778B7">
            <w:pPr>
              <w:jc w:val="center"/>
              <w:rPr>
                <w:i/>
                <w:color w:val="000000"/>
              </w:rPr>
            </w:pPr>
            <w:r w:rsidRPr="00F23640">
              <w:rPr>
                <w:i/>
                <w:color w:val="000000"/>
              </w:rPr>
              <w:t>SD</w:t>
            </w:r>
          </w:p>
        </w:tc>
        <w:tc>
          <w:tcPr>
            <w:tcW w:w="810" w:type="dxa"/>
            <w:tcBorders>
              <w:top w:val="nil"/>
              <w:left w:val="nil"/>
              <w:bottom w:val="single" w:sz="12" w:space="0" w:color="000000"/>
              <w:right w:val="nil"/>
            </w:tcBorders>
            <w:shd w:val="clear" w:color="000000" w:fill="FFFFFF"/>
            <w:vAlign w:val="center"/>
            <w:hideMark/>
          </w:tcPr>
          <w:p w14:paraId="455064CA" w14:textId="4F7D0D90" w:rsidR="004778B7" w:rsidRPr="00F23640" w:rsidRDefault="00F23640" w:rsidP="004778B7">
            <w:pPr>
              <w:jc w:val="center"/>
              <w:rPr>
                <w:i/>
                <w:color w:val="000000"/>
              </w:rPr>
            </w:pPr>
            <w:r>
              <w:rPr>
                <w:i/>
                <w:color w:val="000000"/>
              </w:rPr>
              <w:t>M</w:t>
            </w:r>
          </w:p>
        </w:tc>
        <w:tc>
          <w:tcPr>
            <w:tcW w:w="895" w:type="dxa"/>
            <w:tcBorders>
              <w:top w:val="nil"/>
              <w:left w:val="nil"/>
              <w:bottom w:val="single" w:sz="12" w:space="0" w:color="000000"/>
              <w:right w:val="nil"/>
            </w:tcBorders>
            <w:shd w:val="clear" w:color="000000" w:fill="FFFFFF"/>
            <w:vAlign w:val="center"/>
            <w:hideMark/>
          </w:tcPr>
          <w:p w14:paraId="383779D1" w14:textId="6413268D" w:rsidR="004778B7" w:rsidRPr="00F23640" w:rsidRDefault="004778B7" w:rsidP="004778B7">
            <w:pPr>
              <w:jc w:val="center"/>
              <w:rPr>
                <w:i/>
                <w:color w:val="000000"/>
              </w:rPr>
            </w:pPr>
            <w:r w:rsidRPr="00F23640">
              <w:rPr>
                <w:i/>
                <w:color w:val="000000"/>
              </w:rPr>
              <w:t>SD</w:t>
            </w:r>
          </w:p>
        </w:tc>
      </w:tr>
      <w:tr w:rsidR="006A3413" w:rsidRPr="004778B7" w14:paraId="76F559BF" w14:textId="77777777" w:rsidTr="006A3413">
        <w:trPr>
          <w:cantSplit/>
          <w:trHeight w:val="843"/>
        </w:trPr>
        <w:tc>
          <w:tcPr>
            <w:tcW w:w="3975" w:type="dxa"/>
            <w:tcBorders>
              <w:top w:val="nil"/>
              <w:left w:val="nil"/>
              <w:bottom w:val="nil"/>
              <w:right w:val="nil"/>
            </w:tcBorders>
            <w:shd w:val="clear" w:color="000000" w:fill="FFFFFF"/>
            <w:vAlign w:val="center"/>
            <w:hideMark/>
          </w:tcPr>
          <w:p w14:paraId="662A8001" w14:textId="77777777" w:rsidR="004778B7" w:rsidRPr="004778B7" w:rsidRDefault="004778B7" w:rsidP="004778B7">
            <w:pPr>
              <w:rPr>
                <w:color w:val="000000"/>
              </w:rPr>
            </w:pPr>
            <w:r w:rsidRPr="004778B7">
              <w:rPr>
                <w:color w:val="000000"/>
              </w:rPr>
              <w:t>Design, invent, or develop new products or tools</w:t>
            </w:r>
          </w:p>
        </w:tc>
        <w:tc>
          <w:tcPr>
            <w:tcW w:w="810" w:type="dxa"/>
            <w:tcBorders>
              <w:top w:val="nil"/>
              <w:left w:val="nil"/>
              <w:bottom w:val="nil"/>
              <w:right w:val="nil"/>
            </w:tcBorders>
            <w:shd w:val="clear" w:color="000000" w:fill="FFFFFF"/>
            <w:vAlign w:val="center"/>
            <w:hideMark/>
          </w:tcPr>
          <w:p w14:paraId="077D9590" w14:textId="77777777" w:rsidR="004778B7" w:rsidRPr="004778B7" w:rsidRDefault="004778B7" w:rsidP="00F23640">
            <w:pPr>
              <w:jc w:val="center"/>
              <w:rPr>
                <w:color w:val="000000"/>
              </w:rPr>
            </w:pPr>
            <w:r w:rsidRPr="004778B7">
              <w:rPr>
                <w:color w:val="000000"/>
              </w:rPr>
              <w:t>3.28</w:t>
            </w:r>
          </w:p>
        </w:tc>
        <w:tc>
          <w:tcPr>
            <w:tcW w:w="877" w:type="dxa"/>
            <w:tcBorders>
              <w:top w:val="nil"/>
              <w:left w:val="nil"/>
              <w:bottom w:val="nil"/>
              <w:right w:val="nil"/>
            </w:tcBorders>
            <w:shd w:val="clear" w:color="000000" w:fill="FFFFFF"/>
            <w:vAlign w:val="center"/>
            <w:hideMark/>
          </w:tcPr>
          <w:p w14:paraId="77DF57B4" w14:textId="2EC70DC9" w:rsidR="004778B7" w:rsidRPr="004778B7" w:rsidRDefault="004778B7" w:rsidP="00F23640">
            <w:pPr>
              <w:jc w:val="center"/>
              <w:rPr>
                <w:color w:val="000000"/>
              </w:rPr>
            </w:pPr>
            <w:r w:rsidRPr="004778B7">
              <w:rPr>
                <w:color w:val="000000"/>
              </w:rPr>
              <w:t>0.8</w:t>
            </w:r>
            <w:r w:rsidR="00F52739">
              <w:rPr>
                <w:color w:val="000000"/>
              </w:rPr>
              <w:t>00</w:t>
            </w:r>
          </w:p>
        </w:tc>
        <w:tc>
          <w:tcPr>
            <w:tcW w:w="923" w:type="dxa"/>
            <w:tcBorders>
              <w:top w:val="nil"/>
              <w:left w:val="nil"/>
              <w:bottom w:val="nil"/>
              <w:right w:val="nil"/>
            </w:tcBorders>
            <w:shd w:val="clear" w:color="000000" w:fill="FFFFFF"/>
            <w:vAlign w:val="center"/>
            <w:hideMark/>
          </w:tcPr>
          <w:p w14:paraId="4E347C8A" w14:textId="77777777" w:rsidR="004778B7" w:rsidRPr="004778B7" w:rsidRDefault="004778B7" w:rsidP="00F23640">
            <w:pPr>
              <w:jc w:val="center"/>
              <w:rPr>
                <w:color w:val="000000"/>
              </w:rPr>
            </w:pPr>
            <w:r w:rsidRPr="004778B7">
              <w:rPr>
                <w:color w:val="000000"/>
              </w:rPr>
              <w:t>2.93</w:t>
            </w:r>
          </w:p>
        </w:tc>
        <w:tc>
          <w:tcPr>
            <w:tcW w:w="810" w:type="dxa"/>
            <w:tcBorders>
              <w:top w:val="nil"/>
              <w:left w:val="nil"/>
              <w:bottom w:val="nil"/>
              <w:right w:val="nil"/>
            </w:tcBorders>
            <w:shd w:val="clear" w:color="000000" w:fill="FFFFFF"/>
            <w:vAlign w:val="center"/>
            <w:hideMark/>
          </w:tcPr>
          <w:p w14:paraId="4E9AA68E" w14:textId="77777777" w:rsidR="004778B7" w:rsidRPr="004778B7" w:rsidRDefault="004778B7" w:rsidP="00F23640">
            <w:pPr>
              <w:jc w:val="center"/>
              <w:rPr>
                <w:color w:val="000000"/>
              </w:rPr>
            </w:pPr>
            <w:r w:rsidRPr="004778B7">
              <w:rPr>
                <w:color w:val="000000"/>
              </w:rPr>
              <w:t>0.876</w:t>
            </w:r>
          </w:p>
        </w:tc>
        <w:tc>
          <w:tcPr>
            <w:tcW w:w="810" w:type="dxa"/>
            <w:tcBorders>
              <w:top w:val="nil"/>
              <w:left w:val="nil"/>
              <w:bottom w:val="nil"/>
              <w:right w:val="nil"/>
            </w:tcBorders>
            <w:shd w:val="clear" w:color="000000" w:fill="FFFFFF"/>
            <w:vAlign w:val="center"/>
            <w:hideMark/>
          </w:tcPr>
          <w:p w14:paraId="1DF4690F" w14:textId="77777777" w:rsidR="004778B7" w:rsidRPr="004778B7" w:rsidRDefault="004778B7" w:rsidP="00F23640">
            <w:pPr>
              <w:jc w:val="center"/>
              <w:rPr>
                <w:color w:val="000000"/>
              </w:rPr>
            </w:pPr>
            <w:r w:rsidRPr="004778B7">
              <w:rPr>
                <w:color w:val="000000"/>
              </w:rPr>
              <w:t>3.09</w:t>
            </w:r>
          </w:p>
        </w:tc>
        <w:tc>
          <w:tcPr>
            <w:tcW w:w="895" w:type="dxa"/>
            <w:tcBorders>
              <w:top w:val="nil"/>
              <w:left w:val="nil"/>
              <w:bottom w:val="nil"/>
              <w:right w:val="nil"/>
            </w:tcBorders>
            <w:shd w:val="clear" w:color="000000" w:fill="FFFFFF"/>
            <w:vAlign w:val="center"/>
            <w:hideMark/>
          </w:tcPr>
          <w:p w14:paraId="446F2543" w14:textId="77777777" w:rsidR="004778B7" w:rsidRPr="004778B7" w:rsidRDefault="004778B7" w:rsidP="00F23640">
            <w:pPr>
              <w:jc w:val="center"/>
              <w:rPr>
                <w:color w:val="000000"/>
              </w:rPr>
            </w:pPr>
            <w:r w:rsidRPr="004778B7">
              <w:rPr>
                <w:color w:val="000000"/>
              </w:rPr>
              <w:t>0.856</w:t>
            </w:r>
          </w:p>
        </w:tc>
      </w:tr>
      <w:tr w:rsidR="006A3413" w:rsidRPr="004778B7" w14:paraId="3D2B508C" w14:textId="77777777" w:rsidTr="006A3413">
        <w:trPr>
          <w:cantSplit/>
          <w:trHeight w:val="837"/>
        </w:trPr>
        <w:tc>
          <w:tcPr>
            <w:tcW w:w="3975" w:type="dxa"/>
            <w:tcBorders>
              <w:top w:val="nil"/>
              <w:left w:val="nil"/>
              <w:bottom w:val="nil"/>
              <w:right w:val="nil"/>
            </w:tcBorders>
            <w:shd w:val="clear" w:color="000000" w:fill="FFFFFF"/>
            <w:vAlign w:val="center"/>
            <w:hideMark/>
          </w:tcPr>
          <w:p w14:paraId="3D80EF7F" w14:textId="77777777" w:rsidR="004778B7" w:rsidRPr="004778B7" w:rsidRDefault="004778B7" w:rsidP="004778B7">
            <w:pPr>
              <w:rPr>
                <w:color w:val="000000"/>
              </w:rPr>
            </w:pPr>
            <w:r w:rsidRPr="004778B7">
              <w:rPr>
                <w:color w:val="000000"/>
              </w:rPr>
              <w:t>Spend a lot of time and energy on a problem until you solve it</w:t>
            </w:r>
          </w:p>
        </w:tc>
        <w:tc>
          <w:tcPr>
            <w:tcW w:w="810" w:type="dxa"/>
            <w:tcBorders>
              <w:top w:val="nil"/>
              <w:left w:val="nil"/>
              <w:bottom w:val="nil"/>
              <w:right w:val="nil"/>
            </w:tcBorders>
            <w:shd w:val="clear" w:color="000000" w:fill="FFFFFF"/>
            <w:vAlign w:val="center"/>
            <w:hideMark/>
          </w:tcPr>
          <w:p w14:paraId="16709F66" w14:textId="77777777" w:rsidR="004778B7" w:rsidRPr="004778B7" w:rsidRDefault="004778B7" w:rsidP="00F23640">
            <w:pPr>
              <w:jc w:val="center"/>
              <w:rPr>
                <w:color w:val="000000"/>
              </w:rPr>
            </w:pPr>
            <w:r w:rsidRPr="004778B7">
              <w:rPr>
                <w:color w:val="000000"/>
              </w:rPr>
              <w:t>2.72</w:t>
            </w:r>
          </w:p>
        </w:tc>
        <w:tc>
          <w:tcPr>
            <w:tcW w:w="877" w:type="dxa"/>
            <w:tcBorders>
              <w:top w:val="nil"/>
              <w:left w:val="nil"/>
              <w:bottom w:val="nil"/>
              <w:right w:val="nil"/>
            </w:tcBorders>
            <w:shd w:val="clear" w:color="000000" w:fill="FFFFFF"/>
            <w:vAlign w:val="center"/>
            <w:hideMark/>
          </w:tcPr>
          <w:p w14:paraId="799FD1BC" w14:textId="77777777" w:rsidR="004778B7" w:rsidRPr="004778B7" w:rsidRDefault="004778B7" w:rsidP="00F23640">
            <w:pPr>
              <w:jc w:val="center"/>
              <w:rPr>
                <w:color w:val="000000"/>
              </w:rPr>
            </w:pPr>
            <w:r w:rsidRPr="004778B7">
              <w:rPr>
                <w:color w:val="000000"/>
              </w:rPr>
              <w:t>0.994</w:t>
            </w:r>
          </w:p>
        </w:tc>
        <w:tc>
          <w:tcPr>
            <w:tcW w:w="923" w:type="dxa"/>
            <w:tcBorders>
              <w:top w:val="nil"/>
              <w:left w:val="nil"/>
              <w:bottom w:val="nil"/>
              <w:right w:val="nil"/>
            </w:tcBorders>
            <w:shd w:val="clear" w:color="000000" w:fill="FFFFFF"/>
            <w:vAlign w:val="center"/>
            <w:hideMark/>
          </w:tcPr>
          <w:p w14:paraId="033E16A8" w14:textId="77777777" w:rsidR="004778B7" w:rsidRPr="004778B7" w:rsidRDefault="004778B7" w:rsidP="00F23640">
            <w:pPr>
              <w:jc w:val="center"/>
              <w:rPr>
                <w:color w:val="000000"/>
              </w:rPr>
            </w:pPr>
            <w:r w:rsidRPr="004778B7">
              <w:rPr>
                <w:color w:val="000000"/>
              </w:rPr>
              <w:t>2.36</w:t>
            </w:r>
          </w:p>
        </w:tc>
        <w:tc>
          <w:tcPr>
            <w:tcW w:w="810" w:type="dxa"/>
            <w:tcBorders>
              <w:top w:val="nil"/>
              <w:left w:val="nil"/>
              <w:bottom w:val="nil"/>
              <w:right w:val="nil"/>
            </w:tcBorders>
            <w:shd w:val="clear" w:color="000000" w:fill="FFFFFF"/>
            <w:vAlign w:val="center"/>
            <w:hideMark/>
          </w:tcPr>
          <w:p w14:paraId="7FF7DA28" w14:textId="77777777" w:rsidR="004778B7" w:rsidRPr="004778B7" w:rsidRDefault="004778B7" w:rsidP="00F23640">
            <w:pPr>
              <w:jc w:val="center"/>
              <w:rPr>
                <w:color w:val="000000"/>
              </w:rPr>
            </w:pPr>
            <w:r w:rsidRPr="004778B7">
              <w:rPr>
                <w:color w:val="000000"/>
              </w:rPr>
              <w:t>0.968</w:t>
            </w:r>
          </w:p>
        </w:tc>
        <w:tc>
          <w:tcPr>
            <w:tcW w:w="810" w:type="dxa"/>
            <w:tcBorders>
              <w:top w:val="nil"/>
              <w:left w:val="nil"/>
              <w:bottom w:val="nil"/>
              <w:right w:val="nil"/>
            </w:tcBorders>
            <w:shd w:val="clear" w:color="000000" w:fill="FFFFFF"/>
            <w:vAlign w:val="center"/>
            <w:hideMark/>
          </w:tcPr>
          <w:p w14:paraId="62793A66" w14:textId="77777777" w:rsidR="004778B7" w:rsidRPr="004778B7" w:rsidRDefault="004778B7" w:rsidP="00F23640">
            <w:pPr>
              <w:jc w:val="center"/>
              <w:rPr>
                <w:color w:val="000000"/>
              </w:rPr>
            </w:pPr>
            <w:r w:rsidRPr="004778B7">
              <w:rPr>
                <w:color w:val="000000"/>
              </w:rPr>
              <w:t>2.52</w:t>
            </w:r>
          </w:p>
        </w:tc>
        <w:tc>
          <w:tcPr>
            <w:tcW w:w="895" w:type="dxa"/>
            <w:tcBorders>
              <w:top w:val="nil"/>
              <w:left w:val="nil"/>
              <w:bottom w:val="nil"/>
              <w:right w:val="nil"/>
            </w:tcBorders>
            <w:shd w:val="clear" w:color="000000" w:fill="FFFFFF"/>
            <w:vAlign w:val="center"/>
            <w:hideMark/>
          </w:tcPr>
          <w:p w14:paraId="5FC2545D" w14:textId="77777777" w:rsidR="004778B7" w:rsidRPr="004778B7" w:rsidRDefault="004778B7" w:rsidP="00F23640">
            <w:pPr>
              <w:jc w:val="center"/>
              <w:rPr>
                <w:color w:val="000000"/>
              </w:rPr>
            </w:pPr>
            <w:r w:rsidRPr="004778B7">
              <w:rPr>
                <w:color w:val="000000"/>
              </w:rPr>
              <w:t>0.991</w:t>
            </w:r>
          </w:p>
        </w:tc>
      </w:tr>
      <w:tr w:rsidR="006A3413" w:rsidRPr="004778B7" w14:paraId="028C982B" w14:textId="77777777" w:rsidTr="006A3413">
        <w:trPr>
          <w:cantSplit/>
          <w:trHeight w:val="873"/>
        </w:trPr>
        <w:tc>
          <w:tcPr>
            <w:tcW w:w="3975" w:type="dxa"/>
            <w:tcBorders>
              <w:top w:val="nil"/>
              <w:left w:val="nil"/>
              <w:bottom w:val="nil"/>
              <w:right w:val="nil"/>
            </w:tcBorders>
            <w:shd w:val="clear" w:color="000000" w:fill="FFFFFF"/>
            <w:vAlign w:val="center"/>
            <w:hideMark/>
          </w:tcPr>
          <w:p w14:paraId="41BDDFC1" w14:textId="77777777" w:rsidR="004778B7" w:rsidRPr="004778B7" w:rsidRDefault="004778B7" w:rsidP="004778B7">
            <w:pPr>
              <w:rPr>
                <w:color w:val="000000"/>
              </w:rPr>
            </w:pPr>
            <w:r w:rsidRPr="004778B7">
              <w:rPr>
                <w:color w:val="000000"/>
              </w:rPr>
              <w:t>Discover new things that help the environment or people's health</w:t>
            </w:r>
          </w:p>
        </w:tc>
        <w:tc>
          <w:tcPr>
            <w:tcW w:w="810" w:type="dxa"/>
            <w:tcBorders>
              <w:top w:val="nil"/>
              <w:left w:val="nil"/>
              <w:bottom w:val="nil"/>
              <w:right w:val="nil"/>
            </w:tcBorders>
            <w:shd w:val="clear" w:color="000000" w:fill="FFFFFF"/>
            <w:vAlign w:val="center"/>
            <w:hideMark/>
          </w:tcPr>
          <w:p w14:paraId="2C3DC13C" w14:textId="77777777" w:rsidR="004778B7" w:rsidRPr="004778B7" w:rsidRDefault="004778B7" w:rsidP="00F23640">
            <w:pPr>
              <w:jc w:val="center"/>
              <w:rPr>
                <w:color w:val="000000"/>
              </w:rPr>
            </w:pPr>
            <w:r w:rsidRPr="004778B7">
              <w:rPr>
                <w:color w:val="000000"/>
              </w:rPr>
              <w:t>2.77</w:t>
            </w:r>
          </w:p>
        </w:tc>
        <w:tc>
          <w:tcPr>
            <w:tcW w:w="877" w:type="dxa"/>
            <w:tcBorders>
              <w:top w:val="nil"/>
              <w:left w:val="nil"/>
              <w:bottom w:val="nil"/>
              <w:right w:val="nil"/>
            </w:tcBorders>
            <w:shd w:val="clear" w:color="000000" w:fill="FFFFFF"/>
            <w:vAlign w:val="center"/>
            <w:hideMark/>
          </w:tcPr>
          <w:p w14:paraId="582AF7A2" w14:textId="77777777" w:rsidR="004778B7" w:rsidRPr="004778B7" w:rsidRDefault="004778B7" w:rsidP="00F23640">
            <w:pPr>
              <w:jc w:val="center"/>
              <w:rPr>
                <w:color w:val="000000"/>
              </w:rPr>
            </w:pPr>
            <w:r w:rsidRPr="004778B7">
              <w:rPr>
                <w:color w:val="000000"/>
              </w:rPr>
              <w:t>1.068</w:t>
            </w:r>
          </w:p>
        </w:tc>
        <w:tc>
          <w:tcPr>
            <w:tcW w:w="923" w:type="dxa"/>
            <w:tcBorders>
              <w:top w:val="nil"/>
              <w:left w:val="nil"/>
              <w:bottom w:val="nil"/>
              <w:right w:val="nil"/>
            </w:tcBorders>
            <w:shd w:val="clear" w:color="000000" w:fill="FFFFFF"/>
            <w:vAlign w:val="center"/>
            <w:hideMark/>
          </w:tcPr>
          <w:p w14:paraId="036ADDB8" w14:textId="77777777" w:rsidR="004778B7" w:rsidRPr="004778B7" w:rsidRDefault="004778B7" w:rsidP="00F23640">
            <w:pPr>
              <w:jc w:val="center"/>
              <w:rPr>
                <w:color w:val="000000"/>
              </w:rPr>
            </w:pPr>
            <w:r w:rsidRPr="004778B7">
              <w:rPr>
                <w:color w:val="000000"/>
              </w:rPr>
              <w:t>2.95</w:t>
            </w:r>
          </w:p>
        </w:tc>
        <w:tc>
          <w:tcPr>
            <w:tcW w:w="810" w:type="dxa"/>
            <w:tcBorders>
              <w:top w:val="nil"/>
              <w:left w:val="nil"/>
              <w:bottom w:val="nil"/>
              <w:right w:val="nil"/>
            </w:tcBorders>
            <w:shd w:val="clear" w:color="000000" w:fill="FFFFFF"/>
            <w:vAlign w:val="center"/>
            <w:hideMark/>
          </w:tcPr>
          <w:p w14:paraId="35C8837B" w14:textId="77777777" w:rsidR="004778B7" w:rsidRPr="004778B7" w:rsidRDefault="004778B7" w:rsidP="00F23640">
            <w:pPr>
              <w:jc w:val="center"/>
              <w:rPr>
                <w:color w:val="000000"/>
              </w:rPr>
            </w:pPr>
            <w:r w:rsidRPr="004778B7">
              <w:rPr>
                <w:color w:val="000000"/>
              </w:rPr>
              <w:t>0.981</w:t>
            </w:r>
          </w:p>
        </w:tc>
        <w:tc>
          <w:tcPr>
            <w:tcW w:w="810" w:type="dxa"/>
            <w:tcBorders>
              <w:top w:val="nil"/>
              <w:left w:val="nil"/>
              <w:bottom w:val="nil"/>
              <w:right w:val="nil"/>
            </w:tcBorders>
            <w:shd w:val="clear" w:color="000000" w:fill="FFFFFF"/>
            <w:vAlign w:val="center"/>
            <w:hideMark/>
          </w:tcPr>
          <w:p w14:paraId="6868E2E4" w14:textId="77777777" w:rsidR="004778B7" w:rsidRPr="004778B7" w:rsidRDefault="004778B7" w:rsidP="00F23640">
            <w:pPr>
              <w:jc w:val="center"/>
              <w:rPr>
                <w:color w:val="000000"/>
              </w:rPr>
            </w:pPr>
            <w:r w:rsidRPr="004778B7">
              <w:rPr>
                <w:color w:val="000000"/>
              </w:rPr>
              <w:t>2.87</w:t>
            </w:r>
          </w:p>
        </w:tc>
        <w:tc>
          <w:tcPr>
            <w:tcW w:w="895" w:type="dxa"/>
            <w:tcBorders>
              <w:top w:val="nil"/>
              <w:left w:val="nil"/>
              <w:bottom w:val="nil"/>
              <w:right w:val="nil"/>
            </w:tcBorders>
            <w:shd w:val="clear" w:color="000000" w:fill="FFFFFF"/>
            <w:vAlign w:val="center"/>
            <w:hideMark/>
          </w:tcPr>
          <w:p w14:paraId="1AD54389" w14:textId="4E3BC184" w:rsidR="004778B7" w:rsidRPr="004778B7" w:rsidRDefault="004778B7" w:rsidP="00F23640">
            <w:pPr>
              <w:jc w:val="center"/>
              <w:rPr>
                <w:color w:val="000000"/>
              </w:rPr>
            </w:pPr>
            <w:r w:rsidRPr="004778B7">
              <w:rPr>
                <w:color w:val="000000"/>
              </w:rPr>
              <w:t>1.02</w:t>
            </w:r>
            <w:r w:rsidR="00F52739">
              <w:rPr>
                <w:color w:val="000000"/>
              </w:rPr>
              <w:t>0</w:t>
            </w:r>
          </w:p>
        </w:tc>
      </w:tr>
      <w:tr w:rsidR="006A3413" w:rsidRPr="004778B7" w14:paraId="01509AF7" w14:textId="77777777" w:rsidTr="006A3413">
        <w:trPr>
          <w:cantSplit/>
          <w:trHeight w:val="891"/>
        </w:trPr>
        <w:tc>
          <w:tcPr>
            <w:tcW w:w="3975" w:type="dxa"/>
            <w:tcBorders>
              <w:top w:val="nil"/>
              <w:left w:val="nil"/>
              <w:bottom w:val="nil"/>
              <w:right w:val="nil"/>
            </w:tcBorders>
            <w:shd w:val="clear" w:color="000000" w:fill="FFFFFF"/>
            <w:vAlign w:val="center"/>
            <w:hideMark/>
          </w:tcPr>
          <w:p w14:paraId="66B66257" w14:textId="77777777" w:rsidR="004778B7" w:rsidRPr="004778B7" w:rsidRDefault="004778B7" w:rsidP="004778B7">
            <w:pPr>
              <w:rPr>
                <w:color w:val="000000"/>
              </w:rPr>
            </w:pPr>
            <w:r w:rsidRPr="004778B7">
              <w:rPr>
                <w:color w:val="000000"/>
              </w:rPr>
              <w:t>Use computer, lab equipment, and other technology</w:t>
            </w:r>
          </w:p>
        </w:tc>
        <w:tc>
          <w:tcPr>
            <w:tcW w:w="810" w:type="dxa"/>
            <w:tcBorders>
              <w:top w:val="nil"/>
              <w:left w:val="nil"/>
              <w:bottom w:val="nil"/>
              <w:right w:val="nil"/>
            </w:tcBorders>
            <w:shd w:val="clear" w:color="000000" w:fill="FFFFFF"/>
            <w:vAlign w:val="center"/>
            <w:hideMark/>
          </w:tcPr>
          <w:p w14:paraId="7DE790B3" w14:textId="77777777" w:rsidR="004778B7" w:rsidRPr="004778B7" w:rsidRDefault="004778B7" w:rsidP="00F23640">
            <w:pPr>
              <w:jc w:val="center"/>
              <w:rPr>
                <w:color w:val="000000"/>
              </w:rPr>
            </w:pPr>
            <w:r w:rsidRPr="004778B7">
              <w:rPr>
                <w:color w:val="000000"/>
              </w:rPr>
              <w:t>3.09</w:t>
            </w:r>
          </w:p>
        </w:tc>
        <w:tc>
          <w:tcPr>
            <w:tcW w:w="877" w:type="dxa"/>
            <w:tcBorders>
              <w:top w:val="nil"/>
              <w:left w:val="nil"/>
              <w:bottom w:val="nil"/>
              <w:right w:val="nil"/>
            </w:tcBorders>
            <w:shd w:val="clear" w:color="000000" w:fill="FFFFFF"/>
            <w:vAlign w:val="center"/>
            <w:hideMark/>
          </w:tcPr>
          <w:p w14:paraId="37A725DA" w14:textId="77777777" w:rsidR="004778B7" w:rsidRPr="004778B7" w:rsidRDefault="004778B7" w:rsidP="00F23640">
            <w:pPr>
              <w:jc w:val="center"/>
              <w:rPr>
                <w:color w:val="000000"/>
              </w:rPr>
            </w:pPr>
            <w:r w:rsidRPr="004778B7">
              <w:rPr>
                <w:color w:val="000000"/>
              </w:rPr>
              <w:t>0.996</w:t>
            </w:r>
          </w:p>
        </w:tc>
        <w:tc>
          <w:tcPr>
            <w:tcW w:w="923" w:type="dxa"/>
            <w:tcBorders>
              <w:top w:val="nil"/>
              <w:left w:val="nil"/>
              <w:bottom w:val="nil"/>
              <w:right w:val="nil"/>
            </w:tcBorders>
            <w:shd w:val="clear" w:color="000000" w:fill="FFFFFF"/>
            <w:vAlign w:val="center"/>
            <w:hideMark/>
          </w:tcPr>
          <w:p w14:paraId="2263FBBB" w14:textId="77777777" w:rsidR="004778B7" w:rsidRPr="004778B7" w:rsidRDefault="004778B7" w:rsidP="00F23640">
            <w:pPr>
              <w:jc w:val="center"/>
              <w:rPr>
                <w:color w:val="000000"/>
              </w:rPr>
            </w:pPr>
            <w:r w:rsidRPr="004778B7">
              <w:rPr>
                <w:color w:val="000000"/>
              </w:rPr>
              <w:t>2.83</w:t>
            </w:r>
          </w:p>
        </w:tc>
        <w:tc>
          <w:tcPr>
            <w:tcW w:w="810" w:type="dxa"/>
            <w:tcBorders>
              <w:top w:val="nil"/>
              <w:left w:val="nil"/>
              <w:bottom w:val="nil"/>
              <w:right w:val="nil"/>
            </w:tcBorders>
            <w:shd w:val="clear" w:color="000000" w:fill="FFFFFF"/>
            <w:vAlign w:val="center"/>
            <w:hideMark/>
          </w:tcPr>
          <w:p w14:paraId="70BCFF1C" w14:textId="77777777" w:rsidR="004778B7" w:rsidRPr="004778B7" w:rsidRDefault="004778B7" w:rsidP="00F23640">
            <w:pPr>
              <w:jc w:val="center"/>
              <w:rPr>
                <w:color w:val="000000"/>
              </w:rPr>
            </w:pPr>
            <w:r w:rsidRPr="004778B7">
              <w:rPr>
                <w:color w:val="000000"/>
              </w:rPr>
              <w:t>0.958</w:t>
            </w:r>
          </w:p>
        </w:tc>
        <w:tc>
          <w:tcPr>
            <w:tcW w:w="810" w:type="dxa"/>
            <w:tcBorders>
              <w:top w:val="nil"/>
              <w:left w:val="nil"/>
              <w:bottom w:val="nil"/>
              <w:right w:val="nil"/>
            </w:tcBorders>
            <w:shd w:val="clear" w:color="000000" w:fill="FFFFFF"/>
            <w:vAlign w:val="center"/>
            <w:hideMark/>
          </w:tcPr>
          <w:p w14:paraId="1D93CEA2" w14:textId="77777777" w:rsidR="004778B7" w:rsidRPr="004778B7" w:rsidRDefault="004778B7" w:rsidP="00F23640">
            <w:pPr>
              <w:jc w:val="center"/>
              <w:rPr>
                <w:color w:val="000000"/>
              </w:rPr>
            </w:pPr>
            <w:r w:rsidRPr="004778B7">
              <w:rPr>
                <w:color w:val="000000"/>
              </w:rPr>
              <w:t>2.94</w:t>
            </w:r>
          </w:p>
        </w:tc>
        <w:tc>
          <w:tcPr>
            <w:tcW w:w="895" w:type="dxa"/>
            <w:tcBorders>
              <w:top w:val="nil"/>
              <w:left w:val="nil"/>
              <w:bottom w:val="nil"/>
              <w:right w:val="nil"/>
            </w:tcBorders>
            <w:shd w:val="clear" w:color="000000" w:fill="FFFFFF"/>
            <w:vAlign w:val="center"/>
            <w:hideMark/>
          </w:tcPr>
          <w:p w14:paraId="4A6AE143" w14:textId="77777777" w:rsidR="004778B7" w:rsidRPr="004778B7" w:rsidRDefault="004778B7" w:rsidP="00F23640">
            <w:pPr>
              <w:jc w:val="center"/>
              <w:rPr>
                <w:color w:val="000000"/>
              </w:rPr>
            </w:pPr>
            <w:r w:rsidRPr="004778B7">
              <w:rPr>
                <w:color w:val="000000"/>
              </w:rPr>
              <w:t>0.979</w:t>
            </w:r>
          </w:p>
        </w:tc>
      </w:tr>
      <w:tr w:rsidR="006A3413" w:rsidRPr="004778B7" w14:paraId="6B3FFAF4" w14:textId="77777777" w:rsidTr="006A3413">
        <w:trPr>
          <w:cantSplit/>
          <w:trHeight w:val="891"/>
        </w:trPr>
        <w:tc>
          <w:tcPr>
            <w:tcW w:w="3975" w:type="dxa"/>
            <w:tcBorders>
              <w:top w:val="nil"/>
              <w:left w:val="nil"/>
              <w:bottom w:val="nil"/>
              <w:right w:val="nil"/>
            </w:tcBorders>
            <w:shd w:val="clear" w:color="000000" w:fill="FFFFFF"/>
            <w:vAlign w:val="center"/>
            <w:hideMark/>
          </w:tcPr>
          <w:p w14:paraId="0C559E1F" w14:textId="77777777" w:rsidR="004778B7" w:rsidRPr="004778B7" w:rsidRDefault="004778B7" w:rsidP="004778B7">
            <w:pPr>
              <w:rPr>
                <w:color w:val="000000"/>
              </w:rPr>
            </w:pPr>
            <w:r w:rsidRPr="004778B7">
              <w:rPr>
                <w:color w:val="000000"/>
              </w:rPr>
              <w:t>Conduct investigations to understand how the world works</w:t>
            </w:r>
          </w:p>
        </w:tc>
        <w:tc>
          <w:tcPr>
            <w:tcW w:w="810" w:type="dxa"/>
            <w:tcBorders>
              <w:top w:val="nil"/>
              <w:left w:val="nil"/>
              <w:bottom w:val="nil"/>
              <w:right w:val="nil"/>
            </w:tcBorders>
            <w:shd w:val="clear" w:color="000000" w:fill="FFFFFF"/>
            <w:vAlign w:val="center"/>
            <w:hideMark/>
          </w:tcPr>
          <w:p w14:paraId="4B9FBB11" w14:textId="77777777" w:rsidR="004778B7" w:rsidRPr="004778B7" w:rsidRDefault="004778B7" w:rsidP="00F23640">
            <w:pPr>
              <w:jc w:val="center"/>
              <w:rPr>
                <w:color w:val="000000"/>
              </w:rPr>
            </w:pPr>
            <w:r w:rsidRPr="004778B7">
              <w:rPr>
                <w:color w:val="000000"/>
              </w:rPr>
              <w:t>2.62</w:t>
            </w:r>
          </w:p>
        </w:tc>
        <w:tc>
          <w:tcPr>
            <w:tcW w:w="877" w:type="dxa"/>
            <w:tcBorders>
              <w:top w:val="nil"/>
              <w:left w:val="nil"/>
              <w:bottom w:val="nil"/>
              <w:right w:val="nil"/>
            </w:tcBorders>
            <w:shd w:val="clear" w:color="000000" w:fill="FFFFFF"/>
            <w:vAlign w:val="center"/>
            <w:hideMark/>
          </w:tcPr>
          <w:p w14:paraId="49D85C2C" w14:textId="77777777" w:rsidR="004778B7" w:rsidRPr="004778B7" w:rsidRDefault="004778B7" w:rsidP="00F23640">
            <w:pPr>
              <w:jc w:val="center"/>
              <w:rPr>
                <w:color w:val="000000"/>
              </w:rPr>
            </w:pPr>
            <w:r w:rsidRPr="004778B7">
              <w:rPr>
                <w:color w:val="000000"/>
              </w:rPr>
              <w:t>1.012</w:t>
            </w:r>
          </w:p>
        </w:tc>
        <w:tc>
          <w:tcPr>
            <w:tcW w:w="923" w:type="dxa"/>
            <w:tcBorders>
              <w:top w:val="nil"/>
              <w:left w:val="nil"/>
              <w:bottom w:val="nil"/>
              <w:right w:val="nil"/>
            </w:tcBorders>
            <w:shd w:val="clear" w:color="000000" w:fill="FFFFFF"/>
            <w:vAlign w:val="center"/>
            <w:hideMark/>
          </w:tcPr>
          <w:p w14:paraId="0C54CFD1" w14:textId="77777777" w:rsidR="004778B7" w:rsidRPr="004778B7" w:rsidRDefault="004778B7" w:rsidP="00F23640">
            <w:pPr>
              <w:jc w:val="center"/>
              <w:rPr>
                <w:color w:val="000000"/>
              </w:rPr>
            </w:pPr>
            <w:r w:rsidRPr="004778B7">
              <w:rPr>
                <w:color w:val="000000"/>
              </w:rPr>
              <w:t>2.52</w:t>
            </w:r>
          </w:p>
        </w:tc>
        <w:tc>
          <w:tcPr>
            <w:tcW w:w="810" w:type="dxa"/>
            <w:tcBorders>
              <w:top w:val="nil"/>
              <w:left w:val="nil"/>
              <w:bottom w:val="nil"/>
              <w:right w:val="nil"/>
            </w:tcBorders>
            <w:shd w:val="clear" w:color="000000" w:fill="FFFFFF"/>
            <w:vAlign w:val="center"/>
            <w:hideMark/>
          </w:tcPr>
          <w:p w14:paraId="2CB53182" w14:textId="77777777" w:rsidR="004778B7" w:rsidRPr="004778B7" w:rsidRDefault="004778B7" w:rsidP="00F23640">
            <w:pPr>
              <w:jc w:val="center"/>
              <w:rPr>
                <w:color w:val="000000"/>
              </w:rPr>
            </w:pPr>
            <w:r w:rsidRPr="004778B7">
              <w:rPr>
                <w:color w:val="000000"/>
              </w:rPr>
              <w:t>1.047</w:t>
            </w:r>
          </w:p>
        </w:tc>
        <w:tc>
          <w:tcPr>
            <w:tcW w:w="810" w:type="dxa"/>
            <w:tcBorders>
              <w:top w:val="nil"/>
              <w:left w:val="nil"/>
              <w:bottom w:val="nil"/>
              <w:right w:val="nil"/>
            </w:tcBorders>
            <w:shd w:val="clear" w:color="000000" w:fill="FFFFFF"/>
            <w:vAlign w:val="center"/>
            <w:hideMark/>
          </w:tcPr>
          <w:p w14:paraId="3E3924FD" w14:textId="77777777" w:rsidR="004778B7" w:rsidRPr="004778B7" w:rsidRDefault="004778B7" w:rsidP="00F23640">
            <w:pPr>
              <w:jc w:val="center"/>
              <w:rPr>
                <w:color w:val="000000"/>
              </w:rPr>
            </w:pPr>
            <w:r w:rsidRPr="004778B7">
              <w:rPr>
                <w:color w:val="000000"/>
              </w:rPr>
              <w:t>2.56</w:t>
            </w:r>
          </w:p>
        </w:tc>
        <w:tc>
          <w:tcPr>
            <w:tcW w:w="895" w:type="dxa"/>
            <w:tcBorders>
              <w:top w:val="nil"/>
              <w:left w:val="nil"/>
              <w:bottom w:val="nil"/>
              <w:right w:val="nil"/>
            </w:tcBorders>
            <w:shd w:val="clear" w:color="000000" w:fill="FFFFFF"/>
            <w:vAlign w:val="center"/>
            <w:hideMark/>
          </w:tcPr>
          <w:p w14:paraId="314CD2CE" w14:textId="77777777" w:rsidR="004778B7" w:rsidRPr="004778B7" w:rsidRDefault="004778B7" w:rsidP="00F23640">
            <w:pPr>
              <w:jc w:val="center"/>
              <w:rPr>
                <w:color w:val="000000"/>
              </w:rPr>
            </w:pPr>
            <w:r w:rsidRPr="004778B7">
              <w:rPr>
                <w:color w:val="000000"/>
              </w:rPr>
              <w:t>1.028</w:t>
            </w:r>
          </w:p>
        </w:tc>
      </w:tr>
      <w:tr w:rsidR="006A3413" w:rsidRPr="004778B7" w14:paraId="75B40667" w14:textId="77777777" w:rsidTr="007A374B">
        <w:trPr>
          <w:cantSplit/>
          <w:trHeight w:val="738"/>
        </w:trPr>
        <w:tc>
          <w:tcPr>
            <w:tcW w:w="3975" w:type="dxa"/>
            <w:tcBorders>
              <w:top w:val="nil"/>
              <w:left w:val="nil"/>
              <w:right w:val="nil"/>
            </w:tcBorders>
            <w:shd w:val="clear" w:color="000000" w:fill="FFFFFF"/>
            <w:vAlign w:val="center"/>
            <w:hideMark/>
          </w:tcPr>
          <w:p w14:paraId="108B65D8" w14:textId="77777777" w:rsidR="004778B7" w:rsidRPr="004778B7" w:rsidRDefault="004778B7" w:rsidP="004778B7">
            <w:pPr>
              <w:rPr>
                <w:color w:val="000000"/>
              </w:rPr>
            </w:pPr>
            <w:r w:rsidRPr="004778B7">
              <w:rPr>
                <w:color w:val="000000"/>
              </w:rPr>
              <w:t>Analyze data to draw conclusions</w:t>
            </w:r>
          </w:p>
        </w:tc>
        <w:tc>
          <w:tcPr>
            <w:tcW w:w="810" w:type="dxa"/>
            <w:tcBorders>
              <w:top w:val="nil"/>
              <w:left w:val="nil"/>
              <w:right w:val="nil"/>
            </w:tcBorders>
            <w:shd w:val="clear" w:color="000000" w:fill="FFFFFF"/>
            <w:vAlign w:val="center"/>
            <w:hideMark/>
          </w:tcPr>
          <w:p w14:paraId="4ECEC50B" w14:textId="163C9FB1" w:rsidR="004778B7" w:rsidRPr="004778B7" w:rsidRDefault="004778B7" w:rsidP="00F23640">
            <w:pPr>
              <w:jc w:val="center"/>
              <w:rPr>
                <w:color w:val="000000"/>
              </w:rPr>
            </w:pPr>
            <w:r w:rsidRPr="004778B7">
              <w:rPr>
                <w:color w:val="000000"/>
              </w:rPr>
              <w:t>2.3</w:t>
            </w:r>
            <w:r w:rsidR="00F52739">
              <w:rPr>
                <w:color w:val="000000"/>
              </w:rPr>
              <w:t>0</w:t>
            </w:r>
          </w:p>
        </w:tc>
        <w:tc>
          <w:tcPr>
            <w:tcW w:w="877" w:type="dxa"/>
            <w:tcBorders>
              <w:top w:val="nil"/>
              <w:left w:val="nil"/>
              <w:right w:val="nil"/>
            </w:tcBorders>
            <w:shd w:val="clear" w:color="000000" w:fill="FFFFFF"/>
            <w:vAlign w:val="center"/>
            <w:hideMark/>
          </w:tcPr>
          <w:p w14:paraId="6D6A0BF6" w14:textId="77777777" w:rsidR="004778B7" w:rsidRPr="004778B7" w:rsidRDefault="004778B7" w:rsidP="00F23640">
            <w:pPr>
              <w:jc w:val="center"/>
              <w:rPr>
                <w:color w:val="000000"/>
              </w:rPr>
            </w:pPr>
            <w:r w:rsidRPr="004778B7">
              <w:rPr>
                <w:color w:val="000000"/>
              </w:rPr>
              <w:t>0.998</w:t>
            </w:r>
          </w:p>
        </w:tc>
        <w:tc>
          <w:tcPr>
            <w:tcW w:w="923" w:type="dxa"/>
            <w:tcBorders>
              <w:top w:val="nil"/>
              <w:left w:val="nil"/>
              <w:right w:val="nil"/>
            </w:tcBorders>
            <w:shd w:val="clear" w:color="000000" w:fill="FFFFFF"/>
            <w:vAlign w:val="center"/>
            <w:hideMark/>
          </w:tcPr>
          <w:p w14:paraId="1859DBD3" w14:textId="77777777" w:rsidR="004778B7" w:rsidRPr="004778B7" w:rsidRDefault="004778B7" w:rsidP="00F23640">
            <w:pPr>
              <w:jc w:val="center"/>
              <w:rPr>
                <w:color w:val="000000"/>
              </w:rPr>
            </w:pPr>
            <w:r w:rsidRPr="004778B7">
              <w:rPr>
                <w:color w:val="000000"/>
              </w:rPr>
              <w:t>2.19</w:t>
            </w:r>
          </w:p>
        </w:tc>
        <w:tc>
          <w:tcPr>
            <w:tcW w:w="810" w:type="dxa"/>
            <w:tcBorders>
              <w:top w:val="nil"/>
              <w:left w:val="nil"/>
              <w:right w:val="nil"/>
            </w:tcBorders>
            <w:shd w:val="clear" w:color="000000" w:fill="FFFFFF"/>
            <w:vAlign w:val="center"/>
            <w:hideMark/>
          </w:tcPr>
          <w:p w14:paraId="4A52E014" w14:textId="77777777" w:rsidR="004778B7" w:rsidRPr="004778B7" w:rsidRDefault="004778B7" w:rsidP="00F23640">
            <w:pPr>
              <w:jc w:val="center"/>
              <w:rPr>
                <w:color w:val="000000"/>
              </w:rPr>
            </w:pPr>
            <w:r w:rsidRPr="004778B7">
              <w:rPr>
                <w:color w:val="000000"/>
              </w:rPr>
              <w:t>1.051</w:t>
            </w:r>
          </w:p>
        </w:tc>
        <w:tc>
          <w:tcPr>
            <w:tcW w:w="810" w:type="dxa"/>
            <w:tcBorders>
              <w:top w:val="nil"/>
              <w:left w:val="nil"/>
              <w:right w:val="nil"/>
            </w:tcBorders>
            <w:shd w:val="clear" w:color="000000" w:fill="FFFFFF"/>
            <w:vAlign w:val="center"/>
            <w:hideMark/>
          </w:tcPr>
          <w:p w14:paraId="686B4278" w14:textId="77777777" w:rsidR="004778B7" w:rsidRPr="004778B7" w:rsidRDefault="004778B7" w:rsidP="00F23640">
            <w:pPr>
              <w:jc w:val="center"/>
              <w:rPr>
                <w:color w:val="000000"/>
              </w:rPr>
            </w:pPr>
            <w:r w:rsidRPr="004778B7">
              <w:rPr>
                <w:color w:val="000000"/>
              </w:rPr>
              <w:t>2.24</w:t>
            </w:r>
          </w:p>
        </w:tc>
        <w:tc>
          <w:tcPr>
            <w:tcW w:w="895" w:type="dxa"/>
            <w:tcBorders>
              <w:top w:val="nil"/>
              <w:left w:val="nil"/>
              <w:right w:val="nil"/>
            </w:tcBorders>
            <w:shd w:val="clear" w:color="000000" w:fill="FFFFFF"/>
            <w:vAlign w:val="center"/>
            <w:hideMark/>
          </w:tcPr>
          <w:p w14:paraId="75E1E250" w14:textId="77777777" w:rsidR="004778B7" w:rsidRPr="004778B7" w:rsidRDefault="004778B7" w:rsidP="00F23640">
            <w:pPr>
              <w:jc w:val="center"/>
              <w:rPr>
                <w:color w:val="000000"/>
              </w:rPr>
            </w:pPr>
            <w:r w:rsidRPr="004778B7">
              <w:rPr>
                <w:color w:val="000000"/>
              </w:rPr>
              <w:t>1.024</w:t>
            </w:r>
          </w:p>
        </w:tc>
      </w:tr>
      <w:tr w:rsidR="006A3413" w:rsidRPr="004778B7" w14:paraId="6F62966A" w14:textId="77777777" w:rsidTr="007A374B">
        <w:trPr>
          <w:cantSplit/>
          <w:trHeight w:val="891"/>
        </w:trPr>
        <w:tc>
          <w:tcPr>
            <w:tcW w:w="3975" w:type="dxa"/>
            <w:tcBorders>
              <w:top w:val="nil"/>
              <w:left w:val="nil"/>
              <w:bottom w:val="single" w:sz="4" w:space="0" w:color="auto"/>
              <w:right w:val="nil"/>
            </w:tcBorders>
            <w:shd w:val="clear" w:color="000000" w:fill="FFFFFF"/>
            <w:vAlign w:val="center"/>
            <w:hideMark/>
          </w:tcPr>
          <w:p w14:paraId="16669AA0" w14:textId="77777777" w:rsidR="004778B7" w:rsidRPr="004778B7" w:rsidRDefault="004778B7" w:rsidP="004778B7">
            <w:pPr>
              <w:rPr>
                <w:color w:val="000000"/>
              </w:rPr>
            </w:pPr>
            <w:r w:rsidRPr="004778B7">
              <w:rPr>
                <w:color w:val="000000"/>
              </w:rPr>
              <w:t>Have your work reviewed and critiqued by others</w:t>
            </w:r>
          </w:p>
        </w:tc>
        <w:tc>
          <w:tcPr>
            <w:tcW w:w="810" w:type="dxa"/>
            <w:tcBorders>
              <w:top w:val="nil"/>
              <w:left w:val="nil"/>
              <w:bottom w:val="single" w:sz="4" w:space="0" w:color="auto"/>
              <w:right w:val="nil"/>
            </w:tcBorders>
            <w:shd w:val="clear" w:color="000000" w:fill="FFFFFF"/>
            <w:vAlign w:val="center"/>
            <w:hideMark/>
          </w:tcPr>
          <w:p w14:paraId="7946B3AE" w14:textId="77777777" w:rsidR="004778B7" w:rsidRPr="004778B7" w:rsidRDefault="004778B7" w:rsidP="00F23640">
            <w:pPr>
              <w:jc w:val="center"/>
              <w:rPr>
                <w:color w:val="000000"/>
              </w:rPr>
            </w:pPr>
            <w:r w:rsidRPr="004778B7">
              <w:rPr>
                <w:color w:val="000000"/>
              </w:rPr>
              <w:t>2.72</w:t>
            </w:r>
          </w:p>
        </w:tc>
        <w:tc>
          <w:tcPr>
            <w:tcW w:w="877" w:type="dxa"/>
            <w:tcBorders>
              <w:top w:val="nil"/>
              <w:left w:val="nil"/>
              <w:bottom w:val="single" w:sz="4" w:space="0" w:color="auto"/>
              <w:right w:val="nil"/>
            </w:tcBorders>
            <w:shd w:val="clear" w:color="000000" w:fill="FFFFFF"/>
            <w:vAlign w:val="center"/>
            <w:hideMark/>
          </w:tcPr>
          <w:p w14:paraId="286805F6" w14:textId="77777777" w:rsidR="004778B7" w:rsidRPr="004778B7" w:rsidRDefault="004778B7" w:rsidP="00F23640">
            <w:pPr>
              <w:jc w:val="center"/>
              <w:rPr>
                <w:color w:val="000000"/>
              </w:rPr>
            </w:pPr>
            <w:r w:rsidRPr="004778B7">
              <w:rPr>
                <w:color w:val="000000"/>
              </w:rPr>
              <w:t>0.902</w:t>
            </w:r>
          </w:p>
        </w:tc>
        <w:tc>
          <w:tcPr>
            <w:tcW w:w="923" w:type="dxa"/>
            <w:tcBorders>
              <w:top w:val="nil"/>
              <w:left w:val="nil"/>
              <w:bottom w:val="single" w:sz="4" w:space="0" w:color="auto"/>
              <w:right w:val="nil"/>
            </w:tcBorders>
            <w:shd w:val="clear" w:color="000000" w:fill="FFFFFF"/>
            <w:vAlign w:val="center"/>
            <w:hideMark/>
          </w:tcPr>
          <w:p w14:paraId="39B969A3" w14:textId="77777777" w:rsidR="004778B7" w:rsidRPr="004778B7" w:rsidRDefault="004778B7" w:rsidP="00F23640">
            <w:pPr>
              <w:jc w:val="center"/>
              <w:rPr>
                <w:color w:val="000000"/>
              </w:rPr>
            </w:pPr>
            <w:r w:rsidRPr="004778B7">
              <w:rPr>
                <w:color w:val="000000"/>
              </w:rPr>
              <w:t>2.31</w:t>
            </w:r>
          </w:p>
        </w:tc>
        <w:tc>
          <w:tcPr>
            <w:tcW w:w="810" w:type="dxa"/>
            <w:tcBorders>
              <w:top w:val="nil"/>
              <w:left w:val="nil"/>
              <w:bottom w:val="single" w:sz="4" w:space="0" w:color="auto"/>
              <w:right w:val="nil"/>
            </w:tcBorders>
            <w:shd w:val="clear" w:color="000000" w:fill="FFFFFF"/>
            <w:vAlign w:val="center"/>
            <w:hideMark/>
          </w:tcPr>
          <w:p w14:paraId="19165FB2" w14:textId="77777777" w:rsidR="004778B7" w:rsidRPr="004778B7" w:rsidRDefault="004778B7" w:rsidP="00F23640">
            <w:pPr>
              <w:jc w:val="center"/>
              <w:rPr>
                <w:color w:val="000000"/>
              </w:rPr>
            </w:pPr>
            <w:r w:rsidRPr="004778B7">
              <w:rPr>
                <w:color w:val="000000"/>
              </w:rPr>
              <w:t>1.079</w:t>
            </w:r>
          </w:p>
        </w:tc>
        <w:tc>
          <w:tcPr>
            <w:tcW w:w="810" w:type="dxa"/>
            <w:tcBorders>
              <w:top w:val="nil"/>
              <w:left w:val="nil"/>
              <w:bottom w:val="single" w:sz="4" w:space="0" w:color="auto"/>
              <w:right w:val="nil"/>
            </w:tcBorders>
            <w:shd w:val="clear" w:color="000000" w:fill="FFFFFF"/>
            <w:vAlign w:val="center"/>
            <w:hideMark/>
          </w:tcPr>
          <w:p w14:paraId="0A61DC1A" w14:textId="2568B29C" w:rsidR="004778B7" w:rsidRPr="004778B7" w:rsidRDefault="004778B7" w:rsidP="00F23640">
            <w:pPr>
              <w:jc w:val="center"/>
              <w:rPr>
                <w:color w:val="000000"/>
              </w:rPr>
            </w:pPr>
            <w:r w:rsidRPr="004778B7">
              <w:rPr>
                <w:color w:val="000000"/>
              </w:rPr>
              <w:t>2.5</w:t>
            </w:r>
            <w:r w:rsidR="00F52739">
              <w:rPr>
                <w:color w:val="000000"/>
              </w:rPr>
              <w:t>0</w:t>
            </w:r>
          </w:p>
        </w:tc>
        <w:tc>
          <w:tcPr>
            <w:tcW w:w="895" w:type="dxa"/>
            <w:tcBorders>
              <w:top w:val="nil"/>
              <w:left w:val="nil"/>
              <w:bottom w:val="single" w:sz="4" w:space="0" w:color="auto"/>
              <w:right w:val="nil"/>
            </w:tcBorders>
            <w:shd w:val="clear" w:color="000000" w:fill="FFFFFF"/>
            <w:vAlign w:val="center"/>
            <w:hideMark/>
          </w:tcPr>
          <w:p w14:paraId="674579E8" w14:textId="3C98D54D" w:rsidR="004778B7" w:rsidRPr="004778B7" w:rsidRDefault="004778B7" w:rsidP="00F23640">
            <w:pPr>
              <w:jc w:val="center"/>
              <w:rPr>
                <w:color w:val="000000"/>
              </w:rPr>
            </w:pPr>
            <w:r w:rsidRPr="004778B7">
              <w:rPr>
                <w:color w:val="000000"/>
              </w:rPr>
              <w:t>1.02</w:t>
            </w:r>
            <w:r w:rsidR="00F52739">
              <w:rPr>
                <w:color w:val="000000"/>
              </w:rPr>
              <w:t>0</w:t>
            </w:r>
          </w:p>
        </w:tc>
      </w:tr>
    </w:tbl>
    <w:p w14:paraId="4F9D7B06" w14:textId="133C40AB" w:rsidR="004778B7" w:rsidRPr="00F23640" w:rsidRDefault="00583B37" w:rsidP="004778B7">
      <w:pPr>
        <w:spacing w:line="480" w:lineRule="auto"/>
      </w:pPr>
      <w:r w:rsidRPr="00F23640">
        <w:rPr>
          <w:i/>
        </w:rPr>
        <w:t>Note.</w:t>
      </w:r>
      <w:r w:rsidR="00DC5F4F">
        <w:t xml:space="preserve"> </w:t>
      </w:r>
      <w:proofErr w:type="gramStart"/>
      <w:r w:rsidR="00DC5F4F">
        <w:t>v</w:t>
      </w:r>
      <w:r w:rsidRPr="00F23640">
        <w:t>ery</w:t>
      </w:r>
      <w:proofErr w:type="gramEnd"/>
      <w:r w:rsidRPr="00F23640">
        <w:t xml:space="preserve"> interested (4), fairly interested (3), a little interested (2), not interested (1)</w:t>
      </w:r>
      <w:r w:rsidR="00DC5F4F">
        <w:t>.</w:t>
      </w:r>
    </w:p>
    <w:p w14:paraId="57C5299E" w14:textId="77777777" w:rsidR="00454F96" w:rsidRDefault="00454F96" w:rsidP="006D0AA7">
      <w:pPr>
        <w:spacing w:line="480" w:lineRule="auto"/>
        <w:jc w:val="center"/>
        <w:rPr>
          <w:b/>
        </w:rPr>
      </w:pPr>
    </w:p>
    <w:p w14:paraId="41DA8138" w14:textId="77777777" w:rsidR="00454F96" w:rsidRDefault="00454F96" w:rsidP="006D0AA7">
      <w:pPr>
        <w:spacing w:line="480" w:lineRule="auto"/>
        <w:jc w:val="center"/>
        <w:rPr>
          <w:b/>
        </w:rPr>
      </w:pPr>
    </w:p>
    <w:p w14:paraId="769C0D9E" w14:textId="77777777" w:rsidR="00454F96" w:rsidRDefault="00454F96" w:rsidP="006D0AA7">
      <w:pPr>
        <w:spacing w:line="480" w:lineRule="auto"/>
        <w:jc w:val="center"/>
        <w:rPr>
          <w:b/>
        </w:rPr>
      </w:pPr>
    </w:p>
    <w:p w14:paraId="5BC36327" w14:textId="77777777" w:rsidR="00454F96" w:rsidRDefault="00454F96" w:rsidP="006D0AA7">
      <w:pPr>
        <w:spacing w:line="480" w:lineRule="auto"/>
        <w:jc w:val="center"/>
        <w:rPr>
          <w:b/>
        </w:rPr>
      </w:pPr>
    </w:p>
    <w:p w14:paraId="71BFB9A3" w14:textId="77777777" w:rsidR="00454F96" w:rsidRDefault="00454F96" w:rsidP="006D0AA7">
      <w:pPr>
        <w:spacing w:line="480" w:lineRule="auto"/>
        <w:jc w:val="center"/>
        <w:rPr>
          <w:b/>
        </w:rPr>
      </w:pPr>
    </w:p>
    <w:p w14:paraId="6341A6B0" w14:textId="77777777" w:rsidR="00454F96" w:rsidRDefault="00454F96" w:rsidP="006D0AA7">
      <w:pPr>
        <w:spacing w:line="480" w:lineRule="auto"/>
        <w:jc w:val="center"/>
        <w:rPr>
          <w:b/>
        </w:rPr>
      </w:pPr>
    </w:p>
    <w:p w14:paraId="68A48D2B" w14:textId="77777777" w:rsidR="00454F96" w:rsidRDefault="00454F96" w:rsidP="006D0AA7">
      <w:pPr>
        <w:spacing w:line="480" w:lineRule="auto"/>
        <w:jc w:val="center"/>
        <w:rPr>
          <w:b/>
        </w:rPr>
      </w:pPr>
    </w:p>
    <w:p w14:paraId="0BC8A5A8" w14:textId="72E54C3C" w:rsidR="00454F96" w:rsidRDefault="00D34C53" w:rsidP="00454F96">
      <w:pPr>
        <w:spacing w:line="480" w:lineRule="auto"/>
      </w:pPr>
      <w:r>
        <w:lastRenderedPageBreak/>
        <w:t>Table 10</w:t>
      </w:r>
    </w:p>
    <w:p w14:paraId="2B87DB40" w14:textId="143E5C32" w:rsidR="00454F96" w:rsidRDefault="00454F96" w:rsidP="00454F96">
      <w:pPr>
        <w:spacing w:line="480" w:lineRule="auto"/>
        <w:rPr>
          <w:i/>
        </w:rPr>
      </w:pPr>
      <w:r w:rsidRPr="00454F96">
        <w:rPr>
          <w:i/>
        </w:rPr>
        <w:t>Male and female students’ reasons for choosing a career</w:t>
      </w:r>
    </w:p>
    <w:tbl>
      <w:tblPr>
        <w:tblW w:w="9100" w:type="dxa"/>
        <w:tblInd w:w="93" w:type="dxa"/>
        <w:tblLayout w:type="fixed"/>
        <w:tblLook w:val="04A0" w:firstRow="1" w:lastRow="0" w:firstColumn="1" w:lastColumn="0" w:noHBand="0" w:noVBand="1"/>
      </w:tblPr>
      <w:tblGrid>
        <w:gridCol w:w="3435"/>
        <w:gridCol w:w="990"/>
        <w:gridCol w:w="900"/>
        <w:gridCol w:w="900"/>
        <w:gridCol w:w="990"/>
        <w:gridCol w:w="990"/>
        <w:gridCol w:w="895"/>
      </w:tblGrid>
      <w:tr w:rsidR="00F63926" w:rsidRPr="00AF1961" w14:paraId="1654C36B" w14:textId="77777777" w:rsidTr="007A374B">
        <w:trPr>
          <w:cantSplit/>
          <w:trHeight w:val="340"/>
        </w:trPr>
        <w:tc>
          <w:tcPr>
            <w:tcW w:w="3435" w:type="dxa"/>
            <w:vMerge w:val="restart"/>
            <w:tcBorders>
              <w:top w:val="single" w:sz="4" w:space="0" w:color="auto"/>
              <w:left w:val="nil"/>
              <w:bottom w:val="single" w:sz="12" w:space="0" w:color="000000"/>
              <w:right w:val="nil"/>
            </w:tcBorders>
            <w:shd w:val="clear" w:color="000000" w:fill="FFFFFF"/>
            <w:vAlign w:val="center"/>
            <w:hideMark/>
          </w:tcPr>
          <w:p w14:paraId="49E44D4D" w14:textId="77777777" w:rsidR="00F63926" w:rsidRPr="00AF1961" w:rsidRDefault="00F63926" w:rsidP="00F63926">
            <w:pPr>
              <w:rPr>
                <w:color w:val="000000"/>
              </w:rPr>
            </w:pPr>
            <w:r w:rsidRPr="00AF1961">
              <w:rPr>
                <w:color w:val="000000"/>
              </w:rPr>
              <w:t> </w:t>
            </w:r>
          </w:p>
        </w:tc>
        <w:tc>
          <w:tcPr>
            <w:tcW w:w="5665" w:type="dxa"/>
            <w:gridSpan w:val="6"/>
            <w:tcBorders>
              <w:top w:val="single" w:sz="4" w:space="0" w:color="auto"/>
              <w:left w:val="nil"/>
              <w:bottom w:val="single" w:sz="8" w:space="0" w:color="000000"/>
              <w:right w:val="nil"/>
            </w:tcBorders>
            <w:shd w:val="clear" w:color="000000" w:fill="FFFFFF"/>
            <w:vAlign w:val="center"/>
            <w:hideMark/>
          </w:tcPr>
          <w:p w14:paraId="5676602F" w14:textId="77777777" w:rsidR="00F63926" w:rsidRPr="00AF1961" w:rsidRDefault="00F63926" w:rsidP="00F63926">
            <w:pPr>
              <w:jc w:val="center"/>
              <w:rPr>
                <w:color w:val="000000"/>
              </w:rPr>
            </w:pPr>
            <w:r w:rsidRPr="00AF1961">
              <w:rPr>
                <w:color w:val="000000"/>
              </w:rPr>
              <w:t> </w:t>
            </w:r>
          </w:p>
        </w:tc>
      </w:tr>
      <w:tr w:rsidR="00F63926" w:rsidRPr="00AF1961" w14:paraId="6380DF82" w14:textId="77777777" w:rsidTr="00F63926">
        <w:trPr>
          <w:trHeight w:val="320"/>
        </w:trPr>
        <w:tc>
          <w:tcPr>
            <w:tcW w:w="3435" w:type="dxa"/>
            <w:vMerge/>
            <w:tcBorders>
              <w:top w:val="double" w:sz="6" w:space="0" w:color="000000"/>
              <w:left w:val="nil"/>
              <w:bottom w:val="single" w:sz="12" w:space="0" w:color="000000"/>
              <w:right w:val="nil"/>
            </w:tcBorders>
            <w:vAlign w:val="center"/>
            <w:hideMark/>
          </w:tcPr>
          <w:p w14:paraId="4CD99944" w14:textId="77777777" w:rsidR="00F63926" w:rsidRPr="00AF1961" w:rsidRDefault="00F63926" w:rsidP="00F63926">
            <w:pPr>
              <w:rPr>
                <w:color w:val="000000"/>
              </w:rPr>
            </w:pPr>
          </w:p>
        </w:tc>
        <w:tc>
          <w:tcPr>
            <w:tcW w:w="1890" w:type="dxa"/>
            <w:gridSpan w:val="2"/>
            <w:tcBorders>
              <w:top w:val="single" w:sz="8" w:space="0" w:color="000000"/>
              <w:left w:val="nil"/>
              <w:bottom w:val="single" w:sz="8" w:space="0" w:color="000000"/>
              <w:right w:val="nil"/>
            </w:tcBorders>
            <w:shd w:val="clear" w:color="000000" w:fill="FFFFFF"/>
            <w:vAlign w:val="center"/>
            <w:hideMark/>
          </w:tcPr>
          <w:p w14:paraId="52D9A4C9" w14:textId="78FC9A4F" w:rsidR="00F63926" w:rsidRPr="00AF1961" w:rsidRDefault="00F63926" w:rsidP="00F63926">
            <w:pPr>
              <w:jc w:val="center"/>
              <w:rPr>
                <w:color w:val="000000"/>
              </w:rPr>
            </w:pPr>
            <w:r w:rsidRPr="00AF1961">
              <w:rPr>
                <w:color w:val="000000"/>
              </w:rPr>
              <w:t>Male (</w:t>
            </w:r>
            <w:r w:rsidR="00F23640">
              <w:rPr>
                <w:i/>
                <w:color w:val="000000"/>
              </w:rPr>
              <w:t>n</w:t>
            </w:r>
            <w:r w:rsidRPr="00AF1961">
              <w:rPr>
                <w:color w:val="000000"/>
              </w:rPr>
              <w:t>=</w:t>
            </w:r>
            <w:r w:rsidR="00AF1961" w:rsidRPr="00AF1961">
              <w:rPr>
                <w:color w:val="000000"/>
              </w:rPr>
              <w:t>47)</w:t>
            </w:r>
          </w:p>
        </w:tc>
        <w:tc>
          <w:tcPr>
            <w:tcW w:w="189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0293A01F" w14:textId="040EA288" w:rsidR="00F63926" w:rsidRPr="00AF1961" w:rsidRDefault="00F63926" w:rsidP="00F63926">
            <w:pPr>
              <w:jc w:val="center"/>
              <w:rPr>
                <w:color w:val="000000"/>
              </w:rPr>
            </w:pPr>
            <w:r w:rsidRPr="00AF1961">
              <w:rPr>
                <w:color w:val="000000"/>
              </w:rPr>
              <w:t>Female</w:t>
            </w:r>
            <w:r w:rsidR="00AF1961" w:rsidRPr="00AF1961">
              <w:rPr>
                <w:color w:val="000000"/>
              </w:rPr>
              <w:t xml:space="preserve"> (</w:t>
            </w:r>
            <w:r w:rsidR="00F23640">
              <w:rPr>
                <w:i/>
                <w:color w:val="000000"/>
              </w:rPr>
              <w:t>n</w:t>
            </w:r>
            <w:r w:rsidR="00AF1961" w:rsidRPr="00AF1961">
              <w:rPr>
                <w:color w:val="000000"/>
              </w:rPr>
              <w:t>=58)</w:t>
            </w:r>
          </w:p>
        </w:tc>
        <w:tc>
          <w:tcPr>
            <w:tcW w:w="1885"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7472645B" w14:textId="3B5EB8F9" w:rsidR="00F63926" w:rsidRPr="00AF1961" w:rsidRDefault="00F63926" w:rsidP="00F63926">
            <w:pPr>
              <w:jc w:val="center"/>
              <w:rPr>
                <w:color w:val="000000"/>
              </w:rPr>
            </w:pPr>
            <w:r w:rsidRPr="00AF1961">
              <w:rPr>
                <w:color w:val="000000"/>
              </w:rPr>
              <w:t>Total</w:t>
            </w:r>
            <w:r w:rsidR="00AF1961" w:rsidRPr="00AF1961">
              <w:rPr>
                <w:color w:val="000000"/>
              </w:rPr>
              <w:t xml:space="preserve"> (</w:t>
            </w:r>
            <w:r w:rsidR="00F23640">
              <w:rPr>
                <w:i/>
                <w:color w:val="000000"/>
              </w:rPr>
              <w:t>n</w:t>
            </w:r>
            <w:r w:rsidR="00AF1961" w:rsidRPr="00AF1961">
              <w:rPr>
                <w:color w:val="000000"/>
              </w:rPr>
              <w:t>=105)</w:t>
            </w:r>
          </w:p>
        </w:tc>
      </w:tr>
      <w:tr w:rsidR="00F63926" w:rsidRPr="00AF1961" w14:paraId="10862356" w14:textId="77777777" w:rsidTr="00F63926">
        <w:trPr>
          <w:trHeight w:val="320"/>
        </w:trPr>
        <w:tc>
          <w:tcPr>
            <w:tcW w:w="3435" w:type="dxa"/>
            <w:vMerge/>
            <w:tcBorders>
              <w:top w:val="double" w:sz="6" w:space="0" w:color="000000"/>
              <w:left w:val="nil"/>
              <w:bottom w:val="single" w:sz="12" w:space="0" w:color="000000"/>
              <w:right w:val="nil"/>
            </w:tcBorders>
            <w:vAlign w:val="center"/>
            <w:hideMark/>
          </w:tcPr>
          <w:p w14:paraId="620B7716" w14:textId="77777777" w:rsidR="00F63926" w:rsidRPr="00AF1961" w:rsidRDefault="00F63926" w:rsidP="00F63926">
            <w:pPr>
              <w:rPr>
                <w:color w:val="000000"/>
              </w:rPr>
            </w:pPr>
          </w:p>
        </w:tc>
        <w:tc>
          <w:tcPr>
            <w:tcW w:w="990" w:type="dxa"/>
            <w:tcBorders>
              <w:top w:val="nil"/>
              <w:left w:val="nil"/>
              <w:bottom w:val="single" w:sz="12" w:space="0" w:color="000000"/>
              <w:right w:val="nil"/>
            </w:tcBorders>
            <w:shd w:val="clear" w:color="000000" w:fill="FFFFFF"/>
            <w:vAlign w:val="center"/>
            <w:hideMark/>
          </w:tcPr>
          <w:p w14:paraId="6CE4604E" w14:textId="3E0C7A17" w:rsidR="00F63926" w:rsidRPr="00F23640" w:rsidRDefault="00F23640" w:rsidP="00F63926">
            <w:pPr>
              <w:jc w:val="center"/>
              <w:rPr>
                <w:i/>
                <w:color w:val="000000"/>
              </w:rPr>
            </w:pPr>
            <w:r>
              <w:rPr>
                <w:i/>
                <w:color w:val="000000"/>
              </w:rPr>
              <w:t>M</w:t>
            </w:r>
          </w:p>
        </w:tc>
        <w:tc>
          <w:tcPr>
            <w:tcW w:w="900" w:type="dxa"/>
            <w:tcBorders>
              <w:top w:val="nil"/>
              <w:left w:val="nil"/>
              <w:bottom w:val="single" w:sz="12" w:space="0" w:color="000000"/>
              <w:right w:val="nil"/>
            </w:tcBorders>
            <w:shd w:val="clear" w:color="000000" w:fill="FFFFFF"/>
            <w:vAlign w:val="center"/>
            <w:hideMark/>
          </w:tcPr>
          <w:p w14:paraId="104F7DF6" w14:textId="77777777" w:rsidR="00F63926" w:rsidRPr="00F23640" w:rsidRDefault="00F63926" w:rsidP="00F63926">
            <w:pPr>
              <w:jc w:val="center"/>
              <w:rPr>
                <w:i/>
                <w:color w:val="000000"/>
              </w:rPr>
            </w:pPr>
            <w:r w:rsidRPr="00F23640">
              <w:rPr>
                <w:i/>
                <w:color w:val="000000"/>
              </w:rPr>
              <w:t>SD</w:t>
            </w:r>
          </w:p>
        </w:tc>
        <w:tc>
          <w:tcPr>
            <w:tcW w:w="900" w:type="dxa"/>
            <w:tcBorders>
              <w:top w:val="nil"/>
              <w:left w:val="nil"/>
              <w:bottom w:val="single" w:sz="12" w:space="0" w:color="000000"/>
              <w:right w:val="nil"/>
            </w:tcBorders>
            <w:shd w:val="clear" w:color="000000" w:fill="FFFFFF"/>
            <w:vAlign w:val="center"/>
            <w:hideMark/>
          </w:tcPr>
          <w:p w14:paraId="549FEFF4" w14:textId="4C87F3F8" w:rsidR="00F63926" w:rsidRPr="00F23640" w:rsidRDefault="00F23640" w:rsidP="00F63926">
            <w:pPr>
              <w:jc w:val="center"/>
              <w:rPr>
                <w:i/>
                <w:color w:val="000000"/>
              </w:rPr>
            </w:pPr>
            <w:r>
              <w:rPr>
                <w:i/>
                <w:color w:val="000000"/>
              </w:rPr>
              <w:t>M</w:t>
            </w:r>
          </w:p>
        </w:tc>
        <w:tc>
          <w:tcPr>
            <w:tcW w:w="990" w:type="dxa"/>
            <w:tcBorders>
              <w:top w:val="nil"/>
              <w:left w:val="nil"/>
              <w:bottom w:val="single" w:sz="12" w:space="0" w:color="000000"/>
              <w:right w:val="nil"/>
            </w:tcBorders>
            <w:shd w:val="clear" w:color="000000" w:fill="FFFFFF"/>
            <w:vAlign w:val="center"/>
            <w:hideMark/>
          </w:tcPr>
          <w:p w14:paraId="16C53637" w14:textId="77777777" w:rsidR="00F63926" w:rsidRPr="00F23640" w:rsidRDefault="00F63926" w:rsidP="00F63926">
            <w:pPr>
              <w:jc w:val="center"/>
              <w:rPr>
                <w:i/>
                <w:color w:val="000000"/>
              </w:rPr>
            </w:pPr>
            <w:r w:rsidRPr="00F23640">
              <w:rPr>
                <w:i/>
                <w:color w:val="000000"/>
              </w:rPr>
              <w:t>SD</w:t>
            </w:r>
          </w:p>
        </w:tc>
        <w:tc>
          <w:tcPr>
            <w:tcW w:w="990" w:type="dxa"/>
            <w:tcBorders>
              <w:top w:val="nil"/>
              <w:left w:val="nil"/>
              <w:bottom w:val="single" w:sz="12" w:space="0" w:color="000000"/>
              <w:right w:val="nil"/>
            </w:tcBorders>
            <w:shd w:val="clear" w:color="000000" w:fill="FFFFFF"/>
            <w:vAlign w:val="center"/>
            <w:hideMark/>
          </w:tcPr>
          <w:p w14:paraId="26BD95E7" w14:textId="2B0F4334" w:rsidR="00F63926" w:rsidRPr="00F23640" w:rsidRDefault="00F23640" w:rsidP="00F63926">
            <w:pPr>
              <w:jc w:val="center"/>
              <w:rPr>
                <w:i/>
                <w:color w:val="000000"/>
              </w:rPr>
            </w:pPr>
            <w:r>
              <w:rPr>
                <w:i/>
                <w:color w:val="000000"/>
              </w:rPr>
              <w:t>M</w:t>
            </w:r>
          </w:p>
        </w:tc>
        <w:tc>
          <w:tcPr>
            <w:tcW w:w="895" w:type="dxa"/>
            <w:tcBorders>
              <w:top w:val="nil"/>
              <w:left w:val="nil"/>
              <w:bottom w:val="single" w:sz="12" w:space="0" w:color="000000"/>
              <w:right w:val="nil"/>
            </w:tcBorders>
            <w:shd w:val="clear" w:color="000000" w:fill="FFFFFF"/>
            <w:vAlign w:val="center"/>
            <w:hideMark/>
          </w:tcPr>
          <w:p w14:paraId="522C820E" w14:textId="77777777" w:rsidR="00F63926" w:rsidRPr="00F23640" w:rsidRDefault="00F63926" w:rsidP="00F63926">
            <w:pPr>
              <w:jc w:val="center"/>
              <w:rPr>
                <w:i/>
                <w:color w:val="000000"/>
              </w:rPr>
            </w:pPr>
            <w:r w:rsidRPr="00F23640">
              <w:rPr>
                <w:i/>
                <w:color w:val="000000"/>
              </w:rPr>
              <w:t>SD</w:t>
            </w:r>
          </w:p>
        </w:tc>
      </w:tr>
      <w:tr w:rsidR="00F63926" w:rsidRPr="00AF1961" w14:paraId="2E9367A2" w14:textId="77777777" w:rsidTr="00583B37">
        <w:trPr>
          <w:cantSplit/>
          <w:trHeight w:val="501"/>
        </w:trPr>
        <w:tc>
          <w:tcPr>
            <w:tcW w:w="3435" w:type="dxa"/>
            <w:tcBorders>
              <w:top w:val="nil"/>
              <w:left w:val="nil"/>
              <w:bottom w:val="nil"/>
              <w:right w:val="nil"/>
            </w:tcBorders>
            <w:shd w:val="clear" w:color="000000" w:fill="FFFFFF"/>
            <w:vAlign w:val="center"/>
            <w:hideMark/>
          </w:tcPr>
          <w:p w14:paraId="05066254" w14:textId="77777777" w:rsidR="00F63926" w:rsidRPr="00AF1961" w:rsidRDefault="00F63926" w:rsidP="00F63926">
            <w:pPr>
              <w:rPr>
                <w:color w:val="000000"/>
              </w:rPr>
            </w:pPr>
            <w:r w:rsidRPr="00AF1961">
              <w:rPr>
                <w:color w:val="000000"/>
              </w:rPr>
              <w:t>To earn a lot of money</w:t>
            </w:r>
          </w:p>
        </w:tc>
        <w:tc>
          <w:tcPr>
            <w:tcW w:w="990" w:type="dxa"/>
            <w:tcBorders>
              <w:top w:val="nil"/>
              <w:left w:val="nil"/>
              <w:bottom w:val="nil"/>
              <w:right w:val="nil"/>
            </w:tcBorders>
            <w:shd w:val="clear" w:color="000000" w:fill="FFFFFF"/>
            <w:vAlign w:val="center"/>
            <w:hideMark/>
          </w:tcPr>
          <w:p w14:paraId="60F6D9F3" w14:textId="77777777" w:rsidR="00F63926" w:rsidRPr="00AF1961" w:rsidRDefault="00F63926" w:rsidP="00F23640">
            <w:pPr>
              <w:jc w:val="center"/>
              <w:rPr>
                <w:color w:val="000000"/>
              </w:rPr>
            </w:pPr>
            <w:r w:rsidRPr="00AF1961">
              <w:rPr>
                <w:color w:val="000000"/>
              </w:rPr>
              <w:t>3.19</w:t>
            </w:r>
          </w:p>
        </w:tc>
        <w:tc>
          <w:tcPr>
            <w:tcW w:w="900" w:type="dxa"/>
            <w:tcBorders>
              <w:top w:val="nil"/>
              <w:left w:val="nil"/>
              <w:bottom w:val="nil"/>
              <w:right w:val="nil"/>
            </w:tcBorders>
            <w:shd w:val="clear" w:color="000000" w:fill="FFFFFF"/>
            <w:vAlign w:val="center"/>
            <w:hideMark/>
          </w:tcPr>
          <w:p w14:paraId="79142A46" w14:textId="562570FF" w:rsidR="00F63926" w:rsidRPr="00AF1961" w:rsidRDefault="00F63926" w:rsidP="00F23640">
            <w:pPr>
              <w:jc w:val="center"/>
              <w:rPr>
                <w:color w:val="000000"/>
              </w:rPr>
            </w:pPr>
            <w:r w:rsidRPr="00AF1961">
              <w:rPr>
                <w:color w:val="000000"/>
              </w:rPr>
              <w:t>0.68</w:t>
            </w:r>
            <w:r w:rsidR="00F52739">
              <w:rPr>
                <w:color w:val="000000"/>
              </w:rPr>
              <w:t>0</w:t>
            </w:r>
          </w:p>
        </w:tc>
        <w:tc>
          <w:tcPr>
            <w:tcW w:w="900" w:type="dxa"/>
            <w:tcBorders>
              <w:top w:val="nil"/>
              <w:left w:val="nil"/>
              <w:bottom w:val="nil"/>
              <w:right w:val="nil"/>
            </w:tcBorders>
            <w:shd w:val="clear" w:color="000000" w:fill="FFFFFF"/>
            <w:vAlign w:val="center"/>
            <w:hideMark/>
          </w:tcPr>
          <w:p w14:paraId="15A6A7F5" w14:textId="77777777" w:rsidR="00F63926" w:rsidRPr="00AF1961" w:rsidRDefault="00F63926" w:rsidP="00F23640">
            <w:pPr>
              <w:jc w:val="center"/>
              <w:rPr>
                <w:color w:val="000000"/>
              </w:rPr>
            </w:pPr>
            <w:r w:rsidRPr="00AF1961">
              <w:rPr>
                <w:color w:val="000000"/>
              </w:rPr>
              <w:t>3.05</w:t>
            </w:r>
          </w:p>
        </w:tc>
        <w:tc>
          <w:tcPr>
            <w:tcW w:w="990" w:type="dxa"/>
            <w:tcBorders>
              <w:top w:val="nil"/>
              <w:left w:val="nil"/>
              <w:bottom w:val="nil"/>
              <w:right w:val="nil"/>
            </w:tcBorders>
            <w:shd w:val="clear" w:color="000000" w:fill="FFFFFF"/>
            <w:vAlign w:val="center"/>
            <w:hideMark/>
          </w:tcPr>
          <w:p w14:paraId="35862477" w14:textId="77777777" w:rsidR="00F63926" w:rsidRPr="00AF1961" w:rsidRDefault="00F63926" w:rsidP="00F23640">
            <w:pPr>
              <w:jc w:val="center"/>
              <w:rPr>
                <w:color w:val="000000"/>
              </w:rPr>
            </w:pPr>
            <w:r w:rsidRPr="00AF1961">
              <w:rPr>
                <w:color w:val="000000"/>
              </w:rPr>
              <w:t>0.759</w:t>
            </w:r>
          </w:p>
        </w:tc>
        <w:tc>
          <w:tcPr>
            <w:tcW w:w="990" w:type="dxa"/>
            <w:tcBorders>
              <w:top w:val="nil"/>
              <w:left w:val="nil"/>
              <w:bottom w:val="nil"/>
              <w:right w:val="nil"/>
            </w:tcBorders>
            <w:shd w:val="clear" w:color="000000" w:fill="FFFFFF"/>
            <w:vAlign w:val="center"/>
            <w:hideMark/>
          </w:tcPr>
          <w:p w14:paraId="7631C77D" w14:textId="77777777" w:rsidR="00F63926" w:rsidRPr="00AF1961" w:rsidRDefault="00F63926" w:rsidP="00F23640">
            <w:pPr>
              <w:jc w:val="center"/>
              <w:rPr>
                <w:color w:val="000000"/>
              </w:rPr>
            </w:pPr>
            <w:r w:rsidRPr="00AF1961">
              <w:rPr>
                <w:color w:val="000000"/>
              </w:rPr>
              <w:t>3.11</w:t>
            </w:r>
          </w:p>
        </w:tc>
        <w:tc>
          <w:tcPr>
            <w:tcW w:w="895" w:type="dxa"/>
            <w:tcBorders>
              <w:top w:val="nil"/>
              <w:left w:val="nil"/>
              <w:bottom w:val="nil"/>
              <w:right w:val="nil"/>
            </w:tcBorders>
            <w:shd w:val="clear" w:color="000000" w:fill="FFFFFF"/>
            <w:vAlign w:val="center"/>
            <w:hideMark/>
          </w:tcPr>
          <w:p w14:paraId="6EBEF394" w14:textId="77777777" w:rsidR="00F63926" w:rsidRPr="00AF1961" w:rsidRDefault="00F63926" w:rsidP="00F23640">
            <w:pPr>
              <w:jc w:val="center"/>
              <w:rPr>
                <w:color w:val="000000"/>
              </w:rPr>
            </w:pPr>
            <w:r w:rsidRPr="00AF1961">
              <w:rPr>
                <w:color w:val="000000"/>
              </w:rPr>
              <w:t>0.725</w:t>
            </w:r>
          </w:p>
        </w:tc>
      </w:tr>
      <w:tr w:rsidR="00F63926" w:rsidRPr="00AF1961" w14:paraId="3028794E" w14:textId="77777777" w:rsidTr="00583B37">
        <w:trPr>
          <w:cantSplit/>
          <w:trHeight w:val="630"/>
        </w:trPr>
        <w:tc>
          <w:tcPr>
            <w:tcW w:w="3435" w:type="dxa"/>
            <w:tcBorders>
              <w:top w:val="nil"/>
              <w:left w:val="nil"/>
              <w:bottom w:val="nil"/>
              <w:right w:val="nil"/>
            </w:tcBorders>
            <w:shd w:val="clear" w:color="000000" w:fill="FFFFFF"/>
            <w:vAlign w:val="center"/>
            <w:hideMark/>
          </w:tcPr>
          <w:p w14:paraId="67FB76DC" w14:textId="77777777" w:rsidR="00F63926" w:rsidRPr="00AF1961" w:rsidRDefault="00F63926" w:rsidP="00F63926">
            <w:pPr>
              <w:rPr>
                <w:color w:val="000000"/>
              </w:rPr>
            </w:pPr>
            <w:r w:rsidRPr="00AF1961">
              <w:rPr>
                <w:color w:val="000000"/>
              </w:rPr>
              <w:t>To make a difference in the world</w:t>
            </w:r>
          </w:p>
        </w:tc>
        <w:tc>
          <w:tcPr>
            <w:tcW w:w="990" w:type="dxa"/>
            <w:tcBorders>
              <w:top w:val="nil"/>
              <w:left w:val="nil"/>
              <w:bottom w:val="nil"/>
              <w:right w:val="nil"/>
            </w:tcBorders>
            <w:shd w:val="clear" w:color="000000" w:fill="FFFFFF"/>
            <w:vAlign w:val="center"/>
            <w:hideMark/>
          </w:tcPr>
          <w:p w14:paraId="350BBAED" w14:textId="77777777" w:rsidR="00F63926" w:rsidRPr="00AF1961" w:rsidRDefault="00F63926" w:rsidP="00F23640">
            <w:pPr>
              <w:jc w:val="center"/>
              <w:rPr>
                <w:color w:val="000000"/>
              </w:rPr>
            </w:pPr>
            <w:r w:rsidRPr="00AF1961">
              <w:rPr>
                <w:color w:val="000000"/>
              </w:rPr>
              <w:t>3.49</w:t>
            </w:r>
          </w:p>
        </w:tc>
        <w:tc>
          <w:tcPr>
            <w:tcW w:w="900" w:type="dxa"/>
            <w:tcBorders>
              <w:top w:val="nil"/>
              <w:left w:val="nil"/>
              <w:bottom w:val="nil"/>
              <w:right w:val="nil"/>
            </w:tcBorders>
            <w:shd w:val="clear" w:color="000000" w:fill="FFFFFF"/>
            <w:vAlign w:val="center"/>
            <w:hideMark/>
          </w:tcPr>
          <w:p w14:paraId="1E0EEA3F" w14:textId="77777777" w:rsidR="00F63926" w:rsidRPr="00AF1961" w:rsidRDefault="00F63926" w:rsidP="00F23640">
            <w:pPr>
              <w:jc w:val="center"/>
              <w:rPr>
                <w:color w:val="000000"/>
              </w:rPr>
            </w:pPr>
            <w:r w:rsidRPr="00AF1961">
              <w:rPr>
                <w:color w:val="000000"/>
              </w:rPr>
              <w:t>0.688</w:t>
            </w:r>
          </w:p>
        </w:tc>
        <w:tc>
          <w:tcPr>
            <w:tcW w:w="900" w:type="dxa"/>
            <w:tcBorders>
              <w:top w:val="nil"/>
              <w:left w:val="nil"/>
              <w:bottom w:val="nil"/>
              <w:right w:val="nil"/>
            </w:tcBorders>
            <w:shd w:val="clear" w:color="000000" w:fill="FFFFFF"/>
            <w:vAlign w:val="center"/>
            <w:hideMark/>
          </w:tcPr>
          <w:p w14:paraId="3D3D25B0" w14:textId="77777777" w:rsidR="00F63926" w:rsidRPr="00AF1961" w:rsidRDefault="00F63926" w:rsidP="00F23640">
            <w:pPr>
              <w:jc w:val="center"/>
              <w:rPr>
                <w:color w:val="000000"/>
              </w:rPr>
            </w:pPr>
            <w:r w:rsidRPr="00AF1961">
              <w:rPr>
                <w:color w:val="000000"/>
              </w:rPr>
              <w:t>3.53</w:t>
            </w:r>
          </w:p>
        </w:tc>
        <w:tc>
          <w:tcPr>
            <w:tcW w:w="990" w:type="dxa"/>
            <w:tcBorders>
              <w:top w:val="nil"/>
              <w:left w:val="nil"/>
              <w:bottom w:val="nil"/>
              <w:right w:val="nil"/>
            </w:tcBorders>
            <w:shd w:val="clear" w:color="000000" w:fill="FFFFFF"/>
            <w:vAlign w:val="center"/>
            <w:hideMark/>
          </w:tcPr>
          <w:p w14:paraId="6DDBB09E" w14:textId="77777777" w:rsidR="00F63926" w:rsidRPr="00AF1961" w:rsidRDefault="00F63926" w:rsidP="00F23640">
            <w:pPr>
              <w:jc w:val="center"/>
              <w:rPr>
                <w:color w:val="000000"/>
              </w:rPr>
            </w:pPr>
            <w:r w:rsidRPr="00AF1961">
              <w:rPr>
                <w:color w:val="000000"/>
              </w:rPr>
              <w:t>0.627</w:t>
            </w:r>
          </w:p>
        </w:tc>
        <w:tc>
          <w:tcPr>
            <w:tcW w:w="990" w:type="dxa"/>
            <w:tcBorders>
              <w:top w:val="nil"/>
              <w:left w:val="nil"/>
              <w:bottom w:val="nil"/>
              <w:right w:val="nil"/>
            </w:tcBorders>
            <w:shd w:val="clear" w:color="000000" w:fill="FFFFFF"/>
            <w:vAlign w:val="center"/>
            <w:hideMark/>
          </w:tcPr>
          <w:p w14:paraId="20139BE1" w14:textId="77777777" w:rsidR="00F63926" w:rsidRPr="00AF1961" w:rsidRDefault="00F63926" w:rsidP="00F23640">
            <w:pPr>
              <w:jc w:val="center"/>
              <w:rPr>
                <w:color w:val="000000"/>
              </w:rPr>
            </w:pPr>
            <w:r w:rsidRPr="00AF1961">
              <w:rPr>
                <w:color w:val="000000"/>
              </w:rPr>
              <w:t>3.51</w:t>
            </w:r>
          </w:p>
        </w:tc>
        <w:tc>
          <w:tcPr>
            <w:tcW w:w="895" w:type="dxa"/>
            <w:tcBorders>
              <w:top w:val="nil"/>
              <w:left w:val="nil"/>
              <w:bottom w:val="nil"/>
              <w:right w:val="nil"/>
            </w:tcBorders>
            <w:shd w:val="clear" w:color="000000" w:fill="FFFFFF"/>
            <w:vAlign w:val="center"/>
            <w:hideMark/>
          </w:tcPr>
          <w:p w14:paraId="2B4FD198" w14:textId="77777777" w:rsidR="00F63926" w:rsidRPr="00AF1961" w:rsidRDefault="00F63926" w:rsidP="00F23640">
            <w:pPr>
              <w:jc w:val="center"/>
              <w:rPr>
                <w:color w:val="000000"/>
              </w:rPr>
            </w:pPr>
            <w:r w:rsidRPr="00AF1961">
              <w:rPr>
                <w:color w:val="000000"/>
              </w:rPr>
              <w:t>0.652</w:t>
            </w:r>
          </w:p>
        </w:tc>
      </w:tr>
      <w:tr w:rsidR="00F63926" w:rsidRPr="00AF1961" w14:paraId="471B1DDC" w14:textId="77777777" w:rsidTr="00583B37">
        <w:trPr>
          <w:cantSplit/>
          <w:trHeight w:val="459"/>
        </w:trPr>
        <w:tc>
          <w:tcPr>
            <w:tcW w:w="3435" w:type="dxa"/>
            <w:tcBorders>
              <w:top w:val="nil"/>
              <w:left w:val="nil"/>
              <w:bottom w:val="nil"/>
              <w:right w:val="nil"/>
            </w:tcBorders>
            <w:shd w:val="clear" w:color="000000" w:fill="FFFFFF"/>
            <w:vAlign w:val="center"/>
            <w:hideMark/>
          </w:tcPr>
          <w:p w14:paraId="1BC26AF2" w14:textId="77777777" w:rsidR="00F63926" w:rsidRPr="00AF1961" w:rsidRDefault="00F63926" w:rsidP="00F63926">
            <w:pPr>
              <w:rPr>
                <w:color w:val="000000"/>
              </w:rPr>
            </w:pPr>
            <w:r w:rsidRPr="00AF1961">
              <w:rPr>
                <w:color w:val="000000"/>
              </w:rPr>
              <w:t>To have time for a family</w:t>
            </w:r>
          </w:p>
        </w:tc>
        <w:tc>
          <w:tcPr>
            <w:tcW w:w="990" w:type="dxa"/>
            <w:tcBorders>
              <w:top w:val="nil"/>
              <w:left w:val="nil"/>
              <w:bottom w:val="nil"/>
              <w:right w:val="nil"/>
            </w:tcBorders>
            <w:shd w:val="clear" w:color="000000" w:fill="FFFFFF"/>
            <w:vAlign w:val="center"/>
            <w:hideMark/>
          </w:tcPr>
          <w:p w14:paraId="0C8D95F1" w14:textId="77777777" w:rsidR="00F63926" w:rsidRPr="00AF1961" w:rsidRDefault="00F63926" w:rsidP="00F23640">
            <w:pPr>
              <w:jc w:val="center"/>
              <w:rPr>
                <w:color w:val="000000"/>
              </w:rPr>
            </w:pPr>
            <w:r w:rsidRPr="00AF1961">
              <w:rPr>
                <w:color w:val="000000"/>
              </w:rPr>
              <w:t>3.77</w:t>
            </w:r>
          </w:p>
        </w:tc>
        <w:tc>
          <w:tcPr>
            <w:tcW w:w="900" w:type="dxa"/>
            <w:tcBorders>
              <w:top w:val="nil"/>
              <w:left w:val="nil"/>
              <w:bottom w:val="nil"/>
              <w:right w:val="nil"/>
            </w:tcBorders>
            <w:shd w:val="clear" w:color="000000" w:fill="FFFFFF"/>
            <w:vAlign w:val="center"/>
            <w:hideMark/>
          </w:tcPr>
          <w:p w14:paraId="2EBDF1BA" w14:textId="77777777" w:rsidR="00F63926" w:rsidRPr="00AF1961" w:rsidRDefault="00F63926" w:rsidP="00F23640">
            <w:pPr>
              <w:jc w:val="center"/>
              <w:rPr>
                <w:color w:val="000000"/>
              </w:rPr>
            </w:pPr>
            <w:r w:rsidRPr="00AF1961">
              <w:rPr>
                <w:color w:val="000000"/>
              </w:rPr>
              <w:t>0.476</w:t>
            </w:r>
          </w:p>
        </w:tc>
        <w:tc>
          <w:tcPr>
            <w:tcW w:w="900" w:type="dxa"/>
            <w:tcBorders>
              <w:top w:val="nil"/>
              <w:left w:val="nil"/>
              <w:bottom w:val="nil"/>
              <w:right w:val="nil"/>
            </w:tcBorders>
            <w:shd w:val="clear" w:color="000000" w:fill="FFFFFF"/>
            <w:vAlign w:val="center"/>
            <w:hideMark/>
          </w:tcPr>
          <w:p w14:paraId="47EF48BB" w14:textId="77777777" w:rsidR="00F63926" w:rsidRPr="00AF1961" w:rsidRDefault="00F63926" w:rsidP="00F23640">
            <w:pPr>
              <w:jc w:val="center"/>
              <w:rPr>
                <w:color w:val="000000"/>
              </w:rPr>
            </w:pPr>
            <w:r w:rsidRPr="00AF1961">
              <w:rPr>
                <w:color w:val="000000"/>
              </w:rPr>
              <w:t>3.86</w:t>
            </w:r>
          </w:p>
        </w:tc>
        <w:tc>
          <w:tcPr>
            <w:tcW w:w="990" w:type="dxa"/>
            <w:tcBorders>
              <w:top w:val="nil"/>
              <w:left w:val="nil"/>
              <w:bottom w:val="nil"/>
              <w:right w:val="nil"/>
            </w:tcBorders>
            <w:shd w:val="clear" w:color="000000" w:fill="FFFFFF"/>
            <w:vAlign w:val="center"/>
            <w:hideMark/>
          </w:tcPr>
          <w:p w14:paraId="41C617CF" w14:textId="77777777" w:rsidR="00F63926" w:rsidRPr="00AF1961" w:rsidRDefault="00F63926" w:rsidP="00F23640">
            <w:pPr>
              <w:jc w:val="center"/>
              <w:rPr>
                <w:color w:val="000000"/>
              </w:rPr>
            </w:pPr>
            <w:r w:rsidRPr="00AF1961">
              <w:rPr>
                <w:color w:val="000000"/>
              </w:rPr>
              <w:t>0.395</w:t>
            </w:r>
          </w:p>
        </w:tc>
        <w:tc>
          <w:tcPr>
            <w:tcW w:w="990" w:type="dxa"/>
            <w:tcBorders>
              <w:top w:val="nil"/>
              <w:left w:val="nil"/>
              <w:bottom w:val="nil"/>
              <w:right w:val="nil"/>
            </w:tcBorders>
            <w:shd w:val="clear" w:color="000000" w:fill="FFFFFF"/>
            <w:vAlign w:val="center"/>
            <w:hideMark/>
          </w:tcPr>
          <w:p w14:paraId="678C2CEC" w14:textId="77777777" w:rsidR="00F63926" w:rsidRPr="00AF1961" w:rsidRDefault="00F63926" w:rsidP="00F23640">
            <w:pPr>
              <w:jc w:val="center"/>
              <w:rPr>
                <w:color w:val="000000"/>
              </w:rPr>
            </w:pPr>
            <w:r w:rsidRPr="00AF1961">
              <w:rPr>
                <w:color w:val="000000"/>
              </w:rPr>
              <w:t>3.82</w:t>
            </w:r>
          </w:p>
        </w:tc>
        <w:tc>
          <w:tcPr>
            <w:tcW w:w="895" w:type="dxa"/>
            <w:tcBorders>
              <w:top w:val="nil"/>
              <w:left w:val="nil"/>
              <w:bottom w:val="nil"/>
              <w:right w:val="nil"/>
            </w:tcBorders>
            <w:shd w:val="clear" w:color="000000" w:fill="FFFFFF"/>
            <w:vAlign w:val="center"/>
            <w:hideMark/>
          </w:tcPr>
          <w:p w14:paraId="07A459F1" w14:textId="77777777" w:rsidR="00F63926" w:rsidRPr="00AF1961" w:rsidRDefault="00F63926" w:rsidP="00F23640">
            <w:pPr>
              <w:jc w:val="center"/>
              <w:rPr>
                <w:color w:val="000000"/>
              </w:rPr>
            </w:pPr>
            <w:r w:rsidRPr="00AF1961">
              <w:rPr>
                <w:color w:val="000000"/>
              </w:rPr>
              <w:t>0.434</w:t>
            </w:r>
          </w:p>
        </w:tc>
      </w:tr>
      <w:tr w:rsidR="00F63926" w:rsidRPr="00AF1961" w14:paraId="4014BEDD" w14:textId="77777777" w:rsidTr="00AF1961">
        <w:trPr>
          <w:cantSplit/>
          <w:trHeight w:val="792"/>
        </w:trPr>
        <w:tc>
          <w:tcPr>
            <w:tcW w:w="3435" w:type="dxa"/>
            <w:tcBorders>
              <w:top w:val="nil"/>
              <w:left w:val="nil"/>
              <w:bottom w:val="nil"/>
              <w:right w:val="nil"/>
            </w:tcBorders>
            <w:shd w:val="clear" w:color="000000" w:fill="FFFFFF"/>
            <w:vAlign w:val="center"/>
            <w:hideMark/>
          </w:tcPr>
          <w:p w14:paraId="76555A4F" w14:textId="77777777" w:rsidR="00F63926" w:rsidRPr="00AF1961" w:rsidRDefault="00F63926" w:rsidP="00F63926">
            <w:pPr>
              <w:rPr>
                <w:color w:val="000000"/>
              </w:rPr>
            </w:pPr>
            <w:r w:rsidRPr="00AF1961">
              <w:rPr>
                <w:color w:val="000000"/>
              </w:rPr>
              <w:t>To be in a workplace with people who share my ethnic background</w:t>
            </w:r>
          </w:p>
        </w:tc>
        <w:tc>
          <w:tcPr>
            <w:tcW w:w="990" w:type="dxa"/>
            <w:tcBorders>
              <w:top w:val="nil"/>
              <w:left w:val="nil"/>
              <w:bottom w:val="nil"/>
              <w:right w:val="nil"/>
            </w:tcBorders>
            <w:shd w:val="clear" w:color="000000" w:fill="FFFFFF"/>
            <w:vAlign w:val="center"/>
            <w:hideMark/>
          </w:tcPr>
          <w:p w14:paraId="43767D4A" w14:textId="77777777" w:rsidR="00F63926" w:rsidRPr="00AF1961" w:rsidRDefault="00F63926" w:rsidP="00F23640">
            <w:pPr>
              <w:jc w:val="center"/>
              <w:rPr>
                <w:color w:val="000000"/>
              </w:rPr>
            </w:pPr>
            <w:r w:rsidRPr="00AF1961">
              <w:rPr>
                <w:color w:val="000000"/>
              </w:rPr>
              <w:t>1.91</w:t>
            </w:r>
          </w:p>
        </w:tc>
        <w:tc>
          <w:tcPr>
            <w:tcW w:w="900" w:type="dxa"/>
            <w:tcBorders>
              <w:top w:val="nil"/>
              <w:left w:val="nil"/>
              <w:bottom w:val="nil"/>
              <w:right w:val="nil"/>
            </w:tcBorders>
            <w:shd w:val="clear" w:color="000000" w:fill="FFFFFF"/>
            <w:vAlign w:val="center"/>
            <w:hideMark/>
          </w:tcPr>
          <w:p w14:paraId="33B14BA3" w14:textId="77777777" w:rsidR="00F63926" w:rsidRPr="00AF1961" w:rsidRDefault="00F63926" w:rsidP="00F23640">
            <w:pPr>
              <w:jc w:val="center"/>
              <w:rPr>
                <w:color w:val="000000"/>
              </w:rPr>
            </w:pPr>
            <w:r w:rsidRPr="00AF1961">
              <w:rPr>
                <w:color w:val="000000"/>
              </w:rPr>
              <w:t>1.039</w:t>
            </w:r>
          </w:p>
        </w:tc>
        <w:tc>
          <w:tcPr>
            <w:tcW w:w="900" w:type="dxa"/>
            <w:tcBorders>
              <w:top w:val="nil"/>
              <w:left w:val="nil"/>
              <w:bottom w:val="nil"/>
              <w:right w:val="nil"/>
            </w:tcBorders>
            <w:shd w:val="clear" w:color="000000" w:fill="FFFFFF"/>
            <w:vAlign w:val="center"/>
            <w:hideMark/>
          </w:tcPr>
          <w:p w14:paraId="33AF7831" w14:textId="381419A2" w:rsidR="00F63926" w:rsidRPr="00AF1961" w:rsidRDefault="00F63926" w:rsidP="00F23640">
            <w:pPr>
              <w:jc w:val="center"/>
              <w:rPr>
                <w:color w:val="000000"/>
              </w:rPr>
            </w:pPr>
            <w:r w:rsidRPr="00AF1961">
              <w:rPr>
                <w:color w:val="000000"/>
              </w:rPr>
              <w:t>2</w:t>
            </w:r>
            <w:r w:rsidR="00F52739">
              <w:rPr>
                <w:color w:val="000000"/>
              </w:rPr>
              <w:t>.00</w:t>
            </w:r>
          </w:p>
        </w:tc>
        <w:tc>
          <w:tcPr>
            <w:tcW w:w="990" w:type="dxa"/>
            <w:tcBorders>
              <w:top w:val="nil"/>
              <w:left w:val="nil"/>
              <w:bottom w:val="nil"/>
              <w:right w:val="nil"/>
            </w:tcBorders>
            <w:shd w:val="clear" w:color="000000" w:fill="FFFFFF"/>
            <w:vAlign w:val="center"/>
            <w:hideMark/>
          </w:tcPr>
          <w:p w14:paraId="6DA2D0AE" w14:textId="77777777" w:rsidR="00F63926" w:rsidRPr="00AF1961" w:rsidRDefault="00F63926" w:rsidP="00F23640">
            <w:pPr>
              <w:jc w:val="center"/>
              <w:rPr>
                <w:color w:val="000000"/>
              </w:rPr>
            </w:pPr>
            <w:r w:rsidRPr="00AF1961">
              <w:rPr>
                <w:color w:val="000000"/>
              </w:rPr>
              <w:t>1.139</w:t>
            </w:r>
          </w:p>
        </w:tc>
        <w:tc>
          <w:tcPr>
            <w:tcW w:w="990" w:type="dxa"/>
            <w:tcBorders>
              <w:top w:val="nil"/>
              <w:left w:val="nil"/>
              <w:bottom w:val="nil"/>
              <w:right w:val="nil"/>
            </w:tcBorders>
            <w:shd w:val="clear" w:color="000000" w:fill="FFFFFF"/>
            <w:vAlign w:val="center"/>
            <w:hideMark/>
          </w:tcPr>
          <w:p w14:paraId="1A2C9E19" w14:textId="77777777" w:rsidR="00F63926" w:rsidRPr="00AF1961" w:rsidRDefault="00F63926" w:rsidP="00F23640">
            <w:pPr>
              <w:jc w:val="center"/>
              <w:rPr>
                <w:color w:val="000000"/>
              </w:rPr>
            </w:pPr>
            <w:r w:rsidRPr="00AF1961">
              <w:rPr>
                <w:color w:val="000000"/>
              </w:rPr>
              <w:t>1.96</w:t>
            </w:r>
          </w:p>
        </w:tc>
        <w:tc>
          <w:tcPr>
            <w:tcW w:w="895" w:type="dxa"/>
            <w:tcBorders>
              <w:top w:val="nil"/>
              <w:left w:val="nil"/>
              <w:bottom w:val="nil"/>
              <w:right w:val="nil"/>
            </w:tcBorders>
            <w:shd w:val="clear" w:color="000000" w:fill="FFFFFF"/>
            <w:vAlign w:val="center"/>
            <w:hideMark/>
          </w:tcPr>
          <w:p w14:paraId="3CB9D45D" w14:textId="77777777" w:rsidR="00F63926" w:rsidRPr="00AF1961" w:rsidRDefault="00F63926" w:rsidP="00F23640">
            <w:pPr>
              <w:jc w:val="center"/>
              <w:rPr>
                <w:color w:val="000000"/>
              </w:rPr>
            </w:pPr>
            <w:r w:rsidRPr="00AF1961">
              <w:rPr>
                <w:color w:val="000000"/>
              </w:rPr>
              <w:t>1.091</w:t>
            </w:r>
          </w:p>
        </w:tc>
      </w:tr>
      <w:tr w:rsidR="00F63926" w:rsidRPr="00AF1961" w14:paraId="65C23FF3" w14:textId="77777777" w:rsidTr="00AF1961">
        <w:trPr>
          <w:cantSplit/>
          <w:trHeight w:val="729"/>
        </w:trPr>
        <w:tc>
          <w:tcPr>
            <w:tcW w:w="3435" w:type="dxa"/>
            <w:tcBorders>
              <w:top w:val="nil"/>
              <w:left w:val="nil"/>
              <w:bottom w:val="nil"/>
              <w:right w:val="nil"/>
            </w:tcBorders>
            <w:shd w:val="clear" w:color="000000" w:fill="FFFFFF"/>
            <w:vAlign w:val="center"/>
            <w:hideMark/>
          </w:tcPr>
          <w:p w14:paraId="76EAFE45" w14:textId="77777777" w:rsidR="00F63926" w:rsidRPr="00AF1961" w:rsidRDefault="00F63926" w:rsidP="00F63926">
            <w:pPr>
              <w:rPr>
                <w:color w:val="000000"/>
              </w:rPr>
            </w:pPr>
            <w:r w:rsidRPr="00AF1961">
              <w:rPr>
                <w:color w:val="000000"/>
              </w:rPr>
              <w:t>To be in a workplace with people who are the same gender as I am</w:t>
            </w:r>
          </w:p>
        </w:tc>
        <w:tc>
          <w:tcPr>
            <w:tcW w:w="990" w:type="dxa"/>
            <w:tcBorders>
              <w:top w:val="nil"/>
              <w:left w:val="nil"/>
              <w:bottom w:val="nil"/>
              <w:right w:val="nil"/>
            </w:tcBorders>
            <w:shd w:val="clear" w:color="000000" w:fill="FFFFFF"/>
            <w:vAlign w:val="center"/>
            <w:hideMark/>
          </w:tcPr>
          <w:p w14:paraId="3029A30A" w14:textId="77777777" w:rsidR="00F63926" w:rsidRPr="00AF1961" w:rsidRDefault="00F63926" w:rsidP="00F23640">
            <w:pPr>
              <w:jc w:val="center"/>
              <w:rPr>
                <w:color w:val="000000"/>
              </w:rPr>
            </w:pPr>
            <w:r w:rsidRPr="00AF1961">
              <w:rPr>
                <w:color w:val="000000"/>
              </w:rPr>
              <w:t>1.47</w:t>
            </w:r>
          </w:p>
        </w:tc>
        <w:tc>
          <w:tcPr>
            <w:tcW w:w="900" w:type="dxa"/>
            <w:tcBorders>
              <w:top w:val="nil"/>
              <w:left w:val="nil"/>
              <w:bottom w:val="nil"/>
              <w:right w:val="nil"/>
            </w:tcBorders>
            <w:shd w:val="clear" w:color="000000" w:fill="FFFFFF"/>
            <w:vAlign w:val="center"/>
            <w:hideMark/>
          </w:tcPr>
          <w:p w14:paraId="486087C8" w14:textId="77777777" w:rsidR="00F63926" w:rsidRPr="00AF1961" w:rsidRDefault="00F63926" w:rsidP="00F23640">
            <w:pPr>
              <w:jc w:val="center"/>
              <w:rPr>
                <w:color w:val="000000"/>
              </w:rPr>
            </w:pPr>
            <w:r w:rsidRPr="00AF1961">
              <w:rPr>
                <w:color w:val="000000"/>
              </w:rPr>
              <w:t>0.776</w:t>
            </w:r>
          </w:p>
        </w:tc>
        <w:tc>
          <w:tcPr>
            <w:tcW w:w="900" w:type="dxa"/>
            <w:tcBorders>
              <w:top w:val="nil"/>
              <w:left w:val="nil"/>
              <w:bottom w:val="nil"/>
              <w:right w:val="nil"/>
            </w:tcBorders>
            <w:shd w:val="clear" w:color="000000" w:fill="FFFFFF"/>
            <w:vAlign w:val="center"/>
            <w:hideMark/>
          </w:tcPr>
          <w:p w14:paraId="3A45D2A2" w14:textId="77777777" w:rsidR="00F63926" w:rsidRPr="00AF1961" w:rsidRDefault="00F63926" w:rsidP="00F23640">
            <w:pPr>
              <w:jc w:val="center"/>
              <w:rPr>
                <w:color w:val="000000"/>
              </w:rPr>
            </w:pPr>
            <w:r w:rsidRPr="00AF1961">
              <w:rPr>
                <w:color w:val="000000"/>
              </w:rPr>
              <w:t>1.28</w:t>
            </w:r>
          </w:p>
        </w:tc>
        <w:tc>
          <w:tcPr>
            <w:tcW w:w="990" w:type="dxa"/>
            <w:tcBorders>
              <w:top w:val="nil"/>
              <w:left w:val="nil"/>
              <w:bottom w:val="nil"/>
              <w:right w:val="nil"/>
            </w:tcBorders>
            <w:shd w:val="clear" w:color="000000" w:fill="FFFFFF"/>
            <w:vAlign w:val="center"/>
            <w:hideMark/>
          </w:tcPr>
          <w:p w14:paraId="23AE5590" w14:textId="77777777" w:rsidR="00F63926" w:rsidRPr="00AF1961" w:rsidRDefault="00F63926" w:rsidP="00F23640">
            <w:pPr>
              <w:jc w:val="center"/>
              <w:rPr>
                <w:color w:val="000000"/>
              </w:rPr>
            </w:pPr>
            <w:r w:rsidRPr="00AF1961">
              <w:rPr>
                <w:color w:val="000000"/>
              </w:rPr>
              <w:t>0.555</w:t>
            </w:r>
          </w:p>
        </w:tc>
        <w:tc>
          <w:tcPr>
            <w:tcW w:w="990" w:type="dxa"/>
            <w:tcBorders>
              <w:top w:val="nil"/>
              <w:left w:val="nil"/>
              <w:bottom w:val="nil"/>
              <w:right w:val="nil"/>
            </w:tcBorders>
            <w:shd w:val="clear" w:color="000000" w:fill="FFFFFF"/>
            <w:vAlign w:val="center"/>
            <w:hideMark/>
          </w:tcPr>
          <w:p w14:paraId="72153E71" w14:textId="77777777" w:rsidR="00F63926" w:rsidRPr="00AF1961" w:rsidRDefault="00F63926" w:rsidP="00F23640">
            <w:pPr>
              <w:jc w:val="center"/>
              <w:rPr>
                <w:color w:val="000000"/>
              </w:rPr>
            </w:pPr>
            <w:r w:rsidRPr="00AF1961">
              <w:rPr>
                <w:color w:val="000000"/>
              </w:rPr>
              <w:t>1.36</w:t>
            </w:r>
          </w:p>
        </w:tc>
        <w:tc>
          <w:tcPr>
            <w:tcW w:w="895" w:type="dxa"/>
            <w:tcBorders>
              <w:top w:val="nil"/>
              <w:left w:val="nil"/>
              <w:bottom w:val="nil"/>
              <w:right w:val="nil"/>
            </w:tcBorders>
            <w:shd w:val="clear" w:color="000000" w:fill="FFFFFF"/>
            <w:vAlign w:val="center"/>
            <w:hideMark/>
          </w:tcPr>
          <w:p w14:paraId="340959AE" w14:textId="77777777" w:rsidR="00F63926" w:rsidRPr="00AF1961" w:rsidRDefault="00F63926" w:rsidP="00F23640">
            <w:pPr>
              <w:jc w:val="center"/>
              <w:rPr>
                <w:color w:val="000000"/>
              </w:rPr>
            </w:pPr>
            <w:r w:rsidRPr="00AF1961">
              <w:rPr>
                <w:color w:val="000000"/>
              </w:rPr>
              <w:t>0.667</w:t>
            </w:r>
          </w:p>
        </w:tc>
      </w:tr>
      <w:tr w:rsidR="00F63926" w:rsidRPr="00AF1961" w14:paraId="344D2FC3" w14:textId="77777777" w:rsidTr="00583B37">
        <w:trPr>
          <w:cantSplit/>
          <w:trHeight w:val="450"/>
        </w:trPr>
        <w:tc>
          <w:tcPr>
            <w:tcW w:w="3435" w:type="dxa"/>
            <w:tcBorders>
              <w:top w:val="nil"/>
              <w:left w:val="nil"/>
              <w:bottom w:val="nil"/>
              <w:right w:val="nil"/>
            </w:tcBorders>
            <w:shd w:val="clear" w:color="000000" w:fill="FFFFFF"/>
            <w:vAlign w:val="center"/>
            <w:hideMark/>
          </w:tcPr>
          <w:p w14:paraId="681C4203" w14:textId="77777777" w:rsidR="00F63926" w:rsidRPr="00AF1961" w:rsidRDefault="00F63926" w:rsidP="00F63926">
            <w:pPr>
              <w:rPr>
                <w:color w:val="000000"/>
              </w:rPr>
            </w:pPr>
            <w:r w:rsidRPr="00AF1961">
              <w:rPr>
                <w:color w:val="000000"/>
              </w:rPr>
              <w:t>To work outdoors</w:t>
            </w:r>
          </w:p>
        </w:tc>
        <w:tc>
          <w:tcPr>
            <w:tcW w:w="990" w:type="dxa"/>
            <w:tcBorders>
              <w:top w:val="nil"/>
              <w:left w:val="nil"/>
              <w:bottom w:val="nil"/>
              <w:right w:val="nil"/>
            </w:tcBorders>
            <w:shd w:val="clear" w:color="000000" w:fill="FFFFFF"/>
            <w:vAlign w:val="center"/>
            <w:hideMark/>
          </w:tcPr>
          <w:p w14:paraId="1F1D6D25" w14:textId="77777777" w:rsidR="00F63926" w:rsidRPr="00AF1961" w:rsidRDefault="00F63926" w:rsidP="00F23640">
            <w:pPr>
              <w:jc w:val="center"/>
              <w:rPr>
                <w:color w:val="000000"/>
              </w:rPr>
            </w:pPr>
            <w:r w:rsidRPr="00AF1961">
              <w:rPr>
                <w:color w:val="000000"/>
              </w:rPr>
              <w:t>2.32</w:t>
            </w:r>
          </w:p>
        </w:tc>
        <w:tc>
          <w:tcPr>
            <w:tcW w:w="900" w:type="dxa"/>
            <w:tcBorders>
              <w:top w:val="nil"/>
              <w:left w:val="nil"/>
              <w:bottom w:val="nil"/>
              <w:right w:val="nil"/>
            </w:tcBorders>
            <w:shd w:val="clear" w:color="000000" w:fill="FFFFFF"/>
            <w:vAlign w:val="center"/>
            <w:hideMark/>
          </w:tcPr>
          <w:p w14:paraId="46F0E82D" w14:textId="77777777" w:rsidR="00F63926" w:rsidRPr="00AF1961" w:rsidRDefault="00F63926" w:rsidP="00F23640">
            <w:pPr>
              <w:jc w:val="center"/>
              <w:rPr>
                <w:color w:val="000000"/>
              </w:rPr>
            </w:pPr>
            <w:r w:rsidRPr="00AF1961">
              <w:rPr>
                <w:color w:val="000000"/>
              </w:rPr>
              <w:t>0.887</w:t>
            </w:r>
          </w:p>
        </w:tc>
        <w:tc>
          <w:tcPr>
            <w:tcW w:w="900" w:type="dxa"/>
            <w:tcBorders>
              <w:top w:val="nil"/>
              <w:left w:val="nil"/>
              <w:bottom w:val="nil"/>
              <w:right w:val="nil"/>
            </w:tcBorders>
            <w:shd w:val="clear" w:color="000000" w:fill="FFFFFF"/>
            <w:vAlign w:val="center"/>
            <w:hideMark/>
          </w:tcPr>
          <w:p w14:paraId="2307E7FB" w14:textId="77777777" w:rsidR="00F63926" w:rsidRPr="00AF1961" w:rsidRDefault="00F63926" w:rsidP="00F23640">
            <w:pPr>
              <w:jc w:val="center"/>
              <w:rPr>
                <w:color w:val="000000"/>
              </w:rPr>
            </w:pPr>
            <w:r w:rsidRPr="00AF1961">
              <w:rPr>
                <w:color w:val="000000"/>
              </w:rPr>
              <w:t>2.16</w:t>
            </w:r>
          </w:p>
        </w:tc>
        <w:tc>
          <w:tcPr>
            <w:tcW w:w="990" w:type="dxa"/>
            <w:tcBorders>
              <w:top w:val="nil"/>
              <w:left w:val="nil"/>
              <w:bottom w:val="nil"/>
              <w:right w:val="nil"/>
            </w:tcBorders>
            <w:shd w:val="clear" w:color="000000" w:fill="FFFFFF"/>
            <w:vAlign w:val="center"/>
            <w:hideMark/>
          </w:tcPr>
          <w:p w14:paraId="015B55AA" w14:textId="77777777" w:rsidR="00F63926" w:rsidRPr="00AF1961" w:rsidRDefault="00F63926" w:rsidP="00F23640">
            <w:pPr>
              <w:jc w:val="center"/>
              <w:rPr>
                <w:color w:val="000000"/>
              </w:rPr>
            </w:pPr>
            <w:r w:rsidRPr="00AF1961">
              <w:rPr>
                <w:color w:val="000000"/>
              </w:rPr>
              <w:t>1.023</w:t>
            </w:r>
          </w:p>
        </w:tc>
        <w:tc>
          <w:tcPr>
            <w:tcW w:w="990" w:type="dxa"/>
            <w:tcBorders>
              <w:top w:val="nil"/>
              <w:left w:val="nil"/>
              <w:bottom w:val="nil"/>
              <w:right w:val="nil"/>
            </w:tcBorders>
            <w:shd w:val="clear" w:color="000000" w:fill="FFFFFF"/>
            <w:vAlign w:val="center"/>
            <w:hideMark/>
          </w:tcPr>
          <w:p w14:paraId="27F20731" w14:textId="77777777" w:rsidR="00F63926" w:rsidRPr="00AF1961" w:rsidRDefault="00F63926" w:rsidP="00F23640">
            <w:pPr>
              <w:jc w:val="center"/>
              <w:rPr>
                <w:color w:val="000000"/>
              </w:rPr>
            </w:pPr>
            <w:r w:rsidRPr="00AF1961">
              <w:rPr>
                <w:color w:val="000000"/>
              </w:rPr>
              <w:t>2.23</w:t>
            </w:r>
          </w:p>
        </w:tc>
        <w:tc>
          <w:tcPr>
            <w:tcW w:w="895" w:type="dxa"/>
            <w:tcBorders>
              <w:top w:val="nil"/>
              <w:left w:val="nil"/>
              <w:bottom w:val="nil"/>
              <w:right w:val="nil"/>
            </w:tcBorders>
            <w:shd w:val="clear" w:color="000000" w:fill="FFFFFF"/>
            <w:vAlign w:val="center"/>
            <w:hideMark/>
          </w:tcPr>
          <w:p w14:paraId="0B0AB1A1" w14:textId="77777777" w:rsidR="00F63926" w:rsidRPr="00AF1961" w:rsidRDefault="00F63926" w:rsidP="00F23640">
            <w:pPr>
              <w:jc w:val="center"/>
              <w:rPr>
                <w:color w:val="000000"/>
              </w:rPr>
            </w:pPr>
            <w:r w:rsidRPr="00AF1961">
              <w:rPr>
                <w:color w:val="000000"/>
              </w:rPr>
              <w:t>0.963</w:t>
            </w:r>
          </w:p>
        </w:tc>
      </w:tr>
      <w:tr w:rsidR="00F63926" w:rsidRPr="00AF1961" w14:paraId="0D96C527" w14:textId="77777777" w:rsidTr="00AF1961">
        <w:trPr>
          <w:cantSplit/>
          <w:trHeight w:val="657"/>
        </w:trPr>
        <w:tc>
          <w:tcPr>
            <w:tcW w:w="3435" w:type="dxa"/>
            <w:tcBorders>
              <w:top w:val="nil"/>
              <w:left w:val="nil"/>
              <w:bottom w:val="nil"/>
              <w:right w:val="nil"/>
            </w:tcBorders>
            <w:shd w:val="clear" w:color="000000" w:fill="FFFFFF"/>
            <w:vAlign w:val="center"/>
            <w:hideMark/>
          </w:tcPr>
          <w:p w14:paraId="102E2BDD" w14:textId="77777777" w:rsidR="00F63926" w:rsidRPr="00AF1961" w:rsidRDefault="00F63926" w:rsidP="00F63926">
            <w:pPr>
              <w:rPr>
                <w:color w:val="000000"/>
              </w:rPr>
            </w:pPr>
            <w:r w:rsidRPr="00AF1961">
              <w:rPr>
                <w:color w:val="000000"/>
              </w:rPr>
              <w:t>To work in a group with others instead of by myself</w:t>
            </w:r>
          </w:p>
        </w:tc>
        <w:tc>
          <w:tcPr>
            <w:tcW w:w="990" w:type="dxa"/>
            <w:tcBorders>
              <w:top w:val="nil"/>
              <w:left w:val="nil"/>
              <w:bottom w:val="nil"/>
              <w:right w:val="nil"/>
            </w:tcBorders>
            <w:shd w:val="clear" w:color="000000" w:fill="FFFFFF"/>
            <w:vAlign w:val="center"/>
            <w:hideMark/>
          </w:tcPr>
          <w:p w14:paraId="56557B36" w14:textId="77777777" w:rsidR="00F63926" w:rsidRPr="00AF1961" w:rsidRDefault="00F63926" w:rsidP="00F23640">
            <w:pPr>
              <w:jc w:val="center"/>
              <w:rPr>
                <w:color w:val="000000"/>
              </w:rPr>
            </w:pPr>
            <w:r w:rsidRPr="00AF1961">
              <w:rPr>
                <w:color w:val="000000"/>
              </w:rPr>
              <w:t>3.23</w:t>
            </w:r>
          </w:p>
        </w:tc>
        <w:tc>
          <w:tcPr>
            <w:tcW w:w="900" w:type="dxa"/>
            <w:tcBorders>
              <w:top w:val="nil"/>
              <w:left w:val="nil"/>
              <w:bottom w:val="nil"/>
              <w:right w:val="nil"/>
            </w:tcBorders>
            <w:shd w:val="clear" w:color="000000" w:fill="FFFFFF"/>
            <w:vAlign w:val="center"/>
            <w:hideMark/>
          </w:tcPr>
          <w:p w14:paraId="2864B879" w14:textId="77777777" w:rsidR="00F63926" w:rsidRPr="00AF1961" w:rsidRDefault="00F63926" w:rsidP="00F23640">
            <w:pPr>
              <w:jc w:val="center"/>
              <w:rPr>
                <w:color w:val="000000"/>
              </w:rPr>
            </w:pPr>
            <w:r w:rsidRPr="00AF1961">
              <w:rPr>
                <w:color w:val="000000"/>
              </w:rPr>
              <w:t>0.786</w:t>
            </w:r>
          </w:p>
        </w:tc>
        <w:tc>
          <w:tcPr>
            <w:tcW w:w="900" w:type="dxa"/>
            <w:tcBorders>
              <w:top w:val="nil"/>
              <w:left w:val="nil"/>
              <w:bottom w:val="nil"/>
              <w:right w:val="nil"/>
            </w:tcBorders>
            <w:shd w:val="clear" w:color="000000" w:fill="FFFFFF"/>
            <w:vAlign w:val="center"/>
            <w:hideMark/>
          </w:tcPr>
          <w:p w14:paraId="3B05C0B1" w14:textId="77777777" w:rsidR="00F63926" w:rsidRPr="00AF1961" w:rsidRDefault="00F63926" w:rsidP="00F23640">
            <w:pPr>
              <w:jc w:val="center"/>
              <w:rPr>
                <w:color w:val="000000"/>
              </w:rPr>
            </w:pPr>
            <w:r w:rsidRPr="00AF1961">
              <w:rPr>
                <w:color w:val="000000"/>
              </w:rPr>
              <w:t>2.67</w:t>
            </w:r>
          </w:p>
        </w:tc>
        <w:tc>
          <w:tcPr>
            <w:tcW w:w="990" w:type="dxa"/>
            <w:tcBorders>
              <w:top w:val="nil"/>
              <w:left w:val="nil"/>
              <w:bottom w:val="nil"/>
              <w:right w:val="nil"/>
            </w:tcBorders>
            <w:shd w:val="clear" w:color="000000" w:fill="FFFFFF"/>
            <w:vAlign w:val="center"/>
            <w:hideMark/>
          </w:tcPr>
          <w:p w14:paraId="66BE0BC2" w14:textId="762833BD" w:rsidR="00F63926" w:rsidRPr="00AF1961" w:rsidRDefault="00F63926" w:rsidP="00F23640">
            <w:pPr>
              <w:jc w:val="center"/>
              <w:rPr>
                <w:color w:val="000000"/>
              </w:rPr>
            </w:pPr>
            <w:r w:rsidRPr="00AF1961">
              <w:rPr>
                <w:color w:val="000000"/>
              </w:rPr>
              <w:t>0.98</w:t>
            </w:r>
            <w:r w:rsidR="00F52739">
              <w:rPr>
                <w:color w:val="000000"/>
              </w:rPr>
              <w:t>0</w:t>
            </w:r>
          </w:p>
        </w:tc>
        <w:tc>
          <w:tcPr>
            <w:tcW w:w="990" w:type="dxa"/>
            <w:tcBorders>
              <w:top w:val="nil"/>
              <w:left w:val="nil"/>
              <w:bottom w:val="nil"/>
              <w:right w:val="nil"/>
            </w:tcBorders>
            <w:shd w:val="clear" w:color="000000" w:fill="FFFFFF"/>
            <w:vAlign w:val="center"/>
            <w:hideMark/>
          </w:tcPr>
          <w:p w14:paraId="23D5F9EE" w14:textId="77777777" w:rsidR="00F63926" w:rsidRPr="00AF1961" w:rsidRDefault="00F63926" w:rsidP="00F23640">
            <w:pPr>
              <w:jc w:val="center"/>
              <w:rPr>
                <w:color w:val="000000"/>
              </w:rPr>
            </w:pPr>
            <w:r w:rsidRPr="00AF1961">
              <w:rPr>
                <w:color w:val="000000"/>
              </w:rPr>
              <w:t>2.92</w:t>
            </w:r>
          </w:p>
        </w:tc>
        <w:tc>
          <w:tcPr>
            <w:tcW w:w="895" w:type="dxa"/>
            <w:tcBorders>
              <w:top w:val="nil"/>
              <w:left w:val="nil"/>
              <w:bottom w:val="nil"/>
              <w:right w:val="nil"/>
            </w:tcBorders>
            <w:shd w:val="clear" w:color="000000" w:fill="FFFFFF"/>
            <w:vAlign w:val="center"/>
            <w:hideMark/>
          </w:tcPr>
          <w:p w14:paraId="62E1DAE1" w14:textId="77777777" w:rsidR="00F63926" w:rsidRPr="00AF1961" w:rsidRDefault="00F63926" w:rsidP="00F23640">
            <w:pPr>
              <w:jc w:val="center"/>
              <w:rPr>
                <w:color w:val="000000"/>
              </w:rPr>
            </w:pPr>
            <w:r w:rsidRPr="00AF1961">
              <w:rPr>
                <w:color w:val="000000"/>
              </w:rPr>
              <w:t>0.937</w:t>
            </w:r>
          </w:p>
        </w:tc>
      </w:tr>
      <w:tr w:rsidR="00F63926" w:rsidRPr="00AF1961" w14:paraId="29C00412" w14:textId="77777777" w:rsidTr="00583B37">
        <w:trPr>
          <w:cantSplit/>
          <w:trHeight w:val="594"/>
        </w:trPr>
        <w:tc>
          <w:tcPr>
            <w:tcW w:w="3435" w:type="dxa"/>
            <w:tcBorders>
              <w:top w:val="nil"/>
              <w:left w:val="nil"/>
              <w:bottom w:val="nil"/>
              <w:right w:val="nil"/>
            </w:tcBorders>
            <w:shd w:val="clear" w:color="000000" w:fill="FFFFFF"/>
            <w:vAlign w:val="center"/>
            <w:hideMark/>
          </w:tcPr>
          <w:p w14:paraId="6C1633B8" w14:textId="77777777" w:rsidR="00F63926" w:rsidRPr="00AF1961" w:rsidRDefault="00F63926" w:rsidP="00F63926">
            <w:pPr>
              <w:rPr>
                <w:color w:val="000000"/>
              </w:rPr>
            </w:pPr>
            <w:r w:rsidRPr="00AF1961">
              <w:rPr>
                <w:color w:val="000000"/>
              </w:rPr>
              <w:t>To have time for hobbies or other interests</w:t>
            </w:r>
          </w:p>
        </w:tc>
        <w:tc>
          <w:tcPr>
            <w:tcW w:w="990" w:type="dxa"/>
            <w:tcBorders>
              <w:top w:val="nil"/>
              <w:left w:val="nil"/>
              <w:bottom w:val="nil"/>
              <w:right w:val="nil"/>
            </w:tcBorders>
            <w:shd w:val="clear" w:color="000000" w:fill="FFFFFF"/>
            <w:vAlign w:val="center"/>
            <w:hideMark/>
          </w:tcPr>
          <w:p w14:paraId="2ACB0FC8" w14:textId="77777777" w:rsidR="00F63926" w:rsidRPr="00AF1961" w:rsidRDefault="00F63926" w:rsidP="00F23640">
            <w:pPr>
              <w:jc w:val="center"/>
              <w:rPr>
                <w:color w:val="000000"/>
              </w:rPr>
            </w:pPr>
            <w:r w:rsidRPr="00AF1961">
              <w:rPr>
                <w:color w:val="000000"/>
              </w:rPr>
              <w:t>3.55</w:t>
            </w:r>
          </w:p>
        </w:tc>
        <w:tc>
          <w:tcPr>
            <w:tcW w:w="900" w:type="dxa"/>
            <w:tcBorders>
              <w:top w:val="nil"/>
              <w:left w:val="nil"/>
              <w:bottom w:val="nil"/>
              <w:right w:val="nil"/>
            </w:tcBorders>
            <w:shd w:val="clear" w:color="000000" w:fill="FFFFFF"/>
            <w:vAlign w:val="center"/>
            <w:hideMark/>
          </w:tcPr>
          <w:p w14:paraId="4B2941E6" w14:textId="77777777" w:rsidR="00F63926" w:rsidRPr="00AF1961" w:rsidRDefault="00F63926" w:rsidP="00F23640">
            <w:pPr>
              <w:jc w:val="center"/>
              <w:rPr>
                <w:color w:val="000000"/>
              </w:rPr>
            </w:pPr>
            <w:r w:rsidRPr="00AF1961">
              <w:rPr>
                <w:color w:val="000000"/>
              </w:rPr>
              <w:t>0.653</w:t>
            </w:r>
          </w:p>
        </w:tc>
        <w:tc>
          <w:tcPr>
            <w:tcW w:w="900" w:type="dxa"/>
            <w:tcBorders>
              <w:top w:val="nil"/>
              <w:left w:val="nil"/>
              <w:bottom w:val="nil"/>
              <w:right w:val="nil"/>
            </w:tcBorders>
            <w:shd w:val="clear" w:color="000000" w:fill="FFFFFF"/>
            <w:vAlign w:val="center"/>
            <w:hideMark/>
          </w:tcPr>
          <w:p w14:paraId="08D1F105" w14:textId="77777777" w:rsidR="00F63926" w:rsidRPr="00AF1961" w:rsidRDefault="00F63926" w:rsidP="00F23640">
            <w:pPr>
              <w:jc w:val="center"/>
              <w:rPr>
                <w:color w:val="000000"/>
              </w:rPr>
            </w:pPr>
            <w:r w:rsidRPr="00AF1961">
              <w:rPr>
                <w:color w:val="000000"/>
              </w:rPr>
              <w:t>3.57</w:t>
            </w:r>
          </w:p>
        </w:tc>
        <w:tc>
          <w:tcPr>
            <w:tcW w:w="990" w:type="dxa"/>
            <w:tcBorders>
              <w:top w:val="nil"/>
              <w:left w:val="nil"/>
              <w:bottom w:val="nil"/>
              <w:right w:val="nil"/>
            </w:tcBorders>
            <w:shd w:val="clear" w:color="000000" w:fill="FFFFFF"/>
            <w:vAlign w:val="center"/>
            <w:hideMark/>
          </w:tcPr>
          <w:p w14:paraId="791805D5" w14:textId="77777777" w:rsidR="00F63926" w:rsidRPr="00AF1961" w:rsidRDefault="00F63926" w:rsidP="00F23640">
            <w:pPr>
              <w:jc w:val="center"/>
              <w:rPr>
                <w:color w:val="000000"/>
              </w:rPr>
            </w:pPr>
            <w:r w:rsidRPr="00AF1961">
              <w:rPr>
                <w:color w:val="000000"/>
              </w:rPr>
              <w:t>0.624</w:t>
            </w:r>
          </w:p>
        </w:tc>
        <w:tc>
          <w:tcPr>
            <w:tcW w:w="990" w:type="dxa"/>
            <w:tcBorders>
              <w:top w:val="nil"/>
              <w:left w:val="nil"/>
              <w:bottom w:val="nil"/>
              <w:right w:val="nil"/>
            </w:tcBorders>
            <w:shd w:val="clear" w:color="000000" w:fill="FFFFFF"/>
            <w:vAlign w:val="center"/>
            <w:hideMark/>
          </w:tcPr>
          <w:p w14:paraId="29A4C559" w14:textId="77777777" w:rsidR="00F63926" w:rsidRPr="00AF1961" w:rsidRDefault="00F63926" w:rsidP="00F23640">
            <w:pPr>
              <w:jc w:val="center"/>
              <w:rPr>
                <w:color w:val="000000"/>
              </w:rPr>
            </w:pPr>
            <w:r w:rsidRPr="00AF1961">
              <w:rPr>
                <w:color w:val="000000"/>
              </w:rPr>
              <w:t>3.56</w:t>
            </w:r>
          </w:p>
        </w:tc>
        <w:tc>
          <w:tcPr>
            <w:tcW w:w="895" w:type="dxa"/>
            <w:tcBorders>
              <w:top w:val="nil"/>
              <w:left w:val="nil"/>
              <w:bottom w:val="nil"/>
              <w:right w:val="nil"/>
            </w:tcBorders>
            <w:shd w:val="clear" w:color="000000" w:fill="FFFFFF"/>
            <w:vAlign w:val="center"/>
            <w:hideMark/>
          </w:tcPr>
          <w:p w14:paraId="3133C2AC" w14:textId="77777777" w:rsidR="00F63926" w:rsidRPr="00AF1961" w:rsidRDefault="00F63926" w:rsidP="00F23640">
            <w:pPr>
              <w:jc w:val="center"/>
              <w:rPr>
                <w:color w:val="000000"/>
              </w:rPr>
            </w:pPr>
            <w:r w:rsidRPr="00AF1961">
              <w:rPr>
                <w:color w:val="000000"/>
              </w:rPr>
              <w:t>0.634</w:t>
            </w:r>
          </w:p>
        </w:tc>
      </w:tr>
      <w:tr w:rsidR="00F63926" w:rsidRPr="00AF1961" w14:paraId="3CBE6113" w14:textId="77777777" w:rsidTr="00583B37">
        <w:trPr>
          <w:cantSplit/>
          <w:trHeight w:val="459"/>
        </w:trPr>
        <w:tc>
          <w:tcPr>
            <w:tcW w:w="3435" w:type="dxa"/>
            <w:tcBorders>
              <w:top w:val="nil"/>
              <w:left w:val="nil"/>
              <w:bottom w:val="nil"/>
              <w:right w:val="nil"/>
            </w:tcBorders>
            <w:shd w:val="clear" w:color="000000" w:fill="FFFFFF"/>
            <w:vAlign w:val="center"/>
            <w:hideMark/>
          </w:tcPr>
          <w:p w14:paraId="4668FA3C" w14:textId="77777777" w:rsidR="00F63926" w:rsidRPr="00AF1961" w:rsidRDefault="00F63926" w:rsidP="00F63926">
            <w:pPr>
              <w:rPr>
                <w:color w:val="000000"/>
              </w:rPr>
            </w:pPr>
            <w:r w:rsidRPr="00AF1961">
              <w:rPr>
                <w:color w:val="000000"/>
              </w:rPr>
              <w:t>To gain respect from others</w:t>
            </w:r>
          </w:p>
        </w:tc>
        <w:tc>
          <w:tcPr>
            <w:tcW w:w="990" w:type="dxa"/>
            <w:tcBorders>
              <w:top w:val="nil"/>
              <w:left w:val="nil"/>
              <w:bottom w:val="nil"/>
              <w:right w:val="nil"/>
            </w:tcBorders>
            <w:shd w:val="clear" w:color="000000" w:fill="FFFFFF"/>
            <w:vAlign w:val="center"/>
            <w:hideMark/>
          </w:tcPr>
          <w:p w14:paraId="4454A584" w14:textId="77777777" w:rsidR="00F63926" w:rsidRPr="00AF1961" w:rsidRDefault="00F63926" w:rsidP="00F23640">
            <w:pPr>
              <w:jc w:val="center"/>
              <w:rPr>
                <w:color w:val="000000"/>
              </w:rPr>
            </w:pPr>
            <w:r w:rsidRPr="00AF1961">
              <w:rPr>
                <w:color w:val="000000"/>
              </w:rPr>
              <w:t>3.64</w:t>
            </w:r>
          </w:p>
        </w:tc>
        <w:tc>
          <w:tcPr>
            <w:tcW w:w="900" w:type="dxa"/>
            <w:tcBorders>
              <w:top w:val="nil"/>
              <w:left w:val="nil"/>
              <w:bottom w:val="nil"/>
              <w:right w:val="nil"/>
            </w:tcBorders>
            <w:shd w:val="clear" w:color="000000" w:fill="FFFFFF"/>
            <w:vAlign w:val="center"/>
            <w:hideMark/>
          </w:tcPr>
          <w:p w14:paraId="7E5E8AFF" w14:textId="77777777" w:rsidR="00F63926" w:rsidRPr="00AF1961" w:rsidRDefault="00F63926" w:rsidP="00F23640">
            <w:pPr>
              <w:jc w:val="center"/>
              <w:rPr>
                <w:color w:val="000000"/>
              </w:rPr>
            </w:pPr>
            <w:r w:rsidRPr="00AF1961">
              <w:rPr>
                <w:color w:val="000000"/>
              </w:rPr>
              <w:t>0.529</w:t>
            </w:r>
          </w:p>
        </w:tc>
        <w:tc>
          <w:tcPr>
            <w:tcW w:w="900" w:type="dxa"/>
            <w:tcBorders>
              <w:top w:val="nil"/>
              <w:left w:val="nil"/>
              <w:bottom w:val="nil"/>
              <w:right w:val="nil"/>
            </w:tcBorders>
            <w:shd w:val="clear" w:color="000000" w:fill="FFFFFF"/>
            <w:vAlign w:val="center"/>
            <w:hideMark/>
          </w:tcPr>
          <w:p w14:paraId="0C0754DF" w14:textId="77777777" w:rsidR="00F63926" w:rsidRPr="00AF1961" w:rsidRDefault="00F63926" w:rsidP="00F23640">
            <w:pPr>
              <w:jc w:val="center"/>
              <w:rPr>
                <w:color w:val="000000"/>
              </w:rPr>
            </w:pPr>
            <w:r w:rsidRPr="00AF1961">
              <w:rPr>
                <w:color w:val="000000"/>
              </w:rPr>
              <w:t>3.43</w:t>
            </w:r>
          </w:p>
        </w:tc>
        <w:tc>
          <w:tcPr>
            <w:tcW w:w="990" w:type="dxa"/>
            <w:tcBorders>
              <w:top w:val="nil"/>
              <w:left w:val="nil"/>
              <w:bottom w:val="nil"/>
              <w:right w:val="nil"/>
            </w:tcBorders>
            <w:shd w:val="clear" w:color="000000" w:fill="FFFFFF"/>
            <w:vAlign w:val="center"/>
            <w:hideMark/>
          </w:tcPr>
          <w:p w14:paraId="104FA8C9" w14:textId="77777777" w:rsidR="00F63926" w:rsidRPr="00AF1961" w:rsidRDefault="00F63926" w:rsidP="00F23640">
            <w:pPr>
              <w:jc w:val="center"/>
              <w:rPr>
                <w:color w:val="000000"/>
              </w:rPr>
            </w:pPr>
            <w:r w:rsidRPr="00AF1961">
              <w:rPr>
                <w:color w:val="000000"/>
              </w:rPr>
              <w:t>0.775</w:t>
            </w:r>
          </w:p>
        </w:tc>
        <w:tc>
          <w:tcPr>
            <w:tcW w:w="990" w:type="dxa"/>
            <w:tcBorders>
              <w:top w:val="nil"/>
              <w:left w:val="nil"/>
              <w:bottom w:val="nil"/>
              <w:right w:val="nil"/>
            </w:tcBorders>
            <w:shd w:val="clear" w:color="000000" w:fill="FFFFFF"/>
            <w:vAlign w:val="center"/>
            <w:hideMark/>
          </w:tcPr>
          <w:p w14:paraId="5B0ADC38" w14:textId="77777777" w:rsidR="00F63926" w:rsidRPr="00AF1961" w:rsidRDefault="00F63926" w:rsidP="00F23640">
            <w:pPr>
              <w:jc w:val="center"/>
              <w:rPr>
                <w:color w:val="000000"/>
              </w:rPr>
            </w:pPr>
            <w:r w:rsidRPr="00AF1961">
              <w:rPr>
                <w:color w:val="000000"/>
              </w:rPr>
              <w:t>3.52</w:t>
            </w:r>
          </w:p>
        </w:tc>
        <w:tc>
          <w:tcPr>
            <w:tcW w:w="895" w:type="dxa"/>
            <w:tcBorders>
              <w:top w:val="nil"/>
              <w:left w:val="nil"/>
              <w:bottom w:val="nil"/>
              <w:right w:val="nil"/>
            </w:tcBorders>
            <w:shd w:val="clear" w:color="000000" w:fill="FFFFFF"/>
            <w:vAlign w:val="center"/>
            <w:hideMark/>
          </w:tcPr>
          <w:p w14:paraId="4AAF28D5" w14:textId="77777777" w:rsidR="00F63926" w:rsidRPr="00AF1961" w:rsidRDefault="00F63926" w:rsidP="00F23640">
            <w:pPr>
              <w:jc w:val="center"/>
              <w:rPr>
                <w:color w:val="000000"/>
              </w:rPr>
            </w:pPr>
            <w:r w:rsidRPr="00AF1961">
              <w:rPr>
                <w:color w:val="000000"/>
              </w:rPr>
              <w:t>0.681</w:t>
            </w:r>
          </w:p>
        </w:tc>
      </w:tr>
      <w:tr w:rsidR="00F63926" w:rsidRPr="00AF1961" w14:paraId="1C4EFAE2" w14:textId="77777777" w:rsidTr="00583B37">
        <w:trPr>
          <w:cantSplit/>
          <w:trHeight w:val="450"/>
        </w:trPr>
        <w:tc>
          <w:tcPr>
            <w:tcW w:w="3435" w:type="dxa"/>
            <w:tcBorders>
              <w:top w:val="nil"/>
              <w:left w:val="nil"/>
              <w:bottom w:val="nil"/>
              <w:right w:val="nil"/>
            </w:tcBorders>
            <w:shd w:val="clear" w:color="000000" w:fill="FFFFFF"/>
            <w:vAlign w:val="center"/>
            <w:hideMark/>
          </w:tcPr>
          <w:p w14:paraId="6E9EECBE" w14:textId="77777777" w:rsidR="00F63926" w:rsidRPr="00AF1961" w:rsidRDefault="00F63926" w:rsidP="00F63926">
            <w:pPr>
              <w:rPr>
                <w:color w:val="000000"/>
              </w:rPr>
            </w:pPr>
            <w:r w:rsidRPr="00AF1961">
              <w:rPr>
                <w:color w:val="000000"/>
              </w:rPr>
              <w:t>To be my own boss</w:t>
            </w:r>
          </w:p>
        </w:tc>
        <w:tc>
          <w:tcPr>
            <w:tcW w:w="990" w:type="dxa"/>
            <w:tcBorders>
              <w:top w:val="nil"/>
              <w:left w:val="nil"/>
              <w:bottom w:val="nil"/>
              <w:right w:val="nil"/>
            </w:tcBorders>
            <w:shd w:val="clear" w:color="000000" w:fill="FFFFFF"/>
            <w:vAlign w:val="center"/>
            <w:hideMark/>
          </w:tcPr>
          <w:p w14:paraId="61ED22DE" w14:textId="77777777" w:rsidR="00F63926" w:rsidRPr="00AF1961" w:rsidRDefault="00F63926" w:rsidP="00F23640">
            <w:pPr>
              <w:jc w:val="center"/>
              <w:rPr>
                <w:color w:val="000000"/>
              </w:rPr>
            </w:pPr>
            <w:r w:rsidRPr="00AF1961">
              <w:rPr>
                <w:color w:val="000000"/>
              </w:rPr>
              <w:t>2.72</w:t>
            </w:r>
          </w:p>
        </w:tc>
        <w:tc>
          <w:tcPr>
            <w:tcW w:w="900" w:type="dxa"/>
            <w:tcBorders>
              <w:top w:val="nil"/>
              <w:left w:val="nil"/>
              <w:bottom w:val="nil"/>
              <w:right w:val="nil"/>
            </w:tcBorders>
            <w:shd w:val="clear" w:color="000000" w:fill="FFFFFF"/>
            <w:vAlign w:val="center"/>
            <w:hideMark/>
          </w:tcPr>
          <w:p w14:paraId="615F8393" w14:textId="77777777" w:rsidR="00F63926" w:rsidRPr="00AF1961" w:rsidRDefault="00F63926" w:rsidP="00F23640">
            <w:pPr>
              <w:jc w:val="center"/>
              <w:rPr>
                <w:color w:val="000000"/>
              </w:rPr>
            </w:pPr>
            <w:r w:rsidRPr="00AF1961">
              <w:rPr>
                <w:color w:val="000000"/>
              </w:rPr>
              <w:t>0.852</w:t>
            </w:r>
          </w:p>
        </w:tc>
        <w:tc>
          <w:tcPr>
            <w:tcW w:w="900" w:type="dxa"/>
            <w:tcBorders>
              <w:top w:val="nil"/>
              <w:left w:val="nil"/>
              <w:bottom w:val="nil"/>
              <w:right w:val="nil"/>
            </w:tcBorders>
            <w:shd w:val="clear" w:color="000000" w:fill="FFFFFF"/>
            <w:vAlign w:val="center"/>
            <w:hideMark/>
          </w:tcPr>
          <w:p w14:paraId="284791F2" w14:textId="530669C2" w:rsidR="00F63926" w:rsidRPr="00AF1961" w:rsidRDefault="00F63926" w:rsidP="00F23640">
            <w:pPr>
              <w:jc w:val="center"/>
              <w:rPr>
                <w:color w:val="000000"/>
              </w:rPr>
            </w:pPr>
            <w:r w:rsidRPr="00AF1961">
              <w:rPr>
                <w:color w:val="000000"/>
              </w:rPr>
              <w:t>2.4</w:t>
            </w:r>
            <w:r w:rsidR="00F52739">
              <w:rPr>
                <w:color w:val="000000"/>
              </w:rPr>
              <w:t>0</w:t>
            </w:r>
          </w:p>
        </w:tc>
        <w:tc>
          <w:tcPr>
            <w:tcW w:w="990" w:type="dxa"/>
            <w:tcBorders>
              <w:top w:val="nil"/>
              <w:left w:val="nil"/>
              <w:bottom w:val="nil"/>
              <w:right w:val="nil"/>
            </w:tcBorders>
            <w:shd w:val="clear" w:color="000000" w:fill="FFFFFF"/>
            <w:vAlign w:val="center"/>
            <w:hideMark/>
          </w:tcPr>
          <w:p w14:paraId="5CB6A7D6" w14:textId="7F55DC55" w:rsidR="00F63926" w:rsidRPr="00AF1961" w:rsidRDefault="00F63926" w:rsidP="00F23640">
            <w:pPr>
              <w:jc w:val="center"/>
              <w:rPr>
                <w:color w:val="000000"/>
              </w:rPr>
            </w:pPr>
            <w:r w:rsidRPr="00AF1961">
              <w:rPr>
                <w:color w:val="000000"/>
              </w:rPr>
              <w:t>0.99</w:t>
            </w:r>
            <w:r w:rsidR="00F52739">
              <w:rPr>
                <w:color w:val="000000"/>
              </w:rPr>
              <w:t>0</w:t>
            </w:r>
          </w:p>
        </w:tc>
        <w:tc>
          <w:tcPr>
            <w:tcW w:w="990" w:type="dxa"/>
            <w:tcBorders>
              <w:top w:val="nil"/>
              <w:left w:val="nil"/>
              <w:bottom w:val="nil"/>
              <w:right w:val="nil"/>
            </w:tcBorders>
            <w:shd w:val="clear" w:color="000000" w:fill="FFFFFF"/>
            <w:vAlign w:val="center"/>
            <w:hideMark/>
          </w:tcPr>
          <w:p w14:paraId="66519C0D" w14:textId="77777777" w:rsidR="00F63926" w:rsidRPr="00AF1961" w:rsidRDefault="00F63926" w:rsidP="00F23640">
            <w:pPr>
              <w:jc w:val="center"/>
              <w:rPr>
                <w:color w:val="000000"/>
              </w:rPr>
            </w:pPr>
            <w:r w:rsidRPr="00AF1961">
              <w:rPr>
                <w:color w:val="000000"/>
              </w:rPr>
              <w:t>2.54</w:t>
            </w:r>
          </w:p>
        </w:tc>
        <w:tc>
          <w:tcPr>
            <w:tcW w:w="895" w:type="dxa"/>
            <w:tcBorders>
              <w:top w:val="nil"/>
              <w:left w:val="nil"/>
              <w:bottom w:val="nil"/>
              <w:right w:val="nil"/>
            </w:tcBorders>
            <w:shd w:val="clear" w:color="000000" w:fill="FFFFFF"/>
            <w:vAlign w:val="center"/>
            <w:hideMark/>
          </w:tcPr>
          <w:p w14:paraId="63DC7A5C" w14:textId="77777777" w:rsidR="00F63926" w:rsidRPr="00AF1961" w:rsidRDefault="00F63926" w:rsidP="00F23640">
            <w:pPr>
              <w:jc w:val="center"/>
              <w:rPr>
                <w:color w:val="000000"/>
              </w:rPr>
            </w:pPr>
            <w:r w:rsidRPr="00AF1961">
              <w:rPr>
                <w:color w:val="000000"/>
              </w:rPr>
              <w:t>0.941</w:t>
            </w:r>
          </w:p>
        </w:tc>
      </w:tr>
      <w:tr w:rsidR="00F63926" w:rsidRPr="00AF1961" w14:paraId="65C995A3" w14:textId="77777777" w:rsidTr="00583B37">
        <w:trPr>
          <w:cantSplit/>
          <w:trHeight w:val="450"/>
        </w:trPr>
        <w:tc>
          <w:tcPr>
            <w:tcW w:w="3435" w:type="dxa"/>
            <w:tcBorders>
              <w:top w:val="nil"/>
              <w:left w:val="nil"/>
              <w:bottom w:val="nil"/>
              <w:right w:val="nil"/>
            </w:tcBorders>
            <w:shd w:val="clear" w:color="000000" w:fill="FFFFFF"/>
            <w:vAlign w:val="center"/>
            <w:hideMark/>
          </w:tcPr>
          <w:p w14:paraId="1CFB7351" w14:textId="77777777" w:rsidR="00F63926" w:rsidRPr="00AF1961" w:rsidRDefault="00F63926" w:rsidP="00F63926">
            <w:pPr>
              <w:rPr>
                <w:color w:val="000000"/>
              </w:rPr>
            </w:pPr>
            <w:r w:rsidRPr="00AF1961">
              <w:rPr>
                <w:color w:val="000000"/>
              </w:rPr>
              <w:t>To help people</w:t>
            </w:r>
          </w:p>
        </w:tc>
        <w:tc>
          <w:tcPr>
            <w:tcW w:w="990" w:type="dxa"/>
            <w:tcBorders>
              <w:top w:val="nil"/>
              <w:left w:val="nil"/>
              <w:bottom w:val="nil"/>
              <w:right w:val="nil"/>
            </w:tcBorders>
            <w:shd w:val="clear" w:color="000000" w:fill="FFFFFF"/>
            <w:vAlign w:val="center"/>
            <w:hideMark/>
          </w:tcPr>
          <w:p w14:paraId="75839B47" w14:textId="657BB6EC" w:rsidR="00F63926" w:rsidRPr="00AF1961" w:rsidRDefault="00F63926" w:rsidP="00F23640">
            <w:pPr>
              <w:jc w:val="center"/>
              <w:rPr>
                <w:color w:val="000000"/>
              </w:rPr>
            </w:pPr>
            <w:r w:rsidRPr="00AF1961">
              <w:rPr>
                <w:color w:val="000000"/>
              </w:rPr>
              <w:t>3.7</w:t>
            </w:r>
            <w:r w:rsidR="00F52739">
              <w:rPr>
                <w:color w:val="000000"/>
              </w:rPr>
              <w:t>0</w:t>
            </w:r>
          </w:p>
        </w:tc>
        <w:tc>
          <w:tcPr>
            <w:tcW w:w="900" w:type="dxa"/>
            <w:tcBorders>
              <w:top w:val="nil"/>
              <w:left w:val="nil"/>
              <w:bottom w:val="nil"/>
              <w:right w:val="nil"/>
            </w:tcBorders>
            <w:shd w:val="clear" w:color="000000" w:fill="FFFFFF"/>
            <w:vAlign w:val="center"/>
            <w:hideMark/>
          </w:tcPr>
          <w:p w14:paraId="54E8DD1E" w14:textId="77777777" w:rsidR="00F63926" w:rsidRPr="00AF1961" w:rsidRDefault="00F63926" w:rsidP="00F23640">
            <w:pPr>
              <w:jc w:val="center"/>
              <w:rPr>
                <w:color w:val="000000"/>
              </w:rPr>
            </w:pPr>
            <w:r w:rsidRPr="00AF1961">
              <w:rPr>
                <w:color w:val="000000"/>
              </w:rPr>
              <w:t>0.507</w:t>
            </w:r>
          </w:p>
        </w:tc>
        <w:tc>
          <w:tcPr>
            <w:tcW w:w="900" w:type="dxa"/>
            <w:tcBorders>
              <w:top w:val="nil"/>
              <w:left w:val="nil"/>
              <w:bottom w:val="nil"/>
              <w:right w:val="nil"/>
            </w:tcBorders>
            <w:shd w:val="clear" w:color="000000" w:fill="FFFFFF"/>
            <w:vAlign w:val="center"/>
            <w:hideMark/>
          </w:tcPr>
          <w:p w14:paraId="04779827" w14:textId="77777777" w:rsidR="00F63926" w:rsidRPr="00AF1961" w:rsidRDefault="00F63926" w:rsidP="00F23640">
            <w:pPr>
              <w:jc w:val="center"/>
              <w:rPr>
                <w:color w:val="000000"/>
              </w:rPr>
            </w:pPr>
            <w:r w:rsidRPr="00AF1961">
              <w:rPr>
                <w:color w:val="000000"/>
              </w:rPr>
              <w:t>3.64</w:t>
            </w:r>
          </w:p>
        </w:tc>
        <w:tc>
          <w:tcPr>
            <w:tcW w:w="990" w:type="dxa"/>
            <w:tcBorders>
              <w:top w:val="nil"/>
              <w:left w:val="nil"/>
              <w:bottom w:val="nil"/>
              <w:right w:val="nil"/>
            </w:tcBorders>
            <w:shd w:val="clear" w:color="000000" w:fill="FFFFFF"/>
            <w:vAlign w:val="center"/>
            <w:hideMark/>
          </w:tcPr>
          <w:p w14:paraId="7B14B1E2" w14:textId="77777777" w:rsidR="00F63926" w:rsidRPr="00AF1961" w:rsidRDefault="00F63926" w:rsidP="00F23640">
            <w:pPr>
              <w:jc w:val="center"/>
              <w:rPr>
                <w:color w:val="000000"/>
              </w:rPr>
            </w:pPr>
            <w:r w:rsidRPr="00AF1961">
              <w:rPr>
                <w:color w:val="000000"/>
              </w:rPr>
              <w:t>0.641</w:t>
            </w:r>
          </w:p>
        </w:tc>
        <w:tc>
          <w:tcPr>
            <w:tcW w:w="990" w:type="dxa"/>
            <w:tcBorders>
              <w:top w:val="nil"/>
              <w:left w:val="nil"/>
              <w:bottom w:val="nil"/>
              <w:right w:val="nil"/>
            </w:tcBorders>
            <w:shd w:val="clear" w:color="000000" w:fill="FFFFFF"/>
            <w:vAlign w:val="center"/>
            <w:hideMark/>
          </w:tcPr>
          <w:p w14:paraId="63F92143" w14:textId="77777777" w:rsidR="00F63926" w:rsidRPr="00AF1961" w:rsidRDefault="00F63926" w:rsidP="00F23640">
            <w:pPr>
              <w:jc w:val="center"/>
              <w:rPr>
                <w:color w:val="000000"/>
              </w:rPr>
            </w:pPr>
            <w:r w:rsidRPr="00AF1961">
              <w:rPr>
                <w:color w:val="000000"/>
              </w:rPr>
              <w:t>3.67</w:t>
            </w:r>
          </w:p>
        </w:tc>
        <w:tc>
          <w:tcPr>
            <w:tcW w:w="895" w:type="dxa"/>
            <w:tcBorders>
              <w:top w:val="nil"/>
              <w:left w:val="nil"/>
              <w:bottom w:val="nil"/>
              <w:right w:val="nil"/>
            </w:tcBorders>
            <w:shd w:val="clear" w:color="000000" w:fill="FFFFFF"/>
            <w:vAlign w:val="center"/>
            <w:hideMark/>
          </w:tcPr>
          <w:p w14:paraId="677DF269" w14:textId="77777777" w:rsidR="00F63926" w:rsidRPr="00AF1961" w:rsidRDefault="00F63926" w:rsidP="00F23640">
            <w:pPr>
              <w:jc w:val="center"/>
              <w:rPr>
                <w:color w:val="000000"/>
              </w:rPr>
            </w:pPr>
            <w:r w:rsidRPr="00AF1961">
              <w:rPr>
                <w:color w:val="000000"/>
              </w:rPr>
              <w:t>0.583</w:t>
            </w:r>
          </w:p>
        </w:tc>
      </w:tr>
      <w:tr w:rsidR="00F63926" w:rsidRPr="00AF1961" w14:paraId="7C9EB3AC" w14:textId="77777777" w:rsidTr="00583B37">
        <w:trPr>
          <w:cantSplit/>
          <w:trHeight w:val="729"/>
        </w:trPr>
        <w:tc>
          <w:tcPr>
            <w:tcW w:w="3435" w:type="dxa"/>
            <w:tcBorders>
              <w:top w:val="nil"/>
              <w:left w:val="nil"/>
              <w:bottom w:val="nil"/>
              <w:right w:val="nil"/>
            </w:tcBorders>
            <w:shd w:val="clear" w:color="000000" w:fill="FFFFFF"/>
            <w:vAlign w:val="center"/>
            <w:hideMark/>
          </w:tcPr>
          <w:p w14:paraId="017E72D9" w14:textId="77777777" w:rsidR="00F63926" w:rsidRPr="00AF1961" w:rsidRDefault="00F63926" w:rsidP="00F63926">
            <w:pPr>
              <w:rPr>
                <w:color w:val="000000"/>
              </w:rPr>
            </w:pPr>
            <w:r w:rsidRPr="00AF1961">
              <w:rPr>
                <w:color w:val="000000"/>
              </w:rPr>
              <w:t>Whether I would have to go to school for a long time</w:t>
            </w:r>
          </w:p>
        </w:tc>
        <w:tc>
          <w:tcPr>
            <w:tcW w:w="990" w:type="dxa"/>
            <w:tcBorders>
              <w:top w:val="nil"/>
              <w:left w:val="nil"/>
              <w:bottom w:val="nil"/>
              <w:right w:val="nil"/>
            </w:tcBorders>
            <w:shd w:val="clear" w:color="000000" w:fill="FFFFFF"/>
            <w:vAlign w:val="center"/>
            <w:hideMark/>
          </w:tcPr>
          <w:p w14:paraId="6B08A022" w14:textId="77777777" w:rsidR="00F63926" w:rsidRPr="00AF1961" w:rsidRDefault="00F63926" w:rsidP="00F23640">
            <w:pPr>
              <w:jc w:val="center"/>
              <w:rPr>
                <w:color w:val="000000"/>
              </w:rPr>
            </w:pPr>
            <w:r w:rsidRPr="00AF1961">
              <w:rPr>
                <w:color w:val="000000"/>
              </w:rPr>
              <w:t>2.45</w:t>
            </w:r>
          </w:p>
        </w:tc>
        <w:tc>
          <w:tcPr>
            <w:tcW w:w="900" w:type="dxa"/>
            <w:tcBorders>
              <w:top w:val="nil"/>
              <w:left w:val="nil"/>
              <w:bottom w:val="nil"/>
              <w:right w:val="nil"/>
            </w:tcBorders>
            <w:shd w:val="clear" w:color="000000" w:fill="FFFFFF"/>
            <w:vAlign w:val="center"/>
            <w:hideMark/>
          </w:tcPr>
          <w:p w14:paraId="44F4261F" w14:textId="756CCABD" w:rsidR="00F63926" w:rsidRPr="00AF1961" w:rsidRDefault="00F63926" w:rsidP="00F23640">
            <w:pPr>
              <w:jc w:val="center"/>
              <w:rPr>
                <w:color w:val="000000"/>
              </w:rPr>
            </w:pPr>
            <w:r w:rsidRPr="00AF1961">
              <w:rPr>
                <w:color w:val="000000"/>
              </w:rPr>
              <w:t>1.08</w:t>
            </w:r>
            <w:r w:rsidR="00F52739">
              <w:rPr>
                <w:color w:val="000000"/>
              </w:rPr>
              <w:t>0</w:t>
            </w:r>
          </w:p>
        </w:tc>
        <w:tc>
          <w:tcPr>
            <w:tcW w:w="900" w:type="dxa"/>
            <w:tcBorders>
              <w:top w:val="nil"/>
              <w:left w:val="nil"/>
              <w:bottom w:val="nil"/>
              <w:right w:val="nil"/>
            </w:tcBorders>
            <w:shd w:val="clear" w:color="000000" w:fill="FFFFFF"/>
            <w:vAlign w:val="center"/>
            <w:hideMark/>
          </w:tcPr>
          <w:p w14:paraId="65675CAF" w14:textId="77777777" w:rsidR="00F63926" w:rsidRPr="00AF1961" w:rsidRDefault="00F63926" w:rsidP="00F23640">
            <w:pPr>
              <w:jc w:val="center"/>
              <w:rPr>
                <w:color w:val="000000"/>
              </w:rPr>
            </w:pPr>
            <w:r w:rsidRPr="00AF1961">
              <w:rPr>
                <w:color w:val="000000"/>
              </w:rPr>
              <w:t>2.33</w:t>
            </w:r>
          </w:p>
        </w:tc>
        <w:tc>
          <w:tcPr>
            <w:tcW w:w="990" w:type="dxa"/>
            <w:tcBorders>
              <w:top w:val="nil"/>
              <w:left w:val="nil"/>
              <w:bottom w:val="nil"/>
              <w:right w:val="nil"/>
            </w:tcBorders>
            <w:shd w:val="clear" w:color="000000" w:fill="FFFFFF"/>
            <w:vAlign w:val="center"/>
            <w:hideMark/>
          </w:tcPr>
          <w:p w14:paraId="495B9538" w14:textId="1BF2A0B1" w:rsidR="00F63926" w:rsidRPr="00AF1961" w:rsidRDefault="00F63926" w:rsidP="00F23640">
            <w:pPr>
              <w:jc w:val="center"/>
              <w:rPr>
                <w:color w:val="000000"/>
              </w:rPr>
            </w:pPr>
            <w:r w:rsidRPr="00AF1961">
              <w:rPr>
                <w:color w:val="000000"/>
              </w:rPr>
              <w:t>0.98</w:t>
            </w:r>
            <w:r w:rsidR="00F52739">
              <w:rPr>
                <w:color w:val="000000"/>
              </w:rPr>
              <w:t>0</w:t>
            </w:r>
          </w:p>
        </w:tc>
        <w:tc>
          <w:tcPr>
            <w:tcW w:w="990" w:type="dxa"/>
            <w:tcBorders>
              <w:top w:val="nil"/>
              <w:left w:val="nil"/>
              <w:bottom w:val="nil"/>
              <w:right w:val="nil"/>
            </w:tcBorders>
            <w:shd w:val="clear" w:color="000000" w:fill="FFFFFF"/>
            <w:vAlign w:val="center"/>
            <w:hideMark/>
          </w:tcPr>
          <w:p w14:paraId="5978518B" w14:textId="77777777" w:rsidR="00F63926" w:rsidRPr="00AF1961" w:rsidRDefault="00F63926" w:rsidP="00F23640">
            <w:pPr>
              <w:jc w:val="center"/>
              <w:rPr>
                <w:color w:val="000000"/>
              </w:rPr>
            </w:pPr>
            <w:r w:rsidRPr="00AF1961">
              <w:rPr>
                <w:color w:val="000000"/>
              </w:rPr>
              <w:t>2.38</w:t>
            </w:r>
          </w:p>
        </w:tc>
        <w:tc>
          <w:tcPr>
            <w:tcW w:w="895" w:type="dxa"/>
            <w:tcBorders>
              <w:top w:val="nil"/>
              <w:left w:val="nil"/>
              <w:bottom w:val="nil"/>
              <w:right w:val="nil"/>
            </w:tcBorders>
            <w:shd w:val="clear" w:color="000000" w:fill="FFFFFF"/>
            <w:vAlign w:val="center"/>
            <w:hideMark/>
          </w:tcPr>
          <w:p w14:paraId="77DD3748" w14:textId="77777777" w:rsidR="00F63926" w:rsidRPr="00AF1961" w:rsidRDefault="00F63926" w:rsidP="00F23640">
            <w:pPr>
              <w:jc w:val="center"/>
              <w:rPr>
                <w:color w:val="000000"/>
              </w:rPr>
            </w:pPr>
            <w:r w:rsidRPr="00AF1961">
              <w:rPr>
                <w:color w:val="000000"/>
              </w:rPr>
              <w:t>1.023</w:t>
            </w:r>
          </w:p>
        </w:tc>
      </w:tr>
      <w:tr w:rsidR="00F63926" w:rsidRPr="00AF1961" w14:paraId="1E4D5AFC" w14:textId="77777777" w:rsidTr="007A374B">
        <w:trPr>
          <w:cantSplit/>
          <w:trHeight w:val="711"/>
        </w:trPr>
        <w:tc>
          <w:tcPr>
            <w:tcW w:w="3435" w:type="dxa"/>
            <w:tcBorders>
              <w:top w:val="nil"/>
              <w:left w:val="nil"/>
              <w:right w:val="nil"/>
            </w:tcBorders>
            <w:shd w:val="clear" w:color="000000" w:fill="FFFFFF"/>
            <w:vAlign w:val="center"/>
            <w:hideMark/>
          </w:tcPr>
          <w:p w14:paraId="6F5FCAB0" w14:textId="77777777" w:rsidR="00F63926" w:rsidRPr="00AF1961" w:rsidRDefault="00F63926" w:rsidP="00F63926">
            <w:pPr>
              <w:rPr>
                <w:color w:val="000000"/>
              </w:rPr>
            </w:pPr>
            <w:r w:rsidRPr="00AF1961">
              <w:rPr>
                <w:color w:val="000000"/>
              </w:rPr>
              <w:t>Whether it conflicts with what's important to my family</w:t>
            </w:r>
          </w:p>
        </w:tc>
        <w:tc>
          <w:tcPr>
            <w:tcW w:w="990" w:type="dxa"/>
            <w:tcBorders>
              <w:top w:val="nil"/>
              <w:left w:val="nil"/>
              <w:right w:val="nil"/>
            </w:tcBorders>
            <w:shd w:val="clear" w:color="000000" w:fill="FFFFFF"/>
            <w:vAlign w:val="center"/>
            <w:hideMark/>
          </w:tcPr>
          <w:p w14:paraId="48EFAFDB" w14:textId="77777777" w:rsidR="00F63926" w:rsidRPr="00AF1961" w:rsidRDefault="00F63926" w:rsidP="00F23640">
            <w:pPr>
              <w:jc w:val="center"/>
              <w:rPr>
                <w:color w:val="000000"/>
              </w:rPr>
            </w:pPr>
            <w:r w:rsidRPr="00AF1961">
              <w:rPr>
                <w:color w:val="000000"/>
              </w:rPr>
              <w:t>3.19</w:t>
            </w:r>
          </w:p>
        </w:tc>
        <w:tc>
          <w:tcPr>
            <w:tcW w:w="900" w:type="dxa"/>
            <w:tcBorders>
              <w:top w:val="nil"/>
              <w:left w:val="nil"/>
              <w:right w:val="nil"/>
            </w:tcBorders>
            <w:shd w:val="clear" w:color="000000" w:fill="FFFFFF"/>
            <w:vAlign w:val="center"/>
            <w:hideMark/>
          </w:tcPr>
          <w:p w14:paraId="2E3A5062" w14:textId="77777777" w:rsidR="00F63926" w:rsidRPr="00AF1961" w:rsidRDefault="00F63926" w:rsidP="00F23640">
            <w:pPr>
              <w:jc w:val="center"/>
              <w:rPr>
                <w:color w:val="000000"/>
              </w:rPr>
            </w:pPr>
            <w:r w:rsidRPr="00AF1961">
              <w:rPr>
                <w:color w:val="000000"/>
              </w:rPr>
              <w:t>1.056</w:t>
            </w:r>
          </w:p>
        </w:tc>
        <w:tc>
          <w:tcPr>
            <w:tcW w:w="900" w:type="dxa"/>
            <w:tcBorders>
              <w:top w:val="nil"/>
              <w:left w:val="nil"/>
              <w:right w:val="nil"/>
            </w:tcBorders>
            <w:shd w:val="clear" w:color="000000" w:fill="FFFFFF"/>
            <w:vAlign w:val="center"/>
            <w:hideMark/>
          </w:tcPr>
          <w:p w14:paraId="0E2A81B1" w14:textId="77777777" w:rsidR="00F63926" w:rsidRPr="00AF1961" w:rsidRDefault="00F63926" w:rsidP="00F23640">
            <w:pPr>
              <w:jc w:val="center"/>
              <w:rPr>
                <w:color w:val="000000"/>
              </w:rPr>
            </w:pPr>
            <w:r w:rsidRPr="00AF1961">
              <w:rPr>
                <w:color w:val="000000"/>
              </w:rPr>
              <w:t>3.09</w:t>
            </w:r>
          </w:p>
        </w:tc>
        <w:tc>
          <w:tcPr>
            <w:tcW w:w="990" w:type="dxa"/>
            <w:tcBorders>
              <w:top w:val="nil"/>
              <w:left w:val="nil"/>
              <w:right w:val="nil"/>
            </w:tcBorders>
            <w:shd w:val="clear" w:color="000000" w:fill="FFFFFF"/>
            <w:vAlign w:val="center"/>
            <w:hideMark/>
          </w:tcPr>
          <w:p w14:paraId="0FBE1EB9" w14:textId="77777777" w:rsidR="00F63926" w:rsidRPr="00AF1961" w:rsidRDefault="00F63926" w:rsidP="00F23640">
            <w:pPr>
              <w:jc w:val="center"/>
              <w:rPr>
                <w:color w:val="000000"/>
              </w:rPr>
            </w:pPr>
            <w:r w:rsidRPr="00AF1961">
              <w:rPr>
                <w:color w:val="000000"/>
              </w:rPr>
              <w:t>1.014</w:t>
            </w:r>
          </w:p>
        </w:tc>
        <w:tc>
          <w:tcPr>
            <w:tcW w:w="990" w:type="dxa"/>
            <w:tcBorders>
              <w:top w:val="nil"/>
              <w:left w:val="nil"/>
              <w:right w:val="nil"/>
            </w:tcBorders>
            <w:shd w:val="clear" w:color="000000" w:fill="FFFFFF"/>
            <w:vAlign w:val="center"/>
            <w:hideMark/>
          </w:tcPr>
          <w:p w14:paraId="0BAD5443" w14:textId="77777777" w:rsidR="00F63926" w:rsidRPr="00AF1961" w:rsidRDefault="00F63926" w:rsidP="00F23640">
            <w:pPr>
              <w:jc w:val="center"/>
              <w:rPr>
                <w:color w:val="000000"/>
              </w:rPr>
            </w:pPr>
            <w:r w:rsidRPr="00AF1961">
              <w:rPr>
                <w:color w:val="000000"/>
              </w:rPr>
              <w:t>3.13</w:t>
            </w:r>
          </w:p>
        </w:tc>
        <w:tc>
          <w:tcPr>
            <w:tcW w:w="895" w:type="dxa"/>
            <w:tcBorders>
              <w:top w:val="nil"/>
              <w:left w:val="nil"/>
              <w:right w:val="nil"/>
            </w:tcBorders>
            <w:shd w:val="clear" w:color="000000" w:fill="FFFFFF"/>
            <w:vAlign w:val="center"/>
            <w:hideMark/>
          </w:tcPr>
          <w:p w14:paraId="13863289" w14:textId="77777777" w:rsidR="00F63926" w:rsidRPr="00AF1961" w:rsidRDefault="00F63926" w:rsidP="00F23640">
            <w:pPr>
              <w:jc w:val="center"/>
              <w:rPr>
                <w:color w:val="000000"/>
              </w:rPr>
            </w:pPr>
            <w:r w:rsidRPr="00AF1961">
              <w:rPr>
                <w:color w:val="000000"/>
              </w:rPr>
              <w:t>1.029</w:t>
            </w:r>
          </w:p>
        </w:tc>
      </w:tr>
      <w:tr w:rsidR="00F63926" w:rsidRPr="00AF1961" w14:paraId="14549ED2" w14:textId="77777777" w:rsidTr="007A374B">
        <w:trPr>
          <w:cantSplit/>
          <w:trHeight w:val="729"/>
        </w:trPr>
        <w:tc>
          <w:tcPr>
            <w:tcW w:w="3435" w:type="dxa"/>
            <w:tcBorders>
              <w:top w:val="nil"/>
              <w:left w:val="nil"/>
              <w:bottom w:val="single" w:sz="4" w:space="0" w:color="auto"/>
              <w:right w:val="nil"/>
            </w:tcBorders>
            <w:shd w:val="clear" w:color="000000" w:fill="FFFFFF"/>
            <w:vAlign w:val="center"/>
            <w:hideMark/>
          </w:tcPr>
          <w:p w14:paraId="18A82547" w14:textId="77777777" w:rsidR="00F63926" w:rsidRPr="00AF1961" w:rsidRDefault="00F63926" w:rsidP="00F63926">
            <w:pPr>
              <w:rPr>
                <w:color w:val="000000"/>
              </w:rPr>
            </w:pPr>
            <w:r w:rsidRPr="00AF1961">
              <w:rPr>
                <w:color w:val="000000"/>
              </w:rPr>
              <w:t>The cost of the education and training</w:t>
            </w:r>
          </w:p>
        </w:tc>
        <w:tc>
          <w:tcPr>
            <w:tcW w:w="990" w:type="dxa"/>
            <w:tcBorders>
              <w:top w:val="nil"/>
              <w:left w:val="nil"/>
              <w:bottom w:val="single" w:sz="4" w:space="0" w:color="auto"/>
              <w:right w:val="nil"/>
            </w:tcBorders>
            <w:shd w:val="clear" w:color="000000" w:fill="FFFFFF"/>
            <w:vAlign w:val="center"/>
            <w:hideMark/>
          </w:tcPr>
          <w:p w14:paraId="05AAE352" w14:textId="77777777" w:rsidR="00F63926" w:rsidRPr="00AF1961" w:rsidRDefault="00F63926" w:rsidP="00F23640">
            <w:pPr>
              <w:jc w:val="center"/>
              <w:rPr>
                <w:color w:val="000000"/>
              </w:rPr>
            </w:pPr>
            <w:r w:rsidRPr="00AF1961">
              <w:rPr>
                <w:color w:val="000000"/>
              </w:rPr>
              <w:t>2.94</w:t>
            </w:r>
          </w:p>
        </w:tc>
        <w:tc>
          <w:tcPr>
            <w:tcW w:w="900" w:type="dxa"/>
            <w:tcBorders>
              <w:top w:val="nil"/>
              <w:left w:val="nil"/>
              <w:bottom w:val="single" w:sz="4" w:space="0" w:color="auto"/>
              <w:right w:val="nil"/>
            </w:tcBorders>
            <w:shd w:val="clear" w:color="000000" w:fill="FFFFFF"/>
            <w:vAlign w:val="center"/>
            <w:hideMark/>
          </w:tcPr>
          <w:p w14:paraId="07DF820E" w14:textId="77777777" w:rsidR="00F63926" w:rsidRPr="00AF1961" w:rsidRDefault="00F63926" w:rsidP="00F23640">
            <w:pPr>
              <w:jc w:val="center"/>
              <w:rPr>
                <w:color w:val="000000"/>
              </w:rPr>
            </w:pPr>
            <w:r w:rsidRPr="00AF1961">
              <w:rPr>
                <w:color w:val="000000"/>
              </w:rPr>
              <w:t>0.919</w:t>
            </w:r>
          </w:p>
        </w:tc>
        <w:tc>
          <w:tcPr>
            <w:tcW w:w="900" w:type="dxa"/>
            <w:tcBorders>
              <w:top w:val="nil"/>
              <w:left w:val="nil"/>
              <w:bottom w:val="single" w:sz="4" w:space="0" w:color="auto"/>
              <w:right w:val="nil"/>
            </w:tcBorders>
            <w:shd w:val="clear" w:color="000000" w:fill="FFFFFF"/>
            <w:vAlign w:val="center"/>
            <w:hideMark/>
          </w:tcPr>
          <w:p w14:paraId="248D0E95" w14:textId="69AAA846" w:rsidR="00F63926" w:rsidRPr="00AF1961" w:rsidRDefault="00F63926" w:rsidP="00F23640">
            <w:pPr>
              <w:jc w:val="center"/>
              <w:rPr>
                <w:color w:val="000000"/>
              </w:rPr>
            </w:pPr>
            <w:r w:rsidRPr="00AF1961">
              <w:rPr>
                <w:color w:val="000000"/>
              </w:rPr>
              <w:t>2.9</w:t>
            </w:r>
            <w:r w:rsidR="00F52739">
              <w:rPr>
                <w:color w:val="000000"/>
              </w:rPr>
              <w:t>0</w:t>
            </w:r>
          </w:p>
        </w:tc>
        <w:tc>
          <w:tcPr>
            <w:tcW w:w="990" w:type="dxa"/>
            <w:tcBorders>
              <w:top w:val="nil"/>
              <w:left w:val="nil"/>
              <w:bottom w:val="single" w:sz="4" w:space="0" w:color="auto"/>
              <w:right w:val="nil"/>
            </w:tcBorders>
            <w:shd w:val="clear" w:color="000000" w:fill="FFFFFF"/>
            <w:vAlign w:val="center"/>
            <w:hideMark/>
          </w:tcPr>
          <w:p w14:paraId="52752625" w14:textId="77777777" w:rsidR="00F63926" w:rsidRPr="00AF1961" w:rsidRDefault="00F63926" w:rsidP="00F23640">
            <w:pPr>
              <w:jc w:val="center"/>
              <w:rPr>
                <w:color w:val="000000"/>
              </w:rPr>
            </w:pPr>
            <w:r w:rsidRPr="00AF1961">
              <w:rPr>
                <w:color w:val="000000"/>
              </w:rPr>
              <w:t>0.912</w:t>
            </w:r>
          </w:p>
        </w:tc>
        <w:tc>
          <w:tcPr>
            <w:tcW w:w="990" w:type="dxa"/>
            <w:tcBorders>
              <w:top w:val="nil"/>
              <w:left w:val="nil"/>
              <w:bottom w:val="single" w:sz="4" w:space="0" w:color="auto"/>
              <w:right w:val="nil"/>
            </w:tcBorders>
            <w:shd w:val="clear" w:color="000000" w:fill="FFFFFF"/>
            <w:vAlign w:val="center"/>
            <w:hideMark/>
          </w:tcPr>
          <w:p w14:paraId="7345463C" w14:textId="77777777" w:rsidR="00F63926" w:rsidRPr="00AF1961" w:rsidRDefault="00F63926" w:rsidP="00F23640">
            <w:pPr>
              <w:jc w:val="center"/>
              <w:rPr>
                <w:color w:val="000000"/>
              </w:rPr>
            </w:pPr>
            <w:r w:rsidRPr="00AF1961">
              <w:rPr>
                <w:color w:val="000000"/>
              </w:rPr>
              <w:t>2.91</w:t>
            </w:r>
          </w:p>
        </w:tc>
        <w:tc>
          <w:tcPr>
            <w:tcW w:w="895" w:type="dxa"/>
            <w:tcBorders>
              <w:top w:val="nil"/>
              <w:left w:val="nil"/>
              <w:bottom w:val="single" w:sz="4" w:space="0" w:color="auto"/>
              <w:right w:val="nil"/>
            </w:tcBorders>
            <w:shd w:val="clear" w:color="000000" w:fill="FFFFFF"/>
            <w:vAlign w:val="center"/>
            <w:hideMark/>
          </w:tcPr>
          <w:p w14:paraId="43A4621C" w14:textId="77777777" w:rsidR="00F63926" w:rsidRPr="00AF1961" w:rsidRDefault="00F63926" w:rsidP="00F23640">
            <w:pPr>
              <w:jc w:val="center"/>
              <w:rPr>
                <w:color w:val="000000"/>
              </w:rPr>
            </w:pPr>
            <w:r w:rsidRPr="00AF1961">
              <w:rPr>
                <w:color w:val="000000"/>
              </w:rPr>
              <w:t>0.911</w:t>
            </w:r>
          </w:p>
        </w:tc>
      </w:tr>
    </w:tbl>
    <w:p w14:paraId="7D72AAE4" w14:textId="758E67CE" w:rsidR="004067C3" w:rsidRPr="00583B37" w:rsidRDefault="00583B37" w:rsidP="00454F96">
      <w:pPr>
        <w:spacing w:line="480" w:lineRule="auto"/>
        <w:rPr>
          <w:i/>
        </w:rPr>
      </w:pPr>
      <w:r w:rsidRPr="00F23640">
        <w:rPr>
          <w:i/>
        </w:rPr>
        <w:t>Note</w:t>
      </w:r>
      <w:r w:rsidR="00DC5F4F">
        <w:t xml:space="preserve">. </w:t>
      </w:r>
      <w:proofErr w:type="gramStart"/>
      <w:r w:rsidR="00DC5F4F">
        <w:t>v</w:t>
      </w:r>
      <w:r w:rsidRPr="00F23640">
        <w:t>ery</w:t>
      </w:r>
      <w:proofErr w:type="gramEnd"/>
      <w:r w:rsidRPr="00F23640">
        <w:t xml:space="preserve"> important (4), fairly important (3), a little important (2), not important (1)</w:t>
      </w:r>
      <w:r w:rsidR="00DC5F4F">
        <w:t>.</w:t>
      </w:r>
    </w:p>
    <w:p w14:paraId="2E7561B0" w14:textId="77777777" w:rsidR="00583B37" w:rsidRDefault="00583B37" w:rsidP="00703C50">
      <w:pPr>
        <w:spacing w:line="480" w:lineRule="auto"/>
      </w:pPr>
    </w:p>
    <w:p w14:paraId="68317533" w14:textId="77777777" w:rsidR="00583B37" w:rsidRDefault="00583B37" w:rsidP="00703C50">
      <w:pPr>
        <w:spacing w:line="480" w:lineRule="auto"/>
      </w:pPr>
    </w:p>
    <w:p w14:paraId="0D48F7EA" w14:textId="51B55DE6" w:rsidR="00703C50" w:rsidRDefault="00703C50" w:rsidP="00703C50">
      <w:pPr>
        <w:spacing w:line="480" w:lineRule="auto"/>
      </w:pPr>
      <w:r>
        <w:lastRenderedPageBreak/>
        <w:tab/>
        <w:t>Finally, questions 15 and 25 asked students about the college majors they wish to pursu</w:t>
      </w:r>
      <w:r w:rsidR="00AD2A12">
        <w:t>e.  A</w:t>
      </w:r>
      <w:r w:rsidR="00C42824">
        <w:t xml:space="preserve"> multivariate</w:t>
      </w:r>
      <w:r>
        <w:t xml:space="preserve"> analys</w:t>
      </w:r>
      <w:r w:rsidR="00AD2A12">
        <w:t>is of variance was performed and r</w:t>
      </w:r>
      <w:r>
        <w:t>esults showed a significant difference</w:t>
      </w:r>
      <w:r w:rsidR="00AD2A12">
        <w:t xml:space="preserve"> between genders in a majority of the majors, </w:t>
      </w:r>
      <w:proofErr w:type="gramStart"/>
      <w:r w:rsidR="00AD2A12">
        <w:t>F(</w:t>
      </w:r>
      <w:proofErr w:type="gramEnd"/>
      <w:r w:rsidR="00F90800">
        <w:t>13, 91)=4.510</w:t>
      </w:r>
      <w:r w:rsidR="005C61CF">
        <w:t>, p&lt;.001</w:t>
      </w:r>
      <w:r w:rsidR="00D34C53">
        <w:t xml:space="preserve"> (Table 11</w:t>
      </w:r>
      <w:r w:rsidR="00457F76">
        <w:t>)</w:t>
      </w:r>
      <w:r w:rsidR="00AD2A12">
        <w:t>.</w:t>
      </w:r>
      <w:r w:rsidR="00C42824">
        <w:t xml:space="preserve">  Individual ANOVAs were run to identify the differences.</w:t>
      </w:r>
      <w:r w:rsidR="00A47E11">
        <w:t xml:space="preserve">  Female students were more interested than males in pursuing </w:t>
      </w:r>
      <w:r w:rsidR="00457F76">
        <w:t xml:space="preserve">majors in </w:t>
      </w:r>
      <w:r w:rsidR="00A47E11">
        <w:t>pre-medicine and pre-dentistry</w:t>
      </w:r>
      <w:r w:rsidR="00C42824">
        <w:t xml:space="preserve"> (p=</w:t>
      </w:r>
      <w:proofErr w:type="gramStart"/>
      <w:r w:rsidR="00C42824">
        <w:t>.004</w:t>
      </w:r>
      <w:proofErr w:type="gramEnd"/>
      <w:r w:rsidR="00C42824">
        <w:t>),</w:t>
      </w:r>
      <w:r w:rsidR="00AD2A12">
        <w:t xml:space="preserve"> </w:t>
      </w:r>
      <w:r w:rsidR="00457F76">
        <w:t>pre-veterinary</w:t>
      </w:r>
      <w:r w:rsidR="00C42824">
        <w:t xml:space="preserve"> (p=.005)</w:t>
      </w:r>
      <w:r w:rsidR="00457F76">
        <w:t>, and nursing</w:t>
      </w:r>
      <w:r w:rsidR="00C42824">
        <w:t xml:space="preserve"> (p=.001)</w:t>
      </w:r>
      <w:r w:rsidR="00457F76">
        <w:t>.  Male students were more interested than females in pursuing majors in physics</w:t>
      </w:r>
      <w:r w:rsidR="00C42824">
        <w:t xml:space="preserve"> (p=</w:t>
      </w:r>
      <w:proofErr w:type="gramStart"/>
      <w:r w:rsidR="00C42824">
        <w:t>.001</w:t>
      </w:r>
      <w:proofErr w:type="gramEnd"/>
      <w:r w:rsidR="00C42824">
        <w:t>)</w:t>
      </w:r>
      <w:r w:rsidR="00457F76">
        <w:t>, earth and space science</w:t>
      </w:r>
      <w:r w:rsidR="00C42824">
        <w:t xml:space="preserve"> (p=.046)</w:t>
      </w:r>
      <w:r w:rsidR="00457F76">
        <w:t>, engineering</w:t>
      </w:r>
      <w:r w:rsidR="00C42824">
        <w:t xml:space="preserve"> (p=&lt;.001)</w:t>
      </w:r>
      <w:r w:rsidR="00457F76">
        <w:t>, and computer science</w:t>
      </w:r>
      <w:r w:rsidR="00C42824">
        <w:t xml:space="preserve"> (p=.001)</w:t>
      </w:r>
      <w:r w:rsidR="00457F76">
        <w:t>.</w:t>
      </w:r>
    </w:p>
    <w:p w14:paraId="53DD0C4E" w14:textId="38347CC0" w:rsidR="00C42824" w:rsidRDefault="00C42824" w:rsidP="00C42824">
      <w:pPr>
        <w:spacing w:line="480" w:lineRule="auto"/>
      </w:pPr>
      <w:r>
        <w:tab/>
        <w:t xml:space="preserve">Last, students were asked about the type of job they would like to have someday.  To determine differences in the job choices of between males and females, a multivariate analysis of variance was conducted.  Results showed a significant difference in 12 of the 19 career options, </w:t>
      </w:r>
      <w:proofErr w:type="gramStart"/>
      <w:r w:rsidRPr="00C42824">
        <w:t>F(</w:t>
      </w:r>
      <w:proofErr w:type="gramEnd"/>
      <w:r w:rsidRPr="00C42824">
        <w:t>19, 84)=4.529, p&lt;.001</w:t>
      </w:r>
      <w:r>
        <w:t xml:space="preserve"> (Table 12).  Individual ANOVAs were run to identify the differences.  Female students were more interested than males in pursuing jobs as a doctor, veterinarian, </w:t>
      </w:r>
      <w:r w:rsidR="00753155">
        <w:t xml:space="preserve">or </w:t>
      </w:r>
      <w:r>
        <w:t>dentist</w:t>
      </w:r>
      <w:r w:rsidR="00753155">
        <w:t xml:space="preserve"> (p&lt;</w:t>
      </w:r>
      <w:proofErr w:type="gramStart"/>
      <w:r w:rsidR="00753155">
        <w:t>.001</w:t>
      </w:r>
      <w:proofErr w:type="gramEnd"/>
      <w:r w:rsidR="00753155">
        <w:t>)</w:t>
      </w:r>
      <w:r>
        <w:t>, nurse</w:t>
      </w:r>
      <w:r w:rsidR="00753155">
        <w:t xml:space="preserve"> (p=.001)</w:t>
      </w:r>
      <w:r>
        <w:t>, physical therapist</w:t>
      </w:r>
      <w:r w:rsidR="00753155">
        <w:t xml:space="preserve"> (p=.021)</w:t>
      </w:r>
      <w:r>
        <w:t>, psychologist</w:t>
      </w:r>
      <w:r w:rsidR="00753155">
        <w:t xml:space="preserve"> (p=.026)</w:t>
      </w:r>
      <w:r>
        <w:t>, teacher</w:t>
      </w:r>
      <w:r w:rsidR="00753155">
        <w:t xml:space="preserve"> (p=.021) or science teacher (p=.026)</w:t>
      </w:r>
      <w:r>
        <w:t>, artists, musician, actor, or dancer</w:t>
      </w:r>
      <w:r w:rsidR="00753155">
        <w:t xml:space="preserve"> (p=.001)</w:t>
      </w:r>
      <w:r>
        <w:t>.  Males were more interested in becoming a lab technician</w:t>
      </w:r>
      <w:r w:rsidR="00753155">
        <w:t xml:space="preserve"> (p=</w:t>
      </w:r>
      <w:proofErr w:type="gramStart"/>
      <w:r w:rsidR="00753155">
        <w:t>.028</w:t>
      </w:r>
      <w:proofErr w:type="gramEnd"/>
      <w:r w:rsidR="00753155">
        <w:t>)</w:t>
      </w:r>
      <w:r>
        <w:t>, engineer</w:t>
      </w:r>
      <w:r w:rsidR="00753155">
        <w:t xml:space="preserve"> (p&lt;.001)</w:t>
      </w:r>
      <w:r>
        <w:t>, computer programmer</w:t>
      </w:r>
      <w:r w:rsidR="00753155">
        <w:t xml:space="preserve"> (p=.021)</w:t>
      </w:r>
      <w:r>
        <w:t>, or professional athlete</w:t>
      </w:r>
      <w:r w:rsidR="00753155">
        <w:t xml:space="preserve"> (p=.033)</w:t>
      </w:r>
      <w:r>
        <w:t>.</w:t>
      </w:r>
    </w:p>
    <w:p w14:paraId="7460E732" w14:textId="77777777" w:rsidR="00A50823" w:rsidRDefault="00A50823" w:rsidP="00703C50">
      <w:pPr>
        <w:spacing w:line="480" w:lineRule="auto"/>
      </w:pPr>
    </w:p>
    <w:p w14:paraId="6374BCE7" w14:textId="77777777" w:rsidR="00DC7ED7" w:rsidRDefault="00DC7ED7" w:rsidP="00703C50">
      <w:pPr>
        <w:spacing w:line="480" w:lineRule="auto"/>
      </w:pPr>
    </w:p>
    <w:p w14:paraId="4492519D" w14:textId="77777777" w:rsidR="00A50823" w:rsidRDefault="00A50823" w:rsidP="00703C50">
      <w:pPr>
        <w:spacing w:line="480" w:lineRule="auto"/>
      </w:pPr>
    </w:p>
    <w:p w14:paraId="3C51D5F8" w14:textId="77777777" w:rsidR="00A50823" w:rsidRDefault="00A50823" w:rsidP="00703C50">
      <w:pPr>
        <w:spacing w:line="480" w:lineRule="auto"/>
      </w:pPr>
    </w:p>
    <w:p w14:paraId="2A8A4E15" w14:textId="77777777" w:rsidR="00A50823" w:rsidRDefault="00A50823" w:rsidP="00703C50">
      <w:pPr>
        <w:spacing w:line="480" w:lineRule="auto"/>
      </w:pPr>
    </w:p>
    <w:p w14:paraId="3204DFC8" w14:textId="77777777" w:rsidR="007A374B" w:rsidRDefault="007A374B" w:rsidP="00703C50">
      <w:pPr>
        <w:spacing w:line="480" w:lineRule="auto"/>
      </w:pPr>
    </w:p>
    <w:p w14:paraId="390A7A84" w14:textId="564242BA" w:rsidR="00D4506D" w:rsidRDefault="00D34C53" w:rsidP="00703C50">
      <w:pPr>
        <w:spacing w:line="480" w:lineRule="auto"/>
      </w:pPr>
      <w:r>
        <w:lastRenderedPageBreak/>
        <w:t>Table 11</w:t>
      </w:r>
    </w:p>
    <w:p w14:paraId="620AF18B" w14:textId="25024270" w:rsidR="00D4506D" w:rsidRPr="00D4506D" w:rsidRDefault="00D4506D" w:rsidP="00703C50">
      <w:pPr>
        <w:spacing w:line="480" w:lineRule="auto"/>
        <w:rPr>
          <w:i/>
        </w:rPr>
      </w:pPr>
      <w:r w:rsidRPr="00D4506D">
        <w:rPr>
          <w:i/>
        </w:rPr>
        <w:t>Male and female students’ college major interests</w:t>
      </w:r>
    </w:p>
    <w:tbl>
      <w:tblPr>
        <w:tblW w:w="9555" w:type="dxa"/>
        <w:tblInd w:w="93" w:type="dxa"/>
        <w:tblLook w:val="04A0" w:firstRow="1" w:lastRow="0" w:firstColumn="1" w:lastColumn="0" w:noHBand="0" w:noVBand="1"/>
      </w:tblPr>
      <w:tblGrid>
        <w:gridCol w:w="2976"/>
        <w:gridCol w:w="817"/>
        <w:gridCol w:w="873"/>
        <w:gridCol w:w="1017"/>
        <w:gridCol w:w="900"/>
        <w:gridCol w:w="992"/>
        <w:gridCol w:w="900"/>
        <w:gridCol w:w="1080"/>
      </w:tblGrid>
      <w:tr w:rsidR="00D4506D" w:rsidRPr="00D4506D" w14:paraId="7030BDB0" w14:textId="77777777" w:rsidTr="007A374B">
        <w:trPr>
          <w:cantSplit/>
          <w:trHeight w:val="340"/>
        </w:trPr>
        <w:tc>
          <w:tcPr>
            <w:tcW w:w="2976" w:type="dxa"/>
            <w:vMerge w:val="restart"/>
            <w:tcBorders>
              <w:top w:val="single" w:sz="4" w:space="0" w:color="auto"/>
              <w:left w:val="nil"/>
              <w:bottom w:val="single" w:sz="12" w:space="0" w:color="000000"/>
              <w:right w:val="nil"/>
            </w:tcBorders>
            <w:shd w:val="clear" w:color="000000" w:fill="FFFFFF"/>
            <w:vAlign w:val="center"/>
            <w:hideMark/>
          </w:tcPr>
          <w:p w14:paraId="233F0013" w14:textId="77777777" w:rsidR="00D4506D" w:rsidRPr="00D4506D" w:rsidRDefault="00D4506D" w:rsidP="00D4506D">
            <w:pPr>
              <w:rPr>
                <w:color w:val="000000"/>
              </w:rPr>
            </w:pPr>
            <w:r w:rsidRPr="00D4506D">
              <w:rPr>
                <w:color w:val="000000"/>
              </w:rPr>
              <w:t> </w:t>
            </w:r>
          </w:p>
        </w:tc>
        <w:tc>
          <w:tcPr>
            <w:tcW w:w="6579" w:type="dxa"/>
            <w:gridSpan w:val="7"/>
            <w:tcBorders>
              <w:top w:val="single" w:sz="4" w:space="0" w:color="auto"/>
              <w:left w:val="nil"/>
              <w:bottom w:val="single" w:sz="8" w:space="0" w:color="000000"/>
              <w:right w:val="nil"/>
            </w:tcBorders>
            <w:shd w:val="clear" w:color="000000" w:fill="FFFFFF"/>
            <w:vAlign w:val="center"/>
            <w:hideMark/>
          </w:tcPr>
          <w:p w14:paraId="42F29AFD" w14:textId="77777777" w:rsidR="00D4506D" w:rsidRPr="00D4506D" w:rsidRDefault="00D4506D" w:rsidP="00D4506D">
            <w:pPr>
              <w:jc w:val="center"/>
              <w:rPr>
                <w:color w:val="000000"/>
              </w:rPr>
            </w:pPr>
            <w:r w:rsidRPr="00D4506D">
              <w:rPr>
                <w:color w:val="000000"/>
              </w:rPr>
              <w:t> </w:t>
            </w:r>
          </w:p>
        </w:tc>
      </w:tr>
      <w:tr w:rsidR="00C42824" w:rsidRPr="00D4506D" w14:paraId="42C4EBD6" w14:textId="77777777" w:rsidTr="00C42824">
        <w:trPr>
          <w:trHeight w:val="320"/>
        </w:trPr>
        <w:tc>
          <w:tcPr>
            <w:tcW w:w="2976" w:type="dxa"/>
            <w:vMerge/>
            <w:tcBorders>
              <w:top w:val="double" w:sz="6" w:space="0" w:color="000000"/>
              <w:left w:val="nil"/>
              <w:bottom w:val="single" w:sz="12" w:space="0" w:color="000000"/>
              <w:right w:val="nil"/>
            </w:tcBorders>
            <w:vAlign w:val="center"/>
            <w:hideMark/>
          </w:tcPr>
          <w:p w14:paraId="18EA0AB7" w14:textId="77777777" w:rsidR="00C42824" w:rsidRPr="00D4506D" w:rsidRDefault="00C42824" w:rsidP="00D4506D">
            <w:pPr>
              <w:rPr>
                <w:color w:val="000000"/>
              </w:rPr>
            </w:pPr>
          </w:p>
        </w:tc>
        <w:tc>
          <w:tcPr>
            <w:tcW w:w="1690" w:type="dxa"/>
            <w:gridSpan w:val="2"/>
            <w:tcBorders>
              <w:top w:val="single" w:sz="8" w:space="0" w:color="000000"/>
              <w:left w:val="nil"/>
              <w:bottom w:val="single" w:sz="8" w:space="0" w:color="000000"/>
              <w:right w:val="nil"/>
            </w:tcBorders>
            <w:shd w:val="clear" w:color="000000" w:fill="FFFFFF"/>
            <w:vAlign w:val="center"/>
            <w:hideMark/>
          </w:tcPr>
          <w:p w14:paraId="65A9D908" w14:textId="11F48C4D" w:rsidR="00C42824" w:rsidRPr="00D4506D" w:rsidRDefault="00C42824" w:rsidP="00D4506D">
            <w:pPr>
              <w:jc w:val="center"/>
              <w:rPr>
                <w:color w:val="000000"/>
              </w:rPr>
            </w:pPr>
            <w:r w:rsidRPr="00D4506D">
              <w:rPr>
                <w:color w:val="000000"/>
              </w:rPr>
              <w:t>Male (</w:t>
            </w:r>
            <w:r>
              <w:rPr>
                <w:i/>
                <w:color w:val="000000"/>
              </w:rPr>
              <w:t>n</w:t>
            </w:r>
            <w:r w:rsidRPr="00D4506D">
              <w:rPr>
                <w:color w:val="000000"/>
              </w:rPr>
              <w:t>=47)</w:t>
            </w:r>
          </w:p>
        </w:tc>
        <w:tc>
          <w:tcPr>
            <w:tcW w:w="1917"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3FF7FDD8" w14:textId="22B47555" w:rsidR="00C42824" w:rsidRPr="00D4506D" w:rsidRDefault="00C42824" w:rsidP="00D4506D">
            <w:pPr>
              <w:jc w:val="center"/>
              <w:rPr>
                <w:color w:val="000000"/>
              </w:rPr>
            </w:pPr>
            <w:r w:rsidRPr="00D4506D">
              <w:rPr>
                <w:color w:val="000000"/>
              </w:rPr>
              <w:t>Female (</w:t>
            </w:r>
            <w:r>
              <w:rPr>
                <w:i/>
                <w:color w:val="000000"/>
              </w:rPr>
              <w:t>n</w:t>
            </w:r>
            <w:r w:rsidRPr="00D4506D">
              <w:rPr>
                <w:color w:val="000000"/>
              </w:rPr>
              <w:t>=58)</w:t>
            </w:r>
          </w:p>
        </w:tc>
        <w:tc>
          <w:tcPr>
            <w:tcW w:w="1892"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031D6F54" w14:textId="43696034" w:rsidR="00C42824" w:rsidRPr="00D4506D" w:rsidRDefault="00C42824" w:rsidP="00D4506D">
            <w:pPr>
              <w:jc w:val="center"/>
              <w:rPr>
                <w:color w:val="000000"/>
              </w:rPr>
            </w:pPr>
            <w:r w:rsidRPr="00D4506D">
              <w:rPr>
                <w:color w:val="000000"/>
              </w:rPr>
              <w:t>Total (</w:t>
            </w:r>
            <w:r>
              <w:rPr>
                <w:i/>
                <w:color w:val="000000"/>
              </w:rPr>
              <w:t>n</w:t>
            </w:r>
            <w:r w:rsidRPr="00D4506D">
              <w:rPr>
                <w:color w:val="000000"/>
              </w:rPr>
              <w:t>=105)</w:t>
            </w:r>
          </w:p>
        </w:tc>
        <w:tc>
          <w:tcPr>
            <w:tcW w:w="1080" w:type="dxa"/>
            <w:vMerge w:val="restart"/>
            <w:tcBorders>
              <w:top w:val="single" w:sz="8" w:space="0" w:color="000000"/>
              <w:left w:val="single" w:sz="8" w:space="0" w:color="000000"/>
              <w:right w:val="nil"/>
            </w:tcBorders>
            <w:shd w:val="clear" w:color="000000" w:fill="FFFFFF"/>
            <w:vAlign w:val="center"/>
          </w:tcPr>
          <w:p w14:paraId="27D21D90" w14:textId="76643069" w:rsidR="00C42824" w:rsidRPr="00D4506D" w:rsidRDefault="00C42824" w:rsidP="00D4506D">
            <w:pPr>
              <w:jc w:val="center"/>
              <w:rPr>
                <w:color w:val="000000"/>
              </w:rPr>
            </w:pPr>
            <w:r w:rsidRPr="00F23640">
              <w:rPr>
                <w:i/>
                <w:color w:val="000000"/>
              </w:rPr>
              <w:t>Sig</w:t>
            </w:r>
          </w:p>
        </w:tc>
      </w:tr>
      <w:tr w:rsidR="00C42824" w:rsidRPr="00D4506D" w14:paraId="42C4073B" w14:textId="77777777" w:rsidTr="00C42824">
        <w:trPr>
          <w:trHeight w:val="320"/>
        </w:trPr>
        <w:tc>
          <w:tcPr>
            <w:tcW w:w="2976" w:type="dxa"/>
            <w:vMerge/>
            <w:tcBorders>
              <w:top w:val="double" w:sz="6" w:space="0" w:color="000000"/>
              <w:left w:val="nil"/>
              <w:bottom w:val="single" w:sz="12" w:space="0" w:color="000000"/>
              <w:right w:val="nil"/>
            </w:tcBorders>
            <w:vAlign w:val="center"/>
            <w:hideMark/>
          </w:tcPr>
          <w:p w14:paraId="1798585F" w14:textId="77777777" w:rsidR="00C42824" w:rsidRPr="00D4506D" w:rsidRDefault="00C42824" w:rsidP="00D4506D">
            <w:pPr>
              <w:rPr>
                <w:color w:val="000000"/>
              </w:rPr>
            </w:pPr>
          </w:p>
        </w:tc>
        <w:tc>
          <w:tcPr>
            <w:tcW w:w="817" w:type="dxa"/>
            <w:tcBorders>
              <w:top w:val="nil"/>
              <w:left w:val="nil"/>
              <w:bottom w:val="single" w:sz="12" w:space="0" w:color="000000"/>
              <w:right w:val="nil"/>
            </w:tcBorders>
            <w:shd w:val="clear" w:color="000000" w:fill="FFFFFF"/>
            <w:vAlign w:val="center"/>
            <w:hideMark/>
          </w:tcPr>
          <w:p w14:paraId="4A82F001" w14:textId="1B66DDCA" w:rsidR="00C42824" w:rsidRPr="00F23640" w:rsidRDefault="00C42824" w:rsidP="00D4506D">
            <w:pPr>
              <w:jc w:val="center"/>
              <w:rPr>
                <w:i/>
                <w:color w:val="000000"/>
              </w:rPr>
            </w:pPr>
            <w:r>
              <w:rPr>
                <w:i/>
                <w:color w:val="000000"/>
              </w:rPr>
              <w:t>M</w:t>
            </w:r>
          </w:p>
        </w:tc>
        <w:tc>
          <w:tcPr>
            <w:tcW w:w="873" w:type="dxa"/>
            <w:tcBorders>
              <w:top w:val="nil"/>
              <w:left w:val="nil"/>
              <w:bottom w:val="single" w:sz="12" w:space="0" w:color="000000"/>
              <w:right w:val="nil"/>
            </w:tcBorders>
            <w:shd w:val="clear" w:color="000000" w:fill="FFFFFF"/>
            <w:vAlign w:val="center"/>
            <w:hideMark/>
          </w:tcPr>
          <w:p w14:paraId="1C3E38BF" w14:textId="77777777" w:rsidR="00C42824" w:rsidRPr="00F23640" w:rsidRDefault="00C42824" w:rsidP="00D4506D">
            <w:pPr>
              <w:jc w:val="center"/>
              <w:rPr>
                <w:i/>
                <w:color w:val="000000"/>
              </w:rPr>
            </w:pPr>
            <w:r w:rsidRPr="00F23640">
              <w:rPr>
                <w:i/>
                <w:color w:val="000000"/>
              </w:rPr>
              <w:t>SD</w:t>
            </w:r>
          </w:p>
        </w:tc>
        <w:tc>
          <w:tcPr>
            <w:tcW w:w="1017" w:type="dxa"/>
            <w:tcBorders>
              <w:top w:val="nil"/>
              <w:left w:val="nil"/>
              <w:bottom w:val="single" w:sz="12" w:space="0" w:color="000000"/>
              <w:right w:val="nil"/>
            </w:tcBorders>
            <w:shd w:val="clear" w:color="000000" w:fill="FFFFFF"/>
            <w:vAlign w:val="center"/>
            <w:hideMark/>
          </w:tcPr>
          <w:p w14:paraId="1A13BDD2" w14:textId="31FF4CAC" w:rsidR="00C42824" w:rsidRPr="00F23640" w:rsidRDefault="00C42824" w:rsidP="00D4506D">
            <w:pPr>
              <w:jc w:val="center"/>
              <w:rPr>
                <w:i/>
                <w:color w:val="000000"/>
              </w:rPr>
            </w:pPr>
            <w:r>
              <w:rPr>
                <w:i/>
                <w:color w:val="000000"/>
              </w:rPr>
              <w:t>M</w:t>
            </w:r>
          </w:p>
        </w:tc>
        <w:tc>
          <w:tcPr>
            <w:tcW w:w="900" w:type="dxa"/>
            <w:tcBorders>
              <w:top w:val="nil"/>
              <w:left w:val="nil"/>
              <w:bottom w:val="single" w:sz="12" w:space="0" w:color="000000"/>
              <w:right w:val="nil"/>
            </w:tcBorders>
            <w:shd w:val="clear" w:color="000000" w:fill="FFFFFF"/>
            <w:vAlign w:val="center"/>
            <w:hideMark/>
          </w:tcPr>
          <w:p w14:paraId="0265F13E" w14:textId="77777777" w:rsidR="00C42824" w:rsidRPr="00F23640" w:rsidRDefault="00C42824" w:rsidP="00D4506D">
            <w:pPr>
              <w:jc w:val="center"/>
              <w:rPr>
                <w:i/>
                <w:color w:val="000000"/>
              </w:rPr>
            </w:pPr>
            <w:r w:rsidRPr="00F23640">
              <w:rPr>
                <w:i/>
                <w:color w:val="000000"/>
              </w:rPr>
              <w:t>SD</w:t>
            </w:r>
          </w:p>
        </w:tc>
        <w:tc>
          <w:tcPr>
            <w:tcW w:w="992" w:type="dxa"/>
            <w:tcBorders>
              <w:top w:val="nil"/>
              <w:left w:val="nil"/>
              <w:bottom w:val="single" w:sz="12" w:space="0" w:color="000000"/>
              <w:right w:val="nil"/>
            </w:tcBorders>
            <w:shd w:val="clear" w:color="000000" w:fill="FFFFFF"/>
            <w:vAlign w:val="center"/>
            <w:hideMark/>
          </w:tcPr>
          <w:p w14:paraId="1BE483BC" w14:textId="24A6AB5E" w:rsidR="00C42824" w:rsidRPr="00F23640" w:rsidRDefault="00C42824" w:rsidP="00D4506D">
            <w:pPr>
              <w:jc w:val="center"/>
              <w:rPr>
                <w:i/>
                <w:color w:val="000000"/>
              </w:rPr>
            </w:pPr>
            <w:r>
              <w:rPr>
                <w:i/>
                <w:color w:val="000000"/>
              </w:rPr>
              <w:t>M</w:t>
            </w:r>
          </w:p>
        </w:tc>
        <w:tc>
          <w:tcPr>
            <w:tcW w:w="900" w:type="dxa"/>
            <w:tcBorders>
              <w:top w:val="nil"/>
              <w:left w:val="nil"/>
              <w:bottom w:val="single" w:sz="12" w:space="0" w:color="000000"/>
              <w:right w:val="single" w:sz="8" w:space="0" w:color="000000"/>
            </w:tcBorders>
            <w:shd w:val="clear" w:color="000000" w:fill="FFFFFF"/>
            <w:vAlign w:val="center"/>
            <w:hideMark/>
          </w:tcPr>
          <w:p w14:paraId="289E7D38" w14:textId="77777777" w:rsidR="00C42824" w:rsidRPr="00F23640" w:rsidRDefault="00C42824" w:rsidP="00D4506D">
            <w:pPr>
              <w:jc w:val="center"/>
              <w:rPr>
                <w:i/>
                <w:color w:val="000000"/>
              </w:rPr>
            </w:pPr>
            <w:r w:rsidRPr="00F23640">
              <w:rPr>
                <w:i/>
                <w:color w:val="000000"/>
              </w:rPr>
              <w:t>SD</w:t>
            </w:r>
          </w:p>
        </w:tc>
        <w:tc>
          <w:tcPr>
            <w:tcW w:w="1080" w:type="dxa"/>
            <w:vMerge/>
            <w:tcBorders>
              <w:left w:val="single" w:sz="8" w:space="0" w:color="000000"/>
              <w:bottom w:val="single" w:sz="12" w:space="0" w:color="000000"/>
              <w:right w:val="nil"/>
            </w:tcBorders>
            <w:shd w:val="clear" w:color="000000" w:fill="FFFFFF"/>
            <w:vAlign w:val="center"/>
            <w:hideMark/>
          </w:tcPr>
          <w:p w14:paraId="6336A77B" w14:textId="4057765A" w:rsidR="00C42824" w:rsidRPr="00F23640" w:rsidRDefault="00C42824" w:rsidP="00D4506D">
            <w:pPr>
              <w:jc w:val="center"/>
              <w:rPr>
                <w:i/>
                <w:color w:val="000000"/>
              </w:rPr>
            </w:pPr>
          </w:p>
        </w:tc>
      </w:tr>
      <w:tr w:rsidR="00D4506D" w:rsidRPr="00D4506D" w14:paraId="6874DE23" w14:textId="77777777" w:rsidTr="00C42824">
        <w:trPr>
          <w:cantSplit/>
          <w:trHeight w:val="519"/>
        </w:trPr>
        <w:tc>
          <w:tcPr>
            <w:tcW w:w="2976" w:type="dxa"/>
            <w:tcBorders>
              <w:top w:val="nil"/>
              <w:left w:val="nil"/>
              <w:bottom w:val="nil"/>
              <w:right w:val="nil"/>
            </w:tcBorders>
            <w:shd w:val="clear" w:color="000000" w:fill="FFFFFF"/>
            <w:vAlign w:val="center"/>
            <w:hideMark/>
          </w:tcPr>
          <w:p w14:paraId="75562B56" w14:textId="08A34F7E" w:rsidR="00D4506D" w:rsidRPr="00D4506D" w:rsidRDefault="00D4506D" w:rsidP="00583B37">
            <w:pPr>
              <w:rPr>
                <w:color w:val="000000"/>
              </w:rPr>
            </w:pPr>
            <w:r w:rsidRPr="00D4506D">
              <w:rPr>
                <w:color w:val="000000"/>
              </w:rPr>
              <w:t xml:space="preserve">Biology </w:t>
            </w:r>
          </w:p>
        </w:tc>
        <w:tc>
          <w:tcPr>
            <w:tcW w:w="817" w:type="dxa"/>
            <w:tcBorders>
              <w:top w:val="nil"/>
              <w:left w:val="nil"/>
              <w:bottom w:val="nil"/>
              <w:right w:val="nil"/>
            </w:tcBorders>
            <w:shd w:val="clear" w:color="000000" w:fill="FFFFFF"/>
            <w:vAlign w:val="center"/>
            <w:hideMark/>
          </w:tcPr>
          <w:p w14:paraId="05C97855" w14:textId="77777777" w:rsidR="00D4506D" w:rsidRPr="00D4506D" w:rsidRDefault="00D4506D" w:rsidP="00F23640">
            <w:pPr>
              <w:jc w:val="center"/>
              <w:rPr>
                <w:color w:val="000000"/>
              </w:rPr>
            </w:pPr>
            <w:r w:rsidRPr="00D4506D">
              <w:rPr>
                <w:color w:val="000000"/>
              </w:rPr>
              <w:t>2.51</w:t>
            </w:r>
          </w:p>
        </w:tc>
        <w:tc>
          <w:tcPr>
            <w:tcW w:w="873" w:type="dxa"/>
            <w:tcBorders>
              <w:top w:val="nil"/>
              <w:left w:val="nil"/>
              <w:bottom w:val="nil"/>
              <w:right w:val="nil"/>
            </w:tcBorders>
            <w:shd w:val="clear" w:color="000000" w:fill="FFFFFF"/>
            <w:vAlign w:val="center"/>
            <w:hideMark/>
          </w:tcPr>
          <w:p w14:paraId="1D1A128C" w14:textId="77777777" w:rsidR="00D4506D" w:rsidRPr="00D4506D" w:rsidRDefault="00D4506D" w:rsidP="00F23640">
            <w:pPr>
              <w:jc w:val="center"/>
              <w:rPr>
                <w:color w:val="000000"/>
              </w:rPr>
            </w:pPr>
            <w:r w:rsidRPr="00D4506D">
              <w:rPr>
                <w:color w:val="000000"/>
              </w:rPr>
              <w:t>0.997</w:t>
            </w:r>
          </w:p>
        </w:tc>
        <w:tc>
          <w:tcPr>
            <w:tcW w:w="1017" w:type="dxa"/>
            <w:tcBorders>
              <w:top w:val="nil"/>
              <w:left w:val="nil"/>
              <w:bottom w:val="nil"/>
              <w:right w:val="nil"/>
            </w:tcBorders>
            <w:shd w:val="clear" w:color="000000" w:fill="FFFFFF"/>
            <w:vAlign w:val="center"/>
            <w:hideMark/>
          </w:tcPr>
          <w:p w14:paraId="0C464B25" w14:textId="77777777" w:rsidR="00D4506D" w:rsidRPr="00D4506D" w:rsidRDefault="00D4506D" w:rsidP="00F23640">
            <w:pPr>
              <w:jc w:val="center"/>
              <w:rPr>
                <w:color w:val="000000"/>
              </w:rPr>
            </w:pPr>
            <w:r w:rsidRPr="00D4506D">
              <w:rPr>
                <w:color w:val="000000"/>
              </w:rPr>
              <w:t>2.78</w:t>
            </w:r>
          </w:p>
        </w:tc>
        <w:tc>
          <w:tcPr>
            <w:tcW w:w="900" w:type="dxa"/>
            <w:tcBorders>
              <w:top w:val="nil"/>
              <w:left w:val="nil"/>
              <w:bottom w:val="nil"/>
              <w:right w:val="nil"/>
            </w:tcBorders>
            <w:shd w:val="clear" w:color="000000" w:fill="FFFFFF"/>
            <w:vAlign w:val="center"/>
            <w:hideMark/>
          </w:tcPr>
          <w:p w14:paraId="7FBD8C73" w14:textId="77777777" w:rsidR="00D4506D" w:rsidRPr="00D4506D" w:rsidRDefault="00D4506D" w:rsidP="00F23640">
            <w:pPr>
              <w:jc w:val="center"/>
              <w:rPr>
                <w:color w:val="000000"/>
              </w:rPr>
            </w:pPr>
            <w:r w:rsidRPr="00D4506D">
              <w:rPr>
                <w:color w:val="000000"/>
              </w:rPr>
              <w:t>1.077</w:t>
            </w:r>
          </w:p>
        </w:tc>
        <w:tc>
          <w:tcPr>
            <w:tcW w:w="992" w:type="dxa"/>
            <w:tcBorders>
              <w:top w:val="nil"/>
              <w:left w:val="nil"/>
              <w:bottom w:val="nil"/>
              <w:right w:val="nil"/>
            </w:tcBorders>
            <w:shd w:val="clear" w:color="000000" w:fill="FFFFFF"/>
            <w:vAlign w:val="center"/>
            <w:hideMark/>
          </w:tcPr>
          <w:p w14:paraId="25C218F5" w14:textId="77777777" w:rsidR="00D4506D" w:rsidRPr="00D4506D" w:rsidRDefault="00D4506D" w:rsidP="00F23640">
            <w:pPr>
              <w:jc w:val="center"/>
              <w:rPr>
                <w:color w:val="000000"/>
              </w:rPr>
            </w:pPr>
            <w:r w:rsidRPr="00D4506D">
              <w:rPr>
                <w:color w:val="000000"/>
              </w:rPr>
              <w:t>2.66</w:t>
            </w:r>
          </w:p>
        </w:tc>
        <w:tc>
          <w:tcPr>
            <w:tcW w:w="900" w:type="dxa"/>
            <w:tcBorders>
              <w:top w:val="nil"/>
              <w:left w:val="nil"/>
              <w:bottom w:val="nil"/>
              <w:right w:val="nil"/>
            </w:tcBorders>
            <w:shd w:val="clear" w:color="000000" w:fill="FFFFFF"/>
            <w:vAlign w:val="center"/>
            <w:hideMark/>
          </w:tcPr>
          <w:p w14:paraId="2244282D" w14:textId="77777777" w:rsidR="00D4506D" w:rsidRPr="00D4506D" w:rsidRDefault="00D4506D" w:rsidP="00F23640">
            <w:pPr>
              <w:jc w:val="center"/>
              <w:rPr>
                <w:color w:val="000000"/>
              </w:rPr>
            </w:pPr>
            <w:r w:rsidRPr="00D4506D">
              <w:rPr>
                <w:color w:val="000000"/>
              </w:rPr>
              <w:t>1.045</w:t>
            </w:r>
          </w:p>
        </w:tc>
        <w:tc>
          <w:tcPr>
            <w:tcW w:w="1080" w:type="dxa"/>
            <w:tcBorders>
              <w:top w:val="nil"/>
              <w:left w:val="nil"/>
              <w:bottom w:val="nil"/>
              <w:right w:val="nil"/>
            </w:tcBorders>
            <w:shd w:val="clear" w:color="000000" w:fill="FFFFFF"/>
            <w:vAlign w:val="center"/>
            <w:hideMark/>
          </w:tcPr>
          <w:p w14:paraId="2BC61087" w14:textId="29090CF7" w:rsidR="00D4506D" w:rsidRPr="00D4506D" w:rsidRDefault="00D4506D" w:rsidP="007A374B">
            <w:pPr>
              <w:jc w:val="center"/>
              <w:rPr>
                <w:color w:val="000000"/>
              </w:rPr>
            </w:pPr>
            <w:r>
              <w:rPr>
                <w:color w:val="000000"/>
              </w:rPr>
              <w:t>.198</w:t>
            </w:r>
          </w:p>
        </w:tc>
      </w:tr>
      <w:tr w:rsidR="00D4506D" w:rsidRPr="00D4506D" w14:paraId="4D08643D" w14:textId="77777777" w:rsidTr="00C42824">
        <w:trPr>
          <w:cantSplit/>
          <w:trHeight w:val="450"/>
        </w:trPr>
        <w:tc>
          <w:tcPr>
            <w:tcW w:w="2976" w:type="dxa"/>
            <w:tcBorders>
              <w:top w:val="nil"/>
              <w:left w:val="nil"/>
              <w:bottom w:val="nil"/>
              <w:right w:val="nil"/>
            </w:tcBorders>
            <w:shd w:val="clear" w:color="000000" w:fill="FFFFFF"/>
            <w:vAlign w:val="center"/>
            <w:hideMark/>
          </w:tcPr>
          <w:p w14:paraId="667ACF69" w14:textId="77777777" w:rsidR="00D4506D" w:rsidRPr="00D4506D" w:rsidRDefault="00D4506D" w:rsidP="00D4506D">
            <w:pPr>
              <w:rPr>
                <w:color w:val="000000"/>
              </w:rPr>
            </w:pPr>
            <w:r w:rsidRPr="00D4506D">
              <w:rPr>
                <w:color w:val="000000"/>
              </w:rPr>
              <w:t>Chemistry</w:t>
            </w:r>
          </w:p>
        </w:tc>
        <w:tc>
          <w:tcPr>
            <w:tcW w:w="817" w:type="dxa"/>
            <w:tcBorders>
              <w:top w:val="nil"/>
              <w:left w:val="nil"/>
              <w:bottom w:val="nil"/>
              <w:right w:val="nil"/>
            </w:tcBorders>
            <w:shd w:val="clear" w:color="000000" w:fill="FFFFFF"/>
            <w:vAlign w:val="center"/>
            <w:hideMark/>
          </w:tcPr>
          <w:p w14:paraId="1073E22A" w14:textId="77777777" w:rsidR="00D4506D" w:rsidRPr="00D4506D" w:rsidRDefault="00D4506D" w:rsidP="00F23640">
            <w:pPr>
              <w:jc w:val="center"/>
              <w:rPr>
                <w:color w:val="000000"/>
              </w:rPr>
            </w:pPr>
            <w:r w:rsidRPr="00D4506D">
              <w:rPr>
                <w:color w:val="000000"/>
              </w:rPr>
              <w:t>2.77</w:t>
            </w:r>
          </w:p>
        </w:tc>
        <w:tc>
          <w:tcPr>
            <w:tcW w:w="873" w:type="dxa"/>
            <w:tcBorders>
              <w:top w:val="nil"/>
              <w:left w:val="nil"/>
              <w:bottom w:val="nil"/>
              <w:right w:val="nil"/>
            </w:tcBorders>
            <w:shd w:val="clear" w:color="000000" w:fill="FFFFFF"/>
            <w:vAlign w:val="center"/>
            <w:hideMark/>
          </w:tcPr>
          <w:p w14:paraId="48B811C4" w14:textId="77777777" w:rsidR="00D4506D" w:rsidRPr="00D4506D" w:rsidRDefault="00D4506D" w:rsidP="00F23640">
            <w:pPr>
              <w:jc w:val="center"/>
              <w:rPr>
                <w:color w:val="000000"/>
              </w:rPr>
            </w:pPr>
            <w:r w:rsidRPr="00D4506D">
              <w:rPr>
                <w:color w:val="000000"/>
              </w:rPr>
              <w:t>1.047</w:t>
            </w:r>
          </w:p>
        </w:tc>
        <w:tc>
          <w:tcPr>
            <w:tcW w:w="1017" w:type="dxa"/>
            <w:tcBorders>
              <w:top w:val="nil"/>
              <w:left w:val="nil"/>
              <w:bottom w:val="nil"/>
              <w:right w:val="nil"/>
            </w:tcBorders>
            <w:shd w:val="clear" w:color="000000" w:fill="FFFFFF"/>
            <w:vAlign w:val="center"/>
            <w:hideMark/>
          </w:tcPr>
          <w:p w14:paraId="588E61FF" w14:textId="77777777" w:rsidR="00D4506D" w:rsidRPr="00D4506D" w:rsidRDefault="00D4506D" w:rsidP="00F23640">
            <w:pPr>
              <w:jc w:val="center"/>
              <w:rPr>
                <w:color w:val="000000"/>
              </w:rPr>
            </w:pPr>
            <w:r w:rsidRPr="00D4506D">
              <w:rPr>
                <w:color w:val="000000"/>
              </w:rPr>
              <w:t>2.52</w:t>
            </w:r>
          </w:p>
        </w:tc>
        <w:tc>
          <w:tcPr>
            <w:tcW w:w="900" w:type="dxa"/>
            <w:tcBorders>
              <w:top w:val="nil"/>
              <w:left w:val="nil"/>
              <w:bottom w:val="nil"/>
              <w:right w:val="nil"/>
            </w:tcBorders>
            <w:shd w:val="clear" w:color="000000" w:fill="FFFFFF"/>
            <w:vAlign w:val="center"/>
            <w:hideMark/>
          </w:tcPr>
          <w:p w14:paraId="69524CA6" w14:textId="77777777" w:rsidR="00D4506D" w:rsidRPr="00D4506D" w:rsidRDefault="00D4506D" w:rsidP="00F23640">
            <w:pPr>
              <w:jc w:val="center"/>
              <w:rPr>
                <w:color w:val="000000"/>
              </w:rPr>
            </w:pPr>
            <w:r w:rsidRPr="00D4506D">
              <w:rPr>
                <w:color w:val="000000"/>
              </w:rPr>
              <w:t>1.013</w:t>
            </w:r>
          </w:p>
        </w:tc>
        <w:tc>
          <w:tcPr>
            <w:tcW w:w="992" w:type="dxa"/>
            <w:tcBorders>
              <w:top w:val="nil"/>
              <w:left w:val="nil"/>
              <w:bottom w:val="nil"/>
              <w:right w:val="nil"/>
            </w:tcBorders>
            <w:shd w:val="clear" w:color="000000" w:fill="FFFFFF"/>
            <w:vAlign w:val="center"/>
            <w:hideMark/>
          </w:tcPr>
          <w:p w14:paraId="1553746B" w14:textId="77777777" w:rsidR="00D4506D" w:rsidRPr="00D4506D" w:rsidRDefault="00D4506D" w:rsidP="00F23640">
            <w:pPr>
              <w:jc w:val="center"/>
              <w:rPr>
                <w:color w:val="000000"/>
              </w:rPr>
            </w:pPr>
            <w:r w:rsidRPr="00D4506D">
              <w:rPr>
                <w:color w:val="000000"/>
              </w:rPr>
              <w:t>2.63</w:t>
            </w:r>
          </w:p>
        </w:tc>
        <w:tc>
          <w:tcPr>
            <w:tcW w:w="900" w:type="dxa"/>
            <w:tcBorders>
              <w:top w:val="nil"/>
              <w:left w:val="nil"/>
              <w:bottom w:val="nil"/>
              <w:right w:val="nil"/>
            </w:tcBorders>
            <w:shd w:val="clear" w:color="000000" w:fill="FFFFFF"/>
            <w:vAlign w:val="center"/>
            <w:hideMark/>
          </w:tcPr>
          <w:p w14:paraId="3DA5E6DE" w14:textId="77777777" w:rsidR="00D4506D" w:rsidRPr="00D4506D" w:rsidRDefault="00D4506D" w:rsidP="00F23640">
            <w:pPr>
              <w:jc w:val="center"/>
              <w:rPr>
                <w:color w:val="000000"/>
              </w:rPr>
            </w:pPr>
            <w:r w:rsidRPr="00D4506D">
              <w:rPr>
                <w:color w:val="000000"/>
              </w:rPr>
              <w:t>1.031</w:t>
            </w:r>
          </w:p>
        </w:tc>
        <w:tc>
          <w:tcPr>
            <w:tcW w:w="1080" w:type="dxa"/>
            <w:tcBorders>
              <w:top w:val="nil"/>
              <w:left w:val="nil"/>
              <w:bottom w:val="nil"/>
              <w:right w:val="nil"/>
            </w:tcBorders>
            <w:shd w:val="clear" w:color="000000" w:fill="FFFFFF"/>
            <w:vAlign w:val="center"/>
            <w:hideMark/>
          </w:tcPr>
          <w:p w14:paraId="20969CC1" w14:textId="5B433513" w:rsidR="00D4506D" w:rsidRPr="00D4506D" w:rsidRDefault="00D4506D" w:rsidP="007A374B">
            <w:pPr>
              <w:jc w:val="center"/>
              <w:rPr>
                <w:color w:val="000000"/>
              </w:rPr>
            </w:pPr>
            <w:r>
              <w:rPr>
                <w:color w:val="000000"/>
              </w:rPr>
              <w:t>.221</w:t>
            </w:r>
          </w:p>
        </w:tc>
      </w:tr>
      <w:tr w:rsidR="00D4506D" w:rsidRPr="00D4506D" w14:paraId="56C6CB77" w14:textId="77777777" w:rsidTr="00C42824">
        <w:trPr>
          <w:cantSplit/>
          <w:trHeight w:val="450"/>
        </w:trPr>
        <w:tc>
          <w:tcPr>
            <w:tcW w:w="2976" w:type="dxa"/>
            <w:tcBorders>
              <w:top w:val="nil"/>
              <w:left w:val="nil"/>
              <w:bottom w:val="nil"/>
              <w:right w:val="nil"/>
            </w:tcBorders>
            <w:shd w:val="clear" w:color="000000" w:fill="FFFFFF"/>
            <w:vAlign w:val="center"/>
            <w:hideMark/>
          </w:tcPr>
          <w:p w14:paraId="55FA66FA" w14:textId="77777777" w:rsidR="00D4506D" w:rsidRPr="00D4506D" w:rsidRDefault="00D4506D" w:rsidP="00D4506D">
            <w:pPr>
              <w:rPr>
                <w:color w:val="000000"/>
              </w:rPr>
            </w:pPr>
            <w:r w:rsidRPr="00D4506D">
              <w:rPr>
                <w:color w:val="000000"/>
              </w:rPr>
              <w:t>Physics</w:t>
            </w:r>
          </w:p>
        </w:tc>
        <w:tc>
          <w:tcPr>
            <w:tcW w:w="817" w:type="dxa"/>
            <w:tcBorders>
              <w:top w:val="nil"/>
              <w:left w:val="nil"/>
              <w:bottom w:val="nil"/>
              <w:right w:val="nil"/>
            </w:tcBorders>
            <w:shd w:val="clear" w:color="000000" w:fill="FFFFFF"/>
            <w:vAlign w:val="center"/>
            <w:hideMark/>
          </w:tcPr>
          <w:p w14:paraId="024D7777" w14:textId="77777777" w:rsidR="00D4506D" w:rsidRPr="00D4506D" w:rsidRDefault="00D4506D" w:rsidP="00F23640">
            <w:pPr>
              <w:jc w:val="center"/>
              <w:rPr>
                <w:color w:val="000000"/>
              </w:rPr>
            </w:pPr>
            <w:r w:rsidRPr="00D4506D">
              <w:rPr>
                <w:color w:val="000000"/>
              </w:rPr>
              <w:t>2.66</w:t>
            </w:r>
          </w:p>
        </w:tc>
        <w:tc>
          <w:tcPr>
            <w:tcW w:w="873" w:type="dxa"/>
            <w:tcBorders>
              <w:top w:val="nil"/>
              <w:left w:val="nil"/>
              <w:bottom w:val="nil"/>
              <w:right w:val="nil"/>
            </w:tcBorders>
            <w:shd w:val="clear" w:color="000000" w:fill="FFFFFF"/>
            <w:vAlign w:val="center"/>
            <w:hideMark/>
          </w:tcPr>
          <w:p w14:paraId="70ECC042" w14:textId="77777777" w:rsidR="00D4506D" w:rsidRPr="00D4506D" w:rsidRDefault="00D4506D" w:rsidP="00F23640">
            <w:pPr>
              <w:jc w:val="center"/>
              <w:rPr>
                <w:color w:val="000000"/>
              </w:rPr>
            </w:pPr>
            <w:r w:rsidRPr="00D4506D">
              <w:rPr>
                <w:color w:val="000000"/>
              </w:rPr>
              <w:t>1.048</w:t>
            </w:r>
          </w:p>
        </w:tc>
        <w:tc>
          <w:tcPr>
            <w:tcW w:w="1017" w:type="dxa"/>
            <w:tcBorders>
              <w:top w:val="nil"/>
              <w:left w:val="nil"/>
              <w:bottom w:val="nil"/>
              <w:right w:val="nil"/>
            </w:tcBorders>
            <w:shd w:val="clear" w:color="000000" w:fill="FFFFFF"/>
            <w:vAlign w:val="center"/>
            <w:hideMark/>
          </w:tcPr>
          <w:p w14:paraId="45988E61" w14:textId="77777777" w:rsidR="00D4506D" w:rsidRPr="00D4506D" w:rsidRDefault="00D4506D" w:rsidP="00F23640">
            <w:pPr>
              <w:jc w:val="center"/>
              <w:rPr>
                <w:color w:val="000000"/>
              </w:rPr>
            </w:pPr>
            <w:r w:rsidRPr="00D4506D">
              <w:rPr>
                <w:color w:val="000000"/>
              </w:rPr>
              <w:t>2.05</w:t>
            </w:r>
          </w:p>
        </w:tc>
        <w:tc>
          <w:tcPr>
            <w:tcW w:w="900" w:type="dxa"/>
            <w:tcBorders>
              <w:top w:val="nil"/>
              <w:left w:val="nil"/>
              <w:bottom w:val="nil"/>
              <w:right w:val="nil"/>
            </w:tcBorders>
            <w:shd w:val="clear" w:color="000000" w:fill="FFFFFF"/>
            <w:vAlign w:val="center"/>
            <w:hideMark/>
          </w:tcPr>
          <w:p w14:paraId="089AE719" w14:textId="77777777" w:rsidR="00D4506D" w:rsidRPr="00D4506D" w:rsidRDefault="00D4506D" w:rsidP="00F23640">
            <w:pPr>
              <w:jc w:val="center"/>
              <w:rPr>
                <w:color w:val="000000"/>
              </w:rPr>
            </w:pPr>
            <w:r w:rsidRPr="00D4506D">
              <w:rPr>
                <w:color w:val="000000"/>
              </w:rPr>
              <w:t>0.826</w:t>
            </w:r>
          </w:p>
        </w:tc>
        <w:tc>
          <w:tcPr>
            <w:tcW w:w="992" w:type="dxa"/>
            <w:tcBorders>
              <w:top w:val="nil"/>
              <w:left w:val="nil"/>
              <w:bottom w:val="nil"/>
              <w:right w:val="nil"/>
            </w:tcBorders>
            <w:shd w:val="clear" w:color="000000" w:fill="FFFFFF"/>
            <w:vAlign w:val="center"/>
            <w:hideMark/>
          </w:tcPr>
          <w:p w14:paraId="39A064FA" w14:textId="77777777" w:rsidR="00D4506D" w:rsidRPr="00D4506D" w:rsidRDefault="00D4506D" w:rsidP="00F23640">
            <w:pPr>
              <w:jc w:val="center"/>
              <w:rPr>
                <w:color w:val="000000"/>
              </w:rPr>
            </w:pPr>
            <w:r w:rsidRPr="00D4506D">
              <w:rPr>
                <w:color w:val="000000"/>
              </w:rPr>
              <w:t>2.32</w:t>
            </w:r>
          </w:p>
        </w:tc>
        <w:tc>
          <w:tcPr>
            <w:tcW w:w="900" w:type="dxa"/>
            <w:tcBorders>
              <w:top w:val="nil"/>
              <w:left w:val="nil"/>
              <w:bottom w:val="nil"/>
              <w:right w:val="nil"/>
            </w:tcBorders>
            <w:shd w:val="clear" w:color="000000" w:fill="FFFFFF"/>
            <w:vAlign w:val="center"/>
            <w:hideMark/>
          </w:tcPr>
          <w:p w14:paraId="594E9BD1" w14:textId="77777777" w:rsidR="00D4506D" w:rsidRPr="00D4506D" w:rsidRDefault="00D4506D" w:rsidP="00F23640">
            <w:pPr>
              <w:jc w:val="center"/>
              <w:rPr>
                <w:color w:val="000000"/>
              </w:rPr>
            </w:pPr>
            <w:r w:rsidRPr="00D4506D">
              <w:rPr>
                <w:color w:val="000000"/>
              </w:rPr>
              <w:t>0.976</w:t>
            </w:r>
          </w:p>
        </w:tc>
        <w:tc>
          <w:tcPr>
            <w:tcW w:w="1080" w:type="dxa"/>
            <w:tcBorders>
              <w:top w:val="nil"/>
              <w:left w:val="nil"/>
              <w:bottom w:val="nil"/>
              <w:right w:val="nil"/>
            </w:tcBorders>
            <w:shd w:val="clear" w:color="000000" w:fill="FFFFFF"/>
            <w:vAlign w:val="center"/>
            <w:hideMark/>
          </w:tcPr>
          <w:p w14:paraId="37BC8854" w14:textId="3C57EF79" w:rsidR="00D4506D" w:rsidRPr="00D4506D" w:rsidRDefault="00D4506D" w:rsidP="007A374B">
            <w:pPr>
              <w:jc w:val="center"/>
              <w:rPr>
                <w:color w:val="000000"/>
              </w:rPr>
            </w:pPr>
            <w:r>
              <w:rPr>
                <w:color w:val="000000"/>
              </w:rPr>
              <w:t>.001*</w:t>
            </w:r>
          </w:p>
        </w:tc>
      </w:tr>
      <w:tr w:rsidR="00D4506D" w:rsidRPr="00D4506D" w14:paraId="59279F56" w14:textId="77777777" w:rsidTr="00C42824">
        <w:trPr>
          <w:cantSplit/>
          <w:trHeight w:val="540"/>
        </w:trPr>
        <w:tc>
          <w:tcPr>
            <w:tcW w:w="2976" w:type="dxa"/>
            <w:tcBorders>
              <w:top w:val="nil"/>
              <w:left w:val="nil"/>
              <w:bottom w:val="nil"/>
              <w:right w:val="nil"/>
            </w:tcBorders>
            <w:shd w:val="clear" w:color="000000" w:fill="FFFFFF"/>
            <w:vAlign w:val="center"/>
            <w:hideMark/>
          </w:tcPr>
          <w:p w14:paraId="237882FA" w14:textId="45B04FC3" w:rsidR="00D4506D" w:rsidRPr="00D4506D" w:rsidRDefault="00D4506D" w:rsidP="00583B37">
            <w:pPr>
              <w:rPr>
                <w:color w:val="000000"/>
              </w:rPr>
            </w:pPr>
            <w:r w:rsidRPr="00D4506D">
              <w:rPr>
                <w:color w:val="000000"/>
              </w:rPr>
              <w:t xml:space="preserve">Earth and Space Science </w:t>
            </w:r>
          </w:p>
        </w:tc>
        <w:tc>
          <w:tcPr>
            <w:tcW w:w="817" w:type="dxa"/>
            <w:tcBorders>
              <w:top w:val="nil"/>
              <w:left w:val="nil"/>
              <w:bottom w:val="nil"/>
              <w:right w:val="nil"/>
            </w:tcBorders>
            <w:shd w:val="clear" w:color="000000" w:fill="FFFFFF"/>
            <w:vAlign w:val="center"/>
            <w:hideMark/>
          </w:tcPr>
          <w:p w14:paraId="61457621" w14:textId="77777777" w:rsidR="00D4506D" w:rsidRPr="00D4506D" w:rsidRDefault="00D4506D" w:rsidP="00F23640">
            <w:pPr>
              <w:jc w:val="center"/>
              <w:rPr>
                <w:color w:val="000000"/>
              </w:rPr>
            </w:pPr>
            <w:r w:rsidRPr="00D4506D">
              <w:rPr>
                <w:color w:val="000000"/>
              </w:rPr>
              <w:t>2.72</w:t>
            </w:r>
          </w:p>
        </w:tc>
        <w:tc>
          <w:tcPr>
            <w:tcW w:w="873" w:type="dxa"/>
            <w:tcBorders>
              <w:top w:val="nil"/>
              <w:left w:val="nil"/>
              <w:bottom w:val="nil"/>
              <w:right w:val="nil"/>
            </w:tcBorders>
            <w:shd w:val="clear" w:color="000000" w:fill="FFFFFF"/>
            <w:vAlign w:val="center"/>
            <w:hideMark/>
          </w:tcPr>
          <w:p w14:paraId="40D1AA80" w14:textId="77777777" w:rsidR="00D4506D" w:rsidRPr="00D4506D" w:rsidRDefault="00D4506D" w:rsidP="00F23640">
            <w:pPr>
              <w:jc w:val="center"/>
              <w:rPr>
                <w:color w:val="000000"/>
              </w:rPr>
            </w:pPr>
            <w:r w:rsidRPr="00D4506D">
              <w:rPr>
                <w:color w:val="000000"/>
              </w:rPr>
              <w:t>1.097</w:t>
            </w:r>
          </w:p>
        </w:tc>
        <w:tc>
          <w:tcPr>
            <w:tcW w:w="1017" w:type="dxa"/>
            <w:tcBorders>
              <w:top w:val="nil"/>
              <w:left w:val="nil"/>
              <w:bottom w:val="nil"/>
              <w:right w:val="nil"/>
            </w:tcBorders>
            <w:shd w:val="clear" w:color="000000" w:fill="FFFFFF"/>
            <w:vAlign w:val="center"/>
            <w:hideMark/>
          </w:tcPr>
          <w:p w14:paraId="4686DA86" w14:textId="77777777" w:rsidR="00D4506D" w:rsidRPr="00D4506D" w:rsidRDefault="00D4506D" w:rsidP="00F23640">
            <w:pPr>
              <w:jc w:val="center"/>
              <w:rPr>
                <w:color w:val="000000"/>
              </w:rPr>
            </w:pPr>
            <w:r w:rsidRPr="00D4506D">
              <w:rPr>
                <w:color w:val="000000"/>
              </w:rPr>
              <w:t>2.31</w:t>
            </w:r>
          </w:p>
        </w:tc>
        <w:tc>
          <w:tcPr>
            <w:tcW w:w="900" w:type="dxa"/>
            <w:tcBorders>
              <w:top w:val="nil"/>
              <w:left w:val="nil"/>
              <w:bottom w:val="nil"/>
              <w:right w:val="nil"/>
            </w:tcBorders>
            <w:shd w:val="clear" w:color="000000" w:fill="FFFFFF"/>
            <w:vAlign w:val="center"/>
            <w:hideMark/>
          </w:tcPr>
          <w:p w14:paraId="3E7A2158" w14:textId="77777777" w:rsidR="00D4506D" w:rsidRPr="00D4506D" w:rsidRDefault="00D4506D" w:rsidP="00F23640">
            <w:pPr>
              <w:jc w:val="center"/>
              <w:rPr>
                <w:color w:val="000000"/>
              </w:rPr>
            </w:pPr>
            <w:r w:rsidRPr="00D4506D">
              <w:rPr>
                <w:color w:val="000000"/>
              </w:rPr>
              <w:t>0.995</w:t>
            </w:r>
          </w:p>
        </w:tc>
        <w:tc>
          <w:tcPr>
            <w:tcW w:w="992" w:type="dxa"/>
            <w:tcBorders>
              <w:top w:val="nil"/>
              <w:left w:val="nil"/>
              <w:bottom w:val="nil"/>
              <w:right w:val="nil"/>
            </w:tcBorders>
            <w:shd w:val="clear" w:color="000000" w:fill="FFFFFF"/>
            <w:vAlign w:val="center"/>
            <w:hideMark/>
          </w:tcPr>
          <w:p w14:paraId="6E5DFE90" w14:textId="4485DD00" w:rsidR="00D4506D" w:rsidRPr="00D4506D" w:rsidRDefault="00D4506D" w:rsidP="00F23640">
            <w:pPr>
              <w:jc w:val="center"/>
              <w:rPr>
                <w:color w:val="000000"/>
              </w:rPr>
            </w:pPr>
            <w:r w:rsidRPr="00D4506D">
              <w:rPr>
                <w:color w:val="000000"/>
              </w:rPr>
              <w:t>2.5</w:t>
            </w:r>
            <w:r w:rsidR="00C42824">
              <w:rPr>
                <w:color w:val="000000"/>
              </w:rPr>
              <w:t>0</w:t>
            </w:r>
          </w:p>
        </w:tc>
        <w:tc>
          <w:tcPr>
            <w:tcW w:w="900" w:type="dxa"/>
            <w:tcBorders>
              <w:top w:val="nil"/>
              <w:left w:val="nil"/>
              <w:bottom w:val="nil"/>
              <w:right w:val="nil"/>
            </w:tcBorders>
            <w:shd w:val="clear" w:color="000000" w:fill="FFFFFF"/>
            <w:vAlign w:val="center"/>
            <w:hideMark/>
          </w:tcPr>
          <w:p w14:paraId="26FBD319" w14:textId="77777777" w:rsidR="00D4506D" w:rsidRPr="00D4506D" w:rsidRDefault="00D4506D" w:rsidP="00F23640">
            <w:pPr>
              <w:jc w:val="center"/>
              <w:rPr>
                <w:color w:val="000000"/>
              </w:rPr>
            </w:pPr>
            <w:r w:rsidRPr="00D4506D">
              <w:rPr>
                <w:color w:val="000000"/>
              </w:rPr>
              <w:t>1.057</w:t>
            </w:r>
          </w:p>
        </w:tc>
        <w:tc>
          <w:tcPr>
            <w:tcW w:w="1080" w:type="dxa"/>
            <w:tcBorders>
              <w:top w:val="nil"/>
              <w:left w:val="nil"/>
              <w:bottom w:val="nil"/>
              <w:right w:val="nil"/>
            </w:tcBorders>
            <w:shd w:val="clear" w:color="000000" w:fill="FFFFFF"/>
            <w:vAlign w:val="center"/>
            <w:hideMark/>
          </w:tcPr>
          <w:p w14:paraId="25DE386E" w14:textId="148AB912" w:rsidR="00D4506D" w:rsidRPr="00D4506D" w:rsidRDefault="00D4506D" w:rsidP="007A374B">
            <w:pPr>
              <w:jc w:val="center"/>
              <w:rPr>
                <w:color w:val="000000"/>
              </w:rPr>
            </w:pPr>
            <w:r>
              <w:rPr>
                <w:color w:val="000000"/>
              </w:rPr>
              <w:t>.046*</w:t>
            </w:r>
          </w:p>
        </w:tc>
      </w:tr>
      <w:tr w:rsidR="00D4506D" w:rsidRPr="00D4506D" w14:paraId="40CE50A1" w14:textId="77777777" w:rsidTr="00C42824">
        <w:trPr>
          <w:cantSplit/>
          <w:trHeight w:val="450"/>
        </w:trPr>
        <w:tc>
          <w:tcPr>
            <w:tcW w:w="2976" w:type="dxa"/>
            <w:tcBorders>
              <w:top w:val="nil"/>
              <w:left w:val="nil"/>
              <w:bottom w:val="nil"/>
              <w:right w:val="nil"/>
            </w:tcBorders>
            <w:shd w:val="clear" w:color="000000" w:fill="FFFFFF"/>
            <w:vAlign w:val="center"/>
            <w:hideMark/>
          </w:tcPr>
          <w:p w14:paraId="60189C1A" w14:textId="77777777" w:rsidR="00D4506D" w:rsidRPr="00D4506D" w:rsidRDefault="00D4506D" w:rsidP="00D4506D">
            <w:pPr>
              <w:rPr>
                <w:color w:val="000000"/>
              </w:rPr>
            </w:pPr>
            <w:r w:rsidRPr="00D4506D">
              <w:rPr>
                <w:color w:val="000000"/>
              </w:rPr>
              <w:t>Environmental Studies</w:t>
            </w:r>
          </w:p>
        </w:tc>
        <w:tc>
          <w:tcPr>
            <w:tcW w:w="817" w:type="dxa"/>
            <w:tcBorders>
              <w:top w:val="nil"/>
              <w:left w:val="nil"/>
              <w:bottom w:val="nil"/>
              <w:right w:val="nil"/>
            </w:tcBorders>
            <w:shd w:val="clear" w:color="000000" w:fill="FFFFFF"/>
            <w:vAlign w:val="center"/>
            <w:hideMark/>
          </w:tcPr>
          <w:p w14:paraId="2B2986EF" w14:textId="77777777" w:rsidR="00D4506D" w:rsidRPr="00D4506D" w:rsidRDefault="00D4506D" w:rsidP="00F23640">
            <w:pPr>
              <w:jc w:val="center"/>
              <w:rPr>
                <w:color w:val="000000"/>
              </w:rPr>
            </w:pPr>
            <w:r w:rsidRPr="00D4506D">
              <w:rPr>
                <w:color w:val="000000"/>
              </w:rPr>
              <w:t>2.28</w:t>
            </w:r>
          </w:p>
        </w:tc>
        <w:tc>
          <w:tcPr>
            <w:tcW w:w="873" w:type="dxa"/>
            <w:tcBorders>
              <w:top w:val="nil"/>
              <w:left w:val="nil"/>
              <w:bottom w:val="nil"/>
              <w:right w:val="nil"/>
            </w:tcBorders>
            <w:shd w:val="clear" w:color="000000" w:fill="FFFFFF"/>
            <w:vAlign w:val="center"/>
            <w:hideMark/>
          </w:tcPr>
          <w:p w14:paraId="732A5178" w14:textId="77777777" w:rsidR="00D4506D" w:rsidRPr="00D4506D" w:rsidRDefault="00D4506D" w:rsidP="00F23640">
            <w:pPr>
              <w:jc w:val="center"/>
              <w:rPr>
                <w:color w:val="000000"/>
              </w:rPr>
            </w:pPr>
            <w:r w:rsidRPr="00D4506D">
              <w:rPr>
                <w:color w:val="000000"/>
              </w:rPr>
              <w:t>0.949</w:t>
            </w:r>
          </w:p>
        </w:tc>
        <w:tc>
          <w:tcPr>
            <w:tcW w:w="1017" w:type="dxa"/>
            <w:tcBorders>
              <w:top w:val="nil"/>
              <w:left w:val="nil"/>
              <w:bottom w:val="nil"/>
              <w:right w:val="nil"/>
            </w:tcBorders>
            <w:shd w:val="clear" w:color="000000" w:fill="FFFFFF"/>
            <w:vAlign w:val="center"/>
            <w:hideMark/>
          </w:tcPr>
          <w:p w14:paraId="39844FD8" w14:textId="77777777" w:rsidR="00D4506D" w:rsidRPr="00D4506D" w:rsidRDefault="00D4506D" w:rsidP="00F23640">
            <w:pPr>
              <w:jc w:val="center"/>
              <w:rPr>
                <w:color w:val="000000"/>
              </w:rPr>
            </w:pPr>
            <w:r w:rsidRPr="00D4506D">
              <w:rPr>
                <w:color w:val="000000"/>
              </w:rPr>
              <w:t>2.26</w:t>
            </w:r>
          </w:p>
        </w:tc>
        <w:tc>
          <w:tcPr>
            <w:tcW w:w="900" w:type="dxa"/>
            <w:tcBorders>
              <w:top w:val="nil"/>
              <w:left w:val="nil"/>
              <w:bottom w:val="nil"/>
              <w:right w:val="nil"/>
            </w:tcBorders>
            <w:shd w:val="clear" w:color="000000" w:fill="FFFFFF"/>
            <w:vAlign w:val="center"/>
            <w:hideMark/>
          </w:tcPr>
          <w:p w14:paraId="23F7F700" w14:textId="77777777" w:rsidR="00D4506D" w:rsidRPr="00D4506D" w:rsidRDefault="00D4506D" w:rsidP="00F23640">
            <w:pPr>
              <w:jc w:val="center"/>
              <w:rPr>
                <w:color w:val="000000"/>
              </w:rPr>
            </w:pPr>
            <w:r w:rsidRPr="00D4506D">
              <w:rPr>
                <w:color w:val="000000"/>
              </w:rPr>
              <w:t>0.928</w:t>
            </w:r>
          </w:p>
        </w:tc>
        <w:tc>
          <w:tcPr>
            <w:tcW w:w="992" w:type="dxa"/>
            <w:tcBorders>
              <w:top w:val="nil"/>
              <w:left w:val="nil"/>
              <w:bottom w:val="nil"/>
              <w:right w:val="nil"/>
            </w:tcBorders>
            <w:shd w:val="clear" w:color="000000" w:fill="FFFFFF"/>
            <w:vAlign w:val="center"/>
            <w:hideMark/>
          </w:tcPr>
          <w:p w14:paraId="7ACB7331" w14:textId="77777777" w:rsidR="00D4506D" w:rsidRPr="00D4506D" w:rsidRDefault="00D4506D" w:rsidP="00F23640">
            <w:pPr>
              <w:jc w:val="center"/>
              <w:rPr>
                <w:color w:val="000000"/>
              </w:rPr>
            </w:pPr>
            <w:r w:rsidRPr="00D4506D">
              <w:rPr>
                <w:color w:val="000000"/>
              </w:rPr>
              <w:t>2.27</w:t>
            </w:r>
          </w:p>
        </w:tc>
        <w:tc>
          <w:tcPr>
            <w:tcW w:w="900" w:type="dxa"/>
            <w:tcBorders>
              <w:top w:val="nil"/>
              <w:left w:val="nil"/>
              <w:bottom w:val="nil"/>
              <w:right w:val="nil"/>
            </w:tcBorders>
            <w:shd w:val="clear" w:color="000000" w:fill="FFFFFF"/>
            <w:vAlign w:val="center"/>
            <w:hideMark/>
          </w:tcPr>
          <w:p w14:paraId="6A0F27D8" w14:textId="77777777" w:rsidR="00D4506D" w:rsidRPr="00D4506D" w:rsidRDefault="00D4506D" w:rsidP="00F23640">
            <w:pPr>
              <w:jc w:val="center"/>
              <w:rPr>
                <w:color w:val="000000"/>
              </w:rPr>
            </w:pPr>
            <w:r w:rsidRPr="00D4506D">
              <w:rPr>
                <w:color w:val="000000"/>
              </w:rPr>
              <w:t>0.933</w:t>
            </w:r>
          </w:p>
        </w:tc>
        <w:tc>
          <w:tcPr>
            <w:tcW w:w="1080" w:type="dxa"/>
            <w:tcBorders>
              <w:top w:val="nil"/>
              <w:left w:val="nil"/>
              <w:bottom w:val="nil"/>
              <w:right w:val="nil"/>
            </w:tcBorders>
            <w:shd w:val="clear" w:color="000000" w:fill="FFFFFF"/>
            <w:vAlign w:val="center"/>
            <w:hideMark/>
          </w:tcPr>
          <w:p w14:paraId="62786BD9" w14:textId="28EA9F4A" w:rsidR="00D4506D" w:rsidRPr="00D4506D" w:rsidRDefault="00D4506D" w:rsidP="007A374B">
            <w:pPr>
              <w:jc w:val="center"/>
              <w:rPr>
                <w:color w:val="000000"/>
              </w:rPr>
            </w:pPr>
            <w:r>
              <w:rPr>
                <w:color w:val="000000"/>
              </w:rPr>
              <w:t>.922</w:t>
            </w:r>
          </w:p>
        </w:tc>
      </w:tr>
      <w:tr w:rsidR="00D4506D" w:rsidRPr="00D4506D" w14:paraId="479A79B8" w14:textId="77777777" w:rsidTr="00C42824">
        <w:trPr>
          <w:cantSplit/>
          <w:trHeight w:val="432"/>
        </w:trPr>
        <w:tc>
          <w:tcPr>
            <w:tcW w:w="2976" w:type="dxa"/>
            <w:tcBorders>
              <w:top w:val="nil"/>
              <w:left w:val="nil"/>
              <w:bottom w:val="nil"/>
              <w:right w:val="nil"/>
            </w:tcBorders>
            <w:shd w:val="clear" w:color="000000" w:fill="FFFFFF"/>
            <w:vAlign w:val="center"/>
            <w:hideMark/>
          </w:tcPr>
          <w:p w14:paraId="45F80070" w14:textId="77777777" w:rsidR="00D4506D" w:rsidRPr="00D4506D" w:rsidRDefault="00D4506D" w:rsidP="00D4506D">
            <w:pPr>
              <w:rPr>
                <w:color w:val="000000"/>
              </w:rPr>
            </w:pPr>
            <w:r w:rsidRPr="00D4506D">
              <w:rPr>
                <w:color w:val="000000"/>
              </w:rPr>
              <w:t>Pre-Medicine, Pre-Dentistry</w:t>
            </w:r>
          </w:p>
        </w:tc>
        <w:tc>
          <w:tcPr>
            <w:tcW w:w="817" w:type="dxa"/>
            <w:tcBorders>
              <w:top w:val="nil"/>
              <w:left w:val="nil"/>
              <w:bottom w:val="nil"/>
              <w:right w:val="nil"/>
            </w:tcBorders>
            <w:shd w:val="clear" w:color="000000" w:fill="FFFFFF"/>
            <w:vAlign w:val="center"/>
            <w:hideMark/>
          </w:tcPr>
          <w:p w14:paraId="56359B42" w14:textId="77777777" w:rsidR="00D4506D" w:rsidRPr="00D4506D" w:rsidRDefault="00D4506D" w:rsidP="00F23640">
            <w:pPr>
              <w:jc w:val="center"/>
              <w:rPr>
                <w:color w:val="000000"/>
              </w:rPr>
            </w:pPr>
            <w:r w:rsidRPr="00D4506D">
              <w:rPr>
                <w:color w:val="000000"/>
              </w:rPr>
              <w:t>1.91</w:t>
            </w:r>
          </w:p>
        </w:tc>
        <w:tc>
          <w:tcPr>
            <w:tcW w:w="873" w:type="dxa"/>
            <w:tcBorders>
              <w:top w:val="nil"/>
              <w:left w:val="nil"/>
              <w:bottom w:val="nil"/>
              <w:right w:val="nil"/>
            </w:tcBorders>
            <w:shd w:val="clear" w:color="000000" w:fill="FFFFFF"/>
            <w:vAlign w:val="center"/>
            <w:hideMark/>
          </w:tcPr>
          <w:p w14:paraId="61921342" w14:textId="77777777" w:rsidR="00D4506D" w:rsidRPr="00D4506D" w:rsidRDefault="00D4506D" w:rsidP="00F23640">
            <w:pPr>
              <w:jc w:val="center"/>
              <w:rPr>
                <w:color w:val="000000"/>
              </w:rPr>
            </w:pPr>
            <w:r w:rsidRPr="00D4506D">
              <w:rPr>
                <w:color w:val="000000"/>
              </w:rPr>
              <w:t>0.974</w:t>
            </w:r>
          </w:p>
        </w:tc>
        <w:tc>
          <w:tcPr>
            <w:tcW w:w="1017" w:type="dxa"/>
            <w:tcBorders>
              <w:top w:val="nil"/>
              <w:left w:val="nil"/>
              <w:bottom w:val="nil"/>
              <w:right w:val="nil"/>
            </w:tcBorders>
            <w:shd w:val="clear" w:color="000000" w:fill="FFFFFF"/>
            <w:vAlign w:val="center"/>
            <w:hideMark/>
          </w:tcPr>
          <w:p w14:paraId="3BF9B47A" w14:textId="77777777" w:rsidR="00D4506D" w:rsidRPr="00D4506D" w:rsidRDefault="00D4506D" w:rsidP="00F23640">
            <w:pPr>
              <w:jc w:val="center"/>
              <w:rPr>
                <w:color w:val="000000"/>
              </w:rPr>
            </w:pPr>
            <w:r w:rsidRPr="00D4506D">
              <w:rPr>
                <w:color w:val="000000"/>
              </w:rPr>
              <w:t>2.53</w:t>
            </w:r>
          </w:p>
        </w:tc>
        <w:tc>
          <w:tcPr>
            <w:tcW w:w="900" w:type="dxa"/>
            <w:tcBorders>
              <w:top w:val="nil"/>
              <w:left w:val="nil"/>
              <w:bottom w:val="nil"/>
              <w:right w:val="nil"/>
            </w:tcBorders>
            <w:shd w:val="clear" w:color="000000" w:fill="FFFFFF"/>
            <w:vAlign w:val="center"/>
            <w:hideMark/>
          </w:tcPr>
          <w:p w14:paraId="758D7C91" w14:textId="77777777" w:rsidR="00D4506D" w:rsidRPr="00D4506D" w:rsidRDefault="00D4506D" w:rsidP="00F23640">
            <w:pPr>
              <w:jc w:val="center"/>
              <w:rPr>
                <w:color w:val="000000"/>
              </w:rPr>
            </w:pPr>
            <w:r w:rsidRPr="00D4506D">
              <w:rPr>
                <w:color w:val="000000"/>
              </w:rPr>
              <w:t>1.158</w:t>
            </w:r>
          </w:p>
        </w:tc>
        <w:tc>
          <w:tcPr>
            <w:tcW w:w="992" w:type="dxa"/>
            <w:tcBorders>
              <w:top w:val="nil"/>
              <w:left w:val="nil"/>
              <w:bottom w:val="nil"/>
              <w:right w:val="nil"/>
            </w:tcBorders>
            <w:shd w:val="clear" w:color="000000" w:fill="FFFFFF"/>
            <w:vAlign w:val="center"/>
            <w:hideMark/>
          </w:tcPr>
          <w:p w14:paraId="4FF0B51F" w14:textId="77777777" w:rsidR="00D4506D" w:rsidRPr="00D4506D" w:rsidRDefault="00D4506D" w:rsidP="00F23640">
            <w:pPr>
              <w:jc w:val="center"/>
              <w:rPr>
                <w:color w:val="000000"/>
              </w:rPr>
            </w:pPr>
            <w:r w:rsidRPr="00D4506D">
              <w:rPr>
                <w:color w:val="000000"/>
              </w:rPr>
              <w:t>2.26</w:t>
            </w:r>
          </w:p>
        </w:tc>
        <w:tc>
          <w:tcPr>
            <w:tcW w:w="900" w:type="dxa"/>
            <w:tcBorders>
              <w:top w:val="nil"/>
              <w:left w:val="nil"/>
              <w:bottom w:val="nil"/>
              <w:right w:val="nil"/>
            </w:tcBorders>
            <w:shd w:val="clear" w:color="000000" w:fill="FFFFFF"/>
            <w:vAlign w:val="center"/>
            <w:hideMark/>
          </w:tcPr>
          <w:p w14:paraId="60613635" w14:textId="77777777" w:rsidR="00D4506D" w:rsidRPr="00D4506D" w:rsidRDefault="00D4506D" w:rsidP="00F23640">
            <w:pPr>
              <w:jc w:val="center"/>
              <w:rPr>
                <w:color w:val="000000"/>
              </w:rPr>
            </w:pPr>
            <w:r w:rsidRPr="00D4506D">
              <w:rPr>
                <w:color w:val="000000"/>
              </w:rPr>
              <w:t>1.118</w:t>
            </w:r>
          </w:p>
        </w:tc>
        <w:tc>
          <w:tcPr>
            <w:tcW w:w="1080" w:type="dxa"/>
            <w:tcBorders>
              <w:top w:val="nil"/>
              <w:left w:val="nil"/>
              <w:bottom w:val="nil"/>
              <w:right w:val="nil"/>
            </w:tcBorders>
            <w:shd w:val="clear" w:color="000000" w:fill="FFFFFF"/>
            <w:vAlign w:val="center"/>
            <w:hideMark/>
          </w:tcPr>
          <w:p w14:paraId="0C698831" w14:textId="4BED92C1" w:rsidR="00D4506D" w:rsidRPr="00D4506D" w:rsidRDefault="00D4506D" w:rsidP="007A374B">
            <w:pPr>
              <w:jc w:val="center"/>
              <w:rPr>
                <w:color w:val="000000"/>
              </w:rPr>
            </w:pPr>
            <w:r>
              <w:rPr>
                <w:color w:val="000000"/>
              </w:rPr>
              <w:t>.004*</w:t>
            </w:r>
          </w:p>
        </w:tc>
      </w:tr>
      <w:tr w:rsidR="00D4506D" w:rsidRPr="00D4506D" w14:paraId="1D2436F9" w14:textId="77777777" w:rsidTr="00C42824">
        <w:trPr>
          <w:cantSplit/>
          <w:trHeight w:val="540"/>
        </w:trPr>
        <w:tc>
          <w:tcPr>
            <w:tcW w:w="2976" w:type="dxa"/>
            <w:tcBorders>
              <w:top w:val="nil"/>
              <w:left w:val="nil"/>
              <w:bottom w:val="nil"/>
              <w:right w:val="nil"/>
            </w:tcBorders>
            <w:shd w:val="clear" w:color="000000" w:fill="FFFFFF"/>
            <w:vAlign w:val="center"/>
            <w:hideMark/>
          </w:tcPr>
          <w:p w14:paraId="0C3C7159" w14:textId="77777777" w:rsidR="00D4506D" w:rsidRPr="00D4506D" w:rsidRDefault="00D4506D" w:rsidP="00D4506D">
            <w:pPr>
              <w:rPr>
                <w:color w:val="000000"/>
              </w:rPr>
            </w:pPr>
            <w:r w:rsidRPr="00D4506D">
              <w:rPr>
                <w:color w:val="000000"/>
              </w:rPr>
              <w:t>Pre-Veterinary Science</w:t>
            </w:r>
          </w:p>
        </w:tc>
        <w:tc>
          <w:tcPr>
            <w:tcW w:w="817" w:type="dxa"/>
            <w:tcBorders>
              <w:top w:val="nil"/>
              <w:left w:val="nil"/>
              <w:bottom w:val="nil"/>
              <w:right w:val="nil"/>
            </w:tcBorders>
            <w:shd w:val="clear" w:color="000000" w:fill="FFFFFF"/>
            <w:vAlign w:val="center"/>
            <w:hideMark/>
          </w:tcPr>
          <w:p w14:paraId="05D50D39" w14:textId="5BB96492" w:rsidR="00D4506D" w:rsidRPr="00D4506D" w:rsidRDefault="00D4506D" w:rsidP="00F23640">
            <w:pPr>
              <w:jc w:val="center"/>
              <w:rPr>
                <w:color w:val="000000"/>
              </w:rPr>
            </w:pPr>
            <w:r w:rsidRPr="00D4506D">
              <w:rPr>
                <w:color w:val="000000"/>
              </w:rPr>
              <w:t>2</w:t>
            </w:r>
            <w:r w:rsidR="00C42824">
              <w:rPr>
                <w:color w:val="000000"/>
              </w:rPr>
              <w:t>.00</w:t>
            </w:r>
          </w:p>
        </w:tc>
        <w:tc>
          <w:tcPr>
            <w:tcW w:w="873" w:type="dxa"/>
            <w:tcBorders>
              <w:top w:val="nil"/>
              <w:left w:val="nil"/>
              <w:bottom w:val="nil"/>
              <w:right w:val="nil"/>
            </w:tcBorders>
            <w:shd w:val="clear" w:color="000000" w:fill="FFFFFF"/>
            <w:vAlign w:val="center"/>
            <w:hideMark/>
          </w:tcPr>
          <w:p w14:paraId="5968E56C" w14:textId="72541DDC" w:rsidR="00D4506D" w:rsidRPr="00D4506D" w:rsidRDefault="00D4506D" w:rsidP="00F23640">
            <w:pPr>
              <w:jc w:val="center"/>
              <w:rPr>
                <w:color w:val="000000"/>
              </w:rPr>
            </w:pPr>
            <w:r w:rsidRPr="00D4506D">
              <w:rPr>
                <w:color w:val="000000"/>
              </w:rPr>
              <w:t>1</w:t>
            </w:r>
            <w:r w:rsidR="00C42824">
              <w:rPr>
                <w:color w:val="000000"/>
              </w:rPr>
              <w:t>.000</w:t>
            </w:r>
          </w:p>
        </w:tc>
        <w:tc>
          <w:tcPr>
            <w:tcW w:w="1017" w:type="dxa"/>
            <w:tcBorders>
              <w:top w:val="nil"/>
              <w:left w:val="nil"/>
              <w:bottom w:val="nil"/>
              <w:right w:val="nil"/>
            </w:tcBorders>
            <w:shd w:val="clear" w:color="000000" w:fill="FFFFFF"/>
            <w:vAlign w:val="center"/>
            <w:hideMark/>
          </w:tcPr>
          <w:p w14:paraId="28365666" w14:textId="200A858C" w:rsidR="00D4506D" w:rsidRPr="00D4506D" w:rsidRDefault="00D4506D" w:rsidP="00F23640">
            <w:pPr>
              <w:jc w:val="center"/>
              <w:rPr>
                <w:color w:val="000000"/>
              </w:rPr>
            </w:pPr>
            <w:r w:rsidRPr="00D4506D">
              <w:rPr>
                <w:color w:val="000000"/>
              </w:rPr>
              <w:t>2.6</w:t>
            </w:r>
            <w:r w:rsidR="00C42824">
              <w:rPr>
                <w:color w:val="000000"/>
              </w:rPr>
              <w:t>0</w:t>
            </w:r>
          </w:p>
        </w:tc>
        <w:tc>
          <w:tcPr>
            <w:tcW w:w="900" w:type="dxa"/>
            <w:tcBorders>
              <w:top w:val="nil"/>
              <w:left w:val="nil"/>
              <w:bottom w:val="nil"/>
              <w:right w:val="nil"/>
            </w:tcBorders>
            <w:shd w:val="clear" w:color="000000" w:fill="FFFFFF"/>
            <w:vAlign w:val="center"/>
            <w:hideMark/>
          </w:tcPr>
          <w:p w14:paraId="479D4BB0" w14:textId="77777777" w:rsidR="00D4506D" w:rsidRPr="00D4506D" w:rsidRDefault="00D4506D" w:rsidP="00F23640">
            <w:pPr>
              <w:jc w:val="center"/>
              <w:rPr>
                <w:color w:val="000000"/>
              </w:rPr>
            </w:pPr>
            <w:r w:rsidRPr="00D4506D">
              <w:rPr>
                <w:color w:val="000000"/>
              </w:rPr>
              <w:t>1.138</w:t>
            </w:r>
          </w:p>
        </w:tc>
        <w:tc>
          <w:tcPr>
            <w:tcW w:w="992" w:type="dxa"/>
            <w:tcBorders>
              <w:top w:val="nil"/>
              <w:left w:val="nil"/>
              <w:bottom w:val="nil"/>
              <w:right w:val="nil"/>
            </w:tcBorders>
            <w:shd w:val="clear" w:color="000000" w:fill="FFFFFF"/>
            <w:vAlign w:val="center"/>
            <w:hideMark/>
          </w:tcPr>
          <w:p w14:paraId="786D8776" w14:textId="77777777" w:rsidR="00D4506D" w:rsidRPr="00D4506D" w:rsidRDefault="00D4506D" w:rsidP="00F23640">
            <w:pPr>
              <w:jc w:val="center"/>
              <w:rPr>
                <w:color w:val="000000"/>
              </w:rPr>
            </w:pPr>
            <w:r w:rsidRPr="00D4506D">
              <w:rPr>
                <w:color w:val="000000"/>
              </w:rPr>
              <w:t>2.33</w:t>
            </w:r>
          </w:p>
        </w:tc>
        <w:tc>
          <w:tcPr>
            <w:tcW w:w="900" w:type="dxa"/>
            <w:tcBorders>
              <w:top w:val="nil"/>
              <w:left w:val="nil"/>
              <w:bottom w:val="nil"/>
              <w:right w:val="nil"/>
            </w:tcBorders>
            <w:shd w:val="clear" w:color="000000" w:fill="FFFFFF"/>
            <w:vAlign w:val="center"/>
            <w:hideMark/>
          </w:tcPr>
          <w:p w14:paraId="1CF2A29F" w14:textId="77777777" w:rsidR="00D4506D" w:rsidRPr="00D4506D" w:rsidRDefault="00D4506D" w:rsidP="00F23640">
            <w:pPr>
              <w:jc w:val="center"/>
              <w:rPr>
                <w:color w:val="000000"/>
              </w:rPr>
            </w:pPr>
            <w:r w:rsidRPr="00D4506D">
              <w:rPr>
                <w:color w:val="000000"/>
              </w:rPr>
              <w:t>1.115</w:t>
            </w:r>
          </w:p>
        </w:tc>
        <w:tc>
          <w:tcPr>
            <w:tcW w:w="1080" w:type="dxa"/>
            <w:tcBorders>
              <w:top w:val="nil"/>
              <w:left w:val="nil"/>
              <w:bottom w:val="nil"/>
              <w:right w:val="nil"/>
            </w:tcBorders>
            <w:shd w:val="clear" w:color="000000" w:fill="FFFFFF"/>
            <w:vAlign w:val="center"/>
            <w:hideMark/>
          </w:tcPr>
          <w:p w14:paraId="23555ED8" w14:textId="7423CAC8" w:rsidR="00D4506D" w:rsidRPr="00D4506D" w:rsidRDefault="00D4506D" w:rsidP="007A374B">
            <w:pPr>
              <w:jc w:val="center"/>
              <w:rPr>
                <w:color w:val="000000"/>
              </w:rPr>
            </w:pPr>
            <w:r>
              <w:rPr>
                <w:color w:val="000000"/>
              </w:rPr>
              <w:t>.005*</w:t>
            </w:r>
          </w:p>
        </w:tc>
      </w:tr>
      <w:tr w:rsidR="00D4506D" w:rsidRPr="00D4506D" w14:paraId="6403A265" w14:textId="77777777" w:rsidTr="00C42824">
        <w:trPr>
          <w:cantSplit/>
          <w:trHeight w:val="450"/>
        </w:trPr>
        <w:tc>
          <w:tcPr>
            <w:tcW w:w="2976" w:type="dxa"/>
            <w:tcBorders>
              <w:top w:val="nil"/>
              <w:left w:val="nil"/>
              <w:bottom w:val="nil"/>
              <w:right w:val="nil"/>
            </w:tcBorders>
            <w:shd w:val="clear" w:color="000000" w:fill="FFFFFF"/>
            <w:vAlign w:val="center"/>
            <w:hideMark/>
          </w:tcPr>
          <w:p w14:paraId="115DB245" w14:textId="77777777" w:rsidR="00D4506D" w:rsidRPr="00D4506D" w:rsidRDefault="00D4506D" w:rsidP="00D4506D">
            <w:pPr>
              <w:rPr>
                <w:color w:val="000000"/>
              </w:rPr>
            </w:pPr>
            <w:r w:rsidRPr="00D4506D">
              <w:rPr>
                <w:color w:val="000000"/>
              </w:rPr>
              <w:t>Nursing</w:t>
            </w:r>
          </w:p>
        </w:tc>
        <w:tc>
          <w:tcPr>
            <w:tcW w:w="817" w:type="dxa"/>
            <w:tcBorders>
              <w:top w:val="nil"/>
              <w:left w:val="nil"/>
              <w:bottom w:val="nil"/>
              <w:right w:val="nil"/>
            </w:tcBorders>
            <w:shd w:val="clear" w:color="000000" w:fill="FFFFFF"/>
            <w:vAlign w:val="center"/>
            <w:hideMark/>
          </w:tcPr>
          <w:p w14:paraId="528CC34D" w14:textId="77777777" w:rsidR="00D4506D" w:rsidRPr="00D4506D" w:rsidRDefault="00D4506D" w:rsidP="00F23640">
            <w:pPr>
              <w:jc w:val="center"/>
              <w:rPr>
                <w:color w:val="000000"/>
              </w:rPr>
            </w:pPr>
            <w:r w:rsidRPr="00D4506D">
              <w:rPr>
                <w:color w:val="000000"/>
              </w:rPr>
              <w:t>1.62</w:t>
            </w:r>
          </w:p>
        </w:tc>
        <w:tc>
          <w:tcPr>
            <w:tcW w:w="873" w:type="dxa"/>
            <w:tcBorders>
              <w:top w:val="nil"/>
              <w:left w:val="nil"/>
              <w:bottom w:val="nil"/>
              <w:right w:val="nil"/>
            </w:tcBorders>
            <w:shd w:val="clear" w:color="000000" w:fill="FFFFFF"/>
            <w:vAlign w:val="center"/>
            <w:hideMark/>
          </w:tcPr>
          <w:p w14:paraId="7D2D50B0" w14:textId="77777777" w:rsidR="00D4506D" w:rsidRPr="00D4506D" w:rsidRDefault="00D4506D" w:rsidP="00F23640">
            <w:pPr>
              <w:jc w:val="center"/>
              <w:rPr>
                <w:color w:val="000000"/>
              </w:rPr>
            </w:pPr>
            <w:r w:rsidRPr="00D4506D">
              <w:rPr>
                <w:color w:val="000000"/>
              </w:rPr>
              <w:t>0.795</w:t>
            </w:r>
          </w:p>
        </w:tc>
        <w:tc>
          <w:tcPr>
            <w:tcW w:w="1017" w:type="dxa"/>
            <w:tcBorders>
              <w:top w:val="nil"/>
              <w:left w:val="nil"/>
              <w:bottom w:val="nil"/>
              <w:right w:val="nil"/>
            </w:tcBorders>
            <w:shd w:val="clear" w:color="000000" w:fill="FFFFFF"/>
            <w:vAlign w:val="center"/>
            <w:hideMark/>
          </w:tcPr>
          <w:p w14:paraId="4E7D6978" w14:textId="77777777" w:rsidR="00D4506D" w:rsidRPr="00D4506D" w:rsidRDefault="00D4506D" w:rsidP="00F23640">
            <w:pPr>
              <w:jc w:val="center"/>
              <w:rPr>
                <w:color w:val="000000"/>
              </w:rPr>
            </w:pPr>
            <w:r w:rsidRPr="00D4506D">
              <w:rPr>
                <w:color w:val="000000"/>
              </w:rPr>
              <w:t>2.31</w:t>
            </w:r>
          </w:p>
        </w:tc>
        <w:tc>
          <w:tcPr>
            <w:tcW w:w="900" w:type="dxa"/>
            <w:tcBorders>
              <w:top w:val="nil"/>
              <w:left w:val="nil"/>
              <w:bottom w:val="nil"/>
              <w:right w:val="nil"/>
            </w:tcBorders>
            <w:shd w:val="clear" w:color="000000" w:fill="FFFFFF"/>
            <w:vAlign w:val="center"/>
            <w:hideMark/>
          </w:tcPr>
          <w:p w14:paraId="3C441269" w14:textId="77777777" w:rsidR="00D4506D" w:rsidRPr="00D4506D" w:rsidRDefault="00D4506D" w:rsidP="00F23640">
            <w:pPr>
              <w:jc w:val="center"/>
              <w:rPr>
                <w:color w:val="000000"/>
              </w:rPr>
            </w:pPr>
            <w:r w:rsidRPr="00D4506D">
              <w:rPr>
                <w:color w:val="000000"/>
              </w:rPr>
              <w:t>1.111</w:t>
            </w:r>
          </w:p>
        </w:tc>
        <w:tc>
          <w:tcPr>
            <w:tcW w:w="992" w:type="dxa"/>
            <w:tcBorders>
              <w:top w:val="nil"/>
              <w:left w:val="nil"/>
              <w:bottom w:val="nil"/>
              <w:right w:val="nil"/>
            </w:tcBorders>
            <w:shd w:val="clear" w:color="000000" w:fill="FFFFFF"/>
            <w:vAlign w:val="center"/>
            <w:hideMark/>
          </w:tcPr>
          <w:p w14:paraId="1A831C9D" w14:textId="37C610F8" w:rsidR="00D4506D" w:rsidRPr="00D4506D" w:rsidRDefault="00D4506D" w:rsidP="00F23640">
            <w:pPr>
              <w:jc w:val="center"/>
              <w:rPr>
                <w:color w:val="000000"/>
              </w:rPr>
            </w:pPr>
            <w:r w:rsidRPr="00D4506D">
              <w:rPr>
                <w:color w:val="000000"/>
              </w:rPr>
              <w:t>2</w:t>
            </w:r>
            <w:r w:rsidR="00C42824">
              <w:rPr>
                <w:color w:val="000000"/>
              </w:rPr>
              <w:t>.00</w:t>
            </w:r>
          </w:p>
        </w:tc>
        <w:tc>
          <w:tcPr>
            <w:tcW w:w="900" w:type="dxa"/>
            <w:tcBorders>
              <w:top w:val="nil"/>
              <w:left w:val="nil"/>
              <w:bottom w:val="nil"/>
              <w:right w:val="nil"/>
            </w:tcBorders>
            <w:shd w:val="clear" w:color="000000" w:fill="FFFFFF"/>
            <w:vAlign w:val="center"/>
            <w:hideMark/>
          </w:tcPr>
          <w:p w14:paraId="32ED7E0A" w14:textId="77777777" w:rsidR="00D4506D" w:rsidRPr="00D4506D" w:rsidRDefault="00D4506D" w:rsidP="00F23640">
            <w:pPr>
              <w:jc w:val="center"/>
              <w:rPr>
                <w:color w:val="000000"/>
              </w:rPr>
            </w:pPr>
            <w:r w:rsidRPr="00D4506D">
              <w:rPr>
                <w:color w:val="000000"/>
              </w:rPr>
              <w:t>1.038</w:t>
            </w:r>
          </w:p>
        </w:tc>
        <w:tc>
          <w:tcPr>
            <w:tcW w:w="1080" w:type="dxa"/>
            <w:tcBorders>
              <w:top w:val="nil"/>
              <w:left w:val="nil"/>
              <w:bottom w:val="nil"/>
              <w:right w:val="nil"/>
            </w:tcBorders>
            <w:shd w:val="clear" w:color="000000" w:fill="FFFFFF"/>
            <w:vAlign w:val="center"/>
            <w:hideMark/>
          </w:tcPr>
          <w:p w14:paraId="5C0918A7" w14:textId="1C273E3D" w:rsidR="00D4506D" w:rsidRPr="00D4506D" w:rsidRDefault="00D4506D" w:rsidP="007A374B">
            <w:pPr>
              <w:jc w:val="center"/>
              <w:rPr>
                <w:color w:val="000000"/>
              </w:rPr>
            </w:pPr>
            <w:r>
              <w:rPr>
                <w:color w:val="000000"/>
              </w:rPr>
              <w:t>.001*</w:t>
            </w:r>
          </w:p>
        </w:tc>
      </w:tr>
      <w:tr w:rsidR="00D4506D" w:rsidRPr="00D4506D" w14:paraId="7FED2B0F" w14:textId="77777777" w:rsidTr="00C42824">
        <w:trPr>
          <w:cantSplit/>
          <w:trHeight w:val="441"/>
        </w:trPr>
        <w:tc>
          <w:tcPr>
            <w:tcW w:w="2976" w:type="dxa"/>
            <w:tcBorders>
              <w:top w:val="nil"/>
              <w:left w:val="nil"/>
              <w:bottom w:val="nil"/>
              <w:right w:val="nil"/>
            </w:tcBorders>
            <w:shd w:val="clear" w:color="000000" w:fill="FFFFFF"/>
            <w:vAlign w:val="center"/>
            <w:hideMark/>
          </w:tcPr>
          <w:p w14:paraId="7A79F3D3" w14:textId="1DDD9E6F" w:rsidR="00D4506D" w:rsidRPr="00D4506D" w:rsidRDefault="00D4506D" w:rsidP="00583B37">
            <w:pPr>
              <w:rPr>
                <w:color w:val="000000"/>
              </w:rPr>
            </w:pPr>
            <w:r w:rsidRPr="00D4506D">
              <w:rPr>
                <w:color w:val="000000"/>
              </w:rPr>
              <w:t xml:space="preserve">Engineering </w:t>
            </w:r>
          </w:p>
        </w:tc>
        <w:tc>
          <w:tcPr>
            <w:tcW w:w="817" w:type="dxa"/>
            <w:tcBorders>
              <w:top w:val="nil"/>
              <w:left w:val="nil"/>
              <w:bottom w:val="nil"/>
              <w:right w:val="nil"/>
            </w:tcBorders>
            <w:shd w:val="clear" w:color="000000" w:fill="FFFFFF"/>
            <w:vAlign w:val="center"/>
            <w:hideMark/>
          </w:tcPr>
          <w:p w14:paraId="338BDE83" w14:textId="77777777" w:rsidR="00D4506D" w:rsidRPr="00D4506D" w:rsidRDefault="00D4506D" w:rsidP="00F23640">
            <w:pPr>
              <w:jc w:val="center"/>
              <w:rPr>
                <w:color w:val="000000"/>
              </w:rPr>
            </w:pPr>
            <w:r w:rsidRPr="00D4506D">
              <w:rPr>
                <w:color w:val="000000"/>
              </w:rPr>
              <w:t>3.28</w:t>
            </w:r>
          </w:p>
        </w:tc>
        <w:tc>
          <w:tcPr>
            <w:tcW w:w="873" w:type="dxa"/>
            <w:tcBorders>
              <w:top w:val="nil"/>
              <w:left w:val="nil"/>
              <w:bottom w:val="nil"/>
              <w:right w:val="nil"/>
            </w:tcBorders>
            <w:shd w:val="clear" w:color="000000" w:fill="FFFFFF"/>
            <w:vAlign w:val="center"/>
            <w:hideMark/>
          </w:tcPr>
          <w:p w14:paraId="17E420FB" w14:textId="77777777" w:rsidR="00D4506D" w:rsidRPr="00D4506D" w:rsidRDefault="00D4506D" w:rsidP="00F23640">
            <w:pPr>
              <w:jc w:val="center"/>
              <w:rPr>
                <w:color w:val="000000"/>
              </w:rPr>
            </w:pPr>
            <w:r w:rsidRPr="00D4506D">
              <w:rPr>
                <w:color w:val="000000"/>
              </w:rPr>
              <w:t>0.949</w:t>
            </w:r>
          </w:p>
        </w:tc>
        <w:tc>
          <w:tcPr>
            <w:tcW w:w="1017" w:type="dxa"/>
            <w:tcBorders>
              <w:top w:val="nil"/>
              <w:left w:val="nil"/>
              <w:bottom w:val="nil"/>
              <w:right w:val="nil"/>
            </w:tcBorders>
            <w:shd w:val="clear" w:color="000000" w:fill="FFFFFF"/>
            <w:vAlign w:val="center"/>
            <w:hideMark/>
          </w:tcPr>
          <w:p w14:paraId="25D20B69" w14:textId="77777777" w:rsidR="00D4506D" w:rsidRPr="00D4506D" w:rsidRDefault="00D4506D" w:rsidP="00F23640">
            <w:pPr>
              <w:jc w:val="center"/>
              <w:rPr>
                <w:color w:val="000000"/>
              </w:rPr>
            </w:pPr>
            <w:r w:rsidRPr="00D4506D">
              <w:rPr>
                <w:color w:val="000000"/>
              </w:rPr>
              <w:t>2.33</w:t>
            </w:r>
          </w:p>
        </w:tc>
        <w:tc>
          <w:tcPr>
            <w:tcW w:w="900" w:type="dxa"/>
            <w:tcBorders>
              <w:top w:val="nil"/>
              <w:left w:val="nil"/>
              <w:bottom w:val="nil"/>
              <w:right w:val="nil"/>
            </w:tcBorders>
            <w:shd w:val="clear" w:color="000000" w:fill="FFFFFF"/>
            <w:vAlign w:val="center"/>
            <w:hideMark/>
          </w:tcPr>
          <w:p w14:paraId="060C86E7" w14:textId="77777777" w:rsidR="00D4506D" w:rsidRPr="00D4506D" w:rsidRDefault="00D4506D" w:rsidP="00F23640">
            <w:pPr>
              <w:jc w:val="center"/>
              <w:rPr>
                <w:color w:val="000000"/>
              </w:rPr>
            </w:pPr>
            <w:r w:rsidRPr="00D4506D">
              <w:rPr>
                <w:color w:val="000000"/>
              </w:rPr>
              <w:t>1.114</w:t>
            </w:r>
          </w:p>
        </w:tc>
        <w:tc>
          <w:tcPr>
            <w:tcW w:w="992" w:type="dxa"/>
            <w:tcBorders>
              <w:top w:val="nil"/>
              <w:left w:val="nil"/>
              <w:bottom w:val="nil"/>
              <w:right w:val="nil"/>
            </w:tcBorders>
            <w:shd w:val="clear" w:color="000000" w:fill="FFFFFF"/>
            <w:vAlign w:val="center"/>
            <w:hideMark/>
          </w:tcPr>
          <w:p w14:paraId="299FF189" w14:textId="77777777" w:rsidR="00D4506D" w:rsidRPr="00D4506D" w:rsidRDefault="00D4506D" w:rsidP="00F23640">
            <w:pPr>
              <w:jc w:val="center"/>
              <w:rPr>
                <w:color w:val="000000"/>
              </w:rPr>
            </w:pPr>
            <w:r w:rsidRPr="00D4506D">
              <w:rPr>
                <w:color w:val="000000"/>
              </w:rPr>
              <w:t>2.75</w:t>
            </w:r>
          </w:p>
        </w:tc>
        <w:tc>
          <w:tcPr>
            <w:tcW w:w="900" w:type="dxa"/>
            <w:tcBorders>
              <w:top w:val="nil"/>
              <w:left w:val="nil"/>
              <w:bottom w:val="nil"/>
              <w:right w:val="nil"/>
            </w:tcBorders>
            <w:shd w:val="clear" w:color="000000" w:fill="FFFFFF"/>
            <w:vAlign w:val="center"/>
            <w:hideMark/>
          </w:tcPr>
          <w:p w14:paraId="7801CF49" w14:textId="77777777" w:rsidR="00D4506D" w:rsidRPr="00D4506D" w:rsidRDefault="00D4506D" w:rsidP="00F23640">
            <w:pPr>
              <w:jc w:val="center"/>
              <w:rPr>
                <w:color w:val="000000"/>
              </w:rPr>
            </w:pPr>
            <w:r w:rsidRPr="00D4506D">
              <w:rPr>
                <w:color w:val="000000"/>
              </w:rPr>
              <w:t>1.142</w:t>
            </w:r>
          </w:p>
        </w:tc>
        <w:tc>
          <w:tcPr>
            <w:tcW w:w="1080" w:type="dxa"/>
            <w:tcBorders>
              <w:top w:val="nil"/>
              <w:left w:val="nil"/>
              <w:bottom w:val="nil"/>
              <w:right w:val="nil"/>
            </w:tcBorders>
            <w:shd w:val="clear" w:color="000000" w:fill="FFFFFF"/>
            <w:vAlign w:val="center"/>
            <w:hideMark/>
          </w:tcPr>
          <w:p w14:paraId="787A1E66" w14:textId="42FB23AC" w:rsidR="00D4506D" w:rsidRPr="00D4506D" w:rsidRDefault="005C61CF" w:rsidP="007A374B">
            <w:pPr>
              <w:jc w:val="center"/>
              <w:rPr>
                <w:color w:val="000000"/>
              </w:rPr>
            </w:pPr>
            <w:r>
              <w:rPr>
                <w:color w:val="000000"/>
              </w:rPr>
              <w:t>&lt;.001</w:t>
            </w:r>
            <w:r w:rsidR="00D4506D">
              <w:rPr>
                <w:color w:val="000000"/>
              </w:rPr>
              <w:t>*</w:t>
            </w:r>
          </w:p>
        </w:tc>
      </w:tr>
      <w:tr w:rsidR="00D4506D" w:rsidRPr="00D4506D" w14:paraId="2FAB7000" w14:textId="77777777" w:rsidTr="00C42824">
        <w:trPr>
          <w:cantSplit/>
          <w:trHeight w:val="441"/>
        </w:trPr>
        <w:tc>
          <w:tcPr>
            <w:tcW w:w="2976" w:type="dxa"/>
            <w:tcBorders>
              <w:top w:val="nil"/>
              <w:left w:val="nil"/>
              <w:bottom w:val="nil"/>
              <w:right w:val="nil"/>
            </w:tcBorders>
            <w:shd w:val="clear" w:color="000000" w:fill="FFFFFF"/>
            <w:vAlign w:val="center"/>
            <w:hideMark/>
          </w:tcPr>
          <w:p w14:paraId="4899CFF7" w14:textId="77777777" w:rsidR="00D4506D" w:rsidRPr="00D4506D" w:rsidRDefault="00D4506D" w:rsidP="00D4506D">
            <w:pPr>
              <w:rPr>
                <w:color w:val="000000"/>
              </w:rPr>
            </w:pPr>
            <w:r w:rsidRPr="00D4506D">
              <w:rPr>
                <w:color w:val="000000"/>
              </w:rPr>
              <w:t>Computer Science</w:t>
            </w:r>
          </w:p>
        </w:tc>
        <w:tc>
          <w:tcPr>
            <w:tcW w:w="817" w:type="dxa"/>
            <w:tcBorders>
              <w:top w:val="nil"/>
              <w:left w:val="nil"/>
              <w:bottom w:val="nil"/>
              <w:right w:val="nil"/>
            </w:tcBorders>
            <w:shd w:val="clear" w:color="000000" w:fill="FFFFFF"/>
            <w:vAlign w:val="center"/>
            <w:hideMark/>
          </w:tcPr>
          <w:p w14:paraId="4FCC17C3" w14:textId="77777777" w:rsidR="00D4506D" w:rsidRPr="00D4506D" w:rsidRDefault="00D4506D" w:rsidP="00F23640">
            <w:pPr>
              <w:jc w:val="center"/>
              <w:rPr>
                <w:color w:val="000000"/>
              </w:rPr>
            </w:pPr>
            <w:r w:rsidRPr="00D4506D">
              <w:rPr>
                <w:color w:val="000000"/>
              </w:rPr>
              <w:t>2.74</w:t>
            </w:r>
          </w:p>
        </w:tc>
        <w:tc>
          <w:tcPr>
            <w:tcW w:w="873" w:type="dxa"/>
            <w:tcBorders>
              <w:top w:val="nil"/>
              <w:left w:val="nil"/>
              <w:bottom w:val="nil"/>
              <w:right w:val="nil"/>
            </w:tcBorders>
            <w:shd w:val="clear" w:color="000000" w:fill="FFFFFF"/>
            <w:vAlign w:val="center"/>
            <w:hideMark/>
          </w:tcPr>
          <w:p w14:paraId="63B8764B" w14:textId="77777777" w:rsidR="00D4506D" w:rsidRPr="00D4506D" w:rsidRDefault="00D4506D" w:rsidP="00F23640">
            <w:pPr>
              <w:jc w:val="center"/>
              <w:rPr>
                <w:color w:val="000000"/>
              </w:rPr>
            </w:pPr>
            <w:r w:rsidRPr="00D4506D">
              <w:rPr>
                <w:color w:val="000000"/>
              </w:rPr>
              <w:t>1.113</w:t>
            </w:r>
          </w:p>
        </w:tc>
        <w:tc>
          <w:tcPr>
            <w:tcW w:w="1017" w:type="dxa"/>
            <w:tcBorders>
              <w:top w:val="nil"/>
              <w:left w:val="nil"/>
              <w:bottom w:val="nil"/>
              <w:right w:val="nil"/>
            </w:tcBorders>
            <w:shd w:val="clear" w:color="000000" w:fill="FFFFFF"/>
            <w:vAlign w:val="center"/>
            <w:hideMark/>
          </w:tcPr>
          <w:p w14:paraId="369F0F03" w14:textId="4EB212D1" w:rsidR="00D4506D" w:rsidRPr="00D4506D" w:rsidRDefault="00D4506D" w:rsidP="00F23640">
            <w:pPr>
              <w:jc w:val="center"/>
              <w:rPr>
                <w:color w:val="000000"/>
              </w:rPr>
            </w:pPr>
            <w:r w:rsidRPr="00D4506D">
              <w:rPr>
                <w:color w:val="000000"/>
              </w:rPr>
              <w:t>2</w:t>
            </w:r>
            <w:r w:rsidR="00C42824">
              <w:rPr>
                <w:color w:val="000000"/>
              </w:rPr>
              <w:t>.00</w:t>
            </w:r>
          </w:p>
        </w:tc>
        <w:tc>
          <w:tcPr>
            <w:tcW w:w="900" w:type="dxa"/>
            <w:tcBorders>
              <w:top w:val="nil"/>
              <w:left w:val="nil"/>
              <w:bottom w:val="nil"/>
              <w:right w:val="nil"/>
            </w:tcBorders>
            <w:shd w:val="clear" w:color="000000" w:fill="FFFFFF"/>
            <w:vAlign w:val="center"/>
            <w:hideMark/>
          </w:tcPr>
          <w:p w14:paraId="0F0FB1EC" w14:textId="77777777" w:rsidR="00D4506D" w:rsidRPr="00D4506D" w:rsidRDefault="00D4506D" w:rsidP="00F23640">
            <w:pPr>
              <w:jc w:val="center"/>
              <w:rPr>
                <w:color w:val="000000"/>
              </w:rPr>
            </w:pPr>
            <w:r w:rsidRPr="00D4506D">
              <w:rPr>
                <w:color w:val="000000"/>
              </w:rPr>
              <w:t>1.124</w:t>
            </w:r>
          </w:p>
        </w:tc>
        <w:tc>
          <w:tcPr>
            <w:tcW w:w="992" w:type="dxa"/>
            <w:tcBorders>
              <w:top w:val="nil"/>
              <w:left w:val="nil"/>
              <w:bottom w:val="nil"/>
              <w:right w:val="nil"/>
            </w:tcBorders>
            <w:shd w:val="clear" w:color="000000" w:fill="FFFFFF"/>
            <w:vAlign w:val="center"/>
            <w:hideMark/>
          </w:tcPr>
          <w:p w14:paraId="68295751" w14:textId="77777777" w:rsidR="00D4506D" w:rsidRPr="00D4506D" w:rsidRDefault="00D4506D" w:rsidP="00F23640">
            <w:pPr>
              <w:jc w:val="center"/>
              <w:rPr>
                <w:color w:val="000000"/>
              </w:rPr>
            </w:pPr>
            <w:r w:rsidRPr="00D4506D">
              <w:rPr>
                <w:color w:val="000000"/>
              </w:rPr>
              <w:t>2.33</w:t>
            </w:r>
          </w:p>
        </w:tc>
        <w:tc>
          <w:tcPr>
            <w:tcW w:w="900" w:type="dxa"/>
            <w:tcBorders>
              <w:top w:val="nil"/>
              <w:left w:val="nil"/>
              <w:bottom w:val="nil"/>
              <w:right w:val="nil"/>
            </w:tcBorders>
            <w:shd w:val="clear" w:color="000000" w:fill="FFFFFF"/>
            <w:vAlign w:val="center"/>
            <w:hideMark/>
          </w:tcPr>
          <w:p w14:paraId="15079B31" w14:textId="77777777" w:rsidR="00D4506D" w:rsidRPr="00D4506D" w:rsidRDefault="00D4506D" w:rsidP="00F23640">
            <w:pPr>
              <w:jc w:val="center"/>
              <w:rPr>
                <w:color w:val="000000"/>
              </w:rPr>
            </w:pPr>
            <w:r w:rsidRPr="00D4506D">
              <w:rPr>
                <w:color w:val="000000"/>
              </w:rPr>
              <w:t>1.174</w:t>
            </w:r>
          </w:p>
        </w:tc>
        <w:tc>
          <w:tcPr>
            <w:tcW w:w="1080" w:type="dxa"/>
            <w:tcBorders>
              <w:top w:val="nil"/>
              <w:left w:val="nil"/>
              <w:bottom w:val="nil"/>
              <w:right w:val="nil"/>
            </w:tcBorders>
            <w:shd w:val="clear" w:color="000000" w:fill="FFFFFF"/>
            <w:vAlign w:val="center"/>
            <w:hideMark/>
          </w:tcPr>
          <w:p w14:paraId="5FD95554" w14:textId="07E42D40" w:rsidR="00D4506D" w:rsidRPr="00D4506D" w:rsidRDefault="00D4506D" w:rsidP="007A374B">
            <w:pPr>
              <w:jc w:val="center"/>
              <w:rPr>
                <w:color w:val="000000"/>
              </w:rPr>
            </w:pPr>
            <w:r>
              <w:rPr>
                <w:color w:val="000000"/>
              </w:rPr>
              <w:t>.001*</w:t>
            </w:r>
          </w:p>
        </w:tc>
      </w:tr>
      <w:tr w:rsidR="00D4506D" w:rsidRPr="00D4506D" w14:paraId="40B7D47F" w14:textId="77777777" w:rsidTr="00C42824">
        <w:trPr>
          <w:cantSplit/>
          <w:trHeight w:val="459"/>
        </w:trPr>
        <w:tc>
          <w:tcPr>
            <w:tcW w:w="2976" w:type="dxa"/>
            <w:tcBorders>
              <w:top w:val="nil"/>
              <w:left w:val="nil"/>
              <w:bottom w:val="nil"/>
              <w:right w:val="nil"/>
            </w:tcBorders>
            <w:shd w:val="clear" w:color="000000" w:fill="FFFFFF"/>
            <w:vAlign w:val="center"/>
            <w:hideMark/>
          </w:tcPr>
          <w:p w14:paraId="5EF48CD6" w14:textId="77777777" w:rsidR="00D4506D" w:rsidRPr="00D4506D" w:rsidRDefault="00D4506D" w:rsidP="00D4506D">
            <w:pPr>
              <w:rPr>
                <w:color w:val="000000"/>
              </w:rPr>
            </w:pPr>
            <w:r w:rsidRPr="00D4506D">
              <w:rPr>
                <w:color w:val="000000"/>
              </w:rPr>
              <w:t>Psychology</w:t>
            </w:r>
          </w:p>
        </w:tc>
        <w:tc>
          <w:tcPr>
            <w:tcW w:w="817" w:type="dxa"/>
            <w:tcBorders>
              <w:top w:val="nil"/>
              <w:left w:val="nil"/>
              <w:bottom w:val="nil"/>
              <w:right w:val="nil"/>
            </w:tcBorders>
            <w:shd w:val="clear" w:color="000000" w:fill="FFFFFF"/>
            <w:vAlign w:val="center"/>
            <w:hideMark/>
          </w:tcPr>
          <w:p w14:paraId="66CBC99A" w14:textId="77777777" w:rsidR="00D4506D" w:rsidRPr="00D4506D" w:rsidRDefault="00D4506D" w:rsidP="00F23640">
            <w:pPr>
              <w:jc w:val="center"/>
              <w:rPr>
                <w:color w:val="000000"/>
              </w:rPr>
            </w:pPr>
            <w:r w:rsidRPr="00D4506D">
              <w:rPr>
                <w:color w:val="000000"/>
              </w:rPr>
              <w:t>2.02</w:t>
            </w:r>
          </w:p>
        </w:tc>
        <w:tc>
          <w:tcPr>
            <w:tcW w:w="873" w:type="dxa"/>
            <w:tcBorders>
              <w:top w:val="nil"/>
              <w:left w:val="nil"/>
              <w:bottom w:val="nil"/>
              <w:right w:val="nil"/>
            </w:tcBorders>
            <w:shd w:val="clear" w:color="000000" w:fill="FFFFFF"/>
            <w:vAlign w:val="center"/>
            <w:hideMark/>
          </w:tcPr>
          <w:p w14:paraId="33020D4F" w14:textId="77777777" w:rsidR="00D4506D" w:rsidRPr="00D4506D" w:rsidRDefault="00D4506D" w:rsidP="00F23640">
            <w:pPr>
              <w:jc w:val="center"/>
              <w:rPr>
                <w:color w:val="000000"/>
              </w:rPr>
            </w:pPr>
            <w:r w:rsidRPr="00D4506D">
              <w:rPr>
                <w:color w:val="000000"/>
              </w:rPr>
              <w:t>1.073</w:t>
            </w:r>
          </w:p>
        </w:tc>
        <w:tc>
          <w:tcPr>
            <w:tcW w:w="1017" w:type="dxa"/>
            <w:tcBorders>
              <w:top w:val="nil"/>
              <w:left w:val="nil"/>
              <w:bottom w:val="nil"/>
              <w:right w:val="nil"/>
            </w:tcBorders>
            <w:shd w:val="clear" w:color="000000" w:fill="FFFFFF"/>
            <w:vAlign w:val="center"/>
            <w:hideMark/>
          </w:tcPr>
          <w:p w14:paraId="70C56CE8" w14:textId="77777777" w:rsidR="00D4506D" w:rsidRPr="00D4506D" w:rsidRDefault="00D4506D" w:rsidP="00F23640">
            <w:pPr>
              <w:jc w:val="center"/>
              <w:rPr>
                <w:color w:val="000000"/>
              </w:rPr>
            </w:pPr>
            <w:r w:rsidRPr="00D4506D">
              <w:rPr>
                <w:color w:val="000000"/>
              </w:rPr>
              <w:t>2.24</w:t>
            </w:r>
          </w:p>
        </w:tc>
        <w:tc>
          <w:tcPr>
            <w:tcW w:w="900" w:type="dxa"/>
            <w:tcBorders>
              <w:top w:val="nil"/>
              <w:left w:val="nil"/>
              <w:bottom w:val="nil"/>
              <w:right w:val="nil"/>
            </w:tcBorders>
            <w:shd w:val="clear" w:color="000000" w:fill="FFFFFF"/>
            <w:vAlign w:val="center"/>
            <w:hideMark/>
          </w:tcPr>
          <w:p w14:paraId="60EFFEFC" w14:textId="77777777" w:rsidR="00D4506D" w:rsidRPr="00D4506D" w:rsidRDefault="00D4506D" w:rsidP="00F23640">
            <w:pPr>
              <w:jc w:val="center"/>
              <w:rPr>
                <w:color w:val="000000"/>
              </w:rPr>
            </w:pPr>
            <w:r w:rsidRPr="00D4506D">
              <w:rPr>
                <w:color w:val="000000"/>
              </w:rPr>
              <w:t>1.261</w:t>
            </w:r>
          </w:p>
        </w:tc>
        <w:tc>
          <w:tcPr>
            <w:tcW w:w="992" w:type="dxa"/>
            <w:tcBorders>
              <w:top w:val="nil"/>
              <w:left w:val="nil"/>
              <w:bottom w:val="nil"/>
              <w:right w:val="nil"/>
            </w:tcBorders>
            <w:shd w:val="clear" w:color="000000" w:fill="FFFFFF"/>
            <w:vAlign w:val="center"/>
            <w:hideMark/>
          </w:tcPr>
          <w:p w14:paraId="7215E961" w14:textId="77777777" w:rsidR="00D4506D" w:rsidRPr="00D4506D" w:rsidRDefault="00D4506D" w:rsidP="00F23640">
            <w:pPr>
              <w:jc w:val="center"/>
              <w:rPr>
                <w:color w:val="000000"/>
              </w:rPr>
            </w:pPr>
            <w:r w:rsidRPr="00D4506D">
              <w:rPr>
                <w:color w:val="000000"/>
              </w:rPr>
              <w:t>2.14</w:t>
            </w:r>
          </w:p>
        </w:tc>
        <w:tc>
          <w:tcPr>
            <w:tcW w:w="900" w:type="dxa"/>
            <w:tcBorders>
              <w:top w:val="nil"/>
              <w:left w:val="nil"/>
              <w:bottom w:val="nil"/>
              <w:right w:val="nil"/>
            </w:tcBorders>
            <w:shd w:val="clear" w:color="000000" w:fill="FFFFFF"/>
            <w:vAlign w:val="center"/>
            <w:hideMark/>
          </w:tcPr>
          <w:p w14:paraId="4DA7144A" w14:textId="77777777" w:rsidR="00D4506D" w:rsidRPr="00D4506D" w:rsidRDefault="00D4506D" w:rsidP="00F23640">
            <w:pPr>
              <w:jc w:val="center"/>
              <w:rPr>
                <w:color w:val="000000"/>
              </w:rPr>
            </w:pPr>
            <w:r w:rsidRPr="00D4506D">
              <w:rPr>
                <w:color w:val="000000"/>
              </w:rPr>
              <w:t>1.18</w:t>
            </w:r>
          </w:p>
        </w:tc>
        <w:tc>
          <w:tcPr>
            <w:tcW w:w="1080" w:type="dxa"/>
            <w:tcBorders>
              <w:top w:val="nil"/>
              <w:left w:val="nil"/>
              <w:bottom w:val="nil"/>
              <w:right w:val="nil"/>
            </w:tcBorders>
            <w:shd w:val="clear" w:color="000000" w:fill="FFFFFF"/>
            <w:vAlign w:val="center"/>
            <w:hideMark/>
          </w:tcPr>
          <w:p w14:paraId="1DC24402" w14:textId="64C70B16" w:rsidR="00D4506D" w:rsidRPr="00D4506D" w:rsidRDefault="00D4506D" w:rsidP="007A374B">
            <w:pPr>
              <w:jc w:val="center"/>
              <w:rPr>
                <w:color w:val="000000"/>
              </w:rPr>
            </w:pPr>
            <w:r>
              <w:rPr>
                <w:color w:val="000000"/>
              </w:rPr>
              <w:t>.344</w:t>
            </w:r>
          </w:p>
        </w:tc>
      </w:tr>
      <w:tr w:rsidR="00D4506D" w:rsidRPr="00D4506D" w14:paraId="331972F8" w14:textId="77777777" w:rsidTr="007A374B">
        <w:trPr>
          <w:cantSplit/>
          <w:trHeight w:val="531"/>
        </w:trPr>
        <w:tc>
          <w:tcPr>
            <w:tcW w:w="2976" w:type="dxa"/>
            <w:tcBorders>
              <w:top w:val="nil"/>
              <w:left w:val="nil"/>
              <w:right w:val="nil"/>
            </w:tcBorders>
            <w:shd w:val="clear" w:color="000000" w:fill="FFFFFF"/>
            <w:vAlign w:val="center"/>
            <w:hideMark/>
          </w:tcPr>
          <w:p w14:paraId="675FE8D2" w14:textId="73584F0D" w:rsidR="00D4506D" w:rsidRPr="00D4506D" w:rsidRDefault="00D4506D" w:rsidP="00583B37">
            <w:pPr>
              <w:rPr>
                <w:color w:val="000000"/>
              </w:rPr>
            </w:pPr>
            <w:r w:rsidRPr="00D4506D">
              <w:rPr>
                <w:color w:val="000000"/>
              </w:rPr>
              <w:t xml:space="preserve">Science Education </w:t>
            </w:r>
          </w:p>
        </w:tc>
        <w:tc>
          <w:tcPr>
            <w:tcW w:w="817" w:type="dxa"/>
            <w:tcBorders>
              <w:top w:val="nil"/>
              <w:left w:val="nil"/>
              <w:right w:val="nil"/>
            </w:tcBorders>
            <w:shd w:val="clear" w:color="000000" w:fill="FFFFFF"/>
            <w:vAlign w:val="center"/>
            <w:hideMark/>
          </w:tcPr>
          <w:p w14:paraId="6573B493" w14:textId="77777777" w:rsidR="00D4506D" w:rsidRPr="00D4506D" w:rsidRDefault="00D4506D" w:rsidP="00F23640">
            <w:pPr>
              <w:jc w:val="center"/>
              <w:rPr>
                <w:color w:val="000000"/>
              </w:rPr>
            </w:pPr>
            <w:r w:rsidRPr="00D4506D">
              <w:rPr>
                <w:color w:val="000000"/>
              </w:rPr>
              <w:t>1.79</w:t>
            </w:r>
          </w:p>
        </w:tc>
        <w:tc>
          <w:tcPr>
            <w:tcW w:w="873" w:type="dxa"/>
            <w:tcBorders>
              <w:top w:val="nil"/>
              <w:left w:val="nil"/>
              <w:right w:val="nil"/>
            </w:tcBorders>
            <w:shd w:val="clear" w:color="000000" w:fill="FFFFFF"/>
            <w:vAlign w:val="center"/>
            <w:hideMark/>
          </w:tcPr>
          <w:p w14:paraId="22E36803" w14:textId="77777777" w:rsidR="00D4506D" w:rsidRPr="00D4506D" w:rsidRDefault="00D4506D" w:rsidP="00F23640">
            <w:pPr>
              <w:jc w:val="center"/>
              <w:rPr>
                <w:color w:val="000000"/>
              </w:rPr>
            </w:pPr>
            <w:r w:rsidRPr="00D4506D">
              <w:rPr>
                <w:color w:val="000000"/>
              </w:rPr>
              <w:t>1.041</w:t>
            </w:r>
          </w:p>
        </w:tc>
        <w:tc>
          <w:tcPr>
            <w:tcW w:w="1017" w:type="dxa"/>
            <w:tcBorders>
              <w:top w:val="nil"/>
              <w:left w:val="nil"/>
              <w:right w:val="nil"/>
            </w:tcBorders>
            <w:shd w:val="clear" w:color="000000" w:fill="FFFFFF"/>
            <w:vAlign w:val="center"/>
            <w:hideMark/>
          </w:tcPr>
          <w:p w14:paraId="0919F131" w14:textId="2088B64B" w:rsidR="00D4506D" w:rsidRPr="00D4506D" w:rsidRDefault="00D4506D" w:rsidP="00F23640">
            <w:pPr>
              <w:jc w:val="center"/>
              <w:rPr>
                <w:color w:val="000000"/>
              </w:rPr>
            </w:pPr>
            <w:r w:rsidRPr="00D4506D">
              <w:rPr>
                <w:color w:val="000000"/>
              </w:rPr>
              <w:t>1.9</w:t>
            </w:r>
            <w:r w:rsidR="00C42824">
              <w:rPr>
                <w:color w:val="000000"/>
              </w:rPr>
              <w:t>0</w:t>
            </w:r>
          </w:p>
        </w:tc>
        <w:tc>
          <w:tcPr>
            <w:tcW w:w="900" w:type="dxa"/>
            <w:tcBorders>
              <w:top w:val="nil"/>
              <w:left w:val="nil"/>
              <w:right w:val="nil"/>
            </w:tcBorders>
            <w:shd w:val="clear" w:color="000000" w:fill="FFFFFF"/>
            <w:vAlign w:val="center"/>
            <w:hideMark/>
          </w:tcPr>
          <w:p w14:paraId="43469DD2" w14:textId="77777777" w:rsidR="00D4506D" w:rsidRPr="00D4506D" w:rsidRDefault="00D4506D" w:rsidP="00F23640">
            <w:pPr>
              <w:jc w:val="center"/>
              <w:rPr>
                <w:color w:val="000000"/>
              </w:rPr>
            </w:pPr>
            <w:r w:rsidRPr="00D4506D">
              <w:rPr>
                <w:color w:val="000000"/>
              </w:rPr>
              <w:t>1.003</w:t>
            </w:r>
          </w:p>
        </w:tc>
        <w:tc>
          <w:tcPr>
            <w:tcW w:w="992" w:type="dxa"/>
            <w:tcBorders>
              <w:top w:val="nil"/>
              <w:left w:val="nil"/>
              <w:right w:val="nil"/>
            </w:tcBorders>
            <w:shd w:val="clear" w:color="000000" w:fill="FFFFFF"/>
            <w:vAlign w:val="center"/>
            <w:hideMark/>
          </w:tcPr>
          <w:p w14:paraId="072163E6" w14:textId="77777777" w:rsidR="00D4506D" w:rsidRPr="00D4506D" w:rsidRDefault="00D4506D" w:rsidP="00F23640">
            <w:pPr>
              <w:jc w:val="center"/>
              <w:rPr>
                <w:color w:val="000000"/>
              </w:rPr>
            </w:pPr>
            <w:r w:rsidRPr="00D4506D">
              <w:rPr>
                <w:color w:val="000000"/>
              </w:rPr>
              <w:t>1.85</w:t>
            </w:r>
          </w:p>
        </w:tc>
        <w:tc>
          <w:tcPr>
            <w:tcW w:w="900" w:type="dxa"/>
            <w:tcBorders>
              <w:top w:val="nil"/>
              <w:left w:val="nil"/>
              <w:right w:val="nil"/>
            </w:tcBorders>
            <w:shd w:val="clear" w:color="000000" w:fill="FFFFFF"/>
            <w:vAlign w:val="center"/>
            <w:hideMark/>
          </w:tcPr>
          <w:p w14:paraId="27022388" w14:textId="77777777" w:rsidR="00D4506D" w:rsidRPr="00D4506D" w:rsidRDefault="00D4506D" w:rsidP="00F23640">
            <w:pPr>
              <w:jc w:val="center"/>
              <w:rPr>
                <w:color w:val="000000"/>
              </w:rPr>
            </w:pPr>
            <w:r w:rsidRPr="00D4506D">
              <w:rPr>
                <w:color w:val="000000"/>
              </w:rPr>
              <w:t>1.017</w:t>
            </w:r>
          </w:p>
        </w:tc>
        <w:tc>
          <w:tcPr>
            <w:tcW w:w="1080" w:type="dxa"/>
            <w:tcBorders>
              <w:top w:val="nil"/>
              <w:left w:val="nil"/>
              <w:right w:val="nil"/>
            </w:tcBorders>
            <w:shd w:val="clear" w:color="000000" w:fill="FFFFFF"/>
            <w:vAlign w:val="center"/>
            <w:hideMark/>
          </w:tcPr>
          <w:p w14:paraId="1819DBFF" w14:textId="7ACEF18D" w:rsidR="00D4506D" w:rsidRPr="00D4506D" w:rsidRDefault="00D4506D" w:rsidP="007A374B">
            <w:pPr>
              <w:jc w:val="center"/>
              <w:rPr>
                <w:color w:val="000000"/>
              </w:rPr>
            </w:pPr>
            <w:r>
              <w:rPr>
                <w:color w:val="000000"/>
              </w:rPr>
              <w:t>.586</w:t>
            </w:r>
          </w:p>
        </w:tc>
      </w:tr>
      <w:tr w:rsidR="00D4506D" w:rsidRPr="00D4506D" w14:paraId="3F26D0E1" w14:textId="77777777" w:rsidTr="007A374B">
        <w:trPr>
          <w:cantSplit/>
          <w:trHeight w:val="441"/>
        </w:trPr>
        <w:tc>
          <w:tcPr>
            <w:tcW w:w="2976" w:type="dxa"/>
            <w:tcBorders>
              <w:top w:val="nil"/>
              <w:left w:val="nil"/>
              <w:bottom w:val="single" w:sz="4" w:space="0" w:color="auto"/>
              <w:right w:val="nil"/>
            </w:tcBorders>
            <w:shd w:val="clear" w:color="000000" w:fill="FFFFFF"/>
            <w:vAlign w:val="center"/>
            <w:hideMark/>
          </w:tcPr>
          <w:p w14:paraId="725C69CF" w14:textId="77777777" w:rsidR="00D4506D" w:rsidRPr="00D4506D" w:rsidRDefault="00D4506D" w:rsidP="00D4506D">
            <w:pPr>
              <w:rPr>
                <w:color w:val="000000"/>
              </w:rPr>
            </w:pPr>
            <w:r w:rsidRPr="00D4506D">
              <w:rPr>
                <w:color w:val="000000"/>
              </w:rPr>
              <w:t>Forensic Science</w:t>
            </w:r>
          </w:p>
        </w:tc>
        <w:tc>
          <w:tcPr>
            <w:tcW w:w="817" w:type="dxa"/>
            <w:tcBorders>
              <w:top w:val="nil"/>
              <w:left w:val="nil"/>
              <w:bottom w:val="single" w:sz="4" w:space="0" w:color="auto"/>
              <w:right w:val="nil"/>
            </w:tcBorders>
            <w:shd w:val="clear" w:color="000000" w:fill="FFFFFF"/>
            <w:vAlign w:val="center"/>
            <w:hideMark/>
          </w:tcPr>
          <w:p w14:paraId="5E54229C" w14:textId="77777777" w:rsidR="00D4506D" w:rsidRPr="00D4506D" w:rsidRDefault="00D4506D" w:rsidP="00F23640">
            <w:pPr>
              <w:jc w:val="center"/>
              <w:rPr>
                <w:color w:val="000000"/>
              </w:rPr>
            </w:pPr>
            <w:r w:rsidRPr="00D4506D">
              <w:rPr>
                <w:color w:val="000000"/>
              </w:rPr>
              <w:t>2.04</w:t>
            </w:r>
          </w:p>
        </w:tc>
        <w:tc>
          <w:tcPr>
            <w:tcW w:w="873" w:type="dxa"/>
            <w:tcBorders>
              <w:top w:val="nil"/>
              <w:left w:val="nil"/>
              <w:bottom w:val="single" w:sz="4" w:space="0" w:color="auto"/>
              <w:right w:val="nil"/>
            </w:tcBorders>
            <w:shd w:val="clear" w:color="000000" w:fill="FFFFFF"/>
            <w:vAlign w:val="center"/>
            <w:hideMark/>
          </w:tcPr>
          <w:p w14:paraId="5CC0909D" w14:textId="77777777" w:rsidR="00D4506D" w:rsidRPr="00D4506D" w:rsidRDefault="00D4506D" w:rsidP="00F23640">
            <w:pPr>
              <w:jc w:val="center"/>
              <w:rPr>
                <w:color w:val="000000"/>
              </w:rPr>
            </w:pPr>
            <w:r w:rsidRPr="00D4506D">
              <w:rPr>
                <w:color w:val="000000"/>
              </w:rPr>
              <w:t>1.042</w:t>
            </w:r>
          </w:p>
        </w:tc>
        <w:tc>
          <w:tcPr>
            <w:tcW w:w="1017" w:type="dxa"/>
            <w:tcBorders>
              <w:top w:val="nil"/>
              <w:left w:val="nil"/>
              <w:bottom w:val="single" w:sz="4" w:space="0" w:color="auto"/>
              <w:right w:val="nil"/>
            </w:tcBorders>
            <w:shd w:val="clear" w:color="000000" w:fill="FFFFFF"/>
            <w:vAlign w:val="center"/>
            <w:hideMark/>
          </w:tcPr>
          <w:p w14:paraId="6278BDFC" w14:textId="77777777" w:rsidR="00D4506D" w:rsidRPr="00D4506D" w:rsidRDefault="00D4506D" w:rsidP="00F23640">
            <w:pPr>
              <w:jc w:val="center"/>
              <w:rPr>
                <w:color w:val="000000"/>
              </w:rPr>
            </w:pPr>
            <w:r w:rsidRPr="00D4506D">
              <w:rPr>
                <w:color w:val="000000"/>
              </w:rPr>
              <w:t>2.17</w:t>
            </w:r>
          </w:p>
        </w:tc>
        <w:tc>
          <w:tcPr>
            <w:tcW w:w="900" w:type="dxa"/>
            <w:tcBorders>
              <w:top w:val="nil"/>
              <w:left w:val="nil"/>
              <w:bottom w:val="single" w:sz="4" w:space="0" w:color="auto"/>
              <w:right w:val="nil"/>
            </w:tcBorders>
            <w:shd w:val="clear" w:color="000000" w:fill="FFFFFF"/>
            <w:vAlign w:val="center"/>
            <w:hideMark/>
          </w:tcPr>
          <w:p w14:paraId="4D1D5C6A" w14:textId="77777777" w:rsidR="00D4506D" w:rsidRPr="00D4506D" w:rsidRDefault="00D4506D" w:rsidP="00F23640">
            <w:pPr>
              <w:jc w:val="center"/>
              <w:rPr>
                <w:color w:val="000000"/>
              </w:rPr>
            </w:pPr>
            <w:r w:rsidRPr="00D4506D">
              <w:rPr>
                <w:color w:val="000000"/>
              </w:rPr>
              <w:t>1.187</w:t>
            </w:r>
          </w:p>
        </w:tc>
        <w:tc>
          <w:tcPr>
            <w:tcW w:w="992" w:type="dxa"/>
            <w:tcBorders>
              <w:top w:val="nil"/>
              <w:left w:val="nil"/>
              <w:bottom w:val="single" w:sz="4" w:space="0" w:color="auto"/>
              <w:right w:val="nil"/>
            </w:tcBorders>
            <w:shd w:val="clear" w:color="000000" w:fill="FFFFFF"/>
            <w:vAlign w:val="center"/>
            <w:hideMark/>
          </w:tcPr>
          <w:p w14:paraId="7A6F2F9D" w14:textId="77777777" w:rsidR="00D4506D" w:rsidRPr="00D4506D" w:rsidRDefault="00D4506D" w:rsidP="00F23640">
            <w:pPr>
              <w:jc w:val="center"/>
              <w:rPr>
                <w:color w:val="000000"/>
              </w:rPr>
            </w:pPr>
            <w:r w:rsidRPr="00D4506D">
              <w:rPr>
                <w:color w:val="000000"/>
              </w:rPr>
              <w:t>2.11</w:t>
            </w:r>
          </w:p>
        </w:tc>
        <w:tc>
          <w:tcPr>
            <w:tcW w:w="900" w:type="dxa"/>
            <w:tcBorders>
              <w:top w:val="nil"/>
              <w:left w:val="nil"/>
              <w:bottom w:val="single" w:sz="4" w:space="0" w:color="auto"/>
              <w:right w:val="nil"/>
            </w:tcBorders>
            <w:shd w:val="clear" w:color="000000" w:fill="FFFFFF"/>
            <w:vAlign w:val="center"/>
            <w:hideMark/>
          </w:tcPr>
          <w:p w14:paraId="16828376" w14:textId="77777777" w:rsidR="00D4506D" w:rsidRPr="00D4506D" w:rsidRDefault="00D4506D" w:rsidP="00F23640">
            <w:pPr>
              <w:jc w:val="center"/>
              <w:rPr>
                <w:color w:val="000000"/>
              </w:rPr>
            </w:pPr>
            <w:r w:rsidRPr="00D4506D">
              <w:rPr>
                <w:color w:val="000000"/>
              </w:rPr>
              <w:t>1.121</w:t>
            </w:r>
          </w:p>
        </w:tc>
        <w:tc>
          <w:tcPr>
            <w:tcW w:w="1080" w:type="dxa"/>
            <w:tcBorders>
              <w:top w:val="nil"/>
              <w:left w:val="nil"/>
              <w:bottom w:val="single" w:sz="4" w:space="0" w:color="auto"/>
              <w:right w:val="nil"/>
            </w:tcBorders>
            <w:shd w:val="clear" w:color="000000" w:fill="FFFFFF"/>
            <w:vAlign w:val="center"/>
            <w:hideMark/>
          </w:tcPr>
          <w:p w14:paraId="27FA0F39" w14:textId="7015A3C8" w:rsidR="00D4506D" w:rsidRPr="00D4506D" w:rsidRDefault="000125FD" w:rsidP="007A374B">
            <w:pPr>
              <w:jc w:val="center"/>
              <w:rPr>
                <w:color w:val="000000"/>
              </w:rPr>
            </w:pPr>
            <w:r>
              <w:rPr>
                <w:color w:val="000000"/>
              </w:rPr>
              <w:t>.557</w:t>
            </w:r>
          </w:p>
        </w:tc>
      </w:tr>
    </w:tbl>
    <w:p w14:paraId="7C2D5223" w14:textId="093A799A" w:rsidR="00583B37" w:rsidRPr="00583B37" w:rsidRDefault="00583B37" w:rsidP="00583B37">
      <w:pPr>
        <w:rPr>
          <w:i/>
        </w:rPr>
      </w:pPr>
      <w:r w:rsidRPr="00F23640">
        <w:rPr>
          <w:i/>
        </w:rPr>
        <w:t>Note.</w:t>
      </w:r>
      <w:r w:rsidR="00DC5F4F">
        <w:t xml:space="preserve"> very interested (4), f</w:t>
      </w:r>
      <w:r w:rsidRPr="00F23640">
        <w:t>airly interested (3), a little interested (2), not interested (1)</w:t>
      </w:r>
      <w:r w:rsidR="00DC5F4F">
        <w:t>.</w:t>
      </w:r>
    </w:p>
    <w:p w14:paraId="6F86E4BE" w14:textId="2357ACD7" w:rsidR="00D4506D" w:rsidRPr="00D4506D" w:rsidRDefault="00583B37" w:rsidP="00583B37">
      <w:r>
        <w:t>* p &lt; .05</w:t>
      </w:r>
      <w:r w:rsidR="00DC5F4F">
        <w:t>.</w:t>
      </w:r>
    </w:p>
    <w:p w14:paraId="47C820D7" w14:textId="77777777" w:rsidR="00583B37" w:rsidRDefault="00583B37" w:rsidP="006D0AA7">
      <w:pPr>
        <w:spacing w:line="480" w:lineRule="auto"/>
        <w:jc w:val="center"/>
        <w:rPr>
          <w:b/>
        </w:rPr>
      </w:pPr>
    </w:p>
    <w:p w14:paraId="4182B872" w14:textId="3DB74922" w:rsidR="00CA5663" w:rsidRDefault="005A291A" w:rsidP="005A291A">
      <w:pPr>
        <w:spacing w:line="480" w:lineRule="auto"/>
      </w:pPr>
      <w:r>
        <w:tab/>
      </w:r>
    </w:p>
    <w:p w14:paraId="0E7E13A5" w14:textId="77777777" w:rsidR="00996BCE" w:rsidRDefault="00996BCE" w:rsidP="005A291A">
      <w:pPr>
        <w:spacing w:line="480" w:lineRule="auto"/>
      </w:pPr>
    </w:p>
    <w:p w14:paraId="15C465A7" w14:textId="77777777" w:rsidR="00996BCE" w:rsidRDefault="00996BCE" w:rsidP="005A291A">
      <w:pPr>
        <w:spacing w:line="480" w:lineRule="auto"/>
      </w:pPr>
    </w:p>
    <w:p w14:paraId="2A7C80CD" w14:textId="77777777" w:rsidR="00996BCE" w:rsidRDefault="00996BCE" w:rsidP="005A291A">
      <w:pPr>
        <w:spacing w:line="480" w:lineRule="auto"/>
      </w:pPr>
    </w:p>
    <w:p w14:paraId="0565F6BE" w14:textId="77777777" w:rsidR="00996BCE" w:rsidRDefault="00996BCE" w:rsidP="005A291A">
      <w:pPr>
        <w:spacing w:line="480" w:lineRule="auto"/>
      </w:pPr>
    </w:p>
    <w:p w14:paraId="6D50CA2F" w14:textId="77777777" w:rsidR="00C42824" w:rsidRDefault="00C42824" w:rsidP="005A291A">
      <w:pPr>
        <w:spacing w:line="480" w:lineRule="auto"/>
      </w:pPr>
    </w:p>
    <w:p w14:paraId="1F1623DC" w14:textId="673773A6" w:rsidR="00CA5663" w:rsidRDefault="00D34C53" w:rsidP="005A291A">
      <w:pPr>
        <w:spacing w:line="480" w:lineRule="auto"/>
      </w:pPr>
      <w:r>
        <w:lastRenderedPageBreak/>
        <w:t>Table 12</w:t>
      </w:r>
    </w:p>
    <w:p w14:paraId="13EEB7E8" w14:textId="5F6AC229" w:rsidR="005A291A" w:rsidRDefault="00CA5663" w:rsidP="007A374B">
      <w:pPr>
        <w:rPr>
          <w:i/>
        </w:rPr>
      </w:pPr>
      <w:r w:rsidRPr="00CA5663">
        <w:rPr>
          <w:i/>
        </w:rPr>
        <w:t xml:space="preserve">Male and female students’ interests in future jobs </w:t>
      </w:r>
    </w:p>
    <w:tbl>
      <w:tblPr>
        <w:tblW w:w="10005" w:type="dxa"/>
        <w:tblInd w:w="93" w:type="dxa"/>
        <w:tblLayout w:type="fixed"/>
        <w:tblLook w:val="04A0" w:firstRow="1" w:lastRow="0" w:firstColumn="1" w:lastColumn="0" w:noHBand="0" w:noVBand="1"/>
      </w:tblPr>
      <w:tblGrid>
        <w:gridCol w:w="2355"/>
        <w:gridCol w:w="1080"/>
        <w:gridCol w:w="1170"/>
        <w:gridCol w:w="1080"/>
        <w:gridCol w:w="1170"/>
        <w:gridCol w:w="1170"/>
        <w:gridCol w:w="990"/>
        <w:gridCol w:w="990"/>
      </w:tblGrid>
      <w:tr w:rsidR="00CA5663" w:rsidRPr="00CA5663" w14:paraId="636A9A8E" w14:textId="77777777" w:rsidTr="007A374B">
        <w:trPr>
          <w:cantSplit/>
          <w:trHeight w:val="320"/>
        </w:trPr>
        <w:tc>
          <w:tcPr>
            <w:tcW w:w="10005" w:type="dxa"/>
            <w:gridSpan w:val="8"/>
            <w:tcBorders>
              <w:top w:val="nil"/>
              <w:left w:val="nil"/>
              <w:bottom w:val="single" w:sz="4" w:space="0" w:color="auto"/>
              <w:right w:val="nil"/>
            </w:tcBorders>
            <w:shd w:val="clear" w:color="000000" w:fill="FFFFFF"/>
            <w:vAlign w:val="center"/>
            <w:hideMark/>
          </w:tcPr>
          <w:p w14:paraId="467A786C" w14:textId="77777777" w:rsidR="00CA5663" w:rsidRPr="00CA5663" w:rsidRDefault="00CA5663" w:rsidP="00CA5663">
            <w:pPr>
              <w:jc w:val="center"/>
              <w:rPr>
                <w:color w:val="000000"/>
              </w:rPr>
            </w:pPr>
            <w:r w:rsidRPr="00CA5663">
              <w:rPr>
                <w:color w:val="000000"/>
              </w:rPr>
              <w:t> </w:t>
            </w:r>
          </w:p>
        </w:tc>
      </w:tr>
      <w:tr w:rsidR="00CA5663" w:rsidRPr="00CA5663" w14:paraId="1CD2F755" w14:textId="77777777" w:rsidTr="007A374B">
        <w:trPr>
          <w:cantSplit/>
          <w:trHeight w:val="340"/>
        </w:trPr>
        <w:tc>
          <w:tcPr>
            <w:tcW w:w="2355" w:type="dxa"/>
            <w:vMerge w:val="restart"/>
            <w:tcBorders>
              <w:top w:val="single" w:sz="4" w:space="0" w:color="auto"/>
              <w:left w:val="nil"/>
              <w:bottom w:val="single" w:sz="12" w:space="0" w:color="000000"/>
              <w:right w:val="nil"/>
            </w:tcBorders>
            <w:shd w:val="clear" w:color="000000" w:fill="FFFFFF"/>
            <w:vAlign w:val="center"/>
            <w:hideMark/>
          </w:tcPr>
          <w:p w14:paraId="0BB812D4" w14:textId="77777777" w:rsidR="00CA5663" w:rsidRPr="00CA5663" w:rsidRDefault="00CA5663" w:rsidP="00CA5663">
            <w:pPr>
              <w:rPr>
                <w:color w:val="000000"/>
              </w:rPr>
            </w:pPr>
            <w:r w:rsidRPr="00CA5663">
              <w:rPr>
                <w:color w:val="000000"/>
              </w:rPr>
              <w:t> </w:t>
            </w:r>
          </w:p>
        </w:tc>
        <w:tc>
          <w:tcPr>
            <w:tcW w:w="7650" w:type="dxa"/>
            <w:gridSpan w:val="7"/>
            <w:tcBorders>
              <w:top w:val="single" w:sz="4" w:space="0" w:color="auto"/>
              <w:left w:val="nil"/>
              <w:bottom w:val="single" w:sz="8" w:space="0" w:color="000000"/>
              <w:right w:val="nil"/>
            </w:tcBorders>
            <w:shd w:val="clear" w:color="000000" w:fill="FFFFFF"/>
            <w:vAlign w:val="center"/>
            <w:hideMark/>
          </w:tcPr>
          <w:p w14:paraId="2FB70F4E" w14:textId="77777777" w:rsidR="00CA5663" w:rsidRPr="00CA5663" w:rsidRDefault="00CA5663" w:rsidP="00CA5663">
            <w:pPr>
              <w:jc w:val="center"/>
              <w:rPr>
                <w:color w:val="000000"/>
              </w:rPr>
            </w:pPr>
            <w:r w:rsidRPr="00CA5663">
              <w:rPr>
                <w:color w:val="000000"/>
              </w:rPr>
              <w:t> </w:t>
            </w:r>
          </w:p>
        </w:tc>
      </w:tr>
      <w:tr w:rsidR="00753155" w:rsidRPr="00CA5663" w14:paraId="710B00F6" w14:textId="77777777" w:rsidTr="0069144D">
        <w:trPr>
          <w:trHeight w:val="320"/>
        </w:trPr>
        <w:tc>
          <w:tcPr>
            <w:tcW w:w="2355" w:type="dxa"/>
            <w:vMerge/>
            <w:tcBorders>
              <w:top w:val="nil"/>
              <w:left w:val="nil"/>
              <w:bottom w:val="single" w:sz="12" w:space="0" w:color="000000"/>
              <w:right w:val="nil"/>
            </w:tcBorders>
            <w:vAlign w:val="center"/>
            <w:hideMark/>
          </w:tcPr>
          <w:p w14:paraId="6467431B" w14:textId="77777777" w:rsidR="00753155" w:rsidRPr="00CA5663" w:rsidRDefault="00753155" w:rsidP="00CA5663">
            <w:pPr>
              <w:rPr>
                <w:color w:val="000000"/>
              </w:rPr>
            </w:pPr>
          </w:p>
        </w:tc>
        <w:tc>
          <w:tcPr>
            <w:tcW w:w="2250" w:type="dxa"/>
            <w:gridSpan w:val="2"/>
            <w:tcBorders>
              <w:top w:val="single" w:sz="8" w:space="0" w:color="000000"/>
              <w:left w:val="nil"/>
              <w:bottom w:val="single" w:sz="8" w:space="0" w:color="000000"/>
              <w:right w:val="nil"/>
            </w:tcBorders>
            <w:shd w:val="clear" w:color="000000" w:fill="FFFFFF"/>
            <w:vAlign w:val="center"/>
            <w:hideMark/>
          </w:tcPr>
          <w:p w14:paraId="68864ABB" w14:textId="71E81CED" w:rsidR="00753155" w:rsidRPr="00CA5663" w:rsidRDefault="00753155" w:rsidP="00CA5663">
            <w:pPr>
              <w:jc w:val="center"/>
              <w:rPr>
                <w:color w:val="000000"/>
              </w:rPr>
            </w:pPr>
            <w:r w:rsidRPr="00CA5663">
              <w:rPr>
                <w:color w:val="000000"/>
              </w:rPr>
              <w:t>Male</w:t>
            </w:r>
            <w:r>
              <w:rPr>
                <w:color w:val="000000"/>
              </w:rPr>
              <w:t xml:space="preserve"> (</w:t>
            </w:r>
            <w:r>
              <w:rPr>
                <w:i/>
                <w:color w:val="000000"/>
              </w:rPr>
              <w:t>n</w:t>
            </w:r>
            <w:r>
              <w:rPr>
                <w:color w:val="000000"/>
              </w:rPr>
              <w:t>=47)</w:t>
            </w:r>
          </w:p>
        </w:tc>
        <w:tc>
          <w:tcPr>
            <w:tcW w:w="225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02EDE5AB" w14:textId="5BB0D461" w:rsidR="00753155" w:rsidRPr="00CA5663" w:rsidRDefault="00753155" w:rsidP="00CA5663">
            <w:pPr>
              <w:jc w:val="center"/>
              <w:rPr>
                <w:color w:val="000000"/>
              </w:rPr>
            </w:pPr>
            <w:r w:rsidRPr="00CA5663">
              <w:rPr>
                <w:color w:val="000000"/>
              </w:rPr>
              <w:t>Female</w:t>
            </w:r>
            <w:r>
              <w:rPr>
                <w:color w:val="000000"/>
              </w:rPr>
              <w:t xml:space="preserve"> (</w:t>
            </w:r>
            <w:r>
              <w:rPr>
                <w:i/>
                <w:color w:val="000000"/>
              </w:rPr>
              <w:t>n</w:t>
            </w:r>
            <w:r>
              <w:rPr>
                <w:color w:val="000000"/>
              </w:rPr>
              <w:t>=57)</w:t>
            </w:r>
          </w:p>
        </w:tc>
        <w:tc>
          <w:tcPr>
            <w:tcW w:w="2160" w:type="dxa"/>
            <w:gridSpan w:val="2"/>
            <w:tcBorders>
              <w:top w:val="single" w:sz="8" w:space="0" w:color="000000"/>
              <w:left w:val="single" w:sz="8" w:space="0" w:color="000000"/>
              <w:bottom w:val="single" w:sz="8" w:space="0" w:color="000000"/>
              <w:right w:val="nil"/>
            </w:tcBorders>
            <w:shd w:val="clear" w:color="000000" w:fill="FFFFFF"/>
            <w:vAlign w:val="center"/>
            <w:hideMark/>
          </w:tcPr>
          <w:p w14:paraId="72E51525" w14:textId="7ED43E35" w:rsidR="00753155" w:rsidRPr="00CA5663" w:rsidRDefault="00753155" w:rsidP="00CA5663">
            <w:pPr>
              <w:jc w:val="center"/>
              <w:rPr>
                <w:color w:val="000000"/>
              </w:rPr>
            </w:pPr>
            <w:r w:rsidRPr="00CA5663">
              <w:rPr>
                <w:color w:val="000000"/>
              </w:rPr>
              <w:t>Total</w:t>
            </w:r>
            <w:r>
              <w:rPr>
                <w:color w:val="000000"/>
              </w:rPr>
              <w:t xml:space="preserve"> (</w:t>
            </w:r>
            <w:r>
              <w:rPr>
                <w:i/>
                <w:color w:val="000000"/>
              </w:rPr>
              <w:t>n</w:t>
            </w:r>
            <w:r>
              <w:rPr>
                <w:color w:val="000000"/>
              </w:rPr>
              <w:t>=104)</w:t>
            </w:r>
          </w:p>
        </w:tc>
        <w:tc>
          <w:tcPr>
            <w:tcW w:w="990" w:type="dxa"/>
            <w:vMerge w:val="restart"/>
            <w:tcBorders>
              <w:top w:val="single" w:sz="8" w:space="0" w:color="000000"/>
              <w:left w:val="single" w:sz="8" w:space="0" w:color="000000"/>
              <w:right w:val="nil"/>
            </w:tcBorders>
            <w:shd w:val="clear" w:color="000000" w:fill="FFFFFF"/>
            <w:vAlign w:val="center"/>
          </w:tcPr>
          <w:p w14:paraId="7B907CA7" w14:textId="3B14F131" w:rsidR="00753155" w:rsidRPr="00CA5663" w:rsidRDefault="00753155" w:rsidP="00CA5663">
            <w:pPr>
              <w:jc w:val="center"/>
              <w:rPr>
                <w:color w:val="000000"/>
              </w:rPr>
            </w:pPr>
            <w:r w:rsidRPr="00F23640">
              <w:rPr>
                <w:i/>
                <w:color w:val="000000"/>
              </w:rPr>
              <w:t>Sig</w:t>
            </w:r>
          </w:p>
        </w:tc>
      </w:tr>
      <w:tr w:rsidR="00753155" w:rsidRPr="00CA5663" w14:paraId="20797E6F" w14:textId="77777777" w:rsidTr="0069144D">
        <w:trPr>
          <w:trHeight w:val="320"/>
        </w:trPr>
        <w:tc>
          <w:tcPr>
            <w:tcW w:w="2355" w:type="dxa"/>
            <w:vMerge/>
            <w:tcBorders>
              <w:top w:val="nil"/>
              <w:left w:val="nil"/>
              <w:bottom w:val="single" w:sz="12" w:space="0" w:color="000000"/>
              <w:right w:val="nil"/>
            </w:tcBorders>
            <w:vAlign w:val="center"/>
            <w:hideMark/>
          </w:tcPr>
          <w:p w14:paraId="4E30DCAB" w14:textId="77777777" w:rsidR="00753155" w:rsidRPr="00CA5663" w:rsidRDefault="00753155" w:rsidP="00CA5663">
            <w:pPr>
              <w:rPr>
                <w:color w:val="000000"/>
              </w:rPr>
            </w:pPr>
          </w:p>
        </w:tc>
        <w:tc>
          <w:tcPr>
            <w:tcW w:w="1080" w:type="dxa"/>
            <w:tcBorders>
              <w:top w:val="nil"/>
              <w:left w:val="nil"/>
              <w:bottom w:val="single" w:sz="12" w:space="0" w:color="000000"/>
              <w:right w:val="nil"/>
            </w:tcBorders>
            <w:shd w:val="clear" w:color="000000" w:fill="FFFFFF"/>
            <w:vAlign w:val="center"/>
            <w:hideMark/>
          </w:tcPr>
          <w:p w14:paraId="438E7D56" w14:textId="53A7B4F6" w:rsidR="00753155" w:rsidRPr="00F23640" w:rsidRDefault="00753155" w:rsidP="00CA5663">
            <w:pPr>
              <w:jc w:val="center"/>
              <w:rPr>
                <w:i/>
                <w:color w:val="000000"/>
              </w:rPr>
            </w:pPr>
            <w:r>
              <w:rPr>
                <w:i/>
                <w:color w:val="000000"/>
              </w:rPr>
              <w:t>M</w:t>
            </w:r>
          </w:p>
        </w:tc>
        <w:tc>
          <w:tcPr>
            <w:tcW w:w="1170" w:type="dxa"/>
            <w:tcBorders>
              <w:top w:val="nil"/>
              <w:left w:val="nil"/>
              <w:bottom w:val="single" w:sz="12" w:space="0" w:color="000000"/>
              <w:right w:val="nil"/>
            </w:tcBorders>
            <w:shd w:val="clear" w:color="000000" w:fill="FFFFFF"/>
            <w:vAlign w:val="center"/>
            <w:hideMark/>
          </w:tcPr>
          <w:p w14:paraId="4C6B37B0" w14:textId="77777777" w:rsidR="00753155" w:rsidRPr="00F23640" w:rsidRDefault="00753155" w:rsidP="00CA5663">
            <w:pPr>
              <w:jc w:val="center"/>
              <w:rPr>
                <w:i/>
                <w:color w:val="000000"/>
              </w:rPr>
            </w:pPr>
            <w:r w:rsidRPr="00F23640">
              <w:rPr>
                <w:i/>
                <w:color w:val="000000"/>
              </w:rPr>
              <w:t>SD</w:t>
            </w:r>
          </w:p>
        </w:tc>
        <w:tc>
          <w:tcPr>
            <w:tcW w:w="1080" w:type="dxa"/>
            <w:tcBorders>
              <w:top w:val="nil"/>
              <w:left w:val="nil"/>
              <w:bottom w:val="single" w:sz="12" w:space="0" w:color="000000"/>
              <w:right w:val="nil"/>
            </w:tcBorders>
            <w:shd w:val="clear" w:color="000000" w:fill="FFFFFF"/>
            <w:vAlign w:val="center"/>
            <w:hideMark/>
          </w:tcPr>
          <w:p w14:paraId="484446E9" w14:textId="2BF4E2DA" w:rsidR="00753155" w:rsidRPr="00F23640" w:rsidRDefault="00753155" w:rsidP="00CA5663">
            <w:pPr>
              <w:jc w:val="center"/>
              <w:rPr>
                <w:i/>
                <w:color w:val="000000"/>
              </w:rPr>
            </w:pPr>
            <w:r>
              <w:rPr>
                <w:i/>
                <w:color w:val="000000"/>
              </w:rPr>
              <w:t>M</w:t>
            </w:r>
          </w:p>
        </w:tc>
        <w:tc>
          <w:tcPr>
            <w:tcW w:w="1170" w:type="dxa"/>
            <w:tcBorders>
              <w:top w:val="nil"/>
              <w:left w:val="nil"/>
              <w:bottom w:val="single" w:sz="12" w:space="0" w:color="000000"/>
              <w:right w:val="nil"/>
            </w:tcBorders>
            <w:shd w:val="clear" w:color="000000" w:fill="FFFFFF"/>
            <w:vAlign w:val="center"/>
            <w:hideMark/>
          </w:tcPr>
          <w:p w14:paraId="7E6128AA" w14:textId="77777777" w:rsidR="00753155" w:rsidRPr="00F23640" w:rsidRDefault="00753155" w:rsidP="00CA5663">
            <w:pPr>
              <w:jc w:val="center"/>
              <w:rPr>
                <w:i/>
                <w:color w:val="000000"/>
              </w:rPr>
            </w:pPr>
            <w:r w:rsidRPr="00F23640">
              <w:rPr>
                <w:i/>
                <w:color w:val="000000"/>
              </w:rPr>
              <w:t>SD</w:t>
            </w:r>
          </w:p>
        </w:tc>
        <w:tc>
          <w:tcPr>
            <w:tcW w:w="1170" w:type="dxa"/>
            <w:tcBorders>
              <w:top w:val="nil"/>
              <w:left w:val="nil"/>
              <w:bottom w:val="single" w:sz="12" w:space="0" w:color="000000"/>
              <w:right w:val="nil"/>
            </w:tcBorders>
            <w:shd w:val="clear" w:color="000000" w:fill="FFFFFF"/>
            <w:vAlign w:val="center"/>
            <w:hideMark/>
          </w:tcPr>
          <w:p w14:paraId="706201A8" w14:textId="27CE3572" w:rsidR="00753155" w:rsidRPr="00F23640" w:rsidRDefault="00753155" w:rsidP="00CA5663">
            <w:pPr>
              <w:jc w:val="center"/>
              <w:rPr>
                <w:i/>
                <w:color w:val="000000"/>
              </w:rPr>
            </w:pPr>
            <w:r>
              <w:rPr>
                <w:i/>
                <w:color w:val="000000"/>
              </w:rPr>
              <w:t>M</w:t>
            </w:r>
          </w:p>
        </w:tc>
        <w:tc>
          <w:tcPr>
            <w:tcW w:w="990" w:type="dxa"/>
            <w:tcBorders>
              <w:top w:val="nil"/>
              <w:left w:val="nil"/>
              <w:bottom w:val="single" w:sz="12" w:space="0" w:color="000000"/>
              <w:right w:val="single" w:sz="8" w:space="0" w:color="000000"/>
            </w:tcBorders>
            <w:shd w:val="clear" w:color="000000" w:fill="FFFFFF"/>
            <w:vAlign w:val="center"/>
            <w:hideMark/>
          </w:tcPr>
          <w:p w14:paraId="7AE68CA1" w14:textId="77777777" w:rsidR="00753155" w:rsidRPr="00F23640" w:rsidRDefault="00753155" w:rsidP="00CA5663">
            <w:pPr>
              <w:jc w:val="center"/>
              <w:rPr>
                <w:i/>
                <w:color w:val="000000"/>
              </w:rPr>
            </w:pPr>
            <w:r w:rsidRPr="00F23640">
              <w:rPr>
                <w:i/>
                <w:color w:val="000000"/>
              </w:rPr>
              <w:t>SD</w:t>
            </w:r>
          </w:p>
        </w:tc>
        <w:tc>
          <w:tcPr>
            <w:tcW w:w="990" w:type="dxa"/>
            <w:vMerge/>
            <w:tcBorders>
              <w:left w:val="single" w:sz="8" w:space="0" w:color="000000"/>
              <w:bottom w:val="single" w:sz="12" w:space="0" w:color="000000"/>
              <w:right w:val="nil"/>
            </w:tcBorders>
            <w:shd w:val="clear" w:color="000000" w:fill="FFFFFF"/>
            <w:vAlign w:val="center"/>
            <w:hideMark/>
          </w:tcPr>
          <w:p w14:paraId="79ADED67" w14:textId="6097D00A" w:rsidR="00753155" w:rsidRPr="00F23640" w:rsidRDefault="00753155" w:rsidP="00CA5663">
            <w:pPr>
              <w:jc w:val="center"/>
              <w:rPr>
                <w:i/>
                <w:color w:val="000000"/>
              </w:rPr>
            </w:pPr>
          </w:p>
        </w:tc>
      </w:tr>
      <w:tr w:rsidR="00D609BE" w:rsidRPr="00CA5663" w14:paraId="716B37E9" w14:textId="77777777" w:rsidTr="00753155">
        <w:trPr>
          <w:cantSplit/>
          <w:trHeight w:val="474"/>
        </w:trPr>
        <w:tc>
          <w:tcPr>
            <w:tcW w:w="2355" w:type="dxa"/>
            <w:tcBorders>
              <w:top w:val="nil"/>
              <w:left w:val="nil"/>
              <w:bottom w:val="nil"/>
              <w:right w:val="nil"/>
            </w:tcBorders>
            <w:shd w:val="clear" w:color="000000" w:fill="FFFFFF"/>
            <w:vAlign w:val="center"/>
            <w:hideMark/>
          </w:tcPr>
          <w:p w14:paraId="6FF41F18" w14:textId="59DA4D5A" w:rsidR="00CA5663" w:rsidRPr="00CA5663" w:rsidRDefault="00CA5663" w:rsidP="00CA5663">
            <w:pPr>
              <w:rPr>
                <w:color w:val="000000"/>
              </w:rPr>
            </w:pPr>
            <w:r w:rsidRPr="00CA5663">
              <w:rPr>
                <w:color w:val="000000"/>
              </w:rPr>
              <w:t xml:space="preserve">Life scientist </w:t>
            </w:r>
          </w:p>
        </w:tc>
        <w:tc>
          <w:tcPr>
            <w:tcW w:w="1080" w:type="dxa"/>
            <w:tcBorders>
              <w:top w:val="nil"/>
              <w:left w:val="nil"/>
              <w:bottom w:val="nil"/>
              <w:right w:val="nil"/>
            </w:tcBorders>
            <w:shd w:val="clear" w:color="000000" w:fill="FFFFFF"/>
            <w:vAlign w:val="center"/>
            <w:hideMark/>
          </w:tcPr>
          <w:p w14:paraId="0359D375" w14:textId="00D9EB40" w:rsidR="00CA5663" w:rsidRPr="00CA5663" w:rsidRDefault="00CA5663" w:rsidP="00F23640">
            <w:pPr>
              <w:jc w:val="center"/>
              <w:rPr>
                <w:color w:val="000000"/>
              </w:rPr>
            </w:pPr>
            <w:r w:rsidRPr="00CA5663">
              <w:rPr>
                <w:color w:val="000000"/>
              </w:rPr>
              <w:t>2.3</w:t>
            </w:r>
            <w:r w:rsidR="00CA6FD5">
              <w:rPr>
                <w:color w:val="000000"/>
              </w:rPr>
              <w:t>0</w:t>
            </w:r>
          </w:p>
        </w:tc>
        <w:tc>
          <w:tcPr>
            <w:tcW w:w="1170" w:type="dxa"/>
            <w:tcBorders>
              <w:top w:val="nil"/>
              <w:left w:val="nil"/>
              <w:bottom w:val="nil"/>
              <w:right w:val="nil"/>
            </w:tcBorders>
            <w:shd w:val="clear" w:color="000000" w:fill="FFFFFF"/>
            <w:vAlign w:val="center"/>
            <w:hideMark/>
          </w:tcPr>
          <w:p w14:paraId="2811ED2C" w14:textId="77777777" w:rsidR="00CA5663" w:rsidRPr="00CA5663" w:rsidRDefault="00CA5663" w:rsidP="00F23640">
            <w:pPr>
              <w:jc w:val="center"/>
              <w:rPr>
                <w:color w:val="000000"/>
              </w:rPr>
            </w:pPr>
            <w:r w:rsidRPr="00CA5663">
              <w:rPr>
                <w:color w:val="000000"/>
              </w:rPr>
              <w:t>1.14</w:t>
            </w:r>
          </w:p>
        </w:tc>
        <w:tc>
          <w:tcPr>
            <w:tcW w:w="1080" w:type="dxa"/>
            <w:tcBorders>
              <w:top w:val="nil"/>
              <w:left w:val="nil"/>
              <w:bottom w:val="nil"/>
              <w:right w:val="nil"/>
            </w:tcBorders>
            <w:shd w:val="clear" w:color="000000" w:fill="FFFFFF"/>
            <w:vAlign w:val="center"/>
            <w:hideMark/>
          </w:tcPr>
          <w:p w14:paraId="52C47744" w14:textId="77777777" w:rsidR="00CA5663" w:rsidRPr="00CA5663" w:rsidRDefault="00CA5663" w:rsidP="00F23640">
            <w:pPr>
              <w:jc w:val="center"/>
              <w:rPr>
                <w:color w:val="000000"/>
              </w:rPr>
            </w:pPr>
            <w:r w:rsidRPr="00CA5663">
              <w:rPr>
                <w:color w:val="000000"/>
              </w:rPr>
              <w:t>2.72</w:t>
            </w:r>
          </w:p>
        </w:tc>
        <w:tc>
          <w:tcPr>
            <w:tcW w:w="1170" w:type="dxa"/>
            <w:tcBorders>
              <w:top w:val="nil"/>
              <w:left w:val="nil"/>
              <w:bottom w:val="nil"/>
              <w:right w:val="nil"/>
            </w:tcBorders>
            <w:shd w:val="clear" w:color="000000" w:fill="FFFFFF"/>
            <w:vAlign w:val="center"/>
            <w:hideMark/>
          </w:tcPr>
          <w:p w14:paraId="56205414" w14:textId="77777777" w:rsidR="00CA5663" w:rsidRPr="00CA5663" w:rsidRDefault="00CA5663" w:rsidP="00F23640">
            <w:pPr>
              <w:jc w:val="center"/>
              <w:rPr>
                <w:color w:val="000000"/>
              </w:rPr>
            </w:pPr>
            <w:r w:rsidRPr="00CA5663">
              <w:rPr>
                <w:color w:val="000000"/>
              </w:rPr>
              <w:t>1.206</w:t>
            </w:r>
          </w:p>
        </w:tc>
        <w:tc>
          <w:tcPr>
            <w:tcW w:w="1170" w:type="dxa"/>
            <w:tcBorders>
              <w:top w:val="nil"/>
              <w:left w:val="nil"/>
              <w:bottom w:val="nil"/>
              <w:right w:val="nil"/>
            </w:tcBorders>
            <w:shd w:val="clear" w:color="000000" w:fill="FFFFFF"/>
            <w:vAlign w:val="center"/>
            <w:hideMark/>
          </w:tcPr>
          <w:p w14:paraId="31465E14" w14:textId="77777777" w:rsidR="00CA5663" w:rsidRPr="00CA5663" w:rsidRDefault="00CA5663" w:rsidP="00F23640">
            <w:pPr>
              <w:jc w:val="center"/>
              <w:rPr>
                <w:color w:val="000000"/>
              </w:rPr>
            </w:pPr>
            <w:r w:rsidRPr="00CA5663">
              <w:rPr>
                <w:color w:val="000000"/>
              </w:rPr>
              <w:t>2.53</w:t>
            </w:r>
          </w:p>
        </w:tc>
        <w:tc>
          <w:tcPr>
            <w:tcW w:w="990" w:type="dxa"/>
            <w:tcBorders>
              <w:top w:val="nil"/>
              <w:left w:val="nil"/>
              <w:bottom w:val="nil"/>
              <w:right w:val="nil"/>
            </w:tcBorders>
            <w:shd w:val="clear" w:color="000000" w:fill="FFFFFF"/>
            <w:vAlign w:val="center"/>
            <w:hideMark/>
          </w:tcPr>
          <w:p w14:paraId="739404CC" w14:textId="2826F00A" w:rsidR="00CA5663" w:rsidRPr="00CA5663" w:rsidRDefault="00CA5663" w:rsidP="00F23640">
            <w:pPr>
              <w:jc w:val="center"/>
              <w:rPr>
                <w:color w:val="000000"/>
              </w:rPr>
            </w:pPr>
            <w:r w:rsidRPr="00CA5663">
              <w:rPr>
                <w:color w:val="000000"/>
              </w:rPr>
              <w:t>1.19</w:t>
            </w:r>
            <w:r w:rsidR="00CA6FD5">
              <w:rPr>
                <w:color w:val="000000"/>
              </w:rPr>
              <w:t>0</w:t>
            </w:r>
          </w:p>
        </w:tc>
        <w:tc>
          <w:tcPr>
            <w:tcW w:w="990" w:type="dxa"/>
            <w:tcBorders>
              <w:top w:val="nil"/>
              <w:left w:val="nil"/>
              <w:bottom w:val="nil"/>
              <w:right w:val="nil"/>
            </w:tcBorders>
            <w:shd w:val="clear" w:color="000000" w:fill="FFFFFF"/>
            <w:vAlign w:val="center"/>
            <w:hideMark/>
          </w:tcPr>
          <w:p w14:paraId="1088F6A8" w14:textId="2CE51249" w:rsidR="00CA5663" w:rsidRPr="00CA5663" w:rsidRDefault="00C360B8" w:rsidP="007A374B">
            <w:pPr>
              <w:jc w:val="center"/>
              <w:rPr>
                <w:color w:val="000000"/>
              </w:rPr>
            </w:pPr>
            <w:r>
              <w:rPr>
                <w:color w:val="000000"/>
              </w:rPr>
              <w:t>.072</w:t>
            </w:r>
          </w:p>
        </w:tc>
      </w:tr>
      <w:tr w:rsidR="00D609BE" w:rsidRPr="00CA5663" w14:paraId="02401A2B" w14:textId="77777777" w:rsidTr="00753155">
        <w:trPr>
          <w:cantSplit/>
          <w:trHeight w:val="441"/>
        </w:trPr>
        <w:tc>
          <w:tcPr>
            <w:tcW w:w="2355" w:type="dxa"/>
            <w:tcBorders>
              <w:top w:val="nil"/>
              <w:left w:val="nil"/>
              <w:bottom w:val="nil"/>
              <w:right w:val="nil"/>
            </w:tcBorders>
            <w:shd w:val="clear" w:color="000000" w:fill="FFFFFF"/>
            <w:vAlign w:val="center"/>
            <w:hideMark/>
          </w:tcPr>
          <w:p w14:paraId="394CDE48" w14:textId="0592552D" w:rsidR="00CA5663" w:rsidRPr="00CA5663" w:rsidRDefault="00CA5663" w:rsidP="00CA5663">
            <w:pPr>
              <w:rPr>
                <w:color w:val="000000"/>
              </w:rPr>
            </w:pPr>
            <w:r w:rsidRPr="00CA5663">
              <w:rPr>
                <w:color w:val="000000"/>
              </w:rPr>
              <w:t xml:space="preserve">Physical scientist </w:t>
            </w:r>
          </w:p>
        </w:tc>
        <w:tc>
          <w:tcPr>
            <w:tcW w:w="1080" w:type="dxa"/>
            <w:tcBorders>
              <w:top w:val="nil"/>
              <w:left w:val="nil"/>
              <w:bottom w:val="nil"/>
              <w:right w:val="nil"/>
            </w:tcBorders>
            <w:shd w:val="clear" w:color="000000" w:fill="FFFFFF"/>
            <w:vAlign w:val="center"/>
            <w:hideMark/>
          </w:tcPr>
          <w:p w14:paraId="54F834B7" w14:textId="77777777" w:rsidR="00CA5663" w:rsidRPr="00CA5663" w:rsidRDefault="00CA5663" w:rsidP="00F23640">
            <w:pPr>
              <w:jc w:val="center"/>
              <w:rPr>
                <w:color w:val="000000"/>
              </w:rPr>
            </w:pPr>
            <w:r w:rsidRPr="00CA5663">
              <w:rPr>
                <w:color w:val="000000"/>
              </w:rPr>
              <w:t>2.49</w:t>
            </w:r>
          </w:p>
        </w:tc>
        <w:tc>
          <w:tcPr>
            <w:tcW w:w="1170" w:type="dxa"/>
            <w:tcBorders>
              <w:top w:val="nil"/>
              <w:left w:val="nil"/>
              <w:bottom w:val="nil"/>
              <w:right w:val="nil"/>
            </w:tcBorders>
            <w:shd w:val="clear" w:color="000000" w:fill="FFFFFF"/>
            <w:vAlign w:val="center"/>
            <w:hideMark/>
          </w:tcPr>
          <w:p w14:paraId="510B3209" w14:textId="77777777" w:rsidR="00CA5663" w:rsidRPr="00CA5663" w:rsidRDefault="00CA5663" w:rsidP="00F23640">
            <w:pPr>
              <w:jc w:val="center"/>
              <w:rPr>
                <w:color w:val="000000"/>
              </w:rPr>
            </w:pPr>
            <w:r w:rsidRPr="00CA5663">
              <w:rPr>
                <w:color w:val="000000"/>
              </w:rPr>
              <w:t>1.081</w:t>
            </w:r>
          </w:p>
        </w:tc>
        <w:tc>
          <w:tcPr>
            <w:tcW w:w="1080" w:type="dxa"/>
            <w:tcBorders>
              <w:top w:val="nil"/>
              <w:left w:val="nil"/>
              <w:bottom w:val="nil"/>
              <w:right w:val="nil"/>
            </w:tcBorders>
            <w:shd w:val="clear" w:color="000000" w:fill="FFFFFF"/>
            <w:vAlign w:val="center"/>
            <w:hideMark/>
          </w:tcPr>
          <w:p w14:paraId="358B7024" w14:textId="77777777" w:rsidR="00CA5663" w:rsidRPr="00CA5663" w:rsidRDefault="00CA5663" w:rsidP="00F23640">
            <w:pPr>
              <w:jc w:val="center"/>
              <w:rPr>
                <w:color w:val="000000"/>
              </w:rPr>
            </w:pPr>
            <w:r w:rsidRPr="00CA5663">
              <w:rPr>
                <w:color w:val="000000"/>
              </w:rPr>
              <w:t>2.37</w:t>
            </w:r>
          </w:p>
        </w:tc>
        <w:tc>
          <w:tcPr>
            <w:tcW w:w="1170" w:type="dxa"/>
            <w:tcBorders>
              <w:top w:val="nil"/>
              <w:left w:val="nil"/>
              <w:bottom w:val="nil"/>
              <w:right w:val="nil"/>
            </w:tcBorders>
            <w:shd w:val="clear" w:color="000000" w:fill="FFFFFF"/>
            <w:vAlign w:val="center"/>
            <w:hideMark/>
          </w:tcPr>
          <w:p w14:paraId="4159EBFF" w14:textId="77777777" w:rsidR="00CA5663" w:rsidRPr="00CA5663" w:rsidRDefault="00CA5663" w:rsidP="00F23640">
            <w:pPr>
              <w:jc w:val="center"/>
              <w:rPr>
                <w:color w:val="000000"/>
              </w:rPr>
            </w:pPr>
            <w:r w:rsidRPr="00CA5663">
              <w:rPr>
                <w:color w:val="000000"/>
              </w:rPr>
              <w:t>0.975</w:t>
            </w:r>
          </w:p>
        </w:tc>
        <w:tc>
          <w:tcPr>
            <w:tcW w:w="1170" w:type="dxa"/>
            <w:tcBorders>
              <w:top w:val="nil"/>
              <w:left w:val="nil"/>
              <w:bottom w:val="nil"/>
              <w:right w:val="nil"/>
            </w:tcBorders>
            <w:shd w:val="clear" w:color="000000" w:fill="FFFFFF"/>
            <w:vAlign w:val="center"/>
            <w:hideMark/>
          </w:tcPr>
          <w:p w14:paraId="31BF6416" w14:textId="77777777" w:rsidR="00CA5663" w:rsidRPr="00CA5663" w:rsidRDefault="00CA5663" w:rsidP="00F23640">
            <w:pPr>
              <w:jc w:val="center"/>
              <w:rPr>
                <w:color w:val="000000"/>
              </w:rPr>
            </w:pPr>
            <w:r w:rsidRPr="00CA5663">
              <w:rPr>
                <w:color w:val="000000"/>
              </w:rPr>
              <w:t>2.42</w:t>
            </w:r>
          </w:p>
        </w:tc>
        <w:tc>
          <w:tcPr>
            <w:tcW w:w="990" w:type="dxa"/>
            <w:tcBorders>
              <w:top w:val="nil"/>
              <w:left w:val="nil"/>
              <w:bottom w:val="nil"/>
              <w:right w:val="nil"/>
            </w:tcBorders>
            <w:shd w:val="clear" w:color="000000" w:fill="FFFFFF"/>
            <w:vAlign w:val="center"/>
            <w:hideMark/>
          </w:tcPr>
          <w:p w14:paraId="166F80A7" w14:textId="77777777" w:rsidR="00CA5663" w:rsidRPr="00CA5663" w:rsidRDefault="00CA5663" w:rsidP="00F23640">
            <w:pPr>
              <w:jc w:val="center"/>
              <w:rPr>
                <w:color w:val="000000"/>
              </w:rPr>
            </w:pPr>
            <w:r w:rsidRPr="00CA5663">
              <w:rPr>
                <w:color w:val="000000"/>
              </w:rPr>
              <w:t>1.021</w:t>
            </w:r>
          </w:p>
        </w:tc>
        <w:tc>
          <w:tcPr>
            <w:tcW w:w="990" w:type="dxa"/>
            <w:tcBorders>
              <w:top w:val="nil"/>
              <w:left w:val="nil"/>
              <w:bottom w:val="nil"/>
              <w:right w:val="nil"/>
            </w:tcBorders>
            <w:shd w:val="clear" w:color="000000" w:fill="FFFFFF"/>
            <w:vAlign w:val="center"/>
            <w:hideMark/>
          </w:tcPr>
          <w:p w14:paraId="4EA74648" w14:textId="6AFB3303" w:rsidR="00CA5663" w:rsidRPr="00CA5663" w:rsidRDefault="00C360B8" w:rsidP="007A374B">
            <w:pPr>
              <w:jc w:val="center"/>
              <w:rPr>
                <w:color w:val="000000"/>
              </w:rPr>
            </w:pPr>
            <w:r>
              <w:rPr>
                <w:color w:val="000000"/>
              </w:rPr>
              <w:t>.550</w:t>
            </w:r>
          </w:p>
        </w:tc>
      </w:tr>
      <w:tr w:rsidR="00D609BE" w:rsidRPr="00CA5663" w14:paraId="1465995D" w14:textId="77777777" w:rsidTr="00753155">
        <w:trPr>
          <w:cantSplit/>
          <w:trHeight w:val="432"/>
        </w:trPr>
        <w:tc>
          <w:tcPr>
            <w:tcW w:w="2355" w:type="dxa"/>
            <w:tcBorders>
              <w:top w:val="nil"/>
              <w:left w:val="nil"/>
              <w:bottom w:val="nil"/>
              <w:right w:val="nil"/>
            </w:tcBorders>
            <w:shd w:val="clear" w:color="000000" w:fill="FFFFFF"/>
            <w:vAlign w:val="center"/>
            <w:hideMark/>
          </w:tcPr>
          <w:p w14:paraId="70388736" w14:textId="77777777" w:rsidR="00CA5663" w:rsidRPr="00CA5663" w:rsidRDefault="00CA5663" w:rsidP="00CA5663">
            <w:pPr>
              <w:rPr>
                <w:color w:val="000000"/>
              </w:rPr>
            </w:pPr>
            <w:r w:rsidRPr="00CA5663">
              <w:rPr>
                <w:color w:val="000000"/>
              </w:rPr>
              <w:t>Biotechnician</w:t>
            </w:r>
          </w:p>
        </w:tc>
        <w:tc>
          <w:tcPr>
            <w:tcW w:w="1080" w:type="dxa"/>
            <w:tcBorders>
              <w:top w:val="nil"/>
              <w:left w:val="nil"/>
              <w:bottom w:val="nil"/>
              <w:right w:val="nil"/>
            </w:tcBorders>
            <w:shd w:val="clear" w:color="000000" w:fill="FFFFFF"/>
            <w:vAlign w:val="center"/>
            <w:hideMark/>
          </w:tcPr>
          <w:p w14:paraId="43A8072C" w14:textId="77777777" w:rsidR="00CA5663" w:rsidRPr="00CA5663" w:rsidRDefault="00CA5663" w:rsidP="00F23640">
            <w:pPr>
              <w:jc w:val="center"/>
              <w:rPr>
                <w:color w:val="000000"/>
              </w:rPr>
            </w:pPr>
            <w:r w:rsidRPr="00CA5663">
              <w:rPr>
                <w:color w:val="000000"/>
              </w:rPr>
              <w:t>2.06</w:t>
            </w:r>
          </w:p>
        </w:tc>
        <w:tc>
          <w:tcPr>
            <w:tcW w:w="1170" w:type="dxa"/>
            <w:tcBorders>
              <w:top w:val="nil"/>
              <w:left w:val="nil"/>
              <w:bottom w:val="nil"/>
              <w:right w:val="nil"/>
            </w:tcBorders>
            <w:shd w:val="clear" w:color="000000" w:fill="FFFFFF"/>
            <w:vAlign w:val="center"/>
            <w:hideMark/>
          </w:tcPr>
          <w:p w14:paraId="20280AC3" w14:textId="77777777" w:rsidR="00CA5663" w:rsidRPr="00CA5663" w:rsidRDefault="00CA5663" w:rsidP="00F23640">
            <w:pPr>
              <w:jc w:val="center"/>
              <w:rPr>
                <w:color w:val="000000"/>
              </w:rPr>
            </w:pPr>
            <w:r w:rsidRPr="00CA5663">
              <w:rPr>
                <w:color w:val="000000"/>
              </w:rPr>
              <w:t>0.942</w:t>
            </w:r>
          </w:p>
        </w:tc>
        <w:tc>
          <w:tcPr>
            <w:tcW w:w="1080" w:type="dxa"/>
            <w:tcBorders>
              <w:top w:val="nil"/>
              <w:left w:val="nil"/>
              <w:bottom w:val="nil"/>
              <w:right w:val="nil"/>
            </w:tcBorders>
            <w:shd w:val="clear" w:color="000000" w:fill="FFFFFF"/>
            <w:vAlign w:val="center"/>
            <w:hideMark/>
          </w:tcPr>
          <w:p w14:paraId="3B31A445" w14:textId="77777777" w:rsidR="00CA5663" w:rsidRPr="00CA5663" w:rsidRDefault="00CA5663" w:rsidP="00F23640">
            <w:pPr>
              <w:jc w:val="center"/>
              <w:rPr>
                <w:color w:val="000000"/>
              </w:rPr>
            </w:pPr>
            <w:r w:rsidRPr="00CA5663">
              <w:rPr>
                <w:color w:val="000000"/>
              </w:rPr>
              <w:t>1.75</w:t>
            </w:r>
          </w:p>
        </w:tc>
        <w:tc>
          <w:tcPr>
            <w:tcW w:w="1170" w:type="dxa"/>
            <w:tcBorders>
              <w:top w:val="nil"/>
              <w:left w:val="nil"/>
              <w:bottom w:val="nil"/>
              <w:right w:val="nil"/>
            </w:tcBorders>
            <w:shd w:val="clear" w:color="000000" w:fill="FFFFFF"/>
            <w:vAlign w:val="center"/>
            <w:hideMark/>
          </w:tcPr>
          <w:p w14:paraId="7A77C534" w14:textId="77777777" w:rsidR="00CA5663" w:rsidRPr="00CA5663" w:rsidRDefault="00CA5663" w:rsidP="00F23640">
            <w:pPr>
              <w:jc w:val="center"/>
              <w:rPr>
                <w:color w:val="000000"/>
              </w:rPr>
            </w:pPr>
            <w:r w:rsidRPr="00CA5663">
              <w:rPr>
                <w:color w:val="000000"/>
              </w:rPr>
              <w:t>0.969</w:t>
            </w:r>
          </w:p>
        </w:tc>
        <w:tc>
          <w:tcPr>
            <w:tcW w:w="1170" w:type="dxa"/>
            <w:tcBorders>
              <w:top w:val="nil"/>
              <w:left w:val="nil"/>
              <w:bottom w:val="nil"/>
              <w:right w:val="nil"/>
            </w:tcBorders>
            <w:shd w:val="clear" w:color="000000" w:fill="FFFFFF"/>
            <w:vAlign w:val="center"/>
            <w:hideMark/>
          </w:tcPr>
          <w:p w14:paraId="5FD5496F" w14:textId="77777777" w:rsidR="00CA5663" w:rsidRPr="00CA5663" w:rsidRDefault="00CA5663" w:rsidP="00F23640">
            <w:pPr>
              <w:jc w:val="center"/>
              <w:rPr>
                <w:color w:val="000000"/>
              </w:rPr>
            </w:pPr>
            <w:r w:rsidRPr="00CA5663">
              <w:rPr>
                <w:color w:val="000000"/>
              </w:rPr>
              <w:t>1.89</w:t>
            </w:r>
          </w:p>
        </w:tc>
        <w:tc>
          <w:tcPr>
            <w:tcW w:w="990" w:type="dxa"/>
            <w:tcBorders>
              <w:top w:val="nil"/>
              <w:left w:val="nil"/>
              <w:bottom w:val="nil"/>
              <w:right w:val="nil"/>
            </w:tcBorders>
            <w:shd w:val="clear" w:color="000000" w:fill="FFFFFF"/>
            <w:vAlign w:val="center"/>
            <w:hideMark/>
          </w:tcPr>
          <w:p w14:paraId="146F16BF" w14:textId="77777777" w:rsidR="00CA5663" w:rsidRPr="00CA5663" w:rsidRDefault="00CA5663" w:rsidP="00F23640">
            <w:pPr>
              <w:jc w:val="center"/>
              <w:rPr>
                <w:color w:val="000000"/>
              </w:rPr>
            </w:pPr>
            <w:r w:rsidRPr="00CA5663">
              <w:rPr>
                <w:color w:val="000000"/>
              </w:rPr>
              <w:t>0.965</w:t>
            </w:r>
          </w:p>
        </w:tc>
        <w:tc>
          <w:tcPr>
            <w:tcW w:w="990" w:type="dxa"/>
            <w:tcBorders>
              <w:top w:val="nil"/>
              <w:left w:val="nil"/>
              <w:bottom w:val="nil"/>
              <w:right w:val="nil"/>
            </w:tcBorders>
            <w:shd w:val="clear" w:color="000000" w:fill="FFFFFF"/>
            <w:vAlign w:val="center"/>
            <w:hideMark/>
          </w:tcPr>
          <w:p w14:paraId="04C854B0" w14:textId="41E0F8A5" w:rsidR="00CA5663" w:rsidRPr="00CA5663" w:rsidRDefault="00C360B8" w:rsidP="007A374B">
            <w:pPr>
              <w:jc w:val="center"/>
              <w:rPr>
                <w:color w:val="000000"/>
              </w:rPr>
            </w:pPr>
            <w:r>
              <w:rPr>
                <w:color w:val="000000"/>
              </w:rPr>
              <w:t>.104</w:t>
            </w:r>
          </w:p>
        </w:tc>
      </w:tr>
      <w:tr w:rsidR="00D609BE" w:rsidRPr="00CA5663" w14:paraId="4500F7CB" w14:textId="77777777" w:rsidTr="00753155">
        <w:trPr>
          <w:cantSplit/>
          <w:trHeight w:val="621"/>
        </w:trPr>
        <w:tc>
          <w:tcPr>
            <w:tcW w:w="2355" w:type="dxa"/>
            <w:tcBorders>
              <w:top w:val="nil"/>
              <w:left w:val="nil"/>
              <w:bottom w:val="nil"/>
              <w:right w:val="nil"/>
            </w:tcBorders>
            <w:shd w:val="clear" w:color="000000" w:fill="FFFFFF"/>
            <w:vAlign w:val="center"/>
            <w:hideMark/>
          </w:tcPr>
          <w:p w14:paraId="18B94BD2" w14:textId="77777777" w:rsidR="00CA5663" w:rsidRPr="00CA5663" w:rsidRDefault="00CA5663" w:rsidP="00CA5663">
            <w:pPr>
              <w:rPr>
                <w:color w:val="000000"/>
              </w:rPr>
            </w:pPr>
            <w:r w:rsidRPr="00CA5663">
              <w:rPr>
                <w:color w:val="000000"/>
              </w:rPr>
              <w:t>Doctor, Veterinarian, Dentist</w:t>
            </w:r>
          </w:p>
        </w:tc>
        <w:tc>
          <w:tcPr>
            <w:tcW w:w="1080" w:type="dxa"/>
            <w:tcBorders>
              <w:top w:val="nil"/>
              <w:left w:val="nil"/>
              <w:bottom w:val="nil"/>
              <w:right w:val="nil"/>
            </w:tcBorders>
            <w:shd w:val="clear" w:color="000000" w:fill="FFFFFF"/>
            <w:vAlign w:val="center"/>
            <w:hideMark/>
          </w:tcPr>
          <w:p w14:paraId="179E7243" w14:textId="77777777" w:rsidR="00CA5663" w:rsidRPr="00CA5663" w:rsidRDefault="00CA5663" w:rsidP="00F23640">
            <w:pPr>
              <w:jc w:val="center"/>
              <w:rPr>
                <w:color w:val="000000"/>
              </w:rPr>
            </w:pPr>
            <w:r w:rsidRPr="00CA5663">
              <w:rPr>
                <w:color w:val="000000"/>
              </w:rPr>
              <w:t>1.94</w:t>
            </w:r>
          </w:p>
        </w:tc>
        <w:tc>
          <w:tcPr>
            <w:tcW w:w="1170" w:type="dxa"/>
            <w:tcBorders>
              <w:top w:val="nil"/>
              <w:left w:val="nil"/>
              <w:bottom w:val="nil"/>
              <w:right w:val="nil"/>
            </w:tcBorders>
            <w:shd w:val="clear" w:color="000000" w:fill="FFFFFF"/>
            <w:vAlign w:val="center"/>
            <w:hideMark/>
          </w:tcPr>
          <w:p w14:paraId="349225F2" w14:textId="77777777" w:rsidR="00CA5663" w:rsidRPr="00CA5663" w:rsidRDefault="00CA5663" w:rsidP="00F23640">
            <w:pPr>
              <w:jc w:val="center"/>
              <w:rPr>
                <w:color w:val="000000"/>
              </w:rPr>
            </w:pPr>
            <w:r w:rsidRPr="00CA5663">
              <w:rPr>
                <w:color w:val="000000"/>
              </w:rPr>
              <w:t>1.009</w:t>
            </w:r>
          </w:p>
        </w:tc>
        <w:tc>
          <w:tcPr>
            <w:tcW w:w="1080" w:type="dxa"/>
            <w:tcBorders>
              <w:top w:val="nil"/>
              <w:left w:val="nil"/>
              <w:bottom w:val="nil"/>
              <w:right w:val="nil"/>
            </w:tcBorders>
            <w:shd w:val="clear" w:color="000000" w:fill="FFFFFF"/>
            <w:vAlign w:val="center"/>
            <w:hideMark/>
          </w:tcPr>
          <w:p w14:paraId="65C671D4" w14:textId="77777777" w:rsidR="00CA5663" w:rsidRPr="00CA5663" w:rsidRDefault="00CA5663" w:rsidP="00F23640">
            <w:pPr>
              <w:jc w:val="center"/>
              <w:rPr>
                <w:color w:val="000000"/>
              </w:rPr>
            </w:pPr>
            <w:r w:rsidRPr="00CA5663">
              <w:rPr>
                <w:color w:val="000000"/>
              </w:rPr>
              <w:t>2.77</w:t>
            </w:r>
          </w:p>
        </w:tc>
        <w:tc>
          <w:tcPr>
            <w:tcW w:w="1170" w:type="dxa"/>
            <w:tcBorders>
              <w:top w:val="nil"/>
              <w:left w:val="nil"/>
              <w:bottom w:val="nil"/>
              <w:right w:val="nil"/>
            </w:tcBorders>
            <w:shd w:val="clear" w:color="000000" w:fill="FFFFFF"/>
            <w:vAlign w:val="center"/>
            <w:hideMark/>
          </w:tcPr>
          <w:p w14:paraId="0909C5B5" w14:textId="77777777" w:rsidR="00CA5663" w:rsidRPr="00CA5663" w:rsidRDefault="00CA5663" w:rsidP="00F23640">
            <w:pPr>
              <w:jc w:val="center"/>
              <w:rPr>
                <w:color w:val="000000"/>
              </w:rPr>
            </w:pPr>
            <w:r w:rsidRPr="00CA5663">
              <w:rPr>
                <w:color w:val="000000"/>
              </w:rPr>
              <w:t>1.102</w:t>
            </w:r>
          </w:p>
        </w:tc>
        <w:tc>
          <w:tcPr>
            <w:tcW w:w="1170" w:type="dxa"/>
            <w:tcBorders>
              <w:top w:val="nil"/>
              <w:left w:val="nil"/>
              <w:bottom w:val="nil"/>
              <w:right w:val="nil"/>
            </w:tcBorders>
            <w:shd w:val="clear" w:color="000000" w:fill="FFFFFF"/>
            <w:vAlign w:val="center"/>
            <w:hideMark/>
          </w:tcPr>
          <w:p w14:paraId="56F2759D" w14:textId="77777777" w:rsidR="00CA5663" w:rsidRPr="00CA5663" w:rsidRDefault="00CA5663" w:rsidP="00F23640">
            <w:pPr>
              <w:jc w:val="center"/>
              <w:rPr>
                <w:color w:val="000000"/>
              </w:rPr>
            </w:pPr>
            <w:r w:rsidRPr="00CA5663">
              <w:rPr>
                <w:color w:val="000000"/>
              </w:rPr>
              <w:t>2.39</w:t>
            </w:r>
          </w:p>
        </w:tc>
        <w:tc>
          <w:tcPr>
            <w:tcW w:w="990" w:type="dxa"/>
            <w:tcBorders>
              <w:top w:val="nil"/>
              <w:left w:val="nil"/>
              <w:bottom w:val="nil"/>
              <w:right w:val="nil"/>
            </w:tcBorders>
            <w:shd w:val="clear" w:color="000000" w:fill="FFFFFF"/>
            <w:vAlign w:val="center"/>
            <w:hideMark/>
          </w:tcPr>
          <w:p w14:paraId="2E96DF1A" w14:textId="77777777" w:rsidR="00CA5663" w:rsidRPr="00CA5663" w:rsidRDefault="00CA5663" w:rsidP="00F23640">
            <w:pPr>
              <w:jc w:val="center"/>
              <w:rPr>
                <w:color w:val="000000"/>
              </w:rPr>
            </w:pPr>
            <w:r w:rsidRPr="00CA5663">
              <w:rPr>
                <w:color w:val="000000"/>
              </w:rPr>
              <w:t>1.136</w:t>
            </w:r>
          </w:p>
        </w:tc>
        <w:tc>
          <w:tcPr>
            <w:tcW w:w="990" w:type="dxa"/>
            <w:tcBorders>
              <w:top w:val="nil"/>
              <w:left w:val="nil"/>
              <w:bottom w:val="nil"/>
              <w:right w:val="nil"/>
            </w:tcBorders>
            <w:shd w:val="clear" w:color="000000" w:fill="FFFFFF"/>
            <w:vAlign w:val="center"/>
            <w:hideMark/>
          </w:tcPr>
          <w:p w14:paraId="6CF9C4D4" w14:textId="3C8713B3" w:rsidR="00CA5663" w:rsidRPr="00CA5663" w:rsidRDefault="00CF00ED" w:rsidP="007A374B">
            <w:pPr>
              <w:jc w:val="center"/>
              <w:rPr>
                <w:color w:val="000000"/>
              </w:rPr>
            </w:pPr>
            <w:r>
              <w:rPr>
                <w:color w:val="000000"/>
              </w:rPr>
              <w:t>&lt;.001</w:t>
            </w:r>
            <w:r w:rsidR="00C360B8">
              <w:rPr>
                <w:color w:val="000000"/>
              </w:rPr>
              <w:t>*</w:t>
            </w:r>
          </w:p>
        </w:tc>
      </w:tr>
      <w:tr w:rsidR="00D609BE" w:rsidRPr="00CA5663" w14:paraId="61A917FC" w14:textId="77777777" w:rsidTr="00753155">
        <w:trPr>
          <w:cantSplit/>
          <w:trHeight w:val="405"/>
        </w:trPr>
        <w:tc>
          <w:tcPr>
            <w:tcW w:w="2355" w:type="dxa"/>
            <w:tcBorders>
              <w:top w:val="nil"/>
              <w:left w:val="nil"/>
              <w:bottom w:val="nil"/>
              <w:right w:val="nil"/>
            </w:tcBorders>
            <w:shd w:val="clear" w:color="000000" w:fill="FFFFFF"/>
            <w:vAlign w:val="center"/>
            <w:hideMark/>
          </w:tcPr>
          <w:p w14:paraId="512F0D79" w14:textId="77777777" w:rsidR="00CA5663" w:rsidRPr="00CA5663" w:rsidRDefault="00CA5663" w:rsidP="00CA5663">
            <w:pPr>
              <w:rPr>
                <w:color w:val="000000"/>
              </w:rPr>
            </w:pPr>
            <w:r w:rsidRPr="00CA5663">
              <w:rPr>
                <w:color w:val="000000"/>
              </w:rPr>
              <w:t>Nurse</w:t>
            </w:r>
          </w:p>
        </w:tc>
        <w:tc>
          <w:tcPr>
            <w:tcW w:w="1080" w:type="dxa"/>
            <w:tcBorders>
              <w:top w:val="nil"/>
              <w:left w:val="nil"/>
              <w:bottom w:val="nil"/>
              <w:right w:val="nil"/>
            </w:tcBorders>
            <w:shd w:val="clear" w:color="000000" w:fill="FFFFFF"/>
            <w:vAlign w:val="center"/>
            <w:hideMark/>
          </w:tcPr>
          <w:p w14:paraId="1524B5EC" w14:textId="77777777" w:rsidR="00CA5663" w:rsidRPr="00CA5663" w:rsidRDefault="00CA5663" w:rsidP="00F23640">
            <w:pPr>
              <w:jc w:val="center"/>
              <w:rPr>
                <w:color w:val="000000"/>
              </w:rPr>
            </w:pPr>
            <w:r w:rsidRPr="00CA5663">
              <w:rPr>
                <w:color w:val="000000"/>
              </w:rPr>
              <w:t>1.53</w:t>
            </w:r>
          </w:p>
        </w:tc>
        <w:tc>
          <w:tcPr>
            <w:tcW w:w="1170" w:type="dxa"/>
            <w:tcBorders>
              <w:top w:val="nil"/>
              <w:left w:val="nil"/>
              <w:bottom w:val="nil"/>
              <w:right w:val="nil"/>
            </w:tcBorders>
            <w:shd w:val="clear" w:color="000000" w:fill="FFFFFF"/>
            <w:vAlign w:val="center"/>
            <w:hideMark/>
          </w:tcPr>
          <w:p w14:paraId="3C63E5D8" w14:textId="77777777" w:rsidR="00CA5663" w:rsidRPr="00CA5663" w:rsidRDefault="00CA5663" w:rsidP="00F23640">
            <w:pPr>
              <w:jc w:val="center"/>
              <w:rPr>
                <w:color w:val="000000"/>
              </w:rPr>
            </w:pPr>
            <w:r w:rsidRPr="00CA5663">
              <w:rPr>
                <w:color w:val="000000"/>
              </w:rPr>
              <w:t>0.747</w:t>
            </w:r>
          </w:p>
        </w:tc>
        <w:tc>
          <w:tcPr>
            <w:tcW w:w="1080" w:type="dxa"/>
            <w:tcBorders>
              <w:top w:val="nil"/>
              <w:left w:val="nil"/>
              <w:bottom w:val="nil"/>
              <w:right w:val="nil"/>
            </w:tcBorders>
            <w:shd w:val="clear" w:color="000000" w:fill="FFFFFF"/>
            <w:vAlign w:val="center"/>
            <w:hideMark/>
          </w:tcPr>
          <w:p w14:paraId="5F755167" w14:textId="77777777" w:rsidR="00CA5663" w:rsidRPr="00CA5663" w:rsidRDefault="00CA5663" w:rsidP="00F23640">
            <w:pPr>
              <w:jc w:val="center"/>
              <w:rPr>
                <w:color w:val="000000"/>
              </w:rPr>
            </w:pPr>
            <w:r w:rsidRPr="00CA5663">
              <w:rPr>
                <w:color w:val="000000"/>
              </w:rPr>
              <w:t>2.16</w:t>
            </w:r>
          </w:p>
        </w:tc>
        <w:tc>
          <w:tcPr>
            <w:tcW w:w="1170" w:type="dxa"/>
            <w:tcBorders>
              <w:top w:val="nil"/>
              <w:left w:val="nil"/>
              <w:bottom w:val="nil"/>
              <w:right w:val="nil"/>
            </w:tcBorders>
            <w:shd w:val="clear" w:color="000000" w:fill="FFFFFF"/>
            <w:vAlign w:val="center"/>
            <w:hideMark/>
          </w:tcPr>
          <w:p w14:paraId="32C0D6A1" w14:textId="77777777" w:rsidR="00CA5663" w:rsidRPr="00CA5663" w:rsidRDefault="00CA5663" w:rsidP="00F23640">
            <w:pPr>
              <w:jc w:val="center"/>
              <w:rPr>
                <w:color w:val="000000"/>
              </w:rPr>
            </w:pPr>
            <w:r w:rsidRPr="00CA5663">
              <w:rPr>
                <w:color w:val="000000"/>
              </w:rPr>
              <w:t>1.099</w:t>
            </w:r>
          </w:p>
        </w:tc>
        <w:tc>
          <w:tcPr>
            <w:tcW w:w="1170" w:type="dxa"/>
            <w:tcBorders>
              <w:top w:val="nil"/>
              <w:left w:val="nil"/>
              <w:bottom w:val="nil"/>
              <w:right w:val="nil"/>
            </w:tcBorders>
            <w:shd w:val="clear" w:color="000000" w:fill="FFFFFF"/>
            <w:vAlign w:val="center"/>
            <w:hideMark/>
          </w:tcPr>
          <w:p w14:paraId="2AF69BC8" w14:textId="77777777" w:rsidR="00CA5663" w:rsidRPr="00CA5663" w:rsidRDefault="00CA5663" w:rsidP="00F23640">
            <w:pPr>
              <w:jc w:val="center"/>
              <w:rPr>
                <w:color w:val="000000"/>
              </w:rPr>
            </w:pPr>
            <w:r w:rsidRPr="00CA5663">
              <w:rPr>
                <w:color w:val="000000"/>
              </w:rPr>
              <w:t>1.88</w:t>
            </w:r>
          </w:p>
        </w:tc>
        <w:tc>
          <w:tcPr>
            <w:tcW w:w="990" w:type="dxa"/>
            <w:tcBorders>
              <w:top w:val="nil"/>
              <w:left w:val="nil"/>
              <w:bottom w:val="nil"/>
              <w:right w:val="nil"/>
            </w:tcBorders>
            <w:shd w:val="clear" w:color="000000" w:fill="FFFFFF"/>
            <w:vAlign w:val="center"/>
            <w:hideMark/>
          </w:tcPr>
          <w:p w14:paraId="51C31176" w14:textId="77777777" w:rsidR="00CA5663" w:rsidRPr="00CA5663" w:rsidRDefault="00CA5663" w:rsidP="00F23640">
            <w:pPr>
              <w:jc w:val="center"/>
              <w:rPr>
                <w:color w:val="000000"/>
              </w:rPr>
            </w:pPr>
            <w:r w:rsidRPr="00CA5663">
              <w:rPr>
                <w:color w:val="000000"/>
              </w:rPr>
              <w:t>1.002</w:t>
            </w:r>
          </w:p>
        </w:tc>
        <w:tc>
          <w:tcPr>
            <w:tcW w:w="990" w:type="dxa"/>
            <w:tcBorders>
              <w:top w:val="nil"/>
              <w:left w:val="nil"/>
              <w:bottom w:val="nil"/>
              <w:right w:val="nil"/>
            </w:tcBorders>
            <w:shd w:val="clear" w:color="000000" w:fill="FFFFFF"/>
            <w:vAlign w:val="center"/>
            <w:hideMark/>
          </w:tcPr>
          <w:p w14:paraId="4381B27C" w14:textId="0009D0B4" w:rsidR="00CA5663" w:rsidRPr="00CA5663" w:rsidRDefault="00C360B8" w:rsidP="007A374B">
            <w:pPr>
              <w:jc w:val="center"/>
              <w:rPr>
                <w:color w:val="000000"/>
              </w:rPr>
            </w:pPr>
            <w:r>
              <w:rPr>
                <w:color w:val="000000"/>
              </w:rPr>
              <w:t>.001*</w:t>
            </w:r>
          </w:p>
        </w:tc>
      </w:tr>
      <w:tr w:rsidR="00D609BE" w:rsidRPr="00CA5663" w14:paraId="5D29ADCF" w14:textId="77777777" w:rsidTr="00753155">
        <w:trPr>
          <w:cantSplit/>
          <w:trHeight w:val="522"/>
        </w:trPr>
        <w:tc>
          <w:tcPr>
            <w:tcW w:w="2355" w:type="dxa"/>
            <w:tcBorders>
              <w:top w:val="nil"/>
              <w:left w:val="nil"/>
              <w:bottom w:val="nil"/>
              <w:right w:val="nil"/>
            </w:tcBorders>
            <w:shd w:val="clear" w:color="000000" w:fill="FFFFFF"/>
            <w:vAlign w:val="center"/>
            <w:hideMark/>
          </w:tcPr>
          <w:p w14:paraId="2F0A0FB1" w14:textId="77777777" w:rsidR="00CA5663" w:rsidRPr="00CA5663" w:rsidRDefault="00CA5663" w:rsidP="00CA5663">
            <w:pPr>
              <w:rPr>
                <w:color w:val="000000"/>
              </w:rPr>
            </w:pPr>
            <w:r w:rsidRPr="00CA5663">
              <w:rPr>
                <w:color w:val="000000"/>
              </w:rPr>
              <w:t>Physical Therapist</w:t>
            </w:r>
          </w:p>
        </w:tc>
        <w:tc>
          <w:tcPr>
            <w:tcW w:w="1080" w:type="dxa"/>
            <w:tcBorders>
              <w:top w:val="nil"/>
              <w:left w:val="nil"/>
              <w:bottom w:val="nil"/>
              <w:right w:val="nil"/>
            </w:tcBorders>
            <w:shd w:val="clear" w:color="000000" w:fill="FFFFFF"/>
            <w:vAlign w:val="center"/>
            <w:hideMark/>
          </w:tcPr>
          <w:p w14:paraId="3008B76B" w14:textId="77777777" w:rsidR="00CA5663" w:rsidRPr="00CA5663" w:rsidRDefault="00CA5663" w:rsidP="00F23640">
            <w:pPr>
              <w:jc w:val="center"/>
              <w:rPr>
                <w:color w:val="000000"/>
              </w:rPr>
            </w:pPr>
            <w:r w:rsidRPr="00CA5663">
              <w:rPr>
                <w:color w:val="000000"/>
              </w:rPr>
              <w:t>1.81</w:t>
            </w:r>
          </w:p>
        </w:tc>
        <w:tc>
          <w:tcPr>
            <w:tcW w:w="1170" w:type="dxa"/>
            <w:tcBorders>
              <w:top w:val="nil"/>
              <w:left w:val="nil"/>
              <w:bottom w:val="nil"/>
              <w:right w:val="nil"/>
            </w:tcBorders>
            <w:shd w:val="clear" w:color="000000" w:fill="FFFFFF"/>
            <w:vAlign w:val="center"/>
            <w:hideMark/>
          </w:tcPr>
          <w:p w14:paraId="59714D99" w14:textId="77777777" w:rsidR="00CA5663" w:rsidRPr="00CA5663" w:rsidRDefault="00CA5663" w:rsidP="00F23640">
            <w:pPr>
              <w:jc w:val="center"/>
              <w:rPr>
                <w:color w:val="000000"/>
              </w:rPr>
            </w:pPr>
            <w:r w:rsidRPr="00CA5663">
              <w:rPr>
                <w:color w:val="000000"/>
              </w:rPr>
              <w:t>0.876</w:t>
            </w:r>
          </w:p>
        </w:tc>
        <w:tc>
          <w:tcPr>
            <w:tcW w:w="1080" w:type="dxa"/>
            <w:tcBorders>
              <w:top w:val="nil"/>
              <w:left w:val="nil"/>
              <w:bottom w:val="nil"/>
              <w:right w:val="nil"/>
            </w:tcBorders>
            <w:shd w:val="clear" w:color="000000" w:fill="FFFFFF"/>
            <w:vAlign w:val="center"/>
            <w:hideMark/>
          </w:tcPr>
          <w:p w14:paraId="6ABADC98" w14:textId="4322A23C" w:rsidR="00CA5663" w:rsidRPr="00CA5663" w:rsidRDefault="00CA5663" w:rsidP="00F23640">
            <w:pPr>
              <w:jc w:val="center"/>
              <w:rPr>
                <w:color w:val="000000"/>
              </w:rPr>
            </w:pPr>
            <w:r w:rsidRPr="00CA5663">
              <w:rPr>
                <w:color w:val="000000"/>
              </w:rPr>
              <w:t>2.3</w:t>
            </w:r>
            <w:r w:rsidR="00CA6FD5">
              <w:rPr>
                <w:color w:val="000000"/>
              </w:rPr>
              <w:t>0</w:t>
            </w:r>
          </w:p>
        </w:tc>
        <w:tc>
          <w:tcPr>
            <w:tcW w:w="1170" w:type="dxa"/>
            <w:tcBorders>
              <w:top w:val="nil"/>
              <w:left w:val="nil"/>
              <w:bottom w:val="nil"/>
              <w:right w:val="nil"/>
            </w:tcBorders>
            <w:shd w:val="clear" w:color="000000" w:fill="FFFFFF"/>
            <w:vAlign w:val="center"/>
            <w:hideMark/>
          </w:tcPr>
          <w:p w14:paraId="1DAD9048" w14:textId="77777777" w:rsidR="00CA5663" w:rsidRPr="00CA5663" w:rsidRDefault="00CA5663" w:rsidP="00F23640">
            <w:pPr>
              <w:jc w:val="center"/>
              <w:rPr>
                <w:color w:val="000000"/>
              </w:rPr>
            </w:pPr>
            <w:r w:rsidRPr="00CA5663">
              <w:rPr>
                <w:color w:val="000000"/>
              </w:rPr>
              <w:t>1.195</w:t>
            </w:r>
          </w:p>
        </w:tc>
        <w:tc>
          <w:tcPr>
            <w:tcW w:w="1170" w:type="dxa"/>
            <w:tcBorders>
              <w:top w:val="nil"/>
              <w:left w:val="nil"/>
              <w:bottom w:val="nil"/>
              <w:right w:val="nil"/>
            </w:tcBorders>
            <w:shd w:val="clear" w:color="000000" w:fill="FFFFFF"/>
            <w:vAlign w:val="center"/>
            <w:hideMark/>
          </w:tcPr>
          <w:p w14:paraId="2684E490" w14:textId="77777777" w:rsidR="00CA5663" w:rsidRPr="00CA5663" w:rsidRDefault="00CA5663" w:rsidP="00F23640">
            <w:pPr>
              <w:jc w:val="center"/>
              <w:rPr>
                <w:color w:val="000000"/>
              </w:rPr>
            </w:pPr>
            <w:r w:rsidRPr="00CA5663">
              <w:rPr>
                <w:color w:val="000000"/>
              </w:rPr>
              <w:t>2.08</w:t>
            </w:r>
          </w:p>
        </w:tc>
        <w:tc>
          <w:tcPr>
            <w:tcW w:w="990" w:type="dxa"/>
            <w:tcBorders>
              <w:top w:val="nil"/>
              <w:left w:val="nil"/>
              <w:bottom w:val="nil"/>
              <w:right w:val="nil"/>
            </w:tcBorders>
            <w:shd w:val="clear" w:color="000000" w:fill="FFFFFF"/>
            <w:vAlign w:val="center"/>
            <w:hideMark/>
          </w:tcPr>
          <w:p w14:paraId="534129F3" w14:textId="77777777" w:rsidR="00CA5663" w:rsidRPr="00CA5663" w:rsidRDefault="00CA5663" w:rsidP="00F23640">
            <w:pPr>
              <w:jc w:val="center"/>
              <w:rPr>
                <w:color w:val="000000"/>
              </w:rPr>
            </w:pPr>
            <w:r w:rsidRPr="00CA5663">
              <w:rPr>
                <w:color w:val="000000"/>
              </w:rPr>
              <w:t>1.086</w:t>
            </w:r>
          </w:p>
        </w:tc>
        <w:tc>
          <w:tcPr>
            <w:tcW w:w="990" w:type="dxa"/>
            <w:tcBorders>
              <w:top w:val="nil"/>
              <w:left w:val="nil"/>
              <w:bottom w:val="nil"/>
              <w:right w:val="nil"/>
            </w:tcBorders>
            <w:shd w:val="clear" w:color="000000" w:fill="FFFFFF"/>
            <w:vAlign w:val="center"/>
            <w:hideMark/>
          </w:tcPr>
          <w:p w14:paraId="05F32D9E" w14:textId="13984317" w:rsidR="00CA5663" w:rsidRPr="00CA5663" w:rsidRDefault="00C360B8" w:rsidP="007A374B">
            <w:pPr>
              <w:jc w:val="center"/>
              <w:rPr>
                <w:color w:val="000000"/>
              </w:rPr>
            </w:pPr>
            <w:r>
              <w:rPr>
                <w:color w:val="000000"/>
              </w:rPr>
              <w:t>.021*</w:t>
            </w:r>
          </w:p>
        </w:tc>
      </w:tr>
      <w:tr w:rsidR="00D609BE" w:rsidRPr="00CA5663" w14:paraId="6684CBDC" w14:textId="77777777" w:rsidTr="00753155">
        <w:trPr>
          <w:cantSplit/>
          <w:trHeight w:val="540"/>
        </w:trPr>
        <w:tc>
          <w:tcPr>
            <w:tcW w:w="2355" w:type="dxa"/>
            <w:tcBorders>
              <w:top w:val="nil"/>
              <w:left w:val="nil"/>
              <w:bottom w:val="nil"/>
              <w:right w:val="nil"/>
            </w:tcBorders>
            <w:shd w:val="clear" w:color="000000" w:fill="FFFFFF"/>
            <w:vAlign w:val="center"/>
            <w:hideMark/>
          </w:tcPr>
          <w:p w14:paraId="22FDCCDF" w14:textId="77777777" w:rsidR="00CA5663" w:rsidRPr="00CA5663" w:rsidRDefault="00CA5663" w:rsidP="00CA5663">
            <w:pPr>
              <w:rPr>
                <w:color w:val="000000"/>
              </w:rPr>
            </w:pPr>
            <w:r w:rsidRPr="00CA5663">
              <w:rPr>
                <w:color w:val="000000"/>
              </w:rPr>
              <w:t>Dental Hygienist</w:t>
            </w:r>
          </w:p>
        </w:tc>
        <w:tc>
          <w:tcPr>
            <w:tcW w:w="1080" w:type="dxa"/>
            <w:tcBorders>
              <w:top w:val="nil"/>
              <w:left w:val="nil"/>
              <w:bottom w:val="nil"/>
              <w:right w:val="nil"/>
            </w:tcBorders>
            <w:shd w:val="clear" w:color="000000" w:fill="FFFFFF"/>
            <w:vAlign w:val="center"/>
            <w:hideMark/>
          </w:tcPr>
          <w:p w14:paraId="7DA94559" w14:textId="77777777" w:rsidR="00CA5663" w:rsidRPr="00CA5663" w:rsidRDefault="00CA5663" w:rsidP="00F23640">
            <w:pPr>
              <w:jc w:val="center"/>
              <w:rPr>
                <w:color w:val="000000"/>
              </w:rPr>
            </w:pPr>
            <w:r w:rsidRPr="00CA5663">
              <w:rPr>
                <w:color w:val="000000"/>
              </w:rPr>
              <w:t>1.45</w:t>
            </w:r>
          </w:p>
        </w:tc>
        <w:tc>
          <w:tcPr>
            <w:tcW w:w="1170" w:type="dxa"/>
            <w:tcBorders>
              <w:top w:val="nil"/>
              <w:left w:val="nil"/>
              <w:bottom w:val="nil"/>
              <w:right w:val="nil"/>
            </w:tcBorders>
            <w:shd w:val="clear" w:color="000000" w:fill="FFFFFF"/>
            <w:vAlign w:val="center"/>
            <w:hideMark/>
          </w:tcPr>
          <w:p w14:paraId="61D66C54" w14:textId="77777777" w:rsidR="00CA5663" w:rsidRPr="00CA5663" w:rsidRDefault="00CA5663" w:rsidP="00F23640">
            <w:pPr>
              <w:jc w:val="center"/>
              <w:rPr>
                <w:color w:val="000000"/>
              </w:rPr>
            </w:pPr>
            <w:r w:rsidRPr="00CA5663">
              <w:rPr>
                <w:color w:val="000000"/>
              </w:rPr>
              <w:t>0.717</w:t>
            </w:r>
          </w:p>
        </w:tc>
        <w:tc>
          <w:tcPr>
            <w:tcW w:w="1080" w:type="dxa"/>
            <w:tcBorders>
              <w:top w:val="nil"/>
              <w:left w:val="nil"/>
              <w:bottom w:val="nil"/>
              <w:right w:val="nil"/>
            </w:tcBorders>
            <w:shd w:val="clear" w:color="000000" w:fill="FFFFFF"/>
            <w:vAlign w:val="center"/>
            <w:hideMark/>
          </w:tcPr>
          <w:p w14:paraId="7A06BC3C" w14:textId="77777777" w:rsidR="00CA5663" w:rsidRPr="00CA5663" w:rsidRDefault="00CA5663" w:rsidP="00F23640">
            <w:pPr>
              <w:jc w:val="center"/>
              <w:rPr>
                <w:color w:val="000000"/>
              </w:rPr>
            </w:pPr>
            <w:r w:rsidRPr="00CA5663">
              <w:rPr>
                <w:color w:val="000000"/>
              </w:rPr>
              <w:t>1.77</w:t>
            </w:r>
          </w:p>
        </w:tc>
        <w:tc>
          <w:tcPr>
            <w:tcW w:w="1170" w:type="dxa"/>
            <w:tcBorders>
              <w:top w:val="nil"/>
              <w:left w:val="nil"/>
              <w:bottom w:val="nil"/>
              <w:right w:val="nil"/>
            </w:tcBorders>
            <w:shd w:val="clear" w:color="000000" w:fill="FFFFFF"/>
            <w:vAlign w:val="center"/>
            <w:hideMark/>
          </w:tcPr>
          <w:p w14:paraId="6F705550" w14:textId="77777777" w:rsidR="00CA5663" w:rsidRPr="00CA5663" w:rsidRDefault="00CA5663" w:rsidP="00F23640">
            <w:pPr>
              <w:jc w:val="center"/>
              <w:rPr>
                <w:color w:val="000000"/>
              </w:rPr>
            </w:pPr>
            <w:r w:rsidRPr="00CA5663">
              <w:rPr>
                <w:color w:val="000000"/>
              </w:rPr>
              <w:t>0.945</w:t>
            </w:r>
          </w:p>
        </w:tc>
        <w:tc>
          <w:tcPr>
            <w:tcW w:w="1170" w:type="dxa"/>
            <w:tcBorders>
              <w:top w:val="nil"/>
              <w:left w:val="nil"/>
              <w:bottom w:val="nil"/>
              <w:right w:val="nil"/>
            </w:tcBorders>
            <w:shd w:val="clear" w:color="000000" w:fill="FFFFFF"/>
            <w:vAlign w:val="center"/>
            <w:hideMark/>
          </w:tcPr>
          <w:p w14:paraId="4385C04B" w14:textId="77777777" w:rsidR="00CA5663" w:rsidRPr="00CA5663" w:rsidRDefault="00CA5663" w:rsidP="00F23640">
            <w:pPr>
              <w:jc w:val="center"/>
              <w:rPr>
                <w:color w:val="000000"/>
              </w:rPr>
            </w:pPr>
            <w:r w:rsidRPr="00CA5663">
              <w:rPr>
                <w:color w:val="000000"/>
              </w:rPr>
              <w:t>1.63</w:t>
            </w:r>
          </w:p>
        </w:tc>
        <w:tc>
          <w:tcPr>
            <w:tcW w:w="990" w:type="dxa"/>
            <w:tcBorders>
              <w:top w:val="nil"/>
              <w:left w:val="nil"/>
              <w:bottom w:val="nil"/>
              <w:right w:val="nil"/>
            </w:tcBorders>
            <w:shd w:val="clear" w:color="000000" w:fill="FFFFFF"/>
            <w:vAlign w:val="center"/>
            <w:hideMark/>
          </w:tcPr>
          <w:p w14:paraId="7D2EDC2D" w14:textId="77777777" w:rsidR="00CA5663" w:rsidRPr="00CA5663" w:rsidRDefault="00CA5663" w:rsidP="00F23640">
            <w:pPr>
              <w:jc w:val="center"/>
              <w:rPr>
                <w:color w:val="000000"/>
              </w:rPr>
            </w:pPr>
            <w:r w:rsidRPr="00CA5663">
              <w:rPr>
                <w:color w:val="000000"/>
              </w:rPr>
              <w:t>0.861</w:t>
            </w:r>
          </w:p>
        </w:tc>
        <w:tc>
          <w:tcPr>
            <w:tcW w:w="990" w:type="dxa"/>
            <w:tcBorders>
              <w:top w:val="nil"/>
              <w:left w:val="nil"/>
              <w:bottom w:val="nil"/>
              <w:right w:val="nil"/>
            </w:tcBorders>
            <w:shd w:val="clear" w:color="000000" w:fill="FFFFFF"/>
            <w:vAlign w:val="center"/>
            <w:hideMark/>
          </w:tcPr>
          <w:p w14:paraId="09C1AFE0" w14:textId="560EA103" w:rsidR="00CA5663" w:rsidRPr="00CA5663" w:rsidRDefault="00C360B8" w:rsidP="007A374B">
            <w:pPr>
              <w:jc w:val="center"/>
              <w:rPr>
                <w:color w:val="000000"/>
              </w:rPr>
            </w:pPr>
            <w:r>
              <w:rPr>
                <w:color w:val="000000"/>
              </w:rPr>
              <w:t>.055</w:t>
            </w:r>
          </w:p>
        </w:tc>
      </w:tr>
      <w:tr w:rsidR="00D609BE" w:rsidRPr="00CA5663" w14:paraId="6E3BFE75" w14:textId="77777777" w:rsidTr="00753155">
        <w:trPr>
          <w:cantSplit/>
          <w:trHeight w:val="432"/>
        </w:trPr>
        <w:tc>
          <w:tcPr>
            <w:tcW w:w="2355" w:type="dxa"/>
            <w:tcBorders>
              <w:top w:val="nil"/>
              <w:left w:val="nil"/>
              <w:bottom w:val="nil"/>
              <w:right w:val="nil"/>
            </w:tcBorders>
            <w:shd w:val="clear" w:color="000000" w:fill="FFFFFF"/>
            <w:vAlign w:val="center"/>
            <w:hideMark/>
          </w:tcPr>
          <w:p w14:paraId="0F8DAC90" w14:textId="77777777" w:rsidR="00CA5663" w:rsidRPr="00CA5663" w:rsidRDefault="00CA5663" w:rsidP="00CA5663">
            <w:pPr>
              <w:rPr>
                <w:color w:val="000000"/>
              </w:rPr>
            </w:pPr>
            <w:r w:rsidRPr="00CA5663">
              <w:rPr>
                <w:color w:val="000000"/>
              </w:rPr>
              <w:t>Lab Technician</w:t>
            </w:r>
          </w:p>
        </w:tc>
        <w:tc>
          <w:tcPr>
            <w:tcW w:w="1080" w:type="dxa"/>
            <w:tcBorders>
              <w:top w:val="nil"/>
              <w:left w:val="nil"/>
              <w:bottom w:val="nil"/>
              <w:right w:val="nil"/>
            </w:tcBorders>
            <w:shd w:val="clear" w:color="000000" w:fill="FFFFFF"/>
            <w:vAlign w:val="center"/>
            <w:hideMark/>
          </w:tcPr>
          <w:p w14:paraId="4921CA88" w14:textId="77777777" w:rsidR="00CA5663" w:rsidRPr="00CA5663" w:rsidRDefault="00CA5663" w:rsidP="00F23640">
            <w:pPr>
              <w:jc w:val="center"/>
              <w:rPr>
                <w:color w:val="000000"/>
              </w:rPr>
            </w:pPr>
            <w:r w:rsidRPr="00CA5663">
              <w:rPr>
                <w:color w:val="000000"/>
              </w:rPr>
              <w:t>2.26</w:t>
            </w:r>
          </w:p>
        </w:tc>
        <w:tc>
          <w:tcPr>
            <w:tcW w:w="1170" w:type="dxa"/>
            <w:tcBorders>
              <w:top w:val="nil"/>
              <w:left w:val="nil"/>
              <w:bottom w:val="nil"/>
              <w:right w:val="nil"/>
            </w:tcBorders>
            <w:shd w:val="clear" w:color="000000" w:fill="FFFFFF"/>
            <w:vAlign w:val="center"/>
            <w:hideMark/>
          </w:tcPr>
          <w:p w14:paraId="3063A26B" w14:textId="77777777" w:rsidR="00CA5663" w:rsidRPr="00CA5663" w:rsidRDefault="00CA5663" w:rsidP="00F23640">
            <w:pPr>
              <w:jc w:val="center"/>
              <w:rPr>
                <w:color w:val="000000"/>
              </w:rPr>
            </w:pPr>
            <w:r w:rsidRPr="00CA5663">
              <w:rPr>
                <w:color w:val="000000"/>
              </w:rPr>
              <w:t>0.988</w:t>
            </w:r>
          </w:p>
        </w:tc>
        <w:tc>
          <w:tcPr>
            <w:tcW w:w="1080" w:type="dxa"/>
            <w:tcBorders>
              <w:top w:val="nil"/>
              <w:left w:val="nil"/>
              <w:bottom w:val="nil"/>
              <w:right w:val="nil"/>
            </w:tcBorders>
            <w:shd w:val="clear" w:color="000000" w:fill="FFFFFF"/>
            <w:vAlign w:val="center"/>
            <w:hideMark/>
          </w:tcPr>
          <w:p w14:paraId="795AA2A2" w14:textId="77777777" w:rsidR="00CA5663" w:rsidRPr="00CA5663" w:rsidRDefault="00CA5663" w:rsidP="00F23640">
            <w:pPr>
              <w:jc w:val="center"/>
              <w:rPr>
                <w:color w:val="000000"/>
              </w:rPr>
            </w:pPr>
            <w:r w:rsidRPr="00CA5663">
              <w:rPr>
                <w:color w:val="000000"/>
              </w:rPr>
              <w:t>1.84</w:t>
            </w:r>
          </w:p>
        </w:tc>
        <w:tc>
          <w:tcPr>
            <w:tcW w:w="1170" w:type="dxa"/>
            <w:tcBorders>
              <w:top w:val="nil"/>
              <w:left w:val="nil"/>
              <w:bottom w:val="nil"/>
              <w:right w:val="nil"/>
            </w:tcBorders>
            <w:shd w:val="clear" w:color="000000" w:fill="FFFFFF"/>
            <w:vAlign w:val="center"/>
            <w:hideMark/>
          </w:tcPr>
          <w:p w14:paraId="251E10CC" w14:textId="77777777" w:rsidR="00CA5663" w:rsidRPr="00CA5663" w:rsidRDefault="00CA5663" w:rsidP="00F23640">
            <w:pPr>
              <w:jc w:val="center"/>
              <w:rPr>
                <w:color w:val="000000"/>
              </w:rPr>
            </w:pPr>
            <w:r w:rsidRPr="00CA5663">
              <w:rPr>
                <w:color w:val="000000"/>
              </w:rPr>
              <w:t>0.902</w:t>
            </w:r>
          </w:p>
        </w:tc>
        <w:tc>
          <w:tcPr>
            <w:tcW w:w="1170" w:type="dxa"/>
            <w:tcBorders>
              <w:top w:val="nil"/>
              <w:left w:val="nil"/>
              <w:bottom w:val="nil"/>
              <w:right w:val="nil"/>
            </w:tcBorders>
            <w:shd w:val="clear" w:color="000000" w:fill="FFFFFF"/>
            <w:vAlign w:val="center"/>
            <w:hideMark/>
          </w:tcPr>
          <w:p w14:paraId="0D7723FA" w14:textId="77777777" w:rsidR="00CA5663" w:rsidRPr="00CA5663" w:rsidRDefault="00CA5663" w:rsidP="00F23640">
            <w:pPr>
              <w:jc w:val="center"/>
              <w:rPr>
                <w:color w:val="000000"/>
              </w:rPr>
            </w:pPr>
            <w:r w:rsidRPr="00CA5663">
              <w:rPr>
                <w:color w:val="000000"/>
              </w:rPr>
              <w:t>2.03</w:t>
            </w:r>
          </w:p>
        </w:tc>
        <w:tc>
          <w:tcPr>
            <w:tcW w:w="990" w:type="dxa"/>
            <w:tcBorders>
              <w:top w:val="nil"/>
              <w:left w:val="nil"/>
              <w:bottom w:val="nil"/>
              <w:right w:val="nil"/>
            </w:tcBorders>
            <w:shd w:val="clear" w:color="000000" w:fill="FFFFFF"/>
            <w:vAlign w:val="center"/>
            <w:hideMark/>
          </w:tcPr>
          <w:p w14:paraId="2EABD456" w14:textId="2BC4636C" w:rsidR="00CA5663" w:rsidRPr="00CA5663" w:rsidRDefault="00CA5663" w:rsidP="00F23640">
            <w:pPr>
              <w:jc w:val="center"/>
              <w:rPr>
                <w:color w:val="000000"/>
              </w:rPr>
            </w:pPr>
            <w:r w:rsidRPr="00CA5663">
              <w:rPr>
                <w:color w:val="000000"/>
              </w:rPr>
              <w:t>0.96</w:t>
            </w:r>
            <w:r w:rsidR="00CA6FD5">
              <w:rPr>
                <w:color w:val="000000"/>
              </w:rPr>
              <w:t>0</w:t>
            </w:r>
          </w:p>
        </w:tc>
        <w:tc>
          <w:tcPr>
            <w:tcW w:w="990" w:type="dxa"/>
            <w:tcBorders>
              <w:top w:val="nil"/>
              <w:left w:val="nil"/>
              <w:bottom w:val="nil"/>
              <w:right w:val="nil"/>
            </w:tcBorders>
            <w:shd w:val="clear" w:color="000000" w:fill="FFFFFF"/>
            <w:vAlign w:val="center"/>
            <w:hideMark/>
          </w:tcPr>
          <w:p w14:paraId="10FDA8A8" w14:textId="53527796" w:rsidR="00CA5663" w:rsidRPr="00CA5663" w:rsidRDefault="00C360B8" w:rsidP="007A374B">
            <w:pPr>
              <w:jc w:val="center"/>
              <w:rPr>
                <w:color w:val="000000"/>
              </w:rPr>
            </w:pPr>
            <w:r>
              <w:rPr>
                <w:color w:val="000000"/>
              </w:rPr>
              <w:t>.028*</w:t>
            </w:r>
          </w:p>
        </w:tc>
      </w:tr>
      <w:tr w:rsidR="00D609BE" w:rsidRPr="00CA5663" w14:paraId="3A22C05F" w14:textId="77777777" w:rsidTr="00753155">
        <w:trPr>
          <w:cantSplit/>
          <w:trHeight w:val="450"/>
        </w:trPr>
        <w:tc>
          <w:tcPr>
            <w:tcW w:w="2355" w:type="dxa"/>
            <w:tcBorders>
              <w:top w:val="nil"/>
              <w:left w:val="nil"/>
              <w:bottom w:val="nil"/>
              <w:right w:val="nil"/>
            </w:tcBorders>
            <w:shd w:val="clear" w:color="000000" w:fill="FFFFFF"/>
            <w:vAlign w:val="center"/>
            <w:hideMark/>
          </w:tcPr>
          <w:p w14:paraId="0E9DCF02" w14:textId="77777777" w:rsidR="00CA5663" w:rsidRPr="00CA5663" w:rsidRDefault="00CA5663" w:rsidP="00CA5663">
            <w:pPr>
              <w:rPr>
                <w:color w:val="000000"/>
              </w:rPr>
            </w:pPr>
            <w:r w:rsidRPr="00CA5663">
              <w:rPr>
                <w:color w:val="000000"/>
              </w:rPr>
              <w:t>Engineer</w:t>
            </w:r>
          </w:p>
        </w:tc>
        <w:tc>
          <w:tcPr>
            <w:tcW w:w="1080" w:type="dxa"/>
            <w:tcBorders>
              <w:top w:val="nil"/>
              <w:left w:val="nil"/>
              <w:bottom w:val="nil"/>
              <w:right w:val="nil"/>
            </w:tcBorders>
            <w:shd w:val="clear" w:color="000000" w:fill="FFFFFF"/>
            <w:vAlign w:val="center"/>
            <w:hideMark/>
          </w:tcPr>
          <w:p w14:paraId="571B46FB" w14:textId="4F694C75" w:rsidR="00CA5663" w:rsidRPr="00CA5663" w:rsidRDefault="00CA5663" w:rsidP="00F23640">
            <w:pPr>
              <w:jc w:val="center"/>
              <w:rPr>
                <w:color w:val="000000"/>
              </w:rPr>
            </w:pPr>
            <w:r w:rsidRPr="00CA5663">
              <w:rPr>
                <w:color w:val="000000"/>
              </w:rPr>
              <w:t>3.3</w:t>
            </w:r>
            <w:r w:rsidR="00C42824">
              <w:rPr>
                <w:color w:val="000000"/>
              </w:rPr>
              <w:t>0</w:t>
            </w:r>
          </w:p>
        </w:tc>
        <w:tc>
          <w:tcPr>
            <w:tcW w:w="1170" w:type="dxa"/>
            <w:tcBorders>
              <w:top w:val="nil"/>
              <w:left w:val="nil"/>
              <w:bottom w:val="nil"/>
              <w:right w:val="nil"/>
            </w:tcBorders>
            <w:shd w:val="clear" w:color="000000" w:fill="FFFFFF"/>
            <w:vAlign w:val="center"/>
            <w:hideMark/>
          </w:tcPr>
          <w:p w14:paraId="4C7F016C" w14:textId="77777777" w:rsidR="00CA5663" w:rsidRPr="00CA5663" w:rsidRDefault="00CA5663" w:rsidP="00F23640">
            <w:pPr>
              <w:jc w:val="center"/>
              <w:rPr>
                <w:color w:val="000000"/>
              </w:rPr>
            </w:pPr>
            <w:r w:rsidRPr="00CA5663">
              <w:rPr>
                <w:color w:val="000000"/>
              </w:rPr>
              <w:t>0.883</w:t>
            </w:r>
          </w:p>
        </w:tc>
        <w:tc>
          <w:tcPr>
            <w:tcW w:w="1080" w:type="dxa"/>
            <w:tcBorders>
              <w:top w:val="nil"/>
              <w:left w:val="nil"/>
              <w:bottom w:val="nil"/>
              <w:right w:val="nil"/>
            </w:tcBorders>
            <w:shd w:val="clear" w:color="000000" w:fill="FFFFFF"/>
            <w:vAlign w:val="center"/>
            <w:hideMark/>
          </w:tcPr>
          <w:p w14:paraId="3F6657D6" w14:textId="77777777" w:rsidR="00CA5663" w:rsidRPr="00CA5663" w:rsidRDefault="00CA5663" w:rsidP="00F23640">
            <w:pPr>
              <w:jc w:val="center"/>
              <w:rPr>
                <w:color w:val="000000"/>
              </w:rPr>
            </w:pPr>
            <w:r w:rsidRPr="00CA5663">
              <w:rPr>
                <w:color w:val="000000"/>
              </w:rPr>
              <w:t>2.25</w:t>
            </w:r>
          </w:p>
        </w:tc>
        <w:tc>
          <w:tcPr>
            <w:tcW w:w="1170" w:type="dxa"/>
            <w:tcBorders>
              <w:top w:val="nil"/>
              <w:left w:val="nil"/>
              <w:bottom w:val="nil"/>
              <w:right w:val="nil"/>
            </w:tcBorders>
            <w:shd w:val="clear" w:color="000000" w:fill="FFFFFF"/>
            <w:vAlign w:val="center"/>
            <w:hideMark/>
          </w:tcPr>
          <w:p w14:paraId="54449125" w14:textId="77777777" w:rsidR="00CA5663" w:rsidRPr="00CA5663" w:rsidRDefault="00CA5663" w:rsidP="00F23640">
            <w:pPr>
              <w:jc w:val="center"/>
              <w:rPr>
                <w:color w:val="000000"/>
              </w:rPr>
            </w:pPr>
            <w:r w:rsidRPr="00CA5663">
              <w:rPr>
                <w:color w:val="000000"/>
              </w:rPr>
              <w:t>1.04</w:t>
            </w:r>
          </w:p>
        </w:tc>
        <w:tc>
          <w:tcPr>
            <w:tcW w:w="1170" w:type="dxa"/>
            <w:tcBorders>
              <w:top w:val="nil"/>
              <w:left w:val="nil"/>
              <w:bottom w:val="nil"/>
              <w:right w:val="nil"/>
            </w:tcBorders>
            <w:shd w:val="clear" w:color="000000" w:fill="FFFFFF"/>
            <w:vAlign w:val="center"/>
            <w:hideMark/>
          </w:tcPr>
          <w:p w14:paraId="65812190" w14:textId="77777777" w:rsidR="00CA5663" w:rsidRPr="00CA5663" w:rsidRDefault="00CA5663" w:rsidP="00F23640">
            <w:pPr>
              <w:jc w:val="center"/>
              <w:rPr>
                <w:color w:val="000000"/>
              </w:rPr>
            </w:pPr>
            <w:r w:rsidRPr="00CA5663">
              <w:rPr>
                <w:color w:val="000000"/>
              </w:rPr>
              <w:t>2.72</w:t>
            </w:r>
          </w:p>
        </w:tc>
        <w:tc>
          <w:tcPr>
            <w:tcW w:w="990" w:type="dxa"/>
            <w:tcBorders>
              <w:top w:val="nil"/>
              <w:left w:val="nil"/>
              <w:bottom w:val="nil"/>
              <w:right w:val="nil"/>
            </w:tcBorders>
            <w:shd w:val="clear" w:color="000000" w:fill="FFFFFF"/>
            <w:vAlign w:val="center"/>
            <w:hideMark/>
          </w:tcPr>
          <w:p w14:paraId="25F18B73" w14:textId="77777777" w:rsidR="00CA5663" w:rsidRPr="00CA5663" w:rsidRDefault="00CA5663" w:rsidP="00F23640">
            <w:pPr>
              <w:jc w:val="center"/>
              <w:rPr>
                <w:color w:val="000000"/>
              </w:rPr>
            </w:pPr>
            <w:r w:rsidRPr="00CA5663">
              <w:rPr>
                <w:color w:val="000000"/>
              </w:rPr>
              <w:t>1.101</w:t>
            </w:r>
          </w:p>
        </w:tc>
        <w:tc>
          <w:tcPr>
            <w:tcW w:w="990" w:type="dxa"/>
            <w:tcBorders>
              <w:top w:val="nil"/>
              <w:left w:val="nil"/>
              <w:bottom w:val="nil"/>
              <w:right w:val="nil"/>
            </w:tcBorders>
            <w:shd w:val="clear" w:color="000000" w:fill="FFFFFF"/>
            <w:vAlign w:val="center"/>
            <w:hideMark/>
          </w:tcPr>
          <w:p w14:paraId="3E7F711A" w14:textId="69EE9EFC" w:rsidR="00CA5663" w:rsidRPr="00CA5663" w:rsidRDefault="00CF00ED" w:rsidP="007A374B">
            <w:pPr>
              <w:jc w:val="center"/>
              <w:rPr>
                <w:color w:val="000000"/>
              </w:rPr>
            </w:pPr>
            <w:r>
              <w:rPr>
                <w:color w:val="000000"/>
              </w:rPr>
              <w:t>&lt;</w:t>
            </w:r>
            <w:r w:rsidR="00C360B8">
              <w:rPr>
                <w:color w:val="000000"/>
              </w:rPr>
              <w:t>.</w:t>
            </w:r>
            <w:r>
              <w:rPr>
                <w:color w:val="000000"/>
              </w:rPr>
              <w:t>001</w:t>
            </w:r>
            <w:r w:rsidR="00C360B8">
              <w:rPr>
                <w:color w:val="000000"/>
              </w:rPr>
              <w:t>*</w:t>
            </w:r>
          </w:p>
        </w:tc>
      </w:tr>
      <w:tr w:rsidR="00D609BE" w:rsidRPr="00CA5663" w14:paraId="37187CAD" w14:textId="77777777" w:rsidTr="00753155">
        <w:trPr>
          <w:cantSplit/>
          <w:trHeight w:val="621"/>
        </w:trPr>
        <w:tc>
          <w:tcPr>
            <w:tcW w:w="2355" w:type="dxa"/>
            <w:tcBorders>
              <w:top w:val="nil"/>
              <w:left w:val="nil"/>
              <w:bottom w:val="nil"/>
              <w:right w:val="nil"/>
            </w:tcBorders>
            <w:shd w:val="clear" w:color="000000" w:fill="FFFFFF"/>
            <w:vAlign w:val="center"/>
            <w:hideMark/>
          </w:tcPr>
          <w:p w14:paraId="623AD2C1" w14:textId="77777777" w:rsidR="00CA5663" w:rsidRPr="00CA5663" w:rsidRDefault="00CA5663" w:rsidP="00CA5663">
            <w:pPr>
              <w:rPr>
                <w:color w:val="000000"/>
              </w:rPr>
            </w:pPr>
            <w:r w:rsidRPr="00CA5663">
              <w:rPr>
                <w:color w:val="000000"/>
              </w:rPr>
              <w:t>Computer Programmer</w:t>
            </w:r>
          </w:p>
        </w:tc>
        <w:tc>
          <w:tcPr>
            <w:tcW w:w="1080" w:type="dxa"/>
            <w:tcBorders>
              <w:top w:val="nil"/>
              <w:left w:val="nil"/>
              <w:bottom w:val="nil"/>
              <w:right w:val="nil"/>
            </w:tcBorders>
            <w:shd w:val="clear" w:color="000000" w:fill="FFFFFF"/>
            <w:vAlign w:val="center"/>
            <w:hideMark/>
          </w:tcPr>
          <w:p w14:paraId="05B41294" w14:textId="77777777" w:rsidR="00CA5663" w:rsidRPr="00CA5663" w:rsidRDefault="00CA5663" w:rsidP="00F23640">
            <w:pPr>
              <w:jc w:val="center"/>
              <w:rPr>
                <w:color w:val="000000"/>
              </w:rPr>
            </w:pPr>
            <w:r w:rsidRPr="00CA5663">
              <w:rPr>
                <w:color w:val="000000"/>
              </w:rPr>
              <w:t>2.43</w:t>
            </w:r>
          </w:p>
        </w:tc>
        <w:tc>
          <w:tcPr>
            <w:tcW w:w="1170" w:type="dxa"/>
            <w:tcBorders>
              <w:top w:val="nil"/>
              <w:left w:val="nil"/>
              <w:bottom w:val="nil"/>
              <w:right w:val="nil"/>
            </w:tcBorders>
            <w:shd w:val="clear" w:color="000000" w:fill="FFFFFF"/>
            <w:vAlign w:val="center"/>
            <w:hideMark/>
          </w:tcPr>
          <w:p w14:paraId="683970C9" w14:textId="77777777" w:rsidR="00CA5663" w:rsidRPr="00CA5663" w:rsidRDefault="00CA5663" w:rsidP="00F23640">
            <w:pPr>
              <w:jc w:val="center"/>
              <w:rPr>
                <w:color w:val="000000"/>
              </w:rPr>
            </w:pPr>
            <w:r w:rsidRPr="00CA5663">
              <w:rPr>
                <w:color w:val="000000"/>
              </w:rPr>
              <w:t>1.078</w:t>
            </w:r>
          </w:p>
        </w:tc>
        <w:tc>
          <w:tcPr>
            <w:tcW w:w="1080" w:type="dxa"/>
            <w:tcBorders>
              <w:top w:val="nil"/>
              <w:left w:val="nil"/>
              <w:bottom w:val="nil"/>
              <w:right w:val="nil"/>
            </w:tcBorders>
            <w:shd w:val="clear" w:color="000000" w:fill="FFFFFF"/>
            <w:vAlign w:val="center"/>
            <w:hideMark/>
          </w:tcPr>
          <w:p w14:paraId="7EA8B19F" w14:textId="77777777" w:rsidR="00CA5663" w:rsidRPr="00CA5663" w:rsidRDefault="00CA5663" w:rsidP="00F23640">
            <w:pPr>
              <w:jc w:val="center"/>
              <w:rPr>
                <w:color w:val="000000"/>
              </w:rPr>
            </w:pPr>
            <w:r w:rsidRPr="00CA5663">
              <w:rPr>
                <w:color w:val="000000"/>
              </w:rPr>
              <w:t>1.91</w:t>
            </w:r>
          </w:p>
        </w:tc>
        <w:tc>
          <w:tcPr>
            <w:tcW w:w="1170" w:type="dxa"/>
            <w:tcBorders>
              <w:top w:val="nil"/>
              <w:left w:val="nil"/>
              <w:bottom w:val="nil"/>
              <w:right w:val="nil"/>
            </w:tcBorders>
            <w:shd w:val="clear" w:color="000000" w:fill="FFFFFF"/>
            <w:vAlign w:val="center"/>
            <w:hideMark/>
          </w:tcPr>
          <w:p w14:paraId="28B32277" w14:textId="77777777" w:rsidR="00CA5663" w:rsidRPr="00CA5663" w:rsidRDefault="00CA5663" w:rsidP="00F23640">
            <w:pPr>
              <w:jc w:val="center"/>
              <w:rPr>
                <w:color w:val="000000"/>
              </w:rPr>
            </w:pPr>
            <w:r w:rsidRPr="00CA5663">
              <w:rPr>
                <w:color w:val="000000"/>
              </w:rPr>
              <w:t>1.138</w:t>
            </w:r>
          </w:p>
        </w:tc>
        <w:tc>
          <w:tcPr>
            <w:tcW w:w="1170" w:type="dxa"/>
            <w:tcBorders>
              <w:top w:val="nil"/>
              <w:left w:val="nil"/>
              <w:bottom w:val="nil"/>
              <w:right w:val="nil"/>
            </w:tcBorders>
            <w:shd w:val="clear" w:color="000000" w:fill="FFFFFF"/>
            <w:vAlign w:val="center"/>
            <w:hideMark/>
          </w:tcPr>
          <w:p w14:paraId="7B3DF2E3" w14:textId="77777777" w:rsidR="00CA5663" w:rsidRPr="00CA5663" w:rsidRDefault="00CA5663" w:rsidP="00F23640">
            <w:pPr>
              <w:jc w:val="center"/>
              <w:rPr>
                <w:color w:val="000000"/>
              </w:rPr>
            </w:pPr>
            <w:r w:rsidRPr="00CA5663">
              <w:rPr>
                <w:color w:val="000000"/>
              </w:rPr>
              <w:t>2.14</w:t>
            </w:r>
          </w:p>
        </w:tc>
        <w:tc>
          <w:tcPr>
            <w:tcW w:w="990" w:type="dxa"/>
            <w:tcBorders>
              <w:top w:val="nil"/>
              <w:left w:val="nil"/>
              <w:bottom w:val="nil"/>
              <w:right w:val="nil"/>
            </w:tcBorders>
            <w:shd w:val="clear" w:color="000000" w:fill="FFFFFF"/>
            <w:vAlign w:val="center"/>
            <w:hideMark/>
          </w:tcPr>
          <w:p w14:paraId="129BEF7F" w14:textId="77777777" w:rsidR="00CA5663" w:rsidRPr="00CA5663" w:rsidRDefault="00CA5663" w:rsidP="00F23640">
            <w:pPr>
              <w:jc w:val="center"/>
              <w:rPr>
                <w:color w:val="000000"/>
              </w:rPr>
            </w:pPr>
            <w:r w:rsidRPr="00CA5663">
              <w:rPr>
                <w:color w:val="000000"/>
              </w:rPr>
              <w:t>1.136</w:t>
            </w:r>
          </w:p>
        </w:tc>
        <w:tc>
          <w:tcPr>
            <w:tcW w:w="990" w:type="dxa"/>
            <w:tcBorders>
              <w:top w:val="nil"/>
              <w:left w:val="nil"/>
              <w:bottom w:val="nil"/>
              <w:right w:val="nil"/>
            </w:tcBorders>
            <w:shd w:val="clear" w:color="000000" w:fill="FFFFFF"/>
            <w:vAlign w:val="center"/>
            <w:hideMark/>
          </w:tcPr>
          <w:p w14:paraId="033F8686" w14:textId="1DC29FC3" w:rsidR="00CA5663" w:rsidRPr="00CA5663" w:rsidRDefault="00C360B8" w:rsidP="007A374B">
            <w:pPr>
              <w:jc w:val="center"/>
              <w:rPr>
                <w:color w:val="000000"/>
              </w:rPr>
            </w:pPr>
            <w:r>
              <w:rPr>
                <w:color w:val="000000"/>
              </w:rPr>
              <w:t>.021*</w:t>
            </w:r>
          </w:p>
        </w:tc>
      </w:tr>
      <w:tr w:rsidR="00D609BE" w:rsidRPr="00CA5663" w14:paraId="6F125A33" w14:textId="77777777" w:rsidTr="00753155">
        <w:trPr>
          <w:cantSplit/>
          <w:trHeight w:val="531"/>
        </w:trPr>
        <w:tc>
          <w:tcPr>
            <w:tcW w:w="2355" w:type="dxa"/>
            <w:tcBorders>
              <w:top w:val="nil"/>
              <w:left w:val="nil"/>
              <w:bottom w:val="nil"/>
              <w:right w:val="nil"/>
            </w:tcBorders>
            <w:shd w:val="clear" w:color="000000" w:fill="FFFFFF"/>
            <w:vAlign w:val="center"/>
            <w:hideMark/>
          </w:tcPr>
          <w:p w14:paraId="4173C2F4" w14:textId="77777777" w:rsidR="00CA5663" w:rsidRPr="00CA5663" w:rsidRDefault="00CA5663" w:rsidP="00CA5663">
            <w:pPr>
              <w:rPr>
                <w:color w:val="000000"/>
              </w:rPr>
            </w:pPr>
            <w:r w:rsidRPr="00CA5663">
              <w:rPr>
                <w:color w:val="000000"/>
              </w:rPr>
              <w:t>Psychologist</w:t>
            </w:r>
          </w:p>
        </w:tc>
        <w:tc>
          <w:tcPr>
            <w:tcW w:w="1080" w:type="dxa"/>
            <w:tcBorders>
              <w:top w:val="nil"/>
              <w:left w:val="nil"/>
              <w:bottom w:val="nil"/>
              <w:right w:val="nil"/>
            </w:tcBorders>
            <w:shd w:val="clear" w:color="000000" w:fill="FFFFFF"/>
            <w:vAlign w:val="center"/>
            <w:hideMark/>
          </w:tcPr>
          <w:p w14:paraId="110AEDC6" w14:textId="77777777" w:rsidR="00CA5663" w:rsidRPr="00CA5663" w:rsidRDefault="00CA5663" w:rsidP="00F23640">
            <w:pPr>
              <w:jc w:val="center"/>
              <w:rPr>
                <w:color w:val="000000"/>
              </w:rPr>
            </w:pPr>
            <w:r w:rsidRPr="00CA5663">
              <w:rPr>
                <w:color w:val="000000"/>
              </w:rPr>
              <w:t>1.74</w:t>
            </w:r>
          </w:p>
        </w:tc>
        <w:tc>
          <w:tcPr>
            <w:tcW w:w="1170" w:type="dxa"/>
            <w:tcBorders>
              <w:top w:val="nil"/>
              <w:left w:val="nil"/>
              <w:bottom w:val="nil"/>
              <w:right w:val="nil"/>
            </w:tcBorders>
            <w:shd w:val="clear" w:color="000000" w:fill="FFFFFF"/>
            <w:vAlign w:val="center"/>
            <w:hideMark/>
          </w:tcPr>
          <w:p w14:paraId="6B508451" w14:textId="77777777" w:rsidR="00CA5663" w:rsidRPr="00CA5663" w:rsidRDefault="00CA5663" w:rsidP="00F23640">
            <w:pPr>
              <w:jc w:val="center"/>
              <w:rPr>
                <w:color w:val="000000"/>
              </w:rPr>
            </w:pPr>
            <w:r w:rsidRPr="00CA5663">
              <w:rPr>
                <w:color w:val="000000"/>
              </w:rPr>
              <w:t>0.871</w:t>
            </w:r>
          </w:p>
        </w:tc>
        <w:tc>
          <w:tcPr>
            <w:tcW w:w="1080" w:type="dxa"/>
            <w:tcBorders>
              <w:top w:val="nil"/>
              <w:left w:val="nil"/>
              <w:bottom w:val="nil"/>
              <w:right w:val="nil"/>
            </w:tcBorders>
            <w:shd w:val="clear" w:color="000000" w:fill="FFFFFF"/>
            <w:vAlign w:val="center"/>
            <w:hideMark/>
          </w:tcPr>
          <w:p w14:paraId="0AF10AE5" w14:textId="77777777" w:rsidR="00CA5663" w:rsidRPr="00CA5663" w:rsidRDefault="00CA5663" w:rsidP="00F23640">
            <w:pPr>
              <w:jc w:val="center"/>
              <w:rPr>
                <w:color w:val="000000"/>
              </w:rPr>
            </w:pPr>
            <w:r w:rsidRPr="00CA5663">
              <w:rPr>
                <w:color w:val="000000"/>
              </w:rPr>
              <w:t>2.21</w:t>
            </w:r>
          </w:p>
        </w:tc>
        <w:tc>
          <w:tcPr>
            <w:tcW w:w="1170" w:type="dxa"/>
            <w:tcBorders>
              <w:top w:val="nil"/>
              <w:left w:val="nil"/>
              <w:bottom w:val="nil"/>
              <w:right w:val="nil"/>
            </w:tcBorders>
            <w:shd w:val="clear" w:color="000000" w:fill="FFFFFF"/>
            <w:vAlign w:val="center"/>
            <w:hideMark/>
          </w:tcPr>
          <w:p w14:paraId="5C3BA338" w14:textId="77777777" w:rsidR="00CA5663" w:rsidRPr="00CA5663" w:rsidRDefault="00CA5663" w:rsidP="00F23640">
            <w:pPr>
              <w:jc w:val="center"/>
              <w:rPr>
                <w:color w:val="000000"/>
              </w:rPr>
            </w:pPr>
            <w:r w:rsidRPr="00CA5663">
              <w:rPr>
                <w:color w:val="000000"/>
              </w:rPr>
              <w:t>1.176</w:t>
            </w:r>
          </w:p>
        </w:tc>
        <w:tc>
          <w:tcPr>
            <w:tcW w:w="1170" w:type="dxa"/>
            <w:tcBorders>
              <w:top w:val="nil"/>
              <w:left w:val="nil"/>
              <w:bottom w:val="nil"/>
              <w:right w:val="nil"/>
            </w:tcBorders>
            <w:shd w:val="clear" w:color="000000" w:fill="FFFFFF"/>
            <w:vAlign w:val="center"/>
            <w:hideMark/>
          </w:tcPr>
          <w:p w14:paraId="76F185BD" w14:textId="0EAA542C" w:rsidR="00CA5663" w:rsidRPr="00CA5663" w:rsidRDefault="00CA5663" w:rsidP="00F23640">
            <w:pPr>
              <w:jc w:val="center"/>
              <w:rPr>
                <w:color w:val="000000"/>
              </w:rPr>
            </w:pPr>
            <w:r w:rsidRPr="00CA5663">
              <w:rPr>
                <w:color w:val="000000"/>
              </w:rPr>
              <w:t>2</w:t>
            </w:r>
            <w:r w:rsidR="00CA6FD5">
              <w:rPr>
                <w:color w:val="000000"/>
              </w:rPr>
              <w:t>.00</w:t>
            </w:r>
          </w:p>
        </w:tc>
        <w:tc>
          <w:tcPr>
            <w:tcW w:w="990" w:type="dxa"/>
            <w:tcBorders>
              <w:top w:val="nil"/>
              <w:left w:val="nil"/>
              <w:bottom w:val="nil"/>
              <w:right w:val="nil"/>
            </w:tcBorders>
            <w:shd w:val="clear" w:color="000000" w:fill="FFFFFF"/>
            <w:vAlign w:val="center"/>
            <w:hideMark/>
          </w:tcPr>
          <w:p w14:paraId="2AA4A12B" w14:textId="402D7A94" w:rsidR="00CA5663" w:rsidRPr="00CA5663" w:rsidRDefault="00CA5663" w:rsidP="00F23640">
            <w:pPr>
              <w:jc w:val="center"/>
              <w:rPr>
                <w:color w:val="000000"/>
              </w:rPr>
            </w:pPr>
            <w:r w:rsidRPr="00CA5663">
              <w:rPr>
                <w:color w:val="000000"/>
              </w:rPr>
              <w:t>1.07</w:t>
            </w:r>
            <w:r w:rsidR="00CA6FD5">
              <w:rPr>
                <w:color w:val="000000"/>
              </w:rPr>
              <w:t>0</w:t>
            </w:r>
          </w:p>
        </w:tc>
        <w:tc>
          <w:tcPr>
            <w:tcW w:w="990" w:type="dxa"/>
            <w:tcBorders>
              <w:top w:val="nil"/>
              <w:left w:val="nil"/>
              <w:bottom w:val="nil"/>
              <w:right w:val="nil"/>
            </w:tcBorders>
            <w:shd w:val="clear" w:color="000000" w:fill="FFFFFF"/>
            <w:vAlign w:val="center"/>
            <w:hideMark/>
          </w:tcPr>
          <w:p w14:paraId="08C7ABB1" w14:textId="4E77BD2D" w:rsidR="00CA5663" w:rsidRPr="00CA5663" w:rsidRDefault="00C360B8" w:rsidP="007A374B">
            <w:pPr>
              <w:jc w:val="center"/>
              <w:rPr>
                <w:color w:val="000000"/>
              </w:rPr>
            </w:pPr>
            <w:r>
              <w:rPr>
                <w:color w:val="000000"/>
              </w:rPr>
              <w:t>.026*</w:t>
            </w:r>
          </w:p>
        </w:tc>
      </w:tr>
      <w:tr w:rsidR="00D609BE" w:rsidRPr="00CA5663" w14:paraId="663D19B0" w14:textId="77777777" w:rsidTr="00753155">
        <w:trPr>
          <w:cantSplit/>
          <w:trHeight w:val="468"/>
        </w:trPr>
        <w:tc>
          <w:tcPr>
            <w:tcW w:w="2355" w:type="dxa"/>
            <w:tcBorders>
              <w:top w:val="nil"/>
              <w:left w:val="nil"/>
              <w:bottom w:val="nil"/>
              <w:right w:val="nil"/>
            </w:tcBorders>
            <w:shd w:val="clear" w:color="000000" w:fill="FFFFFF"/>
            <w:vAlign w:val="center"/>
            <w:hideMark/>
          </w:tcPr>
          <w:p w14:paraId="2E1B3982" w14:textId="77777777" w:rsidR="00CA5663" w:rsidRPr="00CA5663" w:rsidRDefault="00CA5663" w:rsidP="00CA5663">
            <w:pPr>
              <w:rPr>
                <w:color w:val="000000"/>
              </w:rPr>
            </w:pPr>
            <w:r w:rsidRPr="00CA5663">
              <w:rPr>
                <w:color w:val="000000"/>
              </w:rPr>
              <w:t>Science teacher</w:t>
            </w:r>
          </w:p>
        </w:tc>
        <w:tc>
          <w:tcPr>
            <w:tcW w:w="1080" w:type="dxa"/>
            <w:tcBorders>
              <w:top w:val="nil"/>
              <w:left w:val="nil"/>
              <w:bottom w:val="nil"/>
              <w:right w:val="nil"/>
            </w:tcBorders>
            <w:shd w:val="clear" w:color="000000" w:fill="FFFFFF"/>
            <w:vAlign w:val="center"/>
            <w:hideMark/>
          </w:tcPr>
          <w:p w14:paraId="657A081E" w14:textId="77777777" w:rsidR="00CA5663" w:rsidRPr="00CA5663" w:rsidRDefault="00CA5663" w:rsidP="00F23640">
            <w:pPr>
              <w:jc w:val="center"/>
              <w:rPr>
                <w:color w:val="000000"/>
              </w:rPr>
            </w:pPr>
            <w:r w:rsidRPr="00CA5663">
              <w:rPr>
                <w:color w:val="000000"/>
              </w:rPr>
              <w:t>1.55</w:t>
            </w:r>
          </w:p>
        </w:tc>
        <w:tc>
          <w:tcPr>
            <w:tcW w:w="1170" w:type="dxa"/>
            <w:tcBorders>
              <w:top w:val="nil"/>
              <w:left w:val="nil"/>
              <w:bottom w:val="nil"/>
              <w:right w:val="nil"/>
            </w:tcBorders>
            <w:shd w:val="clear" w:color="000000" w:fill="FFFFFF"/>
            <w:vAlign w:val="center"/>
            <w:hideMark/>
          </w:tcPr>
          <w:p w14:paraId="15964337" w14:textId="77777777" w:rsidR="00CA5663" w:rsidRPr="00CA5663" w:rsidRDefault="00CA5663" w:rsidP="00F23640">
            <w:pPr>
              <w:jc w:val="center"/>
              <w:rPr>
                <w:color w:val="000000"/>
              </w:rPr>
            </w:pPr>
            <w:r w:rsidRPr="00CA5663">
              <w:rPr>
                <w:color w:val="000000"/>
              </w:rPr>
              <w:t>0.855</w:t>
            </w:r>
          </w:p>
        </w:tc>
        <w:tc>
          <w:tcPr>
            <w:tcW w:w="1080" w:type="dxa"/>
            <w:tcBorders>
              <w:top w:val="nil"/>
              <w:left w:val="nil"/>
              <w:bottom w:val="nil"/>
              <w:right w:val="nil"/>
            </w:tcBorders>
            <w:shd w:val="clear" w:color="000000" w:fill="FFFFFF"/>
            <w:vAlign w:val="center"/>
            <w:hideMark/>
          </w:tcPr>
          <w:p w14:paraId="409D4011" w14:textId="77777777" w:rsidR="00CA5663" w:rsidRPr="00CA5663" w:rsidRDefault="00CA5663" w:rsidP="00F23640">
            <w:pPr>
              <w:jc w:val="center"/>
              <w:rPr>
                <w:color w:val="000000"/>
              </w:rPr>
            </w:pPr>
            <w:r w:rsidRPr="00CA5663">
              <w:rPr>
                <w:color w:val="000000"/>
              </w:rPr>
              <w:t>1.96</w:t>
            </w:r>
          </w:p>
        </w:tc>
        <w:tc>
          <w:tcPr>
            <w:tcW w:w="1170" w:type="dxa"/>
            <w:tcBorders>
              <w:top w:val="nil"/>
              <w:left w:val="nil"/>
              <w:bottom w:val="nil"/>
              <w:right w:val="nil"/>
            </w:tcBorders>
            <w:shd w:val="clear" w:color="000000" w:fill="FFFFFF"/>
            <w:vAlign w:val="center"/>
            <w:hideMark/>
          </w:tcPr>
          <w:p w14:paraId="6BAF90A8" w14:textId="77777777" w:rsidR="00CA5663" w:rsidRPr="00CA5663" w:rsidRDefault="00CA5663" w:rsidP="00F23640">
            <w:pPr>
              <w:jc w:val="center"/>
              <w:rPr>
                <w:color w:val="000000"/>
              </w:rPr>
            </w:pPr>
            <w:r w:rsidRPr="00CA5663">
              <w:rPr>
                <w:color w:val="000000"/>
              </w:rPr>
              <w:t>0.981</w:t>
            </w:r>
          </w:p>
        </w:tc>
        <w:tc>
          <w:tcPr>
            <w:tcW w:w="1170" w:type="dxa"/>
            <w:tcBorders>
              <w:top w:val="nil"/>
              <w:left w:val="nil"/>
              <w:bottom w:val="nil"/>
              <w:right w:val="nil"/>
            </w:tcBorders>
            <w:shd w:val="clear" w:color="000000" w:fill="FFFFFF"/>
            <w:vAlign w:val="center"/>
            <w:hideMark/>
          </w:tcPr>
          <w:p w14:paraId="494D7DFC" w14:textId="77777777" w:rsidR="00CA5663" w:rsidRPr="00CA5663" w:rsidRDefault="00CA5663" w:rsidP="00F23640">
            <w:pPr>
              <w:jc w:val="center"/>
              <w:rPr>
                <w:color w:val="000000"/>
              </w:rPr>
            </w:pPr>
            <w:r w:rsidRPr="00CA5663">
              <w:rPr>
                <w:color w:val="000000"/>
              </w:rPr>
              <w:t>1.78</w:t>
            </w:r>
          </w:p>
        </w:tc>
        <w:tc>
          <w:tcPr>
            <w:tcW w:w="990" w:type="dxa"/>
            <w:tcBorders>
              <w:top w:val="nil"/>
              <w:left w:val="nil"/>
              <w:bottom w:val="nil"/>
              <w:right w:val="nil"/>
            </w:tcBorders>
            <w:shd w:val="clear" w:color="000000" w:fill="FFFFFF"/>
            <w:vAlign w:val="center"/>
            <w:hideMark/>
          </w:tcPr>
          <w:p w14:paraId="3CE6F740" w14:textId="77777777" w:rsidR="00CA5663" w:rsidRPr="00CA5663" w:rsidRDefault="00CA5663" w:rsidP="00F23640">
            <w:pPr>
              <w:jc w:val="center"/>
              <w:rPr>
                <w:color w:val="000000"/>
              </w:rPr>
            </w:pPr>
            <w:r w:rsidRPr="00CA5663">
              <w:rPr>
                <w:color w:val="000000"/>
              </w:rPr>
              <w:t>0.945</w:t>
            </w:r>
          </w:p>
        </w:tc>
        <w:tc>
          <w:tcPr>
            <w:tcW w:w="990" w:type="dxa"/>
            <w:tcBorders>
              <w:top w:val="nil"/>
              <w:left w:val="nil"/>
              <w:bottom w:val="nil"/>
              <w:right w:val="nil"/>
            </w:tcBorders>
            <w:shd w:val="clear" w:color="000000" w:fill="FFFFFF"/>
            <w:vAlign w:val="center"/>
            <w:hideMark/>
          </w:tcPr>
          <w:p w14:paraId="03A82FC4" w14:textId="62A1502C" w:rsidR="00CA5663" w:rsidRPr="00CA5663" w:rsidRDefault="00C360B8" w:rsidP="007A374B">
            <w:pPr>
              <w:jc w:val="center"/>
              <w:rPr>
                <w:color w:val="000000"/>
              </w:rPr>
            </w:pPr>
            <w:r>
              <w:rPr>
                <w:color w:val="000000"/>
              </w:rPr>
              <w:t>.026*</w:t>
            </w:r>
          </w:p>
        </w:tc>
      </w:tr>
      <w:tr w:rsidR="00D609BE" w:rsidRPr="00CA5663" w14:paraId="0C39A877" w14:textId="77777777" w:rsidTr="00753155">
        <w:trPr>
          <w:cantSplit/>
          <w:trHeight w:val="414"/>
        </w:trPr>
        <w:tc>
          <w:tcPr>
            <w:tcW w:w="2355" w:type="dxa"/>
            <w:tcBorders>
              <w:top w:val="nil"/>
              <w:left w:val="nil"/>
              <w:bottom w:val="nil"/>
              <w:right w:val="nil"/>
            </w:tcBorders>
            <w:shd w:val="clear" w:color="000000" w:fill="FFFFFF"/>
            <w:vAlign w:val="center"/>
            <w:hideMark/>
          </w:tcPr>
          <w:p w14:paraId="510F6A93" w14:textId="13D24AF5" w:rsidR="00CA5663" w:rsidRPr="00CA5663" w:rsidRDefault="00CA5663" w:rsidP="00CA5663">
            <w:pPr>
              <w:rPr>
                <w:color w:val="000000"/>
              </w:rPr>
            </w:pPr>
            <w:r w:rsidRPr="00CA5663">
              <w:rPr>
                <w:color w:val="000000"/>
              </w:rPr>
              <w:t xml:space="preserve">Other teacher </w:t>
            </w:r>
          </w:p>
        </w:tc>
        <w:tc>
          <w:tcPr>
            <w:tcW w:w="1080" w:type="dxa"/>
            <w:tcBorders>
              <w:top w:val="nil"/>
              <w:left w:val="nil"/>
              <w:bottom w:val="nil"/>
              <w:right w:val="nil"/>
            </w:tcBorders>
            <w:shd w:val="clear" w:color="000000" w:fill="FFFFFF"/>
            <w:vAlign w:val="center"/>
            <w:hideMark/>
          </w:tcPr>
          <w:p w14:paraId="577869FC" w14:textId="77777777" w:rsidR="00CA5663" w:rsidRPr="00CA5663" w:rsidRDefault="00CA5663" w:rsidP="00F23640">
            <w:pPr>
              <w:jc w:val="center"/>
              <w:rPr>
                <w:color w:val="000000"/>
              </w:rPr>
            </w:pPr>
            <w:r w:rsidRPr="00CA5663">
              <w:rPr>
                <w:color w:val="000000"/>
              </w:rPr>
              <w:t>1.62</w:t>
            </w:r>
          </w:p>
        </w:tc>
        <w:tc>
          <w:tcPr>
            <w:tcW w:w="1170" w:type="dxa"/>
            <w:tcBorders>
              <w:top w:val="nil"/>
              <w:left w:val="nil"/>
              <w:bottom w:val="nil"/>
              <w:right w:val="nil"/>
            </w:tcBorders>
            <w:shd w:val="clear" w:color="000000" w:fill="FFFFFF"/>
            <w:vAlign w:val="center"/>
            <w:hideMark/>
          </w:tcPr>
          <w:p w14:paraId="4186C78E" w14:textId="77777777" w:rsidR="00CA5663" w:rsidRPr="00CA5663" w:rsidRDefault="00CA5663" w:rsidP="00F23640">
            <w:pPr>
              <w:jc w:val="center"/>
              <w:rPr>
                <w:color w:val="000000"/>
              </w:rPr>
            </w:pPr>
            <w:r w:rsidRPr="00CA5663">
              <w:rPr>
                <w:color w:val="000000"/>
              </w:rPr>
              <w:t>0.848</w:t>
            </w:r>
          </w:p>
        </w:tc>
        <w:tc>
          <w:tcPr>
            <w:tcW w:w="1080" w:type="dxa"/>
            <w:tcBorders>
              <w:top w:val="nil"/>
              <w:left w:val="nil"/>
              <w:bottom w:val="nil"/>
              <w:right w:val="nil"/>
            </w:tcBorders>
            <w:shd w:val="clear" w:color="000000" w:fill="FFFFFF"/>
            <w:vAlign w:val="center"/>
            <w:hideMark/>
          </w:tcPr>
          <w:p w14:paraId="6AA278B6" w14:textId="77777777" w:rsidR="00CA5663" w:rsidRPr="00CA5663" w:rsidRDefault="00CA5663" w:rsidP="00F23640">
            <w:pPr>
              <w:jc w:val="center"/>
              <w:rPr>
                <w:color w:val="000000"/>
              </w:rPr>
            </w:pPr>
            <w:r w:rsidRPr="00CA5663">
              <w:rPr>
                <w:color w:val="000000"/>
              </w:rPr>
              <w:t>2.07</w:t>
            </w:r>
          </w:p>
        </w:tc>
        <w:tc>
          <w:tcPr>
            <w:tcW w:w="1170" w:type="dxa"/>
            <w:tcBorders>
              <w:top w:val="nil"/>
              <w:left w:val="nil"/>
              <w:bottom w:val="nil"/>
              <w:right w:val="nil"/>
            </w:tcBorders>
            <w:shd w:val="clear" w:color="000000" w:fill="FFFFFF"/>
            <w:vAlign w:val="center"/>
            <w:hideMark/>
          </w:tcPr>
          <w:p w14:paraId="75FDCE0F" w14:textId="77777777" w:rsidR="00CA5663" w:rsidRPr="00CA5663" w:rsidRDefault="00CA5663" w:rsidP="00F23640">
            <w:pPr>
              <w:jc w:val="center"/>
              <w:rPr>
                <w:color w:val="000000"/>
              </w:rPr>
            </w:pPr>
            <w:r w:rsidRPr="00CA5663">
              <w:rPr>
                <w:color w:val="000000"/>
              </w:rPr>
              <w:t>1.083</w:t>
            </w:r>
          </w:p>
        </w:tc>
        <w:tc>
          <w:tcPr>
            <w:tcW w:w="1170" w:type="dxa"/>
            <w:tcBorders>
              <w:top w:val="nil"/>
              <w:left w:val="nil"/>
              <w:bottom w:val="nil"/>
              <w:right w:val="nil"/>
            </w:tcBorders>
            <w:shd w:val="clear" w:color="000000" w:fill="FFFFFF"/>
            <w:vAlign w:val="center"/>
            <w:hideMark/>
          </w:tcPr>
          <w:p w14:paraId="24D6FD87" w14:textId="77777777" w:rsidR="00CA5663" w:rsidRPr="00CA5663" w:rsidRDefault="00CA5663" w:rsidP="00F23640">
            <w:pPr>
              <w:jc w:val="center"/>
              <w:rPr>
                <w:color w:val="000000"/>
              </w:rPr>
            </w:pPr>
            <w:r w:rsidRPr="00CA5663">
              <w:rPr>
                <w:color w:val="000000"/>
              </w:rPr>
              <w:t>1.87</w:t>
            </w:r>
          </w:p>
        </w:tc>
        <w:tc>
          <w:tcPr>
            <w:tcW w:w="990" w:type="dxa"/>
            <w:tcBorders>
              <w:top w:val="nil"/>
              <w:left w:val="nil"/>
              <w:bottom w:val="nil"/>
              <w:right w:val="nil"/>
            </w:tcBorders>
            <w:shd w:val="clear" w:color="000000" w:fill="FFFFFF"/>
            <w:vAlign w:val="center"/>
            <w:hideMark/>
          </w:tcPr>
          <w:p w14:paraId="66C8E30E" w14:textId="77777777" w:rsidR="00CA5663" w:rsidRPr="00CA5663" w:rsidRDefault="00CA5663" w:rsidP="00F23640">
            <w:pPr>
              <w:jc w:val="center"/>
              <w:rPr>
                <w:color w:val="000000"/>
              </w:rPr>
            </w:pPr>
            <w:r w:rsidRPr="00CA5663">
              <w:rPr>
                <w:color w:val="000000"/>
              </w:rPr>
              <w:t>1.005</w:t>
            </w:r>
          </w:p>
        </w:tc>
        <w:tc>
          <w:tcPr>
            <w:tcW w:w="990" w:type="dxa"/>
            <w:tcBorders>
              <w:top w:val="nil"/>
              <w:left w:val="nil"/>
              <w:bottom w:val="nil"/>
              <w:right w:val="nil"/>
            </w:tcBorders>
            <w:shd w:val="clear" w:color="000000" w:fill="FFFFFF"/>
            <w:vAlign w:val="center"/>
            <w:hideMark/>
          </w:tcPr>
          <w:p w14:paraId="43BB8712" w14:textId="618D863E" w:rsidR="00CA5663" w:rsidRPr="00CA5663" w:rsidRDefault="00C360B8" w:rsidP="007A374B">
            <w:pPr>
              <w:jc w:val="center"/>
              <w:rPr>
                <w:color w:val="000000"/>
              </w:rPr>
            </w:pPr>
            <w:r>
              <w:rPr>
                <w:color w:val="000000"/>
              </w:rPr>
              <w:t>.021*</w:t>
            </w:r>
          </w:p>
        </w:tc>
      </w:tr>
      <w:tr w:rsidR="00D609BE" w:rsidRPr="00CA5663" w14:paraId="3D797EAC" w14:textId="77777777" w:rsidTr="00753155">
        <w:trPr>
          <w:cantSplit/>
          <w:trHeight w:val="450"/>
        </w:trPr>
        <w:tc>
          <w:tcPr>
            <w:tcW w:w="2355" w:type="dxa"/>
            <w:tcBorders>
              <w:top w:val="nil"/>
              <w:left w:val="nil"/>
              <w:bottom w:val="nil"/>
              <w:right w:val="nil"/>
            </w:tcBorders>
            <w:shd w:val="clear" w:color="000000" w:fill="FFFFFF"/>
            <w:vAlign w:val="center"/>
            <w:hideMark/>
          </w:tcPr>
          <w:p w14:paraId="1B00986D" w14:textId="77777777" w:rsidR="00CA5663" w:rsidRPr="00CA5663" w:rsidRDefault="00CA5663" w:rsidP="00CA5663">
            <w:pPr>
              <w:rPr>
                <w:color w:val="000000"/>
              </w:rPr>
            </w:pPr>
            <w:r w:rsidRPr="00CA5663">
              <w:rPr>
                <w:color w:val="000000"/>
              </w:rPr>
              <w:t>Lawyer</w:t>
            </w:r>
          </w:p>
        </w:tc>
        <w:tc>
          <w:tcPr>
            <w:tcW w:w="1080" w:type="dxa"/>
            <w:tcBorders>
              <w:top w:val="nil"/>
              <w:left w:val="nil"/>
              <w:bottom w:val="nil"/>
              <w:right w:val="nil"/>
            </w:tcBorders>
            <w:shd w:val="clear" w:color="000000" w:fill="FFFFFF"/>
            <w:vAlign w:val="center"/>
            <w:hideMark/>
          </w:tcPr>
          <w:p w14:paraId="00E4541C" w14:textId="77777777" w:rsidR="00CA5663" w:rsidRPr="00CA5663" w:rsidRDefault="00CA5663" w:rsidP="00F23640">
            <w:pPr>
              <w:jc w:val="center"/>
              <w:rPr>
                <w:color w:val="000000"/>
              </w:rPr>
            </w:pPr>
            <w:r w:rsidRPr="00CA5663">
              <w:rPr>
                <w:color w:val="000000"/>
              </w:rPr>
              <w:t>1.96</w:t>
            </w:r>
          </w:p>
        </w:tc>
        <w:tc>
          <w:tcPr>
            <w:tcW w:w="1170" w:type="dxa"/>
            <w:tcBorders>
              <w:top w:val="nil"/>
              <w:left w:val="nil"/>
              <w:bottom w:val="nil"/>
              <w:right w:val="nil"/>
            </w:tcBorders>
            <w:shd w:val="clear" w:color="000000" w:fill="FFFFFF"/>
            <w:vAlign w:val="center"/>
            <w:hideMark/>
          </w:tcPr>
          <w:p w14:paraId="527B66BA" w14:textId="77777777" w:rsidR="00CA5663" w:rsidRPr="00CA5663" w:rsidRDefault="00CA5663" w:rsidP="00F23640">
            <w:pPr>
              <w:jc w:val="center"/>
              <w:rPr>
                <w:color w:val="000000"/>
              </w:rPr>
            </w:pPr>
            <w:r w:rsidRPr="00CA5663">
              <w:rPr>
                <w:color w:val="000000"/>
              </w:rPr>
              <w:t>0.977</w:t>
            </w:r>
          </w:p>
        </w:tc>
        <w:tc>
          <w:tcPr>
            <w:tcW w:w="1080" w:type="dxa"/>
            <w:tcBorders>
              <w:top w:val="nil"/>
              <w:left w:val="nil"/>
              <w:bottom w:val="nil"/>
              <w:right w:val="nil"/>
            </w:tcBorders>
            <w:shd w:val="clear" w:color="000000" w:fill="FFFFFF"/>
            <w:vAlign w:val="center"/>
            <w:hideMark/>
          </w:tcPr>
          <w:p w14:paraId="6320BC05" w14:textId="22B6A32E" w:rsidR="00CA5663" w:rsidRPr="00CA5663" w:rsidRDefault="00CA5663" w:rsidP="00F23640">
            <w:pPr>
              <w:jc w:val="center"/>
              <w:rPr>
                <w:color w:val="000000"/>
              </w:rPr>
            </w:pPr>
            <w:r w:rsidRPr="00CA5663">
              <w:rPr>
                <w:color w:val="000000"/>
              </w:rPr>
              <w:t>2</w:t>
            </w:r>
            <w:r w:rsidR="00CA6FD5">
              <w:rPr>
                <w:color w:val="000000"/>
              </w:rPr>
              <w:t>.00</w:t>
            </w:r>
          </w:p>
        </w:tc>
        <w:tc>
          <w:tcPr>
            <w:tcW w:w="1170" w:type="dxa"/>
            <w:tcBorders>
              <w:top w:val="nil"/>
              <w:left w:val="nil"/>
              <w:bottom w:val="nil"/>
              <w:right w:val="nil"/>
            </w:tcBorders>
            <w:shd w:val="clear" w:color="000000" w:fill="FFFFFF"/>
            <w:vAlign w:val="center"/>
            <w:hideMark/>
          </w:tcPr>
          <w:p w14:paraId="79D9F7EF" w14:textId="77777777" w:rsidR="00CA5663" w:rsidRPr="00CA5663" w:rsidRDefault="00CA5663" w:rsidP="00F23640">
            <w:pPr>
              <w:jc w:val="center"/>
              <w:rPr>
                <w:color w:val="000000"/>
              </w:rPr>
            </w:pPr>
            <w:r w:rsidRPr="00CA5663">
              <w:rPr>
                <w:color w:val="000000"/>
              </w:rPr>
              <w:t>1.102</w:t>
            </w:r>
          </w:p>
        </w:tc>
        <w:tc>
          <w:tcPr>
            <w:tcW w:w="1170" w:type="dxa"/>
            <w:tcBorders>
              <w:top w:val="nil"/>
              <w:left w:val="nil"/>
              <w:bottom w:val="nil"/>
              <w:right w:val="nil"/>
            </w:tcBorders>
            <w:shd w:val="clear" w:color="000000" w:fill="FFFFFF"/>
            <w:vAlign w:val="center"/>
            <w:hideMark/>
          </w:tcPr>
          <w:p w14:paraId="3A099026" w14:textId="77777777" w:rsidR="00CA5663" w:rsidRPr="00CA5663" w:rsidRDefault="00CA5663" w:rsidP="00F23640">
            <w:pPr>
              <w:jc w:val="center"/>
              <w:rPr>
                <w:color w:val="000000"/>
              </w:rPr>
            </w:pPr>
            <w:r w:rsidRPr="00CA5663">
              <w:rPr>
                <w:color w:val="000000"/>
              </w:rPr>
              <w:t>1.98</w:t>
            </w:r>
          </w:p>
        </w:tc>
        <w:tc>
          <w:tcPr>
            <w:tcW w:w="990" w:type="dxa"/>
            <w:tcBorders>
              <w:top w:val="nil"/>
              <w:left w:val="nil"/>
              <w:bottom w:val="nil"/>
              <w:right w:val="nil"/>
            </w:tcBorders>
            <w:shd w:val="clear" w:color="000000" w:fill="FFFFFF"/>
            <w:vAlign w:val="center"/>
            <w:hideMark/>
          </w:tcPr>
          <w:p w14:paraId="1BEBD341" w14:textId="77777777" w:rsidR="00CA5663" w:rsidRPr="00CA5663" w:rsidRDefault="00CA5663" w:rsidP="00F23640">
            <w:pPr>
              <w:jc w:val="center"/>
              <w:rPr>
                <w:color w:val="000000"/>
              </w:rPr>
            </w:pPr>
            <w:r w:rsidRPr="00CA5663">
              <w:rPr>
                <w:color w:val="000000"/>
              </w:rPr>
              <w:t>1.043</w:t>
            </w:r>
          </w:p>
        </w:tc>
        <w:tc>
          <w:tcPr>
            <w:tcW w:w="990" w:type="dxa"/>
            <w:tcBorders>
              <w:top w:val="nil"/>
              <w:left w:val="nil"/>
              <w:bottom w:val="nil"/>
              <w:right w:val="nil"/>
            </w:tcBorders>
            <w:shd w:val="clear" w:color="000000" w:fill="FFFFFF"/>
            <w:vAlign w:val="center"/>
            <w:hideMark/>
          </w:tcPr>
          <w:p w14:paraId="41142919" w14:textId="3E3F9D16" w:rsidR="00CA5663" w:rsidRPr="00CA5663" w:rsidRDefault="00C360B8" w:rsidP="007A374B">
            <w:pPr>
              <w:jc w:val="center"/>
              <w:rPr>
                <w:color w:val="000000"/>
              </w:rPr>
            </w:pPr>
            <w:r>
              <w:rPr>
                <w:color w:val="000000"/>
              </w:rPr>
              <w:t>.837</w:t>
            </w:r>
          </w:p>
        </w:tc>
      </w:tr>
      <w:tr w:rsidR="00D609BE" w:rsidRPr="00CA5663" w14:paraId="2A455C8F" w14:textId="77777777" w:rsidTr="00753155">
        <w:trPr>
          <w:cantSplit/>
          <w:trHeight w:val="477"/>
        </w:trPr>
        <w:tc>
          <w:tcPr>
            <w:tcW w:w="2355" w:type="dxa"/>
            <w:tcBorders>
              <w:top w:val="nil"/>
              <w:left w:val="nil"/>
              <w:bottom w:val="nil"/>
              <w:right w:val="nil"/>
            </w:tcBorders>
            <w:shd w:val="clear" w:color="000000" w:fill="FFFFFF"/>
            <w:vAlign w:val="center"/>
            <w:hideMark/>
          </w:tcPr>
          <w:p w14:paraId="78FD571C" w14:textId="0703F333" w:rsidR="00CA5663" w:rsidRPr="00CA5663" w:rsidRDefault="00DC7ED7" w:rsidP="00CA5663">
            <w:pPr>
              <w:rPr>
                <w:color w:val="000000"/>
              </w:rPr>
            </w:pPr>
            <w:r w:rsidRPr="00CA5663">
              <w:rPr>
                <w:color w:val="000000"/>
              </w:rPr>
              <w:t>Businessperson</w:t>
            </w:r>
          </w:p>
        </w:tc>
        <w:tc>
          <w:tcPr>
            <w:tcW w:w="1080" w:type="dxa"/>
            <w:tcBorders>
              <w:top w:val="nil"/>
              <w:left w:val="nil"/>
              <w:bottom w:val="nil"/>
              <w:right w:val="nil"/>
            </w:tcBorders>
            <w:shd w:val="clear" w:color="000000" w:fill="FFFFFF"/>
            <w:vAlign w:val="center"/>
            <w:hideMark/>
          </w:tcPr>
          <w:p w14:paraId="2A03CA14" w14:textId="77777777" w:rsidR="00CA5663" w:rsidRPr="00CA5663" w:rsidRDefault="00CA5663" w:rsidP="00F23640">
            <w:pPr>
              <w:jc w:val="center"/>
              <w:rPr>
                <w:color w:val="000000"/>
              </w:rPr>
            </w:pPr>
            <w:r w:rsidRPr="00CA5663">
              <w:rPr>
                <w:color w:val="000000"/>
              </w:rPr>
              <w:t>2.09</w:t>
            </w:r>
          </w:p>
        </w:tc>
        <w:tc>
          <w:tcPr>
            <w:tcW w:w="1170" w:type="dxa"/>
            <w:tcBorders>
              <w:top w:val="nil"/>
              <w:left w:val="nil"/>
              <w:bottom w:val="nil"/>
              <w:right w:val="nil"/>
            </w:tcBorders>
            <w:shd w:val="clear" w:color="000000" w:fill="FFFFFF"/>
            <w:vAlign w:val="center"/>
            <w:hideMark/>
          </w:tcPr>
          <w:p w14:paraId="6E6C334F" w14:textId="77777777" w:rsidR="00CA5663" w:rsidRPr="00CA5663" w:rsidRDefault="00CA5663" w:rsidP="00F23640">
            <w:pPr>
              <w:jc w:val="center"/>
              <w:rPr>
                <w:color w:val="000000"/>
              </w:rPr>
            </w:pPr>
            <w:r w:rsidRPr="00CA5663">
              <w:rPr>
                <w:color w:val="000000"/>
              </w:rPr>
              <w:t>1.018</w:t>
            </w:r>
          </w:p>
        </w:tc>
        <w:tc>
          <w:tcPr>
            <w:tcW w:w="1080" w:type="dxa"/>
            <w:tcBorders>
              <w:top w:val="nil"/>
              <w:left w:val="nil"/>
              <w:bottom w:val="nil"/>
              <w:right w:val="nil"/>
            </w:tcBorders>
            <w:shd w:val="clear" w:color="000000" w:fill="FFFFFF"/>
            <w:vAlign w:val="center"/>
            <w:hideMark/>
          </w:tcPr>
          <w:p w14:paraId="47F959EE" w14:textId="539ED04F" w:rsidR="00CA5663" w:rsidRPr="00CA5663" w:rsidRDefault="00CA5663" w:rsidP="00F23640">
            <w:pPr>
              <w:jc w:val="center"/>
              <w:rPr>
                <w:color w:val="000000"/>
              </w:rPr>
            </w:pPr>
            <w:r w:rsidRPr="00CA5663">
              <w:rPr>
                <w:color w:val="000000"/>
              </w:rPr>
              <w:t>2</w:t>
            </w:r>
            <w:r w:rsidR="00CA6FD5">
              <w:rPr>
                <w:color w:val="000000"/>
              </w:rPr>
              <w:t>.00</w:t>
            </w:r>
          </w:p>
        </w:tc>
        <w:tc>
          <w:tcPr>
            <w:tcW w:w="1170" w:type="dxa"/>
            <w:tcBorders>
              <w:top w:val="nil"/>
              <w:left w:val="nil"/>
              <w:bottom w:val="nil"/>
              <w:right w:val="nil"/>
            </w:tcBorders>
            <w:shd w:val="clear" w:color="000000" w:fill="FFFFFF"/>
            <w:vAlign w:val="center"/>
            <w:hideMark/>
          </w:tcPr>
          <w:p w14:paraId="43FBDF98" w14:textId="77777777" w:rsidR="00CA5663" w:rsidRPr="00CA5663" w:rsidRDefault="00CA5663" w:rsidP="00F23640">
            <w:pPr>
              <w:jc w:val="center"/>
              <w:rPr>
                <w:color w:val="000000"/>
              </w:rPr>
            </w:pPr>
            <w:r w:rsidRPr="00CA5663">
              <w:rPr>
                <w:color w:val="000000"/>
              </w:rPr>
              <w:t>1.086</w:t>
            </w:r>
          </w:p>
        </w:tc>
        <w:tc>
          <w:tcPr>
            <w:tcW w:w="1170" w:type="dxa"/>
            <w:tcBorders>
              <w:top w:val="nil"/>
              <w:left w:val="nil"/>
              <w:bottom w:val="nil"/>
              <w:right w:val="nil"/>
            </w:tcBorders>
            <w:shd w:val="clear" w:color="000000" w:fill="FFFFFF"/>
            <w:vAlign w:val="center"/>
            <w:hideMark/>
          </w:tcPr>
          <w:p w14:paraId="30BDA5C8" w14:textId="77777777" w:rsidR="00CA5663" w:rsidRPr="00CA5663" w:rsidRDefault="00CA5663" w:rsidP="00F23640">
            <w:pPr>
              <w:jc w:val="center"/>
              <w:rPr>
                <w:color w:val="000000"/>
              </w:rPr>
            </w:pPr>
            <w:r w:rsidRPr="00CA5663">
              <w:rPr>
                <w:color w:val="000000"/>
              </w:rPr>
              <w:t>2.04</w:t>
            </w:r>
          </w:p>
        </w:tc>
        <w:tc>
          <w:tcPr>
            <w:tcW w:w="990" w:type="dxa"/>
            <w:tcBorders>
              <w:top w:val="nil"/>
              <w:left w:val="nil"/>
              <w:bottom w:val="nil"/>
              <w:right w:val="nil"/>
            </w:tcBorders>
            <w:shd w:val="clear" w:color="000000" w:fill="FFFFFF"/>
            <w:vAlign w:val="center"/>
            <w:hideMark/>
          </w:tcPr>
          <w:p w14:paraId="768DC225" w14:textId="77777777" w:rsidR="00CA5663" w:rsidRPr="00CA5663" w:rsidRDefault="00CA5663" w:rsidP="00F23640">
            <w:pPr>
              <w:jc w:val="center"/>
              <w:rPr>
                <w:color w:val="000000"/>
              </w:rPr>
            </w:pPr>
            <w:r w:rsidRPr="00CA5663">
              <w:rPr>
                <w:color w:val="000000"/>
              </w:rPr>
              <w:t>1.051</w:t>
            </w:r>
          </w:p>
        </w:tc>
        <w:tc>
          <w:tcPr>
            <w:tcW w:w="990" w:type="dxa"/>
            <w:tcBorders>
              <w:top w:val="nil"/>
              <w:left w:val="nil"/>
              <w:bottom w:val="nil"/>
              <w:right w:val="nil"/>
            </w:tcBorders>
            <w:shd w:val="clear" w:color="000000" w:fill="FFFFFF"/>
            <w:vAlign w:val="center"/>
            <w:hideMark/>
          </w:tcPr>
          <w:p w14:paraId="375DF323" w14:textId="297A3D85" w:rsidR="00CA5663" w:rsidRPr="00CA5663" w:rsidRDefault="00C360B8" w:rsidP="007A374B">
            <w:pPr>
              <w:jc w:val="center"/>
              <w:rPr>
                <w:color w:val="000000"/>
              </w:rPr>
            </w:pPr>
            <w:r>
              <w:rPr>
                <w:color w:val="000000"/>
              </w:rPr>
              <w:t>.683</w:t>
            </w:r>
          </w:p>
        </w:tc>
      </w:tr>
      <w:tr w:rsidR="00D609BE" w:rsidRPr="00CA5663" w14:paraId="4BFC59FF" w14:textId="77777777" w:rsidTr="00753155">
        <w:trPr>
          <w:cantSplit/>
          <w:trHeight w:val="396"/>
        </w:trPr>
        <w:tc>
          <w:tcPr>
            <w:tcW w:w="2355" w:type="dxa"/>
            <w:tcBorders>
              <w:top w:val="nil"/>
              <w:left w:val="nil"/>
              <w:bottom w:val="nil"/>
              <w:right w:val="nil"/>
            </w:tcBorders>
            <w:shd w:val="clear" w:color="000000" w:fill="FFFFFF"/>
            <w:vAlign w:val="center"/>
            <w:hideMark/>
          </w:tcPr>
          <w:p w14:paraId="41FCA16E" w14:textId="77777777" w:rsidR="00CA5663" w:rsidRPr="00CA5663" w:rsidRDefault="00CA5663" w:rsidP="00CA5663">
            <w:pPr>
              <w:rPr>
                <w:color w:val="000000"/>
              </w:rPr>
            </w:pPr>
            <w:r w:rsidRPr="00CA5663">
              <w:rPr>
                <w:color w:val="000000"/>
              </w:rPr>
              <w:t>Journalist</w:t>
            </w:r>
          </w:p>
        </w:tc>
        <w:tc>
          <w:tcPr>
            <w:tcW w:w="1080" w:type="dxa"/>
            <w:tcBorders>
              <w:top w:val="nil"/>
              <w:left w:val="nil"/>
              <w:bottom w:val="nil"/>
              <w:right w:val="nil"/>
            </w:tcBorders>
            <w:shd w:val="clear" w:color="000000" w:fill="FFFFFF"/>
            <w:vAlign w:val="center"/>
            <w:hideMark/>
          </w:tcPr>
          <w:p w14:paraId="13C9DDBE" w14:textId="77777777" w:rsidR="00CA5663" w:rsidRPr="00CA5663" w:rsidRDefault="00CA5663" w:rsidP="00F23640">
            <w:pPr>
              <w:jc w:val="center"/>
              <w:rPr>
                <w:color w:val="000000"/>
              </w:rPr>
            </w:pPr>
            <w:r w:rsidRPr="00CA5663">
              <w:rPr>
                <w:color w:val="000000"/>
              </w:rPr>
              <w:t>1.64</w:t>
            </w:r>
          </w:p>
        </w:tc>
        <w:tc>
          <w:tcPr>
            <w:tcW w:w="1170" w:type="dxa"/>
            <w:tcBorders>
              <w:top w:val="nil"/>
              <w:left w:val="nil"/>
              <w:bottom w:val="nil"/>
              <w:right w:val="nil"/>
            </w:tcBorders>
            <w:shd w:val="clear" w:color="000000" w:fill="FFFFFF"/>
            <w:vAlign w:val="center"/>
            <w:hideMark/>
          </w:tcPr>
          <w:p w14:paraId="424C8143" w14:textId="77777777" w:rsidR="00CA5663" w:rsidRPr="00CA5663" w:rsidRDefault="00CA5663" w:rsidP="00F23640">
            <w:pPr>
              <w:jc w:val="center"/>
              <w:rPr>
                <w:color w:val="000000"/>
              </w:rPr>
            </w:pPr>
            <w:r w:rsidRPr="00CA5663">
              <w:rPr>
                <w:color w:val="000000"/>
              </w:rPr>
              <w:t>0.895</w:t>
            </w:r>
          </w:p>
        </w:tc>
        <w:tc>
          <w:tcPr>
            <w:tcW w:w="1080" w:type="dxa"/>
            <w:tcBorders>
              <w:top w:val="nil"/>
              <w:left w:val="nil"/>
              <w:bottom w:val="nil"/>
              <w:right w:val="nil"/>
            </w:tcBorders>
            <w:shd w:val="clear" w:color="000000" w:fill="FFFFFF"/>
            <w:vAlign w:val="center"/>
            <w:hideMark/>
          </w:tcPr>
          <w:p w14:paraId="0C07CCDF" w14:textId="77777777" w:rsidR="00CA5663" w:rsidRPr="00CA5663" w:rsidRDefault="00CA5663" w:rsidP="00F23640">
            <w:pPr>
              <w:jc w:val="center"/>
              <w:rPr>
                <w:color w:val="000000"/>
              </w:rPr>
            </w:pPr>
            <w:r w:rsidRPr="00CA5663">
              <w:rPr>
                <w:color w:val="000000"/>
              </w:rPr>
              <w:t>1.89</w:t>
            </w:r>
          </w:p>
        </w:tc>
        <w:tc>
          <w:tcPr>
            <w:tcW w:w="1170" w:type="dxa"/>
            <w:tcBorders>
              <w:top w:val="nil"/>
              <w:left w:val="nil"/>
              <w:bottom w:val="nil"/>
              <w:right w:val="nil"/>
            </w:tcBorders>
            <w:shd w:val="clear" w:color="000000" w:fill="FFFFFF"/>
            <w:vAlign w:val="center"/>
            <w:hideMark/>
          </w:tcPr>
          <w:p w14:paraId="224B3F36" w14:textId="77777777" w:rsidR="00CA5663" w:rsidRPr="00CA5663" w:rsidRDefault="00CA5663" w:rsidP="00F23640">
            <w:pPr>
              <w:jc w:val="center"/>
              <w:rPr>
                <w:color w:val="000000"/>
              </w:rPr>
            </w:pPr>
            <w:r w:rsidRPr="00CA5663">
              <w:rPr>
                <w:color w:val="000000"/>
              </w:rPr>
              <w:t>1.064</w:t>
            </w:r>
          </w:p>
        </w:tc>
        <w:tc>
          <w:tcPr>
            <w:tcW w:w="1170" w:type="dxa"/>
            <w:tcBorders>
              <w:top w:val="nil"/>
              <w:left w:val="nil"/>
              <w:bottom w:val="nil"/>
              <w:right w:val="nil"/>
            </w:tcBorders>
            <w:shd w:val="clear" w:color="000000" w:fill="FFFFFF"/>
            <w:vAlign w:val="center"/>
            <w:hideMark/>
          </w:tcPr>
          <w:p w14:paraId="3BC4B6EF" w14:textId="77777777" w:rsidR="00CA5663" w:rsidRPr="00CA5663" w:rsidRDefault="00CA5663" w:rsidP="00F23640">
            <w:pPr>
              <w:jc w:val="center"/>
              <w:rPr>
                <w:color w:val="000000"/>
              </w:rPr>
            </w:pPr>
            <w:r w:rsidRPr="00CA5663">
              <w:rPr>
                <w:color w:val="000000"/>
              </w:rPr>
              <w:t>1.78</w:t>
            </w:r>
          </w:p>
        </w:tc>
        <w:tc>
          <w:tcPr>
            <w:tcW w:w="990" w:type="dxa"/>
            <w:tcBorders>
              <w:top w:val="nil"/>
              <w:left w:val="nil"/>
              <w:bottom w:val="nil"/>
              <w:right w:val="nil"/>
            </w:tcBorders>
            <w:shd w:val="clear" w:color="000000" w:fill="FFFFFF"/>
            <w:vAlign w:val="center"/>
            <w:hideMark/>
          </w:tcPr>
          <w:p w14:paraId="04AAD122" w14:textId="77777777" w:rsidR="00CA5663" w:rsidRPr="00CA5663" w:rsidRDefault="00CA5663" w:rsidP="00F23640">
            <w:pPr>
              <w:jc w:val="center"/>
              <w:rPr>
                <w:color w:val="000000"/>
              </w:rPr>
            </w:pPr>
            <w:r w:rsidRPr="00CA5663">
              <w:rPr>
                <w:color w:val="000000"/>
              </w:rPr>
              <w:t>0.995</w:t>
            </w:r>
          </w:p>
        </w:tc>
        <w:tc>
          <w:tcPr>
            <w:tcW w:w="990" w:type="dxa"/>
            <w:tcBorders>
              <w:top w:val="nil"/>
              <w:left w:val="nil"/>
              <w:bottom w:val="nil"/>
              <w:right w:val="nil"/>
            </w:tcBorders>
            <w:shd w:val="clear" w:color="000000" w:fill="FFFFFF"/>
            <w:vAlign w:val="center"/>
            <w:hideMark/>
          </w:tcPr>
          <w:p w14:paraId="2825C4D1" w14:textId="5196D9B4" w:rsidR="00CA5663" w:rsidRPr="00CA5663" w:rsidRDefault="00C360B8" w:rsidP="007A374B">
            <w:pPr>
              <w:jc w:val="center"/>
              <w:rPr>
                <w:color w:val="000000"/>
              </w:rPr>
            </w:pPr>
            <w:r>
              <w:rPr>
                <w:color w:val="000000"/>
              </w:rPr>
              <w:t>.192</w:t>
            </w:r>
          </w:p>
        </w:tc>
      </w:tr>
      <w:tr w:rsidR="00D609BE" w:rsidRPr="00CA5663" w14:paraId="3B8999D4" w14:textId="77777777" w:rsidTr="00753155">
        <w:trPr>
          <w:cantSplit/>
          <w:trHeight w:val="522"/>
        </w:trPr>
        <w:tc>
          <w:tcPr>
            <w:tcW w:w="2355" w:type="dxa"/>
            <w:tcBorders>
              <w:top w:val="nil"/>
              <w:left w:val="nil"/>
              <w:bottom w:val="nil"/>
              <w:right w:val="nil"/>
            </w:tcBorders>
            <w:shd w:val="clear" w:color="000000" w:fill="FFFFFF"/>
            <w:vAlign w:val="center"/>
            <w:hideMark/>
          </w:tcPr>
          <w:p w14:paraId="2B155DD6" w14:textId="77777777" w:rsidR="00CA5663" w:rsidRPr="00CA5663" w:rsidRDefault="00CA5663" w:rsidP="00CA5663">
            <w:pPr>
              <w:rPr>
                <w:color w:val="000000"/>
              </w:rPr>
            </w:pPr>
            <w:r w:rsidRPr="00CA5663">
              <w:rPr>
                <w:color w:val="000000"/>
              </w:rPr>
              <w:t>Architect</w:t>
            </w:r>
          </w:p>
        </w:tc>
        <w:tc>
          <w:tcPr>
            <w:tcW w:w="1080" w:type="dxa"/>
            <w:tcBorders>
              <w:top w:val="nil"/>
              <w:left w:val="nil"/>
              <w:bottom w:val="nil"/>
              <w:right w:val="nil"/>
            </w:tcBorders>
            <w:shd w:val="clear" w:color="000000" w:fill="FFFFFF"/>
            <w:vAlign w:val="center"/>
            <w:hideMark/>
          </w:tcPr>
          <w:p w14:paraId="6DBD982E" w14:textId="15A70730" w:rsidR="00CA5663" w:rsidRPr="00CA5663" w:rsidRDefault="00CA5663" w:rsidP="00F23640">
            <w:pPr>
              <w:jc w:val="center"/>
              <w:rPr>
                <w:color w:val="000000"/>
              </w:rPr>
            </w:pPr>
            <w:r w:rsidRPr="00CA5663">
              <w:rPr>
                <w:color w:val="000000"/>
              </w:rPr>
              <w:t>2.3</w:t>
            </w:r>
            <w:r w:rsidR="00C42824">
              <w:rPr>
                <w:color w:val="000000"/>
              </w:rPr>
              <w:t>0</w:t>
            </w:r>
          </w:p>
        </w:tc>
        <w:tc>
          <w:tcPr>
            <w:tcW w:w="1170" w:type="dxa"/>
            <w:tcBorders>
              <w:top w:val="nil"/>
              <w:left w:val="nil"/>
              <w:bottom w:val="nil"/>
              <w:right w:val="nil"/>
            </w:tcBorders>
            <w:shd w:val="clear" w:color="000000" w:fill="FFFFFF"/>
            <w:vAlign w:val="center"/>
            <w:hideMark/>
          </w:tcPr>
          <w:p w14:paraId="1D841AD1" w14:textId="77777777" w:rsidR="00CA5663" w:rsidRPr="00CA5663" w:rsidRDefault="00CA5663" w:rsidP="00F23640">
            <w:pPr>
              <w:jc w:val="center"/>
              <w:rPr>
                <w:color w:val="000000"/>
              </w:rPr>
            </w:pPr>
            <w:r w:rsidRPr="00CA5663">
              <w:rPr>
                <w:color w:val="000000"/>
              </w:rPr>
              <w:t>0.998</w:t>
            </w:r>
          </w:p>
        </w:tc>
        <w:tc>
          <w:tcPr>
            <w:tcW w:w="1080" w:type="dxa"/>
            <w:tcBorders>
              <w:top w:val="nil"/>
              <w:left w:val="nil"/>
              <w:bottom w:val="nil"/>
              <w:right w:val="nil"/>
            </w:tcBorders>
            <w:shd w:val="clear" w:color="000000" w:fill="FFFFFF"/>
            <w:vAlign w:val="center"/>
            <w:hideMark/>
          </w:tcPr>
          <w:p w14:paraId="70059260" w14:textId="77777777" w:rsidR="00CA5663" w:rsidRPr="00CA5663" w:rsidRDefault="00CA5663" w:rsidP="00F23640">
            <w:pPr>
              <w:jc w:val="center"/>
              <w:rPr>
                <w:color w:val="000000"/>
              </w:rPr>
            </w:pPr>
            <w:r w:rsidRPr="00CA5663">
              <w:rPr>
                <w:color w:val="000000"/>
              </w:rPr>
              <w:t>2.16</w:t>
            </w:r>
          </w:p>
        </w:tc>
        <w:tc>
          <w:tcPr>
            <w:tcW w:w="1170" w:type="dxa"/>
            <w:tcBorders>
              <w:top w:val="nil"/>
              <w:left w:val="nil"/>
              <w:bottom w:val="nil"/>
              <w:right w:val="nil"/>
            </w:tcBorders>
            <w:shd w:val="clear" w:color="000000" w:fill="FFFFFF"/>
            <w:vAlign w:val="center"/>
            <w:hideMark/>
          </w:tcPr>
          <w:p w14:paraId="20CD4D89" w14:textId="77777777" w:rsidR="00CA5663" w:rsidRPr="00CA5663" w:rsidRDefault="00CA5663" w:rsidP="00F23640">
            <w:pPr>
              <w:jc w:val="center"/>
              <w:rPr>
                <w:color w:val="000000"/>
              </w:rPr>
            </w:pPr>
            <w:r w:rsidRPr="00CA5663">
              <w:rPr>
                <w:color w:val="000000"/>
              </w:rPr>
              <w:t>1.049</w:t>
            </w:r>
          </w:p>
        </w:tc>
        <w:tc>
          <w:tcPr>
            <w:tcW w:w="1170" w:type="dxa"/>
            <w:tcBorders>
              <w:top w:val="nil"/>
              <w:left w:val="nil"/>
              <w:bottom w:val="nil"/>
              <w:right w:val="nil"/>
            </w:tcBorders>
            <w:shd w:val="clear" w:color="000000" w:fill="FFFFFF"/>
            <w:vAlign w:val="center"/>
            <w:hideMark/>
          </w:tcPr>
          <w:p w14:paraId="7F244088" w14:textId="77777777" w:rsidR="00CA5663" w:rsidRPr="00CA5663" w:rsidRDefault="00CA5663" w:rsidP="00F23640">
            <w:pPr>
              <w:jc w:val="center"/>
              <w:rPr>
                <w:color w:val="000000"/>
              </w:rPr>
            </w:pPr>
            <w:r w:rsidRPr="00CA5663">
              <w:rPr>
                <w:color w:val="000000"/>
              </w:rPr>
              <w:t>2.22</w:t>
            </w:r>
          </w:p>
        </w:tc>
        <w:tc>
          <w:tcPr>
            <w:tcW w:w="990" w:type="dxa"/>
            <w:tcBorders>
              <w:top w:val="nil"/>
              <w:left w:val="nil"/>
              <w:bottom w:val="nil"/>
              <w:right w:val="nil"/>
            </w:tcBorders>
            <w:shd w:val="clear" w:color="000000" w:fill="FFFFFF"/>
            <w:vAlign w:val="center"/>
            <w:hideMark/>
          </w:tcPr>
          <w:p w14:paraId="2CCC915A" w14:textId="77777777" w:rsidR="00CA5663" w:rsidRPr="00CA5663" w:rsidRDefault="00CA5663" w:rsidP="00F23640">
            <w:pPr>
              <w:jc w:val="center"/>
              <w:rPr>
                <w:color w:val="000000"/>
              </w:rPr>
            </w:pPr>
            <w:r w:rsidRPr="00CA5663">
              <w:rPr>
                <w:color w:val="000000"/>
              </w:rPr>
              <w:t>1.024</w:t>
            </w:r>
          </w:p>
        </w:tc>
        <w:tc>
          <w:tcPr>
            <w:tcW w:w="990" w:type="dxa"/>
            <w:tcBorders>
              <w:top w:val="nil"/>
              <w:left w:val="nil"/>
              <w:bottom w:val="nil"/>
              <w:right w:val="nil"/>
            </w:tcBorders>
            <w:shd w:val="clear" w:color="000000" w:fill="FFFFFF"/>
            <w:vAlign w:val="center"/>
            <w:hideMark/>
          </w:tcPr>
          <w:p w14:paraId="3EF0EB8F" w14:textId="232AA5AF" w:rsidR="00CA5663" w:rsidRPr="00CA5663" w:rsidRDefault="00C360B8" w:rsidP="007A374B">
            <w:pPr>
              <w:jc w:val="center"/>
              <w:rPr>
                <w:color w:val="000000"/>
              </w:rPr>
            </w:pPr>
            <w:r>
              <w:rPr>
                <w:color w:val="000000"/>
              </w:rPr>
              <w:t>.490</w:t>
            </w:r>
          </w:p>
        </w:tc>
      </w:tr>
      <w:tr w:rsidR="00D609BE" w:rsidRPr="00CA5663" w14:paraId="7C01870F" w14:textId="77777777" w:rsidTr="007A374B">
        <w:trPr>
          <w:cantSplit/>
          <w:trHeight w:val="504"/>
        </w:trPr>
        <w:tc>
          <w:tcPr>
            <w:tcW w:w="2355" w:type="dxa"/>
            <w:tcBorders>
              <w:top w:val="nil"/>
              <w:left w:val="nil"/>
              <w:right w:val="nil"/>
            </w:tcBorders>
            <w:shd w:val="clear" w:color="000000" w:fill="FFFFFF"/>
            <w:vAlign w:val="center"/>
            <w:hideMark/>
          </w:tcPr>
          <w:p w14:paraId="28DF1B6E" w14:textId="77777777" w:rsidR="00CA5663" w:rsidRPr="00CA5663" w:rsidRDefault="00CA5663" w:rsidP="00CA5663">
            <w:pPr>
              <w:rPr>
                <w:color w:val="000000"/>
              </w:rPr>
            </w:pPr>
            <w:r w:rsidRPr="00CA5663">
              <w:rPr>
                <w:color w:val="000000"/>
              </w:rPr>
              <w:t>Artist, Musician, Actor, Dancer</w:t>
            </w:r>
          </w:p>
        </w:tc>
        <w:tc>
          <w:tcPr>
            <w:tcW w:w="1080" w:type="dxa"/>
            <w:tcBorders>
              <w:top w:val="nil"/>
              <w:left w:val="nil"/>
              <w:right w:val="nil"/>
            </w:tcBorders>
            <w:shd w:val="clear" w:color="000000" w:fill="FFFFFF"/>
            <w:vAlign w:val="center"/>
            <w:hideMark/>
          </w:tcPr>
          <w:p w14:paraId="122C1465" w14:textId="77777777" w:rsidR="00CA5663" w:rsidRPr="00CA5663" w:rsidRDefault="00CA5663" w:rsidP="00F23640">
            <w:pPr>
              <w:jc w:val="center"/>
              <w:rPr>
                <w:color w:val="000000"/>
              </w:rPr>
            </w:pPr>
            <w:r w:rsidRPr="00CA5663">
              <w:rPr>
                <w:color w:val="000000"/>
              </w:rPr>
              <w:t>2.02</w:t>
            </w:r>
          </w:p>
        </w:tc>
        <w:tc>
          <w:tcPr>
            <w:tcW w:w="1170" w:type="dxa"/>
            <w:tcBorders>
              <w:top w:val="nil"/>
              <w:left w:val="nil"/>
              <w:right w:val="nil"/>
            </w:tcBorders>
            <w:shd w:val="clear" w:color="000000" w:fill="FFFFFF"/>
            <w:vAlign w:val="center"/>
            <w:hideMark/>
          </w:tcPr>
          <w:p w14:paraId="40171A78" w14:textId="77777777" w:rsidR="00CA5663" w:rsidRPr="00CA5663" w:rsidRDefault="00CA5663" w:rsidP="00F23640">
            <w:pPr>
              <w:jc w:val="center"/>
              <w:rPr>
                <w:color w:val="000000"/>
              </w:rPr>
            </w:pPr>
            <w:r w:rsidRPr="00CA5663">
              <w:rPr>
                <w:color w:val="000000"/>
              </w:rPr>
              <w:t>1.113</w:t>
            </w:r>
          </w:p>
        </w:tc>
        <w:tc>
          <w:tcPr>
            <w:tcW w:w="1080" w:type="dxa"/>
            <w:tcBorders>
              <w:top w:val="nil"/>
              <w:left w:val="nil"/>
              <w:right w:val="nil"/>
            </w:tcBorders>
            <w:shd w:val="clear" w:color="000000" w:fill="FFFFFF"/>
            <w:vAlign w:val="center"/>
            <w:hideMark/>
          </w:tcPr>
          <w:p w14:paraId="515F34C6" w14:textId="77777777" w:rsidR="00CA5663" w:rsidRPr="00CA5663" w:rsidRDefault="00CA5663" w:rsidP="00F23640">
            <w:pPr>
              <w:jc w:val="center"/>
              <w:rPr>
                <w:color w:val="000000"/>
              </w:rPr>
            </w:pPr>
            <w:r w:rsidRPr="00CA5663">
              <w:rPr>
                <w:color w:val="000000"/>
              </w:rPr>
              <w:t>2.77</w:t>
            </w:r>
          </w:p>
        </w:tc>
        <w:tc>
          <w:tcPr>
            <w:tcW w:w="1170" w:type="dxa"/>
            <w:tcBorders>
              <w:top w:val="nil"/>
              <w:left w:val="nil"/>
              <w:right w:val="nil"/>
            </w:tcBorders>
            <w:shd w:val="clear" w:color="000000" w:fill="FFFFFF"/>
            <w:vAlign w:val="center"/>
            <w:hideMark/>
          </w:tcPr>
          <w:p w14:paraId="4C787F33" w14:textId="77777777" w:rsidR="00CA5663" w:rsidRPr="00CA5663" w:rsidRDefault="00CA5663" w:rsidP="00F23640">
            <w:pPr>
              <w:jc w:val="center"/>
              <w:rPr>
                <w:color w:val="000000"/>
              </w:rPr>
            </w:pPr>
            <w:r w:rsidRPr="00CA5663">
              <w:rPr>
                <w:color w:val="000000"/>
              </w:rPr>
              <w:t>1.086</w:t>
            </w:r>
          </w:p>
        </w:tc>
        <w:tc>
          <w:tcPr>
            <w:tcW w:w="1170" w:type="dxa"/>
            <w:tcBorders>
              <w:top w:val="nil"/>
              <w:left w:val="nil"/>
              <w:right w:val="nil"/>
            </w:tcBorders>
            <w:shd w:val="clear" w:color="000000" w:fill="FFFFFF"/>
            <w:vAlign w:val="center"/>
            <w:hideMark/>
          </w:tcPr>
          <w:p w14:paraId="45B49740" w14:textId="77777777" w:rsidR="00CA5663" w:rsidRPr="00CA5663" w:rsidRDefault="00CA5663" w:rsidP="00F23640">
            <w:pPr>
              <w:jc w:val="center"/>
              <w:rPr>
                <w:color w:val="000000"/>
              </w:rPr>
            </w:pPr>
            <w:r w:rsidRPr="00CA5663">
              <w:rPr>
                <w:color w:val="000000"/>
              </w:rPr>
              <w:t>2.43</w:t>
            </w:r>
          </w:p>
        </w:tc>
        <w:tc>
          <w:tcPr>
            <w:tcW w:w="990" w:type="dxa"/>
            <w:tcBorders>
              <w:top w:val="nil"/>
              <w:left w:val="nil"/>
              <w:right w:val="nil"/>
            </w:tcBorders>
            <w:shd w:val="clear" w:color="000000" w:fill="FFFFFF"/>
            <w:vAlign w:val="center"/>
            <w:hideMark/>
          </w:tcPr>
          <w:p w14:paraId="3C1B5648" w14:textId="77777777" w:rsidR="00CA5663" w:rsidRPr="00CA5663" w:rsidRDefault="00CA5663" w:rsidP="00F23640">
            <w:pPr>
              <w:jc w:val="center"/>
              <w:rPr>
                <w:color w:val="000000"/>
              </w:rPr>
            </w:pPr>
            <w:r w:rsidRPr="00CA5663">
              <w:rPr>
                <w:color w:val="000000"/>
              </w:rPr>
              <w:t>1.156</w:t>
            </w:r>
          </w:p>
        </w:tc>
        <w:tc>
          <w:tcPr>
            <w:tcW w:w="990" w:type="dxa"/>
            <w:tcBorders>
              <w:top w:val="nil"/>
              <w:left w:val="nil"/>
              <w:right w:val="nil"/>
            </w:tcBorders>
            <w:shd w:val="clear" w:color="000000" w:fill="FFFFFF"/>
            <w:vAlign w:val="center"/>
            <w:hideMark/>
          </w:tcPr>
          <w:p w14:paraId="7FC9CE6F" w14:textId="0D63E5B3" w:rsidR="00CA5663" w:rsidRPr="00CA5663" w:rsidRDefault="00C360B8" w:rsidP="007A374B">
            <w:pPr>
              <w:jc w:val="center"/>
              <w:rPr>
                <w:color w:val="000000"/>
              </w:rPr>
            </w:pPr>
            <w:r>
              <w:rPr>
                <w:color w:val="000000"/>
              </w:rPr>
              <w:t>.001*</w:t>
            </w:r>
          </w:p>
        </w:tc>
      </w:tr>
      <w:tr w:rsidR="00D609BE" w:rsidRPr="00CA5663" w14:paraId="40F50BCB" w14:textId="77777777" w:rsidTr="007A374B">
        <w:trPr>
          <w:cantSplit/>
          <w:trHeight w:val="620"/>
        </w:trPr>
        <w:tc>
          <w:tcPr>
            <w:tcW w:w="2355" w:type="dxa"/>
            <w:tcBorders>
              <w:top w:val="nil"/>
              <w:left w:val="nil"/>
              <w:bottom w:val="single" w:sz="4" w:space="0" w:color="auto"/>
              <w:right w:val="nil"/>
            </w:tcBorders>
            <w:shd w:val="clear" w:color="000000" w:fill="FFFFFF"/>
            <w:vAlign w:val="center"/>
            <w:hideMark/>
          </w:tcPr>
          <w:p w14:paraId="61A74BB3" w14:textId="77777777" w:rsidR="00CA5663" w:rsidRPr="00CA5663" w:rsidRDefault="00CA5663" w:rsidP="00CA5663">
            <w:pPr>
              <w:rPr>
                <w:color w:val="000000"/>
              </w:rPr>
            </w:pPr>
            <w:r w:rsidRPr="00CA5663">
              <w:rPr>
                <w:color w:val="000000"/>
              </w:rPr>
              <w:t>Professional athlete</w:t>
            </w:r>
          </w:p>
        </w:tc>
        <w:tc>
          <w:tcPr>
            <w:tcW w:w="1080" w:type="dxa"/>
            <w:tcBorders>
              <w:top w:val="nil"/>
              <w:left w:val="nil"/>
              <w:bottom w:val="single" w:sz="4" w:space="0" w:color="auto"/>
              <w:right w:val="nil"/>
            </w:tcBorders>
            <w:shd w:val="clear" w:color="000000" w:fill="FFFFFF"/>
            <w:vAlign w:val="center"/>
            <w:hideMark/>
          </w:tcPr>
          <w:p w14:paraId="6A0FF89A" w14:textId="77777777" w:rsidR="00CA5663" w:rsidRPr="00CA5663" w:rsidRDefault="00CA5663" w:rsidP="00F23640">
            <w:pPr>
              <w:jc w:val="center"/>
              <w:rPr>
                <w:color w:val="000000"/>
              </w:rPr>
            </w:pPr>
            <w:r w:rsidRPr="00CA5663">
              <w:rPr>
                <w:color w:val="000000"/>
              </w:rPr>
              <w:t>2.83</w:t>
            </w:r>
          </w:p>
        </w:tc>
        <w:tc>
          <w:tcPr>
            <w:tcW w:w="1170" w:type="dxa"/>
            <w:tcBorders>
              <w:top w:val="nil"/>
              <w:left w:val="nil"/>
              <w:bottom w:val="single" w:sz="4" w:space="0" w:color="auto"/>
              <w:right w:val="nil"/>
            </w:tcBorders>
            <w:shd w:val="clear" w:color="000000" w:fill="FFFFFF"/>
            <w:vAlign w:val="center"/>
            <w:hideMark/>
          </w:tcPr>
          <w:p w14:paraId="01C11F57" w14:textId="77777777" w:rsidR="00CA5663" w:rsidRPr="00CA5663" w:rsidRDefault="00CA5663" w:rsidP="00F23640">
            <w:pPr>
              <w:jc w:val="center"/>
              <w:rPr>
                <w:color w:val="000000"/>
              </w:rPr>
            </w:pPr>
            <w:r w:rsidRPr="00CA5663">
              <w:rPr>
                <w:color w:val="000000"/>
              </w:rPr>
              <w:t>1.222</w:t>
            </w:r>
          </w:p>
        </w:tc>
        <w:tc>
          <w:tcPr>
            <w:tcW w:w="1080" w:type="dxa"/>
            <w:tcBorders>
              <w:top w:val="nil"/>
              <w:left w:val="nil"/>
              <w:bottom w:val="single" w:sz="4" w:space="0" w:color="auto"/>
              <w:right w:val="nil"/>
            </w:tcBorders>
            <w:shd w:val="clear" w:color="000000" w:fill="FFFFFF"/>
            <w:vAlign w:val="center"/>
            <w:hideMark/>
          </w:tcPr>
          <w:p w14:paraId="68DBF597" w14:textId="77777777" w:rsidR="00CA5663" w:rsidRPr="00CA5663" w:rsidRDefault="00CA5663" w:rsidP="00F23640">
            <w:pPr>
              <w:jc w:val="center"/>
              <w:rPr>
                <w:color w:val="000000"/>
              </w:rPr>
            </w:pPr>
            <w:r w:rsidRPr="00CA5663">
              <w:rPr>
                <w:color w:val="000000"/>
              </w:rPr>
              <w:t>2.32</w:t>
            </w:r>
          </w:p>
        </w:tc>
        <w:tc>
          <w:tcPr>
            <w:tcW w:w="1170" w:type="dxa"/>
            <w:tcBorders>
              <w:top w:val="nil"/>
              <w:left w:val="nil"/>
              <w:bottom w:val="single" w:sz="4" w:space="0" w:color="auto"/>
              <w:right w:val="nil"/>
            </w:tcBorders>
            <w:shd w:val="clear" w:color="000000" w:fill="FFFFFF"/>
            <w:vAlign w:val="center"/>
            <w:hideMark/>
          </w:tcPr>
          <w:p w14:paraId="59698968" w14:textId="77777777" w:rsidR="00CA5663" w:rsidRPr="00CA5663" w:rsidRDefault="00CA5663" w:rsidP="00F23640">
            <w:pPr>
              <w:jc w:val="center"/>
              <w:rPr>
                <w:color w:val="000000"/>
              </w:rPr>
            </w:pPr>
            <w:r w:rsidRPr="00CA5663">
              <w:rPr>
                <w:color w:val="000000"/>
              </w:rPr>
              <w:t>1.198</w:t>
            </w:r>
          </w:p>
        </w:tc>
        <w:tc>
          <w:tcPr>
            <w:tcW w:w="1170" w:type="dxa"/>
            <w:tcBorders>
              <w:top w:val="nil"/>
              <w:left w:val="nil"/>
              <w:bottom w:val="single" w:sz="4" w:space="0" w:color="auto"/>
              <w:right w:val="nil"/>
            </w:tcBorders>
            <w:shd w:val="clear" w:color="000000" w:fill="FFFFFF"/>
            <w:vAlign w:val="center"/>
            <w:hideMark/>
          </w:tcPr>
          <w:p w14:paraId="40C94CAC" w14:textId="77777777" w:rsidR="00CA5663" w:rsidRPr="00CA5663" w:rsidRDefault="00CA5663" w:rsidP="00F23640">
            <w:pPr>
              <w:jc w:val="center"/>
              <w:rPr>
                <w:color w:val="000000"/>
              </w:rPr>
            </w:pPr>
            <w:r w:rsidRPr="00CA5663">
              <w:rPr>
                <w:color w:val="000000"/>
              </w:rPr>
              <w:t>2.55</w:t>
            </w:r>
          </w:p>
        </w:tc>
        <w:tc>
          <w:tcPr>
            <w:tcW w:w="990" w:type="dxa"/>
            <w:tcBorders>
              <w:top w:val="nil"/>
              <w:left w:val="nil"/>
              <w:bottom w:val="single" w:sz="4" w:space="0" w:color="auto"/>
              <w:right w:val="nil"/>
            </w:tcBorders>
            <w:shd w:val="clear" w:color="000000" w:fill="FFFFFF"/>
            <w:vAlign w:val="center"/>
            <w:hideMark/>
          </w:tcPr>
          <w:p w14:paraId="058F3FED" w14:textId="376BDDEC" w:rsidR="00CA5663" w:rsidRPr="00CA5663" w:rsidRDefault="00CA5663" w:rsidP="00F23640">
            <w:pPr>
              <w:jc w:val="center"/>
              <w:rPr>
                <w:color w:val="000000"/>
              </w:rPr>
            </w:pPr>
            <w:r w:rsidRPr="00CA5663">
              <w:rPr>
                <w:color w:val="000000"/>
              </w:rPr>
              <w:t>1.23</w:t>
            </w:r>
            <w:r w:rsidR="00CA6FD5">
              <w:rPr>
                <w:color w:val="000000"/>
              </w:rPr>
              <w:t>0</w:t>
            </w:r>
          </w:p>
        </w:tc>
        <w:tc>
          <w:tcPr>
            <w:tcW w:w="990" w:type="dxa"/>
            <w:tcBorders>
              <w:top w:val="nil"/>
              <w:left w:val="nil"/>
              <w:bottom w:val="single" w:sz="4" w:space="0" w:color="auto"/>
              <w:right w:val="nil"/>
            </w:tcBorders>
            <w:shd w:val="clear" w:color="000000" w:fill="FFFFFF"/>
            <w:vAlign w:val="center"/>
            <w:hideMark/>
          </w:tcPr>
          <w:p w14:paraId="6394079D" w14:textId="4C6FAA17" w:rsidR="00CA5663" w:rsidRPr="00CA5663" w:rsidRDefault="00C360B8" w:rsidP="007A374B">
            <w:pPr>
              <w:jc w:val="center"/>
              <w:rPr>
                <w:color w:val="000000"/>
              </w:rPr>
            </w:pPr>
            <w:r>
              <w:rPr>
                <w:color w:val="000000"/>
              </w:rPr>
              <w:t>.033*</w:t>
            </w:r>
          </w:p>
        </w:tc>
      </w:tr>
    </w:tbl>
    <w:p w14:paraId="1DA7986E" w14:textId="4D4EC8C2" w:rsidR="00CA5663" w:rsidRDefault="00996BCE" w:rsidP="00996BCE">
      <w:r w:rsidRPr="00F23640">
        <w:rPr>
          <w:i/>
        </w:rPr>
        <w:t>Note.</w:t>
      </w:r>
      <w:r w:rsidR="00DC5F4F">
        <w:t xml:space="preserve"> v</w:t>
      </w:r>
      <w:r>
        <w:t>ery interested (4), fairly interested (3), a little interested (2), not interested (1)</w:t>
      </w:r>
      <w:r w:rsidR="00DC5F4F">
        <w:t>.</w:t>
      </w:r>
    </w:p>
    <w:p w14:paraId="0D294818" w14:textId="62789DD4" w:rsidR="00996BCE" w:rsidRPr="00CA5663" w:rsidRDefault="00996BCE" w:rsidP="00996BCE">
      <w:r>
        <w:t>* p &lt; .05</w:t>
      </w:r>
      <w:r w:rsidR="00DC5F4F">
        <w:t>.</w:t>
      </w:r>
    </w:p>
    <w:p w14:paraId="6E538707" w14:textId="77777777" w:rsidR="00996BCE" w:rsidRDefault="00996BCE" w:rsidP="006D0AA7">
      <w:pPr>
        <w:spacing w:line="480" w:lineRule="auto"/>
        <w:jc w:val="center"/>
        <w:rPr>
          <w:b/>
        </w:rPr>
      </w:pPr>
    </w:p>
    <w:p w14:paraId="084889AA" w14:textId="619695F4" w:rsidR="008658A3" w:rsidRPr="00405CF8" w:rsidRDefault="00405CF8" w:rsidP="006D0AA7">
      <w:pPr>
        <w:spacing w:line="480" w:lineRule="auto"/>
        <w:jc w:val="center"/>
        <w:rPr>
          <w:b/>
        </w:rPr>
      </w:pPr>
      <w:r w:rsidRPr="00405CF8">
        <w:rPr>
          <w:b/>
        </w:rPr>
        <w:lastRenderedPageBreak/>
        <w:t>Research Question 2</w:t>
      </w:r>
    </w:p>
    <w:p w14:paraId="229FA556" w14:textId="55AB2D4F" w:rsidR="00405CF8" w:rsidRDefault="00E12EB1" w:rsidP="00405CF8">
      <w:pPr>
        <w:spacing w:line="480" w:lineRule="auto"/>
      </w:pPr>
      <w:r>
        <w:tab/>
        <w:t>The purpo</w:t>
      </w:r>
      <w:r w:rsidR="001F572B">
        <w:t>se of the second</w:t>
      </w:r>
      <w:r>
        <w:t xml:space="preserve"> research question was to detect the factors that influence middle school female students’ science identities.</w:t>
      </w:r>
      <w:r w:rsidR="00F46F9F">
        <w:t xml:space="preserve">  To answer this question, data was collected </w:t>
      </w:r>
      <w:r w:rsidR="00C93541">
        <w:t>through four</w:t>
      </w:r>
      <w:r w:rsidR="00F46F9F">
        <w:t xml:space="preserve"> focus groups of female middle school students.</w:t>
      </w:r>
    </w:p>
    <w:p w14:paraId="63A5D04E" w14:textId="7F0C409F" w:rsidR="00F46F9F" w:rsidRPr="00F46F9F" w:rsidRDefault="00F46F9F" w:rsidP="00405CF8">
      <w:pPr>
        <w:spacing w:line="480" w:lineRule="auto"/>
        <w:rPr>
          <w:b/>
        </w:rPr>
      </w:pPr>
      <w:r w:rsidRPr="00F46F9F">
        <w:rPr>
          <w:b/>
        </w:rPr>
        <w:t>Participants</w:t>
      </w:r>
    </w:p>
    <w:p w14:paraId="746FC602" w14:textId="6C407669" w:rsidR="00F46F9F" w:rsidRDefault="001F572B" w:rsidP="00405CF8">
      <w:pPr>
        <w:spacing w:line="480" w:lineRule="auto"/>
      </w:pPr>
      <w:r>
        <w:tab/>
        <w:t>The focu</w:t>
      </w:r>
      <w:r w:rsidR="007E589B">
        <w:t xml:space="preserve">s group participants were </w:t>
      </w:r>
      <w:r w:rsidR="00775AB1">
        <w:t xml:space="preserve">11 to 14 year old female students representing grades </w:t>
      </w:r>
      <w:r w:rsidR="007E589B">
        <w:t>6</w:t>
      </w:r>
      <w:r w:rsidR="007E589B" w:rsidRPr="007E589B">
        <w:rPr>
          <w:vertAlign w:val="superscript"/>
        </w:rPr>
        <w:t>th</w:t>
      </w:r>
      <w:r w:rsidR="007E589B">
        <w:t xml:space="preserve"> through 8</w:t>
      </w:r>
      <w:r w:rsidR="007E589B" w:rsidRPr="007E589B">
        <w:rPr>
          <w:vertAlign w:val="superscript"/>
        </w:rPr>
        <w:t>th</w:t>
      </w:r>
      <w:r w:rsidR="007E589B">
        <w:t xml:space="preserve"> at the study’s middle school</w:t>
      </w:r>
      <w:r>
        <w:t xml:space="preserve">.  </w:t>
      </w:r>
      <w:r w:rsidR="000D03FD">
        <w:t>The fir</w:t>
      </w:r>
      <w:r w:rsidR="007E589B">
        <w:t xml:space="preserve">st focus group consisted of </w:t>
      </w:r>
      <w:r w:rsidR="000D03FD">
        <w:t xml:space="preserve">honors </w:t>
      </w:r>
      <w:r w:rsidR="007E589B">
        <w:t xml:space="preserve">academic level </w:t>
      </w:r>
      <w:r w:rsidR="000D03FD">
        <w:t>non-OST participants</w:t>
      </w:r>
      <w:r w:rsidR="007E589B">
        <w:t xml:space="preserve"> that included two 6</w:t>
      </w:r>
      <w:r w:rsidR="007E589B" w:rsidRPr="007E589B">
        <w:rPr>
          <w:vertAlign w:val="superscript"/>
        </w:rPr>
        <w:t>th</w:t>
      </w:r>
      <w:r w:rsidR="007E589B">
        <w:t xml:space="preserve"> graders, two 7</w:t>
      </w:r>
      <w:r w:rsidR="007E589B" w:rsidRPr="007E589B">
        <w:rPr>
          <w:vertAlign w:val="superscript"/>
        </w:rPr>
        <w:t>th</w:t>
      </w:r>
      <w:r w:rsidR="007E589B">
        <w:t xml:space="preserve"> graders, and one 8</w:t>
      </w:r>
      <w:r w:rsidR="007E589B" w:rsidRPr="007E589B">
        <w:rPr>
          <w:vertAlign w:val="superscript"/>
        </w:rPr>
        <w:t>th</w:t>
      </w:r>
      <w:r w:rsidR="007E589B">
        <w:t xml:space="preserve"> grader.  The second focus group were standard academic level non-OST participants including two 6</w:t>
      </w:r>
      <w:r w:rsidR="007E589B" w:rsidRPr="007E589B">
        <w:rPr>
          <w:vertAlign w:val="superscript"/>
        </w:rPr>
        <w:t>th</w:t>
      </w:r>
      <w:r w:rsidR="007E589B">
        <w:t xml:space="preserve"> graders, one 7</w:t>
      </w:r>
      <w:r w:rsidR="007E589B" w:rsidRPr="007E589B">
        <w:rPr>
          <w:vertAlign w:val="superscript"/>
        </w:rPr>
        <w:t>th</w:t>
      </w:r>
      <w:r w:rsidR="007E589B">
        <w:t xml:space="preserve"> grader, and one 8</w:t>
      </w:r>
      <w:r w:rsidR="007E589B" w:rsidRPr="007E589B">
        <w:rPr>
          <w:vertAlign w:val="superscript"/>
        </w:rPr>
        <w:t>th</w:t>
      </w:r>
      <w:r w:rsidR="00775AB1">
        <w:t xml:space="preserve"> grader</w:t>
      </w:r>
      <w:r w:rsidR="007E589B">
        <w:t>.  The final two focus groups were 8</w:t>
      </w:r>
      <w:r w:rsidR="007E589B" w:rsidRPr="007E589B">
        <w:rPr>
          <w:vertAlign w:val="superscript"/>
        </w:rPr>
        <w:t>th</w:t>
      </w:r>
      <w:r w:rsidR="007E589B">
        <w:t xml:space="preserve"> grade OST participants.  The first group</w:t>
      </w:r>
      <w:r w:rsidR="004A5A85">
        <w:t xml:space="preserve"> involved</w:t>
      </w:r>
      <w:r w:rsidR="007E589B">
        <w:t xml:space="preserve"> six par</w:t>
      </w:r>
      <w:r w:rsidR="004A5A85">
        <w:t>ticipants and the last group involved</w:t>
      </w:r>
      <w:r w:rsidR="007E589B">
        <w:t xml:space="preserve"> four participants.  </w:t>
      </w:r>
      <w:r w:rsidR="00775AB1">
        <w:t>A total of 19 female students participated in the four focus groups.</w:t>
      </w:r>
    </w:p>
    <w:p w14:paraId="4B547C34" w14:textId="032DBEE5" w:rsidR="004A5A85" w:rsidRDefault="004A5A85" w:rsidP="00405CF8">
      <w:pPr>
        <w:spacing w:line="480" w:lineRule="auto"/>
        <w:rPr>
          <w:b/>
        </w:rPr>
      </w:pPr>
      <w:r w:rsidRPr="004A5A85">
        <w:rPr>
          <w:b/>
        </w:rPr>
        <w:t>Statement of Findings</w:t>
      </w:r>
    </w:p>
    <w:p w14:paraId="0D010F2B" w14:textId="4622EDBF" w:rsidR="004A5A85" w:rsidRPr="004A5A85" w:rsidRDefault="00C93541" w:rsidP="00405CF8">
      <w:pPr>
        <w:spacing w:line="480" w:lineRule="auto"/>
      </w:pPr>
      <w:r>
        <w:tab/>
        <w:t xml:space="preserve">To isolate the major influences on female science identities that emerged from the focus group discussions, a matrix-coding query was performed in NVivo.  This query allowed for coded content to be cross-tabulated and narrowed resulting in </w:t>
      </w:r>
      <w:r w:rsidR="00666FB4">
        <w:t xml:space="preserve">a relationship between </w:t>
      </w:r>
      <w:r>
        <w:t xml:space="preserve">four influences.  </w:t>
      </w:r>
      <w:r w:rsidR="00666FB4">
        <w:t>I</w:t>
      </w:r>
      <w:r w:rsidR="00E86B4A">
        <w:t>dentified as teachers and teaching approaches, parents and support at home, media, and peers</w:t>
      </w:r>
      <w:r w:rsidR="000553E9">
        <w:t xml:space="preserve">, </w:t>
      </w:r>
      <w:r w:rsidR="00666FB4">
        <w:t xml:space="preserve">these influences </w:t>
      </w:r>
      <w:r w:rsidR="000553E9">
        <w:t>surfaced as themes used to answer Question 2</w:t>
      </w:r>
      <w:r w:rsidR="00E86B4A">
        <w:t xml:space="preserve">.  </w:t>
      </w:r>
      <w:r w:rsidR="000E4623">
        <w:t>Each</w:t>
      </w:r>
      <w:r>
        <w:t xml:space="preserve"> influence</w:t>
      </w:r>
      <w:r w:rsidR="000E4623">
        <w:t xml:space="preserve"> is</w:t>
      </w:r>
      <w:r>
        <w:t xml:space="preserve"> discussed in this section.  </w:t>
      </w:r>
    </w:p>
    <w:p w14:paraId="1D736A95" w14:textId="23516875" w:rsidR="00DA5B44" w:rsidRPr="00CF27A1" w:rsidRDefault="00C93541" w:rsidP="00CF27A1">
      <w:pPr>
        <w:spacing w:line="480" w:lineRule="auto"/>
        <w:rPr>
          <w:b/>
        </w:rPr>
      </w:pPr>
      <w:r>
        <w:tab/>
      </w:r>
      <w:proofErr w:type="gramStart"/>
      <w:r w:rsidRPr="00C93541">
        <w:rPr>
          <w:b/>
        </w:rPr>
        <w:t>Teach</w:t>
      </w:r>
      <w:r w:rsidR="00D53081">
        <w:rPr>
          <w:b/>
        </w:rPr>
        <w:t>ers and teach</w:t>
      </w:r>
      <w:r w:rsidRPr="00C93541">
        <w:rPr>
          <w:b/>
        </w:rPr>
        <w:t>ing approaches</w:t>
      </w:r>
      <w:r w:rsidR="00CF27A1">
        <w:rPr>
          <w:b/>
        </w:rPr>
        <w:t>.</w:t>
      </w:r>
      <w:proofErr w:type="gramEnd"/>
      <w:r w:rsidR="00CF27A1">
        <w:rPr>
          <w:b/>
        </w:rPr>
        <w:t xml:space="preserve">  </w:t>
      </w:r>
      <w:r w:rsidR="00D53081" w:rsidRPr="00DA30ED">
        <w:t xml:space="preserve">Teachers and the approaches they use to present instruction content in the </w:t>
      </w:r>
      <w:r w:rsidR="00730398" w:rsidRPr="00DA30ED">
        <w:t xml:space="preserve">science </w:t>
      </w:r>
      <w:r w:rsidR="00D53081" w:rsidRPr="00DA30ED">
        <w:t xml:space="preserve">classroom proved to be the most significant </w:t>
      </w:r>
      <w:r w:rsidR="00775AB1">
        <w:t xml:space="preserve">identity </w:t>
      </w:r>
      <w:r w:rsidR="00D53081" w:rsidRPr="00DA30ED">
        <w:t xml:space="preserve">influence </w:t>
      </w:r>
      <w:r w:rsidR="00775AB1" w:rsidRPr="00DA30ED">
        <w:t>recognized</w:t>
      </w:r>
      <w:r w:rsidR="00DA30ED" w:rsidRPr="00DA30ED">
        <w:t xml:space="preserve"> by female participants</w:t>
      </w:r>
      <w:r w:rsidR="00D53081" w:rsidRPr="00DA30ED">
        <w:t>. Participants shared countless examples of positive teaching approaches</w:t>
      </w:r>
      <w:r w:rsidR="00DA5B44">
        <w:t xml:space="preserve"> in the science classroom.  Most </w:t>
      </w:r>
      <w:r w:rsidR="00DA30ED" w:rsidRPr="00DA30ED">
        <w:t>prefer</w:t>
      </w:r>
      <w:r w:rsidR="00DA5B44">
        <w:t>red</w:t>
      </w:r>
      <w:r w:rsidR="00DA30ED" w:rsidRPr="00DA30ED">
        <w:t xml:space="preserve"> group work that encourages collaboration.  </w:t>
      </w:r>
      <w:r w:rsidR="00DA30ED" w:rsidRPr="00DA30ED">
        <w:lastRenderedPageBreak/>
        <w:t xml:space="preserve">They enjoy being engaged in scientific discussion.  They like to talk and share ideas with other, as well as hear what other group members contribute to the discussion. </w:t>
      </w:r>
      <w:r w:rsidR="00CB4105">
        <w:t xml:space="preserve"> </w:t>
      </w:r>
      <w:r w:rsidR="00DA30ED" w:rsidRPr="00DA30ED">
        <w:t xml:space="preserve">Rachel </w:t>
      </w:r>
      <w:r w:rsidR="00DA5B44">
        <w:t>(pseudonym used in place of participants’ names) explained</w:t>
      </w:r>
      <w:r w:rsidR="00DA30ED" w:rsidRPr="00DA30ED">
        <w:t>, “</w:t>
      </w:r>
      <w:r w:rsidR="00DA30ED" w:rsidRPr="00C84436">
        <w:t xml:space="preserve">I like group work because it is, to me, easier to kind of…it makes…I guess it makes it easier to do it because you are working with a whole bunch of people and you guys can kind of all </w:t>
      </w:r>
      <w:r w:rsidR="000A10CA">
        <w:t xml:space="preserve">share your own ideas to </w:t>
      </w:r>
      <w:r w:rsidR="00DA30ED" w:rsidRPr="00C84436">
        <w:t xml:space="preserve">figure it out as one big group instead of working it….working the problem out alone where it is </w:t>
      </w:r>
      <w:r w:rsidR="000A10CA">
        <w:t>sometimes harder</w:t>
      </w:r>
      <w:r w:rsidR="00DA30ED" w:rsidRPr="00DA30ED">
        <w:t>.</w:t>
      </w:r>
      <w:r w:rsidR="00DA5B44">
        <w:t xml:space="preserve">”  Beth added that group work helps to confirm her answers.  </w:t>
      </w:r>
      <w:r w:rsidR="00DA5B44" w:rsidRPr="00DA5B44">
        <w:t>“It is better to get a second opinion, like when you are working on a group activity and you are trying to figure something out, it is better to get a second opinion so you get the answer right.</w:t>
      </w:r>
      <w:r w:rsidR="00CB18BE">
        <w:t xml:space="preserve">”  </w:t>
      </w:r>
    </w:p>
    <w:p w14:paraId="4223628A" w14:textId="27270C0A" w:rsidR="00841CE8" w:rsidRDefault="00CB18BE" w:rsidP="00BD5647">
      <w:pPr>
        <w:spacing w:line="480" w:lineRule="auto"/>
        <w:ind w:firstLine="720"/>
      </w:pPr>
      <w:r>
        <w:t>Participants viewed activities that promote autonomy and creativity as positively influential to their thoughts about science.  They communicated a desire to have a role in the direction and requirements of cla</w:t>
      </w:r>
      <w:r w:rsidR="000A10CA">
        <w:t>ss assignments.  Carolyn described</w:t>
      </w:r>
      <w:r>
        <w:t xml:space="preserve"> an activity in which her teacher allowed students to explore their own ideas.  The activity allowed “you </w:t>
      </w:r>
      <w:r w:rsidRPr="00CB18BE">
        <w:t xml:space="preserve">to test creativity to see what you can make up, how you think it is </w:t>
      </w:r>
      <w:r w:rsidR="00C91465">
        <w:t xml:space="preserve">supposed to happen.  It is </w:t>
      </w:r>
      <w:r w:rsidRPr="00CB18BE">
        <w:t xml:space="preserve">not so strict and basic. </w:t>
      </w:r>
      <w:r w:rsidR="00C91465">
        <w:t xml:space="preserve">It is just you </w:t>
      </w:r>
      <w:r w:rsidRPr="00CB18BE">
        <w:t xml:space="preserve">testing it </w:t>
      </w:r>
      <w:r w:rsidR="00C91465">
        <w:t>so</w:t>
      </w:r>
      <w:r w:rsidRPr="00CB18BE">
        <w:t xml:space="preserve"> you can go outside of the box and think about other things you can do.</w:t>
      </w:r>
      <w:r>
        <w:t>”</w:t>
      </w:r>
      <w:r w:rsidR="00C91465">
        <w:t xml:space="preserve">  </w:t>
      </w:r>
      <w:r w:rsidR="00841CE8">
        <w:t xml:space="preserve">Rachel describes a time when her science teacher asked students to design and write their own stories with illustrations about consumers and producers saying “I loved it because I got to use my imagination…I felt like I could see the science in my head instead of in a book.”  </w:t>
      </w:r>
    </w:p>
    <w:p w14:paraId="4E23B4D7" w14:textId="200591F5" w:rsidR="003126BC" w:rsidRDefault="00841CE8" w:rsidP="00BD5647">
      <w:pPr>
        <w:spacing w:line="480" w:lineRule="auto"/>
        <w:ind w:firstLine="720"/>
      </w:pPr>
      <w:r>
        <w:t xml:space="preserve">Participants also value science tasks and activities </w:t>
      </w:r>
      <w:r w:rsidR="00F169D1">
        <w:t xml:space="preserve">that are applicable to the real </w:t>
      </w:r>
      <w:r>
        <w:t xml:space="preserve">world.  </w:t>
      </w:r>
      <w:r w:rsidR="000A10CA">
        <w:t>Trish</w:t>
      </w:r>
      <w:r>
        <w:t xml:space="preserve"> explained how she viewed the difference in social studies and science by explaining that “</w:t>
      </w:r>
      <w:r w:rsidRPr="00841CE8">
        <w:t>social studies it is just a date that you are learning and just having to remember a certain date and you are not really getting to experience what you are learning and be able to apply that into your life and with science you could do that.</w:t>
      </w:r>
      <w:r>
        <w:t>”  Beth mentioned how using a dic</w:t>
      </w:r>
      <w:r w:rsidR="00F169D1">
        <w:t>ho</w:t>
      </w:r>
      <w:r>
        <w:t xml:space="preserve">tomous key </w:t>
      </w:r>
      <w:r>
        <w:lastRenderedPageBreak/>
        <w:t xml:space="preserve">during the life science unit helped </w:t>
      </w:r>
      <w:r w:rsidR="00F169D1">
        <w:t xml:space="preserve">students </w:t>
      </w:r>
      <w:r>
        <w:t xml:space="preserve">“use real-life experiences </w:t>
      </w:r>
      <w:r w:rsidR="00F169D1">
        <w:t xml:space="preserve">to learn new things.”  In the final focus group, participants shared their dislike of defining key terms at the start of a unit.  For the most part, the key terms were vocabulary words students were unfamiliar with, but necessary for understanding of the unit content.  The participants described their struggles with making sense of foreign terms; however, they agreed that by completing the assignment, they were able to make quicker and </w:t>
      </w:r>
      <w:r w:rsidR="000A10CA">
        <w:t xml:space="preserve">more </w:t>
      </w:r>
      <w:r w:rsidR="00F169D1">
        <w:t xml:space="preserve">comprehensive connections with the content as it was being taught.  </w:t>
      </w:r>
    </w:p>
    <w:p w14:paraId="76FD7684" w14:textId="10BD31EF" w:rsidR="00C02EB1" w:rsidRPr="00C02EB1" w:rsidRDefault="00F169D1" w:rsidP="00BD5647">
      <w:pPr>
        <w:spacing w:line="480" w:lineRule="auto"/>
        <w:ind w:firstLine="720"/>
      </w:pPr>
      <w:r>
        <w:t xml:space="preserve">Labs and hands-on activities were the most preferred teaching approach discussed by the participants.  </w:t>
      </w:r>
      <w:r w:rsidR="005238BC">
        <w:t xml:space="preserve">A text search of the four focus group transcriptions within </w:t>
      </w:r>
      <w:proofErr w:type="spellStart"/>
      <w:r w:rsidR="005238BC">
        <w:t>NVivo</w:t>
      </w:r>
      <w:proofErr w:type="spellEnd"/>
      <w:r w:rsidR="005238BC">
        <w:t xml:space="preserve"> found the terms “lab(s)”, “experiments”, and “hands-on” were used 67 times by participants.  </w:t>
      </w:r>
      <w:r>
        <w:t>Every student spoke favorably of this approach</w:t>
      </w:r>
      <w:r w:rsidR="00671E54">
        <w:t xml:space="preserve"> because the activities incorporate peer collaboration, creativity, </w:t>
      </w:r>
      <w:r w:rsidR="000A10CA">
        <w:t xml:space="preserve">and </w:t>
      </w:r>
      <w:r w:rsidR="00671E54">
        <w:t xml:space="preserve">real-world applications and connections </w:t>
      </w:r>
      <w:r w:rsidR="005238BC">
        <w:t xml:space="preserve">.  From their descriptions, most lab activities incorporate peer collaboration and students found this allowed </w:t>
      </w:r>
      <w:r w:rsidR="00671E54">
        <w:t xml:space="preserve">more authentic </w:t>
      </w:r>
      <w:r w:rsidR="005238BC">
        <w:t>exploration, inquiry, and interaction of science concepts.</w:t>
      </w:r>
      <w:r w:rsidR="00145C5F">
        <w:t xml:space="preserve">  Michelle explained her thoughts about labs: “</w:t>
      </w:r>
      <w:r w:rsidR="00CB18BE" w:rsidRPr="00145C5F">
        <w:t>To me…I guess the</w:t>
      </w:r>
      <w:r w:rsidR="00145C5F">
        <w:t xml:space="preserve"> experiments or labs that we do </w:t>
      </w:r>
      <w:r w:rsidR="00CB18BE" w:rsidRPr="00145C5F">
        <w:t>makes science easier for me because you kind of get see how it is actually working and it is in front of you and that way you can actually see it, so when you are just writing it down, you might remember it but it is not going to…you sometimes might not have a clear understanding of what it is actually doing.</w:t>
      </w:r>
      <w:r w:rsidR="00145C5F">
        <w:t>”</w:t>
      </w:r>
      <w:r w:rsidR="00A3117E">
        <w:t xml:space="preserve">  Renee agreed by stating, “</w:t>
      </w:r>
      <w:r w:rsidR="00A3117E" w:rsidRPr="00A3117E">
        <w:t>I like doing labs because you can see how it actually works rather than just listening about it and you are able to understand more and it is more fun to learn about it that way.</w:t>
      </w:r>
      <w:r w:rsidR="00A3117E">
        <w:t>”</w:t>
      </w:r>
      <w:r w:rsidR="00671E54">
        <w:t xml:space="preserve">  </w:t>
      </w:r>
      <w:proofErr w:type="spellStart"/>
      <w:r w:rsidR="000A50FF">
        <w:t>Becca</w:t>
      </w:r>
      <w:proofErr w:type="spellEnd"/>
      <w:r w:rsidR="000A50FF">
        <w:t xml:space="preserve"> shared that her science teacher provided needed materials and a general procedure for experiments, but allowed students to design their own data tables and graphs.  She stated that, “I learned more about the topic because I could put the ideas in my own words…it makes more sense to me.”  </w:t>
      </w:r>
      <w:r w:rsidR="000A50FF">
        <w:lastRenderedPageBreak/>
        <w:t xml:space="preserve">Additionally, participants revealed countless examples of labs in which </w:t>
      </w:r>
      <w:r w:rsidR="00A23658">
        <w:t>they had been involved that made connections to</w:t>
      </w:r>
      <w:r w:rsidR="000A50FF">
        <w:t xml:space="preserve"> personal, real-word </w:t>
      </w:r>
      <w:r w:rsidR="00E8564D">
        <w:t>experiences</w:t>
      </w:r>
      <w:r w:rsidR="00C02EB1">
        <w:t>.  Renee talked about a DNA lab: “We did one lab where</w:t>
      </w:r>
      <w:r w:rsidR="00C02EB1" w:rsidRPr="00C02EB1">
        <w:t>…where we found our DNA and put in a necklace and it is like we just have a necklace of our own DNA. So it was really cool and that was something that was interesting</w:t>
      </w:r>
      <w:r w:rsidR="00C02EB1">
        <w:t>.”</w:t>
      </w:r>
    </w:p>
    <w:p w14:paraId="0E405B95" w14:textId="0F7ECEDB" w:rsidR="005D5A73" w:rsidRDefault="00724C78" w:rsidP="00724C78">
      <w:pPr>
        <w:spacing w:line="480" w:lineRule="auto"/>
        <w:ind w:firstLine="720"/>
      </w:pPr>
      <w:r>
        <w:t xml:space="preserve">Nearly all the participants mentioned that </w:t>
      </w:r>
      <w:proofErr w:type="gramStart"/>
      <w:r>
        <w:t>science teaching</w:t>
      </w:r>
      <w:proofErr w:type="gramEnd"/>
      <w:r>
        <w:t xml:space="preserve"> approaches should promote </w:t>
      </w:r>
      <w:r w:rsidR="007B7370">
        <w:t>creativity</w:t>
      </w:r>
      <w:r>
        <w:t xml:space="preserve"> and encourage engagement, but they discussed several daily approaches that restricted these characteristics. For example, participants</w:t>
      </w:r>
      <w:r w:rsidR="003B72AE">
        <w:t xml:space="preserve"> mentioned noting taking 31 times in reference to activities in science class that were considered boring, uninteresting, or not helpful.</w:t>
      </w:r>
      <w:r w:rsidR="00CB446A">
        <w:t xml:space="preserve">  Noting taking was associated with teacher lectures, often corresponding with </w:t>
      </w:r>
      <w:proofErr w:type="spellStart"/>
      <w:r w:rsidR="00CB446A">
        <w:t>PowerPoints</w:t>
      </w:r>
      <w:proofErr w:type="spellEnd"/>
      <w:r w:rsidR="00CB446A">
        <w:t>, and video presentations.  Participants noted the limited interaction between peers and limited engagement in the content as reasons for the dislike surround</w:t>
      </w:r>
      <w:r w:rsidR="007B7370">
        <w:t>ing taking notes.  Kim described</w:t>
      </w:r>
      <w:r w:rsidR="00CB446A">
        <w:t xml:space="preserve"> note taking in her science class</w:t>
      </w:r>
      <w:r w:rsidR="00965ED9">
        <w:t>: “</w:t>
      </w:r>
      <w:r w:rsidR="00965ED9" w:rsidRPr="00965ED9">
        <w:t>We take a lot of notes, most of the time it is dark in our classroom because we are watching videos. The videos are okay</w:t>
      </w:r>
      <w:r w:rsidR="00965ED9">
        <w:t>…</w:t>
      </w:r>
      <w:r w:rsidR="00965ED9" w:rsidRPr="00965ED9">
        <w:t>but sometimes the notes, like we just take so many of them and sometimes they do not even help.</w:t>
      </w:r>
      <w:r w:rsidR="00965ED9">
        <w:t>”</w:t>
      </w:r>
      <w:r w:rsidR="00AC0DA2">
        <w:t xml:space="preserve">  Rachel </w:t>
      </w:r>
      <w:r w:rsidR="000A10CA">
        <w:t>claimed</w:t>
      </w:r>
      <w:r w:rsidR="00AC0DA2">
        <w:t xml:space="preserve"> her teacher lectures because “</w:t>
      </w:r>
      <w:r w:rsidR="00AC0DA2" w:rsidRPr="00AC0DA2">
        <w:t>taking notes is the best way for her to get the information through to us</w:t>
      </w:r>
      <w:r w:rsidR="00AC0DA2">
        <w:t>,</w:t>
      </w:r>
      <w:r w:rsidR="007B7370">
        <w:t>”</w:t>
      </w:r>
      <w:r w:rsidR="00AC0DA2">
        <w:t xml:space="preserve"> but </w:t>
      </w:r>
      <w:r w:rsidR="007B7370">
        <w:t xml:space="preserve">she </w:t>
      </w:r>
      <w:r w:rsidR="00AC0DA2">
        <w:t>believes “</w:t>
      </w:r>
      <w:r w:rsidR="00AC0DA2" w:rsidRPr="00AC0DA2">
        <w:t>there should be a more interesting way of taking notes</w:t>
      </w:r>
      <w:r w:rsidR="00AC0DA2">
        <w:t>.”</w:t>
      </w:r>
      <w:r w:rsidR="007B7370">
        <w:t xml:space="preserve">  Jenna </w:t>
      </w:r>
      <w:r w:rsidR="005D5A73">
        <w:t xml:space="preserve">did not hesitate to share her thoughts about teaching approaches in her science class stating “it’s the </w:t>
      </w:r>
      <w:r w:rsidR="005D5A73" w:rsidRPr="005D5A73">
        <w:t xml:space="preserve">same thing repeating over and over again every day and then </w:t>
      </w:r>
      <w:proofErr w:type="spellStart"/>
      <w:r w:rsidR="005D5A73" w:rsidRPr="005D5A73">
        <w:t>PowerPoints</w:t>
      </w:r>
      <w:proofErr w:type="spellEnd"/>
      <w:r w:rsidR="005D5A73" w:rsidRPr="005D5A73">
        <w:t xml:space="preserve"> are awful but you also just have to take notes over and over and over</w:t>
      </w:r>
      <w:r w:rsidR="005D5A73">
        <w:t>.”</w:t>
      </w:r>
    </w:p>
    <w:p w14:paraId="3C4BC609" w14:textId="37CFF05F" w:rsidR="00FC2665" w:rsidRPr="001E7C99" w:rsidRDefault="00526A6F" w:rsidP="001E7C99">
      <w:pPr>
        <w:spacing w:line="480" w:lineRule="auto"/>
        <w:ind w:firstLine="720"/>
      </w:pPr>
      <w:r>
        <w:t>Also, p</w:t>
      </w:r>
      <w:r w:rsidR="00FC2665">
        <w:t xml:space="preserve">articipants </w:t>
      </w:r>
      <w:r>
        <w:t>do not prefer t</w:t>
      </w:r>
      <w:r w:rsidR="000530A1">
        <w:t>e</w:t>
      </w:r>
      <w:r>
        <w:t>aching approaches involving</w:t>
      </w:r>
      <w:r w:rsidR="000A10CA">
        <w:t xml:space="preserve"> </w:t>
      </w:r>
      <w:r w:rsidR="007058BA">
        <w:t>worksheets, study guides, and assignments out of the book.</w:t>
      </w:r>
      <w:r w:rsidR="00B26809">
        <w:t xml:space="preserve">  Again, they found these activities did not fully engage students in learning the science content.  They agreed they could learn about science from these activities, </w:t>
      </w:r>
      <w:r w:rsidR="00B26809">
        <w:lastRenderedPageBreak/>
        <w:t>but failed to make genuine connections between</w:t>
      </w:r>
      <w:r w:rsidR="007B7370">
        <w:t xml:space="preserve"> the science concepts and applications of the </w:t>
      </w:r>
      <w:r w:rsidR="00B26809">
        <w:t xml:space="preserve">concepts.  </w:t>
      </w:r>
      <w:proofErr w:type="spellStart"/>
      <w:r w:rsidR="001E7C99">
        <w:t>Becca</w:t>
      </w:r>
      <w:proofErr w:type="spellEnd"/>
      <w:r w:rsidR="001E7C99">
        <w:t xml:space="preserve"> </w:t>
      </w:r>
      <w:r w:rsidR="00163EC7">
        <w:t>did</w:t>
      </w:r>
      <w:r w:rsidR="001E7C99">
        <w:t xml:space="preserve"> not </w:t>
      </w:r>
      <w:r w:rsidR="001E7C99" w:rsidRPr="001E7C99">
        <w:t>prefer study guides because “most of the time they are really thick and lengthy and there are 30 questions on it and some of the questions seem like they were not even relevant to what we talked about in class.”</w:t>
      </w:r>
      <w:r w:rsidR="001E7C99">
        <w:t xml:space="preserve">  Additionally, participants noted that such tasks are “time consuming” and are used as “busy work”.  They felt that most student</w:t>
      </w:r>
      <w:r w:rsidR="000E4851">
        <w:t>s are focused on finishing the assignment</w:t>
      </w:r>
      <w:r w:rsidR="001E7C99">
        <w:t xml:space="preserve"> rather than understanding the concepts.  </w:t>
      </w:r>
    </w:p>
    <w:p w14:paraId="388617A4" w14:textId="2BDC9A4F" w:rsidR="004C595E" w:rsidRPr="004C595E" w:rsidRDefault="002435DF" w:rsidP="00090E6D">
      <w:pPr>
        <w:spacing w:line="480" w:lineRule="auto"/>
      </w:pPr>
      <w:r>
        <w:tab/>
        <w:t>Finally</w:t>
      </w:r>
      <w:r w:rsidR="00FD34C8">
        <w:t xml:space="preserve">, participants discussed teacher characteristics </w:t>
      </w:r>
      <w:r>
        <w:t xml:space="preserve">that support </w:t>
      </w:r>
      <w:r w:rsidR="00FD34C8">
        <w:t xml:space="preserve">students’ </w:t>
      </w:r>
      <w:r>
        <w:t xml:space="preserve">learning.  There were three </w:t>
      </w:r>
      <w:r w:rsidR="004C595E">
        <w:t>characteristics that materialized from the data.  First, participants felt it was important that their teachers acknowledge the different learning styles present in the science classroom.  As previously shared by Jenna, some teachers rely on the same methods to present content.  The participants explained that repeated use of the same teaching approaches fails to reach students that do not learn best with those approaches.  Kelly shared that “t</w:t>
      </w:r>
      <w:r w:rsidR="004C595E" w:rsidRPr="004C595E">
        <w:t>here are some teachers that kind of teach you like this one way but th</w:t>
      </w:r>
      <w:r w:rsidR="00FD34C8">
        <w:t>en if you do not understand</w:t>
      </w:r>
      <w:r w:rsidR="004C595E" w:rsidRPr="004C595E">
        <w:t>…they just basically explain it the exact same way</w:t>
      </w:r>
      <w:r w:rsidR="00FD34C8">
        <w:t>.”  She further explains that “</w:t>
      </w:r>
      <w:r w:rsidR="004C595E" w:rsidRPr="004C595E">
        <w:t>there are some teachers…they will explain it but I kind of do not get it, so then they will do it in one or two or three more ways and then you really understand it because they are able to show you in so many different ways</w:t>
      </w:r>
      <w:r w:rsidR="00FD34C8">
        <w:t xml:space="preserve">.”  </w:t>
      </w:r>
    </w:p>
    <w:p w14:paraId="3E81C021" w14:textId="41620E44" w:rsidR="00AC0DA2" w:rsidRDefault="000A10CA" w:rsidP="00090E6D">
      <w:pPr>
        <w:spacing w:line="480" w:lineRule="auto"/>
      </w:pPr>
      <w:r>
        <w:tab/>
      </w:r>
      <w:proofErr w:type="gramStart"/>
      <w:r w:rsidRPr="000A10CA">
        <w:rPr>
          <w:b/>
        </w:rPr>
        <w:t>Parents and support at home.</w:t>
      </w:r>
      <w:proofErr w:type="gramEnd"/>
      <w:r w:rsidR="00CF27A1">
        <w:rPr>
          <w:b/>
        </w:rPr>
        <w:t xml:space="preserve">  </w:t>
      </w:r>
      <w:r w:rsidR="00CF27A1">
        <w:t>The support, or lack of support, students receive in their home environment pr</w:t>
      </w:r>
      <w:r w:rsidR="0090215F">
        <w:t xml:space="preserve">oved substantial in the </w:t>
      </w:r>
      <w:r w:rsidR="00CF27A1">
        <w:t>development of female students’ science identities.  The focu</w:t>
      </w:r>
      <w:r w:rsidR="0090215F">
        <w:t>s group participants shared</w:t>
      </w:r>
      <w:r w:rsidR="00CF27A1">
        <w:t xml:space="preserve"> ways their parents and other family members play a role in their daily academic lives.  The data revealed that support was provided to students through help with assignments, modeling career interests, and daily discussions about school and/or science.  Also, noted were ways in which </w:t>
      </w:r>
      <w:proofErr w:type="gramStart"/>
      <w:r w:rsidR="00CF27A1">
        <w:t>parents</w:t>
      </w:r>
      <w:proofErr w:type="gramEnd"/>
      <w:r w:rsidR="00CF27A1">
        <w:t xml:space="preserve"> limited students’ self-perceptions of their science </w:t>
      </w:r>
      <w:r w:rsidR="00CF27A1">
        <w:lastRenderedPageBreak/>
        <w:t xml:space="preserve">abilities.  </w:t>
      </w:r>
      <w:r w:rsidR="002560D6">
        <w:t>The most notable difference in female participants was the support received by honors academic level students versus the support received by standard academic level students.</w:t>
      </w:r>
    </w:p>
    <w:p w14:paraId="1364D97C" w14:textId="7E04F3A0" w:rsidR="0090215F" w:rsidRPr="0090215F" w:rsidRDefault="002560D6" w:rsidP="0090215F">
      <w:pPr>
        <w:spacing w:line="480" w:lineRule="auto"/>
      </w:pPr>
      <w:r>
        <w:tab/>
        <w:t xml:space="preserve">Regarding </w:t>
      </w:r>
      <w:r w:rsidR="0057280D">
        <w:t xml:space="preserve">science </w:t>
      </w:r>
      <w:r>
        <w:t xml:space="preserve">homework or </w:t>
      </w:r>
      <w:r w:rsidR="0057280D">
        <w:t>projects</w:t>
      </w:r>
      <w:r>
        <w:t xml:space="preserve"> completed outside the classroom, participants shared their parents</w:t>
      </w:r>
      <w:r w:rsidR="0057280D">
        <w:t>’</w:t>
      </w:r>
      <w:r>
        <w:t xml:space="preserve"> or family</w:t>
      </w:r>
      <w:r w:rsidR="0057280D">
        <w:t xml:space="preserve"> members’</w:t>
      </w:r>
      <w:r>
        <w:t xml:space="preserve"> </w:t>
      </w:r>
      <w:proofErr w:type="gramStart"/>
      <w:r>
        <w:t xml:space="preserve">involvement in helping them </w:t>
      </w:r>
      <w:r w:rsidR="0057280D">
        <w:t>understand</w:t>
      </w:r>
      <w:proofErr w:type="gramEnd"/>
      <w:r w:rsidR="0057280D">
        <w:t xml:space="preserve"> the science content</w:t>
      </w:r>
      <w:r>
        <w:t>.  Jennifer stated that, “</w:t>
      </w:r>
      <w:r w:rsidRPr="002560D6">
        <w:t>my mom and dad, whenever I have questions about my homework, they always help me…they are both engineers, so if I ever have questions in science I can always go to them to ask them…</w:t>
      </w:r>
      <w:proofErr w:type="gramStart"/>
      <w:r w:rsidR="0057280D">
        <w:t>”</w:t>
      </w:r>
      <w:r>
        <w:t xml:space="preserve">  </w:t>
      </w:r>
      <w:proofErr w:type="gramEnd"/>
      <w:r w:rsidR="00C566FF">
        <w:t>Kim spoke about how her parents encourage her and her sister to ask questions when they are confused or the material is difficult.  She said, “</w:t>
      </w:r>
      <w:r w:rsidR="00C566FF" w:rsidRPr="00C566FF">
        <w:t>and if we still do not understand it, our dad is really good at science and our mom is really good at math a</w:t>
      </w:r>
      <w:r w:rsidR="00C566FF">
        <w:t>nd so if one of us has trouble…</w:t>
      </w:r>
      <w:r w:rsidR="00C566FF" w:rsidRPr="00C566FF">
        <w:t>we usually just sit down together and talk about it and then</w:t>
      </w:r>
      <w:r w:rsidR="00C566FF">
        <w:t xml:space="preserve"> usually we both understand”.  Likewise, </w:t>
      </w:r>
      <w:r w:rsidR="00977CA8">
        <w:t>Joanna spoke about her dad’s efforts to research topics even when he does not understand.  “</w:t>
      </w:r>
      <w:r w:rsidR="00977CA8" w:rsidRPr="00977CA8">
        <w:t>My dad…anytime that I am confused with anything…he will explain to me…even if he does not know it, he will just look it up and he will try to explain it to me in a way that I will understand it</w:t>
      </w:r>
      <w:r w:rsidR="00977CA8">
        <w:t xml:space="preserve">”.  </w:t>
      </w:r>
      <w:r w:rsidR="0086238E">
        <w:t xml:space="preserve">Andrea mentioned that </w:t>
      </w:r>
      <w:r w:rsidR="00977CA8" w:rsidRPr="00977CA8">
        <w:t>…</w:t>
      </w:r>
      <w:r w:rsidR="0086238E">
        <w:t>”</w:t>
      </w:r>
      <w:r w:rsidR="00977CA8" w:rsidRPr="00977CA8">
        <w:t>pretty much everyone in my family does support-like stuff and…because they want to make sure that we get to do what we want to do and get good grades and make sure that you have everything set up to be able to do well</w:t>
      </w:r>
      <w:r w:rsidR="0086238E">
        <w:t>”.</w:t>
      </w:r>
      <w:r w:rsidR="0090215F">
        <w:t xml:space="preserve">  Finally, Carolyn provided an example of how her mother supports her academic interests in science by searching out science opportunities outside the classroom.  Carolyn shared: “my mom </w:t>
      </w:r>
      <w:r w:rsidR="0090215F" w:rsidRPr="0090215F">
        <w:t>saw that I was enjoying science and she found this summer program and she asked me if I wanted to do it and I said I would.”</w:t>
      </w:r>
    </w:p>
    <w:p w14:paraId="3FDB9262" w14:textId="0F4CB3CD" w:rsidR="003E4AFA" w:rsidRPr="003E4AFA" w:rsidRDefault="0090215F" w:rsidP="003E4AFA">
      <w:pPr>
        <w:spacing w:line="480" w:lineRule="auto"/>
      </w:pPr>
      <w:r>
        <w:t xml:space="preserve"> </w:t>
      </w:r>
      <w:r>
        <w:tab/>
      </w:r>
      <w:r w:rsidR="0057280D">
        <w:t>Some participants lacked science homework support at home.</w:t>
      </w:r>
      <w:r w:rsidR="00A00D70">
        <w:t xml:space="preserve">  Beth talked about how her dad “</w:t>
      </w:r>
      <w:r w:rsidR="00A00D70" w:rsidRPr="00A00D70">
        <w:t>gets emails on all the tests because the teachers send them out”</w:t>
      </w:r>
      <w:r w:rsidR="00D577D2">
        <w:t xml:space="preserve">; however, </w:t>
      </w:r>
      <w:r w:rsidR="00A00D70">
        <w:t xml:space="preserve">he only asks her if she has studied, he never “offers to help because he doesn’t know anything about science”.  </w:t>
      </w:r>
      <w:r w:rsidR="00A00D70">
        <w:lastRenderedPageBreak/>
        <w:t xml:space="preserve">Rachel has a similar situation when she asks her mother for help.  </w:t>
      </w:r>
      <w:r w:rsidR="00D577D2">
        <w:t xml:space="preserve">She shared, </w:t>
      </w:r>
      <w:r w:rsidR="00A00D70">
        <w:t>“</w:t>
      </w:r>
      <w:r w:rsidR="00D577D2">
        <w:t>t</w:t>
      </w:r>
      <w:r w:rsidR="00D577D2" w:rsidRPr="00D577D2">
        <w:t xml:space="preserve">he thing with me, whenever I ask </w:t>
      </w:r>
      <w:r w:rsidR="00D577D2">
        <w:t>my mom to quiz me, she is like…g</w:t>
      </w:r>
      <w:r w:rsidR="00D577D2" w:rsidRPr="00D577D2">
        <w:t>o ask your sister</w:t>
      </w:r>
      <w:r w:rsidR="00D577D2">
        <w:t xml:space="preserve">…I’m not smart enough to do science”.  </w:t>
      </w:r>
      <w:r w:rsidR="003E4AFA">
        <w:t>Kelly added: “</w:t>
      </w:r>
      <w:r w:rsidR="003E4AFA" w:rsidRPr="003E4AFA">
        <w:t>I think my parents could have affected me because…I mean…I never learned anything about science from them.”</w:t>
      </w:r>
    </w:p>
    <w:p w14:paraId="52BD6ABD" w14:textId="34C9DF81" w:rsidR="00715A18" w:rsidRPr="00715A18" w:rsidRDefault="00DB1B43" w:rsidP="00447143">
      <w:pPr>
        <w:spacing w:line="480" w:lineRule="auto"/>
      </w:pPr>
      <w:r>
        <w:tab/>
        <w:t xml:space="preserve">Other means of support as characterized by the data include how participants’ parents or family </w:t>
      </w:r>
      <w:r w:rsidR="008063EB">
        <w:t>members project their views of</w:t>
      </w:r>
      <w:r>
        <w:t xml:space="preserve"> science as a career.  The data show parents </w:t>
      </w:r>
      <w:r w:rsidR="008063EB">
        <w:t>can express</w:t>
      </w:r>
      <w:r>
        <w:t xml:space="preserve"> their views </w:t>
      </w:r>
      <w:r w:rsidR="008063EB">
        <w:t xml:space="preserve">in two ways.  They model successes and challenges of </w:t>
      </w:r>
      <w:r>
        <w:t>science careers through their own work in the field</w:t>
      </w:r>
      <w:r w:rsidR="008063EB">
        <w:t>.  Also, they share</w:t>
      </w:r>
      <w:r>
        <w:t xml:space="preserve"> their views of science through discussions with their children.  </w:t>
      </w:r>
      <w:r w:rsidR="008063EB">
        <w:t xml:space="preserve">Michelle informed the group that both her parents work at the local science laboratory and are “always involved in work that has to do with science”.  Trish shared that her uncle, a science teacher, shares his passion for plants with her.  She talked about looking at plants with him: “when </w:t>
      </w:r>
      <w:r w:rsidR="008063EB" w:rsidRPr="007D73D0">
        <w:t>we are outside</w:t>
      </w:r>
      <w:r w:rsidR="008063EB">
        <w:t>,</w:t>
      </w:r>
      <w:r w:rsidR="008063EB" w:rsidRPr="007D73D0">
        <w:t xml:space="preserve"> he will point out </w:t>
      </w:r>
      <w:r w:rsidR="008063EB">
        <w:t>interesting things ab</w:t>
      </w:r>
      <w:r w:rsidR="008F5345">
        <w:t>out the plants to me”.  She added</w:t>
      </w:r>
      <w:r w:rsidR="008063EB">
        <w:t xml:space="preserve"> that his excitement about plants “makes me want to learn more about them”.</w:t>
      </w:r>
      <w:r w:rsidR="008F5345">
        <w:t xml:space="preserve">  Helen revealed her grandfather’s hobby of researching </w:t>
      </w:r>
      <w:r w:rsidR="00715A18">
        <w:t xml:space="preserve">her family tree and how his work has made science applicable to her life.  She </w:t>
      </w:r>
      <w:r w:rsidR="00715A18" w:rsidRPr="00715A18">
        <w:t>stated, “he comes o</w:t>
      </w:r>
      <w:r w:rsidR="00715A18">
        <w:t>ver a lot and he does genealogy online…</w:t>
      </w:r>
      <w:r w:rsidR="00715A18" w:rsidRPr="00715A18">
        <w:t xml:space="preserve"> he does a lot of research about genealogy and so he will talk to me about our origins a lot</w:t>
      </w:r>
      <w:r w:rsidR="00715A18">
        <w:t xml:space="preserve">.  Learning about my </w:t>
      </w:r>
      <w:r w:rsidR="00715A18" w:rsidRPr="00715A18">
        <w:t>ancestors</w:t>
      </w:r>
      <w:r w:rsidR="00715A18">
        <w:t xml:space="preserve"> has made me love science</w:t>
      </w:r>
      <w:r w:rsidR="00715A18" w:rsidRPr="00715A18">
        <w:t>.”</w:t>
      </w:r>
      <w:r w:rsidR="00715A18">
        <w:t xml:space="preserve">  Finally, Sherry told the group that her </w:t>
      </w:r>
      <w:r w:rsidR="00715A18" w:rsidRPr="00715A18">
        <w:t>“dad has a degree in biochemistry” and observing him work in the science field has made “science less intimidating” for her to pursue</w:t>
      </w:r>
      <w:r w:rsidR="00715A18">
        <w:t xml:space="preserve"> as a career</w:t>
      </w:r>
      <w:r w:rsidR="00715A18" w:rsidRPr="00715A18">
        <w:t xml:space="preserve">.  </w:t>
      </w:r>
    </w:p>
    <w:p w14:paraId="6057C0ED" w14:textId="7BB5E0A2" w:rsidR="00BB5735" w:rsidRPr="00C566FF" w:rsidRDefault="001048ED" w:rsidP="00155382">
      <w:pPr>
        <w:spacing w:line="480" w:lineRule="auto"/>
        <w:ind w:firstLine="720"/>
      </w:pPr>
      <w:r>
        <w:t xml:space="preserve">However, </w:t>
      </w:r>
      <w:r w:rsidR="008063EB">
        <w:t>some participants’ parents did not have careers in science.  Jenna stated that, “</w:t>
      </w:r>
      <w:r w:rsidR="008063EB" w:rsidRPr="008063EB">
        <w:t>my was dad was a math and social studies person, so he does not know anything about science and neither does my mom. She is more of an executive real estate person. So, I tend to not like science as much.”</w:t>
      </w:r>
      <w:r w:rsidR="008063EB">
        <w:t xml:space="preserve">  </w:t>
      </w:r>
      <w:r>
        <w:t xml:space="preserve">Kelly notes that her stepdad has been influential in her views </w:t>
      </w:r>
      <w:r w:rsidR="00894E00">
        <w:t xml:space="preserve">of </w:t>
      </w:r>
      <w:r>
        <w:t xml:space="preserve">a science </w:t>
      </w:r>
      <w:r>
        <w:lastRenderedPageBreak/>
        <w:t>career.  She shared that he works in retail and “</w:t>
      </w:r>
      <w:r w:rsidRPr="001048ED">
        <w:t>views science as a less…not as good of a career to go into as another one, because apparently, if you are a female scientist you are paid a little less than men, so…and science does not really interest me that much.”</w:t>
      </w:r>
      <w:r>
        <w:t xml:space="preserve">  </w:t>
      </w:r>
      <w:proofErr w:type="spellStart"/>
      <w:r w:rsidR="00155382">
        <w:t>Becca</w:t>
      </w:r>
      <w:r w:rsidR="00BB5735">
        <w:t>’s</w:t>
      </w:r>
      <w:proofErr w:type="spellEnd"/>
      <w:r w:rsidR="00BB5735">
        <w:t xml:space="preserve"> parents also </w:t>
      </w:r>
      <w:r w:rsidR="00155382">
        <w:t xml:space="preserve">discussed gender as it relates to science.  She </w:t>
      </w:r>
      <w:r w:rsidR="00BB5735">
        <w:t>explained that her parents suggested she “</w:t>
      </w:r>
      <w:r w:rsidR="00BB5735" w:rsidRPr="00C566FF">
        <w:t>not to go into science because it is too hard, especially for…they say it is harder for a girl”</w:t>
      </w:r>
      <w:r w:rsidR="00BB5735">
        <w:t xml:space="preserve">.  Rachel says that their suggestion has encouraged her to look into other careers like music and art.  </w:t>
      </w:r>
    </w:p>
    <w:p w14:paraId="07BA1F82" w14:textId="3B91B84A" w:rsidR="008063EB" w:rsidRPr="00715A18" w:rsidRDefault="001048ED" w:rsidP="00155382">
      <w:pPr>
        <w:spacing w:line="480" w:lineRule="auto"/>
      </w:pPr>
      <w:r>
        <w:t>Beth added that her dad believes “</w:t>
      </w:r>
      <w:r w:rsidRPr="001048ED">
        <w:t>science probably is not th</w:t>
      </w:r>
      <w:r w:rsidR="000E6F0C">
        <w:t>e best career considering my IQ.</w:t>
      </w:r>
      <w:r w:rsidRPr="001048ED">
        <w:t>”</w:t>
      </w:r>
      <w:r w:rsidR="00E47CB7">
        <w:t xml:space="preserve">  </w:t>
      </w:r>
      <w:r w:rsidR="000E6F0C">
        <w:t>Similarly, Rachel described a time when her dad said,</w:t>
      </w:r>
      <w:r w:rsidR="00E47CB7">
        <w:t xml:space="preserve"> “</w:t>
      </w:r>
      <w:r w:rsidR="00E47CB7" w:rsidRPr="00E47CB7">
        <w:t>it [science] is probably not the best career for females, either, unless it is like teaching or something.</w:t>
      </w:r>
      <w:r w:rsidR="00E47CB7">
        <w:t>”</w:t>
      </w:r>
      <w:r w:rsidR="00715A18">
        <w:t xml:space="preserve">  </w:t>
      </w:r>
      <w:r w:rsidR="00447143">
        <w:t xml:space="preserve">Different from these participants, </w:t>
      </w:r>
      <w:r w:rsidR="008063EB">
        <w:t xml:space="preserve">Carolyn expressed a desire to learn science even though her parents do not work in the field.  </w:t>
      </w:r>
      <w:r w:rsidR="008063EB" w:rsidRPr="008063EB">
        <w:t>“My mom is really a language arts person and my dad is a math person and I am kind of more of a science person.”</w:t>
      </w:r>
      <w:r w:rsidR="008063EB">
        <w:t xml:space="preserve">  She continues to add that she wants to pursue a science career because “I like being different than other people in my family.”</w:t>
      </w:r>
    </w:p>
    <w:p w14:paraId="4FDB59FF" w14:textId="3F33D37F" w:rsidR="00974881" w:rsidRDefault="00BB5735" w:rsidP="00574953">
      <w:pPr>
        <w:spacing w:line="480" w:lineRule="auto"/>
      </w:pPr>
      <w:r>
        <w:tab/>
      </w:r>
      <w:r w:rsidRPr="00BB5735">
        <w:rPr>
          <w:b/>
        </w:rPr>
        <w:t xml:space="preserve">Media.  </w:t>
      </w:r>
      <w:r w:rsidR="00B33DF0">
        <w:t xml:space="preserve">Media </w:t>
      </w:r>
      <w:r w:rsidR="009C0B35">
        <w:t>emerged as a</w:t>
      </w:r>
      <w:r w:rsidR="00155382">
        <w:t xml:space="preserve">nother influence </w:t>
      </w:r>
      <w:r w:rsidR="009C0B35">
        <w:t xml:space="preserve">impacting females’ science identities.  </w:t>
      </w:r>
      <w:r w:rsidR="00B33DF0">
        <w:t xml:space="preserve">Media </w:t>
      </w:r>
      <w:r w:rsidR="009C0B35">
        <w:t>outlets include</w:t>
      </w:r>
      <w:r w:rsidR="00B33DF0">
        <w:t>d in the discussion were</w:t>
      </w:r>
      <w:r w:rsidR="009C0B35">
        <w:t xml:space="preserve"> the Interne</w:t>
      </w:r>
      <w:r w:rsidR="00B33DF0">
        <w:t xml:space="preserve">t, TV, and videos or documentaries </w:t>
      </w:r>
      <w:r w:rsidR="009C0B35">
        <w:t xml:space="preserve">accessed at home </w:t>
      </w:r>
      <w:r w:rsidR="00B33DF0">
        <w:t>and/</w:t>
      </w:r>
      <w:r w:rsidR="009C0B35">
        <w:t xml:space="preserve">or school.   </w:t>
      </w:r>
      <w:r w:rsidR="00B33DF0">
        <w:t xml:space="preserve">Most of the participants noted that they accessed one of these media outlets daily.  </w:t>
      </w:r>
      <w:r w:rsidR="00845C36">
        <w:t>The Internet and TV were the girls</w:t>
      </w:r>
      <w:r w:rsidR="000F27EC">
        <w:t>’</w:t>
      </w:r>
      <w:r w:rsidR="00845C36">
        <w:t xml:space="preserve"> main source of scientific news.  </w:t>
      </w:r>
      <w:r w:rsidR="000F27EC">
        <w:t>Jenna said, “</w:t>
      </w:r>
      <w:r w:rsidR="000F27EC" w:rsidRPr="000F27EC">
        <w:t>most of the science that is on the news and stuff, it is trying to find cures and stuff</w:t>
      </w:r>
      <w:r w:rsidR="000F27EC">
        <w:t xml:space="preserve">.”  She </w:t>
      </w:r>
      <w:proofErr w:type="gramStart"/>
      <w:r w:rsidR="000F27EC">
        <w:t>adds that</w:t>
      </w:r>
      <w:proofErr w:type="gramEnd"/>
      <w:r w:rsidR="000F27EC">
        <w:t xml:space="preserve"> “</w:t>
      </w:r>
      <w:r w:rsidR="000F27EC" w:rsidRPr="000F27EC">
        <w:t xml:space="preserve">there is not really any other science </w:t>
      </w:r>
      <w:r w:rsidR="000F27EC">
        <w:t xml:space="preserve">[on the news] </w:t>
      </w:r>
      <w:r w:rsidR="000F27EC" w:rsidRPr="000F27EC">
        <w:t>except for like environmental like things…n</w:t>
      </w:r>
      <w:r w:rsidR="000F27EC">
        <w:t>ew ways…like solar panels.”  Kim added, “</w:t>
      </w:r>
      <w:r w:rsidR="000F27EC" w:rsidRPr="000F27EC">
        <w:t>there are a lot of engineers working on th</w:t>
      </w:r>
      <w:r w:rsidR="000F27EC">
        <w:t>e cars that drive themselves like</w:t>
      </w:r>
      <w:r w:rsidR="000F27EC" w:rsidRPr="000F27EC">
        <w:t xml:space="preserve"> solar-powered cars</w:t>
      </w:r>
      <w:r w:rsidR="000F27EC">
        <w:t xml:space="preserve">.”  </w:t>
      </w:r>
      <w:r w:rsidR="00974881">
        <w:t>Trish mentioned “t</w:t>
      </w:r>
      <w:r w:rsidR="00974881" w:rsidRPr="00974881">
        <w:t>he Mars stuff is really big right now and that is having a big impact on the social media</w:t>
      </w:r>
      <w:r w:rsidR="00974881">
        <w:t>.”</w:t>
      </w:r>
    </w:p>
    <w:p w14:paraId="2FB65BC6" w14:textId="13D592D8" w:rsidR="00702CF8" w:rsidRPr="00702CF8" w:rsidRDefault="00974881" w:rsidP="0081498D">
      <w:pPr>
        <w:spacing w:line="480" w:lineRule="auto"/>
        <w:rPr>
          <w:rFonts w:ascii="Times" w:hAnsi="Times"/>
          <w:sz w:val="20"/>
          <w:szCs w:val="20"/>
        </w:rPr>
      </w:pPr>
      <w:r>
        <w:lastRenderedPageBreak/>
        <w:tab/>
        <w:t xml:space="preserve">Along with the examples of science news topics the participants spoke of, they also addressed their views on </w:t>
      </w:r>
      <w:r w:rsidR="00763343">
        <w:t xml:space="preserve">the </w:t>
      </w:r>
      <w:r>
        <w:t>gender divid</w:t>
      </w:r>
      <w:r w:rsidR="00FB7BAB">
        <w:t>e present in the media.  Olivia said</w:t>
      </w:r>
      <w:r w:rsidR="00763343">
        <w:t>,</w:t>
      </w:r>
      <w:r w:rsidR="00FB7BAB">
        <w:t xml:space="preserve"> “</w:t>
      </w:r>
      <w:r w:rsidR="00845C36" w:rsidRPr="00FB7BAB">
        <w:t>sometimes I see the news and it is very surprising that a female scientist did this. I feel like it should not be that surprising if a male scientist did it than a female scientist</w:t>
      </w:r>
      <w:r w:rsidR="00FB7BAB">
        <w:t>.”</w:t>
      </w:r>
      <w:r w:rsidR="00A8168F">
        <w:t xml:space="preserve">  Renee agreed that male scientists make the news more frequently by sharing “whenever I see the news about science, </w:t>
      </w:r>
      <w:r w:rsidR="00A8168F" w:rsidRPr="00A8168F">
        <w:t>it is a male scientist because they still think that the males can do it, like they can do that better than females can, because they think science is more of a…only men can do this not women.</w:t>
      </w:r>
      <w:r w:rsidR="00A8168F">
        <w:t>”</w:t>
      </w:r>
      <w:r w:rsidR="00702CF8">
        <w:t xml:space="preserve">  Michelle explained that she believes the way science is presented by media outlets causes females to be “</w:t>
      </w:r>
      <w:r w:rsidR="00702CF8" w:rsidRPr="00702CF8">
        <w:t>treated differently</w:t>
      </w:r>
      <w:r w:rsidR="00702CF8">
        <w:t>” in the work place.  Beth claimed the result is “less pay for doing the same job, so why would any girl want to work in science.”</w:t>
      </w:r>
    </w:p>
    <w:p w14:paraId="37DED197" w14:textId="77777777" w:rsidR="00702CF8" w:rsidRDefault="00702CF8" w:rsidP="0081498D">
      <w:pPr>
        <w:widowControl w:val="0"/>
        <w:numPr>
          <w:ilvl w:val="0"/>
          <w:numId w:val="3"/>
        </w:numPr>
        <w:tabs>
          <w:tab w:val="left" w:pos="220"/>
          <w:tab w:val="left" w:pos="720"/>
        </w:tabs>
        <w:autoSpaceDE w:val="0"/>
        <w:autoSpaceDN w:val="0"/>
        <w:adjustRightInd w:val="0"/>
        <w:spacing w:line="480" w:lineRule="auto"/>
        <w:ind w:hanging="720"/>
      </w:pPr>
      <w:r>
        <w:rPr>
          <w:rFonts w:ascii="Trebuchet MS" w:hAnsi="Trebuchet MS" w:cs="Trebuchet MS"/>
          <w:b/>
          <w:bCs/>
          <w:color w:val="535353"/>
          <w:sz w:val="28"/>
          <w:szCs w:val="28"/>
        </w:rPr>
        <w:tab/>
      </w:r>
      <w:r>
        <w:rPr>
          <w:rFonts w:ascii="Trebuchet MS" w:hAnsi="Trebuchet MS" w:cs="Trebuchet MS"/>
          <w:b/>
          <w:bCs/>
          <w:color w:val="535353"/>
          <w:sz w:val="28"/>
          <w:szCs w:val="28"/>
        </w:rPr>
        <w:tab/>
      </w:r>
      <w:r>
        <w:t>The same portrayal of science as a male dominated career field is evident in the way the</w:t>
      </w:r>
    </w:p>
    <w:p w14:paraId="4F6B9F0E" w14:textId="77777777" w:rsidR="000225D4" w:rsidRDefault="00702CF8" w:rsidP="0081498D">
      <w:pPr>
        <w:widowControl w:val="0"/>
        <w:tabs>
          <w:tab w:val="left" w:pos="220"/>
          <w:tab w:val="left" w:pos="720"/>
        </w:tabs>
        <w:autoSpaceDE w:val="0"/>
        <w:autoSpaceDN w:val="0"/>
        <w:adjustRightInd w:val="0"/>
        <w:spacing w:line="480" w:lineRule="auto"/>
      </w:pPr>
      <w:r>
        <w:t xml:space="preserve">participants discussed videos they watch in science class.  </w:t>
      </w:r>
      <w:r w:rsidR="00E708FD">
        <w:t>Kim noted,</w:t>
      </w:r>
      <w:r w:rsidR="00D65EC2">
        <w:t xml:space="preserve"> “</w:t>
      </w:r>
      <w:r w:rsidR="00D65EC2" w:rsidRPr="00D65EC2">
        <w:t>m</w:t>
      </w:r>
      <w:r w:rsidR="00845C36" w:rsidRPr="00D65EC2">
        <w:t>ost of the videos we watch, there are not a lot of women on the video, it is more of the men doing the talking and the different experiments shown and I just think that the girls should be able to do some of that, just as much as the men do.</w:t>
      </w:r>
      <w:r w:rsidR="00D65EC2">
        <w:t>”  Andrea agreed that females should be used as much as males in presenting scientific concepts through instructional videos.  She stated, “</w:t>
      </w:r>
      <w:r w:rsidR="00845C36" w:rsidRPr="00D65EC2">
        <w:t xml:space="preserve">most of the time it is male, not a female, so it would be different and may </w:t>
      </w:r>
      <w:r w:rsidR="00E708FD">
        <w:t xml:space="preserve">be a little better to see </w:t>
      </w:r>
      <w:r w:rsidR="00845C36" w:rsidRPr="00D65EC2">
        <w:t>one of the videos with only a female doing the</w:t>
      </w:r>
      <w:r w:rsidR="00D65EC2">
        <w:t xml:space="preserve"> experiments.”  </w:t>
      </w:r>
      <w:r w:rsidR="000225D4">
        <w:t xml:space="preserve">Helen remembered watching instructional videos in class with Bill Nye the Science Guy.  She said, “I loved Bill Nye because he was funny and the experiments he did were very cool.  But, even those…were hosted by a man…I would like to see a female Bill Nye one day.”  </w:t>
      </w:r>
      <w:r w:rsidR="00D65EC2">
        <w:t xml:space="preserve">Jenna </w:t>
      </w:r>
      <w:r w:rsidR="000225D4">
        <w:t xml:space="preserve">also </w:t>
      </w:r>
      <w:r w:rsidR="00D65EC2">
        <w:t>added: “</w:t>
      </w:r>
      <w:r w:rsidR="00845C36" w:rsidRPr="00D65EC2">
        <w:t>I do not think there has ever been a female scientist on the videos</w:t>
      </w:r>
      <w:r w:rsidR="000225D4">
        <w:t xml:space="preserve"> [in class]</w:t>
      </w:r>
      <w:r w:rsidR="00845C36" w:rsidRPr="00D65EC2">
        <w:t>…I honestly do not think I have ever…if there is any scientific thing that they have shared…I do not think it has ever been a female.</w:t>
      </w:r>
      <w:r w:rsidR="00D65EC2">
        <w:t>”</w:t>
      </w:r>
      <w:r w:rsidR="000225D4">
        <w:t xml:space="preserve">  </w:t>
      </w:r>
    </w:p>
    <w:p w14:paraId="6452B8AD" w14:textId="1D3AB538" w:rsidR="00C11EAA" w:rsidRDefault="00C11EAA" w:rsidP="0081498D">
      <w:pPr>
        <w:spacing w:line="480" w:lineRule="auto"/>
      </w:pPr>
      <w:r>
        <w:lastRenderedPageBreak/>
        <w:tab/>
      </w:r>
      <w:r w:rsidR="000225D4">
        <w:t>From there, the discussion progressed to how the male dominated videos used in class impact the public’s characterization of a scientist.</w:t>
      </w:r>
      <w:r w:rsidR="00E708FD">
        <w:t xml:space="preserve">  </w:t>
      </w:r>
      <w:r w:rsidR="000225D4">
        <w:t>Of the 19 participants, several terms were u</w:t>
      </w:r>
      <w:r>
        <w:t>sed multi</w:t>
      </w:r>
      <w:r w:rsidR="005D5BCB">
        <w:t>ple times to describe the intellectual</w:t>
      </w:r>
      <w:r>
        <w:t xml:space="preserve"> characteristics of a</w:t>
      </w:r>
      <w:r w:rsidR="000225D4">
        <w:t xml:space="preserve"> scientist.  “Smart/intelligent” was referenced 12 times, “creative” 5 times, and “team/group work” 3 times.  Participants</w:t>
      </w:r>
      <w:r>
        <w:t xml:space="preserve"> believed scientists have to be patient and </w:t>
      </w:r>
      <w:r w:rsidR="005D5BCB">
        <w:t>determined</w:t>
      </w:r>
      <w:r>
        <w:t>.  They need “</w:t>
      </w:r>
      <w:r w:rsidRPr="00C11EAA">
        <w:t>to keep on trying and just stick with it and not keep on jumping to something else just because it fails to work one time</w:t>
      </w:r>
      <w:r>
        <w:t>.”  Scientists must “</w:t>
      </w:r>
      <w:r w:rsidRPr="00C11EAA">
        <w:t>be able to work in groups and individually”</w:t>
      </w:r>
      <w:r>
        <w:t>, as well as “</w:t>
      </w:r>
      <w:r w:rsidRPr="00C11EAA">
        <w:t>be respectful of other scientists when they share their thoughts and ideas</w:t>
      </w:r>
      <w:r>
        <w:t xml:space="preserve">.”  Renee noted that scientists must be good writers in order for ideas to be </w:t>
      </w:r>
      <w:r w:rsidRPr="00C11EAA">
        <w:t>“</w:t>
      </w:r>
      <w:r>
        <w:t>communicate easily</w:t>
      </w:r>
      <w:r w:rsidRPr="00C11EAA">
        <w:t>”</w:t>
      </w:r>
      <w:r>
        <w:t xml:space="preserve"> to others.  </w:t>
      </w:r>
    </w:p>
    <w:p w14:paraId="17688599" w14:textId="37B34D0A" w:rsidR="0076565A" w:rsidRPr="00FA408E" w:rsidRDefault="005D5BCB" w:rsidP="0081498D">
      <w:pPr>
        <w:spacing w:line="480" w:lineRule="auto"/>
      </w:pPr>
      <w:r>
        <w:tab/>
        <w:t>Physical characteristics included</w:t>
      </w:r>
      <w:r w:rsidR="0076565A">
        <w:t xml:space="preserve"> participants focused on stereotypes of scientists and how their own views have evolv</w:t>
      </w:r>
      <w:r w:rsidR="00773D81">
        <w:t>ed.  Andrea pointed out that her first image of a scientist is “</w:t>
      </w:r>
      <w:r w:rsidR="00773D81" w:rsidRPr="00773D81">
        <w:t>someone with a white lab coat on and doing an experiment in a metal lab room.”</w:t>
      </w:r>
      <w:r w:rsidR="00773D81">
        <w:t xml:space="preserve">  Jennifer recalled that her science teacher had them “</w:t>
      </w:r>
      <w:r w:rsidR="0076565A" w:rsidRPr="00773D81">
        <w:t>draw a scientist and every single person in the class…I cannot think of one person that did not…drew a white man, i</w:t>
      </w:r>
      <w:r w:rsidR="00773D81" w:rsidRPr="00773D81">
        <w:t>n a lab coat, with crazy hair.”</w:t>
      </w:r>
      <w:r w:rsidR="00773D81">
        <w:t xml:space="preserve">  Michelle mentioned she pictures “</w:t>
      </w:r>
      <w:r w:rsidR="00773D81" w:rsidRPr="00FA408E">
        <w:t>are a bunch</w:t>
      </w:r>
      <w:r w:rsidR="00FA408E" w:rsidRPr="00FA408E">
        <w:t xml:space="preserve"> of other scientist around…</w:t>
      </w:r>
      <w:r w:rsidR="00773D81" w:rsidRPr="00FA408E">
        <w:t>with microscopes and stuff.</w:t>
      </w:r>
      <w:r w:rsidR="00FA408E" w:rsidRPr="00FA408E">
        <w:t>”</w:t>
      </w:r>
      <w:r w:rsidR="00FA408E">
        <w:t xml:space="preserve">  However, the participants also clearly noted an evolution of their views of scientists.  Kim said, “</w:t>
      </w:r>
      <w:r w:rsidR="0076565A" w:rsidRPr="00FA408E">
        <w:t>I think my view has changed a lot too, because I used to think the white coat and the lab, but now I feel like I have been exposed to a lot more within the past two years</w:t>
      </w:r>
      <w:r w:rsidR="00FA408E">
        <w:t xml:space="preserve"> [in middle school].”  Jenna confirmed, stating “</w:t>
      </w:r>
      <w:r w:rsidR="0076565A" w:rsidRPr="00FA408E">
        <w:t>because now</w:t>
      </w:r>
      <w:r w:rsidR="00FA408E" w:rsidRPr="00FA408E">
        <w:t xml:space="preserve"> when I think of a scientist</w:t>
      </w:r>
      <w:r w:rsidR="0076565A" w:rsidRPr="00FA408E">
        <w:t>…it can be any gender…even though within the science world, when people think of it, it is a man and it has always been really dominated by men…and it can be, honestly like any race, any ethnicity, any sexual orientation, anything that anyone every really is…cause there is no set standard that you can be to be a scientist</w:t>
      </w:r>
      <w:r w:rsidR="00FA408E" w:rsidRPr="00FA408E">
        <w:t>.”</w:t>
      </w:r>
    </w:p>
    <w:p w14:paraId="5FB72782" w14:textId="07E89450" w:rsidR="0076565A" w:rsidRPr="0081498D" w:rsidRDefault="00E708FD" w:rsidP="0081498D">
      <w:pPr>
        <w:spacing w:line="480" w:lineRule="auto"/>
      </w:pPr>
      <w:r>
        <w:lastRenderedPageBreak/>
        <w:tab/>
      </w:r>
      <w:r w:rsidR="00FA408E">
        <w:t>Contributing to their changing views of scientists, t</w:t>
      </w:r>
      <w:r w:rsidR="003E5482">
        <w:t xml:space="preserve">he participants </w:t>
      </w:r>
      <w:r w:rsidR="000225D4">
        <w:t xml:space="preserve">revealed how </w:t>
      </w:r>
      <w:r w:rsidR="003E5482">
        <w:t>network television shows an</w:t>
      </w:r>
      <w:r w:rsidR="000225D4">
        <w:t>d commercial</w:t>
      </w:r>
      <w:r w:rsidR="00FA408E">
        <w:t xml:space="preserve">s portray science.  Carolyn spoke of her favorite show, </w:t>
      </w:r>
      <w:r w:rsidR="00FA408E" w:rsidRPr="0081498D">
        <w:rPr>
          <w:i/>
        </w:rPr>
        <w:t>Grey’s Anatomy</w:t>
      </w:r>
      <w:r w:rsidR="00FA408E">
        <w:t>.  She shared, “</w:t>
      </w:r>
      <w:r w:rsidR="00FA408E" w:rsidRPr="00FA408E">
        <w:t>I have always had an interest in like the medical field and becoming a doctor”</w:t>
      </w:r>
      <w:r w:rsidR="00FA408E">
        <w:t xml:space="preserve"> and “half of the show’s stars are successful females…this is encouraging.”  </w:t>
      </w:r>
      <w:r w:rsidR="0081498D">
        <w:t>Helen added, “</w:t>
      </w:r>
      <w:r w:rsidR="0081498D" w:rsidRPr="0081498D">
        <w:t xml:space="preserve">the </w:t>
      </w:r>
      <w:r w:rsidR="0081498D" w:rsidRPr="0081498D">
        <w:rPr>
          <w:i/>
        </w:rPr>
        <w:t>Big Bang Theory</w:t>
      </w:r>
      <w:r w:rsidR="0081498D" w:rsidRPr="0081498D">
        <w:t>…like half of them are girls and they are scientist, which I think helps girls also have interest in it [science].”</w:t>
      </w:r>
      <w:r w:rsidR="0081498D">
        <w:t xml:space="preserve">  Rachel referenced an Apple commercial using images of galaxies in space as “</w:t>
      </w:r>
      <w:proofErr w:type="spellStart"/>
      <w:r w:rsidR="0081498D">
        <w:t>respark</w:t>
      </w:r>
      <w:proofErr w:type="spellEnd"/>
      <w:r w:rsidR="0081498D">
        <w:t>[</w:t>
      </w:r>
      <w:proofErr w:type="spellStart"/>
      <w:r w:rsidR="0081498D">
        <w:t>ing</w:t>
      </w:r>
      <w:proofErr w:type="spellEnd"/>
      <w:r w:rsidR="0081498D">
        <w:t>] an interest in it [science]” for her.  Others agreed that television exposes the public to aspects of science that may be unknown or misunderstood.  Andrea confirmed with an example of a show she watched recently in which the characters played various scientific roles.  She said, “</w:t>
      </w:r>
      <w:r w:rsidR="0076565A" w:rsidRPr="0081498D">
        <w:t>there is this scientist, this scientist, this scientist…this engineer, this engineer, and it is…I did not even know half these things existed.</w:t>
      </w:r>
      <w:r w:rsidR="0081498D" w:rsidRPr="0081498D">
        <w:t>”</w:t>
      </w:r>
    </w:p>
    <w:p w14:paraId="14F29352" w14:textId="4A634B01" w:rsidR="00845C36" w:rsidRDefault="0027137A" w:rsidP="0081498D">
      <w:pPr>
        <w:spacing w:line="480" w:lineRule="auto"/>
      </w:pPr>
      <w:r>
        <w:tab/>
      </w:r>
      <w:r w:rsidRPr="00B66277">
        <w:rPr>
          <w:b/>
        </w:rPr>
        <w:t>Peers.</w:t>
      </w:r>
      <w:r w:rsidR="00B66277">
        <w:t xml:space="preserve">  Peer relationships and interactions</w:t>
      </w:r>
      <w:r>
        <w:t xml:space="preserve"> was the final </w:t>
      </w:r>
      <w:r w:rsidR="00B66277">
        <w:t>theme that emerged from the data as impacting females’ science identities.</w:t>
      </w:r>
      <w:r w:rsidR="000A2744">
        <w:t xml:space="preserve">  </w:t>
      </w:r>
      <w:r w:rsidR="00EE7943">
        <w:t xml:space="preserve">More specifically, the influence of peers surfaced within the discussion on </w:t>
      </w:r>
      <w:r w:rsidR="00A30B1A">
        <w:t xml:space="preserve">participants’ involvement in science clubs or programs.  The girls spoke about </w:t>
      </w:r>
      <w:r w:rsidR="00EE7943">
        <w:t>the school’s science enrichment program and the OST program.</w:t>
      </w:r>
      <w:r w:rsidR="002D5264">
        <w:t xml:space="preserve">  Like the OST program, the science enrichment program is limited to a population of students within the school.  Only 8</w:t>
      </w:r>
      <w:r w:rsidR="002D5264" w:rsidRPr="002D5264">
        <w:rPr>
          <w:vertAlign w:val="superscript"/>
        </w:rPr>
        <w:t>th</w:t>
      </w:r>
      <w:r w:rsidR="002D5264">
        <w:t xml:space="preserve"> grade students are eligible for science enrichment, so during the focus group discussions, only 8</w:t>
      </w:r>
      <w:r w:rsidR="002D5264" w:rsidRPr="002D5264">
        <w:rPr>
          <w:vertAlign w:val="superscript"/>
        </w:rPr>
        <w:t>th</w:t>
      </w:r>
      <w:r w:rsidR="002D5264">
        <w:t xml:space="preserve"> grade participants spoke to the peer theme a</w:t>
      </w:r>
      <w:r w:rsidR="00CB1B53">
        <w:t>s it relates to both programs; however, when questioned about their possible participation, 6</w:t>
      </w:r>
      <w:r w:rsidR="00CB1B53" w:rsidRPr="00CB1B53">
        <w:rPr>
          <w:vertAlign w:val="superscript"/>
        </w:rPr>
        <w:t>th</w:t>
      </w:r>
      <w:r w:rsidR="00CB1B53">
        <w:t xml:space="preserve"> and 7</w:t>
      </w:r>
      <w:r w:rsidR="00CB1B53" w:rsidRPr="00CB1B53">
        <w:rPr>
          <w:vertAlign w:val="superscript"/>
        </w:rPr>
        <w:t>th</w:t>
      </w:r>
      <w:r w:rsidR="00CB1B53">
        <w:t xml:space="preserve"> grade participants </w:t>
      </w:r>
      <w:r w:rsidR="00B87C8A">
        <w:t>added to the discussions.</w:t>
      </w:r>
    </w:p>
    <w:p w14:paraId="1ECD8AAA" w14:textId="53275E8D" w:rsidR="00B87C8A" w:rsidRDefault="00B87C8A" w:rsidP="0081498D">
      <w:pPr>
        <w:spacing w:line="480" w:lineRule="auto"/>
      </w:pPr>
      <w:r>
        <w:tab/>
        <w:t xml:space="preserve">The science enrichment program is its first year at the school.  The purpose of the program is to further expose students to science as it relates to the disciplines of mathematics, engineering, and technology (STEM).  One teacher in the building teaches two sections of the </w:t>
      </w:r>
      <w:r>
        <w:lastRenderedPageBreak/>
        <w:t>course.  The sections are 9-weeks long for a total of 8 sections offered during the school year.  According to school data, the sections have no more than 30 students.  At most, 240 8</w:t>
      </w:r>
      <w:r w:rsidRPr="00B87C8A">
        <w:rPr>
          <w:vertAlign w:val="superscript"/>
        </w:rPr>
        <w:t>th</w:t>
      </w:r>
      <w:r>
        <w:t xml:space="preserve"> grade students were able to enroll in the science enrichment class for this school year.  </w:t>
      </w:r>
      <w:r w:rsidR="00A30B1A">
        <w:t xml:space="preserve">Students are giving the choice to take the class as an elective.  </w:t>
      </w:r>
      <w:r>
        <w:t>According to focus group participants, students in the class are “</w:t>
      </w:r>
      <w:r w:rsidRPr="00B87C8A">
        <w:t xml:space="preserve">building a </w:t>
      </w:r>
      <w:proofErr w:type="spellStart"/>
      <w:r w:rsidRPr="00B87C8A">
        <w:t>Stirling</w:t>
      </w:r>
      <w:proofErr w:type="spellEnd"/>
      <w:r w:rsidRPr="00B87C8A">
        <w:t xml:space="preserve"> engine out of steel wool wire and regular wire and Coke cans</w:t>
      </w:r>
      <w:r>
        <w:t xml:space="preserve">.”  </w:t>
      </w:r>
    </w:p>
    <w:p w14:paraId="27EB02CB" w14:textId="26C87E9D" w:rsidR="00B87C8A" w:rsidRDefault="00A30B1A" w:rsidP="0081498D">
      <w:pPr>
        <w:spacing w:line="480" w:lineRule="auto"/>
      </w:pPr>
      <w:r>
        <w:tab/>
        <w:t>When asked if all the participants had taken, were currently enrolled, or planned on taking science enrichment, there were mixed reviews.  Michelle initiated the conversation by explaining, “</w:t>
      </w:r>
      <w:r w:rsidR="00B87C8A" w:rsidRPr="00B87C8A">
        <w:t>I have it next quarter but I am really excited but just from my experience of who is doing it, I have kind of talked with some of my friends</w:t>
      </w:r>
      <w:r>
        <w:t xml:space="preserve"> and they are having fun.”  Trish agreed, “</w:t>
      </w:r>
      <w:r w:rsidRPr="00A30B1A">
        <w:t>I am taking Science Enrichment</w:t>
      </w:r>
      <w:r>
        <w:t xml:space="preserve"> [next semester] and </w:t>
      </w:r>
      <w:r w:rsidRPr="00A30B1A">
        <w:t>I am excited to take it.</w:t>
      </w:r>
      <w:r>
        <w:t>”  In a different group, Jennifer shared her experiences in the class.  “I’m taking the class now.  It i</w:t>
      </w:r>
      <w:r w:rsidRPr="00A30B1A">
        <w:t>s like a class where you can do things that are more like lab and experim</w:t>
      </w:r>
      <w:r>
        <w:t>ent related…</w:t>
      </w:r>
      <w:r w:rsidRPr="00A30B1A">
        <w:t>you get to build things and do experiments and everything. It is really fun.</w:t>
      </w:r>
      <w:r>
        <w:t xml:space="preserve">”   </w:t>
      </w:r>
      <w:r w:rsidR="00B75FAB">
        <w:t xml:space="preserve">However, not all participants signed up for the class.  Kelly talked about a conversation about the class with a friend: </w:t>
      </w:r>
      <w:r>
        <w:t>“I said, ‘</w:t>
      </w:r>
      <w:r w:rsidR="00B87C8A" w:rsidRPr="00B87C8A">
        <w:t>Hey are you in science enrichment</w:t>
      </w:r>
      <w:r>
        <w:t>’</w:t>
      </w:r>
      <w:r w:rsidR="00B87C8A" w:rsidRPr="00B87C8A">
        <w:t>…and a lot of the popular</w:t>
      </w:r>
      <w:r w:rsidR="00290FBA">
        <w:t xml:space="preserve"> people have been just like…Oh n</w:t>
      </w:r>
      <w:r w:rsidR="00B87C8A" w:rsidRPr="00B87C8A">
        <w:t>o, I am not doing that</w:t>
      </w:r>
      <w:r w:rsidR="00B75FAB">
        <w:t xml:space="preserve">…so I did not sign up either.”  </w:t>
      </w:r>
      <w:proofErr w:type="spellStart"/>
      <w:r w:rsidR="00B75FAB">
        <w:t>Becca</w:t>
      </w:r>
      <w:proofErr w:type="spellEnd"/>
      <w:r w:rsidR="00B75FAB">
        <w:t xml:space="preserve"> expressed, “I did not sign up.  It’s another science class…I am not an expert so why should I take two?”  </w:t>
      </w:r>
      <w:r w:rsidR="00290FBA">
        <w:t xml:space="preserve">Sherry told the group, “I did not have any friends taking the class and I did not want to be by myself.”  </w:t>
      </w:r>
      <w:r w:rsidR="00B75FAB">
        <w:t xml:space="preserve">Some of the participants who did not sign up for the class revealed their regret.  “I did not want an extra science class…I heard from friends that it is not hard and a lot of fun, so I wish I would have taken it.”  When asked to describe the demographics of the course, the participants revealed it is “half girls and </w:t>
      </w:r>
      <w:r w:rsidR="00B75FAB">
        <w:lastRenderedPageBreak/>
        <w:t xml:space="preserve">half boys” and most of the students are “also taking high school science classes like Biology and Physical Science.”    </w:t>
      </w:r>
    </w:p>
    <w:p w14:paraId="44702F21" w14:textId="2BC1007F" w:rsidR="00DC2CA9" w:rsidRDefault="00CB1B53" w:rsidP="0081498D">
      <w:pPr>
        <w:spacing w:line="480" w:lineRule="auto"/>
      </w:pPr>
      <w:r>
        <w:tab/>
      </w:r>
      <w:r w:rsidR="008F18F7">
        <w:t xml:space="preserve">Peer influences were also mentioned in the final two groups of OST participants when discussing the OST program.  Participants were asked why they chose to apply for the program and a </w:t>
      </w:r>
      <w:r w:rsidR="00323105">
        <w:t>majority</w:t>
      </w:r>
      <w:r w:rsidR="008F18F7">
        <w:t xml:space="preserve"> of responses involved the influence of peers.</w:t>
      </w:r>
      <w:r w:rsidR="00DC2CA9">
        <w:t xml:space="preserve">  Jennifer said, “</w:t>
      </w:r>
      <w:r w:rsidR="00DC2CA9" w:rsidRPr="00DC2CA9">
        <w:t>I heard a lot of good things about it…my neighbors said it was such a fun trip and once I got into it…I was…this is going to be a good educational thing.</w:t>
      </w:r>
      <w:r w:rsidR="00DC2CA9">
        <w:t>”  Carolyn added, “</w:t>
      </w:r>
      <w:r w:rsidR="00DC2CA9" w:rsidRPr="00DC2CA9">
        <w:t>since some of my friends were thinking about doing it too…and that would be good to hang out with them a lot</w:t>
      </w:r>
      <w:r w:rsidR="00323105">
        <w:t xml:space="preserve">…I decided to apply.  </w:t>
      </w:r>
      <w:r w:rsidR="00DC2CA9" w:rsidRPr="00DC2CA9">
        <w:t>I just heard a lot of good things about it</w:t>
      </w:r>
      <w:r w:rsidR="00323105">
        <w:t xml:space="preserve">.”  Similarly, Michelle shared that “a lot of my friends were talking about doing it [OST program]…that was a pretty good reason to want to go.”  </w:t>
      </w:r>
    </w:p>
    <w:p w14:paraId="197FFE33" w14:textId="4566FCF4" w:rsidR="00A00D70" w:rsidRDefault="00323105" w:rsidP="00323105">
      <w:pPr>
        <w:spacing w:line="480" w:lineRule="auto"/>
      </w:pPr>
      <w:r>
        <w:t>Emma talked about her older brother and his friends because they did not apply when they were in middle school.  She said, “</w:t>
      </w:r>
      <w:r w:rsidR="00DC2CA9" w:rsidRPr="00DC2CA9">
        <w:t xml:space="preserve">my older brother said…he did not go on a trip </w:t>
      </w:r>
      <w:r>
        <w:t>because his friends did not want to go because i</w:t>
      </w:r>
      <w:r w:rsidR="00DC2CA9" w:rsidRPr="00DC2CA9">
        <w:t>t is only for the honors kids…it is only for the kids who a</w:t>
      </w:r>
      <w:r w:rsidR="00AF31D5">
        <w:t>re really smart…and I was like…o</w:t>
      </w:r>
      <w:r w:rsidR="00DC2CA9" w:rsidRPr="00DC2CA9">
        <w:t xml:space="preserve">h no, </w:t>
      </w:r>
      <w:r w:rsidR="00AF31D5">
        <w:t>anyone can go</w:t>
      </w:r>
      <w:r w:rsidR="00DC2CA9" w:rsidRPr="00DC2CA9">
        <w:t>…I wa</w:t>
      </w:r>
      <w:r w:rsidR="00AF31D5">
        <w:t>nted to prove him wrong so I applied.”</w:t>
      </w:r>
    </w:p>
    <w:p w14:paraId="185A0CA1" w14:textId="104BA657" w:rsidR="00DC2CA9" w:rsidRPr="00D577D2" w:rsidRDefault="00F07041" w:rsidP="00F07041">
      <w:pPr>
        <w:spacing w:line="480" w:lineRule="auto"/>
      </w:pPr>
      <w:proofErr w:type="spellStart"/>
      <w:r>
        <w:t>Casie</w:t>
      </w:r>
      <w:proofErr w:type="spellEnd"/>
      <w:r>
        <w:t xml:space="preserve"> explained she had “</w:t>
      </w:r>
      <w:r w:rsidR="00DC2CA9" w:rsidRPr="00DC2CA9">
        <w:t>some friends that did not even really care about it, so they did not even acknowledge it.</w:t>
      </w:r>
      <w:r>
        <w:t>”  Most of the OST participants noted application requirements as the reason their peers did not apply.  Kim said her friend “did not want to write the essay,” whereas Jennifer’s friend “did not want to bother with getting the teacher recommendations.”  Finally, Joanna revealed, “even though most of my friends were not interested in completing the requirements or doing the work involved in the program, I wanted to prove to myself that I could do this.  I am very happy I succeeded.”</w:t>
      </w:r>
    </w:p>
    <w:p w14:paraId="72DD18AF" w14:textId="77777777" w:rsidR="007A374B" w:rsidRDefault="007A374B" w:rsidP="00500573">
      <w:pPr>
        <w:jc w:val="center"/>
        <w:rPr>
          <w:b/>
        </w:rPr>
      </w:pPr>
    </w:p>
    <w:p w14:paraId="2708D3BB" w14:textId="77777777" w:rsidR="007A374B" w:rsidRDefault="007A374B" w:rsidP="00500573">
      <w:pPr>
        <w:jc w:val="center"/>
        <w:rPr>
          <w:b/>
        </w:rPr>
      </w:pPr>
    </w:p>
    <w:p w14:paraId="18AF84FA" w14:textId="77777777" w:rsidR="007A374B" w:rsidRDefault="007A374B" w:rsidP="00500573">
      <w:pPr>
        <w:jc w:val="center"/>
        <w:rPr>
          <w:b/>
        </w:rPr>
      </w:pPr>
    </w:p>
    <w:p w14:paraId="208D2EB5" w14:textId="77777777" w:rsidR="007A374B" w:rsidRDefault="007A374B" w:rsidP="00500573">
      <w:pPr>
        <w:jc w:val="center"/>
        <w:rPr>
          <w:b/>
        </w:rPr>
      </w:pPr>
    </w:p>
    <w:p w14:paraId="252D2180" w14:textId="4D7B75C6" w:rsidR="00C566FF" w:rsidRDefault="00F51421" w:rsidP="00500573">
      <w:pPr>
        <w:jc w:val="center"/>
        <w:rPr>
          <w:b/>
        </w:rPr>
      </w:pPr>
      <w:r w:rsidRPr="00F51421">
        <w:rPr>
          <w:b/>
        </w:rPr>
        <w:lastRenderedPageBreak/>
        <w:t>Research Question 3</w:t>
      </w:r>
    </w:p>
    <w:p w14:paraId="119141E1" w14:textId="77777777" w:rsidR="004E2751" w:rsidRDefault="004E2751" w:rsidP="004E2751"/>
    <w:p w14:paraId="64C62432" w14:textId="70DE4644" w:rsidR="004E2751" w:rsidRDefault="00017474" w:rsidP="004E2751">
      <w:pPr>
        <w:spacing w:line="480" w:lineRule="auto"/>
        <w:ind w:firstLine="720"/>
      </w:pPr>
      <w:r>
        <w:t>The purpose of the final research question was to examine the impacts of the science OST program on its female participants.</w:t>
      </w:r>
      <w:r w:rsidR="004E2751">
        <w:t xml:space="preserve">  To answer this question, data was collected </w:t>
      </w:r>
      <w:r w:rsidR="00632753">
        <w:t xml:space="preserve">from former OST female participants </w:t>
      </w:r>
      <w:r>
        <w:t>during the final two focus group discussions</w:t>
      </w:r>
      <w:r w:rsidR="004E2751">
        <w:t>.</w:t>
      </w:r>
    </w:p>
    <w:p w14:paraId="1AC14B44" w14:textId="0471256E" w:rsidR="00017474" w:rsidRPr="00017474" w:rsidRDefault="00017474" w:rsidP="00017474">
      <w:pPr>
        <w:spacing w:line="480" w:lineRule="auto"/>
        <w:rPr>
          <w:b/>
        </w:rPr>
      </w:pPr>
      <w:r w:rsidRPr="00017474">
        <w:rPr>
          <w:b/>
        </w:rPr>
        <w:t>Participants</w:t>
      </w:r>
    </w:p>
    <w:p w14:paraId="41F32C85" w14:textId="27ED8846" w:rsidR="001F572B" w:rsidRPr="00017474" w:rsidRDefault="00F937BB" w:rsidP="00017474">
      <w:pPr>
        <w:spacing w:line="480" w:lineRule="auto"/>
        <w:ind w:firstLine="720"/>
        <w:rPr>
          <w:i/>
        </w:rPr>
      </w:pPr>
      <w:r>
        <w:t>T</w:t>
      </w:r>
      <w:r w:rsidR="006D66A5">
        <w:t>he study focused on last year’s cohort of female participa</w:t>
      </w:r>
      <w:r w:rsidR="00875473">
        <w:t>nt</w:t>
      </w:r>
      <w:r w:rsidR="00632753">
        <w:t>s</w:t>
      </w:r>
      <w:r w:rsidR="006D66A5">
        <w:t xml:space="preserve">.  These female participants are </w:t>
      </w:r>
      <w:r>
        <w:t xml:space="preserve">currently </w:t>
      </w:r>
      <w:r w:rsidR="006D66A5">
        <w:t>8</w:t>
      </w:r>
      <w:r w:rsidR="006D66A5" w:rsidRPr="006D66A5">
        <w:rPr>
          <w:vertAlign w:val="superscript"/>
        </w:rPr>
        <w:t>th</w:t>
      </w:r>
      <w:r w:rsidR="006D66A5">
        <w:t xml:space="preserve"> graders in the study’s m</w:t>
      </w:r>
      <w:r w:rsidR="00875473">
        <w:t>iddle school</w:t>
      </w:r>
      <w:r>
        <w:t xml:space="preserve">.  The females who volunteered </w:t>
      </w:r>
      <w:r w:rsidR="00632753">
        <w:t>(</w:t>
      </w:r>
      <w:r w:rsidR="00632753" w:rsidRPr="00632753">
        <w:rPr>
          <w:i/>
        </w:rPr>
        <w:t>n</w:t>
      </w:r>
      <w:r w:rsidR="00632753">
        <w:t xml:space="preserve">=10) </w:t>
      </w:r>
      <w:r>
        <w:t xml:space="preserve">were given the option of participating in one of two focus group sessions.  Six females participated in the first focus group and four participated in the second focus group.  </w:t>
      </w:r>
    </w:p>
    <w:p w14:paraId="53B26B7B" w14:textId="10306250" w:rsidR="00C31C88" w:rsidRDefault="00F937BB" w:rsidP="001F572B">
      <w:pPr>
        <w:spacing w:line="480" w:lineRule="auto"/>
      </w:pPr>
      <w:r>
        <w:rPr>
          <w:b/>
        </w:rPr>
        <w:t>Statement of the Findings</w:t>
      </w:r>
    </w:p>
    <w:p w14:paraId="2D2AF860" w14:textId="2480697F" w:rsidR="00597FB0" w:rsidRDefault="00E36F49" w:rsidP="000B10B5">
      <w:pPr>
        <w:spacing w:line="480" w:lineRule="auto"/>
        <w:ind w:firstLine="720"/>
      </w:pPr>
      <w:r>
        <w:t xml:space="preserve">To isolate the major themes focus group participants discusses about the science OST program, a matrix-coding query was performed in </w:t>
      </w:r>
      <w:proofErr w:type="spellStart"/>
      <w:r>
        <w:t>NVivo</w:t>
      </w:r>
      <w:proofErr w:type="spellEnd"/>
      <w:r>
        <w:t xml:space="preserve">.  This query narrowed down coded data into three major themes about the program: </w:t>
      </w:r>
      <w:r w:rsidR="000B10B5">
        <w:t>reasons for applying</w:t>
      </w:r>
      <w:r>
        <w:t xml:space="preserve">, program experiences, and </w:t>
      </w:r>
      <w:r w:rsidR="000B10B5">
        <w:t>influences on career trajectories.  Each of the themes is discussed in the following sections.</w:t>
      </w:r>
    </w:p>
    <w:p w14:paraId="11A1779D" w14:textId="6DE73E34" w:rsidR="00701581" w:rsidRPr="00701581" w:rsidRDefault="000B10B5" w:rsidP="005B7785">
      <w:pPr>
        <w:spacing w:line="480" w:lineRule="auto"/>
        <w:ind w:firstLine="720"/>
      </w:pPr>
      <w:proofErr w:type="gramStart"/>
      <w:r>
        <w:rPr>
          <w:b/>
        </w:rPr>
        <w:t>Reasons for applying.</w:t>
      </w:r>
      <w:proofErr w:type="gramEnd"/>
      <w:r>
        <w:t xml:space="preserve">  As </w:t>
      </w:r>
      <w:r w:rsidR="00335AA2">
        <w:t xml:space="preserve">the participants discussed their involvement in the OST program, they spent a considerable amount of time talking about </w:t>
      </w:r>
      <w:r w:rsidR="00F23E4F">
        <w:t xml:space="preserve">the reasons they became interested in the program and decided to apply.  Carolyn started by explaining, </w:t>
      </w:r>
      <w:r w:rsidR="00F23E4F" w:rsidRPr="00F23E4F">
        <w:t>“I heard a</w:t>
      </w:r>
      <w:r w:rsidR="00F23E4F">
        <w:t xml:space="preserve"> lot of good things about it…</w:t>
      </w:r>
      <w:r w:rsidR="00F23E4F" w:rsidRPr="00F23E4F">
        <w:t>everyone said it was such a fun trip and once I got into it…I was</w:t>
      </w:r>
      <w:r w:rsidR="00F23E4F">
        <w:t xml:space="preserve"> like</w:t>
      </w:r>
      <w:r w:rsidR="00F23E4F" w:rsidRPr="00F23E4F">
        <w:t>…this is going to be a good educational thing.</w:t>
      </w:r>
      <w:r w:rsidR="00F23E4F">
        <w:t xml:space="preserve">”  </w:t>
      </w:r>
      <w:r w:rsidR="00141A28">
        <w:t>Kim concurred, “</w:t>
      </w:r>
      <w:r w:rsidR="00141A28" w:rsidRPr="00DC5627">
        <w:t>a lot of my friends were talking about doing it…so I applied.”</w:t>
      </w:r>
      <w:r w:rsidR="00DC5627">
        <w:t xml:space="preserve">  Renee said, “</w:t>
      </w:r>
      <w:r w:rsidR="00DC5627" w:rsidRPr="00DC5627">
        <w:t>I just really was interested ever since people started talking about it.”</w:t>
      </w:r>
      <w:r w:rsidR="00DC5627">
        <w:t xml:space="preserve">  </w:t>
      </w:r>
      <w:r w:rsidR="00701581">
        <w:t>Trish spoke about her reason for seeking out more information on the program. “</w:t>
      </w:r>
      <w:r w:rsidR="00701581" w:rsidRPr="00701581">
        <w:t xml:space="preserve">Well I had a friend whose older sibling had gone on it </w:t>
      </w:r>
      <w:r w:rsidR="00701581">
        <w:t xml:space="preserve">[the trip] </w:t>
      </w:r>
      <w:r w:rsidR="00701581" w:rsidRPr="00701581">
        <w:t>and they had fun and so he was always asking about it and I was like…</w:t>
      </w:r>
      <w:proofErr w:type="gramStart"/>
      <w:r w:rsidR="00701581" w:rsidRPr="00701581">
        <w:t>What</w:t>
      </w:r>
      <w:proofErr w:type="gramEnd"/>
      <w:r w:rsidR="00701581" w:rsidRPr="00701581">
        <w:t xml:space="preserve"> is this trip? So I looked into it and decided I wanted to do </w:t>
      </w:r>
      <w:r w:rsidR="00701581" w:rsidRPr="00701581">
        <w:lastRenderedPageBreak/>
        <w:t>it.”</w:t>
      </w:r>
      <w:r w:rsidR="00701581">
        <w:t xml:space="preserve">  Michelle mentioned the influence of her teacher, “</w:t>
      </w:r>
      <w:r w:rsidR="00701581" w:rsidRPr="00701581">
        <w:t>Well I did not know anything about it until the teachers told me about it and in science</w:t>
      </w:r>
      <w:r w:rsidR="00701581">
        <w:t xml:space="preserve"> I heard about it</w:t>
      </w:r>
      <w:r w:rsidR="00701581" w:rsidRPr="00701581">
        <w:t>…and so some people where just saying how fun it is and everything and I just figured I will just app</w:t>
      </w:r>
      <w:r w:rsidR="00701581">
        <w:t>ly and see if I get in and</w:t>
      </w:r>
      <w:r w:rsidR="00701581" w:rsidRPr="00701581">
        <w:t>…I went on the trip and it was amazing.</w:t>
      </w:r>
      <w:r w:rsidR="00701581">
        <w:t>”</w:t>
      </w:r>
      <w:r w:rsidR="00701581" w:rsidRPr="00701581">
        <w:t xml:space="preserve"> </w:t>
      </w:r>
    </w:p>
    <w:p w14:paraId="1E283EAA" w14:textId="411F99FC" w:rsidR="00701581" w:rsidRPr="00701581" w:rsidRDefault="00701581" w:rsidP="005B7785">
      <w:pPr>
        <w:spacing w:line="480" w:lineRule="auto"/>
      </w:pPr>
      <w:r>
        <w:tab/>
        <w:t>However, not all the female participants mentioned a peer or teacher influence</w:t>
      </w:r>
      <w:r w:rsidR="005B7785">
        <w:t xml:space="preserve"> as their reason for applying to the program</w:t>
      </w:r>
      <w:r>
        <w:t xml:space="preserve">.  </w:t>
      </w:r>
      <w:r w:rsidR="00043869">
        <w:t xml:space="preserve">Emma said, “I am interested in science, so it seemed like the obvious thing to apply for the program.”  </w:t>
      </w:r>
      <w:r w:rsidR="00E53650">
        <w:t>Phyllis explained, “</w:t>
      </w:r>
      <w:r w:rsidR="005B7785">
        <w:t xml:space="preserve">I knew there were requirements and I wanted to see if I could do it.”  Sarah said, “I made it my personal goal to get it the program.  I felt like I work hard at school and could do this too.”  </w:t>
      </w:r>
    </w:p>
    <w:p w14:paraId="68DC0DCF" w14:textId="4CD0D2DC" w:rsidR="00B01978" w:rsidRPr="00B01978" w:rsidRDefault="00EA647A" w:rsidP="00B01978">
      <w:pPr>
        <w:spacing w:line="480" w:lineRule="auto"/>
      </w:pPr>
      <w:r>
        <w:tab/>
      </w:r>
      <w:r w:rsidRPr="00EA647A">
        <w:rPr>
          <w:b/>
        </w:rPr>
        <w:t>Program experiences.</w:t>
      </w:r>
      <w:r w:rsidR="00136BCA">
        <w:t xml:space="preserve">  </w:t>
      </w:r>
      <w:r w:rsidR="00136BCA" w:rsidRPr="00B01978">
        <w:t xml:space="preserve">The participants also discussed the impacts of the experiences from the program.  These </w:t>
      </w:r>
      <w:r w:rsidR="00E670C9" w:rsidRPr="00B01978">
        <w:t>experiences were coded into several groups: cross-curricula connections, program tasks and activities, and “takeaways” or what students learned from the program.  First, most of the girls addressed the blending of science with other subject areas.  Michelle explained, “</w:t>
      </w:r>
      <w:proofErr w:type="gramStart"/>
      <w:r w:rsidR="00E670C9" w:rsidRPr="00B01978">
        <w:t>it</w:t>
      </w:r>
      <w:proofErr w:type="gramEnd"/>
      <w:r w:rsidR="00E670C9" w:rsidRPr="00B01978">
        <w:t xml:space="preserve"> [the program] is not just about science, you learn so much about history and all of the history of the Outer Banks. In our lesson design, we taught math to the kids…and we just learned so much stuff about different subjects.”  Kim said, “I learned how the Wright Brothers used the engineering design process to build the first plane.  To do this, they had to study weather conditions and do math calculations.  Their achievement is part of the science world but it mixes with other subjects too.”  </w:t>
      </w:r>
      <w:r w:rsidR="00B01978" w:rsidRPr="00B01978">
        <w:t xml:space="preserve">Renee agreed, “it kind of got me interested in not just science but other academic courses…then I just felt like all of the stuff we learned was connected…like dissecting like the literature that we had to read…it just all really helped in like academically…it was just really fun.”  Trish was excited to make a connection with the program and her social studies class: “One of my group members was King George in our iMovie…then I </w:t>
      </w:r>
      <w:r w:rsidR="00B01978" w:rsidRPr="00B01978">
        <w:lastRenderedPageBreak/>
        <w:t xml:space="preserve">was Giovanni da </w:t>
      </w:r>
      <w:proofErr w:type="spellStart"/>
      <w:r w:rsidR="00B01978" w:rsidRPr="00B01978">
        <w:t>Verrazzano</w:t>
      </w:r>
      <w:proofErr w:type="spellEnd"/>
      <w:r w:rsidR="00B01978" w:rsidRPr="00B01978">
        <w:t xml:space="preserve">.  A week later, we talked about it in social studies and I was like…I know this person!”  </w:t>
      </w:r>
    </w:p>
    <w:p w14:paraId="421EF7B3" w14:textId="19936B65" w:rsidR="008052B0" w:rsidRPr="008B58BF" w:rsidRDefault="00B01978" w:rsidP="008B58BF">
      <w:pPr>
        <w:spacing w:line="480" w:lineRule="auto"/>
      </w:pPr>
      <w:r>
        <w:rPr>
          <w:rFonts w:ascii="Times" w:hAnsi="Times"/>
          <w:sz w:val="20"/>
          <w:szCs w:val="20"/>
        </w:rPr>
        <w:tab/>
      </w:r>
      <w:r w:rsidRPr="008B58BF">
        <w:t>They also talked at length about program tasks and activities.  Jennifer talked about the need to work cooperatively with her group members.  “I had to learn to work with them really well even we had our conflicts…we had to talk and work them out.”  Andrea mentioned how her group members dealt with scheduling conflicts.  “We were not really able to meet up that often or for that long because of all the different stuff that we were doing and then we would have to assign each person stuff to do over the next week or weekend and communicate by email and find Skype times to get it done.”  Helen agreed, “I learned a lot about time management.”</w:t>
      </w:r>
      <w:r w:rsidR="008052B0" w:rsidRPr="008B58BF">
        <w:t xml:space="preserve">  Two of the participants specifically made connections to their work in the program and the work of a scientist.  </w:t>
      </w:r>
      <w:proofErr w:type="spellStart"/>
      <w:r w:rsidR="008052B0" w:rsidRPr="008B58BF">
        <w:t>Casie</w:t>
      </w:r>
      <w:proofErr w:type="spellEnd"/>
      <w:r w:rsidR="008052B0" w:rsidRPr="008B58BF">
        <w:t xml:space="preserve"> said, “</w:t>
      </w:r>
      <w:r w:rsidRPr="008B58BF">
        <w:t>…some things would no</w:t>
      </w:r>
      <w:r w:rsidR="008052B0" w:rsidRPr="008B58BF">
        <w:t>t go as planned, like maybe we</w:t>
      </w:r>
      <w:r w:rsidRPr="008B58BF">
        <w:t xml:space="preserve"> work</w:t>
      </w:r>
      <w:r w:rsidR="008052B0" w:rsidRPr="008B58BF">
        <w:t>ed really hard on creating…</w:t>
      </w:r>
      <w:r w:rsidRPr="008B58BF">
        <w:t>a sort of product…</w:t>
      </w:r>
      <w:r w:rsidR="008052B0" w:rsidRPr="008B58BF">
        <w:t>and it did not work like we wanted…just like scientists</w:t>
      </w:r>
      <w:r w:rsidRPr="008B58BF">
        <w:t xml:space="preserve"> m</w:t>
      </w:r>
      <w:r w:rsidR="008052B0" w:rsidRPr="008B58BF">
        <w:t>ake</w:t>
      </w:r>
      <w:r w:rsidRPr="008B58BF">
        <w:t xml:space="preserve"> prototype</w:t>
      </w:r>
      <w:r w:rsidR="008052B0" w:rsidRPr="008B58BF">
        <w:t>s</w:t>
      </w:r>
      <w:r w:rsidRPr="008B58BF">
        <w:t xml:space="preserve"> and it just does not work out how they thought it was going t</w:t>
      </w:r>
      <w:r w:rsidR="008052B0" w:rsidRPr="008B58BF">
        <w:t>o and that could be frustrating</w:t>
      </w:r>
      <w:r w:rsidRPr="008B58BF">
        <w:t xml:space="preserve">…like the lessons </w:t>
      </w:r>
      <w:r w:rsidR="008052B0" w:rsidRPr="008B58BF">
        <w:t xml:space="preserve">we taught </w:t>
      </w:r>
      <w:r w:rsidRPr="008B58BF">
        <w:t>did not go how we thought it would go…</w:t>
      </w:r>
      <w:proofErr w:type="gramStart"/>
      <w:r w:rsidR="008052B0" w:rsidRPr="008B58BF">
        <w:t xml:space="preserve">”  </w:t>
      </w:r>
      <w:proofErr w:type="gramEnd"/>
      <w:r w:rsidR="008052B0" w:rsidRPr="008B58BF">
        <w:t xml:space="preserve">Joanna aligned her experience with the work of Rosalind Franklin by sharing, “there were times when the work in my group was not divided equally and people were getting more credit than they earned, like how Rosalind Franklin did not get all the credit for her contributions to DNA.”  Carolyn expressed her enjoyment of designing a STEM lesson by stating, “the lesson that we were planning was so much fun it did not even feel like hard work.”  Jennifer contributed by sharing the reward of teaching students new information: “We [her group members] asked them [elementary students] questions about the moon phases and they did not really know any of it because they had not really learned any of it yet.  But, by the end of the lesson, I asked them </w:t>
      </w:r>
      <w:r w:rsidR="008052B0" w:rsidRPr="008B58BF">
        <w:lastRenderedPageBreak/>
        <w:t>questions and they were all like...it has eight phases that happens every so often and this is what this looks like.  My whole group felt proud of our lesson and it was just really fun.”</w:t>
      </w:r>
    </w:p>
    <w:p w14:paraId="34C4C8B0" w14:textId="33F24E3D" w:rsidR="008052B0" w:rsidRPr="008B58BF" w:rsidRDefault="008B58BF" w:rsidP="00A225E5">
      <w:pPr>
        <w:spacing w:line="480" w:lineRule="auto"/>
      </w:pPr>
      <w:r>
        <w:rPr>
          <w:rFonts w:ascii="Times" w:hAnsi="Times"/>
          <w:sz w:val="20"/>
          <w:szCs w:val="20"/>
        </w:rPr>
        <w:tab/>
      </w:r>
      <w:r w:rsidR="00A225E5" w:rsidRPr="00A225E5">
        <w:rPr>
          <w:b/>
        </w:rPr>
        <w:t>Career trajectories</w:t>
      </w:r>
      <w:r w:rsidR="00A225E5">
        <w:rPr>
          <w:rFonts w:ascii="Times" w:hAnsi="Times"/>
          <w:sz w:val="20"/>
          <w:szCs w:val="20"/>
        </w:rPr>
        <w:t xml:space="preserve">.  </w:t>
      </w:r>
      <w:r>
        <w:t xml:space="preserve">Finally, the participants shared their </w:t>
      </w:r>
      <w:r w:rsidR="000C2D9E">
        <w:t>thoughts about how the program has impacted their career choices.</w:t>
      </w:r>
      <w:r w:rsidR="00C36A3D">
        <w:t xml:space="preserve">  </w:t>
      </w:r>
      <w:r w:rsidR="005166D5">
        <w:t>Andrea talked about how the program has supported her love of science.  “I have always wanted to work in a science field…like a doctor…a pediatrician…now I know that science involves other areas that I like so I am more focused on this as a career.”  Jennifer agreed, “</w:t>
      </w:r>
      <w:proofErr w:type="gramStart"/>
      <w:r w:rsidR="005166D5">
        <w:t>science</w:t>
      </w:r>
      <w:proofErr w:type="gramEnd"/>
      <w:r w:rsidR="005166D5">
        <w:t xml:space="preserve"> is my favorite subject because I like working with groups of people and collaborating on projects.  I felt like this program allowed me to do lots of cool things that have helped me realize this is what I want to do in the future.”  Kim said, “</w:t>
      </w:r>
      <w:proofErr w:type="gramStart"/>
      <w:r w:rsidR="005166D5">
        <w:t>sometimes</w:t>
      </w:r>
      <w:proofErr w:type="gramEnd"/>
      <w:r w:rsidR="005166D5">
        <w:t xml:space="preserve"> the assignments in my science class do not always let me be as creative as I want…but, this program let me plan using my own ideas…it showed me how fun science will be as a career.”  Joanna spoke about her hope to be an actress: “I like science but I don’t want to do it as a job.  I like acting in school plays and hope I can make a living doing it.”  Trish mentioned, “</w:t>
      </w:r>
      <w:proofErr w:type="gramStart"/>
      <w:r w:rsidR="005166D5">
        <w:t>being</w:t>
      </w:r>
      <w:proofErr w:type="gramEnd"/>
      <w:r w:rsidR="005166D5">
        <w:t xml:space="preserve"> a part of the program did not change my mind about my career…I like to write and I want to be a journalist…I am interested in science more as a hobby.”  Helen concurred, “I have always wanted to be a lawyer because I like to argue my opinions.  I loved the program but </w:t>
      </w:r>
      <w:r w:rsidR="00A225E5">
        <w:t xml:space="preserve">I don’t want to become a scientist because I was in it.”  </w:t>
      </w:r>
      <w:r w:rsidR="000C2D9E">
        <w:t xml:space="preserve">  </w:t>
      </w:r>
    </w:p>
    <w:p w14:paraId="2334E587" w14:textId="3ACC6AEC" w:rsidR="00017474" w:rsidRDefault="00017474" w:rsidP="00D80B2B">
      <w:pPr>
        <w:jc w:val="center"/>
        <w:rPr>
          <w:b/>
        </w:rPr>
      </w:pPr>
      <w:r>
        <w:rPr>
          <w:b/>
        </w:rPr>
        <w:t>Discussion</w:t>
      </w:r>
    </w:p>
    <w:p w14:paraId="561151A5" w14:textId="77777777" w:rsidR="00BB55E1" w:rsidRDefault="00BB55E1" w:rsidP="00A225E5"/>
    <w:p w14:paraId="7176141C" w14:textId="0E453521" w:rsidR="00BB55E1" w:rsidRDefault="00BB55E1" w:rsidP="008B49A2">
      <w:pPr>
        <w:spacing w:line="480" w:lineRule="auto"/>
      </w:pPr>
      <w:r>
        <w:tab/>
        <w:t xml:space="preserve">The data </w:t>
      </w:r>
      <w:r w:rsidR="00A635CB">
        <w:t xml:space="preserve">analysis from </w:t>
      </w:r>
      <w:r>
        <w:t xml:space="preserve">the SMS and the focus groups interviews provided a </w:t>
      </w:r>
      <w:r w:rsidR="0080776C">
        <w:t xml:space="preserve">plethora </w:t>
      </w:r>
      <w:r>
        <w:t>of insight into middle school students’ perceptions of their science abilities, interests, and career plans.  The focus group</w:t>
      </w:r>
      <w:r w:rsidR="004B3958">
        <w:t>’</w:t>
      </w:r>
      <w:r>
        <w:t>s data allowed the study to na</w:t>
      </w:r>
      <w:r w:rsidR="0080776C">
        <w:t>rrow the focus to</w:t>
      </w:r>
      <w:r>
        <w:t xml:space="preserve"> the impacts </w:t>
      </w:r>
      <w:r w:rsidR="000B765E">
        <w:t>that either encourage or discourage how middle school females</w:t>
      </w:r>
      <w:r>
        <w:t xml:space="preserve"> develop a science identi</w:t>
      </w:r>
      <w:r w:rsidR="0080776C">
        <w:t xml:space="preserve">ty.  In order to </w:t>
      </w:r>
      <w:r w:rsidR="0080776C">
        <w:lastRenderedPageBreak/>
        <w:t xml:space="preserve">provide an effective </w:t>
      </w:r>
      <w:r>
        <w:t xml:space="preserve">discussion of the results, </w:t>
      </w:r>
      <w:r w:rsidR="0080776C">
        <w:t xml:space="preserve">this section has been separated into three sections: </w:t>
      </w:r>
      <w:r w:rsidR="005009E1">
        <w:t>gender divide</w:t>
      </w:r>
      <w:r w:rsidR="0080776C" w:rsidRPr="005009E1">
        <w:t xml:space="preserve">, </w:t>
      </w:r>
      <w:r w:rsidR="005009E1">
        <w:t>school science</w:t>
      </w:r>
      <w:r w:rsidR="0080776C" w:rsidRPr="005009E1">
        <w:t xml:space="preserve">, and </w:t>
      </w:r>
      <w:r w:rsidR="00D80B2B">
        <w:t>impact of peers</w:t>
      </w:r>
      <w:r w:rsidR="0080776C" w:rsidRPr="005009E1">
        <w:t>.</w:t>
      </w:r>
    </w:p>
    <w:p w14:paraId="5CEE0095" w14:textId="09CC69F5" w:rsidR="00D80B2B" w:rsidRDefault="00D80B2B" w:rsidP="008B49A2">
      <w:pPr>
        <w:spacing w:line="480" w:lineRule="auto"/>
      </w:pPr>
      <w:r>
        <w:rPr>
          <w:b/>
        </w:rPr>
        <w:t>Gender D</w:t>
      </w:r>
      <w:r w:rsidR="00D4512A">
        <w:rPr>
          <w:b/>
        </w:rPr>
        <w:t>ivide</w:t>
      </w:r>
      <w:r w:rsidR="000B765E">
        <w:t xml:space="preserve">  </w:t>
      </w:r>
    </w:p>
    <w:p w14:paraId="6C25DA52" w14:textId="319933E3" w:rsidR="0018675D" w:rsidRDefault="000B765E" w:rsidP="00D80B2B">
      <w:pPr>
        <w:spacing w:line="480" w:lineRule="auto"/>
        <w:ind w:firstLine="720"/>
      </w:pPr>
      <w:r>
        <w:t>Over</w:t>
      </w:r>
      <w:r w:rsidR="00963006">
        <w:t>all, the sur</w:t>
      </w:r>
      <w:r w:rsidR="00BD4D75">
        <w:t xml:space="preserve">vey results showed overwhelming </w:t>
      </w:r>
      <w:r w:rsidR="00963006">
        <w:t>similarities between how female and male students perceive science.  There were a few areas in which the</w:t>
      </w:r>
      <w:r w:rsidR="001D4A84">
        <w:t xml:space="preserve"> </w:t>
      </w:r>
      <w:r w:rsidR="00BD4D75">
        <w:t xml:space="preserve">two </w:t>
      </w:r>
      <w:r w:rsidR="001D4A84">
        <w:t xml:space="preserve">genders views </w:t>
      </w:r>
      <w:r w:rsidR="00BD4D75">
        <w:t xml:space="preserve">of science </w:t>
      </w:r>
      <w:r w:rsidR="001D4A84">
        <w:t xml:space="preserve">were different.  One area </w:t>
      </w:r>
      <w:r w:rsidR="008257CF">
        <w:t>was that of females pursuing science careers.  Survey results confirmed female</w:t>
      </w:r>
      <w:r w:rsidR="00BD4D75">
        <w:t>s believe</w:t>
      </w:r>
      <w:r w:rsidR="008257CF">
        <w:t xml:space="preserve"> </w:t>
      </w:r>
      <w:r w:rsidR="0018675D">
        <w:t xml:space="preserve">that they will have more trouble getting a job in a science-field and they will less likely become scientists than their male counterparts.  During the focus group discussions, these beliefs were </w:t>
      </w:r>
      <w:r w:rsidR="000539AF">
        <w:t>reinforced</w:t>
      </w:r>
      <w:r w:rsidR="00254FC7">
        <w:t xml:space="preserve"> by </w:t>
      </w:r>
      <w:r w:rsidR="0018675D">
        <w:t>participants who shared that their parents discouraged them from pursuing science careers due to the dif</w:t>
      </w:r>
      <w:r w:rsidR="00254FC7">
        <w:t>ficulty women had in getting those</w:t>
      </w:r>
      <w:r w:rsidR="0018675D">
        <w:t xml:space="preserve"> jobs and that women make less money than men in science fields.  One participant even shared that her </w:t>
      </w:r>
      <w:proofErr w:type="gramStart"/>
      <w:r w:rsidR="0018675D">
        <w:t>step-father</w:t>
      </w:r>
      <w:proofErr w:type="gramEnd"/>
      <w:r w:rsidR="0018675D">
        <w:t xml:space="preserve"> discouraged her because her IQ would not allow her to work in a science field.  </w:t>
      </w:r>
      <w:r w:rsidR="000539AF">
        <w:t>Additionally, the survey and discussion group</w:t>
      </w:r>
      <w:r w:rsidR="0018675D">
        <w:t xml:space="preserve"> results </w:t>
      </w:r>
      <w:r w:rsidR="000539AF">
        <w:t>established</w:t>
      </w:r>
      <w:r w:rsidR="0018675D">
        <w:t xml:space="preserve"> t</w:t>
      </w:r>
      <w:r w:rsidR="000539AF">
        <w:t>hat these beliefs about</w:t>
      </w:r>
      <w:r w:rsidR="0018675D">
        <w:t xml:space="preserve"> females and science are more prevalent in female students who are enrolle</w:t>
      </w:r>
      <w:r w:rsidR="000539AF">
        <w:t>d in grade level rather than honors science classes</w:t>
      </w:r>
      <w:r w:rsidR="0018675D">
        <w:t>.  Although some honors students do not plan to pursue a science career, they did not indicate the reasons for their career choice</w:t>
      </w:r>
      <w:r w:rsidR="000539AF">
        <w:t xml:space="preserve"> was based on </w:t>
      </w:r>
      <w:r w:rsidR="00254FC7">
        <w:t xml:space="preserve">the </w:t>
      </w:r>
      <w:r w:rsidR="000539AF">
        <w:t xml:space="preserve">influences of </w:t>
      </w:r>
      <w:r w:rsidR="0018675D">
        <w:t>family member</w:t>
      </w:r>
      <w:r w:rsidR="000539AF">
        <w:t>s</w:t>
      </w:r>
      <w:r w:rsidR="0018675D">
        <w:t>.</w:t>
      </w:r>
      <w:r w:rsidR="008257CF">
        <w:t xml:space="preserve">  The</w:t>
      </w:r>
      <w:r w:rsidR="000539AF">
        <w:t>se results confirm the impact of stereotype threat in middle school female students.</w:t>
      </w:r>
      <w:r w:rsidR="00861959">
        <w:t xml:space="preserve">  </w:t>
      </w:r>
      <w:r w:rsidR="00A213F5">
        <w:t xml:space="preserve">The threat is perpetuated by the beliefs of influential people, or role models, in the females’ lives.  As a result, females’ science self-efficacy is lowered because science has been perceived as masculine (Singh, Allen, </w:t>
      </w:r>
      <w:proofErr w:type="spellStart"/>
      <w:r w:rsidR="00A213F5">
        <w:t>Schedckler</w:t>
      </w:r>
      <w:proofErr w:type="spellEnd"/>
      <w:r w:rsidR="00A213F5">
        <w:t>, &amp; Darlington, 2007).</w:t>
      </w:r>
      <w:r w:rsidR="00254FC7">
        <w:t xml:space="preserve">  Stereotype threat poses as a significant challenge for female students as they construct their science identities.  As science identities are negatively constructed, female students tend to underperform in a way that reinforces the stereotype (Aronson &amp; Steele, 2005; Miyake et al., 2010; </w:t>
      </w:r>
      <w:proofErr w:type="spellStart"/>
      <w:r w:rsidR="00254FC7">
        <w:t>Ong</w:t>
      </w:r>
      <w:proofErr w:type="spellEnd"/>
      <w:r w:rsidR="00254FC7">
        <w:t>, Wright, Espino</w:t>
      </w:r>
      <w:r w:rsidR="00D4512A">
        <w:t xml:space="preserve">za, </w:t>
      </w:r>
      <w:r w:rsidR="00D4512A">
        <w:lastRenderedPageBreak/>
        <w:t xml:space="preserve">&amp; </w:t>
      </w:r>
      <w:proofErr w:type="spellStart"/>
      <w:r w:rsidR="00D4512A">
        <w:t>Orfield</w:t>
      </w:r>
      <w:proofErr w:type="spellEnd"/>
      <w:r w:rsidR="00D4512A">
        <w:t xml:space="preserve">, 2011).  This </w:t>
      </w:r>
      <w:r w:rsidR="00254FC7">
        <w:t>help</w:t>
      </w:r>
      <w:r w:rsidR="00D4512A">
        <w:t>s</w:t>
      </w:r>
      <w:r w:rsidR="00254FC7">
        <w:t xml:space="preserve"> explain the reason why many female students in grade level science classes find their way into those classes and typically have more negative perceptions of their science abilities.    </w:t>
      </w:r>
    </w:p>
    <w:p w14:paraId="238271AC" w14:textId="49E9C2E3" w:rsidR="000707DC" w:rsidRDefault="004A4A54" w:rsidP="008B49A2">
      <w:pPr>
        <w:spacing w:line="480" w:lineRule="auto"/>
      </w:pPr>
      <w:r>
        <w:tab/>
        <w:t>Another survey area that proved different between female and male students was</w:t>
      </w:r>
      <w:r w:rsidR="000A109C">
        <w:t xml:space="preserve"> career trajectories.  Female students preferred pre-medicine, pre-veterinary, pre-dentistry, and nursing</w:t>
      </w:r>
      <w:r w:rsidR="006D469B">
        <w:t xml:space="preserve"> careers than</w:t>
      </w:r>
      <w:r w:rsidR="00C42866">
        <w:t xml:space="preserve"> their male counterparts.</w:t>
      </w:r>
      <w:r w:rsidR="006A7113">
        <w:t xml:space="preserve">  The careers preferences of these female respondents confirm research that states females are drawn toward science fields that have been historically categorized as domestic sciences.  The domestic science rhetoric of the early 20</w:t>
      </w:r>
      <w:r w:rsidR="006A7113" w:rsidRPr="006A7113">
        <w:rPr>
          <w:vertAlign w:val="superscript"/>
        </w:rPr>
        <w:t>th</w:t>
      </w:r>
      <w:r w:rsidR="006A7113">
        <w:t xml:space="preserve"> century established a gendered outlook on career paths for females, most notably opening doors to careers like medicine that </w:t>
      </w:r>
      <w:r w:rsidR="006D469B">
        <w:t>extended</w:t>
      </w:r>
      <w:r w:rsidR="006A7113">
        <w:t xml:space="preserve"> the </w:t>
      </w:r>
      <w:r w:rsidR="006D469B">
        <w:t xml:space="preserve">role of </w:t>
      </w:r>
      <w:r w:rsidR="006A7113">
        <w:t>female</w:t>
      </w:r>
      <w:r w:rsidR="006D469B">
        <w:t>s</w:t>
      </w:r>
      <w:r w:rsidR="006A7113">
        <w:t xml:space="preserve"> </w:t>
      </w:r>
      <w:r w:rsidR="006D469B">
        <w:t xml:space="preserve">as </w:t>
      </w:r>
      <w:r w:rsidR="006A7113">
        <w:t>caregiver</w:t>
      </w:r>
      <w:r w:rsidR="006D469B">
        <w:t>s</w:t>
      </w:r>
      <w:r w:rsidR="006A7113">
        <w:t xml:space="preserve"> in </w:t>
      </w:r>
      <w:r w:rsidR="006D469B">
        <w:t>the home into caregivers in the workplace</w:t>
      </w:r>
      <w:r w:rsidR="006A7113">
        <w:t xml:space="preserve"> (Watts, 2007).  </w:t>
      </w:r>
      <w:r w:rsidR="00A635CB">
        <w:t xml:space="preserve"> </w:t>
      </w:r>
      <w:r w:rsidR="00C42866">
        <w:t xml:space="preserve">  </w:t>
      </w:r>
      <w:r w:rsidR="000707DC">
        <w:t xml:space="preserve"> </w:t>
      </w:r>
    </w:p>
    <w:p w14:paraId="6E42AEB9" w14:textId="745CC613" w:rsidR="000D3C64" w:rsidRPr="00530F0A" w:rsidRDefault="000D3C64" w:rsidP="000D3C64">
      <w:pPr>
        <w:spacing w:line="480" w:lineRule="auto"/>
      </w:pPr>
      <w:r>
        <w:tab/>
      </w:r>
      <w:r w:rsidR="0032599F">
        <w:t>Focus group p</w:t>
      </w:r>
      <w:r w:rsidR="00530F0A" w:rsidRPr="00530F0A">
        <w:t>articipants also indicated the influence</w:t>
      </w:r>
      <w:r w:rsidR="00530F0A">
        <w:t>s of media outlets on their views of science. They noted the lack of gender equity present in news stories and announcements about scientific discoveries.  Additionally, the females spoke to their own experiences of watching science videos that only use male narrators or male scientists to discuss science concepts.  They believed that the media’s method</w:t>
      </w:r>
      <w:r w:rsidR="0032599F">
        <w:t>s maintain</w:t>
      </w:r>
      <w:r w:rsidR="00530F0A">
        <w:t xml:space="preserve"> that </w:t>
      </w:r>
      <w:r w:rsidR="0032599F">
        <w:t>science is male dominated</w:t>
      </w:r>
      <w:r w:rsidR="00530F0A">
        <w:t xml:space="preserve"> field </w:t>
      </w:r>
      <w:r w:rsidR="0032599F">
        <w:t xml:space="preserve">leaving female students questioning their abilities in science.  During the focus group sessions, it was also clear that the media’s gender bias portrayal of science continues to support the scientist stereotype of being a white male in a lab coat working on an experiment in isolation.  </w:t>
      </w:r>
      <w:r w:rsidR="006773DD">
        <w:t xml:space="preserve">Although some of the participants acknowledged that the image of the scientist is evolving to incorporate societal change, many participants seemed satisfied in allowing the scientist stereotype to cloud their own abilities to do science. </w:t>
      </w:r>
    </w:p>
    <w:p w14:paraId="16A11F1B" w14:textId="77777777" w:rsidR="00D80B2B" w:rsidRDefault="00D80B2B" w:rsidP="00D80B2B">
      <w:pPr>
        <w:spacing w:line="480" w:lineRule="auto"/>
        <w:rPr>
          <w:b/>
        </w:rPr>
      </w:pPr>
    </w:p>
    <w:p w14:paraId="766168AB" w14:textId="77777777" w:rsidR="00D80B2B" w:rsidRDefault="00D80B2B" w:rsidP="00D80B2B">
      <w:pPr>
        <w:spacing w:line="480" w:lineRule="auto"/>
        <w:rPr>
          <w:b/>
        </w:rPr>
      </w:pPr>
      <w:r>
        <w:rPr>
          <w:b/>
        </w:rPr>
        <w:lastRenderedPageBreak/>
        <w:t>School S</w:t>
      </w:r>
      <w:r w:rsidR="00D4512A">
        <w:rPr>
          <w:b/>
        </w:rPr>
        <w:t>cience</w:t>
      </w:r>
    </w:p>
    <w:p w14:paraId="5366FF0E" w14:textId="0A3B0E52" w:rsidR="004B3958" w:rsidRPr="00250BC6" w:rsidRDefault="004B3958" w:rsidP="00D80B2B">
      <w:pPr>
        <w:spacing w:line="480" w:lineRule="auto"/>
        <w:ind w:firstLine="720"/>
      </w:pPr>
      <w:r>
        <w:t xml:space="preserve">The focus group participants </w:t>
      </w:r>
      <w:r w:rsidR="00017474">
        <w:t>were open to sharing their thoughts and beliefs about their science experiences.</w:t>
      </w:r>
      <w:r>
        <w:t xml:space="preserve">  They were </w:t>
      </w:r>
      <w:r w:rsidRPr="00250BC6">
        <w:t xml:space="preserve">very articulate and knowledgeable about how </w:t>
      </w:r>
      <w:r w:rsidR="00BB01A9">
        <w:t>they learn best.  They were</w:t>
      </w:r>
      <w:r w:rsidRPr="00250BC6">
        <w:t xml:space="preserve"> aware of teaching appro</w:t>
      </w:r>
      <w:r w:rsidR="007C2B00">
        <w:t xml:space="preserve">aches that stifle </w:t>
      </w:r>
      <w:r w:rsidRPr="00250BC6">
        <w:t>their enjoyment or interest in science.</w:t>
      </w:r>
      <w:r w:rsidR="00FB40A5">
        <w:t xml:space="preserve">  The focus group discussions </w:t>
      </w:r>
      <w:r w:rsidR="007C2B00">
        <w:t>provided</w:t>
      </w:r>
      <w:r w:rsidR="00FB40A5">
        <w:t xml:space="preserve"> exceedingly insightful findings that distinguished the major influences that shape the science identities of middle school girls.  </w:t>
      </w:r>
    </w:p>
    <w:p w14:paraId="3F563027" w14:textId="46D78808" w:rsidR="00017474" w:rsidRDefault="007C2B00" w:rsidP="00017474">
      <w:pPr>
        <w:spacing w:line="480" w:lineRule="auto"/>
      </w:pPr>
      <w:r>
        <w:tab/>
      </w:r>
      <w:r w:rsidR="005B6DA1">
        <w:t>The participants overwhelmingly preferred instructional approa</w:t>
      </w:r>
      <w:r w:rsidR="00C00F11">
        <w:t>ches in the science classroom that</w:t>
      </w:r>
      <w:r w:rsidR="005B6DA1">
        <w:t xml:space="preserve"> include</w:t>
      </w:r>
      <w:r w:rsidR="00001D5D">
        <w:t xml:space="preserve"> group work</w:t>
      </w:r>
      <w:r w:rsidR="005B6DA1">
        <w:t xml:space="preserve">. </w:t>
      </w:r>
      <w:r w:rsidR="00001D5D">
        <w:t xml:space="preserve"> The participants acknowledged feeling less interested in science assignments that limit</w:t>
      </w:r>
      <w:r w:rsidR="00C00F11">
        <w:t xml:space="preserve">ed their interaction with </w:t>
      </w:r>
      <w:r w:rsidR="00001D5D">
        <w:t>pe</w:t>
      </w:r>
      <w:r w:rsidR="00C00F11">
        <w:t>ers.  They did not enjoy lectures</w:t>
      </w:r>
      <w:r w:rsidR="00001D5D">
        <w:t xml:space="preserve"> about science concepts, but preferred to be involved in hands-on learning that allowed them to see science in action.  They believed that activities that </w:t>
      </w:r>
      <w:r w:rsidR="00D4512A">
        <w:t>parallel real-word experiences are most effective in their understanding of science concepts and increasing interest in science.</w:t>
      </w:r>
      <w:r w:rsidR="00B6250D">
        <w:t xml:space="preserve">  It was clear that a lack of interest in instructional approaches resulted in students’ failure to take ownership in their learning and </w:t>
      </w:r>
      <w:r w:rsidR="0006652C">
        <w:t>distanced</w:t>
      </w:r>
      <w:r w:rsidR="00B6250D">
        <w:t xml:space="preserve"> the relevance of the class to their own lives.  </w:t>
      </w:r>
      <w:r w:rsidR="0006652C">
        <w:t>Ultimately, t</w:t>
      </w:r>
      <w:r w:rsidR="00B6250D">
        <w:t xml:space="preserve">he </w:t>
      </w:r>
      <w:r w:rsidR="0006652C">
        <w:t>data revealed</w:t>
      </w:r>
      <w:r w:rsidR="00B6250D">
        <w:t xml:space="preserve"> that science instructional approaches </w:t>
      </w:r>
      <w:r w:rsidR="0006652C">
        <w:t>perceived</w:t>
      </w:r>
      <w:r w:rsidR="00B6250D">
        <w:t xml:space="preserve"> as uninteresting </w:t>
      </w:r>
      <w:r w:rsidR="0006652C">
        <w:t xml:space="preserve">disengaged students’ </w:t>
      </w:r>
      <w:r w:rsidR="00B6250D">
        <w:t xml:space="preserve">with the </w:t>
      </w:r>
      <w:r w:rsidR="0006652C">
        <w:t xml:space="preserve">science </w:t>
      </w:r>
      <w:r w:rsidR="00B6250D">
        <w:t>content</w:t>
      </w:r>
      <w:r w:rsidR="0006652C">
        <w:t>, and furthermore, disassociated students’ identities</w:t>
      </w:r>
      <w:r w:rsidR="00B6250D">
        <w:t xml:space="preserve"> with science.      </w:t>
      </w:r>
      <w:r w:rsidR="00D4512A">
        <w:t xml:space="preserve">  </w:t>
      </w:r>
      <w:r w:rsidR="00920B4E">
        <w:t xml:space="preserve">  </w:t>
      </w:r>
      <w:r w:rsidR="005B6DA1">
        <w:t xml:space="preserve"> </w:t>
      </w:r>
      <w:r w:rsidR="00017474">
        <w:t xml:space="preserve">  </w:t>
      </w:r>
    </w:p>
    <w:p w14:paraId="53DE6608" w14:textId="0A3DE554" w:rsidR="00BC2DBC" w:rsidRDefault="00BC2DBC" w:rsidP="00017474">
      <w:pPr>
        <w:spacing w:line="480" w:lineRule="auto"/>
      </w:pPr>
      <w:r>
        <w:tab/>
      </w:r>
      <w:r w:rsidR="002E2F72">
        <w:t xml:space="preserve">The data provided by the focus group interviews </w:t>
      </w:r>
      <w:r w:rsidR="00C00F11">
        <w:t>established</w:t>
      </w:r>
      <w:r w:rsidR="002E2F72">
        <w:t xml:space="preserve"> a lens into the world of the academically diverse science students present in this middle school.</w:t>
      </w:r>
      <w:r>
        <w:t xml:space="preserve">  Honors students were more understanding of the need for teachers to lecture </w:t>
      </w:r>
      <w:r w:rsidR="002E2F72">
        <w:t xml:space="preserve">or assign bookwork </w:t>
      </w:r>
      <w:r>
        <w:t>in order to share information wi</w:t>
      </w:r>
      <w:r w:rsidR="002E2F72">
        <w:t>th students.  They</w:t>
      </w:r>
      <w:r w:rsidR="00780DC8">
        <w:t xml:space="preserve"> noted that these</w:t>
      </w:r>
      <w:r w:rsidR="002E2F72">
        <w:t xml:space="preserve"> approach</w:t>
      </w:r>
      <w:r w:rsidR="00780DC8">
        <w:t>es</w:t>
      </w:r>
      <w:r w:rsidR="002E2F72">
        <w:t xml:space="preserve"> </w:t>
      </w:r>
      <w:r>
        <w:t xml:space="preserve">addressed the </w:t>
      </w:r>
      <w:r w:rsidR="00780DC8">
        <w:t xml:space="preserve">various </w:t>
      </w:r>
      <w:r>
        <w:t>learning style</w:t>
      </w:r>
      <w:r w:rsidR="002E2F72">
        <w:t xml:space="preserve">s </w:t>
      </w:r>
      <w:r w:rsidR="00780DC8">
        <w:t>of other students</w:t>
      </w:r>
      <w:r>
        <w:t>.</w:t>
      </w:r>
      <w:r w:rsidR="00780DC8">
        <w:t xml:space="preserve"> </w:t>
      </w:r>
      <w:r>
        <w:t xml:space="preserve"> Additionally, honors </w:t>
      </w:r>
      <w:r w:rsidR="00C00F11">
        <w:t xml:space="preserve">science </w:t>
      </w:r>
      <w:r>
        <w:t xml:space="preserve">students viewed challenging assignments differently than grade level </w:t>
      </w:r>
      <w:r w:rsidR="00C00F11">
        <w:t xml:space="preserve">science </w:t>
      </w:r>
      <w:r>
        <w:t xml:space="preserve">students.  The honors students all expressed a sense of </w:t>
      </w:r>
      <w:r>
        <w:lastRenderedPageBreak/>
        <w:t>accomplishment when they completed a difficult assignment; whereas, grade level students focused more on the frustration caused by the assignment.</w:t>
      </w:r>
      <w:r w:rsidR="00C00F11">
        <w:t xml:space="preserve">  For example, several </w:t>
      </w:r>
      <w:r w:rsidR="00780DC8">
        <w:t xml:space="preserve">honors </w:t>
      </w:r>
      <w:r w:rsidR="00C00F11">
        <w:t xml:space="preserve">science students </w:t>
      </w:r>
      <w:r w:rsidR="00780DC8">
        <w:t>discussed the “key terms” assignment</w:t>
      </w:r>
      <w:r w:rsidR="00C00F11">
        <w:t>.  They</w:t>
      </w:r>
      <w:r w:rsidR="00780DC8">
        <w:t xml:space="preserve"> acknowledged the</w:t>
      </w:r>
      <w:r w:rsidR="00C00F11">
        <w:t xml:space="preserve"> difficultly of defining and interpreting unfamiliar</w:t>
      </w:r>
      <w:r w:rsidR="00780DC8">
        <w:t xml:space="preserve"> terms prior to the </w:t>
      </w:r>
      <w:r w:rsidR="00C00F11">
        <w:t xml:space="preserve">science </w:t>
      </w:r>
      <w:r w:rsidR="00780DC8">
        <w:t>lesson.  However, they understood the purpose was to expose them to the terms ear</w:t>
      </w:r>
      <w:r w:rsidR="00C00F11">
        <w:t xml:space="preserve">ly so that they could make </w:t>
      </w:r>
      <w:r w:rsidR="00780DC8">
        <w:t xml:space="preserve">seamless connections when the science concepts are </w:t>
      </w:r>
      <w:r w:rsidR="000707DC">
        <w:t xml:space="preserve">being taught.  The data from the various focus groups identified that honors science students poses more effective coping skills to manage challenges.  Those skills are the result of a plethora of influences including support at home, success at school, and a stronger sense of self-confidence and self-efficacy in science.  </w:t>
      </w:r>
    </w:p>
    <w:p w14:paraId="45F6876D" w14:textId="23E68111" w:rsidR="00790331" w:rsidRDefault="00790331" w:rsidP="00017474">
      <w:pPr>
        <w:spacing w:line="480" w:lineRule="auto"/>
      </w:pPr>
      <w:r>
        <w:tab/>
        <w:t xml:space="preserve">There was also a distinct difference in the ways the two academic levels viewed group work.  The honors science participants looked at group work as a change in routine.  These students used group work to confirm the validity of their personal thoughts about the science content.  They </w:t>
      </w:r>
      <w:r w:rsidR="00D53C66">
        <w:t xml:space="preserve">approach group work having established their own ideas and enjoy </w:t>
      </w:r>
      <w:r>
        <w:t>discussing ideas with their peers as a means to broaden their thinking on a topic.  On the other hand, grade level science students view group work as an opportunity to understanding the content.  Most of the participants noted that group work gave them the means to get help from their peers</w:t>
      </w:r>
      <w:r w:rsidR="00D53C66">
        <w:t xml:space="preserve"> and alleviate their own frustration with the content</w:t>
      </w:r>
      <w:r>
        <w:t>.  It was obvious that grade level students often entered into group work without establishing their own ideas on a science topic, but rather</w:t>
      </w:r>
      <w:r w:rsidR="00D53C66">
        <w:t>,</w:t>
      </w:r>
      <w:r>
        <w:t xml:space="preserve"> relied on their peers to help them shape ideas.  </w:t>
      </w:r>
      <w:r w:rsidR="00D53C66">
        <w:t xml:space="preserve">In the end, group work helps grade level students build self-confidence in their abilities to engage in scientific discussions that they otherwise lack when required to work independently.    </w:t>
      </w:r>
      <w:r>
        <w:t xml:space="preserve">    </w:t>
      </w:r>
    </w:p>
    <w:p w14:paraId="43C577D6" w14:textId="77777777" w:rsidR="00D80B2B" w:rsidRDefault="00F74A08" w:rsidP="00F74A08">
      <w:pPr>
        <w:spacing w:line="480" w:lineRule="auto"/>
        <w:ind w:firstLine="720"/>
      </w:pPr>
      <w:r>
        <w:t>The survey results also showed the differences in science activities at the elementary and middle school levels.</w:t>
      </w:r>
      <w:r w:rsidR="00387787">
        <w:t xml:space="preserve">  As students move into middle school, there is less emphasis on the </w:t>
      </w:r>
      <w:r w:rsidR="00387787">
        <w:lastRenderedPageBreak/>
        <w:t xml:space="preserve">outdoors in science.  Students are no longer assigned tasks that take place outdoors.  More activities take place in the classroom using </w:t>
      </w:r>
      <w:r w:rsidR="00356C0A">
        <w:t>special equipment and research.  This transition has narrowed students’</w:t>
      </w:r>
      <w:r w:rsidR="00387787">
        <w:t xml:space="preserve"> perspective</w:t>
      </w:r>
      <w:r w:rsidR="00356C0A">
        <w:t xml:space="preserve">s on the study of science by limited what they view as “doing science”.  In addition, middle school students attend fewer science camps and programs; fewer students participate in science projects or fairs, and fewer students are recognized for their science achievements than their elementary school counterparts.  The decreasing frequency of these science-related activities and events has proven to distance students’ interests in science.   As confirmed by the focus group </w:t>
      </w:r>
      <w:r w:rsidR="00F301FF">
        <w:t>students, middle school females</w:t>
      </w:r>
      <w:r w:rsidR="00356C0A">
        <w:t xml:space="preserve"> enjoy being involved and interacting with their peers</w:t>
      </w:r>
      <w:r w:rsidR="00F301FF">
        <w:t xml:space="preserve">.  They want </w:t>
      </w:r>
      <w:r w:rsidR="0026714A">
        <w:t xml:space="preserve">their role models – teachers, parents, and peers – to acknowledge their successes </w:t>
      </w:r>
      <w:r w:rsidR="00F301FF">
        <w:t>and support their abilities</w:t>
      </w:r>
      <w:r w:rsidR="00D5138C">
        <w:t xml:space="preserve"> </w:t>
      </w:r>
      <w:r w:rsidR="0026714A">
        <w:t>in science</w:t>
      </w:r>
      <w:r w:rsidR="00D5138C">
        <w:t>.</w:t>
      </w:r>
      <w:r w:rsidR="00F301FF">
        <w:t xml:space="preserve">  In doing such, female students gain a sounder science self-efficacy that in turn reinforces their science identities.  </w:t>
      </w:r>
      <w:r w:rsidR="00D5138C">
        <w:t xml:space="preserve"> </w:t>
      </w:r>
      <w:r w:rsidR="0026714A">
        <w:t xml:space="preserve"> </w:t>
      </w:r>
      <w:r w:rsidR="00356C0A">
        <w:t xml:space="preserve"> </w:t>
      </w:r>
      <w:r w:rsidR="00E20736">
        <w:t xml:space="preserve">  </w:t>
      </w:r>
      <w:r w:rsidR="00B6250D">
        <w:t xml:space="preserve"> </w:t>
      </w:r>
    </w:p>
    <w:p w14:paraId="4FFAE786" w14:textId="32E8DBEE" w:rsidR="00891C84" w:rsidRDefault="00D80B2B" w:rsidP="00D80B2B">
      <w:pPr>
        <w:spacing w:line="480" w:lineRule="auto"/>
      </w:pPr>
      <w:r>
        <w:tab/>
      </w:r>
      <w:r w:rsidR="00AE0A59">
        <w:t>As an extension of their school science experiences, s</w:t>
      </w:r>
      <w:r w:rsidR="003D06A2">
        <w:t xml:space="preserve">cience </w:t>
      </w:r>
      <w:r>
        <w:t xml:space="preserve">OST participants </w:t>
      </w:r>
      <w:r w:rsidR="003D06A2">
        <w:t>indicated that the program sup</w:t>
      </w:r>
      <w:r w:rsidR="00AE0A59">
        <w:t>ported the development of their science identities.</w:t>
      </w:r>
      <w:r w:rsidR="003D06A2">
        <w:t xml:space="preserve">  </w:t>
      </w:r>
      <w:r w:rsidR="006B3DBC">
        <w:t xml:space="preserve">The program provided female participants with a sense of belonging to a group composed of others with similar interests.  </w:t>
      </w:r>
      <w:r w:rsidR="00AE0A59">
        <w:t xml:space="preserve">This sense of belonging established a safe environment in which students had autonomy in how they approached learning and interacting with program assignments.  </w:t>
      </w:r>
      <w:r w:rsidR="006B3DBC">
        <w:t xml:space="preserve">The culture of the program </w:t>
      </w:r>
      <w:r w:rsidR="00AE0A59">
        <w:t xml:space="preserve">promoted students to research concepts, design plans, and modify as new ideas or thoughts emerged.  Female students revealed they did not fear making mistakes or encountering problems.  They felt their ideas were accepted and they were trusted to seek out alternatives if needed.  Students noted that frustration levels remained low while self-confidence increased.      </w:t>
      </w:r>
      <w:r w:rsidR="003D06A2">
        <w:t xml:space="preserve"> </w:t>
      </w:r>
      <w:r w:rsidR="00B6250D">
        <w:t xml:space="preserve"> </w:t>
      </w:r>
      <w:r w:rsidR="00790331">
        <w:t xml:space="preserve">  </w:t>
      </w:r>
      <w:r w:rsidR="00C00F11">
        <w:t xml:space="preserve">  </w:t>
      </w:r>
    </w:p>
    <w:p w14:paraId="20C74AF4" w14:textId="77777777" w:rsidR="00703E09" w:rsidRDefault="00703E09" w:rsidP="00D80B2B">
      <w:pPr>
        <w:spacing w:line="480" w:lineRule="auto"/>
      </w:pPr>
    </w:p>
    <w:p w14:paraId="18932F09" w14:textId="77777777" w:rsidR="00703E09" w:rsidRPr="00AC0DA2" w:rsidRDefault="00703E09" w:rsidP="00D80B2B">
      <w:pPr>
        <w:spacing w:line="480" w:lineRule="auto"/>
      </w:pPr>
    </w:p>
    <w:p w14:paraId="25F6062D" w14:textId="77777777" w:rsidR="00D80B2B" w:rsidRDefault="00D80B2B" w:rsidP="00D80B2B">
      <w:pPr>
        <w:spacing w:line="480" w:lineRule="auto"/>
        <w:rPr>
          <w:b/>
        </w:rPr>
      </w:pPr>
      <w:r>
        <w:rPr>
          <w:b/>
        </w:rPr>
        <w:lastRenderedPageBreak/>
        <w:t>Impacts of Peers</w:t>
      </w:r>
      <w:r w:rsidR="00874A8C">
        <w:rPr>
          <w:b/>
        </w:rPr>
        <w:t xml:space="preserve">  </w:t>
      </w:r>
      <w:bookmarkStart w:id="5" w:name="_GoBack"/>
      <w:bookmarkEnd w:id="5"/>
    </w:p>
    <w:p w14:paraId="4DB480F1" w14:textId="77777777" w:rsidR="00930E8E" w:rsidRDefault="00874A8C" w:rsidP="00D80B2B">
      <w:pPr>
        <w:spacing w:line="480" w:lineRule="auto"/>
        <w:ind w:firstLine="720"/>
      </w:pPr>
      <w:r>
        <w:t>As discussed, peers are the preferred method of interaction in science class</w:t>
      </w:r>
      <w:r w:rsidR="00B53B1D">
        <w:t>.</w:t>
      </w:r>
      <w:r>
        <w:t xml:space="preserve"> </w:t>
      </w:r>
      <w:r w:rsidR="00B53B1D">
        <w:t xml:space="preserve"> </w:t>
      </w:r>
      <w:r>
        <w:t xml:space="preserve">However, peers are also </w:t>
      </w:r>
      <w:r w:rsidR="00250BC6" w:rsidRPr="00250BC6">
        <w:t xml:space="preserve">a </w:t>
      </w:r>
      <w:r>
        <w:t>major influence on</w:t>
      </w:r>
      <w:r w:rsidR="00250BC6" w:rsidRPr="00250BC6">
        <w:t xml:space="preserve"> middle school students</w:t>
      </w:r>
      <w:r>
        <w:t>’ decision making in the classes students enroll and the career paths students seek.</w:t>
      </w:r>
      <w:r w:rsidR="00D80B2B">
        <w:t xml:space="preserve"> </w:t>
      </w:r>
      <w:r w:rsidR="00930E8E">
        <w:t xml:space="preserve"> </w:t>
      </w:r>
      <w:r w:rsidR="00B53B1D">
        <w:t xml:space="preserve">While state mandated test results are the </w:t>
      </w:r>
      <w:r w:rsidR="00930E8E">
        <w:t xml:space="preserve">key factor in placing students in courses, the survey respondent indicate they have a choice when selecting their science classes.  Further, </w:t>
      </w:r>
      <w:r w:rsidR="00D80B2B">
        <w:t>focus group participants</w:t>
      </w:r>
      <w:r w:rsidR="00930E8E">
        <w:t xml:space="preserve"> added that they chose classes based on the friends enrolled in the class or recommendations of their peers about the class.  An example described by all four focus groups was the science enrichment class offered at the middle school.  All eligible 8</w:t>
      </w:r>
      <w:r w:rsidR="00930E8E" w:rsidRPr="00930E8E">
        <w:rPr>
          <w:vertAlign w:val="superscript"/>
        </w:rPr>
        <w:t>th</w:t>
      </w:r>
      <w:r w:rsidR="00930E8E">
        <w:t xml:space="preserve"> grade honors science participants had enrolled, wanted to enroll, or taken the course.  The two that wanted to enroll were not able because of scheduling conflicts with another course.  They shared that two factors influenced their decision to take the class.  The course was science content focused and their friends were taking the class.  Of the grade level participants, none had enrolled or taken the class; however, several indicated they had heard from a friend that the class was fun and they wished they had taken the class.  </w:t>
      </w:r>
    </w:p>
    <w:p w14:paraId="0037CC5B" w14:textId="365777AA" w:rsidR="00930E8E" w:rsidRDefault="00930E8E" w:rsidP="00D80B2B">
      <w:pPr>
        <w:spacing w:line="480" w:lineRule="auto"/>
        <w:ind w:firstLine="720"/>
      </w:pPr>
      <w:r>
        <w:t xml:space="preserve">Similarly, </w:t>
      </w:r>
      <w:r w:rsidR="003F028A">
        <w:t>science OST participants shared that they chose to apply because a friend or family m</w:t>
      </w:r>
      <w:r w:rsidR="002C3DAC">
        <w:t xml:space="preserve">ember had </w:t>
      </w:r>
    </w:p>
    <w:p w14:paraId="6F499DBF" w14:textId="56AB2F06" w:rsidR="00250BC6" w:rsidRDefault="00930E8E" w:rsidP="00D80B2B">
      <w:pPr>
        <w:spacing w:line="480" w:lineRule="auto"/>
        <w:ind w:firstLine="720"/>
      </w:pPr>
      <w:r>
        <w:t xml:space="preserve">The data clearly shows the substantial impact of peers on </w:t>
      </w:r>
      <w:proofErr w:type="gramStart"/>
      <w:r>
        <w:t>decision making</w:t>
      </w:r>
      <w:proofErr w:type="gramEnd"/>
      <w:r>
        <w:t xml:space="preserve">.  Grade level </w:t>
      </w:r>
      <w:proofErr w:type="gramStart"/>
      <w:r>
        <w:t>students</w:t>
      </w:r>
      <w:proofErr w:type="gramEnd"/>
      <w:r>
        <w:t xml:space="preserve"> do not seek out information from other sources to make decisions.    </w:t>
      </w:r>
      <w:r w:rsidR="00874A8C">
        <w:t xml:space="preserve">  </w:t>
      </w:r>
    </w:p>
    <w:p w14:paraId="1B0CA021" w14:textId="77777777" w:rsidR="00874A8C" w:rsidRPr="00250BC6" w:rsidRDefault="00874A8C" w:rsidP="00874A8C">
      <w:pPr>
        <w:spacing w:line="480" w:lineRule="auto"/>
        <w:ind w:firstLine="720"/>
      </w:pPr>
    </w:p>
    <w:p w14:paraId="4CE3777D" w14:textId="77777777" w:rsidR="00250BC6" w:rsidRDefault="00250BC6" w:rsidP="00017474">
      <w:pPr>
        <w:spacing w:line="480" w:lineRule="auto"/>
      </w:pPr>
    </w:p>
    <w:p w14:paraId="31719230" w14:textId="77777777" w:rsidR="00357754" w:rsidRDefault="00357754" w:rsidP="001B5E84">
      <w:pPr>
        <w:spacing w:line="480" w:lineRule="auto"/>
        <w:ind w:firstLine="720"/>
      </w:pPr>
    </w:p>
    <w:p w14:paraId="08E87786" w14:textId="77777777" w:rsidR="00641A01" w:rsidRDefault="00641A01" w:rsidP="006855CA">
      <w:pPr>
        <w:numPr>
          <w:ilvl w:val="12"/>
          <w:numId w:val="0"/>
        </w:numPr>
        <w:spacing w:line="480" w:lineRule="auto"/>
        <w:ind w:firstLine="720"/>
      </w:pPr>
    </w:p>
    <w:p w14:paraId="6CC83ACD" w14:textId="03762E47" w:rsidR="00236E6D" w:rsidRPr="00F920F6" w:rsidRDefault="00236E6D" w:rsidP="0027290B">
      <w:pPr>
        <w:pStyle w:val="Heading1"/>
      </w:pPr>
      <w:r w:rsidRPr="00F920F6">
        <w:br w:type="page"/>
      </w:r>
      <w:bookmarkStart w:id="6" w:name="_Toc420996084"/>
      <w:r w:rsidR="008C2429">
        <w:lastRenderedPageBreak/>
        <w:t>CHAPTER</w:t>
      </w:r>
      <w:r w:rsidR="00064371" w:rsidRPr="00F920F6">
        <w:t xml:space="preserve"> </w:t>
      </w:r>
      <w:r w:rsidR="00C82927">
        <w:t>V</w:t>
      </w:r>
      <w:r w:rsidR="008C2429">
        <w:t>:</w:t>
      </w:r>
      <w:r w:rsidR="00C95439">
        <w:t xml:space="preserve"> </w:t>
      </w:r>
      <w:bookmarkEnd w:id="6"/>
      <w:r w:rsidR="006A28B6">
        <w:t>CONCLUSIONS AND RECOMMENDATIONS</w:t>
      </w:r>
    </w:p>
    <w:p w14:paraId="746999C1" w14:textId="2174208F" w:rsidR="00236E6D" w:rsidRPr="00920B4E" w:rsidRDefault="00920B4E" w:rsidP="00625FF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tab/>
        <w:t>For decades the underrepresentation of female students in science majors and female graduates in science c</w:t>
      </w:r>
      <w:r w:rsidR="00E35269">
        <w:rPr>
          <w:bCs/>
        </w:rPr>
        <w:t>areers was explained as females having</w:t>
      </w:r>
      <w:r>
        <w:rPr>
          <w:bCs/>
        </w:rPr>
        <w:t xml:space="preserve"> </w:t>
      </w:r>
      <w:r w:rsidR="00E35269">
        <w:rPr>
          <w:bCs/>
        </w:rPr>
        <w:t xml:space="preserve">a </w:t>
      </w:r>
      <w:r>
        <w:rPr>
          <w:bCs/>
        </w:rPr>
        <w:t>lesser aptitude in science; however, as more research in this area has emerged, it is clear there is not empirical evidence to support this claim.  Recently, studies</w:t>
      </w:r>
      <w:r w:rsidR="0055212B">
        <w:rPr>
          <w:bCs/>
        </w:rPr>
        <w:t xml:space="preserve"> have shown the female students’ science achievement is equal to their male counterparts, and in some cases females feel equally as capable of learning science.  However, there is a distinct disconnect in the number of females versus males pursuing science careers.  The purpose of this study was to examine the science perceptions and thoughts of a population of middle school students to recognize the areas in which males and females differed.  Next, the study established the major influences that contribute to or negate th</w:t>
      </w:r>
      <w:r w:rsidR="00E35269">
        <w:rPr>
          <w:bCs/>
        </w:rPr>
        <w:t>e positive construction of females’</w:t>
      </w:r>
      <w:r w:rsidR="0055212B">
        <w:rPr>
          <w:bCs/>
        </w:rPr>
        <w:t xml:space="preserve"> science identities.  Finally, as science OST programs become more prevalent in schools, it is critical to examine how these programs contribute to f</w:t>
      </w:r>
      <w:r w:rsidR="00E35269">
        <w:rPr>
          <w:bCs/>
        </w:rPr>
        <w:t>emales’ science identities.  This</w:t>
      </w:r>
      <w:r w:rsidR="0055212B">
        <w:rPr>
          <w:bCs/>
        </w:rPr>
        <w:t xml:space="preserve"> study focused on </w:t>
      </w:r>
      <w:proofErr w:type="gramStart"/>
      <w:r w:rsidR="0055212B">
        <w:rPr>
          <w:bCs/>
        </w:rPr>
        <w:t>one OST</w:t>
      </w:r>
      <w:proofErr w:type="gramEnd"/>
      <w:r w:rsidR="0055212B">
        <w:rPr>
          <w:bCs/>
        </w:rPr>
        <w:t xml:space="preserve"> program by </w:t>
      </w:r>
      <w:r w:rsidR="00E35269">
        <w:rPr>
          <w:bCs/>
        </w:rPr>
        <w:t>examining the experiences of</w:t>
      </w:r>
      <w:r w:rsidR="0055212B">
        <w:rPr>
          <w:bCs/>
        </w:rPr>
        <w:t xml:space="preserve"> former female participants.  </w:t>
      </w:r>
    </w:p>
    <w:p w14:paraId="123C73E8"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437493F"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801D80B"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9C9F5E4"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3EAE1C7"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4E460BE"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8601D82"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A58DED1"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E68C28E"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3FC9822"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C64FBF7"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922DB45" w14:textId="5F4F9C78" w:rsidR="00236E6D" w:rsidRPr="00F920F6" w:rsidRDefault="008F60C3" w:rsidP="0027290B">
      <w:pPr>
        <w:pStyle w:val="Heading1"/>
      </w:pPr>
      <w:r w:rsidRPr="00F920F6">
        <w:br w:type="page"/>
      </w:r>
      <w:r w:rsidR="006A28B6">
        <w:lastRenderedPageBreak/>
        <w:t>LIST OF REFERENCES</w:t>
      </w:r>
    </w:p>
    <w:p w14:paraId="3319328D" w14:textId="0C329D16" w:rsidR="00AD3B85" w:rsidRDefault="00236E6D" w:rsidP="00AD3B85">
      <w:pPr>
        <w:spacing w:line="480" w:lineRule="auto"/>
      </w:pPr>
      <w:r w:rsidRPr="00064371">
        <w:br w:type="page"/>
      </w:r>
      <w:r w:rsidR="00AD3B85">
        <w:lastRenderedPageBreak/>
        <w:t xml:space="preserve">Adam, J. D., Gupta, P., &amp; </w:t>
      </w:r>
      <w:proofErr w:type="spellStart"/>
      <w:r w:rsidR="00AD3B85">
        <w:t>Cotumaccio</w:t>
      </w:r>
      <w:proofErr w:type="spellEnd"/>
      <w:r w:rsidR="00AD3B85">
        <w:t xml:space="preserve">, A. (2014).  Long-term participants: A museum </w:t>
      </w:r>
    </w:p>
    <w:p w14:paraId="0FB3021E" w14:textId="14AA1149" w:rsidR="00AD3B85" w:rsidRDefault="00AD3B85" w:rsidP="00AD3B85">
      <w:pPr>
        <w:spacing w:line="480" w:lineRule="auto"/>
        <w:ind w:left="720"/>
      </w:pPr>
      <w:r>
        <w:t xml:space="preserve">program enhances girls’ STEM interest, motivation, and persistence.  </w:t>
      </w:r>
      <w:proofErr w:type="gramStart"/>
      <w:r w:rsidRPr="003834BB">
        <w:rPr>
          <w:i/>
        </w:rPr>
        <w:t>Afterschool Matters</w:t>
      </w:r>
      <w:r>
        <w:t>, 13-20.</w:t>
      </w:r>
      <w:proofErr w:type="gramEnd"/>
      <w:r>
        <w:t xml:space="preserve">  </w:t>
      </w:r>
    </w:p>
    <w:p w14:paraId="61650181" w14:textId="77777777" w:rsidR="00AD3B85" w:rsidRDefault="00AD3B85" w:rsidP="00AD3B85">
      <w:pPr>
        <w:spacing w:line="480" w:lineRule="auto"/>
      </w:pPr>
      <w:proofErr w:type="spellStart"/>
      <w:r>
        <w:t>Aikenhead</w:t>
      </w:r>
      <w:proofErr w:type="spellEnd"/>
      <w:r>
        <w:t xml:space="preserve">, G. S., &amp; </w:t>
      </w:r>
      <w:proofErr w:type="spellStart"/>
      <w:r>
        <w:t>Jegede</w:t>
      </w:r>
      <w:proofErr w:type="spellEnd"/>
      <w:r>
        <w:t xml:space="preserve">, O. J. (1999).  Cross-cultural science education: A cognitive </w:t>
      </w:r>
    </w:p>
    <w:p w14:paraId="7AF78C13" w14:textId="77777777" w:rsidR="00AD3B85" w:rsidRDefault="00AD3B85" w:rsidP="00AD3B85">
      <w:pPr>
        <w:spacing w:line="480" w:lineRule="auto"/>
        <w:ind w:left="720"/>
      </w:pPr>
      <w:proofErr w:type="gramStart"/>
      <w:r>
        <w:t>explanation</w:t>
      </w:r>
      <w:proofErr w:type="gramEnd"/>
      <w:r>
        <w:t xml:space="preserve"> of a cultural phenomenon</w:t>
      </w:r>
      <w:r w:rsidRPr="0047277B">
        <w:rPr>
          <w:i/>
        </w:rPr>
        <w:t xml:space="preserve">.  </w:t>
      </w:r>
      <w:proofErr w:type="gramStart"/>
      <w:r w:rsidRPr="0047277B">
        <w:rPr>
          <w:i/>
        </w:rPr>
        <w:t>Journal of Research in Science Teaching</w:t>
      </w:r>
      <w:r>
        <w:t>, 36, 269-287.</w:t>
      </w:r>
      <w:proofErr w:type="gramEnd"/>
      <w:r>
        <w:t xml:space="preserve">  </w:t>
      </w:r>
    </w:p>
    <w:p w14:paraId="05C5A96B" w14:textId="77777777" w:rsidR="00AD3B85" w:rsidRDefault="00AD3B85" w:rsidP="00AD3B85">
      <w:pPr>
        <w:spacing w:line="480" w:lineRule="auto"/>
      </w:pPr>
      <w:proofErr w:type="spellStart"/>
      <w:proofErr w:type="gramStart"/>
      <w:r>
        <w:t>Akiva</w:t>
      </w:r>
      <w:proofErr w:type="spellEnd"/>
      <w:r>
        <w:t xml:space="preserve">, T., Cortina, K. S., </w:t>
      </w:r>
      <w:proofErr w:type="spellStart"/>
      <w:r>
        <w:t>Eccles</w:t>
      </w:r>
      <w:proofErr w:type="spellEnd"/>
      <w:r>
        <w:t>, J. S., &amp; Smith, C. (2013).</w:t>
      </w:r>
      <w:proofErr w:type="gramEnd"/>
      <w:r>
        <w:t xml:space="preserve">  Youth belonging and cognitive </w:t>
      </w:r>
    </w:p>
    <w:p w14:paraId="0B0132BC" w14:textId="77777777" w:rsidR="00AD3B85" w:rsidRDefault="00AD3B85" w:rsidP="00AD3B85">
      <w:pPr>
        <w:spacing w:line="480" w:lineRule="auto"/>
        <w:ind w:left="720"/>
      </w:pPr>
      <w:r>
        <w:t xml:space="preserve">engagement in organized activities: A large-scale study.  </w:t>
      </w:r>
      <w:proofErr w:type="gramStart"/>
      <w:r w:rsidRPr="0077799B">
        <w:rPr>
          <w:i/>
        </w:rPr>
        <w:t>Journal of Applied Developmental Psychology</w:t>
      </w:r>
      <w:r>
        <w:t>, 34, 208-218.</w:t>
      </w:r>
      <w:proofErr w:type="gramEnd"/>
    </w:p>
    <w:p w14:paraId="48040700" w14:textId="77777777" w:rsidR="00AD3B85" w:rsidRDefault="00AD3B85" w:rsidP="00AD3B85">
      <w:pPr>
        <w:spacing w:line="480" w:lineRule="auto"/>
      </w:pPr>
      <w:proofErr w:type="spellStart"/>
      <w:r>
        <w:t>Akos</w:t>
      </w:r>
      <w:proofErr w:type="spellEnd"/>
      <w:r>
        <w:t xml:space="preserve">, P., </w:t>
      </w:r>
      <w:proofErr w:type="spellStart"/>
      <w:r>
        <w:t>Lambie</w:t>
      </w:r>
      <w:proofErr w:type="spellEnd"/>
      <w:r>
        <w:t xml:space="preserve">, G. W., </w:t>
      </w:r>
      <w:proofErr w:type="spellStart"/>
      <w:r>
        <w:t>Milsom</w:t>
      </w:r>
      <w:proofErr w:type="spellEnd"/>
      <w:r>
        <w:t>, A., &amp; Gilbert, K.  (2007).  Early adolescents’ aspirations and</w:t>
      </w:r>
    </w:p>
    <w:p w14:paraId="5D8D6763" w14:textId="77777777" w:rsidR="00AD3B85" w:rsidRDefault="00AD3B85" w:rsidP="00AD3B85">
      <w:pPr>
        <w:spacing w:line="480" w:lineRule="auto"/>
        <w:ind w:left="720" w:firstLine="60"/>
      </w:pPr>
      <w:r>
        <w:t xml:space="preserve">academic tracking: An exploratory investigation.  </w:t>
      </w:r>
      <w:proofErr w:type="gramStart"/>
      <w:r w:rsidRPr="00B24B48">
        <w:rPr>
          <w:i/>
        </w:rPr>
        <w:t>Professional School Counseling</w:t>
      </w:r>
      <w:r>
        <w:t>, 11(1), 57-64.</w:t>
      </w:r>
      <w:proofErr w:type="gramEnd"/>
    </w:p>
    <w:p w14:paraId="14C41962" w14:textId="77777777" w:rsidR="00AD3B85" w:rsidRDefault="00AD3B85" w:rsidP="00AD3B85">
      <w:pPr>
        <w:spacing w:line="480" w:lineRule="auto"/>
        <w:rPr>
          <w:i/>
        </w:rPr>
      </w:pPr>
      <w:proofErr w:type="gramStart"/>
      <w:r>
        <w:t>American Association for the Advancement of Science.</w:t>
      </w:r>
      <w:proofErr w:type="gramEnd"/>
      <w:r>
        <w:t xml:space="preserve">  (1993).  </w:t>
      </w:r>
      <w:r w:rsidRPr="00CE74BF">
        <w:rPr>
          <w:i/>
        </w:rPr>
        <w:t>Benchmarks for science</w:t>
      </w:r>
    </w:p>
    <w:p w14:paraId="420E84F7" w14:textId="5B65E094" w:rsidR="00AD3B85" w:rsidRDefault="00AD3B85" w:rsidP="00AD3B85">
      <w:pPr>
        <w:spacing w:line="480" w:lineRule="auto"/>
        <w:ind w:firstLine="720"/>
      </w:pPr>
      <w:r w:rsidRPr="00CE74BF">
        <w:rPr>
          <w:i/>
        </w:rPr>
        <w:t>literacy</w:t>
      </w:r>
      <w:r>
        <w:t>.  New York: Oxford.</w:t>
      </w:r>
    </w:p>
    <w:p w14:paraId="420FD2B2" w14:textId="77777777" w:rsidR="00AD3B85" w:rsidRDefault="00AD3B85" w:rsidP="00AD3B85">
      <w:pPr>
        <w:spacing w:line="480" w:lineRule="auto"/>
      </w:pPr>
      <w:proofErr w:type="spellStart"/>
      <w:proofErr w:type="gramStart"/>
      <w:r>
        <w:t>Anderman</w:t>
      </w:r>
      <w:proofErr w:type="spellEnd"/>
      <w:r>
        <w:t xml:space="preserve">, E., </w:t>
      </w:r>
      <w:proofErr w:type="spellStart"/>
      <w:r>
        <w:t>Maehr</w:t>
      </w:r>
      <w:proofErr w:type="spellEnd"/>
      <w:r>
        <w:t xml:space="preserve">, M., &amp; </w:t>
      </w:r>
      <w:proofErr w:type="spellStart"/>
      <w:r>
        <w:t>Midgley</w:t>
      </w:r>
      <w:proofErr w:type="spellEnd"/>
      <w:r>
        <w:t>, C. (1999).</w:t>
      </w:r>
      <w:proofErr w:type="gramEnd"/>
      <w:r>
        <w:t xml:space="preserve">  Declining motivation after the transition to </w:t>
      </w:r>
    </w:p>
    <w:p w14:paraId="7412BDC5" w14:textId="77777777" w:rsidR="00AD3B85" w:rsidRDefault="00AD3B85" w:rsidP="00AD3B85">
      <w:pPr>
        <w:spacing w:line="480" w:lineRule="auto"/>
        <w:ind w:left="720"/>
      </w:pPr>
      <w:r>
        <w:t xml:space="preserve">middle school: Schools can make a difference.  </w:t>
      </w:r>
      <w:proofErr w:type="gramStart"/>
      <w:r w:rsidRPr="00B55689">
        <w:rPr>
          <w:i/>
        </w:rPr>
        <w:t>Journal of Research and Development in Education</w:t>
      </w:r>
      <w:r>
        <w:t>, 32(3), 131-147.</w:t>
      </w:r>
      <w:proofErr w:type="gramEnd"/>
      <w:r>
        <w:t xml:space="preserve">  </w:t>
      </w:r>
    </w:p>
    <w:p w14:paraId="0E0716DF" w14:textId="77777777" w:rsidR="00AD3B85" w:rsidRDefault="00AD3B85" w:rsidP="00AD3B85">
      <w:pPr>
        <w:spacing w:line="480" w:lineRule="auto"/>
      </w:pPr>
      <w:r>
        <w:t xml:space="preserve">Archer, L., Dewitt, J., Osborne, J., Dillon, J., Willis, B., &amp; Wong, B.  (2013).  ‘Not girly, not </w:t>
      </w:r>
    </w:p>
    <w:p w14:paraId="4105167E" w14:textId="77777777" w:rsidR="00AD3B85" w:rsidRDefault="00AD3B85" w:rsidP="00AD3B85">
      <w:pPr>
        <w:spacing w:line="480" w:lineRule="auto"/>
        <w:ind w:left="720"/>
      </w:pPr>
      <w:r>
        <w:t xml:space="preserve">sexy, not glamorous’: Primary schools girls’ and parents’ constructions of science aspirations.  </w:t>
      </w:r>
      <w:proofErr w:type="gramStart"/>
      <w:r w:rsidRPr="0038474E">
        <w:rPr>
          <w:i/>
        </w:rPr>
        <w:t>Pedagogy, Culture &amp; Society</w:t>
      </w:r>
      <w:r>
        <w:t>, 21(1), 171-194.</w:t>
      </w:r>
      <w:proofErr w:type="gramEnd"/>
      <w:r>
        <w:t xml:space="preserve">  </w:t>
      </w:r>
    </w:p>
    <w:p w14:paraId="7B3CC36D" w14:textId="77777777" w:rsidR="00AD3B85" w:rsidRDefault="00AD3B85" w:rsidP="00AD3B85">
      <w:pPr>
        <w:spacing w:line="480" w:lineRule="auto"/>
      </w:pPr>
      <w:r>
        <w:t xml:space="preserve">Archer, L., Dewitt, J., Osborne, J., Dillon, J., Willis, B., &amp; Wong, B.  (2010).  Doing science </w:t>
      </w:r>
    </w:p>
    <w:p w14:paraId="65221CC3" w14:textId="77777777" w:rsidR="00AD3B85" w:rsidRDefault="00AD3B85" w:rsidP="00AD3B85">
      <w:pPr>
        <w:spacing w:line="480" w:lineRule="auto"/>
        <w:ind w:left="720"/>
      </w:pPr>
      <w:r>
        <w:t xml:space="preserve">versus being a scientist: Examining 10/11-year-old schoolchildren’s constructions of science through the lens of identity.  </w:t>
      </w:r>
      <w:proofErr w:type="gramStart"/>
      <w:r w:rsidRPr="008716A7">
        <w:rPr>
          <w:i/>
        </w:rPr>
        <w:t>Science Education</w:t>
      </w:r>
      <w:r>
        <w:t>, 94(4), 617-639.</w:t>
      </w:r>
      <w:proofErr w:type="gramEnd"/>
      <w:r>
        <w:t xml:space="preserve"> </w:t>
      </w:r>
    </w:p>
    <w:p w14:paraId="238B489C" w14:textId="77777777" w:rsidR="002A7DA6" w:rsidRDefault="002A7DA6" w:rsidP="00AD3B85">
      <w:pPr>
        <w:spacing w:line="480" w:lineRule="auto"/>
      </w:pPr>
      <w:proofErr w:type="gramStart"/>
      <w:r>
        <w:lastRenderedPageBreak/>
        <w:t>Aronson, J., &amp; Steele, C. M. (2005).</w:t>
      </w:r>
      <w:proofErr w:type="gramEnd"/>
      <w:r>
        <w:t xml:space="preserve">  Stereotypes and fragility of academic competence, </w:t>
      </w:r>
    </w:p>
    <w:p w14:paraId="0D2A9D45" w14:textId="0D95C7E4" w:rsidR="002A7DA6" w:rsidRDefault="002A7DA6" w:rsidP="002A7DA6">
      <w:pPr>
        <w:spacing w:line="480" w:lineRule="auto"/>
        <w:ind w:left="720"/>
      </w:pPr>
      <w:proofErr w:type="gramStart"/>
      <w:r>
        <w:t>motivation</w:t>
      </w:r>
      <w:proofErr w:type="gramEnd"/>
      <w:r>
        <w:t xml:space="preserve">, and self-concepts.  In C. </w:t>
      </w:r>
      <w:proofErr w:type="spellStart"/>
      <w:r>
        <w:t>Dweck</w:t>
      </w:r>
      <w:proofErr w:type="spellEnd"/>
      <w:r>
        <w:t xml:space="preserve"> &amp; E. Elliot (Eds.), </w:t>
      </w:r>
      <w:r w:rsidRPr="002A7DA6">
        <w:rPr>
          <w:i/>
        </w:rPr>
        <w:t>Handbook of competence and motivation</w:t>
      </w:r>
      <w:r>
        <w:t xml:space="preserve"> (pp. 436-456). New York, NY: Guilford.  </w:t>
      </w:r>
    </w:p>
    <w:p w14:paraId="68B661E5" w14:textId="77777777" w:rsidR="00AD3B85" w:rsidRDefault="00AD3B85" w:rsidP="00AD3B85">
      <w:pPr>
        <w:spacing w:line="480" w:lineRule="auto"/>
      </w:pPr>
      <w:proofErr w:type="spellStart"/>
      <w:proofErr w:type="gramStart"/>
      <w:r>
        <w:t>Aschbacher</w:t>
      </w:r>
      <w:proofErr w:type="spellEnd"/>
      <w:r>
        <w:t xml:space="preserve">, P. R., </w:t>
      </w:r>
      <w:proofErr w:type="spellStart"/>
      <w:r>
        <w:t>Ing</w:t>
      </w:r>
      <w:proofErr w:type="spellEnd"/>
      <w:r>
        <w:t>, M., &amp; Tsai, S. M.</w:t>
      </w:r>
      <w:proofErr w:type="gramEnd"/>
      <w:r>
        <w:t xml:space="preserve">  (2014).  Is science </w:t>
      </w:r>
      <w:proofErr w:type="gramStart"/>
      <w:r>
        <w:t>me</w:t>
      </w:r>
      <w:proofErr w:type="gramEnd"/>
      <w:r>
        <w:t xml:space="preserve">? Exploring middle school </w:t>
      </w:r>
    </w:p>
    <w:p w14:paraId="37D66E1A" w14:textId="77777777" w:rsidR="00AD3B85" w:rsidRDefault="00AD3B85" w:rsidP="00AD3B85">
      <w:pPr>
        <w:spacing w:line="480" w:lineRule="auto"/>
        <w:ind w:left="720"/>
      </w:pPr>
      <w:r>
        <w:t xml:space="preserve">students STE-M career aspirations.  </w:t>
      </w:r>
      <w:proofErr w:type="gramStart"/>
      <w:r w:rsidRPr="00011375">
        <w:rPr>
          <w:i/>
        </w:rPr>
        <w:t>Journal of Science Education and Technology</w:t>
      </w:r>
      <w:r>
        <w:t>, 23(6), 735-743.</w:t>
      </w:r>
      <w:proofErr w:type="gramEnd"/>
      <w:r>
        <w:t xml:space="preserve">   </w:t>
      </w:r>
    </w:p>
    <w:p w14:paraId="384AA21A" w14:textId="77777777" w:rsidR="00AD3B85" w:rsidRDefault="00AD3B85" w:rsidP="00AD3B85">
      <w:pPr>
        <w:spacing w:line="480" w:lineRule="auto"/>
      </w:pPr>
      <w:r>
        <w:t xml:space="preserve">Ballard, M.  (2013).  Girls’ science identity development in and out of school: An ISE research </w:t>
      </w:r>
    </w:p>
    <w:p w14:paraId="2239A44D" w14:textId="77777777" w:rsidR="00AD3B85" w:rsidRDefault="00AD3B85" w:rsidP="00AD3B85">
      <w:pPr>
        <w:spacing w:line="480" w:lineRule="auto"/>
        <w:ind w:left="720"/>
      </w:pPr>
      <w:r>
        <w:t>brief discussing Tan et al., “Desiring a career in STEM-related fields: How middle school girls articulate and negotiate identities-in-practice in science.”  Retrieved on September 15, 2015, from www.relatingresearchtopractice.org/article/292.</w:t>
      </w:r>
    </w:p>
    <w:p w14:paraId="1860E42F" w14:textId="77777777" w:rsidR="00AD3B85" w:rsidRDefault="00AD3B85" w:rsidP="00AD3B85">
      <w:pPr>
        <w:spacing w:line="480" w:lineRule="auto"/>
      </w:pPr>
      <w:r>
        <w:t xml:space="preserve">Bandura, A.  (1997).  </w:t>
      </w:r>
      <w:r w:rsidRPr="001866A3">
        <w:rPr>
          <w:i/>
        </w:rPr>
        <w:t>Self-efficacy: The exercise of control</w:t>
      </w:r>
      <w:r>
        <w:t>.  New York: Freeman.</w:t>
      </w:r>
    </w:p>
    <w:p w14:paraId="581E9A1E" w14:textId="77777777" w:rsidR="00AD3B85" w:rsidRDefault="00AD3B85" w:rsidP="00AD3B85">
      <w:pPr>
        <w:spacing w:line="480" w:lineRule="auto"/>
      </w:pPr>
      <w:proofErr w:type="spellStart"/>
      <w:r>
        <w:t>Baumeister</w:t>
      </w:r>
      <w:proofErr w:type="spellEnd"/>
      <w:r>
        <w:t xml:space="preserve">, R., &amp; Leary, M. (1995).  The need to belong: Desire for interpersonal attachments as </w:t>
      </w:r>
    </w:p>
    <w:p w14:paraId="290B4FD6" w14:textId="77777777" w:rsidR="00AD3B85" w:rsidRDefault="00AD3B85" w:rsidP="00AD3B85">
      <w:pPr>
        <w:spacing w:line="480" w:lineRule="auto"/>
      </w:pPr>
      <w:r>
        <w:tab/>
      </w:r>
      <w:proofErr w:type="gramStart"/>
      <w:r>
        <w:t>a</w:t>
      </w:r>
      <w:proofErr w:type="gramEnd"/>
      <w:r>
        <w:t xml:space="preserve"> fundamental human motivation.  </w:t>
      </w:r>
      <w:proofErr w:type="gramStart"/>
      <w:r w:rsidRPr="002F0C2C">
        <w:rPr>
          <w:i/>
        </w:rPr>
        <w:t>Psychological Bulletin</w:t>
      </w:r>
      <w:r>
        <w:t>, 117(3), 497-529.</w:t>
      </w:r>
      <w:proofErr w:type="gramEnd"/>
      <w:r>
        <w:t xml:space="preserve">  </w:t>
      </w:r>
    </w:p>
    <w:p w14:paraId="32027D8A" w14:textId="77777777" w:rsidR="00AD3B85" w:rsidRDefault="00AD3B85" w:rsidP="00AD3B85">
      <w:pPr>
        <w:spacing w:line="480" w:lineRule="auto"/>
        <w:rPr>
          <w:i/>
        </w:rPr>
      </w:pPr>
      <w:proofErr w:type="gramStart"/>
      <w:r>
        <w:t xml:space="preserve">Bell, P., </w:t>
      </w:r>
      <w:proofErr w:type="spellStart"/>
      <w:r>
        <w:t>Lewenstein</w:t>
      </w:r>
      <w:proofErr w:type="spellEnd"/>
      <w:r>
        <w:t xml:space="preserve">, B., </w:t>
      </w:r>
      <w:proofErr w:type="spellStart"/>
      <w:r>
        <w:t>Shouse</w:t>
      </w:r>
      <w:proofErr w:type="spellEnd"/>
      <w:r>
        <w:t xml:space="preserve">, A. W., &amp; </w:t>
      </w:r>
      <w:proofErr w:type="spellStart"/>
      <w:r>
        <w:t>Feder</w:t>
      </w:r>
      <w:proofErr w:type="spellEnd"/>
      <w:r>
        <w:t>, M. A.</w:t>
      </w:r>
      <w:proofErr w:type="gramEnd"/>
      <w:r>
        <w:t xml:space="preserve">  (2009).  </w:t>
      </w:r>
      <w:r w:rsidRPr="00307417">
        <w:rPr>
          <w:i/>
        </w:rPr>
        <w:t>Learning science in informal</w:t>
      </w:r>
    </w:p>
    <w:p w14:paraId="2496E4D6" w14:textId="77777777" w:rsidR="00AD3B85" w:rsidRDefault="00AD3B85" w:rsidP="00AD3B85">
      <w:pPr>
        <w:spacing w:line="480" w:lineRule="auto"/>
        <w:ind w:left="720"/>
      </w:pPr>
      <w:r w:rsidRPr="00307417">
        <w:rPr>
          <w:i/>
        </w:rPr>
        <w:t>environments: People, places and pursuits</w:t>
      </w:r>
      <w:r>
        <w:t>.  Washington, D.C.: National Research Council of the National Academies.</w:t>
      </w:r>
    </w:p>
    <w:p w14:paraId="4BD5A714" w14:textId="77777777" w:rsidR="00AD3B85" w:rsidRDefault="00AD3B85" w:rsidP="00AD3B85">
      <w:pPr>
        <w:spacing w:line="480" w:lineRule="auto"/>
      </w:pPr>
      <w:proofErr w:type="spellStart"/>
      <w:proofErr w:type="gramStart"/>
      <w:r>
        <w:t>Blumenfeld</w:t>
      </w:r>
      <w:proofErr w:type="spellEnd"/>
      <w:r>
        <w:t xml:space="preserve">, P. C., </w:t>
      </w:r>
      <w:proofErr w:type="spellStart"/>
      <w:r>
        <w:t>Kempler</w:t>
      </w:r>
      <w:proofErr w:type="spellEnd"/>
      <w:r>
        <w:t xml:space="preserve">, T. M., &amp; </w:t>
      </w:r>
      <w:proofErr w:type="spellStart"/>
      <w:r>
        <w:t>Krajcik</w:t>
      </w:r>
      <w:proofErr w:type="spellEnd"/>
      <w:r>
        <w:t>, J. S.</w:t>
      </w:r>
      <w:proofErr w:type="gramEnd"/>
      <w:r>
        <w:t xml:space="preserve">  (2006).  Motivation and cognitive </w:t>
      </w:r>
    </w:p>
    <w:p w14:paraId="5E779317" w14:textId="77777777" w:rsidR="00AD3B85" w:rsidRDefault="00AD3B85" w:rsidP="00AD3B85">
      <w:pPr>
        <w:spacing w:line="480" w:lineRule="auto"/>
        <w:ind w:left="720"/>
      </w:pPr>
      <w:proofErr w:type="gramStart"/>
      <w:r>
        <w:t>engagement</w:t>
      </w:r>
      <w:proofErr w:type="gramEnd"/>
      <w:r>
        <w:t xml:space="preserve"> in learning environments.  In R. K. Sawyer (Ed.), </w:t>
      </w:r>
      <w:r w:rsidRPr="00AB0BBC">
        <w:rPr>
          <w:i/>
        </w:rPr>
        <w:t>Cambridge handbook of the learning sciences</w:t>
      </w:r>
      <w:r>
        <w:t xml:space="preserve"> (pp. 475-488).  New York: Cambridge University Press.  </w:t>
      </w:r>
    </w:p>
    <w:p w14:paraId="2C52B79E" w14:textId="77777777" w:rsidR="00AD3B85" w:rsidRDefault="00AD3B85" w:rsidP="00AD3B85">
      <w:pPr>
        <w:spacing w:line="480" w:lineRule="auto"/>
      </w:pPr>
      <w:proofErr w:type="spellStart"/>
      <w:r>
        <w:t>Borman</w:t>
      </w:r>
      <w:proofErr w:type="spellEnd"/>
      <w:r>
        <w:t xml:space="preserve">, G. D., &amp; </w:t>
      </w:r>
      <w:proofErr w:type="spellStart"/>
      <w:r>
        <w:t>D’Agostino</w:t>
      </w:r>
      <w:proofErr w:type="spellEnd"/>
      <w:r>
        <w:t>, J. V.  (1996).  Title I and student achievement:  A meta-analysis</w:t>
      </w:r>
    </w:p>
    <w:p w14:paraId="7C5AEF34" w14:textId="77777777" w:rsidR="00AD3B85" w:rsidRDefault="00AD3B85" w:rsidP="00AD3B85">
      <w:pPr>
        <w:spacing w:line="480" w:lineRule="auto"/>
        <w:ind w:left="720"/>
      </w:pPr>
      <w:proofErr w:type="gramStart"/>
      <w:r>
        <w:t>of</w:t>
      </w:r>
      <w:proofErr w:type="gramEnd"/>
      <w:r>
        <w:t xml:space="preserve"> federal evaluation results.  </w:t>
      </w:r>
      <w:r w:rsidRPr="00CB3486">
        <w:rPr>
          <w:i/>
        </w:rPr>
        <w:t>Educational Evaluation and Policy Analysis</w:t>
      </w:r>
      <w:r>
        <w:t>, 18(4), 309-326.</w:t>
      </w:r>
    </w:p>
    <w:p w14:paraId="479790AE" w14:textId="77777777" w:rsidR="00AD3B85" w:rsidRDefault="00AD3B85" w:rsidP="00AD3B85">
      <w:pPr>
        <w:spacing w:line="480" w:lineRule="auto"/>
      </w:pPr>
      <w:r w:rsidRPr="00700AF2">
        <w:t>Bou</w:t>
      </w:r>
      <w:r>
        <w:t xml:space="preserve">rdieu, P. &amp; </w:t>
      </w:r>
      <w:proofErr w:type="spellStart"/>
      <w:r>
        <w:t>Passeron</w:t>
      </w:r>
      <w:proofErr w:type="spellEnd"/>
      <w:r>
        <w:t>, J.C. (1997</w:t>
      </w:r>
      <w:r w:rsidRPr="00700AF2">
        <w:t xml:space="preserve">).  </w:t>
      </w:r>
      <w:proofErr w:type="gramStart"/>
      <w:r w:rsidRPr="00700AF2">
        <w:rPr>
          <w:i/>
        </w:rPr>
        <w:t>Reproduction in education, society, and culture</w:t>
      </w:r>
      <w:r w:rsidRPr="00700AF2">
        <w:t xml:space="preserve"> (2nd Ed.).</w:t>
      </w:r>
      <w:proofErr w:type="gramEnd"/>
      <w:r w:rsidRPr="00700AF2">
        <w:t xml:space="preserve"> </w:t>
      </w:r>
    </w:p>
    <w:p w14:paraId="1C96478B" w14:textId="77777777" w:rsidR="00AD3B85" w:rsidRDefault="00AD3B85" w:rsidP="00AD3B85">
      <w:pPr>
        <w:spacing w:line="480" w:lineRule="auto"/>
        <w:ind w:firstLine="720"/>
      </w:pPr>
      <w:r w:rsidRPr="00700AF2">
        <w:lastRenderedPageBreak/>
        <w:t>London: Sage Publications, Ltd.</w:t>
      </w:r>
    </w:p>
    <w:p w14:paraId="0041713F" w14:textId="77777777" w:rsidR="00AD3B85" w:rsidRDefault="00AD3B85" w:rsidP="00AD3B85">
      <w:pPr>
        <w:spacing w:line="480" w:lineRule="auto"/>
      </w:pPr>
      <w:proofErr w:type="spellStart"/>
      <w:r>
        <w:t>Brickhouse</w:t>
      </w:r>
      <w:proofErr w:type="spellEnd"/>
      <w:r>
        <w:t>, N. W., Lowery, P., &amp; Schultz, K.  (2000).  What kind of a girl does science?  the</w:t>
      </w:r>
    </w:p>
    <w:p w14:paraId="69A228F8" w14:textId="77777777" w:rsidR="00AD3B85" w:rsidRDefault="00AD3B85" w:rsidP="00AD3B85">
      <w:pPr>
        <w:spacing w:line="480" w:lineRule="auto"/>
        <w:ind w:firstLine="720"/>
      </w:pPr>
      <w:proofErr w:type="gramStart"/>
      <w:r>
        <w:t>construction</w:t>
      </w:r>
      <w:proofErr w:type="gramEnd"/>
      <w:r>
        <w:t xml:space="preserve"> of school science identities.  </w:t>
      </w:r>
      <w:proofErr w:type="gramStart"/>
      <w:r w:rsidRPr="001C73DB">
        <w:rPr>
          <w:i/>
        </w:rPr>
        <w:t>Journal of Research in Science Teaching</w:t>
      </w:r>
      <w:r>
        <w:t>,</w:t>
      </w:r>
      <w:r>
        <w:tab/>
      </w:r>
      <w:r>
        <w:tab/>
        <w:t>37(5), 441-458.</w:t>
      </w:r>
      <w:proofErr w:type="gramEnd"/>
      <w:r>
        <w:t xml:space="preserve">  </w:t>
      </w:r>
    </w:p>
    <w:p w14:paraId="0D0A9CF2" w14:textId="77777777" w:rsidR="00AD3B85" w:rsidRDefault="00AD3B85" w:rsidP="00AD3B85">
      <w:pPr>
        <w:spacing w:line="480" w:lineRule="auto"/>
      </w:pPr>
      <w:proofErr w:type="spellStart"/>
      <w:r>
        <w:t>Britner</w:t>
      </w:r>
      <w:proofErr w:type="spellEnd"/>
      <w:r>
        <w:t xml:space="preserve">, S. L., &amp; </w:t>
      </w:r>
      <w:proofErr w:type="spellStart"/>
      <w:r>
        <w:t>Pajares</w:t>
      </w:r>
      <w:proofErr w:type="spellEnd"/>
      <w:r>
        <w:t xml:space="preserve">, F.  (2006).  Sources of science self-efficacy beliefs of middle school </w:t>
      </w:r>
    </w:p>
    <w:p w14:paraId="6B33B286" w14:textId="77777777" w:rsidR="00AD3B85" w:rsidRDefault="00AD3B85" w:rsidP="00AD3B85">
      <w:pPr>
        <w:spacing w:line="480" w:lineRule="auto"/>
      </w:pPr>
      <w:r>
        <w:tab/>
        <w:t xml:space="preserve">students.  </w:t>
      </w:r>
      <w:proofErr w:type="gramStart"/>
      <w:r w:rsidRPr="001866A3">
        <w:rPr>
          <w:i/>
        </w:rPr>
        <w:t>Journal of Research in Science Teaching</w:t>
      </w:r>
      <w:r>
        <w:t>, 43(5), 485-499.</w:t>
      </w:r>
      <w:proofErr w:type="gramEnd"/>
    </w:p>
    <w:p w14:paraId="3954AAE0" w14:textId="77777777" w:rsidR="00AD3B85" w:rsidRDefault="00AD3B85" w:rsidP="00AD3B85">
      <w:pPr>
        <w:spacing w:line="480" w:lineRule="auto"/>
      </w:pPr>
      <w:proofErr w:type="spellStart"/>
      <w:r>
        <w:t>Britner</w:t>
      </w:r>
      <w:proofErr w:type="spellEnd"/>
      <w:r>
        <w:t xml:space="preserve">, S. L., &amp; </w:t>
      </w:r>
      <w:proofErr w:type="spellStart"/>
      <w:r>
        <w:t>Pajares</w:t>
      </w:r>
      <w:proofErr w:type="spellEnd"/>
      <w:r>
        <w:t xml:space="preserve">, F.  (2001).  Self-efficacy beliefs, motivation, race, and gender in middle </w:t>
      </w:r>
    </w:p>
    <w:p w14:paraId="002C384F" w14:textId="77777777" w:rsidR="00AD3B85" w:rsidRDefault="00AD3B85" w:rsidP="00AD3B85">
      <w:pPr>
        <w:spacing w:line="480" w:lineRule="auto"/>
        <w:ind w:left="720"/>
      </w:pPr>
      <w:r>
        <w:t xml:space="preserve">school science.  </w:t>
      </w:r>
      <w:proofErr w:type="gramStart"/>
      <w:r w:rsidRPr="001866A3">
        <w:rPr>
          <w:i/>
        </w:rPr>
        <w:t>Journal of Women and Minorities in Science and Engineering</w:t>
      </w:r>
      <w:r>
        <w:t>, 7, 271-285.</w:t>
      </w:r>
      <w:proofErr w:type="gramEnd"/>
      <w:r>
        <w:t xml:space="preserve">  </w:t>
      </w:r>
    </w:p>
    <w:p w14:paraId="3B78D583" w14:textId="77777777" w:rsidR="00AD3B85" w:rsidRDefault="00AD3B85" w:rsidP="00AD3B85">
      <w:pPr>
        <w:spacing w:line="480" w:lineRule="auto"/>
      </w:pPr>
      <w:r>
        <w:t>Burke, P. J., &amp; Stets, J. E.  (2009)</w:t>
      </w:r>
      <w:proofErr w:type="gramStart"/>
      <w:r>
        <w:t xml:space="preserve">.  </w:t>
      </w:r>
      <w:r w:rsidRPr="00D76CEA">
        <w:rPr>
          <w:i/>
        </w:rPr>
        <w:t>Identity theory</w:t>
      </w:r>
      <w:r>
        <w:t>.</w:t>
      </w:r>
      <w:proofErr w:type="gramEnd"/>
      <w:r>
        <w:t xml:space="preserve">  Oxford: Oxford University Press.  </w:t>
      </w:r>
    </w:p>
    <w:p w14:paraId="25A3DFE1" w14:textId="77777777" w:rsidR="00AD3B85" w:rsidRDefault="00AD3B85" w:rsidP="00AD3B85">
      <w:pPr>
        <w:spacing w:line="480" w:lineRule="auto"/>
      </w:pPr>
      <w:proofErr w:type="spellStart"/>
      <w:proofErr w:type="gramStart"/>
      <w:r>
        <w:t>Bybee</w:t>
      </w:r>
      <w:proofErr w:type="spellEnd"/>
      <w:r>
        <w:t>, R. W.</w:t>
      </w:r>
      <w:proofErr w:type="gramEnd"/>
      <w:r>
        <w:t xml:space="preserve">  (1997).  </w:t>
      </w:r>
      <w:r w:rsidRPr="00CE74BF">
        <w:rPr>
          <w:i/>
        </w:rPr>
        <w:t>Achieving scientific literacy</w:t>
      </w:r>
      <w:r>
        <w:t>.  Portsmouth, NH: Heinemann.</w:t>
      </w:r>
    </w:p>
    <w:p w14:paraId="1AD08213" w14:textId="77777777" w:rsidR="00AD3B85" w:rsidRDefault="00AD3B85" w:rsidP="00AD3B85">
      <w:pPr>
        <w:spacing w:line="480" w:lineRule="auto"/>
      </w:pPr>
      <w:r>
        <w:t xml:space="preserve">Calabrese Barton, A., Kang, H., Tan, E., O’Neil, T. B., Bautista-Guerra, J., &amp; </w:t>
      </w:r>
      <w:proofErr w:type="spellStart"/>
      <w:r>
        <w:t>Brecklin</w:t>
      </w:r>
      <w:proofErr w:type="spellEnd"/>
      <w:r>
        <w:t xml:space="preserve">, C.  </w:t>
      </w:r>
    </w:p>
    <w:p w14:paraId="4C1AC361" w14:textId="77777777" w:rsidR="00AD3B85" w:rsidRDefault="00AD3B85" w:rsidP="00AD3B85">
      <w:pPr>
        <w:spacing w:line="480" w:lineRule="auto"/>
        <w:ind w:left="720"/>
      </w:pPr>
      <w:r>
        <w:t xml:space="preserve">(2013).  Crafting a future in science: Tracing middle school girls’ identity work over time and space.  </w:t>
      </w:r>
      <w:proofErr w:type="gramStart"/>
      <w:r w:rsidRPr="00D246CD">
        <w:rPr>
          <w:i/>
        </w:rPr>
        <w:t>American Educational Research Journal</w:t>
      </w:r>
      <w:r>
        <w:t>, 50(1), 37-75.</w:t>
      </w:r>
      <w:proofErr w:type="gramEnd"/>
      <w:r>
        <w:t xml:space="preserve">  </w:t>
      </w:r>
    </w:p>
    <w:p w14:paraId="39C64E15" w14:textId="77777777" w:rsidR="00AD3B85" w:rsidRDefault="00AD3B85" w:rsidP="00AD3B85">
      <w:pPr>
        <w:spacing w:line="480" w:lineRule="auto"/>
      </w:pPr>
      <w:r>
        <w:t xml:space="preserve">Calabrese </w:t>
      </w:r>
      <w:r w:rsidRPr="00B13EF4">
        <w:t xml:space="preserve">Barton, A., </w:t>
      </w:r>
      <w:r>
        <w:t xml:space="preserve">Tan, E., &amp; Rivet, A. (2008).  Creating hybrid spaces for engaging school </w:t>
      </w:r>
    </w:p>
    <w:p w14:paraId="07AE6069" w14:textId="77777777" w:rsidR="00AD3B85" w:rsidRDefault="00AD3B85" w:rsidP="00AD3B85">
      <w:pPr>
        <w:spacing w:line="480" w:lineRule="auto"/>
        <w:ind w:left="720"/>
      </w:pPr>
      <w:proofErr w:type="gramStart"/>
      <w:r>
        <w:t>science</w:t>
      </w:r>
      <w:proofErr w:type="gramEnd"/>
      <w:r>
        <w:t xml:space="preserve"> among urban middle school girls.  </w:t>
      </w:r>
      <w:proofErr w:type="gramStart"/>
      <w:r>
        <w:t>American Educational Research Journal, 45(1), 68-103.</w:t>
      </w:r>
      <w:proofErr w:type="gramEnd"/>
      <w:r>
        <w:t xml:space="preserve">  </w:t>
      </w:r>
    </w:p>
    <w:p w14:paraId="47B55B62" w14:textId="77777777" w:rsidR="00AD3B85" w:rsidRDefault="00AD3B85" w:rsidP="00AD3B85">
      <w:pPr>
        <w:spacing w:line="480" w:lineRule="auto"/>
      </w:pPr>
      <w:proofErr w:type="gramStart"/>
      <w:r>
        <w:t>Cast, A. D</w:t>
      </w:r>
      <w:r w:rsidRPr="00C02A40">
        <w:t>. (200</w:t>
      </w:r>
      <w:r>
        <w:t>3</w:t>
      </w:r>
      <w:r w:rsidRPr="00C02A40">
        <w:t>).</w:t>
      </w:r>
      <w:proofErr w:type="gramEnd"/>
      <w:r w:rsidRPr="00C02A40">
        <w:t xml:space="preserve">  </w:t>
      </w:r>
      <w:proofErr w:type="gramStart"/>
      <w:r>
        <w:t>Identities and behavior.</w:t>
      </w:r>
      <w:proofErr w:type="gramEnd"/>
      <w:r>
        <w:t xml:space="preserve">  </w:t>
      </w:r>
      <w:proofErr w:type="gramStart"/>
      <w:r>
        <w:t xml:space="preserve">In Burke, P., Owens, T., </w:t>
      </w:r>
      <w:proofErr w:type="spellStart"/>
      <w:r>
        <w:t>Serpe</w:t>
      </w:r>
      <w:proofErr w:type="spellEnd"/>
      <w:r>
        <w:t xml:space="preserve">, R., &amp; </w:t>
      </w:r>
      <w:proofErr w:type="spellStart"/>
      <w:r>
        <w:t>Thoits</w:t>
      </w:r>
      <w:proofErr w:type="spellEnd"/>
      <w:r>
        <w:t>, P.</w:t>
      </w:r>
      <w:proofErr w:type="gramEnd"/>
      <w:r>
        <w:t xml:space="preserve"> </w:t>
      </w:r>
    </w:p>
    <w:p w14:paraId="137FA422" w14:textId="77777777" w:rsidR="00AD3B85" w:rsidRDefault="00AD3B85" w:rsidP="00AD3B85">
      <w:pPr>
        <w:spacing w:line="480" w:lineRule="auto"/>
        <w:ind w:left="720"/>
      </w:pPr>
      <w:r>
        <w:t>(Eds.)</w:t>
      </w:r>
      <w:proofErr w:type="gramStart"/>
      <w:r>
        <w:t xml:space="preserve">, </w:t>
      </w:r>
      <w:r w:rsidRPr="00C02A40">
        <w:rPr>
          <w:i/>
        </w:rPr>
        <w:t>Advances in identity theory and research</w:t>
      </w:r>
      <w:r>
        <w:t xml:space="preserve"> (pp. 41-53).</w:t>
      </w:r>
      <w:proofErr w:type="gramEnd"/>
      <w:r>
        <w:t xml:space="preserve"> New York: Kluwer Academic/Plenum Publishers.  </w:t>
      </w:r>
    </w:p>
    <w:p w14:paraId="22C8648D" w14:textId="77777777" w:rsidR="00AD3B85" w:rsidRDefault="00AD3B85" w:rsidP="00AD3B85">
      <w:pPr>
        <w:spacing w:line="480" w:lineRule="auto"/>
        <w:rPr>
          <w:i/>
        </w:rPr>
      </w:pPr>
      <w:proofErr w:type="spellStart"/>
      <w:r>
        <w:t>Chetcuti</w:t>
      </w:r>
      <w:proofErr w:type="spellEnd"/>
      <w:r>
        <w:t xml:space="preserve">, D. A., &amp; </w:t>
      </w:r>
      <w:proofErr w:type="spellStart"/>
      <w:r>
        <w:t>Kioko</w:t>
      </w:r>
      <w:proofErr w:type="spellEnd"/>
      <w:r>
        <w:t>, B.  (2012)</w:t>
      </w:r>
      <w:proofErr w:type="gramStart"/>
      <w:r>
        <w:t>.  Girls’ attitudes towards science in Kenya.</w:t>
      </w:r>
      <w:proofErr w:type="gramEnd"/>
      <w:r>
        <w:t xml:space="preserve">  </w:t>
      </w:r>
      <w:r w:rsidRPr="00AC2665">
        <w:rPr>
          <w:i/>
        </w:rPr>
        <w:t>International</w:t>
      </w:r>
    </w:p>
    <w:p w14:paraId="7CC63189" w14:textId="77777777" w:rsidR="00AD3B85" w:rsidRDefault="00AD3B85" w:rsidP="00AD3B85">
      <w:pPr>
        <w:spacing w:line="480" w:lineRule="auto"/>
        <w:ind w:firstLine="720"/>
      </w:pPr>
      <w:proofErr w:type="gramStart"/>
      <w:r w:rsidRPr="00AC2665">
        <w:rPr>
          <w:i/>
        </w:rPr>
        <w:t>Journal of Science Education</w:t>
      </w:r>
      <w:r>
        <w:t>, 34(10), 1571-1589.</w:t>
      </w:r>
      <w:proofErr w:type="gramEnd"/>
    </w:p>
    <w:p w14:paraId="42B3B266" w14:textId="77777777" w:rsidR="00726AB0" w:rsidRDefault="00726AB0" w:rsidP="00AD3B85">
      <w:pPr>
        <w:spacing w:line="480" w:lineRule="auto"/>
      </w:pPr>
    </w:p>
    <w:p w14:paraId="5A675D70" w14:textId="77777777" w:rsidR="00AD3B85" w:rsidRDefault="00AD3B85" w:rsidP="00AD3B85">
      <w:pPr>
        <w:spacing w:line="480" w:lineRule="auto"/>
        <w:rPr>
          <w:i/>
        </w:rPr>
      </w:pPr>
      <w:r>
        <w:lastRenderedPageBreak/>
        <w:t>Collins, A.  (1998)</w:t>
      </w:r>
      <w:proofErr w:type="gramStart"/>
      <w:r>
        <w:t>.  National science education standards.</w:t>
      </w:r>
      <w:proofErr w:type="gramEnd"/>
      <w:r>
        <w:t xml:space="preserve">  </w:t>
      </w:r>
      <w:proofErr w:type="gramStart"/>
      <w:r>
        <w:t>A political document.</w:t>
      </w:r>
      <w:proofErr w:type="gramEnd"/>
      <w:r>
        <w:t xml:space="preserve">  </w:t>
      </w:r>
      <w:r>
        <w:rPr>
          <w:i/>
        </w:rPr>
        <w:t>Journal of</w:t>
      </w:r>
    </w:p>
    <w:p w14:paraId="4A787784" w14:textId="77777777" w:rsidR="00AD3B85" w:rsidRDefault="00AD3B85" w:rsidP="00AD3B85">
      <w:pPr>
        <w:spacing w:line="480" w:lineRule="auto"/>
        <w:ind w:firstLine="720"/>
      </w:pPr>
      <w:proofErr w:type="gramStart"/>
      <w:r>
        <w:rPr>
          <w:i/>
        </w:rPr>
        <w:t>Research in Science T</w:t>
      </w:r>
      <w:r w:rsidRPr="00D67991">
        <w:rPr>
          <w:i/>
        </w:rPr>
        <w:t>eaching</w:t>
      </w:r>
      <w:r>
        <w:t>, 35(7), 711-727.</w:t>
      </w:r>
      <w:proofErr w:type="gramEnd"/>
    </w:p>
    <w:p w14:paraId="0A8DD707" w14:textId="77777777" w:rsidR="00AD3B85" w:rsidRDefault="00AD3B85" w:rsidP="00AD3B85">
      <w:pPr>
        <w:spacing w:line="480" w:lineRule="auto"/>
      </w:pPr>
      <w:proofErr w:type="gramStart"/>
      <w:r>
        <w:t xml:space="preserve">Cooper, H., Charlton, K., Valentine, J. C., &amp; </w:t>
      </w:r>
      <w:proofErr w:type="spellStart"/>
      <w:r>
        <w:t>Muhlenbruck</w:t>
      </w:r>
      <w:proofErr w:type="spellEnd"/>
      <w:r>
        <w:t>, L.</w:t>
      </w:r>
      <w:proofErr w:type="gramEnd"/>
      <w:r>
        <w:t xml:space="preserve">  (2000).  Making the most of</w:t>
      </w:r>
    </w:p>
    <w:p w14:paraId="7E7ED35F" w14:textId="77777777" w:rsidR="00AD3B85" w:rsidRDefault="00AD3B85" w:rsidP="00AD3B85">
      <w:pPr>
        <w:spacing w:line="480" w:lineRule="auto"/>
        <w:ind w:left="720"/>
      </w:pPr>
      <w:r>
        <w:t xml:space="preserve">summer school:  A meta-analytic and narrative review.  </w:t>
      </w:r>
      <w:proofErr w:type="gramStart"/>
      <w:r w:rsidRPr="00F75861">
        <w:rPr>
          <w:i/>
        </w:rPr>
        <w:t>Monographs of the Society for Research in Child Development</w:t>
      </w:r>
      <w:r>
        <w:t>, 65(1), 1-118.</w:t>
      </w:r>
      <w:proofErr w:type="gramEnd"/>
      <w:r>
        <w:t xml:space="preserve">  </w:t>
      </w:r>
    </w:p>
    <w:p w14:paraId="627FEDAD" w14:textId="77777777" w:rsidR="00AD3B85" w:rsidRDefault="00AD3B85" w:rsidP="00AD3B85">
      <w:pPr>
        <w:spacing w:line="480" w:lineRule="auto"/>
      </w:pPr>
      <w:proofErr w:type="gramStart"/>
      <w:r>
        <w:t>Cornell, S., &amp; Hartmann, D. (2007).</w:t>
      </w:r>
      <w:proofErr w:type="gramEnd"/>
      <w:r>
        <w:t xml:space="preserve">  </w:t>
      </w:r>
      <w:r w:rsidRPr="008F0C6D">
        <w:rPr>
          <w:i/>
        </w:rPr>
        <w:t>Ethnicity and race: Making identities in a changing world</w:t>
      </w:r>
      <w:r>
        <w:t xml:space="preserve">.  </w:t>
      </w:r>
    </w:p>
    <w:p w14:paraId="60CE03F3" w14:textId="77777777" w:rsidR="00AD3B85" w:rsidRDefault="00AD3B85" w:rsidP="00AD3B85">
      <w:pPr>
        <w:spacing w:line="480" w:lineRule="auto"/>
      </w:pPr>
      <w:r>
        <w:tab/>
        <w:t>Thousand Oaks, CA: Sage Publications, Inc.</w:t>
      </w:r>
    </w:p>
    <w:p w14:paraId="5A7A7604" w14:textId="77777777" w:rsidR="00AD3B85" w:rsidRDefault="00AD3B85" w:rsidP="00AD3B85">
      <w:pPr>
        <w:spacing w:line="480" w:lineRule="auto"/>
      </w:pPr>
      <w:proofErr w:type="spellStart"/>
      <w:r>
        <w:t>Cosden</w:t>
      </w:r>
      <w:proofErr w:type="spellEnd"/>
      <w:r>
        <w:t>, M., Morrison, G., Albanese, A. L., &amp; Macias, S. (2001).  When homework is not home</w:t>
      </w:r>
    </w:p>
    <w:p w14:paraId="270E5125" w14:textId="77777777" w:rsidR="00AD3B85" w:rsidRDefault="00AD3B85" w:rsidP="00AD3B85">
      <w:pPr>
        <w:spacing w:line="480" w:lineRule="auto"/>
        <w:ind w:left="720"/>
      </w:pPr>
      <w:proofErr w:type="gramStart"/>
      <w:r>
        <w:t>work</w:t>
      </w:r>
      <w:proofErr w:type="gramEnd"/>
      <w:r>
        <w:t xml:space="preserve">; After-school programs for homework assistance.  </w:t>
      </w:r>
      <w:proofErr w:type="gramStart"/>
      <w:r w:rsidRPr="0068081B">
        <w:rPr>
          <w:i/>
        </w:rPr>
        <w:t>Educational Psychologist</w:t>
      </w:r>
      <w:r>
        <w:t>, 36(3), 211-221.</w:t>
      </w:r>
      <w:proofErr w:type="gramEnd"/>
    </w:p>
    <w:p w14:paraId="351C88DF" w14:textId="77777777" w:rsidR="006D3F82" w:rsidRDefault="006D3F82" w:rsidP="00AD3B85">
      <w:pPr>
        <w:spacing w:line="480" w:lineRule="auto"/>
        <w:rPr>
          <w:i/>
        </w:rPr>
      </w:pPr>
      <w:proofErr w:type="gramStart"/>
      <w:r>
        <w:t>Creswell, J. W.</w:t>
      </w:r>
      <w:proofErr w:type="gramEnd"/>
      <w:r>
        <w:t xml:space="preserve">  (2003).  </w:t>
      </w:r>
      <w:r w:rsidRPr="006D3F82">
        <w:rPr>
          <w:i/>
        </w:rPr>
        <w:t>Research design: qualitative, quantitative, and mixed approaches</w:t>
      </w:r>
      <w:r>
        <w:t xml:space="preserve"> </w:t>
      </w:r>
      <w:r w:rsidRPr="006D3F82">
        <w:rPr>
          <w:i/>
        </w:rPr>
        <w:t>(2</w:t>
      </w:r>
      <w:r w:rsidRPr="006D3F82">
        <w:rPr>
          <w:i/>
          <w:vertAlign w:val="superscript"/>
        </w:rPr>
        <w:t>nd</w:t>
      </w:r>
      <w:r w:rsidRPr="006D3F82">
        <w:rPr>
          <w:i/>
        </w:rPr>
        <w:t xml:space="preserve"> </w:t>
      </w:r>
    </w:p>
    <w:p w14:paraId="13626A4C" w14:textId="14813D44" w:rsidR="006D3F82" w:rsidRDefault="006D3F82" w:rsidP="00AD3B85">
      <w:pPr>
        <w:spacing w:line="480" w:lineRule="auto"/>
      </w:pPr>
      <w:r>
        <w:rPr>
          <w:i/>
        </w:rPr>
        <w:tab/>
      </w:r>
      <w:r w:rsidRPr="006D3F82">
        <w:rPr>
          <w:i/>
        </w:rPr>
        <w:t>Ed.)</w:t>
      </w:r>
      <w:r>
        <w:t xml:space="preserve">.  Thousand Oaks, CA: Sage Publications, Inc.  </w:t>
      </w:r>
    </w:p>
    <w:p w14:paraId="6B4BBC2D" w14:textId="77777777" w:rsidR="00AD3B85" w:rsidRDefault="00AD3B85" w:rsidP="00AD3B85">
      <w:pPr>
        <w:spacing w:line="480" w:lineRule="auto"/>
      </w:pPr>
      <w:r>
        <w:t xml:space="preserve">Creswell, J. W., &amp; Clark, V. L. (2006).  </w:t>
      </w:r>
      <w:r w:rsidRPr="0059088A">
        <w:rPr>
          <w:i/>
        </w:rPr>
        <w:t>Designing and conducting mixed method research</w:t>
      </w:r>
      <w:r>
        <w:t xml:space="preserve"> (1</w:t>
      </w:r>
      <w:r w:rsidRPr="0059088A">
        <w:rPr>
          <w:vertAlign w:val="superscript"/>
        </w:rPr>
        <w:t>st</w:t>
      </w:r>
      <w:r>
        <w:t xml:space="preserve"> </w:t>
      </w:r>
    </w:p>
    <w:p w14:paraId="12A9FCBB" w14:textId="6F03E9F4" w:rsidR="008C1ADC" w:rsidRDefault="00AD3B85" w:rsidP="00AD3B85">
      <w:pPr>
        <w:spacing w:line="480" w:lineRule="auto"/>
      </w:pPr>
      <w:r>
        <w:tab/>
        <w:t>Ed).  Thousand O</w:t>
      </w:r>
      <w:r w:rsidR="008C1ADC">
        <w:t>aks, CA: Sage Publications, Inc.</w:t>
      </w:r>
    </w:p>
    <w:p w14:paraId="472FC9BC" w14:textId="77777777" w:rsidR="00AD3B85" w:rsidRDefault="00AD3B85" w:rsidP="00AD3B85">
      <w:pPr>
        <w:spacing w:line="480" w:lineRule="auto"/>
        <w:rPr>
          <w:i/>
          <w:vertAlign w:val="superscript"/>
        </w:rPr>
      </w:pPr>
      <w:r>
        <w:t xml:space="preserve">Creswell, J. W., &amp; Clark, V. L. (2011).  </w:t>
      </w:r>
      <w:r w:rsidRPr="00885756">
        <w:rPr>
          <w:i/>
        </w:rPr>
        <w:t>Designing and conducting mixed method research</w:t>
      </w:r>
      <w:r>
        <w:rPr>
          <w:i/>
        </w:rPr>
        <w:t xml:space="preserve"> (2</w:t>
      </w:r>
      <w:r w:rsidRPr="0059088A">
        <w:rPr>
          <w:i/>
          <w:vertAlign w:val="superscript"/>
        </w:rPr>
        <w:t>nd</w:t>
      </w:r>
    </w:p>
    <w:p w14:paraId="0F5B0B10" w14:textId="77777777" w:rsidR="00AD3B85" w:rsidRDefault="00AD3B85" w:rsidP="00AD3B85">
      <w:pPr>
        <w:spacing w:line="480" w:lineRule="auto"/>
        <w:ind w:firstLine="720"/>
      </w:pPr>
      <w:r>
        <w:rPr>
          <w:i/>
        </w:rPr>
        <w:t>Ed)</w:t>
      </w:r>
      <w:r>
        <w:t xml:space="preserve">.  Thousand Oaks, CA: Sage Publications, Inc.    </w:t>
      </w:r>
    </w:p>
    <w:p w14:paraId="32C42F84" w14:textId="77777777" w:rsidR="00AD3B85" w:rsidRDefault="00AD3B85" w:rsidP="00AD3B85">
      <w:pPr>
        <w:spacing w:line="480" w:lineRule="auto"/>
      </w:pPr>
      <w:proofErr w:type="spellStart"/>
      <w:proofErr w:type="gramStart"/>
      <w:r>
        <w:t>Csikszentmihalyi</w:t>
      </w:r>
      <w:proofErr w:type="spellEnd"/>
      <w:r>
        <w:t>, M., &amp; Schneider, B. (2000).</w:t>
      </w:r>
      <w:proofErr w:type="gramEnd"/>
      <w:r>
        <w:t xml:space="preserve">  </w:t>
      </w:r>
      <w:r w:rsidRPr="00B55689">
        <w:rPr>
          <w:i/>
        </w:rPr>
        <w:t>Becoming an adult</w:t>
      </w:r>
      <w:r>
        <w:t xml:space="preserve">.  New York: Basic.  </w:t>
      </w:r>
    </w:p>
    <w:p w14:paraId="2B5FB877" w14:textId="77777777" w:rsidR="00AD3B85" w:rsidRDefault="00AD3B85" w:rsidP="00AD3B85">
      <w:pPr>
        <w:spacing w:line="480" w:lineRule="auto"/>
      </w:pPr>
      <w:r>
        <w:t xml:space="preserve">Dare County Schools.  (2011).  </w:t>
      </w:r>
      <w:r w:rsidRPr="007806FC">
        <w:rPr>
          <w:i/>
        </w:rPr>
        <w:t>11</w:t>
      </w:r>
      <w:r w:rsidRPr="007806FC">
        <w:rPr>
          <w:i/>
          <w:vertAlign w:val="superscript"/>
        </w:rPr>
        <w:t>th</w:t>
      </w:r>
      <w:r w:rsidRPr="007806FC">
        <w:rPr>
          <w:i/>
        </w:rPr>
        <w:t xml:space="preserve"> annual report 2010-2011</w:t>
      </w:r>
      <w:r>
        <w:t xml:space="preserve">.  Retrieved on September 24, </w:t>
      </w:r>
    </w:p>
    <w:p w14:paraId="12347B16" w14:textId="77777777" w:rsidR="00AD3B85" w:rsidRDefault="00AD3B85" w:rsidP="00AD3B85">
      <w:pPr>
        <w:spacing w:line="480" w:lineRule="auto"/>
      </w:pPr>
      <w:r>
        <w:tab/>
        <w:t xml:space="preserve">2015, from </w:t>
      </w:r>
      <w:r w:rsidRPr="007806FC">
        <w:t>http://www.dare.k12.nc.us/common/pages/DisplayFile.aspx?itemId=1037068</w:t>
      </w:r>
    </w:p>
    <w:p w14:paraId="0262A3E8" w14:textId="77777777" w:rsidR="00AD3B85" w:rsidRDefault="00AD3B85" w:rsidP="00AD3B85">
      <w:pPr>
        <w:spacing w:line="480" w:lineRule="auto"/>
        <w:rPr>
          <w:i/>
        </w:rPr>
      </w:pPr>
      <w:r>
        <w:t xml:space="preserve">Davis, E., &amp; Miyake, N. (Eds.). (2004).  Scaffolding (Special issue).  </w:t>
      </w:r>
      <w:r w:rsidRPr="00AB0BBC">
        <w:rPr>
          <w:i/>
        </w:rPr>
        <w:t xml:space="preserve">The Journal of the </w:t>
      </w:r>
    </w:p>
    <w:p w14:paraId="1D36B581" w14:textId="77777777" w:rsidR="00AD3B85" w:rsidRDefault="00AD3B85" w:rsidP="00AD3B85">
      <w:pPr>
        <w:spacing w:line="480" w:lineRule="auto"/>
      </w:pPr>
      <w:r>
        <w:rPr>
          <w:i/>
        </w:rPr>
        <w:tab/>
      </w:r>
      <w:r w:rsidRPr="00AB0BBC">
        <w:rPr>
          <w:i/>
        </w:rPr>
        <w:t>Learning Sciences</w:t>
      </w:r>
      <w:r>
        <w:t xml:space="preserve">, 13(3).  </w:t>
      </w:r>
    </w:p>
    <w:p w14:paraId="56DDCE83" w14:textId="77777777" w:rsidR="00AD3B85" w:rsidRDefault="00AD3B85" w:rsidP="00AD3B85">
      <w:pPr>
        <w:spacing w:line="480" w:lineRule="auto"/>
      </w:pPr>
      <w:proofErr w:type="spellStart"/>
      <w:r>
        <w:t>DeBoer</w:t>
      </w:r>
      <w:proofErr w:type="spellEnd"/>
      <w:r>
        <w:t>, G. E.  (2011)</w:t>
      </w:r>
      <w:proofErr w:type="gramStart"/>
      <w:r>
        <w:t xml:space="preserve">.  </w:t>
      </w:r>
      <w:r w:rsidRPr="00D67991">
        <w:rPr>
          <w:i/>
        </w:rPr>
        <w:t>The role of public policy in K-12 science education</w:t>
      </w:r>
      <w:r>
        <w:t>.</w:t>
      </w:r>
      <w:proofErr w:type="gramEnd"/>
      <w:r>
        <w:t xml:space="preserve">  Charlotte, NC:</w:t>
      </w:r>
    </w:p>
    <w:p w14:paraId="16484E5C" w14:textId="77777777" w:rsidR="00AD3B85" w:rsidRDefault="00AD3B85" w:rsidP="00AD3B85">
      <w:pPr>
        <w:spacing w:line="480" w:lineRule="auto"/>
        <w:ind w:firstLine="720"/>
      </w:pPr>
      <w:r>
        <w:t>Information Age Publishing, Inc.</w:t>
      </w:r>
    </w:p>
    <w:p w14:paraId="6EF2DFEF" w14:textId="77777777" w:rsidR="00AD3B85" w:rsidRDefault="00AD3B85" w:rsidP="00AD3B85">
      <w:pPr>
        <w:spacing w:line="480" w:lineRule="auto"/>
      </w:pPr>
      <w:proofErr w:type="spellStart"/>
      <w:r>
        <w:lastRenderedPageBreak/>
        <w:t>DeBoer</w:t>
      </w:r>
      <w:proofErr w:type="spellEnd"/>
      <w:r>
        <w:t>, G. E.  (2000).  Scientific literacy: Another look at its historical and contemporary</w:t>
      </w:r>
    </w:p>
    <w:p w14:paraId="7685BCB9" w14:textId="77777777" w:rsidR="00AD3B85" w:rsidRDefault="00AD3B85" w:rsidP="00AD3B85">
      <w:pPr>
        <w:spacing w:line="480" w:lineRule="auto"/>
        <w:ind w:left="720"/>
      </w:pPr>
      <w:proofErr w:type="gramStart"/>
      <w:r>
        <w:t>meanings</w:t>
      </w:r>
      <w:proofErr w:type="gramEnd"/>
      <w:r>
        <w:t xml:space="preserve"> and its relationship to science education reform.  </w:t>
      </w:r>
      <w:r w:rsidRPr="00CE74BF">
        <w:rPr>
          <w:i/>
        </w:rPr>
        <w:t>Journal of Research in Science teaching</w:t>
      </w:r>
      <w:r>
        <w:t>, 37(6), 582-601.</w:t>
      </w:r>
    </w:p>
    <w:p w14:paraId="03512BEB" w14:textId="77777777" w:rsidR="006D3F82" w:rsidRDefault="006D3F82" w:rsidP="00AD3B85">
      <w:pPr>
        <w:spacing w:line="480" w:lineRule="auto"/>
      </w:pPr>
      <w:proofErr w:type="spellStart"/>
      <w:r>
        <w:t>Denzin</w:t>
      </w:r>
      <w:proofErr w:type="spellEnd"/>
      <w:r>
        <w:t>, N. K. and Lincoln, Y. S.  (2008)</w:t>
      </w:r>
      <w:proofErr w:type="gramStart"/>
      <w:r>
        <w:t xml:space="preserve">.  </w:t>
      </w:r>
      <w:r w:rsidRPr="006D3F82">
        <w:rPr>
          <w:i/>
        </w:rPr>
        <w:t>Strategies of qualitative inquiry (3</w:t>
      </w:r>
      <w:r w:rsidRPr="006D3F82">
        <w:rPr>
          <w:i/>
          <w:vertAlign w:val="superscript"/>
        </w:rPr>
        <w:t>rd</w:t>
      </w:r>
      <w:r w:rsidRPr="006D3F82">
        <w:rPr>
          <w:i/>
        </w:rPr>
        <w:t xml:space="preserve"> Ed.).</w:t>
      </w:r>
      <w:proofErr w:type="gramEnd"/>
      <w:r>
        <w:t xml:space="preserve">  Thousand </w:t>
      </w:r>
    </w:p>
    <w:p w14:paraId="03A5EA70" w14:textId="3269B6ED" w:rsidR="00AD3B85" w:rsidRDefault="006D3F82" w:rsidP="00AD3B85">
      <w:pPr>
        <w:spacing w:line="480" w:lineRule="auto"/>
      </w:pPr>
      <w:r>
        <w:tab/>
        <w:t>Oaks, CA: Sage Publications, Inc.</w:t>
      </w:r>
    </w:p>
    <w:p w14:paraId="4688F159" w14:textId="77777777" w:rsidR="00AD3B85" w:rsidRDefault="00AD3B85" w:rsidP="00AD3B85">
      <w:pPr>
        <w:spacing w:line="480" w:lineRule="auto"/>
      </w:pPr>
      <w:r>
        <w:t xml:space="preserve">Dewey, J. (1959).  </w:t>
      </w:r>
      <w:proofErr w:type="gramStart"/>
      <w:r>
        <w:t>Progressive education and the science of education.</w:t>
      </w:r>
      <w:proofErr w:type="gramEnd"/>
      <w:r>
        <w:t xml:space="preserve">  </w:t>
      </w:r>
      <w:proofErr w:type="gramStart"/>
      <w:r>
        <w:t xml:space="preserve">In </w:t>
      </w:r>
      <w:proofErr w:type="spellStart"/>
      <w:r>
        <w:t>Dworkin</w:t>
      </w:r>
      <w:proofErr w:type="spellEnd"/>
      <w:r>
        <w:t>, M. S.</w:t>
      </w:r>
      <w:proofErr w:type="gramEnd"/>
    </w:p>
    <w:p w14:paraId="4882488C" w14:textId="1F9C6481" w:rsidR="00AD3B85" w:rsidRDefault="00AD3B85" w:rsidP="00AD3B85">
      <w:pPr>
        <w:spacing w:line="480" w:lineRule="auto"/>
        <w:ind w:left="720"/>
      </w:pPr>
      <w:r>
        <w:t xml:space="preserve">(Ed.), </w:t>
      </w:r>
      <w:r w:rsidRPr="005F499E">
        <w:rPr>
          <w:i/>
        </w:rPr>
        <w:t>Dewey on education: Selections</w:t>
      </w:r>
      <w:r>
        <w:t xml:space="preserve"> (pp. 113-126). New York: Teachers College Press. (Original work published 1928).  </w:t>
      </w:r>
    </w:p>
    <w:p w14:paraId="4925FF8C" w14:textId="77777777" w:rsidR="00AD3B85" w:rsidRDefault="00AD3B85" w:rsidP="00AD3B85">
      <w:pPr>
        <w:spacing w:line="480" w:lineRule="auto"/>
        <w:rPr>
          <w:i/>
        </w:rPr>
      </w:pPr>
      <w:proofErr w:type="gramStart"/>
      <w:r>
        <w:t>Digest of Educational Statistics.</w:t>
      </w:r>
      <w:proofErr w:type="gramEnd"/>
      <w:r>
        <w:t xml:space="preserve">  (2015).  </w:t>
      </w:r>
      <w:r w:rsidRPr="0038474E">
        <w:rPr>
          <w:i/>
        </w:rPr>
        <w:t xml:space="preserve">Percentage of persons age 25 and over and 25 to 29, </w:t>
      </w:r>
    </w:p>
    <w:p w14:paraId="51C96BC9" w14:textId="77777777" w:rsidR="00AD3B85" w:rsidRDefault="00AD3B85" w:rsidP="00AD3B85">
      <w:pPr>
        <w:spacing w:line="480" w:lineRule="auto"/>
        <w:ind w:left="720"/>
      </w:pPr>
      <w:r w:rsidRPr="0038474E">
        <w:rPr>
          <w:i/>
        </w:rPr>
        <w:t>by race/ethnicity, years of school completed, and sex</w:t>
      </w:r>
      <w:r>
        <w:t xml:space="preserve">.  Retrieved on September 2, 2015, from </w:t>
      </w:r>
      <w:r w:rsidRPr="00847DB9">
        <w:t>http://nces.ed.gov/pubs2015/2015011.pdf</w:t>
      </w:r>
    </w:p>
    <w:p w14:paraId="3738D443" w14:textId="77777777" w:rsidR="00AD3B85" w:rsidRDefault="00AD3B85" w:rsidP="00AD3B85">
      <w:pPr>
        <w:spacing w:line="480" w:lineRule="auto"/>
      </w:pPr>
      <w:proofErr w:type="spellStart"/>
      <w:r>
        <w:t>DiLisi</w:t>
      </w:r>
      <w:proofErr w:type="spellEnd"/>
      <w:r>
        <w:t xml:space="preserve">, G., </w:t>
      </w:r>
      <w:proofErr w:type="spellStart"/>
      <w:r>
        <w:t>McMillin</w:t>
      </w:r>
      <w:proofErr w:type="spellEnd"/>
      <w:r>
        <w:t xml:space="preserve">, K., &amp; </w:t>
      </w:r>
      <w:proofErr w:type="spellStart"/>
      <w:r>
        <w:t>Virostek</w:t>
      </w:r>
      <w:proofErr w:type="spellEnd"/>
      <w:r>
        <w:t xml:space="preserve">, M. (2011).  Project WISE: Building STEM-focused youth </w:t>
      </w:r>
    </w:p>
    <w:p w14:paraId="1A33EACE" w14:textId="77777777" w:rsidR="00AD3B85" w:rsidRDefault="00AD3B85" w:rsidP="00AD3B85">
      <w:pPr>
        <w:spacing w:line="480" w:lineRule="auto"/>
      </w:pPr>
      <w:r>
        <w:tab/>
      </w:r>
      <w:proofErr w:type="gramStart"/>
      <w:r>
        <w:t>programs</w:t>
      </w:r>
      <w:proofErr w:type="gramEnd"/>
      <w:r>
        <w:t xml:space="preserve"> that serve the community.  </w:t>
      </w:r>
      <w:proofErr w:type="gramStart"/>
      <w:r w:rsidRPr="0077799B">
        <w:rPr>
          <w:i/>
        </w:rPr>
        <w:t>Journal of STEM Education</w:t>
      </w:r>
      <w:r>
        <w:t>, 12(5), 38-45.</w:t>
      </w:r>
      <w:proofErr w:type="gramEnd"/>
      <w:r>
        <w:t xml:space="preserve">  </w:t>
      </w:r>
    </w:p>
    <w:p w14:paraId="54C399DB" w14:textId="77777777" w:rsidR="00AD3B85" w:rsidRDefault="00AD3B85" w:rsidP="00AD3B85">
      <w:pPr>
        <w:spacing w:line="480" w:lineRule="auto"/>
      </w:pPr>
      <w:proofErr w:type="spellStart"/>
      <w:r w:rsidRPr="00700AF2">
        <w:t>Dimitriadis</w:t>
      </w:r>
      <w:proofErr w:type="spellEnd"/>
      <w:r w:rsidRPr="00700AF2">
        <w:t xml:space="preserve">, G. and </w:t>
      </w:r>
      <w:proofErr w:type="spellStart"/>
      <w:r w:rsidRPr="00700AF2">
        <w:t>Kamberelis</w:t>
      </w:r>
      <w:proofErr w:type="spellEnd"/>
      <w:r w:rsidRPr="00700AF2">
        <w:t xml:space="preserve">, G. (2006).  </w:t>
      </w:r>
      <w:proofErr w:type="gramStart"/>
      <w:r w:rsidRPr="00700AF2">
        <w:rPr>
          <w:i/>
        </w:rPr>
        <w:t>Theory for education</w:t>
      </w:r>
      <w:r w:rsidRPr="00700AF2">
        <w:t>.</w:t>
      </w:r>
      <w:proofErr w:type="gramEnd"/>
      <w:r w:rsidRPr="00700AF2">
        <w:t xml:space="preserve">  New York, NY: Rutledge</w:t>
      </w:r>
      <w:r>
        <w:t>.</w:t>
      </w:r>
    </w:p>
    <w:p w14:paraId="6EF24929" w14:textId="77777777" w:rsidR="00AD3B85" w:rsidRDefault="00AD3B85" w:rsidP="00AD3B85">
      <w:pPr>
        <w:spacing w:line="480" w:lineRule="auto"/>
      </w:pPr>
      <w:proofErr w:type="spellStart"/>
      <w:r>
        <w:t>Eccles</w:t>
      </w:r>
      <w:proofErr w:type="spellEnd"/>
      <w:r>
        <w:t xml:space="preserve">, J. S., &amp; </w:t>
      </w:r>
      <w:proofErr w:type="spellStart"/>
      <w:r>
        <w:t>Gootman</w:t>
      </w:r>
      <w:proofErr w:type="spellEnd"/>
      <w:r>
        <w:t xml:space="preserve">, J. (2002).  </w:t>
      </w:r>
      <w:r w:rsidRPr="00782AD3">
        <w:rPr>
          <w:i/>
        </w:rPr>
        <w:t>Community programs to promote youth development</w:t>
      </w:r>
      <w:r>
        <w:t xml:space="preserve">.  </w:t>
      </w:r>
    </w:p>
    <w:p w14:paraId="5FEDAB98" w14:textId="77777777" w:rsidR="00AD3B85" w:rsidRDefault="00AD3B85" w:rsidP="00AD3B85">
      <w:pPr>
        <w:spacing w:line="480" w:lineRule="auto"/>
      </w:pPr>
      <w:r>
        <w:tab/>
        <w:t xml:space="preserve">Washington, DC: National Academy Press. </w:t>
      </w:r>
    </w:p>
    <w:p w14:paraId="3BDCD03E" w14:textId="77777777" w:rsidR="00AD3B85" w:rsidRDefault="00AD3B85" w:rsidP="00AD3B85">
      <w:pPr>
        <w:spacing w:line="480" w:lineRule="auto"/>
      </w:pPr>
      <w:proofErr w:type="spellStart"/>
      <w:r>
        <w:t>Farenga</w:t>
      </w:r>
      <w:proofErr w:type="spellEnd"/>
      <w:r>
        <w:t>, S. J. &amp; Joyce, B. A.  (1999).  Intentions of young students to enroll in science courses in</w:t>
      </w:r>
    </w:p>
    <w:p w14:paraId="212DB530" w14:textId="77777777" w:rsidR="00AD3B85" w:rsidRDefault="00AD3B85" w:rsidP="00AD3B85">
      <w:pPr>
        <w:spacing w:line="480" w:lineRule="auto"/>
        <w:ind w:firstLine="720"/>
      </w:pPr>
      <w:r>
        <w:t xml:space="preserve">the future: An examination of gender differences.  </w:t>
      </w:r>
      <w:proofErr w:type="gramStart"/>
      <w:r w:rsidRPr="00307417">
        <w:rPr>
          <w:i/>
        </w:rPr>
        <w:t>Science Education</w:t>
      </w:r>
      <w:r>
        <w:t>, 83(1), 55-75.</w:t>
      </w:r>
      <w:proofErr w:type="gramEnd"/>
      <w:r>
        <w:t xml:space="preserve">  </w:t>
      </w:r>
    </w:p>
    <w:p w14:paraId="718CC408" w14:textId="77777777" w:rsidR="00AD3B85" w:rsidRDefault="00AD3B85" w:rsidP="00AD3B85">
      <w:pPr>
        <w:spacing w:line="480" w:lineRule="auto"/>
      </w:pPr>
      <w:r>
        <w:t xml:space="preserve">Felder, R. M., &amp; Brent, R. (1996).  Navigating the bumpy road to student-centered instruction.  </w:t>
      </w:r>
    </w:p>
    <w:p w14:paraId="40495FB1" w14:textId="77777777" w:rsidR="00AD3B85" w:rsidRDefault="00AD3B85" w:rsidP="00AD3B85">
      <w:pPr>
        <w:spacing w:line="480" w:lineRule="auto"/>
      </w:pPr>
      <w:r>
        <w:tab/>
      </w:r>
      <w:proofErr w:type="gramStart"/>
      <w:r w:rsidRPr="00480BF0">
        <w:rPr>
          <w:i/>
        </w:rPr>
        <w:t>College Teaching</w:t>
      </w:r>
      <w:r>
        <w:t>, 44(2), 43-47.</w:t>
      </w:r>
      <w:proofErr w:type="gramEnd"/>
      <w:r>
        <w:t xml:space="preserve">  </w:t>
      </w:r>
    </w:p>
    <w:p w14:paraId="59E8DBA5" w14:textId="77777777" w:rsidR="00AD3B85" w:rsidRDefault="00AD3B85" w:rsidP="00AD3B85">
      <w:pPr>
        <w:spacing w:line="480" w:lineRule="auto"/>
      </w:pPr>
      <w:proofErr w:type="spellStart"/>
      <w:r>
        <w:t>Fosnot</w:t>
      </w:r>
      <w:proofErr w:type="spellEnd"/>
      <w:r>
        <w:t xml:space="preserve">, C. T., &amp; Perry, R. S. (1996).  Constructivism: A psychological theory of learning. </w:t>
      </w:r>
    </w:p>
    <w:p w14:paraId="553F3AAE" w14:textId="4DC87B82" w:rsidR="00AD3B85" w:rsidRDefault="00AD3B85" w:rsidP="00AD3B85">
      <w:pPr>
        <w:spacing w:line="480" w:lineRule="auto"/>
        <w:ind w:firstLine="720"/>
      </w:pPr>
      <w:r>
        <w:rPr>
          <w:i/>
        </w:rPr>
        <w:t>Constructivism: Theory, P</w:t>
      </w:r>
      <w:r w:rsidRPr="00B94BDE">
        <w:rPr>
          <w:i/>
        </w:rPr>
        <w:t>erspectives</w:t>
      </w:r>
      <w:r>
        <w:rPr>
          <w:i/>
        </w:rPr>
        <w:t>, and P</w:t>
      </w:r>
      <w:r w:rsidRPr="00B94BDE">
        <w:rPr>
          <w:i/>
        </w:rPr>
        <w:t>ractice</w:t>
      </w:r>
      <w:r>
        <w:t xml:space="preserve">, 8-33.  </w:t>
      </w:r>
    </w:p>
    <w:p w14:paraId="02CFCC39" w14:textId="77777777" w:rsidR="00726AB0" w:rsidRDefault="00726AB0" w:rsidP="00AD3B85">
      <w:pPr>
        <w:spacing w:line="480" w:lineRule="auto"/>
      </w:pPr>
    </w:p>
    <w:p w14:paraId="78DA6006" w14:textId="77777777" w:rsidR="00726AB0" w:rsidRDefault="00AD3B85" w:rsidP="00AD3B85">
      <w:pPr>
        <w:spacing w:line="480" w:lineRule="auto"/>
      </w:pPr>
      <w:proofErr w:type="gramStart"/>
      <w:r>
        <w:lastRenderedPageBreak/>
        <w:t xml:space="preserve">Foss, C., &amp; </w:t>
      </w:r>
      <w:proofErr w:type="spellStart"/>
      <w:r>
        <w:t>Ellefsen</w:t>
      </w:r>
      <w:proofErr w:type="spellEnd"/>
      <w:r>
        <w:t>, B. (2002).</w:t>
      </w:r>
      <w:proofErr w:type="gramEnd"/>
      <w:r>
        <w:t xml:space="preserve">  The value of combing qualitative and quantitative</w:t>
      </w:r>
    </w:p>
    <w:p w14:paraId="260A7707" w14:textId="56587E93" w:rsidR="00AD3B85" w:rsidRDefault="00AD3B85" w:rsidP="00726AB0">
      <w:pPr>
        <w:spacing w:line="480" w:lineRule="auto"/>
        <w:ind w:left="720"/>
      </w:pPr>
      <w:proofErr w:type="gramStart"/>
      <w:r>
        <w:t>approaches</w:t>
      </w:r>
      <w:proofErr w:type="gramEnd"/>
      <w:r>
        <w:t xml:space="preserve"> in nursing research by means of method triangulation.  </w:t>
      </w:r>
      <w:proofErr w:type="gramStart"/>
      <w:r w:rsidRPr="000E7A35">
        <w:rPr>
          <w:i/>
        </w:rPr>
        <w:t>Journal of Advanced Nursing</w:t>
      </w:r>
      <w:r>
        <w:t>, 40(2), 242-248.</w:t>
      </w:r>
      <w:proofErr w:type="gramEnd"/>
      <w:r>
        <w:t xml:space="preserve">  </w:t>
      </w:r>
    </w:p>
    <w:p w14:paraId="7A851A30" w14:textId="77777777" w:rsidR="00AD3B85" w:rsidRDefault="00AD3B85" w:rsidP="00AD3B85">
      <w:pPr>
        <w:spacing w:line="480" w:lineRule="auto"/>
      </w:pPr>
      <w:proofErr w:type="gramStart"/>
      <w:r>
        <w:t>Gardner, P. L.</w:t>
      </w:r>
      <w:proofErr w:type="gramEnd"/>
      <w:r>
        <w:t xml:space="preserve">  (1975)</w:t>
      </w:r>
      <w:proofErr w:type="gramStart"/>
      <w:r>
        <w:t>.  Attitudes to science.</w:t>
      </w:r>
      <w:proofErr w:type="gramEnd"/>
      <w:r>
        <w:t xml:space="preserve">  </w:t>
      </w:r>
      <w:proofErr w:type="gramStart"/>
      <w:r w:rsidRPr="00AA7A47">
        <w:rPr>
          <w:i/>
        </w:rPr>
        <w:t>Studies Science Education</w:t>
      </w:r>
      <w:r>
        <w:t>, 2, 1-41.</w:t>
      </w:r>
      <w:proofErr w:type="gramEnd"/>
      <w:r>
        <w:t xml:space="preserve">  </w:t>
      </w:r>
    </w:p>
    <w:p w14:paraId="1C091ECB" w14:textId="77777777" w:rsidR="00AD3B85" w:rsidRDefault="00AD3B85" w:rsidP="00AD3B85">
      <w:pPr>
        <w:spacing w:line="480" w:lineRule="auto"/>
        <w:rPr>
          <w:i/>
        </w:rPr>
      </w:pPr>
      <w:r>
        <w:t xml:space="preserve">Girl Scouts Research Institute.  (2012).  </w:t>
      </w:r>
      <w:r w:rsidRPr="00AA3749">
        <w:rPr>
          <w:i/>
        </w:rPr>
        <w:t>Generation STEM:  What girls say about science,</w:t>
      </w:r>
    </w:p>
    <w:p w14:paraId="24EF0E11" w14:textId="77777777" w:rsidR="00AD3B85" w:rsidRDefault="00AD3B85" w:rsidP="00AD3B85">
      <w:pPr>
        <w:spacing w:line="480" w:lineRule="auto"/>
        <w:ind w:left="720"/>
      </w:pPr>
      <w:proofErr w:type="gramStart"/>
      <w:r w:rsidRPr="00AA3749">
        <w:rPr>
          <w:i/>
        </w:rPr>
        <w:t>technology</w:t>
      </w:r>
      <w:proofErr w:type="gramEnd"/>
      <w:r w:rsidRPr="00AA3749">
        <w:rPr>
          <w:i/>
        </w:rPr>
        <w:t>, engineering, and math</w:t>
      </w:r>
      <w:r>
        <w:t>.  Retrieved on March 3, 2015, from http://www.girlscouts.org/research/pdf/generation_stem_full_report.pdf</w:t>
      </w:r>
    </w:p>
    <w:p w14:paraId="01FB5E1F" w14:textId="77777777" w:rsidR="00AD3B85" w:rsidRPr="007F3F9D" w:rsidRDefault="00AD3B85" w:rsidP="00AD3B85">
      <w:pPr>
        <w:spacing w:line="480" w:lineRule="auto"/>
        <w:rPr>
          <w:i/>
        </w:rPr>
      </w:pPr>
      <w:r>
        <w:t>Gray, S. T. (2013). Black students in science: More than meets the eye</w:t>
      </w:r>
      <w:r w:rsidRPr="007F3F9D">
        <w:rPr>
          <w:i/>
        </w:rPr>
        <w:t xml:space="preserve">.  International Journal of </w:t>
      </w:r>
    </w:p>
    <w:p w14:paraId="23568ABA" w14:textId="77777777" w:rsidR="00AD3B85" w:rsidRDefault="00AD3B85" w:rsidP="00AD3B85">
      <w:pPr>
        <w:spacing w:line="480" w:lineRule="auto"/>
      </w:pPr>
      <w:r w:rsidRPr="007F3F9D">
        <w:rPr>
          <w:i/>
        </w:rPr>
        <w:tab/>
      </w:r>
      <w:proofErr w:type="gramStart"/>
      <w:r w:rsidRPr="007F3F9D">
        <w:rPr>
          <w:i/>
        </w:rPr>
        <w:t>Education and Culture</w:t>
      </w:r>
      <w:r>
        <w:t>, 2(4).</w:t>
      </w:r>
      <w:proofErr w:type="gramEnd"/>
      <w:r>
        <w:t xml:space="preserve">  </w:t>
      </w:r>
    </w:p>
    <w:p w14:paraId="4A14D5A4" w14:textId="77777777" w:rsidR="00AD3B85" w:rsidRDefault="00AD3B85" w:rsidP="00AD3B85">
      <w:pPr>
        <w:spacing w:line="480" w:lineRule="auto"/>
      </w:pPr>
      <w:r w:rsidRPr="546B233E">
        <w:t>Green</w:t>
      </w:r>
      <w:r>
        <w:t>e</w:t>
      </w:r>
      <w:r w:rsidRPr="546B233E">
        <w:t>, K. M., Lee, B., Constance, N., &amp; Hynes, K.  (2013).  Examining youth and program</w:t>
      </w:r>
    </w:p>
    <w:p w14:paraId="1C54DDC8" w14:textId="77777777" w:rsidR="00AD3B85" w:rsidRPr="00700AF2" w:rsidRDefault="00AD3B85" w:rsidP="00AD3B85">
      <w:pPr>
        <w:spacing w:line="480" w:lineRule="auto"/>
        <w:ind w:left="720"/>
      </w:pPr>
      <w:proofErr w:type="gramStart"/>
      <w:r w:rsidRPr="546B233E">
        <w:t>predictors</w:t>
      </w:r>
      <w:proofErr w:type="gramEnd"/>
      <w:r w:rsidRPr="546B233E">
        <w:t xml:space="preserve"> of engagement in out-of-school time programs.  </w:t>
      </w:r>
      <w:proofErr w:type="gramStart"/>
      <w:r w:rsidRPr="546B233E">
        <w:rPr>
          <w:i/>
          <w:iCs/>
        </w:rPr>
        <w:t>Journal of Youth and Adolescence</w:t>
      </w:r>
      <w:r w:rsidRPr="546B233E">
        <w:t>, 42, 1557-1572.</w:t>
      </w:r>
      <w:proofErr w:type="gramEnd"/>
      <w:r w:rsidRPr="546B233E">
        <w:t xml:space="preserve">  </w:t>
      </w:r>
    </w:p>
    <w:p w14:paraId="7ECCF607" w14:textId="77777777" w:rsidR="00AD3B85" w:rsidRDefault="00AD3B85" w:rsidP="00AD3B85">
      <w:pPr>
        <w:spacing w:line="480" w:lineRule="auto"/>
      </w:pPr>
      <w:r>
        <w:t>Halpern, R. (2002).  A different kind of child development institution: The history of after-</w:t>
      </w:r>
    </w:p>
    <w:p w14:paraId="18076979" w14:textId="77777777" w:rsidR="00AD3B85" w:rsidRDefault="00AD3B85" w:rsidP="00AD3B85">
      <w:pPr>
        <w:spacing w:line="480" w:lineRule="auto"/>
      </w:pPr>
      <w:r>
        <w:tab/>
        <w:t xml:space="preserve">school programs for low-income children.  </w:t>
      </w:r>
      <w:proofErr w:type="gramStart"/>
      <w:r w:rsidRPr="0047277B">
        <w:rPr>
          <w:i/>
        </w:rPr>
        <w:t>Teachers College Record</w:t>
      </w:r>
      <w:r>
        <w:t>, 104(2), 178-211.</w:t>
      </w:r>
      <w:proofErr w:type="gramEnd"/>
      <w:r>
        <w:t xml:space="preserve">  </w:t>
      </w:r>
    </w:p>
    <w:p w14:paraId="6F661568" w14:textId="77777777" w:rsidR="00AD3B85" w:rsidRDefault="00AD3B85" w:rsidP="00AD3B85">
      <w:pPr>
        <w:spacing w:line="480" w:lineRule="auto"/>
      </w:pPr>
      <w:proofErr w:type="spellStart"/>
      <w:r>
        <w:t>Haslam</w:t>
      </w:r>
      <w:proofErr w:type="spellEnd"/>
      <w:r>
        <w:t xml:space="preserve">, S. A., Oakes, P. J., </w:t>
      </w:r>
      <w:proofErr w:type="spellStart"/>
      <w:r>
        <w:t>McGarty</w:t>
      </w:r>
      <w:proofErr w:type="spellEnd"/>
      <w:r>
        <w:t xml:space="preserve">, C., Turner, J. T., Reynolds, K. J., &amp; </w:t>
      </w:r>
      <w:proofErr w:type="spellStart"/>
      <w:r>
        <w:t>Eggins</w:t>
      </w:r>
      <w:proofErr w:type="spellEnd"/>
      <w:r>
        <w:t xml:space="preserve">, R. A. (1996).  </w:t>
      </w:r>
    </w:p>
    <w:p w14:paraId="3A501770" w14:textId="77777777" w:rsidR="00AD3B85" w:rsidRDefault="00AD3B85" w:rsidP="00AD3B85">
      <w:pPr>
        <w:spacing w:line="480" w:lineRule="auto"/>
        <w:ind w:left="720"/>
      </w:pPr>
      <w:r>
        <w:t xml:space="preserve">Stereotyping and social influence: The mediation of stereotype applicability and </w:t>
      </w:r>
      <w:proofErr w:type="spellStart"/>
      <w:r>
        <w:t>sharedness</w:t>
      </w:r>
      <w:proofErr w:type="spellEnd"/>
      <w:r>
        <w:t xml:space="preserve"> by the views of in-group and out-group members.  </w:t>
      </w:r>
      <w:proofErr w:type="gramStart"/>
      <w:r w:rsidRPr="00524A86">
        <w:rPr>
          <w:i/>
        </w:rPr>
        <w:t>British Journal of Psychology</w:t>
      </w:r>
      <w:r>
        <w:t>, 35, 369-397.</w:t>
      </w:r>
      <w:proofErr w:type="gramEnd"/>
      <w:r>
        <w:t xml:space="preserve">  </w:t>
      </w:r>
    </w:p>
    <w:p w14:paraId="2DA009D1" w14:textId="77777777" w:rsidR="00AD3B85" w:rsidRDefault="00AD3B85" w:rsidP="00AD3B85">
      <w:pPr>
        <w:spacing w:line="480" w:lineRule="auto"/>
      </w:pPr>
      <w:proofErr w:type="gramStart"/>
      <w:r>
        <w:t xml:space="preserve">Hazen, R. M. &amp; </w:t>
      </w:r>
      <w:proofErr w:type="spellStart"/>
      <w:r>
        <w:t>Trefil</w:t>
      </w:r>
      <w:proofErr w:type="spellEnd"/>
      <w:r>
        <w:t>, J. S.</w:t>
      </w:r>
      <w:proofErr w:type="gramEnd"/>
      <w:r>
        <w:t xml:space="preserve">  (1991)</w:t>
      </w:r>
      <w:proofErr w:type="gramStart"/>
      <w:r>
        <w:t>.  Scientific literacy.</w:t>
      </w:r>
      <w:proofErr w:type="gramEnd"/>
      <w:r>
        <w:t xml:space="preserve">  </w:t>
      </w:r>
      <w:proofErr w:type="gramStart"/>
      <w:r w:rsidRPr="00CE74BF">
        <w:rPr>
          <w:i/>
        </w:rPr>
        <w:t>Carnegie Magazine</w:t>
      </w:r>
      <w:r>
        <w:t>, 327, 132-138.</w:t>
      </w:r>
      <w:proofErr w:type="gramEnd"/>
    </w:p>
    <w:p w14:paraId="1D865867" w14:textId="77777777" w:rsidR="00C15308" w:rsidRDefault="00C15308" w:rsidP="00AD3B85">
      <w:pPr>
        <w:spacing w:line="480" w:lineRule="auto"/>
      </w:pPr>
      <w:proofErr w:type="spellStart"/>
      <w:proofErr w:type="gramStart"/>
      <w:r>
        <w:t>Hennink</w:t>
      </w:r>
      <w:proofErr w:type="spellEnd"/>
      <w:r>
        <w:t>, M. M. (2014).</w:t>
      </w:r>
      <w:proofErr w:type="gramEnd"/>
      <w:r>
        <w:t xml:space="preserve">  </w:t>
      </w:r>
      <w:r w:rsidRPr="00C15308">
        <w:rPr>
          <w:i/>
        </w:rPr>
        <w:t>Focus group discussions: Understanding qualitative research</w:t>
      </w:r>
      <w:r>
        <w:t xml:space="preserve">.  New </w:t>
      </w:r>
    </w:p>
    <w:p w14:paraId="1E183815" w14:textId="2A47CDF0" w:rsidR="00C15308" w:rsidRDefault="00C15308" w:rsidP="00AD3B85">
      <w:pPr>
        <w:spacing w:line="480" w:lineRule="auto"/>
      </w:pPr>
      <w:r>
        <w:tab/>
        <w:t xml:space="preserve">York: Oxford University Press. </w:t>
      </w:r>
    </w:p>
    <w:p w14:paraId="1BFCBD0C" w14:textId="77777777" w:rsidR="00726AB0" w:rsidRDefault="00726AB0" w:rsidP="00AD3B85">
      <w:pPr>
        <w:spacing w:line="480" w:lineRule="auto"/>
      </w:pPr>
    </w:p>
    <w:p w14:paraId="49ED4190" w14:textId="77777777" w:rsidR="00726AB0" w:rsidRDefault="00726AB0" w:rsidP="00AD3B85">
      <w:pPr>
        <w:spacing w:line="480" w:lineRule="auto"/>
      </w:pPr>
    </w:p>
    <w:p w14:paraId="6FA56081" w14:textId="77777777" w:rsidR="00AD3B85" w:rsidRDefault="00AD3B85" w:rsidP="00AD3B85">
      <w:pPr>
        <w:spacing w:line="480" w:lineRule="auto"/>
        <w:rPr>
          <w:i/>
        </w:rPr>
      </w:pPr>
      <w:r>
        <w:lastRenderedPageBreak/>
        <w:t>Hill, C., Corbett, C., &amp; St. Rose, A.  (2011</w:t>
      </w:r>
      <w:r w:rsidRPr="00D246CD">
        <w:rPr>
          <w:i/>
        </w:rPr>
        <w:t xml:space="preserve">).  Why so few?  Women in science, technology, </w:t>
      </w:r>
    </w:p>
    <w:p w14:paraId="36741CF1" w14:textId="77777777" w:rsidR="00AD3B85" w:rsidRDefault="00AD3B85" w:rsidP="00AD3B85">
      <w:pPr>
        <w:spacing w:line="480" w:lineRule="auto"/>
        <w:ind w:left="720"/>
      </w:pPr>
      <w:proofErr w:type="gramStart"/>
      <w:r w:rsidRPr="00D246CD">
        <w:rPr>
          <w:i/>
        </w:rPr>
        <w:t>engineering</w:t>
      </w:r>
      <w:proofErr w:type="gramEnd"/>
      <w:r w:rsidRPr="00D246CD">
        <w:rPr>
          <w:i/>
        </w:rPr>
        <w:t>, and mathematics</w:t>
      </w:r>
      <w:r>
        <w:t xml:space="preserve">.  Washington, DC: American Association of University Women.  </w:t>
      </w:r>
    </w:p>
    <w:p w14:paraId="1F870891" w14:textId="77777777" w:rsidR="00AD3B85" w:rsidRDefault="00AD3B85" w:rsidP="00AD3B85">
      <w:pPr>
        <w:spacing w:line="480" w:lineRule="auto"/>
      </w:pPr>
      <w:r>
        <w:t xml:space="preserve">Hidden Curriculum (2014).  </w:t>
      </w:r>
      <w:r w:rsidRPr="00D55289">
        <w:rPr>
          <w:i/>
        </w:rPr>
        <w:t>At-risk</w:t>
      </w:r>
      <w:r>
        <w:t xml:space="preserve">.  </w:t>
      </w:r>
      <w:r w:rsidRPr="00D55289">
        <w:t xml:space="preserve">In S. Abbott (Ed.), The glossary of education reform. </w:t>
      </w:r>
    </w:p>
    <w:p w14:paraId="1A60734D" w14:textId="77777777" w:rsidR="00AD3B85" w:rsidRPr="00D55289" w:rsidRDefault="00AD3B85" w:rsidP="00AD3B85">
      <w:pPr>
        <w:spacing w:line="480" w:lineRule="auto"/>
      </w:pPr>
      <w:r>
        <w:tab/>
      </w:r>
      <w:r w:rsidRPr="00D55289">
        <w:t xml:space="preserve">Retrieved </w:t>
      </w:r>
      <w:r>
        <w:t xml:space="preserve">on September 20, 2015, </w:t>
      </w:r>
      <w:r w:rsidRPr="00D55289">
        <w:t>from http://edglossary.org/hidden-curriculum</w:t>
      </w:r>
    </w:p>
    <w:p w14:paraId="01341589" w14:textId="77777777" w:rsidR="00AD3B85" w:rsidRDefault="00AD3B85" w:rsidP="00AD3B85">
      <w:pPr>
        <w:spacing w:line="480" w:lineRule="auto"/>
      </w:pPr>
      <w:r>
        <w:t xml:space="preserve">Hogg, M. A., &amp; </w:t>
      </w:r>
      <w:proofErr w:type="spellStart"/>
      <w:r>
        <w:t>Hardie</w:t>
      </w:r>
      <w:proofErr w:type="spellEnd"/>
      <w:r>
        <w:t xml:space="preserve">, E. A. (1992).  </w:t>
      </w:r>
      <w:proofErr w:type="spellStart"/>
      <w:r>
        <w:t>Prototypicality</w:t>
      </w:r>
      <w:proofErr w:type="spellEnd"/>
      <w:r>
        <w:t xml:space="preserve">, conformity and depersonalized attraction: </w:t>
      </w:r>
    </w:p>
    <w:p w14:paraId="462AE3F6" w14:textId="77777777" w:rsidR="00AD3B85" w:rsidRDefault="00AD3B85" w:rsidP="00AD3B85">
      <w:pPr>
        <w:spacing w:line="480" w:lineRule="auto"/>
        <w:ind w:left="720"/>
      </w:pPr>
      <w:proofErr w:type="gramStart"/>
      <w:r>
        <w:t>A self-categorization analysis of group cohesiveness.</w:t>
      </w:r>
      <w:proofErr w:type="gramEnd"/>
      <w:r>
        <w:t xml:space="preserve">  </w:t>
      </w:r>
      <w:proofErr w:type="gramStart"/>
      <w:r w:rsidRPr="007827B7">
        <w:rPr>
          <w:i/>
        </w:rPr>
        <w:t>British Journal of Social Psychology</w:t>
      </w:r>
      <w:r>
        <w:t>, 31, 41-56.</w:t>
      </w:r>
      <w:proofErr w:type="gramEnd"/>
      <w:r>
        <w:t xml:space="preserve">  </w:t>
      </w:r>
    </w:p>
    <w:p w14:paraId="7678413C" w14:textId="77777777" w:rsidR="00AD3B85" w:rsidRDefault="00AD3B85" w:rsidP="00AD3B85">
      <w:pPr>
        <w:spacing w:line="480" w:lineRule="auto"/>
      </w:pPr>
      <w:proofErr w:type="spellStart"/>
      <w:r>
        <w:t>Holdzkom</w:t>
      </w:r>
      <w:proofErr w:type="spellEnd"/>
      <w:r>
        <w:t xml:space="preserve">, D. (1984).  </w:t>
      </w:r>
      <w:r w:rsidRPr="00B94BDE">
        <w:rPr>
          <w:i/>
        </w:rPr>
        <w:t>Research within reach: Science education</w:t>
      </w:r>
      <w:r>
        <w:t>.  Washington, DC: National</w:t>
      </w:r>
    </w:p>
    <w:p w14:paraId="7E6BA38A" w14:textId="77777777" w:rsidR="00AD3B85" w:rsidRDefault="00AD3B85" w:rsidP="00AD3B85">
      <w:pPr>
        <w:spacing w:line="480" w:lineRule="auto"/>
        <w:ind w:firstLine="720"/>
      </w:pPr>
      <w:proofErr w:type="gramStart"/>
      <w:r>
        <w:t>Science Teachers Association.</w:t>
      </w:r>
      <w:proofErr w:type="gramEnd"/>
      <w:r>
        <w:t xml:space="preserve">  </w:t>
      </w:r>
    </w:p>
    <w:p w14:paraId="026DD202" w14:textId="77777777" w:rsidR="00AD3B85" w:rsidRDefault="00AD3B85" w:rsidP="00AD3B85">
      <w:pPr>
        <w:spacing w:line="480" w:lineRule="auto"/>
      </w:pPr>
      <w:r>
        <w:t xml:space="preserve">Holland, D., &amp; </w:t>
      </w:r>
      <w:proofErr w:type="spellStart"/>
      <w:r>
        <w:t>Lachicotte</w:t>
      </w:r>
      <w:proofErr w:type="spellEnd"/>
      <w:r>
        <w:t xml:space="preserve"> Jr., W. (2007).  </w:t>
      </w:r>
      <w:proofErr w:type="spellStart"/>
      <w:r>
        <w:t>Vygotsky</w:t>
      </w:r>
      <w:proofErr w:type="spellEnd"/>
      <w:r>
        <w:t xml:space="preserve">, Mead, and new sociocultural studies of </w:t>
      </w:r>
    </w:p>
    <w:p w14:paraId="4A1E475B" w14:textId="77777777" w:rsidR="00AD3B85" w:rsidRDefault="00AD3B85" w:rsidP="00AD3B85">
      <w:pPr>
        <w:spacing w:line="480" w:lineRule="auto"/>
        <w:ind w:left="720"/>
      </w:pPr>
      <w:r>
        <w:t xml:space="preserve">identity.  </w:t>
      </w:r>
      <w:proofErr w:type="gramStart"/>
      <w:r>
        <w:t xml:space="preserve">In Daniels, H., Cole, M., &amp; </w:t>
      </w:r>
      <w:proofErr w:type="spellStart"/>
      <w:r>
        <w:t>Wertsch</w:t>
      </w:r>
      <w:proofErr w:type="spellEnd"/>
      <w:r>
        <w:t xml:space="preserve">, J. V. (Eds.), </w:t>
      </w:r>
      <w:r w:rsidRPr="00A01B68">
        <w:rPr>
          <w:i/>
        </w:rPr>
        <w:t xml:space="preserve">The Cambridge companion to </w:t>
      </w:r>
      <w:proofErr w:type="spellStart"/>
      <w:r w:rsidRPr="00A01B68">
        <w:rPr>
          <w:i/>
        </w:rPr>
        <w:t>Vygotsky</w:t>
      </w:r>
      <w:proofErr w:type="spellEnd"/>
      <w:r>
        <w:t xml:space="preserve"> (pp. 101-135).</w:t>
      </w:r>
      <w:proofErr w:type="gramEnd"/>
      <w:r>
        <w:t xml:space="preserve"> New York: Cambridge University Press.  </w:t>
      </w:r>
    </w:p>
    <w:p w14:paraId="06A4437C" w14:textId="77777777" w:rsidR="00AD3B85" w:rsidRDefault="00AD3B85" w:rsidP="00AD3B85">
      <w:pPr>
        <w:spacing w:line="480" w:lineRule="auto"/>
        <w:rPr>
          <w:i/>
        </w:rPr>
      </w:pPr>
      <w:r>
        <w:t xml:space="preserve">Hogg, M. A., &amp; Abrams, D. (1988).  </w:t>
      </w:r>
      <w:r w:rsidRPr="00C02A40">
        <w:rPr>
          <w:i/>
        </w:rPr>
        <w:t xml:space="preserve">Social identifications: A social psychology of intergroup </w:t>
      </w:r>
    </w:p>
    <w:p w14:paraId="66BD92DC" w14:textId="77777777" w:rsidR="00AD3B85" w:rsidRDefault="00AD3B85" w:rsidP="00AD3B85">
      <w:pPr>
        <w:spacing w:line="480" w:lineRule="auto"/>
      </w:pPr>
      <w:r>
        <w:rPr>
          <w:i/>
        </w:rPr>
        <w:tab/>
      </w:r>
      <w:r w:rsidRPr="00C02A40">
        <w:rPr>
          <w:i/>
        </w:rPr>
        <w:t>relations and group processes</w:t>
      </w:r>
      <w:r>
        <w:t xml:space="preserve">.  London: </w:t>
      </w:r>
      <w:proofErr w:type="spellStart"/>
      <w:r>
        <w:t>Routledge</w:t>
      </w:r>
      <w:proofErr w:type="spellEnd"/>
      <w:r>
        <w:t xml:space="preserve">.  </w:t>
      </w:r>
    </w:p>
    <w:p w14:paraId="11B7DF36" w14:textId="77777777" w:rsidR="00AD3B85" w:rsidRDefault="00AD3B85" w:rsidP="00AD3B85">
      <w:pPr>
        <w:spacing w:line="480" w:lineRule="auto"/>
      </w:pPr>
      <w:r>
        <w:t xml:space="preserve">Hogg, M. A., Terry, D. J., &amp; White, K. M. (1995).  A tale of two theories: A critical comparison </w:t>
      </w:r>
    </w:p>
    <w:p w14:paraId="55FAD390" w14:textId="77777777" w:rsidR="00AD3B85" w:rsidRDefault="00AD3B85" w:rsidP="00AD3B85">
      <w:pPr>
        <w:spacing w:line="480" w:lineRule="auto"/>
        <w:ind w:left="720"/>
      </w:pPr>
      <w:proofErr w:type="gramStart"/>
      <w:r>
        <w:t>of</w:t>
      </w:r>
      <w:proofErr w:type="gramEnd"/>
      <w:r>
        <w:t xml:space="preserve"> identity theory with social identity theory.  </w:t>
      </w:r>
      <w:r w:rsidRPr="00A01B68">
        <w:rPr>
          <w:i/>
        </w:rPr>
        <w:t>Social Psychology Quarterly</w:t>
      </w:r>
      <w:r>
        <w:t xml:space="preserve">, </w:t>
      </w:r>
      <w:proofErr w:type="gramStart"/>
      <w:r>
        <w:t>58)4</w:t>
      </w:r>
      <w:proofErr w:type="gramEnd"/>
      <w:r>
        <w:t xml:space="preserve">), 255-269.  </w:t>
      </w:r>
    </w:p>
    <w:p w14:paraId="129316F4" w14:textId="77777777" w:rsidR="00AD3B85" w:rsidRDefault="00AD3B85" w:rsidP="00AD3B85">
      <w:pPr>
        <w:spacing w:line="480" w:lineRule="auto"/>
        <w:rPr>
          <w:i/>
        </w:rPr>
      </w:pPr>
      <w:proofErr w:type="gramStart"/>
      <w:r>
        <w:t>Jolly, J. L.</w:t>
      </w:r>
      <w:proofErr w:type="gramEnd"/>
      <w:r>
        <w:t xml:space="preserve">  (2009)</w:t>
      </w:r>
      <w:proofErr w:type="gramStart"/>
      <w:r>
        <w:t>.  The national defense act, current STEM initiative, and the gifted.</w:t>
      </w:r>
      <w:proofErr w:type="gramEnd"/>
      <w:r>
        <w:t xml:space="preserve">  </w:t>
      </w:r>
      <w:r w:rsidRPr="00D67D3D">
        <w:rPr>
          <w:i/>
        </w:rPr>
        <w:t>Gifted</w:t>
      </w:r>
    </w:p>
    <w:p w14:paraId="2FE447BD" w14:textId="77777777" w:rsidR="00AD3B85" w:rsidRDefault="00AD3B85" w:rsidP="00AD3B85">
      <w:pPr>
        <w:spacing w:line="480" w:lineRule="auto"/>
        <w:ind w:firstLine="720"/>
      </w:pPr>
      <w:proofErr w:type="gramStart"/>
      <w:r w:rsidRPr="00D67D3D">
        <w:rPr>
          <w:i/>
        </w:rPr>
        <w:t>Child Today</w:t>
      </w:r>
      <w:r>
        <w:t>, 32(2), 50-53.</w:t>
      </w:r>
      <w:proofErr w:type="gramEnd"/>
    </w:p>
    <w:p w14:paraId="63A0E0DE" w14:textId="77777777" w:rsidR="00AD3B85" w:rsidRDefault="00AD3B85" w:rsidP="00AD3B85">
      <w:pPr>
        <w:spacing w:line="480" w:lineRule="auto"/>
      </w:pPr>
      <w:r>
        <w:t xml:space="preserve">Johnson, R. B., &amp; </w:t>
      </w:r>
      <w:proofErr w:type="spellStart"/>
      <w:r>
        <w:t>Onwuenbuzie</w:t>
      </w:r>
      <w:proofErr w:type="spellEnd"/>
      <w:r>
        <w:t xml:space="preserve">, A. J. (2004).  Mixed methods research: A research paradigm </w:t>
      </w:r>
    </w:p>
    <w:p w14:paraId="2DDFA23B" w14:textId="77777777" w:rsidR="00AD3B85" w:rsidRDefault="00AD3B85" w:rsidP="00AD3B85">
      <w:pPr>
        <w:spacing w:line="480" w:lineRule="auto"/>
      </w:pPr>
      <w:r>
        <w:tab/>
        <w:t xml:space="preserve">whose time has come.  </w:t>
      </w:r>
      <w:proofErr w:type="gramStart"/>
      <w:r w:rsidRPr="000E7A35">
        <w:rPr>
          <w:i/>
        </w:rPr>
        <w:t>Educational Researcher</w:t>
      </w:r>
      <w:r>
        <w:t>, 33(7), 14-26.</w:t>
      </w:r>
      <w:proofErr w:type="gramEnd"/>
      <w:r>
        <w:t xml:space="preserve">  </w:t>
      </w:r>
    </w:p>
    <w:p w14:paraId="2DF900BD" w14:textId="77777777" w:rsidR="00726AB0" w:rsidRDefault="00726AB0" w:rsidP="00AD3B85">
      <w:pPr>
        <w:spacing w:line="480" w:lineRule="auto"/>
      </w:pPr>
    </w:p>
    <w:p w14:paraId="632E2A3F" w14:textId="77777777" w:rsidR="00726AB0" w:rsidRDefault="00AD3B85" w:rsidP="00AD3B85">
      <w:pPr>
        <w:spacing w:line="480" w:lineRule="auto"/>
        <w:rPr>
          <w:i/>
        </w:rPr>
      </w:pPr>
      <w:r>
        <w:lastRenderedPageBreak/>
        <w:t xml:space="preserve">Jones, B., Rasmussen, C., &amp; Moffitt, M.  (1997).  </w:t>
      </w:r>
      <w:r w:rsidRPr="009D20B8">
        <w:rPr>
          <w:i/>
        </w:rPr>
        <w:t>Real-life solving: A collaborative approach</w:t>
      </w:r>
    </w:p>
    <w:p w14:paraId="242773DE" w14:textId="499CF5DD" w:rsidR="00AD3B85" w:rsidRPr="00726AB0" w:rsidRDefault="00AD3B85" w:rsidP="00AD3B85">
      <w:pPr>
        <w:spacing w:line="480" w:lineRule="auto"/>
        <w:rPr>
          <w:i/>
        </w:rPr>
      </w:pPr>
      <w:r w:rsidRPr="009D20B8">
        <w:rPr>
          <w:i/>
        </w:rPr>
        <w:t xml:space="preserve"> </w:t>
      </w:r>
      <w:r w:rsidR="00726AB0">
        <w:rPr>
          <w:i/>
        </w:rPr>
        <w:tab/>
      </w:r>
      <w:proofErr w:type="gramStart"/>
      <w:r w:rsidRPr="009D20B8">
        <w:rPr>
          <w:i/>
        </w:rPr>
        <w:t>to</w:t>
      </w:r>
      <w:proofErr w:type="gramEnd"/>
      <w:r w:rsidRPr="009D20B8">
        <w:rPr>
          <w:i/>
        </w:rPr>
        <w:t xml:space="preserve"> interdisciplinary learning</w:t>
      </w:r>
      <w:r>
        <w:t xml:space="preserve">.  Washington, DC:   American Psychological Association.  </w:t>
      </w:r>
    </w:p>
    <w:p w14:paraId="1894CCEA" w14:textId="77777777" w:rsidR="00AD3B85" w:rsidRDefault="00AD3B85" w:rsidP="00AD3B85">
      <w:pPr>
        <w:spacing w:line="480" w:lineRule="auto"/>
      </w:pPr>
      <w:proofErr w:type="spellStart"/>
      <w:r>
        <w:t>Jovanocia</w:t>
      </w:r>
      <w:proofErr w:type="spellEnd"/>
      <w:r>
        <w:t xml:space="preserve">, J. &amp; King, S. S.  (1998).  Boys and girls in the performance-based science classroom:  </w:t>
      </w:r>
    </w:p>
    <w:p w14:paraId="1F85E881" w14:textId="77777777" w:rsidR="00AD3B85" w:rsidRDefault="00AD3B85" w:rsidP="00AD3B85">
      <w:pPr>
        <w:spacing w:line="480" w:lineRule="auto"/>
      </w:pPr>
      <w:r>
        <w:tab/>
        <w:t xml:space="preserve">Who’s doing the performing?  </w:t>
      </w:r>
      <w:proofErr w:type="gramStart"/>
      <w:r w:rsidRPr="009D20B8">
        <w:rPr>
          <w:i/>
        </w:rPr>
        <w:t>American Education Research Journal</w:t>
      </w:r>
      <w:r>
        <w:t>, 35(3), 477-496.</w:t>
      </w:r>
      <w:proofErr w:type="gramEnd"/>
    </w:p>
    <w:p w14:paraId="6F3558E1" w14:textId="77777777" w:rsidR="00AD3B85" w:rsidRDefault="00AD3B85" w:rsidP="00AD3B85">
      <w:pPr>
        <w:spacing w:line="480" w:lineRule="auto"/>
        <w:rPr>
          <w:i/>
          <w:iCs/>
        </w:rPr>
      </w:pPr>
      <w:proofErr w:type="spellStart"/>
      <w:proofErr w:type="gramStart"/>
      <w:r w:rsidRPr="546B233E">
        <w:t>Kadlec</w:t>
      </w:r>
      <w:proofErr w:type="spellEnd"/>
      <w:r w:rsidRPr="546B233E">
        <w:t xml:space="preserve">, A., Friedman, W., &amp; </w:t>
      </w:r>
      <w:proofErr w:type="spellStart"/>
      <w:r w:rsidRPr="546B233E">
        <w:t>Ott</w:t>
      </w:r>
      <w:proofErr w:type="spellEnd"/>
      <w:r w:rsidRPr="546B233E">
        <w:t>, A.</w:t>
      </w:r>
      <w:proofErr w:type="gramEnd"/>
      <w:r w:rsidRPr="546B233E">
        <w:t xml:space="preserve">  (2007).  </w:t>
      </w:r>
      <w:r w:rsidRPr="546B233E">
        <w:rPr>
          <w:i/>
          <w:iCs/>
        </w:rPr>
        <w:t>Important, but not for me: Kansas and Missouri</w:t>
      </w:r>
    </w:p>
    <w:p w14:paraId="6C9F9C88" w14:textId="77777777" w:rsidR="00AD3B85" w:rsidRDefault="00AD3B85" w:rsidP="00AD3B85">
      <w:pPr>
        <w:spacing w:line="480" w:lineRule="auto"/>
        <w:ind w:left="720"/>
      </w:pPr>
      <w:r w:rsidRPr="546B233E">
        <w:rPr>
          <w:i/>
          <w:iCs/>
        </w:rPr>
        <w:t>students and parents talk about math, science and technology education</w:t>
      </w:r>
      <w:r w:rsidRPr="546B233E">
        <w:t>.  Retrieved on August 12, 2015, from http://publicagenda.org/research/research_reports_details.cfm?list=110</w:t>
      </w:r>
    </w:p>
    <w:p w14:paraId="6CAC7C7D" w14:textId="77777777" w:rsidR="00AD3B85" w:rsidRDefault="00AD3B85" w:rsidP="00AD3B85">
      <w:pPr>
        <w:spacing w:line="480" w:lineRule="auto"/>
      </w:pPr>
      <w:r>
        <w:t xml:space="preserve">Lauer, P. A., </w:t>
      </w:r>
      <w:proofErr w:type="spellStart"/>
      <w:r>
        <w:t>Akiba</w:t>
      </w:r>
      <w:proofErr w:type="spellEnd"/>
      <w:r>
        <w:t xml:space="preserve">, M., Wilkerson, S. B., </w:t>
      </w:r>
      <w:proofErr w:type="spellStart"/>
      <w:r>
        <w:t>Apthrop</w:t>
      </w:r>
      <w:proofErr w:type="spellEnd"/>
      <w:r>
        <w:t>, H. S., Snow, D., &amp; Martin-</w:t>
      </w:r>
      <w:proofErr w:type="spellStart"/>
      <w:r>
        <w:t>Greem</w:t>
      </w:r>
      <w:proofErr w:type="spellEnd"/>
      <w:r>
        <w:t>, M.</w:t>
      </w:r>
    </w:p>
    <w:p w14:paraId="3030AEAA" w14:textId="77777777" w:rsidR="00AD3B85" w:rsidRDefault="00AD3B85" w:rsidP="00AD3B85">
      <w:pPr>
        <w:spacing w:line="480" w:lineRule="auto"/>
        <w:ind w:left="720"/>
      </w:pPr>
      <w:r>
        <w:t xml:space="preserve">(2006).  Out-of-school time programs: A meta-analysis of effects for at-risk students.  </w:t>
      </w:r>
      <w:r w:rsidRPr="00AB4497">
        <w:rPr>
          <w:i/>
        </w:rPr>
        <w:t>Review of Educational Research</w:t>
      </w:r>
      <w:proofErr w:type="gramStart"/>
      <w:r>
        <w:t>,  76</w:t>
      </w:r>
      <w:proofErr w:type="gramEnd"/>
      <w:r>
        <w:t>, 275-313.</w:t>
      </w:r>
    </w:p>
    <w:p w14:paraId="56A96EEC" w14:textId="77777777" w:rsidR="00AD3B85" w:rsidRDefault="00AD3B85" w:rsidP="00AD3B85">
      <w:pPr>
        <w:spacing w:line="480" w:lineRule="auto"/>
      </w:pPr>
      <w:proofErr w:type="spellStart"/>
      <w:r>
        <w:t>Laugksch</w:t>
      </w:r>
      <w:proofErr w:type="spellEnd"/>
      <w:r>
        <w:t xml:space="preserve">, R. C. (2000).  Scientific literacy: A conceptual overview.  </w:t>
      </w:r>
      <w:r w:rsidRPr="00F24090">
        <w:rPr>
          <w:i/>
        </w:rPr>
        <w:t>Science Education</w:t>
      </w:r>
      <w:r>
        <w:t xml:space="preserve">, 84(1), </w:t>
      </w:r>
    </w:p>
    <w:p w14:paraId="3D11324B" w14:textId="77777777" w:rsidR="00AD3B85" w:rsidRDefault="00AD3B85" w:rsidP="00AD3B85">
      <w:pPr>
        <w:spacing w:line="480" w:lineRule="auto"/>
      </w:pPr>
      <w:r>
        <w:tab/>
        <w:t xml:space="preserve">71-94.  </w:t>
      </w:r>
    </w:p>
    <w:p w14:paraId="57C349ED" w14:textId="77777777" w:rsidR="00AD3B85" w:rsidRDefault="00AD3B85" w:rsidP="00AD3B85">
      <w:pPr>
        <w:spacing w:line="480" w:lineRule="auto"/>
      </w:pPr>
      <w:r>
        <w:t xml:space="preserve">Lave, J., &amp; Wenger, E.  (1991).  </w:t>
      </w:r>
      <w:r w:rsidRPr="001401B5">
        <w:rPr>
          <w:i/>
        </w:rPr>
        <w:t>Situated learning: Legitimate peripheral participation</w:t>
      </w:r>
      <w:r>
        <w:t xml:space="preserve">.  </w:t>
      </w:r>
    </w:p>
    <w:p w14:paraId="79F7EB66" w14:textId="77777777" w:rsidR="00AD3B85" w:rsidRDefault="00AD3B85" w:rsidP="00AD3B85">
      <w:pPr>
        <w:spacing w:line="480" w:lineRule="auto"/>
      </w:pPr>
      <w:r>
        <w:tab/>
        <w:t>Cambridge, UK: Cambridge University Press.</w:t>
      </w:r>
    </w:p>
    <w:p w14:paraId="370EB43F" w14:textId="77777777" w:rsidR="00AD3B85" w:rsidRDefault="00AD3B85" w:rsidP="00AD3B85">
      <w:pPr>
        <w:spacing w:line="480" w:lineRule="auto"/>
        <w:rPr>
          <w:i/>
        </w:rPr>
      </w:pPr>
      <w:r>
        <w:t xml:space="preserve">Lee, O., &amp; </w:t>
      </w:r>
      <w:proofErr w:type="spellStart"/>
      <w:r>
        <w:t>Luykx</w:t>
      </w:r>
      <w:proofErr w:type="spellEnd"/>
      <w:r>
        <w:t xml:space="preserve">, A.  (2005).  </w:t>
      </w:r>
      <w:r w:rsidRPr="00D67D3D">
        <w:rPr>
          <w:i/>
        </w:rPr>
        <w:t>Science education and student diversity: Synthesis and research</w:t>
      </w:r>
    </w:p>
    <w:p w14:paraId="4A25A908" w14:textId="77777777" w:rsidR="00AD3B85" w:rsidRDefault="00AD3B85" w:rsidP="00AD3B85">
      <w:pPr>
        <w:spacing w:line="480" w:lineRule="auto"/>
        <w:ind w:firstLine="720"/>
      </w:pPr>
      <w:r w:rsidRPr="00D67D3D">
        <w:rPr>
          <w:i/>
        </w:rPr>
        <w:t>agenda</w:t>
      </w:r>
      <w:r>
        <w:t>.  New York: Cambridge University Press.</w:t>
      </w:r>
    </w:p>
    <w:p w14:paraId="21D27113" w14:textId="77777777" w:rsidR="00AD3B85" w:rsidRDefault="00AD3B85" w:rsidP="00AD3B85">
      <w:pPr>
        <w:spacing w:line="480" w:lineRule="auto"/>
        <w:rPr>
          <w:i/>
        </w:rPr>
      </w:pPr>
      <w:proofErr w:type="spellStart"/>
      <w:r>
        <w:t>Lindahl</w:t>
      </w:r>
      <w:proofErr w:type="spellEnd"/>
      <w:r>
        <w:t xml:space="preserve">, B.  (2007).  </w:t>
      </w:r>
      <w:r w:rsidRPr="004332C4">
        <w:rPr>
          <w:i/>
        </w:rPr>
        <w:t xml:space="preserve">A longitudinal study of student’s attitudes towards science and choice of </w:t>
      </w:r>
    </w:p>
    <w:p w14:paraId="21489F3A" w14:textId="77777777" w:rsidR="00AD3B85" w:rsidRDefault="00AD3B85" w:rsidP="00AD3B85">
      <w:pPr>
        <w:spacing w:line="480" w:lineRule="auto"/>
      </w:pPr>
      <w:r>
        <w:rPr>
          <w:i/>
        </w:rPr>
        <w:tab/>
      </w:r>
      <w:r w:rsidRPr="004332C4">
        <w:rPr>
          <w:i/>
        </w:rPr>
        <w:t>career</w:t>
      </w:r>
      <w:r>
        <w:t>.  Paper presented at the 80</w:t>
      </w:r>
      <w:r w:rsidRPr="004332C4">
        <w:rPr>
          <w:vertAlign w:val="superscript"/>
        </w:rPr>
        <w:t>th</w:t>
      </w:r>
      <w:r>
        <w:t xml:space="preserve"> NARST International Conference, New Orleans, </w:t>
      </w:r>
      <w:proofErr w:type="gramStart"/>
      <w:r>
        <w:t>LA</w:t>
      </w:r>
      <w:proofErr w:type="gramEnd"/>
      <w:r>
        <w:t>.</w:t>
      </w:r>
    </w:p>
    <w:p w14:paraId="7A1125D2" w14:textId="77777777" w:rsidR="00AD3B85" w:rsidRDefault="00AD3B85" w:rsidP="00AD3B85">
      <w:pPr>
        <w:spacing w:line="480" w:lineRule="auto"/>
        <w:rPr>
          <w:i/>
        </w:rPr>
      </w:pPr>
      <w:r>
        <w:t xml:space="preserve">Mahoney, J. L., Larson, R. W., &amp; </w:t>
      </w:r>
      <w:proofErr w:type="spellStart"/>
      <w:r>
        <w:t>Eccles</w:t>
      </w:r>
      <w:proofErr w:type="spellEnd"/>
      <w:r>
        <w:t xml:space="preserve">, J. S. (Eds.).  (2005).  </w:t>
      </w:r>
      <w:r w:rsidRPr="00AB4497">
        <w:rPr>
          <w:i/>
        </w:rPr>
        <w:t>Organized activities as contexts</w:t>
      </w:r>
    </w:p>
    <w:p w14:paraId="7EE4DA81" w14:textId="77777777" w:rsidR="00AD3B85" w:rsidRDefault="00AD3B85" w:rsidP="00AD3B85">
      <w:pPr>
        <w:spacing w:line="480" w:lineRule="auto"/>
        <w:ind w:left="720"/>
      </w:pPr>
      <w:r w:rsidRPr="00AB4497">
        <w:rPr>
          <w:i/>
        </w:rPr>
        <w:t>of development: Extracurricular activities, after-school and community programs</w:t>
      </w:r>
      <w:r>
        <w:t>.  Mahwah, NJ: Lawrence Erlbaum and Associates.</w:t>
      </w:r>
    </w:p>
    <w:p w14:paraId="259107AA" w14:textId="77777777" w:rsidR="00726AB0" w:rsidRDefault="00726AB0" w:rsidP="00AD3B85">
      <w:pPr>
        <w:spacing w:line="480" w:lineRule="auto"/>
      </w:pPr>
    </w:p>
    <w:p w14:paraId="2C9F7263" w14:textId="77777777" w:rsidR="00AD3B85" w:rsidRDefault="00AD3B85" w:rsidP="00AD3B85">
      <w:pPr>
        <w:spacing w:line="480" w:lineRule="auto"/>
      </w:pPr>
      <w:r>
        <w:lastRenderedPageBreak/>
        <w:t xml:space="preserve">Mahoney, J. L., </w:t>
      </w:r>
      <w:proofErr w:type="spellStart"/>
      <w:r>
        <w:t>Vandell</w:t>
      </w:r>
      <w:proofErr w:type="spellEnd"/>
      <w:r>
        <w:t xml:space="preserve">, D. L., Simpkins, S., &amp; </w:t>
      </w:r>
      <w:proofErr w:type="spellStart"/>
      <w:r>
        <w:t>Zarrett</w:t>
      </w:r>
      <w:proofErr w:type="spellEnd"/>
      <w:r>
        <w:t>, N. (2009).  Adolescent out-of-school</w:t>
      </w:r>
    </w:p>
    <w:p w14:paraId="7BF40C9D" w14:textId="77777777" w:rsidR="00AD3B85" w:rsidRDefault="00AD3B85" w:rsidP="00AD3B85">
      <w:pPr>
        <w:spacing w:line="480" w:lineRule="auto"/>
        <w:ind w:left="720"/>
      </w:pPr>
      <w:r>
        <w:t xml:space="preserve">activities.  In R. M. Lerner, &amp; L. Steinberg (Eds.), </w:t>
      </w:r>
      <w:r w:rsidRPr="008F3003">
        <w:rPr>
          <w:i/>
        </w:rPr>
        <w:t>Handbook of adolescent psychology</w:t>
      </w:r>
      <w:r>
        <w:t xml:space="preserve"> (pp. 228-269) (3</w:t>
      </w:r>
      <w:r w:rsidRPr="008F3003">
        <w:rPr>
          <w:vertAlign w:val="superscript"/>
        </w:rPr>
        <w:t>rd</w:t>
      </w:r>
      <w:r>
        <w:t xml:space="preserve"> ed.), New York, NY: John Wiley.  </w:t>
      </w:r>
    </w:p>
    <w:p w14:paraId="5C94DC45" w14:textId="77777777" w:rsidR="00AD3B85" w:rsidRDefault="00AD3B85" w:rsidP="00AD3B85">
      <w:pPr>
        <w:spacing w:line="480" w:lineRule="auto"/>
      </w:pPr>
      <w:r>
        <w:t xml:space="preserve">Marx, R. W., &amp; Harris, C. J. (2006).  No child left behind and science education: Opportunities, </w:t>
      </w:r>
    </w:p>
    <w:p w14:paraId="55D31902" w14:textId="77777777" w:rsidR="00AD3B85" w:rsidRDefault="00AD3B85" w:rsidP="00AD3B85">
      <w:pPr>
        <w:spacing w:line="480" w:lineRule="auto"/>
      </w:pPr>
      <w:r>
        <w:tab/>
      </w:r>
      <w:proofErr w:type="gramStart"/>
      <w:r>
        <w:t>challenges</w:t>
      </w:r>
      <w:proofErr w:type="gramEnd"/>
      <w:r>
        <w:t xml:space="preserve">, and risks.  </w:t>
      </w:r>
      <w:proofErr w:type="gramStart"/>
      <w:r w:rsidRPr="00BE4319">
        <w:rPr>
          <w:i/>
        </w:rPr>
        <w:t>The Elementary School Journal</w:t>
      </w:r>
      <w:r>
        <w:t>, 106(5), 467-478.</w:t>
      </w:r>
      <w:proofErr w:type="gramEnd"/>
      <w:r>
        <w:t xml:space="preserve">  </w:t>
      </w:r>
    </w:p>
    <w:p w14:paraId="4303BD3E" w14:textId="77777777" w:rsidR="006A28B6" w:rsidRDefault="00AD3B85" w:rsidP="00AD3B85">
      <w:pPr>
        <w:spacing w:line="480" w:lineRule="auto"/>
      </w:pPr>
      <w:proofErr w:type="spellStart"/>
      <w:proofErr w:type="gramStart"/>
      <w:r>
        <w:t>Mascolo</w:t>
      </w:r>
      <w:proofErr w:type="spellEnd"/>
      <w:r>
        <w:t>, M. F. (2009).</w:t>
      </w:r>
      <w:proofErr w:type="gramEnd"/>
      <w:r>
        <w:t xml:space="preserve">  Beyond the student-centered and teacher-centered pedagogy:</w:t>
      </w:r>
    </w:p>
    <w:p w14:paraId="47B804B7" w14:textId="297836CE" w:rsidR="00AD3B85" w:rsidRDefault="00AD3B85" w:rsidP="006A28B6">
      <w:pPr>
        <w:spacing w:line="480" w:lineRule="auto"/>
        <w:ind w:left="720"/>
      </w:pPr>
      <w:r>
        <w:t xml:space="preserve">Teaching and learning as guided participation.  </w:t>
      </w:r>
      <w:proofErr w:type="gramStart"/>
      <w:r w:rsidRPr="00E131E4">
        <w:rPr>
          <w:i/>
        </w:rPr>
        <w:t>Pedagogy and the Human Sciences</w:t>
      </w:r>
      <w:r>
        <w:t>, 1(1), 3-27.</w:t>
      </w:r>
      <w:proofErr w:type="gramEnd"/>
    </w:p>
    <w:p w14:paraId="7999C196" w14:textId="77777777" w:rsidR="00AD3B85" w:rsidRDefault="00AD3B85" w:rsidP="00AD3B85">
      <w:pPr>
        <w:spacing w:line="480" w:lineRule="auto"/>
      </w:pPr>
      <w:r>
        <w:t xml:space="preserve">McCarthy, M. (1999). Gendered discourse and the construction of identity: Toward a liberated </w:t>
      </w:r>
    </w:p>
    <w:p w14:paraId="1AA480EB" w14:textId="77777777" w:rsidR="00AD3B85" w:rsidRDefault="00AD3B85" w:rsidP="00AD3B85">
      <w:pPr>
        <w:spacing w:line="480" w:lineRule="auto"/>
      </w:pPr>
      <w:r>
        <w:tab/>
      </w:r>
      <w:proofErr w:type="gramStart"/>
      <w:r>
        <w:t>pedagogy</w:t>
      </w:r>
      <w:proofErr w:type="gramEnd"/>
      <w:r>
        <w:t xml:space="preserve"> in music education.  </w:t>
      </w:r>
      <w:proofErr w:type="gramStart"/>
      <w:r w:rsidRPr="005F499E">
        <w:rPr>
          <w:i/>
        </w:rPr>
        <w:t>Journal of Aesthetic Education</w:t>
      </w:r>
      <w:r>
        <w:t>, 33(4), 109-125.</w:t>
      </w:r>
      <w:proofErr w:type="gramEnd"/>
      <w:r>
        <w:t xml:space="preserve">  </w:t>
      </w:r>
    </w:p>
    <w:p w14:paraId="6EF255A6" w14:textId="77777777" w:rsidR="00AD3B85" w:rsidRDefault="00AD3B85" w:rsidP="00AD3B85">
      <w:pPr>
        <w:spacing w:line="480" w:lineRule="auto"/>
        <w:rPr>
          <w:i/>
        </w:rPr>
      </w:pPr>
      <w:proofErr w:type="spellStart"/>
      <w:r>
        <w:t>McCreedy</w:t>
      </w:r>
      <w:proofErr w:type="spellEnd"/>
      <w:r>
        <w:t xml:space="preserve">, D., &amp; </w:t>
      </w:r>
      <w:proofErr w:type="spellStart"/>
      <w:r>
        <w:t>Dierking</w:t>
      </w:r>
      <w:proofErr w:type="spellEnd"/>
      <w:r>
        <w:t xml:space="preserve">, L. (2013).  </w:t>
      </w:r>
      <w:r w:rsidRPr="00301B6D">
        <w:rPr>
          <w:i/>
        </w:rPr>
        <w:t>Cascading influences: The long-term impacts of</w:t>
      </w:r>
    </w:p>
    <w:p w14:paraId="794132BD" w14:textId="03F80EB5" w:rsidR="00AD3B85" w:rsidRPr="00AD3B85" w:rsidRDefault="00AD3B85" w:rsidP="00AD3B85">
      <w:pPr>
        <w:spacing w:line="480" w:lineRule="auto"/>
        <w:ind w:left="720"/>
        <w:rPr>
          <w:i/>
        </w:rPr>
      </w:pPr>
      <w:proofErr w:type="gramStart"/>
      <w:r w:rsidRPr="00301B6D">
        <w:rPr>
          <w:i/>
        </w:rPr>
        <w:t>informal</w:t>
      </w:r>
      <w:proofErr w:type="gramEnd"/>
      <w:r w:rsidRPr="00301B6D">
        <w:rPr>
          <w:i/>
        </w:rPr>
        <w:t xml:space="preserve"> STEM experiences for girls</w:t>
      </w:r>
      <w:r>
        <w:t xml:space="preserve">.  Philadelphia, PA: The Franklin Institute Science Museum.  </w:t>
      </w:r>
    </w:p>
    <w:p w14:paraId="55446E53" w14:textId="77777777" w:rsidR="00AD3B85" w:rsidRDefault="00AD3B85" w:rsidP="00AD3B85">
      <w:pPr>
        <w:spacing w:line="480" w:lineRule="auto"/>
      </w:pPr>
      <w:r>
        <w:t xml:space="preserve">Mead, G. H. (1956).  </w:t>
      </w:r>
      <w:proofErr w:type="gramStart"/>
      <w:r w:rsidRPr="00A01B68">
        <w:rPr>
          <w:i/>
        </w:rPr>
        <w:t>On social psychology</w:t>
      </w:r>
      <w:r>
        <w:t>.</w:t>
      </w:r>
      <w:proofErr w:type="gramEnd"/>
      <w:r>
        <w:t xml:space="preserve">  Chicago: The University of Chicago Press.  </w:t>
      </w:r>
    </w:p>
    <w:p w14:paraId="3D49551F" w14:textId="77777777" w:rsidR="00AD3B85" w:rsidRDefault="00AD3B85" w:rsidP="00AD3B85">
      <w:pPr>
        <w:spacing w:line="480" w:lineRule="auto"/>
      </w:pPr>
      <w:r>
        <w:t xml:space="preserve">Miller, B. M. (2003).  </w:t>
      </w:r>
      <w:r w:rsidRPr="0068081B">
        <w:rPr>
          <w:i/>
        </w:rPr>
        <w:t>Critical hours: Afterschool programs and educational success</w:t>
      </w:r>
      <w:r>
        <w:t>.  Quincy,</w:t>
      </w:r>
    </w:p>
    <w:p w14:paraId="4153607A" w14:textId="77777777" w:rsidR="00AD3B85" w:rsidRDefault="00AD3B85" w:rsidP="00AD3B85">
      <w:pPr>
        <w:spacing w:line="480" w:lineRule="auto"/>
        <w:ind w:firstLine="720"/>
      </w:pPr>
      <w:r>
        <w:t xml:space="preserve">MA:  Nellie Mae Education Foundation.  </w:t>
      </w:r>
    </w:p>
    <w:p w14:paraId="6D724569" w14:textId="77777777" w:rsidR="001623C1" w:rsidRDefault="001623C1" w:rsidP="00AD3B85">
      <w:pPr>
        <w:spacing w:line="480" w:lineRule="auto"/>
      </w:pPr>
      <w:r>
        <w:t xml:space="preserve">Miyake, A., </w:t>
      </w:r>
      <w:proofErr w:type="spellStart"/>
      <w:r>
        <w:t>Kost</w:t>
      </w:r>
      <w:proofErr w:type="spellEnd"/>
      <w:r>
        <w:t xml:space="preserve">-Smith, L. E., Finkelstein, N. D., Pollock, S. J., Cohen, G. L., &amp; Ito, T. A. </w:t>
      </w:r>
    </w:p>
    <w:p w14:paraId="5B300E9F" w14:textId="726DA033" w:rsidR="001623C1" w:rsidRDefault="001623C1" w:rsidP="001623C1">
      <w:pPr>
        <w:spacing w:line="480" w:lineRule="auto"/>
        <w:ind w:left="720"/>
      </w:pPr>
      <w:r>
        <w:t xml:space="preserve">(2010).  Reducing gender achievement gap in college science: A classroom study of values affirmation.  </w:t>
      </w:r>
      <w:proofErr w:type="gramStart"/>
      <w:r w:rsidRPr="001623C1">
        <w:rPr>
          <w:i/>
        </w:rPr>
        <w:t>Science</w:t>
      </w:r>
      <w:r>
        <w:t>, 330, 1234-1237.</w:t>
      </w:r>
      <w:proofErr w:type="gramEnd"/>
      <w:r>
        <w:t xml:space="preserve">  </w:t>
      </w:r>
    </w:p>
    <w:p w14:paraId="36A8F679" w14:textId="77777777" w:rsidR="00AD3B85" w:rsidRDefault="00AD3B85" w:rsidP="00AD3B85">
      <w:pPr>
        <w:spacing w:line="480" w:lineRule="auto"/>
      </w:pPr>
      <w:r>
        <w:t xml:space="preserve">Murphy, C., &amp; </w:t>
      </w:r>
      <w:proofErr w:type="spellStart"/>
      <w:r>
        <w:t>Beggs</w:t>
      </w:r>
      <w:proofErr w:type="spellEnd"/>
      <w:r>
        <w:t xml:space="preserve">, J.  (2005).  </w:t>
      </w:r>
      <w:r w:rsidRPr="008716A7">
        <w:rPr>
          <w:i/>
        </w:rPr>
        <w:t>Primary science in the UK: A scoping study</w:t>
      </w:r>
      <w:r>
        <w:t xml:space="preserve">.  Final Report to </w:t>
      </w:r>
    </w:p>
    <w:p w14:paraId="0B0444BF" w14:textId="77777777" w:rsidR="00AD3B85" w:rsidRDefault="00AD3B85" w:rsidP="00AD3B85">
      <w:pPr>
        <w:spacing w:line="480" w:lineRule="auto"/>
      </w:pPr>
      <w:r>
        <w:tab/>
        <w:t xml:space="preserve">the </w:t>
      </w:r>
      <w:proofErr w:type="spellStart"/>
      <w:r>
        <w:t>Wellcome</w:t>
      </w:r>
      <w:proofErr w:type="spellEnd"/>
      <w:r>
        <w:t xml:space="preserve"> Trust.  London: </w:t>
      </w:r>
      <w:proofErr w:type="spellStart"/>
      <w:r>
        <w:t>Wellcome</w:t>
      </w:r>
      <w:proofErr w:type="spellEnd"/>
      <w:r>
        <w:t xml:space="preserve"> Trust.</w:t>
      </w:r>
    </w:p>
    <w:p w14:paraId="3DCDFD1F" w14:textId="77777777" w:rsidR="00AD3B85" w:rsidRDefault="00AD3B85" w:rsidP="00AD3B85">
      <w:pPr>
        <w:spacing w:line="480" w:lineRule="auto"/>
        <w:rPr>
          <w:i/>
        </w:rPr>
      </w:pPr>
      <w:r>
        <w:t xml:space="preserve">National Academies.  (2007).  </w:t>
      </w:r>
      <w:r w:rsidRPr="008478D9">
        <w:rPr>
          <w:i/>
        </w:rPr>
        <w:t>Beyond bias and barriers:  Fulfilling the potential of women in</w:t>
      </w:r>
    </w:p>
    <w:p w14:paraId="22746EC6" w14:textId="77777777" w:rsidR="00AD3B85" w:rsidRDefault="00AD3B85" w:rsidP="00AD3B85">
      <w:pPr>
        <w:spacing w:line="480" w:lineRule="auto"/>
        <w:ind w:firstLine="720"/>
      </w:pPr>
      <w:r w:rsidRPr="008478D9">
        <w:rPr>
          <w:i/>
        </w:rPr>
        <w:t xml:space="preserve"> </w:t>
      </w:r>
      <w:proofErr w:type="gramStart"/>
      <w:r w:rsidRPr="008478D9">
        <w:rPr>
          <w:i/>
        </w:rPr>
        <w:t>academic</w:t>
      </w:r>
      <w:proofErr w:type="gramEnd"/>
      <w:r w:rsidRPr="008478D9">
        <w:rPr>
          <w:i/>
        </w:rPr>
        <w:t xml:space="preserve"> science and engineering</w:t>
      </w:r>
      <w:r>
        <w:t>.  Washington, DC:  National Academies Press.</w:t>
      </w:r>
    </w:p>
    <w:p w14:paraId="67CA539B" w14:textId="77777777" w:rsidR="00AD3B85" w:rsidRDefault="00AD3B85" w:rsidP="00AD3B85">
      <w:pPr>
        <w:spacing w:line="480" w:lineRule="auto"/>
      </w:pPr>
      <w:r>
        <w:lastRenderedPageBreak/>
        <w:t xml:space="preserve">National Center for Education Statistics.  (2013).  </w:t>
      </w:r>
      <w:r w:rsidRPr="00B70529">
        <w:rPr>
          <w:i/>
        </w:rPr>
        <w:t>Diges</w:t>
      </w:r>
      <w:r>
        <w:rPr>
          <w:i/>
        </w:rPr>
        <w:t>t of educational statistics 2013</w:t>
      </w:r>
      <w:r>
        <w:t xml:space="preserve">.  </w:t>
      </w:r>
    </w:p>
    <w:p w14:paraId="57F64B8E" w14:textId="77777777" w:rsidR="00AD3B85" w:rsidRDefault="00AD3B85" w:rsidP="00AD3B85">
      <w:pPr>
        <w:spacing w:line="480" w:lineRule="auto"/>
      </w:pPr>
      <w:r>
        <w:tab/>
        <w:t>Washington, DC: U.S. Department of Education.</w:t>
      </w:r>
    </w:p>
    <w:p w14:paraId="2D110087" w14:textId="77777777" w:rsidR="00C470CB" w:rsidRPr="00C470CB" w:rsidRDefault="00C470CB" w:rsidP="00AD3B85">
      <w:pPr>
        <w:spacing w:line="480" w:lineRule="auto"/>
        <w:rPr>
          <w:i/>
        </w:rPr>
      </w:pPr>
      <w:proofErr w:type="gramStart"/>
      <w:r>
        <w:t>National Governors Association.</w:t>
      </w:r>
      <w:proofErr w:type="gramEnd"/>
      <w:r>
        <w:t xml:space="preserve">  (2007).  </w:t>
      </w:r>
      <w:r w:rsidRPr="00C470CB">
        <w:rPr>
          <w:i/>
        </w:rPr>
        <w:t>Innovation America: Building a science, technology,</w:t>
      </w:r>
    </w:p>
    <w:p w14:paraId="62D9A7DF" w14:textId="4E58D5B6" w:rsidR="00C470CB" w:rsidRDefault="00C470CB" w:rsidP="00C470CB">
      <w:pPr>
        <w:spacing w:line="480" w:lineRule="auto"/>
        <w:ind w:left="720"/>
      </w:pPr>
      <w:proofErr w:type="gramStart"/>
      <w:r w:rsidRPr="00C470CB">
        <w:rPr>
          <w:i/>
        </w:rPr>
        <w:t>engineering</w:t>
      </w:r>
      <w:proofErr w:type="gramEnd"/>
      <w:r w:rsidRPr="00C470CB">
        <w:rPr>
          <w:i/>
        </w:rPr>
        <w:t>, and mathematics agenda</w:t>
      </w:r>
      <w:r>
        <w:t>.  NGA Center for Best Practices.  Retrieved on January 15, 2016, from http://www.nga.org.</w:t>
      </w:r>
    </w:p>
    <w:p w14:paraId="1EBD7628" w14:textId="77777777" w:rsidR="00AD3B85" w:rsidRDefault="00AD3B85" w:rsidP="00AD3B85">
      <w:pPr>
        <w:spacing w:line="480" w:lineRule="auto"/>
        <w:rPr>
          <w:i/>
        </w:rPr>
      </w:pPr>
      <w:r>
        <w:t xml:space="preserve">National Institute on Out-of-School Time.  (2003).  </w:t>
      </w:r>
      <w:r w:rsidRPr="007E5FBA">
        <w:rPr>
          <w:i/>
        </w:rPr>
        <w:t>Making the case: A fact sheet on children</w:t>
      </w:r>
    </w:p>
    <w:p w14:paraId="656AA1C3" w14:textId="77777777" w:rsidR="00AD3B85" w:rsidRDefault="00AD3B85" w:rsidP="00AD3B85">
      <w:pPr>
        <w:spacing w:line="480" w:lineRule="auto"/>
        <w:ind w:firstLine="720"/>
      </w:pPr>
      <w:proofErr w:type="gramStart"/>
      <w:r w:rsidRPr="007E5FBA">
        <w:rPr>
          <w:i/>
        </w:rPr>
        <w:t>and</w:t>
      </w:r>
      <w:proofErr w:type="gramEnd"/>
      <w:r w:rsidRPr="007E5FBA">
        <w:rPr>
          <w:i/>
        </w:rPr>
        <w:t xml:space="preserve"> youth in out-of-school time.</w:t>
      </w:r>
      <w:r>
        <w:t xml:space="preserve">  Wellesley, MA.  </w:t>
      </w:r>
    </w:p>
    <w:p w14:paraId="46CCAFC0" w14:textId="77777777" w:rsidR="00AD3B85" w:rsidRDefault="00AD3B85" w:rsidP="00AD3B85">
      <w:pPr>
        <w:spacing w:line="480" w:lineRule="auto"/>
        <w:rPr>
          <w:i/>
        </w:rPr>
      </w:pPr>
      <w:proofErr w:type="gramStart"/>
      <w:r>
        <w:t>National Middle School Association.</w:t>
      </w:r>
      <w:proofErr w:type="gramEnd"/>
      <w:r>
        <w:t xml:space="preserve">  (2010).  </w:t>
      </w:r>
      <w:r w:rsidRPr="001A4E4A">
        <w:rPr>
          <w:i/>
        </w:rPr>
        <w:t xml:space="preserve">This we believe: Keys to educating young </w:t>
      </w:r>
    </w:p>
    <w:p w14:paraId="357F2088" w14:textId="77777777" w:rsidR="00AD3B85" w:rsidRDefault="00AD3B85" w:rsidP="00AD3B85">
      <w:pPr>
        <w:spacing w:line="480" w:lineRule="auto"/>
      </w:pPr>
      <w:r>
        <w:rPr>
          <w:i/>
        </w:rPr>
        <w:tab/>
      </w:r>
      <w:r w:rsidRPr="001A4E4A">
        <w:rPr>
          <w:i/>
        </w:rPr>
        <w:t>adolescents</w:t>
      </w:r>
      <w:r>
        <w:t>.  Westerville, OH.</w:t>
      </w:r>
    </w:p>
    <w:p w14:paraId="690FDBB1" w14:textId="77777777" w:rsidR="00AD3B85" w:rsidRDefault="00AD3B85" w:rsidP="00AD3B85">
      <w:pPr>
        <w:spacing w:line="480" w:lineRule="auto"/>
      </w:pPr>
      <w:proofErr w:type="gramStart"/>
      <w:r>
        <w:t>National Research Council.</w:t>
      </w:r>
      <w:proofErr w:type="gramEnd"/>
      <w:r>
        <w:t xml:space="preserve">  (1996)</w:t>
      </w:r>
      <w:proofErr w:type="gramStart"/>
      <w:r>
        <w:t xml:space="preserve">.  </w:t>
      </w:r>
      <w:r w:rsidRPr="00CE74BF">
        <w:rPr>
          <w:i/>
        </w:rPr>
        <w:t>National science education standards</w:t>
      </w:r>
      <w:r>
        <w:t>.</w:t>
      </w:r>
      <w:proofErr w:type="gramEnd"/>
      <w:r>
        <w:t xml:space="preserve">  Washington, D.C.:</w:t>
      </w:r>
    </w:p>
    <w:p w14:paraId="206C10C9" w14:textId="77777777" w:rsidR="00AD3B85" w:rsidRDefault="00AD3B85" w:rsidP="00AD3B85">
      <w:pPr>
        <w:spacing w:line="480" w:lineRule="auto"/>
        <w:ind w:firstLine="720"/>
      </w:pPr>
      <w:proofErr w:type="gramStart"/>
      <w:r>
        <w:t>National Academy Press.</w:t>
      </w:r>
      <w:proofErr w:type="gramEnd"/>
    </w:p>
    <w:p w14:paraId="1696FC82" w14:textId="77777777" w:rsidR="004C2020" w:rsidRDefault="004C2020" w:rsidP="00AD3B85">
      <w:pPr>
        <w:spacing w:line="480" w:lineRule="auto"/>
      </w:pPr>
      <w:proofErr w:type="spellStart"/>
      <w:proofErr w:type="gramStart"/>
      <w:r>
        <w:t>Neatherly</w:t>
      </w:r>
      <w:proofErr w:type="spellEnd"/>
      <w:r>
        <w:t>, M. F. (1997).</w:t>
      </w:r>
      <w:proofErr w:type="gramEnd"/>
      <w:r>
        <w:t xml:space="preserve">  Elementary and secondary students’ perceptions toward science and </w:t>
      </w:r>
    </w:p>
    <w:p w14:paraId="1400DCBC" w14:textId="1F360826" w:rsidR="004C2020" w:rsidRDefault="004C2020" w:rsidP="004C2020">
      <w:pPr>
        <w:spacing w:line="480" w:lineRule="auto"/>
        <w:ind w:left="720"/>
      </w:pPr>
      <w:proofErr w:type="gramStart"/>
      <w:r>
        <w:t>the</w:t>
      </w:r>
      <w:proofErr w:type="gramEnd"/>
      <w:r>
        <w:t xml:space="preserve"> correlation with gender, ethnicity, ability, grade, and science achievement.  </w:t>
      </w:r>
      <w:proofErr w:type="gramStart"/>
      <w:r w:rsidRPr="004C2020">
        <w:rPr>
          <w:i/>
        </w:rPr>
        <w:t>Journal of Science Education</w:t>
      </w:r>
      <w:r>
        <w:t>, 2(1), 1-2.</w:t>
      </w:r>
      <w:proofErr w:type="gramEnd"/>
      <w:r>
        <w:t xml:space="preserve">  </w:t>
      </w:r>
    </w:p>
    <w:p w14:paraId="6CCCAFAE" w14:textId="77777777" w:rsidR="00AD3B85" w:rsidRDefault="00AD3B85" w:rsidP="00AD3B85">
      <w:pPr>
        <w:spacing w:line="480" w:lineRule="auto"/>
      </w:pPr>
      <w:r w:rsidRPr="00F01116">
        <w:t xml:space="preserve">NGSS Lead States. </w:t>
      </w:r>
      <w:r>
        <w:t>(</w:t>
      </w:r>
      <w:r w:rsidRPr="00F01116">
        <w:t>2013</w:t>
      </w:r>
      <w:r>
        <w:t>)</w:t>
      </w:r>
      <w:r w:rsidRPr="00F01116">
        <w:t xml:space="preserve">. </w:t>
      </w:r>
      <w:r w:rsidRPr="00F01116">
        <w:rPr>
          <w:i/>
        </w:rPr>
        <w:t>Next Generation Science Standards: For States, By States</w:t>
      </w:r>
      <w:r w:rsidRPr="00F01116">
        <w:t xml:space="preserve">. </w:t>
      </w:r>
    </w:p>
    <w:p w14:paraId="037C9D0D" w14:textId="77777777" w:rsidR="00AD3B85" w:rsidRDefault="00AD3B85" w:rsidP="00AD3B85">
      <w:pPr>
        <w:spacing w:line="480" w:lineRule="auto"/>
      </w:pPr>
      <w:r>
        <w:tab/>
      </w:r>
      <w:r w:rsidRPr="00F01116">
        <w:t>Washington, DC: The National Academies Press.</w:t>
      </w:r>
    </w:p>
    <w:p w14:paraId="5EA1B27E" w14:textId="77777777" w:rsidR="00AD3B85" w:rsidRDefault="00AD3B85" w:rsidP="00AD3B85">
      <w:pPr>
        <w:spacing w:line="480" w:lineRule="auto"/>
      </w:pPr>
      <w:r>
        <w:t xml:space="preserve">No Child Left Behind Act of 2001.  Pub. </w:t>
      </w:r>
      <w:proofErr w:type="gramStart"/>
      <w:r>
        <w:t>L. No. 107-110, 115 Stat. 1425 (2002).</w:t>
      </w:r>
      <w:proofErr w:type="gramEnd"/>
    </w:p>
    <w:p w14:paraId="7C498381" w14:textId="77777777" w:rsidR="00AD3B85" w:rsidRDefault="00AD3B85" w:rsidP="00AD3B85">
      <w:pPr>
        <w:spacing w:line="480" w:lineRule="auto"/>
        <w:rPr>
          <w:i/>
        </w:rPr>
      </w:pPr>
      <w:r>
        <w:t xml:space="preserve">Oakes, P. (1987).  </w:t>
      </w:r>
      <w:proofErr w:type="gramStart"/>
      <w:r>
        <w:t>The salience of social categories.</w:t>
      </w:r>
      <w:proofErr w:type="gramEnd"/>
      <w:r>
        <w:t xml:space="preserve">  In J. C. Turner (Ed</w:t>
      </w:r>
      <w:r w:rsidRPr="002F31FC">
        <w:rPr>
          <w:i/>
        </w:rPr>
        <w:t xml:space="preserve">.), Rediscovering the </w:t>
      </w:r>
    </w:p>
    <w:p w14:paraId="2B46F61C" w14:textId="77777777" w:rsidR="00AD3B85" w:rsidRDefault="00AD3B85" w:rsidP="00AD3B85">
      <w:pPr>
        <w:spacing w:line="480" w:lineRule="auto"/>
      </w:pPr>
      <w:r>
        <w:rPr>
          <w:i/>
        </w:rPr>
        <w:tab/>
      </w:r>
      <w:r w:rsidRPr="002F31FC">
        <w:rPr>
          <w:i/>
        </w:rPr>
        <w:t>social group</w:t>
      </w:r>
      <w:r>
        <w:t>.  New York: Basil Blackwell.</w:t>
      </w:r>
    </w:p>
    <w:p w14:paraId="05592B92" w14:textId="77777777" w:rsidR="00AA0BBB" w:rsidRDefault="001623C1" w:rsidP="00AD3B85">
      <w:pPr>
        <w:spacing w:line="480" w:lineRule="auto"/>
      </w:pPr>
      <w:proofErr w:type="spellStart"/>
      <w:proofErr w:type="gramStart"/>
      <w:r>
        <w:t>Ong</w:t>
      </w:r>
      <w:proofErr w:type="spellEnd"/>
      <w:r>
        <w:t xml:space="preserve">, M., Wright, C., Espinosa, L. L., &amp; </w:t>
      </w:r>
      <w:proofErr w:type="spellStart"/>
      <w:r>
        <w:t>Orfield</w:t>
      </w:r>
      <w:proofErr w:type="spellEnd"/>
      <w:r>
        <w:t>, G. (2011).</w:t>
      </w:r>
      <w:proofErr w:type="gramEnd"/>
      <w:r>
        <w:t xml:space="preserve">  Inside the double bind: A synthesis </w:t>
      </w:r>
    </w:p>
    <w:p w14:paraId="72A7C6D3" w14:textId="5D440E4E" w:rsidR="001623C1" w:rsidRDefault="001623C1" w:rsidP="00AA0BBB">
      <w:pPr>
        <w:spacing w:line="480" w:lineRule="auto"/>
        <w:ind w:left="720"/>
      </w:pPr>
      <w:proofErr w:type="gramStart"/>
      <w:r>
        <w:t>of</w:t>
      </w:r>
      <w:proofErr w:type="gramEnd"/>
      <w:r>
        <w:t xml:space="preserve"> empirical research on undergraduate and graduate women of color in science, technology, engineering, and mathematics</w:t>
      </w:r>
      <w:r w:rsidR="00AA0BBB">
        <w:t xml:space="preserve">.  </w:t>
      </w:r>
      <w:proofErr w:type="gramStart"/>
      <w:r w:rsidR="00AA0BBB" w:rsidRPr="00AA0BBB">
        <w:rPr>
          <w:i/>
        </w:rPr>
        <w:t>Harvard Educational Review</w:t>
      </w:r>
      <w:r w:rsidR="00AA0BBB">
        <w:t>, 81, 172-209.</w:t>
      </w:r>
      <w:proofErr w:type="gramEnd"/>
      <w:r w:rsidR="00AA0BBB">
        <w:t xml:space="preserve">  </w:t>
      </w:r>
    </w:p>
    <w:p w14:paraId="47DFB935" w14:textId="77777777" w:rsidR="00726AB0" w:rsidRDefault="00726AB0" w:rsidP="00AD3B85">
      <w:pPr>
        <w:spacing w:line="480" w:lineRule="auto"/>
      </w:pPr>
    </w:p>
    <w:p w14:paraId="5B59C071" w14:textId="77777777" w:rsidR="00AD3B85" w:rsidRDefault="00AD3B85" w:rsidP="00AD3B85">
      <w:pPr>
        <w:spacing w:line="480" w:lineRule="auto"/>
      </w:pPr>
      <w:r>
        <w:lastRenderedPageBreak/>
        <w:t xml:space="preserve">Osborne, J., Simon, S. &amp; Collins, S.  (2003).  Attitudes towards science: A review of the </w:t>
      </w:r>
    </w:p>
    <w:p w14:paraId="1D3884FF" w14:textId="77777777" w:rsidR="00AD3B85" w:rsidRDefault="00AD3B85" w:rsidP="00AD3B85">
      <w:pPr>
        <w:spacing w:line="480" w:lineRule="auto"/>
        <w:ind w:left="720"/>
      </w:pPr>
      <w:proofErr w:type="gramStart"/>
      <w:r>
        <w:t>literature</w:t>
      </w:r>
      <w:proofErr w:type="gramEnd"/>
      <w:r>
        <w:t xml:space="preserve"> and its implications.  </w:t>
      </w:r>
      <w:proofErr w:type="gramStart"/>
      <w:r w:rsidRPr="009D20B8">
        <w:rPr>
          <w:i/>
        </w:rPr>
        <w:t>International Journal of Science Education</w:t>
      </w:r>
      <w:r>
        <w:t>, 25(9), 1049-1079.</w:t>
      </w:r>
      <w:proofErr w:type="gramEnd"/>
    </w:p>
    <w:p w14:paraId="1C52EB3A" w14:textId="77777777" w:rsidR="00AD3B85" w:rsidRPr="00BC7EA0" w:rsidRDefault="00AD3B85" w:rsidP="00AD3B85">
      <w:pPr>
        <w:spacing w:line="480" w:lineRule="auto"/>
        <w:rPr>
          <w:i/>
        </w:rPr>
      </w:pPr>
      <w:r>
        <w:t xml:space="preserve">Pope, D. C. (1999).  </w:t>
      </w:r>
      <w:r w:rsidRPr="00BC7EA0">
        <w:rPr>
          <w:i/>
        </w:rPr>
        <w:t xml:space="preserve">Doing school: Successful students’ experiences of the high school </w:t>
      </w:r>
    </w:p>
    <w:p w14:paraId="3416D993" w14:textId="77777777" w:rsidR="00AD3B85" w:rsidRDefault="00AD3B85" w:rsidP="00AD3B85">
      <w:pPr>
        <w:spacing w:line="480" w:lineRule="auto"/>
      </w:pPr>
      <w:r w:rsidRPr="00BC7EA0">
        <w:rPr>
          <w:i/>
        </w:rPr>
        <w:tab/>
        <w:t>curriculum.</w:t>
      </w:r>
      <w:r>
        <w:t xml:space="preserve">  Unpublished doctoral dissertation, Stanford University, California.  </w:t>
      </w:r>
    </w:p>
    <w:p w14:paraId="6BA5BD82" w14:textId="77777777" w:rsidR="00AD3B85" w:rsidRDefault="00AD3B85" w:rsidP="00AD3B85">
      <w:pPr>
        <w:spacing w:line="480" w:lineRule="auto"/>
      </w:pPr>
      <w:r>
        <w:t xml:space="preserve">Powers, W. T. (1973).  </w:t>
      </w:r>
      <w:r w:rsidRPr="006122D4">
        <w:rPr>
          <w:i/>
        </w:rPr>
        <w:t xml:space="preserve">Behavior: The control of perception.  </w:t>
      </w:r>
      <w:r w:rsidRPr="006122D4">
        <w:t>Chicago:</w:t>
      </w:r>
      <w:r>
        <w:t xml:space="preserve"> Aldine.  </w:t>
      </w:r>
    </w:p>
    <w:p w14:paraId="50640DA6" w14:textId="77777777" w:rsidR="00AD3B85" w:rsidRDefault="00AD3B85" w:rsidP="00AD3B85">
      <w:pPr>
        <w:spacing w:line="480" w:lineRule="auto"/>
      </w:pPr>
      <w:proofErr w:type="gramStart"/>
      <w:r>
        <w:t>Reis, S. M., &amp; Callahan, C. M. (1989).</w:t>
      </w:r>
      <w:proofErr w:type="gramEnd"/>
      <w:r>
        <w:t xml:space="preserve">  Gifted females: They’ve come a long way-or </w:t>
      </w:r>
      <w:proofErr w:type="gramStart"/>
      <w:r>
        <w:t>have</w:t>
      </w:r>
      <w:proofErr w:type="gramEnd"/>
      <w:r>
        <w:t xml:space="preserve"> they?  </w:t>
      </w:r>
    </w:p>
    <w:p w14:paraId="296C8906" w14:textId="77777777" w:rsidR="00AD3B85" w:rsidRDefault="00AD3B85" w:rsidP="00AD3B85">
      <w:pPr>
        <w:spacing w:line="480" w:lineRule="auto"/>
      </w:pPr>
      <w:r>
        <w:tab/>
      </w:r>
      <w:proofErr w:type="gramStart"/>
      <w:r w:rsidRPr="00BA33EA">
        <w:rPr>
          <w:i/>
        </w:rPr>
        <w:t>Journal of the Education of the Gifted</w:t>
      </w:r>
      <w:r>
        <w:t>, 12(2), 99-117.</w:t>
      </w:r>
      <w:proofErr w:type="gramEnd"/>
      <w:r>
        <w:t xml:space="preserve">  </w:t>
      </w:r>
    </w:p>
    <w:p w14:paraId="43D17E5A" w14:textId="77777777" w:rsidR="00AD3B85" w:rsidRDefault="00AD3B85" w:rsidP="00AD3B85">
      <w:pPr>
        <w:spacing w:line="480" w:lineRule="auto"/>
      </w:pPr>
      <w:proofErr w:type="spellStart"/>
      <w:r>
        <w:t>Resnick</w:t>
      </w:r>
      <w:proofErr w:type="spellEnd"/>
      <w:r>
        <w:t xml:space="preserve">, M. D., </w:t>
      </w:r>
      <w:proofErr w:type="spellStart"/>
      <w:r>
        <w:t>Bearman</w:t>
      </w:r>
      <w:proofErr w:type="spellEnd"/>
      <w:r>
        <w:t xml:space="preserve">, P. S., Blum, R. W., Bauman, K. E., Harris, K. M., Jones, J., Tabor, J., </w:t>
      </w:r>
    </w:p>
    <w:p w14:paraId="56E90DFF" w14:textId="77777777" w:rsidR="00AD3B85" w:rsidRDefault="00AD3B85" w:rsidP="00AD3B85">
      <w:pPr>
        <w:spacing w:line="480" w:lineRule="auto"/>
        <w:ind w:left="720"/>
      </w:pPr>
      <w:proofErr w:type="spellStart"/>
      <w:proofErr w:type="gramStart"/>
      <w:r>
        <w:t>Beuhring</w:t>
      </w:r>
      <w:proofErr w:type="spellEnd"/>
      <w:r>
        <w:t xml:space="preserve">, T., Sieving, R. E., </w:t>
      </w:r>
      <w:proofErr w:type="spellStart"/>
      <w:r>
        <w:t>Shew</w:t>
      </w:r>
      <w:proofErr w:type="spellEnd"/>
      <w:r>
        <w:t xml:space="preserve">, M., Ireland, M., </w:t>
      </w:r>
      <w:proofErr w:type="spellStart"/>
      <w:r>
        <w:t>Bearinger</w:t>
      </w:r>
      <w:proofErr w:type="spellEnd"/>
      <w:r>
        <w:t xml:space="preserve">, L. H., &amp; </w:t>
      </w:r>
      <w:proofErr w:type="spellStart"/>
      <w:r>
        <w:t>Udry</w:t>
      </w:r>
      <w:proofErr w:type="spellEnd"/>
      <w:r>
        <w:t>, J. R. (1997).</w:t>
      </w:r>
      <w:proofErr w:type="gramEnd"/>
      <w:r>
        <w:t xml:space="preserve">  Protecting adolescents from harm: Findings from the National Longitudinal Study on Adolescent Health.  </w:t>
      </w:r>
      <w:proofErr w:type="gramStart"/>
      <w:r w:rsidRPr="00237E6B">
        <w:rPr>
          <w:i/>
        </w:rPr>
        <w:t>Journal of the American Medical Association</w:t>
      </w:r>
      <w:r>
        <w:t>, 278(10), 823-832.</w:t>
      </w:r>
      <w:proofErr w:type="gramEnd"/>
      <w:r>
        <w:t xml:space="preserve">  </w:t>
      </w:r>
    </w:p>
    <w:p w14:paraId="45CADE88" w14:textId="77777777" w:rsidR="00AD3B85" w:rsidRDefault="00AD3B85" w:rsidP="00AD3B85">
      <w:pPr>
        <w:spacing w:line="480" w:lineRule="auto"/>
      </w:pPr>
      <w:r>
        <w:t xml:space="preserve">Rohrer, J., &amp; </w:t>
      </w:r>
      <w:proofErr w:type="spellStart"/>
      <w:r>
        <w:t>Welsch</w:t>
      </w:r>
      <w:proofErr w:type="spellEnd"/>
      <w:r>
        <w:t xml:space="preserve">, S. (1998).  The Lake Tahoe watershed project: A summer program for </w:t>
      </w:r>
    </w:p>
    <w:p w14:paraId="12C7DAA8" w14:textId="77777777" w:rsidR="00AD3B85" w:rsidRDefault="00AD3B85" w:rsidP="00AD3B85">
      <w:pPr>
        <w:spacing w:line="480" w:lineRule="auto"/>
      </w:pPr>
      <w:r>
        <w:tab/>
      </w:r>
      <w:proofErr w:type="gramStart"/>
      <w:r>
        <w:t>female</w:t>
      </w:r>
      <w:proofErr w:type="gramEnd"/>
      <w:r>
        <w:t xml:space="preserve"> middle school students in math and science.  </w:t>
      </w:r>
      <w:proofErr w:type="spellStart"/>
      <w:r w:rsidRPr="00ED630B">
        <w:rPr>
          <w:i/>
        </w:rPr>
        <w:t>Roeper</w:t>
      </w:r>
      <w:proofErr w:type="spellEnd"/>
      <w:r w:rsidRPr="00ED630B">
        <w:rPr>
          <w:i/>
        </w:rPr>
        <w:t xml:space="preserve"> Review</w:t>
      </w:r>
      <w:r>
        <w:t xml:space="preserve">, 20(4), 288-290.  </w:t>
      </w:r>
    </w:p>
    <w:p w14:paraId="36ECDDBE" w14:textId="77777777" w:rsidR="00C64F16" w:rsidRDefault="00AD3B85" w:rsidP="00C64F16">
      <w:pPr>
        <w:spacing w:line="480" w:lineRule="auto"/>
        <w:rPr>
          <w:i/>
        </w:rPr>
      </w:pPr>
      <w:proofErr w:type="spellStart"/>
      <w:proofErr w:type="gramStart"/>
      <w:r>
        <w:t>Sadker</w:t>
      </w:r>
      <w:proofErr w:type="spellEnd"/>
      <w:r>
        <w:t xml:space="preserve">, D., </w:t>
      </w:r>
      <w:proofErr w:type="spellStart"/>
      <w:r>
        <w:t>Sadker</w:t>
      </w:r>
      <w:proofErr w:type="spellEnd"/>
      <w:r>
        <w:t xml:space="preserve">, M., &amp; </w:t>
      </w:r>
      <w:proofErr w:type="spellStart"/>
      <w:r>
        <w:t>Zittleman</w:t>
      </w:r>
      <w:proofErr w:type="spellEnd"/>
      <w:r>
        <w:t>, K. (2009).</w:t>
      </w:r>
      <w:proofErr w:type="gramEnd"/>
      <w:r>
        <w:t xml:space="preserve">  </w:t>
      </w:r>
      <w:r w:rsidRPr="001C6C56">
        <w:rPr>
          <w:i/>
        </w:rPr>
        <w:t>Still failing at fairness: How gender bias</w:t>
      </w:r>
    </w:p>
    <w:p w14:paraId="06DC83F7" w14:textId="7CAA8886" w:rsidR="00AD3B85" w:rsidRPr="00C64F16" w:rsidRDefault="00AD3B85" w:rsidP="00C64F16">
      <w:pPr>
        <w:spacing w:line="480" w:lineRule="auto"/>
        <w:ind w:left="720"/>
        <w:rPr>
          <w:i/>
        </w:rPr>
      </w:pPr>
      <w:r w:rsidRPr="001C6C56">
        <w:rPr>
          <w:i/>
        </w:rPr>
        <w:t>cheats boys and girls in school and what we can do about it.</w:t>
      </w:r>
      <w:r>
        <w:t xml:space="preserve">  New York, NY: Simon and Schuster.</w:t>
      </w:r>
    </w:p>
    <w:p w14:paraId="54BF47FC" w14:textId="77777777" w:rsidR="00AD3B85" w:rsidRDefault="00AD3B85" w:rsidP="00AD3B85">
      <w:pPr>
        <w:spacing w:line="480" w:lineRule="auto"/>
      </w:pPr>
      <w:proofErr w:type="spellStart"/>
      <w:proofErr w:type="gramStart"/>
      <w:r>
        <w:t>Schaps</w:t>
      </w:r>
      <w:proofErr w:type="spellEnd"/>
      <w:r>
        <w:t xml:space="preserve">, E., </w:t>
      </w:r>
      <w:proofErr w:type="spellStart"/>
      <w:r>
        <w:t>Battistich</w:t>
      </w:r>
      <w:proofErr w:type="spellEnd"/>
      <w:r>
        <w:t>, V., &amp; Solomon, D. (1997).</w:t>
      </w:r>
      <w:proofErr w:type="gramEnd"/>
      <w:r>
        <w:t xml:space="preserve">  School as a caring community: A key to </w:t>
      </w:r>
    </w:p>
    <w:p w14:paraId="493983A9" w14:textId="77777777" w:rsidR="00AD3B85" w:rsidRDefault="00AD3B85" w:rsidP="00AD3B85">
      <w:pPr>
        <w:spacing w:line="480" w:lineRule="auto"/>
        <w:ind w:left="720"/>
      </w:pPr>
      <w:r>
        <w:t xml:space="preserve">character.  In A. Molnar (Ed.), </w:t>
      </w:r>
      <w:r w:rsidRPr="005C24FB">
        <w:rPr>
          <w:i/>
        </w:rPr>
        <w:t>The construction of children’s character</w:t>
      </w:r>
      <w:r>
        <w:t xml:space="preserve">.  </w:t>
      </w:r>
      <w:proofErr w:type="gramStart"/>
      <w:r>
        <w:t>Ninety-sixth yearbook of the National Society for the Study of Education (pp. 127-139).</w:t>
      </w:r>
      <w:proofErr w:type="gramEnd"/>
      <w:r>
        <w:t xml:space="preserve">  Chicago: National Society for the Study of Education.  </w:t>
      </w:r>
    </w:p>
    <w:p w14:paraId="6CD105C9" w14:textId="77777777" w:rsidR="00726AB0" w:rsidRDefault="00726AB0" w:rsidP="00AD3B85">
      <w:pPr>
        <w:spacing w:line="480" w:lineRule="auto"/>
      </w:pPr>
    </w:p>
    <w:p w14:paraId="121E0373" w14:textId="77777777" w:rsidR="00AD3B85" w:rsidRDefault="00AD3B85" w:rsidP="00AD3B85">
      <w:pPr>
        <w:spacing w:line="480" w:lineRule="auto"/>
      </w:pPr>
      <w:r>
        <w:lastRenderedPageBreak/>
        <w:t xml:space="preserve">Schreiner, C., &amp; </w:t>
      </w:r>
      <w:proofErr w:type="spellStart"/>
      <w:r>
        <w:t>Sjoberg</w:t>
      </w:r>
      <w:proofErr w:type="spellEnd"/>
      <w:r>
        <w:t>, S.  (2007).  Science education and youth’s identity construction –</w:t>
      </w:r>
    </w:p>
    <w:p w14:paraId="7BF4A756" w14:textId="0391304D" w:rsidR="00AD3B85" w:rsidRDefault="00AD3B85" w:rsidP="00AD3B85">
      <w:pPr>
        <w:spacing w:line="480" w:lineRule="auto"/>
        <w:ind w:left="720"/>
      </w:pPr>
      <w:proofErr w:type="gramStart"/>
      <w:r>
        <w:t>two</w:t>
      </w:r>
      <w:proofErr w:type="gramEnd"/>
      <w:r>
        <w:t xml:space="preserve"> incompatible projects?  In: Dillon, J., </w:t>
      </w:r>
      <w:proofErr w:type="spellStart"/>
      <w:r>
        <w:t>Corriga,n</w:t>
      </w:r>
      <w:proofErr w:type="spellEnd"/>
      <w:r>
        <w:t xml:space="preserve"> D., </w:t>
      </w:r>
      <w:proofErr w:type="spellStart"/>
      <w:r>
        <w:t>Gunstone</w:t>
      </w:r>
      <w:proofErr w:type="spellEnd"/>
      <w:r>
        <w:t>, R. (</w:t>
      </w:r>
      <w:proofErr w:type="spellStart"/>
      <w:r>
        <w:t>Eds</w:t>
      </w:r>
      <w:proofErr w:type="spellEnd"/>
      <w:r>
        <w:t xml:space="preserve">) </w:t>
      </w:r>
      <w:r w:rsidRPr="009D20B8">
        <w:rPr>
          <w:i/>
        </w:rPr>
        <w:t>The re-emergence of values in the science</w:t>
      </w:r>
      <w:r>
        <w:t>.  Sense Publishers, Rotterdam, pp. 231-249.</w:t>
      </w:r>
    </w:p>
    <w:p w14:paraId="73C496D5" w14:textId="77777777" w:rsidR="00AD3B85" w:rsidRDefault="00AD3B85" w:rsidP="00AD3B85">
      <w:pPr>
        <w:spacing w:line="480" w:lineRule="auto"/>
      </w:pPr>
      <w:r>
        <w:t xml:space="preserve">Seiler, G., Tobin, K., &amp; </w:t>
      </w:r>
      <w:proofErr w:type="spellStart"/>
      <w:r>
        <w:t>Sokolic</w:t>
      </w:r>
      <w:proofErr w:type="spellEnd"/>
      <w:r>
        <w:t xml:space="preserve">, J. (2003).  Reply: Reconstructing resistance in urban science </w:t>
      </w:r>
    </w:p>
    <w:p w14:paraId="57DB6EAD" w14:textId="77777777" w:rsidR="00AD3B85" w:rsidRDefault="00AD3B85" w:rsidP="00AD3B85">
      <w:pPr>
        <w:spacing w:line="480" w:lineRule="auto"/>
      </w:pPr>
      <w:r>
        <w:tab/>
        <w:t xml:space="preserve">education.  </w:t>
      </w:r>
      <w:proofErr w:type="gramStart"/>
      <w:r w:rsidRPr="0047277B">
        <w:rPr>
          <w:i/>
        </w:rPr>
        <w:t>Journal of Research in Science Teaching</w:t>
      </w:r>
      <w:r>
        <w:t>.</w:t>
      </w:r>
      <w:proofErr w:type="gramEnd"/>
      <w:r>
        <w:t xml:space="preserve">  </w:t>
      </w:r>
      <w:proofErr w:type="gramStart"/>
      <w:r>
        <w:t>40(1), 101-103.</w:t>
      </w:r>
      <w:proofErr w:type="gramEnd"/>
      <w:r>
        <w:t xml:space="preserve">   </w:t>
      </w:r>
    </w:p>
    <w:p w14:paraId="1831C216" w14:textId="77777777" w:rsidR="00AD3B85" w:rsidRDefault="00AD3B85" w:rsidP="00AD3B85">
      <w:pPr>
        <w:spacing w:line="480" w:lineRule="auto"/>
      </w:pPr>
      <w:r>
        <w:t xml:space="preserve">Simmons, R. G., &amp; Blyth, D. A. (1987).  </w:t>
      </w:r>
      <w:r w:rsidRPr="00B55689">
        <w:rPr>
          <w:i/>
        </w:rPr>
        <w:t>Moving into adolescence</w:t>
      </w:r>
      <w:r>
        <w:t xml:space="preserve">.  Hawthorne, NY: Aldine de </w:t>
      </w:r>
    </w:p>
    <w:p w14:paraId="47EF744C" w14:textId="77777777" w:rsidR="00AD3B85" w:rsidRDefault="00AD3B85" w:rsidP="00AD3B85">
      <w:pPr>
        <w:spacing w:line="480" w:lineRule="auto"/>
      </w:pPr>
      <w:r>
        <w:tab/>
      </w:r>
      <w:proofErr w:type="spellStart"/>
      <w:r>
        <w:t>Gruyter</w:t>
      </w:r>
      <w:proofErr w:type="spellEnd"/>
      <w:r>
        <w:t xml:space="preserve">.  </w:t>
      </w:r>
    </w:p>
    <w:p w14:paraId="0BFDC852" w14:textId="77777777" w:rsidR="00AD3FA8" w:rsidRDefault="00AD3FA8" w:rsidP="00AD3B85">
      <w:pPr>
        <w:spacing w:line="480" w:lineRule="auto"/>
      </w:pPr>
      <w:r>
        <w:t xml:space="preserve">Singh, K., Allen, K. R., </w:t>
      </w:r>
      <w:proofErr w:type="spellStart"/>
      <w:r>
        <w:t>Scheckler</w:t>
      </w:r>
      <w:proofErr w:type="spellEnd"/>
      <w:r>
        <w:t xml:space="preserve">, R., Darlington, L. (2007).  Women in computer-related </w:t>
      </w:r>
    </w:p>
    <w:p w14:paraId="4AB3CDDD" w14:textId="565C3C3A" w:rsidR="00AD3FA8" w:rsidRDefault="00AD3FA8" w:rsidP="00AD3FA8">
      <w:pPr>
        <w:spacing w:line="480" w:lineRule="auto"/>
        <w:ind w:left="720"/>
      </w:pPr>
      <w:proofErr w:type="gramStart"/>
      <w:r>
        <w:t>majors</w:t>
      </w:r>
      <w:proofErr w:type="gramEnd"/>
      <w:r>
        <w:t xml:space="preserve">: A critical synthesis of research and theory from 1994 to 2005.  </w:t>
      </w:r>
      <w:proofErr w:type="gramStart"/>
      <w:r w:rsidRPr="00AD3FA8">
        <w:rPr>
          <w:i/>
        </w:rPr>
        <w:t>Review of Educational Research</w:t>
      </w:r>
      <w:r>
        <w:t>, 77, 500-533.</w:t>
      </w:r>
      <w:proofErr w:type="gramEnd"/>
    </w:p>
    <w:p w14:paraId="484D6B30" w14:textId="77777777" w:rsidR="00AD3B85" w:rsidRDefault="00AD3B85" w:rsidP="00AD3B85">
      <w:pPr>
        <w:spacing w:line="480" w:lineRule="auto"/>
      </w:pPr>
      <w:r>
        <w:t xml:space="preserve">Sternberg, R. J. (2001).  Why schools should teach for wisdom: The balance theory of wisdom in </w:t>
      </w:r>
    </w:p>
    <w:p w14:paraId="5D15F9A3" w14:textId="77777777" w:rsidR="00AD3B85" w:rsidRDefault="00AD3B85" w:rsidP="00AD3B85">
      <w:pPr>
        <w:spacing w:line="480" w:lineRule="auto"/>
      </w:pPr>
      <w:r>
        <w:tab/>
        <w:t xml:space="preserve">educational settings.  </w:t>
      </w:r>
      <w:proofErr w:type="gramStart"/>
      <w:r w:rsidRPr="00B55689">
        <w:rPr>
          <w:i/>
        </w:rPr>
        <w:t>Educational Psychology</w:t>
      </w:r>
      <w:r>
        <w:t>, 36, 227-245.</w:t>
      </w:r>
      <w:proofErr w:type="gramEnd"/>
    </w:p>
    <w:p w14:paraId="2F16BCF4" w14:textId="77777777" w:rsidR="00AD3B85" w:rsidRPr="003F72FC" w:rsidRDefault="00AD3B85" w:rsidP="00AD3B85">
      <w:pPr>
        <w:spacing w:line="480" w:lineRule="auto"/>
        <w:rPr>
          <w:i/>
        </w:rPr>
      </w:pPr>
      <w:r>
        <w:t xml:space="preserve">Stets, J. E., &amp; Burke, P. J. (2000).  </w:t>
      </w:r>
      <w:proofErr w:type="gramStart"/>
      <w:r>
        <w:t>Identity theory and social identity theory.</w:t>
      </w:r>
      <w:proofErr w:type="gramEnd"/>
      <w:r>
        <w:t xml:space="preserve">  </w:t>
      </w:r>
      <w:r w:rsidRPr="003F72FC">
        <w:rPr>
          <w:i/>
        </w:rPr>
        <w:t xml:space="preserve">Social Psychology </w:t>
      </w:r>
    </w:p>
    <w:p w14:paraId="165BB535" w14:textId="77777777" w:rsidR="00AD3B85" w:rsidRDefault="00AD3B85" w:rsidP="00AD3B85">
      <w:pPr>
        <w:spacing w:line="480" w:lineRule="auto"/>
      </w:pPr>
      <w:r w:rsidRPr="003F72FC">
        <w:rPr>
          <w:i/>
        </w:rPr>
        <w:tab/>
      </w:r>
      <w:proofErr w:type="gramStart"/>
      <w:r w:rsidRPr="003F72FC">
        <w:rPr>
          <w:i/>
        </w:rPr>
        <w:t>Quarterly</w:t>
      </w:r>
      <w:r>
        <w:t>, 63(3), 224-237.</w:t>
      </w:r>
      <w:proofErr w:type="gramEnd"/>
      <w:r>
        <w:t xml:space="preserve">  </w:t>
      </w:r>
    </w:p>
    <w:p w14:paraId="5743808E" w14:textId="77777777" w:rsidR="00AD3B85" w:rsidRDefault="00AD3B85" w:rsidP="00AD3B85">
      <w:pPr>
        <w:spacing w:line="480" w:lineRule="auto"/>
      </w:pPr>
      <w:proofErr w:type="gramStart"/>
      <w:r>
        <w:t>Stick, D. (1958).</w:t>
      </w:r>
      <w:proofErr w:type="gramEnd"/>
      <w:r>
        <w:t xml:space="preserve"> </w:t>
      </w:r>
      <w:r w:rsidRPr="007F3F9D">
        <w:rPr>
          <w:i/>
        </w:rPr>
        <w:t>The Outer Banks of North Carolina 1594-1958</w:t>
      </w:r>
      <w:r>
        <w:t xml:space="preserve">.  Chapel Hill, NC: The </w:t>
      </w:r>
    </w:p>
    <w:p w14:paraId="53A79A4E" w14:textId="77777777" w:rsidR="00AD3B85" w:rsidRDefault="00AD3B85" w:rsidP="00AD3B85">
      <w:pPr>
        <w:spacing w:line="480" w:lineRule="auto"/>
      </w:pPr>
      <w:r>
        <w:tab/>
      </w:r>
      <w:proofErr w:type="gramStart"/>
      <w:r>
        <w:t>University of North Carolina Press.</w:t>
      </w:r>
      <w:proofErr w:type="gramEnd"/>
      <w:r>
        <w:t xml:space="preserve">  </w:t>
      </w:r>
    </w:p>
    <w:p w14:paraId="5FD7908E" w14:textId="77777777" w:rsidR="00AD3B85" w:rsidRDefault="00AD3B85" w:rsidP="00AD3B85">
      <w:pPr>
        <w:spacing w:line="480" w:lineRule="auto"/>
        <w:rPr>
          <w:i/>
        </w:rPr>
      </w:pPr>
      <w:proofErr w:type="spellStart"/>
      <w:r>
        <w:t>Strauch</w:t>
      </w:r>
      <w:proofErr w:type="spellEnd"/>
      <w:r>
        <w:t xml:space="preserve">, B.  (2003).  </w:t>
      </w:r>
      <w:r w:rsidRPr="0080547C">
        <w:rPr>
          <w:i/>
        </w:rPr>
        <w:t xml:space="preserve">The primal teen: What the new discoveries about the teenage brain tell us </w:t>
      </w:r>
    </w:p>
    <w:p w14:paraId="6BD178D7" w14:textId="77777777" w:rsidR="00AD3B85" w:rsidRDefault="00AD3B85" w:rsidP="00AD3B85">
      <w:pPr>
        <w:spacing w:line="480" w:lineRule="auto"/>
      </w:pPr>
      <w:r>
        <w:rPr>
          <w:i/>
        </w:rPr>
        <w:tab/>
      </w:r>
      <w:proofErr w:type="gramStart"/>
      <w:r w:rsidRPr="0080547C">
        <w:rPr>
          <w:i/>
        </w:rPr>
        <w:t>about</w:t>
      </w:r>
      <w:proofErr w:type="gramEnd"/>
      <w:r w:rsidRPr="0080547C">
        <w:rPr>
          <w:i/>
        </w:rPr>
        <w:t xml:space="preserve"> our kids</w:t>
      </w:r>
      <w:r>
        <w:t xml:space="preserve">.  New York: Doubleday.  </w:t>
      </w:r>
    </w:p>
    <w:p w14:paraId="5E15C777" w14:textId="77777777" w:rsidR="00AD3B85" w:rsidRDefault="00AD3B85" w:rsidP="00AD3B85">
      <w:pPr>
        <w:spacing w:line="480" w:lineRule="auto"/>
      </w:pPr>
      <w:proofErr w:type="gramStart"/>
      <w:r>
        <w:t>Stryker, S. (1980).</w:t>
      </w:r>
      <w:proofErr w:type="gramEnd"/>
      <w:r>
        <w:t xml:space="preserve">  </w:t>
      </w:r>
      <w:r w:rsidRPr="00A65040">
        <w:rPr>
          <w:i/>
        </w:rPr>
        <w:t>Symbolic interactionism: A social structural version</w:t>
      </w:r>
      <w:r>
        <w:t xml:space="preserve">.  Caldwell, NJ: </w:t>
      </w:r>
    </w:p>
    <w:p w14:paraId="049207B6" w14:textId="77777777" w:rsidR="00AD3B85" w:rsidRDefault="00AD3B85" w:rsidP="00AD3B85">
      <w:pPr>
        <w:spacing w:line="480" w:lineRule="auto"/>
      </w:pPr>
      <w:r>
        <w:tab/>
        <w:t xml:space="preserve">Blackburn Press.  </w:t>
      </w:r>
    </w:p>
    <w:p w14:paraId="713E7EAC" w14:textId="77777777" w:rsidR="00AD3B85" w:rsidRDefault="00AD3B85" w:rsidP="00AD3B85">
      <w:pPr>
        <w:spacing w:line="480" w:lineRule="auto"/>
        <w:rPr>
          <w:i/>
        </w:rPr>
      </w:pPr>
      <w:proofErr w:type="gramStart"/>
      <w:r>
        <w:t>Stryker, S., &amp; Burke, P. J. (2000).</w:t>
      </w:r>
      <w:proofErr w:type="gramEnd"/>
      <w:r>
        <w:t xml:space="preserve">  </w:t>
      </w:r>
      <w:proofErr w:type="gramStart"/>
      <w:r>
        <w:t>The past, present, and future of an identity theory.</w:t>
      </w:r>
      <w:proofErr w:type="gramEnd"/>
      <w:r>
        <w:t xml:space="preserve">  </w:t>
      </w:r>
      <w:r w:rsidRPr="00C55AA0">
        <w:rPr>
          <w:i/>
        </w:rPr>
        <w:t xml:space="preserve">Social </w:t>
      </w:r>
    </w:p>
    <w:p w14:paraId="058E771C" w14:textId="77777777" w:rsidR="00AD3B85" w:rsidRDefault="00AD3B85" w:rsidP="00AD3B85">
      <w:pPr>
        <w:spacing w:line="480" w:lineRule="auto"/>
      </w:pPr>
      <w:r>
        <w:rPr>
          <w:i/>
        </w:rPr>
        <w:tab/>
      </w:r>
      <w:proofErr w:type="gramStart"/>
      <w:r w:rsidRPr="00C55AA0">
        <w:rPr>
          <w:i/>
        </w:rPr>
        <w:t>Psychology Quarterly</w:t>
      </w:r>
      <w:r>
        <w:t>, 63, 284-297.</w:t>
      </w:r>
      <w:proofErr w:type="gramEnd"/>
      <w:r>
        <w:t xml:space="preserve">  </w:t>
      </w:r>
    </w:p>
    <w:p w14:paraId="29D7E090" w14:textId="77777777" w:rsidR="00726AB0" w:rsidRDefault="00726AB0" w:rsidP="00AD3B85">
      <w:pPr>
        <w:spacing w:line="480" w:lineRule="auto"/>
      </w:pPr>
    </w:p>
    <w:p w14:paraId="457C32EE" w14:textId="77777777" w:rsidR="00AD3B85" w:rsidRDefault="00AD3B85" w:rsidP="00AD3B85">
      <w:pPr>
        <w:spacing w:line="480" w:lineRule="auto"/>
      </w:pPr>
      <w:proofErr w:type="gramStart"/>
      <w:r>
        <w:lastRenderedPageBreak/>
        <w:t xml:space="preserve">Stryker, S., &amp; </w:t>
      </w:r>
      <w:proofErr w:type="spellStart"/>
      <w:r>
        <w:t>Serpe</w:t>
      </w:r>
      <w:proofErr w:type="spellEnd"/>
      <w:r>
        <w:t>, R. T. (1994).</w:t>
      </w:r>
      <w:proofErr w:type="gramEnd"/>
      <w:r>
        <w:t xml:space="preserve">  Identity salience and psychological centrality: Equivalent, </w:t>
      </w:r>
    </w:p>
    <w:p w14:paraId="48BAB26C" w14:textId="77777777" w:rsidR="00AD3B85" w:rsidRDefault="00AD3B85" w:rsidP="00AD3B85">
      <w:pPr>
        <w:spacing w:line="480" w:lineRule="auto"/>
      </w:pPr>
      <w:r>
        <w:tab/>
      </w:r>
      <w:proofErr w:type="gramStart"/>
      <w:r>
        <w:t>overlapping</w:t>
      </w:r>
      <w:proofErr w:type="gramEnd"/>
      <w:r>
        <w:t xml:space="preserve">, or complementary concepts?  </w:t>
      </w:r>
      <w:proofErr w:type="gramStart"/>
      <w:r w:rsidRPr="005A58CF">
        <w:rPr>
          <w:i/>
        </w:rPr>
        <w:t>Social Psychology Quarterly</w:t>
      </w:r>
      <w:r>
        <w:t>, 57, 16-35.</w:t>
      </w:r>
      <w:proofErr w:type="gramEnd"/>
      <w:r>
        <w:t xml:space="preserve">  </w:t>
      </w:r>
    </w:p>
    <w:p w14:paraId="3D5BAA88" w14:textId="77777777" w:rsidR="00AD3B85" w:rsidRDefault="00AD3B85" w:rsidP="00AD3B85">
      <w:pPr>
        <w:spacing w:line="480" w:lineRule="auto"/>
      </w:pPr>
      <w:proofErr w:type="spellStart"/>
      <w:r>
        <w:t>Sylwester</w:t>
      </w:r>
      <w:proofErr w:type="spellEnd"/>
      <w:r>
        <w:t xml:space="preserve">, R.  (2003).  </w:t>
      </w:r>
      <w:r w:rsidRPr="0080547C">
        <w:rPr>
          <w:i/>
        </w:rPr>
        <w:t>A biological brain in a cultural classroom</w:t>
      </w:r>
      <w:r>
        <w:t xml:space="preserve"> (2</w:t>
      </w:r>
      <w:r w:rsidRPr="0080547C">
        <w:rPr>
          <w:vertAlign w:val="superscript"/>
        </w:rPr>
        <w:t>nd</w:t>
      </w:r>
      <w:r>
        <w:t xml:space="preserve"> ed.)  Thousand Oaks, CA.  </w:t>
      </w:r>
    </w:p>
    <w:p w14:paraId="00AA0052" w14:textId="77777777" w:rsidR="00AD3B85" w:rsidRDefault="00AD3B85" w:rsidP="00AD3B85">
      <w:pPr>
        <w:spacing w:line="480" w:lineRule="auto"/>
      </w:pPr>
      <w:r>
        <w:tab/>
        <w:t xml:space="preserve">Corwin Press.  </w:t>
      </w:r>
    </w:p>
    <w:p w14:paraId="3DA887C7" w14:textId="77777777" w:rsidR="00AD3B85" w:rsidRDefault="00AD3B85" w:rsidP="00AD3B85">
      <w:pPr>
        <w:spacing w:line="480" w:lineRule="auto"/>
      </w:pPr>
      <w:r>
        <w:t xml:space="preserve">Tai, R. H., </w:t>
      </w:r>
      <w:proofErr w:type="spellStart"/>
      <w:r>
        <w:t>Lui</w:t>
      </w:r>
      <w:proofErr w:type="spellEnd"/>
      <w:r>
        <w:t>, C. Q., Maltese, A. V., &amp; Fan, X.  (2006).  Planning early for careers in</w:t>
      </w:r>
    </w:p>
    <w:p w14:paraId="318BDBDC" w14:textId="5F0E6E64" w:rsidR="00AD3B85" w:rsidRDefault="00AD3B85" w:rsidP="00AD3B85">
      <w:pPr>
        <w:spacing w:line="480" w:lineRule="auto"/>
        <w:ind w:firstLine="720"/>
      </w:pPr>
      <w:r>
        <w:t xml:space="preserve">science. </w:t>
      </w:r>
      <w:proofErr w:type="gramStart"/>
      <w:r w:rsidRPr="00B24B48">
        <w:rPr>
          <w:i/>
        </w:rPr>
        <w:t>Science</w:t>
      </w:r>
      <w:r>
        <w:t>, 312, 11143-1144.</w:t>
      </w:r>
      <w:proofErr w:type="gramEnd"/>
    </w:p>
    <w:p w14:paraId="5D7E49A5" w14:textId="77777777" w:rsidR="00AD3B85" w:rsidRDefault="00AD3B85" w:rsidP="00AD3B85">
      <w:pPr>
        <w:spacing w:line="480" w:lineRule="auto"/>
      </w:pPr>
      <w:proofErr w:type="gramStart"/>
      <w:r>
        <w:t xml:space="preserve">Tarrant, M., </w:t>
      </w:r>
      <w:proofErr w:type="spellStart"/>
      <w:r>
        <w:t>MacKenzie</w:t>
      </w:r>
      <w:proofErr w:type="spellEnd"/>
      <w:r>
        <w:t>, L., &amp; Hewitt, L. A. (2006).</w:t>
      </w:r>
      <w:proofErr w:type="gramEnd"/>
      <w:r>
        <w:t xml:space="preserve">  Friendship group identification, </w:t>
      </w:r>
    </w:p>
    <w:p w14:paraId="50DC2268" w14:textId="77777777" w:rsidR="00AD3B85" w:rsidRDefault="00AD3B85" w:rsidP="00AD3B85">
      <w:pPr>
        <w:spacing w:line="480" w:lineRule="auto"/>
        <w:ind w:left="720"/>
      </w:pPr>
      <w:proofErr w:type="gramStart"/>
      <w:r>
        <w:t>multidimensional</w:t>
      </w:r>
      <w:proofErr w:type="gramEnd"/>
      <w:r>
        <w:t xml:space="preserve"> self-concept, and experience of developmental tasks in adolescence.  </w:t>
      </w:r>
      <w:proofErr w:type="gramStart"/>
      <w:r w:rsidRPr="0047277B">
        <w:rPr>
          <w:i/>
        </w:rPr>
        <w:t>Journal of Adolescence</w:t>
      </w:r>
      <w:r>
        <w:t>, 29(4), 627-640.</w:t>
      </w:r>
      <w:proofErr w:type="gramEnd"/>
      <w:r>
        <w:t xml:space="preserve">  </w:t>
      </w:r>
    </w:p>
    <w:p w14:paraId="2820E1AD" w14:textId="77777777" w:rsidR="00AD3B85" w:rsidRDefault="00AD3B85" w:rsidP="00AD3B85">
      <w:pPr>
        <w:spacing w:line="480" w:lineRule="auto"/>
        <w:rPr>
          <w:i/>
        </w:rPr>
      </w:pPr>
      <w:proofErr w:type="spellStart"/>
      <w:r>
        <w:t>Tashakkori</w:t>
      </w:r>
      <w:proofErr w:type="spellEnd"/>
      <w:r>
        <w:t xml:space="preserve">, A., &amp; </w:t>
      </w:r>
      <w:proofErr w:type="spellStart"/>
      <w:r>
        <w:t>Teddlie</w:t>
      </w:r>
      <w:proofErr w:type="spellEnd"/>
      <w:r>
        <w:t xml:space="preserve">, C. (2003).  </w:t>
      </w:r>
      <w:r w:rsidRPr="0059088A">
        <w:rPr>
          <w:i/>
        </w:rPr>
        <w:t xml:space="preserve">Handbook of mixed methods in social &amp; behavioral </w:t>
      </w:r>
    </w:p>
    <w:p w14:paraId="107E60EC" w14:textId="77777777" w:rsidR="00AD3B85" w:rsidRDefault="00AD3B85" w:rsidP="00AD3B85">
      <w:pPr>
        <w:spacing w:line="480" w:lineRule="auto"/>
      </w:pPr>
      <w:r>
        <w:rPr>
          <w:i/>
        </w:rPr>
        <w:tab/>
      </w:r>
      <w:r w:rsidRPr="0059088A">
        <w:rPr>
          <w:i/>
        </w:rPr>
        <w:t>research</w:t>
      </w:r>
      <w:r>
        <w:t>.  Thousand Oaks, CA: Sage Publications, Inc.</w:t>
      </w:r>
    </w:p>
    <w:p w14:paraId="5B59049D" w14:textId="77777777" w:rsidR="00AD3B85" w:rsidRDefault="00AD3B85" w:rsidP="00AD3B85">
      <w:pPr>
        <w:spacing w:line="480" w:lineRule="auto"/>
        <w:rPr>
          <w:i/>
        </w:rPr>
      </w:pPr>
      <w:proofErr w:type="spellStart"/>
      <w:r>
        <w:t>Teddlie</w:t>
      </w:r>
      <w:proofErr w:type="spellEnd"/>
      <w:r>
        <w:t xml:space="preserve">, C., &amp; </w:t>
      </w:r>
      <w:proofErr w:type="spellStart"/>
      <w:r>
        <w:t>Tashakkori</w:t>
      </w:r>
      <w:proofErr w:type="spellEnd"/>
      <w:r>
        <w:t xml:space="preserve">, A. (2009).  </w:t>
      </w:r>
      <w:r w:rsidRPr="000E7A35">
        <w:rPr>
          <w:i/>
        </w:rPr>
        <w:t xml:space="preserve">Foundations of mixed methods research: Integrating </w:t>
      </w:r>
    </w:p>
    <w:p w14:paraId="0112F4CC" w14:textId="77777777" w:rsidR="00AD3B85" w:rsidRDefault="00AD3B85" w:rsidP="00AD3B85">
      <w:pPr>
        <w:spacing w:line="480" w:lineRule="auto"/>
        <w:ind w:left="720"/>
      </w:pPr>
      <w:proofErr w:type="gramStart"/>
      <w:r w:rsidRPr="000E7A35">
        <w:rPr>
          <w:i/>
        </w:rPr>
        <w:t>quantitative</w:t>
      </w:r>
      <w:proofErr w:type="gramEnd"/>
      <w:r w:rsidRPr="000E7A35">
        <w:rPr>
          <w:i/>
        </w:rPr>
        <w:t xml:space="preserve"> and qualitative approaches in the social and behavioral sciences</w:t>
      </w:r>
      <w:r>
        <w:t xml:space="preserve">.  Thousand Oaks: CA.  Sage Publications, Inc.  </w:t>
      </w:r>
    </w:p>
    <w:p w14:paraId="357BD13E" w14:textId="77777777" w:rsidR="007E4ED3" w:rsidRDefault="007E4ED3" w:rsidP="00AD3B85">
      <w:pPr>
        <w:spacing w:line="480" w:lineRule="auto"/>
      </w:pPr>
      <w:proofErr w:type="gramStart"/>
      <w:r>
        <w:t>Tennessee Department of Education.</w:t>
      </w:r>
      <w:proofErr w:type="gramEnd"/>
      <w:r>
        <w:t xml:space="preserve"> (2015)</w:t>
      </w:r>
      <w:proofErr w:type="gramStart"/>
      <w:r>
        <w:t xml:space="preserve">.  </w:t>
      </w:r>
      <w:r w:rsidRPr="007E4ED3">
        <w:rPr>
          <w:i/>
        </w:rPr>
        <w:t>2015 annual statistical report.</w:t>
      </w:r>
      <w:proofErr w:type="gramEnd"/>
      <w:r>
        <w:t xml:space="preserve">  Retrieved on </w:t>
      </w:r>
    </w:p>
    <w:p w14:paraId="3F76BE88" w14:textId="6A16F556" w:rsidR="007E4ED3" w:rsidRDefault="007E4ED3" w:rsidP="007E4ED3">
      <w:pPr>
        <w:spacing w:line="480" w:lineRule="auto"/>
        <w:ind w:firstLine="720"/>
      </w:pPr>
      <w:r>
        <w:t xml:space="preserve">October 30, 2015, from </w:t>
      </w:r>
      <w:r w:rsidRPr="007E4ED3">
        <w:t>https://www.tn.gov/education/</w:t>
      </w:r>
      <w:r>
        <w:t>.</w:t>
      </w:r>
    </w:p>
    <w:p w14:paraId="4F45EFF4" w14:textId="77777777" w:rsidR="00AD3B85" w:rsidRDefault="00AD3B85" w:rsidP="00AD3B85">
      <w:pPr>
        <w:spacing w:line="480" w:lineRule="auto"/>
      </w:pPr>
      <w:proofErr w:type="gramStart"/>
      <w:r>
        <w:t>The White House.</w:t>
      </w:r>
      <w:proofErr w:type="gramEnd"/>
      <w:r>
        <w:t xml:space="preserve">  (2012).  </w:t>
      </w:r>
      <w:r w:rsidRPr="006B6265">
        <w:rPr>
          <w:i/>
        </w:rPr>
        <w:t>Education: Knowledge and skills for jobs of the future</w:t>
      </w:r>
      <w:r>
        <w:t xml:space="preserve">.  Retrieved on </w:t>
      </w:r>
    </w:p>
    <w:p w14:paraId="4913462C" w14:textId="77777777" w:rsidR="00AD3B85" w:rsidRDefault="00AD3B85" w:rsidP="00AD3B85">
      <w:pPr>
        <w:spacing w:line="480" w:lineRule="auto"/>
      </w:pPr>
      <w:r>
        <w:tab/>
        <w:t>March 6, 2015, from http://www.whitehouse.gov/issues/education/educate-innovate</w:t>
      </w:r>
    </w:p>
    <w:p w14:paraId="0377E5D2" w14:textId="77777777" w:rsidR="00AD3B85" w:rsidRDefault="00AD3B85" w:rsidP="00AD3B85">
      <w:pPr>
        <w:spacing w:line="480" w:lineRule="auto"/>
      </w:pPr>
      <w:proofErr w:type="spellStart"/>
      <w:r>
        <w:t>Thortis</w:t>
      </w:r>
      <w:proofErr w:type="spellEnd"/>
      <w:r>
        <w:t xml:space="preserve">, P. A., &amp; </w:t>
      </w:r>
      <w:proofErr w:type="spellStart"/>
      <w:r>
        <w:t>Virshup</w:t>
      </w:r>
      <w:proofErr w:type="spellEnd"/>
      <w:r>
        <w:t xml:space="preserve">, L. K. (1997).  </w:t>
      </w:r>
      <w:proofErr w:type="spellStart"/>
      <w:r>
        <w:t>Me’s</w:t>
      </w:r>
      <w:proofErr w:type="spellEnd"/>
      <w:r>
        <w:t xml:space="preserve"> and </w:t>
      </w:r>
      <w:proofErr w:type="spellStart"/>
      <w:r>
        <w:t>we’s</w:t>
      </w:r>
      <w:proofErr w:type="spellEnd"/>
      <w:r>
        <w:t>: Forms and functions of social identities.</w:t>
      </w:r>
    </w:p>
    <w:p w14:paraId="29B868FB" w14:textId="77777777" w:rsidR="00AD3B85" w:rsidRDefault="00AD3B85" w:rsidP="00AD3B85">
      <w:pPr>
        <w:spacing w:line="480" w:lineRule="auto"/>
        <w:ind w:left="720"/>
      </w:pPr>
      <w:r w:rsidRPr="007646F3">
        <w:t xml:space="preserve">In </w:t>
      </w:r>
      <w:proofErr w:type="spellStart"/>
      <w:r>
        <w:t>Ashmore</w:t>
      </w:r>
      <w:proofErr w:type="spellEnd"/>
      <w:r>
        <w:t xml:space="preserve">, R. &amp; </w:t>
      </w:r>
      <w:proofErr w:type="spellStart"/>
      <w:r>
        <w:t>Jussim</w:t>
      </w:r>
      <w:proofErr w:type="spellEnd"/>
      <w:r>
        <w:t xml:space="preserve">, L. (Eds.), </w:t>
      </w:r>
      <w:r w:rsidRPr="007646F3">
        <w:rPr>
          <w:i/>
        </w:rPr>
        <w:t>Self and identity: Fundamental issues</w:t>
      </w:r>
      <w:r>
        <w:t xml:space="preserve"> (pp. 106-133).  New York: Oxford University Press.  </w:t>
      </w:r>
    </w:p>
    <w:p w14:paraId="59CEC78E" w14:textId="77777777" w:rsidR="00726AB0" w:rsidRDefault="00726AB0" w:rsidP="00C64F16">
      <w:pPr>
        <w:spacing w:line="480" w:lineRule="auto"/>
      </w:pPr>
    </w:p>
    <w:p w14:paraId="6CCA8B38" w14:textId="77777777" w:rsidR="00726AB0" w:rsidRDefault="00726AB0" w:rsidP="00C64F16">
      <w:pPr>
        <w:spacing w:line="480" w:lineRule="auto"/>
      </w:pPr>
    </w:p>
    <w:p w14:paraId="314BCE1E" w14:textId="77777777" w:rsidR="00726AB0" w:rsidRDefault="00AD3B85" w:rsidP="00C64F16">
      <w:pPr>
        <w:spacing w:line="480" w:lineRule="auto"/>
      </w:pPr>
      <w:proofErr w:type="gramStart"/>
      <w:r>
        <w:lastRenderedPageBreak/>
        <w:t>U.S. Department of Education.</w:t>
      </w:r>
      <w:proofErr w:type="gramEnd"/>
      <w:r>
        <w:t xml:space="preserve">  (2012)</w:t>
      </w:r>
      <w:proofErr w:type="gramStart"/>
      <w:r>
        <w:t xml:space="preserve">.  </w:t>
      </w:r>
      <w:r w:rsidRPr="007D784C">
        <w:rPr>
          <w:i/>
        </w:rPr>
        <w:t>Gender equity in education</w:t>
      </w:r>
      <w:r>
        <w:t>.</w:t>
      </w:r>
      <w:proofErr w:type="gramEnd"/>
      <w:r>
        <w:t xml:space="preserve">  Retrieved on</w:t>
      </w:r>
    </w:p>
    <w:p w14:paraId="752382F1" w14:textId="154285E5" w:rsidR="00AD3B85" w:rsidRDefault="00AD3B85" w:rsidP="00726AB0">
      <w:pPr>
        <w:spacing w:line="480" w:lineRule="auto"/>
        <w:ind w:left="720"/>
      </w:pPr>
      <w:r>
        <w:t>September</w:t>
      </w:r>
      <w:r w:rsidR="00726AB0">
        <w:t xml:space="preserve"> </w:t>
      </w:r>
      <w:r>
        <w:t>2,</w:t>
      </w:r>
      <w:r w:rsidR="00C64F16">
        <w:t xml:space="preserve"> </w:t>
      </w:r>
      <w:r>
        <w:t xml:space="preserve">2015, from </w:t>
      </w:r>
      <w:r w:rsidRPr="007D784C">
        <w:t>http://www2.ed.gov/about/offices/list/ocr/docs/gender-equity-in-education.pdf</w:t>
      </w:r>
    </w:p>
    <w:p w14:paraId="5CDE60DC" w14:textId="77777777" w:rsidR="00AD3B85" w:rsidRDefault="00AD3B85" w:rsidP="00AD3B85">
      <w:pPr>
        <w:spacing w:line="480" w:lineRule="auto"/>
      </w:pPr>
      <w:proofErr w:type="spellStart"/>
      <w:r w:rsidRPr="00301B6D">
        <w:t>Vawter</w:t>
      </w:r>
      <w:proofErr w:type="spellEnd"/>
      <w:r w:rsidRPr="00301B6D">
        <w:t xml:space="preserve">, D.  (2009).  </w:t>
      </w:r>
      <w:r w:rsidRPr="00301B6D">
        <w:rPr>
          <w:i/>
        </w:rPr>
        <w:t>Mining the middle school mind</w:t>
      </w:r>
      <w:r w:rsidRPr="00301B6D">
        <w:t>.  From Middle Matters: The online</w:t>
      </w:r>
    </w:p>
    <w:p w14:paraId="701407EF" w14:textId="01C3DB32" w:rsidR="00AD3B85" w:rsidRPr="00301B6D" w:rsidRDefault="00AD3B85" w:rsidP="00AD3B85">
      <w:pPr>
        <w:spacing w:line="480" w:lineRule="auto"/>
        <w:ind w:firstLine="720"/>
      </w:pPr>
      <w:r w:rsidRPr="00301B6D">
        <w:t>resource</w:t>
      </w:r>
      <w:r>
        <w:t xml:space="preserve"> </w:t>
      </w:r>
      <w:r w:rsidRPr="00301B6D">
        <w:t>for principals with students aged 10 to 14.  Retrieved on August 24,</w:t>
      </w:r>
    </w:p>
    <w:p w14:paraId="3886FA66" w14:textId="51BCAC09" w:rsidR="00AD3B85" w:rsidRDefault="00AD3B85" w:rsidP="00AD3B85">
      <w:pPr>
        <w:spacing w:line="480" w:lineRule="auto"/>
        <w:ind w:left="720"/>
      </w:pPr>
      <w:r w:rsidRPr="00301B6D">
        <w:t xml:space="preserve">2015, from </w:t>
      </w:r>
      <w:r>
        <w:t>h</w:t>
      </w:r>
      <w:r w:rsidRPr="00301B6D">
        <w:t>ttps://www.naesp.org/resources/2/Middle_Matters/2009/MM2009v17n4a2.pdf</w:t>
      </w:r>
    </w:p>
    <w:p w14:paraId="451A6695" w14:textId="77777777" w:rsidR="00780FEB" w:rsidRDefault="00780FEB" w:rsidP="00AD3B85">
      <w:pPr>
        <w:spacing w:line="480" w:lineRule="auto"/>
      </w:pPr>
      <w:r>
        <w:t xml:space="preserve">Watts, R. (2007).  </w:t>
      </w:r>
      <w:proofErr w:type="gramStart"/>
      <w:r w:rsidRPr="00780FEB">
        <w:rPr>
          <w:i/>
        </w:rPr>
        <w:t>Women in science.</w:t>
      </w:r>
      <w:proofErr w:type="gramEnd"/>
      <w:r w:rsidRPr="00780FEB">
        <w:rPr>
          <w:i/>
        </w:rPr>
        <w:t xml:space="preserve">  </w:t>
      </w:r>
      <w:proofErr w:type="gramStart"/>
      <w:r w:rsidRPr="00780FEB">
        <w:rPr>
          <w:i/>
        </w:rPr>
        <w:t>A social and cultural history</w:t>
      </w:r>
      <w:r>
        <w:t>.</w:t>
      </w:r>
      <w:proofErr w:type="gramEnd"/>
      <w:r>
        <w:t xml:space="preserve">  London, New York: </w:t>
      </w:r>
    </w:p>
    <w:p w14:paraId="65A68AE7" w14:textId="089B4BAD" w:rsidR="00780FEB" w:rsidRDefault="00780FEB" w:rsidP="00AD3B85">
      <w:pPr>
        <w:spacing w:line="480" w:lineRule="auto"/>
      </w:pPr>
      <w:r>
        <w:tab/>
      </w:r>
      <w:proofErr w:type="spellStart"/>
      <w:r>
        <w:t>Routledge</w:t>
      </w:r>
      <w:proofErr w:type="spellEnd"/>
      <w:r>
        <w:t xml:space="preserve">.  </w:t>
      </w:r>
    </w:p>
    <w:p w14:paraId="2D40F9EA" w14:textId="77777777" w:rsidR="00AD3B85" w:rsidRDefault="00AD3B85" w:rsidP="00AD3B85">
      <w:pPr>
        <w:spacing w:line="480" w:lineRule="auto"/>
      </w:pPr>
      <w:proofErr w:type="spellStart"/>
      <w:r>
        <w:t>Wigfield</w:t>
      </w:r>
      <w:proofErr w:type="spellEnd"/>
      <w:r>
        <w:t xml:space="preserve">, A., </w:t>
      </w:r>
      <w:proofErr w:type="spellStart"/>
      <w:r>
        <w:t>Eccles</w:t>
      </w:r>
      <w:proofErr w:type="spellEnd"/>
      <w:r>
        <w:t xml:space="preserve">, J. S., Mac </w:t>
      </w:r>
      <w:proofErr w:type="spellStart"/>
      <w:r>
        <w:t>Iver</w:t>
      </w:r>
      <w:proofErr w:type="spellEnd"/>
      <w:r>
        <w:t xml:space="preserve">, D., </w:t>
      </w:r>
      <w:proofErr w:type="spellStart"/>
      <w:r>
        <w:t>Reusman</w:t>
      </w:r>
      <w:proofErr w:type="spellEnd"/>
      <w:r>
        <w:t xml:space="preserve">, D. A., &amp; </w:t>
      </w:r>
      <w:proofErr w:type="spellStart"/>
      <w:r>
        <w:t>Midgley</w:t>
      </w:r>
      <w:proofErr w:type="spellEnd"/>
      <w:r>
        <w:t xml:space="preserve">, C. (1991).  Transitions </w:t>
      </w:r>
    </w:p>
    <w:p w14:paraId="30C05E33" w14:textId="77777777" w:rsidR="00AD3B85" w:rsidRDefault="00AD3B85" w:rsidP="00AD3B85">
      <w:pPr>
        <w:spacing w:line="480" w:lineRule="auto"/>
        <w:ind w:left="720"/>
      </w:pPr>
      <w:r>
        <w:t xml:space="preserve">during early adolescence: Changes in children’s self-esteem across the transition to junior high school.  </w:t>
      </w:r>
      <w:proofErr w:type="gramStart"/>
      <w:r w:rsidRPr="00B55689">
        <w:rPr>
          <w:i/>
        </w:rPr>
        <w:t>Developmental Psychology</w:t>
      </w:r>
      <w:r>
        <w:t>, 27, 552-565.</w:t>
      </w:r>
      <w:proofErr w:type="gramEnd"/>
      <w:r>
        <w:t xml:space="preserve">  </w:t>
      </w:r>
    </w:p>
    <w:p w14:paraId="5EEA9C59" w14:textId="77777777" w:rsidR="00AD3B85" w:rsidRDefault="00AD3B85" w:rsidP="00AD3B85">
      <w:pPr>
        <w:spacing w:line="480" w:lineRule="auto"/>
      </w:pPr>
      <w:r>
        <w:t xml:space="preserve">Wilson, L. M., &amp; </w:t>
      </w:r>
      <w:proofErr w:type="spellStart"/>
      <w:r>
        <w:t>Horch</w:t>
      </w:r>
      <w:proofErr w:type="spellEnd"/>
      <w:r>
        <w:t xml:space="preserve">, H. W.  (2002).  Implications of brain research for teaching young </w:t>
      </w:r>
    </w:p>
    <w:p w14:paraId="697CE9A8" w14:textId="77777777" w:rsidR="00AD3B85" w:rsidRDefault="00AD3B85" w:rsidP="00AD3B85">
      <w:pPr>
        <w:spacing w:line="480" w:lineRule="auto"/>
      </w:pPr>
      <w:r>
        <w:tab/>
        <w:t xml:space="preserve">adolescents.  </w:t>
      </w:r>
      <w:r w:rsidRPr="005D0DEC">
        <w:rPr>
          <w:i/>
        </w:rPr>
        <w:t>Middle School Journal</w:t>
      </w:r>
      <w:r>
        <w:t xml:space="preserve">, 34(1), </w:t>
      </w:r>
      <w:proofErr w:type="gramStart"/>
      <w:r>
        <w:t>57</w:t>
      </w:r>
      <w:proofErr w:type="gramEnd"/>
      <w:r>
        <w:t xml:space="preserve">-60.  </w:t>
      </w:r>
    </w:p>
    <w:p w14:paraId="781CBE60" w14:textId="77777777" w:rsidR="00AD3B85" w:rsidRPr="00BC7EA0" w:rsidRDefault="00AD3B85" w:rsidP="00AD3B85">
      <w:pPr>
        <w:spacing w:line="480" w:lineRule="auto"/>
        <w:rPr>
          <w:i/>
        </w:rPr>
      </w:pPr>
      <w:proofErr w:type="spellStart"/>
      <w:proofErr w:type="gramStart"/>
      <w:r>
        <w:t>Wortham</w:t>
      </w:r>
      <w:proofErr w:type="spellEnd"/>
      <w:r>
        <w:t>, S. (2006</w:t>
      </w:r>
      <w:r w:rsidRPr="00BC7EA0">
        <w:rPr>
          <w:i/>
        </w:rPr>
        <w:t>).</w:t>
      </w:r>
      <w:proofErr w:type="gramEnd"/>
      <w:r w:rsidRPr="00BC7EA0">
        <w:rPr>
          <w:i/>
        </w:rPr>
        <w:t xml:space="preserve">  Learning identity: The joint emergence of social identification and </w:t>
      </w:r>
    </w:p>
    <w:p w14:paraId="01C05BBF" w14:textId="77777777" w:rsidR="00AD3B85" w:rsidRDefault="00AD3B85" w:rsidP="00AD3B85">
      <w:pPr>
        <w:spacing w:line="480" w:lineRule="auto"/>
      </w:pPr>
      <w:r w:rsidRPr="00BC7EA0">
        <w:rPr>
          <w:i/>
        </w:rPr>
        <w:tab/>
        <w:t>academic learning</w:t>
      </w:r>
      <w:r>
        <w:t xml:space="preserve">.  New York, NY: Cambridge University Press.  </w:t>
      </w:r>
    </w:p>
    <w:p w14:paraId="4B8C4D08" w14:textId="77777777" w:rsidR="00AD3B85" w:rsidRDefault="00AD3B85" w:rsidP="00AD3B85">
      <w:pPr>
        <w:spacing w:line="480" w:lineRule="auto"/>
      </w:pPr>
      <w:proofErr w:type="spellStart"/>
      <w:r>
        <w:t>Zeldin</w:t>
      </w:r>
      <w:proofErr w:type="spellEnd"/>
      <w:r>
        <w:t xml:space="preserve">, A. L., &amp; </w:t>
      </w:r>
      <w:proofErr w:type="spellStart"/>
      <w:r>
        <w:t>Pajares</w:t>
      </w:r>
      <w:proofErr w:type="spellEnd"/>
      <w:r>
        <w:t xml:space="preserve">, F.  (2000).  Against the odds: Self-efficacy beliefs of women in </w:t>
      </w:r>
    </w:p>
    <w:p w14:paraId="607410E9" w14:textId="77777777" w:rsidR="00AD3B85" w:rsidRPr="00AB4497" w:rsidRDefault="00AD3B85" w:rsidP="00AD3B85">
      <w:pPr>
        <w:spacing w:line="480" w:lineRule="auto"/>
        <w:ind w:left="720"/>
      </w:pPr>
      <w:proofErr w:type="gramStart"/>
      <w:r>
        <w:t>mathematical</w:t>
      </w:r>
      <w:proofErr w:type="gramEnd"/>
      <w:r>
        <w:t xml:space="preserve">, scientific, and technological careers.  </w:t>
      </w:r>
      <w:proofErr w:type="gramStart"/>
      <w:r w:rsidRPr="001866A3">
        <w:rPr>
          <w:i/>
        </w:rPr>
        <w:t>American Educational Research Journal</w:t>
      </w:r>
      <w:r>
        <w:t>, 37, 215-246.</w:t>
      </w:r>
      <w:proofErr w:type="gramEnd"/>
      <w:r>
        <w:t xml:space="preserve">  </w:t>
      </w:r>
    </w:p>
    <w:p w14:paraId="6942A3CE" w14:textId="635C20AA" w:rsidR="00690B77" w:rsidRPr="00064371" w:rsidRDefault="00690B77" w:rsidP="00B546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3C930973"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FDE6507"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1D6BF18"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66DD7CE"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EFCDCBE"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5AD35DE" w14:textId="77777777" w:rsidR="00236E6D" w:rsidRPr="00F920F6" w:rsidRDefault="00236E6D" w:rsidP="0027290B">
      <w:pPr>
        <w:pStyle w:val="Heading1"/>
      </w:pPr>
      <w:r w:rsidRPr="00F920F6">
        <w:br w:type="page"/>
      </w:r>
      <w:bookmarkStart w:id="7" w:name="_Toc420996086"/>
      <w:r w:rsidR="00064371" w:rsidRPr="00F920F6">
        <w:lastRenderedPageBreak/>
        <w:t>Appendix</w:t>
      </w:r>
      <w:bookmarkEnd w:id="7"/>
    </w:p>
    <w:p w14:paraId="161EB94A" w14:textId="2C1F091B" w:rsidR="00A26AED" w:rsidRDefault="00236E6D" w:rsidP="00064371">
      <w:pPr>
        <w:numPr>
          <w:ilvl w:val="12"/>
          <w:numId w:val="0"/>
        </w:numPr>
        <w:spacing w:line="480" w:lineRule="auto"/>
        <w:ind w:firstLine="720"/>
      </w:pPr>
      <w:r w:rsidRPr="00F920F6">
        <w:br w:type="page"/>
      </w:r>
    </w:p>
    <w:p w14:paraId="707F40AE" w14:textId="24EDD336" w:rsidR="00A26AED" w:rsidRPr="00A26AED" w:rsidRDefault="00A26AED" w:rsidP="00A26AED">
      <w:pPr>
        <w:spacing w:line="480" w:lineRule="auto"/>
        <w:jc w:val="center"/>
      </w:pPr>
      <w:r w:rsidRPr="00A26AED">
        <w:lastRenderedPageBreak/>
        <w:t>Appendix</w:t>
      </w:r>
      <w:r w:rsidR="002F38F7">
        <w:t xml:space="preserve"> A</w:t>
      </w:r>
    </w:p>
    <w:p w14:paraId="50C82B4C" w14:textId="436DD83F" w:rsidR="00A26AED" w:rsidRPr="00A26AED" w:rsidRDefault="00A26AED" w:rsidP="00A26AED">
      <w:pPr>
        <w:spacing w:line="480" w:lineRule="auto"/>
        <w:jc w:val="center"/>
      </w:pPr>
      <w:r>
        <w:t>OBX Trip Locations and Associated A</w:t>
      </w:r>
      <w:r w:rsidRPr="00A26AED">
        <w:t>ctivities</w:t>
      </w:r>
    </w:p>
    <w:tbl>
      <w:tblPr>
        <w:tblStyle w:val="LightShading"/>
        <w:tblW w:w="0" w:type="auto"/>
        <w:tblLook w:val="04A0" w:firstRow="1" w:lastRow="0" w:firstColumn="1" w:lastColumn="0" w:noHBand="0" w:noVBand="1"/>
      </w:tblPr>
      <w:tblGrid>
        <w:gridCol w:w="2628"/>
        <w:gridCol w:w="4950"/>
        <w:gridCol w:w="1998"/>
      </w:tblGrid>
      <w:tr w:rsidR="00A26AED" w14:paraId="0A89BF08" w14:textId="77777777" w:rsidTr="007267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2A31E152" w14:textId="77777777" w:rsidR="00A26AED" w:rsidRDefault="00A26AED" w:rsidP="007267D5">
            <w:pPr>
              <w:rPr>
                <w:rFonts w:ascii="Times New Roman" w:hAnsi="Times New Roman" w:cs="Times New Roman"/>
              </w:rPr>
            </w:pPr>
            <w:r>
              <w:rPr>
                <w:rFonts w:ascii="Times New Roman" w:hAnsi="Times New Roman" w:cs="Times New Roman"/>
              </w:rPr>
              <w:t>Locations</w:t>
            </w:r>
          </w:p>
        </w:tc>
        <w:tc>
          <w:tcPr>
            <w:tcW w:w="4950" w:type="dxa"/>
          </w:tcPr>
          <w:p w14:paraId="569DD10B" w14:textId="77777777" w:rsidR="00A26AED" w:rsidRDefault="00A26AED" w:rsidP="007267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Associated Activities</w:t>
            </w:r>
          </w:p>
        </w:tc>
        <w:tc>
          <w:tcPr>
            <w:tcW w:w="1998" w:type="dxa"/>
          </w:tcPr>
          <w:p w14:paraId="7F696D0E" w14:textId="77777777" w:rsidR="00A26AED" w:rsidRDefault="00A26AED" w:rsidP="007267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Content Areas Met</w:t>
            </w:r>
          </w:p>
        </w:tc>
      </w:tr>
      <w:tr w:rsidR="00A26AED" w14:paraId="69D5F81E" w14:textId="77777777" w:rsidTr="00726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61723CA4" w14:textId="77777777" w:rsidR="00A26AED" w:rsidRPr="00E0231C" w:rsidRDefault="00A26AED" w:rsidP="007267D5">
            <w:pPr>
              <w:rPr>
                <w:rFonts w:ascii="Times New Roman" w:hAnsi="Times New Roman" w:cs="Times New Roman"/>
                <w:b w:val="0"/>
              </w:rPr>
            </w:pPr>
            <w:proofErr w:type="spellStart"/>
            <w:r w:rsidRPr="00E0231C">
              <w:rPr>
                <w:rFonts w:ascii="Times New Roman" w:hAnsi="Times New Roman" w:cs="Times New Roman"/>
                <w:b w:val="0"/>
              </w:rPr>
              <w:t>Carowinds</w:t>
            </w:r>
            <w:proofErr w:type="spellEnd"/>
            <w:r w:rsidRPr="00E0231C">
              <w:rPr>
                <w:rFonts w:ascii="Times New Roman" w:hAnsi="Times New Roman" w:cs="Times New Roman"/>
                <w:b w:val="0"/>
              </w:rPr>
              <w:t xml:space="preserve"> Amusement Park</w:t>
            </w:r>
          </w:p>
        </w:tc>
        <w:tc>
          <w:tcPr>
            <w:tcW w:w="4950" w:type="dxa"/>
          </w:tcPr>
          <w:p w14:paraId="768D5C41"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Calculations of speed, velocity, and acceleration based on park rides</w:t>
            </w:r>
          </w:p>
        </w:tc>
        <w:tc>
          <w:tcPr>
            <w:tcW w:w="1998" w:type="dxa"/>
          </w:tcPr>
          <w:p w14:paraId="28193368"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math, science, technology</w:t>
            </w:r>
          </w:p>
        </w:tc>
      </w:tr>
      <w:tr w:rsidR="00A26AED" w14:paraId="2E2D72E3" w14:textId="77777777" w:rsidTr="007267D5">
        <w:tc>
          <w:tcPr>
            <w:cnfStyle w:val="001000000000" w:firstRow="0" w:lastRow="0" w:firstColumn="1" w:lastColumn="0" w:oddVBand="0" w:evenVBand="0" w:oddHBand="0" w:evenHBand="0" w:firstRowFirstColumn="0" w:firstRowLastColumn="0" w:lastRowFirstColumn="0" w:lastRowLastColumn="0"/>
            <w:tcW w:w="2628" w:type="dxa"/>
          </w:tcPr>
          <w:p w14:paraId="509C80D9"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Festival Park</w:t>
            </w:r>
          </w:p>
        </w:tc>
        <w:tc>
          <w:tcPr>
            <w:tcW w:w="4950" w:type="dxa"/>
          </w:tcPr>
          <w:p w14:paraId="1F07D887"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Tours and discussions about the ship replica of Elizabeth II, Indian settlement, colonists settlements, hands-on museum</w:t>
            </w:r>
          </w:p>
        </w:tc>
        <w:tc>
          <w:tcPr>
            <w:tcW w:w="1998" w:type="dxa"/>
          </w:tcPr>
          <w:p w14:paraId="0B0A88C4"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history,  geography, science</w:t>
            </w:r>
          </w:p>
        </w:tc>
      </w:tr>
      <w:tr w:rsidR="00A26AED" w14:paraId="6B39FA60" w14:textId="77777777" w:rsidTr="00726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209D4456"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The Wright Brothers Memorial</w:t>
            </w:r>
          </w:p>
        </w:tc>
        <w:tc>
          <w:tcPr>
            <w:tcW w:w="4950" w:type="dxa"/>
          </w:tcPr>
          <w:p w14:paraId="4C5350DD"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Museum and monument tour, discussion of history of the work of the Wright Brothers by park rangers</w:t>
            </w:r>
          </w:p>
        </w:tc>
        <w:tc>
          <w:tcPr>
            <w:tcW w:w="1998" w:type="dxa"/>
          </w:tcPr>
          <w:p w14:paraId="3351FBE9"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history, science, math, technology </w:t>
            </w:r>
          </w:p>
        </w:tc>
      </w:tr>
      <w:tr w:rsidR="00A26AED" w14:paraId="077534AA" w14:textId="77777777" w:rsidTr="007267D5">
        <w:tc>
          <w:tcPr>
            <w:cnfStyle w:val="001000000000" w:firstRow="0" w:lastRow="0" w:firstColumn="1" w:lastColumn="0" w:oddVBand="0" w:evenVBand="0" w:oddHBand="0" w:evenHBand="0" w:firstRowFirstColumn="0" w:firstRowLastColumn="0" w:lastRowFirstColumn="0" w:lastRowLastColumn="0"/>
            <w:tcW w:w="2628" w:type="dxa"/>
          </w:tcPr>
          <w:p w14:paraId="2A4721D3"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Cape Hatteras Lighthouse</w:t>
            </w:r>
          </w:p>
        </w:tc>
        <w:tc>
          <w:tcPr>
            <w:tcW w:w="4950" w:type="dxa"/>
          </w:tcPr>
          <w:p w14:paraId="05E95354"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Park ranger talk about geography and geology of the land and movement of lighthouse; climb to the top of the lighthouse</w:t>
            </w:r>
          </w:p>
        </w:tc>
        <w:tc>
          <w:tcPr>
            <w:tcW w:w="1998" w:type="dxa"/>
          </w:tcPr>
          <w:p w14:paraId="632E6F6B"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science, history, technology</w:t>
            </w:r>
          </w:p>
        </w:tc>
      </w:tr>
      <w:tr w:rsidR="00A26AED" w14:paraId="24959B1F" w14:textId="77777777" w:rsidTr="00726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36721A9A" w14:textId="77777777" w:rsidR="00A26AED" w:rsidRPr="00E0231C" w:rsidRDefault="00A26AED" w:rsidP="007267D5">
            <w:pPr>
              <w:rPr>
                <w:rFonts w:ascii="Times New Roman" w:hAnsi="Times New Roman" w:cs="Times New Roman"/>
                <w:b w:val="0"/>
              </w:rPr>
            </w:pPr>
            <w:proofErr w:type="spellStart"/>
            <w:r w:rsidRPr="00E0231C">
              <w:rPr>
                <w:rFonts w:ascii="Times New Roman" w:hAnsi="Times New Roman" w:cs="Times New Roman"/>
                <w:b w:val="0"/>
              </w:rPr>
              <w:t>Ocracoke</w:t>
            </w:r>
            <w:proofErr w:type="spellEnd"/>
            <w:r w:rsidRPr="00E0231C">
              <w:rPr>
                <w:rFonts w:ascii="Times New Roman" w:hAnsi="Times New Roman" w:cs="Times New Roman"/>
                <w:b w:val="0"/>
              </w:rPr>
              <w:t xml:space="preserve"> Island</w:t>
            </w:r>
          </w:p>
        </w:tc>
        <w:tc>
          <w:tcPr>
            <w:tcW w:w="4950" w:type="dxa"/>
          </w:tcPr>
          <w:p w14:paraId="52734C4D"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1-hr ferry ride to </w:t>
            </w:r>
            <w:proofErr w:type="spellStart"/>
            <w:r>
              <w:rPr>
                <w:rFonts w:ascii="Times New Roman" w:hAnsi="Times New Roman" w:cs="Times New Roman"/>
              </w:rPr>
              <w:t>Ocracoke</w:t>
            </w:r>
            <w:proofErr w:type="spellEnd"/>
            <w:r>
              <w:rPr>
                <w:rFonts w:ascii="Times New Roman" w:hAnsi="Times New Roman" w:cs="Times New Roman"/>
              </w:rPr>
              <w:t xml:space="preserve"> examine the inlets and changes in water movement through the inlets </w:t>
            </w:r>
          </w:p>
        </w:tc>
        <w:tc>
          <w:tcPr>
            <w:tcW w:w="1998" w:type="dxa"/>
          </w:tcPr>
          <w:p w14:paraId="2C431551"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science, history</w:t>
            </w:r>
          </w:p>
        </w:tc>
      </w:tr>
      <w:tr w:rsidR="00A26AED" w14:paraId="65448AB7" w14:textId="77777777" w:rsidTr="007267D5">
        <w:tc>
          <w:tcPr>
            <w:cnfStyle w:val="001000000000" w:firstRow="0" w:lastRow="0" w:firstColumn="1" w:lastColumn="0" w:oddVBand="0" w:evenVBand="0" w:oddHBand="0" w:evenHBand="0" w:firstRowFirstColumn="0" w:firstRowLastColumn="0" w:lastRowFirstColumn="0" w:lastRowLastColumn="0"/>
            <w:tcW w:w="2628" w:type="dxa"/>
          </w:tcPr>
          <w:p w14:paraId="1A6CADCF"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North Carolina Aquarium</w:t>
            </w:r>
          </w:p>
        </w:tc>
        <w:tc>
          <w:tcPr>
            <w:tcW w:w="4950" w:type="dxa"/>
          </w:tcPr>
          <w:p w14:paraId="5654A4DB"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Tour of wildlife indigenous to the area, shark tank talk with divers, sea life rehabilitation center</w:t>
            </w:r>
          </w:p>
        </w:tc>
        <w:tc>
          <w:tcPr>
            <w:tcW w:w="1998" w:type="dxa"/>
          </w:tcPr>
          <w:p w14:paraId="08454A6A"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science, technology, math</w:t>
            </w:r>
          </w:p>
        </w:tc>
      </w:tr>
      <w:tr w:rsidR="00A26AED" w14:paraId="7012F9AE" w14:textId="77777777" w:rsidTr="00726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118A6FE4"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Ft. Raleigh National Historic Site</w:t>
            </w:r>
          </w:p>
        </w:tc>
        <w:tc>
          <w:tcPr>
            <w:tcW w:w="4950" w:type="dxa"/>
          </w:tcPr>
          <w:p w14:paraId="06F33667"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Discussion with park ranger about the history of the area, visit to site of first English colony, video presentation about colonists, museum </w:t>
            </w:r>
          </w:p>
        </w:tc>
        <w:tc>
          <w:tcPr>
            <w:tcW w:w="1998" w:type="dxa"/>
          </w:tcPr>
          <w:p w14:paraId="3B7AC637"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science, history, technology</w:t>
            </w:r>
          </w:p>
        </w:tc>
      </w:tr>
      <w:tr w:rsidR="00A26AED" w14:paraId="68AB435D" w14:textId="77777777" w:rsidTr="007267D5">
        <w:tc>
          <w:tcPr>
            <w:cnfStyle w:val="001000000000" w:firstRow="0" w:lastRow="0" w:firstColumn="1" w:lastColumn="0" w:oddVBand="0" w:evenVBand="0" w:oddHBand="0" w:evenHBand="0" w:firstRowFirstColumn="0" w:firstRowLastColumn="0" w:lastRowFirstColumn="0" w:lastRowLastColumn="0"/>
            <w:tcW w:w="2628" w:type="dxa"/>
          </w:tcPr>
          <w:p w14:paraId="23016FEA"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Elizabethan Gardens</w:t>
            </w:r>
          </w:p>
        </w:tc>
        <w:tc>
          <w:tcPr>
            <w:tcW w:w="4950" w:type="dxa"/>
          </w:tcPr>
          <w:p w14:paraId="092F2679"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Tour of the gardens examining foliage, artifacts, and greenhouses; discussion of gardens with local educator</w:t>
            </w:r>
          </w:p>
        </w:tc>
        <w:tc>
          <w:tcPr>
            <w:tcW w:w="1998" w:type="dxa"/>
          </w:tcPr>
          <w:p w14:paraId="70E3A7DA"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science, history</w:t>
            </w:r>
          </w:p>
        </w:tc>
      </w:tr>
      <w:tr w:rsidR="00A26AED" w14:paraId="036F8274" w14:textId="77777777" w:rsidTr="00726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0D4439A7"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Jockey’s Ridge State Park</w:t>
            </w:r>
          </w:p>
        </w:tc>
        <w:tc>
          <w:tcPr>
            <w:tcW w:w="4950" w:type="dxa"/>
          </w:tcPr>
          <w:p w14:paraId="0D64809B"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Hike across the sand dunes, identifying vegetation, animal prints, and noting movement of sand due to wind</w:t>
            </w:r>
          </w:p>
        </w:tc>
        <w:tc>
          <w:tcPr>
            <w:tcW w:w="1998" w:type="dxa"/>
          </w:tcPr>
          <w:p w14:paraId="63A671FA"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Science</w:t>
            </w:r>
          </w:p>
        </w:tc>
      </w:tr>
      <w:tr w:rsidR="00A26AED" w14:paraId="550BD6EC" w14:textId="77777777" w:rsidTr="007267D5">
        <w:tc>
          <w:tcPr>
            <w:cnfStyle w:val="001000000000" w:firstRow="0" w:lastRow="0" w:firstColumn="1" w:lastColumn="0" w:oddVBand="0" w:evenVBand="0" w:oddHBand="0" w:evenHBand="0" w:firstRowFirstColumn="0" w:firstRowLastColumn="0" w:lastRowFirstColumn="0" w:lastRowLastColumn="0"/>
            <w:tcW w:w="2628" w:type="dxa"/>
          </w:tcPr>
          <w:p w14:paraId="67EC4E91" w14:textId="77777777" w:rsidR="00A26AED" w:rsidRPr="00E0231C" w:rsidRDefault="00A26AED" w:rsidP="007267D5">
            <w:pPr>
              <w:rPr>
                <w:rFonts w:ascii="Times New Roman" w:hAnsi="Times New Roman" w:cs="Times New Roman"/>
                <w:b w:val="0"/>
              </w:rPr>
            </w:pPr>
            <w:r w:rsidRPr="00E0231C">
              <w:rPr>
                <w:rFonts w:ascii="Times New Roman" w:hAnsi="Times New Roman" w:cs="Times New Roman"/>
                <w:b w:val="0"/>
              </w:rPr>
              <w:t>North Carolina Museum of Natural Sciences</w:t>
            </w:r>
          </w:p>
        </w:tc>
        <w:tc>
          <w:tcPr>
            <w:tcW w:w="4950" w:type="dxa"/>
          </w:tcPr>
          <w:p w14:paraId="6F8EF3E1"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An in-depth look at NC geographic regions; state of the art lab facilities for scientists that welcome students to participate and observe, specimen lab to examine organisms’ skeletons, furs, etc., IMAX movie, hands-on tools and computers to explore science concepts </w:t>
            </w:r>
          </w:p>
        </w:tc>
        <w:tc>
          <w:tcPr>
            <w:tcW w:w="1998" w:type="dxa"/>
          </w:tcPr>
          <w:p w14:paraId="5A2EEB75"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science, math, history, technology, research (writing, communicating, organizing, and analyzing)</w:t>
            </w:r>
          </w:p>
        </w:tc>
      </w:tr>
      <w:tr w:rsidR="00A26AED" w14:paraId="55A9D9D0" w14:textId="77777777" w:rsidTr="00726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4240F965" w14:textId="77777777" w:rsidR="00A26AED" w:rsidRPr="00E0231C" w:rsidRDefault="00A26AED" w:rsidP="007267D5">
            <w:pPr>
              <w:rPr>
                <w:rFonts w:ascii="Times New Roman" w:hAnsi="Times New Roman" w:cs="Times New Roman"/>
                <w:b w:val="0"/>
              </w:rPr>
            </w:pPr>
            <w:r>
              <w:rPr>
                <w:rFonts w:ascii="Times New Roman" w:hAnsi="Times New Roman" w:cs="Times New Roman"/>
                <w:b w:val="0"/>
              </w:rPr>
              <w:t>Blackbeard the Pirate, Mr. Ben Cherry (guest speaker at the hotel)</w:t>
            </w:r>
          </w:p>
        </w:tc>
        <w:tc>
          <w:tcPr>
            <w:tcW w:w="4950" w:type="dxa"/>
          </w:tcPr>
          <w:p w14:paraId="51AC737A"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Presentation of the history of the Outer Banks including the impact of piracy on coastal settlements</w:t>
            </w:r>
          </w:p>
        </w:tc>
        <w:tc>
          <w:tcPr>
            <w:tcW w:w="1998" w:type="dxa"/>
          </w:tcPr>
          <w:p w14:paraId="5FD6FCB7" w14:textId="77777777" w:rsidR="00A26AED" w:rsidRDefault="00A26AED" w:rsidP="00726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history, science</w:t>
            </w:r>
          </w:p>
        </w:tc>
      </w:tr>
      <w:tr w:rsidR="00A26AED" w14:paraId="1DAF026A" w14:textId="77777777" w:rsidTr="007267D5">
        <w:tc>
          <w:tcPr>
            <w:cnfStyle w:val="001000000000" w:firstRow="0" w:lastRow="0" w:firstColumn="1" w:lastColumn="0" w:oddVBand="0" w:evenVBand="0" w:oddHBand="0" w:evenHBand="0" w:firstRowFirstColumn="0" w:firstRowLastColumn="0" w:lastRowFirstColumn="0" w:lastRowLastColumn="0"/>
            <w:tcW w:w="2628" w:type="dxa"/>
          </w:tcPr>
          <w:p w14:paraId="7015D887" w14:textId="77777777" w:rsidR="00A26AED" w:rsidRDefault="00A26AED" w:rsidP="007267D5">
            <w:pPr>
              <w:rPr>
                <w:rFonts w:ascii="Times New Roman" w:hAnsi="Times New Roman" w:cs="Times New Roman"/>
                <w:b w:val="0"/>
              </w:rPr>
            </w:pPr>
            <w:r>
              <w:rPr>
                <w:rFonts w:ascii="Times New Roman" w:hAnsi="Times New Roman" w:cs="Times New Roman"/>
                <w:b w:val="0"/>
              </w:rPr>
              <w:t>Jeanette’s Pier</w:t>
            </w:r>
          </w:p>
        </w:tc>
        <w:tc>
          <w:tcPr>
            <w:tcW w:w="4950" w:type="dxa"/>
          </w:tcPr>
          <w:p w14:paraId="11209653"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Hands-on classes on clean energy; students create wind turbines, test ocean water acidity, examine beach erosion as related to weather events</w:t>
            </w:r>
          </w:p>
        </w:tc>
        <w:tc>
          <w:tcPr>
            <w:tcW w:w="1998" w:type="dxa"/>
          </w:tcPr>
          <w:p w14:paraId="2A33BB8E" w14:textId="77777777" w:rsidR="00A26AED" w:rsidRDefault="00A26AED" w:rsidP="00726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science, math, technology</w:t>
            </w:r>
          </w:p>
        </w:tc>
      </w:tr>
    </w:tbl>
    <w:p w14:paraId="77E95A9E" w14:textId="7DB45E58" w:rsidR="0032576A" w:rsidRDefault="0032576A" w:rsidP="0027290B">
      <w:pPr>
        <w:pStyle w:val="Heading1"/>
      </w:pPr>
      <w:bookmarkStart w:id="8" w:name="_Toc420996087"/>
      <w:r>
        <w:lastRenderedPageBreak/>
        <w:t>Appendix B</w:t>
      </w:r>
    </w:p>
    <w:p w14:paraId="0B9445EA" w14:textId="77777777" w:rsidR="0032576A" w:rsidRPr="000D629E" w:rsidRDefault="0032576A" w:rsidP="0032576A">
      <w:pPr>
        <w:jc w:val="center"/>
      </w:pPr>
      <w:r>
        <w:t>Science and Me Survey (SMS)</w:t>
      </w:r>
    </w:p>
    <w:p w14:paraId="524AE3DE" w14:textId="77777777" w:rsidR="0032576A" w:rsidRDefault="0032576A" w:rsidP="0032576A"/>
    <w:p w14:paraId="1E14AEE4" w14:textId="77777777" w:rsidR="0032576A" w:rsidRPr="0032576A" w:rsidRDefault="0032576A" w:rsidP="0032576A">
      <w:r w:rsidRPr="0032576A">
        <w:t>Science and Me</w:t>
      </w:r>
    </w:p>
    <w:p w14:paraId="1A86223E" w14:textId="77777777" w:rsidR="0032576A" w:rsidRPr="0032576A" w:rsidRDefault="0032576A" w:rsidP="0032576A"/>
    <w:p w14:paraId="26DC6DF4" w14:textId="77777777" w:rsidR="0032576A" w:rsidRPr="0032576A" w:rsidRDefault="0032576A" w:rsidP="0032576A">
      <w:pPr>
        <w:keepNext/>
      </w:pPr>
      <w:r w:rsidRPr="0032576A">
        <w:t>The Science and Me survey includes 31 questions based on your beliefs and thoughts about science and other school-related experiences.  The survey will take you approximately 25 to 30 minutes to complete.  The survey will be accessible until Sunday, November 22nd at midnight.  Your answers are anonymous.  You may stop the survey at any time and return within one week to complete the questions.  Your participation is voluntary which means you may skip questions or end your participation at any time.  Please read the questions carefully including the information in parentheses.  Some questions allow for multiple answers while others require one answer per statement or row.  Thank you for your time and commitment to research in science education.</w:t>
      </w:r>
    </w:p>
    <w:p w14:paraId="717303C7" w14:textId="77777777" w:rsidR="0032576A" w:rsidRPr="0032576A" w:rsidRDefault="0032576A" w:rsidP="0032576A"/>
    <w:p w14:paraId="6464D6D6" w14:textId="77777777" w:rsidR="0032576A" w:rsidRPr="0032576A" w:rsidRDefault="0032576A" w:rsidP="0032576A">
      <w:pPr>
        <w:keepNext/>
      </w:pPr>
      <w:r w:rsidRPr="0032576A">
        <w:t xml:space="preserve">Q1 Please </w:t>
      </w:r>
      <w:proofErr w:type="gramStart"/>
      <w:r w:rsidRPr="0032576A">
        <w:t>select</w:t>
      </w:r>
      <w:proofErr w:type="gramEnd"/>
      <w:r w:rsidRPr="0032576A">
        <w:t xml:space="preserve"> your current grade level.</w:t>
      </w:r>
    </w:p>
    <w:p w14:paraId="0B92BF2A" w14:textId="77777777" w:rsidR="0032576A" w:rsidRPr="0032576A" w:rsidRDefault="0032576A" w:rsidP="0032576A">
      <w:pPr>
        <w:keepNext/>
        <w:numPr>
          <w:ilvl w:val="0"/>
          <w:numId w:val="7"/>
        </w:numPr>
        <w:spacing w:line="276" w:lineRule="auto"/>
        <w:contextualSpacing/>
      </w:pPr>
      <w:r w:rsidRPr="0032576A">
        <w:t>6 (1)</w:t>
      </w:r>
    </w:p>
    <w:p w14:paraId="17BC658F" w14:textId="77777777" w:rsidR="0032576A" w:rsidRPr="0032576A" w:rsidRDefault="0032576A" w:rsidP="0032576A">
      <w:pPr>
        <w:keepNext/>
        <w:numPr>
          <w:ilvl w:val="0"/>
          <w:numId w:val="7"/>
        </w:numPr>
        <w:spacing w:line="276" w:lineRule="auto"/>
        <w:contextualSpacing/>
      </w:pPr>
      <w:r w:rsidRPr="0032576A">
        <w:t>7 (2)</w:t>
      </w:r>
    </w:p>
    <w:p w14:paraId="3190D460" w14:textId="77777777" w:rsidR="0032576A" w:rsidRPr="0032576A" w:rsidRDefault="0032576A" w:rsidP="0032576A">
      <w:pPr>
        <w:keepNext/>
        <w:numPr>
          <w:ilvl w:val="0"/>
          <w:numId w:val="7"/>
        </w:numPr>
        <w:spacing w:line="276" w:lineRule="auto"/>
        <w:contextualSpacing/>
      </w:pPr>
      <w:r w:rsidRPr="0032576A">
        <w:t>8 (3)</w:t>
      </w:r>
    </w:p>
    <w:p w14:paraId="1C302DE9" w14:textId="77777777" w:rsidR="0032576A" w:rsidRPr="0032576A" w:rsidRDefault="0032576A" w:rsidP="0032576A"/>
    <w:p w14:paraId="7F5DFE9C" w14:textId="77777777" w:rsidR="0032576A" w:rsidRPr="0032576A" w:rsidRDefault="0032576A" w:rsidP="0032576A">
      <w:pPr>
        <w:keepNext/>
      </w:pPr>
      <w:r w:rsidRPr="0032576A">
        <w:t xml:space="preserve">Q2 Please </w:t>
      </w:r>
      <w:proofErr w:type="gramStart"/>
      <w:r w:rsidRPr="0032576A">
        <w:t>select</w:t>
      </w:r>
      <w:proofErr w:type="gramEnd"/>
      <w:r w:rsidRPr="0032576A">
        <w:t xml:space="preserve"> your gender.</w:t>
      </w:r>
    </w:p>
    <w:p w14:paraId="53FDA500" w14:textId="77777777" w:rsidR="0032576A" w:rsidRPr="0032576A" w:rsidRDefault="0032576A" w:rsidP="0032576A">
      <w:pPr>
        <w:keepNext/>
        <w:numPr>
          <w:ilvl w:val="0"/>
          <w:numId w:val="7"/>
        </w:numPr>
        <w:spacing w:line="276" w:lineRule="auto"/>
        <w:contextualSpacing/>
      </w:pPr>
      <w:r w:rsidRPr="0032576A">
        <w:t>Male (1)</w:t>
      </w:r>
    </w:p>
    <w:p w14:paraId="44AFD46E" w14:textId="77777777" w:rsidR="0032576A" w:rsidRPr="0032576A" w:rsidRDefault="0032576A" w:rsidP="0032576A">
      <w:pPr>
        <w:keepNext/>
        <w:numPr>
          <w:ilvl w:val="0"/>
          <w:numId w:val="7"/>
        </w:numPr>
        <w:spacing w:line="276" w:lineRule="auto"/>
        <w:contextualSpacing/>
      </w:pPr>
      <w:r w:rsidRPr="0032576A">
        <w:t>Female (2)</w:t>
      </w:r>
    </w:p>
    <w:p w14:paraId="28755B3A" w14:textId="77777777" w:rsidR="0032576A" w:rsidRPr="0032576A" w:rsidRDefault="0032576A" w:rsidP="0032576A"/>
    <w:p w14:paraId="39397CB0" w14:textId="77777777" w:rsidR="0032576A" w:rsidRPr="0032576A" w:rsidRDefault="0032576A" w:rsidP="0032576A">
      <w:pPr>
        <w:keepNext/>
      </w:pPr>
      <w:r w:rsidRPr="0032576A">
        <w:lastRenderedPageBreak/>
        <w:t>Q3 Have you ever done the following activities on your own time (NOT for a class or in a class)?  (Mark as many as apply in each row).</w:t>
      </w:r>
    </w:p>
    <w:tbl>
      <w:tblPr>
        <w:tblStyle w:val="QQuestionTable"/>
        <w:tblW w:w="9576" w:type="auto"/>
        <w:tblLook w:val="04A0" w:firstRow="1" w:lastRow="0" w:firstColumn="1" w:lastColumn="0" w:noHBand="0" w:noVBand="1"/>
      </w:tblPr>
      <w:tblGrid>
        <w:gridCol w:w="2394"/>
        <w:gridCol w:w="2394"/>
        <w:gridCol w:w="2394"/>
        <w:gridCol w:w="2394"/>
      </w:tblGrid>
      <w:tr w:rsidR="0032576A" w:rsidRPr="0032576A" w14:paraId="0C910A18" w14:textId="77777777" w:rsidTr="004767A5">
        <w:trPr>
          <w:cnfStyle w:val="100000000000" w:firstRow="1" w:lastRow="0" w:firstColumn="0" w:lastColumn="0" w:oddVBand="0" w:evenVBand="0" w:oddHBand="0" w:evenHBand="0" w:firstRowFirstColumn="0" w:firstRowLastColumn="0" w:lastRowFirstColumn="0" w:lastRowLastColumn="0"/>
        </w:trPr>
        <w:tc>
          <w:tcPr>
            <w:tcW w:w="2394" w:type="dxa"/>
          </w:tcPr>
          <w:p w14:paraId="6D7143C0" w14:textId="77777777" w:rsidR="0032576A" w:rsidRPr="0032576A" w:rsidRDefault="0032576A" w:rsidP="004767A5">
            <w:pPr>
              <w:keepNext/>
              <w:rPr>
                <w:rFonts w:ascii="Times New Roman" w:hAnsi="Times New Roman" w:cs="Times New Roman"/>
              </w:rPr>
            </w:pPr>
          </w:p>
        </w:tc>
        <w:tc>
          <w:tcPr>
            <w:tcW w:w="2394" w:type="dxa"/>
          </w:tcPr>
          <w:p w14:paraId="2D411875"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Yes, I did this in elementary school. (1)</w:t>
            </w:r>
          </w:p>
        </w:tc>
        <w:tc>
          <w:tcPr>
            <w:tcW w:w="2394" w:type="dxa"/>
          </w:tcPr>
          <w:p w14:paraId="35541626"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Yes, I did this in middle school. (2)</w:t>
            </w:r>
          </w:p>
        </w:tc>
        <w:tc>
          <w:tcPr>
            <w:tcW w:w="2394" w:type="dxa"/>
          </w:tcPr>
          <w:p w14:paraId="75E27AE1"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 I've never done this. (3)</w:t>
            </w:r>
          </w:p>
        </w:tc>
      </w:tr>
      <w:tr w:rsidR="0032576A" w:rsidRPr="0032576A" w14:paraId="0D2A824E" w14:textId="77777777" w:rsidTr="004767A5">
        <w:trPr>
          <w:trHeight w:val="794"/>
        </w:trPr>
        <w:tc>
          <w:tcPr>
            <w:tcW w:w="2394" w:type="dxa"/>
          </w:tcPr>
          <w:p w14:paraId="333CF40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Read books about science or science fiction. (1)</w:t>
            </w:r>
          </w:p>
        </w:tc>
        <w:tc>
          <w:tcPr>
            <w:tcW w:w="2394" w:type="dxa"/>
          </w:tcPr>
          <w:p w14:paraId="446AFBC0"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5748BF9A"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1CEB6265"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50EAA02C" w14:textId="77777777" w:rsidTr="004767A5">
        <w:trPr>
          <w:trHeight w:val="677"/>
        </w:trPr>
        <w:tc>
          <w:tcPr>
            <w:tcW w:w="2394" w:type="dxa"/>
          </w:tcPr>
          <w:p w14:paraId="32D593F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Spent time outdoors learning about nature. (2)</w:t>
            </w:r>
          </w:p>
        </w:tc>
        <w:tc>
          <w:tcPr>
            <w:tcW w:w="2394" w:type="dxa"/>
          </w:tcPr>
          <w:p w14:paraId="469B772D"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5537D582"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5A06C619"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709920D4" w14:textId="77777777" w:rsidTr="004767A5">
        <w:trPr>
          <w:trHeight w:val="938"/>
        </w:trPr>
        <w:tc>
          <w:tcPr>
            <w:tcW w:w="2394" w:type="dxa"/>
          </w:tcPr>
          <w:p w14:paraId="540F91D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Looked up science information in the library or on the Internet. (3)</w:t>
            </w:r>
          </w:p>
        </w:tc>
        <w:tc>
          <w:tcPr>
            <w:tcW w:w="2394" w:type="dxa"/>
          </w:tcPr>
          <w:p w14:paraId="745A1D52"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4023D28B"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3950ECCC"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1405A0CE" w14:textId="77777777" w:rsidTr="004767A5">
        <w:tc>
          <w:tcPr>
            <w:tcW w:w="2394" w:type="dxa"/>
          </w:tcPr>
          <w:p w14:paraId="3D8D533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 xml:space="preserve">Used special science equipment (like microscopes, telescopes, chemistry set, </w:t>
            </w:r>
            <w:proofErr w:type="spellStart"/>
            <w:r w:rsidRPr="004767A5">
              <w:rPr>
                <w:rFonts w:ascii="Times New Roman" w:hAnsi="Times New Roman" w:cs="Times New Roman"/>
                <w:sz w:val="22"/>
                <w:szCs w:val="22"/>
              </w:rPr>
              <w:t>etc</w:t>
            </w:r>
            <w:proofErr w:type="spellEnd"/>
            <w:r w:rsidRPr="004767A5">
              <w:rPr>
                <w:rFonts w:ascii="Times New Roman" w:hAnsi="Times New Roman" w:cs="Times New Roman"/>
                <w:sz w:val="22"/>
                <w:szCs w:val="22"/>
              </w:rPr>
              <w:t>). (4)</w:t>
            </w:r>
          </w:p>
        </w:tc>
        <w:tc>
          <w:tcPr>
            <w:tcW w:w="2394" w:type="dxa"/>
          </w:tcPr>
          <w:p w14:paraId="71BF0620"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485AF7F4"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64E72F12"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5C20B507" w14:textId="77777777" w:rsidTr="004767A5">
        <w:tc>
          <w:tcPr>
            <w:tcW w:w="2394" w:type="dxa"/>
          </w:tcPr>
          <w:p w14:paraId="36F6BB7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Made models (like airplanes, dinosaurs, houses, etc.) (5)</w:t>
            </w:r>
          </w:p>
        </w:tc>
        <w:tc>
          <w:tcPr>
            <w:tcW w:w="2394" w:type="dxa"/>
          </w:tcPr>
          <w:p w14:paraId="328228F5"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466A1459"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6E9B6FE6"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51432F1B" w14:textId="77777777" w:rsidTr="004767A5">
        <w:tc>
          <w:tcPr>
            <w:tcW w:w="2394" w:type="dxa"/>
          </w:tcPr>
          <w:p w14:paraId="6DCDABB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Learned a computer programming language (like Java, HTML, etc.) (6)</w:t>
            </w:r>
          </w:p>
        </w:tc>
        <w:tc>
          <w:tcPr>
            <w:tcW w:w="2394" w:type="dxa"/>
          </w:tcPr>
          <w:p w14:paraId="0641E4C7"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28F2507B"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73063C46"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1A114A58" w14:textId="77777777" w:rsidTr="004767A5">
        <w:tc>
          <w:tcPr>
            <w:tcW w:w="2394" w:type="dxa"/>
          </w:tcPr>
          <w:p w14:paraId="19730B62"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Used tools to build things with wood or metal. (7)</w:t>
            </w:r>
          </w:p>
        </w:tc>
        <w:tc>
          <w:tcPr>
            <w:tcW w:w="2394" w:type="dxa"/>
          </w:tcPr>
          <w:p w14:paraId="6D8869A5"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2549BDE1"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1906199D"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0040BCBE" w14:textId="77777777" w:rsidTr="004767A5">
        <w:tc>
          <w:tcPr>
            <w:tcW w:w="2394" w:type="dxa"/>
          </w:tcPr>
          <w:p w14:paraId="245DCF3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Collected rocks, butterflies, bugs, or other things in nature. (8)</w:t>
            </w:r>
          </w:p>
        </w:tc>
        <w:tc>
          <w:tcPr>
            <w:tcW w:w="2394" w:type="dxa"/>
          </w:tcPr>
          <w:p w14:paraId="3DE22746"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2809832B"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0FF9E131"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7AF6AE26" w14:textId="77777777" w:rsidTr="004767A5">
        <w:trPr>
          <w:trHeight w:val="1100"/>
        </w:trPr>
        <w:tc>
          <w:tcPr>
            <w:tcW w:w="2394" w:type="dxa"/>
          </w:tcPr>
          <w:p w14:paraId="4E95716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Taken apart things (like motors, computer, toasters, etc.) to see how they work. (9)</w:t>
            </w:r>
          </w:p>
        </w:tc>
        <w:tc>
          <w:tcPr>
            <w:tcW w:w="2394" w:type="dxa"/>
          </w:tcPr>
          <w:p w14:paraId="562B8475"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5E856C25"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3F92BA02"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5AA34B73" w14:textId="77777777" w:rsidTr="004767A5">
        <w:tc>
          <w:tcPr>
            <w:tcW w:w="2394" w:type="dxa"/>
          </w:tcPr>
          <w:p w14:paraId="6483D652"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Observed things in space (like planets, the moon, starts, etc.) (10)</w:t>
            </w:r>
          </w:p>
        </w:tc>
        <w:tc>
          <w:tcPr>
            <w:tcW w:w="2394" w:type="dxa"/>
          </w:tcPr>
          <w:p w14:paraId="30C204FF"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1E46721F"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0F94CDAE" w14:textId="77777777" w:rsidR="0032576A" w:rsidRPr="0032576A" w:rsidRDefault="0032576A" w:rsidP="0032576A">
            <w:pPr>
              <w:keepNext/>
              <w:numPr>
                <w:ilvl w:val="0"/>
                <w:numId w:val="5"/>
              </w:numPr>
              <w:rPr>
                <w:rFonts w:ascii="Times New Roman" w:hAnsi="Times New Roman" w:cs="Times New Roman"/>
              </w:rPr>
            </w:pPr>
          </w:p>
        </w:tc>
      </w:tr>
      <w:tr w:rsidR="0032576A" w:rsidRPr="0032576A" w14:paraId="099A3342" w14:textId="77777777" w:rsidTr="004767A5">
        <w:tc>
          <w:tcPr>
            <w:tcW w:w="2394" w:type="dxa"/>
          </w:tcPr>
          <w:p w14:paraId="4592604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Written stories about science or science fiction. (11)</w:t>
            </w:r>
          </w:p>
        </w:tc>
        <w:tc>
          <w:tcPr>
            <w:tcW w:w="2394" w:type="dxa"/>
          </w:tcPr>
          <w:p w14:paraId="1B856EE6"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68FC29DF" w14:textId="77777777" w:rsidR="0032576A" w:rsidRPr="0032576A" w:rsidRDefault="0032576A" w:rsidP="0032576A">
            <w:pPr>
              <w:keepNext/>
              <w:numPr>
                <w:ilvl w:val="0"/>
                <w:numId w:val="5"/>
              </w:numPr>
              <w:rPr>
                <w:rFonts w:ascii="Times New Roman" w:hAnsi="Times New Roman" w:cs="Times New Roman"/>
              </w:rPr>
            </w:pPr>
          </w:p>
        </w:tc>
        <w:tc>
          <w:tcPr>
            <w:tcW w:w="2394" w:type="dxa"/>
          </w:tcPr>
          <w:p w14:paraId="2CDF3252" w14:textId="77777777" w:rsidR="0032576A" w:rsidRPr="0032576A" w:rsidRDefault="0032576A" w:rsidP="0032576A">
            <w:pPr>
              <w:keepNext/>
              <w:numPr>
                <w:ilvl w:val="0"/>
                <w:numId w:val="5"/>
              </w:numPr>
              <w:rPr>
                <w:rFonts w:ascii="Times New Roman" w:hAnsi="Times New Roman" w:cs="Times New Roman"/>
              </w:rPr>
            </w:pPr>
          </w:p>
        </w:tc>
      </w:tr>
    </w:tbl>
    <w:p w14:paraId="7CA366E6" w14:textId="77777777" w:rsidR="004767A5" w:rsidRDefault="004767A5" w:rsidP="0032576A">
      <w:pPr>
        <w:keepNext/>
      </w:pPr>
    </w:p>
    <w:p w14:paraId="7BAD18AE" w14:textId="77777777" w:rsidR="0032576A" w:rsidRPr="0032576A" w:rsidRDefault="0032576A" w:rsidP="0032576A">
      <w:pPr>
        <w:keepNext/>
      </w:pPr>
      <w:r w:rsidRPr="0032576A">
        <w:lastRenderedPageBreak/>
        <w:t>Q4 Have you taken or do you plan to take the PSAT, SAT, or ACT (college entrance) exam?  (Mark one).</w:t>
      </w:r>
    </w:p>
    <w:p w14:paraId="3A98C3C5" w14:textId="77777777" w:rsidR="0032576A" w:rsidRPr="0032576A" w:rsidRDefault="0032576A" w:rsidP="0032576A">
      <w:pPr>
        <w:keepNext/>
        <w:numPr>
          <w:ilvl w:val="0"/>
          <w:numId w:val="7"/>
        </w:numPr>
        <w:spacing w:line="276" w:lineRule="auto"/>
        <w:contextualSpacing/>
      </w:pPr>
      <w:r w:rsidRPr="0032576A">
        <w:t>Yes (1)</w:t>
      </w:r>
    </w:p>
    <w:p w14:paraId="119B4073" w14:textId="77777777" w:rsidR="0032576A" w:rsidRPr="0032576A" w:rsidRDefault="0032576A" w:rsidP="0032576A">
      <w:pPr>
        <w:keepNext/>
        <w:numPr>
          <w:ilvl w:val="0"/>
          <w:numId w:val="7"/>
        </w:numPr>
        <w:spacing w:line="276" w:lineRule="auto"/>
        <w:contextualSpacing/>
      </w:pPr>
      <w:r w:rsidRPr="0032576A">
        <w:t>No (2)</w:t>
      </w:r>
    </w:p>
    <w:p w14:paraId="0C043420" w14:textId="77777777" w:rsidR="0032576A" w:rsidRPr="0032576A" w:rsidRDefault="0032576A" w:rsidP="0032576A">
      <w:pPr>
        <w:keepNext/>
        <w:numPr>
          <w:ilvl w:val="0"/>
          <w:numId w:val="7"/>
        </w:numPr>
        <w:spacing w:line="276" w:lineRule="auto"/>
        <w:contextualSpacing/>
      </w:pPr>
      <w:r w:rsidRPr="0032576A">
        <w:t>Not sure (3)</w:t>
      </w:r>
    </w:p>
    <w:p w14:paraId="185079E2" w14:textId="77777777" w:rsidR="0032576A" w:rsidRPr="0032576A" w:rsidRDefault="0032576A" w:rsidP="0032576A"/>
    <w:p w14:paraId="626086CD" w14:textId="77777777" w:rsidR="0032576A" w:rsidRPr="0032576A" w:rsidRDefault="0032576A" w:rsidP="0032576A">
      <w:pPr>
        <w:keepNext/>
      </w:pPr>
      <w:r w:rsidRPr="0032576A">
        <w:t xml:space="preserve">Q5 On average, how often do you use your personal computer, laptop, </w:t>
      </w:r>
      <w:proofErr w:type="spellStart"/>
      <w:r w:rsidRPr="0032576A">
        <w:t>iPad</w:t>
      </w:r>
      <w:proofErr w:type="spellEnd"/>
      <w:r w:rsidRPr="0032576A">
        <w:t>, or mobile device for science (homework, research, viewing documentaries, etc.) when you are NOT at school?</w:t>
      </w:r>
    </w:p>
    <w:p w14:paraId="2C204D0D" w14:textId="77777777" w:rsidR="0032576A" w:rsidRPr="0032576A" w:rsidRDefault="0032576A" w:rsidP="0032576A">
      <w:pPr>
        <w:keepNext/>
        <w:numPr>
          <w:ilvl w:val="0"/>
          <w:numId w:val="7"/>
        </w:numPr>
        <w:spacing w:line="276" w:lineRule="auto"/>
        <w:contextualSpacing/>
      </w:pPr>
      <w:r w:rsidRPr="0032576A">
        <w:t>Never (1)</w:t>
      </w:r>
    </w:p>
    <w:p w14:paraId="6E38B8BF" w14:textId="77777777" w:rsidR="0032576A" w:rsidRPr="0032576A" w:rsidRDefault="0032576A" w:rsidP="0032576A">
      <w:pPr>
        <w:keepNext/>
        <w:numPr>
          <w:ilvl w:val="0"/>
          <w:numId w:val="7"/>
        </w:numPr>
        <w:spacing w:line="276" w:lineRule="auto"/>
        <w:contextualSpacing/>
      </w:pPr>
      <w:r w:rsidRPr="0032576A">
        <w:t>Less than once per week (2)</w:t>
      </w:r>
    </w:p>
    <w:p w14:paraId="11146D1A" w14:textId="77777777" w:rsidR="0032576A" w:rsidRPr="0032576A" w:rsidRDefault="0032576A" w:rsidP="0032576A">
      <w:pPr>
        <w:keepNext/>
        <w:numPr>
          <w:ilvl w:val="0"/>
          <w:numId w:val="7"/>
        </w:numPr>
        <w:spacing w:line="276" w:lineRule="auto"/>
        <w:contextualSpacing/>
      </w:pPr>
      <w:r w:rsidRPr="0032576A">
        <w:t>Once a week (3)</w:t>
      </w:r>
    </w:p>
    <w:p w14:paraId="57AA3FB5" w14:textId="77777777" w:rsidR="0032576A" w:rsidRPr="0032576A" w:rsidRDefault="0032576A" w:rsidP="0032576A">
      <w:pPr>
        <w:keepNext/>
        <w:numPr>
          <w:ilvl w:val="0"/>
          <w:numId w:val="7"/>
        </w:numPr>
        <w:spacing w:line="276" w:lineRule="auto"/>
        <w:contextualSpacing/>
      </w:pPr>
      <w:r w:rsidRPr="0032576A">
        <w:t>2-3 Times a week (4)</w:t>
      </w:r>
    </w:p>
    <w:p w14:paraId="395AE49C" w14:textId="77777777" w:rsidR="0032576A" w:rsidRPr="0032576A" w:rsidRDefault="0032576A" w:rsidP="0032576A">
      <w:pPr>
        <w:keepNext/>
        <w:numPr>
          <w:ilvl w:val="0"/>
          <w:numId w:val="7"/>
        </w:numPr>
        <w:spacing w:line="276" w:lineRule="auto"/>
        <w:contextualSpacing/>
      </w:pPr>
      <w:r w:rsidRPr="0032576A">
        <w:t>More than 3 times a week (5)</w:t>
      </w:r>
    </w:p>
    <w:p w14:paraId="6F01170D" w14:textId="77777777" w:rsidR="0032576A" w:rsidRPr="0032576A" w:rsidRDefault="0032576A" w:rsidP="0032576A">
      <w:pPr>
        <w:keepNext/>
        <w:numPr>
          <w:ilvl w:val="0"/>
          <w:numId w:val="7"/>
        </w:numPr>
        <w:spacing w:line="276" w:lineRule="auto"/>
        <w:contextualSpacing/>
      </w:pPr>
      <w:r w:rsidRPr="0032576A">
        <w:t>Daily (6)</w:t>
      </w:r>
    </w:p>
    <w:p w14:paraId="17DE3A85" w14:textId="77777777" w:rsidR="0032576A" w:rsidRPr="0032576A" w:rsidRDefault="0032576A" w:rsidP="0032576A">
      <w:pPr>
        <w:keepNext/>
        <w:numPr>
          <w:ilvl w:val="0"/>
          <w:numId w:val="7"/>
        </w:numPr>
        <w:spacing w:line="276" w:lineRule="auto"/>
        <w:contextualSpacing/>
      </w:pPr>
      <w:r w:rsidRPr="0032576A">
        <w:t>I do not have access to these electronic devices. (7)</w:t>
      </w:r>
    </w:p>
    <w:p w14:paraId="4377D044" w14:textId="77777777" w:rsidR="0032576A" w:rsidRPr="0032576A" w:rsidRDefault="0032576A" w:rsidP="0032576A"/>
    <w:p w14:paraId="667D9346" w14:textId="77777777" w:rsidR="0032576A" w:rsidRPr="0032576A" w:rsidRDefault="0032576A" w:rsidP="0032576A">
      <w:pPr>
        <w:keepNext/>
      </w:pPr>
      <w:r w:rsidRPr="0032576A">
        <w:lastRenderedPageBreak/>
        <w:t>Q6 In your opinion, how much do you agree or disagree with the following statements about science in general?  (Mark one in each row.)</w:t>
      </w:r>
    </w:p>
    <w:tbl>
      <w:tblPr>
        <w:tblStyle w:val="QQuestionTable"/>
        <w:tblW w:w="0" w:type="auto"/>
        <w:tblLook w:val="04A0" w:firstRow="1" w:lastRow="0" w:firstColumn="1" w:lastColumn="0" w:noHBand="0" w:noVBand="1"/>
      </w:tblPr>
      <w:tblGrid>
        <w:gridCol w:w="2455"/>
        <w:gridCol w:w="1710"/>
        <w:gridCol w:w="1800"/>
        <w:gridCol w:w="1695"/>
        <w:gridCol w:w="1915"/>
      </w:tblGrid>
      <w:tr w:rsidR="004767A5" w:rsidRPr="0032576A" w14:paraId="270240EA" w14:textId="77777777" w:rsidTr="004767A5">
        <w:trPr>
          <w:cnfStyle w:val="100000000000" w:firstRow="1" w:lastRow="0" w:firstColumn="0" w:lastColumn="0" w:oddVBand="0" w:evenVBand="0" w:oddHBand="0" w:evenHBand="0" w:firstRowFirstColumn="0" w:firstRowLastColumn="0" w:lastRowFirstColumn="0" w:lastRowLastColumn="0"/>
        </w:trPr>
        <w:tc>
          <w:tcPr>
            <w:tcW w:w="2455" w:type="dxa"/>
          </w:tcPr>
          <w:p w14:paraId="7A87C4B6" w14:textId="77777777" w:rsidR="0032576A" w:rsidRPr="0032576A" w:rsidRDefault="0032576A" w:rsidP="004767A5">
            <w:pPr>
              <w:keepNext/>
              <w:rPr>
                <w:rFonts w:ascii="Times New Roman" w:hAnsi="Times New Roman" w:cs="Times New Roman"/>
              </w:rPr>
            </w:pPr>
          </w:p>
        </w:tc>
        <w:tc>
          <w:tcPr>
            <w:tcW w:w="1710" w:type="dxa"/>
          </w:tcPr>
          <w:p w14:paraId="4592639E"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strongly (1)</w:t>
            </w:r>
          </w:p>
        </w:tc>
        <w:tc>
          <w:tcPr>
            <w:tcW w:w="1800" w:type="dxa"/>
          </w:tcPr>
          <w:p w14:paraId="1C0474A6"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somewhat (2)</w:t>
            </w:r>
          </w:p>
        </w:tc>
        <w:tc>
          <w:tcPr>
            <w:tcW w:w="1695" w:type="dxa"/>
          </w:tcPr>
          <w:p w14:paraId="71FBCC62"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somewhat (3)</w:t>
            </w:r>
          </w:p>
        </w:tc>
        <w:tc>
          <w:tcPr>
            <w:tcW w:w="1915" w:type="dxa"/>
          </w:tcPr>
          <w:p w14:paraId="63DCC1C3"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strongly (4)</w:t>
            </w:r>
          </w:p>
        </w:tc>
      </w:tr>
      <w:tr w:rsidR="004767A5" w:rsidRPr="004767A5" w14:paraId="43D1B3C3" w14:textId="77777777" w:rsidTr="004767A5">
        <w:tc>
          <w:tcPr>
            <w:tcW w:w="2455" w:type="dxa"/>
          </w:tcPr>
          <w:p w14:paraId="1C811A2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Science is interesting. (1)</w:t>
            </w:r>
          </w:p>
        </w:tc>
        <w:tc>
          <w:tcPr>
            <w:tcW w:w="1710" w:type="dxa"/>
          </w:tcPr>
          <w:p w14:paraId="1FD49559"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397228A3"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6B8DBC9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789FD93"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7D86F9F6" w14:textId="77777777" w:rsidTr="004767A5">
        <w:tc>
          <w:tcPr>
            <w:tcW w:w="2455" w:type="dxa"/>
          </w:tcPr>
          <w:p w14:paraId="5EEA24F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could be a good scientist one day. (2)</w:t>
            </w:r>
          </w:p>
        </w:tc>
        <w:tc>
          <w:tcPr>
            <w:tcW w:w="1710" w:type="dxa"/>
          </w:tcPr>
          <w:p w14:paraId="579A065A"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4AF2A1FB"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593CFA9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3675079"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6B4A6168" w14:textId="77777777" w:rsidTr="004767A5">
        <w:tc>
          <w:tcPr>
            <w:tcW w:w="2455" w:type="dxa"/>
          </w:tcPr>
          <w:p w14:paraId="3E30419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have a chance to make a difference in the world. (3)</w:t>
            </w:r>
          </w:p>
        </w:tc>
        <w:tc>
          <w:tcPr>
            <w:tcW w:w="1710" w:type="dxa"/>
          </w:tcPr>
          <w:p w14:paraId="5C4FFA11"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03394655"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474BCA6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1A17D22"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6AFDE438" w14:textId="77777777" w:rsidTr="004767A5">
        <w:tc>
          <w:tcPr>
            <w:tcW w:w="2455" w:type="dxa"/>
          </w:tcPr>
          <w:p w14:paraId="1F87CDB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spend most of their time working by themselves. (4)</w:t>
            </w:r>
          </w:p>
        </w:tc>
        <w:tc>
          <w:tcPr>
            <w:tcW w:w="1710" w:type="dxa"/>
          </w:tcPr>
          <w:p w14:paraId="37ECA859"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0D032C43"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4DC5B63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4EC5ECE"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036AE293" w14:textId="77777777" w:rsidTr="004767A5">
        <w:tc>
          <w:tcPr>
            <w:tcW w:w="2455" w:type="dxa"/>
          </w:tcPr>
          <w:p w14:paraId="29291AF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spend most of their time working indoors. (5)</w:t>
            </w:r>
          </w:p>
        </w:tc>
        <w:tc>
          <w:tcPr>
            <w:tcW w:w="1710" w:type="dxa"/>
          </w:tcPr>
          <w:p w14:paraId="28FBB79E"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5BBFEBFB"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6CCCF63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E0F7E3F"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3D926B6A" w14:textId="77777777" w:rsidTr="004767A5">
        <w:tc>
          <w:tcPr>
            <w:tcW w:w="2455" w:type="dxa"/>
          </w:tcPr>
          <w:p w14:paraId="3682D0E8"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own opinions do not matter in their work. (6)</w:t>
            </w:r>
          </w:p>
        </w:tc>
        <w:tc>
          <w:tcPr>
            <w:tcW w:w="1710" w:type="dxa"/>
          </w:tcPr>
          <w:p w14:paraId="53953443"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1E02E255"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6FB1913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A1E0AD6"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4F9EA55E" w14:textId="77777777" w:rsidTr="004767A5">
        <w:tc>
          <w:tcPr>
            <w:tcW w:w="2455" w:type="dxa"/>
          </w:tcPr>
          <w:p w14:paraId="352F99C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have to work long hours at their job. (7)</w:t>
            </w:r>
          </w:p>
        </w:tc>
        <w:tc>
          <w:tcPr>
            <w:tcW w:w="1710" w:type="dxa"/>
          </w:tcPr>
          <w:p w14:paraId="7E2B19B7"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56868B0C"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0291381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821469D"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6C85A2E7" w14:textId="77777777" w:rsidTr="004767A5">
        <w:tc>
          <w:tcPr>
            <w:tcW w:w="2455" w:type="dxa"/>
          </w:tcPr>
          <w:p w14:paraId="143AD7B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The beliefs and values in my home are different from the beliefs and values of science. (8)</w:t>
            </w:r>
          </w:p>
        </w:tc>
        <w:tc>
          <w:tcPr>
            <w:tcW w:w="1710" w:type="dxa"/>
          </w:tcPr>
          <w:p w14:paraId="3071AB9F"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13D1B214"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6EA96F6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523767D"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2953C602" w14:textId="77777777" w:rsidTr="004767A5">
        <w:tc>
          <w:tcPr>
            <w:tcW w:w="2455" w:type="dxa"/>
          </w:tcPr>
          <w:p w14:paraId="5DC75DBE" w14:textId="77777777" w:rsidR="0032576A" w:rsidRPr="004767A5" w:rsidRDefault="0032576A" w:rsidP="004767A5">
            <w:pPr>
              <w:keepNext/>
              <w:rPr>
                <w:rFonts w:ascii="Times New Roman" w:hAnsi="Times New Roman" w:cs="Times New Roman"/>
                <w:sz w:val="22"/>
                <w:szCs w:val="22"/>
              </w:rPr>
            </w:pPr>
            <w:proofErr w:type="gramStart"/>
            <w:r w:rsidRPr="004767A5">
              <w:rPr>
                <w:rFonts w:ascii="Times New Roman" w:hAnsi="Times New Roman" w:cs="Times New Roman"/>
                <w:sz w:val="22"/>
                <w:szCs w:val="22"/>
              </w:rPr>
              <w:t>Scientists are respected by people in this country</w:t>
            </w:r>
            <w:proofErr w:type="gramEnd"/>
            <w:r w:rsidRPr="004767A5">
              <w:rPr>
                <w:rFonts w:ascii="Times New Roman" w:hAnsi="Times New Roman" w:cs="Times New Roman"/>
                <w:sz w:val="22"/>
                <w:szCs w:val="22"/>
              </w:rPr>
              <w:t>. (9)</w:t>
            </w:r>
          </w:p>
        </w:tc>
        <w:tc>
          <w:tcPr>
            <w:tcW w:w="1710" w:type="dxa"/>
          </w:tcPr>
          <w:p w14:paraId="44643C88"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54730692"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5BCFEEB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3060752"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39D11629" w14:textId="77777777" w:rsidTr="004767A5">
        <w:tc>
          <w:tcPr>
            <w:tcW w:w="2455" w:type="dxa"/>
          </w:tcPr>
          <w:p w14:paraId="0DDFFFD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make a lot of money. (10)</w:t>
            </w:r>
          </w:p>
        </w:tc>
        <w:tc>
          <w:tcPr>
            <w:tcW w:w="1710" w:type="dxa"/>
          </w:tcPr>
          <w:p w14:paraId="6565942B"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04F22C03"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598F224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32266DD"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14BC1635" w14:textId="77777777" w:rsidTr="004767A5">
        <w:tc>
          <w:tcPr>
            <w:tcW w:w="2455" w:type="dxa"/>
          </w:tcPr>
          <w:p w14:paraId="254BEFA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have to go to school for many years. (11)</w:t>
            </w:r>
          </w:p>
        </w:tc>
        <w:tc>
          <w:tcPr>
            <w:tcW w:w="1710" w:type="dxa"/>
          </w:tcPr>
          <w:p w14:paraId="6D348099"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1236659F"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4BE537F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39FCE5A"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1F680399" w14:textId="77777777" w:rsidTr="004767A5">
        <w:tc>
          <w:tcPr>
            <w:tcW w:w="2455" w:type="dxa"/>
          </w:tcPr>
          <w:p w14:paraId="0EACBBF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Scientists can't be religious. (12)</w:t>
            </w:r>
          </w:p>
        </w:tc>
        <w:tc>
          <w:tcPr>
            <w:tcW w:w="1710" w:type="dxa"/>
          </w:tcPr>
          <w:p w14:paraId="13B46607"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0ABAC5DB"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3A45159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759E9B9" w14:textId="77777777" w:rsidR="0032576A" w:rsidRPr="004767A5" w:rsidRDefault="0032576A" w:rsidP="0032576A">
            <w:pPr>
              <w:keepNext/>
              <w:numPr>
                <w:ilvl w:val="0"/>
                <w:numId w:val="7"/>
              </w:numPr>
              <w:rPr>
                <w:rFonts w:ascii="Times New Roman" w:hAnsi="Times New Roman" w:cs="Times New Roman"/>
                <w:sz w:val="22"/>
                <w:szCs w:val="22"/>
              </w:rPr>
            </w:pPr>
          </w:p>
        </w:tc>
      </w:tr>
      <w:tr w:rsidR="004767A5" w:rsidRPr="004767A5" w14:paraId="7D9B8F63" w14:textId="77777777" w:rsidTr="004767A5">
        <w:tc>
          <w:tcPr>
            <w:tcW w:w="2455" w:type="dxa"/>
          </w:tcPr>
          <w:p w14:paraId="745ED08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The media (television, movies, etc.) makes science seem cool. (13)</w:t>
            </w:r>
          </w:p>
        </w:tc>
        <w:tc>
          <w:tcPr>
            <w:tcW w:w="1710" w:type="dxa"/>
          </w:tcPr>
          <w:p w14:paraId="7473DED4" w14:textId="77777777" w:rsidR="0032576A" w:rsidRPr="004767A5" w:rsidRDefault="0032576A" w:rsidP="0032576A">
            <w:pPr>
              <w:keepNext/>
              <w:numPr>
                <w:ilvl w:val="0"/>
                <w:numId w:val="7"/>
              </w:numPr>
              <w:rPr>
                <w:rFonts w:ascii="Times New Roman" w:hAnsi="Times New Roman" w:cs="Times New Roman"/>
                <w:sz w:val="22"/>
                <w:szCs w:val="22"/>
              </w:rPr>
            </w:pPr>
          </w:p>
        </w:tc>
        <w:tc>
          <w:tcPr>
            <w:tcW w:w="1800" w:type="dxa"/>
          </w:tcPr>
          <w:p w14:paraId="1C3865FA" w14:textId="77777777" w:rsidR="0032576A" w:rsidRPr="004767A5" w:rsidRDefault="0032576A" w:rsidP="0032576A">
            <w:pPr>
              <w:keepNext/>
              <w:numPr>
                <w:ilvl w:val="0"/>
                <w:numId w:val="7"/>
              </w:numPr>
              <w:rPr>
                <w:rFonts w:ascii="Times New Roman" w:hAnsi="Times New Roman" w:cs="Times New Roman"/>
                <w:sz w:val="22"/>
                <w:szCs w:val="22"/>
              </w:rPr>
            </w:pPr>
          </w:p>
        </w:tc>
        <w:tc>
          <w:tcPr>
            <w:tcW w:w="1695" w:type="dxa"/>
          </w:tcPr>
          <w:p w14:paraId="3AACDE2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4D2FF5F"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53D8CBCA" w14:textId="77777777" w:rsidR="0032576A" w:rsidRPr="004767A5" w:rsidRDefault="0032576A" w:rsidP="0032576A">
      <w:pPr>
        <w:rPr>
          <w:sz w:val="22"/>
          <w:szCs w:val="22"/>
        </w:rPr>
      </w:pPr>
    </w:p>
    <w:p w14:paraId="3F0EE3EB" w14:textId="77777777" w:rsidR="0032576A" w:rsidRPr="0032576A" w:rsidRDefault="0032576A" w:rsidP="0032576A">
      <w:pPr>
        <w:keepNext/>
      </w:pPr>
      <w:r w:rsidRPr="0032576A">
        <w:lastRenderedPageBreak/>
        <w:t>Q7 What is your BEST GUESS as to how you are doing in ALL of your classes so far this school year?  (Mark one.)</w:t>
      </w:r>
    </w:p>
    <w:p w14:paraId="394A788D" w14:textId="77777777" w:rsidR="0032576A" w:rsidRPr="0032576A" w:rsidRDefault="0032576A" w:rsidP="0032576A">
      <w:pPr>
        <w:keepNext/>
        <w:numPr>
          <w:ilvl w:val="0"/>
          <w:numId w:val="7"/>
        </w:numPr>
        <w:spacing w:line="276" w:lineRule="auto"/>
        <w:contextualSpacing/>
      </w:pPr>
      <w:r w:rsidRPr="0032576A">
        <w:t>Mostly A's (1)</w:t>
      </w:r>
    </w:p>
    <w:p w14:paraId="78FF8C51" w14:textId="77777777" w:rsidR="0032576A" w:rsidRPr="0032576A" w:rsidRDefault="0032576A" w:rsidP="0032576A">
      <w:pPr>
        <w:keepNext/>
        <w:numPr>
          <w:ilvl w:val="0"/>
          <w:numId w:val="7"/>
        </w:numPr>
        <w:spacing w:line="276" w:lineRule="auto"/>
        <w:contextualSpacing/>
      </w:pPr>
      <w:r w:rsidRPr="0032576A">
        <w:t>Mostly A's and B's (2)</w:t>
      </w:r>
    </w:p>
    <w:p w14:paraId="7EB6EA1F" w14:textId="77777777" w:rsidR="0032576A" w:rsidRPr="0032576A" w:rsidRDefault="0032576A" w:rsidP="0032576A">
      <w:pPr>
        <w:keepNext/>
        <w:numPr>
          <w:ilvl w:val="0"/>
          <w:numId w:val="7"/>
        </w:numPr>
        <w:spacing w:line="276" w:lineRule="auto"/>
        <w:contextualSpacing/>
      </w:pPr>
      <w:r w:rsidRPr="0032576A">
        <w:t>Mostly B's (3)</w:t>
      </w:r>
    </w:p>
    <w:p w14:paraId="4A409A47" w14:textId="77777777" w:rsidR="0032576A" w:rsidRPr="0032576A" w:rsidRDefault="0032576A" w:rsidP="0032576A">
      <w:pPr>
        <w:keepNext/>
        <w:numPr>
          <w:ilvl w:val="0"/>
          <w:numId w:val="7"/>
        </w:numPr>
        <w:spacing w:line="276" w:lineRule="auto"/>
        <w:contextualSpacing/>
      </w:pPr>
      <w:r w:rsidRPr="0032576A">
        <w:t>A mix of A's, B's, and C's (4)</w:t>
      </w:r>
    </w:p>
    <w:p w14:paraId="2B6B68BD" w14:textId="77777777" w:rsidR="0032576A" w:rsidRPr="0032576A" w:rsidRDefault="0032576A" w:rsidP="0032576A">
      <w:pPr>
        <w:keepNext/>
        <w:numPr>
          <w:ilvl w:val="0"/>
          <w:numId w:val="7"/>
        </w:numPr>
        <w:spacing w:line="276" w:lineRule="auto"/>
        <w:contextualSpacing/>
      </w:pPr>
      <w:r w:rsidRPr="0032576A">
        <w:t>Mostly B's and C's (5)</w:t>
      </w:r>
    </w:p>
    <w:p w14:paraId="529DF76C" w14:textId="77777777" w:rsidR="0032576A" w:rsidRPr="0032576A" w:rsidRDefault="0032576A" w:rsidP="0032576A">
      <w:pPr>
        <w:keepNext/>
        <w:numPr>
          <w:ilvl w:val="0"/>
          <w:numId w:val="7"/>
        </w:numPr>
        <w:spacing w:line="276" w:lineRule="auto"/>
        <w:contextualSpacing/>
      </w:pPr>
      <w:r w:rsidRPr="0032576A">
        <w:t>Mostly C's (6)</w:t>
      </w:r>
    </w:p>
    <w:p w14:paraId="1129BF22" w14:textId="77777777" w:rsidR="0032576A" w:rsidRPr="0032576A" w:rsidRDefault="0032576A" w:rsidP="0032576A">
      <w:pPr>
        <w:keepNext/>
        <w:numPr>
          <w:ilvl w:val="0"/>
          <w:numId w:val="7"/>
        </w:numPr>
        <w:spacing w:line="276" w:lineRule="auto"/>
        <w:contextualSpacing/>
      </w:pPr>
      <w:r w:rsidRPr="0032576A">
        <w:t>Mostly below C's (7)</w:t>
      </w:r>
    </w:p>
    <w:p w14:paraId="0996271D" w14:textId="77777777" w:rsidR="0032576A" w:rsidRPr="0032576A" w:rsidRDefault="0032576A" w:rsidP="0032576A"/>
    <w:p w14:paraId="60673A02" w14:textId="77777777" w:rsidR="0032576A" w:rsidRPr="0032576A" w:rsidRDefault="0032576A" w:rsidP="0032576A">
      <w:pPr>
        <w:keepNext/>
      </w:pPr>
      <w:r w:rsidRPr="0032576A">
        <w:t>Q8 What is your BEST GUESS as to your grade so far in your MATH class this year? (Mark one.)</w:t>
      </w:r>
    </w:p>
    <w:p w14:paraId="73293A96" w14:textId="77777777" w:rsidR="0032576A" w:rsidRPr="0032576A" w:rsidRDefault="0032576A" w:rsidP="0032576A">
      <w:pPr>
        <w:keepNext/>
        <w:numPr>
          <w:ilvl w:val="0"/>
          <w:numId w:val="7"/>
        </w:numPr>
        <w:spacing w:line="276" w:lineRule="auto"/>
        <w:contextualSpacing/>
      </w:pPr>
      <w:r w:rsidRPr="0032576A">
        <w:t>A (1)</w:t>
      </w:r>
    </w:p>
    <w:p w14:paraId="0FB980DC" w14:textId="77777777" w:rsidR="0032576A" w:rsidRPr="0032576A" w:rsidRDefault="0032576A" w:rsidP="0032576A">
      <w:pPr>
        <w:keepNext/>
        <w:numPr>
          <w:ilvl w:val="0"/>
          <w:numId w:val="7"/>
        </w:numPr>
        <w:spacing w:line="276" w:lineRule="auto"/>
        <w:contextualSpacing/>
      </w:pPr>
      <w:r w:rsidRPr="0032576A">
        <w:t>B (2)</w:t>
      </w:r>
    </w:p>
    <w:p w14:paraId="5A912ED8" w14:textId="77777777" w:rsidR="0032576A" w:rsidRPr="0032576A" w:rsidRDefault="0032576A" w:rsidP="0032576A">
      <w:pPr>
        <w:keepNext/>
        <w:numPr>
          <w:ilvl w:val="0"/>
          <w:numId w:val="7"/>
        </w:numPr>
        <w:spacing w:line="276" w:lineRule="auto"/>
        <w:contextualSpacing/>
      </w:pPr>
      <w:r w:rsidRPr="0032576A">
        <w:t>C (3)</w:t>
      </w:r>
    </w:p>
    <w:p w14:paraId="0EBEF3C8" w14:textId="77777777" w:rsidR="0032576A" w:rsidRPr="0032576A" w:rsidRDefault="0032576A" w:rsidP="0032576A">
      <w:pPr>
        <w:keepNext/>
        <w:numPr>
          <w:ilvl w:val="0"/>
          <w:numId w:val="7"/>
        </w:numPr>
        <w:spacing w:line="276" w:lineRule="auto"/>
        <w:contextualSpacing/>
      </w:pPr>
      <w:r w:rsidRPr="0032576A">
        <w:t>Below C (4)</w:t>
      </w:r>
    </w:p>
    <w:p w14:paraId="4E9AF4EE" w14:textId="77777777" w:rsidR="0032576A" w:rsidRPr="0032576A" w:rsidRDefault="0032576A" w:rsidP="0032576A"/>
    <w:p w14:paraId="29B32DEC" w14:textId="77777777" w:rsidR="0032576A" w:rsidRPr="0032576A" w:rsidRDefault="0032576A" w:rsidP="0032576A">
      <w:pPr>
        <w:keepNext/>
      </w:pPr>
      <w:r w:rsidRPr="0032576A">
        <w:t>Q9 What is your BEST GUESS as to your grade so far in your SCIENCE class this year? (Mark one.)</w:t>
      </w:r>
    </w:p>
    <w:p w14:paraId="59F579F2" w14:textId="77777777" w:rsidR="0032576A" w:rsidRPr="0032576A" w:rsidRDefault="0032576A" w:rsidP="0032576A">
      <w:pPr>
        <w:keepNext/>
        <w:numPr>
          <w:ilvl w:val="0"/>
          <w:numId w:val="7"/>
        </w:numPr>
        <w:spacing w:line="276" w:lineRule="auto"/>
        <w:contextualSpacing/>
      </w:pPr>
      <w:r w:rsidRPr="0032576A">
        <w:t>A (1)</w:t>
      </w:r>
    </w:p>
    <w:p w14:paraId="39541022" w14:textId="77777777" w:rsidR="0032576A" w:rsidRPr="0032576A" w:rsidRDefault="0032576A" w:rsidP="0032576A">
      <w:pPr>
        <w:keepNext/>
        <w:numPr>
          <w:ilvl w:val="0"/>
          <w:numId w:val="7"/>
        </w:numPr>
        <w:spacing w:line="276" w:lineRule="auto"/>
        <w:contextualSpacing/>
      </w:pPr>
      <w:r w:rsidRPr="0032576A">
        <w:t>B (2)</w:t>
      </w:r>
    </w:p>
    <w:p w14:paraId="68FBAC4F" w14:textId="77777777" w:rsidR="0032576A" w:rsidRPr="0032576A" w:rsidRDefault="0032576A" w:rsidP="0032576A">
      <w:pPr>
        <w:keepNext/>
        <w:numPr>
          <w:ilvl w:val="0"/>
          <w:numId w:val="7"/>
        </w:numPr>
        <w:spacing w:line="276" w:lineRule="auto"/>
        <w:contextualSpacing/>
      </w:pPr>
      <w:r w:rsidRPr="0032576A">
        <w:t>C (3)</w:t>
      </w:r>
    </w:p>
    <w:p w14:paraId="1A0E493D" w14:textId="77777777" w:rsidR="0032576A" w:rsidRPr="0032576A" w:rsidRDefault="0032576A" w:rsidP="0032576A">
      <w:pPr>
        <w:keepNext/>
        <w:numPr>
          <w:ilvl w:val="0"/>
          <w:numId w:val="7"/>
        </w:numPr>
        <w:spacing w:line="276" w:lineRule="auto"/>
        <w:contextualSpacing/>
      </w:pPr>
      <w:r w:rsidRPr="0032576A">
        <w:t>Below C (4)</w:t>
      </w:r>
    </w:p>
    <w:p w14:paraId="311C6A46" w14:textId="77777777" w:rsidR="0032576A" w:rsidRPr="0032576A" w:rsidRDefault="0032576A" w:rsidP="0032576A"/>
    <w:p w14:paraId="2A25D35A" w14:textId="77777777" w:rsidR="0032576A" w:rsidRPr="0032576A" w:rsidRDefault="0032576A" w:rsidP="0032576A">
      <w:r w:rsidRPr="0032576A">
        <w:br w:type="page"/>
      </w:r>
    </w:p>
    <w:p w14:paraId="0829E7F5" w14:textId="77777777" w:rsidR="0032576A" w:rsidRPr="0032576A" w:rsidRDefault="0032576A" w:rsidP="0032576A">
      <w:pPr>
        <w:keepNext/>
      </w:pPr>
      <w:r w:rsidRPr="0032576A">
        <w:lastRenderedPageBreak/>
        <w:t>Q10 For your science class this year, how often do you: (Mark one in each row.)</w:t>
      </w:r>
    </w:p>
    <w:tbl>
      <w:tblPr>
        <w:tblStyle w:val="QQuestionTable"/>
        <w:tblW w:w="9576" w:type="auto"/>
        <w:tblLook w:val="04A0" w:firstRow="1" w:lastRow="0" w:firstColumn="1" w:lastColumn="0" w:noHBand="0" w:noVBand="1"/>
      </w:tblPr>
      <w:tblGrid>
        <w:gridCol w:w="1596"/>
        <w:gridCol w:w="1596"/>
        <w:gridCol w:w="1596"/>
        <w:gridCol w:w="1596"/>
        <w:gridCol w:w="1596"/>
        <w:gridCol w:w="1596"/>
      </w:tblGrid>
      <w:tr w:rsidR="0032576A" w:rsidRPr="0032576A" w14:paraId="2CC320D5" w14:textId="77777777" w:rsidTr="004767A5">
        <w:trPr>
          <w:cnfStyle w:val="100000000000" w:firstRow="1" w:lastRow="0" w:firstColumn="0" w:lastColumn="0" w:oddVBand="0" w:evenVBand="0" w:oddHBand="0" w:evenHBand="0" w:firstRowFirstColumn="0" w:firstRowLastColumn="0" w:lastRowFirstColumn="0" w:lastRowLastColumn="0"/>
        </w:trPr>
        <w:tc>
          <w:tcPr>
            <w:tcW w:w="1596" w:type="dxa"/>
          </w:tcPr>
          <w:p w14:paraId="4AB467B0" w14:textId="77777777" w:rsidR="0032576A" w:rsidRPr="0032576A" w:rsidRDefault="0032576A" w:rsidP="004767A5">
            <w:pPr>
              <w:keepNext/>
              <w:rPr>
                <w:rFonts w:ascii="Times New Roman" w:hAnsi="Times New Roman" w:cs="Times New Roman"/>
              </w:rPr>
            </w:pPr>
          </w:p>
        </w:tc>
        <w:tc>
          <w:tcPr>
            <w:tcW w:w="1596" w:type="dxa"/>
          </w:tcPr>
          <w:p w14:paraId="05FAA1EF"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Always (1)</w:t>
            </w:r>
          </w:p>
        </w:tc>
        <w:tc>
          <w:tcPr>
            <w:tcW w:w="1596" w:type="dxa"/>
          </w:tcPr>
          <w:p w14:paraId="7B22FCE0"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Most of the time (2)</w:t>
            </w:r>
          </w:p>
        </w:tc>
        <w:tc>
          <w:tcPr>
            <w:tcW w:w="1596" w:type="dxa"/>
          </w:tcPr>
          <w:p w14:paraId="084C2047"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Sometimes (3)</w:t>
            </w:r>
          </w:p>
        </w:tc>
        <w:tc>
          <w:tcPr>
            <w:tcW w:w="1596" w:type="dxa"/>
          </w:tcPr>
          <w:p w14:paraId="6B7F03DB"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Never (4)</w:t>
            </w:r>
          </w:p>
        </w:tc>
        <w:tc>
          <w:tcPr>
            <w:tcW w:w="1596" w:type="dxa"/>
          </w:tcPr>
          <w:p w14:paraId="02C3CE04"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 opportunity to do this (5)</w:t>
            </w:r>
          </w:p>
        </w:tc>
      </w:tr>
      <w:tr w:rsidR="0032576A" w:rsidRPr="0032576A" w14:paraId="6FA4CF5B" w14:textId="77777777" w:rsidTr="004767A5">
        <w:tc>
          <w:tcPr>
            <w:tcW w:w="1596" w:type="dxa"/>
          </w:tcPr>
          <w:p w14:paraId="54CF59C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Do the homework for this class (1)</w:t>
            </w:r>
          </w:p>
        </w:tc>
        <w:tc>
          <w:tcPr>
            <w:tcW w:w="1596" w:type="dxa"/>
          </w:tcPr>
          <w:p w14:paraId="31B331CE"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28A8CDE"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84B031A"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0C2F035"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1861371"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013E30A1" w14:textId="77777777" w:rsidTr="004767A5">
        <w:tc>
          <w:tcPr>
            <w:tcW w:w="1596" w:type="dxa"/>
          </w:tcPr>
          <w:p w14:paraId="20B3D92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Do work for extra credit (2)</w:t>
            </w:r>
          </w:p>
        </w:tc>
        <w:tc>
          <w:tcPr>
            <w:tcW w:w="1596" w:type="dxa"/>
          </w:tcPr>
          <w:p w14:paraId="2E9FB51F"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FF41FF5"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37ACE9A"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954A03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E92651E"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59A17D7" w14:textId="77777777" w:rsidTr="004767A5">
        <w:tc>
          <w:tcPr>
            <w:tcW w:w="1596" w:type="dxa"/>
          </w:tcPr>
          <w:p w14:paraId="49DC465D"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Participate in class discussions (3)</w:t>
            </w:r>
          </w:p>
        </w:tc>
        <w:tc>
          <w:tcPr>
            <w:tcW w:w="1596" w:type="dxa"/>
          </w:tcPr>
          <w:p w14:paraId="2284284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3098CC6"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06A5A20"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B10616D"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E7690B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6ABA5A16" w14:textId="77777777" w:rsidTr="004767A5">
        <w:tc>
          <w:tcPr>
            <w:tcW w:w="1596" w:type="dxa"/>
          </w:tcPr>
          <w:p w14:paraId="139173D7"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Ask questions in class (4)</w:t>
            </w:r>
          </w:p>
        </w:tc>
        <w:tc>
          <w:tcPr>
            <w:tcW w:w="1596" w:type="dxa"/>
          </w:tcPr>
          <w:p w14:paraId="4E15C5B0"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44DCED3"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8043EFC"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5F10437"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A3B9470"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7341E3E" w14:textId="77777777" w:rsidTr="004767A5">
        <w:tc>
          <w:tcPr>
            <w:tcW w:w="1596" w:type="dxa"/>
          </w:tcPr>
          <w:p w14:paraId="0A1EF03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Make up work when you miss class (5)</w:t>
            </w:r>
          </w:p>
        </w:tc>
        <w:tc>
          <w:tcPr>
            <w:tcW w:w="1596" w:type="dxa"/>
          </w:tcPr>
          <w:p w14:paraId="5FF10E05"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DB3B29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1D6ACA9"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3AAA185"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40321CB"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3E1631E0" w14:textId="77777777" w:rsidTr="004767A5">
        <w:tc>
          <w:tcPr>
            <w:tcW w:w="1596" w:type="dxa"/>
          </w:tcPr>
          <w:p w14:paraId="057924E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Feel bored in class (6)</w:t>
            </w:r>
          </w:p>
        </w:tc>
        <w:tc>
          <w:tcPr>
            <w:tcW w:w="1596" w:type="dxa"/>
          </w:tcPr>
          <w:p w14:paraId="1388F5AE"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845C63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77D0FF3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7DB0040"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7A55E0F"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748442B3" w14:textId="77777777" w:rsidR="0032576A" w:rsidRPr="0032576A" w:rsidRDefault="0032576A" w:rsidP="0032576A"/>
    <w:p w14:paraId="10FFD58D" w14:textId="77777777" w:rsidR="0032576A" w:rsidRPr="0032576A" w:rsidRDefault="0032576A" w:rsidP="0032576A"/>
    <w:p w14:paraId="41B033E6" w14:textId="77777777" w:rsidR="0032576A" w:rsidRPr="0032576A" w:rsidRDefault="0032576A" w:rsidP="0032576A">
      <w:r w:rsidRPr="0032576A">
        <w:br w:type="page"/>
      </w:r>
    </w:p>
    <w:p w14:paraId="1FC3E8CE" w14:textId="77777777" w:rsidR="0032576A" w:rsidRPr="0032576A" w:rsidRDefault="0032576A" w:rsidP="0032576A">
      <w:pPr>
        <w:keepNext/>
      </w:pPr>
      <w:r w:rsidRPr="0032576A">
        <w:lastRenderedPageBreak/>
        <w:t>Q11 For your science class this year, how much do you agree or disagree with the following statements?  If you are not sure, mark your BEST GUESS.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18FE9BF0"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39C6F00B" w14:textId="77777777" w:rsidR="0032576A" w:rsidRPr="0032576A" w:rsidRDefault="0032576A" w:rsidP="004767A5">
            <w:pPr>
              <w:keepNext/>
              <w:rPr>
                <w:rFonts w:ascii="Times New Roman" w:hAnsi="Times New Roman" w:cs="Times New Roman"/>
              </w:rPr>
            </w:pPr>
          </w:p>
        </w:tc>
        <w:tc>
          <w:tcPr>
            <w:tcW w:w="1915" w:type="dxa"/>
          </w:tcPr>
          <w:p w14:paraId="1FF39B3B"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strongly (1)</w:t>
            </w:r>
          </w:p>
        </w:tc>
        <w:tc>
          <w:tcPr>
            <w:tcW w:w="1915" w:type="dxa"/>
          </w:tcPr>
          <w:p w14:paraId="5F96F9FA"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somewhat (2)</w:t>
            </w:r>
          </w:p>
        </w:tc>
        <w:tc>
          <w:tcPr>
            <w:tcW w:w="1915" w:type="dxa"/>
          </w:tcPr>
          <w:p w14:paraId="3E00D9F7"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somewhat (3)</w:t>
            </w:r>
          </w:p>
        </w:tc>
        <w:tc>
          <w:tcPr>
            <w:tcW w:w="1915" w:type="dxa"/>
          </w:tcPr>
          <w:p w14:paraId="41B6B305"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strongly (4)</w:t>
            </w:r>
          </w:p>
        </w:tc>
      </w:tr>
      <w:tr w:rsidR="0032576A" w:rsidRPr="0032576A" w14:paraId="0144F939" w14:textId="77777777" w:rsidTr="004767A5">
        <w:tc>
          <w:tcPr>
            <w:tcW w:w="1915" w:type="dxa"/>
          </w:tcPr>
          <w:p w14:paraId="7AB106D9"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My teacher thinks I could be a good scientist one day. (1)</w:t>
            </w:r>
          </w:p>
        </w:tc>
        <w:tc>
          <w:tcPr>
            <w:tcW w:w="1915" w:type="dxa"/>
          </w:tcPr>
          <w:p w14:paraId="7460A9AA"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B59E24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249CF6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4A74D15"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25D678D0" w14:textId="77777777" w:rsidTr="004767A5">
        <w:tc>
          <w:tcPr>
            <w:tcW w:w="1915" w:type="dxa"/>
          </w:tcPr>
          <w:p w14:paraId="4E19BAF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enjoy learning science this year. (2)</w:t>
            </w:r>
          </w:p>
        </w:tc>
        <w:tc>
          <w:tcPr>
            <w:tcW w:w="1915" w:type="dxa"/>
          </w:tcPr>
          <w:p w14:paraId="4C26D64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8F7FFD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D1FD4D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93448B7"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0F5983E1" w14:textId="77777777" w:rsidTr="004767A5">
        <w:tc>
          <w:tcPr>
            <w:tcW w:w="1915" w:type="dxa"/>
          </w:tcPr>
          <w:p w14:paraId="2FE57F5B"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My teacher cares if I think science is interesting. (3)</w:t>
            </w:r>
          </w:p>
        </w:tc>
        <w:tc>
          <w:tcPr>
            <w:tcW w:w="1915" w:type="dxa"/>
          </w:tcPr>
          <w:p w14:paraId="12539DF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CDF4F9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DFD254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38CE5D2"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245C784B" w14:textId="77777777" w:rsidTr="004767A5">
        <w:tc>
          <w:tcPr>
            <w:tcW w:w="1915" w:type="dxa"/>
          </w:tcPr>
          <w:p w14:paraId="7825195D"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You need to have special talent in science to do well in this class. (4)</w:t>
            </w:r>
          </w:p>
        </w:tc>
        <w:tc>
          <w:tcPr>
            <w:tcW w:w="1915" w:type="dxa"/>
          </w:tcPr>
          <w:p w14:paraId="424B01B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28CB55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B15ED3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3399D8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7679BDF6" w14:textId="77777777" w:rsidTr="004767A5">
        <w:tc>
          <w:tcPr>
            <w:tcW w:w="1915" w:type="dxa"/>
          </w:tcPr>
          <w:p w14:paraId="0A7F969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It is important to me that my science teacher supports my views on science topics. (5)</w:t>
            </w:r>
          </w:p>
        </w:tc>
        <w:tc>
          <w:tcPr>
            <w:tcW w:w="1915" w:type="dxa"/>
          </w:tcPr>
          <w:p w14:paraId="5BC0BAF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BD100E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C1C64B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8510000"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72857385" w14:textId="77777777" w:rsidTr="004767A5">
        <w:tc>
          <w:tcPr>
            <w:tcW w:w="1915" w:type="dxa"/>
          </w:tcPr>
          <w:p w14:paraId="37798EE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know more about the content of this class than other students do. (6)</w:t>
            </w:r>
          </w:p>
        </w:tc>
        <w:tc>
          <w:tcPr>
            <w:tcW w:w="1915" w:type="dxa"/>
          </w:tcPr>
          <w:p w14:paraId="4D6B728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E14A91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9A886B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145EC4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3D601F61" w14:textId="77777777" w:rsidTr="004767A5">
        <w:tc>
          <w:tcPr>
            <w:tcW w:w="1915" w:type="dxa"/>
          </w:tcPr>
          <w:p w14:paraId="04ADA377"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My teacher has high expectations for me. (7)</w:t>
            </w:r>
          </w:p>
        </w:tc>
        <w:tc>
          <w:tcPr>
            <w:tcW w:w="1915" w:type="dxa"/>
          </w:tcPr>
          <w:p w14:paraId="1464CBB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9E73FB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784E17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FCB82A6"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D8E08FB" w14:textId="77777777" w:rsidTr="004767A5">
        <w:tc>
          <w:tcPr>
            <w:tcW w:w="1915" w:type="dxa"/>
          </w:tcPr>
          <w:p w14:paraId="2BA0967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In this class, I am learning how science applies to real life. (8)</w:t>
            </w:r>
          </w:p>
        </w:tc>
        <w:tc>
          <w:tcPr>
            <w:tcW w:w="1915" w:type="dxa"/>
          </w:tcPr>
          <w:p w14:paraId="4ABA39D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549AD5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68AEFD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B1EF447"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2D86FE40" w14:textId="77777777" w:rsidTr="004767A5">
        <w:tc>
          <w:tcPr>
            <w:tcW w:w="1915" w:type="dxa"/>
          </w:tcPr>
          <w:p w14:paraId="2CFB601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Doing well in this class is important for my future career goals. (9)</w:t>
            </w:r>
          </w:p>
        </w:tc>
        <w:tc>
          <w:tcPr>
            <w:tcW w:w="1915" w:type="dxa"/>
          </w:tcPr>
          <w:p w14:paraId="42A1790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7AD610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171298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D5413C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7C3693A8" w14:textId="77777777" w:rsidTr="004767A5">
        <w:tc>
          <w:tcPr>
            <w:tcW w:w="1915" w:type="dxa"/>
          </w:tcPr>
          <w:p w14:paraId="2ED4B1F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In this class, we talk about what everyday scientists do. (10)</w:t>
            </w:r>
          </w:p>
        </w:tc>
        <w:tc>
          <w:tcPr>
            <w:tcW w:w="1915" w:type="dxa"/>
          </w:tcPr>
          <w:p w14:paraId="30BD47D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879285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B0E794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54ED462"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54CB8EFD" w14:textId="77777777" w:rsidR="0032576A" w:rsidRPr="0032576A" w:rsidRDefault="0032576A" w:rsidP="0032576A"/>
    <w:p w14:paraId="20395C99" w14:textId="77777777" w:rsidR="0032576A" w:rsidRPr="0032576A" w:rsidRDefault="0032576A" w:rsidP="0032576A"/>
    <w:p w14:paraId="53A22782" w14:textId="77777777" w:rsidR="0032576A" w:rsidRPr="0032576A" w:rsidRDefault="0032576A" w:rsidP="0032576A">
      <w:r w:rsidRPr="0032576A">
        <w:br w:type="page"/>
      </w:r>
    </w:p>
    <w:p w14:paraId="0ED27C79" w14:textId="77777777" w:rsidR="0032576A" w:rsidRPr="0032576A" w:rsidRDefault="0032576A" w:rsidP="0032576A">
      <w:pPr>
        <w:keepNext/>
      </w:pPr>
      <w:r w:rsidRPr="0032576A">
        <w:lastRenderedPageBreak/>
        <w:t>Q12 Have you ever:  (Mark as many as apply in each row.)</w:t>
      </w:r>
    </w:p>
    <w:tbl>
      <w:tblPr>
        <w:tblStyle w:val="QQuestionTable"/>
        <w:tblW w:w="9576" w:type="auto"/>
        <w:tblLook w:val="04A0" w:firstRow="1" w:lastRow="0" w:firstColumn="1" w:lastColumn="0" w:noHBand="0" w:noVBand="1"/>
      </w:tblPr>
      <w:tblGrid>
        <w:gridCol w:w="2394"/>
        <w:gridCol w:w="2394"/>
        <w:gridCol w:w="2394"/>
        <w:gridCol w:w="2394"/>
      </w:tblGrid>
      <w:tr w:rsidR="0032576A" w:rsidRPr="0032576A" w14:paraId="75AA753B" w14:textId="77777777" w:rsidTr="004767A5">
        <w:trPr>
          <w:cnfStyle w:val="100000000000" w:firstRow="1" w:lastRow="0" w:firstColumn="0" w:lastColumn="0" w:oddVBand="0" w:evenVBand="0" w:oddHBand="0" w:evenHBand="0" w:firstRowFirstColumn="0" w:firstRowLastColumn="0" w:lastRowFirstColumn="0" w:lastRowLastColumn="0"/>
        </w:trPr>
        <w:tc>
          <w:tcPr>
            <w:tcW w:w="2394" w:type="dxa"/>
          </w:tcPr>
          <w:p w14:paraId="3BFDE40E" w14:textId="77777777" w:rsidR="0032576A" w:rsidRPr="0032576A" w:rsidRDefault="0032576A" w:rsidP="004767A5">
            <w:pPr>
              <w:keepNext/>
              <w:rPr>
                <w:rFonts w:ascii="Times New Roman" w:hAnsi="Times New Roman" w:cs="Times New Roman"/>
              </w:rPr>
            </w:pPr>
          </w:p>
        </w:tc>
        <w:tc>
          <w:tcPr>
            <w:tcW w:w="2394" w:type="dxa"/>
          </w:tcPr>
          <w:p w14:paraId="1622CC79"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Yes, I did this in elementary school. (1)</w:t>
            </w:r>
          </w:p>
        </w:tc>
        <w:tc>
          <w:tcPr>
            <w:tcW w:w="2394" w:type="dxa"/>
          </w:tcPr>
          <w:p w14:paraId="500AFA33"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Yes, I did this in middle school. (2)</w:t>
            </w:r>
          </w:p>
        </w:tc>
        <w:tc>
          <w:tcPr>
            <w:tcW w:w="2394" w:type="dxa"/>
          </w:tcPr>
          <w:p w14:paraId="502D51DD"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 I've never done this. (3)</w:t>
            </w:r>
          </w:p>
        </w:tc>
      </w:tr>
      <w:tr w:rsidR="0032576A" w:rsidRPr="004767A5" w14:paraId="1B4D94B8" w14:textId="77777777" w:rsidTr="004767A5">
        <w:tc>
          <w:tcPr>
            <w:tcW w:w="2394" w:type="dxa"/>
          </w:tcPr>
          <w:p w14:paraId="2760527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Attended a science camp or special science program? (1)</w:t>
            </w:r>
          </w:p>
        </w:tc>
        <w:tc>
          <w:tcPr>
            <w:tcW w:w="2394" w:type="dxa"/>
          </w:tcPr>
          <w:p w14:paraId="35498191"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5FFC70B0"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727C080B"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5A4279D1" w14:textId="77777777" w:rsidTr="004767A5">
        <w:tc>
          <w:tcPr>
            <w:tcW w:w="2394" w:type="dxa"/>
          </w:tcPr>
          <w:p w14:paraId="0A4F211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Taken an extra science class in the summer (not a make-up class)? (2)</w:t>
            </w:r>
          </w:p>
        </w:tc>
        <w:tc>
          <w:tcPr>
            <w:tcW w:w="2394" w:type="dxa"/>
          </w:tcPr>
          <w:p w14:paraId="18B59626"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094DF006"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0DFDBCD9"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2ADFDF3E" w14:textId="77777777" w:rsidTr="004767A5">
        <w:tc>
          <w:tcPr>
            <w:tcW w:w="2394" w:type="dxa"/>
          </w:tcPr>
          <w:p w14:paraId="43482E7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Participated in a science fair? (3)</w:t>
            </w:r>
          </w:p>
        </w:tc>
        <w:tc>
          <w:tcPr>
            <w:tcW w:w="2394" w:type="dxa"/>
          </w:tcPr>
          <w:p w14:paraId="432BD935"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0438ACC3"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0D48548A"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1D55DF62" w14:textId="77777777" w:rsidTr="004767A5">
        <w:tc>
          <w:tcPr>
            <w:tcW w:w="2394" w:type="dxa"/>
          </w:tcPr>
          <w:p w14:paraId="69840E5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Participated in a science club or team? (4)</w:t>
            </w:r>
          </w:p>
        </w:tc>
        <w:tc>
          <w:tcPr>
            <w:tcW w:w="2394" w:type="dxa"/>
          </w:tcPr>
          <w:p w14:paraId="0A26D7A8"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0F2BF66A"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249904B2"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51717698" w14:textId="77777777" w:rsidTr="004767A5">
        <w:tc>
          <w:tcPr>
            <w:tcW w:w="2394" w:type="dxa"/>
          </w:tcPr>
          <w:p w14:paraId="0267675B"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Received an award or special recognition for doing well in your science classes or other science-related activities (like science fair, competition, etc.)? (5)</w:t>
            </w:r>
          </w:p>
        </w:tc>
        <w:tc>
          <w:tcPr>
            <w:tcW w:w="2394" w:type="dxa"/>
          </w:tcPr>
          <w:p w14:paraId="53F4BCBD"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6EF97EB8"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747F4470"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272EE750" w14:textId="77777777" w:rsidTr="004767A5">
        <w:tc>
          <w:tcPr>
            <w:tcW w:w="2394" w:type="dxa"/>
          </w:tcPr>
          <w:p w14:paraId="08DF937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Had a teacher who made it exciting to learn science? (6)</w:t>
            </w:r>
          </w:p>
        </w:tc>
        <w:tc>
          <w:tcPr>
            <w:tcW w:w="2394" w:type="dxa"/>
          </w:tcPr>
          <w:p w14:paraId="042810F3"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101EE4EA"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0C40A60D"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681E884F" w14:textId="77777777" w:rsidTr="004767A5">
        <w:tc>
          <w:tcPr>
            <w:tcW w:w="2394" w:type="dxa"/>
          </w:tcPr>
          <w:p w14:paraId="4D6CB07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Had a teacher who made you not like science? (7)</w:t>
            </w:r>
          </w:p>
        </w:tc>
        <w:tc>
          <w:tcPr>
            <w:tcW w:w="2394" w:type="dxa"/>
          </w:tcPr>
          <w:p w14:paraId="5DB9CAB9"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3BA2F5B9"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75B97DDD"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07489239" w14:textId="77777777" w:rsidTr="004767A5">
        <w:tc>
          <w:tcPr>
            <w:tcW w:w="2394" w:type="dxa"/>
          </w:tcPr>
          <w:p w14:paraId="766036C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Visited a college campus for any reason? (8)</w:t>
            </w:r>
          </w:p>
        </w:tc>
        <w:tc>
          <w:tcPr>
            <w:tcW w:w="2394" w:type="dxa"/>
          </w:tcPr>
          <w:p w14:paraId="6423838E"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417ACF34"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1F6BD7F5" w14:textId="77777777" w:rsidR="0032576A" w:rsidRPr="004767A5" w:rsidRDefault="0032576A" w:rsidP="0032576A">
            <w:pPr>
              <w:keepNext/>
              <w:numPr>
                <w:ilvl w:val="0"/>
                <w:numId w:val="5"/>
              </w:numPr>
              <w:rPr>
                <w:rFonts w:ascii="Times New Roman" w:hAnsi="Times New Roman" w:cs="Times New Roman"/>
                <w:sz w:val="22"/>
                <w:szCs w:val="22"/>
              </w:rPr>
            </w:pPr>
          </w:p>
        </w:tc>
      </w:tr>
      <w:tr w:rsidR="0032576A" w:rsidRPr="004767A5" w14:paraId="660849F8" w14:textId="77777777" w:rsidTr="004767A5">
        <w:tc>
          <w:tcPr>
            <w:tcW w:w="2394" w:type="dxa"/>
          </w:tcPr>
          <w:p w14:paraId="061E3B6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Participated in a program specifically designed to prepare you for college (for example, Upward Bound)? (9)</w:t>
            </w:r>
          </w:p>
        </w:tc>
        <w:tc>
          <w:tcPr>
            <w:tcW w:w="2394" w:type="dxa"/>
          </w:tcPr>
          <w:p w14:paraId="50D87ADC"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1BEE317A" w14:textId="77777777" w:rsidR="0032576A" w:rsidRPr="004767A5" w:rsidRDefault="0032576A" w:rsidP="0032576A">
            <w:pPr>
              <w:keepNext/>
              <w:numPr>
                <w:ilvl w:val="0"/>
                <w:numId w:val="5"/>
              </w:numPr>
              <w:rPr>
                <w:rFonts w:ascii="Times New Roman" w:hAnsi="Times New Roman" w:cs="Times New Roman"/>
                <w:sz w:val="22"/>
                <w:szCs w:val="22"/>
              </w:rPr>
            </w:pPr>
          </w:p>
        </w:tc>
        <w:tc>
          <w:tcPr>
            <w:tcW w:w="2394" w:type="dxa"/>
          </w:tcPr>
          <w:p w14:paraId="1BECC9D9" w14:textId="77777777" w:rsidR="0032576A" w:rsidRPr="004767A5" w:rsidRDefault="0032576A" w:rsidP="0032576A">
            <w:pPr>
              <w:keepNext/>
              <w:numPr>
                <w:ilvl w:val="0"/>
                <w:numId w:val="5"/>
              </w:numPr>
              <w:rPr>
                <w:rFonts w:ascii="Times New Roman" w:hAnsi="Times New Roman" w:cs="Times New Roman"/>
                <w:sz w:val="22"/>
                <w:szCs w:val="22"/>
              </w:rPr>
            </w:pPr>
          </w:p>
        </w:tc>
      </w:tr>
    </w:tbl>
    <w:p w14:paraId="670A9B83" w14:textId="77777777" w:rsidR="0032576A" w:rsidRPr="004767A5" w:rsidRDefault="0032576A" w:rsidP="0032576A">
      <w:pPr>
        <w:rPr>
          <w:sz w:val="22"/>
          <w:szCs w:val="22"/>
        </w:rPr>
      </w:pPr>
    </w:p>
    <w:p w14:paraId="1CFCEA6D" w14:textId="77777777" w:rsidR="0032576A" w:rsidRPr="004767A5" w:rsidRDefault="0032576A" w:rsidP="0032576A">
      <w:pPr>
        <w:rPr>
          <w:sz w:val="22"/>
          <w:szCs w:val="22"/>
        </w:rPr>
      </w:pPr>
    </w:p>
    <w:p w14:paraId="2DBA1869" w14:textId="77777777" w:rsidR="0032576A" w:rsidRPr="0032576A" w:rsidRDefault="0032576A" w:rsidP="0032576A">
      <w:pPr>
        <w:keepNext/>
      </w:pPr>
      <w:r w:rsidRPr="0032576A">
        <w:t xml:space="preserve">Q13 </w:t>
      </w:r>
      <w:proofErr w:type="gramStart"/>
      <w:r w:rsidRPr="0032576A">
        <w:t>How</w:t>
      </w:r>
      <w:proofErr w:type="gramEnd"/>
      <w:r w:rsidRPr="0032576A">
        <w:t xml:space="preserve"> much do you want to go to college?  (Mark one.)</w:t>
      </w:r>
    </w:p>
    <w:p w14:paraId="5747528E" w14:textId="77777777" w:rsidR="0032576A" w:rsidRPr="0032576A" w:rsidRDefault="0032576A" w:rsidP="0032576A">
      <w:pPr>
        <w:keepNext/>
        <w:numPr>
          <w:ilvl w:val="0"/>
          <w:numId w:val="7"/>
        </w:numPr>
        <w:spacing w:line="276" w:lineRule="auto"/>
        <w:contextualSpacing/>
      </w:pPr>
      <w:r w:rsidRPr="0032576A">
        <w:t>Very much (1)</w:t>
      </w:r>
    </w:p>
    <w:p w14:paraId="6636E654" w14:textId="77777777" w:rsidR="0032576A" w:rsidRPr="0032576A" w:rsidRDefault="0032576A" w:rsidP="0032576A">
      <w:pPr>
        <w:keepNext/>
        <w:numPr>
          <w:ilvl w:val="0"/>
          <w:numId w:val="7"/>
        </w:numPr>
        <w:spacing w:line="276" w:lineRule="auto"/>
        <w:contextualSpacing/>
      </w:pPr>
      <w:r w:rsidRPr="0032576A">
        <w:t>Somewhat (2)</w:t>
      </w:r>
    </w:p>
    <w:p w14:paraId="632F0F10" w14:textId="77777777" w:rsidR="0032576A" w:rsidRPr="0032576A" w:rsidRDefault="0032576A" w:rsidP="0032576A">
      <w:pPr>
        <w:keepNext/>
        <w:numPr>
          <w:ilvl w:val="0"/>
          <w:numId w:val="7"/>
        </w:numPr>
        <w:spacing w:line="276" w:lineRule="auto"/>
        <w:contextualSpacing/>
      </w:pPr>
      <w:r w:rsidRPr="0032576A">
        <w:t>Only a little (3)</w:t>
      </w:r>
    </w:p>
    <w:p w14:paraId="1F61BDE5" w14:textId="77777777" w:rsidR="0032576A" w:rsidRPr="0032576A" w:rsidRDefault="0032576A" w:rsidP="0032576A">
      <w:pPr>
        <w:keepNext/>
        <w:numPr>
          <w:ilvl w:val="0"/>
          <w:numId w:val="7"/>
        </w:numPr>
        <w:spacing w:line="276" w:lineRule="auto"/>
        <w:contextualSpacing/>
      </w:pPr>
      <w:r w:rsidRPr="0032576A">
        <w:t>Not at all (4)</w:t>
      </w:r>
    </w:p>
    <w:p w14:paraId="03BEAEF2" w14:textId="77777777" w:rsidR="0032576A" w:rsidRPr="0032576A" w:rsidRDefault="0032576A" w:rsidP="0032576A">
      <w:pPr>
        <w:keepNext/>
        <w:numPr>
          <w:ilvl w:val="0"/>
          <w:numId w:val="7"/>
        </w:numPr>
        <w:spacing w:line="276" w:lineRule="auto"/>
        <w:contextualSpacing/>
      </w:pPr>
      <w:r w:rsidRPr="0032576A">
        <w:t>I don't know (5)</w:t>
      </w:r>
    </w:p>
    <w:p w14:paraId="454A2898" w14:textId="77777777" w:rsidR="0032576A" w:rsidRPr="0032576A" w:rsidRDefault="0032576A" w:rsidP="0032576A"/>
    <w:p w14:paraId="40968B63" w14:textId="23AF7786" w:rsidR="0032576A" w:rsidRPr="0032576A" w:rsidRDefault="0032576A" w:rsidP="004767A5">
      <w:r w:rsidRPr="0032576A">
        <w:br w:type="page"/>
      </w:r>
      <w:r w:rsidRPr="0032576A">
        <w:lastRenderedPageBreak/>
        <w:t>Q14 If you go to college, how interested would you be in majoring in any of the following fields?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64883D41"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6A6E3193" w14:textId="77777777" w:rsidR="0032576A" w:rsidRPr="0032576A" w:rsidRDefault="0032576A" w:rsidP="004767A5">
            <w:pPr>
              <w:keepNext/>
              <w:rPr>
                <w:rFonts w:ascii="Times New Roman" w:hAnsi="Times New Roman" w:cs="Times New Roman"/>
              </w:rPr>
            </w:pPr>
          </w:p>
        </w:tc>
        <w:tc>
          <w:tcPr>
            <w:tcW w:w="1915" w:type="dxa"/>
          </w:tcPr>
          <w:p w14:paraId="2070C1BA"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Very interested (1)</w:t>
            </w:r>
          </w:p>
        </w:tc>
        <w:tc>
          <w:tcPr>
            <w:tcW w:w="1915" w:type="dxa"/>
          </w:tcPr>
          <w:p w14:paraId="20C4B093"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Fairly interested (2)</w:t>
            </w:r>
          </w:p>
        </w:tc>
        <w:tc>
          <w:tcPr>
            <w:tcW w:w="1915" w:type="dxa"/>
          </w:tcPr>
          <w:p w14:paraId="34B6AD20"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 little interested (3)</w:t>
            </w:r>
          </w:p>
        </w:tc>
        <w:tc>
          <w:tcPr>
            <w:tcW w:w="1915" w:type="dxa"/>
          </w:tcPr>
          <w:p w14:paraId="5F1C8787"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Not interested (4)</w:t>
            </w:r>
          </w:p>
        </w:tc>
      </w:tr>
      <w:tr w:rsidR="0032576A" w:rsidRPr="004767A5" w14:paraId="373601DD" w14:textId="77777777" w:rsidTr="004767A5">
        <w:tc>
          <w:tcPr>
            <w:tcW w:w="1915" w:type="dxa"/>
          </w:tcPr>
          <w:p w14:paraId="59A2C01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Biology (Marine, Plant, Biotech, etc.) (1)</w:t>
            </w:r>
          </w:p>
        </w:tc>
        <w:tc>
          <w:tcPr>
            <w:tcW w:w="1915" w:type="dxa"/>
          </w:tcPr>
          <w:p w14:paraId="53AF947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1DF3A8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BD40CDA"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0FDE48E"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4962988" w14:textId="77777777" w:rsidTr="004767A5">
        <w:tc>
          <w:tcPr>
            <w:tcW w:w="1915" w:type="dxa"/>
          </w:tcPr>
          <w:p w14:paraId="2DF252C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Chemistry (2)</w:t>
            </w:r>
          </w:p>
        </w:tc>
        <w:tc>
          <w:tcPr>
            <w:tcW w:w="1915" w:type="dxa"/>
          </w:tcPr>
          <w:p w14:paraId="445F624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A4B306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18C2EF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9F1996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2E13CF50" w14:textId="77777777" w:rsidTr="004767A5">
        <w:tc>
          <w:tcPr>
            <w:tcW w:w="1915" w:type="dxa"/>
          </w:tcPr>
          <w:p w14:paraId="5FC41395"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Physics (3)</w:t>
            </w:r>
          </w:p>
        </w:tc>
        <w:tc>
          <w:tcPr>
            <w:tcW w:w="1915" w:type="dxa"/>
          </w:tcPr>
          <w:p w14:paraId="0030186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02579D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8BF229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79DDC28"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267EFC13" w14:textId="77777777" w:rsidTr="004767A5">
        <w:tc>
          <w:tcPr>
            <w:tcW w:w="1915" w:type="dxa"/>
          </w:tcPr>
          <w:p w14:paraId="4904EF4D"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Earth and Space Science (Geology, Astronomy, etc.) (4)</w:t>
            </w:r>
          </w:p>
        </w:tc>
        <w:tc>
          <w:tcPr>
            <w:tcW w:w="1915" w:type="dxa"/>
          </w:tcPr>
          <w:p w14:paraId="5D5D428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DCD070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D94AD2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BC2AD4B"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0AF566C" w14:textId="77777777" w:rsidTr="004767A5">
        <w:tc>
          <w:tcPr>
            <w:tcW w:w="1915" w:type="dxa"/>
          </w:tcPr>
          <w:p w14:paraId="7099390B"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Environmental Studies (5)</w:t>
            </w:r>
          </w:p>
        </w:tc>
        <w:tc>
          <w:tcPr>
            <w:tcW w:w="1915" w:type="dxa"/>
          </w:tcPr>
          <w:p w14:paraId="412E5A8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A53A68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627D5A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13BDD8E"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09AFFD8B" w14:textId="77777777" w:rsidTr="004767A5">
        <w:tc>
          <w:tcPr>
            <w:tcW w:w="1915" w:type="dxa"/>
          </w:tcPr>
          <w:p w14:paraId="31932BCD"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Pre-Medicine, Pre-Dentistry (6)</w:t>
            </w:r>
          </w:p>
        </w:tc>
        <w:tc>
          <w:tcPr>
            <w:tcW w:w="1915" w:type="dxa"/>
          </w:tcPr>
          <w:p w14:paraId="760424A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7FED19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5BB6D3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25A9FC5"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6E21988E" w14:textId="77777777" w:rsidTr="004767A5">
        <w:tc>
          <w:tcPr>
            <w:tcW w:w="1915" w:type="dxa"/>
          </w:tcPr>
          <w:p w14:paraId="3F9E8115"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Pre-Veterinary Science (7)</w:t>
            </w:r>
          </w:p>
        </w:tc>
        <w:tc>
          <w:tcPr>
            <w:tcW w:w="1915" w:type="dxa"/>
          </w:tcPr>
          <w:p w14:paraId="3ECAD65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68D03E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ADA540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4D79951"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51564C99" w14:textId="77777777" w:rsidTr="004767A5">
        <w:tc>
          <w:tcPr>
            <w:tcW w:w="1915" w:type="dxa"/>
          </w:tcPr>
          <w:p w14:paraId="19E6818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Nursing (8)</w:t>
            </w:r>
          </w:p>
        </w:tc>
        <w:tc>
          <w:tcPr>
            <w:tcW w:w="1915" w:type="dxa"/>
          </w:tcPr>
          <w:p w14:paraId="3B03573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A3647B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F6992F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038E280"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D0C4D3E" w14:textId="77777777" w:rsidTr="004767A5">
        <w:tc>
          <w:tcPr>
            <w:tcW w:w="1915" w:type="dxa"/>
          </w:tcPr>
          <w:p w14:paraId="76C56C69"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Engineering (Aeronautical, Electrical, Mechanical, etc.) (9)</w:t>
            </w:r>
          </w:p>
        </w:tc>
        <w:tc>
          <w:tcPr>
            <w:tcW w:w="1915" w:type="dxa"/>
          </w:tcPr>
          <w:p w14:paraId="0EDCE86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BCBFBB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B83E4C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DECB5EE"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6DECED23" w14:textId="77777777" w:rsidTr="004767A5">
        <w:tc>
          <w:tcPr>
            <w:tcW w:w="1915" w:type="dxa"/>
          </w:tcPr>
          <w:p w14:paraId="1BFC1EF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Computer Science (10)</w:t>
            </w:r>
          </w:p>
        </w:tc>
        <w:tc>
          <w:tcPr>
            <w:tcW w:w="1915" w:type="dxa"/>
          </w:tcPr>
          <w:p w14:paraId="323BA7B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59EF39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DF40AA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64A5D60"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235BC332" w14:textId="77777777" w:rsidTr="004767A5">
        <w:tc>
          <w:tcPr>
            <w:tcW w:w="1915" w:type="dxa"/>
          </w:tcPr>
          <w:p w14:paraId="35523992"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Psychology (11)</w:t>
            </w:r>
          </w:p>
        </w:tc>
        <w:tc>
          <w:tcPr>
            <w:tcW w:w="1915" w:type="dxa"/>
          </w:tcPr>
          <w:p w14:paraId="2E77789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8594D6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4FB7CDA"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EF18A84"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52AF2CD6" w14:textId="77777777" w:rsidTr="004767A5">
        <w:tc>
          <w:tcPr>
            <w:tcW w:w="1915" w:type="dxa"/>
          </w:tcPr>
          <w:p w14:paraId="125C1575"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Science Education (to teach science in middle/high school) (12)</w:t>
            </w:r>
          </w:p>
        </w:tc>
        <w:tc>
          <w:tcPr>
            <w:tcW w:w="1915" w:type="dxa"/>
          </w:tcPr>
          <w:p w14:paraId="71AFD72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1DD24F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BDF197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8E134B0"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6CC7FBA" w14:textId="77777777" w:rsidTr="004767A5">
        <w:tc>
          <w:tcPr>
            <w:tcW w:w="1915" w:type="dxa"/>
          </w:tcPr>
          <w:p w14:paraId="2557F2F9"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Forensic Science (13)</w:t>
            </w:r>
          </w:p>
        </w:tc>
        <w:tc>
          <w:tcPr>
            <w:tcW w:w="1915" w:type="dxa"/>
          </w:tcPr>
          <w:p w14:paraId="3A10FD2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8CC413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EEFC85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FE5326F"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5E4CCD46" w14:textId="77777777" w:rsidR="0032576A" w:rsidRPr="004767A5" w:rsidRDefault="0032576A" w:rsidP="0032576A">
      <w:pPr>
        <w:rPr>
          <w:sz w:val="22"/>
          <w:szCs w:val="22"/>
        </w:rPr>
      </w:pPr>
    </w:p>
    <w:p w14:paraId="436BD3F1" w14:textId="77777777" w:rsidR="0032576A" w:rsidRPr="004767A5" w:rsidRDefault="0032576A" w:rsidP="0032576A">
      <w:pPr>
        <w:rPr>
          <w:sz w:val="22"/>
          <w:szCs w:val="22"/>
        </w:rPr>
      </w:pPr>
    </w:p>
    <w:p w14:paraId="1AAE9267" w14:textId="77777777" w:rsidR="0032576A" w:rsidRPr="004767A5" w:rsidRDefault="0032576A" w:rsidP="0032576A">
      <w:pPr>
        <w:rPr>
          <w:sz w:val="22"/>
          <w:szCs w:val="22"/>
        </w:rPr>
      </w:pPr>
      <w:r w:rsidRPr="004767A5">
        <w:rPr>
          <w:sz w:val="22"/>
          <w:szCs w:val="22"/>
        </w:rPr>
        <w:br w:type="page"/>
      </w:r>
    </w:p>
    <w:p w14:paraId="363348B1" w14:textId="77777777" w:rsidR="0032576A" w:rsidRPr="0032576A" w:rsidRDefault="0032576A" w:rsidP="0032576A">
      <w:pPr>
        <w:keepNext/>
      </w:pPr>
      <w:r w:rsidRPr="0032576A">
        <w:lastRenderedPageBreak/>
        <w:t>Q15 Have the following people in your family attended college?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279E5DCE"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68788EE2" w14:textId="77777777" w:rsidR="0032576A" w:rsidRPr="0032576A" w:rsidRDefault="0032576A" w:rsidP="004767A5">
            <w:pPr>
              <w:keepNext/>
              <w:rPr>
                <w:rFonts w:ascii="Times New Roman" w:hAnsi="Times New Roman" w:cs="Times New Roman"/>
              </w:rPr>
            </w:pPr>
          </w:p>
        </w:tc>
        <w:tc>
          <w:tcPr>
            <w:tcW w:w="1915" w:type="dxa"/>
          </w:tcPr>
          <w:p w14:paraId="740E531C"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Yes (1)</w:t>
            </w:r>
          </w:p>
        </w:tc>
        <w:tc>
          <w:tcPr>
            <w:tcW w:w="1915" w:type="dxa"/>
          </w:tcPr>
          <w:p w14:paraId="64973F4C"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 (2)</w:t>
            </w:r>
          </w:p>
        </w:tc>
        <w:tc>
          <w:tcPr>
            <w:tcW w:w="1915" w:type="dxa"/>
          </w:tcPr>
          <w:p w14:paraId="196436A1"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I'm not sure (3)</w:t>
            </w:r>
          </w:p>
        </w:tc>
        <w:tc>
          <w:tcPr>
            <w:tcW w:w="1915" w:type="dxa"/>
          </w:tcPr>
          <w:p w14:paraId="3490872B"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Don't have (or none old enough to go) (4)</w:t>
            </w:r>
          </w:p>
        </w:tc>
      </w:tr>
      <w:tr w:rsidR="0032576A" w:rsidRPr="0032576A" w14:paraId="29DE322E" w14:textId="77777777" w:rsidTr="004767A5">
        <w:tc>
          <w:tcPr>
            <w:tcW w:w="1915" w:type="dxa"/>
          </w:tcPr>
          <w:p w14:paraId="018171D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Mother or stepmother (1)</w:t>
            </w:r>
          </w:p>
        </w:tc>
        <w:tc>
          <w:tcPr>
            <w:tcW w:w="1915" w:type="dxa"/>
          </w:tcPr>
          <w:p w14:paraId="5DFA16C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E49CFC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0B4DCA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582114B"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8E8297A" w14:textId="77777777" w:rsidTr="004767A5">
        <w:tc>
          <w:tcPr>
            <w:tcW w:w="1915" w:type="dxa"/>
          </w:tcPr>
          <w:p w14:paraId="4C37D09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Father or stepfather (2)</w:t>
            </w:r>
          </w:p>
        </w:tc>
        <w:tc>
          <w:tcPr>
            <w:tcW w:w="1915" w:type="dxa"/>
          </w:tcPr>
          <w:p w14:paraId="1449644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E98DF9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9C5AD7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F9CAEBC"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765D7CB4" w14:textId="77777777" w:rsidTr="004767A5">
        <w:tc>
          <w:tcPr>
            <w:tcW w:w="1915" w:type="dxa"/>
          </w:tcPr>
          <w:p w14:paraId="5D8C1C9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One or more older brother(s) or sister(s) (3)</w:t>
            </w:r>
          </w:p>
        </w:tc>
        <w:tc>
          <w:tcPr>
            <w:tcW w:w="1915" w:type="dxa"/>
          </w:tcPr>
          <w:p w14:paraId="63319C9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150BDC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18E016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FD841B5"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13067B0F" w14:textId="77777777" w:rsidTr="004767A5">
        <w:tc>
          <w:tcPr>
            <w:tcW w:w="1915" w:type="dxa"/>
          </w:tcPr>
          <w:p w14:paraId="7B85F392"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One or more other adults in my family (legal guardian, grandparent, aunt, uncle, etc.) (4)</w:t>
            </w:r>
          </w:p>
        </w:tc>
        <w:tc>
          <w:tcPr>
            <w:tcW w:w="1915" w:type="dxa"/>
          </w:tcPr>
          <w:p w14:paraId="5CDE191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F75FE6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CAD3D8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D1D95BF"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7AABAA8A" w14:textId="77777777" w:rsidR="0032576A" w:rsidRPr="0032576A" w:rsidRDefault="0032576A" w:rsidP="0032576A"/>
    <w:p w14:paraId="26BA63E6" w14:textId="77777777" w:rsidR="0032576A" w:rsidRPr="0032576A" w:rsidRDefault="0032576A" w:rsidP="0032576A">
      <w:pPr>
        <w:keepNext/>
      </w:pPr>
      <w:r w:rsidRPr="0032576A">
        <w:t>Q16 Have the following people ever had a science-related job?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4CED89E9"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57973A75" w14:textId="77777777" w:rsidR="0032576A" w:rsidRPr="0032576A" w:rsidRDefault="0032576A" w:rsidP="004767A5">
            <w:pPr>
              <w:keepNext/>
              <w:rPr>
                <w:rFonts w:ascii="Times New Roman" w:hAnsi="Times New Roman" w:cs="Times New Roman"/>
              </w:rPr>
            </w:pPr>
          </w:p>
        </w:tc>
        <w:tc>
          <w:tcPr>
            <w:tcW w:w="1915" w:type="dxa"/>
          </w:tcPr>
          <w:p w14:paraId="5FAA746B"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Yes (1)</w:t>
            </w:r>
          </w:p>
        </w:tc>
        <w:tc>
          <w:tcPr>
            <w:tcW w:w="1915" w:type="dxa"/>
          </w:tcPr>
          <w:p w14:paraId="29410583"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 (2)</w:t>
            </w:r>
          </w:p>
        </w:tc>
        <w:tc>
          <w:tcPr>
            <w:tcW w:w="1915" w:type="dxa"/>
          </w:tcPr>
          <w:p w14:paraId="3E7D47DC"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I'm not sure (3)</w:t>
            </w:r>
          </w:p>
        </w:tc>
        <w:tc>
          <w:tcPr>
            <w:tcW w:w="1915" w:type="dxa"/>
          </w:tcPr>
          <w:p w14:paraId="673A9185"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Don't have (or none old enough to have one) (4)</w:t>
            </w:r>
          </w:p>
        </w:tc>
      </w:tr>
      <w:tr w:rsidR="0032576A" w:rsidRPr="004767A5" w14:paraId="096FE3F1" w14:textId="77777777" w:rsidTr="004767A5">
        <w:tc>
          <w:tcPr>
            <w:tcW w:w="1915" w:type="dxa"/>
          </w:tcPr>
          <w:p w14:paraId="4FD08D6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Mother or stepmother (1)</w:t>
            </w:r>
          </w:p>
        </w:tc>
        <w:tc>
          <w:tcPr>
            <w:tcW w:w="1915" w:type="dxa"/>
          </w:tcPr>
          <w:p w14:paraId="0ECCA4F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BE28D8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D5D159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711301F"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5774AAC5" w14:textId="77777777" w:rsidTr="004767A5">
        <w:tc>
          <w:tcPr>
            <w:tcW w:w="1915" w:type="dxa"/>
          </w:tcPr>
          <w:p w14:paraId="24883D6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Father or stepfather (2)</w:t>
            </w:r>
          </w:p>
        </w:tc>
        <w:tc>
          <w:tcPr>
            <w:tcW w:w="1915" w:type="dxa"/>
          </w:tcPr>
          <w:p w14:paraId="19A7D89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72C88E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28C9EF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7BA7704"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BFCB650" w14:textId="77777777" w:rsidTr="004767A5">
        <w:tc>
          <w:tcPr>
            <w:tcW w:w="1915" w:type="dxa"/>
          </w:tcPr>
          <w:p w14:paraId="31C82AF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One or more older brother(s) or sister(s) (3)</w:t>
            </w:r>
          </w:p>
        </w:tc>
        <w:tc>
          <w:tcPr>
            <w:tcW w:w="1915" w:type="dxa"/>
          </w:tcPr>
          <w:p w14:paraId="672653E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46D818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80F3C9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B941BD6"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22EA47BC" w14:textId="77777777" w:rsidTr="004767A5">
        <w:tc>
          <w:tcPr>
            <w:tcW w:w="1915" w:type="dxa"/>
          </w:tcPr>
          <w:p w14:paraId="68EADF2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One or more other adults in your family (legal guardian, grandparent, aunt, uncle, etc.) (4)</w:t>
            </w:r>
          </w:p>
        </w:tc>
        <w:tc>
          <w:tcPr>
            <w:tcW w:w="1915" w:type="dxa"/>
          </w:tcPr>
          <w:p w14:paraId="1580791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CB26CF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40AA14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6DB376F"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200DA9A7" w14:textId="77777777" w:rsidTr="004767A5">
        <w:tc>
          <w:tcPr>
            <w:tcW w:w="1915" w:type="dxa"/>
          </w:tcPr>
          <w:p w14:paraId="10CEC9C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Other adults who are friends with you or your family (5)</w:t>
            </w:r>
          </w:p>
        </w:tc>
        <w:tc>
          <w:tcPr>
            <w:tcW w:w="1915" w:type="dxa"/>
          </w:tcPr>
          <w:p w14:paraId="68204A0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9C60F1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E3CF56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39FAF1D"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47323566" w14:textId="77777777" w:rsidR="0032576A" w:rsidRPr="004767A5" w:rsidRDefault="0032576A" w:rsidP="0032576A">
      <w:pPr>
        <w:rPr>
          <w:sz w:val="22"/>
          <w:szCs w:val="22"/>
        </w:rPr>
      </w:pPr>
    </w:p>
    <w:p w14:paraId="6C3759B3" w14:textId="77777777" w:rsidR="0032576A" w:rsidRPr="0032576A" w:rsidRDefault="0032576A" w:rsidP="0032576A"/>
    <w:p w14:paraId="22792B74" w14:textId="77777777" w:rsidR="0032576A" w:rsidRPr="0032576A" w:rsidRDefault="0032576A" w:rsidP="0032576A">
      <w:r w:rsidRPr="0032576A">
        <w:br w:type="page"/>
      </w:r>
    </w:p>
    <w:p w14:paraId="1D84CBB2" w14:textId="77777777" w:rsidR="0032576A" w:rsidRPr="0032576A" w:rsidRDefault="0032576A" w:rsidP="0032576A">
      <w:pPr>
        <w:keepNext/>
      </w:pPr>
      <w:r w:rsidRPr="0032576A">
        <w:lastRenderedPageBreak/>
        <w:t xml:space="preserve">Q17 </w:t>
      </w:r>
      <w:proofErr w:type="gramStart"/>
      <w:r w:rsidRPr="0032576A">
        <w:t>How</w:t>
      </w:r>
      <w:proofErr w:type="gramEnd"/>
      <w:r w:rsidRPr="0032576A">
        <w:t xml:space="preserve"> often do you talk with at least one of your family members about each of the following things?  (Mark one in each row.)</w:t>
      </w:r>
    </w:p>
    <w:tbl>
      <w:tblPr>
        <w:tblStyle w:val="QQuestionTable"/>
        <w:tblW w:w="9576" w:type="auto"/>
        <w:tblLook w:val="04A0" w:firstRow="1" w:lastRow="0" w:firstColumn="1" w:lastColumn="0" w:noHBand="0" w:noVBand="1"/>
      </w:tblPr>
      <w:tblGrid>
        <w:gridCol w:w="1596"/>
        <w:gridCol w:w="1596"/>
        <w:gridCol w:w="1596"/>
        <w:gridCol w:w="1596"/>
        <w:gridCol w:w="1596"/>
        <w:gridCol w:w="1596"/>
      </w:tblGrid>
      <w:tr w:rsidR="0032576A" w:rsidRPr="0032576A" w14:paraId="0D8115F5" w14:textId="77777777" w:rsidTr="004767A5">
        <w:trPr>
          <w:cnfStyle w:val="100000000000" w:firstRow="1" w:lastRow="0" w:firstColumn="0" w:lastColumn="0" w:oddVBand="0" w:evenVBand="0" w:oddHBand="0" w:evenHBand="0" w:firstRowFirstColumn="0" w:firstRowLastColumn="0" w:lastRowFirstColumn="0" w:lastRowLastColumn="0"/>
        </w:trPr>
        <w:tc>
          <w:tcPr>
            <w:tcW w:w="1596" w:type="dxa"/>
          </w:tcPr>
          <w:p w14:paraId="0A873B3E" w14:textId="77777777" w:rsidR="0032576A" w:rsidRPr="0032576A" w:rsidRDefault="0032576A" w:rsidP="004767A5">
            <w:pPr>
              <w:keepNext/>
              <w:rPr>
                <w:rFonts w:ascii="Times New Roman" w:hAnsi="Times New Roman" w:cs="Times New Roman"/>
              </w:rPr>
            </w:pPr>
          </w:p>
        </w:tc>
        <w:tc>
          <w:tcPr>
            <w:tcW w:w="1596" w:type="dxa"/>
          </w:tcPr>
          <w:p w14:paraId="00F86942"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Everyday (1)</w:t>
            </w:r>
          </w:p>
        </w:tc>
        <w:tc>
          <w:tcPr>
            <w:tcW w:w="1596" w:type="dxa"/>
          </w:tcPr>
          <w:p w14:paraId="54EAB123"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Once or twice a week (2)</w:t>
            </w:r>
          </w:p>
        </w:tc>
        <w:tc>
          <w:tcPr>
            <w:tcW w:w="1596" w:type="dxa"/>
          </w:tcPr>
          <w:p w14:paraId="4A9A7357"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Once or twice a month (3)</w:t>
            </w:r>
          </w:p>
        </w:tc>
        <w:tc>
          <w:tcPr>
            <w:tcW w:w="1596" w:type="dxa"/>
          </w:tcPr>
          <w:p w14:paraId="2247BDEE"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Once or twice a year (4)</w:t>
            </w:r>
          </w:p>
        </w:tc>
        <w:tc>
          <w:tcPr>
            <w:tcW w:w="1596" w:type="dxa"/>
          </w:tcPr>
          <w:p w14:paraId="354E0776"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Never (5)</w:t>
            </w:r>
          </w:p>
        </w:tc>
      </w:tr>
      <w:tr w:rsidR="0032576A" w:rsidRPr="0032576A" w14:paraId="6DF1EA05" w14:textId="77777777" w:rsidTr="004767A5">
        <w:tc>
          <w:tcPr>
            <w:tcW w:w="1596" w:type="dxa"/>
          </w:tcPr>
          <w:p w14:paraId="2C34148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Current science news (1)</w:t>
            </w:r>
          </w:p>
        </w:tc>
        <w:tc>
          <w:tcPr>
            <w:tcW w:w="1596" w:type="dxa"/>
          </w:tcPr>
          <w:p w14:paraId="65050FB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E386C39"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59C758A"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7E55F6C3"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2E8898E"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E0DD10A" w14:textId="77777777" w:rsidTr="004767A5">
        <w:tc>
          <w:tcPr>
            <w:tcW w:w="1596" w:type="dxa"/>
          </w:tcPr>
          <w:p w14:paraId="74ABAF0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Issues related to the environment (2)</w:t>
            </w:r>
          </w:p>
        </w:tc>
        <w:tc>
          <w:tcPr>
            <w:tcW w:w="1596" w:type="dxa"/>
          </w:tcPr>
          <w:p w14:paraId="7967CC5B"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E17AD48"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D5F5E2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EAAC998"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904892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663B3DC4" w14:textId="77777777" w:rsidTr="004767A5">
        <w:tc>
          <w:tcPr>
            <w:tcW w:w="1596" w:type="dxa"/>
          </w:tcPr>
          <w:p w14:paraId="531957DB"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Issues related to people's health (3)</w:t>
            </w:r>
          </w:p>
        </w:tc>
        <w:tc>
          <w:tcPr>
            <w:tcW w:w="1596" w:type="dxa"/>
          </w:tcPr>
          <w:p w14:paraId="0E4C43A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ECB2D8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739DD30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8B4B418"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76DB165"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0BE120A3" w14:textId="77777777" w:rsidTr="004767A5">
        <w:tc>
          <w:tcPr>
            <w:tcW w:w="1596" w:type="dxa"/>
          </w:tcPr>
          <w:p w14:paraId="09BD6C6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Politics (4)</w:t>
            </w:r>
          </w:p>
        </w:tc>
        <w:tc>
          <w:tcPr>
            <w:tcW w:w="1596" w:type="dxa"/>
          </w:tcPr>
          <w:p w14:paraId="42F3BFD2"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C12BB6D"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5ACF9CD"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7F7DF9A"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B49DE46"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108D2ED" w14:textId="77777777" w:rsidTr="004767A5">
        <w:tc>
          <w:tcPr>
            <w:tcW w:w="1596" w:type="dxa"/>
          </w:tcPr>
          <w:p w14:paraId="56ADD4C5"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Sports, television shows, movies (5)</w:t>
            </w:r>
          </w:p>
        </w:tc>
        <w:tc>
          <w:tcPr>
            <w:tcW w:w="1596" w:type="dxa"/>
          </w:tcPr>
          <w:p w14:paraId="65C87550"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6495F8B"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7E33D66"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3B74D18"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A155FCB"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71E12D64" w14:textId="77777777" w:rsidTr="004767A5">
        <w:tc>
          <w:tcPr>
            <w:tcW w:w="1596" w:type="dxa"/>
          </w:tcPr>
          <w:p w14:paraId="5A90A25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Books, art, theater (6)</w:t>
            </w:r>
          </w:p>
        </w:tc>
        <w:tc>
          <w:tcPr>
            <w:tcW w:w="1596" w:type="dxa"/>
          </w:tcPr>
          <w:p w14:paraId="79AFDD8E"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6AD39282"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1A8843B"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8E5A0C7"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C55C7DD"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D5FAB68" w14:textId="77777777" w:rsidTr="004767A5">
        <w:tc>
          <w:tcPr>
            <w:tcW w:w="1596" w:type="dxa"/>
          </w:tcPr>
          <w:p w14:paraId="669759CD"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My plans for college and/or a career (7)</w:t>
            </w:r>
          </w:p>
        </w:tc>
        <w:tc>
          <w:tcPr>
            <w:tcW w:w="1596" w:type="dxa"/>
          </w:tcPr>
          <w:p w14:paraId="575CECB5"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2F1B06D"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D0A02D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741ACEC2"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37AE994"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78925C59" w14:textId="77777777" w:rsidTr="004767A5">
        <w:tc>
          <w:tcPr>
            <w:tcW w:w="1596" w:type="dxa"/>
          </w:tcPr>
          <w:p w14:paraId="3A3F8A0D"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Classes I should take in high school (8)</w:t>
            </w:r>
          </w:p>
        </w:tc>
        <w:tc>
          <w:tcPr>
            <w:tcW w:w="1596" w:type="dxa"/>
          </w:tcPr>
          <w:p w14:paraId="329FE353"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AE0AF62"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8B52056"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7A66600"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5A3D0EA"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11D78F6A" w14:textId="77777777" w:rsidTr="004767A5">
        <w:tc>
          <w:tcPr>
            <w:tcW w:w="1596" w:type="dxa"/>
          </w:tcPr>
          <w:p w14:paraId="21EDBD2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Things I am learning in my classes (9)</w:t>
            </w:r>
          </w:p>
        </w:tc>
        <w:tc>
          <w:tcPr>
            <w:tcW w:w="1596" w:type="dxa"/>
          </w:tcPr>
          <w:p w14:paraId="387DDCD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F8D872F"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387EB92"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064FD2F"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D51AFF2"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2F6DA575" w14:textId="77777777" w:rsidTr="004767A5">
        <w:tc>
          <w:tcPr>
            <w:tcW w:w="1596" w:type="dxa"/>
          </w:tcPr>
          <w:p w14:paraId="15A58757"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My grades (10)</w:t>
            </w:r>
          </w:p>
        </w:tc>
        <w:tc>
          <w:tcPr>
            <w:tcW w:w="1596" w:type="dxa"/>
          </w:tcPr>
          <w:p w14:paraId="0A45C01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0E60D2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492E41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12440651"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6B3165C"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5AA5A856" w14:textId="77777777" w:rsidTr="004767A5">
        <w:tc>
          <w:tcPr>
            <w:tcW w:w="1596" w:type="dxa"/>
          </w:tcPr>
          <w:p w14:paraId="1C7151C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My teachers (11)</w:t>
            </w:r>
          </w:p>
        </w:tc>
        <w:tc>
          <w:tcPr>
            <w:tcW w:w="1596" w:type="dxa"/>
          </w:tcPr>
          <w:p w14:paraId="425ACB5B"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038454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79C6080F"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3D3016CB"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78E74096"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6CC0E673" w14:textId="77777777" w:rsidTr="004767A5">
        <w:tc>
          <w:tcPr>
            <w:tcW w:w="1596" w:type="dxa"/>
          </w:tcPr>
          <w:p w14:paraId="2037D02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My friends (12)</w:t>
            </w:r>
          </w:p>
        </w:tc>
        <w:tc>
          <w:tcPr>
            <w:tcW w:w="1596" w:type="dxa"/>
          </w:tcPr>
          <w:p w14:paraId="1839F52A"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27F032F"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DA9DB05"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58442A74"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A1D9A9A"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412AF0F6" w14:textId="77777777" w:rsidTr="004767A5">
        <w:tc>
          <w:tcPr>
            <w:tcW w:w="1596" w:type="dxa"/>
          </w:tcPr>
          <w:p w14:paraId="3F55C82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Jobs or careers of my family members (13)</w:t>
            </w:r>
          </w:p>
        </w:tc>
        <w:tc>
          <w:tcPr>
            <w:tcW w:w="1596" w:type="dxa"/>
          </w:tcPr>
          <w:p w14:paraId="58ED7708"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28FC6472"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75A62A86"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02BA50F7" w14:textId="77777777" w:rsidR="0032576A" w:rsidRPr="004767A5" w:rsidRDefault="0032576A" w:rsidP="0032576A">
            <w:pPr>
              <w:keepNext/>
              <w:numPr>
                <w:ilvl w:val="0"/>
                <w:numId w:val="7"/>
              </w:numPr>
              <w:rPr>
                <w:rFonts w:ascii="Times New Roman" w:hAnsi="Times New Roman" w:cs="Times New Roman"/>
                <w:sz w:val="22"/>
                <w:szCs w:val="22"/>
              </w:rPr>
            </w:pPr>
          </w:p>
        </w:tc>
        <w:tc>
          <w:tcPr>
            <w:tcW w:w="1596" w:type="dxa"/>
          </w:tcPr>
          <w:p w14:paraId="40C0D7FE"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276AD500" w14:textId="77777777" w:rsidR="0032576A" w:rsidRPr="0032576A" w:rsidRDefault="0032576A" w:rsidP="0032576A"/>
    <w:p w14:paraId="487A2D5A" w14:textId="77777777" w:rsidR="0032576A" w:rsidRPr="0032576A" w:rsidRDefault="0032576A" w:rsidP="0032576A">
      <w:pPr>
        <w:keepNext/>
      </w:pPr>
      <w:r w:rsidRPr="0032576A">
        <w:lastRenderedPageBreak/>
        <w:t>Q18 How much do you agree or disagree with the following statements about your family (or legal guardians)?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6AAD6913"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122AB30F" w14:textId="77777777" w:rsidR="0032576A" w:rsidRPr="0032576A" w:rsidRDefault="0032576A" w:rsidP="004767A5">
            <w:pPr>
              <w:keepNext/>
              <w:rPr>
                <w:rFonts w:ascii="Times New Roman" w:hAnsi="Times New Roman" w:cs="Times New Roman"/>
              </w:rPr>
            </w:pPr>
          </w:p>
        </w:tc>
        <w:tc>
          <w:tcPr>
            <w:tcW w:w="1915" w:type="dxa"/>
          </w:tcPr>
          <w:p w14:paraId="0B24065E"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strongly (1)</w:t>
            </w:r>
          </w:p>
        </w:tc>
        <w:tc>
          <w:tcPr>
            <w:tcW w:w="1915" w:type="dxa"/>
          </w:tcPr>
          <w:p w14:paraId="0014F54E"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somewhat (2)</w:t>
            </w:r>
          </w:p>
        </w:tc>
        <w:tc>
          <w:tcPr>
            <w:tcW w:w="1915" w:type="dxa"/>
          </w:tcPr>
          <w:p w14:paraId="3F136ACE"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somewhat (3)</w:t>
            </w:r>
          </w:p>
        </w:tc>
        <w:tc>
          <w:tcPr>
            <w:tcW w:w="1915" w:type="dxa"/>
          </w:tcPr>
          <w:p w14:paraId="66F546E3"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strongly (4)</w:t>
            </w:r>
          </w:p>
        </w:tc>
      </w:tr>
      <w:tr w:rsidR="0032576A" w:rsidRPr="004767A5" w14:paraId="5065172C" w14:textId="77777777" w:rsidTr="004767A5">
        <w:tc>
          <w:tcPr>
            <w:tcW w:w="1915" w:type="dxa"/>
          </w:tcPr>
          <w:p w14:paraId="19A4EC59"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They expect me to go to college. (1)</w:t>
            </w:r>
          </w:p>
        </w:tc>
        <w:tc>
          <w:tcPr>
            <w:tcW w:w="1915" w:type="dxa"/>
          </w:tcPr>
          <w:p w14:paraId="670BE22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DEEF6F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3860A1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83D3D4A"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AF45610" w14:textId="77777777" w:rsidTr="004767A5">
        <w:tc>
          <w:tcPr>
            <w:tcW w:w="1915" w:type="dxa"/>
          </w:tcPr>
          <w:p w14:paraId="5136E44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They think it is important for me to learn science. (2)</w:t>
            </w:r>
          </w:p>
        </w:tc>
        <w:tc>
          <w:tcPr>
            <w:tcW w:w="1915" w:type="dxa"/>
          </w:tcPr>
          <w:p w14:paraId="41E043D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3979D5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A7B232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101BE74"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68699326" w14:textId="77777777" w:rsidTr="004767A5">
        <w:tc>
          <w:tcPr>
            <w:tcW w:w="1915" w:type="dxa"/>
          </w:tcPr>
          <w:p w14:paraId="2A96693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They think science is interesting. (3)</w:t>
            </w:r>
          </w:p>
        </w:tc>
        <w:tc>
          <w:tcPr>
            <w:tcW w:w="1915" w:type="dxa"/>
          </w:tcPr>
          <w:p w14:paraId="674E84A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A4393D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D8BA08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099694E"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4A89F9DF" w14:textId="77777777" w:rsidTr="004767A5">
        <w:tc>
          <w:tcPr>
            <w:tcW w:w="1915" w:type="dxa"/>
          </w:tcPr>
          <w:p w14:paraId="353F136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They would be happy if I decided to pursue a career in science. (4)</w:t>
            </w:r>
          </w:p>
        </w:tc>
        <w:tc>
          <w:tcPr>
            <w:tcW w:w="1915" w:type="dxa"/>
          </w:tcPr>
          <w:p w14:paraId="4FD79D1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DB2A3A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93CC96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C086EA8"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6961C3B7" w14:textId="77777777" w:rsidTr="004767A5">
        <w:tc>
          <w:tcPr>
            <w:tcW w:w="1915" w:type="dxa"/>
          </w:tcPr>
          <w:p w14:paraId="2A43CDD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If I decide to go to college, they expect me to pay my own way. (5)</w:t>
            </w:r>
          </w:p>
        </w:tc>
        <w:tc>
          <w:tcPr>
            <w:tcW w:w="1915" w:type="dxa"/>
          </w:tcPr>
          <w:p w14:paraId="063D2F5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44DDBD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9F7D2F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3665F45"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669E21AA" w14:textId="77777777" w:rsidR="0032576A" w:rsidRPr="004767A5" w:rsidRDefault="0032576A" w:rsidP="0032576A">
      <w:pPr>
        <w:rPr>
          <w:sz w:val="22"/>
          <w:szCs w:val="22"/>
        </w:rPr>
      </w:pPr>
    </w:p>
    <w:p w14:paraId="5B7E5CF5" w14:textId="77777777" w:rsidR="0032576A" w:rsidRPr="0032576A" w:rsidRDefault="0032576A" w:rsidP="0032576A">
      <w:pPr>
        <w:keepNext/>
      </w:pPr>
      <w:r w:rsidRPr="0032576A">
        <w:t>Q19 How much do you agree or disagree with the following statements about yourself?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5C8210AC"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19C119EB" w14:textId="77777777" w:rsidR="0032576A" w:rsidRPr="0032576A" w:rsidRDefault="0032576A" w:rsidP="004767A5">
            <w:pPr>
              <w:keepNext/>
              <w:rPr>
                <w:rFonts w:ascii="Times New Roman" w:hAnsi="Times New Roman" w:cs="Times New Roman"/>
              </w:rPr>
            </w:pPr>
          </w:p>
        </w:tc>
        <w:tc>
          <w:tcPr>
            <w:tcW w:w="1915" w:type="dxa"/>
          </w:tcPr>
          <w:p w14:paraId="200C09F7"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strongly (1)</w:t>
            </w:r>
          </w:p>
        </w:tc>
        <w:tc>
          <w:tcPr>
            <w:tcW w:w="1915" w:type="dxa"/>
          </w:tcPr>
          <w:p w14:paraId="08E7080C"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somewhat (2)</w:t>
            </w:r>
          </w:p>
        </w:tc>
        <w:tc>
          <w:tcPr>
            <w:tcW w:w="1915" w:type="dxa"/>
          </w:tcPr>
          <w:p w14:paraId="222C7A7F"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somewhat (3)</w:t>
            </w:r>
          </w:p>
        </w:tc>
        <w:tc>
          <w:tcPr>
            <w:tcW w:w="1915" w:type="dxa"/>
          </w:tcPr>
          <w:p w14:paraId="1F640E37"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strongly (4)</w:t>
            </w:r>
          </w:p>
        </w:tc>
      </w:tr>
      <w:tr w:rsidR="0032576A" w:rsidRPr="0032576A" w14:paraId="195BE56A" w14:textId="77777777" w:rsidTr="004767A5">
        <w:tc>
          <w:tcPr>
            <w:tcW w:w="1915" w:type="dxa"/>
          </w:tcPr>
          <w:p w14:paraId="04C6754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can learn new ideas quickly in school. (1)</w:t>
            </w:r>
          </w:p>
        </w:tc>
        <w:tc>
          <w:tcPr>
            <w:tcW w:w="1915" w:type="dxa"/>
          </w:tcPr>
          <w:p w14:paraId="4C8DA94A"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1A451D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7E3F29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EDEEDF7"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366ED922" w14:textId="77777777" w:rsidTr="004767A5">
        <w:tc>
          <w:tcPr>
            <w:tcW w:w="1915" w:type="dxa"/>
          </w:tcPr>
          <w:p w14:paraId="757CCE53"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School is easy for me. (2)</w:t>
            </w:r>
          </w:p>
        </w:tc>
        <w:tc>
          <w:tcPr>
            <w:tcW w:w="1915" w:type="dxa"/>
          </w:tcPr>
          <w:p w14:paraId="5004368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CAD5E0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1FCB26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6549898"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40E22ADD" w14:textId="77777777" w:rsidTr="004767A5">
        <w:tc>
          <w:tcPr>
            <w:tcW w:w="1915" w:type="dxa"/>
          </w:tcPr>
          <w:p w14:paraId="558CC5F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can understand difficult ideas in school. (3)</w:t>
            </w:r>
          </w:p>
        </w:tc>
        <w:tc>
          <w:tcPr>
            <w:tcW w:w="1915" w:type="dxa"/>
          </w:tcPr>
          <w:p w14:paraId="1494768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E94811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229645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8FA2ECC"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3B621B5B" w14:textId="77777777" w:rsidTr="004767A5">
        <w:tc>
          <w:tcPr>
            <w:tcW w:w="1915" w:type="dxa"/>
          </w:tcPr>
          <w:p w14:paraId="3F93498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am capable of getting straight A's. (4)</w:t>
            </w:r>
          </w:p>
        </w:tc>
        <w:tc>
          <w:tcPr>
            <w:tcW w:w="1915" w:type="dxa"/>
          </w:tcPr>
          <w:p w14:paraId="1079D4A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CE0057A"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93EE7F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D56F0D5"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4DFB8955" w14:textId="77777777" w:rsidTr="004767A5">
        <w:tc>
          <w:tcPr>
            <w:tcW w:w="1915" w:type="dxa"/>
          </w:tcPr>
          <w:p w14:paraId="3DC05530"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am good at learning new things in school. (5)</w:t>
            </w:r>
          </w:p>
        </w:tc>
        <w:tc>
          <w:tcPr>
            <w:tcW w:w="1915" w:type="dxa"/>
          </w:tcPr>
          <w:p w14:paraId="1690F83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28E3CE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5C3403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E84213B"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45D064DC" w14:textId="77777777" w:rsidR="0032576A" w:rsidRPr="0032576A" w:rsidRDefault="0032576A" w:rsidP="0032576A"/>
    <w:p w14:paraId="66BA23BC" w14:textId="77777777" w:rsidR="0032576A" w:rsidRPr="0032576A" w:rsidRDefault="0032576A" w:rsidP="0032576A"/>
    <w:p w14:paraId="0DF9DF02" w14:textId="77777777" w:rsidR="0032576A" w:rsidRPr="0032576A" w:rsidRDefault="0032576A" w:rsidP="0032576A">
      <w:pPr>
        <w:keepNext/>
      </w:pPr>
      <w:r w:rsidRPr="0032576A">
        <w:lastRenderedPageBreak/>
        <w:t>Q20 How much do you agree or disagree with the following statements about your experiences at this school so far?  (Mark one in each row.) </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6AB5367A"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45ECFEEE" w14:textId="77777777" w:rsidR="0032576A" w:rsidRPr="0032576A" w:rsidRDefault="0032576A" w:rsidP="004767A5">
            <w:pPr>
              <w:keepNext/>
              <w:rPr>
                <w:rFonts w:ascii="Times New Roman" w:hAnsi="Times New Roman" w:cs="Times New Roman"/>
              </w:rPr>
            </w:pPr>
          </w:p>
        </w:tc>
        <w:tc>
          <w:tcPr>
            <w:tcW w:w="1915" w:type="dxa"/>
          </w:tcPr>
          <w:p w14:paraId="2FFCDAEF"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strongly (1)</w:t>
            </w:r>
          </w:p>
        </w:tc>
        <w:tc>
          <w:tcPr>
            <w:tcW w:w="1915" w:type="dxa"/>
          </w:tcPr>
          <w:p w14:paraId="1267E0F0"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somewhat (2)</w:t>
            </w:r>
          </w:p>
        </w:tc>
        <w:tc>
          <w:tcPr>
            <w:tcW w:w="1915" w:type="dxa"/>
          </w:tcPr>
          <w:p w14:paraId="362D100F"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somewhat (3)</w:t>
            </w:r>
          </w:p>
        </w:tc>
        <w:tc>
          <w:tcPr>
            <w:tcW w:w="1915" w:type="dxa"/>
          </w:tcPr>
          <w:p w14:paraId="79CDE41D"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strongly (4)</w:t>
            </w:r>
          </w:p>
        </w:tc>
      </w:tr>
      <w:tr w:rsidR="0032576A" w:rsidRPr="0032576A" w14:paraId="5D453794" w14:textId="77777777" w:rsidTr="004767A5">
        <w:tc>
          <w:tcPr>
            <w:tcW w:w="1915" w:type="dxa"/>
          </w:tcPr>
          <w:p w14:paraId="44F7CF98"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like classes that are easy for me more than classes that challenge me. (1)</w:t>
            </w:r>
          </w:p>
        </w:tc>
        <w:tc>
          <w:tcPr>
            <w:tcW w:w="1915" w:type="dxa"/>
          </w:tcPr>
          <w:p w14:paraId="71E3DBE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D78E78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2578E3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3F8DD0D"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23B3F7D2" w14:textId="77777777" w:rsidTr="004767A5">
        <w:tc>
          <w:tcPr>
            <w:tcW w:w="1915" w:type="dxa"/>
          </w:tcPr>
          <w:p w14:paraId="43720C45"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When an assignment turns out to be harder than I expected, I usually don't complete it. (2)</w:t>
            </w:r>
          </w:p>
        </w:tc>
        <w:tc>
          <w:tcPr>
            <w:tcW w:w="1915" w:type="dxa"/>
          </w:tcPr>
          <w:p w14:paraId="094D954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065637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CA5CAC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F6152D9"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41FC3C48" w14:textId="77777777" w:rsidTr="004767A5">
        <w:tc>
          <w:tcPr>
            <w:tcW w:w="1915" w:type="dxa"/>
          </w:tcPr>
          <w:p w14:paraId="4A36F47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feel comfortable asking my teachers to explain ideas that are unclear. (3)</w:t>
            </w:r>
          </w:p>
        </w:tc>
        <w:tc>
          <w:tcPr>
            <w:tcW w:w="1915" w:type="dxa"/>
          </w:tcPr>
          <w:p w14:paraId="394DC73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7E022C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CA2328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5798551"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12EDC7D2" w14:textId="77777777" w:rsidTr="004767A5">
        <w:tc>
          <w:tcPr>
            <w:tcW w:w="1915" w:type="dxa"/>
          </w:tcPr>
          <w:p w14:paraId="04A1776B"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 can take the science classes that I want to take. (4)</w:t>
            </w:r>
          </w:p>
        </w:tc>
        <w:tc>
          <w:tcPr>
            <w:tcW w:w="1915" w:type="dxa"/>
          </w:tcPr>
          <w:p w14:paraId="416EEE8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7C0B24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683A7A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3C3A069"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47177770" w14:textId="77777777" w:rsidR="0032576A" w:rsidRPr="0032576A" w:rsidRDefault="0032576A" w:rsidP="0032576A"/>
    <w:p w14:paraId="6A4DEDB5" w14:textId="77777777" w:rsidR="0032576A" w:rsidRPr="0032576A" w:rsidRDefault="0032576A" w:rsidP="0032576A"/>
    <w:p w14:paraId="4AA539C8" w14:textId="77777777" w:rsidR="0032576A" w:rsidRPr="0032576A" w:rsidRDefault="0032576A" w:rsidP="0032576A">
      <w:r w:rsidRPr="0032576A">
        <w:br w:type="page"/>
      </w:r>
    </w:p>
    <w:p w14:paraId="3FA67F41" w14:textId="77777777" w:rsidR="0032576A" w:rsidRPr="0032576A" w:rsidRDefault="0032576A" w:rsidP="0032576A">
      <w:pPr>
        <w:keepNext/>
      </w:pPr>
      <w:r w:rsidRPr="0032576A">
        <w:lastRenderedPageBreak/>
        <w:t>Q21 How much do you agree or disagree with the following statements about your gender (male or female)?</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58D09CC0"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716CB308" w14:textId="77777777" w:rsidR="0032576A" w:rsidRPr="0032576A" w:rsidRDefault="0032576A" w:rsidP="004767A5">
            <w:pPr>
              <w:keepNext/>
              <w:rPr>
                <w:rFonts w:ascii="Times New Roman" w:hAnsi="Times New Roman" w:cs="Times New Roman"/>
              </w:rPr>
            </w:pPr>
          </w:p>
        </w:tc>
        <w:tc>
          <w:tcPr>
            <w:tcW w:w="1915" w:type="dxa"/>
          </w:tcPr>
          <w:p w14:paraId="721D329D"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strongly (1)</w:t>
            </w:r>
          </w:p>
        </w:tc>
        <w:tc>
          <w:tcPr>
            <w:tcW w:w="1915" w:type="dxa"/>
          </w:tcPr>
          <w:p w14:paraId="652BA2D9"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somewhat (2)</w:t>
            </w:r>
          </w:p>
        </w:tc>
        <w:tc>
          <w:tcPr>
            <w:tcW w:w="1915" w:type="dxa"/>
          </w:tcPr>
          <w:p w14:paraId="56135BBD"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somewhat (3)</w:t>
            </w:r>
          </w:p>
        </w:tc>
        <w:tc>
          <w:tcPr>
            <w:tcW w:w="1915" w:type="dxa"/>
          </w:tcPr>
          <w:p w14:paraId="3FB333A2"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strongly (4)</w:t>
            </w:r>
          </w:p>
        </w:tc>
      </w:tr>
      <w:tr w:rsidR="0032576A" w:rsidRPr="0032576A" w14:paraId="5992A1FB" w14:textId="77777777" w:rsidTr="004767A5">
        <w:tc>
          <w:tcPr>
            <w:tcW w:w="1915" w:type="dxa"/>
          </w:tcPr>
          <w:p w14:paraId="561A55D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It is important that my role model(s) or mentor(s) are the same gender as I am. (1)</w:t>
            </w:r>
          </w:p>
        </w:tc>
        <w:tc>
          <w:tcPr>
            <w:tcW w:w="1915" w:type="dxa"/>
          </w:tcPr>
          <w:p w14:paraId="4B5C7FC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6A00C7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50A995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2A90786"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74218C8B" w14:textId="77777777" w:rsidTr="004767A5">
        <w:tc>
          <w:tcPr>
            <w:tcW w:w="1915" w:type="dxa"/>
          </w:tcPr>
          <w:p w14:paraId="695CEF3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Most of my friends are the same gender as I am. (2)</w:t>
            </w:r>
          </w:p>
        </w:tc>
        <w:tc>
          <w:tcPr>
            <w:tcW w:w="1915" w:type="dxa"/>
          </w:tcPr>
          <w:p w14:paraId="2D52642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CD81A9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1980A2BE"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6F019FA"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40FE12F7" w14:textId="77777777" w:rsidTr="004767A5">
        <w:tc>
          <w:tcPr>
            <w:tcW w:w="1915" w:type="dxa"/>
          </w:tcPr>
          <w:p w14:paraId="4619B319"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People who are the same gender as I am have trouble getting jobs in science in this country. (3)</w:t>
            </w:r>
          </w:p>
        </w:tc>
        <w:tc>
          <w:tcPr>
            <w:tcW w:w="1915" w:type="dxa"/>
          </w:tcPr>
          <w:p w14:paraId="62F890A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4D18CC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612F77A"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0ACD1EC"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32576A" w14:paraId="1F8DB0C1" w14:textId="77777777" w:rsidTr="004767A5">
        <w:tc>
          <w:tcPr>
            <w:tcW w:w="1915" w:type="dxa"/>
          </w:tcPr>
          <w:p w14:paraId="6E2A6B77"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People who are the same gender as I am are less likely to become scientists than are people of the opposite gender. (4)</w:t>
            </w:r>
          </w:p>
        </w:tc>
        <w:tc>
          <w:tcPr>
            <w:tcW w:w="1915" w:type="dxa"/>
          </w:tcPr>
          <w:p w14:paraId="6C6996F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9D22AF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EC75BC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11A0DBC"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19C28C38" w14:textId="77777777" w:rsidR="0032576A" w:rsidRPr="0032576A" w:rsidRDefault="0032576A" w:rsidP="0032576A"/>
    <w:p w14:paraId="578A0B59" w14:textId="77777777" w:rsidR="0032576A" w:rsidRPr="0032576A" w:rsidRDefault="0032576A" w:rsidP="0032576A"/>
    <w:p w14:paraId="65E2285A" w14:textId="77777777" w:rsidR="0032576A" w:rsidRPr="0032576A" w:rsidRDefault="0032576A" w:rsidP="0032576A">
      <w:r w:rsidRPr="0032576A">
        <w:br w:type="page"/>
      </w:r>
    </w:p>
    <w:p w14:paraId="3032E86D" w14:textId="77777777" w:rsidR="0032576A" w:rsidRPr="0032576A" w:rsidRDefault="0032576A" w:rsidP="0032576A">
      <w:pPr>
        <w:keepNext/>
      </w:pPr>
      <w:r w:rsidRPr="0032576A">
        <w:lastRenderedPageBreak/>
        <w:t>Q22 How interested would you be in having jobs where you would do the following activities?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757A2803"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2C0B6E5F" w14:textId="77777777" w:rsidR="0032576A" w:rsidRPr="0032576A" w:rsidRDefault="0032576A" w:rsidP="004767A5">
            <w:pPr>
              <w:keepNext/>
              <w:rPr>
                <w:rFonts w:ascii="Times New Roman" w:hAnsi="Times New Roman" w:cs="Times New Roman"/>
              </w:rPr>
            </w:pPr>
          </w:p>
        </w:tc>
        <w:tc>
          <w:tcPr>
            <w:tcW w:w="1915" w:type="dxa"/>
          </w:tcPr>
          <w:p w14:paraId="4D960502"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Very interested (1)</w:t>
            </w:r>
          </w:p>
        </w:tc>
        <w:tc>
          <w:tcPr>
            <w:tcW w:w="1915" w:type="dxa"/>
          </w:tcPr>
          <w:p w14:paraId="0F4AF70B"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Fairly interested (2)</w:t>
            </w:r>
          </w:p>
        </w:tc>
        <w:tc>
          <w:tcPr>
            <w:tcW w:w="1915" w:type="dxa"/>
          </w:tcPr>
          <w:p w14:paraId="49F42841"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 little interested (3)</w:t>
            </w:r>
          </w:p>
        </w:tc>
        <w:tc>
          <w:tcPr>
            <w:tcW w:w="1915" w:type="dxa"/>
          </w:tcPr>
          <w:p w14:paraId="36B9157D"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Not interested (4)</w:t>
            </w:r>
          </w:p>
        </w:tc>
      </w:tr>
      <w:tr w:rsidR="0032576A" w:rsidRPr="004767A5" w14:paraId="46AFB726" w14:textId="77777777" w:rsidTr="004767A5">
        <w:tc>
          <w:tcPr>
            <w:tcW w:w="1915" w:type="dxa"/>
          </w:tcPr>
          <w:p w14:paraId="6A5DDF7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Design, invent, or develop new products or tools (1)</w:t>
            </w:r>
          </w:p>
        </w:tc>
        <w:tc>
          <w:tcPr>
            <w:tcW w:w="1915" w:type="dxa"/>
          </w:tcPr>
          <w:p w14:paraId="2E53CDE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00EC453"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18E80D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2F18608"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000E6DA3" w14:textId="77777777" w:rsidTr="004767A5">
        <w:tc>
          <w:tcPr>
            <w:tcW w:w="1915" w:type="dxa"/>
          </w:tcPr>
          <w:p w14:paraId="5E12094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Spend a lot of time and energy on a problem until you solve it (2)</w:t>
            </w:r>
          </w:p>
        </w:tc>
        <w:tc>
          <w:tcPr>
            <w:tcW w:w="1915" w:type="dxa"/>
          </w:tcPr>
          <w:p w14:paraId="74FA551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29F0F9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B263BE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4D59052"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2D56A779" w14:textId="77777777" w:rsidTr="004767A5">
        <w:tc>
          <w:tcPr>
            <w:tcW w:w="1915" w:type="dxa"/>
          </w:tcPr>
          <w:p w14:paraId="4490C382"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Discover new things that help the environment or people's health (3)</w:t>
            </w:r>
          </w:p>
        </w:tc>
        <w:tc>
          <w:tcPr>
            <w:tcW w:w="1915" w:type="dxa"/>
          </w:tcPr>
          <w:p w14:paraId="00A91C0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2A54328"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90E571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62FA841"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3C72B1A" w14:textId="77777777" w:rsidTr="004767A5">
        <w:tc>
          <w:tcPr>
            <w:tcW w:w="1915" w:type="dxa"/>
          </w:tcPr>
          <w:p w14:paraId="706388F9"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Use computer, lab equipment, and other technology (4)</w:t>
            </w:r>
          </w:p>
        </w:tc>
        <w:tc>
          <w:tcPr>
            <w:tcW w:w="1915" w:type="dxa"/>
          </w:tcPr>
          <w:p w14:paraId="358AA54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2F27E9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BEE2CE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B3CBA6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50CF1DF8" w14:textId="77777777" w:rsidTr="004767A5">
        <w:tc>
          <w:tcPr>
            <w:tcW w:w="1915" w:type="dxa"/>
          </w:tcPr>
          <w:p w14:paraId="7ACD54B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Conduct investigations to understand how the world works (5)</w:t>
            </w:r>
          </w:p>
        </w:tc>
        <w:tc>
          <w:tcPr>
            <w:tcW w:w="1915" w:type="dxa"/>
          </w:tcPr>
          <w:p w14:paraId="3236F8BF"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1F1875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9E1C0D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4AECBD9"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ED7AEA9" w14:textId="77777777" w:rsidTr="004767A5">
        <w:tc>
          <w:tcPr>
            <w:tcW w:w="1915" w:type="dxa"/>
          </w:tcPr>
          <w:p w14:paraId="34BDA0A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Analyze data to draw conclusions (6)</w:t>
            </w:r>
          </w:p>
        </w:tc>
        <w:tc>
          <w:tcPr>
            <w:tcW w:w="1915" w:type="dxa"/>
          </w:tcPr>
          <w:p w14:paraId="69C87C7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B5C70C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45F199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3F65C8DD"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7AA75947" w14:textId="77777777" w:rsidTr="004767A5">
        <w:tc>
          <w:tcPr>
            <w:tcW w:w="1915" w:type="dxa"/>
          </w:tcPr>
          <w:p w14:paraId="7354643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Have your work reviewed and critiqued by others (7)</w:t>
            </w:r>
          </w:p>
        </w:tc>
        <w:tc>
          <w:tcPr>
            <w:tcW w:w="1915" w:type="dxa"/>
          </w:tcPr>
          <w:p w14:paraId="079524C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FB123A2"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9B0FE4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617D086"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0118E644" w14:textId="77777777" w:rsidR="0032576A" w:rsidRPr="004767A5" w:rsidRDefault="0032576A" w:rsidP="0032576A">
      <w:pPr>
        <w:rPr>
          <w:sz w:val="22"/>
          <w:szCs w:val="22"/>
        </w:rPr>
      </w:pPr>
    </w:p>
    <w:p w14:paraId="334680B7" w14:textId="77777777" w:rsidR="0032576A" w:rsidRPr="0032576A" w:rsidRDefault="0032576A" w:rsidP="0032576A"/>
    <w:p w14:paraId="32C4C74C" w14:textId="77777777" w:rsidR="0032576A" w:rsidRPr="0032576A" w:rsidRDefault="0032576A" w:rsidP="0032576A">
      <w:r w:rsidRPr="0032576A">
        <w:br w:type="page"/>
      </w:r>
    </w:p>
    <w:p w14:paraId="421E7348" w14:textId="77777777" w:rsidR="0032576A" w:rsidRPr="0032576A" w:rsidRDefault="0032576A" w:rsidP="0032576A">
      <w:pPr>
        <w:keepNext/>
      </w:pPr>
      <w:r w:rsidRPr="0032576A">
        <w:lastRenderedPageBreak/>
        <w:t xml:space="preserve">Q23 Below </w:t>
      </w:r>
      <w:proofErr w:type="gramStart"/>
      <w:r w:rsidRPr="0032576A">
        <w:t>are</w:t>
      </w:r>
      <w:proofErr w:type="gramEnd"/>
      <w:r w:rsidRPr="0032576A">
        <w:t xml:space="preserve"> some reasons for choosing a particular career.  How important is each reason to you?  (Mark one in each row.)</w:t>
      </w:r>
    </w:p>
    <w:tbl>
      <w:tblPr>
        <w:tblStyle w:val="QQuestionTable"/>
        <w:tblW w:w="0" w:type="auto"/>
        <w:tblLook w:val="04A0" w:firstRow="1" w:lastRow="0" w:firstColumn="1" w:lastColumn="0" w:noHBand="0" w:noVBand="1"/>
      </w:tblPr>
      <w:tblGrid>
        <w:gridCol w:w="2365"/>
        <w:gridCol w:w="1620"/>
        <w:gridCol w:w="1890"/>
        <w:gridCol w:w="1785"/>
        <w:gridCol w:w="1915"/>
      </w:tblGrid>
      <w:tr w:rsidR="0032576A" w:rsidRPr="0032576A" w14:paraId="21B4543C" w14:textId="77777777" w:rsidTr="00882DE2">
        <w:trPr>
          <w:cnfStyle w:val="100000000000" w:firstRow="1" w:lastRow="0" w:firstColumn="0" w:lastColumn="0" w:oddVBand="0" w:evenVBand="0" w:oddHBand="0" w:evenHBand="0" w:firstRowFirstColumn="0" w:firstRowLastColumn="0" w:lastRowFirstColumn="0" w:lastRowLastColumn="0"/>
        </w:trPr>
        <w:tc>
          <w:tcPr>
            <w:tcW w:w="2365" w:type="dxa"/>
          </w:tcPr>
          <w:p w14:paraId="253969FC" w14:textId="77777777" w:rsidR="0032576A" w:rsidRPr="0032576A" w:rsidRDefault="0032576A" w:rsidP="004767A5">
            <w:pPr>
              <w:keepNext/>
              <w:rPr>
                <w:rFonts w:ascii="Times New Roman" w:hAnsi="Times New Roman" w:cs="Times New Roman"/>
              </w:rPr>
            </w:pPr>
          </w:p>
        </w:tc>
        <w:tc>
          <w:tcPr>
            <w:tcW w:w="1620" w:type="dxa"/>
          </w:tcPr>
          <w:p w14:paraId="26A3BC05"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Very important (1)</w:t>
            </w:r>
          </w:p>
        </w:tc>
        <w:tc>
          <w:tcPr>
            <w:tcW w:w="1890" w:type="dxa"/>
          </w:tcPr>
          <w:p w14:paraId="7270CCA0"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Fairly important (2)</w:t>
            </w:r>
          </w:p>
        </w:tc>
        <w:tc>
          <w:tcPr>
            <w:tcW w:w="1785" w:type="dxa"/>
          </w:tcPr>
          <w:p w14:paraId="6C671AE5"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 little important (3)</w:t>
            </w:r>
          </w:p>
        </w:tc>
        <w:tc>
          <w:tcPr>
            <w:tcW w:w="1915" w:type="dxa"/>
          </w:tcPr>
          <w:p w14:paraId="4A7FBE4C"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Not important (4)</w:t>
            </w:r>
          </w:p>
        </w:tc>
      </w:tr>
      <w:tr w:rsidR="0032576A" w:rsidRPr="004767A5" w14:paraId="4E223113" w14:textId="77777777" w:rsidTr="00882DE2">
        <w:tc>
          <w:tcPr>
            <w:tcW w:w="2365" w:type="dxa"/>
          </w:tcPr>
          <w:p w14:paraId="1E10477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earn a lot of money (1)</w:t>
            </w:r>
          </w:p>
        </w:tc>
        <w:tc>
          <w:tcPr>
            <w:tcW w:w="1620" w:type="dxa"/>
          </w:tcPr>
          <w:p w14:paraId="719310AC"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31F39244"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683F173D"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76B658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D6F4891" w14:textId="77777777" w:rsidTr="00882DE2">
        <w:tc>
          <w:tcPr>
            <w:tcW w:w="2365" w:type="dxa"/>
          </w:tcPr>
          <w:p w14:paraId="10C1819E"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make a difference in the world (2)</w:t>
            </w:r>
          </w:p>
        </w:tc>
        <w:tc>
          <w:tcPr>
            <w:tcW w:w="1620" w:type="dxa"/>
          </w:tcPr>
          <w:p w14:paraId="6A964A76"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22B37652"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59CEFF6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5281309"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016F7A7" w14:textId="77777777" w:rsidTr="00882DE2">
        <w:tc>
          <w:tcPr>
            <w:tcW w:w="2365" w:type="dxa"/>
          </w:tcPr>
          <w:p w14:paraId="513FA5BC"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have time for a family (3)</w:t>
            </w:r>
          </w:p>
        </w:tc>
        <w:tc>
          <w:tcPr>
            <w:tcW w:w="1620" w:type="dxa"/>
          </w:tcPr>
          <w:p w14:paraId="11C60CF1"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75EB45C0"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5DDFCC89"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DB69249"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60A4FDAE" w14:textId="77777777" w:rsidTr="00882DE2">
        <w:tc>
          <w:tcPr>
            <w:tcW w:w="2365" w:type="dxa"/>
          </w:tcPr>
          <w:p w14:paraId="5C278254"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be in a workplace with people who share my ethnic background (4)</w:t>
            </w:r>
          </w:p>
        </w:tc>
        <w:tc>
          <w:tcPr>
            <w:tcW w:w="1620" w:type="dxa"/>
          </w:tcPr>
          <w:p w14:paraId="72BFC759"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424FA4AE"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046D9117"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A63C5B7"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25F413E" w14:textId="77777777" w:rsidTr="00882DE2">
        <w:tc>
          <w:tcPr>
            <w:tcW w:w="2365" w:type="dxa"/>
          </w:tcPr>
          <w:p w14:paraId="34A4F452"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be in a workplace with people who are the same gender as I am (5)</w:t>
            </w:r>
          </w:p>
        </w:tc>
        <w:tc>
          <w:tcPr>
            <w:tcW w:w="1620" w:type="dxa"/>
          </w:tcPr>
          <w:p w14:paraId="373DCE26"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591A51E8"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61C523C5"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2FA2B62"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A833E7C" w14:textId="77777777" w:rsidTr="00882DE2">
        <w:tc>
          <w:tcPr>
            <w:tcW w:w="2365" w:type="dxa"/>
          </w:tcPr>
          <w:p w14:paraId="0B56BDEB"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work outdoors (6)</w:t>
            </w:r>
          </w:p>
        </w:tc>
        <w:tc>
          <w:tcPr>
            <w:tcW w:w="1620" w:type="dxa"/>
          </w:tcPr>
          <w:p w14:paraId="19C0A469"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0E7000ED"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79E0411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2B2DE3A7"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73378059" w14:textId="77777777" w:rsidTr="00882DE2">
        <w:tc>
          <w:tcPr>
            <w:tcW w:w="2365" w:type="dxa"/>
          </w:tcPr>
          <w:p w14:paraId="3800D318"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work in a group with others instead of by myself (7)</w:t>
            </w:r>
          </w:p>
        </w:tc>
        <w:tc>
          <w:tcPr>
            <w:tcW w:w="1620" w:type="dxa"/>
          </w:tcPr>
          <w:p w14:paraId="12AF1477"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61B0DD6A"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592B109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428259A"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453D8DD0" w14:textId="77777777" w:rsidTr="00882DE2">
        <w:tc>
          <w:tcPr>
            <w:tcW w:w="2365" w:type="dxa"/>
          </w:tcPr>
          <w:p w14:paraId="3343DCC1"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have time for hobbies or other interests (8)</w:t>
            </w:r>
          </w:p>
        </w:tc>
        <w:tc>
          <w:tcPr>
            <w:tcW w:w="1620" w:type="dxa"/>
          </w:tcPr>
          <w:p w14:paraId="4D78ACDB"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298C381C"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035148E4"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0660793"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55FF413" w14:textId="77777777" w:rsidTr="00882DE2">
        <w:tc>
          <w:tcPr>
            <w:tcW w:w="2365" w:type="dxa"/>
          </w:tcPr>
          <w:p w14:paraId="65763542"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gain respect from others (9)</w:t>
            </w:r>
          </w:p>
        </w:tc>
        <w:tc>
          <w:tcPr>
            <w:tcW w:w="1620" w:type="dxa"/>
          </w:tcPr>
          <w:p w14:paraId="02E616DF"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50082015"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62C3B2E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08B225C7"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3C202BED" w14:textId="77777777" w:rsidTr="00882DE2">
        <w:tc>
          <w:tcPr>
            <w:tcW w:w="2365" w:type="dxa"/>
          </w:tcPr>
          <w:p w14:paraId="3D2339E5"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be my own boss (10)</w:t>
            </w:r>
          </w:p>
        </w:tc>
        <w:tc>
          <w:tcPr>
            <w:tcW w:w="1620" w:type="dxa"/>
          </w:tcPr>
          <w:p w14:paraId="0B70DA7D"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037AAE27"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1477BF40"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0F0ACC0"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A7F0BAA" w14:textId="77777777" w:rsidTr="00882DE2">
        <w:tc>
          <w:tcPr>
            <w:tcW w:w="2365" w:type="dxa"/>
          </w:tcPr>
          <w:p w14:paraId="3941E556"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To help people (11)</w:t>
            </w:r>
          </w:p>
        </w:tc>
        <w:tc>
          <w:tcPr>
            <w:tcW w:w="1620" w:type="dxa"/>
          </w:tcPr>
          <w:p w14:paraId="3007DD99"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38CD09C1"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2CFBFC6B"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5A0F5D67"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46396319" w14:textId="77777777" w:rsidTr="00882DE2">
        <w:tc>
          <w:tcPr>
            <w:tcW w:w="2365" w:type="dxa"/>
          </w:tcPr>
          <w:p w14:paraId="16EF4B08"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Whether I would have to go to school for a long time (12)</w:t>
            </w:r>
          </w:p>
        </w:tc>
        <w:tc>
          <w:tcPr>
            <w:tcW w:w="1620" w:type="dxa"/>
          </w:tcPr>
          <w:p w14:paraId="751E3650"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2316950C"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3460BC1C"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7E1D5456"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27677C54" w14:textId="77777777" w:rsidTr="00882DE2">
        <w:tc>
          <w:tcPr>
            <w:tcW w:w="2365" w:type="dxa"/>
          </w:tcPr>
          <w:p w14:paraId="229B99AA"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Whether it conflicts with what's important to my family (13)</w:t>
            </w:r>
          </w:p>
        </w:tc>
        <w:tc>
          <w:tcPr>
            <w:tcW w:w="1620" w:type="dxa"/>
          </w:tcPr>
          <w:p w14:paraId="4662D198"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580F8EF5"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67EC2591"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696A2056" w14:textId="77777777" w:rsidR="0032576A" w:rsidRPr="004767A5" w:rsidRDefault="0032576A" w:rsidP="0032576A">
            <w:pPr>
              <w:keepNext/>
              <w:numPr>
                <w:ilvl w:val="0"/>
                <w:numId w:val="7"/>
              </w:numPr>
              <w:rPr>
                <w:rFonts w:ascii="Times New Roman" w:hAnsi="Times New Roman" w:cs="Times New Roman"/>
                <w:sz w:val="22"/>
                <w:szCs w:val="22"/>
              </w:rPr>
            </w:pPr>
          </w:p>
        </w:tc>
      </w:tr>
      <w:tr w:rsidR="0032576A" w:rsidRPr="004767A5" w14:paraId="15422FB5" w14:textId="77777777" w:rsidTr="00882DE2">
        <w:tc>
          <w:tcPr>
            <w:tcW w:w="2365" w:type="dxa"/>
          </w:tcPr>
          <w:p w14:paraId="48196A5F" w14:textId="77777777" w:rsidR="0032576A" w:rsidRPr="004767A5" w:rsidRDefault="0032576A" w:rsidP="004767A5">
            <w:pPr>
              <w:keepNext/>
              <w:rPr>
                <w:rFonts w:ascii="Times New Roman" w:hAnsi="Times New Roman" w:cs="Times New Roman"/>
                <w:sz w:val="22"/>
                <w:szCs w:val="22"/>
              </w:rPr>
            </w:pPr>
            <w:r w:rsidRPr="004767A5">
              <w:rPr>
                <w:rFonts w:ascii="Times New Roman" w:hAnsi="Times New Roman" w:cs="Times New Roman"/>
                <w:sz w:val="22"/>
                <w:szCs w:val="22"/>
              </w:rPr>
              <w:t>The cost of the education and training (14)</w:t>
            </w:r>
          </w:p>
        </w:tc>
        <w:tc>
          <w:tcPr>
            <w:tcW w:w="1620" w:type="dxa"/>
          </w:tcPr>
          <w:p w14:paraId="12129FC6" w14:textId="77777777" w:rsidR="0032576A" w:rsidRPr="004767A5" w:rsidRDefault="0032576A" w:rsidP="0032576A">
            <w:pPr>
              <w:keepNext/>
              <w:numPr>
                <w:ilvl w:val="0"/>
                <w:numId w:val="7"/>
              </w:numPr>
              <w:rPr>
                <w:rFonts w:ascii="Times New Roman" w:hAnsi="Times New Roman" w:cs="Times New Roman"/>
                <w:sz w:val="22"/>
                <w:szCs w:val="22"/>
              </w:rPr>
            </w:pPr>
          </w:p>
        </w:tc>
        <w:tc>
          <w:tcPr>
            <w:tcW w:w="1890" w:type="dxa"/>
          </w:tcPr>
          <w:p w14:paraId="6F881990" w14:textId="77777777" w:rsidR="0032576A" w:rsidRPr="004767A5" w:rsidRDefault="0032576A" w:rsidP="0032576A">
            <w:pPr>
              <w:keepNext/>
              <w:numPr>
                <w:ilvl w:val="0"/>
                <w:numId w:val="7"/>
              </w:numPr>
              <w:rPr>
                <w:rFonts w:ascii="Times New Roman" w:hAnsi="Times New Roman" w:cs="Times New Roman"/>
                <w:sz w:val="22"/>
                <w:szCs w:val="22"/>
              </w:rPr>
            </w:pPr>
          </w:p>
        </w:tc>
        <w:tc>
          <w:tcPr>
            <w:tcW w:w="1785" w:type="dxa"/>
          </w:tcPr>
          <w:p w14:paraId="534990B6" w14:textId="77777777" w:rsidR="0032576A" w:rsidRPr="004767A5" w:rsidRDefault="0032576A" w:rsidP="0032576A">
            <w:pPr>
              <w:keepNext/>
              <w:numPr>
                <w:ilvl w:val="0"/>
                <w:numId w:val="7"/>
              </w:numPr>
              <w:rPr>
                <w:rFonts w:ascii="Times New Roman" w:hAnsi="Times New Roman" w:cs="Times New Roman"/>
                <w:sz w:val="22"/>
                <w:szCs w:val="22"/>
              </w:rPr>
            </w:pPr>
          </w:p>
        </w:tc>
        <w:tc>
          <w:tcPr>
            <w:tcW w:w="1915" w:type="dxa"/>
          </w:tcPr>
          <w:p w14:paraId="4841896F" w14:textId="77777777" w:rsidR="0032576A" w:rsidRPr="004767A5" w:rsidRDefault="0032576A" w:rsidP="0032576A">
            <w:pPr>
              <w:keepNext/>
              <w:numPr>
                <w:ilvl w:val="0"/>
                <w:numId w:val="7"/>
              </w:numPr>
              <w:rPr>
                <w:rFonts w:ascii="Times New Roman" w:hAnsi="Times New Roman" w:cs="Times New Roman"/>
                <w:sz w:val="22"/>
                <w:szCs w:val="22"/>
              </w:rPr>
            </w:pPr>
          </w:p>
        </w:tc>
      </w:tr>
    </w:tbl>
    <w:p w14:paraId="272CF810" w14:textId="77777777" w:rsidR="0032576A" w:rsidRPr="004767A5" w:rsidRDefault="0032576A" w:rsidP="0032576A">
      <w:pPr>
        <w:rPr>
          <w:sz w:val="22"/>
          <w:szCs w:val="22"/>
        </w:rPr>
      </w:pPr>
    </w:p>
    <w:p w14:paraId="03355854" w14:textId="77777777" w:rsidR="0032576A" w:rsidRPr="004767A5" w:rsidRDefault="0032576A" w:rsidP="0032576A">
      <w:pPr>
        <w:rPr>
          <w:sz w:val="22"/>
          <w:szCs w:val="22"/>
        </w:rPr>
      </w:pPr>
    </w:p>
    <w:p w14:paraId="308A522D" w14:textId="77777777" w:rsidR="0032576A" w:rsidRPr="004767A5" w:rsidRDefault="0032576A" w:rsidP="0032576A">
      <w:pPr>
        <w:rPr>
          <w:sz w:val="22"/>
          <w:szCs w:val="22"/>
        </w:rPr>
      </w:pPr>
      <w:r w:rsidRPr="004767A5">
        <w:rPr>
          <w:sz w:val="22"/>
          <w:szCs w:val="22"/>
        </w:rPr>
        <w:br w:type="page"/>
      </w:r>
    </w:p>
    <w:p w14:paraId="457F6303" w14:textId="77777777" w:rsidR="0032576A" w:rsidRPr="0032576A" w:rsidRDefault="0032576A" w:rsidP="0032576A">
      <w:pPr>
        <w:keepNext/>
      </w:pPr>
      <w:r w:rsidRPr="0032576A">
        <w:lastRenderedPageBreak/>
        <w:t xml:space="preserve">Q24 How interested </w:t>
      </w:r>
      <w:proofErr w:type="gramStart"/>
      <w:r w:rsidRPr="0032576A">
        <w:t>are</w:t>
      </w:r>
      <w:proofErr w:type="gramEnd"/>
      <w:r w:rsidRPr="0032576A">
        <w:t xml:space="preserve"> YOU in having a job like these someday?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54811CE9"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430652B1" w14:textId="77777777" w:rsidR="0032576A" w:rsidRPr="0032576A" w:rsidRDefault="0032576A" w:rsidP="004767A5">
            <w:pPr>
              <w:keepNext/>
              <w:rPr>
                <w:rFonts w:ascii="Times New Roman" w:hAnsi="Times New Roman" w:cs="Times New Roman"/>
              </w:rPr>
            </w:pPr>
          </w:p>
        </w:tc>
        <w:tc>
          <w:tcPr>
            <w:tcW w:w="1915" w:type="dxa"/>
          </w:tcPr>
          <w:p w14:paraId="649F19A7"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Very interested (1)</w:t>
            </w:r>
          </w:p>
        </w:tc>
        <w:tc>
          <w:tcPr>
            <w:tcW w:w="1915" w:type="dxa"/>
          </w:tcPr>
          <w:p w14:paraId="46A81534"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Fairly interested (2)</w:t>
            </w:r>
          </w:p>
        </w:tc>
        <w:tc>
          <w:tcPr>
            <w:tcW w:w="1915" w:type="dxa"/>
          </w:tcPr>
          <w:p w14:paraId="39423732"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 little interested (3)</w:t>
            </w:r>
          </w:p>
        </w:tc>
        <w:tc>
          <w:tcPr>
            <w:tcW w:w="1915" w:type="dxa"/>
          </w:tcPr>
          <w:p w14:paraId="3C4C41B2"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Not interested (4)</w:t>
            </w:r>
          </w:p>
        </w:tc>
      </w:tr>
      <w:tr w:rsidR="0032576A" w:rsidRPr="0032576A" w14:paraId="4B779274" w14:textId="77777777" w:rsidTr="004767A5">
        <w:tc>
          <w:tcPr>
            <w:tcW w:w="1915" w:type="dxa"/>
          </w:tcPr>
          <w:p w14:paraId="783EE8EA"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Life scientist (Biologist, Zoologist) (1)</w:t>
            </w:r>
          </w:p>
        </w:tc>
        <w:tc>
          <w:tcPr>
            <w:tcW w:w="1915" w:type="dxa"/>
          </w:tcPr>
          <w:p w14:paraId="207A43C8"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0D87235B"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464096B"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CC9F98E"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3C0E80B4" w14:textId="77777777" w:rsidTr="004767A5">
        <w:tc>
          <w:tcPr>
            <w:tcW w:w="1915" w:type="dxa"/>
          </w:tcPr>
          <w:p w14:paraId="453A4C20"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Physical scientist (Chemist, Physicist, Astronomer) (2)</w:t>
            </w:r>
          </w:p>
        </w:tc>
        <w:tc>
          <w:tcPr>
            <w:tcW w:w="1915" w:type="dxa"/>
          </w:tcPr>
          <w:p w14:paraId="68873540"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612B8FC"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374F6221"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B7469DF"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19376DB9" w14:textId="77777777" w:rsidTr="004767A5">
        <w:tc>
          <w:tcPr>
            <w:tcW w:w="1915" w:type="dxa"/>
          </w:tcPr>
          <w:p w14:paraId="136C5A6D" w14:textId="77777777" w:rsidR="0032576A" w:rsidRPr="00882DE2" w:rsidRDefault="0032576A" w:rsidP="004767A5">
            <w:pPr>
              <w:keepNext/>
              <w:rPr>
                <w:rFonts w:ascii="Times New Roman" w:hAnsi="Times New Roman" w:cs="Times New Roman"/>
                <w:sz w:val="22"/>
                <w:szCs w:val="22"/>
              </w:rPr>
            </w:pPr>
            <w:proofErr w:type="spellStart"/>
            <w:r w:rsidRPr="00882DE2">
              <w:rPr>
                <w:rFonts w:ascii="Times New Roman" w:hAnsi="Times New Roman" w:cs="Times New Roman"/>
                <w:sz w:val="22"/>
                <w:szCs w:val="22"/>
              </w:rPr>
              <w:t>Biotechnician</w:t>
            </w:r>
            <w:proofErr w:type="spellEnd"/>
            <w:r w:rsidRPr="00882DE2">
              <w:rPr>
                <w:rFonts w:ascii="Times New Roman" w:hAnsi="Times New Roman" w:cs="Times New Roman"/>
                <w:sz w:val="22"/>
                <w:szCs w:val="22"/>
              </w:rPr>
              <w:t xml:space="preserve"> (3)</w:t>
            </w:r>
          </w:p>
        </w:tc>
        <w:tc>
          <w:tcPr>
            <w:tcW w:w="1915" w:type="dxa"/>
          </w:tcPr>
          <w:p w14:paraId="3ED5C3B1"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9C12AB4"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2900737"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A71C24B"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459A1AB1" w14:textId="77777777" w:rsidTr="004767A5">
        <w:tc>
          <w:tcPr>
            <w:tcW w:w="1915" w:type="dxa"/>
          </w:tcPr>
          <w:p w14:paraId="7E7907B4"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Doctor, Veterinarian, Dentist (4)</w:t>
            </w:r>
          </w:p>
        </w:tc>
        <w:tc>
          <w:tcPr>
            <w:tcW w:w="1915" w:type="dxa"/>
          </w:tcPr>
          <w:p w14:paraId="042978C2"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460A6166"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747655E"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9087C6D"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4EF1D2AF" w14:textId="77777777" w:rsidTr="004767A5">
        <w:tc>
          <w:tcPr>
            <w:tcW w:w="1915" w:type="dxa"/>
          </w:tcPr>
          <w:p w14:paraId="43FEE1E0"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Nurse (5)</w:t>
            </w:r>
          </w:p>
        </w:tc>
        <w:tc>
          <w:tcPr>
            <w:tcW w:w="1915" w:type="dxa"/>
          </w:tcPr>
          <w:p w14:paraId="242C2598"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4CAAFC2E"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69940E2"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05B0594"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60D53D12" w14:textId="77777777" w:rsidTr="004767A5">
        <w:tc>
          <w:tcPr>
            <w:tcW w:w="1915" w:type="dxa"/>
          </w:tcPr>
          <w:p w14:paraId="2E2C6E33"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Physical Therapist (6)</w:t>
            </w:r>
          </w:p>
        </w:tc>
        <w:tc>
          <w:tcPr>
            <w:tcW w:w="1915" w:type="dxa"/>
          </w:tcPr>
          <w:p w14:paraId="798C6035"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953CE9D"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3F2A0C2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4B218AC3"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3E38EEBD" w14:textId="77777777" w:rsidTr="004767A5">
        <w:tc>
          <w:tcPr>
            <w:tcW w:w="1915" w:type="dxa"/>
          </w:tcPr>
          <w:p w14:paraId="6F94BA65"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Dental Hygienist (7)</w:t>
            </w:r>
          </w:p>
        </w:tc>
        <w:tc>
          <w:tcPr>
            <w:tcW w:w="1915" w:type="dxa"/>
          </w:tcPr>
          <w:p w14:paraId="37BFB33F"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04C49C8"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9B76BF4"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CB53181"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1364021B" w14:textId="77777777" w:rsidTr="004767A5">
        <w:tc>
          <w:tcPr>
            <w:tcW w:w="1915" w:type="dxa"/>
          </w:tcPr>
          <w:p w14:paraId="292BB070"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Lab Technician (8)</w:t>
            </w:r>
          </w:p>
        </w:tc>
        <w:tc>
          <w:tcPr>
            <w:tcW w:w="1915" w:type="dxa"/>
          </w:tcPr>
          <w:p w14:paraId="0C1C821F"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3CB8930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0FEDADD1"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C31F3D5"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608B6F28" w14:textId="77777777" w:rsidTr="004767A5">
        <w:tc>
          <w:tcPr>
            <w:tcW w:w="1915" w:type="dxa"/>
          </w:tcPr>
          <w:p w14:paraId="7EB18379"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Engineer (9)</w:t>
            </w:r>
          </w:p>
        </w:tc>
        <w:tc>
          <w:tcPr>
            <w:tcW w:w="1915" w:type="dxa"/>
          </w:tcPr>
          <w:p w14:paraId="7B0DA59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596ED78"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A20FD6C"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EA6D021"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4C84EA85" w14:textId="77777777" w:rsidTr="004767A5">
        <w:tc>
          <w:tcPr>
            <w:tcW w:w="1915" w:type="dxa"/>
          </w:tcPr>
          <w:p w14:paraId="60344465"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Computer Programmer (10)</w:t>
            </w:r>
          </w:p>
        </w:tc>
        <w:tc>
          <w:tcPr>
            <w:tcW w:w="1915" w:type="dxa"/>
          </w:tcPr>
          <w:p w14:paraId="5030C1FD"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98EE4F1"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9F1F02D"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197EDA6"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3FDCE70D" w14:textId="77777777" w:rsidTr="004767A5">
        <w:tc>
          <w:tcPr>
            <w:tcW w:w="1915" w:type="dxa"/>
          </w:tcPr>
          <w:p w14:paraId="2225DBC4"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Psychologist (11)</w:t>
            </w:r>
          </w:p>
        </w:tc>
        <w:tc>
          <w:tcPr>
            <w:tcW w:w="1915" w:type="dxa"/>
          </w:tcPr>
          <w:p w14:paraId="216CB3D0"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23B0296"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0CDF0E09"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42A2511"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1F83E8B1" w14:textId="77777777" w:rsidTr="004767A5">
        <w:tc>
          <w:tcPr>
            <w:tcW w:w="1915" w:type="dxa"/>
          </w:tcPr>
          <w:p w14:paraId="1898AA74"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Science teacher (12)</w:t>
            </w:r>
          </w:p>
        </w:tc>
        <w:tc>
          <w:tcPr>
            <w:tcW w:w="1915" w:type="dxa"/>
          </w:tcPr>
          <w:p w14:paraId="33CFD79E"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478F9A12"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B167DED"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8E9E1AF"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5E5DB4CA" w14:textId="77777777" w:rsidTr="004767A5">
        <w:tc>
          <w:tcPr>
            <w:tcW w:w="1915" w:type="dxa"/>
          </w:tcPr>
          <w:p w14:paraId="22829A48"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Other teacher (Elementary or any subject that is not science) (13)</w:t>
            </w:r>
          </w:p>
        </w:tc>
        <w:tc>
          <w:tcPr>
            <w:tcW w:w="1915" w:type="dxa"/>
          </w:tcPr>
          <w:p w14:paraId="076576AE"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A869F5E"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99CAEC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0AEA6CD4"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1F69092C" w14:textId="77777777" w:rsidTr="004767A5">
        <w:tc>
          <w:tcPr>
            <w:tcW w:w="1915" w:type="dxa"/>
          </w:tcPr>
          <w:p w14:paraId="4BED96ED"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Lawyer (14)</w:t>
            </w:r>
          </w:p>
        </w:tc>
        <w:tc>
          <w:tcPr>
            <w:tcW w:w="1915" w:type="dxa"/>
          </w:tcPr>
          <w:p w14:paraId="74C3F15D"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C0F72E0"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7B6B90B"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7E5A147"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1C9AC008" w14:textId="77777777" w:rsidTr="004767A5">
        <w:tc>
          <w:tcPr>
            <w:tcW w:w="1915" w:type="dxa"/>
          </w:tcPr>
          <w:p w14:paraId="1B919170" w14:textId="77777777" w:rsidR="0032576A" w:rsidRPr="00882DE2" w:rsidRDefault="0032576A" w:rsidP="004767A5">
            <w:pPr>
              <w:keepNext/>
              <w:rPr>
                <w:rFonts w:ascii="Times New Roman" w:hAnsi="Times New Roman" w:cs="Times New Roman"/>
                <w:sz w:val="22"/>
                <w:szCs w:val="22"/>
              </w:rPr>
            </w:pPr>
            <w:proofErr w:type="spellStart"/>
            <w:r w:rsidRPr="00882DE2">
              <w:rPr>
                <w:rFonts w:ascii="Times New Roman" w:hAnsi="Times New Roman" w:cs="Times New Roman"/>
                <w:sz w:val="22"/>
                <w:szCs w:val="22"/>
              </w:rPr>
              <w:t>Buisnessperson</w:t>
            </w:r>
            <w:proofErr w:type="spellEnd"/>
            <w:r w:rsidRPr="00882DE2">
              <w:rPr>
                <w:rFonts w:ascii="Times New Roman" w:hAnsi="Times New Roman" w:cs="Times New Roman"/>
                <w:sz w:val="22"/>
                <w:szCs w:val="22"/>
              </w:rPr>
              <w:t xml:space="preserve"> (15)</w:t>
            </w:r>
          </w:p>
        </w:tc>
        <w:tc>
          <w:tcPr>
            <w:tcW w:w="1915" w:type="dxa"/>
          </w:tcPr>
          <w:p w14:paraId="3A852EDC"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263781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D03508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335A8D4"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4F15319F" w14:textId="77777777" w:rsidTr="004767A5">
        <w:tc>
          <w:tcPr>
            <w:tcW w:w="1915" w:type="dxa"/>
          </w:tcPr>
          <w:p w14:paraId="77C5C5C6"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Journalist (16)</w:t>
            </w:r>
          </w:p>
        </w:tc>
        <w:tc>
          <w:tcPr>
            <w:tcW w:w="1915" w:type="dxa"/>
          </w:tcPr>
          <w:p w14:paraId="79413915"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637DA15"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37B6306B"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36C5C13"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1A4CDFEE" w14:textId="77777777" w:rsidTr="004767A5">
        <w:tc>
          <w:tcPr>
            <w:tcW w:w="1915" w:type="dxa"/>
          </w:tcPr>
          <w:p w14:paraId="7B1D901A"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Architect (17)</w:t>
            </w:r>
          </w:p>
        </w:tc>
        <w:tc>
          <w:tcPr>
            <w:tcW w:w="1915" w:type="dxa"/>
          </w:tcPr>
          <w:p w14:paraId="382E3280"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F54387B"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3D07BAAC"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C913937"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7D95FFD7" w14:textId="77777777" w:rsidTr="004767A5">
        <w:tc>
          <w:tcPr>
            <w:tcW w:w="1915" w:type="dxa"/>
          </w:tcPr>
          <w:p w14:paraId="12376523"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Artist, Musician, Actor, Dancer (18)</w:t>
            </w:r>
          </w:p>
        </w:tc>
        <w:tc>
          <w:tcPr>
            <w:tcW w:w="1915" w:type="dxa"/>
          </w:tcPr>
          <w:p w14:paraId="722FA19D"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8580331"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37F2BB7"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0BCFF2B"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47E7145C" w14:textId="77777777" w:rsidTr="004767A5">
        <w:tc>
          <w:tcPr>
            <w:tcW w:w="1915" w:type="dxa"/>
          </w:tcPr>
          <w:p w14:paraId="7E84D888"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Professional athlete (19)</w:t>
            </w:r>
          </w:p>
        </w:tc>
        <w:tc>
          <w:tcPr>
            <w:tcW w:w="1915" w:type="dxa"/>
          </w:tcPr>
          <w:p w14:paraId="4973DC4E"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CD782C2"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2C0584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58080CFC" w14:textId="77777777" w:rsidR="0032576A" w:rsidRPr="00882DE2" w:rsidRDefault="0032576A" w:rsidP="0032576A">
            <w:pPr>
              <w:keepNext/>
              <w:numPr>
                <w:ilvl w:val="0"/>
                <w:numId w:val="7"/>
              </w:numPr>
              <w:rPr>
                <w:rFonts w:ascii="Times New Roman" w:hAnsi="Times New Roman" w:cs="Times New Roman"/>
                <w:sz w:val="22"/>
                <w:szCs w:val="22"/>
              </w:rPr>
            </w:pPr>
          </w:p>
        </w:tc>
      </w:tr>
    </w:tbl>
    <w:p w14:paraId="0704EE15" w14:textId="77777777" w:rsidR="0032576A" w:rsidRPr="0032576A" w:rsidRDefault="0032576A" w:rsidP="0032576A"/>
    <w:p w14:paraId="632E5B3E" w14:textId="77777777" w:rsidR="0032576A" w:rsidRPr="0032576A" w:rsidRDefault="0032576A" w:rsidP="0032576A"/>
    <w:p w14:paraId="046F3B89" w14:textId="77777777" w:rsidR="0032576A" w:rsidRPr="0032576A" w:rsidRDefault="0032576A" w:rsidP="0032576A">
      <w:pPr>
        <w:keepNext/>
      </w:pPr>
      <w:r w:rsidRPr="0032576A">
        <w:lastRenderedPageBreak/>
        <w:t>Q25 In the box below, please any other jobs you are very interested in.  If none, please leave blank.</w:t>
      </w:r>
    </w:p>
    <w:p w14:paraId="3A4B9A5C" w14:textId="77777777" w:rsidR="0032576A" w:rsidRPr="0032576A" w:rsidRDefault="0032576A" w:rsidP="0032576A"/>
    <w:p w14:paraId="016D9FFB" w14:textId="77777777" w:rsidR="0032576A" w:rsidRPr="0032576A" w:rsidRDefault="0032576A" w:rsidP="0032576A">
      <w:pPr>
        <w:keepNext/>
      </w:pPr>
      <w:r w:rsidRPr="0032576A">
        <w:t>Q26 How much do you agree or disagree with the following statements about yourself?  (Mark one in each row.)</w:t>
      </w:r>
    </w:p>
    <w:tbl>
      <w:tblPr>
        <w:tblStyle w:val="QQuestionTable"/>
        <w:tblW w:w="9576" w:type="auto"/>
        <w:tblLook w:val="04A0" w:firstRow="1" w:lastRow="0" w:firstColumn="1" w:lastColumn="0" w:noHBand="0" w:noVBand="1"/>
      </w:tblPr>
      <w:tblGrid>
        <w:gridCol w:w="1915"/>
        <w:gridCol w:w="1915"/>
        <w:gridCol w:w="1915"/>
        <w:gridCol w:w="1915"/>
        <w:gridCol w:w="1915"/>
      </w:tblGrid>
      <w:tr w:rsidR="0032576A" w:rsidRPr="0032576A" w14:paraId="01D230C6" w14:textId="77777777" w:rsidTr="004767A5">
        <w:trPr>
          <w:cnfStyle w:val="100000000000" w:firstRow="1" w:lastRow="0" w:firstColumn="0" w:lastColumn="0" w:oddVBand="0" w:evenVBand="0" w:oddHBand="0" w:evenHBand="0" w:firstRowFirstColumn="0" w:firstRowLastColumn="0" w:lastRowFirstColumn="0" w:lastRowLastColumn="0"/>
        </w:trPr>
        <w:tc>
          <w:tcPr>
            <w:tcW w:w="1915" w:type="dxa"/>
          </w:tcPr>
          <w:p w14:paraId="659F0A84" w14:textId="77777777" w:rsidR="0032576A" w:rsidRPr="0032576A" w:rsidRDefault="0032576A" w:rsidP="004767A5">
            <w:pPr>
              <w:keepNext/>
              <w:rPr>
                <w:rFonts w:ascii="Times New Roman" w:hAnsi="Times New Roman" w:cs="Times New Roman"/>
              </w:rPr>
            </w:pPr>
          </w:p>
        </w:tc>
        <w:tc>
          <w:tcPr>
            <w:tcW w:w="1915" w:type="dxa"/>
          </w:tcPr>
          <w:p w14:paraId="21635BD9"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strongly (1)</w:t>
            </w:r>
          </w:p>
        </w:tc>
        <w:tc>
          <w:tcPr>
            <w:tcW w:w="1915" w:type="dxa"/>
          </w:tcPr>
          <w:p w14:paraId="7BC7565D"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Agree somewhat (2)</w:t>
            </w:r>
          </w:p>
        </w:tc>
        <w:tc>
          <w:tcPr>
            <w:tcW w:w="1915" w:type="dxa"/>
          </w:tcPr>
          <w:p w14:paraId="29493961"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somewhat (3)</w:t>
            </w:r>
          </w:p>
        </w:tc>
        <w:tc>
          <w:tcPr>
            <w:tcW w:w="1915" w:type="dxa"/>
          </w:tcPr>
          <w:p w14:paraId="792B00FF" w14:textId="77777777" w:rsidR="0032576A" w:rsidRPr="0032576A" w:rsidRDefault="0032576A" w:rsidP="004767A5">
            <w:pPr>
              <w:keepNext/>
              <w:rPr>
                <w:rFonts w:ascii="Times New Roman" w:hAnsi="Times New Roman" w:cs="Times New Roman"/>
              </w:rPr>
            </w:pPr>
            <w:r w:rsidRPr="0032576A">
              <w:rPr>
                <w:rFonts w:ascii="Times New Roman" w:hAnsi="Times New Roman" w:cs="Times New Roman"/>
              </w:rPr>
              <w:t>Disagree strongly (4)</w:t>
            </w:r>
          </w:p>
        </w:tc>
      </w:tr>
      <w:tr w:rsidR="0032576A" w:rsidRPr="0032576A" w14:paraId="0EA84B00" w14:textId="77777777" w:rsidTr="004767A5">
        <w:tc>
          <w:tcPr>
            <w:tcW w:w="1915" w:type="dxa"/>
          </w:tcPr>
          <w:p w14:paraId="77A5D266"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I can learn new ideas quickly in science. (1)</w:t>
            </w:r>
          </w:p>
        </w:tc>
        <w:tc>
          <w:tcPr>
            <w:tcW w:w="1915" w:type="dxa"/>
          </w:tcPr>
          <w:p w14:paraId="2F859549"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32BCD03C"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08D68E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BFE87B1"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0940BC81" w14:textId="77777777" w:rsidTr="004767A5">
        <w:tc>
          <w:tcPr>
            <w:tcW w:w="1915" w:type="dxa"/>
          </w:tcPr>
          <w:p w14:paraId="6951ED3B"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Science is easy for me. (2)</w:t>
            </w:r>
          </w:p>
        </w:tc>
        <w:tc>
          <w:tcPr>
            <w:tcW w:w="1915" w:type="dxa"/>
          </w:tcPr>
          <w:p w14:paraId="0706CD0C"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AF50C51"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5E659CB"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410F7678"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7E6890C5" w14:textId="77777777" w:rsidTr="004767A5">
        <w:tc>
          <w:tcPr>
            <w:tcW w:w="1915" w:type="dxa"/>
          </w:tcPr>
          <w:p w14:paraId="138C4B5A"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I can understand difficult ideas in science. (3)</w:t>
            </w:r>
          </w:p>
        </w:tc>
        <w:tc>
          <w:tcPr>
            <w:tcW w:w="1915" w:type="dxa"/>
          </w:tcPr>
          <w:p w14:paraId="08336ECD"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382E5D4E"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5BE40F7"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4ECF3672"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4502C25F" w14:textId="77777777" w:rsidTr="004767A5">
        <w:tc>
          <w:tcPr>
            <w:tcW w:w="1915" w:type="dxa"/>
          </w:tcPr>
          <w:p w14:paraId="0C86E236"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I am capable of getting straight A's in science. (4)</w:t>
            </w:r>
          </w:p>
        </w:tc>
        <w:tc>
          <w:tcPr>
            <w:tcW w:w="1915" w:type="dxa"/>
          </w:tcPr>
          <w:p w14:paraId="2DA0E2D9"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102B5F46"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AF2BBFF"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7D230EFC" w14:textId="77777777" w:rsidR="0032576A" w:rsidRPr="00882DE2" w:rsidRDefault="0032576A" w:rsidP="0032576A">
            <w:pPr>
              <w:keepNext/>
              <w:numPr>
                <w:ilvl w:val="0"/>
                <w:numId w:val="7"/>
              </w:numPr>
              <w:rPr>
                <w:rFonts w:ascii="Times New Roman" w:hAnsi="Times New Roman" w:cs="Times New Roman"/>
                <w:sz w:val="22"/>
                <w:szCs w:val="22"/>
              </w:rPr>
            </w:pPr>
          </w:p>
        </w:tc>
      </w:tr>
      <w:tr w:rsidR="0032576A" w:rsidRPr="0032576A" w14:paraId="1028C89B" w14:textId="77777777" w:rsidTr="004767A5">
        <w:tc>
          <w:tcPr>
            <w:tcW w:w="1915" w:type="dxa"/>
          </w:tcPr>
          <w:p w14:paraId="15E794D9" w14:textId="77777777" w:rsidR="0032576A" w:rsidRPr="00882DE2" w:rsidRDefault="0032576A" w:rsidP="004767A5">
            <w:pPr>
              <w:keepNext/>
              <w:rPr>
                <w:rFonts w:ascii="Times New Roman" w:hAnsi="Times New Roman" w:cs="Times New Roman"/>
                <w:sz w:val="22"/>
                <w:szCs w:val="22"/>
              </w:rPr>
            </w:pPr>
            <w:r w:rsidRPr="00882DE2">
              <w:rPr>
                <w:rFonts w:ascii="Times New Roman" w:hAnsi="Times New Roman" w:cs="Times New Roman"/>
                <w:sz w:val="22"/>
                <w:szCs w:val="22"/>
              </w:rPr>
              <w:t>I am good at learning new things in science. (5)</w:t>
            </w:r>
          </w:p>
        </w:tc>
        <w:tc>
          <w:tcPr>
            <w:tcW w:w="1915" w:type="dxa"/>
          </w:tcPr>
          <w:p w14:paraId="7046169B"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4BDE26F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248A299A" w14:textId="77777777" w:rsidR="0032576A" w:rsidRPr="00882DE2" w:rsidRDefault="0032576A" w:rsidP="0032576A">
            <w:pPr>
              <w:keepNext/>
              <w:numPr>
                <w:ilvl w:val="0"/>
                <w:numId w:val="7"/>
              </w:numPr>
              <w:rPr>
                <w:rFonts w:ascii="Times New Roman" w:hAnsi="Times New Roman" w:cs="Times New Roman"/>
                <w:sz w:val="22"/>
                <w:szCs w:val="22"/>
              </w:rPr>
            </w:pPr>
          </w:p>
        </w:tc>
        <w:tc>
          <w:tcPr>
            <w:tcW w:w="1915" w:type="dxa"/>
          </w:tcPr>
          <w:p w14:paraId="636AB82F" w14:textId="77777777" w:rsidR="0032576A" w:rsidRPr="00882DE2" w:rsidRDefault="0032576A" w:rsidP="0032576A">
            <w:pPr>
              <w:keepNext/>
              <w:numPr>
                <w:ilvl w:val="0"/>
                <w:numId w:val="7"/>
              </w:numPr>
              <w:rPr>
                <w:rFonts w:ascii="Times New Roman" w:hAnsi="Times New Roman" w:cs="Times New Roman"/>
                <w:sz w:val="22"/>
                <w:szCs w:val="22"/>
              </w:rPr>
            </w:pPr>
          </w:p>
        </w:tc>
      </w:tr>
    </w:tbl>
    <w:p w14:paraId="07A49A82" w14:textId="77777777" w:rsidR="0032576A" w:rsidRPr="0032576A" w:rsidRDefault="0032576A" w:rsidP="0032576A"/>
    <w:p w14:paraId="50C8298B" w14:textId="77777777" w:rsidR="0032576A" w:rsidRPr="0032576A" w:rsidRDefault="0032576A" w:rsidP="0032576A">
      <w:pPr>
        <w:keepNext/>
      </w:pPr>
      <w:r w:rsidRPr="0032576A">
        <w:t xml:space="preserve">Q27 </w:t>
      </w:r>
      <w:proofErr w:type="gramStart"/>
      <w:r w:rsidRPr="0032576A">
        <w:t>The</w:t>
      </w:r>
      <w:proofErr w:type="gramEnd"/>
      <w:r w:rsidRPr="0032576A">
        <w:t xml:space="preserve"> state of Tennessee requires students take three high school science courses to graduate with an academic diploma (Biology, Chemistry or Physics, and one additional lab course).  What other courses would you take if you had the opportunity during your 11th or 12th grade year? (Mark as many answers as apply.) </w:t>
      </w:r>
    </w:p>
    <w:p w14:paraId="29EE9BCE" w14:textId="77777777" w:rsidR="0032576A" w:rsidRPr="0032576A" w:rsidRDefault="0032576A" w:rsidP="0032576A">
      <w:pPr>
        <w:keepNext/>
        <w:numPr>
          <w:ilvl w:val="0"/>
          <w:numId w:val="5"/>
        </w:numPr>
        <w:spacing w:line="276" w:lineRule="auto"/>
        <w:contextualSpacing/>
      </w:pPr>
      <w:r w:rsidRPr="0032576A">
        <w:t>Physical science (1)</w:t>
      </w:r>
    </w:p>
    <w:p w14:paraId="41DBED4D" w14:textId="77777777" w:rsidR="0032576A" w:rsidRPr="0032576A" w:rsidRDefault="0032576A" w:rsidP="0032576A">
      <w:pPr>
        <w:keepNext/>
        <w:numPr>
          <w:ilvl w:val="0"/>
          <w:numId w:val="5"/>
        </w:numPr>
        <w:spacing w:line="276" w:lineRule="auto"/>
        <w:contextualSpacing/>
      </w:pPr>
      <w:r w:rsidRPr="0032576A">
        <w:t>Environmental science (2)</w:t>
      </w:r>
    </w:p>
    <w:p w14:paraId="2D2B770B" w14:textId="77777777" w:rsidR="0032576A" w:rsidRPr="0032576A" w:rsidRDefault="0032576A" w:rsidP="0032576A">
      <w:pPr>
        <w:keepNext/>
        <w:numPr>
          <w:ilvl w:val="0"/>
          <w:numId w:val="5"/>
        </w:numPr>
        <w:spacing w:line="276" w:lineRule="auto"/>
        <w:contextualSpacing/>
      </w:pPr>
      <w:r w:rsidRPr="0032576A">
        <w:t>Human Anatomy &amp; Physiology (3)</w:t>
      </w:r>
    </w:p>
    <w:p w14:paraId="7782B330" w14:textId="77777777" w:rsidR="0032576A" w:rsidRPr="0032576A" w:rsidRDefault="0032576A" w:rsidP="0032576A">
      <w:pPr>
        <w:keepNext/>
        <w:numPr>
          <w:ilvl w:val="0"/>
          <w:numId w:val="5"/>
        </w:numPr>
        <w:spacing w:line="276" w:lineRule="auto"/>
        <w:contextualSpacing/>
      </w:pPr>
      <w:r w:rsidRPr="0032576A">
        <w:t>Earth Science (4)</w:t>
      </w:r>
    </w:p>
    <w:p w14:paraId="6C21429A" w14:textId="77777777" w:rsidR="0032576A" w:rsidRPr="0032576A" w:rsidRDefault="0032576A" w:rsidP="0032576A">
      <w:pPr>
        <w:keepNext/>
        <w:numPr>
          <w:ilvl w:val="0"/>
          <w:numId w:val="5"/>
        </w:numPr>
        <w:spacing w:line="276" w:lineRule="auto"/>
        <w:contextualSpacing/>
      </w:pPr>
      <w:r w:rsidRPr="0032576A">
        <w:t>Geology (5)</w:t>
      </w:r>
    </w:p>
    <w:p w14:paraId="53050C0C" w14:textId="77777777" w:rsidR="0032576A" w:rsidRPr="0032576A" w:rsidRDefault="0032576A" w:rsidP="0032576A">
      <w:pPr>
        <w:keepNext/>
        <w:numPr>
          <w:ilvl w:val="0"/>
          <w:numId w:val="5"/>
        </w:numPr>
        <w:spacing w:line="276" w:lineRule="auto"/>
        <w:contextualSpacing/>
      </w:pPr>
      <w:r w:rsidRPr="0032576A">
        <w:t>Ecology (6)</w:t>
      </w:r>
    </w:p>
    <w:p w14:paraId="03AC1D2D" w14:textId="77777777" w:rsidR="0032576A" w:rsidRPr="0032576A" w:rsidRDefault="0032576A" w:rsidP="0032576A">
      <w:pPr>
        <w:keepNext/>
        <w:numPr>
          <w:ilvl w:val="0"/>
          <w:numId w:val="5"/>
        </w:numPr>
        <w:spacing w:line="276" w:lineRule="auto"/>
        <w:contextualSpacing/>
      </w:pPr>
      <w:r w:rsidRPr="0032576A">
        <w:t>Scientific research (7)</w:t>
      </w:r>
    </w:p>
    <w:p w14:paraId="7CE801A3" w14:textId="77777777" w:rsidR="0032576A" w:rsidRPr="0032576A" w:rsidRDefault="0032576A" w:rsidP="0032576A">
      <w:pPr>
        <w:keepNext/>
        <w:numPr>
          <w:ilvl w:val="0"/>
          <w:numId w:val="5"/>
        </w:numPr>
        <w:spacing w:line="276" w:lineRule="auto"/>
        <w:contextualSpacing/>
      </w:pPr>
      <w:r w:rsidRPr="0032576A">
        <w:t>Biology II (8)</w:t>
      </w:r>
    </w:p>
    <w:p w14:paraId="6B93D68E" w14:textId="77777777" w:rsidR="0032576A" w:rsidRPr="0032576A" w:rsidRDefault="0032576A" w:rsidP="0032576A">
      <w:pPr>
        <w:keepNext/>
        <w:numPr>
          <w:ilvl w:val="0"/>
          <w:numId w:val="5"/>
        </w:numPr>
        <w:spacing w:line="276" w:lineRule="auto"/>
        <w:contextualSpacing/>
      </w:pPr>
      <w:r w:rsidRPr="0032576A">
        <w:t>Chemistry II (9)</w:t>
      </w:r>
    </w:p>
    <w:p w14:paraId="219AE7AB" w14:textId="77777777" w:rsidR="0032576A" w:rsidRPr="0032576A" w:rsidRDefault="0032576A" w:rsidP="0032576A">
      <w:pPr>
        <w:keepNext/>
        <w:numPr>
          <w:ilvl w:val="0"/>
          <w:numId w:val="5"/>
        </w:numPr>
        <w:spacing w:line="276" w:lineRule="auto"/>
        <w:contextualSpacing/>
      </w:pPr>
      <w:r w:rsidRPr="0032576A">
        <w:t>AP courses (10)</w:t>
      </w:r>
    </w:p>
    <w:p w14:paraId="4EB65C1E" w14:textId="77777777" w:rsidR="0032576A" w:rsidRPr="0032576A" w:rsidRDefault="0032576A" w:rsidP="0032576A">
      <w:pPr>
        <w:keepNext/>
        <w:numPr>
          <w:ilvl w:val="0"/>
          <w:numId w:val="5"/>
        </w:numPr>
        <w:spacing w:line="276" w:lineRule="auto"/>
        <w:contextualSpacing/>
      </w:pPr>
      <w:r w:rsidRPr="0032576A">
        <w:t>I would only take the required courses (11)</w:t>
      </w:r>
    </w:p>
    <w:p w14:paraId="44F8D24D" w14:textId="77777777" w:rsidR="0032576A" w:rsidRPr="0032576A" w:rsidRDefault="0032576A" w:rsidP="0032576A"/>
    <w:p w14:paraId="18A8A0ED" w14:textId="77777777" w:rsidR="0032576A" w:rsidRPr="0032576A" w:rsidRDefault="0032576A" w:rsidP="0032576A">
      <w:r w:rsidRPr="0032576A">
        <w:br w:type="page"/>
      </w:r>
    </w:p>
    <w:p w14:paraId="18326C7B" w14:textId="77777777" w:rsidR="0032576A" w:rsidRPr="0032576A" w:rsidRDefault="0032576A" w:rsidP="0032576A">
      <w:pPr>
        <w:keepNext/>
      </w:pPr>
      <w:r w:rsidRPr="0032576A">
        <w:lastRenderedPageBreak/>
        <w:t>Q28 How far do you think you will go in school?  (Mark one.)</w:t>
      </w:r>
    </w:p>
    <w:p w14:paraId="61786FFE" w14:textId="77777777" w:rsidR="0032576A" w:rsidRPr="0032576A" w:rsidRDefault="0032576A" w:rsidP="0032576A">
      <w:pPr>
        <w:keepNext/>
        <w:numPr>
          <w:ilvl w:val="0"/>
          <w:numId w:val="7"/>
        </w:numPr>
        <w:spacing w:line="276" w:lineRule="auto"/>
        <w:contextualSpacing/>
      </w:pPr>
      <w:r w:rsidRPr="0032576A">
        <w:t>Will not finish high school (1)</w:t>
      </w:r>
    </w:p>
    <w:p w14:paraId="646D3DC9" w14:textId="77777777" w:rsidR="0032576A" w:rsidRPr="0032576A" w:rsidRDefault="0032576A" w:rsidP="0032576A">
      <w:pPr>
        <w:keepNext/>
        <w:numPr>
          <w:ilvl w:val="0"/>
          <w:numId w:val="7"/>
        </w:numPr>
        <w:spacing w:line="276" w:lineRule="auto"/>
        <w:contextualSpacing/>
      </w:pPr>
      <w:r w:rsidRPr="0032576A">
        <w:t>Certificate of completion of course work without a high school diploma (2)</w:t>
      </w:r>
    </w:p>
    <w:p w14:paraId="4DE8320B" w14:textId="77777777" w:rsidR="0032576A" w:rsidRPr="0032576A" w:rsidRDefault="0032576A" w:rsidP="0032576A">
      <w:pPr>
        <w:keepNext/>
        <w:numPr>
          <w:ilvl w:val="0"/>
          <w:numId w:val="7"/>
        </w:numPr>
        <w:spacing w:line="276" w:lineRule="auto"/>
        <w:contextualSpacing/>
      </w:pPr>
      <w:r w:rsidRPr="0032576A">
        <w:t>High school diploma (3)</w:t>
      </w:r>
    </w:p>
    <w:p w14:paraId="5FD4AAA8" w14:textId="77777777" w:rsidR="0032576A" w:rsidRPr="0032576A" w:rsidRDefault="0032576A" w:rsidP="0032576A">
      <w:pPr>
        <w:keepNext/>
        <w:numPr>
          <w:ilvl w:val="0"/>
          <w:numId w:val="7"/>
        </w:numPr>
        <w:spacing w:line="276" w:lineRule="auto"/>
        <w:contextualSpacing/>
      </w:pPr>
      <w:r w:rsidRPr="0032576A">
        <w:t>2-year college degree (Associate's degree) (4)</w:t>
      </w:r>
    </w:p>
    <w:p w14:paraId="7CA3E6FD" w14:textId="77777777" w:rsidR="0032576A" w:rsidRPr="0032576A" w:rsidRDefault="0032576A" w:rsidP="0032576A">
      <w:pPr>
        <w:keepNext/>
        <w:numPr>
          <w:ilvl w:val="0"/>
          <w:numId w:val="7"/>
        </w:numPr>
        <w:spacing w:line="276" w:lineRule="auto"/>
        <w:contextualSpacing/>
      </w:pPr>
      <w:r w:rsidRPr="0032576A">
        <w:t>4-year college degree (Bachelor's degree) (5)</w:t>
      </w:r>
    </w:p>
    <w:p w14:paraId="36E170B2" w14:textId="77777777" w:rsidR="0032576A" w:rsidRPr="0032576A" w:rsidRDefault="0032576A" w:rsidP="0032576A">
      <w:pPr>
        <w:keepNext/>
        <w:numPr>
          <w:ilvl w:val="0"/>
          <w:numId w:val="7"/>
        </w:numPr>
        <w:spacing w:line="276" w:lineRule="auto"/>
        <w:contextualSpacing/>
      </w:pPr>
      <w:r w:rsidRPr="0032576A">
        <w:t>Master's degree (6)</w:t>
      </w:r>
    </w:p>
    <w:p w14:paraId="01AD2F04" w14:textId="77777777" w:rsidR="0032576A" w:rsidRPr="0032576A" w:rsidRDefault="0032576A" w:rsidP="0032576A">
      <w:pPr>
        <w:keepNext/>
        <w:numPr>
          <w:ilvl w:val="0"/>
          <w:numId w:val="7"/>
        </w:numPr>
        <w:spacing w:line="276" w:lineRule="auto"/>
        <w:contextualSpacing/>
      </w:pPr>
      <w:r w:rsidRPr="0032576A">
        <w:t>Ph.D. or other advanced professional degree (medicine, law, dentistry, etc.) (7)</w:t>
      </w:r>
    </w:p>
    <w:p w14:paraId="6BF15177" w14:textId="77777777" w:rsidR="0032576A" w:rsidRPr="0032576A" w:rsidRDefault="0032576A" w:rsidP="0032576A">
      <w:pPr>
        <w:keepNext/>
        <w:numPr>
          <w:ilvl w:val="0"/>
          <w:numId w:val="7"/>
        </w:numPr>
        <w:spacing w:line="276" w:lineRule="auto"/>
        <w:contextualSpacing/>
      </w:pPr>
      <w:r w:rsidRPr="0032576A">
        <w:t>Don't know (8)</w:t>
      </w:r>
    </w:p>
    <w:p w14:paraId="23CF3819" w14:textId="77777777" w:rsidR="0032576A" w:rsidRPr="0032576A" w:rsidRDefault="0032576A" w:rsidP="0032576A"/>
    <w:p w14:paraId="5FA7D6D8" w14:textId="77777777" w:rsidR="0032576A" w:rsidRPr="0032576A" w:rsidRDefault="0032576A" w:rsidP="0032576A">
      <w:pPr>
        <w:keepNext/>
      </w:pPr>
      <w:r w:rsidRPr="0032576A">
        <w:t>Q29 Did you participate in the 2015 Outer Banks STEM program during the spring of your 7th grade year?</w:t>
      </w:r>
    </w:p>
    <w:p w14:paraId="44EA0C69" w14:textId="77777777" w:rsidR="0032576A" w:rsidRPr="0032576A" w:rsidRDefault="0032576A" w:rsidP="0032576A">
      <w:pPr>
        <w:keepNext/>
        <w:numPr>
          <w:ilvl w:val="0"/>
          <w:numId w:val="7"/>
        </w:numPr>
        <w:spacing w:line="276" w:lineRule="auto"/>
        <w:contextualSpacing/>
      </w:pPr>
      <w:r w:rsidRPr="0032576A">
        <w:t>Yes (1)</w:t>
      </w:r>
    </w:p>
    <w:p w14:paraId="61EB0038" w14:textId="77777777" w:rsidR="0032576A" w:rsidRPr="0032576A" w:rsidRDefault="0032576A" w:rsidP="0032576A">
      <w:pPr>
        <w:keepNext/>
        <w:numPr>
          <w:ilvl w:val="0"/>
          <w:numId w:val="7"/>
        </w:numPr>
        <w:spacing w:line="276" w:lineRule="auto"/>
        <w:contextualSpacing/>
      </w:pPr>
      <w:r w:rsidRPr="0032576A">
        <w:t>No (2)</w:t>
      </w:r>
    </w:p>
    <w:p w14:paraId="0F7449A6" w14:textId="77777777" w:rsidR="0032576A" w:rsidRPr="0032576A" w:rsidRDefault="0032576A" w:rsidP="0032576A">
      <w:pPr>
        <w:keepNext/>
        <w:numPr>
          <w:ilvl w:val="0"/>
          <w:numId w:val="7"/>
        </w:numPr>
        <w:spacing w:line="276" w:lineRule="auto"/>
        <w:contextualSpacing/>
      </w:pPr>
      <w:r w:rsidRPr="0032576A">
        <w:t>I am a 6th or 7th grader this year. (3)</w:t>
      </w:r>
    </w:p>
    <w:p w14:paraId="7B3A2EF5" w14:textId="77777777" w:rsidR="0032576A" w:rsidRPr="0032576A" w:rsidRDefault="0032576A" w:rsidP="0032576A"/>
    <w:p w14:paraId="02285C0D" w14:textId="77777777" w:rsidR="0032576A" w:rsidRPr="0032576A" w:rsidRDefault="0032576A" w:rsidP="0032576A">
      <w:pPr>
        <w:keepNext/>
      </w:pPr>
      <w:r w:rsidRPr="0032576A">
        <w:t xml:space="preserve">Q30 In the box below, please </w:t>
      </w:r>
      <w:proofErr w:type="gramStart"/>
      <w:r w:rsidRPr="0032576A">
        <w:t>explain</w:t>
      </w:r>
      <w:proofErr w:type="gramEnd"/>
      <w:r w:rsidRPr="0032576A">
        <w:t xml:space="preserve"> what about science that you do not enjoy.</w:t>
      </w:r>
    </w:p>
    <w:p w14:paraId="616019B1" w14:textId="77777777" w:rsidR="0032576A" w:rsidRPr="0032576A" w:rsidRDefault="0032576A" w:rsidP="0032576A"/>
    <w:p w14:paraId="3EC67345" w14:textId="77777777" w:rsidR="0032576A" w:rsidRPr="0032576A" w:rsidRDefault="0032576A" w:rsidP="0032576A">
      <w:pPr>
        <w:keepNext/>
      </w:pPr>
      <w:r w:rsidRPr="0032576A">
        <w:t xml:space="preserve">Q31 In the box below, please </w:t>
      </w:r>
      <w:proofErr w:type="gramStart"/>
      <w:r w:rsidRPr="0032576A">
        <w:t>explain</w:t>
      </w:r>
      <w:proofErr w:type="gramEnd"/>
      <w:r w:rsidRPr="0032576A">
        <w:t xml:space="preserve"> what about science that you do enjoy.</w:t>
      </w:r>
    </w:p>
    <w:p w14:paraId="5E40F1FC" w14:textId="77777777" w:rsidR="0032576A" w:rsidRPr="0032576A" w:rsidRDefault="0032576A" w:rsidP="0032576A"/>
    <w:p w14:paraId="7C903B2B" w14:textId="77777777" w:rsidR="0032576A" w:rsidRPr="0032576A" w:rsidRDefault="0032576A" w:rsidP="0032576A"/>
    <w:p w14:paraId="443ACCAB" w14:textId="77777777" w:rsidR="0032576A" w:rsidRDefault="0032576A" w:rsidP="0032576A"/>
    <w:p w14:paraId="4E466598" w14:textId="77777777" w:rsidR="0032576A" w:rsidRPr="0032576A" w:rsidRDefault="0032576A" w:rsidP="0032576A"/>
    <w:p w14:paraId="1ECA9344" w14:textId="77777777" w:rsidR="0032576A" w:rsidRDefault="0032576A" w:rsidP="0027290B">
      <w:pPr>
        <w:pStyle w:val="Heading1"/>
      </w:pPr>
    </w:p>
    <w:p w14:paraId="5C8054B1" w14:textId="77777777" w:rsidR="0032576A" w:rsidRDefault="0032576A" w:rsidP="0027290B">
      <w:pPr>
        <w:pStyle w:val="Heading1"/>
      </w:pPr>
    </w:p>
    <w:p w14:paraId="423E04F5" w14:textId="77777777" w:rsidR="0032576A" w:rsidRDefault="0032576A" w:rsidP="0027290B">
      <w:pPr>
        <w:pStyle w:val="Heading1"/>
      </w:pPr>
    </w:p>
    <w:p w14:paraId="6051121B" w14:textId="77777777" w:rsidR="0032576A" w:rsidRDefault="0032576A" w:rsidP="0027290B">
      <w:pPr>
        <w:pStyle w:val="Heading1"/>
      </w:pPr>
    </w:p>
    <w:p w14:paraId="21306D41" w14:textId="77777777" w:rsidR="0032576A" w:rsidRDefault="0032576A" w:rsidP="0027290B">
      <w:pPr>
        <w:pStyle w:val="Heading1"/>
      </w:pPr>
    </w:p>
    <w:p w14:paraId="59DC091D" w14:textId="77777777" w:rsidR="0032576A" w:rsidRDefault="0032576A" w:rsidP="0027290B">
      <w:pPr>
        <w:pStyle w:val="Heading1"/>
      </w:pPr>
    </w:p>
    <w:p w14:paraId="695687B5" w14:textId="77777777" w:rsidR="0032576A" w:rsidRDefault="0032576A" w:rsidP="0027290B">
      <w:pPr>
        <w:pStyle w:val="Heading1"/>
      </w:pPr>
    </w:p>
    <w:p w14:paraId="37A1135B" w14:textId="77777777" w:rsidR="0032576A" w:rsidRDefault="0032576A" w:rsidP="0027290B">
      <w:pPr>
        <w:pStyle w:val="Heading1"/>
      </w:pPr>
    </w:p>
    <w:p w14:paraId="3970536A" w14:textId="77777777" w:rsidR="0032576A" w:rsidRDefault="0032576A" w:rsidP="0027290B">
      <w:pPr>
        <w:pStyle w:val="Heading1"/>
      </w:pPr>
    </w:p>
    <w:p w14:paraId="253CDCAE" w14:textId="77777777" w:rsidR="0032576A" w:rsidRDefault="0032576A" w:rsidP="0027290B">
      <w:pPr>
        <w:pStyle w:val="Heading1"/>
      </w:pPr>
    </w:p>
    <w:p w14:paraId="2AEACA84" w14:textId="77777777" w:rsidR="0032576A" w:rsidRDefault="0032576A" w:rsidP="0027290B">
      <w:pPr>
        <w:pStyle w:val="Heading1"/>
      </w:pPr>
    </w:p>
    <w:p w14:paraId="62CE9B71" w14:textId="3FA35F38" w:rsidR="009E78B7" w:rsidRDefault="009E78B7" w:rsidP="0027290B">
      <w:pPr>
        <w:pStyle w:val="Heading1"/>
      </w:pPr>
      <w:r>
        <w:lastRenderedPageBreak/>
        <w:t xml:space="preserve">Appendix </w:t>
      </w:r>
      <w:r w:rsidR="00902944">
        <w:t>C</w:t>
      </w:r>
    </w:p>
    <w:p w14:paraId="2B096B0A" w14:textId="77777777" w:rsidR="00902944" w:rsidRPr="00BA2110" w:rsidRDefault="00902944" w:rsidP="00902944">
      <w:pPr>
        <w:widowControl w:val="0"/>
        <w:autoSpaceDE w:val="0"/>
        <w:autoSpaceDN w:val="0"/>
        <w:adjustRightInd w:val="0"/>
        <w:spacing w:after="240"/>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BA2110">
        <w:t>October 30, 2015</w:t>
      </w:r>
    </w:p>
    <w:p w14:paraId="235C37BA" w14:textId="77777777" w:rsidR="00902944" w:rsidRPr="00BA2110" w:rsidRDefault="00902944" w:rsidP="00902944">
      <w:pPr>
        <w:widowControl w:val="0"/>
        <w:autoSpaceDE w:val="0"/>
        <w:autoSpaceDN w:val="0"/>
        <w:adjustRightInd w:val="0"/>
        <w:spacing w:after="240"/>
      </w:pPr>
      <w:r w:rsidRPr="00BA2110">
        <w:t xml:space="preserve">Dear Farragut students and parents, </w:t>
      </w:r>
    </w:p>
    <w:p w14:paraId="23D28CED" w14:textId="77777777" w:rsidR="00902944" w:rsidRPr="00BA2110" w:rsidRDefault="00902944" w:rsidP="00902944">
      <w:pPr>
        <w:widowControl w:val="0"/>
        <w:autoSpaceDE w:val="0"/>
        <w:autoSpaceDN w:val="0"/>
        <w:adjustRightInd w:val="0"/>
        <w:spacing w:after="240"/>
      </w:pPr>
      <w:r w:rsidRPr="00BA2110">
        <w:t xml:space="preserve">As a science teacher at Farragut Middle, I am thrilled to be completing my dissertation research by examining how middle school students identify with science. Students construct an understanding of science through experiences both inside and outside the school. My goal is to examine how these collective experiences set the stage for students’ success in the classroom and interests in pursuing science as a career. I am hopeful that the findings of this research study will allow me to further advocate for science reform measures in our school and county by providing our students will the most effective instructional approaches in the science classroom setting. </w:t>
      </w:r>
    </w:p>
    <w:p w14:paraId="5F7515F8" w14:textId="1A493F3F" w:rsidR="00902944" w:rsidRPr="00BA2110" w:rsidRDefault="00902944" w:rsidP="00902944">
      <w:pPr>
        <w:widowControl w:val="0"/>
        <w:autoSpaceDE w:val="0"/>
        <w:autoSpaceDN w:val="0"/>
        <w:adjustRightInd w:val="0"/>
        <w:spacing w:after="240"/>
      </w:pPr>
      <w:r w:rsidRPr="00BA2110">
        <w:t xml:space="preserve">I am requesting your permission to allow your child to participate in my research study. The first phase of the study involves the administration of a brief survey, </w:t>
      </w:r>
      <w:r w:rsidRPr="00BA2110">
        <w:rPr>
          <w:i/>
        </w:rPr>
        <w:t>Science and Me.</w:t>
      </w:r>
      <w:r w:rsidRPr="00BA2110">
        <w:t xml:space="preserve">  Although the title of the study indicates an examination of female students, the initial survey phase of the study involves both female and male students.</w:t>
      </w:r>
    </w:p>
    <w:p w14:paraId="29D8BBF0" w14:textId="09E8E441" w:rsidR="00902944" w:rsidRPr="00BA2110" w:rsidRDefault="00902944" w:rsidP="00902944">
      <w:pPr>
        <w:widowControl w:val="0"/>
        <w:autoSpaceDE w:val="0"/>
        <w:autoSpaceDN w:val="0"/>
        <w:adjustRightInd w:val="0"/>
        <w:spacing w:after="240"/>
      </w:pPr>
      <w:r w:rsidRPr="00BA2110">
        <w:t xml:space="preserve">If you and your child choose to participate, please review, sign, and return the attached </w:t>
      </w:r>
      <w:r w:rsidRPr="00BA2110">
        <w:rPr>
          <w:b/>
        </w:rPr>
        <w:t>two</w:t>
      </w:r>
      <w:r w:rsidRPr="00BA2110">
        <w:t xml:space="preserve"> forms (Informed Consent and Minor Assent) to your child’s science teacher </w:t>
      </w:r>
      <w:r w:rsidRPr="00BA2110">
        <w:rPr>
          <w:u w:val="single"/>
        </w:rPr>
        <w:t>no later than Monday, November 9</w:t>
      </w:r>
      <w:r w:rsidRPr="00BA2110">
        <w:rPr>
          <w:u w:val="single"/>
          <w:vertAlign w:val="superscript"/>
        </w:rPr>
        <w:t>th</w:t>
      </w:r>
      <w:r w:rsidRPr="00BA2110">
        <w:t xml:space="preserve">.  A survey link will be sent to the parent’s email address provided on the Informed Consent form by the middle of next week. Your child will have two weeks to complete the survey from home using a computer or mobile device. There are 31 questions and it will take approximately 25 minutes to complete. </w:t>
      </w:r>
    </w:p>
    <w:p w14:paraId="7AAEAECA" w14:textId="77777777" w:rsidR="00902944" w:rsidRPr="00BA2110" w:rsidRDefault="00902944" w:rsidP="00902944">
      <w:pPr>
        <w:widowControl w:val="0"/>
        <w:autoSpaceDE w:val="0"/>
        <w:autoSpaceDN w:val="0"/>
        <w:adjustRightInd w:val="0"/>
        <w:spacing w:after="240"/>
      </w:pPr>
      <w:r w:rsidRPr="00BA2110">
        <w:t xml:space="preserve">I appreciate your consideration to participate and continued support of my research. Please feel free to contact me with any questions or concerns. </w:t>
      </w:r>
    </w:p>
    <w:p w14:paraId="1A747BF6" w14:textId="77777777" w:rsidR="00902944" w:rsidRPr="00BA2110" w:rsidRDefault="00902944" w:rsidP="00902944">
      <w:pPr>
        <w:widowControl w:val="0"/>
        <w:autoSpaceDE w:val="0"/>
        <w:autoSpaceDN w:val="0"/>
        <w:adjustRightInd w:val="0"/>
        <w:spacing w:after="240"/>
      </w:pPr>
      <w:r w:rsidRPr="00BA2110">
        <w:t>Sincerely,</w:t>
      </w:r>
    </w:p>
    <w:p w14:paraId="01C45A86" w14:textId="77777777" w:rsidR="00902944" w:rsidRPr="00BA2110" w:rsidRDefault="00902944" w:rsidP="00902944">
      <w:pPr>
        <w:widowControl w:val="0"/>
        <w:autoSpaceDE w:val="0"/>
        <w:autoSpaceDN w:val="0"/>
        <w:adjustRightInd w:val="0"/>
        <w:spacing w:after="240"/>
      </w:pPr>
    </w:p>
    <w:p w14:paraId="64D16519" w14:textId="77777777" w:rsidR="00902944" w:rsidRPr="00BA2110" w:rsidRDefault="00902944" w:rsidP="00902944">
      <w:pPr>
        <w:widowControl w:val="0"/>
        <w:autoSpaceDE w:val="0"/>
        <w:autoSpaceDN w:val="0"/>
        <w:adjustRightInd w:val="0"/>
      </w:pPr>
      <w:r w:rsidRPr="00BA2110">
        <w:t xml:space="preserve">Elizabeth R. MacTavish </w:t>
      </w:r>
    </w:p>
    <w:p w14:paraId="5020668C" w14:textId="77777777" w:rsidR="00902944" w:rsidRPr="00BA2110" w:rsidRDefault="00902944" w:rsidP="00902944">
      <w:pPr>
        <w:widowControl w:val="0"/>
        <w:autoSpaceDE w:val="0"/>
        <w:autoSpaceDN w:val="0"/>
        <w:adjustRightInd w:val="0"/>
      </w:pPr>
      <w:proofErr w:type="gramStart"/>
      <w:r w:rsidRPr="00BA2110">
        <w:t>elizabeth.mactavish@knoxschools.org</w:t>
      </w:r>
      <w:proofErr w:type="gramEnd"/>
      <w:r w:rsidRPr="00BA2110">
        <w:t xml:space="preserve"> </w:t>
      </w:r>
    </w:p>
    <w:p w14:paraId="060ADA03" w14:textId="77777777" w:rsidR="00902944" w:rsidRPr="00BA2110" w:rsidRDefault="00902944" w:rsidP="00902944">
      <w:pPr>
        <w:widowControl w:val="0"/>
        <w:autoSpaceDE w:val="0"/>
        <w:autoSpaceDN w:val="0"/>
        <w:adjustRightInd w:val="0"/>
      </w:pPr>
      <w:r w:rsidRPr="00BA2110">
        <w:t>Farragut Middle School science teacher</w:t>
      </w:r>
    </w:p>
    <w:p w14:paraId="695A4DB3" w14:textId="77777777" w:rsidR="00902944" w:rsidRPr="00BA2110" w:rsidRDefault="00902944" w:rsidP="00902944">
      <w:pPr>
        <w:widowControl w:val="0"/>
        <w:autoSpaceDE w:val="0"/>
        <w:autoSpaceDN w:val="0"/>
        <w:adjustRightInd w:val="0"/>
      </w:pPr>
      <w:r w:rsidRPr="00BA2110">
        <w:t>Ph.D. Candidate in Science Education</w:t>
      </w:r>
    </w:p>
    <w:p w14:paraId="4863B71A" w14:textId="77777777" w:rsidR="00902944" w:rsidRPr="00BA2110" w:rsidRDefault="00902944" w:rsidP="00902944">
      <w:pPr>
        <w:widowControl w:val="0"/>
        <w:autoSpaceDE w:val="0"/>
        <w:autoSpaceDN w:val="0"/>
        <w:adjustRightInd w:val="0"/>
      </w:pPr>
      <w:r w:rsidRPr="00BA2110">
        <w:t>University of Tennessee, Knoxville</w:t>
      </w:r>
    </w:p>
    <w:p w14:paraId="53A0171C" w14:textId="77777777" w:rsidR="00902944" w:rsidRPr="00BA2110" w:rsidRDefault="00902944" w:rsidP="00902944"/>
    <w:p w14:paraId="070C1993" w14:textId="77777777" w:rsidR="00902944" w:rsidRPr="00BA2110" w:rsidRDefault="00902944" w:rsidP="0027290B">
      <w:pPr>
        <w:pStyle w:val="Heading1"/>
      </w:pPr>
    </w:p>
    <w:p w14:paraId="763DCD07" w14:textId="77777777" w:rsidR="00902944" w:rsidRDefault="00902944" w:rsidP="0027290B">
      <w:pPr>
        <w:pStyle w:val="Heading1"/>
      </w:pPr>
    </w:p>
    <w:p w14:paraId="3BEF8153" w14:textId="77777777" w:rsidR="00902944" w:rsidRDefault="00902944" w:rsidP="0027290B">
      <w:pPr>
        <w:pStyle w:val="Heading1"/>
      </w:pPr>
    </w:p>
    <w:p w14:paraId="0EDDA3CC" w14:textId="77777777" w:rsidR="00BA2110" w:rsidRDefault="00BA2110" w:rsidP="0027290B">
      <w:pPr>
        <w:pStyle w:val="Heading1"/>
      </w:pPr>
    </w:p>
    <w:p w14:paraId="6E4129B0" w14:textId="102E9485" w:rsidR="00902944" w:rsidRDefault="00902944" w:rsidP="0027290B">
      <w:pPr>
        <w:pStyle w:val="Heading1"/>
      </w:pPr>
      <w:r>
        <w:lastRenderedPageBreak/>
        <w:t>Appendix D</w:t>
      </w:r>
    </w:p>
    <w:p w14:paraId="644B73A8" w14:textId="77777777" w:rsidR="009D2ABD" w:rsidRPr="009D2ABD" w:rsidRDefault="009D2ABD" w:rsidP="0027290B">
      <w:pPr>
        <w:widowControl w:val="0"/>
        <w:autoSpaceDE w:val="0"/>
        <w:autoSpaceDN w:val="0"/>
        <w:adjustRightInd w:val="0"/>
        <w:spacing w:after="240"/>
        <w:jc w:val="center"/>
        <w:rPr>
          <w:b/>
        </w:rPr>
      </w:pPr>
      <w:r w:rsidRPr="009D2ABD">
        <w:rPr>
          <w:b/>
        </w:rPr>
        <w:t>Informed Consent Form</w:t>
      </w:r>
    </w:p>
    <w:p w14:paraId="3DA0D37E" w14:textId="77777777" w:rsidR="009D2ABD" w:rsidRPr="009D2ABD" w:rsidRDefault="009D2ABD" w:rsidP="009D2ABD">
      <w:pPr>
        <w:widowControl w:val="0"/>
        <w:autoSpaceDE w:val="0"/>
        <w:autoSpaceDN w:val="0"/>
        <w:adjustRightInd w:val="0"/>
        <w:spacing w:after="240"/>
      </w:pPr>
      <w:r w:rsidRPr="009D2ABD">
        <w:t>Out of School Time Science Programs: Examining a Program’s Long-Term Impacts on the Science Identities of Middle School Female Participants</w:t>
      </w:r>
    </w:p>
    <w:p w14:paraId="5DDE4BFC" w14:textId="77777777" w:rsidR="009D2ABD" w:rsidRPr="009D2ABD" w:rsidRDefault="009D2ABD" w:rsidP="009D2ABD">
      <w:pPr>
        <w:widowControl w:val="0"/>
        <w:autoSpaceDE w:val="0"/>
        <w:autoSpaceDN w:val="0"/>
        <w:adjustRightInd w:val="0"/>
        <w:spacing w:after="240"/>
        <w:rPr>
          <w:b/>
        </w:rPr>
      </w:pPr>
      <w:r w:rsidRPr="009D2ABD">
        <w:rPr>
          <w:b/>
        </w:rPr>
        <w:t>Introduction</w:t>
      </w:r>
    </w:p>
    <w:p w14:paraId="3415D9C4" w14:textId="77777777" w:rsidR="009D2ABD" w:rsidRPr="009D2ABD" w:rsidRDefault="009D2ABD" w:rsidP="009D2ABD">
      <w:pPr>
        <w:widowControl w:val="0"/>
        <w:autoSpaceDE w:val="0"/>
        <w:autoSpaceDN w:val="0"/>
        <w:adjustRightInd w:val="0"/>
        <w:spacing w:after="240"/>
      </w:pPr>
      <w:r w:rsidRPr="009D2ABD">
        <w:t>The purpose of this form is to invite students at Farragut Middle School to participate in a research study examining the science identity of middle school students. The study objective is to administer an identity survey to participating middle school students to determine the level of science identity based on student experiences and future goals. Current research in the field of middle school science education is focused on the lack of science interest in underrepresented populations such as females. Understanding the reasons for a lack of interest in science contributes to instructional approaches that may keep females engaged and confident in science- related fields through high school and beyond.</w:t>
      </w:r>
    </w:p>
    <w:p w14:paraId="454FF82A" w14:textId="77777777" w:rsidR="009D2ABD" w:rsidRPr="009D2ABD" w:rsidRDefault="009D2ABD" w:rsidP="009D2ABD">
      <w:pPr>
        <w:widowControl w:val="0"/>
        <w:autoSpaceDE w:val="0"/>
        <w:autoSpaceDN w:val="0"/>
        <w:adjustRightInd w:val="0"/>
        <w:spacing w:after="240"/>
        <w:rPr>
          <w:b/>
        </w:rPr>
      </w:pPr>
      <w:r w:rsidRPr="009D2ABD">
        <w:rPr>
          <w:b/>
        </w:rPr>
        <w:t>Participants’ Involvement in the Study</w:t>
      </w:r>
    </w:p>
    <w:p w14:paraId="27F0336F" w14:textId="77777777" w:rsidR="009D2ABD" w:rsidRPr="009D2ABD" w:rsidRDefault="009D2ABD" w:rsidP="009D2ABD">
      <w:pPr>
        <w:widowControl w:val="0"/>
        <w:autoSpaceDE w:val="0"/>
        <w:autoSpaceDN w:val="0"/>
        <w:adjustRightInd w:val="0"/>
        <w:spacing w:after="240"/>
      </w:pPr>
      <w:r w:rsidRPr="009D2ABD">
        <w:t>A science identity survey will be administered to participating students at Farragut Middle School. The survey being administered was developed based on a reliable and valid survey instrument entitled Is Science Me? (</w:t>
      </w:r>
      <w:proofErr w:type="spellStart"/>
      <w:r w:rsidRPr="009D2ABD">
        <w:t>Aschbacher</w:t>
      </w:r>
      <w:proofErr w:type="spellEnd"/>
      <w:r w:rsidRPr="009D2ABD">
        <w:t xml:space="preserve">, </w:t>
      </w:r>
      <w:proofErr w:type="spellStart"/>
      <w:r w:rsidRPr="009D2ABD">
        <w:t>Ing</w:t>
      </w:r>
      <w:proofErr w:type="spellEnd"/>
      <w:r w:rsidRPr="009D2ABD">
        <w:t>, &amp; Tsai, 2014). The survey has been used in multiple science and STEM identity research studies with middle and high school students to assess the students’ level of science interest, confidence, and plans to pursue a science-related field as a career.</w:t>
      </w:r>
    </w:p>
    <w:p w14:paraId="44F1EA70" w14:textId="77777777" w:rsidR="009D2ABD" w:rsidRPr="009D2ABD" w:rsidRDefault="009D2ABD" w:rsidP="009D2ABD">
      <w:pPr>
        <w:widowControl w:val="0"/>
        <w:autoSpaceDE w:val="0"/>
        <w:autoSpaceDN w:val="0"/>
        <w:adjustRightInd w:val="0"/>
        <w:spacing w:after="240"/>
      </w:pPr>
      <w:r w:rsidRPr="009D2ABD">
        <w:t>The survey will be administered electronically. Once, consent is received from the parent and assent received from the student, the survey link will be shared via the parent’s email. The survey takes approximately 25-30 minutes to complete. It is composed of 31 questions.</w:t>
      </w:r>
    </w:p>
    <w:p w14:paraId="0FBB9E9C" w14:textId="77777777" w:rsidR="009D2ABD" w:rsidRPr="009D2ABD" w:rsidRDefault="009D2ABD" w:rsidP="009D2ABD">
      <w:pPr>
        <w:widowControl w:val="0"/>
        <w:autoSpaceDE w:val="0"/>
        <w:autoSpaceDN w:val="0"/>
        <w:adjustRightInd w:val="0"/>
        <w:spacing w:after="240"/>
        <w:rPr>
          <w:b/>
        </w:rPr>
      </w:pPr>
      <w:r w:rsidRPr="009D2ABD">
        <w:rPr>
          <w:b/>
        </w:rPr>
        <w:t>Risks</w:t>
      </w:r>
    </w:p>
    <w:p w14:paraId="2BC08AEF" w14:textId="77777777" w:rsidR="009D2ABD" w:rsidRPr="009D2ABD" w:rsidRDefault="009D2ABD" w:rsidP="009D2ABD">
      <w:pPr>
        <w:widowControl w:val="0"/>
        <w:autoSpaceDE w:val="0"/>
        <w:autoSpaceDN w:val="0"/>
        <w:adjustRightInd w:val="0"/>
        <w:spacing w:after="240"/>
      </w:pPr>
      <w:r w:rsidRPr="009D2ABD">
        <w:t>Surveys are anonymous with no identifiers to connect students with survey data. As a result, students’ names will not appear in written reports of the study. These measures eliminate risks to students. Also, students are volunteers in this research study and may choose not to participate at any time with no ramifications.</w:t>
      </w:r>
    </w:p>
    <w:p w14:paraId="149EB883" w14:textId="77777777" w:rsidR="009D2ABD" w:rsidRPr="009D2ABD" w:rsidRDefault="009D2ABD" w:rsidP="009D2ABD">
      <w:pPr>
        <w:widowControl w:val="0"/>
        <w:autoSpaceDE w:val="0"/>
        <w:autoSpaceDN w:val="0"/>
        <w:adjustRightInd w:val="0"/>
        <w:spacing w:after="240"/>
        <w:rPr>
          <w:b/>
        </w:rPr>
      </w:pPr>
      <w:r w:rsidRPr="009D2ABD">
        <w:rPr>
          <w:b/>
        </w:rPr>
        <w:t>Benefits</w:t>
      </w:r>
    </w:p>
    <w:p w14:paraId="28192A38" w14:textId="77777777" w:rsidR="009D2ABD" w:rsidRPr="009D2ABD" w:rsidRDefault="009D2ABD" w:rsidP="009D2ABD">
      <w:pPr>
        <w:widowControl w:val="0"/>
        <w:autoSpaceDE w:val="0"/>
        <w:autoSpaceDN w:val="0"/>
        <w:adjustRightInd w:val="0"/>
        <w:spacing w:after="240"/>
      </w:pPr>
      <w:r w:rsidRPr="009D2ABD">
        <w:t>The benefits of this study include continued support of science education reform measures including curriculum development, teacher professional development, and classroom resources. The data will allow teachers to further strengthen science pedagogy by focusing on the needs of underrepresented groups.</w:t>
      </w:r>
    </w:p>
    <w:p w14:paraId="426033E3" w14:textId="77777777" w:rsidR="009D2ABD" w:rsidRDefault="009D2ABD" w:rsidP="009D2ABD">
      <w:pPr>
        <w:widowControl w:val="0"/>
        <w:autoSpaceDE w:val="0"/>
        <w:autoSpaceDN w:val="0"/>
        <w:adjustRightInd w:val="0"/>
        <w:spacing w:after="240"/>
      </w:pPr>
    </w:p>
    <w:p w14:paraId="68757BC3" w14:textId="77777777" w:rsidR="009D2ABD" w:rsidRPr="009D2ABD" w:rsidRDefault="009D2ABD" w:rsidP="009D2ABD">
      <w:pPr>
        <w:widowControl w:val="0"/>
        <w:autoSpaceDE w:val="0"/>
        <w:autoSpaceDN w:val="0"/>
        <w:adjustRightInd w:val="0"/>
        <w:spacing w:after="240"/>
      </w:pPr>
      <w:r w:rsidRPr="009D2ABD">
        <w:t>___________ Participant’s initials ____________ Parent’s initials</w:t>
      </w:r>
    </w:p>
    <w:p w14:paraId="7E19C45F" w14:textId="77777777" w:rsidR="009D2ABD" w:rsidRPr="009D2ABD" w:rsidRDefault="009D2ABD" w:rsidP="009D2ABD">
      <w:pPr>
        <w:widowControl w:val="0"/>
        <w:autoSpaceDE w:val="0"/>
        <w:autoSpaceDN w:val="0"/>
        <w:adjustRightInd w:val="0"/>
        <w:spacing w:after="240"/>
        <w:rPr>
          <w:b/>
        </w:rPr>
      </w:pPr>
      <w:r w:rsidRPr="009D2ABD">
        <w:rPr>
          <w:b/>
        </w:rPr>
        <w:lastRenderedPageBreak/>
        <w:t>Confidentiality</w:t>
      </w:r>
    </w:p>
    <w:p w14:paraId="3D8F7D3A" w14:textId="77777777" w:rsidR="009D2ABD" w:rsidRPr="009D2ABD" w:rsidRDefault="009D2ABD" w:rsidP="009D2ABD">
      <w:pPr>
        <w:widowControl w:val="0"/>
        <w:autoSpaceDE w:val="0"/>
        <w:autoSpaceDN w:val="0"/>
        <w:adjustRightInd w:val="0"/>
        <w:spacing w:after="240"/>
      </w:pPr>
      <w:r w:rsidRPr="009D2ABD">
        <w:t xml:space="preserve">All data collected during this study will be kept confidential. Data will be stored securely and will be made available only to the study investigator unless participants (and parents) specifically give permission in writing to do otherwise. No reference will be made in oral or written </w:t>
      </w:r>
      <w:proofErr w:type="gramStart"/>
      <w:r w:rsidRPr="009D2ABD">
        <w:t>reports which</w:t>
      </w:r>
      <w:proofErr w:type="gramEnd"/>
      <w:r w:rsidRPr="009D2ABD">
        <w:t xml:space="preserve"> could link participants to the study.</w:t>
      </w:r>
    </w:p>
    <w:p w14:paraId="44C3F8B4" w14:textId="77777777" w:rsidR="009D2ABD" w:rsidRPr="009D2ABD" w:rsidRDefault="009D2ABD" w:rsidP="009D2ABD">
      <w:pPr>
        <w:widowControl w:val="0"/>
        <w:autoSpaceDE w:val="0"/>
        <w:autoSpaceDN w:val="0"/>
        <w:adjustRightInd w:val="0"/>
        <w:spacing w:after="240"/>
        <w:rPr>
          <w:b/>
        </w:rPr>
      </w:pPr>
      <w:r w:rsidRPr="009D2ABD">
        <w:rPr>
          <w:b/>
        </w:rPr>
        <w:t>Contact Information</w:t>
      </w:r>
    </w:p>
    <w:p w14:paraId="2D28FB0A" w14:textId="77777777" w:rsidR="009D2ABD" w:rsidRPr="009D2ABD" w:rsidRDefault="009D2ABD" w:rsidP="009D2ABD">
      <w:pPr>
        <w:widowControl w:val="0"/>
        <w:autoSpaceDE w:val="0"/>
        <w:autoSpaceDN w:val="0"/>
        <w:adjustRightInd w:val="0"/>
        <w:spacing w:after="240"/>
      </w:pPr>
      <w:r w:rsidRPr="009D2ABD">
        <w:t>If you have any questions about the study or the procedures involved in the study, you may contact the researcher, Elizabeth MacTavish, at emactav@vols.utk.edu. If you have questions about your rights as a participant, contact the University of Tennessee, Knoxville Office of Research Compliance Officer at (865) 974-7697.</w:t>
      </w:r>
    </w:p>
    <w:p w14:paraId="18338CD2" w14:textId="77777777" w:rsidR="009D2ABD" w:rsidRPr="009D2ABD" w:rsidRDefault="009D2ABD" w:rsidP="009D2ABD">
      <w:pPr>
        <w:widowControl w:val="0"/>
        <w:autoSpaceDE w:val="0"/>
        <w:autoSpaceDN w:val="0"/>
        <w:adjustRightInd w:val="0"/>
        <w:spacing w:after="240"/>
      </w:pPr>
      <w:r w:rsidRPr="009D2ABD">
        <w:t>Please keep the above information for your records and only return the consent portion below to your child’s science teacher.</w:t>
      </w:r>
    </w:p>
    <w:p w14:paraId="0CAE1422" w14:textId="77777777" w:rsidR="009D2ABD" w:rsidRPr="009D2ABD" w:rsidRDefault="009D2ABD" w:rsidP="009D2ABD">
      <w:pPr>
        <w:widowControl w:val="0"/>
        <w:autoSpaceDE w:val="0"/>
        <w:autoSpaceDN w:val="0"/>
        <w:adjustRightInd w:val="0"/>
        <w:spacing w:after="240"/>
        <w:rPr>
          <w:b/>
        </w:rPr>
      </w:pPr>
      <w:r w:rsidRPr="009D2ABD">
        <w:rPr>
          <w:b/>
        </w:rPr>
        <w:t>Survey Parental Consent</w:t>
      </w:r>
    </w:p>
    <w:p w14:paraId="0D47068A" w14:textId="77777777" w:rsidR="009D2ABD" w:rsidRPr="009D2ABD" w:rsidRDefault="009D2ABD" w:rsidP="009D2ABD">
      <w:pPr>
        <w:widowControl w:val="0"/>
        <w:autoSpaceDE w:val="0"/>
        <w:autoSpaceDN w:val="0"/>
        <w:adjustRightInd w:val="0"/>
        <w:spacing w:after="240"/>
      </w:pPr>
      <w:r w:rsidRPr="009D2ABD">
        <w:t>I have read the above information. I have received a copy of this form. I agree to participate in this study.</w:t>
      </w:r>
    </w:p>
    <w:p w14:paraId="67AFFAB3" w14:textId="77777777" w:rsidR="009D2ABD" w:rsidRDefault="009D2ABD" w:rsidP="009D2ABD">
      <w:pPr>
        <w:widowControl w:val="0"/>
        <w:autoSpaceDE w:val="0"/>
        <w:autoSpaceDN w:val="0"/>
        <w:adjustRightInd w:val="0"/>
        <w:spacing w:after="240"/>
      </w:pPr>
      <w:r w:rsidRPr="009D2ABD">
        <w:t xml:space="preserve">Student participant’s name_________________________________ Date __________________ </w:t>
      </w:r>
    </w:p>
    <w:p w14:paraId="56621B72" w14:textId="77777777" w:rsidR="009D2ABD" w:rsidRDefault="009D2ABD" w:rsidP="009D2ABD">
      <w:pPr>
        <w:widowControl w:val="0"/>
        <w:autoSpaceDE w:val="0"/>
        <w:autoSpaceDN w:val="0"/>
        <w:adjustRightInd w:val="0"/>
        <w:spacing w:after="240"/>
      </w:pPr>
    </w:p>
    <w:p w14:paraId="38F0A465" w14:textId="77777777" w:rsidR="009D2ABD" w:rsidRDefault="009D2ABD" w:rsidP="009D2ABD">
      <w:pPr>
        <w:widowControl w:val="0"/>
        <w:autoSpaceDE w:val="0"/>
        <w:autoSpaceDN w:val="0"/>
        <w:adjustRightInd w:val="0"/>
        <w:spacing w:after="240"/>
      </w:pPr>
      <w:proofErr w:type="gramStart"/>
      <w:r w:rsidRPr="009D2ABD">
        <w:t>Parent’s</w:t>
      </w:r>
      <w:proofErr w:type="gramEnd"/>
      <w:r w:rsidRPr="009D2ABD">
        <w:t xml:space="preserve"> name ___________________________________________ Date __________________ </w:t>
      </w:r>
    </w:p>
    <w:p w14:paraId="0CC3D736" w14:textId="77777777" w:rsidR="009D2ABD" w:rsidRDefault="009D2ABD" w:rsidP="009D2ABD">
      <w:pPr>
        <w:widowControl w:val="0"/>
        <w:autoSpaceDE w:val="0"/>
        <w:autoSpaceDN w:val="0"/>
        <w:adjustRightInd w:val="0"/>
        <w:spacing w:after="240"/>
      </w:pPr>
    </w:p>
    <w:p w14:paraId="4A9B4DC3" w14:textId="02DF94F5" w:rsidR="009D2ABD" w:rsidRDefault="009D2ABD" w:rsidP="009D2ABD">
      <w:pPr>
        <w:widowControl w:val="0"/>
        <w:autoSpaceDE w:val="0"/>
        <w:autoSpaceDN w:val="0"/>
        <w:adjustRightInd w:val="0"/>
        <w:spacing w:after="240"/>
      </w:pPr>
      <w:r w:rsidRPr="009D2ABD">
        <w:t>Parent’s signature ________________________________________ </w:t>
      </w:r>
    </w:p>
    <w:p w14:paraId="5023E139" w14:textId="77777777" w:rsidR="009D2ABD" w:rsidRDefault="009D2ABD" w:rsidP="009D2ABD">
      <w:pPr>
        <w:widowControl w:val="0"/>
        <w:autoSpaceDE w:val="0"/>
        <w:autoSpaceDN w:val="0"/>
        <w:adjustRightInd w:val="0"/>
        <w:spacing w:after="240"/>
      </w:pPr>
    </w:p>
    <w:p w14:paraId="0B8420CD" w14:textId="77777777" w:rsidR="009D2ABD" w:rsidRDefault="009D2ABD" w:rsidP="009D2ABD">
      <w:pPr>
        <w:widowControl w:val="0"/>
        <w:autoSpaceDE w:val="0"/>
        <w:autoSpaceDN w:val="0"/>
        <w:adjustRightInd w:val="0"/>
        <w:spacing w:after="240"/>
      </w:pPr>
      <w:r w:rsidRPr="009D2ABD">
        <w:t xml:space="preserve">Parent’s email address for administering of survey link: </w:t>
      </w:r>
    </w:p>
    <w:p w14:paraId="78D299B9" w14:textId="620B1CE3" w:rsidR="009D2ABD" w:rsidRPr="009D2ABD" w:rsidRDefault="009D2ABD" w:rsidP="009D2ABD">
      <w:pPr>
        <w:widowControl w:val="0"/>
        <w:autoSpaceDE w:val="0"/>
        <w:autoSpaceDN w:val="0"/>
        <w:adjustRightInd w:val="0"/>
        <w:spacing w:after="240"/>
      </w:pPr>
      <w:r>
        <w:t>_______________________</w:t>
      </w:r>
      <w:r w:rsidRPr="009D2ABD">
        <w:t>_________________</w:t>
      </w:r>
      <w:r>
        <w:t>________________</w:t>
      </w:r>
      <w:r w:rsidRPr="009D2ABD">
        <w:t>______________________</w:t>
      </w:r>
    </w:p>
    <w:p w14:paraId="54E92B4A" w14:textId="77777777" w:rsidR="00902944" w:rsidRPr="00902944" w:rsidRDefault="00902944" w:rsidP="00902944"/>
    <w:p w14:paraId="5F60214E" w14:textId="77777777" w:rsidR="009D2ABD" w:rsidRDefault="009D2ABD" w:rsidP="0027290B">
      <w:pPr>
        <w:pStyle w:val="Heading1"/>
      </w:pPr>
    </w:p>
    <w:p w14:paraId="05EA9C4F" w14:textId="77777777" w:rsidR="009D2ABD" w:rsidRDefault="009D2ABD" w:rsidP="0027290B">
      <w:pPr>
        <w:pStyle w:val="Heading1"/>
      </w:pPr>
    </w:p>
    <w:p w14:paraId="147B368D" w14:textId="77777777" w:rsidR="009D2ABD" w:rsidRDefault="009D2ABD" w:rsidP="0027290B">
      <w:pPr>
        <w:pStyle w:val="Heading1"/>
      </w:pPr>
    </w:p>
    <w:p w14:paraId="55E88D5F" w14:textId="77777777" w:rsidR="009D2ABD" w:rsidRDefault="009D2ABD" w:rsidP="0027290B">
      <w:pPr>
        <w:pStyle w:val="Heading1"/>
      </w:pPr>
    </w:p>
    <w:p w14:paraId="558460A8" w14:textId="77777777" w:rsidR="009D2ABD" w:rsidRDefault="009D2ABD" w:rsidP="0027290B">
      <w:pPr>
        <w:pStyle w:val="Heading1"/>
      </w:pPr>
    </w:p>
    <w:p w14:paraId="527D037E" w14:textId="78CB7732" w:rsidR="009D2ABD" w:rsidRDefault="009D2ABD" w:rsidP="0027290B">
      <w:pPr>
        <w:pStyle w:val="Heading1"/>
      </w:pPr>
      <w:r>
        <w:lastRenderedPageBreak/>
        <w:t>Appendix E</w:t>
      </w:r>
    </w:p>
    <w:p w14:paraId="1FB6B78F" w14:textId="77777777" w:rsidR="00090628" w:rsidRPr="0027290B" w:rsidRDefault="00090628" w:rsidP="0027290B">
      <w:pPr>
        <w:widowControl w:val="0"/>
        <w:autoSpaceDE w:val="0"/>
        <w:autoSpaceDN w:val="0"/>
        <w:adjustRightInd w:val="0"/>
        <w:spacing w:after="240"/>
        <w:jc w:val="center"/>
        <w:rPr>
          <w:b/>
        </w:rPr>
      </w:pPr>
      <w:r w:rsidRPr="0027290B">
        <w:rPr>
          <w:b/>
        </w:rPr>
        <w:t>Assent Form for Minors</w:t>
      </w:r>
    </w:p>
    <w:p w14:paraId="3FACBC92" w14:textId="77777777" w:rsidR="00090628" w:rsidRPr="00090628" w:rsidRDefault="00090628" w:rsidP="00090628">
      <w:pPr>
        <w:widowControl w:val="0"/>
        <w:autoSpaceDE w:val="0"/>
        <w:autoSpaceDN w:val="0"/>
        <w:adjustRightInd w:val="0"/>
        <w:spacing w:after="240"/>
      </w:pPr>
      <w:r w:rsidRPr="0027290B">
        <w:rPr>
          <w:b/>
        </w:rPr>
        <w:t>Project Title:</w:t>
      </w:r>
      <w:r w:rsidRPr="00090628">
        <w:t xml:space="preserve"> Out of School Time Science Programs: Examining a Program’s Long-Term Impacts on the Science Identities of Middle School Female Participants</w:t>
      </w:r>
    </w:p>
    <w:p w14:paraId="60CAFBC9" w14:textId="77777777" w:rsidR="00090628" w:rsidRPr="00090628" w:rsidRDefault="00090628" w:rsidP="00090628">
      <w:pPr>
        <w:widowControl w:val="0"/>
        <w:autoSpaceDE w:val="0"/>
        <w:autoSpaceDN w:val="0"/>
        <w:adjustRightInd w:val="0"/>
        <w:spacing w:after="240"/>
      </w:pPr>
      <w:r w:rsidRPr="0027290B">
        <w:rPr>
          <w:b/>
        </w:rPr>
        <w:t>Researcher</w:t>
      </w:r>
      <w:r w:rsidRPr="00090628">
        <w:t>: Mrs. Elizabeth MacTavish</w:t>
      </w:r>
    </w:p>
    <w:p w14:paraId="662A4A8C" w14:textId="77777777" w:rsidR="00090628" w:rsidRPr="00090628" w:rsidRDefault="00090628" w:rsidP="00090628">
      <w:pPr>
        <w:widowControl w:val="0"/>
        <w:autoSpaceDE w:val="0"/>
        <w:autoSpaceDN w:val="0"/>
        <w:adjustRightInd w:val="0"/>
        <w:spacing w:after="240"/>
      </w:pPr>
      <w:r w:rsidRPr="00090628">
        <w:t>Hello! As a science teacher, I am conducting a research study about how middle school students identify with science. I have asked permission from your parent(s)/guardian(s) to gather information about your experiences with science both inside and outside the classroom. I will be administering a 25-30 minute survey about your science experiences.</w:t>
      </w:r>
    </w:p>
    <w:p w14:paraId="7F7AD8B6" w14:textId="77777777" w:rsidR="00090628" w:rsidRPr="00090628" w:rsidRDefault="00090628" w:rsidP="00090628">
      <w:pPr>
        <w:widowControl w:val="0"/>
        <w:autoSpaceDE w:val="0"/>
        <w:autoSpaceDN w:val="0"/>
        <w:adjustRightInd w:val="0"/>
        <w:spacing w:after="240"/>
      </w:pPr>
      <w:r w:rsidRPr="00090628">
        <w:t xml:space="preserve">There are no right or wrong answers for the survey. Also, your responses will be kept </w:t>
      </w:r>
      <w:proofErr w:type="gramStart"/>
      <w:r w:rsidRPr="00090628">
        <w:t>confidential</w:t>
      </w:r>
      <w:proofErr w:type="gramEnd"/>
      <w:r w:rsidRPr="00090628">
        <w:t xml:space="preserve"> as I will be the only one who reads how you answered each question.</w:t>
      </w:r>
    </w:p>
    <w:p w14:paraId="26D8C7FD" w14:textId="77777777" w:rsidR="00090628" w:rsidRPr="00090628" w:rsidRDefault="00090628" w:rsidP="00090628">
      <w:pPr>
        <w:widowControl w:val="0"/>
        <w:autoSpaceDE w:val="0"/>
        <w:autoSpaceDN w:val="0"/>
        <w:adjustRightInd w:val="0"/>
        <w:spacing w:after="240"/>
      </w:pPr>
      <w:r w:rsidRPr="00090628">
        <w:t>I hope that the data I collect from the survey will help answer some very important questions about how science is taught in the classroom, as well as, how you have grown to understand science. The data will help to identify areas where students need more help, so we can make those positive changes. When all the survey data have been reviewed, I will write a report about what was learned. The report will not include your name or that you were in the study.</w:t>
      </w:r>
    </w:p>
    <w:p w14:paraId="657CF0C7" w14:textId="77777777" w:rsidR="00090628" w:rsidRPr="00090628" w:rsidRDefault="00090628" w:rsidP="00090628">
      <w:pPr>
        <w:widowControl w:val="0"/>
        <w:autoSpaceDE w:val="0"/>
        <w:autoSpaceDN w:val="0"/>
        <w:adjustRightInd w:val="0"/>
        <w:spacing w:after="240"/>
      </w:pPr>
      <w:r w:rsidRPr="00090628">
        <w:t>If at any time, you do not wish to participate, you do not have to take the survey or you may stop during the administering of the survey. You will not be penalized if you chose not to participate.</w:t>
      </w:r>
    </w:p>
    <w:p w14:paraId="052DE128" w14:textId="77777777" w:rsidR="00090628" w:rsidRPr="00090628" w:rsidRDefault="00090628" w:rsidP="00090628">
      <w:pPr>
        <w:widowControl w:val="0"/>
        <w:autoSpaceDE w:val="0"/>
        <w:autoSpaceDN w:val="0"/>
        <w:adjustRightInd w:val="0"/>
        <w:spacing w:after="240"/>
      </w:pPr>
      <w:r w:rsidRPr="00090628">
        <w:t>If you sign this paper, it means you have read this form and that you want to be in this research study. If you do not want to participate, please do not sign the form. Please return the bottom portion of this form to your science teacher.</w:t>
      </w:r>
    </w:p>
    <w:p w14:paraId="4FAF122D" w14:textId="77777777" w:rsidR="0027290B" w:rsidRDefault="0027290B" w:rsidP="00090628">
      <w:pPr>
        <w:widowControl w:val="0"/>
        <w:autoSpaceDE w:val="0"/>
        <w:autoSpaceDN w:val="0"/>
        <w:adjustRightInd w:val="0"/>
        <w:spacing w:after="240"/>
      </w:pPr>
    </w:p>
    <w:p w14:paraId="0A593B37" w14:textId="77777777" w:rsidR="0027290B" w:rsidRDefault="00090628" w:rsidP="00090628">
      <w:pPr>
        <w:widowControl w:val="0"/>
        <w:autoSpaceDE w:val="0"/>
        <w:autoSpaceDN w:val="0"/>
        <w:adjustRightInd w:val="0"/>
        <w:spacing w:after="240"/>
      </w:pPr>
      <w:r w:rsidRPr="00090628">
        <w:t xml:space="preserve">Student’s signature _________________________________________ Date _______________ </w:t>
      </w:r>
    </w:p>
    <w:p w14:paraId="15BBFC0C" w14:textId="77777777" w:rsidR="0027290B" w:rsidRDefault="0027290B" w:rsidP="00090628">
      <w:pPr>
        <w:widowControl w:val="0"/>
        <w:autoSpaceDE w:val="0"/>
        <w:autoSpaceDN w:val="0"/>
        <w:adjustRightInd w:val="0"/>
        <w:spacing w:after="240"/>
      </w:pPr>
    </w:p>
    <w:p w14:paraId="4C236D5C" w14:textId="1C4171EB" w:rsidR="00090628" w:rsidRPr="00090628" w:rsidRDefault="00090628" w:rsidP="00090628">
      <w:pPr>
        <w:widowControl w:val="0"/>
        <w:autoSpaceDE w:val="0"/>
        <w:autoSpaceDN w:val="0"/>
        <w:adjustRightInd w:val="0"/>
        <w:spacing w:after="240"/>
      </w:pPr>
      <w:r w:rsidRPr="00090628">
        <w:t>Student’s printed name ______________________________________ Date _______________</w:t>
      </w:r>
    </w:p>
    <w:p w14:paraId="20FBD949" w14:textId="77777777" w:rsidR="009D2ABD" w:rsidRPr="00090628" w:rsidRDefault="009D2ABD" w:rsidP="009D2ABD"/>
    <w:p w14:paraId="67C10A42" w14:textId="77777777" w:rsidR="0027290B" w:rsidRDefault="0027290B" w:rsidP="0027290B">
      <w:pPr>
        <w:pStyle w:val="Heading1"/>
      </w:pPr>
    </w:p>
    <w:p w14:paraId="73B38521" w14:textId="77777777" w:rsidR="0027290B" w:rsidRDefault="0027290B" w:rsidP="0027290B">
      <w:pPr>
        <w:pStyle w:val="Heading1"/>
      </w:pPr>
    </w:p>
    <w:p w14:paraId="49072631" w14:textId="77777777" w:rsidR="0027290B" w:rsidRDefault="0027290B" w:rsidP="0027290B">
      <w:pPr>
        <w:pStyle w:val="Heading1"/>
      </w:pPr>
    </w:p>
    <w:p w14:paraId="32511286" w14:textId="77777777" w:rsidR="0027290B" w:rsidRDefault="0027290B" w:rsidP="0027290B">
      <w:pPr>
        <w:pStyle w:val="Heading1"/>
      </w:pPr>
    </w:p>
    <w:p w14:paraId="6B4067A8" w14:textId="77777777" w:rsidR="0027290B" w:rsidRDefault="0027290B" w:rsidP="0027290B">
      <w:pPr>
        <w:pStyle w:val="Heading1"/>
      </w:pPr>
    </w:p>
    <w:p w14:paraId="20D59517" w14:textId="7826E071" w:rsidR="0027290B" w:rsidRDefault="0027290B" w:rsidP="0027290B">
      <w:pPr>
        <w:pStyle w:val="Heading1"/>
      </w:pPr>
      <w:r>
        <w:lastRenderedPageBreak/>
        <w:t>Appendix F</w:t>
      </w:r>
    </w:p>
    <w:p w14:paraId="3CC54CFA" w14:textId="648DA5C4" w:rsidR="0027290B" w:rsidRDefault="006531B1" w:rsidP="0027290B">
      <w:r>
        <w:tab/>
      </w:r>
      <w:r>
        <w:tab/>
      </w:r>
      <w:r>
        <w:tab/>
      </w:r>
      <w:r>
        <w:tab/>
      </w:r>
      <w:r>
        <w:tab/>
      </w:r>
      <w:r>
        <w:tab/>
      </w:r>
      <w:r>
        <w:tab/>
      </w:r>
      <w:r>
        <w:tab/>
      </w:r>
      <w:r>
        <w:tab/>
      </w:r>
      <w:r>
        <w:tab/>
        <w:t>November 16, 2015</w:t>
      </w:r>
    </w:p>
    <w:p w14:paraId="0D7F37D5" w14:textId="77777777" w:rsidR="006531B1" w:rsidRDefault="006531B1" w:rsidP="0027290B"/>
    <w:p w14:paraId="6BC9B7CD" w14:textId="77777777" w:rsidR="006531B1" w:rsidRPr="006531B1" w:rsidRDefault="006531B1" w:rsidP="006531B1">
      <w:pPr>
        <w:widowControl w:val="0"/>
        <w:autoSpaceDE w:val="0"/>
        <w:autoSpaceDN w:val="0"/>
        <w:adjustRightInd w:val="0"/>
        <w:spacing w:after="240"/>
      </w:pPr>
      <w:r w:rsidRPr="006531B1">
        <w:t>Dear Farragut students and parents,</w:t>
      </w:r>
    </w:p>
    <w:p w14:paraId="349D1B53" w14:textId="77777777" w:rsidR="006531B1" w:rsidRPr="006531B1" w:rsidRDefault="006531B1" w:rsidP="006531B1">
      <w:pPr>
        <w:widowControl w:val="0"/>
        <w:autoSpaceDE w:val="0"/>
        <w:autoSpaceDN w:val="0"/>
        <w:adjustRightInd w:val="0"/>
        <w:spacing w:after="240"/>
      </w:pPr>
      <w:r w:rsidRPr="006531B1">
        <w:t>As a science teacher at Farragut Middle, I am thrilled to be involved in a research opportunity examining how female middle school students identify with doing science. Current research shows that females are more likely to become disengaged in science during middle school. My goal is to examine the experiences that contribute to females’ engagement or disengagement in science. I am hopeful that the findings of this research study will help to implement more effective opportunities for female students to gain interest in science over the course of their schooling.</w:t>
      </w:r>
    </w:p>
    <w:p w14:paraId="0A2E0FB4" w14:textId="77777777" w:rsidR="006531B1" w:rsidRPr="006531B1" w:rsidRDefault="006531B1" w:rsidP="006531B1">
      <w:pPr>
        <w:widowControl w:val="0"/>
        <w:autoSpaceDE w:val="0"/>
        <w:autoSpaceDN w:val="0"/>
        <w:adjustRightInd w:val="0"/>
        <w:spacing w:after="240"/>
      </w:pPr>
      <w:r w:rsidRPr="006531B1">
        <w:t>I am requesting your permission to allow your child to participate in a small focus group discussion about her experiences in science. This is the second phase of my research study. The first phase of the study involved the administration of a brief survey to middle school science students. The focus group phase will allow females to discuss their thoughts, feeling, and goals as they relate to science. Your child has been randomly selected to participate by her science teacher. As the researcher, I do not know the names of the students being invited to participate in the focus groups until I receive the attached consent and assent forms.</w:t>
      </w:r>
    </w:p>
    <w:p w14:paraId="241D29FC" w14:textId="77777777" w:rsidR="006531B1" w:rsidRPr="006531B1" w:rsidRDefault="006531B1" w:rsidP="006531B1">
      <w:pPr>
        <w:widowControl w:val="0"/>
        <w:autoSpaceDE w:val="0"/>
        <w:autoSpaceDN w:val="0"/>
        <w:adjustRightInd w:val="0"/>
        <w:spacing w:after="240"/>
      </w:pPr>
      <w:r w:rsidRPr="006531B1">
        <w:t>In selecting your child, her science teacher will consider her academic science level based on last year’s state TCAP test. If you and your child choose to participate, her academic level will be disclosed to me to best place her in an academically appropriate focus group.</w:t>
      </w:r>
    </w:p>
    <w:p w14:paraId="0DE067DD" w14:textId="77777777" w:rsidR="006531B1" w:rsidRPr="006531B1" w:rsidRDefault="006531B1" w:rsidP="006531B1">
      <w:pPr>
        <w:widowControl w:val="0"/>
        <w:autoSpaceDE w:val="0"/>
        <w:autoSpaceDN w:val="0"/>
        <w:adjustRightInd w:val="0"/>
        <w:spacing w:after="240"/>
      </w:pPr>
      <w:r w:rsidRPr="006531B1">
        <w:t>If you and your child agree to participate, please review, sign, and return the attached two forms (Informed Consent and Minor Assent) to your child’s science teacher. Focus groups sessions will take place after school (3:45-5pm) during the week of November 30</w:t>
      </w:r>
      <w:proofErr w:type="spellStart"/>
      <w:r w:rsidRPr="006531B1">
        <w:rPr>
          <w:position w:val="16"/>
        </w:rPr>
        <w:t>th</w:t>
      </w:r>
      <w:proofErr w:type="spellEnd"/>
      <w:r w:rsidRPr="006531B1">
        <w:rPr>
          <w:position w:val="16"/>
        </w:rPr>
        <w:t xml:space="preserve"> </w:t>
      </w:r>
      <w:r w:rsidRPr="006531B1">
        <w:t>at Farragut Middle School. You will receive an email over Thanksgiving Break with the date and location of the focus group session your child has been assigned. Due to the after school time, I will be providing pizza, drinks, and dessert for the female participants during the focus group sessions.</w:t>
      </w:r>
    </w:p>
    <w:p w14:paraId="74FD4F6A" w14:textId="77777777" w:rsidR="006531B1" w:rsidRPr="006531B1" w:rsidRDefault="006531B1" w:rsidP="006531B1">
      <w:pPr>
        <w:widowControl w:val="0"/>
        <w:autoSpaceDE w:val="0"/>
        <w:autoSpaceDN w:val="0"/>
        <w:adjustRightInd w:val="0"/>
        <w:spacing w:after="240"/>
      </w:pPr>
      <w:r w:rsidRPr="006531B1">
        <w:t>I appreciate your consideration to participate in my research study. Please feel free to contact me with any questions or concerns.</w:t>
      </w:r>
    </w:p>
    <w:p w14:paraId="291D43AB" w14:textId="77777777" w:rsidR="006531B1" w:rsidRDefault="006531B1" w:rsidP="006531B1">
      <w:pPr>
        <w:widowControl w:val="0"/>
        <w:autoSpaceDE w:val="0"/>
        <w:autoSpaceDN w:val="0"/>
        <w:adjustRightInd w:val="0"/>
        <w:spacing w:after="240"/>
      </w:pPr>
    </w:p>
    <w:p w14:paraId="62B9CD70" w14:textId="77777777" w:rsidR="006531B1" w:rsidRDefault="006531B1" w:rsidP="006531B1">
      <w:pPr>
        <w:widowControl w:val="0"/>
        <w:autoSpaceDE w:val="0"/>
        <w:autoSpaceDN w:val="0"/>
        <w:adjustRightInd w:val="0"/>
        <w:spacing w:after="240"/>
      </w:pPr>
    </w:p>
    <w:p w14:paraId="0D0B251F" w14:textId="77777777" w:rsidR="006531B1" w:rsidRDefault="006531B1" w:rsidP="006531B1">
      <w:pPr>
        <w:widowControl w:val="0"/>
        <w:autoSpaceDE w:val="0"/>
        <w:autoSpaceDN w:val="0"/>
        <w:adjustRightInd w:val="0"/>
      </w:pPr>
      <w:r w:rsidRPr="006531B1">
        <w:t xml:space="preserve">Elizabeth R. MacTavish </w:t>
      </w:r>
    </w:p>
    <w:p w14:paraId="34DC9650" w14:textId="7F9BCB28" w:rsidR="006531B1" w:rsidRPr="006531B1" w:rsidRDefault="006531B1" w:rsidP="006531B1">
      <w:pPr>
        <w:widowControl w:val="0"/>
        <w:autoSpaceDE w:val="0"/>
        <w:autoSpaceDN w:val="0"/>
        <w:adjustRightInd w:val="0"/>
      </w:pPr>
      <w:proofErr w:type="gramStart"/>
      <w:r w:rsidRPr="006531B1">
        <w:t>elizabeth.mactavish@knoxschools.org</w:t>
      </w:r>
      <w:proofErr w:type="gramEnd"/>
    </w:p>
    <w:p w14:paraId="067D5626" w14:textId="77777777" w:rsidR="0027290B" w:rsidRPr="0027290B" w:rsidRDefault="0027290B" w:rsidP="0027290B"/>
    <w:p w14:paraId="6715CC7A" w14:textId="77777777" w:rsidR="006531B1" w:rsidRDefault="006531B1" w:rsidP="0027290B">
      <w:pPr>
        <w:pStyle w:val="Heading1"/>
      </w:pPr>
    </w:p>
    <w:p w14:paraId="4A5245E0" w14:textId="77777777" w:rsidR="006531B1" w:rsidRDefault="006531B1" w:rsidP="0027290B">
      <w:pPr>
        <w:pStyle w:val="Heading1"/>
      </w:pPr>
    </w:p>
    <w:p w14:paraId="514F8F3F" w14:textId="05D7BF4A" w:rsidR="006531B1" w:rsidRDefault="006531B1" w:rsidP="0027290B">
      <w:pPr>
        <w:pStyle w:val="Heading1"/>
      </w:pPr>
      <w:r>
        <w:lastRenderedPageBreak/>
        <w:t>Appendix G</w:t>
      </w:r>
    </w:p>
    <w:p w14:paraId="282AFFCC" w14:textId="266B1790" w:rsidR="00A87322" w:rsidRDefault="00814F5F" w:rsidP="00A87322">
      <w:pPr>
        <w:jc w:val="center"/>
        <w:rPr>
          <w:b/>
        </w:rPr>
      </w:pPr>
      <w:r w:rsidRPr="00814F5F">
        <w:rPr>
          <w:b/>
        </w:rPr>
        <w:t>Informed Consent</w:t>
      </w:r>
    </w:p>
    <w:p w14:paraId="7573B930" w14:textId="77777777" w:rsidR="00A87322" w:rsidRPr="00A87322" w:rsidRDefault="00A87322" w:rsidP="00A87322">
      <w:pPr>
        <w:jc w:val="center"/>
        <w:rPr>
          <w:b/>
        </w:rPr>
      </w:pPr>
    </w:p>
    <w:p w14:paraId="14A400F1" w14:textId="77777777" w:rsidR="00A87322" w:rsidRPr="00A87322" w:rsidRDefault="00A87322" w:rsidP="00A87322">
      <w:pPr>
        <w:widowControl w:val="0"/>
        <w:autoSpaceDE w:val="0"/>
        <w:autoSpaceDN w:val="0"/>
        <w:adjustRightInd w:val="0"/>
        <w:spacing w:after="240"/>
      </w:pPr>
      <w:r w:rsidRPr="00A87322">
        <w:t>Out of School Time Science Programs: Examining a Program’s Long-Term Impacts on the Science Identities of Middle School Female Participants</w:t>
      </w:r>
    </w:p>
    <w:p w14:paraId="72C4CA21" w14:textId="77777777" w:rsidR="00A87322" w:rsidRPr="00FD3E1A" w:rsidRDefault="00A87322" w:rsidP="00A87322">
      <w:pPr>
        <w:widowControl w:val="0"/>
        <w:autoSpaceDE w:val="0"/>
        <w:autoSpaceDN w:val="0"/>
        <w:adjustRightInd w:val="0"/>
        <w:spacing w:after="240"/>
        <w:rPr>
          <w:b/>
        </w:rPr>
      </w:pPr>
      <w:r w:rsidRPr="00FD3E1A">
        <w:rPr>
          <w:b/>
        </w:rPr>
        <w:t>Introduction</w:t>
      </w:r>
    </w:p>
    <w:p w14:paraId="028B571E" w14:textId="77777777" w:rsidR="00A87322" w:rsidRPr="00A87322" w:rsidRDefault="00A87322" w:rsidP="00A87322">
      <w:pPr>
        <w:widowControl w:val="0"/>
        <w:autoSpaceDE w:val="0"/>
        <w:autoSpaceDN w:val="0"/>
        <w:adjustRightInd w:val="0"/>
        <w:spacing w:after="240"/>
      </w:pPr>
      <w:r w:rsidRPr="00A87322">
        <w:t>The purpose of this form is to invite your child to participate in a research study on the science identity of middle school female students. Your child is asked to participate in a small focus group discussion about her experiences in the science classroom, science groups/clubs, and science outside the classroom.</w:t>
      </w:r>
    </w:p>
    <w:p w14:paraId="3699C894" w14:textId="77777777" w:rsidR="00A87322" w:rsidRPr="00FD3E1A" w:rsidRDefault="00A87322" w:rsidP="00A87322">
      <w:pPr>
        <w:widowControl w:val="0"/>
        <w:autoSpaceDE w:val="0"/>
        <w:autoSpaceDN w:val="0"/>
        <w:adjustRightInd w:val="0"/>
        <w:spacing w:after="240"/>
        <w:rPr>
          <w:b/>
        </w:rPr>
      </w:pPr>
      <w:r w:rsidRPr="00FD3E1A">
        <w:rPr>
          <w:b/>
        </w:rPr>
        <w:t>Participants’ Involvement in the Study</w:t>
      </w:r>
    </w:p>
    <w:p w14:paraId="44B0B5D3" w14:textId="77777777" w:rsidR="00A87322" w:rsidRPr="00A87322" w:rsidRDefault="00A87322" w:rsidP="00A87322">
      <w:pPr>
        <w:widowControl w:val="0"/>
        <w:autoSpaceDE w:val="0"/>
        <w:autoSpaceDN w:val="0"/>
        <w:adjustRightInd w:val="0"/>
        <w:spacing w:after="240"/>
      </w:pPr>
      <w:r w:rsidRPr="00A87322">
        <w:t xml:space="preserve">Female students will participate in a small (6-8) member focus group for no more than one hour. The researcher has specific questions to ask the group and participants may contribute </w:t>
      </w:r>
      <w:proofErr w:type="gramStart"/>
      <w:r w:rsidRPr="00A87322">
        <w:t>her own</w:t>
      </w:r>
      <w:proofErr w:type="gramEnd"/>
      <w:r w:rsidRPr="00A87322">
        <w:t xml:space="preserve"> thoughts about science. If you and your child agree to participate in the focus group, I will contact you via email about a date, time and location of the focus group.</w:t>
      </w:r>
    </w:p>
    <w:p w14:paraId="4A3C4B40" w14:textId="77777777" w:rsidR="00A87322" w:rsidRPr="00A87322" w:rsidRDefault="00A87322" w:rsidP="00A87322">
      <w:pPr>
        <w:widowControl w:val="0"/>
        <w:autoSpaceDE w:val="0"/>
        <w:autoSpaceDN w:val="0"/>
        <w:adjustRightInd w:val="0"/>
        <w:spacing w:after="240"/>
      </w:pPr>
      <w:r w:rsidRPr="00A87322">
        <w:t>The focus group will be audio recorded and the data will be transcribed for data analysis.</w:t>
      </w:r>
    </w:p>
    <w:p w14:paraId="061FA9CD" w14:textId="77777777" w:rsidR="00A87322" w:rsidRPr="00FD3E1A" w:rsidRDefault="00A87322" w:rsidP="00A87322">
      <w:pPr>
        <w:widowControl w:val="0"/>
        <w:autoSpaceDE w:val="0"/>
        <w:autoSpaceDN w:val="0"/>
        <w:adjustRightInd w:val="0"/>
        <w:spacing w:after="240"/>
        <w:rPr>
          <w:b/>
        </w:rPr>
      </w:pPr>
      <w:r w:rsidRPr="00FD3E1A">
        <w:rPr>
          <w:b/>
        </w:rPr>
        <w:t>Risks</w:t>
      </w:r>
    </w:p>
    <w:p w14:paraId="07C1BEE5" w14:textId="77777777" w:rsidR="00A87322" w:rsidRPr="00A87322" w:rsidRDefault="00A87322" w:rsidP="00A87322">
      <w:pPr>
        <w:widowControl w:val="0"/>
        <w:autoSpaceDE w:val="0"/>
        <w:autoSpaceDN w:val="0"/>
        <w:adjustRightInd w:val="0"/>
        <w:spacing w:after="240"/>
      </w:pPr>
      <w:r w:rsidRPr="00A87322">
        <w:t>Students’ names will not be used in the transcription process to eliminate risks to the participants. Pseudonyms will be used in all written reports about the study. Participation will not affect your child’s grade in any course at Farragut Middle. Also, participants are volunteers and may choose to withdraw or leave the focus group at any time without ramifications.</w:t>
      </w:r>
    </w:p>
    <w:p w14:paraId="2EC50B1E" w14:textId="77777777" w:rsidR="00A87322" w:rsidRPr="00FD3E1A" w:rsidRDefault="00A87322" w:rsidP="00A87322">
      <w:pPr>
        <w:widowControl w:val="0"/>
        <w:autoSpaceDE w:val="0"/>
        <w:autoSpaceDN w:val="0"/>
        <w:adjustRightInd w:val="0"/>
        <w:spacing w:after="240"/>
        <w:rPr>
          <w:b/>
        </w:rPr>
      </w:pPr>
      <w:r w:rsidRPr="00FD3E1A">
        <w:rPr>
          <w:b/>
        </w:rPr>
        <w:t>Benefits</w:t>
      </w:r>
    </w:p>
    <w:p w14:paraId="58485304" w14:textId="77777777" w:rsidR="00A87322" w:rsidRPr="00A87322" w:rsidRDefault="00A87322" w:rsidP="00A87322">
      <w:pPr>
        <w:widowControl w:val="0"/>
        <w:autoSpaceDE w:val="0"/>
        <w:autoSpaceDN w:val="0"/>
        <w:adjustRightInd w:val="0"/>
        <w:spacing w:after="240"/>
      </w:pPr>
      <w:r w:rsidRPr="00A87322">
        <w:t>The benefits of this study are continued support of science education reform measures including curriculum development, teacher professional development, and classroom resources. The data will allow teachers to further strengthen science pedagogy by focusing on the needs of underrepresented groups like females.</w:t>
      </w:r>
    </w:p>
    <w:p w14:paraId="69A5A77A" w14:textId="77777777" w:rsidR="00A87322" w:rsidRPr="00FD3E1A" w:rsidRDefault="00A87322" w:rsidP="00A87322">
      <w:pPr>
        <w:widowControl w:val="0"/>
        <w:autoSpaceDE w:val="0"/>
        <w:autoSpaceDN w:val="0"/>
        <w:adjustRightInd w:val="0"/>
        <w:spacing w:after="240"/>
        <w:rPr>
          <w:b/>
        </w:rPr>
      </w:pPr>
      <w:r w:rsidRPr="00FD3E1A">
        <w:rPr>
          <w:b/>
        </w:rPr>
        <w:t>Confidentiality</w:t>
      </w:r>
    </w:p>
    <w:p w14:paraId="1316EA29" w14:textId="77777777" w:rsidR="00A87322" w:rsidRPr="00A87322" w:rsidRDefault="00A87322" w:rsidP="00A87322">
      <w:pPr>
        <w:widowControl w:val="0"/>
        <w:autoSpaceDE w:val="0"/>
        <w:autoSpaceDN w:val="0"/>
        <w:adjustRightInd w:val="0"/>
        <w:spacing w:after="240"/>
      </w:pPr>
      <w:r w:rsidRPr="00A87322">
        <w:t xml:space="preserve">All data collected during this study will be kept confidential. Data will be stored securely and will be made available only to the study investigator unless participants (and parents) specifically give permission in writing to do otherwise. No reference will be made in oral or written </w:t>
      </w:r>
      <w:proofErr w:type="gramStart"/>
      <w:r w:rsidRPr="00A87322">
        <w:t>reports which</w:t>
      </w:r>
      <w:proofErr w:type="gramEnd"/>
      <w:r w:rsidRPr="00A87322">
        <w:t xml:space="preserve"> could link participants to the study.</w:t>
      </w:r>
    </w:p>
    <w:p w14:paraId="73946A62" w14:textId="77777777" w:rsidR="00A87322" w:rsidRDefault="00A87322" w:rsidP="00A87322">
      <w:pPr>
        <w:widowControl w:val="0"/>
        <w:autoSpaceDE w:val="0"/>
        <w:autoSpaceDN w:val="0"/>
        <w:adjustRightInd w:val="0"/>
        <w:spacing w:after="240"/>
      </w:pPr>
    </w:p>
    <w:p w14:paraId="7121DD84" w14:textId="77777777" w:rsidR="00A87322" w:rsidRPr="00A87322" w:rsidRDefault="00A87322" w:rsidP="00A87322">
      <w:pPr>
        <w:widowControl w:val="0"/>
        <w:autoSpaceDE w:val="0"/>
        <w:autoSpaceDN w:val="0"/>
        <w:adjustRightInd w:val="0"/>
        <w:spacing w:after="240"/>
      </w:pPr>
      <w:r w:rsidRPr="00A87322">
        <w:t>___________ Participant’s initials ____________ Parent’s initials</w:t>
      </w:r>
    </w:p>
    <w:p w14:paraId="3B3BFAC1" w14:textId="77777777" w:rsidR="00A87322" w:rsidRPr="00FD3E1A" w:rsidRDefault="00A87322" w:rsidP="00A87322">
      <w:pPr>
        <w:widowControl w:val="0"/>
        <w:autoSpaceDE w:val="0"/>
        <w:autoSpaceDN w:val="0"/>
        <w:adjustRightInd w:val="0"/>
        <w:spacing w:after="240"/>
        <w:rPr>
          <w:b/>
        </w:rPr>
      </w:pPr>
      <w:r w:rsidRPr="00FD3E1A">
        <w:rPr>
          <w:b/>
        </w:rPr>
        <w:lastRenderedPageBreak/>
        <w:t>Compensation</w:t>
      </w:r>
    </w:p>
    <w:p w14:paraId="070F83E0" w14:textId="77777777" w:rsidR="00A87322" w:rsidRPr="00A87322" w:rsidRDefault="00A87322" w:rsidP="00A87322">
      <w:pPr>
        <w:widowControl w:val="0"/>
        <w:autoSpaceDE w:val="0"/>
        <w:autoSpaceDN w:val="0"/>
        <w:adjustRightInd w:val="0"/>
        <w:spacing w:after="240"/>
      </w:pPr>
      <w:r w:rsidRPr="00A87322">
        <w:t>All focus group participants will be provided with pizza, drinks, and cookies at the time of the focus group session.</w:t>
      </w:r>
    </w:p>
    <w:p w14:paraId="7942DFF8" w14:textId="77777777" w:rsidR="00A87322" w:rsidRPr="00FD3E1A" w:rsidRDefault="00A87322" w:rsidP="00A87322">
      <w:pPr>
        <w:widowControl w:val="0"/>
        <w:autoSpaceDE w:val="0"/>
        <w:autoSpaceDN w:val="0"/>
        <w:adjustRightInd w:val="0"/>
        <w:spacing w:after="240"/>
        <w:rPr>
          <w:b/>
        </w:rPr>
      </w:pPr>
      <w:r w:rsidRPr="00FD3E1A">
        <w:rPr>
          <w:b/>
        </w:rPr>
        <w:t>Contact Information</w:t>
      </w:r>
    </w:p>
    <w:p w14:paraId="159724C2" w14:textId="77777777" w:rsidR="00A87322" w:rsidRPr="00A87322" w:rsidRDefault="00A87322" w:rsidP="00A87322">
      <w:pPr>
        <w:widowControl w:val="0"/>
        <w:autoSpaceDE w:val="0"/>
        <w:autoSpaceDN w:val="0"/>
        <w:adjustRightInd w:val="0"/>
        <w:spacing w:after="240"/>
      </w:pPr>
      <w:r w:rsidRPr="00A87322">
        <w:t>If you have any questions about the study or the procedures involved in the study, you may contact the researcher, Elizabeth MacTavish, at emactav@vols.utk.edu. If you have questions about your rights as a participant, contact the University of Tennessee, Knoxville Office of Research Compliance Officer at (865) 974-3466.</w:t>
      </w:r>
    </w:p>
    <w:p w14:paraId="6269DD19" w14:textId="77777777" w:rsidR="00A87322" w:rsidRPr="00A87322" w:rsidRDefault="00A87322" w:rsidP="00A87322">
      <w:pPr>
        <w:widowControl w:val="0"/>
        <w:autoSpaceDE w:val="0"/>
        <w:autoSpaceDN w:val="0"/>
        <w:adjustRightInd w:val="0"/>
        <w:spacing w:after="240"/>
      </w:pPr>
      <w:r w:rsidRPr="00A87322">
        <w:t>Please keep the above information for your records and only return the consent portion below to your child’s science teacher.</w:t>
      </w:r>
    </w:p>
    <w:p w14:paraId="1253F1E2" w14:textId="77777777" w:rsidR="00A87322" w:rsidRPr="00FD3E1A" w:rsidRDefault="00A87322" w:rsidP="00A87322">
      <w:pPr>
        <w:widowControl w:val="0"/>
        <w:autoSpaceDE w:val="0"/>
        <w:autoSpaceDN w:val="0"/>
        <w:adjustRightInd w:val="0"/>
        <w:spacing w:after="240"/>
        <w:rPr>
          <w:b/>
        </w:rPr>
      </w:pPr>
      <w:r w:rsidRPr="00FD3E1A">
        <w:rPr>
          <w:b/>
        </w:rPr>
        <w:t>Focus Group Parental Consent</w:t>
      </w:r>
    </w:p>
    <w:p w14:paraId="397330DC" w14:textId="77777777" w:rsidR="00A87322" w:rsidRPr="00A87322" w:rsidRDefault="00A87322" w:rsidP="00A87322">
      <w:pPr>
        <w:widowControl w:val="0"/>
        <w:autoSpaceDE w:val="0"/>
        <w:autoSpaceDN w:val="0"/>
        <w:adjustRightInd w:val="0"/>
        <w:spacing w:after="240"/>
      </w:pPr>
      <w:r w:rsidRPr="00A87322">
        <w:t>I have read the above information. I have received a copy of this form. I agree to participate in this study.</w:t>
      </w:r>
    </w:p>
    <w:p w14:paraId="1FC22CDC" w14:textId="77777777" w:rsidR="00A87322" w:rsidRDefault="00A87322" w:rsidP="00A87322">
      <w:pPr>
        <w:widowControl w:val="0"/>
        <w:autoSpaceDE w:val="0"/>
        <w:autoSpaceDN w:val="0"/>
        <w:adjustRightInd w:val="0"/>
        <w:spacing w:after="240"/>
      </w:pPr>
    </w:p>
    <w:p w14:paraId="773FC61D" w14:textId="77777777" w:rsidR="00A87322" w:rsidRDefault="00A87322" w:rsidP="00A87322">
      <w:pPr>
        <w:widowControl w:val="0"/>
        <w:autoSpaceDE w:val="0"/>
        <w:autoSpaceDN w:val="0"/>
        <w:adjustRightInd w:val="0"/>
        <w:spacing w:after="240"/>
      </w:pPr>
      <w:r w:rsidRPr="00A87322">
        <w:t xml:space="preserve">Student </w:t>
      </w:r>
      <w:proofErr w:type="gramStart"/>
      <w:r w:rsidRPr="00A87322">
        <w:t>participant’s</w:t>
      </w:r>
      <w:proofErr w:type="gramEnd"/>
      <w:r w:rsidRPr="00A87322">
        <w:t xml:space="preserve"> name _____________________________________ Date ______________ </w:t>
      </w:r>
    </w:p>
    <w:p w14:paraId="441D23A0" w14:textId="77777777" w:rsidR="00A87322" w:rsidRDefault="00A87322" w:rsidP="00A87322">
      <w:pPr>
        <w:widowControl w:val="0"/>
        <w:autoSpaceDE w:val="0"/>
        <w:autoSpaceDN w:val="0"/>
        <w:adjustRightInd w:val="0"/>
        <w:spacing w:after="240"/>
      </w:pPr>
    </w:p>
    <w:p w14:paraId="7544E121" w14:textId="77777777" w:rsidR="00A87322" w:rsidRDefault="00A87322" w:rsidP="00A87322">
      <w:pPr>
        <w:widowControl w:val="0"/>
        <w:autoSpaceDE w:val="0"/>
        <w:autoSpaceDN w:val="0"/>
        <w:adjustRightInd w:val="0"/>
        <w:spacing w:after="240"/>
      </w:pPr>
      <w:proofErr w:type="gramStart"/>
      <w:r w:rsidRPr="00A87322">
        <w:t>Parent’s</w:t>
      </w:r>
      <w:proofErr w:type="gramEnd"/>
      <w:r w:rsidRPr="00A87322">
        <w:t xml:space="preserve"> name _______________________________________________ Date ______________ </w:t>
      </w:r>
    </w:p>
    <w:p w14:paraId="44D6B430" w14:textId="77777777" w:rsidR="00A87322" w:rsidRDefault="00A87322" w:rsidP="00A87322">
      <w:pPr>
        <w:widowControl w:val="0"/>
        <w:autoSpaceDE w:val="0"/>
        <w:autoSpaceDN w:val="0"/>
        <w:adjustRightInd w:val="0"/>
        <w:spacing w:after="240"/>
      </w:pPr>
    </w:p>
    <w:p w14:paraId="64FEF068" w14:textId="77777777" w:rsidR="00A87322" w:rsidRDefault="00A87322" w:rsidP="00A87322">
      <w:pPr>
        <w:widowControl w:val="0"/>
        <w:autoSpaceDE w:val="0"/>
        <w:autoSpaceDN w:val="0"/>
        <w:adjustRightInd w:val="0"/>
        <w:spacing w:after="240"/>
      </w:pPr>
      <w:r w:rsidRPr="00A87322">
        <w:t>Parent’s signature ______________________________________________________ </w:t>
      </w:r>
    </w:p>
    <w:p w14:paraId="7BCB5F8A" w14:textId="77777777" w:rsidR="00A87322" w:rsidRDefault="00A87322" w:rsidP="00A87322">
      <w:pPr>
        <w:widowControl w:val="0"/>
        <w:autoSpaceDE w:val="0"/>
        <w:autoSpaceDN w:val="0"/>
        <w:adjustRightInd w:val="0"/>
        <w:spacing w:after="240"/>
      </w:pPr>
    </w:p>
    <w:p w14:paraId="132645E3" w14:textId="2359BDE5" w:rsidR="00A87322" w:rsidRPr="00A87322" w:rsidRDefault="00A87322" w:rsidP="00A87322">
      <w:pPr>
        <w:widowControl w:val="0"/>
        <w:autoSpaceDE w:val="0"/>
        <w:autoSpaceDN w:val="0"/>
        <w:adjustRightInd w:val="0"/>
        <w:spacing w:after="240"/>
      </w:pPr>
      <w:r w:rsidRPr="00A87322">
        <w:t>Parent’s email contact ____________________________________________________</w:t>
      </w:r>
    </w:p>
    <w:p w14:paraId="2557B6E7" w14:textId="77777777" w:rsidR="007C4A6E" w:rsidRDefault="007C4A6E" w:rsidP="006531B1"/>
    <w:p w14:paraId="311078D6" w14:textId="77777777" w:rsidR="007C4A6E" w:rsidRDefault="007C4A6E" w:rsidP="006531B1"/>
    <w:p w14:paraId="5FF87711" w14:textId="77777777" w:rsidR="007C4A6E" w:rsidRDefault="007C4A6E" w:rsidP="006531B1"/>
    <w:p w14:paraId="59FCB266" w14:textId="77777777" w:rsidR="007C4A6E" w:rsidRDefault="007C4A6E" w:rsidP="006531B1"/>
    <w:p w14:paraId="4E54CA1F" w14:textId="77777777" w:rsidR="007C4A6E" w:rsidRDefault="007C4A6E" w:rsidP="006531B1"/>
    <w:p w14:paraId="25DAE3A6" w14:textId="77777777" w:rsidR="007C4A6E" w:rsidRDefault="007C4A6E" w:rsidP="006531B1"/>
    <w:p w14:paraId="595C2FB8" w14:textId="77777777" w:rsidR="007C4A6E" w:rsidRDefault="007C4A6E" w:rsidP="006531B1"/>
    <w:p w14:paraId="409F8C92" w14:textId="77777777" w:rsidR="007C4A6E" w:rsidRDefault="007C4A6E" w:rsidP="006531B1"/>
    <w:p w14:paraId="43E09801" w14:textId="77777777" w:rsidR="007C4A6E" w:rsidRDefault="007C4A6E" w:rsidP="006531B1"/>
    <w:p w14:paraId="1A342579" w14:textId="77777777" w:rsidR="007C4A6E" w:rsidRDefault="007C4A6E" w:rsidP="006531B1"/>
    <w:p w14:paraId="5D8E54E4" w14:textId="77777777" w:rsidR="007C4A6E" w:rsidRDefault="007C4A6E" w:rsidP="006531B1"/>
    <w:p w14:paraId="2CEC7995" w14:textId="77777777" w:rsidR="00A87322" w:rsidRDefault="00A87322" w:rsidP="00A87322"/>
    <w:p w14:paraId="03491C3D" w14:textId="069C62B6" w:rsidR="007C4A6E" w:rsidRDefault="007C4A6E" w:rsidP="00A87322">
      <w:pPr>
        <w:jc w:val="center"/>
      </w:pPr>
      <w:r>
        <w:lastRenderedPageBreak/>
        <w:t>Appendix H</w:t>
      </w:r>
    </w:p>
    <w:p w14:paraId="1FB890EC" w14:textId="77777777" w:rsidR="007C4A6E" w:rsidRDefault="007C4A6E" w:rsidP="007C4A6E">
      <w:pPr>
        <w:jc w:val="center"/>
      </w:pPr>
    </w:p>
    <w:p w14:paraId="62FEFB88" w14:textId="77777777" w:rsidR="007C4A6E" w:rsidRPr="007C4A6E" w:rsidRDefault="007C4A6E" w:rsidP="007C4A6E">
      <w:pPr>
        <w:widowControl w:val="0"/>
        <w:autoSpaceDE w:val="0"/>
        <w:autoSpaceDN w:val="0"/>
        <w:adjustRightInd w:val="0"/>
        <w:spacing w:after="240"/>
        <w:jc w:val="center"/>
        <w:rPr>
          <w:b/>
        </w:rPr>
      </w:pPr>
      <w:r w:rsidRPr="007C4A6E">
        <w:rPr>
          <w:b/>
        </w:rPr>
        <w:t>Assent Form for Minors</w:t>
      </w:r>
    </w:p>
    <w:p w14:paraId="6B0472DC" w14:textId="77777777" w:rsidR="007C4A6E" w:rsidRPr="007C4A6E" w:rsidRDefault="007C4A6E" w:rsidP="007C4A6E">
      <w:pPr>
        <w:widowControl w:val="0"/>
        <w:autoSpaceDE w:val="0"/>
        <w:autoSpaceDN w:val="0"/>
        <w:adjustRightInd w:val="0"/>
        <w:spacing w:after="240"/>
      </w:pPr>
      <w:r w:rsidRPr="007C4A6E">
        <w:rPr>
          <w:b/>
        </w:rPr>
        <w:t>Project Title</w:t>
      </w:r>
      <w:r w:rsidRPr="007C4A6E">
        <w:t>: Out of School Time Science Programs: Examining a Program’s Long-Term Impacts on the Science Identities of Middle School Female Participants</w:t>
      </w:r>
    </w:p>
    <w:p w14:paraId="24B755B0" w14:textId="77777777" w:rsidR="007C4A6E" w:rsidRPr="007C4A6E" w:rsidRDefault="007C4A6E" w:rsidP="007C4A6E">
      <w:pPr>
        <w:widowControl w:val="0"/>
        <w:autoSpaceDE w:val="0"/>
        <w:autoSpaceDN w:val="0"/>
        <w:adjustRightInd w:val="0"/>
        <w:spacing w:after="240"/>
      </w:pPr>
      <w:r w:rsidRPr="007C4A6E">
        <w:rPr>
          <w:b/>
        </w:rPr>
        <w:t>Researcher</w:t>
      </w:r>
      <w:r w:rsidRPr="007C4A6E">
        <w:t>: Mrs. Elizabeth MacTavish</w:t>
      </w:r>
    </w:p>
    <w:p w14:paraId="285F0CD7" w14:textId="77777777" w:rsidR="007C4A6E" w:rsidRPr="007C4A6E" w:rsidRDefault="007C4A6E" w:rsidP="007C4A6E">
      <w:pPr>
        <w:widowControl w:val="0"/>
        <w:autoSpaceDE w:val="0"/>
        <w:autoSpaceDN w:val="0"/>
        <w:adjustRightInd w:val="0"/>
        <w:spacing w:after="240"/>
      </w:pPr>
      <w:r w:rsidRPr="007C4A6E">
        <w:t>Hello! As a science teacher, I am conducting a research study about how middle school female students identify with science. I have asked permission from your parent(s)/guardian(s) to gather information about your experiences with science both inside and outside the classroom. I am asking that you participate in a small group discussion after school to talk about your experiences with science growing up at home, school, and in the community.</w:t>
      </w:r>
    </w:p>
    <w:p w14:paraId="617C6E05" w14:textId="77777777" w:rsidR="007C4A6E" w:rsidRPr="007C4A6E" w:rsidRDefault="007C4A6E" w:rsidP="007C4A6E">
      <w:pPr>
        <w:widowControl w:val="0"/>
        <w:autoSpaceDE w:val="0"/>
        <w:autoSpaceDN w:val="0"/>
        <w:adjustRightInd w:val="0"/>
        <w:spacing w:after="240"/>
      </w:pPr>
      <w:r w:rsidRPr="007C4A6E">
        <w:t xml:space="preserve">Your responses will be audio recorded during the session. I will take the recordings and write out the dialog so that I can identify patterns and trends in our discussion. Your responses will be kept </w:t>
      </w:r>
      <w:proofErr w:type="gramStart"/>
      <w:r w:rsidRPr="007C4A6E">
        <w:t>confidential</w:t>
      </w:r>
      <w:proofErr w:type="gramEnd"/>
      <w:r w:rsidRPr="007C4A6E">
        <w:t xml:space="preserve"> as I will be the only one who listens to the recording.</w:t>
      </w:r>
    </w:p>
    <w:p w14:paraId="7D958E74" w14:textId="77777777" w:rsidR="007C4A6E" w:rsidRPr="007C4A6E" w:rsidRDefault="007C4A6E" w:rsidP="007C4A6E">
      <w:pPr>
        <w:widowControl w:val="0"/>
        <w:autoSpaceDE w:val="0"/>
        <w:autoSpaceDN w:val="0"/>
        <w:adjustRightInd w:val="0"/>
        <w:spacing w:after="240"/>
      </w:pPr>
      <w:r w:rsidRPr="007C4A6E">
        <w:t>I hope that the data I collect from the group’s discussion will help to shed light on how females view their role in the science classroom. I would like to identify females’ thoughts and beliefs about their capabilities to understand science and perform scientific tasks successfully. When the group data have been reviewed, I will write a report about what was learned. The report will not include your name or that you were in the study.</w:t>
      </w:r>
    </w:p>
    <w:p w14:paraId="6D86F3C5" w14:textId="77777777" w:rsidR="007C4A6E" w:rsidRPr="007C4A6E" w:rsidRDefault="007C4A6E" w:rsidP="007C4A6E">
      <w:pPr>
        <w:widowControl w:val="0"/>
        <w:autoSpaceDE w:val="0"/>
        <w:autoSpaceDN w:val="0"/>
        <w:adjustRightInd w:val="0"/>
        <w:spacing w:after="240"/>
      </w:pPr>
      <w:r w:rsidRPr="007C4A6E">
        <w:t xml:space="preserve">During our focus group session, I will provide pizza, drinks, and cookies for </w:t>
      </w:r>
      <w:proofErr w:type="gramStart"/>
      <w:r w:rsidRPr="007C4A6E">
        <w:t>us to enjoy and a thank you</w:t>
      </w:r>
      <w:proofErr w:type="gramEnd"/>
      <w:r w:rsidRPr="007C4A6E">
        <w:t xml:space="preserve"> for your time and input to the discussion.</w:t>
      </w:r>
    </w:p>
    <w:p w14:paraId="6D42C1AD" w14:textId="77777777" w:rsidR="007C4A6E" w:rsidRPr="007C4A6E" w:rsidRDefault="007C4A6E" w:rsidP="007C4A6E">
      <w:pPr>
        <w:widowControl w:val="0"/>
        <w:autoSpaceDE w:val="0"/>
        <w:autoSpaceDN w:val="0"/>
        <w:adjustRightInd w:val="0"/>
        <w:spacing w:after="240"/>
      </w:pPr>
      <w:r w:rsidRPr="007C4A6E">
        <w:t>If at any time, you do not wish to participate, you do not have to attend the group session or you may withdraw and/or leave at any time during the group discussion. You will not be penalized if you chose not to participate. Your participation does not have any effect on your grade in any of your classes.</w:t>
      </w:r>
    </w:p>
    <w:p w14:paraId="350D0674" w14:textId="77777777" w:rsidR="007C4A6E" w:rsidRPr="007C4A6E" w:rsidRDefault="007C4A6E" w:rsidP="007C4A6E">
      <w:pPr>
        <w:widowControl w:val="0"/>
        <w:autoSpaceDE w:val="0"/>
        <w:autoSpaceDN w:val="0"/>
        <w:adjustRightInd w:val="0"/>
        <w:spacing w:after="240"/>
      </w:pPr>
      <w:r w:rsidRPr="007C4A6E">
        <w:t>If you sign this paper, it means you have read this form and that you want to be in this research study. If you do not want to participate, please do not sign the form. Please return this portion to your science teacher.</w:t>
      </w:r>
    </w:p>
    <w:p w14:paraId="30FF0F33" w14:textId="77777777" w:rsidR="007C4A6E" w:rsidRDefault="007C4A6E" w:rsidP="007C4A6E">
      <w:pPr>
        <w:widowControl w:val="0"/>
        <w:autoSpaceDE w:val="0"/>
        <w:autoSpaceDN w:val="0"/>
        <w:adjustRightInd w:val="0"/>
        <w:spacing w:after="240"/>
      </w:pPr>
    </w:p>
    <w:p w14:paraId="43F6F603" w14:textId="77777777" w:rsidR="007C4A6E" w:rsidRDefault="007C4A6E" w:rsidP="007C4A6E">
      <w:pPr>
        <w:widowControl w:val="0"/>
        <w:autoSpaceDE w:val="0"/>
        <w:autoSpaceDN w:val="0"/>
        <w:adjustRightInd w:val="0"/>
        <w:spacing w:after="240"/>
      </w:pPr>
      <w:r w:rsidRPr="007C4A6E">
        <w:t xml:space="preserve">Student’s signature _________________________________________ Date _______________ </w:t>
      </w:r>
    </w:p>
    <w:p w14:paraId="231A1AE7" w14:textId="77777777" w:rsidR="007C4A6E" w:rsidRDefault="007C4A6E" w:rsidP="007C4A6E">
      <w:pPr>
        <w:widowControl w:val="0"/>
        <w:autoSpaceDE w:val="0"/>
        <w:autoSpaceDN w:val="0"/>
        <w:adjustRightInd w:val="0"/>
        <w:spacing w:after="240"/>
      </w:pPr>
    </w:p>
    <w:p w14:paraId="4FBD6CAD" w14:textId="7448ACCD" w:rsidR="007C4A6E" w:rsidRPr="007C4A6E" w:rsidRDefault="007C4A6E" w:rsidP="007C4A6E">
      <w:pPr>
        <w:widowControl w:val="0"/>
        <w:autoSpaceDE w:val="0"/>
        <w:autoSpaceDN w:val="0"/>
        <w:adjustRightInd w:val="0"/>
        <w:spacing w:after="240"/>
      </w:pPr>
      <w:r w:rsidRPr="007C4A6E">
        <w:t>Student’s printed name ______________________________________ Date _______________</w:t>
      </w:r>
    </w:p>
    <w:p w14:paraId="3883A3B4" w14:textId="77777777" w:rsidR="007C4A6E" w:rsidRDefault="007C4A6E" w:rsidP="007C4A6E"/>
    <w:p w14:paraId="26CCF3FA" w14:textId="77777777" w:rsidR="007C4A6E" w:rsidRPr="006531B1" w:rsidRDefault="007C4A6E" w:rsidP="006531B1"/>
    <w:p w14:paraId="3B86CF15" w14:textId="77777777" w:rsidR="007C4A6E" w:rsidRDefault="007C4A6E" w:rsidP="0027290B">
      <w:pPr>
        <w:pStyle w:val="Heading1"/>
      </w:pPr>
    </w:p>
    <w:p w14:paraId="4C0D8596" w14:textId="384C91E7" w:rsidR="00236E6D" w:rsidRPr="00F920F6" w:rsidRDefault="003D63DF" w:rsidP="0027290B">
      <w:pPr>
        <w:pStyle w:val="Heading1"/>
      </w:pPr>
      <w:r w:rsidRPr="00F920F6">
        <w:lastRenderedPageBreak/>
        <w:t>Vita</w:t>
      </w:r>
      <w:bookmarkEnd w:id="8"/>
    </w:p>
    <w:p w14:paraId="71D80103" w14:textId="590A0862" w:rsidR="00641A01" w:rsidRDefault="00641A01" w:rsidP="005C58D5">
      <w:pPr>
        <w:numPr>
          <w:ilvl w:val="12"/>
          <w:numId w:val="0"/>
        </w:numPr>
        <w:spacing w:line="480" w:lineRule="auto"/>
        <w:ind w:firstLine="720"/>
      </w:pPr>
      <w:r>
        <w:t xml:space="preserve">Elizabeth Ripley MacTavish has taught middle school science for 15 years.  Upon receiving her Masters degree in Science Education in 2001, she moved to Orlando, Florida to follow her passion of the space program by </w:t>
      </w:r>
      <w:r w:rsidR="00867BC8">
        <w:t>applying for the Teacher in Space Program.</w:t>
      </w:r>
    </w:p>
    <w:p w14:paraId="3DCA97D8" w14:textId="5C0434F6" w:rsidR="003D63DF" w:rsidRDefault="00641A01" w:rsidP="00641A01">
      <w:pPr>
        <w:numPr>
          <w:ilvl w:val="12"/>
          <w:numId w:val="0"/>
        </w:numPr>
        <w:spacing w:line="480" w:lineRule="auto"/>
        <w:ind w:firstLine="720"/>
      </w:pPr>
      <w:r>
        <w:t>In 2004, she returned to Knoxville, Tennessee and has since taught 7</w:t>
      </w:r>
      <w:r w:rsidRPr="00641A01">
        <w:rPr>
          <w:vertAlign w:val="superscript"/>
        </w:rPr>
        <w:t>th</w:t>
      </w:r>
      <w:r>
        <w:t xml:space="preserve"> grade science at Farragut Middle School.  During her time at Farragut, Elizabeth has been involved in countless efforts to support science education including her STEM program and travels to the Outer Banks.  In its eight years, her STEM program has served over 470 students.  </w:t>
      </w:r>
    </w:p>
    <w:p w14:paraId="2870B55C" w14:textId="0BEE88FD" w:rsidR="00641A01" w:rsidRPr="00F920F6" w:rsidRDefault="00641A01" w:rsidP="00641A01">
      <w:pPr>
        <w:numPr>
          <w:ilvl w:val="12"/>
          <w:numId w:val="0"/>
        </w:numPr>
        <w:spacing w:line="480" w:lineRule="auto"/>
        <w:ind w:firstLine="720"/>
      </w:pPr>
      <w:r>
        <w:t>Elizabeth returned to the University of Tennessee in 2013 to complete work on her Ph.D.  She continues to play an active role in science education within her middle school and the area systems.  Elizabeth lives with her husband of 12 years</w:t>
      </w:r>
      <w:r w:rsidR="00867BC8">
        <w:t>, Chris,</w:t>
      </w:r>
      <w:r>
        <w:t xml:space="preserve"> and their two children, Emma, 10, and Carson, 9.  </w:t>
      </w:r>
    </w:p>
    <w:sectPr w:rsidR="00641A01" w:rsidRPr="00F920F6" w:rsidSect="008321CC">
      <w:pgSz w:w="12240" w:h="15840" w:code="1"/>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00B71" w14:textId="77777777" w:rsidR="003F028A" w:rsidRDefault="003F028A">
      <w:r>
        <w:separator/>
      </w:r>
    </w:p>
    <w:p w14:paraId="5EA3CE8F" w14:textId="77777777" w:rsidR="003F028A" w:rsidRDefault="003F028A"/>
  </w:endnote>
  <w:endnote w:type="continuationSeparator" w:id="0">
    <w:p w14:paraId="7C96A328" w14:textId="77777777" w:rsidR="003F028A" w:rsidRDefault="003F028A">
      <w:r>
        <w:continuationSeparator/>
      </w:r>
    </w:p>
    <w:p w14:paraId="39FE251A" w14:textId="77777777" w:rsidR="003F028A" w:rsidRDefault="003F02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Trebuchet MS">
    <w:panose1 w:val="020B06030202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B379C3" w14:textId="77777777" w:rsidR="003F028A" w:rsidRDefault="003F028A">
      <w:r>
        <w:separator/>
      </w:r>
    </w:p>
    <w:p w14:paraId="3F530DAC" w14:textId="77777777" w:rsidR="003F028A" w:rsidRDefault="003F028A"/>
  </w:footnote>
  <w:footnote w:type="continuationSeparator" w:id="0">
    <w:p w14:paraId="718421BE" w14:textId="77777777" w:rsidR="003F028A" w:rsidRDefault="003F028A">
      <w:r>
        <w:continuationSeparator/>
      </w:r>
    </w:p>
    <w:p w14:paraId="750F624B" w14:textId="77777777" w:rsidR="003F028A" w:rsidRDefault="003F028A"/>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F95A1" w14:textId="77777777" w:rsidR="003F028A" w:rsidRDefault="003F028A"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2C0526" w14:textId="77777777" w:rsidR="003F028A" w:rsidRDefault="003F028A" w:rsidP="00755F52">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49631" w14:textId="77777777" w:rsidR="003F028A" w:rsidRDefault="003F028A"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4FD9">
      <w:rPr>
        <w:rStyle w:val="PageNumber"/>
        <w:noProof/>
      </w:rPr>
      <w:t>117</w:t>
    </w:r>
    <w:r>
      <w:rPr>
        <w:rStyle w:val="PageNumber"/>
      </w:rPr>
      <w:fldChar w:fldCharType="end"/>
    </w:r>
  </w:p>
  <w:p w14:paraId="2862A839" w14:textId="77777777" w:rsidR="003F028A" w:rsidRDefault="003F028A" w:rsidP="00755F52">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EA0BF6"/>
    <w:multiLevelType w:val="multilevel"/>
    <w:tmpl w:val="0409001D"/>
    <w:numStyleLink w:val="Singlepunch"/>
  </w:abstractNum>
  <w:abstractNum w:abstractNumId="2">
    <w:nsid w:val="103F730F"/>
    <w:multiLevelType w:val="hybridMultilevel"/>
    <w:tmpl w:val="FFFAE10C"/>
    <w:lvl w:ilvl="0" w:tplc="D04470C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nsid w:val="28377702"/>
    <w:multiLevelType w:val="hybridMultilevel"/>
    <w:tmpl w:val="A508D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8E1CE2"/>
    <w:multiLevelType w:val="multilevel"/>
    <w:tmpl w:val="0409001D"/>
    <w:numStyleLink w:val="Multipunch"/>
  </w:abstractNum>
  <w:abstractNum w:abstractNumId="5">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0"/>
  </w:num>
  <w:num w:numId="4">
    <w:abstractNumId w:val="5"/>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5AD"/>
    <w:rsid w:val="00001D5D"/>
    <w:rsid w:val="00001EAD"/>
    <w:rsid w:val="0000207A"/>
    <w:rsid w:val="00002C3A"/>
    <w:rsid w:val="0001169D"/>
    <w:rsid w:val="00012094"/>
    <w:rsid w:val="000125FD"/>
    <w:rsid w:val="0001463B"/>
    <w:rsid w:val="000147C0"/>
    <w:rsid w:val="00014A3E"/>
    <w:rsid w:val="000166A9"/>
    <w:rsid w:val="00017230"/>
    <w:rsid w:val="00017474"/>
    <w:rsid w:val="00021664"/>
    <w:rsid w:val="000216F8"/>
    <w:rsid w:val="00021C2B"/>
    <w:rsid w:val="0002243E"/>
    <w:rsid w:val="000225D4"/>
    <w:rsid w:val="0002556C"/>
    <w:rsid w:val="00037C6B"/>
    <w:rsid w:val="00042820"/>
    <w:rsid w:val="00043869"/>
    <w:rsid w:val="000442B5"/>
    <w:rsid w:val="0004726B"/>
    <w:rsid w:val="000530A1"/>
    <w:rsid w:val="000539AF"/>
    <w:rsid w:val="00054223"/>
    <w:rsid w:val="00054C72"/>
    <w:rsid w:val="000553E9"/>
    <w:rsid w:val="00057004"/>
    <w:rsid w:val="00060293"/>
    <w:rsid w:val="00064371"/>
    <w:rsid w:val="0006652C"/>
    <w:rsid w:val="00067BF3"/>
    <w:rsid w:val="000707DC"/>
    <w:rsid w:val="000739B8"/>
    <w:rsid w:val="00075FA7"/>
    <w:rsid w:val="000762F4"/>
    <w:rsid w:val="00076473"/>
    <w:rsid w:val="0007649C"/>
    <w:rsid w:val="00076A95"/>
    <w:rsid w:val="00077C83"/>
    <w:rsid w:val="00077E8A"/>
    <w:rsid w:val="0008078C"/>
    <w:rsid w:val="0008390A"/>
    <w:rsid w:val="00085AF3"/>
    <w:rsid w:val="00090628"/>
    <w:rsid w:val="00090E6D"/>
    <w:rsid w:val="000971EA"/>
    <w:rsid w:val="000A109C"/>
    <w:rsid w:val="000A10CA"/>
    <w:rsid w:val="000A1E8E"/>
    <w:rsid w:val="000A2744"/>
    <w:rsid w:val="000A3F0E"/>
    <w:rsid w:val="000A50FF"/>
    <w:rsid w:val="000A56D5"/>
    <w:rsid w:val="000A62C8"/>
    <w:rsid w:val="000B10B5"/>
    <w:rsid w:val="000B1A4D"/>
    <w:rsid w:val="000B22A2"/>
    <w:rsid w:val="000B4A11"/>
    <w:rsid w:val="000B5C42"/>
    <w:rsid w:val="000B5C7A"/>
    <w:rsid w:val="000B765E"/>
    <w:rsid w:val="000B7AF9"/>
    <w:rsid w:val="000C14C4"/>
    <w:rsid w:val="000C2D9E"/>
    <w:rsid w:val="000C42B9"/>
    <w:rsid w:val="000C6832"/>
    <w:rsid w:val="000D03FD"/>
    <w:rsid w:val="000D0DC1"/>
    <w:rsid w:val="000D3704"/>
    <w:rsid w:val="000D3B6B"/>
    <w:rsid w:val="000D3C64"/>
    <w:rsid w:val="000D6924"/>
    <w:rsid w:val="000D7565"/>
    <w:rsid w:val="000E4623"/>
    <w:rsid w:val="000E4851"/>
    <w:rsid w:val="000E65F0"/>
    <w:rsid w:val="000E6F0C"/>
    <w:rsid w:val="000F27EC"/>
    <w:rsid w:val="000F4A75"/>
    <w:rsid w:val="000F6F7D"/>
    <w:rsid w:val="00101D28"/>
    <w:rsid w:val="0010217F"/>
    <w:rsid w:val="001048ED"/>
    <w:rsid w:val="001109A1"/>
    <w:rsid w:val="0012020C"/>
    <w:rsid w:val="0012261D"/>
    <w:rsid w:val="00123F8C"/>
    <w:rsid w:val="00125F63"/>
    <w:rsid w:val="00126183"/>
    <w:rsid w:val="00126F81"/>
    <w:rsid w:val="001279F3"/>
    <w:rsid w:val="00130BA2"/>
    <w:rsid w:val="00133007"/>
    <w:rsid w:val="00134863"/>
    <w:rsid w:val="00135454"/>
    <w:rsid w:val="00136BCA"/>
    <w:rsid w:val="00141A28"/>
    <w:rsid w:val="00143D40"/>
    <w:rsid w:val="00144D55"/>
    <w:rsid w:val="0014526E"/>
    <w:rsid w:val="001453EE"/>
    <w:rsid w:val="00145C5F"/>
    <w:rsid w:val="00146DC8"/>
    <w:rsid w:val="001471AC"/>
    <w:rsid w:val="001543BD"/>
    <w:rsid w:val="00155382"/>
    <w:rsid w:val="00155FB9"/>
    <w:rsid w:val="001623C1"/>
    <w:rsid w:val="0016286D"/>
    <w:rsid w:val="00163042"/>
    <w:rsid w:val="00163EC7"/>
    <w:rsid w:val="001722B8"/>
    <w:rsid w:val="00172C77"/>
    <w:rsid w:val="001807BE"/>
    <w:rsid w:val="001820D1"/>
    <w:rsid w:val="00182D08"/>
    <w:rsid w:val="00183582"/>
    <w:rsid w:val="001854FB"/>
    <w:rsid w:val="00186484"/>
    <w:rsid w:val="0018675D"/>
    <w:rsid w:val="0019261C"/>
    <w:rsid w:val="00193642"/>
    <w:rsid w:val="00197980"/>
    <w:rsid w:val="001A0196"/>
    <w:rsid w:val="001A5840"/>
    <w:rsid w:val="001B1525"/>
    <w:rsid w:val="001B34BE"/>
    <w:rsid w:val="001B4F43"/>
    <w:rsid w:val="001B5572"/>
    <w:rsid w:val="001B5E84"/>
    <w:rsid w:val="001B6F14"/>
    <w:rsid w:val="001C3364"/>
    <w:rsid w:val="001C39F6"/>
    <w:rsid w:val="001C4783"/>
    <w:rsid w:val="001C5247"/>
    <w:rsid w:val="001C5AE0"/>
    <w:rsid w:val="001C66FE"/>
    <w:rsid w:val="001C780E"/>
    <w:rsid w:val="001D2352"/>
    <w:rsid w:val="001D4A84"/>
    <w:rsid w:val="001D6904"/>
    <w:rsid w:val="001D7AED"/>
    <w:rsid w:val="001E7C99"/>
    <w:rsid w:val="001F0141"/>
    <w:rsid w:val="001F075B"/>
    <w:rsid w:val="001F0975"/>
    <w:rsid w:val="001F3912"/>
    <w:rsid w:val="001F572B"/>
    <w:rsid w:val="00201EE3"/>
    <w:rsid w:val="00203BF4"/>
    <w:rsid w:val="00203D56"/>
    <w:rsid w:val="002102E8"/>
    <w:rsid w:val="002125A8"/>
    <w:rsid w:val="002144A0"/>
    <w:rsid w:val="00214C1E"/>
    <w:rsid w:val="002156E9"/>
    <w:rsid w:val="00215C51"/>
    <w:rsid w:val="002203ED"/>
    <w:rsid w:val="0022323B"/>
    <w:rsid w:val="00227AD7"/>
    <w:rsid w:val="00227D62"/>
    <w:rsid w:val="00236E6D"/>
    <w:rsid w:val="002429E5"/>
    <w:rsid w:val="002435DF"/>
    <w:rsid w:val="00243AF4"/>
    <w:rsid w:val="00247C01"/>
    <w:rsid w:val="00247D87"/>
    <w:rsid w:val="00250BC6"/>
    <w:rsid w:val="00254FC7"/>
    <w:rsid w:val="002560D6"/>
    <w:rsid w:val="00256192"/>
    <w:rsid w:val="0025769A"/>
    <w:rsid w:val="00261385"/>
    <w:rsid w:val="00264887"/>
    <w:rsid w:val="0026714A"/>
    <w:rsid w:val="00267257"/>
    <w:rsid w:val="00270F5D"/>
    <w:rsid w:val="0027137A"/>
    <w:rsid w:val="0027290B"/>
    <w:rsid w:val="00280CEF"/>
    <w:rsid w:val="00281BAE"/>
    <w:rsid w:val="0028363D"/>
    <w:rsid w:val="0028605D"/>
    <w:rsid w:val="0028757A"/>
    <w:rsid w:val="002907FC"/>
    <w:rsid w:val="00290FBA"/>
    <w:rsid w:val="0029412E"/>
    <w:rsid w:val="0029591B"/>
    <w:rsid w:val="002A01F0"/>
    <w:rsid w:val="002A3ACD"/>
    <w:rsid w:val="002A7DA6"/>
    <w:rsid w:val="002B3DE9"/>
    <w:rsid w:val="002B60B8"/>
    <w:rsid w:val="002B7496"/>
    <w:rsid w:val="002C3DAC"/>
    <w:rsid w:val="002C6D82"/>
    <w:rsid w:val="002D1004"/>
    <w:rsid w:val="002D5264"/>
    <w:rsid w:val="002D70F3"/>
    <w:rsid w:val="002E2492"/>
    <w:rsid w:val="002E2F72"/>
    <w:rsid w:val="002F0316"/>
    <w:rsid w:val="002F0D6F"/>
    <w:rsid w:val="002F10F7"/>
    <w:rsid w:val="002F262A"/>
    <w:rsid w:val="002F38F7"/>
    <w:rsid w:val="002F4832"/>
    <w:rsid w:val="002F5175"/>
    <w:rsid w:val="002F67A9"/>
    <w:rsid w:val="0030426B"/>
    <w:rsid w:val="0030468B"/>
    <w:rsid w:val="00304BD0"/>
    <w:rsid w:val="00304F49"/>
    <w:rsid w:val="0030590C"/>
    <w:rsid w:val="00306B18"/>
    <w:rsid w:val="00307D77"/>
    <w:rsid w:val="00311CCE"/>
    <w:rsid w:val="00311FB3"/>
    <w:rsid w:val="00312474"/>
    <w:rsid w:val="003126BC"/>
    <w:rsid w:val="00313E9E"/>
    <w:rsid w:val="00314E7D"/>
    <w:rsid w:val="003150D5"/>
    <w:rsid w:val="0031638F"/>
    <w:rsid w:val="00320F78"/>
    <w:rsid w:val="00323105"/>
    <w:rsid w:val="00323908"/>
    <w:rsid w:val="003253F9"/>
    <w:rsid w:val="0032576A"/>
    <w:rsid w:val="0032599F"/>
    <w:rsid w:val="00327080"/>
    <w:rsid w:val="00332CF2"/>
    <w:rsid w:val="00334848"/>
    <w:rsid w:val="00334E14"/>
    <w:rsid w:val="00335AA2"/>
    <w:rsid w:val="00345937"/>
    <w:rsid w:val="0034695A"/>
    <w:rsid w:val="00354F98"/>
    <w:rsid w:val="00356C0A"/>
    <w:rsid w:val="0035768F"/>
    <w:rsid w:val="00357754"/>
    <w:rsid w:val="00371BAE"/>
    <w:rsid w:val="00371F7D"/>
    <w:rsid w:val="003744D9"/>
    <w:rsid w:val="00376F42"/>
    <w:rsid w:val="0038177C"/>
    <w:rsid w:val="00382672"/>
    <w:rsid w:val="00387024"/>
    <w:rsid w:val="00387787"/>
    <w:rsid w:val="00392DD4"/>
    <w:rsid w:val="0039641A"/>
    <w:rsid w:val="003A0F78"/>
    <w:rsid w:val="003A59EC"/>
    <w:rsid w:val="003B33BE"/>
    <w:rsid w:val="003B3F8D"/>
    <w:rsid w:val="003B675B"/>
    <w:rsid w:val="003B72AE"/>
    <w:rsid w:val="003B7C84"/>
    <w:rsid w:val="003C1575"/>
    <w:rsid w:val="003C1C19"/>
    <w:rsid w:val="003C30ED"/>
    <w:rsid w:val="003D06A2"/>
    <w:rsid w:val="003D0A64"/>
    <w:rsid w:val="003D18FC"/>
    <w:rsid w:val="003D25E7"/>
    <w:rsid w:val="003D32F8"/>
    <w:rsid w:val="003D5275"/>
    <w:rsid w:val="003D63DF"/>
    <w:rsid w:val="003D70DA"/>
    <w:rsid w:val="003D737F"/>
    <w:rsid w:val="003E129D"/>
    <w:rsid w:val="003E376A"/>
    <w:rsid w:val="003E4AFA"/>
    <w:rsid w:val="003E5482"/>
    <w:rsid w:val="003E56FF"/>
    <w:rsid w:val="003E7367"/>
    <w:rsid w:val="003E7523"/>
    <w:rsid w:val="003F028A"/>
    <w:rsid w:val="003F5A6F"/>
    <w:rsid w:val="003F7474"/>
    <w:rsid w:val="00402544"/>
    <w:rsid w:val="00403461"/>
    <w:rsid w:val="00404308"/>
    <w:rsid w:val="00404616"/>
    <w:rsid w:val="00404BA5"/>
    <w:rsid w:val="00405CF8"/>
    <w:rsid w:val="004067C3"/>
    <w:rsid w:val="00407B6A"/>
    <w:rsid w:val="00412B1B"/>
    <w:rsid w:val="00412C2E"/>
    <w:rsid w:val="004135BE"/>
    <w:rsid w:val="00414400"/>
    <w:rsid w:val="00414CA3"/>
    <w:rsid w:val="0041765D"/>
    <w:rsid w:val="00420BDC"/>
    <w:rsid w:val="00420C7E"/>
    <w:rsid w:val="00421848"/>
    <w:rsid w:val="00422500"/>
    <w:rsid w:val="0042507B"/>
    <w:rsid w:val="00427487"/>
    <w:rsid w:val="004308DC"/>
    <w:rsid w:val="00433DF3"/>
    <w:rsid w:val="0043568F"/>
    <w:rsid w:val="004400EB"/>
    <w:rsid w:val="0044196E"/>
    <w:rsid w:val="00444183"/>
    <w:rsid w:val="004448DC"/>
    <w:rsid w:val="00447143"/>
    <w:rsid w:val="00452524"/>
    <w:rsid w:val="004530B5"/>
    <w:rsid w:val="004546CF"/>
    <w:rsid w:val="00454F96"/>
    <w:rsid w:val="00455B2B"/>
    <w:rsid w:val="00457030"/>
    <w:rsid w:val="00457670"/>
    <w:rsid w:val="00457D99"/>
    <w:rsid w:val="00457F76"/>
    <w:rsid w:val="004602C5"/>
    <w:rsid w:val="00474210"/>
    <w:rsid w:val="0047541C"/>
    <w:rsid w:val="004767A5"/>
    <w:rsid w:val="004778B7"/>
    <w:rsid w:val="00480B96"/>
    <w:rsid w:val="00480BA1"/>
    <w:rsid w:val="004816AB"/>
    <w:rsid w:val="00482089"/>
    <w:rsid w:val="0048303E"/>
    <w:rsid w:val="00483B74"/>
    <w:rsid w:val="00490E37"/>
    <w:rsid w:val="00492086"/>
    <w:rsid w:val="004920F6"/>
    <w:rsid w:val="00494F4F"/>
    <w:rsid w:val="00497912"/>
    <w:rsid w:val="004A0245"/>
    <w:rsid w:val="004A4A54"/>
    <w:rsid w:val="004A5A85"/>
    <w:rsid w:val="004A631A"/>
    <w:rsid w:val="004A67E8"/>
    <w:rsid w:val="004B3958"/>
    <w:rsid w:val="004B6D14"/>
    <w:rsid w:val="004C0AF5"/>
    <w:rsid w:val="004C2020"/>
    <w:rsid w:val="004C3D65"/>
    <w:rsid w:val="004C595E"/>
    <w:rsid w:val="004D2B55"/>
    <w:rsid w:val="004D3C44"/>
    <w:rsid w:val="004D3C55"/>
    <w:rsid w:val="004D3E9E"/>
    <w:rsid w:val="004D5118"/>
    <w:rsid w:val="004D5895"/>
    <w:rsid w:val="004D6472"/>
    <w:rsid w:val="004E2751"/>
    <w:rsid w:val="004E3119"/>
    <w:rsid w:val="004E3CE3"/>
    <w:rsid w:val="004F0F09"/>
    <w:rsid w:val="004F29A4"/>
    <w:rsid w:val="004F336C"/>
    <w:rsid w:val="004F4C65"/>
    <w:rsid w:val="004F7072"/>
    <w:rsid w:val="004F7B8B"/>
    <w:rsid w:val="00500573"/>
    <w:rsid w:val="005009C9"/>
    <w:rsid w:val="005009E1"/>
    <w:rsid w:val="00500FC6"/>
    <w:rsid w:val="00505329"/>
    <w:rsid w:val="00506571"/>
    <w:rsid w:val="00512021"/>
    <w:rsid w:val="005166D5"/>
    <w:rsid w:val="00517C2D"/>
    <w:rsid w:val="005238BC"/>
    <w:rsid w:val="00523A98"/>
    <w:rsid w:val="00525485"/>
    <w:rsid w:val="00526A6F"/>
    <w:rsid w:val="0052737E"/>
    <w:rsid w:val="00527B1E"/>
    <w:rsid w:val="00530F0A"/>
    <w:rsid w:val="00531643"/>
    <w:rsid w:val="00533ED0"/>
    <w:rsid w:val="005352E0"/>
    <w:rsid w:val="00535C30"/>
    <w:rsid w:val="00537E29"/>
    <w:rsid w:val="0054129B"/>
    <w:rsid w:val="0054399F"/>
    <w:rsid w:val="00546B72"/>
    <w:rsid w:val="00546F40"/>
    <w:rsid w:val="0055212B"/>
    <w:rsid w:val="00552852"/>
    <w:rsid w:val="00552F8C"/>
    <w:rsid w:val="00555663"/>
    <w:rsid w:val="00561003"/>
    <w:rsid w:val="00562B26"/>
    <w:rsid w:val="00562C3B"/>
    <w:rsid w:val="00563761"/>
    <w:rsid w:val="005722B9"/>
    <w:rsid w:val="005726C1"/>
    <w:rsid w:val="0057280D"/>
    <w:rsid w:val="00574953"/>
    <w:rsid w:val="00582233"/>
    <w:rsid w:val="00583B37"/>
    <w:rsid w:val="00597CDD"/>
    <w:rsid w:val="00597D3F"/>
    <w:rsid w:val="00597FB0"/>
    <w:rsid w:val="005A0F72"/>
    <w:rsid w:val="005A291A"/>
    <w:rsid w:val="005A7510"/>
    <w:rsid w:val="005B24ED"/>
    <w:rsid w:val="005B25B2"/>
    <w:rsid w:val="005B30BF"/>
    <w:rsid w:val="005B3167"/>
    <w:rsid w:val="005B4159"/>
    <w:rsid w:val="005B4DE4"/>
    <w:rsid w:val="005B6DA1"/>
    <w:rsid w:val="005B7785"/>
    <w:rsid w:val="005B79E9"/>
    <w:rsid w:val="005B7F5D"/>
    <w:rsid w:val="005C1AAF"/>
    <w:rsid w:val="005C33D3"/>
    <w:rsid w:val="005C3955"/>
    <w:rsid w:val="005C58D5"/>
    <w:rsid w:val="005C61CF"/>
    <w:rsid w:val="005C6C08"/>
    <w:rsid w:val="005D1DDF"/>
    <w:rsid w:val="005D202B"/>
    <w:rsid w:val="005D22A1"/>
    <w:rsid w:val="005D26B2"/>
    <w:rsid w:val="005D2FA9"/>
    <w:rsid w:val="005D37EE"/>
    <w:rsid w:val="005D5A73"/>
    <w:rsid w:val="005D5BCB"/>
    <w:rsid w:val="005D7434"/>
    <w:rsid w:val="005D7F21"/>
    <w:rsid w:val="005E10DE"/>
    <w:rsid w:val="005E4912"/>
    <w:rsid w:val="005E4D60"/>
    <w:rsid w:val="005E5D69"/>
    <w:rsid w:val="005E6F1F"/>
    <w:rsid w:val="005E74FC"/>
    <w:rsid w:val="005F44D1"/>
    <w:rsid w:val="005F4665"/>
    <w:rsid w:val="005F47C4"/>
    <w:rsid w:val="005F7F8A"/>
    <w:rsid w:val="006013F4"/>
    <w:rsid w:val="00602C1F"/>
    <w:rsid w:val="006035F4"/>
    <w:rsid w:val="00604A70"/>
    <w:rsid w:val="00612D46"/>
    <w:rsid w:val="006153B6"/>
    <w:rsid w:val="006177B5"/>
    <w:rsid w:val="00617F8F"/>
    <w:rsid w:val="00621129"/>
    <w:rsid w:val="00625C7D"/>
    <w:rsid w:val="00625FFB"/>
    <w:rsid w:val="00630A29"/>
    <w:rsid w:val="00632753"/>
    <w:rsid w:val="00633916"/>
    <w:rsid w:val="0063574A"/>
    <w:rsid w:val="006374C4"/>
    <w:rsid w:val="00637822"/>
    <w:rsid w:val="006402AC"/>
    <w:rsid w:val="00640697"/>
    <w:rsid w:val="00641A01"/>
    <w:rsid w:val="00641D2B"/>
    <w:rsid w:val="006428A3"/>
    <w:rsid w:val="00643255"/>
    <w:rsid w:val="006462E5"/>
    <w:rsid w:val="006531B1"/>
    <w:rsid w:val="00653EB4"/>
    <w:rsid w:val="00655B83"/>
    <w:rsid w:val="00655C05"/>
    <w:rsid w:val="0065670B"/>
    <w:rsid w:val="0066289D"/>
    <w:rsid w:val="00662D3E"/>
    <w:rsid w:val="00664173"/>
    <w:rsid w:val="00666E7B"/>
    <w:rsid w:val="00666FB4"/>
    <w:rsid w:val="00670C8E"/>
    <w:rsid w:val="00671E54"/>
    <w:rsid w:val="00672DDD"/>
    <w:rsid w:val="00673CD2"/>
    <w:rsid w:val="006765B3"/>
    <w:rsid w:val="00676C91"/>
    <w:rsid w:val="006773DD"/>
    <w:rsid w:val="00680585"/>
    <w:rsid w:val="006855CA"/>
    <w:rsid w:val="0068641B"/>
    <w:rsid w:val="00686E16"/>
    <w:rsid w:val="006902EE"/>
    <w:rsid w:val="00690B77"/>
    <w:rsid w:val="0069144D"/>
    <w:rsid w:val="006A2787"/>
    <w:rsid w:val="006A28B6"/>
    <w:rsid w:val="006A3413"/>
    <w:rsid w:val="006A3A42"/>
    <w:rsid w:val="006A46E8"/>
    <w:rsid w:val="006A4C4E"/>
    <w:rsid w:val="006A70E9"/>
    <w:rsid w:val="006A7113"/>
    <w:rsid w:val="006B0AAA"/>
    <w:rsid w:val="006B1F98"/>
    <w:rsid w:val="006B3DBC"/>
    <w:rsid w:val="006B4FD9"/>
    <w:rsid w:val="006B75EC"/>
    <w:rsid w:val="006C15B1"/>
    <w:rsid w:val="006C4000"/>
    <w:rsid w:val="006C4389"/>
    <w:rsid w:val="006C509E"/>
    <w:rsid w:val="006C73F3"/>
    <w:rsid w:val="006C79E4"/>
    <w:rsid w:val="006D0AA7"/>
    <w:rsid w:val="006D3CB5"/>
    <w:rsid w:val="006D3F82"/>
    <w:rsid w:val="006D469B"/>
    <w:rsid w:val="006D57A9"/>
    <w:rsid w:val="006D66A5"/>
    <w:rsid w:val="006D7DF6"/>
    <w:rsid w:val="006E0C16"/>
    <w:rsid w:val="006E172C"/>
    <w:rsid w:val="006E56E8"/>
    <w:rsid w:val="006E5E80"/>
    <w:rsid w:val="006E644C"/>
    <w:rsid w:val="006E7D36"/>
    <w:rsid w:val="006F0130"/>
    <w:rsid w:val="006F0946"/>
    <w:rsid w:val="006F1157"/>
    <w:rsid w:val="006F1220"/>
    <w:rsid w:val="006F3834"/>
    <w:rsid w:val="006F5C20"/>
    <w:rsid w:val="006F5C42"/>
    <w:rsid w:val="00701419"/>
    <w:rsid w:val="00701581"/>
    <w:rsid w:val="00702CF8"/>
    <w:rsid w:val="00703C50"/>
    <w:rsid w:val="00703E09"/>
    <w:rsid w:val="007058BA"/>
    <w:rsid w:val="00706064"/>
    <w:rsid w:val="00706FB7"/>
    <w:rsid w:val="00707514"/>
    <w:rsid w:val="00711200"/>
    <w:rsid w:val="00715586"/>
    <w:rsid w:val="00715A18"/>
    <w:rsid w:val="0072397F"/>
    <w:rsid w:val="00724C78"/>
    <w:rsid w:val="007267D5"/>
    <w:rsid w:val="00726AB0"/>
    <w:rsid w:val="00726FD3"/>
    <w:rsid w:val="00730398"/>
    <w:rsid w:val="00731922"/>
    <w:rsid w:val="00731ACB"/>
    <w:rsid w:val="00736287"/>
    <w:rsid w:val="007368AD"/>
    <w:rsid w:val="0074133D"/>
    <w:rsid w:val="0074477B"/>
    <w:rsid w:val="00744979"/>
    <w:rsid w:val="00751476"/>
    <w:rsid w:val="0075196D"/>
    <w:rsid w:val="00752905"/>
    <w:rsid w:val="00752ACC"/>
    <w:rsid w:val="00753155"/>
    <w:rsid w:val="0075338B"/>
    <w:rsid w:val="0075558C"/>
    <w:rsid w:val="00755F52"/>
    <w:rsid w:val="00757A85"/>
    <w:rsid w:val="00757BBE"/>
    <w:rsid w:val="00761EFA"/>
    <w:rsid w:val="00763343"/>
    <w:rsid w:val="00763B26"/>
    <w:rsid w:val="0076472C"/>
    <w:rsid w:val="00764873"/>
    <w:rsid w:val="00765332"/>
    <w:rsid w:val="0076565A"/>
    <w:rsid w:val="00773D81"/>
    <w:rsid w:val="00775AB1"/>
    <w:rsid w:val="0077755C"/>
    <w:rsid w:val="007778DD"/>
    <w:rsid w:val="00780DC8"/>
    <w:rsid w:val="00780FEB"/>
    <w:rsid w:val="00787238"/>
    <w:rsid w:val="00790331"/>
    <w:rsid w:val="0079069B"/>
    <w:rsid w:val="00790F5C"/>
    <w:rsid w:val="00791FC9"/>
    <w:rsid w:val="00792871"/>
    <w:rsid w:val="00792BF6"/>
    <w:rsid w:val="007932FD"/>
    <w:rsid w:val="00796693"/>
    <w:rsid w:val="00796C73"/>
    <w:rsid w:val="007A0DA5"/>
    <w:rsid w:val="007A2314"/>
    <w:rsid w:val="007A374B"/>
    <w:rsid w:val="007A3EA8"/>
    <w:rsid w:val="007A7F93"/>
    <w:rsid w:val="007B615A"/>
    <w:rsid w:val="007B7370"/>
    <w:rsid w:val="007C2B00"/>
    <w:rsid w:val="007C4A6E"/>
    <w:rsid w:val="007C7591"/>
    <w:rsid w:val="007D1696"/>
    <w:rsid w:val="007D24B5"/>
    <w:rsid w:val="007D5CD5"/>
    <w:rsid w:val="007D6DB8"/>
    <w:rsid w:val="007D73D0"/>
    <w:rsid w:val="007E13FB"/>
    <w:rsid w:val="007E1A77"/>
    <w:rsid w:val="007E4ED3"/>
    <w:rsid w:val="007E589B"/>
    <w:rsid w:val="007E600A"/>
    <w:rsid w:val="007E6308"/>
    <w:rsid w:val="007E7C34"/>
    <w:rsid w:val="007E7C58"/>
    <w:rsid w:val="007E7D81"/>
    <w:rsid w:val="007F6AE9"/>
    <w:rsid w:val="00800DEF"/>
    <w:rsid w:val="0080112F"/>
    <w:rsid w:val="00804EF5"/>
    <w:rsid w:val="008052B0"/>
    <w:rsid w:val="00805A26"/>
    <w:rsid w:val="008063EB"/>
    <w:rsid w:val="0080776C"/>
    <w:rsid w:val="00813566"/>
    <w:rsid w:val="0081498D"/>
    <w:rsid w:val="00814F5F"/>
    <w:rsid w:val="00816BB8"/>
    <w:rsid w:val="00822CF6"/>
    <w:rsid w:val="008257CF"/>
    <w:rsid w:val="00832193"/>
    <w:rsid w:val="008321CC"/>
    <w:rsid w:val="00834000"/>
    <w:rsid w:val="00834F54"/>
    <w:rsid w:val="0083524E"/>
    <w:rsid w:val="00836F89"/>
    <w:rsid w:val="0084093C"/>
    <w:rsid w:val="008418CE"/>
    <w:rsid w:val="00841CE8"/>
    <w:rsid w:val="00845C36"/>
    <w:rsid w:val="00846459"/>
    <w:rsid w:val="00847F0F"/>
    <w:rsid w:val="00852E7A"/>
    <w:rsid w:val="008555B1"/>
    <w:rsid w:val="00860DC5"/>
    <w:rsid w:val="008618F8"/>
    <w:rsid w:val="00861959"/>
    <w:rsid w:val="0086238E"/>
    <w:rsid w:val="00863435"/>
    <w:rsid w:val="008658A3"/>
    <w:rsid w:val="00867BC8"/>
    <w:rsid w:val="00872827"/>
    <w:rsid w:val="0087349A"/>
    <w:rsid w:val="0087375B"/>
    <w:rsid w:val="00874A8C"/>
    <w:rsid w:val="00875397"/>
    <w:rsid w:val="00875473"/>
    <w:rsid w:val="00880561"/>
    <w:rsid w:val="0088117E"/>
    <w:rsid w:val="008819B6"/>
    <w:rsid w:val="00882BE6"/>
    <w:rsid w:val="00882DE2"/>
    <w:rsid w:val="008842F9"/>
    <w:rsid w:val="00891C84"/>
    <w:rsid w:val="00892B6A"/>
    <w:rsid w:val="0089426F"/>
    <w:rsid w:val="00894D8C"/>
    <w:rsid w:val="00894E00"/>
    <w:rsid w:val="008953F1"/>
    <w:rsid w:val="00895DF4"/>
    <w:rsid w:val="008A684C"/>
    <w:rsid w:val="008B1A4D"/>
    <w:rsid w:val="008B1C58"/>
    <w:rsid w:val="008B3820"/>
    <w:rsid w:val="008B49A2"/>
    <w:rsid w:val="008B58BF"/>
    <w:rsid w:val="008C01AC"/>
    <w:rsid w:val="008C1ADC"/>
    <w:rsid w:val="008C2429"/>
    <w:rsid w:val="008C255D"/>
    <w:rsid w:val="008C3DA0"/>
    <w:rsid w:val="008D204B"/>
    <w:rsid w:val="008D4D0B"/>
    <w:rsid w:val="008D589C"/>
    <w:rsid w:val="008D59A5"/>
    <w:rsid w:val="008D6F2D"/>
    <w:rsid w:val="008D7564"/>
    <w:rsid w:val="008E3C3B"/>
    <w:rsid w:val="008E3F40"/>
    <w:rsid w:val="008E6473"/>
    <w:rsid w:val="008E7085"/>
    <w:rsid w:val="008F18EF"/>
    <w:rsid w:val="008F18F7"/>
    <w:rsid w:val="008F2943"/>
    <w:rsid w:val="008F4170"/>
    <w:rsid w:val="008F5345"/>
    <w:rsid w:val="008F5756"/>
    <w:rsid w:val="008F60C3"/>
    <w:rsid w:val="008F64AE"/>
    <w:rsid w:val="008F6FB9"/>
    <w:rsid w:val="008F72DB"/>
    <w:rsid w:val="008F7E69"/>
    <w:rsid w:val="009000F9"/>
    <w:rsid w:val="0090190F"/>
    <w:rsid w:val="0090215F"/>
    <w:rsid w:val="00902944"/>
    <w:rsid w:val="00905574"/>
    <w:rsid w:val="00906965"/>
    <w:rsid w:val="00907C02"/>
    <w:rsid w:val="009103FC"/>
    <w:rsid w:val="00910AE4"/>
    <w:rsid w:val="00916201"/>
    <w:rsid w:val="00917128"/>
    <w:rsid w:val="009174FC"/>
    <w:rsid w:val="009176BE"/>
    <w:rsid w:val="00920B4E"/>
    <w:rsid w:val="00921CC1"/>
    <w:rsid w:val="00923D6B"/>
    <w:rsid w:val="00925E88"/>
    <w:rsid w:val="00927ABA"/>
    <w:rsid w:val="0093048F"/>
    <w:rsid w:val="00930D37"/>
    <w:rsid w:val="00930E8E"/>
    <w:rsid w:val="0093163E"/>
    <w:rsid w:val="009360B3"/>
    <w:rsid w:val="009361EB"/>
    <w:rsid w:val="00936436"/>
    <w:rsid w:val="00937D57"/>
    <w:rsid w:val="00942BAF"/>
    <w:rsid w:val="00943107"/>
    <w:rsid w:val="009434CA"/>
    <w:rsid w:val="00944EF5"/>
    <w:rsid w:val="009451EF"/>
    <w:rsid w:val="009472B2"/>
    <w:rsid w:val="0095047C"/>
    <w:rsid w:val="009531DB"/>
    <w:rsid w:val="00953AC4"/>
    <w:rsid w:val="00954B7D"/>
    <w:rsid w:val="00960F83"/>
    <w:rsid w:val="00962A27"/>
    <w:rsid w:val="00963006"/>
    <w:rsid w:val="00965ED9"/>
    <w:rsid w:val="00966BAC"/>
    <w:rsid w:val="00974881"/>
    <w:rsid w:val="00977CA8"/>
    <w:rsid w:val="00981D0D"/>
    <w:rsid w:val="009847D4"/>
    <w:rsid w:val="00985E5C"/>
    <w:rsid w:val="009945E4"/>
    <w:rsid w:val="00996BCE"/>
    <w:rsid w:val="00997362"/>
    <w:rsid w:val="00997C3A"/>
    <w:rsid w:val="009A173F"/>
    <w:rsid w:val="009A1756"/>
    <w:rsid w:val="009A2ABE"/>
    <w:rsid w:val="009A6A2F"/>
    <w:rsid w:val="009B6E03"/>
    <w:rsid w:val="009B7598"/>
    <w:rsid w:val="009C0B35"/>
    <w:rsid w:val="009C1EC0"/>
    <w:rsid w:val="009C755C"/>
    <w:rsid w:val="009C7620"/>
    <w:rsid w:val="009C780F"/>
    <w:rsid w:val="009D2ABD"/>
    <w:rsid w:val="009D60C4"/>
    <w:rsid w:val="009E0CC0"/>
    <w:rsid w:val="009E1A69"/>
    <w:rsid w:val="009E1C02"/>
    <w:rsid w:val="009E4608"/>
    <w:rsid w:val="009E5608"/>
    <w:rsid w:val="009E7713"/>
    <w:rsid w:val="009E78B7"/>
    <w:rsid w:val="009F205B"/>
    <w:rsid w:val="009F46B6"/>
    <w:rsid w:val="009F6E8F"/>
    <w:rsid w:val="009F7218"/>
    <w:rsid w:val="009F7BA2"/>
    <w:rsid w:val="00A005E8"/>
    <w:rsid w:val="00A005FA"/>
    <w:rsid w:val="00A00D70"/>
    <w:rsid w:val="00A026A7"/>
    <w:rsid w:val="00A04E16"/>
    <w:rsid w:val="00A068FB"/>
    <w:rsid w:val="00A069B7"/>
    <w:rsid w:val="00A134DE"/>
    <w:rsid w:val="00A14296"/>
    <w:rsid w:val="00A14A43"/>
    <w:rsid w:val="00A15D83"/>
    <w:rsid w:val="00A16EE5"/>
    <w:rsid w:val="00A213F5"/>
    <w:rsid w:val="00A225E5"/>
    <w:rsid w:val="00A23658"/>
    <w:rsid w:val="00A25F4B"/>
    <w:rsid w:val="00A26AED"/>
    <w:rsid w:val="00A30B1A"/>
    <w:rsid w:val="00A3117E"/>
    <w:rsid w:val="00A34A5A"/>
    <w:rsid w:val="00A34F5F"/>
    <w:rsid w:val="00A411EA"/>
    <w:rsid w:val="00A4234E"/>
    <w:rsid w:val="00A4323B"/>
    <w:rsid w:val="00A4343F"/>
    <w:rsid w:val="00A43D61"/>
    <w:rsid w:val="00A467A4"/>
    <w:rsid w:val="00A46A68"/>
    <w:rsid w:val="00A46D98"/>
    <w:rsid w:val="00A47E11"/>
    <w:rsid w:val="00A50823"/>
    <w:rsid w:val="00A50EE9"/>
    <w:rsid w:val="00A531AC"/>
    <w:rsid w:val="00A54CD8"/>
    <w:rsid w:val="00A54E11"/>
    <w:rsid w:val="00A56350"/>
    <w:rsid w:val="00A635CB"/>
    <w:rsid w:val="00A73274"/>
    <w:rsid w:val="00A74CE0"/>
    <w:rsid w:val="00A8168F"/>
    <w:rsid w:val="00A827C6"/>
    <w:rsid w:val="00A86F48"/>
    <w:rsid w:val="00A87322"/>
    <w:rsid w:val="00AA0BBB"/>
    <w:rsid w:val="00AA2C00"/>
    <w:rsid w:val="00AA32C9"/>
    <w:rsid w:val="00AA43C6"/>
    <w:rsid w:val="00AB585D"/>
    <w:rsid w:val="00AB7BC2"/>
    <w:rsid w:val="00AC0DA2"/>
    <w:rsid w:val="00AC17AB"/>
    <w:rsid w:val="00AC2E1A"/>
    <w:rsid w:val="00AC7424"/>
    <w:rsid w:val="00AD0A33"/>
    <w:rsid w:val="00AD2A12"/>
    <w:rsid w:val="00AD3B62"/>
    <w:rsid w:val="00AD3B85"/>
    <w:rsid w:val="00AD3FA8"/>
    <w:rsid w:val="00AD6EBD"/>
    <w:rsid w:val="00AE0A59"/>
    <w:rsid w:val="00AF1961"/>
    <w:rsid w:val="00AF31D5"/>
    <w:rsid w:val="00AF59C1"/>
    <w:rsid w:val="00AF6AE3"/>
    <w:rsid w:val="00AF6E0A"/>
    <w:rsid w:val="00B0054D"/>
    <w:rsid w:val="00B01978"/>
    <w:rsid w:val="00B01AFA"/>
    <w:rsid w:val="00B07524"/>
    <w:rsid w:val="00B158A6"/>
    <w:rsid w:val="00B17C80"/>
    <w:rsid w:val="00B2431D"/>
    <w:rsid w:val="00B26397"/>
    <w:rsid w:val="00B26809"/>
    <w:rsid w:val="00B26F0B"/>
    <w:rsid w:val="00B311D6"/>
    <w:rsid w:val="00B3280F"/>
    <w:rsid w:val="00B33DF0"/>
    <w:rsid w:val="00B35B7C"/>
    <w:rsid w:val="00B35B92"/>
    <w:rsid w:val="00B35DEC"/>
    <w:rsid w:val="00B3635F"/>
    <w:rsid w:val="00B43D38"/>
    <w:rsid w:val="00B505C9"/>
    <w:rsid w:val="00B53B1D"/>
    <w:rsid w:val="00B53B97"/>
    <w:rsid w:val="00B53C15"/>
    <w:rsid w:val="00B5463D"/>
    <w:rsid w:val="00B546AB"/>
    <w:rsid w:val="00B6250D"/>
    <w:rsid w:val="00B63620"/>
    <w:rsid w:val="00B66277"/>
    <w:rsid w:val="00B67AAC"/>
    <w:rsid w:val="00B708D4"/>
    <w:rsid w:val="00B74E2E"/>
    <w:rsid w:val="00B75FAB"/>
    <w:rsid w:val="00B7617A"/>
    <w:rsid w:val="00B7697A"/>
    <w:rsid w:val="00B82C6D"/>
    <w:rsid w:val="00B87C8A"/>
    <w:rsid w:val="00B9208F"/>
    <w:rsid w:val="00B932FB"/>
    <w:rsid w:val="00B939D5"/>
    <w:rsid w:val="00B95AFB"/>
    <w:rsid w:val="00BA09A8"/>
    <w:rsid w:val="00BA2110"/>
    <w:rsid w:val="00BA2CE8"/>
    <w:rsid w:val="00BA58FB"/>
    <w:rsid w:val="00BB01A9"/>
    <w:rsid w:val="00BB27FB"/>
    <w:rsid w:val="00BB55E1"/>
    <w:rsid w:val="00BB5735"/>
    <w:rsid w:val="00BC0E30"/>
    <w:rsid w:val="00BC2DBC"/>
    <w:rsid w:val="00BC2FD0"/>
    <w:rsid w:val="00BC2FF0"/>
    <w:rsid w:val="00BC3F0D"/>
    <w:rsid w:val="00BC475D"/>
    <w:rsid w:val="00BC7A2C"/>
    <w:rsid w:val="00BD30E4"/>
    <w:rsid w:val="00BD3522"/>
    <w:rsid w:val="00BD42E7"/>
    <w:rsid w:val="00BD43E6"/>
    <w:rsid w:val="00BD4D75"/>
    <w:rsid w:val="00BD5647"/>
    <w:rsid w:val="00BD7FF1"/>
    <w:rsid w:val="00BE1DBD"/>
    <w:rsid w:val="00BF2C6A"/>
    <w:rsid w:val="00C00F11"/>
    <w:rsid w:val="00C01D01"/>
    <w:rsid w:val="00C029B6"/>
    <w:rsid w:val="00C02EB1"/>
    <w:rsid w:val="00C0324E"/>
    <w:rsid w:val="00C03CF7"/>
    <w:rsid w:val="00C04F62"/>
    <w:rsid w:val="00C077E8"/>
    <w:rsid w:val="00C0799A"/>
    <w:rsid w:val="00C11D0D"/>
    <w:rsid w:val="00C11EAA"/>
    <w:rsid w:val="00C15308"/>
    <w:rsid w:val="00C22325"/>
    <w:rsid w:val="00C23204"/>
    <w:rsid w:val="00C30BE0"/>
    <w:rsid w:val="00C31C88"/>
    <w:rsid w:val="00C360B8"/>
    <w:rsid w:val="00C36A3D"/>
    <w:rsid w:val="00C36F4C"/>
    <w:rsid w:val="00C40E6D"/>
    <w:rsid w:val="00C42824"/>
    <w:rsid w:val="00C42866"/>
    <w:rsid w:val="00C44DAC"/>
    <w:rsid w:val="00C470CB"/>
    <w:rsid w:val="00C5092A"/>
    <w:rsid w:val="00C509C3"/>
    <w:rsid w:val="00C5186E"/>
    <w:rsid w:val="00C51D99"/>
    <w:rsid w:val="00C533B6"/>
    <w:rsid w:val="00C5401E"/>
    <w:rsid w:val="00C56091"/>
    <w:rsid w:val="00C562AE"/>
    <w:rsid w:val="00C566FF"/>
    <w:rsid w:val="00C60275"/>
    <w:rsid w:val="00C6488D"/>
    <w:rsid w:val="00C64A0D"/>
    <w:rsid w:val="00C64F16"/>
    <w:rsid w:val="00C70EAE"/>
    <w:rsid w:val="00C72531"/>
    <w:rsid w:val="00C73C53"/>
    <w:rsid w:val="00C7450B"/>
    <w:rsid w:val="00C76FA5"/>
    <w:rsid w:val="00C817EB"/>
    <w:rsid w:val="00C82747"/>
    <w:rsid w:val="00C82927"/>
    <w:rsid w:val="00C83B65"/>
    <w:rsid w:val="00C84436"/>
    <w:rsid w:val="00C86AB2"/>
    <w:rsid w:val="00C91465"/>
    <w:rsid w:val="00C93541"/>
    <w:rsid w:val="00C95439"/>
    <w:rsid w:val="00C95F63"/>
    <w:rsid w:val="00CA011C"/>
    <w:rsid w:val="00CA5663"/>
    <w:rsid w:val="00CA6FD5"/>
    <w:rsid w:val="00CA7322"/>
    <w:rsid w:val="00CB18BE"/>
    <w:rsid w:val="00CB1B53"/>
    <w:rsid w:val="00CB1E5D"/>
    <w:rsid w:val="00CB4105"/>
    <w:rsid w:val="00CB438B"/>
    <w:rsid w:val="00CB446A"/>
    <w:rsid w:val="00CB6B74"/>
    <w:rsid w:val="00CC280A"/>
    <w:rsid w:val="00CC66DE"/>
    <w:rsid w:val="00CC6715"/>
    <w:rsid w:val="00CC6ED7"/>
    <w:rsid w:val="00CD05AD"/>
    <w:rsid w:val="00CD0764"/>
    <w:rsid w:val="00CD1698"/>
    <w:rsid w:val="00CD2526"/>
    <w:rsid w:val="00CD42E7"/>
    <w:rsid w:val="00CD50B5"/>
    <w:rsid w:val="00CD6C2D"/>
    <w:rsid w:val="00CD73A9"/>
    <w:rsid w:val="00CE0E82"/>
    <w:rsid w:val="00CE2A33"/>
    <w:rsid w:val="00CE2AB5"/>
    <w:rsid w:val="00CE3770"/>
    <w:rsid w:val="00CE451E"/>
    <w:rsid w:val="00CE4608"/>
    <w:rsid w:val="00CE53AF"/>
    <w:rsid w:val="00CE710E"/>
    <w:rsid w:val="00CE73BB"/>
    <w:rsid w:val="00CE749E"/>
    <w:rsid w:val="00CF00ED"/>
    <w:rsid w:val="00CF27A1"/>
    <w:rsid w:val="00CF2DA3"/>
    <w:rsid w:val="00CF36F3"/>
    <w:rsid w:val="00CF4689"/>
    <w:rsid w:val="00CF61A8"/>
    <w:rsid w:val="00CF6980"/>
    <w:rsid w:val="00CF6FFA"/>
    <w:rsid w:val="00D067C3"/>
    <w:rsid w:val="00D06F12"/>
    <w:rsid w:val="00D071FB"/>
    <w:rsid w:val="00D12A0A"/>
    <w:rsid w:val="00D134A3"/>
    <w:rsid w:val="00D1452D"/>
    <w:rsid w:val="00D149AD"/>
    <w:rsid w:val="00D21EF3"/>
    <w:rsid w:val="00D22854"/>
    <w:rsid w:val="00D23216"/>
    <w:rsid w:val="00D24D76"/>
    <w:rsid w:val="00D27624"/>
    <w:rsid w:val="00D307C2"/>
    <w:rsid w:val="00D34C53"/>
    <w:rsid w:val="00D3596E"/>
    <w:rsid w:val="00D43A8C"/>
    <w:rsid w:val="00D44AC4"/>
    <w:rsid w:val="00D44F66"/>
    <w:rsid w:val="00D4506D"/>
    <w:rsid w:val="00D4512A"/>
    <w:rsid w:val="00D46790"/>
    <w:rsid w:val="00D5138C"/>
    <w:rsid w:val="00D53081"/>
    <w:rsid w:val="00D53C66"/>
    <w:rsid w:val="00D540B3"/>
    <w:rsid w:val="00D56DA6"/>
    <w:rsid w:val="00D577D2"/>
    <w:rsid w:val="00D609BE"/>
    <w:rsid w:val="00D60BEC"/>
    <w:rsid w:val="00D62420"/>
    <w:rsid w:val="00D62B17"/>
    <w:rsid w:val="00D63172"/>
    <w:rsid w:val="00D6409F"/>
    <w:rsid w:val="00D65EC2"/>
    <w:rsid w:val="00D6661F"/>
    <w:rsid w:val="00D6769B"/>
    <w:rsid w:val="00D7288B"/>
    <w:rsid w:val="00D74089"/>
    <w:rsid w:val="00D75E9A"/>
    <w:rsid w:val="00D8070F"/>
    <w:rsid w:val="00D80B2B"/>
    <w:rsid w:val="00D82C25"/>
    <w:rsid w:val="00D91638"/>
    <w:rsid w:val="00D91C27"/>
    <w:rsid w:val="00DA1FF0"/>
    <w:rsid w:val="00DA30ED"/>
    <w:rsid w:val="00DA5B44"/>
    <w:rsid w:val="00DA6BC5"/>
    <w:rsid w:val="00DB0046"/>
    <w:rsid w:val="00DB0113"/>
    <w:rsid w:val="00DB146E"/>
    <w:rsid w:val="00DB1B43"/>
    <w:rsid w:val="00DB1B6F"/>
    <w:rsid w:val="00DB1CC5"/>
    <w:rsid w:val="00DB3D05"/>
    <w:rsid w:val="00DB5D52"/>
    <w:rsid w:val="00DB7A73"/>
    <w:rsid w:val="00DC2CA9"/>
    <w:rsid w:val="00DC5627"/>
    <w:rsid w:val="00DC5925"/>
    <w:rsid w:val="00DC5F4F"/>
    <w:rsid w:val="00DC60FA"/>
    <w:rsid w:val="00DC7ED7"/>
    <w:rsid w:val="00DD0500"/>
    <w:rsid w:val="00DD2456"/>
    <w:rsid w:val="00DD6098"/>
    <w:rsid w:val="00DD6848"/>
    <w:rsid w:val="00DE0740"/>
    <w:rsid w:val="00DE0B01"/>
    <w:rsid w:val="00DE23AF"/>
    <w:rsid w:val="00DE301A"/>
    <w:rsid w:val="00DE58EF"/>
    <w:rsid w:val="00DE6D54"/>
    <w:rsid w:val="00DE7DE2"/>
    <w:rsid w:val="00DF1021"/>
    <w:rsid w:val="00DF1856"/>
    <w:rsid w:val="00DF1DDA"/>
    <w:rsid w:val="00DF3CA0"/>
    <w:rsid w:val="00E00A8E"/>
    <w:rsid w:val="00E01362"/>
    <w:rsid w:val="00E01935"/>
    <w:rsid w:val="00E04334"/>
    <w:rsid w:val="00E10E04"/>
    <w:rsid w:val="00E10F40"/>
    <w:rsid w:val="00E11CBA"/>
    <w:rsid w:val="00E12EB1"/>
    <w:rsid w:val="00E14598"/>
    <w:rsid w:val="00E17018"/>
    <w:rsid w:val="00E17598"/>
    <w:rsid w:val="00E20736"/>
    <w:rsid w:val="00E21CFB"/>
    <w:rsid w:val="00E2584D"/>
    <w:rsid w:val="00E2622E"/>
    <w:rsid w:val="00E32070"/>
    <w:rsid w:val="00E35269"/>
    <w:rsid w:val="00E35FA0"/>
    <w:rsid w:val="00E36F49"/>
    <w:rsid w:val="00E42A9D"/>
    <w:rsid w:val="00E434C8"/>
    <w:rsid w:val="00E457C3"/>
    <w:rsid w:val="00E46177"/>
    <w:rsid w:val="00E47137"/>
    <w:rsid w:val="00E47CB7"/>
    <w:rsid w:val="00E47ECE"/>
    <w:rsid w:val="00E53650"/>
    <w:rsid w:val="00E53FDC"/>
    <w:rsid w:val="00E55996"/>
    <w:rsid w:val="00E600FA"/>
    <w:rsid w:val="00E603B4"/>
    <w:rsid w:val="00E603D9"/>
    <w:rsid w:val="00E670C9"/>
    <w:rsid w:val="00E708FD"/>
    <w:rsid w:val="00E715D3"/>
    <w:rsid w:val="00E72CDF"/>
    <w:rsid w:val="00E73E62"/>
    <w:rsid w:val="00E8564D"/>
    <w:rsid w:val="00E86B4A"/>
    <w:rsid w:val="00E86D99"/>
    <w:rsid w:val="00E921D0"/>
    <w:rsid w:val="00E93EE1"/>
    <w:rsid w:val="00E955F9"/>
    <w:rsid w:val="00EA4AA3"/>
    <w:rsid w:val="00EA5199"/>
    <w:rsid w:val="00EA5ADA"/>
    <w:rsid w:val="00EA63EB"/>
    <w:rsid w:val="00EA647A"/>
    <w:rsid w:val="00EC224F"/>
    <w:rsid w:val="00EC3DA6"/>
    <w:rsid w:val="00EC59D9"/>
    <w:rsid w:val="00ED3D38"/>
    <w:rsid w:val="00ED6DF2"/>
    <w:rsid w:val="00ED75F5"/>
    <w:rsid w:val="00ED7A05"/>
    <w:rsid w:val="00EE15D7"/>
    <w:rsid w:val="00EE334C"/>
    <w:rsid w:val="00EE3876"/>
    <w:rsid w:val="00EE7943"/>
    <w:rsid w:val="00EF3568"/>
    <w:rsid w:val="00EF65E3"/>
    <w:rsid w:val="00EF72C1"/>
    <w:rsid w:val="00F02153"/>
    <w:rsid w:val="00F07041"/>
    <w:rsid w:val="00F15675"/>
    <w:rsid w:val="00F16336"/>
    <w:rsid w:val="00F169D1"/>
    <w:rsid w:val="00F21250"/>
    <w:rsid w:val="00F2243A"/>
    <w:rsid w:val="00F23640"/>
    <w:rsid w:val="00F238EF"/>
    <w:rsid w:val="00F2398D"/>
    <w:rsid w:val="00F23E4F"/>
    <w:rsid w:val="00F301FF"/>
    <w:rsid w:val="00F36015"/>
    <w:rsid w:val="00F404AB"/>
    <w:rsid w:val="00F46F9F"/>
    <w:rsid w:val="00F47995"/>
    <w:rsid w:val="00F51421"/>
    <w:rsid w:val="00F52739"/>
    <w:rsid w:val="00F54C2B"/>
    <w:rsid w:val="00F57E80"/>
    <w:rsid w:val="00F61442"/>
    <w:rsid w:val="00F634A3"/>
    <w:rsid w:val="00F63926"/>
    <w:rsid w:val="00F63F59"/>
    <w:rsid w:val="00F64318"/>
    <w:rsid w:val="00F65FC2"/>
    <w:rsid w:val="00F667F6"/>
    <w:rsid w:val="00F66D2E"/>
    <w:rsid w:val="00F67A70"/>
    <w:rsid w:val="00F710F9"/>
    <w:rsid w:val="00F739C5"/>
    <w:rsid w:val="00F73A96"/>
    <w:rsid w:val="00F74A08"/>
    <w:rsid w:val="00F77231"/>
    <w:rsid w:val="00F84016"/>
    <w:rsid w:val="00F86FF6"/>
    <w:rsid w:val="00F87AFC"/>
    <w:rsid w:val="00F87F40"/>
    <w:rsid w:val="00F90800"/>
    <w:rsid w:val="00F90994"/>
    <w:rsid w:val="00F916C9"/>
    <w:rsid w:val="00F920F6"/>
    <w:rsid w:val="00F93235"/>
    <w:rsid w:val="00F937BB"/>
    <w:rsid w:val="00F97851"/>
    <w:rsid w:val="00F97B50"/>
    <w:rsid w:val="00FA0AE4"/>
    <w:rsid w:val="00FA408E"/>
    <w:rsid w:val="00FA4481"/>
    <w:rsid w:val="00FA5D96"/>
    <w:rsid w:val="00FA72A0"/>
    <w:rsid w:val="00FB2153"/>
    <w:rsid w:val="00FB3554"/>
    <w:rsid w:val="00FB40A5"/>
    <w:rsid w:val="00FB4714"/>
    <w:rsid w:val="00FB4A59"/>
    <w:rsid w:val="00FB4DBA"/>
    <w:rsid w:val="00FB5B4B"/>
    <w:rsid w:val="00FB667E"/>
    <w:rsid w:val="00FB7BAB"/>
    <w:rsid w:val="00FC196C"/>
    <w:rsid w:val="00FC2665"/>
    <w:rsid w:val="00FC2D47"/>
    <w:rsid w:val="00FC35A7"/>
    <w:rsid w:val="00FD16FB"/>
    <w:rsid w:val="00FD183D"/>
    <w:rsid w:val="00FD34C8"/>
    <w:rsid w:val="00FD3604"/>
    <w:rsid w:val="00FD3DF9"/>
    <w:rsid w:val="00FD3E1A"/>
    <w:rsid w:val="00FD4DB7"/>
    <w:rsid w:val="00FD53AA"/>
    <w:rsid w:val="00FE503B"/>
    <w:rsid w:val="00FE552D"/>
    <w:rsid w:val="00FE75C2"/>
    <w:rsid w:val="00FF195C"/>
    <w:rsid w:val="00FF3401"/>
    <w:rsid w:val="00FF3A9C"/>
    <w:rsid w:val="00FF5509"/>
  </w:rsids>
  <m:mathPr>
    <m:mathFont m:val="Cambria Math"/>
    <m:brkBin m:val="before"/>
    <m:brkBinSub m:val="--"/>
    <m:smallFrac m:val="0"/>
    <m:dispDef/>
    <m:lMargin m:val="0"/>
    <m:rMargin m:val="0"/>
    <m:defJc m:val="centerGroup"/>
    <m:wrapIndent m:val="1440"/>
    <m:intLim m:val="subSup"/>
    <m:naryLim m:val="undOvr"/>
  </m:mathPr>
  <w:attachedSchema w:val="urn:qsr:internal:region:1.0"/>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3E32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27290B"/>
    <w:pPr>
      <w:autoSpaceDE w:val="0"/>
      <w:autoSpaceDN w:val="0"/>
      <w:adjustRightInd w:val="0"/>
      <w:spacing w:line="480" w:lineRule="auto"/>
      <w:jc w:val="center"/>
      <w:outlineLvl w:val="0"/>
    </w:pPr>
    <w:rPr>
      <w:bCs/>
    </w:rPr>
  </w:style>
  <w:style w:type="paragraph" w:styleId="Heading2">
    <w:name w:val="heading 2"/>
    <w:basedOn w:val="Normal"/>
    <w:next w:val="Normal"/>
    <w:autoRedefine/>
    <w:qFormat/>
    <w:rsid w:val="000B7AF9"/>
    <w:pPr>
      <w:keepNext/>
      <w:spacing w:line="480" w:lineRule="auto"/>
      <w:outlineLvl w:val="1"/>
    </w:pPr>
    <w:rPr>
      <w:rFonts w:cs="Arial"/>
      <w:bCs/>
      <w:i/>
      <w:iCs/>
      <w:szCs w:val="28"/>
    </w:rPr>
  </w:style>
  <w:style w:type="paragraph" w:styleId="Heading3">
    <w:name w:val="heading 3"/>
    <w:basedOn w:val="Normal"/>
    <w:next w:val="Normal"/>
    <w:autoRedefine/>
    <w:qFormat/>
    <w:rsid w:val="000B7AF9"/>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27290B"/>
    <w:rPr>
      <w:bCs/>
      <w:sz w:val="24"/>
      <w:szCs w:val="24"/>
    </w:rPr>
  </w:style>
  <w:style w:type="paragraph" w:styleId="ListParagraph">
    <w:name w:val="List Paragraph"/>
    <w:basedOn w:val="Normal"/>
    <w:uiPriority w:val="34"/>
    <w:qFormat/>
    <w:rsid w:val="008321CC"/>
    <w:pPr>
      <w:spacing w:after="200" w:line="276" w:lineRule="auto"/>
      <w:ind w:left="720"/>
      <w:contextualSpacing/>
    </w:pPr>
    <w:rPr>
      <w:rFonts w:asciiTheme="minorHAnsi" w:eastAsiaTheme="minorHAnsi" w:hAnsiTheme="minorHAnsi" w:cstheme="minorBidi"/>
      <w:sz w:val="22"/>
      <w:szCs w:val="22"/>
    </w:rPr>
  </w:style>
  <w:style w:type="table" w:styleId="LightShading">
    <w:name w:val="Light Shading"/>
    <w:basedOn w:val="TableNormal"/>
    <w:uiPriority w:val="60"/>
    <w:rsid w:val="008F6FB9"/>
    <w:rPr>
      <w:rFonts w:asciiTheme="minorHAnsi" w:eastAsiaTheme="minorHAnsi"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457030"/>
    <w:pPr>
      <w:spacing w:before="100" w:beforeAutospacing="1" w:after="100" w:afterAutospacing="1"/>
    </w:pPr>
    <w:rPr>
      <w:rFonts w:ascii="Times" w:hAnsi="Times"/>
      <w:sz w:val="20"/>
      <w:szCs w:val="20"/>
    </w:rPr>
  </w:style>
  <w:style w:type="table" w:styleId="TableGrid">
    <w:name w:val="Table Grid"/>
    <w:basedOn w:val="TableNormal"/>
    <w:rsid w:val="004F4C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1109A1"/>
    <w:rPr>
      <w:rFonts w:ascii="Lucida Grande" w:hAnsi="Lucida Grande" w:cs="Lucida Grande"/>
      <w:sz w:val="18"/>
      <w:szCs w:val="18"/>
    </w:rPr>
  </w:style>
  <w:style w:type="character" w:customStyle="1" w:styleId="BalloonTextChar">
    <w:name w:val="Balloon Text Char"/>
    <w:basedOn w:val="DefaultParagraphFont"/>
    <w:link w:val="BalloonText"/>
    <w:semiHidden/>
    <w:rsid w:val="001109A1"/>
    <w:rPr>
      <w:rFonts w:ascii="Lucida Grande" w:hAnsi="Lucida Grande" w:cs="Lucida Grande"/>
      <w:sz w:val="18"/>
      <w:szCs w:val="18"/>
    </w:rPr>
  </w:style>
  <w:style w:type="character" w:styleId="CommentReference">
    <w:name w:val="annotation reference"/>
    <w:basedOn w:val="DefaultParagraphFont"/>
    <w:semiHidden/>
    <w:unhideWhenUsed/>
    <w:rsid w:val="001109A1"/>
    <w:rPr>
      <w:sz w:val="18"/>
      <w:szCs w:val="18"/>
    </w:rPr>
  </w:style>
  <w:style w:type="paragraph" w:styleId="CommentText">
    <w:name w:val="annotation text"/>
    <w:basedOn w:val="Normal"/>
    <w:link w:val="CommentTextChar"/>
    <w:semiHidden/>
    <w:unhideWhenUsed/>
    <w:rsid w:val="001109A1"/>
  </w:style>
  <w:style w:type="character" w:customStyle="1" w:styleId="CommentTextChar">
    <w:name w:val="Comment Text Char"/>
    <w:basedOn w:val="DefaultParagraphFont"/>
    <w:link w:val="CommentText"/>
    <w:semiHidden/>
    <w:rsid w:val="001109A1"/>
    <w:rPr>
      <w:sz w:val="24"/>
      <w:szCs w:val="24"/>
    </w:rPr>
  </w:style>
  <w:style w:type="paragraph" w:styleId="CommentSubject">
    <w:name w:val="annotation subject"/>
    <w:basedOn w:val="CommentText"/>
    <w:next w:val="CommentText"/>
    <w:link w:val="CommentSubjectChar"/>
    <w:semiHidden/>
    <w:unhideWhenUsed/>
    <w:rsid w:val="001109A1"/>
    <w:rPr>
      <w:b/>
      <w:bCs/>
      <w:sz w:val="20"/>
      <w:szCs w:val="20"/>
    </w:rPr>
  </w:style>
  <w:style w:type="character" w:customStyle="1" w:styleId="CommentSubjectChar">
    <w:name w:val="Comment Subject Char"/>
    <w:basedOn w:val="CommentTextChar"/>
    <w:link w:val="CommentSubject"/>
    <w:semiHidden/>
    <w:rsid w:val="001109A1"/>
    <w:rPr>
      <w:b/>
      <w:bCs/>
      <w:sz w:val="24"/>
      <w:szCs w:val="24"/>
    </w:rPr>
  </w:style>
  <w:style w:type="table" w:customStyle="1" w:styleId="QQuestionTable">
    <w:name w:val="QQuestionTable"/>
    <w:uiPriority w:val="99"/>
    <w:qFormat/>
    <w:rsid w:val="0032576A"/>
    <w:pPr>
      <w:jc w:val="center"/>
    </w:pPr>
    <w:rPr>
      <w:rFonts w:asciiTheme="minorHAnsi" w:hAnsiTheme="minorHAnsi" w:cstheme="minorBidi"/>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numbering" w:customStyle="1" w:styleId="Multipunch">
    <w:name w:val="Multi punch"/>
    <w:rsid w:val="0032576A"/>
    <w:pPr>
      <w:numPr>
        <w:numId w:val="4"/>
      </w:numPr>
    </w:pPr>
  </w:style>
  <w:style w:type="numbering" w:customStyle="1" w:styleId="Singlepunch">
    <w:name w:val="Single punch"/>
    <w:rsid w:val="0032576A"/>
    <w:pPr>
      <w:numPr>
        <w:numId w:val="6"/>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27290B"/>
    <w:pPr>
      <w:autoSpaceDE w:val="0"/>
      <w:autoSpaceDN w:val="0"/>
      <w:adjustRightInd w:val="0"/>
      <w:spacing w:line="480" w:lineRule="auto"/>
      <w:jc w:val="center"/>
      <w:outlineLvl w:val="0"/>
    </w:pPr>
    <w:rPr>
      <w:bCs/>
    </w:rPr>
  </w:style>
  <w:style w:type="paragraph" w:styleId="Heading2">
    <w:name w:val="heading 2"/>
    <w:basedOn w:val="Normal"/>
    <w:next w:val="Normal"/>
    <w:autoRedefine/>
    <w:qFormat/>
    <w:rsid w:val="000B7AF9"/>
    <w:pPr>
      <w:keepNext/>
      <w:spacing w:line="480" w:lineRule="auto"/>
      <w:outlineLvl w:val="1"/>
    </w:pPr>
    <w:rPr>
      <w:rFonts w:cs="Arial"/>
      <w:bCs/>
      <w:i/>
      <w:iCs/>
      <w:szCs w:val="28"/>
    </w:rPr>
  </w:style>
  <w:style w:type="paragraph" w:styleId="Heading3">
    <w:name w:val="heading 3"/>
    <w:basedOn w:val="Normal"/>
    <w:next w:val="Normal"/>
    <w:autoRedefine/>
    <w:qFormat/>
    <w:rsid w:val="000B7AF9"/>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27290B"/>
    <w:rPr>
      <w:bCs/>
      <w:sz w:val="24"/>
      <w:szCs w:val="24"/>
    </w:rPr>
  </w:style>
  <w:style w:type="paragraph" w:styleId="ListParagraph">
    <w:name w:val="List Paragraph"/>
    <w:basedOn w:val="Normal"/>
    <w:uiPriority w:val="34"/>
    <w:qFormat/>
    <w:rsid w:val="008321CC"/>
    <w:pPr>
      <w:spacing w:after="200" w:line="276" w:lineRule="auto"/>
      <w:ind w:left="720"/>
      <w:contextualSpacing/>
    </w:pPr>
    <w:rPr>
      <w:rFonts w:asciiTheme="minorHAnsi" w:eastAsiaTheme="minorHAnsi" w:hAnsiTheme="minorHAnsi" w:cstheme="minorBidi"/>
      <w:sz w:val="22"/>
      <w:szCs w:val="22"/>
    </w:rPr>
  </w:style>
  <w:style w:type="table" w:styleId="LightShading">
    <w:name w:val="Light Shading"/>
    <w:basedOn w:val="TableNormal"/>
    <w:uiPriority w:val="60"/>
    <w:rsid w:val="008F6FB9"/>
    <w:rPr>
      <w:rFonts w:asciiTheme="minorHAnsi" w:eastAsiaTheme="minorHAnsi"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457030"/>
    <w:pPr>
      <w:spacing w:before="100" w:beforeAutospacing="1" w:after="100" w:afterAutospacing="1"/>
    </w:pPr>
    <w:rPr>
      <w:rFonts w:ascii="Times" w:hAnsi="Times"/>
      <w:sz w:val="20"/>
      <w:szCs w:val="20"/>
    </w:rPr>
  </w:style>
  <w:style w:type="table" w:styleId="TableGrid">
    <w:name w:val="Table Grid"/>
    <w:basedOn w:val="TableNormal"/>
    <w:rsid w:val="004F4C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1109A1"/>
    <w:rPr>
      <w:rFonts w:ascii="Lucida Grande" w:hAnsi="Lucida Grande" w:cs="Lucida Grande"/>
      <w:sz w:val="18"/>
      <w:szCs w:val="18"/>
    </w:rPr>
  </w:style>
  <w:style w:type="character" w:customStyle="1" w:styleId="BalloonTextChar">
    <w:name w:val="Balloon Text Char"/>
    <w:basedOn w:val="DefaultParagraphFont"/>
    <w:link w:val="BalloonText"/>
    <w:semiHidden/>
    <w:rsid w:val="001109A1"/>
    <w:rPr>
      <w:rFonts w:ascii="Lucida Grande" w:hAnsi="Lucida Grande" w:cs="Lucida Grande"/>
      <w:sz w:val="18"/>
      <w:szCs w:val="18"/>
    </w:rPr>
  </w:style>
  <w:style w:type="character" w:styleId="CommentReference">
    <w:name w:val="annotation reference"/>
    <w:basedOn w:val="DefaultParagraphFont"/>
    <w:semiHidden/>
    <w:unhideWhenUsed/>
    <w:rsid w:val="001109A1"/>
    <w:rPr>
      <w:sz w:val="18"/>
      <w:szCs w:val="18"/>
    </w:rPr>
  </w:style>
  <w:style w:type="paragraph" w:styleId="CommentText">
    <w:name w:val="annotation text"/>
    <w:basedOn w:val="Normal"/>
    <w:link w:val="CommentTextChar"/>
    <w:semiHidden/>
    <w:unhideWhenUsed/>
    <w:rsid w:val="001109A1"/>
  </w:style>
  <w:style w:type="character" w:customStyle="1" w:styleId="CommentTextChar">
    <w:name w:val="Comment Text Char"/>
    <w:basedOn w:val="DefaultParagraphFont"/>
    <w:link w:val="CommentText"/>
    <w:semiHidden/>
    <w:rsid w:val="001109A1"/>
    <w:rPr>
      <w:sz w:val="24"/>
      <w:szCs w:val="24"/>
    </w:rPr>
  </w:style>
  <w:style w:type="paragraph" w:styleId="CommentSubject">
    <w:name w:val="annotation subject"/>
    <w:basedOn w:val="CommentText"/>
    <w:next w:val="CommentText"/>
    <w:link w:val="CommentSubjectChar"/>
    <w:semiHidden/>
    <w:unhideWhenUsed/>
    <w:rsid w:val="001109A1"/>
    <w:rPr>
      <w:b/>
      <w:bCs/>
      <w:sz w:val="20"/>
      <w:szCs w:val="20"/>
    </w:rPr>
  </w:style>
  <w:style w:type="character" w:customStyle="1" w:styleId="CommentSubjectChar">
    <w:name w:val="Comment Subject Char"/>
    <w:basedOn w:val="CommentTextChar"/>
    <w:link w:val="CommentSubject"/>
    <w:semiHidden/>
    <w:rsid w:val="001109A1"/>
    <w:rPr>
      <w:b/>
      <w:bCs/>
      <w:sz w:val="24"/>
      <w:szCs w:val="24"/>
    </w:rPr>
  </w:style>
  <w:style w:type="table" w:customStyle="1" w:styleId="QQuestionTable">
    <w:name w:val="QQuestionTable"/>
    <w:uiPriority w:val="99"/>
    <w:qFormat/>
    <w:rsid w:val="0032576A"/>
    <w:pPr>
      <w:jc w:val="center"/>
    </w:pPr>
    <w:rPr>
      <w:rFonts w:asciiTheme="minorHAnsi" w:hAnsiTheme="minorHAnsi" w:cstheme="minorBidi"/>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numbering" w:customStyle="1" w:styleId="Multipunch">
    <w:name w:val="Multi punch"/>
    <w:rsid w:val="0032576A"/>
    <w:pPr>
      <w:numPr>
        <w:numId w:val="4"/>
      </w:numPr>
    </w:pPr>
  </w:style>
  <w:style w:type="numbering" w:customStyle="1" w:styleId="Singlepunch">
    <w:name w:val="Single punch"/>
    <w:rsid w:val="0032576A"/>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8559">
      <w:bodyDiv w:val="1"/>
      <w:marLeft w:val="0"/>
      <w:marRight w:val="0"/>
      <w:marTop w:val="0"/>
      <w:marBottom w:val="0"/>
      <w:divBdr>
        <w:top w:val="none" w:sz="0" w:space="0" w:color="auto"/>
        <w:left w:val="none" w:sz="0" w:space="0" w:color="auto"/>
        <w:bottom w:val="none" w:sz="0" w:space="0" w:color="auto"/>
        <w:right w:val="none" w:sz="0" w:space="0" w:color="auto"/>
      </w:divBdr>
    </w:div>
    <w:div w:id="64383723">
      <w:bodyDiv w:val="1"/>
      <w:marLeft w:val="0"/>
      <w:marRight w:val="0"/>
      <w:marTop w:val="0"/>
      <w:marBottom w:val="0"/>
      <w:divBdr>
        <w:top w:val="none" w:sz="0" w:space="0" w:color="auto"/>
        <w:left w:val="none" w:sz="0" w:space="0" w:color="auto"/>
        <w:bottom w:val="none" w:sz="0" w:space="0" w:color="auto"/>
        <w:right w:val="none" w:sz="0" w:space="0" w:color="auto"/>
      </w:divBdr>
    </w:div>
    <w:div w:id="68189503">
      <w:bodyDiv w:val="1"/>
      <w:marLeft w:val="0"/>
      <w:marRight w:val="0"/>
      <w:marTop w:val="0"/>
      <w:marBottom w:val="0"/>
      <w:divBdr>
        <w:top w:val="none" w:sz="0" w:space="0" w:color="auto"/>
        <w:left w:val="none" w:sz="0" w:space="0" w:color="auto"/>
        <w:bottom w:val="none" w:sz="0" w:space="0" w:color="auto"/>
        <w:right w:val="none" w:sz="0" w:space="0" w:color="auto"/>
      </w:divBdr>
      <w:divsChild>
        <w:div w:id="1147935652">
          <w:marLeft w:val="0"/>
          <w:marRight w:val="0"/>
          <w:marTop w:val="0"/>
          <w:marBottom w:val="0"/>
          <w:divBdr>
            <w:top w:val="none" w:sz="0" w:space="0" w:color="auto"/>
            <w:left w:val="none" w:sz="0" w:space="0" w:color="auto"/>
            <w:bottom w:val="none" w:sz="0" w:space="0" w:color="auto"/>
            <w:right w:val="none" w:sz="0" w:space="0" w:color="auto"/>
          </w:divBdr>
          <w:divsChild>
            <w:div w:id="1113750348">
              <w:marLeft w:val="0"/>
              <w:marRight w:val="0"/>
              <w:marTop w:val="0"/>
              <w:marBottom w:val="0"/>
              <w:divBdr>
                <w:top w:val="none" w:sz="0" w:space="0" w:color="auto"/>
                <w:left w:val="none" w:sz="0" w:space="0" w:color="auto"/>
                <w:bottom w:val="none" w:sz="0" w:space="0" w:color="auto"/>
                <w:right w:val="none" w:sz="0" w:space="0" w:color="auto"/>
              </w:divBdr>
              <w:divsChild>
                <w:div w:id="205730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98428">
      <w:bodyDiv w:val="1"/>
      <w:marLeft w:val="0"/>
      <w:marRight w:val="0"/>
      <w:marTop w:val="0"/>
      <w:marBottom w:val="0"/>
      <w:divBdr>
        <w:top w:val="none" w:sz="0" w:space="0" w:color="auto"/>
        <w:left w:val="none" w:sz="0" w:space="0" w:color="auto"/>
        <w:bottom w:val="none" w:sz="0" w:space="0" w:color="auto"/>
        <w:right w:val="none" w:sz="0" w:space="0" w:color="auto"/>
      </w:divBdr>
    </w:div>
    <w:div w:id="83648479">
      <w:bodyDiv w:val="1"/>
      <w:marLeft w:val="0"/>
      <w:marRight w:val="0"/>
      <w:marTop w:val="0"/>
      <w:marBottom w:val="0"/>
      <w:divBdr>
        <w:top w:val="none" w:sz="0" w:space="0" w:color="auto"/>
        <w:left w:val="none" w:sz="0" w:space="0" w:color="auto"/>
        <w:bottom w:val="none" w:sz="0" w:space="0" w:color="auto"/>
        <w:right w:val="none" w:sz="0" w:space="0" w:color="auto"/>
      </w:divBdr>
    </w:div>
    <w:div w:id="113524793">
      <w:bodyDiv w:val="1"/>
      <w:marLeft w:val="0"/>
      <w:marRight w:val="0"/>
      <w:marTop w:val="0"/>
      <w:marBottom w:val="0"/>
      <w:divBdr>
        <w:top w:val="none" w:sz="0" w:space="0" w:color="auto"/>
        <w:left w:val="none" w:sz="0" w:space="0" w:color="auto"/>
        <w:bottom w:val="none" w:sz="0" w:space="0" w:color="auto"/>
        <w:right w:val="none" w:sz="0" w:space="0" w:color="auto"/>
      </w:divBdr>
    </w:div>
    <w:div w:id="153569391">
      <w:bodyDiv w:val="1"/>
      <w:marLeft w:val="0"/>
      <w:marRight w:val="0"/>
      <w:marTop w:val="0"/>
      <w:marBottom w:val="0"/>
      <w:divBdr>
        <w:top w:val="none" w:sz="0" w:space="0" w:color="auto"/>
        <w:left w:val="none" w:sz="0" w:space="0" w:color="auto"/>
        <w:bottom w:val="none" w:sz="0" w:space="0" w:color="auto"/>
        <w:right w:val="none" w:sz="0" w:space="0" w:color="auto"/>
      </w:divBdr>
    </w:div>
    <w:div w:id="153616485">
      <w:bodyDiv w:val="1"/>
      <w:marLeft w:val="0"/>
      <w:marRight w:val="0"/>
      <w:marTop w:val="0"/>
      <w:marBottom w:val="0"/>
      <w:divBdr>
        <w:top w:val="none" w:sz="0" w:space="0" w:color="auto"/>
        <w:left w:val="none" w:sz="0" w:space="0" w:color="auto"/>
        <w:bottom w:val="none" w:sz="0" w:space="0" w:color="auto"/>
        <w:right w:val="none" w:sz="0" w:space="0" w:color="auto"/>
      </w:divBdr>
    </w:div>
    <w:div w:id="173109485">
      <w:bodyDiv w:val="1"/>
      <w:marLeft w:val="0"/>
      <w:marRight w:val="0"/>
      <w:marTop w:val="0"/>
      <w:marBottom w:val="0"/>
      <w:divBdr>
        <w:top w:val="none" w:sz="0" w:space="0" w:color="auto"/>
        <w:left w:val="none" w:sz="0" w:space="0" w:color="auto"/>
        <w:bottom w:val="none" w:sz="0" w:space="0" w:color="auto"/>
        <w:right w:val="none" w:sz="0" w:space="0" w:color="auto"/>
      </w:divBdr>
    </w:div>
    <w:div w:id="209612272">
      <w:bodyDiv w:val="1"/>
      <w:marLeft w:val="0"/>
      <w:marRight w:val="0"/>
      <w:marTop w:val="0"/>
      <w:marBottom w:val="0"/>
      <w:divBdr>
        <w:top w:val="none" w:sz="0" w:space="0" w:color="auto"/>
        <w:left w:val="none" w:sz="0" w:space="0" w:color="auto"/>
        <w:bottom w:val="none" w:sz="0" w:space="0" w:color="auto"/>
        <w:right w:val="none" w:sz="0" w:space="0" w:color="auto"/>
      </w:divBdr>
    </w:div>
    <w:div w:id="253635542">
      <w:bodyDiv w:val="1"/>
      <w:marLeft w:val="0"/>
      <w:marRight w:val="0"/>
      <w:marTop w:val="0"/>
      <w:marBottom w:val="0"/>
      <w:divBdr>
        <w:top w:val="none" w:sz="0" w:space="0" w:color="auto"/>
        <w:left w:val="none" w:sz="0" w:space="0" w:color="auto"/>
        <w:bottom w:val="none" w:sz="0" w:space="0" w:color="auto"/>
        <w:right w:val="none" w:sz="0" w:space="0" w:color="auto"/>
      </w:divBdr>
    </w:div>
    <w:div w:id="274990497">
      <w:bodyDiv w:val="1"/>
      <w:marLeft w:val="0"/>
      <w:marRight w:val="0"/>
      <w:marTop w:val="0"/>
      <w:marBottom w:val="0"/>
      <w:divBdr>
        <w:top w:val="none" w:sz="0" w:space="0" w:color="auto"/>
        <w:left w:val="none" w:sz="0" w:space="0" w:color="auto"/>
        <w:bottom w:val="none" w:sz="0" w:space="0" w:color="auto"/>
        <w:right w:val="none" w:sz="0" w:space="0" w:color="auto"/>
      </w:divBdr>
    </w:div>
    <w:div w:id="281618961">
      <w:bodyDiv w:val="1"/>
      <w:marLeft w:val="0"/>
      <w:marRight w:val="0"/>
      <w:marTop w:val="0"/>
      <w:marBottom w:val="0"/>
      <w:divBdr>
        <w:top w:val="none" w:sz="0" w:space="0" w:color="auto"/>
        <w:left w:val="none" w:sz="0" w:space="0" w:color="auto"/>
        <w:bottom w:val="none" w:sz="0" w:space="0" w:color="auto"/>
        <w:right w:val="none" w:sz="0" w:space="0" w:color="auto"/>
      </w:divBdr>
    </w:div>
    <w:div w:id="315064195">
      <w:bodyDiv w:val="1"/>
      <w:marLeft w:val="0"/>
      <w:marRight w:val="0"/>
      <w:marTop w:val="0"/>
      <w:marBottom w:val="0"/>
      <w:divBdr>
        <w:top w:val="none" w:sz="0" w:space="0" w:color="auto"/>
        <w:left w:val="none" w:sz="0" w:space="0" w:color="auto"/>
        <w:bottom w:val="none" w:sz="0" w:space="0" w:color="auto"/>
        <w:right w:val="none" w:sz="0" w:space="0" w:color="auto"/>
      </w:divBdr>
    </w:div>
    <w:div w:id="317614111">
      <w:bodyDiv w:val="1"/>
      <w:marLeft w:val="0"/>
      <w:marRight w:val="0"/>
      <w:marTop w:val="0"/>
      <w:marBottom w:val="0"/>
      <w:divBdr>
        <w:top w:val="none" w:sz="0" w:space="0" w:color="auto"/>
        <w:left w:val="none" w:sz="0" w:space="0" w:color="auto"/>
        <w:bottom w:val="none" w:sz="0" w:space="0" w:color="auto"/>
        <w:right w:val="none" w:sz="0" w:space="0" w:color="auto"/>
      </w:divBdr>
    </w:div>
    <w:div w:id="330646882">
      <w:bodyDiv w:val="1"/>
      <w:marLeft w:val="0"/>
      <w:marRight w:val="0"/>
      <w:marTop w:val="0"/>
      <w:marBottom w:val="0"/>
      <w:divBdr>
        <w:top w:val="none" w:sz="0" w:space="0" w:color="auto"/>
        <w:left w:val="none" w:sz="0" w:space="0" w:color="auto"/>
        <w:bottom w:val="none" w:sz="0" w:space="0" w:color="auto"/>
        <w:right w:val="none" w:sz="0" w:space="0" w:color="auto"/>
      </w:divBdr>
    </w:div>
    <w:div w:id="383141034">
      <w:bodyDiv w:val="1"/>
      <w:marLeft w:val="0"/>
      <w:marRight w:val="0"/>
      <w:marTop w:val="0"/>
      <w:marBottom w:val="0"/>
      <w:divBdr>
        <w:top w:val="none" w:sz="0" w:space="0" w:color="auto"/>
        <w:left w:val="none" w:sz="0" w:space="0" w:color="auto"/>
        <w:bottom w:val="none" w:sz="0" w:space="0" w:color="auto"/>
        <w:right w:val="none" w:sz="0" w:space="0" w:color="auto"/>
      </w:divBdr>
    </w:div>
    <w:div w:id="391393785">
      <w:bodyDiv w:val="1"/>
      <w:marLeft w:val="0"/>
      <w:marRight w:val="0"/>
      <w:marTop w:val="0"/>
      <w:marBottom w:val="0"/>
      <w:divBdr>
        <w:top w:val="none" w:sz="0" w:space="0" w:color="auto"/>
        <w:left w:val="none" w:sz="0" w:space="0" w:color="auto"/>
        <w:bottom w:val="none" w:sz="0" w:space="0" w:color="auto"/>
        <w:right w:val="none" w:sz="0" w:space="0" w:color="auto"/>
      </w:divBdr>
    </w:div>
    <w:div w:id="418405109">
      <w:bodyDiv w:val="1"/>
      <w:marLeft w:val="0"/>
      <w:marRight w:val="0"/>
      <w:marTop w:val="0"/>
      <w:marBottom w:val="0"/>
      <w:divBdr>
        <w:top w:val="none" w:sz="0" w:space="0" w:color="auto"/>
        <w:left w:val="none" w:sz="0" w:space="0" w:color="auto"/>
        <w:bottom w:val="none" w:sz="0" w:space="0" w:color="auto"/>
        <w:right w:val="none" w:sz="0" w:space="0" w:color="auto"/>
      </w:divBdr>
    </w:div>
    <w:div w:id="432017774">
      <w:bodyDiv w:val="1"/>
      <w:marLeft w:val="0"/>
      <w:marRight w:val="0"/>
      <w:marTop w:val="0"/>
      <w:marBottom w:val="0"/>
      <w:divBdr>
        <w:top w:val="none" w:sz="0" w:space="0" w:color="auto"/>
        <w:left w:val="none" w:sz="0" w:space="0" w:color="auto"/>
        <w:bottom w:val="none" w:sz="0" w:space="0" w:color="auto"/>
        <w:right w:val="none" w:sz="0" w:space="0" w:color="auto"/>
      </w:divBdr>
    </w:div>
    <w:div w:id="463619525">
      <w:bodyDiv w:val="1"/>
      <w:marLeft w:val="0"/>
      <w:marRight w:val="0"/>
      <w:marTop w:val="0"/>
      <w:marBottom w:val="0"/>
      <w:divBdr>
        <w:top w:val="none" w:sz="0" w:space="0" w:color="auto"/>
        <w:left w:val="none" w:sz="0" w:space="0" w:color="auto"/>
        <w:bottom w:val="none" w:sz="0" w:space="0" w:color="auto"/>
        <w:right w:val="none" w:sz="0" w:space="0" w:color="auto"/>
      </w:divBdr>
    </w:div>
    <w:div w:id="503590623">
      <w:bodyDiv w:val="1"/>
      <w:marLeft w:val="0"/>
      <w:marRight w:val="0"/>
      <w:marTop w:val="0"/>
      <w:marBottom w:val="0"/>
      <w:divBdr>
        <w:top w:val="none" w:sz="0" w:space="0" w:color="auto"/>
        <w:left w:val="none" w:sz="0" w:space="0" w:color="auto"/>
        <w:bottom w:val="none" w:sz="0" w:space="0" w:color="auto"/>
        <w:right w:val="none" w:sz="0" w:space="0" w:color="auto"/>
      </w:divBdr>
    </w:div>
    <w:div w:id="505290111">
      <w:bodyDiv w:val="1"/>
      <w:marLeft w:val="0"/>
      <w:marRight w:val="0"/>
      <w:marTop w:val="0"/>
      <w:marBottom w:val="0"/>
      <w:divBdr>
        <w:top w:val="none" w:sz="0" w:space="0" w:color="auto"/>
        <w:left w:val="none" w:sz="0" w:space="0" w:color="auto"/>
        <w:bottom w:val="none" w:sz="0" w:space="0" w:color="auto"/>
        <w:right w:val="none" w:sz="0" w:space="0" w:color="auto"/>
      </w:divBdr>
    </w:div>
    <w:div w:id="506403985">
      <w:bodyDiv w:val="1"/>
      <w:marLeft w:val="0"/>
      <w:marRight w:val="0"/>
      <w:marTop w:val="0"/>
      <w:marBottom w:val="0"/>
      <w:divBdr>
        <w:top w:val="none" w:sz="0" w:space="0" w:color="auto"/>
        <w:left w:val="none" w:sz="0" w:space="0" w:color="auto"/>
        <w:bottom w:val="none" w:sz="0" w:space="0" w:color="auto"/>
        <w:right w:val="none" w:sz="0" w:space="0" w:color="auto"/>
      </w:divBdr>
    </w:div>
    <w:div w:id="522406456">
      <w:bodyDiv w:val="1"/>
      <w:marLeft w:val="0"/>
      <w:marRight w:val="0"/>
      <w:marTop w:val="0"/>
      <w:marBottom w:val="0"/>
      <w:divBdr>
        <w:top w:val="none" w:sz="0" w:space="0" w:color="auto"/>
        <w:left w:val="none" w:sz="0" w:space="0" w:color="auto"/>
        <w:bottom w:val="none" w:sz="0" w:space="0" w:color="auto"/>
        <w:right w:val="none" w:sz="0" w:space="0" w:color="auto"/>
      </w:divBdr>
    </w:div>
    <w:div w:id="529687035">
      <w:bodyDiv w:val="1"/>
      <w:marLeft w:val="0"/>
      <w:marRight w:val="0"/>
      <w:marTop w:val="0"/>
      <w:marBottom w:val="0"/>
      <w:divBdr>
        <w:top w:val="none" w:sz="0" w:space="0" w:color="auto"/>
        <w:left w:val="none" w:sz="0" w:space="0" w:color="auto"/>
        <w:bottom w:val="none" w:sz="0" w:space="0" w:color="auto"/>
        <w:right w:val="none" w:sz="0" w:space="0" w:color="auto"/>
      </w:divBdr>
    </w:div>
    <w:div w:id="548954354">
      <w:bodyDiv w:val="1"/>
      <w:marLeft w:val="0"/>
      <w:marRight w:val="0"/>
      <w:marTop w:val="0"/>
      <w:marBottom w:val="0"/>
      <w:divBdr>
        <w:top w:val="none" w:sz="0" w:space="0" w:color="auto"/>
        <w:left w:val="none" w:sz="0" w:space="0" w:color="auto"/>
        <w:bottom w:val="none" w:sz="0" w:space="0" w:color="auto"/>
        <w:right w:val="none" w:sz="0" w:space="0" w:color="auto"/>
      </w:divBdr>
    </w:div>
    <w:div w:id="570584754">
      <w:bodyDiv w:val="1"/>
      <w:marLeft w:val="0"/>
      <w:marRight w:val="0"/>
      <w:marTop w:val="0"/>
      <w:marBottom w:val="0"/>
      <w:divBdr>
        <w:top w:val="none" w:sz="0" w:space="0" w:color="auto"/>
        <w:left w:val="none" w:sz="0" w:space="0" w:color="auto"/>
        <w:bottom w:val="none" w:sz="0" w:space="0" w:color="auto"/>
        <w:right w:val="none" w:sz="0" w:space="0" w:color="auto"/>
      </w:divBdr>
    </w:div>
    <w:div w:id="575284387">
      <w:bodyDiv w:val="1"/>
      <w:marLeft w:val="0"/>
      <w:marRight w:val="0"/>
      <w:marTop w:val="0"/>
      <w:marBottom w:val="0"/>
      <w:divBdr>
        <w:top w:val="none" w:sz="0" w:space="0" w:color="auto"/>
        <w:left w:val="none" w:sz="0" w:space="0" w:color="auto"/>
        <w:bottom w:val="none" w:sz="0" w:space="0" w:color="auto"/>
        <w:right w:val="none" w:sz="0" w:space="0" w:color="auto"/>
      </w:divBdr>
    </w:div>
    <w:div w:id="585844203">
      <w:bodyDiv w:val="1"/>
      <w:marLeft w:val="0"/>
      <w:marRight w:val="0"/>
      <w:marTop w:val="0"/>
      <w:marBottom w:val="0"/>
      <w:divBdr>
        <w:top w:val="none" w:sz="0" w:space="0" w:color="auto"/>
        <w:left w:val="none" w:sz="0" w:space="0" w:color="auto"/>
        <w:bottom w:val="none" w:sz="0" w:space="0" w:color="auto"/>
        <w:right w:val="none" w:sz="0" w:space="0" w:color="auto"/>
      </w:divBdr>
    </w:div>
    <w:div w:id="613827973">
      <w:bodyDiv w:val="1"/>
      <w:marLeft w:val="0"/>
      <w:marRight w:val="0"/>
      <w:marTop w:val="0"/>
      <w:marBottom w:val="0"/>
      <w:divBdr>
        <w:top w:val="none" w:sz="0" w:space="0" w:color="auto"/>
        <w:left w:val="none" w:sz="0" w:space="0" w:color="auto"/>
        <w:bottom w:val="none" w:sz="0" w:space="0" w:color="auto"/>
        <w:right w:val="none" w:sz="0" w:space="0" w:color="auto"/>
      </w:divBdr>
    </w:div>
    <w:div w:id="634917430">
      <w:bodyDiv w:val="1"/>
      <w:marLeft w:val="0"/>
      <w:marRight w:val="0"/>
      <w:marTop w:val="0"/>
      <w:marBottom w:val="0"/>
      <w:divBdr>
        <w:top w:val="none" w:sz="0" w:space="0" w:color="auto"/>
        <w:left w:val="none" w:sz="0" w:space="0" w:color="auto"/>
        <w:bottom w:val="none" w:sz="0" w:space="0" w:color="auto"/>
        <w:right w:val="none" w:sz="0" w:space="0" w:color="auto"/>
      </w:divBdr>
      <w:divsChild>
        <w:div w:id="1368409988">
          <w:marLeft w:val="0"/>
          <w:marRight w:val="0"/>
          <w:marTop w:val="0"/>
          <w:marBottom w:val="0"/>
          <w:divBdr>
            <w:top w:val="none" w:sz="0" w:space="0" w:color="auto"/>
            <w:left w:val="none" w:sz="0" w:space="0" w:color="auto"/>
            <w:bottom w:val="none" w:sz="0" w:space="0" w:color="auto"/>
            <w:right w:val="none" w:sz="0" w:space="0" w:color="auto"/>
          </w:divBdr>
          <w:divsChild>
            <w:div w:id="1306156774">
              <w:marLeft w:val="0"/>
              <w:marRight w:val="0"/>
              <w:marTop w:val="0"/>
              <w:marBottom w:val="0"/>
              <w:divBdr>
                <w:top w:val="none" w:sz="0" w:space="0" w:color="auto"/>
                <w:left w:val="none" w:sz="0" w:space="0" w:color="auto"/>
                <w:bottom w:val="none" w:sz="0" w:space="0" w:color="auto"/>
                <w:right w:val="none" w:sz="0" w:space="0" w:color="auto"/>
              </w:divBdr>
              <w:divsChild>
                <w:div w:id="95152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5740914">
      <w:bodyDiv w:val="1"/>
      <w:marLeft w:val="0"/>
      <w:marRight w:val="0"/>
      <w:marTop w:val="0"/>
      <w:marBottom w:val="0"/>
      <w:divBdr>
        <w:top w:val="none" w:sz="0" w:space="0" w:color="auto"/>
        <w:left w:val="none" w:sz="0" w:space="0" w:color="auto"/>
        <w:bottom w:val="none" w:sz="0" w:space="0" w:color="auto"/>
        <w:right w:val="none" w:sz="0" w:space="0" w:color="auto"/>
      </w:divBdr>
    </w:div>
    <w:div w:id="676541117">
      <w:bodyDiv w:val="1"/>
      <w:marLeft w:val="0"/>
      <w:marRight w:val="0"/>
      <w:marTop w:val="0"/>
      <w:marBottom w:val="0"/>
      <w:divBdr>
        <w:top w:val="none" w:sz="0" w:space="0" w:color="auto"/>
        <w:left w:val="none" w:sz="0" w:space="0" w:color="auto"/>
        <w:bottom w:val="none" w:sz="0" w:space="0" w:color="auto"/>
        <w:right w:val="none" w:sz="0" w:space="0" w:color="auto"/>
      </w:divBdr>
      <w:divsChild>
        <w:div w:id="762454296">
          <w:marLeft w:val="0"/>
          <w:marRight w:val="0"/>
          <w:marTop w:val="0"/>
          <w:marBottom w:val="0"/>
          <w:divBdr>
            <w:top w:val="none" w:sz="0" w:space="0" w:color="auto"/>
            <w:left w:val="none" w:sz="0" w:space="0" w:color="auto"/>
            <w:bottom w:val="none" w:sz="0" w:space="0" w:color="auto"/>
            <w:right w:val="none" w:sz="0" w:space="0" w:color="auto"/>
          </w:divBdr>
          <w:divsChild>
            <w:div w:id="1135492318">
              <w:marLeft w:val="0"/>
              <w:marRight w:val="0"/>
              <w:marTop w:val="0"/>
              <w:marBottom w:val="0"/>
              <w:divBdr>
                <w:top w:val="none" w:sz="0" w:space="0" w:color="auto"/>
                <w:left w:val="none" w:sz="0" w:space="0" w:color="auto"/>
                <w:bottom w:val="none" w:sz="0" w:space="0" w:color="auto"/>
                <w:right w:val="none" w:sz="0" w:space="0" w:color="auto"/>
              </w:divBdr>
              <w:divsChild>
                <w:div w:id="182374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359162">
      <w:bodyDiv w:val="1"/>
      <w:marLeft w:val="0"/>
      <w:marRight w:val="0"/>
      <w:marTop w:val="0"/>
      <w:marBottom w:val="0"/>
      <w:divBdr>
        <w:top w:val="none" w:sz="0" w:space="0" w:color="auto"/>
        <w:left w:val="none" w:sz="0" w:space="0" w:color="auto"/>
        <w:bottom w:val="none" w:sz="0" w:space="0" w:color="auto"/>
        <w:right w:val="none" w:sz="0" w:space="0" w:color="auto"/>
      </w:divBdr>
    </w:div>
    <w:div w:id="717172396">
      <w:bodyDiv w:val="1"/>
      <w:marLeft w:val="0"/>
      <w:marRight w:val="0"/>
      <w:marTop w:val="0"/>
      <w:marBottom w:val="0"/>
      <w:divBdr>
        <w:top w:val="none" w:sz="0" w:space="0" w:color="auto"/>
        <w:left w:val="none" w:sz="0" w:space="0" w:color="auto"/>
        <w:bottom w:val="none" w:sz="0" w:space="0" w:color="auto"/>
        <w:right w:val="none" w:sz="0" w:space="0" w:color="auto"/>
      </w:divBdr>
    </w:div>
    <w:div w:id="738139823">
      <w:bodyDiv w:val="1"/>
      <w:marLeft w:val="0"/>
      <w:marRight w:val="0"/>
      <w:marTop w:val="0"/>
      <w:marBottom w:val="0"/>
      <w:divBdr>
        <w:top w:val="none" w:sz="0" w:space="0" w:color="auto"/>
        <w:left w:val="none" w:sz="0" w:space="0" w:color="auto"/>
        <w:bottom w:val="none" w:sz="0" w:space="0" w:color="auto"/>
        <w:right w:val="none" w:sz="0" w:space="0" w:color="auto"/>
      </w:divBdr>
    </w:div>
    <w:div w:id="748968535">
      <w:bodyDiv w:val="1"/>
      <w:marLeft w:val="0"/>
      <w:marRight w:val="0"/>
      <w:marTop w:val="0"/>
      <w:marBottom w:val="0"/>
      <w:divBdr>
        <w:top w:val="none" w:sz="0" w:space="0" w:color="auto"/>
        <w:left w:val="none" w:sz="0" w:space="0" w:color="auto"/>
        <w:bottom w:val="none" w:sz="0" w:space="0" w:color="auto"/>
        <w:right w:val="none" w:sz="0" w:space="0" w:color="auto"/>
      </w:divBdr>
      <w:divsChild>
        <w:div w:id="76831057">
          <w:marLeft w:val="0"/>
          <w:marRight w:val="0"/>
          <w:marTop w:val="0"/>
          <w:marBottom w:val="0"/>
          <w:divBdr>
            <w:top w:val="none" w:sz="0" w:space="0" w:color="auto"/>
            <w:left w:val="none" w:sz="0" w:space="0" w:color="auto"/>
            <w:bottom w:val="none" w:sz="0" w:space="0" w:color="auto"/>
            <w:right w:val="none" w:sz="0" w:space="0" w:color="auto"/>
          </w:divBdr>
          <w:divsChild>
            <w:div w:id="1387990971">
              <w:marLeft w:val="0"/>
              <w:marRight w:val="0"/>
              <w:marTop w:val="0"/>
              <w:marBottom w:val="0"/>
              <w:divBdr>
                <w:top w:val="none" w:sz="0" w:space="0" w:color="auto"/>
                <w:left w:val="none" w:sz="0" w:space="0" w:color="auto"/>
                <w:bottom w:val="none" w:sz="0" w:space="0" w:color="auto"/>
                <w:right w:val="none" w:sz="0" w:space="0" w:color="auto"/>
              </w:divBdr>
              <w:divsChild>
                <w:div w:id="20510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6908">
      <w:bodyDiv w:val="1"/>
      <w:marLeft w:val="0"/>
      <w:marRight w:val="0"/>
      <w:marTop w:val="0"/>
      <w:marBottom w:val="0"/>
      <w:divBdr>
        <w:top w:val="none" w:sz="0" w:space="0" w:color="auto"/>
        <w:left w:val="none" w:sz="0" w:space="0" w:color="auto"/>
        <w:bottom w:val="none" w:sz="0" w:space="0" w:color="auto"/>
        <w:right w:val="none" w:sz="0" w:space="0" w:color="auto"/>
      </w:divBdr>
    </w:div>
    <w:div w:id="781807433">
      <w:bodyDiv w:val="1"/>
      <w:marLeft w:val="0"/>
      <w:marRight w:val="0"/>
      <w:marTop w:val="0"/>
      <w:marBottom w:val="0"/>
      <w:divBdr>
        <w:top w:val="none" w:sz="0" w:space="0" w:color="auto"/>
        <w:left w:val="none" w:sz="0" w:space="0" w:color="auto"/>
        <w:bottom w:val="none" w:sz="0" w:space="0" w:color="auto"/>
        <w:right w:val="none" w:sz="0" w:space="0" w:color="auto"/>
      </w:divBdr>
    </w:div>
    <w:div w:id="824660853">
      <w:bodyDiv w:val="1"/>
      <w:marLeft w:val="0"/>
      <w:marRight w:val="0"/>
      <w:marTop w:val="0"/>
      <w:marBottom w:val="0"/>
      <w:divBdr>
        <w:top w:val="none" w:sz="0" w:space="0" w:color="auto"/>
        <w:left w:val="none" w:sz="0" w:space="0" w:color="auto"/>
        <w:bottom w:val="none" w:sz="0" w:space="0" w:color="auto"/>
        <w:right w:val="none" w:sz="0" w:space="0" w:color="auto"/>
      </w:divBdr>
    </w:div>
    <w:div w:id="845368951">
      <w:bodyDiv w:val="1"/>
      <w:marLeft w:val="0"/>
      <w:marRight w:val="0"/>
      <w:marTop w:val="0"/>
      <w:marBottom w:val="0"/>
      <w:divBdr>
        <w:top w:val="none" w:sz="0" w:space="0" w:color="auto"/>
        <w:left w:val="none" w:sz="0" w:space="0" w:color="auto"/>
        <w:bottom w:val="none" w:sz="0" w:space="0" w:color="auto"/>
        <w:right w:val="none" w:sz="0" w:space="0" w:color="auto"/>
      </w:divBdr>
    </w:div>
    <w:div w:id="846363494">
      <w:bodyDiv w:val="1"/>
      <w:marLeft w:val="0"/>
      <w:marRight w:val="0"/>
      <w:marTop w:val="0"/>
      <w:marBottom w:val="0"/>
      <w:divBdr>
        <w:top w:val="none" w:sz="0" w:space="0" w:color="auto"/>
        <w:left w:val="none" w:sz="0" w:space="0" w:color="auto"/>
        <w:bottom w:val="none" w:sz="0" w:space="0" w:color="auto"/>
        <w:right w:val="none" w:sz="0" w:space="0" w:color="auto"/>
      </w:divBdr>
    </w:div>
    <w:div w:id="869606347">
      <w:bodyDiv w:val="1"/>
      <w:marLeft w:val="0"/>
      <w:marRight w:val="0"/>
      <w:marTop w:val="0"/>
      <w:marBottom w:val="0"/>
      <w:divBdr>
        <w:top w:val="none" w:sz="0" w:space="0" w:color="auto"/>
        <w:left w:val="none" w:sz="0" w:space="0" w:color="auto"/>
        <w:bottom w:val="none" w:sz="0" w:space="0" w:color="auto"/>
        <w:right w:val="none" w:sz="0" w:space="0" w:color="auto"/>
      </w:divBdr>
    </w:div>
    <w:div w:id="883519504">
      <w:bodyDiv w:val="1"/>
      <w:marLeft w:val="0"/>
      <w:marRight w:val="0"/>
      <w:marTop w:val="0"/>
      <w:marBottom w:val="0"/>
      <w:divBdr>
        <w:top w:val="none" w:sz="0" w:space="0" w:color="auto"/>
        <w:left w:val="none" w:sz="0" w:space="0" w:color="auto"/>
        <w:bottom w:val="none" w:sz="0" w:space="0" w:color="auto"/>
        <w:right w:val="none" w:sz="0" w:space="0" w:color="auto"/>
      </w:divBdr>
    </w:div>
    <w:div w:id="883912328">
      <w:bodyDiv w:val="1"/>
      <w:marLeft w:val="0"/>
      <w:marRight w:val="0"/>
      <w:marTop w:val="0"/>
      <w:marBottom w:val="0"/>
      <w:divBdr>
        <w:top w:val="none" w:sz="0" w:space="0" w:color="auto"/>
        <w:left w:val="none" w:sz="0" w:space="0" w:color="auto"/>
        <w:bottom w:val="none" w:sz="0" w:space="0" w:color="auto"/>
        <w:right w:val="none" w:sz="0" w:space="0" w:color="auto"/>
      </w:divBdr>
    </w:div>
    <w:div w:id="887104590">
      <w:bodyDiv w:val="1"/>
      <w:marLeft w:val="0"/>
      <w:marRight w:val="0"/>
      <w:marTop w:val="0"/>
      <w:marBottom w:val="0"/>
      <w:divBdr>
        <w:top w:val="none" w:sz="0" w:space="0" w:color="auto"/>
        <w:left w:val="none" w:sz="0" w:space="0" w:color="auto"/>
        <w:bottom w:val="none" w:sz="0" w:space="0" w:color="auto"/>
        <w:right w:val="none" w:sz="0" w:space="0" w:color="auto"/>
      </w:divBdr>
    </w:div>
    <w:div w:id="901141551">
      <w:bodyDiv w:val="1"/>
      <w:marLeft w:val="0"/>
      <w:marRight w:val="0"/>
      <w:marTop w:val="0"/>
      <w:marBottom w:val="0"/>
      <w:divBdr>
        <w:top w:val="none" w:sz="0" w:space="0" w:color="auto"/>
        <w:left w:val="none" w:sz="0" w:space="0" w:color="auto"/>
        <w:bottom w:val="none" w:sz="0" w:space="0" w:color="auto"/>
        <w:right w:val="none" w:sz="0" w:space="0" w:color="auto"/>
      </w:divBdr>
    </w:div>
    <w:div w:id="904993975">
      <w:bodyDiv w:val="1"/>
      <w:marLeft w:val="0"/>
      <w:marRight w:val="0"/>
      <w:marTop w:val="0"/>
      <w:marBottom w:val="0"/>
      <w:divBdr>
        <w:top w:val="none" w:sz="0" w:space="0" w:color="auto"/>
        <w:left w:val="none" w:sz="0" w:space="0" w:color="auto"/>
        <w:bottom w:val="none" w:sz="0" w:space="0" w:color="auto"/>
        <w:right w:val="none" w:sz="0" w:space="0" w:color="auto"/>
      </w:divBdr>
    </w:div>
    <w:div w:id="917638744">
      <w:bodyDiv w:val="1"/>
      <w:marLeft w:val="0"/>
      <w:marRight w:val="0"/>
      <w:marTop w:val="0"/>
      <w:marBottom w:val="0"/>
      <w:divBdr>
        <w:top w:val="none" w:sz="0" w:space="0" w:color="auto"/>
        <w:left w:val="none" w:sz="0" w:space="0" w:color="auto"/>
        <w:bottom w:val="none" w:sz="0" w:space="0" w:color="auto"/>
        <w:right w:val="none" w:sz="0" w:space="0" w:color="auto"/>
      </w:divBdr>
    </w:div>
    <w:div w:id="936602258">
      <w:bodyDiv w:val="1"/>
      <w:marLeft w:val="0"/>
      <w:marRight w:val="0"/>
      <w:marTop w:val="0"/>
      <w:marBottom w:val="0"/>
      <w:divBdr>
        <w:top w:val="none" w:sz="0" w:space="0" w:color="auto"/>
        <w:left w:val="none" w:sz="0" w:space="0" w:color="auto"/>
        <w:bottom w:val="none" w:sz="0" w:space="0" w:color="auto"/>
        <w:right w:val="none" w:sz="0" w:space="0" w:color="auto"/>
      </w:divBdr>
    </w:div>
    <w:div w:id="942297367">
      <w:bodyDiv w:val="1"/>
      <w:marLeft w:val="0"/>
      <w:marRight w:val="0"/>
      <w:marTop w:val="0"/>
      <w:marBottom w:val="0"/>
      <w:divBdr>
        <w:top w:val="none" w:sz="0" w:space="0" w:color="auto"/>
        <w:left w:val="none" w:sz="0" w:space="0" w:color="auto"/>
        <w:bottom w:val="none" w:sz="0" w:space="0" w:color="auto"/>
        <w:right w:val="none" w:sz="0" w:space="0" w:color="auto"/>
      </w:divBdr>
    </w:div>
    <w:div w:id="994187856">
      <w:bodyDiv w:val="1"/>
      <w:marLeft w:val="0"/>
      <w:marRight w:val="0"/>
      <w:marTop w:val="0"/>
      <w:marBottom w:val="0"/>
      <w:divBdr>
        <w:top w:val="none" w:sz="0" w:space="0" w:color="auto"/>
        <w:left w:val="none" w:sz="0" w:space="0" w:color="auto"/>
        <w:bottom w:val="none" w:sz="0" w:space="0" w:color="auto"/>
        <w:right w:val="none" w:sz="0" w:space="0" w:color="auto"/>
      </w:divBdr>
    </w:div>
    <w:div w:id="1050039067">
      <w:bodyDiv w:val="1"/>
      <w:marLeft w:val="0"/>
      <w:marRight w:val="0"/>
      <w:marTop w:val="0"/>
      <w:marBottom w:val="0"/>
      <w:divBdr>
        <w:top w:val="none" w:sz="0" w:space="0" w:color="auto"/>
        <w:left w:val="none" w:sz="0" w:space="0" w:color="auto"/>
        <w:bottom w:val="none" w:sz="0" w:space="0" w:color="auto"/>
        <w:right w:val="none" w:sz="0" w:space="0" w:color="auto"/>
      </w:divBdr>
    </w:div>
    <w:div w:id="1064910443">
      <w:bodyDiv w:val="1"/>
      <w:marLeft w:val="0"/>
      <w:marRight w:val="0"/>
      <w:marTop w:val="0"/>
      <w:marBottom w:val="0"/>
      <w:divBdr>
        <w:top w:val="none" w:sz="0" w:space="0" w:color="auto"/>
        <w:left w:val="none" w:sz="0" w:space="0" w:color="auto"/>
        <w:bottom w:val="none" w:sz="0" w:space="0" w:color="auto"/>
        <w:right w:val="none" w:sz="0" w:space="0" w:color="auto"/>
      </w:divBdr>
    </w:div>
    <w:div w:id="1076779766">
      <w:bodyDiv w:val="1"/>
      <w:marLeft w:val="0"/>
      <w:marRight w:val="0"/>
      <w:marTop w:val="0"/>
      <w:marBottom w:val="0"/>
      <w:divBdr>
        <w:top w:val="none" w:sz="0" w:space="0" w:color="auto"/>
        <w:left w:val="none" w:sz="0" w:space="0" w:color="auto"/>
        <w:bottom w:val="none" w:sz="0" w:space="0" w:color="auto"/>
        <w:right w:val="none" w:sz="0" w:space="0" w:color="auto"/>
      </w:divBdr>
    </w:div>
    <w:div w:id="1098645944">
      <w:bodyDiv w:val="1"/>
      <w:marLeft w:val="0"/>
      <w:marRight w:val="0"/>
      <w:marTop w:val="0"/>
      <w:marBottom w:val="0"/>
      <w:divBdr>
        <w:top w:val="none" w:sz="0" w:space="0" w:color="auto"/>
        <w:left w:val="none" w:sz="0" w:space="0" w:color="auto"/>
        <w:bottom w:val="none" w:sz="0" w:space="0" w:color="auto"/>
        <w:right w:val="none" w:sz="0" w:space="0" w:color="auto"/>
      </w:divBdr>
    </w:div>
    <w:div w:id="1114246289">
      <w:bodyDiv w:val="1"/>
      <w:marLeft w:val="0"/>
      <w:marRight w:val="0"/>
      <w:marTop w:val="0"/>
      <w:marBottom w:val="0"/>
      <w:divBdr>
        <w:top w:val="none" w:sz="0" w:space="0" w:color="auto"/>
        <w:left w:val="none" w:sz="0" w:space="0" w:color="auto"/>
        <w:bottom w:val="none" w:sz="0" w:space="0" w:color="auto"/>
        <w:right w:val="none" w:sz="0" w:space="0" w:color="auto"/>
      </w:divBdr>
      <w:divsChild>
        <w:div w:id="1769304764">
          <w:marLeft w:val="0"/>
          <w:marRight w:val="0"/>
          <w:marTop w:val="0"/>
          <w:marBottom w:val="0"/>
          <w:divBdr>
            <w:top w:val="none" w:sz="0" w:space="0" w:color="auto"/>
            <w:left w:val="none" w:sz="0" w:space="0" w:color="auto"/>
            <w:bottom w:val="none" w:sz="0" w:space="0" w:color="auto"/>
            <w:right w:val="none" w:sz="0" w:space="0" w:color="auto"/>
          </w:divBdr>
          <w:divsChild>
            <w:div w:id="667178810">
              <w:marLeft w:val="0"/>
              <w:marRight w:val="0"/>
              <w:marTop w:val="0"/>
              <w:marBottom w:val="0"/>
              <w:divBdr>
                <w:top w:val="none" w:sz="0" w:space="0" w:color="auto"/>
                <w:left w:val="none" w:sz="0" w:space="0" w:color="auto"/>
                <w:bottom w:val="none" w:sz="0" w:space="0" w:color="auto"/>
                <w:right w:val="none" w:sz="0" w:space="0" w:color="auto"/>
              </w:divBdr>
              <w:divsChild>
                <w:div w:id="17407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318036">
      <w:bodyDiv w:val="1"/>
      <w:marLeft w:val="0"/>
      <w:marRight w:val="0"/>
      <w:marTop w:val="0"/>
      <w:marBottom w:val="0"/>
      <w:divBdr>
        <w:top w:val="none" w:sz="0" w:space="0" w:color="auto"/>
        <w:left w:val="none" w:sz="0" w:space="0" w:color="auto"/>
        <w:bottom w:val="none" w:sz="0" w:space="0" w:color="auto"/>
        <w:right w:val="none" w:sz="0" w:space="0" w:color="auto"/>
      </w:divBdr>
    </w:div>
    <w:div w:id="1186746011">
      <w:bodyDiv w:val="1"/>
      <w:marLeft w:val="0"/>
      <w:marRight w:val="0"/>
      <w:marTop w:val="0"/>
      <w:marBottom w:val="0"/>
      <w:divBdr>
        <w:top w:val="none" w:sz="0" w:space="0" w:color="auto"/>
        <w:left w:val="none" w:sz="0" w:space="0" w:color="auto"/>
        <w:bottom w:val="none" w:sz="0" w:space="0" w:color="auto"/>
        <w:right w:val="none" w:sz="0" w:space="0" w:color="auto"/>
      </w:divBdr>
    </w:div>
    <w:div w:id="1239054128">
      <w:bodyDiv w:val="1"/>
      <w:marLeft w:val="0"/>
      <w:marRight w:val="0"/>
      <w:marTop w:val="0"/>
      <w:marBottom w:val="0"/>
      <w:divBdr>
        <w:top w:val="none" w:sz="0" w:space="0" w:color="auto"/>
        <w:left w:val="none" w:sz="0" w:space="0" w:color="auto"/>
        <w:bottom w:val="none" w:sz="0" w:space="0" w:color="auto"/>
        <w:right w:val="none" w:sz="0" w:space="0" w:color="auto"/>
      </w:divBdr>
    </w:div>
    <w:div w:id="1259951539">
      <w:bodyDiv w:val="1"/>
      <w:marLeft w:val="0"/>
      <w:marRight w:val="0"/>
      <w:marTop w:val="0"/>
      <w:marBottom w:val="0"/>
      <w:divBdr>
        <w:top w:val="none" w:sz="0" w:space="0" w:color="auto"/>
        <w:left w:val="none" w:sz="0" w:space="0" w:color="auto"/>
        <w:bottom w:val="none" w:sz="0" w:space="0" w:color="auto"/>
        <w:right w:val="none" w:sz="0" w:space="0" w:color="auto"/>
      </w:divBdr>
    </w:div>
    <w:div w:id="1275744444">
      <w:bodyDiv w:val="1"/>
      <w:marLeft w:val="0"/>
      <w:marRight w:val="0"/>
      <w:marTop w:val="0"/>
      <w:marBottom w:val="0"/>
      <w:divBdr>
        <w:top w:val="none" w:sz="0" w:space="0" w:color="auto"/>
        <w:left w:val="none" w:sz="0" w:space="0" w:color="auto"/>
        <w:bottom w:val="none" w:sz="0" w:space="0" w:color="auto"/>
        <w:right w:val="none" w:sz="0" w:space="0" w:color="auto"/>
      </w:divBdr>
    </w:div>
    <w:div w:id="1292321077">
      <w:bodyDiv w:val="1"/>
      <w:marLeft w:val="0"/>
      <w:marRight w:val="0"/>
      <w:marTop w:val="0"/>
      <w:marBottom w:val="0"/>
      <w:divBdr>
        <w:top w:val="none" w:sz="0" w:space="0" w:color="auto"/>
        <w:left w:val="none" w:sz="0" w:space="0" w:color="auto"/>
        <w:bottom w:val="none" w:sz="0" w:space="0" w:color="auto"/>
        <w:right w:val="none" w:sz="0" w:space="0" w:color="auto"/>
      </w:divBdr>
    </w:div>
    <w:div w:id="1332876931">
      <w:bodyDiv w:val="1"/>
      <w:marLeft w:val="0"/>
      <w:marRight w:val="0"/>
      <w:marTop w:val="0"/>
      <w:marBottom w:val="0"/>
      <w:divBdr>
        <w:top w:val="none" w:sz="0" w:space="0" w:color="auto"/>
        <w:left w:val="none" w:sz="0" w:space="0" w:color="auto"/>
        <w:bottom w:val="none" w:sz="0" w:space="0" w:color="auto"/>
        <w:right w:val="none" w:sz="0" w:space="0" w:color="auto"/>
      </w:divBdr>
    </w:div>
    <w:div w:id="1400983305">
      <w:bodyDiv w:val="1"/>
      <w:marLeft w:val="0"/>
      <w:marRight w:val="0"/>
      <w:marTop w:val="0"/>
      <w:marBottom w:val="0"/>
      <w:divBdr>
        <w:top w:val="none" w:sz="0" w:space="0" w:color="auto"/>
        <w:left w:val="none" w:sz="0" w:space="0" w:color="auto"/>
        <w:bottom w:val="none" w:sz="0" w:space="0" w:color="auto"/>
        <w:right w:val="none" w:sz="0" w:space="0" w:color="auto"/>
      </w:divBdr>
    </w:div>
    <w:div w:id="1406683437">
      <w:bodyDiv w:val="1"/>
      <w:marLeft w:val="0"/>
      <w:marRight w:val="0"/>
      <w:marTop w:val="0"/>
      <w:marBottom w:val="0"/>
      <w:divBdr>
        <w:top w:val="none" w:sz="0" w:space="0" w:color="auto"/>
        <w:left w:val="none" w:sz="0" w:space="0" w:color="auto"/>
        <w:bottom w:val="none" w:sz="0" w:space="0" w:color="auto"/>
        <w:right w:val="none" w:sz="0" w:space="0" w:color="auto"/>
      </w:divBdr>
    </w:div>
    <w:div w:id="1442802648">
      <w:bodyDiv w:val="1"/>
      <w:marLeft w:val="0"/>
      <w:marRight w:val="0"/>
      <w:marTop w:val="0"/>
      <w:marBottom w:val="0"/>
      <w:divBdr>
        <w:top w:val="none" w:sz="0" w:space="0" w:color="auto"/>
        <w:left w:val="none" w:sz="0" w:space="0" w:color="auto"/>
        <w:bottom w:val="none" w:sz="0" w:space="0" w:color="auto"/>
        <w:right w:val="none" w:sz="0" w:space="0" w:color="auto"/>
      </w:divBdr>
    </w:div>
    <w:div w:id="1468936859">
      <w:bodyDiv w:val="1"/>
      <w:marLeft w:val="0"/>
      <w:marRight w:val="0"/>
      <w:marTop w:val="0"/>
      <w:marBottom w:val="0"/>
      <w:divBdr>
        <w:top w:val="none" w:sz="0" w:space="0" w:color="auto"/>
        <w:left w:val="none" w:sz="0" w:space="0" w:color="auto"/>
        <w:bottom w:val="none" w:sz="0" w:space="0" w:color="auto"/>
        <w:right w:val="none" w:sz="0" w:space="0" w:color="auto"/>
      </w:divBdr>
    </w:div>
    <w:div w:id="1475564026">
      <w:bodyDiv w:val="1"/>
      <w:marLeft w:val="0"/>
      <w:marRight w:val="0"/>
      <w:marTop w:val="0"/>
      <w:marBottom w:val="0"/>
      <w:divBdr>
        <w:top w:val="none" w:sz="0" w:space="0" w:color="auto"/>
        <w:left w:val="none" w:sz="0" w:space="0" w:color="auto"/>
        <w:bottom w:val="none" w:sz="0" w:space="0" w:color="auto"/>
        <w:right w:val="none" w:sz="0" w:space="0" w:color="auto"/>
      </w:divBdr>
    </w:div>
    <w:div w:id="1589273250">
      <w:bodyDiv w:val="1"/>
      <w:marLeft w:val="0"/>
      <w:marRight w:val="0"/>
      <w:marTop w:val="0"/>
      <w:marBottom w:val="0"/>
      <w:divBdr>
        <w:top w:val="none" w:sz="0" w:space="0" w:color="auto"/>
        <w:left w:val="none" w:sz="0" w:space="0" w:color="auto"/>
        <w:bottom w:val="none" w:sz="0" w:space="0" w:color="auto"/>
        <w:right w:val="none" w:sz="0" w:space="0" w:color="auto"/>
      </w:divBdr>
    </w:div>
    <w:div w:id="1637834404">
      <w:bodyDiv w:val="1"/>
      <w:marLeft w:val="0"/>
      <w:marRight w:val="0"/>
      <w:marTop w:val="0"/>
      <w:marBottom w:val="0"/>
      <w:divBdr>
        <w:top w:val="none" w:sz="0" w:space="0" w:color="auto"/>
        <w:left w:val="none" w:sz="0" w:space="0" w:color="auto"/>
        <w:bottom w:val="none" w:sz="0" w:space="0" w:color="auto"/>
        <w:right w:val="none" w:sz="0" w:space="0" w:color="auto"/>
      </w:divBdr>
      <w:divsChild>
        <w:div w:id="1528836504">
          <w:marLeft w:val="0"/>
          <w:marRight w:val="0"/>
          <w:marTop w:val="0"/>
          <w:marBottom w:val="0"/>
          <w:divBdr>
            <w:top w:val="none" w:sz="0" w:space="0" w:color="auto"/>
            <w:left w:val="none" w:sz="0" w:space="0" w:color="auto"/>
            <w:bottom w:val="none" w:sz="0" w:space="0" w:color="auto"/>
            <w:right w:val="none" w:sz="0" w:space="0" w:color="auto"/>
          </w:divBdr>
          <w:divsChild>
            <w:div w:id="1624775760">
              <w:marLeft w:val="0"/>
              <w:marRight w:val="0"/>
              <w:marTop w:val="0"/>
              <w:marBottom w:val="0"/>
              <w:divBdr>
                <w:top w:val="none" w:sz="0" w:space="0" w:color="auto"/>
                <w:left w:val="none" w:sz="0" w:space="0" w:color="auto"/>
                <w:bottom w:val="none" w:sz="0" w:space="0" w:color="auto"/>
                <w:right w:val="none" w:sz="0" w:space="0" w:color="auto"/>
              </w:divBdr>
              <w:divsChild>
                <w:div w:id="523858684">
                  <w:marLeft w:val="0"/>
                  <w:marRight w:val="0"/>
                  <w:marTop w:val="0"/>
                  <w:marBottom w:val="0"/>
                  <w:divBdr>
                    <w:top w:val="none" w:sz="0" w:space="0" w:color="auto"/>
                    <w:left w:val="none" w:sz="0" w:space="0" w:color="auto"/>
                    <w:bottom w:val="none" w:sz="0" w:space="0" w:color="auto"/>
                    <w:right w:val="none" w:sz="0" w:space="0" w:color="auto"/>
                  </w:divBdr>
                </w:div>
              </w:divsChild>
            </w:div>
            <w:div w:id="769861513">
              <w:marLeft w:val="0"/>
              <w:marRight w:val="0"/>
              <w:marTop w:val="0"/>
              <w:marBottom w:val="0"/>
              <w:divBdr>
                <w:top w:val="none" w:sz="0" w:space="0" w:color="auto"/>
                <w:left w:val="none" w:sz="0" w:space="0" w:color="auto"/>
                <w:bottom w:val="none" w:sz="0" w:space="0" w:color="auto"/>
                <w:right w:val="none" w:sz="0" w:space="0" w:color="auto"/>
              </w:divBdr>
              <w:divsChild>
                <w:div w:id="727798746">
                  <w:marLeft w:val="0"/>
                  <w:marRight w:val="0"/>
                  <w:marTop w:val="0"/>
                  <w:marBottom w:val="0"/>
                  <w:divBdr>
                    <w:top w:val="none" w:sz="0" w:space="0" w:color="auto"/>
                    <w:left w:val="none" w:sz="0" w:space="0" w:color="auto"/>
                    <w:bottom w:val="none" w:sz="0" w:space="0" w:color="auto"/>
                    <w:right w:val="none" w:sz="0" w:space="0" w:color="auto"/>
                  </w:divBdr>
                </w:div>
                <w:div w:id="56779914">
                  <w:marLeft w:val="0"/>
                  <w:marRight w:val="0"/>
                  <w:marTop w:val="0"/>
                  <w:marBottom w:val="0"/>
                  <w:divBdr>
                    <w:top w:val="none" w:sz="0" w:space="0" w:color="auto"/>
                    <w:left w:val="none" w:sz="0" w:space="0" w:color="auto"/>
                    <w:bottom w:val="none" w:sz="0" w:space="0" w:color="auto"/>
                    <w:right w:val="none" w:sz="0" w:space="0" w:color="auto"/>
                  </w:divBdr>
                </w:div>
              </w:divsChild>
            </w:div>
            <w:div w:id="1512375984">
              <w:marLeft w:val="0"/>
              <w:marRight w:val="0"/>
              <w:marTop w:val="0"/>
              <w:marBottom w:val="0"/>
              <w:divBdr>
                <w:top w:val="none" w:sz="0" w:space="0" w:color="auto"/>
                <w:left w:val="none" w:sz="0" w:space="0" w:color="auto"/>
                <w:bottom w:val="none" w:sz="0" w:space="0" w:color="auto"/>
                <w:right w:val="none" w:sz="0" w:space="0" w:color="auto"/>
              </w:divBdr>
              <w:divsChild>
                <w:div w:id="1396587048">
                  <w:marLeft w:val="0"/>
                  <w:marRight w:val="0"/>
                  <w:marTop w:val="0"/>
                  <w:marBottom w:val="0"/>
                  <w:divBdr>
                    <w:top w:val="none" w:sz="0" w:space="0" w:color="auto"/>
                    <w:left w:val="none" w:sz="0" w:space="0" w:color="auto"/>
                    <w:bottom w:val="none" w:sz="0" w:space="0" w:color="auto"/>
                    <w:right w:val="none" w:sz="0" w:space="0" w:color="auto"/>
                  </w:divBdr>
                </w:div>
                <w:div w:id="2088072022">
                  <w:marLeft w:val="0"/>
                  <w:marRight w:val="0"/>
                  <w:marTop w:val="0"/>
                  <w:marBottom w:val="0"/>
                  <w:divBdr>
                    <w:top w:val="none" w:sz="0" w:space="0" w:color="auto"/>
                    <w:left w:val="none" w:sz="0" w:space="0" w:color="auto"/>
                    <w:bottom w:val="none" w:sz="0" w:space="0" w:color="auto"/>
                    <w:right w:val="none" w:sz="0" w:space="0" w:color="auto"/>
                  </w:divBdr>
                </w:div>
              </w:divsChild>
            </w:div>
            <w:div w:id="204146447">
              <w:marLeft w:val="0"/>
              <w:marRight w:val="0"/>
              <w:marTop w:val="0"/>
              <w:marBottom w:val="0"/>
              <w:divBdr>
                <w:top w:val="none" w:sz="0" w:space="0" w:color="auto"/>
                <w:left w:val="none" w:sz="0" w:space="0" w:color="auto"/>
                <w:bottom w:val="none" w:sz="0" w:space="0" w:color="auto"/>
                <w:right w:val="none" w:sz="0" w:space="0" w:color="auto"/>
              </w:divBdr>
              <w:divsChild>
                <w:div w:id="476456329">
                  <w:marLeft w:val="0"/>
                  <w:marRight w:val="0"/>
                  <w:marTop w:val="0"/>
                  <w:marBottom w:val="0"/>
                  <w:divBdr>
                    <w:top w:val="none" w:sz="0" w:space="0" w:color="auto"/>
                    <w:left w:val="none" w:sz="0" w:space="0" w:color="auto"/>
                    <w:bottom w:val="none" w:sz="0" w:space="0" w:color="auto"/>
                    <w:right w:val="none" w:sz="0" w:space="0" w:color="auto"/>
                  </w:divBdr>
                </w:div>
                <w:div w:id="43335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76964">
          <w:marLeft w:val="0"/>
          <w:marRight w:val="0"/>
          <w:marTop w:val="0"/>
          <w:marBottom w:val="0"/>
          <w:divBdr>
            <w:top w:val="none" w:sz="0" w:space="0" w:color="auto"/>
            <w:left w:val="none" w:sz="0" w:space="0" w:color="auto"/>
            <w:bottom w:val="none" w:sz="0" w:space="0" w:color="auto"/>
            <w:right w:val="none" w:sz="0" w:space="0" w:color="auto"/>
          </w:divBdr>
          <w:divsChild>
            <w:div w:id="655109351">
              <w:marLeft w:val="0"/>
              <w:marRight w:val="0"/>
              <w:marTop w:val="0"/>
              <w:marBottom w:val="0"/>
              <w:divBdr>
                <w:top w:val="none" w:sz="0" w:space="0" w:color="auto"/>
                <w:left w:val="none" w:sz="0" w:space="0" w:color="auto"/>
                <w:bottom w:val="none" w:sz="0" w:space="0" w:color="auto"/>
                <w:right w:val="none" w:sz="0" w:space="0" w:color="auto"/>
              </w:divBdr>
            </w:div>
            <w:div w:id="353531743">
              <w:marLeft w:val="0"/>
              <w:marRight w:val="0"/>
              <w:marTop w:val="0"/>
              <w:marBottom w:val="0"/>
              <w:divBdr>
                <w:top w:val="none" w:sz="0" w:space="0" w:color="auto"/>
                <w:left w:val="none" w:sz="0" w:space="0" w:color="auto"/>
                <w:bottom w:val="none" w:sz="0" w:space="0" w:color="auto"/>
                <w:right w:val="none" w:sz="0" w:space="0" w:color="auto"/>
              </w:divBdr>
              <w:divsChild>
                <w:div w:id="898983246">
                  <w:marLeft w:val="0"/>
                  <w:marRight w:val="0"/>
                  <w:marTop w:val="0"/>
                  <w:marBottom w:val="0"/>
                  <w:divBdr>
                    <w:top w:val="none" w:sz="0" w:space="0" w:color="auto"/>
                    <w:left w:val="none" w:sz="0" w:space="0" w:color="auto"/>
                    <w:bottom w:val="none" w:sz="0" w:space="0" w:color="auto"/>
                    <w:right w:val="none" w:sz="0" w:space="0" w:color="auto"/>
                  </w:divBdr>
                </w:div>
                <w:div w:id="175195835">
                  <w:marLeft w:val="0"/>
                  <w:marRight w:val="0"/>
                  <w:marTop w:val="0"/>
                  <w:marBottom w:val="0"/>
                  <w:divBdr>
                    <w:top w:val="none" w:sz="0" w:space="0" w:color="auto"/>
                    <w:left w:val="none" w:sz="0" w:space="0" w:color="auto"/>
                    <w:bottom w:val="none" w:sz="0" w:space="0" w:color="auto"/>
                    <w:right w:val="none" w:sz="0" w:space="0" w:color="auto"/>
                  </w:divBdr>
                </w:div>
              </w:divsChild>
            </w:div>
            <w:div w:id="1301761811">
              <w:marLeft w:val="0"/>
              <w:marRight w:val="0"/>
              <w:marTop w:val="0"/>
              <w:marBottom w:val="0"/>
              <w:divBdr>
                <w:top w:val="none" w:sz="0" w:space="0" w:color="auto"/>
                <w:left w:val="none" w:sz="0" w:space="0" w:color="auto"/>
                <w:bottom w:val="none" w:sz="0" w:space="0" w:color="auto"/>
                <w:right w:val="none" w:sz="0" w:space="0" w:color="auto"/>
              </w:divBdr>
              <w:divsChild>
                <w:div w:id="788937808">
                  <w:marLeft w:val="0"/>
                  <w:marRight w:val="0"/>
                  <w:marTop w:val="0"/>
                  <w:marBottom w:val="0"/>
                  <w:divBdr>
                    <w:top w:val="none" w:sz="0" w:space="0" w:color="auto"/>
                    <w:left w:val="none" w:sz="0" w:space="0" w:color="auto"/>
                    <w:bottom w:val="none" w:sz="0" w:space="0" w:color="auto"/>
                    <w:right w:val="none" w:sz="0" w:space="0" w:color="auto"/>
                  </w:divBdr>
                </w:div>
                <w:div w:id="1411004932">
                  <w:marLeft w:val="0"/>
                  <w:marRight w:val="0"/>
                  <w:marTop w:val="0"/>
                  <w:marBottom w:val="0"/>
                  <w:divBdr>
                    <w:top w:val="none" w:sz="0" w:space="0" w:color="auto"/>
                    <w:left w:val="none" w:sz="0" w:space="0" w:color="auto"/>
                    <w:bottom w:val="none" w:sz="0" w:space="0" w:color="auto"/>
                    <w:right w:val="none" w:sz="0" w:space="0" w:color="auto"/>
                  </w:divBdr>
                </w:div>
              </w:divsChild>
            </w:div>
            <w:div w:id="2040012200">
              <w:marLeft w:val="0"/>
              <w:marRight w:val="0"/>
              <w:marTop w:val="0"/>
              <w:marBottom w:val="0"/>
              <w:divBdr>
                <w:top w:val="none" w:sz="0" w:space="0" w:color="auto"/>
                <w:left w:val="none" w:sz="0" w:space="0" w:color="auto"/>
                <w:bottom w:val="none" w:sz="0" w:space="0" w:color="auto"/>
                <w:right w:val="none" w:sz="0" w:space="0" w:color="auto"/>
              </w:divBdr>
              <w:divsChild>
                <w:div w:id="882013562">
                  <w:marLeft w:val="0"/>
                  <w:marRight w:val="0"/>
                  <w:marTop w:val="0"/>
                  <w:marBottom w:val="0"/>
                  <w:divBdr>
                    <w:top w:val="none" w:sz="0" w:space="0" w:color="auto"/>
                    <w:left w:val="none" w:sz="0" w:space="0" w:color="auto"/>
                    <w:bottom w:val="none" w:sz="0" w:space="0" w:color="auto"/>
                    <w:right w:val="none" w:sz="0" w:space="0" w:color="auto"/>
                  </w:divBdr>
                </w:div>
                <w:div w:id="1977299151">
                  <w:marLeft w:val="0"/>
                  <w:marRight w:val="0"/>
                  <w:marTop w:val="0"/>
                  <w:marBottom w:val="0"/>
                  <w:divBdr>
                    <w:top w:val="none" w:sz="0" w:space="0" w:color="auto"/>
                    <w:left w:val="none" w:sz="0" w:space="0" w:color="auto"/>
                    <w:bottom w:val="none" w:sz="0" w:space="0" w:color="auto"/>
                    <w:right w:val="none" w:sz="0" w:space="0" w:color="auto"/>
                  </w:divBdr>
                </w:div>
              </w:divsChild>
            </w:div>
            <w:div w:id="1294628933">
              <w:marLeft w:val="0"/>
              <w:marRight w:val="0"/>
              <w:marTop w:val="0"/>
              <w:marBottom w:val="0"/>
              <w:divBdr>
                <w:top w:val="none" w:sz="0" w:space="0" w:color="auto"/>
                <w:left w:val="none" w:sz="0" w:space="0" w:color="auto"/>
                <w:bottom w:val="none" w:sz="0" w:space="0" w:color="auto"/>
                <w:right w:val="none" w:sz="0" w:space="0" w:color="auto"/>
              </w:divBdr>
              <w:divsChild>
                <w:div w:id="1501193351">
                  <w:marLeft w:val="0"/>
                  <w:marRight w:val="0"/>
                  <w:marTop w:val="0"/>
                  <w:marBottom w:val="0"/>
                  <w:divBdr>
                    <w:top w:val="none" w:sz="0" w:space="0" w:color="auto"/>
                    <w:left w:val="none" w:sz="0" w:space="0" w:color="auto"/>
                    <w:bottom w:val="none" w:sz="0" w:space="0" w:color="auto"/>
                    <w:right w:val="none" w:sz="0" w:space="0" w:color="auto"/>
                  </w:divBdr>
                </w:div>
                <w:div w:id="681904431">
                  <w:marLeft w:val="0"/>
                  <w:marRight w:val="0"/>
                  <w:marTop w:val="0"/>
                  <w:marBottom w:val="0"/>
                  <w:divBdr>
                    <w:top w:val="none" w:sz="0" w:space="0" w:color="auto"/>
                    <w:left w:val="none" w:sz="0" w:space="0" w:color="auto"/>
                    <w:bottom w:val="none" w:sz="0" w:space="0" w:color="auto"/>
                    <w:right w:val="none" w:sz="0" w:space="0" w:color="auto"/>
                  </w:divBdr>
                </w:div>
              </w:divsChild>
            </w:div>
            <w:div w:id="1715690164">
              <w:marLeft w:val="0"/>
              <w:marRight w:val="0"/>
              <w:marTop w:val="0"/>
              <w:marBottom w:val="0"/>
              <w:divBdr>
                <w:top w:val="none" w:sz="0" w:space="0" w:color="auto"/>
                <w:left w:val="none" w:sz="0" w:space="0" w:color="auto"/>
                <w:bottom w:val="none" w:sz="0" w:space="0" w:color="auto"/>
                <w:right w:val="none" w:sz="0" w:space="0" w:color="auto"/>
              </w:divBdr>
              <w:divsChild>
                <w:div w:id="732118794">
                  <w:marLeft w:val="0"/>
                  <w:marRight w:val="0"/>
                  <w:marTop w:val="0"/>
                  <w:marBottom w:val="0"/>
                  <w:divBdr>
                    <w:top w:val="none" w:sz="0" w:space="0" w:color="auto"/>
                    <w:left w:val="none" w:sz="0" w:space="0" w:color="auto"/>
                    <w:bottom w:val="none" w:sz="0" w:space="0" w:color="auto"/>
                    <w:right w:val="none" w:sz="0" w:space="0" w:color="auto"/>
                  </w:divBdr>
                </w:div>
                <w:div w:id="1804690805">
                  <w:marLeft w:val="0"/>
                  <w:marRight w:val="0"/>
                  <w:marTop w:val="0"/>
                  <w:marBottom w:val="0"/>
                  <w:divBdr>
                    <w:top w:val="none" w:sz="0" w:space="0" w:color="auto"/>
                    <w:left w:val="none" w:sz="0" w:space="0" w:color="auto"/>
                    <w:bottom w:val="none" w:sz="0" w:space="0" w:color="auto"/>
                    <w:right w:val="none" w:sz="0" w:space="0" w:color="auto"/>
                  </w:divBdr>
                </w:div>
              </w:divsChild>
            </w:div>
            <w:div w:id="660039434">
              <w:marLeft w:val="0"/>
              <w:marRight w:val="0"/>
              <w:marTop w:val="0"/>
              <w:marBottom w:val="0"/>
              <w:divBdr>
                <w:top w:val="none" w:sz="0" w:space="0" w:color="auto"/>
                <w:left w:val="none" w:sz="0" w:space="0" w:color="auto"/>
                <w:bottom w:val="none" w:sz="0" w:space="0" w:color="auto"/>
                <w:right w:val="none" w:sz="0" w:space="0" w:color="auto"/>
              </w:divBdr>
              <w:divsChild>
                <w:div w:id="1443921134">
                  <w:marLeft w:val="0"/>
                  <w:marRight w:val="0"/>
                  <w:marTop w:val="0"/>
                  <w:marBottom w:val="0"/>
                  <w:divBdr>
                    <w:top w:val="none" w:sz="0" w:space="0" w:color="auto"/>
                    <w:left w:val="none" w:sz="0" w:space="0" w:color="auto"/>
                    <w:bottom w:val="none" w:sz="0" w:space="0" w:color="auto"/>
                    <w:right w:val="none" w:sz="0" w:space="0" w:color="auto"/>
                  </w:divBdr>
                </w:div>
                <w:div w:id="1892039115">
                  <w:marLeft w:val="0"/>
                  <w:marRight w:val="0"/>
                  <w:marTop w:val="0"/>
                  <w:marBottom w:val="0"/>
                  <w:divBdr>
                    <w:top w:val="none" w:sz="0" w:space="0" w:color="auto"/>
                    <w:left w:val="none" w:sz="0" w:space="0" w:color="auto"/>
                    <w:bottom w:val="none" w:sz="0" w:space="0" w:color="auto"/>
                    <w:right w:val="none" w:sz="0" w:space="0" w:color="auto"/>
                  </w:divBdr>
                </w:div>
              </w:divsChild>
            </w:div>
            <w:div w:id="2050639072">
              <w:marLeft w:val="0"/>
              <w:marRight w:val="0"/>
              <w:marTop w:val="0"/>
              <w:marBottom w:val="0"/>
              <w:divBdr>
                <w:top w:val="none" w:sz="0" w:space="0" w:color="auto"/>
                <w:left w:val="none" w:sz="0" w:space="0" w:color="auto"/>
                <w:bottom w:val="none" w:sz="0" w:space="0" w:color="auto"/>
                <w:right w:val="none" w:sz="0" w:space="0" w:color="auto"/>
              </w:divBdr>
              <w:divsChild>
                <w:div w:id="480386342">
                  <w:marLeft w:val="0"/>
                  <w:marRight w:val="0"/>
                  <w:marTop w:val="0"/>
                  <w:marBottom w:val="0"/>
                  <w:divBdr>
                    <w:top w:val="none" w:sz="0" w:space="0" w:color="auto"/>
                    <w:left w:val="none" w:sz="0" w:space="0" w:color="auto"/>
                    <w:bottom w:val="none" w:sz="0" w:space="0" w:color="auto"/>
                    <w:right w:val="none" w:sz="0" w:space="0" w:color="auto"/>
                  </w:divBdr>
                </w:div>
                <w:div w:id="10892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02860">
          <w:marLeft w:val="0"/>
          <w:marRight w:val="0"/>
          <w:marTop w:val="0"/>
          <w:marBottom w:val="0"/>
          <w:divBdr>
            <w:top w:val="none" w:sz="0" w:space="0" w:color="auto"/>
            <w:left w:val="none" w:sz="0" w:space="0" w:color="auto"/>
            <w:bottom w:val="none" w:sz="0" w:space="0" w:color="auto"/>
            <w:right w:val="none" w:sz="0" w:space="0" w:color="auto"/>
          </w:divBdr>
          <w:divsChild>
            <w:div w:id="1316762150">
              <w:marLeft w:val="0"/>
              <w:marRight w:val="0"/>
              <w:marTop w:val="0"/>
              <w:marBottom w:val="0"/>
              <w:divBdr>
                <w:top w:val="none" w:sz="0" w:space="0" w:color="auto"/>
                <w:left w:val="none" w:sz="0" w:space="0" w:color="auto"/>
                <w:bottom w:val="none" w:sz="0" w:space="0" w:color="auto"/>
                <w:right w:val="none" w:sz="0" w:space="0" w:color="auto"/>
              </w:divBdr>
            </w:div>
            <w:div w:id="573903024">
              <w:marLeft w:val="0"/>
              <w:marRight w:val="0"/>
              <w:marTop w:val="0"/>
              <w:marBottom w:val="0"/>
              <w:divBdr>
                <w:top w:val="none" w:sz="0" w:space="0" w:color="auto"/>
                <w:left w:val="none" w:sz="0" w:space="0" w:color="auto"/>
                <w:bottom w:val="none" w:sz="0" w:space="0" w:color="auto"/>
                <w:right w:val="none" w:sz="0" w:space="0" w:color="auto"/>
              </w:divBdr>
              <w:divsChild>
                <w:div w:id="1620145819">
                  <w:marLeft w:val="0"/>
                  <w:marRight w:val="0"/>
                  <w:marTop w:val="0"/>
                  <w:marBottom w:val="0"/>
                  <w:divBdr>
                    <w:top w:val="none" w:sz="0" w:space="0" w:color="auto"/>
                    <w:left w:val="none" w:sz="0" w:space="0" w:color="auto"/>
                    <w:bottom w:val="none" w:sz="0" w:space="0" w:color="auto"/>
                    <w:right w:val="none" w:sz="0" w:space="0" w:color="auto"/>
                  </w:divBdr>
                </w:div>
                <w:div w:id="1166163680">
                  <w:marLeft w:val="0"/>
                  <w:marRight w:val="0"/>
                  <w:marTop w:val="0"/>
                  <w:marBottom w:val="0"/>
                  <w:divBdr>
                    <w:top w:val="none" w:sz="0" w:space="0" w:color="auto"/>
                    <w:left w:val="none" w:sz="0" w:space="0" w:color="auto"/>
                    <w:bottom w:val="none" w:sz="0" w:space="0" w:color="auto"/>
                    <w:right w:val="none" w:sz="0" w:space="0" w:color="auto"/>
                  </w:divBdr>
                </w:div>
              </w:divsChild>
            </w:div>
            <w:div w:id="225728684">
              <w:marLeft w:val="0"/>
              <w:marRight w:val="0"/>
              <w:marTop w:val="0"/>
              <w:marBottom w:val="0"/>
              <w:divBdr>
                <w:top w:val="none" w:sz="0" w:space="0" w:color="auto"/>
                <w:left w:val="none" w:sz="0" w:space="0" w:color="auto"/>
                <w:bottom w:val="none" w:sz="0" w:space="0" w:color="auto"/>
                <w:right w:val="none" w:sz="0" w:space="0" w:color="auto"/>
              </w:divBdr>
              <w:divsChild>
                <w:div w:id="719792946">
                  <w:marLeft w:val="0"/>
                  <w:marRight w:val="0"/>
                  <w:marTop w:val="0"/>
                  <w:marBottom w:val="0"/>
                  <w:divBdr>
                    <w:top w:val="none" w:sz="0" w:space="0" w:color="auto"/>
                    <w:left w:val="none" w:sz="0" w:space="0" w:color="auto"/>
                    <w:bottom w:val="none" w:sz="0" w:space="0" w:color="auto"/>
                    <w:right w:val="none" w:sz="0" w:space="0" w:color="auto"/>
                  </w:divBdr>
                </w:div>
                <w:div w:id="713775961">
                  <w:marLeft w:val="0"/>
                  <w:marRight w:val="0"/>
                  <w:marTop w:val="0"/>
                  <w:marBottom w:val="0"/>
                  <w:divBdr>
                    <w:top w:val="none" w:sz="0" w:space="0" w:color="auto"/>
                    <w:left w:val="none" w:sz="0" w:space="0" w:color="auto"/>
                    <w:bottom w:val="none" w:sz="0" w:space="0" w:color="auto"/>
                    <w:right w:val="none" w:sz="0" w:space="0" w:color="auto"/>
                  </w:divBdr>
                </w:div>
              </w:divsChild>
            </w:div>
            <w:div w:id="1877812666">
              <w:marLeft w:val="0"/>
              <w:marRight w:val="0"/>
              <w:marTop w:val="0"/>
              <w:marBottom w:val="0"/>
              <w:divBdr>
                <w:top w:val="none" w:sz="0" w:space="0" w:color="auto"/>
                <w:left w:val="none" w:sz="0" w:space="0" w:color="auto"/>
                <w:bottom w:val="none" w:sz="0" w:space="0" w:color="auto"/>
                <w:right w:val="none" w:sz="0" w:space="0" w:color="auto"/>
              </w:divBdr>
              <w:divsChild>
                <w:div w:id="1666977211">
                  <w:marLeft w:val="0"/>
                  <w:marRight w:val="0"/>
                  <w:marTop w:val="0"/>
                  <w:marBottom w:val="0"/>
                  <w:divBdr>
                    <w:top w:val="none" w:sz="0" w:space="0" w:color="auto"/>
                    <w:left w:val="none" w:sz="0" w:space="0" w:color="auto"/>
                    <w:bottom w:val="none" w:sz="0" w:space="0" w:color="auto"/>
                    <w:right w:val="none" w:sz="0" w:space="0" w:color="auto"/>
                  </w:divBdr>
                </w:div>
                <w:div w:id="1251308468">
                  <w:marLeft w:val="0"/>
                  <w:marRight w:val="0"/>
                  <w:marTop w:val="0"/>
                  <w:marBottom w:val="0"/>
                  <w:divBdr>
                    <w:top w:val="none" w:sz="0" w:space="0" w:color="auto"/>
                    <w:left w:val="none" w:sz="0" w:space="0" w:color="auto"/>
                    <w:bottom w:val="none" w:sz="0" w:space="0" w:color="auto"/>
                    <w:right w:val="none" w:sz="0" w:space="0" w:color="auto"/>
                  </w:divBdr>
                </w:div>
              </w:divsChild>
            </w:div>
            <w:div w:id="678698651">
              <w:marLeft w:val="0"/>
              <w:marRight w:val="0"/>
              <w:marTop w:val="0"/>
              <w:marBottom w:val="0"/>
              <w:divBdr>
                <w:top w:val="none" w:sz="0" w:space="0" w:color="auto"/>
                <w:left w:val="none" w:sz="0" w:space="0" w:color="auto"/>
                <w:bottom w:val="none" w:sz="0" w:space="0" w:color="auto"/>
                <w:right w:val="none" w:sz="0" w:space="0" w:color="auto"/>
              </w:divBdr>
              <w:divsChild>
                <w:div w:id="1675840754">
                  <w:marLeft w:val="0"/>
                  <w:marRight w:val="0"/>
                  <w:marTop w:val="0"/>
                  <w:marBottom w:val="0"/>
                  <w:divBdr>
                    <w:top w:val="none" w:sz="0" w:space="0" w:color="auto"/>
                    <w:left w:val="none" w:sz="0" w:space="0" w:color="auto"/>
                    <w:bottom w:val="none" w:sz="0" w:space="0" w:color="auto"/>
                    <w:right w:val="none" w:sz="0" w:space="0" w:color="auto"/>
                  </w:divBdr>
                </w:div>
                <w:div w:id="1827866695">
                  <w:marLeft w:val="0"/>
                  <w:marRight w:val="0"/>
                  <w:marTop w:val="0"/>
                  <w:marBottom w:val="0"/>
                  <w:divBdr>
                    <w:top w:val="none" w:sz="0" w:space="0" w:color="auto"/>
                    <w:left w:val="none" w:sz="0" w:space="0" w:color="auto"/>
                    <w:bottom w:val="none" w:sz="0" w:space="0" w:color="auto"/>
                    <w:right w:val="none" w:sz="0" w:space="0" w:color="auto"/>
                  </w:divBdr>
                </w:div>
              </w:divsChild>
            </w:div>
            <w:div w:id="1349479803">
              <w:marLeft w:val="0"/>
              <w:marRight w:val="0"/>
              <w:marTop w:val="0"/>
              <w:marBottom w:val="0"/>
              <w:divBdr>
                <w:top w:val="none" w:sz="0" w:space="0" w:color="auto"/>
                <w:left w:val="none" w:sz="0" w:space="0" w:color="auto"/>
                <w:bottom w:val="none" w:sz="0" w:space="0" w:color="auto"/>
                <w:right w:val="none" w:sz="0" w:space="0" w:color="auto"/>
              </w:divBdr>
              <w:divsChild>
                <w:div w:id="905410792">
                  <w:marLeft w:val="0"/>
                  <w:marRight w:val="0"/>
                  <w:marTop w:val="0"/>
                  <w:marBottom w:val="0"/>
                  <w:divBdr>
                    <w:top w:val="none" w:sz="0" w:space="0" w:color="auto"/>
                    <w:left w:val="none" w:sz="0" w:space="0" w:color="auto"/>
                    <w:bottom w:val="none" w:sz="0" w:space="0" w:color="auto"/>
                    <w:right w:val="none" w:sz="0" w:space="0" w:color="auto"/>
                  </w:divBdr>
                </w:div>
                <w:div w:id="68233021">
                  <w:marLeft w:val="0"/>
                  <w:marRight w:val="0"/>
                  <w:marTop w:val="0"/>
                  <w:marBottom w:val="0"/>
                  <w:divBdr>
                    <w:top w:val="none" w:sz="0" w:space="0" w:color="auto"/>
                    <w:left w:val="none" w:sz="0" w:space="0" w:color="auto"/>
                    <w:bottom w:val="none" w:sz="0" w:space="0" w:color="auto"/>
                    <w:right w:val="none" w:sz="0" w:space="0" w:color="auto"/>
                  </w:divBdr>
                </w:div>
              </w:divsChild>
            </w:div>
            <w:div w:id="921066223">
              <w:marLeft w:val="0"/>
              <w:marRight w:val="0"/>
              <w:marTop w:val="0"/>
              <w:marBottom w:val="0"/>
              <w:divBdr>
                <w:top w:val="none" w:sz="0" w:space="0" w:color="auto"/>
                <w:left w:val="none" w:sz="0" w:space="0" w:color="auto"/>
                <w:bottom w:val="none" w:sz="0" w:space="0" w:color="auto"/>
                <w:right w:val="none" w:sz="0" w:space="0" w:color="auto"/>
              </w:divBdr>
              <w:divsChild>
                <w:div w:id="670566891">
                  <w:marLeft w:val="0"/>
                  <w:marRight w:val="0"/>
                  <w:marTop w:val="0"/>
                  <w:marBottom w:val="0"/>
                  <w:divBdr>
                    <w:top w:val="none" w:sz="0" w:space="0" w:color="auto"/>
                    <w:left w:val="none" w:sz="0" w:space="0" w:color="auto"/>
                    <w:bottom w:val="none" w:sz="0" w:space="0" w:color="auto"/>
                    <w:right w:val="none" w:sz="0" w:space="0" w:color="auto"/>
                  </w:divBdr>
                </w:div>
                <w:div w:id="67729007">
                  <w:marLeft w:val="0"/>
                  <w:marRight w:val="0"/>
                  <w:marTop w:val="0"/>
                  <w:marBottom w:val="0"/>
                  <w:divBdr>
                    <w:top w:val="none" w:sz="0" w:space="0" w:color="auto"/>
                    <w:left w:val="none" w:sz="0" w:space="0" w:color="auto"/>
                    <w:bottom w:val="none" w:sz="0" w:space="0" w:color="auto"/>
                    <w:right w:val="none" w:sz="0" w:space="0" w:color="auto"/>
                  </w:divBdr>
                </w:div>
              </w:divsChild>
            </w:div>
            <w:div w:id="1738355006">
              <w:marLeft w:val="0"/>
              <w:marRight w:val="0"/>
              <w:marTop w:val="0"/>
              <w:marBottom w:val="0"/>
              <w:divBdr>
                <w:top w:val="none" w:sz="0" w:space="0" w:color="auto"/>
                <w:left w:val="none" w:sz="0" w:space="0" w:color="auto"/>
                <w:bottom w:val="none" w:sz="0" w:space="0" w:color="auto"/>
                <w:right w:val="none" w:sz="0" w:space="0" w:color="auto"/>
              </w:divBdr>
              <w:divsChild>
                <w:div w:id="321353076">
                  <w:marLeft w:val="0"/>
                  <w:marRight w:val="0"/>
                  <w:marTop w:val="0"/>
                  <w:marBottom w:val="0"/>
                  <w:divBdr>
                    <w:top w:val="none" w:sz="0" w:space="0" w:color="auto"/>
                    <w:left w:val="none" w:sz="0" w:space="0" w:color="auto"/>
                    <w:bottom w:val="none" w:sz="0" w:space="0" w:color="auto"/>
                    <w:right w:val="none" w:sz="0" w:space="0" w:color="auto"/>
                  </w:divBdr>
                </w:div>
                <w:div w:id="207571462">
                  <w:marLeft w:val="0"/>
                  <w:marRight w:val="0"/>
                  <w:marTop w:val="0"/>
                  <w:marBottom w:val="0"/>
                  <w:divBdr>
                    <w:top w:val="none" w:sz="0" w:space="0" w:color="auto"/>
                    <w:left w:val="none" w:sz="0" w:space="0" w:color="auto"/>
                    <w:bottom w:val="none" w:sz="0" w:space="0" w:color="auto"/>
                    <w:right w:val="none" w:sz="0" w:space="0" w:color="auto"/>
                  </w:divBdr>
                </w:div>
              </w:divsChild>
            </w:div>
            <w:div w:id="867455103">
              <w:marLeft w:val="0"/>
              <w:marRight w:val="0"/>
              <w:marTop w:val="0"/>
              <w:marBottom w:val="0"/>
              <w:divBdr>
                <w:top w:val="none" w:sz="0" w:space="0" w:color="auto"/>
                <w:left w:val="none" w:sz="0" w:space="0" w:color="auto"/>
                <w:bottom w:val="none" w:sz="0" w:space="0" w:color="auto"/>
                <w:right w:val="none" w:sz="0" w:space="0" w:color="auto"/>
              </w:divBdr>
              <w:divsChild>
                <w:div w:id="877081859">
                  <w:marLeft w:val="0"/>
                  <w:marRight w:val="0"/>
                  <w:marTop w:val="0"/>
                  <w:marBottom w:val="0"/>
                  <w:divBdr>
                    <w:top w:val="none" w:sz="0" w:space="0" w:color="auto"/>
                    <w:left w:val="none" w:sz="0" w:space="0" w:color="auto"/>
                    <w:bottom w:val="none" w:sz="0" w:space="0" w:color="auto"/>
                    <w:right w:val="none" w:sz="0" w:space="0" w:color="auto"/>
                  </w:divBdr>
                </w:div>
                <w:div w:id="1093820874">
                  <w:marLeft w:val="0"/>
                  <w:marRight w:val="0"/>
                  <w:marTop w:val="0"/>
                  <w:marBottom w:val="0"/>
                  <w:divBdr>
                    <w:top w:val="none" w:sz="0" w:space="0" w:color="auto"/>
                    <w:left w:val="none" w:sz="0" w:space="0" w:color="auto"/>
                    <w:bottom w:val="none" w:sz="0" w:space="0" w:color="auto"/>
                    <w:right w:val="none" w:sz="0" w:space="0" w:color="auto"/>
                  </w:divBdr>
                </w:div>
              </w:divsChild>
            </w:div>
            <w:div w:id="1759324349">
              <w:marLeft w:val="0"/>
              <w:marRight w:val="0"/>
              <w:marTop w:val="0"/>
              <w:marBottom w:val="0"/>
              <w:divBdr>
                <w:top w:val="none" w:sz="0" w:space="0" w:color="auto"/>
                <w:left w:val="none" w:sz="0" w:space="0" w:color="auto"/>
                <w:bottom w:val="none" w:sz="0" w:space="0" w:color="auto"/>
                <w:right w:val="none" w:sz="0" w:space="0" w:color="auto"/>
              </w:divBdr>
              <w:divsChild>
                <w:div w:id="988480252">
                  <w:marLeft w:val="0"/>
                  <w:marRight w:val="0"/>
                  <w:marTop w:val="0"/>
                  <w:marBottom w:val="0"/>
                  <w:divBdr>
                    <w:top w:val="none" w:sz="0" w:space="0" w:color="auto"/>
                    <w:left w:val="none" w:sz="0" w:space="0" w:color="auto"/>
                    <w:bottom w:val="none" w:sz="0" w:space="0" w:color="auto"/>
                    <w:right w:val="none" w:sz="0" w:space="0" w:color="auto"/>
                  </w:divBdr>
                </w:div>
                <w:div w:id="1992563039">
                  <w:marLeft w:val="0"/>
                  <w:marRight w:val="0"/>
                  <w:marTop w:val="0"/>
                  <w:marBottom w:val="0"/>
                  <w:divBdr>
                    <w:top w:val="none" w:sz="0" w:space="0" w:color="auto"/>
                    <w:left w:val="none" w:sz="0" w:space="0" w:color="auto"/>
                    <w:bottom w:val="none" w:sz="0" w:space="0" w:color="auto"/>
                    <w:right w:val="none" w:sz="0" w:space="0" w:color="auto"/>
                  </w:divBdr>
                </w:div>
              </w:divsChild>
            </w:div>
            <w:div w:id="438140059">
              <w:marLeft w:val="0"/>
              <w:marRight w:val="0"/>
              <w:marTop w:val="0"/>
              <w:marBottom w:val="0"/>
              <w:divBdr>
                <w:top w:val="none" w:sz="0" w:space="0" w:color="auto"/>
                <w:left w:val="none" w:sz="0" w:space="0" w:color="auto"/>
                <w:bottom w:val="none" w:sz="0" w:space="0" w:color="auto"/>
                <w:right w:val="none" w:sz="0" w:space="0" w:color="auto"/>
              </w:divBdr>
              <w:divsChild>
                <w:div w:id="2044093061">
                  <w:marLeft w:val="0"/>
                  <w:marRight w:val="0"/>
                  <w:marTop w:val="0"/>
                  <w:marBottom w:val="0"/>
                  <w:divBdr>
                    <w:top w:val="none" w:sz="0" w:space="0" w:color="auto"/>
                    <w:left w:val="none" w:sz="0" w:space="0" w:color="auto"/>
                    <w:bottom w:val="none" w:sz="0" w:space="0" w:color="auto"/>
                    <w:right w:val="none" w:sz="0" w:space="0" w:color="auto"/>
                  </w:divBdr>
                </w:div>
                <w:div w:id="947083010">
                  <w:marLeft w:val="0"/>
                  <w:marRight w:val="0"/>
                  <w:marTop w:val="0"/>
                  <w:marBottom w:val="0"/>
                  <w:divBdr>
                    <w:top w:val="none" w:sz="0" w:space="0" w:color="auto"/>
                    <w:left w:val="none" w:sz="0" w:space="0" w:color="auto"/>
                    <w:bottom w:val="none" w:sz="0" w:space="0" w:color="auto"/>
                    <w:right w:val="none" w:sz="0" w:space="0" w:color="auto"/>
                  </w:divBdr>
                </w:div>
              </w:divsChild>
            </w:div>
            <w:div w:id="544029878">
              <w:marLeft w:val="0"/>
              <w:marRight w:val="0"/>
              <w:marTop w:val="0"/>
              <w:marBottom w:val="0"/>
              <w:divBdr>
                <w:top w:val="none" w:sz="0" w:space="0" w:color="auto"/>
                <w:left w:val="none" w:sz="0" w:space="0" w:color="auto"/>
                <w:bottom w:val="none" w:sz="0" w:space="0" w:color="auto"/>
                <w:right w:val="none" w:sz="0" w:space="0" w:color="auto"/>
              </w:divBdr>
              <w:divsChild>
                <w:div w:id="1782143378">
                  <w:marLeft w:val="0"/>
                  <w:marRight w:val="0"/>
                  <w:marTop w:val="0"/>
                  <w:marBottom w:val="0"/>
                  <w:divBdr>
                    <w:top w:val="none" w:sz="0" w:space="0" w:color="auto"/>
                    <w:left w:val="none" w:sz="0" w:space="0" w:color="auto"/>
                    <w:bottom w:val="none" w:sz="0" w:space="0" w:color="auto"/>
                    <w:right w:val="none" w:sz="0" w:space="0" w:color="auto"/>
                  </w:divBdr>
                </w:div>
                <w:div w:id="1739211061">
                  <w:marLeft w:val="0"/>
                  <w:marRight w:val="0"/>
                  <w:marTop w:val="0"/>
                  <w:marBottom w:val="0"/>
                  <w:divBdr>
                    <w:top w:val="none" w:sz="0" w:space="0" w:color="auto"/>
                    <w:left w:val="none" w:sz="0" w:space="0" w:color="auto"/>
                    <w:bottom w:val="none" w:sz="0" w:space="0" w:color="auto"/>
                    <w:right w:val="none" w:sz="0" w:space="0" w:color="auto"/>
                  </w:divBdr>
                </w:div>
              </w:divsChild>
            </w:div>
            <w:div w:id="955481663">
              <w:marLeft w:val="0"/>
              <w:marRight w:val="0"/>
              <w:marTop w:val="0"/>
              <w:marBottom w:val="0"/>
              <w:divBdr>
                <w:top w:val="none" w:sz="0" w:space="0" w:color="auto"/>
                <w:left w:val="none" w:sz="0" w:space="0" w:color="auto"/>
                <w:bottom w:val="none" w:sz="0" w:space="0" w:color="auto"/>
                <w:right w:val="none" w:sz="0" w:space="0" w:color="auto"/>
              </w:divBdr>
              <w:divsChild>
                <w:div w:id="881862804">
                  <w:marLeft w:val="0"/>
                  <w:marRight w:val="0"/>
                  <w:marTop w:val="0"/>
                  <w:marBottom w:val="0"/>
                  <w:divBdr>
                    <w:top w:val="none" w:sz="0" w:space="0" w:color="auto"/>
                    <w:left w:val="none" w:sz="0" w:space="0" w:color="auto"/>
                    <w:bottom w:val="none" w:sz="0" w:space="0" w:color="auto"/>
                    <w:right w:val="none" w:sz="0" w:space="0" w:color="auto"/>
                  </w:divBdr>
                </w:div>
                <w:div w:id="1017538939">
                  <w:marLeft w:val="0"/>
                  <w:marRight w:val="0"/>
                  <w:marTop w:val="0"/>
                  <w:marBottom w:val="0"/>
                  <w:divBdr>
                    <w:top w:val="none" w:sz="0" w:space="0" w:color="auto"/>
                    <w:left w:val="none" w:sz="0" w:space="0" w:color="auto"/>
                    <w:bottom w:val="none" w:sz="0" w:space="0" w:color="auto"/>
                    <w:right w:val="none" w:sz="0" w:space="0" w:color="auto"/>
                  </w:divBdr>
                </w:div>
              </w:divsChild>
            </w:div>
            <w:div w:id="1923375275">
              <w:marLeft w:val="0"/>
              <w:marRight w:val="0"/>
              <w:marTop w:val="0"/>
              <w:marBottom w:val="0"/>
              <w:divBdr>
                <w:top w:val="none" w:sz="0" w:space="0" w:color="auto"/>
                <w:left w:val="none" w:sz="0" w:space="0" w:color="auto"/>
                <w:bottom w:val="none" w:sz="0" w:space="0" w:color="auto"/>
                <w:right w:val="none" w:sz="0" w:space="0" w:color="auto"/>
              </w:divBdr>
              <w:divsChild>
                <w:div w:id="1554267615">
                  <w:marLeft w:val="0"/>
                  <w:marRight w:val="0"/>
                  <w:marTop w:val="0"/>
                  <w:marBottom w:val="0"/>
                  <w:divBdr>
                    <w:top w:val="none" w:sz="0" w:space="0" w:color="auto"/>
                    <w:left w:val="none" w:sz="0" w:space="0" w:color="auto"/>
                    <w:bottom w:val="none" w:sz="0" w:space="0" w:color="auto"/>
                    <w:right w:val="none" w:sz="0" w:space="0" w:color="auto"/>
                  </w:divBdr>
                </w:div>
                <w:div w:id="90225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298822">
      <w:bodyDiv w:val="1"/>
      <w:marLeft w:val="0"/>
      <w:marRight w:val="0"/>
      <w:marTop w:val="0"/>
      <w:marBottom w:val="0"/>
      <w:divBdr>
        <w:top w:val="none" w:sz="0" w:space="0" w:color="auto"/>
        <w:left w:val="none" w:sz="0" w:space="0" w:color="auto"/>
        <w:bottom w:val="none" w:sz="0" w:space="0" w:color="auto"/>
        <w:right w:val="none" w:sz="0" w:space="0" w:color="auto"/>
      </w:divBdr>
    </w:div>
    <w:div w:id="1723869194">
      <w:bodyDiv w:val="1"/>
      <w:marLeft w:val="0"/>
      <w:marRight w:val="0"/>
      <w:marTop w:val="0"/>
      <w:marBottom w:val="0"/>
      <w:divBdr>
        <w:top w:val="none" w:sz="0" w:space="0" w:color="auto"/>
        <w:left w:val="none" w:sz="0" w:space="0" w:color="auto"/>
        <w:bottom w:val="none" w:sz="0" w:space="0" w:color="auto"/>
        <w:right w:val="none" w:sz="0" w:space="0" w:color="auto"/>
      </w:divBdr>
    </w:div>
    <w:div w:id="1727416514">
      <w:bodyDiv w:val="1"/>
      <w:marLeft w:val="0"/>
      <w:marRight w:val="0"/>
      <w:marTop w:val="0"/>
      <w:marBottom w:val="0"/>
      <w:divBdr>
        <w:top w:val="none" w:sz="0" w:space="0" w:color="auto"/>
        <w:left w:val="none" w:sz="0" w:space="0" w:color="auto"/>
        <w:bottom w:val="none" w:sz="0" w:space="0" w:color="auto"/>
        <w:right w:val="none" w:sz="0" w:space="0" w:color="auto"/>
      </w:divBdr>
    </w:div>
    <w:div w:id="1752845186">
      <w:bodyDiv w:val="1"/>
      <w:marLeft w:val="0"/>
      <w:marRight w:val="0"/>
      <w:marTop w:val="0"/>
      <w:marBottom w:val="0"/>
      <w:divBdr>
        <w:top w:val="none" w:sz="0" w:space="0" w:color="auto"/>
        <w:left w:val="none" w:sz="0" w:space="0" w:color="auto"/>
        <w:bottom w:val="none" w:sz="0" w:space="0" w:color="auto"/>
        <w:right w:val="none" w:sz="0" w:space="0" w:color="auto"/>
      </w:divBdr>
    </w:div>
    <w:div w:id="1758208028">
      <w:bodyDiv w:val="1"/>
      <w:marLeft w:val="0"/>
      <w:marRight w:val="0"/>
      <w:marTop w:val="0"/>
      <w:marBottom w:val="0"/>
      <w:divBdr>
        <w:top w:val="none" w:sz="0" w:space="0" w:color="auto"/>
        <w:left w:val="none" w:sz="0" w:space="0" w:color="auto"/>
        <w:bottom w:val="none" w:sz="0" w:space="0" w:color="auto"/>
        <w:right w:val="none" w:sz="0" w:space="0" w:color="auto"/>
      </w:divBdr>
    </w:div>
    <w:div w:id="1778064598">
      <w:bodyDiv w:val="1"/>
      <w:marLeft w:val="0"/>
      <w:marRight w:val="0"/>
      <w:marTop w:val="0"/>
      <w:marBottom w:val="0"/>
      <w:divBdr>
        <w:top w:val="none" w:sz="0" w:space="0" w:color="auto"/>
        <w:left w:val="none" w:sz="0" w:space="0" w:color="auto"/>
        <w:bottom w:val="none" w:sz="0" w:space="0" w:color="auto"/>
        <w:right w:val="none" w:sz="0" w:space="0" w:color="auto"/>
      </w:divBdr>
    </w:div>
    <w:div w:id="1893155703">
      <w:bodyDiv w:val="1"/>
      <w:marLeft w:val="0"/>
      <w:marRight w:val="0"/>
      <w:marTop w:val="0"/>
      <w:marBottom w:val="0"/>
      <w:divBdr>
        <w:top w:val="none" w:sz="0" w:space="0" w:color="auto"/>
        <w:left w:val="none" w:sz="0" w:space="0" w:color="auto"/>
        <w:bottom w:val="none" w:sz="0" w:space="0" w:color="auto"/>
        <w:right w:val="none" w:sz="0" w:space="0" w:color="auto"/>
      </w:divBdr>
    </w:div>
    <w:div w:id="1895772971">
      <w:bodyDiv w:val="1"/>
      <w:marLeft w:val="0"/>
      <w:marRight w:val="0"/>
      <w:marTop w:val="0"/>
      <w:marBottom w:val="0"/>
      <w:divBdr>
        <w:top w:val="none" w:sz="0" w:space="0" w:color="auto"/>
        <w:left w:val="none" w:sz="0" w:space="0" w:color="auto"/>
        <w:bottom w:val="none" w:sz="0" w:space="0" w:color="auto"/>
        <w:right w:val="none" w:sz="0" w:space="0" w:color="auto"/>
      </w:divBdr>
    </w:div>
    <w:div w:id="1946034097">
      <w:bodyDiv w:val="1"/>
      <w:marLeft w:val="0"/>
      <w:marRight w:val="0"/>
      <w:marTop w:val="0"/>
      <w:marBottom w:val="0"/>
      <w:divBdr>
        <w:top w:val="none" w:sz="0" w:space="0" w:color="auto"/>
        <w:left w:val="none" w:sz="0" w:space="0" w:color="auto"/>
        <w:bottom w:val="none" w:sz="0" w:space="0" w:color="auto"/>
        <w:right w:val="none" w:sz="0" w:space="0" w:color="auto"/>
      </w:divBdr>
    </w:div>
    <w:div w:id="1949386760">
      <w:bodyDiv w:val="1"/>
      <w:marLeft w:val="0"/>
      <w:marRight w:val="0"/>
      <w:marTop w:val="0"/>
      <w:marBottom w:val="0"/>
      <w:divBdr>
        <w:top w:val="none" w:sz="0" w:space="0" w:color="auto"/>
        <w:left w:val="none" w:sz="0" w:space="0" w:color="auto"/>
        <w:bottom w:val="none" w:sz="0" w:space="0" w:color="auto"/>
        <w:right w:val="none" w:sz="0" w:space="0" w:color="auto"/>
      </w:divBdr>
    </w:div>
    <w:div w:id="1973485838">
      <w:bodyDiv w:val="1"/>
      <w:marLeft w:val="0"/>
      <w:marRight w:val="0"/>
      <w:marTop w:val="0"/>
      <w:marBottom w:val="0"/>
      <w:divBdr>
        <w:top w:val="none" w:sz="0" w:space="0" w:color="auto"/>
        <w:left w:val="none" w:sz="0" w:space="0" w:color="auto"/>
        <w:bottom w:val="none" w:sz="0" w:space="0" w:color="auto"/>
        <w:right w:val="none" w:sz="0" w:space="0" w:color="auto"/>
      </w:divBdr>
    </w:div>
    <w:div w:id="2001693770">
      <w:bodyDiv w:val="1"/>
      <w:marLeft w:val="0"/>
      <w:marRight w:val="0"/>
      <w:marTop w:val="0"/>
      <w:marBottom w:val="0"/>
      <w:divBdr>
        <w:top w:val="none" w:sz="0" w:space="0" w:color="auto"/>
        <w:left w:val="none" w:sz="0" w:space="0" w:color="auto"/>
        <w:bottom w:val="none" w:sz="0" w:space="0" w:color="auto"/>
        <w:right w:val="none" w:sz="0" w:space="0" w:color="auto"/>
      </w:divBdr>
    </w:div>
    <w:div w:id="2009015167">
      <w:bodyDiv w:val="1"/>
      <w:marLeft w:val="0"/>
      <w:marRight w:val="0"/>
      <w:marTop w:val="0"/>
      <w:marBottom w:val="0"/>
      <w:divBdr>
        <w:top w:val="none" w:sz="0" w:space="0" w:color="auto"/>
        <w:left w:val="none" w:sz="0" w:space="0" w:color="auto"/>
        <w:bottom w:val="none" w:sz="0" w:space="0" w:color="auto"/>
        <w:right w:val="none" w:sz="0" w:space="0" w:color="auto"/>
      </w:divBdr>
    </w:div>
    <w:div w:id="2043288130">
      <w:bodyDiv w:val="1"/>
      <w:marLeft w:val="0"/>
      <w:marRight w:val="0"/>
      <w:marTop w:val="0"/>
      <w:marBottom w:val="0"/>
      <w:divBdr>
        <w:top w:val="none" w:sz="0" w:space="0" w:color="auto"/>
        <w:left w:val="none" w:sz="0" w:space="0" w:color="auto"/>
        <w:bottom w:val="none" w:sz="0" w:space="0" w:color="auto"/>
        <w:right w:val="none" w:sz="0" w:space="0" w:color="auto"/>
      </w:divBdr>
    </w:div>
    <w:div w:id="2043743770">
      <w:bodyDiv w:val="1"/>
      <w:marLeft w:val="0"/>
      <w:marRight w:val="0"/>
      <w:marTop w:val="0"/>
      <w:marBottom w:val="0"/>
      <w:divBdr>
        <w:top w:val="none" w:sz="0" w:space="0" w:color="auto"/>
        <w:left w:val="none" w:sz="0" w:space="0" w:color="auto"/>
        <w:bottom w:val="none" w:sz="0" w:space="0" w:color="auto"/>
        <w:right w:val="none" w:sz="0" w:space="0" w:color="auto"/>
      </w:divBdr>
      <w:divsChild>
        <w:div w:id="1899320539">
          <w:marLeft w:val="0"/>
          <w:marRight w:val="0"/>
          <w:marTop w:val="0"/>
          <w:marBottom w:val="0"/>
          <w:divBdr>
            <w:top w:val="none" w:sz="0" w:space="0" w:color="auto"/>
            <w:left w:val="none" w:sz="0" w:space="0" w:color="auto"/>
            <w:bottom w:val="none" w:sz="0" w:space="0" w:color="auto"/>
            <w:right w:val="none" w:sz="0" w:space="0" w:color="auto"/>
          </w:divBdr>
          <w:divsChild>
            <w:div w:id="399333362">
              <w:marLeft w:val="0"/>
              <w:marRight w:val="0"/>
              <w:marTop w:val="0"/>
              <w:marBottom w:val="0"/>
              <w:divBdr>
                <w:top w:val="none" w:sz="0" w:space="0" w:color="auto"/>
                <w:left w:val="none" w:sz="0" w:space="0" w:color="auto"/>
                <w:bottom w:val="none" w:sz="0" w:space="0" w:color="auto"/>
                <w:right w:val="none" w:sz="0" w:space="0" w:color="auto"/>
              </w:divBdr>
              <w:divsChild>
                <w:div w:id="102193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208364">
      <w:bodyDiv w:val="1"/>
      <w:marLeft w:val="0"/>
      <w:marRight w:val="0"/>
      <w:marTop w:val="0"/>
      <w:marBottom w:val="0"/>
      <w:divBdr>
        <w:top w:val="none" w:sz="0" w:space="0" w:color="auto"/>
        <w:left w:val="none" w:sz="0" w:space="0" w:color="auto"/>
        <w:bottom w:val="none" w:sz="0" w:space="0" w:color="auto"/>
        <w:right w:val="none" w:sz="0" w:space="0" w:color="auto"/>
      </w:divBdr>
      <w:divsChild>
        <w:div w:id="1817605022">
          <w:marLeft w:val="0"/>
          <w:marRight w:val="0"/>
          <w:marTop w:val="0"/>
          <w:marBottom w:val="0"/>
          <w:divBdr>
            <w:top w:val="none" w:sz="0" w:space="0" w:color="auto"/>
            <w:left w:val="none" w:sz="0" w:space="0" w:color="auto"/>
            <w:bottom w:val="none" w:sz="0" w:space="0" w:color="auto"/>
            <w:right w:val="none" w:sz="0" w:space="0" w:color="auto"/>
          </w:divBdr>
          <w:divsChild>
            <w:div w:id="702636648">
              <w:marLeft w:val="0"/>
              <w:marRight w:val="0"/>
              <w:marTop w:val="0"/>
              <w:marBottom w:val="0"/>
              <w:divBdr>
                <w:top w:val="none" w:sz="0" w:space="0" w:color="auto"/>
                <w:left w:val="none" w:sz="0" w:space="0" w:color="auto"/>
                <w:bottom w:val="none" w:sz="0" w:space="0" w:color="auto"/>
                <w:right w:val="none" w:sz="0" w:space="0" w:color="auto"/>
              </w:divBdr>
              <w:divsChild>
                <w:div w:id="2026202804">
                  <w:marLeft w:val="0"/>
                  <w:marRight w:val="0"/>
                  <w:marTop w:val="0"/>
                  <w:marBottom w:val="0"/>
                  <w:divBdr>
                    <w:top w:val="none" w:sz="0" w:space="0" w:color="auto"/>
                    <w:left w:val="none" w:sz="0" w:space="0" w:color="auto"/>
                    <w:bottom w:val="none" w:sz="0" w:space="0" w:color="auto"/>
                    <w:right w:val="none" w:sz="0" w:space="0" w:color="auto"/>
                  </w:divBdr>
                </w:div>
              </w:divsChild>
            </w:div>
            <w:div w:id="293559876">
              <w:marLeft w:val="0"/>
              <w:marRight w:val="0"/>
              <w:marTop w:val="0"/>
              <w:marBottom w:val="0"/>
              <w:divBdr>
                <w:top w:val="none" w:sz="0" w:space="0" w:color="auto"/>
                <w:left w:val="none" w:sz="0" w:space="0" w:color="auto"/>
                <w:bottom w:val="none" w:sz="0" w:space="0" w:color="auto"/>
                <w:right w:val="none" w:sz="0" w:space="0" w:color="auto"/>
              </w:divBdr>
              <w:divsChild>
                <w:div w:id="151310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4074">
          <w:marLeft w:val="0"/>
          <w:marRight w:val="0"/>
          <w:marTop w:val="0"/>
          <w:marBottom w:val="0"/>
          <w:divBdr>
            <w:top w:val="none" w:sz="0" w:space="0" w:color="auto"/>
            <w:left w:val="none" w:sz="0" w:space="0" w:color="auto"/>
            <w:bottom w:val="none" w:sz="0" w:space="0" w:color="auto"/>
            <w:right w:val="none" w:sz="0" w:space="0" w:color="auto"/>
          </w:divBdr>
          <w:divsChild>
            <w:div w:id="1441952188">
              <w:marLeft w:val="0"/>
              <w:marRight w:val="0"/>
              <w:marTop w:val="0"/>
              <w:marBottom w:val="0"/>
              <w:divBdr>
                <w:top w:val="none" w:sz="0" w:space="0" w:color="auto"/>
                <w:left w:val="none" w:sz="0" w:space="0" w:color="auto"/>
                <w:bottom w:val="none" w:sz="0" w:space="0" w:color="auto"/>
                <w:right w:val="none" w:sz="0" w:space="0" w:color="auto"/>
              </w:divBdr>
              <w:divsChild>
                <w:div w:id="41316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624912">
      <w:bodyDiv w:val="1"/>
      <w:marLeft w:val="0"/>
      <w:marRight w:val="0"/>
      <w:marTop w:val="0"/>
      <w:marBottom w:val="0"/>
      <w:divBdr>
        <w:top w:val="none" w:sz="0" w:space="0" w:color="auto"/>
        <w:left w:val="none" w:sz="0" w:space="0" w:color="auto"/>
        <w:bottom w:val="none" w:sz="0" w:space="0" w:color="auto"/>
        <w:right w:val="none" w:sz="0" w:space="0" w:color="auto"/>
      </w:divBdr>
    </w:div>
    <w:div w:id="2074695653">
      <w:bodyDiv w:val="1"/>
      <w:marLeft w:val="0"/>
      <w:marRight w:val="0"/>
      <w:marTop w:val="0"/>
      <w:marBottom w:val="0"/>
      <w:divBdr>
        <w:top w:val="none" w:sz="0" w:space="0" w:color="auto"/>
        <w:left w:val="none" w:sz="0" w:space="0" w:color="auto"/>
        <w:bottom w:val="none" w:sz="0" w:space="0" w:color="auto"/>
        <w:right w:val="none" w:sz="0" w:space="0" w:color="auto"/>
      </w:divBdr>
    </w:div>
    <w:div w:id="2078673495">
      <w:bodyDiv w:val="1"/>
      <w:marLeft w:val="0"/>
      <w:marRight w:val="0"/>
      <w:marTop w:val="0"/>
      <w:marBottom w:val="0"/>
      <w:divBdr>
        <w:top w:val="none" w:sz="0" w:space="0" w:color="auto"/>
        <w:left w:val="none" w:sz="0" w:space="0" w:color="auto"/>
        <w:bottom w:val="none" w:sz="0" w:space="0" w:color="auto"/>
        <w:right w:val="none" w:sz="0" w:space="0" w:color="auto"/>
      </w:divBdr>
    </w:div>
    <w:div w:id="2130471749">
      <w:bodyDiv w:val="1"/>
      <w:marLeft w:val="0"/>
      <w:marRight w:val="0"/>
      <w:marTop w:val="0"/>
      <w:marBottom w:val="0"/>
      <w:divBdr>
        <w:top w:val="none" w:sz="0" w:space="0" w:color="auto"/>
        <w:left w:val="none" w:sz="0" w:space="0" w:color="auto"/>
        <w:bottom w:val="none" w:sz="0" w:space="0" w:color="auto"/>
        <w:right w:val="none" w:sz="0" w:space="0" w:color="auto"/>
      </w:divBdr>
    </w:div>
    <w:div w:id="213925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elizabethmactavish:Downloads: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8099B-491D-3B4B-A174-7B5B870B2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0</TotalTime>
  <Pages>172</Pages>
  <Words>40997</Words>
  <Characters>233686</Characters>
  <Application>Microsoft Macintosh Word</Application>
  <DocSecurity>0</DocSecurity>
  <Lines>1947</Lines>
  <Paragraphs>548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274135</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Elizabeth MacTavish</dc:creator>
  <cp:lastModifiedBy>Elizabeth MacTavish</cp:lastModifiedBy>
  <cp:revision>2</cp:revision>
  <cp:lastPrinted>2005-09-22T13:02:00Z</cp:lastPrinted>
  <dcterms:created xsi:type="dcterms:W3CDTF">2016-02-22T14:47:00Z</dcterms:created>
  <dcterms:modified xsi:type="dcterms:W3CDTF">2016-02-22T14:47:00Z</dcterms:modified>
</cp:coreProperties>
</file>