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BFC" w:rsidRPr="00ED0BFC" w:rsidRDefault="00936EBA" w:rsidP="00ED0BFC">
      <w:pPr>
        <w:pStyle w:val="Title"/>
        <w:jc w:val="left"/>
        <w:rPr>
          <w:rFonts w:ascii="Cambria Math" w:hAnsi="Cambria Math"/>
          <w:bCs/>
          <w:sz w:val="24"/>
          <w:lang w:val="en-US"/>
        </w:rPr>
      </w:pPr>
      <w:r w:rsidRPr="00ED0BFC">
        <w:rPr>
          <w:rFonts w:ascii="Cambria Math" w:hAnsi="Cambria Math"/>
          <w:sz w:val="24"/>
        </w:rPr>
        <w:fldChar w:fldCharType="begin"/>
      </w:r>
      <w:r w:rsidR="00ED0BFC" w:rsidRPr="00ED0BFC">
        <w:rPr>
          <w:rFonts w:ascii="Cambria Math" w:hAnsi="Cambria Math"/>
          <w:sz w:val="24"/>
        </w:rPr>
        <w:instrText xml:space="preserve"> SEQ CHAPTER \h \r 1</w:instrText>
      </w:r>
      <w:r w:rsidRPr="00ED0BFC">
        <w:rPr>
          <w:rFonts w:ascii="Cambria Math" w:hAnsi="Cambria Math"/>
          <w:sz w:val="24"/>
        </w:rPr>
        <w:fldChar w:fldCharType="end"/>
      </w:r>
      <w:r w:rsidR="00ED0BFC" w:rsidRPr="00ED0BFC">
        <w:rPr>
          <w:rFonts w:ascii="Cambria Math" w:hAnsi="Cambria Math"/>
          <w:sz w:val="24"/>
        </w:rPr>
        <w:t>To the Graduate Council:</w:t>
      </w:r>
      <w:r w:rsidR="00ED0BFC" w:rsidRPr="00ED0BFC">
        <w:rPr>
          <w:rFonts w:ascii="Cambria Math" w:hAnsi="Cambria Math"/>
          <w:sz w:val="24"/>
        </w:rPr>
        <w:tab/>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r w:rsidRPr="00ED0BFC">
        <w:rPr>
          <w:rFonts w:ascii="Cambria Math" w:hAnsi="Cambria Math"/>
        </w:rPr>
        <w:t xml:space="preserve">I am submitting here with a thesis written by </w:t>
      </w:r>
      <w:r>
        <w:rPr>
          <w:rFonts w:ascii="Cambria Math" w:hAnsi="Cambria Math"/>
        </w:rPr>
        <w:t>Robert Blake Lowe</w:t>
      </w:r>
      <w:r w:rsidRPr="00ED0BFC">
        <w:rPr>
          <w:rFonts w:ascii="Cambria Math" w:hAnsi="Cambria Math"/>
        </w:rPr>
        <w:t xml:space="preserve"> entitled “Changes in carbohydrates of Navy beans during hydration an</w:t>
      </w:r>
      <w:r>
        <w:rPr>
          <w:rFonts w:ascii="Cambria Math" w:hAnsi="Cambria Math"/>
        </w:rPr>
        <w:t>d subsequent thermal processing</w:t>
      </w:r>
      <w:r w:rsidRPr="00ED0BFC">
        <w:rPr>
          <w:rFonts w:ascii="Cambria Math" w:hAnsi="Cambria Math"/>
        </w:rPr>
        <w:t>”. I have examined the final electronic copy of this thesis for form and content and recommend that it be accepted in partial fulfillment of the requirements for the degree of Master of Science, with a major in Food Science.</w:t>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r w:rsidRPr="00ED0BFC">
        <w:rPr>
          <w:rFonts w:ascii="Cambria Math" w:hAnsi="Cambria Math"/>
        </w:rPr>
        <w:tab/>
      </w:r>
      <w:r w:rsidRPr="00ED0BFC">
        <w:rPr>
          <w:rFonts w:ascii="Cambria Math" w:hAnsi="Cambria Math"/>
        </w:rPr>
        <w:tab/>
      </w:r>
      <w:r w:rsidRPr="00ED0BFC">
        <w:rPr>
          <w:rFonts w:ascii="Cambria Math" w:hAnsi="Cambria Math"/>
        </w:rPr>
        <w:tab/>
      </w:r>
      <w:r w:rsidRPr="00ED0BFC">
        <w:rPr>
          <w:rFonts w:ascii="Cambria Math" w:hAnsi="Cambria Math"/>
        </w:rPr>
        <w:tab/>
      </w:r>
      <w:r w:rsidRPr="00ED0BFC">
        <w:rPr>
          <w:rFonts w:ascii="Cambria Math" w:hAnsi="Cambria Math"/>
        </w:rPr>
        <w:tab/>
        <w:t>______________________________</w:t>
      </w:r>
    </w:p>
    <w:p w:rsidR="00ED0BFC" w:rsidRPr="00ED0BFC" w:rsidRDefault="00E64966" w:rsidP="00ED0BFC">
      <w:pPr>
        <w:tabs>
          <w:tab w:val="left" w:pos="3690"/>
          <w:tab w:val="left" w:pos="4320"/>
        </w:tabs>
        <w:rPr>
          <w:rFonts w:ascii="Cambria Math" w:hAnsi="Cambria Math"/>
        </w:rPr>
      </w:pPr>
      <w:r>
        <w:rPr>
          <w:rFonts w:ascii="Cambria Math" w:hAnsi="Cambria Math"/>
        </w:rPr>
        <w:tab/>
        <w:t xml:space="preserve">Svetlana </w:t>
      </w:r>
      <w:proofErr w:type="spellStart"/>
      <w:r>
        <w:rPr>
          <w:rFonts w:ascii="Cambria Math" w:hAnsi="Cambria Math"/>
        </w:rPr>
        <w:t>Zivanovic</w:t>
      </w:r>
      <w:proofErr w:type="spellEnd"/>
      <w:r w:rsidR="00ED0BFC" w:rsidRPr="00ED0BFC">
        <w:rPr>
          <w:rFonts w:ascii="Cambria Math" w:hAnsi="Cambria Math"/>
        </w:rPr>
        <w:t>, Major Professor</w:t>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r w:rsidRPr="00ED0BFC">
        <w:rPr>
          <w:rFonts w:ascii="Cambria Math" w:hAnsi="Cambria Math"/>
        </w:rPr>
        <w:t>We have read this thesis and recommend its acceptance:</w:t>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p>
    <w:p w:rsidR="00ED0BFC" w:rsidRPr="00ED0BFC" w:rsidRDefault="00ED0BFC" w:rsidP="00ED0BFC">
      <w:pPr>
        <w:rPr>
          <w:rFonts w:ascii="Cambria Math" w:hAnsi="Cambria Math"/>
          <w:u w:val="single"/>
        </w:rPr>
      </w:pPr>
      <w:r w:rsidRPr="00ED0BFC">
        <w:rPr>
          <w:rFonts w:ascii="Cambria Math" w:hAnsi="Cambria Math"/>
        </w:rPr>
        <w:t>______________________________</w:t>
      </w:r>
    </w:p>
    <w:p w:rsidR="00ED0BFC" w:rsidRPr="00ED0BFC" w:rsidRDefault="00ED0BFC" w:rsidP="00ED0BFC">
      <w:pPr>
        <w:rPr>
          <w:rFonts w:ascii="Cambria Math" w:hAnsi="Cambria Math"/>
        </w:rPr>
      </w:pPr>
      <w:r>
        <w:rPr>
          <w:rFonts w:ascii="Cambria Math" w:hAnsi="Cambria Math"/>
        </w:rPr>
        <w:t>Federico M. Harte</w:t>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r w:rsidRPr="00ED0BFC">
        <w:rPr>
          <w:rFonts w:ascii="Cambria Math" w:hAnsi="Cambria Math"/>
        </w:rPr>
        <w:t>______________________________</w:t>
      </w:r>
    </w:p>
    <w:p w:rsidR="00ED0BFC" w:rsidRPr="00ED0BFC" w:rsidRDefault="00ED0BFC" w:rsidP="00ED0BFC">
      <w:pPr>
        <w:rPr>
          <w:rFonts w:ascii="Cambria Math" w:hAnsi="Cambria Math"/>
        </w:rPr>
      </w:pPr>
      <w:r>
        <w:rPr>
          <w:rFonts w:ascii="Cambria Math" w:hAnsi="Cambria Math"/>
        </w:rPr>
        <w:t xml:space="preserve">Faith J. </w:t>
      </w:r>
      <w:proofErr w:type="spellStart"/>
      <w:r>
        <w:rPr>
          <w:rFonts w:ascii="Cambria Math" w:hAnsi="Cambria Math"/>
        </w:rPr>
        <w:t>Critzer</w:t>
      </w:r>
      <w:proofErr w:type="spellEnd"/>
      <w:r>
        <w:rPr>
          <w:rFonts w:ascii="Cambria Math" w:hAnsi="Cambria Math"/>
        </w:rPr>
        <w:t xml:space="preserve"> </w:t>
      </w:r>
    </w:p>
    <w:p w:rsidR="00ED0BFC" w:rsidRPr="00ED0BFC" w:rsidRDefault="00ED0BFC" w:rsidP="00ED0BFC">
      <w:pPr>
        <w:rPr>
          <w:rFonts w:ascii="Cambria Math" w:hAnsi="Cambria Math"/>
        </w:rPr>
      </w:pPr>
    </w:p>
    <w:p w:rsidR="00ED0BFC" w:rsidRPr="00ED0BFC" w:rsidRDefault="00ED0BFC" w:rsidP="00ED0BFC">
      <w:pPr>
        <w:rPr>
          <w:rFonts w:ascii="Cambria Math" w:hAnsi="Cambria Math"/>
        </w:rPr>
      </w:pPr>
    </w:p>
    <w:p w:rsidR="00ED0BFC" w:rsidRPr="00ED0BFC" w:rsidRDefault="00ED0BFC" w:rsidP="00ED0BFC">
      <w:pPr>
        <w:tabs>
          <w:tab w:val="left" w:pos="4320"/>
        </w:tabs>
        <w:rPr>
          <w:rFonts w:ascii="Cambria Math" w:hAnsi="Cambria Math"/>
        </w:rPr>
      </w:pPr>
    </w:p>
    <w:p w:rsidR="00ED0BFC" w:rsidRPr="00ED0BFC" w:rsidRDefault="00ED0BFC" w:rsidP="00ED0BFC">
      <w:pPr>
        <w:tabs>
          <w:tab w:val="left" w:pos="3690"/>
        </w:tabs>
        <w:rPr>
          <w:rFonts w:ascii="Cambria Math" w:hAnsi="Cambria Math"/>
        </w:rPr>
      </w:pPr>
      <w:r w:rsidRPr="00ED0BFC">
        <w:rPr>
          <w:rFonts w:ascii="Cambria Math" w:hAnsi="Cambria Math"/>
        </w:rPr>
        <w:tab/>
        <w:t>Accepted for the Council</w:t>
      </w:r>
    </w:p>
    <w:p w:rsidR="00ED0BFC" w:rsidRPr="00ED0BFC" w:rsidRDefault="00ED0BFC" w:rsidP="00ED0BFC">
      <w:pPr>
        <w:tabs>
          <w:tab w:val="left" w:pos="3690"/>
        </w:tabs>
        <w:rPr>
          <w:rFonts w:ascii="Cambria Math" w:hAnsi="Cambria Math"/>
        </w:rPr>
      </w:pPr>
    </w:p>
    <w:p w:rsidR="00ED0BFC" w:rsidRPr="00ED0BFC" w:rsidRDefault="00ED0BFC" w:rsidP="00ED0BFC">
      <w:pPr>
        <w:tabs>
          <w:tab w:val="left" w:pos="3690"/>
        </w:tabs>
        <w:rPr>
          <w:rFonts w:ascii="Cambria Math" w:hAnsi="Cambria Math"/>
        </w:rPr>
      </w:pPr>
    </w:p>
    <w:p w:rsidR="00ED0BFC" w:rsidRPr="00ED0BFC" w:rsidRDefault="00ED0BFC" w:rsidP="00ED0BFC">
      <w:pPr>
        <w:tabs>
          <w:tab w:val="left" w:pos="3690"/>
        </w:tabs>
        <w:rPr>
          <w:rFonts w:ascii="Cambria Math" w:hAnsi="Cambria Math"/>
        </w:rPr>
      </w:pPr>
      <w:r w:rsidRPr="00ED0BFC">
        <w:rPr>
          <w:rFonts w:ascii="Cambria Math" w:hAnsi="Cambria Math"/>
        </w:rPr>
        <w:tab/>
        <w:t>______________________________</w:t>
      </w:r>
    </w:p>
    <w:p w:rsidR="00ED0BFC" w:rsidRPr="00ED0BFC" w:rsidRDefault="00ED0BFC" w:rsidP="00ED0BFC">
      <w:pPr>
        <w:tabs>
          <w:tab w:val="left" w:pos="3690"/>
        </w:tabs>
        <w:ind w:left="90" w:firstLine="2880"/>
        <w:rPr>
          <w:rFonts w:ascii="Cambria Math" w:hAnsi="Cambria Math"/>
        </w:rPr>
      </w:pPr>
      <w:r w:rsidRPr="00ED0BFC">
        <w:rPr>
          <w:rFonts w:ascii="Cambria Math" w:hAnsi="Cambria Math"/>
        </w:rPr>
        <w:tab/>
        <w:t>Carolyn R. Hodges</w:t>
      </w:r>
    </w:p>
    <w:p w:rsidR="00ED0BFC" w:rsidRPr="00ED0BFC" w:rsidRDefault="00ED0BFC" w:rsidP="00ED0BFC">
      <w:pPr>
        <w:tabs>
          <w:tab w:val="left" w:pos="3690"/>
        </w:tabs>
        <w:ind w:left="90" w:firstLine="2880"/>
        <w:rPr>
          <w:rFonts w:ascii="Cambria Math" w:hAnsi="Cambria Math"/>
        </w:rPr>
      </w:pPr>
      <w:r w:rsidRPr="00ED0BFC">
        <w:rPr>
          <w:rFonts w:ascii="Cambria Math" w:hAnsi="Cambria Math"/>
        </w:rPr>
        <w:tab/>
        <w:t>Vice Provost and Dean of the Graduate School</w:t>
      </w:r>
    </w:p>
    <w:p w:rsidR="00ED0BFC" w:rsidRPr="00ED0BFC" w:rsidRDefault="00ED0BFC" w:rsidP="00ED0BFC">
      <w:pPr>
        <w:tabs>
          <w:tab w:val="left" w:pos="3690"/>
        </w:tabs>
        <w:ind w:left="90" w:firstLine="2880"/>
        <w:rPr>
          <w:rFonts w:ascii="Cambria Math" w:hAnsi="Cambria Math"/>
        </w:rPr>
      </w:pPr>
    </w:p>
    <w:p w:rsidR="00A75CA0" w:rsidRDefault="00A75CA0">
      <w:pPr>
        <w:spacing w:after="200" w:line="276" w:lineRule="auto"/>
        <w:rPr>
          <w:rFonts w:ascii="Cambria Math" w:hAnsi="Cambria Math"/>
        </w:rPr>
      </w:pPr>
      <w:r>
        <w:rPr>
          <w:rFonts w:ascii="Cambria Math" w:hAnsi="Cambria Math"/>
        </w:rPr>
        <w:br w:type="page"/>
      </w:r>
    </w:p>
    <w:p w:rsidR="0082567D" w:rsidRDefault="0082567D" w:rsidP="0082567D">
      <w:pPr>
        <w:tabs>
          <w:tab w:val="left" w:pos="3690"/>
        </w:tabs>
        <w:rPr>
          <w:rFonts w:ascii="Cambria Math" w:hAnsi="Cambria Math"/>
        </w:rPr>
        <w:sectPr w:rsidR="0082567D" w:rsidSect="00996B0B">
          <w:footerReference w:type="default" r:id="rId8"/>
          <w:type w:val="oddPage"/>
          <w:pgSz w:w="12240" w:h="15840"/>
          <w:pgMar w:top="1440" w:right="1440" w:bottom="1440" w:left="1440" w:header="720" w:footer="720" w:gutter="0"/>
          <w:pgNumType w:fmt="lowerRoman" w:start="1"/>
          <w:cols w:space="720"/>
          <w:docGrid w:linePitch="360"/>
        </w:sectPr>
      </w:pPr>
    </w:p>
    <w:p w:rsidR="000E36BF" w:rsidRPr="00BA086D" w:rsidRDefault="000E36BF" w:rsidP="0082567D">
      <w:pPr>
        <w:pStyle w:val="Title"/>
        <w:rPr>
          <w:rFonts w:ascii="Cambria Math" w:hAnsi="Cambria Math"/>
          <w:sz w:val="32"/>
          <w:szCs w:val="28"/>
        </w:rPr>
      </w:pPr>
      <w:r w:rsidRPr="00BA086D">
        <w:rPr>
          <w:rFonts w:ascii="Cambria Math" w:hAnsi="Cambria Math"/>
          <w:bCs/>
          <w:sz w:val="32"/>
          <w:szCs w:val="28"/>
          <w:lang w:val="en-US"/>
        </w:rPr>
        <w:lastRenderedPageBreak/>
        <w:t>Changes in carbohydrates of Navy beans during hydration and subsequent thermal processing</w:t>
      </w: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ab/>
      </w: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jc w:val="left"/>
        <w:rPr>
          <w:rFonts w:ascii="Cambria Math" w:hAnsi="Cambria Math"/>
          <w:sz w:val="32"/>
          <w:szCs w:val="28"/>
        </w:rPr>
      </w:pP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A Thesis Presented for the</w:t>
      </w: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Master of Science</w:t>
      </w: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Degree</w:t>
      </w: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The University of Tennessee, Knoxville</w:t>
      </w: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p>
    <w:p w:rsidR="000E36BF" w:rsidRPr="00BA086D" w:rsidRDefault="000E36BF" w:rsidP="000E36BF">
      <w:pPr>
        <w:pStyle w:val="Title"/>
        <w:rPr>
          <w:rFonts w:ascii="Cambria Math" w:hAnsi="Cambria Math"/>
          <w:sz w:val="32"/>
          <w:szCs w:val="28"/>
        </w:rPr>
      </w:pPr>
      <w:r w:rsidRPr="00BA086D">
        <w:rPr>
          <w:rFonts w:ascii="Cambria Math" w:hAnsi="Cambria Math"/>
          <w:sz w:val="32"/>
          <w:szCs w:val="28"/>
        </w:rPr>
        <w:t xml:space="preserve">Robert Blake Lowe </w:t>
      </w:r>
    </w:p>
    <w:p w:rsidR="000E36BF" w:rsidRPr="00BA086D" w:rsidRDefault="0082567D" w:rsidP="000E36BF">
      <w:pPr>
        <w:pStyle w:val="Title"/>
        <w:rPr>
          <w:rFonts w:ascii="Cambria Math" w:hAnsi="Cambria Math"/>
          <w:sz w:val="32"/>
          <w:szCs w:val="28"/>
        </w:rPr>
      </w:pPr>
      <w:r>
        <w:rPr>
          <w:rFonts w:ascii="Cambria Math" w:hAnsi="Cambria Math"/>
          <w:sz w:val="32"/>
          <w:szCs w:val="28"/>
        </w:rPr>
        <w:t>Augus</w:t>
      </w:r>
      <w:r w:rsidR="00A75CA0">
        <w:rPr>
          <w:rFonts w:ascii="Cambria Math" w:hAnsi="Cambria Math"/>
          <w:sz w:val="32"/>
          <w:szCs w:val="28"/>
        </w:rPr>
        <w:t>t</w:t>
      </w:r>
      <w:r w:rsidR="000E36BF" w:rsidRPr="00BA086D">
        <w:rPr>
          <w:rFonts w:ascii="Cambria Math" w:hAnsi="Cambria Math"/>
          <w:sz w:val="32"/>
          <w:szCs w:val="28"/>
        </w:rPr>
        <w:t xml:space="preserve"> 2012</w:t>
      </w:r>
    </w:p>
    <w:p w:rsidR="00E64966" w:rsidRDefault="00E64966" w:rsidP="000E36BF">
      <w:pPr>
        <w:rPr>
          <w:rFonts w:ascii="Cambria Math" w:hAnsi="Cambria Math"/>
          <w:sz w:val="32"/>
          <w:szCs w:val="28"/>
        </w:rPr>
      </w:pPr>
    </w:p>
    <w:p w:rsidR="00E64966" w:rsidRDefault="00E64966" w:rsidP="00B975D3">
      <w:pPr>
        <w:spacing w:after="200" w:line="480" w:lineRule="auto"/>
        <w:jc w:val="center"/>
        <w:rPr>
          <w:rFonts w:ascii="Cambria Math" w:hAnsi="Cambria Math"/>
          <w:b/>
          <w:sz w:val="32"/>
          <w:szCs w:val="28"/>
        </w:rPr>
      </w:pPr>
      <w:r w:rsidRPr="00E64966">
        <w:rPr>
          <w:rFonts w:ascii="Cambria Math" w:hAnsi="Cambria Math"/>
          <w:b/>
          <w:sz w:val="32"/>
          <w:szCs w:val="28"/>
        </w:rPr>
        <w:br w:type="page"/>
        <w:t>Acknowledgments</w:t>
      </w:r>
    </w:p>
    <w:p w:rsidR="00B975D3" w:rsidRDefault="003A001F" w:rsidP="003A001F">
      <w:pPr>
        <w:spacing w:after="200" w:line="480" w:lineRule="auto"/>
        <w:rPr>
          <w:rFonts w:ascii="Cambria Math" w:hAnsi="Cambria Math"/>
          <w:szCs w:val="28"/>
        </w:rPr>
      </w:pPr>
      <w:r w:rsidRPr="003A001F">
        <w:rPr>
          <w:rFonts w:ascii="Cambria Math" w:hAnsi="Cambria Math"/>
          <w:b/>
          <w:szCs w:val="28"/>
        </w:rPr>
        <w:tab/>
      </w:r>
      <w:r w:rsidR="00FD2661">
        <w:rPr>
          <w:rFonts w:ascii="Cambria Math" w:hAnsi="Cambria Math"/>
          <w:szCs w:val="28"/>
        </w:rPr>
        <w:t>To my</w:t>
      </w:r>
      <w:r>
        <w:rPr>
          <w:rFonts w:ascii="Cambria Math" w:hAnsi="Cambria Math"/>
          <w:szCs w:val="28"/>
        </w:rPr>
        <w:t xml:space="preserve"> advisor, Dr. Lana </w:t>
      </w:r>
      <w:proofErr w:type="spellStart"/>
      <w:r>
        <w:rPr>
          <w:rFonts w:ascii="Cambria Math" w:hAnsi="Cambria Math"/>
          <w:szCs w:val="28"/>
        </w:rPr>
        <w:t>Zivanovic</w:t>
      </w:r>
      <w:proofErr w:type="spellEnd"/>
      <w:r>
        <w:rPr>
          <w:rFonts w:ascii="Cambria Math" w:hAnsi="Cambria Math"/>
          <w:szCs w:val="28"/>
        </w:rPr>
        <w:t>,</w:t>
      </w:r>
      <w:r w:rsidR="00FD2661">
        <w:rPr>
          <w:rFonts w:ascii="Cambria Math" w:hAnsi="Cambria Math"/>
          <w:szCs w:val="28"/>
        </w:rPr>
        <w:t xml:space="preserve"> I would like to say thank you for the opportunity to pursue my M.S and the faith you had in me.  Thank you for your</w:t>
      </w:r>
      <w:r w:rsidR="00B975D3">
        <w:rPr>
          <w:rFonts w:ascii="Cambria Math" w:hAnsi="Cambria Math"/>
          <w:szCs w:val="28"/>
        </w:rPr>
        <w:t xml:space="preserve"> wisdom, </w:t>
      </w:r>
      <w:r w:rsidR="00E861A9">
        <w:rPr>
          <w:rFonts w:ascii="Cambria Math" w:hAnsi="Cambria Math"/>
          <w:szCs w:val="28"/>
        </w:rPr>
        <w:t xml:space="preserve">guidance, </w:t>
      </w:r>
      <w:r w:rsidR="00B975D3">
        <w:rPr>
          <w:rFonts w:ascii="Cambria Math" w:hAnsi="Cambria Math"/>
          <w:szCs w:val="28"/>
        </w:rPr>
        <w:t xml:space="preserve">patience, and kindness as well as the </w:t>
      </w:r>
      <w:r>
        <w:rPr>
          <w:rFonts w:ascii="Cambria Math" w:hAnsi="Cambria Math"/>
          <w:szCs w:val="28"/>
        </w:rPr>
        <w:t>opportunity to both learn and teach</w:t>
      </w:r>
      <w:r w:rsidR="004560CC">
        <w:rPr>
          <w:rFonts w:ascii="Cambria Math" w:hAnsi="Cambria Math"/>
          <w:szCs w:val="28"/>
        </w:rPr>
        <w:t xml:space="preserve"> as the Food Chemistry TA</w:t>
      </w:r>
      <w:r>
        <w:rPr>
          <w:rFonts w:ascii="Cambria Math" w:hAnsi="Cambria Math"/>
          <w:szCs w:val="28"/>
        </w:rPr>
        <w:t xml:space="preserve">. </w:t>
      </w:r>
      <w:r w:rsidR="00FD2661">
        <w:rPr>
          <w:rFonts w:ascii="Cambria Math" w:hAnsi="Cambria Math"/>
          <w:szCs w:val="28"/>
        </w:rPr>
        <w:t>Remember, “</w:t>
      </w:r>
      <w:r w:rsidR="00C73F74">
        <w:rPr>
          <w:rFonts w:ascii="Cambria Math" w:hAnsi="Cambria Math"/>
          <w:szCs w:val="28"/>
        </w:rPr>
        <w:t xml:space="preserve">Thanks, </w:t>
      </w:r>
      <w:r w:rsidR="00B975D3">
        <w:rPr>
          <w:rFonts w:ascii="Cambria Math" w:hAnsi="Cambria Math"/>
          <w:szCs w:val="28"/>
        </w:rPr>
        <w:t>Boss</w:t>
      </w:r>
      <w:r w:rsidR="00C73F74">
        <w:rPr>
          <w:rFonts w:ascii="Cambria Math" w:hAnsi="Cambria Math"/>
          <w:szCs w:val="28"/>
        </w:rPr>
        <w:t>!</w:t>
      </w:r>
      <w:r w:rsidR="00B975D3">
        <w:rPr>
          <w:rFonts w:ascii="Cambria Math" w:hAnsi="Cambria Math"/>
          <w:szCs w:val="28"/>
        </w:rPr>
        <w:t>!</w:t>
      </w:r>
      <w:r w:rsidR="00FD2661">
        <w:rPr>
          <w:rFonts w:ascii="Cambria Math" w:hAnsi="Cambria Math"/>
          <w:szCs w:val="28"/>
        </w:rPr>
        <w:t>”</w:t>
      </w:r>
    </w:p>
    <w:p w:rsidR="00C73F74" w:rsidRDefault="00C73F74" w:rsidP="003A001F">
      <w:pPr>
        <w:spacing w:after="200" w:line="480" w:lineRule="auto"/>
        <w:rPr>
          <w:rFonts w:ascii="Cambria Math" w:hAnsi="Cambria Math"/>
          <w:szCs w:val="28"/>
        </w:rPr>
      </w:pPr>
      <w:r>
        <w:rPr>
          <w:rFonts w:ascii="Cambria Math" w:hAnsi="Cambria Math"/>
          <w:szCs w:val="28"/>
        </w:rPr>
        <w:tab/>
        <w:t xml:space="preserve">I would also like to thank my committee members, Dr. Federico Harte and Dr. Faith </w:t>
      </w:r>
      <w:proofErr w:type="spellStart"/>
      <w:r>
        <w:rPr>
          <w:rFonts w:ascii="Cambria Math" w:hAnsi="Cambria Math"/>
          <w:szCs w:val="28"/>
        </w:rPr>
        <w:t>Critzer</w:t>
      </w:r>
      <w:proofErr w:type="spellEnd"/>
      <w:r>
        <w:rPr>
          <w:rFonts w:ascii="Cambria Math" w:hAnsi="Cambria Math"/>
          <w:szCs w:val="28"/>
        </w:rPr>
        <w:t xml:space="preserve">, </w:t>
      </w:r>
      <w:r w:rsidR="00B975D3">
        <w:rPr>
          <w:rFonts w:ascii="Cambria Math" w:hAnsi="Cambria Math"/>
          <w:szCs w:val="28"/>
        </w:rPr>
        <w:t xml:space="preserve">as well as Dr. Adrienne Roach, Bush Brothers and Company Research Consultant for </w:t>
      </w:r>
      <w:r w:rsidR="00FD2661">
        <w:rPr>
          <w:rFonts w:ascii="Cambria Math" w:hAnsi="Cambria Math"/>
          <w:szCs w:val="28"/>
        </w:rPr>
        <w:t xml:space="preserve">your </w:t>
      </w:r>
      <w:r w:rsidR="00B975D3">
        <w:rPr>
          <w:rFonts w:ascii="Cambria Math" w:hAnsi="Cambria Math"/>
          <w:szCs w:val="28"/>
        </w:rPr>
        <w:t>i</w:t>
      </w:r>
      <w:r>
        <w:rPr>
          <w:rFonts w:ascii="Cambria Math" w:hAnsi="Cambria Math"/>
          <w:szCs w:val="28"/>
        </w:rPr>
        <w:t>nvaluable input</w:t>
      </w:r>
      <w:r w:rsidR="00B975D3">
        <w:rPr>
          <w:rFonts w:ascii="Cambria Math" w:hAnsi="Cambria Math"/>
          <w:szCs w:val="28"/>
        </w:rPr>
        <w:t xml:space="preserve"> and wisdom</w:t>
      </w:r>
      <w:r>
        <w:rPr>
          <w:rFonts w:ascii="Cambria Math" w:hAnsi="Cambria Math"/>
          <w:szCs w:val="28"/>
        </w:rPr>
        <w:t xml:space="preserve"> along the way. </w:t>
      </w:r>
      <w:r w:rsidR="00FD2661">
        <w:rPr>
          <w:rFonts w:ascii="Cambria Math" w:hAnsi="Cambria Math"/>
          <w:szCs w:val="28"/>
        </w:rPr>
        <w:t>Your</w:t>
      </w:r>
      <w:r>
        <w:rPr>
          <w:rFonts w:ascii="Cambria Math" w:hAnsi="Cambria Math"/>
          <w:szCs w:val="28"/>
        </w:rPr>
        <w:t xml:space="preserve"> attention to detail, teamwork, and kindness made this journey </w:t>
      </w:r>
      <w:r w:rsidR="00787244">
        <w:rPr>
          <w:rFonts w:ascii="Cambria Math" w:hAnsi="Cambria Math"/>
          <w:szCs w:val="28"/>
        </w:rPr>
        <w:t xml:space="preserve">both </w:t>
      </w:r>
      <w:r w:rsidR="00FD2661">
        <w:rPr>
          <w:rFonts w:ascii="Cambria Math" w:hAnsi="Cambria Math"/>
          <w:szCs w:val="28"/>
        </w:rPr>
        <w:t>easier and enjoyable!</w:t>
      </w:r>
      <w:r>
        <w:rPr>
          <w:rFonts w:ascii="Cambria Math" w:hAnsi="Cambria Math"/>
          <w:szCs w:val="28"/>
        </w:rPr>
        <w:t xml:space="preserve"> </w:t>
      </w:r>
    </w:p>
    <w:p w:rsidR="00DC36DF" w:rsidRDefault="00787244" w:rsidP="00C73F74">
      <w:pPr>
        <w:spacing w:after="200" w:line="480" w:lineRule="auto"/>
        <w:rPr>
          <w:rFonts w:ascii="Cambria Math" w:hAnsi="Cambria Math"/>
          <w:szCs w:val="28"/>
        </w:rPr>
      </w:pPr>
      <w:r>
        <w:rPr>
          <w:rFonts w:ascii="Cambria Math" w:hAnsi="Cambria Math"/>
          <w:szCs w:val="28"/>
        </w:rPr>
        <w:tab/>
      </w:r>
      <w:r w:rsidR="004560CC">
        <w:rPr>
          <w:rFonts w:ascii="Cambria Math" w:hAnsi="Cambria Math"/>
          <w:szCs w:val="28"/>
        </w:rPr>
        <w:t xml:space="preserve"> </w:t>
      </w:r>
      <w:r w:rsidR="00C73F74">
        <w:rPr>
          <w:rFonts w:ascii="Cambria Math" w:hAnsi="Cambria Math"/>
          <w:szCs w:val="28"/>
        </w:rPr>
        <w:t xml:space="preserve">I </w:t>
      </w:r>
      <w:r w:rsidR="00FD2661">
        <w:rPr>
          <w:rFonts w:ascii="Cambria Math" w:hAnsi="Cambria Math"/>
          <w:szCs w:val="28"/>
        </w:rPr>
        <w:t>also owe a</w:t>
      </w:r>
      <w:r w:rsidR="00C73F74">
        <w:rPr>
          <w:rFonts w:ascii="Cambria Math" w:hAnsi="Cambria Math"/>
          <w:szCs w:val="28"/>
        </w:rPr>
        <w:t xml:space="preserve"> </w:t>
      </w:r>
      <w:r w:rsidR="004447C5">
        <w:rPr>
          <w:rFonts w:ascii="Cambria Math" w:hAnsi="Cambria Math"/>
          <w:szCs w:val="28"/>
        </w:rPr>
        <w:t>very special thank you</w:t>
      </w:r>
      <w:r w:rsidR="00C73F74">
        <w:rPr>
          <w:rFonts w:ascii="Cambria Math" w:hAnsi="Cambria Math"/>
          <w:szCs w:val="28"/>
        </w:rPr>
        <w:t xml:space="preserve"> </w:t>
      </w:r>
      <w:r w:rsidR="00DC36DF">
        <w:rPr>
          <w:rFonts w:ascii="Cambria Math" w:hAnsi="Cambria Math"/>
          <w:szCs w:val="28"/>
        </w:rPr>
        <w:t xml:space="preserve">to </w:t>
      </w:r>
      <w:r w:rsidR="004447C5">
        <w:rPr>
          <w:rFonts w:ascii="Cambria Math" w:hAnsi="Cambria Math"/>
          <w:szCs w:val="28"/>
        </w:rPr>
        <w:t xml:space="preserve">May </w:t>
      </w:r>
      <w:proofErr w:type="spellStart"/>
      <w:r w:rsidR="004447C5">
        <w:rPr>
          <w:rFonts w:ascii="Cambria Math" w:hAnsi="Cambria Math"/>
          <w:szCs w:val="28"/>
        </w:rPr>
        <w:t>Lamsen</w:t>
      </w:r>
      <w:proofErr w:type="spellEnd"/>
      <w:r w:rsidR="004447C5">
        <w:rPr>
          <w:rFonts w:ascii="Cambria Math" w:hAnsi="Cambria Math"/>
          <w:szCs w:val="28"/>
        </w:rPr>
        <w:t xml:space="preserve">, Audra Wallis, and </w:t>
      </w:r>
      <w:proofErr w:type="spellStart"/>
      <w:r w:rsidR="004447C5">
        <w:rPr>
          <w:rFonts w:ascii="Cambria Math" w:hAnsi="Cambria Math"/>
          <w:szCs w:val="28"/>
        </w:rPr>
        <w:t>Lynsey</w:t>
      </w:r>
      <w:proofErr w:type="spellEnd"/>
      <w:r w:rsidR="004447C5">
        <w:rPr>
          <w:rFonts w:ascii="Cambria Math" w:hAnsi="Cambria Math"/>
          <w:szCs w:val="28"/>
        </w:rPr>
        <w:t xml:space="preserve"> Jones for the countless hours you each spent helping me with research. </w:t>
      </w:r>
      <w:r w:rsidR="00DC36DF">
        <w:rPr>
          <w:rFonts w:ascii="Cambria Math" w:hAnsi="Cambria Math"/>
          <w:szCs w:val="28"/>
        </w:rPr>
        <w:t xml:space="preserve">I would also like to </w:t>
      </w:r>
      <w:r w:rsidR="00B975D3">
        <w:rPr>
          <w:rFonts w:ascii="Cambria Math" w:hAnsi="Cambria Math"/>
          <w:szCs w:val="28"/>
        </w:rPr>
        <w:t xml:space="preserve">thank Dr. </w:t>
      </w:r>
      <w:proofErr w:type="spellStart"/>
      <w:r w:rsidR="00B975D3">
        <w:rPr>
          <w:rFonts w:ascii="Cambria Math" w:hAnsi="Cambria Math"/>
          <w:szCs w:val="28"/>
        </w:rPr>
        <w:t>Philipus</w:t>
      </w:r>
      <w:proofErr w:type="spellEnd"/>
      <w:r w:rsidR="00B975D3">
        <w:rPr>
          <w:rFonts w:ascii="Cambria Math" w:hAnsi="Cambria Math"/>
          <w:szCs w:val="28"/>
        </w:rPr>
        <w:t xml:space="preserve"> </w:t>
      </w:r>
      <w:proofErr w:type="spellStart"/>
      <w:r w:rsidR="00B975D3">
        <w:rPr>
          <w:rFonts w:ascii="Cambria Math" w:hAnsi="Cambria Math"/>
          <w:szCs w:val="28"/>
        </w:rPr>
        <w:t>Pangloli</w:t>
      </w:r>
      <w:proofErr w:type="spellEnd"/>
      <w:r w:rsidR="00B975D3">
        <w:rPr>
          <w:rFonts w:ascii="Cambria Math" w:hAnsi="Cambria Math"/>
          <w:szCs w:val="28"/>
        </w:rPr>
        <w:t xml:space="preserve">, Eric </w:t>
      </w:r>
      <w:proofErr w:type="spellStart"/>
      <w:r w:rsidR="00B975D3">
        <w:rPr>
          <w:rFonts w:ascii="Cambria Math" w:hAnsi="Cambria Math"/>
          <w:szCs w:val="28"/>
        </w:rPr>
        <w:t>Goan</w:t>
      </w:r>
      <w:proofErr w:type="spellEnd"/>
      <w:r w:rsidR="00B975D3">
        <w:rPr>
          <w:rFonts w:ascii="Cambria Math" w:hAnsi="Cambria Math"/>
          <w:szCs w:val="28"/>
        </w:rPr>
        <w:t xml:space="preserve">, </w:t>
      </w:r>
      <w:r w:rsidR="00DC36DF">
        <w:rPr>
          <w:rFonts w:ascii="Cambria Math" w:hAnsi="Cambria Math"/>
          <w:szCs w:val="28"/>
        </w:rPr>
        <w:t>Stella Chen,</w:t>
      </w:r>
      <w:r w:rsidR="00B975D3">
        <w:rPr>
          <w:rFonts w:ascii="Cambria Math" w:hAnsi="Cambria Math"/>
          <w:szCs w:val="28"/>
        </w:rPr>
        <w:t xml:space="preserve"> Monica Crosby, Lydia Siebert,</w:t>
      </w:r>
      <w:r w:rsidR="00DC36DF">
        <w:rPr>
          <w:rFonts w:ascii="Cambria Math" w:hAnsi="Cambria Math"/>
          <w:szCs w:val="28"/>
        </w:rPr>
        <w:t xml:space="preserve"> </w:t>
      </w:r>
      <w:r w:rsidR="004447C5">
        <w:rPr>
          <w:rFonts w:ascii="Cambria Math" w:hAnsi="Cambria Math"/>
          <w:szCs w:val="28"/>
        </w:rPr>
        <w:t xml:space="preserve">Sean Pendleton, Laurel Gann, </w:t>
      </w:r>
      <w:r w:rsidR="00DC36DF">
        <w:rPr>
          <w:rFonts w:ascii="Cambria Math" w:hAnsi="Cambria Math"/>
          <w:szCs w:val="28"/>
        </w:rPr>
        <w:t>Stephanie Schreiber,</w:t>
      </w:r>
      <w:r w:rsidR="00B975D3">
        <w:rPr>
          <w:rFonts w:ascii="Cambria Math" w:hAnsi="Cambria Math"/>
          <w:szCs w:val="28"/>
        </w:rPr>
        <w:t xml:space="preserve"> and </w:t>
      </w:r>
      <w:r w:rsidR="00DC36DF">
        <w:rPr>
          <w:rFonts w:ascii="Cambria Math" w:hAnsi="Cambria Math"/>
          <w:szCs w:val="28"/>
        </w:rPr>
        <w:t xml:space="preserve">Virginia </w:t>
      </w:r>
      <w:proofErr w:type="spellStart"/>
      <w:r w:rsidR="00DC36DF">
        <w:rPr>
          <w:rFonts w:ascii="Cambria Math" w:hAnsi="Cambria Math"/>
          <w:szCs w:val="28"/>
        </w:rPr>
        <w:t>Artegoitia</w:t>
      </w:r>
      <w:proofErr w:type="spellEnd"/>
      <w:r w:rsidR="00B975D3">
        <w:rPr>
          <w:rFonts w:ascii="Cambria Math" w:hAnsi="Cambria Math"/>
          <w:szCs w:val="28"/>
        </w:rPr>
        <w:t>,</w:t>
      </w:r>
      <w:r w:rsidR="00DC36DF">
        <w:rPr>
          <w:rFonts w:ascii="Cambria Math" w:hAnsi="Cambria Math"/>
          <w:szCs w:val="28"/>
        </w:rPr>
        <w:t xml:space="preserve"> for their</w:t>
      </w:r>
      <w:r w:rsidR="00B975D3">
        <w:rPr>
          <w:rFonts w:ascii="Cambria Math" w:hAnsi="Cambria Math"/>
          <w:szCs w:val="28"/>
        </w:rPr>
        <w:t xml:space="preserve"> </w:t>
      </w:r>
      <w:r w:rsidR="004447C5">
        <w:rPr>
          <w:rFonts w:ascii="Cambria Math" w:hAnsi="Cambria Math"/>
          <w:szCs w:val="28"/>
        </w:rPr>
        <w:t>help, f</w:t>
      </w:r>
      <w:r w:rsidR="00DC36DF">
        <w:rPr>
          <w:rFonts w:ascii="Cambria Math" w:hAnsi="Cambria Math"/>
          <w:szCs w:val="28"/>
        </w:rPr>
        <w:t>riendship</w:t>
      </w:r>
      <w:r w:rsidR="004447C5">
        <w:rPr>
          <w:rFonts w:ascii="Cambria Math" w:hAnsi="Cambria Math"/>
          <w:szCs w:val="28"/>
        </w:rPr>
        <w:t xml:space="preserve">, and </w:t>
      </w:r>
      <w:r w:rsidR="00C8562E">
        <w:rPr>
          <w:rFonts w:ascii="Cambria Math" w:hAnsi="Cambria Math"/>
          <w:szCs w:val="28"/>
        </w:rPr>
        <w:t xml:space="preserve">endless laughs </w:t>
      </w:r>
      <w:r w:rsidR="00DC36DF">
        <w:rPr>
          <w:rFonts w:ascii="Cambria Math" w:hAnsi="Cambria Math"/>
          <w:szCs w:val="28"/>
        </w:rPr>
        <w:t xml:space="preserve">over the last year and half. </w:t>
      </w:r>
    </w:p>
    <w:p w:rsidR="00CD4939" w:rsidRDefault="004560CC" w:rsidP="00C73F74">
      <w:pPr>
        <w:spacing w:after="200" w:line="480" w:lineRule="auto"/>
        <w:rPr>
          <w:rFonts w:ascii="Cambria Math" w:hAnsi="Cambria Math"/>
          <w:szCs w:val="28"/>
        </w:rPr>
      </w:pPr>
      <w:r>
        <w:rPr>
          <w:rFonts w:ascii="Cambria Math" w:hAnsi="Cambria Math"/>
          <w:szCs w:val="28"/>
        </w:rPr>
        <w:tab/>
      </w:r>
      <w:r w:rsidR="00CD4939">
        <w:rPr>
          <w:rFonts w:ascii="Cambria Math" w:hAnsi="Cambria Math"/>
          <w:szCs w:val="28"/>
        </w:rPr>
        <w:t xml:space="preserve">To the faculty, staff, and students of the Food Science Department, I would like to say thank you for making my last five years </w:t>
      </w:r>
      <w:r w:rsidR="00FD2661">
        <w:rPr>
          <w:rFonts w:ascii="Cambria Math" w:hAnsi="Cambria Math"/>
          <w:szCs w:val="28"/>
        </w:rPr>
        <w:t>remarkable</w:t>
      </w:r>
      <w:r w:rsidR="00B975D3">
        <w:rPr>
          <w:rFonts w:ascii="Cambria Math" w:hAnsi="Cambria Math"/>
          <w:szCs w:val="28"/>
        </w:rPr>
        <w:t xml:space="preserve">! In the words of Ray Trejo, “Stay thirsty my friends!” </w:t>
      </w:r>
    </w:p>
    <w:p w:rsidR="00FD2661" w:rsidRDefault="004447C5" w:rsidP="00CD4939">
      <w:pPr>
        <w:spacing w:after="200" w:line="480" w:lineRule="auto"/>
        <w:ind w:firstLine="720"/>
        <w:rPr>
          <w:rFonts w:ascii="Cambria Math" w:hAnsi="Cambria Math"/>
          <w:szCs w:val="28"/>
        </w:rPr>
      </w:pPr>
      <w:r>
        <w:rPr>
          <w:rFonts w:ascii="Cambria Math" w:hAnsi="Cambria Math"/>
          <w:szCs w:val="28"/>
        </w:rPr>
        <w:t xml:space="preserve">To Dad, Mom, and Sis, </w:t>
      </w:r>
      <w:proofErr w:type="gramStart"/>
      <w:r w:rsidR="00FD2661">
        <w:rPr>
          <w:rFonts w:ascii="Cambria Math" w:hAnsi="Cambria Math"/>
          <w:szCs w:val="28"/>
        </w:rPr>
        <w:t>thank</w:t>
      </w:r>
      <w:proofErr w:type="gramEnd"/>
      <w:r w:rsidR="00FD2661">
        <w:rPr>
          <w:rFonts w:ascii="Cambria Math" w:hAnsi="Cambria Math"/>
          <w:szCs w:val="28"/>
        </w:rPr>
        <w:t xml:space="preserve"> you for your</w:t>
      </w:r>
      <w:r w:rsidR="004560CC">
        <w:rPr>
          <w:rFonts w:ascii="Cambria Math" w:hAnsi="Cambria Math"/>
          <w:szCs w:val="28"/>
        </w:rPr>
        <w:t xml:space="preserve"> unwaverin</w:t>
      </w:r>
      <w:r w:rsidR="00FD2661">
        <w:rPr>
          <w:rFonts w:ascii="Cambria Math" w:hAnsi="Cambria Math"/>
          <w:szCs w:val="28"/>
        </w:rPr>
        <w:t>g support, love, and friendship</w:t>
      </w:r>
      <w:r>
        <w:rPr>
          <w:rFonts w:ascii="Cambria Math" w:hAnsi="Cambria Math"/>
          <w:szCs w:val="28"/>
        </w:rPr>
        <w:t>.</w:t>
      </w:r>
      <w:r w:rsidR="00FD2661">
        <w:rPr>
          <w:rFonts w:ascii="Cambria Math" w:hAnsi="Cambria Math"/>
          <w:szCs w:val="28"/>
        </w:rPr>
        <w:t xml:space="preserve"> You</w:t>
      </w:r>
      <w:r w:rsidR="00CD4939">
        <w:rPr>
          <w:rFonts w:ascii="Cambria Math" w:hAnsi="Cambria Math"/>
          <w:szCs w:val="28"/>
        </w:rPr>
        <w:t xml:space="preserve"> are my rock</w:t>
      </w:r>
      <w:r w:rsidR="00FD2661">
        <w:rPr>
          <w:rFonts w:ascii="Cambria Math" w:hAnsi="Cambria Math"/>
          <w:szCs w:val="28"/>
        </w:rPr>
        <w:t>, and we made it tog</w:t>
      </w:r>
      <w:r>
        <w:rPr>
          <w:rFonts w:ascii="Cambria Math" w:hAnsi="Cambria Math"/>
          <w:szCs w:val="28"/>
        </w:rPr>
        <w:t>e</w:t>
      </w:r>
      <w:r w:rsidR="00FD2661">
        <w:rPr>
          <w:rFonts w:ascii="Cambria Math" w:hAnsi="Cambria Math"/>
          <w:szCs w:val="28"/>
        </w:rPr>
        <w:t xml:space="preserve">ther! </w:t>
      </w:r>
      <w:r>
        <w:rPr>
          <w:rFonts w:ascii="Cambria Math" w:hAnsi="Cambria Math"/>
          <w:szCs w:val="28"/>
        </w:rPr>
        <w:t xml:space="preserve">Finally, </w:t>
      </w:r>
      <w:r w:rsidR="00FD2661">
        <w:rPr>
          <w:rFonts w:ascii="Cambria Math" w:hAnsi="Cambria Math"/>
          <w:szCs w:val="28"/>
        </w:rPr>
        <w:t>O</w:t>
      </w:r>
      <w:r>
        <w:rPr>
          <w:rFonts w:ascii="Cambria Math" w:hAnsi="Cambria Math"/>
          <w:szCs w:val="28"/>
        </w:rPr>
        <w:t>N TO MEDICAL SCHOOL!</w:t>
      </w:r>
    </w:p>
    <w:p w:rsidR="003A001F" w:rsidRDefault="00FD2661" w:rsidP="004447C5">
      <w:pPr>
        <w:spacing w:after="200" w:line="480" w:lineRule="auto"/>
        <w:ind w:firstLine="720"/>
        <w:jc w:val="center"/>
        <w:rPr>
          <w:rFonts w:ascii="Cambria Math" w:hAnsi="Cambria Math"/>
          <w:szCs w:val="28"/>
        </w:rPr>
      </w:pPr>
      <w:r>
        <w:rPr>
          <w:rFonts w:ascii="Cambria Math" w:hAnsi="Cambria Math"/>
          <w:szCs w:val="28"/>
        </w:rPr>
        <w:t>“</w:t>
      </w:r>
      <w:r w:rsidRPr="00FD2661">
        <w:rPr>
          <w:rFonts w:ascii="Cambria Math" w:hAnsi="Cambria Math"/>
          <w:szCs w:val="28"/>
        </w:rPr>
        <w:t>Success usually comes to those who are too busy to be looking for i</w:t>
      </w:r>
      <w:r>
        <w:rPr>
          <w:rFonts w:ascii="Cambria Math" w:hAnsi="Cambria Math"/>
          <w:szCs w:val="28"/>
        </w:rPr>
        <w:t xml:space="preserve">t” </w:t>
      </w:r>
      <w:r w:rsidR="00787244">
        <w:rPr>
          <w:rFonts w:ascii="Cambria Math" w:hAnsi="Cambria Math"/>
          <w:szCs w:val="28"/>
        </w:rPr>
        <w:tab/>
      </w:r>
      <w:r w:rsidR="004447C5">
        <w:rPr>
          <w:rFonts w:ascii="Cambria Math" w:hAnsi="Cambria Math"/>
          <w:szCs w:val="28"/>
        </w:rPr>
        <w:t xml:space="preserve">                          - </w:t>
      </w:r>
      <w:r w:rsidR="004447C5" w:rsidRPr="004447C5">
        <w:rPr>
          <w:rFonts w:asciiTheme="majorHAnsi" w:hAnsiTheme="majorHAnsi"/>
        </w:rPr>
        <w:t xml:space="preserve">Henry </w:t>
      </w:r>
      <w:r w:rsidR="004447C5" w:rsidRPr="004447C5">
        <w:rPr>
          <w:rFonts w:asciiTheme="majorHAnsi" w:hAnsiTheme="majorHAnsi"/>
          <w:color w:val="222222"/>
          <w:shd w:val="clear" w:color="auto" w:fill="FFFFFF"/>
        </w:rPr>
        <w:t>David Thoreau</w:t>
      </w:r>
      <w:r w:rsidR="003A001F">
        <w:rPr>
          <w:rFonts w:ascii="Cambria Math" w:hAnsi="Cambria Math"/>
          <w:szCs w:val="28"/>
        </w:rPr>
        <w:br w:type="page"/>
      </w:r>
    </w:p>
    <w:p w:rsidR="000E36BF" w:rsidRDefault="000E36BF" w:rsidP="00E64966">
      <w:pPr>
        <w:jc w:val="center"/>
        <w:rPr>
          <w:rFonts w:ascii="Cambria Math" w:hAnsi="Cambria Math"/>
          <w:b/>
          <w:sz w:val="32"/>
        </w:rPr>
      </w:pPr>
      <w:r w:rsidRPr="002D7188">
        <w:rPr>
          <w:rFonts w:ascii="Cambria Math" w:hAnsi="Cambria Math"/>
          <w:b/>
          <w:sz w:val="32"/>
        </w:rPr>
        <w:t>Abstract</w:t>
      </w:r>
    </w:p>
    <w:p w:rsidR="002D7188" w:rsidRPr="002D7188" w:rsidRDefault="002D7188" w:rsidP="000E36BF">
      <w:pPr>
        <w:jc w:val="center"/>
        <w:rPr>
          <w:rFonts w:ascii="Cambria Math" w:hAnsi="Cambria Math"/>
          <w:b/>
          <w:sz w:val="32"/>
        </w:rPr>
      </w:pPr>
    </w:p>
    <w:p w:rsidR="000E36BF" w:rsidRDefault="000E36BF" w:rsidP="00D809A3">
      <w:pPr>
        <w:spacing w:line="480" w:lineRule="auto"/>
        <w:ind w:firstLine="720"/>
        <w:rPr>
          <w:rFonts w:ascii="Cambria Math" w:hAnsi="Cambria Math"/>
        </w:rPr>
      </w:pPr>
      <w:r>
        <w:rPr>
          <w:rFonts w:ascii="Cambria Math" w:hAnsi="Cambria Math"/>
        </w:rPr>
        <w:t>Navy beans were subjected to six different hydration protocols that varied in time, temperature, and methodology after which they were thermally processed in both a brine solution and a typical baked bean sauce. Beans, isolated starch, and hydration fluid were analyzed immediately after the completion of hydration protocols. Significant differences were noted between those protocols utilizing low heat (1 and 2) and those utilizing high heat methods (3-6). Bean from low heat protocols were firmer overall. Starch granules from low heat beans were smaller in overall</w:t>
      </w:r>
      <w:r w:rsidR="002D7188">
        <w:rPr>
          <w:rFonts w:ascii="Cambria Math" w:hAnsi="Cambria Math"/>
        </w:rPr>
        <w:t xml:space="preserve"> </w:t>
      </w:r>
      <w:proofErr w:type="gramStart"/>
      <w:r w:rsidR="002D7188">
        <w:rPr>
          <w:rFonts w:ascii="Cambria Math" w:hAnsi="Cambria Math"/>
        </w:rPr>
        <w:t>size,</w:t>
      </w:r>
      <w:proofErr w:type="gramEnd"/>
      <w:r w:rsidR="002D7188">
        <w:rPr>
          <w:rFonts w:ascii="Cambria Math" w:hAnsi="Cambria Math"/>
        </w:rPr>
        <w:t xml:space="preserve"> experienced less surface</w:t>
      </w:r>
      <w:r>
        <w:rPr>
          <w:rFonts w:ascii="Cambria Math" w:hAnsi="Cambria Math"/>
        </w:rPr>
        <w:t xml:space="preserve"> damage retained birefringence, and could absorb more water (higher swell factor). Analysis of the hydration fluid s</w:t>
      </w:r>
      <w:r w:rsidR="002D7188">
        <w:rPr>
          <w:rFonts w:ascii="Cambria Math" w:hAnsi="Cambria Math"/>
        </w:rPr>
        <w:t>howed no noticeable differences.</w:t>
      </w:r>
      <w:r w:rsidR="00D809A3">
        <w:rPr>
          <w:rFonts w:ascii="Cambria Math" w:hAnsi="Cambria Math"/>
        </w:rPr>
        <w:t xml:space="preserve"> </w:t>
      </w:r>
      <w:r>
        <w:rPr>
          <w:rFonts w:ascii="Cambria Math" w:hAnsi="Cambria Math"/>
        </w:rPr>
        <w:t xml:space="preserve">Analysis of the canned products showed that intense thermal processing effectively caused gelatinization in all protocols as confirmed by DSC and light microscopy. </w:t>
      </w:r>
      <w:r w:rsidR="00D809A3">
        <w:rPr>
          <w:rFonts w:ascii="Cambria Math" w:hAnsi="Cambria Math"/>
        </w:rPr>
        <w:t>Isolated starch</w:t>
      </w:r>
      <w:r>
        <w:rPr>
          <w:rFonts w:ascii="Cambria Math" w:hAnsi="Cambria Math"/>
        </w:rPr>
        <w:t xml:space="preserve"> had little to no abilities to retain water. Granules </w:t>
      </w:r>
      <w:r>
        <w:rPr>
          <w:rFonts w:ascii="Cambria Math" w:hAnsi="Cambria Math"/>
          <w:color w:val="000000"/>
          <w:shd w:val="clear" w:color="auto" w:fill="FFFFFF"/>
        </w:rPr>
        <w:t xml:space="preserve">from all protocols in both mediums showed extensive damage, cracking, and possible leaching </w:t>
      </w:r>
      <w:r>
        <w:rPr>
          <w:rFonts w:ascii="Cambria Math" w:hAnsi="Cambria Math"/>
        </w:rPr>
        <w:t xml:space="preserve">which </w:t>
      </w:r>
      <w:r>
        <w:rPr>
          <w:rFonts w:ascii="Cambria Math" w:hAnsi="Cambria Math"/>
          <w:color w:val="000000"/>
          <w:shd w:val="clear" w:color="auto" w:fill="FFFFFF"/>
        </w:rPr>
        <w:t>is believed to be the cause of substantially lower amylose findings i</w:t>
      </w:r>
      <w:r w:rsidR="00D809A3">
        <w:rPr>
          <w:rFonts w:ascii="Cambria Math" w:hAnsi="Cambria Math"/>
          <w:color w:val="000000"/>
          <w:shd w:val="clear" w:color="auto" w:fill="FFFFFF"/>
        </w:rPr>
        <w:t>n starch isolated from</w:t>
      </w:r>
      <w:r>
        <w:rPr>
          <w:rFonts w:ascii="Cambria Math" w:hAnsi="Cambria Math"/>
          <w:color w:val="000000"/>
          <w:shd w:val="clear" w:color="auto" w:fill="FFFFFF"/>
        </w:rPr>
        <w:t xml:space="preserve"> canned as compared to hydrated beans. Analysis of brine solution revealed increased leaching of carbohy</w:t>
      </w:r>
      <w:r w:rsidR="002D7188">
        <w:rPr>
          <w:rFonts w:ascii="Cambria Math" w:hAnsi="Cambria Math"/>
          <w:color w:val="000000"/>
          <w:shd w:val="clear" w:color="auto" w:fill="FFFFFF"/>
        </w:rPr>
        <w:t>drates, amylose, and proteins. T</w:t>
      </w:r>
      <w:r>
        <w:rPr>
          <w:rFonts w:ascii="Cambria Math" w:hAnsi="Cambria Math"/>
          <w:color w:val="000000"/>
          <w:shd w:val="clear" w:color="auto" w:fill="FFFFFF"/>
        </w:rPr>
        <w:t xml:space="preserve">he </w:t>
      </w:r>
      <w:r w:rsidRPr="008B3FF7">
        <w:rPr>
          <w:rFonts w:ascii="Cambria Math" w:hAnsi="Cambria Math"/>
        </w:rPr>
        <w:t xml:space="preserve">Kramer </w:t>
      </w:r>
      <w:r w:rsidR="002D7188">
        <w:rPr>
          <w:rFonts w:ascii="Cambria Math" w:hAnsi="Cambria Math"/>
        </w:rPr>
        <w:t>compression shear cell detected significant texture differences in beans</w:t>
      </w:r>
      <w:r w:rsidR="005C13FC">
        <w:rPr>
          <w:rFonts w:ascii="Cambria Math" w:hAnsi="Cambria Math"/>
        </w:rPr>
        <w:t xml:space="preserve"> canned in brine that were</w:t>
      </w:r>
      <w:r w:rsidR="002D7188">
        <w:rPr>
          <w:rFonts w:ascii="Cambria Math" w:hAnsi="Cambria Math"/>
        </w:rPr>
        <w:t xml:space="preserve"> hydrated by novel protocols 5 and 6 but not in novel protocol 4, the current protocol (3), and the traditional protocols (1 and 2)</w:t>
      </w:r>
      <w:r>
        <w:rPr>
          <w:rFonts w:ascii="Cambria Math" w:hAnsi="Cambria Math"/>
        </w:rPr>
        <w:t xml:space="preserve">.  </w:t>
      </w:r>
      <w:r w:rsidR="002D7188">
        <w:rPr>
          <w:rFonts w:ascii="Cambria Math" w:hAnsi="Cambria Math"/>
        </w:rPr>
        <w:t>Likewise,</w:t>
      </w:r>
      <w:r>
        <w:rPr>
          <w:rFonts w:ascii="Cambria Math" w:hAnsi="Cambria Math"/>
        </w:rPr>
        <w:t xml:space="preserve"> a probe texture analyzer, determined</w:t>
      </w:r>
      <w:r w:rsidR="008D3927">
        <w:rPr>
          <w:rFonts w:ascii="Cambria Math" w:hAnsi="Cambria Math"/>
        </w:rPr>
        <w:t xml:space="preserve"> beans hydrated by</w:t>
      </w:r>
      <w:r>
        <w:rPr>
          <w:rFonts w:ascii="Cambria Math" w:hAnsi="Cambria Math"/>
        </w:rPr>
        <w:t xml:space="preserve"> protocols 5 and 6 to have firmer skin and flesh overall as compared to the other protocols.</w:t>
      </w:r>
      <w:r w:rsidR="005C13FC">
        <w:rPr>
          <w:rFonts w:ascii="Cambria Math" w:hAnsi="Cambria Math"/>
        </w:rPr>
        <w:t xml:space="preserve"> The Kramer sheer press was not able to detect differences in beans canned in sauce while the probe texture analyzer was able to detect differences in beans from traditional protocol 1 compared to protocols 3-6.  Overall, it was discovered that novel hydration protocols 5 and 6 produce firmer beans when canned in brine solution compared to the current (3) and traditional protocol (1). Beans hydrated by current (3) and novel protocols (4 – 6) show no significant differences in texture when canned in typical baked bean sauce. </w:t>
      </w:r>
    </w:p>
    <w:p w:rsidR="005C13FC" w:rsidRDefault="005C13FC">
      <w:pPr>
        <w:spacing w:after="200" w:line="276" w:lineRule="auto"/>
        <w:rPr>
          <w:rFonts w:ascii="Cambria Math" w:hAnsi="Cambria Math"/>
          <w:b/>
        </w:rPr>
      </w:pPr>
      <w:r>
        <w:rPr>
          <w:rFonts w:ascii="Cambria Math" w:hAnsi="Cambria Math"/>
          <w:b/>
        </w:rPr>
        <w:br w:type="page"/>
      </w:r>
    </w:p>
    <w:p w:rsidR="00E64966" w:rsidRDefault="00E64966" w:rsidP="00CA642B">
      <w:pPr>
        <w:spacing w:after="200" w:line="276" w:lineRule="auto"/>
        <w:jc w:val="center"/>
        <w:rPr>
          <w:rFonts w:ascii="Cambria Math" w:hAnsi="Cambria Math"/>
          <w:b/>
          <w:sz w:val="32"/>
          <w:szCs w:val="32"/>
        </w:rPr>
      </w:pPr>
      <w:r w:rsidRPr="00E64966">
        <w:rPr>
          <w:rFonts w:ascii="Cambria Math" w:hAnsi="Cambria Math"/>
          <w:b/>
          <w:sz w:val="32"/>
          <w:szCs w:val="32"/>
        </w:rPr>
        <w:t>Table of Contents</w:t>
      </w:r>
    </w:p>
    <w:sdt>
      <w:sdtPr>
        <w:rPr>
          <w:rFonts w:ascii="Arial" w:eastAsia="Times New Roman" w:hAnsi="Arial" w:cs="Arial"/>
          <w:b w:val="0"/>
          <w:bCs w:val="0"/>
          <w:color w:val="auto"/>
          <w:sz w:val="24"/>
          <w:szCs w:val="24"/>
          <w:lang w:eastAsia="en-US"/>
        </w:rPr>
        <w:id w:val="1013234964"/>
        <w:docPartObj>
          <w:docPartGallery w:val="Table of Contents"/>
          <w:docPartUnique/>
        </w:docPartObj>
      </w:sdtPr>
      <w:sdtContent>
        <w:p w:rsidR="00D54667" w:rsidRPr="00D54667" w:rsidRDefault="00936EBA" w:rsidP="00D54667">
          <w:pPr>
            <w:pStyle w:val="TOCHeading"/>
            <w:rPr>
              <w:noProof/>
              <w:sz w:val="28"/>
            </w:rPr>
          </w:pPr>
          <w:r w:rsidRPr="00936EBA">
            <w:fldChar w:fldCharType="begin"/>
          </w:r>
          <w:r w:rsidR="00C46D1E">
            <w:instrText xml:space="preserve"> TOC \o "1-3" \h \z \u </w:instrText>
          </w:r>
          <w:r w:rsidRPr="00936EBA">
            <w:fldChar w:fldCharType="separate"/>
          </w:r>
        </w:p>
        <w:p w:rsidR="00D54667" w:rsidRPr="00D54667" w:rsidRDefault="00936EBA" w:rsidP="00D54667">
          <w:pPr>
            <w:pStyle w:val="TOC1"/>
            <w:rPr>
              <w:rFonts w:eastAsiaTheme="minorEastAsia" w:cstheme="minorBidi"/>
              <w:sz w:val="22"/>
              <w:szCs w:val="22"/>
            </w:rPr>
          </w:pPr>
          <w:hyperlink w:anchor="_Toc325350660" w:history="1">
            <w:r w:rsidR="00D54667" w:rsidRPr="00D54667">
              <w:rPr>
                <w:rStyle w:val="Hyperlink"/>
              </w:rPr>
              <w:t>CHAPTER 1. Introduction and Literature Review</w:t>
            </w:r>
            <w:r w:rsidR="00D54667" w:rsidRPr="00D54667">
              <w:rPr>
                <w:webHidden/>
              </w:rPr>
              <w:tab/>
            </w:r>
            <w:r w:rsidRPr="00D54667">
              <w:rPr>
                <w:webHidden/>
              </w:rPr>
              <w:fldChar w:fldCharType="begin"/>
            </w:r>
            <w:r w:rsidR="00D54667" w:rsidRPr="00D54667">
              <w:rPr>
                <w:webHidden/>
              </w:rPr>
              <w:instrText xml:space="preserve"> PAGEREF _Toc325350660 \h </w:instrText>
            </w:r>
            <w:r w:rsidRPr="00D54667">
              <w:rPr>
                <w:webHidden/>
              </w:rPr>
            </w:r>
            <w:r w:rsidRPr="00D54667">
              <w:rPr>
                <w:webHidden/>
              </w:rPr>
              <w:fldChar w:fldCharType="separate"/>
            </w:r>
            <w:r w:rsidR="005C0F8F">
              <w:rPr>
                <w:webHidden/>
              </w:rPr>
              <w:t>1</w:t>
            </w:r>
            <w:r w:rsidRPr="00D54667">
              <w:rPr>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61" w:history="1">
            <w:r w:rsidR="00D54667" w:rsidRPr="00D54667">
              <w:rPr>
                <w:rStyle w:val="Hyperlink"/>
                <w:rFonts w:asciiTheme="majorHAnsi" w:hAnsiTheme="majorHAnsi"/>
              </w:rPr>
              <w:t>Legumes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_Toc325350661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2</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62" w:history="1">
            <w:r w:rsidR="00D54667" w:rsidRPr="00D54667">
              <w:rPr>
                <w:rStyle w:val="Hyperlink"/>
                <w:rFonts w:asciiTheme="majorHAnsi" w:hAnsiTheme="majorHAnsi"/>
              </w:rPr>
              <w:t>Nutritional Value of Legumes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_Toc325350662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3</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63" w:history="1">
            <w:r w:rsidR="00D54667" w:rsidRPr="00D54667">
              <w:rPr>
                <w:rStyle w:val="Hyperlink"/>
                <w:rFonts w:asciiTheme="majorHAnsi" w:hAnsiTheme="majorHAnsi"/>
                <w:noProof/>
              </w:rPr>
              <w:t>Dietary Fiber.</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_Toc325350663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64" w:history="1">
            <w:r w:rsidR="00D54667" w:rsidRPr="00D54667">
              <w:rPr>
                <w:rStyle w:val="Hyperlink"/>
                <w:rFonts w:asciiTheme="majorHAnsi" w:hAnsiTheme="majorHAnsi"/>
                <w:noProof/>
              </w:rPr>
              <w:t>Starch.</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_Toc325350664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65" w:history="1">
            <w:r w:rsidR="00D54667" w:rsidRPr="00D54667">
              <w:rPr>
                <w:rStyle w:val="Hyperlink"/>
                <w:rFonts w:asciiTheme="majorHAnsi" w:hAnsiTheme="majorHAnsi"/>
                <w:noProof/>
              </w:rPr>
              <w:t>Protein.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_Toc325350665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66" w:history="1">
            <w:r w:rsidR="00D54667" w:rsidRPr="00D54667">
              <w:rPr>
                <w:rStyle w:val="Hyperlink"/>
                <w:rFonts w:asciiTheme="majorHAnsi" w:hAnsiTheme="majorHAnsi"/>
                <w:noProof/>
              </w:rPr>
              <w:t>Phenolic Compounds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_Toc325350666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67" w:history="1">
            <w:r w:rsidR="00D54667" w:rsidRPr="00D54667">
              <w:rPr>
                <w:rStyle w:val="Hyperlink"/>
                <w:rFonts w:asciiTheme="majorHAnsi" w:hAnsiTheme="majorHAnsi"/>
                <w:noProof/>
              </w:rPr>
              <w:t>Pectin.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_Toc325350667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10</w:t>
            </w:r>
            <w:r w:rsidRPr="00D54667">
              <w:rPr>
                <w:rFonts w:asciiTheme="majorHAnsi" w:hAnsiTheme="majorHAnsi"/>
                <w:noProof/>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68" w:history="1">
            <w:r w:rsidR="00D54667" w:rsidRPr="00D54667">
              <w:rPr>
                <w:rStyle w:val="Hyperlink"/>
                <w:rFonts w:asciiTheme="majorHAnsi" w:hAnsiTheme="majorHAnsi"/>
              </w:rPr>
              <w:t>Hard-to-Cook Phenomena</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_Toc325350668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12</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69" w:history="1">
            <w:r w:rsidR="00D54667" w:rsidRPr="00D54667">
              <w:rPr>
                <w:rStyle w:val="Hyperlink"/>
                <w:rFonts w:asciiTheme="majorHAnsi" w:hAnsiTheme="majorHAnsi"/>
              </w:rPr>
              <w:t>Effects of Hydration and Thermal Processing</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_Toc325350669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14</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70" w:history="1">
            <w:r w:rsidR="00D54667" w:rsidRPr="00D54667">
              <w:rPr>
                <w:rStyle w:val="Hyperlink"/>
                <w:rFonts w:asciiTheme="majorHAnsi" w:hAnsiTheme="majorHAnsi"/>
                <w:noProof/>
              </w:rPr>
              <w:t>Effects of Hydration.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_Toc325350670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14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71" w:history="1">
            <w:r w:rsidR="00D54667" w:rsidRPr="00D54667">
              <w:rPr>
                <w:rStyle w:val="Hyperlink"/>
                <w:rFonts w:asciiTheme="majorHAnsi" w:hAnsiTheme="majorHAnsi"/>
                <w:noProof/>
              </w:rPr>
              <w:t>Effects of Thermal Processing.</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_Toc325350671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15</w:t>
            </w:r>
            <w:r w:rsidRPr="00D54667">
              <w:rPr>
                <w:rFonts w:asciiTheme="majorHAnsi" w:hAnsiTheme="majorHAnsi"/>
                <w:noProof/>
                <w:webHidden/>
              </w:rPr>
              <w:fldChar w:fldCharType="end"/>
            </w:r>
          </w:hyperlink>
        </w:p>
        <w:p w:rsidR="00C95133" w:rsidRDefault="00C95133" w:rsidP="00D54667">
          <w:pPr>
            <w:pStyle w:val="TOC2"/>
          </w:pPr>
          <w:r>
            <w:t>Overall goals and objectives</w:t>
          </w:r>
          <w:r w:rsidRPr="00C95133">
            <w:rPr>
              <w:webHidden/>
            </w:rPr>
            <w:tab/>
          </w:r>
          <w:r>
            <w:rPr>
              <w:webHidden/>
            </w:rPr>
            <w:t>16</w:t>
          </w:r>
        </w:p>
        <w:p w:rsidR="00D54667" w:rsidRPr="00D54667" w:rsidRDefault="00936EBA" w:rsidP="00D54667">
          <w:pPr>
            <w:pStyle w:val="TOC2"/>
            <w:rPr>
              <w:rFonts w:asciiTheme="majorHAnsi" w:eastAsiaTheme="minorEastAsia" w:hAnsiTheme="majorHAnsi" w:cstheme="minorBidi"/>
              <w:sz w:val="22"/>
              <w:szCs w:val="22"/>
            </w:rPr>
          </w:pPr>
          <w:hyperlink w:anchor="_Toc325350672" w:history="1">
            <w:r w:rsidR="00D54667" w:rsidRPr="00D54667">
              <w:rPr>
                <w:rStyle w:val="Hyperlink"/>
                <w:rFonts w:asciiTheme="majorHAnsi" w:hAnsiTheme="majorHAnsi"/>
              </w:rPr>
              <w:t>References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_Toc325350672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17</w:t>
            </w:r>
            <w:r w:rsidRPr="00D54667">
              <w:rPr>
                <w:rFonts w:asciiTheme="majorHAnsi" w:hAnsiTheme="majorHAnsi"/>
                <w:webHidden/>
              </w:rPr>
              <w:fldChar w:fldCharType="end"/>
            </w:r>
          </w:hyperlink>
        </w:p>
        <w:p w:rsidR="00D54667" w:rsidRPr="00D54667" w:rsidRDefault="00936EBA" w:rsidP="00D54667">
          <w:pPr>
            <w:pStyle w:val="TOC1"/>
            <w:rPr>
              <w:rFonts w:eastAsiaTheme="minorEastAsia" w:cstheme="minorBidi"/>
              <w:sz w:val="22"/>
              <w:szCs w:val="22"/>
            </w:rPr>
          </w:pPr>
          <w:hyperlink w:anchor="_Toc325350673" w:history="1">
            <w:r w:rsidR="00D54667" w:rsidRPr="00D54667">
              <w:rPr>
                <w:rStyle w:val="Hyperlink"/>
              </w:rPr>
              <w:t>CHAPTER 2 Changes in Carbohydrates of Navy Beans During Hydration</w:t>
            </w:r>
            <w:r w:rsidR="00D54667" w:rsidRPr="00D54667">
              <w:rPr>
                <w:webHidden/>
              </w:rPr>
              <w:tab/>
            </w:r>
            <w:r w:rsidRPr="00D54667">
              <w:rPr>
                <w:webHidden/>
              </w:rPr>
              <w:fldChar w:fldCharType="begin"/>
            </w:r>
            <w:r w:rsidR="00D54667" w:rsidRPr="00D54667">
              <w:rPr>
                <w:webHidden/>
              </w:rPr>
              <w:instrText xml:space="preserve"> PAGEREF _Toc325350673 \h </w:instrText>
            </w:r>
            <w:r w:rsidRPr="00D54667">
              <w:rPr>
                <w:webHidden/>
              </w:rPr>
            </w:r>
            <w:r w:rsidRPr="00D54667">
              <w:rPr>
                <w:webHidden/>
              </w:rPr>
              <w:fldChar w:fldCharType="separate"/>
            </w:r>
            <w:r w:rsidR="005C0F8F">
              <w:rPr>
                <w:webHidden/>
              </w:rPr>
              <w:t>22</w:t>
            </w:r>
            <w:r w:rsidRPr="00D54667">
              <w:rPr>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75" w:history="1">
            <w:r w:rsidR="00D54667" w:rsidRPr="00D54667">
              <w:rPr>
                <w:rStyle w:val="Hyperlink"/>
                <w:rFonts w:asciiTheme="majorHAnsi" w:hAnsiTheme="majorHAnsi"/>
              </w:rPr>
              <w:t>Abstract</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_Toc325350675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23</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76" w:history="1">
            <w:r w:rsidR="00D54667" w:rsidRPr="00D54667">
              <w:rPr>
                <w:rStyle w:val="Hyperlink"/>
                <w:rFonts w:asciiTheme="majorHAnsi" w:hAnsiTheme="majorHAnsi"/>
              </w:rPr>
              <w:t>Introduction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_Toc325350676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24</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77" w:history="1">
            <w:r w:rsidR="00D54667" w:rsidRPr="00D54667">
              <w:rPr>
                <w:rStyle w:val="Hyperlink"/>
                <w:rFonts w:asciiTheme="majorHAnsi" w:hAnsiTheme="majorHAnsi"/>
              </w:rPr>
              <w:t>Materials and Methods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_Toc325350677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26</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78" w:history="1">
            <w:r w:rsidR="00D54667" w:rsidRPr="00D54667">
              <w:rPr>
                <w:rStyle w:val="Hyperlink"/>
                <w:rFonts w:asciiTheme="majorHAnsi" w:hAnsiTheme="majorHAnsi"/>
                <w:noProof/>
              </w:rPr>
              <w:t>Hydration and Collection of Samples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_Toc325350678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26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679" w:history="1">
            <w:r w:rsidR="00D54667" w:rsidRPr="00D54667">
              <w:rPr>
                <w:rStyle w:val="Hyperlink"/>
                <w:rFonts w:asciiTheme="majorHAnsi" w:hAnsiTheme="majorHAnsi"/>
                <w:b/>
                <w:noProof/>
              </w:rPr>
              <w:t>Bean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_Toc325350679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27</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0" w:history="1">
            <w:r w:rsidR="00D54667" w:rsidRPr="00D54667">
              <w:rPr>
                <w:rStyle w:val="Hyperlink"/>
                <w:rFonts w:asciiTheme="majorHAnsi" w:hAnsiTheme="majorHAnsi"/>
                <w:noProof/>
              </w:rPr>
              <w:t>Texture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27</w:t>
            </w:r>
            <w:r w:rsidRPr="00D54667">
              <w:rPr>
                <w:rFonts w:asciiTheme="majorHAnsi" w:hAnsiTheme="majorHAnsi"/>
                <w:noProof/>
                <w:webHidden/>
              </w:rPr>
              <w:fldChar w:fldCharType="end"/>
            </w:r>
          </w:hyperlink>
        </w:p>
        <w:p w:rsidR="00D54667" w:rsidRPr="00D54667" w:rsidRDefault="00D54667" w:rsidP="00D54667">
          <w:pPr>
            <w:pStyle w:val="TOC1"/>
            <w:rPr>
              <w:rFonts w:eastAsiaTheme="minorEastAsia" w:cstheme="minorBidi"/>
              <w:sz w:val="20"/>
              <w:szCs w:val="22"/>
            </w:rPr>
          </w:pPr>
          <w:r w:rsidRPr="00D54667">
            <w:rPr>
              <w:rStyle w:val="Hyperlink"/>
              <w:b w:val="0"/>
              <w:u w:val="none"/>
            </w:rPr>
            <w:t xml:space="preserve">                        </w:t>
          </w:r>
          <w:hyperlink w:anchor="_Toc325350681" w:history="1">
            <w:r w:rsidRPr="00D54667">
              <w:rPr>
                <w:rStyle w:val="Hyperlink"/>
                <w:b w:val="0"/>
                <w:sz w:val="22"/>
                <w:u w:val="none"/>
              </w:rPr>
              <w:t>Moisture Content, Weight &amp; Volume.</w:t>
            </w:r>
            <w:r w:rsidRPr="00D54667">
              <w:rPr>
                <w:b w:val="0"/>
                <w:webHidden/>
                <w:sz w:val="22"/>
              </w:rPr>
              <w:tab/>
            </w:r>
            <w:r w:rsidR="00936EBA" w:rsidRPr="00D54667">
              <w:rPr>
                <w:b w:val="0"/>
                <w:webHidden/>
                <w:sz w:val="22"/>
              </w:rPr>
              <w:fldChar w:fldCharType="begin"/>
            </w:r>
            <w:r w:rsidRPr="00D54667">
              <w:rPr>
                <w:b w:val="0"/>
                <w:webHidden/>
                <w:sz w:val="22"/>
              </w:rPr>
              <w:instrText xml:space="preserve"> PAGEREF _Toc325350681 \h </w:instrText>
            </w:r>
            <w:r w:rsidR="00936EBA" w:rsidRPr="00D54667">
              <w:rPr>
                <w:b w:val="0"/>
                <w:webHidden/>
                <w:sz w:val="22"/>
              </w:rPr>
            </w:r>
            <w:r w:rsidR="00936EBA" w:rsidRPr="00D54667">
              <w:rPr>
                <w:b w:val="0"/>
                <w:webHidden/>
                <w:sz w:val="22"/>
              </w:rPr>
              <w:fldChar w:fldCharType="separate"/>
            </w:r>
            <w:r w:rsidR="005C0F8F">
              <w:rPr>
                <w:b w:val="0"/>
                <w:webHidden/>
                <w:sz w:val="22"/>
              </w:rPr>
              <w:t>28</w:t>
            </w:r>
            <w:r w:rsidR="00936EBA" w:rsidRPr="00D54667">
              <w:rPr>
                <w:b w:val="0"/>
                <w:webHidden/>
                <w:sz w:val="22"/>
              </w:rPr>
              <w:fldChar w:fldCharType="end"/>
            </w:r>
          </w:hyperlink>
        </w:p>
        <w:p w:rsidR="00D54667" w:rsidRPr="00D54667" w:rsidRDefault="00D54667" w:rsidP="00D54667">
          <w:pPr>
            <w:pStyle w:val="TOC1"/>
            <w:rPr>
              <w:rFonts w:eastAsiaTheme="minorEastAsia" w:cstheme="minorBidi"/>
            </w:rPr>
          </w:pPr>
          <w:r w:rsidRPr="00D54667">
            <w:rPr>
              <w:rStyle w:val="Hyperlink"/>
              <w:sz w:val="22"/>
              <w:u w:val="none"/>
            </w:rPr>
            <w:t xml:space="preserve">                           </w:t>
          </w:r>
          <w:hyperlink w:anchor="_Toc325350683" w:history="1">
            <w:r w:rsidRPr="00D54667">
              <w:rPr>
                <w:rStyle w:val="Hyperlink"/>
              </w:rPr>
              <w:t>Starch Analysis</w:t>
            </w:r>
            <w:r w:rsidRPr="00D54667">
              <w:rPr>
                <w:webHidden/>
              </w:rPr>
              <w:tab/>
            </w:r>
            <w:r w:rsidR="00936EBA" w:rsidRPr="00D54667">
              <w:rPr>
                <w:webHidden/>
              </w:rPr>
              <w:fldChar w:fldCharType="begin"/>
            </w:r>
            <w:r w:rsidRPr="00D54667">
              <w:rPr>
                <w:webHidden/>
              </w:rPr>
              <w:instrText xml:space="preserve"> PAGEREF _Toc325350683 \h </w:instrText>
            </w:r>
            <w:r w:rsidR="00936EBA" w:rsidRPr="00D54667">
              <w:rPr>
                <w:webHidden/>
              </w:rPr>
            </w:r>
            <w:r w:rsidR="00936EBA" w:rsidRPr="00D54667">
              <w:rPr>
                <w:webHidden/>
              </w:rPr>
              <w:fldChar w:fldCharType="separate"/>
            </w:r>
            <w:r w:rsidR="005C0F8F">
              <w:rPr>
                <w:webHidden/>
              </w:rPr>
              <w:t>28</w:t>
            </w:r>
            <w:r w:rsidR="00936EBA" w:rsidRPr="00D54667">
              <w:rPr>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4" w:history="1">
            <w:r w:rsidR="00D54667" w:rsidRPr="00D54667">
              <w:rPr>
                <w:rStyle w:val="Hyperlink"/>
                <w:rFonts w:asciiTheme="majorHAnsi" w:hAnsiTheme="majorHAnsi"/>
                <w:noProof/>
              </w:rPr>
              <w:t>Starch Isolation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28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5" w:history="1">
            <w:r w:rsidR="00D54667" w:rsidRPr="00D54667">
              <w:rPr>
                <w:rStyle w:val="Hyperlink"/>
                <w:rFonts w:asciiTheme="majorHAnsi" w:hAnsiTheme="majorHAnsi"/>
                <w:noProof/>
              </w:rPr>
              <w:t>Defatting Samples.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_Toc325350685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6" w:history="1">
            <w:r w:rsidR="00D54667" w:rsidRPr="00D54667">
              <w:rPr>
                <w:rStyle w:val="Hyperlink"/>
                <w:rFonts w:asciiTheme="majorHAnsi" w:hAnsiTheme="majorHAnsi"/>
                <w:noProof/>
              </w:rPr>
              <w:t>Yield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7" w:history="1">
            <w:r w:rsidR="00D54667" w:rsidRPr="00D54667">
              <w:rPr>
                <w:rStyle w:val="Hyperlink"/>
                <w:rFonts w:asciiTheme="majorHAnsi" w:hAnsiTheme="majorHAnsi"/>
                <w:noProof/>
              </w:rPr>
              <w:t>Density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8" w:history="1">
            <w:r w:rsidR="00D54667" w:rsidRPr="00D54667">
              <w:rPr>
                <w:rStyle w:val="Hyperlink"/>
                <w:rFonts w:asciiTheme="majorHAnsi" w:hAnsiTheme="majorHAnsi"/>
                <w:noProof/>
              </w:rPr>
              <w:t>Moisture Content</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89" w:history="1">
            <w:r w:rsidR="00D54667" w:rsidRPr="00D54667">
              <w:rPr>
                <w:rStyle w:val="Hyperlink"/>
                <w:rFonts w:asciiTheme="majorHAnsi" w:hAnsiTheme="majorHAnsi"/>
                <w:noProof/>
              </w:rPr>
              <w:t>Water Activity.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_Toc325350689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0" w:history="1">
            <w:r w:rsidR="00D54667" w:rsidRPr="00D54667">
              <w:rPr>
                <w:rStyle w:val="Hyperlink"/>
                <w:rFonts w:asciiTheme="majorHAnsi" w:hAnsiTheme="majorHAnsi"/>
                <w:noProof/>
              </w:rPr>
              <w:t>Granular Size and Morphology.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1" w:history="1">
            <w:r w:rsidR="00D54667" w:rsidRPr="00D54667">
              <w:rPr>
                <w:rStyle w:val="Hyperlink"/>
                <w:rFonts w:asciiTheme="majorHAnsi" w:hAnsiTheme="majorHAnsi"/>
                <w:noProof/>
              </w:rPr>
              <w:t>Swelling Factor</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2" w:history="1">
            <w:r w:rsidR="00D54667" w:rsidRPr="00D54667">
              <w:rPr>
                <w:rStyle w:val="Hyperlink"/>
                <w:rFonts w:asciiTheme="majorHAnsi" w:hAnsiTheme="majorHAnsi"/>
                <w:noProof/>
              </w:rPr>
              <w:t>Differential Scanning Calorimetry (DSC).</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_Toc325350692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3" w:history="1">
            <w:r w:rsidR="00D54667" w:rsidRPr="00D54667">
              <w:rPr>
                <w:rStyle w:val="Hyperlink"/>
                <w:rFonts w:asciiTheme="majorHAnsi" w:hAnsiTheme="majorHAnsi"/>
                <w:noProo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35</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4" w:history="1">
            <w:r w:rsidR="00D54667" w:rsidRPr="00D54667">
              <w:rPr>
                <w:rStyle w:val="Hyperlink"/>
                <w:rFonts w:asciiTheme="majorHAnsi" w:hAnsiTheme="majorHAnsi"/>
                <w:noProof/>
              </w:rPr>
              <w:t>Hydration Liquid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35</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5" w:history="1">
            <w:r w:rsidR="00D54667" w:rsidRPr="00D54667">
              <w:rPr>
                <w:rStyle w:val="Hyperlink"/>
                <w:rFonts w:asciiTheme="majorHAnsi" w:hAnsiTheme="majorHAnsi"/>
                <w:noProof/>
              </w:rPr>
              <w:t>Soluble Solids and pH.</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_Toc325350695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6" w:history="1">
            <w:r w:rsidR="00D54667" w:rsidRPr="00D54667">
              <w:rPr>
                <w:rStyle w:val="Hyperlink"/>
                <w:rFonts w:asciiTheme="majorHAnsi" w:hAnsiTheme="majorHAnsi"/>
                <w:noProo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7" w:history="1">
            <w:r w:rsidR="00D54667" w:rsidRPr="00D54667">
              <w:rPr>
                <w:rStyle w:val="Hyperlink"/>
                <w:rFonts w:asciiTheme="majorHAnsi" w:hAnsiTheme="majorHAnsi"/>
                <w:noProof/>
              </w:rPr>
              <w:t>Total Carbohydrate Concentration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698" w:history="1">
            <w:r w:rsidR="00D54667" w:rsidRPr="00D54667">
              <w:rPr>
                <w:rStyle w:val="Hyperlink"/>
                <w:rFonts w:asciiTheme="majorHAnsi" w:hAnsiTheme="majorHAnsi"/>
                <w:noProof/>
              </w:rPr>
              <w:t>Total Protein Concentration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_Toc325350698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37</w:t>
            </w:r>
            <w:r w:rsidRPr="00D54667">
              <w:rPr>
                <w:rFonts w:asciiTheme="majorHAnsi" w:hAnsiTheme="majorHAnsi"/>
                <w:noProof/>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699" w:history="1">
            <w:r w:rsidR="00D54667" w:rsidRPr="00D54667">
              <w:rPr>
                <w:rStyle w:val="Hyperlink"/>
                <w:rFonts w:asciiTheme="majorHAnsi" w:hAnsiTheme="majorHAnsi"/>
                <w:shd w:val="clear" w:color="auto" w:fill="FFFFFF"/>
              </w:rPr>
              <w:t>Results and Discussion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_Toc325350699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38</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00" w:history="1">
            <w:r w:rsidR="00D54667" w:rsidRPr="00D54667">
              <w:rPr>
                <w:rStyle w:val="Hyperlink"/>
                <w:rFonts w:asciiTheme="majorHAnsi" w:hAnsiTheme="majorHAnsi"/>
                <w:b/>
                <w:noProof/>
                <w:shd w:val="clear" w:color="auto" w:fill="FFFFFF"/>
              </w:rPr>
              <w:t>Bean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_Toc325350700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38</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1" w:history="1">
            <w:r w:rsidR="00D54667" w:rsidRPr="00D54667">
              <w:rPr>
                <w:rStyle w:val="Hyperlink"/>
                <w:rFonts w:asciiTheme="majorHAnsi" w:hAnsiTheme="majorHAnsi"/>
                <w:noProof/>
                <w:shd w:val="clear" w:color="auto" w:fill="FFFFFF"/>
              </w:rPr>
              <w:t>Texture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2" w:history="1">
            <w:r w:rsidR="00D54667" w:rsidRPr="00D54667">
              <w:rPr>
                <w:rStyle w:val="Hyperlink"/>
                <w:rFonts w:asciiTheme="majorHAnsi" w:hAnsiTheme="majorHAnsi"/>
                <w:noProof/>
                <w:shd w:val="clear" w:color="auto" w:fill="FFFFFF"/>
              </w:rPr>
              <w:t>Moisture Content, Weight &amp; Volume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_Toc325350702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03" w:history="1">
            <w:r w:rsidR="00D54667" w:rsidRPr="00D54667">
              <w:rPr>
                <w:rStyle w:val="Hyperlink"/>
                <w:rFonts w:asciiTheme="majorHAnsi" w:hAnsiTheme="majorHAnsi"/>
                <w:b/>
                <w:noProof/>
                <w:shd w:val="clear" w:color="auto" w:fill="FFFFFF"/>
              </w:rPr>
              <w:t>Starch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_Toc325350703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39</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4" w:history="1">
            <w:r w:rsidR="00D54667" w:rsidRPr="00D54667">
              <w:rPr>
                <w:rStyle w:val="Hyperlink"/>
                <w:rFonts w:asciiTheme="majorHAnsi" w:hAnsiTheme="majorHAnsi"/>
                <w:noProof/>
                <w:shd w:val="clear" w:color="auto" w:fill="FFFFFF"/>
              </w:rPr>
              <w:t>Starch Isolation Yield</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39</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5" w:history="1">
            <w:r w:rsidR="00D54667" w:rsidRPr="00D54667">
              <w:rPr>
                <w:rStyle w:val="Hyperlink"/>
                <w:rFonts w:asciiTheme="majorHAnsi" w:hAnsiTheme="majorHAnsi"/>
                <w:noProof/>
                <w:shd w:val="clear" w:color="auto" w:fill="FFFFFF"/>
              </w:rPr>
              <w:t>Starch Density, Moisture Content &amp; Water Activity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_Toc325350705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6" w:history="1">
            <w:r w:rsidR="00D54667" w:rsidRPr="00D54667">
              <w:rPr>
                <w:rStyle w:val="Hyperlink"/>
                <w:rFonts w:asciiTheme="majorHAnsi" w:hAnsiTheme="majorHAnsi"/>
                <w:noProof/>
                <w:shd w:val="clear" w:color="auto" w:fill="FFFFFF"/>
              </w:rPr>
              <w:t>Granule Size and Morphology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7" w:history="1">
            <w:r w:rsidR="00D54667" w:rsidRPr="00D54667">
              <w:rPr>
                <w:rStyle w:val="Hyperlink"/>
                <w:rFonts w:asciiTheme="majorHAnsi" w:hAnsiTheme="majorHAnsi"/>
                <w:noProof/>
                <w:shd w:val="clear" w:color="auto" w:fill="FFFFFF"/>
              </w:rPr>
              <w:t>Starch Swelling Factor (S</w:t>
            </w:r>
            <w:r w:rsidR="00D54667" w:rsidRPr="00D54667">
              <w:rPr>
                <w:rStyle w:val="Hyperlink"/>
                <w:rFonts w:asciiTheme="majorHAnsi" w:hAnsiTheme="majorHAnsi"/>
                <w:noProof/>
                <w:shd w:val="clear" w:color="auto" w:fill="FFFFFF"/>
                <w:vertAlign w:val="subscript"/>
              </w:rPr>
              <w:t>F</w:t>
            </w:r>
            <w:r w:rsidR="00D54667" w:rsidRPr="00D54667">
              <w:rPr>
                <w:rStyle w:val="Hyperlink"/>
                <w:rFonts w:asciiTheme="majorHAnsi" w:hAnsiTheme="majorHAnsi"/>
                <w:noProof/>
                <w:shd w:val="clear" w:color="auto" w:fill="FFFFFF"/>
              </w:rPr>
              <w:t>)</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8" w:history="1">
            <w:r w:rsidR="00D54667" w:rsidRPr="00D54667">
              <w:rPr>
                <w:rStyle w:val="Hyperlink"/>
                <w:rFonts w:asciiTheme="majorHAnsi" w:hAnsiTheme="majorHAnsi"/>
                <w:noProof/>
                <w:shd w:val="clear" w:color="auto" w:fill="FFFFFF"/>
              </w:rPr>
              <w:t>DSC Measurements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09" w:history="1">
            <w:r w:rsidR="00D54667" w:rsidRPr="00D54667">
              <w:rPr>
                <w:rStyle w:val="Hyperlink"/>
                <w:rFonts w:asciiTheme="majorHAnsi" w:hAnsiTheme="majorHAnsi"/>
                <w:noProof/>
                <w:shd w:val="clear" w:color="auto" w:fill="FFFFF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_Toc325350709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10" w:history="1">
            <w:r w:rsidR="00D54667" w:rsidRPr="00D54667">
              <w:rPr>
                <w:rStyle w:val="Hyperlink"/>
                <w:rFonts w:asciiTheme="majorHAnsi" w:hAnsiTheme="majorHAnsi"/>
                <w:noProof/>
                <w:shd w:val="clear" w:color="auto" w:fill="FFFFFF"/>
              </w:rPr>
              <w:t>Hydration Liquid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_Toc325350710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45</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11" w:history="1">
            <w:r w:rsidR="00D54667" w:rsidRPr="00D54667">
              <w:rPr>
                <w:rStyle w:val="Hyperlink"/>
                <w:rFonts w:asciiTheme="majorHAnsi" w:hAnsiTheme="majorHAnsi"/>
                <w:noProof/>
                <w:shd w:val="clear" w:color="auto" w:fill="FFFFFF"/>
              </w:rPr>
              <w:t>Soluble Solids  and pH</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_Toc325350711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45</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12" w:history="1">
            <w:r w:rsidR="00D54667" w:rsidRPr="00D54667">
              <w:rPr>
                <w:rStyle w:val="Hyperlink"/>
                <w:rFonts w:asciiTheme="majorHAnsi" w:hAnsiTheme="majorHAnsi"/>
                <w:noProof/>
                <w:shd w:val="clear" w:color="auto" w:fill="FFFFFF"/>
              </w:rPr>
              <w:t>Total Amylose, Carbohydrate, and Protein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_Toc325350712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46</w:t>
            </w:r>
            <w:r w:rsidRPr="00D54667">
              <w:rPr>
                <w:rFonts w:asciiTheme="majorHAnsi" w:hAnsiTheme="majorHAnsi"/>
                <w:noProof/>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13" w:history="1">
            <w:r w:rsidR="00D54667" w:rsidRPr="00D54667">
              <w:rPr>
                <w:rStyle w:val="Hyperlink"/>
                <w:rFonts w:asciiTheme="majorHAnsi" w:hAnsiTheme="majorHAnsi"/>
                <w:shd w:val="clear" w:color="auto" w:fill="FFFFFF"/>
              </w:rPr>
              <w:t>Conclusion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_Toc325350713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47</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14" w:history="1">
            <w:r w:rsidR="00D54667" w:rsidRPr="00D54667">
              <w:rPr>
                <w:rStyle w:val="Hyperlink"/>
                <w:rFonts w:asciiTheme="majorHAnsi" w:hAnsiTheme="majorHAnsi"/>
                <w:shd w:val="clear" w:color="auto" w:fill="FFFFFF"/>
              </w:rPr>
              <w:t>Chapter 2 Appendix.</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_Toc325350714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48</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15" w:history="1">
            <w:r w:rsidR="00D54667" w:rsidRPr="00D54667">
              <w:rPr>
                <w:rStyle w:val="Hyperlink"/>
                <w:rFonts w:asciiTheme="majorHAnsi" w:hAnsiTheme="majorHAnsi"/>
              </w:rPr>
              <w:t>Sources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_Toc325350715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67</w:t>
            </w:r>
            <w:r w:rsidRPr="00D54667">
              <w:rPr>
                <w:rFonts w:asciiTheme="majorHAnsi" w:hAnsiTheme="majorHAnsi"/>
                <w:webHidden/>
              </w:rPr>
              <w:fldChar w:fldCharType="end"/>
            </w:r>
          </w:hyperlink>
        </w:p>
        <w:p w:rsidR="00D54667" w:rsidRPr="00D54667" w:rsidRDefault="00936EBA" w:rsidP="00D54667">
          <w:pPr>
            <w:pStyle w:val="TOC1"/>
            <w:rPr>
              <w:rFonts w:eastAsiaTheme="minorEastAsia" w:cstheme="minorBidi"/>
              <w:sz w:val="22"/>
              <w:szCs w:val="22"/>
            </w:rPr>
          </w:pPr>
          <w:hyperlink w:anchor="_Toc325350716" w:history="1">
            <w:r w:rsidR="00D54667" w:rsidRPr="00D54667">
              <w:rPr>
                <w:rStyle w:val="Hyperlink"/>
              </w:rPr>
              <w:t>CHAPTER 3. Changes in Carbohydrates of Navy Beans During Thermal Processing</w:t>
            </w:r>
            <w:r w:rsidR="00D54667" w:rsidRPr="00D54667">
              <w:rPr>
                <w:webHidden/>
              </w:rPr>
              <w:tab/>
            </w:r>
            <w:r w:rsidRPr="00D54667">
              <w:rPr>
                <w:webHidden/>
              </w:rPr>
              <w:fldChar w:fldCharType="begin"/>
            </w:r>
            <w:r w:rsidR="00D54667" w:rsidRPr="00D54667">
              <w:rPr>
                <w:webHidden/>
              </w:rPr>
              <w:instrText xml:space="preserve"> PAGEREF _Toc325350716 \h </w:instrText>
            </w:r>
            <w:r w:rsidRPr="00D54667">
              <w:rPr>
                <w:webHidden/>
              </w:rPr>
            </w:r>
            <w:r w:rsidRPr="00D54667">
              <w:rPr>
                <w:webHidden/>
              </w:rPr>
              <w:fldChar w:fldCharType="separate"/>
            </w:r>
            <w:r w:rsidR="005C0F8F">
              <w:rPr>
                <w:webHidden/>
              </w:rPr>
              <w:t>70</w:t>
            </w:r>
            <w:r w:rsidRPr="00D54667">
              <w:rPr>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18" w:history="1">
            <w:r w:rsidR="00D54667" w:rsidRPr="00D54667">
              <w:rPr>
                <w:rStyle w:val="Hyperlink"/>
                <w:rFonts w:asciiTheme="majorHAnsi" w:hAnsiTheme="majorHAnsi"/>
              </w:rPr>
              <w:t>Abstract</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_Toc325350718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71</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19" w:history="1">
            <w:r w:rsidR="00D54667" w:rsidRPr="00D54667">
              <w:rPr>
                <w:rStyle w:val="Hyperlink"/>
                <w:rFonts w:asciiTheme="majorHAnsi" w:hAnsiTheme="majorHAnsi"/>
              </w:rPr>
              <w:t>Introduction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_Toc325350719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72</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20" w:history="1">
            <w:r w:rsidR="00D54667" w:rsidRPr="00D54667">
              <w:rPr>
                <w:rStyle w:val="Hyperlink"/>
                <w:rFonts w:asciiTheme="majorHAnsi" w:hAnsiTheme="majorHAnsi"/>
              </w:rPr>
              <w:t>Materials and Methods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_Toc325350720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74</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1" w:history="1">
            <w:r w:rsidR="00D54667" w:rsidRPr="00D54667">
              <w:rPr>
                <w:rStyle w:val="Hyperlink"/>
                <w:rFonts w:asciiTheme="majorHAnsi" w:hAnsiTheme="majorHAnsi"/>
                <w:noProof/>
              </w:rPr>
              <w:t>Canning and Collection of Samples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22" w:history="1">
            <w:r w:rsidR="00D54667" w:rsidRPr="00D54667">
              <w:rPr>
                <w:rStyle w:val="Hyperlink"/>
                <w:rFonts w:asciiTheme="majorHAnsi" w:hAnsiTheme="majorHAnsi"/>
                <w:b/>
                <w:noProof/>
              </w:rPr>
              <w:t>Bean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_Toc325350722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75</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3" w:history="1">
            <w:r w:rsidR="00D54667" w:rsidRPr="00D54667">
              <w:rPr>
                <w:rStyle w:val="Hyperlink"/>
                <w:rFonts w:asciiTheme="majorHAnsi" w:hAnsiTheme="majorHAnsi"/>
                <w:noProof/>
              </w:rPr>
              <w:t>Texture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75</w:t>
            </w:r>
            <w:r w:rsidRPr="00D54667">
              <w:rPr>
                <w:rFonts w:asciiTheme="majorHAnsi" w:hAnsiTheme="majorHAnsi"/>
                <w:noProof/>
                <w:webHidden/>
              </w:rPr>
              <w:fldChar w:fldCharType="end"/>
            </w:r>
          </w:hyperlink>
        </w:p>
        <w:p w:rsidR="00D54667" w:rsidRPr="00D54667" w:rsidRDefault="00D54667" w:rsidP="00D54667">
          <w:pPr>
            <w:pStyle w:val="TOC1"/>
            <w:ind w:left="720"/>
            <w:rPr>
              <w:rFonts w:eastAsiaTheme="minorEastAsia" w:cstheme="minorBidi"/>
              <w:b w:val="0"/>
              <w:sz w:val="20"/>
              <w:szCs w:val="22"/>
            </w:rPr>
          </w:pPr>
          <w:r w:rsidRPr="00D54667">
            <w:rPr>
              <w:rStyle w:val="Hyperlink"/>
              <w:b w:val="0"/>
              <w:sz w:val="22"/>
              <w:u w:val="none"/>
            </w:rPr>
            <w:t xml:space="preserve">              </w:t>
          </w:r>
          <w:hyperlink w:anchor="_Toc325350724" w:history="1">
            <w:r w:rsidRPr="00D54667">
              <w:rPr>
                <w:rStyle w:val="Hyperlink"/>
                <w:b w:val="0"/>
                <w:sz w:val="22"/>
              </w:rPr>
              <w:t>Weight..</w:t>
            </w:r>
            <w:r w:rsidRPr="00D54667">
              <w:rPr>
                <w:b w:val="0"/>
                <w:webHidden/>
                <w:sz w:val="22"/>
              </w:rPr>
              <w:tab/>
            </w:r>
            <w:r w:rsidR="00936EBA" w:rsidRPr="00D54667">
              <w:rPr>
                <w:b w:val="0"/>
                <w:webHidden/>
                <w:sz w:val="22"/>
              </w:rPr>
              <w:fldChar w:fldCharType="begin"/>
            </w:r>
            <w:r w:rsidRPr="00D54667">
              <w:rPr>
                <w:b w:val="0"/>
                <w:webHidden/>
                <w:sz w:val="22"/>
              </w:rPr>
              <w:instrText xml:space="preserve"> PAGEREF _Toc325350724 \h </w:instrText>
            </w:r>
            <w:r w:rsidR="00936EBA" w:rsidRPr="00D54667">
              <w:rPr>
                <w:b w:val="0"/>
                <w:webHidden/>
                <w:sz w:val="22"/>
              </w:rPr>
            </w:r>
            <w:r w:rsidR="00936EBA" w:rsidRPr="00D54667">
              <w:rPr>
                <w:b w:val="0"/>
                <w:webHidden/>
                <w:sz w:val="22"/>
              </w:rPr>
              <w:fldChar w:fldCharType="separate"/>
            </w:r>
            <w:r w:rsidR="005C0F8F">
              <w:rPr>
                <w:b w:val="0"/>
                <w:webHidden/>
                <w:sz w:val="22"/>
              </w:rPr>
              <w:t>76</w:t>
            </w:r>
            <w:r w:rsidR="00936EBA" w:rsidRPr="00D54667">
              <w:rPr>
                <w:b w:val="0"/>
                <w:webHidden/>
                <w:sz w:val="22"/>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25" w:history="1">
            <w:r w:rsidR="00D54667" w:rsidRPr="00D54667">
              <w:rPr>
                <w:rStyle w:val="Hyperlink"/>
                <w:rFonts w:asciiTheme="majorHAnsi" w:hAnsiTheme="majorHAnsi"/>
                <w:b/>
                <w:noProof/>
              </w:rPr>
              <w:t>Starch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_Toc325350725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76</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6" w:history="1">
            <w:r w:rsidR="00D54667" w:rsidRPr="00D54667">
              <w:rPr>
                <w:rStyle w:val="Hyperlink"/>
                <w:rFonts w:asciiTheme="majorHAnsi" w:hAnsiTheme="majorHAnsi"/>
                <w:noProof/>
              </w:rPr>
              <w:t>Starch Isolation.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7" w:history="1">
            <w:r w:rsidR="00D54667" w:rsidRPr="00D54667">
              <w:rPr>
                <w:rStyle w:val="Hyperlink"/>
                <w:rFonts w:asciiTheme="majorHAnsi" w:hAnsiTheme="majorHAnsi"/>
                <w:noProof/>
              </w:rPr>
              <w:t>Defatting Samples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8" w:history="1">
            <w:r w:rsidR="00D54667" w:rsidRPr="00D54667">
              <w:rPr>
                <w:rStyle w:val="Hyperlink"/>
                <w:rFonts w:asciiTheme="majorHAnsi" w:hAnsiTheme="majorHAnsi"/>
                <w:noProof/>
              </w:rPr>
              <w:t>Yield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79</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29" w:history="1">
            <w:r w:rsidR="00D54667" w:rsidRPr="00D54667">
              <w:rPr>
                <w:rStyle w:val="Hyperlink"/>
                <w:rFonts w:asciiTheme="majorHAnsi" w:hAnsiTheme="majorHAnsi"/>
                <w:noProof/>
              </w:rPr>
              <w:t>Density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_Toc325350729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79</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0" w:history="1">
            <w:r w:rsidR="00D54667" w:rsidRPr="00D54667">
              <w:rPr>
                <w:rStyle w:val="Hyperlink"/>
                <w:rFonts w:asciiTheme="majorHAnsi" w:hAnsiTheme="majorHAnsi"/>
                <w:noProof/>
              </w:rPr>
              <w:t>Moisture Content.</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1" w:history="1">
            <w:r w:rsidR="00D54667" w:rsidRPr="00D54667">
              <w:rPr>
                <w:rStyle w:val="Hyperlink"/>
                <w:rFonts w:asciiTheme="majorHAnsi" w:hAnsiTheme="majorHAnsi"/>
                <w:noProof/>
              </w:rPr>
              <w:t>Water Activity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2" w:history="1">
            <w:r w:rsidR="00D54667" w:rsidRPr="00D54667">
              <w:rPr>
                <w:rStyle w:val="Hyperlink"/>
                <w:rFonts w:asciiTheme="majorHAnsi" w:hAnsiTheme="majorHAnsi"/>
                <w:noProof/>
              </w:rPr>
              <w:t>Granular Morphology.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_Toc325350732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3" w:history="1">
            <w:r w:rsidR="00D54667" w:rsidRPr="00D54667">
              <w:rPr>
                <w:rStyle w:val="Hyperlink"/>
                <w:rFonts w:asciiTheme="majorHAnsi" w:hAnsiTheme="majorHAnsi"/>
                <w:noProof/>
              </w:rPr>
              <w:t>Swelling Factor.</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4" w:history="1">
            <w:r w:rsidR="00D54667" w:rsidRPr="00D54667">
              <w:rPr>
                <w:rStyle w:val="Hyperlink"/>
                <w:rFonts w:asciiTheme="majorHAnsi" w:hAnsiTheme="majorHAnsi"/>
                <w:noProof/>
              </w:rPr>
              <w:t>Differential Scanning Calorimetry (DSC).</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5" w:history="1">
            <w:r w:rsidR="00D54667" w:rsidRPr="00D54667">
              <w:rPr>
                <w:rStyle w:val="Hyperlink"/>
                <w:rFonts w:asciiTheme="majorHAnsi" w:hAnsiTheme="majorHAnsi"/>
                <w:noProo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_Toc325350735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6" w:history="1">
            <w:r w:rsidR="00D54667" w:rsidRPr="00D54667">
              <w:rPr>
                <w:rStyle w:val="Hyperlink"/>
                <w:rFonts w:asciiTheme="majorHAnsi" w:hAnsiTheme="majorHAnsi"/>
                <w:noProof/>
              </w:rPr>
              <w:t>Hydration Liquid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7" w:history="1">
            <w:r w:rsidR="00D54667" w:rsidRPr="00D54667">
              <w:rPr>
                <w:rStyle w:val="Hyperlink"/>
                <w:rFonts w:asciiTheme="majorHAnsi" w:hAnsiTheme="majorHAnsi"/>
                <w:noProof/>
              </w:rPr>
              <w:t>Soluble Solids and pH</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8" w:history="1">
            <w:r w:rsidR="00D54667" w:rsidRPr="00D54667">
              <w:rPr>
                <w:rStyle w:val="Hyperlink"/>
                <w:rFonts w:asciiTheme="majorHAnsi" w:hAnsiTheme="majorHAnsi"/>
                <w:noProo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83</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39" w:history="1">
            <w:r w:rsidR="00D54667" w:rsidRPr="00D54667">
              <w:rPr>
                <w:rStyle w:val="Hyperlink"/>
                <w:rFonts w:asciiTheme="majorHAnsi" w:hAnsiTheme="majorHAnsi"/>
                <w:noProof/>
              </w:rPr>
              <w:t>Total Carbohydrate Concentration.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_Toc325350739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84</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0" w:history="1">
            <w:r w:rsidR="00D54667" w:rsidRPr="00D54667">
              <w:rPr>
                <w:rStyle w:val="Hyperlink"/>
                <w:rFonts w:asciiTheme="majorHAnsi" w:hAnsiTheme="majorHAnsi"/>
                <w:noProof/>
              </w:rPr>
              <w:t>Total Protein Concentration.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84</w:t>
            </w:r>
            <w:r w:rsidRPr="00D54667">
              <w:rPr>
                <w:rFonts w:asciiTheme="majorHAnsi" w:hAnsiTheme="majorHAnsi"/>
                <w:noProof/>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41" w:history="1">
            <w:r w:rsidR="00D54667" w:rsidRPr="00D54667">
              <w:rPr>
                <w:rStyle w:val="Hyperlink"/>
                <w:rFonts w:asciiTheme="majorHAnsi" w:hAnsiTheme="majorHAnsi"/>
                <w:shd w:val="clear" w:color="auto" w:fill="FFFFFF"/>
              </w:rPr>
              <w:t>Results and Discussion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_Toc325350741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85</w:t>
            </w:r>
            <w:r w:rsidRPr="00D54667">
              <w:rPr>
                <w:rFonts w:asciiTheme="majorHAnsi" w:hAnsiTheme="majorHAnsi"/>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42" w:history="1">
            <w:r w:rsidR="00D54667" w:rsidRPr="00D54667">
              <w:rPr>
                <w:rStyle w:val="Hyperlink"/>
                <w:rFonts w:asciiTheme="majorHAnsi" w:hAnsiTheme="majorHAnsi"/>
                <w:b/>
                <w:noProof/>
                <w:shd w:val="clear" w:color="auto" w:fill="FFFFFF"/>
              </w:rPr>
              <w:t>Bean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_Toc325350742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85</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3" w:history="1">
            <w:r w:rsidR="00D54667" w:rsidRPr="00D54667">
              <w:rPr>
                <w:rStyle w:val="Hyperlink"/>
                <w:rFonts w:asciiTheme="majorHAnsi" w:hAnsiTheme="majorHAnsi"/>
                <w:noProof/>
                <w:shd w:val="clear" w:color="auto" w:fill="FFFFFF"/>
              </w:rPr>
              <w:t>Texture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85</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4" w:history="1">
            <w:r w:rsidR="00D54667" w:rsidRPr="00D54667">
              <w:rPr>
                <w:rStyle w:val="Hyperlink"/>
                <w:rFonts w:asciiTheme="majorHAnsi" w:hAnsiTheme="majorHAnsi"/>
                <w:noProof/>
                <w:shd w:val="clear" w:color="auto" w:fill="FFFFFF"/>
              </w:rPr>
              <w:t>Weight</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86</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b/>
              <w:noProof/>
            </w:rPr>
          </w:pPr>
          <w:hyperlink w:anchor="_Toc325350745" w:history="1">
            <w:r w:rsidR="00D54667" w:rsidRPr="00D54667">
              <w:rPr>
                <w:rStyle w:val="Hyperlink"/>
                <w:rFonts w:asciiTheme="majorHAnsi" w:hAnsiTheme="majorHAnsi"/>
                <w:b/>
                <w:noProof/>
                <w:shd w:val="clear" w:color="auto" w:fill="FFFFFF"/>
              </w:rPr>
              <w:t>Starch Analysis</w:t>
            </w:r>
            <w:r w:rsidR="00D54667" w:rsidRPr="00D54667">
              <w:rPr>
                <w:rFonts w:asciiTheme="majorHAnsi" w:hAnsiTheme="majorHAnsi"/>
                <w:b/>
                <w:noProof/>
                <w:webHidden/>
              </w:rPr>
              <w:tab/>
            </w:r>
            <w:r w:rsidRPr="00D54667">
              <w:rPr>
                <w:rFonts w:asciiTheme="majorHAnsi" w:hAnsiTheme="majorHAnsi"/>
                <w:b/>
                <w:noProof/>
                <w:webHidden/>
              </w:rPr>
              <w:fldChar w:fldCharType="begin"/>
            </w:r>
            <w:r w:rsidR="00D54667" w:rsidRPr="00D54667">
              <w:rPr>
                <w:rFonts w:asciiTheme="majorHAnsi" w:hAnsiTheme="majorHAnsi"/>
                <w:b/>
                <w:noProof/>
                <w:webHidden/>
              </w:rPr>
              <w:instrText xml:space="preserve"> PAGEREF _Toc325350745 \h </w:instrText>
            </w:r>
            <w:r w:rsidRPr="00D54667">
              <w:rPr>
                <w:rFonts w:asciiTheme="majorHAnsi" w:hAnsiTheme="majorHAnsi"/>
                <w:b/>
                <w:noProof/>
                <w:webHidden/>
              </w:rPr>
            </w:r>
            <w:r w:rsidRPr="00D54667">
              <w:rPr>
                <w:rFonts w:asciiTheme="majorHAnsi" w:hAnsiTheme="majorHAnsi"/>
                <w:b/>
                <w:noProof/>
                <w:webHidden/>
              </w:rPr>
              <w:fldChar w:fldCharType="separate"/>
            </w:r>
            <w:r w:rsidR="005C0F8F">
              <w:rPr>
                <w:rFonts w:asciiTheme="majorHAnsi" w:hAnsiTheme="majorHAnsi"/>
                <w:b/>
                <w:noProof/>
                <w:webHidden/>
              </w:rPr>
              <w:t>87</w:t>
            </w:r>
            <w:r w:rsidRPr="00D54667">
              <w:rPr>
                <w:rFonts w:asciiTheme="majorHAnsi" w:hAnsiTheme="majorHAnsi"/>
                <w:b/>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6" w:history="1">
            <w:r w:rsidR="00D54667" w:rsidRPr="00D54667">
              <w:rPr>
                <w:rStyle w:val="Hyperlink"/>
                <w:rFonts w:asciiTheme="majorHAnsi" w:hAnsiTheme="majorHAnsi"/>
                <w:noProof/>
                <w:shd w:val="clear" w:color="auto" w:fill="FFFFFF"/>
              </w:rPr>
              <w:t>Starch Isolation Yield</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_Toc325350746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87</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7" w:history="1">
            <w:r w:rsidR="00D54667" w:rsidRPr="00D54667">
              <w:rPr>
                <w:rStyle w:val="Hyperlink"/>
                <w:rFonts w:asciiTheme="majorHAnsi" w:hAnsiTheme="majorHAnsi"/>
                <w:noProof/>
                <w:shd w:val="clear" w:color="auto" w:fill="FFFFFF"/>
              </w:rPr>
              <w:t xml:space="preserve">Starch Density &amp; Water </w:t>
            </w:r>
            <w:r w:rsidR="00D54667" w:rsidRPr="00D54667">
              <w:rPr>
                <w:rStyle w:val="Hyperlink"/>
                <w:rFonts w:asciiTheme="majorHAnsi" w:hAnsiTheme="majorHAnsi"/>
                <w:noProof/>
              </w:rPr>
              <w:t>Activity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_Toc325350747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88</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8" w:history="1">
            <w:r w:rsidR="00D54667" w:rsidRPr="00D54667">
              <w:rPr>
                <w:rStyle w:val="Hyperlink"/>
                <w:rFonts w:asciiTheme="majorHAnsi" w:hAnsiTheme="majorHAnsi"/>
                <w:noProof/>
                <w:shd w:val="clear" w:color="auto" w:fill="FFFFFF"/>
              </w:rPr>
              <w:t>Granule Size and Morphology</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_Toc325350748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89</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49" w:history="1">
            <w:r w:rsidR="00D54667" w:rsidRPr="00D54667">
              <w:rPr>
                <w:rStyle w:val="Hyperlink"/>
                <w:rFonts w:asciiTheme="majorHAnsi" w:hAnsiTheme="majorHAnsi"/>
                <w:noProof/>
                <w:shd w:val="clear" w:color="auto" w:fill="FFFFFF"/>
              </w:rPr>
              <w:t>Starch Swelling Factor (S</w:t>
            </w:r>
            <w:r w:rsidR="00D54667" w:rsidRPr="00D54667">
              <w:rPr>
                <w:rStyle w:val="Hyperlink"/>
                <w:rFonts w:asciiTheme="majorHAnsi" w:hAnsiTheme="majorHAnsi"/>
                <w:noProof/>
                <w:shd w:val="clear" w:color="auto" w:fill="FFFFFF"/>
                <w:vertAlign w:val="subscript"/>
              </w:rPr>
              <w:t>F</w:t>
            </w:r>
            <w:r w:rsidR="00D54667" w:rsidRPr="00D54667">
              <w:rPr>
                <w:rStyle w:val="Hyperlink"/>
                <w:rFonts w:asciiTheme="majorHAnsi" w:hAnsiTheme="majorHAnsi"/>
                <w:noProof/>
                <w:shd w:val="clear" w:color="auto" w:fill="FFFFFF"/>
              </w:rPr>
              <w:t>)</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_Toc325350749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90</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50" w:history="1">
            <w:r w:rsidR="00D54667" w:rsidRPr="00D54667">
              <w:rPr>
                <w:rStyle w:val="Hyperlink"/>
                <w:rFonts w:asciiTheme="majorHAnsi" w:hAnsiTheme="majorHAnsi"/>
                <w:noProof/>
                <w:shd w:val="clear" w:color="auto" w:fill="FFFFFF"/>
              </w:rPr>
              <w:t>DSC Measurements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_Toc325350750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51" w:history="1">
            <w:r w:rsidR="00D54667" w:rsidRPr="00D54667">
              <w:rPr>
                <w:rStyle w:val="Hyperlink"/>
                <w:rFonts w:asciiTheme="majorHAnsi" w:hAnsiTheme="majorHAnsi"/>
                <w:noProof/>
                <w:shd w:val="clear" w:color="auto" w:fill="FFFFFF"/>
              </w:rPr>
              <w:t>Total Amylose</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_Toc325350751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91</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52" w:history="1">
            <w:r w:rsidR="00D54667" w:rsidRPr="00D54667">
              <w:rPr>
                <w:rStyle w:val="Hyperlink"/>
                <w:rFonts w:asciiTheme="majorHAnsi" w:hAnsiTheme="majorHAnsi"/>
                <w:noProof/>
                <w:shd w:val="clear" w:color="auto" w:fill="FFFFFF"/>
              </w:rPr>
              <w:t>Hydration Liquid Analysis</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_Toc325350752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53" w:history="1">
            <w:r w:rsidR="00D54667" w:rsidRPr="00D54667">
              <w:rPr>
                <w:rStyle w:val="Hyperlink"/>
                <w:rFonts w:asciiTheme="majorHAnsi" w:hAnsiTheme="majorHAnsi"/>
                <w:noProof/>
                <w:shd w:val="clear" w:color="auto" w:fill="FFFFFF"/>
              </w:rPr>
              <w:t>Soluble Solids  and pH</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_Toc325350753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92</w:t>
            </w:r>
            <w:r w:rsidRPr="00D54667">
              <w:rPr>
                <w:rFonts w:asciiTheme="majorHAnsi" w:hAnsiTheme="majorHAnsi"/>
                <w:noProof/>
                <w:webHidden/>
              </w:rPr>
              <w:fldChar w:fldCharType="end"/>
            </w:r>
          </w:hyperlink>
        </w:p>
        <w:p w:rsidR="00D54667" w:rsidRPr="00D54667" w:rsidRDefault="00936EBA" w:rsidP="00D54667">
          <w:pPr>
            <w:pStyle w:val="TOC3"/>
            <w:rPr>
              <w:rFonts w:asciiTheme="majorHAnsi" w:eastAsiaTheme="minorEastAsia" w:hAnsiTheme="majorHAnsi" w:cstheme="minorBidi"/>
              <w:noProof/>
            </w:rPr>
          </w:pPr>
          <w:hyperlink w:anchor="_Toc325350754" w:history="1">
            <w:r w:rsidR="00D54667" w:rsidRPr="00D54667">
              <w:rPr>
                <w:rStyle w:val="Hyperlink"/>
                <w:rFonts w:asciiTheme="majorHAnsi" w:hAnsiTheme="majorHAnsi"/>
                <w:noProof/>
                <w:shd w:val="clear" w:color="auto" w:fill="FFFFFF"/>
              </w:rPr>
              <w:t>Total Amylose, Protein, and Carbohydrate Determination</w:t>
            </w:r>
            <w:r w:rsidR="00D54667" w:rsidRPr="00D54667">
              <w:rPr>
                <w:rFonts w:asciiTheme="majorHAnsi" w:hAnsiTheme="majorHAnsi"/>
                <w:noProof/>
                <w:webHidden/>
              </w:rPr>
              <w:tab/>
            </w:r>
            <w:r w:rsidRPr="00D54667">
              <w:rPr>
                <w:rFonts w:asciiTheme="majorHAnsi" w:hAnsiTheme="majorHAnsi"/>
                <w:noProof/>
                <w:webHidden/>
              </w:rPr>
              <w:fldChar w:fldCharType="begin"/>
            </w:r>
            <w:r w:rsidR="00D54667" w:rsidRPr="00D54667">
              <w:rPr>
                <w:rFonts w:asciiTheme="majorHAnsi" w:hAnsiTheme="majorHAnsi"/>
                <w:noProof/>
                <w:webHidden/>
              </w:rPr>
              <w:instrText xml:space="preserve"> PAGEREF _Toc325350754 \h </w:instrText>
            </w:r>
            <w:r w:rsidRPr="00D54667">
              <w:rPr>
                <w:rFonts w:asciiTheme="majorHAnsi" w:hAnsiTheme="majorHAnsi"/>
                <w:noProof/>
                <w:webHidden/>
              </w:rPr>
            </w:r>
            <w:r w:rsidRPr="00D54667">
              <w:rPr>
                <w:rFonts w:asciiTheme="majorHAnsi" w:hAnsiTheme="majorHAnsi"/>
                <w:noProof/>
                <w:webHidden/>
              </w:rPr>
              <w:fldChar w:fldCharType="separate"/>
            </w:r>
            <w:r w:rsidR="005C0F8F">
              <w:rPr>
                <w:rFonts w:asciiTheme="majorHAnsi" w:hAnsiTheme="majorHAnsi"/>
                <w:noProof/>
                <w:webHidden/>
              </w:rPr>
              <w:t>93</w:t>
            </w:r>
            <w:r w:rsidRPr="00D54667">
              <w:rPr>
                <w:rFonts w:asciiTheme="majorHAnsi" w:hAnsiTheme="majorHAnsi"/>
                <w:noProof/>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55" w:history="1">
            <w:r w:rsidR="00D54667" w:rsidRPr="00D54667">
              <w:rPr>
                <w:rStyle w:val="Hyperlink"/>
                <w:rFonts w:asciiTheme="majorHAnsi" w:hAnsiTheme="majorHAnsi"/>
                <w:shd w:val="clear" w:color="auto" w:fill="FFFFFF"/>
              </w:rPr>
              <w:t>Conclusion</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_Toc325350755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95</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56" w:history="1">
            <w:r w:rsidR="00D54667" w:rsidRPr="00D54667">
              <w:rPr>
                <w:rStyle w:val="Hyperlink"/>
                <w:rFonts w:asciiTheme="majorHAnsi" w:hAnsiTheme="majorHAnsi"/>
                <w:shd w:val="clear" w:color="auto" w:fill="FFFFFF"/>
              </w:rPr>
              <w:t>Chapter 3 Appendix</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_Toc325350756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97</w:t>
            </w:r>
            <w:r w:rsidRPr="00D54667">
              <w:rPr>
                <w:rFonts w:asciiTheme="majorHAnsi" w:hAnsiTheme="majorHAnsi"/>
                <w:webHidden/>
              </w:rPr>
              <w:fldChar w:fldCharType="end"/>
            </w:r>
          </w:hyperlink>
        </w:p>
        <w:p w:rsidR="00D54667" w:rsidRPr="00D54667" w:rsidRDefault="00936EBA" w:rsidP="00D54667">
          <w:pPr>
            <w:pStyle w:val="TOC2"/>
            <w:rPr>
              <w:rFonts w:asciiTheme="majorHAnsi" w:eastAsiaTheme="minorEastAsia" w:hAnsiTheme="majorHAnsi" w:cstheme="minorBidi"/>
              <w:sz w:val="22"/>
              <w:szCs w:val="22"/>
            </w:rPr>
          </w:pPr>
          <w:hyperlink w:anchor="_Toc325350757" w:history="1">
            <w:r w:rsidR="00D54667" w:rsidRPr="00D54667">
              <w:rPr>
                <w:rStyle w:val="Hyperlink"/>
                <w:rFonts w:asciiTheme="majorHAnsi" w:hAnsiTheme="majorHAnsi"/>
                <w:shd w:val="clear" w:color="auto" w:fill="FFFFFF"/>
              </w:rPr>
              <w:t>Sources</w:t>
            </w:r>
            <w:r w:rsidR="00D54667" w:rsidRPr="00D54667">
              <w:rPr>
                <w:rFonts w:asciiTheme="majorHAnsi" w:hAnsiTheme="majorHAnsi"/>
                <w:webHidden/>
              </w:rPr>
              <w:tab/>
            </w:r>
            <w:r w:rsidRPr="00D54667">
              <w:rPr>
                <w:rFonts w:asciiTheme="majorHAnsi" w:hAnsiTheme="majorHAnsi"/>
                <w:webHidden/>
              </w:rPr>
              <w:fldChar w:fldCharType="begin"/>
            </w:r>
            <w:r w:rsidR="00D54667" w:rsidRPr="00D54667">
              <w:rPr>
                <w:rFonts w:asciiTheme="majorHAnsi" w:hAnsiTheme="majorHAnsi"/>
                <w:webHidden/>
              </w:rPr>
              <w:instrText xml:space="preserve"> PAGEREF _Toc325350757 \h </w:instrText>
            </w:r>
            <w:r w:rsidRPr="00D54667">
              <w:rPr>
                <w:rFonts w:asciiTheme="majorHAnsi" w:hAnsiTheme="majorHAnsi"/>
                <w:webHidden/>
              </w:rPr>
            </w:r>
            <w:r w:rsidRPr="00D54667">
              <w:rPr>
                <w:rFonts w:asciiTheme="majorHAnsi" w:hAnsiTheme="majorHAnsi"/>
                <w:webHidden/>
              </w:rPr>
              <w:fldChar w:fldCharType="separate"/>
            </w:r>
            <w:r w:rsidR="005C0F8F">
              <w:rPr>
                <w:rFonts w:asciiTheme="majorHAnsi" w:hAnsiTheme="majorHAnsi"/>
                <w:webHidden/>
              </w:rPr>
              <w:t>121</w:t>
            </w:r>
            <w:r w:rsidRPr="00D54667">
              <w:rPr>
                <w:rFonts w:asciiTheme="majorHAnsi" w:hAnsiTheme="majorHAnsi"/>
                <w:webHidden/>
              </w:rPr>
              <w:fldChar w:fldCharType="end"/>
            </w:r>
          </w:hyperlink>
        </w:p>
        <w:p w:rsidR="00D54667" w:rsidRPr="00D54667" w:rsidRDefault="00936EBA" w:rsidP="00D54667">
          <w:pPr>
            <w:pStyle w:val="TOC1"/>
            <w:rPr>
              <w:rFonts w:eastAsiaTheme="minorEastAsia" w:cstheme="minorBidi"/>
              <w:sz w:val="22"/>
              <w:szCs w:val="22"/>
            </w:rPr>
          </w:pPr>
          <w:hyperlink w:anchor="_Toc325350758" w:history="1">
            <w:r w:rsidR="00D54667" w:rsidRPr="00D54667">
              <w:rPr>
                <w:rStyle w:val="Hyperlink"/>
                <w:shd w:val="clear" w:color="auto" w:fill="FFFFFF"/>
              </w:rPr>
              <w:t>Chapter 4. Overall Conclusion</w:t>
            </w:r>
            <w:r w:rsidR="00D54667" w:rsidRPr="00D54667">
              <w:rPr>
                <w:webHidden/>
              </w:rPr>
              <w:tab/>
            </w:r>
            <w:r w:rsidRPr="00D54667">
              <w:rPr>
                <w:webHidden/>
              </w:rPr>
              <w:fldChar w:fldCharType="begin"/>
            </w:r>
            <w:r w:rsidR="00D54667" w:rsidRPr="00D54667">
              <w:rPr>
                <w:webHidden/>
              </w:rPr>
              <w:instrText xml:space="preserve"> PAGEREF _Toc325350758 \h </w:instrText>
            </w:r>
            <w:r w:rsidRPr="00D54667">
              <w:rPr>
                <w:webHidden/>
              </w:rPr>
            </w:r>
            <w:r w:rsidRPr="00D54667">
              <w:rPr>
                <w:webHidden/>
              </w:rPr>
              <w:fldChar w:fldCharType="separate"/>
            </w:r>
            <w:r w:rsidR="005C0F8F">
              <w:rPr>
                <w:webHidden/>
              </w:rPr>
              <w:t>123</w:t>
            </w:r>
            <w:r w:rsidRPr="00D54667">
              <w:rPr>
                <w:webHidden/>
              </w:rPr>
              <w:fldChar w:fldCharType="end"/>
            </w:r>
          </w:hyperlink>
        </w:p>
        <w:p w:rsidR="00D54667" w:rsidRPr="00D54667" w:rsidRDefault="00936EBA" w:rsidP="00D54667">
          <w:pPr>
            <w:pStyle w:val="TOC1"/>
            <w:rPr>
              <w:rFonts w:eastAsiaTheme="minorEastAsia" w:cstheme="minorBidi"/>
              <w:szCs w:val="22"/>
            </w:rPr>
          </w:pPr>
          <w:hyperlink w:anchor="_Toc325350760" w:history="1">
            <w:r w:rsidR="00D54667" w:rsidRPr="00D54667">
              <w:rPr>
                <w:rStyle w:val="Hyperlink"/>
              </w:rPr>
              <w:t>VITA</w:t>
            </w:r>
            <w:r w:rsidR="00D54667" w:rsidRPr="00D54667">
              <w:rPr>
                <w:webHidden/>
              </w:rPr>
              <w:tab/>
            </w:r>
            <w:r w:rsidRPr="00D54667">
              <w:rPr>
                <w:webHidden/>
              </w:rPr>
              <w:fldChar w:fldCharType="begin"/>
            </w:r>
            <w:r w:rsidR="00D54667" w:rsidRPr="00D54667">
              <w:rPr>
                <w:webHidden/>
              </w:rPr>
              <w:instrText xml:space="preserve"> PAGEREF _Toc325350760 \h </w:instrText>
            </w:r>
            <w:r w:rsidRPr="00D54667">
              <w:rPr>
                <w:webHidden/>
              </w:rPr>
            </w:r>
            <w:r w:rsidRPr="00D54667">
              <w:rPr>
                <w:webHidden/>
              </w:rPr>
              <w:fldChar w:fldCharType="separate"/>
            </w:r>
            <w:r w:rsidR="005C0F8F">
              <w:rPr>
                <w:webHidden/>
              </w:rPr>
              <w:t>126</w:t>
            </w:r>
            <w:r w:rsidRPr="00D54667">
              <w:rPr>
                <w:webHidden/>
              </w:rPr>
              <w:fldChar w:fldCharType="end"/>
            </w:r>
          </w:hyperlink>
        </w:p>
        <w:p w:rsidR="00C46D1E" w:rsidRDefault="00936EBA">
          <w:r>
            <w:fldChar w:fldCharType="end"/>
          </w:r>
        </w:p>
      </w:sdtContent>
    </w:sdt>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E64966" w:rsidRDefault="00E64966" w:rsidP="00CA642B">
      <w:pPr>
        <w:spacing w:after="200" w:line="276" w:lineRule="auto"/>
        <w:jc w:val="center"/>
        <w:rPr>
          <w:rFonts w:ascii="Cambria Math" w:hAnsi="Cambria Math"/>
          <w:b/>
          <w:sz w:val="32"/>
          <w:szCs w:val="32"/>
        </w:rPr>
      </w:pPr>
    </w:p>
    <w:p w:rsidR="00996B0B" w:rsidRDefault="00996B0B" w:rsidP="00CA642B">
      <w:pPr>
        <w:spacing w:after="200" w:line="276" w:lineRule="auto"/>
        <w:jc w:val="center"/>
        <w:rPr>
          <w:rFonts w:ascii="Cambria Math" w:hAnsi="Cambria Math"/>
          <w:b/>
          <w:sz w:val="32"/>
          <w:szCs w:val="32"/>
        </w:rPr>
        <w:sectPr w:rsidR="00996B0B" w:rsidSect="00A75CA0">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rsidR="00C46D1E" w:rsidRPr="00C46D1E" w:rsidRDefault="00CA642B" w:rsidP="00C46D1E">
      <w:pPr>
        <w:jc w:val="center"/>
        <w:rPr>
          <w:rFonts w:asciiTheme="majorHAnsi" w:hAnsiTheme="majorHAnsi"/>
          <w:b/>
          <w:sz w:val="32"/>
          <w:szCs w:val="32"/>
        </w:rPr>
      </w:pPr>
      <w:proofErr w:type="gramStart"/>
      <w:r w:rsidRPr="00C46D1E">
        <w:rPr>
          <w:rFonts w:asciiTheme="majorHAnsi" w:hAnsiTheme="majorHAnsi"/>
          <w:b/>
          <w:sz w:val="32"/>
          <w:szCs w:val="32"/>
        </w:rPr>
        <w:t>CHAPTER 1</w:t>
      </w:r>
      <w:r w:rsidR="00E64966" w:rsidRPr="00C46D1E">
        <w:rPr>
          <w:rFonts w:asciiTheme="majorHAnsi" w:hAnsiTheme="majorHAnsi"/>
          <w:b/>
          <w:sz w:val="32"/>
          <w:szCs w:val="32"/>
        </w:rPr>
        <w:t>.</w:t>
      </w:r>
      <w:proofErr w:type="gramEnd"/>
    </w:p>
    <w:p w:rsidR="00CA642B" w:rsidRPr="00C46D1E" w:rsidRDefault="00491830" w:rsidP="00C46D1E">
      <w:pPr>
        <w:pStyle w:val="Heading1"/>
      </w:pPr>
      <w:bookmarkStart w:id="0" w:name="_Toc325350660"/>
      <w:r w:rsidRPr="00C46D1E">
        <w:t xml:space="preserve">INTRODUCTION AND </w:t>
      </w:r>
      <w:r w:rsidR="00CA642B" w:rsidRPr="00C46D1E">
        <w:t>LITERATURE REVIEW</w:t>
      </w:r>
      <w:bookmarkEnd w:id="0"/>
    </w:p>
    <w:p w:rsidR="00CA642B" w:rsidRPr="00BA086D" w:rsidRDefault="00CA642B" w:rsidP="00CA642B">
      <w:pPr>
        <w:jc w:val="center"/>
        <w:rPr>
          <w:rFonts w:ascii="Cambria Math" w:hAnsi="Cambria Math"/>
          <w:b/>
          <w:sz w:val="32"/>
        </w:rPr>
      </w:pPr>
    </w:p>
    <w:p w:rsidR="008B192F" w:rsidRPr="008B192F" w:rsidRDefault="00CA642B" w:rsidP="00C46D1E">
      <w:pPr>
        <w:pStyle w:val="Heading2"/>
      </w:pPr>
      <w:r w:rsidRPr="00BA086D">
        <w:br w:type="page"/>
      </w:r>
      <w:bookmarkStart w:id="1" w:name="_Toc325350661"/>
      <w:r w:rsidR="00C72C0E" w:rsidRPr="008B192F">
        <w:rPr>
          <w:color w:val="auto"/>
        </w:rPr>
        <w:t>Legumes</w:t>
      </w:r>
      <w:bookmarkEnd w:id="1"/>
    </w:p>
    <w:p w:rsidR="00C72C0E" w:rsidRPr="00C018B2" w:rsidRDefault="00C72C0E" w:rsidP="00C72C0E">
      <w:pPr>
        <w:spacing w:line="480" w:lineRule="auto"/>
        <w:ind w:firstLine="360"/>
        <w:rPr>
          <w:rFonts w:ascii="Cambria Math" w:hAnsi="Cambria Math"/>
        </w:rPr>
      </w:pPr>
      <w:r w:rsidRPr="00C018B2">
        <w:rPr>
          <w:rFonts w:ascii="Cambria Math" w:hAnsi="Cambria Math"/>
        </w:rPr>
        <w:t>Legumes, derived from the Latin word ‘</w:t>
      </w:r>
      <w:proofErr w:type="spellStart"/>
      <w:r w:rsidRPr="00C018B2">
        <w:rPr>
          <w:rFonts w:ascii="Cambria Math" w:hAnsi="Cambria Math"/>
        </w:rPr>
        <w:t>legumen</w:t>
      </w:r>
      <w:proofErr w:type="spellEnd"/>
      <w:r w:rsidRPr="00C018B2">
        <w:rPr>
          <w:rFonts w:ascii="Cambria Math" w:hAnsi="Cambria Math"/>
        </w:rPr>
        <w:t xml:space="preserve">’ which translates as seeds harvested in pods </w:t>
      </w:r>
      <w:r w:rsidR="00936EBA" w:rsidRPr="00C018B2">
        <w:rPr>
          <w:rFonts w:ascii="Cambria Math" w:hAnsi="Cambria Math"/>
        </w:rPr>
        <w:fldChar w:fldCharType="begin"/>
      </w:r>
      <w:r w:rsidRPr="00C018B2">
        <w:rPr>
          <w:rFonts w:ascii="Cambria Math" w:hAnsi="Cambria Math"/>
        </w:rPr>
        <w:instrText xml:space="preserve"> ADDIN EN.CITE &lt;EndNote&gt;&lt;Cite&gt;&lt;Author&gt;Aykroyd&lt;/Author&gt;&lt;Year&gt;1982&lt;/Year&gt;&lt;IDText&gt;Legumes in Human Nutrition&lt;/IDText&gt;&lt;DisplayText&gt;(Aykroyd and Doughty 1982)&lt;/DisplayText&gt;&lt;record&gt;&lt;titles&gt;&lt;title&gt;Legumes in Human Nutrition&lt;/title&gt;&lt;/titles&gt;&lt;contributors&gt;&lt;authors&gt;&lt;author&gt;Aykroyd, W.R.&lt;/author&gt;&lt;author&gt;Doughty, J.&lt;/author&gt;&lt;/authors&gt;&lt;/contributors&gt;&lt;section&gt;1-85&lt;/section&gt;&lt;added-date format="utc"&gt;1335167631&lt;/added-date&gt;&lt;pub-location&gt;Rome, Italy&lt;/pub-location&gt;&lt;ref-type name="Book"&gt;6&lt;/ref-type&gt;&lt;dates&gt;&lt;year&gt;1982&lt;/year&gt;&lt;/dates&gt;&lt;rec-number&gt;157&lt;/rec-number&gt;&lt;publisher&gt;Food and Agriculture Organization of the United Nations&lt;/publisher&gt;&lt;last-updated-date format="utc"&gt;1335167988&lt;/last-updated-date&gt;&lt;volume&gt;20&lt;/volume&gt;&lt;/record&gt;&lt;/Cite&gt;&lt;/EndNote&gt;</w:instrText>
      </w:r>
      <w:r w:rsidR="00936EBA" w:rsidRPr="00C018B2">
        <w:rPr>
          <w:rFonts w:ascii="Cambria Math" w:hAnsi="Cambria Math"/>
        </w:rPr>
        <w:fldChar w:fldCharType="separate"/>
      </w:r>
      <w:r w:rsidRPr="00C018B2">
        <w:rPr>
          <w:rFonts w:ascii="Cambria Math" w:hAnsi="Cambria Math"/>
          <w:noProof/>
        </w:rPr>
        <w:t>(Aykroyd and Doughty 1982)</w:t>
      </w:r>
      <w:r w:rsidR="00936EBA" w:rsidRPr="00C018B2">
        <w:rPr>
          <w:rFonts w:ascii="Cambria Math" w:hAnsi="Cambria Math"/>
        </w:rPr>
        <w:fldChar w:fldCharType="end"/>
      </w:r>
      <w:r w:rsidRPr="00C018B2">
        <w:rPr>
          <w:rFonts w:ascii="Cambria Math" w:hAnsi="Cambria Math"/>
        </w:rPr>
        <w:t xml:space="preserve">, are dicotyledonous seeds of plants that belong to the family </w:t>
      </w:r>
      <w:proofErr w:type="spellStart"/>
      <w:r w:rsidRPr="00B43269">
        <w:rPr>
          <w:rFonts w:ascii="Cambria Math" w:hAnsi="Cambria Math"/>
          <w:i/>
        </w:rPr>
        <w:t>Leguminosae</w:t>
      </w:r>
      <w:proofErr w:type="spellEnd"/>
      <w:r w:rsidRPr="00B43269">
        <w:rPr>
          <w:rFonts w:ascii="Cambria Math" w:hAnsi="Cambria Math"/>
          <w:i/>
        </w:rPr>
        <w:t xml:space="preserve"> </w:t>
      </w:r>
      <w:r w:rsidRPr="00C018B2">
        <w:rPr>
          <w:rFonts w:ascii="Cambria Math" w:hAnsi="Cambria Math"/>
        </w:rPr>
        <w:t xml:space="preserve">which includes nearly ~19,000 species of plants </w:t>
      </w:r>
      <w:r w:rsidR="00936EBA" w:rsidRPr="00C018B2">
        <w:rPr>
          <w:rFonts w:ascii="Cambria Math" w:hAnsi="Cambria Math"/>
        </w:rPr>
        <w:fldChar w:fldCharType="begin"/>
      </w:r>
      <w:r w:rsidRPr="00C018B2">
        <w:rPr>
          <w:rFonts w:ascii="Cambria Math" w:hAnsi="Cambria Math"/>
        </w:rPr>
        <w:instrText xml:space="preserve"> ADDIN EN.CITE &lt;EndNote&gt;&lt;Cite&gt;&lt;Author&gt;Allen&lt;/Author&gt;&lt;Year&gt;1981&lt;/Year&gt;&lt;IDText&gt;The Leguminosae: A Source book of Characteristics, Uses and Modulation&lt;/IDText&gt;&lt;DisplayText&gt;(Allen and Allen 1981)&lt;/DisplayText&gt;&lt;record&gt;&lt;titles&gt;&lt;title&gt;The Leguminosae: A Source book of Characteristics, Uses and Modulation&lt;/title&gt;&lt;/titles&gt;&lt;contributors&gt;&lt;authors&gt;&lt;author&gt;Allen, E.K.&lt;/author&gt;&lt;author&gt;Allen, O.N.&lt;/author&gt;&lt;/authors&gt;&lt;/contributors&gt;&lt;added-date format="utc"&gt;1335168121&lt;/added-date&gt;&lt;pub-location&gt;Madison Wisconsin&lt;/pub-location&gt;&lt;ref-type name="Book"&gt;6&lt;/ref-type&gt;&lt;dates&gt;&lt;year&gt;1981&lt;/year&gt;&lt;/dates&gt;&lt;rec-number&gt;158&lt;/rec-number&gt;&lt;publisher&gt;The University of Wisconsin Press&lt;/publisher&gt;&lt;last-updated-date format="utc"&gt;1335168214&lt;/last-updated-date&gt;&lt;/record&gt;&lt;/Cite&gt;&lt;/EndNote&gt;</w:instrText>
      </w:r>
      <w:r w:rsidR="00936EBA" w:rsidRPr="00C018B2">
        <w:rPr>
          <w:rFonts w:ascii="Cambria Math" w:hAnsi="Cambria Math"/>
        </w:rPr>
        <w:fldChar w:fldCharType="separate"/>
      </w:r>
      <w:r w:rsidRPr="00C018B2">
        <w:rPr>
          <w:rFonts w:ascii="Cambria Math" w:hAnsi="Cambria Math"/>
          <w:noProof/>
        </w:rPr>
        <w:t>(Allen and Allen 1981)</w:t>
      </w:r>
      <w:r w:rsidR="00936EBA" w:rsidRPr="00C018B2">
        <w:rPr>
          <w:rFonts w:ascii="Cambria Math" w:hAnsi="Cambria Math"/>
        </w:rPr>
        <w:fldChar w:fldCharType="end"/>
      </w:r>
      <w:r w:rsidRPr="00C018B2">
        <w:rPr>
          <w:rFonts w:ascii="Cambria Math" w:hAnsi="Cambria Math"/>
        </w:rPr>
        <w:t xml:space="preserve">. Legumes are hardy plants cultivated throughout the world in climates ranging from temperate to tropical, humid to arid </w:t>
      </w:r>
      <w:r w:rsidR="00936EBA" w:rsidRPr="00C018B2">
        <w:rPr>
          <w:rFonts w:ascii="Cambria Math" w:hAnsi="Cambria Math"/>
        </w:rPr>
        <w:fldChar w:fldCharType="begin"/>
      </w:r>
      <w:r w:rsidRPr="00C018B2">
        <w:rPr>
          <w:rFonts w:ascii="Cambria Math" w:hAnsi="Cambria Math"/>
        </w:rPr>
        <w:instrText xml:space="preserve"> ADDIN EN.CITE &lt;EndNote&gt;&lt;Cite&gt;&lt;Author&gt;Aykroyd&lt;/Author&gt;&lt;Year&gt;1982&lt;/Year&gt;&lt;IDText&gt;Legumes in Human Nutrition&lt;/IDText&gt;&lt;DisplayText&gt;(Aykroyd and Doughty 1982)&lt;/DisplayText&gt;&lt;record&gt;&lt;titles&gt;&lt;title&gt;Legumes in Human Nutrition&lt;/title&gt;&lt;/titles&gt;&lt;contributors&gt;&lt;authors&gt;&lt;author&gt;Aykroyd, W.R.&lt;/author&gt;&lt;author&gt;Doughty, J.&lt;/author&gt;&lt;/authors&gt;&lt;/contributors&gt;&lt;section&gt;1-85&lt;/section&gt;&lt;added-date format="utc"&gt;1335167631&lt;/added-date&gt;&lt;pub-location&gt;Rome, Italy&lt;/pub-location&gt;&lt;ref-type name="Book"&gt;6&lt;/ref-type&gt;&lt;dates&gt;&lt;year&gt;1982&lt;/year&gt;&lt;/dates&gt;&lt;rec-number&gt;157&lt;/rec-number&gt;&lt;publisher&gt;Food and Agriculture Organization of the United Nations&lt;/publisher&gt;&lt;last-updated-date format="utc"&gt;1335167988&lt;/last-updated-date&gt;&lt;volume&gt;20&lt;/volume&gt;&lt;/record&gt;&lt;/Cite&gt;&lt;/EndNote&gt;</w:instrText>
      </w:r>
      <w:r w:rsidR="00936EBA" w:rsidRPr="00C018B2">
        <w:rPr>
          <w:rFonts w:ascii="Cambria Math" w:hAnsi="Cambria Math"/>
        </w:rPr>
        <w:fldChar w:fldCharType="separate"/>
      </w:r>
      <w:r w:rsidRPr="00C018B2">
        <w:rPr>
          <w:rFonts w:ascii="Cambria Math" w:hAnsi="Cambria Math"/>
          <w:noProof/>
        </w:rPr>
        <w:t>(Aykroyd and Doughty 1982)</w:t>
      </w:r>
      <w:r w:rsidR="00936EBA" w:rsidRPr="00C018B2">
        <w:rPr>
          <w:rFonts w:ascii="Cambria Math" w:hAnsi="Cambria Math"/>
        </w:rPr>
        <w:fldChar w:fldCharType="end"/>
      </w:r>
      <w:r w:rsidRPr="00C018B2">
        <w:rPr>
          <w:rFonts w:ascii="Cambria Math" w:hAnsi="Cambria Math"/>
        </w:rPr>
        <w:t>.  Since ancient times, legumes have served as a major food source for humans across the globe. In fact, the cultivation of legume crops rich in proteins and carbohydrates were essential in the evolution of mankind and advancement of civilization</w:t>
      </w:r>
      <w:r w:rsidR="00936EBA" w:rsidRPr="00C018B2">
        <w:rPr>
          <w:rFonts w:ascii="Cambria Math" w:hAnsi="Cambria Math"/>
        </w:rPr>
        <w:fldChar w:fldCharType="begin"/>
      </w:r>
      <w:r w:rsidRPr="00C018B2">
        <w:rPr>
          <w:rFonts w:ascii="Cambria Math" w:hAnsi="Cambria Math"/>
        </w:rPr>
        <w:instrText xml:space="preserve"> ADDIN EN.CITE &lt;EndNote&gt;&lt;Cite&gt;&lt;Author&gt;Arora&lt;/Author&gt;&lt;Year&gt;1983&lt;/Year&gt;&lt;IDText&gt;Chemistry and Biochemistry of Legumes&lt;/IDText&gt;&lt;DisplayText&gt;(Arora 1983)&lt;/DisplayText&gt;&lt;record&gt;&lt;titles&gt;&lt;title&gt;Chemistry and Biochemistry of Legumes&lt;/title&gt;&lt;/titles&gt;&lt;contributors&gt;&lt;authors&gt;&lt;author&gt;Arora, S.K.&lt;/author&gt;&lt;/authors&gt;&lt;/contributors&gt;&lt;added-date format="utc"&gt;1335168398&lt;/added-date&gt;&lt;pub-location&gt;London, England&lt;/pub-location&gt;&lt;ref-type name="Book"&gt;6&lt;/ref-type&gt;&lt;dates&gt;&lt;year&gt;1983&lt;/year&gt;&lt;/dates&gt;&lt;rec-number&gt;159&lt;/rec-number&gt;&lt;publisher&gt;Edward Arnold Publishers Ltd.&lt;/publisher&gt;&lt;last-updated-date format="utc"&gt;1335168473&lt;/last-updated-date&gt;&lt;/record&gt;&lt;/Cite&gt;&lt;/EndNote&gt;</w:instrText>
      </w:r>
      <w:r w:rsidR="00936EBA" w:rsidRPr="00C018B2">
        <w:rPr>
          <w:rFonts w:ascii="Cambria Math" w:hAnsi="Cambria Math"/>
        </w:rPr>
        <w:fldChar w:fldCharType="separate"/>
      </w:r>
      <w:r w:rsidRPr="00C018B2">
        <w:rPr>
          <w:rFonts w:ascii="Cambria Math" w:hAnsi="Cambria Math"/>
          <w:noProof/>
        </w:rPr>
        <w:t>(</w:t>
      </w:r>
      <w:proofErr w:type="spellStart"/>
      <w:r w:rsidRPr="00C018B2">
        <w:rPr>
          <w:rFonts w:ascii="Cambria Math" w:hAnsi="Cambria Math"/>
          <w:noProof/>
        </w:rPr>
        <w:t>Arora</w:t>
      </w:r>
      <w:proofErr w:type="spellEnd"/>
      <w:r w:rsidRPr="00C018B2">
        <w:rPr>
          <w:rFonts w:ascii="Cambria Math" w:hAnsi="Cambria Math"/>
          <w:noProof/>
        </w:rPr>
        <w:t xml:space="preserve"> 1983)</w:t>
      </w:r>
      <w:r w:rsidR="00936EBA" w:rsidRPr="00C018B2">
        <w:rPr>
          <w:rFonts w:ascii="Cambria Math" w:hAnsi="Cambria Math"/>
        </w:rPr>
        <w:fldChar w:fldCharType="end"/>
      </w:r>
      <w:r w:rsidRPr="00C018B2">
        <w:rPr>
          <w:rFonts w:ascii="Cambria Math" w:hAnsi="Cambria Math"/>
        </w:rPr>
        <w:t xml:space="preserve">. Today, legumes continue to be </w:t>
      </w:r>
      <w:r w:rsidRPr="00C018B2">
        <w:rPr>
          <w:rFonts w:ascii="Cambria Math" w:hAnsi="Cambria Math"/>
          <w:color w:val="000000"/>
        </w:rPr>
        <w:t xml:space="preserve">one of the most important sources of food supply globally </w:t>
      </w:r>
      <w:r w:rsidRPr="00C018B2">
        <w:rPr>
          <w:rFonts w:ascii="Cambria Math" w:hAnsi="Cambria Math"/>
        </w:rPr>
        <w:t xml:space="preserve">and </w:t>
      </w:r>
      <w:r w:rsidRPr="00C018B2">
        <w:rPr>
          <w:rFonts w:ascii="Cambria Math" w:hAnsi="Cambria Math"/>
          <w:color w:val="000000"/>
        </w:rPr>
        <w:t xml:space="preserve">represent a broad area in human and animal feeds </w:t>
      </w:r>
      <w:r w:rsidR="00936EBA" w:rsidRPr="00C018B2">
        <w:rPr>
          <w:rFonts w:ascii="Cambria Math" w:hAnsi="Cambria Math"/>
          <w:color w:val="000000"/>
        </w:rPr>
        <w:fldChar w:fldCharType="begin"/>
      </w:r>
      <w:r w:rsidRPr="00C018B2">
        <w:rPr>
          <w:rFonts w:ascii="Cambria Math" w:hAnsi="Cambria Math"/>
          <w:color w:val="000000"/>
        </w:rPr>
        <w:instrText xml:space="preserve"> ADDIN EN.CITE &lt;EndNote&gt;&lt;Cite&gt;&lt;Author&gt;Matthews&lt;/Author&gt;&lt;Year&gt;1989&lt;/Year&gt;&lt;IDText&gt;Legumes. Chemistry, Technology, and Human Nutrition&lt;/IDText&gt;&lt;DisplayText&gt;(Matthews 1989)&lt;/DisplayText&gt;&lt;record&gt;&lt;titles&gt;&lt;title&gt;Legumes. Chemistry, Technology, and Human Nutrition&lt;/title&gt;&lt;/titles&gt;&lt;contributors&gt;&lt;authors&gt;&lt;author&gt;Matthews, R.H.&lt;/author&gt;&lt;/authors&gt;&lt;/contributors&gt;&lt;added-date format="utc"&gt;1335168515&lt;/added-date&gt;&lt;pub-location&gt;New York, NY&lt;/pub-location&gt;&lt;ref-type name="Book"&gt;6&lt;/ref-type&gt;&lt;dates&gt;&lt;year&gt;1989&lt;/year&gt;&lt;/dates&gt;&lt;rec-number&gt;160&lt;/rec-number&gt;&lt;publisher&gt;Marcel Dekker, Inc&lt;/publisher&gt;&lt;last-updated-date format="utc"&gt;1335168568&lt;/last-updated-date&gt;&lt;/record&gt;&lt;/Cite&gt;&lt;/EndNote&gt;</w:instrText>
      </w:r>
      <w:r w:rsidR="00936EBA" w:rsidRPr="00C018B2">
        <w:rPr>
          <w:rFonts w:ascii="Cambria Math" w:hAnsi="Cambria Math"/>
          <w:color w:val="000000"/>
        </w:rPr>
        <w:fldChar w:fldCharType="separate"/>
      </w:r>
      <w:r w:rsidRPr="00C018B2">
        <w:rPr>
          <w:rFonts w:ascii="Cambria Math" w:hAnsi="Cambria Math"/>
          <w:noProof/>
          <w:color w:val="000000"/>
        </w:rPr>
        <w:t>(Matthews 1989)</w:t>
      </w:r>
      <w:r w:rsidR="00936EBA" w:rsidRPr="00C018B2">
        <w:rPr>
          <w:rFonts w:ascii="Cambria Math" w:hAnsi="Cambria Math"/>
          <w:color w:val="000000"/>
        </w:rPr>
        <w:fldChar w:fldCharType="end"/>
      </w:r>
      <w:r w:rsidRPr="00C018B2">
        <w:rPr>
          <w:rFonts w:ascii="Cambria Math" w:hAnsi="Cambria Math"/>
          <w:color w:val="000000"/>
        </w:rPr>
        <w:t>.</w:t>
      </w:r>
      <w:r w:rsidRPr="00C018B2">
        <w:rPr>
          <w:rFonts w:ascii="Cambria Math" w:hAnsi="Cambria Math"/>
        </w:rPr>
        <w:t xml:space="preserve"> Most common among legumes from a nutritional and economic standpoint are dry beans, green peas, </w:t>
      </w:r>
      <w:proofErr w:type="spellStart"/>
      <w:r w:rsidRPr="00C018B2">
        <w:rPr>
          <w:rFonts w:ascii="Cambria Math" w:hAnsi="Cambria Math"/>
        </w:rPr>
        <w:t>faba</w:t>
      </w:r>
      <w:proofErr w:type="spellEnd"/>
      <w:r w:rsidRPr="00C018B2">
        <w:rPr>
          <w:rFonts w:ascii="Cambria Math" w:hAnsi="Cambria Math"/>
        </w:rPr>
        <w:t xml:space="preserve"> beans, chickpeas, and lentils </w:t>
      </w:r>
      <w:r w:rsidR="00936EBA" w:rsidRPr="00C018B2">
        <w:rPr>
          <w:rFonts w:ascii="Cambria Math" w:hAnsi="Cambria Math"/>
        </w:rPr>
        <w:fldChar w:fldCharType="begin"/>
      </w:r>
      <w:r w:rsidR="00110047">
        <w:rPr>
          <w:rFonts w:ascii="Cambria Math" w:hAnsi="Cambria Math"/>
        </w:rPr>
        <w:instrText xml:space="preserve"> ADDIN EN.CITE &lt;EndNote&gt;&lt;Cite&gt;&lt;Author&gt;Yañez-Farias&lt;/Author&gt;&lt;Year&gt;1997&lt;/Year&gt;&lt;IDText&gt;Isolation and Partial Characterization of Starches from Dry Beans (Phaseolus vulgaris) and Chickpeas (Cicer arietinum), Grown in Sonora, Mexico&lt;/IDText&gt;&lt;DisplayText&gt;(Yañez-Farias and others 1997)&lt;/DisplayText&gt;&lt;record&gt;&lt;foreign-keys&gt;&lt;key app="EN" db-id="5sspfr9a8xtsw5eax9rxrezjdfv5sdaa02az"&gt;46&lt;/key&gt;&lt;/foreign-keys&gt;&lt;urls&gt;&lt;related-urls&gt;&lt;url&gt;http://dx.doi.org/10.1002/star.19970490904&lt;/url&gt;&lt;/related-urls&gt;&lt;/urls&gt;&lt;isbn&gt;1521-379X&lt;/isbn&gt;&lt;titles&gt;&lt;title&gt;Isolation and Partial Characterization of Starches from Dry Beans (Phaseolus vulgaris) and Chickpeas (Cicer arietinum), Grown in Sonora, Mexico&lt;/title&gt;&lt;secondary-title&gt;Starch - Stärke&lt;/secondary-title&gt;&lt;/titles&gt;&lt;pages&gt;341-345&lt;/pages&gt;&lt;number&gt;9&lt;/number&gt;&lt;contributors&gt;&lt;authors&gt;&lt;author&gt;Yañez-Farias, Grelda A.&lt;/author&gt;&lt;author&gt;Moreno-Valencia, J. Gerardo&lt;/author&gt;&lt;author&gt;Falcón-Villa, Ma del Refugio&lt;/author&gt;&lt;author&gt;Barrón-Hoyos, Jesus M.&lt;/author&gt;&lt;/authors&gt;&lt;/contributors&gt;&lt;added-date format="utc"&gt;1334663800&lt;/added-date&gt;&lt;ref-type name="Journal Article"&gt;17&lt;/ref-type&gt;&lt;dates&gt;&lt;year&gt;1997&lt;/year&gt;&lt;/dates&gt;&lt;rec-number&gt;28&lt;/rec-number&gt;&lt;publisher&gt;WILEY-VCH Verlag GmbH&lt;/publisher&gt;&lt;last-updated-date format="utc"&gt;1334678200&lt;/last-updated-date&gt;&lt;electronic-resource-num&gt;10.1002/star.19970490904&lt;/electronic-resource-num&gt;&lt;volume&gt;49&lt;/volume&gt;&lt;/record&gt;&lt;/Cite&gt;&lt;/EndNote&gt;</w:instrText>
      </w:r>
      <w:r w:rsidR="00936EBA" w:rsidRPr="00C018B2">
        <w:rPr>
          <w:rFonts w:ascii="Cambria Math" w:hAnsi="Cambria Math"/>
        </w:rPr>
        <w:fldChar w:fldCharType="separate"/>
      </w:r>
      <w:r w:rsidR="00110047">
        <w:rPr>
          <w:rFonts w:ascii="Cambria Math" w:hAnsi="Cambria Math"/>
          <w:noProof/>
        </w:rPr>
        <w:t>(Yañez-Farias et al 1997)</w:t>
      </w:r>
      <w:r w:rsidR="00936EBA" w:rsidRPr="00C018B2">
        <w:rPr>
          <w:rFonts w:ascii="Cambria Math" w:hAnsi="Cambria Math"/>
        </w:rPr>
        <w:fldChar w:fldCharType="end"/>
      </w:r>
      <w:r w:rsidRPr="00C018B2">
        <w:rPr>
          <w:rFonts w:ascii="Cambria Math" w:hAnsi="Cambria Math"/>
        </w:rPr>
        <w:t xml:space="preserve">. </w:t>
      </w:r>
      <w:r w:rsidRPr="00C018B2">
        <w:rPr>
          <w:rFonts w:ascii="Cambria Math" w:hAnsi="Cambria Math"/>
          <w:color w:val="000000"/>
        </w:rPr>
        <w:t xml:space="preserve">Dry beans, genus </w:t>
      </w:r>
      <w:proofErr w:type="spellStart"/>
      <w:r w:rsidRPr="00C018B2">
        <w:rPr>
          <w:rFonts w:ascii="Cambria Math" w:hAnsi="Cambria Math"/>
          <w:i/>
          <w:color w:val="000000"/>
        </w:rPr>
        <w:t>Phaseolus</w:t>
      </w:r>
      <w:proofErr w:type="spellEnd"/>
      <w:r w:rsidRPr="00C018B2">
        <w:rPr>
          <w:rFonts w:ascii="Cambria Math" w:hAnsi="Cambria Math"/>
          <w:i/>
          <w:color w:val="000000"/>
        </w:rPr>
        <w:t xml:space="preserve"> </w:t>
      </w:r>
      <w:proofErr w:type="spellStart"/>
      <w:r w:rsidRPr="00C018B2">
        <w:rPr>
          <w:rFonts w:ascii="Cambria Math" w:hAnsi="Cambria Math"/>
          <w:i/>
          <w:color w:val="000000"/>
        </w:rPr>
        <w:t>vulgaris</w:t>
      </w:r>
      <w:proofErr w:type="spellEnd"/>
      <w:r w:rsidRPr="00C018B2">
        <w:rPr>
          <w:rFonts w:ascii="Cambria Math" w:hAnsi="Cambria Math"/>
          <w:color w:val="000000"/>
        </w:rPr>
        <w:t>,</w:t>
      </w:r>
      <w:r w:rsidRPr="00C018B2">
        <w:rPr>
          <w:rFonts w:ascii="Cambria Math" w:hAnsi="Cambria Math"/>
          <w:i/>
          <w:color w:val="000000"/>
        </w:rPr>
        <w:t xml:space="preserve"> </w:t>
      </w:r>
      <w:r w:rsidRPr="00C018B2">
        <w:rPr>
          <w:rFonts w:ascii="Cambria Math" w:hAnsi="Cambria Math"/>
          <w:color w:val="000000"/>
        </w:rPr>
        <w:t xml:space="preserve">contains over 50 species including  navy, great northern, and lima beans and is the most important group of legumes worldwide </w:t>
      </w:r>
      <w:r w:rsidR="00936EBA" w:rsidRPr="00C018B2">
        <w:rPr>
          <w:rFonts w:ascii="Cambria Math" w:hAnsi="Cambria Math"/>
          <w:color w:val="000000"/>
        </w:rPr>
        <w:fldChar w:fldCharType="begin"/>
      </w:r>
      <w:r w:rsidRPr="00C018B2">
        <w:rPr>
          <w:rFonts w:ascii="Cambria Math" w:hAnsi="Cambria Math"/>
          <w:color w:val="000000"/>
        </w:rPr>
        <w:instrText xml:space="preserve"> ADDIN EN.CITE &lt;EndNote&gt;&lt;Cite&gt;&lt;Author&gt;Gepts&lt;/Author&gt;&lt;Year&gt;2001&lt;/Year&gt;&lt;IDText&gt;Phaseolus vulgaris (Beans)&lt;/IDText&gt;&lt;DisplayText&gt;(Gepts 2001)&lt;/DisplayText&gt;&lt;record&gt;&lt;titles&gt;&lt;title&gt;&lt;style face="italic" font="default" size="100%"&gt;Phaseolus vulgaris&lt;/style&gt;&lt;style font="default" size="100%"&gt; (Beans)&lt;/style&gt;&lt;/title&gt;&lt;/titles&gt;&lt;titles&gt;&lt;secondary-title&gt;&lt;style font="default" size="100%"&gt;Gepts Lab,&lt;/style&gt;&lt;style face="bold" font="default" size="100%"&gt; &lt;/style&gt;&lt;style font="default" size="100%"&gt;Department of Agronomy and Range Science, University of California, Davis&lt;/style&gt;&lt;/secondary-title&gt;&lt;tertiary-title&gt;http://www.plantsciences.ucdavis.edu&lt;/tertiary-title&gt;&lt;/titles&gt;&lt;pages&gt;1 - 2&lt;/pages&gt;&lt;contributors&gt;&lt;authors&gt;&lt;author&gt;Gepts, P.&lt;/author&gt;&lt;/authors&gt;&lt;/contributors&gt;&lt;section&gt;Oct. 6th&lt;/section&gt;&lt;added-date format="utc"&gt;1335169858&lt;/added-date&gt;&lt;pub-location&gt;Davis, CA&lt;/pub-location&gt;&lt;ref-type name="Electronic Article"&gt;43&lt;/ref-type&gt;&lt;dates&gt;&lt;year&gt;2001&lt;/year&gt;&lt;/dates&gt;&lt;rec-number&gt;162&lt;/rec-number&gt;&lt;publisher&gt;Academic Press&lt;/publisher&gt;&lt;last-updated-date format="utc"&gt;1335170280&lt;/last-updated-date&gt;&lt;/record&gt;&lt;/Cite&gt;&lt;/EndNote&gt;</w:instrText>
      </w:r>
      <w:r w:rsidR="00936EBA" w:rsidRPr="00C018B2">
        <w:rPr>
          <w:rFonts w:ascii="Cambria Math" w:hAnsi="Cambria Math"/>
          <w:color w:val="000000"/>
        </w:rPr>
        <w:fldChar w:fldCharType="separate"/>
      </w:r>
      <w:r w:rsidRPr="00C018B2">
        <w:rPr>
          <w:rFonts w:ascii="Cambria Math" w:hAnsi="Cambria Math"/>
          <w:noProof/>
          <w:color w:val="000000"/>
        </w:rPr>
        <w:t>(Gepts 2001)</w:t>
      </w:r>
      <w:r w:rsidR="00936EBA" w:rsidRPr="00C018B2">
        <w:rPr>
          <w:rFonts w:ascii="Cambria Math" w:hAnsi="Cambria Math"/>
          <w:color w:val="000000"/>
        </w:rPr>
        <w:fldChar w:fldCharType="end"/>
      </w:r>
      <w:r w:rsidRPr="00C018B2">
        <w:rPr>
          <w:rFonts w:ascii="Cambria Math" w:hAnsi="Cambria Math"/>
          <w:color w:val="000000"/>
        </w:rPr>
        <w:t xml:space="preserve">.  Dry beans play a critical dietary role for millions of people by serving as a chief source of protein and calories in developing regions where animal proteins are either unobtainable or unaffordable </w:t>
      </w:r>
      <w:r w:rsidR="00936EBA" w:rsidRPr="00C018B2">
        <w:rPr>
          <w:rFonts w:ascii="Cambria Math" w:hAnsi="Cambria Math"/>
          <w:color w:val="000000"/>
        </w:rPr>
        <w:fldChar w:fldCharType="begin">
          <w:fldData xml:space="preserve">PEVuZE5vdGU+PENpdGU+PEF1dGhvcj5HZXB0czwvQXV0aG9yPjxZZWFyPjIwMDE8L1llYXI+PElE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</w:fldData>
        </w:fldChar>
      </w:r>
      <w:r>
        <w:rPr>
          <w:rFonts w:ascii="Cambria Math" w:hAnsi="Cambria Math"/>
          <w:color w:val="000000"/>
        </w:rPr>
        <w:instrText xml:space="preserve"> ADDIN EN.CITE </w:instrText>
      </w:r>
      <w:r w:rsidR="00936EBA">
        <w:rPr>
          <w:rFonts w:ascii="Cambria Math" w:hAnsi="Cambria Math"/>
          <w:color w:val="000000"/>
        </w:rPr>
        <w:fldChar w:fldCharType="begin">
          <w:fldData xml:space="preserve">PEVuZE5vdGU+PENpdGU+PEF1dGhvcj5HZXB0czwvQXV0aG9yPjxZZWFyPjIwMDE8L1llYXI+PElE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</w:fldData>
        </w:fldChar>
      </w:r>
      <w:r>
        <w:rPr>
          <w:rFonts w:ascii="Cambria Math" w:hAnsi="Cambria Math"/>
          <w:color w:val="000000"/>
        </w:rPr>
        <w:instrText xml:space="preserve"> ADDIN EN.CITE.DATA </w:instrText>
      </w:r>
      <w:r w:rsidR="00936EBA">
        <w:rPr>
          <w:rFonts w:ascii="Cambria Math" w:hAnsi="Cambria Math"/>
          <w:color w:val="000000"/>
        </w:rPr>
      </w:r>
      <w:r w:rsidR="00936EBA">
        <w:rPr>
          <w:rFonts w:ascii="Cambria Math" w:hAnsi="Cambria Math"/>
          <w:color w:val="000000"/>
        </w:rPr>
        <w:fldChar w:fldCharType="end"/>
      </w:r>
      <w:r w:rsidR="00936EBA" w:rsidRPr="00C018B2">
        <w:rPr>
          <w:rFonts w:ascii="Cambria Math" w:hAnsi="Cambria Math"/>
          <w:color w:val="000000"/>
        </w:rPr>
      </w:r>
      <w:r w:rsidR="00936EBA" w:rsidRPr="00C018B2">
        <w:rPr>
          <w:rFonts w:ascii="Cambria Math" w:hAnsi="Cambria Math"/>
          <w:color w:val="000000"/>
        </w:rPr>
        <w:fldChar w:fldCharType="separate"/>
      </w:r>
      <w:r>
        <w:rPr>
          <w:rFonts w:ascii="Cambria Math" w:hAnsi="Cambria Math"/>
          <w:noProof/>
          <w:color w:val="000000"/>
        </w:rPr>
        <w:t>(Gepts 2001; Yañez-Farias et al. 1997)</w:t>
      </w:r>
      <w:r w:rsidR="00936EBA" w:rsidRPr="00C018B2">
        <w:rPr>
          <w:rFonts w:ascii="Cambria Math" w:hAnsi="Cambria Math"/>
          <w:color w:val="000000"/>
        </w:rPr>
        <w:fldChar w:fldCharType="end"/>
      </w:r>
      <w:r w:rsidRPr="00C018B2">
        <w:rPr>
          <w:rFonts w:ascii="Cambria Math" w:hAnsi="Cambria Math"/>
        </w:rPr>
        <w:t xml:space="preserve">. Hence, a general reciprocal relationship exists between income levels and the consumption of legumes with the exception of the United States. While income levels and meat consumption remain relatively high in the U.S., the per capita consumption of beans also remains relatively high averaging 6.5 pounds of beans per person per year </w:t>
      </w:r>
      <w:r w:rsidR="00936EBA" w:rsidRPr="00C018B2">
        <w:rPr>
          <w:rFonts w:ascii="Cambria Math" w:hAnsi="Cambria Math"/>
        </w:rPr>
        <w:fldChar w:fldCharType="begin"/>
      </w:r>
      <w:r w:rsidR="00110047">
        <w:rPr>
          <w:rFonts w:ascii="Cambria Math" w:hAnsi="Cambria Math"/>
        </w:rPr>
        <w:instrText xml:space="preserve"> ADDIN EN.CITE &lt;EndNote&gt;&lt;Cite&gt;&lt;Author&gt;United&lt;/Author&gt;&lt;Year&gt;2011&lt;/Year&gt;&lt;IDText&gt;Dry Beans&lt;/IDText&gt;&lt;DisplayText&gt;((USDA) 2011)&lt;/DisplayText&gt;&lt;record&gt;&lt;titles&gt;&lt;title&gt;Dry Beans&lt;/title&gt;&lt;/titles&gt;&lt;contributors&gt;&lt;authors&gt;&lt;author&gt;United States Department of Agriculture (USDA)&lt;/author&gt;&lt;/authors&gt;&lt;/contributors&gt;&lt;added-date format="utc"&gt;1335170540&lt;/added-date&gt;&lt;ref-type name="Web Page"&gt;12&lt;/ref-type&gt;&lt;dates&gt;&lt;year&gt;2011&lt;/year&gt;&lt;/dates&gt;&lt;rec-number&gt;163&lt;/rec-number&gt;&lt;publisher&gt;Statistiscs and Market Information System, Albert R. Mann Library, Cornell Univeristy&lt;/publisher&gt;&lt;last-updated-date format="utc"&gt;1335170713&lt;/last-updated-date&gt;&lt;contributors&gt;&lt;secondary-authors&gt;&lt;author&gt;Statistiscs and Market Information System, Albert R. Mann Library, Cornell Univeristy&lt;/author&gt;&lt;/secondary-authors&gt;&lt;/contributors&gt;&lt;/record&gt;&lt;/Cite&gt;&lt;/EndNote&gt;</w:instrText>
      </w:r>
      <w:r w:rsidR="00936EBA" w:rsidRPr="00C018B2">
        <w:rPr>
          <w:rFonts w:ascii="Cambria Math" w:hAnsi="Cambria Math"/>
        </w:rPr>
        <w:fldChar w:fldCharType="separate"/>
      </w:r>
      <w:r w:rsidR="00110047">
        <w:rPr>
          <w:rFonts w:ascii="Cambria Math" w:hAnsi="Cambria Math"/>
          <w:noProof/>
        </w:rPr>
        <w:t>((USDA) 2011)</w:t>
      </w:r>
      <w:r w:rsidR="00936EBA" w:rsidRPr="00C018B2">
        <w:rPr>
          <w:rFonts w:ascii="Cambria Math" w:hAnsi="Cambria Math"/>
        </w:rPr>
        <w:fldChar w:fldCharType="end"/>
      </w:r>
      <w:r w:rsidRPr="00C018B2">
        <w:rPr>
          <w:rFonts w:ascii="Cambria Math" w:hAnsi="Cambria Math"/>
        </w:rPr>
        <w:t>.</w:t>
      </w:r>
    </w:p>
    <w:p w:rsidR="00C72C0E" w:rsidRPr="00C018B2" w:rsidRDefault="00C72C0E" w:rsidP="00C72C0E">
      <w:pPr>
        <w:spacing w:line="480" w:lineRule="auto"/>
        <w:ind w:firstLine="360"/>
        <w:rPr>
          <w:rFonts w:ascii="Cambria Math" w:hAnsi="Cambria Math"/>
          <w:color w:val="000000"/>
        </w:rPr>
      </w:pPr>
      <w:r w:rsidRPr="00C018B2">
        <w:rPr>
          <w:rFonts w:ascii="Cambria Math" w:hAnsi="Cambria Math"/>
        </w:rPr>
        <w:t xml:space="preserve">The commercial dry bean industry in America began in the late 1880’s in Michigan and enjoyed modest growth until the outbreak of the World War II </w:t>
      </w:r>
      <w:r w:rsidR="00936EBA" w:rsidRPr="00C018B2">
        <w:rPr>
          <w:rFonts w:ascii="Cambria Math" w:hAnsi="Cambria Math"/>
        </w:rPr>
        <w:fldChar w:fldCharType="begin"/>
      </w:r>
      <w:r w:rsidRPr="00C018B2">
        <w:rPr>
          <w:rFonts w:ascii="Cambria Math" w:hAnsi="Cambria Math"/>
        </w:rPr>
        <w:instrText xml:space="preserve"> ADDIN EN.CITE &lt;EndNote&gt;&lt;Cite&gt;&lt;Author&gt;L.S&lt;/Author&gt;&lt;Year&gt;1978&lt;/Year&gt;&lt;IDText&gt;Dry Bean Production - Principles &amp;amp; Practices&lt;/IDText&gt;&lt;DisplayText&gt;(Robertson and Frazier 1978)&lt;/DisplayText&gt;&lt;record&gt;&lt;foreign-keys&gt;&lt;key app="EN" db-id="5sspfr9a8xtsw5eax9rxrezjdfv5sdaa02az"&gt;51&lt;/key&gt;&lt;/foreign-keys&gt;&lt;titles&gt;&lt;title&gt;Dry Bean Production - Principles &amp;amp; Practices&lt;/title&gt;&lt;/titles&gt;&lt;pages&gt;225&lt;/pages&gt;&lt;contributors&gt;&lt;authors&gt;&lt;author&gt;L.S Robertson&lt;/author&gt;&lt;author&gt;R.D Frazier&lt;/author&gt;&lt;/authors&gt;&lt;/contributors&gt;&lt;section&gt;32-36&lt;/section&gt;&lt;added-date format="utc"&gt;1334663800&lt;/added-date&gt;&lt;pub-location&gt;East Lansing, MI&lt;/pub-location&gt;&lt;ref-type name="Book"&gt;6&lt;/ref-type&gt;&lt;dates&gt;&lt;year&gt;1978&lt;/year&gt;&lt;/dates&gt;&lt;rec-number&gt;33&lt;/rec-number&gt;&lt;publisher&gt;Ext. Bull. E-1251Coop. Ext. Serv. and Agric. Exper. Stn.&lt;/publisher&gt;&lt;last-updated-date format="utc"&gt;1334678200&lt;/last-updated-date&gt;&lt;/record&gt;&lt;/Cite&gt;&lt;/EndNote&gt;</w:instrText>
      </w:r>
      <w:r w:rsidR="00936EBA" w:rsidRPr="00C018B2">
        <w:rPr>
          <w:rFonts w:ascii="Cambria Math" w:hAnsi="Cambria Math"/>
        </w:rPr>
        <w:fldChar w:fldCharType="separate"/>
      </w:r>
      <w:r w:rsidRPr="00C018B2">
        <w:rPr>
          <w:rFonts w:ascii="Cambria Math" w:hAnsi="Cambria Math"/>
          <w:noProof/>
        </w:rPr>
        <w:t>(Robertson and Frazier 1978)</w:t>
      </w:r>
      <w:r w:rsidR="00936EBA" w:rsidRPr="00C018B2">
        <w:rPr>
          <w:rFonts w:ascii="Cambria Math" w:hAnsi="Cambria Math"/>
        </w:rPr>
        <w:fldChar w:fldCharType="end"/>
      </w:r>
      <w:r w:rsidRPr="00C018B2">
        <w:rPr>
          <w:rFonts w:ascii="Cambria Math" w:hAnsi="Cambria Math"/>
        </w:rPr>
        <w:t>. Throughout and after the war, U.S</w:t>
      </w:r>
      <w:r w:rsidR="00B43269">
        <w:rPr>
          <w:rFonts w:ascii="Cambria Math" w:hAnsi="Cambria Math"/>
        </w:rPr>
        <w:t>.</w:t>
      </w:r>
      <w:r w:rsidRPr="00C018B2">
        <w:rPr>
          <w:rFonts w:ascii="Cambria Math" w:hAnsi="Cambria Math"/>
        </w:rPr>
        <w:t xml:space="preserve"> bean producers witnessed a dramatic increase in demand as beans became a staple of the C-rations of soldiers in 1942 and played an integral part of the United State’s food relief efforts in Europe </w:t>
      </w:r>
      <w:r w:rsidR="00936EBA" w:rsidRPr="00C018B2">
        <w:rPr>
          <w:rFonts w:ascii="Cambria Math" w:hAnsi="Cambria Math"/>
        </w:rPr>
        <w:fldChar w:fldCharType="begin"/>
      </w:r>
      <w:r w:rsidR="00110047">
        <w:rPr>
          <w:rFonts w:ascii="Cambria Math" w:hAnsi="Cambria Math"/>
        </w:rPr>
        <w:instrText xml:space="preserve"> ADDIN EN.CITE &lt;EndNote&gt;&lt;Cite&gt;&lt;Author&gt;United&lt;/Author&gt;&lt;Year&gt;2012&lt;/Year&gt;&lt;IDText&gt;Dry Bean History&lt;/IDText&gt;&lt;DisplayText&gt;((USDBC) 2012)&lt;/DisplayText&gt;&lt;record&gt;&lt;titles&gt;&lt;title&gt;Dry Bean History&lt;/title&gt;&lt;/titles&gt;&lt;contributors&gt;&lt;authors&gt;&lt;author&gt;United States Dry Bean Council (USDBC)&lt;/author&gt;&lt;/authors&gt;&lt;/contributors&gt;&lt;added-date format="utc"&gt;1335171067&lt;/added-date&gt;&lt;pub-location&gt;Washington, D.C.&lt;/pub-location&gt;&lt;ref-type name="Web Page"&gt;12&lt;/ref-type&gt;&lt;dates&gt;&lt;year&gt;2012&lt;/year&gt;&lt;/dates&gt;&lt;rec-number&gt;164&lt;/rec-number&gt;&lt;publisher&gt;USDBC&lt;/publisher&gt;&lt;last-updated-date format="utc"&gt;1335171136&lt;/last-updated-date&gt;&lt;/record&gt;&lt;/Cite&gt;&lt;/EndNote&gt;</w:instrText>
      </w:r>
      <w:r w:rsidR="00936EBA" w:rsidRPr="00C018B2">
        <w:rPr>
          <w:rFonts w:ascii="Cambria Math" w:hAnsi="Cambria Math"/>
        </w:rPr>
        <w:fldChar w:fldCharType="separate"/>
      </w:r>
      <w:r w:rsidR="00110047">
        <w:rPr>
          <w:rFonts w:ascii="Cambria Math" w:hAnsi="Cambria Math"/>
          <w:noProof/>
        </w:rPr>
        <w:t>((USDBC) 2012)</w:t>
      </w:r>
      <w:r w:rsidR="00936EBA" w:rsidRPr="00C018B2">
        <w:rPr>
          <w:rFonts w:ascii="Cambria Math" w:hAnsi="Cambria Math"/>
        </w:rPr>
        <w:fldChar w:fldCharType="end"/>
      </w:r>
      <w:r w:rsidRPr="00C018B2">
        <w:rPr>
          <w:rFonts w:ascii="Cambria Math" w:hAnsi="Cambria Math"/>
        </w:rPr>
        <w:t>.  At that time, the U.S</w:t>
      </w:r>
      <w:r w:rsidR="00B43269">
        <w:rPr>
          <w:rFonts w:ascii="Cambria Math" w:hAnsi="Cambria Math"/>
        </w:rPr>
        <w:t>.</w:t>
      </w:r>
      <w:r w:rsidRPr="00C018B2">
        <w:rPr>
          <w:rFonts w:ascii="Cambria Math" w:hAnsi="Cambria Math"/>
        </w:rPr>
        <w:t xml:space="preserve"> was one of the largest producers of dry beans behind only Brazil.  However, from 1950-1974, the U.S bean industry growth rate slowed significantly to a rate of approximately 11% while world production of dry beans increased dramatically by 71%. Since then, the American bean industry has grown modestly in an unsteady market often characterized by periods of robust growth, crop shortages and price spikes due to shortened growing seasons, and shrinking consumer demand. </w:t>
      </w:r>
      <w:r w:rsidRPr="00C018B2">
        <w:rPr>
          <w:rFonts w:ascii="Cambria Math" w:hAnsi="Cambria Math"/>
          <w:color w:val="000000"/>
        </w:rPr>
        <w:t xml:space="preserve">According to the United States Department of Agriculture </w:t>
      </w:r>
      <w:r w:rsidR="00936EBA" w:rsidRPr="00C018B2">
        <w:rPr>
          <w:rFonts w:ascii="Cambria Math" w:hAnsi="Cambria Math"/>
          <w:color w:val="000000"/>
        </w:rPr>
        <w:fldChar w:fldCharType="begin"/>
      </w:r>
      <w:r w:rsidR="00110047">
        <w:rPr>
          <w:rFonts w:ascii="Cambria Math" w:hAnsi="Cambria Math"/>
          <w:color w:val="000000"/>
        </w:rPr>
        <w:instrText xml:space="preserve"> ADDIN EN.CITE &lt;EndNote&gt;&lt;Cite&gt;&lt;Author&gt;United&lt;/Author&gt;&lt;Year&gt;2011&lt;/Year&gt;&lt;IDText&gt;Dry Beans&lt;/IDText&gt;&lt;DisplayText&gt;((USDA) 2011)&lt;/DisplayText&gt;&lt;record&gt;&lt;titles&gt;&lt;title&gt;Dry Beans&lt;/title&gt;&lt;/titles&gt;&lt;contributors&gt;&lt;authors&gt;&lt;author&gt;United States Department of Agriculture (USDA)&lt;/author&gt;&lt;/authors&gt;&lt;/contributors&gt;&lt;added-date format="utc"&gt;1335170540&lt;/added-date&gt;&lt;ref-type name="Web Page"&gt;12&lt;/ref-type&gt;&lt;dates&gt;&lt;year&gt;2011&lt;/year&gt;&lt;/dates&gt;&lt;rec-number&gt;163&lt;/rec-number&gt;&lt;publisher&gt;Statistiscs and Market Information System, Albert R. Mann Library, Cornell Univeristy&lt;/publisher&gt;&lt;last-updated-date format="utc"&gt;1335170713&lt;/last-updated-date&gt;&lt;contributors&gt;&lt;secondary-authors&gt;&lt;author&gt;Statistiscs and Market Information System, Albert R. Mann Library, Cornell Univeristy&lt;/author&gt;&lt;/secondary-authors&gt;&lt;/contributors&gt;&lt;/record&gt;&lt;/Cite&gt;&lt;/EndNote&gt;</w:instrText>
      </w:r>
      <w:r w:rsidR="00936EBA" w:rsidRPr="00C018B2">
        <w:rPr>
          <w:rFonts w:ascii="Cambria Math" w:hAnsi="Cambria Math"/>
          <w:color w:val="000000"/>
        </w:rPr>
        <w:fldChar w:fldCharType="separate"/>
      </w:r>
      <w:r w:rsidR="00110047">
        <w:rPr>
          <w:rFonts w:ascii="Cambria Math" w:hAnsi="Cambria Math"/>
          <w:noProof/>
          <w:color w:val="000000"/>
        </w:rPr>
        <w:t>((USDA) 2011)</w:t>
      </w:r>
      <w:r w:rsidR="00936EBA" w:rsidRPr="00C018B2">
        <w:rPr>
          <w:rFonts w:ascii="Cambria Math" w:hAnsi="Cambria Math"/>
          <w:color w:val="000000"/>
        </w:rPr>
        <w:fldChar w:fldCharType="end"/>
      </w:r>
      <w:r w:rsidRPr="00C018B2">
        <w:rPr>
          <w:rFonts w:ascii="Cambria Math" w:hAnsi="Cambria Math"/>
          <w:color w:val="000000"/>
        </w:rPr>
        <w:t xml:space="preserve"> the worldwide production of legumes topped 456,000 </w:t>
      </w:r>
      <w:proofErr w:type="spellStart"/>
      <w:r w:rsidRPr="00C018B2">
        <w:rPr>
          <w:rFonts w:ascii="Cambria Math" w:hAnsi="Cambria Math"/>
          <w:color w:val="000000"/>
        </w:rPr>
        <w:t>Ibs</w:t>
      </w:r>
      <w:proofErr w:type="spellEnd"/>
      <w:r w:rsidRPr="00C018B2">
        <w:rPr>
          <w:rFonts w:ascii="Cambria Math" w:hAnsi="Cambria Math"/>
          <w:color w:val="000000"/>
        </w:rPr>
        <w:t xml:space="preserve"> (1,000 cwt) in 2009. </w:t>
      </w:r>
      <w:r w:rsidRPr="00C018B2">
        <w:rPr>
          <w:rFonts w:ascii="Cambria Math" w:hAnsi="Cambria Math"/>
        </w:rPr>
        <w:t xml:space="preserve">As of 2011, </w:t>
      </w:r>
      <w:r w:rsidRPr="00C018B2">
        <w:rPr>
          <w:rFonts w:ascii="Cambria Math" w:hAnsi="Cambria Math"/>
          <w:color w:val="000000"/>
        </w:rPr>
        <w:t xml:space="preserve">the U.S. bean industry was the sixth-leading producer of dry beans globally and produced over 25,000 </w:t>
      </w:r>
      <w:proofErr w:type="spellStart"/>
      <w:r w:rsidRPr="00C018B2">
        <w:rPr>
          <w:rFonts w:ascii="Cambria Math" w:hAnsi="Cambria Math"/>
          <w:color w:val="000000"/>
        </w:rPr>
        <w:t>Ibs</w:t>
      </w:r>
      <w:proofErr w:type="spellEnd"/>
      <w:r w:rsidRPr="00C018B2">
        <w:rPr>
          <w:rFonts w:ascii="Cambria Math" w:hAnsi="Cambria Math"/>
          <w:color w:val="000000"/>
        </w:rPr>
        <w:t xml:space="preserve"> (1,000 cwt) or 6% of the world’s output despite experiencing a 38% drop for the year in dry bean production, the smallest since 1994.</w:t>
      </w:r>
    </w:p>
    <w:p w:rsidR="00C72C0E" w:rsidRDefault="00C72C0E" w:rsidP="00C72C0E">
      <w:pPr>
        <w:spacing w:line="480" w:lineRule="auto"/>
        <w:ind w:firstLine="360"/>
        <w:rPr>
          <w:rFonts w:ascii="Cambria Math" w:hAnsi="Cambria Math"/>
          <w:color w:val="000000"/>
        </w:rPr>
      </w:pPr>
      <w:r w:rsidRPr="00C018B2">
        <w:rPr>
          <w:rFonts w:ascii="Cambria Math" w:hAnsi="Cambria Math"/>
        </w:rPr>
        <w:t xml:space="preserve"> </w:t>
      </w:r>
      <w:r w:rsidRPr="00C018B2">
        <w:rPr>
          <w:rFonts w:ascii="Cambria Math" w:hAnsi="Cambria Math"/>
          <w:color w:val="000000"/>
        </w:rPr>
        <w:t xml:space="preserve">Globally and domestically, navy beans comprised the second largest crop among legumes while accounting for nearly 17% of the United States dry bean crop </w:t>
      </w:r>
      <w:r w:rsidR="00936EBA" w:rsidRPr="00C018B2">
        <w:rPr>
          <w:rFonts w:ascii="Cambria Math" w:hAnsi="Cambria Math"/>
          <w:color w:val="000000"/>
        </w:rPr>
        <w:fldChar w:fldCharType="begin"/>
      </w:r>
      <w:r w:rsidR="00110047">
        <w:rPr>
          <w:rFonts w:ascii="Cambria Math" w:hAnsi="Cambria Math"/>
          <w:color w:val="000000"/>
        </w:rPr>
        <w:instrText xml:space="preserve"> ADDIN EN.CITE &lt;EndNote&gt;&lt;Cite&gt;&lt;Author&gt;United&lt;/Author&gt;&lt;Year&gt;2011&lt;/Year&gt;&lt;IDText&gt;Dry Beans&lt;/IDText&gt;&lt;DisplayText&gt;((USDA) 2011)&lt;/DisplayText&gt;&lt;record&gt;&lt;titles&gt;&lt;title&gt;Dry Beans&lt;/title&gt;&lt;/titles&gt;&lt;contributors&gt;&lt;authors&gt;&lt;author&gt;United States Department of Agriculture (USDA)&lt;/author&gt;&lt;/authors&gt;&lt;/contributors&gt;&lt;added-date format="utc"&gt;1335170540&lt;/added-date&gt;&lt;ref-type name="Web Page"&gt;12&lt;/ref-type&gt;&lt;dates&gt;&lt;year&gt;2011&lt;/year&gt;&lt;/dates&gt;&lt;rec-number&gt;163&lt;/rec-number&gt;&lt;publisher&gt;Statistiscs and Market Information System, Albert R. Mann Library, Cornell Univeristy&lt;/publisher&gt;&lt;last-updated-date format="utc"&gt;1335170713&lt;/last-updated-date&gt;&lt;contributors&gt;&lt;secondary-authors&gt;&lt;author&gt;Statistiscs and Market Information System, Albert R. Mann Library, Cornell Univeristy&lt;/author&gt;&lt;/secondary-authors&gt;&lt;/contributors&gt;&lt;/record&gt;&lt;/Cite&gt;&lt;/EndNote&gt;</w:instrText>
      </w:r>
      <w:r w:rsidR="00936EBA" w:rsidRPr="00C018B2">
        <w:rPr>
          <w:rFonts w:ascii="Cambria Math" w:hAnsi="Cambria Math"/>
          <w:color w:val="000000"/>
        </w:rPr>
        <w:fldChar w:fldCharType="separate"/>
      </w:r>
      <w:r w:rsidR="00110047">
        <w:rPr>
          <w:rFonts w:ascii="Cambria Math" w:hAnsi="Cambria Math"/>
          <w:noProof/>
          <w:color w:val="000000"/>
        </w:rPr>
        <w:t>((USDA) 2011)</w:t>
      </w:r>
      <w:r w:rsidR="00936EBA" w:rsidRPr="00C018B2">
        <w:rPr>
          <w:rFonts w:ascii="Cambria Math" w:hAnsi="Cambria Math"/>
          <w:color w:val="000000"/>
        </w:rPr>
        <w:fldChar w:fldCharType="end"/>
      </w:r>
      <w:r w:rsidRPr="00C018B2">
        <w:rPr>
          <w:rFonts w:ascii="Cambria Math" w:hAnsi="Cambria Math"/>
          <w:color w:val="000000"/>
        </w:rPr>
        <w:t xml:space="preserve"> behind only pinto beans. </w:t>
      </w:r>
    </w:p>
    <w:p w:rsidR="008B192F" w:rsidRPr="008B192F" w:rsidRDefault="00C72C0E" w:rsidP="00C46D1E">
      <w:pPr>
        <w:pStyle w:val="Heading2"/>
      </w:pPr>
      <w:bookmarkStart w:id="2" w:name="_Toc325350662"/>
      <w:r w:rsidRPr="008B192F">
        <w:rPr>
          <w:color w:val="auto"/>
        </w:rPr>
        <w:t xml:space="preserve">Nutritional Value of </w:t>
      </w:r>
      <w:r w:rsidR="00996B0B" w:rsidRPr="008B192F">
        <w:rPr>
          <w:color w:val="auto"/>
        </w:rPr>
        <w:t>Legumes</w:t>
      </w:r>
      <w:bookmarkEnd w:id="2"/>
    </w:p>
    <w:p w:rsidR="00C72C0E" w:rsidRDefault="00C72C0E" w:rsidP="00C72C0E">
      <w:pPr>
        <w:spacing w:line="480" w:lineRule="auto"/>
        <w:ind w:firstLine="720"/>
        <w:rPr>
          <w:rFonts w:ascii="Cambria Math" w:hAnsi="Cambria Math"/>
          <w:color w:val="000000"/>
        </w:rPr>
      </w:pPr>
      <w:r>
        <w:rPr>
          <w:rFonts w:ascii="Cambria Math" w:hAnsi="Cambria Math"/>
          <w:color w:val="000000"/>
        </w:rPr>
        <w:t>As an affordable source of essential nutrients, such as proteins, vitamins and minerals, legumes offer a possible solution for meeting the nutritional needs for many vulnerable populations across the globe</w:t>
      </w:r>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&lt;EndNote&gt;&lt;Cite&gt;&lt;Author&gt;Arora&lt;/Author&gt;&lt;Year&gt;1983&lt;/Year&gt;&lt;IDText&gt;Chemistry and Biochemistry of Legumes&lt;/IDText&gt;&lt;DisplayText&gt;(Arora 1983)&lt;/DisplayText&gt;&lt;record&gt;&lt;titles&gt;&lt;title&gt;Chemistry and Biochemistry of Legumes&lt;/title&gt;&lt;/titles&gt;&lt;contributors&gt;&lt;authors&gt;&lt;author&gt;Arora, S.K.&lt;/author&gt;&lt;/authors&gt;&lt;/contributors&gt;&lt;added-date format="utc"&gt;1335168398&lt;/added-date&gt;&lt;pub-location&gt;London, England&lt;/pub-location&gt;&lt;ref-type name="Book"&gt;6&lt;/ref-type&gt;&lt;dates&gt;&lt;year&gt;1983&lt;/year&gt;&lt;/dates&gt;&lt;rec-number&gt;159&lt;/rec-number&gt;&lt;publisher&gt;Edward Arnold Publishers Ltd.&lt;/publisher&gt;&lt;last-updated-date format="utc"&gt;1335168473&lt;/last-updated-date&gt;&lt;/record&gt;&lt;/Cite&gt;&lt;/EndNote&gt;</w:instrText>
      </w:r>
      <w:r w:rsidR="00936EBA">
        <w:rPr>
          <w:rFonts w:ascii="Cambria Math" w:hAnsi="Cambria Math"/>
          <w:color w:val="000000"/>
        </w:rPr>
        <w:fldChar w:fldCharType="separate"/>
      </w:r>
      <w:r>
        <w:rPr>
          <w:rFonts w:ascii="Cambria Math" w:hAnsi="Cambria Math"/>
          <w:noProof/>
          <w:color w:val="000000"/>
        </w:rPr>
        <w:t>(Arora 1983)</w:t>
      </w:r>
      <w:r w:rsidR="00936EBA">
        <w:rPr>
          <w:rFonts w:ascii="Cambria Math" w:hAnsi="Cambria Math"/>
          <w:color w:val="000000"/>
        </w:rPr>
        <w:fldChar w:fldCharType="end"/>
      </w:r>
      <w:r>
        <w:rPr>
          <w:rFonts w:ascii="Cambria Math" w:hAnsi="Cambria Math"/>
          <w:color w:val="000000"/>
        </w:rPr>
        <w:t xml:space="preserve">. Navy beans, as well as the other biotypes of the dry bean family, </w:t>
      </w:r>
      <w:r w:rsidRPr="00C018B2">
        <w:rPr>
          <w:rFonts w:ascii="Cambria Math" w:hAnsi="Cambria Math"/>
        </w:rPr>
        <w:t xml:space="preserve">are </w:t>
      </w:r>
      <w:r>
        <w:rPr>
          <w:rFonts w:ascii="Cambria Math" w:hAnsi="Cambria Math"/>
        </w:rPr>
        <w:t xml:space="preserve">considered </w:t>
      </w:r>
      <w:r w:rsidRPr="00C018B2">
        <w:rPr>
          <w:rFonts w:ascii="Cambria Math" w:hAnsi="Cambria Math"/>
        </w:rPr>
        <w:t>one of the most nutritionally complete foods available</w:t>
      </w:r>
      <w:r>
        <w:rPr>
          <w:rFonts w:ascii="Cambria Math" w:hAnsi="Cambria Math"/>
        </w:rPr>
        <w:t xml:space="preserve"> and </w:t>
      </w:r>
      <w:r>
        <w:rPr>
          <w:rFonts w:ascii="Cambria Math" w:hAnsi="Cambria Math"/>
          <w:color w:val="000000"/>
        </w:rPr>
        <w:t xml:space="preserve">play a critical role in global nutrition, especially in developing countries.  </w:t>
      </w:r>
      <w:r w:rsidRPr="00C018B2">
        <w:rPr>
          <w:rFonts w:ascii="Cambria Math" w:hAnsi="Cambria Math"/>
        </w:rPr>
        <w:t>Beans are considered healthy because they are high in complex carbohydrates, protein</w:t>
      </w:r>
      <w:r>
        <w:rPr>
          <w:rFonts w:ascii="Cambria Math" w:hAnsi="Cambria Math"/>
        </w:rPr>
        <w:t>s</w:t>
      </w:r>
      <w:r w:rsidRPr="00C018B2">
        <w:rPr>
          <w:rFonts w:ascii="Cambria Math" w:hAnsi="Cambria Math"/>
        </w:rPr>
        <w:t xml:space="preserve">, </w:t>
      </w:r>
      <w:r>
        <w:rPr>
          <w:rFonts w:ascii="Cambria Math" w:hAnsi="Cambria Math"/>
        </w:rPr>
        <w:t xml:space="preserve">dietary fiber, and </w:t>
      </w:r>
      <w:proofErr w:type="spellStart"/>
      <w:r>
        <w:rPr>
          <w:rFonts w:ascii="Cambria Math" w:hAnsi="Cambria Math"/>
        </w:rPr>
        <w:t>folate</w:t>
      </w:r>
      <w:proofErr w:type="spellEnd"/>
      <w:r>
        <w:rPr>
          <w:rFonts w:ascii="Cambria Math" w:hAnsi="Cambria Math"/>
        </w:rPr>
        <w:t xml:space="preserve"> while being</w:t>
      </w:r>
      <w:r w:rsidRPr="00C018B2">
        <w:rPr>
          <w:rFonts w:ascii="Cambria Math" w:hAnsi="Cambria Math"/>
        </w:rPr>
        <w:t xml:space="preserve"> low in fat, sodium, </w:t>
      </w:r>
      <w:r>
        <w:rPr>
          <w:rFonts w:ascii="Cambria Math" w:hAnsi="Cambria Math"/>
        </w:rPr>
        <w:t xml:space="preserve">and </w:t>
      </w:r>
      <w:r w:rsidRPr="00C018B2">
        <w:rPr>
          <w:rFonts w:ascii="Cambria Math" w:hAnsi="Cambria Math"/>
        </w:rPr>
        <w:t>cholesterol-free</w:t>
      </w:r>
      <w:r>
        <w:rPr>
          <w:rFonts w:ascii="Cambria Math" w:hAnsi="Cambria Math"/>
        </w:rPr>
        <w:t>.</w:t>
      </w:r>
      <w:r w:rsidRPr="00C018B2">
        <w:rPr>
          <w:rFonts w:ascii="Cambria Math" w:hAnsi="Cambria Math"/>
        </w:rPr>
        <w:br/>
      </w:r>
    </w:p>
    <w:p w:rsidR="00C72C0E" w:rsidRDefault="00C72C0E" w:rsidP="00C72C0E">
      <w:pPr>
        <w:spacing w:line="480" w:lineRule="auto"/>
        <w:ind w:firstLine="720"/>
        <w:rPr>
          <w:rFonts w:ascii="Cambria Math" w:hAnsi="Cambria Math"/>
          <w:color w:val="000000"/>
        </w:rPr>
      </w:pPr>
      <w:bookmarkStart w:id="3" w:name="_Toc325350663"/>
      <w:proofErr w:type="gramStart"/>
      <w:r w:rsidRPr="008B192F">
        <w:rPr>
          <w:rStyle w:val="Heading3Char"/>
        </w:rPr>
        <w:t>Dietary Fiber.</w:t>
      </w:r>
      <w:bookmarkEnd w:id="3"/>
      <w:proofErr w:type="gramEnd"/>
      <w:r>
        <w:rPr>
          <w:rFonts w:ascii="Cambria Math" w:hAnsi="Cambria Math"/>
          <w:b/>
          <w:color w:val="000000"/>
          <w:sz w:val="28"/>
        </w:rPr>
        <w:t xml:space="preserve"> </w:t>
      </w:r>
      <w:r>
        <w:rPr>
          <w:rFonts w:ascii="Cambria Math" w:hAnsi="Cambria Math"/>
          <w:color w:val="000000"/>
        </w:rPr>
        <w:t xml:space="preserve">Dry beans, </w:t>
      </w:r>
      <w:proofErr w:type="spellStart"/>
      <w:r>
        <w:rPr>
          <w:rFonts w:ascii="Cambria Math" w:hAnsi="Cambria Math"/>
          <w:i/>
          <w:color w:val="000000"/>
        </w:rPr>
        <w:t>Phaseolus</w:t>
      </w:r>
      <w:proofErr w:type="spellEnd"/>
      <w:r>
        <w:rPr>
          <w:rFonts w:ascii="Cambria Math" w:hAnsi="Cambria Math"/>
          <w:i/>
          <w:color w:val="000000"/>
        </w:rPr>
        <w:t xml:space="preserve"> </w:t>
      </w:r>
      <w:proofErr w:type="spellStart"/>
      <w:r>
        <w:rPr>
          <w:rFonts w:ascii="Cambria Math" w:hAnsi="Cambria Math"/>
          <w:i/>
          <w:color w:val="000000"/>
        </w:rPr>
        <w:t>vulgaris</w:t>
      </w:r>
      <w:proofErr w:type="spellEnd"/>
      <w:r>
        <w:rPr>
          <w:rFonts w:ascii="Cambria Math" w:hAnsi="Cambria Math"/>
          <w:color w:val="000000"/>
        </w:rPr>
        <w:t>,</w:t>
      </w:r>
      <w:r>
        <w:rPr>
          <w:rFonts w:ascii="Cambria Math" w:hAnsi="Cambria Math"/>
          <w:i/>
          <w:color w:val="000000"/>
        </w:rPr>
        <w:t xml:space="preserve"> </w:t>
      </w:r>
      <w:r w:rsidRPr="005F1E3F">
        <w:rPr>
          <w:rFonts w:ascii="Cambria Math" w:hAnsi="Cambria Math"/>
          <w:color w:val="000000"/>
        </w:rPr>
        <w:t>are</w:t>
      </w:r>
      <w:r>
        <w:rPr>
          <w:rFonts w:ascii="Cambria Math" w:hAnsi="Cambria Math"/>
          <w:color w:val="000000"/>
        </w:rPr>
        <w:t xml:space="preserve"> composed of 24-68 % carbohydrates</w:t>
      </w:r>
      <w:r w:rsidR="00B43269">
        <w:rPr>
          <w:rFonts w:ascii="Cambria Math" w:hAnsi="Cambria Math"/>
          <w:color w:val="000000"/>
        </w:rPr>
        <w:t xml:space="preserve"> </w:t>
      </w:r>
      <w:r w:rsidR="00936EBA">
        <w:rPr>
          <w:rFonts w:ascii="Cambria Math" w:hAnsi="Cambria Math"/>
          <w:color w:val="000000"/>
        </w:rPr>
        <w:fldChar w:fldCharType="begin"/>
      </w:r>
      <w:r w:rsidR="00110047">
        <w:rPr>
          <w:rFonts w:ascii="Cambria Math" w:hAnsi="Cambria Math"/>
          <w:color w:val="000000"/>
        </w:rPr>
        <w:instrText xml:space="preserve"> ADDIN EN.CITE &lt;EndNote&gt;&lt;Cite&gt;&lt;Author&gt;Reddy&lt;/Author&gt;&lt;Year&gt;1984&lt;/Year&gt;&lt;IDText&gt;Chemical, nutritional and physiological aspects of dry bean carbohydrates—A review&lt;/IDText&gt;&lt;DisplayText&gt;(Reddy and others 1984; Schumacher and Boland 2005)&lt;/DisplayText&gt;&lt;record&gt;&lt;urls&gt;&lt;related-urls&gt;&lt;url&gt;http://www.sciencedirect.com/science/article/pii/0308814684900268&lt;/url&gt;&lt;/related-urls&gt;&lt;/urls&gt;&lt;isbn&gt;0308-8146&lt;/isbn&gt;&lt;titles&gt;&lt;title&gt;Chemical, nutritional and physiological aspects of dry bean carbohydrates—A review&lt;/title&gt;&lt;secondary-title&gt;Food Chemistry&lt;/secondary-title&gt;&lt;/titles&gt;&lt;pages&gt;25-68&lt;/pages&gt;&lt;number&gt;1&lt;/number&gt;&lt;contributors&gt;&lt;authors&gt;&lt;author&gt;Reddy, N. R.&lt;/author&gt;&lt;author&gt;Pierson, M. D.&lt;/author&gt;&lt;author&gt;Sathe, S. K.&lt;/author&gt;&lt;author&gt;Salunkhe, D. K.&lt;/author&gt;&lt;/authors&gt;&lt;/contributors&gt;&lt;added-date format="utc"&gt;1335177920&lt;/added-date&gt;&lt;ref-type name="Journal Article"&gt;17&lt;/ref-type&gt;&lt;dates&gt;&lt;year&gt;1984&lt;/year&gt;&lt;/dates&gt;&lt;rec-number&gt;168&lt;/rec-number&gt;&lt;last-updated-date format="utc"&gt;1335177920&lt;/last-updated-date&gt;&lt;electronic-resource-num&gt;10.1016/0308-8146(84)90026-8&lt;/electronic-resource-num&gt;&lt;volume&gt;13&lt;/volume&gt;&lt;/record&gt;&lt;/Cite&gt;&lt;Cite&gt;&lt;Author&gt;Schumacher&lt;/Author&gt;&lt;Year&gt;2005&lt;/Year&gt;&lt;IDText&gt;Dry edible bean profile&lt;/IDText&gt;&lt;record&gt;&lt;urls&gt;&lt;related-urls&gt;&lt;url&gt;http://www.agmrc.org/commodities__products/grains__oilseeds/dry_edible_bean_profile.cfm&lt;/url&gt;&lt;/related-urls&gt;&lt;/urls&gt;&lt;titles&gt;&lt;title&gt;Dry edible bean profile&lt;/title&gt;&lt;/titles&gt;&lt;contributors&gt;&lt;authors&gt;&lt;author&gt;Schumacher, S.&lt;/author&gt;&lt;author&gt;Boland, M.&lt;/author&gt;&lt;/authors&gt;&lt;/contributors&gt;&lt;added-date format="utc"&gt;1336762831&lt;/added-date&gt;&lt;pub-location&gt;Kansas State University&lt;/pub-location&gt;&lt;ref-type name="Web Page"&gt;12&lt;/ref-type&gt;&lt;dates&gt;&lt;year&gt;2005&lt;/year&gt;&lt;/dates&gt;&lt;rec-number&gt;184&lt;/rec-number&gt;&lt;publisher&gt;Agricultural Marketing Resource Center&lt;/publisher&gt;&lt;last-updated-date format="utc"&gt;1336763002&lt;/last-updated-date&gt;&lt;contributors&gt;&lt;secondary-authors&gt;&lt;author&gt;Huntrods D.&lt;/author&gt;&lt;/secondary-authors&gt;&lt;/contributors&gt;&lt;volume&gt;2005&lt;/volume&gt;&lt;/record&gt;&lt;/Cite&gt;&lt;/EndNote&gt;</w:instrText>
      </w:r>
      <w:r w:rsidR="00936EBA">
        <w:rPr>
          <w:rFonts w:ascii="Cambria Math" w:hAnsi="Cambria Math"/>
          <w:color w:val="000000"/>
        </w:rPr>
        <w:fldChar w:fldCharType="separate"/>
      </w:r>
      <w:r w:rsidR="00110047">
        <w:rPr>
          <w:rFonts w:ascii="Cambria Math" w:hAnsi="Cambria Math"/>
          <w:noProof/>
          <w:color w:val="000000"/>
        </w:rPr>
        <w:t>(Reddy et al 1984; Schumacher and Boland 2005)</w:t>
      </w:r>
      <w:r w:rsidR="00936EBA">
        <w:rPr>
          <w:rFonts w:ascii="Cambria Math" w:hAnsi="Cambria Math"/>
          <w:color w:val="000000"/>
        </w:rPr>
        <w:fldChar w:fldCharType="end"/>
      </w:r>
      <w:r>
        <w:rPr>
          <w:rFonts w:ascii="Cambria Math" w:hAnsi="Cambria Math"/>
          <w:color w:val="000000"/>
        </w:rPr>
        <w:t xml:space="preserve">. Of this, nearly 25% can be composed of complex carbohydrates, or dietary fiber, which are unavailable for digestion by the enzymes of the human gastrointestinal tract </w:t>
      </w:r>
      <w:r w:rsidR="00936EBA">
        <w:rPr>
          <w:rFonts w:ascii="Cambria Math" w:hAnsi="Cambria Math"/>
          <w:color w:val="000000"/>
        </w:rPr>
        <w:fldChar w:fldCharType="begin">
          <w:fldData xml:space="preserve">PEVuZE5vdGU+PENpdGU+PEF1dGhvcj5Ib3JuaWNrPC9BdXRob3I+PFllYXI+MjAxMTwvWWVhcj48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</w:fldData>
        </w:fldChar>
      </w:r>
      <w:r w:rsidR="00110047">
        <w:rPr>
          <w:rFonts w:ascii="Cambria Math" w:hAnsi="Cambria Math"/>
          <w:color w:val="000000"/>
        </w:rPr>
        <w:instrText xml:space="preserve"> ADDIN EN.CITE </w:instrText>
      </w:r>
      <w:r w:rsidR="00936EBA">
        <w:rPr>
          <w:rFonts w:ascii="Cambria Math" w:hAnsi="Cambria Math"/>
          <w:color w:val="000000"/>
        </w:rPr>
        <w:fldChar w:fldCharType="begin">
          <w:fldData xml:space="preserve">PEVuZE5vdGU+PENpdGU+PEF1dGhvcj5Ib3JuaWNrPC9BdXRob3I+PFllYXI+MjAxMTwvWWVhcj48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</w:fldData>
        </w:fldChar>
      </w:r>
      <w:r w:rsidR="00110047">
        <w:rPr>
          <w:rFonts w:ascii="Cambria Math" w:hAnsi="Cambria Math"/>
          <w:color w:val="000000"/>
        </w:rPr>
        <w:instrText xml:space="preserve"> ADDIN EN.CITE.DATA </w:instrText>
      </w:r>
      <w:r w:rsidR="00936EBA">
        <w:rPr>
          <w:rFonts w:ascii="Cambria Math" w:hAnsi="Cambria Math"/>
          <w:color w:val="000000"/>
        </w:rPr>
      </w:r>
      <w:r w:rsidR="00936EBA">
        <w:rPr>
          <w:rFonts w:ascii="Cambria Math" w:hAnsi="Cambria Math"/>
          <w:color w:val="000000"/>
        </w:rPr>
        <w:fldChar w:fldCharType="end"/>
      </w:r>
      <w:r w:rsidR="00936EBA">
        <w:rPr>
          <w:rFonts w:ascii="Cambria Math" w:hAnsi="Cambria Math"/>
          <w:color w:val="000000"/>
        </w:rPr>
      </w:r>
      <w:r w:rsidR="00936EBA">
        <w:rPr>
          <w:rFonts w:ascii="Cambria Math" w:hAnsi="Cambria Math"/>
          <w:color w:val="000000"/>
        </w:rPr>
        <w:fldChar w:fldCharType="separate"/>
      </w:r>
      <w:r w:rsidR="00110047">
        <w:rPr>
          <w:rFonts w:ascii="Cambria Math" w:hAnsi="Cambria Math"/>
          <w:noProof/>
          <w:color w:val="000000"/>
        </w:rPr>
        <w:t>(Hornick and Weiss 2011; Thorne et al 1983b)</w:t>
      </w:r>
      <w:r w:rsidR="00936EBA">
        <w:rPr>
          <w:rFonts w:ascii="Cambria Math" w:hAnsi="Cambria Math"/>
          <w:color w:val="000000"/>
        </w:rPr>
        <w:fldChar w:fldCharType="end"/>
      </w:r>
      <w:r>
        <w:rPr>
          <w:rFonts w:ascii="Cambria Math" w:hAnsi="Cambria Math"/>
          <w:color w:val="000000"/>
        </w:rPr>
        <w:t xml:space="preserve">.  </w:t>
      </w:r>
    </w:p>
    <w:p w:rsidR="00C72C0E" w:rsidRDefault="00C72C0E" w:rsidP="00C72C0E">
      <w:pPr>
        <w:spacing w:line="480" w:lineRule="auto"/>
        <w:ind w:firstLine="720"/>
        <w:rPr>
          <w:rFonts w:ascii="Cambria Math" w:hAnsi="Cambria Math"/>
          <w:color w:val="000000"/>
        </w:rPr>
      </w:pPr>
      <w:r w:rsidRPr="00850E34">
        <w:rPr>
          <w:rFonts w:ascii="Cambria Math" w:hAnsi="Cambria Math"/>
          <w:color w:val="000000"/>
        </w:rPr>
        <w:t xml:space="preserve">As a result, considerable degradation of these polysaccharides occurs within the human colon </w:t>
      </w:r>
      <w:r>
        <w:rPr>
          <w:rFonts w:ascii="Cambria Math" w:hAnsi="Cambria Math"/>
          <w:color w:val="000000"/>
        </w:rPr>
        <w:t xml:space="preserve">by </w:t>
      </w:r>
      <w:r w:rsidRPr="00850E34">
        <w:rPr>
          <w:rFonts w:ascii="Cambria Math" w:hAnsi="Cambria Math"/>
          <w:color w:val="000000"/>
        </w:rPr>
        <w:t xml:space="preserve">normal </w:t>
      </w:r>
      <w:proofErr w:type="spellStart"/>
      <w:r w:rsidRPr="00850E34">
        <w:rPr>
          <w:rFonts w:ascii="Cambria Math" w:hAnsi="Cambria Math"/>
          <w:color w:val="000000"/>
        </w:rPr>
        <w:t>microflora</w:t>
      </w:r>
      <w:proofErr w:type="spellEnd"/>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&lt;EndNote&gt;&lt;Cite&gt;&lt;Author&gt;Southgate&lt;/Author&gt;&lt;Year&gt;1991&lt;/Year&gt;&lt;IDText&gt;Determination of Food Carbohydrates&lt;/IDText&gt;&lt;DisplayText&gt;(Southgate 1991)&lt;/DisplayText&gt;&lt;record&gt;&lt;titles&gt;&lt;title&gt;Determination of Food Carbohydrates&lt;/title&gt;&lt;/titles&gt;&lt;contributors&gt;&lt;authors&gt;&lt;author&gt;Southgate, D.A.T.&lt;/author&gt;&lt;/authors&gt;&lt;/contributors&gt;&lt;edition&gt;2&lt;/edition&gt;&lt;added-date format="utc"&gt;1335189926&lt;/added-date&gt;&lt;pub-location&gt;Barking, UK&lt;/pub-location&gt;&lt;ref-type name="Book"&gt;6&lt;/ref-type&gt;&lt;dates&gt;&lt;year&gt;1991&lt;/year&gt;&lt;/dates&gt;&lt;rec-number&gt;175&lt;/rec-number&gt;&lt;publisher&gt;Elsevier&lt;/publisher&gt;&lt;last-updated-date format="utc"&gt;1335190395&lt;/last-updated-date&gt;&lt;/record&gt;&lt;/Cite&gt;&lt;/EndNote&gt;</w:instrText>
      </w:r>
      <w:r w:rsidR="00936EBA">
        <w:rPr>
          <w:rFonts w:ascii="Cambria Math" w:hAnsi="Cambria Math"/>
          <w:color w:val="000000"/>
        </w:rPr>
        <w:fldChar w:fldCharType="separate"/>
      </w:r>
      <w:r>
        <w:rPr>
          <w:rFonts w:ascii="Cambria Math" w:hAnsi="Cambria Math"/>
          <w:noProof/>
          <w:color w:val="000000"/>
        </w:rPr>
        <w:t>(Southgate 1991)</w:t>
      </w:r>
      <w:r w:rsidR="00936EBA">
        <w:rPr>
          <w:rFonts w:ascii="Cambria Math" w:hAnsi="Cambria Math"/>
          <w:color w:val="000000"/>
        </w:rPr>
        <w:fldChar w:fldCharType="end"/>
      </w:r>
      <w:r>
        <w:rPr>
          <w:rFonts w:ascii="Cambria Math" w:hAnsi="Cambria Math"/>
          <w:color w:val="000000"/>
        </w:rPr>
        <w:t xml:space="preserve">. These </w:t>
      </w:r>
      <w:proofErr w:type="spellStart"/>
      <w:r>
        <w:rPr>
          <w:rFonts w:ascii="Cambria Math" w:hAnsi="Cambria Math"/>
          <w:color w:val="000000"/>
        </w:rPr>
        <w:t>microflora</w:t>
      </w:r>
      <w:proofErr w:type="spellEnd"/>
      <w:r>
        <w:rPr>
          <w:rFonts w:ascii="Cambria Math" w:hAnsi="Cambria Math"/>
          <w:color w:val="000000"/>
        </w:rPr>
        <w:t xml:space="preserve"> are capable of degrading plant polysaccharides through fermentation which often produces gasses such as CO</w:t>
      </w:r>
      <w:r>
        <w:rPr>
          <w:rFonts w:ascii="Cambria Math" w:hAnsi="Cambria Math"/>
          <w:color w:val="000000"/>
          <w:vertAlign w:val="subscript"/>
        </w:rPr>
        <w:t>2</w:t>
      </w:r>
      <w:r>
        <w:rPr>
          <w:rFonts w:ascii="Cambria Math" w:hAnsi="Cambria Math"/>
          <w:color w:val="000000"/>
        </w:rPr>
        <w:t>, H</w:t>
      </w:r>
      <w:r>
        <w:rPr>
          <w:rFonts w:ascii="Cambria Math" w:hAnsi="Cambria Math"/>
          <w:color w:val="000000"/>
          <w:vertAlign w:val="subscript"/>
        </w:rPr>
        <w:t>2</w:t>
      </w:r>
      <w:r>
        <w:rPr>
          <w:rFonts w:ascii="Cambria Math" w:hAnsi="Cambria Math"/>
          <w:color w:val="000000"/>
        </w:rPr>
        <w:t xml:space="preserve">, and volatile fatty acids such </w:t>
      </w:r>
      <w:r w:rsidR="00B43269">
        <w:rPr>
          <w:rFonts w:ascii="Cambria Math" w:hAnsi="Cambria Math"/>
          <w:color w:val="000000"/>
        </w:rPr>
        <w:t xml:space="preserve">as butyric and </w:t>
      </w:r>
      <w:proofErr w:type="spellStart"/>
      <w:r w:rsidR="00B43269">
        <w:rPr>
          <w:rFonts w:ascii="Cambria Math" w:hAnsi="Cambria Math"/>
          <w:color w:val="000000"/>
        </w:rPr>
        <w:t>proprionic</w:t>
      </w:r>
      <w:proofErr w:type="spellEnd"/>
      <w:r w:rsidR="00B43269">
        <w:rPr>
          <w:rFonts w:ascii="Cambria Math" w:hAnsi="Cambria Math"/>
          <w:color w:val="000000"/>
        </w:rPr>
        <w:t xml:space="preserve"> acids. </w:t>
      </w:r>
      <w:r>
        <w:rPr>
          <w:rFonts w:ascii="Cambria Math" w:hAnsi="Cambria Math"/>
          <w:color w:val="000000"/>
        </w:rPr>
        <w:t>Approximately 70% of the carbohydrates that enter the colon are fermented and two thirds of the energy produced becomes available for human use</w:t>
      </w:r>
      <w:r w:rsidR="00936EBA">
        <w:rPr>
          <w:rFonts w:ascii="Cambria Math" w:hAnsi="Cambria Math"/>
          <w:color w:val="000000"/>
        </w:rPr>
        <w:fldChar w:fldCharType="begin"/>
      </w:r>
      <w:r>
        <w:rPr>
          <w:rFonts w:ascii="Cambria Math" w:hAnsi="Cambria Math"/>
          <w:color w:val="000000"/>
        </w:rPr>
        <w:instrText xml:space="preserve"> ADDIN EN.CITE &lt;EndNote&gt;&lt;Cite&gt;&lt;Author&gt;Chesson&lt;/Author&gt;&lt;Year&gt;2006&lt;/Year&gt;&lt;IDText&gt;Dietary Fiber&lt;/IDText&gt;&lt;DisplayText&gt;(Chesson 2006)&lt;/DisplayText&gt;&lt;record&gt;&lt;urls&gt;&lt;related-urls&gt;&lt;url&gt;http://dx.doi.org/10.1201/9781420015164.ch18&lt;/url&gt;&lt;/related-urls&gt;&lt;/urls&gt;&lt;isbn&gt;978-0-8247-5922-3&lt;/isbn&gt;&lt;titles&gt;&lt;title&gt;Dietary Fiber&lt;/title&gt;&lt;secondary-title&gt;Food Polysaccharides and Their Applications&lt;/secondary-title&gt;&lt;/titles&gt;&lt;pages&gt;629-663&lt;/pages&gt;&lt;access-date&gt;2012/05/11&lt;/access-date&gt;&lt;contributors&gt;&lt;authors&gt;&lt;author&gt;Chesson, A.&lt;/author&gt;&lt;/authors&gt;&lt;/contributors&gt;&lt;added-date format="utc"&gt;1336760390&lt;/added-date&gt;&lt;ref-type name="Book Section"&gt;5&lt;/ref-type&gt;&lt;dates&gt;&lt;year&gt;2006&lt;/year&gt;&lt;/dates&gt;&lt;rec-number&gt;182&lt;/rec-number&gt;&lt;publisher&gt;CRC Press&lt;/publisher&gt;&lt;last-updated-date format="utc"&gt;1336760462&lt;/last-updated-date&gt;&lt;electronic-resource-num&gt;doi:10.1201/9781420015164.ch18&amp;#xD;10.1201/9781420015164.ch18&lt;/electronic-resource-num&gt;&lt;num-vols&gt;0&lt;/num-vols&gt;&lt;/record&gt;&lt;/Cite&gt;&lt;/EndNote&gt;</w:instrText>
      </w:r>
      <w:r w:rsidR="00936EBA">
        <w:rPr>
          <w:rFonts w:ascii="Cambria Math" w:hAnsi="Cambria Math"/>
          <w:color w:val="000000"/>
        </w:rPr>
        <w:fldChar w:fldCharType="separate"/>
      </w:r>
      <w:r>
        <w:rPr>
          <w:rFonts w:ascii="Cambria Math" w:hAnsi="Cambria Math"/>
          <w:noProof/>
          <w:color w:val="000000"/>
        </w:rPr>
        <w:t>(</w:t>
      </w:r>
      <w:proofErr w:type="spellStart"/>
      <w:r>
        <w:rPr>
          <w:rFonts w:ascii="Cambria Math" w:hAnsi="Cambria Math"/>
          <w:noProof/>
          <w:color w:val="000000"/>
        </w:rPr>
        <w:t>Chesson</w:t>
      </w:r>
      <w:proofErr w:type="spellEnd"/>
      <w:r>
        <w:rPr>
          <w:rFonts w:ascii="Cambria Math" w:hAnsi="Cambria Math"/>
          <w:noProof/>
          <w:color w:val="000000"/>
        </w:rPr>
        <w:t xml:space="preserve"> 2006)</w:t>
      </w:r>
      <w:r w:rsidR="00936EBA">
        <w:rPr>
          <w:rFonts w:ascii="Cambria Math" w:hAnsi="Cambria Math"/>
          <w:color w:val="000000"/>
        </w:rPr>
        <w:fldChar w:fldCharType="end"/>
      </w:r>
      <w:r>
        <w:rPr>
          <w:rFonts w:ascii="Cambria Math" w:hAnsi="Cambria Math"/>
          <w:color w:val="000000"/>
        </w:rPr>
        <w:t>. With the growing obesity epidemic, the importance of dietary fibers is on the rise; increased intake of these polysaccharides has been associated with a plethora of health benefits. For example, the inability to digest fiber leads to an increase in the feeling of satiety which can help fight obesity</w:t>
      </w:r>
      <w:r w:rsidR="00B43269">
        <w:rPr>
          <w:rFonts w:ascii="Cambria Math" w:hAnsi="Cambria Math"/>
          <w:color w:val="000000"/>
        </w:rPr>
        <w:t>;</w:t>
      </w:r>
      <w:r>
        <w:rPr>
          <w:rFonts w:ascii="Cambria Math" w:hAnsi="Cambria Math"/>
          <w:color w:val="000000"/>
        </w:rPr>
        <w:t xml:space="preserve"> it decreases the </w:t>
      </w:r>
      <w:proofErr w:type="spellStart"/>
      <w:r>
        <w:rPr>
          <w:rFonts w:ascii="Cambria Math" w:hAnsi="Cambria Math"/>
          <w:color w:val="000000"/>
        </w:rPr>
        <w:t>glycemic</w:t>
      </w:r>
      <w:proofErr w:type="spellEnd"/>
      <w:r>
        <w:rPr>
          <w:rFonts w:ascii="Cambria Math" w:hAnsi="Cambria Math"/>
          <w:color w:val="000000"/>
        </w:rPr>
        <w:t xml:space="preserve"> response within the body which can help stave off the onset of diabetes</w:t>
      </w:r>
      <w:r w:rsidR="00B43269">
        <w:rPr>
          <w:rFonts w:ascii="Cambria Math" w:hAnsi="Cambria Math"/>
          <w:color w:val="000000"/>
        </w:rPr>
        <w:t>;</w:t>
      </w:r>
      <w:r>
        <w:rPr>
          <w:rFonts w:ascii="Cambria Math" w:hAnsi="Cambria Math"/>
          <w:color w:val="000000"/>
        </w:rPr>
        <w:t xml:space="preserve"> it has been shown to diminish many risk fac</w:t>
      </w:r>
      <w:r w:rsidR="00B43269">
        <w:rPr>
          <w:rFonts w:ascii="Cambria Math" w:hAnsi="Cambria Math"/>
          <w:color w:val="000000"/>
        </w:rPr>
        <w:t>tors for cardiovascular disease;</w:t>
      </w:r>
      <w:r>
        <w:rPr>
          <w:rFonts w:ascii="Cambria Math" w:hAnsi="Cambria Math"/>
          <w:color w:val="000000"/>
        </w:rPr>
        <w:t xml:space="preserve"> and it can promote good colon health against </w:t>
      </w:r>
      <w:proofErr w:type="spellStart"/>
      <w:r>
        <w:rPr>
          <w:rFonts w:ascii="Cambria Math" w:hAnsi="Cambria Math"/>
          <w:color w:val="000000"/>
        </w:rPr>
        <w:t>diverticular</w:t>
      </w:r>
      <w:proofErr w:type="spellEnd"/>
      <w:r>
        <w:rPr>
          <w:rFonts w:ascii="Cambria Math" w:hAnsi="Cambria Math"/>
          <w:color w:val="000000"/>
        </w:rPr>
        <w:t xml:space="preserve"> diseases </w:t>
      </w:r>
      <w:r w:rsidR="00936EBA">
        <w:rPr>
          <w:rFonts w:ascii="Cambria Math" w:hAnsi="Cambria Math"/>
          <w:color w:val="000000"/>
        </w:rPr>
        <w:fldChar w:fldCharType="begin">
          <w:fldData xml:space="preserve">PEVuZE5vdGU+PENpdGU+PEF1dGhvcj5BbmRlcnNvbjwvQXV0aG9yPjxZZWFyPjE5ODU8L1llYXI+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</w:fldData>
        </w:fldChar>
      </w:r>
      <w:r w:rsidR="00110047">
        <w:rPr>
          <w:rFonts w:ascii="Cambria Math" w:hAnsi="Cambria Math"/>
          <w:color w:val="000000"/>
        </w:rPr>
        <w:instrText xml:space="preserve"> ADDIN EN.CITE </w:instrText>
      </w:r>
      <w:r w:rsidR="00936EBA">
        <w:rPr>
          <w:rFonts w:ascii="Cambria Math" w:hAnsi="Cambria Math"/>
          <w:color w:val="000000"/>
        </w:rPr>
        <w:fldChar w:fldCharType="begin">
          <w:fldData xml:space="preserve">PEVuZE5vdGU+PENpdGU+PEF1dGhvcj5BbmRlcnNvbjwvQXV0aG9yPjxZZWFyPjE5ODU8L1llYXI+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</w:fldData>
        </w:fldChar>
      </w:r>
      <w:r w:rsidR="00110047">
        <w:rPr>
          <w:rFonts w:ascii="Cambria Math" w:hAnsi="Cambria Math"/>
          <w:color w:val="000000"/>
        </w:rPr>
        <w:instrText xml:space="preserve"> ADDIN EN.CITE.DATA </w:instrText>
      </w:r>
      <w:r w:rsidR="00936EBA">
        <w:rPr>
          <w:rFonts w:ascii="Cambria Math" w:hAnsi="Cambria Math"/>
          <w:color w:val="000000"/>
        </w:rPr>
      </w:r>
      <w:r w:rsidR="00936EBA">
        <w:rPr>
          <w:rFonts w:ascii="Cambria Math" w:hAnsi="Cambria Math"/>
          <w:color w:val="000000"/>
        </w:rPr>
        <w:fldChar w:fldCharType="end"/>
      </w:r>
      <w:r w:rsidR="00936EBA">
        <w:rPr>
          <w:rFonts w:ascii="Cambria Math" w:hAnsi="Cambria Math"/>
          <w:color w:val="000000"/>
        </w:rPr>
      </w:r>
      <w:r w:rsidR="00936EBA">
        <w:rPr>
          <w:rFonts w:ascii="Cambria Math" w:hAnsi="Cambria Math"/>
          <w:color w:val="000000"/>
        </w:rPr>
        <w:fldChar w:fldCharType="separate"/>
      </w:r>
      <w:r w:rsidR="00110047">
        <w:rPr>
          <w:rFonts w:ascii="Cambria Math" w:hAnsi="Cambria Math"/>
          <w:noProof/>
          <w:color w:val="000000"/>
        </w:rPr>
        <w:t>(Anderson 1985; Anderson and Hanna 1999; Anderson et al 2009; Kutoš et al 2003; Thebaudin et al 1997)</w:t>
      </w:r>
      <w:r w:rsidR="00936EBA">
        <w:rPr>
          <w:rFonts w:ascii="Cambria Math" w:hAnsi="Cambria Math"/>
          <w:color w:val="000000"/>
        </w:rPr>
        <w:fldChar w:fldCharType="end"/>
      </w:r>
      <w:r>
        <w:rPr>
          <w:rFonts w:ascii="Cambria Math" w:hAnsi="Cambria Math"/>
          <w:color w:val="000000"/>
        </w:rPr>
        <w:t xml:space="preserve">. Dietary fiber found in navy beans can be classified into two categories: </w:t>
      </w:r>
      <w:r w:rsidRPr="00C018B2">
        <w:rPr>
          <w:rFonts w:ascii="Cambria Math" w:hAnsi="Cambria Math"/>
        </w:rPr>
        <w:t>soluble and insoluble fiber</w:t>
      </w:r>
      <w:r>
        <w:rPr>
          <w:rFonts w:ascii="Cambria Math" w:hAnsi="Cambria Math"/>
        </w:rPr>
        <w:t xml:space="preserve">. </w:t>
      </w:r>
      <w:r w:rsidRPr="00C018B2">
        <w:rPr>
          <w:rFonts w:ascii="Cambria Math" w:hAnsi="Cambria Math"/>
        </w:rPr>
        <w:t xml:space="preserve"> Soluble fiber</w:t>
      </w:r>
      <w:r>
        <w:rPr>
          <w:rFonts w:ascii="Cambria Math" w:hAnsi="Cambria Math"/>
        </w:rPr>
        <w:t xml:space="preserve"> contains water soluble </w:t>
      </w:r>
      <w:r w:rsidR="00B43269">
        <w:rPr>
          <w:rFonts w:ascii="Cambria Math" w:hAnsi="Cambria Math"/>
        </w:rPr>
        <w:t xml:space="preserve">oligosaccharides and </w:t>
      </w:r>
      <w:r>
        <w:rPr>
          <w:rFonts w:ascii="Cambria Math" w:hAnsi="Cambria Math"/>
        </w:rPr>
        <w:t xml:space="preserve">polysaccharides that are capable of leaching from cell walls to form gels. Their benefits stem from their ability to increase viscosity which increases satiety, increases fecal bulk, </w:t>
      </w:r>
      <w:r w:rsidRPr="00C018B2">
        <w:rPr>
          <w:rFonts w:ascii="Cambria Math" w:hAnsi="Cambria Math"/>
        </w:rPr>
        <w:t>he</w:t>
      </w:r>
      <w:r>
        <w:rPr>
          <w:rFonts w:ascii="Cambria Math" w:hAnsi="Cambria Math"/>
        </w:rPr>
        <w:t>lps the</w:t>
      </w:r>
      <w:r w:rsidRPr="00C018B2">
        <w:rPr>
          <w:rFonts w:ascii="Cambria Math" w:hAnsi="Cambria Math"/>
        </w:rPr>
        <w:t xml:space="preserve"> body handle fats, </w:t>
      </w:r>
      <w:r>
        <w:rPr>
          <w:rFonts w:ascii="Cambria Math" w:hAnsi="Cambria Math"/>
        </w:rPr>
        <w:t xml:space="preserve">lower </w:t>
      </w:r>
      <w:r w:rsidRPr="00C018B2">
        <w:rPr>
          <w:rFonts w:ascii="Cambria Math" w:hAnsi="Cambria Math"/>
        </w:rPr>
        <w:t>cholesterol</w:t>
      </w:r>
      <w:r>
        <w:rPr>
          <w:rFonts w:ascii="Cambria Math" w:hAnsi="Cambria Math"/>
        </w:rPr>
        <w:t>,</w:t>
      </w:r>
      <w:r w:rsidRPr="00C018B2">
        <w:rPr>
          <w:rFonts w:ascii="Cambria Math" w:hAnsi="Cambria Math"/>
        </w:rPr>
        <w:t xml:space="preserve"> and </w:t>
      </w:r>
      <w:r>
        <w:rPr>
          <w:rFonts w:ascii="Cambria Math" w:hAnsi="Cambria Math"/>
        </w:rPr>
        <w:t xml:space="preserve">delays the </w:t>
      </w:r>
      <w:proofErr w:type="spellStart"/>
      <w:r>
        <w:rPr>
          <w:rFonts w:ascii="Cambria Math" w:hAnsi="Cambria Math"/>
        </w:rPr>
        <w:t>glycemic</w:t>
      </w:r>
      <w:proofErr w:type="spellEnd"/>
      <w:r>
        <w:rPr>
          <w:rFonts w:ascii="Cambria Math" w:hAnsi="Cambria Math"/>
        </w:rPr>
        <w:t xml:space="preserve"> peak. </w:t>
      </w:r>
      <w:r w:rsidRPr="00C018B2">
        <w:rPr>
          <w:rFonts w:ascii="Cambria Math" w:hAnsi="Cambria Math"/>
        </w:rPr>
        <w:t xml:space="preserve"> Insoluble fiber</w:t>
      </w:r>
      <w:r>
        <w:rPr>
          <w:rFonts w:ascii="Cambria Math" w:hAnsi="Cambria Math"/>
        </w:rPr>
        <w:t xml:space="preserve"> such as cellulose and hemicelluloses provide</w:t>
      </w:r>
      <w:r w:rsidRPr="00C018B2">
        <w:rPr>
          <w:rFonts w:ascii="Cambria Math" w:hAnsi="Cambria Math"/>
        </w:rPr>
        <w:t xml:space="preserve"> “roughage” that</w:t>
      </w:r>
      <w:r>
        <w:rPr>
          <w:rFonts w:ascii="Cambria Math" w:hAnsi="Cambria Math"/>
        </w:rPr>
        <w:t xml:space="preserve"> does not alter the postprandial glucose response, helps in digestions, </w:t>
      </w:r>
      <w:r w:rsidRPr="00C018B2">
        <w:rPr>
          <w:rFonts w:ascii="Cambria Math" w:hAnsi="Cambria Math"/>
        </w:rPr>
        <w:t>and can reduce the risk of some types of</w:t>
      </w:r>
      <w:r>
        <w:rPr>
          <w:rFonts w:ascii="Cambria Math" w:hAnsi="Cambria Math"/>
        </w:rPr>
        <w:t xml:space="preserve"> colonic</w:t>
      </w:r>
      <w:r w:rsidRPr="00C018B2">
        <w:rPr>
          <w:rFonts w:ascii="Cambria Math" w:hAnsi="Cambria Math"/>
        </w:rPr>
        <w:t xml:space="preserve"> cancer</w:t>
      </w:r>
      <w:r>
        <w:rPr>
          <w:rFonts w:ascii="Cambria Math" w:hAnsi="Cambria Math"/>
        </w:rPr>
        <w:t>s</w:t>
      </w:r>
      <w:r w:rsidR="00B43269">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&lt;EndNote&gt;&lt;Cite&gt;&lt;Author&gt;Chesson&lt;/Author&gt;&lt;Year&gt;2006&lt;/Year&gt;&lt;IDText&gt;Dietary Fiber&lt;/IDText&gt;&lt;DisplayText&gt;(Chesson 2006)&lt;/DisplayText&gt;&lt;record&gt;&lt;urls&gt;&lt;related-urls&gt;&lt;url&gt;http://dx.doi.org/10.1201/9781420015164.ch18&lt;/url&gt;&lt;/related-urls&gt;&lt;/urls&gt;&lt;isbn&gt;978-0-8247-5922-3&lt;/isbn&gt;&lt;titles&gt;&lt;title&gt;Dietary Fiber&lt;/title&gt;&lt;secondary-title&gt;Food Polysaccharides and Their Applications&lt;/secondary-title&gt;&lt;/titles&gt;&lt;pages&gt;629-663&lt;/pages&gt;&lt;access-date&gt;2012/05/11&lt;/access-date&gt;&lt;contributors&gt;&lt;authors&gt;&lt;author&gt;Chesson, A.&lt;/author&gt;&lt;/authors&gt;&lt;/contributors&gt;&lt;added-date format="utc"&gt;1336760390&lt;/added-date&gt;&lt;ref-type name="Book Section"&gt;5&lt;/ref-type&gt;&lt;dates&gt;&lt;year&gt;2006&lt;/year&gt;&lt;/dates&gt;&lt;rec-number&gt;182&lt;/rec-number&gt;&lt;publisher&gt;CRC Press&lt;/publisher&gt;&lt;last-updated-date format="utc"&gt;1336760462&lt;/last-updated-date&gt;&lt;electronic-resource-num&gt;doi:10.1201/9781420015164.ch18&amp;#xD;10.1201/9781420015164.ch18&lt;/electronic-resource-num&gt;&lt;num-vols&gt;0&lt;/num-vols&gt;&lt;/record&gt;&lt;/Cite&gt;&lt;/EndNote&gt;</w:instrText>
      </w:r>
      <w:r w:rsidR="00936EBA">
        <w:rPr>
          <w:rFonts w:ascii="Cambria Math" w:hAnsi="Cambria Math"/>
        </w:rPr>
        <w:fldChar w:fldCharType="separate"/>
      </w:r>
      <w:r>
        <w:rPr>
          <w:rFonts w:ascii="Cambria Math" w:hAnsi="Cambria Math"/>
          <w:noProof/>
        </w:rPr>
        <w:t>(Chesson 2006)</w:t>
      </w:r>
      <w:r w:rsidR="00936EBA">
        <w:rPr>
          <w:rFonts w:ascii="Cambria Math" w:hAnsi="Cambria Math"/>
        </w:rPr>
        <w:fldChar w:fldCharType="end"/>
      </w:r>
      <w:r w:rsidRPr="00C018B2">
        <w:rPr>
          <w:rFonts w:ascii="Cambria Math" w:hAnsi="Cambria Math"/>
        </w:rPr>
        <w:t>.</w:t>
      </w:r>
      <w:r>
        <w:rPr>
          <w:rFonts w:ascii="Cambria Math" w:hAnsi="Cambria Math"/>
          <w:color w:val="000000"/>
        </w:rPr>
        <w:t xml:space="preserve"> </w:t>
      </w:r>
    </w:p>
    <w:p w:rsidR="00C72C0E" w:rsidRDefault="00C72C0E" w:rsidP="00C72C0E">
      <w:pPr>
        <w:spacing w:line="480" w:lineRule="auto"/>
        <w:rPr>
          <w:rFonts w:ascii="Cambria Math" w:hAnsi="Cambria Math"/>
          <w:color w:val="000000"/>
        </w:rPr>
      </w:pPr>
      <w:r>
        <w:rPr>
          <w:rFonts w:ascii="Cambria Math" w:hAnsi="Cambria Math"/>
          <w:color w:val="000000"/>
        </w:rPr>
        <w:tab/>
        <w:t xml:space="preserve">Cellulose, an insoluble, </w:t>
      </w:r>
      <w:proofErr w:type="spellStart"/>
      <w:r>
        <w:rPr>
          <w:rFonts w:ascii="Cambria Math" w:hAnsi="Cambria Math"/>
          <w:color w:val="000000"/>
        </w:rPr>
        <w:t>homeopolymer</w:t>
      </w:r>
      <w:proofErr w:type="spellEnd"/>
      <w:r>
        <w:rPr>
          <w:rFonts w:ascii="Cambria Math" w:hAnsi="Cambria Math"/>
          <w:color w:val="000000"/>
        </w:rPr>
        <w:t xml:space="preserve"> of 1</w:t>
      </w:r>
      <w:proofErr w:type="gramStart"/>
      <w:r>
        <w:rPr>
          <w:rFonts w:ascii="Cambria Math" w:hAnsi="Cambria Math"/>
          <w:color w:val="000000"/>
        </w:rPr>
        <w:t>,4</w:t>
      </w:r>
      <w:proofErr w:type="gramEnd"/>
      <w:r>
        <w:rPr>
          <w:rFonts w:ascii="Cambria Math" w:hAnsi="Cambria Math"/>
          <w:color w:val="000000"/>
        </w:rPr>
        <w:t>-</w:t>
      </w:r>
      <w:r>
        <w:rPr>
          <w:color w:val="000000"/>
        </w:rPr>
        <w:t>β</w:t>
      </w:r>
      <w:r>
        <w:rPr>
          <w:rFonts w:ascii="Cambria Math" w:hAnsi="Cambria Math"/>
          <w:color w:val="000000"/>
        </w:rPr>
        <w:t xml:space="preserve">-glucan, is the main carbohydrate in the seed coat of the bean and the principle contributor to structure of the bean. Linear chains often reach a length of 4000 to 6000 nm in length with a molecular weight often exceeding one million Daltons. Because of the length of such polymers, cellulose is able to form strong fibrils and crystalline regions that are resistant to enzymatic degradation through intra and inter chain hydrogen bonding </w:t>
      </w:r>
      <w:r w:rsidR="00936EBA">
        <w:rPr>
          <w:rFonts w:ascii="Cambria Math" w:hAnsi="Cambria Math"/>
          <w:color w:val="000000"/>
        </w:rPr>
        <w:fldChar w:fldCharType="begin">
          <w:fldData xml:space="preserve">PEVuZE5vdGU+PENpdGU+PEF1dGhvcj5DaGVzc29uPC9BdXRob3I+PFllYXI+MjAwNjwvWWVhcj48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</w:fldData>
        </w:fldChar>
      </w:r>
      <w:r w:rsidR="00110047">
        <w:rPr>
          <w:rFonts w:ascii="Cambria Math" w:hAnsi="Cambria Math"/>
          <w:color w:val="000000"/>
        </w:rPr>
        <w:instrText xml:space="preserve"> ADDIN EN.CITE </w:instrText>
      </w:r>
      <w:r w:rsidR="00936EBA">
        <w:rPr>
          <w:rFonts w:ascii="Cambria Math" w:hAnsi="Cambria Math"/>
          <w:color w:val="000000"/>
        </w:rPr>
        <w:fldChar w:fldCharType="begin">
          <w:fldData xml:space="preserve">PEVuZE5vdGU+PENpdGU+PEF1dGhvcj5DaGVzc29uPC9BdXRob3I+PFllYXI+MjAwNjwvWWVhcj48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</w:fldData>
        </w:fldChar>
      </w:r>
      <w:r w:rsidR="00110047">
        <w:rPr>
          <w:rFonts w:ascii="Cambria Math" w:hAnsi="Cambria Math"/>
          <w:color w:val="000000"/>
        </w:rPr>
        <w:instrText xml:space="preserve"> ADDIN EN.CITE.DATA </w:instrText>
      </w:r>
      <w:r w:rsidR="00936EBA">
        <w:rPr>
          <w:rFonts w:ascii="Cambria Math" w:hAnsi="Cambria Math"/>
          <w:color w:val="000000"/>
        </w:rPr>
      </w:r>
      <w:r w:rsidR="00936EBA">
        <w:rPr>
          <w:rFonts w:ascii="Cambria Math" w:hAnsi="Cambria Math"/>
          <w:color w:val="000000"/>
        </w:rPr>
        <w:fldChar w:fldCharType="end"/>
      </w:r>
      <w:r w:rsidR="00936EBA">
        <w:rPr>
          <w:rFonts w:ascii="Cambria Math" w:hAnsi="Cambria Math"/>
          <w:color w:val="000000"/>
        </w:rPr>
      </w:r>
      <w:r w:rsidR="00936EBA">
        <w:rPr>
          <w:rFonts w:ascii="Cambria Math" w:hAnsi="Cambria Math"/>
          <w:color w:val="000000"/>
        </w:rPr>
        <w:fldChar w:fldCharType="separate"/>
      </w:r>
      <w:r w:rsidR="00110047">
        <w:rPr>
          <w:rFonts w:ascii="Cambria Math" w:hAnsi="Cambria Math"/>
          <w:noProof/>
          <w:color w:val="000000"/>
        </w:rPr>
        <w:t>(Chesson 2006; Srisuma et al 1991; Van Buren 1979)</w:t>
      </w:r>
      <w:r w:rsidR="00936EBA">
        <w:rPr>
          <w:rFonts w:ascii="Cambria Math" w:hAnsi="Cambria Math"/>
          <w:color w:val="000000"/>
        </w:rPr>
        <w:fldChar w:fldCharType="end"/>
      </w:r>
      <w:r>
        <w:rPr>
          <w:rFonts w:ascii="Cambria Math" w:hAnsi="Cambria Math"/>
          <w:color w:val="000000"/>
        </w:rPr>
        <w:t>.  These long fibrils are most often embedded in a matrix of non-cellulose polysaccharides such as hemicelluloses, the second most abundant polysaccharide found in the seed coat</w:t>
      </w:r>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&lt;EndNote&gt;&lt;Cite&gt;&lt;Author&gt;Eskin&lt;/Author&gt;&lt;Year&gt;1979&lt;/Year&gt;&lt;IDText&gt;Plant Pigments, Flavors, and Textures: The chemistry and biochemistry of selected compounds&lt;/IDText&gt;&lt;DisplayText&gt;(Eskin 1979)&lt;/DisplayText&gt;&lt;record&gt;&lt;titles&gt;&lt;title&gt;Plant Pigments, Flavors, and Textures: The chemistry and biochemistry of selected compounds&lt;/title&gt;&lt;/titles&gt;&lt;contributors&gt;&lt;authors&gt;&lt;author&gt;Eskin, N.A.&lt;/author&gt;&lt;/authors&gt;&lt;/contributors&gt;&lt;added-date format="utc"&gt;1336749336&lt;/added-date&gt;&lt;pub-location&gt;University Park, PA&lt;/pub-location&gt;&lt;ref-type name="Book"&gt;6&lt;/ref-type&gt;&lt;dates&gt;&lt;year&gt;1979&lt;/year&gt;&lt;/dates&gt;&lt;rec-number&gt;180&lt;/rec-number&gt;&lt;publisher&gt;Academic Press&lt;/publisher&gt;&lt;last-updated-date format="utc"&gt;1336749834&lt;/last-updated-date&gt;&lt;/record&gt;&lt;/Cite&gt;&lt;/EndNote&gt;</w:instrText>
      </w:r>
      <w:r w:rsidR="00936EBA">
        <w:rPr>
          <w:rFonts w:ascii="Cambria Math" w:hAnsi="Cambria Math"/>
          <w:color w:val="000000"/>
        </w:rPr>
        <w:fldChar w:fldCharType="separate"/>
      </w:r>
      <w:r>
        <w:rPr>
          <w:rFonts w:ascii="Cambria Math" w:hAnsi="Cambria Math"/>
          <w:noProof/>
          <w:color w:val="000000"/>
        </w:rPr>
        <w:t>(Eskin 1979)</w:t>
      </w:r>
      <w:r w:rsidR="00936EBA">
        <w:rPr>
          <w:rFonts w:ascii="Cambria Math" w:hAnsi="Cambria Math"/>
          <w:color w:val="000000"/>
        </w:rPr>
        <w:fldChar w:fldCharType="end"/>
      </w:r>
      <w:r>
        <w:rPr>
          <w:rFonts w:ascii="Cambria Math" w:hAnsi="Cambria Math"/>
          <w:color w:val="000000"/>
        </w:rPr>
        <w:t xml:space="preserve">. </w:t>
      </w:r>
      <w:proofErr w:type="spellStart"/>
      <w:r>
        <w:rPr>
          <w:rFonts w:ascii="Cambria Math" w:hAnsi="Cambria Math"/>
          <w:color w:val="000000"/>
        </w:rPr>
        <w:t>Hemicellulose</w:t>
      </w:r>
      <w:proofErr w:type="spellEnd"/>
      <w:r>
        <w:rPr>
          <w:rFonts w:ascii="Cambria Math" w:hAnsi="Cambria Math"/>
          <w:color w:val="000000"/>
        </w:rPr>
        <w:t xml:space="preserve"> is a </w:t>
      </w:r>
      <w:proofErr w:type="spellStart"/>
      <w:r>
        <w:rPr>
          <w:rFonts w:ascii="Cambria Math" w:hAnsi="Cambria Math"/>
          <w:color w:val="000000"/>
        </w:rPr>
        <w:t>heteropolysaccharide</w:t>
      </w:r>
      <w:proofErr w:type="spellEnd"/>
      <w:r>
        <w:rPr>
          <w:rFonts w:ascii="Cambria Math" w:hAnsi="Cambria Math"/>
          <w:color w:val="000000"/>
        </w:rPr>
        <w:t xml:space="preserve"> containing two to four different sugars such as </w:t>
      </w:r>
      <w:proofErr w:type="spellStart"/>
      <w:r>
        <w:rPr>
          <w:rFonts w:ascii="Cambria Math" w:hAnsi="Cambria Math"/>
          <w:color w:val="000000"/>
        </w:rPr>
        <w:t>xylans</w:t>
      </w:r>
      <w:proofErr w:type="spellEnd"/>
      <w:r>
        <w:rPr>
          <w:rFonts w:ascii="Cambria Math" w:hAnsi="Cambria Math"/>
          <w:color w:val="000000"/>
        </w:rPr>
        <w:t xml:space="preserve">, </w:t>
      </w:r>
      <w:proofErr w:type="spellStart"/>
      <w:r>
        <w:rPr>
          <w:rFonts w:ascii="Cambria Math" w:hAnsi="Cambria Math"/>
          <w:color w:val="000000"/>
        </w:rPr>
        <w:t>mannans</w:t>
      </w:r>
      <w:proofErr w:type="spellEnd"/>
      <w:r>
        <w:rPr>
          <w:rFonts w:ascii="Cambria Math" w:hAnsi="Cambria Math"/>
          <w:color w:val="000000"/>
        </w:rPr>
        <w:t xml:space="preserve">, or </w:t>
      </w:r>
      <w:proofErr w:type="spellStart"/>
      <w:r>
        <w:rPr>
          <w:rFonts w:ascii="Cambria Math" w:hAnsi="Cambria Math"/>
          <w:color w:val="000000"/>
        </w:rPr>
        <w:t>arabinose</w:t>
      </w:r>
      <w:proofErr w:type="spellEnd"/>
      <w:r>
        <w:rPr>
          <w:rFonts w:ascii="Cambria Math" w:hAnsi="Cambria Math"/>
          <w:color w:val="000000"/>
        </w:rPr>
        <w:t xml:space="preserve"> branching from a glucose backbone</w:t>
      </w:r>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&lt;EndNote&gt;&lt;Cite&gt;&lt;Author&gt;Eskin&lt;/Author&gt;&lt;Year&gt;1979&lt;/Year&gt;&lt;IDText&gt;Plant Pigments, Flavors, and Textures: The chemistry and biochemistry of selected compounds&lt;/IDText&gt;&lt;DisplayText&gt;(Eskin 1979; Fry 1988; Southgate 1991)&lt;/DisplayText&gt;&lt;record&gt;&lt;titles&gt;&lt;title&gt;Plant Pigments, Flavors, and Textures: The chemistry and biochemistry of selected compounds&lt;/title&gt;&lt;/titles&gt;&lt;contributors&gt;&lt;authors&gt;&lt;author&gt;Eskin, N.A.&lt;/author&gt;&lt;/authors&gt;&lt;/contributors&gt;&lt;added-date format="utc"&gt;1336749336&lt;/added-date&gt;&lt;pub-location&gt;University Park, PA&lt;/pub-location&gt;&lt;ref-type name="Book"&gt;6&lt;/ref-type&gt;&lt;dates&gt;&lt;year&gt;1979&lt;/year&gt;&lt;/dates&gt;&lt;rec-number&gt;180&lt;/rec-number&gt;&lt;publisher&gt;Academic Press&lt;/publisher&gt;&lt;last-updated-date format="utc"&gt;1336749834&lt;/last-updated-date&gt;&lt;/record&gt;&lt;/Cite&gt;&lt;Cite&gt;&lt;Author&gt;Fry&lt;/Author&gt;&lt;Year&gt;1988&lt;/Year&gt;&lt;IDText&gt;The Growing Plant Cell Wall: Chemical and Metabolic Analysis&lt;/IDText&gt;&lt;record&gt;&lt;titles&gt;&lt;title&gt;The Growing Plant Cell Wall: Chemical and Metabolic Analysis&lt;/title&gt;&lt;/titles&gt;&lt;pages&gt;333&lt;/pages&gt;&lt;contributors&gt;&lt;authors&gt;&lt;author&gt;Fry, S.C.&lt;/author&gt;&lt;/authors&gt;&lt;/contributors&gt;&lt;added-date format="utc"&gt;1336748166&lt;/added-date&gt;&lt;pub-location&gt;Harlow, UK&lt;/pub-location&gt;&lt;ref-type name="Book"&gt;6&lt;/ref-type&gt;&lt;dates&gt;&lt;year&gt;1988&lt;/year&gt;&lt;/dates&gt;&lt;rec-number&gt;179&lt;/rec-number&gt;&lt;publisher&gt;Longman Group Limited&lt;/publisher&gt;&lt;last-updated-date format="utc"&gt;1336748502&lt;/last-updated-date&gt;&lt;/record&gt;&lt;/Cite&gt;&lt;Cite&gt;&lt;Author&gt;Southgate&lt;/Author&gt;&lt;Year&gt;1991&lt;/Year&gt;&lt;IDText&gt;Determination of Food Carbohydrates&lt;/IDText&gt;&lt;record&gt;&lt;titles&gt;&lt;title&gt;Determination of Food Carbohydrates&lt;/title&gt;&lt;/titles&gt;&lt;contributors&gt;&lt;authors&gt;&lt;author&gt;Southgate, D.A.T.&lt;/author&gt;&lt;/authors&gt;&lt;/contributors&gt;&lt;edition&gt;2&lt;/edition&gt;&lt;added-date format="utc"&gt;1335189926&lt;/added-date&gt;&lt;pub-location&gt;Barking, UK&lt;/pub-location&gt;&lt;ref-type name="Book"&gt;6&lt;/ref-type&gt;&lt;dates&gt;&lt;year&gt;1991&lt;/year&gt;&lt;/dates&gt;&lt;rec-number&gt;175&lt;/rec-number&gt;&lt;publisher&gt;Elsevier&lt;/publisher&gt;&lt;last-updated-date format="utc"&gt;1335190395&lt;/last-updated-date&gt;&lt;/record&gt;&lt;/Cite&gt;&lt;/EndNote&gt;</w:instrText>
      </w:r>
      <w:r w:rsidR="00936EBA">
        <w:rPr>
          <w:rFonts w:ascii="Cambria Math" w:hAnsi="Cambria Math"/>
          <w:color w:val="000000"/>
        </w:rPr>
        <w:fldChar w:fldCharType="separate"/>
      </w:r>
      <w:r>
        <w:rPr>
          <w:rFonts w:ascii="Cambria Math" w:hAnsi="Cambria Math"/>
          <w:noProof/>
          <w:color w:val="000000"/>
        </w:rPr>
        <w:t>(Eskin 1979; Fry 1988; Southgate 1991)</w:t>
      </w:r>
      <w:r w:rsidR="00936EBA">
        <w:rPr>
          <w:rFonts w:ascii="Cambria Math" w:hAnsi="Cambria Math"/>
          <w:color w:val="000000"/>
        </w:rPr>
        <w:fldChar w:fldCharType="end"/>
      </w:r>
      <w:r>
        <w:rPr>
          <w:rFonts w:ascii="Cambria Math" w:hAnsi="Cambria Math"/>
          <w:color w:val="000000"/>
        </w:rPr>
        <w:t xml:space="preserve">. Through covalent and non covalent bonding, the outer branches of these neutral polysaccharides are able to crosslink with fibrils of cellulose forming very strong complexes that are resistant to hydrolysis by human enzymes </w:t>
      </w:r>
      <w:r w:rsidR="00936EBA">
        <w:rPr>
          <w:rFonts w:ascii="Cambria Math" w:hAnsi="Cambria Math"/>
          <w:color w:val="000000"/>
        </w:rPr>
        <w:fldChar w:fldCharType="begin"/>
      </w:r>
      <w:r>
        <w:rPr>
          <w:rFonts w:ascii="Cambria Math" w:hAnsi="Cambria Math"/>
          <w:color w:val="000000"/>
        </w:rPr>
        <w:instrText xml:space="preserve"> ADDIN EN.CITE &lt;EndNote&gt;&lt;Cite&gt;&lt;Author&gt;Van Buren&lt;/Author&gt;&lt;Year&gt;1979&lt;/Year&gt;&lt;IDText&gt;The chemistry of texture in fruits and vegetables&lt;/IDText&gt;&lt;DisplayText&gt;(Van Buren 1979)&lt;/DisplayText&gt;&lt;record&gt;&lt;urls&gt;&lt;related-urls&gt;&lt;url&gt;http://dx.doi.org/10.1111/j.1745-4603.1979.tb01305.x&lt;/url&gt;&lt;/related-urls&gt;&lt;/urls&gt;&lt;isbn&gt;1745-4603&lt;/isbn&gt;&lt;work-type&gt;10.1111/j.1745-4603.1979.tb01305.x&lt;/work-type&gt;&lt;titles&gt;&lt;title&gt;The chemistry of texture in fruits and vegetables&lt;/title&gt;&lt;secondary-title&gt;Journal of Texture Studies&lt;/secondary-title&gt;&lt;/titles&gt;&lt;pages&gt;1-23&lt;/pages&gt;&lt;number&gt;1&lt;/number&gt;&lt;contributors&gt;&lt;authors&gt;&lt;author&gt;Van Buren, J. P.&lt;/author&gt;&lt;/authors&gt;&lt;/contributors&gt;&lt;added-date format="utc"&gt;1336740863&lt;/added-date&gt;&lt;ref-type name="Journal Article"&gt;17&lt;/ref-type&gt;&lt;dates&gt;&lt;year&gt;1979&lt;/year&gt;&lt;/dates&gt;&lt;rec-number&gt;178&lt;/rec-number&gt;&lt;publisher&gt;Blackwell Publishing Ltd&lt;/publisher&gt;&lt;last-updated-date format="utc"&gt;1336746883&lt;/last-updated-date&gt;&lt;volume&gt;10&lt;/volume&gt;&lt;/record&gt;&lt;/Cite&gt;&lt;/EndNote&gt;</w:instrText>
      </w:r>
      <w:r w:rsidR="00936EBA">
        <w:rPr>
          <w:rFonts w:ascii="Cambria Math" w:hAnsi="Cambria Math"/>
          <w:color w:val="000000"/>
        </w:rPr>
        <w:fldChar w:fldCharType="separate"/>
      </w:r>
      <w:r>
        <w:rPr>
          <w:rFonts w:ascii="Cambria Math" w:hAnsi="Cambria Math"/>
          <w:noProof/>
          <w:color w:val="000000"/>
        </w:rPr>
        <w:t>(Van Buren 1979)</w:t>
      </w:r>
      <w:r w:rsidR="00936EBA">
        <w:rPr>
          <w:rFonts w:ascii="Cambria Math" w:hAnsi="Cambria Math"/>
          <w:color w:val="000000"/>
        </w:rPr>
        <w:fldChar w:fldCharType="end"/>
      </w:r>
      <w:r>
        <w:rPr>
          <w:rFonts w:ascii="Cambria Math" w:hAnsi="Cambria Math"/>
          <w:color w:val="000000"/>
        </w:rPr>
        <w:t xml:space="preserve">. </w:t>
      </w:r>
    </w:p>
    <w:p w:rsidR="00C72C0E" w:rsidRDefault="00C72C0E" w:rsidP="00C72C0E">
      <w:pPr>
        <w:spacing w:line="480" w:lineRule="auto"/>
        <w:ind w:firstLine="720"/>
        <w:rPr>
          <w:rFonts w:ascii="Cambria Math" w:hAnsi="Cambria Math"/>
          <w:color w:val="000000"/>
        </w:rPr>
      </w:pPr>
      <w:bookmarkStart w:id="4" w:name="_Toc325350664"/>
      <w:proofErr w:type="gramStart"/>
      <w:r w:rsidRPr="008B192F">
        <w:rPr>
          <w:rStyle w:val="Heading3Char"/>
        </w:rPr>
        <w:t>Starch.</w:t>
      </w:r>
      <w:bookmarkEnd w:id="4"/>
      <w:proofErr w:type="gramEnd"/>
      <w:r>
        <w:rPr>
          <w:rFonts w:ascii="Cambria Math" w:hAnsi="Cambria Math"/>
          <w:b/>
          <w:color w:val="000000"/>
          <w:sz w:val="28"/>
        </w:rPr>
        <w:t xml:space="preserve"> </w:t>
      </w:r>
      <w:r>
        <w:rPr>
          <w:rFonts w:ascii="Cambria Math" w:hAnsi="Cambria Math"/>
          <w:color w:val="000000"/>
        </w:rPr>
        <w:t xml:space="preserve">The majority (22-45%) of the carbohydrate content within navy beans comes in the form of starch </w:t>
      </w:r>
      <w:r w:rsidR="00936EBA">
        <w:rPr>
          <w:rFonts w:ascii="Cambria Math" w:hAnsi="Cambria Math"/>
          <w:color w:val="000000"/>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L0lEVGV4dD48RGlzcGxheVRleHQ+KEhvb3ZlciBhbmQgUmF0bmF5YWtlIDIwMDI7IEhvb3ZlciBh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</w:fldData>
        </w:fldChar>
      </w:r>
      <w:r>
        <w:rPr>
          <w:rFonts w:ascii="Cambria Math" w:hAnsi="Cambria Math"/>
          <w:color w:val="000000"/>
        </w:rPr>
        <w:instrText xml:space="preserve"> ADDIN EN.CITE </w:instrText>
      </w:r>
      <w:r w:rsidR="00936EBA">
        <w:rPr>
          <w:rFonts w:ascii="Cambria Math" w:hAnsi="Cambria Math"/>
          <w:color w:val="000000"/>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L0lEVGV4dD48RGlzcGxheVRleHQ+KEhvb3ZlciBhbmQgUmF0bmF5YWtlIDIwMDI7IEhvb3ZlciBh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</w:fldData>
        </w:fldChar>
      </w:r>
      <w:r>
        <w:rPr>
          <w:rFonts w:ascii="Cambria Math" w:hAnsi="Cambria Math"/>
          <w:color w:val="000000"/>
        </w:rPr>
        <w:instrText xml:space="preserve"> ADDIN EN.CITE.DATA </w:instrText>
      </w:r>
      <w:r w:rsidR="00936EBA">
        <w:rPr>
          <w:rFonts w:ascii="Cambria Math" w:hAnsi="Cambria Math"/>
          <w:color w:val="000000"/>
        </w:rPr>
      </w:r>
      <w:r w:rsidR="00936EBA">
        <w:rPr>
          <w:rFonts w:ascii="Cambria Math" w:hAnsi="Cambria Math"/>
          <w:color w:val="000000"/>
        </w:rPr>
        <w:fldChar w:fldCharType="end"/>
      </w:r>
      <w:r w:rsidR="00936EBA">
        <w:rPr>
          <w:rFonts w:ascii="Cambria Math" w:hAnsi="Cambria Math"/>
          <w:color w:val="000000"/>
        </w:rPr>
      </w:r>
      <w:r w:rsidR="00936EBA">
        <w:rPr>
          <w:rFonts w:ascii="Cambria Math" w:hAnsi="Cambria Math"/>
          <w:color w:val="000000"/>
        </w:rPr>
        <w:fldChar w:fldCharType="separate"/>
      </w:r>
      <w:r>
        <w:rPr>
          <w:rFonts w:ascii="Cambria Math" w:hAnsi="Cambria Math"/>
          <w:noProof/>
          <w:color w:val="000000"/>
        </w:rPr>
        <w:t>(Hoover and Ratnayake 2002; Hoover and Sosulski 1991; Naivikul and D'Appolonia 1979)</w:t>
      </w:r>
      <w:r w:rsidR="00936EBA">
        <w:rPr>
          <w:rFonts w:ascii="Cambria Math" w:hAnsi="Cambria Math"/>
          <w:color w:val="000000"/>
        </w:rPr>
        <w:fldChar w:fldCharType="end"/>
      </w:r>
      <w:r>
        <w:rPr>
          <w:rFonts w:ascii="Cambria Math" w:hAnsi="Cambria Math"/>
          <w:color w:val="000000"/>
        </w:rPr>
        <w:t xml:space="preserve">. Starch serves as the primary source of stored energy within the bean and is also crucial for the texture of bean products </w:t>
      </w:r>
      <w:r w:rsidR="00936EBA">
        <w:rPr>
          <w:rFonts w:ascii="Cambria Math" w:hAnsi="Cambria Math"/>
          <w:color w:val="000000"/>
        </w:rPr>
        <w:fldChar w:fldCharType="begin"/>
      </w:r>
      <w:r>
        <w:rPr>
          <w:rFonts w:ascii="Cambria Math" w:hAnsi="Cambria Math"/>
          <w:color w:val="000000"/>
        </w:rPr>
        <w:instrText xml:space="preserve"> ADDIN EN.CITE &lt;EndNote&gt;&lt;Cite&gt;&lt;Author&gt;Thomas&lt;/Author&gt;&lt;Year&gt;1999&lt;/Year&gt;&lt;IDText&gt;STARCHES: Practical Guide for the Food Industry&lt;/IDText&gt;&lt;DisplayText&gt;(Thomas and Atwell 1999)&lt;/DisplayText&gt;&lt;record&gt;&lt;titles&gt;&lt;title&gt;STARCHES: Practical Guide for the Food Industry&lt;/title&gt;&lt;/titles&gt;&lt;contributors&gt;&lt;authors&gt;&lt;author&gt;Thomas, D.G.&lt;/author&gt;&lt;author&gt;Atwell, W.A&lt;/author&gt;&lt;/authors&gt;&lt;/contributors&gt;&lt;added-date format="utc"&gt;1335173472&lt;/added-date&gt;&lt;pub-location&gt;St. Paul, MN&lt;/pub-location&gt;&lt;ref-type name="Book"&gt;6&lt;/ref-type&gt;&lt;dates&gt;&lt;year&gt;1999&lt;/year&gt;&lt;/dates&gt;&lt;rec-number&gt;166&lt;/rec-number&gt;&lt;publisher&gt;Eaqau Press&lt;/publisher&gt;&lt;last-updated-date format="utc"&gt;1335173548&lt;/last-updated-date&gt;&lt;/record&gt;&lt;/Cite&gt;&lt;/EndNote&gt;</w:instrText>
      </w:r>
      <w:r w:rsidR="00936EBA">
        <w:rPr>
          <w:rFonts w:ascii="Cambria Math" w:hAnsi="Cambria Math"/>
          <w:color w:val="000000"/>
        </w:rPr>
        <w:fldChar w:fldCharType="separate"/>
      </w:r>
      <w:r>
        <w:rPr>
          <w:rFonts w:ascii="Cambria Math" w:hAnsi="Cambria Math"/>
          <w:noProof/>
          <w:color w:val="000000"/>
        </w:rPr>
        <w:t>(Thomas and Atwell 1999)</w:t>
      </w:r>
      <w:r w:rsidR="00936EBA">
        <w:rPr>
          <w:rFonts w:ascii="Cambria Math" w:hAnsi="Cambria Math"/>
          <w:color w:val="000000"/>
        </w:rPr>
        <w:fldChar w:fldCharType="end"/>
      </w:r>
      <w:r>
        <w:rPr>
          <w:rFonts w:ascii="Cambria Math" w:hAnsi="Cambria Math"/>
          <w:color w:val="000000"/>
        </w:rPr>
        <w:t xml:space="preserve">.  Starch is a </w:t>
      </w:r>
      <w:proofErr w:type="spellStart"/>
      <w:r>
        <w:rPr>
          <w:rFonts w:ascii="Cambria Math" w:hAnsi="Cambria Math"/>
          <w:color w:val="000000"/>
        </w:rPr>
        <w:t>homopolymer</w:t>
      </w:r>
      <w:proofErr w:type="spellEnd"/>
      <w:r>
        <w:rPr>
          <w:rFonts w:ascii="Cambria Math" w:hAnsi="Cambria Math"/>
          <w:color w:val="000000"/>
        </w:rPr>
        <w:t xml:space="preserve"> composed of glucose, a six-carbon reducing sugar also known </w:t>
      </w:r>
      <w:r w:rsidR="00B43269">
        <w:rPr>
          <w:rFonts w:ascii="Cambria Math" w:hAnsi="Cambria Math"/>
          <w:color w:val="000000"/>
        </w:rPr>
        <w:t xml:space="preserve">as D-glucose. </w:t>
      </w:r>
      <w:proofErr w:type="gramStart"/>
      <w:r w:rsidR="00B43269">
        <w:rPr>
          <w:rFonts w:ascii="Cambria Math" w:hAnsi="Cambria Math"/>
          <w:color w:val="000000"/>
        </w:rPr>
        <w:t>These</w:t>
      </w:r>
      <w:proofErr w:type="gramEnd"/>
      <w:r w:rsidR="00B43269">
        <w:rPr>
          <w:rFonts w:ascii="Cambria Math" w:hAnsi="Cambria Math"/>
          <w:color w:val="000000"/>
        </w:rPr>
        <w:t xml:space="preserve"> glucose are joined</w:t>
      </w:r>
      <w:r>
        <w:rPr>
          <w:rFonts w:ascii="Cambria Math" w:hAnsi="Cambria Math"/>
          <w:color w:val="000000"/>
        </w:rPr>
        <w:t xml:space="preserve"> come in two polymeric forms, amylopectin and amylose. Amylopectin, the larger of the two polymers, composes ~75% of starch and is an α-1</w:t>
      </w:r>
      <w:proofErr w:type="gramStart"/>
      <w:r>
        <w:rPr>
          <w:rFonts w:ascii="Cambria Math" w:hAnsi="Cambria Math"/>
          <w:color w:val="000000"/>
        </w:rPr>
        <w:t>,4</w:t>
      </w:r>
      <w:proofErr w:type="gramEnd"/>
      <w:r>
        <w:rPr>
          <w:rFonts w:ascii="Cambria Math" w:hAnsi="Cambria Math"/>
          <w:color w:val="000000"/>
        </w:rPr>
        <w:t xml:space="preserve"> linked</w:t>
      </w:r>
      <w:r w:rsidR="00B43269">
        <w:rPr>
          <w:rFonts w:ascii="Cambria Math" w:hAnsi="Cambria Math"/>
          <w:color w:val="000000"/>
        </w:rPr>
        <w:t xml:space="preserve"> backbone with </w:t>
      </w:r>
      <w:r>
        <w:rPr>
          <w:rFonts w:ascii="Cambria Math" w:hAnsi="Cambria Math"/>
          <w:color w:val="000000"/>
        </w:rPr>
        <w:t xml:space="preserve"> α-1-6-branched glucose polymer. With up to 4-6% branching, amylopectin has an average molecular weight of 10</w:t>
      </w:r>
      <w:r>
        <w:rPr>
          <w:rFonts w:ascii="Cambria Math" w:hAnsi="Cambria Math"/>
          <w:color w:val="000000"/>
          <w:vertAlign w:val="superscript"/>
        </w:rPr>
        <w:t>8</w:t>
      </w:r>
      <w:r>
        <w:rPr>
          <w:rFonts w:ascii="Cambria Math" w:hAnsi="Cambria Math"/>
          <w:color w:val="000000"/>
        </w:rPr>
        <w:t xml:space="preserve"> </w:t>
      </w:r>
      <w:proofErr w:type="spellStart"/>
      <w:r>
        <w:rPr>
          <w:rFonts w:ascii="Cambria Math" w:hAnsi="Cambria Math"/>
          <w:color w:val="000000"/>
        </w:rPr>
        <w:t>Da</w:t>
      </w:r>
      <w:proofErr w:type="spellEnd"/>
      <w:r>
        <w:rPr>
          <w:rFonts w:ascii="Cambria Math" w:hAnsi="Cambria Math"/>
          <w:color w:val="000000"/>
          <w:vertAlign w:val="superscript"/>
        </w:rPr>
        <w:t xml:space="preserve"> </w:t>
      </w:r>
      <w:r w:rsidR="00936EBA" w:rsidRPr="007535DB">
        <w:rPr>
          <w:rFonts w:ascii="Cambria Math" w:hAnsi="Cambria Math"/>
          <w:color w:val="000000"/>
        </w:rPr>
        <w:fldChar w:fldCharType="begin"/>
      </w:r>
      <w:r w:rsidR="00110047">
        <w:rPr>
          <w:rFonts w:ascii="Cambria Math" w:hAnsi="Cambria Math"/>
          <w:color w:val="000000"/>
        </w:rPr>
        <w:instrText xml:space="preserve"> ADDIN EN.CITE &lt;EndNote&gt;&lt;Cite&gt;&lt;Author&gt;Tester&lt;/Author&gt;&lt;Year&gt;2004&lt;/Year&gt;&lt;IDText&gt;Starch—composition, fine structure and architecture&lt;/IDText&gt;&lt;DisplayText&gt;(Tester and others 2004)&lt;/DisplayText&gt;&lt;record&gt;&lt;keywords&gt;&lt;keyword&gt;Starch&lt;/keyword&gt;&lt;keyword&gt;Composition&lt;/keyword&gt;&lt;keyword&gt;Amylose&lt;/keyword&gt;&lt;keyword&gt;Amylopectin&lt;/keyword&gt;&lt;keyword&gt;Architecture&lt;/keyword&gt;&lt;keyword&gt;Crystallinity&lt;/keyword&gt;&lt;/keywords&gt;&lt;urls&gt;&lt;related-urls&gt;&lt;url&gt;http://www.sciencedirect.com/science/article/pii/S0733521003001139&lt;/url&gt;&lt;/related-urls&gt;&lt;/urls&gt;&lt;isbn&gt;0733-5210&lt;/isbn&gt;&lt;titles&gt;&lt;title&gt;Starch—composition, fine structure and architecture&lt;/title&gt;&lt;secondary-title&gt;Journal of Cereal Science&lt;/secondary-title&gt;&lt;/titles&gt;&lt;pages&gt;151-165&lt;/pages&gt;&lt;number&gt;2&lt;/number&gt;&lt;contributors&gt;&lt;authors&gt;&lt;author&gt;Tester, R.F.&lt;/author&gt;&lt;author&gt;Karkalas, J.&lt;/author&gt;&lt;author&gt;Qi, X.&lt;/author&gt;&lt;/authors&gt;&lt;/contributors&gt;&lt;added-date format="utc"&gt;1335175715&lt;/added-date&gt;&lt;ref-type name="Journal Article"&gt;17&lt;/ref-type&gt;&lt;dates&gt;&lt;year&gt;2004&lt;/year&gt;&lt;/dates&gt;&lt;rec-number&gt;167&lt;/rec-number&gt;&lt;last-updated-date format="utc"&gt;1335175746&lt;/last-updated-date&gt;&lt;electronic-resource-num&gt;10.1016/j.jcs.2003.12.001&lt;/electronic-resource-num&gt;&lt;volume&gt;39&lt;/volume&gt;&lt;/record&gt;&lt;/Cite&gt;&lt;/EndNote&gt;</w:instrText>
      </w:r>
      <w:r w:rsidR="00936EBA" w:rsidRPr="007535DB">
        <w:rPr>
          <w:rFonts w:ascii="Cambria Math" w:hAnsi="Cambria Math"/>
          <w:color w:val="000000"/>
        </w:rPr>
        <w:fldChar w:fldCharType="separate"/>
      </w:r>
      <w:r w:rsidR="00110047">
        <w:rPr>
          <w:rFonts w:ascii="Cambria Math" w:hAnsi="Cambria Math"/>
          <w:noProof/>
          <w:color w:val="000000"/>
        </w:rPr>
        <w:t>(Tester et al 2004)</w:t>
      </w:r>
      <w:r w:rsidR="00936EBA" w:rsidRPr="007535DB">
        <w:rPr>
          <w:rFonts w:ascii="Cambria Math" w:hAnsi="Cambria Math"/>
          <w:color w:val="000000"/>
        </w:rPr>
        <w:fldChar w:fldCharType="end"/>
      </w:r>
      <w:r w:rsidRPr="007535DB">
        <w:rPr>
          <w:rFonts w:ascii="Cambria Math" w:hAnsi="Cambria Math"/>
          <w:color w:val="000000"/>
        </w:rPr>
        <w:t>.</w:t>
      </w:r>
      <w:r>
        <w:rPr>
          <w:rFonts w:ascii="Cambria Math" w:hAnsi="Cambria Math"/>
          <w:color w:val="000000"/>
        </w:rPr>
        <w:t xml:space="preserve">  Amylose (~25% of starch) has a linear structure of  α-1,4 glucose units and has an average molecular weight of 10</w:t>
      </w:r>
      <w:r>
        <w:rPr>
          <w:rFonts w:ascii="Cambria Math" w:hAnsi="Cambria Math"/>
          <w:color w:val="000000"/>
          <w:vertAlign w:val="superscript"/>
        </w:rPr>
        <w:t xml:space="preserve">5 </w:t>
      </w:r>
      <w:proofErr w:type="spellStart"/>
      <w:r>
        <w:rPr>
          <w:rFonts w:ascii="Cambria Math" w:hAnsi="Cambria Math"/>
          <w:color w:val="000000"/>
        </w:rPr>
        <w:t>Da</w:t>
      </w:r>
      <w:proofErr w:type="spellEnd"/>
      <w:r>
        <w:rPr>
          <w:rFonts w:ascii="Cambria Math" w:hAnsi="Cambria Math"/>
          <w:color w:val="000000"/>
        </w:rPr>
        <w:t xml:space="preserve"> </w:t>
      </w:r>
      <w:r w:rsidR="00936EBA" w:rsidRPr="00305D6C">
        <w:rPr>
          <w:rFonts w:ascii="Cambria Math" w:hAnsi="Cambria Math"/>
          <w:color w:val="000000"/>
        </w:rPr>
        <w:fldChar w:fldCharType="begin"/>
      </w:r>
      <w:r>
        <w:rPr>
          <w:rFonts w:ascii="Cambria Math" w:hAnsi="Cambria Math"/>
          <w:color w:val="000000"/>
        </w:rPr>
        <w:instrText xml:space="preserve"> ADDIN EN.CITE &lt;EndNote&gt;&lt;Cite&gt;&lt;Author&gt;Jackson&lt;/Author&gt;&lt;Year&gt;2003&lt;/Year&gt;&lt;IDText&gt;Starch: Structure, Properties, and Determination&lt;/IDText&gt;&lt;DisplayText&gt;(Jackson 2003; Thomas and Atwell 1999)&lt;/DisplayText&gt;&lt;record&gt;&lt;titles&gt;&lt;title&gt;Starch: Structure, Properties, and Determination&lt;/title&gt;&lt;secondary-title&gt;Encyclopedia of Food Science and Technology and Nutrition&lt;/secondary-title&gt;&lt;tertiary-title&gt;Spectroscopy - Z&lt;/tertiary-title&gt;&lt;/titles&gt;&lt;pages&gt;4372 - 4377&lt;/pages&gt;&lt;contributors&gt;&lt;authors&gt;&lt;author&gt;Jackson, D.S&lt;/author&gt;&lt;/authors&gt;&lt;/contributors&gt;&lt;added-date format="utc"&gt;1335173054&lt;/added-date&gt;&lt;pub-location&gt;New York, NY&lt;/pub-location&gt;&lt;ref-type name="Book Section"&gt;5&lt;/ref-type&gt;&lt;dates&gt;&lt;year&gt;2003&lt;/year&gt;&lt;/dates&gt;&lt;rec-number&gt;165&lt;/rec-number&gt;&lt;publisher&gt;Academic Press&lt;/publisher&gt;&lt;last-updated-date format="utc"&gt;1335173250&lt;/last-updated-date&gt;&lt;contributors&gt;&lt;secondary-authors&gt;&lt;author&gt;Macrae, R.&lt;/author&gt;&lt;author&gt;Robinson, R.K.&lt;/author&gt;&lt;author&gt;Sadler, M.J.&lt;/author&gt;&lt;/secondary-authors&gt;&lt;/contributors&gt;&lt;volume&gt;7&lt;/volume&gt;&lt;num-vols&gt;10&lt;/num-vols&gt;&lt;/record&gt;&lt;/Cite&gt;&lt;Cite&gt;&lt;Author&gt;Thomas&lt;/Author&gt;&lt;Year&gt;1999&lt;/Year&gt;&lt;IDText&gt;STARCHES: Practical Guide for the Food Industry&lt;/IDText&gt;&lt;record&gt;&lt;titles&gt;&lt;title&gt;STARCHES: Practical Guide for the Food Industry&lt;/title&gt;&lt;/titles&gt;&lt;contributors&gt;&lt;authors&gt;&lt;author&gt;Thomas, D.G.&lt;/author&gt;&lt;author&gt;Atwell, W.A&lt;/author&gt;&lt;/authors&gt;&lt;/contributors&gt;&lt;added-date format="utc"&gt;1335173472&lt;/added-date&gt;&lt;pub-location&gt;St. Paul, MN&lt;/pub-location&gt;&lt;ref-type name="Book"&gt;6&lt;/ref-type&gt;&lt;dates&gt;&lt;year&gt;1999&lt;/year&gt;&lt;/dates&gt;&lt;rec-number&gt;166&lt;/rec-number&gt;&lt;publisher&gt;Eaqau Press&lt;/publisher&gt;&lt;last-updated-date format="utc"&gt;1335173548&lt;/last-updated-date&gt;&lt;/record&gt;&lt;/Cite&gt;&lt;/EndNote&gt;</w:instrText>
      </w:r>
      <w:r w:rsidR="00936EBA" w:rsidRPr="00305D6C">
        <w:rPr>
          <w:rFonts w:ascii="Cambria Math" w:hAnsi="Cambria Math"/>
          <w:color w:val="000000"/>
        </w:rPr>
        <w:fldChar w:fldCharType="separate"/>
      </w:r>
      <w:r>
        <w:rPr>
          <w:rFonts w:ascii="Cambria Math" w:hAnsi="Cambria Math"/>
          <w:noProof/>
          <w:color w:val="000000"/>
        </w:rPr>
        <w:t>(Jackson 2003; Thomas and Atwell 1999)</w:t>
      </w:r>
      <w:r w:rsidR="00936EBA" w:rsidRPr="00305D6C">
        <w:rPr>
          <w:rFonts w:ascii="Cambria Math" w:hAnsi="Cambria Math"/>
          <w:color w:val="000000"/>
        </w:rPr>
        <w:fldChar w:fldCharType="end"/>
      </w:r>
      <w:r>
        <w:rPr>
          <w:rFonts w:ascii="Cambria Math" w:hAnsi="Cambria Math"/>
          <w:color w:val="000000"/>
        </w:rPr>
        <w:t xml:space="preserve">.  </w:t>
      </w:r>
    </w:p>
    <w:p w:rsidR="00C72C0E" w:rsidRDefault="00C72C0E" w:rsidP="00C72C0E">
      <w:pPr>
        <w:spacing w:line="480" w:lineRule="auto"/>
        <w:ind w:firstLine="720"/>
        <w:rPr>
          <w:rFonts w:ascii="Cambria Math" w:hAnsi="Cambria Math"/>
          <w:color w:val="000000"/>
        </w:rPr>
      </w:pPr>
      <w:r>
        <w:rPr>
          <w:rFonts w:ascii="Cambria Math" w:hAnsi="Cambria Math"/>
          <w:color w:val="000000"/>
        </w:rPr>
        <w:t xml:space="preserve">Starch biosynthesis occurs within </w:t>
      </w:r>
      <w:proofErr w:type="spellStart"/>
      <w:r>
        <w:rPr>
          <w:rFonts w:ascii="Cambria Math" w:hAnsi="Cambria Math"/>
          <w:color w:val="000000"/>
        </w:rPr>
        <w:t>amyloplasts</w:t>
      </w:r>
      <w:proofErr w:type="spellEnd"/>
      <w:r>
        <w:rPr>
          <w:rFonts w:ascii="Cambria Math" w:hAnsi="Cambria Math"/>
          <w:color w:val="000000"/>
        </w:rPr>
        <w:t xml:space="preserve"> within the bean. An enzyme, starch </w:t>
      </w:r>
      <w:proofErr w:type="spellStart"/>
      <w:r>
        <w:rPr>
          <w:rFonts w:ascii="Cambria Math" w:hAnsi="Cambria Math"/>
          <w:color w:val="000000"/>
        </w:rPr>
        <w:t>synthase</w:t>
      </w:r>
      <w:proofErr w:type="spellEnd"/>
      <w:r>
        <w:rPr>
          <w:rFonts w:ascii="Cambria Math" w:hAnsi="Cambria Math"/>
          <w:color w:val="000000"/>
        </w:rPr>
        <w:t>, catalyzes the addition of glucose, in the form of adenosine-</w:t>
      </w:r>
      <w:proofErr w:type="spellStart"/>
      <w:r>
        <w:rPr>
          <w:rFonts w:ascii="Cambria Math" w:hAnsi="Cambria Math"/>
          <w:color w:val="000000"/>
        </w:rPr>
        <w:t>diphosphate</w:t>
      </w:r>
      <w:proofErr w:type="spellEnd"/>
      <w:r>
        <w:rPr>
          <w:rFonts w:ascii="Cambria Math" w:hAnsi="Cambria Math"/>
          <w:color w:val="000000"/>
        </w:rPr>
        <w:t xml:space="preserve"> glucose (ADP-glucose), to the reducing end of an amylose chain</w:t>
      </w:r>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&lt;EndNote&gt;&lt;Cite&gt;&lt;Author&gt;Tester&lt;/Author&gt;&lt;Year&gt;2004&lt;/Year&gt;&lt;IDText&gt;Starch—composition, fine structure and architecture&lt;/IDText&gt;&lt;DisplayText&gt;(Tester et al. 2004)&lt;/DisplayText&gt;&lt;record&gt;&lt;keywords&gt;&lt;keyword&gt;Starch&lt;/keyword&gt;&lt;keyword&gt;Composition&lt;/keyword&gt;&lt;keyword&gt;Amylose&lt;/keyword&gt;&lt;keyword&gt;Amylopectin&lt;/keyword&gt;&lt;keyword&gt;Architecture&lt;/keyword&gt;&lt;keyword&gt;Crystallinity&lt;/keyword&gt;&lt;/keywords&gt;&lt;urls&gt;&lt;related-urls&gt;&lt;url&gt;http://www.sciencedirect.com/science/article/pii/S0733521003001139&lt;/url&gt;&lt;/related-urls&gt;&lt;/urls&gt;&lt;isbn&gt;0733-5210&lt;/isbn&gt;&lt;titles&gt;&lt;title&gt;Starch—composition, fine structure and architecture&lt;/title&gt;&lt;secondary-title&gt;Journal of Cereal Science&lt;/secondary-title&gt;&lt;/titles&gt;&lt;pages&gt;151-165&lt;/pages&gt;&lt;number&gt;2&lt;/number&gt;&lt;contributors&gt;&lt;authors&gt;&lt;author&gt;Tester, R.F.&lt;/author&gt;&lt;author&gt;Karkalas, J.&lt;/author&gt;&lt;author&gt;Qi, X.&lt;/author&gt;&lt;/authors&gt;&lt;/contributors&gt;&lt;added-date format="utc"&gt;1335175715&lt;/added-date&gt;&lt;ref-type name="Journal Article"&gt;17&lt;/ref-type&gt;&lt;dates&gt;&lt;year&gt;2004&lt;/year&gt;&lt;/dates&gt;&lt;rec-number&gt;167&lt;/rec-number&gt;&lt;last-updated-date format="utc"&gt;1335175746&lt;/last-updated-date&gt;&lt;electronic-resource-num&gt;10.1016/j.jcs.2003.12.001&lt;/electronic-resource-num&gt;&lt;volume&gt;39&lt;/volume&gt;&lt;/record&gt;&lt;/Cite&gt;&lt;/EndNote&gt;</w:instrText>
      </w:r>
      <w:r w:rsidR="00936EBA">
        <w:rPr>
          <w:rFonts w:ascii="Cambria Math" w:hAnsi="Cambria Math"/>
          <w:color w:val="000000"/>
        </w:rPr>
        <w:fldChar w:fldCharType="separate"/>
      </w:r>
      <w:r>
        <w:rPr>
          <w:rFonts w:ascii="Cambria Math" w:hAnsi="Cambria Math"/>
          <w:noProof/>
          <w:color w:val="000000"/>
        </w:rPr>
        <w:t>(Tester et al. 2004)</w:t>
      </w:r>
      <w:r w:rsidR="00936EBA">
        <w:rPr>
          <w:rFonts w:ascii="Cambria Math" w:hAnsi="Cambria Math"/>
          <w:color w:val="000000"/>
        </w:rPr>
        <w:fldChar w:fldCharType="end"/>
      </w:r>
      <w:r>
        <w:rPr>
          <w:rFonts w:ascii="Cambria Math" w:hAnsi="Cambria Math"/>
          <w:color w:val="000000"/>
        </w:rPr>
        <w:t xml:space="preserve">. Branching enzymes are able to form highly branched amylopectin by detaching chains of glucose from amylose and then reattaching them at α-1,6 branch points along the amylose chain </w:t>
      </w:r>
      <w:fldSimple w:instr="">
        <w:r>
          <w:rPr>
            <w:rFonts w:ascii="Cambria Math" w:hAnsi="Cambria Math"/>
            <w:color w:val="000000"/>
          </w:rPr>
          <w:t>{Thomas, 1999, STARCHES: Practical Guide for the Food Industry}</w:t>
        </w:r>
      </w:fldSimple>
      <w:r w:rsidR="00936EBA">
        <w:rPr>
          <w:rFonts w:ascii="Cambria Math" w:hAnsi="Cambria Math"/>
          <w:color w:val="000000"/>
        </w:rPr>
        <w:fldChar w:fldCharType="begin"/>
      </w:r>
      <w:r>
        <w:rPr>
          <w:rFonts w:ascii="Cambria Math" w:hAnsi="Cambria Math"/>
          <w:color w:val="000000"/>
        </w:rPr>
        <w:instrText xml:space="preserve"> ADDIN EN.CITE &lt;EndNote&gt;&lt;Cite&gt;&lt;Author&gt;Thomas&lt;/Author&gt;&lt;Year&gt;1999&lt;/Year&gt;&lt;IDText&gt;STARCHES: Practical Guide for the Food Industry&lt;/IDText&gt;&lt;DisplayText&gt;(Thomas and Atwell 1999)&lt;/DisplayText&gt;&lt;record&gt;&lt;titles&gt;&lt;title&gt;STARCHES: Practical Guide for the Food Industry&lt;/title&gt;&lt;/titles&gt;&lt;contributors&gt;&lt;authors&gt;&lt;author&gt;Thomas, D.G.&lt;/author&gt;&lt;author&gt;Atwell, W.A&lt;/author&gt;&lt;/authors&gt;&lt;/contributors&gt;&lt;added-date format="utc"&gt;1335173472&lt;/added-date&gt;&lt;pub-location&gt;St. Paul, MN&lt;/pub-location&gt;&lt;ref-type name="Book"&gt;6&lt;/ref-type&gt;&lt;dates&gt;&lt;year&gt;1999&lt;/year&gt;&lt;/dates&gt;&lt;rec-number&gt;166&lt;/rec-number&gt;&lt;publisher&gt;Eaqau Press&lt;/publisher&gt;&lt;last-updated-date format="utc"&gt;1335173548&lt;/last-updated-date&gt;&lt;/record&gt;&lt;/Cite&gt;&lt;/EndNote&gt;</w:instrText>
      </w:r>
      <w:r w:rsidR="00936EBA">
        <w:rPr>
          <w:rFonts w:ascii="Cambria Math" w:hAnsi="Cambria Math"/>
          <w:color w:val="000000"/>
        </w:rPr>
        <w:fldChar w:fldCharType="separate"/>
      </w:r>
      <w:r>
        <w:rPr>
          <w:rFonts w:ascii="Cambria Math" w:hAnsi="Cambria Math"/>
          <w:noProof/>
          <w:color w:val="000000"/>
        </w:rPr>
        <w:t>(Thomas and Atwell 1999)</w:t>
      </w:r>
      <w:r w:rsidR="00936EBA">
        <w:rPr>
          <w:rFonts w:ascii="Cambria Math" w:hAnsi="Cambria Math"/>
          <w:color w:val="000000"/>
        </w:rPr>
        <w:fldChar w:fldCharType="end"/>
      </w:r>
      <w:r>
        <w:rPr>
          <w:rFonts w:ascii="Cambria Math" w:hAnsi="Cambria Math"/>
          <w:color w:val="000000"/>
        </w:rPr>
        <w:t xml:space="preserve">.  Despite being linear, amylose is typically found in a helical form that requires 6 glucose units per turn. This helix contains a hydrophobic core composed of hydrogen bonds which allows long chain fatty acids to bind within the helix to form a lipid/amylose </w:t>
      </w:r>
      <w:r w:rsidR="00B43269">
        <w:rPr>
          <w:rFonts w:ascii="Cambria Math" w:hAnsi="Cambria Math"/>
          <w:color w:val="000000"/>
        </w:rPr>
        <w:t xml:space="preserve">complex </w:t>
      </w:r>
      <w:r w:rsidR="00936EBA">
        <w:rPr>
          <w:rFonts w:ascii="Cambria Math" w:hAnsi="Cambria Math"/>
          <w:color w:val="000000"/>
        </w:rPr>
        <w:fldChar w:fldCharType="begin"/>
      </w:r>
      <w:r>
        <w:rPr>
          <w:rFonts w:ascii="Cambria Math" w:hAnsi="Cambria Math"/>
          <w:color w:val="000000"/>
        </w:rPr>
        <w:instrText xml:space="preserve"> ADDIN EN.CITE &lt;EndNote&gt;&lt;Cite&gt;&lt;Author&gt;Tester&lt;/Author&gt;&lt;Year&gt;2004&lt;/Year&gt;&lt;IDText&gt;Starch—composition, fine structure and architecture&lt;/IDText&gt;&lt;DisplayText&gt;(Tester et al. 2004)&lt;/DisplayText&gt;&lt;record&gt;&lt;keywords&gt;&lt;keyword&gt;Starch&lt;/keyword&gt;&lt;keyword&gt;Composition&lt;/keyword&gt;&lt;keyword&gt;Amylose&lt;/keyword&gt;&lt;keyword&gt;Amylopectin&lt;/keyword&gt;&lt;keyword&gt;Architecture&lt;/keyword&gt;&lt;keyword&gt;Crystallinity&lt;/keyword&gt;&lt;/keywords&gt;&lt;urls&gt;&lt;related-urls&gt;&lt;url&gt;http://www.sciencedirect.com/science/article/pii/S0733521003001139&lt;/url&gt;&lt;/related-urls&gt;&lt;/urls&gt;&lt;isbn&gt;0733-5210&lt;/isbn&gt;&lt;titles&gt;&lt;title&gt;Starch—composition, fine structure and architecture&lt;/title&gt;&lt;secondary-title&gt;Journal of Cereal Science&lt;/secondary-title&gt;&lt;/titles&gt;&lt;pages&gt;151-165&lt;/pages&gt;&lt;number&gt;2&lt;/number&gt;&lt;contributors&gt;&lt;authors&gt;&lt;author&gt;Tester, R.F.&lt;/author&gt;&lt;author&gt;Karkalas, J.&lt;/author&gt;&lt;author&gt;Qi, X.&lt;/author&gt;&lt;/authors&gt;&lt;/contributors&gt;&lt;added-date format="utc"&gt;1335175715&lt;/added-date&gt;&lt;ref-type name="Journal Article"&gt;17&lt;/ref-type&gt;&lt;dates&gt;&lt;year&gt;2004&lt;/year&gt;&lt;/dates&gt;&lt;rec-number&gt;167&lt;/rec-number&gt;&lt;last-updated-date format="utc"&gt;1335175746&lt;/last-updated-date&gt;&lt;electronic-resource-num&gt;10.1016/j.jcs.2003.12.001&lt;/electronic-resource-num&gt;&lt;volume&gt;39&lt;/volume&gt;&lt;/record&gt;&lt;/Cite&gt;&lt;/EndNote&gt;</w:instrText>
      </w:r>
      <w:r w:rsidR="00936EBA">
        <w:rPr>
          <w:rFonts w:ascii="Cambria Math" w:hAnsi="Cambria Math"/>
          <w:color w:val="000000"/>
        </w:rPr>
        <w:fldChar w:fldCharType="separate"/>
      </w:r>
      <w:r>
        <w:rPr>
          <w:rFonts w:ascii="Cambria Math" w:hAnsi="Cambria Math"/>
          <w:noProof/>
          <w:color w:val="000000"/>
        </w:rPr>
        <w:t>(Tester et al. 2004)</w:t>
      </w:r>
      <w:r w:rsidR="00936EBA">
        <w:rPr>
          <w:rFonts w:ascii="Cambria Math" w:hAnsi="Cambria Math"/>
          <w:color w:val="000000"/>
        </w:rPr>
        <w:fldChar w:fldCharType="end"/>
      </w:r>
      <w:r>
        <w:rPr>
          <w:rFonts w:ascii="Cambria Math" w:hAnsi="Cambria Math"/>
          <w:color w:val="000000"/>
        </w:rPr>
        <w:t xml:space="preserve">. These lipid complexes can significantly affect the analysis of amylose due to their ability to block amylose/iodine binding which is crucial during many colorimetric analyses. Furthermore, these complexes have the ability to significantly increase gelatinization temperatures, affect texture, affect gelling capabilities of starch pastes, and retard </w:t>
      </w:r>
      <w:proofErr w:type="spellStart"/>
      <w:r>
        <w:rPr>
          <w:rFonts w:ascii="Cambria Math" w:hAnsi="Cambria Math"/>
          <w:color w:val="000000"/>
        </w:rPr>
        <w:t>retrogradation</w:t>
      </w:r>
      <w:proofErr w:type="spellEnd"/>
      <w:r>
        <w:rPr>
          <w:rFonts w:ascii="Cambria Math" w:hAnsi="Cambria Math"/>
          <w:color w:val="000000"/>
        </w:rPr>
        <w:t xml:space="preserve">. </w:t>
      </w:r>
    </w:p>
    <w:p w:rsidR="00C72C0E" w:rsidRDefault="00C72C0E" w:rsidP="00C72C0E">
      <w:pPr>
        <w:spacing w:line="480" w:lineRule="auto"/>
        <w:ind w:firstLine="720"/>
        <w:rPr>
          <w:rFonts w:ascii="Cambria Math" w:hAnsi="Cambria Math"/>
          <w:color w:val="000000"/>
        </w:rPr>
      </w:pPr>
      <w:r>
        <w:rPr>
          <w:rFonts w:ascii="Cambria Math" w:hAnsi="Cambria Math"/>
          <w:color w:val="000000"/>
        </w:rPr>
        <w:t>Amylose and amylopectin chains are arranged within a semi crystalline structure most often known as a starch granule. Although the mechanism of this arrangement is not completely understood, it is known that the short, exterior branches of amylopectin are able to closely interact with each other to form double helices which form tight, extensive crystalline regions</w:t>
      </w:r>
      <w:r w:rsidR="00B43269">
        <w:rPr>
          <w:rFonts w:ascii="Cambria Math" w:hAnsi="Cambria Math"/>
          <w:color w:val="000000"/>
        </w:rPr>
        <w:t xml:space="preserve"> </w:t>
      </w:r>
      <w:r w:rsidR="00936EBA">
        <w:rPr>
          <w:rFonts w:ascii="Cambria Math" w:hAnsi="Cambria Math"/>
          <w:color w:val="000000"/>
        </w:rPr>
        <w:fldChar w:fldCharType="begin"/>
      </w:r>
      <w:r>
        <w:rPr>
          <w:rFonts w:ascii="Cambria Math" w:hAnsi="Cambria Math"/>
          <w:color w:val="000000"/>
        </w:rPr>
        <w:instrText xml:space="preserve"> ADDIN EN.CITE &lt;EndNote&gt;&lt;Cite&gt;&lt;Author&gt;Tester&lt;/Author&gt;&lt;Year&gt;2004&lt;/Year&gt;&lt;IDText&gt;Starch—composition, fine structure and architecture&lt;/IDText&gt;&lt;DisplayText&gt;(Tester et al. 2004; Thomas and Atwell 1999)&lt;/DisplayText&gt;&lt;record&gt;&lt;keywords&gt;&lt;keyword&gt;Starch&lt;/keyword&gt;&lt;keyword&gt;Composition&lt;/keyword&gt;&lt;keyword&gt;Amylose&lt;/keyword&gt;&lt;keyword&gt;Amylopectin&lt;/keyword&gt;&lt;keyword&gt;Architecture&lt;/keyword&gt;&lt;keyword&gt;Crystallinity&lt;/keyword&gt;&lt;/keywords&gt;&lt;urls&gt;&lt;related-urls&gt;&lt;url&gt;http://www.sciencedirect.com/science/article/pii/S0733521003001139&lt;/url&gt;&lt;/related-urls&gt;&lt;/urls&gt;&lt;isbn&gt;0733-5210&lt;/isbn&gt;&lt;titles&gt;&lt;title&gt;Starch—composition, fine structure and architecture&lt;/title&gt;&lt;secondary-title&gt;Journal of Cereal Science&lt;/secondary-title&gt;&lt;/titles&gt;&lt;pages&gt;151-165&lt;/pages&gt;&lt;number&gt;2&lt;/number&gt;&lt;contributors&gt;&lt;authors&gt;&lt;author&gt;Tester, R.F.&lt;/author&gt;&lt;author&gt;Karkalas, J.&lt;/author&gt;&lt;author&gt;Qi, X.&lt;/author&gt;&lt;/authors&gt;&lt;/contributors&gt;&lt;added-date format="utc"&gt;1335175715&lt;/added-date&gt;&lt;ref-type name="Journal Article"&gt;17&lt;/ref-type&gt;&lt;dates&gt;&lt;year&gt;2004&lt;/year&gt;&lt;/dates&gt;&lt;rec-number&gt;167&lt;/rec-number&gt;&lt;last-updated-date format="utc"&gt;1335175746&lt;/last-updated-date&gt;&lt;electronic-resource-num&gt;10.1016/j.jcs.2003.12.001&lt;/electronic-resource-num&gt;&lt;volume&gt;39&lt;/volume&gt;&lt;/record&gt;&lt;/Cite&gt;&lt;Cite&gt;&lt;Author&gt;Thomas&lt;/Author&gt;&lt;Year&gt;1999&lt;/Year&gt;&lt;IDText&gt;STARCHES: Practical Guide for the Food Industry&lt;/IDText&gt;&lt;record&gt;&lt;titles&gt;&lt;title&gt;STARCHES: Practical Guide for the Food Industry&lt;/title&gt;&lt;/titles&gt;&lt;contributors&gt;&lt;authors&gt;&lt;author&gt;Thomas, D.G.&lt;/author&gt;&lt;author&gt;Atwell, W.A&lt;/author&gt;&lt;/authors&gt;&lt;/contributors&gt;&lt;added-date format="utc"&gt;1335173472&lt;/added-date&gt;&lt;pub-location&gt;St. Paul, MN&lt;/pub-location&gt;&lt;ref-type name="Book"&gt;6&lt;/ref-type&gt;&lt;dates&gt;&lt;year&gt;1999&lt;/year&gt;&lt;/dates&gt;&lt;rec-number&gt;166&lt;/rec-number&gt;&lt;publisher&gt;Eaqau Press&lt;/publisher&gt;&lt;last-updated-date format="utc"&gt;1335173548&lt;/last-updated-date&gt;&lt;/record&gt;&lt;/Cite&gt;&lt;/EndNote&gt;</w:instrText>
      </w:r>
      <w:r w:rsidR="00936EBA">
        <w:rPr>
          <w:rFonts w:ascii="Cambria Math" w:hAnsi="Cambria Math"/>
          <w:color w:val="000000"/>
        </w:rPr>
        <w:fldChar w:fldCharType="separate"/>
      </w:r>
      <w:r>
        <w:rPr>
          <w:rFonts w:ascii="Cambria Math" w:hAnsi="Cambria Math"/>
          <w:noProof/>
          <w:color w:val="000000"/>
        </w:rPr>
        <w:t>(Tester et al. 2004; Thomas and Atwell 1999)</w:t>
      </w:r>
      <w:r w:rsidR="00936EBA">
        <w:rPr>
          <w:rFonts w:ascii="Cambria Math" w:hAnsi="Cambria Math"/>
          <w:color w:val="000000"/>
        </w:rPr>
        <w:fldChar w:fldCharType="end"/>
      </w:r>
      <w:r>
        <w:rPr>
          <w:rFonts w:ascii="Cambria Math" w:hAnsi="Cambria Math"/>
          <w:color w:val="000000"/>
        </w:rPr>
        <w:t xml:space="preserve">.  Between these crystalline regions are amorphous regions which consist of long amylopectin chains that are not able to interact as closely, thus they cannot form crystalline regions. It is believed that amylose chains reside mainly in the amorphous regions but often interweave between the amorphous and crystalline regions of the granule. The preserved integrity of this crystalline region plays a critical role in the texture of beans. During treatment with moist heat, the crystalline region becomes hydrated which allows water to break hydrogen bonds between the crystallites. Thus gelatinization, or disordering of the crystalline regions, occurs. This is accompanied most often by a decrease in firmness. </w:t>
      </w:r>
    </w:p>
    <w:p w:rsidR="00C72C0E" w:rsidRDefault="00C72C0E" w:rsidP="00C72C0E">
      <w:pPr>
        <w:tabs>
          <w:tab w:val="left" w:pos="0"/>
          <w:tab w:val="left" w:pos="630"/>
        </w:tabs>
        <w:spacing w:line="480" w:lineRule="auto"/>
        <w:ind w:firstLine="810"/>
        <w:rPr>
          <w:rFonts w:ascii="Cambria Math" w:hAnsi="Cambria Math"/>
        </w:rPr>
      </w:pPr>
      <w:bookmarkStart w:id="5" w:name="_Toc325350665"/>
      <w:proofErr w:type="gramStart"/>
      <w:r w:rsidRPr="008B192F">
        <w:rPr>
          <w:rStyle w:val="Heading3Char"/>
        </w:rPr>
        <w:t>Protein.</w:t>
      </w:r>
      <w:bookmarkEnd w:id="5"/>
      <w:proofErr w:type="gramEnd"/>
      <w:r>
        <w:rPr>
          <w:rFonts w:ascii="Cambria Math" w:hAnsi="Cambria Math"/>
          <w:b/>
          <w:color w:val="000000"/>
          <w:sz w:val="28"/>
        </w:rPr>
        <w:t xml:space="preserve"> </w:t>
      </w:r>
      <w:r>
        <w:rPr>
          <w:rFonts w:ascii="Cambria Math" w:hAnsi="Cambria Math"/>
        </w:rPr>
        <w:t>Navy beans contain approximately 20 – 25% crude protein on a dry weight basis</w:t>
      </w:r>
      <w:r w:rsidR="00B43269">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&lt;EndNote&gt;&lt;Cite&gt;&lt;Author&gt;Matthews&lt;/Author&gt;&lt;Year&gt;1989&lt;/Year&gt;&lt;IDText&gt;Legumes. Chemistry, Technology, and Human Nutrition&lt;/IDText&gt;&lt;DisplayText&gt;(Matthews 1989)&lt;/DisplayText&gt;&lt;record&gt;&lt;titles&gt;&lt;title&gt;Legumes. Chemistry, Technology, and Human Nutrition&lt;/title&gt;&lt;/titles&gt;&lt;contributors&gt;&lt;authors&gt;&lt;author&gt;Matthews, R.H.&lt;/author&gt;&lt;/authors&gt;&lt;/contributors&gt;&lt;added-date format="utc"&gt;1335168515&lt;/added-date&gt;&lt;pub-location&gt;New York, NY&lt;/pub-location&gt;&lt;ref-type name="Book"&gt;6&lt;/ref-type&gt;&lt;dates&gt;&lt;year&gt;1989&lt;/year&gt;&lt;/dates&gt;&lt;rec-number&gt;160&lt;/rec-number&gt;&lt;publisher&gt;Marcel Dekker, Inc&lt;/publisher&gt;&lt;last-updated-date format="utc"&gt;1335168568&lt;/last-updated-date&gt;&lt;/record&gt;&lt;/Cite&gt;&lt;/EndNote&gt;</w:instrText>
      </w:r>
      <w:r w:rsidR="00936EBA">
        <w:rPr>
          <w:rFonts w:ascii="Cambria Math" w:hAnsi="Cambria Math"/>
        </w:rPr>
        <w:fldChar w:fldCharType="separate"/>
      </w:r>
      <w:r>
        <w:rPr>
          <w:rFonts w:ascii="Cambria Math" w:hAnsi="Cambria Math"/>
          <w:noProof/>
        </w:rPr>
        <w:t>(Matthews 1989)</w:t>
      </w:r>
      <w:r w:rsidR="00936EBA">
        <w:rPr>
          <w:rFonts w:ascii="Cambria Math" w:hAnsi="Cambria Math"/>
        </w:rPr>
        <w:fldChar w:fldCharType="end"/>
      </w:r>
      <w:r>
        <w:rPr>
          <w:rFonts w:ascii="Cambria Math" w:hAnsi="Cambria Math"/>
        </w:rPr>
        <w:t xml:space="preserve">. They are considered </w:t>
      </w:r>
      <w:r w:rsidRPr="00C018B2">
        <w:rPr>
          <w:rFonts w:ascii="Cambria Math" w:hAnsi="Cambria Math"/>
        </w:rPr>
        <w:t>an excellent, nonfat source of protein, with one cup providing a</w:t>
      </w:r>
      <w:r>
        <w:rPr>
          <w:rFonts w:ascii="Cambria Math" w:hAnsi="Cambria Math"/>
        </w:rPr>
        <w:t>s much as 16 grams of protein</w:t>
      </w:r>
      <w:r w:rsidR="00B43269">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&lt;EndNote&gt;&lt;Cite&gt;&lt;Author&gt;Schumacher&lt;/Author&gt;&lt;Year&gt;2005&lt;/Year&gt;&lt;IDText&gt;Dry edible bean profile&lt;/IDText&gt;&lt;DisplayText&gt;(Schumacher and Boland 2005)&lt;/DisplayText&gt;&lt;record&gt;&lt;urls&gt;&lt;related-urls&gt;&lt;url&gt;http://www.agmrc.org/commodities__products/grains__oilseeds/dry_edible_bean_profile.cfm&lt;/url&gt;&lt;/related-urls&gt;&lt;/urls&gt;&lt;titles&gt;&lt;title&gt;Dry edible bean profile&lt;/title&gt;&lt;/titles&gt;&lt;contributors&gt;&lt;authors&gt;&lt;author&gt;Schumacher, S.&lt;/author&gt;&lt;author&gt;Boland, M.&lt;/author&gt;&lt;/authors&gt;&lt;/contributors&gt;&lt;added-date format="utc"&gt;1336762831&lt;/added-date&gt;&lt;pub-location&gt;Kansas State University&lt;/pub-location&gt;&lt;ref-type name="Web Page"&gt;12&lt;/ref-type&gt;&lt;dates&gt;&lt;year&gt;2005&lt;/year&gt;&lt;/dates&gt;&lt;rec-number&gt;184&lt;/rec-number&gt;&lt;publisher&gt;Agricultural Marketing Resource Center&lt;/publisher&gt;&lt;last-updated-date format="utc"&gt;1336763002&lt;/last-updated-date&gt;&lt;contributors&gt;&lt;secondary-authors&gt;&lt;author&gt;Huntrods D.&lt;/author&gt;&lt;/secondary-authors&gt;&lt;/contributors&gt;&lt;volume&gt;2005&lt;/volume&gt;&lt;/record&gt;&lt;/Cite&gt;&lt;/EndNote&gt;</w:instrText>
      </w:r>
      <w:r w:rsidR="00936EBA">
        <w:rPr>
          <w:rFonts w:ascii="Cambria Math" w:hAnsi="Cambria Math"/>
        </w:rPr>
        <w:fldChar w:fldCharType="separate"/>
      </w:r>
      <w:r>
        <w:rPr>
          <w:rFonts w:ascii="Cambria Math" w:hAnsi="Cambria Math"/>
          <w:noProof/>
        </w:rPr>
        <w:t>(Schumacher and Boland 2005)</w:t>
      </w:r>
      <w:r w:rsidR="00936EBA">
        <w:rPr>
          <w:rFonts w:ascii="Cambria Math" w:hAnsi="Cambria Math"/>
        </w:rPr>
        <w:fldChar w:fldCharType="end"/>
      </w:r>
      <w:r>
        <w:rPr>
          <w:rFonts w:ascii="Cambria Math" w:hAnsi="Cambria Math"/>
        </w:rPr>
        <w:t xml:space="preserve">. During development, proteins are stored in membrane bound organelles, vacuoles, or in the cotyledonal cells of the plant; in seeds these proteins </w:t>
      </w:r>
      <w:r w:rsidR="00B43269">
        <w:rPr>
          <w:rFonts w:ascii="Cambria Math" w:hAnsi="Cambria Math"/>
        </w:rPr>
        <w:t>serve as</w:t>
      </w:r>
      <w:r>
        <w:rPr>
          <w:rFonts w:ascii="Cambria Math" w:hAnsi="Cambria Math"/>
        </w:rPr>
        <w:t xml:space="preserve"> storage proteins, and the most abundant form of storage proteins in legumes belongs to the class of globulins </w:t>
      </w:r>
      <w:r w:rsidR="00936EBA">
        <w:rPr>
          <w:rFonts w:ascii="Cambria Math" w:hAnsi="Cambria Math"/>
        </w:rPr>
        <w:fldChar w:fldCharType="begin"/>
      </w:r>
      <w:r>
        <w:rPr>
          <w:rFonts w:ascii="Cambria Math" w:hAnsi="Cambria Math"/>
        </w:rPr>
        <w:instrText xml:space="preserve"> ADDIN EN.CITE &lt;EndNote&gt;&lt;Cite&gt;&lt;Author&gt;Duranti&lt;/Author&gt;&lt;Year&gt;2006&lt;/Year&gt;&lt;IDText&gt;Grain legume proteins and nutraceutical properties&lt;/IDText&gt;&lt;DisplayText&gt;(Duranti 2006)&lt;/DisplayText&gt;&lt;record&gt;&lt;keywords&gt;&lt;keyword&gt;Leguminous seeds&lt;/keyword&gt;&lt;keyword&gt;Pulses&lt;/keyword&gt;&lt;keyword&gt;Proteins&lt;/keyword&gt;&lt;keyword&gt;Biological activity&lt;/keyword&gt;&lt;keyword&gt;Functional foods&lt;/keyword&gt;&lt;/keywords&gt;&lt;urls&gt;&lt;related-urls&gt;&lt;url&gt;http://www.sciencedirect.com/science/article/pii/S0367326X0500239X&lt;/url&gt;&lt;/related-urls&gt;&lt;/urls&gt;&lt;isbn&gt;0367-326X&lt;/isbn&gt;&lt;titles&gt;&lt;title&gt;Grain legume proteins and nutraceutical properties&lt;/title&gt;&lt;secondary-title&gt;Fitoterapia&lt;/secondary-title&gt;&lt;/titles&gt;&lt;pages&gt;67-82&lt;/pages&gt;&lt;number&gt;2&lt;/number&gt;&lt;contributors&gt;&lt;authors&gt;&lt;author&gt;Duranti, Marcello&lt;/author&gt;&lt;/authors&gt;&lt;/contributors&gt;&lt;added-date format="utc"&gt;1337100089&lt;/added-date&gt;&lt;ref-type name="Journal Article"&gt;17&lt;/ref-type&gt;&lt;dates&gt;&lt;year&gt;2006&lt;/year&gt;&lt;/dates&gt;&lt;rec-number&gt;188&lt;/rec-number&gt;&lt;last-updated-date format="utc"&gt;1337100089&lt;/last-updated-date&gt;&lt;electronic-resource-num&gt;10.1016/j.fitote.2005.11.008&lt;/electronic-resource-num&gt;&lt;volume&gt;77&lt;/volume&gt;&lt;/record&gt;&lt;/Cite&gt;&lt;/EndNote&gt;</w:instrText>
      </w:r>
      <w:r w:rsidR="00936EBA">
        <w:rPr>
          <w:rFonts w:ascii="Cambria Math" w:hAnsi="Cambria Math"/>
        </w:rPr>
        <w:fldChar w:fldCharType="separate"/>
      </w:r>
      <w:r>
        <w:rPr>
          <w:rFonts w:ascii="Cambria Math" w:hAnsi="Cambria Math"/>
          <w:noProof/>
        </w:rPr>
        <w:t>(Duranti 2006)</w:t>
      </w:r>
      <w:r w:rsidR="00936EBA">
        <w:rPr>
          <w:rFonts w:ascii="Cambria Math" w:hAnsi="Cambria Math"/>
        </w:rPr>
        <w:fldChar w:fldCharType="end"/>
      </w:r>
      <w:r>
        <w:rPr>
          <w:rFonts w:ascii="Cambria Math" w:hAnsi="Cambria Math"/>
        </w:rPr>
        <w:t>.  Proteins from legumes are excellent sources of  amino acids l</w:t>
      </w:r>
      <w:r w:rsidRPr="000D02D1">
        <w:rPr>
          <w:rFonts w:ascii="Cambria Math" w:hAnsi="Cambria Math"/>
        </w:rPr>
        <w:t xml:space="preserve">ysine, </w:t>
      </w:r>
      <w:proofErr w:type="spellStart"/>
      <w:r w:rsidRPr="000D02D1">
        <w:rPr>
          <w:rFonts w:ascii="Cambria Math" w:hAnsi="Cambria Math"/>
        </w:rPr>
        <w:t>leucine</w:t>
      </w:r>
      <w:proofErr w:type="spellEnd"/>
      <w:r w:rsidRPr="000D02D1">
        <w:rPr>
          <w:rFonts w:ascii="Cambria Math" w:hAnsi="Cambria Math"/>
        </w:rPr>
        <w:t xml:space="preserve"> and </w:t>
      </w:r>
      <w:proofErr w:type="spellStart"/>
      <w:r w:rsidRPr="000D02D1">
        <w:rPr>
          <w:rFonts w:ascii="Cambria Math" w:hAnsi="Cambria Math"/>
        </w:rPr>
        <w:t>arginine</w:t>
      </w:r>
      <w:proofErr w:type="spellEnd"/>
      <w:r>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&lt;EndNote&gt;&lt;Cite&gt;&lt;Author&gt;Iqbal&lt;/Author&gt;&lt;Year&gt;2006&lt;/Year&gt;&lt;IDText&gt;Nutritional quality of important food legumes&lt;/IDText&gt;&lt;DisplayText&gt;(Iqbal and others 2006)&lt;/DisplayText&gt;&lt;record&gt;&lt;keywords&gt;&lt;keyword&gt;Legumes&lt;/keyword&gt;&lt;keyword&gt;Proximate analysis&lt;/keyword&gt;&lt;keyword&gt;Amino acids&lt;/keyword&gt;&lt;keyword&gt;Minerals&lt;/keyword&gt;&lt;keyword&gt;Chemical composition&lt;/keyword&gt;&lt;/keywords&gt;&lt;urls&gt;&lt;related-urls&gt;&lt;url&gt;http://www.sciencedirect.com/science/article/pii/S0308814605003687&lt;/url&gt;&lt;/related-urls&gt;&lt;/urls&gt;&lt;isbn&gt;0308-8146&lt;/isbn&gt;&lt;titles&gt;&lt;title&gt;Nutritional quality of important food legumes&lt;/title&gt;&lt;secondary-title&gt;Food Chemistry&lt;/secondary-title&gt;&lt;/titles&gt;&lt;pages&gt;331-335&lt;/pages&gt;&lt;number&gt;2&lt;/number&gt;&lt;contributors&gt;&lt;authors&gt;&lt;author&gt;Iqbal, Amjad&lt;/author&gt;&lt;author&gt;Khalil, Iqtidar A.&lt;/author&gt;&lt;author&gt;Ateeq, Nadia&lt;/author&gt;&lt;author&gt;Sayyar Khan, Muhammad&lt;/author&gt;&lt;/authors&gt;&lt;/contributors&gt;&lt;added-date format="utc"&gt;1337099393&lt;/added-date&gt;&lt;ref-type name="Journal Article"&gt;17&lt;/ref-type&gt;&lt;dates&gt;&lt;year&gt;2006&lt;/year&gt;&lt;/dates&gt;&lt;rec-number&gt;187&lt;/rec-number&gt;&lt;last-updated-date format="utc"&gt;1337099393&lt;/last-updated-date&gt;&lt;electronic-resource-num&gt;10.1016/j.foodchem.2005.05.011&lt;/electronic-resource-num&gt;&lt;volume&gt;97&lt;/volume&gt;&lt;/record&gt;&lt;/Cite&gt;&lt;/EndNote&gt;</w:instrText>
      </w:r>
      <w:r w:rsidR="00936EBA">
        <w:rPr>
          <w:rFonts w:ascii="Cambria Math" w:hAnsi="Cambria Math"/>
        </w:rPr>
        <w:fldChar w:fldCharType="separate"/>
      </w:r>
      <w:r w:rsidR="00110047">
        <w:rPr>
          <w:rFonts w:ascii="Cambria Math" w:hAnsi="Cambria Math"/>
          <w:noProof/>
        </w:rPr>
        <w:t>(Iqbal et al 2006)</w:t>
      </w:r>
      <w:r w:rsidR="00936EBA">
        <w:rPr>
          <w:rFonts w:ascii="Cambria Math" w:hAnsi="Cambria Math"/>
        </w:rPr>
        <w:fldChar w:fldCharType="end"/>
      </w:r>
      <w:r>
        <w:rPr>
          <w:rFonts w:ascii="Cambria Math" w:hAnsi="Cambria Math"/>
        </w:rPr>
        <w:t xml:space="preserve">. However, they are also characterized by insufficient concentrations of tryptophan and essential, sulfur containing amino acids such as </w:t>
      </w:r>
      <w:proofErr w:type="spellStart"/>
      <w:r>
        <w:rPr>
          <w:rFonts w:ascii="Cambria Math" w:hAnsi="Cambria Math"/>
        </w:rPr>
        <w:t>methionine</w:t>
      </w:r>
      <w:proofErr w:type="spellEnd"/>
      <w:r>
        <w:rPr>
          <w:rFonts w:ascii="Cambria Math" w:hAnsi="Cambria Math"/>
        </w:rPr>
        <w:t xml:space="preserve"> and </w:t>
      </w:r>
      <w:proofErr w:type="spellStart"/>
      <w:r>
        <w:rPr>
          <w:rFonts w:ascii="Cambria Math" w:hAnsi="Cambria Math"/>
        </w:rPr>
        <w:t>cystine</w:t>
      </w:r>
      <w:proofErr w:type="spellEnd"/>
      <w:r>
        <w:rPr>
          <w:rFonts w:ascii="Cambria Math" w:hAnsi="Cambria Math"/>
        </w:rPr>
        <w:t xml:space="preserve"> </w:t>
      </w:r>
      <w:r w:rsidR="00936EBA">
        <w:rPr>
          <w:rFonts w:ascii="Cambria Math" w:hAnsi="Cambria Math"/>
        </w:rPr>
        <w:fldChar w:fldCharType="begin">
          <w:fldData xml:space="preserve">PEVuZE5vdGU+PENpdGU+PEF1dGhvcj5EdXJhbnRpPC9BdXRob3I+PFllYXI+MjAwNjwvWWVhcj48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PEVuZE5vdGU+PENpdGU+PEF1dGhvcj5EdXJhbnRpPC9BdXRob3I+PFllYXI+MjAwNjwvWWVhcj48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(Duranti 2006; Matthews 1989; Young and Pellett 1994)</w:t>
      </w:r>
      <w:r w:rsidR="00936EBA">
        <w:rPr>
          <w:rFonts w:ascii="Cambria Math" w:hAnsi="Cambria Math"/>
        </w:rPr>
        <w:fldChar w:fldCharType="end"/>
      </w:r>
      <w:r>
        <w:rPr>
          <w:rFonts w:ascii="Cambria Math" w:hAnsi="Cambria Math"/>
        </w:rPr>
        <w:t xml:space="preserve">. Therefore, legumes are often complemented with cereals, such as rice, which tend to be lower in lysine but contain adequate amounts of sulfur containing amino acids </w:t>
      </w:r>
      <w:r w:rsidR="00936EBA">
        <w:rPr>
          <w:rFonts w:ascii="Cambria Math" w:hAnsi="Cambria Math"/>
        </w:rPr>
        <w:fldChar w:fldCharType="begin"/>
      </w:r>
      <w:r>
        <w:rPr>
          <w:rFonts w:ascii="Cambria Math" w:hAnsi="Cambria Math"/>
        </w:rPr>
        <w:instrText xml:space="preserve"> ADDIN EN.CITE &lt;EndNote&gt;&lt;Cite&gt;&lt;Author&gt;Evans&lt;/Author&gt;&lt;Year&gt;1967&lt;/Year&gt;&lt;IDText&gt;Nutritive value of legume seed proteins&lt;/IDText&gt;&lt;DisplayText&gt;(Evans and Bandemer 1967)&lt;/DisplayText&gt;&lt;record&gt;&lt;dates&gt;&lt;pub-dates&gt;&lt;date&gt;1967/05/01&lt;/date&gt;&lt;/pub-dates&gt;&lt;year&gt;1967&lt;/year&gt;&lt;/dates&gt;&lt;urls&gt;&lt;related-urls&gt;&lt;url&gt;http://dx.doi.org/10.1021/jf60151a011&lt;/url&gt;&lt;/related-urls&gt;&lt;/urls&gt;&lt;isbn&gt;0021-8561&lt;/isbn&gt;&lt;titles&gt;&lt;title&gt;Nutritive value of legume seed proteins&lt;/title&gt;&lt;secondary-title&gt;Journal of Agricultural and Food Chemistry&lt;/secondary-title&gt;&lt;/titles&gt;&lt;pages&gt;439-443&lt;/pages&gt;&lt;number&gt;3&lt;/number&gt;&lt;access-date&gt;2012/05/15&lt;/access-date&gt;&lt;contributors&gt;&lt;authors&gt;&lt;author&gt;Evans, Robert John&lt;/author&gt;&lt;author&gt;Bandemer, Selma L.&lt;/author&gt;&lt;/authors&gt;&lt;/contributors&gt;&lt;added-date format="utc"&gt;1337099069&lt;/added-date&gt;&lt;ref-type name="Journal Article"&gt;17&lt;/ref-type&gt;&lt;rec-number&gt;186&lt;/rec-number&gt;&lt;publisher&gt;American Chemical Society&lt;/publisher&gt;&lt;last-updated-date format="utc"&gt;1337099069&lt;/last-updated-date&gt;&lt;electronic-resource-num&gt;10.1021/jf60151a011&lt;/electronic-resource-num&gt;&lt;volume&gt;15&lt;/volume&gt;&lt;/record&gt;&lt;/Cite&gt;&lt;/EndNote&gt;</w:instrText>
      </w:r>
      <w:r w:rsidR="00936EBA">
        <w:rPr>
          <w:rFonts w:ascii="Cambria Math" w:hAnsi="Cambria Math"/>
        </w:rPr>
        <w:fldChar w:fldCharType="separate"/>
      </w:r>
      <w:r>
        <w:rPr>
          <w:rFonts w:ascii="Cambria Math" w:hAnsi="Cambria Math"/>
          <w:noProof/>
        </w:rPr>
        <w:t>(Evans and Bandemer 1967)</w:t>
      </w:r>
      <w:r w:rsidR="00936EBA">
        <w:rPr>
          <w:rFonts w:ascii="Cambria Math" w:hAnsi="Cambria Math"/>
        </w:rPr>
        <w:fldChar w:fldCharType="end"/>
      </w:r>
      <w:r>
        <w:rPr>
          <w:rFonts w:ascii="Cambria Math" w:hAnsi="Cambria Math"/>
        </w:rPr>
        <w:t>. F</w:t>
      </w:r>
      <w:r w:rsidR="005C32FF">
        <w:rPr>
          <w:rFonts w:ascii="Cambria Math" w:hAnsi="Cambria Math"/>
        </w:rPr>
        <w:t>urthermore, compact proteolysis-</w:t>
      </w:r>
      <w:r>
        <w:rPr>
          <w:rFonts w:ascii="Cambria Math" w:hAnsi="Cambria Math"/>
        </w:rPr>
        <w:t xml:space="preserve">resistant structure of seed proteins as well as the presence of anti-nutritional compounds which effects digestibility of proteins alters the bioavailability of the proteins from legumes </w:t>
      </w:r>
      <w:r w:rsidR="00936EBA">
        <w:rPr>
          <w:rFonts w:ascii="Cambria Math" w:hAnsi="Cambria Math"/>
        </w:rPr>
        <w:fldChar w:fldCharType="begin">
          <w:fldData xml:space="preserve">PEVuZE5vdGU+PENpdGU+PEF1dGhvcj5EZXNocGFuZGU8L0F1dGhvcj48WWVhcj4xOTg3PC9ZZWFy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PEVuZE5vdGU+PENpdGU+PEF1dGhvcj5EZXNocGFuZGU8L0F1dGhvcj48WWVhcj4xOTg3PC9ZZWFy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(Deshpande and Nielsen 1987; Liener 1994)</w:t>
      </w:r>
      <w:r w:rsidR="00936EBA">
        <w:rPr>
          <w:rFonts w:ascii="Cambria Math" w:hAnsi="Cambria Math"/>
        </w:rPr>
        <w:fldChar w:fldCharType="end"/>
      </w:r>
      <w:r w:rsidR="005C32FF">
        <w:rPr>
          <w:rFonts w:ascii="Cambria Math" w:hAnsi="Cambria Math"/>
        </w:rPr>
        <w:t xml:space="preserve">.   These anti </w:t>
      </w:r>
      <w:r>
        <w:rPr>
          <w:rFonts w:ascii="Cambria Math" w:hAnsi="Cambria Math"/>
        </w:rPr>
        <w:t xml:space="preserve">nutritional compounds, most often proteins, are found in legumes in small amounts and consist of protease inhibitors, amylase inhibitors, and </w:t>
      </w:r>
      <w:proofErr w:type="spellStart"/>
      <w:r>
        <w:rPr>
          <w:rFonts w:ascii="Cambria Math" w:hAnsi="Cambria Math"/>
        </w:rPr>
        <w:t>lectins</w:t>
      </w:r>
      <w:proofErr w:type="spellEnd"/>
      <w:r>
        <w:rPr>
          <w:rFonts w:ascii="Cambria Math" w:hAnsi="Cambria Math"/>
        </w:rPr>
        <w:t xml:space="preserve"> </w:t>
      </w:r>
      <w:r w:rsidR="00936EBA">
        <w:rPr>
          <w:rFonts w:ascii="Cambria Math" w:hAnsi="Cambria Math"/>
        </w:rPr>
        <w:fldChar w:fldCharType="begin">
          <w:fldData xml:space="preserve">PEVuZE5vdGU+PENpdGU+PEF1dGhvcj5MZXRlcm1lPC9BdXRob3I+PFllYXI+MTk5MjwvWWVhcj48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PEVuZE5vdGU+PENpdGU+PEF1dGhvcj5MZXRlcm1lPC9BdXRob3I+PFllYXI+MTk5MjwvWWVhcj48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(Leterme et al 1992; Liener 1994)</w:t>
      </w:r>
      <w:r w:rsidR="00936EBA">
        <w:rPr>
          <w:rFonts w:ascii="Cambria Math" w:hAnsi="Cambria Math"/>
        </w:rPr>
        <w:fldChar w:fldCharType="end"/>
      </w:r>
      <w:r>
        <w:rPr>
          <w:rFonts w:ascii="Cambria Math" w:hAnsi="Cambria Math"/>
        </w:rPr>
        <w:t>. Fortunately, moderate heat effectively denatures most of these compounds and their effects are only apparent in uncooked legumes</w:t>
      </w:r>
      <w:r w:rsidR="005C32FF">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&lt;EndNote&gt;&lt;Cite&gt;&lt;Author&gt;Vidal-Valverde&lt;/Author&gt;&lt;Year&gt;1994&lt;/Year&gt;&lt;IDText&gt;Effect of processing on some antinutritional factors of lentils&lt;/IDText&gt;&lt;DisplayText&gt;(Vidal-Valverde and others 1994)&lt;/DisplayText&gt;&lt;record&gt;&lt;dates&gt;&lt;pub-dates&gt;&lt;date&gt;1994/10/01&lt;/date&gt;&lt;/pub-dates&gt;&lt;year&gt;1994&lt;/year&gt;&lt;/dates&gt;&lt;urls&gt;&lt;related-urls&gt;&lt;url&gt;http://dx.doi.org/10.1021/jf00046a039&lt;/url&gt;&lt;/related-urls&gt;&lt;/urls&gt;&lt;isbn&gt;0021-8561&lt;/isbn&gt;&lt;titles&gt;&lt;title&gt;Effect of processing on some antinutritional factors of lentils&lt;/title&gt;&lt;secondary-title&gt;Journal of Agricultural and Food Chemistry&lt;/secondary-title&gt;&lt;/titles&gt;&lt;pages&gt;2291-2295&lt;/pages&gt;&lt;number&gt;10&lt;/number&gt;&lt;access-date&gt;2012/05/17&lt;/access-date&gt;&lt;contributors&gt;&lt;authors&gt;&lt;author&gt;Vidal-Valverde, Concepcion&lt;/author&gt;&lt;author&gt;Frias, Juana&lt;/author&gt;&lt;author&gt;Estrella, Isabel&lt;/author&gt;&lt;author&gt;Gorospe, Maria J.&lt;/author&gt;&lt;author&gt;Ruiz, Raquel&lt;/author&gt;&lt;author&gt;Bacon, Jim&lt;/author&gt;&lt;/authors&gt;&lt;/contributors&gt;&lt;added-date format="utc"&gt;1337271149&lt;/added-date&gt;&lt;ref-type name="Journal Article"&gt;17&lt;/ref-type&gt;&lt;rec-number&gt;193&lt;/rec-number&gt;&lt;publisher&gt;American Chemical Society&lt;/publisher&gt;&lt;last-updated-date format="utc"&gt;1337271149&lt;/last-updated-date&gt;&lt;electronic-resource-num&gt;10.1021/jf00046a039&lt;/electronic-resource-num&gt;&lt;volume&gt;42&lt;/volume&gt;&lt;/record&gt;&lt;/Cite&gt;&lt;/EndNote&gt;</w:instrText>
      </w:r>
      <w:r w:rsidR="00936EBA">
        <w:rPr>
          <w:rFonts w:ascii="Cambria Math" w:hAnsi="Cambria Math"/>
        </w:rPr>
        <w:fldChar w:fldCharType="separate"/>
      </w:r>
      <w:r w:rsidR="00110047">
        <w:rPr>
          <w:rFonts w:ascii="Cambria Math" w:hAnsi="Cambria Math"/>
          <w:noProof/>
        </w:rPr>
        <w:t>(Vidal-Valverde et al 1994)</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bookmarkStart w:id="6" w:name="_Toc325350666"/>
      <w:proofErr w:type="spellStart"/>
      <w:proofErr w:type="gramStart"/>
      <w:r w:rsidRPr="008B192F">
        <w:rPr>
          <w:rStyle w:val="Heading3Char"/>
        </w:rPr>
        <w:t>Phenolic</w:t>
      </w:r>
      <w:proofErr w:type="spellEnd"/>
      <w:r w:rsidRPr="008B192F">
        <w:rPr>
          <w:rStyle w:val="Heading3Char"/>
        </w:rPr>
        <w:t xml:space="preserve"> Compounds</w:t>
      </w:r>
      <w:bookmarkEnd w:id="6"/>
      <w:r w:rsidRPr="00171324">
        <w:rPr>
          <w:rFonts w:ascii="Cambria Math" w:hAnsi="Cambria Math"/>
          <w:b/>
          <w:sz w:val="28"/>
        </w:rPr>
        <w:t>.</w:t>
      </w:r>
      <w:proofErr w:type="gramEnd"/>
      <w:r w:rsidRPr="00171324">
        <w:rPr>
          <w:rFonts w:ascii="Cambria Math" w:hAnsi="Cambria Math"/>
          <w:sz w:val="28"/>
        </w:rPr>
        <w:t xml:space="preserve">  </w:t>
      </w:r>
      <w:proofErr w:type="spellStart"/>
      <w:r>
        <w:rPr>
          <w:rFonts w:ascii="Cambria Math" w:hAnsi="Cambria Math"/>
        </w:rPr>
        <w:t>Phenolics</w:t>
      </w:r>
      <w:proofErr w:type="spellEnd"/>
      <w:r>
        <w:rPr>
          <w:rFonts w:ascii="Cambria Math" w:hAnsi="Cambria Math"/>
        </w:rPr>
        <w:t xml:space="preserve"> are frequently found in the cell walls of plants and commonly in seeds such as beans. </w:t>
      </w:r>
      <w:proofErr w:type="spellStart"/>
      <w:r>
        <w:rPr>
          <w:rFonts w:ascii="Cambria Math" w:hAnsi="Cambria Math"/>
        </w:rPr>
        <w:t>Phenolics</w:t>
      </w:r>
      <w:proofErr w:type="spellEnd"/>
      <w:r>
        <w:rPr>
          <w:rFonts w:ascii="Cambria Math" w:hAnsi="Cambria Math"/>
        </w:rPr>
        <w:t xml:space="preserve"> are frequently associated with their anti</w:t>
      </w:r>
      <w:r w:rsidR="005C32FF">
        <w:rPr>
          <w:rFonts w:ascii="Cambria Math" w:hAnsi="Cambria Math"/>
        </w:rPr>
        <w:t xml:space="preserve">-oxidant and anti </w:t>
      </w:r>
      <w:r>
        <w:rPr>
          <w:rFonts w:ascii="Cambria Math" w:hAnsi="Cambria Math"/>
        </w:rPr>
        <w:t xml:space="preserve">mutagenic properties; as a result, many studies have found that increased consumption of beans can significantly decrease the risk of cardiovascular disease as well as suppress the </w:t>
      </w:r>
      <w:proofErr w:type="spellStart"/>
      <w:r>
        <w:rPr>
          <w:rFonts w:ascii="Cambria Math" w:hAnsi="Cambria Math"/>
        </w:rPr>
        <w:t>glycemic</w:t>
      </w:r>
      <w:proofErr w:type="spellEnd"/>
      <w:r>
        <w:rPr>
          <w:rFonts w:ascii="Cambria Math" w:hAnsi="Cambria Math"/>
        </w:rPr>
        <w:t xml:space="preserve"> response </w:t>
      </w:r>
      <w:r w:rsidR="00936EBA">
        <w:rPr>
          <w:rFonts w:ascii="Cambria Math" w:hAnsi="Cambria Math"/>
        </w:rPr>
        <w:fldChar w:fldCharType="begin">
          <w:fldData xml:space="preserve">PEVuZE5vdGU+PENpdGU+PEF1dGhvcj5NYWRodWppdGg8L0F1dGhvcj48WWVhcj4yMDA1PC9ZZWFy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PEVuZE5vdGU+PENpdGU+PEF1dGhvcj5NYWRodWppdGg8L0F1dGhvcj48WWVhcj4yMDA1PC9ZZWFy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(Madhujith and Shahidi 2005; Savelkoul et al 1992; Xu et al 2007)</w:t>
      </w:r>
      <w:r w:rsidR="00936EBA">
        <w:rPr>
          <w:rFonts w:ascii="Cambria Math" w:hAnsi="Cambria Math"/>
        </w:rPr>
        <w:fldChar w:fldCharType="end"/>
      </w:r>
      <w:r>
        <w:rPr>
          <w:rFonts w:ascii="Cambria Math" w:hAnsi="Cambria Math"/>
        </w:rPr>
        <w:t xml:space="preserve">. </w:t>
      </w:r>
      <w:proofErr w:type="spellStart"/>
      <w:r>
        <w:rPr>
          <w:rFonts w:ascii="Cambria Math" w:hAnsi="Cambria Math"/>
        </w:rPr>
        <w:t>Phenolics</w:t>
      </w:r>
      <w:proofErr w:type="spellEnd"/>
      <w:r>
        <w:rPr>
          <w:rFonts w:ascii="Cambria Math" w:hAnsi="Cambria Math"/>
        </w:rPr>
        <w:t xml:space="preserve"> can be divided into two main classes: </w:t>
      </w:r>
      <w:proofErr w:type="spellStart"/>
      <w:r>
        <w:rPr>
          <w:rFonts w:ascii="Cambria Math" w:hAnsi="Cambria Math"/>
        </w:rPr>
        <w:t>lignins</w:t>
      </w:r>
      <w:proofErr w:type="spellEnd"/>
      <w:r>
        <w:rPr>
          <w:rFonts w:ascii="Cambria Math" w:hAnsi="Cambria Math"/>
        </w:rPr>
        <w:t xml:space="preserve"> and </w:t>
      </w:r>
      <w:proofErr w:type="spellStart"/>
      <w:r>
        <w:rPr>
          <w:rFonts w:ascii="Cambria Math" w:hAnsi="Cambria Math"/>
        </w:rPr>
        <w:t>phenolic</w:t>
      </w:r>
      <w:proofErr w:type="spellEnd"/>
      <w:r>
        <w:rPr>
          <w:rFonts w:ascii="Cambria Math" w:hAnsi="Cambria Math"/>
        </w:rPr>
        <w:t xml:space="preserve"> esters. </w:t>
      </w:r>
      <w:proofErr w:type="spellStart"/>
      <w:r>
        <w:rPr>
          <w:rFonts w:ascii="Cambria Math" w:hAnsi="Cambria Math"/>
        </w:rPr>
        <w:t>Lignins</w:t>
      </w:r>
      <w:proofErr w:type="spellEnd"/>
      <w:r>
        <w:rPr>
          <w:rFonts w:ascii="Cambria Math" w:hAnsi="Cambria Math"/>
        </w:rPr>
        <w:t xml:space="preserve"> are produced from oxidative cross-linking of </w:t>
      </w:r>
      <w:proofErr w:type="spellStart"/>
      <w:r>
        <w:rPr>
          <w:rFonts w:ascii="Cambria Math" w:hAnsi="Cambria Math"/>
        </w:rPr>
        <w:t>phenolic</w:t>
      </w:r>
      <w:proofErr w:type="spellEnd"/>
      <w:r>
        <w:rPr>
          <w:rFonts w:ascii="Cambria Math" w:hAnsi="Cambria Math"/>
        </w:rPr>
        <w:t xml:space="preserve"> alcohols</w:t>
      </w:r>
      <w:r w:rsidR="005C32FF">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&lt;EndNote&gt;&lt;Cite&gt;&lt;Author&gt;Waldron&lt;/Author&gt;&lt;Year&gt;2003&lt;/Year&gt;&lt;IDText&gt;Plant Cell Walls and Food Quality&lt;/IDText&gt;&lt;DisplayText&gt;(Waldron and others 2003)&lt;/DisplayText&gt;&lt;record&gt;&lt;urls&gt;&lt;related-urls&gt;&lt;url&gt;http://dx.doi.org/10.1111/j.1541-4337.2003.tb00019.x&lt;/url&gt;&lt;/related-urls&gt;&lt;/urls&gt;&lt;isbn&gt;1541-4337&lt;/isbn&gt;&lt;work-type&gt;10.1111/j.1541-4337.2003.tb00019.x&lt;/work-type&gt;&lt;titles&gt;&lt;title&gt;Plant Cell Walls and Food Quality&lt;/title&gt;&lt;secondary-title&gt;Comprehensive Reviews in Food Science and Food Safety&lt;/secondary-title&gt;&lt;/titles&gt;&lt;pages&gt;128-146&lt;/pages&gt;&lt;number&gt;4&lt;/number&gt;&lt;contributors&gt;&lt;authors&gt;&lt;author&gt;Waldron, K. W.&lt;/author&gt;&lt;author&gt;Parker, M. L.&lt;/author&gt;&lt;author&gt;Smith, A. C.&lt;/author&gt;&lt;/authors&gt;&lt;/contributors&gt;&lt;added-date format="utc"&gt;1337279499&lt;/added-date&gt;&lt;ref-type name="Journal Article"&gt;17&lt;/ref-type&gt;&lt;dates&gt;&lt;year&gt;2003&lt;/year&gt;&lt;/dates&gt;&lt;rec-number&gt;198&lt;/rec-number&gt;&lt;publisher&gt;Blackwell Publishing Ltd&lt;/publisher&gt;&lt;last-updated-date format="utc"&gt;1337279499&lt;/last-updated-date&gt;&lt;volume&gt;2&lt;/volume&gt;&lt;/record&gt;&lt;/Cite&gt;&lt;/EndNote&gt;</w:instrText>
      </w:r>
      <w:r w:rsidR="00936EBA">
        <w:rPr>
          <w:rFonts w:ascii="Cambria Math" w:hAnsi="Cambria Math"/>
        </w:rPr>
        <w:fldChar w:fldCharType="separate"/>
      </w:r>
      <w:r w:rsidR="00110047">
        <w:rPr>
          <w:rFonts w:ascii="Cambria Math" w:hAnsi="Cambria Math"/>
          <w:noProof/>
        </w:rPr>
        <w:t>(Waldron et al 2003)</w:t>
      </w:r>
      <w:r w:rsidR="00936EBA">
        <w:rPr>
          <w:rFonts w:ascii="Cambria Math" w:hAnsi="Cambria Math"/>
        </w:rPr>
        <w:fldChar w:fldCharType="end"/>
      </w:r>
      <w:r>
        <w:rPr>
          <w:rFonts w:ascii="Cambria Math" w:hAnsi="Cambria Math"/>
        </w:rPr>
        <w:t xml:space="preserve">. </w:t>
      </w:r>
      <w:proofErr w:type="spellStart"/>
      <w:r>
        <w:rPr>
          <w:rFonts w:ascii="Cambria Math" w:hAnsi="Cambria Math"/>
        </w:rPr>
        <w:t>Phenolic</w:t>
      </w:r>
      <w:proofErr w:type="spellEnd"/>
      <w:r>
        <w:rPr>
          <w:rFonts w:ascii="Cambria Math" w:hAnsi="Cambria Math"/>
        </w:rPr>
        <w:t xml:space="preserve"> esters are commonly attached to cell wall polysaccharides and often </w:t>
      </w:r>
      <w:r w:rsidR="006A34EE">
        <w:rPr>
          <w:rFonts w:ascii="Cambria Math" w:hAnsi="Cambria Math"/>
        </w:rPr>
        <w:t xml:space="preserve">produce </w:t>
      </w:r>
      <w:r>
        <w:rPr>
          <w:rFonts w:ascii="Cambria Math" w:hAnsi="Cambria Math"/>
        </w:rPr>
        <w:t>cross linkages</w:t>
      </w:r>
      <w:r w:rsidR="00936EBA">
        <w:rPr>
          <w:rFonts w:ascii="Cambria Math" w:hAnsi="Cambria Math"/>
        </w:rPr>
        <w:fldChar w:fldCharType="begin"/>
      </w:r>
      <w:r>
        <w:rPr>
          <w:rFonts w:ascii="Cambria Math" w:hAnsi="Cambria Math"/>
        </w:rPr>
        <w:instrText xml:space="preserve"> ADDIN EN.CITE &lt;EndNote&gt;&lt;Cite&gt;&lt;Author&gt;Brett&lt;/Author&gt;&lt;Year&gt;1996&lt;/Year&gt;&lt;IDText&gt;Physiology and Biochemistry of Plant Cell Walls&lt;/IDText&gt;&lt;DisplayText&gt;(Brett and Waldron 1996)&lt;/DisplayText&gt;&lt;record&gt;&lt;titles&gt;&lt;title&gt;Physiology and Biochemistry of Plant Cell Walls&lt;/title&gt;&lt;/titles&gt;&lt;contributors&gt;&lt;authors&gt;&lt;author&gt;Brett, CT&lt;/author&gt;&lt;author&gt;Waldron, KW&lt;/author&gt;&lt;/authors&gt;&lt;/contributors&gt;&lt;section&gt;230&lt;/section&gt;&lt;edition&gt;2nd&lt;/edition&gt;&lt;added-date format="utc"&gt;1337279974&lt;/added-date&gt;&lt;pub-location&gt;London, UK&lt;/pub-location&gt;&lt;ref-type name="Book"&gt;6&lt;/ref-type&gt;&lt;dates&gt;&lt;year&gt;1996&lt;/year&gt;&lt;/dates&gt;&lt;rec-number&gt;199&lt;/rec-number&gt;&lt;publisher&gt;Chapman and Hall&lt;/publisher&gt;&lt;last-updated-date format="utc"&gt;1337280098&lt;/last-updated-date&gt;&lt;contributors&gt;&lt;secondary-authors&gt;&lt;author&gt;Black, M&lt;/author&gt;&lt;author&gt;Charlwood, B&lt;/author&gt;&lt;/secondary-authors&gt;&lt;/contributors&gt;&lt;/record&gt;&lt;/Cite&gt;&lt;/EndNote&gt;</w:instrText>
      </w:r>
      <w:r w:rsidR="00936EBA">
        <w:rPr>
          <w:rFonts w:ascii="Cambria Math" w:hAnsi="Cambria Math"/>
        </w:rPr>
        <w:fldChar w:fldCharType="separate"/>
      </w:r>
      <w:r>
        <w:rPr>
          <w:rFonts w:ascii="Cambria Math" w:hAnsi="Cambria Math"/>
          <w:noProof/>
        </w:rPr>
        <w:t>(Brett and Waldron 1996)</w:t>
      </w:r>
      <w:r w:rsidR="00936EBA">
        <w:rPr>
          <w:rFonts w:ascii="Cambria Math" w:hAnsi="Cambria Math"/>
        </w:rPr>
        <w:fldChar w:fldCharType="end"/>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Lignin, often considered the second most abundant organic molecule on earth, is a complex, non-uniform polymer that is derived from the oxidative linkage of </w:t>
      </w:r>
      <w:proofErr w:type="spellStart"/>
      <w:r>
        <w:rPr>
          <w:rFonts w:ascii="Cambria Math" w:hAnsi="Cambria Math"/>
        </w:rPr>
        <w:t>phenolic</w:t>
      </w:r>
      <w:proofErr w:type="spellEnd"/>
      <w:r>
        <w:rPr>
          <w:rFonts w:ascii="Cambria Math" w:hAnsi="Cambria Math"/>
        </w:rPr>
        <w:t xml:space="preserve"> compounds such as </w:t>
      </w:r>
      <w:proofErr w:type="spellStart"/>
      <w:r>
        <w:rPr>
          <w:rFonts w:ascii="Cambria Math" w:hAnsi="Cambria Math"/>
        </w:rPr>
        <w:t>phenolic</w:t>
      </w:r>
      <w:proofErr w:type="spellEnd"/>
      <w:r>
        <w:rPr>
          <w:rFonts w:ascii="Cambria Math" w:hAnsi="Cambria Math"/>
        </w:rPr>
        <w:t xml:space="preserve"> esters: </w:t>
      </w:r>
      <w:proofErr w:type="spellStart"/>
      <w:r>
        <w:rPr>
          <w:rFonts w:ascii="Cambria Math" w:hAnsi="Cambria Math"/>
        </w:rPr>
        <w:t>coumaric</w:t>
      </w:r>
      <w:proofErr w:type="spellEnd"/>
      <w:r>
        <w:rPr>
          <w:rFonts w:ascii="Cambria Math" w:hAnsi="Cambria Math"/>
        </w:rPr>
        <w:t xml:space="preserve">, </w:t>
      </w:r>
      <w:proofErr w:type="spellStart"/>
      <w:r>
        <w:rPr>
          <w:rFonts w:ascii="Cambria Math" w:hAnsi="Cambria Math"/>
        </w:rPr>
        <w:t>ferulic</w:t>
      </w:r>
      <w:proofErr w:type="spellEnd"/>
      <w:r>
        <w:rPr>
          <w:rFonts w:ascii="Cambria Math" w:hAnsi="Cambria Math"/>
        </w:rPr>
        <w:t xml:space="preserve">, and </w:t>
      </w:r>
      <w:proofErr w:type="spellStart"/>
      <w:r>
        <w:rPr>
          <w:rFonts w:ascii="Cambria Math" w:hAnsi="Cambria Math"/>
        </w:rPr>
        <w:t>sinapic</w:t>
      </w:r>
      <w:proofErr w:type="spellEnd"/>
      <w:r>
        <w:rPr>
          <w:rFonts w:ascii="Cambria Math" w:hAnsi="Cambria Math"/>
        </w:rPr>
        <w:t xml:space="preserve"> acids </w:t>
      </w:r>
      <w:r w:rsidR="00936EBA">
        <w:rPr>
          <w:rFonts w:ascii="Cambria Math" w:hAnsi="Cambria Math"/>
        </w:rPr>
        <w:fldChar w:fldCharType="begin">
          <w:fldData xml:space="preserve">PEVuZE5vdGU+PENpdGU+PEF1dGhvcj5Db21wZXJlPC9BdXRob3I+PFllYXI+MjAxMDwvWWVhcj48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PEVuZE5vdGU+PENpdGU+PEF1dGhvcj5Db21wZXJlPC9BdXRob3I+PFllYXI+MjAxMDwvWWVhcj48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(Compere and Griffith 2010; Ralph et al 2004)</w:t>
      </w:r>
      <w:r w:rsidR="00936EBA">
        <w:rPr>
          <w:rFonts w:ascii="Cambria Math" w:hAnsi="Cambria Math"/>
        </w:rPr>
        <w:fldChar w:fldCharType="end"/>
      </w:r>
      <w:r>
        <w:rPr>
          <w:rFonts w:ascii="Cambria Math" w:hAnsi="Cambria Math"/>
        </w:rPr>
        <w:t xml:space="preserve">.  Lignin constitutes nearly 2% of the seed coat of navy beans and less than 1% in the cotyledon </w:t>
      </w:r>
      <w:r w:rsidR="00936EBA">
        <w:rPr>
          <w:rFonts w:ascii="Cambria Math" w:hAnsi="Cambria Math"/>
        </w:rPr>
        <w:fldChar w:fldCharType="begin"/>
      </w:r>
      <w:r>
        <w:rPr>
          <w:rFonts w:ascii="Cambria Math" w:hAnsi="Cambria Math"/>
        </w:rPr>
        <w:instrText xml:space="preserve"> ADDIN EN.CITE &lt;EndNote&gt;&lt;Cite&gt;&lt;Author&gt;Srisuma&lt;/Author&gt;&lt;Year&gt;1991&lt;/Year&gt;&lt;IDText&gt;Cell wall polysaccharides of navy beans (Phaseolus vulgaris)&lt;/IDText&gt;&lt;DisplayText&gt;(Srisuma et al. 1991)&lt;/DisplayText&gt;&lt;record&gt;&lt;dates&gt;&lt;pub-dates&gt;&lt;date&gt;1991/05/01&lt;/date&gt;&lt;/pub-dates&gt;&lt;year&gt;1991&lt;/year&gt;&lt;/dates&gt;&lt;urls&gt;&lt;related-urls&gt;&lt;url&gt;http://dx.doi.org/10.1021/jf00005a007&lt;/url&gt;&lt;/related-urls&gt;&lt;/urls&gt;&lt;isbn&gt;0021-8561&lt;/isbn&gt;&lt;titles&gt;&lt;title&gt;&lt;style font="default" size="100%"&gt;Cell wall polysaccharides of navy beans (&lt;/style&gt;&lt;style face="italic" font="default" size="100%"&gt;Phaseolus vulgaris&lt;/style&gt;&lt;style font="default" size="100%"&gt;)&lt;/style&gt;&lt;/title&gt;&lt;secondary-title&gt;Journal of Agricultural and Food Chemistry&lt;/secondary-title&gt;&lt;/titles&gt;&lt;pages&gt;855-858&lt;/pages&gt;&lt;number&gt;5&lt;/number&gt;&lt;access-date&gt;2012/03/27&lt;/access-date&gt;&lt;contributors&gt;&lt;authors&gt;&lt;author&gt;Srisuma, Naruemon&lt;/author&gt;&lt;author&gt;Ruengsakulrach, Songyos&lt;/author&gt;&lt;author&gt;Uebersax, Mark A.&lt;/author&gt;&lt;author&gt;Bennink, Maurice R.&lt;/author&gt;&lt;author&gt;Hammerschmidt, Raymond&lt;/author&gt;&lt;/authors&gt;&lt;/contributors&gt;&lt;added-date format="utc"&gt;1332894568&lt;/added-date&gt;&lt;ref-type name="Journal Article"&gt;17&lt;/ref-type&gt;&lt;rec-number&gt;97&lt;/rec-number&gt;&lt;publisher&gt;American Chemical Society&lt;/publisher&gt;&lt;last-updated-date format="utc"&gt;1333440154&lt;/last-updated-date&gt;&lt;electronic-resource-num&gt;10.1021/jf00005a007&lt;/electronic-resource-num&gt;&lt;volume&gt;39&lt;/volume&gt;&lt;/record&gt;&lt;/Cite&gt;&lt;/EndNote&gt;</w:instrText>
      </w:r>
      <w:r w:rsidR="00936EBA">
        <w:rPr>
          <w:rFonts w:ascii="Cambria Math" w:hAnsi="Cambria Math"/>
        </w:rPr>
        <w:fldChar w:fldCharType="separate"/>
      </w:r>
      <w:r>
        <w:rPr>
          <w:rFonts w:ascii="Cambria Math" w:hAnsi="Cambria Math"/>
          <w:noProof/>
        </w:rPr>
        <w:t>(Srisuma et al. 1991)</w:t>
      </w:r>
      <w:r w:rsidR="00936EBA">
        <w:rPr>
          <w:rFonts w:ascii="Cambria Math" w:hAnsi="Cambria Math"/>
        </w:rPr>
        <w:fldChar w:fldCharType="end"/>
      </w:r>
      <w:r>
        <w:rPr>
          <w:rFonts w:ascii="Cambria Math" w:hAnsi="Cambria Math"/>
        </w:rPr>
        <w:t xml:space="preserve">.  Lignin increases the strength of the cell wall by forming complexes with cellulose fibrils. Because of its complexity and random linkages, the exact model or biosynthesis for lignin is not yet fully understood.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Major amounts of tannins, water soluble </w:t>
      </w:r>
      <w:proofErr w:type="spellStart"/>
      <w:r>
        <w:rPr>
          <w:rFonts w:ascii="Cambria Math" w:hAnsi="Cambria Math"/>
        </w:rPr>
        <w:t>phenolic</w:t>
      </w:r>
      <w:proofErr w:type="spellEnd"/>
      <w:r>
        <w:rPr>
          <w:rFonts w:ascii="Cambria Math" w:hAnsi="Cambria Math"/>
        </w:rPr>
        <w:t xml:space="preserve"> compounds, are located in the seed coat of beans with low or negligible amounts in</w:t>
      </w:r>
      <w:r w:rsidRPr="008D664F">
        <w:rPr>
          <w:rFonts w:ascii="Cambria Math" w:hAnsi="Cambria Math"/>
        </w:rPr>
        <w:t xml:space="preserve"> the cotyledons</w:t>
      </w:r>
      <w:r>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&lt;EndNote&gt;&lt;Cite&gt;&lt;Author&gt;Guzmán-Maldonado&lt;/Author&gt;&lt;Year&gt;1996&lt;/Year&gt;&lt;IDText&gt;Relationship between theoretical and experimentally detected tannin content of common beans (Phaseolus vulgaris L.)&lt;/IDText&gt;&lt;DisplayText&gt;(Guzmán-Maldonado and others 1996)&lt;/DisplayText&gt;&lt;record&gt;&lt;urls&gt;&lt;related-urls&gt;&lt;url&gt;http://www.sciencedirect.com/science/article/pii/0308814695001069&lt;/url&gt;&lt;/related-urls&gt;&lt;/urls&gt;&lt;isbn&gt;0308-8146&lt;/isbn&gt;&lt;titles&gt;&lt;title&gt;Relationship between theoretical and experimentally detected tannin content of common beans (Phaseolus vulgaris L.)&lt;/title&gt;&lt;secondary-title&gt;Food Chemistry&lt;/secondary-title&gt;&lt;/titles&gt;&lt;pages&gt;333-335&lt;/pages&gt;&lt;number&gt;4&lt;/number&gt;&lt;contributors&gt;&lt;authors&gt;&lt;author&gt;Guzmán-Maldonado, H.&lt;/author&gt;&lt;author&gt;Castellanos, J.&lt;/author&gt;&lt;author&gt;De Mejía, E. González&lt;/author&gt;&lt;/authors&gt;&lt;/contributors&gt;&lt;added-date format="utc"&gt;1337281289&lt;/added-date&gt;&lt;ref-type name="Journal Article"&gt;17&lt;/ref-type&gt;&lt;dates&gt;&lt;year&gt;1996&lt;/year&gt;&lt;/dates&gt;&lt;rec-number&gt;200&lt;/rec-number&gt;&lt;last-updated-date format="utc"&gt;1337281289&lt;/last-updated-date&gt;&lt;electronic-resource-num&gt;10.1016/0308-8146(95)00106-9&lt;/electronic-resource-num&gt;&lt;volume&gt;55&lt;/volume&gt;&lt;/record&gt;&lt;/Cite&gt;&lt;/EndNote&gt;</w:instrText>
      </w:r>
      <w:r w:rsidR="00936EBA">
        <w:rPr>
          <w:rFonts w:ascii="Cambria Math" w:hAnsi="Cambria Math"/>
        </w:rPr>
        <w:fldChar w:fldCharType="separate"/>
      </w:r>
      <w:r w:rsidR="00110047">
        <w:rPr>
          <w:rFonts w:ascii="Cambria Math" w:hAnsi="Cambria Math"/>
          <w:noProof/>
        </w:rPr>
        <w:t>(Guzmán-Maldonado et al 1996)</w:t>
      </w:r>
      <w:r w:rsidR="00936EBA">
        <w:rPr>
          <w:rFonts w:ascii="Cambria Math" w:hAnsi="Cambria Math"/>
        </w:rPr>
        <w:fldChar w:fldCharType="end"/>
      </w:r>
      <w:r>
        <w:rPr>
          <w:rFonts w:ascii="Cambria Math" w:hAnsi="Cambria Math"/>
        </w:rPr>
        <w:t>. As a result, de-hulling of the bean seeds almost completely removes tannins and their activity</w:t>
      </w:r>
      <w:r w:rsidR="00EE6EBE">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&lt;EndNote&gt;&lt;Cite&gt;&lt;Author&gt;Savelkoul&lt;/Author&gt;&lt;Year&gt;1992&lt;/Year&gt;&lt;IDText&gt;The presence and inactivation of trypsin inhibitors, tannins, lectins and amylase inhibitors in legume seeds during germination. A review&lt;/IDText&gt;&lt;DisplayText&gt;(Savelkoul et al. 1992)&lt;/DisplayText&gt;&lt;record&gt;&lt;keywords&gt;&lt;keyword&gt;Chemistry and Materials Science&lt;/keyword&gt;&lt;/keywords&gt;&lt;urls&gt;&lt;related-urls&gt;&lt;url&gt;http://dx.doi.org/10.1007/BF02196074&lt;/url&gt;&lt;/related-urls&gt;&lt;/urls&gt;&lt;isbn&gt;0921-9668&lt;/isbn&gt;&lt;titles&gt;&lt;title&gt;The presence and inactivation of trypsin inhibitors, tannins, lectins and amylase inhibitors in legume seeds during germination. A review&lt;/title&gt;&lt;secondary-title&gt;Plant Foods for Human Nutrition (Formerly Qualitas Plantarum)&lt;/secondary-title&gt;&lt;/titles&gt;&lt;pages&gt;71-85&lt;/pages&gt;&lt;number&gt;1&lt;/number&gt;&lt;contributors&gt;&lt;authors&gt;&lt;author&gt;Savelkoul, F.&lt;/author&gt;&lt;author&gt;Poel, A.&lt;/author&gt;&lt;author&gt;Tamminga, S.&lt;/author&gt;&lt;/authors&gt;&lt;/contributors&gt;&lt;added-date format="utc"&gt;1337285870&lt;/added-date&gt;&lt;ref-type name="Journal Article"&gt;17&lt;/ref-type&gt;&lt;dates&gt;&lt;year&gt;1992&lt;/year&gt;&lt;/dates&gt;&lt;rec-number&gt;202&lt;/rec-number&gt;&lt;publisher&gt;Springer Netherlands&lt;/publisher&gt;&lt;last-updated-date format="utc"&gt;1337285870&lt;/last-updated-date&gt;&lt;electronic-resource-num&gt;10.1007/bf02196074&lt;/electronic-resource-num&gt;&lt;volume&gt;42&lt;/volume&gt;&lt;/record&gt;&lt;/Cite&gt;&lt;/EndNote&gt;</w:instrText>
      </w:r>
      <w:r w:rsidR="00936EBA">
        <w:rPr>
          <w:rFonts w:ascii="Cambria Math" w:hAnsi="Cambria Math"/>
        </w:rPr>
        <w:fldChar w:fldCharType="separate"/>
      </w:r>
      <w:r>
        <w:rPr>
          <w:rFonts w:ascii="Cambria Math" w:hAnsi="Cambria Math"/>
          <w:noProof/>
        </w:rPr>
        <w:t>(Savelkoul et al. 1992)</w:t>
      </w:r>
      <w:r w:rsidR="00936EBA">
        <w:rPr>
          <w:rFonts w:ascii="Cambria Math" w:hAnsi="Cambria Math"/>
        </w:rPr>
        <w:fldChar w:fldCharType="end"/>
      </w:r>
      <w:r>
        <w:rPr>
          <w:rFonts w:ascii="Cambria Math" w:hAnsi="Cambria Math"/>
        </w:rPr>
        <w:t>. Navy beans are high in tannins which serve as antioxidants</w:t>
      </w:r>
      <w:r w:rsidR="00EE6EBE">
        <w:rPr>
          <w:rFonts w:ascii="Cambria Math" w:hAnsi="Cambria Math"/>
        </w:rPr>
        <w:t xml:space="preserve"> and anti </w:t>
      </w:r>
      <w:r>
        <w:rPr>
          <w:rFonts w:ascii="Cambria Math" w:hAnsi="Cambria Math"/>
        </w:rPr>
        <w:t xml:space="preserve">mutagenic agents, and the consumption of a diet high in navy beans have been shown to reduce colon cancer in rats by up to 50% due to the presence of tannins </w:t>
      </w:r>
      <w:r w:rsidR="00936EBA">
        <w:rPr>
          <w:rFonts w:ascii="Cambria Math" w:hAnsi="Cambria Math"/>
        </w:rPr>
        <w:fldChar w:fldCharType="begin">
          <w:fldData xml:space="preserve">PEVuZE5vdGU+PENpdGU+PEF1dGhvcj5CZW5uaW5rPC9BdXRob3I+PFllYXI+MjAwMjwvWWVhcj48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PEVuZE5vdGU+PENpdGU+PEF1dGhvcj5CZW5uaW5rPC9BdXRob3I+PFllYXI+MjAwMjwvWWVhcj48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(Bennink 2002; Oomah et al 2005)</w:t>
      </w:r>
      <w:r w:rsidR="00936EBA">
        <w:rPr>
          <w:rFonts w:ascii="Cambria Math" w:hAnsi="Cambria Math"/>
        </w:rPr>
        <w:fldChar w:fldCharType="end"/>
      </w:r>
      <w:r>
        <w:rPr>
          <w:rFonts w:ascii="Cambria Math" w:hAnsi="Cambria Math"/>
        </w:rPr>
        <w:t xml:space="preserve">. Conversely, tannins have been shown to bind with dietary protein and carbohydrates as well as enzymatic proteins such as proteases, thus forming enzyme resistant complexes making them less available for human consumption </w:t>
      </w:r>
      <w:r w:rsidR="00936EBA">
        <w:rPr>
          <w:rFonts w:ascii="Cambria Math" w:hAnsi="Cambria Math"/>
        </w:rPr>
        <w:fldChar w:fldCharType="begin">
          <w:fldData xml:space="preserve">PEVuZE5vdGU+PENpdGU+PEF1dGhvcj5SZWRkeTwvQXV0aG9yPjxZZWFyPjE5ODU8L1llYXI+PElE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PEVuZE5vdGU+PENpdGU+PEF1dGhvcj5SZWRkeTwvQXV0aG9yPjxZZWFyPjE5ODU8L1llYXI+PElE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(Reddy et al 1985; Savelkoul et al. 1992)</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 Navy beans also contain approximately 0.5% </w:t>
      </w:r>
      <w:proofErr w:type="spellStart"/>
      <w:r>
        <w:rPr>
          <w:rFonts w:ascii="Cambria Math" w:hAnsi="Cambria Math"/>
        </w:rPr>
        <w:t>hydroxycinnamic</w:t>
      </w:r>
      <w:proofErr w:type="spellEnd"/>
      <w:r>
        <w:rPr>
          <w:rFonts w:ascii="Cambria Math" w:hAnsi="Cambria Math"/>
        </w:rPr>
        <w:t xml:space="preserve"> acids found most </w:t>
      </w:r>
      <w:proofErr w:type="spellStart"/>
      <w:r>
        <w:rPr>
          <w:rFonts w:ascii="Cambria Math" w:hAnsi="Cambria Math"/>
        </w:rPr>
        <w:t>most</w:t>
      </w:r>
      <w:proofErr w:type="spellEnd"/>
      <w:r>
        <w:rPr>
          <w:rFonts w:ascii="Cambria Math" w:hAnsi="Cambria Math"/>
        </w:rPr>
        <w:t xml:space="preserve"> often plant cell walls. These </w:t>
      </w:r>
      <w:proofErr w:type="spellStart"/>
      <w:r>
        <w:rPr>
          <w:rFonts w:ascii="Cambria Math" w:hAnsi="Cambria Math"/>
        </w:rPr>
        <w:t>polyphenolic</w:t>
      </w:r>
      <w:proofErr w:type="spellEnd"/>
      <w:r>
        <w:rPr>
          <w:rFonts w:ascii="Cambria Math" w:hAnsi="Cambria Math"/>
        </w:rPr>
        <w:t xml:space="preserve"> acids belong to the class of </w:t>
      </w:r>
      <w:proofErr w:type="spellStart"/>
      <w:r>
        <w:rPr>
          <w:rFonts w:ascii="Cambria Math" w:hAnsi="Cambria Math"/>
        </w:rPr>
        <w:t>phenolic</w:t>
      </w:r>
      <w:proofErr w:type="spellEnd"/>
      <w:r>
        <w:rPr>
          <w:rFonts w:ascii="Cambria Math" w:hAnsi="Cambria Math"/>
        </w:rPr>
        <w:t xml:space="preserve"> esters mentioned above. In navy beans, </w:t>
      </w:r>
      <w:r w:rsidRPr="006F7274">
        <w:rPr>
          <w:rFonts w:ascii="Cambria Math" w:hAnsi="Cambria Math"/>
        </w:rPr>
        <w:t>p-</w:t>
      </w:r>
      <w:proofErr w:type="spellStart"/>
      <w:r w:rsidRPr="006F7274">
        <w:rPr>
          <w:rFonts w:ascii="Cambria Math" w:hAnsi="Cambria Math"/>
        </w:rPr>
        <w:t>coumaric</w:t>
      </w:r>
      <w:proofErr w:type="spellEnd"/>
      <w:r w:rsidRPr="006F7274">
        <w:rPr>
          <w:rFonts w:ascii="Cambria Math" w:hAnsi="Cambria Math"/>
        </w:rPr>
        <w:t xml:space="preserve"> acid, </w:t>
      </w:r>
      <w:proofErr w:type="spellStart"/>
      <w:r w:rsidRPr="006F7274">
        <w:rPr>
          <w:rFonts w:ascii="Cambria Math" w:hAnsi="Cambria Math"/>
        </w:rPr>
        <w:t>ferulic</w:t>
      </w:r>
      <w:proofErr w:type="spellEnd"/>
      <w:r w:rsidRPr="006F7274">
        <w:rPr>
          <w:rFonts w:ascii="Cambria Math" w:hAnsi="Cambria Math"/>
        </w:rPr>
        <w:t xml:space="preserve"> acid and </w:t>
      </w:r>
      <w:proofErr w:type="spellStart"/>
      <w:r w:rsidRPr="006F7274">
        <w:rPr>
          <w:rFonts w:ascii="Cambria Math" w:hAnsi="Cambria Math"/>
        </w:rPr>
        <w:t>sinapic</w:t>
      </w:r>
      <w:proofErr w:type="spellEnd"/>
      <w:r w:rsidRPr="006F7274">
        <w:rPr>
          <w:rFonts w:ascii="Cambria Math" w:hAnsi="Cambria Math"/>
        </w:rPr>
        <w:t xml:space="preserve"> acid</w:t>
      </w:r>
      <w:r>
        <w:rPr>
          <w:rFonts w:ascii="Cambria Math" w:hAnsi="Cambria Math"/>
        </w:rPr>
        <w:t xml:space="preserve"> make up the majority of </w:t>
      </w:r>
      <w:proofErr w:type="spellStart"/>
      <w:r>
        <w:rPr>
          <w:rFonts w:ascii="Cambria Math" w:hAnsi="Cambria Math"/>
        </w:rPr>
        <w:t>phenolic</w:t>
      </w:r>
      <w:proofErr w:type="spellEnd"/>
      <w:r>
        <w:rPr>
          <w:rFonts w:ascii="Cambria Math" w:hAnsi="Cambria Math"/>
        </w:rPr>
        <w:t xml:space="preserve"> acids present </w:t>
      </w:r>
      <w:r w:rsidR="00936EBA">
        <w:rPr>
          <w:rFonts w:ascii="Cambria Math" w:hAnsi="Cambria Math"/>
        </w:rPr>
        <w:fldChar w:fldCharType="begin"/>
      </w:r>
      <w:r>
        <w:rPr>
          <w:rFonts w:ascii="Cambria Math" w:hAnsi="Cambria Math"/>
        </w:rPr>
        <w:instrText xml:space="preserve"> ADDIN EN.CITE &lt;EndNote&gt;&lt;Cite&gt;&lt;Author&gt;Luthria&lt;/Author&gt;&lt;Year&gt;2006&lt;/Year&gt;&lt;IDText&gt;Phenolic acids content of fifteen dry edible bean (Phaseolus vulgaris L.) varieties&lt;/IDText&gt;&lt;DisplayText&gt;(Luthria and Pastor-Corrales 2006)&lt;/DisplayText&gt;&lt;record&gt;&lt;keywords&gt;&lt;keyword&gt;Phenolic acids&lt;/keyword&gt;&lt;keyword&gt;Caffeic acid&lt;/keyword&gt;&lt;keyword&gt;p-Coumaric acid&lt;/keyword&gt;&lt;keyword&gt;Ferulic acid&lt;/keyword&gt;&lt;keyword&gt;Sinapic&lt;/keyword&gt;&lt;keyword&gt;HPLC&lt;/keyword&gt;&lt;keyword&gt;Ten beans class&lt;/keyword&gt;&lt;keyword&gt;Fifteen varieties&lt;/keyword&gt;&lt;keyword&gt;Soaking and cooking&lt;/keyword&gt;&lt;keyword&gt;Sequential hydrolysis&lt;/keyword&gt;&lt;keyword&gt;Phaseolus vulgaris L&lt;/keyword&gt;&lt;/keywords&gt;&lt;urls&gt;&lt;related-urls&gt;&lt;url&gt;http://www.sciencedirect.com/science/article/pii/S0889157505000992&lt;/url&gt;&lt;/related-urls&gt;&lt;/urls&gt;&lt;isbn&gt;0889-1575&lt;/isbn&gt;&lt;titles&gt;&lt;title&gt;Phenolic acids content of fifteen dry edible bean (Phaseolus vulgaris L.) varieties&lt;/title&gt;&lt;secondary-title&gt;Journal of Food Composition and Analysis&lt;/secondary-title&gt;&lt;/titles&gt;&lt;pages&gt;205-211&lt;/pages&gt;&lt;number&gt;2–3&lt;/number&gt;&lt;access-date&gt;2006/5//&lt;/access-date&gt;&lt;contributors&gt;&lt;authors&gt;&lt;author&gt;Luthria, Devanand L.&lt;/author&gt;&lt;author&gt;Pastor-Corrales, Marcial A.&lt;/author&gt;&lt;/authors&gt;&lt;/contributors&gt;&lt;added-date format="utc"&gt;1337272530&lt;/added-date&gt;&lt;ref-type name="Journal Article"&gt;17&lt;/ref-type&gt;&lt;dates&gt;&lt;year&gt;2006&lt;/year&gt;&lt;/dates&gt;&lt;rec-number&gt;194&lt;/rec-number&gt;&lt;last-updated-date format="utc"&gt;1337272530&lt;/last-updated-date&gt;&lt;electronic-resource-num&gt;10.1016/j.jfca.2005.09.003&lt;/electronic-resource-num&gt;&lt;volume&gt;19&lt;/volume&gt;&lt;/record&gt;&lt;/Cite&gt;&lt;/EndNote&gt;</w:instrText>
      </w:r>
      <w:r w:rsidR="00936EBA">
        <w:rPr>
          <w:rFonts w:ascii="Cambria Math" w:hAnsi="Cambria Math"/>
        </w:rPr>
        <w:fldChar w:fldCharType="separate"/>
      </w:r>
      <w:r>
        <w:rPr>
          <w:rFonts w:ascii="Cambria Math" w:hAnsi="Cambria Math"/>
          <w:noProof/>
        </w:rPr>
        <w:t>(Luthria and Pastor-Corrales 2006)</w:t>
      </w:r>
      <w:r w:rsidR="00936EBA">
        <w:rPr>
          <w:rFonts w:ascii="Cambria Math" w:hAnsi="Cambria Math"/>
        </w:rPr>
        <w:fldChar w:fldCharType="end"/>
      </w:r>
      <w:r>
        <w:rPr>
          <w:rFonts w:ascii="Cambria Math" w:hAnsi="Cambria Math"/>
        </w:rPr>
        <w:t xml:space="preserve">. </w:t>
      </w:r>
      <w:proofErr w:type="spellStart"/>
      <w:r>
        <w:rPr>
          <w:rFonts w:ascii="Cambria Math" w:hAnsi="Cambria Math"/>
        </w:rPr>
        <w:t>Coumaric</w:t>
      </w:r>
      <w:proofErr w:type="spellEnd"/>
      <w:r>
        <w:rPr>
          <w:rFonts w:ascii="Cambria Math" w:hAnsi="Cambria Math"/>
        </w:rPr>
        <w:t xml:space="preserve"> acid is important to humans in that </w:t>
      </w:r>
      <w:r w:rsidRPr="006F7274">
        <w:rPr>
          <w:rFonts w:ascii="Cambria Math" w:hAnsi="Cambria Math"/>
        </w:rPr>
        <w:t>p-</w:t>
      </w:r>
      <w:proofErr w:type="spellStart"/>
      <w:r w:rsidRPr="006F7274">
        <w:rPr>
          <w:rFonts w:ascii="Cambria Math" w:hAnsi="Cambria Math"/>
        </w:rPr>
        <w:t>coumaric</w:t>
      </w:r>
      <w:proofErr w:type="spellEnd"/>
      <w:r w:rsidRPr="006F7274">
        <w:rPr>
          <w:rFonts w:ascii="Cambria Math" w:hAnsi="Cambria Math"/>
        </w:rPr>
        <w:t xml:space="preserve"> acid</w:t>
      </w:r>
      <w:r>
        <w:rPr>
          <w:rFonts w:ascii="Cambria Math" w:hAnsi="Cambria Math"/>
        </w:rPr>
        <w:t xml:space="preserve"> has been shown to</w:t>
      </w:r>
      <w:r w:rsidRPr="006F7274">
        <w:rPr>
          <w:rFonts w:ascii="Cambria Math" w:hAnsi="Cambria Math"/>
        </w:rPr>
        <w:t xml:space="preserve"> not only inhibit human </w:t>
      </w:r>
      <w:proofErr w:type="spellStart"/>
      <w:r w:rsidRPr="006F7274">
        <w:rPr>
          <w:rFonts w:ascii="Cambria Math" w:hAnsi="Cambria Math"/>
        </w:rPr>
        <w:t>tyrosinase</w:t>
      </w:r>
      <w:proofErr w:type="spellEnd"/>
      <w:r w:rsidRPr="006F7274">
        <w:rPr>
          <w:rFonts w:ascii="Cambria Math" w:hAnsi="Cambria Math"/>
        </w:rPr>
        <w:t xml:space="preserve"> activity in vitro but also </w:t>
      </w:r>
      <w:proofErr w:type="spellStart"/>
      <w:r w:rsidRPr="006F7274">
        <w:rPr>
          <w:rFonts w:ascii="Cambria Math" w:hAnsi="Cambria Math"/>
        </w:rPr>
        <w:t>me</w:t>
      </w:r>
      <w:r>
        <w:rPr>
          <w:rFonts w:ascii="Cambria Math" w:hAnsi="Cambria Math"/>
        </w:rPr>
        <w:t>lanogenesis</w:t>
      </w:r>
      <w:proofErr w:type="spellEnd"/>
      <w:r>
        <w:rPr>
          <w:rFonts w:ascii="Cambria Math" w:hAnsi="Cambria Math"/>
        </w:rPr>
        <w:t xml:space="preserve"> in cells exposed to sunlight </w:t>
      </w:r>
      <w:r w:rsidR="00936EBA">
        <w:rPr>
          <w:rFonts w:ascii="Cambria Math" w:hAnsi="Cambria Math"/>
        </w:rPr>
        <w:fldChar w:fldCharType="begin"/>
      </w:r>
      <w:r w:rsidR="00110047">
        <w:rPr>
          <w:rFonts w:ascii="Cambria Math" w:hAnsi="Cambria Math"/>
        </w:rPr>
        <w:instrText xml:space="preserve"> ADDIN EN.CITE &lt;EndNote&gt;&lt;Cite&gt;&lt;Author&gt;An&lt;/Author&gt;&lt;Year&gt;2010&lt;/Year&gt;&lt;IDText&gt;p-coumaric acid not only inhibits human tyrosinase activity in vitro but also melanogenesis in cells exposed to UVB&lt;/IDText&gt;&lt;DisplayText&gt;(An and others 2010)&lt;/DisplayText&gt;&lt;record&gt;&lt;keywords&gt;&lt;keyword&gt;melanin&lt;/keyword&gt;&lt;keyword&gt;human tyrosinase&lt;/keyword&gt;&lt;keyword&gt;p-coumaric acid&lt;/keyword&gt;&lt;keyword&gt;human epidermal melanocytes&lt;/keyword&gt;&lt;keyword&gt;UVB&lt;/keyword&gt;&lt;keyword&gt;tyrosine&lt;/keyword&gt;&lt;/keywords&gt;&lt;urls&gt;&lt;related-urls&gt;&lt;url&gt;http://dx.doi.org/10.1002/ptr.3095&lt;/url&gt;&lt;/related-urls&gt;&lt;/urls&gt;&lt;isbn&gt;1099-1573&lt;/isbn&gt;&lt;work-type&gt;10.1002/ptr.3095&lt;/work-type&gt;&lt;titles&gt;&lt;title&gt;p-coumaric acid not only inhibits human tyrosinase activity in vitro but also melanogenesis in cells exposed to UVB&lt;/title&gt;&lt;secondary-title&gt;Phytotherapy Research&lt;/secondary-title&gt;&lt;/titles&gt;&lt;pages&gt;1175-1180&lt;/pages&gt;&lt;number&gt;8&lt;/number&gt;&lt;contributors&gt;&lt;authors&gt;&lt;author&gt;An, Sang Mi&lt;/author&gt;&lt;author&gt;Koh, Jae-Sook&lt;/author&gt;&lt;author&gt;Boo, Yong Chool&lt;/author&gt;&lt;/authors&gt;&lt;/contributors&gt;&lt;added-date format="utc"&gt;1337272779&lt;/added-date&gt;&lt;ref-type name="Journal Article"&gt;17&lt;/ref-type&gt;&lt;dates&gt;&lt;year&gt;2010&lt;/year&gt;&lt;/dates&gt;&lt;rec-number&gt;195&lt;/rec-number&gt;&lt;publisher&gt;John Wiley &amp;amp; Sons, Ltd.&lt;/publisher&gt;&lt;last-updated-date format="utc"&gt;1337272779&lt;/last-updated-date&gt;&lt;volume&gt;24&lt;/volume&gt;&lt;/record&gt;&lt;/Cite&gt;&lt;/EndNote&gt;</w:instrText>
      </w:r>
      <w:r w:rsidR="00936EBA">
        <w:rPr>
          <w:rFonts w:ascii="Cambria Math" w:hAnsi="Cambria Math"/>
        </w:rPr>
        <w:fldChar w:fldCharType="separate"/>
      </w:r>
      <w:r w:rsidR="00110047">
        <w:rPr>
          <w:rFonts w:ascii="Cambria Math" w:hAnsi="Cambria Math"/>
          <w:noProof/>
        </w:rPr>
        <w:t>(An et al 2010)</w:t>
      </w:r>
      <w:r w:rsidR="00936EBA">
        <w:rPr>
          <w:rFonts w:ascii="Cambria Math" w:hAnsi="Cambria Math"/>
        </w:rPr>
        <w:fldChar w:fldCharType="end"/>
      </w:r>
      <w:r>
        <w:rPr>
          <w:rFonts w:ascii="Cambria Math" w:hAnsi="Cambria Math"/>
        </w:rPr>
        <w:t xml:space="preserve">. </w:t>
      </w:r>
      <w:proofErr w:type="spellStart"/>
      <w:r>
        <w:rPr>
          <w:rFonts w:ascii="Cambria Math" w:hAnsi="Cambria Math"/>
        </w:rPr>
        <w:t>Ferulic</w:t>
      </w:r>
      <w:proofErr w:type="spellEnd"/>
      <w:r>
        <w:rPr>
          <w:rFonts w:ascii="Cambria Math" w:hAnsi="Cambria Math"/>
        </w:rPr>
        <w:t xml:space="preserve"> acid has been shown to possess potent antioxidant properties. It </w:t>
      </w:r>
      <w:r w:rsidRPr="00655C59">
        <w:rPr>
          <w:rFonts w:ascii="Cambria Math" w:hAnsi="Cambria Math"/>
        </w:rPr>
        <w:t xml:space="preserve">arises from the metabolism </w:t>
      </w:r>
      <w:r>
        <w:rPr>
          <w:rFonts w:ascii="Cambria Math" w:hAnsi="Cambria Math"/>
        </w:rPr>
        <w:t>of phenylalanine and tyrosine and i</w:t>
      </w:r>
      <w:r w:rsidRPr="00655C59">
        <w:rPr>
          <w:rFonts w:ascii="Cambria Math" w:hAnsi="Cambria Math"/>
        </w:rPr>
        <w:t xml:space="preserve">t occurs </w:t>
      </w:r>
      <w:r>
        <w:rPr>
          <w:rFonts w:ascii="Cambria Math" w:hAnsi="Cambria Math"/>
        </w:rPr>
        <w:t>in seeds</w:t>
      </w:r>
      <w:r w:rsidRPr="00655C59">
        <w:rPr>
          <w:rFonts w:ascii="Cambria Math" w:hAnsi="Cambria Math"/>
        </w:rPr>
        <w:t xml:space="preserve"> both in its free form and covalently linked to lignin and other biopolymers. Due to its </w:t>
      </w:r>
      <w:proofErr w:type="spellStart"/>
      <w:r w:rsidRPr="00655C59">
        <w:rPr>
          <w:rFonts w:ascii="Cambria Math" w:hAnsi="Cambria Math"/>
        </w:rPr>
        <w:t>phenolic</w:t>
      </w:r>
      <w:proofErr w:type="spellEnd"/>
      <w:r w:rsidRPr="00655C59">
        <w:rPr>
          <w:rFonts w:ascii="Cambria Math" w:hAnsi="Cambria Math"/>
        </w:rPr>
        <w:t xml:space="preserve"> </w:t>
      </w:r>
      <w:r>
        <w:rPr>
          <w:rFonts w:ascii="Cambria Math" w:hAnsi="Cambria Math"/>
        </w:rPr>
        <w:t>nature and</w:t>
      </w:r>
      <w:r w:rsidRPr="00655C59">
        <w:rPr>
          <w:rFonts w:ascii="Cambria Math" w:hAnsi="Cambria Math"/>
        </w:rPr>
        <w:t xml:space="preserve"> extended side chain </w:t>
      </w:r>
      <w:proofErr w:type="spellStart"/>
      <w:r>
        <w:rPr>
          <w:rFonts w:ascii="Cambria Math" w:hAnsi="Cambria Math"/>
        </w:rPr>
        <w:t>ferulic</w:t>
      </w:r>
      <w:proofErr w:type="spellEnd"/>
      <w:r>
        <w:rPr>
          <w:rFonts w:ascii="Cambria Math" w:hAnsi="Cambria Math"/>
        </w:rPr>
        <w:t xml:space="preserve"> acid has been shown to readily absorb UV light and form</w:t>
      </w:r>
      <w:r w:rsidRPr="00655C59">
        <w:rPr>
          <w:rFonts w:ascii="Cambria Math" w:hAnsi="Cambria Math"/>
        </w:rPr>
        <w:t xml:space="preserve"> a stabilized</w:t>
      </w:r>
      <w:r>
        <w:rPr>
          <w:rFonts w:ascii="Cambria Math" w:hAnsi="Cambria Math"/>
        </w:rPr>
        <w:t xml:space="preserve"> phenol</w:t>
      </w:r>
      <w:r w:rsidRPr="00655C59">
        <w:rPr>
          <w:rFonts w:ascii="Cambria Math" w:hAnsi="Cambria Math"/>
        </w:rPr>
        <w:t xml:space="preserve"> radical which accounts for its potent antioxidant potential</w:t>
      </w:r>
      <w:r w:rsidR="00936EBA">
        <w:rPr>
          <w:rFonts w:ascii="Cambria Math" w:hAnsi="Cambria Math"/>
        </w:rPr>
        <w:fldChar w:fldCharType="begin"/>
      </w:r>
      <w:r>
        <w:rPr>
          <w:rFonts w:ascii="Cambria Math" w:hAnsi="Cambria Math"/>
        </w:rPr>
        <w:instrText xml:space="preserve"> ADDIN EN.CITE &lt;EndNote&gt;&lt;Cite&gt;&lt;Author&gt;Graf&lt;/Author&gt;&lt;Year&gt;1992&lt;/Year&gt;&lt;IDText&gt;Antioxidant potential of ferulic acid&lt;/IDText&gt;&lt;DisplayText&gt;(Graf 1992)&lt;/DisplayText&gt;&lt;record&gt;&lt;keywords&gt;&lt;keyword&gt;Coniferic acid&lt;/keyword&gt;&lt;keyword&gt;Ferulic acid&lt;/keyword&gt;&lt;keyword&gt;Food preservative&lt;/keyword&gt;&lt;keyword&gt;Free radical&lt;/keyword&gt;&lt;keyword&gt;Iron chelation&lt;/keyword&gt;&lt;keyword&gt;γ-Oryzanol&lt;/keyword&gt;&lt;keyword&gt;Phenolic actiosidant&lt;/keyword&gt;&lt;keyword&gt;UV absorber&lt;/keyword&gt;&lt;/keywords&gt;&lt;urls&gt;&lt;related-urls&gt;&lt;url&gt;http://www.sciencedirect.com/science/article/pii/089158499290184I&lt;/url&gt;&lt;/related-urls&gt;&lt;/urls&gt;&lt;isbn&gt;0891-5849&lt;/isbn&gt;&lt;titles&gt;&lt;title&gt;Antioxidant potential of ferulic acid&lt;/title&gt;&lt;secondary-title&gt;Free Radical Biology and Medicine&lt;/secondary-title&gt;&lt;/titles&gt;&lt;pages&gt;435-448&lt;/pages&gt;&lt;number&gt;4&lt;/number&gt;&lt;contributors&gt;&lt;authors&gt;&lt;author&gt;Graf, Ernst&lt;/author&gt;&lt;/authors&gt;&lt;/contributors&gt;&lt;added-date format="utc"&gt;1337273859&lt;/added-date&gt;&lt;ref-type name="Journal Article"&gt;17&lt;/ref-type&gt;&lt;dates&gt;&lt;year&gt;1992&lt;/year&gt;&lt;/dates&gt;&lt;rec-number&gt;196&lt;/rec-number&gt;&lt;last-updated-date format="utc"&gt;1337273859&lt;/last-updated-date&gt;&lt;electronic-resource-num&gt;10.1016/0891-5849(92)90184-i&lt;/electronic-resource-num&gt;&lt;volume&gt;13&lt;/volume&gt;&lt;/record&gt;&lt;/Cite&gt;&lt;/EndNote&gt;</w:instrText>
      </w:r>
      <w:r w:rsidR="00936EBA">
        <w:rPr>
          <w:rFonts w:ascii="Cambria Math" w:hAnsi="Cambria Math"/>
        </w:rPr>
        <w:fldChar w:fldCharType="separate"/>
      </w:r>
      <w:r>
        <w:rPr>
          <w:rFonts w:ascii="Cambria Math" w:hAnsi="Cambria Math"/>
          <w:noProof/>
        </w:rPr>
        <w:t>(Graf 1992)</w:t>
      </w:r>
      <w:r w:rsidR="00936EBA">
        <w:rPr>
          <w:rFonts w:ascii="Cambria Math" w:hAnsi="Cambria Math"/>
        </w:rPr>
        <w:fldChar w:fldCharType="end"/>
      </w:r>
      <w:r>
        <w:rPr>
          <w:rFonts w:ascii="Cambria Math" w:hAnsi="Cambria Math"/>
        </w:rPr>
        <w:t xml:space="preserve">. </w:t>
      </w:r>
      <w:proofErr w:type="spellStart"/>
      <w:r>
        <w:rPr>
          <w:rFonts w:ascii="Cambria Math" w:hAnsi="Cambria Math"/>
        </w:rPr>
        <w:t>Sinapic</w:t>
      </w:r>
      <w:proofErr w:type="spellEnd"/>
      <w:r>
        <w:rPr>
          <w:rFonts w:ascii="Cambria Math" w:hAnsi="Cambria Math"/>
        </w:rPr>
        <w:t xml:space="preserve"> acid</w:t>
      </w:r>
      <w:r w:rsidRPr="00655C59">
        <w:rPr>
          <w:rFonts w:ascii="Cambria Math" w:hAnsi="Cambria Math"/>
        </w:rPr>
        <w:t xml:space="preserve"> </w:t>
      </w:r>
      <w:r>
        <w:rPr>
          <w:rFonts w:ascii="Cambria Math" w:hAnsi="Cambria Math"/>
        </w:rPr>
        <w:t>is also an</w:t>
      </w:r>
      <w:r w:rsidRPr="00E040F0">
        <w:rPr>
          <w:rFonts w:ascii="Cambria Math" w:hAnsi="Cambria Math"/>
        </w:rPr>
        <w:t xml:space="preserve"> effective scavenger of the </w:t>
      </w:r>
      <w:proofErr w:type="spellStart"/>
      <w:r w:rsidRPr="00E040F0">
        <w:rPr>
          <w:rFonts w:ascii="Cambria Math" w:hAnsi="Cambria Math"/>
        </w:rPr>
        <w:t>peroxyl</w:t>
      </w:r>
      <w:proofErr w:type="spellEnd"/>
      <w:r w:rsidRPr="00E040F0">
        <w:rPr>
          <w:rFonts w:ascii="Cambria Math" w:hAnsi="Cambria Math"/>
        </w:rPr>
        <w:t xml:space="preserve"> radical</w:t>
      </w:r>
      <w:r>
        <w:rPr>
          <w:rFonts w:ascii="Cambria Math" w:hAnsi="Cambria Math"/>
        </w:rPr>
        <w:t xml:space="preserve"> </w:t>
      </w:r>
      <w:r w:rsidRPr="00E040F0">
        <w:rPr>
          <w:rFonts w:ascii="Cambria Math" w:hAnsi="Cambria Math"/>
        </w:rPr>
        <w:t>and inhibits oxidation</w:t>
      </w:r>
      <w:r w:rsidR="00EE6EBE">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&lt;EndNote&gt;&lt;Cite&gt;&lt;Author&gt;Koski&lt;/Author&gt;&lt;Year&gt;2003&lt;/Year&gt;&lt;IDText&gt;Processing of rapeseed oil: effects on sinapic acid derivative content and oxidative stability&lt;/IDText&gt;&lt;DisplayText&gt;(Koski and others 2003)&lt;/DisplayText&gt;&lt;record&gt;&lt;keywords&gt;&lt;keyword&gt;Chemistry and Materials Science&lt;/keyword&gt;&lt;/keywords&gt;&lt;urls&gt;&lt;related-urls&gt;&lt;url&gt;http://dx.doi.org/10.1007/s00217-003-0721-4&lt;/url&gt;&lt;/related-urls&gt;&lt;/urls&gt;&lt;isbn&gt;1438-2377&lt;/isbn&gt;&lt;titles&gt;&lt;title&gt;Processing of rapeseed oil: effects on sinapic acid derivative content and oxidative stability&lt;/title&gt;&lt;secondary-title&gt;European Food Research and Technology&lt;/secondary-title&gt;&lt;/titles&gt;&lt;pages&gt;110-114&lt;/pages&gt;&lt;number&gt;2&lt;/number&gt;&lt;contributors&gt;&lt;authors&gt;&lt;author&gt;Koski, Anna&lt;/author&gt;&lt;author&gt;Pekkarinen, Satu&lt;/author&gt;&lt;author&gt;Hopia, Anu&lt;/author&gt;&lt;author&gt;Wähälä, Kristiina&lt;/author&gt;&lt;author&gt;Heinonen, Marina&lt;/author&gt;&lt;/authors&gt;&lt;/contributors&gt;&lt;added-date format="utc"&gt;1337279077&lt;/added-date&gt;&lt;ref-type name="Journal Article"&gt;17&lt;/ref-type&gt;&lt;dates&gt;&lt;year&gt;2003&lt;/year&gt;&lt;/dates&gt;&lt;rec-number&gt;197&lt;/rec-number&gt;&lt;publisher&gt;Springer Berlin / Heidelberg&lt;/publisher&gt;&lt;last-updated-date format="utc"&gt;1337279077&lt;/last-updated-date&gt;&lt;electronic-resource-num&gt;10.1007/s00217-003-0721-4&lt;/electronic-resource-num&gt;&lt;volume&gt;217&lt;/volume&gt;&lt;/record&gt;&lt;/Cite&gt;&lt;/EndNote&gt;</w:instrText>
      </w:r>
      <w:r w:rsidR="00936EBA">
        <w:rPr>
          <w:rFonts w:ascii="Cambria Math" w:hAnsi="Cambria Math"/>
        </w:rPr>
        <w:fldChar w:fldCharType="separate"/>
      </w:r>
      <w:r w:rsidR="00110047">
        <w:rPr>
          <w:rFonts w:ascii="Cambria Math" w:hAnsi="Cambria Math"/>
          <w:noProof/>
        </w:rPr>
        <w:t>(Koski et al 2003)</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bookmarkStart w:id="7" w:name="_Toc325350667"/>
      <w:proofErr w:type="gramStart"/>
      <w:r w:rsidRPr="008B192F">
        <w:rPr>
          <w:rStyle w:val="Heading3Char"/>
        </w:rPr>
        <w:t>Pectin.</w:t>
      </w:r>
      <w:bookmarkEnd w:id="7"/>
      <w:proofErr w:type="gramEnd"/>
      <w:r>
        <w:rPr>
          <w:rFonts w:ascii="Cambria Math" w:hAnsi="Cambria Math"/>
        </w:rPr>
        <w:t xml:space="preserve"> Pectin and </w:t>
      </w:r>
      <w:proofErr w:type="spellStart"/>
      <w:r>
        <w:rPr>
          <w:rFonts w:ascii="Cambria Math" w:hAnsi="Cambria Math"/>
        </w:rPr>
        <w:t>pectic</w:t>
      </w:r>
      <w:proofErr w:type="spellEnd"/>
      <w:r>
        <w:rPr>
          <w:rFonts w:ascii="Cambria Math" w:hAnsi="Cambria Math"/>
        </w:rPr>
        <w:t xml:space="preserve"> substances are found in large concentrations in the soft, fast growing tissues of plants and play a major role in the structure and strength of plant cell walls. They are found throughout the primary cell wall and middle lamella where they play key roles in the mechanical strength of the wall, adhesion between cells, and control of water movement</w:t>
      </w:r>
      <w:r w:rsidR="00EE6EBE">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&lt;EndNote&gt;&lt;Cite&gt;&lt;Author&gt;Thakur&lt;/Author&gt;&lt;Year&gt;1997&lt;/Year&gt;&lt;IDText&gt;Chemistry and uses of pectin — A review&lt;/IDText&gt;&lt;DisplayText&gt;(Thakur and others 1997)&lt;/DisplayText&gt;&lt;record&gt;&lt;dates&gt;&lt;pub-dates&gt;&lt;date&gt;1997/02/01&lt;/date&gt;&lt;/pub-dates&gt;&lt;year&gt;1997&lt;/year&gt;&lt;/dates&gt;&lt;urls&gt;&lt;related-urls&gt;&lt;url&gt;http://www.tandfonline.com/doi/abs/10.1080/10408399709527767&lt;/url&gt;&lt;/related-urls&gt;&lt;/urls&gt;&lt;isbn&gt;1040-8398&lt;/isbn&gt;&lt;titles&gt;&lt;title&gt;Chemistry and uses of pectin — A review&lt;/title&gt;&lt;secondary-title&gt;Critical Reviews in Food Science and Nutrition&lt;/secondary-title&gt;&lt;/titles&gt;&lt;pages&gt;47-73&lt;/pages&gt;&lt;number&gt;1&lt;/number&gt;&lt;access-date&gt;2012/05/17&lt;/access-date&gt;&lt;contributors&gt;&lt;authors&gt;&lt;author&gt;Thakur, Beli R.&lt;/author&gt;&lt;author&gt;Singh, Rakesh K.&lt;/author&gt;&lt;author&gt;Handa, Avtar K.&lt;/author&gt;&lt;author&gt;Rao, M. A.&lt;/author&gt;&lt;/authors&gt;&lt;/contributors&gt;&lt;added-date format="utc"&gt;1337323493&lt;/added-date&gt;&lt;ref-type name="Journal Article"&gt;17&lt;/ref-type&gt;&lt;rec-number&gt;211&lt;/rec-number&gt;&lt;publisher&gt;Taylor &amp;amp; Francis&lt;/publisher&gt;&lt;last-updated-date format="utc"&gt;1337323493&lt;/last-updated-date&gt;&lt;electronic-resource-num&gt;10.1080/10408399709527767&lt;/electronic-resource-num&gt;&lt;volume&gt;37&lt;/volume&gt;&lt;/record&gt;&lt;/Cite&gt;&lt;/EndNote&gt;</w:instrText>
      </w:r>
      <w:r w:rsidR="00936EBA">
        <w:rPr>
          <w:rFonts w:ascii="Cambria Math" w:hAnsi="Cambria Math"/>
        </w:rPr>
        <w:fldChar w:fldCharType="separate"/>
      </w:r>
      <w:r w:rsidR="00110047">
        <w:rPr>
          <w:rFonts w:ascii="Cambria Math" w:hAnsi="Cambria Math"/>
          <w:noProof/>
        </w:rPr>
        <w:t>(Thakur et al 1997)</w:t>
      </w:r>
      <w:r w:rsidR="00936EBA">
        <w:rPr>
          <w:rFonts w:ascii="Cambria Math" w:hAnsi="Cambria Math"/>
        </w:rPr>
        <w:fldChar w:fldCharType="end"/>
      </w:r>
      <w:r>
        <w:rPr>
          <w:rFonts w:ascii="Cambria Math" w:hAnsi="Cambria Math"/>
        </w:rPr>
        <w:t xml:space="preserve">. Because </w:t>
      </w:r>
      <w:proofErr w:type="spellStart"/>
      <w:r>
        <w:rPr>
          <w:rFonts w:ascii="Cambria Math" w:hAnsi="Cambria Math"/>
        </w:rPr>
        <w:t>pectic</w:t>
      </w:r>
      <w:proofErr w:type="spellEnd"/>
      <w:r>
        <w:rPr>
          <w:rFonts w:ascii="Cambria Math" w:hAnsi="Cambria Math"/>
        </w:rPr>
        <w:t xml:space="preserve"> substances are more easily </w:t>
      </w:r>
      <w:proofErr w:type="spellStart"/>
      <w:r>
        <w:rPr>
          <w:rFonts w:ascii="Cambria Math" w:hAnsi="Cambria Math"/>
        </w:rPr>
        <w:t>solubilized</w:t>
      </w:r>
      <w:proofErr w:type="spellEnd"/>
      <w:r>
        <w:rPr>
          <w:rFonts w:ascii="Cambria Math" w:hAnsi="Cambria Math"/>
        </w:rPr>
        <w:t xml:space="preserve"> compared to other cell wall components, they are able to form a gel matrix interspersing the cellulose and hemicelluloses fibrils thus playing a key role in textural changes during ripening, storage, cooking, and senescence </w:t>
      </w:r>
      <w:r w:rsidR="00936EBA">
        <w:rPr>
          <w:rFonts w:ascii="Cambria Math" w:hAnsi="Cambria Math"/>
        </w:rPr>
        <w:fldChar w:fldCharType="begin"/>
      </w:r>
      <w:r>
        <w:rPr>
          <w:rFonts w:ascii="Cambria Math" w:hAnsi="Cambria Math"/>
        </w:rPr>
        <w:instrText xml:space="preserve"> ADDIN EN.CITE &lt;EndNote&gt;&lt;Cite&gt;&lt;Author&gt;Van Buren&lt;/Author&gt;&lt;Year&gt;1979&lt;/Year&gt;&lt;IDText&gt;The chemistry of texture in fruits and vegetables&lt;/IDText&gt;&lt;DisplayText&gt;(Van Buren 1979; Waldron et al. 2003)&lt;/DisplayText&gt;&lt;record&gt;&lt;urls&gt;&lt;related-urls&gt;&lt;url&gt;http://dx.doi.org/10.1111/j.1745-4603.1979.tb01305.x&lt;/url&gt;&lt;/related-urls&gt;&lt;/urls&gt;&lt;isbn&gt;1745-4603&lt;/isbn&gt;&lt;work-type&gt;10.1111/j.1745-4603.1979.tb01305.x&lt;/work-type&gt;&lt;titles&gt;&lt;title&gt;The chemistry of texture in fruits and vegetables&lt;/title&gt;&lt;secondary-title&gt;Journal of Texture Studies&lt;/secondary-title&gt;&lt;/titles&gt;&lt;pages&gt;1-23&lt;/pages&gt;&lt;number&gt;1&lt;/number&gt;&lt;contributors&gt;&lt;authors&gt;&lt;author&gt;Van Buren, J. P.&lt;/author&gt;&lt;/authors&gt;&lt;/contributors&gt;&lt;added-date format="utc"&gt;1336740863&lt;/added-date&gt;&lt;ref-type name="Journal Article"&gt;17&lt;/ref-type&gt;&lt;dates&gt;&lt;year&gt;1979&lt;/year&gt;&lt;/dates&gt;&lt;rec-number&gt;178&lt;/rec-number&gt;&lt;publisher&gt;Blackwell Publishing Ltd&lt;/publisher&gt;&lt;last-updated-date format="utc"&gt;1336746883&lt;/last-updated-date&gt;&lt;volume&gt;10&lt;/volume&gt;&lt;/record&gt;&lt;/Cite&gt;&lt;Cite&gt;&lt;Author&gt;Waldron&lt;/Author&gt;&lt;Year&gt;2003&lt;/Year&gt;&lt;IDText&gt;Plant Cell Walls and Food Quality&lt;/IDText&gt;&lt;record&gt;&lt;urls&gt;&lt;related-urls&gt;&lt;url&gt;http://dx.doi.org/10.1111/j.1541-4337.2003.tb00019.x&lt;/url&gt;&lt;/related-urls&gt;&lt;/urls&gt;&lt;isbn&gt;1541-4337&lt;/isbn&gt;&lt;work-type&gt;10.1111/j.1541-4337.2003.tb00019.x&lt;/work-type&gt;&lt;titles&gt;&lt;title&gt;Plant Cell Walls and Food Quality&lt;/title&gt;&lt;secondary-title&gt;Comprehensive Reviews in Food Science and Food Safety&lt;/secondary-title&gt;&lt;/titles&gt;&lt;pages&gt;128-146&lt;/pages&gt;&lt;number&gt;4&lt;/number&gt;&lt;contributors&gt;&lt;authors&gt;&lt;author&gt;Waldron, K. W.&lt;/author&gt;&lt;author&gt;Parker, M. L.&lt;/author&gt;&lt;author&gt;Smith, A. C.&lt;/author&gt;&lt;/authors&gt;&lt;/contributors&gt;&lt;added-date format="utc"&gt;1337279499&lt;/added-date&gt;&lt;ref-type name="Journal Article"&gt;17&lt;/ref-type&gt;&lt;dates&gt;&lt;year&gt;2003&lt;/year&gt;&lt;/dates&gt;&lt;rec-number&gt;198&lt;/rec-number&gt;&lt;publisher&gt;Blackwell Publishing Ltd&lt;/publisher&gt;&lt;last-updated-date format="utc"&gt;1337279499&lt;/last-updated-date&gt;&lt;volume&gt;2&lt;/volume&gt;&lt;/record&gt;&lt;/Cite&gt;&lt;/EndNote&gt;</w:instrText>
      </w:r>
      <w:r w:rsidR="00936EBA">
        <w:rPr>
          <w:rFonts w:ascii="Cambria Math" w:hAnsi="Cambria Math"/>
        </w:rPr>
        <w:fldChar w:fldCharType="separate"/>
      </w:r>
      <w:r>
        <w:rPr>
          <w:rFonts w:ascii="Cambria Math" w:hAnsi="Cambria Math"/>
          <w:noProof/>
        </w:rPr>
        <w:t>(Van Buren 1979; Waldron et al. 2003)</w:t>
      </w:r>
      <w:r w:rsidR="00936EBA">
        <w:rPr>
          <w:rFonts w:ascii="Cambria Math" w:hAnsi="Cambria Math"/>
        </w:rPr>
        <w:fldChar w:fldCharType="end"/>
      </w:r>
      <w:r>
        <w:rPr>
          <w:rFonts w:ascii="Cambria Math" w:hAnsi="Cambria Math"/>
        </w:rPr>
        <w:t xml:space="preserve">. Breakdown of pectin by pectin methyl esterase (PME) and </w:t>
      </w:r>
      <w:proofErr w:type="spellStart"/>
      <w:r>
        <w:rPr>
          <w:rFonts w:ascii="Cambria Math" w:hAnsi="Cambria Math"/>
        </w:rPr>
        <w:t>polygalacturonase</w:t>
      </w:r>
      <w:proofErr w:type="spellEnd"/>
      <w:r>
        <w:rPr>
          <w:rFonts w:ascii="Cambria Math" w:hAnsi="Cambria Math"/>
        </w:rPr>
        <w:t xml:space="preserve"> (PG) leads to decreased adhesion between cell</w:t>
      </w:r>
      <w:r w:rsidR="00EE6EBE">
        <w:rPr>
          <w:rFonts w:ascii="Cambria Math" w:hAnsi="Cambria Math"/>
        </w:rPr>
        <w:t xml:space="preserve">s during ripening </w:t>
      </w:r>
      <w:r w:rsidR="00936EBA">
        <w:rPr>
          <w:rFonts w:ascii="Cambria Math" w:hAnsi="Cambria Math"/>
        </w:rPr>
        <w:fldChar w:fldCharType="begin"/>
      </w:r>
      <w:r>
        <w:rPr>
          <w:rFonts w:ascii="Cambria Math" w:hAnsi="Cambria Math"/>
        </w:rPr>
        <w:instrText xml:space="preserve"> ADDIN EN.CITE &lt;EndNote&gt;&lt;Cite&gt;&lt;Author&gt;Waldron&lt;/Author&gt;&lt;Year&gt;2003&lt;/Year&gt;&lt;IDText&gt;Plant Cell Walls and Food Quality&lt;/IDText&gt;&lt;DisplayText&gt;(Waldron et al. 2003)&lt;/DisplayText&gt;&lt;record&gt;&lt;urls&gt;&lt;related-urls&gt;&lt;url&gt;http://dx.doi.org/10.1111/j.1541-4337.2003.tb00019.x&lt;/url&gt;&lt;/related-urls&gt;&lt;/urls&gt;&lt;isbn&gt;1541-4337&lt;/isbn&gt;&lt;work-type&gt;10.1111/j.1541-4337.2003.tb00019.x&lt;/work-type&gt;&lt;titles&gt;&lt;title&gt;Plant Cell Walls and Food Quality&lt;/title&gt;&lt;secondary-title&gt;Comprehensive Reviews in Food Science and Food Safety&lt;/secondary-title&gt;&lt;/titles&gt;&lt;pages&gt;128-146&lt;/pages&gt;&lt;number&gt;4&lt;/number&gt;&lt;contributors&gt;&lt;authors&gt;&lt;author&gt;Waldron, K. W.&lt;/author&gt;&lt;author&gt;Parker, M. L.&lt;/author&gt;&lt;author&gt;Smith, A. C.&lt;/author&gt;&lt;/authors&gt;&lt;/contributors&gt;&lt;added-date format="utc"&gt;1337279499&lt;/added-date&gt;&lt;ref-type name="Journal Article"&gt;17&lt;/ref-type&gt;&lt;dates&gt;&lt;year&gt;2003&lt;/year&gt;&lt;/dates&gt;&lt;rec-number&gt;198&lt;/rec-number&gt;&lt;publisher&gt;Blackwell Publishing Ltd&lt;/publisher&gt;&lt;last-updated-date format="utc"&gt;1337279499&lt;/last-updated-date&gt;&lt;volume&gt;2&lt;/volume&gt;&lt;/record&gt;&lt;/Cite&gt;&lt;/EndNote&gt;</w:instrText>
      </w:r>
      <w:r w:rsidR="00936EBA">
        <w:rPr>
          <w:rFonts w:ascii="Cambria Math" w:hAnsi="Cambria Math"/>
        </w:rPr>
        <w:fldChar w:fldCharType="separate"/>
      </w:r>
      <w:r>
        <w:rPr>
          <w:rFonts w:ascii="Cambria Math" w:hAnsi="Cambria Math"/>
          <w:noProof/>
        </w:rPr>
        <w:t>(Waldron et al. 2003)</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Pectin consists of chains of </w:t>
      </w:r>
      <w:proofErr w:type="spellStart"/>
      <w:r>
        <w:rPr>
          <w:rFonts w:ascii="Cambria Math" w:hAnsi="Cambria Math"/>
        </w:rPr>
        <w:t>galacturonic</w:t>
      </w:r>
      <w:proofErr w:type="spellEnd"/>
      <w:r>
        <w:rPr>
          <w:rFonts w:ascii="Cambria Math" w:hAnsi="Cambria Math"/>
        </w:rPr>
        <w:t xml:space="preserve"> acid residues linked by </w:t>
      </w:r>
      <w:r>
        <w:t>α</w:t>
      </w:r>
      <w:r>
        <w:rPr>
          <w:rFonts w:ascii="Cambria Math" w:hAnsi="Cambria Math"/>
        </w:rPr>
        <w:t xml:space="preserve"> (1</w:t>
      </w:r>
      <w:proofErr w:type="gramStart"/>
      <w:r>
        <w:rPr>
          <w:rFonts w:ascii="Cambria Math" w:hAnsi="Cambria Math"/>
        </w:rPr>
        <w:t>,4</w:t>
      </w:r>
      <w:proofErr w:type="gramEnd"/>
      <w:r>
        <w:rPr>
          <w:rFonts w:ascii="Cambria Math" w:hAnsi="Cambria Math"/>
        </w:rPr>
        <w:t xml:space="preserve">) </w:t>
      </w:r>
      <w:proofErr w:type="spellStart"/>
      <w:r>
        <w:rPr>
          <w:rFonts w:ascii="Cambria Math" w:hAnsi="Cambria Math"/>
        </w:rPr>
        <w:t>glycosidic</w:t>
      </w:r>
      <w:proofErr w:type="spellEnd"/>
      <w:r>
        <w:rPr>
          <w:rFonts w:ascii="Cambria Math" w:hAnsi="Cambria Math"/>
        </w:rPr>
        <w:t xml:space="preserve"> bonds. The carboxyl groups of the </w:t>
      </w:r>
      <w:proofErr w:type="spellStart"/>
      <w:r>
        <w:rPr>
          <w:rFonts w:ascii="Cambria Math" w:hAnsi="Cambria Math"/>
        </w:rPr>
        <w:t>galacturonic</w:t>
      </w:r>
      <w:proofErr w:type="spellEnd"/>
      <w:r>
        <w:rPr>
          <w:rFonts w:ascii="Cambria Math" w:hAnsi="Cambria Math"/>
        </w:rPr>
        <w:t xml:space="preserve"> acid residues are extensively </w:t>
      </w:r>
      <w:proofErr w:type="spellStart"/>
      <w:r>
        <w:rPr>
          <w:rFonts w:ascii="Cambria Math" w:hAnsi="Cambria Math"/>
        </w:rPr>
        <w:t>esterified</w:t>
      </w:r>
      <w:proofErr w:type="spellEnd"/>
      <w:r>
        <w:rPr>
          <w:rFonts w:ascii="Cambria Math" w:hAnsi="Cambria Math"/>
        </w:rPr>
        <w:t xml:space="preserve"> with methyl alcohol groups with the degree of </w:t>
      </w:r>
      <w:proofErr w:type="spellStart"/>
      <w:r>
        <w:rPr>
          <w:rFonts w:ascii="Cambria Math" w:hAnsi="Cambria Math"/>
        </w:rPr>
        <w:t>esterification</w:t>
      </w:r>
      <w:proofErr w:type="spellEnd"/>
      <w:r>
        <w:rPr>
          <w:rFonts w:ascii="Cambria Math" w:hAnsi="Cambria Math"/>
        </w:rPr>
        <w:t xml:space="preserve"> ranging from 50 to 90%</w:t>
      </w:r>
      <w:r w:rsidR="00EE6EBE">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&lt;EndNote&gt;&lt;Cite&gt;&lt;Author&gt;Van Buren&lt;/Author&gt;&lt;Year&gt;1979&lt;/Year&gt;&lt;IDText&gt;The chemistry of texture in fruits and vegetables&lt;/IDText&gt;&lt;DisplayText&gt;(Van Buren 1979)&lt;/DisplayText&gt;&lt;record&gt;&lt;urls&gt;&lt;related-urls&gt;&lt;url&gt;http://dx.doi.org/10.1111/j.1745-4603.1979.tb01305.x&lt;/url&gt;&lt;/related-urls&gt;&lt;/urls&gt;&lt;isbn&gt;1745-4603&lt;/isbn&gt;&lt;work-type&gt;10.1111/j.1745-4603.1979.tb01305.x&lt;/work-type&gt;&lt;titles&gt;&lt;title&gt;The chemistry of texture in fruits and vegetables&lt;/title&gt;&lt;secondary-title&gt;Journal of Texture Studies&lt;/secondary-title&gt;&lt;/titles&gt;&lt;pages&gt;1-23&lt;/pages&gt;&lt;number&gt;1&lt;/number&gt;&lt;contributors&gt;&lt;authors&gt;&lt;author&gt;Van Buren, J. P.&lt;/author&gt;&lt;/authors&gt;&lt;/contributors&gt;&lt;added-date format="utc"&gt;1336740863&lt;/added-date&gt;&lt;ref-type name="Journal Article"&gt;17&lt;/ref-type&gt;&lt;dates&gt;&lt;year&gt;1979&lt;/year&gt;&lt;/dates&gt;&lt;rec-number&gt;178&lt;/rec-number&gt;&lt;publisher&gt;Blackwell Publishing Ltd&lt;/publisher&gt;&lt;last-updated-date format="utc"&gt;1336746883&lt;/last-updated-date&gt;&lt;volume&gt;10&lt;/volume&gt;&lt;/record&gt;&lt;/Cite&gt;&lt;/EndNote&gt;</w:instrText>
      </w:r>
      <w:r w:rsidR="00936EBA">
        <w:rPr>
          <w:rFonts w:ascii="Cambria Math" w:hAnsi="Cambria Math"/>
        </w:rPr>
        <w:fldChar w:fldCharType="separate"/>
      </w:r>
      <w:r>
        <w:rPr>
          <w:rFonts w:ascii="Cambria Math" w:hAnsi="Cambria Math"/>
          <w:noProof/>
        </w:rPr>
        <w:t>(Van Buren 1979)</w:t>
      </w:r>
      <w:r w:rsidR="00936EBA">
        <w:rPr>
          <w:rFonts w:ascii="Cambria Math" w:hAnsi="Cambria Math"/>
        </w:rPr>
        <w:fldChar w:fldCharType="end"/>
      </w:r>
      <w:r>
        <w:rPr>
          <w:rFonts w:ascii="Cambria Math" w:hAnsi="Cambria Math"/>
        </w:rPr>
        <w:t xml:space="preserve">.  The three major </w:t>
      </w:r>
      <w:proofErr w:type="spellStart"/>
      <w:r>
        <w:rPr>
          <w:rFonts w:ascii="Cambria Math" w:hAnsi="Cambria Math"/>
        </w:rPr>
        <w:t>pectic</w:t>
      </w:r>
      <w:proofErr w:type="spellEnd"/>
      <w:r>
        <w:rPr>
          <w:rFonts w:ascii="Cambria Math" w:hAnsi="Cambria Math"/>
        </w:rPr>
        <w:t xml:space="preserve"> substances found in plants include </w:t>
      </w:r>
      <w:proofErr w:type="spellStart"/>
      <w:r>
        <w:rPr>
          <w:rFonts w:ascii="Cambria Math" w:hAnsi="Cambria Math"/>
        </w:rPr>
        <w:t>homogalacturonan</w:t>
      </w:r>
      <w:proofErr w:type="spellEnd"/>
      <w:r>
        <w:rPr>
          <w:rFonts w:ascii="Cambria Math" w:hAnsi="Cambria Math"/>
        </w:rPr>
        <w:t xml:space="preserve"> (HG), </w:t>
      </w:r>
      <w:proofErr w:type="spellStart"/>
      <w:r>
        <w:rPr>
          <w:rFonts w:ascii="Cambria Math" w:hAnsi="Cambria Math"/>
        </w:rPr>
        <w:t>rhamnogalacturonan</w:t>
      </w:r>
      <w:proofErr w:type="spellEnd"/>
      <w:r>
        <w:rPr>
          <w:rFonts w:ascii="Cambria Math" w:hAnsi="Cambria Math"/>
        </w:rPr>
        <w:t xml:space="preserve"> I (RG1), and </w:t>
      </w:r>
      <w:proofErr w:type="spellStart"/>
      <w:r>
        <w:rPr>
          <w:rFonts w:ascii="Cambria Math" w:hAnsi="Cambria Math"/>
        </w:rPr>
        <w:t>rhamnogalacturonan</w:t>
      </w:r>
      <w:proofErr w:type="spellEnd"/>
      <w:r>
        <w:rPr>
          <w:rFonts w:ascii="Cambria Math" w:hAnsi="Cambria Math"/>
        </w:rPr>
        <w:t xml:space="preserve"> II (RG2). </w:t>
      </w:r>
      <w:proofErr w:type="spellStart"/>
      <w:r>
        <w:rPr>
          <w:rFonts w:ascii="Cambria Math" w:hAnsi="Cambria Math"/>
        </w:rPr>
        <w:t>Homogalacturonan</w:t>
      </w:r>
      <w:proofErr w:type="spellEnd"/>
      <w:r>
        <w:rPr>
          <w:rFonts w:ascii="Cambria Math" w:hAnsi="Cambria Math"/>
        </w:rPr>
        <w:t xml:space="preserve"> contains long chains of </w:t>
      </w:r>
      <w:proofErr w:type="spellStart"/>
      <w:r>
        <w:rPr>
          <w:rFonts w:ascii="Cambria Math" w:hAnsi="Cambria Math"/>
        </w:rPr>
        <w:t>galacturonic</w:t>
      </w:r>
      <w:proofErr w:type="spellEnd"/>
      <w:r>
        <w:rPr>
          <w:rFonts w:ascii="Cambria Math" w:hAnsi="Cambria Math"/>
        </w:rPr>
        <w:t xml:space="preserve"> acid residues in which </w:t>
      </w:r>
      <w:proofErr w:type="spellStart"/>
      <w:r>
        <w:rPr>
          <w:rFonts w:ascii="Cambria Math" w:hAnsi="Cambria Math"/>
        </w:rPr>
        <w:t>rhamnose</w:t>
      </w:r>
      <w:proofErr w:type="spellEnd"/>
      <w:r>
        <w:rPr>
          <w:rFonts w:ascii="Cambria Math" w:hAnsi="Cambria Math"/>
        </w:rPr>
        <w:t xml:space="preserve"> residues are frequently inserted. HG is highly </w:t>
      </w:r>
      <w:proofErr w:type="spellStart"/>
      <w:r>
        <w:rPr>
          <w:rFonts w:ascii="Cambria Math" w:hAnsi="Cambria Math"/>
        </w:rPr>
        <w:t>esterified</w:t>
      </w:r>
      <w:proofErr w:type="spellEnd"/>
      <w:r>
        <w:rPr>
          <w:rFonts w:ascii="Cambria Math" w:hAnsi="Cambria Math"/>
        </w:rPr>
        <w:t xml:space="preserve"> (~80) and can be de-</w:t>
      </w:r>
      <w:proofErr w:type="spellStart"/>
      <w:r>
        <w:rPr>
          <w:rFonts w:ascii="Cambria Math" w:hAnsi="Cambria Math"/>
        </w:rPr>
        <w:t>esterified</w:t>
      </w:r>
      <w:proofErr w:type="spellEnd"/>
      <w:r>
        <w:rPr>
          <w:rFonts w:ascii="Cambria Math" w:hAnsi="Cambria Math"/>
        </w:rPr>
        <w:t xml:space="preserve"> by enzymatic activity. These long chains have been shown to covalently bind metal </w:t>
      </w:r>
      <w:proofErr w:type="spellStart"/>
      <w:r>
        <w:rPr>
          <w:rFonts w:ascii="Cambria Math" w:hAnsi="Cambria Math"/>
        </w:rPr>
        <w:t>cations</w:t>
      </w:r>
      <w:proofErr w:type="spellEnd"/>
      <w:r>
        <w:rPr>
          <w:rFonts w:ascii="Cambria Math" w:hAnsi="Cambria Math"/>
        </w:rPr>
        <w:t xml:space="preserve"> such as calcium and can also covalently complex with hemicelluloses </w:t>
      </w:r>
      <w:r w:rsidR="00936EBA">
        <w:rPr>
          <w:rFonts w:ascii="Cambria Math" w:hAnsi="Cambria Math"/>
        </w:rPr>
        <w:fldChar w:fldCharType="begin">
          <w:fldData xml:space="preserve">PEVuZE5vdGU+PENpdGU+PEF1dGhvcj5UaGFrdXI8L0F1dGhvcj48WWVhcj4xOTk3PC9ZZWFyPjxJ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PEVuZE5vdGU+PENpdGU+PEF1dGhvcj5UaGFrdXI8L0F1dGhvcj48WWVhcj4xOTk3PC9ZZWFyPjxJ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(Thakur et al. 1997; Waldron et al. 2003)</w:t>
      </w:r>
      <w:r w:rsidR="00936EBA">
        <w:rPr>
          <w:rFonts w:ascii="Cambria Math" w:hAnsi="Cambria Math"/>
        </w:rPr>
        <w:fldChar w:fldCharType="end"/>
      </w:r>
      <w:r>
        <w:rPr>
          <w:rFonts w:ascii="Cambria Math" w:hAnsi="Cambria Math"/>
        </w:rPr>
        <w:t xml:space="preserve">. The insertion of </w:t>
      </w:r>
      <w:proofErr w:type="spellStart"/>
      <w:r>
        <w:rPr>
          <w:rFonts w:ascii="Cambria Math" w:hAnsi="Cambria Math"/>
        </w:rPr>
        <w:t>rhamnose</w:t>
      </w:r>
      <w:proofErr w:type="spellEnd"/>
      <w:r>
        <w:rPr>
          <w:rFonts w:ascii="Cambria Math" w:hAnsi="Cambria Math"/>
        </w:rPr>
        <w:t xml:space="preserve"> residues also provides an anchor point on which HG pectin can attach many side chains consisting of RG1 and RG2 </w:t>
      </w:r>
      <w:proofErr w:type="spellStart"/>
      <w:r>
        <w:rPr>
          <w:rFonts w:ascii="Cambria Math" w:hAnsi="Cambria Math"/>
        </w:rPr>
        <w:t>pectins</w:t>
      </w:r>
      <w:proofErr w:type="spellEnd"/>
      <w:r>
        <w:rPr>
          <w:rFonts w:ascii="Cambria Math" w:hAnsi="Cambria Math"/>
        </w:rPr>
        <w:t xml:space="preserve"> as well as oligosaccharides such as </w:t>
      </w:r>
      <w:proofErr w:type="spellStart"/>
      <w:r>
        <w:rPr>
          <w:rFonts w:ascii="Cambria Math" w:hAnsi="Cambria Math"/>
        </w:rPr>
        <w:t>galactose</w:t>
      </w:r>
      <w:proofErr w:type="spellEnd"/>
      <w:r>
        <w:rPr>
          <w:rFonts w:ascii="Cambria Math" w:hAnsi="Cambria Math"/>
        </w:rPr>
        <w:t xml:space="preserve">, </w:t>
      </w:r>
      <w:proofErr w:type="spellStart"/>
      <w:r>
        <w:rPr>
          <w:rFonts w:ascii="Cambria Math" w:hAnsi="Cambria Math"/>
        </w:rPr>
        <w:t>xylose</w:t>
      </w:r>
      <w:proofErr w:type="spellEnd"/>
      <w:r>
        <w:rPr>
          <w:rFonts w:ascii="Cambria Math" w:hAnsi="Cambria Math"/>
        </w:rPr>
        <w:t xml:space="preserve">, and </w:t>
      </w:r>
      <w:proofErr w:type="spellStart"/>
      <w:r>
        <w:rPr>
          <w:rFonts w:ascii="Cambria Math" w:hAnsi="Cambria Math"/>
        </w:rPr>
        <w:t>arabinose</w:t>
      </w:r>
      <w:proofErr w:type="spellEnd"/>
      <w:r>
        <w:rPr>
          <w:rFonts w:ascii="Cambria Math" w:hAnsi="Cambria Math"/>
        </w:rPr>
        <w:t xml:space="preserve">. RG1 and RG2 are often complex compounds that contain many </w:t>
      </w:r>
      <w:proofErr w:type="spellStart"/>
      <w:r>
        <w:rPr>
          <w:rFonts w:ascii="Cambria Math" w:hAnsi="Cambria Math"/>
        </w:rPr>
        <w:t>rhamnose</w:t>
      </w:r>
      <w:proofErr w:type="spellEnd"/>
      <w:r>
        <w:rPr>
          <w:rFonts w:ascii="Cambria Math" w:hAnsi="Cambria Math"/>
        </w:rPr>
        <w:t xml:space="preserve"> and </w:t>
      </w:r>
      <w:proofErr w:type="spellStart"/>
      <w:r>
        <w:rPr>
          <w:rFonts w:ascii="Cambria Math" w:hAnsi="Cambria Math"/>
        </w:rPr>
        <w:t>galacturonic</w:t>
      </w:r>
      <w:proofErr w:type="spellEnd"/>
      <w:r>
        <w:rPr>
          <w:rFonts w:ascii="Cambria Math" w:hAnsi="Cambria Math"/>
        </w:rPr>
        <w:t xml:space="preserve"> acid repeats as well as many sugar side chains.  The attachment of these </w:t>
      </w:r>
      <w:proofErr w:type="spellStart"/>
      <w:r>
        <w:rPr>
          <w:rFonts w:ascii="Cambria Math" w:hAnsi="Cambria Math"/>
        </w:rPr>
        <w:t>pectic</w:t>
      </w:r>
      <w:proofErr w:type="spellEnd"/>
      <w:r>
        <w:rPr>
          <w:rFonts w:ascii="Cambria Math" w:hAnsi="Cambria Math"/>
        </w:rPr>
        <w:t xml:space="preserve"> compounds and sugars form extensive “hairy” regions along that polymer that has been shown to be resistant to </w:t>
      </w:r>
      <w:proofErr w:type="spellStart"/>
      <w:r>
        <w:rPr>
          <w:rFonts w:ascii="Cambria Math" w:hAnsi="Cambria Math"/>
        </w:rPr>
        <w:t>pectinases</w:t>
      </w:r>
      <w:proofErr w:type="spellEnd"/>
      <w:r>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&lt;EndNote&gt;&lt;Cite&gt;&lt;Author&gt;Fry&lt;/Author&gt;&lt;Year&gt;1988&lt;/Year&gt;&lt;IDText&gt;The Growing Plant Cell Wall: Chemical and Metabolic Analysis&lt;/IDText&gt;&lt;DisplayText&gt;(Fry 1988)&lt;/DisplayText&gt;&lt;record&gt;&lt;titles&gt;&lt;title&gt;The Growing Plant Cell Wall: Chemical and Metabolic Analysis&lt;/title&gt;&lt;/titles&gt;&lt;pages&gt;333&lt;/pages&gt;&lt;contributors&gt;&lt;authors&gt;&lt;author&gt;Fry, S.C.&lt;/author&gt;&lt;/authors&gt;&lt;/contributors&gt;&lt;added-date format="utc"&gt;1336748166&lt;/added-date&gt;&lt;pub-location&gt;Harlow, UK&lt;/pub-location&gt;&lt;ref-type name="Book"&gt;6&lt;/ref-type&gt;&lt;dates&gt;&lt;year&gt;1988&lt;/year&gt;&lt;/dates&gt;&lt;rec-number&gt;179&lt;/rec-number&gt;&lt;publisher&gt;Longman Group Limited&lt;/publisher&gt;&lt;last-updated-date format="utc"&gt;1336748502&lt;/last-updated-date&gt;&lt;/record&gt;&lt;/Cite&gt;&lt;/EndNote&gt;</w:instrText>
      </w:r>
      <w:r w:rsidR="00936EBA">
        <w:rPr>
          <w:rFonts w:ascii="Cambria Math" w:hAnsi="Cambria Math"/>
        </w:rPr>
        <w:fldChar w:fldCharType="separate"/>
      </w:r>
      <w:r>
        <w:rPr>
          <w:rFonts w:ascii="Cambria Math" w:hAnsi="Cambria Math"/>
          <w:noProof/>
        </w:rPr>
        <w:t>(Fry 1988)</w:t>
      </w:r>
      <w:r w:rsidR="00936EBA">
        <w:rPr>
          <w:rFonts w:ascii="Cambria Math" w:hAnsi="Cambria Math"/>
        </w:rPr>
        <w:fldChar w:fldCharType="end"/>
      </w:r>
      <w:r>
        <w:rPr>
          <w:rFonts w:ascii="Cambria Math" w:hAnsi="Cambria Math"/>
        </w:rPr>
        <w:t xml:space="preserve">.   </w:t>
      </w:r>
    </w:p>
    <w:p w:rsidR="00C72C0E" w:rsidRPr="00004252" w:rsidRDefault="00C72C0E" w:rsidP="00C72C0E">
      <w:pPr>
        <w:tabs>
          <w:tab w:val="left" w:pos="0"/>
        </w:tabs>
        <w:spacing w:line="480" w:lineRule="auto"/>
        <w:ind w:firstLine="810"/>
        <w:rPr>
          <w:rFonts w:ascii="Cambria Math" w:hAnsi="Cambria Math"/>
        </w:rPr>
      </w:pPr>
      <w:proofErr w:type="spellStart"/>
      <w:r w:rsidRPr="00004252">
        <w:rPr>
          <w:rFonts w:ascii="Cambria Math" w:hAnsi="Cambria Math"/>
        </w:rPr>
        <w:t>Pectins</w:t>
      </w:r>
      <w:proofErr w:type="spellEnd"/>
      <w:r w:rsidRPr="00004252">
        <w:rPr>
          <w:rFonts w:ascii="Cambria Math" w:hAnsi="Cambria Math"/>
        </w:rPr>
        <w:t xml:space="preserve"> also have the unique ability to form gels in the presence of calcium </w:t>
      </w:r>
      <w:proofErr w:type="spellStart"/>
      <w:r w:rsidRPr="00004252">
        <w:rPr>
          <w:rFonts w:ascii="Cambria Math" w:hAnsi="Cambria Math"/>
        </w:rPr>
        <w:t>cations</w:t>
      </w:r>
      <w:proofErr w:type="spellEnd"/>
      <w:r w:rsidRPr="00004252">
        <w:rPr>
          <w:rFonts w:ascii="Cambria Math" w:hAnsi="Cambria Math"/>
        </w:rPr>
        <w:t>, sugar, and acid.  Because of this property, they are important ingredients in many food products such as jellies and jams. They are able to form gels due to a continuous  network and cross linking of pectin molecules</w:t>
      </w:r>
      <w:r w:rsidR="00EE6EBE">
        <w:rPr>
          <w:rFonts w:ascii="Cambria Math" w:hAnsi="Cambria Math"/>
        </w:rPr>
        <w:t xml:space="preserve"> </w:t>
      </w:r>
      <w:r w:rsidR="00936EBA" w:rsidRPr="00004252">
        <w:rPr>
          <w:rFonts w:ascii="Cambria Math" w:hAnsi="Cambria Math"/>
        </w:rPr>
        <w:fldChar w:fldCharType="begin"/>
      </w:r>
      <w:r w:rsidRPr="00004252">
        <w:rPr>
          <w:rFonts w:ascii="Cambria Math" w:hAnsi="Cambria Math"/>
        </w:rPr>
        <w:instrText xml:space="preserve"> ADDIN EN.CITE &lt;EndNote&gt;&lt;Cite&gt;&lt;Author&gt;Thakur&lt;/Author&gt;&lt;Year&gt;1997&lt;/Year&gt;&lt;IDText&gt;Chemistry and uses of pectin — A review&lt;/IDText&gt;&lt;DisplayText&gt;(Thakur et al. 1997)&lt;/DisplayText&gt;&lt;record&gt;&lt;dates&gt;&lt;pub-dates&gt;&lt;date&gt;1997/02/01&lt;/date&gt;&lt;/pub-dates&gt;&lt;year&gt;1997&lt;/year&gt;&lt;/dates&gt;&lt;urls&gt;&lt;related-urls&gt;&lt;url&gt;http://www.tandfonline.com/doi/abs/10.1080/10408399709527767&lt;/url&gt;&lt;/related-urls&gt;&lt;/urls&gt;&lt;isbn&gt;1040-8398&lt;/isbn&gt;&lt;titles&gt;&lt;title&gt;Chemistry and uses of pectin — A review&lt;/title&gt;&lt;secondary-title&gt;Critical Reviews in Food Science and Nutrition&lt;/secondary-title&gt;&lt;/titles&gt;&lt;pages&gt;47-73&lt;/pages&gt;&lt;number&gt;1&lt;/number&gt;&lt;access-date&gt;2012/05/17&lt;/access-date&gt;&lt;contributors&gt;&lt;authors&gt;&lt;author&gt;Thakur, Beli R.&lt;/author&gt;&lt;author&gt;Singh, Rakesh K.&lt;/author&gt;&lt;author&gt;Handa, Avtar K.&lt;/author&gt;&lt;author&gt;Rao, M. A.&lt;/author&gt;&lt;/authors&gt;&lt;/contributors&gt;&lt;added-date format="utc"&gt;1337323493&lt;/added-date&gt;&lt;ref-type name="Journal Article"&gt;17&lt;/ref-type&gt;&lt;rec-number&gt;211&lt;/rec-number&gt;&lt;publisher&gt;Taylor &amp;amp; Francis&lt;/publisher&gt;&lt;last-updated-date format="utc"&gt;1337323493&lt;/last-updated-date&gt;&lt;electronic-resource-num&gt;10.1080/10408399709527767&lt;/electronic-resource-num&gt;&lt;volume&gt;37&lt;/volume&gt;&lt;/record&gt;&lt;/Cite&gt;&lt;/EndNote&gt;</w:instrText>
      </w:r>
      <w:r w:rsidR="00936EBA" w:rsidRPr="00004252">
        <w:rPr>
          <w:rFonts w:ascii="Cambria Math" w:hAnsi="Cambria Math"/>
        </w:rPr>
        <w:fldChar w:fldCharType="separate"/>
      </w:r>
      <w:r w:rsidRPr="00004252">
        <w:rPr>
          <w:rFonts w:ascii="Cambria Math" w:hAnsi="Cambria Math"/>
          <w:noProof/>
        </w:rPr>
        <w:t>(Thakur et al. 1997)</w:t>
      </w:r>
      <w:r w:rsidR="00936EBA" w:rsidRPr="00004252">
        <w:rPr>
          <w:rFonts w:ascii="Cambria Math" w:hAnsi="Cambria Math"/>
        </w:rPr>
        <w:fldChar w:fldCharType="end"/>
      </w:r>
      <w:r w:rsidRPr="00004252">
        <w:rPr>
          <w:rFonts w:ascii="Cambria Math" w:hAnsi="Cambria Math"/>
        </w:rPr>
        <w:t xml:space="preserve">. </w:t>
      </w:r>
      <w:proofErr w:type="gramStart"/>
      <w:r w:rsidRPr="00004252">
        <w:rPr>
          <w:rFonts w:ascii="Cambria Math" w:hAnsi="Cambria Math"/>
        </w:rPr>
        <w:t>Junctions</w:t>
      </w:r>
      <w:proofErr w:type="gramEnd"/>
      <w:r w:rsidRPr="00004252">
        <w:rPr>
          <w:rFonts w:ascii="Cambria Math" w:hAnsi="Cambria Math"/>
        </w:rPr>
        <w:t xml:space="preserve"> zones form as pectin molecules join together while long sections of the molecules remain semi mobile. As this network forms, water is entrapped allowing a gel to form. The degree of </w:t>
      </w:r>
      <w:proofErr w:type="spellStart"/>
      <w:r w:rsidRPr="00004252">
        <w:rPr>
          <w:rFonts w:ascii="Cambria Math" w:hAnsi="Cambria Math"/>
        </w:rPr>
        <w:t>methylation</w:t>
      </w:r>
      <w:proofErr w:type="spellEnd"/>
      <w:r w:rsidRPr="00004252">
        <w:rPr>
          <w:rFonts w:ascii="Cambria Math" w:hAnsi="Cambria Math"/>
        </w:rPr>
        <w:t xml:space="preserve"> (DM) plays a big role in the gelling abilities of </w:t>
      </w:r>
      <w:proofErr w:type="spellStart"/>
      <w:r w:rsidRPr="00004252">
        <w:rPr>
          <w:rFonts w:ascii="Cambria Math" w:hAnsi="Cambria Math"/>
        </w:rPr>
        <w:t>pection</w:t>
      </w:r>
      <w:proofErr w:type="spellEnd"/>
      <w:r w:rsidRPr="00004252">
        <w:rPr>
          <w:rFonts w:ascii="Cambria Math" w:hAnsi="Cambria Math"/>
        </w:rPr>
        <w:t xml:space="preserve">. Low </w:t>
      </w:r>
      <w:proofErr w:type="spellStart"/>
      <w:r w:rsidRPr="00004252">
        <w:rPr>
          <w:rFonts w:ascii="Cambria Math" w:hAnsi="Cambria Math"/>
        </w:rPr>
        <w:t>methoxy</w:t>
      </w:r>
      <w:proofErr w:type="spellEnd"/>
      <w:r w:rsidRPr="00004252">
        <w:rPr>
          <w:rFonts w:ascii="Cambria Math" w:hAnsi="Cambria Math"/>
        </w:rPr>
        <w:t xml:space="preserve"> pectin (25 to 50% DM)  require the presence of calcium to gel by forming calcium bridges between two carboxyl groups from two different pectin chains</w:t>
      </w:r>
      <w:r w:rsidR="00936EBA" w:rsidRPr="00004252">
        <w:rPr>
          <w:rFonts w:ascii="Cambria Math" w:hAnsi="Cambria Math"/>
        </w:rPr>
        <w:fldChar w:fldCharType="begin"/>
      </w:r>
      <w:r w:rsidR="00110047">
        <w:rPr>
          <w:rFonts w:ascii="Cambria Math" w:hAnsi="Cambria Math"/>
        </w:rPr>
        <w:instrText xml:space="preserve"> ADDIN EN.CITE &lt;EndNote&gt;&lt;Cite&gt;&lt;Author&gt;Fry&lt;/Author&gt;&lt;Year&gt;1988&lt;/Year&gt;&lt;IDText&gt;The Growing Plant Cell Wall: Chemical and Metabolic Analysis&lt;/IDText&gt;&lt;DisplayText&gt;(Fry 1988; Garnier and others 1994)&lt;/DisplayText&gt;&lt;record&gt;&lt;titles&gt;&lt;title&gt;The Growing Plant Cell Wall: Chemical and Metabolic Analysis&lt;/title&gt;&lt;/titles&gt;&lt;pages&gt;333&lt;/pages&gt;&lt;contributors&gt;&lt;authors&gt;&lt;author&gt;Fry, S.C.&lt;/author&gt;&lt;/authors&gt;&lt;/contributors&gt;&lt;added-date format="utc"&gt;1336748166&lt;/added-date&gt;&lt;pub-location&gt;Harlow, UK&lt;/pub-location&gt;&lt;ref-type name="Book"&gt;6&lt;/ref-type&gt;&lt;dates&gt;&lt;year&gt;1988&lt;/year&gt;&lt;/dates&gt;&lt;rec-number&gt;179&lt;/rec-number&gt;&lt;publisher&gt;Longman Group Limited&lt;/publisher&gt;&lt;last-updated-date format="utc"&gt;1336748502&lt;/last-updated-date&gt;&lt;/record&gt;&lt;/Cite&gt;&lt;Cite&gt;&lt;Author&gt;Garnier&lt;/Author&gt;&lt;Year&gt;1994&lt;/Year&gt;&lt;IDText&gt;Selectivity and cooperativity in the binding of calcium ions by pectins&lt;/IDText&gt;&lt;record&gt;&lt;urls&gt;&lt;related-urls&gt;&lt;url&gt;http://www.sciencedirect.com/science/article/pii/0008621594842280&lt;/url&gt;&lt;/related-urls&gt;&lt;/urls&gt;&lt;isbn&gt;0008-6215&lt;/isbn&gt;&lt;titles&gt;&lt;title&gt;Selectivity and cooperativity in the binding of calcium ions by pectins&lt;/title&gt;&lt;secondary-title&gt;Carbohydrate Research&lt;/secondary-title&gt;&lt;/titles&gt;&lt;pages&gt;71-81&lt;/pages&gt;&lt;number&gt;1&lt;/number&gt;&lt;contributors&gt;&lt;authors&gt;&lt;author&gt;Garnier, Catherine&lt;/author&gt;&lt;author&gt;Axelos, Monique A. V.&lt;/author&gt;&lt;author&gt;Thibault, Jean-François&lt;/author&gt;&lt;/authors&gt;&lt;/contributors&gt;&lt;added-date format="utc"&gt;1337367727&lt;/added-date&gt;&lt;ref-type name="Journal Article"&gt;17&lt;/ref-type&gt;&lt;dates&gt;&lt;year&gt;1994&lt;/year&gt;&lt;/dates&gt;&lt;rec-number&gt;212&lt;/rec-number&gt;&lt;last-updated-date format="utc"&gt;1337367727&lt;/last-updated-date&gt;&lt;electronic-resource-num&gt;10.1016/0008-6215(94)84228-0&lt;/electronic-resource-num&gt;&lt;volume&gt;256&lt;/volume&gt;&lt;/record&gt;&lt;/Cite&gt;&lt;/EndNote&gt;</w:instrText>
      </w:r>
      <w:r w:rsidR="00936EBA" w:rsidRPr="00004252">
        <w:rPr>
          <w:rFonts w:ascii="Cambria Math" w:hAnsi="Cambria Math"/>
        </w:rPr>
        <w:fldChar w:fldCharType="separate"/>
      </w:r>
      <w:r w:rsidR="00110047">
        <w:rPr>
          <w:rFonts w:ascii="Cambria Math" w:hAnsi="Cambria Math"/>
          <w:noProof/>
        </w:rPr>
        <w:t>(Fry 1988; Garnier et al 1994)</w:t>
      </w:r>
      <w:r w:rsidR="00936EBA" w:rsidRPr="00004252">
        <w:rPr>
          <w:rFonts w:ascii="Cambria Math" w:hAnsi="Cambria Math"/>
        </w:rPr>
        <w:fldChar w:fldCharType="end"/>
      </w:r>
      <w:r w:rsidRPr="00004252">
        <w:rPr>
          <w:rFonts w:ascii="Cambria Math" w:hAnsi="Cambria Math"/>
        </w:rPr>
        <w:t xml:space="preserve">. This type of gelling is known as the egg box model. High </w:t>
      </w:r>
      <w:proofErr w:type="spellStart"/>
      <w:r w:rsidRPr="00004252">
        <w:rPr>
          <w:rFonts w:ascii="Cambria Math" w:hAnsi="Cambria Math"/>
        </w:rPr>
        <w:t>methoxy</w:t>
      </w:r>
      <w:proofErr w:type="spellEnd"/>
      <w:r w:rsidRPr="00004252">
        <w:rPr>
          <w:rFonts w:ascii="Cambria Math" w:hAnsi="Cambria Math"/>
        </w:rPr>
        <w:t xml:space="preserve"> pectin (50 to 80% DM) form gels only if the pH is below 3.6 and sugar is present in a concentration exceeding 55%. The sugar promotes </w:t>
      </w:r>
      <w:proofErr w:type="spellStart"/>
      <w:r w:rsidRPr="00004252">
        <w:rPr>
          <w:rFonts w:ascii="Cambria Math" w:hAnsi="Cambria Math"/>
        </w:rPr>
        <w:t>gelation</w:t>
      </w:r>
      <w:proofErr w:type="spellEnd"/>
      <w:r w:rsidRPr="00004252">
        <w:rPr>
          <w:rFonts w:ascii="Cambria Math" w:hAnsi="Cambria Math"/>
        </w:rPr>
        <w:t xml:space="preserve"> by stabilizing the junction zones and promoting hydrophobic interacts between methyl groups. Hydrogen bonds and hydrophobic interactions are believed to be responsible for gel formation in highly </w:t>
      </w:r>
      <w:proofErr w:type="spellStart"/>
      <w:r w:rsidRPr="00004252">
        <w:rPr>
          <w:rFonts w:ascii="Cambria Math" w:hAnsi="Cambria Math"/>
        </w:rPr>
        <w:t>methylated</w:t>
      </w:r>
      <w:proofErr w:type="spellEnd"/>
      <w:r w:rsidRPr="00004252">
        <w:rPr>
          <w:rFonts w:ascii="Cambria Math" w:hAnsi="Cambria Math"/>
        </w:rPr>
        <w:t xml:space="preserve"> </w:t>
      </w:r>
      <w:proofErr w:type="spellStart"/>
      <w:r w:rsidRPr="00004252">
        <w:rPr>
          <w:rFonts w:ascii="Cambria Math" w:hAnsi="Cambria Math"/>
        </w:rPr>
        <w:t>pectins</w:t>
      </w:r>
      <w:proofErr w:type="spellEnd"/>
      <w:r w:rsidR="00EE6EBE">
        <w:rPr>
          <w:rFonts w:ascii="Cambria Math" w:hAnsi="Cambria Math"/>
        </w:rPr>
        <w:t xml:space="preserve"> </w:t>
      </w:r>
      <w:r w:rsidR="00936EBA" w:rsidRPr="00004252">
        <w:rPr>
          <w:rFonts w:ascii="Cambria Math" w:hAnsi="Cambria Math"/>
        </w:rPr>
        <w:fldChar w:fldCharType="begin"/>
      </w:r>
      <w:r w:rsidRPr="00004252">
        <w:rPr>
          <w:rFonts w:ascii="Cambria Math" w:hAnsi="Cambria Math"/>
        </w:rPr>
        <w:instrText xml:space="preserve"> ADDIN EN.CITE &lt;EndNote&gt;&lt;Cite&gt;&lt;Author&gt;Thakur&lt;/Author&gt;&lt;Year&gt;1997&lt;/Year&gt;&lt;IDText&gt;Chemistry and uses of pectin — A review&lt;/IDText&gt;&lt;DisplayText&gt;(Thakur et al. 1997)&lt;/DisplayText&gt;&lt;record&gt;&lt;dates&gt;&lt;pub-dates&gt;&lt;date&gt;1997/02/01&lt;/date&gt;&lt;/pub-dates&gt;&lt;year&gt;1997&lt;/year&gt;&lt;/dates&gt;&lt;urls&gt;&lt;related-urls&gt;&lt;url&gt;http://www.tandfonline.com/doi/abs/10.1080/10408399709527767&lt;/url&gt;&lt;/related-urls&gt;&lt;/urls&gt;&lt;isbn&gt;1040-8398&lt;/isbn&gt;&lt;titles&gt;&lt;title&gt;Chemistry and uses of pectin — A review&lt;/title&gt;&lt;secondary-title&gt;Critical Reviews in Food Science and Nutrition&lt;/secondary-title&gt;&lt;/titles&gt;&lt;pages&gt;47-73&lt;/pages&gt;&lt;number&gt;1&lt;/number&gt;&lt;access-date&gt;2012/05/17&lt;/access-date&gt;&lt;contributors&gt;&lt;authors&gt;&lt;author&gt;Thakur, Beli R.&lt;/author&gt;&lt;author&gt;Singh, Rakesh K.&lt;/author&gt;&lt;author&gt;Handa, Avtar K.&lt;/author&gt;&lt;author&gt;Rao, M. A.&lt;/author&gt;&lt;/authors&gt;&lt;/contributors&gt;&lt;added-date format="utc"&gt;1337323493&lt;/added-date&gt;&lt;ref-type name="Journal Article"&gt;17&lt;/ref-type&gt;&lt;rec-number&gt;211&lt;/rec-number&gt;&lt;publisher&gt;Taylor &amp;amp; Francis&lt;/publisher&gt;&lt;last-updated-date format="utc"&gt;1337323493&lt;/last-updated-date&gt;&lt;electronic-resource-num&gt;10.1080/10408399709527767&lt;/electronic-resource-num&gt;&lt;volume&gt;37&lt;/volume&gt;&lt;/record&gt;&lt;/Cite&gt;&lt;/EndNote&gt;</w:instrText>
      </w:r>
      <w:r w:rsidR="00936EBA" w:rsidRPr="00004252">
        <w:rPr>
          <w:rFonts w:ascii="Cambria Math" w:hAnsi="Cambria Math"/>
        </w:rPr>
        <w:fldChar w:fldCharType="separate"/>
      </w:r>
      <w:r w:rsidRPr="00004252">
        <w:rPr>
          <w:rFonts w:ascii="Cambria Math" w:hAnsi="Cambria Math"/>
          <w:noProof/>
        </w:rPr>
        <w:t>(Thakur et al. 1997)</w:t>
      </w:r>
      <w:r w:rsidR="00936EBA" w:rsidRPr="00004252">
        <w:rPr>
          <w:rFonts w:ascii="Cambria Math" w:hAnsi="Cambria Math"/>
        </w:rPr>
        <w:fldChar w:fldCharType="end"/>
      </w:r>
      <w:r w:rsidRPr="00004252">
        <w:rPr>
          <w:rFonts w:ascii="Cambria Math" w:hAnsi="Cambria Math"/>
        </w:rPr>
        <w:t xml:space="preserve">. Pectin </w:t>
      </w:r>
      <w:r w:rsidR="00EE6EBE">
        <w:rPr>
          <w:rFonts w:ascii="Cambria Math" w:hAnsi="Cambria Math"/>
        </w:rPr>
        <w:t>molecules can also undergo β-</w:t>
      </w:r>
      <w:r w:rsidRPr="00004252">
        <w:rPr>
          <w:rFonts w:ascii="Cambria Math" w:hAnsi="Cambria Math"/>
        </w:rPr>
        <w:t xml:space="preserve">elimination under alkaline conditions which are accelerated under higher temperature. </w:t>
      </w:r>
      <w:r w:rsidR="00EE6EBE" w:rsidRPr="00004252">
        <w:rPr>
          <w:rFonts w:ascii="Cambria Math" w:hAnsi="Cambria Math"/>
        </w:rPr>
        <w:t>β</w:t>
      </w:r>
      <w:r w:rsidR="00EE6EBE">
        <w:rPr>
          <w:rFonts w:ascii="Cambria Math" w:hAnsi="Cambria Math"/>
        </w:rPr>
        <w:t>-</w:t>
      </w:r>
      <w:r w:rsidRPr="00004252">
        <w:rPr>
          <w:rFonts w:ascii="Cambria Math" w:hAnsi="Cambria Math"/>
        </w:rPr>
        <w:t xml:space="preserve">elimination cleaves only </w:t>
      </w:r>
      <w:proofErr w:type="spellStart"/>
      <w:r w:rsidRPr="00004252">
        <w:rPr>
          <w:rFonts w:ascii="Cambria Math" w:hAnsi="Cambria Math"/>
        </w:rPr>
        <w:t>glycosidic</w:t>
      </w:r>
      <w:proofErr w:type="spellEnd"/>
      <w:r w:rsidRPr="00004252">
        <w:rPr>
          <w:rFonts w:ascii="Cambria Math" w:hAnsi="Cambria Math"/>
        </w:rPr>
        <w:t xml:space="preserve"> bonds adjacent to an </w:t>
      </w:r>
      <w:proofErr w:type="spellStart"/>
      <w:r w:rsidRPr="00004252">
        <w:rPr>
          <w:rFonts w:ascii="Cambria Math" w:hAnsi="Cambria Math"/>
        </w:rPr>
        <w:t>esterified</w:t>
      </w:r>
      <w:proofErr w:type="spellEnd"/>
      <w:r w:rsidRPr="00004252">
        <w:rPr>
          <w:rFonts w:ascii="Cambria Math" w:hAnsi="Cambria Math"/>
        </w:rPr>
        <w:t xml:space="preserve"> carboxyl group and leads to </w:t>
      </w:r>
      <w:r w:rsidR="00EE6EBE">
        <w:rPr>
          <w:rFonts w:ascii="Cambria Math" w:hAnsi="Cambria Math"/>
        </w:rPr>
        <w:t xml:space="preserve">softening </w:t>
      </w:r>
      <w:r w:rsidR="00936EBA" w:rsidRPr="00004252">
        <w:rPr>
          <w:rFonts w:ascii="Cambria Math" w:hAnsi="Cambria Math"/>
        </w:rPr>
        <w:fldChar w:fldCharType="begin"/>
      </w:r>
      <w:r w:rsidRPr="00004252">
        <w:rPr>
          <w:rFonts w:ascii="Cambria Math" w:hAnsi="Cambria Math"/>
        </w:rPr>
        <w:instrText xml:space="preserve"> ADDIN EN.CITE &lt;EndNote&gt;&lt;Cite&gt;&lt;Author&gt;Thakur&lt;/Author&gt;&lt;Year&gt;1997&lt;/Year&gt;&lt;IDText&gt;Chemistry and uses of pectin — A review&lt;/IDText&gt;&lt;DisplayText&gt;(Thakur et al. 1997; Van Buren 1979)&lt;/DisplayText&gt;&lt;record&gt;&lt;dates&gt;&lt;pub-dates&gt;&lt;date&gt;1997/02/01&lt;/date&gt;&lt;/pub-dates&gt;&lt;year&gt;1997&lt;/year&gt;&lt;/dates&gt;&lt;urls&gt;&lt;related-urls&gt;&lt;url&gt;http://www.tandfonline.com/doi/abs/10.1080/10408399709527767&lt;/url&gt;&lt;/related-urls&gt;&lt;/urls&gt;&lt;isbn&gt;1040-8398&lt;/isbn&gt;&lt;titles&gt;&lt;title&gt;Chemistry and uses of pectin — A review&lt;/title&gt;&lt;secondary-title&gt;Critical Reviews in Food Science and Nutrition&lt;/secondary-title&gt;&lt;/titles&gt;&lt;pages&gt;47-73&lt;/pages&gt;&lt;number&gt;1&lt;/number&gt;&lt;access-date&gt;2012/05/17&lt;/access-date&gt;&lt;contributors&gt;&lt;authors&gt;&lt;author&gt;Thakur, Beli R.&lt;/author&gt;&lt;author&gt;Singh, Rakesh K.&lt;/author&gt;&lt;author&gt;Handa, Avtar K.&lt;/author&gt;&lt;author&gt;Rao, M. A.&lt;/author&gt;&lt;/authors&gt;&lt;/contributors&gt;&lt;added-date format="utc"&gt;1337323493&lt;/added-date&gt;&lt;ref-type name="Journal Article"&gt;17&lt;/ref-type&gt;&lt;rec-number&gt;211&lt;/rec-number&gt;&lt;publisher&gt;Taylor &amp;amp; Francis&lt;/publisher&gt;&lt;last-updated-date format="utc"&gt;1337323493&lt;/last-updated-date&gt;&lt;electronic-resource-num&gt;10.1080/10408399709527767&lt;/electronic-resource-num&gt;&lt;volume&gt;37&lt;/volume&gt;&lt;/record&gt;&lt;/Cite&gt;&lt;Cite&gt;&lt;Author&gt;Van Buren&lt;/Author&gt;&lt;Year&gt;1979&lt;/Year&gt;&lt;IDText&gt;The chemistry of texture in fruits and vegetables&lt;/IDText&gt;&lt;record&gt;&lt;urls&gt;&lt;related-urls&gt;&lt;url&gt;http://dx.doi.org/10.1111/j.1745-4603.1979.tb01305.x&lt;/url&gt;&lt;/related-urls&gt;&lt;/urls&gt;&lt;isbn&gt;1745-4603&lt;/isbn&gt;&lt;work-type&gt;10.1111/j.1745-4603.1979.tb01305.x&lt;/work-type&gt;&lt;titles&gt;&lt;title&gt;The chemistry of texture in fruits and vegetables&lt;/title&gt;&lt;secondary-title&gt;Journal of Texture Studies&lt;/secondary-title&gt;&lt;/titles&gt;&lt;pages&gt;1-23&lt;/pages&gt;&lt;number&gt;1&lt;/number&gt;&lt;contributors&gt;&lt;authors&gt;&lt;author&gt;Van Buren, J. P.&lt;/author&gt;&lt;/authors&gt;&lt;/contributors&gt;&lt;added-date format="utc"&gt;1336740863&lt;/added-date&gt;&lt;ref-type name="Journal Article"&gt;17&lt;/ref-type&gt;&lt;dates&gt;&lt;year&gt;1979&lt;/year&gt;&lt;/dates&gt;&lt;rec-number&gt;178&lt;/rec-number&gt;&lt;publisher&gt;Blackwell Publishing Ltd&lt;/publisher&gt;&lt;last-updated-date format="utc"&gt;1336746883&lt;/last-updated-date&gt;&lt;volume&gt;10&lt;/volume&gt;&lt;/record&gt;&lt;/Cite&gt;&lt;/EndNote&gt;</w:instrText>
      </w:r>
      <w:r w:rsidR="00936EBA" w:rsidRPr="00004252">
        <w:rPr>
          <w:rFonts w:ascii="Cambria Math" w:hAnsi="Cambria Math"/>
        </w:rPr>
        <w:fldChar w:fldCharType="separate"/>
      </w:r>
      <w:r w:rsidRPr="00004252">
        <w:rPr>
          <w:rFonts w:ascii="Cambria Math" w:hAnsi="Cambria Math"/>
          <w:noProof/>
        </w:rPr>
        <w:t>(Thakur et al. 1997; Van Buren 1979)</w:t>
      </w:r>
      <w:r w:rsidR="00936EBA" w:rsidRPr="00004252">
        <w:rPr>
          <w:rFonts w:ascii="Cambria Math" w:hAnsi="Cambria Math"/>
        </w:rPr>
        <w:fldChar w:fldCharType="end"/>
      </w:r>
      <w:r w:rsidRPr="00004252">
        <w:rPr>
          <w:rFonts w:ascii="Cambria Math" w:hAnsi="Cambria Math"/>
        </w:rPr>
        <w:t xml:space="preserve">. Therefore, low </w:t>
      </w:r>
      <w:proofErr w:type="spellStart"/>
      <w:r w:rsidRPr="00004252">
        <w:rPr>
          <w:rFonts w:ascii="Cambria Math" w:hAnsi="Cambria Math"/>
        </w:rPr>
        <w:t>methoxyl</w:t>
      </w:r>
      <w:proofErr w:type="spellEnd"/>
      <w:r w:rsidRPr="00004252">
        <w:rPr>
          <w:rFonts w:ascii="Cambria Math" w:hAnsi="Cambria Math"/>
        </w:rPr>
        <w:t xml:space="preserve"> pect</w:t>
      </w:r>
      <w:r w:rsidR="00EE6EBE">
        <w:rPr>
          <w:rFonts w:ascii="Cambria Math" w:hAnsi="Cambria Math"/>
        </w:rPr>
        <w:t>in (LMP) is more resistant to β-</w:t>
      </w:r>
      <w:r w:rsidRPr="00004252">
        <w:rPr>
          <w:rFonts w:ascii="Cambria Math" w:hAnsi="Cambria Math"/>
        </w:rPr>
        <w:t>elimination.</w:t>
      </w:r>
    </w:p>
    <w:p w:rsidR="00C72C0E" w:rsidRPr="008B192F" w:rsidRDefault="00C72C0E" w:rsidP="008B192F">
      <w:pPr>
        <w:pStyle w:val="Heading2"/>
      </w:pPr>
      <w:bookmarkStart w:id="8" w:name="_Toc325350668"/>
      <w:r w:rsidRPr="008B192F">
        <w:rPr>
          <w:szCs w:val="30"/>
        </w:rPr>
        <w:t>Hard-to-Cook Phenomen</w:t>
      </w:r>
      <w:bookmarkEnd w:id="8"/>
      <w:r w:rsidR="00E923DB">
        <w:rPr>
          <w:szCs w:val="30"/>
        </w:rPr>
        <w:t>on</w:t>
      </w:r>
    </w:p>
    <w:p w:rsidR="008B192F" w:rsidRPr="008B192F" w:rsidRDefault="008B192F" w:rsidP="008B192F"/>
    <w:p w:rsidR="00C72C0E" w:rsidRDefault="00C72C0E" w:rsidP="00C72C0E">
      <w:pPr>
        <w:tabs>
          <w:tab w:val="left" w:pos="0"/>
        </w:tabs>
        <w:spacing w:line="480" w:lineRule="auto"/>
        <w:ind w:firstLine="810"/>
        <w:rPr>
          <w:rFonts w:ascii="Cambria Math" w:hAnsi="Cambria Math"/>
        </w:rPr>
      </w:pPr>
      <w:r>
        <w:rPr>
          <w:rFonts w:ascii="Cambria Math" w:hAnsi="Cambria Math"/>
          <w:b/>
          <w:sz w:val="28"/>
        </w:rPr>
        <w:t xml:space="preserve"> </w:t>
      </w:r>
      <w:r>
        <w:rPr>
          <w:rFonts w:ascii="Cambria Math" w:hAnsi="Cambria Math"/>
        </w:rPr>
        <w:t>Prolonged storage in improper conditions such as high heat</w:t>
      </w:r>
      <w:r w:rsidR="0042250E">
        <w:rPr>
          <w:rFonts w:ascii="Cambria Math" w:hAnsi="Cambria Math"/>
        </w:rPr>
        <w:t xml:space="preserve"> (30⁰ C) </w:t>
      </w:r>
      <w:r>
        <w:rPr>
          <w:rFonts w:ascii="Cambria Math" w:hAnsi="Cambria Math"/>
        </w:rPr>
        <w:t>and humidity</w:t>
      </w:r>
      <w:r w:rsidR="0042250E">
        <w:rPr>
          <w:rFonts w:ascii="Cambria Math" w:hAnsi="Cambria Math"/>
        </w:rPr>
        <w:t xml:space="preserve"> (85% RH)</w:t>
      </w:r>
      <w:r>
        <w:rPr>
          <w:rFonts w:ascii="Cambria Math" w:hAnsi="Cambria Math"/>
        </w:rPr>
        <w:t xml:space="preserve"> most often leads to what is called the hard-to-cook (HTC) beans</w:t>
      </w:r>
      <w:r w:rsidR="00936EBA">
        <w:rPr>
          <w:rFonts w:ascii="Cambria Math" w:hAnsi="Cambria Math"/>
        </w:rPr>
        <w:fldChar w:fldCharType="begin"/>
      </w:r>
      <w:r w:rsidR="00110047">
        <w:rPr>
          <w:rFonts w:ascii="Cambria Math" w:hAnsi="Cambria Math"/>
        </w:rPr>
        <w:instrText xml:space="preserve"> ADDIN EN.CITE &lt;EndNote&gt;&lt;Cite&gt;&lt;Author&gt;Hincks&lt;/Author&gt;&lt;Year&gt;1987&lt;/Year&gt;&lt;IDText&gt;Hard-to-cook defect in black beans. Soaking and cooking processes&lt;/IDText&gt;&lt;DisplayText&gt;(Hincks and others 1987)&lt;/DisplayText&gt;&lt;record&gt;&lt;dates&gt;&lt;pub-dates&gt;&lt;date&gt;1987/07/01&lt;/date&gt;&lt;/pub-dates&gt;&lt;year&gt;1987&lt;/year&gt;&lt;/dates&gt;&lt;urls&gt;&lt;related-urls&gt;&lt;url&gt;http://dx.doi.org/10.1021/jf00076a034&lt;/url&gt;&lt;/related-urls&gt;&lt;/urls&gt;&lt;isbn&gt;0021-8561&lt;/isbn&gt;&lt;titles&gt;&lt;title&gt;Hard-to-cook defect in black beans. Soaking and cooking processes&lt;/title&gt;&lt;secondary-title&gt;Journal of Agricultural and Food Chemistry&lt;/secondary-title&gt;&lt;/titles&gt;&lt;pages&gt;576-583&lt;/pages&gt;&lt;number&gt;4&lt;/number&gt;&lt;access-date&gt;2012/05/24&lt;/access-date&gt;&lt;contributors&gt;&lt;authors&gt;&lt;author&gt;Hincks, Michael J.&lt;/author&gt;&lt;author&gt;McCannel, Anne&lt;/author&gt;&lt;author&gt;Stanley, David W.&lt;/author&gt;&lt;/authors&gt;&lt;/contributors&gt;&lt;added-date format="utc"&gt;1337883017&lt;/added-date&gt;&lt;ref-type name="Journal Article"&gt;17&lt;/ref-type&gt;&lt;rec-number&gt;240&lt;/rec-number&gt;&lt;publisher&gt;American Chemical Society&lt;/publisher&gt;&lt;last-updated-date format="utc"&gt;1337883017&lt;/last-updated-date&gt;&lt;electronic-resource-num&gt;10.1021/jf00076a034&lt;/electronic-resource-num&gt;&lt;volume&gt;35&lt;/volume&gt;&lt;/record&gt;&lt;/Cite&gt;&lt;/EndNote&gt;</w:instrText>
      </w:r>
      <w:r w:rsidR="00936EBA">
        <w:rPr>
          <w:rFonts w:ascii="Cambria Math" w:hAnsi="Cambria Math"/>
        </w:rPr>
        <w:fldChar w:fldCharType="separate"/>
      </w:r>
      <w:r w:rsidR="00110047">
        <w:rPr>
          <w:rFonts w:ascii="Cambria Math" w:hAnsi="Cambria Math"/>
          <w:noProof/>
        </w:rPr>
        <w:t>(Hincks et al 1987)</w:t>
      </w:r>
      <w:r w:rsidR="00936EBA">
        <w:rPr>
          <w:rFonts w:ascii="Cambria Math" w:hAnsi="Cambria Math"/>
        </w:rPr>
        <w:fldChar w:fldCharType="end"/>
      </w:r>
      <w:r>
        <w:rPr>
          <w:rFonts w:ascii="Cambria Math" w:hAnsi="Cambria Math"/>
        </w:rPr>
        <w:t>. Beans that have been stored in such conditions often have poor soaking capabilities and fail to reach desired textures during cooking</w:t>
      </w:r>
      <w:r w:rsidR="0078164F">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&lt;EndNote&gt;&lt;Cite&gt;&lt;Author&gt;Garcia&lt;/Author&gt;&lt;Year&gt;1998&lt;/Year&gt;&lt;IDText&gt;Hard-To-Cook Beans (Phaseolus vulgaris):  Involvement of Phenolic Compounds and Pectates&lt;/IDText&gt;&lt;DisplayText&gt;(Garcia and others 1998)&lt;/DisplayText&gt;&lt;record&gt;&lt;dates&gt;&lt;pub-dates&gt;&lt;date&gt;1998/06/01&lt;/date&gt;&lt;/pub-dates&gt;&lt;year&gt;1998&lt;/year&gt;&lt;/dates&gt;&lt;urls&gt;&lt;related-urls&gt;&lt;url&gt;http://dx.doi.org/10.1021/jf970848f&lt;/url&gt;&lt;/related-urls&gt;&lt;/urls&gt;&lt;isbn&gt;0021-8561&lt;/isbn&gt;&lt;titles&gt;&lt;title&gt;Hard-To-Cook Beans (Phaseolus vulgaris):  Involvement of Phenolic Compounds and Pectates&lt;/title&gt;&lt;secondary-title&gt;Journal of Agricultural and Food Chemistry&lt;/secondary-title&gt;&lt;/titles&gt;&lt;pages&gt;2110-2116&lt;/pages&gt;&lt;number&gt;6&lt;/number&gt;&lt;access-date&gt;2012/05/18&lt;/access-date&gt;&lt;contributors&gt;&lt;authors&gt;&lt;author&gt;Garcia, Elisabeth&lt;/author&gt;&lt;author&gt;Filisetti, Tullia M. C. C.&lt;/author&gt;&lt;author&gt;Udaeta, Jicela E. M.&lt;/author&gt;&lt;author&gt;Lajolo, Franco M.&lt;/author&gt;&lt;/authors&gt;&lt;/contributors&gt;&lt;added-date format="utc"&gt;1337370406&lt;/added-date&gt;&lt;ref-type name="Journal Article"&gt;17&lt;/ref-type&gt;&lt;rec-number&gt;213&lt;/rec-number&gt;&lt;publisher&gt;American Chemical Society&lt;/publisher&gt;&lt;last-updated-date format="utc"&gt;1337370406&lt;/last-updated-date&gt;&lt;electronic-resource-num&gt;10.1021/jf970848f&lt;/electronic-resource-num&gt;&lt;volume&gt;46&lt;/volume&gt;&lt;/record&gt;&lt;/Cite&gt;&lt;/EndNote&gt;</w:instrText>
      </w:r>
      <w:r w:rsidR="00936EBA">
        <w:rPr>
          <w:rFonts w:ascii="Cambria Math" w:hAnsi="Cambria Math"/>
        </w:rPr>
        <w:fldChar w:fldCharType="separate"/>
      </w:r>
      <w:r w:rsidR="00110047">
        <w:rPr>
          <w:rFonts w:ascii="Cambria Math" w:hAnsi="Cambria Math"/>
          <w:noProof/>
        </w:rPr>
        <w:t>(Garcia et al 1998)</w:t>
      </w:r>
      <w:r w:rsidR="00936EBA">
        <w:rPr>
          <w:rFonts w:ascii="Cambria Math" w:hAnsi="Cambria Math"/>
        </w:rPr>
        <w:fldChar w:fldCharType="end"/>
      </w:r>
      <w:r>
        <w:rPr>
          <w:rFonts w:ascii="Cambria Math" w:hAnsi="Cambria Math"/>
        </w:rPr>
        <w:t>. The HTC defect can have major implications for both consumers and producers. Consumers have listed the HTC defect as the second most important bean characteristic</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&lt;EndNote&gt;&lt;Cite&gt;&lt;Author&gt;Van Herpen&lt;/Author&gt;&lt;Year&gt;1991&lt;/Year&gt;&lt;IDText&gt;CIAT&amp;apos;s research on consumer bean acceptance: consumer food acceptance research in developing countries as it is incorporated in an International Tropical Agriculture Research Centre.&lt;/IDText&gt;&lt;DisplayText&gt;(Van Herpen 1991)&lt;/DisplayText&gt;&lt;record&gt;&lt;titles&gt;&lt;title&gt;CIAT&amp;apos;s research on consumer bean acceptance: consumer food acceptance research in developing countries as it is incorporated in an International Tropical Agriculture Research Centre.&lt;/title&gt;&lt;/titles&gt;&lt;contributors&gt;&lt;authors&gt;&lt;author&gt;Van Herpen, T.C&lt;/author&gt;&lt;/authors&gt;&lt;/contributors&gt;&lt;added-date format="utc"&gt;1337370827&lt;/added-date&gt;&lt;pub-location&gt;Toronto, Canada&lt;/pub-location&gt;&lt;ref-type name="Generic"&gt;13&lt;/ref-type&gt;&lt;dates&gt;&lt;year&gt;1991&lt;/year&gt;&lt;/dates&gt;&lt;rec-number&gt;214&lt;/rec-number&gt;&lt;publisher&gt;Presented at the 8th World Congress of Food Science and Technology&lt;/publisher&gt;&lt;last-updated-date format="utc"&gt;1337370935&lt;/last-updated-date&gt;&lt;/record&gt;&lt;/Cite&gt;&lt;/EndNote&gt;</w:instrText>
      </w:r>
      <w:r w:rsidR="00936EBA">
        <w:rPr>
          <w:rFonts w:ascii="Cambria Math" w:hAnsi="Cambria Math"/>
        </w:rPr>
        <w:fldChar w:fldCharType="separate"/>
      </w:r>
      <w:r>
        <w:rPr>
          <w:rFonts w:ascii="Cambria Math" w:hAnsi="Cambria Math"/>
          <w:noProof/>
        </w:rPr>
        <w:t>(Van Herpen 1991)</w:t>
      </w:r>
      <w:r w:rsidR="00936EBA">
        <w:rPr>
          <w:rFonts w:ascii="Cambria Math" w:hAnsi="Cambria Math"/>
        </w:rPr>
        <w:fldChar w:fldCharType="end"/>
      </w:r>
      <w:r>
        <w:rPr>
          <w:rFonts w:ascii="Cambria Math" w:hAnsi="Cambria Math"/>
        </w:rPr>
        <w:t>. HTC also leads to decreased nutritive value for consumers through the loss of vitamins and decreased digestibility of dietary proteins. For producers, HTC results in economic losses when HTC beans are rejected or when increased energy is needed to overcome the difficulty of cooking</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&lt;EndNote&gt;&lt;Cite&gt;&lt;Author&gt;Garcia&lt;/Author&gt;&lt;Year&gt;1998&lt;/Year&gt;&lt;IDText&gt;Hard-To-Cook Beans (Phaseolus vulgaris):  Involvement of Phenolic Compounds and Pectates&lt;/IDText&gt;&lt;DisplayText&gt;(Garcia et al. 1998)&lt;/DisplayText&gt;&lt;record&gt;&lt;dates&gt;&lt;pub-dates&gt;&lt;date&gt;1998/06/01&lt;/date&gt;&lt;/pub-dates&gt;&lt;year&gt;1998&lt;/year&gt;&lt;/dates&gt;&lt;urls&gt;&lt;related-urls&gt;&lt;url&gt;http://dx.doi.org/10.1021/jf970848f&lt;/url&gt;&lt;/related-urls&gt;&lt;/urls&gt;&lt;isbn&gt;0021-8561&lt;/isbn&gt;&lt;titles&gt;&lt;title&gt;Hard-To-Cook Beans (Phaseolus vulgaris):  Involvement of Phenolic Compounds and Pectates&lt;/title&gt;&lt;secondary-title&gt;Journal of Agricultural and Food Chemistry&lt;/secondary-title&gt;&lt;/titles&gt;&lt;pages&gt;2110-2116&lt;/pages&gt;&lt;number&gt;6&lt;/number&gt;&lt;access-date&gt;2012/05/18&lt;/access-date&gt;&lt;contributors&gt;&lt;authors&gt;&lt;author&gt;Garcia, Elisabeth&lt;/author&gt;&lt;author&gt;Filisetti, Tullia M. C. C.&lt;/author&gt;&lt;author&gt;Udaeta, Jicela E. M.&lt;/author&gt;&lt;author&gt;Lajolo, Franco M.&lt;/author&gt;&lt;/authors&gt;&lt;/contributors&gt;&lt;added-date format="utc"&gt;1337370406&lt;/added-date&gt;&lt;ref-type name="Journal Article"&gt;17&lt;/ref-type&gt;&lt;rec-number&gt;213&lt;/rec-number&gt;&lt;publisher&gt;American Chemical Society&lt;/publisher&gt;&lt;last-updated-date format="utc"&gt;1337370406&lt;/last-updated-date&gt;&lt;electronic-resource-num&gt;10.1021/jf970848f&lt;/electronic-resource-num&gt;&lt;volume&gt;46&lt;/volume&gt;&lt;/record&gt;&lt;/Cite&gt;&lt;/EndNote&gt;</w:instrText>
      </w:r>
      <w:r w:rsidR="00936EBA">
        <w:rPr>
          <w:rFonts w:ascii="Cambria Math" w:hAnsi="Cambria Math"/>
        </w:rPr>
        <w:fldChar w:fldCharType="separate"/>
      </w:r>
      <w:r>
        <w:rPr>
          <w:rFonts w:ascii="Cambria Math" w:hAnsi="Cambria Math"/>
          <w:noProof/>
        </w:rPr>
        <w:t>(Garcia et al. 1998)</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Studies have shown that cell separation is prevented in HTC beans thus leading to difficulty in hydration and cooking </w:t>
      </w:r>
      <w:r w:rsidR="00936EBA">
        <w:rPr>
          <w:rFonts w:ascii="Cambria Math" w:hAnsi="Cambria Math"/>
        </w:rPr>
        <w:fldChar w:fldCharType="begin"/>
      </w:r>
      <w:r w:rsidR="00110047">
        <w:rPr>
          <w:rFonts w:ascii="Cambria Math" w:hAnsi="Cambria Math"/>
        </w:rPr>
        <w:instrText xml:space="preserve"> ADDIN EN.CITE &lt;EndNote&gt;&lt;Cite&gt;&lt;Author&gt;Mattson&lt;/Author&gt;&lt;Year&gt;1948&lt;/Year&gt;&lt;IDText&gt;The Cookability of Yellow Peas&lt;/IDText&gt;&lt;DisplayText&gt;(Mattson 1948; Shomer and others 1990)&lt;/DisplayText&gt;&lt;record&gt;&lt;urls&gt;&lt;related-urls&gt;&lt;url&gt;http://journals.lww.com/soilsci/Fulltext/1948/07000/The_Cookability_of_Yellow_Peas.9.aspx&lt;/url&gt;&lt;/related-urls&gt;&lt;/urls&gt;&lt;isbn&gt;0038-075X&lt;/isbn&gt;&lt;titles&gt;&lt;title&gt;The Cookability of Yellow Peas&lt;/title&gt;&lt;secondary-title&gt;Soil Science&lt;/secondary-title&gt;&lt;/titles&gt;&lt;number&gt;1&lt;/number&gt;&lt;contributors&gt;&lt;authors&gt;&lt;author&gt;Mattson, Sante&lt;/author&gt;&lt;/authors&gt;&lt;/contributors&gt;&lt;added-date format="utc"&gt;1337573230&lt;/added-date&gt;&lt;ref-type name="Journal Article"&gt;17&lt;/ref-type&gt;&lt;dates&gt;&lt;year&gt;1948&lt;/year&gt;&lt;/dates&gt;&lt;rec-number&gt;224&lt;/rec-number&gt;&lt;last-updated-date format="utc"&gt;1337573230&lt;/last-updated-date&gt;&lt;volume&gt;66&lt;/volume&gt;&lt;/record&gt;&lt;/Cite&gt;&lt;Cite&gt;&lt;Author&gt;Shomer&lt;/Author&gt;&lt;Year&gt;1990&lt;/Year&gt;&lt;IDText&gt;The role of cell wall structure in the hard-to-cook phenomenon in beans (Phaseolus vulgaris, L.)&lt;/IDText&gt;&lt;record&gt;&lt;titles&gt;&lt;title&gt;&lt;style font="default" size="100%"&gt;The role of cell wall structure in the hard-to-cook phenomenon in beans (&lt;/style&gt;&lt;style face="italic" font="default" size="100%"&gt;Phaseolus vulgaris, &lt;/style&gt;&lt;style font="default" size="100%"&gt;L.)&lt;/style&gt;&lt;/title&gt;&lt;secondary-title&gt;Food Structure&lt;/secondary-title&gt;&lt;/titles&gt;&lt;pages&gt;139-149&lt;/pages&gt;&lt;contributors&gt;&lt;authors&gt;&lt;author&gt;Shomer, I.&lt;/author&gt;&lt;author&gt;Paster, N.&lt;/author&gt;&lt;author&gt;Lindner, R.P&lt;/author&gt;&lt;author&gt;Vasilier, R.&lt;/author&gt;&lt;/authors&gt;&lt;/contributors&gt;&lt;added-date format="utc"&gt;1337371568&lt;/added-date&gt;&lt;ref-type name="Journal Article"&gt;17&lt;/ref-type&gt;&lt;dates&gt;&lt;year&gt;1990&lt;/year&gt;&lt;/dates&gt;&lt;rec-number&gt;215&lt;/rec-number&gt;&lt;last-updated-date format="utc"&gt;1337371642&lt;/last-updated-date&gt;&lt;volume&gt;9&lt;/volume&gt;&lt;/record&gt;&lt;/Cite&gt;&lt;/EndNote&gt;</w:instrText>
      </w:r>
      <w:r w:rsidR="00936EBA">
        <w:rPr>
          <w:rFonts w:ascii="Cambria Math" w:hAnsi="Cambria Math"/>
        </w:rPr>
        <w:fldChar w:fldCharType="separate"/>
      </w:r>
      <w:r w:rsidR="00110047">
        <w:rPr>
          <w:rFonts w:ascii="Cambria Math" w:hAnsi="Cambria Math"/>
          <w:noProof/>
        </w:rPr>
        <w:t>(Mattson 1948; Shomer et al 1990)</w:t>
      </w:r>
      <w:r w:rsidR="00936EBA">
        <w:rPr>
          <w:rFonts w:ascii="Cambria Math" w:hAnsi="Cambria Math"/>
        </w:rPr>
        <w:fldChar w:fldCharType="end"/>
      </w:r>
      <w:r>
        <w:rPr>
          <w:rFonts w:ascii="Cambria Math" w:hAnsi="Cambria Math"/>
        </w:rPr>
        <w:t xml:space="preserve">. Several factors have been proposed as the cause of this including the formation of insoluble pectin, decreased </w:t>
      </w:r>
      <w:proofErr w:type="spellStart"/>
      <w:r>
        <w:rPr>
          <w:rFonts w:ascii="Cambria Math" w:hAnsi="Cambria Math"/>
        </w:rPr>
        <w:t>phytic</w:t>
      </w:r>
      <w:proofErr w:type="spellEnd"/>
      <w:r>
        <w:rPr>
          <w:rFonts w:ascii="Cambria Math" w:hAnsi="Cambria Math"/>
        </w:rPr>
        <w:t xml:space="preserve"> acid content, oxidation of </w:t>
      </w:r>
      <w:proofErr w:type="spellStart"/>
      <w:r>
        <w:rPr>
          <w:rFonts w:ascii="Cambria Math" w:hAnsi="Cambria Math"/>
        </w:rPr>
        <w:t>phenolic</w:t>
      </w:r>
      <w:proofErr w:type="spellEnd"/>
      <w:r>
        <w:rPr>
          <w:rFonts w:ascii="Cambria Math" w:hAnsi="Cambria Math"/>
        </w:rPr>
        <w:t xml:space="preserve"> compounds by </w:t>
      </w:r>
      <w:proofErr w:type="spellStart"/>
      <w:r>
        <w:rPr>
          <w:rFonts w:ascii="Cambria Math" w:hAnsi="Cambria Math"/>
        </w:rPr>
        <w:t>peroxidases</w:t>
      </w:r>
      <w:proofErr w:type="spellEnd"/>
      <w:r>
        <w:rPr>
          <w:rFonts w:ascii="Cambria Math" w:hAnsi="Cambria Math"/>
        </w:rPr>
        <w:t xml:space="preserve">, or a combined effect of all these </w:t>
      </w:r>
      <w:r w:rsidR="00936EBA">
        <w:rPr>
          <w:rFonts w:ascii="Cambria Math" w:hAnsi="Cambria Math"/>
        </w:rPr>
        <w:fldChar w:fldCharType="begin">
          <w:fldData xml:space="preserve">PEVuZE5vdGU+PENpdGU+PEF1dGhvcj5IZW50Z2VzPC9BdXRob3I+PFllYXI+MTk5MTwvWWVhcj48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PEVuZE5vdGU+PENpdGU+PEF1dGhvcj5IZW50Z2VzPC9BdXRob3I+PFllYXI+MTk5MTwvWWVhcj48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(Hentges et al 1991; Hohlberg and Stanley 1987; Jones and Boulter 1983; Kon and Sanshuck 1981; Moscoso et al 1984)</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 FTIR scans have shown that up to 3.5 times more </w:t>
      </w:r>
      <w:proofErr w:type="spellStart"/>
      <w:r>
        <w:rPr>
          <w:rFonts w:ascii="Cambria Math" w:hAnsi="Cambria Math"/>
        </w:rPr>
        <w:t>phenolic</w:t>
      </w:r>
      <w:proofErr w:type="spellEnd"/>
      <w:r>
        <w:rPr>
          <w:rFonts w:ascii="Cambria Math" w:hAnsi="Cambria Math"/>
        </w:rPr>
        <w:t xml:space="preserve"> compounds, </w:t>
      </w:r>
      <w:proofErr w:type="spellStart"/>
      <w:r>
        <w:rPr>
          <w:rFonts w:ascii="Cambria Math" w:hAnsi="Cambria Math"/>
        </w:rPr>
        <w:t>hydroxycinnamic</w:t>
      </w:r>
      <w:proofErr w:type="spellEnd"/>
      <w:r>
        <w:rPr>
          <w:rFonts w:ascii="Cambria Math" w:hAnsi="Cambria Math"/>
        </w:rPr>
        <w:t xml:space="preserve"> acids, can be found in HTC beans when compared to normal beans </w:t>
      </w:r>
      <w:r w:rsidR="00936EBA">
        <w:rPr>
          <w:rFonts w:ascii="Cambria Math" w:hAnsi="Cambria Math"/>
        </w:rPr>
        <w:fldChar w:fldCharType="begin">
          <w:fldData xml:space="preserve">PEVuZE5vdGU+PENpdGU+PEF1dGhvcj5HYXJjaWE8L0F1dGhvcj48WWVhcj4xOTk4PC9ZZWFyPjxJ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PEVuZE5vdGU+PENpdGU+PEF1dGhvcj5HYXJjaWE8L0F1dGhvcj48WWVhcj4xOTk4PC9ZZWFyPjxJ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(Garcia et al. 1998; Stanley and Plhak 1989)</w:t>
      </w:r>
      <w:r w:rsidR="00936EBA">
        <w:rPr>
          <w:rFonts w:ascii="Cambria Math" w:hAnsi="Cambria Math"/>
        </w:rPr>
        <w:fldChar w:fldCharType="end"/>
      </w:r>
      <w:r>
        <w:rPr>
          <w:rFonts w:ascii="Cambria Math" w:hAnsi="Cambria Math"/>
        </w:rPr>
        <w:t xml:space="preserve">. This is important since it has been shown that </w:t>
      </w:r>
      <w:proofErr w:type="spellStart"/>
      <w:r>
        <w:rPr>
          <w:rFonts w:ascii="Cambria Math" w:hAnsi="Cambria Math"/>
        </w:rPr>
        <w:t>phenolic</w:t>
      </w:r>
      <w:proofErr w:type="spellEnd"/>
      <w:r>
        <w:rPr>
          <w:rFonts w:ascii="Cambria Math" w:hAnsi="Cambria Math"/>
        </w:rPr>
        <w:t xml:space="preserve"> compounds have the ability to bind with cell wall polymers such as pectin which can lead to cross linking, changes in inter cell adhesion, and ultimately the inability of cells to separate during hydration and cooking </w:t>
      </w:r>
      <w:r w:rsidR="00936EBA">
        <w:rPr>
          <w:rFonts w:ascii="Cambria Math" w:hAnsi="Cambria Math"/>
        </w:rPr>
        <w:fldChar w:fldCharType="begin"/>
      </w:r>
      <w:r w:rsidR="00110047">
        <w:rPr>
          <w:rFonts w:ascii="Cambria Math" w:hAnsi="Cambria Math"/>
        </w:rPr>
        <w:instrText xml:space="preserve"> ADDIN EN.CITE &lt;EndNote&gt;&lt;Cite&gt;&lt;Author&gt;Selvendran&lt;/Author&gt;&lt;Year&gt;1989&lt;/Year&gt;&lt;IDText&gt;Methods for the analysis of dietary fiber&lt;/IDText&gt;&lt;DisplayText&gt;(Selvendran and others 1989)&lt;/DisplayText&gt;&lt;record&gt;&lt;titles&gt;&lt;title&gt;Methods for the analysis of dietary fiber&lt;/title&gt;&lt;/titles&gt;&lt;titles&gt;&lt;secondary-title&gt;&lt;style face="italic" font="default" size="100%"&gt;Modern Methods of Plant Analysis&lt;/style&gt;&lt;/secondary-title&gt;&lt;/titles&gt;&lt;pages&gt;235-259&lt;/pages&gt;&lt;contributors&gt;&lt;authors&gt;&lt;author&gt;Selvendran, R.R&lt;/author&gt;&lt;author&gt;Verne, A.V.F&lt;/author&gt;&lt;author&gt;Faulks, R.M&lt;/author&gt;&lt;/authors&gt;&lt;/contributors&gt;&lt;added-date format="utc"&gt;1337571858&lt;/added-date&gt;&lt;pub-location&gt;Berlin, Germany&lt;/pub-location&gt;&lt;ref-type name="Book Section"&gt;5&lt;/ref-type&gt;&lt;dates&gt;&lt;year&gt;1989&lt;/year&gt;&lt;/dates&gt;&lt;rec-number&gt;221&lt;/rec-number&gt;&lt;publisher&gt;Springer&lt;/publisher&gt;&lt;last-updated-date format="utc"&gt;1337572160&lt;/last-updated-date&gt;&lt;contributors&gt;&lt;secondary-authors&gt;&lt;author&gt;Linskens, H.F&lt;/author&gt;&lt;author&gt;Jackson, J.F.&lt;/author&gt;&lt;/secondary-authors&gt;&lt;/contributors&gt;&lt;volume&gt;10&lt;/volume&gt;&lt;/record&gt;&lt;/Cite&gt;&lt;/EndNote&gt;</w:instrText>
      </w:r>
      <w:r w:rsidR="00936EBA">
        <w:rPr>
          <w:rFonts w:ascii="Cambria Math" w:hAnsi="Cambria Math"/>
        </w:rPr>
        <w:fldChar w:fldCharType="separate"/>
      </w:r>
      <w:r w:rsidR="00110047">
        <w:rPr>
          <w:rFonts w:ascii="Cambria Math" w:hAnsi="Cambria Math"/>
          <w:noProof/>
        </w:rPr>
        <w:t>(Selvendran et al 1989)</w:t>
      </w:r>
      <w:r w:rsidR="00936EBA">
        <w:rPr>
          <w:rFonts w:ascii="Cambria Math" w:hAnsi="Cambria Math"/>
        </w:rPr>
        <w:fldChar w:fldCharType="end"/>
      </w:r>
      <w:r>
        <w:rPr>
          <w:rFonts w:ascii="Cambria Math" w:hAnsi="Cambria Math"/>
        </w:rPr>
        <w:t>.</w:t>
      </w:r>
    </w:p>
    <w:p w:rsidR="00C72C0E" w:rsidRDefault="00C72C0E" w:rsidP="00C72C0E">
      <w:pPr>
        <w:tabs>
          <w:tab w:val="left" w:pos="0"/>
        </w:tabs>
        <w:spacing w:line="480" w:lineRule="auto"/>
        <w:ind w:firstLine="810"/>
        <w:rPr>
          <w:rFonts w:ascii="Cambria Math" w:hAnsi="Cambria Math"/>
        </w:rPr>
      </w:pPr>
      <w:r>
        <w:rPr>
          <w:rFonts w:ascii="Cambria Math" w:hAnsi="Cambria Math"/>
        </w:rPr>
        <w:t>The formation of insoluble pectin has been hypothesized to occur through enzymatic activity. For example, pectin methyl esterase (PME), which could be activated by the high heat and humidity during improper storage, has the ability to de-</w:t>
      </w:r>
      <w:proofErr w:type="spellStart"/>
      <w:r>
        <w:rPr>
          <w:rFonts w:ascii="Cambria Math" w:hAnsi="Cambria Math"/>
        </w:rPr>
        <w:t>methylate</w:t>
      </w:r>
      <w:proofErr w:type="spellEnd"/>
      <w:r>
        <w:rPr>
          <w:rFonts w:ascii="Cambria Math" w:hAnsi="Cambria Math"/>
        </w:rPr>
        <w:t xml:space="preserve"> pectin strands, resulting in low </w:t>
      </w:r>
      <w:proofErr w:type="spellStart"/>
      <w:r>
        <w:rPr>
          <w:rFonts w:ascii="Cambria Math" w:hAnsi="Cambria Math"/>
        </w:rPr>
        <w:t>methoxy</w:t>
      </w:r>
      <w:proofErr w:type="spellEnd"/>
      <w:r>
        <w:rPr>
          <w:rFonts w:ascii="Cambria Math" w:hAnsi="Cambria Math"/>
        </w:rPr>
        <w:t xml:space="preserve"> pectin, (LMP). LMP easily forms very strong covalent bonds between strands using calcium ions, thus significantly affecting the texture and cellular separation of beans during hydration and cooking </w:t>
      </w:r>
      <w:r w:rsidR="00936EBA">
        <w:rPr>
          <w:rFonts w:ascii="Cambria Math" w:hAnsi="Cambria Math"/>
        </w:rPr>
        <w:fldChar w:fldCharType="begin">
          <w:fldData xml:space="preserve">PEVuZE5vdGU+PENpdGU+PEF1dGhvcj5HYXJjaWE8L0F1dGhvcj48WWVhcj4xOTkzPC9ZZWFyPjxJ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PEVuZE5vdGU+PENpdGU+PEF1dGhvcj5HYXJjaWE8L0F1dGhvcj48WWVhcj4xOTkzPC9ZZWFyPjxJ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(Garcia et al 1993; Jones and Boulter 1983; Stanley and Aguilera 1985)</w:t>
      </w:r>
      <w:r w:rsidR="00936EBA">
        <w:rPr>
          <w:rFonts w:ascii="Cambria Math" w:hAnsi="Cambria Math"/>
        </w:rPr>
        <w:fldChar w:fldCharType="end"/>
      </w:r>
      <w:r>
        <w:rPr>
          <w:rFonts w:ascii="Cambria Math" w:hAnsi="Cambria Math"/>
        </w:rPr>
        <w:t xml:space="preserve">.  Other studies have attempted to correlate the formation of insoluble pectin with decreased levels of </w:t>
      </w:r>
      <w:proofErr w:type="spellStart"/>
      <w:r>
        <w:rPr>
          <w:rFonts w:ascii="Cambria Math" w:hAnsi="Cambria Math"/>
        </w:rPr>
        <w:t>phytic</w:t>
      </w:r>
      <w:proofErr w:type="spellEnd"/>
      <w:r>
        <w:rPr>
          <w:rFonts w:ascii="Cambria Math" w:hAnsi="Cambria Math"/>
        </w:rPr>
        <w:t xml:space="preserve"> acid. It is hypothesized that during high heat and humidity storage, </w:t>
      </w:r>
      <w:proofErr w:type="spellStart"/>
      <w:r>
        <w:rPr>
          <w:rFonts w:ascii="Cambria Math" w:hAnsi="Cambria Math"/>
        </w:rPr>
        <w:t>phytic</w:t>
      </w:r>
      <w:proofErr w:type="spellEnd"/>
      <w:r>
        <w:rPr>
          <w:rFonts w:ascii="Cambria Math" w:hAnsi="Cambria Math"/>
        </w:rPr>
        <w:t xml:space="preserve"> acid, </w:t>
      </w:r>
      <w:proofErr w:type="spellStart"/>
      <w:r>
        <w:rPr>
          <w:rFonts w:ascii="Cambria Math" w:hAnsi="Cambria Math"/>
        </w:rPr>
        <w:t>phytin</w:t>
      </w:r>
      <w:proofErr w:type="spellEnd"/>
      <w:r>
        <w:rPr>
          <w:rFonts w:ascii="Cambria Math" w:hAnsi="Cambria Math"/>
        </w:rPr>
        <w:t xml:space="preserve">, an intracellular </w:t>
      </w:r>
      <w:proofErr w:type="spellStart"/>
      <w:r>
        <w:rPr>
          <w:rFonts w:ascii="Cambria Math" w:hAnsi="Cambria Math"/>
        </w:rPr>
        <w:t>chelator</w:t>
      </w:r>
      <w:proofErr w:type="spellEnd"/>
      <w:r>
        <w:rPr>
          <w:rFonts w:ascii="Cambria Math" w:hAnsi="Cambria Math"/>
        </w:rPr>
        <w:t xml:space="preserve"> of calcium, is degraded by the activated enzyme </w:t>
      </w:r>
      <w:proofErr w:type="spellStart"/>
      <w:r>
        <w:rPr>
          <w:rFonts w:ascii="Cambria Math" w:hAnsi="Cambria Math"/>
        </w:rPr>
        <w:t>phytase</w:t>
      </w:r>
      <w:proofErr w:type="spellEnd"/>
      <w:r>
        <w:rPr>
          <w:rFonts w:ascii="Cambria Math" w:hAnsi="Cambria Math"/>
        </w:rPr>
        <w:t>. Thus, calcium is released to freely bind pectin polymers resulting in pectin insolubility, altered adhesion, and cells are prevented from separating</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&lt;EndNote&gt;&lt;Cite&gt;&lt;Author&gt;Waldron&lt;/Author&gt;&lt;Year&gt;2003&lt;/Year&gt;&lt;IDText&gt;Plant Cell Walls and Food Quality&lt;/IDText&gt;&lt;DisplayText&gt;(Waldron et al. 2003)&lt;/DisplayText&gt;&lt;record&gt;&lt;urls&gt;&lt;related-urls&gt;&lt;url&gt;http://dx.doi.org/10.1111/j.1541-4337.2003.tb00019.x&lt;/url&gt;&lt;/related-urls&gt;&lt;/urls&gt;&lt;isbn&gt;1541-4337&lt;/isbn&gt;&lt;work-type&gt;10.1111/j.1541-4337.2003.tb00019.x&lt;/work-type&gt;&lt;titles&gt;&lt;title&gt;Plant Cell Walls and Food Quality&lt;/title&gt;&lt;secondary-title&gt;Comprehensive Reviews in Food Science and Food Safety&lt;/secondary-title&gt;&lt;/titles&gt;&lt;pages&gt;128-146&lt;/pages&gt;&lt;number&gt;4&lt;/number&gt;&lt;contributors&gt;&lt;authors&gt;&lt;author&gt;Waldron, K. W.&lt;/author&gt;&lt;author&gt;Parker, M. L.&lt;/author&gt;&lt;author&gt;Smith, A. C.&lt;/author&gt;&lt;/authors&gt;&lt;/contributors&gt;&lt;added-date format="utc"&gt;1337279499&lt;/added-date&gt;&lt;ref-type name="Journal Article"&gt;17&lt;/ref-type&gt;&lt;dates&gt;&lt;year&gt;2003&lt;/year&gt;&lt;/dates&gt;&lt;rec-number&gt;198&lt;/rec-number&gt;&lt;publisher&gt;Blackwell Publishing Ltd&lt;/publisher&gt;&lt;last-updated-date format="utc"&gt;1337279499&lt;/last-updated-date&gt;&lt;volume&gt;2&lt;/volume&gt;&lt;/record&gt;&lt;/Cite&gt;&lt;/EndNote&gt;</w:instrText>
      </w:r>
      <w:r w:rsidR="00936EBA">
        <w:rPr>
          <w:rFonts w:ascii="Cambria Math" w:hAnsi="Cambria Math"/>
        </w:rPr>
        <w:fldChar w:fldCharType="separate"/>
      </w:r>
      <w:r>
        <w:rPr>
          <w:rFonts w:ascii="Cambria Math" w:hAnsi="Cambria Math"/>
          <w:noProof/>
        </w:rPr>
        <w:t>(Waldron et al. 2003)</w:t>
      </w:r>
      <w:r w:rsidR="00936EBA">
        <w:rPr>
          <w:rFonts w:ascii="Cambria Math" w:hAnsi="Cambria Math"/>
        </w:rPr>
        <w:fldChar w:fldCharType="end"/>
      </w:r>
      <w:r>
        <w:rPr>
          <w:rFonts w:ascii="Cambria Math" w:hAnsi="Cambria Math"/>
        </w:rPr>
        <w:t xml:space="preserve">. However, no strong correlation between </w:t>
      </w:r>
      <w:proofErr w:type="spellStart"/>
      <w:r>
        <w:rPr>
          <w:rFonts w:ascii="Cambria Math" w:hAnsi="Cambria Math"/>
        </w:rPr>
        <w:t>phytin</w:t>
      </w:r>
      <w:proofErr w:type="spellEnd"/>
      <w:r>
        <w:rPr>
          <w:rFonts w:ascii="Cambria Math" w:hAnsi="Cambria Math"/>
        </w:rPr>
        <w:t xml:space="preserve"> levels and HTC formation has been established despite numerous studies</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&lt;EndNote&gt;&lt;Cite&gt;&lt;Author&gt;Liu&lt;/Author&gt;&lt;Year&gt;1995&lt;/Year&gt;&lt;IDText&gt;Cellular, biological, and physicochemical basis for the hard‐to‐cook defect in legume seeds&lt;/IDText&gt;&lt;DisplayText&gt;(Liu and Bourne 1995)&lt;/DisplayText&gt;&lt;record&gt;&lt;dates&gt;&lt;pub-dates&gt;&lt;date&gt;1995/07/01&lt;/date&gt;&lt;/pub-dates&gt;&lt;year&gt;1995&lt;/year&gt;&lt;/dates&gt;&lt;urls&gt;&lt;related-urls&gt;&lt;url&gt;http://dx.doi.org/10.1080/10408399509527702&lt;/url&gt;&lt;/related-urls&gt;&lt;/urls&gt;&lt;isbn&gt;1040-8398&lt;/isbn&gt;&lt;titles&gt;&lt;title&gt;Cellular, biological, and physicochemical basis for the hard‐to‐cook defect in legume seeds&lt;/title&gt;&lt;secondary-title&gt;Critical Reviews in Food Science and Nutrition&lt;/secondary-title&gt;&lt;/titles&gt;&lt;pages&gt;263-298&lt;/pages&gt;&lt;number&gt;4&lt;/number&gt;&lt;access-date&gt;2012/05/20&lt;/access-date&gt;&lt;contributors&gt;&lt;authors&gt;&lt;author&gt;Liu, Keshun&lt;/author&gt;&lt;author&gt;Bourne, Malcolm C.&lt;/author&gt;&lt;/authors&gt;&lt;/contributors&gt;&lt;added-date format="utc"&gt;1337574553&lt;/added-date&gt;&lt;ref-type name="Journal Article"&gt;17&lt;/ref-type&gt;&lt;rec-number&gt;226&lt;/rec-number&gt;&lt;publisher&gt;Taylor &amp;amp; Francis&lt;/publisher&gt;&lt;last-updated-date format="utc"&gt;1337574553&lt;/last-updated-date&gt;&lt;electronic-resource-num&gt;10.1080/10408399509527702&lt;/electronic-resource-num&gt;&lt;volume&gt;35&lt;/volume&gt;&lt;/record&gt;&lt;/Cite&gt;&lt;/EndNote&gt;</w:instrText>
      </w:r>
      <w:r w:rsidR="00936EBA">
        <w:rPr>
          <w:rFonts w:ascii="Cambria Math" w:hAnsi="Cambria Math"/>
        </w:rPr>
        <w:fldChar w:fldCharType="separate"/>
      </w:r>
      <w:r>
        <w:rPr>
          <w:rFonts w:ascii="Cambria Math" w:hAnsi="Cambria Math"/>
          <w:noProof/>
        </w:rPr>
        <w:t>(Liu and Bourne 1995)</w:t>
      </w:r>
      <w:r w:rsidR="00936EBA">
        <w:rPr>
          <w:rFonts w:ascii="Cambria Math" w:hAnsi="Cambria Math"/>
        </w:rPr>
        <w:fldChar w:fldCharType="end"/>
      </w:r>
      <w:r>
        <w:rPr>
          <w:rFonts w:ascii="Cambria Math" w:hAnsi="Cambria Math"/>
        </w:rPr>
        <w:t xml:space="preserve">. </w:t>
      </w:r>
    </w:p>
    <w:p w:rsidR="008B192F" w:rsidRPr="008B192F" w:rsidRDefault="00C72C0E" w:rsidP="00C46D1E">
      <w:pPr>
        <w:pStyle w:val="Heading2"/>
      </w:pPr>
      <w:bookmarkStart w:id="9" w:name="_Toc325350669"/>
      <w:r w:rsidRPr="008B192F">
        <w:rPr>
          <w:szCs w:val="30"/>
        </w:rPr>
        <w:t>Effects of Hydration and Thermal Processing</w:t>
      </w:r>
      <w:bookmarkEnd w:id="9"/>
    </w:p>
    <w:p w:rsidR="00C72C0E" w:rsidRDefault="00C72C0E" w:rsidP="00C72C0E">
      <w:pPr>
        <w:tabs>
          <w:tab w:val="left" w:pos="0"/>
        </w:tabs>
        <w:spacing w:line="480" w:lineRule="auto"/>
        <w:ind w:firstLine="810"/>
        <w:rPr>
          <w:rFonts w:ascii="Cambria Math" w:hAnsi="Cambria Math"/>
        </w:rPr>
      </w:pPr>
      <w:bookmarkStart w:id="10" w:name="_Toc325350670"/>
      <w:proofErr w:type="gramStart"/>
      <w:r w:rsidRPr="008B192F">
        <w:rPr>
          <w:rStyle w:val="Heading3Char"/>
        </w:rPr>
        <w:t>Effects of Hydration.</w:t>
      </w:r>
      <w:bookmarkEnd w:id="10"/>
      <w:proofErr w:type="gramEnd"/>
      <w:r>
        <w:rPr>
          <w:rFonts w:ascii="Cambria Math" w:hAnsi="Cambria Math"/>
          <w:b/>
          <w:sz w:val="28"/>
        </w:rPr>
        <w:t xml:space="preserve"> </w:t>
      </w:r>
      <w:r>
        <w:rPr>
          <w:rFonts w:ascii="Cambria Math" w:hAnsi="Cambria Math"/>
        </w:rPr>
        <w:t xml:space="preserve">Beans are most often hydrated prior to cooking in order to shorten the cooking time </w:t>
      </w:r>
      <w:r w:rsidR="00936EBA">
        <w:rPr>
          <w:rFonts w:ascii="Cambria Math" w:hAnsi="Cambria Math"/>
        </w:rPr>
        <w:fldChar w:fldCharType="begin">
          <w:fldData xml:space="preserve">PEVuZE5vdGU+PENpdGU+PEF1dGhvcj5BYnUtR2hhbm5hbTwvQXV0aG9yPjxZZWFyPjE5OTc8L1ll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=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PEVuZE5vdGU+PENpdGU+PEF1dGhvcj5BYnUtR2hhbm5hbTwvQXV0aG9yPjxZZWFyPjE5OTc8L1ll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=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(Abu-Ghannam and McKenna 1997; Kon 1979)</w:t>
      </w:r>
      <w:r w:rsidR="00936EBA">
        <w:rPr>
          <w:rFonts w:ascii="Cambria Math" w:hAnsi="Cambria Math"/>
        </w:rPr>
        <w:fldChar w:fldCharType="end"/>
      </w:r>
      <w:r>
        <w:rPr>
          <w:rFonts w:ascii="Cambria Math" w:hAnsi="Cambria Math"/>
        </w:rPr>
        <w:t xml:space="preserve">. However, the hydration of beans is a long process (12 – 16 hrs) which can be detrimental especially to industrial producers of canned bean goods. Therefore the effects temperature has on the rate of hydration as well as many alternative methods such as vacuum infiltration, seed coat pretreatment, and seed coat removal have been explored in hopes of finding quicker, more energy efficient hydration methods </w: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ZXMgb2YgY2FubmVkIGRyeSBiZWFuczwvSURUZXh0PjxEaXNwbGF5VGV4dD4oSnVuZWsgYW5kIG90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ZXMgb2YgY2FubmVkIGRyeSBiZWFuczwvSURUZXh0PjxEaXNwbGF5VGV4dD4oSnVuZWsgYW5kIG90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(Junek et al 1980; Kon 1979; Nordstrom and Sistrunk 1977; Quast and da Silva 1977; Smith et al 1961; Wang et al 1979)</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Soaking has many advantageous effects on beans. Not only does soaking decrease cooking time, but it also helps to increase weight and produce beans that are more tender and uniform in texture </w:t>
      </w:r>
      <w:r w:rsidR="00936EBA">
        <w:rPr>
          <w:rFonts w:ascii="Cambria Math" w:hAnsi="Cambria Math"/>
        </w:rPr>
        <w:fldChar w:fldCharType="begin">
          <w:fldData xml:space="preserve">PEVuZE5vdGU+PENpdGU+PEF1dGhvcj5Ob3Jkc3Ryb208L0F1dGhvcj48WWVhcj4xOTc3PC9ZZWFy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PEVuZE5vdGU+PENpdGU+PEF1dGhvcj5Ob3Jkc3Ryb208L0F1dGhvcj48WWVhcj4xOTc3PC9ZZWFy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(Nordstrom and Sistrunk 1977; Wang et al. 1979)</w:t>
      </w:r>
      <w:r w:rsidR="00936EBA">
        <w:rPr>
          <w:rFonts w:ascii="Cambria Math" w:hAnsi="Cambria Math"/>
        </w:rPr>
        <w:fldChar w:fldCharType="end"/>
      </w:r>
      <w:r>
        <w:rPr>
          <w:rFonts w:ascii="Cambria Math" w:hAnsi="Cambria Math"/>
        </w:rPr>
        <w:t>. Soaking, especially in high heat, begins to induce changes in the structure and physicochemical properties of the starch granules and protein composition of beans. Not only does this help to create the uniformity in texture but it also alters starch and protein digestibility.   Soaking has been shown to increase the digestibility of protein through the inhibition of anti</w:t>
      </w:r>
      <w:r w:rsidR="0078164F">
        <w:rPr>
          <w:rFonts w:ascii="Cambria Math" w:hAnsi="Cambria Math"/>
        </w:rPr>
        <w:t xml:space="preserve"> </w:t>
      </w:r>
      <w:r>
        <w:rPr>
          <w:rFonts w:ascii="Cambria Math" w:hAnsi="Cambria Math"/>
        </w:rPr>
        <w:t xml:space="preserve">nutrients and hydrolysis </w:t>
      </w:r>
      <w:r w:rsidR="00936EBA">
        <w:rPr>
          <w:rFonts w:ascii="Cambria Math" w:hAnsi="Cambria Math"/>
        </w:rPr>
        <w:fldChar w:fldCharType="begin"/>
      </w:r>
      <w:r w:rsidR="00110047">
        <w:rPr>
          <w:rFonts w:ascii="Cambria Math" w:hAnsi="Cambria Math"/>
        </w:rPr>
        <w:instrText xml:space="preserve"> ADDIN EN.CITE &lt;EndNote&gt;&lt;Cite&gt;&lt;Author&gt;El-Adawy&lt;/Author&gt;&lt;Year&gt;2000&lt;/Year&gt;&lt;IDText&gt;Effect of soaking process on nutritional quality and protein solubility of some legume seeds&lt;/IDText&gt;&lt;DisplayText&gt;(El-Adawy and others 2000)&lt;/DisplayText&gt;&lt;record&gt;&lt;urls&gt;&lt;related-urls&gt;&lt;url&gt;http://dx.doi.org/10.1002/1521-3803(20001001)44:5&amp;lt;339::AID-FOOD339&amp;gt;3.0.CO&lt;/url&gt;&lt;/related-urls&gt;&lt;/urls&gt;&lt;isbn&gt;1521-3803&lt;/isbn&gt;&lt;work-type&gt;10.1002/1521-3803(20001001)44:5&amp;lt;339::AID-FOOD339&amp;gt;3.0.CO;2-T&lt;/work-type&gt;&lt;titles&gt;&lt;title&gt;Effect of soaking process on nutritional quality and protein solubility of some legume seeds&lt;/title&gt;&lt;secondary-title&gt;Food / Nahrung&lt;/secondary-title&gt;&lt;/titles&gt;&lt;pages&gt;339-343&lt;/pages&gt;&lt;number&gt;5&lt;/number&gt;&lt;contributors&gt;&lt;authors&gt;&lt;author&gt;El-Adawy, T. A.&lt;/author&gt;&lt;author&gt;Rahma, E. H.&lt;/author&gt;&lt;author&gt;El-Bedawy, A. A.&lt;/author&gt;&lt;author&gt;Sobihah, T. Y.&lt;/author&gt;&lt;/authors&gt;&lt;/contributors&gt;&lt;added-date format="utc"&gt;1337586271&lt;/added-date&gt;&lt;ref-type name="Journal Article"&gt;17&lt;/ref-type&gt;&lt;dates&gt;&lt;year&gt;2000&lt;/year&gt;&lt;/dates&gt;&lt;rec-number&gt;231&lt;/rec-number&gt;&lt;publisher&gt;WILEY-VCH Verlag GmbH&lt;/publisher&gt;&lt;last-updated-date format="utc"&gt;1337586271&lt;/last-updated-date&gt;&lt;volume&gt;44&lt;/volume&gt;&lt;/record&gt;&lt;/Cite&gt;&lt;/EndNote&gt;</w:instrText>
      </w:r>
      <w:r w:rsidR="00936EBA">
        <w:rPr>
          <w:rFonts w:ascii="Cambria Math" w:hAnsi="Cambria Math"/>
        </w:rPr>
        <w:fldChar w:fldCharType="separate"/>
      </w:r>
      <w:r w:rsidR="00110047">
        <w:rPr>
          <w:rFonts w:ascii="Cambria Math" w:hAnsi="Cambria Math"/>
          <w:noProof/>
        </w:rPr>
        <w:t>(El-Adawy et al 2000)</w:t>
      </w:r>
      <w:r w:rsidR="00936EBA">
        <w:rPr>
          <w:rFonts w:ascii="Cambria Math" w:hAnsi="Cambria Math"/>
        </w:rPr>
        <w:fldChar w:fldCharType="end"/>
      </w:r>
      <w:r>
        <w:rPr>
          <w:rFonts w:ascii="Cambria Math" w:hAnsi="Cambria Math"/>
        </w:rPr>
        <w:t xml:space="preserve">. Starch and protein digestibility is often impeded by the relatively high fiber content of beans; however, it has been shown that soaking and processing leads to a significant decrease in fiber content which helps to make starch and protein more available for digestion by human enzymes </w:t>
      </w:r>
      <w:r w:rsidR="00936EBA">
        <w:rPr>
          <w:rFonts w:ascii="Cambria Math" w:hAnsi="Cambria Math"/>
        </w:rPr>
        <w:fldChar w:fldCharType="begin">
          <w:fldData xml:space="preserve">PEVuZE5vdGU+PENpdGU+PEF1dGhvcj5LdXRvxaE8L0F1dGhvcj48WWVhcj4yMDAzPC9ZZWFyPjxJ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PEVuZE5vdGU+PENpdGU+PEF1dGhvcj5LdXRvxaE8L0F1dGhvcj48WWVhcj4yMDAzPC9ZZWFyPjxJ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(Kutoš et al. 2003; Thorne et al. 1983b)</w:t>
      </w:r>
      <w:r w:rsidR="00936EBA">
        <w:rPr>
          <w:rFonts w:ascii="Cambria Math" w:hAnsi="Cambria Math"/>
        </w:rPr>
        <w:fldChar w:fldCharType="end"/>
      </w:r>
    </w:p>
    <w:p w:rsidR="00C72C0E" w:rsidRDefault="00C72C0E" w:rsidP="00C72C0E">
      <w:pPr>
        <w:tabs>
          <w:tab w:val="left" w:pos="0"/>
        </w:tabs>
        <w:spacing w:line="480" w:lineRule="auto"/>
        <w:ind w:firstLine="810"/>
        <w:rPr>
          <w:rFonts w:ascii="Cambria Math" w:hAnsi="Cambria Math"/>
        </w:rPr>
      </w:pPr>
      <w:r>
        <w:rPr>
          <w:rFonts w:ascii="Cambria Math" w:hAnsi="Cambria Math"/>
        </w:rPr>
        <w:t>An added benefit of soaking is the leaching or inhibitio</w:t>
      </w:r>
      <w:r w:rsidR="0078164F">
        <w:rPr>
          <w:rFonts w:ascii="Cambria Math" w:hAnsi="Cambria Math"/>
        </w:rPr>
        <w:t xml:space="preserve">n of many anti </w:t>
      </w:r>
      <w:r>
        <w:rPr>
          <w:rFonts w:ascii="Cambria Math" w:hAnsi="Cambria Math"/>
        </w:rPr>
        <w:t xml:space="preserve">nutritional components such as </w:t>
      </w:r>
      <w:proofErr w:type="spellStart"/>
      <w:r>
        <w:rPr>
          <w:rFonts w:ascii="Cambria Math" w:hAnsi="Cambria Math"/>
        </w:rPr>
        <w:t>trypsin</w:t>
      </w:r>
      <w:proofErr w:type="spellEnd"/>
      <w:r>
        <w:rPr>
          <w:rFonts w:ascii="Cambria Math" w:hAnsi="Cambria Math"/>
        </w:rPr>
        <w:t xml:space="preserve"> and amylase inhibitors and </w:t>
      </w:r>
      <w:proofErr w:type="spellStart"/>
      <w:r>
        <w:rPr>
          <w:rFonts w:ascii="Cambria Math" w:hAnsi="Cambria Math"/>
        </w:rPr>
        <w:t>hemagglutinin</w:t>
      </w:r>
      <w:proofErr w:type="spellEnd"/>
      <w:r>
        <w:rPr>
          <w:rFonts w:ascii="Cambria Math" w:hAnsi="Cambria Math"/>
        </w:rPr>
        <w:t xml:space="preserve"> activity</w:t>
      </w:r>
      <w:r w:rsidR="0078164F">
        <w:rPr>
          <w:rFonts w:ascii="Cambria Math" w:hAnsi="Cambria Math"/>
        </w:rPr>
        <w:t xml:space="preserve"> </w:t>
      </w:r>
      <w:r w:rsidR="00936EBA">
        <w:rPr>
          <w:rFonts w:ascii="Cambria Math" w:hAnsi="Cambria Math"/>
        </w:rPr>
        <w:fldChar w:fldCharType="begin">
          <w:fldData xml:space="preserve">PEVuZE5vdGU+PENpdGU+PEF1dGhvcj5BYmQgRWwtSGFkeTwvQXV0aG9yPjxZZWFyPjIwMDM8L1ll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PEVuZE5vdGU+PENpdGU+PEF1dGhvcj5BYmQgRWwtSGFkeTwvQXV0aG9yPjxZZWFyPjIwMDM8L1ll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(Abd El-Hady and Habiba 2003; Sattar et al 1989)</w:t>
      </w:r>
      <w:r w:rsidR="00936EBA">
        <w:rPr>
          <w:rFonts w:ascii="Cambria Math" w:hAnsi="Cambria Math"/>
        </w:rPr>
        <w:fldChar w:fldCharType="end"/>
      </w:r>
      <w:r>
        <w:rPr>
          <w:rFonts w:ascii="Cambria Math" w:hAnsi="Cambria Math"/>
        </w:rPr>
        <w:t xml:space="preserve">. While many of these factors are of </w:t>
      </w:r>
      <w:proofErr w:type="spellStart"/>
      <w:r>
        <w:rPr>
          <w:rFonts w:ascii="Cambria Math" w:hAnsi="Cambria Math"/>
        </w:rPr>
        <w:t>proteinous</w:t>
      </w:r>
      <w:proofErr w:type="spellEnd"/>
      <w:r>
        <w:rPr>
          <w:rFonts w:ascii="Cambria Math" w:hAnsi="Cambria Math"/>
        </w:rPr>
        <w:t xml:space="preserve"> nature and are susceptible to </w:t>
      </w:r>
      <w:proofErr w:type="spellStart"/>
      <w:r>
        <w:rPr>
          <w:rFonts w:ascii="Cambria Math" w:hAnsi="Cambria Math"/>
        </w:rPr>
        <w:t>denaturation</w:t>
      </w:r>
      <w:proofErr w:type="spellEnd"/>
      <w:r>
        <w:rPr>
          <w:rFonts w:ascii="Cambria Math" w:hAnsi="Cambria Math"/>
        </w:rPr>
        <w:t xml:space="preserve"> by heat, it has been shown that soaking prior to cooking is necessary to destroy or inactivate all of the anti-nutritional factors in beans</w:t>
      </w:r>
      <w:r w:rsidR="0078164F">
        <w:rPr>
          <w:rFonts w:ascii="Cambria Math" w:hAnsi="Cambria Math"/>
        </w:rPr>
        <w:t xml:space="preserve"> </w:t>
      </w:r>
      <w:r w:rsidR="00936EBA">
        <w:rPr>
          <w:rFonts w:ascii="Cambria Math" w:hAnsi="Cambria Math"/>
        </w:rPr>
        <w:fldChar w:fldCharType="begin"/>
      </w:r>
      <w:r w:rsidR="00110047">
        <w:rPr>
          <w:rFonts w:ascii="Cambria Math" w:hAnsi="Cambria Math"/>
        </w:rPr>
        <w:instrText xml:space="preserve"> ADDIN EN.CITE &lt;EndNote&gt;&lt;Cite&gt;&lt;Author&gt;Honavar&lt;/Author&gt;&lt;Year&gt;1962&lt;/Year&gt;&lt;IDText&gt;Inhibition of the growth of rats by purified hemagglutinin fractions isolated from Phaseolus vulgaris&lt;/IDText&gt;&lt;DisplayText&gt;(Honavar and others 1962)&lt;/DisplayText&gt;&lt;record&gt;&lt;urls&gt;&lt;related-urls&gt;&lt;url&gt;http://jn.nutrition.org/content/77/1/109.short&lt;/url&gt;&lt;/related-urls&gt;&lt;/urls&gt;&lt;titles&gt;&lt;title&gt;&lt;style font="default" size="100%"&gt;Inhibition of the growth of rats by purified hemagglutinin fractions isolated from &lt;/style&gt;&lt;style face="italic" font="default" size="100%"&gt;Phaseolus vulgaris&lt;/style&gt;&lt;/title&gt;&lt;secondary-title&gt;The Journal of Nutrition&lt;/secondary-title&gt;&lt;/titles&gt;&lt;pages&gt;109-114&lt;/pages&gt;&lt;number&gt;1&lt;/number&gt;&lt;contributors&gt;&lt;authors&gt;&lt;author&gt;Honavar, P. M.&lt;/author&gt;&lt;author&gt;Shih, Cheng-Ven&lt;/author&gt;&lt;author&gt;Liener, Irvin E.&lt;/author&gt;&lt;/authors&gt;&lt;/contributors&gt;&lt;added-date format="utc"&gt;1337582337&lt;/added-date&gt;&lt;ref-type name="Journal Article"&gt;17&lt;/ref-type&gt;&lt;dates&gt;&lt;year&gt;1962&lt;/year&gt;&lt;/dates&gt;&lt;rec-number&gt;230&lt;/rec-number&gt;&lt;last-updated-date format="utc"&gt;1337582498&lt;/last-updated-date&gt;&lt;volume&gt;77&lt;/volume&gt;&lt;/record&gt;&lt;/Cite&gt;&lt;/EndNote&gt;</w:instrText>
      </w:r>
      <w:r w:rsidR="00936EBA">
        <w:rPr>
          <w:rFonts w:ascii="Cambria Math" w:hAnsi="Cambria Math"/>
        </w:rPr>
        <w:fldChar w:fldCharType="separate"/>
      </w:r>
      <w:r w:rsidR="00110047">
        <w:rPr>
          <w:rFonts w:ascii="Cambria Math" w:hAnsi="Cambria Math"/>
          <w:noProof/>
        </w:rPr>
        <w:t>(Honavar et al 1962)</w:t>
      </w:r>
      <w:r w:rsidR="00936EBA">
        <w:rPr>
          <w:rFonts w:ascii="Cambria Math" w:hAnsi="Cambria Math"/>
        </w:rPr>
        <w:fldChar w:fldCharType="end"/>
      </w:r>
      <w:r>
        <w:rPr>
          <w:rFonts w:ascii="Cambria Math" w:hAnsi="Cambria Math"/>
        </w:rPr>
        <w:t xml:space="preserve">. It has been reported that up to 6% of </w:t>
      </w:r>
      <w:proofErr w:type="spellStart"/>
      <w:r>
        <w:rPr>
          <w:rFonts w:ascii="Cambria Math" w:hAnsi="Cambria Math"/>
        </w:rPr>
        <w:t>trypsin</w:t>
      </w:r>
      <w:proofErr w:type="spellEnd"/>
      <w:r>
        <w:rPr>
          <w:rFonts w:ascii="Cambria Math" w:hAnsi="Cambria Math"/>
        </w:rPr>
        <w:t xml:space="preserve"> inhibitors leached out of beans in ambient soak after 18 hrs while </w:t>
      </w:r>
      <w:proofErr w:type="spellStart"/>
      <w:r>
        <w:rPr>
          <w:rFonts w:ascii="Cambria Math" w:hAnsi="Cambria Math"/>
        </w:rPr>
        <w:t>hemagglutinin</w:t>
      </w:r>
      <w:proofErr w:type="spellEnd"/>
      <w:r>
        <w:rPr>
          <w:rFonts w:ascii="Cambria Math" w:hAnsi="Cambria Math"/>
        </w:rPr>
        <w:t xml:space="preserve"> activity was decreased by as much as 75% in that same soak </w:t>
      </w:r>
      <w:r w:rsidR="00936EBA">
        <w:rPr>
          <w:rFonts w:ascii="Cambria Math" w:hAnsi="Cambria Math"/>
        </w:rPr>
        <w:fldChar w:fldCharType="begin">
          <w:fldData xml:space="preserve">PEVuZE5vdGU+PENpdGU+PEF1dGhvcj5FbC1BZGF3eTwvQXV0aG9yPjxZZWFyPjIwMDA8L1llYXI+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</w:fldData>
        </w:fldChar>
      </w:r>
      <w:r>
        <w:rPr>
          <w:rFonts w:ascii="Cambria Math" w:hAnsi="Cambria Math"/>
        </w:rPr>
        <w:instrText xml:space="preserve"> ADDIN EN.CITE </w:instrText>
      </w:r>
      <w:r w:rsidR="00936EBA">
        <w:rPr>
          <w:rFonts w:ascii="Cambria Math" w:hAnsi="Cambria Math"/>
        </w:rPr>
        <w:fldChar w:fldCharType="begin">
          <w:fldData xml:space="preserve">PEVuZE5vdGU+PENpdGU+PEF1dGhvcj5FbC1BZGF3eTwvQXV0aG9yPjxZZWFyPjIwMDA8L1llYXI+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</w:fldData>
        </w:fldChar>
      </w:r>
      <w:r>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Pr>
          <w:rFonts w:ascii="Cambria Math" w:hAnsi="Cambria Math"/>
          <w:noProof/>
        </w:rPr>
        <w:t>(El-Adawy et al. 2000; Wang et al. 1979)</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Soaking can also result in a lowered nutritional value of beans. For example, during soaking, up to 10% of bean solids can be leached out</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&lt;EndNote&gt;&lt;Cite&gt;&lt;Author&gt;Wang&lt;/Author&gt;&lt;Year&gt;1979&lt;/Year&gt;&lt;IDText&gt;Hydration of whole soybeans affects solids losses and cooking quality&lt;/IDText&gt;&lt;DisplayText&gt;(Wang et al. 1979)&lt;/DisplayText&gt;&lt;record&gt;&lt;foreign-keys&gt;&lt;key app="EN" db-id="5sspfr9a8xtsw5eax9rxrezjdfv5sdaa02az"&gt;100&lt;/key&gt;&lt;/foreign-keys&gt;&lt;urls&gt;&lt;related-urls&gt;&lt;url&gt;http://dx.doi.org/10.1111/j.1365-2621.1979.tb06474.x&lt;/url&gt;&lt;/related-urls&gt;&lt;/urls&gt;&lt;isbn&gt;1750-3841&lt;/isbn&gt;&lt;titles&gt;&lt;title&gt;Hydration of whole soybeans affects solids losses and cooking quality&lt;/title&gt;&lt;secondary-title&gt;Journal of Food Science&lt;/secondary-title&gt;&lt;/titles&gt;&lt;pages&gt;1510-1513&lt;/pages&gt;&lt;number&gt;5&lt;/number&gt;&lt;contributors&gt;&lt;authors&gt;&lt;author&gt;Wang, Hwa L.&lt;/author&gt;&lt;author&gt;Swain, E. W.&lt;/author&gt;&lt;author&gt;Hesseltine, C. W.&lt;/author&gt;&lt;author&gt;Heath, H. D.&lt;/author&gt;&lt;/authors&gt;&lt;/contributors&gt;&lt;added-date format="utc"&gt;1337270796&lt;/added-date&gt;&lt;ref-type name="Journal Article"&gt;17&lt;/ref-type&gt;&lt;dates&gt;&lt;year&gt;1979&lt;/year&gt;&lt;/dates&gt;&lt;rec-number&gt;95&lt;/rec-number&gt;&lt;publisher&gt;Blackwell Publishing Ltd&lt;/publisher&gt;&lt;last-updated-date format="utc"&gt;1337285196&lt;/last-updated-date&gt;&lt;electronic-resource-num&gt;10.1111/j.1365-2621.1979.tb06474.x&lt;/electronic-resource-num&gt;&lt;volume&gt;44&lt;/volume&gt;&lt;/record&gt;&lt;/Cite&gt;&lt;/EndNote&gt;</w:instrText>
      </w:r>
      <w:r w:rsidR="00936EBA">
        <w:rPr>
          <w:rFonts w:ascii="Cambria Math" w:hAnsi="Cambria Math"/>
        </w:rPr>
        <w:fldChar w:fldCharType="separate"/>
      </w:r>
      <w:r>
        <w:rPr>
          <w:rFonts w:ascii="Cambria Math" w:hAnsi="Cambria Math"/>
          <w:noProof/>
        </w:rPr>
        <w:t>(Wang et al. 1979)</w:t>
      </w:r>
      <w:r w:rsidR="00936EBA">
        <w:rPr>
          <w:rFonts w:ascii="Cambria Math" w:hAnsi="Cambria Math"/>
        </w:rPr>
        <w:fldChar w:fldCharType="end"/>
      </w:r>
      <w:r>
        <w:rPr>
          <w:rFonts w:ascii="Cambria Math" w:hAnsi="Cambria Math"/>
        </w:rPr>
        <w:t>. This loss tends to be greater with extended lengths or elevated temperatures during hydration</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&lt;EndNote&gt;&lt;Cite&gt;&lt;Author&gt;Kon&lt;/Author&gt;&lt;Year&gt;1979&lt;/Year&gt;&lt;IDText&gt;Effect of soaking temperature on cooking and nutritional quality of beans&lt;/IDText&gt;&lt;DisplayText&gt;(Kon 1979)&lt;/DisplayText&gt;&lt;record&gt;&lt;urls&gt;&lt;related-urls&gt;&lt;url&gt;http://dx.doi.org/10.1111/j.1365-2621.1979.tb06432.x&lt;/url&gt;&lt;/related-urls&gt;&lt;/urls&gt;&lt;isbn&gt;1750-3841&lt;/isbn&gt;&lt;work-type&gt;10.1111/j.1365-2621.1979.tb06432.x&lt;/work-type&gt;&lt;titles&gt;&lt;title&gt;Effect of soaking temperature on cooking and nutritional quality of beans&lt;/title&gt;&lt;secondary-title&gt;Journal of Food Science&lt;/secondary-title&gt;&lt;/titles&gt;&lt;pages&gt;1329-1335&lt;/pages&gt;&lt;number&gt;5&lt;/number&gt;&lt;contributors&gt;&lt;authors&gt;&lt;author&gt;Kon, Samuel&lt;/author&gt;&lt;/authors&gt;&lt;/contributors&gt;&lt;added-date format="utc"&gt;1337575272&lt;/added-date&gt;&lt;ref-type name="Journal Article"&gt;17&lt;/ref-type&gt;&lt;dates&gt;&lt;year&gt;1979&lt;/year&gt;&lt;/dates&gt;&lt;rec-number&gt;227&lt;/rec-number&gt;&lt;publisher&gt;Blackwell Publishing Ltd&lt;/publisher&gt;&lt;last-updated-date format="utc"&gt;1337575354&lt;/last-updated-date&gt;&lt;volume&gt;44&lt;/volume&gt;&lt;/record&gt;&lt;/Cite&gt;&lt;/EndNote&gt;</w:instrText>
      </w:r>
      <w:r w:rsidR="00936EBA">
        <w:rPr>
          <w:rFonts w:ascii="Cambria Math" w:hAnsi="Cambria Math"/>
        </w:rPr>
        <w:fldChar w:fldCharType="separate"/>
      </w:r>
      <w:r>
        <w:rPr>
          <w:rFonts w:ascii="Cambria Math" w:hAnsi="Cambria Math"/>
          <w:noProof/>
        </w:rPr>
        <w:t>(Kon 1979)</w:t>
      </w:r>
      <w:r w:rsidR="00936EBA">
        <w:rPr>
          <w:rFonts w:ascii="Cambria Math" w:hAnsi="Cambria Math"/>
        </w:rPr>
        <w:fldChar w:fldCharType="end"/>
      </w:r>
      <w:r>
        <w:rPr>
          <w:rFonts w:ascii="Cambria Math" w:hAnsi="Cambria Math"/>
        </w:rPr>
        <w:t xml:space="preserve">. Proteins and soluble sugars such as fructose, sucrose, </w:t>
      </w:r>
      <w:proofErr w:type="spellStart"/>
      <w:r>
        <w:rPr>
          <w:rFonts w:ascii="Cambria Math" w:hAnsi="Cambria Math"/>
        </w:rPr>
        <w:t>stachyose</w:t>
      </w:r>
      <w:proofErr w:type="spellEnd"/>
      <w:r>
        <w:rPr>
          <w:rFonts w:ascii="Cambria Math" w:hAnsi="Cambria Math"/>
        </w:rPr>
        <w:t xml:space="preserve">, and </w:t>
      </w:r>
      <w:proofErr w:type="spellStart"/>
      <w:r>
        <w:rPr>
          <w:rFonts w:ascii="Cambria Math" w:hAnsi="Cambria Math"/>
        </w:rPr>
        <w:t>raffinose</w:t>
      </w:r>
      <w:proofErr w:type="spellEnd"/>
      <w:r>
        <w:rPr>
          <w:rFonts w:ascii="Cambria Math" w:hAnsi="Cambria Math"/>
        </w:rPr>
        <w:t xml:space="preserve"> account for the majority of this lost material. However, the loss of oligosaccharides such as </w:t>
      </w:r>
      <w:proofErr w:type="spellStart"/>
      <w:r>
        <w:rPr>
          <w:rFonts w:ascii="Cambria Math" w:hAnsi="Cambria Math"/>
        </w:rPr>
        <w:t>stachyose</w:t>
      </w:r>
      <w:proofErr w:type="spellEnd"/>
      <w:r>
        <w:rPr>
          <w:rFonts w:ascii="Cambria Math" w:hAnsi="Cambria Math"/>
        </w:rPr>
        <w:t xml:space="preserve"> and </w:t>
      </w:r>
      <w:proofErr w:type="spellStart"/>
      <w:r>
        <w:rPr>
          <w:rFonts w:ascii="Cambria Math" w:hAnsi="Cambria Math"/>
        </w:rPr>
        <w:t>raffinose</w:t>
      </w:r>
      <w:proofErr w:type="spellEnd"/>
      <w:r>
        <w:rPr>
          <w:rFonts w:ascii="Cambria Math" w:hAnsi="Cambria Math"/>
        </w:rPr>
        <w:t xml:space="preserve">, which may be up to 40%, may be beneficial in decreasing flatulence which is known for causing discomfort especially when beans are consumed in large amounts or by young children </w:t>
      </w:r>
      <w:r w:rsidR="00936EBA">
        <w:rPr>
          <w:rFonts w:ascii="Cambria Math" w:hAnsi="Cambria Math"/>
        </w:rPr>
        <w:fldChar w:fldCharType="begin">
          <w:fldData xml:space="preserve">PEVuZE5vdGU+PENpdGU+PEF1dGhvcj5Bcm9yYTwvQXV0aG9yPjxZZWFyPjE5ODM8L1llYXI+PElE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PEVuZE5vdGU+PENpdGU+PEF1dGhvcj5Bcm9yYTwvQXV0aG9yPjxZZWFyPjE5ODM8L1llYXI+PElE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(Arora 1983; Iyer et al 1980; Kon 1979)</w:t>
      </w:r>
      <w:r w:rsidR="00936EBA">
        <w:rPr>
          <w:rFonts w:ascii="Cambria Math" w:hAnsi="Cambria Math"/>
        </w:rPr>
        <w:fldChar w:fldCharType="end"/>
      </w:r>
      <w:r>
        <w:rPr>
          <w:rFonts w:ascii="Cambria Math" w:hAnsi="Cambria Math"/>
        </w:rPr>
        <w:t>. The effects of soaking on the retention rates of key vitamins such as riboflavin (B</w:t>
      </w:r>
      <w:r>
        <w:rPr>
          <w:rFonts w:ascii="Cambria Math" w:hAnsi="Cambria Math"/>
          <w:vertAlign w:val="subscript"/>
        </w:rPr>
        <w:t>2</w:t>
      </w:r>
      <w:r>
        <w:rPr>
          <w:rFonts w:ascii="Cambria Math" w:hAnsi="Cambria Math"/>
        </w:rPr>
        <w:t xml:space="preserve">) and </w:t>
      </w:r>
      <w:proofErr w:type="spellStart"/>
      <w:r>
        <w:rPr>
          <w:rFonts w:ascii="Cambria Math" w:hAnsi="Cambria Math"/>
        </w:rPr>
        <w:t>tocopherol</w:t>
      </w:r>
      <w:proofErr w:type="spellEnd"/>
      <w:r>
        <w:rPr>
          <w:rFonts w:ascii="Cambria Math" w:hAnsi="Cambria Math"/>
        </w:rPr>
        <w:t xml:space="preserve"> (E) were studied, and it was shown that because of water solubility, prolonged soaking lead to 30% loss in riboflavin while vitamin E was not affected</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&lt;EndNote&gt;&lt;Cite&gt;&lt;Author&gt;Nordstrom&lt;/Author&gt;&lt;Year&gt;1977&lt;/Year&gt;&lt;IDText&gt;Effect of type of bean, soak time, canning media and storage time on quality attributes and nutritional value of canned dry beans&lt;/IDText&gt;&lt;DisplayText&gt;(Nordstrom and Sistrunk 1977)&lt;/DisplayText&gt;&lt;record&gt;&lt;urls&gt;&lt;related-urls&gt;&lt;url&gt;http://dx.doi.org/10.1111/j.1365-2621.1977.tb12605.x&lt;/url&gt;&lt;/related-urls&gt;&lt;/urls&gt;&lt;isbn&gt;1750-3841&lt;/isbn&gt;&lt;work-type&gt;10.1111/j.1365-2621.1977.tb12605.x&lt;/work-type&gt;&lt;titles&gt;&lt;title&gt;Effect of type of bean, soak time, canning media and storage time on quality attributes and nutritional value of canned dry beans&lt;/title&gt;&lt;secondary-title&gt;Journal of Food Science&lt;/secondary-title&gt;&lt;/titles&gt;&lt;pages&gt;795-798&lt;/pages&gt;&lt;number&gt;3&lt;/number&gt;&lt;contributors&gt;&lt;authors&gt;&lt;author&gt;Nordstrom, Connie L.&lt;/author&gt;&lt;author&gt;Sistrunk, W. A.&lt;/author&gt;&lt;/authors&gt;&lt;/contributors&gt;&lt;added-date format="utc"&gt;1334594302&lt;/added-date&gt;&lt;ref-type name="Journal Article"&gt;17&lt;/ref-type&gt;&lt;dates&gt;&lt;year&gt;1977&lt;/year&gt;&lt;/dates&gt;&lt;rec-number&gt;142&lt;/rec-number&gt;&lt;publisher&gt;Blackwell Publishing Ltd&lt;/publisher&gt;&lt;last-updated-date format="utc"&gt;1334594465&lt;/last-updated-date&gt;&lt;volume&gt;42&lt;/volume&gt;&lt;/record&gt;&lt;/Cite&gt;&lt;/EndNote&gt;</w:instrText>
      </w:r>
      <w:r w:rsidR="00936EBA">
        <w:rPr>
          <w:rFonts w:ascii="Cambria Math" w:hAnsi="Cambria Math"/>
        </w:rPr>
        <w:fldChar w:fldCharType="separate"/>
      </w:r>
      <w:r>
        <w:rPr>
          <w:rFonts w:ascii="Cambria Math" w:hAnsi="Cambria Math"/>
          <w:noProof/>
        </w:rPr>
        <w:t>(Nordstrom and Sistrunk 1977)</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bookmarkStart w:id="11" w:name="_Toc325350671"/>
      <w:proofErr w:type="gramStart"/>
      <w:r w:rsidRPr="008B192F">
        <w:rPr>
          <w:rStyle w:val="Heading3Char"/>
        </w:rPr>
        <w:t>Effects of Thermal Processing.</w:t>
      </w:r>
      <w:bookmarkEnd w:id="11"/>
      <w:proofErr w:type="gramEnd"/>
      <w:r>
        <w:rPr>
          <w:rFonts w:ascii="Cambria Math" w:hAnsi="Cambria Math"/>
          <w:b/>
          <w:sz w:val="28"/>
        </w:rPr>
        <w:t xml:space="preserve"> </w:t>
      </w:r>
      <w:r>
        <w:rPr>
          <w:rFonts w:ascii="Cambria Math" w:hAnsi="Cambria Math"/>
        </w:rPr>
        <w:t xml:space="preserve">The effects of thermal processing are similar to those of hydration, only with more extreme results. Most thermal processes for canned bean goods utilize a process that reaches or exceeds 121⁰ C for an extended period. As a result, a greater amount carbohydrates, proteins, and vitamins are lost to the surrounding liquid leading to an ever bigger decrease in nutritive value. </w:t>
      </w:r>
    </w:p>
    <w:p w:rsidR="00C72C0E" w:rsidRDefault="00C72C0E" w:rsidP="00C72C0E">
      <w:pPr>
        <w:tabs>
          <w:tab w:val="left" w:pos="0"/>
        </w:tabs>
        <w:spacing w:line="480" w:lineRule="auto"/>
        <w:ind w:firstLine="810"/>
        <w:rPr>
          <w:rFonts w:ascii="Cambria Math" w:hAnsi="Cambria Math"/>
        </w:rPr>
      </w:pPr>
      <w:r>
        <w:rPr>
          <w:rFonts w:ascii="Cambria Math" w:hAnsi="Cambria Math"/>
        </w:rPr>
        <w:t xml:space="preserve">At such high temperatures, complete starch gelatinization and protein </w:t>
      </w:r>
      <w:proofErr w:type="spellStart"/>
      <w:r>
        <w:rPr>
          <w:rFonts w:ascii="Cambria Math" w:hAnsi="Cambria Math"/>
        </w:rPr>
        <w:t>denaturation</w:t>
      </w:r>
      <w:proofErr w:type="spellEnd"/>
      <w:r>
        <w:rPr>
          <w:rFonts w:ascii="Cambria Math" w:hAnsi="Cambria Math"/>
        </w:rPr>
        <w:t xml:space="preserve"> occurs. Therefore, the complete destruction of the starch and protein structure leads to increased, uniform tenderness. Furthermore, the digestibility of dietary proteins and starch often exceeds 100% </w:t>
      </w:r>
      <w:r w:rsidR="00936EBA">
        <w:rPr>
          <w:rFonts w:ascii="Cambria Math" w:hAnsi="Cambria Math"/>
        </w:rPr>
        <w:fldChar w:fldCharType="begin"/>
      </w:r>
      <w:r>
        <w:rPr>
          <w:rFonts w:ascii="Cambria Math" w:hAnsi="Cambria Math"/>
        </w:rPr>
        <w:instrText xml:space="preserve"> ADDIN EN.CITE &lt;EndNote&gt;&lt;Cite&gt;&lt;Author&gt;Rehman&lt;/Author&gt;&lt;Year&gt;2005&lt;/Year&gt;&lt;IDText&gt;Thermal heat processing effects on antinutrients, protein and starch digestibility of food legumes&lt;/IDText&gt;&lt;DisplayText&gt;(Rehman and Shah 2005)&lt;/DisplayText&gt;&lt;record&gt;&lt;keywords&gt;&lt;keyword&gt;Thermal heat processing&lt;/keyword&gt;&lt;keyword&gt;Antinutrients&lt;/keyword&gt;&lt;keyword&gt;Protein digestibility&lt;/keyword&gt;&lt;keyword&gt;Starch digestibility&lt;/keyword&gt;&lt;/keywords&gt;&lt;urls&gt;&lt;related-urls&gt;&lt;url&gt;http://www.sciencedirect.com/science/article/pii/S0308814604004649&lt;/url&gt;&lt;/related-urls&gt;&lt;/urls&gt;&lt;isbn&gt;0308-8146&lt;/isbn&gt;&lt;titles&gt;&lt;title&gt;Thermal heat processing effects on antinutrients, protein and starch digestibility of food legumes&lt;/title&gt;&lt;secondary-title&gt;Food Chemistry&lt;/secondary-title&gt;&lt;/titles&gt;&lt;pages&gt;327-331&lt;/pages&gt;&lt;number&gt;2&lt;/number&gt;&lt;contributors&gt;&lt;authors&gt;&lt;author&gt;Rehman, Zia-ur&lt;/author&gt;&lt;author&gt;Shah, W. H.&lt;/author&gt;&lt;/authors&gt;&lt;/contributors&gt;&lt;added-date format="utc"&gt;1337588775&lt;/added-date&gt;&lt;ref-type name="Journal Article"&gt;17&lt;/ref-type&gt;&lt;dates&gt;&lt;year&gt;2005&lt;/year&gt;&lt;/dates&gt;&lt;rec-number&gt;236&lt;/rec-number&gt;&lt;last-updated-date format="utc"&gt;1337588775&lt;/last-updated-date&gt;&lt;electronic-resource-num&gt;10.1016/j.foodchem.2004.06.019&lt;/electronic-resource-num&gt;&lt;volume&gt;91&lt;/volume&gt;&lt;/record&gt;&lt;/Cite&gt;&lt;/EndNote&gt;</w:instrText>
      </w:r>
      <w:r w:rsidR="00936EBA">
        <w:rPr>
          <w:rFonts w:ascii="Cambria Math" w:hAnsi="Cambria Math"/>
        </w:rPr>
        <w:fldChar w:fldCharType="separate"/>
      </w:r>
      <w:r>
        <w:rPr>
          <w:rFonts w:ascii="Cambria Math" w:hAnsi="Cambria Math"/>
          <w:noProof/>
        </w:rPr>
        <w:t>(Rehman and Shah 2005)</w:t>
      </w:r>
      <w:r w:rsidR="00936EBA">
        <w:rPr>
          <w:rFonts w:ascii="Cambria Math" w:hAnsi="Cambria Math"/>
        </w:rPr>
        <w:fldChar w:fldCharType="end"/>
      </w:r>
      <w:r>
        <w:rPr>
          <w:rFonts w:ascii="Cambria Math" w:hAnsi="Cambria Math"/>
        </w:rPr>
        <w:t>. Therma</w:t>
      </w:r>
      <w:r w:rsidR="0078164F">
        <w:rPr>
          <w:rFonts w:ascii="Cambria Math" w:hAnsi="Cambria Math"/>
        </w:rPr>
        <w:t xml:space="preserve">l treatment leads to a decreased </w:t>
      </w:r>
      <w:r>
        <w:rPr>
          <w:rFonts w:ascii="Cambria Math" w:hAnsi="Cambria Math"/>
        </w:rPr>
        <w:t>total dietary fiber</w:t>
      </w:r>
      <w:r w:rsidR="0078164F">
        <w:rPr>
          <w:rFonts w:ascii="Cambria Math" w:hAnsi="Cambria Math"/>
        </w:rPr>
        <w:t xml:space="preserve"> content</w:t>
      </w:r>
      <w:r>
        <w:rPr>
          <w:rFonts w:ascii="Cambria Math" w:hAnsi="Cambria Math"/>
        </w:rPr>
        <w:t>, but it has been shown to increase the amount of resistance starch found in beans</w:t>
      </w:r>
      <w:r w:rsidR="0078164F">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&lt;EndNote&gt;&lt;Cite&gt;&lt;Author&gt;Kutoš&lt;/Author&gt;&lt;Year&gt;2003&lt;/Year&gt;&lt;IDText&gt;Dietary fibre content of dry and processed beans&lt;/IDText&gt;&lt;DisplayText&gt;(Kutoš et al. 2003)&lt;/DisplayText&gt;&lt;record&gt;&lt;keywords&gt;&lt;keyword&gt;Beans&lt;/keyword&gt;&lt;keyword&gt;Dietary fibre&lt;/keyword&gt;&lt;keyword&gt;Processing&lt;/keyword&gt;&lt;keyword&gt;Resistant starch&lt;/keyword&gt;&lt;/keywords&gt;&lt;urls&gt;&lt;related-urls&gt;&lt;url&gt;http://www.sciencedirect.com/science/article/pii/S0308814602002583&lt;/url&gt;&lt;/related-urls&gt;&lt;/urls&gt;&lt;isbn&gt;0308-8146&lt;/isbn&gt;&lt;titles&gt;&lt;title&gt;Dietary fibre content of dry and processed beans&lt;/title&gt;&lt;secondary-title&gt;Food Chemistry&lt;/secondary-title&gt;&lt;/titles&gt;&lt;pages&gt;231-235&lt;/pages&gt;&lt;number&gt;2&lt;/number&gt;&lt;contributors&gt;&lt;authors&gt;&lt;author&gt;Kutoš, Tatjana&lt;/author&gt;&lt;author&gt;Golob, Terezija&lt;/author&gt;&lt;author&gt;Kač, Milica&lt;/author&gt;&lt;author&gt;Plestenjak, Anamarija&lt;/author&gt;&lt;/authors&gt;&lt;/contributors&gt;&lt;added-date format="utc"&gt;1335186464&lt;/added-date&gt;&lt;ref-type name="Journal Article"&gt;17&lt;/ref-type&gt;&lt;dates&gt;&lt;year&gt;2003&lt;/year&gt;&lt;/dates&gt;&lt;rec-number&gt;174&lt;/rec-number&gt;&lt;last-updated-date format="utc"&gt;1335186464&lt;/last-updated-date&gt;&lt;electronic-resource-num&gt;10.1016/s0308-8146(02)00258-3&lt;/electronic-resource-num&gt;&lt;volume&gt;80&lt;/volume&gt;&lt;/record&gt;&lt;/Cite&gt;&lt;/EndNote&gt;</w:instrText>
      </w:r>
      <w:r w:rsidR="00936EBA">
        <w:rPr>
          <w:rFonts w:ascii="Cambria Math" w:hAnsi="Cambria Math"/>
        </w:rPr>
        <w:fldChar w:fldCharType="separate"/>
      </w:r>
      <w:r>
        <w:rPr>
          <w:rFonts w:ascii="Cambria Math" w:hAnsi="Cambria Math"/>
          <w:noProof/>
        </w:rPr>
        <w:t>(Kutoš et al. 2003)</w:t>
      </w:r>
      <w:r w:rsidR="00936EBA">
        <w:rPr>
          <w:rFonts w:ascii="Cambria Math" w:hAnsi="Cambria Math"/>
        </w:rPr>
        <w:fldChar w:fldCharType="end"/>
      </w:r>
      <w:r>
        <w:rPr>
          <w:rFonts w:ascii="Cambria Math" w:hAnsi="Cambria Math"/>
        </w:rPr>
        <w:t xml:space="preserve">. Legume starches are typically high in amylose as compared to other sources. Therefore, during soaking and cooking, starch is gelatinized completely and then retrogrades extensively after cooling </w:t>
      </w:r>
      <w:r w:rsidR="00936EBA">
        <w:rPr>
          <w:rFonts w:ascii="Cambria Math" w:hAnsi="Cambria Math"/>
        </w:rPr>
        <w:fldChar w:fldCharType="begin"/>
      </w:r>
      <w:r w:rsidR="00110047">
        <w:rPr>
          <w:rFonts w:ascii="Cambria Math" w:hAnsi="Cambria Math"/>
        </w:rPr>
        <w:instrText xml:space="preserve"> ADDIN EN.CITE &lt;EndNote&gt;&lt;Cite&gt;&lt;Author&gt;Raben&lt;/Author&gt;&lt;Year&gt;1994&lt;/Year&gt;&lt;IDText&gt;Resistant starch: the effect on postprandial glycemia, hormonal response, and satiety&lt;/IDText&gt;&lt;DisplayText&gt;(Raben and others 1994)&lt;/DisplayText&gt;&lt;record&gt;&lt;urls&gt;&lt;related-urls&gt;&lt;url&gt;http://www.ajcn.org/content/60/4/544.abstract&lt;/url&gt;&lt;/related-urls&gt;&lt;/urls&gt;&lt;titles&gt;&lt;title&gt;Resistant starch: the effect on postprandial glycemia, hormonal response, and satiety&lt;/title&gt;&lt;secondary-title&gt;The American Journal of Clinical Nutrition&lt;/secondary-title&gt;&lt;/titles&gt;&lt;pages&gt;544-551&lt;/pages&gt;&lt;number&gt;4&lt;/number&gt;&lt;contributors&gt;&lt;authors&gt;&lt;author&gt;Raben, A.&lt;/author&gt;&lt;author&gt;Tagliabue, A.&lt;/author&gt;&lt;author&gt;Christensen, N. J.&lt;/author&gt;&lt;author&gt;Madsen, J.&lt;/author&gt;&lt;author&gt;Holst, J. J.&lt;/author&gt;&lt;author&gt;Astrup, A.&lt;/author&gt;&lt;/authors&gt;&lt;/contributors&gt;&lt;added-date format="utc"&gt;1337589903&lt;/added-date&gt;&lt;ref-type name="Journal Article"&gt;17&lt;/ref-type&gt;&lt;dates&gt;&lt;year&gt;1994&lt;/year&gt;&lt;/dates&gt;&lt;rec-number&gt;237&lt;/rec-number&gt;&lt;last-updated-date format="utc"&gt;1337589903&lt;/last-updated-date&gt;&lt;volume&gt;60&lt;/volume&gt;&lt;/record&gt;&lt;/Cite&gt;&lt;/EndNote&gt;</w:instrText>
      </w:r>
      <w:r w:rsidR="00936EBA">
        <w:rPr>
          <w:rFonts w:ascii="Cambria Math" w:hAnsi="Cambria Math"/>
        </w:rPr>
        <w:fldChar w:fldCharType="separate"/>
      </w:r>
      <w:r w:rsidR="00110047">
        <w:rPr>
          <w:rFonts w:ascii="Cambria Math" w:hAnsi="Cambria Math"/>
          <w:noProof/>
        </w:rPr>
        <w:t>(Raben et al 1994)</w:t>
      </w:r>
      <w:r w:rsidR="00936EBA">
        <w:rPr>
          <w:rFonts w:ascii="Cambria Math" w:hAnsi="Cambria Math"/>
        </w:rPr>
        <w:fldChar w:fldCharType="end"/>
      </w:r>
      <w:r>
        <w:rPr>
          <w:rFonts w:ascii="Cambria Math" w:hAnsi="Cambria Math"/>
        </w:rPr>
        <w:t xml:space="preserve">. </w:t>
      </w:r>
    </w:p>
    <w:p w:rsidR="00C72C0E" w:rsidRDefault="00C72C0E" w:rsidP="00C72C0E">
      <w:pPr>
        <w:tabs>
          <w:tab w:val="left" w:pos="0"/>
        </w:tabs>
        <w:spacing w:line="480" w:lineRule="auto"/>
        <w:ind w:firstLine="810"/>
        <w:rPr>
          <w:rFonts w:ascii="Cambria Math" w:hAnsi="Cambria Math"/>
        </w:rPr>
      </w:pPr>
      <w:r>
        <w:rPr>
          <w:rFonts w:ascii="Cambria Math" w:hAnsi="Cambria Math"/>
        </w:rPr>
        <w:t>Thermal processing has also been shown to be detrimental to vitamin levels. For example, a study by Farrell and Fellers (1942) showed that canning of green beans resulted in a 22 – 25% retention of ascorbic acid (vitamin C), 83% retention of thiamin (B</w:t>
      </w:r>
      <w:r>
        <w:rPr>
          <w:rFonts w:ascii="Cambria Math" w:hAnsi="Cambria Math"/>
          <w:vertAlign w:val="subscript"/>
        </w:rPr>
        <w:t>1</w:t>
      </w:r>
      <w:r>
        <w:rPr>
          <w:rFonts w:ascii="Cambria Math" w:hAnsi="Cambria Math"/>
        </w:rPr>
        <w:t>), and 97% retention of riboflavin (B</w:t>
      </w:r>
      <w:r>
        <w:rPr>
          <w:rFonts w:ascii="Cambria Math" w:hAnsi="Cambria Math"/>
          <w:vertAlign w:val="subscript"/>
        </w:rPr>
        <w:t>2</w:t>
      </w:r>
      <w:r>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&lt;EndNote&gt;&lt;Cite&gt;&lt;Author&gt;Farrell&lt;/Author&gt;&lt;Year&gt;1942&lt;/Year&gt;&lt;IDText&gt;Vitamin content of green snap beans. Influence of freezing, canning, and dehydration on the content of thiamin, riboflavin, and ascorbic acid 1,2&lt;/IDText&gt;&lt;DisplayText&gt;(Farrell and Fellers 1942)&lt;/DisplayText&gt;&lt;record&gt;&lt;urls&gt;&lt;related-urls&gt;&lt;url&gt;http://dx.doi.org/10.1111/j.1365-2621.1942.tb17245.x&lt;/url&gt;&lt;/related-urls&gt;&lt;/urls&gt;&lt;isbn&gt;1750-3841&lt;/isbn&gt;&lt;work-type&gt;10.1111/j.1365-2621.1942.tb17245.x&lt;/work-type&gt;&lt;titles&gt;&lt;title&gt;Vitamin content of green snap beans. Influence of freezing, canning, and dehydration on the content of thiamin, riboflavin, and ascorbic acid 1,2&lt;/title&gt;&lt;secondary-title&gt;Journal of Food Science&lt;/secondary-title&gt;&lt;/titles&gt;&lt;pages&gt;171-177&lt;/pages&gt;&lt;number&gt;3&lt;/number&gt;&lt;contributors&gt;&lt;authors&gt;&lt;author&gt;Farrell, Kenneth T.&lt;/author&gt;&lt;author&gt;Fellers, Carl R.&lt;/author&gt;&lt;/authors&gt;&lt;/contributors&gt;&lt;added-date format="utc"&gt;1337591317&lt;/added-date&gt;&lt;ref-type name="Journal Article"&gt;17&lt;/ref-type&gt;&lt;dates&gt;&lt;year&gt;1942&lt;/year&gt;&lt;/dates&gt;&lt;rec-number&gt;239&lt;/rec-number&gt;&lt;publisher&gt;Blackwell Publishing Ltd&lt;/publisher&gt;&lt;last-updated-date format="utc"&gt;1337591914&lt;/last-updated-date&gt;&lt;volume&gt;7&lt;/volume&gt;&lt;/record&gt;&lt;/Cite&gt;&lt;/EndNote&gt;</w:instrText>
      </w:r>
      <w:r w:rsidR="00936EBA">
        <w:rPr>
          <w:rFonts w:ascii="Cambria Math" w:hAnsi="Cambria Math"/>
        </w:rPr>
        <w:fldChar w:fldCharType="separate"/>
      </w:r>
      <w:r>
        <w:rPr>
          <w:rFonts w:ascii="Cambria Math" w:hAnsi="Cambria Math"/>
          <w:noProof/>
        </w:rPr>
        <w:t>(Farrell and Fellers 1942)</w:t>
      </w:r>
      <w:r w:rsidR="00936EBA">
        <w:rPr>
          <w:rFonts w:ascii="Cambria Math" w:hAnsi="Cambria Math"/>
        </w:rPr>
        <w:fldChar w:fldCharType="end"/>
      </w:r>
      <w:r>
        <w:rPr>
          <w:rFonts w:ascii="Cambria Math" w:hAnsi="Cambria Math"/>
        </w:rPr>
        <w:t>. A similar study with lima beans revealed that canning of green beans resulted in an average retention of 73 % ascorbic acid (vitamin C), 45 % thiamin (B</w:t>
      </w:r>
      <w:r>
        <w:rPr>
          <w:rFonts w:ascii="Cambria Math" w:hAnsi="Cambria Math"/>
          <w:vertAlign w:val="subscript"/>
        </w:rPr>
        <w:t>1</w:t>
      </w:r>
      <w:r>
        <w:rPr>
          <w:rFonts w:ascii="Cambria Math" w:hAnsi="Cambria Math"/>
        </w:rPr>
        <w:t>), 81 %  riboflavin (B</w:t>
      </w:r>
      <w:r>
        <w:rPr>
          <w:rFonts w:ascii="Cambria Math" w:hAnsi="Cambria Math"/>
          <w:vertAlign w:val="subscript"/>
        </w:rPr>
        <w:t>2</w:t>
      </w:r>
      <w:r>
        <w:rPr>
          <w:rFonts w:ascii="Cambria Math" w:hAnsi="Cambria Math"/>
        </w:rPr>
        <w:t>), and 84 % niacin (B</w:t>
      </w:r>
      <w:r>
        <w:rPr>
          <w:rFonts w:ascii="Cambria Math" w:hAnsi="Cambria Math"/>
          <w:vertAlign w:val="subscript"/>
        </w:rPr>
        <w:t>3</w:t>
      </w:r>
      <w:r>
        <w:rPr>
          <w:rFonts w:ascii="Cambria Math" w:hAnsi="Cambria Math"/>
        </w:rPr>
        <w:t>)</w:t>
      </w:r>
      <w:r w:rsidR="00936EBA">
        <w:rPr>
          <w:rFonts w:ascii="Cambria Math" w:hAnsi="Cambria Math"/>
        </w:rPr>
        <w:fldChar w:fldCharType="begin"/>
      </w:r>
      <w:r w:rsidR="00110047">
        <w:rPr>
          <w:rFonts w:ascii="Cambria Math" w:hAnsi="Cambria Math"/>
        </w:rPr>
        <w:instrText xml:space="preserve"> ADDIN EN.CITE &lt;EndNote&gt;&lt;Cite&gt;&lt;Author&gt;Wagner&lt;/Author&gt;&lt;Year&gt;1947&lt;/Year&gt;&lt;IDText&gt;Nutritive value of canned foods effect of commercial canning operations on the ascorbic acid, thiamine, riboflavin, and niacin contents of vegetables&lt;/IDText&gt;&lt;DisplayText&gt;(Wagner and others 1947)&lt;/DisplayText&gt;&lt;record&gt;&lt;dates&gt;&lt;pub-dates&gt;&lt;date&gt;1947/08/01&lt;/date&gt;&lt;/pub-dates&gt;&lt;year&gt;1947&lt;/year&gt;&lt;/dates&gt;&lt;urls&gt;&lt;related-urls&gt;&lt;url&gt;http://dx.doi.org/10.1021/ie50452a013&lt;/url&gt;&lt;/related-urls&gt;&lt;/urls&gt;&lt;isbn&gt;0019-7866&lt;/isbn&gt;&lt;titles&gt;&lt;title&gt;Nutritive value of canned foods effect of commercial canning operations on the ascorbic acid, thiamine, riboflavin, and niacin contents of vegetables&lt;/title&gt;&lt;secondary-title&gt;Industrial &amp;amp; Engineering Chemistry&lt;/secondary-title&gt;&lt;/titles&gt;&lt;pages&gt;985-990&lt;/pages&gt;&lt;number&gt;8&lt;/number&gt;&lt;access-date&gt;2012/05/21&lt;/access-date&gt;&lt;contributors&gt;&lt;authors&gt;&lt;author&gt;Wagner, J. R.&lt;/author&gt;&lt;author&gt;Strong, F. M.&lt;/author&gt;&lt;author&gt;Elvehjem, C. A.&lt;/author&gt;&lt;/authors&gt;&lt;/contributors&gt;&lt;added-date format="utc"&gt;1337590774&lt;/added-date&gt;&lt;ref-type name="Journal Article"&gt;17&lt;/ref-type&gt;&lt;rec-number&gt;238&lt;/rec-number&gt;&lt;publisher&gt;American Chemical Society&lt;/publisher&gt;&lt;last-updated-date format="utc"&gt;1337592642&lt;/last-updated-date&gt;&lt;electronic-resource-num&gt;10.1021/ie50452a013&lt;/electronic-resource-num&gt;&lt;volume&gt;39&lt;/volume&gt;&lt;/record&gt;&lt;/Cite&gt;&lt;/EndNote&gt;</w:instrText>
      </w:r>
      <w:r w:rsidR="00936EBA">
        <w:rPr>
          <w:rFonts w:ascii="Cambria Math" w:hAnsi="Cambria Math"/>
        </w:rPr>
        <w:fldChar w:fldCharType="separate"/>
      </w:r>
      <w:r w:rsidR="00110047">
        <w:rPr>
          <w:rFonts w:ascii="Cambria Math" w:hAnsi="Cambria Math"/>
          <w:noProof/>
        </w:rPr>
        <w:t>(Wagner et al 1947)</w:t>
      </w:r>
      <w:r w:rsidR="00936EBA">
        <w:rPr>
          <w:rFonts w:ascii="Cambria Math" w:hAnsi="Cambria Math"/>
        </w:rPr>
        <w:fldChar w:fldCharType="end"/>
      </w:r>
      <w:r>
        <w:rPr>
          <w:rFonts w:ascii="Cambria Math" w:hAnsi="Cambria Math"/>
        </w:rPr>
        <w:t>. The specifi</w:t>
      </w:r>
      <w:r w:rsidR="002D1905">
        <w:rPr>
          <w:rFonts w:ascii="Cambria Math" w:hAnsi="Cambria Math"/>
        </w:rPr>
        <w:t xml:space="preserve">c canning medium can also play </w:t>
      </w:r>
      <w:r>
        <w:rPr>
          <w:rFonts w:ascii="Cambria Math" w:hAnsi="Cambria Math"/>
        </w:rPr>
        <w:t>a role in vitamin retention. For example, canning in tomato sauce had no effect on levels of riboflavin (B</w:t>
      </w:r>
      <w:r>
        <w:rPr>
          <w:rFonts w:ascii="Cambria Math" w:hAnsi="Cambria Math"/>
          <w:vertAlign w:val="subscript"/>
        </w:rPr>
        <w:t>2</w:t>
      </w:r>
      <w:r>
        <w:rPr>
          <w:rFonts w:ascii="Cambria Math" w:hAnsi="Cambria Math"/>
        </w:rPr>
        <w:t xml:space="preserve">) because of its stability in acidic conditions; however, losses in </w:t>
      </w:r>
      <w:proofErr w:type="spellStart"/>
      <w:r>
        <w:rPr>
          <w:rFonts w:ascii="Cambria Math" w:hAnsi="Cambria Math"/>
        </w:rPr>
        <w:t>tocopherol</w:t>
      </w:r>
      <w:proofErr w:type="spellEnd"/>
      <w:r>
        <w:rPr>
          <w:rFonts w:ascii="Cambria Math" w:hAnsi="Cambria Math"/>
        </w:rPr>
        <w:t xml:space="preserve"> (E) were seen due its instability in acidic conditions</w:t>
      </w:r>
      <w:r w:rsidR="00936EBA">
        <w:rPr>
          <w:rFonts w:ascii="Cambria Math" w:hAnsi="Cambria Math"/>
        </w:rPr>
        <w:fldChar w:fldCharType="begin"/>
      </w:r>
      <w:r>
        <w:rPr>
          <w:rFonts w:ascii="Cambria Math" w:hAnsi="Cambria Math"/>
        </w:rPr>
        <w:instrText xml:space="preserve"> ADDIN EN.CITE &lt;EndNote&gt;&lt;Cite&gt;&lt;Author&gt;Nordstrom&lt;/Author&gt;&lt;Year&gt;1977&lt;/Year&gt;&lt;IDText&gt;Effect of type of bean, soak time, canning media and storage time on quality attributes and nutritional value of canned dry beans&lt;/IDText&gt;&lt;DisplayText&gt;(Nordstrom and Sistrunk 1977)&lt;/DisplayText&gt;&lt;record&gt;&lt;urls&gt;&lt;related-urls&gt;&lt;url&gt;http://dx.doi.org/10.1111/j.1365-2621.1977.tb12605.x&lt;/url&gt;&lt;/related-urls&gt;&lt;/urls&gt;&lt;isbn&gt;1750-3841&lt;/isbn&gt;&lt;work-type&gt;10.1111/j.1365-2621.1977.tb12605.x&lt;/work-type&gt;&lt;titles&gt;&lt;title&gt;Effect of type of bean, soak time, canning media and storage time on quality attributes and nutritional value of canned dry beans&lt;/title&gt;&lt;secondary-title&gt;Journal of Food Science&lt;/secondary-title&gt;&lt;/titles&gt;&lt;pages&gt;795-798&lt;/pages&gt;&lt;number&gt;3&lt;/number&gt;&lt;contributors&gt;&lt;authors&gt;&lt;author&gt;Nordstrom, Connie L.&lt;/author&gt;&lt;author&gt;Sistrunk, W. A.&lt;/author&gt;&lt;/authors&gt;&lt;/contributors&gt;&lt;added-date format="utc"&gt;1334594302&lt;/added-date&gt;&lt;ref-type name="Journal Article"&gt;17&lt;/ref-type&gt;&lt;dates&gt;&lt;year&gt;1977&lt;/year&gt;&lt;/dates&gt;&lt;rec-number&gt;142&lt;/rec-number&gt;&lt;publisher&gt;Blackwell Publishing Ltd&lt;/publisher&gt;&lt;last-updated-date format="utc"&gt;1334594465&lt;/last-updated-date&gt;&lt;volume&gt;42&lt;/volume&gt;&lt;/record&gt;&lt;/Cite&gt;&lt;/EndNote&gt;</w:instrText>
      </w:r>
      <w:r w:rsidR="00936EBA">
        <w:rPr>
          <w:rFonts w:ascii="Cambria Math" w:hAnsi="Cambria Math"/>
        </w:rPr>
        <w:fldChar w:fldCharType="separate"/>
      </w:r>
      <w:r>
        <w:rPr>
          <w:rFonts w:ascii="Cambria Math" w:hAnsi="Cambria Math"/>
          <w:noProof/>
        </w:rPr>
        <w:t>(Nordstrom and Sistrunk 1977)</w:t>
      </w:r>
      <w:r w:rsidR="00936EBA">
        <w:rPr>
          <w:rFonts w:ascii="Cambria Math" w:hAnsi="Cambria Math"/>
        </w:rPr>
        <w:fldChar w:fldCharType="end"/>
      </w:r>
      <w:r>
        <w:rPr>
          <w:rFonts w:ascii="Cambria Math" w:hAnsi="Cambria Math"/>
        </w:rPr>
        <w:t xml:space="preserve">. </w:t>
      </w:r>
    </w:p>
    <w:p w:rsidR="00912C5F" w:rsidRDefault="00912C5F" w:rsidP="00912C5F">
      <w:pPr>
        <w:pStyle w:val="Heading2"/>
      </w:pPr>
      <w:r>
        <w:t xml:space="preserve">Overall Goals and Objectives </w:t>
      </w:r>
    </w:p>
    <w:p w:rsidR="00912C5F" w:rsidRPr="005C13FC" w:rsidRDefault="007D5896" w:rsidP="005C13FC">
      <w:pPr>
        <w:spacing w:line="480" w:lineRule="auto"/>
        <w:ind w:firstLine="720"/>
        <w:rPr>
          <w:rFonts w:asciiTheme="majorHAnsi" w:hAnsiTheme="majorHAnsi"/>
        </w:rPr>
      </w:pPr>
      <w:r w:rsidRPr="005C13FC">
        <w:rPr>
          <w:rFonts w:asciiTheme="majorHAnsi" w:hAnsiTheme="majorHAnsi"/>
        </w:rPr>
        <w:t xml:space="preserve">The first objective of this study is to analyze beans immediately following hydration in order to compare effects of traditional, current and novel hydration protocols on the texture and physicochemical properties of navy beans.  Then, the same analysis will be conducted on navy beans that have been canned in a brine solution and typical baked bean sauce. The goal will be to compare results from post hydration and post canning analysis in order to better understand what physicochemical changes happen during hydration that may have effects on final texture of beans canned in brine and sauce. </w:t>
      </w:r>
    </w:p>
    <w:p w:rsidR="00C72C0E" w:rsidRDefault="00C72C0E" w:rsidP="00C72C0E">
      <w:pPr>
        <w:tabs>
          <w:tab w:val="left" w:pos="0"/>
        </w:tabs>
        <w:spacing w:line="480" w:lineRule="auto"/>
        <w:ind w:firstLine="810"/>
        <w:rPr>
          <w:rFonts w:ascii="Cambria Math" w:hAnsi="Cambria Math"/>
        </w:rPr>
      </w:pPr>
    </w:p>
    <w:p w:rsidR="00C72C0E" w:rsidRDefault="00C72C0E" w:rsidP="008B192F">
      <w:pPr>
        <w:pStyle w:val="Heading2"/>
      </w:pPr>
      <w:bookmarkStart w:id="12" w:name="_Toc325350672"/>
      <w:r w:rsidRPr="00992FEC">
        <w:t>References</w:t>
      </w:r>
      <w:bookmarkEnd w:id="12"/>
    </w:p>
    <w:p w:rsidR="008B192F" w:rsidRPr="008B192F" w:rsidRDefault="008B192F" w:rsidP="008B192F"/>
    <w:p w:rsidR="00C72C0E" w:rsidRPr="00D626FF" w:rsidRDefault="00936EBA" w:rsidP="00C72C0E">
      <w:pPr>
        <w:ind w:left="720" w:hanging="720"/>
        <w:rPr>
          <w:rFonts w:ascii="Cambria Math" w:hAnsi="Cambria Math"/>
          <w:noProof/>
        </w:rPr>
      </w:pPr>
      <w:r w:rsidRPr="00D626FF">
        <w:rPr>
          <w:rFonts w:ascii="Cambria Math" w:hAnsi="Cambria Math"/>
        </w:rPr>
        <w:fldChar w:fldCharType="begin"/>
      </w:r>
      <w:r w:rsidR="00C72C0E" w:rsidRPr="00D626FF">
        <w:rPr>
          <w:rFonts w:ascii="Cambria Math" w:hAnsi="Cambria Math"/>
        </w:rPr>
        <w:instrText xml:space="preserve"> ADDIN EN.REFLIST </w:instrText>
      </w:r>
      <w:r w:rsidRPr="00D626FF">
        <w:rPr>
          <w:rFonts w:ascii="Cambria Math" w:hAnsi="Cambria Math"/>
        </w:rPr>
        <w:fldChar w:fldCharType="separate"/>
      </w:r>
      <w:r w:rsidR="00C72C0E" w:rsidRPr="00D626FF">
        <w:rPr>
          <w:rFonts w:ascii="Cambria Math" w:hAnsi="Cambria Math"/>
          <w:noProof/>
        </w:rPr>
        <w:t>(USDA) USDoA. 2011. Dry Beans. In: Statistiscs and Market Information System, A. R. M. L., Cornell Univeristy, editor). Statistiscs and Market Information System, Albert R. Mann Library, Cornell Univeristy.</w:t>
      </w:r>
    </w:p>
    <w:p w:rsidR="00C72C0E" w:rsidRPr="00D626FF" w:rsidRDefault="00C72C0E" w:rsidP="00C72C0E">
      <w:pPr>
        <w:ind w:left="720" w:hanging="720"/>
        <w:rPr>
          <w:rFonts w:ascii="Cambria Math" w:hAnsi="Cambria Math"/>
          <w:noProof/>
        </w:rPr>
      </w:pPr>
      <w:r w:rsidRPr="00D626FF">
        <w:rPr>
          <w:rFonts w:ascii="Cambria Math" w:hAnsi="Cambria Math"/>
          <w:noProof/>
        </w:rPr>
        <w:t>(USDBC) USDBC. 2012. Dry Bean History. Washington, D.C.: USDBC.</w:t>
      </w:r>
    </w:p>
    <w:p w:rsidR="00C72C0E" w:rsidRPr="00D626FF" w:rsidRDefault="00C72C0E" w:rsidP="00C72C0E">
      <w:pPr>
        <w:ind w:left="720" w:hanging="720"/>
        <w:rPr>
          <w:rFonts w:ascii="Cambria Math" w:hAnsi="Cambria Math"/>
          <w:noProof/>
        </w:rPr>
      </w:pPr>
      <w:r w:rsidRPr="00D626FF">
        <w:rPr>
          <w:rFonts w:ascii="Cambria Math" w:hAnsi="Cambria Math"/>
          <w:noProof/>
        </w:rPr>
        <w:t>Abd El-Hady EA &amp; Habiba RA. 2003. Effect of soaking and extrusion conditions on antinutrients and protein digestibility of legume seeds. LWT - Food Science and Technology 36(3):285-293.</w:t>
      </w:r>
    </w:p>
    <w:p w:rsidR="00C72C0E" w:rsidRPr="00D626FF" w:rsidRDefault="00C72C0E" w:rsidP="00C72C0E">
      <w:pPr>
        <w:ind w:left="720" w:hanging="720"/>
        <w:rPr>
          <w:rFonts w:ascii="Cambria Math" w:hAnsi="Cambria Math"/>
          <w:noProof/>
        </w:rPr>
      </w:pPr>
      <w:r w:rsidRPr="00D626FF">
        <w:rPr>
          <w:rFonts w:ascii="Cambria Math" w:hAnsi="Cambria Math"/>
          <w:noProof/>
        </w:rPr>
        <w:t>Abu-Ghannam N &amp; McKenna B. 1997. Hydration kinetics of red kidney beans (</w:t>
      </w:r>
      <w:r w:rsidRPr="00D626FF">
        <w:rPr>
          <w:rFonts w:ascii="Cambria Math" w:hAnsi="Cambria Math"/>
          <w:i/>
          <w:noProof/>
        </w:rPr>
        <w:t>Phaseolus vulgaris</w:t>
      </w:r>
      <w:r w:rsidRPr="00D626FF">
        <w:rPr>
          <w:rFonts w:ascii="Cambria Math" w:hAnsi="Cambria Math"/>
          <w:noProof/>
        </w:rPr>
        <w:t xml:space="preserve"> L.). Journal of Food Science 62(3):520-523.</w:t>
      </w:r>
    </w:p>
    <w:p w:rsidR="00C72C0E" w:rsidRPr="00D626FF" w:rsidRDefault="00C72C0E" w:rsidP="00C72C0E">
      <w:pPr>
        <w:ind w:left="720" w:hanging="720"/>
        <w:rPr>
          <w:rFonts w:ascii="Cambria Math" w:hAnsi="Cambria Math"/>
          <w:noProof/>
        </w:rPr>
      </w:pPr>
      <w:r w:rsidRPr="00D626FF">
        <w:rPr>
          <w:rFonts w:ascii="Cambria Math" w:hAnsi="Cambria Math"/>
          <w:noProof/>
        </w:rPr>
        <w:t>Allen EK &amp; Allen ON. 1981. The Leguminosae: A Source book of Characteristics, Uses and Modulation.</w:t>
      </w:r>
      <w:r w:rsidRPr="00D626FF">
        <w:rPr>
          <w:rFonts w:ascii="Cambria Math" w:hAnsi="Cambria Math"/>
          <w:i/>
          <w:noProof/>
        </w:rPr>
        <w:t xml:space="preserve"> </w:t>
      </w:r>
      <w:r w:rsidRPr="00D626FF">
        <w:rPr>
          <w:rFonts w:ascii="Cambria Math" w:hAnsi="Cambria Math"/>
          <w:noProof/>
        </w:rPr>
        <w:t>Madison Wisconsin: The University of Wisconsin Press.</w:t>
      </w:r>
    </w:p>
    <w:p w:rsidR="00C72C0E" w:rsidRPr="00D626FF" w:rsidRDefault="00C72C0E" w:rsidP="00C72C0E">
      <w:pPr>
        <w:ind w:left="720" w:hanging="720"/>
        <w:rPr>
          <w:rFonts w:ascii="Cambria Math" w:hAnsi="Cambria Math"/>
          <w:noProof/>
        </w:rPr>
      </w:pPr>
      <w:r w:rsidRPr="00D626FF">
        <w:rPr>
          <w:rFonts w:ascii="Cambria Math" w:hAnsi="Cambria Math"/>
          <w:noProof/>
        </w:rPr>
        <w:t>An SM, Koh J-S &amp; Boo YC. 2010. p-coumaric acid not only inhibits human tyrosinase activity in vitro but also melanogenesis in cells exposed to UVB. Phytotherapy Research 24(8):1175-1180.</w:t>
      </w:r>
    </w:p>
    <w:p w:rsidR="00C72C0E" w:rsidRPr="00D626FF" w:rsidRDefault="00C72C0E" w:rsidP="00C72C0E">
      <w:pPr>
        <w:ind w:left="720" w:hanging="720"/>
        <w:rPr>
          <w:rFonts w:ascii="Cambria Math" w:hAnsi="Cambria Math"/>
          <w:noProof/>
        </w:rPr>
      </w:pPr>
      <w:r w:rsidRPr="00D626FF">
        <w:rPr>
          <w:rFonts w:ascii="Cambria Math" w:hAnsi="Cambria Math"/>
          <w:noProof/>
        </w:rPr>
        <w:t>Anderson JW. 1985. Physiological and metabolic effects of dietary fiber. Federation proceedings 44(14):2902-2906.</w:t>
      </w:r>
    </w:p>
    <w:p w:rsidR="00C72C0E" w:rsidRPr="00D626FF" w:rsidRDefault="00C72C0E" w:rsidP="00C72C0E">
      <w:pPr>
        <w:ind w:left="720" w:hanging="720"/>
        <w:rPr>
          <w:rFonts w:ascii="Cambria Math" w:hAnsi="Cambria Math"/>
          <w:noProof/>
        </w:rPr>
      </w:pPr>
      <w:r w:rsidRPr="00D626FF">
        <w:rPr>
          <w:rFonts w:ascii="Cambria Math" w:hAnsi="Cambria Math"/>
          <w:noProof/>
        </w:rPr>
        <w:t>Anderson JW, Baird P, Davis Jr RH, Ferreri S, Knudtson M, Koraym A, Waters V &amp; Williams CL. 2009. Health benefits of dietary fiber. Nutrition Reviews 67(4):188-205.</w:t>
      </w:r>
    </w:p>
    <w:p w:rsidR="00C72C0E" w:rsidRPr="00D626FF" w:rsidRDefault="00C72C0E" w:rsidP="00C72C0E">
      <w:pPr>
        <w:ind w:left="720" w:hanging="720"/>
        <w:rPr>
          <w:rFonts w:ascii="Cambria Math" w:hAnsi="Cambria Math"/>
          <w:noProof/>
        </w:rPr>
      </w:pPr>
      <w:r w:rsidRPr="00D626FF">
        <w:rPr>
          <w:rFonts w:ascii="Cambria Math" w:hAnsi="Cambria Math"/>
          <w:noProof/>
        </w:rPr>
        <w:t>Anderson JW &amp; Hanna TJ. 1999. Impact of nondigestible carbohydrates on serum lipoproteins and risk for cardiovascular disease. The Journal of nutrition 129(7 Suppl):1457S-1466S.</w:t>
      </w:r>
    </w:p>
    <w:p w:rsidR="00C72C0E" w:rsidRPr="00D626FF" w:rsidRDefault="00C72C0E" w:rsidP="00C72C0E">
      <w:pPr>
        <w:ind w:left="720" w:hanging="720"/>
        <w:rPr>
          <w:rFonts w:ascii="Cambria Math" w:hAnsi="Cambria Math"/>
          <w:noProof/>
        </w:rPr>
      </w:pPr>
      <w:r w:rsidRPr="00D626FF">
        <w:rPr>
          <w:rFonts w:ascii="Cambria Math" w:hAnsi="Cambria Math"/>
          <w:noProof/>
        </w:rPr>
        <w:t>Arora SK. 1983. Chemistry and Biochemistry of Legumes.</w:t>
      </w:r>
      <w:r w:rsidRPr="00D626FF">
        <w:rPr>
          <w:rFonts w:ascii="Cambria Math" w:hAnsi="Cambria Math"/>
          <w:i/>
          <w:noProof/>
        </w:rPr>
        <w:t xml:space="preserve"> </w:t>
      </w:r>
      <w:r w:rsidRPr="00D626FF">
        <w:rPr>
          <w:rFonts w:ascii="Cambria Math" w:hAnsi="Cambria Math"/>
          <w:noProof/>
        </w:rPr>
        <w:t>London, England: Edward Arnold Publishers Ltd.</w:t>
      </w:r>
    </w:p>
    <w:p w:rsidR="00C72C0E" w:rsidRPr="00D626FF" w:rsidRDefault="00C72C0E" w:rsidP="00C72C0E">
      <w:pPr>
        <w:ind w:left="720" w:hanging="720"/>
        <w:rPr>
          <w:rFonts w:ascii="Cambria Math" w:hAnsi="Cambria Math"/>
          <w:noProof/>
        </w:rPr>
      </w:pPr>
      <w:r w:rsidRPr="00D626FF">
        <w:rPr>
          <w:rFonts w:ascii="Cambria Math" w:hAnsi="Cambria Math"/>
          <w:noProof/>
        </w:rPr>
        <w:t>Aykroyd WR &amp; Doughty J. 1982. Legumes in Human Nutrition.</w:t>
      </w:r>
      <w:r w:rsidRPr="00D626FF">
        <w:rPr>
          <w:rFonts w:ascii="Cambria Math" w:hAnsi="Cambria Math"/>
          <w:i/>
          <w:noProof/>
        </w:rPr>
        <w:t xml:space="preserve"> </w:t>
      </w:r>
      <w:r w:rsidRPr="00D626FF">
        <w:rPr>
          <w:rFonts w:ascii="Cambria Math" w:hAnsi="Cambria Math"/>
          <w:noProof/>
        </w:rPr>
        <w:t>Rome, Italy: Food and Agriculture Organization of the United Nations.</w:t>
      </w:r>
    </w:p>
    <w:p w:rsidR="00C72C0E" w:rsidRPr="00D626FF" w:rsidRDefault="00C72C0E" w:rsidP="00C72C0E">
      <w:pPr>
        <w:ind w:left="720" w:hanging="720"/>
        <w:rPr>
          <w:rFonts w:ascii="Cambria Math" w:hAnsi="Cambria Math"/>
          <w:noProof/>
        </w:rPr>
      </w:pPr>
      <w:r w:rsidRPr="00D626FF">
        <w:rPr>
          <w:rFonts w:ascii="Cambria Math" w:hAnsi="Cambria Math"/>
          <w:noProof/>
        </w:rPr>
        <w:t>Bennink MR. 2002. Consumption of black beans and navy beans (</w:t>
      </w:r>
      <w:r w:rsidRPr="00D626FF">
        <w:rPr>
          <w:rFonts w:ascii="Cambria Math" w:hAnsi="Cambria Math"/>
          <w:i/>
          <w:noProof/>
        </w:rPr>
        <w:t>Phaseolus vulgaris</w:t>
      </w:r>
      <w:r w:rsidRPr="00D626FF">
        <w:rPr>
          <w:rFonts w:ascii="Cambria Math" w:hAnsi="Cambria Math"/>
          <w:noProof/>
        </w:rPr>
        <w:t>) reduced azoxymethane-induced colon cancer in rats. Nutrition and Cancer 44(1):60-65.</w:t>
      </w:r>
    </w:p>
    <w:p w:rsidR="00C72C0E" w:rsidRPr="00D626FF" w:rsidRDefault="00C72C0E" w:rsidP="00C72C0E">
      <w:pPr>
        <w:ind w:left="720" w:hanging="720"/>
        <w:rPr>
          <w:rFonts w:ascii="Cambria Math" w:hAnsi="Cambria Math"/>
          <w:noProof/>
        </w:rPr>
      </w:pPr>
      <w:r w:rsidRPr="00D626FF">
        <w:rPr>
          <w:rFonts w:ascii="Cambria Math" w:hAnsi="Cambria Math"/>
          <w:noProof/>
        </w:rPr>
        <w:t>Brett C &amp; Waldron K. 1996. Physiology and Biochemistry of Plant Cell Walls</w:t>
      </w:r>
      <w:r w:rsidRPr="00D626FF">
        <w:rPr>
          <w:rFonts w:ascii="Cambria Math" w:hAnsi="Cambria Math"/>
          <w:i/>
          <w:noProof/>
        </w:rPr>
        <w:t>,</w:t>
      </w:r>
      <w:r w:rsidRPr="00D626FF">
        <w:rPr>
          <w:rFonts w:ascii="Cambria Math" w:hAnsi="Cambria Math"/>
          <w:noProof/>
        </w:rPr>
        <w:t>2nd ed.</w:t>
      </w:r>
      <w:r w:rsidRPr="00D626FF">
        <w:rPr>
          <w:rFonts w:ascii="Cambria Math" w:hAnsi="Cambria Math"/>
          <w:i/>
          <w:noProof/>
        </w:rPr>
        <w:t xml:space="preserve"> </w:t>
      </w:r>
      <w:r w:rsidRPr="00D626FF">
        <w:rPr>
          <w:rFonts w:ascii="Cambria Math" w:hAnsi="Cambria Math"/>
          <w:noProof/>
        </w:rPr>
        <w:t>London, UK: Chapman and Hall.</w:t>
      </w:r>
    </w:p>
    <w:p w:rsidR="00C72C0E" w:rsidRPr="00D626FF" w:rsidRDefault="00C72C0E" w:rsidP="00C72C0E">
      <w:pPr>
        <w:ind w:left="720" w:hanging="720"/>
        <w:rPr>
          <w:rFonts w:ascii="Cambria Math" w:hAnsi="Cambria Math"/>
          <w:noProof/>
        </w:rPr>
      </w:pPr>
      <w:r w:rsidRPr="00D626FF">
        <w:rPr>
          <w:rFonts w:ascii="Cambria Math" w:hAnsi="Cambria Math"/>
          <w:noProof/>
        </w:rPr>
        <w:t>Chesson A. 2006. Dietary Fiber. Food Polysaccharides and Their Applications</w:t>
      </w:r>
      <w:r w:rsidRPr="00D626FF">
        <w:rPr>
          <w:rFonts w:ascii="Cambria Math" w:hAnsi="Cambria Math"/>
          <w:i/>
          <w:noProof/>
        </w:rPr>
        <w:t>.</w:t>
      </w:r>
      <w:r w:rsidRPr="00D626FF">
        <w:rPr>
          <w:rFonts w:ascii="Cambria Math" w:hAnsi="Cambria Math"/>
          <w:noProof/>
        </w:rPr>
        <w:t xml:space="preserve"> CRC Press. p. 629-663.</w:t>
      </w:r>
    </w:p>
    <w:p w:rsidR="00C72C0E" w:rsidRPr="00D626FF" w:rsidRDefault="00C72C0E" w:rsidP="00C72C0E">
      <w:pPr>
        <w:ind w:left="720" w:hanging="720"/>
        <w:rPr>
          <w:rFonts w:ascii="Cambria Math" w:hAnsi="Cambria Math"/>
          <w:noProof/>
        </w:rPr>
      </w:pPr>
      <w:r w:rsidRPr="00D626FF">
        <w:rPr>
          <w:rFonts w:ascii="Cambria Math" w:hAnsi="Cambria Math"/>
          <w:noProof/>
        </w:rPr>
        <w:t>Compere AL &amp; Griffith WL. 2010. Preparation and Analysis of Biomass Lignins</w:t>
      </w:r>
    </w:p>
    <w:p w:rsidR="00C72C0E" w:rsidRPr="00D626FF" w:rsidRDefault="00C72C0E" w:rsidP="00C72C0E">
      <w:pPr>
        <w:ind w:left="720" w:hanging="720"/>
        <w:rPr>
          <w:rFonts w:ascii="Cambria Math" w:hAnsi="Cambria Math"/>
          <w:noProof/>
        </w:rPr>
      </w:pPr>
      <w:r w:rsidRPr="00D626FF">
        <w:rPr>
          <w:rFonts w:ascii="Cambria Math" w:hAnsi="Cambria Math"/>
          <w:noProof/>
        </w:rPr>
        <w:t>Biofuels. In: Mielenz, J. R., editor). Humana Press. p. 185-212.</w:t>
      </w:r>
    </w:p>
    <w:p w:rsidR="00C72C0E" w:rsidRPr="00D626FF" w:rsidRDefault="00C72C0E" w:rsidP="00C72C0E">
      <w:pPr>
        <w:ind w:left="720" w:hanging="720"/>
        <w:rPr>
          <w:rFonts w:ascii="Cambria Math" w:hAnsi="Cambria Math"/>
          <w:noProof/>
        </w:rPr>
      </w:pPr>
      <w:r w:rsidRPr="00D626FF">
        <w:rPr>
          <w:rFonts w:ascii="Cambria Math" w:hAnsi="Cambria Math"/>
          <w:noProof/>
        </w:rPr>
        <w:t xml:space="preserve">Deshpande SS &amp; Nielsen SS. 1987. In vitro enzymatic hydrolysis of phaseolin, the major storage protein of </w:t>
      </w:r>
      <w:r w:rsidRPr="00D626FF">
        <w:rPr>
          <w:rFonts w:ascii="Cambria Math" w:hAnsi="Cambria Math"/>
          <w:i/>
          <w:noProof/>
        </w:rPr>
        <w:t>Phaseolus Vulgaris L.</w:t>
      </w:r>
      <w:r w:rsidRPr="00D626FF">
        <w:rPr>
          <w:rFonts w:ascii="Cambria Math" w:hAnsi="Cambria Math"/>
          <w:noProof/>
        </w:rPr>
        <w:t xml:space="preserve"> Journal of Food Science 52(5):1326-1329.</w:t>
      </w:r>
    </w:p>
    <w:p w:rsidR="00C72C0E" w:rsidRPr="00D809A3" w:rsidRDefault="00C72C0E" w:rsidP="00C72C0E">
      <w:pPr>
        <w:ind w:left="720" w:hanging="720"/>
        <w:rPr>
          <w:rFonts w:ascii="Cambria Math" w:hAnsi="Cambria Math"/>
          <w:noProof/>
          <w:lang w:val="es-ES"/>
        </w:rPr>
      </w:pPr>
      <w:r w:rsidRPr="00D626FF">
        <w:rPr>
          <w:rFonts w:ascii="Cambria Math" w:hAnsi="Cambria Math"/>
          <w:noProof/>
        </w:rPr>
        <w:t xml:space="preserve">Duranti M. 2006. Grain legume proteins and nutraceutical properties. </w:t>
      </w:r>
      <w:r w:rsidRPr="00D809A3">
        <w:rPr>
          <w:rFonts w:ascii="Cambria Math" w:hAnsi="Cambria Math"/>
          <w:noProof/>
          <w:lang w:val="es-ES"/>
        </w:rPr>
        <w:t>Fitoterapia 77(2):67-82.</w:t>
      </w:r>
    </w:p>
    <w:p w:rsidR="00C72C0E" w:rsidRPr="00D626FF" w:rsidRDefault="00C72C0E" w:rsidP="00C72C0E">
      <w:pPr>
        <w:ind w:left="720" w:hanging="720"/>
        <w:rPr>
          <w:rFonts w:ascii="Cambria Math" w:hAnsi="Cambria Math"/>
          <w:noProof/>
        </w:rPr>
      </w:pPr>
      <w:r w:rsidRPr="00D809A3">
        <w:rPr>
          <w:rFonts w:ascii="Cambria Math" w:hAnsi="Cambria Math"/>
          <w:noProof/>
          <w:lang w:val="es-ES"/>
        </w:rPr>
        <w:t xml:space="preserve">El-Adawy TA, Rahma EH, El-Bedawy AA &amp; Sobihah TY. 2000. </w:t>
      </w:r>
      <w:r w:rsidRPr="00D626FF">
        <w:rPr>
          <w:rFonts w:ascii="Cambria Math" w:hAnsi="Cambria Math"/>
          <w:noProof/>
        </w:rPr>
        <w:t>Effect of soaking process on nutritional quality and protein solubility of some legume seeds. Food / Nahrung 44(5):339-343.</w:t>
      </w:r>
    </w:p>
    <w:p w:rsidR="00C72C0E" w:rsidRPr="00D626FF" w:rsidRDefault="00C72C0E" w:rsidP="00C72C0E">
      <w:pPr>
        <w:ind w:left="720" w:hanging="720"/>
        <w:rPr>
          <w:rFonts w:ascii="Cambria Math" w:hAnsi="Cambria Math"/>
          <w:noProof/>
        </w:rPr>
      </w:pPr>
      <w:r w:rsidRPr="00D626FF">
        <w:rPr>
          <w:rFonts w:ascii="Cambria Math" w:hAnsi="Cambria Math"/>
          <w:noProof/>
        </w:rPr>
        <w:t>Eskin NA. 1979. Plant Pigments, Flavors, and Textures: The chemistry and biochemistry of selected compounds.</w:t>
      </w:r>
      <w:r w:rsidRPr="00D626FF">
        <w:rPr>
          <w:rFonts w:ascii="Cambria Math" w:hAnsi="Cambria Math"/>
          <w:i/>
          <w:noProof/>
        </w:rPr>
        <w:t xml:space="preserve"> </w:t>
      </w:r>
      <w:r w:rsidRPr="00D626FF">
        <w:rPr>
          <w:rFonts w:ascii="Cambria Math" w:hAnsi="Cambria Math"/>
          <w:noProof/>
        </w:rPr>
        <w:t>University Park, PA: Academic Press.</w:t>
      </w:r>
    </w:p>
    <w:p w:rsidR="00C72C0E" w:rsidRPr="00D626FF" w:rsidRDefault="00C72C0E" w:rsidP="00C72C0E">
      <w:pPr>
        <w:ind w:left="720" w:hanging="720"/>
        <w:rPr>
          <w:rFonts w:ascii="Cambria Math" w:hAnsi="Cambria Math"/>
          <w:noProof/>
        </w:rPr>
      </w:pPr>
      <w:r w:rsidRPr="00D626FF">
        <w:rPr>
          <w:rFonts w:ascii="Cambria Math" w:hAnsi="Cambria Math"/>
          <w:noProof/>
        </w:rPr>
        <w:t>Evans RJ &amp; Bandemer SL. 1967. Nutritive value of legume seed proteins. Journal of Agricultural and Food Chemistry 15(3):439-443.</w:t>
      </w:r>
    </w:p>
    <w:p w:rsidR="00C72C0E" w:rsidRPr="00D626FF" w:rsidRDefault="00C72C0E" w:rsidP="00C72C0E">
      <w:pPr>
        <w:ind w:left="720" w:hanging="720"/>
        <w:rPr>
          <w:rFonts w:ascii="Cambria Math" w:hAnsi="Cambria Math"/>
          <w:noProof/>
        </w:rPr>
      </w:pPr>
      <w:r w:rsidRPr="00D626FF">
        <w:rPr>
          <w:rFonts w:ascii="Cambria Math" w:hAnsi="Cambria Math"/>
          <w:noProof/>
        </w:rPr>
        <w:t>Farrell KT &amp; Fellers CR. 1942. Vitamin content of green snap beans. Influence of freezing, canning, and dehydration on the content of thiamin, riboflavin, and ascorbic acid 1,2. Journal of Food Science 7(3):171-177.</w:t>
      </w:r>
    </w:p>
    <w:p w:rsidR="00C72C0E" w:rsidRPr="00D626FF" w:rsidRDefault="00C72C0E" w:rsidP="00C72C0E">
      <w:pPr>
        <w:ind w:left="720" w:hanging="720"/>
        <w:rPr>
          <w:rFonts w:ascii="Cambria Math" w:hAnsi="Cambria Math"/>
          <w:noProof/>
        </w:rPr>
      </w:pPr>
      <w:r w:rsidRPr="00D626FF">
        <w:rPr>
          <w:rFonts w:ascii="Cambria Math" w:hAnsi="Cambria Math"/>
          <w:noProof/>
        </w:rPr>
        <w:t>Fry SC. 1988. The Growing Plant Cell Wall: Chemical and Metabolic Analysis.</w:t>
      </w:r>
      <w:r w:rsidRPr="00D626FF">
        <w:rPr>
          <w:rFonts w:ascii="Cambria Math" w:hAnsi="Cambria Math"/>
          <w:i/>
          <w:noProof/>
        </w:rPr>
        <w:t xml:space="preserve"> </w:t>
      </w:r>
      <w:r w:rsidRPr="00D626FF">
        <w:rPr>
          <w:rFonts w:ascii="Cambria Math" w:hAnsi="Cambria Math"/>
          <w:noProof/>
        </w:rPr>
        <w:t>Harlow, UK: Longman Group Limited.</w:t>
      </w:r>
    </w:p>
    <w:p w:rsidR="00C72C0E" w:rsidRPr="00D626FF" w:rsidRDefault="00C72C0E" w:rsidP="00C72C0E">
      <w:pPr>
        <w:ind w:left="720" w:hanging="720"/>
        <w:rPr>
          <w:rFonts w:ascii="Cambria Math" w:hAnsi="Cambria Math" w:cs="Calibri"/>
          <w:noProof/>
        </w:rPr>
      </w:pPr>
      <w:r w:rsidRPr="00D626FF">
        <w:rPr>
          <w:rFonts w:ascii="Cambria Math" w:hAnsi="Cambria Math"/>
          <w:noProof/>
        </w:rPr>
        <w:t>Garcia E, Filisetti TMCC, Udaeta JEM &amp; Lajolo FM. 1998. Hard-To-Cook Beans (Phaseolus vulgaris):</w:t>
      </w:r>
      <w:r w:rsidRPr="00D626FF">
        <w:rPr>
          <w:rFonts w:ascii="Cambria Math" w:hAnsi="Cambria Math" w:cs="Cambria Math"/>
          <w:noProof/>
        </w:rPr>
        <w:t> </w:t>
      </w:r>
      <w:r w:rsidRPr="00D626FF">
        <w:rPr>
          <w:rFonts w:ascii="Cambria Math" w:hAnsi="Cambria Math" w:cs="Calibri"/>
          <w:noProof/>
        </w:rPr>
        <w:t xml:space="preserve"> Involvement of Phenolic Compounds and Pectates. Journal of Agricultural and Food Chemistry 46(6):2110-2116.</w:t>
      </w:r>
    </w:p>
    <w:p w:rsidR="00C72C0E" w:rsidRPr="00D626FF" w:rsidRDefault="00C72C0E" w:rsidP="00C72C0E">
      <w:pPr>
        <w:ind w:left="720" w:hanging="720"/>
        <w:rPr>
          <w:rFonts w:ascii="Cambria Math" w:hAnsi="Cambria Math"/>
          <w:noProof/>
        </w:rPr>
      </w:pPr>
      <w:r w:rsidRPr="00D626FF">
        <w:rPr>
          <w:rFonts w:ascii="Cambria Math" w:hAnsi="Cambria Math"/>
          <w:noProof/>
        </w:rPr>
        <w:t xml:space="preserve">Garcia E, Lajolo FM &amp; Swanson BG. 1993. A comparative study of normal and hard-to-cook Brazilian common bean </w:t>
      </w:r>
      <w:r w:rsidRPr="00D626FF">
        <w:rPr>
          <w:rFonts w:ascii="Cambria Math" w:hAnsi="Cambria Math"/>
          <w:i/>
          <w:noProof/>
        </w:rPr>
        <w:t>(Phaseolus vulgaris)</w:t>
      </w:r>
      <w:r w:rsidRPr="00D626FF">
        <w:rPr>
          <w:rFonts w:ascii="Cambria Math" w:hAnsi="Cambria Math"/>
          <w:noProof/>
        </w:rPr>
        <w:t>: ultrastructural and histochemical aspects. Food structure. 12(2):147-154.</w:t>
      </w:r>
    </w:p>
    <w:p w:rsidR="00C72C0E" w:rsidRPr="00D626FF" w:rsidRDefault="00C72C0E" w:rsidP="00C72C0E">
      <w:pPr>
        <w:ind w:left="720" w:hanging="720"/>
        <w:rPr>
          <w:rFonts w:ascii="Cambria Math" w:hAnsi="Cambria Math"/>
          <w:noProof/>
        </w:rPr>
      </w:pPr>
      <w:r w:rsidRPr="00D626FF">
        <w:rPr>
          <w:rFonts w:ascii="Cambria Math" w:hAnsi="Cambria Math"/>
          <w:noProof/>
        </w:rPr>
        <w:t>Garnier C, Axelos MAV &amp; Thibault J-F. 1994. Selectivity and cooperativity in the binding of calcium ions by pectins. Carbohydrate Research 256(1):71-81.</w:t>
      </w:r>
    </w:p>
    <w:p w:rsidR="00C72C0E" w:rsidRPr="00D626FF" w:rsidRDefault="00C72C0E" w:rsidP="00C72C0E">
      <w:pPr>
        <w:ind w:left="720" w:hanging="720"/>
        <w:rPr>
          <w:rFonts w:ascii="Cambria Math" w:hAnsi="Cambria Math"/>
          <w:noProof/>
        </w:rPr>
      </w:pPr>
      <w:r w:rsidRPr="00D626FF">
        <w:rPr>
          <w:rFonts w:ascii="Cambria Math" w:hAnsi="Cambria Math"/>
          <w:noProof/>
        </w:rPr>
        <w:t xml:space="preserve">Gepts P. 2001. </w:t>
      </w:r>
      <w:r w:rsidRPr="00D626FF">
        <w:rPr>
          <w:rFonts w:ascii="Cambria Math" w:hAnsi="Cambria Math"/>
          <w:i/>
          <w:noProof/>
        </w:rPr>
        <w:t>Phaseolus vulgaris</w:t>
      </w:r>
      <w:r w:rsidRPr="00D626FF">
        <w:rPr>
          <w:rFonts w:ascii="Cambria Math" w:hAnsi="Cambria Math"/>
          <w:noProof/>
        </w:rPr>
        <w:t xml:space="preserve"> (Beans). Gepts Lab,</w:t>
      </w:r>
      <w:r w:rsidRPr="00D626FF">
        <w:rPr>
          <w:rFonts w:ascii="Cambria Math" w:hAnsi="Cambria Math"/>
          <w:b/>
          <w:noProof/>
        </w:rPr>
        <w:t xml:space="preserve"> </w:t>
      </w:r>
      <w:r w:rsidRPr="00D626FF">
        <w:rPr>
          <w:rFonts w:ascii="Cambria Math" w:hAnsi="Cambria Math"/>
          <w:noProof/>
        </w:rPr>
        <w:t>Department of Agronomy and Range Science, University of California, Davis</w:t>
      </w:r>
      <w:r w:rsidRPr="00D626FF">
        <w:rPr>
          <w:rFonts w:ascii="Cambria Math" w:hAnsi="Cambria Math"/>
          <w:i/>
          <w:noProof/>
        </w:rPr>
        <w:t>.</w:t>
      </w:r>
      <w:r w:rsidRPr="00D626FF">
        <w:rPr>
          <w:rFonts w:ascii="Cambria Math" w:hAnsi="Cambria Math"/>
          <w:noProof/>
        </w:rPr>
        <w:t xml:space="preserve"> Davis, CA: Academic Press. p. 1 - 2.</w:t>
      </w:r>
    </w:p>
    <w:p w:rsidR="00C72C0E" w:rsidRPr="00D626FF" w:rsidRDefault="00C72C0E" w:rsidP="00C72C0E">
      <w:pPr>
        <w:ind w:left="720" w:hanging="720"/>
        <w:rPr>
          <w:rFonts w:ascii="Cambria Math" w:hAnsi="Cambria Math"/>
          <w:noProof/>
        </w:rPr>
      </w:pPr>
      <w:r w:rsidRPr="00D626FF">
        <w:rPr>
          <w:rFonts w:ascii="Cambria Math" w:hAnsi="Cambria Math"/>
          <w:noProof/>
        </w:rPr>
        <w:t>Graf E. 1992. Antioxidant potential of ferulic acid. Free Radical Biology and Medicine 13(4):435-448.</w:t>
      </w:r>
    </w:p>
    <w:p w:rsidR="00C72C0E" w:rsidRPr="00D626FF" w:rsidRDefault="00C72C0E" w:rsidP="00C72C0E">
      <w:pPr>
        <w:ind w:left="720" w:hanging="720"/>
        <w:rPr>
          <w:rFonts w:ascii="Cambria Math" w:hAnsi="Cambria Math"/>
          <w:noProof/>
        </w:rPr>
      </w:pPr>
      <w:r w:rsidRPr="00D809A3">
        <w:rPr>
          <w:rFonts w:ascii="Cambria Math" w:hAnsi="Cambria Math"/>
          <w:noProof/>
          <w:lang w:val="es-ES"/>
        </w:rPr>
        <w:t xml:space="preserve">Guzmán-Maldonado H, Castellanos J &amp; De Mejía EG. 1996. </w:t>
      </w:r>
      <w:r w:rsidRPr="00D626FF">
        <w:rPr>
          <w:rFonts w:ascii="Cambria Math" w:hAnsi="Cambria Math"/>
          <w:noProof/>
        </w:rPr>
        <w:t>Relationship between theoretical and experimentally detected tannin content of common beans (Phaseolus vulgaris L.). Food Chemistry 55(4):333-335.</w:t>
      </w:r>
    </w:p>
    <w:p w:rsidR="00C72C0E" w:rsidRPr="00D626FF" w:rsidRDefault="00C72C0E" w:rsidP="00C72C0E">
      <w:pPr>
        <w:ind w:left="720" w:hanging="720"/>
        <w:rPr>
          <w:rFonts w:ascii="Cambria Math" w:hAnsi="Cambria Math"/>
          <w:noProof/>
        </w:rPr>
      </w:pPr>
      <w:r w:rsidRPr="00D626FF">
        <w:rPr>
          <w:rFonts w:ascii="Cambria Math" w:hAnsi="Cambria Math"/>
          <w:noProof/>
        </w:rPr>
        <w:t>Hentges DL, Weaver CM &amp; Nielsen SS. 1991. Changes of selected physical and chemical components in the development of the hard-to-cook bean defect. Journal of Food Science 56(2):436-442.</w:t>
      </w:r>
    </w:p>
    <w:p w:rsidR="00C72C0E" w:rsidRPr="00D626FF" w:rsidRDefault="00C72C0E" w:rsidP="00C72C0E">
      <w:pPr>
        <w:ind w:left="720" w:hanging="720"/>
        <w:rPr>
          <w:rFonts w:ascii="Cambria Math" w:hAnsi="Cambria Math"/>
          <w:noProof/>
        </w:rPr>
      </w:pPr>
      <w:r w:rsidRPr="00D626FF">
        <w:rPr>
          <w:rFonts w:ascii="Cambria Math" w:hAnsi="Cambria Math"/>
          <w:noProof/>
        </w:rPr>
        <w:t>Hohlberg AI &amp; Stanley DW. 1987. Hard-to-cook defect in black beans. Protein and starch considerations. Journal of Agricultural and Food Chemistry 35(4):571-576.</w:t>
      </w:r>
    </w:p>
    <w:p w:rsidR="00C72C0E" w:rsidRPr="00D626FF" w:rsidRDefault="00C72C0E" w:rsidP="00C72C0E">
      <w:pPr>
        <w:ind w:left="720" w:hanging="720"/>
        <w:rPr>
          <w:rFonts w:ascii="Cambria Math" w:hAnsi="Cambria Math"/>
          <w:noProof/>
        </w:rPr>
      </w:pPr>
      <w:r w:rsidRPr="00D626FF">
        <w:rPr>
          <w:rFonts w:ascii="Cambria Math" w:hAnsi="Cambria Math"/>
          <w:noProof/>
        </w:rPr>
        <w:t xml:space="preserve">Honavar PM, Shih C-V &amp; Liener IE. 1962. Inhibition of the growth of rats by purified hemagglutinin fractions isolated from </w:t>
      </w:r>
      <w:r w:rsidRPr="00D626FF">
        <w:rPr>
          <w:rFonts w:ascii="Cambria Math" w:hAnsi="Cambria Math"/>
          <w:i/>
          <w:noProof/>
        </w:rPr>
        <w:t>Phaseolus vulgaris</w:t>
      </w:r>
      <w:r w:rsidRPr="00D626FF">
        <w:rPr>
          <w:rFonts w:ascii="Cambria Math" w:hAnsi="Cambria Math"/>
          <w:noProof/>
        </w:rPr>
        <w:t>. The Journal of Nutrition 77(1):109-114.</w:t>
      </w:r>
    </w:p>
    <w:p w:rsidR="00C72C0E" w:rsidRPr="00D626FF" w:rsidRDefault="00C72C0E" w:rsidP="00C72C0E">
      <w:pPr>
        <w:ind w:left="720" w:hanging="720"/>
        <w:rPr>
          <w:rFonts w:ascii="Cambria Math" w:hAnsi="Cambria Math"/>
          <w:noProof/>
        </w:rPr>
      </w:pPr>
      <w:r w:rsidRPr="00D626FF">
        <w:rPr>
          <w:rFonts w:ascii="Cambria Math" w:hAnsi="Cambria Math"/>
          <w:noProof/>
        </w:rPr>
        <w:t>Hoover R &amp; Ratnayake WS. 2002. Starch characteristics of black bean, chick pea, lentil, navy bean and pinto bean cultivars grown in Canada. Food Chemistry 78(4):489-498.</w:t>
      </w:r>
    </w:p>
    <w:p w:rsidR="00C72C0E" w:rsidRPr="00D626FF" w:rsidRDefault="00C72C0E" w:rsidP="00C72C0E">
      <w:pPr>
        <w:ind w:left="720" w:hanging="720"/>
        <w:rPr>
          <w:rFonts w:ascii="Cambria Math" w:hAnsi="Cambria Math"/>
          <w:noProof/>
        </w:rPr>
      </w:pPr>
      <w:r w:rsidRPr="00D626FF">
        <w:rPr>
          <w:rFonts w:ascii="Cambria Math" w:hAnsi="Cambria Math"/>
          <w:noProof/>
        </w:rPr>
        <w:t>Hoover R &amp; Sosulski FW. 1991. Composition, structure, functionality, and chemical modification of legume starches: a review. Canadian Journal of Physiology and Pharmacology 69(1):79-92.</w:t>
      </w:r>
    </w:p>
    <w:p w:rsidR="00C72C0E" w:rsidRPr="00D626FF" w:rsidRDefault="00C72C0E" w:rsidP="00C72C0E">
      <w:pPr>
        <w:ind w:left="720" w:hanging="720"/>
        <w:rPr>
          <w:rFonts w:ascii="Cambria Math" w:hAnsi="Cambria Math"/>
          <w:noProof/>
        </w:rPr>
      </w:pPr>
      <w:r w:rsidRPr="00D626FF">
        <w:rPr>
          <w:rFonts w:ascii="Cambria Math" w:hAnsi="Cambria Math"/>
          <w:noProof/>
        </w:rPr>
        <w:t>Hornick BA &amp; Weiss L. 2011. Comparative Nutrient Analysis of Commonly Consumed Vegetables: Support for Recommending A Nutrition Education Approach Emphasizing Specific Vegetables to Improve Nutrient Intakes. Nutrition Today 46(3).</w:t>
      </w:r>
    </w:p>
    <w:p w:rsidR="00C72C0E" w:rsidRPr="00D626FF" w:rsidRDefault="00C72C0E" w:rsidP="00C72C0E">
      <w:pPr>
        <w:ind w:left="720" w:hanging="720"/>
        <w:rPr>
          <w:rFonts w:ascii="Cambria Math" w:hAnsi="Cambria Math"/>
          <w:noProof/>
        </w:rPr>
      </w:pPr>
      <w:r w:rsidRPr="00D626FF">
        <w:rPr>
          <w:rFonts w:ascii="Cambria Math" w:hAnsi="Cambria Math"/>
          <w:noProof/>
        </w:rPr>
        <w:t>Iqbal A, Khalil IA, Ateeq N &amp; Sayyar Khan M. 2006. Nutritional quality of important food legumes. Food Chemistry 97(2):331-335.</w:t>
      </w:r>
    </w:p>
    <w:p w:rsidR="00C72C0E" w:rsidRPr="00D626FF" w:rsidRDefault="00C72C0E" w:rsidP="00C72C0E">
      <w:pPr>
        <w:ind w:left="720" w:hanging="720"/>
        <w:rPr>
          <w:rFonts w:ascii="Cambria Math" w:hAnsi="Cambria Math"/>
          <w:noProof/>
        </w:rPr>
      </w:pPr>
      <w:r w:rsidRPr="00D626FF">
        <w:rPr>
          <w:rFonts w:ascii="Cambria Math" w:hAnsi="Cambria Math"/>
          <w:noProof/>
        </w:rPr>
        <w:t>Iyer V, Salunkhe DK, Sathe SK &amp; Rockland LB. 1980. Quick-cooking beans (</w:t>
      </w:r>
      <w:r w:rsidRPr="00D626FF">
        <w:rPr>
          <w:rFonts w:ascii="Cambria Math" w:hAnsi="Cambria Math"/>
          <w:i/>
          <w:noProof/>
        </w:rPr>
        <w:t>Phaseolus vulgaris</w:t>
      </w:r>
      <w:r w:rsidRPr="00D626FF">
        <w:rPr>
          <w:rFonts w:ascii="Cambria Math" w:hAnsi="Cambria Math"/>
          <w:noProof/>
        </w:rPr>
        <w:t xml:space="preserve"> L.): II. phytates, oligosaccharides, and antienzymes. Plant Foods for Human Nutrition (Formerly Qualitas Plantarum) 30(1):45-52.</w:t>
      </w:r>
    </w:p>
    <w:p w:rsidR="00C72C0E" w:rsidRPr="00D626FF" w:rsidRDefault="00C72C0E" w:rsidP="00C72C0E">
      <w:pPr>
        <w:ind w:left="720" w:hanging="720"/>
        <w:rPr>
          <w:rFonts w:ascii="Cambria Math" w:hAnsi="Cambria Math"/>
          <w:noProof/>
        </w:rPr>
      </w:pPr>
      <w:r w:rsidRPr="00D626FF">
        <w:rPr>
          <w:rFonts w:ascii="Cambria Math" w:hAnsi="Cambria Math"/>
          <w:noProof/>
        </w:rPr>
        <w:t>Jackson DS. 2003. Starch: Structure, Properties, and Determination. In: Macrae, R., Robinson, R. K. &amp; Sadler, M. J., editors. Encyclopedia of Food Science and Technology and Nutrition</w:t>
      </w:r>
      <w:r w:rsidRPr="00D626FF">
        <w:rPr>
          <w:rFonts w:ascii="Cambria Math" w:hAnsi="Cambria Math"/>
          <w:i/>
          <w:noProof/>
        </w:rPr>
        <w:t>.</w:t>
      </w:r>
      <w:r w:rsidRPr="00D626FF">
        <w:rPr>
          <w:rFonts w:ascii="Cambria Math" w:hAnsi="Cambria Math"/>
          <w:noProof/>
        </w:rPr>
        <w:t xml:space="preserve"> New York, NY: Academic Press. p. 4372 - 4377.</w:t>
      </w:r>
    </w:p>
    <w:p w:rsidR="00C72C0E" w:rsidRPr="00D626FF" w:rsidRDefault="00C72C0E" w:rsidP="00C72C0E">
      <w:pPr>
        <w:ind w:left="720" w:hanging="720"/>
        <w:rPr>
          <w:rFonts w:ascii="Cambria Math" w:hAnsi="Cambria Math"/>
          <w:noProof/>
        </w:rPr>
      </w:pPr>
      <w:bookmarkStart w:id="13" w:name="_ENREF_38"/>
      <w:r w:rsidRPr="00D626FF">
        <w:rPr>
          <w:rFonts w:ascii="Cambria Math" w:hAnsi="Cambria Math"/>
          <w:noProof/>
        </w:rPr>
        <w:t>Jones PMB &amp; Boulter D. 1983. The cause of reduced cooking rate in </w:t>
      </w:r>
      <w:r w:rsidRPr="00D626FF">
        <w:rPr>
          <w:rFonts w:ascii="Cambria Math" w:hAnsi="Cambria Math"/>
          <w:i/>
          <w:noProof/>
        </w:rPr>
        <w:t>Phaseolus vulgaris</w:t>
      </w:r>
      <w:r w:rsidRPr="00D626FF">
        <w:rPr>
          <w:rFonts w:ascii="Cambria Math" w:hAnsi="Cambria Math"/>
          <w:noProof/>
        </w:rPr>
        <w:t> following adverse storage conditions. Journal of Food Science 48(2):623-626.</w:t>
      </w:r>
      <w:bookmarkEnd w:id="13"/>
    </w:p>
    <w:p w:rsidR="00C72C0E" w:rsidRPr="00D626FF" w:rsidRDefault="00C72C0E" w:rsidP="00C72C0E">
      <w:pPr>
        <w:ind w:left="720" w:hanging="720"/>
        <w:rPr>
          <w:rFonts w:ascii="Cambria Math" w:hAnsi="Cambria Math"/>
          <w:noProof/>
        </w:rPr>
      </w:pPr>
      <w:bookmarkStart w:id="14" w:name="_ENREF_39"/>
      <w:r w:rsidRPr="00D626FF">
        <w:rPr>
          <w:rFonts w:ascii="Cambria Math" w:hAnsi="Cambria Math"/>
          <w:noProof/>
        </w:rPr>
        <w:t>Junek JJ, Sistrunk WA &amp; Neely MB. 1980. Influence of process methodology on quality attributes of canned dry beans. Journal of Food Science 45(4):821-824.</w:t>
      </w:r>
      <w:bookmarkEnd w:id="14"/>
    </w:p>
    <w:p w:rsidR="00C72C0E" w:rsidRPr="00D626FF" w:rsidRDefault="00C72C0E" w:rsidP="00C72C0E">
      <w:pPr>
        <w:ind w:left="720" w:hanging="720"/>
        <w:rPr>
          <w:rFonts w:ascii="Cambria Math" w:hAnsi="Cambria Math"/>
          <w:noProof/>
        </w:rPr>
      </w:pPr>
      <w:bookmarkStart w:id="15" w:name="_ENREF_40"/>
      <w:r w:rsidRPr="00D626FF">
        <w:rPr>
          <w:rFonts w:ascii="Cambria Math" w:hAnsi="Cambria Math"/>
          <w:noProof/>
        </w:rPr>
        <w:t>Kon S. 1979. Effect of soaking temperature on cooking and nutritional quality of beans. Journal of Food Science 44(5):1329-1335.</w:t>
      </w:r>
      <w:bookmarkEnd w:id="15"/>
    </w:p>
    <w:p w:rsidR="00C72C0E" w:rsidRPr="00D626FF" w:rsidRDefault="00C72C0E" w:rsidP="00C72C0E">
      <w:pPr>
        <w:ind w:left="720" w:hanging="720"/>
        <w:rPr>
          <w:rFonts w:ascii="Cambria Math" w:hAnsi="Cambria Math"/>
          <w:noProof/>
        </w:rPr>
      </w:pPr>
      <w:bookmarkStart w:id="16" w:name="_ENREF_41"/>
      <w:r w:rsidRPr="00D626FF">
        <w:rPr>
          <w:rFonts w:ascii="Cambria Math" w:hAnsi="Cambria Math"/>
          <w:noProof/>
        </w:rPr>
        <w:t>Kon S &amp; Sanshuck DW. 1981. Phytate content and its effect on cooking quality of beans Journal of Food Processing and Preservation 5(3):169-178.</w:t>
      </w:r>
      <w:bookmarkEnd w:id="16"/>
    </w:p>
    <w:p w:rsidR="00C72C0E" w:rsidRPr="00D626FF" w:rsidRDefault="00C72C0E" w:rsidP="00C72C0E">
      <w:pPr>
        <w:ind w:left="720" w:hanging="720"/>
        <w:rPr>
          <w:rFonts w:ascii="Cambria Math" w:hAnsi="Cambria Math"/>
          <w:noProof/>
        </w:rPr>
      </w:pPr>
      <w:bookmarkStart w:id="17" w:name="_ENREF_42"/>
      <w:r w:rsidRPr="00D626FF">
        <w:rPr>
          <w:rFonts w:ascii="Cambria Math" w:hAnsi="Cambria Math"/>
          <w:noProof/>
        </w:rPr>
        <w:t>Koski A, Pekkarinen S, Hopia A, Wähälä K &amp; Heinonen M. 2003. Processing of rapeseed oil: effects on sinapic acid derivative content and oxidative stability. European Food Research and Technology 217(2):110-114.</w:t>
      </w:r>
      <w:bookmarkEnd w:id="17"/>
    </w:p>
    <w:p w:rsidR="00C72C0E" w:rsidRPr="00D626FF" w:rsidRDefault="00C72C0E" w:rsidP="00C72C0E">
      <w:pPr>
        <w:ind w:left="720" w:hanging="720"/>
        <w:rPr>
          <w:rFonts w:ascii="Cambria Math" w:hAnsi="Cambria Math"/>
          <w:noProof/>
        </w:rPr>
      </w:pPr>
      <w:bookmarkStart w:id="18" w:name="_ENREF_43"/>
      <w:r w:rsidRPr="00D626FF">
        <w:rPr>
          <w:rFonts w:ascii="Cambria Math" w:hAnsi="Cambria Math"/>
          <w:noProof/>
        </w:rPr>
        <w:t>Kutoš T, Golob T, Kač M &amp; Plestenjak A. 2003. Dietary fibre content of dry and processed beans. Food Chemistry 80(2):231-235.</w:t>
      </w:r>
      <w:bookmarkEnd w:id="18"/>
    </w:p>
    <w:p w:rsidR="00C72C0E" w:rsidRPr="00D626FF" w:rsidRDefault="00C72C0E" w:rsidP="00C72C0E">
      <w:pPr>
        <w:ind w:left="720" w:hanging="720"/>
        <w:rPr>
          <w:rFonts w:ascii="Cambria Math" w:hAnsi="Cambria Math"/>
          <w:noProof/>
        </w:rPr>
      </w:pPr>
      <w:bookmarkStart w:id="19" w:name="_ENREF_44"/>
      <w:r w:rsidRPr="00D626FF">
        <w:rPr>
          <w:rFonts w:ascii="Cambria Math" w:hAnsi="Cambria Math"/>
          <w:noProof/>
        </w:rPr>
        <w:t>Leterme P, Monmart T &amp; Théwis A. 1992. Varietal distribution of the trypsin inhibitor activity in peas (</w:t>
      </w:r>
      <w:r w:rsidRPr="00D626FF">
        <w:rPr>
          <w:rFonts w:ascii="Cambria Math" w:hAnsi="Cambria Math"/>
          <w:i/>
          <w:noProof/>
        </w:rPr>
        <w:t>Pisum sativum L.</w:t>
      </w:r>
      <w:r w:rsidRPr="00D626FF">
        <w:rPr>
          <w:rFonts w:ascii="Cambria Math" w:hAnsi="Cambria Math"/>
          <w:noProof/>
        </w:rPr>
        <w:t>). Animal Feed Science and Technology 37(3–4):309-315.</w:t>
      </w:r>
      <w:bookmarkEnd w:id="19"/>
    </w:p>
    <w:p w:rsidR="00C72C0E" w:rsidRPr="00D626FF" w:rsidRDefault="00C72C0E" w:rsidP="00C72C0E">
      <w:pPr>
        <w:ind w:left="720" w:hanging="720"/>
        <w:rPr>
          <w:rFonts w:ascii="Cambria Math" w:hAnsi="Cambria Math"/>
          <w:noProof/>
        </w:rPr>
      </w:pPr>
      <w:bookmarkStart w:id="20" w:name="_ENREF_45"/>
      <w:r w:rsidRPr="00D626FF">
        <w:rPr>
          <w:rFonts w:ascii="Cambria Math" w:hAnsi="Cambria Math"/>
          <w:noProof/>
        </w:rPr>
        <w:t>Liener IE. 1994. Implications of antinutritional components in soybean foods. Critical Reviews in Food Science and Nutrition 34(1):31-67.</w:t>
      </w:r>
      <w:bookmarkEnd w:id="20"/>
    </w:p>
    <w:p w:rsidR="00C72C0E" w:rsidRPr="00D626FF" w:rsidRDefault="00C72C0E" w:rsidP="00C72C0E">
      <w:pPr>
        <w:ind w:left="720" w:hanging="720"/>
        <w:rPr>
          <w:rFonts w:ascii="Cambria Math" w:hAnsi="Cambria Math"/>
          <w:noProof/>
        </w:rPr>
      </w:pPr>
      <w:bookmarkStart w:id="21" w:name="_ENREF_46"/>
      <w:r w:rsidRPr="00D626FF">
        <w:rPr>
          <w:rFonts w:ascii="Cambria Math" w:hAnsi="Cambria Math"/>
          <w:noProof/>
        </w:rPr>
        <w:t>Liu K &amp; Bourne MC. 1995. Cellular, biological, and physicochemical basis for the hard‐to‐cook defect in legume seeds. Critical Reviews in Food Science and Nutrition 35(4):263-298.</w:t>
      </w:r>
      <w:bookmarkEnd w:id="21"/>
    </w:p>
    <w:p w:rsidR="00C72C0E" w:rsidRPr="00D626FF" w:rsidRDefault="00C72C0E" w:rsidP="00C72C0E">
      <w:pPr>
        <w:ind w:left="720" w:hanging="720"/>
        <w:rPr>
          <w:rFonts w:ascii="Cambria Math" w:hAnsi="Cambria Math"/>
          <w:noProof/>
        </w:rPr>
      </w:pPr>
      <w:bookmarkStart w:id="22" w:name="_ENREF_47"/>
      <w:r w:rsidRPr="00D626FF">
        <w:rPr>
          <w:rFonts w:ascii="Cambria Math" w:hAnsi="Cambria Math"/>
          <w:noProof/>
        </w:rPr>
        <w:t>Luthria DL &amp; Pastor-Corrales MA. 2006. Phenolic acids content of fifteen dry edible bean (Phaseolus vulgaris L.) varieties. Journal of Food Composition and Analysis 19(2–3):205-211.</w:t>
      </w:r>
      <w:bookmarkEnd w:id="22"/>
    </w:p>
    <w:p w:rsidR="00C72C0E" w:rsidRPr="00D626FF" w:rsidRDefault="00C72C0E" w:rsidP="00C72C0E">
      <w:pPr>
        <w:ind w:left="720" w:hanging="720"/>
        <w:rPr>
          <w:rFonts w:ascii="Cambria Math" w:hAnsi="Cambria Math"/>
          <w:noProof/>
        </w:rPr>
      </w:pPr>
      <w:bookmarkStart w:id="23" w:name="_ENREF_48"/>
      <w:r w:rsidRPr="00D626FF">
        <w:rPr>
          <w:rFonts w:ascii="Cambria Math" w:hAnsi="Cambria Math"/>
          <w:noProof/>
        </w:rPr>
        <w:t>Madhujith T &amp; Shahidi F. 2005. Beans: A Source of Natural Antioxidants. Phenolic Compounds in Foods and Natural Health Products</w:t>
      </w:r>
      <w:r w:rsidRPr="00D626FF">
        <w:rPr>
          <w:rFonts w:ascii="Cambria Math" w:hAnsi="Cambria Math"/>
          <w:i/>
          <w:noProof/>
        </w:rPr>
        <w:t>.</w:t>
      </w:r>
      <w:r w:rsidRPr="00D626FF">
        <w:rPr>
          <w:rFonts w:ascii="Cambria Math" w:hAnsi="Cambria Math"/>
          <w:noProof/>
        </w:rPr>
        <w:t xml:space="preserve"> American Chemical Society. p. 83-93.</w:t>
      </w:r>
      <w:bookmarkEnd w:id="23"/>
    </w:p>
    <w:p w:rsidR="00C72C0E" w:rsidRPr="00D626FF" w:rsidRDefault="00C72C0E" w:rsidP="00C72C0E">
      <w:pPr>
        <w:ind w:left="720" w:hanging="720"/>
        <w:rPr>
          <w:rFonts w:ascii="Cambria Math" w:hAnsi="Cambria Math"/>
          <w:noProof/>
        </w:rPr>
      </w:pPr>
      <w:bookmarkStart w:id="24" w:name="_ENREF_49"/>
      <w:r w:rsidRPr="00D626FF">
        <w:rPr>
          <w:rFonts w:ascii="Cambria Math" w:hAnsi="Cambria Math"/>
          <w:noProof/>
        </w:rPr>
        <w:t>Matthews RH. 1989. Legumes. Chemistry, Technology, and Human Nutrition.</w:t>
      </w:r>
      <w:r w:rsidRPr="00D626FF">
        <w:rPr>
          <w:rFonts w:ascii="Cambria Math" w:hAnsi="Cambria Math"/>
          <w:i/>
          <w:noProof/>
        </w:rPr>
        <w:t xml:space="preserve"> </w:t>
      </w:r>
      <w:r w:rsidRPr="00D626FF">
        <w:rPr>
          <w:rFonts w:ascii="Cambria Math" w:hAnsi="Cambria Math"/>
          <w:noProof/>
        </w:rPr>
        <w:t>New York, NY: Marcel Dekker, Inc.</w:t>
      </w:r>
      <w:bookmarkEnd w:id="24"/>
    </w:p>
    <w:p w:rsidR="00C72C0E" w:rsidRPr="00D626FF" w:rsidRDefault="00C72C0E" w:rsidP="00C72C0E">
      <w:pPr>
        <w:ind w:left="720" w:hanging="720"/>
        <w:rPr>
          <w:rFonts w:ascii="Cambria Math" w:hAnsi="Cambria Math"/>
          <w:noProof/>
        </w:rPr>
      </w:pPr>
      <w:bookmarkStart w:id="25" w:name="_ENREF_50"/>
      <w:r w:rsidRPr="00D626FF">
        <w:rPr>
          <w:rFonts w:ascii="Cambria Math" w:hAnsi="Cambria Math"/>
          <w:noProof/>
        </w:rPr>
        <w:t>Mattson S. 1948. The Cookability of Yellow Peas. Soil Science 66(1).</w:t>
      </w:r>
      <w:bookmarkEnd w:id="25"/>
    </w:p>
    <w:p w:rsidR="00C72C0E" w:rsidRPr="00D626FF" w:rsidRDefault="00C72C0E" w:rsidP="00C72C0E">
      <w:pPr>
        <w:ind w:left="720" w:hanging="720"/>
        <w:rPr>
          <w:rFonts w:ascii="Cambria Math" w:hAnsi="Cambria Math"/>
          <w:noProof/>
        </w:rPr>
      </w:pPr>
      <w:bookmarkStart w:id="26" w:name="_ENREF_51"/>
      <w:r w:rsidRPr="00D626FF">
        <w:rPr>
          <w:rFonts w:ascii="Cambria Math" w:hAnsi="Cambria Math"/>
          <w:noProof/>
        </w:rPr>
        <w:t>Moscoso W, Bourne MC &amp; Hood LF. 1984. Relationships between the hard-to-cook phenomenon in red kidney beans and water absorption, puncture force, pectin, phytic acid, and minerals. Journal of Food Science 49(6):1577-1583.</w:t>
      </w:r>
      <w:bookmarkEnd w:id="26"/>
    </w:p>
    <w:p w:rsidR="00C72C0E" w:rsidRPr="00D626FF" w:rsidRDefault="00C72C0E" w:rsidP="00C72C0E">
      <w:pPr>
        <w:ind w:left="720" w:hanging="720"/>
        <w:rPr>
          <w:rFonts w:ascii="Cambria Math" w:hAnsi="Cambria Math"/>
          <w:noProof/>
        </w:rPr>
      </w:pPr>
      <w:bookmarkStart w:id="27" w:name="_ENREF_52"/>
      <w:r w:rsidRPr="00D626FF">
        <w:rPr>
          <w:rFonts w:ascii="Cambria Math" w:hAnsi="Cambria Math"/>
          <w:noProof/>
        </w:rPr>
        <w:t>Naivikul O &amp; D'Appolonia BL. 1979. Comparison of legume and wheat flour carbohydrates. Il. Starch. Cereal chemistry. 56(1):24-28.</w:t>
      </w:r>
      <w:bookmarkEnd w:id="27"/>
    </w:p>
    <w:p w:rsidR="00C72C0E" w:rsidRPr="00D626FF" w:rsidRDefault="00C72C0E" w:rsidP="00C72C0E">
      <w:pPr>
        <w:ind w:left="720" w:hanging="720"/>
        <w:rPr>
          <w:rFonts w:ascii="Cambria Math" w:hAnsi="Cambria Math"/>
          <w:noProof/>
        </w:rPr>
      </w:pPr>
      <w:bookmarkStart w:id="28" w:name="_ENREF_53"/>
      <w:r w:rsidRPr="00D626FF">
        <w:rPr>
          <w:rFonts w:ascii="Cambria Math" w:hAnsi="Cambria Math"/>
          <w:noProof/>
        </w:rPr>
        <w:t>Nordstrom CL &amp; Sistrunk WA. 1977. Effect of type of bean, soak time, canning media and storage time on quality attributes and nutritional value of canned dry beans. Journal of Food Science 42(3):795-798.</w:t>
      </w:r>
      <w:bookmarkEnd w:id="28"/>
    </w:p>
    <w:p w:rsidR="00C72C0E" w:rsidRPr="00D626FF" w:rsidRDefault="00C72C0E" w:rsidP="00C72C0E">
      <w:pPr>
        <w:ind w:left="720" w:hanging="720"/>
        <w:rPr>
          <w:rFonts w:ascii="Cambria Math" w:hAnsi="Cambria Math"/>
          <w:noProof/>
        </w:rPr>
      </w:pPr>
      <w:bookmarkStart w:id="29" w:name="_ENREF_54"/>
      <w:r w:rsidRPr="00D626FF">
        <w:rPr>
          <w:rFonts w:ascii="Cambria Math" w:hAnsi="Cambria Math"/>
          <w:noProof/>
        </w:rPr>
        <w:t>Oomah BD, Cardador-Martínez A &amp; Loarca-Piña G. 2005. Phenolics and antioxidative activities in common beans (Phaseolus vulgaris L). Journal of the Science of Food and Agriculture 85(6):935-942.</w:t>
      </w:r>
      <w:bookmarkEnd w:id="29"/>
    </w:p>
    <w:p w:rsidR="00C72C0E" w:rsidRPr="00D626FF" w:rsidRDefault="00C72C0E" w:rsidP="00C72C0E">
      <w:pPr>
        <w:ind w:left="720" w:hanging="720"/>
        <w:rPr>
          <w:rFonts w:ascii="Cambria Math" w:hAnsi="Cambria Math"/>
          <w:noProof/>
        </w:rPr>
      </w:pPr>
      <w:bookmarkStart w:id="30" w:name="_ENREF_55"/>
      <w:r w:rsidRPr="00D626FF">
        <w:rPr>
          <w:rFonts w:ascii="Cambria Math" w:hAnsi="Cambria Math"/>
          <w:noProof/>
        </w:rPr>
        <w:t>Quast DC &amp; da Silva SD. 1977. Temperature dependence of the cooking rate of dry legumes. Journal of Food Science 42(2):370-374.</w:t>
      </w:r>
      <w:bookmarkEnd w:id="30"/>
    </w:p>
    <w:p w:rsidR="00C72C0E" w:rsidRPr="00D626FF" w:rsidRDefault="00C72C0E" w:rsidP="00C72C0E">
      <w:pPr>
        <w:ind w:left="720" w:hanging="720"/>
        <w:rPr>
          <w:rFonts w:ascii="Cambria Math" w:hAnsi="Cambria Math"/>
          <w:noProof/>
        </w:rPr>
      </w:pPr>
      <w:bookmarkStart w:id="31" w:name="_ENREF_56"/>
      <w:r w:rsidRPr="00D626FF">
        <w:rPr>
          <w:rFonts w:ascii="Cambria Math" w:hAnsi="Cambria Math"/>
          <w:noProof/>
        </w:rPr>
        <w:t>Raben A, Tagliabue A, Christensen NJ, Madsen J, Holst JJ &amp; Astrup A. 1994. Resistant starch: the effect on postprandial glycemia, hormonal response, and satiety. The American Journal of Clinical Nutrition 60(4):544-551.</w:t>
      </w:r>
      <w:bookmarkEnd w:id="31"/>
    </w:p>
    <w:p w:rsidR="00C72C0E" w:rsidRPr="00D626FF" w:rsidRDefault="00C72C0E" w:rsidP="00C72C0E">
      <w:pPr>
        <w:ind w:left="720" w:hanging="720"/>
        <w:rPr>
          <w:rFonts w:ascii="Cambria Math" w:hAnsi="Cambria Math"/>
          <w:noProof/>
        </w:rPr>
      </w:pPr>
      <w:bookmarkStart w:id="32" w:name="_ENREF_57"/>
      <w:r w:rsidRPr="00D626FF">
        <w:rPr>
          <w:rFonts w:ascii="Cambria Math" w:hAnsi="Cambria Math"/>
          <w:noProof/>
        </w:rPr>
        <w:t>Ralph J, Lundquist K, Brunow G, Lu F, Kim H, Schatz PF, Marita JM, Hatfield RD, Ralph SA, Christensen JH &amp; Boerjan W. 2004. Lignins: Natural polymers from oxidative coupling of 4-hydroxyphenyl- propanoids. Phytochemistry Reviews 3(1):29-60.</w:t>
      </w:r>
      <w:bookmarkEnd w:id="32"/>
    </w:p>
    <w:p w:rsidR="00C72C0E" w:rsidRPr="00D626FF" w:rsidRDefault="00C72C0E" w:rsidP="00C72C0E">
      <w:pPr>
        <w:ind w:left="720" w:hanging="720"/>
        <w:rPr>
          <w:rFonts w:ascii="Cambria Math" w:hAnsi="Cambria Math"/>
          <w:noProof/>
        </w:rPr>
      </w:pPr>
      <w:bookmarkStart w:id="33" w:name="_ENREF_58"/>
      <w:r w:rsidRPr="00D626FF">
        <w:rPr>
          <w:rFonts w:ascii="Cambria Math" w:hAnsi="Cambria Math"/>
          <w:noProof/>
        </w:rPr>
        <w:t>Reddy N, Pierson M, Sathe S &amp; Salunkhe D. 1985. Dry bean tannins: A review of nutritional implications. Journal of the American Oil Chemists' Society 62(3):541-549.</w:t>
      </w:r>
      <w:bookmarkEnd w:id="33"/>
    </w:p>
    <w:p w:rsidR="00C72C0E" w:rsidRPr="00D626FF" w:rsidRDefault="00C72C0E" w:rsidP="00C72C0E">
      <w:pPr>
        <w:ind w:left="720" w:hanging="720"/>
        <w:rPr>
          <w:rFonts w:ascii="Cambria Math" w:hAnsi="Cambria Math"/>
          <w:noProof/>
        </w:rPr>
      </w:pPr>
      <w:bookmarkStart w:id="34" w:name="_ENREF_59"/>
      <w:r w:rsidRPr="00D626FF">
        <w:rPr>
          <w:rFonts w:ascii="Cambria Math" w:hAnsi="Cambria Math"/>
          <w:noProof/>
        </w:rPr>
        <w:t>Reddy NR, Pierson MD, Sathe SK &amp; Salunkhe DK. 1984. Chemical, nutritional and physiological aspects of dry bean carbohydrates—A review. Food Chemistry 13(1):25-68.</w:t>
      </w:r>
      <w:bookmarkEnd w:id="34"/>
    </w:p>
    <w:p w:rsidR="00C72C0E" w:rsidRPr="00D626FF" w:rsidRDefault="00C72C0E" w:rsidP="00C72C0E">
      <w:pPr>
        <w:ind w:left="720" w:hanging="720"/>
        <w:rPr>
          <w:rFonts w:ascii="Cambria Math" w:hAnsi="Cambria Math"/>
          <w:noProof/>
        </w:rPr>
      </w:pPr>
      <w:bookmarkStart w:id="35" w:name="_ENREF_60"/>
      <w:r w:rsidRPr="00D626FF">
        <w:rPr>
          <w:rFonts w:ascii="Cambria Math" w:hAnsi="Cambria Math"/>
          <w:noProof/>
        </w:rPr>
        <w:t>Rehman Z-u &amp; Shah WH. 2005. Thermal heat processing effects on antinutrients, protein and starch digestibility of food legumes. Food Chemistry 91(2):327-331.</w:t>
      </w:r>
      <w:bookmarkEnd w:id="35"/>
    </w:p>
    <w:p w:rsidR="00C72C0E" w:rsidRPr="00D626FF" w:rsidRDefault="00C72C0E" w:rsidP="00C72C0E">
      <w:pPr>
        <w:ind w:left="720" w:hanging="720"/>
        <w:rPr>
          <w:rFonts w:ascii="Cambria Math" w:hAnsi="Cambria Math"/>
          <w:noProof/>
        </w:rPr>
      </w:pPr>
      <w:bookmarkStart w:id="36" w:name="_ENREF_61"/>
      <w:r w:rsidRPr="00D626FF">
        <w:rPr>
          <w:rFonts w:ascii="Cambria Math" w:hAnsi="Cambria Math"/>
          <w:noProof/>
        </w:rPr>
        <w:t>Robertson LS &amp; Frazier RD. 1978. Dry Bean Production - Principles &amp; Practices.</w:t>
      </w:r>
      <w:r w:rsidRPr="00D626FF">
        <w:rPr>
          <w:rFonts w:ascii="Cambria Math" w:hAnsi="Cambria Math"/>
          <w:i/>
          <w:noProof/>
        </w:rPr>
        <w:t xml:space="preserve"> </w:t>
      </w:r>
      <w:r w:rsidRPr="00D626FF">
        <w:rPr>
          <w:rFonts w:ascii="Cambria Math" w:hAnsi="Cambria Math"/>
          <w:noProof/>
        </w:rPr>
        <w:t>East Lansing, MI: Ext. Bull. E-1251Coop. Ext. Serv. and Agric. Exper. Stn.</w:t>
      </w:r>
      <w:bookmarkEnd w:id="36"/>
    </w:p>
    <w:p w:rsidR="00C72C0E" w:rsidRPr="00D626FF" w:rsidRDefault="00C72C0E" w:rsidP="00C72C0E">
      <w:pPr>
        <w:ind w:left="720" w:hanging="720"/>
        <w:rPr>
          <w:rFonts w:ascii="Cambria Math" w:hAnsi="Cambria Math"/>
          <w:noProof/>
        </w:rPr>
      </w:pPr>
      <w:bookmarkStart w:id="37" w:name="_ENREF_62"/>
      <w:r w:rsidRPr="00D626FF">
        <w:rPr>
          <w:rFonts w:ascii="Cambria Math" w:hAnsi="Cambria Math"/>
          <w:noProof/>
        </w:rPr>
        <w:t>Sattar A, Durrani SK, Mahmood F, Ahmad A &amp; Khan I. 1989. Effect of soaking and germination temperatures on selected nutrients and antinutrients of mungbean. Food Chemistry 34(2):111-120.</w:t>
      </w:r>
      <w:bookmarkEnd w:id="37"/>
    </w:p>
    <w:p w:rsidR="00C72C0E" w:rsidRPr="00D626FF" w:rsidRDefault="00C72C0E" w:rsidP="00C72C0E">
      <w:pPr>
        <w:ind w:left="720" w:hanging="720"/>
        <w:rPr>
          <w:rFonts w:ascii="Cambria Math" w:hAnsi="Cambria Math"/>
          <w:noProof/>
        </w:rPr>
      </w:pPr>
      <w:bookmarkStart w:id="38" w:name="_ENREF_63"/>
      <w:r w:rsidRPr="00D626FF">
        <w:rPr>
          <w:rFonts w:ascii="Cambria Math" w:hAnsi="Cambria Math"/>
          <w:noProof/>
        </w:rPr>
        <w:t>Savelkoul F, Poel A &amp; Tamminga S. 1992. The presence and inactivation of trypsin inhibitors, tannins, lectins and amylase inhibitors in legume seeds during germination. A review. Plant Foods for Human Nutrition (Formerly Qualitas Plantarum) 42(1):71-85.</w:t>
      </w:r>
      <w:bookmarkEnd w:id="38"/>
    </w:p>
    <w:p w:rsidR="00C72C0E" w:rsidRPr="00D626FF" w:rsidRDefault="00C72C0E" w:rsidP="00C72C0E">
      <w:pPr>
        <w:ind w:left="720" w:hanging="720"/>
        <w:rPr>
          <w:rFonts w:ascii="Cambria Math" w:hAnsi="Cambria Math"/>
          <w:noProof/>
        </w:rPr>
      </w:pPr>
      <w:bookmarkStart w:id="39" w:name="_ENREF_64"/>
      <w:r w:rsidRPr="00D626FF">
        <w:rPr>
          <w:rFonts w:ascii="Cambria Math" w:hAnsi="Cambria Math"/>
          <w:noProof/>
        </w:rPr>
        <w:t>Schumacher S &amp; Boland M. 2005. Dry edible bean profile. In: D., H., editor). Kansas State University: Agricultural Marketing Resource Center.</w:t>
      </w:r>
      <w:bookmarkEnd w:id="39"/>
    </w:p>
    <w:p w:rsidR="00C72C0E" w:rsidRPr="00D626FF" w:rsidRDefault="00C72C0E" w:rsidP="00C72C0E">
      <w:pPr>
        <w:ind w:left="720" w:hanging="720"/>
        <w:rPr>
          <w:rFonts w:ascii="Cambria Math" w:hAnsi="Cambria Math"/>
          <w:noProof/>
        </w:rPr>
      </w:pPr>
      <w:bookmarkStart w:id="40" w:name="_ENREF_65"/>
      <w:r w:rsidRPr="00D626FF">
        <w:rPr>
          <w:rFonts w:ascii="Cambria Math" w:hAnsi="Cambria Math"/>
          <w:noProof/>
        </w:rPr>
        <w:t xml:space="preserve">Selvendran RR, Verne AVF &amp; Faulks RM. 1989. Methods for the analysis of dietary fiber. In: Linskens, H. F. &amp; Jackson, J. F., editors. </w:t>
      </w:r>
      <w:r w:rsidRPr="00D626FF">
        <w:rPr>
          <w:rFonts w:ascii="Cambria Math" w:hAnsi="Cambria Math"/>
          <w:i/>
          <w:noProof/>
        </w:rPr>
        <w:t>Modern Methods of Plant Analysis.</w:t>
      </w:r>
      <w:r w:rsidRPr="00D626FF">
        <w:rPr>
          <w:rFonts w:ascii="Cambria Math" w:hAnsi="Cambria Math"/>
          <w:noProof/>
        </w:rPr>
        <w:t xml:space="preserve"> Berlin, Germany: Springer. p. 235-259.</w:t>
      </w:r>
      <w:bookmarkEnd w:id="40"/>
    </w:p>
    <w:p w:rsidR="00C72C0E" w:rsidRPr="00D626FF" w:rsidRDefault="00C72C0E" w:rsidP="00C72C0E">
      <w:pPr>
        <w:ind w:left="720" w:hanging="720"/>
        <w:rPr>
          <w:rFonts w:ascii="Cambria Math" w:hAnsi="Cambria Math"/>
          <w:noProof/>
        </w:rPr>
      </w:pPr>
      <w:bookmarkStart w:id="41" w:name="_ENREF_66"/>
      <w:r w:rsidRPr="00D626FF">
        <w:rPr>
          <w:rFonts w:ascii="Cambria Math" w:hAnsi="Cambria Math"/>
          <w:noProof/>
        </w:rPr>
        <w:t>Shomer I, Paster N, Lindner RP &amp; Vasilier R. 1990. The role of cell wall structure in the hard-to-cook phenomenon in beans (</w:t>
      </w:r>
      <w:r w:rsidRPr="00D626FF">
        <w:rPr>
          <w:rFonts w:ascii="Cambria Math" w:hAnsi="Cambria Math"/>
          <w:i/>
          <w:noProof/>
        </w:rPr>
        <w:t xml:space="preserve">Phaseolus vulgaris, </w:t>
      </w:r>
      <w:r w:rsidRPr="00D626FF">
        <w:rPr>
          <w:rFonts w:ascii="Cambria Math" w:hAnsi="Cambria Math"/>
          <w:noProof/>
        </w:rPr>
        <w:t>L.). Food Structure 9:139-149.</w:t>
      </w:r>
      <w:bookmarkEnd w:id="41"/>
    </w:p>
    <w:p w:rsidR="00C72C0E" w:rsidRPr="00D626FF" w:rsidRDefault="00C72C0E" w:rsidP="00C72C0E">
      <w:pPr>
        <w:ind w:left="720" w:hanging="720"/>
        <w:rPr>
          <w:rFonts w:ascii="Cambria Math" w:hAnsi="Cambria Math"/>
          <w:noProof/>
        </w:rPr>
      </w:pPr>
      <w:bookmarkStart w:id="42" w:name="_ENREF_67"/>
      <w:r w:rsidRPr="00D626FF">
        <w:rPr>
          <w:rFonts w:ascii="Cambria Math" w:hAnsi="Cambria Math"/>
          <w:noProof/>
        </w:rPr>
        <w:t>Smith A, Nash A &amp; Wilson L. 1961. Water absorption of soybeans. Journal of the American Oil Chemists' Society 38(3):120-123.</w:t>
      </w:r>
      <w:bookmarkEnd w:id="42"/>
    </w:p>
    <w:p w:rsidR="00C72C0E" w:rsidRPr="00D626FF" w:rsidRDefault="00C72C0E" w:rsidP="00C72C0E">
      <w:pPr>
        <w:ind w:left="720" w:hanging="720"/>
        <w:rPr>
          <w:rFonts w:ascii="Cambria Math" w:hAnsi="Cambria Math"/>
          <w:noProof/>
        </w:rPr>
      </w:pPr>
      <w:bookmarkStart w:id="43" w:name="_ENREF_68"/>
      <w:r w:rsidRPr="00D626FF">
        <w:rPr>
          <w:rFonts w:ascii="Cambria Math" w:hAnsi="Cambria Math"/>
          <w:noProof/>
        </w:rPr>
        <w:t>Southgate DAT. 1991. Determination of Food Carbohydrates</w:t>
      </w:r>
      <w:r w:rsidRPr="00D626FF">
        <w:rPr>
          <w:rFonts w:ascii="Cambria Math" w:hAnsi="Cambria Math"/>
          <w:i/>
          <w:noProof/>
        </w:rPr>
        <w:t>,</w:t>
      </w:r>
      <w:r w:rsidRPr="00D626FF">
        <w:rPr>
          <w:rFonts w:ascii="Cambria Math" w:hAnsi="Cambria Math"/>
          <w:noProof/>
        </w:rPr>
        <w:t>2 ed.</w:t>
      </w:r>
      <w:r w:rsidRPr="00D626FF">
        <w:rPr>
          <w:rFonts w:ascii="Cambria Math" w:hAnsi="Cambria Math"/>
          <w:i/>
          <w:noProof/>
        </w:rPr>
        <w:t xml:space="preserve"> </w:t>
      </w:r>
      <w:r w:rsidRPr="00D626FF">
        <w:rPr>
          <w:rFonts w:ascii="Cambria Math" w:hAnsi="Cambria Math"/>
          <w:noProof/>
        </w:rPr>
        <w:t>Barking, UK: Elsevier.</w:t>
      </w:r>
      <w:bookmarkEnd w:id="43"/>
    </w:p>
    <w:p w:rsidR="00C72C0E" w:rsidRPr="00D626FF" w:rsidRDefault="00C72C0E" w:rsidP="00C72C0E">
      <w:pPr>
        <w:ind w:left="720" w:hanging="720"/>
        <w:rPr>
          <w:rFonts w:ascii="Cambria Math" w:hAnsi="Cambria Math"/>
          <w:noProof/>
        </w:rPr>
      </w:pPr>
      <w:bookmarkStart w:id="44" w:name="_ENREF_69"/>
      <w:r w:rsidRPr="00D626FF">
        <w:rPr>
          <w:rFonts w:ascii="Cambria Math" w:hAnsi="Cambria Math"/>
          <w:noProof/>
        </w:rPr>
        <w:t>Srisuma N, Ruengsakulrach S, Uebersax MA, Bennink MR &amp; Hammerschmidt R. 1991. Cell wall polysaccharides of navy beans (</w:t>
      </w:r>
      <w:r w:rsidRPr="00D626FF">
        <w:rPr>
          <w:rFonts w:ascii="Cambria Math" w:hAnsi="Cambria Math"/>
          <w:i/>
          <w:noProof/>
        </w:rPr>
        <w:t>Phaseolus vulgaris</w:t>
      </w:r>
      <w:r w:rsidRPr="00D626FF">
        <w:rPr>
          <w:rFonts w:ascii="Cambria Math" w:hAnsi="Cambria Math"/>
          <w:noProof/>
        </w:rPr>
        <w:t>). Journal of Agricultural and Food Chemistry 39(5):855-858.</w:t>
      </w:r>
      <w:bookmarkEnd w:id="44"/>
    </w:p>
    <w:p w:rsidR="00C72C0E" w:rsidRPr="00D626FF" w:rsidRDefault="00C72C0E" w:rsidP="00C72C0E">
      <w:pPr>
        <w:ind w:left="720" w:hanging="720"/>
        <w:rPr>
          <w:rFonts w:ascii="Cambria Math" w:hAnsi="Cambria Math"/>
          <w:noProof/>
        </w:rPr>
      </w:pPr>
      <w:bookmarkStart w:id="45" w:name="_ENREF_70"/>
      <w:r w:rsidRPr="00D626FF">
        <w:rPr>
          <w:rFonts w:ascii="Cambria Math" w:hAnsi="Cambria Math"/>
          <w:noProof/>
        </w:rPr>
        <w:t>Stanley DW &amp; Aguilera JM. 1985. A review of textural defects in cooked reconstituted legumes - the influence of structure and composition. Journal of Food Biochemistry 9(4):277-323.</w:t>
      </w:r>
      <w:bookmarkEnd w:id="45"/>
    </w:p>
    <w:p w:rsidR="00C72C0E" w:rsidRPr="00D626FF" w:rsidRDefault="00C72C0E" w:rsidP="00C72C0E">
      <w:pPr>
        <w:ind w:left="720" w:hanging="720"/>
        <w:rPr>
          <w:rFonts w:ascii="Cambria Math" w:hAnsi="Cambria Math"/>
          <w:noProof/>
        </w:rPr>
      </w:pPr>
      <w:bookmarkStart w:id="46" w:name="_ENREF_71"/>
      <w:r w:rsidRPr="00D626FF">
        <w:rPr>
          <w:rFonts w:ascii="Cambria Math" w:hAnsi="Cambria Math"/>
          <w:noProof/>
        </w:rPr>
        <w:t>Stanley DW &amp; Plhak LC. 1989. Fluorescence Intensity Indicates Bean Hardening. Journal of Food Science 54(4):1078-1079.</w:t>
      </w:r>
      <w:bookmarkEnd w:id="46"/>
    </w:p>
    <w:p w:rsidR="00C72C0E" w:rsidRPr="00D626FF" w:rsidRDefault="00C72C0E" w:rsidP="00C72C0E">
      <w:pPr>
        <w:ind w:left="720" w:hanging="720"/>
        <w:rPr>
          <w:rFonts w:ascii="Cambria Math" w:hAnsi="Cambria Math"/>
          <w:noProof/>
        </w:rPr>
      </w:pPr>
      <w:bookmarkStart w:id="47" w:name="_ENREF_72"/>
      <w:r w:rsidRPr="00D626FF">
        <w:rPr>
          <w:rFonts w:ascii="Cambria Math" w:hAnsi="Cambria Math"/>
          <w:noProof/>
        </w:rPr>
        <w:t>Tester RF, Karkalas J &amp; Qi X. 2004. Starch—composition, fine structure and architecture. Journal of Cereal Science 39(2):151-165.</w:t>
      </w:r>
      <w:bookmarkEnd w:id="47"/>
    </w:p>
    <w:p w:rsidR="00C72C0E" w:rsidRPr="00D626FF" w:rsidRDefault="00C72C0E" w:rsidP="00C72C0E">
      <w:pPr>
        <w:ind w:left="720" w:hanging="720"/>
        <w:rPr>
          <w:rFonts w:ascii="Cambria Math" w:hAnsi="Cambria Math"/>
          <w:noProof/>
        </w:rPr>
      </w:pPr>
      <w:bookmarkStart w:id="48" w:name="_ENREF_73"/>
      <w:r w:rsidRPr="00D626FF">
        <w:rPr>
          <w:rFonts w:ascii="Cambria Math" w:hAnsi="Cambria Math"/>
          <w:noProof/>
        </w:rPr>
        <w:t>Thakur BR, Singh RK, Handa AK &amp; Rao MA. 1997. Chemistry and uses of pectin — A review. Critical Reviews in Food Science and Nutrition 37(1):47-73.</w:t>
      </w:r>
      <w:bookmarkEnd w:id="48"/>
    </w:p>
    <w:p w:rsidR="00C72C0E" w:rsidRPr="00D626FF" w:rsidRDefault="00C72C0E" w:rsidP="00C72C0E">
      <w:pPr>
        <w:ind w:left="720" w:hanging="720"/>
        <w:rPr>
          <w:rFonts w:ascii="Cambria Math" w:hAnsi="Cambria Math"/>
          <w:noProof/>
        </w:rPr>
      </w:pPr>
      <w:bookmarkStart w:id="49" w:name="_ENREF_74"/>
      <w:r w:rsidRPr="00D626FF">
        <w:rPr>
          <w:rFonts w:ascii="Cambria Math" w:hAnsi="Cambria Math"/>
          <w:noProof/>
        </w:rPr>
        <w:t>Thebaudin JY, Lefebvre AC, Harrington M &amp; Bourgeois CM. 1997. Dietary fibres: Nutritional and technological interest. Trends in Food Science &amp;amp; Technology 8(2):41-48.</w:t>
      </w:r>
      <w:bookmarkEnd w:id="49"/>
    </w:p>
    <w:p w:rsidR="00C72C0E" w:rsidRPr="00D626FF" w:rsidRDefault="00C72C0E" w:rsidP="00C72C0E">
      <w:pPr>
        <w:ind w:left="720" w:hanging="720"/>
        <w:rPr>
          <w:rFonts w:ascii="Cambria Math" w:hAnsi="Cambria Math"/>
          <w:noProof/>
        </w:rPr>
      </w:pPr>
      <w:bookmarkStart w:id="50" w:name="_ENREF_75"/>
      <w:r w:rsidRPr="00D626FF">
        <w:rPr>
          <w:rFonts w:ascii="Cambria Math" w:hAnsi="Cambria Math"/>
          <w:noProof/>
        </w:rPr>
        <w:t>Thomas DG &amp; Atwell WA. 1999. STARCHES: Practical Guide for the Food Industry.</w:t>
      </w:r>
      <w:r w:rsidRPr="00D626FF">
        <w:rPr>
          <w:rFonts w:ascii="Cambria Math" w:hAnsi="Cambria Math"/>
          <w:i/>
          <w:noProof/>
        </w:rPr>
        <w:t xml:space="preserve"> </w:t>
      </w:r>
      <w:r w:rsidRPr="00D626FF">
        <w:rPr>
          <w:rFonts w:ascii="Cambria Math" w:hAnsi="Cambria Math"/>
          <w:noProof/>
        </w:rPr>
        <w:t>St. Paul, MN: Eaqau Press.</w:t>
      </w:r>
      <w:bookmarkEnd w:id="50"/>
    </w:p>
    <w:p w:rsidR="00C72C0E" w:rsidRPr="00D626FF" w:rsidRDefault="00C72C0E" w:rsidP="00C72C0E">
      <w:pPr>
        <w:ind w:left="720" w:hanging="720"/>
        <w:rPr>
          <w:rFonts w:ascii="Cambria Math" w:hAnsi="Cambria Math"/>
          <w:noProof/>
        </w:rPr>
      </w:pPr>
      <w:bookmarkStart w:id="51" w:name="_ENREF_76"/>
      <w:r w:rsidRPr="00D626FF">
        <w:rPr>
          <w:rFonts w:ascii="Cambria Math" w:hAnsi="Cambria Math"/>
          <w:noProof/>
        </w:rPr>
        <w:t>Thorne MJ, Thompson LU &amp; Jenkins DJ. 1983. Factors affecting starch digestibility and the glycemic response with special reference to legumes. The American Journal of Clinical Nutrition 38(3):481-488.</w:t>
      </w:r>
      <w:bookmarkEnd w:id="51"/>
    </w:p>
    <w:p w:rsidR="00C72C0E" w:rsidRPr="00D626FF" w:rsidRDefault="00C72C0E" w:rsidP="00C72C0E">
      <w:pPr>
        <w:ind w:left="720" w:hanging="720"/>
        <w:rPr>
          <w:rFonts w:ascii="Cambria Math" w:hAnsi="Cambria Math"/>
          <w:noProof/>
        </w:rPr>
      </w:pPr>
      <w:bookmarkStart w:id="52" w:name="_ENREF_77"/>
      <w:r w:rsidRPr="00D626FF">
        <w:rPr>
          <w:rFonts w:ascii="Cambria Math" w:hAnsi="Cambria Math"/>
          <w:noProof/>
        </w:rPr>
        <w:t>Van Buren JP. 1979. The chemistry of texture in fruits and vegetables. Journal of Texture Studies 10(1):1-23.</w:t>
      </w:r>
      <w:bookmarkEnd w:id="52"/>
    </w:p>
    <w:p w:rsidR="00C72C0E" w:rsidRPr="00D626FF" w:rsidRDefault="00C72C0E" w:rsidP="00C72C0E">
      <w:pPr>
        <w:ind w:left="720" w:hanging="720"/>
        <w:rPr>
          <w:rFonts w:ascii="Cambria Math" w:hAnsi="Cambria Math"/>
          <w:noProof/>
        </w:rPr>
      </w:pPr>
      <w:bookmarkStart w:id="53" w:name="_ENREF_78"/>
      <w:r w:rsidRPr="00D626FF">
        <w:rPr>
          <w:rFonts w:ascii="Cambria Math" w:hAnsi="Cambria Math"/>
          <w:noProof/>
        </w:rPr>
        <w:t>Van Herpen TC. 1991. CIAT's research on consumer bean acceptance: consumer food acceptance research in developing countries as it is incorporated in an International Tropical Agriculture Research Centre. Toronto, Canada: Presented at the 8th World Congress of Food Science and Technology.</w:t>
      </w:r>
      <w:bookmarkEnd w:id="53"/>
    </w:p>
    <w:p w:rsidR="00C72C0E" w:rsidRPr="00D626FF" w:rsidRDefault="00C72C0E" w:rsidP="00C72C0E">
      <w:pPr>
        <w:ind w:left="720" w:hanging="720"/>
        <w:rPr>
          <w:rFonts w:ascii="Cambria Math" w:hAnsi="Cambria Math"/>
          <w:noProof/>
        </w:rPr>
      </w:pPr>
      <w:bookmarkStart w:id="54" w:name="_ENREF_79"/>
      <w:r w:rsidRPr="00D809A3">
        <w:rPr>
          <w:rFonts w:ascii="Cambria Math" w:hAnsi="Cambria Math"/>
          <w:noProof/>
          <w:lang w:val="es-ES"/>
        </w:rPr>
        <w:t xml:space="preserve">Vidal-Valverde C, Frias J, Estrella I, Gorospe MJ, Ruiz R &amp; Bacon J. 1994. </w:t>
      </w:r>
      <w:r w:rsidRPr="00D626FF">
        <w:rPr>
          <w:rFonts w:ascii="Cambria Math" w:hAnsi="Cambria Math"/>
          <w:noProof/>
        </w:rPr>
        <w:t>Effect of processing on some antinutritional factors of lentils. Journal of Agricultural and Food Chemistry 42(10):2291-2295.</w:t>
      </w:r>
      <w:bookmarkEnd w:id="54"/>
    </w:p>
    <w:p w:rsidR="00C72C0E" w:rsidRPr="00D626FF" w:rsidRDefault="00C72C0E" w:rsidP="00C72C0E">
      <w:pPr>
        <w:ind w:left="720" w:hanging="720"/>
        <w:rPr>
          <w:rFonts w:ascii="Cambria Math" w:hAnsi="Cambria Math"/>
          <w:noProof/>
        </w:rPr>
      </w:pPr>
      <w:bookmarkStart w:id="55" w:name="_ENREF_80"/>
      <w:r w:rsidRPr="00D626FF">
        <w:rPr>
          <w:rFonts w:ascii="Cambria Math" w:hAnsi="Cambria Math"/>
          <w:noProof/>
        </w:rPr>
        <w:t>Wagner JR, Strong FM &amp; Elvehjem CA. 1947. Nutritive value of canned foods effect of commercial canning operations on the ascorbic acid, thiamine, riboflavin, and niacin contents of vegetables. Industrial &amp; Engineering Chemistry 39(8):985-990.</w:t>
      </w:r>
      <w:bookmarkEnd w:id="55"/>
    </w:p>
    <w:p w:rsidR="00C72C0E" w:rsidRPr="00D626FF" w:rsidRDefault="00C72C0E" w:rsidP="00C72C0E">
      <w:pPr>
        <w:ind w:left="720" w:hanging="720"/>
        <w:rPr>
          <w:rFonts w:ascii="Cambria Math" w:hAnsi="Cambria Math"/>
          <w:noProof/>
        </w:rPr>
      </w:pPr>
      <w:bookmarkStart w:id="56" w:name="_ENREF_81"/>
      <w:r w:rsidRPr="00D626FF">
        <w:rPr>
          <w:rFonts w:ascii="Cambria Math" w:hAnsi="Cambria Math"/>
          <w:noProof/>
        </w:rPr>
        <w:t>Waldron KW, Parker ML &amp; Smith AC. 2003. Plant Cell Walls and Food Quality. Comprehensive Reviews in Food Science and Food Safety 2(4):128-146.</w:t>
      </w:r>
      <w:bookmarkEnd w:id="56"/>
    </w:p>
    <w:p w:rsidR="00C72C0E" w:rsidRPr="00D626FF" w:rsidRDefault="00C72C0E" w:rsidP="00C72C0E">
      <w:pPr>
        <w:ind w:left="720" w:hanging="720"/>
        <w:rPr>
          <w:rFonts w:ascii="Cambria Math" w:hAnsi="Cambria Math"/>
          <w:noProof/>
        </w:rPr>
      </w:pPr>
      <w:bookmarkStart w:id="57" w:name="_ENREF_82"/>
      <w:r w:rsidRPr="00D626FF">
        <w:rPr>
          <w:rFonts w:ascii="Cambria Math" w:hAnsi="Cambria Math"/>
          <w:noProof/>
        </w:rPr>
        <w:t>Wang HL, Swain EW, Hesseltine CW &amp; Heath HD. 1979. Hydration of whole soybeans affects solids losses and cooking quality. Journal of Food Science 44(5):1510-1513.</w:t>
      </w:r>
      <w:bookmarkEnd w:id="57"/>
    </w:p>
    <w:p w:rsidR="00C72C0E" w:rsidRPr="00D626FF" w:rsidRDefault="00C72C0E" w:rsidP="00C72C0E">
      <w:pPr>
        <w:ind w:left="720" w:hanging="720"/>
        <w:rPr>
          <w:rFonts w:ascii="Cambria Math" w:hAnsi="Cambria Math"/>
          <w:noProof/>
        </w:rPr>
      </w:pPr>
      <w:bookmarkStart w:id="58" w:name="_ENREF_83"/>
      <w:r w:rsidRPr="00D626FF">
        <w:rPr>
          <w:rFonts w:ascii="Cambria Math" w:hAnsi="Cambria Math"/>
          <w:noProof/>
        </w:rPr>
        <w:t>Xu BJ, Yuan SH &amp; Chang SKC. 2007. Comparative a</w:t>
      </w:r>
      <w:r w:rsidRPr="00D626FF">
        <w:rPr>
          <w:rFonts w:ascii="Cambria Math" w:hAnsi="Cambria Math"/>
          <w:i/>
          <w:noProof/>
        </w:rPr>
        <w:t>nalyses</w:t>
      </w:r>
      <w:r w:rsidRPr="00D626FF">
        <w:rPr>
          <w:rFonts w:ascii="Cambria Math" w:hAnsi="Cambria Math"/>
          <w:noProof/>
        </w:rPr>
        <w:t xml:space="preserve"> of phenolic composition, antioxidant capacity, and color of cool season legumes and other selected food legumes. Journal of Food Science 72(2):S167-S177.</w:t>
      </w:r>
      <w:bookmarkEnd w:id="58"/>
    </w:p>
    <w:p w:rsidR="00C72C0E" w:rsidRPr="00D626FF" w:rsidRDefault="00C72C0E" w:rsidP="00C72C0E">
      <w:pPr>
        <w:ind w:left="720" w:hanging="720"/>
        <w:rPr>
          <w:rFonts w:ascii="Cambria Math" w:hAnsi="Cambria Math"/>
          <w:noProof/>
        </w:rPr>
      </w:pPr>
      <w:bookmarkStart w:id="59" w:name="_ENREF_84"/>
      <w:r w:rsidRPr="00D626FF">
        <w:rPr>
          <w:rFonts w:ascii="Cambria Math" w:hAnsi="Cambria Math"/>
          <w:noProof/>
        </w:rPr>
        <w:t>Yañez-Farias GA, Moreno-Valencia JG, Falcón-Villa MdR &amp; Barrón-Hoyos JM. 1997. Isolation and Partial Characterization of Starches from Dry Beans (Phaseolus vulgaris) and Chickpeas (Cicer arietinum), Grown in Sonora, Mexico. Starch - Stärke 49(9):341-345.</w:t>
      </w:r>
      <w:bookmarkEnd w:id="59"/>
    </w:p>
    <w:p w:rsidR="00C72C0E" w:rsidRPr="00D626FF" w:rsidRDefault="00C72C0E" w:rsidP="00C72C0E">
      <w:pPr>
        <w:ind w:left="720" w:hanging="720"/>
        <w:rPr>
          <w:rFonts w:ascii="Cambria Math" w:hAnsi="Cambria Math"/>
          <w:noProof/>
        </w:rPr>
      </w:pPr>
      <w:bookmarkStart w:id="60" w:name="_ENREF_85"/>
      <w:r w:rsidRPr="00D626FF">
        <w:rPr>
          <w:rFonts w:ascii="Cambria Math" w:hAnsi="Cambria Math"/>
          <w:noProof/>
        </w:rPr>
        <w:t>Young VR &amp; Pellett PL. 1994. Plant proteins in relation to human protein and amino acid nutrition. The American Journal of Clinical Nutrition 59(5):1203S-1212S.</w:t>
      </w:r>
      <w:bookmarkEnd w:id="60"/>
    </w:p>
    <w:p w:rsidR="00C72C0E" w:rsidRPr="00D626FF" w:rsidRDefault="00C72C0E" w:rsidP="00C72C0E">
      <w:pPr>
        <w:rPr>
          <w:rFonts w:ascii="Cambria Math" w:hAnsi="Cambria Math"/>
          <w:noProof/>
        </w:rPr>
      </w:pPr>
    </w:p>
    <w:p w:rsidR="00C72C0E" w:rsidRPr="00C018B2" w:rsidRDefault="00936EBA" w:rsidP="00C72C0E">
      <w:pPr>
        <w:ind w:left="720" w:hanging="720"/>
        <w:rPr>
          <w:rFonts w:ascii="Cambria Math" w:hAnsi="Cambria Math"/>
        </w:rPr>
      </w:pPr>
      <w:r w:rsidRPr="00D626FF">
        <w:rPr>
          <w:rFonts w:ascii="Cambria Math" w:hAnsi="Cambria Math"/>
        </w:rPr>
        <w:fldChar w:fldCharType="end"/>
      </w:r>
    </w:p>
    <w:p w:rsidR="000E36BF" w:rsidRPr="00BA086D" w:rsidRDefault="00110047" w:rsidP="008B192F">
      <w:pPr>
        <w:pStyle w:val="Heading1"/>
      </w:pPr>
      <w:bookmarkStart w:id="61" w:name="_Toc325350673"/>
      <w:proofErr w:type="gramStart"/>
      <w:r>
        <w:t>C</w:t>
      </w:r>
      <w:r w:rsidR="000E36BF" w:rsidRPr="00BA086D">
        <w:t>HAPTER 2</w:t>
      </w:r>
      <w:r w:rsidR="00E64966">
        <w:t>.</w:t>
      </w:r>
      <w:bookmarkEnd w:id="61"/>
      <w:proofErr w:type="gramEnd"/>
    </w:p>
    <w:p w:rsidR="000E36BF" w:rsidRPr="00BA086D" w:rsidRDefault="000E36BF" w:rsidP="008B192F">
      <w:pPr>
        <w:pStyle w:val="Heading1"/>
      </w:pPr>
      <w:bookmarkStart w:id="62" w:name="_Toc325349622"/>
      <w:bookmarkStart w:id="63" w:name="_Toc325350674"/>
      <w:r w:rsidRPr="00BA086D">
        <w:t>CHANGES IN CARBOHYDRATES</w:t>
      </w:r>
      <w:r w:rsidR="00CF2FCE" w:rsidRPr="00BA086D">
        <w:t xml:space="preserve"> OF NAVY BEANS DURING HYDRATION</w:t>
      </w:r>
      <w:bookmarkEnd w:id="62"/>
      <w:bookmarkEnd w:id="63"/>
    </w:p>
    <w:p w:rsidR="000E36BF" w:rsidRPr="00CA642B" w:rsidRDefault="000E36BF" w:rsidP="008B192F">
      <w:pPr>
        <w:pStyle w:val="Heading1"/>
        <w:rPr>
          <w:sz w:val="28"/>
        </w:rPr>
      </w:pPr>
      <w:r w:rsidRPr="00CA642B">
        <w:rPr>
          <w:sz w:val="28"/>
        </w:rPr>
        <w:br w:type="page"/>
      </w:r>
    </w:p>
    <w:p w:rsidR="008B192F" w:rsidRPr="008B192F" w:rsidRDefault="000E36BF" w:rsidP="00C46D1E">
      <w:pPr>
        <w:pStyle w:val="Heading2"/>
      </w:pPr>
      <w:bookmarkStart w:id="64" w:name="_Toc325350675"/>
      <w:r w:rsidRPr="00EB2CCD">
        <w:t>Abstract</w:t>
      </w:r>
      <w:bookmarkEnd w:id="64"/>
      <w:r w:rsidRPr="00EB2CCD">
        <w:rPr>
          <w:color w:val="000000"/>
          <w:sz w:val="28"/>
          <w:shd w:val="clear" w:color="auto" w:fill="FFFFFF"/>
        </w:rPr>
        <w:t xml:space="preserve"> </w:t>
      </w:r>
    </w:p>
    <w:p w:rsidR="009E5C60" w:rsidRPr="009E5C60" w:rsidRDefault="000E36BF" w:rsidP="009E5C60">
      <w:pPr>
        <w:tabs>
          <w:tab w:val="num" w:pos="720"/>
        </w:tabs>
        <w:spacing w:line="480" w:lineRule="auto"/>
        <w:rPr>
          <w:rFonts w:ascii="Cambria Math" w:hAnsi="Cambria Math"/>
          <w:color w:val="000000"/>
          <w:shd w:val="clear" w:color="auto" w:fill="FFFFFF"/>
        </w:rPr>
      </w:pPr>
      <w:r>
        <w:rPr>
          <w:rFonts w:ascii="Cambria Math" w:hAnsi="Cambria Math"/>
          <w:color w:val="000000"/>
          <w:shd w:val="clear" w:color="auto" w:fill="FFFFFF"/>
        </w:rPr>
        <w:t>Navy beans were subjected to six different hydration protocols in order to compare two traditional hydration methods (Protocols 1 and 2), the current hydration method (Protocol 3), and three novel hydration methods (Protocols 4 – 6). Processes varied according to soak time, soak temperature, and methodology. The physicochemical properties were analyzed in an effort to correlate the differences in hydration with finished product attributes</w:t>
      </w:r>
      <w:r w:rsidR="001F2898">
        <w:rPr>
          <w:rFonts w:ascii="Cambria Math" w:hAnsi="Cambria Math"/>
          <w:color w:val="000000"/>
          <w:shd w:val="clear" w:color="auto" w:fill="FFFFFF"/>
        </w:rPr>
        <w:t xml:space="preserve">. </w:t>
      </w:r>
      <w:r>
        <w:rPr>
          <w:rFonts w:ascii="Cambria Math" w:hAnsi="Cambria Math"/>
          <w:color w:val="000000"/>
          <w:shd w:val="clear" w:color="auto" w:fill="FFFFFF"/>
        </w:rPr>
        <w:t xml:space="preserve">The use of high temperature hydration resulted in a significant (p &lt; 0.05) decrease in </w:t>
      </w:r>
      <w:r w:rsidR="001F2898">
        <w:rPr>
          <w:rFonts w:ascii="Cambria Math" w:hAnsi="Cambria Math"/>
          <w:color w:val="000000"/>
          <w:shd w:val="clear" w:color="auto" w:fill="FFFFFF"/>
        </w:rPr>
        <w:t>bean firmness in protocols 3- 6 compared to</w:t>
      </w:r>
      <w:r>
        <w:rPr>
          <w:rFonts w:ascii="Cambria Math" w:hAnsi="Cambria Math"/>
          <w:color w:val="000000"/>
          <w:shd w:val="clear" w:color="auto" w:fill="FFFFFF"/>
        </w:rPr>
        <w:t xml:space="preserve"> protocols 1 </w:t>
      </w:r>
      <w:r w:rsidR="001F2898">
        <w:rPr>
          <w:rFonts w:ascii="Cambria Math" w:hAnsi="Cambria Math"/>
          <w:color w:val="000000"/>
          <w:shd w:val="clear" w:color="auto" w:fill="FFFFFF"/>
        </w:rPr>
        <w:t xml:space="preserve">and 2, which utilized low heat and </w:t>
      </w:r>
      <w:r>
        <w:rPr>
          <w:rFonts w:ascii="Cambria Math" w:hAnsi="Cambria Math"/>
          <w:color w:val="000000"/>
          <w:shd w:val="clear" w:color="auto" w:fill="FFFFFF"/>
        </w:rPr>
        <w:t xml:space="preserve">had a significantly firmer texture.  Densities of the starch varied significantly with protocol 2 being the </w:t>
      </w:r>
      <w:r w:rsidR="002D7188">
        <w:rPr>
          <w:rFonts w:ascii="Cambria Math" w:hAnsi="Cambria Math"/>
          <w:color w:val="000000"/>
          <w:shd w:val="clear" w:color="auto" w:fill="FFFFFF"/>
        </w:rPr>
        <w:t>densest and protocol 3 being least dense</w:t>
      </w:r>
      <w:r>
        <w:rPr>
          <w:rFonts w:ascii="Cambria Math" w:hAnsi="Cambria Math"/>
          <w:color w:val="000000"/>
          <w:shd w:val="clear" w:color="auto" w:fill="FFFFFF"/>
        </w:rPr>
        <w:t>.  Under</w:t>
      </w:r>
      <w:r w:rsidR="001F2898">
        <w:rPr>
          <w:rFonts w:ascii="Cambria Math" w:hAnsi="Cambria Math"/>
          <w:color w:val="000000"/>
          <w:shd w:val="clear" w:color="auto" w:fill="FFFFFF"/>
        </w:rPr>
        <w:t xml:space="preserve"> polarized</w:t>
      </w:r>
      <w:r>
        <w:rPr>
          <w:rFonts w:ascii="Cambria Math" w:hAnsi="Cambria Math"/>
          <w:color w:val="000000"/>
          <w:shd w:val="clear" w:color="auto" w:fill="FFFFFF"/>
        </w:rPr>
        <w:t xml:space="preserve"> light microscopy, granules from protocols 1 and 2 retained birefringence and were significantly smaller in length and width compared to protocols 3-6.  SEM scans of starch showed smooth, elliptical granules with minimal surface damage in protocols 1 and 2 while protocols 3-6 caused moderate to extreme granular damage as most granules were flattened, fractured disks. Protocols 1 and 2 retained the ability to absorb significantly more water than those from protocol 3-6. DSC analysis confirmed that only protocols 1 and 2 retained gelatinization abilities. Protocol 3 contained significantly less amylose when compared to the other protocols.</w:t>
      </w:r>
      <w:r w:rsidR="001F2898">
        <w:rPr>
          <w:rFonts w:ascii="Cambria Math" w:hAnsi="Cambria Math"/>
          <w:color w:val="000000"/>
          <w:shd w:val="clear" w:color="auto" w:fill="FFFFFF"/>
        </w:rPr>
        <w:t xml:space="preserve"> </w:t>
      </w:r>
      <w:r>
        <w:rPr>
          <w:rFonts w:ascii="Cambria Math" w:hAnsi="Cambria Math"/>
          <w:color w:val="000000"/>
          <w:shd w:val="clear" w:color="auto" w:fill="FFFFFF"/>
        </w:rPr>
        <w:t xml:space="preserve">Analysis of the hydration water showed different protocols had no effect on the pH of the hydration water. A difference was seen in total soluble solids with liquid from protocol 1 showing a significantly higher amount of solids while 2 and 6 were very similar and protocols 3 -5 showed less amounts.  Total amylose content of the </w:t>
      </w:r>
      <w:proofErr w:type="spellStart"/>
      <w:r>
        <w:rPr>
          <w:rFonts w:ascii="Cambria Math" w:hAnsi="Cambria Math"/>
          <w:color w:val="000000"/>
          <w:shd w:val="clear" w:color="auto" w:fill="FFFFFF"/>
        </w:rPr>
        <w:t>leachate</w:t>
      </w:r>
      <w:proofErr w:type="spellEnd"/>
      <w:r>
        <w:rPr>
          <w:rFonts w:ascii="Cambria Math" w:hAnsi="Cambria Math"/>
          <w:color w:val="000000"/>
          <w:shd w:val="clear" w:color="auto" w:fill="FFFFFF"/>
        </w:rPr>
        <w:t xml:space="preserve"> ranged from 0.02 to 0.09% with protocols 5 and 6 containing the highest amounts of leached amylose. Whereas protein content of the samples revealed amounts of 0.1 to 0.19% protein with protocols 1 and 2 containing the highest amount of protein. The carbohydrate content for all 6 protocols was 1.08 – 1.55% of the hydration liquid. Protocols 1, 3-6 were very similar; however, protocol 2 had the lowest amount of total carbohydrates in hydration fluid. </w:t>
      </w:r>
      <w:r w:rsidR="009E5C60">
        <w:rPr>
          <w:rFonts w:ascii="Cambria Math" w:hAnsi="Cambria Math"/>
          <w:color w:val="000000"/>
          <w:shd w:val="clear" w:color="auto" w:fill="FFFFFF"/>
        </w:rPr>
        <w:t xml:space="preserve"> In conclusion, t</w:t>
      </w:r>
      <w:r w:rsidR="009E5C60" w:rsidRPr="009E5C60">
        <w:rPr>
          <w:rFonts w:ascii="Cambria Math" w:hAnsi="Cambria Math"/>
          <w:color w:val="000000"/>
          <w:shd w:val="clear" w:color="auto" w:fill="FFFFFF"/>
        </w:rPr>
        <w:t xml:space="preserve">here were no significant texture differences in beans </w:t>
      </w:r>
      <w:r w:rsidR="009E5C60">
        <w:rPr>
          <w:rFonts w:ascii="Cambria Math" w:hAnsi="Cambria Math"/>
          <w:color w:val="000000"/>
          <w:shd w:val="clear" w:color="auto" w:fill="FFFFFF"/>
        </w:rPr>
        <w:t>hydrated by</w:t>
      </w:r>
      <w:r w:rsidR="009E5C60" w:rsidRPr="009E5C60">
        <w:rPr>
          <w:rFonts w:ascii="Cambria Math" w:hAnsi="Cambria Math"/>
          <w:color w:val="000000"/>
          <w:shd w:val="clear" w:color="auto" w:fill="FFFFFF"/>
        </w:rPr>
        <w:t xml:space="preserve"> the current (3) and novel (4 -6)</w:t>
      </w:r>
      <w:r w:rsidR="009E5C60">
        <w:rPr>
          <w:rFonts w:ascii="Cambria Math" w:hAnsi="Cambria Math"/>
          <w:color w:val="000000"/>
          <w:shd w:val="clear" w:color="auto" w:fill="FFFFFF"/>
        </w:rPr>
        <w:t xml:space="preserve"> </w:t>
      </w:r>
      <w:r w:rsidR="009E5C60" w:rsidRPr="009E5C60">
        <w:rPr>
          <w:rFonts w:ascii="Cambria Math" w:hAnsi="Cambria Math"/>
          <w:color w:val="000000"/>
          <w:shd w:val="clear" w:color="auto" w:fill="FFFFFF"/>
        </w:rPr>
        <w:t>hydration protocols</w:t>
      </w:r>
      <w:r w:rsidR="009E5C60">
        <w:rPr>
          <w:rFonts w:ascii="Cambria Math" w:hAnsi="Cambria Math"/>
          <w:color w:val="000000"/>
          <w:shd w:val="clear" w:color="auto" w:fill="FFFFFF"/>
        </w:rPr>
        <w:t xml:space="preserve"> while s</w:t>
      </w:r>
      <w:r w:rsidR="007A68D5" w:rsidRPr="009E5C60">
        <w:rPr>
          <w:rFonts w:ascii="Cambria Math" w:hAnsi="Cambria Math"/>
          <w:color w:val="000000"/>
          <w:shd w:val="clear" w:color="auto" w:fill="FFFFFF"/>
        </w:rPr>
        <w:t xml:space="preserve">ignificant </w:t>
      </w:r>
      <w:r w:rsidR="009E5C60">
        <w:rPr>
          <w:rFonts w:ascii="Cambria Math" w:hAnsi="Cambria Math"/>
          <w:color w:val="000000"/>
          <w:shd w:val="clear" w:color="auto" w:fill="FFFFFF"/>
        </w:rPr>
        <w:t xml:space="preserve">differences were found in the texture of beans hydrated by tradition protocols (1 &amp; 2) and </w:t>
      </w:r>
      <w:r w:rsidR="007A68D5" w:rsidRPr="009E5C60">
        <w:rPr>
          <w:rFonts w:ascii="Cambria Math" w:hAnsi="Cambria Math"/>
          <w:color w:val="000000"/>
          <w:shd w:val="clear" w:color="auto" w:fill="FFFFFF"/>
        </w:rPr>
        <w:t>current</w:t>
      </w:r>
      <w:r w:rsidR="009E5C60">
        <w:rPr>
          <w:rFonts w:ascii="Cambria Math" w:hAnsi="Cambria Math"/>
          <w:color w:val="000000"/>
          <w:shd w:val="clear" w:color="auto" w:fill="FFFFFF"/>
        </w:rPr>
        <w:t xml:space="preserve"> and novel protocols</w:t>
      </w:r>
      <w:r w:rsidR="007A68D5" w:rsidRPr="009E5C60">
        <w:rPr>
          <w:rFonts w:ascii="Cambria Math" w:hAnsi="Cambria Math"/>
          <w:color w:val="000000"/>
          <w:shd w:val="clear" w:color="auto" w:fill="FFFFFF"/>
        </w:rPr>
        <w:t xml:space="preserve"> (3– 6)</w:t>
      </w:r>
      <w:r w:rsidR="009E5C60">
        <w:rPr>
          <w:rFonts w:ascii="Cambria Math" w:hAnsi="Cambria Math"/>
          <w:color w:val="000000"/>
          <w:shd w:val="clear" w:color="auto" w:fill="FFFFFF"/>
        </w:rPr>
        <w:t xml:space="preserve">.  This is expected due to starch </w:t>
      </w:r>
      <w:r w:rsidR="007A68D5">
        <w:rPr>
          <w:rFonts w:ascii="Cambria Math" w:hAnsi="Cambria Math"/>
          <w:color w:val="000000"/>
          <w:shd w:val="clear" w:color="auto" w:fill="FFFFFF"/>
        </w:rPr>
        <w:t>gelatinization.</w:t>
      </w:r>
    </w:p>
    <w:p w:rsidR="002D7188" w:rsidRDefault="000E36BF" w:rsidP="00C46D1E">
      <w:pPr>
        <w:pStyle w:val="Heading2"/>
        <w:rPr>
          <w:rFonts w:ascii="Cambria Math" w:hAnsi="Cambria Math"/>
          <w:b w:val="0"/>
          <w:sz w:val="28"/>
        </w:rPr>
      </w:pPr>
      <w:bookmarkStart w:id="65" w:name="_Toc325350676"/>
      <w:r>
        <w:rPr>
          <w:sz w:val="28"/>
        </w:rPr>
        <w:softHyphen/>
      </w:r>
      <w:r>
        <w:rPr>
          <w:sz w:val="28"/>
        </w:rPr>
        <w:softHyphen/>
      </w:r>
      <w:r>
        <w:rPr>
          <w:sz w:val="28"/>
        </w:rPr>
        <w:softHyphen/>
      </w:r>
      <w:r>
        <w:rPr>
          <w:sz w:val="28"/>
        </w:rPr>
        <w:softHyphen/>
      </w:r>
      <w:r>
        <w:rPr>
          <w:sz w:val="28"/>
        </w:rPr>
        <w:softHyphen/>
      </w:r>
      <w:r w:rsidRPr="00EB2CCD">
        <w:t>Introduction</w:t>
      </w:r>
      <w:bookmarkEnd w:id="65"/>
    </w:p>
    <w:p w:rsidR="000E36BF" w:rsidRDefault="000E36BF" w:rsidP="000E36BF">
      <w:pPr>
        <w:spacing w:line="480" w:lineRule="auto"/>
        <w:rPr>
          <w:rFonts w:ascii="Cambria Math" w:hAnsi="Cambria Math"/>
        </w:rPr>
      </w:pPr>
      <w:r>
        <w:rPr>
          <w:rFonts w:ascii="Cambria Math" w:hAnsi="Cambria Math"/>
        </w:rPr>
        <w:tab/>
        <w:t xml:space="preserve">Due to price and accessibility, legumes continue to be one of the most consumed products around the world </w: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ZXMgb2YgY2FubmVkIGRyeSBiZWFuczwvSURUZXh0PjxEaXNwbGF5VGV4dD4oSnVuZWsgZXQgYWwu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ZXMgb2YgY2FubmVkIGRyeSBiZWFuczwvSURUZXh0PjxEaXNwbGF5VGV4dD4oSnVuZWsgZXQgYWwu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(Junek et al. 1980; Nordstrom and Sistrunk 1977)</w:t>
      </w:r>
      <w:r w:rsidR="00936EBA">
        <w:rPr>
          <w:rFonts w:ascii="Cambria Math" w:hAnsi="Cambria Math"/>
        </w:rPr>
        <w:fldChar w:fldCharType="end"/>
      </w:r>
      <w:r>
        <w:rPr>
          <w:rFonts w:ascii="Cambria Math" w:hAnsi="Cambria Math"/>
        </w:rPr>
        <w:t>. While some legumes are ready-to-eat products, others, such as dry beans, are mainly consumed after a lengthy, heat-moisture cooking process. A longstanding in-home preparation method of beans often involves the practice of pre-soaking, or hydration, which is usually an overnight process</w:t>
      </w:r>
      <w:r w:rsidR="00BB3667">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&lt;EndNote&gt;&lt;Cite&gt;&lt;Author&gt;Nordstrom&lt;/Author&gt;&lt;Year&gt;1977&lt;/Year&gt;&lt;IDText&gt;Effect of type of bean, soak time, canning media and storage time on quality attributes and nutritional value of canned dry beans&lt;/IDText&gt;&lt;DisplayText&gt;(Nordstrom and Sistrunk 1977)&lt;/DisplayText&gt;&lt;record&gt;&lt;urls&gt;&lt;related-urls&gt;&lt;url&gt;http://dx.doi.org/10.1111/j.1365-2621.1977.tb12605.x&lt;/url&gt;&lt;/related-urls&gt;&lt;/urls&gt;&lt;isbn&gt;1750-3841&lt;/isbn&gt;&lt;work-type&gt;10.1111/j.1365-2621.1977.tb12605.x&lt;/work-type&gt;&lt;titles&gt;&lt;title&gt;Effect of type of bean, soak time, canning media and storage time on quality attributes and nutritional value of canned dry beans&lt;/title&gt;&lt;secondary-title&gt;Journal of Food Science&lt;/secondary-title&gt;&lt;/titles&gt;&lt;pages&gt;795-798&lt;/pages&gt;&lt;number&gt;3&lt;/number&gt;&lt;contributors&gt;&lt;authors&gt;&lt;author&gt;Nordstrom, Connie L.&lt;/author&gt;&lt;author&gt;Sistrunk, W. A.&lt;/author&gt;&lt;/authors&gt;&lt;/contributors&gt;&lt;added-date format="utc"&gt;1334594302&lt;/added-date&gt;&lt;ref-type name="Journal Article"&gt;17&lt;/ref-type&gt;&lt;dates&gt;&lt;year&gt;1977&lt;/year&gt;&lt;/dates&gt;&lt;rec-number&gt;142&lt;/rec-number&gt;&lt;publisher&gt;Blackwell Publishing Ltd&lt;/publisher&gt;&lt;last-updated-date format="utc"&gt;1334594465&lt;/last-updated-date&gt;&lt;volume&gt;42&lt;/volume&gt;&lt;/record&gt;&lt;/Cite&gt;&lt;/EndNote&gt;</w:instrText>
      </w:r>
      <w:r w:rsidR="00936EBA">
        <w:rPr>
          <w:rFonts w:ascii="Cambria Math" w:hAnsi="Cambria Math"/>
        </w:rPr>
        <w:fldChar w:fldCharType="separate"/>
      </w:r>
      <w:r>
        <w:rPr>
          <w:rFonts w:ascii="Cambria Math" w:hAnsi="Cambria Math"/>
          <w:noProof/>
        </w:rPr>
        <w:t>(Nordstrom and Sistrunk 1977)</w:t>
      </w:r>
      <w:r w:rsidR="00936EBA">
        <w:rPr>
          <w:rFonts w:ascii="Cambria Math" w:hAnsi="Cambria Math"/>
        </w:rPr>
        <w:fldChar w:fldCharType="end"/>
      </w:r>
      <w:r>
        <w:rPr>
          <w:rFonts w:ascii="Cambria Math" w:hAnsi="Cambria Math"/>
        </w:rPr>
        <w:t>. Much research has been conducted by the industrial and scientific communities to validate pre-soaking as an effective way to shorten the required cooking time for dry beans and uniformly increase softness. Currently, American producers of bean products continue to utilize lengthy pre-soaking measures to ultimately quicken the cooking process; however, competition and increased consumer demands have forced companies to seek quicker, more efficient methods of hydration versus the conventional three to twelve hour soak. Many stud</w:t>
      </w:r>
      <w:r w:rsidR="00BB3667">
        <w:rPr>
          <w:rFonts w:ascii="Cambria Math" w:hAnsi="Cambria Math"/>
        </w:rPr>
        <w:t>ies have found that overnight (</w:t>
      </w:r>
      <w:r>
        <w:rPr>
          <w:rFonts w:ascii="Cambria Math" w:hAnsi="Cambria Math"/>
        </w:rPr>
        <w:t xml:space="preserve">12- 14 hr) soaking was not necessary; navy beans and other </w:t>
      </w:r>
      <w:proofErr w:type="spellStart"/>
      <w:r>
        <w:rPr>
          <w:rFonts w:ascii="Cambria Math" w:hAnsi="Cambria Math"/>
          <w:i/>
        </w:rPr>
        <w:t>Phaseolus</w:t>
      </w:r>
      <w:proofErr w:type="spellEnd"/>
      <w:r>
        <w:rPr>
          <w:rFonts w:ascii="Cambria Math" w:hAnsi="Cambria Math"/>
          <w:i/>
        </w:rPr>
        <w:t xml:space="preserve"> </w:t>
      </w:r>
      <w:proofErr w:type="spellStart"/>
      <w:r>
        <w:rPr>
          <w:rFonts w:ascii="Cambria Math" w:hAnsi="Cambria Math"/>
          <w:i/>
        </w:rPr>
        <w:t>vulgaris</w:t>
      </w:r>
      <w:proofErr w:type="spellEnd"/>
      <w:r>
        <w:rPr>
          <w:rFonts w:ascii="Cambria Math" w:hAnsi="Cambria Math"/>
          <w:i/>
        </w:rPr>
        <w:t xml:space="preserve"> </w:t>
      </w:r>
      <w:r>
        <w:rPr>
          <w:rFonts w:ascii="Cambria Math" w:hAnsi="Cambria Math"/>
        </w:rPr>
        <w:t xml:space="preserve">biotypes reached maximum water absorbance after two hours and continued soaking after 3-6 hr resulted in only in a small decrease in firmness </w: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ZXMgb2YgY2FubmVkIGRyeSBiZWFuczwvSURUZXh0PjxEaXNwbGF5VGV4dD4oSnVuZWsgZXQgYWwu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</w:fldData>
        </w:fldChar>
      </w:r>
      <w:r w:rsidR="00110047">
        <w:rPr>
          <w:rFonts w:ascii="Cambria Math" w:hAnsi="Cambria Math"/>
        </w:rPr>
        <w:instrText xml:space="preserve"> ADDIN EN.CITE </w:instrText>
      </w:r>
      <w:r w:rsidR="00936EBA">
        <w:rPr>
          <w:rFonts w:ascii="Cambria Math" w:hAnsi="Cambria Math"/>
        </w:rPr>
        <w:fldChar w:fldCharType="begin">
          <w:fldData xml:space="preserve">PEVuZE5vdGU+PENpdGU+PEF1dGhvcj5KdW5lazwvQXV0aG9yPjxZZWFyPjE5ODA8L1llYXI+PElE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</w:fldData>
        </w:fldChar>
      </w:r>
      <w:r w:rsidR="00110047">
        <w:rPr>
          <w:rFonts w:ascii="Cambria Math" w:hAnsi="Cambria Math"/>
        </w:rPr>
        <w:instrText xml:space="preserve"> ADDIN EN.CITE.DATA </w:instrText>
      </w:r>
      <w:r w:rsidR="00936EBA">
        <w:rPr>
          <w:rFonts w:ascii="Cambria Math" w:hAnsi="Cambria Math"/>
        </w:rPr>
      </w:r>
      <w:r w:rsidR="00936EBA">
        <w:rPr>
          <w:rFonts w:ascii="Cambria Math" w:hAnsi="Cambria Math"/>
        </w:rPr>
        <w:fldChar w:fldCharType="end"/>
      </w:r>
      <w:r w:rsidR="00936EBA">
        <w:rPr>
          <w:rFonts w:ascii="Cambria Math" w:hAnsi="Cambria Math"/>
        </w:rPr>
      </w:r>
      <w:r w:rsidR="00936EBA">
        <w:rPr>
          <w:rFonts w:ascii="Cambria Math" w:hAnsi="Cambria Math"/>
        </w:rPr>
        <w:fldChar w:fldCharType="separate"/>
      </w:r>
      <w:r w:rsidR="00110047">
        <w:rPr>
          <w:rFonts w:ascii="Cambria Math" w:hAnsi="Cambria Math"/>
          <w:noProof/>
        </w:rPr>
        <w:t>(Junek et al. 1980; Morris et al 1950; Neely and Sistrunk 1979; Nordstrom and Sistrunk 1977)</w:t>
      </w:r>
      <w:r w:rsidR="00936EBA">
        <w:rPr>
          <w:rFonts w:ascii="Cambria Math" w:hAnsi="Cambria Math"/>
        </w:rPr>
        <w:fldChar w:fldCharType="end"/>
      </w:r>
      <w:r>
        <w:rPr>
          <w:rFonts w:ascii="Cambria Math" w:hAnsi="Cambria Math"/>
        </w:rPr>
        <w:t xml:space="preserve">. Furthermore, the use of long hydration protocols was found to be detrimental to both the company and the environment because of increased consumption of electricity and the production of more pollution. The basic operation of these protocols is less energy efficient, and the </w:t>
      </w:r>
      <w:r w:rsidRPr="00903F69">
        <w:rPr>
          <w:rFonts w:ascii="Cambria Math" w:hAnsi="Cambria Math"/>
        </w:rPr>
        <w:t>rising cost of pollution abatement</w:t>
      </w:r>
      <w:r>
        <w:rPr>
          <w:rFonts w:ascii="Cambria Math" w:hAnsi="Cambria Math"/>
        </w:rPr>
        <w:t xml:space="preserve"> adds to the financial burden. A study by Neely and </w:t>
      </w:r>
      <w:proofErr w:type="spellStart"/>
      <w:r>
        <w:rPr>
          <w:rFonts w:ascii="Cambria Math" w:hAnsi="Cambria Math"/>
        </w:rPr>
        <w:t>Sistrunk</w:t>
      </w:r>
      <w:proofErr w:type="spellEnd"/>
      <w:r>
        <w:rPr>
          <w:rFonts w:ascii="Cambria Math" w:hAnsi="Cambria Math"/>
        </w:rPr>
        <w:t xml:space="preserve"> found that a long soak times (12-14 hr) produced the same quality of bean when compared to a short soak time (3 hrs); however by increasing soak time from 3 to 12 hrs, it nearly doubled the amount of chemical oxygen demand (COD) and total phosphorous (TP) waste. Furthermore, it was found that the hydration of navy beans were especially high in pollutants. The long soak of navy beans resulted in ~3 times greater  COD and nearly 8 times higher TP output when compared to the same treatment of </w:t>
      </w:r>
      <w:r w:rsidRPr="00903F69">
        <w:rPr>
          <w:rFonts w:ascii="Cambria Math" w:hAnsi="Cambria Math"/>
        </w:rPr>
        <w:t>Pinto or Red</w:t>
      </w:r>
      <w:r>
        <w:rPr>
          <w:rFonts w:ascii="Cambria Math" w:hAnsi="Cambria Math"/>
        </w:rPr>
        <w:t xml:space="preserve"> </w:t>
      </w:r>
      <w:r w:rsidRPr="00903F69">
        <w:rPr>
          <w:rFonts w:ascii="Cambria Math" w:hAnsi="Cambria Math"/>
        </w:rPr>
        <w:t>Kidney beans</w:t>
      </w:r>
      <w:r w:rsidR="00DF5787">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&lt;EndNote&gt;&lt;Cite&gt;&lt;Author&gt;Neely&lt;/Author&gt;&lt;Year&gt;1979&lt;/Year&gt;&lt;IDText&gt;Influence of processing methodology on the strength of wastewater from canning dry beans&lt;/IDText&gt;&lt;DisplayText&gt;(Neely and Sistrunk 1979)&lt;/DisplayText&gt;&lt;record&gt;&lt;urls&gt;&lt;related-urls&gt;&lt;url&gt;http://dx.doi.org/10.1111/j.1365-2621.1979.tb03799.x&lt;/url&gt;&lt;/related-urls&gt;&lt;/urls&gt;&lt;isbn&gt;1750-3841&lt;/isbn&gt;&lt;work-type&gt;10.1111/j.1365-2621.1979.tb03799.x&lt;/work-type&gt;&lt;titles&gt;&lt;title&gt;Influence of processing methodology on the strength of wastewater from canning dry beans&lt;/title&gt;&lt;secondary-title&gt;Journal of Food Science&lt;/secondary-title&gt;&lt;/titles&gt;&lt;pages&gt;407-410&lt;/pages&gt;&lt;number&gt;2&lt;/number&gt;&lt;contributors&gt;&lt;authors&gt;&lt;author&gt;Neely, M.&lt;/author&gt;&lt;author&gt;Sistrunk, W. A.&lt;/author&gt;&lt;/authors&gt;&lt;/contributors&gt;&lt;added-date format="utc"&gt;1334598145&lt;/added-date&gt;&lt;ref-type name="Journal Article"&gt;17&lt;/ref-type&gt;&lt;dates&gt;&lt;year&gt;1979&lt;/year&gt;&lt;/dates&gt;&lt;rec-number&gt;145&lt;/rec-number&gt;&lt;publisher&gt;Blackwell Publishing Ltd&lt;/publisher&gt;&lt;last-updated-date format="utc"&gt;1334600056&lt;/last-updated-date&gt;&lt;volume&gt;44&lt;/volume&gt;&lt;/record&gt;&lt;/Cite&gt;&lt;/EndNote&gt;</w:instrText>
      </w:r>
      <w:r w:rsidR="00936EBA">
        <w:rPr>
          <w:rFonts w:ascii="Cambria Math" w:hAnsi="Cambria Math"/>
        </w:rPr>
        <w:fldChar w:fldCharType="separate"/>
      </w:r>
      <w:r>
        <w:rPr>
          <w:rFonts w:ascii="Cambria Math" w:hAnsi="Cambria Math"/>
          <w:noProof/>
        </w:rPr>
        <w:t>(Neely and Sistrunk 1979)</w:t>
      </w:r>
      <w:r w:rsidR="00936EBA">
        <w:rPr>
          <w:rFonts w:ascii="Cambria Math" w:hAnsi="Cambria Math"/>
        </w:rPr>
        <w:fldChar w:fldCharType="end"/>
      </w:r>
      <w:r>
        <w:rPr>
          <w:rFonts w:ascii="Cambria Math" w:hAnsi="Cambria Math"/>
        </w:rPr>
        <w:t xml:space="preserve">. </w:t>
      </w:r>
    </w:p>
    <w:p w:rsidR="002D7188" w:rsidRPr="00AA0D56" w:rsidRDefault="000E36BF" w:rsidP="000E36BF">
      <w:pPr>
        <w:spacing w:line="480" w:lineRule="auto"/>
        <w:ind w:firstLine="720"/>
        <w:rPr>
          <w:rFonts w:ascii="Cambria Math" w:hAnsi="Cambria Math"/>
          <w:sz w:val="28"/>
        </w:rPr>
      </w:pPr>
      <w:r>
        <w:rPr>
          <w:rFonts w:ascii="Cambria Math" w:hAnsi="Cambria Math"/>
        </w:rPr>
        <w:t>Companies often rely heavily on finished product attributes as the primary determinant of hydration treatment differences; however, it is important to understand what components of hydration treatments drive these observed differe</w:t>
      </w:r>
      <w:r w:rsidR="00DF5787">
        <w:rPr>
          <w:rFonts w:ascii="Cambria Math" w:hAnsi="Cambria Math"/>
        </w:rPr>
        <w:t>nces. Therefore, this study aimed</w:t>
      </w:r>
      <w:r>
        <w:rPr>
          <w:rFonts w:ascii="Cambria Math" w:hAnsi="Cambria Math"/>
        </w:rPr>
        <w:t xml:space="preserve"> to examine changes in the carbohydrate contents of navy beans during traditional, current, and exploratory hydration protocols in order to better understand differences in finished product attributes. The effects of 6 hydration treatments were tested by analyzing whole hydrated navy beans, isolating starch from hydrated beans, evaluating the composition and physicochemical properties of the starch, and examining the hydration liquid itself. </w:t>
      </w:r>
      <w:r w:rsidRPr="00AA0D56">
        <w:rPr>
          <w:rFonts w:ascii="Cambria Math" w:hAnsi="Cambria Math"/>
        </w:rPr>
        <w:t>Protocols 1 and 2</w:t>
      </w:r>
      <w:r>
        <w:rPr>
          <w:rFonts w:ascii="Cambria Math" w:hAnsi="Cambria Math"/>
        </w:rPr>
        <w:t xml:space="preserve">, the traditional protocols, </w:t>
      </w:r>
      <w:r w:rsidRPr="00AA0D56">
        <w:rPr>
          <w:rFonts w:ascii="Cambria Math" w:hAnsi="Cambria Math"/>
        </w:rPr>
        <w:t xml:space="preserve">utilized </w:t>
      </w:r>
      <w:r>
        <w:rPr>
          <w:rFonts w:ascii="Cambria Math" w:hAnsi="Cambria Math"/>
        </w:rPr>
        <w:t>low heat and long soak times to achieve uniform hydration. Protocol 3, the current</w:t>
      </w:r>
      <w:r w:rsidR="00DF5787">
        <w:rPr>
          <w:rFonts w:ascii="Cambria Math" w:hAnsi="Cambria Math"/>
        </w:rPr>
        <w:t xml:space="preserve"> hydration protocol used by a local company</w:t>
      </w:r>
      <w:r>
        <w:rPr>
          <w:rFonts w:ascii="Cambria Math" w:hAnsi="Cambria Math"/>
        </w:rPr>
        <w:t xml:space="preserve">, utilized a short soak time, mild heat, and a blanch step to achieve hydration. Protocols 4, a novel protocol, used a short soak and moderate heat followed by blanching. Protocols 5-6 utilized novel technology that subjected beans to a series of ultra short soak times and high heat. The water used for hydration also varied between protocols.  </w:t>
      </w:r>
      <w:r>
        <w:rPr>
          <w:rFonts w:ascii="Cambria Math" w:hAnsi="Cambria Math"/>
          <w:szCs w:val="20"/>
        </w:rPr>
        <w:t>For protocols 1</w:t>
      </w:r>
      <w:r w:rsidRPr="008B3FF7">
        <w:rPr>
          <w:rFonts w:ascii="Cambria Math" w:hAnsi="Cambria Math"/>
          <w:szCs w:val="20"/>
        </w:rPr>
        <w:t xml:space="preserve"> and </w:t>
      </w:r>
      <w:r>
        <w:rPr>
          <w:rFonts w:ascii="Cambria Math" w:hAnsi="Cambria Math"/>
          <w:szCs w:val="20"/>
        </w:rPr>
        <w:t>2</w:t>
      </w:r>
      <w:r w:rsidRPr="008B3FF7">
        <w:rPr>
          <w:rFonts w:ascii="Cambria Math" w:hAnsi="Cambria Math"/>
          <w:szCs w:val="20"/>
        </w:rPr>
        <w:t xml:space="preserve">, </w:t>
      </w:r>
      <w:r>
        <w:rPr>
          <w:rFonts w:ascii="Cambria Math" w:hAnsi="Cambria Math"/>
          <w:szCs w:val="20"/>
        </w:rPr>
        <w:t>soft water was used. Protocol 3 utilized</w:t>
      </w:r>
      <w:r w:rsidRPr="008B3FF7">
        <w:rPr>
          <w:rFonts w:ascii="Cambria Math" w:hAnsi="Cambria Math"/>
          <w:szCs w:val="20"/>
        </w:rPr>
        <w:t xml:space="preserve"> city water </w:t>
      </w:r>
      <w:r>
        <w:rPr>
          <w:rFonts w:ascii="Cambria Math" w:hAnsi="Cambria Math"/>
          <w:szCs w:val="20"/>
        </w:rPr>
        <w:t>(with a hardn</w:t>
      </w:r>
      <w:r w:rsidR="00DF5787">
        <w:rPr>
          <w:rFonts w:ascii="Cambria Math" w:hAnsi="Cambria Math"/>
          <w:szCs w:val="20"/>
        </w:rPr>
        <w:t xml:space="preserve">ess of 50 </w:t>
      </w:r>
      <w:proofErr w:type="spellStart"/>
      <w:r w:rsidR="00DF5787">
        <w:rPr>
          <w:rFonts w:ascii="Cambria Math" w:hAnsi="Cambria Math"/>
          <w:szCs w:val="20"/>
        </w:rPr>
        <w:t>ppm</w:t>
      </w:r>
      <w:proofErr w:type="spellEnd"/>
      <w:r w:rsidR="00DF5787">
        <w:rPr>
          <w:rFonts w:ascii="Cambria Math" w:hAnsi="Cambria Math"/>
          <w:szCs w:val="20"/>
        </w:rPr>
        <w:t xml:space="preserve"> as reported by the company</w:t>
      </w:r>
      <w:r>
        <w:rPr>
          <w:rFonts w:ascii="Cambria Math" w:hAnsi="Cambria Math"/>
          <w:szCs w:val="20"/>
        </w:rPr>
        <w:t xml:space="preserve"> personnel) </w:t>
      </w:r>
      <w:r w:rsidRPr="008B3FF7">
        <w:rPr>
          <w:rFonts w:ascii="Cambria Math" w:hAnsi="Cambria Math"/>
          <w:szCs w:val="20"/>
        </w:rPr>
        <w:t>with the addi</w:t>
      </w:r>
      <w:r>
        <w:rPr>
          <w:rFonts w:ascii="Cambria Math" w:hAnsi="Cambria Math"/>
          <w:szCs w:val="20"/>
        </w:rPr>
        <w:t>tion of solid laden water (SLW). Protocol 4 used s</w:t>
      </w:r>
      <w:r w:rsidRPr="008B3FF7">
        <w:rPr>
          <w:rFonts w:ascii="Cambria Math" w:hAnsi="Cambria Math"/>
          <w:szCs w:val="20"/>
        </w:rPr>
        <w:t>oft</w:t>
      </w:r>
      <w:r>
        <w:rPr>
          <w:rFonts w:ascii="Cambria Math" w:hAnsi="Cambria Math"/>
          <w:szCs w:val="20"/>
        </w:rPr>
        <w:t xml:space="preserve"> water with the addition of SLW, protocol </w:t>
      </w:r>
      <w:proofErr w:type="gramStart"/>
      <w:r>
        <w:rPr>
          <w:rFonts w:ascii="Cambria Math" w:hAnsi="Cambria Math"/>
          <w:szCs w:val="20"/>
        </w:rPr>
        <w:t>5 utilized soft water,</w:t>
      </w:r>
      <w:proofErr w:type="gramEnd"/>
      <w:r>
        <w:rPr>
          <w:rFonts w:ascii="Cambria Math" w:hAnsi="Cambria Math"/>
          <w:szCs w:val="20"/>
        </w:rPr>
        <w:t xml:space="preserve"> and protocol 6 utilized </w:t>
      </w:r>
      <w:r w:rsidRPr="008B3FF7">
        <w:rPr>
          <w:rFonts w:ascii="Cambria Math" w:hAnsi="Cambria Math"/>
          <w:szCs w:val="20"/>
        </w:rPr>
        <w:t>soft water with the addition of SLW.</w:t>
      </w:r>
      <w:r>
        <w:rPr>
          <w:rFonts w:ascii="Cambria Math" w:hAnsi="Cambria Math"/>
          <w:szCs w:val="20"/>
        </w:rPr>
        <w:t xml:space="preserve"> </w:t>
      </w:r>
      <w:r>
        <w:rPr>
          <w:rFonts w:ascii="Cambria Math" w:hAnsi="Cambria Math"/>
        </w:rPr>
        <w:t xml:space="preserve">Results from this study will help producers identify specific quality attributes affected by hydration processes as well as decide the fate of novel </w:t>
      </w:r>
      <w:r w:rsidRPr="00AA0D56">
        <w:rPr>
          <w:rFonts w:ascii="Cambria Math" w:hAnsi="Cambria Math"/>
        </w:rPr>
        <w:t>hydration protocols currently in limited use by the bean industry</w:t>
      </w:r>
      <w:r>
        <w:rPr>
          <w:rFonts w:ascii="Cambria Math" w:hAnsi="Cambria Math"/>
        </w:rPr>
        <w:t xml:space="preserve"> which could save costs, time, and decrease pollutants</w:t>
      </w:r>
      <w:r w:rsidRPr="00AA0D56">
        <w:rPr>
          <w:rFonts w:ascii="Cambria Math" w:hAnsi="Cambria Math"/>
        </w:rPr>
        <w:t xml:space="preserve">. </w:t>
      </w:r>
      <w:r w:rsidRPr="00AA0D56">
        <w:rPr>
          <w:rFonts w:ascii="Cambria Math" w:hAnsi="Cambria Math"/>
          <w:b/>
        </w:rPr>
        <w:t xml:space="preserve">  </w:t>
      </w:r>
      <w:r w:rsidR="00912C5F">
        <w:rPr>
          <w:rFonts w:ascii="Cambria Math" w:hAnsi="Cambria Math"/>
        </w:rPr>
        <w:t xml:space="preserve">The objectives of this study were to analyze beans, starch, and hydration water immediately following hydration in order to </w:t>
      </w:r>
      <w:r w:rsidR="00912C5F" w:rsidRPr="00912C5F">
        <w:rPr>
          <w:rFonts w:ascii="Cambria Math" w:hAnsi="Cambria Math"/>
        </w:rPr>
        <w:t>compare effects of traditional, current and novel</w:t>
      </w:r>
      <w:r w:rsidR="00912C5F">
        <w:rPr>
          <w:rFonts w:ascii="Cambria Math" w:hAnsi="Cambria Math"/>
        </w:rPr>
        <w:t xml:space="preserve"> hydration protocols. </w:t>
      </w:r>
    </w:p>
    <w:p w:rsidR="00814F25" w:rsidRDefault="000E36BF" w:rsidP="00C46D1E">
      <w:pPr>
        <w:pStyle w:val="Heading2"/>
        <w:rPr>
          <w:rFonts w:ascii="Cambria Math" w:hAnsi="Cambria Math"/>
          <w:b w:val="0"/>
        </w:rPr>
      </w:pPr>
      <w:bookmarkStart w:id="66" w:name="_Toc325350677"/>
      <w:r w:rsidRPr="00EB2CCD">
        <w:t>Materials and Methods</w:t>
      </w:r>
      <w:bookmarkEnd w:id="66"/>
    </w:p>
    <w:p w:rsidR="00814F25" w:rsidRDefault="000E36BF" w:rsidP="008B192F">
      <w:pPr>
        <w:pStyle w:val="Heading3"/>
      </w:pPr>
      <w:bookmarkStart w:id="67" w:name="_Toc325350678"/>
      <w:r w:rsidRPr="00814F25">
        <w:t>Hydration and Collection of Samples</w:t>
      </w:r>
      <w:bookmarkEnd w:id="67"/>
    </w:p>
    <w:p w:rsidR="008B192F" w:rsidRPr="008B192F" w:rsidRDefault="008B192F" w:rsidP="008B192F"/>
    <w:p w:rsidR="000E36BF" w:rsidRDefault="000E36BF" w:rsidP="000E36BF">
      <w:pPr>
        <w:spacing w:line="480" w:lineRule="auto"/>
        <w:rPr>
          <w:rFonts w:ascii="Cambria Math" w:hAnsi="Cambria Math"/>
        </w:rPr>
      </w:pPr>
      <w:r w:rsidRPr="008B3FF7">
        <w:rPr>
          <w:rFonts w:ascii="Cambria Math" w:hAnsi="Cambria Math"/>
        </w:rPr>
        <w:t xml:space="preserve">Navy beans </w:t>
      </w:r>
      <w:r>
        <w:rPr>
          <w:rFonts w:ascii="Cambria Math" w:hAnsi="Cambria Math"/>
        </w:rPr>
        <w:t xml:space="preserve">grown across the </w:t>
      </w:r>
      <w:r w:rsidRPr="008B3FF7">
        <w:rPr>
          <w:rFonts w:ascii="Cambria Math" w:hAnsi="Cambria Math"/>
        </w:rPr>
        <w:t xml:space="preserve">Midwest </w:t>
      </w:r>
      <w:r>
        <w:rPr>
          <w:rFonts w:ascii="Cambria Math" w:hAnsi="Cambria Math"/>
        </w:rPr>
        <w:t>during the 2010 growth season</w:t>
      </w:r>
      <w:r w:rsidRPr="008B3FF7">
        <w:rPr>
          <w:rFonts w:ascii="Cambria Math" w:hAnsi="Cambria Math"/>
        </w:rPr>
        <w:t xml:space="preserve"> were </w:t>
      </w:r>
      <w:r w:rsidR="00C900D4">
        <w:rPr>
          <w:rFonts w:ascii="Cambria Math" w:hAnsi="Cambria Math"/>
        </w:rPr>
        <w:t>harvested</w:t>
      </w:r>
      <w:r w:rsidRPr="008B3FF7">
        <w:rPr>
          <w:rFonts w:ascii="Cambria Math" w:hAnsi="Cambria Math"/>
        </w:rPr>
        <w:t xml:space="preserve">, mixed and stored in silos by </w:t>
      </w:r>
      <w:r w:rsidR="00C900D4">
        <w:rPr>
          <w:rFonts w:ascii="Cambria Math" w:hAnsi="Cambria Math"/>
        </w:rPr>
        <w:t>Arthur Daniels Midland Company (ADM)</w:t>
      </w:r>
      <w:r>
        <w:rPr>
          <w:rFonts w:ascii="Cambria Math" w:hAnsi="Cambria Math"/>
        </w:rPr>
        <w:t>. A</w:t>
      </w:r>
      <w:r w:rsidRPr="008B3FF7">
        <w:rPr>
          <w:rFonts w:ascii="Cambria Math" w:hAnsi="Cambria Math"/>
        </w:rPr>
        <w:t xml:space="preserve"> single lot of navy beans meeting production quality specifications </w:t>
      </w:r>
      <w:proofErr w:type="gramStart"/>
      <w:r w:rsidRPr="008B3FF7">
        <w:rPr>
          <w:rFonts w:ascii="Cambria Math" w:hAnsi="Cambria Math"/>
        </w:rPr>
        <w:t>was</w:t>
      </w:r>
      <w:proofErr w:type="gramEnd"/>
      <w:r w:rsidRPr="008B3FF7">
        <w:rPr>
          <w:rFonts w:ascii="Cambria Math" w:hAnsi="Cambria Math"/>
        </w:rPr>
        <w:t xml:space="preserve"> used for all studies. The beans were </w:t>
      </w:r>
      <w:r>
        <w:rPr>
          <w:rFonts w:ascii="Cambria Math" w:hAnsi="Cambria Math"/>
        </w:rPr>
        <w:t>allotted into 6</w:t>
      </w:r>
      <w:r w:rsidRPr="008B3FF7">
        <w:rPr>
          <w:rFonts w:ascii="Cambria Math" w:hAnsi="Cambria Math"/>
        </w:rPr>
        <w:t xml:space="preserve"> equal</w:t>
      </w:r>
      <w:r>
        <w:rPr>
          <w:rFonts w:ascii="Cambria Math" w:hAnsi="Cambria Math"/>
        </w:rPr>
        <w:t xml:space="preserve"> batches of 50 lbs and</w:t>
      </w:r>
      <w:r w:rsidRPr="008B3FF7">
        <w:rPr>
          <w:rFonts w:ascii="Cambria Math" w:hAnsi="Cambria Math"/>
        </w:rPr>
        <w:t xml:space="preserve"> subjected to a distinct hydration protocol at the </w:t>
      </w:r>
      <w:r w:rsidR="00C900D4">
        <w:rPr>
          <w:rFonts w:ascii="Cambria Math" w:hAnsi="Cambria Math"/>
        </w:rPr>
        <w:t>Bush Brothers and Company</w:t>
      </w:r>
      <w:r w:rsidR="00DF5787">
        <w:rPr>
          <w:rFonts w:ascii="Cambria Math" w:hAnsi="Cambria Math"/>
        </w:rPr>
        <w:t xml:space="preserve"> Product Development Complex, </w:t>
      </w:r>
      <w:r w:rsidRPr="008B3FF7">
        <w:rPr>
          <w:rFonts w:ascii="Cambria Math" w:hAnsi="Cambria Math"/>
        </w:rPr>
        <w:t>Knoxville, TN</w:t>
      </w:r>
      <w:r w:rsidR="00DF5787">
        <w:rPr>
          <w:rFonts w:ascii="Cambria Math" w:hAnsi="Cambria Math"/>
        </w:rPr>
        <w:t xml:space="preserve"> (BB&amp;C</w:t>
      </w:r>
      <w:r w:rsidRPr="008B3FF7">
        <w:rPr>
          <w:rFonts w:ascii="Cambria Math" w:hAnsi="Cambria Math"/>
        </w:rPr>
        <w:t>).</w:t>
      </w:r>
      <w:r>
        <w:rPr>
          <w:rFonts w:ascii="Cambria Math" w:hAnsi="Cambria Math"/>
        </w:rPr>
        <w:t xml:space="preserve">  During the hydration process large metallic vats which are capable of holding and heating 100 lbs of hydrated beans were used as so</w:t>
      </w:r>
      <w:r w:rsidR="00C900D4">
        <w:rPr>
          <w:rFonts w:ascii="Cambria Math" w:hAnsi="Cambria Math"/>
        </w:rPr>
        <w:t>ak tanks. Blanch tanks used</w:t>
      </w:r>
      <w:r>
        <w:rPr>
          <w:rFonts w:ascii="Cambria Math" w:hAnsi="Cambria Math"/>
        </w:rPr>
        <w:t xml:space="preserve"> heated water, near boiling, in order to attain quick softening of the bean in a short time. Quench tanks</w:t>
      </w:r>
      <w:r w:rsidR="00C900D4">
        <w:rPr>
          <w:rFonts w:ascii="Cambria Math" w:hAnsi="Cambria Math"/>
        </w:rPr>
        <w:t>,</w:t>
      </w:r>
      <w:r>
        <w:rPr>
          <w:rFonts w:ascii="Cambria Math" w:hAnsi="Cambria Math"/>
        </w:rPr>
        <w:t xml:space="preserve"> which are used directly after blanching</w:t>
      </w:r>
      <w:r w:rsidR="00C900D4">
        <w:rPr>
          <w:rFonts w:ascii="Cambria Math" w:hAnsi="Cambria Math"/>
        </w:rPr>
        <w:t>,</w:t>
      </w:r>
      <w:r>
        <w:rPr>
          <w:rFonts w:ascii="Cambria Math" w:hAnsi="Cambria Math"/>
        </w:rPr>
        <w:t xml:space="preserve"> quickly lowered the temperature of the beans to prepare for packing and the eventual addition of sauces. </w:t>
      </w:r>
      <w:r w:rsidRPr="008B3FF7">
        <w:rPr>
          <w:rFonts w:ascii="Cambria Math" w:hAnsi="Cambria Math"/>
        </w:rPr>
        <w:t>Fo</w:t>
      </w:r>
      <w:r>
        <w:rPr>
          <w:rFonts w:ascii="Cambria Math" w:hAnsi="Cambria Math"/>
        </w:rPr>
        <w:t>llowing the completion of the hydration process for each</w:t>
      </w:r>
      <w:r w:rsidRPr="008B3FF7">
        <w:rPr>
          <w:rFonts w:ascii="Cambria Math" w:hAnsi="Cambria Math"/>
        </w:rPr>
        <w:t xml:space="preserve"> protocol, production personnel obtained 2 kg </w:t>
      </w:r>
      <w:r>
        <w:rPr>
          <w:rFonts w:ascii="Cambria Math" w:hAnsi="Cambria Math"/>
        </w:rPr>
        <w:t>batch</w:t>
      </w:r>
      <w:r w:rsidRPr="008B3FF7">
        <w:rPr>
          <w:rFonts w:ascii="Cambria Math" w:hAnsi="Cambria Math"/>
        </w:rPr>
        <w:t xml:space="preserve"> of hydrated beans</w:t>
      </w:r>
      <w:r>
        <w:rPr>
          <w:rFonts w:ascii="Cambria Math" w:hAnsi="Cambria Math"/>
        </w:rPr>
        <w:t xml:space="preserve"> and 500 </w:t>
      </w:r>
      <w:proofErr w:type="spellStart"/>
      <w:r>
        <w:rPr>
          <w:rFonts w:ascii="Cambria Math" w:hAnsi="Cambria Math"/>
        </w:rPr>
        <w:t>mL</w:t>
      </w:r>
      <w:proofErr w:type="spellEnd"/>
      <w:r>
        <w:rPr>
          <w:rFonts w:ascii="Cambria Math" w:hAnsi="Cambria Math"/>
        </w:rPr>
        <w:t xml:space="preserve"> of hydration liquid</w:t>
      </w:r>
      <w:r w:rsidRPr="008B3FF7">
        <w:rPr>
          <w:rFonts w:ascii="Cambria Math" w:hAnsi="Cambria Math"/>
        </w:rPr>
        <w:t xml:space="preserve"> in a consistent manne</w:t>
      </w:r>
      <w:r>
        <w:rPr>
          <w:rFonts w:ascii="Cambria Math" w:hAnsi="Cambria Math"/>
        </w:rPr>
        <w:t>r (Figure 2.1)</w:t>
      </w:r>
      <w:r>
        <w:rPr>
          <w:rFonts w:ascii="Cambria Math" w:hAnsi="Cambria Math"/>
          <w:b/>
        </w:rPr>
        <w:t xml:space="preserve">.  </w:t>
      </w:r>
      <w:r>
        <w:rPr>
          <w:rFonts w:ascii="Cambria Math" w:hAnsi="Cambria Math"/>
        </w:rPr>
        <w:t xml:space="preserve">From each batch, 400 g of beans were </w:t>
      </w:r>
      <w:r w:rsidRPr="008B3FF7">
        <w:rPr>
          <w:rFonts w:ascii="Cambria Math" w:hAnsi="Cambria Math"/>
        </w:rPr>
        <w:t>split into two 200</w:t>
      </w:r>
      <w:r>
        <w:rPr>
          <w:rFonts w:ascii="Cambria Math" w:hAnsi="Cambria Math"/>
        </w:rPr>
        <w:t xml:space="preserve"> g subsets (A &amp; B).  Starch isolation</w:t>
      </w:r>
      <w:r w:rsidRPr="008B3FF7">
        <w:rPr>
          <w:rFonts w:ascii="Cambria Math" w:hAnsi="Cambria Math"/>
        </w:rPr>
        <w:t xml:space="preserve"> was </w:t>
      </w:r>
      <w:r>
        <w:rPr>
          <w:rFonts w:ascii="Cambria Math" w:hAnsi="Cambria Math"/>
        </w:rPr>
        <w:t>initiated at BB&amp;C facilities immediately following hydration</w:t>
      </w:r>
      <w:r w:rsidRPr="008B3FF7">
        <w:rPr>
          <w:rFonts w:ascii="Cambria Math" w:hAnsi="Cambria Math"/>
        </w:rPr>
        <w:t xml:space="preserve">. </w:t>
      </w:r>
      <w:r>
        <w:rPr>
          <w:rFonts w:ascii="Cambria Math" w:hAnsi="Cambria Math"/>
        </w:rPr>
        <w:t xml:space="preserve"> Another 400 g of beans was used by BB&amp;C technicians for immediate texture, moisture, and weight analysis. The third aliquot of 400 </w:t>
      </w:r>
      <w:proofErr w:type="gramStart"/>
      <w:r>
        <w:rPr>
          <w:rFonts w:ascii="Cambria Math" w:hAnsi="Cambria Math"/>
        </w:rPr>
        <w:t>g  beans</w:t>
      </w:r>
      <w:proofErr w:type="gramEnd"/>
      <w:r>
        <w:rPr>
          <w:rFonts w:ascii="Cambria Math" w:hAnsi="Cambria Math"/>
        </w:rPr>
        <w:t xml:space="preserve"> was frozen using liquid nitrogen and stored in a -40</w:t>
      </w:r>
      <w:r>
        <w:rPr>
          <w:rFonts w:ascii="Times New Roman" w:hAnsi="Times New Roman" w:cs="Times New Roman"/>
        </w:rPr>
        <w:t>º</w:t>
      </w:r>
      <w:r>
        <w:rPr>
          <w:rFonts w:ascii="Cambria Math" w:hAnsi="Cambria Math"/>
        </w:rPr>
        <w:t xml:space="preserve">C freezer. The hydration liquid was stored in 40 </w:t>
      </w:r>
      <w:proofErr w:type="spellStart"/>
      <w:r>
        <w:rPr>
          <w:rFonts w:ascii="Cambria Math" w:hAnsi="Cambria Math"/>
        </w:rPr>
        <w:t>mL</w:t>
      </w:r>
      <w:proofErr w:type="spellEnd"/>
      <w:r>
        <w:rPr>
          <w:rFonts w:ascii="Cambria Math" w:hAnsi="Cambria Math"/>
        </w:rPr>
        <w:t xml:space="preserve"> aliquots in a – 40</w:t>
      </w:r>
      <w:r>
        <w:rPr>
          <w:rFonts w:ascii="Times New Roman" w:hAnsi="Times New Roman" w:cs="Times New Roman"/>
        </w:rPr>
        <w:t>º</w:t>
      </w:r>
      <w:r>
        <w:rPr>
          <w:rFonts w:ascii="Cambria Math" w:hAnsi="Cambria Math"/>
        </w:rPr>
        <w:t xml:space="preserve">C freezer. See Figure 2.2 for an analysis overview of the hydrated beans and liquid </w:t>
      </w:r>
      <w:proofErr w:type="gramStart"/>
      <w:r>
        <w:rPr>
          <w:rFonts w:ascii="Cambria Math" w:hAnsi="Cambria Math"/>
        </w:rPr>
        <w:t>medium .</w:t>
      </w:r>
      <w:proofErr w:type="gramEnd"/>
      <w:r>
        <w:rPr>
          <w:rFonts w:ascii="Cambria Math" w:hAnsi="Cambria Math"/>
        </w:rPr>
        <w:t xml:space="preserve"> This process </w:t>
      </w:r>
      <w:r w:rsidRPr="008B3FF7">
        <w:rPr>
          <w:rFonts w:ascii="Cambria Math" w:hAnsi="Cambria Math"/>
        </w:rPr>
        <w:t>was</w:t>
      </w:r>
      <w:r>
        <w:rPr>
          <w:rFonts w:ascii="Cambria Math" w:hAnsi="Cambria Math"/>
        </w:rPr>
        <w:t xml:space="preserve"> repeated </w:t>
      </w:r>
      <w:r w:rsidRPr="008B3FF7">
        <w:rPr>
          <w:rFonts w:ascii="Cambria Math" w:hAnsi="Cambria Math"/>
        </w:rPr>
        <w:t>for each protocol</w:t>
      </w:r>
      <w:r>
        <w:rPr>
          <w:rFonts w:ascii="Cambria Math" w:hAnsi="Cambria Math"/>
        </w:rPr>
        <w:t xml:space="preserve"> on three separate collection days and is denoted as collection days 1, 2, and 3.</w:t>
      </w:r>
      <w:r w:rsidRPr="008B3FF7">
        <w:rPr>
          <w:rFonts w:ascii="Cambria Math" w:hAnsi="Cambria Math"/>
        </w:rPr>
        <w:t xml:space="preserve"> </w:t>
      </w:r>
    </w:p>
    <w:p w:rsidR="00814F25" w:rsidRDefault="00814F25" w:rsidP="00814F25">
      <w:pPr>
        <w:spacing w:line="480" w:lineRule="auto"/>
        <w:rPr>
          <w:rFonts w:ascii="Cambria Math" w:hAnsi="Cambria Math"/>
          <w:b/>
          <w:sz w:val="28"/>
        </w:rPr>
      </w:pPr>
    </w:p>
    <w:p w:rsidR="00814F25" w:rsidRDefault="00814F25" w:rsidP="008B192F">
      <w:pPr>
        <w:pStyle w:val="Heading3"/>
      </w:pPr>
      <w:bookmarkStart w:id="68" w:name="_Toc325350679"/>
      <w:r w:rsidRPr="00814F25">
        <w:t>Bean Analysis</w:t>
      </w:r>
      <w:bookmarkEnd w:id="68"/>
      <w:r w:rsidRPr="00814F25">
        <w:t xml:space="preserve"> </w:t>
      </w:r>
    </w:p>
    <w:p w:rsidR="008B192F" w:rsidRPr="008B192F" w:rsidRDefault="008B192F" w:rsidP="008B192F"/>
    <w:p w:rsidR="000E36BF" w:rsidRDefault="000E36BF" w:rsidP="000E36BF">
      <w:pPr>
        <w:spacing w:line="480" w:lineRule="auto"/>
        <w:ind w:firstLine="720"/>
        <w:rPr>
          <w:rFonts w:ascii="Cambria Math" w:hAnsi="Cambria Math"/>
        </w:rPr>
      </w:pPr>
      <w:bookmarkStart w:id="69" w:name="_Toc325350680"/>
      <w:proofErr w:type="gramStart"/>
      <w:r w:rsidRPr="00D54667">
        <w:rPr>
          <w:rStyle w:val="Heading3Char"/>
        </w:rPr>
        <w:t>Texture Analysis.</w:t>
      </w:r>
      <w:bookmarkEnd w:id="69"/>
      <w:proofErr w:type="gramEnd"/>
      <w:r w:rsidRPr="008B3FF7">
        <w:rPr>
          <w:rFonts w:ascii="Cambria Math" w:hAnsi="Cambria Math"/>
          <w:b/>
        </w:rPr>
        <w:t xml:space="preserve"> </w:t>
      </w:r>
      <w:r w:rsidRPr="008B3FF7">
        <w:rPr>
          <w:rFonts w:ascii="Cambria Math" w:hAnsi="Cambria Math"/>
        </w:rPr>
        <w:t xml:space="preserve">Texture analysis was performed by BB&amp;C technicians immediately upon completion of hydration processes. </w:t>
      </w:r>
      <w:r>
        <w:rPr>
          <w:rFonts w:ascii="Cambria Math" w:hAnsi="Cambria Math"/>
        </w:rPr>
        <w:t>As reported, b</w:t>
      </w:r>
      <w:r w:rsidRPr="008B3FF7">
        <w:rPr>
          <w:rFonts w:ascii="Cambria Math" w:hAnsi="Cambria Math"/>
        </w:rPr>
        <w:t>eans</w:t>
      </w:r>
      <w:r>
        <w:rPr>
          <w:rFonts w:ascii="Cambria Math" w:hAnsi="Cambria Math"/>
        </w:rPr>
        <w:t xml:space="preserve"> </w:t>
      </w:r>
      <w:r w:rsidRPr="008B3FF7">
        <w:rPr>
          <w:rFonts w:ascii="Cambria Math" w:hAnsi="Cambria Math"/>
        </w:rPr>
        <w:t xml:space="preserve">were poured onto a #8 </w:t>
      </w:r>
      <w:proofErr w:type="gramStart"/>
      <w:r w:rsidRPr="008B3FF7">
        <w:rPr>
          <w:rFonts w:ascii="Cambria Math" w:hAnsi="Cambria Math"/>
        </w:rPr>
        <w:t>sieve</w:t>
      </w:r>
      <w:proofErr w:type="gramEnd"/>
      <w:r w:rsidRPr="008B3FF7">
        <w:rPr>
          <w:rFonts w:ascii="Cambria Math" w:hAnsi="Cambria Math"/>
        </w:rPr>
        <w:t xml:space="preserve"> (2.36mm) and spread evenly to facilitate proper draining. Sieve was propped at a 45⁰ angle and allowed to drain for </w:t>
      </w:r>
      <w:r>
        <w:rPr>
          <w:rFonts w:ascii="Cambria Math" w:hAnsi="Cambria Math"/>
        </w:rPr>
        <w:t>2 min</w:t>
      </w:r>
      <w:r w:rsidRPr="008B3FF7">
        <w:rPr>
          <w:rFonts w:ascii="Cambria Math" w:hAnsi="Cambria Math"/>
        </w:rPr>
        <w:t xml:space="preserve">.  After </w:t>
      </w:r>
      <w:r>
        <w:rPr>
          <w:rFonts w:ascii="Cambria Math" w:hAnsi="Cambria Math"/>
        </w:rPr>
        <w:t>draining</w:t>
      </w:r>
      <w:r w:rsidRPr="008B3FF7">
        <w:rPr>
          <w:rFonts w:ascii="Cambria Math" w:hAnsi="Cambria Math"/>
        </w:rPr>
        <w:t>, 1</w:t>
      </w:r>
      <w:r>
        <w:rPr>
          <w:rFonts w:ascii="Cambria Math" w:hAnsi="Cambria Math"/>
        </w:rPr>
        <w:t xml:space="preserve">80 g of beans were </w:t>
      </w:r>
      <w:r w:rsidRPr="008B3FF7">
        <w:rPr>
          <w:rFonts w:ascii="Cambria Math" w:hAnsi="Cambria Math"/>
        </w:rPr>
        <w:t>placed in the</w:t>
      </w:r>
      <w:r>
        <w:rPr>
          <w:rFonts w:ascii="Cambria Math" w:hAnsi="Cambria Math"/>
        </w:rPr>
        <w:t xml:space="preserve"> </w:t>
      </w:r>
      <w:r w:rsidRPr="008B3FF7">
        <w:rPr>
          <w:rFonts w:ascii="Cambria Math" w:hAnsi="Cambria Math"/>
        </w:rPr>
        <w:t>Kramer Compression Shear Cel</w:t>
      </w:r>
      <w:r>
        <w:rPr>
          <w:rFonts w:ascii="Cambria Math" w:hAnsi="Cambria Math"/>
        </w:rPr>
        <w:t>l of the texture analyzer</w:t>
      </w:r>
      <w:r w:rsidRPr="008B3FF7">
        <w:rPr>
          <w:rFonts w:ascii="Cambria Math" w:hAnsi="Cambria Math"/>
        </w:rPr>
        <w:t xml:space="preserve"> (TMS-Pro Food Texture Analyzer, Food Technol</w:t>
      </w:r>
      <w:r>
        <w:rPr>
          <w:rFonts w:ascii="Cambria Math" w:hAnsi="Cambria Math"/>
        </w:rPr>
        <w:t>ogy Corporation, Sterling, VA) and data was</w:t>
      </w:r>
      <w:r w:rsidRPr="008B3FF7">
        <w:rPr>
          <w:rFonts w:ascii="Cambria Math" w:hAnsi="Cambria Math"/>
        </w:rPr>
        <w:t xml:space="preserve"> collected by Texture Lab Pro software®.</w:t>
      </w:r>
      <w:r>
        <w:rPr>
          <w:rFonts w:ascii="Cambria Math" w:hAnsi="Cambria Math"/>
        </w:rPr>
        <w:t xml:space="preserve"> Texture analysis was completed in triplicates per protocol for each collection day and was reported as pounds of force to compress 20 g beans.</w:t>
      </w:r>
    </w:p>
    <w:p w:rsidR="000E36BF" w:rsidRDefault="000E36BF" w:rsidP="000E36BF">
      <w:pPr>
        <w:tabs>
          <w:tab w:val="left" w:pos="900"/>
        </w:tabs>
        <w:spacing w:line="480" w:lineRule="auto"/>
        <w:outlineLvl w:val="0"/>
        <w:rPr>
          <w:rFonts w:ascii="Cambria Math" w:hAnsi="Cambria Math"/>
        </w:rPr>
      </w:pPr>
      <w:r>
        <w:rPr>
          <w:rFonts w:ascii="Cambria Math" w:hAnsi="Cambria Math"/>
          <w:b/>
          <w:color w:val="000000"/>
          <w:shd w:val="clear" w:color="auto" w:fill="FFFFFF"/>
        </w:rPr>
        <w:tab/>
      </w:r>
      <w:bookmarkStart w:id="70" w:name="_Toc325350681"/>
      <w:proofErr w:type="gramStart"/>
      <w:r w:rsidR="00D54667" w:rsidRPr="00D54667">
        <w:rPr>
          <w:rStyle w:val="Heading3Char"/>
        </w:rPr>
        <w:t xml:space="preserve">Moisture Content &amp; </w:t>
      </w:r>
      <w:r w:rsidRPr="00D54667">
        <w:rPr>
          <w:rStyle w:val="Heading3Char"/>
        </w:rPr>
        <w:t>Weight &amp; Volume.</w:t>
      </w:r>
      <w:proofErr w:type="gramEnd"/>
      <w:r>
        <w:rPr>
          <w:rFonts w:ascii="Cambria Math" w:hAnsi="Cambria Math"/>
          <w:b/>
          <w:color w:val="000000"/>
          <w:shd w:val="clear" w:color="auto" w:fill="FFFFFF"/>
        </w:rPr>
        <w:t xml:space="preserve"> </w:t>
      </w:r>
      <w:r w:rsidRPr="0004004E">
        <w:rPr>
          <w:rFonts w:ascii="Cambria Math" w:hAnsi="Cambria Math"/>
          <w:color w:val="000000"/>
          <w:shd w:val="clear" w:color="auto" w:fill="FFFFFF"/>
        </w:rPr>
        <w:t xml:space="preserve">BB&amp;C </w:t>
      </w:r>
      <w:r>
        <w:rPr>
          <w:rFonts w:ascii="Cambria Math" w:hAnsi="Cambria Math"/>
          <w:color w:val="000000"/>
          <w:shd w:val="clear" w:color="auto" w:fill="FFFFFF"/>
        </w:rPr>
        <w:t xml:space="preserve">technicians </w:t>
      </w:r>
      <w:r w:rsidRPr="0004004E">
        <w:rPr>
          <w:rFonts w:ascii="Cambria Math" w:hAnsi="Cambria Math"/>
          <w:color w:val="000000"/>
          <w:shd w:val="clear" w:color="auto" w:fill="FFFFFF"/>
        </w:rPr>
        <w:t xml:space="preserve">determined the moisture content of hydrated beans immediately upon completion of hydration. As reported, 50 g of </w:t>
      </w:r>
      <w:r>
        <w:rPr>
          <w:rFonts w:ascii="Cambria Math" w:hAnsi="Cambria Math"/>
          <w:color w:val="000000"/>
          <w:shd w:val="clear" w:color="auto" w:fill="FFFFFF"/>
        </w:rPr>
        <w:t xml:space="preserve">whole, un-fragmented </w:t>
      </w:r>
      <w:r w:rsidRPr="0004004E">
        <w:rPr>
          <w:rFonts w:ascii="Cambria Math" w:hAnsi="Cambria Math"/>
          <w:color w:val="000000"/>
          <w:shd w:val="clear" w:color="auto" w:fill="FFFFFF"/>
        </w:rPr>
        <w:t xml:space="preserve">beans were selected, rinsed and drained. Beans were placed in a blender and blended until beans </w:t>
      </w:r>
      <w:r w:rsidR="00C900D4">
        <w:rPr>
          <w:rFonts w:ascii="Cambria Math" w:hAnsi="Cambria Math"/>
          <w:color w:val="000000"/>
          <w:shd w:val="clear" w:color="auto" w:fill="FFFFFF"/>
        </w:rPr>
        <w:t>were fragmented</w:t>
      </w:r>
      <w:r w:rsidRPr="0004004E">
        <w:rPr>
          <w:rFonts w:ascii="Cambria Math" w:hAnsi="Cambria Math"/>
          <w:color w:val="000000"/>
          <w:shd w:val="clear" w:color="auto" w:fill="FFFFFF"/>
        </w:rPr>
        <w:t xml:space="preserve">. </w:t>
      </w:r>
      <w:r>
        <w:rPr>
          <w:rFonts w:ascii="Cambria Math" w:hAnsi="Cambria Math"/>
          <w:color w:val="000000"/>
          <w:shd w:val="clear" w:color="auto" w:fill="FFFFFF"/>
        </w:rPr>
        <w:t>An</w:t>
      </w:r>
      <w:r w:rsidRPr="0004004E">
        <w:rPr>
          <w:rFonts w:ascii="Cambria Math" w:hAnsi="Cambria Math"/>
          <w:color w:val="000000"/>
          <w:shd w:val="clear" w:color="auto" w:fill="FFFFFF"/>
        </w:rPr>
        <w:t xml:space="preserve"> al</w:t>
      </w:r>
      <w:r>
        <w:rPr>
          <w:rFonts w:ascii="Cambria Math" w:hAnsi="Cambria Math"/>
          <w:color w:val="000000"/>
          <w:shd w:val="clear" w:color="auto" w:fill="FFFFFF"/>
        </w:rPr>
        <w:t xml:space="preserve">uminum sample pan was </w:t>
      </w:r>
      <w:proofErr w:type="spellStart"/>
      <w:r>
        <w:rPr>
          <w:rFonts w:ascii="Cambria Math" w:hAnsi="Cambria Math"/>
          <w:color w:val="000000"/>
          <w:shd w:val="clear" w:color="auto" w:fill="FFFFFF"/>
        </w:rPr>
        <w:t>tared</w:t>
      </w:r>
      <w:proofErr w:type="spellEnd"/>
      <w:r>
        <w:rPr>
          <w:rFonts w:ascii="Cambria Math" w:hAnsi="Cambria Math"/>
          <w:color w:val="000000"/>
          <w:shd w:val="clear" w:color="auto" w:fill="FFFFFF"/>
        </w:rPr>
        <w:t xml:space="preserve"> in the </w:t>
      </w:r>
      <w:proofErr w:type="spellStart"/>
      <w:r w:rsidRPr="0004004E">
        <w:rPr>
          <w:rFonts w:ascii="Cambria Math" w:hAnsi="Cambria Math"/>
        </w:rPr>
        <w:t>Computrac</w:t>
      </w:r>
      <w:proofErr w:type="spellEnd"/>
      <w:r w:rsidRPr="0004004E">
        <w:rPr>
          <w:rFonts w:ascii="Cambria Math" w:hAnsi="Cambria Math"/>
        </w:rPr>
        <w:t xml:space="preserve"> Max 2000 Moisture Analyzer</w:t>
      </w:r>
      <w:r>
        <w:rPr>
          <w:rFonts w:ascii="Cambria Math" w:hAnsi="Cambria Math"/>
        </w:rPr>
        <w:t xml:space="preserve"> (</w:t>
      </w:r>
      <w:r w:rsidRPr="0004004E">
        <w:rPr>
          <w:rFonts w:ascii="Cambria Math" w:hAnsi="Cambria Math"/>
        </w:rPr>
        <w:t>Arizona Instrument Company</w:t>
      </w:r>
      <w:r>
        <w:rPr>
          <w:rFonts w:ascii="Cambria Math" w:hAnsi="Cambria Math"/>
        </w:rPr>
        <w:t>, Chandler, AZ). A sample size of 3.5±0.5 g navy beans was added to the pan and analyzed. This was completed in triplicates for each protocol.</w:t>
      </w:r>
      <w:bookmarkEnd w:id="70"/>
      <w:r>
        <w:rPr>
          <w:rFonts w:ascii="Cambria Math" w:hAnsi="Cambria Math"/>
        </w:rPr>
        <w:t xml:space="preserve"> </w:t>
      </w:r>
    </w:p>
    <w:p w:rsidR="000E36BF" w:rsidRDefault="000E36BF" w:rsidP="000E36BF">
      <w:pPr>
        <w:tabs>
          <w:tab w:val="left" w:pos="900"/>
        </w:tabs>
        <w:spacing w:line="480" w:lineRule="auto"/>
        <w:outlineLvl w:val="0"/>
        <w:rPr>
          <w:rFonts w:ascii="Cambria Math" w:hAnsi="Cambria Math"/>
        </w:rPr>
      </w:pPr>
      <w:r>
        <w:rPr>
          <w:rFonts w:ascii="Cambria Math" w:hAnsi="Cambria Math"/>
        </w:rPr>
        <w:tab/>
      </w:r>
      <w:bookmarkStart w:id="71" w:name="_Toc325349463"/>
      <w:bookmarkStart w:id="72" w:name="_Toc325349629"/>
      <w:bookmarkStart w:id="73" w:name="_Toc325350682"/>
      <w:r>
        <w:rPr>
          <w:rFonts w:ascii="Cambria Math" w:hAnsi="Cambria Math"/>
        </w:rPr>
        <w:t xml:space="preserve">Weight of hydrated beans was reportedly determined by first selecting 100 whole, undamaged beans from each protocol and weighing them. Volume was determined by filling a 100 </w:t>
      </w:r>
      <w:proofErr w:type="spellStart"/>
      <w:r>
        <w:rPr>
          <w:rFonts w:ascii="Cambria Math" w:hAnsi="Cambria Math"/>
        </w:rPr>
        <w:t>mL</w:t>
      </w:r>
      <w:proofErr w:type="spellEnd"/>
      <w:r>
        <w:rPr>
          <w:rFonts w:ascii="Cambria Math" w:hAnsi="Cambria Math"/>
        </w:rPr>
        <w:t xml:space="preserve"> volumetric cylinder with 50 </w:t>
      </w:r>
      <w:proofErr w:type="spellStart"/>
      <w:r>
        <w:rPr>
          <w:rFonts w:ascii="Cambria Math" w:hAnsi="Cambria Math"/>
        </w:rPr>
        <w:t>mL</w:t>
      </w:r>
      <w:proofErr w:type="spellEnd"/>
      <w:r>
        <w:rPr>
          <w:rFonts w:ascii="Cambria Math" w:hAnsi="Cambria Math"/>
        </w:rPr>
        <w:t xml:space="preserve"> of D.I water and adding 100 whole, undamaged beans from each protocol. The displacement in volume was recorded. Volume and weight determination was completed in triplicates for each protocol.</w:t>
      </w:r>
      <w:bookmarkEnd w:id="71"/>
      <w:bookmarkEnd w:id="72"/>
      <w:bookmarkEnd w:id="73"/>
      <w:r>
        <w:rPr>
          <w:rFonts w:ascii="Cambria Math" w:hAnsi="Cambria Math"/>
        </w:rPr>
        <w:t xml:space="preserve"> </w:t>
      </w:r>
    </w:p>
    <w:p w:rsidR="00814F25" w:rsidRDefault="00814F25" w:rsidP="008B192F">
      <w:pPr>
        <w:pStyle w:val="Heading3"/>
      </w:pPr>
      <w:bookmarkStart w:id="74" w:name="_Toc325350683"/>
      <w:r w:rsidRPr="00814F25">
        <w:t>Starch Analysis</w:t>
      </w:r>
      <w:bookmarkEnd w:id="74"/>
      <w:r w:rsidRPr="00814F25">
        <w:t xml:space="preserve"> </w:t>
      </w:r>
    </w:p>
    <w:p w:rsidR="008B192F" w:rsidRPr="008B192F" w:rsidRDefault="008B192F" w:rsidP="008B192F"/>
    <w:p w:rsidR="000E36BF" w:rsidRDefault="000E36BF" w:rsidP="00814F25">
      <w:pPr>
        <w:spacing w:line="480" w:lineRule="auto"/>
        <w:ind w:firstLine="720"/>
        <w:rPr>
          <w:rFonts w:ascii="Cambria Math" w:hAnsi="Cambria Math"/>
        </w:rPr>
      </w:pPr>
      <w:bookmarkStart w:id="75" w:name="_Toc325350684"/>
      <w:r w:rsidRPr="00D54667">
        <w:rPr>
          <w:rStyle w:val="Heading3Char"/>
        </w:rPr>
        <w:t xml:space="preserve">Starch </w:t>
      </w:r>
      <w:r w:rsidR="00814F25" w:rsidRPr="00D54667">
        <w:rPr>
          <w:rStyle w:val="Heading3Char"/>
        </w:rPr>
        <w:t>Isolation</w:t>
      </w:r>
      <w:bookmarkEnd w:id="75"/>
      <w:r w:rsidRPr="00814F25">
        <w:rPr>
          <w:rFonts w:ascii="Cambria Math" w:hAnsi="Cambria Math"/>
          <w:b/>
        </w:rPr>
        <w:t xml:space="preserve">. </w:t>
      </w:r>
      <w:r w:rsidR="00814F25">
        <w:rPr>
          <w:rFonts w:ascii="Cambria Math" w:hAnsi="Cambria Math"/>
        </w:rPr>
        <w:t xml:space="preserve">Isolation </w:t>
      </w:r>
      <w:r w:rsidRPr="008B3FF7">
        <w:rPr>
          <w:rFonts w:ascii="Cambria Math" w:hAnsi="Cambria Math"/>
        </w:rPr>
        <w:t xml:space="preserve">was </w:t>
      </w:r>
      <w:r>
        <w:rPr>
          <w:rFonts w:ascii="Cambria Math" w:hAnsi="Cambria Math"/>
        </w:rPr>
        <w:t>a step-wise</w:t>
      </w:r>
      <w:r w:rsidRPr="008B3FF7">
        <w:rPr>
          <w:rFonts w:ascii="Cambria Math" w:hAnsi="Cambria Math"/>
        </w:rPr>
        <w:t xml:space="preserve"> process </w:t>
      </w:r>
      <w:r>
        <w:rPr>
          <w:rFonts w:ascii="Cambria Math" w:hAnsi="Cambria Math"/>
        </w:rPr>
        <w:t xml:space="preserve">(Fig. 2.3) </w:t>
      </w:r>
      <w:r w:rsidRPr="008B3FF7">
        <w:rPr>
          <w:rFonts w:ascii="Cambria Math" w:hAnsi="Cambria Math"/>
        </w:rPr>
        <w:t>designed to remove unwanted bean contents such as proteins, lipids and dietary fiber</w:t>
      </w:r>
      <w:r>
        <w:rPr>
          <w:rFonts w:ascii="Cambria Math" w:hAnsi="Cambria Math"/>
        </w:rPr>
        <w:t xml:space="preserve"> and was modeled after the method used by </w:t>
      </w:r>
      <w:proofErr w:type="spellStart"/>
      <w:r w:rsidRPr="008B3FF7">
        <w:rPr>
          <w:rFonts w:ascii="Cambria Math" w:hAnsi="Cambria Math"/>
        </w:rPr>
        <w:t>Sathe</w:t>
      </w:r>
      <w:proofErr w:type="spellEnd"/>
      <w:r w:rsidRPr="008B3FF7">
        <w:rPr>
          <w:rFonts w:ascii="Cambria Math" w:hAnsi="Cambria Math"/>
        </w:rPr>
        <w:t xml:space="preserve"> and </w:t>
      </w:r>
      <w:proofErr w:type="spellStart"/>
      <w:r w:rsidRPr="008B3FF7">
        <w:rPr>
          <w:rFonts w:ascii="Cambria Math" w:hAnsi="Cambria Math"/>
        </w:rPr>
        <w:t>Salunkhe</w:t>
      </w:r>
      <w:proofErr w:type="spellEnd"/>
      <w:r>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&lt;EndNote&gt;&lt;Cite&gt;&lt;Author&gt;Sathe&lt;/Author&gt;&lt;Year&gt;1981&lt;/Year&gt;&lt;RecNum&gt;48&lt;/RecNum&gt;&lt;DisplayText&gt;(Sathe and Salunkhe 1981)&lt;/DisplayText&gt;&lt;record&gt;&lt;rec-number&gt;48&lt;/rec-number&gt;&lt;foreign-keys&gt;&lt;key app="EN" db-id="5sspfr9a8xtsw5eax9rxrezjdfv5sdaa02az"&gt;48&lt;/key&gt;&lt;/foreign-keys&gt;&lt;ref-type name="Journal Article"&gt;17&lt;/ref-type&gt;&lt;contributors&gt;&lt;authors&gt;&lt;author&gt;Sathe, S. K.&lt;/author&gt;&lt;author&gt;Salunkhe, D. K.&lt;/author&gt;&lt;/authors&gt;&lt;/contributors&gt;&lt;titles&gt;&lt;title&gt;Isolation, Partial Characterization and Modification of the Great Northern Bean (Phaseolus vulgaris L.) Starch&lt;/title&gt;&lt;secondary-title&gt;Journal of Food Science&lt;/secondary-title&gt;&lt;/titles&gt;&lt;periodical&gt;&lt;full-title&gt;Journal of Food Science&lt;/full-title&gt;&lt;/periodical&gt;&lt;pages&gt;617-621&lt;/pages&gt;&lt;volume&gt;46&lt;/volume&gt;&lt;number&gt;2&lt;/number&gt;&lt;dates&gt;&lt;year&gt;1981&lt;/year&gt;&lt;/dates&gt;&lt;publisher&gt;Blackwell Publishing Ltd&lt;/publisher&gt;&lt;isbn&gt;1750-3841&lt;/isbn&gt;&lt;urls&gt;&lt;related-urls&gt;&lt;url&gt;http://dx.doi.org/10.1111/j.1365-2621.1981.tb04924.x&lt;/url&gt;&lt;/related-urls&gt;&lt;/urls&gt;&lt;electronic-resource-num&gt;10.1111/j.1365-2621.1981.tb04924.x&lt;/electronic-resource-num&gt;&lt;/record&gt;&lt;/Cite&gt;&lt;/EndNote&gt;</w:instrText>
      </w:r>
      <w:r w:rsidR="00936EBA">
        <w:rPr>
          <w:rFonts w:ascii="Cambria Math" w:hAnsi="Cambria Math"/>
        </w:rPr>
        <w:fldChar w:fldCharType="separate"/>
      </w:r>
      <w:r>
        <w:rPr>
          <w:rFonts w:ascii="Cambria Math" w:hAnsi="Cambria Math"/>
          <w:noProof/>
        </w:rPr>
        <w:t>(Sathe and Salunkhe 1981)</w:t>
      </w:r>
      <w:r w:rsidR="00936EBA">
        <w:rPr>
          <w:rFonts w:ascii="Cambria Math" w:hAnsi="Cambria Math"/>
        </w:rPr>
        <w:fldChar w:fldCharType="end"/>
      </w:r>
      <w:r>
        <w:rPr>
          <w:rFonts w:ascii="Cambria Math" w:hAnsi="Cambria Math"/>
        </w:rPr>
        <w:t xml:space="preserve">. </w:t>
      </w:r>
      <w:r w:rsidRPr="008B3FF7">
        <w:rPr>
          <w:rFonts w:ascii="Cambria Math" w:hAnsi="Cambria Math"/>
        </w:rPr>
        <w:t xml:space="preserve"> Each 200 g </w:t>
      </w:r>
      <w:r>
        <w:rPr>
          <w:rFonts w:ascii="Cambria Math" w:hAnsi="Cambria Math"/>
        </w:rPr>
        <w:t xml:space="preserve">bean </w:t>
      </w:r>
      <w:r w:rsidRPr="008B3FF7">
        <w:rPr>
          <w:rFonts w:ascii="Cambria Math" w:hAnsi="Cambria Math"/>
        </w:rPr>
        <w:t xml:space="preserve">subset was </w:t>
      </w:r>
      <w:r>
        <w:rPr>
          <w:rFonts w:ascii="Cambria Math" w:hAnsi="Cambria Math"/>
        </w:rPr>
        <w:t>blended with 1 L</w:t>
      </w:r>
      <w:r w:rsidRPr="008B3FF7">
        <w:rPr>
          <w:rFonts w:ascii="Cambria Math" w:hAnsi="Cambria Math"/>
        </w:rPr>
        <w:t xml:space="preserve"> of cold de-ionized (D.I.) </w:t>
      </w:r>
      <w:r>
        <w:rPr>
          <w:rFonts w:ascii="Cambria Math" w:hAnsi="Cambria Math"/>
        </w:rPr>
        <w:t xml:space="preserve">water for 5 min at 20,000 rpm in a </w:t>
      </w:r>
      <w:proofErr w:type="spellStart"/>
      <w:r>
        <w:rPr>
          <w:rFonts w:ascii="Cambria Math" w:hAnsi="Cambria Math"/>
        </w:rPr>
        <w:t>Waring</w:t>
      </w:r>
      <w:proofErr w:type="spellEnd"/>
      <w:r>
        <w:rPr>
          <w:rFonts w:ascii="Times New Roman" w:hAnsi="Times New Roman" w:cs="Times New Roman"/>
        </w:rPr>
        <w:t>®</w:t>
      </w:r>
      <w:r>
        <w:rPr>
          <w:rFonts w:ascii="Cambria Math" w:hAnsi="Cambria Math"/>
        </w:rPr>
        <w:t xml:space="preserve"> </w:t>
      </w:r>
      <w:proofErr w:type="spellStart"/>
      <w:r>
        <w:rPr>
          <w:rFonts w:ascii="Cambria Math" w:hAnsi="Cambria Math"/>
        </w:rPr>
        <w:t>Commerical</w:t>
      </w:r>
      <w:proofErr w:type="spellEnd"/>
      <w:r>
        <w:rPr>
          <w:rFonts w:ascii="Cambria Math" w:hAnsi="Cambria Math"/>
        </w:rPr>
        <w:t xml:space="preserve"> </w:t>
      </w:r>
      <w:proofErr w:type="spellStart"/>
      <w:r>
        <w:rPr>
          <w:rFonts w:ascii="Cambria Math" w:hAnsi="Cambria Math"/>
        </w:rPr>
        <w:t>Blendor</w:t>
      </w:r>
      <w:proofErr w:type="spellEnd"/>
      <w:r>
        <w:rPr>
          <w:rFonts w:ascii="Cambria Math" w:hAnsi="Cambria Math"/>
        </w:rPr>
        <w:t xml:space="preserve"> (</w:t>
      </w:r>
      <w:proofErr w:type="spellStart"/>
      <w:r>
        <w:rPr>
          <w:rFonts w:ascii="Cambria Math" w:hAnsi="Cambria Math"/>
        </w:rPr>
        <w:t>Waring</w:t>
      </w:r>
      <w:proofErr w:type="spellEnd"/>
      <w:r>
        <w:rPr>
          <w:rFonts w:ascii="Cambria Math" w:hAnsi="Cambria Math"/>
        </w:rPr>
        <w:t xml:space="preserve"> Products, Torrington, CT)</w:t>
      </w:r>
      <w:r w:rsidRPr="008B3FF7">
        <w:rPr>
          <w:rFonts w:ascii="Cambria Math" w:hAnsi="Cambria Math"/>
        </w:rPr>
        <w:t>.</w:t>
      </w:r>
      <w:r>
        <w:rPr>
          <w:rFonts w:ascii="Cambria Math" w:hAnsi="Cambria Math"/>
        </w:rPr>
        <w:t xml:space="preserve">  Samples were transferred to plastic bottles and 5</w:t>
      </w:r>
      <w:r w:rsidRPr="008B3FF7">
        <w:rPr>
          <w:rFonts w:ascii="Cambria Math" w:hAnsi="Cambria Math"/>
        </w:rPr>
        <w:t xml:space="preserve">00 </w:t>
      </w:r>
      <w:proofErr w:type="spellStart"/>
      <w:r w:rsidRPr="008B3FF7">
        <w:rPr>
          <w:rFonts w:ascii="Cambria Math" w:hAnsi="Cambria Math"/>
        </w:rPr>
        <w:t>mL</w:t>
      </w:r>
      <w:proofErr w:type="spellEnd"/>
      <w:r w:rsidRPr="008B3FF7">
        <w:rPr>
          <w:rFonts w:ascii="Cambria Math" w:hAnsi="Cambria Math"/>
        </w:rPr>
        <w:t xml:space="preserve"> of cold D.I. water was used to rinse the blender and was added to</w:t>
      </w:r>
      <w:r>
        <w:rPr>
          <w:rFonts w:ascii="Cambria Math" w:hAnsi="Cambria Math"/>
        </w:rPr>
        <w:t xml:space="preserve"> the</w:t>
      </w:r>
      <w:r w:rsidRPr="008B3FF7">
        <w:rPr>
          <w:rFonts w:ascii="Cambria Math" w:hAnsi="Cambria Math"/>
        </w:rPr>
        <w:t xml:space="preserve"> samples. Samples were placed on ice and transported to the University of Tennessee, Department of Food Science &amp; Technology (Knoxville, TN) and stored overnight at 4⁰C.  After ~</w:t>
      </w:r>
      <w:r>
        <w:rPr>
          <w:rFonts w:ascii="Cambria Math" w:hAnsi="Cambria Math"/>
        </w:rPr>
        <w:t>12 hrs</w:t>
      </w:r>
      <w:r w:rsidRPr="008B3FF7">
        <w:rPr>
          <w:rFonts w:ascii="Cambria Math" w:hAnsi="Cambria Math"/>
        </w:rPr>
        <w:t>, beans were</w:t>
      </w:r>
      <w:r>
        <w:rPr>
          <w:rFonts w:ascii="Cambria Math" w:hAnsi="Cambria Math"/>
        </w:rPr>
        <w:t xml:space="preserve"> blended for additional 3 min in a </w:t>
      </w:r>
      <w:proofErr w:type="spellStart"/>
      <w:r>
        <w:rPr>
          <w:rFonts w:ascii="Cambria Math" w:hAnsi="Cambria Math"/>
        </w:rPr>
        <w:t>Waring</w:t>
      </w:r>
      <w:proofErr w:type="spellEnd"/>
      <w:r>
        <w:rPr>
          <w:rFonts w:ascii="Times New Roman" w:hAnsi="Times New Roman" w:cs="Times New Roman"/>
        </w:rPr>
        <w:t>®</w:t>
      </w:r>
      <w:r>
        <w:rPr>
          <w:rFonts w:ascii="Cambria Math" w:hAnsi="Cambria Math"/>
        </w:rPr>
        <w:t xml:space="preserve"> </w:t>
      </w:r>
      <w:proofErr w:type="spellStart"/>
      <w:r>
        <w:rPr>
          <w:rFonts w:ascii="Cambria Math" w:hAnsi="Cambria Math"/>
        </w:rPr>
        <w:t>blendor</w:t>
      </w:r>
      <w:proofErr w:type="spellEnd"/>
      <w:r>
        <w:rPr>
          <w:rFonts w:ascii="Cambria Math" w:hAnsi="Cambria Math"/>
        </w:rPr>
        <w:t xml:space="preserve"> at 20,000 </w:t>
      </w:r>
      <w:proofErr w:type="spellStart"/>
      <w:r>
        <w:rPr>
          <w:rFonts w:ascii="Cambria Math" w:hAnsi="Cambria Math"/>
        </w:rPr>
        <w:t>rpms</w:t>
      </w:r>
      <w:proofErr w:type="spellEnd"/>
      <w:r w:rsidRPr="008B3FF7">
        <w:rPr>
          <w:rFonts w:ascii="Cambria Math" w:hAnsi="Cambria Math"/>
        </w:rPr>
        <w:t xml:space="preserve"> and sieved using a combination of 80, 100, and #200 sieves</w:t>
      </w:r>
      <w:r>
        <w:rPr>
          <w:rFonts w:ascii="Cambria Math" w:hAnsi="Cambria Math"/>
        </w:rPr>
        <w:t xml:space="preserve"> </w:t>
      </w:r>
      <w:r w:rsidRPr="00984E07">
        <w:rPr>
          <w:rFonts w:ascii="Cambria Math" w:hAnsi="Cambria Math"/>
        </w:rPr>
        <w:t>(</w:t>
      </w:r>
      <w:r w:rsidRPr="00984E07">
        <w:rPr>
          <w:rFonts w:ascii="Cambria Math" w:hAnsi="Cambria Math"/>
          <w:color w:val="000000"/>
          <w:shd w:val="clear" w:color="auto" w:fill="FFFFFF"/>
        </w:rPr>
        <w:t>Thermo Fisher Scientific Inc., Waltham, MA)</w:t>
      </w:r>
      <w:r w:rsidRPr="00984E07">
        <w:rPr>
          <w:rFonts w:ascii="Cambria Math" w:hAnsi="Cambria Math"/>
        </w:rPr>
        <w:t>.</w:t>
      </w:r>
      <w:r w:rsidRPr="008B3FF7">
        <w:rPr>
          <w:rFonts w:ascii="Cambria Math" w:hAnsi="Cambria Math"/>
        </w:rPr>
        <w:t xml:space="preserve"> This correlates with filtration through openings of 0.18, 0.15, and </w:t>
      </w:r>
      <w:r>
        <w:rPr>
          <w:rFonts w:ascii="Cambria Math" w:hAnsi="Cambria Math"/>
        </w:rPr>
        <w:t>0.075 m</w:t>
      </w:r>
      <w:r w:rsidRPr="008B3FF7">
        <w:rPr>
          <w:rFonts w:ascii="Cambria Math" w:hAnsi="Cambria Math"/>
        </w:rPr>
        <w:t>m</w:t>
      </w:r>
      <w:r>
        <w:rPr>
          <w:rFonts w:ascii="Cambria Math" w:hAnsi="Cambria Math"/>
        </w:rPr>
        <w:t xml:space="preserve"> respectively</w:t>
      </w:r>
      <w:r w:rsidRPr="008B3FF7">
        <w:rPr>
          <w:rFonts w:ascii="Cambria Math" w:hAnsi="Cambria Math"/>
        </w:rPr>
        <w:t>.</w:t>
      </w:r>
      <w:r>
        <w:rPr>
          <w:rFonts w:ascii="Cambria Math" w:hAnsi="Cambria Math"/>
        </w:rPr>
        <w:t xml:space="preserve"> During filtration, s</w:t>
      </w:r>
      <w:r w:rsidRPr="008B3FF7">
        <w:rPr>
          <w:rFonts w:ascii="Cambria Math" w:hAnsi="Cambria Math"/>
        </w:rPr>
        <w:t>ieves were rinsed with 500</w:t>
      </w:r>
      <w:r>
        <w:rPr>
          <w:rFonts w:ascii="Cambria Math" w:hAnsi="Cambria Math"/>
        </w:rPr>
        <w:t xml:space="preserve"> </w:t>
      </w:r>
      <w:proofErr w:type="spellStart"/>
      <w:r w:rsidRPr="008B3FF7">
        <w:rPr>
          <w:rFonts w:ascii="Cambria Math" w:hAnsi="Cambria Math"/>
        </w:rPr>
        <w:t>mL</w:t>
      </w:r>
      <w:proofErr w:type="spellEnd"/>
      <w:r w:rsidRPr="008B3FF7">
        <w:rPr>
          <w:rFonts w:ascii="Cambria Math" w:hAnsi="Cambria Math"/>
        </w:rPr>
        <w:t xml:space="preserve"> of D.I. water. </w:t>
      </w:r>
      <w:r>
        <w:rPr>
          <w:rFonts w:ascii="Cambria Math" w:hAnsi="Cambria Math"/>
        </w:rPr>
        <w:t>Pallet accumulated at the</w:t>
      </w:r>
      <w:r w:rsidRPr="008B3FF7">
        <w:rPr>
          <w:rFonts w:ascii="Cambria Math" w:hAnsi="Cambria Math"/>
        </w:rPr>
        <w:t xml:space="preserve"> sieve surface</w:t>
      </w:r>
      <w:r>
        <w:rPr>
          <w:rFonts w:ascii="Cambria Math" w:hAnsi="Cambria Math"/>
        </w:rPr>
        <w:t xml:space="preserve"> was checked for remaining</w:t>
      </w:r>
      <w:r w:rsidRPr="008B3FF7">
        <w:rPr>
          <w:rFonts w:ascii="Cambria Math" w:hAnsi="Cambria Math"/>
        </w:rPr>
        <w:t xml:space="preserve"> starch</w:t>
      </w:r>
      <w:r>
        <w:rPr>
          <w:rFonts w:ascii="Cambria Math" w:hAnsi="Cambria Math"/>
        </w:rPr>
        <w:t xml:space="preserve"> granules</w:t>
      </w:r>
      <w:r w:rsidRPr="008B3FF7">
        <w:rPr>
          <w:rFonts w:ascii="Cambria Math" w:hAnsi="Cambria Math"/>
        </w:rPr>
        <w:t xml:space="preserve"> using an Olympus BX51 microscope (Olympus America, Center Valley</w:t>
      </w:r>
      <w:proofErr w:type="gramStart"/>
      <w:r w:rsidRPr="008B3FF7">
        <w:rPr>
          <w:rFonts w:ascii="Cambria Math" w:hAnsi="Cambria Math"/>
        </w:rPr>
        <w:t>,  PA</w:t>
      </w:r>
      <w:proofErr w:type="gramEnd"/>
      <w:r w:rsidRPr="008B3FF7">
        <w:rPr>
          <w:rFonts w:ascii="Cambria Math" w:hAnsi="Cambria Math"/>
        </w:rPr>
        <w:t xml:space="preserve">). </w:t>
      </w:r>
      <w:r>
        <w:rPr>
          <w:rFonts w:ascii="Cambria Math" w:hAnsi="Cambria Math"/>
        </w:rPr>
        <w:t>Pallets</w:t>
      </w:r>
      <w:r w:rsidRPr="008B3FF7">
        <w:rPr>
          <w:rFonts w:ascii="Cambria Math" w:hAnsi="Cambria Math"/>
        </w:rPr>
        <w:t xml:space="preserve"> containing large quantities of starch </w:t>
      </w:r>
      <w:r w:rsidR="00245AA4" w:rsidRPr="008B3FF7">
        <w:rPr>
          <w:rFonts w:ascii="Cambria Math" w:hAnsi="Cambria Math"/>
        </w:rPr>
        <w:t>granules</w:t>
      </w:r>
      <w:r w:rsidRPr="008B3FF7">
        <w:rPr>
          <w:rFonts w:ascii="Cambria Math" w:hAnsi="Cambria Math"/>
        </w:rPr>
        <w:t xml:space="preserve"> </w:t>
      </w:r>
      <w:r>
        <w:rPr>
          <w:rFonts w:ascii="Cambria Math" w:hAnsi="Cambria Math"/>
        </w:rPr>
        <w:t>were</w:t>
      </w:r>
      <w:r w:rsidRPr="008B3FF7">
        <w:rPr>
          <w:rFonts w:ascii="Cambria Math" w:hAnsi="Cambria Math"/>
        </w:rPr>
        <w:t xml:space="preserve"> rinsed with an additional 500 </w:t>
      </w:r>
      <w:proofErr w:type="spellStart"/>
      <w:r w:rsidRPr="008B3FF7">
        <w:rPr>
          <w:rFonts w:ascii="Cambria Math" w:hAnsi="Cambria Math"/>
        </w:rPr>
        <w:t>mL</w:t>
      </w:r>
      <w:proofErr w:type="spellEnd"/>
      <w:r w:rsidRPr="008B3FF7">
        <w:rPr>
          <w:rFonts w:ascii="Cambria Math" w:hAnsi="Cambria Math"/>
        </w:rPr>
        <w:t xml:space="preserve"> of D.I. water and rechecked under microscope. This was repeated </w:t>
      </w:r>
      <w:r>
        <w:rPr>
          <w:rFonts w:ascii="Cambria Math" w:hAnsi="Cambria Math"/>
        </w:rPr>
        <w:t>until residual pallet was free of starch granules.</w:t>
      </w:r>
      <w:r w:rsidRPr="008B3FF7">
        <w:rPr>
          <w:rFonts w:ascii="Cambria Math" w:hAnsi="Cambria Math"/>
        </w:rPr>
        <w:t xml:space="preserve"> Resultant </w:t>
      </w:r>
      <w:r>
        <w:rPr>
          <w:rFonts w:ascii="Cambria Math" w:hAnsi="Cambria Math"/>
        </w:rPr>
        <w:t xml:space="preserve">filtrate </w:t>
      </w:r>
      <w:r w:rsidRPr="008B3FF7">
        <w:rPr>
          <w:rFonts w:ascii="Cambria Math" w:hAnsi="Cambria Math"/>
        </w:rPr>
        <w:t>was collected and t</w:t>
      </w:r>
      <w:r w:rsidR="00C77B47">
        <w:rPr>
          <w:rFonts w:ascii="Cambria Math" w:hAnsi="Cambria Math"/>
        </w:rPr>
        <w:t xml:space="preserve">ransferred to 225 </w:t>
      </w:r>
      <w:proofErr w:type="spellStart"/>
      <w:r w:rsidR="00C77B47">
        <w:rPr>
          <w:rFonts w:ascii="Cambria Math" w:hAnsi="Cambria Math"/>
        </w:rPr>
        <w:t>mL</w:t>
      </w:r>
      <w:proofErr w:type="spellEnd"/>
      <w:r w:rsidR="00C77B47">
        <w:rPr>
          <w:rFonts w:ascii="Cambria Math" w:hAnsi="Cambria Math"/>
        </w:rPr>
        <w:t xml:space="preserve"> polycarbonate</w:t>
      </w:r>
      <w:r w:rsidRPr="008B3FF7">
        <w:rPr>
          <w:rFonts w:ascii="Cambria Math" w:hAnsi="Cambria Math"/>
        </w:rPr>
        <w:t xml:space="preserve"> centrifuge bottles</w:t>
      </w:r>
      <w:r w:rsidR="00C77B47">
        <w:rPr>
          <w:rFonts w:ascii="Cambria Math" w:hAnsi="Cambria Math"/>
        </w:rPr>
        <w:t xml:space="preserve"> (Thermo Scientific, Waltham, MA) </w:t>
      </w:r>
      <w:r w:rsidRPr="008B3FF7">
        <w:rPr>
          <w:rFonts w:ascii="Cambria Math" w:hAnsi="Cambria Math"/>
        </w:rPr>
        <w:t xml:space="preserve"> and centrifuged (</w:t>
      </w:r>
      <w:proofErr w:type="spellStart"/>
      <w:r w:rsidRPr="008B3FF7">
        <w:rPr>
          <w:rFonts w:ascii="Cambria Math" w:hAnsi="Cambria Math"/>
        </w:rPr>
        <w:t>Sorvall</w:t>
      </w:r>
      <w:proofErr w:type="spellEnd"/>
      <w:r w:rsidRPr="008B3FF7">
        <w:rPr>
          <w:rFonts w:ascii="Cambria Math" w:hAnsi="Cambria Math"/>
        </w:rPr>
        <w:t xml:space="preserve"> RC 5B Plus, </w:t>
      </w:r>
      <w:proofErr w:type="spellStart"/>
      <w:r w:rsidRPr="008B3FF7">
        <w:rPr>
          <w:rFonts w:ascii="Cambria Math" w:hAnsi="Cambria Math"/>
        </w:rPr>
        <w:t>Sorvall</w:t>
      </w:r>
      <w:proofErr w:type="spellEnd"/>
      <w:r w:rsidRPr="008B3FF7">
        <w:rPr>
          <w:rFonts w:ascii="Cambria Math" w:hAnsi="Cambria Math"/>
        </w:rPr>
        <w:t xml:space="preserve"> Centrifuge Co., Buckinghamshire, En) </w:t>
      </w:r>
      <w:r w:rsidRPr="00E35C47">
        <w:rPr>
          <w:rFonts w:ascii="Cambria Math" w:hAnsi="Cambria Math"/>
        </w:rPr>
        <w:t>at 5,000 g-force (5,700 RPM) at 25⁰</w:t>
      </w:r>
      <w:r>
        <w:rPr>
          <w:rFonts w:ascii="Cambria Math" w:hAnsi="Cambria Math"/>
        </w:rPr>
        <w:t xml:space="preserve">C for 20 min. </w:t>
      </w:r>
      <w:r w:rsidRPr="008B3FF7">
        <w:rPr>
          <w:rFonts w:ascii="Cambria Math" w:hAnsi="Cambria Math"/>
        </w:rPr>
        <w:t>Pellet</w:t>
      </w:r>
      <w:r>
        <w:rPr>
          <w:rFonts w:ascii="Cambria Math" w:hAnsi="Cambria Math"/>
        </w:rPr>
        <w:t>s</w:t>
      </w:r>
      <w:r w:rsidRPr="008B3FF7">
        <w:rPr>
          <w:rFonts w:ascii="Cambria Math" w:hAnsi="Cambria Math"/>
        </w:rPr>
        <w:t xml:space="preserve"> were </w:t>
      </w:r>
      <w:r>
        <w:rPr>
          <w:rFonts w:ascii="Cambria Math" w:hAnsi="Cambria Math"/>
        </w:rPr>
        <w:t xml:space="preserve">collected and mixed with 225 </w:t>
      </w:r>
      <w:proofErr w:type="spellStart"/>
      <w:r>
        <w:rPr>
          <w:rFonts w:ascii="Cambria Math" w:hAnsi="Cambria Math"/>
        </w:rPr>
        <w:t>mL</w:t>
      </w:r>
      <w:proofErr w:type="spellEnd"/>
      <w:r>
        <w:rPr>
          <w:rFonts w:ascii="Cambria Math" w:hAnsi="Cambria Math"/>
        </w:rPr>
        <w:t xml:space="preserve"> of</w:t>
      </w:r>
      <w:r w:rsidRPr="008B3FF7">
        <w:rPr>
          <w:rFonts w:ascii="Cambria Math" w:hAnsi="Cambria Math"/>
        </w:rPr>
        <w:t xml:space="preserve"> 2</w:t>
      </w:r>
      <w:r>
        <w:rPr>
          <w:rFonts w:ascii="Cambria Math" w:hAnsi="Cambria Math"/>
        </w:rPr>
        <w:t xml:space="preserve">% </w:t>
      </w:r>
      <w:proofErr w:type="spellStart"/>
      <w:r>
        <w:rPr>
          <w:rFonts w:ascii="Cambria Math" w:hAnsi="Cambria Math"/>
        </w:rPr>
        <w:t>NaCl</w:t>
      </w:r>
      <w:proofErr w:type="spellEnd"/>
      <w:r w:rsidRPr="008B3FF7">
        <w:rPr>
          <w:rFonts w:ascii="Cambria Math" w:hAnsi="Cambria Math"/>
        </w:rPr>
        <w:t xml:space="preserve"> solution</w:t>
      </w:r>
      <w:r>
        <w:rPr>
          <w:rFonts w:ascii="Cambria Math" w:hAnsi="Cambria Math"/>
        </w:rPr>
        <w:t xml:space="preserve"> per bottle</w:t>
      </w:r>
      <w:r w:rsidRPr="008B3FF7">
        <w:rPr>
          <w:rFonts w:ascii="Cambria Math" w:hAnsi="Cambria Math"/>
        </w:rPr>
        <w:t xml:space="preserve"> and stirred overnight at 4⁰C. After ~12 h</w:t>
      </w:r>
      <w:r>
        <w:rPr>
          <w:rFonts w:ascii="Cambria Math" w:hAnsi="Cambria Math"/>
        </w:rPr>
        <w:t>r</w:t>
      </w:r>
      <w:r w:rsidRPr="008B3FF7">
        <w:rPr>
          <w:rFonts w:ascii="Cambria Math" w:hAnsi="Cambria Math"/>
        </w:rPr>
        <w:t xml:space="preserve">s, samples were centrifuged for 20 min at </w:t>
      </w:r>
      <w:r>
        <w:rPr>
          <w:rFonts w:ascii="Cambria Math" w:hAnsi="Cambria Math"/>
        </w:rPr>
        <w:t>5,000 g force and supernatant was decanted from centrifuge bottles.</w:t>
      </w:r>
      <w:r w:rsidRPr="008B3FF7">
        <w:rPr>
          <w:rFonts w:ascii="Cambria Math" w:hAnsi="Cambria Math"/>
        </w:rPr>
        <w:t xml:space="preserve"> At this time, the presence of </w:t>
      </w:r>
      <w:proofErr w:type="gramStart"/>
      <w:r>
        <w:rPr>
          <w:rFonts w:ascii="Cambria Math" w:hAnsi="Cambria Math"/>
        </w:rPr>
        <w:t xml:space="preserve">a </w:t>
      </w:r>
      <w:r w:rsidRPr="008B3FF7">
        <w:rPr>
          <w:rFonts w:ascii="Cambria Math" w:hAnsi="Cambria Math"/>
        </w:rPr>
        <w:t>dark</w:t>
      </w:r>
      <w:proofErr w:type="gramEnd"/>
      <w:r w:rsidRPr="008B3FF7">
        <w:rPr>
          <w:rFonts w:ascii="Cambria Math" w:hAnsi="Cambria Math"/>
        </w:rPr>
        <w:t xml:space="preserve">, brown </w:t>
      </w:r>
      <w:r w:rsidR="00814F25" w:rsidRPr="008B3FF7">
        <w:rPr>
          <w:rFonts w:ascii="Cambria Math" w:hAnsi="Cambria Math"/>
        </w:rPr>
        <w:t xml:space="preserve">mucilage </w:t>
      </w:r>
      <w:r w:rsidR="00814F25">
        <w:rPr>
          <w:rFonts w:ascii="Cambria Math" w:hAnsi="Cambria Math"/>
        </w:rPr>
        <w:t>on</w:t>
      </w:r>
      <w:r>
        <w:rPr>
          <w:rFonts w:ascii="Cambria Math" w:hAnsi="Cambria Math"/>
        </w:rPr>
        <w:t xml:space="preserve"> the surface of the starch pellet </w:t>
      </w:r>
      <w:r w:rsidRPr="008B3FF7">
        <w:rPr>
          <w:rFonts w:ascii="Cambria Math" w:hAnsi="Cambria Math"/>
        </w:rPr>
        <w:t>was noted</w:t>
      </w:r>
      <w:r>
        <w:rPr>
          <w:rFonts w:ascii="Cambria Math" w:hAnsi="Cambria Math"/>
        </w:rPr>
        <w:t xml:space="preserve"> in some samples</w:t>
      </w:r>
      <w:r w:rsidRPr="008B3FF7">
        <w:rPr>
          <w:rFonts w:ascii="Cambria Math" w:hAnsi="Cambria Math"/>
        </w:rPr>
        <w:t xml:space="preserve">. Using </w:t>
      </w:r>
      <w:r>
        <w:rPr>
          <w:rFonts w:ascii="Cambria Math" w:hAnsi="Cambria Math"/>
        </w:rPr>
        <w:t xml:space="preserve">iodine staining, </w:t>
      </w:r>
      <w:r w:rsidRPr="008B3FF7">
        <w:rPr>
          <w:rFonts w:ascii="Cambria Math" w:hAnsi="Cambria Math"/>
        </w:rPr>
        <w:t xml:space="preserve">it was shown not to be starch; therefore, if present during the extraction process it was subsequently removed using a spatula. </w:t>
      </w:r>
      <w:r>
        <w:rPr>
          <w:rFonts w:ascii="Cambria Math" w:hAnsi="Cambria Math"/>
        </w:rPr>
        <w:t xml:space="preserve">Again, </w:t>
      </w:r>
      <w:r w:rsidRPr="008B3FF7">
        <w:rPr>
          <w:rFonts w:ascii="Cambria Math" w:hAnsi="Cambria Math"/>
        </w:rPr>
        <w:t xml:space="preserve">225 </w:t>
      </w:r>
      <w:proofErr w:type="spellStart"/>
      <w:r w:rsidRPr="008B3FF7">
        <w:rPr>
          <w:rFonts w:ascii="Cambria Math" w:hAnsi="Cambria Math"/>
        </w:rPr>
        <w:t>mL</w:t>
      </w:r>
      <w:proofErr w:type="spellEnd"/>
      <w:r w:rsidRPr="008B3FF7">
        <w:rPr>
          <w:rFonts w:ascii="Cambria Math" w:hAnsi="Cambria Math"/>
        </w:rPr>
        <w:t xml:space="preserve"> of D.I. water was added to each</w:t>
      </w:r>
      <w:r>
        <w:rPr>
          <w:rFonts w:ascii="Cambria Math" w:hAnsi="Cambria Math"/>
        </w:rPr>
        <w:t xml:space="preserve"> bottle.</w:t>
      </w:r>
      <w:r w:rsidRPr="008B3FF7">
        <w:rPr>
          <w:rFonts w:ascii="Cambria Math" w:hAnsi="Cambria Math"/>
        </w:rPr>
        <w:t xml:space="preserve"> </w:t>
      </w:r>
      <w:proofErr w:type="gramStart"/>
      <w:r w:rsidRPr="008B3FF7">
        <w:rPr>
          <w:rFonts w:ascii="Cambria Math" w:hAnsi="Cambria Math"/>
        </w:rPr>
        <w:t>pH</w:t>
      </w:r>
      <w:proofErr w:type="gramEnd"/>
      <w:r w:rsidRPr="008B3FF7">
        <w:rPr>
          <w:rFonts w:ascii="Cambria Math" w:hAnsi="Cambria Math"/>
        </w:rPr>
        <w:t xml:space="preserve"> of each sample was adjusted to 9.0 - 9.5 using 1N </w:t>
      </w:r>
      <w:proofErr w:type="spellStart"/>
      <w:r>
        <w:rPr>
          <w:rFonts w:ascii="Cambria Math" w:hAnsi="Cambria Math"/>
        </w:rPr>
        <w:t>NaOH</w:t>
      </w:r>
      <w:proofErr w:type="spellEnd"/>
      <w:r>
        <w:rPr>
          <w:rFonts w:ascii="Cambria Math" w:hAnsi="Cambria Math"/>
        </w:rPr>
        <w:t xml:space="preserve"> and samples were stirred</w:t>
      </w:r>
      <w:r w:rsidRPr="008B3FF7">
        <w:rPr>
          <w:rFonts w:ascii="Cambria Math" w:hAnsi="Cambria Math"/>
        </w:rPr>
        <w:t xml:space="preserve"> overnight at 4⁰ C. After</w:t>
      </w:r>
      <w:r>
        <w:rPr>
          <w:rFonts w:ascii="Cambria Math" w:hAnsi="Cambria Math"/>
        </w:rPr>
        <w:t xml:space="preserve"> ~</w:t>
      </w:r>
      <w:r w:rsidRPr="008B3FF7">
        <w:rPr>
          <w:rFonts w:ascii="Cambria Math" w:hAnsi="Cambria Math"/>
        </w:rPr>
        <w:t xml:space="preserve"> 12 hrs, samples were again centrifuged</w:t>
      </w:r>
      <w:r>
        <w:rPr>
          <w:rFonts w:ascii="Cambria Math" w:hAnsi="Cambria Math"/>
        </w:rPr>
        <w:t xml:space="preserve"> for </w:t>
      </w:r>
      <w:r w:rsidRPr="008B3FF7">
        <w:rPr>
          <w:rFonts w:ascii="Cambria Math" w:hAnsi="Cambria Math"/>
        </w:rPr>
        <w:t xml:space="preserve">20 min at </w:t>
      </w:r>
      <w:r>
        <w:rPr>
          <w:rFonts w:ascii="Cambria Math" w:hAnsi="Cambria Math"/>
        </w:rPr>
        <w:t xml:space="preserve">5,000 g and supernatant was decanted. Adjusting pH and centrifuging steps were repeated the following day. Aliquots of </w:t>
      </w:r>
      <w:r w:rsidRPr="008B3FF7">
        <w:rPr>
          <w:rFonts w:ascii="Cambria Math" w:hAnsi="Cambria Math"/>
        </w:rPr>
        <w:t xml:space="preserve">225 </w:t>
      </w:r>
      <w:proofErr w:type="spellStart"/>
      <w:r w:rsidRPr="008B3FF7">
        <w:rPr>
          <w:rFonts w:ascii="Cambria Math" w:hAnsi="Cambria Math"/>
        </w:rPr>
        <w:t>mL</w:t>
      </w:r>
      <w:proofErr w:type="spellEnd"/>
      <w:r w:rsidRPr="008B3FF7">
        <w:rPr>
          <w:rFonts w:ascii="Cambria Math" w:hAnsi="Cambria Math"/>
        </w:rPr>
        <w:t xml:space="preserve"> of 95% ethanol w</w:t>
      </w:r>
      <w:r>
        <w:rPr>
          <w:rFonts w:ascii="Cambria Math" w:hAnsi="Cambria Math"/>
        </w:rPr>
        <w:t>ere</w:t>
      </w:r>
      <w:r w:rsidRPr="008B3FF7">
        <w:rPr>
          <w:rFonts w:ascii="Cambria Math" w:hAnsi="Cambria Math"/>
        </w:rPr>
        <w:t xml:space="preserve"> added to each</w:t>
      </w:r>
      <w:r>
        <w:rPr>
          <w:rFonts w:ascii="Cambria Math" w:hAnsi="Cambria Math"/>
        </w:rPr>
        <w:t xml:space="preserve"> bottle, </w:t>
      </w:r>
      <w:r w:rsidRPr="008B3FF7">
        <w:rPr>
          <w:rFonts w:ascii="Cambria Math" w:hAnsi="Cambria Math"/>
        </w:rPr>
        <w:t xml:space="preserve">placed in a water bath </w:t>
      </w:r>
      <w:r>
        <w:rPr>
          <w:rFonts w:ascii="Cambria Math" w:hAnsi="Cambria Math"/>
        </w:rPr>
        <w:t xml:space="preserve">at 48⁰C, </w:t>
      </w:r>
      <w:r w:rsidRPr="008B3FF7">
        <w:rPr>
          <w:rFonts w:ascii="Cambria Math" w:hAnsi="Cambria Math"/>
        </w:rPr>
        <w:t xml:space="preserve">and shaken </w:t>
      </w:r>
      <w:r>
        <w:rPr>
          <w:rFonts w:ascii="Cambria Math" w:hAnsi="Cambria Math"/>
        </w:rPr>
        <w:t xml:space="preserve">at 50 rpm </w:t>
      </w:r>
      <w:r w:rsidRPr="008B3FF7">
        <w:rPr>
          <w:rFonts w:ascii="Cambria Math" w:hAnsi="Cambria Math"/>
        </w:rPr>
        <w:t xml:space="preserve">for </w:t>
      </w:r>
      <w:r>
        <w:rPr>
          <w:rFonts w:ascii="Cambria Math" w:hAnsi="Cambria Math"/>
        </w:rPr>
        <w:t>1 hr</w:t>
      </w:r>
      <w:r w:rsidRPr="008B3FF7">
        <w:rPr>
          <w:rFonts w:ascii="Cambria Math" w:hAnsi="Cambria Math"/>
        </w:rPr>
        <w:t xml:space="preserve">. </w:t>
      </w:r>
      <w:r>
        <w:rPr>
          <w:rFonts w:ascii="Cambria Math" w:hAnsi="Cambria Math"/>
        </w:rPr>
        <w:t>After the water bath, s</w:t>
      </w:r>
      <w:r w:rsidRPr="008B3FF7">
        <w:rPr>
          <w:rFonts w:ascii="Cambria Math" w:hAnsi="Cambria Math"/>
        </w:rPr>
        <w:t>amples were stirred overnight at 4</w:t>
      </w:r>
      <w:r>
        <w:rPr>
          <w:rFonts w:ascii="Cambria Math" w:hAnsi="Cambria Math"/>
        </w:rPr>
        <w:t xml:space="preserve"> ⁰C, </w:t>
      </w:r>
      <w:r w:rsidRPr="008B3FF7">
        <w:rPr>
          <w:rFonts w:ascii="Cambria Math" w:hAnsi="Cambria Math"/>
        </w:rPr>
        <w:t xml:space="preserve">transferred </w:t>
      </w:r>
      <w:r w:rsidR="00C77B47">
        <w:rPr>
          <w:rFonts w:ascii="Cambria Math" w:hAnsi="Cambria Math"/>
        </w:rPr>
        <w:t xml:space="preserve">to 225 </w:t>
      </w:r>
      <w:proofErr w:type="spellStart"/>
      <w:r w:rsidR="00C77B47">
        <w:rPr>
          <w:rFonts w:ascii="Cambria Math" w:hAnsi="Cambria Math"/>
        </w:rPr>
        <w:t>mL</w:t>
      </w:r>
      <w:proofErr w:type="spellEnd"/>
      <w:r w:rsidR="00C77B47">
        <w:rPr>
          <w:rFonts w:ascii="Cambria Math" w:hAnsi="Cambria Math"/>
        </w:rPr>
        <w:t xml:space="preserve"> f</w:t>
      </w:r>
      <w:r w:rsidR="00C77B47" w:rsidRPr="00C77B47">
        <w:rPr>
          <w:rFonts w:ascii="Cambria Math" w:hAnsi="Cambria Math"/>
        </w:rPr>
        <w:t>luorinated ethylene propylen</w:t>
      </w:r>
      <w:r w:rsidR="00C77B47">
        <w:rPr>
          <w:rFonts w:ascii="Cambria Math" w:hAnsi="Cambria Math"/>
        </w:rPr>
        <w:t>e</w:t>
      </w:r>
      <w:r>
        <w:rPr>
          <w:rFonts w:ascii="Cambria Math" w:hAnsi="Cambria Math"/>
        </w:rPr>
        <w:t xml:space="preserve"> bottles</w:t>
      </w:r>
      <w:r w:rsidR="00C77B47">
        <w:rPr>
          <w:rFonts w:ascii="Cambria Math" w:hAnsi="Cambria Math"/>
        </w:rPr>
        <w:t xml:space="preserve"> (Thermo Scientific, Waltham, MA)</w:t>
      </w:r>
      <w:r>
        <w:rPr>
          <w:rFonts w:ascii="Cambria Math" w:hAnsi="Cambria Math"/>
        </w:rPr>
        <w:t xml:space="preserve">, </w:t>
      </w:r>
      <w:r w:rsidRPr="008B3FF7">
        <w:rPr>
          <w:rFonts w:ascii="Cambria Math" w:hAnsi="Cambria Math"/>
        </w:rPr>
        <w:t>and centrifuged at 4,000 g-force (5,100 RPM  ) at 25⁰C for 20 min.</w:t>
      </w:r>
      <w:r>
        <w:rPr>
          <w:rFonts w:ascii="Cambria Math" w:hAnsi="Cambria Math"/>
        </w:rPr>
        <w:t xml:space="preserve"> Supernatant was decanted and 225 </w:t>
      </w:r>
      <w:proofErr w:type="spellStart"/>
      <w:r>
        <w:rPr>
          <w:rFonts w:ascii="Cambria Math" w:hAnsi="Cambria Math"/>
        </w:rPr>
        <w:t>mL</w:t>
      </w:r>
      <w:proofErr w:type="spellEnd"/>
      <w:r>
        <w:rPr>
          <w:rFonts w:ascii="Cambria Math" w:hAnsi="Cambria Math"/>
        </w:rPr>
        <w:t xml:space="preserve"> of a</w:t>
      </w:r>
      <w:r w:rsidRPr="008B3FF7">
        <w:rPr>
          <w:rFonts w:ascii="Cambria Math" w:hAnsi="Cambria Math"/>
        </w:rPr>
        <w:t>cetone was added to each</w:t>
      </w:r>
      <w:r>
        <w:rPr>
          <w:rFonts w:ascii="Cambria Math" w:hAnsi="Cambria Math"/>
        </w:rPr>
        <w:t xml:space="preserve"> bottle, vigorously mixed, </w:t>
      </w:r>
      <w:r w:rsidRPr="008B3FF7">
        <w:rPr>
          <w:rFonts w:ascii="Cambria Math" w:hAnsi="Cambria Math"/>
        </w:rPr>
        <w:t xml:space="preserve"> and stirred overnight</w:t>
      </w:r>
      <w:r>
        <w:rPr>
          <w:rFonts w:ascii="Cambria Math" w:hAnsi="Cambria Math"/>
        </w:rPr>
        <w:t xml:space="preserve"> at 4</w:t>
      </w:r>
      <w:r>
        <w:rPr>
          <w:rFonts w:ascii="Times New Roman" w:hAnsi="Times New Roman" w:cs="Times New Roman"/>
        </w:rPr>
        <w:t>º</w:t>
      </w:r>
      <w:r>
        <w:rPr>
          <w:rFonts w:ascii="Cambria Math" w:hAnsi="Cambria Math"/>
        </w:rPr>
        <w:t>C</w:t>
      </w:r>
      <w:r w:rsidRPr="008B3FF7">
        <w:rPr>
          <w:rFonts w:ascii="Cambria Math" w:hAnsi="Cambria Math"/>
        </w:rPr>
        <w:t xml:space="preserve">. The following day, samples were placed in an ambient environment for </w:t>
      </w:r>
      <w:r>
        <w:rPr>
          <w:rFonts w:ascii="Cambria Math" w:hAnsi="Cambria Math"/>
        </w:rPr>
        <w:t>1 hr</w:t>
      </w:r>
      <w:r w:rsidRPr="008B3FF7">
        <w:rPr>
          <w:rFonts w:ascii="Cambria Math" w:hAnsi="Cambria Math"/>
        </w:rPr>
        <w:t xml:space="preserve"> followed by centrifugation at </w:t>
      </w:r>
      <w:r>
        <w:rPr>
          <w:rFonts w:ascii="Cambria Math" w:hAnsi="Cambria Math"/>
        </w:rPr>
        <w:t xml:space="preserve">4,000 g-force </w:t>
      </w:r>
      <w:r w:rsidRPr="008B3FF7">
        <w:rPr>
          <w:rFonts w:ascii="Cambria Math" w:hAnsi="Cambria Math"/>
        </w:rPr>
        <w:t>for 12 min. Supernatant was discarded and the</w:t>
      </w:r>
      <w:r>
        <w:rPr>
          <w:rFonts w:ascii="Cambria Math" w:hAnsi="Cambria Math"/>
        </w:rPr>
        <w:t xml:space="preserve"> centrifuge bottles containing the</w:t>
      </w:r>
      <w:r w:rsidRPr="008B3FF7">
        <w:rPr>
          <w:rFonts w:ascii="Cambria Math" w:hAnsi="Cambria Math"/>
        </w:rPr>
        <w:t xml:space="preserve"> pellet product </w:t>
      </w:r>
      <w:r>
        <w:rPr>
          <w:rFonts w:ascii="Cambria Math" w:hAnsi="Cambria Math"/>
        </w:rPr>
        <w:t>were placed in a</w:t>
      </w:r>
      <w:r w:rsidRPr="008B3FF7">
        <w:rPr>
          <w:rFonts w:ascii="Cambria Math" w:hAnsi="Cambria Math"/>
        </w:rPr>
        <w:t xml:space="preserve"> fume hood for 2-3 days.  </w:t>
      </w:r>
      <w:r>
        <w:rPr>
          <w:rFonts w:ascii="Cambria Math" w:hAnsi="Cambria Math"/>
        </w:rPr>
        <w:t>To eliminate residual contamination,</w:t>
      </w:r>
      <w:r w:rsidRPr="008B3FF7">
        <w:rPr>
          <w:rFonts w:ascii="Cambria Math" w:hAnsi="Cambria Math"/>
        </w:rPr>
        <w:t xml:space="preserve"> each p</w:t>
      </w:r>
      <w:r>
        <w:rPr>
          <w:rFonts w:ascii="Cambria Math" w:hAnsi="Cambria Math"/>
        </w:rPr>
        <w:t xml:space="preserve">ellet was subjected to a purification process (Fig. 2.4) by rehydrating with 225 </w:t>
      </w:r>
      <w:proofErr w:type="spellStart"/>
      <w:r>
        <w:rPr>
          <w:rFonts w:ascii="Cambria Math" w:hAnsi="Cambria Math"/>
        </w:rPr>
        <w:t>mL</w:t>
      </w:r>
      <w:proofErr w:type="spellEnd"/>
      <w:r w:rsidRPr="008B3FF7">
        <w:rPr>
          <w:rFonts w:ascii="Cambria Math" w:hAnsi="Cambria Math"/>
        </w:rPr>
        <w:t xml:space="preserve"> of</w:t>
      </w:r>
      <w:r>
        <w:rPr>
          <w:rFonts w:ascii="Cambria Math" w:hAnsi="Cambria Math"/>
        </w:rPr>
        <w:t xml:space="preserve"> D.I water, increasing pH to 9.0 – 9.5</w:t>
      </w:r>
      <w:r w:rsidRPr="008B3FF7">
        <w:rPr>
          <w:rFonts w:ascii="Cambria Math" w:hAnsi="Cambria Math"/>
        </w:rPr>
        <w:t xml:space="preserve"> using 1N </w:t>
      </w:r>
      <w:proofErr w:type="spellStart"/>
      <w:r>
        <w:rPr>
          <w:rFonts w:ascii="Cambria Math" w:hAnsi="Cambria Math"/>
        </w:rPr>
        <w:t>NaOH</w:t>
      </w:r>
      <w:proofErr w:type="spellEnd"/>
      <w:r>
        <w:rPr>
          <w:rFonts w:ascii="Cambria Math" w:hAnsi="Cambria Math"/>
        </w:rPr>
        <w:t>, and stirring</w:t>
      </w:r>
      <w:r w:rsidRPr="008B3FF7">
        <w:rPr>
          <w:rFonts w:ascii="Cambria Math" w:hAnsi="Cambria Math"/>
        </w:rPr>
        <w:t xml:space="preserve"> overnight</w:t>
      </w:r>
      <w:r>
        <w:rPr>
          <w:rFonts w:ascii="Cambria Math" w:hAnsi="Cambria Math"/>
        </w:rPr>
        <w:t xml:space="preserve"> at 4</w:t>
      </w:r>
      <w:r>
        <w:rPr>
          <w:rFonts w:ascii="Times New Roman" w:hAnsi="Times New Roman" w:cs="Times New Roman"/>
        </w:rPr>
        <w:t>º</w:t>
      </w:r>
      <w:r>
        <w:rPr>
          <w:rFonts w:ascii="Cambria Math" w:hAnsi="Cambria Math"/>
        </w:rPr>
        <w:t>C. Following centrifugation, 20 min at 5,000 g-force,</w:t>
      </w:r>
      <w:r w:rsidRPr="008B3FF7">
        <w:rPr>
          <w:rFonts w:ascii="Cambria Math" w:hAnsi="Cambria Math"/>
        </w:rPr>
        <w:t xml:space="preserve"> </w:t>
      </w:r>
      <w:r>
        <w:rPr>
          <w:rFonts w:ascii="Cambria Math" w:hAnsi="Cambria Math"/>
        </w:rPr>
        <w:t xml:space="preserve">the supernatant was decanted and </w:t>
      </w:r>
      <w:r w:rsidRPr="008B3FF7">
        <w:rPr>
          <w:rFonts w:ascii="Cambria Math" w:hAnsi="Cambria Math"/>
        </w:rPr>
        <w:t>brown mucilage layer was removed</w:t>
      </w:r>
      <w:r>
        <w:rPr>
          <w:rFonts w:ascii="Cambria Math" w:hAnsi="Cambria Math"/>
        </w:rPr>
        <w:t xml:space="preserve"> using a spatula</w:t>
      </w:r>
      <w:r w:rsidRPr="008B3FF7">
        <w:rPr>
          <w:rFonts w:ascii="Cambria Math" w:hAnsi="Cambria Math"/>
        </w:rPr>
        <w:t>. This</w:t>
      </w:r>
      <w:r>
        <w:rPr>
          <w:rFonts w:ascii="Cambria Math" w:hAnsi="Cambria Math"/>
        </w:rPr>
        <w:t xml:space="preserve"> </w:t>
      </w:r>
      <w:r w:rsidRPr="008B3FF7">
        <w:rPr>
          <w:rFonts w:ascii="Cambria Math" w:hAnsi="Cambria Math"/>
        </w:rPr>
        <w:t>additional rehydration step was repeated until no further mucilage layer was detected</w:t>
      </w:r>
      <w:r>
        <w:rPr>
          <w:rFonts w:ascii="Cambria Math" w:hAnsi="Cambria Math"/>
        </w:rPr>
        <w:t xml:space="preserve"> after centrifugation</w:t>
      </w:r>
      <w:r w:rsidRPr="008B3FF7">
        <w:rPr>
          <w:rFonts w:ascii="Cambria Math" w:hAnsi="Cambria Math"/>
        </w:rPr>
        <w:t xml:space="preserve">. </w:t>
      </w:r>
      <w:r>
        <w:rPr>
          <w:rFonts w:ascii="Cambria Math" w:hAnsi="Cambria Math"/>
        </w:rPr>
        <w:t xml:space="preserve">Once no further mucilage layer was detected, 225 </w:t>
      </w:r>
      <w:proofErr w:type="spellStart"/>
      <w:r>
        <w:rPr>
          <w:rFonts w:ascii="Cambria Math" w:hAnsi="Cambria Math"/>
        </w:rPr>
        <w:t>mL</w:t>
      </w:r>
      <w:proofErr w:type="spellEnd"/>
      <w:r>
        <w:rPr>
          <w:rFonts w:ascii="Cambria Math" w:hAnsi="Cambria Math"/>
        </w:rPr>
        <w:t xml:space="preserve"> of acetone was added to each bottle and stirred overnight at 4</w:t>
      </w:r>
      <w:r>
        <w:rPr>
          <w:rFonts w:ascii="Times New Roman" w:hAnsi="Times New Roman" w:cs="Times New Roman"/>
        </w:rPr>
        <w:t>º</w:t>
      </w:r>
      <w:r>
        <w:rPr>
          <w:rFonts w:ascii="Cambria Math" w:hAnsi="Cambria Math"/>
        </w:rPr>
        <w:t xml:space="preserve">C. Samples were centrifuged at 4,000 g-force for 12 min, supernatant was discarded, and bottles containing the pallets were placed in the fume hood for 2-3 d.  Extraction was performed in duplicates (A and B subsamples) for each of the three collection days. </w:t>
      </w:r>
    </w:p>
    <w:p w:rsidR="000E36BF" w:rsidRPr="008B5AE0" w:rsidRDefault="000E36BF" w:rsidP="000E36BF">
      <w:pPr>
        <w:spacing w:line="480" w:lineRule="auto"/>
        <w:ind w:firstLine="720"/>
        <w:rPr>
          <w:rFonts w:ascii="Cambria Math" w:hAnsi="Cambria Math"/>
          <w:color w:val="000000"/>
          <w:shd w:val="clear" w:color="auto" w:fill="FFFFFF"/>
        </w:rPr>
      </w:pPr>
      <w:bookmarkStart w:id="76" w:name="_Toc325350685"/>
      <w:proofErr w:type="spellStart"/>
      <w:proofErr w:type="gramStart"/>
      <w:r w:rsidRPr="00D54667">
        <w:rPr>
          <w:rStyle w:val="Heading3Char"/>
        </w:rPr>
        <w:t>Defatting</w:t>
      </w:r>
      <w:proofErr w:type="spellEnd"/>
      <w:r w:rsidR="00814F25" w:rsidRPr="00D54667">
        <w:rPr>
          <w:rStyle w:val="Heading3Char"/>
        </w:rPr>
        <w:t xml:space="preserve"> </w:t>
      </w:r>
      <w:r w:rsidRPr="00D54667">
        <w:rPr>
          <w:rStyle w:val="Heading3Char"/>
        </w:rPr>
        <w:t>Samples.</w:t>
      </w:r>
      <w:bookmarkEnd w:id="76"/>
      <w:proofErr w:type="gramEnd"/>
      <w:r w:rsidRPr="008B3FF7">
        <w:rPr>
          <w:rFonts w:ascii="Cambria Math" w:hAnsi="Cambria Math"/>
          <w:b/>
          <w:color w:val="000000"/>
          <w:shd w:val="clear" w:color="auto" w:fill="FFFFFF"/>
        </w:rPr>
        <w:t xml:space="preserve"> </w:t>
      </w:r>
      <w:proofErr w:type="spellStart"/>
      <w:r w:rsidRPr="008B3FF7">
        <w:rPr>
          <w:rFonts w:ascii="Cambria Math" w:hAnsi="Cambria Math"/>
          <w:color w:val="000000"/>
          <w:shd w:val="clear" w:color="auto" w:fill="FFFFFF"/>
        </w:rPr>
        <w:t>Defatting</w:t>
      </w:r>
      <w:proofErr w:type="spellEnd"/>
      <w:r w:rsidRPr="008B3FF7">
        <w:rPr>
          <w:rFonts w:ascii="Cambria Math" w:hAnsi="Cambria Math"/>
          <w:color w:val="000000"/>
          <w:shd w:val="clear" w:color="auto" w:fill="FFFFFF"/>
        </w:rPr>
        <w:t xml:space="preserve"> of starch samples</w:t>
      </w:r>
      <w:r>
        <w:rPr>
          <w:rFonts w:ascii="Cambria Math" w:hAnsi="Cambria Math"/>
          <w:color w:val="000000"/>
          <w:shd w:val="clear" w:color="auto" w:fill="FFFFFF"/>
        </w:rPr>
        <w:t xml:space="preserve"> used for total amylose determination and DSC analysis</w:t>
      </w:r>
      <w:r w:rsidRPr="008B3FF7">
        <w:rPr>
          <w:rFonts w:ascii="Cambria Math" w:hAnsi="Cambria Math"/>
          <w:color w:val="000000"/>
          <w:shd w:val="clear" w:color="auto" w:fill="FFFFFF"/>
        </w:rPr>
        <w:t xml:space="preserve"> was performed by </w:t>
      </w:r>
      <w:r>
        <w:rPr>
          <w:rFonts w:ascii="Cambria Math" w:hAnsi="Cambria Math"/>
          <w:color w:val="000000"/>
          <w:shd w:val="clear" w:color="auto" w:fill="FFFFFF"/>
        </w:rPr>
        <w:t>following</w:t>
      </w:r>
      <w:r w:rsidRPr="008B3FF7">
        <w:rPr>
          <w:rFonts w:ascii="Cambria Math" w:hAnsi="Cambria Math"/>
          <w:color w:val="000000"/>
          <w:shd w:val="clear" w:color="auto" w:fill="FFFFFF"/>
        </w:rPr>
        <w:t xml:space="preserve"> the procedure set forth by Hoover and </w:t>
      </w:r>
      <w:proofErr w:type="spellStart"/>
      <w:r w:rsidRPr="008B3FF7">
        <w:rPr>
          <w:rFonts w:ascii="Cambria Math" w:hAnsi="Cambria Math"/>
          <w:color w:val="000000"/>
          <w:shd w:val="clear" w:color="auto" w:fill="FFFFFF"/>
        </w:rPr>
        <w:t>Ratnayake</w:t>
      </w:r>
      <w:proofErr w:type="spellEnd"/>
      <w:r>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&lt;EndNote&gt;&lt;Cite&gt;&lt;Author&gt;Hoover&lt;/Author&gt;&lt;Year&gt;2001&lt;/Year&gt;&lt;RecNum&gt;49&lt;/RecNum&gt;&lt;DisplayText&gt;(Hoover and Ratnayake 2001)&lt;/DisplayText&gt;&lt;record&gt;&lt;rec-number&gt;49&lt;/rec-number&gt;&lt;foreign-keys&gt;&lt;key app="EN" db-id="5sspfr9a8xtsw5eax9rxrezjdfv5sdaa02az"&gt;49&lt;/key&gt;&lt;/foreign-keys&gt;&lt;ref-type name="Book Section"&gt;5&lt;/ref-type&gt;&lt;contributors&gt;&lt;authors&gt;&lt;author&gt;Hoover, R.&lt;/author&gt;&lt;author&gt;Ratnayake, W. S.&lt;/author&gt;&lt;/authors&gt;&lt;/contributors&gt;&lt;titles&gt;&lt;title&gt;Determination of Total Amylose Content of Starch&lt;/title&gt;&lt;secondary-title&gt;Current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0203s00&lt;/url&gt;&lt;/related-urls&gt;&lt;/urls&gt;&lt;electronic-resource-num&gt;10.1002/0471142913.fae0203s00&lt;/electronic-resource-num&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(Hoover and Ratnayake 2001)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which utilized </w:t>
      </w:r>
      <w:r w:rsidRPr="008B3FF7">
        <w:rPr>
          <w:rFonts w:ascii="Cambria Math" w:hAnsi="Cambria Math"/>
          <w:color w:val="000000"/>
          <w:shd w:val="clear" w:color="auto" w:fill="FFFFFF"/>
        </w:rPr>
        <w:t xml:space="preserve">the </w:t>
      </w:r>
      <w:proofErr w:type="spellStart"/>
      <w:r w:rsidRPr="008B3FF7">
        <w:rPr>
          <w:rFonts w:ascii="Cambria Math" w:hAnsi="Cambria Math"/>
          <w:color w:val="000000"/>
          <w:shd w:val="clear" w:color="auto" w:fill="FFFFFF"/>
        </w:rPr>
        <w:t>Soxhlet</w:t>
      </w:r>
      <w:proofErr w:type="spellEnd"/>
      <w:r w:rsidRPr="008B3FF7">
        <w:rPr>
          <w:rFonts w:ascii="Cambria Math" w:hAnsi="Cambria Math"/>
          <w:color w:val="000000"/>
          <w:shd w:val="clear" w:color="auto" w:fill="FFFFFF"/>
        </w:rPr>
        <w:t xml:space="preserve"> extraction apparatus</w:t>
      </w:r>
      <w:r>
        <w:rPr>
          <w:rFonts w:ascii="Cambria Math" w:hAnsi="Cambria Math"/>
          <w:color w:val="000000"/>
          <w:shd w:val="clear" w:color="auto" w:fill="FFFFFF"/>
        </w:rPr>
        <w:t>(Fig. 2.5).</w:t>
      </w:r>
      <w:r w:rsidRPr="008B3FF7">
        <w:rPr>
          <w:rFonts w:ascii="Cambria Math" w:hAnsi="Cambria Math"/>
          <w:color w:val="000000"/>
          <w:shd w:val="clear" w:color="auto" w:fill="FFFFFF"/>
        </w:rPr>
        <w:t xml:space="preserve"> Prior to </w:t>
      </w:r>
      <w:proofErr w:type="spellStart"/>
      <w:r w:rsidRPr="008B3FF7">
        <w:rPr>
          <w:rFonts w:ascii="Cambria Math" w:hAnsi="Cambria Math"/>
          <w:color w:val="000000"/>
          <w:shd w:val="clear" w:color="auto" w:fill="FFFFFF"/>
        </w:rPr>
        <w:t>defatting</w:t>
      </w:r>
      <w:proofErr w:type="spellEnd"/>
      <w:r w:rsidRPr="008B3FF7">
        <w:rPr>
          <w:rFonts w:ascii="Cambria Math" w:hAnsi="Cambria Math"/>
          <w:color w:val="000000"/>
          <w:shd w:val="clear" w:color="auto" w:fill="FFFFFF"/>
        </w:rPr>
        <w:t xml:space="preserve">, however, the extracted starch samples were subjected to an additional round of purification. From each protocol, 5 g was transferred to 50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centrifuge tubes where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1% </w:t>
      </w:r>
      <w:proofErr w:type="spellStart"/>
      <w:r>
        <w:rPr>
          <w:rFonts w:ascii="Cambria Math" w:hAnsi="Cambria Math"/>
          <w:color w:val="000000"/>
          <w:shd w:val="clear" w:color="auto" w:fill="FFFFFF"/>
        </w:rPr>
        <w:t>NaCl</w:t>
      </w:r>
      <w:proofErr w:type="spellEnd"/>
      <w:r w:rsidRPr="008B3FF7">
        <w:rPr>
          <w:rFonts w:ascii="Cambria Math" w:hAnsi="Cambria Math"/>
          <w:color w:val="000000"/>
          <w:shd w:val="clear" w:color="auto" w:fill="FFFFFF"/>
        </w:rPr>
        <w:t xml:space="preserve"> solution was added to each. Samples were mixed</w:t>
      </w:r>
      <w:r>
        <w:rPr>
          <w:rFonts w:ascii="Cambria Math" w:hAnsi="Cambria Math"/>
          <w:color w:val="000000"/>
          <w:shd w:val="clear" w:color="auto" w:fill="FFFFFF"/>
        </w:rPr>
        <w:t xml:space="preserve"> for 10 s</w:t>
      </w:r>
      <w:r w:rsidRPr="008B3FF7">
        <w:rPr>
          <w:rFonts w:ascii="Cambria Math" w:hAnsi="Cambria Math"/>
          <w:color w:val="000000"/>
          <w:shd w:val="clear" w:color="auto" w:fill="FFFFFF"/>
        </w:rPr>
        <w:t xml:space="preserve"> by vortex. Walls of the tube were washed with additional 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salt solution. Samples were then placed in a </w:t>
      </w:r>
      <w:proofErr w:type="spellStart"/>
      <w:r w:rsidRPr="008B3FF7">
        <w:rPr>
          <w:rFonts w:ascii="Cambria Math" w:hAnsi="Cambria Math"/>
          <w:color w:val="000000"/>
          <w:shd w:val="clear" w:color="auto" w:fill="FFFFFF"/>
        </w:rPr>
        <w:t>sonicator</w:t>
      </w:r>
      <w:proofErr w:type="spellEnd"/>
      <w:r>
        <w:rPr>
          <w:rFonts w:ascii="Cambria Math" w:hAnsi="Cambria Math"/>
          <w:color w:val="000000"/>
          <w:shd w:val="clear" w:color="auto" w:fill="FFFFFF"/>
        </w:rPr>
        <w:t xml:space="preserve"> bath for 90 s</w:t>
      </w:r>
      <w:r w:rsidRPr="008B3FF7">
        <w:rPr>
          <w:rFonts w:ascii="Cambria Math" w:hAnsi="Cambria Math"/>
          <w:color w:val="000000"/>
          <w:shd w:val="clear" w:color="auto" w:fill="FFFFFF"/>
        </w:rPr>
        <w:t xml:space="preserve">. The pH of the solution was adjusted within a range of 9.5 - </w:t>
      </w:r>
      <w:r>
        <w:rPr>
          <w:rFonts w:ascii="Cambria Math" w:hAnsi="Cambria Math"/>
          <w:color w:val="000000"/>
          <w:shd w:val="clear" w:color="auto" w:fill="FFFFFF"/>
        </w:rPr>
        <w:t xml:space="preserve">10.0 using 1N </w:t>
      </w:r>
      <w:proofErr w:type="spellStart"/>
      <w:r>
        <w:rPr>
          <w:rFonts w:ascii="Cambria Math" w:hAnsi="Cambria Math"/>
          <w:color w:val="000000"/>
          <w:shd w:val="clear" w:color="auto" w:fill="FFFFFF"/>
        </w:rPr>
        <w:t>NaOH</w:t>
      </w:r>
      <w:proofErr w:type="spellEnd"/>
      <w:r w:rsidRPr="008B3FF7">
        <w:rPr>
          <w:rFonts w:ascii="Cambria Math" w:hAnsi="Cambria Math"/>
          <w:color w:val="000000"/>
          <w:shd w:val="clear" w:color="auto" w:fill="FFFFFF"/>
        </w:rPr>
        <w:t>. Samples wer</w:t>
      </w:r>
      <w:r>
        <w:rPr>
          <w:rFonts w:ascii="Cambria Math" w:hAnsi="Cambria Math"/>
          <w:color w:val="000000"/>
          <w:shd w:val="clear" w:color="auto" w:fill="FFFFFF"/>
        </w:rPr>
        <w:t xml:space="preserve">e again </w:t>
      </w:r>
      <w:proofErr w:type="spellStart"/>
      <w:r>
        <w:rPr>
          <w:rFonts w:ascii="Cambria Math" w:hAnsi="Cambria Math"/>
          <w:color w:val="000000"/>
          <w:shd w:val="clear" w:color="auto" w:fill="FFFFFF"/>
        </w:rPr>
        <w:t>sonicated</w:t>
      </w:r>
      <w:proofErr w:type="spellEnd"/>
      <w:r>
        <w:rPr>
          <w:rFonts w:ascii="Cambria Math" w:hAnsi="Cambria Math"/>
          <w:color w:val="000000"/>
          <w:shd w:val="clear" w:color="auto" w:fill="FFFFFF"/>
        </w:rPr>
        <w:t xml:space="preserve"> for 90 s, poured through a sieve #100, and </w:t>
      </w:r>
      <w:r w:rsidRPr="008B3FF7">
        <w:rPr>
          <w:rFonts w:ascii="Cambria Math" w:hAnsi="Cambria Math"/>
          <w:color w:val="000000"/>
          <w:shd w:val="clear" w:color="auto" w:fill="FFFFFF"/>
        </w:rPr>
        <w:t xml:space="preserve">centrifuged at 3,000 g-force (4,400 </w:t>
      </w:r>
      <w:r w:rsidR="00E60B07">
        <w:rPr>
          <w:rFonts w:ascii="Cambria Math" w:hAnsi="Cambria Math"/>
          <w:color w:val="000000"/>
          <w:shd w:val="clear" w:color="auto" w:fill="FFFFFF"/>
        </w:rPr>
        <w:t>RPM</w:t>
      </w:r>
      <w:r w:rsidRPr="008B3FF7">
        <w:rPr>
          <w:rFonts w:ascii="Cambria Math" w:hAnsi="Cambria Math"/>
          <w:color w:val="000000"/>
          <w:shd w:val="clear" w:color="auto" w:fill="FFFFFF"/>
        </w:rPr>
        <w:t>) at 25</w:t>
      </w:r>
      <w:r w:rsidRPr="008B3FF7">
        <w:rPr>
          <w:rFonts w:ascii="Cambria Math" w:hAnsi="Cambria Math" w:cs="Cambria Math"/>
          <w:color w:val="000000"/>
          <w:shd w:val="clear" w:color="auto" w:fill="FFFFFF"/>
        </w:rPr>
        <w:t xml:space="preserve">⁰ </w:t>
      </w:r>
      <w:r>
        <w:rPr>
          <w:rFonts w:ascii="Cambria Math" w:hAnsi="Cambria Math" w:cs="Cambria Math"/>
          <w:color w:val="000000"/>
          <w:shd w:val="clear" w:color="auto" w:fill="FFFFFF"/>
        </w:rPr>
        <w:t>for 5 min</w:t>
      </w:r>
      <w:r w:rsidRPr="008B3FF7">
        <w:rPr>
          <w:rFonts w:ascii="Cambria Math" w:hAnsi="Cambria Math"/>
          <w:color w:val="000000"/>
          <w:shd w:val="clear" w:color="auto" w:fill="FFFFFF"/>
        </w:rPr>
        <w:t xml:space="preserve">. Supernatant was discarded, and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w:t>
      </w:r>
      <w:r w:rsidRPr="008B3FF7">
        <w:rPr>
          <w:rFonts w:ascii="Cambria Math" w:hAnsi="Cambria Math"/>
        </w:rPr>
        <w:t xml:space="preserve">D.I. </w:t>
      </w:r>
      <w:r w:rsidRPr="008B3FF7">
        <w:rPr>
          <w:rFonts w:ascii="Cambria Math" w:hAnsi="Cambria Math"/>
          <w:color w:val="000000"/>
          <w:shd w:val="clear" w:color="auto" w:fill="FFFFFF"/>
        </w:rPr>
        <w:t xml:space="preserve">water was used to rehydrate the pellet. Samples were mixed for 30 s and underwent </w:t>
      </w:r>
      <w:proofErr w:type="spellStart"/>
      <w:r w:rsidRPr="008B3FF7">
        <w:rPr>
          <w:rFonts w:ascii="Cambria Math" w:hAnsi="Cambria Math"/>
          <w:color w:val="000000"/>
          <w:shd w:val="clear" w:color="auto" w:fill="FFFFFF"/>
        </w:rPr>
        <w:t>sonication</w:t>
      </w:r>
      <w:proofErr w:type="spellEnd"/>
      <w:r w:rsidRPr="008B3FF7">
        <w:rPr>
          <w:rFonts w:ascii="Cambria Math" w:hAnsi="Cambria Math"/>
          <w:color w:val="000000"/>
          <w:shd w:val="clear" w:color="auto" w:fill="FFFFFF"/>
        </w:rPr>
        <w:t xml:space="preserve"> for 90 s. Again samples were centrifuged and supernatant was discarded. Ethanol, 95%, was added to the pellet. Samples were mixed</w:t>
      </w:r>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for 30 s, </w:t>
      </w:r>
      <w:proofErr w:type="spellStart"/>
      <w:r>
        <w:rPr>
          <w:rFonts w:ascii="Cambria Math" w:hAnsi="Cambria Math"/>
          <w:color w:val="000000"/>
          <w:shd w:val="clear" w:color="auto" w:fill="FFFFFF"/>
        </w:rPr>
        <w:t>sonicated</w:t>
      </w:r>
      <w:proofErr w:type="spellEnd"/>
      <w:r>
        <w:rPr>
          <w:rFonts w:ascii="Cambria Math" w:hAnsi="Cambria Math"/>
          <w:color w:val="000000"/>
          <w:shd w:val="clear" w:color="auto" w:fill="FFFFFF"/>
        </w:rPr>
        <w:t>, and centrifuged</w:t>
      </w:r>
      <w:r w:rsidRPr="008B3FF7">
        <w:rPr>
          <w:rFonts w:ascii="Cambria Math" w:hAnsi="Cambria Math"/>
          <w:color w:val="000000"/>
          <w:shd w:val="clear" w:color="auto" w:fill="FFFFFF"/>
        </w:rPr>
        <w:t xml:space="preserve"> at 3,000</w:t>
      </w:r>
      <w:r>
        <w:rPr>
          <w:rFonts w:ascii="Cambria Math" w:hAnsi="Cambria Math"/>
          <w:color w:val="000000"/>
          <w:shd w:val="clear" w:color="auto" w:fill="FFFFFF"/>
        </w:rPr>
        <w:t xml:space="preserve"> </w:t>
      </w:r>
      <w:r w:rsidRPr="008B3FF7">
        <w:rPr>
          <w:rFonts w:ascii="Cambria Math" w:hAnsi="Cambria Math"/>
          <w:color w:val="000000"/>
          <w:shd w:val="clear" w:color="auto" w:fill="FFFFFF"/>
        </w:rPr>
        <w:t>g</w:t>
      </w:r>
      <w:r>
        <w:rPr>
          <w:rFonts w:ascii="Cambria Math" w:hAnsi="Cambria Math"/>
          <w:color w:val="000000"/>
          <w:shd w:val="clear" w:color="auto" w:fill="FFFFFF"/>
        </w:rPr>
        <w:t>-force</w:t>
      </w:r>
      <w:r w:rsidRPr="008B3FF7">
        <w:rPr>
          <w:rFonts w:ascii="Cambria Math" w:hAnsi="Cambria Math"/>
          <w:color w:val="000000"/>
          <w:shd w:val="clear" w:color="auto" w:fill="FFFFFF"/>
        </w:rPr>
        <w:t xml:space="preserve"> for </w:t>
      </w:r>
      <w:r>
        <w:rPr>
          <w:rFonts w:ascii="Cambria Math" w:hAnsi="Cambria Math"/>
          <w:color w:val="000000"/>
          <w:shd w:val="clear" w:color="auto" w:fill="FFFFFF"/>
        </w:rPr>
        <w:t>5 min</w:t>
      </w:r>
      <w:r w:rsidRPr="008B3FF7">
        <w:rPr>
          <w:rFonts w:ascii="Cambria Math" w:hAnsi="Cambria Math"/>
          <w:color w:val="000000"/>
          <w:shd w:val="clear" w:color="auto" w:fill="FFFFFF"/>
        </w:rPr>
        <w:t xml:space="preserve">. Thereafter,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acetone was added to the pellets, mixed and </w:t>
      </w:r>
      <w:proofErr w:type="spellStart"/>
      <w:r w:rsidRPr="008B3FF7">
        <w:rPr>
          <w:rFonts w:ascii="Cambria Math" w:hAnsi="Cambria Math"/>
          <w:color w:val="000000"/>
          <w:shd w:val="clear" w:color="auto" w:fill="FFFFFF"/>
        </w:rPr>
        <w:t>sonicated</w:t>
      </w:r>
      <w:proofErr w:type="spellEnd"/>
      <w:r w:rsidRPr="008B3FF7">
        <w:rPr>
          <w:rFonts w:ascii="Cambria Math" w:hAnsi="Cambria Math"/>
          <w:color w:val="000000"/>
          <w:shd w:val="clear" w:color="auto" w:fill="FFFFFF"/>
        </w:rPr>
        <w:t xml:space="preserve"> for 90 s. A fi</w:t>
      </w:r>
      <w:r>
        <w:rPr>
          <w:rFonts w:ascii="Cambria Math" w:hAnsi="Cambria Math"/>
          <w:color w:val="000000"/>
          <w:shd w:val="clear" w:color="auto" w:fill="FFFFFF"/>
        </w:rPr>
        <w:t>nal centrifugation for 5 min</w:t>
      </w:r>
      <w:r w:rsidRPr="008B3FF7">
        <w:rPr>
          <w:rFonts w:ascii="Cambria Math" w:hAnsi="Cambria Math"/>
          <w:color w:val="000000"/>
          <w:shd w:val="clear" w:color="auto" w:fill="FFFFFF"/>
        </w:rPr>
        <w:t xml:space="preserve"> at </w:t>
      </w:r>
      <w:r>
        <w:rPr>
          <w:rFonts w:ascii="Cambria Math" w:hAnsi="Cambria Math"/>
          <w:color w:val="000000"/>
          <w:shd w:val="clear" w:color="auto" w:fill="FFFFFF"/>
        </w:rPr>
        <w:t>3,000 g-force</w:t>
      </w:r>
      <w:r w:rsidRPr="008B3FF7">
        <w:rPr>
          <w:rFonts w:ascii="Cambria Math" w:hAnsi="Cambria Math"/>
          <w:color w:val="000000"/>
          <w:shd w:val="clear" w:color="auto" w:fill="FFFFFF"/>
        </w:rPr>
        <w:t xml:space="preserve"> was performed. </w:t>
      </w:r>
      <w:r>
        <w:rPr>
          <w:rFonts w:ascii="Cambria Math" w:hAnsi="Cambria Math"/>
          <w:color w:val="000000"/>
          <w:shd w:val="clear" w:color="auto" w:fill="FFFFFF"/>
        </w:rPr>
        <w:t>Centrifuge bottles containing the pa</w:t>
      </w:r>
      <w:r w:rsidRPr="008B3FF7">
        <w:rPr>
          <w:rFonts w:ascii="Cambria Math" w:hAnsi="Cambria Math"/>
          <w:color w:val="000000"/>
          <w:shd w:val="clear" w:color="auto" w:fill="FFFFFF"/>
        </w:rPr>
        <w:t xml:space="preserve">llets were placed in fume hood overnight to allow acetone evaporation.  The following day, each of the cleaned samples was placed in a 26 x 60mm </w:t>
      </w:r>
      <w:proofErr w:type="spellStart"/>
      <w:r w:rsidRPr="008B3FF7">
        <w:rPr>
          <w:rFonts w:ascii="Cambria Math" w:hAnsi="Cambria Math"/>
          <w:color w:val="000000"/>
          <w:shd w:val="clear" w:color="auto" w:fill="FFFFFF"/>
        </w:rPr>
        <w:t>Whatman</w:t>
      </w:r>
      <w:proofErr w:type="spellEnd"/>
      <w:r w:rsidRPr="008B3FF7">
        <w:rPr>
          <w:rFonts w:ascii="Cambria Math" w:hAnsi="Cambria Math"/>
          <w:color w:val="000000"/>
          <w:shd w:val="clear" w:color="auto" w:fill="FFFFFF"/>
        </w:rPr>
        <w:t>® cellulose extraction thimble. Each thimble was covered with a wool plug and placed in the extraction ch</w:t>
      </w:r>
      <w:r>
        <w:rPr>
          <w:rFonts w:ascii="Cambria Math" w:hAnsi="Cambria Math"/>
          <w:color w:val="000000"/>
          <w:shd w:val="clear" w:color="auto" w:fill="FFFFFF"/>
        </w:rPr>
        <w:t xml:space="preserve">amber of the </w:t>
      </w:r>
      <w:proofErr w:type="spellStart"/>
      <w:r>
        <w:rPr>
          <w:rFonts w:ascii="Cambria Math" w:hAnsi="Cambria Math"/>
          <w:color w:val="000000"/>
          <w:shd w:val="clear" w:color="auto" w:fill="FFFFFF"/>
        </w:rPr>
        <w:t>soxhlet</w:t>
      </w:r>
      <w:proofErr w:type="spellEnd"/>
      <w:r>
        <w:rPr>
          <w:rFonts w:ascii="Cambria Math" w:hAnsi="Cambria Math"/>
          <w:color w:val="000000"/>
          <w:shd w:val="clear" w:color="auto" w:fill="FFFFFF"/>
        </w:rPr>
        <w:t xml:space="preserve"> apparatus. </w:t>
      </w:r>
      <w:r w:rsidRPr="008B3FF7">
        <w:rPr>
          <w:rFonts w:ascii="Cambria Math" w:hAnsi="Cambria Math"/>
          <w:color w:val="000000"/>
          <w:shd w:val="clear" w:color="auto" w:fill="FFFFFF"/>
        </w:rPr>
        <w:t xml:space="preserve">For the solvent, 125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75% n-</w:t>
      </w:r>
      <w:proofErr w:type="spellStart"/>
      <w:r w:rsidRPr="008B3FF7">
        <w:rPr>
          <w:rFonts w:ascii="Cambria Math" w:hAnsi="Cambria Math"/>
          <w:color w:val="000000"/>
          <w:shd w:val="clear" w:color="auto" w:fill="FFFFFF"/>
        </w:rPr>
        <w:t>propanol</w:t>
      </w:r>
      <w:proofErr w:type="spellEnd"/>
      <w:r w:rsidRPr="008B3FF7">
        <w:rPr>
          <w:rFonts w:ascii="Cambria Math" w:hAnsi="Cambria Math"/>
          <w:color w:val="000000"/>
          <w:shd w:val="clear" w:color="auto" w:fill="FFFFFF"/>
        </w:rPr>
        <w:t xml:space="preserve"> was utilize</w:t>
      </w:r>
      <w:r>
        <w:rPr>
          <w:rFonts w:ascii="Cambria Math" w:hAnsi="Cambria Math"/>
          <w:color w:val="000000"/>
          <w:shd w:val="clear" w:color="auto" w:fill="FFFFFF"/>
        </w:rPr>
        <w:t>d and heated to 32⁰C</w:t>
      </w:r>
      <w:r w:rsidRPr="008B3FF7">
        <w:rPr>
          <w:rFonts w:ascii="Cambria Math" w:hAnsi="Cambria Math"/>
          <w:color w:val="000000"/>
          <w:shd w:val="clear" w:color="auto" w:fill="FFFFFF"/>
        </w:rPr>
        <w:t xml:space="preserve">. Once the </w:t>
      </w:r>
      <w:proofErr w:type="spellStart"/>
      <w:r w:rsidRPr="008B3FF7">
        <w:rPr>
          <w:rFonts w:ascii="Cambria Math" w:hAnsi="Cambria Math"/>
          <w:color w:val="000000"/>
          <w:shd w:val="clear" w:color="auto" w:fill="FFFFFF"/>
        </w:rPr>
        <w:t>propanol</w:t>
      </w:r>
      <w:proofErr w:type="spellEnd"/>
      <w:r w:rsidRPr="008B3FF7">
        <w:rPr>
          <w:rFonts w:ascii="Cambria Math" w:hAnsi="Cambria Math"/>
          <w:color w:val="000000"/>
          <w:shd w:val="clear" w:color="auto" w:fill="FFFFFF"/>
        </w:rPr>
        <w:t xml:space="preserve"> solvent began to condense and fill the extraction chamber, the procedure was allowed to run for 7 hrs. Upon completion, thimble was removed and placed in fume hood for 48 hrs to allow complete evaporation of remaining solvent.  Samples were weighed and stored in desiccators</w:t>
      </w:r>
      <w:r>
        <w:rPr>
          <w:rFonts w:ascii="Cambria Math" w:hAnsi="Cambria Math"/>
          <w:color w:val="000000"/>
          <w:shd w:val="clear" w:color="auto" w:fill="FFFFFF"/>
        </w:rPr>
        <w:t xml:space="preserve"> at room temperature</w:t>
      </w:r>
      <w:r w:rsidRPr="008B3FF7">
        <w:rPr>
          <w:rFonts w:ascii="Cambria Math" w:hAnsi="Cambria Math"/>
          <w:color w:val="000000"/>
          <w:shd w:val="clear" w:color="auto" w:fill="FFFFFF"/>
        </w:rPr>
        <w:t xml:space="preserve"> until use. This procedure was complet</w:t>
      </w:r>
      <w:r>
        <w:rPr>
          <w:rFonts w:ascii="Cambria Math" w:hAnsi="Cambria Math"/>
          <w:color w:val="000000"/>
          <w:shd w:val="clear" w:color="auto" w:fill="FFFFFF"/>
        </w:rPr>
        <w:t xml:space="preserve">ed for all protocols, subset </w:t>
      </w:r>
      <w:proofErr w:type="gramStart"/>
      <w:r>
        <w:rPr>
          <w:rFonts w:ascii="Cambria Math" w:hAnsi="Cambria Math"/>
          <w:color w:val="000000"/>
          <w:shd w:val="clear" w:color="auto" w:fill="FFFFFF"/>
        </w:rPr>
        <w:t>A</w:t>
      </w:r>
      <w:proofErr w:type="gramEnd"/>
      <w:r>
        <w:rPr>
          <w:rFonts w:ascii="Cambria Math" w:hAnsi="Cambria Math"/>
          <w:color w:val="000000"/>
          <w:shd w:val="clear" w:color="auto" w:fill="FFFFFF"/>
        </w:rPr>
        <w:t xml:space="preserve"> </w:t>
      </w:r>
      <w:r w:rsidRPr="008B3FF7">
        <w:rPr>
          <w:rFonts w:ascii="Cambria Math" w:hAnsi="Cambria Math"/>
          <w:color w:val="000000"/>
          <w:shd w:val="clear" w:color="auto" w:fill="FFFFFF"/>
        </w:rPr>
        <w:t>onl</w:t>
      </w:r>
      <w:r>
        <w:rPr>
          <w:rFonts w:ascii="Cambria Math" w:hAnsi="Cambria Math"/>
          <w:color w:val="000000"/>
          <w:shd w:val="clear" w:color="auto" w:fill="FFFFFF"/>
        </w:rPr>
        <w:t>y, from collections days 2 and 3.</w:t>
      </w:r>
    </w:p>
    <w:p w:rsidR="000E36BF" w:rsidRPr="008B3FF7" w:rsidRDefault="000E36BF" w:rsidP="000E36BF">
      <w:pPr>
        <w:spacing w:line="480" w:lineRule="auto"/>
        <w:ind w:firstLine="720"/>
        <w:rPr>
          <w:rFonts w:ascii="Cambria Math" w:hAnsi="Cambria Math"/>
          <w:b/>
        </w:rPr>
      </w:pPr>
      <w:bookmarkStart w:id="77" w:name="_Toc325350686"/>
      <w:r w:rsidRPr="00D54667">
        <w:rPr>
          <w:rStyle w:val="Heading3Char"/>
        </w:rPr>
        <w:t>Yield Determination</w:t>
      </w:r>
      <w:bookmarkEnd w:id="77"/>
      <w:r w:rsidRPr="008B192F">
        <w:rPr>
          <w:rStyle w:val="Heading4Char"/>
        </w:rPr>
        <w:t>.</w:t>
      </w:r>
      <w:r w:rsidRPr="008B3FF7">
        <w:rPr>
          <w:rFonts w:ascii="Cambria Math" w:hAnsi="Cambria Math"/>
          <w:b/>
        </w:rPr>
        <w:t xml:space="preserve"> </w:t>
      </w:r>
      <w:r>
        <w:rPr>
          <w:rFonts w:ascii="Cambria Math" w:hAnsi="Cambria Math"/>
        </w:rPr>
        <w:t>Dried starch samples</w:t>
      </w:r>
      <w:r w:rsidRPr="008B3FF7">
        <w:rPr>
          <w:rFonts w:ascii="Cambria Math" w:hAnsi="Cambria Math"/>
        </w:rPr>
        <w:t xml:space="preserve"> were crushed lightly using </w:t>
      </w:r>
      <w:r>
        <w:rPr>
          <w:rFonts w:ascii="Cambria Math" w:hAnsi="Cambria Math"/>
        </w:rPr>
        <w:t>a mortar and pestle and were</w:t>
      </w:r>
      <w:r w:rsidRPr="008B3FF7">
        <w:rPr>
          <w:rFonts w:ascii="Cambria Math" w:hAnsi="Cambria Math"/>
        </w:rPr>
        <w:t xml:space="preserve"> transferred to</w:t>
      </w:r>
      <w:r>
        <w:rPr>
          <w:rFonts w:ascii="Cambria Math" w:hAnsi="Cambria Math"/>
        </w:rPr>
        <w:t xml:space="preserve"> a</w:t>
      </w:r>
      <w:r w:rsidRPr="008B3FF7">
        <w:rPr>
          <w:rFonts w:ascii="Cambria Math" w:hAnsi="Cambria Math"/>
        </w:rPr>
        <w:t xml:space="preserve"> weigh boat for </w:t>
      </w:r>
      <w:r>
        <w:rPr>
          <w:rFonts w:ascii="Cambria Math" w:hAnsi="Cambria Math"/>
        </w:rPr>
        <w:t xml:space="preserve">determination of </w:t>
      </w:r>
      <w:r w:rsidRPr="008B3FF7">
        <w:rPr>
          <w:rFonts w:ascii="Cambria Math" w:hAnsi="Cambria Math"/>
        </w:rPr>
        <w:t xml:space="preserve">total yield. </w:t>
      </w:r>
      <w:r>
        <w:rPr>
          <w:rFonts w:ascii="Cambria Math" w:hAnsi="Cambria Math"/>
        </w:rPr>
        <w:t xml:space="preserve">Using microscopic evaluation, preliminary experiments were conducted to ensure that starch granules were not being damaged during the crushing process of this analysis. It was </w:t>
      </w:r>
      <w:r w:rsidRPr="008B3FF7">
        <w:rPr>
          <w:rFonts w:ascii="Cambria Math" w:hAnsi="Cambria Math"/>
        </w:rPr>
        <w:t xml:space="preserve">revealed that </w:t>
      </w:r>
      <w:r>
        <w:rPr>
          <w:rFonts w:ascii="Cambria Math" w:hAnsi="Cambria Math"/>
        </w:rPr>
        <w:t xml:space="preserve">only </w:t>
      </w:r>
      <w:r w:rsidRPr="008B3FF7">
        <w:rPr>
          <w:rFonts w:ascii="Cambria Math" w:hAnsi="Cambria Math"/>
        </w:rPr>
        <w:t xml:space="preserve">prolonged, vigorous grounding </w:t>
      </w:r>
      <w:r>
        <w:rPr>
          <w:rFonts w:ascii="Cambria Math" w:hAnsi="Cambria Math"/>
        </w:rPr>
        <w:t>caused</w:t>
      </w:r>
      <w:r w:rsidRPr="008B3FF7">
        <w:rPr>
          <w:rFonts w:ascii="Cambria Math" w:hAnsi="Cambria Math"/>
        </w:rPr>
        <w:t xml:space="preserve"> granular damage to </w:t>
      </w:r>
      <w:r>
        <w:rPr>
          <w:rFonts w:ascii="Cambria Math" w:hAnsi="Cambria Math"/>
        </w:rPr>
        <w:t xml:space="preserve">dried </w:t>
      </w:r>
      <w:r w:rsidRPr="008B3FF7">
        <w:rPr>
          <w:rFonts w:ascii="Cambria Math" w:hAnsi="Cambria Math"/>
        </w:rPr>
        <w:t xml:space="preserve">starch product.  </w:t>
      </w:r>
      <w:r>
        <w:rPr>
          <w:rFonts w:ascii="Cambria Math" w:hAnsi="Cambria Math"/>
        </w:rPr>
        <w:t xml:space="preserve">This was repeated for both subsets of each protocol for collection days 1, 2, and 3. </w:t>
      </w:r>
    </w:p>
    <w:p w:rsidR="000E36BF" w:rsidRPr="008B3FF7" w:rsidRDefault="000E36BF" w:rsidP="000E36BF">
      <w:pPr>
        <w:spacing w:line="480" w:lineRule="auto"/>
        <w:ind w:firstLine="720"/>
        <w:rPr>
          <w:rFonts w:ascii="Cambria Math" w:hAnsi="Cambria Math"/>
          <w:b/>
        </w:rPr>
      </w:pPr>
      <w:bookmarkStart w:id="78" w:name="_Toc325350687"/>
      <w:proofErr w:type="gramStart"/>
      <w:r w:rsidRPr="00D54667">
        <w:rPr>
          <w:rStyle w:val="Heading3Char"/>
        </w:rPr>
        <w:t>Density Determination</w:t>
      </w:r>
      <w:bookmarkEnd w:id="78"/>
      <w:r w:rsidRPr="008B192F">
        <w:rPr>
          <w:rStyle w:val="Heading4Char"/>
        </w:rPr>
        <w:t>.</w:t>
      </w:r>
      <w:proofErr w:type="gramEnd"/>
      <w:r w:rsidRPr="008B3FF7">
        <w:rPr>
          <w:rFonts w:ascii="Cambria Math" w:hAnsi="Cambria Math"/>
          <w:b/>
        </w:rPr>
        <w:t xml:space="preserve"> </w:t>
      </w:r>
      <w:r w:rsidR="00954C5D">
        <w:rPr>
          <w:rFonts w:ascii="Cambria Math" w:hAnsi="Cambria Math"/>
        </w:rPr>
        <w:t xml:space="preserve">Starch powder was ground lightly using a mortar and pestle. Afterward, powder was poured through stacked mini sieves #170 and #230 which correspond with openings of 90 and 63 </w:t>
      </w:r>
      <w:r w:rsidR="00954C5D">
        <w:rPr>
          <w:rFonts w:ascii="Calibri" w:hAnsi="Calibri"/>
        </w:rPr>
        <w:t>µ</w:t>
      </w:r>
      <w:r w:rsidR="00954C5D">
        <w:rPr>
          <w:rFonts w:ascii="Cambria Math" w:hAnsi="Cambria Math"/>
        </w:rPr>
        <w:t xml:space="preserve">m </w:t>
      </w:r>
      <w:proofErr w:type="gramStart"/>
      <w:r w:rsidR="00954C5D">
        <w:rPr>
          <w:rFonts w:ascii="Cambria Math" w:hAnsi="Cambria Math"/>
        </w:rPr>
        <w:t>respectively</w:t>
      </w:r>
      <w:r w:rsidR="000B08ED">
        <w:rPr>
          <w:rFonts w:ascii="Cambria Math" w:hAnsi="Cambria Math"/>
        </w:rPr>
        <w:t>(</w:t>
      </w:r>
      <w:proofErr w:type="spellStart"/>
      <w:proofErr w:type="gramEnd"/>
      <w:r w:rsidR="000B08ED">
        <w:rPr>
          <w:rFonts w:ascii="Cambria Math" w:hAnsi="Cambria Math"/>
        </w:rPr>
        <w:t>Bel</w:t>
      </w:r>
      <w:proofErr w:type="spellEnd"/>
      <w:r w:rsidR="000B08ED">
        <w:rPr>
          <w:rFonts w:ascii="Cambria Math" w:hAnsi="Cambria Math"/>
        </w:rPr>
        <w:t>-Art Products, Wayne, NJ)</w:t>
      </w:r>
      <w:r w:rsidR="00954C5D">
        <w:rPr>
          <w:rFonts w:ascii="Cambria Math" w:hAnsi="Cambria Math"/>
        </w:rPr>
        <w:t xml:space="preserve">. </w:t>
      </w:r>
      <w:r w:rsidR="003D3280">
        <w:rPr>
          <w:rFonts w:ascii="Cambria Math" w:hAnsi="Cambria Math"/>
        </w:rPr>
        <w:t xml:space="preserve">A clean, dry graduated cylinder was tarred. Using a spatula, starch granules of uniform size trapped between the sieves was </w:t>
      </w:r>
      <w:r w:rsidRPr="008B3FF7">
        <w:rPr>
          <w:rFonts w:ascii="Cambria Math" w:hAnsi="Cambria Math"/>
        </w:rPr>
        <w:t xml:space="preserve">added to </w:t>
      </w:r>
      <w:r w:rsidR="003D3280">
        <w:rPr>
          <w:rFonts w:ascii="Cambria Math" w:hAnsi="Cambria Math"/>
        </w:rPr>
        <w:t xml:space="preserve">the </w:t>
      </w:r>
      <w:r w:rsidRPr="008B3FF7">
        <w:rPr>
          <w:rFonts w:ascii="Cambria Math" w:hAnsi="Cambria Math"/>
        </w:rPr>
        <w:t>cylinder up to 1mL mark. Tapping lightly helped to settle starch to ensure more accurate measurement. Weight of 1mL of starch was recorded.</w:t>
      </w:r>
      <w:r>
        <w:rPr>
          <w:rFonts w:ascii="Cambria Math" w:hAnsi="Cambria Math"/>
        </w:rPr>
        <w:t xml:space="preserve">  </w:t>
      </w:r>
      <w:r w:rsidRPr="008B3FF7">
        <w:rPr>
          <w:rFonts w:ascii="Cambria Math" w:hAnsi="Cambria Math"/>
        </w:rPr>
        <w:t xml:space="preserve"> </w:t>
      </w:r>
      <w:r>
        <w:rPr>
          <w:rFonts w:ascii="Cambria Math" w:hAnsi="Cambria Math"/>
        </w:rPr>
        <w:t>This was repeated for bot</w:t>
      </w:r>
      <w:r w:rsidR="003D3280">
        <w:rPr>
          <w:rFonts w:ascii="Cambria Math" w:hAnsi="Cambria Math"/>
        </w:rPr>
        <w:t xml:space="preserve">h subsets of each protocol for </w:t>
      </w:r>
      <w:r>
        <w:rPr>
          <w:rFonts w:ascii="Cambria Math" w:hAnsi="Cambria Math"/>
        </w:rPr>
        <w:t xml:space="preserve">all three collection days. </w:t>
      </w:r>
    </w:p>
    <w:p w:rsidR="000E36BF" w:rsidRPr="008B3FF7" w:rsidRDefault="000E36BF" w:rsidP="000E36BF">
      <w:pPr>
        <w:spacing w:line="480" w:lineRule="auto"/>
        <w:ind w:firstLine="720"/>
        <w:rPr>
          <w:rFonts w:ascii="Cambria Math" w:hAnsi="Cambria Math"/>
        </w:rPr>
      </w:pPr>
      <w:bookmarkStart w:id="79" w:name="_Toc325350688"/>
      <w:proofErr w:type="gramStart"/>
      <w:r w:rsidRPr="00D54667">
        <w:rPr>
          <w:rStyle w:val="Heading3Char"/>
        </w:rPr>
        <w:t>Moisture Content</w:t>
      </w:r>
      <w:bookmarkEnd w:id="79"/>
      <w:r w:rsidRPr="008B3FF7">
        <w:rPr>
          <w:rFonts w:ascii="Cambria Math" w:hAnsi="Cambria Math"/>
          <w:b/>
        </w:rPr>
        <w:t>.</w:t>
      </w:r>
      <w:proofErr w:type="gramEnd"/>
      <w:r w:rsidRPr="008B3FF7">
        <w:rPr>
          <w:rFonts w:ascii="Cambria Math" w:hAnsi="Cambria Math"/>
          <w:b/>
        </w:rPr>
        <w:t xml:space="preserve"> </w:t>
      </w:r>
      <w:r w:rsidRPr="008B3FF7">
        <w:rPr>
          <w:rFonts w:ascii="Cambria Math" w:hAnsi="Cambria Math"/>
        </w:rPr>
        <w:t xml:space="preserve">A </w:t>
      </w:r>
      <w:proofErr w:type="spellStart"/>
      <w:r w:rsidRPr="008B3FF7">
        <w:rPr>
          <w:rFonts w:ascii="Cambria Math" w:hAnsi="Cambria Math"/>
        </w:rPr>
        <w:t>Metrohm</w:t>
      </w:r>
      <w:proofErr w:type="spellEnd"/>
      <w:r w:rsidRPr="008B3FF7">
        <w:rPr>
          <w:rFonts w:ascii="Cambria Math" w:hAnsi="Cambria Math"/>
        </w:rPr>
        <w:t xml:space="preserve"> 795 KFT </w:t>
      </w:r>
      <w:proofErr w:type="spellStart"/>
      <w:r w:rsidRPr="008B3FF7">
        <w:rPr>
          <w:rFonts w:ascii="Cambria Math" w:hAnsi="Cambria Math"/>
        </w:rPr>
        <w:t>Titrino</w:t>
      </w:r>
      <w:proofErr w:type="spellEnd"/>
      <w:r w:rsidRPr="008B3FF7">
        <w:rPr>
          <w:rFonts w:ascii="Cambria Math" w:hAnsi="Cambria Math"/>
        </w:rPr>
        <w:t xml:space="preserve"> </w:t>
      </w:r>
      <w:proofErr w:type="gramStart"/>
      <w:r w:rsidRPr="008B3FF7">
        <w:rPr>
          <w:rFonts w:ascii="Cambria Math" w:hAnsi="Cambria Math"/>
        </w:rPr>
        <w:t xml:space="preserve">( </w:t>
      </w:r>
      <w:proofErr w:type="spellStart"/>
      <w:r w:rsidRPr="008B3FF7">
        <w:rPr>
          <w:rFonts w:ascii="Cambria Math" w:hAnsi="Cambria Math"/>
        </w:rPr>
        <w:t>Metrohm</w:t>
      </w:r>
      <w:proofErr w:type="spellEnd"/>
      <w:proofErr w:type="gramEnd"/>
      <w:r w:rsidRPr="008B3FF7">
        <w:rPr>
          <w:rFonts w:ascii="Cambria Math" w:hAnsi="Cambria Math"/>
        </w:rPr>
        <w:t xml:space="preserve"> USA, Riverview, FL) titration system was utilized to execute the Karl Fischer method for moisture analysis.  Using HYDRANAL® Water Standard 10.0 (Sigma-Aldrich, </w:t>
      </w:r>
      <w:proofErr w:type="spellStart"/>
      <w:r w:rsidRPr="008B3FF7">
        <w:rPr>
          <w:rFonts w:ascii="Cambria Math" w:hAnsi="Cambria Math"/>
        </w:rPr>
        <w:t>Steinheim</w:t>
      </w:r>
      <w:proofErr w:type="spellEnd"/>
      <w:r w:rsidRPr="008B3FF7">
        <w:rPr>
          <w:rFonts w:ascii="Cambria Math" w:hAnsi="Cambria Math"/>
        </w:rPr>
        <w:t>, Germany) a water titer determination was performed prior to testing starch samples to ensure the Karl Fischer reagents contained negligible amounts of water contamination. When testing starch samples, the titration vessel was filled with ~20</w:t>
      </w:r>
      <w:r>
        <w:rPr>
          <w:rFonts w:ascii="Cambria Math" w:hAnsi="Cambria Math"/>
        </w:rPr>
        <w:t xml:space="preserve"> </w:t>
      </w:r>
      <w:proofErr w:type="spellStart"/>
      <w:r w:rsidRPr="008B3FF7">
        <w:rPr>
          <w:rFonts w:ascii="Cambria Math" w:hAnsi="Cambria Math"/>
        </w:rPr>
        <w:t>mL</w:t>
      </w:r>
      <w:proofErr w:type="spellEnd"/>
      <w:r w:rsidRPr="008B3FF7">
        <w:rPr>
          <w:rFonts w:ascii="Cambria Math" w:hAnsi="Cambria Math"/>
        </w:rPr>
        <w:t xml:space="preserve"> of </w:t>
      </w:r>
      <w:r>
        <w:rPr>
          <w:rFonts w:ascii="Cambria Math" w:hAnsi="Cambria Math"/>
        </w:rPr>
        <w:t xml:space="preserve">99% </w:t>
      </w:r>
      <w:r w:rsidRPr="008B3FF7">
        <w:rPr>
          <w:rFonts w:ascii="Cambria Math" w:hAnsi="Cambria Math"/>
        </w:rPr>
        <w:t>methanol and the solution was conditioned to the firs</w:t>
      </w:r>
      <w:r>
        <w:rPr>
          <w:rFonts w:ascii="Cambria Math" w:hAnsi="Cambria Math"/>
        </w:rPr>
        <w:t>t endpoint by the apparatus. Exactly</w:t>
      </w:r>
      <w:r w:rsidRPr="008B3FF7">
        <w:rPr>
          <w:rFonts w:ascii="Cambria Math" w:hAnsi="Cambria Math"/>
        </w:rPr>
        <w:t xml:space="preserve"> 0.1g of starch powder was added and moisture content was determined. Titration vessel was cleaned and wiped dry using </w:t>
      </w:r>
      <w:proofErr w:type="spellStart"/>
      <w:r w:rsidRPr="008B3FF7">
        <w:rPr>
          <w:rFonts w:ascii="Cambria Math" w:hAnsi="Cambria Math"/>
        </w:rPr>
        <w:t>Kimwipes</w:t>
      </w:r>
      <w:proofErr w:type="spellEnd"/>
      <w:r w:rsidRPr="008B3FF7">
        <w:rPr>
          <w:rFonts w:ascii="Cambria Math" w:hAnsi="Cambria Math"/>
        </w:rPr>
        <w:t xml:space="preserve">® (Kimberly-Clark Global Sales, Roswell, GA) after three samples were tested. </w:t>
      </w:r>
      <w:r>
        <w:rPr>
          <w:rFonts w:ascii="Cambria Math" w:hAnsi="Cambria Math"/>
        </w:rPr>
        <w:t xml:space="preserve"> This was repeated for both subsets of each protocol for collection days 1, 2, and 3.</w:t>
      </w:r>
    </w:p>
    <w:p w:rsidR="000E36BF" w:rsidRDefault="000E36BF" w:rsidP="000E36BF">
      <w:pPr>
        <w:spacing w:line="480" w:lineRule="auto"/>
        <w:ind w:firstLine="720"/>
        <w:rPr>
          <w:rFonts w:ascii="Cambria Math" w:hAnsi="Cambria Math"/>
        </w:rPr>
      </w:pPr>
      <w:bookmarkStart w:id="80" w:name="_Toc325350689"/>
      <w:proofErr w:type="gramStart"/>
      <w:r w:rsidRPr="00D54667">
        <w:rPr>
          <w:rStyle w:val="Heading3Char"/>
        </w:rPr>
        <w:t>Water Activity.</w:t>
      </w:r>
      <w:bookmarkEnd w:id="80"/>
      <w:proofErr w:type="gramEnd"/>
      <w:r w:rsidRPr="008B3FF7">
        <w:rPr>
          <w:rFonts w:ascii="Cambria Math" w:hAnsi="Cambria Math"/>
          <w:b/>
        </w:rPr>
        <w:t xml:space="preserve"> </w:t>
      </w:r>
      <w:r w:rsidRPr="008B3FF7">
        <w:rPr>
          <w:rFonts w:ascii="Cambria Math" w:hAnsi="Cambria Math"/>
        </w:rPr>
        <w:t xml:space="preserve">Water activity was determined by placing </w:t>
      </w:r>
      <w:r>
        <w:rPr>
          <w:rFonts w:ascii="Cambria Math" w:hAnsi="Cambria Math"/>
        </w:rPr>
        <w:t xml:space="preserve">starch </w:t>
      </w:r>
      <w:r w:rsidRPr="008B3FF7">
        <w:rPr>
          <w:rFonts w:ascii="Cambria Math" w:hAnsi="Cambria Math"/>
        </w:rPr>
        <w:t xml:space="preserve">samples in water activity cups and placing in the chamber of the water activity meter (Aqua Lab, Pullman, Washington). </w:t>
      </w:r>
      <w:r>
        <w:rPr>
          <w:rFonts w:ascii="Cambria Math" w:hAnsi="Cambria Math"/>
        </w:rPr>
        <w:t xml:space="preserve"> This was repeated for both subsets of each protocol for collection days 1, 2, and 3.</w:t>
      </w:r>
    </w:p>
    <w:p w:rsidR="000E36BF" w:rsidRPr="008B3FF7" w:rsidRDefault="000E36BF" w:rsidP="000E36BF">
      <w:pPr>
        <w:spacing w:line="480" w:lineRule="auto"/>
        <w:ind w:firstLine="720"/>
        <w:rPr>
          <w:rFonts w:ascii="Cambria Math" w:hAnsi="Cambria Math"/>
          <w:color w:val="000000"/>
          <w:shd w:val="clear" w:color="auto" w:fill="FFFFFF"/>
        </w:rPr>
      </w:pPr>
      <w:bookmarkStart w:id="81" w:name="_Toc325350690"/>
      <w:proofErr w:type="gramStart"/>
      <w:r w:rsidRPr="00D54667">
        <w:rPr>
          <w:rStyle w:val="Heading3Char"/>
        </w:rPr>
        <w:t>Granular Size and Morphology.</w:t>
      </w:r>
      <w:bookmarkEnd w:id="81"/>
      <w:proofErr w:type="gramEnd"/>
      <w:r w:rsidRPr="008B3FF7">
        <w:rPr>
          <w:rFonts w:ascii="Cambria Math" w:hAnsi="Cambria Math"/>
          <w:b/>
        </w:rPr>
        <w:t xml:space="preserve"> </w:t>
      </w:r>
      <w:r>
        <w:rPr>
          <w:rFonts w:ascii="Cambria Math" w:hAnsi="Cambria Math"/>
        </w:rPr>
        <w:t xml:space="preserve"> Granular morphology</w:t>
      </w:r>
      <w:r w:rsidRPr="008B3FF7">
        <w:rPr>
          <w:rFonts w:ascii="Cambria Math" w:hAnsi="Cambria Math"/>
        </w:rPr>
        <w:t xml:space="preserve"> was determined using an Olympus BX51 microscope (Olympus America, Center Valley, PA). </w:t>
      </w:r>
      <w:r>
        <w:rPr>
          <w:rFonts w:ascii="Cambria Math" w:hAnsi="Cambria Math"/>
        </w:rPr>
        <w:t>T</w:t>
      </w:r>
      <w:r w:rsidRPr="008B3FF7">
        <w:rPr>
          <w:rFonts w:ascii="Cambria Math" w:hAnsi="Cambria Math"/>
        </w:rPr>
        <w:t xml:space="preserve">wo methods were required to positively identify starch granules due to the variance in thermal treatment. Polarized light capabilities were employed to positively determine starch granules by verifying </w:t>
      </w:r>
      <w:proofErr w:type="spellStart"/>
      <w:r w:rsidRPr="008B3FF7">
        <w:rPr>
          <w:rFonts w:ascii="Cambria Math" w:hAnsi="Cambria Math"/>
        </w:rPr>
        <w:t>bifringence</w:t>
      </w:r>
      <w:proofErr w:type="spellEnd"/>
      <w:r w:rsidRPr="008B3FF7">
        <w:rPr>
          <w:rFonts w:ascii="Cambria Math" w:hAnsi="Cambria Math"/>
        </w:rPr>
        <w:t xml:space="preserve"> in samples from protocols 1 and 2. For samples subjected to </w:t>
      </w:r>
      <w:proofErr w:type="gramStart"/>
      <w:r>
        <w:rPr>
          <w:rFonts w:ascii="Cambria Math" w:hAnsi="Cambria Math"/>
        </w:rPr>
        <w:t>elevated</w:t>
      </w:r>
      <w:proofErr w:type="gramEnd"/>
      <w:r w:rsidRPr="008B3FF7">
        <w:rPr>
          <w:rFonts w:ascii="Cambria Math" w:hAnsi="Cambria Math"/>
        </w:rPr>
        <w:t xml:space="preserve"> thermal processing, such as those from protocols 3-6, iodine staining was used to determine starch granules through its ability to bind with amylose. </w:t>
      </w:r>
      <w:r>
        <w:rPr>
          <w:rFonts w:ascii="Cambria Math" w:hAnsi="Cambria Math"/>
        </w:rPr>
        <w:t>The range of granule size was determined by measuring the length and width of 50</w:t>
      </w:r>
      <w:r w:rsidRPr="008B3FF7">
        <w:rPr>
          <w:rFonts w:ascii="Cambria Math" w:hAnsi="Cambria Math"/>
        </w:rPr>
        <w:t xml:space="preserve"> granules</w:t>
      </w:r>
      <w:r>
        <w:rPr>
          <w:rFonts w:ascii="Cambria Math" w:hAnsi="Cambria Math"/>
        </w:rPr>
        <w:t xml:space="preserve"> at 40x magnification, using an</w:t>
      </w:r>
      <w:r w:rsidRPr="008B3FF7">
        <w:rPr>
          <w:rFonts w:ascii="Cambria Math" w:hAnsi="Cambria Math"/>
        </w:rPr>
        <w:t xml:space="preserve"> ocular micrometer.  </w:t>
      </w:r>
      <w:r>
        <w:rPr>
          <w:rFonts w:ascii="Cambria Math" w:hAnsi="Cambria Math"/>
        </w:rPr>
        <w:t xml:space="preserve">Granule surface was studied using scanning electron microscopy (SEM).  This was </w:t>
      </w:r>
      <w:r w:rsidRPr="008B3FF7">
        <w:rPr>
          <w:rFonts w:ascii="Cambria Math" w:hAnsi="Cambria Math"/>
        </w:rPr>
        <w:t xml:space="preserve">performed by using double sided adhesive tape to adhere small samples of starch to specimen stubs. An </w:t>
      </w:r>
      <w:r w:rsidRPr="008B3FF7">
        <w:rPr>
          <w:rFonts w:ascii="Cambria Math" w:hAnsi="Cambria Math"/>
          <w:color w:val="000000"/>
          <w:shd w:val="clear" w:color="auto" w:fill="FFFFFF"/>
        </w:rPr>
        <w:t>ultrathin coating of electrically conducting material, in this case gol</w:t>
      </w:r>
      <w:r>
        <w:rPr>
          <w:rFonts w:ascii="Cambria Math" w:hAnsi="Cambria Math"/>
          <w:color w:val="000000"/>
          <w:shd w:val="clear" w:color="auto" w:fill="FFFFFF"/>
        </w:rPr>
        <w:t>d, was deposited on the samples</w:t>
      </w:r>
      <w:r w:rsidRPr="00B45029">
        <w:rPr>
          <w:rFonts w:ascii="Cambria Math" w:hAnsi="Cambria Math"/>
          <w:color w:val="000000"/>
          <w:shd w:val="clear" w:color="auto" w:fill="FFFFFF"/>
        </w:rPr>
        <w:t xml:space="preserve"> by </w:t>
      </w:r>
      <w:r>
        <w:rPr>
          <w:rFonts w:ascii="Cambria Math" w:hAnsi="Cambria Math"/>
          <w:color w:val="000000"/>
          <w:shd w:val="clear" w:color="auto" w:fill="FFFFFF"/>
        </w:rPr>
        <w:t xml:space="preserve">a </w:t>
      </w:r>
      <w:r w:rsidRPr="00B45029">
        <w:rPr>
          <w:rFonts w:ascii="Cambria Math" w:hAnsi="Cambria Math"/>
          <w:color w:val="000000"/>
          <w:shd w:val="clear" w:color="auto" w:fill="FFFFFF"/>
        </w:rPr>
        <w:t>low-vacuum</w:t>
      </w:r>
      <w:r w:rsidRPr="00B45029">
        <w:rPr>
          <w:rStyle w:val="apple-converted-space"/>
          <w:rFonts w:ascii="Cambria Math" w:hAnsi="Cambria Math"/>
          <w:color w:val="000000"/>
          <w:shd w:val="clear" w:color="auto" w:fill="FFFFFF"/>
        </w:rPr>
        <w:t> </w:t>
      </w:r>
      <w:r>
        <w:rPr>
          <w:rStyle w:val="apple-converted-space"/>
          <w:rFonts w:ascii="Cambria Math" w:hAnsi="Cambria Math"/>
          <w:color w:val="000000"/>
          <w:shd w:val="clear" w:color="auto" w:fill="FFFFFF"/>
        </w:rPr>
        <w:t xml:space="preserve">SPI </w:t>
      </w:r>
      <w:r w:rsidRPr="00B45029">
        <w:rPr>
          <w:rFonts w:ascii="Cambria Math" w:hAnsi="Cambria Math"/>
          <w:shd w:val="clear" w:color="auto" w:fill="FFFFFF"/>
        </w:rPr>
        <w:t>sputter coat</w:t>
      </w:r>
      <w:r>
        <w:rPr>
          <w:rFonts w:ascii="Cambria Math" w:hAnsi="Cambria Math"/>
          <w:shd w:val="clear" w:color="auto" w:fill="FFFFFF"/>
        </w:rPr>
        <w:t>er</w:t>
      </w:r>
      <w:r>
        <w:rPr>
          <w:rFonts w:ascii="Cambria Math" w:hAnsi="Cambria Math"/>
          <w:color w:val="000000"/>
          <w:shd w:val="clear" w:color="auto" w:fill="FFFFFF"/>
        </w:rPr>
        <w:t xml:space="preserve"> and</w:t>
      </w:r>
      <w:r w:rsidRPr="008B3FF7">
        <w:rPr>
          <w:rFonts w:ascii="Cambria Math" w:hAnsi="Cambria Math"/>
          <w:color w:val="000000"/>
          <w:shd w:val="clear" w:color="auto" w:fill="FFFFFF"/>
        </w:rPr>
        <w:t xml:space="preserve"> loaded into the </w:t>
      </w:r>
      <w:r>
        <w:rPr>
          <w:rFonts w:ascii="Cambria Math" w:hAnsi="Cambria Math"/>
          <w:color w:val="000000"/>
          <w:shd w:val="clear" w:color="auto" w:fill="FFFFFF"/>
        </w:rPr>
        <w:t>Leo (</w:t>
      </w:r>
      <w:proofErr w:type="spellStart"/>
      <w:r>
        <w:rPr>
          <w:rFonts w:ascii="Cambria Math" w:hAnsi="Cambria Math"/>
          <w:color w:val="000000"/>
          <w:shd w:val="clear" w:color="auto" w:fill="FFFFFF"/>
        </w:rPr>
        <w:t>Zeiss</w:t>
      </w:r>
      <w:proofErr w:type="spellEnd"/>
      <w:r>
        <w:rPr>
          <w:rFonts w:ascii="Cambria Math" w:hAnsi="Cambria Math"/>
          <w:color w:val="000000"/>
          <w:shd w:val="clear" w:color="auto" w:fill="FFFFFF"/>
        </w:rPr>
        <w:t>) 1525 FE-SEM (</w:t>
      </w:r>
      <w:r w:rsidRPr="00C661B4">
        <w:rPr>
          <w:rFonts w:ascii="Cambria Math" w:hAnsi="Cambria Math"/>
          <w:color w:val="000000"/>
          <w:shd w:val="clear" w:color="auto" w:fill="FFFFFF"/>
        </w:rPr>
        <w:t xml:space="preserve">Carl </w:t>
      </w:r>
      <w:proofErr w:type="spellStart"/>
      <w:r w:rsidRPr="00C661B4">
        <w:rPr>
          <w:rFonts w:ascii="Cambria Math" w:hAnsi="Cambria Math"/>
          <w:color w:val="000000"/>
          <w:shd w:val="clear" w:color="auto" w:fill="FFFFFF"/>
        </w:rPr>
        <w:t>Zeiss</w:t>
      </w:r>
      <w:proofErr w:type="spellEnd"/>
      <w:r w:rsidRPr="00C661B4">
        <w:rPr>
          <w:rFonts w:ascii="Cambria Math" w:hAnsi="Cambria Math"/>
          <w:color w:val="000000"/>
          <w:shd w:val="clear" w:color="auto" w:fill="FFFFFF"/>
        </w:rPr>
        <w:t xml:space="preserve"> NTS, LLC., Peabody, MA</w:t>
      </w:r>
      <w:r>
        <w:rPr>
          <w:rFonts w:ascii="Cambria Math" w:hAnsi="Cambria Math"/>
          <w:color w:val="000000"/>
          <w:shd w:val="clear" w:color="auto" w:fill="FFFFFF"/>
        </w:rPr>
        <w:t xml:space="preserve">). </w:t>
      </w:r>
      <w:r w:rsidRPr="008B3FF7">
        <w:rPr>
          <w:rFonts w:ascii="Cambria Math" w:hAnsi="Cambria Math"/>
          <w:color w:val="000000"/>
          <w:shd w:val="clear" w:color="auto" w:fill="FFFFFF"/>
        </w:rPr>
        <w:t>At least 6 images of each protocol for collection days</w:t>
      </w:r>
      <w:r>
        <w:rPr>
          <w:rFonts w:ascii="Cambria Math" w:hAnsi="Cambria Math"/>
          <w:color w:val="000000"/>
          <w:shd w:val="clear" w:color="auto" w:fill="FFFFFF"/>
        </w:rPr>
        <w:t xml:space="preserve"> 2 and 3</w:t>
      </w:r>
      <w:r w:rsidRPr="008B3FF7">
        <w:rPr>
          <w:rFonts w:ascii="Cambria Math" w:hAnsi="Cambria Math"/>
          <w:color w:val="000000"/>
          <w:shd w:val="clear" w:color="auto" w:fill="FFFFFF"/>
        </w:rPr>
        <w:t xml:space="preserve"> were captured with magnification ranging from 250 to </w:t>
      </w:r>
      <w:proofErr w:type="gramStart"/>
      <w:r w:rsidRPr="008B3FF7">
        <w:rPr>
          <w:rFonts w:ascii="Cambria Math" w:hAnsi="Cambria Math"/>
          <w:color w:val="000000"/>
          <w:shd w:val="clear" w:color="auto" w:fill="FFFFFF"/>
        </w:rPr>
        <w:t>3,000x</w:t>
      </w:r>
      <w:proofErr w:type="gramEnd"/>
      <w:r w:rsidRPr="008B3FF7">
        <w:rPr>
          <w:rFonts w:ascii="Cambria Math" w:hAnsi="Cambria Math"/>
          <w:color w:val="000000"/>
          <w:shd w:val="clear" w:color="auto" w:fill="FFFFFF"/>
        </w:rPr>
        <w:t xml:space="preserve">. </w:t>
      </w:r>
    </w:p>
    <w:p w:rsidR="000E36BF" w:rsidRDefault="000E36BF" w:rsidP="000E36BF">
      <w:pPr>
        <w:spacing w:line="480" w:lineRule="auto"/>
        <w:ind w:firstLine="720"/>
        <w:rPr>
          <w:rFonts w:ascii="Cambria Math" w:hAnsi="Cambria Math"/>
        </w:rPr>
      </w:pPr>
      <w:bookmarkStart w:id="82" w:name="_Toc325350691"/>
      <w:proofErr w:type="gramStart"/>
      <w:r w:rsidRPr="00D54667">
        <w:rPr>
          <w:rStyle w:val="Heading3Char"/>
        </w:rPr>
        <w:t>Swelling Factor</w:t>
      </w:r>
      <w:bookmarkEnd w:id="82"/>
      <w:r w:rsidRPr="008B192F">
        <w:rPr>
          <w:rStyle w:val="Heading4Char"/>
        </w:rPr>
        <w:t>.</w:t>
      </w:r>
      <w:proofErr w:type="gramEnd"/>
      <w:r w:rsidRPr="008B3FF7">
        <w:rPr>
          <w:rFonts w:ascii="Cambria Math" w:hAnsi="Cambria Math"/>
          <w:b/>
        </w:rPr>
        <w:t xml:space="preserve"> </w:t>
      </w:r>
      <w:r w:rsidRPr="008B3FF7">
        <w:rPr>
          <w:rFonts w:ascii="Cambria Math" w:hAnsi="Cambria Math"/>
        </w:rPr>
        <w:t xml:space="preserve">Starch swelling factor </w:t>
      </w:r>
      <w:r>
        <w:rPr>
          <w:rFonts w:ascii="Cambria Math" w:hAnsi="Cambria Math"/>
        </w:rPr>
        <w:t>(S</w:t>
      </w:r>
      <w:r>
        <w:rPr>
          <w:rFonts w:ascii="Cambria Math" w:hAnsi="Cambria Math"/>
          <w:vertAlign w:val="subscript"/>
        </w:rPr>
        <w:t>F</w:t>
      </w:r>
      <w:r>
        <w:rPr>
          <w:rFonts w:ascii="Cambria Math" w:hAnsi="Cambria Math"/>
        </w:rPr>
        <w:t>) was</w:t>
      </w:r>
      <w:r w:rsidRPr="008B3FF7">
        <w:rPr>
          <w:rFonts w:ascii="Cambria Math" w:hAnsi="Cambria Math"/>
        </w:rPr>
        <w:t xml:space="preserve"> determined using samples</w:t>
      </w:r>
      <w:r>
        <w:rPr>
          <w:rFonts w:ascii="Cambria Math" w:hAnsi="Cambria Math"/>
        </w:rPr>
        <w:t xml:space="preserve"> from collection day 3. Exactly</w:t>
      </w:r>
      <w:r w:rsidRPr="008B3FF7">
        <w:rPr>
          <w:rFonts w:ascii="Cambria Math" w:hAnsi="Cambria Math"/>
        </w:rPr>
        <w:t xml:space="preserve"> 500 mg of each starch sample was mixed with 4 </w:t>
      </w:r>
      <w:proofErr w:type="spellStart"/>
      <w:r w:rsidRPr="008B3FF7">
        <w:rPr>
          <w:rFonts w:ascii="Cambria Math" w:hAnsi="Cambria Math"/>
        </w:rPr>
        <w:t>mL</w:t>
      </w:r>
      <w:proofErr w:type="spellEnd"/>
      <w:r w:rsidRPr="008B3FF7">
        <w:rPr>
          <w:rFonts w:ascii="Cambria Math" w:hAnsi="Cambria Math"/>
        </w:rPr>
        <w:t xml:space="preserve"> of cold D.I. water in a 50 </w:t>
      </w:r>
      <w:proofErr w:type="spellStart"/>
      <w:r w:rsidRPr="008B3FF7">
        <w:rPr>
          <w:rFonts w:ascii="Cambria Math" w:hAnsi="Cambria Math"/>
        </w:rPr>
        <w:t>mL</w:t>
      </w:r>
      <w:proofErr w:type="spellEnd"/>
      <w:r w:rsidRPr="008B3FF7">
        <w:rPr>
          <w:rFonts w:ascii="Cambria Math" w:hAnsi="Cambria Math"/>
        </w:rPr>
        <w:t xml:space="preserve"> test tube. Samples were </w:t>
      </w:r>
      <w:proofErr w:type="spellStart"/>
      <w:r>
        <w:rPr>
          <w:rFonts w:ascii="Cambria Math" w:hAnsi="Cambria Math"/>
        </w:rPr>
        <w:t>sonicated</w:t>
      </w:r>
      <w:proofErr w:type="spellEnd"/>
      <w:r>
        <w:rPr>
          <w:rFonts w:ascii="Cambria Math" w:hAnsi="Cambria Math"/>
        </w:rPr>
        <w:t xml:space="preserve"> in a</w:t>
      </w:r>
      <w:r w:rsidRPr="008B3FF7">
        <w:rPr>
          <w:rFonts w:ascii="Cambria Math" w:hAnsi="Cambria Math"/>
        </w:rPr>
        <w:t xml:space="preserve"> </w:t>
      </w:r>
      <w:proofErr w:type="spellStart"/>
      <w:r w:rsidRPr="008B3FF7">
        <w:rPr>
          <w:rFonts w:ascii="Cambria Math" w:hAnsi="Cambria Math"/>
        </w:rPr>
        <w:t>sonication</w:t>
      </w:r>
      <w:proofErr w:type="spellEnd"/>
      <w:r w:rsidRPr="008B3FF7">
        <w:rPr>
          <w:rFonts w:ascii="Cambria Math" w:hAnsi="Cambria Math"/>
        </w:rPr>
        <w:t xml:space="preserve"> bath (Branson 1510, Branson Ultrasonic Corporation, Danbury, CT) for 30 </w:t>
      </w:r>
      <w:r>
        <w:rPr>
          <w:rFonts w:ascii="Cambria Math" w:hAnsi="Cambria Math"/>
        </w:rPr>
        <w:t>s to achieve uniform mixing of starch and water and avoid clumping of the granules</w:t>
      </w:r>
      <w:r w:rsidRPr="008B3FF7">
        <w:rPr>
          <w:rFonts w:ascii="Cambria Math" w:hAnsi="Cambria Math"/>
        </w:rPr>
        <w:t>. Samples were placed in refrigerator for a 20 min</w:t>
      </w:r>
      <w:r>
        <w:rPr>
          <w:rFonts w:ascii="Cambria Math" w:hAnsi="Cambria Math"/>
        </w:rPr>
        <w:t xml:space="preserve"> to allow starch granules to settle</w:t>
      </w:r>
      <w:r w:rsidRPr="008B3FF7">
        <w:rPr>
          <w:rFonts w:ascii="Cambria Math" w:hAnsi="Cambria Math"/>
        </w:rPr>
        <w:t>, and the initial volume of starch was recorded. Thereafter, samples were placed into a 30⁰C water bath</w:t>
      </w:r>
      <w:r>
        <w:rPr>
          <w:rFonts w:ascii="Cambria Math" w:hAnsi="Cambria Math"/>
        </w:rPr>
        <w:t xml:space="preserve"> (</w:t>
      </w:r>
      <w:r w:rsidRPr="003A723F">
        <w:rPr>
          <w:rFonts w:ascii="Cambria Math" w:hAnsi="Cambria Math"/>
        </w:rPr>
        <w:t>Precision Model 25</w:t>
      </w:r>
      <w:r>
        <w:rPr>
          <w:rFonts w:ascii="Cambria Math" w:hAnsi="Cambria Math"/>
        </w:rPr>
        <w:t xml:space="preserve">, Thomas Scientific, </w:t>
      </w:r>
      <w:proofErr w:type="gramStart"/>
      <w:r w:rsidRPr="003A723F">
        <w:rPr>
          <w:rFonts w:ascii="Cambria Math" w:hAnsi="Cambria Math"/>
        </w:rPr>
        <w:t>Swedesboro</w:t>
      </w:r>
      <w:proofErr w:type="gramEnd"/>
      <w:r w:rsidRPr="003A723F">
        <w:rPr>
          <w:rFonts w:ascii="Cambria Math" w:hAnsi="Cambria Math"/>
        </w:rPr>
        <w:t>, NJ</w:t>
      </w:r>
      <w:r>
        <w:rPr>
          <w:rFonts w:ascii="Cambria Math" w:hAnsi="Cambria Math"/>
        </w:rPr>
        <w:t>)</w:t>
      </w:r>
      <w:r w:rsidRPr="008B3FF7">
        <w:rPr>
          <w:rFonts w:ascii="Cambria Math" w:hAnsi="Cambria Math"/>
        </w:rPr>
        <w:t xml:space="preserve"> with </w:t>
      </w:r>
      <w:r>
        <w:rPr>
          <w:rFonts w:ascii="Cambria Math" w:hAnsi="Cambria Math"/>
        </w:rPr>
        <w:t xml:space="preserve">reciprocal </w:t>
      </w:r>
      <w:r w:rsidRPr="008B3FF7">
        <w:rPr>
          <w:rFonts w:ascii="Cambria Math" w:hAnsi="Cambria Math"/>
        </w:rPr>
        <w:t>shaking</w:t>
      </w:r>
      <w:r>
        <w:rPr>
          <w:rFonts w:ascii="Cambria Math" w:hAnsi="Cambria Math"/>
        </w:rPr>
        <w:t xml:space="preserve"> at 50 rpm</w:t>
      </w:r>
      <w:r w:rsidRPr="008B3FF7">
        <w:rPr>
          <w:rFonts w:ascii="Cambria Math" w:hAnsi="Cambria Math"/>
        </w:rPr>
        <w:t xml:space="preserve">. </w:t>
      </w:r>
      <w:r>
        <w:rPr>
          <w:rFonts w:ascii="Cambria Math" w:hAnsi="Cambria Math"/>
        </w:rPr>
        <w:t>Starch slurry</w:t>
      </w:r>
      <w:r w:rsidRPr="008B3FF7">
        <w:rPr>
          <w:rFonts w:ascii="Cambria Math" w:hAnsi="Cambria Math"/>
        </w:rPr>
        <w:t xml:space="preserve"> within test tube was permitted to equilibra</w:t>
      </w:r>
      <w:r>
        <w:rPr>
          <w:rFonts w:ascii="Cambria Math" w:hAnsi="Cambria Math"/>
        </w:rPr>
        <w:t>te to 30⁰C and then held at this temperature for 5 min with shaking</w:t>
      </w:r>
      <w:r w:rsidRPr="008B3FF7">
        <w:rPr>
          <w:rFonts w:ascii="Cambria Math" w:hAnsi="Cambria Math"/>
        </w:rPr>
        <w:t xml:space="preserve">. Volume of starch was recorded. Samples were </w:t>
      </w:r>
      <w:r>
        <w:rPr>
          <w:rFonts w:ascii="Cambria Math" w:hAnsi="Cambria Math"/>
        </w:rPr>
        <w:t>further</w:t>
      </w:r>
      <w:r w:rsidRPr="008B3FF7">
        <w:rPr>
          <w:rFonts w:ascii="Cambria Math" w:hAnsi="Cambria Math"/>
        </w:rPr>
        <w:t xml:space="preserve"> heated to 40⁰C and held for </w:t>
      </w:r>
      <w:r>
        <w:rPr>
          <w:rFonts w:ascii="Cambria Math" w:hAnsi="Cambria Math"/>
        </w:rPr>
        <w:t>5 min</w:t>
      </w:r>
      <w:r w:rsidRPr="008B3FF7">
        <w:rPr>
          <w:rFonts w:ascii="Cambria Math" w:hAnsi="Cambria Math"/>
        </w:rPr>
        <w:t xml:space="preserve">. Starch volume was recorded. Thereafter, temperature of samples was increased by 5⁰C increments and held for </w:t>
      </w:r>
      <w:r>
        <w:rPr>
          <w:rFonts w:ascii="Cambria Math" w:hAnsi="Cambria Math"/>
        </w:rPr>
        <w:t>5 min</w:t>
      </w:r>
      <w:r w:rsidRPr="008B3FF7">
        <w:rPr>
          <w:rFonts w:ascii="Cambria Math" w:hAnsi="Cambria Math"/>
        </w:rPr>
        <w:t xml:space="preserve"> at each interval. Starch volume was recorded for each period. This was continued until samples reached 75⁰C. Temperature was then raised to 85⁰C and held </w:t>
      </w:r>
      <w:r>
        <w:rPr>
          <w:rFonts w:ascii="Cambria Math" w:hAnsi="Cambria Math"/>
        </w:rPr>
        <w:t xml:space="preserve">again </w:t>
      </w:r>
      <w:r w:rsidRPr="008B3FF7">
        <w:rPr>
          <w:rFonts w:ascii="Cambria Math" w:hAnsi="Cambria Math"/>
        </w:rPr>
        <w:t xml:space="preserve">for </w:t>
      </w:r>
      <w:r>
        <w:rPr>
          <w:rFonts w:ascii="Cambria Math" w:hAnsi="Cambria Math"/>
        </w:rPr>
        <w:t>5 min</w:t>
      </w:r>
      <w:r w:rsidRPr="008B3FF7">
        <w:rPr>
          <w:rFonts w:ascii="Cambria Math" w:hAnsi="Cambria Math"/>
        </w:rPr>
        <w:t xml:space="preserve">. Volume was recorded.  </w:t>
      </w:r>
      <w:r>
        <w:rPr>
          <w:rFonts w:ascii="Cambria Math" w:hAnsi="Cambria Math"/>
        </w:rPr>
        <w:t>The S</w:t>
      </w:r>
      <w:r>
        <w:rPr>
          <w:rFonts w:ascii="Cambria Math" w:hAnsi="Cambria Math"/>
          <w:vertAlign w:val="subscript"/>
        </w:rPr>
        <w:t xml:space="preserve">F </w:t>
      </w:r>
      <w:r>
        <w:rPr>
          <w:rFonts w:ascii="Cambria Math" w:hAnsi="Cambria Math"/>
        </w:rPr>
        <w:t xml:space="preserve">is reported as the ratio of the volume of swollen starch granules and the initial volume recorded past refrigeration. </w:t>
      </w:r>
      <w:r w:rsidRPr="008B3FF7">
        <w:rPr>
          <w:rFonts w:ascii="Cambria Math" w:hAnsi="Cambria Math"/>
        </w:rPr>
        <w:t xml:space="preserve"> </w:t>
      </w:r>
      <w:r>
        <w:rPr>
          <w:rFonts w:ascii="Cambria Math" w:hAnsi="Cambria Math"/>
        </w:rPr>
        <w:t xml:space="preserve">Four replications were performed. </w:t>
      </w:r>
    </w:p>
    <w:p w:rsidR="000E36BF" w:rsidRPr="00354F87" w:rsidRDefault="000E36BF" w:rsidP="000E36BF">
      <w:pPr>
        <w:spacing w:line="480" w:lineRule="auto"/>
        <w:ind w:firstLine="720"/>
        <w:rPr>
          <w:rFonts w:ascii="Times New Roman" w:hAnsi="Times New Roman" w:cs="Times New Roman"/>
          <w:color w:val="000000"/>
          <w:shd w:val="clear" w:color="auto" w:fill="FFFFFF"/>
        </w:rPr>
      </w:pPr>
      <w:bookmarkStart w:id="83" w:name="_Toc325350692"/>
      <w:proofErr w:type="gramStart"/>
      <w:r w:rsidRPr="00D54667">
        <w:rPr>
          <w:rStyle w:val="Heading3Char"/>
        </w:rPr>
        <w:t xml:space="preserve">Differential Scanning </w:t>
      </w:r>
      <w:proofErr w:type="spellStart"/>
      <w:r w:rsidRPr="00D54667">
        <w:rPr>
          <w:rStyle w:val="Heading3Char"/>
        </w:rPr>
        <w:t>Calorimetry</w:t>
      </w:r>
      <w:proofErr w:type="spellEnd"/>
      <w:r w:rsidRPr="00D54667">
        <w:rPr>
          <w:rStyle w:val="Heading3Char"/>
        </w:rPr>
        <w:t xml:space="preserve"> (DSC).</w:t>
      </w:r>
      <w:bookmarkEnd w:id="83"/>
      <w:proofErr w:type="gramEnd"/>
      <w:r w:rsidRPr="008B3FF7">
        <w:rPr>
          <w:rFonts w:ascii="Cambria Math" w:hAnsi="Cambria Math"/>
          <w:b/>
          <w:color w:val="000000"/>
          <w:shd w:val="clear" w:color="auto" w:fill="FFFFFF"/>
        </w:rPr>
        <w:t xml:space="preserve"> </w:t>
      </w:r>
      <w:r w:rsidRPr="008B3FF7">
        <w:rPr>
          <w:rFonts w:ascii="Cambria Math" w:hAnsi="Cambria Math"/>
          <w:color w:val="000000"/>
          <w:shd w:val="clear" w:color="auto" w:fill="FFFFFF"/>
        </w:rPr>
        <w:t>Gelatinization onset (T</w:t>
      </w:r>
      <w:r w:rsidRPr="008B3FF7">
        <w:rPr>
          <w:rFonts w:ascii="Cambria Math" w:hAnsi="Cambria Math"/>
          <w:color w:val="000000"/>
          <w:shd w:val="clear" w:color="auto" w:fill="FFFFFF"/>
          <w:vertAlign w:val="subscript"/>
        </w:rPr>
        <w:t>O</w:t>
      </w:r>
      <w:r w:rsidRPr="008B3FF7">
        <w:rPr>
          <w:rFonts w:ascii="Cambria Math" w:hAnsi="Cambria Math"/>
          <w:color w:val="000000"/>
          <w:shd w:val="clear" w:color="auto" w:fill="FFFFFF"/>
        </w:rPr>
        <w:t>), peak (T</w:t>
      </w:r>
      <w:r w:rsidRPr="008B3FF7">
        <w:rPr>
          <w:rFonts w:ascii="Cambria Math" w:hAnsi="Cambria Math"/>
          <w:color w:val="000000"/>
          <w:shd w:val="clear" w:color="auto" w:fill="FFFFFF"/>
          <w:vertAlign w:val="subscript"/>
        </w:rPr>
        <w:t>P</w:t>
      </w:r>
      <w:r w:rsidRPr="008B3FF7">
        <w:rPr>
          <w:rFonts w:ascii="Cambria Math" w:hAnsi="Cambria Math"/>
          <w:color w:val="000000"/>
          <w:shd w:val="clear" w:color="auto" w:fill="FFFFFF"/>
        </w:rPr>
        <w:t>), conclusion (T</w:t>
      </w:r>
      <w:r w:rsidRPr="008B3FF7">
        <w:rPr>
          <w:rFonts w:ascii="Cambria Math" w:hAnsi="Cambria Math"/>
          <w:color w:val="000000"/>
          <w:shd w:val="clear" w:color="auto" w:fill="FFFFFF"/>
          <w:vertAlign w:val="subscript"/>
        </w:rPr>
        <w:t>C</w:t>
      </w:r>
      <w:r w:rsidRPr="008B3FF7">
        <w:rPr>
          <w:rFonts w:ascii="Cambria Math" w:hAnsi="Cambria Math"/>
          <w:color w:val="000000"/>
          <w:shd w:val="clear" w:color="auto" w:fill="FFFFFF"/>
        </w:rPr>
        <w:t xml:space="preserve">) and enthalpy (∆H) were measured using the Differential Scanning Calorimeter Q2000 (Thermal Analysis Instruments, New Castle DE). A modified version of the method set forth by Lopez </w:t>
      </w:r>
      <w:r w:rsidR="00E60B07">
        <w:rPr>
          <w:rFonts w:ascii="Cambria Math" w:hAnsi="Cambria Math"/>
          <w:color w:val="000000"/>
          <w:shd w:val="clear" w:color="auto" w:fill="FFFFFF"/>
        </w:rPr>
        <w:t>et al</w:t>
      </w:r>
      <w:r>
        <w:rPr>
          <w:rFonts w:ascii="Cambria Math" w:hAnsi="Cambria Math"/>
          <w:color w:val="000000"/>
          <w:shd w:val="clear" w:color="auto" w:fill="FFFFFF"/>
        </w:rPr>
        <w:t xml:space="preserve"> (1994)</w:t>
      </w:r>
      <w:r w:rsidRPr="008B3FF7">
        <w:rPr>
          <w:rFonts w:ascii="Cambria Math" w:hAnsi="Cambria Math"/>
          <w:color w:val="000000"/>
          <w:shd w:val="clear" w:color="auto" w:fill="FFFFFF"/>
        </w:rPr>
        <w:t xml:space="preserve"> was used. In short, starch samples of 2</w:t>
      </w:r>
      <w:r>
        <w:rPr>
          <w:rFonts w:ascii="Cambria Math" w:hAnsi="Cambria Math"/>
          <w:color w:val="000000"/>
          <w:shd w:val="clear" w:color="auto" w:fill="FFFFFF"/>
        </w:rPr>
        <w:t xml:space="preserve"> </w:t>
      </w:r>
      <w:r>
        <w:rPr>
          <w:rFonts w:ascii="Times New Roman" w:hAnsi="Times New Roman" w:cs="Times New Roman"/>
          <w:color w:val="000000"/>
          <w:shd w:val="clear" w:color="auto" w:fill="FFFFFF"/>
        </w:rPr>
        <w:t>± 0.1</w:t>
      </w:r>
      <w:r w:rsidRPr="008B3FF7">
        <w:rPr>
          <w:rFonts w:ascii="Cambria Math" w:hAnsi="Cambria Math"/>
          <w:color w:val="000000"/>
          <w:shd w:val="clear" w:color="auto" w:fill="FFFFFF"/>
        </w:rPr>
        <w:t xml:space="preserve"> mg were weighed directly into </w:t>
      </w:r>
      <w:proofErr w:type="spellStart"/>
      <w:r w:rsidRPr="008B3FF7">
        <w:rPr>
          <w:rFonts w:ascii="Cambria Math" w:hAnsi="Cambria Math"/>
          <w:color w:val="000000"/>
          <w:shd w:val="clear" w:color="auto" w:fill="FFFFFF"/>
        </w:rPr>
        <w:t>Tzero</w:t>
      </w:r>
      <w:proofErr w:type="spellEnd"/>
      <w:r w:rsidRPr="008B3FF7">
        <w:rPr>
          <w:rFonts w:ascii="Cambria Math" w:hAnsi="Cambria Math"/>
          <w:color w:val="000000"/>
          <w:shd w:val="clear" w:color="auto" w:fill="FFFFFF"/>
        </w:rPr>
        <w:t xml:space="preserve"> DSC Pans (Thermal Analysis Instruments) and 7 µl of </w:t>
      </w:r>
      <w:r w:rsidRPr="008B3FF7">
        <w:rPr>
          <w:rFonts w:ascii="Cambria Math" w:hAnsi="Cambria Math"/>
        </w:rPr>
        <w:t xml:space="preserve">D.I. </w:t>
      </w:r>
      <w:r w:rsidRPr="008B3FF7">
        <w:rPr>
          <w:rFonts w:ascii="Cambria Math" w:hAnsi="Cambria Math"/>
          <w:color w:val="000000"/>
          <w:shd w:val="clear" w:color="auto" w:fill="FFFFFF"/>
        </w:rPr>
        <w:t xml:space="preserve">water was added using a pipette.  The pan was sealed with a </w:t>
      </w:r>
      <w:proofErr w:type="spellStart"/>
      <w:r w:rsidRPr="008B3FF7">
        <w:rPr>
          <w:rFonts w:ascii="Cambria Math" w:hAnsi="Cambria Math"/>
          <w:color w:val="000000"/>
          <w:shd w:val="clear" w:color="auto" w:fill="FFFFFF"/>
        </w:rPr>
        <w:t>Tzero</w:t>
      </w:r>
      <w:proofErr w:type="spellEnd"/>
      <w:r w:rsidRPr="008B3FF7">
        <w:rPr>
          <w:rFonts w:ascii="Cambria Math" w:hAnsi="Cambria Math"/>
          <w:color w:val="000000"/>
          <w:shd w:val="clear" w:color="auto" w:fill="FFFFFF"/>
        </w:rPr>
        <w:t xml:space="preserve"> hermetic lid and placed on a platform </w:t>
      </w:r>
      <w:r>
        <w:rPr>
          <w:rFonts w:ascii="Cambria Math" w:hAnsi="Cambria Math"/>
          <w:color w:val="000000"/>
          <w:shd w:val="clear" w:color="auto" w:fill="FFFFFF"/>
        </w:rPr>
        <w:t>vortex to shake slowly for 1 h</w:t>
      </w:r>
      <w:r w:rsidRPr="008B3FF7">
        <w:rPr>
          <w:rFonts w:ascii="Cambria Math" w:hAnsi="Cambria Math"/>
          <w:color w:val="000000"/>
          <w:shd w:val="clear" w:color="auto" w:fill="FFFFFF"/>
        </w:rPr>
        <w:t xml:space="preserve">r to allow for equilibration at room temperature.  </w:t>
      </w:r>
      <w:r>
        <w:rPr>
          <w:rFonts w:ascii="Cambria Math" w:hAnsi="Cambria Math"/>
          <w:color w:val="000000"/>
          <w:shd w:val="clear" w:color="auto" w:fill="FFFFFF"/>
        </w:rPr>
        <w:t>The</w:t>
      </w:r>
      <w:r w:rsidRPr="008B3FF7">
        <w:rPr>
          <w:rFonts w:ascii="Cambria Math" w:hAnsi="Cambria Math"/>
          <w:color w:val="000000"/>
          <w:shd w:val="clear" w:color="auto" w:fill="FFFFFF"/>
        </w:rPr>
        <w:t xml:space="preserve"> samples were scanned at a rate of 10⁰C/min from 0 to 130⁰C. An empty pan was used as the reference.  Defatted samples from collection days 2 and 3 were ran in triplicates. Analysis was obtained directly with the software TA Instruments, version 4.4A. </w:t>
      </w:r>
    </w:p>
    <w:p w:rsidR="000E36BF" w:rsidRPr="00E54BEB" w:rsidRDefault="000E36BF" w:rsidP="000E36BF">
      <w:pPr>
        <w:spacing w:line="480" w:lineRule="auto"/>
        <w:ind w:firstLine="720"/>
        <w:rPr>
          <w:rFonts w:ascii="Cambria Math" w:hAnsi="Cambria Math"/>
          <w:szCs w:val="20"/>
        </w:rPr>
      </w:pPr>
      <w:bookmarkStart w:id="84" w:name="_Toc325350693"/>
      <w:proofErr w:type="gramStart"/>
      <w:r w:rsidRPr="00D54667">
        <w:rPr>
          <w:rStyle w:val="Heading3Char"/>
        </w:rPr>
        <w:t>Total Amylose.</w:t>
      </w:r>
      <w:bookmarkEnd w:id="84"/>
      <w:proofErr w:type="gramEnd"/>
      <w:r w:rsidRPr="008B3FF7">
        <w:rPr>
          <w:rFonts w:ascii="Cambria Math" w:hAnsi="Cambria Math"/>
          <w:b/>
          <w:color w:val="000000"/>
          <w:shd w:val="clear" w:color="auto" w:fill="FFFFFF"/>
        </w:rPr>
        <w:t xml:space="preserve"> </w:t>
      </w:r>
      <w:r w:rsidRPr="008B3FF7">
        <w:rPr>
          <w:rFonts w:ascii="Cambria Math" w:hAnsi="Cambria Math"/>
          <w:color w:val="000000"/>
          <w:shd w:val="clear" w:color="auto" w:fill="FFFFFF"/>
        </w:rPr>
        <w:t>The amylose content of defatted samples was determined using colorimetric methods based on amylose-iodine complex formation potential</w:t>
      </w:r>
      <w:r>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&lt;EndNote&gt;&lt;Cite&gt;&lt;Author&gt;Hoover&lt;/Author&gt;&lt;Year&gt;2001&lt;/Year&gt;&lt;RecNum&gt;49&lt;/RecNum&gt;&lt;DisplayText&gt;(Hoover and Ratnayake 2001)&lt;/DisplayText&gt;&lt;record&gt;&lt;rec-number&gt;49&lt;/rec-number&gt;&lt;foreign-keys&gt;&lt;key app="EN" db-id="5sspfr9a8xtsw5eax9rxrezjdfv5sdaa02az"&gt;49&lt;/key&gt;&lt;/foreign-keys&gt;&lt;ref-type name="Book Section"&gt;5&lt;/ref-type&gt;&lt;contributors&gt;&lt;authors&gt;&lt;author&gt;Hoover, R.&lt;/author&gt;&lt;author&gt;Ratnayake, W. S.&lt;/author&gt;&lt;/authors&gt;&lt;/contributors&gt;&lt;titles&gt;&lt;title&gt;Determination of Total Amylose Content of Starch&lt;/title&gt;&lt;secondary-title&gt;Current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0203s00&lt;/url&gt;&lt;/related-urls&gt;&lt;/urls&gt;&lt;electronic-resource-num&gt;10.1002/0471142913.fae0203s00&lt;/electronic-resource-num&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(Hoover and Ratnayake 2001)</w:t>
      </w:r>
      <w:r w:rsidR="00936EBA">
        <w:rPr>
          <w:rFonts w:ascii="Cambria Math" w:hAnsi="Cambria Math"/>
          <w:color w:val="000000"/>
          <w:shd w:val="clear" w:color="auto" w:fill="FFFFFF"/>
        </w:rPr>
        <w:fldChar w:fldCharType="end"/>
      </w:r>
      <w:r w:rsidRPr="008B3FF7">
        <w:rPr>
          <w:rFonts w:ascii="Cambria Math" w:hAnsi="Cambria Math"/>
          <w:color w:val="000000"/>
          <w:shd w:val="clear" w:color="auto" w:fill="FFFFFF"/>
        </w:rPr>
        <w:t>. First, 2 mg of starch was weighed into round bottom screw-</w:t>
      </w:r>
      <w:proofErr w:type="gramStart"/>
      <w:r w:rsidRPr="008B3FF7">
        <w:rPr>
          <w:rFonts w:ascii="Cambria Math" w:hAnsi="Cambria Math"/>
          <w:color w:val="000000"/>
          <w:shd w:val="clear" w:color="auto" w:fill="FFFFFF"/>
        </w:rPr>
        <w:t>cap  tubes</w:t>
      </w:r>
      <w:proofErr w:type="gramEnd"/>
      <w:r w:rsidRPr="008B3FF7">
        <w:rPr>
          <w:rFonts w:ascii="Cambria Math" w:hAnsi="Cambria Math"/>
          <w:color w:val="000000"/>
          <w:shd w:val="clear" w:color="auto" w:fill="FFFFFF"/>
        </w:rPr>
        <w:t xml:space="preserve"> and 8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90%</w:t>
      </w:r>
      <w:r>
        <w:rPr>
          <w:rFonts w:ascii="Cambria Math" w:hAnsi="Cambria Math"/>
          <w:color w:val="000000"/>
          <w:shd w:val="clear" w:color="auto" w:fill="FFFFFF"/>
        </w:rPr>
        <w:t xml:space="preserve"> aq.</w:t>
      </w:r>
      <w:r w:rsidRPr="008B3FF7">
        <w:rPr>
          <w:rFonts w:ascii="Cambria Math" w:hAnsi="Cambria Math"/>
          <w:color w:val="000000"/>
          <w:shd w:val="clear" w:color="auto" w:fill="FFFFFF"/>
        </w:rPr>
        <w:t xml:space="preserve"> </w:t>
      </w:r>
      <w:proofErr w:type="spellStart"/>
      <w:r w:rsidRPr="008B3FF7">
        <w:rPr>
          <w:rFonts w:ascii="Cambria Math" w:hAnsi="Cambria Math"/>
          <w:color w:val="000000"/>
          <w:shd w:val="clear" w:color="auto" w:fill="FFFFFF"/>
        </w:rPr>
        <w:t>dimethyl</w:t>
      </w:r>
      <w:proofErr w:type="spellEnd"/>
      <w:r w:rsidRPr="008B3FF7">
        <w:rPr>
          <w:rFonts w:ascii="Cambria Math" w:hAnsi="Cambria Math"/>
          <w:color w:val="000000"/>
          <w:shd w:val="clear" w:color="auto" w:fill="FFFFFF"/>
        </w:rPr>
        <w:t xml:space="preserve"> </w:t>
      </w:r>
      <w:proofErr w:type="spellStart"/>
      <w:r w:rsidRPr="008B3FF7">
        <w:rPr>
          <w:rFonts w:ascii="Cambria Math" w:hAnsi="Cambria Math"/>
          <w:color w:val="000000"/>
          <w:shd w:val="clear" w:color="auto" w:fill="FFFFFF"/>
        </w:rPr>
        <w:t>sulfoxide</w:t>
      </w:r>
      <w:proofErr w:type="spellEnd"/>
      <w:r w:rsidRPr="008B3FF7">
        <w:rPr>
          <w:rFonts w:ascii="Cambria Math" w:hAnsi="Cambria Math"/>
          <w:color w:val="000000"/>
          <w:shd w:val="clear" w:color="auto" w:fill="FFFFFF"/>
        </w:rPr>
        <w:t xml:space="preserve"> (DMSO) was added. Solutions wer</w:t>
      </w:r>
      <w:r>
        <w:rPr>
          <w:rFonts w:ascii="Cambria Math" w:hAnsi="Cambria Math"/>
          <w:color w:val="000000"/>
          <w:shd w:val="clear" w:color="auto" w:fill="FFFFFF"/>
        </w:rPr>
        <w:t>e mixed by vortex for 15 s</w:t>
      </w:r>
      <w:r w:rsidRPr="008B3FF7">
        <w:rPr>
          <w:rFonts w:ascii="Cambria Math" w:hAnsi="Cambria Math"/>
          <w:color w:val="000000"/>
          <w:shd w:val="clear" w:color="auto" w:fill="FFFFFF"/>
        </w:rPr>
        <w:t xml:space="preserve">, and additional 2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DMSO was used to wash side of test tube. Samples were autoclaved at 121⁰C for 15 min and allowed to cool to room temperature. During that time, an iodine solution (0.0025 M I</w:t>
      </w:r>
      <w:r w:rsidRPr="008B3FF7">
        <w:rPr>
          <w:rFonts w:ascii="Cambria Math" w:hAnsi="Cambria Math"/>
          <w:color w:val="000000"/>
          <w:shd w:val="clear" w:color="auto" w:fill="FFFFFF"/>
          <w:vertAlign w:val="subscript"/>
        </w:rPr>
        <w:t>2</w:t>
      </w:r>
      <w:r w:rsidRPr="008B3FF7">
        <w:rPr>
          <w:rFonts w:ascii="Cambria Math" w:hAnsi="Cambria Math"/>
          <w:color w:val="000000"/>
          <w:shd w:val="clear" w:color="auto" w:fill="FFFFFF"/>
        </w:rPr>
        <w:t>/ 0.0065 M K</w:t>
      </w:r>
      <w:r>
        <w:rPr>
          <w:rFonts w:ascii="Cambria Math" w:hAnsi="Cambria Math"/>
          <w:color w:val="000000"/>
          <w:shd w:val="clear" w:color="auto" w:fill="FFFFFF"/>
        </w:rPr>
        <w:t xml:space="preserve">I) was prepared in a dark, 1 L </w:t>
      </w:r>
      <w:r w:rsidRPr="008B3FF7">
        <w:rPr>
          <w:rFonts w:ascii="Cambria Math" w:hAnsi="Cambria Math"/>
          <w:color w:val="000000"/>
          <w:shd w:val="clear" w:color="auto" w:fill="FFFFFF"/>
        </w:rPr>
        <w:t>volumetric flask and left to stir until use.  If no clear gel was present in the bottom of the test tubes</w:t>
      </w:r>
      <w:r>
        <w:rPr>
          <w:rFonts w:ascii="Cambria Math" w:hAnsi="Cambria Math"/>
          <w:color w:val="000000"/>
          <w:shd w:val="clear" w:color="auto" w:fill="FFFFFF"/>
        </w:rPr>
        <w:t xml:space="preserve"> after autoclaving</w:t>
      </w:r>
      <w:r w:rsidRPr="008B3FF7">
        <w:rPr>
          <w:rFonts w:ascii="Cambria Math" w:hAnsi="Cambria Math"/>
          <w:color w:val="000000"/>
          <w:shd w:val="clear" w:color="auto" w:fill="FFFFFF"/>
        </w:rPr>
        <w:t xml:space="preserve">, samples were then transferred to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volumetric flasks.</w:t>
      </w:r>
      <w:r>
        <w:rPr>
          <w:rFonts w:ascii="Cambria Math" w:hAnsi="Cambria Math"/>
          <w:color w:val="000000"/>
          <w:shd w:val="clear" w:color="auto" w:fill="FFFFFF"/>
        </w:rPr>
        <w:t xml:space="preserve"> Samples containing clear gel were discarded, remade, and autoclaved. </w:t>
      </w:r>
      <w:r w:rsidRPr="008B3FF7">
        <w:rPr>
          <w:rFonts w:ascii="Cambria Math" w:hAnsi="Cambria Math"/>
          <w:color w:val="000000"/>
          <w:shd w:val="clear" w:color="auto" w:fill="FFFFFF"/>
        </w:rPr>
        <w:t xml:space="preserve">Volume was adjusted with </w:t>
      </w:r>
      <w:r w:rsidRPr="008B3FF7">
        <w:rPr>
          <w:rFonts w:ascii="Cambria Math" w:hAnsi="Cambria Math"/>
        </w:rPr>
        <w:t xml:space="preserve">D.I. </w:t>
      </w:r>
      <w:r w:rsidRPr="008B3FF7">
        <w:rPr>
          <w:rFonts w:ascii="Cambria Math" w:hAnsi="Cambria Math"/>
          <w:color w:val="000000"/>
          <w:shd w:val="clear" w:color="auto" w:fill="FFFFFF"/>
        </w:rPr>
        <w:t>water</w:t>
      </w:r>
      <w:r w:rsidR="00C900D4">
        <w:rPr>
          <w:rFonts w:ascii="Cambria Math" w:hAnsi="Cambria Math"/>
          <w:color w:val="000000"/>
          <w:shd w:val="clear" w:color="auto" w:fill="FFFFFF"/>
        </w:rPr>
        <w:t xml:space="preserve"> up to 25 </w:t>
      </w:r>
      <w:proofErr w:type="spellStart"/>
      <w:r w:rsidR="00C900D4">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and mixed by vortex for 15 s. This was solution #1. Next, 1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solution #1 was transferred to a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volumetric flask and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aliquots of iodine solution were added to each sample or water (control). Volume was adjusted using </w:t>
      </w:r>
      <w:r w:rsidRPr="008B3FF7">
        <w:rPr>
          <w:rFonts w:ascii="Cambria Math" w:hAnsi="Cambria Math"/>
        </w:rPr>
        <w:t xml:space="preserve">D.I. </w:t>
      </w:r>
      <w:r w:rsidRPr="008B3FF7">
        <w:rPr>
          <w:rFonts w:ascii="Cambria Math" w:hAnsi="Cambria Math"/>
          <w:color w:val="000000"/>
          <w:shd w:val="clear" w:color="auto" w:fill="FFFFFF"/>
        </w:rPr>
        <w:t xml:space="preserve">water </w:t>
      </w:r>
      <w:r w:rsidR="00C900D4">
        <w:rPr>
          <w:rFonts w:ascii="Cambria Math" w:hAnsi="Cambria Math"/>
          <w:color w:val="000000"/>
          <w:shd w:val="clear" w:color="auto" w:fill="FFFFFF"/>
        </w:rPr>
        <w:t xml:space="preserve">up to 25 </w:t>
      </w:r>
      <w:proofErr w:type="spellStart"/>
      <w:r w:rsidR="00C900D4">
        <w:rPr>
          <w:rFonts w:ascii="Cambria Math" w:hAnsi="Cambria Math"/>
          <w:color w:val="000000"/>
          <w:shd w:val="clear" w:color="auto" w:fill="FFFFFF"/>
        </w:rPr>
        <w:t>mL</w:t>
      </w:r>
      <w:proofErr w:type="spellEnd"/>
      <w:r w:rsidR="00C900D4">
        <w:rPr>
          <w:rFonts w:ascii="Cambria Math" w:hAnsi="Cambria Math"/>
          <w:color w:val="000000"/>
          <w:shd w:val="clear" w:color="auto" w:fill="FFFFFF"/>
        </w:rPr>
        <w:t xml:space="preserve"> </w:t>
      </w:r>
      <w:r w:rsidRPr="008B3FF7">
        <w:rPr>
          <w:rFonts w:ascii="Cambria Math" w:hAnsi="Cambria Math"/>
          <w:color w:val="000000"/>
          <w:shd w:val="clear" w:color="auto" w:fill="FFFFFF"/>
        </w:rPr>
        <w:t>and solution was mixed by vortex for 15 s. Color was allowed to develop for 15 min, after which the absorbance (A) was measured at 600 nm using a s</w:t>
      </w:r>
      <w:r w:rsidRPr="008B3FF7">
        <w:rPr>
          <w:rFonts w:ascii="Cambria Math" w:hAnsi="Cambria Math"/>
          <w:szCs w:val="20"/>
        </w:rPr>
        <w:t>pectrophotometer (</w:t>
      </w:r>
      <w:r>
        <w:rPr>
          <w:rFonts w:ascii="Cambria Math" w:hAnsi="Cambria Math"/>
          <w:szCs w:val="20"/>
        </w:rPr>
        <w:t xml:space="preserve">UV-2101PC, </w:t>
      </w:r>
      <w:r w:rsidRPr="008B3FF7">
        <w:rPr>
          <w:rFonts w:ascii="Cambria Math" w:hAnsi="Cambria Math"/>
          <w:szCs w:val="20"/>
        </w:rPr>
        <w:t>Shimadzu, Columbia, MD). Pure amylose</w:t>
      </w:r>
      <w:r>
        <w:rPr>
          <w:rFonts w:ascii="Cambria Math" w:hAnsi="Cambria Math"/>
          <w:szCs w:val="20"/>
        </w:rPr>
        <w:t xml:space="preserve"> and amylopectin</w:t>
      </w:r>
      <w:r w:rsidRPr="008B3FF7">
        <w:rPr>
          <w:rFonts w:ascii="Cambria Math" w:hAnsi="Cambria Math"/>
          <w:szCs w:val="20"/>
        </w:rPr>
        <w:t xml:space="preserve"> extracted from potato served as the standard solution for comparison. Defatted samples from each protocol for days 2 and 3 were </w:t>
      </w:r>
      <w:r>
        <w:rPr>
          <w:rFonts w:ascii="Cambria Math" w:hAnsi="Cambria Math"/>
          <w:szCs w:val="20"/>
        </w:rPr>
        <w:t>analyzed</w:t>
      </w:r>
      <w:r w:rsidRPr="008B3FF7">
        <w:rPr>
          <w:rFonts w:ascii="Cambria Math" w:hAnsi="Cambria Math"/>
          <w:szCs w:val="20"/>
        </w:rPr>
        <w:t xml:space="preserve"> in triplicates. </w:t>
      </w:r>
    </w:p>
    <w:p w:rsidR="00814F25" w:rsidRDefault="00814F25" w:rsidP="000E36BF">
      <w:pPr>
        <w:spacing w:line="480" w:lineRule="auto"/>
        <w:rPr>
          <w:rFonts w:ascii="Cambria Math" w:hAnsi="Cambria Math"/>
          <w:b/>
          <w:sz w:val="28"/>
          <w:szCs w:val="20"/>
        </w:rPr>
      </w:pPr>
    </w:p>
    <w:p w:rsidR="008B192F" w:rsidRDefault="000E36BF" w:rsidP="00C46D1E">
      <w:pPr>
        <w:pStyle w:val="Heading3"/>
        <w:rPr>
          <w:rFonts w:ascii="Cambria Math" w:hAnsi="Cambria Math"/>
          <w:szCs w:val="20"/>
        </w:rPr>
      </w:pPr>
      <w:bookmarkStart w:id="85" w:name="_Toc325350694"/>
      <w:proofErr w:type="gramStart"/>
      <w:r w:rsidRPr="00460DEB">
        <w:t>Hydration Liquid Analysis.</w:t>
      </w:r>
      <w:bookmarkEnd w:id="85"/>
      <w:proofErr w:type="gramEnd"/>
      <w:r w:rsidRPr="00460DEB">
        <w:t xml:space="preserve"> </w:t>
      </w:r>
    </w:p>
    <w:p w:rsidR="000E36BF" w:rsidRPr="008B3FF7" w:rsidRDefault="000E36BF" w:rsidP="00E60B07">
      <w:pPr>
        <w:spacing w:line="480" w:lineRule="auto"/>
        <w:ind w:firstLine="720"/>
        <w:rPr>
          <w:rFonts w:ascii="Cambria Math" w:hAnsi="Cambria Math"/>
          <w:szCs w:val="20"/>
        </w:rPr>
      </w:pPr>
      <w:r w:rsidRPr="008B3FF7">
        <w:rPr>
          <w:rFonts w:ascii="Cambria Math" w:hAnsi="Cambria Math"/>
          <w:szCs w:val="20"/>
        </w:rPr>
        <w:t xml:space="preserve">At assigned points along the hydration process, BB&amp;C personnel collected 500 </w:t>
      </w:r>
      <w:proofErr w:type="spellStart"/>
      <w:r w:rsidRPr="008B3FF7">
        <w:rPr>
          <w:rFonts w:ascii="Cambria Math" w:hAnsi="Cambria Math"/>
          <w:szCs w:val="20"/>
        </w:rPr>
        <w:t>mL</w:t>
      </w:r>
      <w:proofErr w:type="spellEnd"/>
      <w:r w:rsidRPr="008B3FF7">
        <w:rPr>
          <w:rFonts w:ascii="Cambria Math" w:hAnsi="Cambria Math"/>
          <w:szCs w:val="20"/>
        </w:rPr>
        <w:t xml:space="preserve"> samples of post hydration water in addition to the bean samples in a consistent manner. </w:t>
      </w:r>
      <w:r>
        <w:rPr>
          <w:rFonts w:ascii="Cambria Math" w:hAnsi="Cambria Math"/>
          <w:szCs w:val="20"/>
        </w:rPr>
        <w:t>For protocols 1</w:t>
      </w:r>
      <w:r w:rsidRPr="008B3FF7">
        <w:rPr>
          <w:rFonts w:ascii="Cambria Math" w:hAnsi="Cambria Math"/>
          <w:szCs w:val="20"/>
        </w:rPr>
        <w:t xml:space="preserve"> and </w:t>
      </w:r>
      <w:r>
        <w:rPr>
          <w:rFonts w:ascii="Cambria Math" w:hAnsi="Cambria Math"/>
          <w:szCs w:val="20"/>
        </w:rPr>
        <w:t>2</w:t>
      </w:r>
      <w:r w:rsidRPr="008B3FF7">
        <w:rPr>
          <w:rFonts w:ascii="Cambria Math" w:hAnsi="Cambria Math"/>
          <w:szCs w:val="20"/>
        </w:rPr>
        <w:t xml:space="preserve">, samples </w:t>
      </w:r>
      <w:r>
        <w:rPr>
          <w:rFonts w:ascii="Cambria Math" w:hAnsi="Cambria Math"/>
          <w:szCs w:val="20"/>
        </w:rPr>
        <w:t>were</w:t>
      </w:r>
      <w:r w:rsidRPr="008B3FF7">
        <w:rPr>
          <w:rFonts w:ascii="Cambria Math" w:hAnsi="Cambria Math"/>
          <w:szCs w:val="20"/>
        </w:rPr>
        <w:t xml:space="preserve"> collected after the respective soak period.</w:t>
      </w:r>
      <w:r>
        <w:rPr>
          <w:rFonts w:ascii="Cambria Math" w:hAnsi="Cambria Math"/>
          <w:szCs w:val="20"/>
        </w:rPr>
        <w:t xml:space="preserve"> Samples for protocols 3 and 4 were collected </w:t>
      </w:r>
      <w:r w:rsidRPr="008B3FF7">
        <w:rPr>
          <w:rFonts w:ascii="Cambria Math" w:hAnsi="Cambria Math"/>
          <w:szCs w:val="20"/>
        </w:rPr>
        <w:t>after the</w:t>
      </w:r>
      <w:r>
        <w:rPr>
          <w:rFonts w:ascii="Cambria Math" w:hAnsi="Cambria Math"/>
          <w:szCs w:val="20"/>
        </w:rPr>
        <w:t xml:space="preserve"> 5 min</w:t>
      </w:r>
      <w:r w:rsidRPr="008B3FF7">
        <w:rPr>
          <w:rFonts w:ascii="Cambria Math" w:hAnsi="Cambria Math"/>
          <w:szCs w:val="20"/>
        </w:rPr>
        <w:t xml:space="preserve"> blanchi</w:t>
      </w:r>
      <w:r>
        <w:rPr>
          <w:rFonts w:ascii="Cambria Math" w:hAnsi="Cambria Math"/>
          <w:szCs w:val="20"/>
        </w:rPr>
        <w:t>ng process</w:t>
      </w:r>
      <w:r w:rsidRPr="008B3FF7">
        <w:rPr>
          <w:rFonts w:ascii="Cambria Math" w:hAnsi="Cambria Math"/>
          <w:szCs w:val="20"/>
        </w:rPr>
        <w:t xml:space="preserve">. For protocols </w:t>
      </w:r>
      <w:r>
        <w:rPr>
          <w:rFonts w:ascii="Cambria Math" w:hAnsi="Cambria Math"/>
          <w:szCs w:val="20"/>
        </w:rPr>
        <w:t>5</w:t>
      </w:r>
      <w:r w:rsidRPr="008B3FF7">
        <w:rPr>
          <w:rFonts w:ascii="Cambria Math" w:hAnsi="Cambria Math"/>
          <w:szCs w:val="20"/>
        </w:rPr>
        <w:t xml:space="preserve"> and </w:t>
      </w:r>
      <w:r>
        <w:rPr>
          <w:rFonts w:ascii="Cambria Math" w:hAnsi="Cambria Math"/>
          <w:szCs w:val="20"/>
        </w:rPr>
        <w:t>6</w:t>
      </w:r>
      <w:r w:rsidRPr="008B3FF7">
        <w:rPr>
          <w:rFonts w:ascii="Cambria Math" w:hAnsi="Cambria Math"/>
          <w:szCs w:val="20"/>
        </w:rPr>
        <w:t xml:space="preserve">, samples were collected after each batch of beans completed two cycles through an exclusive BB&amp;C blanch treatment apparatus. All liquid samples were transferred to centrifuge tubes in 40 </w:t>
      </w:r>
      <w:proofErr w:type="spellStart"/>
      <w:r w:rsidRPr="008B3FF7">
        <w:rPr>
          <w:rFonts w:ascii="Cambria Math" w:hAnsi="Cambria Math"/>
          <w:szCs w:val="20"/>
        </w:rPr>
        <w:t>mL</w:t>
      </w:r>
      <w:proofErr w:type="spellEnd"/>
      <w:r w:rsidRPr="008B3FF7">
        <w:rPr>
          <w:rFonts w:ascii="Cambria Math" w:hAnsi="Cambria Math"/>
          <w:szCs w:val="20"/>
        </w:rPr>
        <w:t xml:space="preserve"> aliquots, placed in -40⁰</w:t>
      </w:r>
      <w:r>
        <w:rPr>
          <w:rFonts w:ascii="Cambria Math" w:hAnsi="Cambria Math"/>
          <w:szCs w:val="20"/>
        </w:rPr>
        <w:t xml:space="preserve"> </w:t>
      </w:r>
      <w:r w:rsidRPr="008B3FF7">
        <w:rPr>
          <w:rFonts w:ascii="Cambria Math" w:hAnsi="Cambria Math"/>
          <w:szCs w:val="20"/>
        </w:rPr>
        <w:t xml:space="preserve">C storage conditions and stored until further </w:t>
      </w:r>
      <w:r>
        <w:rPr>
          <w:rFonts w:ascii="Cambria Math" w:hAnsi="Cambria Math"/>
          <w:szCs w:val="20"/>
        </w:rPr>
        <w:t>analysis</w:t>
      </w:r>
      <w:r w:rsidRPr="008B3FF7">
        <w:rPr>
          <w:rFonts w:ascii="Cambria Math" w:hAnsi="Cambria Math"/>
          <w:szCs w:val="20"/>
        </w:rPr>
        <w:t xml:space="preserve">. For testing, three tubes of each protocol were thawed overnight </w:t>
      </w:r>
      <w:r>
        <w:rPr>
          <w:rFonts w:ascii="Cambria Math" w:hAnsi="Cambria Math"/>
          <w:szCs w:val="20"/>
        </w:rPr>
        <w:t>at 4</w:t>
      </w:r>
      <w:r>
        <w:rPr>
          <w:rFonts w:ascii="Times New Roman" w:hAnsi="Times New Roman" w:cs="Times New Roman"/>
          <w:szCs w:val="20"/>
        </w:rPr>
        <w:t>º</w:t>
      </w:r>
      <w:r>
        <w:rPr>
          <w:rFonts w:ascii="Cambria Math" w:hAnsi="Cambria Math"/>
          <w:szCs w:val="20"/>
        </w:rPr>
        <w:t xml:space="preserve">C </w:t>
      </w:r>
      <w:r w:rsidRPr="008B3FF7">
        <w:rPr>
          <w:rFonts w:ascii="Cambria Math" w:hAnsi="Cambria Math"/>
          <w:szCs w:val="20"/>
        </w:rPr>
        <w:t xml:space="preserve">to allow all tests to be run in triplicates.  </w:t>
      </w:r>
    </w:p>
    <w:p w:rsidR="000E36BF" w:rsidRPr="008B3FF7" w:rsidRDefault="000E36BF" w:rsidP="000E36BF">
      <w:pPr>
        <w:spacing w:line="480" w:lineRule="auto"/>
        <w:rPr>
          <w:rFonts w:ascii="Cambria Math" w:hAnsi="Cambria Math"/>
          <w:szCs w:val="20"/>
        </w:rPr>
      </w:pPr>
      <w:r w:rsidRPr="00D54667">
        <w:rPr>
          <w:rStyle w:val="Heading3Char"/>
        </w:rPr>
        <w:tab/>
      </w:r>
      <w:bookmarkStart w:id="86" w:name="_Toc325350695"/>
      <w:proofErr w:type="gramStart"/>
      <w:r w:rsidRPr="00D54667">
        <w:rPr>
          <w:rStyle w:val="Heading3Char"/>
        </w:rPr>
        <w:t xml:space="preserve">Soluble Solids and </w:t>
      </w:r>
      <w:proofErr w:type="spellStart"/>
      <w:r w:rsidRPr="00D54667">
        <w:rPr>
          <w:rStyle w:val="Heading3Char"/>
        </w:rPr>
        <w:t>pH.</w:t>
      </w:r>
      <w:bookmarkEnd w:id="86"/>
      <w:proofErr w:type="spellEnd"/>
      <w:proofErr w:type="gramEnd"/>
      <w:r w:rsidRPr="008B3FF7">
        <w:rPr>
          <w:rFonts w:ascii="Cambria Math" w:hAnsi="Cambria Math"/>
          <w:b/>
          <w:szCs w:val="20"/>
        </w:rPr>
        <w:t xml:space="preserve"> </w:t>
      </w:r>
      <w:r>
        <w:rPr>
          <w:rFonts w:ascii="Cambria Math" w:hAnsi="Cambria Math"/>
          <w:szCs w:val="20"/>
        </w:rPr>
        <w:t>Contents of s</w:t>
      </w:r>
      <w:r w:rsidRPr="008B3FF7">
        <w:rPr>
          <w:rFonts w:ascii="Cambria Math" w:hAnsi="Cambria Math"/>
          <w:szCs w:val="20"/>
        </w:rPr>
        <w:t xml:space="preserve">oluble solids </w:t>
      </w:r>
      <w:r>
        <w:rPr>
          <w:rFonts w:ascii="Cambria Math" w:hAnsi="Cambria Math"/>
          <w:szCs w:val="20"/>
        </w:rPr>
        <w:t>(</w:t>
      </w:r>
      <w:r w:rsidRPr="008B3FF7">
        <w:rPr>
          <w:rFonts w:ascii="Cambria Math" w:hAnsi="Cambria Math"/>
          <w:szCs w:val="20"/>
        </w:rPr>
        <w:t>⁰</w:t>
      </w:r>
      <w:proofErr w:type="spellStart"/>
      <w:r>
        <w:rPr>
          <w:rFonts w:ascii="Cambria Math" w:hAnsi="Cambria Math"/>
          <w:szCs w:val="20"/>
        </w:rPr>
        <w:t>Brix</w:t>
      </w:r>
      <w:proofErr w:type="spellEnd"/>
      <w:r>
        <w:rPr>
          <w:rFonts w:ascii="Cambria Math" w:hAnsi="Cambria Math"/>
          <w:szCs w:val="20"/>
        </w:rPr>
        <w:t>)</w:t>
      </w:r>
      <w:r w:rsidRPr="008B3FF7">
        <w:rPr>
          <w:rFonts w:ascii="Cambria Math" w:hAnsi="Cambria Math"/>
          <w:szCs w:val="20"/>
        </w:rPr>
        <w:t xml:space="preserve"> was determined with the Pocket Digital </w:t>
      </w:r>
      <w:proofErr w:type="spellStart"/>
      <w:r w:rsidRPr="008B3FF7">
        <w:rPr>
          <w:rFonts w:ascii="Cambria Math" w:hAnsi="Cambria Math"/>
          <w:szCs w:val="20"/>
        </w:rPr>
        <w:t>Refractometer</w:t>
      </w:r>
      <w:proofErr w:type="spellEnd"/>
      <w:r w:rsidRPr="008B3FF7">
        <w:rPr>
          <w:rFonts w:ascii="Cambria Math" w:hAnsi="Cambria Math"/>
          <w:szCs w:val="20"/>
        </w:rPr>
        <w:t xml:space="preserve"> (</w:t>
      </w:r>
      <w:proofErr w:type="spellStart"/>
      <w:r w:rsidRPr="008B3FF7">
        <w:rPr>
          <w:rFonts w:ascii="Cambria Math" w:hAnsi="Cambria Math"/>
          <w:szCs w:val="20"/>
        </w:rPr>
        <w:t>Sper</w:t>
      </w:r>
      <w:proofErr w:type="spellEnd"/>
      <w:r w:rsidRPr="008B3FF7">
        <w:rPr>
          <w:rFonts w:ascii="Cambria Math" w:hAnsi="Cambria Math"/>
          <w:szCs w:val="20"/>
        </w:rPr>
        <w:t xml:space="preserve"> Scientific, Scottsdale, AZ) having a range of 0-65°. </w:t>
      </w:r>
      <w:r>
        <w:rPr>
          <w:rFonts w:ascii="Cambria Math" w:hAnsi="Cambria Math"/>
          <w:szCs w:val="20"/>
        </w:rPr>
        <w:t xml:space="preserve">Hydration liquid was filtered using </w:t>
      </w:r>
      <w:proofErr w:type="spellStart"/>
      <w:r>
        <w:rPr>
          <w:rFonts w:ascii="Cambria Math" w:hAnsi="Cambria Math"/>
          <w:szCs w:val="20"/>
        </w:rPr>
        <w:t>Miracloth</w:t>
      </w:r>
      <w:proofErr w:type="spellEnd"/>
      <w:r>
        <w:rPr>
          <w:rFonts w:ascii="Cambria Math" w:hAnsi="Cambria Math"/>
          <w:szCs w:val="20"/>
        </w:rPr>
        <w:t xml:space="preserve">® (EMD Biosciences, Inc., L Jolla, CA), and </w:t>
      </w:r>
      <w:r w:rsidRPr="008B3FF7">
        <w:rPr>
          <w:rFonts w:ascii="Cambria Math" w:hAnsi="Cambria Math"/>
          <w:szCs w:val="20"/>
        </w:rPr>
        <w:t xml:space="preserve">the </w:t>
      </w:r>
      <w:proofErr w:type="spellStart"/>
      <w:r w:rsidRPr="008B3FF7">
        <w:rPr>
          <w:rFonts w:ascii="Cambria Math" w:hAnsi="Cambria Math"/>
          <w:szCs w:val="20"/>
        </w:rPr>
        <w:t>refractometer</w:t>
      </w:r>
      <w:proofErr w:type="spellEnd"/>
      <w:r w:rsidRPr="008B3FF7">
        <w:rPr>
          <w:rFonts w:ascii="Cambria Math" w:hAnsi="Cambria Math"/>
          <w:szCs w:val="20"/>
        </w:rPr>
        <w:t xml:space="preserve"> was cleaned with </w:t>
      </w:r>
      <w:r w:rsidRPr="008B3FF7">
        <w:rPr>
          <w:rFonts w:ascii="Cambria Math" w:hAnsi="Cambria Math"/>
        </w:rPr>
        <w:t xml:space="preserve">D.I. </w:t>
      </w:r>
      <w:r w:rsidRPr="008B3FF7">
        <w:rPr>
          <w:rFonts w:ascii="Cambria Math" w:hAnsi="Cambria Math"/>
          <w:szCs w:val="20"/>
        </w:rPr>
        <w:t xml:space="preserve">water and dried with </w:t>
      </w:r>
      <w:proofErr w:type="spellStart"/>
      <w:r w:rsidRPr="008B3FF7">
        <w:rPr>
          <w:rFonts w:ascii="Cambria Math" w:hAnsi="Cambria Math"/>
          <w:szCs w:val="20"/>
        </w:rPr>
        <w:t>Kimwipes</w:t>
      </w:r>
      <w:proofErr w:type="spellEnd"/>
      <w:r w:rsidRPr="008B3FF7">
        <w:rPr>
          <w:rFonts w:ascii="Cambria Math" w:hAnsi="Cambria Math"/>
          <w:szCs w:val="20"/>
        </w:rPr>
        <w:t>®</w:t>
      </w:r>
      <w:r>
        <w:rPr>
          <w:rFonts w:ascii="Cambria Math" w:hAnsi="Cambria Math"/>
          <w:szCs w:val="20"/>
        </w:rPr>
        <w:t xml:space="preserve"> between each sample. </w:t>
      </w:r>
    </w:p>
    <w:p w:rsidR="000E36BF" w:rsidRPr="008B3FF7" w:rsidRDefault="000E36BF" w:rsidP="000E36BF">
      <w:pPr>
        <w:spacing w:line="480" w:lineRule="auto"/>
        <w:ind w:firstLine="720"/>
        <w:rPr>
          <w:rFonts w:ascii="Cambria Math" w:hAnsi="Cambria Math"/>
          <w:szCs w:val="20"/>
        </w:rPr>
      </w:pPr>
      <w:r w:rsidRPr="008B3FF7">
        <w:rPr>
          <w:rFonts w:ascii="Cambria Math" w:hAnsi="Cambria Math"/>
        </w:rPr>
        <w:t xml:space="preserve">The pH was determined using a pH meter (Fisher Scientific, </w:t>
      </w:r>
      <w:proofErr w:type="spellStart"/>
      <w:r w:rsidRPr="008B3FF7">
        <w:rPr>
          <w:rFonts w:ascii="Cambria Math" w:hAnsi="Cambria Math"/>
        </w:rPr>
        <w:t>Accumet</w:t>
      </w:r>
      <w:proofErr w:type="spellEnd"/>
      <w:r w:rsidRPr="008B3FF7">
        <w:rPr>
          <w:rFonts w:ascii="Cambria Math" w:hAnsi="Cambria Math"/>
        </w:rPr>
        <w:t xml:space="preserve">, AB15 </w:t>
      </w:r>
      <w:proofErr w:type="spellStart"/>
      <w:r w:rsidRPr="008B3FF7">
        <w:rPr>
          <w:rFonts w:ascii="Cambria Math" w:hAnsi="Cambria Math"/>
        </w:rPr>
        <w:t>Columbus</w:t>
      </w:r>
      <w:proofErr w:type="gramStart"/>
      <w:r w:rsidRPr="008B3FF7">
        <w:rPr>
          <w:rFonts w:ascii="Cambria Math" w:hAnsi="Cambria Math"/>
        </w:rPr>
        <w:t>,Ohio</w:t>
      </w:r>
      <w:proofErr w:type="spellEnd"/>
      <w:proofErr w:type="gramEnd"/>
      <w:r w:rsidRPr="008B3FF7">
        <w:rPr>
          <w:rFonts w:ascii="Cambria Math" w:hAnsi="Cambria Math"/>
        </w:rPr>
        <w:t>). Prior to testing, the instrument was calibrated with buffer solut</w:t>
      </w:r>
      <w:r>
        <w:rPr>
          <w:rFonts w:ascii="Cambria Math" w:hAnsi="Cambria Math"/>
        </w:rPr>
        <w:t xml:space="preserve">ions with a pH of 4, 7, and 10 and probe was washed thoroughly with D.I. water following each sample. </w:t>
      </w:r>
    </w:p>
    <w:p w:rsidR="000E36BF" w:rsidRPr="008B3FF7" w:rsidRDefault="000E36BF" w:rsidP="000E36BF">
      <w:pPr>
        <w:spacing w:line="480" w:lineRule="auto"/>
        <w:rPr>
          <w:rFonts w:ascii="Cambria Math" w:hAnsi="Cambria Math"/>
          <w:color w:val="000000"/>
          <w:shd w:val="clear" w:color="auto" w:fill="FFFFFF"/>
        </w:rPr>
      </w:pPr>
      <w:r w:rsidRPr="008B3FF7">
        <w:rPr>
          <w:rFonts w:ascii="Cambria Math" w:hAnsi="Cambria Math"/>
        </w:rPr>
        <w:tab/>
      </w:r>
      <w:bookmarkStart w:id="87" w:name="_Toc325350696"/>
      <w:proofErr w:type="gramStart"/>
      <w:r w:rsidRPr="00D54667">
        <w:rPr>
          <w:rStyle w:val="Heading3Char"/>
        </w:rPr>
        <w:t>Total Amylose.</w:t>
      </w:r>
      <w:bookmarkEnd w:id="87"/>
      <w:proofErr w:type="gramEnd"/>
      <w:r w:rsidRPr="008B3FF7">
        <w:rPr>
          <w:rFonts w:ascii="Cambria Math" w:hAnsi="Cambria Math"/>
          <w:b/>
        </w:rPr>
        <w:t xml:space="preserve"> </w:t>
      </w:r>
      <w:r w:rsidRPr="008B3FF7">
        <w:rPr>
          <w:rFonts w:ascii="Cambria Math" w:hAnsi="Cambria Math"/>
        </w:rPr>
        <w:t xml:space="preserve">Total amylose content of the hydration solution </w:t>
      </w:r>
      <w:r>
        <w:rPr>
          <w:rFonts w:ascii="Cambria Math" w:hAnsi="Cambria Math"/>
        </w:rPr>
        <w:t>was determined using the method previously described except a</w:t>
      </w:r>
      <w:r w:rsidRPr="008B3FF7">
        <w:rPr>
          <w:rFonts w:ascii="Cambria Math" w:hAnsi="Cambria Math"/>
        </w:rPr>
        <w:t xml:space="preserve"> 5 </w:t>
      </w:r>
      <w:proofErr w:type="spellStart"/>
      <w:r w:rsidRPr="008B3FF7">
        <w:rPr>
          <w:rFonts w:ascii="Cambria Math" w:hAnsi="Cambria Math"/>
        </w:rPr>
        <w:t>mL</w:t>
      </w:r>
      <w:proofErr w:type="spellEnd"/>
      <w:r w:rsidRPr="008B3FF7">
        <w:rPr>
          <w:rFonts w:ascii="Cambria Math" w:hAnsi="Cambria Math"/>
        </w:rPr>
        <w:t xml:space="preserve"> sample from each </w:t>
      </w:r>
      <w:r>
        <w:rPr>
          <w:rFonts w:ascii="Cambria Math" w:hAnsi="Cambria Math"/>
        </w:rPr>
        <w:t>protocol</w:t>
      </w:r>
      <w:r w:rsidRPr="008B3FF7">
        <w:rPr>
          <w:rFonts w:ascii="Cambria Math" w:hAnsi="Cambria Math"/>
        </w:rPr>
        <w:t xml:space="preserve"> was </w:t>
      </w:r>
      <w:r>
        <w:rPr>
          <w:rFonts w:ascii="Cambria Math" w:hAnsi="Cambria Math"/>
        </w:rPr>
        <w:t xml:space="preserve">used. The amount of DMSO used for each dilution did not change. </w:t>
      </w:r>
      <w:r>
        <w:rPr>
          <w:rFonts w:ascii="Cambria Math" w:hAnsi="Cambria Math"/>
          <w:color w:val="000000"/>
          <w:shd w:val="clear" w:color="auto" w:fill="FFFFFF"/>
        </w:rPr>
        <w:t xml:space="preserve">Samples were analyzed in triplicates for collection days 2 and 3. </w:t>
      </w:r>
    </w:p>
    <w:p w:rsidR="000E36BF" w:rsidRPr="008B3FF7" w:rsidRDefault="000E36BF" w:rsidP="000E36BF">
      <w:pPr>
        <w:spacing w:line="480" w:lineRule="auto"/>
        <w:rPr>
          <w:rFonts w:ascii="Cambria Math" w:hAnsi="Cambria Math"/>
          <w:b/>
          <w:color w:val="000000"/>
          <w:highlight w:val="yellow"/>
          <w:shd w:val="clear" w:color="auto" w:fill="FFFFFF"/>
        </w:rPr>
      </w:pPr>
      <w:r w:rsidRPr="008B3FF7">
        <w:rPr>
          <w:rFonts w:ascii="Cambria Math" w:hAnsi="Cambria Math"/>
          <w:color w:val="000000"/>
          <w:shd w:val="clear" w:color="auto" w:fill="FFFFFF"/>
        </w:rPr>
        <w:tab/>
      </w:r>
      <w:bookmarkStart w:id="88" w:name="_Toc325350697"/>
      <w:proofErr w:type="gramStart"/>
      <w:r w:rsidRPr="00D54667">
        <w:rPr>
          <w:rStyle w:val="Heading3Char"/>
        </w:rPr>
        <w:t>Total Carbohydrate Concentration</w:t>
      </w:r>
      <w:bookmarkEnd w:id="88"/>
      <w:r w:rsidRPr="008B192F">
        <w:rPr>
          <w:rStyle w:val="Heading4Char"/>
        </w:rPr>
        <w:t>.</w:t>
      </w:r>
      <w:proofErr w:type="gramEnd"/>
      <w:r w:rsidRPr="00212469">
        <w:rPr>
          <w:rFonts w:ascii="Cambria Math" w:hAnsi="Cambria Math"/>
          <w:b/>
          <w:color w:val="000000"/>
          <w:shd w:val="clear" w:color="auto" w:fill="FFFFFF"/>
        </w:rPr>
        <w:t xml:space="preserve">  </w:t>
      </w:r>
      <w:r w:rsidRPr="00212469">
        <w:rPr>
          <w:rFonts w:ascii="Cambria Math" w:hAnsi="Cambria Math"/>
          <w:color w:val="000000"/>
          <w:shd w:val="clear" w:color="auto" w:fill="FFFFFF"/>
        </w:rPr>
        <w:t>A 20</w:t>
      </w:r>
      <w:r w:rsidRPr="00E55B36">
        <w:rPr>
          <w:rFonts w:ascii="Cambria Math" w:hAnsi="Cambria Math"/>
          <w:color w:val="000000"/>
          <w:shd w:val="clear" w:color="auto" w:fill="FFFFFF"/>
        </w:rPr>
        <w:t xml:space="preserve"> g </w:t>
      </w:r>
      <w:r>
        <w:rPr>
          <w:rFonts w:ascii="Cambria Math" w:hAnsi="Cambria Math"/>
          <w:color w:val="000000"/>
          <w:shd w:val="clear" w:color="auto" w:fill="FFFFFF"/>
        </w:rPr>
        <w:t xml:space="preserve">sample </w:t>
      </w:r>
      <w:r w:rsidRPr="00E55B36">
        <w:rPr>
          <w:rFonts w:ascii="Cambria Math" w:hAnsi="Cambria Math"/>
          <w:color w:val="000000"/>
          <w:shd w:val="clear" w:color="auto" w:fill="FFFFFF"/>
        </w:rPr>
        <w:t xml:space="preserve">of the </w:t>
      </w:r>
      <w:r>
        <w:rPr>
          <w:rFonts w:ascii="Cambria Math" w:hAnsi="Cambria Math"/>
          <w:color w:val="000000"/>
          <w:shd w:val="clear" w:color="auto" w:fill="FFFFFF"/>
        </w:rPr>
        <w:t xml:space="preserve">brine solution was weighed out for each protocol. </w:t>
      </w:r>
      <w:r w:rsidR="00E60B07">
        <w:rPr>
          <w:rFonts w:ascii="Cambria Math" w:hAnsi="Cambria Math"/>
          <w:color w:val="000000"/>
          <w:shd w:val="clear" w:color="auto" w:fill="FFFFFF"/>
        </w:rPr>
        <w:t xml:space="preserve">Aliquots of </w:t>
      </w:r>
      <w:r w:rsidRPr="00E55B36">
        <w:rPr>
          <w:rFonts w:ascii="Cambria Math" w:hAnsi="Cambria Math"/>
          <w:color w:val="000000"/>
          <w:shd w:val="clear" w:color="auto" w:fill="FFFFFF"/>
        </w:rPr>
        <w:t>20</w:t>
      </w:r>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D.I</w:t>
      </w:r>
      <w:r w:rsidRPr="00E55B36">
        <w:rPr>
          <w:rFonts w:ascii="Cambria Math" w:hAnsi="Cambria Math"/>
          <w:color w:val="000000"/>
          <w:shd w:val="clear" w:color="auto" w:fill="FFFFFF"/>
        </w:rPr>
        <w:t xml:space="preserve"> water</w:t>
      </w:r>
      <w:r>
        <w:rPr>
          <w:rFonts w:ascii="Cambria Math" w:hAnsi="Cambria Math"/>
          <w:color w:val="000000"/>
          <w:shd w:val="clear" w:color="auto" w:fill="FFFFFF"/>
        </w:rPr>
        <w:t xml:space="preserve"> </w:t>
      </w:r>
      <w:r w:rsidR="00E60B07">
        <w:rPr>
          <w:rFonts w:ascii="Cambria Math" w:hAnsi="Cambria Math"/>
          <w:color w:val="000000"/>
          <w:shd w:val="clear" w:color="auto" w:fill="FFFFFF"/>
        </w:rPr>
        <w:t>were</w:t>
      </w:r>
      <w:r>
        <w:rPr>
          <w:rFonts w:ascii="Cambria Math" w:hAnsi="Cambria Math"/>
          <w:color w:val="000000"/>
          <w:shd w:val="clear" w:color="auto" w:fill="FFFFFF"/>
        </w:rPr>
        <w:t xml:space="preserve"> added, and the solution was</w:t>
      </w:r>
      <w:r w:rsidRPr="00E55B36">
        <w:rPr>
          <w:rFonts w:ascii="Cambria Math" w:hAnsi="Cambria Math"/>
          <w:color w:val="000000"/>
          <w:shd w:val="clear" w:color="auto" w:fill="FFFFFF"/>
        </w:rPr>
        <w:t xml:space="preserve"> vortex</w:t>
      </w:r>
      <w:r>
        <w:rPr>
          <w:rFonts w:ascii="Cambria Math" w:hAnsi="Cambria Math"/>
          <w:color w:val="000000"/>
          <w:shd w:val="clear" w:color="auto" w:fill="FFFFFF"/>
        </w:rPr>
        <w:t xml:space="preserve"> for 30 s. After centrifuging</w:t>
      </w:r>
      <w:r w:rsidRPr="00E55B36">
        <w:rPr>
          <w:rFonts w:ascii="Cambria Math" w:hAnsi="Cambria Math"/>
          <w:color w:val="000000"/>
          <w:shd w:val="clear" w:color="auto" w:fill="FFFFFF"/>
        </w:rPr>
        <w:t xml:space="preserve"> at </w:t>
      </w:r>
      <w:r>
        <w:rPr>
          <w:rFonts w:ascii="Cambria Math" w:hAnsi="Cambria Math"/>
          <w:color w:val="000000"/>
          <w:shd w:val="clear" w:color="auto" w:fill="FFFFFF"/>
        </w:rPr>
        <w:t>3,800 g (</w:t>
      </w:r>
      <w:r w:rsidRPr="00E55B36">
        <w:rPr>
          <w:rFonts w:ascii="Cambria Math" w:hAnsi="Cambria Math"/>
          <w:color w:val="000000"/>
          <w:shd w:val="clear" w:color="auto" w:fill="FFFFFF"/>
        </w:rPr>
        <w:t>5</w:t>
      </w:r>
      <w:r>
        <w:rPr>
          <w:rFonts w:ascii="Cambria Math" w:hAnsi="Cambria Math"/>
          <w:color w:val="000000"/>
          <w:shd w:val="clear" w:color="auto" w:fill="FFFFFF"/>
        </w:rPr>
        <w:t xml:space="preserve">,000 rpm) for </w:t>
      </w:r>
      <w:r w:rsidRPr="00E55B36">
        <w:rPr>
          <w:rFonts w:ascii="Cambria Math" w:hAnsi="Cambria Math"/>
          <w:color w:val="000000"/>
          <w:shd w:val="clear" w:color="auto" w:fill="FFFFFF"/>
        </w:rPr>
        <w:t>10 min</w:t>
      </w:r>
      <w:r>
        <w:rPr>
          <w:rFonts w:ascii="Cambria Math" w:hAnsi="Cambria Math"/>
          <w:color w:val="000000"/>
          <w:shd w:val="clear" w:color="auto" w:fill="FFFFFF"/>
        </w:rPr>
        <w:t xml:space="preserve">, the </w:t>
      </w:r>
      <w:r w:rsidRPr="00E55B36">
        <w:rPr>
          <w:rFonts w:ascii="Cambria Math" w:hAnsi="Cambria Math"/>
          <w:color w:val="000000"/>
          <w:shd w:val="clear" w:color="auto" w:fill="FFFFFF"/>
        </w:rPr>
        <w:t>supernatant</w:t>
      </w:r>
      <w:r>
        <w:rPr>
          <w:rFonts w:ascii="Cambria Math" w:hAnsi="Cambria Math"/>
          <w:color w:val="000000"/>
          <w:shd w:val="clear" w:color="auto" w:fill="FFFFFF"/>
        </w:rPr>
        <w:t xml:space="preserve"> was transferred to a clean </w:t>
      </w:r>
      <w:r w:rsidRPr="00E55B36">
        <w:rPr>
          <w:rFonts w:ascii="Cambria Math" w:hAnsi="Cambria Math"/>
          <w:color w:val="000000"/>
          <w:shd w:val="clear" w:color="auto" w:fill="FFFFFF"/>
        </w:rPr>
        <w:t>tube</w:t>
      </w:r>
      <w:r>
        <w:rPr>
          <w:rFonts w:ascii="Cambria Math" w:hAnsi="Cambria Math"/>
          <w:color w:val="000000"/>
          <w:shd w:val="clear" w:color="auto" w:fill="FFFFFF"/>
        </w:rPr>
        <w:t xml:space="preserve"> labeled ‘Tube 1’</w:t>
      </w:r>
      <w:r w:rsidR="00E60B07">
        <w:rPr>
          <w:rFonts w:ascii="Cambria Math" w:hAnsi="Cambria Math"/>
          <w:color w:val="000000"/>
          <w:shd w:val="clear" w:color="auto" w:fill="FFFFFF"/>
        </w:rPr>
        <w:t>. S</w:t>
      </w:r>
      <w:r w:rsidRPr="00E55B36">
        <w:rPr>
          <w:rFonts w:ascii="Cambria Math" w:hAnsi="Cambria Math"/>
          <w:color w:val="000000"/>
          <w:shd w:val="clear" w:color="auto" w:fill="FFFFFF"/>
        </w:rPr>
        <w:t>upernatant</w:t>
      </w:r>
      <w:r w:rsidR="00E60B07">
        <w:rPr>
          <w:rFonts w:ascii="Cambria Math" w:hAnsi="Cambria Math"/>
          <w:color w:val="000000"/>
          <w:shd w:val="clear" w:color="auto" w:fill="FFFFFF"/>
        </w:rPr>
        <w:t xml:space="preserve"> (1 </w:t>
      </w:r>
      <w:proofErr w:type="spellStart"/>
      <w:r w:rsidR="00E60B07">
        <w:rPr>
          <w:rFonts w:ascii="Cambria Math" w:hAnsi="Cambria Math"/>
          <w:color w:val="000000"/>
          <w:shd w:val="clear" w:color="auto" w:fill="FFFFFF"/>
        </w:rPr>
        <w:t>mL</w:t>
      </w:r>
      <w:proofErr w:type="spellEnd"/>
      <w:r w:rsidR="00E60B07">
        <w:rPr>
          <w:rFonts w:ascii="Cambria Math" w:hAnsi="Cambria Math"/>
          <w:color w:val="000000"/>
          <w:shd w:val="clear" w:color="auto" w:fill="FFFFFF"/>
        </w:rPr>
        <w:t>)</w:t>
      </w:r>
      <w:r w:rsidRPr="00E55B36">
        <w:rPr>
          <w:rFonts w:ascii="Cambria Math" w:hAnsi="Cambria Math"/>
          <w:color w:val="000000"/>
          <w:shd w:val="clear" w:color="auto" w:fill="FFFFFF"/>
        </w:rPr>
        <w:t xml:space="preserve"> and 9 ml of</w:t>
      </w:r>
      <w:r>
        <w:rPr>
          <w:rFonts w:ascii="Cambria Math" w:hAnsi="Cambria Math"/>
          <w:color w:val="000000"/>
          <w:shd w:val="clear" w:color="auto" w:fill="FFFFFF"/>
        </w:rPr>
        <w:t xml:space="preserve"> D.I</w:t>
      </w:r>
      <w:r w:rsidRPr="00E55B36">
        <w:rPr>
          <w:rFonts w:ascii="Cambria Math" w:hAnsi="Cambria Math"/>
          <w:color w:val="000000"/>
          <w:shd w:val="clear" w:color="auto" w:fill="FFFFFF"/>
        </w:rPr>
        <w:t xml:space="preserve"> water </w:t>
      </w:r>
      <w:r w:rsidR="00E60B07">
        <w:rPr>
          <w:rFonts w:ascii="Cambria Math" w:hAnsi="Cambria Math"/>
          <w:color w:val="000000"/>
          <w:shd w:val="clear" w:color="auto" w:fill="FFFFFF"/>
        </w:rPr>
        <w:t>was vortex for 30 s in ‘Tube 2’</w:t>
      </w:r>
      <w:r>
        <w:rPr>
          <w:rFonts w:ascii="Cambria Math" w:hAnsi="Cambria Math"/>
          <w:color w:val="000000"/>
          <w:shd w:val="clear" w:color="auto" w:fill="FFFFFF"/>
        </w:rPr>
        <w:t xml:space="preserve">. From ‘Tube 2’, 0.5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sample was transferred to a clean test tube and </w:t>
      </w:r>
      <w:r w:rsidRPr="00E55B36">
        <w:rPr>
          <w:rFonts w:ascii="Cambria Math" w:hAnsi="Cambria Math"/>
          <w:color w:val="000000"/>
          <w:shd w:val="clear" w:color="auto" w:fill="FFFFFF"/>
        </w:rPr>
        <w:t>4.5 ml</w:t>
      </w:r>
      <w:r>
        <w:rPr>
          <w:rFonts w:ascii="Cambria Math" w:hAnsi="Cambria Math"/>
          <w:color w:val="000000"/>
          <w:shd w:val="clear" w:color="auto" w:fill="FFFFFF"/>
        </w:rPr>
        <w:t xml:space="preserve"> of</w:t>
      </w:r>
      <w:r w:rsidRPr="00E55B36">
        <w:rPr>
          <w:rFonts w:ascii="Cambria Math" w:hAnsi="Cambria Math"/>
          <w:color w:val="000000"/>
          <w:shd w:val="clear" w:color="auto" w:fill="FFFFFF"/>
        </w:rPr>
        <w:t xml:space="preserve"> </w:t>
      </w:r>
      <w:proofErr w:type="spellStart"/>
      <w:r w:rsidRPr="00E55B36">
        <w:rPr>
          <w:rFonts w:ascii="Cambria Math" w:hAnsi="Cambria Math"/>
          <w:color w:val="000000"/>
          <w:shd w:val="clear" w:color="auto" w:fill="FFFFFF"/>
        </w:rPr>
        <w:t>Anthrone</w:t>
      </w:r>
      <w:proofErr w:type="spellEnd"/>
      <w:r w:rsidRPr="00E55B36">
        <w:rPr>
          <w:rFonts w:ascii="Cambria Math" w:hAnsi="Cambria Math"/>
          <w:color w:val="000000"/>
          <w:shd w:val="clear" w:color="auto" w:fill="FFFFFF"/>
        </w:rPr>
        <w:t xml:space="preserve"> reagent </w:t>
      </w:r>
      <w:r>
        <w:rPr>
          <w:rFonts w:ascii="Cambria Math" w:hAnsi="Cambria Math"/>
          <w:color w:val="000000"/>
          <w:shd w:val="clear" w:color="auto" w:fill="FFFFFF"/>
        </w:rPr>
        <w:t>was added</w:t>
      </w:r>
      <w:r w:rsidR="00B8103B">
        <w:rPr>
          <w:rFonts w:ascii="Cambria Math" w:hAnsi="Cambria Math"/>
          <w:color w:val="000000"/>
          <w:shd w:val="clear" w:color="auto" w:fill="FFFFFF"/>
        </w:rPr>
        <w:t xml:space="preserve"> to the test tube and placed </w:t>
      </w:r>
      <w:r>
        <w:rPr>
          <w:rFonts w:ascii="Cambria Math" w:hAnsi="Cambria Math"/>
          <w:color w:val="000000"/>
          <w:shd w:val="clear" w:color="auto" w:fill="FFFFFF"/>
        </w:rPr>
        <w:t>in an ice bath. This was repeated for each protocol. A</w:t>
      </w:r>
      <w:r w:rsidRPr="00E55B36">
        <w:rPr>
          <w:rFonts w:ascii="Cambria Math" w:hAnsi="Cambria Math"/>
          <w:color w:val="000000"/>
          <w:shd w:val="clear" w:color="auto" w:fill="FFFFFF"/>
        </w:rPr>
        <w:t>ll</w:t>
      </w:r>
      <w:r>
        <w:rPr>
          <w:rFonts w:ascii="Cambria Math" w:hAnsi="Cambria Math"/>
          <w:color w:val="000000"/>
          <w:shd w:val="clear" w:color="auto" w:fill="FFFFFF"/>
        </w:rPr>
        <w:t xml:space="preserve"> </w:t>
      </w:r>
      <w:r w:rsidRPr="00E55B36">
        <w:rPr>
          <w:rFonts w:ascii="Cambria Math" w:hAnsi="Cambria Math"/>
          <w:color w:val="000000"/>
          <w:shd w:val="clear" w:color="auto" w:fill="FFFFFF"/>
        </w:rPr>
        <w:t>tubes</w:t>
      </w:r>
      <w:r>
        <w:rPr>
          <w:rFonts w:ascii="Cambria Math" w:hAnsi="Cambria Math"/>
          <w:color w:val="000000"/>
          <w:shd w:val="clear" w:color="auto" w:fill="FFFFFF"/>
        </w:rPr>
        <w:t xml:space="preserve"> were placed in a </w:t>
      </w:r>
      <w:r w:rsidRPr="00E55B36">
        <w:rPr>
          <w:rFonts w:ascii="Cambria Math" w:hAnsi="Cambria Math"/>
          <w:color w:val="000000"/>
          <w:shd w:val="clear" w:color="auto" w:fill="FFFFFF"/>
        </w:rPr>
        <w:t xml:space="preserve">boiling water bath </w:t>
      </w:r>
      <w:r>
        <w:rPr>
          <w:rFonts w:ascii="Cambria Math" w:hAnsi="Cambria Math"/>
          <w:color w:val="000000"/>
          <w:shd w:val="clear" w:color="auto" w:fill="FFFFFF"/>
        </w:rPr>
        <w:t xml:space="preserve">simultaneously. Once solutions within the tubes reached 95⁰C, tubes remained in boiling bath for 10 min. All tubes were then placed in an ice bath and absorbance (A) was read at 620 nm. </w:t>
      </w:r>
      <w:r w:rsidR="00B8103B">
        <w:rPr>
          <w:rFonts w:ascii="Cambria Math" w:hAnsi="Cambria Math"/>
          <w:color w:val="000000"/>
          <w:shd w:val="clear" w:color="auto" w:fill="FFFFFF"/>
        </w:rPr>
        <w:t xml:space="preserve"> Glucose was used for preparation of the standard curve. </w:t>
      </w:r>
    </w:p>
    <w:p w:rsidR="000E36BF" w:rsidRDefault="000E36BF" w:rsidP="000E36BF">
      <w:pPr>
        <w:spacing w:line="480" w:lineRule="auto"/>
        <w:rPr>
          <w:rFonts w:ascii="Cambria Math" w:hAnsi="Cambria Math"/>
          <w:color w:val="000000"/>
          <w:shd w:val="clear" w:color="auto" w:fill="FFFFFF"/>
        </w:rPr>
      </w:pPr>
      <w:r w:rsidRPr="00B4705B">
        <w:rPr>
          <w:rFonts w:ascii="Cambria Math" w:hAnsi="Cambria Math"/>
          <w:b/>
          <w:color w:val="000000"/>
          <w:shd w:val="clear" w:color="auto" w:fill="FFFFFF"/>
        </w:rPr>
        <w:tab/>
      </w:r>
      <w:bookmarkStart w:id="89" w:name="_Toc325350698"/>
      <w:proofErr w:type="gramStart"/>
      <w:r w:rsidRPr="00D54667">
        <w:rPr>
          <w:rStyle w:val="Heading3Char"/>
        </w:rPr>
        <w:t>Total Protein Concentration</w:t>
      </w:r>
      <w:bookmarkEnd w:id="89"/>
      <w:r w:rsidRPr="008B192F">
        <w:rPr>
          <w:rStyle w:val="Heading4Char"/>
        </w:rPr>
        <w:t>.</w:t>
      </w:r>
      <w:proofErr w:type="gramEnd"/>
      <w:r w:rsidRPr="00B56C6A">
        <w:rPr>
          <w:rFonts w:ascii="Cambria Math" w:hAnsi="Cambria Math"/>
          <w:b/>
          <w:color w:val="000000"/>
          <w:shd w:val="clear" w:color="auto" w:fill="FFFFFF"/>
        </w:rPr>
        <w:t xml:space="preserve"> </w:t>
      </w:r>
      <w:r w:rsidRPr="00B56C6A">
        <w:rPr>
          <w:rFonts w:ascii="Cambria Math" w:hAnsi="Cambria Math"/>
          <w:color w:val="000000"/>
          <w:shd w:val="clear" w:color="auto" w:fill="FFFFFF"/>
        </w:rPr>
        <w:t>The concentration of proteins</w:t>
      </w:r>
      <w:r>
        <w:rPr>
          <w:rFonts w:ascii="Cambria Math" w:hAnsi="Cambria Math"/>
          <w:color w:val="000000"/>
          <w:shd w:val="clear" w:color="auto" w:fill="FFFFFF"/>
        </w:rPr>
        <w:t xml:space="preserve"> in hydration liquid</w:t>
      </w:r>
      <w:r w:rsidRPr="00B56C6A">
        <w:rPr>
          <w:rFonts w:ascii="Cambria Math" w:hAnsi="Cambria Math"/>
          <w:color w:val="000000"/>
          <w:shd w:val="clear" w:color="auto" w:fill="FFFFFF"/>
        </w:rPr>
        <w:t xml:space="preserve"> </w:t>
      </w:r>
      <w:r>
        <w:rPr>
          <w:rFonts w:ascii="Cambria Math" w:hAnsi="Cambria Math"/>
          <w:color w:val="000000"/>
          <w:shd w:val="clear" w:color="auto" w:fill="FFFFFF"/>
        </w:rPr>
        <w:t xml:space="preserve">was determined using the Lowry method modified to include  2.5% sodium </w:t>
      </w:r>
      <w:proofErr w:type="spellStart"/>
      <w:r>
        <w:rPr>
          <w:rFonts w:ascii="Cambria Math" w:hAnsi="Cambria Math"/>
          <w:color w:val="000000"/>
          <w:shd w:val="clear" w:color="auto" w:fill="FFFFFF"/>
        </w:rPr>
        <w:t>dodecylsulfate</w:t>
      </w:r>
      <w:proofErr w:type="spellEnd"/>
      <w:r>
        <w:rPr>
          <w:rFonts w:ascii="Cambria Math" w:hAnsi="Cambria Math"/>
          <w:color w:val="000000"/>
          <w:shd w:val="clear" w:color="auto" w:fill="FFFFFF"/>
        </w:rPr>
        <w:t xml:space="preserve"> (SDS) in the Lowry alkaline reagent </w:t>
      </w:r>
      <w:r w:rsidR="00936EBA">
        <w:rPr>
          <w:rFonts w:ascii="Cambria Math" w:hAnsi="Cambria Math"/>
          <w:color w:val="000000"/>
          <w:shd w:val="clear" w:color="auto" w:fill="FFFFFF"/>
        </w:rPr>
        <w:fldChar w:fldCharType="begin"/>
      </w:r>
      <w:r w:rsidR="00110047">
        <w:rPr>
          <w:rFonts w:ascii="Cambria Math" w:hAnsi="Cambria Math"/>
          <w:color w:val="000000"/>
          <w:shd w:val="clear" w:color="auto" w:fill="FFFFFF"/>
        </w:rPr>
        <w:instrText xml:space="preserve"> ADDIN EN.CITE &lt;EndNote&gt;&lt;Cite&gt;&lt;Author&gt;Lees&lt;/Author&gt;&lt;Year&gt;1972&lt;/Year&gt;&lt;RecNum&gt;52&lt;/RecNum&gt;&lt;DisplayText&gt;(Lees and Paxman 1972; Lowry and others 1951)&lt;/DisplayText&gt;&lt;record&gt;&lt;rec-number&gt;52&lt;/rec-number&gt;&lt;foreign-keys&gt;&lt;key app="EN" db-id="5sspfr9a8xtsw5eax9rxrezjdfv5sdaa02az"&gt;52&lt;/key&gt;&lt;/foreign-keys&gt;&lt;ref-type name="Journal Article"&gt;17&lt;/ref-type&gt;&lt;contributors&gt;&lt;authors&gt;&lt;author&gt;Lees, Marjorie B.&lt;/author&gt;&lt;author&gt;Paxman, Sally&lt;/author&gt;&lt;/authors&gt;&lt;/contributors&gt;&lt;titles&gt;&lt;title&gt;Modification of the lowry procedure for the analysis of proteolipid protein&lt;/title&gt;&lt;secondary-title&gt;Analytical Biochemistry&lt;/secondary-title&gt;&lt;/titles&gt;&lt;periodical&gt;&lt;full-title&gt;Analytical Biochemistry&lt;/full-title&gt;&lt;/periodical&gt;&lt;pages&gt;184-192&lt;/pages&gt;&lt;volume&gt;47&lt;/volume&gt;&lt;number&gt;1&lt;/number&gt;&lt;dates&gt;&lt;year&gt;1972&lt;/year&gt;&lt;/dates&gt;&lt;isbn&gt;0003-2697&lt;/isbn&gt;&lt;urls&gt;&lt;related-urls&gt;&lt;url&gt;http://www.sciencedirect.com/science/article/pii/0003269772902916&lt;/url&gt;&lt;/related-urls&gt;&lt;/urls&gt;&lt;/record&gt;&lt;/Cite&gt;&lt;Cite&gt;&lt;Author&gt;Lowry&lt;/Author&gt;&lt;Year&gt;1951&lt;/Year&gt;&lt;IDText&gt;Protein measurement with the folin phenol reagent&lt;/IDText&gt;&lt;record&gt;&lt;foreign-keys&gt;&lt;key app="EN" db-id="5sspfr9a8xtsw5eax9rxrezjdfv5sdaa02az"&gt;53&lt;/key&gt;&lt;/foreign-keys&gt;&lt;dates&gt;&lt;pub-dates&gt;&lt;date&gt;November 1, 1951&lt;/date&gt;&lt;/pub-dates&gt;&lt;year&gt;1951&lt;/year&gt;&lt;/dates&gt;&lt;urls&gt;&lt;related-urls&gt;&lt;url&gt;http://www.jbc.org/content/193/1/265.short&lt;/url&gt;&lt;/related-urls&gt;&lt;/urls&gt;&lt;titles&gt;&lt;title&gt;Protein measurement with the folin phenol reagent&lt;/title&gt;&lt;secondary-title&gt;Journal of Biological Chemistry&lt;/secondary-title&gt;&lt;/titles&gt;&lt;pages&gt;265-275&lt;/pages&gt;&lt;number&gt;1&lt;/number&gt;&lt;contributors&gt;&lt;authors&gt;&lt;author&gt;Lowry, Oliver H.&lt;/author&gt;&lt;author&gt;Rosebrough, Nira J.&lt;/author&gt;&lt;author&gt;Farr, A. Lewis&lt;/author&gt;&lt;author&gt;Randall, Rose J.&lt;/author&gt;&lt;/authors&gt;&lt;/contributors&gt;&lt;added-date format="utc"&gt;1334663800&lt;/added-date&gt;&lt;ref-type name="Journal Article"&gt;17&lt;/ref-type&gt;&lt;rec-number&gt;35&lt;/rec-number&gt;&lt;last-updated-date format="utc"&gt;1334817577&lt;/last-updated-date&gt;&lt;volume&gt;193&lt;/volume&gt;&lt;/record&gt;&lt;/Cite&gt;&lt;/EndNote&gt;</w:instrText>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(Lees and Paxman 1972; Lowry et al 1951)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w:t>
      </w:r>
      <w:r w:rsidRPr="00B56C6A">
        <w:rPr>
          <w:rFonts w:ascii="Cambria Math" w:hAnsi="Cambria Math"/>
          <w:color w:val="000000"/>
          <w:shd w:val="clear" w:color="auto" w:fill="FFFFFF"/>
        </w:rPr>
        <w:t>Bovine Serum Albumin (BSA) standards were prepared ranging from 1 to 100 mg/</w:t>
      </w:r>
      <w:proofErr w:type="spellStart"/>
      <w:r w:rsidRPr="00B56C6A">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in D.I water</w:t>
      </w:r>
      <w:r w:rsidRPr="00B56C6A">
        <w:rPr>
          <w:rFonts w:ascii="Cambria Math" w:hAnsi="Cambria Math"/>
          <w:color w:val="000000"/>
          <w:shd w:val="clear" w:color="auto" w:fill="FFFFFF"/>
        </w:rPr>
        <w:t xml:space="preserve">. For each sample, standard or D.I. water control, 1 </w:t>
      </w:r>
      <w:proofErr w:type="spellStart"/>
      <w:r w:rsidRPr="00B56C6A">
        <w:rPr>
          <w:rFonts w:ascii="Cambria Math" w:hAnsi="Cambria Math"/>
          <w:color w:val="000000"/>
          <w:shd w:val="clear" w:color="auto" w:fill="FFFFFF"/>
        </w:rPr>
        <w:t>mL</w:t>
      </w:r>
      <w:proofErr w:type="spellEnd"/>
      <w:r w:rsidRPr="00B56C6A">
        <w:rPr>
          <w:rFonts w:ascii="Cambria Math" w:hAnsi="Cambria Math"/>
          <w:color w:val="000000"/>
          <w:shd w:val="clear" w:color="auto" w:fill="FFFFFF"/>
        </w:rPr>
        <w:t xml:space="preserve"> aliquot</w:t>
      </w:r>
      <w:r>
        <w:rPr>
          <w:rFonts w:ascii="Cambria Math" w:hAnsi="Cambria Math"/>
          <w:color w:val="000000"/>
          <w:shd w:val="clear" w:color="auto" w:fill="FFFFFF"/>
        </w:rPr>
        <w:t>s were added to a test tube, 5</w:t>
      </w:r>
      <w:r w:rsidRPr="00B56C6A">
        <w:rPr>
          <w:rFonts w:ascii="Cambria Math" w:hAnsi="Cambria Math"/>
          <w:color w:val="000000"/>
          <w:shd w:val="clear" w:color="auto" w:fill="FFFFFF"/>
        </w:rPr>
        <w:t xml:space="preserve"> </w:t>
      </w:r>
      <w:proofErr w:type="spellStart"/>
      <w:r w:rsidRPr="00B56C6A">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Lowry </w:t>
      </w:r>
      <w:r w:rsidRPr="00B56C6A">
        <w:rPr>
          <w:rFonts w:ascii="Cambria Math" w:hAnsi="Cambria Math"/>
          <w:color w:val="000000"/>
          <w:shd w:val="clear" w:color="auto" w:fill="FFFFFF"/>
        </w:rPr>
        <w:t xml:space="preserve">was added and </w:t>
      </w:r>
      <w:proofErr w:type="spellStart"/>
      <w:r>
        <w:rPr>
          <w:rFonts w:ascii="Cambria Math" w:hAnsi="Cambria Math"/>
          <w:color w:val="000000"/>
          <w:shd w:val="clear" w:color="auto" w:fill="FFFFFF"/>
        </w:rPr>
        <w:t>vortexed</w:t>
      </w:r>
      <w:proofErr w:type="spellEnd"/>
      <w:r w:rsidRPr="00B56C6A">
        <w:rPr>
          <w:rFonts w:ascii="Cambria Math" w:hAnsi="Cambria Math"/>
          <w:color w:val="000000"/>
          <w:shd w:val="clear" w:color="auto" w:fill="FFFFFF"/>
        </w:rPr>
        <w:t xml:space="preserve">. </w:t>
      </w:r>
      <w:r>
        <w:rPr>
          <w:rFonts w:ascii="Cambria Math" w:hAnsi="Cambria Math"/>
          <w:color w:val="000000"/>
          <w:shd w:val="clear" w:color="auto" w:fill="FFFFFF"/>
        </w:rPr>
        <w:t xml:space="preserve">This solution was incubated for 10 min at room temperature, 0.5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dilute </w:t>
      </w:r>
      <w:proofErr w:type="spellStart"/>
      <w:r>
        <w:rPr>
          <w:rFonts w:ascii="Cambria Math" w:hAnsi="Cambria Math"/>
          <w:color w:val="000000"/>
          <w:shd w:val="clear" w:color="auto" w:fill="FFFFFF"/>
        </w:rPr>
        <w:t>Folin</w:t>
      </w:r>
      <w:proofErr w:type="spellEnd"/>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Ciocalteu</w:t>
      </w:r>
      <w:proofErr w:type="spellEnd"/>
      <w:r>
        <w:rPr>
          <w:rFonts w:ascii="Cambria Math" w:hAnsi="Cambria Math"/>
          <w:color w:val="000000"/>
          <w:shd w:val="clear" w:color="auto" w:fill="FFFFFF"/>
        </w:rPr>
        <w:t xml:space="preserve"> reagent</w:t>
      </w:r>
      <w:r w:rsidR="002D7188">
        <w:rPr>
          <w:rFonts w:ascii="Cambria Math" w:hAnsi="Cambria Math"/>
          <w:color w:val="000000"/>
          <w:shd w:val="clear" w:color="auto" w:fill="FFFFFF"/>
        </w:rPr>
        <w:t xml:space="preserve"> (</w:t>
      </w:r>
      <w:proofErr w:type="spellStart"/>
      <w:r w:rsidR="002D7188">
        <w:rPr>
          <w:rFonts w:ascii="Cambria Math" w:hAnsi="Cambria Math"/>
          <w:color w:val="000000"/>
          <w:shd w:val="clear" w:color="auto" w:fill="FFFFFF"/>
        </w:rPr>
        <w:t>phosphomolybdate</w:t>
      </w:r>
      <w:proofErr w:type="spellEnd"/>
      <w:r w:rsidR="002D7188">
        <w:rPr>
          <w:rFonts w:ascii="Cambria Math" w:hAnsi="Cambria Math"/>
          <w:color w:val="000000"/>
          <w:shd w:val="clear" w:color="auto" w:fill="FFFFFF"/>
        </w:rPr>
        <w:t xml:space="preserve"> and </w:t>
      </w:r>
      <w:proofErr w:type="spellStart"/>
      <w:r w:rsidR="002D7188">
        <w:rPr>
          <w:rFonts w:ascii="Cambria Math" w:hAnsi="Cambria Math"/>
          <w:color w:val="000000"/>
          <w:shd w:val="clear" w:color="auto" w:fill="FFFFFF"/>
        </w:rPr>
        <w:t>phosphotungstate</w:t>
      </w:r>
      <w:proofErr w:type="spellEnd"/>
      <w:r w:rsidR="002D7188">
        <w:rPr>
          <w:rFonts w:ascii="Cambria Math" w:hAnsi="Cambria Math"/>
          <w:color w:val="000000"/>
          <w:shd w:val="clear" w:color="auto" w:fill="FFFFFF"/>
        </w:rPr>
        <w:t xml:space="preserve">) </w:t>
      </w:r>
      <w:r>
        <w:rPr>
          <w:rFonts w:ascii="Cambria Math" w:hAnsi="Cambria Math"/>
          <w:color w:val="000000"/>
          <w:shd w:val="clear" w:color="auto" w:fill="FFFFFF"/>
        </w:rPr>
        <w:t>was added, and mixed by vortex.  This was incubated for 30 min at room temperature, mixed again by vortex, and the absorbance (A) was read at 660 nm.</w:t>
      </w:r>
      <w:r w:rsidRPr="008B3FF7">
        <w:rPr>
          <w:rFonts w:ascii="Cambria Math" w:hAnsi="Cambria Math"/>
          <w:color w:val="000000"/>
          <w:shd w:val="clear" w:color="auto" w:fill="FFFFFF"/>
        </w:rPr>
        <w:t xml:space="preserve"> </w:t>
      </w:r>
    </w:p>
    <w:p w:rsidR="00D02BF1" w:rsidRDefault="00D02BF1" w:rsidP="00C46D1E">
      <w:pPr>
        <w:pStyle w:val="Heading2"/>
        <w:rPr>
          <w:shd w:val="clear" w:color="auto" w:fill="FFFFFF"/>
        </w:rPr>
      </w:pPr>
      <w:bookmarkStart w:id="90" w:name="_Toc325350699"/>
    </w:p>
    <w:p w:rsidR="008B192F" w:rsidRDefault="000E36BF" w:rsidP="00C46D1E">
      <w:pPr>
        <w:pStyle w:val="Heading2"/>
        <w:rPr>
          <w:rFonts w:ascii="Cambria Math" w:hAnsi="Cambria Math"/>
          <w:b w:val="0"/>
          <w:color w:val="000000"/>
          <w:sz w:val="28"/>
          <w:shd w:val="clear" w:color="auto" w:fill="FFFFFF"/>
        </w:rPr>
      </w:pPr>
      <w:r w:rsidRPr="00EB2CCD">
        <w:rPr>
          <w:shd w:val="clear" w:color="auto" w:fill="FFFFFF"/>
        </w:rPr>
        <w:t>Results and Discussion</w:t>
      </w:r>
      <w:bookmarkEnd w:id="90"/>
      <w:r w:rsidRPr="00EB2CCD">
        <w:rPr>
          <w:shd w:val="clear" w:color="auto" w:fill="FFFFFF"/>
        </w:rPr>
        <w:t xml:space="preserve"> </w:t>
      </w:r>
    </w:p>
    <w:p w:rsidR="002D7188" w:rsidRPr="00A22FE5" w:rsidRDefault="000E36BF" w:rsidP="00C46D1E">
      <w:pPr>
        <w:pStyle w:val="Heading3"/>
        <w:rPr>
          <w:rFonts w:ascii="Cambria Math" w:hAnsi="Cambria Math"/>
          <w:b w:val="0"/>
          <w:color w:val="000000"/>
          <w:shd w:val="clear" w:color="auto" w:fill="FFFFFF"/>
        </w:rPr>
      </w:pPr>
      <w:bookmarkStart w:id="91" w:name="_Toc325350700"/>
      <w:r w:rsidRPr="00A22FE5">
        <w:rPr>
          <w:shd w:val="clear" w:color="auto" w:fill="FFFFFF"/>
        </w:rPr>
        <w:t>Bean</w:t>
      </w:r>
      <w:r w:rsidR="00502CB6">
        <w:rPr>
          <w:shd w:val="clear" w:color="auto" w:fill="FFFFFF"/>
        </w:rPr>
        <w:t xml:space="preserve"> </w:t>
      </w:r>
      <w:r w:rsidRPr="00A22FE5">
        <w:rPr>
          <w:shd w:val="clear" w:color="auto" w:fill="FFFFFF"/>
        </w:rPr>
        <w:t>Analysis</w:t>
      </w:r>
      <w:bookmarkEnd w:id="91"/>
      <w:r w:rsidRPr="00A22FE5">
        <w:rPr>
          <w:shd w:val="clear" w:color="auto" w:fill="FFFFFF"/>
        </w:rPr>
        <w:t xml:space="preserve"> </w:t>
      </w:r>
    </w:p>
    <w:p w:rsidR="00814F25" w:rsidRDefault="00814F25" w:rsidP="00D54667">
      <w:pPr>
        <w:pStyle w:val="Heading3"/>
        <w:ind w:firstLine="720"/>
        <w:rPr>
          <w:shd w:val="clear" w:color="auto" w:fill="FFFFFF"/>
        </w:rPr>
      </w:pPr>
      <w:bookmarkStart w:id="92" w:name="_Toc325350701"/>
      <w:r w:rsidRPr="00D54667">
        <w:rPr>
          <w:shd w:val="clear" w:color="auto" w:fill="FFFFFF"/>
        </w:rPr>
        <w:t>Texture</w:t>
      </w:r>
      <w:bookmarkEnd w:id="92"/>
    </w:p>
    <w:p w:rsidR="000E36BF" w:rsidRDefault="000E36BF" w:rsidP="00D54667">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 xml:space="preserve">Results of texture analysis found in Table 2.1 showed that the force (lb/ 20 g) required </w:t>
      </w:r>
      <w:proofErr w:type="gramStart"/>
      <w:r>
        <w:rPr>
          <w:rFonts w:ascii="Cambria Math" w:hAnsi="Cambria Math"/>
          <w:color w:val="000000"/>
          <w:shd w:val="clear" w:color="auto" w:fill="FFFFFF"/>
        </w:rPr>
        <w:t>to shear</w:t>
      </w:r>
      <w:proofErr w:type="gramEnd"/>
      <w:r>
        <w:rPr>
          <w:rFonts w:ascii="Cambria Math" w:hAnsi="Cambria Math"/>
          <w:color w:val="000000"/>
          <w:shd w:val="clear" w:color="auto" w:fill="FFFFFF"/>
        </w:rPr>
        <w:t xml:space="preserve"> bean samples decreased for those protocols that utilized higher hydration temperatures. These findings suggest that texture is dependent upon both temperature and soak time and are in agreement with other studies that have focused on the impact of soak time and temperature on the rate of hydration. A stud</w:t>
      </w:r>
      <w:r w:rsidR="00C900D4">
        <w:rPr>
          <w:rFonts w:ascii="Cambria Math" w:hAnsi="Cambria Math"/>
          <w:color w:val="000000"/>
          <w:shd w:val="clear" w:color="auto" w:fill="FFFFFF"/>
        </w:rPr>
        <w:t>y on soybeans conducted by Wang et al</w:t>
      </w:r>
      <w:r>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sidR="00110047">
        <w:rPr>
          <w:rFonts w:ascii="Cambria Math" w:hAnsi="Cambria Math"/>
          <w:color w:val="000000"/>
          <w:shd w:val="clear" w:color="auto" w:fill="FFFFFF"/>
        </w:rPr>
        <w:instrText xml:space="preserve"> ADDIN EN.CITE &lt;EndNote&gt;&lt;Cite&gt;&lt;Author&gt;Wang&lt;/Author&gt;&lt;Year&gt;1979&lt;/Year&gt;&lt;IDText&gt;Hydration of whole soybeans affects solids losses and cooking quality&lt;/IDText&gt;&lt;DisplayText&gt;(Wang et al. 1979)&lt;/DisplayText&gt;&lt;record&gt;&lt;foreign-keys&gt;&lt;key app="EN" db-id="5sspfr9a8xtsw5eax9rxrezjdfv5sdaa02az"&gt;100&lt;/key&gt;&lt;/foreign-keys&gt;&lt;urls&gt;&lt;related-urls&gt;&lt;url&gt;http://dx.doi.org/10.1111/j.1365-2621.1979.tb06474.x&lt;/url&gt;&lt;/related-urls&gt;&lt;/urls&gt;&lt;isbn&gt;1750-3841&lt;/isbn&gt;&lt;titles&gt;&lt;title&gt;Hydration of whole soybeans affects solids losses and cooking quality&lt;/title&gt;&lt;secondary-title&gt;Journal of Food Science&lt;/secondary-title&gt;&lt;/titles&gt;&lt;pages&gt;1510-1513&lt;/pages&gt;&lt;number&gt;5&lt;/number&gt;&lt;contributors&gt;&lt;authors&gt;&lt;author&gt;Wang, Hwa L.&lt;/author&gt;&lt;author&gt;Swain, E. W.&lt;/author&gt;&lt;author&gt;Hesseltine, C. W.&lt;/author&gt;&lt;author&gt;Heath, H. D.&lt;/author&gt;&lt;/authors&gt;&lt;/contributors&gt;&lt;added-date format="utc"&gt;1334663800&lt;/added-date&gt;&lt;ref-type name="Journal Article"&gt;17&lt;/ref-type&gt;&lt;dates&gt;&lt;year&gt;1979&lt;/year&gt;&lt;/dates&gt;&lt;rec-number&gt;95&lt;/rec-number&gt;&lt;publisher&gt;Blackwell Publishing Ltd&lt;/publisher&gt;&lt;last-updated-date format="utc"&gt;1334678200&lt;/last-updated-date&gt;&lt;electronic-resource-num&gt;10.1111/j.1365-2621.1979.tb06474.x&lt;/electronic-resource-num&gt;&lt;volume&gt;44&lt;/volume&gt;&lt;/record&gt;&lt;/Cite&gt;&lt;/EndNote&gt;</w:instrText>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(Wang et al. 1979)</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concluded that increasing hydration time from 0 to 3.5 hrs did in fact decrease texture by nearly half and decreased cook time  by 1.5 hours.  A similar study on black beans by </w:t>
      </w:r>
      <w:proofErr w:type="spellStart"/>
      <w:r>
        <w:rPr>
          <w:rFonts w:ascii="Cambria Math" w:hAnsi="Cambria Math"/>
          <w:color w:val="000000"/>
          <w:shd w:val="clear" w:color="auto" w:fill="FFFFFF"/>
        </w:rPr>
        <w:t>Quast</w:t>
      </w:r>
      <w:proofErr w:type="spellEnd"/>
      <w:r>
        <w:rPr>
          <w:rFonts w:ascii="Cambria Math" w:hAnsi="Cambria Math"/>
          <w:color w:val="000000"/>
          <w:shd w:val="clear" w:color="auto" w:fill="FFFFFF"/>
        </w:rPr>
        <w:t xml:space="preserve"> and Silva (</w:t>
      </w:r>
      <w:r>
        <w:rPr>
          <w:rFonts w:ascii="Cambria Math" w:hAnsi="Cambria Math"/>
          <w:noProof/>
          <w:color w:val="000000"/>
          <w:shd w:val="clear" w:color="auto" w:fill="FFFFFF"/>
        </w:rPr>
        <w:t>1977) compared the initial texture of black beans (8.4 Ibf/g) versus texture of black beans subjected to increasing hydration times after fifteen minutes of cooking</w:t>
      </w:r>
      <w:r w:rsidR="00936EBA">
        <w:rPr>
          <w:rFonts w:ascii="Cambria Math" w:hAnsi="Cambria Math"/>
          <w:noProof/>
          <w:color w:val="000000"/>
          <w:shd w:val="clear" w:color="auto" w:fill="FFFFFF"/>
        </w:rPr>
        <w:fldChar w:fldCharType="begin"/>
      </w:r>
      <w:r>
        <w:rPr>
          <w:rFonts w:ascii="Cambria Math" w:hAnsi="Cambria Math"/>
          <w:noProof/>
          <w:color w:val="000000"/>
          <w:shd w:val="clear" w:color="auto" w:fill="FFFFFF"/>
        </w:rPr>
        <w:instrText xml:space="preserve"> ADDIN EN.CITE &lt;EndNote&gt;&lt;Cite&gt;&lt;Author&gt;Quast&lt;/Author&gt;&lt;Year&gt;1977&lt;/Year&gt;&lt;IDText&gt;Temperature dependence of the cooking rate of dry legumes&lt;/IDText&gt;&lt;DisplayText&gt;(Quast and Silva 1977)&lt;/DisplayText&gt;&lt;record&gt;&lt;foreign-keys&gt;&lt;key app="EN" db-id="5sspfr9a8xtsw5eax9rxrezjdfv5sdaa02az"&gt;61&lt;/key&gt;&lt;/foreign-keys&gt;&lt;urls&gt;&lt;related-urls&gt;&lt;url&gt;http://dx.doi.org/10.1111/j.1365-2621.1977.tb01501.x&lt;/url&gt;&lt;/related-urls&gt;&lt;/urls&gt;&lt;isbn&gt;1750-3841&lt;/isbn&gt;&lt;titles&gt;&lt;title&gt;Temperature dependence of the cooking rate of dry legumes&lt;/title&gt;&lt;secondary-title&gt;Journal of Food Science&lt;/secondary-title&gt;&lt;/titles&gt;&lt;pages&gt;370-374&lt;/pages&gt;&lt;number&gt;2&lt;/number&gt;&lt;contributors&gt;&lt;authors&gt;&lt;author&gt;Quast, D. C.&lt;/author&gt;&lt;author&gt;Silva, S.D.&lt;/author&gt;&lt;/authors&gt;&lt;/contributors&gt;&lt;added-date format="utc"&gt;1334663800&lt;/added-date&gt;&lt;ref-type name="Journal Article"&gt;17&lt;/ref-type&gt;&lt;dates&gt;&lt;year&gt;1977&lt;/year&gt;&lt;/dates&gt;&lt;rec-number&gt;43&lt;/rec-number&gt;&lt;publisher&gt;Blackwell Publishing Ltd&lt;/publisher&gt;&lt;last-updated-date format="utc"&gt;1334830258&lt;/last-updated-date&gt;&lt;electronic-resource-num&gt;10.1111/j.1365-2621.1977.tb01501.x&lt;/electronic-resource-num&gt;&lt;volume&gt;42&lt;/volume&gt;&lt;/record&gt;&lt;/Cite&gt;&lt;/EndNote&gt;</w:instrText>
      </w:r>
      <w:r w:rsidR="00936EBA">
        <w:rPr>
          <w:rFonts w:ascii="Cambria Math" w:hAnsi="Cambria Math"/>
          <w:noProof/>
          <w:color w:val="000000"/>
          <w:shd w:val="clear" w:color="auto" w:fill="FFFFFF"/>
        </w:rPr>
        <w:fldChar w:fldCharType="separate"/>
      </w:r>
      <w:r>
        <w:rPr>
          <w:rFonts w:ascii="Cambria Math" w:hAnsi="Cambria Math"/>
          <w:noProof/>
          <w:color w:val="000000"/>
          <w:shd w:val="clear" w:color="auto" w:fill="FFFFFF"/>
        </w:rPr>
        <w:t>(Quast and Silva 1977)</w:t>
      </w:r>
      <w:r w:rsidR="00936EBA">
        <w:rPr>
          <w:rFonts w:ascii="Cambria Math" w:hAnsi="Cambria Math"/>
          <w:noProof/>
          <w:color w:val="000000"/>
          <w:shd w:val="clear" w:color="auto" w:fill="FFFFFF"/>
        </w:rPr>
        <w:fldChar w:fldCharType="end"/>
      </w:r>
      <w:r>
        <w:rPr>
          <w:rFonts w:ascii="Cambria Math" w:hAnsi="Cambria Math"/>
          <w:noProof/>
          <w:color w:val="000000"/>
          <w:shd w:val="clear" w:color="auto" w:fill="FFFFFF"/>
        </w:rPr>
        <w:t xml:space="preserve">. Two hours of hydration shortened the initial volume by approximately half  (4.6 Ibf/g)  while a sixteen hour soak decreased texture to 3.3 Ibf/g. </w:t>
      </w:r>
    </w:p>
    <w:p w:rsidR="000E36BF" w:rsidRPr="00D54667" w:rsidRDefault="000E36BF" w:rsidP="00D54667">
      <w:pPr>
        <w:pStyle w:val="Heading3"/>
        <w:ind w:firstLine="720"/>
        <w:rPr>
          <w:shd w:val="clear" w:color="auto" w:fill="FFFFFF"/>
        </w:rPr>
      </w:pPr>
      <w:bookmarkStart w:id="93" w:name="_Toc325350702"/>
      <w:r w:rsidRPr="00D54667">
        <w:rPr>
          <w:shd w:val="clear" w:color="auto" w:fill="FFFFFF"/>
        </w:rPr>
        <w:t>Moisture Content, Weight &amp; Volume</w:t>
      </w:r>
      <w:bookmarkEnd w:id="93"/>
    </w:p>
    <w:p w:rsidR="00814F25" w:rsidRPr="005C4824" w:rsidRDefault="00814F25" w:rsidP="000E36BF">
      <w:pPr>
        <w:ind w:firstLine="720"/>
        <w:rPr>
          <w:rFonts w:ascii="Cambria Math" w:hAnsi="Cambria Math"/>
          <w:b/>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r w:rsidRPr="005C4824">
        <w:rPr>
          <w:rFonts w:ascii="Cambria Math" w:hAnsi="Cambria Math"/>
          <w:color w:val="000000"/>
          <w:shd w:val="clear" w:color="auto" w:fill="FFFFFF"/>
        </w:rPr>
        <w:t xml:space="preserve">Results for moisture content, weight, and volume of beans can be </w:t>
      </w:r>
      <w:r>
        <w:rPr>
          <w:rFonts w:ascii="Cambria Math" w:hAnsi="Cambria Math"/>
          <w:color w:val="000000"/>
          <w:shd w:val="clear" w:color="auto" w:fill="FFFFFF"/>
        </w:rPr>
        <w:t xml:space="preserve">found in Table 2.2. Overall, the moisture content of bean samples increased only slightly as the temperature of the hydration medium increased. It has been demonstrated that moisture uptake by beans during soaking is dependent upon both the length and temperature of hydration </w:t>
      </w:r>
      <w:r w:rsidR="00936EBA">
        <w:rPr>
          <w:rFonts w:ascii="Cambria Math" w:hAnsi="Cambria Math"/>
          <w:color w:val="000000"/>
          <w:shd w:val="clear" w:color="auto" w:fill="FFFFFF"/>
        </w:rPr>
        <w:fldChar w:fldCharType="begin">
          <w:fldData xml:space="preserve">PEVuZE5vdGU+PENpdGU+PEF1dGhvcj5QYW48L0F1dGhvcj48WWVhcj4yMDAzPC9ZZWFyPjxJRFRl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PEVuZE5vdGU+PENpdGU+PEF1dGhvcj5QYW48L0F1dGhvcj48WWVhcj4yMDAzPC9ZZWFyPjxJRFRl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(Pan and Tangratanavalee 2003; Sopade and Obekpa 1990; Wang et al. 1979)</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Since no statistical difference (p&gt;0.05) was seen between protocols, it is expected that the length of hydration of protocol 1 and the elevated temperatures of hydration protocols 2-6 were able to produce equivalent hydration of the navy beans. Weight analysis showed that as the moisture content increased, generally the bean weight did also. </w:t>
      </w:r>
      <w:r w:rsidR="004D0684">
        <w:rPr>
          <w:rFonts w:ascii="Cambria Math" w:hAnsi="Cambria Math"/>
          <w:color w:val="000000"/>
          <w:shd w:val="clear" w:color="auto" w:fill="FFFFFF"/>
        </w:rPr>
        <w:t>Similar to moisture content</w:t>
      </w:r>
      <w:r>
        <w:rPr>
          <w:rFonts w:ascii="Cambria Math" w:hAnsi="Cambria Math"/>
          <w:color w:val="000000"/>
          <w:shd w:val="clear" w:color="auto" w:fill="FFFFFF"/>
        </w:rPr>
        <w:t xml:space="preserve">, bean weight was not significantly different (p&gt;0.05) among protocols.  Bean volume was statistically the same with a range of 31 to 35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among the protocols with protocol 1 having beans with the largest volume and protocol 3 resulting in the smallest volume. </w:t>
      </w:r>
    </w:p>
    <w:p w:rsidR="00BA086D" w:rsidRDefault="00BA086D" w:rsidP="000E36BF">
      <w:pPr>
        <w:spacing w:line="480" w:lineRule="auto"/>
        <w:rPr>
          <w:rFonts w:ascii="Cambria Math" w:hAnsi="Cambria Math"/>
          <w:b/>
          <w:color w:val="000000"/>
          <w:sz w:val="28"/>
          <w:shd w:val="clear" w:color="auto" w:fill="FFFFFF"/>
        </w:rPr>
      </w:pPr>
    </w:p>
    <w:p w:rsidR="008B192F" w:rsidRPr="008B192F" w:rsidRDefault="00814F25" w:rsidP="00C46D1E">
      <w:pPr>
        <w:pStyle w:val="Heading3"/>
      </w:pPr>
      <w:bookmarkStart w:id="94" w:name="_Toc325350703"/>
      <w:proofErr w:type="gramStart"/>
      <w:r>
        <w:rPr>
          <w:shd w:val="clear" w:color="auto" w:fill="FFFFFF"/>
        </w:rPr>
        <w:t xml:space="preserve">Starch </w:t>
      </w:r>
      <w:r w:rsidR="000E36BF" w:rsidRPr="00A22FE5">
        <w:rPr>
          <w:shd w:val="clear" w:color="auto" w:fill="FFFFFF"/>
        </w:rPr>
        <w:t xml:space="preserve"> Analysis</w:t>
      </w:r>
      <w:bookmarkEnd w:id="94"/>
      <w:proofErr w:type="gramEnd"/>
      <w:r w:rsidR="000E36BF" w:rsidRPr="00A22FE5">
        <w:rPr>
          <w:shd w:val="clear" w:color="auto" w:fill="FFFFFF"/>
        </w:rPr>
        <w:t xml:space="preserve"> </w:t>
      </w:r>
    </w:p>
    <w:p w:rsidR="000E36BF" w:rsidRDefault="000E36BF" w:rsidP="00D54667">
      <w:pPr>
        <w:pStyle w:val="Heading3"/>
        <w:ind w:firstLine="720"/>
        <w:rPr>
          <w:shd w:val="clear" w:color="auto" w:fill="FFFFFF"/>
        </w:rPr>
      </w:pPr>
      <w:bookmarkStart w:id="95" w:name="_Toc325350704"/>
      <w:r>
        <w:rPr>
          <w:shd w:val="clear" w:color="auto" w:fill="FFFFFF"/>
        </w:rPr>
        <w:t xml:space="preserve">Starch Isolation </w:t>
      </w:r>
      <w:r w:rsidRPr="00D54667">
        <w:rPr>
          <w:shd w:val="clear" w:color="auto" w:fill="FFFFFF"/>
        </w:rPr>
        <w:t>Yield</w:t>
      </w:r>
      <w:bookmarkEnd w:id="95"/>
    </w:p>
    <w:p w:rsidR="00814F25" w:rsidRDefault="00814F25" w:rsidP="000E36BF">
      <w:pPr>
        <w:ind w:firstLine="720"/>
        <w:rPr>
          <w:rFonts w:ascii="Cambria Math" w:hAnsi="Cambria Math"/>
          <w:b/>
          <w:color w:val="000000"/>
          <w:shd w:val="clear" w:color="auto" w:fill="FFFFFF"/>
        </w:rPr>
      </w:pPr>
    </w:p>
    <w:p w:rsidR="000E36BF" w:rsidRPr="00A80051" w:rsidRDefault="000E36BF" w:rsidP="000E36BF">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 xml:space="preserve">Beans from all six protocols had 18 – 26% starch yield. Yield of isolated starch varied between protocols and between collection days </w:t>
      </w:r>
      <w:r w:rsidRPr="00BB6DB6">
        <w:rPr>
          <w:rFonts w:ascii="Cambria Math" w:hAnsi="Cambria Math"/>
          <w:color w:val="000000"/>
          <w:shd w:val="clear" w:color="auto" w:fill="FFFFFF"/>
        </w:rPr>
        <w:t>(</w:t>
      </w:r>
      <w:r>
        <w:rPr>
          <w:rFonts w:ascii="Cambria Math" w:hAnsi="Cambria Math"/>
          <w:color w:val="000000"/>
          <w:shd w:val="clear" w:color="auto" w:fill="FFFFFF"/>
        </w:rPr>
        <w:t xml:space="preserve">Table 2.3). Results from collection day 1 were dismissed due to high deviation as the isolation procedure had to be adjusted for each protocol. Thus these errors were rectified in days 2 and 3 which produced more uniform results. On average, the highest amount of starch was isolated from beans from protocol 2 while beans from protocol 6 yielded the least amount. This could be due to the loss of starch during the high heat hydration used for protocol 6. The data for yield is slightly lower than the 30-53% range of starch isolation seen in other legume studies that focused on chickpeas, black beans, lentils, </w:t>
      </w:r>
      <w:proofErr w:type="spellStart"/>
      <w:r>
        <w:rPr>
          <w:rFonts w:ascii="Cambria Math" w:hAnsi="Cambria Math"/>
          <w:color w:val="000000"/>
          <w:shd w:val="clear" w:color="auto" w:fill="FFFFFF"/>
        </w:rPr>
        <w:t>faba</w:t>
      </w:r>
      <w:proofErr w:type="spellEnd"/>
      <w:r>
        <w:rPr>
          <w:rFonts w:ascii="Cambria Math" w:hAnsi="Cambria Math"/>
          <w:color w:val="000000"/>
          <w:shd w:val="clear" w:color="auto" w:fill="FFFFFF"/>
        </w:rPr>
        <w:t xml:space="preserve"> beans, and </w:t>
      </w:r>
      <w:proofErr w:type="spellStart"/>
      <w:r>
        <w:rPr>
          <w:rFonts w:ascii="Cambria Math" w:hAnsi="Cambria Math"/>
          <w:color w:val="000000"/>
          <w:shd w:val="clear" w:color="auto" w:fill="FFFFFF"/>
        </w:rPr>
        <w:t>mung</w:t>
      </w:r>
      <w:proofErr w:type="spellEnd"/>
      <w:r>
        <w:rPr>
          <w:rFonts w:ascii="Cambria Math" w:hAnsi="Cambria Math"/>
          <w:color w:val="000000"/>
          <w:shd w:val="clear" w:color="auto" w:fill="FFFFFF"/>
        </w:rPr>
        <w:t xml:space="preserve"> beans </w: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OTsgSG9vdmVyIGFuZCBTb3N1bHNraSAxOTkxOyBIb292ZXIgYW5kIFJhdG5heWFrZSAyMDAyOyBM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</w:fldData>
        </w:fldChar>
      </w:r>
      <w:r w:rsidR="00110047">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OTsgSG9vdmVyIGFuZCBTb3N1bHNraSAxOTkxOyBIb292ZXIgYW5kIFJhdG5heWFrZSAyMDAyOyBM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</w:fldData>
        </w:fldChar>
      </w:r>
      <w:r w:rsidR="00110047">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(Fernandez and Berry 1989; Hoover and Sosulski 1991; Hoover and Ratnayake 2002; Lai and Varriano-Marston 1979; Naivikul 1977; Yañez-Farias et al. 1997)</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However, the results were consistent with those from other experiments focused on </w:t>
      </w:r>
      <w:proofErr w:type="spellStart"/>
      <w:r>
        <w:rPr>
          <w:rFonts w:ascii="Cambria Math" w:hAnsi="Cambria Math"/>
          <w:i/>
          <w:color w:val="000000"/>
          <w:shd w:val="clear" w:color="auto" w:fill="FFFFFF"/>
        </w:rPr>
        <w:t>Phaseolus</w:t>
      </w:r>
      <w:proofErr w:type="spellEnd"/>
      <w:r>
        <w:rPr>
          <w:rFonts w:ascii="Cambria Math" w:hAnsi="Cambria Math"/>
          <w:i/>
          <w:color w:val="000000"/>
          <w:shd w:val="clear" w:color="auto" w:fill="FFFFFF"/>
        </w:rPr>
        <w:t xml:space="preserve"> </w:t>
      </w:r>
      <w:proofErr w:type="spellStart"/>
      <w:r>
        <w:rPr>
          <w:rFonts w:ascii="Cambria Math" w:hAnsi="Cambria Math"/>
          <w:i/>
          <w:color w:val="000000"/>
          <w:shd w:val="clear" w:color="auto" w:fill="FFFFFF"/>
        </w:rPr>
        <w:t>vulgaris</w:t>
      </w:r>
      <w:proofErr w:type="spellEnd"/>
      <w:r>
        <w:rPr>
          <w:rFonts w:ascii="Cambria Math" w:hAnsi="Cambria Math"/>
          <w:i/>
          <w:color w:val="000000"/>
          <w:shd w:val="clear" w:color="auto" w:fill="FFFFFF"/>
        </w:rPr>
        <w:t xml:space="preserve"> </w:t>
      </w:r>
      <w:r w:rsidRPr="00B31A4B">
        <w:rPr>
          <w:rFonts w:ascii="Cambria Math" w:hAnsi="Cambria Math"/>
          <w:color w:val="000000"/>
          <w:shd w:val="clear" w:color="auto" w:fill="FFFFFF"/>
        </w:rPr>
        <w:t>biotypes</w:t>
      </w:r>
      <w:r>
        <w:rPr>
          <w:rFonts w:ascii="Cambria Math" w:hAnsi="Cambria Math"/>
          <w:i/>
          <w:color w:val="000000"/>
          <w:shd w:val="clear" w:color="auto" w:fill="FFFFFF"/>
        </w:rPr>
        <w:t xml:space="preserve"> </w:t>
      </w:r>
      <w:r>
        <w:rPr>
          <w:rFonts w:ascii="Cambria Math" w:hAnsi="Cambria Math"/>
          <w:color w:val="000000"/>
          <w:shd w:val="clear" w:color="auto" w:fill="FFFFFF"/>
        </w:rPr>
        <w:t xml:space="preserve">which had a range of 21-32% starch extraction </w: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OTsgSG9vdmVyIGFuZCBTb3N1bHNraSAxOTg1OyBIb292ZXIgYW5kIFJhdG5heWFrZSAyMDAyOyBT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OTsgSG9vdmVyIGFuZCBTb3N1bHNraSAxOTg1OyBIb292ZXIgYW5kIFJhdG5heWFrZSAyMDAyOyBT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(Fernandez and Berry 1989; Hoover and Sosulski 1985; Hoover and Ratnayake 2002; Sathe and Salunkhe 1981; Yañez-Farias et al. 1997)</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Many studies, have found that the difficulty of extracting starch from </w:t>
      </w:r>
      <w:proofErr w:type="spellStart"/>
      <w:r w:rsidRPr="00E54BEB">
        <w:rPr>
          <w:rFonts w:ascii="Cambria Math" w:hAnsi="Cambria Math"/>
          <w:i/>
          <w:color w:val="000000"/>
          <w:shd w:val="clear" w:color="auto" w:fill="FFFFFF"/>
        </w:rPr>
        <w:t>Phaseolus</w:t>
      </w:r>
      <w:proofErr w:type="spellEnd"/>
      <w:r>
        <w:rPr>
          <w:rFonts w:ascii="Cambria Math" w:hAnsi="Cambria Math"/>
          <w:color w:val="000000"/>
          <w:shd w:val="clear" w:color="auto" w:fill="FFFFFF"/>
        </w:rPr>
        <w:t xml:space="preserve"> </w:t>
      </w:r>
      <w:proofErr w:type="spellStart"/>
      <w:r w:rsidRPr="00E54BEB">
        <w:rPr>
          <w:rFonts w:ascii="Cambria Math" w:hAnsi="Cambria Math"/>
          <w:i/>
          <w:color w:val="000000"/>
          <w:shd w:val="clear" w:color="auto" w:fill="FFFFFF"/>
        </w:rPr>
        <w:t>vulgaris</w:t>
      </w:r>
      <w:proofErr w:type="spellEnd"/>
      <w:r>
        <w:rPr>
          <w:rFonts w:ascii="Cambria Math" w:hAnsi="Cambria Math"/>
          <w:color w:val="000000"/>
          <w:shd w:val="clear" w:color="auto" w:fill="FFFFFF"/>
        </w:rPr>
        <w:t xml:space="preserve"> biotypes is due in part to their high fine fiber and protein content </w:t>
      </w:r>
      <w:r w:rsidR="00936EBA">
        <w:rPr>
          <w:rFonts w:ascii="Cambria Math" w:hAnsi="Cambria Math"/>
          <w:color w:val="000000"/>
          <w:shd w:val="clear" w:color="auto" w:fill="FFFFFF"/>
        </w:rPr>
        <w:fldChar w:fldCharType="begin">
          <w:fldData xml:space="preserve">PEVuZE5vdGU+PENpdGU+PEF1dGhvcj5HdWpza2E8L0F1dGhvcj48WWVhcj4xOTk0PC9ZZWFyPjxJ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</w:fldData>
        </w:fldChar>
      </w:r>
      <w:r w:rsidR="00110047">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PEVuZE5vdGU+PENpdGU+PEF1dGhvcj5HdWpza2E8L0F1dGhvcj48WWVhcj4xOTk0PC9ZZWFyPjxJ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</w:fldData>
        </w:fldChar>
      </w:r>
      <w:r w:rsidR="00110047">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(Gujska et al 1994b; Hoover and Sosulski 1985; Hoover and Ratnayake 2002; Robertson and Frazier 1978; Sathe and Salunkhe 1981)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Furthermore, it has been found that navy beans and black beans are especially high in fiber with complex carbohydrates such as </w:t>
      </w:r>
      <w:proofErr w:type="spellStart"/>
      <w:r>
        <w:rPr>
          <w:rFonts w:ascii="Cambria Math" w:hAnsi="Cambria Math"/>
          <w:color w:val="000000"/>
          <w:shd w:val="clear" w:color="auto" w:fill="FFFFFF"/>
        </w:rPr>
        <w:t>raffinose</w:t>
      </w:r>
      <w:proofErr w:type="spellEnd"/>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stachyose</w:t>
      </w:r>
      <w:proofErr w:type="spellEnd"/>
      <w:r>
        <w:rPr>
          <w:rFonts w:ascii="Cambria Math" w:hAnsi="Cambria Math"/>
          <w:color w:val="000000"/>
          <w:shd w:val="clear" w:color="auto" w:fill="FFFFFF"/>
        </w:rPr>
        <w:t xml:space="preserve">, </w:t>
      </w:r>
      <w:proofErr w:type="spellStart"/>
      <w:r w:rsidRPr="00264CFE">
        <w:rPr>
          <w:rFonts w:ascii="Cambria Math" w:hAnsi="Cambria Math"/>
          <w:color w:val="000000"/>
          <w:shd w:val="clear" w:color="auto" w:fill="FFFFFF"/>
        </w:rPr>
        <w:t>verbascos</w:t>
      </w:r>
      <w:proofErr w:type="spellEnd"/>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aribnose</w:t>
      </w:r>
      <w:proofErr w:type="spellEnd"/>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xylose</w:t>
      </w:r>
      <w:proofErr w:type="spellEnd"/>
      <w:r>
        <w:rPr>
          <w:rFonts w:ascii="Cambria Math" w:hAnsi="Cambria Math"/>
          <w:color w:val="000000"/>
          <w:shd w:val="clear" w:color="auto" w:fill="FFFFFF"/>
        </w:rPr>
        <w:t xml:space="preserve">, cellulose, and hemicelluloses composing nearly 30% of the bean content </w:t>
      </w:r>
      <w:r w:rsidR="00936EBA">
        <w:rPr>
          <w:rFonts w:ascii="Cambria Math" w:hAnsi="Cambria Math"/>
          <w:color w:val="000000"/>
          <w:shd w:val="clear" w:color="auto" w:fill="FFFFFF"/>
        </w:rPr>
        <w:fldChar w:fldCharType="begin">
          <w:fldData xml:space="preserve">PEVuZE5vdGU+PENpdGU+PEF1dGhvcj5LdXJ0em1hbjwvQXV0aG9yPjxZZWFyPjE5NzA8L1llYXI+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</w:fldData>
        </w:fldChar>
      </w:r>
      <w:r w:rsidR="00110047">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PEVuZE5vdGU+PENpdGU+PEF1dGhvcj5LdXJ0em1hbjwvQXV0aG9yPjxZZWFyPjE5NzA8L1llYXI+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</w:fldData>
        </w:fldChar>
      </w:r>
      <w:r w:rsidR="00110047">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(Kurtzman and Halbrook 1970; Rackis 1975; Srisuma et al. 1991)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This high soluble fiber content tends to result in a lower starch yield </w:t>
      </w:r>
      <w:r w:rsidR="00936EBA">
        <w:rPr>
          <w:rFonts w:ascii="Cambria Math" w:hAnsi="Cambria Math"/>
          <w:color w:val="000000"/>
          <w:shd w:val="clear" w:color="auto" w:fill="FFFFFF"/>
        </w:rPr>
        <w:fldChar w:fldCharType="begin">
          <w:fldData xml:space="preserve">PEVuZE5vdGU+PENpdGU+PEF1dGhvcj5Ib292ZXI8L0F1dGhvcj48WWVhcj4yMDAyPC9ZZWFyPjxS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</w:fldData>
        </w:fldChar>
      </w:r>
      <w:r w:rsidR="00110047">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PEVuZE5vdGU+PENpdGU+PEF1dGhvcj5Ib292ZXI8L0F1dGhvcj48WWVhcj4yMDAyPC9ZZWFyPjxS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</w:fldData>
        </w:fldChar>
      </w:r>
      <w:r w:rsidR="00110047">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(Hoover and Ratnayake 2002; Thorne et al 1983a; Gujska et al. 1994b)</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Following each aqueous alkali solution step of the extraction procedure, a brown mucilage layer of flocculent proteins and fiber was manifested atop the starch pellet following centrifugation and was removed manually  using a spatula</w:t>
      </w:r>
      <w:r w:rsidR="004D0684">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&lt;EndNote&gt;&lt;Cite&gt;&lt;Author&gt;Vasanthan&lt;/Author&gt;&lt;Year&gt;2001&lt;/Year&gt;&lt;RecNum&gt;69&lt;/RecNum&gt;&lt;DisplayText&gt;(Vasanthan 2001)&lt;/DisplayText&gt;&lt;record&gt;&lt;rec-number&gt;69&lt;/rec-number&gt;&lt;foreign-keys&gt;&lt;key app="EN" db-id="5sspfr9a8xtsw5eax9rxrezjdfv5sdaa02az"&gt;69&lt;/key&gt;&lt;/foreign-keys&gt;&lt;ref-type name="Book Section"&gt;5&lt;/ref-type&gt;&lt;contributors&gt;&lt;authors&gt;&lt;author&gt;Vasanthan, Thava&lt;/author&gt;&lt;/authors&gt;&lt;/contributors&gt;&lt;titles&gt;&lt;title&gt;Overview of Laboratory Isolation of Starch from Plant Materials&lt;/title&gt;&lt;secondary-title&gt;Current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0201s00&lt;/url&gt;&lt;/related-urls&gt;&lt;/urls&gt;&lt;electronic-resource-num&gt;10.1002/0471142913.fae0201s00&lt;/electronic-resource-num&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(Vasanthan 2001)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Images captured by scanning electron microscopy (Fig 2.7 and 2.8) after the completion of extraction also showed evidence of this fiber/protein contamination.  </w:t>
      </w:r>
    </w:p>
    <w:p w:rsidR="000E36BF" w:rsidRDefault="000E36BF" w:rsidP="00D54667">
      <w:pPr>
        <w:pStyle w:val="Heading3"/>
        <w:rPr>
          <w:shd w:val="clear" w:color="auto" w:fill="FFFFFF"/>
        </w:rPr>
      </w:pPr>
      <w:r>
        <w:rPr>
          <w:shd w:val="clear" w:color="auto" w:fill="FFFFFF"/>
        </w:rPr>
        <w:tab/>
      </w:r>
      <w:bookmarkStart w:id="96" w:name="_Toc325350705"/>
      <w:r>
        <w:rPr>
          <w:shd w:val="clear" w:color="auto" w:fill="FFFFFF"/>
        </w:rPr>
        <w:t>Starch Density, Moisture Content &amp; Water Activity</w:t>
      </w:r>
      <w:bookmarkEnd w:id="96"/>
      <w:r>
        <w:rPr>
          <w:shd w:val="clear" w:color="auto" w:fill="FFFFFF"/>
        </w:rPr>
        <w:t xml:space="preserve"> </w:t>
      </w:r>
    </w:p>
    <w:p w:rsidR="00BA086D" w:rsidRDefault="00BA086D" w:rsidP="000E36BF">
      <w:pPr>
        <w:rPr>
          <w:rFonts w:ascii="Cambria Math" w:hAnsi="Cambria Math"/>
          <w:b/>
          <w:color w:val="000000"/>
          <w:shd w:val="clear" w:color="auto" w:fill="FFFFFF"/>
        </w:rPr>
      </w:pPr>
    </w:p>
    <w:p w:rsidR="000E36BF"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Pr>
          <w:rFonts w:ascii="Cambria Math" w:hAnsi="Cambria Math"/>
          <w:color w:val="000000"/>
          <w:shd w:val="clear" w:color="auto" w:fill="FFFFFF"/>
        </w:rPr>
        <w:t>The density, moisture content, and water activity findings are shown in Table 2.3. Starch density showed significant differences (p&lt;0.05) between the six protocols with a range of 0.5</w:t>
      </w:r>
      <w:r w:rsidR="005C0F8F">
        <w:rPr>
          <w:rFonts w:ascii="Cambria Math" w:hAnsi="Cambria Math"/>
          <w:color w:val="000000"/>
          <w:shd w:val="clear" w:color="auto" w:fill="FFFFFF"/>
        </w:rPr>
        <w:t>2 to 0.28</w:t>
      </w:r>
      <w:r>
        <w:rPr>
          <w:rFonts w:ascii="Cambria Math" w:hAnsi="Cambria Math"/>
          <w:color w:val="000000"/>
          <w:shd w:val="clear" w:color="auto" w:fill="FFFFFF"/>
        </w:rPr>
        <w:t xml:space="preserve"> g/</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Starch from protocol 2 was the densest while starch from </w:t>
      </w:r>
      <w:r w:rsidR="005C0F8F">
        <w:rPr>
          <w:rFonts w:ascii="Cambria Math" w:hAnsi="Cambria Math"/>
          <w:color w:val="000000"/>
          <w:shd w:val="clear" w:color="auto" w:fill="FFFFFF"/>
        </w:rPr>
        <w:t>protocol 4</w:t>
      </w:r>
      <w:r>
        <w:rPr>
          <w:rFonts w:ascii="Cambria Math" w:hAnsi="Cambria Math"/>
          <w:color w:val="000000"/>
          <w:shd w:val="clear" w:color="auto" w:fill="FFFFFF"/>
        </w:rPr>
        <w:t xml:space="preserve"> was least dense. A study conducted by </w:t>
      </w:r>
      <w:proofErr w:type="spellStart"/>
      <w:r>
        <w:rPr>
          <w:rFonts w:ascii="Cambria Math" w:hAnsi="Cambria Math"/>
          <w:color w:val="000000"/>
          <w:shd w:val="clear" w:color="auto" w:fill="FFFFFF"/>
        </w:rPr>
        <w:t>Gujska</w:t>
      </w:r>
      <w:proofErr w:type="spellEnd"/>
      <w:r>
        <w:rPr>
          <w:rFonts w:ascii="Cambria Math" w:hAnsi="Cambria Math"/>
          <w:color w:val="000000"/>
          <w:shd w:val="clear" w:color="auto" w:fill="FFFFFF"/>
        </w:rPr>
        <w:t xml:space="preserve"> and Khan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&lt;EndNote&gt;&lt;Cite&gt;&lt;Author&gt;Gujska&lt;/Author&gt;&lt;Year&gt;1991&lt;/Year&gt;&lt;IDText&gt;Feed Moisture Effects on Functional Properties, Trypsin Inhibitor and Hemagglutinating Activities of Extruded Bean High Starch Fractions&lt;/IDText&gt;&lt;DisplayText&gt;(Gujska and Khan 1991)&lt;/DisplayText&gt;&lt;record&gt;&lt;foreign-keys&gt;&lt;key app="EN" db-id="5sspfr9a8xtsw5eax9rxrezjdfv5sdaa02az"&gt;106&lt;/key&gt;&lt;/foreign-keys&gt;&lt;urls&gt;&lt;related-urls&gt;&lt;url&gt;http://dx.doi.org/10.1111/j.1365-2621.1991.tb05299.x&lt;/url&gt;&lt;/related-urls&gt;&lt;/urls&gt;&lt;isbn&gt;1750-3841&lt;/isbn&gt;&lt;titles&gt;&lt;title&gt;Feed Moisture Effects on Functional Properties, Trypsin Inhibitor and Hemagglutinating Activities of Extruded Bean High Starch Fractions&lt;/title&gt;&lt;secondary-title&gt;Journal of Food Science&lt;/secondary-title&gt;&lt;/titles&gt;&lt;pages&gt;443-447&lt;/pages&gt;&lt;number&gt;2&lt;/number&gt;&lt;contributors&gt;&lt;authors&gt;&lt;author&gt;Gujska, Elzbieta&lt;/author&gt;&lt;author&gt;Khan, Khalil&lt;/author&gt;&lt;/authors&gt;&lt;/contributors&gt;&lt;added-date format="utc"&gt;1332903397&lt;/added-date&gt;&lt;ref-type name="Journal Article"&gt;17&lt;/ref-type&gt;&lt;dates&gt;&lt;year&gt;1991&lt;/year&gt;&lt;/dates&gt;&lt;rec-number&gt;100&lt;/rec-number&gt;&lt;publisher&gt;Blackwell Publishing Ltd&lt;/publisher&gt;&lt;last-updated-date format="utc"&gt;1332903397&lt;/last-updated-date&gt;&lt;electronic-resource-num&gt;10.1111/j.1365-2621.1991.tb05299.x&lt;/electronic-resource-num&gt;&lt;volume&gt;56&lt;/volume&gt;&lt;/record&gt;&lt;/Cite&gt;&lt;/EndNote&gt;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(Gujska and Khan 1991)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showed a similar range of values in density (</w:t>
      </w:r>
      <w:r w:rsidR="00930321">
        <w:rPr>
          <w:rFonts w:ascii="Cambria Math" w:hAnsi="Cambria Math"/>
          <w:color w:val="000000"/>
          <w:shd w:val="clear" w:color="auto" w:fill="FFFFFF"/>
        </w:rPr>
        <w:t>0.</w:t>
      </w:r>
      <w:r>
        <w:rPr>
          <w:rFonts w:ascii="Cambria Math" w:hAnsi="Cambria Math"/>
          <w:color w:val="000000"/>
          <w:shd w:val="clear" w:color="auto" w:fill="FFFFFF"/>
        </w:rPr>
        <w:t>55 - 0.44 g/cm</w:t>
      </w:r>
      <w:r>
        <w:rPr>
          <w:rFonts w:ascii="Cambria Math" w:hAnsi="Cambria Math"/>
          <w:color w:val="000000"/>
          <w:shd w:val="clear" w:color="auto" w:fill="FFFFFF"/>
          <w:vertAlign w:val="superscript"/>
        </w:rPr>
        <w:t>3</w:t>
      </w:r>
      <w:r>
        <w:rPr>
          <w:rFonts w:ascii="Cambria Math" w:hAnsi="Cambria Math"/>
          <w:color w:val="000000"/>
          <w:shd w:val="clear" w:color="auto" w:fill="FFFFFF"/>
        </w:rPr>
        <w:t xml:space="preserve">) of starch extracted from navy beans.   </w:t>
      </w:r>
    </w:p>
    <w:p w:rsidR="000E36BF" w:rsidRDefault="000E36BF" w:rsidP="000E36BF">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Starch from all protocols contained a low moisture content (2.1 - 1.4%) as well as a low level of water activity (A</w:t>
      </w:r>
      <w:r>
        <w:rPr>
          <w:rFonts w:ascii="Cambria Math" w:hAnsi="Cambria Math"/>
          <w:color w:val="000000"/>
          <w:shd w:val="clear" w:color="auto" w:fill="FFFFFF"/>
          <w:vertAlign w:val="subscript"/>
        </w:rPr>
        <w:t>w</w:t>
      </w:r>
      <w:r>
        <w:rPr>
          <w:rFonts w:ascii="Cambria Math" w:hAnsi="Cambria Math"/>
          <w:color w:val="000000"/>
          <w:shd w:val="clear" w:color="auto" w:fill="FFFFFF"/>
        </w:rPr>
        <w:t xml:space="preserve">). This was expected since acetone was used in the final step of starch isolation to remove water and starch samples were stored in desiccators to prevent the reintroduction of moisture. </w:t>
      </w:r>
    </w:p>
    <w:p w:rsidR="000E36BF" w:rsidRDefault="000E36BF" w:rsidP="00D54667">
      <w:pPr>
        <w:pStyle w:val="Heading3"/>
        <w:rPr>
          <w:shd w:val="clear" w:color="auto" w:fill="FFFFFF"/>
        </w:rPr>
      </w:pPr>
      <w:r>
        <w:rPr>
          <w:shd w:val="clear" w:color="auto" w:fill="FFFFFF"/>
        </w:rPr>
        <w:tab/>
      </w:r>
      <w:bookmarkStart w:id="97" w:name="_Toc325350706"/>
      <w:r>
        <w:rPr>
          <w:shd w:val="clear" w:color="auto" w:fill="FFFFFF"/>
        </w:rPr>
        <w:t>Granule Size and Morphology</w:t>
      </w:r>
      <w:bookmarkEnd w:id="97"/>
    </w:p>
    <w:p w:rsidR="008B192F" w:rsidRPr="008B192F" w:rsidRDefault="008B192F" w:rsidP="008B192F"/>
    <w:p w:rsidR="000E36BF"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Pr>
          <w:rFonts w:ascii="Cambria Math" w:hAnsi="Cambria Math"/>
          <w:color w:val="000000"/>
          <w:shd w:val="clear" w:color="auto" w:fill="FFFFFF"/>
        </w:rPr>
        <w:t xml:space="preserve">Light and scanning electron microscopy revealed significant differences in the morphology of starch granules subjected to different hydration temperatures. Granular size (Table 2.4) was determined to range from  a length of 28 - 30 </w:t>
      </w:r>
      <w:r>
        <w:rPr>
          <w:rFonts w:ascii="Calibri" w:hAnsi="Calibri"/>
          <w:color w:val="000000"/>
          <w:shd w:val="clear" w:color="auto" w:fill="FFFFFF"/>
        </w:rPr>
        <w:t>µ</w:t>
      </w:r>
      <w:r>
        <w:rPr>
          <w:rFonts w:ascii="Cambria Math" w:hAnsi="Cambria Math"/>
          <w:color w:val="000000"/>
          <w:shd w:val="clear" w:color="auto" w:fill="FFFFFF"/>
        </w:rPr>
        <w:t xml:space="preserve">m and a width of  33 - 38 </w:t>
      </w:r>
      <w:r>
        <w:rPr>
          <w:rFonts w:ascii="Calibri" w:hAnsi="Calibri"/>
          <w:color w:val="000000"/>
          <w:shd w:val="clear" w:color="auto" w:fill="FFFFFF"/>
        </w:rPr>
        <w:t>µ</w:t>
      </w:r>
      <w:r>
        <w:rPr>
          <w:rFonts w:ascii="Cambria Math" w:hAnsi="Cambria Math"/>
          <w:color w:val="000000"/>
          <w:shd w:val="clear" w:color="auto" w:fill="FFFFFF"/>
        </w:rPr>
        <w:t xml:space="preserve">m which was in agreement with ranges reported by </w:t>
      </w:r>
      <w:proofErr w:type="spellStart"/>
      <w:r>
        <w:rPr>
          <w:rFonts w:ascii="Cambria Math" w:hAnsi="Cambria Math"/>
          <w:color w:val="000000"/>
          <w:shd w:val="clear" w:color="auto" w:fill="FFFFFF"/>
        </w:rPr>
        <w:t>Sathe</w:t>
      </w:r>
      <w:proofErr w:type="spellEnd"/>
      <w:r>
        <w:rPr>
          <w:rFonts w:ascii="Cambria Math" w:hAnsi="Cambria Math"/>
          <w:color w:val="000000"/>
          <w:shd w:val="clear" w:color="auto" w:fill="FFFFFF"/>
        </w:rPr>
        <w:t xml:space="preserve"> and </w:t>
      </w:r>
      <w:proofErr w:type="spellStart"/>
      <w:r>
        <w:rPr>
          <w:rFonts w:ascii="Cambria Math" w:hAnsi="Cambria Math"/>
          <w:color w:val="000000"/>
          <w:shd w:val="clear" w:color="auto" w:fill="FFFFFF"/>
        </w:rPr>
        <w:t>Salunkhe</w:t>
      </w:r>
      <w:proofErr w:type="spellEnd"/>
      <w:r>
        <w:rPr>
          <w:rFonts w:ascii="Cambria Math" w:hAnsi="Cambria Math"/>
          <w:noProof/>
          <w:color w:val="000000"/>
          <w:shd w:val="clear" w:color="auto" w:fill="FFFFFF"/>
        </w:rPr>
        <w:t xml:space="preserve"> (</w:t>
      </w:r>
      <w:r>
        <w:rPr>
          <w:rFonts w:ascii="Cambria Math" w:hAnsi="Cambria Math"/>
          <w:color w:val="000000"/>
          <w:shd w:val="clear" w:color="auto" w:fill="FFFFFF"/>
        </w:rPr>
        <w:t xml:space="preserve"> 12 -58 </w:t>
      </w:r>
      <w:r>
        <w:rPr>
          <w:rFonts w:ascii="Calibri" w:hAnsi="Calibri"/>
          <w:color w:val="000000"/>
          <w:shd w:val="clear" w:color="auto" w:fill="FFFFFF"/>
        </w:rPr>
        <w:t>µ</w:t>
      </w:r>
      <w:r>
        <w:rPr>
          <w:rFonts w:ascii="Cambria Math" w:hAnsi="Cambria Math"/>
          <w:color w:val="000000"/>
          <w:shd w:val="clear" w:color="auto" w:fill="FFFFFF"/>
        </w:rPr>
        <w:t xml:space="preserve">m length and 12 – 40 </w:t>
      </w:r>
      <w:r>
        <w:rPr>
          <w:rFonts w:ascii="Calibri" w:hAnsi="Calibri"/>
          <w:color w:val="000000"/>
          <w:shd w:val="clear" w:color="auto" w:fill="FFFFFF"/>
        </w:rPr>
        <w:t>µ</w:t>
      </w:r>
      <w:r>
        <w:rPr>
          <w:rFonts w:ascii="Cambria Math" w:hAnsi="Cambria Math"/>
          <w:color w:val="000000"/>
          <w:shd w:val="clear" w:color="auto" w:fill="FFFFFF"/>
        </w:rPr>
        <w:t xml:space="preserve">m width) as well as those reported by </w:t>
      </w:r>
      <w:proofErr w:type="spellStart"/>
      <w:r>
        <w:rPr>
          <w:rFonts w:ascii="Cambria Math" w:hAnsi="Cambria Math"/>
          <w:color w:val="000000"/>
          <w:shd w:val="clear" w:color="auto" w:fill="FFFFFF"/>
        </w:rPr>
        <w:t>Naivikul</w:t>
      </w:r>
      <w:proofErr w:type="spellEnd"/>
      <w:r>
        <w:rPr>
          <w:rFonts w:ascii="Cambria Math" w:hAnsi="Cambria Math"/>
          <w:color w:val="000000"/>
          <w:shd w:val="clear" w:color="auto" w:fill="FFFFFF"/>
        </w:rPr>
        <w:t xml:space="preserve"> and </w:t>
      </w:r>
      <w:proofErr w:type="spellStart"/>
      <w:r>
        <w:rPr>
          <w:rFonts w:ascii="Cambria Math" w:hAnsi="Cambria Math"/>
          <w:color w:val="000000"/>
          <w:shd w:val="clear" w:color="auto" w:fill="FFFFFF"/>
        </w:rPr>
        <w:t>D’Appolonia</w:t>
      </w:r>
      <w:proofErr w:type="spellEnd"/>
      <w:r>
        <w:rPr>
          <w:rFonts w:ascii="Cambria Math" w:hAnsi="Cambria Math"/>
          <w:color w:val="000000"/>
          <w:shd w:val="clear" w:color="auto" w:fill="FFFFFF"/>
        </w:rPr>
        <w:t xml:space="preserve"> (12 – 40 </w:t>
      </w:r>
      <w:r>
        <w:rPr>
          <w:rFonts w:ascii="Calibri" w:hAnsi="Calibri"/>
          <w:color w:val="000000"/>
          <w:shd w:val="clear" w:color="auto" w:fill="FFFFFF"/>
        </w:rPr>
        <w:t>µ</w:t>
      </w:r>
      <w:r>
        <w:rPr>
          <w:rFonts w:ascii="Cambria Math" w:hAnsi="Cambria Math"/>
          <w:color w:val="000000"/>
          <w:shd w:val="clear" w:color="auto" w:fill="FFFFFF"/>
        </w:rPr>
        <w:t xml:space="preserve">m length and 12 – 36 </w:t>
      </w:r>
      <w:r>
        <w:rPr>
          <w:rFonts w:ascii="Calibri" w:hAnsi="Calibri"/>
          <w:color w:val="000000"/>
          <w:shd w:val="clear" w:color="auto" w:fill="FFFFFF"/>
        </w:rPr>
        <w:t>µ</w:t>
      </w:r>
      <w:r>
        <w:rPr>
          <w:rFonts w:ascii="Cambria Math" w:hAnsi="Cambria Math"/>
          <w:color w:val="000000"/>
          <w:shd w:val="clear" w:color="auto" w:fill="FFFFFF"/>
        </w:rPr>
        <w:t xml:space="preserve">m width)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&lt;EndNote&gt;&lt;Cite&gt;&lt;Author&gt;Naivikul&lt;/Author&gt;&lt;Year&gt;1979&lt;/Year&gt;&lt;IDText&gt;Comparison of legume and wheat flour carbohydrates. Il. Starch&lt;/IDText&gt;&lt;DisplayText&gt;(Naivikul and D&amp;apos;Appolonia 1979; Sathe and Salunkhe 1981)&lt;/DisplayText&gt;&lt;record&gt;&lt;foreign-keys&gt;&lt;key app="EN" db-id="5sspfr9a8xtsw5eax9rxrezjdfv5sdaa02az"&gt;71&lt;/key&gt;&lt;/foreign-keys&gt;&lt;titles&gt;&lt;title&gt;Comparison of legume and wheat flour carbohydrates. Il. Starch&lt;/title&gt;&lt;secondary-title&gt;Cereal chemistry.&lt;/secondary-title&gt;&lt;/titles&gt;&lt;pages&gt;24-28&lt;/pages&gt;&lt;number&gt;1&lt;/number&gt;&lt;contributors&gt;&lt;authors&gt;&lt;author&gt;Naivikul, O.&lt;/author&gt;&lt;author&gt;D&amp;apos;Appolonia, B. L.&lt;/author&gt;&lt;/authors&gt;&lt;/contributors&gt;&lt;added-date format="utc"&gt;1332888997&lt;/added-date&gt;&lt;ref-type name="Journal Article"&gt;17&lt;/ref-type&gt;&lt;dates&gt;&lt;year&gt;1979&lt;/year&gt;&lt;/dates&gt;&lt;rec-number&gt;52&lt;/rec-number&gt;&lt;last-updated-date format="utc"&gt;1332903397&lt;/last-updated-date&gt;&lt;volume&gt;56&lt;/volume&gt;&lt;/record&gt;&lt;/Cite&gt;&lt;Cite&gt;&lt;Author&gt;Sathe&lt;/Author&gt;&lt;Year&gt;1981&lt;/Year&gt;&lt;IDText&gt;Isolation, Partial Characterization and Modification of the Great Northern Bean (Phaseolus vulgaris L.) Starch&lt;/IDText&gt;&lt;record&gt;&lt;foreign-keys&gt;&lt;key app="EN" db-id="5sspfr9a8xtsw5eax9rxrezjdfv5sdaa02az"&gt;48&lt;/key&gt;&lt;/foreign-keys&gt;&lt;urls&gt;&lt;related-urls&gt;&lt;url&gt;http://dx.doi.org/10.1111/j.1365-2621.1981.tb04924.x&lt;/url&gt;&lt;/related-urls&gt;&lt;/urls&gt;&lt;isbn&gt;1750-3841&lt;/isbn&gt;&lt;titles&gt;&lt;title&gt;Isolation, Partial Characterization and Modification of the Great Northern Bean (Phaseolus vulgaris L.) Starch&lt;/title&gt;&lt;secondary-title&gt;Journal of Food Science&lt;/secondary-title&gt;&lt;/titles&gt;&lt;pages&gt;617-621&lt;/pages&gt;&lt;number&gt;2&lt;/number&gt;&lt;contributors&gt;&lt;authors&gt;&lt;author&gt;Sathe, S. K.&lt;/author&gt;&lt;author&gt;Salunkhe, D. K.&lt;/author&gt;&lt;/authors&gt;&lt;/contributors&gt;&lt;added-date format="utc"&gt;1332888997&lt;/added-date&gt;&lt;ref-type name="Journal Article"&gt;17&lt;/ref-type&gt;&lt;dates&gt;&lt;year&gt;1981&lt;/year&gt;&lt;/dates&gt;&lt;rec-number&gt;30&lt;/rec-number&gt;&lt;publisher&gt;Blackwell Publishing Ltd&lt;/publisher&gt;&lt;last-updated-date format="utc"&gt;1332903397&lt;/last-updated-date&gt;&lt;electronic-resource-num&gt;10.1111/j.1365-2621.1981.tb04924.x&lt;/electronic-resource-num&gt;&lt;volume&gt;46&lt;/volume&gt;&lt;/record&gt;&lt;/Cite&gt;&lt;/EndNote&gt;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(Naivikul and D'Appolonia 1979; Sathe and Salunkhe 1981)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Granules from protocols 1 and 2 were significantly smaller in both length and width when compared to protocols 3- 6 which were all consistent in size. This is probably the result of starch swelling during hydration in protocols 3 – 6.  Overall, granules from all protocols appeared to be oval in shape, and possessed </w:t>
      </w:r>
      <w:proofErr w:type="spellStart"/>
      <w:r>
        <w:rPr>
          <w:rFonts w:ascii="Cambria Math" w:hAnsi="Cambria Math"/>
          <w:color w:val="000000"/>
          <w:shd w:val="clear" w:color="auto" w:fill="FFFFFF"/>
        </w:rPr>
        <w:t>hila</w:t>
      </w:r>
      <w:proofErr w:type="spellEnd"/>
      <w:r>
        <w:rPr>
          <w:rFonts w:ascii="Cambria Math" w:hAnsi="Cambria Math"/>
          <w:color w:val="000000"/>
          <w:shd w:val="clear" w:color="auto" w:fill="FFFFFF"/>
        </w:rPr>
        <w:t xml:space="preserve">. Some granules in protocols 5 and 6 were broader, flatter, and showed an absence of the </w:t>
      </w:r>
      <w:proofErr w:type="spellStart"/>
      <w:r>
        <w:rPr>
          <w:rFonts w:ascii="Cambria Math" w:hAnsi="Cambria Math"/>
          <w:color w:val="000000"/>
          <w:shd w:val="clear" w:color="auto" w:fill="FFFFFF"/>
        </w:rPr>
        <w:t>hilum</w:t>
      </w:r>
      <w:proofErr w:type="spellEnd"/>
      <w:r>
        <w:rPr>
          <w:rFonts w:ascii="Cambria Math" w:hAnsi="Cambria Math"/>
          <w:color w:val="000000"/>
          <w:shd w:val="clear" w:color="auto" w:fill="FFFFFF"/>
        </w:rPr>
        <w:t xml:space="preserve"> (Fig 2.6). </w:t>
      </w:r>
    </w:p>
    <w:p w:rsidR="000E36BF" w:rsidRDefault="000E36BF" w:rsidP="000E36BF">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SEM images revealed even more differences among the treatments (Fig 2.7 and 2.8). Granules from protocols 1 and 2 were plump and elliptical in</w:t>
      </w:r>
      <w:r w:rsidRPr="00D6599E">
        <w:rPr>
          <w:rFonts w:ascii="Cambria Math" w:hAnsi="Cambria Math"/>
          <w:color w:val="000000"/>
          <w:shd w:val="clear" w:color="auto" w:fill="FFFFFF"/>
        </w:rPr>
        <w:t xml:space="preserve"> shape. </w:t>
      </w:r>
      <w:r>
        <w:rPr>
          <w:rFonts w:ascii="Cambria Math" w:hAnsi="Cambria Math"/>
          <w:color w:val="000000"/>
          <w:shd w:val="clear" w:color="auto" w:fill="FFFFFF"/>
        </w:rPr>
        <w:t xml:space="preserve">Granular surface appears smooth and with minimal damage or fragmentation. </w:t>
      </w:r>
      <w:proofErr w:type="spellStart"/>
      <w:r>
        <w:rPr>
          <w:rFonts w:ascii="Cambria Math" w:hAnsi="Cambria Math"/>
          <w:color w:val="000000"/>
          <w:shd w:val="clear" w:color="auto" w:fill="FFFFFF"/>
        </w:rPr>
        <w:t>Hila</w:t>
      </w:r>
      <w:proofErr w:type="spellEnd"/>
      <w:r>
        <w:rPr>
          <w:rFonts w:ascii="Cambria Math" w:hAnsi="Cambria Math"/>
          <w:color w:val="000000"/>
          <w:shd w:val="clear" w:color="auto" w:fill="FFFFFF"/>
        </w:rPr>
        <w:t xml:space="preserve"> seen in light microscopy were not as prominent in SEM. This may be due to the hydrate</w:t>
      </w:r>
      <w:r w:rsidR="00C900D4">
        <w:rPr>
          <w:rFonts w:ascii="Cambria Math" w:hAnsi="Cambria Math"/>
          <w:color w:val="000000"/>
          <w:shd w:val="clear" w:color="auto" w:fill="FFFFFF"/>
        </w:rPr>
        <w:t>d</w:t>
      </w:r>
      <w:r>
        <w:rPr>
          <w:rFonts w:ascii="Cambria Math" w:hAnsi="Cambria Math"/>
          <w:color w:val="000000"/>
          <w:shd w:val="clear" w:color="auto" w:fill="FFFFFF"/>
        </w:rPr>
        <w:t xml:space="preserve"> state of the light microscopy samples versus the dehydrated state of the SEM samples. When compared to protocols 1 and 2, starch samples from protocols 3 and 4 were not as smooth, showed an increase in </w:t>
      </w:r>
      <w:r w:rsidRPr="00D6599E">
        <w:rPr>
          <w:rFonts w:ascii="Cambria Math" w:hAnsi="Cambria Math"/>
          <w:color w:val="000000"/>
          <w:shd w:val="clear" w:color="auto" w:fill="FFFFFF"/>
        </w:rPr>
        <w:t>fragmented particles</w:t>
      </w:r>
      <w:r>
        <w:rPr>
          <w:rFonts w:ascii="Cambria Math" w:hAnsi="Cambria Math"/>
          <w:color w:val="000000"/>
          <w:shd w:val="clear" w:color="auto" w:fill="FFFFFF"/>
        </w:rPr>
        <w:t xml:space="preserve"> with a greater variance in</w:t>
      </w:r>
      <w:r w:rsidRPr="00D6599E">
        <w:rPr>
          <w:rFonts w:ascii="Cambria Math" w:hAnsi="Cambria Math"/>
          <w:color w:val="000000"/>
          <w:shd w:val="clear" w:color="auto" w:fill="FFFFFF"/>
        </w:rPr>
        <w:t xml:space="preserve"> sh</w:t>
      </w:r>
      <w:r>
        <w:rPr>
          <w:rFonts w:ascii="Cambria Math" w:hAnsi="Cambria Math"/>
          <w:color w:val="000000"/>
          <w:shd w:val="clear" w:color="auto" w:fill="FFFFFF"/>
        </w:rPr>
        <w:t xml:space="preserve">ape, had an increased tendency to be flatter, and contained a greater amount of fiber/protein contamination. </w:t>
      </w:r>
      <w:r w:rsidRPr="00D6599E">
        <w:rPr>
          <w:rFonts w:ascii="Cambria Math" w:hAnsi="Cambria Math"/>
          <w:color w:val="000000"/>
          <w:shd w:val="clear" w:color="auto" w:fill="FFFFFF"/>
        </w:rPr>
        <w:t xml:space="preserve"> </w:t>
      </w:r>
      <w:r>
        <w:rPr>
          <w:rFonts w:ascii="Cambria Math" w:hAnsi="Cambria Math"/>
          <w:color w:val="000000"/>
          <w:shd w:val="clear" w:color="auto" w:fill="FFFFFF"/>
        </w:rPr>
        <w:t>Protocols 5 and 6 significantly differed from protocols 1-4. Variance in shape decreased as nearly all granules were deflated</w:t>
      </w:r>
      <w:r w:rsidRPr="00911C6C">
        <w:rPr>
          <w:rFonts w:ascii="Cambria Math" w:hAnsi="Cambria Math"/>
          <w:color w:val="000000"/>
          <w:shd w:val="clear" w:color="auto" w:fill="FFFFFF"/>
        </w:rPr>
        <w:t xml:space="preserve"> and show </w:t>
      </w:r>
      <w:r>
        <w:rPr>
          <w:rFonts w:ascii="Cambria Math" w:hAnsi="Cambria Math"/>
          <w:color w:val="000000"/>
          <w:shd w:val="clear" w:color="auto" w:fill="FFFFFF"/>
        </w:rPr>
        <w:t xml:space="preserve">evidence of cracking and fragmentation perhaps allowing contents leach out adding to the clumping matrix. </w:t>
      </w:r>
      <w:r w:rsidR="00814F25" w:rsidRPr="00911C6C">
        <w:rPr>
          <w:rFonts w:ascii="Cambria Math" w:hAnsi="Cambria Math"/>
          <w:color w:val="000000"/>
          <w:shd w:val="clear" w:color="auto" w:fill="FFFFFF"/>
        </w:rPr>
        <w:t>Excessive amount</w:t>
      </w:r>
      <w:r w:rsidR="00814F25">
        <w:rPr>
          <w:rFonts w:ascii="Cambria Math" w:hAnsi="Cambria Math"/>
          <w:color w:val="000000"/>
          <w:shd w:val="clear" w:color="auto" w:fill="FFFFFF"/>
        </w:rPr>
        <w:t xml:space="preserve">s </w:t>
      </w:r>
      <w:r w:rsidR="00814F25" w:rsidRPr="00911C6C">
        <w:rPr>
          <w:rFonts w:ascii="Cambria Math" w:hAnsi="Cambria Math"/>
          <w:color w:val="000000"/>
          <w:shd w:val="clear" w:color="auto" w:fill="FFFFFF"/>
        </w:rPr>
        <w:t>of contamination</w:t>
      </w:r>
      <w:r w:rsidR="00814F25">
        <w:rPr>
          <w:rFonts w:ascii="Cambria Math" w:hAnsi="Cambria Math"/>
          <w:color w:val="000000"/>
          <w:shd w:val="clear" w:color="auto" w:fill="FFFFFF"/>
        </w:rPr>
        <w:t xml:space="preserve"> were</w:t>
      </w:r>
      <w:r>
        <w:rPr>
          <w:rFonts w:ascii="Cambria Math" w:hAnsi="Cambria Math"/>
          <w:color w:val="000000"/>
          <w:shd w:val="clear" w:color="auto" w:fill="FFFFFF"/>
        </w:rPr>
        <w:t xml:space="preserve"> seen.</w:t>
      </w:r>
    </w:p>
    <w:p w:rsidR="00D02BF1" w:rsidRDefault="00D02BF1" w:rsidP="000E36BF">
      <w:pPr>
        <w:spacing w:line="480" w:lineRule="auto"/>
        <w:ind w:firstLine="720"/>
        <w:rPr>
          <w:rFonts w:ascii="Cambria Math" w:hAnsi="Cambria Math"/>
          <w:b/>
          <w:color w:val="000000"/>
          <w:shd w:val="clear" w:color="auto" w:fill="FFFFFF"/>
        </w:rPr>
      </w:pPr>
    </w:p>
    <w:p w:rsidR="000E36BF" w:rsidRDefault="000E36BF" w:rsidP="00D54667">
      <w:pPr>
        <w:pStyle w:val="Heading3"/>
        <w:rPr>
          <w:shd w:val="clear" w:color="auto" w:fill="FFFFFF"/>
        </w:rPr>
      </w:pPr>
      <w:r>
        <w:rPr>
          <w:shd w:val="clear" w:color="auto" w:fill="FFFFFF"/>
        </w:rPr>
        <w:tab/>
      </w:r>
      <w:bookmarkStart w:id="98" w:name="_Toc325350707"/>
      <w:r>
        <w:rPr>
          <w:shd w:val="clear" w:color="auto" w:fill="FFFFFF"/>
        </w:rPr>
        <w:t>Starch Swelling Factor (S</w:t>
      </w:r>
      <w:r>
        <w:rPr>
          <w:shd w:val="clear" w:color="auto" w:fill="FFFFFF"/>
          <w:vertAlign w:val="subscript"/>
        </w:rPr>
        <w:t>F</w:t>
      </w:r>
      <w:r>
        <w:rPr>
          <w:shd w:val="clear" w:color="auto" w:fill="FFFFFF"/>
        </w:rPr>
        <w:t>)</w:t>
      </w:r>
      <w:bookmarkEnd w:id="98"/>
    </w:p>
    <w:p w:rsidR="00814F25" w:rsidRDefault="00814F25" w:rsidP="000E36BF">
      <w:pPr>
        <w:rPr>
          <w:rFonts w:ascii="Cambria Math" w:hAnsi="Cambria Math"/>
          <w:b/>
          <w:color w:val="000000"/>
          <w:shd w:val="clear" w:color="auto" w:fill="FFFFFF"/>
        </w:rPr>
      </w:pPr>
    </w:p>
    <w:p w:rsidR="000E36BF" w:rsidRPr="00C37AFD"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Pr>
          <w:rFonts w:ascii="Cambria Math" w:hAnsi="Cambria Math"/>
          <w:color w:val="000000"/>
          <w:shd w:val="clear" w:color="auto" w:fill="FFFFFF"/>
        </w:rPr>
        <w:t>Results for swelling factor (</w:t>
      </w:r>
      <w:proofErr w:type="spellStart"/>
      <w:r>
        <w:rPr>
          <w:rFonts w:ascii="Cambria Math" w:hAnsi="Cambria Math"/>
          <w:color w:val="000000"/>
          <w:shd w:val="clear" w:color="auto" w:fill="FFFFFF"/>
        </w:rPr>
        <w:t>S</w:t>
      </w:r>
      <w:r>
        <w:rPr>
          <w:rFonts w:ascii="Cambria Math" w:hAnsi="Cambria Math"/>
          <w:color w:val="000000"/>
          <w:shd w:val="clear" w:color="auto" w:fill="FFFFFF"/>
          <w:vertAlign w:val="subscript"/>
        </w:rPr>
        <w:t>f</w:t>
      </w:r>
      <w:proofErr w:type="spellEnd"/>
      <w:r>
        <w:rPr>
          <w:rFonts w:ascii="Cambria Math" w:hAnsi="Cambria Math"/>
          <w:color w:val="000000"/>
          <w:shd w:val="clear" w:color="auto" w:fill="FFFFFF"/>
        </w:rPr>
        <w:t xml:space="preserve">) obtained during heating of aqueous starch slurries from 30 -85⁰C can be found in Figure 2.9. </w:t>
      </w:r>
      <w:r w:rsidRPr="00675D68">
        <w:rPr>
          <w:rFonts w:ascii="Cambria Math" w:hAnsi="Cambria Math"/>
          <w:color w:val="000000"/>
          <w:shd w:val="clear" w:color="auto" w:fill="FFFFFF"/>
        </w:rPr>
        <w:t>These</w:t>
      </w:r>
      <w:r>
        <w:rPr>
          <w:rFonts w:ascii="Cambria Math" w:hAnsi="Cambria Math"/>
          <w:color w:val="000000"/>
          <w:shd w:val="clear" w:color="auto" w:fill="FFFFFF"/>
        </w:rPr>
        <w:t xml:space="preserve"> findings establish a relationship with the swelling factor and the temperature of the hydration medium. There was a significant difference in the </w:t>
      </w:r>
      <w:r w:rsidRPr="00675D68">
        <w:rPr>
          <w:rFonts w:ascii="Cambria Math" w:hAnsi="Cambria Math"/>
          <w:color w:val="000000"/>
          <w:shd w:val="clear" w:color="auto" w:fill="FFFFFF"/>
        </w:rPr>
        <w:t>S</w:t>
      </w:r>
      <w:r>
        <w:rPr>
          <w:rFonts w:ascii="Cambria Math" w:hAnsi="Cambria Math"/>
          <w:color w:val="000000"/>
          <w:shd w:val="clear" w:color="auto" w:fill="FFFFFF"/>
          <w:vertAlign w:val="subscript"/>
        </w:rPr>
        <w:t xml:space="preserve">F </w:t>
      </w:r>
      <w:r>
        <w:rPr>
          <w:rFonts w:ascii="Cambria Math" w:hAnsi="Cambria Math"/>
          <w:color w:val="000000"/>
          <w:shd w:val="clear" w:color="auto" w:fill="FFFFFF"/>
        </w:rPr>
        <w:t>of those protocols that used</w:t>
      </w:r>
      <w:r w:rsidR="00930321">
        <w:rPr>
          <w:rFonts w:ascii="Cambria Math" w:hAnsi="Cambria Math"/>
          <w:color w:val="000000"/>
          <w:shd w:val="clear" w:color="auto" w:fill="FFFFFF"/>
        </w:rPr>
        <w:t xml:space="preserve"> </w:t>
      </w:r>
      <w:r>
        <w:rPr>
          <w:rFonts w:ascii="Cambria Math" w:hAnsi="Cambria Math"/>
          <w:color w:val="000000"/>
          <w:shd w:val="clear" w:color="auto" w:fill="FFFFFF"/>
        </w:rPr>
        <w:t>temperatures, greater than 55⁰C</w:t>
      </w:r>
      <w:r w:rsidR="00930321">
        <w:rPr>
          <w:rFonts w:ascii="Cambria Math" w:hAnsi="Cambria Math"/>
          <w:color w:val="000000"/>
          <w:shd w:val="clear" w:color="auto" w:fill="FFFFFF"/>
        </w:rPr>
        <w:t xml:space="preserve"> (protocols 3 -6)</w:t>
      </w:r>
      <w:r>
        <w:rPr>
          <w:rFonts w:ascii="Cambria Math" w:hAnsi="Cambria Math"/>
          <w:color w:val="000000"/>
          <w:shd w:val="clear" w:color="auto" w:fill="FFFFFF"/>
        </w:rPr>
        <w:t xml:space="preserve">, </w:t>
      </w:r>
      <w:r w:rsidR="00930321">
        <w:rPr>
          <w:rFonts w:ascii="Cambria Math" w:hAnsi="Cambria Math"/>
          <w:color w:val="000000"/>
          <w:shd w:val="clear" w:color="auto" w:fill="FFFFFF"/>
        </w:rPr>
        <w:t>compared to those hydrated at lower temperatures (protocols 1 and 2)</w:t>
      </w:r>
      <w:r>
        <w:rPr>
          <w:rFonts w:ascii="Cambria Math" w:hAnsi="Cambria Math"/>
          <w:color w:val="000000"/>
          <w:shd w:val="clear" w:color="auto" w:fill="FFFFFF"/>
        </w:rPr>
        <w:t>. The S</w:t>
      </w:r>
      <w:r w:rsidRPr="00C35850">
        <w:rPr>
          <w:rFonts w:ascii="Cambria Math" w:hAnsi="Cambria Math"/>
          <w:color w:val="000000"/>
          <w:shd w:val="clear" w:color="auto" w:fill="FFFFFF"/>
          <w:vertAlign w:val="subscript"/>
        </w:rPr>
        <w:t>F</w:t>
      </w:r>
      <w:r>
        <w:rPr>
          <w:rFonts w:ascii="Cambria Math" w:hAnsi="Cambria Math"/>
          <w:color w:val="000000"/>
          <w:shd w:val="clear" w:color="auto" w:fill="FFFFFF"/>
        </w:rPr>
        <w:t xml:space="preserve"> remained constant (1.0) for all protocols up to 50⁰C, and slight swelling occurred up to 60⁰C where differences between protocols became visible. Volume for starch granules from protocols 1 and 2 began to increase almost linearly in size from 65 to 85⁰C. Starch from protocols 3-6 did not show this rapid increase in S</w:t>
      </w:r>
      <w:r>
        <w:rPr>
          <w:rFonts w:ascii="Cambria Math" w:hAnsi="Cambria Math"/>
          <w:color w:val="000000"/>
          <w:shd w:val="clear" w:color="auto" w:fill="FFFFFF"/>
          <w:vertAlign w:val="subscript"/>
        </w:rPr>
        <w:t>F</w:t>
      </w:r>
      <w:r>
        <w:rPr>
          <w:rFonts w:ascii="Cambria Math" w:hAnsi="Cambria Math"/>
          <w:color w:val="000000"/>
          <w:shd w:val="clear" w:color="auto" w:fill="FFFFFF"/>
        </w:rPr>
        <w:t xml:space="preserve"> and remained relatively flat. Overall, the S</w:t>
      </w:r>
      <w:r>
        <w:rPr>
          <w:rFonts w:ascii="Cambria Math" w:hAnsi="Cambria Math"/>
          <w:color w:val="000000"/>
          <w:shd w:val="clear" w:color="auto" w:fill="FFFFFF"/>
          <w:vertAlign w:val="subscript"/>
        </w:rPr>
        <w:t>F</w:t>
      </w:r>
      <w:r>
        <w:rPr>
          <w:rFonts w:ascii="Cambria Math" w:hAnsi="Cambria Math"/>
          <w:color w:val="000000"/>
          <w:shd w:val="clear" w:color="auto" w:fill="FFFFFF"/>
        </w:rPr>
        <w:t xml:space="preserve"> for protocols 1 and 2, which tripled during the incubation process, correlated to a 300% increase in volume while protocols 3-6 finished with nearly a 200% volume increase. This is similar to results related to granule size. Starch granules were well hydrated and swollen in protocols 3-6 which resulted in larger granules and less capacity to swell further (smaller S</w:t>
      </w:r>
      <w:r>
        <w:rPr>
          <w:rFonts w:ascii="Cambria Math" w:hAnsi="Cambria Math"/>
          <w:color w:val="000000"/>
          <w:shd w:val="clear" w:color="auto" w:fill="FFFFFF"/>
          <w:vertAlign w:val="subscript"/>
        </w:rPr>
        <w:t>F</w:t>
      </w:r>
      <w:r>
        <w:rPr>
          <w:rFonts w:ascii="Cambria Math" w:hAnsi="Cambria Math"/>
          <w:color w:val="000000"/>
          <w:shd w:val="clear" w:color="auto" w:fill="FFFFFF"/>
        </w:rPr>
        <w:t>). Contrary, granules from protocols 1 and 2 did not swell during hydration, had smaller size when isolated, but more able to uptake large amounts of water, resulting in a high S</w:t>
      </w:r>
      <w:r>
        <w:rPr>
          <w:rFonts w:ascii="Cambria Math" w:hAnsi="Cambria Math"/>
          <w:color w:val="000000"/>
          <w:shd w:val="clear" w:color="auto" w:fill="FFFFFF"/>
          <w:vertAlign w:val="subscript"/>
        </w:rPr>
        <w:t>F</w:t>
      </w:r>
      <w:r>
        <w:rPr>
          <w:rFonts w:ascii="Cambria Math" w:hAnsi="Cambria Math"/>
          <w:color w:val="000000"/>
          <w:shd w:val="clear" w:color="auto" w:fill="FFFFFF"/>
        </w:rPr>
        <w:t xml:space="preserve">. </w:t>
      </w:r>
    </w:p>
    <w:p w:rsidR="000E36BF" w:rsidRDefault="000E36BF" w:rsidP="00D54667">
      <w:pPr>
        <w:pStyle w:val="Heading3"/>
        <w:ind w:firstLine="720"/>
        <w:rPr>
          <w:shd w:val="clear" w:color="auto" w:fill="FFFFFF"/>
        </w:rPr>
      </w:pPr>
      <w:bookmarkStart w:id="99" w:name="_Toc325350708"/>
      <w:r w:rsidRPr="00ED2CF3">
        <w:rPr>
          <w:shd w:val="clear" w:color="auto" w:fill="FFFFFF"/>
        </w:rPr>
        <w:t xml:space="preserve">DSC </w:t>
      </w:r>
      <w:r w:rsidRPr="00D54667">
        <w:rPr>
          <w:shd w:val="clear" w:color="auto" w:fill="FFFFFF"/>
        </w:rPr>
        <w:t>Measurements</w:t>
      </w:r>
      <w:bookmarkEnd w:id="99"/>
    </w:p>
    <w:p w:rsidR="00814F25" w:rsidRPr="00ED2CF3" w:rsidRDefault="00814F25" w:rsidP="000E36BF">
      <w:pPr>
        <w:ind w:firstLine="720"/>
        <w:rPr>
          <w:rFonts w:ascii="Cambria Math" w:hAnsi="Cambria Math"/>
          <w:b/>
          <w:color w:val="000000"/>
          <w:shd w:val="clear" w:color="auto" w:fill="FFFFFF"/>
        </w:rPr>
      </w:pPr>
    </w:p>
    <w:p w:rsidR="000E36BF" w:rsidRPr="00ED2CF3" w:rsidRDefault="000E36BF" w:rsidP="000E36BF">
      <w:pPr>
        <w:spacing w:line="480" w:lineRule="auto"/>
        <w:ind w:firstLine="720"/>
        <w:rPr>
          <w:rFonts w:ascii="Cambria Math" w:hAnsi="Cambria Math"/>
          <w:color w:val="000000"/>
          <w:shd w:val="clear" w:color="auto" w:fill="FFFFFF"/>
        </w:rPr>
      </w:pPr>
      <w:r w:rsidRPr="00ED2CF3">
        <w:rPr>
          <w:rFonts w:ascii="Cambria Math" w:hAnsi="Cambria Math"/>
          <w:color w:val="000000"/>
          <w:shd w:val="clear" w:color="auto" w:fill="FFFFFF"/>
        </w:rPr>
        <w:t xml:space="preserve">Starch gelatinization which correlates with the hydration and subsequent disordering of amylopectin (AP) granule crystallites was determined by DSC analysis </w:t>
      </w:r>
      <w:r w:rsidR="00936EBA" w:rsidRPr="00ED2CF3">
        <w:rPr>
          <w:rFonts w:ascii="Cambria Math" w:hAnsi="Cambria Math"/>
          <w:color w:val="000000"/>
          <w:shd w:val="clear" w:color="auto" w:fill="FFFFFF"/>
        </w:rPr>
        <w:fldChar w:fldCharType="begin"/>
      </w:r>
      <w:r w:rsidR="00110047">
        <w:rPr>
          <w:rFonts w:ascii="Cambria Math" w:hAnsi="Cambria Math"/>
          <w:color w:val="000000"/>
          <w:shd w:val="clear" w:color="auto" w:fill="FFFFFF"/>
        </w:rPr>
        <w:instrText xml:space="preserve"> ADDIN EN.CITE &lt;EndNote&gt;&lt;Cite&gt;&lt;Author&gt;Tester&lt;/Author&gt;&lt;Year&gt;1990&lt;/Year&gt;&lt;RecNum&gt;63&lt;/RecNum&gt;&lt;DisplayText&gt;(Tester and Morrison 1990)&lt;/DisplayText&gt;&lt;record&gt;&lt;rec-number&gt;63&lt;/rec-number&gt;&lt;foreign-keys&gt;&lt;key app="EN" db-id="5sspfr9a8xtsw5eax9rxrezjdfv5sdaa02az"&gt;63&lt;/key&gt;&lt;/foreign-keys&gt;&lt;ref-type name="Journal Article"&gt;17&lt;/ref-type&gt;&lt;contributors&gt;&lt;authors&gt;&lt;author&gt;Tester, R. F.&lt;/author&gt;&lt;author&gt;Morrison, W. R.&lt;/author&gt;&lt;/authors&gt;&lt;/contributors&gt;&lt;titles&gt;&lt;title&gt;Swelling and gelatinization of cereal starches. I. Effects of amylopectin, amylose, and lipids&lt;/title&gt;&lt;secondary-title&gt;Cereal chemistry.&lt;/secondary-title&gt;&lt;/titles&gt;&lt;periodical&gt;&lt;full-title&gt;Cereal chemistry.&lt;/full-title&gt;&lt;/periodical&gt;&lt;pages&gt;551-557&lt;/pages&gt;&lt;volume&gt;67&lt;/volume&gt;&lt;number&gt;6&lt;/number&gt;&lt;dates&gt;&lt;year&gt;1990&lt;/year&gt;&lt;/dates&gt;&lt;urls&gt;&lt;related-urls&gt;&lt;url&gt;http://ukpmc.ac.uk/abstract/AGR/IND91005375&lt;/url&gt;&lt;/related-urls&gt;&lt;/urls&gt;&lt;/record&gt;&lt;/Cite&gt;&lt;/EndNote&gt;</w:instrText>
      </w:r>
      <w:r w:rsidR="00936EBA" w:rsidRPr="00ED2CF3">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(Tester and Morrison 1990)</w:t>
      </w:r>
      <w:r w:rsidR="00936EBA" w:rsidRPr="00ED2CF3">
        <w:rPr>
          <w:rFonts w:ascii="Cambria Math" w:hAnsi="Cambria Math"/>
          <w:color w:val="000000"/>
          <w:shd w:val="clear" w:color="auto" w:fill="FFFFFF"/>
        </w:rPr>
        <w:fldChar w:fldCharType="end"/>
      </w:r>
      <w:r w:rsidRPr="00ED2CF3">
        <w:rPr>
          <w:rFonts w:ascii="Cambria Math" w:hAnsi="Cambria Math"/>
          <w:color w:val="000000"/>
          <w:shd w:val="clear" w:color="auto" w:fill="FFFFFF"/>
        </w:rPr>
        <w:t xml:space="preserve">. </w:t>
      </w:r>
      <w:r>
        <w:rPr>
          <w:rFonts w:ascii="Cambria Math" w:hAnsi="Cambria Math"/>
          <w:color w:val="000000"/>
          <w:shd w:val="clear" w:color="auto" w:fill="FFFFFF"/>
        </w:rPr>
        <w:t xml:space="preserve">Overall, </w:t>
      </w:r>
      <w:r w:rsidRPr="00ED2CF3">
        <w:rPr>
          <w:rFonts w:ascii="Cambria Math" w:hAnsi="Cambria Math"/>
          <w:color w:val="000000"/>
          <w:shd w:val="clear" w:color="auto" w:fill="FFFFFF"/>
        </w:rPr>
        <w:t>gelatinization</w:t>
      </w:r>
      <w:r>
        <w:rPr>
          <w:rFonts w:ascii="Cambria Math" w:hAnsi="Cambria Math"/>
          <w:color w:val="000000"/>
          <w:shd w:val="clear" w:color="auto" w:fill="FFFFFF"/>
        </w:rPr>
        <w:t xml:space="preserve"> was seen in starches from protocols 1 and 2 starting at 72.0⁰C and 7</w:t>
      </w:r>
      <w:r w:rsidRPr="00ED2CF3">
        <w:rPr>
          <w:rFonts w:ascii="Cambria Math" w:hAnsi="Cambria Math"/>
          <w:color w:val="000000"/>
          <w:shd w:val="clear" w:color="auto" w:fill="FFFFFF"/>
        </w:rPr>
        <w:t>0.7⁰C</w:t>
      </w:r>
      <w:r>
        <w:rPr>
          <w:rFonts w:ascii="Cambria Math" w:hAnsi="Cambria Math"/>
          <w:color w:val="000000"/>
          <w:shd w:val="clear" w:color="auto" w:fill="FFFFFF"/>
        </w:rPr>
        <w:t>, respectively</w:t>
      </w:r>
      <w:r w:rsidRPr="00ED2CF3">
        <w:rPr>
          <w:rFonts w:ascii="Cambria Math" w:hAnsi="Cambria Math"/>
          <w:color w:val="000000"/>
          <w:shd w:val="clear" w:color="auto" w:fill="FFFFFF"/>
        </w:rPr>
        <w:t xml:space="preserve"> (Table 2.5)</w:t>
      </w:r>
      <w:r>
        <w:rPr>
          <w:rFonts w:ascii="Cambria Math" w:hAnsi="Cambria Math"/>
          <w:color w:val="000000"/>
          <w:shd w:val="clear" w:color="auto" w:fill="FFFFFF"/>
        </w:rPr>
        <w:t xml:space="preserve">. </w:t>
      </w:r>
      <w:r w:rsidRPr="00ED2CF3">
        <w:rPr>
          <w:rFonts w:ascii="Cambria Math" w:hAnsi="Cambria Math"/>
          <w:color w:val="000000"/>
          <w:shd w:val="clear" w:color="auto" w:fill="FFFFFF"/>
        </w:rPr>
        <w:t xml:space="preserve"> </w:t>
      </w:r>
      <w:r>
        <w:rPr>
          <w:rFonts w:ascii="Cambria Math" w:hAnsi="Cambria Math"/>
          <w:color w:val="000000"/>
          <w:shd w:val="clear" w:color="auto" w:fill="FFFFFF"/>
        </w:rPr>
        <w:t>Temperature of gelatinization (</w:t>
      </w:r>
      <w:proofErr w:type="spellStart"/>
      <w:r w:rsidRPr="00C37AFD">
        <w:rPr>
          <w:rFonts w:ascii="Cambria Math" w:hAnsi="Cambria Math"/>
          <w:color w:val="000000"/>
          <w:shd w:val="clear" w:color="auto" w:fill="FFFFFF"/>
        </w:rPr>
        <w:t>T</w:t>
      </w:r>
      <w:r>
        <w:rPr>
          <w:rFonts w:ascii="Cambria Math" w:hAnsi="Cambria Math"/>
          <w:color w:val="000000"/>
          <w:shd w:val="clear" w:color="auto" w:fill="FFFFFF"/>
          <w:vertAlign w:val="subscript"/>
        </w:rPr>
        <w:t>p</w:t>
      </w:r>
      <w:proofErr w:type="spellEnd"/>
      <w:r>
        <w:rPr>
          <w:rFonts w:ascii="Cambria Math" w:hAnsi="Cambria Math"/>
          <w:color w:val="000000"/>
          <w:shd w:val="clear" w:color="auto" w:fill="FFFFFF"/>
        </w:rPr>
        <w:t xml:space="preserve">) was 77.5⁰C and 76.6⁰C for protocols 1 and 2, respectively while the process ended at 85.1⁰C and 83.8⁰C. This is in agreement with </w:t>
      </w:r>
      <w:r w:rsidRPr="00ED2CF3">
        <w:rPr>
          <w:rFonts w:ascii="Cambria Math" w:hAnsi="Cambria Math"/>
          <w:color w:val="000000"/>
          <w:shd w:val="clear" w:color="auto" w:fill="FFFFFF"/>
        </w:rPr>
        <w:t xml:space="preserve">findings from other studies such as that by </w:t>
      </w:r>
      <w:proofErr w:type="spellStart"/>
      <w:r w:rsidRPr="00ED2CF3">
        <w:rPr>
          <w:rFonts w:ascii="Cambria Math" w:hAnsi="Cambria Math"/>
          <w:color w:val="000000"/>
          <w:shd w:val="clear" w:color="auto" w:fill="FFFFFF"/>
        </w:rPr>
        <w:t>Farias</w:t>
      </w:r>
      <w:proofErr w:type="spellEnd"/>
      <w:r w:rsidRPr="00ED2CF3">
        <w:rPr>
          <w:rFonts w:ascii="Cambria Math" w:hAnsi="Cambria Math"/>
          <w:color w:val="000000"/>
          <w:shd w:val="clear" w:color="auto" w:fill="FFFFFF"/>
        </w:rPr>
        <w:t xml:space="preserve"> that found that navy bean starch gelatinized over a range of 70 to 75⁰C and by Hoover that found a similar range of 64 to 84⁰C </w:t>
      </w:r>
      <w:r w:rsidR="00936EBA" w:rsidRPr="00ED2CF3">
        <w:rPr>
          <w:rFonts w:ascii="Cambria Math" w:hAnsi="Cambria Math"/>
          <w:color w:val="000000"/>
          <w:shd w:val="clear" w:color="auto" w:fill="FFFFFF"/>
        </w:rPr>
        <w:fldChar w:fldCharType="begin">
          <w:fldData xml:space="preserve">PEVuZE5vdGU+PENpdGU+PEF1dGhvcj5Ib292ZXI8L0F1dGhvcj48WWVhcj4yMDAyPC9ZZWFyPjxS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</w:fldData>
        </w:fldChar>
      </w:r>
      <w:r w:rsidR="00110047">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PEVuZE5vdGU+PENpdGU+PEF1dGhvcj5Ib292ZXI8L0F1dGhvcj48WWVhcj4yMDAyPC9ZZWFyPjxS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</w:fldData>
        </w:fldChar>
      </w:r>
      <w:r w:rsidR="00110047">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ED2CF3">
        <w:rPr>
          <w:rFonts w:ascii="Cambria Math" w:hAnsi="Cambria Math"/>
          <w:color w:val="000000"/>
          <w:shd w:val="clear" w:color="auto" w:fill="FFFFFF"/>
        </w:rPr>
      </w:r>
      <w:r w:rsidR="00936EBA" w:rsidRPr="00ED2CF3">
        <w:rPr>
          <w:rFonts w:ascii="Cambria Math" w:hAnsi="Cambria Math"/>
          <w:color w:val="000000"/>
          <w:shd w:val="clear" w:color="auto" w:fill="FFFFFF"/>
        </w:rPr>
        <w:fldChar w:fldCharType="separate"/>
      </w:r>
      <w:r w:rsidR="00110047">
        <w:rPr>
          <w:rFonts w:ascii="Cambria Math" w:hAnsi="Cambria Math"/>
          <w:noProof/>
          <w:color w:val="000000"/>
          <w:shd w:val="clear" w:color="auto" w:fill="FFFFFF"/>
        </w:rPr>
        <w:t>(Hoover and Ratnayake 2002; Yañez-Farias et al. 1997)</w:t>
      </w:r>
      <w:r w:rsidR="00936EBA" w:rsidRPr="00ED2CF3">
        <w:rPr>
          <w:rFonts w:ascii="Cambria Math" w:hAnsi="Cambria Math"/>
          <w:color w:val="000000"/>
          <w:shd w:val="clear" w:color="auto" w:fill="FFFFFF"/>
        </w:rPr>
        <w:fldChar w:fldCharType="end"/>
      </w:r>
      <w:r w:rsidRPr="00ED2CF3">
        <w:rPr>
          <w:rFonts w:ascii="Cambria Math" w:hAnsi="Cambria Math"/>
          <w:color w:val="000000"/>
          <w:shd w:val="clear" w:color="auto" w:fill="FFFFFF"/>
        </w:rPr>
        <w:t>. DSC analysis conducted prior to de-fatting of starch usin</w:t>
      </w:r>
      <w:r>
        <w:rPr>
          <w:rFonts w:ascii="Cambria Math" w:hAnsi="Cambria Math"/>
          <w:color w:val="000000"/>
          <w:shd w:val="clear" w:color="auto" w:fill="FFFFFF"/>
        </w:rPr>
        <w:t xml:space="preserve">g the </w:t>
      </w:r>
      <w:proofErr w:type="spellStart"/>
      <w:r>
        <w:rPr>
          <w:rFonts w:ascii="Cambria Math" w:hAnsi="Cambria Math"/>
          <w:color w:val="000000"/>
          <w:shd w:val="clear" w:color="auto" w:fill="FFFFFF"/>
        </w:rPr>
        <w:t>soxhlet</w:t>
      </w:r>
      <w:proofErr w:type="spellEnd"/>
      <w:r>
        <w:rPr>
          <w:rFonts w:ascii="Cambria Math" w:hAnsi="Cambria Math"/>
          <w:color w:val="000000"/>
          <w:shd w:val="clear" w:color="auto" w:fill="FFFFFF"/>
        </w:rPr>
        <w:t xml:space="preserve"> apparatus showed the absence of</w:t>
      </w:r>
      <w:r w:rsidRPr="00ED2CF3">
        <w:rPr>
          <w:rFonts w:ascii="Cambria Math" w:hAnsi="Cambria Math"/>
          <w:color w:val="000000"/>
          <w:shd w:val="clear" w:color="auto" w:fill="FFFFFF"/>
        </w:rPr>
        <w:t xml:space="preserve"> gelati</w:t>
      </w:r>
      <w:r>
        <w:rPr>
          <w:rFonts w:ascii="Cambria Math" w:hAnsi="Cambria Math"/>
          <w:color w:val="000000"/>
          <w:shd w:val="clear" w:color="auto" w:fill="FFFFFF"/>
        </w:rPr>
        <w:t>nization peaks in all</w:t>
      </w:r>
      <w:r w:rsidRPr="00ED2CF3">
        <w:rPr>
          <w:rFonts w:ascii="Cambria Math" w:hAnsi="Cambria Math"/>
          <w:color w:val="000000"/>
          <w:shd w:val="clear" w:color="auto" w:fill="FFFFFF"/>
        </w:rPr>
        <w:t xml:space="preserve"> protocol</w:t>
      </w:r>
      <w:r>
        <w:rPr>
          <w:rFonts w:ascii="Cambria Math" w:hAnsi="Cambria Math"/>
          <w:color w:val="000000"/>
          <w:shd w:val="clear" w:color="auto" w:fill="FFFFFF"/>
        </w:rPr>
        <w:t>s</w:t>
      </w:r>
      <w:r w:rsidRPr="00ED2CF3">
        <w:rPr>
          <w:rFonts w:ascii="Cambria Math" w:hAnsi="Cambria Math"/>
          <w:color w:val="000000"/>
          <w:shd w:val="clear" w:color="auto" w:fill="FFFFFF"/>
        </w:rPr>
        <w:t xml:space="preserve">. It has been confirmed </w:t>
      </w:r>
      <w:r>
        <w:rPr>
          <w:rFonts w:ascii="Cambria Math" w:hAnsi="Cambria Math"/>
          <w:color w:val="000000"/>
          <w:shd w:val="clear" w:color="auto" w:fill="FFFFFF"/>
        </w:rPr>
        <w:t>that amylose-lipid complexes have</w:t>
      </w:r>
      <w:r w:rsidRPr="00ED2CF3">
        <w:rPr>
          <w:rFonts w:ascii="Cambria Math" w:hAnsi="Cambria Math"/>
          <w:color w:val="000000"/>
          <w:shd w:val="clear" w:color="auto" w:fill="FFFFFF"/>
        </w:rPr>
        <w:t xml:space="preserve"> the ability to significantly hinder starch’s swelling capa</w:t>
      </w:r>
      <w:r>
        <w:rPr>
          <w:rFonts w:ascii="Cambria Math" w:hAnsi="Cambria Math"/>
          <w:color w:val="000000"/>
          <w:shd w:val="clear" w:color="auto" w:fill="FFFFFF"/>
        </w:rPr>
        <w:t>bility which strongly suppresses</w:t>
      </w:r>
      <w:r w:rsidRPr="00ED2CF3">
        <w:rPr>
          <w:rFonts w:ascii="Cambria Math" w:hAnsi="Cambria Math"/>
          <w:color w:val="000000"/>
          <w:shd w:val="clear" w:color="auto" w:fill="FFFFFF"/>
        </w:rPr>
        <w:t xml:space="preserve"> the gelatinization abilities at temperatures below 94⁰C</w:t>
      </w:r>
      <w:r>
        <w:rPr>
          <w:rFonts w:ascii="Cambria Math" w:hAnsi="Cambria Math"/>
          <w:color w:val="000000"/>
          <w:shd w:val="clear" w:color="auto" w:fill="FFFFFF"/>
        </w:rPr>
        <w:t xml:space="preserve"> (</w:t>
      </w:r>
      <w:r w:rsidRPr="00ED2CF3">
        <w:rPr>
          <w:rFonts w:ascii="Cambria Math" w:hAnsi="Cambria Math"/>
          <w:noProof/>
          <w:color w:val="000000"/>
          <w:shd w:val="clear" w:color="auto" w:fill="FFFFFF"/>
        </w:rPr>
        <w:t>Tester and Morrison 1990)</w:t>
      </w:r>
      <w:r>
        <w:rPr>
          <w:rFonts w:ascii="Cambria Math" w:hAnsi="Cambria Math"/>
          <w:noProof/>
          <w:color w:val="000000"/>
          <w:shd w:val="clear" w:color="auto" w:fill="FFFFFF"/>
        </w:rPr>
        <w:t xml:space="preserve">. </w:t>
      </w:r>
      <w:r w:rsidRPr="00ED2CF3">
        <w:rPr>
          <w:rFonts w:ascii="Cambria Math" w:hAnsi="Cambria Math"/>
          <w:color w:val="000000"/>
          <w:shd w:val="clear" w:color="auto" w:fill="FFFFFF"/>
        </w:rPr>
        <w:t>Therefore, it was expected that amylose was bound in lipid complexes that prevented melting below 130⁰C</w:t>
      </w:r>
      <w:r>
        <w:rPr>
          <w:rFonts w:ascii="Cambria Math" w:hAnsi="Cambria Math"/>
          <w:color w:val="000000"/>
          <w:shd w:val="clear" w:color="auto" w:fill="FFFFFF"/>
        </w:rPr>
        <w:t>.</w:t>
      </w:r>
      <w:r w:rsidRPr="00ED2CF3">
        <w:rPr>
          <w:rFonts w:ascii="Cambria Math" w:hAnsi="Cambria Math"/>
          <w:color w:val="000000"/>
          <w:shd w:val="clear" w:color="auto" w:fill="FFFFFF"/>
        </w:rPr>
        <w:t xml:space="preserve"> Figure 2.10 shows the differences in </w:t>
      </w:r>
      <w:proofErr w:type="spellStart"/>
      <w:r w:rsidRPr="00ED2CF3">
        <w:rPr>
          <w:rFonts w:ascii="Cambria Math" w:hAnsi="Cambria Math"/>
          <w:color w:val="000000"/>
          <w:shd w:val="clear" w:color="auto" w:fill="FFFFFF"/>
        </w:rPr>
        <w:t>thermograms</w:t>
      </w:r>
      <w:proofErr w:type="spellEnd"/>
      <w:r w:rsidRPr="00ED2CF3">
        <w:rPr>
          <w:rFonts w:ascii="Cambria Math" w:hAnsi="Cambria Math"/>
          <w:color w:val="000000"/>
          <w:shd w:val="clear" w:color="auto" w:fill="FFFFFF"/>
        </w:rPr>
        <w:t xml:space="preserve"> from protocols 1 and 2 taken prior to and after de-fatting of starch samples.  As expected, starch from protocols 3-6 did not express an endothermic gelatinization peak (Fig. 2.11)</w:t>
      </w:r>
      <w:r w:rsidRPr="00FD7FC5">
        <w:rPr>
          <w:rFonts w:ascii="Cambria Math" w:hAnsi="Cambria Math"/>
          <w:color w:val="000000"/>
          <w:shd w:val="clear" w:color="auto" w:fill="FFFFFF"/>
        </w:rPr>
        <w:t xml:space="preserve"> </w:t>
      </w:r>
      <w:r w:rsidRPr="00ED2CF3">
        <w:rPr>
          <w:rFonts w:ascii="Cambria Math" w:hAnsi="Cambria Math"/>
          <w:color w:val="000000"/>
          <w:shd w:val="clear" w:color="auto" w:fill="FFFFFF"/>
        </w:rPr>
        <w:t>due to the loss of crystalline structure and birefringence during high heat hydration processes</w:t>
      </w:r>
      <w:r>
        <w:rPr>
          <w:rFonts w:ascii="Cambria Math" w:hAnsi="Cambria Math"/>
          <w:color w:val="000000"/>
          <w:shd w:val="clear" w:color="auto" w:fill="FFFFFF"/>
        </w:rPr>
        <w:t>.</w:t>
      </w:r>
    </w:p>
    <w:p w:rsidR="000E36BF" w:rsidRDefault="000E36BF" w:rsidP="000E36BF">
      <w:pPr>
        <w:spacing w:line="480" w:lineRule="auto"/>
        <w:ind w:firstLine="720"/>
        <w:rPr>
          <w:rFonts w:ascii="Cambria Math" w:hAnsi="Cambria Math"/>
          <w:color w:val="000000"/>
          <w:shd w:val="clear" w:color="auto" w:fill="FFFFFF"/>
        </w:rPr>
      </w:pPr>
      <w:r w:rsidRPr="00ED2CF3">
        <w:rPr>
          <w:rFonts w:ascii="Cambria Math" w:hAnsi="Cambria Math"/>
          <w:color w:val="000000"/>
          <w:shd w:val="clear" w:color="auto" w:fill="FFFFFF"/>
        </w:rPr>
        <w:t>Starch from protocol 2 had the lowe</w:t>
      </w:r>
      <w:r>
        <w:rPr>
          <w:rFonts w:ascii="Cambria Math" w:hAnsi="Cambria Math"/>
          <w:color w:val="000000"/>
          <w:shd w:val="clear" w:color="auto" w:fill="FFFFFF"/>
        </w:rPr>
        <w:t>r</w:t>
      </w:r>
      <w:r w:rsidRPr="00ED2CF3">
        <w:rPr>
          <w:rFonts w:ascii="Cambria Math" w:hAnsi="Cambria Math"/>
          <w:color w:val="000000"/>
          <w:shd w:val="clear" w:color="auto" w:fill="FFFFFF"/>
        </w:rPr>
        <w:t xml:space="preserve"> onset of gelatinization (T</w:t>
      </w:r>
      <w:r w:rsidRPr="00ED2CF3">
        <w:rPr>
          <w:rFonts w:ascii="Cambria Math" w:hAnsi="Cambria Math"/>
          <w:color w:val="000000"/>
          <w:shd w:val="clear" w:color="auto" w:fill="FFFFFF"/>
          <w:vertAlign w:val="subscript"/>
        </w:rPr>
        <w:t>O</w:t>
      </w:r>
      <w:r w:rsidRPr="00ED2CF3">
        <w:rPr>
          <w:rFonts w:ascii="Cambria Math" w:hAnsi="Cambria Math"/>
          <w:color w:val="000000"/>
          <w:shd w:val="clear" w:color="auto" w:fill="FFFFFF"/>
        </w:rPr>
        <w:t xml:space="preserve">) at 70.7⁰C </w:t>
      </w:r>
      <w:r w:rsidR="00930321">
        <w:rPr>
          <w:rFonts w:ascii="Cambria Math" w:hAnsi="Cambria Math"/>
          <w:color w:val="000000"/>
          <w:shd w:val="clear" w:color="auto" w:fill="FFFFFF"/>
        </w:rPr>
        <w:t>than</w:t>
      </w:r>
      <w:r w:rsidRPr="00ED2CF3">
        <w:rPr>
          <w:rFonts w:ascii="Cambria Math" w:hAnsi="Cambria Math"/>
          <w:color w:val="000000"/>
          <w:shd w:val="clear" w:color="auto" w:fill="FFFFFF"/>
        </w:rPr>
        <w:t xml:space="preserve"> starch from protocol 1 with a T</w:t>
      </w:r>
      <w:r w:rsidRPr="00ED2CF3">
        <w:rPr>
          <w:rFonts w:ascii="Cambria Math" w:hAnsi="Cambria Math"/>
          <w:color w:val="000000"/>
          <w:shd w:val="clear" w:color="auto" w:fill="FFFFFF"/>
          <w:vertAlign w:val="subscript"/>
        </w:rPr>
        <w:t xml:space="preserve">O </w:t>
      </w:r>
      <w:r w:rsidRPr="00ED2CF3">
        <w:rPr>
          <w:rFonts w:ascii="Cambria Math" w:hAnsi="Cambria Math"/>
          <w:color w:val="000000"/>
          <w:shd w:val="clear" w:color="auto" w:fill="FFFFFF"/>
        </w:rPr>
        <w:t>of 72⁰C.</w:t>
      </w:r>
      <w:r>
        <w:rPr>
          <w:rFonts w:ascii="Cambria Math" w:hAnsi="Cambria Math"/>
          <w:color w:val="000000"/>
          <w:shd w:val="clear" w:color="auto" w:fill="FFFFFF"/>
        </w:rPr>
        <w:t xml:space="preserve"> Several previous studies have provided possible explanation for this outcome. </w:t>
      </w:r>
      <w:r w:rsidRPr="00ED2CF3">
        <w:rPr>
          <w:rFonts w:ascii="Cambria Math" w:hAnsi="Cambria Math"/>
          <w:color w:val="000000"/>
          <w:shd w:val="clear" w:color="auto" w:fill="FFFFFF"/>
        </w:rPr>
        <w:t xml:space="preserve">Studies </w:t>
      </w:r>
      <w:r>
        <w:rPr>
          <w:rFonts w:ascii="Cambria Math" w:hAnsi="Cambria Math"/>
          <w:color w:val="000000"/>
          <w:shd w:val="clear" w:color="auto" w:fill="FFFFFF"/>
        </w:rPr>
        <w:t xml:space="preserve">by </w:t>
      </w:r>
      <w:r w:rsidRPr="00ED2CF3">
        <w:rPr>
          <w:rFonts w:ascii="Cambria Math" w:hAnsi="Cambria Math"/>
          <w:color w:val="000000"/>
          <w:shd w:val="clear" w:color="auto" w:fill="FFFFFF"/>
        </w:rPr>
        <w:t xml:space="preserve">Noda and </w:t>
      </w:r>
      <w:proofErr w:type="spellStart"/>
      <w:r w:rsidRPr="00ED2CF3">
        <w:rPr>
          <w:rFonts w:ascii="Cambria Math" w:hAnsi="Cambria Math"/>
          <w:color w:val="000000"/>
          <w:shd w:val="clear" w:color="auto" w:fill="FFFFFF"/>
        </w:rPr>
        <w:t>Takahata</w:t>
      </w:r>
      <w:proofErr w:type="spellEnd"/>
      <w:r w:rsidRPr="00ED2CF3">
        <w:rPr>
          <w:rFonts w:ascii="Cambria Math" w:hAnsi="Cambria Math"/>
          <w:color w:val="000000"/>
          <w:shd w:val="clear" w:color="auto" w:fill="FFFFFF"/>
        </w:rPr>
        <w:t xml:space="preserve"> as well as Hoover and </w:t>
      </w:r>
      <w:proofErr w:type="spellStart"/>
      <w:r w:rsidRPr="00ED2CF3">
        <w:rPr>
          <w:rFonts w:ascii="Cambria Math" w:hAnsi="Cambria Math"/>
          <w:color w:val="000000"/>
          <w:shd w:val="clear" w:color="auto" w:fill="FFFFFF"/>
        </w:rPr>
        <w:t>Ratnayake</w:t>
      </w:r>
      <w:proofErr w:type="spellEnd"/>
      <w:r w:rsidRPr="00ED2CF3">
        <w:rPr>
          <w:rFonts w:ascii="Cambria Math" w:hAnsi="Cambria Math"/>
          <w:color w:val="000000"/>
          <w:shd w:val="clear" w:color="auto" w:fill="FFFFFF"/>
        </w:rPr>
        <w:t xml:space="preserve"> explored the effects of the molecular architecture of the crystalline region on starch gelatinization which corresponds to the distribution of AP short chains </w:t>
      </w:r>
      <w:r w:rsidR="00936EBA" w:rsidRPr="00ED2CF3">
        <w:rPr>
          <w:rFonts w:ascii="Cambria Math" w:hAnsi="Cambria Math"/>
          <w:color w:val="000000"/>
          <w:shd w:val="clear" w:color="auto" w:fill="FFFFFF"/>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L0lEVGV4dD48RGlzcGxheVRleHQ+KEhvb3ZlciBhbmQgUmF0bmF5YWtlIDIwMDI7IE5vZGEgYW5k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L0lEVGV4dD48RGlzcGxheVRleHQ+KEhvb3ZlciBhbmQgUmF0bmF5YWtlIDIwMDI7IE5vZGEgYW5k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ED2CF3">
        <w:rPr>
          <w:rFonts w:ascii="Cambria Math" w:hAnsi="Cambria Math"/>
          <w:color w:val="000000"/>
          <w:shd w:val="clear" w:color="auto" w:fill="FFFFFF"/>
        </w:rPr>
      </w:r>
      <w:r w:rsidR="00936EBA" w:rsidRPr="00ED2CF3">
        <w:rPr>
          <w:rFonts w:ascii="Cambria Math" w:hAnsi="Cambria Math"/>
          <w:color w:val="000000"/>
          <w:shd w:val="clear" w:color="auto" w:fill="FFFFFF"/>
        </w:rPr>
        <w:fldChar w:fldCharType="separate"/>
      </w:r>
      <w:r>
        <w:rPr>
          <w:rFonts w:ascii="Cambria Math" w:hAnsi="Cambria Math"/>
          <w:noProof/>
          <w:color w:val="000000"/>
          <w:shd w:val="clear" w:color="auto" w:fill="FFFFFF"/>
        </w:rPr>
        <w:t>(Hoover and Ratnayake 2002; Noda et al 1998)</w:t>
      </w:r>
      <w:r w:rsidR="00936EBA" w:rsidRPr="00ED2CF3">
        <w:rPr>
          <w:rFonts w:ascii="Cambria Math" w:hAnsi="Cambria Math"/>
          <w:color w:val="000000"/>
          <w:shd w:val="clear" w:color="auto" w:fill="FFFFFF"/>
        </w:rPr>
        <w:fldChar w:fldCharType="end"/>
      </w:r>
      <w:r w:rsidRPr="00ED2CF3">
        <w:rPr>
          <w:rFonts w:ascii="Cambria Math" w:hAnsi="Cambria Math"/>
          <w:color w:val="000000"/>
          <w:shd w:val="clear" w:color="auto" w:fill="FFFFFF"/>
        </w:rPr>
        <w:t>. They concluded that starches with higher gelatinization temperatures contained longer free end AP chains which increased the length of the helical crystalline structure.</w:t>
      </w:r>
      <w:r>
        <w:rPr>
          <w:rFonts w:ascii="Cambria Math" w:hAnsi="Cambria Math"/>
          <w:color w:val="000000"/>
          <w:shd w:val="clear" w:color="auto" w:fill="FFFFFF"/>
        </w:rPr>
        <w:t xml:space="preserve"> However, since all beans for this experiment </w:t>
      </w:r>
      <w:r w:rsidRPr="00ED2CF3">
        <w:rPr>
          <w:rFonts w:ascii="Cambria Math" w:hAnsi="Cambria Math"/>
          <w:color w:val="000000"/>
          <w:shd w:val="clear" w:color="auto" w:fill="FFFFFF"/>
        </w:rPr>
        <w:t>originated from a single, uniform lot of dry beans</w:t>
      </w:r>
      <w:r>
        <w:rPr>
          <w:rFonts w:ascii="Cambria Math" w:hAnsi="Cambria Math"/>
          <w:color w:val="000000"/>
          <w:shd w:val="clear" w:color="auto" w:fill="FFFFFF"/>
        </w:rPr>
        <w:t xml:space="preserve"> no significant</w:t>
      </w:r>
      <w:r w:rsidRPr="00ED2CF3">
        <w:rPr>
          <w:rFonts w:ascii="Cambria Math" w:hAnsi="Cambria Math"/>
          <w:color w:val="000000"/>
          <w:shd w:val="clear" w:color="auto" w:fill="FFFFFF"/>
        </w:rPr>
        <w:t xml:space="preserve"> </w:t>
      </w:r>
      <w:r>
        <w:rPr>
          <w:rFonts w:ascii="Cambria Math" w:hAnsi="Cambria Math"/>
          <w:color w:val="000000"/>
          <w:shd w:val="clear" w:color="auto" w:fill="FFFFFF"/>
        </w:rPr>
        <w:t>differences in the amylopectin content of the s</w:t>
      </w:r>
      <w:r w:rsidRPr="00ED2CF3">
        <w:rPr>
          <w:rFonts w:ascii="Cambria Math" w:hAnsi="Cambria Math"/>
          <w:color w:val="000000"/>
          <w:shd w:val="clear" w:color="auto" w:fill="FFFFFF"/>
        </w:rPr>
        <w:t>tarch powder</w:t>
      </w:r>
      <w:r>
        <w:rPr>
          <w:rFonts w:ascii="Cambria Math" w:hAnsi="Cambria Math"/>
          <w:color w:val="000000"/>
          <w:shd w:val="clear" w:color="auto" w:fill="FFFFFF"/>
        </w:rPr>
        <w:t xml:space="preserve"> is expected.</w:t>
      </w:r>
      <w:r w:rsidR="00930321">
        <w:rPr>
          <w:rFonts w:ascii="Cambria Math" w:hAnsi="Cambria Math"/>
          <w:color w:val="000000"/>
          <w:shd w:val="clear" w:color="auto" w:fill="FFFFFF"/>
        </w:rPr>
        <w:t xml:space="preserve"> </w:t>
      </w:r>
      <w:r>
        <w:rPr>
          <w:rFonts w:ascii="Cambria Math" w:hAnsi="Cambria Math"/>
          <w:color w:val="000000"/>
          <w:shd w:val="clear" w:color="auto" w:fill="FFFFFF"/>
        </w:rPr>
        <w:t>Therefore, i</w:t>
      </w:r>
      <w:r w:rsidRPr="00ED2CF3">
        <w:rPr>
          <w:rFonts w:ascii="Cambria Math" w:hAnsi="Cambria Math"/>
          <w:color w:val="000000"/>
          <w:shd w:val="clear" w:color="auto" w:fill="FFFFFF"/>
        </w:rPr>
        <w:t xml:space="preserve">t is expected that starch from protocol 2 showed lower onset temperature than starch from protocol 1 due to the mild </w:t>
      </w:r>
      <w:r>
        <w:rPr>
          <w:rFonts w:ascii="Cambria Math" w:hAnsi="Cambria Math"/>
          <w:color w:val="000000"/>
          <w:shd w:val="clear" w:color="auto" w:fill="FFFFFF"/>
        </w:rPr>
        <w:t>heat</w:t>
      </w:r>
      <w:r w:rsidRPr="00ED2CF3">
        <w:rPr>
          <w:rFonts w:ascii="Cambria Math" w:hAnsi="Cambria Math"/>
          <w:color w:val="000000"/>
          <w:shd w:val="clear" w:color="auto" w:fill="FFFFFF"/>
        </w:rPr>
        <w:t xml:space="preserve"> hydration treatment which caused small amounts of disruption in the intricate hydrogen bonding between AP chains and therefore initiated gelatinization among the crystalline AP regions</w:t>
      </w:r>
      <w:r w:rsidR="00930321">
        <w:rPr>
          <w:rFonts w:ascii="Cambria Math" w:hAnsi="Cambria Math"/>
          <w:color w:val="000000"/>
          <w:shd w:val="clear" w:color="auto" w:fill="FFFFFF"/>
        </w:rPr>
        <w:t>. In addition</w:t>
      </w:r>
      <w:r w:rsidRPr="00ED2CF3">
        <w:rPr>
          <w:rFonts w:ascii="Cambria Math" w:hAnsi="Cambria Math"/>
          <w:color w:val="000000"/>
          <w:shd w:val="clear" w:color="auto" w:fill="FFFFFF"/>
        </w:rPr>
        <w:t>, a lower level of energy (</w:t>
      </w:r>
      <w:r w:rsidRPr="00ED2CF3">
        <w:rPr>
          <w:rFonts w:ascii="Calibri" w:hAnsi="Calibri"/>
          <w:color w:val="000000"/>
          <w:shd w:val="clear" w:color="auto" w:fill="FFFFFF"/>
        </w:rPr>
        <w:t>∆</w:t>
      </w:r>
      <w:r w:rsidRPr="00ED2CF3">
        <w:rPr>
          <w:rFonts w:ascii="Cambria Math" w:hAnsi="Cambria Math"/>
          <w:color w:val="000000"/>
          <w:shd w:val="clear" w:color="auto" w:fill="FFFFFF"/>
        </w:rPr>
        <w:t>H) was required to complete the gelati</w:t>
      </w:r>
      <w:r>
        <w:rPr>
          <w:rFonts w:ascii="Cambria Math" w:hAnsi="Cambria Math"/>
          <w:color w:val="000000"/>
          <w:shd w:val="clear" w:color="auto" w:fill="FFFFFF"/>
        </w:rPr>
        <w:t xml:space="preserve">nization process during the DSC </w:t>
      </w:r>
      <w:r w:rsidRPr="00ED2CF3">
        <w:rPr>
          <w:rFonts w:ascii="Cambria Math" w:hAnsi="Cambria Math"/>
          <w:color w:val="000000"/>
          <w:shd w:val="clear" w:color="auto" w:fill="FFFFFF"/>
        </w:rPr>
        <w:t>procedure</w:t>
      </w:r>
      <w:r>
        <w:rPr>
          <w:rFonts w:ascii="Cambria Math" w:hAnsi="Cambria Math"/>
          <w:color w:val="000000"/>
          <w:shd w:val="clear" w:color="auto" w:fill="FFFFFF"/>
        </w:rPr>
        <w:t xml:space="preserve"> </w:t>
      </w:r>
      <w:r w:rsidR="00936EBA" w:rsidRPr="00ED2CF3">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&lt;EndNote&gt;&lt;Cite&gt;&lt;Author&gt;Varatharajan&lt;/Author&gt;&lt;Year&gt;2011&lt;/Year&gt;&lt;IDText&gt;Impact of structural changes due to heat-moisture treatment at different temperatures on the susceptibility of normal and waxy potato starches towards hydrolysis by porcine pancreatic alpha amylase&lt;/IDText&gt;&lt;DisplayText&gt;(Varatharajan and others 2011)&lt;/DisplayText&gt;&lt;record&gt;&lt;keywords&gt;&lt;keyword&gt;Normal potato&lt;/keyword&gt;&lt;keyword&gt;Waxy potato&lt;/keyword&gt;&lt;keyword&gt;Heat-moisture treatment&lt;/keyword&gt;&lt;keyword&gt;Amylolysis&lt;/keyword&gt;&lt;/keywords&gt;&lt;urls&gt;&lt;related-urls&gt;&lt;url&gt;http://www.sciencedirect.com/science/article/pii/S0963996911002857&lt;/url&gt;&lt;/related-urls&gt;&lt;/urls&gt;&lt;isbn&gt;0963-9969&lt;/isbn&gt;&lt;titles&gt;&lt;title&gt;Impact of structural changes due to heat-moisture treatment at different temperatures on the susceptibility of normal and waxy potato starches towards hydrolysis by porcine pancreatic alpha amylase&lt;/title&gt;&lt;secondary-title&gt;Food Research International&lt;/secondary-title&gt;&lt;/titles&gt;&lt;pages&gt;2594-2606&lt;/pages&gt;&lt;number&gt;9&lt;/number&gt;&lt;contributors&gt;&lt;authors&gt;&lt;author&gt;Varatharajan, V.&lt;/author&gt;&lt;author&gt;Hoover, R.&lt;/author&gt;&lt;author&gt;Li, Jihong&lt;/author&gt;&lt;author&gt;Vasanthan, T.&lt;/author&gt;&lt;author&gt;Nantanga, K. K. M.&lt;/author&gt;&lt;author&gt;Seetharaman, K.&lt;/author&gt;&lt;author&gt;Liu, Q.&lt;/author&gt;&lt;author&gt;Donner, E.&lt;/author&gt;&lt;author&gt;Jaiswal, S.&lt;/author&gt;&lt;author&gt;Chibbar, R. N.&lt;/author&gt;&lt;/authors&gt;&lt;/contributors&gt;&lt;added-date format="utc"&gt;1333003205&lt;/added-date&gt;&lt;ref-type name="Journal Article"&gt;17&lt;/ref-type&gt;&lt;dates&gt;&lt;year&gt;2011&lt;/year&gt;&lt;/dates&gt;&lt;rec-number&gt;102&lt;/rec-number&gt;&lt;last-updated-date format="utc"&gt;1333003205&lt;/last-updated-date&gt;&lt;electronic-resource-num&gt;10.1016/j.foodres.2011.04.050&lt;/electronic-resource-num&gt;&lt;volume&gt;44&lt;/volume&gt;&lt;/record&gt;&lt;/Cite&gt;&lt;/EndNote&gt;</w:instrText>
      </w:r>
      <w:r w:rsidR="00936EBA" w:rsidRPr="00ED2CF3">
        <w:rPr>
          <w:rFonts w:ascii="Cambria Math" w:hAnsi="Cambria Math"/>
          <w:color w:val="000000"/>
          <w:shd w:val="clear" w:color="auto" w:fill="FFFFFF"/>
        </w:rPr>
        <w:fldChar w:fldCharType="separate"/>
      </w:r>
      <w:r>
        <w:rPr>
          <w:rFonts w:ascii="Cambria Math" w:hAnsi="Cambria Math"/>
          <w:noProof/>
          <w:color w:val="000000"/>
          <w:shd w:val="clear" w:color="auto" w:fill="FFFFFF"/>
        </w:rPr>
        <w:t>(Varatharajan et al 2011)</w:t>
      </w:r>
      <w:r w:rsidR="00936EBA" w:rsidRPr="00ED2CF3">
        <w:rPr>
          <w:rFonts w:ascii="Cambria Math" w:hAnsi="Cambria Math"/>
          <w:color w:val="000000"/>
          <w:shd w:val="clear" w:color="auto" w:fill="FFFFFF"/>
        </w:rPr>
        <w:fldChar w:fldCharType="end"/>
      </w:r>
      <w:r w:rsidRPr="00ED2CF3">
        <w:rPr>
          <w:rFonts w:ascii="Cambria Math" w:hAnsi="Cambria Math"/>
          <w:color w:val="000000"/>
          <w:shd w:val="clear" w:color="auto" w:fill="FFFFFF"/>
        </w:rPr>
        <w:t xml:space="preserve">. </w:t>
      </w:r>
    </w:p>
    <w:p w:rsidR="000E36BF" w:rsidRDefault="000E36BF" w:rsidP="00D54667">
      <w:pPr>
        <w:pStyle w:val="Heading3"/>
        <w:ind w:firstLine="720"/>
        <w:rPr>
          <w:shd w:val="clear" w:color="auto" w:fill="FFFFFF"/>
        </w:rPr>
      </w:pPr>
      <w:bookmarkStart w:id="100" w:name="_Toc325350709"/>
      <w:r>
        <w:rPr>
          <w:shd w:val="clear" w:color="auto" w:fill="FFFFFF"/>
        </w:rPr>
        <w:t>Total Amylose</w:t>
      </w:r>
      <w:bookmarkEnd w:id="100"/>
      <w:r>
        <w:rPr>
          <w:shd w:val="clear" w:color="auto" w:fill="FFFFFF"/>
        </w:rPr>
        <w:t xml:space="preserve"> </w:t>
      </w:r>
    </w:p>
    <w:p w:rsidR="00814F25" w:rsidRDefault="00814F25" w:rsidP="000E36BF">
      <w:pPr>
        <w:ind w:left="720"/>
        <w:rPr>
          <w:rFonts w:ascii="Cambria Math" w:hAnsi="Cambria Math"/>
          <w:b/>
          <w:color w:val="000000"/>
          <w:shd w:val="clear" w:color="auto" w:fill="FFFFFF"/>
        </w:rPr>
      </w:pPr>
    </w:p>
    <w:p w:rsidR="000E36BF" w:rsidRDefault="000E36BF" w:rsidP="000E36BF">
      <w:pPr>
        <w:spacing w:line="480" w:lineRule="auto"/>
        <w:ind w:firstLine="720"/>
        <w:rPr>
          <w:rFonts w:ascii="Calibri" w:hAnsi="Calibri"/>
          <w:szCs w:val="20"/>
        </w:rPr>
      </w:pPr>
      <w:r>
        <w:rPr>
          <w:rFonts w:ascii="Cambria Math" w:hAnsi="Cambria Math"/>
          <w:color w:val="000000"/>
          <w:shd w:val="clear" w:color="auto" w:fill="FFFFFF"/>
        </w:rPr>
        <w:t>Amylose content findings for navy beans are displayed in Table 2.6.   Starch from protocols 1 -2 and 4-6 contained similar amounts of amylose (42 to 52%) while starch from protocol 3 showed a significantly lower amount of amylose at ~36%. A similar study found amylose content in navy bean starches to be ~41%</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&lt;EndNote&gt;&lt;Cite&gt;&lt;Author&gt;Su&lt;/Author&gt;&lt;Year&gt;1998&lt;/Year&gt;&lt;IDText&gt;Microstructure and Physicochemical Characteristics of Starches in Six Bean Varieties and Their Bean Paste Products&lt;/IDText&gt;&lt;DisplayText&gt;(Su and others 1998)&lt;/DisplayText&gt;&lt;record&gt;&lt;keywords&gt;&lt;keyword&gt;beans&lt;/keyword&gt;&lt;keyword&gt;starch&lt;/keyword&gt;&lt;keyword&gt;microstructure&lt;/keyword&gt;&lt;keyword&gt;amylose&lt;/keyword&gt;&lt;keyword&gt;sensory analysis&lt;/keyword&gt;&lt;keyword&gt;electron microscopy&lt;/keyword&gt;&lt;/keywords&gt;&lt;urls&gt;&lt;related-urls&gt;&lt;url&gt;http://www.sciencedirect.com/science/article/pii/S0023643897903509&lt;/url&gt;&lt;/related-urls&gt;&lt;/urls&gt;&lt;isbn&gt;0023-6438&lt;/isbn&gt;&lt;titles&gt;&lt;title&gt;Microstructure and Physicochemical Characteristics of Starches in Six Bean Varieties and Their Bean Paste Products&lt;/title&gt;&lt;secondary-title&gt;LWT - Food Science and Technology&lt;/secondary-title&gt;&lt;/titles&gt;&lt;pages&gt;265-273&lt;/pages&gt;&lt;number&gt;3&lt;/number&gt;&lt;contributors&gt;&lt;authors&gt;&lt;author&gt;Su, H. S.&lt;/author&gt;&lt;author&gt;Lu, W.&lt;/author&gt;&lt;author&gt;Chang, K. C.&lt;/author&gt;&lt;/authors&gt;&lt;/contributors&gt;&lt;added-date format="utc"&gt;1333426530&lt;/added-date&gt;&lt;ref-type name="Journal Article"&gt;17&lt;/ref-type&gt;&lt;dates&gt;&lt;year&gt;1998&lt;/year&gt;&lt;/dates&gt;&lt;rec-number&gt;103&lt;/rec-number&gt;&lt;last-updated-date format="utc"&gt;1333426530&lt;/last-updated-date&gt;&lt;electronic-resource-num&gt;10.1006/fstl.1997.0350&lt;/electronic-resource-num&gt;&lt;volume&gt;31&lt;/volume&gt;&lt;/record&gt;&lt;/Cite&gt;&lt;/EndNote&gt;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(Su et al 1998)</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Overall, the percentage of amylose from navy beans used in this study was considerably higher than those found in related studies by </w:t>
      </w:r>
      <w:proofErr w:type="spellStart"/>
      <w:r>
        <w:rPr>
          <w:rFonts w:ascii="Cambria Math" w:hAnsi="Cambria Math"/>
          <w:color w:val="000000"/>
          <w:shd w:val="clear" w:color="auto" w:fill="FFFFFF"/>
        </w:rPr>
        <w:t>Gujska</w:t>
      </w:r>
      <w:proofErr w:type="spellEnd"/>
      <w:r>
        <w:rPr>
          <w:rFonts w:ascii="Cambria Math" w:hAnsi="Cambria Math"/>
          <w:color w:val="000000"/>
          <w:shd w:val="clear" w:color="auto" w:fill="FFFFFF"/>
        </w:rPr>
        <w:t xml:space="preserve"> (1994), Hoover and </w:t>
      </w:r>
      <w:proofErr w:type="spellStart"/>
      <w:r>
        <w:rPr>
          <w:rFonts w:ascii="Cambria Math" w:hAnsi="Cambria Math"/>
          <w:color w:val="000000"/>
          <w:shd w:val="clear" w:color="auto" w:fill="FFFFFF"/>
        </w:rPr>
        <w:t>Ratnayake</w:t>
      </w:r>
      <w:proofErr w:type="spellEnd"/>
      <w:r>
        <w:rPr>
          <w:rFonts w:ascii="Cambria Math" w:hAnsi="Cambria Math"/>
          <w:color w:val="000000"/>
          <w:shd w:val="clear" w:color="auto" w:fill="FFFFFF"/>
        </w:rPr>
        <w:t xml:space="preserve"> (2002), and </w:t>
      </w:r>
      <w:proofErr w:type="spellStart"/>
      <w:r>
        <w:rPr>
          <w:rFonts w:ascii="Cambria Math" w:hAnsi="Cambria Math"/>
          <w:color w:val="000000"/>
          <w:shd w:val="clear" w:color="auto" w:fill="FFFFFF"/>
        </w:rPr>
        <w:t>Naivikul</w:t>
      </w:r>
      <w:proofErr w:type="spellEnd"/>
      <w:r>
        <w:rPr>
          <w:rFonts w:ascii="Cambria Math" w:hAnsi="Cambria Math"/>
          <w:color w:val="000000"/>
          <w:shd w:val="clear" w:color="auto" w:fill="FFFFFF"/>
        </w:rPr>
        <w:t xml:space="preserve"> and </w:t>
      </w:r>
      <w:proofErr w:type="spellStart"/>
      <w:r>
        <w:rPr>
          <w:rFonts w:ascii="Cambria Math" w:hAnsi="Cambria Math"/>
          <w:color w:val="000000"/>
          <w:shd w:val="clear" w:color="auto" w:fill="FFFFFF"/>
        </w:rPr>
        <w:t>D’appolonia</w:t>
      </w:r>
      <w:proofErr w:type="spellEnd"/>
      <w:r>
        <w:rPr>
          <w:rFonts w:ascii="Cambria Math" w:hAnsi="Cambria Math"/>
          <w:color w:val="000000"/>
          <w:shd w:val="clear" w:color="auto" w:fill="FFFFFF"/>
        </w:rPr>
        <w:t xml:space="preserve"> (1979) which determined navy beans contained 32, 28, and 22% amylose respectively. However a study comparing four navy bean cultivars showed that amylose content can vary significantly (p&lt;0.05) between cultivars, but overall had a lower range (33 - 36%) compared to results from this study. Several explanations may exist for the high amylose content found during this experiment. </w:t>
      </w:r>
      <w:r>
        <w:rPr>
          <w:rFonts w:ascii="Cambria Math" w:hAnsi="Cambria Math"/>
          <w:szCs w:val="20"/>
        </w:rPr>
        <w:t>Since all beans that were used in this experiment were from a single lot of navy beans, it may be possible that such a lot contained a high amylose cultivar. Also, d</w:t>
      </w:r>
      <w:r>
        <w:rPr>
          <w:rFonts w:ascii="Cambria Math" w:hAnsi="Cambria Math"/>
          <w:color w:val="000000"/>
          <w:shd w:val="clear" w:color="auto" w:fill="FFFFFF"/>
        </w:rPr>
        <w:t>ifferences in isolation procedures or methodology during analysis may account for some variation. Most importantly, outer branches of AP have the potential to bind with iodine to form a purple complex that could inadvertently cause an over estimation of am</w:t>
      </w:r>
      <w:r w:rsidRPr="00D33003">
        <w:rPr>
          <w:rFonts w:ascii="Cambria Math" w:hAnsi="Cambria Math"/>
          <w:color w:val="000000"/>
          <w:shd w:val="clear" w:color="auto" w:fill="FFFFFF"/>
        </w:rPr>
        <w:t>ylose by the s</w:t>
      </w:r>
      <w:r w:rsidRPr="00D33003">
        <w:rPr>
          <w:rFonts w:ascii="Cambria Math" w:hAnsi="Cambria Math"/>
        </w:rPr>
        <w:t xml:space="preserve">pectrophotometer </w:t>
      </w:r>
      <w:r w:rsidR="00936EBA" w:rsidRPr="00D33003">
        <w:rPr>
          <w:rFonts w:ascii="Cambria Math" w:hAnsi="Cambria Math"/>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L0lEVGV4dD48RGlzcGxheVRleHQ+KEhvb3ZlciBhbmQgUmF0bmF5YWtlIDIwMDI7IFl1biBhbmQg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</w:fldData>
        </w:fldChar>
      </w:r>
      <w:r w:rsidRPr="00D33003">
        <w:rPr>
          <w:rFonts w:ascii="Cambria Math" w:hAnsi="Cambria Math"/>
        </w:rPr>
        <w:instrText xml:space="preserve"> ADDIN EN.CITE </w:instrText>
      </w:r>
      <w:r w:rsidR="00936EBA" w:rsidRPr="00D33003">
        <w:rPr>
          <w:rFonts w:ascii="Cambria Math" w:hAnsi="Cambria Math"/>
        </w:rPr>
        <w:fldChar w:fldCharType="begin">
          <w:fldData xml:space="preserve">PEVuZE5vdGU+PENpdGU+PEF1dGhvcj5Ib292ZXI8L0F1dGhvcj48WWVhcj4yMDAyPC9ZZWFyPjxJ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</w:fldData>
        </w:fldChar>
      </w:r>
      <w:r w:rsidRPr="00D33003">
        <w:rPr>
          <w:rFonts w:ascii="Cambria Math" w:hAnsi="Cambria Math"/>
        </w:rPr>
        <w:instrText xml:space="preserve"> ADDIN EN.CITE.DATA </w:instrText>
      </w:r>
      <w:r w:rsidR="00936EBA" w:rsidRPr="00D33003">
        <w:rPr>
          <w:rFonts w:ascii="Cambria Math" w:hAnsi="Cambria Math"/>
        </w:rPr>
      </w:r>
      <w:r w:rsidR="00936EBA" w:rsidRPr="00D33003">
        <w:rPr>
          <w:rFonts w:ascii="Cambria Math" w:hAnsi="Cambria Math"/>
        </w:rPr>
        <w:fldChar w:fldCharType="end"/>
      </w:r>
      <w:r w:rsidR="00936EBA" w:rsidRPr="00D33003">
        <w:rPr>
          <w:rFonts w:ascii="Cambria Math" w:hAnsi="Cambria Math"/>
        </w:rPr>
      </w:r>
      <w:r w:rsidR="00936EBA" w:rsidRPr="00D33003">
        <w:rPr>
          <w:rFonts w:ascii="Cambria Math" w:hAnsi="Cambria Math"/>
        </w:rPr>
        <w:fldChar w:fldCharType="separate"/>
      </w:r>
      <w:r w:rsidRPr="00D33003">
        <w:rPr>
          <w:rFonts w:ascii="Cambria Math" w:hAnsi="Cambria Math"/>
          <w:noProof/>
        </w:rPr>
        <w:t>(Hoover and Ratnayake 2002; Yun and Matheson 1990)</w:t>
      </w:r>
      <w:r w:rsidR="00936EBA" w:rsidRPr="00D33003">
        <w:rPr>
          <w:rFonts w:ascii="Cambria Math" w:hAnsi="Cambria Math"/>
        </w:rPr>
        <w:fldChar w:fldCharType="end"/>
      </w:r>
      <w:r w:rsidRPr="00D33003">
        <w:rPr>
          <w:rFonts w:ascii="Cambria Math" w:hAnsi="Cambria Math"/>
          <w:color w:val="000000"/>
          <w:shd w:val="clear" w:color="auto" w:fill="FFFFFF"/>
        </w:rPr>
        <w:t xml:space="preserve">. </w:t>
      </w:r>
      <w:r w:rsidRPr="00D33003">
        <w:rPr>
          <w:rFonts w:ascii="Cambria Math" w:hAnsi="Cambria Math"/>
        </w:rPr>
        <w:t>It has been shown in rice that amylopectin with branches compose</w:t>
      </w:r>
      <w:r>
        <w:rPr>
          <w:rFonts w:ascii="Cambria Math" w:hAnsi="Cambria Math"/>
        </w:rPr>
        <w:t>d of long, external β-chains (degree of polymerization</w:t>
      </w:r>
      <w:r w:rsidRPr="00D33003">
        <w:rPr>
          <w:rFonts w:ascii="Cambria Math" w:hAnsi="Cambria Math"/>
        </w:rPr>
        <w:t xml:space="preserve"> 55-75) was able to bind substantial amounts of iodine thus producing ambiguous, elevated amylose content findings</w:t>
      </w:r>
      <w:r w:rsidR="00936EBA" w:rsidRPr="00D33003">
        <w:rPr>
          <w:rFonts w:ascii="Cambria Math" w:hAnsi="Cambria Math"/>
        </w:rPr>
        <w:fldChar w:fldCharType="begin"/>
      </w:r>
      <w:r>
        <w:rPr>
          <w:rFonts w:ascii="Cambria Math" w:hAnsi="Cambria Math"/>
        </w:rPr>
        <w:instrText xml:space="preserve"> ADDIN EN.CITE &lt;EndNote&gt;&lt;Cite&gt;&lt;Author&gt;Radhika&lt;/Author&gt;&lt;Year&gt;1993&lt;/Year&gt;&lt;IDText&gt;The fine structure of rice-starch amylopectin and its relation to the texture of cooked rice&lt;/IDText&gt;&lt;DisplayText&gt;(Radhika and others 1993)&lt;/DisplayText&gt;&lt;record&gt;&lt;urls&gt;&lt;related-urls&gt;&lt;url&gt;http://www.sciencedirect.com/science/article/pii/014486179390130V&lt;/url&gt;&lt;/related-urls&gt;&lt;/urls&gt;&lt;isbn&gt;0144-8617&lt;/isbn&gt;&lt;titles&gt;&lt;title&gt;The fine structure of rice-starch amylopectin and its relation to the texture of cooked rice&lt;/title&gt;&lt;secondary-title&gt;Carbohydrate Polymers&lt;/secondary-title&gt;&lt;/titles&gt;&lt;pages&gt;267-275&lt;/pages&gt;&lt;number&gt;4&lt;/number&gt;&lt;contributors&gt;&lt;authors&gt;&lt;author&gt;Radhika, R.K.&lt;/author&gt;&lt;author&gt;Zakiuddin, A.S.&lt;/author&gt;&lt;author&gt;Bhattacharya, K. R.&lt;/author&gt;&lt;/authors&gt;&lt;/contributors&gt;&lt;added-date format="utc"&gt;1333428811&lt;/added-date&gt;&lt;ref-type name="Journal Article"&gt;17&lt;/ref-type&gt;&lt;dates&gt;&lt;year&gt;1993&lt;/year&gt;&lt;/dates&gt;&lt;rec-number&gt;106&lt;/rec-number&gt;&lt;last-updated-date format="utc"&gt;1334829286&lt;/last-updated-date&gt;&lt;electronic-resource-num&gt;10.1016/0144-8617(93)90130-v&lt;/electronic-resource-num&gt;&lt;volume&gt;22&lt;/volume&gt;&lt;/record&gt;&lt;/Cite&gt;&lt;/EndNote&gt;</w:instrText>
      </w:r>
      <w:r w:rsidR="00936EBA" w:rsidRPr="00D33003">
        <w:rPr>
          <w:rFonts w:ascii="Cambria Math" w:hAnsi="Cambria Math"/>
        </w:rPr>
        <w:fldChar w:fldCharType="separate"/>
      </w:r>
      <w:r>
        <w:rPr>
          <w:rFonts w:ascii="Cambria Math" w:hAnsi="Cambria Math"/>
          <w:noProof/>
        </w:rPr>
        <w:t>(</w:t>
      </w:r>
      <w:proofErr w:type="spellStart"/>
      <w:r>
        <w:rPr>
          <w:rFonts w:ascii="Cambria Math" w:hAnsi="Cambria Math"/>
          <w:noProof/>
        </w:rPr>
        <w:t>Radhika</w:t>
      </w:r>
      <w:proofErr w:type="spellEnd"/>
      <w:r>
        <w:rPr>
          <w:rFonts w:ascii="Cambria Math" w:hAnsi="Cambria Math"/>
          <w:noProof/>
        </w:rPr>
        <w:t xml:space="preserve"> et al 1993)</w:t>
      </w:r>
      <w:r w:rsidR="00936EBA" w:rsidRPr="00D33003">
        <w:rPr>
          <w:rFonts w:ascii="Cambria Math" w:hAnsi="Cambria Math"/>
        </w:rPr>
        <w:fldChar w:fldCharType="end"/>
      </w:r>
      <w:r>
        <w:rPr>
          <w:rFonts w:ascii="Calibri" w:hAnsi="Calibri"/>
          <w:szCs w:val="20"/>
        </w:rPr>
        <w:t xml:space="preserve">.  </w:t>
      </w:r>
    </w:p>
    <w:p w:rsidR="002D7188" w:rsidRPr="00F41CFA" w:rsidRDefault="002D7188" w:rsidP="000E36BF">
      <w:pPr>
        <w:spacing w:line="480" w:lineRule="auto"/>
        <w:ind w:firstLine="720"/>
        <w:rPr>
          <w:rFonts w:ascii="Cambria Math" w:hAnsi="Cambria Math"/>
          <w:color w:val="000000"/>
          <w:shd w:val="clear" w:color="auto" w:fill="FFFFFF"/>
        </w:rPr>
      </w:pPr>
    </w:p>
    <w:p w:rsidR="000E36BF" w:rsidRPr="00EB2CCD" w:rsidRDefault="000E36BF" w:rsidP="008B192F">
      <w:pPr>
        <w:pStyle w:val="Heading3"/>
        <w:rPr>
          <w:shd w:val="clear" w:color="auto" w:fill="FFFFFF"/>
        </w:rPr>
      </w:pPr>
      <w:bookmarkStart w:id="101" w:name="_Toc325350710"/>
      <w:r w:rsidRPr="00EB2CCD">
        <w:rPr>
          <w:shd w:val="clear" w:color="auto" w:fill="FFFFFF"/>
        </w:rPr>
        <w:t>Hydration Liquid Analysis</w:t>
      </w:r>
      <w:bookmarkEnd w:id="101"/>
      <w:r w:rsidRPr="00EB2CCD">
        <w:rPr>
          <w:shd w:val="clear" w:color="auto" w:fill="FFFFFF"/>
        </w:rPr>
        <w:t xml:space="preserve"> </w:t>
      </w:r>
    </w:p>
    <w:p w:rsidR="000E36BF" w:rsidRDefault="000E36BF" w:rsidP="00D54667">
      <w:pPr>
        <w:pStyle w:val="Heading3"/>
        <w:rPr>
          <w:shd w:val="clear" w:color="auto" w:fill="FFFFFF"/>
        </w:rPr>
      </w:pPr>
      <w:r>
        <w:rPr>
          <w:shd w:val="clear" w:color="auto" w:fill="FFFFFF"/>
        </w:rPr>
        <w:tab/>
      </w:r>
      <w:bookmarkStart w:id="102" w:name="_Toc325350711"/>
      <w:r>
        <w:rPr>
          <w:shd w:val="clear" w:color="auto" w:fill="FFFFFF"/>
        </w:rPr>
        <w:t xml:space="preserve">Soluble </w:t>
      </w:r>
      <w:proofErr w:type="gramStart"/>
      <w:r w:rsidRPr="00D54667">
        <w:rPr>
          <w:shd w:val="clear" w:color="auto" w:fill="FFFFFF"/>
        </w:rPr>
        <w:t>Solids</w:t>
      </w:r>
      <w:r>
        <w:rPr>
          <w:shd w:val="clear" w:color="auto" w:fill="FFFFFF"/>
        </w:rPr>
        <w:t xml:space="preserve">  and</w:t>
      </w:r>
      <w:proofErr w:type="gramEnd"/>
      <w:r>
        <w:rPr>
          <w:shd w:val="clear" w:color="auto" w:fill="FFFFFF"/>
        </w:rPr>
        <w:t xml:space="preserve"> pH</w:t>
      </w:r>
      <w:bookmarkEnd w:id="102"/>
    </w:p>
    <w:p w:rsidR="00814F25" w:rsidRDefault="00814F25" w:rsidP="000E36BF">
      <w:pPr>
        <w:rPr>
          <w:rFonts w:ascii="Cambria Math" w:hAnsi="Cambria Math"/>
          <w:b/>
          <w:color w:val="000000"/>
          <w:shd w:val="clear" w:color="auto" w:fill="FFFFFF"/>
        </w:rPr>
      </w:pPr>
    </w:p>
    <w:p w:rsidR="000E36BF"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Pr>
          <w:rFonts w:ascii="Cambria Math" w:hAnsi="Cambria Math"/>
          <w:color w:val="000000"/>
          <w:shd w:val="clear" w:color="auto" w:fill="FFFFFF"/>
        </w:rPr>
        <w:t xml:space="preserve">Results for soluble solids and pH can be found in Table 2.7. Overall, there was no significant difference observed in the pH of hydration fluids with all protocol close to neutral </w:t>
      </w:r>
      <w:proofErr w:type="spellStart"/>
      <w:r>
        <w:rPr>
          <w:rFonts w:ascii="Cambria Math" w:hAnsi="Cambria Math"/>
          <w:color w:val="000000"/>
          <w:shd w:val="clear" w:color="auto" w:fill="FFFFFF"/>
        </w:rPr>
        <w:t>pH.</w:t>
      </w:r>
      <w:proofErr w:type="spellEnd"/>
      <w:r>
        <w:rPr>
          <w:rFonts w:ascii="Cambria Math" w:hAnsi="Cambria Math"/>
          <w:color w:val="000000"/>
          <w:shd w:val="clear" w:color="auto" w:fill="FFFFFF"/>
        </w:rPr>
        <w:t xml:space="preserve"> Total soluble solids expressed in ⁰</w:t>
      </w:r>
      <w:proofErr w:type="spellStart"/>
      <w:r>
        <w:rPr>
          <w:rFonts w:ascii="Cambria Math" w:hAnsi="Cambria Math"/>
          <w:color w:val="000000"/>
          <w:shd w:val="clear" w:color="auto" w:fill="FFFFFF"/>
        </w:rPr>
        <w:t>Brix</w:t>
      </w:r>
      <w:proofErr w:type="spellEnd"/>
      <w:r>
        <w:rPr>
          <w:rFonts w:ascii="Cambria Math" w:hAnsi="Cambria Math"/>
          <w:color w:val="000000"/>
          <w:shd w:val="clear" w:color="auto" w:fill="FFFFFF"/>
        </w:rPr>
        <w:t xml:space="preserve"> showed a difference in samples collected from protocols 1 and 2 versus the other protocols. However, the significance of this outcome is questionable. Samples for protocols 1 and 2 were taken directly from soak water where the beans were hydrated for multiple hours which allowed leaching of contents into the hydrating medium. However, the liquid samples from the other protocols were taken from blanch cycles which utilized fresh water therefore resulting in an underestimation of soluble solids. The higher ⁰</w:t>
      </w:r>
      <w:proofErr w:type="spellStart"/>
      <w:r>
        <w:rPr>
          <w:rFonts w:ascii="Cambria Math" w:hAnsi="Cambria Math"/>
          <w:color w:val="000000"/>
          <w:shd w:val="clear" w:color="auto" w:fill="FFFFFF"/>
        </w:rPr>
        <w:t>Brix</w:t>
      </w:r>
      <w:proofErr w:type="spellEnd"/>
      <w:r>
        <w:rPr>
          <w:rFonts w:ascii="Cambria Math" w:hAnsi="Cambria Math"/>
          <w:color w:val="000000"/>
          <w:shd w:val="clear" w:color="auto" w:fill="FFFFFF"/>
        </w:rPr>
        <w:t xml:space="preserve"> of protocol 6 versus protocol 5 was explained by the use of solid laden water (SLW) during the blanch step. SLW, identified as hydration water that contains bean fragments, was recycled from protocol 5 and reused in the blanch step of protocol 6. </w:t>
      </w:r>
    </w:p>
    <w:p w:rsidR="000E36BF" w:rsidRDefault="000E36BF" w:rsidP="00D54667">
      <w:pPr>
        <w:pStyle w:val="Heading3"/>
        <w:rPr>
          <w:shd w:val="clear" w:color="auto" w:fill="FFFFFF"/>
        </w:rPr>
      </w:pPr>
      <w:r>
        <w:rPr>
          <w:shd w:val="clear" w:color="auto" w:fill="FFFFFF"/>
        </w:rPr>
        <w:tab/>
      </w:r>
      <w:bookmarkStart w:id="103" w:name="_Toc325350712"/>
      <w:r w:rsidRPr="00D54667">
        <w:rPr>
          <w:shd w:val="clear" w:color="auto" w:fill="FFFFFF"/>
        </w:rPr>
        <w:t>Total</w:t>
      </w:r>
      <w:r>
        <w:rPr>
          <w:shd w:val="clear" w:color="auto" w:fill="FFFFFF"/>
        </w:rPr>
        <w:t xml:space="preserve"> Amylose, Carbohydrate, and Protein Determination</w:t>
      </w:r>
      <w:bookmarkEnd w:id="103"/>
    </w:p>
    <w:p w:rsidR="00814F25" w:rsidRDefault="00814F25" w:rsidP="000E36BF">
      <w:pPr>
        <w:rPr>
          <w:rFonts w:ascii="Cambria Math" w:hAnsi="Cambria Math"/>
          <w:b/>
          <w:color w:val="000000"/>
          <w:shd w:val="clear" w:color="auto" w:fill="FFFFFF"/>
        </w:rPr>
      </w:pPr>
    </w:p>
    <w:p w:rsidR="000E36BF" w:rsidRPr="005D09A3"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Pr>
          <w:rFonts w:ascii="Cambria Math" w:hAnsi="Cambria Math"/>
          <w:color w:val="000000"/>
          <w:shd w:val="clear" w:color="auto" w:fill="FFFFFF"/>
        </w:rPr>
        <w:t xml:space="preserve">Hydration liquid was shown to contain minute amounts of both </w:t>
      </w:r>
      <w:proofErr w:type="gramStart"/>
      <w:r>
        <w:rPr>
          <w:rFonts w:ascii="Cambria Math" w:hAnsi="Cambria Math"/>
          <w:color w:val="000000"/>
          <w:shd w:val="clear" w:color="auto" w:fill="FFFFFF"/>
        </w:rPr>
        <w:t>amylose  and</w:t>
      </w:r>
      <w:proofErr w:type="gramEnd"/>
      <w:r>
        <w:rPr>
          <w:rFonts w:ascii="Cambria Math" w:hAnsi="Cambria Math"/>
          <w:color w:val="000000"/>
          <w:shd w:val="clear" w:color="auto" w:fill="FFFFFF"/>
        </w:rPr>
        <w:t xml:space="preserve"> protein (Table 2.7). The high heat treatment of protocols 5 and 6 promoted the most amylose leaching from beans.  However, there does not appear to be a significant difference between the treatments.  The leaching of proteins from hydrated beans was also shown to be similar among the hydration protocols. However, the trend was a reversal of that seen for amylose leaching which indicated the need for heat in the liberation of amylose molecules. </w:t>
      </w:r>
      <w:proofErr w:type="spellStart"/>
      <w:r>
        <w:rPr>
          <w:rFonts w:ascii="Cambria Math" w:hAnsi="Cambria Math"/>
          <w:color w:val="000000"/>
          <w:shd w:val="clear" w:color="auto" w:fill="FFFFFF"/>
        </w:rPr>
        <w:t>Amphiphilic</w:t>
      </w:r>
      <w:proofErr w:type="spellEnd"/>
      <w:r>
        <w:rPr>
          <w:rFonts w:ascii="Cambria Math" w:hAnsi="Cambria Math"/>
          <w:color w:val="000000"/>
          <w:shd w:val="clear" w:color="auto" w:fill="FFFFFF"/>
        </w:rPr>
        <w:t xml:space="preserve"> proteins located in the seed coat and endosperm were able to escape into the aqueous medium more easily than the amylose chains entrapped in starch granules embedded inside the complex protein matrix of the endosperm. The high heat of protocols 5 and 6 was able to induce swelling and damage to starch granules which subsequently allowed amylose to leach through the damaged structures of the cell wall. </w:t>
      </w:r>
      <w:r>
        <w:rPr>
          <w:rFonts w:ascii="Cambria Math" w:hAnsi="Cambria Math"/>
          <w:b/>
          <w:color w:val="000000"/>
          <w:shd w:val="clear" w:color="auto" w:fill="FFFFFF"/>
        </w:rPr>
        <w:t xml:space="preserve"> </w:t>
      </w:r>
    </w:p>
    <w:p w:rsidR="00E10357" w:rsidRDefault="00E10357">
      <w:pPr>
        <w:spacing w:after="200" w:line="276" w:lineRule="auto"/>
        <w:rPr>
          <w:rFonts w:asciiTheme="majorHAnsi" w:eastAsiaTheme="majorEastAsia" w:hAnsiTheme="majorHAnsi" w:cstheme="majorBidi"/>
          <w:b/>
          <w:bCs/>
          <w:color w:val="000000" w:themeColor="background1"/>
          <w:sz w:val="32"/>
          <w:szCs w:val="26"/>
          <w:shd w:val="clear" w:color="auto" w:fill="FFFFFF"/>
        </w:rPr>
      </w:pPr>
      <w:bookmarkStart w:id="104" w:name="_Toc325350713"/>
      <w:r>
        <w:rPr>
          <w:shd w:val="clear" w:color="auto" w:fill="FFFFFF"/>
        </w:rPr>
        <w:br w:type="page"/>
      </w:r>
    </w:p>
    <w:p w:rsidR="000E36BF" w:rsidRPr="00EB2CCD" w:rsidRDefault="008B192F" w:rsidP="00C46D1E">
      <w:pPr>
        <w:pStyle w:val="Heading2"/>
        <w:rPr>
          <w:shd w:val="clear" w:color="auto" w:fill="FFFFFF"/>
        </w:rPr>
      </w:pPr>
      <w:r>
        <w:rPr>
          <w:shd w:val="clear" w:color="auto" w:fill="FFFFFF"/>
        </w:rPr>
        <w:t>C</w:t>
      </w:r>
      <w:r w:rsidR="000E36BF" w:rsidRPr="00EB2CCD">
        <w:rPr>
          <w:shd w:val="clear" w:color="auto" w:fill="FFFFFF"/>
        </w:rPr>
        <w:t>onclusion</w:t>
      </w:r>
      <w:bookmarkEnd w:id="104"/>
    </w:p>
    <w:p w:rsidR="000E36BF" w:rsidRDefault="000E36BF" w:rsidP="000E36BF">
      <w:pPr>
        <w:spacing w:line="480" w:lineRule="auto"/>
        <w:rPr>
          <w:rFonts w:ascii="Cambria Math" w:hAnsi="Cambria Math"/>
          <w:color w:val="000000"/>
          <w:shd w:val="clear" w:color="auto" w:fill="FFFFFF"/>
        </w:rPr>
      </w:pPr>
      <w:r>
        <w:rPr>
          <w:rFonts w:ascii="Cambria Math" w:hAnsi="Cambria Math"/>
          <w:b/>
          <w:color w:val="000000"/>
          <w:shd w:val="clear" w:color="auto" w:fill="FFFFFF"/>
        </w:rPr>
        <w:tab/>
      </w:r>
      <w:r w:rsidRPr="00DD6DF1">
        <w:rPr>
          <w:rFonts w:ascii="Cambria Math" w:hAnsi="Cambria Math"/>
          <w:color w:val="000000"/>
          <w:shd w:val="clear" w:color="auto" w:fill="FFFFFF"/>
        </w:rPr>
        <w:t>Beans were collected after being subjected to six different hydration protocols and physicochemical properties of the beans and isolated starch were analyzed</w:t>
      </w:r>
      <w:r>
        <w:rPr>
          <w:rFonts w:ascii="Cambria Math" w:hAnsi="Cambria Math"/>
          <w:color w:val="000000"/>
          <w:shd w:val="clear" w:color="auto" w:fill="FFFFFF"/>
        </w:rPr>
        <w:t xml:space="preserve"> to compare traditional and novel hydration protocols</w:t>
      </w:r>
      <w:r w:rsidRPr="00DD6DF1">
        <w:rPr>
          <w:rFonts w:ascii="Cambria Math" w:hAnsi="Cambria Math"/>
          <w:color w:val="000000"/>
          <w:shd w:val="clear" w:color="auto" w:fill="FFFFFF"/>
        </w:rPr>
        <w:t xml:space="preserve">. </w:t>
      </w:r>
      <w:r>
        <w:rPr>
          <w:rFonts w:ascii="Cambria Math" w:hAnsi="Cambria Math"/>
          <w:color w:val="000000"/>
          <w:shd w:val="clear" w:color="auto" w:fill="FFFFFF"/>
        </w:rPr>
        <w:t xml:space="preserve"> </w:t>
      </w:r>
      <w:r w:rsidR="002D7188">
        <w:rPr>
          <w:rFonts w:ascii="Cambria Math" w:hAnsi="Cambria Math"/>
          <w:color w:val="000000"/>
          <w:shd w:val="clear" w:color="auto" w:fill="FFFFFF"/>
        </w:rPr>
        <w:t>Traditional h</w:t>
      </w:r>
      <w:r>
        <w:rPr>
          <w:rFonts w:ascii="Cambria Math" w:hAnsi="Cambria Math"/>
          <w:color w:val="000000"/>
          <w:shd w:val="clear" w:color="auto" w:fill="FFFFFF"/>
        </w:rPr>
        <w:t xml:space="preserve">ydration protocols </w:t>
      </w:r>
      <w:r w:rsidR="002D7188">
        <w:rPr>
          <w:rFonts w:ascii="Cambria Math" w:hAnsi="Cambria Math"/>
          <w:color w:val="000000"/>
          <w:shd w:val="clear" w:color="auto" w:fill="FFFFFF"/>
        </w:rPr>
        <w:t>(</w:t>
      </w:r>
      <w:r>
        <w:rPr>
          <w:rFonts w:ascii="Cambria Math" w:hAnsi="Cambria Math"/>
          <w:color w:val="000000"/>
          <w:shd w:val="clear" w:color="auto" w:fill="FFFFFF"/>
        </w:rPr>
        <w:t>1 and 2</w:t>
      </w:r>
      <w:r w:rsidR="002D7188">
        <w:rPr>
          <w:rFonts w:ascii="Cambria Math" w:hAnsi="Cambria Math"/>
          <w:color w:val="000000"/>
          <w:shd w:val="clear" w:color="auto" w:fill="FFFFFF"/>
        </w:rPr>
        <w:t>)</w:t>
      </w:r>
      <w:r>
        <w:rPr>
          <w:rFonts w:ascii="Cambria Math" w:hAnsi="Cambria Math"/>
          <w:color w:val="000000"/>
          <w:shd w:val="clear" w:color="auto" w:fill="FFFFFF"/>
        </w:rPr>
        <w:t xml:space="preserve"> which utilized lengthy hydrations at ambient temperature were not able to induce gelatinization of starch within the bean. Therefore, these protocols produced a firmer bean when compared to</w:t>
      </w:r>
      <w:r w:rsidR="002D7188">
        <w:rPr>
          <w:rFonts w:ascii="Cambria Math" w:hAnsi="Cambria Math"/>
          <w:color w:val="000000"/>
          <w:shd w:val="clear" w:color="auto" w:fill="FFFFFF"/>
        </w:rPr>
        <w:t xml:space="preserve"> current (3) and novel (4 – 6)</w:t>
      </w:r>
      <w:r>
        <w:rPr>
          <w:rFonts w:ascii="Cambria Math" w:hAnsi="Cambria Math"/>
          <w:color w:val="000000"/>
          <w:shd w:val="clear" w:color="auto" w:fill="FFFFFF"/>
        </w:rPr>
        <w:t xml:space="preserve"> protocols</w:t>
      </w:r>
      <w:r w:rsidR="002D7188">
        <w:rPr>
          <w:rFonts w:ascii="Cambria Math" w:hAnsi="Cambria Math"/>
          <w:color w:val="000000"/>
          <w:shd w:val="clear" w:color="auto" w:fill="FFFFFF"/>
        </w:rPr>
        <w:t xml:space="preserve"> </w:t>
      </w:r>
      <w:r>
        <w:rPr>
          <w:rFonts w:ascii="Cambria Math" w:hAnsi="Cambria Math"/>
          <w:color w:val="000000"/>
          <w:shd w:val="clear" w:color="auto" w:fill="FFFFFF"/>
        </w:rPr>
        <w:t xml:space="preserve">which showed softer beans with a higher tendency to split and fracture. Because birefringence and granular structural integrity was maintained in starch granules from protocols 1 and 2, isolated starch showed significantly higher swelling capabilities and maintained gelatinization capabilities. Starches </w:t>
      </w:r>
      <w:r w:rsidR="00E10357">
        <w:rPr>
          <w:rFonts w:ascii="Cambria Math" w:hAnsi="Cambria Math"/>
          <w:color w:val="000000"/>
          <w:shd w:val="clear" w:color="auto" w:fill="FFFFFF"/>
        </w:rPr>
        <w:t>from protocols 3-6 showed</w:t>
      </w:r>
      <w:r>
        <w:rPr>
          <w:rFonts w:ascii="Cambria Math" w:hAnsi="Cambria Math"/>
          <w:color w:val="000000"/>
          <w:shd w:val="clear" w:color="auto" w:fill="FFFFFF"/>
        </w:rPr>
        <w:t xml:space="preserve"> structural damage in SEM scans, limited swelling capabilities, and had no remaining gelatinization potential</w:t>
      </w:r>
      <w:r w:rsidR="00E10357">
        <w:rPr>
          <w:rFonts w:ascii="Cambria Math" w:hAnsi="Cambria Math"/>
          <w:color w:val="000000"/>
          <w:shd w:val="clear" w:color="auto" w:fill="FFFFFF"/>
        </w:rPr>
        <w:t>.</w:t>
      </w:r>
    </w:p>
    <w:p w:rsidR="000E36BF" w:rsidRDefault="000E36BF" w:rsidP="000E36BF">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Overall, sig</w:t>
      </w:r>
      <w:r w:rsidRPr="00DD6DF1">
        <w:rPr>
          <w:rFonts w:ascii="Cambria Math" w:hAnsi="Cambria Math"/>
          <w:color w:val="000000"/>
          <w:shd w:val="clear" w:color="auto" w:fill="FFFFFF"/>
        </w:rPr>
        <w:t xml:space="preserve">nificant </w:t>
      </w:r>
      <w:r>
        <w:rPr>
          <w:rFonts w:ascii="Cambria Math" w:hAnsi="Cambria Math"/>
          <w:color w:val="000000"/>
          <w:shd w:val="clear" w:color="auto" w:fill="FFFFFF"/>
        </w:rPr>
        <w:t xml:space="preserve">differences were seen when the traditional protocols (1 and 2) compared to the current and novel hydration protocols (3 – 6) which </w:t>
      </w:r>
      <w:r w:rsidRPr="00DD6DF1">
        <w:rPr>
          <w:rFonts w:ascii="Cambria Math" w:hAnsi="Cambria Math"/>
          <w:color w:val="000000"/>
          <w:shd w:val="clear" w:color="auto" w:fill="FFFFFF"/>
        </w:rPr>
        <w:t xml:space="preserve">seem logical since length and temperature of hydration varied greatly among </w:t>
      </w:r>
      <w:r>
        <w:rPr>
          <w:rFonts w:ascii="Cambria Math" w:hAnsi="Cambria Math"/>
          <w:color w:val="000000"/>
          <w:shd w:val="clear" w:color="auto" w:fill="FFFFFF"/>
        </w:rPr>
        <w:t>the two groups</w:t>
      </w:r>
      <w:r w:rsidRPr="00DD6DF1">
        <w:rPr>
          <w:rFonts w:ascii="Cambria Math" w:hAnsi="Cambria Math"/>
          <w:color w:val="000000"/>
          <w:shd w:val="clear" w:color="auto" w:fill="FFFFFF"/>
        </w:rPr>
        <w:t>.</w:t>
      </w:r>
      <w:r>
        <w:rPr>
          <w:rFonts w:ascii="Cambria Math" w:hAnsi="Cambria Math"/>
          <w:color w:val="000000"/>
          <w:shd w:val="clear" w:color="auto" w:fill="FFFFFF"/>
        </w:rPr>
        <w:t xml:space="preserve"> However, when the current hydration protocol (3) is compared to the proposed, novel protocols (4 -6), it was determined that amylose content was the only significant difference. </w:t>
      </w: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814F25" w:rsidRDefault="00814F25" w:rsidP="000E36BF">
      <w:pPr>
        <w:spacing w:line="480" w:lineRule="auto"/>
        <w:ind w:firstLine="720"/>
        <w:rPr>
          <w:rFonts w:ascii="Cambria Math" w:hAnsi="Cambria Math"/>
          <w:color w:val="000000"/>
          <w:shd w:val="clear" w:color="auto" w:fill="FFFFFF"/>
        </w:rPr>
      </w:pPr>
    </w:p>
    <w:p w:rsidR="00814F25" w:rsidRDefault="00814F25" w:rsidP="000E36BF">
      <w:pPr>
        <w:spacing w:line="480" w:lineRule="auto"/>
        <w:ind w:firstLine="720"/>
        <w:rPr>
          <w:rFonts w:ascii="Cambria Math" w:hAnsi="Cambria Math"/>
          <w:color w:val="000000"/>
          <w:shd w:val="clear" w:color="auto" w:fill="FFFFFF"/>
        </w:rPr>
      </w:pPr>
    </w:p>
    <w:p w:rsidR="000E36BF" w:rsidRDefault="000E36BF" w:rsidP="000E36BF">
      <w:pPr>
        <w:spacing w:line="480" w:lineRule="auto"/>
        <w:ind w:firstLine="720"/>
        <w:rPr>
          <w:rFonts w:ascii="Cambria Math" w:hAnsi="Cambria Math"/>
          <w:color w:val="000000"/>
          <w:shd w:val="clear" w:color="auto" w:fill="FFFFFF"/>
        </w:rPr>
      </w:pPr>
    </w:p>
    <w:p w:rsidR="000E36BF" w:rsidRPr="00BA086D" w:rsidRDefault="00976FEA" w:rsidP="00C46D1E">
      <w:pPr>
        <w:pStyle w:val="Heading2"/>
        <w:rPr>
          <w:shd w:val="clear" w:color="auto" w:fill="FFFFFF"/>
        </w:rPr>
      </w:pPr>
      <w:bookmarkStart w:id="105" w:name="_Toc325350714"/>
      <w:proofErr w:type="gramStart"/>
      <w:r w:rsidRPr="00BA086D">
        <w:rPr>
          <w:shd w:val="clear" w:color="auto" w:fill="FFFFFF"/>
        </w:rPr>
        <w:t>Chapter 2</w:t>
      </w:r>
      <w:r w:rsidR="000E36BF" w:rsidRPr="00BA086D">
        <w:rPr>
          <w:shd w:val="clear" w:color="auto" w:fill="FFFFFF"/>
        </w:rPr>
        <w:t xml:space="preserve"> Appendix.</w:t>
      </w:r>
      <w:bookmarkEnd w:id="105"/>
      <w:proofErr w:type="gramEnd"/>
    </w:p>
    <w:p w:rsidR="000E36BF" w:rsidRDefault="000E36BF"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jc w:val="center"/>
        <w:rPr>
          <w:rFonts w:ascii="Cambria Math" w:hAnsi="Cambria Math"/>
          <w:b/>
          <w:color w:val="000000"/>
          <w:sz w:val="28"/>
          <w:shd w:val="clear" w:color="auto" w:fill="FFFFFF"/>
        </w:rPr>
      </w:pPr>
    </w:p>
    <w:p w:rsidR="000E36BF" w:rsidRDefault="00F31066" w:rsidP="00F31066">
      <w:pPr>
        <w:tabs>
          <w:tab w:val="left" w:pos="7350"/>
        </w:tabs>
        <w:spacing w:line="480" w:lineRule="auto"/>
        <w:rPr>
          <w:rFonts w:ascii="Cambria Math" w:hAnsi="Cambria Math"/>
          <w:b/>
          <w:color w:val="000000"/>
          <w:sz w:val="28"/>
          <w:shd w:val="clear" w:color="auto" w:fill="FFFFFF"/>
        </w:rPr>
      </w:pPr>
      <w:r>
        <w:rPr>
          <w:rFonts w:ascii="Cambria Math" w:hAnsi="Cambria Math"/>
          <w:b/>
          <w:color w:val="000000"/>
          <w:sz w:val="28"/>
          <w:shd w:val="clear" w:color="auto" w:fill="FFFFFF"/>
        </w:rPr>
        <w:tab/>
      </w:r>
    </w:p>
    <w:p w:rsidR="003B7EB9" w:rsidRDefault="003B7EB9" w:rsidP="000E36BF">
      <w:pPr>
        <w:spacing w:line="480" w:lineRule="auto"/>
        <w:jc w:val="center"/>
        <w:rPr>
          <w:rFonts w:ascii="Cambria Math" w:hAnsi="Cambria Math"/>
          <w:b/>
          <w:color w:val="000000"/>
          <w:sz w:val="28"/>
          <w:shd w:val="clear" w:color="auto" w:fill="FFFFFF"/>
        </w:rPr>
      </w:pPr>
    </w:p>
    <w:p w:rsidR="00F31066" w:rsidRDefault="00F31066" w:rsidP="000E36BF">
      <w:pPr>
        <w:spacing w:line="480" w:lineRule="auto"/>
        <w:jc w:val="center"/>
        <w:rPr>
          <w:rFonts w:ascii="Cambria Math" w:hAnsi="Cambria Math"/>
          <w:b/>
          <w:color w:val="000000"/>
          <w:sz w:val="28"/>
          <w:shd w:val="clear" w:color="auto" w:fill="FFFFFF"/>
        </w:rPr>
      </w:pPr>
    </w:p>
    <w:p w:rsidR="00F31066" w:rsidRDefault="00F31066" w:rsidP="000E36BF">
      <w:pPr>
        <w:spacing w:line="480" w:lineRule="auto"/>
        <w:jc w:val="center"/>
        <w:rPr>
          <w:rFonts w:ascii="Cambria Math" w:hAnsi="Cambria Math"/>
          <w:b/>
          <w:color w:val="000000"/>
          <w:sz w:val="28"/>
          <w:shd w:val="clear" w:color="auto" w:fill="FFFFFF"/>
        </w:rPr>
      </w:pPr>
    </w:p>
    <w:p w:rsidR="003B7EB9" w:rsidRDefault="003B7EB9" w:rsidP="000E36BF">
      <w:pPr>
        <w:spacing w:line="480" w:lineRule="auto"/>
        <w:jc w:val="center"/>
        <w:rPr>
          <w:rFonts w:ascii="Cambria Math" w:hAnsi="Cambria Math"/>
          <w:b/>
          <w:color w:val="000000"/>
          <w:sz w:val="28"/>
          <w:shd w:val="clear" w:color="auto" w:fill="FFFFFF"/>
        </w:rPr>
      </w:pPr>
    </w:p>
    <w:p w:rsidR="003B7EB9" w:rsidRDefault="003B7EB9" w:rsidP="000E36BF">
      <w:pPr>
        <w:spacing w:line="480" w:lineRule="auto"/>
        <w:jc w:val="center"/>
        <w:rPr>
          <w:rFonts w:ascii="Cambria Math" w:hAnsi="Cambria Math"/>
          <w:b/>
          <w:color w:val="000000"/>
          <w:sz w:val="28"/>
          <w:shd w:val="clear" w:color="auto" w:fill="FFFFFF"/>
        </w:rPr>
      </w:pPr>
    </w:p>
    <w:p w:rsidR="003B7EB9" w:rsidRDefault="003B7EB9"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3B7EB9" w:rsidRDefault="003B7EB9" w:rsidP="000E36BF">
      <w:pPr>
        <w:spacing w:line="480" w:lineRule="auto"/>
        <w:rPr>
          <w:rFonts w:ascii="Cambria Math" w:hAnsi="Cambria Math"/>
          <w:color w:val="000000"/>
          <w:sz w:val="20"/>
          <w:shd w:val="clear" w:color="auto" w:fill="FFFFFF"/>
        </w:rPr>
      </w:pPr>
    </w:p>
    <w:p w:rsidR="003B7EB9" w:rsidRDefault="00BB0EE0" w:rsidP="000E36BF">
      <w:pPr>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 xml:space="preserve"> </w:t>
      </w:r>
      <w:r w:rsidRPr="00BB0EE0">
        <w:rPr>
          <w:rFonts w:ascii="Cambria Math" w:hAnsi="Cambria Math"/>
          <w:b/>
          <w:color w:val="000000"/>
          <w:shd w:val="clear" w:color="auto" w:fill="FFFFFF"/>
        </w:rPr>
        <w:t>A</w:t>
      </w:r>
      <w:r w:rsidR="00F31066" w:rsidRPr="00F31066">
        <w:rPr>
          <w:noProof/>
          <w:shd w:val="clear" w:color="auto" w:fill="FFFFFF"/>
        </w:rPr>
        <w:drawing>
          <wp:inline distT="0" distB="0" distL="0" distR="0">
            <wp:extent cx="5709684" cy="5486400"/>
            <wp:effectExtent l="19050" t="0" r="0" b="0"/>
            <wp:docPr id="32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l="5810" t="2837" r="4903" b="2103"/>
                    <a:stretch>
                      <a:fillRect/>
                    </a:stretch>
                  </pic:blipFill>
                  <pic:spPr bwMode="auto">
                    <a:xfrm>
                      <a:off x="0" y="0"/>
                      <a:ext cx="5709684" cy="5486400"/>
                    </a:xfrm>
                    <a:prstGeom prst="rect">
                      <a:avLst/>
                    </a:prstGeom>
                    <a:noFill/>
                    <a:ln w="9525">
                      <a:noFill/>
                      <a:miter lim="800000"/>
                      <a:headEnd/>
                      <a:tailEnd/>
                    </a:ln>
                  </pic:spPr>
                </pic:pic>
              </a:graphicData>
            </a:graphic>
          </wp:inline>
        </w:drawing>
      </w:r>
    </w:p>
    <w:p w:rsidR="00242EA4" w:rsidRDefault="00BB0EE0" w:rsidP="00BB0EE0">
      <w:pPr>
        <w:tabs>
          <w:tab w:val="left" w:pos="270"/>
          <w:tab w:val="left" w:pos="9090"/>
        </w:tabs>
        <w:spacing w:line="480" w:lineRule="auto"/>
        <w:rPr>
          <w:rFonts w:ascii="Cambria Math" w:hAnsi="Cambria Math"/>
          <w:color w:val="000000"/>
          <w:sz w:val="20"/>
          <w:shd w:val="clear" w:color="auto" w:fill="FFFFFF"/>
        </w:rPr>
      </w:pPr>
      <w:r w:rsidRPr="00BB0EE0">
        <w:rPr>
          <w:rFonts w:asciiTheme="majorHAnsi" w:hAnsiTheme="majorHAnsi"/>
          <w:b/>
          <w:color w:val="000000"/>
          <w:shd w:val="clear" w:color="auto" w:fill="FFFFFF"/>
        </w:rPr>
        <w:t xml:space="preserve"> B</w:t>
      </w:r>
      <w:r>
        <w:rPr>
          <w:rFonts w:asciiTheme="majorHAnsi" w:hAnsiTheme="majorHAnsi"/>
          <w:b/>
          <w:color w:val="000000"/>
          <w:shd w:val="clear" w:color="auto" w:fill="FFFFFF"/>
        </w:rPr>
        <w:t xml:space="preserve"> </w:t>
      </w:r>
      <w:r w:rsidR="00DF0BD5" w:rsidRPr="00DF0BD5">
        <w:rPr>
          <w:noProof/>
          <w:shd w:val="clear" w:color="auto" w:fill="FFFFFF"/>
        </w:rPr>
        <w:drawing>
          <wp:inline distT="0" distB="0" distL="0" distR="0">
            <wp:extent cx="5563043" cy="1782245"/>
            <wp:effectExtent l="19050" t="19050" r="18607" b="27505"/>
            <wp:docPr id="3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srcRect t="24169" r="1152" b="16987"/>
                    <a:stretch>
                      <a:fillRect/>
                    </a:stretch>
                  </pic:blipFill>
                  <pic:spPr bwMode="auto">
                    <a:xfrm>
                      <a:off x="0" y="0"/>
                      <a:ext cx="5577191" cy="1786778"/>
                    </a:xfrm>
                    <a:prstGeom prst="rect">
                      <a:avLst/>
                    </a:prstGeom>
                    <a:noFill/>
                    <a:ln w="19050">
                      <a:solidFill>
                        <a:schemeClr val="tx1"/>
                      </a:solidFill>
                      <a:miter lim="800000"/>
                      <a:headEnd/>
                      <a:tailEnd/>
                    </a:ln>
                  </pic:spPr>
                </pic:pic>
              </a:graphicData>
            </a:graphic>
          </wp:inline>
        </w:drawing>
      </w:r>
    </w:p>
    <w:p w:rsidR="003B7EB9" w:rsidRDefault="000E36BF" w:rsidP="00BB0EE0">
      <w:pPr>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Figure 2.1 Collection schematic for the</w:t>
      </w:r>
      <w:r w:rsidR="00BB0EE0">
        <w:rPr>
          <w:rFonts w:ascii="Cambria Math" w:hAnsi="Cambria Math"/>
          <w:color w:val="000000"/>
          <w:sz w:val="20"/>
          <w:shd w:val="clear" w:color="auto" w:fill="FFFFFF"/>
        </w:rPr>
        <w:t xml:space="preserve"> six target hydration protocols (A); Relative time and temperature regimes for hydration protocols (B)</w:t>
      </w:r>
      <w:r>
        <w:rPr>
          <w:rFonts w:ascii="Cambria Math" w:hAnsi="Cambria Math"/>
          <w:color w:val="000000"/>
          <w:sz w:val="20"/>
          <w:shd w:val="clear" w:color="auto" w:fill="FFFFFF"/>
        </w:rPr>
        <w:t xml:space="preserve"> </w:t>
      </w:r>
      <w:r w:rsidR="003B7EB9">
        <w:rPr>
          <w:rFonts w:ascii="Cambria Math" w:hAnsi="Cambria Math"/>
          <w:color w:val="000000"/>
          <w:sz w:val="20"/>
          <w:shd w:val="clear" w:color="auto" w:fill="FFFFFF"/>
        </w:rPr>
        <w:br w:type="page"/>
      </w: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r w:rsidRPr="00940F86">
        <w:rPr>
          <w:rFonts w:ascii="Cambria Math" w:hAnsi="Cambria Math"/>
          <w:noProof/>
          <w:color w:val="000000"/>
          <w:sz w:val="20"/>
          <w:shd w:val="clear" w:color="auto" w:fill="FFFFFF"/>
        </w:rPr>
        <w:drawing>
          <wp:inline distT="0" distB="0" distL="0" distR="0">
            <wp:extent cx="5943600" cy="5429250"/>
            <wp:effectExtent l="19050" t="19050" r="19050" b="19050"/>
            <wp:docPr id="59" name="Picture 8"/>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3" cstate="print"/>
                    <a:srcRect l="4286" t="16610" r="44000" b="9832"/>
                    <a:stretch>
                      <a:fillRect/>
                    </a:stretch>
                  </pic:blipFill>
                  <pic:spPr bwMode="auto">
                    <a:xfrm>
                      <a:off x="0" y="0"/>
                      <a:ext cx="5943600" cy="5429250"/>
                    </a:xfrm>
                    <a:prstGeom prst="rect">
                      <a:avLst/>
                    </a:prstGeom>
                    <a:noFill/>
                    <a:ln w="19050">
                      <a:solidFill>
                        <a:schemeClr val="tx1"/>
                      </a:solidFill>
                      <a:miter lim="800000"/>
                      <a:headEnd/>
                      <a:tailEnd type="none" w="med" len="med"/>
                    </a:ln>
                    <a:effectLst/>
                  </pic:spPr>
                </pic:pic>
              </a:graphicData>
            </a:graphic>
          </wp:inline>
        </w:drawing>
      </w: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2.2 Outline for analysis of hydration protocols. </w:t>
      </w: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r w:rsidRPr="001746A2">
        <w:rPr>
          <w:rFonts w:ascii="Cambria Math" w:hAnsi="Cambria Math"/>
          <w:noProof/>
          <w:color w:val="000000"/>
          <w:sz w:val="20"/>
          <w:shd w:val="clear" w:color="auto" w:fill="FFFFFF"/>
        </w:rPr>
        <w:drawing>
          <wp:inline distT="0" distB="0" distL="0" distR="0">
            <wp:extent cx="5657850" cy="7877175"/>
            <wp:effectExtent l="19050" t="0" r="0" b="0"/>
            <wp:docPr id="49" name="Picture 1"/>
            <wp:cNvGraphicFramePr/>
            <a:graphic xmlns:a="http://schemas.openxmlformats.org/drawingml/2006/main">
              <a:graphicData uri="http://schemas.openxmlformats.org/drawingml/2006/picture">
                <pic:pic xmlns:pic="http://schemas.openxmlformats.org/drawingml/2006/picture">
                  <pic:nvPicPr>
                    <pic:cNvPr id="4097" name="Picture 1"/>
                    <pic:cNvPicPr>
                      <a:picLocks noChangeAspect="1" noChangeArrowheads="1"/>
                    </pic:cNvPicPr>
                  </pic:nvPicPr>
                  <pic:blipFill>
                    <a:blip r:embed="rId14" cstate="print"/>
                    <a:srcRect l="3310" t="19329" r="62410" b="6056"/>
                    <a:stretch>
                      <a:fillRect/>
                    </a:stretch>
                  </pic:blipFill>
                  <pic:spPr bwMode="auto">
                    <a:xfrm>
                      <a:off x="0" y="0"/>
                      <a:ext cx="5657850" cy="7877175"/>
                    </a:xfrm>
                    <a:prstGeom prst="rect">
                      <a:avLst/>
                    </a:prstGeom>
                    <a:noFill/>
                    <a:ln w="1">
                      <a:noFill/>
                      <a:miter lim="800000"/>
                      <a:headEnd/>
                      <a:tailEnd type="none" w="med" len="med"/>
                    </a:ln>
                    <a:effectLst/>
                  </pic:spPr>
                </pic:pic>
              </a:graphicData>
            </a:graphic>
          </wp:inline>
        </w:drawing>
      </w:r>
    </w:p>
    <w:p w:rsidR="000E36BF" w:rsidRDefault="000E36BF" w:rsidP="000E36BF">
      <w:pPr>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2.3 Procedural </w:t>
      </w:r>
      <w:proofErr w:type="gramStart"/>
      <w:r>
        <w:rPr>
          <w:rFonts w:ascii="Cambria Math" w:hAnsi="Cambria Math"/>
          <w:color w:val="000000"/>
          <w:sz w:val="20"/>
          <w:shd w:val="clear" w:color="auto" w:fill="FFFFFF"/>
        </w:rPr>
        <w:t>outline</w:t>
      </w:r>
      <w:proofErr w:type="gramEnd"/>
      <w:r>
        <w:rPr>
          <w:rFonts w:ascii="Cambria Math" w:hAnsi="Cambria Math"/>
          <w:color w:val="000000"/>
          <w:sz w:val="20"/>
          <w:shd w:val="clear" w:color="auto" w:fill="FFFFFF"/>
        </w:rPr>
        <w:t xml:space="preserve"> for the extraction of starch from navy beans. </w:t>
      </w:r>
    </w:p>
    <w:p w:rsidR="000E36BF" w:rsidRDefault="000E36BF" w:rsidP="000E36BF">
      <w:pPr>
        <w:ind w:firstLine="2160"/>
        <w:rPr>
          <w:rFonts w:ascii="Cambria Math" w:hAnsi="Cambria Math"/>
          <w:color w:val="000000"/>
          <w:sz w:val="20"/>
          <w:shd w:val="clear" w:color="auto" w:fill="FFFFFF"/>
        </w:rPr>
      </w:pPr>
      <w:r w:rsidRPr="004B1C20">
        <w:rPr>
          <w:rFonts w:ascii="Cambria Math" w:hAnsi="Cambria Math"/>
          <w:noProof/>
          <w:color w:val="000000"/>
          <w:sz w:val="20"/>
          <w:shd w:val="clear" w:color="auto" w:fill="FFFFFF"/>
        </w:rPr>
        <w:drawing>
          <wp:inline distT="0" distB="0" distL="0" distR="0">
            <wp:extent cx="2618105" cy="7734300"/>
            <wp:effectExtent l="19050" t="0" r="0" b="0"/>
            <wp:docPr id="53" name="Picture 4"/>
            <wp:cNvGraphicFramePr/>
            <a:graphic xmlns:a="http://schemas.openxmlformats.org/drawingml/2006/main">
              <a:graphicData uri="http://schemas.openxmlformats.org/drawingml/2006/picture">
                <pic:pic xmlns:pic="http://schemas.openxmlformats.org/drawingml/2006/picture">
                  <pic:nvPicPr>
                    <pic:cNvPr id="4132" name="Picture 36"/>
                    <pic:cNvPicPr>
                      <a:picLocks noChangeAspect="1" noChangeArrowheads="1"/>
                    </pic:cNvPicPr>
                  </pic:nvPicPr>
                  <pic:blipFill>
                    <a:blip r:embed="rId15" cstate="print"/>
                    <a:srcRect l="14318" t="16014" r="70909" b="9051"/>
                    <a:stretch>
                      <a:fillRect/>
                    </a:stretch>
                  </pic:blipFill>
                  <pic:spPr bwMode="auto">
                    <a:xfrm>
                      <a:off x="0" y="0"/>
                      <a:ext cx="2618105" cy="7734300"/>
                    </a:xfrm>
                    <a:prstGeom prst="rect">
                      <a:avLst/>
                    </a:prstGeom>
                    <a:noFill/>
                    <a:ln w="1">
                      <a:noFill/>
                      <a:miter lim="800000"/>
                      <a:headEnd/>
                      <a:tailEnd type="none" w="med" len="med"/>
                    </a:ln>
                    <a:effectLst/>
                  </pic:spPr>
                </pic:pic>
              </a:graphicData>
            </a:graphic>
          </wp:inline>
        </w:drawing>
      </w:r>
    </w:p>
    <w:p w:rsidR="000E36BF" w:rsidRDefault="000E36BF" w:rsidP="000E36BF">
      <w:pPr>
        <w:ind w:firstLine="2160"/>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2.4 Procedural </w:t>
      </w:r>
      <w:proofErr w:type="gramStart"/>
      <w:r>
        <w:rPr>
          <w:rFonts w:ascii="Cambria Math" w:hAnsi="Cambria Math"/>
          <w:color w:val="000000"/>
          <w:sz w:val="20"/>
          <w:shd w:val="clear" w:color="auto" w:fill="FFFFFF"/>
        </w:rPr>
        <w:t>outline</w:t>
      </w:r>
      <w:proofErr w:type="gramEnd"/>
      <w:r>
        <w:rPr>
          <w:rFonts w:ascii="Cambria Math" w:hAnsi="Cambria Math"/>
          <w:color w:val="000000"/>
          <w:sz w:val="20"/>
          <w:shd w:val="clear" w:color="auto" w:fill="FFFFFF"/>
        </w:rPr>
        <w:t xml:space="preserve"> for the purification of extracted starch from navy beans. </w:t>
      </w:r>
    </w:p>
    <w:p w:rsidR="000E36BF" w:rsidRDefault="000E36BF" w:rsidP="000E36BF">
      <w:pPr>
        <w:rPr>
          <w:rFonts w:ascii="Cambria Math" w:hAnsi="Cambria Math"/>
          <w:color w:val="000000"/>
          <w:sz w:val="20"/>
          <w:shd w:val="clear" w:color="auto" w:fill="FFFFFF"/>
        </w:rPr>
      </w:pPr>
    </w:p>
    <w:p w:rsidR="000E36BF" w:rsidRDefault="000E36BF" w:rsidP="000E36BF">
      <w:pPr>
        <w:ind w:firstLine="2880"/>
        <w:rPr>
          <w:rFonts w:ascii="Cambria Math" w:hAnsi="Cambria Math"/>
          <w:color w:val="000000"/>
          <w:sz w:val="20"/>
          <w:shd w:val="clear" w:color="auto" w:fill="FFFFFF"/>
        </w:rPr>
      </w:pPr>
      <w:r w:rsidRPr="00E42024">
        <w:rPr>
          <w:rFonts w:ascii="Cambria Math" w:hAnsi="Cambria Math"/>
          <w:noProof/>
          <w:color w:val="000000"/>
          <w:sz w:val="20"/>
          <w:shd w:val="clear" w:color="auto" w:fill="FFFFFF"/>
        </w:rPr>
        <w:drawing>
          <wp:inline distT="0" distB="0" distL="0" distR="0">
            <wp:extent cx="2162175" cy="7829550"/>
            <wp:effectExtent l="19050" t="0" r="9525" b="0"/>
            <wp:docPr id="56" name="Picture 7"/>
            <wp:cNvGraphicFramePr/>
            <a:graphic xmlns:a="http://schemas.openxmlformats.org/drawingml/2006/main">
              <a:graphicData uri="http://schemas.openxmlformats.org/drawingml/2006/picture">
                <pic:pic xmlns:pic="http://schemas.openxmlformats.org/drawingml/2006/picture">
                  <pic:nvPicPr>
                    <pic:cNvPr id="4134" name="Picture 38"/>
                    <pic:cNvPicPr>
                      <a:picLocks noChangeAspect="1" noChangeArrowheads="1"/>
                    </pic:cNvPicPr>
                  </pic:nvPicPr>
                  <pic:blipFill>
                    <a:blip r:embed="rId16" cstate="print"/>
                    <a:srcRect l="9202" t="15345" r="79641" b="5919"/>
                    <a:stretch>
                      <a:fillRect/>
                    </a:stretch>
                  </pic:blipFill>
                  <pic:spPr bwMode="auto">
                    <a:xfrm>
                      <a:off x="0" y="0"/>
                      <a:ext cx="2167377" cy="7848387"/>
                    </a:xfrm>
                    <a:prstGeom prst="rect">
                      <a:avLst/>
                    </a:prstGeom>
                    <a:noFill/>
                    <a:ln w="1">
                      <a:noFill/>
                      <a:miter lim="800000"/>
                      <a:headEnd/>
                      <a:tailEnd type="none" w="med" len="med"/>
                    </a:ln>
                    <a:effectLst/>
                  </pic:spPr>
                </pic:pic>
              </a:graphicData>
            </a:graphic>
          </wp:inline>
        </w:drawing>
      </w:r>
    </w:p>
    <w:p w:rsidR="000E36BF" w:rsidRDefault="000E36BF" w:rsidP="000E36BF">
      <w:pPr>
        <w:ind w:firstLine="288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2.5 Procedural </w:t>
      </w:r>
      <w:proofErr w:type="gramStart"/>
      <w:r>
        <w:rPr>
          <w:rFonts w:ascii="Cambria Math" w:hAnsi="Cambria Math"/>
          <w:color w:val="000000"/>
          <w:sz w:val="20"/>
          <w:shd w:val="clear" w:color="auto" w:fill="FFFFFF"/>
        </w:rPr>
        <w:t>outline</w:t>
      </w:r>
      <w:proofErr w:type="gramEnd"/>
      <w:r>
        <w:rPr>
          <w:rFonts w:ascii="Cambria Math" w:hAnsi="Cambria Math"/>
          <w:color w:val="000000"/>
          <w:sz w:val="20"/>
          <w:shd w:val="clear" w:color="auto" w:fill="FFFFFF"/>
        </w:rPr>
        <w:t xml:space="preserve"> for the de-fatting of extracted starch from navy beans. </w:t>
      </w: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0E36BF">
      <w:pPr>
        <w:spacing w:line="480" w:lineRule="auto"/>
        <w:jc w:val="center"/>
        <w:rPr>
          <w:rFonts w:ascii="Cambria Math" w:hAnsi="Cambria Math"/>
          <w:color w:val="000000"/>
          <w:sz w:val="20"/>
          <w:shd w:val="clear" w:color="auto" w:fill="FFFFFF"/>
        </w:rPr>
      </w:pPr>
    </w:p>
    <w:p w:rsidR="000E36BF" w:rsidRDefault="000E36BF" w:rsidP="005F3B92">
      <w:pPr>
        <w:spacing w:line="480" w:lineRule="auto"/>
        <w:jc w:val="center"/>
        <w:rPr>
          <w:rFonts w:ascii="Cambria Math" w:hAnsi="Cambria Math"/>
          <w:color w:val="000000"/>
          <w:sz w:val="20"/>
          <w:shd w:val="clear" w:color="auto" w:fill="FFFFFF"/>
        </w:rPr>
      </w:pPr>
      <w:r>
        <w:rPr>
          <w:rFonts w:ascii="Cambria Math" w:hAnsi="Cambria Math"/>
          <w:color w:val="000000"/>
          <w:sz w:val="20"/>
          <w:shd w:val="clear" w:color="auto" w:fill="FFFFFF"/>
        </w:rPr>
        <w:t>Table 2.1</w:t>
      </w:r>
      <w:r w:rsidRPr="00C7751C">
        <w:rPr>
          <w:rFonts w:ascii="Cambria Math" w:hAnsi="Cambria Math"/>
          <w:color w:val="000000"/>
          <w:sz w:val="20"/>
          <w:shd w:val="clear" w:color="auto" w:fill="FFFFFF"/>
        </w:rPr>
        <w:t xml:space="preserve"> Texture Analysis for </w:t>
      </w:r>
      <w:r w:rsidR="00976FEA">
        <w:rPr>
          <w:rFonts w:ascii="Cambria Math" w:hAnsi="Cambria Math"/>
          <w:color w:val="000000"/>
          <w:sz w:val="20"/>
          <w:shd w:val="clear" w:color="auto" w:fill="FFFFFF"/>
        </w:rPr>
        <w:t xml:space="preserve">hydrated </w:t>
      </w:r>
      <w:r w:rsidRPr="00C7751C">
        <w:rPr>
          <w:rFonts w:ascii="Cambria Math" w:hAnsi="Cambria Math"/>
          <w:color w:val="000000"/>
          <w:sz w:val="20"/>
          <w:shd w:val="clear" w:color="auto" w:fill="FFFFFF"/>
        </w:rPr>
        <w:t>bean samples completed</w:t>
      </w:r>
      <w:r w:rsidR="00976FEA">
        <w:rPr>
          <w:rFonts w:ascii="Cambria Math" w:hAnsi="Cambria Math"/>
          <w:color w:val="000000"/>
          <w:sz w:val="20"/>
          <w:shd w:val="clear" w:color="auto" w:fill="FFFFFF"/>
        </w:rPr>
        <w:t xml:space="preserve"> in triplicates by analyzing 180 </w:t>
      </w:r>
      <w:proofErr w:type="gramStart"/>
      <w:r w:rsidR="00976FEA">
        <w:rPr>
          <w:rFonts w:ascii="Cambria Math" w:hAnsi="Cambria Math"/>
          <w:color w:val="000000"/>
          <w:sz w:val="20"/>
          <w:shd w:val="clear" w:color="auto" w:fill="FFFFFF"/>
        </w:rPr>
        <w:t xml:space="preserve">g </w:t>
      </w:r>
      <w:r w:rsidRPr="00C7751C">
        <w:rPr>
          <w:rFonts w:ascii="Cambria Math" w:hAnsi="Cambria Math"/>
          <w:color w:val="000000"/>
          <w:sz w:val="20"/>
          <w:shd w:val="clear" w:color="auto" w:fill="FFFFFF"/>
        </w:rPr>
        <w:t xml:space="preserve"> sample</w:t>
      </w:r>
      <w:proofErr w:type="gramEnd"/>
      <w:r w:rsidRPr="00C7751C">
        <w:rPr>
          <w:rFonts w:ascii="Cambria Math" w:hAnsi="Cambria Math"/>
          <w:color w:val="000000"/>
          <w:sz w:val="20"/>
          <w:shd w:val="clear" w:color="auto" w:fill="FFFFFF"/>
        </w:rPr>
        <w:t xml:space="preserve"> for each of three collection days.</w:t>
      </w:r>
    </w:p>
    <w:p w:rsidR="000E36BF" w:rsidRDefault="00602EDB" w:rsidP="000E36BF">
      <w:pPr>
        <w:spacing w:line="480" w:lineRule="auto"/>
        <w:rPr>
          <w:rFonts w:ascii="Cambria Math" w:hAnsi="Cambria Math"/>
          <w:color w:val="000000"/>
          <w:sz w:val="20"/>
          <w:shd w:val="clear" w:color="auto" w:fill="FFFFFF"/>
        </w:rPr>
      </w:pPr>
      <w:r w:rsidRPr="00602EDB">
        <w:rPr>
          <w:noProof/>
          <w:shd w:val="clear" w:color="auto" w:fill="FFFFFF"/>
        </w:rPr>
        <w:drawing>
          <wp:inline distT="0" distB="0" distL="0" distR="0">
            <wp:extent cx="5943600" cy="3698511"/>
            <wp:effectExtent l="19050" t="0" r="0" b="0"/>
            <wp:docPr id="33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5943600" cy="3698511"/>
                    </a:xfrm>
                    <a:prstGeom prst="rect">
                      <a:avLst/>
                    </a:prstGeom>
                    <a:noFill/>
                    <a:ln w="9525">
                      <a:noFill/>
                      <a:miter lim="800000"/>
                      <a:headEnd/>
                      <a:tailEnd/>
                    </a:ln>
                  </pic:spPr>
                </pic:pic>
              </a:graphicData>
            </a:graphic>
          </wp:inline>
        </w:drawing>
      </w: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BB0EE0" w:rsidP="00BB0EE0">
      <w:pPr>
        <w:tabs>
          <w:tab w:val="left" w:pos="2930"/>
        </w:tabs>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ab/>
      </w: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602EDB" w:rsidRDefault="00602EDB" w:rsidP="000E36BF">
      <w:pPr>
        <w:spacing w:line="480" w:lineRule="auto"/>
        <w:rPr>
          <w:rFonts w:ascii="Cambria Math" w:hAnsi="Cambria Math"/>
          <w:color w:val="000000"/>
          <w:sz w:val="20"/>
          <w:shd w:val="clear" w:color="auto" w:fill="FFFFFF"/>
        </w:rPr>
      </w:pPr>
    </w:p>
    <w:p w:rsidR="00602EDB" w:rsidRDefault="00602EDB"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vertAlign w:val="superscript"/>
        </w:rPr>
      </w:pPr>
      <w:r>
        <w:rPr>
          <w:rFonts w:ascii="Cambria Math" w:hAnsi="Cambria Math"/>
          <w:color w:val="000000"/>
          <w:sz w:val="20"/>
          <w:shd w:val="clear" w:color="auto" w:fill="FFFFFF"/>
        </w:rPr>
        <w:t>Table 2.2</w:t>
      </w:r>
      <w:r w:rsidRPr="00C7751C">
        <w:rPr>
          <w:rFonts w:ascii="Cambria Math" w:hAnsi="Cambria Math"/>
          <w:color w:val="000000"/>
          <w:sz w:val="20"/>
          <w:shd w:val="clear" w:color="auto" w:fill="FFFFFF"/>
        </w:rPr>
        <w:t xml:space="preserve"> Moisture, bean weight, and bean volume of hydrated bean </w:t>
      </w:r>
      <w:proofErr w:type="spellStart"/>
      <w:r w:rsidRPr="00C7751C">
        <w:rPr>
          <w:rFonts w:ascii="Cambria Math" w:hAnsi="Cambria Math"/>
          <w:color w:val="000000"/>
          <w:sz w:val="20"/>
          <w:shd w:val="clear" w:color="auto" w:fill="FFFFFF"/>
        </w:rPr>
        <w:t>samples</w:t>
      </w:r>
      <w:r w:rsidRPr="00C7751C">
        <w:rPr>
          <w:rFonts w:ascii="Cambria Math" w:hAnsi="Cambria Math"/>
          <w:color w:val="000000"/>
          <w:sz w:val="20"/>
          <w:shd w:val="clear" w:color="auto" w:fill="FFFFFF"/>
        </w:rPr>
        <w:softHyphen/>
      </w:r>
      <w:r w:rsidRPr="00C7751C">
        <w:rPr>
          <w:rFonts w:ascii="Cambria Math" w:hAnsi="Cambria Math"/>
          <w:color w:val="000000"/>
          <w:sz w:val="20"/>
          <w:shd w:val="clear" w:color="auto" w:fill="FFFFFF"/>
          <w:vertAlign w:val="superscript"/>
        </w:rPr>
        <w:t>a</w:t>
      </w:r>
      <w:proofErr w:type="spellEnd"/>
    </w:p>
    <w:p w:rsidR="000E36BF" w:rsidRPr="004B36B0" w:rsidRDefault="000E36BF" w:rsidP="000E36BF">
      <w:pPr>
        <w:spacing w:before="240"/>
        <w:rPr>
          <w:rFonts w:ascii="Cambria Math" w:hAnsi="Cambria Math"/>
          <w:color w:val="000000"/>
          <w:sz w:val="18"/>
          <w:szCs w:val="18"/>
          <w:shd w:val="clear" w:color="auto" w:fill="FFFFFF"/>
        </w:rPr>
      </w:pPr>
      <w:r w:rsidRPr="00086ED4">
        <w:rPr>
          <w:noProof/>
          <w:shd w:val="clear" w:color="auto" w:fill="FFFFFF"/>
        </w:rPr>
        <w:drawing>
          <wp:inline distT="0" distB="0" distL="0" distR="0">
            <wp:extent cx="5943600" cy="1494046"/>
            <wp:effectExtent l="19050" t="0" r="0" b="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srcRect/>
                    <a:stretch>
                      <a:fillRect/>
                    </a:stretch>
                  </pic:blipFill>
                  <pic:spPr bwMode="auto">
                    <a:xfrm>
                      <a:off x="0" y="0"/>
                      <a:ext cx="5943600" cy="1494046"/>
                    </a:xfrm>
                    <a:prstGeom prst="rect">
                      <a:avLst/>
                    </a:prstGeom>
                    <a:noFill/>
                    <a:ln w="9525">
                      <a:noFill/>
                      <a:miter lim="800000"/>
                      <a:headEnd/>
                      <a:tailEnd/>
                    </a:ln>
                  </pic:spPr>
                </pic:pic>
              </a:graphicData>
            </a:graphic>
          </wp:inline>
        </w:drawing>
      </w:r>
      <w:r w:rsidRPr="007B46BA">
        <w:rPr>
          <w:shd w:val="clear" w:color="auto" w:fill="FFFFFF"/>
        </w:rPr>
        <w:t xml:space="preserve"> </w:t>
      </w:r>
      <w:proofErr w:type="gramStart"/>
      <w:r w:rsidRPr="00551A83">
        <w:rPr>
          <w:rFonts w:ascii="Cambria Math" w:hAnsi="Cambria Math"/>
          <w:color w:val="000000"/>
          <w:shd w:val="clear" w:color="auto" w:fill="FFFFFF"/>
          <w:vertAlign w:val="superscript"/>
        </w:rPr>
        <w:t>a</w:t>
      </w:r>
      <w:proofErr w:type="gramEnd"/>
      <w:r>
        <w:rPr>
          <w:rFonts w:ascii="Cambria Math" w:hAnsi="Cambria Math"/>
          <w:color w:val="000000"/>
          <w:sz w:val="18"/>
          <w:shd w:val="clear" w:color="auto" w:fill="FFFFFF"/>
          <w:vertAlign w:val="superscript"/>
        </w:rPr>
        <w:t xml:space="preserve"> </w:t>
      </w:r>
      <w:r w:rsidRPr="002C19A4">
        <w:rPr>
          <w:rFonts w:ascii="Cambria Math" w:hAnsi="Cambria Math"/>
          <w:color w:val="000000"/>
          <w:sz w:val="18"/>
          <w:shd w:val="clear" w:color="auto" w:fill="FFFFFF"/>
        </w:rPr>
        <w:t>Completed in triplicates by analyzing one sample for each collection day</w:t>
      </w:r>
      <w:r>
        <w:rPr>
          <w:rFonts w:ascii="Cambria Math" w:hAnsi="Cambria Math"/>
          <w:color w:val="000000"/>
          <w:shd w:val="clear" w:color="auto" w:fill="FFFFFF"/>
        </w:rPr>
        <w:t xml:space="preserve">. </w:t>
      </w:r>
      <w:r w:rsidRPr="004B36B0">
        <w:rPr>
          <w:rFonts w:ascii="Cambria Math" w:hAnsi="Cambria Math"/>
          <w:color w:val="000000"/>
          <w:sz w:val="18"/>
          <w:szCs w:val="18"/>
          <w:shd w:val="clear" w:color="auto" w:fill="FFFFFF"/>
        </w:rPr>
        <w:t xml:space="preserve">Values </w:t>
      </w:r>
      <w:r w:rsidR="00976FEA">
        <w:rPr>
          <w:rFonts w:ascii="Cambria Math" w:hAnsi="Cambria Math"/>
          <w:color w:val="000000"/>
          <w:sz w:val="18"/>
          <w:szCs w:val="18"/>
          <w:shd w:val="clear" w:color="auto" w:fill="FFFFFF"/>
        </w:rPr>
        <w:t xml:space="preserve">in a row </w:t>
      </w:r>
      <w:r w:rsidRPr="004B36B0">
        <w:rPr>
          <w:rFonts w:ascii="Cambria Math" w:hAnsi="Cambria Math"/>
          <w:color w:val="000000"/>
          <w:sz w:val="18"/>
          <w:szCs w:val="18"/>
          <w:shd w:val="clear" w:color="auto" w:fill="FFFFFF"/>
        </w:rPr>
        <w:t>followed by the same letter ar</w:t>
      </w:r>
      <w:r>
        <w:rPr>
          <w:rFonts w:ascii="Cambria Math" w:hAnsi="Cambria Math"/>
          <w:color w:val="000000"/>
          <w:sz w:val="18"/>
          <w:szCs w:val="18"/>
          <w:shd w:val="clear" w:color="auto" w:fill="FFFFFF"/>
        </w:rPr>
        <w:t xml:space="preserve">e not significantly different (α = </w:t>
      </w:r>
      <w:r w:rsidRPr="004B36B0">
        <w:rPr>
          <w:rFonts w:ascii="Cambria Math" w:hAnsi="Cambria Math"/>
          <w:color w:val="000000"/>
          <w:sz w:val="18"/>
          <w:szCs w:val="18"/>
          <w:shd w:val="clear" w:color="auto" w:fill="FFFFFF"/>
        </w:rPr>
        <w:t>0.005)</w:t>
      </w:r>
    </w:p>
    <w:p w:rsidR="000E36BF" w:rsidRPr="004B36B0" w:rsidRDefault="000E36BF" w:rsidP="000E36BF">
      <w:pPr>
        <w:rPr>
          <w:rFonts w:ascii="Cambria Math" w:hAnsi="Cambria Math"/>
          <w:color w:val="000000"/>
          <w:sz w:val="18"/>
          <w:szCs w:val="18"/>
          <w:shd w:val="clear" w:color="auto" w:fill="FFFFFF"/>
        </w:rPr>
      </w:pPr>
      <w:proofErr w:type="gramStart"/>
      <w:r w:rsidRPr="004B36B0">
        <w:rPr>
          <w:rFonts w:ascii="Cambria Math" w:hAnsi="Cambria Math"/>
          <w:color w:val="000000"/>
          <w:sz w:val="18"/>
          <w:szCs w:val="18"/>
          <w:shd w:val="clear" w:color="auto" w:fill="FFFFFF"/>
          <w:vertAlign w:val="superscript"/>
        </w:rPr>
        <w:t>b</w:t>
      </w:r>
      <w:proofErr w:type="gramEnd"/>
      <w:r w:rsidRPr="004B36B0">
        <w:rPr>
          <w:rFonts w:ascii="Cambria Math" w:hAnsi="Cambria Math"/>
          <w:color w:val="000000"/>
          <w:sz w:val="18"/>
          <w:szCs w:val="18"/>
          <w:shd w:val="clear" w:color="auto" w:fill="FFFFFF"/>
        </w:rPr>
        <w:t xml:space="preserve"> Per 100 g of beans </w:t>
      </w:r>
    </w:p>
    <w:p w:rsidR="000E36BF" w:rsidRPr="002C19A4" w:rsidRDefault="000E36BF" w:rsidP="000E36BF">
      <w:pPr>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Default="000E36BF" w:rsidP="000E36BF">
      <w:pPr>
        <w:ind w:hanging="90"/>
        <w:rPr>
          <w:rFonts w:ascii="Cambria Math" w:hAnsi="Cambria Math"/>
          <w:color w:val="000000"/>
          <w:sz w:val="20"/>
          <w:shd w:val="clear" w:color="auto" w:fill="FFFFFF"/>
        </w:rPr>
      </w:pPr>
    </w:p>
    <w:p w:rsidR="000E36BF" w:rsidRPr="00C7751C" w:rsidRDefault="000E36BF" w:rsidP="000E36BF">
      <w:pPr>
        <w:ind w:hanging="90"/>
        <w:rPr>
          <w:rFonts w:ascii="Cambria Math" w:hAnsi="Cambria Math"/>
          <w:color w:val="000000"/>
          <w:sz w:val="20"/>
          <w:shd w:val="clear" w:color="auto" w:fill="FFFFFF"/>
        </w:rPr>
      </w:pPr>
      <w:r w:rsidRPr="00C7751C">
        <w:rPr>
          <w:rFonts w:ascii="Cambria Math" w:hAnsi="Cambria Math"/>
          <w:color w:val="000000"/>
          <w:sz w:val="20"/>
          <w:shd w:val="clear" w:color="auto" w:fill="FFFFFF"/>
        </w:rPr>
        <w:t>Table 2.</w:t>
      </w:r>
      <w:r>
        <w:rPr>
          <w:rFonts w:ascii="Cambria Math" w:hAnsi="Cambria Math"/>
          <w:color w:val="000000"/>
          <w:sz w:val="20"/>
          <w:shd w:val="clear" w:color="auto" w:fill="FFFFFF"/>
        </w:rPr>
        <w:t>3</w:t>
      </w:r>
      <w:r w:rsidRPr="00C7751C">
        <w:rPr>
          <w:rFonts w:ascii="Cambria Math" w:hAnsi="Cambria Math"/>
          <w:color w:val="000000"/>
          <w:sz w:val="20"/>
          <w:shd w:val="clear" w:color="auto" w:fill="FFFFFF"/>
        </w:rPr>
        <w:t xml:space="preserve"> Yield, Density, Moisture, and Water Activity averages of isolated </w:t>
      </w:r>
      <w:proofErr w:type="spellStart"/>
      <w:r w:rsidRPr="00C7751C">
        <w:rPr>
          <w:rFonts w:ascii="Cambria Math" w:hAnsi="Cambria Math"/>
          <w:color w:val="000000"/>
          <w:sz w:val="20"/>
          <w:shd w:val="clear" w:color="auto" w:fill="FFFFFF"/>
        </w:rPr>
        <w:t>starch.</w:t>
      </w:r>
      <w:r w:rsidRPr="00C7751C">
        <w:rPr>
          <w:rFonts w:ascii="Cambria Math" w:hAnsi="Cambria Math"/>
          <w:color w:val="000000"/>
          <w:sz w:val="20"/>
          <w:shd w:val="clear" w:color="auto" w:fill="FFFFFF"/>
          <w:vertAlign w:val="superscript"/>
        </w:rPr>
        <w:t>a</w:t>
      </w:r>
      <w:proofErr w:type="spellEnd"/>
    </w:p>
    <w:p w:rsidR="000E36BF" w:rsidRPr="002C19A4" w:rsidRDefault="000E36BF" w:rsidP="000E36BF">
      <w:pPr>
        <w:ind w:hanging="90"/>
        <w:rPr>
          <w:rFonts w:ascii="Cambria Math" w:hAnsi="Cambria Math"/>
          <w:color w:val="000000"/>
          <w:shd w:val="clear" w:color="auto" w:fill="FFFFFF"/>
        </w:rPr>
      </w:pPr>
    </w:p>
    <w:p w:rsidR="000E36BF" w:rsidRPr="00E4586D" w:rsidRDefault="005C0F8F" w:rsidP="000E36BF">
      <w:pPr>
        <w:rPr>
          <w:rFonts w:ascii="Cambria Math" w:hAnsi="Cambria Math"/>
          <w:color w:val="000000"/>
          <w:sz w:val="18"/>
          <w:shd w:val="clear" w:color="auto" w:fill="FFFFFF"/>
        </w:rPr>
      </w:pPr>
      <w:r w:rsidRPr="005C0F8F">
        <w:rPr>
          <w:noProof/>
          <w:shd w:val="clear" w:color="auto" w:fill="FFFFFF"/>
        </w:rPr>
        <w:drawing>
          <wp:inline distT="0" distB="0" distL="0" distR="0">
            <wp:extent cx="5943600" cy="1756936"/>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943600" cy="1756936"/>
                    </a:xfrm>
                    <a:prstGeom prst="rect">
                      <a:avLst/>
                    </a:prstGeom>
                    <a:noFill/>
                    <a:ln w="9525">
                      <a:noFill/>
                      <a:miter lim="800000"/>
                      <a:headEnd/>
                      <a:tailEnd/>
                    </a:ln>
                  </pic:spPr>
                </pic:pic>
              </a:graphicData>
            </a:graphic>
          </wp:inline>
        </w:drawing>
      </w:r>
      <w:r w:rsidR="000E36BF" w:rsidRPr="00086ED4">
        <w:rPr>
          <w:shd w:val="clear" w:color="auto" w:fill="FFFFFF"/>
        </w:rPr>
        <w:t xml:space="preserve"> </w:t>
      </w:r>
      <w:r w:rsidR="000E36BF" w:rsidRPr="00E4586D">
        <w:rPr>
          <w:rFonts w:ascii="Cambria Math" w:hAnsi="Cambria Math"/>
          <w:color w:val="000000"/>
          <w:sz w:val="18"/>
          <w:shd w:val="clear" w:color="auto" w:fill="FFFFFF"/>
          <w:vertAlign w:val="superscript"/>
        </w:rPr>
        <w:t xml:space="preserve"> </w:t>
      </w:r>
      <w:proofErr w:type="gramStart"/>
      <w:r w:rsidR="000E36BF" w:rsidRPr="002C19A4">
        <w:rPr>
          <w:rFonts w:ascii="Cambria Math" w:hAnsi="Cambria Math"/>
          <w:color w:val="000000"/>
          <w:sz w:val="18"/>
          <w:shd w:val="clear" w:color="auto" w:fill="FFFFFF"/>
        </w:rPr>
        <w:t>Completed in triplicates by analyzing one sample for each collection day</w:t>
      </w:r>
      <w:r w:rsidR="000E36BF">
        <w:rPr>
          <w:rFonts w:ascii="Cambria Math" w:hAnsi="Cambria Math"/>
          <w:color w:val="000000"/>
          <w:shd w:val="clear" w:color="auto" w:fill="FFFFFF"/>
        </w:rPr>
        <w:t>.</w:t>
      </w:r>
      <w:proofErr w:type="gramEnd"/>
      <w:r w:rsidR="000E36BF">
        <w:rPr>
          <w:rFonts w:ascii="Cambria Math" w:hAnsi="Cambria Math"/>
          <w:color w:val="000000"/>
          <w:shd w:val="clear" w:color="auto" w:fill="FFFFFF"/>
        </w:rPr>
        <w:t xml:space="preserve"> </w:t>
      </w:r>
      <w:r w:rsidR="000E36BF" w:rsidRPr="004B36B0">
        <w:rPr>
          <w:rFonts w:ascii="Cambria Math" w:hAnsi="Cambria Math"/>
          <w:color w:val="000000"/>
          <w:sz w:val="18"/>
          <w:szCs w:val="18"/>
          <w:shd w:val="clear" w:color="auto" w:fill="FFFFFF"/>
        </w:rPr>
        <w:t>Values</w:t>
      </w:r>
      <w:r w:rsidR="00976FEA">
        <w:rPr>
          <w:rFonts w:ascii="Cambria Math" w:hAnsi="Cambria Math"/>
          <w:color w:val="000000"/>
          <w:sz w:val="18"/>
          <w:szCs w:val="18"/>
          <w:shd w:val="clear" w:color="auto" w:fill="FFFFFF"/>
        </w:rPr>
        <w:t xml:space="preserve"> in row</w:t>
      </w:r>
      <w:r w:rsidR="000E36BF" w:rsidRPr="004B36B0">
        <w:rPr>
          <w:rFonts w:ascii="Cambria Math" w:hAnsi="Cambria Math"/>
          <w:color w:val="000000"/>
          <w:sz w:val="18"/>
          <w:szCs w:val="18"/>
          <w:shd w:val="clear" w:color="auto" w:fill="FFFFFF"/>
        </w:rPr>
        <w:t xml:space="preserve"> followed by the same letter are</w:t>
      </w:r>
      <w:r w:rsidR="000E36BF">
        <w:rPr>
          <w:rFonts w:ascii="Cambria Math" w:hAnsi="Cambria Math"/>
          <w:color w:val="000000"/>
          <w:sz w:val="18"/>
          <w:szCs w:val="18"/>
          <w:shd w:val="clear" w:color="auto" w:fill="FFFFFF"/>
        </w:rPr>
        <w:t xml:space="preserve"> not significantly different (α = </w:t>
      </w:r>
      <w:r w:rsidR="000E36BF" w:rsidRPr="004B36B0">
        <w:rPr>
          <w:rFonts w:ascii="Cambria Math" w:hAnsi="Cambria Math"/>
          <w:color w:val="000000"/>
          <w:sz w:val="18"/>
          <w:szCs w:val="18"/>
          <w:shd w:val="clear" w:color="auto" w:fill="FFFFFF"/>
        </w:rPr>
        <w:t>0.005)</w:t>
      </w:r>
    </w:p>
    <w:tbl>
      <w:tblPr>
        <w:tblW w:w="9540" w:type="dxa"/>
        <w:tblInd w:w="108" w:type="dxa"/>
        <w:tblLook w:val="04A0"/>
      </w:tblPr>
      <w:tblGrid>
        <w:gridCol w:w="2340"/>
        <w:gridCol w:w="1620"/>
        <w:gridCol w:w="1874"/>
        <w:gridCol w:w="1906"/>
        <w:gridCol w:w="1800"/>
      </w:tblGrid>
      <w:tr w:rsidR="000E36BF" w:rsidRPr="00B17C14" w:rsidTr="000E36BF">
        <w:trPr>
          <w:trHeight w:val="255"/>
        </w:trPr>
        <w:tc>
          <w:tcPr>
            <w:tcW w:w="234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62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874"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906"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80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r>
    </w:tbl>
    <w:p w:rsidR="000E36BF" w:rsidRDefault="000E36BF" w:rsidP="000E36BF">
      <w:pPr>
        <w:rPr>
          <w:rFonts w:ascii="Cambria Math" w:hAnsi="Cambria Math"/>
          <w:sz w:val="20"/>
        </w:rPr>
      </w:pPr>
      <w:r>
        <w:rPr>
          <w:rFonts w:ascii="Cambria Math" w:hAnsi="Cambria Math"/>
          <w:sz w:val="20"/>
        </w:rPr>
        <w:t xml:space="preserve"> </w:t>
      </w: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color w:val="000000"/>
          <w:sz w:val="20"/>
          <w:shd w:val="clear" w:color="auto" w:fill="FFFFFF"/>
        </w:rPr>
      </w:pPr>
    </w:p>
    <w:p w:rsidR="000E36BF" w:rsidRPr="00C7751C" w:rsidRDefault="000E36BF" w:rsidP="000E36BF">
      <w:pPr>
        <w:spacing w:line="480" w:lineRule="auto"/>
        <w:rPr>
          <w:rFonts w:ascii="Cambria Math" w:hAnsi="Cambria Math"/>
          <w:color w:val="000000"/>
          <w:sz w:val="16"/>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Default="000E36BF" w:rsidP="000E36BF">
      <w:pPr>
        <w:spacing w:line="480" w:lineRule="auto"/>
        <w:rPr>
          <w:rFonts w:ascii="Cambria Math" w:hAnsi="Cambria Math"/>
          <w:color w:val="000000"/>
          <w:sz w:val="20"/>
          <w:shd w:val="clear" w:color="auto" w:fill="FFFFFF"/>
        </w:rPr>
      </w:pPr>
    </w:p>
    <w:p w:rsidR="000E36BF" w:rsidRPr="00C7751C" w:rsidRDefault="000E36BF" w:rsidP="000E36BF">
      <w:pPr>
        <w:spacing w:line="480" w:lineRule="auto"/>
        <w:rPr>
          <w:rFonts w:ascii="Cambria Math" w:hAnsi="Cambria Math"/>
          <w:color w:val="000000"/>
          <w:sz w:val="20"/>
          <w:shd w:val="clear" w:color="auto" w:fill="FFFFFF"/>
        </w:rPr>
      </w:pPr>
      <w:r w:rsidRPr="00C7751C">
        <w:rPr>
          <w:rFonts w:ascii="Cambria Math" w:hAnsi="Cambria Math"/>
          <w:color w:val="000000"/>
          <w:sz w:val="20"/>
          <w:shd w:val="clear" w:color="auto" w:fill="FFFFFF"/>
        </w:rPr>
        <w:t>Table 2.</w:t>
      </w:r>
      <w:r>
        <w:rPr>
          <w:rFonts w:ascii="Cambria Math" w:hAnsi="Cambria Math"/>
          <w:color w:val="000000"/>
          <w:sz w:val="20"/>
          <w:shd w:val="clear" w:color="auto" w:fill="FFFFFF"/>
        </w:rPr>
        <w:t>4</w:t>
      </w:r>
      <w:r w:rsidRPr="00C7751C">
        <w:rPr>
          <w:rFonts w:ascii="Cambria Math" w:hAnsi="Cambria Math"/>
          <w:color w:val="000000"/>
          <w:sz w:val="20"/>
          <w:shd w:val="clear" w:color="auto" w:fill="FFFFFF"/>
        </w:rPr>
        <w:t xml:space="preserve"> Granular Size Averages for each </w:t>
      </w:r>
      <w:proofErr w:type="spellStart"/>
      <w:r w:rsidRPr="00C7751C">
        <w:rPr>
          <w:rFonts w:ascii="Cambria Math" w:hAnsi="Cambria Math"/>
          <w:color w:val="000000"/>
          <w:sz w:val="20"/>
          <w:shd w:val="clear" w:color="auto" w:fill="FFFFFF"/>
        </w:rPr>
        <w:t>Protocol</w:t>
      </w:r>
      <w:r w:rsidRPr="00C7751C">
        <w:rPr>
          <w:rFonts w:ascii="Cambria Math" w:hAnsi="Cambria Math"/>
          <w:color w:val="000000"/>
          <w:sz w:val="20"/>
          <w:shd w:val="clear" w:color="auto" w:fill="FFFFFF"/>
          <w:vertAlign w:val="superscript"/>
        </w:rPr>
        <w:t>a</w:t>
      </w:r>
      <w:proofErr w:type="spellEnd"/>
    </w:p>
    <w:p w:rsidR="000E36BF" w:rsidRPr="00E4586D" w:rsidRDefault="005F3B92" w:rsidP="000E36BF">
      <w:pPr>
        <w:rPr>
          <w:rFonts w:ascii="Cambria Math" w:hAnsi="Cambria Math"/>
          <w:color w:val="000000"/>
          <w:sz w:val="18"/>
          <w:shd w:val="clear" w:color="auto" w:fill="FFFFFF"/>
        </w:rPr>
      </w:pPr>
      <w:r w:rsidRPr="005F3B92">
        <w:rPr>
          <w:noProof/>
          <w:shd w:val="clear" w:color="auto" w:fill="FFFFFF"/>
        </w:rPr>
        <w:drawing>
          <wp:inline distT="0" distB="0" distL="0" distR="0">
            <wp:extent cx="5943600" cy="1143543"/>
            <wp:effectExtent l="19050" t="0" r="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943600" cy="1143543"/>
                    </a:xfrm>
                    <a:prstGeom prst="rect">
                      <a:avLst/>
                    </a:prstGeom>
                    <a:noFill/>
                    <a:ln w="9525">
                      <a:noFill/>
                      <a:miter lim="800000"/>
                      <a:headEnd/>
                      <a:tailEnd/>
                    </a:ln>
                  </pic:spPr>
                </pic:pic>
              </a:graphicData>
            </a:graphic>
          </wp:inline>
        </w:drawing>
      </w:r>
      <w:proofErr w:type="gramStart"/>
      <w:r w:rsidR="000E36BF">
        <w:rPr>
          <w:rFonts w:ascii="Cambria Math" w:hAnsi="Cambria Math"/>
          <w:color w:val="000000"/>
          <w:sz w:val="18"/>
          <w:shd w:val="clear" w:color="auto" w:fill="FFFFFF"/>
          <w:vertAlign w:val="superscript"/>
        </w:rPr>
        <w:t>a</w:t>
      </w:r>
      <w:proofErr w:type="gramEnd"/>
      <w:r w:rsidR="000E36BF" w:rsidRPr="002341E5">
        <w:rPr>
          <w:rFonts w:ascii="Cambria Math" w:hAnsi="Cambria Math"/>
          <w:color w:val="000000"/>
          <w:sz w:val="18"/>
          <w:shd w:val="clear" w:color="auto" w:fill="FFFFFF"/>
        </w:rPr>
        <w:t xml:space="preserve"> Values reported are the average of 50 granules.</w:t>
      </w:r>
      <w:r w:rsidR="000E36BF" w:rsidRPr="004B36B0">
        <w:rPr>
          <w:rFonts w:ascii="Cambria Math" w:hAnsi="Cambria Math"/>
          <w:color w:val="000000"/>
          <w:sz w:val="18"/>
          <w:szCs w:val="18"/>
          <w:shd w:val="clear" w:color="auto" w:fill="FFFFFF"/>
        </w:rPr>
        <w:t xml:space="preserve"> Values </w:t>
      </w:r>
      <w:r w:rsidR="00976FEA">
        <w:rPr>
          <w:rFonts w:ascii="Cambria Math" w:hAnsi="Cambria Math"/>
          <w:color w:val="000000"/>
          <w:sz w:val="18"/>
          <w:szCs w:val="18"/>
          <w:shd w:val="clear" w:color="auto" w:fill="FFFFFF"/>
        </w:rPr>
        <w:t xml:space="preserve">in a row </w:t>
      </w:r>
      <w:r w:rsidR="000E36BF" w:rsidRPr="004B36B0">
        <w:rPr>
          <w:rFonts w:ascii="Cambria Math" w:hAnsi="Cambria Math"/>
          <w:color w:val="000000"/>
          <w:sz w:val="18"/>
          <w:szCs w:val="18"/>
          <w:shd w:val="clear" w:color="auto" w:fill="FFFFFF"/>
        </w:rPr>
        <w:t>followed by the same letter are not significantly different (p&lt;0.005)</w:t>
      </w:r>
    </w:p>
    <w:tbl>
      <w:tblPr>
        <w:tblW w:w="9540" w:type="dxa"/>
        <w:tblInd w:w="108" w:type="dxa"/>
        <w:tblLook w:val="04A0"/>
      </w:tblPr>
      <w:tblGrid>
        <w:gridCol w:w="2340"/>
        <w:gridCol w:w="1620"/>
        <w:gridCol w:w="1874"/>
        <w:gridCol w:w="1906"/>
        <w:gridCol w:w="1800"/>
      </w:tblGrid>
      <w:tr w:rsidR="000E36BF" w:rsidRPr="00B17C14" w:rsidTr="000E36BF">
        <w:trPr>
          <w:trHeight w:val="255"/>
        </w:trPr>
        <w:tc>
          <w:tcPr>
            <w:tcW w:w="234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62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874"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906"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c>
          <w:tcPr>
            <w:tcW w:w="1800" w:type="dxa"/>
            <w:tcBorders>
              <w:top w:val="nil"/>
              <w:left w:val="nil"/>
              <w:right w:val="nil"/>
            </w:tcBorders>
            <w:shd w:val="clear" w:color="auto" w:fill="auto"/>
            <w:noWrap/>
            <w:vAlign w:val="center"/>
            <w:hideMark/>
          </w:tcPr>
          <w:p w:rsidR="000E36BF" w:rsidRPr="00B17C14" w:rsidRDefault="000E36BF" w:rsidP="000E36BF">
            <w:pPr>
              <w:jc w:val="center"/>
              <w:rPr>
                <w:rFonts w:ascii="Times New Roman" w:hAnsi="Times New Roman" w:cs="Times New Roman"/>
                <w:b/>
                <w:bCs/>
                <w:color w:val="000000"/>
                <w:sz w:val="28"/>
                <w:szCs w:val="28"/>
              </w:rPr>
            </w:pPr>
          </w:p>
        </w:tc>
      </w:tr>
    </w:tbl>
    <w:p w:rsidR="000E36BF" w:rsidRPr="002341E5" w:rsidRDefault="000E36BF" w:rsidP="000E36BF">
      <w:pPr>
        <w:spacing w:line="480" w:lineRule="auto"/>
        <w:rPr>
          <w:rFonts w:ascii="Cambria Math" w:hAnsi="Cambria Math"/>
          <w:color w:val="000000"/>
          <w:sz w:val="18"/>
          <w:shd w:val="clear" w:color="auto" w:fill="FFFFFF"/>
        </w:rPr>
      </w:pPr>
    </w:p>
    <w:p w:rsidR="000E36BF" w:rsidRDefault="000E36BF"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jc w:val="center"/>
        <w:rPr>
          <w:rFonts w:ascii="Cambria Math" w:hAnsi="Cambria Math"/>
          <w:b/>
          <w:color w:val="000000"/>
          <w:sz w:val="28"/>
          <w:shd w:val="clear" w:color="auto" w:fill="FFFFFF"/>
        </w:rPr>
      </w:pPr>
    </w:p>
    <w:p w:rsidR="000E36BF" w:rsidRDefault="000E36BF" w:rsidP="000E36BF">
      <w:pPr>
        <w:spacing w:line="480" w:lineRule="auto"/>
        <w:rPr>
          <w:rFonts w:ascii="Cambria Math" w:hAnsi="Cambria Math"/>
          <w:b/>
          <w:color w:val="000000"/>
          <w:sz w:val="28"/>
          <w:shd w:val="clear" w:color="auto" w:fill="FFFFFF"/>
        </w:rPr>
      </w:pPr>
    </w:p>
    <w:p w:rsidR="000E36BF" w:rsidRDefault="000E36BF" w:rsidP="000E36BF">
      <w:pPr>
        <w:spacing w:line="480" w:lineRule="auto"/>
        <w:rPr>
          <w:rFonts w:ascii="Cambria Math" w:hAnsi="Cambria Math"/>
          <w:b/>
          <w:color w:val="000000"/>
          <w:sz w:val="28"/>
          <w:shd w:val="clear" w:color="auto" w:fill="FFFFFF"/>
        </w:rPr>
      </w:pPr>
    </w:p>
    <w:p w:rsidR="000E36BF" w:rsidRDefault="000E36BF" w:rsidP="000E36BF">
      <w:pPr>
        <w:spacing w:line="480" w:lineRule="auto"/>
        <w:rPr>
          <w:rFonts w:ascii="Cambria Math" w:hAnsi="Cambria Math"/>
          <w:b/>
          <w:color w:val="000000"/>
          <w:sz w:val="28"/>
          <w:shd w:val="clear" w:color="auto" w:fill="FFFFFF"/>
        </w:rPr>
      </w:pPr>
    </w:p>
    <w:p w:rsidR="000E36BF" w:rsidRDefault="000E36BF" w:rsidP="000E36BF">
      <w:pPr>
        <w:tabs>
          <w:tab w:val="left" w:pos="891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19350" cy="2228850"/>
            <wp:effectExtent l="19050" t="0" r="0" b="0"/>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11539" t="33846" r="47756" b="6154"/>
                    <a:stretch>
                      <a:fillRect/>
                    </a:stretch>
                  </pic:blipFill>
                  <pic:spPr bwMode="auto">
                    <a:xfrm>
                      <a:off x="0" y="0"/>
                      <a:ext cx="2419350" cy="222885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1               </w:t>
      </w:r>
      <w:r>
        <w:rPr>
          <w:rFonts w:ascii="Cambria Math" w:hAnsi="Cambria Math"/>
          <w:b/>
          <w:noProof/>
          <w:color w:val="000000"/>
          <w:sz w:val="28"/>
          <w:shd w:val="clear" w:color="auto" w:fill="FFFFFF"/>
        </w:rPr>
        <w:drawing>
          <wp:inline distT="0" distB="0" distL="0" distR="0">
            <wp:extent cx="2422225" cy="2225615"/>
            <wp:effectExtent l="19050" t="0" r="0" b="0"/>
            <wp:docPr id="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l="36698" t="34359" r="24840" b="5641"/>
                    <a:stretch>
                      <a:fillRect/>
                    </a:stretch>
                  </pic:blipFill>
                  <pic:spPr bwMode="auto">
                    <a:xfrm>
                      <a:off x="0" y="0"/>
                      <a:ext cx="2425746" cy="222885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2 </w:t>
      </w:r>
    </w:p>
    <w:p w:rsidR="000E36BF" w:rsidRDefault="000E36BF" w:rsidP="000E36BF">
      <w:pPr>
        <w:tabs>
          <w:tab w:val="left" w:pos="3870"/>
          <w:tab w:val="left" w:pos="5040"/>
          <w:tab w:val="left" w:pos="891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19350" cy="2286000"/>
            <wp:effectExtent l="19050" t="0" r="0" b="0"/>
            <wp:docPr id="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l="46474" t="2308" r="12019" b="36154"/>
                    <a:stretch>
                      <a:fillRect/>
                    </a:stretch>
                  </pic:blipFill>
                  <pic:spPr bwMode="auto">
                    <a:xfrm>
                      <a:off x="0" y="0"/>
                      <a:ext cx="2419350" cy="228600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3               </w:t>
      </w:r>
      <w:r>
        <w:rPr>
          <w:rFonts w:ascii="Cambria Math" w:hAnsi="Cambria Math"/>
          <w:b/>
          <w:noProof/>
          <w:color w:val="000000"/>
          <w:sz w:val="28"/>
          <w:shd w:val="clear" w:color="auto" w:fill="FFFFFF"/>
        </w:rPr>
        <w:drawing>
          <wp:inline distT="0" distB="0" distL="0" distR="0">
            <wp:extent cx="2422225" cy="2280607"/>
            <wp:effectExtent l="19050" t="0" r="0" b="0"/>
            <wp:docPr id="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rcRect l="12179" t="30789" r="48558" b="6053"/>
                    <a:stretch>
                      <a:fillRect/>
                    </a:stretch>
                  </pic:blipFill>
                  <pic:spPr bwMode="auto">
                    <a:xfrm>
                      <a:off x="0" y="0"/>
                      <a:ext cx="2427952" cy="228600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4</w:t>
      </w:r>
    </w:p>
    <w:p w:rsidR="000E36BF" w:rsidRDefault="000E36BF" w:rsidP="000E36BF">
      <w:pPr>
        <w:tabs>
          <w:tab w:val="left" w:pos="3870"/>
          <w:tab w:val="left" w:pos="5130"/>
          <w:tab w:val="left" w:pos="891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19350" cy="2305050"/>
            <wp:effectExtent l="19050" t="0" r="0" b="0"/>
            <wp:docPr id="6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srcRect l="11538" t="32052" r="46955" b="5897"/>
                    <a:stretch>
                      <a:fillRect/>
                    </a:stretch>
                  </pic:blipFill>
                  <pic:spPr bwMode="auto">
                    <a:xfrm>
                      <a:off x="0" y="0"/>
                      <a:ext cx="2419350" cy="230505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5               </w:t>
      </w:r>
      <w:r>
        <w:rPr>
          <w:rFonts w:ascii="Cambria Math" w:hAnsi="Cambria Math"/>
          <w:b/>
          <w:noProof/>
          <w:color w:val="000000"/>
          <w:sz w:val="28"/>
          <w:shd w:val="clear" w:color="auto" w:fill="FFFFFF"/>
        </w:rPr>
        <w:drawing>
          <wp:inline distT="0" distB="0" distL="0" distR="0">
            <wp:extent cx="2465357" cy="2299611"/>
            <wp:effectExtent l="19050" t="0" r="0" b="0"/>
            <wp:docPr id="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l="45352" t="4359" r="14744" b="33590"/>
                    <a:stretch>
                      <a:fillRect/>
                    </a:stretch>
                  </pic:blipFill>
                  <pic:spPr bwMode="auto">
                    <a:xfrm>
                      <a:off x="0" y="0"/>
                      <a:ext cx="2471188" cy="230505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6 </w:t>
      </w:r>
    </w:p>
    <w:p w:rsidR="000E36BF" w:rsidRDefault="000E36BF" w:rsidP="000E36BF">
      <w:pPr>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Figure 2.6 Starch granules from six hydration protocols captured by light microscopy at 40x magnification.</w:t>
      </w:r>
    </w:p>
    <w:p w:rsidR="000E36BF" w:rsidRDefault="00936EBA" w:rsidP="005F3B92">
      <w:pPr>
        <w:tabs>
          <w:tab w:val="left" w:pos="3870"/>
        </w:tabs>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58" style="position:absolute;margin-left:131.5pt;margin-top:94.4pt;width:28.15pt;height:28.2pt;z-index:251681792"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53" style="position:absolute;margin-left:389.1pt;margin-top:37.45pt;width:28.15pt;height:28.2pt;z-index:251676672" filled="f" fillcolor="black [3200]" strokecolor="black [3041]" strokeweight="3pt">
            <v:shadow on="t" type="perspective" color="black [1601]" opacity=".5" offset="1pt" offset2="-1pt"/>
          </v:oval>
        </w:pict>
      </w:r>
      <w:r w:rsidR="000E36BF" w:rsidRPr="00881B15">
        <w:rPr>
          <w:rFonts w:ascii="Cambria Math" w:hAnsi="Cambria Math"/>
          <w:b/>
          <w:noProof/>
          <w:color w:val="000000"/>
          <w:sz w:val="28"/>
          <w:shd w:val="clear" w:color="auto" w:fill="FFFFFF"/>
        </w:rPr>
        <w:drawing>
          <wp:inline distT="0" distB="0" distL="0" distR="0">
            <wp:extent cx="2423795" cy="2143760"/>
            <wp:effectExtent l="19050" t="19050" r="14605" b="27940"/>
            <wp:docPr id="5"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7" cstate="print"/>
                    <a:srcRect l="23210" t="16139" r="23333" b="24943"/>
                    <a:stretch>
                      <a:fillRect/>
                    </a:stretch>
                  </pic:blipFill>
                  <pic:spPr bwMode="auto">
                    <a:xfrm>
                      <a:off x="0" y="0"/>
                      <a:ext cx="2421170" cy="2141438"/>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1           </w:t>
      </w:r>
      <w:r w:rsidR="000E36BF" w:rsidRPr="00881B15">
        <w:rPr>
          <w:rFonts w:ascii="Cambria Math" w:hAnsi="Cambria Math"/>
          <w:b/>
          <w:noProof/>
          <w:color w:val="000000"/>
          <w:sz w:val="28"/>
          <w:shd w:val="clear" w:color="auto" w:fill="FFFFFF"/>
        </w:rPr>
        <w:drawing>
          <wp:inline distT="0" distB="0" distL="0" distR="0">
            <wp:extent cx="2427369" cy="2143429"/>
            <wp:effectExtent l="19050" t="19050" r="11031" b="28271"/>
            <wp:docPr id="7" name="Picture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8" cstate="print"/>
                    <a:srcRect l="23272" t="16051" r="23333" b="25000"/>
                    <a:stretch>
                      <a:fillRect/>
                    </a:stretch>
                  </pic:blipFill>
                  <pic:spPr bwMode="auto">
                    <a:xfrm>
                      <a:off x="0" y="0"/>
                      <a:ext cx="2425892" cy="2142124"/>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2</w:t>
      </w:r>
    </w:p>
    <w:p w:rsidR="000E36BF" w:rsidRDefault="00936EBA" w:rsidP="000E36BF">
      <w:pPr>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54" style="position:absolute;margin-left:80.05pt;margin-top:.95pt;width:28.15pt;height:28.2pt;z-index:251677696"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56" style="position:absolute;margin-left:252.85pt;margin-top:63.6pt;width:28.15pt;height:28.2pt;z-index:251679744" filled="f" fillcolor="black [3200]" strokecolor="black [3041]" strokeweight="3pt">
            <v:shadow on="t" type="perspective" color="black [1601]" opacity=".5" offset="1pt" offset2="-1pt"/>
          </v:oval>
        </w:pict>
      </w:r>
      <w:r w:rsidR="000E36BF" w:rsidRPr="00205554">
        <w:rPr>
          <w:rFonts w:ascii="Cambria Math" w:hAnsi="Cambria Math"/>
          <w:b/>
          <w:noProof/>
          <w:color w:val="000000"/>
          <w:sz w:val="28"/>
          <w:shd w:val="clear" w:color="auto" w:fill="FFFFFF"/>
        </w:rPr>
        <w:drawing>
          <wp:inline distT="0" distB="0" distL="0" distR="0">
            <wp:extent cx="2422028" cy="2159608"/>
            <wp:effectExtent l="19050" t="19050" r="16372" b="12092"/>
            <wp:docPr id="16" name="Picture 4"/>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9" cstate="print"/>
                    <a:srcRect l="23210" t="16148" r="23457" b="25097"/>
                    <a:stretch>
                      <a:fillRect/>
                    </a:stretch>
                  </pic:blipFill>
                  <pic:spPr bwMode="auto">
                    <a:xfrm>
                      <a:off x="0" y="0"/>
                      <a:ext cx="2422225" cy="2159784"/>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3           </w:t>
      </w:r>
      <w:r w:rsidR="000E36BF" w:rsidRPr="00205554">
        <w:rPr>
          <w:rFonts w:ascii="Cambria Math" w:hAnsi="Cambria Math"/>
          <w:b/>
          <w:noProof/>
          <w:color w:val="000000"/>
          <w:sz w:val="28"/>
          <w:shd w:val="clear" w:color="auto" w:fill="FFFFFF"/>
        </w:rPr>
        <w:drawing>
          <wp:inline distT="0" distB="0" distL="0" distR="0">
            <wp:extent cx="2426704" cy="2142794"/>
            <wp:effectExtent l="19050" t="19050" r="11696" b="9856"/>
            <wp:docPr id="17" name="Picture 5"/>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0" cstate="print"/>
                    <a:srcRect l="23210" t="16051" r="23395" b="25000"/>
                    <a:stretch>
                      <a:fillRect/>
                    </a:stretch>
                  </pic:blipFill>
                  <pic:spPr bwMode="auto">
                    <a:xfrm>
                      <a:off x="0" y="0"/>
                      <a:ext cx="2425239" cy="2141500"/>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4</w:t>
      </w:r>
    </w:p>
    <w:p w:rsidR="000E36BF" w:rsidRDefault="00936EBA" w:rsidP="000E36BF">
      <w:pPr>
        <w:tabs>
          <w:tab w:val="left" w:pos="3870"/>
          <w:tab w:val="left" w:pos="4320"/>
          <w:tab w:val="left" w:pos="4770"/>
          <w:tab w:val="left" w:pos="7920"/>
          <w:tab w:val="left" w:pos="8640"/>
        </w:tabs>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55" style="position:absolute;margin-left:120.45pt;margin-top:133.75pt;width:28.15pt;height:28.2pt;z-index:251678720"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57" style="position:absolute;margin-left:267.15pt;margin-top:67.3pt;width:28.15pt;height:28.2pt;z-index:251680768" filled="f" fillcolor="black [3200]" strokecolor="black [3041]" strokeweight="3pt">
            <v:shadow on="t" type="perspective" color="black [1601]" opacity=".5" offset="1pt" offset2="-1pt"/>
          </v:oval>
        </w:pict>
      </w:r>
      <w:r w:rsidR="000E36BF" w:rsidRPr="00205554">
        <w:rPr>
          <w:rFonts w:ascii="Cambria Math" w:hAnsi="Cambria Math"/>
          <w:b/>
          <w:noProof/>
          <w:color w:val="000000"/>
          <w:sz w:val="28"/>
          <w:shd w:val="clear" w:color="auto" w:fill="FFFFFF"/>
        </w:rPr>
        <w:drawing>
          <wp:inline distT="0" distB="0" distL="0" distR="0">
            <wp:extent cx="2423603" cy="2219325"/>
            <wp:effectExtent l="19050" t="19050" r="14797" b="28575"/>
            <wp:docPr id="18" name="Picture 6"/>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31" cstate="print"/>
                    <a:srcRect l="23255" t="15856" r="23449" b="25097"/>
                    <a:stretch>
                      <a:fillRect/>
                    </a:stretch>
                  </pic:blipFill>
                  <pic:spPr bwMode="auto">
                    <a:xfrm>
                      <a:off x="0" y="0"/>
                      <a:ext cx="2423603" cy="2219325"/>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5           </w:t>
      </w:r>
      <w:r w:rsidR="000E36BF" w:rsidRPr="00205554">
        <w:rPr>
          <w:rFonts w:ascii="Cambria Math" w:hAnsi="Cambria Math"/>
          <w:b/>
          <w:noProof/>
          <w:color w:val="000000"/>
          <w:sz w:val="28"/>
          <w:shd w:val="clear" w:color="auto" w:fill="FFFFFF"/>
        </w:rPr>
        <w:drawing>
          <wp:inline distT="0" distB="0" distL="0" distR="0">
            <wp:extent cx="2428875" cy="2200275"/>
            <wp:effectExtent l="19050" t="19050" r="28575" b="28575"/>
            <wp:docPr id="19" name="Picture 7"/>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2" cstate="print"/>
                    <a:srcRect l="23210" t="16051" r="23395" b="25292"/>
                    <a:stretch>
                      <a:fillRect/>
                    </a:stretch>
                  </pic:blipFill>
                  <pic:spPr bwMode="auto">
                    <a:xfrm>
                      <a:off x="0" y="0"/>
                      <a:ext cx="2428875" cy="2200275"/>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6</w:t>
      </w:r>
    </w:p>
    <w:p w:rsidR="000E36BF" w:rsidRPr="00AF17AA"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r w:rsidRPr="00AF17AA">
        <w:rPr>
          <w:rFonts w:ascii="Cambria Math" w:hAnsi="Cambria Math"/>
          <w:color w:val="000000"/>
          <w:sz w:val="20"/>
          <w:shd w:val="clear" w:color="auto" w:fill="FFFFFF"/>
        </w:rPr>
        <w:t xml:space="preserve">Figure 2.7 Starch granules from the six hydration protocols captured by SEM at 500X. The fiber/protein contamination is circled in each scan. </w:t>
      </w:r>
    </w:p>
    <w:p w:rsidR="000E36BF" w:rsidRDefault="00936EBA" w:rsidP="000E36BF">
      <w:pPr>
        <w:tabs>
          <w:tab w:val="left" w:pos="3600"/>
          <w:tab w:val="left" w:pos="4320"/>
          <w:tab w:val="left" w:pos="4500"/>
          <w:tab w:val="left" w:pos="7920"/>
          <w:tab w:val="left" w:pos="8100"/>
          <w:tab w:val="left" w:pos="8190"/>
        </w:tabs>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49" style="position:absolute;margin-left:341.45pt;margin-top:8.1pt;width:28.15pt;height:28.2pt;z-index:251673600" o:regroupid="1"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50" style="position:absolute;margin-left:142.55pt;margin-top:68.55pt;width:28.15pt;height:28.2pt;z-index:251674624" o:regroupid="1" filled="f" fillcolor="black [3200]" strokecolor="black [3041]" strokeweight="3pt">
            <v:shadow on="t" type="perspective" color="black [1601]" opacity=".5" offset="1pt" offset2="-1pt"/>
          </v:oval>
        </w:pict>
      </w:r>
      <w:r w:rsidR="000E36BF" w:rsidRPr="00C76878">
        <w:rPr>
          <w:rFonts w:ascii="Cambria Math" w:hAnsi="Cambria Math"/>
          <w:b/>
          <w:noProof/>
          <w:color w:val="000000"/>
          <w:sz w:val="28"/>
          <w:shd w:val="clear" w:color="auto" w:fill="FFFFFF"/>
        </w:rPr>
        <w:drawing>
          <wp:inline distT="0" distB="0" distL="0" distR="0">
            <wp:extent cx="2260600" cy="1929471"/>
            <wp:effectExtent l="19050" t="0" r="6350" b="0"/>
            <wp:docPr id="71" name="Picture 5"/>
            <wp:cNvGraphicFramePr/>
            <a:graphic xmlns:a="http://schemas.openxmlformats.org/drawingml/2006/main">
              <a:graphicData uri="http://schemas.openxmlformats.org/drawingml/2006/picture">
                <pic:pic xmlns:pic="http://schemas.openxmlformats.org/drawingml/2006/picture">
                  <pic:nvPicPr>
                    <pic:cNvPr id="5142" name="Picture 22"/>
                    <pic:cNvPicPr>
                      <a:picLocks noChangeAspect="1" noChangeArrowheads="1"/>
                    </pic:cNvPicPr>
                  </pic:nvPicPr>
                  <pic:blipFill>
                    <a:blip r:embed="rId33" cstate="print"/>
                    <a:srcRect l="28580" t="13035" r="17840" b="28016"/>
                    <a:stretch>
                      <a:fillRect/>
                    </a:stretch>
                  </pic:blipFill>
                  <pic:spPr bwMode="auto">
                    <a:xfrm>
                      <a:off x="0" y="0"/>
                      <a:ext cx="2260772" cy="1929618"/>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1          </w:t>
      </w:r>
      <w:r w:rsidR="000E36BF" w:rsidRPr="00C76878">
        <w:rPr>
          <w:rFonts w:ascii="Cambria Math" w:hAnsi="Cambria Math"/>
          <w:b/>
          <w:noProof/>
          <w:color w:val="000000"/>
          <w:sz w:val="28"/>
          <w:shd w:val="clear" w:color="auto" w:fill="FFFFFF"/>
        </w:rPr>
        <w:drawing>
          <wp:inline distT="0" distB="0" distL="0" distR="0">
            <wp:extent cx="2292350" cy="1924050"/>
            <wp:effectExtent l="19050" t="0" r="0" b="0"/>
            <wp:docPr id="72" name="Picture 6"/>
            <wp:cNvGraphicFramePr/>
            <a:graphic xmlns:a="http://schemas.openxmlformats.org/drawingml/2006/main">
              <a:graphicData uri="http://schemas.openxmlformats.org/drawingml/2006/picture">
                <pic:pic xmlns:pic="http://schemas.openxmlformats.org/drawingml/2006/picture">
                  <pic:nvPicPr>
                    <pic:cNvPr id="5141" name="Picture 21"/>
                    <pic:cNvPicPr>
                      <a:picLocks noChangeAspect="1" noChangeArrowheads="1"/>
                    </pic:cNvPicPr>
                  </pic:nvPicPr>
                  <pic:blipFill>
                    <a:blip r:embed="rId34" cstate="print"/>
                    <a:srcRect l="28580" t="12451" r="17901" b="28016"/>
                    <a:stretch>
                      <a:fillRect/>
                    </a:stretch>
                  </pic:blipFill>
                  <pic:spPr bwMode="auto">
                    <a:xfrm>
                      <a:off x="0" y="0"/>
                      <a:ext cx="2298049" cy="1928833"/>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2</w:t>
      </w:r>
    </w:p>
    <w:p w:rsidR="000E36BF" w:rsidRDefault="00936EBA" w:rsidP="000E36BF">
      <w:pPr>
        <w:tabs>
          <w:tab w:val="left" w:pos="3600"/>
          <w:tab w:val="left" w:pos="4320"/>
          <w:tab w:val="left" w:pos="4500"/>
          <w:tab w:val="left" w:pos="7920"/>
          <w:tab w:val="left" w:pos="8100"/>
        </w:tabs>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46" style="position:absolute;margin-left:91.65pt;margin-top:109.3pt;width:28.15pt;height:28.2pt;z-index:251670528" o:regroupid="1"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47" style="position:absolute;margin-left:300.35pt;margin-top:96.7pt;width:28.15pt;height:28.2pt;z-index:251671552" o:regroupid="1" filled="f" fillcolor="black [3200]" strokecolor="black [3041]" strokeweight="3pt">
            <v:shadow on="t" type="perspective" color="black [1601]" opacity=".5" offset="1pt" offset2="-1pt"/>
          </v:oval>
        </w:pict>
      </w:r>
      <w:r w:rsidR="000E36BF" w:rsidRPr="00C76878">
        <w:rPr>
          <w:rFonts w:ascii="Cambria Math" w:hAnsi="Cambria Math"/>
          <w:b/>
          <w:noProof/>
          <w:color w:val="000000"/>
          <w:sz w:val="28"/>
          <w:shd w:val="clear" w:color="auto" w:fill="FFFFFF"/>
        </w:rPr>
        <w:drawing>
          <wp:inline distT="0" distB="0" distL="0" distR="0">
            <wp:extent cx="2260600" cy="1925140"/>
            <wp:effectExtent l="19050" t="0" r="6350" b="0"/>
            <wp:docPr id="73" name="Picture 7"/>
            <wp:cNvGraphicFramePr/>
            <a:graphic xmlns:a="http://schemas.openxmlformats.org/drawingml/2006/main">
              <a:graphicData uri="http://schemas.openxmlformats.org/drawingml/2006/picture">
                <pic:pic xmlns:pic="http://schemas.openxmlformats.org/drawingml/2006/picture">
                  <pic:nvPicPr>
                    <pic:cNvPr id="5143" name="Picture 23"/>
                    <pic:cNvPicPr>
                      <a:picLocks noChangeAspect="1" noChangeArrowheads="1"/>
                    </pic:cNvPicPr>
                  </pic:nvPicPr>
                  <pic:blipFill>
                    <a:blip r:embed="rId35" cstate="print"/>
                    <a:srcRect l="23210" t="15848" r="23580" b="24943"/>
                    <a:stretch>
                      <a:fillRect/>
                    </a:stretch>
                  </pic:blipFill>
                  <pic:spPr bwMode="auto">
                    <a:xfrm>
                      <a:off x="0" y="0"/>
                      <a:ext cx="2263266" cy="1927411"/>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3           </w:t>
      </w:r>
      <w:r w:rsidR="000E36BF" w:rsidRPr="00C76878">
        <w:rPr>
          <w:rFonts w:ascii="Cambria Math" w:hAnsi="Cambria Math"/>
          <w:b/>
          <w:noProof/>
          <w:color w:val="000000"/>
          <w:sz w:val="28"/>
          <w:shd w:val="clear" w:color="auto" w:fill="FFFFFF"/>
        </w:rPr>
        <w:drawing>
          <wp:inline distT="0" distB="0" distL="0" distR="0">
            <wp:extent cx="2260600" cy="1927729"/>
            <wp:effectExtent l="19050" t="0" r="6350" b="0"/>
            <wp:docPr id="74" name="Picture 8"/>
            <wp:cNvGraphicFramePr/>
            <a:graphic xmlns:a="http://schemas.openxmlformats.org/drawingml/2006/main">
              <a:graphicData uri="http://schemas.openxmlformats.org/drawingml/2006/picture">
                <pic:pic xmlns:pic="http://schemas.openxmlformats.org/drawingml/2006/picture">
                  <pic:nvPicPr>
                    <pic:cNvPr id="5144" name="Picture 24"/>
                    <pic:cNvPicPr>
                      <a:picLocks noChangeAspect="1" noChangeArrowheads="1"/>
                    </pic:cNvPicPr>
                  </pic:nvPicPr>
                  <pic:blipFill>
                    <a:blip r:embed="rId36" cstate="print"/>
                    <a:srcRect l="23457" t="16050" r="23333" b="25097"/>
                    <a:stretch>
                      <a:fillRect/>
                    </a:stretch>
                  </pic:blipFill>
                  <pic:spPr bwMode="auto">
                    <a:xfrm>
                      <a:off x="0" y="0"/>
                      <a:ext cx="2260224" cy="1927409"/>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4</w:t>
      </w:r>
    </w:p>
    <w:p w:rsidR="000E36BF" w:rsidRDefault="00936EBA" w:rsidP="000E36BF">
      <w:pPr>
        <w:tabs>
          <w:tab w:val="left" w:pos="3600"/>
          <w:tab w:val="left" w:pos="4320"/>
          <w:tab w:val="left" w:pos="4500"/>
          <w:tab w:val="left" w:pos="7920"/>
          <w:tab w:val="left" w:pos="8100"/>
        </w:tabs>
        <w:spacing w:line="480" w:lineRule="auto"/>
        <w:rPr>
          <w:rFonts w:ascii="Cambria Math" w:hAnsi="Cambria Math"/>
          <w:b/>
          <w:color w:val="000000"/>
          <w:sz w:val="28"/>
          <w:shd w:val="clear" w:color="auto" w:fill="FFFFFF"/>
        </w:rPr>
      </w:pPr>
      <w:r>
        <w:rPr>
          <w:rFonts w:ascii="Cambria Math" w:hAnsi="Cambria Math"/>
          <w:b/>
          <w:noProof/>
          <w:color w:val="000000"/>
          <w:sz w:val="28"/>
        </w:rPr>
        <w:pict>
          <v:oval id="_x0000_s1051" style="position:absolute;margin-left:354.85pt;margin-top:124.65pt;width:28.15pt;height:28.2pt;z-index:251675648" o:regroupid="1" filled="f" fillcolor="black [3200]" strokecolor="black [3041]" strokeweight="3pt">
            <v:shadow on="t" type="perspective" color="black [1601]" opacity=".5" offset="1pt" offset2="-1pt"/>
          </v:oval>
        </w:pict>
      </w:r>
      <w:r>
        <w:rPr>
          <w:rFonts w:ascii="Cambria Math" w:hAnsi="Cambria Math"/>
          <w:b/>
          <w:noProof/>
          <w:color w:val="000000"/>
          <w:sz w:val="28"/>
        </w:rPr>
        <w:pict>
          <v:oval id="_x0000_s1048" style="position:absolute;margin-left:35.5pt;margin-top:100.8pt;width:28.15pt;height:28.2pt;z-index:251672576" o:regroupid="1" filled="f" fillcolor="black [3200]" strokecolor="black [3041]" strokeweight="3pt">
            <v:shadow on="t" type="perspective" color="black [1601]" opacity=".5" offset="1pt" offset2="-1pt"/>
          </v:oval>
        </w:pict>
      </w:r>
      <w:r w:rsidR="000E36BF" w:rsidRPr="00C76878">
        <w:rPr>
          <w:rFonts w:ascii="Cambria Math" w:hAnsi="Cambria Math"/>
          <w:b/>
          <w:noProof/>
          <w:color w:val="000000"/>
          <w:sz w:val="28"/>
          <w:shd w:val="clear" w:color="auto" w:fill="FFFFFF"/>
        </w:rPr>
        <w:drawing>
          <wp:inline distT="0" distB="0" distL="0" distR="0">
            <wp:extent cx="2211974" cy="1916207"/>
            <wp:effectExtent l="19050" t="0" r="0" b="0"/>
            <wp:docPr id="75" name="Picture 9"/>
            <wp:cNvGraphicFramePr/>
            <a:graphic xmlns:a="http://schemas.openxmlformats.org/drawingml/2006/main">
              <a:graphicData uri="http://schemas.openxmlformats.org/drawingml/2006/picture">
                <pic:pic xmlns:pic="http://schemas.openxmlformats.org/drawingml/2006/picture">
                  <pic:nvPicPr>
                    <pic:cNvPr id="5145" name="Picture 25"/>
                    <pic:cNvPicPr>
                      <a:picLocks noChangeAspect="1" noChangeArrowheads="1"/>
                    </pic:cNvPicPr>
                  </pic:nvPicPr>
                  <pic:blipFill>
                    <a:blip r:embed="rId37" cstate="print"/>
                    <a:srcRect l="23333" t="16042" r="23457" b="24943"/>
                    <a:stretch>
                      <a:fillRect/>
                    </a:stretch>
                  </pic:blipFill>
                  <pic:spPr bwMode="auto">
                    <a:xfrm>
                      <a:off x="0" y="0"/>
                      <a:ext cx="2211974" cy="1916207"/>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5            </w:t>
      </w:r>
      <w:r w:rsidR="000E36BF" w:rsidRPr="00C76878">
        <w:rPr>
          <w:rFonts w:ascii="Cambria Math" w:hAnsi="Cambria Math"/>
          <w:b/>
          <w:noProof/>
          <w:color w:val="000000"/>
          <w:sz w:val="28"/>
          <w:shd w:val="clear" w:color="auto" w:fill="FFFFFF"/>
        </w:rPr>
        <w:drawing>
          <wp:inline distT="0" distB="0" distL="0" distR="0">
            <wp:extent cx="2279650" cy="1948844"/>
            <wp:effectExtent l="19050" t="0" r="6350" b="0"/>
            <wp:docPr id="76" name="Picture 10"/>
            <wp:cNvGraphicFramePr/>
            <a:graphic xmlns:a="http://schemas.openxmlformats.org/drawingml/2006/main">
              <a:graphicData uri="http://schemas.openxmlformats.org/drawingml/2006/picture">
                <pic:pic xmlns:pic="http://schemas.openxmlformats.org/drawingml/2006/picture">
                  <pic:nvPicPr>
                    <pic:cNvPr id="5146" name="Picture 26"/>
                    <pic:cNvPicPr>
                      <a:picLocks noChangeAspect="1" noChangeArrowheads="1"/>
                    </pic:cNvPicPr>
                  </pic:nvPicPr>
                  <pic:blipFill>
                    <a:blip r:embed="rId38" cstate="print"/>
                    <a:srcRect l="23255" t="15953" r="23388" b="25195"/>
                    <a:stretch>
                      <a:fillRect/>
                    </a:stretch>
                  </pic:blipFill>
                  <pic:spPr bwMode="auto">
                    <a:xfrm>
                      <a:off x="0" y="0"/>
                      <a:ext cx="2280796" cy="1949823"/>
                    </a:xfrm>
                    <a:prstGeom prst="rect">
                      <a:avLst/>
                    </a:prstGeom>
                    <a:noFill/>
                    <a:ln w="1">
                      <a:noFill/>
                      <a:miter lim="800000"/>
                      <a:headEnd/>
                      <a:tailEnd type="none" w="med" len="med"/>
                    </a:ln>
                    <a:effectLst/>
                  </pic:spPr>
                </pic:pic>
              </a:graphicData>
            </a:graphic>
          </wp:inline>
        </w:drawing>
      </w:r>
      <w:r w:rsidR="000E36BF">
        <w:rPr>
          <w:rFonts w:ascii="Cambria Math" w:hAnsi="Cambria Math"/>
          <w:b/>
          <w:color w:val="000000"/>
          <w:sz w:val="28"/>
          <w:shd w:val="clear" w:color="auto" w:fill="FFFFFF"/>
        </w:rPr>
        <w:t xml:space="preserve"> 6</w:t>
      </w: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2.8 Starch granules from the six hydration protocols captured by SEM at 1,000X. </w:t>
      </w:r>
      <w:r w:rsidRPr="00AF17AA">
        <w:rPr>
          <w:rFonts w:ascii="Cambria Math" w:hAnsi="Cambria Math"/>
          <w:color w:val="000000"/>
          <w:sz w:val="20"/>
          <w:shd w:val="clear" w:color="auto" w:fill="FFFFFF"/>
        </w:rPr>
        <w:t>The fiber/protein contamination is circled in each scan</w:t>
      </w: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5F3B92" w:rsidP="000E36BF">
      <w:pPr>
        <w:tabs>
          <w:tab w:val="left" w:pos="3600"/>
          <w:tab w:val="left" w:pos="4320"/>
          <w:tab w:val="left" w:pos="4500"/>
          <w:tab w:val="left" w:pos="7920"/>
          <w:tab w:val="left" w:pos="8100"/>
        </w:tabs>
        <w:spacing w:line="480" w:lineRule="auto"/>
        <w:rPr>
          <w:rFonts w:ascii="Cambria Math" w:hAnsi="Cambria Math"/>
          <w:color w:val="000000"/>
          <w:sz w:val="18"/>
          <w:shd w:val="clear" w:color="auto" w:fill="FFFFFF"/>
        </w:rPr>
      </w:pPr>
      <w:r w:rsidRPr="005F3B92">
        <w:rPr>
          <w:rFonts w:ascii="Cambria Math" w:hAnsi="Cambria Math"/>
          <w:noProof/>
          <w:color w:val="000000"/>
          <w:sz w:val="18"/>
          <w:shd w:val="clear" w:color="auto" w:fill="FFFFFF"/>
        </w:rPr>
        <w:drawing>
          <wp:inline distT="0" distB="0" distL="0" distR="0">
            <wp:extent cx="6000750" cy="4133850"/>
            <wp:effectExtent l="57150" t="0" r="38100" b="38100"/>
            <wp:docPr id="25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E36BF" w:rsidRDefault="000E36BF" w:rsidP="000E36BF">
      <w:pPr>
        <w:tabs>
          <w:tab w:val="left" w:pos="3600"/>
          <w:tab w:val="left" w:pos="4320"/>
          <w:tab w:val="left" w:pos="4500"/>
          <w:tab w:val="left" w:pos="7920"/>
          <w:tab w:val="left" w:pos="8100"/>
        </w:tabs>
        <w:rPr>
          <w:rFonts w:ascii="Cambria Math" w:hAnsi="Cambria Math"/>
          <w:color w:val="000000"/>
          <w:sz w:val="20"/>
          <w:shd w:val="clear" w:color="auto" w:fill="FFFFFF"/>
        </w:rPr>
      </w:pPr>
      <w:r w:rsidRPr="00C7751C">
        <w:rPr>
          <w:rFonts w:ascii="Cambria Math" w:hAnsi="Cambria Math"/>
          <w:color w:val="000000"/>
          <w:sz w:val="20"/>
          <w:shd w:val="clear" w:color="auto" w:fill="FFFFFF"/>
        </w:rPr>
        <w:t>Fig</w:t>
      </w:r>
      <w:r>
        <w:rPr>
          <w:rFonts w:ascii="Cambria Math" w:hAnsi="Cambria Math"/>
          <w:color w:val="000000"/>
          <w:sz w:val="20"/>
          <w:shd w:val="clear" w:color="auto" w:fill="FFFFFF"/>
        </w:rPr>
        <w:t>ure 2.9</w:t>
      </w:r>
      <w:r w:rsidRPr="00C7751C">
        <w:rPr>
          <w:rFonts w:ascii="Cambria Math" w:hAnsi="Cambria Math"/>
          <w:color w:val="000000"/>
          <w:sz w:val="20"/>
          <w:shd w:val="clear" w:color="auto" w:fill="FFFFFF"/>
        </w:rPr>
        <w:t xml:space="preserve"> Swelling Factor changes over a temperature range of 0-85⁰C. Values are presented as averages of triplicates.  </w:t>
      </w: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Default="000E36BF" w:rsidP="000E36BF">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0E36BF" w:rsidRPr="00C7751C" w:rsidRDefault="000E36BF" w:rsidP="000E36BF">
      <w:pPr>
        <w:tabs>
          <w:tab w:val="left" w:pos="3600"/>
          <w:tab w:val="left" w:pos="4320"/>
          <w:tab w:val="left" w:pos="4500"/>
          <w:tab w:val="left" w:pos="7920"/>
          <w:tab w:val="left" w:pos="8100"/>
        </w:tabs>
        <w:spacing w:line="480" w:lineRule="auto"/>
        <w:rPr>
          <w:rFonts w:ascii="Cambria Math" w:hAnsi="Cambria Math"/>
          <w:color w:val="000000"/>
          <w:shd w:val="clear" w:color="auto" w:fill="FFFFFF"/>
        </w:rPr>
      </w:pPr>
    </w:p>
    <w:p w:rsidR="000E36BF" w:rsidRDefault="000E36BF" w:rsidP="000E36BF">
      <w:pPr>
        <w:ind w:firstLine="720"/>
        <w:rPr>
          <w:rFonts w:ascii="Cambria Math" w:hAnsi="Cambria Math"/>
          <w:color w:val="000000"/>
          <w:sz w:val="20"/>
          <w:shd w:val="clear" w:color="auto" w:fill="FFFFFF"/>
        </w:rPr>
      </w:pPr>
    </w:p>
    <w:p w:rsidR="000E36BF" w:rsidRDefault="000E36BF" w:rsidP="000E36BF">
      <w:pPr>
        <w:ind w:firstLine="720"/>
        <w:rPr>
          <w:rFonts w:ascii="Cambria Math" w:hAnsi="Cambria Math"/>
          <w:color w:val="000000"/>
          <w:sz w:val="20"/>
          <w:shd w:val="clear" w:color="auto" w:fill="FFFFFF"/>
        </w:rPr>
      </w:pPr>
    </w:p>
    <w:p w:rsidR="000E36BF" w:rsidRDefault="000E36BF" w:rsidP="000E36BF">
      <w:pPr>
        <w:ind w:firstLine="720"/>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p>
    <w:p w:rsidR="000E36BF" w:rsidRDefault="000E36BF" w:rsidP="000E36BF">
      <w:pPr>
        <w:rPr>
          <w:rFonts w:ascii="Cambria Math" w:hAnsi="Cambria Math"/>
          <w:color w:val="000000"/>
          <w:sz w:val="20"/>
          <w:shd w:val="clear" w:color="auto" w:fill="FFFFFF"/>
        </w:rPr>
      </w:pPr>
      <w:r>
        <w:rPr>
          <w:rFonts w:ascii="Cambria Math" w:hAnsi="Cambria Math"/>
          <w:color w:val="000000"/>
          <w:sz w:val="20"/>
          <w:shd w:val="clear" w:color="auto" w:fill="FFFFFF"/>
        </w:rPr>
        <w:t>Table 2.5 Gelatinization characteristics of starches from six hydration protocols.</w:t>
      </w:r>
    </w:p>
    <w:p w:rsidR="000E36BF" w:rsidRDefault="000E36BF" w:rsidP="000E36BF">
      <w:pPr>
        <w:rPr>
          <w:rFonts w:ascii="Cambria Math" w:hAnsi="Cambria Math"/>
          <w:noProof/>
          <w:color w:val="000000"/>
          <w:sz w:val="20"/>
          <w:shd w:val="clear" w:color="auto" w:fill="FFFFFF"/>
        </w:rPr>
      </w:pPr>
      <w:r>
        <w:rPr>
          <w:rFonts w:ascii="Cambria Math" w:hAnsi="Cambria Math"/>
          <w:color w:val="000000"/>
          <w:sz w:val="20"/>
          <w:shd w:val="clear" w:color="auto" w:fill="FFFFFF"/>
        </w:rPr>
        <w:t xml:space="preserve"> </w:t>
      </w:r>
    </w:p>
    <w:tbl>
      <w:tblPr>
        <w:tblW w:w="5000" w:type="pct"/>
        <w:tblLook w:val="04A0"/>
      </w:tblPr>
      <w:tblGrid>
        <w:gridCol w:w="733"/>
        <w:gridCol w:w="1401"/>
        <w:gridCol w:w="270"/>
        <w:gridCol w:w="1400"/>
        <w:gridCol w:w="269"/>
        <w:gridCol w:w="1402"/>
        <w:gridCol w:w="795"/>
        <w:gridCol w:w="1385"/>
        <w:gridCol w:w="795"/>
        <w:gridCol w:w="1126"/>
      </w:tblGrid>
      <w:tr w:rsidR="000E36BF" w:rsidRPr="00C7751C" w:rsidTr="000E36BF">
        <w:trPr>
          <w:trHeight w:val="360"/>
        </w:trPr>
        <w:tc>
          <w:tcPr>
            <w:tcW w:w="45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2656" w:type="pct"/>
            <w:gridSpan w:val="5"/>
            <w:tcBorders>
              <w:top w:val="nil"/>
              <w:left w:val="nil"/>
              <w:bottom w:val="single" w:sz="8" w:space="0" w:color="auto"/>
              <w:right w:val="nil"/>
            </w:tcBorders>
            <w:shd w:val="clear" w:color="auto" w:fill="auto"/>
            <w:noWrap/>
            <w:vAlign w:val="bottom"/>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xml:space="preserve">Transition </w:t>
            </w:r>
            <w:proofErr w:type="spellStart"/>
            <w:r w:rsidRPr="00C7751C">
              <w:rPr>
                <w:rFonts w:ascii="Cambria" w:hAnsi="Cambria" w:cs="Times New Roman"/>
                <w:color w:val="000000"/>
              </w:rPr>
              <w:t>Temperature</w:t>
            </w:r>
            <w:r w:rsidRPr="00450182">
              <w:rPr>
                <w:rFonts w:ascii="Cambria Math" w:hAnsi="Cambria Math" w:cs="Times New Roman"/>
                <w:color w:val="000000"/>
                <w:vertAlign w:val="superscript"/>
              </w:rPr>
              <w:t>a</w:t>
            </w:r>
            <w:proofErr w:type="spellEnd"/>
            <w:r w:rsidRPr="00C7751C">
              <w:rPr>
                <w:rFonts w:ascii="Cambria" w:hAnsi="Cambria" w:cs="Times New Roman"/>
                <w:color w:val="000000"/>
              </w:rPr>
              <w:t xml:space="preserve"> [⁰C]</w:t>
            </w:r>
          </w:p>
        </w:tc>
        <w:tc>
          <w:tcPr>
            <w:tcW w:w="486"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458"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C</w:t>
            </w:r>
            <w:r w:rsidRPr="00C7751C">
              <w:rPr>
                <w:rFonts w:ascii="Cambria" w:hAnsi="Cambria" w:cs="Times New Roman"/>
                <w:color w:val="000000"/>
              </w:rPr>
              <w:t xml:space="preserve"> - T</w:t>
            </w:r>
            <w:r w:rsidRPr="00C7751C">
              <w:rPr>
                <w:rFonts w:ascii="Cambria" w:hAnsi="Cambria" w:cs="Times New Roman"/>
                <w:color w:val="000000"/>
                <w:vertAlign w:val="subscript"/>
              </w:rPr>
              <w:t xml:space="preserve">o </w:t>
            </w:r>
            <w:r w:rsidRPr="00C7751C">
              <w:rPr>
                <w:rFonts w:ascii="Cambria" w:hAnsi="Cambria" w:cs="Times New Roman"/>
                <w:color w:val="000000"/>
              </w:rPr>
              <w:t>[⁰C]</w:t>
            </w:r>
            <w:r w:rsidRPr="00450182">
              <w:rPr>
                <w:rFonts w:ascii="Cambria Math" w:hAnsi="Cambria Math" w:cs="Times New Roman"/>
                <w:color w:val="000000"/>
                <w:vertAlign w:val="superscript"/>
              </w:rPr>
              <w:t>b</w:t>
            </w:r>
          </w:p>
        </w:tc>
        <w:tc>
          <w:tcPr>
            <w:tcW w:w="486"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458"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w:t>
            </w:r>
            <w:proofErr w:type="spellStart"/>
            <w:r w:rsidRPr="00C7751C">
              <w:rPr>
                <w:rFonts w:ascii="Cambria" w:hAnsi="Cambria" w:cs="Times New Roman"/>
                <w:color w:val="000000"/>
              </w:rPr>
              <w:t>H</w:t>
            </w:r>
            <w:r w:rsidRPr="00450182">
              <w:rPr>
                <w:rFonts w:ascii="Cambria Math" w:hAnsi="Cambria Math" w:cs="Times New Roman"/>
                <w:color w:val="000000"/>
                <w:vertAlign w:val="superscript"/>
              </w:rPr>
              <w:t>c</w:t>
            </w:r>
            <w:proofErr w:type="spellEnd"/>
            <w:r w:rsidRPr="00C7751C">
              <w:rPr>
                <w:rFonts w:ascii="Cambria" w:hAnsi="Cambria" w:cs="Times New Roman"/>
                <w:color w:val="000000"/>
              </w:rPr>
              <w:t xml:space="preserve"> [J/g]</w:t>
            </w:r>
          </w:p>
        </w:tc>
      </w:tr>
      <w:tr w:rsidR="000E36BF" w:rsidRPr="00C7751C" w:rsidTr="000E36BF">
        <w:trPr>
          <w:trHeight w:val="345"/>
        </w:trPr>
        <w:tc>
          <w:tcPr>
            <w:tcW w:w="45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803"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o</w:t>
            </w:r>
          </w:p>
        </w:tc>
        <w:tc>
          <w:tcPr>
            <w:tcW w:w="124"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p>
        </w:tc>
        <w:tc>
          <w:tcPr>
            <w:tcW w:w="802"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proofErr w:type="spellStart"/>
            <w:r w:rsidRPr="00C7751C">
              <w:rPr>
                <w:rFonts w:ascii="Cambria" w:hAnsi="Cambria" w:cs="Times New Roman"/>
                <w:color w:val="000000"/>
              </w:rPr>
              <w:t>T</w:t>
            </w:r>
            <w:r w:rsidRPr="00C7751C">
              <w:rPr>
                <w:rFonts w:ascii="Cambria" w:hAnsi="Cambria" w:cs="Times New Roman"/>
                <w:color w:val="000000"/>
                <w:vertAlign w:val="subscript"/>
              </w:rPr>
              <w:t>p</w:t>
            </w:r>
            <w:proofErr w:type="spellEnd"/>
          </w:p>
        </w:tc>
        <w:tc>
          <w:tcPr>
            <w:tcW w:w="124"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p>
        </w:tc>
        <w:tc>
          <w:tcPr>
            <w:tcW w:w="802"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C</w:t>
            </w:r>
          </w:p>
        </w:tc>
        <w:tc>
          <w:tcPr>
            <w:tcW w:w="486"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p>
        </w:tc>
        <w:tc>
          <w:tcPr>
            <w:tcW w:w="458"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p>
        </w:tc>
        <w:tc>
          <w:tcPr>
            <w:tcW w:w="486"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p>
        </w:tc>
        <w:tc>
          <w:tcPr>
            <w:tcW w:w="458" w:type="pct"/>
            <w:tcBorders>
              <w:top w:val="nil"/>
              <w:left w:val="nil"/>
              <w:bottom w:val="nil"/>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p>
        </w:tc>
      </w:tr>
      <w:tr w:rsidR="000E36BF" w:rsidRPr="00C7751C" w:rsidTr="000E36BF">
        <w:trPr>
          <w:trHeight w:val="420"/>
        </w:trPr>
        <w:tc>
          <w:tcPr>
            <w:tcW w:w="454" w:type="pct"/>
            <w:tcBorders>
              <w:top w:val="nil"/>
              <w:left w:val="nil"/>
              <w:bottom w:val="single" w:sz="8" w:space="0" w:color="auto"/>
              <w:right w:val="nil"/>
            </w:tcBorders>
            <w:shd w:val="clear" w:color="auto" w:fill="auto"/>
            <w:noWrap/>
            <w:vAlign w:val="bottom"/>
            <w:hideMark/>
          </w:tcPr>
          <w:p w:rsidR="000E36BF" w:rsidRPr="00C7751C" w:rsidRDefault="000E36BF" w:rsidP="000E36BF">
            <w:pPr>
              <w:rPr>
                <w:rFonts w:ascii="Cambria" w:hAnsi="Cambria" w:cs="Times New Roman"/>
                <w:color w:val="000000"/>
              </w:rPr>
            </w:pPr>
            <w:r w:rsidRPr="00C7751C">
              <w:rPr>
                <w:rFonts w:ascii="Cambria" w:hAnsi="Cambria" w:cs="Times New Roman"/>
                <w:color w:val="000000"/>
              </w:rPr>
              <w:t> </w:t>
            </w:r>
          </w:p>
        </w:tc>
        <w:tc>
          <w:tcPr>
            <w:tcW w:w="803"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124"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802"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124"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802"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w:t>
            </w:r>
          </w:p>
        </w:tc>
        <w:tc>
          <w:tcPr>
            <w:tcW w:w="486"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 </w:t>
            </w:r>
          </w:p>
        </w:tc>
        <w:tc>
          <w:tcPr>
            <w:tcW w:w="458"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 </w:t>
            </w:r>
          </w:p>
        </w:tc>
        <w:tc>
          <w:tcPr>
            <w:tcW w:w="486"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 </w:t>
            </w:r>
          </w:p>
        </w:tc>
        <w:tc>
          <w:tcPr>
            <w:tcW w:w="458" w:type="pct"/>
            <w:tcBorders>
              <w:top w:val="nil"/>
              <w:left w:val="nil"/>
              <w:bottom w:val="single" w:sz="8" w:space="0" w:color="auto"/>
              <w:right w:val="nil"/>
            </w:tcBorders>
            <w:shd w:val="clear" w:color="auto" w:fill="auto"/>
            <w:noWrap/>
            <w:vAlign w:val="center"/>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 </w:t>
            </w:r>
          </w:p>
        </w:tc>
      </w:tr>
      <w:tr w:rsidR="000E36BF" w:rsidRPr="00C7751C" w:rsidTr="000E36BF">
        <w:trPr>
          <w:trHeight w:val="375"/>
        </w:trPr>
        <w:tc>
          <w:tcPr>
            <w:tcW w:w="454" w:type="pct"/>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1</w:t>
            </w:r>
          </w:p>
        </w:tc>
        <w:tc>
          <w:tcPr>
            <w:tcW w:w="803"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72.0</w:t>
            </w:r>
          </w:p>
        </w:tc>
        <w:tc>
          <w:tcPr>
            <w:tcW w:w="12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r w:rsidRPr="00C7751C">
              <w:rPr>
                <w:rFonts w:ascii="Cambria" w:hAnsi="Cambria" w:cs="Times New Roman"/>
                <w:color w:val="000000"/>
              </w:rPr>
              <w:t> </w:t>
            </w:r>
          </w:p>
        </w:tc>
        <w:tc>
          <w:tcPr>
            <w:tcW w:w="802"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77.5</w:t>
            </w:r>
          </w:p>
        </w:tc>
        <w:tc>
          <w:tcPr>
            <w:tcW w:w="12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r w:rsidRPr="00C7751C">
              <w:rPr>
                <w:rFonts w:ascii="Cambria" w:hAnsi="Cambria" w:cs="Times New Roman"/>
                <w:color w:val="000000"/>
              </w:rPr>
              <w:t> </w:t>
            </w:r>
          </w:p>
        </w:tc>
        <w:tc>
          <w:tcPr>
            <w:tcW w:w="802"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85.1</w:t>
            </w:r>
          </w:p>
        </w:tc>
        <w:tc>
          <w:tcPr>
            <w:tcW w:w="486"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r w:rsidRPr="00C7751C">
              <w:rPr>
                <w:rFonts w:ascii="Cambria" w:hAnsi="Cambria" w:cs="Times New Roman"/>
                <w:color w:val="000000"/>
              </w:rPr>
              <w:t> </w:t>
            </w:r>
          </w:p>
        </w:tc>
        <w:tc>
          <w:tcPr>
            <w:tcW w:w="458"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13.2</w:t>
            </w:r>
          </w:p>
        </w:tc>
        <w:tc>
          <w:tcPr>
            <w:tcW w:w="486"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r w:rsidRPr="00C7751C">
              <w:rPr>
                <w:rFonts w:ascii="Cambria" w:hAnsi="Cambria" w:cs="Times New Roman"/>
                <w:color w:val="000000"/>
              </w:rPr>
              <w:t> </w:t>
            </w:r>
          </w:p>
        </w:tc>
        <w:tc>
          <w:tcPr>
            <w:tcW w:w="458"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4.6</w:t>
            </w:r>
          </w:p>
        </w:tc>
      </w:tr>
      <w:tr w:rsidR="000E36BF" w:rsidRPr="00C7751C" w:rsidTr="000E36BF">
        <w:trPr>
          <w:trHeight w:val="345"/>
        </w:trPr>
        <w:tc>
          <w:tcPr>
            <w:tcW w:w="454" w:type="pct"/>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2</w:t>
            </w:r>
          </w:p>
        </w:tc>
        <w:tc>
          <w:tcPr>
            <w:tcW w:w="803"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70.7</w:t>
            </w:r>
          </w:p>
        </w:tc>
        <w:tc>
          <w:tcPr>
            <w:tcW w:w="12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802"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76.6</w:t>
            </w:r>
          </w:p>
        </w:tc>
        <w:tc>
          <w:tcPr>
            <w:tcW w:w="124"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802"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83.8</w:t>
            </w:r>
          </w:p>
        </w:tc>
        <w:tc>
          <w:tcPr>
            <w:tcW w:w="486"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458"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13.1</w:t>
            </w:r>
          </w:p>
        </w:tc>
        <w:tc>
          <w:tcPr>
            <w:tcW w:w="486" w:type="pct"/>
            <w:tcBorders>
              <w:top w:val="nil"/>
              <w:left w:val="nil"/>
              <w:bottom w:val="nil"/>
              <w:right w:val="nil"/>
            </w:tcBorders>
            <w:shd w:val="clear" w:color="auto" w:fill="auto"/>
            <w:noWrap/>
            <w:vAlign w:val="bottom"/>
            <w:hideMark/>
          </w:tcPr>
          <w:p w:rsidR="000E36BF" w:rsidRPr="00C7751C" w:rsidRDefault="000E36BF" w:rsidP="000E36BF">
            <w:pPr>
              <w:rPr>
                <w:rFonts w:ascii="Cambria" w:hAnsi="Cambria" w:cs="Times New Roman"/>
                <w:color w:val="000000"/>
              </w:rPr>
            </w:pPr>
          </w:p>
        </w:tc>
        <w:tc>
          <w:tcPr>
            <w:tcW w:w="458" w:type="pct"/>
            <w:tcBorders>
              <w:top w:val="nil"/>
              <w:left w:val="nil"/>
              <w:bottom w:val="nil"/>
              <w:right w:val="nil"/>
            </w:tcBorders>
            <w:shd w:val="clear" w:color="auto" w:fill="auto"/>
            <w:noWrap/>
            <w:vAlign w:val="bottom"/>
            <w:hideMark/>
          </w:tcPr>
          <w:p w:rsidR="000E36BF" w:rsidRPr="00C7751C" w:rsidRDefault="000E36BF" w:rsidP="000E36BF">
            <w:pPr>
              <w:jc w:val="right"/>
              <w:rPr>
                <w:rFonts w:ascii="Cambria" w:hAnsi="Cambria" w:cs="Times New Roman"/>
                <w:color w:val="000000"/>
              </w:rPr>
            </w:pPr>
            <w:r w:rsidRPr="00C7751C">
              <w:rPr>
                <w:rFonts w:ascii="Cambria" w:hAnsi="Cambria" w:cs="Times New Roman"/>
                <w:color w:val="000000"/>
              </w:rPr>
              <w:t>3.6</w:t>
            </w:r>
          </w:p>
        </w:tc>
      </w:tr>
      <w:tr w:rsidR="000E36BF" w:rsidRPr="00C7751C" w:rsidTr="000E36BF">
        <w:trPr>
          <w:trHeight w:val="330"/>
        </w:trPr>
        <w:tc>
          <w:tcPr>
            <w:tcW w:w="454" w:type="pct"/>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3</w:t>
            </w:r>
          </w:p>
        </w:tc>
        <w:tc>
          <w:tcPr>
            <w:tcW w:w="4546" w:type="pct"/>
            <w:gridSpan w:val="9"/>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xml:space="preserve">NO Gelatinization </w:t>
            </w:r>
          </w:p>
        </w:tc>
      </w:tr>
      <w:tr w:rsidR="000E36BF" w:rsidRPr="00C7751C" w:rsidTr="000E36BF">
        <w:trPr>
          <w:trHeight w:val="315"/>
        </w:trPr>
        <w:tc>
          <w:tcPr>
            <w:tcW w:w="454" w:type="pct"/>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4</w:t>
            </w:r>
          </w:p>
        </w:tc>
        <w:tc>
          <w:tcPr>
            <w:tcW w:w="4546" w:type="pct"/>
            <w:gridSpan w:val="9"/>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xml:space="preserve">NO Gelatinization </w:t>
            </w:r>
          </w:p>
        </w:tc>
      </w:tr>
      <w:tr w:rsidR="000E36BF" w:rsidRPr="00C7751C" w:rsidTr="000E36BF">
        <w:trPr>
          <w:trHeight w:val="315"/>
        </w:trPr>
        <w:tc>
          <w:tcPr>
            <w:tcW w:w="454" w:type="pct"/>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5</w:t>
            </w:r>
          </w:p>
        </w:tc>
        <w:tc>
          <w:tcPr>
            <w:tcW w:w="4546" w:type="pct"/>
            <w:gridSpan w:val="9"/>
            <w:tcBorders>
              <w:top w:val="nil"/>
              <w:left w:val="nil"/>
              <w:bottom w:val="nil"/>
              <w:right w:val="nil"/>
            </w:tcBorders>
            <w:shd w:val="clear" w:color="auto" w:fill="auto"/>
            <w:noWrap/>
            <w:vAlign w:val="bottom"/>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xml:space="preserve">NO Gelatinization </w:t>
            </w:r>
          </w:p>
        </w:tc>
      </w:tr>
      <w:tr w:rsidR="000E36BF" w:rsidRPr="00C7751C" w:rsidTr="000E36BF">
        <w:trPr>
          <w:trHeight w:val="330"/>
        </w:trPr>
        <w:tc>
          <w:tcPr>
            <w:tcW w:w="454" w:type="pct"/>
            <w:tcBorders>
              <w:top w:val="nil"/>
              <w:left w:val="nil"/>
              <w:bottom w:val="single" w:sz="8" w:space="0" w:color="auto"/>
              <w:right w:val="nil"/>
            </w:tcBorders>
            <w:shd w:val="clear" w:color="auto" w:fill="auto"/>
            <w:noWrap/>
            <w:vAlign w:val="bottom"/>
            <w:hideMark/>
          </w:tcPr>
          <w:p w:rsidR="000E36BF" w:rsidRPr="00C7751C" w:rsidRDefault="000E36BF" w:rsidP="000E36BF">
            <w:pPr>
              <w:jc w:val="center"/>
              <w:rPr>
                <w:rFonts w:ascii="Cambria" w:hAnsi="Cambria" w:cs="Times New Roman"/>
                <w:b/>
                <w:bCs/>
                <w:color w:val="000000"/>
              </w:rPr>
            </w:pPr>
            <w:r w:rsidRPr="00C7751C">
              <w:rPr>
                <w:rFonts w:ascii="Cambria" w:hAnsi="Cambria" w:cs="Times New Roman"/>
                <w:b/>
                <w:bCs/>
                <w:color w:val="000000"/>
              </w:rPr>
              <w:t>6</w:t>
            </w:r>
          </w:p>
        </w:tc>
        <w:tc>
          <w:tcPr>
            <w:tcW w:w="4546" w:type="pct"/>
            <w:gridSpan w:val="9"/>
            <w:tcBorders>
              <w:top w:val="nil"/>
              <w:left w:val="nil"/>
              <w:bottom w:val="single" w:sz="8" w:space="0" w:color="auto"/>
              <w:right w:val="nil"/>
            </w:tcBorders>
            <w:shd w:val="clear" w:color="auto" w:fill="auto"/>
            <w:noWrap/>
            <w:vAlign w:val="bottom"/>
            <w:hideMark/>
          </w:tcPr>
          <w:p w:rsidR="000E36BF" w:rsidRPr="00C7751C" w:rsidRDefault="000E36BF" w:rsidP="000E36BF">
            <w:pPr>
              <w:jc w:val="center"/>
              <w:rPr>
                <w:rFonts w:ascii="Cambria" w:hAnsi="Cambria" w:cs="Times New Roman"/>
                <w:color w:val="000000"/>
              </w:rPr>
            </w:pPr>
            <w:r w:rsidRPr="00C7751C">
              <w:rPr>
                <w:rFonts w:ascii="Cambria" w:hAnsi="Cambria" w:cs="Times New Roman"/>
                <w:color w:val="000000"/>
              </w:rPr>
              <w:t xml:space="preserve">NO Gelatinization </w:t>
            </w:r>
          </w:p>
        </w:tc>
      </w:tr>
    </w:tbl>
    <w:p w:rsidR="000E36BF" w:rsidRDefault="000E36BF" w:rsidP="000E36BF">
      <w:pPr>
        <w:rPr>
          <w:rFonts w:ascii="Cambria Math" w:hAnsi="Cambria Math"/>
          <w:color w:val="000000"/>
          <w:sz w:val="20"/>
          <w:shd w:val="clear" w:color="auto" w:fill="FFFFFF"/>
        </w:rPr>
      </w:pPr>
      <w:r w:rsidRPr="00450182">
        <w:rPr>
          <w:rFonts w:ascii="Cambria Math" w:hAnsi="Cambria Math"/>
          <w:color w:val="000000"/>
          <w:shd w:val="clear" w:color="auto" w:fill="FFFFFF"/>
        </w:rPr>
        <w:t xml:space="preserve"> </w:t>
      </w:r>
      <w:proofErr w:type="spellStart"/>
      <w:proofErr w:type="gramStart"/>
      <w:r w:rsidRPr="00450182">
        <w:rPr>
          <w:rFonts w:ascii="Cambria Math" w:hAnsi="Cambria Math"/>
          <w:color w:val="000000"/>
          <w:shd w:val="clear" w:color="auto" w:fill="FFFFFF"/>
          <w:vertAlign w:val="superscript"/>
        </w:rPr>
        <w:t>a</w:t>
      </w:r>
      <w:proofErr w:type="spellEnd"/>
      <w:r>
        <w:rPr>
          <w:rFonts w:ascii="Cambria Math" w:hAnsi="Cambria Math"/>
          <w:color w:val="000000"/>
          <w:sz w:val="20"/>
          <w:shd w:val="clear" w:color="auto" w:fill="FFFFFF"/>
          <w:vertAlign w:val="superscript"/>
        </w:rPr>
        <w:t xml:space="preserve"> </w:t>
      </w:r>
      <w:r>
        <w:rPr>
          <w:rFonts w:ascii="Cambria Math" w:hAnsi="Cambria Math"/>
          <w:color w:val="000000"/>
          <w:sz w:val="20"/>
          <w:shd w:val="clear" w:color="auto" w:fill="FFFFFF"/>
        </w:rPr>
        <w:t xml:space="preserve"> T</w:t>
      </w:r>
      <w:r>
        <w:rPr>
          <w:rFonts w:ascii="Cambria Math" w:hAnsi="Cambria Math"/>
          <w:color w:val="000000"/>
          <w:sz w:val="20"/>
          <w:shd w:val="clear" w:color="auto" w:fill="FFFFFF"/>
          <w:vertAlign w:val="subscript"/>
        </w:rPr>
        <w:t>o</w:t>
      </w:r>
      <w:proofErr w:type="gramEnd"/>
      <w:r>
        <w:rPr>
          <w:rFonts w:ascii="Cambria Math" w:hAnsi="Cambria Math"/>
          <w:color w:val="000000"/>
          <w:sz w:val="20"/>
          <w:shd w:val="clear" w:color="auto" w:fill="FFFFFF"/>
        </w:rPr>
        <w:t xml:space="preserve">,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p</w:t>
      </w:r>
      <w:proofErr w:type="spellEnd"/>
      <w:r>
        <w:rPr>
          <w:rFonts w:ascii="Cambria Math" w:hAnsi="Cambria Math"/>
          <w:color w:val="000000"/>
          <w:sz w:val="20"/>
          <w:shd w:val="clear" w:color="auto" w:fill="FFFFFF"/>
        </w:rPr>
        <w:t xml:space="preserve">, and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c</w:t>
      </w:r>
      <w:proofErr w:type="spellEnd"/>
      <w:r>
        <w:rPr>
          <w:rFonts w:ascii="Cambria Math" w:hAnsi="Cambria Math"/>
          <w:color w:val="000000"/>
          <w:sz w:val="20"/>
          <w:shd w:val="clear" w:color="auto" w:fill="FFFFFF"/>
          <w:vertAlign w:val="subscript"/>
        </w:rPr>
        <w:t xml:space="preserve"> </w:t>
      </w:r>
      <w:r>
        <w:rPr>
          <w:rFonts w:ascii="Cambria Math" w:hAnsi="Cambria Math"/>
          <w:color w:val="000000"/>
          <w:sz w:val="20"/>
          <w:shd w:val="clear" w:color="auto" w:fill="FFFFFF"/>
        </w:rPr>
        <w:t>indicate the temperatures of the onset, midpoint and end of gelatinization</w:t>
      </w:r>
    </w:p>
    <w:p w:rsidR="000E36BF" w:rsidRDefault="000E36BF" w:rsidP="000E36BF">
      <w:pPr>
        <w:rPr>
          <w:rFonts w:ascii="Cambria Math" w:hAnsi="Cambria Math"/>
          <w:color w:val="000000"/>
          <w:sz w:val="20"/>
          <w:shd w:val="clear" w:color="auto" w:fill="FFFFFF"/>
        </w:rPr>
      </w:pPr>
      <w:r w:rsidRPr="00450182">
        <w:rPr>
          <w:rFonts w:ascii="Cambria Math" w:hAnsi="Cambria Math"/>
          <w:color w:val="000000"/>
          <w:shd w:val="clear" w:color="auto" w:fill="FFFFFF"/>
          <w:vertAlign w:val="superscript"/>
        </w:rPr>
        <w:t xml:space="preserve"> </w:t>
      </w:r>
      <w:proofErr w:type="gramStart"/>
      <w:r w:rsidRPr="00450182">
        <w:rPr>
          <w:rFonts w:ascii="Cambria Math" w:hAnsi="Cambria Math"/>
          <w:color w:val="000000"/>
          <w:shd w:val="clear" w:color="auto" w:fill="FFFFFF"/>
          <w:vertAlign w:val="superscript"/>
        </w:rPr>
        <w:t>b</w:t>
      </w:r>
      <w:r>
        <w:rPr>
          <w:rFonts w:ascii="Cambria Math" w:hAnsi="Cambria Math"/>
          <w:color w:val="000000"/>
          <w:sz w:val="20"/>
          <w:shd w:val="clear" w:color="auto" w:fill="FFFFFF"/>
        </w:rPr>
        <w:t xml:space="preserve">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c</w:t>
      </w:r>
      <w:proofErr w:type="spellEnd"/>
      <w:proofErr w:type="gramEnd"/>
      <w:r>
        <w:rPr>
          <w:rFonts w:ascii="Cambria Math" w:hAnsi="Cambria Math"/>
          <w:color w:val="000000"/>
          <w:sz w:val="20"/>
          <w:shd w:val="clear" w:color="auto" w:fill="FFFFFF"/>
        </w:rPr>
        <w:t xml:space="preserve"> – T</w:t>
      </w:r>
      <w:r>
        <w:rPr>
          <w:rFonts w:ascii="Cambria Math" w:hAnsi="Cambria Math"/>
          <w:color w:val="000000"/>
          <w:sz w:val="20"/>
          <w:shd w:val="clear" w:color="auto" w:fill="FFFFFF"/>
          <w:vertAlign w:val="subscript"/>
        </w:rPr>
        <w:t xml:space="preserve">o </w:t>
      </w:r>
      <w:r>
        <w:rPr>
          <w:rFonts w:ascii="Cambria Math" w:hAnsi="Cambria Math"/>
          <w:color w:val="000000"/>
          <w:sz w:val="20"/>
          <w:shd w:val="clear" w:color="auto" w:fill="FFFFFF"/>
        </w:rPr>
        <w:t>indicates the gelatinization temperature range</w:t>
      </w:r>
    </w:p>
    <w:p w:rsidR="000E36BF" w:rsidRPr="00C34957" w:rsidRDefault="000E36BF" w:rsidP="000E36BF">
      <w:pPr>
        <w:rPr>
          <w:rFonts w:ascii="Cambria Math" w:hAnsi="Cambria Math"/>
          <w:color w:val="000000"/>
          <w:sz w:val="20"/>
          <w:shd w:val="clear" w:color="auto" w:fill="FFFFFF"/>
        </w:rPr>
      </w:pPr>
      <w:r w:rsidRPr="00450182">
        <w:rPr>
          <w:rFonts w:ascii="Cambria Math" w:hAnsi="Cambria Math"/>
          <w:color w:val="000000"/>
          <w:shd w:val="clear" w:color="auto" w:fill="FFFFFF"/>
          <w:vertAlign w:val="superscript"/>
        </w:rPr>
        <w:t xml:space="preserve"> </w:t>
      </w:r>
      <w:proofErr w:type="gramStart"/>
      <w:r w:rsidRPr="00450182">
        <w:rPr>
          <w:rFonts w:ascii="Cambria Math" w:hAnsi="Cambria Math"/>
          <w:color w:val="000000"/>
          <w:shd w:val="clear" w:color="auto" w:fill="FFFFFF"/>
          <w:vertAlign w:val="superscript"/>
        </w:rPr>
        <w:t>c</w:t>
      </w:r>
      <w:r>
        <w:rPr>
          <w:rFonts w:ascii="Cambria Math" w:hAnsi="Cambria Math"/>
          <w:color w:val="000000"/>
          <w:sz w:val="20"/>
          <w:shd w:val="clear" w:color="auto" w:fill="FFFFFF"/>
          <w:vertAlign w:val="superscript"/>
        </w:rPr>
        <w:t xml:space="preserve">  </w:t>
      </w:r>
      <w:r>
        <w:rPr>
          <w:rFonts w:ascii="Cambria Math" w:hAnsi="Cambria Math"/>
          <w:color w:val="000000"/>
          <w:sz w:val="20"/>
          <w:shd w:val="clear" w:color="auto" w:fill="FFFFFF"/>
        </w:rPr>
        <w:t>Enthalpy</w:t>
      </w:r>
      <w:proofErr w:type="gramEnd"/>
      <w:r>
        <w:rPr>
          <w:rFonts w:ascii="Cambria Math" w:hAnsi="Cambria Math"/>
          <w:color w:val="000000"/>
          <w:sz w:val="20"/>
          <w:shd w:val="clear" w:color="auto" w:fill="FFFFFF"/>
        </w:rPr>
        <w:t xml:space="preserve"> of gelatinization </w:t>
      </w:r>
    </w:p>
    <w:p w:rsidR="000E36BF" w:rsidRDefault="00936EBA" w:rsidP="000E36BF">
      <w:pPr>
        <w:tabs>
          <w:tab w:val="left" w:pos="4680"/>
        </w:tabs>
        <w:spacing w:line="480" w:lineRule="auto"/>
        <w:rPr>
          <w:rFonts w:ascii="Cambria Math" w:hAnsi="Cambria Math"/>
          <w:sz w:val="20"/>
        </w:rPr>
      </w:pPr>
      <w:r>
        <w:rPr>
          <w:rFonts w:ascii="Cambria Math" w:hAnsi="Cambria Math"/>
          <w:noProof/>
          <w:sz w:val="20"/>
        </w:rPr>
        <w:pict>
          <v:group id="_x0000_s1028" style="position:absolute;margin-left:245.35pt;margin-top:155.9pt;width:220.3pt;height:114.55pt;z-index:251662336" coordorigin="6347,4558" coordsize="4406,2291">
            <v:shapetype id="_x0000_t202" coordsize="21600,21600" o:spt="202" path="m,l,21600r21600,l21600,xe">
              <v:stroke joinstyle="miter"/>
              <v:path gradientshapeok="t" o:connecttype="rect"/>
            </v:shapetype>
            <v:shape id="_x0000_s1029" type="#_x0000_t202" style="position:absolute;left:8172;top:4558;width:2581;height:380;mso-width-relative:margin;mso-height-relative:margin">
              <v:textbox style="mso-next-textbox:#_x0000_s1029">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Protocol 1</w:t>
                    </w:r>
                    <w:r>
                      <w:rPr>
                        <w:rFonts w:asciiTheme="majorHAnsi" w:hAnsiTheme="majorHAnsi"/>
                        <w:sz w:val="20"/>
                        <w:szCs w:val="20"/>
                      </w:rPr>
                      <w:t>: De-Fatted</w:t>
                    </w:r>
                    <w:r w:rsidRPr="00DD1278">
                      <w:rPr>
                        <w:rFonts w:asciiTheme="majorHAnsi" w:hAnsiTheme="majorHAnsi"/>
                        <w:sz w:val="20"/>
                        <w:szCs w:val="20"/>
                      </w:rPr>
                      <w:t xml:space="preserve"> </w:t>
                    </w:r>
                  </w:p>
                </w:txbxContent>
              </v:textbox>
            </v:shape>
            <v:oval id="_x0000_s1030" style="position:absolute;left:6347;top:5960;width:966;height:889" filled="f"/>
          </v:group>
        </w:pict>
      </w:r>
      <w:r>
        <w:rPr>
          <w:rFonts w:ascii="Cambria Math" w:hAnsi="Cambria Math"/>
          <w:noProof/>
          <w:sz w:val="20"/>
        </w:rPr>
        <w:pict>
          <v:shape id="_x0000_s1027" type="#_x0000_t202" style="position:absolute;margin-left:333pt;margin-top:311.15pt;width:129.05pt;height:19pt;z-index:251661312;mso-width-relative:margin;mso-height-relative:margin">
            <v:textbox style="mso-next-textbox:#_x0000_s1027">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2: Not De-Fatted</w:t>
                  </w:r>
                  <w:r w:rsidRPr="00DD1278">
                    <w:rPr>
                      <w:rFonts w:asciiTheme="majorHAnsi" w:hAnsiTheme="majorHAnsi"/>
                      <w:sz w:val="20"/>
                      <w:szCs w:val="20"/>
                    </w:rPr>
                    <w:t xml:space="preserve"> </w:t>
                  </w:r>
                </w:p>
              </w:txbxContent>
            </v:textbox>
          </v:shape>
        </w:pict>
      </w:r>
      <w:r>
        <w:rPr>
          <w:rFonts w:ascii="Cambria Math" w:hAnsi="Cambria Math"/>
          <w:noProof/>
          <w:sz w:val="20"/>
          <w:lang w:eastAsia="zh-TW"/>
        </w:rPr>
        <w:pict>
          <v:shape id="_x0000_s1026" type="#_x0000_t202" style="position:absolute;margin-left:333pt;margin-top:1.9pt;width:129.05pt;height:19pt;z-index:251658240;mso-width-relative:margin;mso-height-relative:margin">
            <v:textbox style="mso-next-textbox:#_x0000_s1026">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Protocol 1</w:t>
                  </w:r>
                  <w:r>
                    <w:rPr>
                      <w:rFonts w:asciiTheme="majorHAnsi" w:hAnsiTheme="majorHAnsi"/>
                      <w:sz w:val="20"/>
                      <w:szCs w:val="20"/>
                    </w:rPr>
                    <w:t>: Not De-Fatted</w:t>
                  </w:r>
                  <w:r w:rsidRPr="00DD1278">
                    <w:rPr>
                      <w:rFonts w:asciiTheme="majorHAnsi" w:hAnsiTheme="majorHAnsi"/>
                      <w:sz w:val="20"/>
                      <w:szCs w:val="20"/>
                    </w:rPr>
                    <w:t xml:space="preserve"> </w:t>
                  </w:r>
                </w:p>
              </w:txbxContent>
            </v:textbox>
          </v:shape>
        </w:pict>
      </w:r>
      <w:r w:rsidR="000E36BF" w:rsidRPr="00740B23">
        <w:rPr>
          <w:rFonts w:ascii="Cambria Math" w:hAnsi="Cambria Math"/>
          <w:noProof/>
          <w:sz w:val="20"/>
        </w:rPr>
        <w:drawing>
          <wp:inline distT="0" distB="0" distL="0" distR="0">
            <wp:extent cx="5878850" cy="1762042"/>
            <wp:effectExtent l="19050" t="19050" r="26650" b="9608"/>
            <wp:docPr id="31" name="Picture 23"/>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40" cstate="print"/>
                    <a:srcRect l="4400" t="23837" r="26761" b="38928"/>
                    <a:stretch>
                      <a:fillRect/>
                    </a:stretch>
                  </pic:blipFill>
                  <pic:spPr bwMode="auto">
                    <a:xfrm>
                      <a:off x="0" y="0"/>
                      <a:ext cx="5886257" cy="1764262"/>
                    </a:xfrm>
                    <a:prstGeom prst="rect">
                      <a:avLst/>
                    </a:prstGeom>
                    <a:noFill/>
                    <a:ln w="1">
                      <a:solidFill>
                        <a:schemeClr val="tx1">
                          <a:lumMod val="50000"/>
                          <a:lumOff val="50000"/>
                        </a:schemeClr>
                      </a:solidFill>
                      <a:miter lim="800000"/>
                      <a:headEnd/>
                      <a:tailEnd type="none" w="med" len="med"/>
                    </a:ln>
                    <a:effectLst/>
                  </pic:spPr>
                </pic:pic>
              </a:graphicData>
            </a:graphic>
          </wp:inline>
        </w:drawing>
      </w:r>
      <w:r w:rsidR="000E36BF" w:rsidRPr="00740B23">
        <w:rPr>
          <w:noProof/>
        </w:rPr>
        <w:t xml:space="preserve"> </w:t>
      </w:r>
      <w:r w:rsidR="000E36BF" w:rsidRPr="00DD1278">
        <w:rPr>
          <w:noProof/>
        </w:rPr>
        <w:drawing>
          <wp:inline distT="0" distB="0" distL="0" distR="0">
            <wp:extent cx="5888162" cy="1783774"/>
            <wp:effectExtent l="19050" t="19050" r="17338" b="25976"/>
            <wp:docPr id="38" name="Picture 2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a:blip r:embed="rId41" cstate="print"/>
                    <a:srcRect l="24093" t="37740" r="25464" b="16088"/>
                    <a:stretch>
                      <a:fillRect/>
                    </a:stretch>
                  </pic:blipFill>
                  <pic:spPr bwMode="auto">
                    <a:xfrm>
                      <a:off x="0" y="0"/>
                      <a:ext cx="5888162" cy="1783774"/>
                    </a:xfrm>
                    <a:prstGeom prst="rect">
                      <a:avLst/>
                    </a:prstGeom>
                    <a:noFill/>
                    <a:ln w="1">
                      <a:solidFill>
                        <a:sysClr val="windowText" lastClr="000000"/>
                      </a:solidFill>
                      <a:miter lim="800000"/>
                      <a:headEnd/>
                      <a:tailEnd type="none" w="med" len="med"/>
                    </a:ln>
                    <a:effectLst/>
                  </pic:spPr>
                </pic:pic>
              </a:graphicData>
            </a:graphic>
          </wp:inline>
        </w:drawing>
      </w:r>
      <w:r w:rsidR="000E36BF">
        <w:rPr>
          <w:rFonts w:ascii="Cambria Math" w:hAnsi="Cambria Math"/>
          <w:sz w:val="20"/>
        </w:rPr>
        <w:t xml:space="preserve"> </w:t>
      </w:r>
      <w:r w:rsidR="000E36BF" w:rsidRPr="00DD1278">
        <w:rPr>
          <w:rFonts w:ascii="Cambria Math" w:hAnsi="Cambria Math"/>
          <w:noProof/>
          <w:sz w:val="20"/>
        </w:rPr>
        <w:drawing>
          <wp:inline distT="0" distB="0" distL="0" distR="0">
            <wp:extent cx="5888797" cy="1714499"/>
            <wp:effectExtent l="19050" t="19050" r="16703" b="19051"/>
            <wp:docPr id="39" name="Picture 29"/>
            <wp:cNvGraphicFramePr/>
            <a:graphic xmlns:a="http://schemas.openxmlformats.org/drawingml/2006/main">
              <a:graphicData uri="http://schemas.openxmlformats.org/drawingml/2006/picture">
                <pic:pic xmlns:pic="http://schemas.openxmlformats.org/drawingml/2006/picture">
                  <pic:nvPicPr>
                    <pic:cNvPr id="40" name="Picture 39"/>
                    <pic:cNvPicPr/>
                  </pic:nvPicPr>
                  <pic:blipFill>
                    <a:blip r:embed="rId42" cstate="print"/>
                    <a:srcRect l="3423" t="21441" r="17963" b="33296"/>
                    <a:stretch>
                      <a:fillRect/>
                    </a:stretch>
                  </pic:blipFill>
                  <pic:spPr bwMode="auto">
                    <a:xfrm>
                      <a:off x="0" y="0"/>
                      <a:ext cx="5888797" cy="1714499"/>
                    </a:xfrm>
                    <a:prstGeom prst="rect">
                      <a:avLst/>
                    </a:prstGeom>
                    <a:noFill/>
                    <a:ln w="12700">
                      <a:solidFill>
                        <a:schemeClr val="tx1">
                          <a:lumMod val="50000"/>
                          <a:lumOff val="50000"/>
                        </a:schemeClr>
                      </a:solidFill>
                      <a:miter lim="800000"/>
                      <a:headEnd/>
                      <a:tailEnd type="none" w="med" len="med"/>
                    </a:ln>
                    <a:effectLst/>
                  </pic:spPr>
                </pic:pic>
              </a:graphicData>
            </a:graphic>
          </wp:inline>
        </w:drawing>
      </w:r>
    </w:p>
    <w:p w:rsidR="000E36BF" w:rsidRDefault="00936EBA" w:rsidP="000E36BF">
      <w:pPr>
        <w:tabs>
          <w:tab w:val="left" w:pos="4680"/>
        </w:tabs>
        <w:spacing w:line="480" w:lineRule="auto"/>
        <w:rPr>
          <w:rFonts w:ascii="Cambria Math" w:hAnsi="Cambria Math"/>
          <w:sz w:val="20"/>
        </w:rPr>
      </w:pPr>
      <w:r>
        <w:rPr>
          <w:rFonts w:ascii="Cambria Math" w:hAnsi="Cambria Math"/>
          <w:noProof/>
          <w:sz w:val="20"/>
        </w:rPr>
        <w:pict>
          <v:group id="_x0000_s1031" style="position:absolute;margin-left:233.55pt;margin-top:.9pt;width:232.1pt;height:108.95pt;z-index:251663360" coordorigin="6111,10856" coordsize="4642,2179">
            <v:shape id="_x0000_s1032" type="#_x0000_t202" style="position:absolute;left:8172;top:10856;width:2581;height:380;mso-width-relative:margin;mso-height-relative:margin">
              <v:textbox style="mso-next-textbox:#_x0000_s1032">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2: De-Fatted</w:t>
                    </w:r>
                    <w:r w:rsidRPr="00DD1278">
                      <w:rPr>
                        <w:rFonts w:asciiTheme="majorHAnsi" w:hAnsiTheme="majorHAnsi"/>
                        <w:sz w:val="20"/>
                        <w:szCs w:val="20"/>
                      </w:rPr>
                      <w:t xml:space="preserve"> </w:t>
                    </w:r>
                  </w:p>
                </w:txbxContent>
              </v:textbox>
            </v:shape>
            <v:oval id="_x0000_s1033" style="position:absolute;left:6111;top:12146;width:966;height:889" filled="f"/>
          </v:group>
        </w:pict>
      </w:r>
      <w:r w:rsidR="000E36BF" w:rsidRPr="00DD1278">
        <w:rPr>
          <w:rFonts w:ascii="Cambria Math" w:hAnsi="Cambria Math"/>
          <w:noProof/>
          <w:sz w:val="20"/>
        </w:rPr>
        <w:drawing>
          <wp:inline distT="0" distB="0" distL="0" distR="0">
            <wp:extent cx="5888797" cy="1749136"/>
            <wp:effectExtent l="19050" t="19050" r="16703" b="22514"/>
            <wp:docPr id="40" name="Picture 30"/>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a:blip r:embed="rId43" cstate="print"/>
                    <a:srcRect l="21873" t="39544" r="23643" b="10208"/>
                    <a:stretch>
                      <a:fillRect/>
                    </a:stretch>
                  </pic:blipFill>
                  <pic:spPr bwMode="auto">
                    <a:xfrm>
                      <a:off x="0" y="0"/>
                      <a:ext cx="5888797" cy="1749136"/>
                    </a:xfrm>
                    <a:prstGeom prst="rect">
                      <a:avLst/>
                    </a:prstGeom>
                    <a:noFill/>
                    <a:ln w="1">
                      <a:solidFill>
                        <a:sysClr val="windowText" lastClr="000000"/>
                      </a:solidFill>
                      <a:miter lim="800000"/>
                      <a:headEnd/>
                      <a:tailEnd type="none" w="med" len="med"/>
                    </a:ln>
                    <a:effectLst/>
                  </pic:spPr>
                </pic:pic>
              </a:graphicData>
            </a:graphic>
          </wp:inline>
        </w:drawing>
      </w:r>
    </w:p>
    <w:p w:rsidR="000E36BF" w:rsidRDefault="000E36BF" w:rsidP="000E36BF">
      <w:pPr>
        <w:spacing w:line="480" w:lineRule="auto"/>
        <w:rPr>
          <w:rFonts w:ascii="Cambria Math" w:hAnsi="Cambria Math"/>
          <w:sz w:val="20"/>
        </w:rPr>
      </w:pPr>
      <w:r>
        <w:rPr>
          <w:rFonts w:ascii="Cambria Math" w:hAnsi="Cambria Math"/>
          <w:sz w:val="20"/>
        </w:rPr>
        <w:t xml:space="preserve">Figure 2.10 Gelatinization not seen in DSC </w:t>
      </w:r>
      <w:proofErr w:type="gramStart"/>
      <w:r>
        <w:rPr>
          <w:rFonts w:ascii="Cambria Math" w:hAnsi="Cambria Math"/>
          <w:sz w:val="20"/>
        </w:rPr>
        <w:t>samples  without</w:t>
      </w:r>
      <w:proofErr w:type="gramEnd"/>
      <w:r>
        <w:rPr>
          <w:rFonts w:ascii="Cambria Math" w:hAnsi="Cambria Math"/>
          <w:sz w:val="20"/>
        </w:rPr>
        <w:t xml:space="preserve"> performing de-fatting procedure. </w:t>
      </w:r>
    </w:p>
    <w:p w:rsidR="000E36BF" w:rsidRDefault="00936EBA" w:rsidP="000E36BF">
      <w:pPr>
        <w:spacing w:before="240"/>
        <w:rPr>
          <w:rFonts w:ascii="Cambria Math" w:hAnsi="Cambria Math"/>
          <w:sz w:val="20"/>
        </w:rPr>
      </w:pPr>
      <w:r>
        <w:rPr>
          <w:rFonts w:ascii="Cambria Math" w:hAnsi="Cambria Math"/>
          <w:noProof/>
          <w:sz w:val="20"/>
        </w:rPr>
        <w:pict>
          <v:shape id="_x0000_s1034" type="#_x0000_t202" style="position:absolute;margin-left:334.95pt;margin-top:1.9pt;width:129.05pt;height:19pt;z-index:251664384;mso-width-relative:margin;mso-height-relative:margin">
            <v:textbox style="mso-next-textbox:#_x0000_s1034">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3: De-Fatted</w:t>
                  </w:r>
                  <w:r w:rsidRPr="00DD1278">
                    <w:rPr>
                      <w:rFonts w:asciiTheme="majorHAnsi" w:hAnsiTheme="majorHAnsi"/>
                      <w:sz w:val="20"/>
                      <w:szCs w:val="20"/>
                    </w:rPr>
                    <w:t xml:space="preserve"> </w:t>
                  </w:r>
                </w:p>
              </w:txbxContent>
            </v:textbox>
          </v:shape>
        </w:pict>
      </w:r>
      <w:r w:rsidR="000E36BF" w:rsidRPr="00340B9C">
        <w:rPr>
          <w:rFonts w:ascii="Cambria Math" w:hAnsi="Cambria Math"/>
          <w:noProof/>
          <w:sz w:val="20"/>
        </w:rPr>
        <w:drawing>
          <wp:inline distT="0" distB="0" distL="0" distR="0">
            <wp:extent cx="5870863" cy="1775112"/>
            <wp:effectExtent l="19050" t="19050" r="15587" b="15588"/>
            <wp:docPr id="43" name="Picture 36"/>
            <wp:cNvGraphicFramePr/>
            <a:graphic xmlns:a="http://schemas.openxmlformats.org/drawingml/2006/main">
              <a:graphicData uri="http://schemas.openxmlformats.org/drawingml/2006/picture">
                <pic:pic xmlns:pic="http://schemas.openxmlformats.org/drawingml/2006/picture">
                  <pic:nvPicPr>
                    <pic:cNvPr id="42" name="Picture 11"/>
                    <pic:cNvPicPr>
                      <a:picLocks noChangeAspect="1" noChangeArrowheads="1"/>
                    </pic:cNvPicPr>
                  </pic:nvPicPr>
                  <pic:blipFill>
                    <a:blip r:embed="rId44" cstate="print"/>
                    <a:srcRect l="21837" t="39773" r="23311" b="10000"/>
                    <a:stretch>
                      <a:fillRect/>
                    </a:stretch>
                  </pic:blipFill>
                  <pic:spPr bwMode="auto">
                    <a:xfrm>
                      <a:off x="0" y="0"/>
                      <a:ext cx="5870863" cy="1775112"/>
                    </a:xfrm>
                    <a:prstGeom prst="rect">
                      <a:avLst/>
                    </a:prstGeom>
                    <a:noFill/>
                    <a:ln w="1">
                      <a:solidFill>
                        <a:sysClr val="windowText" lastClr="000000"/>
                      </a:solidFill>
                      <a:miter lim="800000"/>
                      <a:headEnd/>
                      <a:tailEnd type="none" w="med" len="med"/>
                    </a:ln>
                    <a:effectLst/>
                  </pic:spPr>
                </pic:pic>
              </a:graphicData>
            </a:graphic>
          </wp:inline>
        </w:drawing>
      </w:r>
    </w:p>
    <w:p w:rsidR="000E36BF" w:rsidRDefault="00936EBA" w:rsidP="000E36BF">
      <w:pPr>
        <w:spacing w:before="240"/>
        <w:rPr>
          <w:rFonts w:ascii="Cambria Math" w:hAnsi="Cambria Math"/>
          <w:sz w:val="20"/>
        </w:rPr>
      </w:pPr>
      <w:r>
        <w:rPr>
          <w:rFonts w:ascii="Cambria Math" w:hAnsi="Cambria Math"/>
          <w:noProof/>
          <w:sz w:val="20"/>
        </w:rPr>
        <w:pict>
          <v:shape id="_x0000_s1037" type="#_x0000_t202" style="position:absolute;margin-left:334.95pt;margin-top:4.8pt;width:129.05pt;height:19pt;z-index:251667456;mso-width-relative:margin;mso-height-relative:margin">
            <v:textbox style="mso-next-textbox:#_x0000_s1037">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4: De-Fatted</w:t>
                  </w:r>
                  <w:r w:rsidRPr="00DD1278">
                    <w:rPr>
                      <w:rFonts w:asciiTheme="majorHAnsi" w:hAnsiTheme="majorHAnsi"/>
                      <w:sz w:val="20"/>
                      <w:szCs w:val="20"/>
                    </w:rPr>
                    <w:t xml:space="preserve"> </w:t>
                  </w:r>
                </w:p>
              </w:txbxContent>
            </v:textbox>
          </v:shape>
        </w:pict>
      </w:r>
      <w:r w:rsidR="000E36BF" w:rsidRPr="00340B9C">
        <w:rPr>
          <w:rFonts w:ascii="Cambria Math" w:hAnsi="Cambria Math"/>
          <w:noProof/>
          <w:sz w:val="20"/>
        </w:rPr>
        <w:drawing>
          <wp:inline distT="0" distB="0" distL="0" distR="0">
            <wp:extent cx="5873529" cy="1784350"/>
            <wp:effectExtent l="19050" t="19050" r="12921" b="25400"/>
            <wp:docPr id="44" name="Picture 37"/>
            <wp:cNvGraphicFramePr/>
            <a:graphic xmlns:a="http://schemas.openxmlformats.org/drawingml/2006/main">
              <a:graphicData uri="http://schemas.openxmlformats.org/drawingml/2006/picture">
                <pic:pic xmlns:pic="http://schemas.openxmlformats.org/drawingml/2006/picture">
                  <pic:nvPicPr>
                    <pic:cNvPr id="43" name="Picture 4"/>
                    <pic:cNvPicPr>
                      <a:picLocks noChangeAspect="1" noChangeArrowheads="1"/>
                    </pic:cNvPicPr>
                  </pic:nvPicPr>
                  <pic:blipFill>
                    <a:blip r:embed="rId45" cstate="print"/>
                    <a:srcRect l="27671" t="39943" r="28862" b="20000"/>
                    <a:stretch>
                      <a:fillRect/>
                    </a:stretch>
                  </pic:blipFill>
                  <pic:spPr bwMode="auto">
                    <a:xfrm>
                      <a:off x="0" y="0"/>
                      <a:ext cx="5871630" cy="1783773"/>
                    </a:xfrm>
                    <a:prstGeom prst="rect">
                      <a:avLst/>
                    </a:prstGeom>
                    <a:noFill/>
                    <a:ln w="1">
                      <a:solidFill>
                        <a:schemeClr val="tx1"/>
                      </a:solidFill>
                      <a:miter lim="800000"/>
                      <a:headEnd/>
                      <a:tailEnd type="none" w="med" len="med"/>
                    </a:ln>
                    <a:effectLst/>
                  </pic:spPr>
                </pic:pic>
              </a:graphicData>
            </a:graphic>
          </wp:inline>
        </w:drawing>
      </w:r>
    </w:p>
    <w:p w:rsidR="000E36BF" w:rsidRDefault="00936EBA" w:rsidP="000E36BF">
      <w:pPr>
        <w:spacing w:before="240"/>
        <w:rPr>
          <w:rFonts w:ascii="Cambria Math" w:hAnsi="Cambria Math"/>
          <w:sz w:val="20"/>
        </w:rPr>
      </w:pPr>
      <w:r>
        <w:rPr>
          <w:rFonts w:ascii="Cambria Math" w:hAnsi="Cambria Math"/>
          <w:noProof/>
          <w:sz w:val="20"/>
        </w:rPr>
        <w:pict>
          <v:shape id="_x0000_s1036" type="#_x0000_t202" style="position:absolute;margin-left:334.95pt;margin-top:2.5pt;width:129.05pt;height:19pt;z-index:251666432;mso-width-relative:margin;mso-height-relative:margin">
            <v:textbox style="mso-next-textbox:#_x0000_s1036">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5: De-Fatted</w:t>
                  </w:r>
                  <w:r w:rsidRPr="00DD1278">
                    <w:rPr>
                      <w:rFonts w:asciiTheme="majorHAnsi" w:hAnsiTheme="majorHAnsi"/>
                      <w:sz w:val="20"/>
                      <w:szCs w:val="20"/>
                    </w:rPr>
                    <w:t xml:space="preserve"> </w:t>
                  </w:r>
                </w:p>
              </w:txbxContent>
            </v:textbox>
          </v:shape>
        </w:pict>
      </w:r>
      <w:r w:rsidR="000E36BF" w:rsidRPr="00340B9C">
        <w:rPr>
          <w:rFonts w:ascii="Cambria Math" w:hAnsi="Cambria Math"/>
          <w:noProof/>
          <w:sz w:val="20"/>
        </w:rPr>
        <w:drawing>
          <wp:inline distT="0" distB="0" distL="0" distR="0">
            <wp:extent cx="5873529" cy="1732983"/>
            <wp:effectExtent l="19050" t="19050" r="12921" b="19617"/>
            <wp:docPr id="45" name="Picture 38"/>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noChangeArrowheads="1"/>
                    </pic:cNvPicPr>
                  </pic:nvPicPr>
                  <pic:blipFill>
                    <a:blip r:embed="rId46" cstate="print"/>
                    <a:srcRect l="27728" t="31283" r="28727" b="20000"/>
                    <a:stretch>
                      <a:fillRect/>
                    </a:stretch>
                  </pic:blipFill>
                  <pic:spPr bwMode="auto">
                    <a:xfrm>
                      <a:off x="0" y="0"/>
                      <a:ext cx="5869576" cy="1731817"/>
                    </a:xfrm>
                    <a:prstGeom prst="rect">
                      <a:avLst/>
                    </a:prstGeom>
                    <a:noFill/>
                    <a:ln w="1">
                      <a:solidFill>
                        <a:sysClr val="windowText" lastClr="000000"/>
                      </a:solidFill>
                      <a:miter lim="800000"/>
                      <a:headEnd/>
                      <a:tailEnd type="none" w="med" len="med"/>
                    </a:ln>
                    <a:effectLst/>
                  </pic:spPr>
                </pic:pic>
              </a:graphicData>
            </a:graphic>
          </wp:inline>
        </w:drawing>
      </w:r>
    </w:p>
    <w:p w:rsidR="000E36BF" w:rsidRDefault="00936EBA" w:rsidP="000E36BF">
      <w:pPr>
        <w:spacing w:before="240"/>
        <w:rPr>
          <w:rFonts w:ascii="Cambria Math" w:hAnsi="Cambria Math"/>
          <w:sz w:val="20"/>
        </w:rPr>
      </w:pPr>
      <w:r>
        <w:rPr>
          <w:rFonts w:ascii="Cambria Math" w:hAnsi="Cambria Math"/>
          <w:noProof/>
          <w:sz w:val="20"/>
        </w:rPr>
        <w:pict>
          <v:shape id="_x0000_s1035" type="#_x0000_t202" style="position:absolute;margin-left:334.95pt;margin-top:3.65pt;width:129.05pt;height:19pt;z-index:251665408;mso-width-relative:margin;mso-height-relative:margin">
            <v:textbox style="mso-next-textbox:#_x0000_s1035">
              <w:txbxContent>
                <w:p w:rsidR="0082567D" w:rsidRPr="00DD1278" w:rsidRDefault="0082567D" w:rsidP="000E36BF">
                  <w:pPr>
                    <w:rPr>
                      <w:rFonts w:asciiTheme="majorHAnsi" w:hAnsiTheme="majorHAnsi"/>
                      <w:sz w:val="20"/>
                      <w:szCs w:val="20"/>
                    </w:rPr>
                  </w:pPr>
                  <w:r w:rsidRPr="00DD1278">
                    <w:rPr>
                      <w:rFonts w:asciiTheme="majorHAnsi" w:hAnsiTheme="majorHAnsi"/>
                      <w:sz w:val="20"/>
                      <w:szCs w:val="20"/>
                    </w:rPr>
                    <w:t xml:space="preserve">Protocol </w:t>
                  </w:r>
                  <w:r>
                    <w:rPr>
                      <w:rFonts w:asciiTheme="majorHAnsi" w:hAnsiTheme="majorHAnsi"/>
                      <w:sz w:val="20"/>
                      <w:szCs w:val="20"/>
                    </w:rPr>
                    <w:t>6: De-Fatted</w:t>
                  </w:r>
                  <w:r w:rsidRPr="00DD1278">
                    <w:rPr>
                      <w:rFonts w:asciiTheme="majorHAnsi" w:hAnsiTheme="majorHAnsi"/>
                      <w:sz w:val="20"/>
                      <w:szCs w:val="20"/>
                    </w:rPr>
                    <w:t xml:space="preserve"> </w:t>
                  </w:r>
                </w:p>
              </w:txbxContent>
            </v:textbox>
          </v:shape>
        </w:pict>
      </w:r>
      <w:r w:rsidR="000E36BF" w:rsidRPr="00340B9C">
        <w:rPr>
          <w:rFonts w:ascii="Cambria Math" w:hAnsi="Cambria Math"/>
          <w:noProof/>
          <w:sz w:val="20"/>
        </w:rPr>
        <w:drawing>
          <wp:inline distT="0" distB="0" distL="0" distR="0">
            <wp:extent cx="5876069" cy="1691222"/>
            <wp:effectExtent l="19050" t="19050" r="10381" b="23278"/>
            <wp:docPr id="46" name="Picture 39"/>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noChangeArrowheads="1"/>
                    </pic:cNvPicPr>
                  </pic:nvPicPr>
                  <pic:blipFill>
                    <a:blip r:embed="rId47" cstate="print"/>
                    <a:srcRect l="27734" t="31548" r="29215" b="20417"/>
                    <a:stretch>
                      <a:fillRect/>
                    </a:stretch>
                  </pic:blipFill>
                  <pic:spPr bwMode="auto">
                    <a:xfrm>
                      <a:off x="0" y="0"/>
                      <a:ext cx="5875345" cy="1691014"/>
                    </a:xfrm>
                    <a:prstGeom prst="rect">
                      <a:avLst/>
                    </a:prstGeom>
                    <a:noFill/>
                    <a:ln w="1">
                      <a:solidFill>
                        <a:sysClr val="windowText" lastClr="000000"/>
                      </a:solidFill>
                      <a:miter lim="800000"/>
                      <a:headEnd/>
                      <a:tailEnd type="none" w="med" len="med"/>
                    </a:ln>
                    <a:effectLst/>
                  </pic:spPr>
                </pic:pic>
              </a:graphicData>
            </a:graphic>
          </wp:inline>
        </w:drawing>
      </w:r>
    </w:p>
    <w:p w:rsidR="000E36BF" w:rsidRDefault="000E36BF" w:rsidP="000E36BF">
      <w:pPr>
        <w:spacing w:before="240"/>
        <w:rPr>
          <w:rFonts w:ascii="Cambria Math" w:hAnsi="Cambria Math"/>
          <w:sz w:val="20"/>
        </w:rPr>
      </w:pPr>
      <w:r>
        <w:rPr>
          <w:rFonts w:ascii="Cambria Math" w:hAnsi="Cambria Math"/>
          <w:sz w:val="20"/>
        </w:rPr>
        <w:t xml:space="preserve">Figure 2.11 DSC analysis of starch from hydration protocols 3-6 show no gelatinization. </w:t>
      </w:r>
    </w:p>
    <w:p w:rsidR="000E36BF" w:rsidRDefault="000E36BF" w:rsidP="000E36BF">
      <w:pPr>
        <w:spacing w:line="480" w:lineRule="auto"/>
        <w:rPr>
          <w:rFonts w:ascii="Cambria Math" w:hAnsi="Cambria Math"/>
          <w:sz w:val="20"/>
        </w:rPr>
      </w:pPr>
    </w:p>
    <w:p w:rsidR="000E36BF" w:rsidRDefault="000E36BF" w:rsidP="000E36BF">
      <w:pPr>
        <w:spacing w:line="480" w:lineRule="auto"/>
        <w:rPr>
          <w:rFonts w:ascii="Cambria Math" w:hAnsi="Cambria Math"/>
          <w:sz w:val="20"/>
        </w:rPr>
      </w:pPr>
    </w:p>
    <w:p w:rsidR="000E36BF" w:rsidRDefault="000E36BF" w:rsidP="000E36BF">
      <w:pPr>
        <w:spacing w:line="480" w:lineRule="auto"/>
        <w:rPr>
          <w:rFonts w:ascii="Cambria Math" w:hAnsi="Cambria Math"/>
          <w:sz w:val="20"/>
        </w:rPr>
      </w:pPr>
    </w:p>
    <w:p w:rsidR="005F3B92" w:rsidRDefault="008B31CA" w:rsidP="000E36BF">
      <w:pPr>
        <w:spacing w:line="480" w:lineRule="auto"/>
        <w:rPr>
          <w:rFonts w:ascii="Cambria Math" w:hAnsi="Cambria Math"/>
          <w:sz w:val="20"/>
        </w:rPr>
      </w:pPr>
      <w:r>
        <w:rPr>
          <w:rFonts w:ascii="Cambria Math" w:hAnsi="Cambria Math"/>
          <w:sz w:val="20"/>
        </w:rPr>
        <w:t xml:space="preserve"> </w:t>
      </w:r>
    </w:p>
    <w:p w:rsidR="000E36BF" w:rsidRDefault="000E36BF" w:rsidP="000E36BF">
      <w:pPr>
        <w:spacing w:line="480" w:lineRule="auto"/>
        <w:rPr>
          <w:rFonts w:ascii="Cambria Math" w:hAnsi="Cambria Math"/>
          <w:sz w:val="20"/>
        </w:rPr>
      </w:pPr>
    </w:p>
    <w:p w:rsidR="000E36BF" w:rsidRDefault="000E36BF" w:rsidP="000E36BF">
      <w:pPr>
        <w:spacing w:line="480" w:lineRule="auto"/>
        <w:rPr>
          <w:rFonts w:ascii="Cambria Math" w:hAnsi="Cambria Math"/>
          <w:sz w:val="20"/>
        </w:rPr>
      </w:pPr>
    </w:p>
    <w:p w:rsidR="000E36BF" w:rsidRDefault="000E36BF" w:rsidP="000E36BF">
      <w:pPr>
        <w:spacing w:line="480" w:lineRule="auto"/>
        <w:rPr>
          <w:rFonts w:ascii="Cambria Math" w:hAnsi="Cambria Math"/>
          <w:sz w:val="20"/>
        </w:rPr>
      </w:pPr>
    </w:p>
    <w:p w:rsidR="000E36BF" w:rsidRDefault="000E36BF" w:rsidP="000E36BF">
      <w:pPr>
        <w:spacing w:line="480" w:lineRule="auto"/>
        <w:rPr>
          <w:rFonts w:ascii="Cambria Math" w:hAnsi="Cambria Math"/>
          <w:sz w:val="20"/>
        </w:rPr>
      </w:pPr>
    </w:p>
    <w:p w:rsidR="000E36BF" w:rsidRPr="00EC2C52" w:rsidRDefault="000E36BF" w:rsidP="000E36BF">
      <w:pPr>
        <w:spacing w:line="480" w:lineRule="auto"/>
        <w:rPr>
          <w:rFonts w:ascii="Cambria Math" w:hAnsi="Cambria Math"/>
          <w:sz w:val="20"/>
          <w:vertAlign w:val="superscript"/>
        </w:rPr>
      </w:pPr>
      <w:r>
        <w:rPr>
          <w:rFonts w:ascii="Cambria Math" w:hAnsi="Cambria Math"/>
          <w:sz w:val="20"/>
        </w:rPr>
        <w:t>Table 2.6 Total amylose d</w:t>
      </w:r>
      <w:r w:rsidRPr="00EC2C52">
        <w:rPr>
          <w:rFonts w:ascii="Cambria Math" w:hAnsi="Cambria Math"/>
          <w:sz w:val="20"/>
        </w:rPr>
        <w:t>etermination</w:t>
      </w:r>
      <w:r>
        <w:rPr>
          <w:rFonts w:ascii="Cambria Math" w:hAnsi="Cambria Math"/>
          <w:sz w:val="20"/>
        </w:rPr>
        <w:t xml:space="preserve"> for extracted starch from six hydration protocols </w:t>
      </w:r>
      <w:r>
        <w:rPr>
          <w:rFonts w:ascii="Cambria Math" w:hAnsi="Cambria Math"/>
          <w:sz w:val="20"/>
          <w:vertAlign w:val="superscript"/>
        </w:rPr>
        <w:t>a</w:t>
      </w:r>
    </w:p>
    <w:p w:rsidR="000E36BF" w:rsidRPr="00EC2C52" w:rsidRDefault="005F3B92" w:rsidP="000E36BF">
      <w:pPr>
        <w:rPr>
          <w:rFonts w:ascii="Cambria Math" w:hAnsi="Cambria Math"/>
          <w:sz w:val="20"/>
          <w:szCs w:val="20"/>
        </w:rPr>
      </w:pPr>
      <w:r w:rsidRPr="005F3B92">
        <w:rPr>
          <w:noProof/>
          <w:szCs w:val="20"/>
        </w:rPr>
        <w:drawing>
          <wp:inline distT="0" distB="0" distL="0" distR="0">
            <wp:extent cx="5943600" cy="959252"/>
            <wp:effectExtent l="19050" t="0" r="0" b="0"/>
            <wp:docPr id="2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5943600" cy="959252"/>
                    </a:xfrm>
                    <a:prstGeom prst="rect">
                      <a:avLst/>
                    </a:prstGeom>
                    <a:noFill/>
                    <a:ln w="9525">
                      <a:noFill/>
                      <a:miter lim="800000"/>
                      <a:headEnd/>
                      <a:tailEnd/>
                    </a:ln>
                  </pic:spPr>
                </pic:pic>
              </a:graphicData>
            </a:graphic>
          </wp:inline>
        </w:drawing>
      </w:r>
      <w:proofErr w:type="gramStart"/>
      <w:r w:rsidR="000E36BF" w:rsidRPr="00EC2C52">
        <w:rPr>
          <w:rFonts w:ascii="Cambria Math" w:hAnsi="Cambria Math"/>
          <w:sz w:val="20"/>
          <w:szCs w:val="20"/>
          <w:vertAlign w:val="superscript"/>
        </w:rPr>
        <w:t>a</w:t>
      </w:r>
      <w:proofErr w:type="gramEnd"/>
      <w:r w:rsidR="000E36BF" w:rsidRPr="00EC2C52">
        <w:rPr>
          <w:rFonts w:ascii="Cambria Math" w:hAnsi="Cambria Math"/>
          <w:sz w:val="20"/>
          <w:szCs w:val="20"/>
          <w:vertAlign w:val="superscript"/>
        </w:rPr>
        <w:t xml:space="preserve"> </w:t>
      </w:r>
      <w:r w:rsidR="000E36BF" w:rsidRPr="00EC2C52">
        <w:rPr>
          <w:rFonts w:ascii="Cambria Math" w:hAnsi="Cambria Math"/>
          <w:sz w:val="20"/>
          <w:szCs w:val="20"/>
        </w:rPr>
        <w:t xml:space="preserve">Triplicates </w:t>
      </w:r>
      <w:r w:rsidR="000E36BF">
        <w:rPr>
          <w:rFonts w:ascii="Cambria Math" w:hAnsi="Cambria Math"/>
          <w:sz w:val="20"/>
          <w:szCs w:val="20"/>
        </w:rPr>
        <w:t xml:space="preserve">analyzed of each protocol for </w:t>
      </w:r>
      <w:r w:rsidR="000E36BF" w:rsidRPr="00EC2C52">
        <w:rPr>
          <w:rFonts w:ascii="Cambria Math" w:hAnsi="Cambria Math"/>
          <w:sz w:val="20"/>
          <w:szCs w:val="20"/>
        </w:rPr>
        <w:t>collection days 2 and 3 for a total of six samples of each protocol.</w:t>
      </w:r>
      <w:r w:rsidR="000E36BF">
        <w:rPr>
          <w:rFonts w:ascii="Cambria Math" w:hAnsi="Cambria Math"/>
          <w:sz w:val="20"/>
          <w:szCs w:val="20"/>
        </w:rPr>
        <w:t xml:space="preserve"> </w:t>
      </w:r>
      <w:r w:rsidR="000E36BF" w:rsidRPr="004B36B0">
        <w:rPr>
          <w:rFonts w:ascii="Cambria Math" w:hAnsi="Cambria Math"/>
          <w:color w:val="000000"/>
          <w:sz w:val="18"/>
          <w:szCs w:val="18"/>
          <w:shd w:val="clear" w:color="auto" w:fill="FFFFFF"/>
        </w:rPr>
        <w:t>Values followed by the same letter are no</w:t>
      </w:r>
      <w:r w:rsidR="00976FEA">
        <w:rPr>
          <w:rFonts w:ascii="Cambria Math" w:hAnsi="Cambria Math"/>
          <w:color w:val="000000"/>
          <w:sz w:val="18"/>
          <w:szCs w:val="18"/>
          <w:shd w:val="clear" w:color="auto" w:fill="FFFFFF"/>
        </w:rPr>
        <w:t>t significantly different (p&lt;0.</w:t>
      </w:r>
      <w:r w:rsidR="000E36BF" w:rsidRPr="004B36B0">
        <w:rPr>
          <w:rFonts w:ascii="Cambria Math" w:hAnsi="Cambria Math"/>
          <w:color w:val="000000"/>
          <w:sz w:val="18"/>
          <w:szCs w:val="18"/>
          <w:shd w:val="clear" w:color="auto" w:fill="FFFFFF"/>
        </w:rPr>
        <w:t>05</w:t>
      </w:r>
      <w:r w:rsidR="000E36BF">
        <w:rPr>
          <w:rFonts w:ascii="Cambria Math" w:hAnsi="Cambria Math"/>
          <w:color w:val="000000"/>
          <w:sz w:val="18"/>
          <w:szCs w:val="18"/>
          <w:shd w:val="clear" w:color="auto" w:fill="FFFFFF"/>
        </w:rPr>
        <w:t>)</w:t>
      </w: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p>
    <w:p w:rsidR="000E36BF" w:rsidRDefault="000E36BF" w:rsidP="000E36BF">
      <w:pPr>
        <w:rPr>
          <w:rFonts w:ascii="Cambria Math" w:hAnsi="Cambria Math"/>
          <w:sz w:val="20"/>
        </w:rPr>
      </w:pPr>
      <w:r w:rsidRPr="00366B26">
        <w:rPr>
          <w:rFonts w:ascii="Cambria Math" w:hAnsi="Cambria Math"/>
          <w:sz w:val="20"/>
        </w:rPr>
        <w:t>Tabl</w:t>
      </w:r>
      <w:r>
        <w:rPr>
          <w:rFonts w:ascii="Cambria Math" w:hAnsi="Cambria Math"/>
          <w:sz w:val="20"/>
        </w:rPr>
        <w:t>e 2.7</w:t>
      </w:r>
      <w:r w:rsidRPr="00366B26">
        <w:rPr>
          <w:rFonts w:ascii="Cambria Math" w:hAnsi="Cambria Math"/>
          <w:sz w:val="20"/>
        </w:rPr>
        <w:t xml:space="preserve"> pH</w:t>
      </w:r>
      <w:r>
        <w:rPr>
          <w:rFonts w:ascii="Cambria Math" w:hAnsi="Cambria Math"/>
          <w:sz w:val="20"/>
        </w:rPr>
        <w:t xml:space="preserve">, </w:t>
      </w:r>
      <w:r>
        <w:rPr>
          <w:rFonts w:ascii="Calibri" w:hAnsi="Calibri"/>
          <w:sz w:val="20"/>
        </w:rPr>
        <w:t>⁰</w:t>
      </w:r>
      <w:proofErr w:type="spellStart"/>
      <w:r>
        <w:rPr>
          <w:rFonts w:ascii="Cambria Math" w:hAnsi="Cambria Math"/>
          <w:sz w:val="20"/>
        </w:rPr>
        <w:t>Brix</w:t>
      </w:r>
      <w:proofErr w:type="spellEnd"/>
      <w:r>
        <w:rPr>
          <w:rFonts w:ascii="Cambria Math" w:hAnsi="Cambria Math"/>
          <w:sz w:val="20"/>
        </w:rPr>
        <w:t xml:space="preserve">, amylose, carbohydrate, and protein content values for hydration liquid </w:t>
      </w:r>
      <w:proofErr w:type="gramStart"/>
      <w:r>
        <w:rPr>
          <w:rFonts w:ascii="Cambria Math" w:hAnsi="Cambria Math"/>
          <w:sz w:val="20"/>
        </w:rPr>
        <w:t xml:space="preserve">from six </w:t>
      </w:r>
      <w:proofErr w:type="spellStart"/>
      <w:r w:rsidRPr="00366B26">
        <w:rPr>
          <w:rFonts w:ascii="Cambria Math" w:hAnsi="Cambria Math"/>
          <w:sz w:val="20"/>
        </w:rPr>
        <w:t>protocols.</w:t>
      </w:r>
      <w:r w:rsidRPr="00366B26">
        <w:rPr>
          <w:rFonts w:ascii="Cambria Math" w:hAnsi="Cambria Math"/>
          <w:sz w:val="20"/>
          <w:vertAlign w:val="superscript"/>
        </w:rPr>
        <w:t>a</w:t>
      </w:r>
      <w:proofErr w:type="spellEnd"/>
      <w:proofErr w:type="gramEnd"/>
      <w:r w:rsidRPr="00366B26">
        <w:rPr>
          <w:rFonts w:ascii="Cambria Math" w:hAnsi="Cambria Math"/>
          <w:sz w:val="20"/>
        </w:rPr>
        <w:t xml:space="preserve"> </w:t>
      </w:r>
    </w:p>
    <w:p w:rsidR="000E36BF" w:rsidRDefault="000E36BF" w:rsidP="000E36BF">
      <w:pPr>
        <w:rPr>
          <w:rFonts w:ascii="Cambria Math" w:hAnsi="Cambria Math"/>
          <w:color w:val="000000"/>
          <w:shd w:val="clear" w:color="auto" w:fill="FFFFFF"/>
        </w:rPr>
      </w:pPr>
      <w:r w:rsidRPr="005A5CA1">
        <w:t xml:space="preserve"> </w:t>
      </w:r>
      <w:r w:rsidRPr="00C22DC2">
        <w:rPr>
          <w:noProof/>
        </w:rPr>
        <w:drawing>
          <wp:inline distT="0" distB="0" distL="0" distR="0">
            <wp:extent cx="5943600" cy="2432238"/>
            <wp:effectExtent l="19050" t="0" r="0" b="0"/>
            <wp:docPr id="7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 cstate="print"/>
                    <a:srcRect/>
                    <a:stretch>
                      <a:fillRect/>
                    </a:stretch>
                  </pic:blipFill>
                  <pic:spPr bwMode="auto">
                    <a:xfrm>
                      <a:off x="0" y="0"/>
                      <a:ext cx="5943600" cy="2432238"/>
                    </a:xfrm>
                    <a:prstGeom prst="rect">
                      <a:avLst/>
                    </a:prstGeom>
                    <a:noFill/>
                    <a:ln w="9525">
                      <a:noFill/>
                      <a:miter lim="800000"/>
                      <a:headEnd/>
                      <a:tailEnd/>
                    </a:ln>
                  </pic:spPr>
                </pic:pic>
              </a:graphicData>
            </a:graphic>
          </wp:inline>
        </w:drawing>
      </w:r>
      <w:r w:rsidRPr="00C22DC2">
        <w:t xml:space="preserve"> </w:t>
      </w:r>
      <w:proofErr w:type="gramStart"/>
      <w:r>
        <w:rPr>
          <w:rFonts w:ascii="Cambria Math" w:hAnsi="Cambria Math"/>
          <w:sz w:val="20"/>
          <w:vertAlign w:val="superscript"/>
        </w:rPr>
        <w:t>a</w:t>
      </w:r>
      <w:proofErr w:type="gramEnd"/>
      <w:r>
        <w:rPr>
          <w:rFonts w:ascii="Cambria Math" w:hAnsi="Cambria Math"/>
          <w:sz w:val="20"/>
          <w:vertAlign w:val="superscript"/>
        </w:rPr>
        <w:t xml:space="preserve"> </w:t>
      </w:r>
      <w:r w:rsidRPr="002C19A4">
        <w:rPr>
          <w:rFonts w:ascii="Cambria Math" w:hAnsi="Cambria Math"/>
          <w:color w:val="000000"/>
          <w:sz w:val="18"/>
          <w:shd w:val="clear" w:color="auto" w:fill="FFFFFF"/>
        </w:rPr>
        <w:t>Completed in triplicates by analyzing one sample for each collection day</w:t>
      </w:r>
      <w:r>
        <w:rPr>
          <w:rFonts w:ascii="Cambria Math" w:hAnsi="Cambria Math"/>
          <w:color w:val="000000"/>
          <w:shd w:val="clear" w:color="auto" w:fill="FFFFFF"/>
        </w:rPr>
        <w:t>.</w:t>
      </w:r>
    </w:p>
    <w:p w:rsidR="000E36BF" w:rsidRPr="00904666" w:rsidRDefault="000E36BF" w:rsidP="000E36BF">
      <w:pPr>
        <w:rPr>
          <w:rFonts w:ascii="Cambria Math" w:hAnsi="Cambria Math"/>
          <w:sz w:val="20"/>
        </w:rPr>
      </w:pPr>
      <w:proofErr w:type="gramStart"/>
      <w:r>
        <w:rPr>
          <w:rFonts w:ascii="Cambria Math" w:hAnsi="Cambria Math"/>
          <w:sz w:val="20"/>
          <w:vertAlign w:val="superscript"/>
        </w:rPr>
        <w:t>b</w:t>
      </w:r>
      <w:proofErr w:type="gramEnd"/>
      <w:r>
        <w:rPr>
          <w:rFonts w:ascii="Cambria Math" w:hAnsi="Cambria Math"/>
          <w:sz w:val="20"/>
          <w:vertAlign w:val="superscript"/>
        </w:rPr>
        <w:t xml:space="preserve"> </w:t>
      </w:r>
      <w:r>
        <w:rPr>
          <w:rFonts w:ascii="Cambria Math" w:hAnsi="Cambria Math"/>
          <w:color w:val="000000"/>
          <w:sz w:val="18"/>
          <w:shd w:val="clear" w:color="auto" w:fill="FFFFFF"/>
        </w:rPr>
        <w:t>Percent of hydration fluid after hydration as explained on page 14.</w:t>
      </w: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0E36BF" w:rsidRDefault="000E36BF" w:rsidP="000E36BF">
      <w:pPr>
        <w:jc w:val="center"/>
        <w:rPr>
          <w:rFonts w:ascii="Cambria Math" w:hAnsi="Cambria Math"/>
          <w:b/>
          <w:sz w:val="28"/>
        </w:rPr>
      </w:pPr>
    </w:p>
    <w:p w:rsidR="00BA086D" w:rsidRPr="00C46D1E" w:rsidRDefault="000E36BF" w:rsidP="00C46D1E">
      <w:pPr>
        <w:pStyle w:val="Heading2"/>
      </w:pPr>
      <w:bookmarkStart w:id="106" w:name="_Toc325350715"/>
      <w:r w:rsidRPr="00BA086D">
        <w:t>Sources</w:t>
      </w:r>
      <w:bookmarkEnd w:id="106"/>
    </w:p>
    <w:p w:rsidR="000E36BF" w:rsidRDefault="00936EBA" w:rsidP="000E36BF">
      <w:pPr>
        <w:ind w:left="720" w:hanging="720"/>
        <w:rPr>
          <w:rFonts w:ascii="Cambria Math" w:hAnsi="Cambria Math"/>
          <w:noProof/>
        </w:rPr>
      </w:pPr>
      <w:r w:rsidRPr="00AE10F2">
        <w:rPr>
          <w:rFonts w:ascii="Cambria Math" w:hAnsi="Cambria Math"/>
        </w:rPr>
        <w:fldChar w:fldCharType="begin"/>
      </w:r>
      <w:r w:rsidR="000E36BF" w:rsidRPr="00911C6C">
        <w:rPr>
          <w:rFonts w:ascii="Cambria Math" w:hAnsi="Cambria Math"/>
        </w:rPr>
        <w:instrText xml:space="preserve"> ADDIN EN.REFLIST </w:instrText>
      </w:r>
      <w:r w:rsidRPr="00AE10F2">
        <w:rPr>
          <w:rFonts w:ascii="Cambria Math" w:hAnsi="Cambria Math"/>
        </w:rPr>
        <w:fldChar w:fldCharType="separate"/>
      </w:r>
      <w:bookmarkStart w:id="107" w:name="_ENREF_1"/>
      <w:r w:rsidR="000E36BF">
        <w:rPr>
          <w:rFonts w:ascii="Cambria Math" w:hAnsi="Cambria Math"/>
          <w:noProof/>
        </w:rPr>
        <w:t>Colonna P, Buleon A &amp; Mercier C. 1981. Pisum sativum and Vicia faba Carbohydrates: Structural Studies of Starches. Journal of Food Science 46(1):88-93.</w:t>
      </w:r>
      <w:bookmarkEnd w:id="107"/>
    </w:p>
    <w:p w:rsidR="000E36BF" w:rsidRDefault="000E36BF" w:rsidP="000E36BF">
      <w:pPr>
        <w:ind w:left="720" w:hanging="720"/>
        <w:rPr>
          <w:rFonts w:ascii="Cambria Math" w:hAnsi="Cambria Math"/>
          <w:noProof/>
        </w:rPr>
      </w:pPr>
      <w:bookmarkStart w:id="108" w:name="_ENREF_2"/>
      <w:r>
        <w:rPr>
          <w:rFonts w:ascii="Cambria Math" w:hAnsi="Cambria Math"/>
          <w:noProof/>
        </w:rPr>
        <w:t>Fernandez ML &amp; Berry JW. 1989. The Effect of Germination on Chickpea Starch. Starch - Stärke 41(1):17-21.</w:t>
      </w:r>
      <w:bookmarkEnd w:id="108"/>
    </w:p>
    <w:p w:rsidR="000E36BF" w:rsidRDefault="000E36BF" w:rsidP="000E36BF">
      <w:pPr>
        <w:ind w:left="720" w:hanging="720"/>
        <w:rPr>
          <w:rFonts w:ascii="Cambria Math" w:hAnsi="Cambria Math"/>
          <w:noProof/>
        </w:rPr>
      </w:pPr>
      <w:bookmarkStart w:id="109" w:name="_ENREF_3"/>
      <w:r>
        <w:rPr>
          <w:rFonts w:ascii="Cambria Math" w:hAnsi="Cambria Math"/>
          <w:noProof/>
        </w:rPr>
        <w:t>Gujska E &amp; Khan K. 1991. Feed Moisture Effects on Functional Properties, Trypsin Inhibitor and Hemagglutinating Activities of Extruded Bean High Starch Fractions. Journal of Food Science 56(2):443-447.</w:t>
      </w:r>
      <w:bookmarkEnd w:id="109"/>
    </w:p>
    <w:p w:rsidR="000E36BF" w:rsidRDefault="000E36BF" w:rsidP="000E36BF">
      <w:pPr>
        <w:ind w:left="720" w:hanging="720"/>
        <w:rPr>
          <w:rFonts w:ascii="Cambria Math" w:hAnsi="Cambria Math"/>
          <w:noProof/>
        </w:rPr>
      </w:pPr>
      <w:bookmarkStart w:id="110" w:name="_ENREF_4"/>
      <w:r>
        <w:rPr>
          <w:rFonts w:ascii="Cambria Math" w:hAnsi="Cambria Math"/>
          <w:noProof/>
        </w:rPr>
        <w:t>Gujska E, Reinhard W &amp; Khan K. 1994. Physicochemical Properties of Field Pea, Pinto and Navy Bean Starches. Journal of Food Science 59(3):634-636.</w:t>
      </w:r>
      <w:bookmarkEnd w:id="110"/>
    </w:p>
    <w:p w:rsidR="000E36BF" w:rsidRDefault="000E36BF" w:rsidP="000E36BF">
      <w:pPr>
        <w:ind w:left="720" w:hanging="720"/>
        <w:rPr>
          <w:rFonts w:ascii="Cambria Math" w:hAnsi="Cambria Math"/>
          <w:noProof/>
        </w:rPr>
      </w:pPr>
      <w:bookmarkStart w:id="111" w:name="_ENREF_5"/>
      <w:r>
        <w:rPr>
          <w:rFonts w:ascii="Cambria Math" w:hAnsi="Cambria Math"/>
          <w:noProof/>
        </w:rPr>
        <w:t>Hoover R &amp; Manuel H. 1996. Effect of heat moisture treatment on the structure and physicochemical properties of legume starches. Food Research International 29(8):731-750.</w:t>
      </w:r>
      <w:bookmarkEnd w:id="111"/>
    </w:p>
    <w:p w:rsidR="000E36BF" w:rsidRDefault="000E36BF" w:rsidP="000E36BF">
      <w:pPr>
        <w:ind w:left="720" w:hanging="720"/>
        <w:rPr>
          <w:rFonts w:ascii="Cambria Math" w:hAnsi="Cambria Math"/>
          <w:noProof/>
        </w:rPr>
      </w:pPr>
      <w:bookmarkStart w:id="112" w:name="_ENREF_6"/>
      <w:r>
        <w:rPr>
          <w:rFonts w:ascii="Cambria Math" w:hAnsi="Cambria Math"/>
          <w:noProof/>
        </w:rPr>
        <w:t>Hoover R &amp; Ratnayake WS. 2001. Determination of Total Amylose Content of Starch. Current Protocols in Food Analytical Chemistry</w:t>
      </w:r>
      <w:r w:rsidRPr="004A74C0">
        <w:rPr>
          <w:rFonts w:ascii="Cambria Math" w:hAnsi="Cambria Math"/>
          <w:i/>
          <w:noProof/>
        </w:rPr>
        <w:t>.</w:t>
      </w:r>
      <w:r>
        <w:rPr>
          <w:rFonts w:ascii="Cambria Math" w:hAnsi="Cambria Math"/>
          <w:noProof/>
        </w:rPr>
        <w:t xml:space="preserve"> John Wiley &amp; Sons, Inc.</w:t>
      </w:r>
      <w:bookmarkEnd w:id="112"/>
    </w:p>
    <w:p w:rsidR="000E36BF" w:rsidRDefault="000E36BF" w:rsidP="000E36BF">
      <w:pPr>
        <w:ind w:left="720" w:hanging="720"/>
        <w:rPr>
          <w:rFonts w:ascii="Cambria Math" w:hAnsi="Cambria Math"/>
          <w:noProof/>
        </w:rPr>
      </w:pPr>
      <w:bookmarkStart w:id="113" w:name="_ENREF_7"/>
      <w:r>
        <w:rPr>
          <w:rFonts w:ascii="Cambria Math" w:hAnsi="Cambria Math"/>
          <w:noProof/>
        </w:rPr>
        <w:t>Hoover R &amp; Ratnayake WS. 2002. Starch characteristics of black bean, chick pea, lentil, navy bean and pinto bean cultivars grown in Canada. Food Chemistry 78(4):489-498.</w:t>
      </w:r>
      <w:bookmarkEnd w:id="113"/>
    </w:p>
    <w:p w:rsidR="000E36BF" w:rsidRDefault="000E36BF" w:rsidP="000E36BF">
      <w:pPr>
        <w:ind w:left="720" w:hanging="720"/>
        <w:rPr>
          <w:rFonts w:ascii="Cambria Math" w:hAnsi="Cambria Math"/>
          <w:noProof/>
        </w:rPr>
      </w:pPr>
      <w:bookmarkStart w:id="114" w:name="_ENREF_8"/>
      <w:r>
        <w:rPr>
          <w:rFonts w:ascii="Cambria Math" w:hAnsi="Cambria Math"/>
          <w:noProof/>
        </w:rPr>
        <w:t>Hoover R &amp; Sosulski F. 1985. Studies on the Functional Characteristics and Digestibility of Starches from Phaseolus vulgaris Biotypes. Starch - Stärke 37(6):181-191.</w:t>
      </w:r>
      <w:bookmarkEnd w:id="114"/>
    </w:p>
    <w:p w:rsidR="000E36BF" w:rsidRDefault="000E36BF" w:rsidP="000E36BF">
      <w:pPr>
        <w:ind w:left="720" w:hanging="720"/>
        <w:rPr>
          <w:rFonts w:ascii="Cambria Math" w:hAnsi="Cambria Math"/>
          <w:noProof/>
        </w:rPr>
      </w:pPr>
      <w:bookmarkStart w:id="115" w:name="_ENREF_9"/>
      <w:r>
        <w:rPr>
          <w:rFonts w:ascii="Cambria Math" w:hAnsi="Cambria Math"/>
          <w:noProof/>
        </w:rPr>
        <w:t>Hoover R &amp; Sosulski FW. 1991. Composition, structure, functionality, and chemical modification of legume starches: a review. Canadian Journal of Physiology and Pharmacology 69(1):79-92.</w:t>
      </w:r>
      <w:bookmarkEnd w:id="115"/>
    </w:p>
    <w:p w:rsidR="000E36BF" w:rsidRDefault="000E36BF" w:rsidP="000E36BF">
      <w:pPr>
        <w:ind w:left="720" w:hanging="720"/>
        <w:rPr>
          <w:rFonts w:ascii="Cambria Math" w:hAnsi="Cambria Math"/>
          <w:noProof/>
        </w:rPr>
      </w:pPr>
      <w:bookmarkStart w:id="116" w:name="_ENREF_10"/>
      <w:r>
        <w:rPr>
          <w:rFonts w:ascii="Cambria Math" w:hAnsi="Cambria Math"/>
          <w:noProof/>
        </w:rPr>
        <w:t>Junek JJ, Sistrunk WA &amp; Neely MB. 1980. Influence of process methodology on quality attributes of canned dry beans. Journal of Food Science 45(4):821-824.</w:t>
      </w:r>
      <w:bookmarkEnd w:id="116"/>
    </w:p>
    <w:p w:rsidR="000E36BF" w:rsidRDefault="000E36BF" w:rsidP="000E36BF">
      <w:pPr>
        <w:ind w:left="720" w:hanging="720"/>
        <w:rPr>
          <w:rFonts w:ascii="Cambria Math" w:hAnsi="Cambria Math"/>
          <w:noProof/>
        </w:rPr>
      </w:pPr>
      <w:bookmarkStart w:id="117" w:name="_ENREF_11"/>
      <w:r>
        <w:rPr>
          <w:rFonts w:ascii="Cambria Math" w:hAnsi="Cambria Math"/>
          <w:noProof/>
        </w:rPr>
        <w:t>Kurtzman RH &amp; Halbrook WU. 1970. Polysaccharide from Dry Navy Beans, Phaseolus vulgaris: Its Isolation and Stimulation of Clostridium perfringens. Applied Microbiology 20(5):715-719.</w:t>
      </w:r>
      <w:bookmarkEnd w:id="117"/>
    </w:p>
    <w:p w:rsidR="000E36BF" w:rsidRDefault="000E36BF" w:rsidP="000E36BF">
      <w:pPr>
        <w:ind w:left="720" w:hanging="720"/>
        <w:rPr>
          <w:rFonts w:ascii="Cambria Math" w:hAnsi="Cambria Math"/>
          <w:noProof/>
        </w:rPr>
      </w:pPr>
      <w:bookmarkStart w:id="118" w:name="_ENREF_12"/>
      <w:r>
        <w:rPr>
          <w:rFonts w:ascii="Cambria Math" w:hAnsi="Cambria Math"/>
          <w:noProof/>
        </w:rPr>
        <w:t>Lai CC &amp; Varriano-Marston E. 1979. Studies on the characteristics of black bean starch. Journal of Food Science 44(2):528-530.</w:t>
      </w:r>
      <w:bookmarkEnd w:id="118"/>
    </w:p>
    <w:p w:rsidR="000E36BF" w:rsidRDefault="000E36BF" w:rsidP="000E36BF">
      <w:pPr>
        <w:ind w:left="720" w:hanging="720"/>
        <w:rPr>
          <w:rFonts w:ascii="Cambria Math" w:hAnsi="Cambria Math"/>
          <w:noProof/>
        </w:rPr>
      </w:pPr>
      <w:bookmarkStart w:id="119" w:name="_ENREF_13"/>
      <w:r>
        <w:rPr>
          <w:rFonts w:ascii="Cambria Math" w:hAnsi="Cambria Math"/>
          <w:noProof/>
        </w:rPr>
        <w:t>Lees MB &amp; Paxman S. 1972. Modification of the lowry procedure for the analysis of proteolipid protein. Analytical Biochemistry 47(1):184-192.</w:t>
      </w:r>
      <w:bookmarkEnd w:id="119"/>
    </w:p>
    <w:p w:rsidR="000E36BF" w:rsidRDefault="000E36BF" w:rsidP="000E36BF">
      <w:pPr>
        <w:ind w:left="720" w:hanging="720"/>
        <w:rPr>
          <w:rFonts w:ascii="Cambria Math" w:hAnsi="Cambria Math"/>
          <w:noProof/>
        </w:rPr>
      </w:pPr>
      <w:bookmarkStart w:id="120" w:name="_ENREF_14"/>
      <w:r>
        <w:rPr>
          <w:rFonts w:ascii="Cambria Math" w:hAnsi="Cambria Math"/>
          <w:noProof/>
        </w:rPr>
        <w:t>Lowry OH, Rosebrough NJ, Farr AL &amp; Randall RJ. 1951. Protein measurement with the folin phenol reagent. Journal of Biological Chemistry 193(1):265-275.</w:t>
      </w:r>
      <w:bookmarkEnd w:id="120"/>
    </w:p>
    <w:p w:rsidR="000E36BF" w:rsidRDefault="000E36BF" w:rsidP="000E36BF">
      <w:pPr>
        <w:ind w:left="720" w:hanging="720"/>
        <w:rPr>
          <w:rFonts w:ascii="Cambria Math" w:hAnsi="Cambria Math"/>
          <w:noProof/>
        </w:rPr>
      </w:pPr>
      <w:bookmarkStart w:id="121" w:name="_ENREF_15"/>
      <w:r>
        <w:rPr>
          <w:rFonts w:ascii="Cambria Math" w:hAnsi="Cambria Math"/>
          <w:noProof/>
        </w:rPr>
        <w:t>Morris HJ, Olson RL &amp; Bean RC. 1950. Processing quality of varitities and strains of dry beans. Food Technology</w:t>
      </w:r>
      <w:r w:rsidRPr="004A74C0">
        <w:rPr>
          <w:rFonts w:ascii="Cambria Math" w:hAnsi="Cambria Math"/>
          <w:i/>
          <w:noProof/>
        </w:rPr>
        <w:t>.</w:t>
      </w:r>
      <w:r>
        <w:rPr>
          <w:rFonts w:ascii="Cambria Math" w:hAnsi="Cambria Math"/>
          <w:noProof/>
        </w:rPr>
        <w:t xml:space="preserve"> p. 247.</w:t>
      </w:r>
      <w:bookmarkEnd w:id="121"/>
    </w:p>
    <w:p w:rsidR="000E36BF" w:rsidRDefault="000E36BF" w:rsidP="000E36BF">
      <w:pPr>
        <w:ind w:left="720" w:hanging="720"/>
        <w:rPr>
          <w:rFonts w:ascii="Cambria Math" w:hAnsi="Cambria Math"/>
          <w:noProof/>
        </w:rPr>
      </w:pPr>
      <w:bookmarkStart w:id="122" w:name="_ENREF_16"/>
      <w:r>
        <w:rPr>
          <w:rFonts w:ascii="Cambria Math" w:hAnsi="Cambria Math"/>
          <w:noProof/>
        </w:rPr>
        <w:t>Naivikul O. 1977. The Carbohydrates Present in Flour Obtained from Various Types of Legumes. Fargo, ND.: North Dakota State University</w:t>
      </w:r>
    </w:p>
    <w:bookmarkEnd w:id="122"/>
    <w:p w:rsidR="000E36BF" w:rsidRDefault="000E36BF" w:rsidP="000E36BF">
      <w:pPr>
        <w:rPr>
          <w:rFonts w:ascii="Cambria Math" w:hAnsi="Cambria Math"/>
          <w:noProof/>
        </w:rPr>
      </w:pPr>
    </w:p>
    <w:p w:rsidR="000E36BF" w:rsidRDefault="000E36BF" w:rsidP="000E36BF">
      <w:pPr>
        <w:ind w:left="720" w:hanging="720"/>
        <w:rPr>
          <w:rFonts w:ascii="Cambria Math" w:hAnsi="Cambria Math"/>
          <w:noProof/>
        </w:rPr>
      </w:pPr>
      <w:bookmarkStart w:id="123" w:name="_ENREF_17"/>
      <w:r>
        <w:rPr>
          <w:rFonts w:ascii="Cambria Math" w:hAnsi="Cambria Math"/>
          <w:noProof/>
        </w:rPr>
        <w:t>Naivikul O &amp; D'Appolonia BL. 1979. Comparison of legume and wheat flour carbohydrates. Il. Starch. Cereal chemistry. 56(1):24-28.</w:t>
      </w:r>
      <w:bookmarkEnd w:id="123"/>
    </w:p>
    <w:p w:rsidR="000E36BF" w:rsidRDefault="000E36BF" w:rsidP="000E36BF">
      <w:pPr>
        <w:ind w:left="720" w:hanging="720"/>
        <w:rPr>
          <w:rFonts w:ascii="Cambria Math" w:hAnsi="Cambria Math"/>
          <w:noProof/>
        </w:rPr>
      </w:pPr>
      <w:bookmarkStart w:id="124" w:name="_ENREF_18"/>
      <w:r>
        <w:rPr>
          <w:rFonts w:ascii="Cambria Math" w:hAnsi="Cambria Math"/>
          <w:noProof/>
        </w:rPr>
        <w:t>Neely M &amp; Sistrunk WA. 1979. Influence of processing methodology on the strength of wastewater from canning dry beans. Journal of Food Science 44(2):407-410.</w:t>
      </w:r>
      <w:bookmarkEnd w:id="124"/>
    </w:p>
    <w:p w:rsidR="000E36BF" w:rsidRDefault="000E36BF" w:rsidP="000E36BF">
      <w:pPr>
        <w:ind w:left="720" w:hanging="720"/>
        <w:rPr>
          <w:rFonts w:ascii="Cambria Math" w:hAnsi="Cambria Math"/>
          <w:noProof/>
        </w:rPr>
      </w:pPr>
      <w:bookmarkStart w:id="125" w:name="_ENREF_19"/>
      <w:r>
        <w:rPr>
          <w:rFonts w:ascii="Cambria Math" w:hAnsi="Cambria Math"/>
          <w:noProof/>
        </w:rPr>
        <w:t>Noda T, Takahata Y, Sato T, Suda I, Morishita T, Ishiguro K &amp; Yamakawa O. 1998. Relationships between chain length distribution of amylopectin and gelatinization properties within the same botanical origin for sweet potato and buckwheat. Carbohydrate Polymers 37(2):153-158.</w:t>
      </w:r>
      <w:bookmarkEnd w:id="125"/>
    </w:p>
    <w:p w:rsidR="000E36BF" w:rsidRDefault="000E36BF" w:rsidP="000E36BF">
      <w:pPr>
        <w:ind w:left="720" w:hanging="720"/>
        <w:rPr>
          <w:rFonts w:ascii="Cambria Math" w:hAnsi="Cambria Math"/>
          <w:noProof/>
        </w:rPr>
      </w:pPr>
      <w:bookmarkStart w:id="126" w:name="_ENREF_20"/>
      <w:r>
        <w:rPr>
          <w:rFonts w:ascii="Cambria Math" w:hAnsi="Cambria Math"/>
          <w:noProof/>
        </w:rPr>
        <w:t>Nordstrom CL &amp; Sistrunk WA. 1977. Effect of type of bean, soak time, canning media and storage time on quality attributes and nutritional value of canned dry beans. Journal of Food Science 42(3):795-798.</w:t>
      </w:r>
      <w:bookmarkEnd w:id="126"/>
    </w:p>
    <w:p w:rsidR="000E36BF" w:rsidRDefault="000E36BF" w:rsidP="000E36BF">
      <w:pPr>
        <w:ind w:left="720" w:hanging="720"/>
        <w:rPr>
          <w:rFonts w:ascii="Cambria Math" w:hAnsi="Cambria Math"/>
          <w:noProof/>
        </w:rPr>
      </w:pPr>
      <w:bookmarkStart w:id="127" w:name="_ENREF_21"/>
      <w:r>
        <w:rPr>
          <w:rFonts w:ascii="Cambria Math" w:hAnsi="Cambria Math"/>
          <w:noProof/>
        </w:rPr>
        <w:t>Pan Z &amp; Tangratanavalee W. 2003. Characteristics of soybeans as affected by soaking conditions. LWT - Food Science and Technology 36(1):143-151.</w:t>
      </w:r>
      <w:bookmarkEnd w:id="127"/>
    </w:p>
    <w:p w:rsidR="000E36BF" w:rsidRDefault="000E36BF" w:rsidP="000E36BF">
      <w:pPr>
        <w:ind w:left="720" w:hanging="720"/>
        <w:rPr>
          <w:rFonts w:ascii="Cambria Math" w:hAnsi="Cambria Math"/>
          <w:noProof/>
        </w:rPr>
      </w:pPr>
      <w:bookmarkStart w:id="128" w:name="_ENREF_22"/>
      <w:r>
        <w:rPr>
          <w:rFonts w:ascii="Cambria Math" w:hAnsi="Cambria Math"/>
          <w:noProof/>
        </w:rPr>
        <w:t>Quast DC &amp; Silva SD. 1977. Temperature dependence of the cooking rate of dry legumes. Journal of Food Science 42(2):370-374.</w:t>
      </w:r>
      <w:bookmarkEnd w:id="128"/>
    </w:p>
    <w:p w:rsidR="000E36BF" w:rsidRDefault="000E36BF" w:rsidP="000E36BF">
      <w:pPr>
        <w:ind w:left="720" w:hanging="720"/>
        <w:rPr>
          <w:rFonts w:ascii="Cambria Math" w:hAnsi="Cambria Math"/>
          <w:noProof/>
        </w:rPr>
      </w:pPr>
      <w:bookmarkStart w:id="129" w:name="_ENREF_23"/>
      <w:r>
        <w:rPr>
          <w:rFonts w:ascii="Cambria Math" w:hAnsi="Cambria Math"/>
          <w:noProof/>
        </w:rPr>
        <w:t>Rackis JJ. 1975. Oligosaccharides of food legumes: Alpha-galactosidase activity and the flatus problem. Physiological Effects of Food Carbohydrates</w:t>
      </w:r>
      <w:r w:rsidRPr="004A74C0">
        <w:rPr>
          <w:rFonts w:ascii="Cambria Math" w:hAnsi="Cambria Math"/>
          <w:i/>
          <w:noProof/>
        </w:rPr>
        <w:t>.</w:t>
      </w:r>
      <w:r>
        <w:rPr>
          <w:rFonts w:ascii="Cambria Math" w:hAnsi="Cambria Math"/>
          <w:noProof/>
        </w:rPr>
        <w:t xml:space="preserve"> American Chemical Society. p. 207-222.</w:t>
      </w:r>
      <w:bookmarkEnd w:id="129"/>
    </w:p>
    <w:p w:rsidR="000E36BF" w:rsidRDefault="000E36BF" w:rsidP="000E36BF">
      <w:pPr>
        <w:ind w:left="720" w:hanging="720"/>
        <w:rPr>
          <w:rFonts w:ascii="Cambria Math" w:hAnsi="Cambria Math"/>
          <w:noProof/>
        </w:rPr>
      </w:pPr>
      <w:bookmarkStart w:id="130" w:name="_ENREF_24"/>
      <w:r>
        <w:rPr>
          <w:rFonts w:ascii="Cambria Math" w:hAnsi="Cambria Math"/>
          <w:noProof/>
        </w:rPr>
        <w:t>Radhika RK, Zakiuddin AS &amp; Bhattacharya KR. 1993. The fine structure of rice-starch amylopectin and its relation to the texture of cooked rice. Carbohydrate Polymers 22(4):267-275.</w:t>
      </w:r>
      <w:bookmarkEnd w:id="130"/>
    </w:p>
    <w:p w:rsidR="000E36BF" w:rsidRDefault="000E36BF" w:rsidP="000E36BF">
      <w:pPr>
        <w:ind w:left="720" w:hanging="720"/>
        <w:rPr>
          <w:rFonts w:ascii="Cambria Math" w:hAnsi="Cambria Math"/>
          <w:noProof/>
        </w:rPr>
      </w:pPr>
      <w:bookmarkStart w:id="131" w:name="_ENREF_25"/>
      <w:r>
        <w:rPr>
          <w:rFonts w:ascii="Cambria Math" w:hAnsi="Cambria Math"/>
          <w:noProof/>
        </w:rPr>
        <w:t>Robertson LS &amp; Frazier RD. 1978. Dry Bean Production - Principles &amp; Practices.</w:t>
      </w:r>
      <w:r w:rsidRPr="004A74C0">
        <w:rPr>
          <w:rFonts w:ascii="Cambria Math" w:hAnsi="Cambria Math"/>
          <w:i/>
          <w:noProof/>
        </w:rPr>
        <w:t xml:space="preserve"> </w:t>
      </w:r>
      <w:r>
        <w:rPr>
          <w:rFonts w:ascii="Cambria Math" w:hAnsi="Cambria Math"/>
          <w:noProof/>
        </w:rPr>
        <w:t>East Lansing, MI: Ext. Bull. E-1251Coop. Ext. Serv. and Agric. Exper. Stn.</w:t>
      </w:r>
      <w:bookmarkEnd w:id="131"/>
    </w:p>
    <w:p w:rsidR="000E36BF" w:rsidRDefault="000E36BF" w:rsidP="000E36BF">
      <w:pPr>
        <w:ind w:left="720" w:hanging="720"/>
        <w:rPr>
          <w:rFonts w:ascii="Cambria Math" w:hAnsi="Cambria Math"/>
          <w:noProof/>
        </w:rPr>
      </w:pPr>
      <w:bookmarkStart w:id="132" w:name="_ENREF_26"/>
      <w:r>
        <w:rPr>
          <w:rFonts w:ascii="Cambria Math" w:hAnsi="Cambria Math"/>
          <w:noProof/>
        </w:rPr>
        <w:t>Sathe SK &amp; Salunkhe DK. 1981. Isolation, Partial Characterization and Modification of the Great Northern Bean (Phaseolus vulgaris L.) Starch. Journal of Food Science 46(2):617-621.</w:t>
      </w:r>
      <w:bookmarkEnd w:id="132"/>
    </w:p>
    <w:p w:rsidR="000E36BF" w:rsidRDefault="000E36BF" w:rsidP="000E36BF">
      <w:pPr>
        <w:ind w:left="720" w:hanging="720"/>
        <w:rPr>
          <w:rFonts w:ascii="Cambria Math" w:hAnsi="Cambria Math"/>
          <w:noProof/>
        </w:rPr>
      </w:pPr>
      <w:bookmarkStart w:id="133" w:name="_ENREF_27"/>
      <w:r>
        <w:rPr>
          <w:rFonts w:ascii="Cambria Math" w:hAnsi="Cambria Math"/>
          <w:noProof/>
        </w:rPr>
        <w:t>Sopade PA &amp; Obekpa JA. 1990. Modelling Water Absorption in Soybean, Cowpea and Peanuts at Three Temperatures Using Peleg's Equation. Journal of Food Science 55(4):1084-1087.</w:t>
      </w:r>
      <w:bookmarkEnd w:id="133"/>
    </w:p>
    <w:p w:rsidR="000E36BF" w:rsidRDefault="000E36BF" w:rsidP="000E36BF">
      <w:pPr>
        <w:ind w:left="720" w:hanging="720"/>
        <w:rPr>
          <w:rFonts w:ascii="Cambria Math" w:hAnsi="Cambria Math"/>
          <w:noProof/>
        </w:rPr>
      </w:pPr>
      <w:bookmarkStart w:id="134" w:name="_ENREF_28"/>
      <w:r>
        <w:rPr>
          <w:rFonts w:ascii="Cambria Math" w:hAnsi="Cambria Math"/>
          <w:noProof/>
        </w:rPr>
        <w:t>Srisuma N, Ruengsakulrach S, Uebersax MA, Bennink MR &amp; Hammerschmidt R. 1991. Cell wall polysaccharides of navy beans (Phaseolus vulgaris). Journal of Agricultural and Food Chemistry 39(5):855-858.</w:t>
      </w:r>
      <w:bookmarkEnd w:id="134"/>
    </w:p>
    <w:p w:rsidR="000E36BF" w:rsidRDefault="000E36BF" w:rsidP="000E36BF">
      <w:pPr>
        <w:ind w:left="720" w:hanging="720"/>
        <w:rPr>
          <w:rFonts w:ascii="Cambria Math" w:hAnsi="Cambria Math"/>
          <w:noProof/>
        </w:rPr>
      </w:pPr>
      <w:bookmarkStart w:id="135" w:name="_ENREF_29"/>
      <w:r>
        <w:rPr>
          <w:rFonts w:ascii="Cambria Math" w:hAnsi="Cambria Math"/>
          <w:noProof/>
        </w:rPr>
        <w:t>Su HS, Lu W &amp; Chang KC. 1998. Microstructure and Physicochemical Characteristics of Starches in Six Bean Varieties and Their Bean Paste Products. LWT - Food Science and Technology 31(3):265-273.</w:t>
      </w:r>
      <w:bookmarkEnd w:id="135"/>
    </w:p>
    <w:p w:rsidR="000E36BF" w:rsidRDefault="000E36BF" w:rsidP="000E36BF">
      <w:pPr>
        <w:ind w:left="720" w:hanging="720"/>
        <w:rPr>
          <w:rFonts w:ascii="Cambria Math" w:hAnsi="Cambria Math"/>
          <w:noProof/>
        </w:rPr>
      </w:pPr>
      <w:bookmarkStart w:id="136" w:name="_ENREF_30"/>
      <w:r>
        <w:rPr>
          <w:rFonts w:ascii="Cambria Math" w:hAnsi="Cambria Math"/>
          <w:noProof/>
        </w:rPr>
        <w:t>Tester RF &amp; Morrison WR. 1990a. Swelling and gelatinization of cereal starches. I. Effects of amylopectin, amylose, and lipids. Cereal chemistry. 67(6):551-557.</w:t>
      </w:r>
      <w:bookmarkEnd w:id="136"/>
    </w:p>
    <w:p w:rsidR="000E36BF" w:rsidRDefault="000E36BF" w:rsidP="000E36BF">
      <w:pPr>
        <w:ind w:left="720" w:hanging="720"/>
        <w:rPr>
          <w:rFonts w:ascii="Cambria Math" w:hAnsi="Cambria Math"/>
          <w:noProof/>
        </w:rPr>
      </w:pPr>
      <w:bookmarkStart w:id="137" w:name="_ENREF_31"/>
      <w:r>
        <w:rPr>
          <w:rFonts w:ascii="Cambria Math" w:hAnsi="Cambria Math"/>
          <w:noProof/>
        </w:rPr>
        <w:t>Tester RF &amp; Morrison WR. 1990b. Swelling and gelatinization of cereal starches. II. Waxy Rice Starches. Cereal Chemistry 67(6):558-563.</w:t>
      </w:r>
      <w:bookmarkEnd w:id="137"/>
    </w:p>
    <w:p w:rsidR="000E36BF" w:rsidRDefault="000E36BF" w:rsidP="000E36BF">
      <w:pPr>
        <w:ind w:left="720" w:hanging="720"/>
        <w:rPr>
          <w:rFonts w:ascii="Cambria Math" w:hAnsi="Cambria Math"/>
          <w:noProof/>
        </w:rPr>
      </w:pPr>
      <w:bookmarkStart w:id="138" w:name="_ENREF_32"/>
      <w:r>
        <w:rPr>
          <w:rFonts w:ascii="Cambria Math" w:hAnsi="Cambria Math"/>
          <w:noProof/>
        </w:rPr>
        <w:t>Thorne M, Thompson L &amp; Jenkins D. 1983. Factors affecting starch digestibility and the glycemic response with special reference to legumes. The American Journal of Clinical Nutrition 38(3):481-488.</w:t>
      </w:r>
      <w:bookmarkEnd w:id="138"/>
    </w:p>
    <w:p w:rsidR="000E36BF" w:rsidRDefault="000E36BF" w:rsidP="000E36BF">
      <w:pPr>
        <w:ind w:left="720" w:hanging="720"/>
        <w:rPr>
          <w:rFonts w:ascii="Cambria Math" w:hAnsi="Cambria Math"/>
          <w:noProof/>
        </w:rPr>
      </w:pPr>
      <w:bookmarkStart w:id="139" w:name="_ENREF_33"/>
      <w:r>
        <w:rPr>
          <w:rFonts w:ascii="Cambria Math" w:hAnsi="Cambria Math"/>
          <w:noProof/>
        </w:rPr>
        <w:t>Varatharajan V, Hoover R, Li J, Vasanthan T, Nantanga KKM, Seetharaman K, Liu Q, Donner E, Jaiswal S &amp; Chibbar RN. 2011. Impact of structural changes due to heat-moisture treatment at different temperatures on the susceptibility of normal and waxy potato starches towards hydrolysis by porcine pancreatic alpha amylase. Food Research International 44(9):2594-2606.</w:t>
      </w:r>
      <w:bookmarkEnd w:id="139"/>
    </w:p>
    <w:p w:rsidR="000E36BF" w:rsidRDefault="000E36BF" w:rsidP="000E36BF">
      <w:pPr>
        <w:ind w:left="720" w:hanging="720"/>
        <w:rPr>
          <w:rFonts w:ascii="Cambria Math" w:hAnsi="Cambria Math"/>
          <w:noProof/>
        </w:rPr>
      </w:pPr>
      <w:bookmarkStart w:id="140" w:name="_ENREF_34"/>
      <w:r>
        <w:rPr>
          <w:rFonts w:ascii="Cambria Math" w:hAnsi="Cambria Math"/>
          <w:noProof/>
        </w:rPr>
        <w:t>Vasanthan T. 2001. Overview of Laboratory Isolation of Starch from Plant Materials. Current Protocols in Food Analytical Chemistry</w:t>
      </w:r>
      <w:r w:rsidRPr="004A74C0">
        <w:rPr>
          <w:rFonts w:ascii="Cambria Math" w:hAnsi="Cambria Math"/>
          <w:i/>
          <w:noProof/>
        </w:rPr>
        <w:t>.</w:t>
      </w:r>
      <w:r>
        <w:rPr>
          <w:rFonts w:ascii="Cambria Math" w:hAnsi="Cambria Math"/>
          <w:noProof/>
        </w:rPr>
        <w:t xml:space="preserve"> John Wiley &amp; Sons, Inc.</w:t>
      </w:r>
      <w:bookmarkEnd w:id="140"/>
    </w:p>
    <w:p w:rsidR="000E36BF" w:rsidRDefault="000E36BF" w:rsidP="000E36BF">
      <w:pPr>
        <w:ind w:left="720" w:hanging="720"/>
        <w:rPr>
          <w:rFonts w:ascii="Cambria Math" w:hAnsi="Cambria Math"/>
          <w:noProof/>
        </w:rPr>
      </w:pPr>
      <w:bookmarkStart w:id="141" w:name="_ENREF_35"/>
      <w:r>
        <w:rPr>
          <w:rFonts w:ascii="Cambria Math" w:hAnsi="Cambria Math"/>
          <w:noProof/>
        </w:rPr>
        <w:t>Wang HL, Swain EW, Hesseltine CW &amp; Heath HD. 1979. Hydration of whole soybeans affects solids losses and cooking quality. Journal of Food Science 44(5):1510-1513.</w:t>
      </w:r>
      <w:bookmarkEnd w:id="141"/>
    </w:p>
    <w:p w:rsidR="000E36BF" w:rsidRDefault="000E36BF" w:rsidP="000E36BF">
      <w:pPr>
        <w:ind w:left="720" w:hanging="720"/>
        <w:rPr>
          <w:rFonts w:ascii="Cambria Math" w:hAnsi="Cambria Math"/>
          <w:noProof/>
        </w:rPr>
      </w:pPr>
      <w:bookmarkStart w:id="142" w:name="_ENREF_36"/>
      <w:r>
        <w:rPr>
          <w:rFonts w:ascii="Cambria Math" w:hAnsi="Cambria Math"/>
          <w:noProof/>
        </w:rPr>
        <w:t>Yañez-Farias GA, Moreno-Valencia JG, Falcón-Villa MdR &amp; Barrón-Hoyos JM. 1997. Isolation and Partial Characterization of Starches from Dry Beans (Phaseolus vulgaris) and Chickpeas (Cicer arietinum), Grown in Sonora, Mexico. Starch - Stärke 49(9):341-345.</w:t>
      </w:r>
      <w:bookmarkEnd w:id="142"/>
    </w:p>
    <w:p w:rsidR="000E36BF" w:rsidRDefault="000E36BF" w:rsidP="000E36BF">
      <w:pPr>
        <w:ind w:left="720" w:hanging="720"/>
        <w:rPr>
          <w:rFonts w:ascii="Cambria Math" w:hAnsi="Cambria Math"/>
          <w:noProof/>
        </w:rPr>
      </w:pPr>
      <w:bookmarkStart w:id="143" w:name="_ENREF_37"/>
      <w:r>
        <w:rPr>
          <w:rFonts w:ascii="Cambria Math" w:hAnsi="Cambria Math"/>
          <w:noProof/>
        </w:rPr>
        <w:t>Yun S-H &amp; Matheson NK. 1990. Estimation of Amylose Content of Starches after Precipitation of Amylopectin by Concanavalin-A. Starch - Stärke 42(8):302-305.</w:t>
      </w:r>
      <w:bookmarkEnd w:id="143"/>
    </w:p>
    <w:p w:rsidR="000E36BF" w:rsidRDefault="000E36BF" w:rsidP="000E36BF">
      <w:pPr>
        <w:rPr>
          <w:rFonts w:ascii="Cambria Math" w:hAnsi="Cambria Math"/>
          <w:noProof/>
        </w:rPr>
      </w:pPr>
    </w:p>
    <w:p w:rsidR="000E36BF" w:rsidRPr="00AE10F2" w:rsidRDefault="00936EBA" w:rsidP="000E36BF">
      <w:pPr>
        <w:ind w:left="720" w:hanging="720"/>
        <w:rPr>
          <w:rFonts w:ascii="Cambria Math" w:hAnsi="Cambria Math"/>
        </w:rPr>
      </w:pPr>
      <w:r w:rsidRPr="00AE10F2">
        <w:rPr>
          <w:rFonts w:ascii="Cambria Math" w:hAnsi="Cambria Math"/>
        </w:rPr>
        <w:fldChar w:fldCharType="end"/>
      </w:r>
    </w:p>
    <w:p w:rsidR="000E36BF" w:rsidRPr="00AE10F2" w:rsidRDefault="000E36BF" w:rsidP="000E36BF">
      <w:pPr>
        <w:ind w:left="720" w:hanging="720"/>
        <w:rPr>
          <w:rFonts w:ascii="Cambria Math" w:hAnsi="Cambria Math"/>
        </w:rPr>
      </w:pPr>
    </w:p>
    <w:p w:rsidR="000E36BF" w:rsidRDefault="000E36BF" w:rsidP="000E36BF">
      <w:pPr>
        <w:rPr>
          <w:rFonts w:ascii="Cambria Math" w:hAnsi="Cambria Math"/>
          <w:sz w:val="28"/>
          <w:szCs w:val="28"/>
        </w:rPr>
      </w:pPr>
    </w:p>
    <w:p w:rsidR="00A36E35" w:rsidRPr="00BA086D" w:rsidRDefault="000E36BF" w:rsidP="00C46D1E">
      <w:pPr>
        <w:pStyle w:val="Heading1"/>
      </w:pPr>
      <w:r>
        <w:rPr>
          <w:sz w:val="28"/>
        </w:rPr>
        <w:br w:type="page"/>
      </w:r>
      <w:bookmarkStart w:id="144" w:name="_Toc325350716"/>
      <w:proofErr w:type="gramStart"/>
      <w:r w:rsidR="00A36E35" w:rsidRPr="00BA086D">
        <w:t>CHAPTER 3.</w:t>
      </w:r>
      <w:bookmarkEnd w:id="144"/>
      <w:proofErr w:type="gramEnd"/>
    </w:p>
    <w:p w:rsidR="00A36E35" w:rsidRPr="00BA086D" w:rsidRDefault="00A36E35" w:rsidP="00C46D1E">
      <w:pPr>
        <w:pStyle w:val="Heading1"/>
      </w:pPr>
      <w:bookmarkStart w:id="145" w:name="_Toc325350717"/>
      <w:r w:rsidRPr="00BA086D">
        <w:t>CHANGES IN CARBOHYDRATES OF NAVY BEANS DURING THERMAL PROCESSING IN SAUCE AND BRINE SOLUTION</w:t>
      </w:r>
      <w:bookmarkEnd w:id="145"/>
      <w:r w:rsidRPr="00BA086D">
        <w:t xml:space="preserve"> </w:t>
      </w: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Pr="00BA086D" w:rsidRDefault="00A36E35" w:rsidP="00A36E35">
      <w:pPr>
        <w:jc w:val="center"/>
        <w:rPr>
          <w:rFonts w:ascii="Cambria Math" w:hAnsi="Cambria Math"/>
          <w:b/>
          <w:sz w:val="32"/>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A36E35" w:rsidRDefault="00A36E35" w:rsidP="00A36E35">
      <w:pPr>
        <w:jc w:val="center"/>
        <w:rPr>
          <w:rFonts w:ascii="Cambria Math" w:hAnsi="Cambria Math"/>
          <w:b/>
        </w:rPr>
      </w:pPr>
    </w:p>
    <w:p w:rsidR="00BA086D" w:rsidRDefault="00BA086D" w:rsidP="00A36E35">
      <w:pPr>
        <w:jc w:val="center"/>
        <w:rPr>
          <w:rFonts w:ascii="Cambria Math" w:hAnsi="Cambria Math"/>
          <w:b/>
        </w:rPr>
      </w:pPr>
    </w:p>
    <w:p w:rsidR="00A36E35" w:rsidRDefault="00A36E35" w:rsidP="00C46D1E">
      <w:pPr>
        <w:pStyle w:val="Heading2"/>
      </w:pPr>
      <w:bookmarkStart w:id="146" w:name="_Toc325350718"/>
      <w:r w:rsidRPr="00EB2CCD">
        <w:t>Abstract</w:t>
      </w:r>
      <w:bookmarkEnd w:id="146"/>
    </w:p>
    <w:p w:rsidR="00FA3BB1" w:rsidRDefault="00A36E35" w:rsidP="00DC333C">
      <w:pPr>
        <w:spacing w:line="480" w:lineRule="auto"/>
        <w:ind w:firstLine="360"/>
        <w:rPr>
          <w:rFonts w:ascii="Cambria Math" w:hAnsi="Cambria Math"/>
          <w:color w:val="000000"/>
          <w:shd w:val="clear" w:color="auto" w:fill="FFFFFF"/>
        </w:rPr>
      </w:pPr>
      <w:r>
        <w:rPr>
          <w:rFonts w:ascii="Cambria Math" w:hAnsi="Cambria Math"/>
          <w:color w:val="000000"/>
          <w:shd w:val="clear" w:color="auto" w:fill="FFFFFF"/>
        </w:rPr>
        <w:t xml:space="preserve">Navy beans were subjected to 5 different hydration protocols and subsequently canned in a brine and baked bean sauce. After a storage time of ~9 months, the physicochemical properties were analyzed in an effort to correlate the differences in hydration methods with finished product attributes. </w:t>
      </w:r>
      <w:r w:rsidR="00CA2D48">
        <w:rPr>
          <w:rFonts w:ascii="Cambria Math" w:hAnsi="Cambria Math"/>
          <w:color w:val="000000"/>
          <w:shd w:val="clear" w:color="auto" w:fill="FFFFFF"/>
        </w:rPr>
        <w:t>Kramer sheer press texture analysis of beans canned in brine revealed significantly</w:t>
      </w:r>
      <w:r w:rsidR="00245AA4">
        <w:rPr>
          <w:rFonts w:ascii="Cambria Math" w:hAnsi="Cambria Math"/>
          <w:color w:val="000000"/>
          <w:shd w:val="clear" w:color="auto" w:fill="FFFFFF"/>
        </w:rPr>
        <w:t xml:space="preserve"> firmer</w:t>
      </w:r>
      <w:r w:rsidR="00CA2D48">
        <w:rPr>
          <w:rFonts w:ascii="Cambria Math" w:hAnsi="Cambria Math"/>
          <w:color w:val="000000"/>
          <w:shd w:val="clear" w:color="auto" w:fill="FFFFFF"/>
        </w:rPr>
        <w:t xml:space="preserve"> beans from novel protocols (5 and 6) compared to current (3) and t</w:t>
      </w:r>
      <w:r w:rsidR="002C0F1B">
        <w:rPr>
          <w:rFonts w:ascii="Cambria Math" w:hAnsi="Cambria Math"/>
          <w:color w:val="000000"/>
          <w:shd w:val="clear" w:color="auto" w:fill="FFFFFF"/>
        </w:rPr>
        <w:t>raditional protocols (1 and 2) while no s</w:t>
      </w:r>
      <w:r w:rsidR="00CA2D48">
        <w:rPr>
          <w:rFonts w:ascii="Cambria Math" w:hAnsi="Cambria Math"/>
          <w:color w:val="000000"/>
          <w:shd w:val="clear" w:color="auto" w:fill="FFFFFF"/>
        </w:rPr>
        <w:t xml:space="preserve">ignificant differences </w:t>
      </w:r>
      <w:r w:rsidR="002C0F1B">
        <w:rPr>
          <w:rFonts w:ascii="Cambria Math" w:hAnsi="Cambria Math"/>
          <w:color w:val="000000"/>
          <w:shd w:val="clear" w:color="auto" w:fill="FFFFFF"/>
        </w:rPr>
        <w:t xml:space="preserve">were detected </w:t>
      </w:r>
      <w:r w:rsidR="00CA2D48">
        <w:rPr>
          <w:rFonts w:ascii="Cambria Math" w:hAnsi="Cambria Math"/>
          <w:color w:val="000000"/>
          <w:shd w:val="clear" w:color="auto" w:fill="FFFFFF"/>
        </w:rPr>
        <w:t>in</w:t>
      </w:r>
      <w:r w:rsidR="002C0F1B">
        <w:rPr>
          <w:rFonts w:ascii="Cambria Math" w:hAnsi="Cambria Math"/>
          <w:color w:val="000000"/>
          <w:shd w:val="clear" w:color="auto" w:fill="FFFFFF"/>
        </w:rPr>
        <w:t xml:space="preserve"> bean</w:t>
      </w:r>
      <w:r w:rsidR="00CA2D48">
        <w:rPr>
          <w:rFonts w:ascii="Cambria Math" w:hAnsi="Cambria Math"/>
          <w:color w:val="000000"/>
          <w:shd w:val="clear" w:color="auto" w:fill="FFFFFF"/>
        </w:rPr>
        <w:t xml:space="preserve"> samples canned in sauce. </w:t>
      </w:r>
      <w:r w:rsidR="002C0F1B">
        <w:rPr>
          <w:rFonts w:ascii="Cambria Math" w:hAnsi="Cambria Math"/>
          <w:color w:val="000000"/>
          <w:shd w:val="clear" w:color="auto" w:fill="FFFFFF"/>
        </w:rPr>
        <w:t xml:space="preserve">Texture analysis on individual beans was confirmed significant differences in beans canned in brine and was able to detect significant differences in beans canned in sauce with beans from protocols 3-6 being firmer than beans from protocols 1.   </w:t>
      </w:r>
      <w:r>
        <w:rPr>
          <w:rFonts w:ascii="Cambria Math" w:hAnsi="Cambria Math"/>
          <w:color w:val="000000"/>
          <w:shd w:val="clear" w:color="auto" w:fill="FFFFFF"/>
        </w:rPr>
        <w:t>The use</w:t>
      </w:r>
      <w:r w:rsidR="001D2B87">
        <w:rPr>
          <w:rFonts w:ascii="Cambria Math" w:hAnsi="Cambria Math"/>
          <w:color w:val="000000"/>
          <w:shd w:val="clear" w:color="auto" w:fill="FFFFFF"/>
        </w:rPr>
        <w:t xml:space="preserve"> of</w:t>
      </w:r>
      <w:r>
        <w:rPr>
          <w:rFonts w:ascii="Cambria Math" w:hAnsi="Cambria Math"/>
          <w:color w:val="000000"/>
          <w:shd w:val="clear" w:color="auto" w:fill="FFFFFF"/>
        </w:rPr>
        <w:t xml:space="preserve"> extreme thermal</w:t>
      </w:r>
      <w:r w:rsidR="001D2B87">
        <w:rPr>
          <w:rFonts w:ascii="Cambria Math" w:hAnsi="Cambria Math"/>
          <w:color w:val="000000"/>
          <w:shd w:val="clear" w:color="auto" w:fill="FFFFFF"/>
        </w:rPr>
        <w:t>,</w:t>
      </w:r>
      <w:r>
        <w:rPr>
          <w:rFonts w:ascii="Cambria Math" w:hAnsi="Cambria Math"/>
          <w:color w:val="000000"/>
          <w:shd w:val="clear" w:color="auto" w:fill="FFFFFF"/>
        </w:rPr>
        <w:t xml:space="preserve"> processing in excess of 12</w:t>
      </w:r>
      <w:r w:rsidR="001D2B87">
        <w:rPr>
          <w:rFonts w:ascii="Cambria Math" w:hAnsi="Cambria Math"/>
          <w:color w:val="000000"/>
          <w:shd w:val="clear" w:color="auto" w:fill="FFFFFF"/>
        </w:rPr>
        <w:t>1</w:t>
      </w:r>
      <w:r>
        <w:rPr>
          <w:rFonts w:ascii="Times New Roman" w:hAnsi="Times New Roman" w:cs="Times New Roman"/>
          <w:color w:val="000000"/>
          <w:shd w:val="clear" w:color="auto" w:fill="FFFFFF"/>
        </w:rPr>
        <w:t>º</w:t>
      </w:r>
      <w:r>
        <w:rPr>
          <w:rFonts w:ascii="Cambria Math" w:hAnsi="Cambria Math"/>
          <w:color w:val="000000"/>
          <w:shd w:val="clear" w:color="auto" w:fill="FFFFFF"/>
        </w:rPr>
        <w:t xml:space="preserve">C induced </w:t>
      </w:r>
      <w:r w:rsidR="001D2B87">
        <w:rPr>
          <w:rFonts w:ascii="Cambria Math" w:hAnsi="Cambria Math"/>
          <w:color w:val="000000"/>
          <w:shd w:val="clear" w:color="auto" w:fill="FFFFFF"/>
        </w:rPr>
        <w:t xml:space="preserve">complete </w:t>
      </w:r>
      <w:r>
        <w:rPr>
          <w:rFonts w:ascii="Cambria Math" w:hAnsi="Cambria Math"/>
          <w:color w:val="000000"/>
          <w:shd w:val="clear" w:color="auto" w:fill="FFFFFF"/>
        </w:rPr>
        <w:t>gelatinization in all protocols for both brine and sauce samples. This was confirmed by DSC and polarized light microscopy. SEM scans confirmed extensive granular damage and swelling factor testing showed starch from all protocols had diminished abilities to retain water further sig</w:t>
      </w:r>
      <w:r w:rsidR="00822CBF">
        <w:rPr>
          <w:rFonts w:ascii="Cambria Math" w:hAnsi="Cambria Math"/>
          <w:color w:val="000000"/>
          <w:shd w:val="clear" w:color="auto" w:fill="FFFFFF"/>
        </w:rPr>
        <w:t xml:space="preserve">nifying </w:t>
      </w:r>
      <w:r w:rsidR="00602EDB">
        <w:rPr>
          <w:rFonts w:ascii="Cambria Math" w:hAnsi="Cambria Math"/>
          <w:color w:val="000000"/>
          <w:shd w:val="clear" w:color="auto" w:fill="FFFFFF"/>
        </w:rPr>
        <w:t>starch</w:t>
      </w:r>
      <w:r w:rsidR="00822CBF">
        <w:rPr>
          <w:rFonts w:ascii="Cambria Math" w:hAnsi="Cambria Math"/>
          <w:color w:val="000000"/>
          <w:shd w:val="clear" w:color="auto" w:fill="FFFFFF"/>
        </w:rPr>
        <w:t xml:space="preserve"> damage. There was no significant difference in the amylose</w:t>
      </w:r>
      <w:r w:rsidR="007431C9">
        <w:rPr>
          <w:rFonts w:ascii="Cambria Math" w:hAnsi="Cambria Math"/>
          <w:color w:val="000000"/>
          <w:shd w:val="clear" w:color="auto" w:fill="FFFFFF"/>
        </w:rPr>
        <w:t xml:space="preserve"> content of beans canned in brine; however, beans canned in sauce did have differences in amylose content with protocol 1 containing the most amylose and protocol 5 containing the least</w:t>
      </w:r>
      <w:r w:rsidR="00CA2D48">
        <w:rPr>
          <w:rFonts w:ascii="Cambria Math" w:hAnsi="Cambria Math"/>
          <w:color w:val="000000"/>
          <w:shd w:val="clear" w:color="auto" w:fill="FFFFFF"/>
        </w:rPr>
        <w:t xml:space="preserve">. </w:t>
      </w:r>
      <w:r w:rsidR="002C0F1B">
        <w:rPr>
          <w:rFonts w:ascii="Cambria Math" w:hAnsi="Cambria Math"/>
          <w:color w:val="000000"/>
          <w:shd w:val="clear" w:color="auto" w:fill="FFFFFF"/>
        </w:rPr>
        <w:t>In conclusion, f</w:t>
      </w:r>
      <w:r w:rsidR="006D4A06" w:rsidRPr="002C0F1B">
        <w:rPr>
          <w:rFonts w:ascii="Cambria Math" w:hAnsi="Cambria Math"/>
          <w:color w:val="000000"/>
          <w:shd w:val="clear" w:color="auto" w:fill="FFFFFF"/>
        </w:rPr>
        <w:t>ull gelatinization</w:t>
      </w:r>
      <w:r w:rsidR="002C0F1B">
        <w:rPr>
          <w:rFonts w:ascii="Cambria Math" w:hAnsi="Cambria Math"/>
          <w:color w:val="000000"/>
          <w:shd w:val="clear" w:color="auto" w:fill="FFFFFF"/>
        </w:rPr>
        <w:t xml:space="preserve"> occurred in all beans during thermal processing </w:t>
      </w:r>
      <w:r w:rsidR="006D4A06" w:rsidRPr="002C0F1B">
        <w:rPr>
          <w:rFonts w:ascii="Cambria Math" w:hAnsi="Cambria Math"/>
          <w:color w:val="000000"/>
          <w:shd w:val="clear" w:color="auto" w:fill="FFFFFF"/>
        </w:rPr>
        <w:t>which negated many differ</w:t>
      </w:r>
      <w:r w:rsidR="00DC333C">
        <w:rPr>
          <w:rFonts w:ascii="Cambria Math" w:hAnsi="Cambria Math"/>
          <w:color w:val="000000"/>
          <w:shd w:val="clear" w:color="auto" w:fill="FFFFFF"/>
        </w:rPr>
        <w:t>ences observed after hydration. The</w:t>
      </w:r>
      <w:r w:rsidR="006D4A06" w:rsidRPr="002C0F1B">
        <w:rPr>
          <w:rFonts w:ascii="Cambria Math" w:hAnsi="Cambria Math"/>
          <w:color w:val="000000"/>
          <w:shd w:val="clear" w:color="auto" w:fill="FFFFFF"/>
        </w:rPr>
        <w:t xml:space="preserve"> texture trend from </w:t>
      </w:r>
      <w:r w:rsidR="00DC333C">
        <w:rPr>
          <w:rFonts w:ascii="Cambria Math" w:hAnsi="Cambria Math"/>
          <w:color w:val="000000"/>
          <w:shd w:val="clear" w:color="auto" w:fill="FFFFFF"/>
        </w:rPr>
        <w:t xml:space="preserve">post </w:t>
      </w:r>
      <w:r w:rsidR="006D4A06" w:rsidRPr="002C0F1B">
        <w:rPr>
          <w:rFonts w:ascii="Cambria Math" w:hAnsi="Cambria Math"/>
          <w:color w:val="000000"/>
          <w:shd w:val="clear" w:color="auto" w:fill="FFFFFF"/>
        </w:rPr>
        <w:t xml:space="preserve">hydration analysis </w:t>
      </w:r>
      <w:r w:rsidR="00DC333C">
        <w:rPr>
          <w:rFonts w:ascii="Cambria Math" w:hAnsi="Cambria Math"/>
          <w:color w:val="000000"/>
          <w:shd w:val="clear" w:color="auto" w:fill="FFFFFF"/>
        </w:rPr>
        <w:t>was reversed following thermal processing. For brined b</w:t>
      </w:r>
      <w:r w:rsidR="006D4A06" w:rsidRPr="002C0F1B">
        <w:rPr>
          <w:rFonts w:ascii="Cambria Math" w:hAnsi="Cambria Math"/>
          <w:color w:val="000000"/>
          <w:shd w:val="clear" w:color="auto" w:fill="FFFFFF"/>
        </w:rPr>
        <w:t>ea</w:t>
      </w:r>
      <w:r w:rsidR="00DC333C">
        <w:rPr>
          <w:rFonts w:ascii="Cambria Math" w:hAnsi="Cambria Math"/>
          <w:color w:val="000000"/>
          <w:shd w:val="clear" w:color="auto" w:fill="FFFFFF"/>
        </w:rPr>
        <w:t>ns, novel protocols (5 &amp; 6)</w:t>
      </w:r>
      <w:r w:rsidR="006D4A06" w:rsidRPr="002C0F1B">
        <w:rPr>
          <w:rFonts w:ascii="Cambria Math" w:hAnsi="Cambria Math"/>
          <w:color w:val="000000"/>
          <w:shd w:val="clear" w:color="auto" w:fill="FFFFFF"/>
        </w:rPr>
        <w:t xml:space="preserve"> </w:t>
      </w:r>
      <w:r w:rsidR="00DC333C">
        <w:rPr>
          <w:rFonts w:ascii="Cambria Math" w:hAnsi="Cambria Math"/>
          <w:color w:val="000000"/>
          <w:shd w:val="clear" w:color="auto" w:fill="FFFFFF"/>
        </w:rPr>
        <w:t xml:space="preserve">had a </w:t>
      </w:r>
      <w:r w:rsidR="006D4A06" w:rsidRPr="002C0F1B">
        <w:rPr>
          <w:rFonts w:ascii="Cambria Math" w:hAnsi="Cambria Math"/>
          <w:color w:val="000000"/>
          <w:shd w:val="clear" w:color="auto" w:fill="FFFFFF"/>
        </w:rPr>
        <w:t xml:space="preserve">significantly firmer, final texture </w:t>
      </w:r>
      <w:r w:rsidR="00DC333C">
        <w:rPr>
          <w:rFonts w:ascii="Cambria Math" w:hAnsi="Cambria Math"/>
          <w:color w:val="000000"/>
          <w:shd w:val="clear" w:color="auto" w:fill="FFFFFF"/>
        </w:rPr>
        <w:t>compared to current (3) and traditional protocols. Texture analysis of beans canned in sauce revealed no differences in current (3) and novel protocols (4-6).</w:t>
      </w:r>
    </w:p>
    <w:p w:rsidR="00FA3BB1" w:rsidRDefault="00A36E35" w:rsidP="00C46D1E">
      <w:pPr>
        <w:pStyle w:val="Heading2"/>
        <w:rPr>
          <w:rFonts w:ascii="Cambria Math" w:hAnsi="Cambria Math"/>
          <w:b w:val="0"/>
          <w:sz w:val="28"/>
        </w:rPr>
      </w:pPr>
      <w:bookmarkStart w:id="147" w:name="_Toc325350719"/>
      <w:r>
        <w:rPr>
          <w:sz w:val="28"/>
        </w:rPr>
        <w:softHyphen/>
      </w:r>
      <w:r>
        <w:rPr>
          <w:sz w:val="28"/>
        </w:rPr>
        <w:softHyphen/>
      </w:r>
      <w:r>
        <w:rPr>
          <w:sz w:val="28"/>
        </w:rPr>
        <w:softHyphen/>
      </w:r>
      <w:r>
        <w:rPr>
          <w:sz w:val="28"/>
        </w:rPr>
        <w:softHyphen/>
      </w:r>
      <w:r>
        <w:rPr>
          <w:sz w:val="28"/>
        </w:rPr>
        <w:softHyphen/>
      </w:r>
      <w:r w:rsidRPr="00EB2CCD">
        <w:t>Introduction</w:t>
      </w:r>
      <w:bookmarkEnd w:id="147"/>
    </w:p>
    <w:p w:rsidR="00A36E35" w:rsidRDefault="00A36E35" w:rsidP="00A36E35">
      <w:pPr>
        <w:spacing w:line="480" w:lineRule="auto"/>
        <w:ind w:firstLine="720"/>
        <w:rPr>
          <w:rFonts w:ascii="Cambria Math" w:hAnsi="Cambria Math"/>
        </w:rPr>
      </w:pPr>
      <w:r>
        <w:rPr>
          <w:rFonts w:ascii="Cambria Math" w:hAnsi="Cambria Math"/>
        </w:rPr>
        <w:t xml:space="preserve">In the 1790’s, during the Napoleonic wars, the French government offered a prize for the invention of an effective, cheap method for preserving food for extended periods of time for the country’s armed forces. In 1809, Frenchman Nicolas </w:t>
      </w:r>
      <w:proofErr w:type="spellStart"/>
      <w:r>
        <w:rPr>
          <w:rFonts w:ascii="Cambria Math" w:hAnsi="Cambria Math"/>
        </w:rPr>
        <w:t>Appert</w:t>
      </w:r>
      <w:proofErr w:type="spellEnd"/>
      <w:r>
        <w:rPr>
          <w:rFonts w:ascii="Cambria Math" w:hAnsi="Cambria Math"/>
        </w:rPr>
        <w:t xml:space="preserve"> won the prize when he demonstrated that animal and vegetable parts could be maintained for long periods of time after thermal treatment and anaerobic storage in jars </w:t>
      </w:r>
      <w:r w:rsidR="00936EBA">
        <w:rPr>
          <w:rFonts w:ascii="Cambria Math" w:hAnsi="Cambria Math"/>
        </w:rPr>
        <w:fldChar w:fldCharType="begin"/>
      </w:r>
      <w:r>
        <w:rPr>
          <w:rFonts w:ascii="Cambria Math" w:hAnsi="Cambria Math"/>
        </w:rPr>
        <w:instrText xml:space="preserve"> ADDIN EN.CITE &lt;EndNote&gt;&lt;Cite&gt;&lt;Author&gt;Heldman&lt;/Author&gt;&lt;Year&gt;1999&lt;/Year&gt;&lt;IDText&gt;Principles of Food Processing&lt;/IDText&gt;&lt;DisplayText&gt;(Heldman and Hartel 1999; Lopez 1987)&lt;/DisplayText&gt;&lt;record&gt;&lt;titles&gt;&lt;title&gt;Principles of Food Processing&lt;/title&gt;&lt;/titles&gt;&lt;contributors&gt;&lt;authors&gt;&lt;author&gt;Heldman, D.R.&lt;/author&gt;&lt;author&gt;Hartel, R.W.&lt;/author&gt;&lt;/authors&gt;&lt;/contributors&gt;&lt;added-date format="utc"&gt;1334685624&lt;/added-date&gt;&lt;pub-location&gt;New York&lt;/pub-location&gt;&lt;ref-type name="Book"&gt;6&lt;/ref-type&gt;&lt;dates&gt;&lt;year&gt;1999&lt;/year&gt;&lt;/dates&gt;&lt;rec-number&gt;149&lt;/rec-number&gt;&lt;publisher&gt;Aspen Publishers, Inc&lt;/publisher&gt;&lt;last-updated-date format="utc"&gt;1334686425&lt;/last-updated-date&gt;&lt;/record&gt;&lt;/Cite&gt;&lt;Cite&gt;&lt;Author&gt;Lopez&lt;/Author&gt;&lt;Year&gt;1987&lt;/Year&gt;&lt;IDText&gt;A Complete Course In Canning&lt;/IDText&gt;&lt;record&gt;&lt;titles&gt;&lt;title&gt;A Complete Course In Canning&lt;/title&gt;&lt;/titles&gt;&lt;contributors&gt;&lt;authors&gt;&lt;author&gt;Lopez, A.&lt;/author&gt;&lt;/authors&gt;&lt;/contributors&gt;&lt;edition&gt;12th&lt;/edition&gt;&lt;added-date format="utc"&gt;1334689018&lt;/added-date&gt;&lt;pub-location&gt;Baltimore, MD&lt;/pub-location&gt;&lt;ref-type name="Book"&gt;6&lt;/ref-type&gt;&lt;dates&gt;&lt;year&gt;1987&lt;/year&gt;&lt;/dates&gt;&lt;rec-number&gt;151&lt;/rec-number&gt;&lt;publisher&gt;The Canning Trade, Inc&lt;/publisher&gt;&lt;last-updated-date format="utc"&gt;1334689141&lt;/last-updated-date&gt;&lt;volume&gt;II&lt;/volume&gt;&lt;/record&gt;&lt;/Cite&gt;&lt;/EndNote&gt;</w:instrText>
      </w:r>
      <w:r w:rsidR="00936EBA">
        <w:rPr>
          <w:rFonts w:ascii="Cambria Math" w:hAnsi="Cambria Math"/>
        </w:rPr>
        <w:fldChar w:fldCharType="separate"/>
      </w:r>
      <w:r>
        <w:rPr>
          <w:rFonts w:ascii="Cambria Math" w:hAnsi="Cambria Math"/>
          <w:noProof/>
        </w:rPr>
        <w:t>(Heldman and Hartel 1999; Lopez 1987)</w:t>
      </w:r>
      <w:r w:rsidR="00936EBA">
        <w:rPr>
          <w:rFonts w:ascii="Cambria Math" w:hAnsi="Cambria Math"/>
        </w:rPr>
        <w:fldChar w:fldCharType="end"/>
      </w:r>
      <w:r>
        <w:rPr>
          <w:rFonts w:ascii="Cambria Math" w:hAnsi="Cambria Math"/>
        </w:rPr>
        <w:t>. By 1810, the practice of canning had spread to England, and by the 1820’s canning plants were appearing in the United States</w:t>
      </w:r>
      <w:r w:rsidR="00CA2D48">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&lt;EndNote&gt;&lt;Cite&gt;&lt;Author&gt;Desrosier&lt;/Author&gt;&lt;Year&gt;1977&lt;/Year&gt;&lt;IDText&gt;The Technology of Food Preservation&lt;/IDText&gt;&lt;DisplayText&gt;(Desrosier and Desrosier 1977)&lt;/DisplayText&gt;&lt;record&gt;&lt;titles&gt;&lt;title&gt;The Technology of Food Preservation&lt;/title&gt;&lt;/titles&gt;&lt;contributors&gt;&lt;authors&gt;&lt;author&gt;Desrosier, N.W&lt;/author&gt;&lt;author&gt;Desrosier, J. N.&lt;/author&gt;&lt;/authors&gt;&lt;/contributors&gt;&lt;edition&gt;4th&lt;/edition&gt;&lt;added-date format="utc"&gt;1334790829&lt;/added-date&gt;&lt;pub-location&gt;Westport, CT&lt;/pub-location&gt;&lt;ref-type name="Book"&gt;6&lt;/ref-type&gt;&lt;dates&gt;&lt;year&gt;1977&lt;/year&gt;&lt;/dates&gt;&lt;rec-number&gt;153&lt;/rec-number&gt;&lt;publisher&gt;AVI Publishing Company, Inc.&lt;/publisher&gt;&lt;last-updated-date format="utc"&gt;1334790901&lt;/last-updated-date&gt;&lt;/record&gt;&lt;/Cite&gt;&lt;/EndNote&gt;</w:instrText>
      </w:r>
      <w:r w:rsidR="00936EBA">
        <w:rPr>
          <w:rFonts w:ascii="Cambria Math" w:hAnsi="Cambria Math"/>
        </w:rPr>
        <w:fldChar w:fldCharType="separate"/>
      </w:r>
      <w:r>
        <w:rPr>
          <w:rFonts w:ascii="Cambria Math" w:hAnsi="Cambria Math"/>
          <w:noProof/>
        </w:rPr>
        <w:t>(Desrosier and Desrosier 1977)</w:t>
      </w:r>
      <w:r w:rsidR="00936EBA">
        <w:rPr>
          <w:rFonts w:ascii="Cambria Math" w:hAnsi="Cambria Math"/>
        </w:rPr>
        <w:fldChar w:fldCharType="end"/>
      </w:r>
      <w:r>
        <w:rPr>
          <w:rFonts w:ascii="Cambria Math" w:hAnsi="Cambria Math"/>
        </w:rPr>
        <w:t xml:space="preserve"> Beginning in the mid 1800’s, the industry began making many advancements toward improved large scale production of canned goods. Companies began to shift away from glass jars due to the invention of steel cans which were cheaper and easier to ship. Increasing demand by middle class civilians throughout the late 1800’s and armed forces during  major military conflicts, WWI and WWII,  served as the main driving forces for continued advancements up through the mid 1900’s. It eventually led to today’s light weight aluminum coated steel can and efficient retort machinery capable of producing mass quantities of canned goods in short periods of time. </w:t>
      </w:r>
    </w:p>
    <w:p w:rsidR="00A36E35" w:rsidRPr="00706847" w:rsidRDefault="00A36E35" w:rsidP="00A36E35">
      <w:pPr>
        <w:spacing w:line="480" w:lineRule="auto"/>
        <w:ind w:firstLine="720"/>
        <w:rPr>
          <w:rFonts w:ascii="Cambria Math" w:hAnsi="Cambria Math"/>
        </w:rPr>
      </w:pPr>
      <w:r>
        <w:rPr>
          <w:rFonts w:ascii="Cambria Math" w:hAnsi="Cambria Math"/>
        </w:rPr>
        <w:t xml:space="preserve">The reason for the effectiveness of canning was not known at the time of its invention; however, Louis Pasteur’s discovery of microbes in 1864 as a causative agent of spoilage established the basic scientific understanding  of canning and helped revolutionize the industry </w:t>
      </w:r>
      <w:r w:rsidR="00936EBA">
        <w:rPr>
          <w:rFonts w:ascii="Cambria Math" w:hAnsi="Cambria Math"/>
        </w:rPr>
        <w:fldChar w:fldCharType="begin"/>
      </w:r>
      <w:r>
        <w:rPr>
          <w:rFonts w:ascii="Cambria Math" w:hAnsi="Cambria Math"/>
        </w:rPr>
        <w:instrText xml:space="preserve"> ADDIN EN.CITE &lt;EndNote&gt;&lt;Cite&gt;&lt;Author&gt;Desrosier&lt;/Author&gt;&lt;Year&gt;1977&lt;/Year&gt;&lt;IDText&gt;The Technology of Food Preservation&lt;/IDText&gt;&lt;DisplayText&gt;(Desrosier and Desrosier 1977; Heldman and Hartel 1999; Lopez 1987)&lt;/DisplayText&gt;&lt;record&gt;&lt;titles&gt;&lt;title&gt;The Technology of Food Preservation&lt;/title&gt;&lt;/titles&gt;&lt;contributors&gt;&lt;authors&gt;&lt;author&gt;Desrosier, N.W&lt;/author&gt;&lt;author&gt;Desrosier, J. N.&lt;/author&gt;&lt;/authors&gt;&lt;/contributors&gt;&lt;edition&gt;4th&lt;/edition&gt;&lt;added-date format="utc"&gt;1334790829&lt;/added-date&gt;&lt;pub-location&gt;Westport, CT&lt;/pub-location&gt;&lt;ref-type name="Book"&gt;6&lt;/ref-type&gt;&lt;dates&gt;&lt;year&gt;1977&lt;/year&gt;&lt;/dates&gt;&lt;rec-number&gt;153&lt;/rec-number&gt;&lt;publisher&gt;AVI Publishing Company, Inc.&lt;/publisher&gt;&lt;last-updated-date format="utc"&gt;1334790901&lt;/last-updated-date&gt;&lt;/record&gt;&lt;/Cite&gt;&lt;Cite&gt;&lt;Author&gt;Heldman&lt;/Author&gt;&lt;Year&gt;1999&lt;/Year&gt;&lt;IDText&gt;Principles of Food Processing&lt;/IDText&gt;&lt;record&gt;&lt;titles&gt;&lt;title&gt;Principles of Food Processing&lt;/title&gt;&lt;/titles&gt;&lt;contributors&gt;&lt;authors&gt;&lt;author&gt;Heldman, D.R.&lt;/author&gt;&lt;author&gt;Hartel, R.W.&lt;/author&gt;&lt;/authors&gt;&lt;/contributors&gt;&lt;added-date format="utc"&gt;1334685624&lt;/added-date&gt;&lt;pub-location&gt;New York&lt;/pub-location&gt;&lt;ref-type name="Book"&gt;6&lt;/ref-type&gt;&lt;dates&gt;&lt;year&gt;1999&lt;/year&gt;&lt;/dates&gt;&lt;rec-number&gt;149&lt;/rec-number&gt;&lt;publisher&gt;Aspen Publishers, Inc&lt;/publisher&gt;&lt;last-updated-date format="utc"&gt;1334686425&lt;/last-updated-date&gt;&lt;/record&gt;&lt;/Cite&gt;&lt;Cite&gt;&lt;Author&gt;Lopez&lt;/Author&gt;&lt;Year&gt;1987&lt;/Year&gt;&lt;IDText&gt;A Complete Course In Canning&lt;/IDText&gt;&lt;record&gt;&lt;titles&gt;&lt;title&gt;A Complete Course In Canning&lt;/title&gt;&lt;/titles&gt;&lt;contributors&gt;&lt;authors&gt;&lt;author&gt;Lopez, A.&lt;/author&gt;&lt;/authors&gt;&lt;/contributors&gt;&lt;edition&gt;12th&lt;/edition&gt;&lt;added-date format="utc"&gt;1334689018&lt;/added-date&gt;&lt;pub-location&gt;Baltimore, MD&lt;/pub-location&gt;&lt;ref-type name="Book"&gt;6&lt;/ref-type&gt;&lt;dates&gt;&lt;year&gt;1987&lt;/year&gt;&lt;/dates&gt;&lt;rec-number&gt;151&lt;/rec-number&gt;&lt;publisher&gt;The Canning Trade, Inc&lt;/publisher&gt;&lt;last-updated-date format="utc"&gt;1334689141&lt;/last-updated-date&gt;&lt;volume&gt;II&lt;/volume&gt;&lt;/record&gt;&lt;/Cite&gt;&lt;/EndNote&gt;</w:instrText>
      </w:r>
      <w:r w:rsidR="00936EBA">
        <w:rPr>
          <w:rFonts w:ascii="Cambria Math" w:hAnsi="Cambria Math"/>
        </w:rPr>
        <w:fldChar w:fldCharType="separate"/>
      </w:r>
      <w:r>
        <w:rPr>
          <w:rFonts w:ascii="Cambria Math" w:hAnsi="Cambria Math"/>
          <w:noProof/>
        </w:rPr>
        <w:t>(Desrosier and Desrosier 1977; Heldman and Hartel 1999; Lopez 1987)</w:t>
      </w:r>
      <w:r w:rsidR="00936EBA">
        <w:rPr>
          <w:rFonts w:ascii="Cambria Math" w:hAnsi="Cambria Math"/>
        </w:rPr>
        <w:fldChar w:fldCharType="end"/>
      </w:r>
      <w:r w:rsidR="00FA3BB1">
        <w:rPr>
          <w:rFonts w:ascii="Cambria Math" w:hAnsi="Cambria Math"/>
        </w:rPr>
        <w:t xml:space="preserve"> Commercial sterilization </w:t>
      </w:r>
      <w:r>
        <w:rPr>
          <w:rFonts w:ascii="Cambria Math" w:hAnsi="Cambria Math"/>
        </w:rPr>
        <w:t xml:space="preserve">began using an intense thermal process coupled with high pressure to reduce the population of spoilage microorganisms  and pathogens such as </w:t>
      </w:r>
      <w:r>
        <w:rPr>
          <w:rFonts w:ascii="Cambria Math" w:hAnsi="Cambria Math"/>
          <w:i/>
        </w:rPr>
        <w:t xml:space="preserve">Escherichia coli, Salmonella, </w:t>
      </w:r>
      <w:r>
        <w:rPr>
          <w:rFonts w:ascii="Cambria Math" w:hAnsi="Cambria Math"/>
        </w:rPr>
        <w:t xml:space="preserve">and </w:t>
      </w:r>
      <w:proofErr w:type="spellStart"/>
      <w:r>
        <w:rPr>
          <w:rFonts w:ascii="Cambria Math" w:hAnsi="Cambria Math"/>
          <w:i/>
        </w:rPr>
        <w:t>Listeria</w:t>
      </w:r>
      <w:proofErr w:type="spellEnd"/>
      <w:r>
        <w:rPr>
          <w:rFonts w:ascii="Cambria Math" w:hAnsi="Cambria Math"/>
          <w:i/>
        </w:rPr>
        <w:t xml:space="preserve"> </w:t>
      </w:r>
      <w:proofErr w:type="spellStart"/>
      <w:r>
        <w:rPr>
          <w:rFonts w:ascii="Cambria Math" w:hAnsi="Cambria Math"/>
          <w:i/>
        </w:rPr>
        <w:t>monocytogenes</w:t>
      </w:r>
      <w:proofErr w:type="spellEnd"/>
      <w:r>
        <w:rPr>
          <w:rFonts w:ascii="Cambria Math" w:hAnsi="Cambria Math"/>
        </w:rPr>
        <w:t xml:space="preserve"> and in order to produce a safe, shelf stable product in metallic cans</w:t>
      </w:r>
      <w:r w:rsidR="00CA2D48">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&lt;EndNote&gt;&lt;Cite&gt;&lt;Author&gt;Desrosier&lt;/Author&gt;&lt;Year&gt;1977&lt;/Year&gt;&lt;IDText&gt;The Technology of Food Preservation&lt;/IDText&gt;&lt;DisplayText&gt;(Desrosier and Desrosier 1977; Singh and Heldman 2001)&lt;/DisplayText&gt;&lt;record&gt;&lt;titles&gt;&lt;title&gt;The Technology of Food Preservation&lt;/title&gt;&lt;/titles&gt;&lt;contributors&gt;&lt;authors&gt;&lt;author&gt;Desrosier, N.W&lt;/author&gt;&lt;author&gt;Desrosier, J. N.&lt;/author&gt;&lt;/authors&gt;&lt;/contributors&gt;&lt;edition&gt;4th&lt;/edition&gt;&lt;added-date format="utc"&gt;1334790829&lt;/added-date&gt;&lt;pub-location&gt;Westport, CT&lt;/pub-location&gt;&lt;ref-type name="Book"&gt;6&lt;/ref-type&gt;&lt;dates&gt;&lt;year&gt;1977&lt;/year&gt;&lt;/dates&gt;&lt;rec-number&gt;153&lt;/rec-number&gt;&lt;publisher&gt;AVI Publishing Company, Inc.&lt;/publisher&gt;&lt;last-updated-date format="utc"&gt;1334790901&lt;/last-updated-date&gt;&lt;/record&gt;&lt;/Cite&gt;&lt;Cite&gt;&lt;Author&gt;Singh&lt;/Author&gt;&lt;Year&gt;2001&lt;/Year&gt;&lt;IDText&gt;Preservation Process&lt;/IDText&gt;&lt;record&gt;&lt;titles&gt;&lt;title&gt;Preservation Process&lt;/title&gt;&lt;secondary-title&gt;Introduction to Food Engineering&lt;/secondary-title&gt;&lt;/titles&gt;&lt;pages&gt;333-366&lt;/pages&gt;&lt;contributors&gt;&lt;authors&gt;&lt;author&gt;Singh, P.R&lt;/author&gt;&lt;author&gt;Heldman, D.R&lt;/author&gt;&lt;/authors&gt;&lt;/contributors&gt;&lt;section&gt;5&lt;/section&gt;&lt;edition&gt;3rd&lt;/edition&gt;&lt;added-date format="utc"&gt;1334686859&lt;/added-date&gt;&lt;pub-location&gt;San Diego, California&lt;/pub-location&gt;&lt;ref-type name="Book Section"&gt;5&lt;/ref-type&gt;&lt;dates&gt;&lt;year&gt;2001&lt;/year&gt;&lt;/dates&gt;&lt;rec-number&gt;150&lt;/rec-number&gt;&lt;publisher&gt;Academic Press&lt;/publisher&gt;&lt;last-updated-date format="utc"&gt;1334687208&lt;/last-updated-date&gt;&lt;/record&gt;&lt;/Cite&gt;&lt;/EndNote&gt;</w:instrText>
      </w:r>
      <w:r w:rsidR="00936EBA">
        <w:rPr>
          <w:rFonts w:ascii="Cambria Math" w:hAnsi="Cambria Math"/>
        </w:rPr>
        <w:fldChar w:fldCharType="separate"/>
      </w:r>
      <w:r>
        <w:rPr>
          <w:rFonts w:ascii="Cambria Math" w:hAnsi="Cambria Math"/>
          <w:noProof/>
        </w:rPr>
        <w:t>(Desrosier and Desrosier 1977; Singh and Heldman 2001)</w:t>
      </w:r>
      <w:r w:rsidR="00936EBA">
        <w:rPr>
          <w:rFonts w:ascii="Cambria Math" w:hAnsi="Cambria Math"/>
        </w:rPr>
        <w:fldChar w:fldCharType="end"/>
      </w:r>
      <w:r>
        <w:rPr>
          <w:rFonts w:ascii="Cambria Math" w:hAnsi="Cambria Math"/>
        </w:rPr>
        <w:t xml:space="preserve">. However, the discovery and characterization of spore forming bacteria  such as </w:t>
      </w:r>
      <w:r>
        <w:rPr>
          <w:rFonts w:ascii="Cambria Math" w:hAnsi="Cambria Math"/>
          <w:i/>
        </w:rPr>
        <w:t xml:space="preserve">Clostridium </w:t>
      </w:r>
      <w:proofErr w:type="spellStart"/>
      <w:r>
        <w:rPr>
          <w:rFonts w:ascii="Cambria Math" w:hAnsi="Cambria Math"/>
          <w:i/>
        </w:rPr>
        <w:t>botulinum</w:t>
      </w:r>
      <w:proofErr w:type="spellEnd"/>
      <w:r>
        <w:rPr>
          <w:rFonts w:ascii="Cambria Math" w:hAnsi="Cambria Math"/>
          <w:i/>
        </w:rPr>
        <w:t xml:space="preserve"> </w:t>
      </w:r>
      <w:r>
        <w:rPr>
          <w:rFonts w:ascii="Cambria Math" w:hAnsi="Cambria Math"/>
        </w:rPr>
        <w:t>in the 1910’s and 1920’s  became a major focus of control in the food manufacturing industry</w:t>
      </w:r>
      <w:r w:rsidR="00CA2D48">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&lt;EndNote&gt;&lt;Cite&gt;&lt;Author&gt;Desrosier&lt;/Author&gt;&lt;Year&gt;1977&lt;/Year&gt;&lt;IDText&gt;The Technology of Food Preservation&lt;/IDText&gt;&lt;DisplayText&gt;(Desrosier and Desrosier 1977)&lt;/DisplayText&gt;&lt;record&gt;&lt;titles&gt;&lt;title&gt;The Technology of Food Preservation&lt;/title&gt;&lt;/titles&gt;&lt;contributors&gt;&lt;authors&gt;&lt;author&gt;Desrosier, N.W&lt;/author&gt;&lt;author&gt;Desrosier, J. N.&lt;/author&gt;&lt;/authors&gt;&lt;/contributors&gt;&lt;edition&gt;4th&lt;/edition&gt;&lt;added-date format="utc"&gt;1334790829&lt;/added-date&gt;&lt;pub-location&gt;Westport, CT&lt;/pub-location&gt;&lt;ref-type name="Book"&gt;6&lt;/ref-type&gt;&lt;dates&gt;&lt;year&gt;1977&lt;/year&gt;&lt;/dates&gt;&lt;rec-number&gt;153&lt;/rec-number&gt;&lt;publisher&gt;AVI Publishing Company, Inc.&lt;/publisher&gt;&lt;last-updated-date format="utc"&gt;1334790901&lt;/last-updated-date&gt;&lt;/record&gt;&lt;/Cite&gt;&lt;/EndNote&gt;</w:instrText>
      </w:r>
      <w:r w:rsidR="00936EBA">
        <w:rPr>
          <w:rFonts w:ascii="Cambria Math" w:hAnsi="Cambria Math"/>
        </w:rPr>
        <w:fldChar w:fldCharType="separate"/>
      </w:r>
      <w:r>
        <w:rPr>
          <w:rFonts w:ascii="Cambria Math" w:hAnsi="Cambria Math"/>
          <w:noProof/>
        </w:rPr>
        <w:t>(Desrosier and Desrosier 1977)</w:t>
      </w:r>
      <w:r w:rsidR="00936EBA">
        <w:rPr>
          <w:rFonts w:ascii="Cambria Math" w:hAnsi="Cambria Math"/>
        </w:rPr>
        <w:fldChar w:fldCharType="end"/>
      </w:r>
      <w:r>
        <w:rPr>
          <w:rFonts w:ascii="Cambria Math" w:hAnsi="Cambria Math"/>
        </w:rPr>
        <w:t xml:space="preserve">. </w:t>
      </w:r>
      <w:r>
        <w:rPr>
          <w:rFonts w:ascii="Cambria Math" w:hAnsi="Cambria Math"/>
          <w:i/>
        </w:rPr>
        <w:t xml:space="preserve">C. </w:t>
      </w:r>
      <w:proofErr w:type="spellStart"/>
      <w:r w:rsidRPr="00A404DD">
        <w:rPr>
          <w:rFonts w:ascii="Cambria Math" w:hAnsi="Cambria Math"/>
          <w:i/>
        </w:rPr>
        <w:t>bot</w:t>
      </w:r>
      <w:r>
        <w:rPr>
          <w:rFonts w:ascii="Cambria Math" w:hAnsi="Cambria Math"/>
          <w:i/>
        </w:rPr>
        <w:t>ulinum</w:t>
      </w:r>
      <w:proofErr w:type="spellEnd"/>
      <w:r>
        <w:rPr>
          <w:rFonts w:ascii="Cambria Math" w:hAnsi="Cambria Math"/>
          <w:i/>
        </w:rPr>
        <w:t xml:space="preserve"> </w:t>
      </w:r>
      <w:r>
        <w:rPr>
          <w:rFonts w:ascii="Cambria Math" w:hAnsi="Cambria Math"/>
        </w:rPr>
        <w:t>is an anaerobic bacterium capable of producing</w:t>
      </w:r>
      <w:r>
        <w:rPr>
          <w:rFonts w:ascii="Cambria Math" w:hAnsi="Cambria Math"/>
          <w:i/>
        </w:rPr>
        <w:t xml:space="preserve"> </w:t>
      </w:r>
      <w:r>
        <w:rPr>
          <w:rFonts w:ascii="Cambria Math" w:hAnsi="Cambria Math"/>
        </w:rPr>
        <w:t xml:space="preserve">spores that can survive thermal processing. Surviving spores can </w:t>
      </w:r>
      <w:proofErr w:type="spellStart"/>
      <w:r>
        <w:rPr>
          <w:rFonts w:ascii="Cambria Math" w:hAnsi="Cambria Math"/>
        </w:rPr>
        <w:t>sporulate</w:t>
      </w:r>
      <w:proofErr w:type="spellEnd"/>
      <w:r>
        <w:rPr>
          <w:rFonts w:ascii="Cambria Math" w:hAnsi="Cambria Math"/>
        </w:rPr>
        <w:t xml:space="preserve"> into viable cells capable of producing a neurotoxin which is the causative agent of botulism, a disease characterized by quick debilitating paralysis or death</w:t>
      </w:r>
      <w:r w:rsidR="00CA2D48">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&lt;EndNote&gt;&lt;Cite&gt;&lt;Author&gt;Wilson&lt;/Author&gt;&lt;Year&gt;2011&lt;/Year&gt;&lt;IDText&gt;Bacterial Pathogenesis: A Molecular Approach&lt;/IDText&gt;&lt;DisplayText&gt;(Wilson and others 2011)&lt;/DisplayText&gt;&lt;record&gt;&lt;titles&gt;&lt;title&gt;Bacterial Pathogenesis: A Molecular Approach&lt;/title&gt;&lt;/titles&gt;&lt;contributors&gt;&lt;authors&gt;&lt;author&gt;Wilson, B.A.&lt;/author&gt;&lt;author&gt;Salyers, A.A.&lt;/author&gt;&lt;author&gt;Whitt, D.D.&lt;/author&gt;&lt;author&gt;Winkler, M.E.&lt;/author&gt;&lt;/authors&gt;&lt;/contributors&gt;&lt;edition&gt;3rd&lt;/edition&gt;&lt;added-date format="utc"&gt;1334690171&lt;/added-date&gt;&lt;pub-location&gt;Washington, DC&lt;/pub-location&gt;&lt;ref-type name="Book"&gt;6&lt;/ref-type&gt;&lt;dates&gt;&lt;year&gt;2011&lt;/year&gt;&lt;/dates&gt;&lt;rec-number&gt;152&lt;/rec-number&gt;&lt;publisher&gt;American Society of Microbiology&lt;/publisher&gt;&lt;last-updated-date format="utc"&gt;1334690262&lt;/last-updated-date&gt;&lt;/record&gt;&lt;/Cite&gt;&lt;/EndNote&gt;</w:instrText>
      </w:r>
      <w:r w:rsidR="00936EBA">
        <w:rPr>
          <w:rFonts w:ascii="Cambria Math" w:hAnsi="Cambria Math"/>
        </w:rPr>
        <w:fldChar w:fldCharType="separate"/>
      </w:r>
      <w:r>
        <w:rPr>
          <w:rFonts w:ascii="Cambria Math" w:hAnsi="Cambria Math"/>
          <w:noProof/>
        </w:rPr>
        <w:t xml:space="preserve">(Wilson </w:t>
      </w:r>
      <w:r w:rsidR="00041749">
        <w:rPr>
          <w:rFonts w:ascii="Cambria Math" w:hAnsi="Cambria Math"/>
          <w:noProof/>
        </w:rPr>
        <w:t>et al</w:t>
      </w:r>
      <w:r>
        <w:rPr>
          <w:rFonts w:ascii="Cambria Math" w:hAnsi="Cambria Math"/>
          <w:noProof/>
        </w:rPr>
        <w:t>2011)</w:t>
      </w:r>
      <w:r w:rsidR="00936EBA">
        <w:rPr>
          <w:rFonts w:ascii="Cambria Math" w:hAnsi="Cambria Math"/>
        </w:rPr>
        <w:fldChar w:fldCharType="end"/>
      </w:r>
      <w:r>
        <w:rPr>
          <w:rFonts w:ascii="Cambria Math" w:hAnsi="Cambria Math"/>
        </w:rPr>
        <w:t xml:space="preserve">.  Therefore, commercial canning processes incorporated thermal death times, total time required to accomplish a stated reduction in a population of microbes, that is reflective of the time required to reduce the </w:t>
      </w:r>
      <w:r>
        <w:rPr>
          <w:rFonts w:ascii="Cambria Math" w:hAnsi="Cambria Math"/>
          <w:i/>
        </w:rPr>
        <w:t xml:space="preserve">C. </w:t>
      </w:r>
      <w:proofErr w:type="spellStart"/>
      <w:r>
        <w:rPr>
          <w:rFonts w:ascii="Cambria Math" w:hAnsi="Cambria Math"/>
          <w:i/>
        </w:rPr>
        <w:t>botulinum</w:t>
      </w:r>
      <w:proofErr w:type="spellEnd"/>
      <w:r>
        <w:rPr>
          <w:rFonts w:ascii="Cambria Math" w:hAnsi="Cambria Math"/>
          <w:i/>
        </w:rPr>
        <w:t xml:space="preserve"> </w:t>
      </w:r>
      <w:r>
        <w:rPr>
          <w:rFonts w:ascii="Cambria Math" w:hAnsi="Cambria Math"/>
        </w:rPr>
        <w:t xml:space="preserve">population by 12 logs </w:t>
      </w:r>
      <w:r w:rsidR="00936EBA">
        <w:rPr>
          <w:rFonts w:ascii="Cambria Math" w:hAnsi="Cambria Math"/>
        </w:rPr>
        <w:fldChar w:fldCharType="begin"/>
      </w:r>
      <w:r>
        <w:rPr>
          <w:rFonts w:ascii="Cambria Math" w:hAnsi="Cambria Math"/>
        </w:rPr>
        <w:instrText xml:space="preserve"> ADDIN EN.CITE &lt;EndNote&gt;&lt;Cite&gt;&lt;Author&gt;Singh&lt;/Author&gt;&lt;Year&gt;2001&lt;/Year&gt;&lt;IDText&gt;Preservation Process&lt;/IDText&gt;&lt;DisplayText&gt;(Singh and Heldman 2001)&lt;/DisplayText&gt;&lt;record&gt;&lt;titles&gt;&lt;title&gt;Preservation Process&lt;/title&gt;&lt;secondary-title&gt;Introduction to Food Engineering&lt;/secondary-title&gt;&lt;/titles&gt;&lt;pages&gt;333-366&lt;/pages&gt;&lt;contributors&gt;&lt;authors&gt;&lt;author&gt;Singh, P.R&lt;/author&gt;&lt;author&gt;Heldman, D.R&lt;/author&gt;&lt;/authors&gt;&lt;/contributors&gt;&lt;section&gt;5&lt;/section&gt;&lt;edition&gt;3rd&lt;/edition&gt;&lt;added-date format="utc"&gt;1334686859&lt;/added-date&gt;&lt;pub-location&gt;San Diego, California&lt;/pub-location&gt;&lt;ref-type name="Book Section"&gt;5&lt;/ref-type&gt;&lt;dates&gt;&lt;year&gt;2001&lt;/year&gt;&lt;/dates&gt;&lt;rec-number&gt;150&lt;/rec-number&gt;&lt;publisher&gt;Academic Press&lt;/publisher&gt;&lt;last-updated-date format="utc"&gt;1334687208&lt;/last-updated-date&gt;&lt;/record&gt;&lt;/Cite&gt;&lt;/EndNote&gt;</w:instrText>
      </w:r>
      <w:r w:rsidR="00936EBA">
        <w:rPr>
          <w:rFonts w:ascii="Cambria Math" w:hAnsi="Cambria Math"/>
        </w:rPr>
        <w:fldChar w:fldCharType="separate"/>
      </w:r>
      <w:r>
        <w:rPr>
          <w:rFonts w:ascii="Cambria Math" w:hAnsi="Cambria Math"/>
          <w:noProof/>
        </w:rPr>
        <w:t>(Singh and Heldman 2001)</w:t>
      </w:r>
      <w:r w:rsidR="00936EBA">
        <w:rPr>
          <w:rFonts w:ascii="Cambria Math" w:hAnsi="Cambria Math"/>
        </w:rPr>
        <w:fldChar w:fldCharType="end"/>
      </w:r>
      <w:r>
        <w:rPr>
          <w:rFonts w:ascii="Cambria Math" w:hAnsi="Cambria Math"/>
        </w:rPr>
        <w:t xml:space="preserve">. Today, the thermal death time of </w:t>
      </w:r>
      <w:r>
        <w:rPr>
          <w:rFonts w:ascii="Cambria Math" w:hAnsi="Cambria Math"/>
          <w:i/>
        </w:rPr>
        <w:t xml:space="preserve">C. </w:t>
      </w:r>
      <w:proofErr w:type="spellStart"/>
      <w:r>
        <w:rPr>
          <w:rFonts w:ascii="Cambria Math" w:hAnsi="Cambria Math"/>
          <w:i/>
        </w:rPr>
        <w:t>botulinum</w:t>
      </w:r>
      <w:proofErr w:type="spellEnd"/>
      <w:r>
        <w:rPr>
          <w:rFonts w:ascii="Cambria Math" w:hAnsi="Cambria Math"/>
        </w:rPr>
        <w:t xml:space="preserve"> is the standard for most canning processes</w:t>
      </w:r>
      <w:r w:rsidR="00936EBA">
        <w:rPr>
          <w:rFonts w:ascii="Cambria Math" w:hAnsi="Cambria Math"/>
        </w:rPr>
        <w:fldChar w:fldCharType="begin"/>
      </w:r>
      <w:r>
        <w:rPr>
          <w:rFonts w:ascii="Cambria Math" w:hAnsi="Cambria Math"/>
        </w:rPr>
        <w:instrText xml:space="preserve"> ADDIN EN.CITE &lt;EndNote&gt;&lt;Cite&gt;&lt;Author&gt;Lopez&lt;/Author&gt;&lt;Year&gt;1987&lt;/Year&gt;&lt;IDText&gt;A Complete Course In Canning&lt;/IDText&gt;&lt;DisplayText&gt;(Lopez 1987; Singh and Heldman 2001)&lt;/DisplayText&gt;&lt;record&gt;&lt;titles&gt;&lt;title&gt;A Complete Course In Canning&lt;/title&gt;&lt;/titles&gt;&lt;contributors&gt;&lt;authors&gt;&lt;author&gt;Lopez, A.&lt;/author&gt;&lt;/authors&gt;&lt;/contributors&gt;&lt;edition&gt;12th&lt;/edition&gt;&lt;added-date format="utc"&gt;1334689018&lt;/added-date&gt;&lt;pub-location&gt;Baltimore, MD&lt;/pub-location&gt;&lt;ref-type name="Book"&gt;6&lt;/ref-type&gt;&lt;dates&gt;&lt;year&gt;1987&lt;/year&gt;&lt;/dates&gt;&lt;rec-number&gt;151&lt;/rec-number&gt;&lt;publisher&gt;The Canning Trade, Inc&lt;/publisher&gt;&lt;last-updated-date format="utc"&gt;1334689141&lt;/last-updated-date&gt;&lt;volume&gt;II&lt;/volume&gt;&lt;/record&gt;&lt;/Cite&gt;&lt;Cite&gt;&lt;Author&gt;Singh&lt;/Author&gt;&lt;Year&gt;2001&lt;/Year&gt;&lt;IDText&gt;Preservation Process&lt;/IDText&gt;&lt;record&gt;&lt;titles&gt;&lt;title&gt;Preservation Process&lt;/title&gt;&lt;secondary-title&gt;Introduction to Food Engineering&lt;/secondary-title&gt;&lt;/titles&gt;&lt;pages&gt;333-366&lt;/pages&gt;&lt;contributors&gt;&lt;authors&gt;&lt;author&gt;Singh, P.R&lt;/author&gt;&lt;author&gt;Heldman, D.R&lt;/author&gt;&lt;/authors&gt;&lt;/contributors&gt;&lt;section&gt;5&lt;/section&gt;&lt;edition&gt;3rd&lt;/edition&gt;&lt;added-date format="utc"&gt;1334686859&lt;/added-date&gt;&lt;pub-location&gt;San Diego, California&lt;/pub-location&gt;&lt;ref-type name="Book Section"&gt;5&lt;/ref-type&gt;&lt;dates&gt;&lt;year&gt;2001&lt;/year&gt;&lt;/dates&gt;&lt;rec-number&gt;150&lt;/rec-number&gt;&lt;publisher&gt;Academic Press&lt;/publisher&gt;&lt;last-updated-date format="utc"&gt;1334687208&lt;/last-updated-date&gt;&lt;/record&gt;&lt;/Cite&gt;&lt;/EndNote&gt;</w:instrText>
      </w:r>
      <w:r w:rsidR="00936EBA">
        <w:rPr>
          <w:rFonts w:ascii="Cambria Math" w:hAnsi="Cambria Math"/>
        </w:rPr>
        <w:fldChar w:fldCharType="separate"/>
      </w:r>
      <w:r>
        <w:rPr>
          <w:rFonts w:ascii="Cambria Math" w:hAnsi="Cambria Math"/>
          <w:noProof/>
        </w:rPr>
        <w:t>(Lopez 1987; Singh and Heldman 2001)</w:t>
      </w:r>
      <w:r w:rsidR="00936EBA">
        <w:rPr>
          <w:rFonts w:ascii="Cambria Math" w:hAnsi="Cambria Math"/>
        </w:rPr>
        <w:fldChar w:fldCharType="end"/>
      </w:r>
      <w:r>
        <w:rPr>
          <w:rFonts w:ascii="Cambria Math" w:hAnsi="Cambria Math"/>
        </w:rPr>
        <w:t xml:space="preserve">. </w:t>
      </w:r>
    </w:p>
    <w:p w:rsidR="00C72C0E" w:rsidRDefault="00A36E35" w:rsidP="00A36E35">
      <w:pPr>
        <w:spacing w:line="480" w:lineRule="auto"/>
        <w:ind w:firstLine="720"/>
        <w:rPr>
          <w:rFonts w:ascii="Cambria Math" w:hAnsi="Cambria Math"/>
        </w:rPr>
      </w:pPr>
      <w:r>
        <w:rPr>
          <w:rFonts w:ascii="Cambria Math" w:hAnsi="Cambria Math"/>
        </w:rPr>
        <w:t>Using a hydrostatic retort, Bush Brothers &amp; Company subject canned products to a temperature of 125</w:t>
      </w:r>
      <w:r>
        <w:rPr>
          <w:rFonts w:ascii="Times New Roman" w:hAnsi="Times New Roman" w:cs="Times New Roman"/>
        </w:rPr>
        <w:t>º</w:t>
      </w:r>
      <w:r>
        <w:rPr>
          <w:rFonts w:ascii="Cambria Math" w:hAnsi="Cambria Math"/>
        </w:rPr>
        <w:t xml:space="preserve">C for a pre-determined time period capable of reducing a </w:t>
      </w:r>
      <w:r>
        <w:rPr>
          <w:rFonts w:ascii="Cambria Math" w:hAnsi="Cambria Math"/>
          <w:i/>
        </w:rPr>
        <w:t xml:space="preserve">C. </w:t>
      </w:r>
      <w:proofErr w:type="spellStart"/>
      <w:r>
        <w:rPr>
          <w:rFonts w:ascii="Cambria Math" w:hAnsi="Cambria Math"/>
          <w:i/>
        </w:rPr>
        <w:t>botulinum</w:t>
      </w:r>
      <w:proofErr w:type="spellEnd"/>
      <w:r>
        <w:rPr>
          <w:rFonts w:ascii="Cambria Math" w:hAnsi="Cambria Math"/>
        </w:rPr>
        <w:t xml:space="preserve"> population by 12 logs. </w:t>
      </w:r>
      <w:r w:rsidRPr="00331F9D">
        <w:rPr>
          <w:rFonts w:ascii="Cambria Math" w:hAnsi="Cambria Math"/>
        </w:rPr>
        <w:t>Lethality</w:t>
      </w:r>
      <w:r>
        <w:rPr>
          <w:rFonts w:ascii="Cambria Math" w:hAnsi="Cambria Math"/>
        </w:rPr>
        <w:t xml:space="preserve"> of microorganisms occurs faster during </w:t>
      </w:r>
      <w:r w:rsidRPr="00331F9D">
        <w:rPr>
          <w:rFonts w:ascii="Cambria Math" w:hAnsi="Cambria Math"/>
        </w:rPr>
        <w:t>c</w:t>
      </w:r>
      <w:r>
        <w:rPr>
          <w:rFonts w:ascii="Cambria Math" w:hAnsi="Cambria Math"/>
        </w:rPr>
        <w:t>onvection</w:t>
      </w:r>
      <w:r w:rsidRPr="00331F9D">
        <w:rPr>
          <w:rFonts w:ascii="Cambria Math" w:hAnsi="Cambria Math"/>
        </w:rPr>
        <w:t xml:space="preserve"> heating inside the can</w:t>
      </w:r>
      <w:r>
        <w:rPr>
          <w:rFonts w:ascii="Cambria Math" w:hAnsi="Cambria Math"/>
        </w:rPr>
        <w:t xml:space="preserve"> rather than conduction heating </w:t>
      </w:r>
      <w:r w:rsidR="00936EBA">
        <w:rPr>
          <w:rFonts w:ascii="Cambria Math" w:hAnsi="Cambria Math"/>
        </w:rPr>
        <w:fldChar w:fldCharType="begin"/>
      </w:r>
      <w:r>
        <w:rPr>
          <w:rFonts w:ascii="Cambria Math" w:hAnsi="Cambria Math"/>
        </w:rPr>
        <w:instrText xml:space="preserve"> ADDIN EN.CITE &lt;EndNote&gt;&lt;Cite&gt;&lt;Author&gt;Desrosier&lt;/Author&gt;&lt;Year&gt;1977&lt;/Year&gt;&lt;IDText&gt;The Technology of Food Preservation&lt;/IDText&gt;&lt;DisplayText&gt;(Desrosier and Desrosier 1977; Heldman and Hartel 1999)&lt;/DisplayText&gt;&lt;record&gt;&lt;titles&gt;&lt;title&gt;The Technology of Food Preservation&lt;/title&gt;&lt;/titles&gt;&lt;contributors&gt;&lt;authors&gt;&lt;author&gt;Desrosier, N.W&lt;/author&gt;&lt;author&gt;Desrosier, J. N.&lt;/author&gt;&lt;/authors&gt;&lt;/contributors&gt;&lt;edition&gt;4th&lt;/edition&gt;&lt;added-date format="utc"&gt;1334790829&lt;/added-date&gt;&lt;pub-location&gt;Westport, CT&lt;/pub-location&gt;&lt;ref-type name="Book"&gt;6&lt;/ref-type&gt;&lt;dates&gt;&lt;year&gt;1977&lt;/year&gt;&lt;/dates&gt;&lt;rec-number&gt;153&lt;/rec-number&gt;&lt;publisher&gt;AVI Publishing Company, Inc.&lt;/publisher&gt;&lt;last-updated-date format="utc"&gt;1334790901&lt;/last-updated-date&gt;&lt;/record&gt;&lt;/Cite&gt;&lt;Cite&gt;&lt;Author&gt;Heldman&lt;/Author&gt;&lt;Year&gt;1999&lt;/Year&gt;&lt;IDText&gt;Principles of Food Processing&lt;/IDText&gt;&lt;record&gt;&lt;titles&gt;&lt;title&gt;Principles of Food Processing&lt;/title&gt;&lt;/titles&gt;&lt;contributors&gt;&lt;authors&gt;&lt;author&gt;Heldman, D.R.&lt;/author&gt;&lt;author&gt;Hartel, R.W.&lt;/author&gt;&lt;/authors&gt;&lt;/contributors&gt;&lt;added-date format="utc"&gt;1334685624&lt;/added-date&gt;&lt;pub-location&gt;New York&lt;/pub-location&gt;&lt;ref-type name="Book"&gt;6&lt;/ref-type&gt;&lt;dates&gt;&lt;year&gt;1999&lt;/year&gt;&lt;/dates&gt;&lt;rec-number&gt;149&lt;/rec-number&gt;&lt;publisher&gt;Aspen Publishers, Inc&lt;/publisher&gt;&lt;last-updated-date format="utc"&gt;1334686425&lt;/last-updated-date&gt;&lt;/record&gt;&lt;/Cite&gt;&lt;/EndNote&gt;</w:instrText>
      </w:r>
      <w:r w:rsidR="00936EBA">
        <w:rPr>
          <w:rFonts w:ascii="Cambria Math" w:hAnsi="Cambria Math"/>
        </w:rPr>
        <w:fldChar w:fldCharType="separate"/>
      </w:r>
      <w:r>
        <w:rPr>
          <w:rFonts w:ascii="Cambria Math" w:hAnsi="Cambria Math"/>
          <w:noProof/>
        </w:rPr>
        <w:t>(Desrosier and Desrosier 1977; Heldman and Hartel 1999)</w:t>
      </w:r>
      <w:r w:rsidR="00936EBA">
        <w:rPr>
          <w:rFonts w:ascii="Cambria Math" w:hAnsi="Cambria Math"/>
        </w:rPr>
        <w:fldChar w:fldCharType="end"/>
      </w:r>
      <w:r>
        <w:rPr>
          <w:rFonts w:ascii="Cambria Math" w:hAnsi="Cambria Math"/>
        </w:rPr>
        <w:t>.  As a result, beans canned in a brine solution, which mostly heat due to convection, reach lethality in half the thermal processing time compared to beans canned in sauce. The brine solution contains fewer solids and is less viscous; therefore, it is able to conduct heat at a faster rate.</w:t>
      </w:r>
      <w:r w:rsidRPr="009759C6">
        <w:rPr>
          <w:rFonts w:ascii="Cambria Math" w:hAnsi="Cambria Math"/>
        </w:rPr>
        <w:t xml:space="preserve"> </w:t>
      </w:r>
      <w:r>
        <w:rPr>
          <w:rFonts w:ascii="Cambria Math" w:hAnsi="Cambria Math"/>
        </w:rPr>
        <w:t xml:space="preserve">Beans canned in sauce require a longer treatment due to the nature of the sauce. Additives such as starch and sugar significantly increase the viscosity of the sauce which impedes convection within the can and conduction becomes the primary heating mechanism. Conduction heating requires prolonged heating in order to accurately heat the center of the product to eliminate the threat of spoilage and pathogens.  It is important to note that current processing times used by BB&amp;C are much longer than lethality times in order to cook the product to specific texture and flavor benchmarks. </w:t>
      </w:r>
      <w:r w:rsidR="00DC333C">
        <w:rPr>
          <w:rFonts w:ascii="Cambria Math" w:hAnsi="Cambria Math"/>
        </w:rPr>
        <w:t xml:space="preserve">The objectives of this study was to analyze beans canned in brine and typical baked bean sauce and compare with post hydration findings in order to </w:t>
      </w:r>
      <w:r w:rsidR="006D4A06" w:rsidRPr="00DC333C">
        <w:rPr>
          <w:rFonts w:ascii="Cambria Math" w:hAnsi="Cambria Math"/>
        </w:rPr>
        <w:t>understand what physicochemical changes happen</w:t>
      </w:r>
      <w:r w:rsidR="00DC333C">
        <w:rPr>
          <w:rFonts w:ascii="Cambria Math" w:hAnsi="Cambria Math"/>
        </w:rPr>
        <w:t>ed</w:t>
      </w:r>
      <w:r w:rsidR="006D4A06" w:rsidRPr="00DC333C">
        <w:rPr>
          <w:rFonts w:ascii="Cambria Math" w:hAnsi="Cambria Math"/>
        </w:rPr>
        <w:t xml:space="preserve"> </w:t>
      </w:r>
      <w:r w:rsidR="00DC333C">
        <w:rPr>
          <w:rFonts w:ascii="Cambria Math" w:hAnsi="Cambria Math"/>
        </w:rPr>
        <w:t>during hydration that may have a</w:t>
      </w:r>
      <w:r w:rsidR="006D4A06" w:rsidRPr="00DC333C">
        <w:rPr>
          <w:rFonts w:ascii="Cambria Math" w:hAnsi="Cambria Math"/>
        </w:rPr>
        <w:t>ffect</w:t>
      </w:r>
      <w:r w:rsidR="00DC333C">
        <w:rPr>
          <w:rFonts w:ascii="Cambria Math" w:hAnsi="Cambria Math"/>
        </w:rPr>
        <w:t>ed</w:t>
      </w:r>
      <w:r w:rsidR="006D4A06" w:rsidRPr="00DC333C">
        <w:rPr>
          <w:rFonts w:ascii="Cambria Math" w:hAnsi="Cambria Math"/>
        </w:rPr>
        <w:t xml:space="preserve"> </w:t>
      </w:r>
      <w:r w:rsidR="00DC333C">
        <w:rPr>
          <w:rFonts w:ascii="Cambria Math" w:hAnsi="Cambria Math"/>
        </w:rPr>
        <w:t xml:space="preserve">the </w:t>
      </w:r>
      <w:r w:rsidR="006D4A06" w:rsidRPr="00DC333C">
        <w:rPr>
          <w:rFonts w:ascii="Cambria Math" w:hAnsi="Cambria Math"/>
        </w:rPr>
        <w:t>final texture in canned beans</w:t>
      </w:r>
    </w:p>
    <w:p w:rsidR="00A36E35" w:rsidRPr="00B94026" w:rsidRDefault="00A36E35" w:rsidP="00C46D1E">
      <w:pPr>
        <w:pStyle w:val="Heading2"/>
      </w:pPr>
      <w:bookmarkStart w:id="148" w:name="_Toc325350720"/>
      <w:r>
        <w:t>Ma</w:t>
      </w:r>
      <w:r w:rsidRPr="00EB2CCD">
        <w:t>terials and Methods</w:t>
      </w:r>
      <w:bookmarkEnd w:id="148"/>
    </w:p>
    <w:p w:rsidR="00814F25" w:rsidRDefault="00A36E35" w:rsidP="00C46D1E">
      <w:pPr>
        <w:pStyle w:val="Heading3"/>
      </w:pPr>
      <w:bookmarkStart w:id="149" w:name="_Toc325350721"/>
      <w:r>
        <w:t>Canning and Collection of Samples</w:t>
      </w:r>
      <w:bookmarkEnd w:id="149"/>
    </w:p>
    <w:p w:rsidR="00A36E35" w:rsidRDefault="00A36E35" w:rsidP="00A36E35">
      <w:pPr>
        <w:spacing w:line="480" w:lineRule="auto"/>
        <w:rPr>
          <w:rFonts w:ascii="Cambria Math" w:hAnsi="Cambria Math"/>
        </w:rPr>
      </w:pPr>
      <w:r>
        <w:rPr>
          <w:rFonts w:ascii="Cambria Math" w:hAnsi="Cambria Math"/>
          <w:b/>
          <w:sz w:val="28"/>
        </w:rPr>
        <w:t xml:space="preserve"> </w:t>
      </w:r>
      <w:r>
        <w:rPr>
          <w:rFonts w:ascii="Cambria Math" w:hAnsi="Cambria Math"/>
        </w:rPr>
        <w:t>Navy Beans hydrated using the protocols previously described in Chapter 2 were uniformly packed by weight into aluminum cans on each collection day</w:t>
      </w:r>
      <w:r w:rsidRPr="00F17603">
        <w:rPr>
          <w:rFonts w:ascii="Cambria Math" w:hAnsi="Cambria Math"/>
        </w:rPr>
        <w:t xml:space="preserve"> </w:t>
      </w:r>
      <w:r>
        <w:rPr>
          <w:rFonts w:ascii="Cambria Math" w:hAnsi="Cambria Math"/>
        </w:rPr>
        <w:t xml:space="preserve">at the BB&amp;C </w:t>
      </w:r>
      <w:r w:rsidRPr="008B3FF7">
        <w:rPr>
          <w:rFonts w:ascii="Cambria Math" w:hAnsi="Cambria Math"/>
        </w:rPr>
        <w:t xml:space="preserve">Product Development </w:t>
      </w:r>
      <w:r>
        <w:rPr>
          <w:rFonts w:ascii="Cambria Math" w:hAnsi="Cambria Math"/>
        </w:rPr>
        <w:t>Complex (Knoxville, TN</w:t>
      </w:r>
      <w:proofErr w:type="gramStart"/>
      <w:r>
        <w:rPr>
          <w:rFonts w:ascii="Cambria Math" w:hAnsi="Cambria Math"/>
        </w:rPr>
        <w:t>)(</w:t>
      </w:r>
      <w:proofErr w:type="gramEnd"/>
      <w:r>
        <w:rPr>
          <w:rFonts w:ascii="Cambria Math" w:hAnsi="Cambria Math"/>
        </w:rPr>
        <w:t xml:space="preserve">Figure </w:t>
      </w:r>
      <w:r w:rsidR="00CA2D48">
        <w:rPr>
          <w:rFonts w:ascii="Cambria Math" w:hAnsi="Cambria Math"/>
        </w:rPr>
        <w:t>3.1). Cans were</w:t>
      </w:r>
      <w:r w:rsidR="00985480">
        <w:rPr>
          <w:rFonts w:ascii="Cambria Math" w:hAnsi="Cambria Math"/>
        </w:rPr>
        <w:t xml:space="preserve"> filled by weight</w:t>
      </w:r>
      <w:r>
        <w:rPr>
          <w:rFonts w:ascii="Cambria Math" w:hAnsi="Cambria Math"/>
        </w:rPr>
        <w:t xml:space="preserve"> with either a brine solution or a typical baked bean sauce, sealed, and sent to an </w:t>
      </w:r>
      <w:proofErr w:type="spellStart"/>
      <w:r>
        <w:rPr>
          <w:rFonts w:ascii="Cambria Math" w:hAnsi="Cambria Math"/>
        </w:rPr>
        <w:t>Allpax</w:t>
      </w:r>
      <w:proofErr w:type="spellEnd"/>
      <w:r>
        <w:rPr>
          <w:rFonts w:ascii="Cambria Math" w:hAnsi="Cambria Math"/>
        </w:rPr>
        <w:t>® simulated hydrostatic retort process (</w:t>
      </w:r>
      <w:proofErr w:type="spellStart"/>
      <w:r>
        <w:rPr>
          <w:rFonts w:ascii="Cambria Math" w:hAnsi="Cambria Math"/>
        </w:rPr>
        <w:t>Allpax</w:t>
      </w:r>
      <w:proofErr w:type="spellEnd"/>
      <w:r>
        <w:rPr>
          <w:rFonts w:ascii="Cambria Math" w:hAnsi="Cambria Math"/>
        </w:rPr>
        <w:t xml:space="preserve"> Products, LLC, Covington, LA) a small scale model of the hydrostatic retort currently used by BB&amp;C (Chestnut Hill, TN). Afterwards, beans were transported to the Food Science and Technology Department at the University of Tennessee (Knoxville, TN) and stored for ~ 9 months in </w:t>
      </w:r>
      <w:r w:rsidR="00CA2D48">
        <w:rPr>
          <w:rFonts w:ascii="Cambria Math" w:hAnsi="Cambria Math"/>
        </w:rPr>
        <w:t xml:space="preserve">ambient, </w:t>
      </w:r>
      <w:r>
        <w:rPr>
          <w:rFonts w:ascii="Cambria Math" w:hAnsi="Cambria Math"/>
        </w:rPr>
        <w:t xml:space="preserve">dry conditions. Since protocol 2 was not a complete hydration step and was instead a half step for protocol 3, there were no canned products for protocol 2. Furthermore, to stay consistent with chapter 2, only cans from collection days 2 and 3 were analyzed.  </w:t>
      </w:r>
    </w:p>
    <w:p w:rsidR="00814F25" w:rsidRPr="00814F25" w:rsidRDefault="00A36E35" w:rsidP="00C46D1E">
      <w:pPr>
        <w:pStyle w:val="Heading3"/>
      </w:pPr>
      <w:bookmarkStart w:id="150" w:name="_Toc325350722"/>
      <w:r w:rsidRPr="00814F25">
        <w:t xml:space="preserve">Bean </w:t>
      </w:r>
      <w:r w:rsidR="00814F25" w:rsidRPr="00814F25">
        <w:t>Analysis</w:t>
      </w:r>
      <w:bookmarkEnd w:id="150"/>
      <w:r w:rsidR="00814F25" w:rsidRPr="00814F25">
        <w:t xml:space="preserve"> </w:t>
      </w:r>
    </w:p>
    <w:p w:rsidR="00A36E35" w:rsidRDefault="00A36E35" w:rsidP="00814F25">
      <w:pPr>
        <w:spacing w:line="480" w:lineRule="auto"/>
        <w:ind w:firstLine="720"/>
        <w:rPr>
          <w:rFonts w:ascii="Cambria Math" w:hAnsi="Cambria Math"/>
        </w:rPr>
      </w:pPr>
      <w:bookmarkStart w:id="151" w:name="_Toc325350723"/>
      <w:proofErr w:type="gramStart"/>
      <w:r w:rsidRPr="00D54667">
        <w:rPr>
          <w:rStyle w:val="Heading3Char"/>
        </w:rPr>
        <w:t>Texture Analysis</w:t>
      </w:r>
      <w:bookmarkEnd w:id="151"/>
      <w:r w:rsidRPr="00C46D1E">
        <w:rPr>
          <w:rStyle w:val="Heading4Char"/>
        </w:rPr>
        <w:t>.</w:t>
      </w:r>
      <w:proofErr w:type="gramEnd"/>
      <w:r w:rsidRPr="008B3FF7">
        <w:rPr>
          <w:rFonts w:ascii="Cambria Math" w:hAnsi="Cambria Math"/>
          <w:b/>
        </w:rPr>
        <w:t xml:space="preserve"> </w:t>
      </w:r>
      <w:r>
        <w:rPr>
          <w:rFonts w:ascii="Cambria Math" w:hAnsi="Cambria Math"/>
          <w:b/>
        </w:rPr>
        <w:t xml:space="preserve"> </w:t>
      </w:r>
      <w:r>
        <w:rPr>
          <w:rFonts w:ascii="Cambria Math" w:hAnsi="Cambria Math"/>
        </w:rPr>
        <w:t>Two forms of texture analysis were</w:t>
      </w:r>
      <w:r w:rsidRPr="008B3FF7">
        <w:rPr>
          <w:rFonts w:ascii="Cambria Math" w:hAnsi="Cambria Math"/>
        </w:rPr>
        <w:t xml:space="preserve"> performed </w:t>
      </w:r>
      <w:r>
        <w:rPr>
          <w:rFonts w:ascii="Cambria Math" w:hAnsi="Cambria Math"/>
        </w:rPr>
        <w:t>on canned products. Upon completion of canning</w:t>
      </w:r>
      <w:r w:rsidRPr="008B3FF7">
        <w:rPr>
          <w:rFonts w:ascii="Cambria Math" w:hAnsi="Cambria Math"/>
        </w:rPr>
        <w:t xml:space="preserve"> processes</w:t>
      </w:r>
      <w:r w:rsidRPr="00B31479">
        <w:rPr>
          <w:rFonts w:ascii="Cambria Math" w:hAnsi="Cambria Math"/>
        </w:rPr>
        <w:t xml:space="preserve"> </w:t>
      </w:r>
      <w:r w:rsidRPr="008B3FF7">
        <w:rPr>
          <w:rFonts w:ascii="Cambria Math" w:hAnsi="Cambria Math"/>
        </w:rPr>
        <w:t xml:space="preserve">BB&amp;C technicians </w:t>
      </w:r>
      <w:r>
        <w:rPr>
          <w:rFonts w:ascii="Cambria Math" w:hAnsi="Cambria Math"/>
        </w:rPr>
        <w:t xml:space="preserve">completed texture analysis on both brine and sauce samples. Beans were emptied from can </w:t>
      </w:r>
      <w:r w:rsidRPr="004515B4">
        <w:rPr>
          <w:rFonts w:ascii="Cambria Math" w:hAnsi="Cambria Math"/>
        </w:rPr>
        <w:t>into</w:t>
      </w:r>
      <w:r>
        <w:rPr>
          <w:rFonts w:ascii="Cambria Math" w:hAnsi="Cambria Math"/>
        </w:rPr>
        <w:t xml:space="preserve"> a</w:t>
      </w:r>
      <w:r w:rsidRPr="004515B4">
        <w:rPr>
          <w:rFonts w:ascii="Cambria Math" w:hAnsi="Cambria Math"/>
        </w:rPr>
        <w:t xml:space="preserve"> gallon plastic pitcher</w:t>
      </w:r>
      <w:r>
        <w:rPr>
          <w:rFonts w:ascii="Cambria Math" w:hAnsi="Cambria Math"/>
        </w:rPr>
        <w:t xml:space="preserve"> and</w:t>
      </w:r>
      <w:r w:rsidRPr="004515B4">
        <w:rPr>
          <w:rFonts w:ascii="Cambria Math" w:hAnsi="Cambria Math"/>
        </w:rPr>
        <w:t xml:space="preserve"> filled with 2.5 quarts of hot water.</w:t>
      </w:r>
      <w:r>
        <w:rPr>
          <w:rFonts w:ascii="Cambria Math" w:hAnsi="Cambria Math"/>
        </w:rPr>
        <w:t xml:space="preserve">  Beans and water were g</w:t>
      </w:r>
      <w:r w:rsidRPr="004515B4">
        <w:rPr>
          <w:rFonts w:ascii="Cambria Math" w:hAnsi="Cambria Math"/>
        </w:rPr>
        <w:t>ently stir</w:t>
      </w:r>
      <w:r>
        <w:rPr>
          <w:rFonts w:ascii="Cambria Math" w:hAnsi="Cambria Math"/>
        </w:rPr>
        <w:t>red</w:t>
      </w:r>
      <w:r w:rsidRPr="004515B4">
        <w:rPr>
          <w:rFonts w:ascii="Cambria Math" w:hAnsi="Cambria Math"/>
        </w:rPr>
        <w:t xml:space="preserve"> </w:t>
      </w:r>
      <w:r>
        <w:rPr>
          <w:rFonts w:ascii="Cambria Math" w:hAnsi="Cambria Math"/>
        </w:rPr>
        <w:t xml:space="preserve">for </w:t>
      </w:r>
      <w:r w:rsidRPr="004515B4">
        <w:rPr>
          <w:rFonts w:ascii="Cambria Math" w:hAnsi="Cambria Math"/>
        </w:rPr>
        <w:t>30</w:t>
      </w:r>
      <w:r>
        <w:rPr>
          <w:rFonts w:ascii="Cambria Math" w:hAnsi="Cambria Math"/>
        </w:rPr>
        <w:t xml:space="preserve"> s</w:t>
      </w:r>
      <w:r w:rsidRPr="004515B4">
        <w:rPr>
          <w:rFonts w:ascii="Cambria Math" w:hAnsi="Cambria Math"/>
        </w:rPr>
        <w:t xml:space="preserve"> to liquefy rendered fat and to remove the sauce</w:t>
      </w:r>
      <w:r>
        <w:rPr>
          <w:rFonts w:ascii="Cambria Math" w:hAnsi="Cambria Math"/>
        </w:rPr>
        <w:t>/brine</w:t>
      </w:r>
      <w:r w:rsidRPr="004515B4">
        <w:rPr>
          <w:rFonts w:ascii="Cambria Math" w:hAnsi="Cambria Math"/>
        </w:rPr>
        <w:t xml:space="preserve"> from the solids.</w:t>
      </w:r>
      <w:r>
        <w:rPr>
          <w:rFonts w:ascii="Cambria Math" w:hAnsi="Cambria Math"/>
        </w:rPr>
        <w:t xml:space="preserve"> Beans </w:t>
      </w:r>
      <w:r w:rsidRPr="008B3FF7">
        <w:rPr>
          <w:rFonts w:ascii="Cambria Math" w:hAnsi="Cambria Math"/>
        </w:rPr>
        <w:t xml:space="preserve">were poured onto a #8 </w:t>
      </w:r>
      <w:proofErr w:type="gramStart"/>
      <w:r w:rsidRPr="008B3FF7">
        <w:rPr>
          <w:rFonts w:ascii="Cambria Math" w:hAnsi="Cambria Math"/>
        </w:rPr>
        <w:t>sieve</w:t>
      </w:r>
      <w:proofErr w:type="gramEnd"/>
      <w:r w:rsidRPr="008B3FF7">
        <w:rPr>
          <w:rFonts w:ascii="Cambria Math" w:hAnsi="Cambria Math"/>
        </w:rPr>
        <w:t xml:space="preserve"> (2.36mm) and spread evenly to facilitate proper draining. Sieve was propped at a 45⁰ angle and allowed to drain for two minutes.  After which, 1</w:t>
      </w:r>
      <w:r>
        <w:rPr>
          <w:rFonts w:ascii="Cambria Math" w:hAnsi="Cambria Math"/>
        </w:rPr>
        <w:t>80 g of beans were measured</w:t>
      </w:r>
      <w:r w:rsidRPr="008B3FF7">
        <w:rPr>
          <w:rFonts w:ascii="Cambria Math" w:hAnsi="Cambria Math"/>
        </w:rPr>
        <w:t xml:space="preserve"> and placed in the sample cell of the texture analyzer (TMS-Pro Food Texture Analyzer, Food Technology Corporation, Sterli</w:t>
      </w:r>
      <w:r>
        <w:rPr>
          <w:rFonts w:ascii="Cambria Math" w:hAnsi="Cambria Math"/>
        </w:rPr>
        <w:t>ng, VA). This apparatus utilized</w:t>
      </w:r>
      <w:r w:rsidRPr="008B3FF7">
        <w:rPr>
          <w:rFonts w:ascii="Cambria Math" w:hAnsi="Cambria Math"/>
        </w:rPr>
        <w:t xml:space="preserve"> a Kramer Compression Shear Cell to determine texture analysis of the sample. Data is collected by Texture Lab Pro software®.</w:t>
      </w:r>
      <w:r>
        <w:rPr>
          <w:rFonts w:ascii="Cambria Math" w:hAnsi="Cambria Math"/>
        </w:rPr>
        <w:t xml:space="preserve"> Texture analysis was completed in triplicates per protocol for each collection day and was reported by BB&amp;C personnel as pounds of force per 20 g beans.</w:t>
      </w:r>
    </w:p>
    <w:p w:rsidR="00A36E35" w:rsidRPr="00090178" w:rsidRDefault="00A36E35" w:rsidP="00A36E35">
      <w:pPr>
        <w:spacing w:line="480" w:lineRule="auto"/>
        <w:rPr>
          <w:rFonts w:ascii="Cambria Math" w:hAnsi="Cambria Math"/>
        </w:rPr>
      </w:pPr>
      <w:r>
        <w:rPr>
          <w:rFonts w:ascii="Cambria Math" w:hAnsi="Cambria Math"/>
        </w:rPr>
        <w:tab/>
        <w:t>The second texture analysis was conducted on brine</w:t>
      </w:r>
      <w:r w:rsidR="005C1918">
        <w:rPr>
          <w:rFonts w:ascii="Cambria Math" w:hAnsi="Cambria Math"/>
        </w:rPr>
        <w:t xml:space="preserve"> and sauce</w:t>
      </w:r>
      <w:r>
        <w:rPr>
          <w:rFonts w:ascii="Cambria Math" w:hAnsi="Cambria Math"/>
        </w:rPr>
        <w:t xml:space="preserve"> sampl</w:t>
      </w:r>
      <w:r w:rsidR="0026683B">
        <w:rPr>
          <w:rFonts w:ascii="Cambria Math" w:hAnsi="Cambria Math"/>
        </w:rPr>
        <w:t>es after cans were stored for ~9 months ambient</w:t>
      </w:r>
      <w:r>
        <w:rPr>
          <w:rFonts w:ascii="Cambria Math" w:hAnsi="Cambria Math"/>
        </w:rPr>
        <w:t>, dry conditions. Using a texture analyzer (</w:t>
      </w:r>
      <w:proofErr w:type="spellStart"/>
      <w:r>
        <w:rPr>
          <w:rFonts w:ascii="Cambria Math" w:hAnsi="Cambria Math"/>
        </w:rPr>
        <w:t>TA.XT</w:t>
      </w:r>
      <w:r>
        <w:rPr>
          <w:rFonts w:ascii="Cambria Math" w:hAnsi="Cambria Math"/>
          <w:i/>
        </w:rPr>
        <w:t>Plus</w:t>
      </w:r>
      <w:proofErr w:type="spellEnd"/>
      <w:r>
        <w:rPr>
          <w:rFonts w:ascii="Cambria Math" w:hAnsi="Cambria Math"/>
        </w:rPr>
        <w:t xml:space="preserve">, Texture Technology, </w:t>
      </w:r>
      <w:proofErr w:type="gramStart"/>
      <w:r>
        <w:rPr>
          <w:rFonts w:ascii="Cambria Math" w:hAnsi="Cambria Math"/>
        </w:rPr>
        <w:t>Scarsdale</w:t>
      </w:r>
      <w:proofErr w:type="gramEnd"/>
      <w:r>
        <w:rPr>
          <w:rFonts w:ascii="Cambria Math" w:hAnsi="Cambria Math"/>
        </w:rPr>
        <w:t xml:space="preserve"> NY) fitted with a Jacobs® 1mm Hand-</w:t>
      </w:r>
      <w:proofErr w:type="spellStart"/>
      <w:r>
        <w:rPr>
          <w:rFonts w:ascii="Cambria Math" w:hAnsi="Cambria Math"/>
        </w:rPr>
        <w:t>T</w:t>
      </w:r>
      <w:r w:rsidRPr="00090178">
        <w:rPr>
          <w:rFonts w:ascii="Cambria Math" w:hAnsi="Cambria Math"/>
        </w:rPr>
        <w:t>ite</w:t>
      </w:r>
      <w:proofErr w:type="spellEnd"/>
      <w:r w:rsidRPr="00090178">
        <w:rPr>
          <w:rFonts w:ascii="Cambria Math" w:hAnsi="Cambria Math"/>
        </w:rPr>
        <w:t xml:space="preserve"> keyless chuck</w:t>
      </w:r>
      <w:r>
        <w:rPr>
          <w:rFonts w:ascii="Cambria Math" w:hAnsi="Cambria Math"/>
        </w:rPr>
        <w:t xml:space="preserve"> and probe (Jacobs Chuck Manufacturing, Sparks MD) beans were tested individually. A can was opened for each protocol, and 50 beans (deformity free) were chosen for analysis. Care was taken to ensure the probe cleanly punctured bean without going all the way through the bean. If the probe caused smashing or cracking, the bean and results were discarded. </w:t>
      </w:r>
      <w:r>
        <w:rPr>
          <w:rFonts w:ascii="Cambria Math" w:hAnsi="Cambria Math"/>
          <w:color w:val="000000"/>
          <w:shd w:val="clear" w:color="auto" w:fill="FFFFFF"/>
        </w:rPr>
        <w:t>The firmness of the bean skin was analyzed by determining force and distance required to puncture the skin. The firmness of the bean at a depth of approximately 2 mm and 4 mm was also determined</w:t>
      </w:r>
      <w:r>
        <w:rPr>
          <w:rFonts w:ascii="Cambria Math" w:hAnsi="Cambria Math"/>
        </w:rPr>
        <w:t xml:space="preserve">. This was repeated for all three collection days giving a total of 150 beans sampled for each protocol. Analysis and results were completed and reported by the food protein lab in the Food Science Department at the University of Tennessee, Knoxville. </w:t>
      </w:r>
    </w:p>
    <w:p w:rsidR="00A36E35" w:rsidRDefault="00A36E35" w:rsidP="00A36E35">
      <w:pPr>
        <w:tabs>
          <w:tab w:val="left" w:pos="900"/>
        </w:tabs>
        <w:spacing w:line="480" w:lineRule="auto"/>
        <w:outlineLvl w:val="0"/>
        <w:rPr>
          <w:rFonts w:ascii="Cambria Math" w:hAnsi="Cambria Math"/>
        </w:rPr>
      </w:pPr>
      <w:r>
        <w:rPr>
          <w:rFonts w:ascii="Cambria Math" w:hAnsi="Cambria Math"/>
          <w:b/>
          <w:color w:val="000000"/>
          <w:shd w:val="clear" w:color="auto" w:fill="FFFFFF"/>
        </w:rPr>
        <w:tab/>
      </w:r>
      <w:bookmarkStart w:id="152" w:name="_Toc325350724"/>
      <w:proofErr w:type="gramStart"/>
      <w:r w:rsidRPr="00D54667">
        <w:rPr>
          <w:rStyle w:val="Heading3Char"/>
        </w:rPr>
        <w:t>Weight.</w:t>
      </w:r>
      <w:proofErr w:type="gramEnd"/>
      <w:r>
        <w:rPr>
          <w:rFonts w:ascii="Cambria Math" w:hAnsi="Cambria Math"/>
          <w:b/>
          <w:color w:val="000000"/>
          <w:shd w:val="clear" w:color="auto" w:fill="FFFFFF"/>
        </w:rPr>
        <w:t xml:space="preserve"> </w:t>
      </w:r>
      <w:r w:rsidR="00D54667">
        <w:rPr>
          <w:rFonts w:ascii="Cambria Math" w:hAnsi="Cambria Math"/>
          <w:b/>
          <w:color w:val="000000"/>
          <w:shd w:val="clear" w:color="auto" w:fill="FFFFFF"/>
        </w:rPr>
        <w:t xml:space="preserve"> </w:t>
      </w:r>
      <w:r>
        <w:rPr>
          <w:rFonts w:ascii="Cambria Math" w:hAnsi="Cambria Math"/>
          <w:color w:val="000000"/>
          <w:shd w:val="clear" w:color="auto" w:fill="FFFFFF"/>
        </w:rPr>
        <w:t>The w</w:t>
      </w:r>
      <w:r>
        <w:rPr>
          <w:rFonts w:ascii="Cambria Math" w:hAnsi="Cambria Math"/>
        </w:rPr>
        <w:t xml:space="preserve">eight of canned beans was reported as the washed drain weight. Beans and sauce/brine were emptied from can into a gallon pitcher filled with 2.5 q of hot water.  Beans and water was gently stirred for </w:t>
      </w:r>
      <w:r w:rsidRPr="00966784">
        <w:rPr>
          <w:rFonts w:ascii="Cambria Math" w:hAnsi="Cambria Math"/>
        </w:rPr>
        <w:t>30 s</w:t>
      </w:r>
      <w:r>
        <w:rPr>
          <w:rFonts w:ascii="Cambria Math" w:hAnsi="Cambria Math"/>
        </w:rPr>
        <w:t xml:space="preserve"> </w:t>
      </w:r>
      <w:r w:rsidRPr="00966784">
        <w:rPr>
          <w:rFonts w:ascii="Cambria Math" w:hAnsi="Cambria Math"/>
        </w:rPr>
        <w:t xml:space="preserve">to liquefy rendered fat and to remove the sauce </w:t>
      </w:r>
      <w:r>
        <w:rPr>
          <w:rFonts w:ascii="Cambria Math" w:hAnsi="Cambria Math"/>
        </w:rPr>
        <w:t xml:space="preserve">or brine from the solids and poured </w:t>
      </w:r>
      <w:r w:rsidRPr="008B3FF7">
        <w:rPr>
          <w:rFonts w:ascii="Cambria Math" w:hAnsi="Cambria Math"/>
        </w:rPr>
        <w:t xml:space="preserve">onto a #8 sieve (2.36mm) and spread evenly to facilitate proper draining. Sieve was propped at a 45⁰ angle and allowed to drain for two minutes.  </w:t>
      </w:r>
      <w:r>
        <w:rPr>
          <w:rFonts w:ascii="Cambria Math" w:hAnsi="Cambria Math"/>
        </w:rPr>
        <w:t>Immediately, beans were weighed.  Weight determination was completed in triplicates for each protocol.</w:t>
      </w:r>
      <w:bookmarkEnd w:id="152"/>
      <w:r>
        <w:rPr>
          <w:rFonts w:ascii="Cambria Math" w:hAnsi="Cambria Math"/>
        </w:rPr>
        <w:t xml:space="preserve"> </w:t>
      </w:r>
    </w:p>
    <w:p w:rsidR="00814F25" w:rsidRDefault="00814F25" w:rsidP="00C46D1E">
      <w:pPr>
        <w:pStyle w:val="Heading3"/>
      </w:pPr>
      <w:bookmarkStart w:id="153" w:name="_Toc325350725"/>
      <w:r>
        <w:t>Starch Analysis</w:t>
      </w:r>
      <w:bookmarkEnd w:id="153"/>
      <w:r>
        <w:t xml:space="preserve"> </w:t>
      </w:r>
    </w:p>
    <w:p w:rsidR="00A36E35" w:rsidRDefault="00A36E35" w:rsidP="00814F25">
      <w:pPr>
        <w:spacing w:line="480" w:lineRule="auto"/>
        <w:ind w:firstLine="720"/>
        <w:rPr>
          <w:rFonts w:ascii="Cambria Math" w:hAnsi="Cambria Math"/>
        </w:rPr>
      </w:pPr>
      <w:bookmarkStart w:id="154" w:name="_Toc325350726"/>
      <w:r w:rsidRPr="00D54667">
        <w:rPr>
          <w:rStyle w:val="Heading3Char"/>
        </w:rPr>
        <w:t>Starch Isolation.</w:t>
      </w:r>
      <w:bookmarkEnd w:id="154"/>
      <w:r w:rsidRPr="00814F25">
        <w:rPr>
          <w:rFonts w:ascii="Cambria Math" w:hAnsi="Cambria Math"/>
          <w:b/>
        </w:rPr>
        <w:t xml:space="preserve"> </w:t>
      </w:r>
      <w:r>
        <w:rPr>
          <w:rFonts w:ascii="Cambria Math" w:hAnsi="Cambria Math"/>
          <w:sz w:val="28"/>
        </w:rPr>
        <w:t>Isolation</w:t>
      </w:r>
      <w:r w:rsidRPr="008B3FF7">
        <w:rPr>
          <w:rFonts w:ascii="Cambria Math" w:hAnsi="Cambria Math"/>
        </w:rPr>
        <w:t xml:space="preserve"> was </w:t>
      </w:r>
      <w:r>
        <w:rPr>
          <w:rFonts w:ascii="Cambria Math" w:hAnsi="Cambria Math"/>
        </w:rPr>
        <w:t>a step-wise</w:t>
      </w:r>
      <w:r w:rsidRPr="008B3FF7">
        <w:rPr>
          <w:rFonts w:ascii="Cambria Math" w:hAnsi="Cambria Math"/>
        </w:rPr>
        <w:t xml:space="preserve"> process </w:t>
      </w:r>
      <w:r>
        <w:rPr>
          <w:rFonts w:ascii="Cambria Math" w:hAnsi="Cambria Math"/>
        </w:rPr>
        <w:t xml:space="preserve">(Fig. 3.2) </w:t>
      </w:r>
      <w:r w:rsidRPr="008B3FF7">
        <w:rPr>
          <w:rFonts w:ascii="Cambria Math" w:hAnsi="Cambria Math"/>
        </w:rPr>
        <w:t>which contained steps designed to remove unwanted bean contents such as proteins, lipids and dietary fiber</w:t>
      </w:r>
      <w:r>
        <w:rPr>
          <w:rFonts w:ascii="Cambria Math" w:hAnsi="Cambria Math"/>
        </w:rPr>
        <w:t xml:space="preserve"> and was modeled after the method used by </w:t>
      </w:r>
      <w:proofErr w:type="spellStart"/>
      <w:r w:rsidRPr="008B3FF7">
        <w:rPr>
          <w:rFonts w:ascii="Cambria Math" w:hAnsi="Cambria Math"/>
        </w:rPr>
        <w:t>Sathe</w:t>
      </w:r>
      <w:proofErr w:type="spellEnd"/>
      <w:r w:rsidRPr="008B3FF7">
        <w:rPr>
          <w:rFonts w:ascii="Cambria Math" w:hAnsi="Cambria Math"/>
        </w:rPr>
        <w:t xml:space="preserve"> and </w:t>
      </w:r>
      <w:proofErr w:type="spellStart"/>
      <w:r w:rsidRPr="008B3FF7">
        <w:rPr>
          <w:rFonts w:ascii="Cambria Math" w:hAnsi="Cambria Math"/>
        </w:rPr>
        <w:t>Salunkhe</w:t>
      </w:r>
      <w:proofErr w:type="spellEnd"/>
      <w:r>
        <w:rPr>
          <w:rFonts w:ascii="Cambria Math" w:hAnsi="Cambria Math"/>
        </w:rPr>
        <w:t xml:space="preserve"> </w:t>
      </w:r>
      <w:r w:rsidR="00936EBA">
        <w:rPr>
          <w:rFonts w:ascii="Cambria Math" w:hAnsi="Cambria Math"/>
        </w:rPr>
        <w:fldChar w:fldCharType="begin"/>
      </w:r>
      <w:r>
        <w:rPr>
          <w:rFonts w:ascii="Cambria Math" w:hAnsi="Cambria Math"/>
        </w:rPr>
        <w:instrText xml:space="preserve"> ADDIN EN.CITE &lt;EndNote&gt;&lt;Cite&gt;&lt;Author&gt;Sathe&lt;/Author&gt;&lt;Year&gt;1981&lt;/Year&gt;&lt;RecNum&gt;48&lt;/RecNum&gt;&lt;DisplayText&gt;(Sathe and Salunkhe 1981)&lt;/DisplayText&gt;&lt;record&gt;&lt;rec-number&gt;48&lt;/rec-number&gt;&lt;foreign-keys&gt;&lt;key app="EN" db-id="5sspfr9a8xtsw5eax9rxrezjdfv5sdaa02az"&gt;48&lt;/key&gt;&lt;/foreign-keys&gt;&lt;ref-type name="Journal Article"&gt;17&lt;/ref-type&gt;&lt;contributors&gt;&lt;authors&gt;&lt;author&gt;Sathe, S. K.&lt;/author&gt;&lt;author&gt;Salunkhe, D. K.&lt;/author&gt;&lt;/authors&gt;&lt;/contributors&gt;&lt;titles&gt;&lt;title&gt;Isolation, Partial Characterization and Modification of the Great Northern Bean (Phaseolus vulgaris L.) Starch&lt;/title&gt;&lt;secondary-title&gt;Journal of Food Science&lt;/secondary-title&gt;&lt;/titles&gt;&lt;periodical&gt;&lt;full-title&gt;Journal of Food Science&lt;/full-title&gt;&lt;/periodical&gt;&lt;pages&gt;617-621&lt;/pages&gt;&lt;volume&gt;46&lt;/volume&gt;&lt;number&gt;2&lt;/number&gt;&lt;dates&gt;&lt;year&gt;1981&lt;/year&gt;&lt;/dates&gt;&lt;publisher&gt;Blackwell Publishing Ltd&lt;/publisher&gt;&lt;isbn&gt;1750-3841&lt;/isbn&gt;&lt;urls&gt;&lt;related-urls&gt;&lt;url&gt;http://dx.doi.org/10.1111/j.1365-2621.1981.tb04924.x&lt;/url&gt;&lt;/related-urls&gt;&lt;/urls&gt;&lt;electronic-resource-num&gt;10.1111/j.1365-2621.1981.tb04924.x&lt;/electronic-resource-num&gt;&lt;/record&gt;&lt;/Cite&gt;&lt;/EndNote&gt;</w:instrText>
      </w:r>
      <w:r w:rsidR="00936EBA">
        <w:rPr>
          <w:rFonts w:ascii="Cambria Math" w:hAnsi="Cambria Math"/>
        </w:rPr>
        <w:fldChar w:fldCharType="separate"/>
      </w:r>
      <w:r>
        <w:rPr>
          <w:rFonts w:ascii="Cambria Math" w:hAnsi="Cambria Math"/>
          <w:noProof/>
        </w:rPr>
        <w:t>(Sathe and Salunkhe 1981)</w:t>
      </w:r>
      <w:r w:rsidR="00936EBA">
        <w:rPr>
          <w:rFonts w:ascii="Cambria Math" w:hAnsi="Cambria Math"/>
        </w:rPr>
        <w:fldChar w:fldCharType="end"/>
      </w:r>
      <w:r>
        <w:rPr>
          <w:rFonts w:ascii="Cambria Math" w:hAnsi="Cambria Math"/>
        </w:rPr>
        <w:t xml:space="preserve">. </w:t>
      </w:r>
      <w:r w:rsidRPr="008B3FF7">
        <w:rPr>
          <w:rFonts w:ascii="Cambria Math" w:hAnsi="Cambria Math"/>
        </w:rPr>
        <w:t xml:space="preserve"> </w:t>
      </w:r>
      <w:r>
        <w:rPr>
          <w:rFonts w:ascii="Cambria Math" w:hAnsi="Cambria Math"/>
        </w:rPr>
        <w:t xml:space="preserve">Cans were opened and contents were poured on a #8 sieve (2.36mm). A sieve shaker was used for 2 min in order to remove as much sauce or brine as possible. Sauce and brine was placed in 40 </w:t>
      </w:r>
      <w:proofErr w:type="spellStart"/>
      <w:r>
        <w:rPr>
          <w:rFonts w:ascii="Cambria Math" w:hAnsi="Cambria Math"/>
        </w:rPr>
        <w:t>mL</w:t>
      </w:r>
      <w:proofErr w:type="spellEnd"/>
      <w:r>
        <w:rPr>
          <w:rFonts w:ascii="Cambria Math" w:hAnsi="Cambria Math"/>
        </w:rPr>
        <w:t xml:space="preserve"> aliquots and placed in -40⁰ </w:t>
      </w:r>
      <w:proofErr w:type="gramStart"/>
      <w:r>
        <w:rPr>
          <w:rFonts w:ascii="Cambria Math" w:hAnsi="Cambria Math"/>
        </w:rPr>
        <w:t>freezer</w:t>
      </w:r>
      <w:proofErr w:type="gramEnd"/>
      <w:r>
        <w:rPr>
          <w:rFonts w:ascii="Cambria Math" w:hAnsi="Cambria Math"/>
        </w:rPr>
        <w:t>. Using a spatula, 200g of beans was measured from the sieve and blended with 1 L</w:t>
      </w:r>
      <w:r w:rsidRPr="008B3FF7">
        <w:rPr>
          <w:rFonts w:ascii="Cambria Math" w:hAnsi="Cambria Math"/>
        </w:rPr>
        <w:t xml:space="preserve"> of cold de-ionized (D.I.) </w:t>
      </w:r>
      <w:r>
        <w:rPr>
          <w:rFonts w:ascii="Cambria Math" w:hAnsi="Cambria Math"/>
        </w:rPr>
        <w:t xml:space="preserve">water for 5 min at 20,000 rpm in a </w:t>
      </w:r>
      <w:proofErr w:type="spellStart"/>
      <w:r>
        <w:rPr>
          <w:rFonts w:ascii="Cambria Math" w:hAnsi="Cambria Math"/>
        </w:rPr>
        <w:t>Waring</w:t>
      </w:r>
      <w:proofErr w:type="spellEnd"/>
      <w:r>
        <w:rPr>
          <w:rFonts w:ascii="Times New Roman" w:hAnsi="Times New Roman" w:cs="Times New Roman"/>
        </w:rPr>
        <w:t>®</w:t>
      </w:r>
      <w:r>
        <w:rPr>
          <w:rFonts w:ascii="Cambria Math" w:hAnsi="Cambria Math"/>
        </w:rPr>
        <w:t xml:space="preserve"> </w:t>
      </w:r>
      <w:proofErr w:type="spellStart"/>
      <w:r>
        <w:rPr>
          <w:rFonts w:ascii="Cambria Math" w:hAnsi="Cambria Math"/>
        </w:rPr>
        <w:t>Commerical</w:t>
      </w:r>
      <w:proofErr w:type="spellEnd"/>
      <w:r>
        <w:rPr>
          <w:rFonts w:ascii="Cambria Math" w:hAnsi="Cambria Math"/>
        </w:rPr>
        <w:t xml:space="preserve"> </w:t>
      </w:r>
      <w:proofErr w:type="spellStart"/>
      <w:r>
        <w:rPr>
          <w:rFonts w:ascii="Cambria Math" w:hAnsi="Cambria Math"/>
        </w:rPr>
        <w:t>Blendor</w:t>
      </w:r>
      <w:proofErr w:type="spellEnd"/>
      <w:r>
        <w:rPr>
          <w:rFonts w:ascii="Cambria Math" w:hAnsi="Cambria Math"/>
        </w:rPr>
        <w:t xml:space="preserve"> (</w:t>
      </w:r>
      <w:proofErr w:type="spellStart"/>
      <w:r>
        <w:rPr>
          <w:rFonts w:ascii="Cambria Math" w:hAnsi="Cambria Math"/>
        </w:rPr>
        <w:t>Waring</w:t>
      </w:r>
      <w:proofErr w:type="spellEnd"/>
      <w:r>
        <w:rPr>
          <w:rFonts w:ascii="Cambria Math" w:hAnsi="Cambria Math"/>
        </w:rPr>
        <w:t xml:space="preserve"> Products, Torrington, CT)</w:t>
      </w:r>
      <w:r w:rsidRPr="008B3FF7">
        <w:rPr>
          <w:rFonts w:ascii="Cambria Math" w:hAnsi="Cambria Math"/>
        </w:rPr>
        <w:t>.</w:t>
      </w:r>
      <w:r>
        <w:rPr>
          <w:rFonts w:ascii="Cambria Math" w:hAnsi="Cambria Math"/>
        </w:rPr>
        <w:t xml:space="preserve">  Samples were then transferred to plastic bottles and 5</w:t>
      </w:r>
      <w:r w:rsidRPr="008B3FF7">
        <w:rPr>
          <w:rFonts w:ascii="Cambria Math" w:hAnsi="Cambria Math"/>
        </w:rPr>
        <w:t xml:space="preserve">00 </w:t>
      </w:r>
      <w:proofErr w:type="spellStart"/>
      <w:r w:rsidRPr="008B3FF7">
        <w:rPr>
          <w:rFonts w:ascii="Cambria Math" w:hAnsi="Cambria Math"/>
        </w:rPr>
        <w:t>mL</w:t>
      </w:r>
      <w:proofErr w:type="spellEnd"/>
      <w:r w:rsidRPr="008B3FF7">
        <w:rPr>
          <w:rFonts w:ascii="Cambria Math" w:hAnsi="Cambria Math"/>
        </w:rPr>
        <w:t xml:space="preserve"> of cold D.I. water was used to rinse the blender and was added to</w:t>
      </w:r>
      <w:r>
        <w:rPr>
          <w:rFonts w:ascii="Cambria Math" w:hAnsi="Cambria Math"/>
        </w:rPr>
        <w:t xml:space="preserve"> the</w:t>
      </w:r>
      <w:r w:rsidRPr="008B3FF7">
        <w:rPr>
          <w:rFonts w:ascii="Cambria Math" w:hAnsi="Cambria Math"/>
        </w:rPr>
        <w:t xml:space="preserve"> samples. Samples were stored overnight at 4⁰C.  After ~</w:t>
      </w:r>
      <w:r>
        <w:rPr>
          <w:rFonts w:ascii="Cambria Math" w:hAnsi="Cambria Math"/>
        </w:rPr>
        <w:t>12 hrs</w:t>
      </w:r>
      <w:r w:rsidRPr="008B3FF7">
        <w:rPr>
          <w:rFonts w:ascii="Cambria Math" w:hAnsi="Cambria Math"/>
        </w:rPr>
        <w:t>, beans were</w:t>
      </w:r>
      <w:r>
        <w:rPr>
          <w:rFonts w:ascii="Cambria Math" w:hAnsi="Cambria Math"/>
        </w:rPr>
        <w:t xml:space="preserve"> blended for additional 3 min in a </w:t>
      </w:r>
      <w:proofErr w:type="spellStart"/>
      <w:r>
        <w:rPr>
          <w:rFonts w:ascii="Cambria Math" w:hAnsi="Cambria Math"/>
        </w:rPr>
        <w:t>Waring</w:t>
      </w:r>
      <w:proofErr w:type="spellEnd"/>
      <w:r>
        <w:rPr>
          <w:rFonts w:ascii="Times New Roman" w:hAnsi="Times New Roman" w:cs="Times New Roman"/>
        </w:rPr>
        <w:t>®</w:t>
      </w:r>
      <w:r>
        <w:rPr>
          <w:rFonts w:ascii="Cambria Math" w:hAnsi="Cambria Math"/>
        </w:rPr>
        <w:t xml:space="preserve"> </w:t>
      </w:r>
      <w:proofErr w:type="spellStart"/>
      <w:r>
        <w:rPr>
          <w:rFonts w:ascii="Cambria Math" w:hAnsi="Cambria Math"/>
        </w:rPr>
        <w:t>blendor</w:t>
      </w:r>
      <w:proofErr w:type="spellEnd"/>
      <w:r>
        <w:rPr>
          <w:rFonts w:ascii="Cambria Math" w:hAnsi="Cambria Math"/>
        </w:rPr>
        <w:t xml:space="preserve"> at 20,000 </w:t>
      </w:r>
      <w:proofErr w:type="spellStart"/>
      <w:r>
        <w:rPr>
          <w:rFonts w:ascii="Cambria Math" w:hAnsi="Cambria Math"/>
        </w:rPr>
        <w:t>rpms</w:t>
      </w:r>
      <w:proofErr w:type="spellEnd"/>
      <w:r w:rsidRPr="008B3FF7">
        <w:rPr>
          <w:rFonts w:ascii="Cambria Math" w:hAnsi="Cambria Math"/>
        </w:rPr>
        <w:t xml:space="preserve"> and sieved using a combination of 80, 100, and #200 sieves</w:t>
      </w:r>
      <w:r>
        <w:rPr>
          <w:rFonts w:ascii="Cambria Math" w:hAnsi="Cambria Math"/>
        </w:rPr>
        <w:t xml:space="preserve"> </w:t>
      </w:r>
      <w:r w:rsidRPr="00984E07">
        <w:rPr>
          <w:rFonts w:ascii="Cambria Math" w:hAnsi="Cambria Math"/>
        </w:rPr>
        <w:t>(</w:t>
      </w:r>
      <w:r w:rsidRPr="00984E07">
        <w:rPr>
          <w:rFonts w:ascii="Cambria Math" w:hAnsi="Cambria Math"/>
          <w:color w:val="000000"/>
          <w:shd w:val="clear" w:color="auto" w:fill="FFFFFF"/>
        </w:rPr>
        <w:t>Thermo Fisher Scientific Inc., Waltham, MA)</w:t>
      </w:r>
      <w:r w:rsidRPr="00984E07">
        <w:rPr>
          <w:rFonts w:ascii="Cambria Math" w:hAnsi="Cambria Math"/>
        </w:rPr>
        <w:t>.</w:t>
      </w:r>
      <w:r w:rsidRPr="008B3FF7">
        <w:rPr>
          <w:rFonts w:ascii="Cambria Math" w:hAnsi="Cambria Math"/>
        </w:rPr>
        <w:t xml:space="preserve"> This correlates with filtration through openings of 0.18, 0.15, and </w:t>
      </w:r>
      <w:r>
        <w:rPr>
          <w:rFonts w:ascii="Cambria Math" w:hAnsi="Cambria Math"/>
        </w:rPr>
        <w:t>0.075 m</w:t>
      </w:r>
      <w:r w:rsidRPr="008B3FF7">
        <w:rPr>
          <w:rFonts w:ascii="Cambria Math" w:hAnsi="Cambria Math"/>
        </w:rPr>
        <w:t>m</w:t>
      </w:r>
      <w:r>
        <w:rPr>
          <w:rFonts w:ascii="Cambria Math" w:hAnsi="Cambria Math"/>
        </w:rPr>
        <w:t xml:space="preserve"> respectively</w:t>
      </w:r>
      <w:r w:rsidRPr="008B3FF7">
        <w:rPr>
          <w:rFonts w:ascii="Cambria Math" w:hAnsi="Cambria Math"/>
        </w:rPr>
        <w:t>.</w:t>
      </w:r>
      <w:r>
        <w:rPr>
          <w:rFonts w:ascii="Cambria Math" w:hAnsi="Cambria Math"/>
        </w:rPr>
        <w:t xml:space="preserve"> During filtration, s</w:t>
      </w:r>
      <w:r w:rsidRPr="008B3FF7">
        <w:rPr>
          <w:rFonts w:ascii="Cambria Math" w:hAnsi="Cambria Math"/>
        </w:rPr>
        <w:t>ieves were rinsed with 500</w:t>
      </w:r>
      <w:r>
        <w:rPr>
          <w:rFonts w:ascii="Cambria Math" w:hAnsi="Cambria Math"/>
        </w:rPr>
        <w:t xml:space="preserve"> </w:t>
      </w:r>
      <w:proofErr w:type="spellStart"/>
      <w:r w:rsidRPr="008B3FF7">
        <w:rPr>
          <w:rFonts w:ascii="Cambria Math" w:hAnsi="Cambria Math"/>
        </w:rPr>
        <w:t>mL</w:t>
      </w:r>
      <w:proofErr w:type="spellEnd"/>
      <w:r w:rsidRPr="008B3FF7">
        <w:rPr>
          <w:rFonts w:ascii="Cambria Math" w:hAnsi="Cambria Math"/>
        </w:rPr>
        <w:t xml:space="preserve"> of D.I. water. </w:t>
      </w:r>
      <w:r>
        <w:rPr>
          <w:rFonts w:ascii="Cambria Math" w:hAnsi="Cambria Math"/>
        </w:rPr>
        <w:t>Pallet accumulated at the</w:t>
      </w:r>
      <w:r w:rsidRPr="008B3FF7">
        <w:rPr>
          <w:rFonts w:ascii="Cambria Math" w:hAnsi="Cambria Math"/>
        </w:rPr>
        <w:t xml:space="preserve"> sieve surface</w:t>
      </w:r>
      <w:r>
        <w:rPr>
          <w:rFonts w:ascii="Cambria Math" w:hAnsi="Cambria Math"/>
        </w:rPr>
        <w:t xml:space="preserve"> was checked for remaining</w:t>
      </w:r>
      <w:r w:rsidRPr="008B3FF7">
        <w:rPr>
          <w:rFonts w:ascii="Cambria Math" w:hAnsi="Cambria Math"/>
        </w:rPr>
        <w:t xml:space="preserve"> starch using an Olympus BX51 microscope (Olympus America, Center Valley</w:t>
      </w:r>
      <w:proofErr w:type="gramStart"/>
      <w:r w:rsidRPr="008B3FF7">
        <w:rPr>
          <w:rFonts w:ascii="Cambria Math" w:hAnsi="Cambria Math"/>
        </w:rPr>
        <w:t>,  PA</w:t>
      </w:r>
      <w:proofErr w:type="gramEnd"/>
      <w:r w:rsidRPr="008B3FF7">
        <w:rPr>
          <w:rFonts w:ascii="Cambria Math" w:hAnsi="Cambria Math"/>
        </w:rPr>
        <w:t xml:space="preserve">). </w:t>
      </w:r>
      <w:r>
        <w:rPr>
          <w:rFonts w:ascii="Cambria Math" w:hAnsi="Cambria Math"/>
        </w:rPr>
        <w:t>Pallets</w:t>
      </w:r>
      <w:r w:rsidRPr="008B3FF7">
        <w:rPr>
          <w:rFonts w:ascii="Cambria Math" w:hAnsi="Cambria Math"/>
        </w:rPr>
        <w:t xml:space="preserve"> containing large quantities of starch </w:t>
      </w:r>
      <w:proofErr w:type="gramStart"/>
      <w:r w:rsidRPr="008B3FF7">
        <w:rPr>
          <w:rFonts w:ascii="Cambria Math" w:hAnsi="Cambria Math"/>
        </w:rPr>
        <w:t>granules,</w:t>
      </w:r>
      <w:proofErr w:type="gramEnd"/>
      <w:r w:rsidRPr="008B3FF7">
        <w:rPr>
          <w:rFonts w:ascii="Cambria Math" w:hAnsi="Cambria Math"/>
        </w:rPr>
        <w:t xml:space="preserve"> </w:t>
      </w:r>
      <w:r>
        <w:rPr>
          <w:rFonts w:ascii="Cambria Math" w:hAnsi="Cambria Math"/>
        </w:rPr>
        <w:t>were</w:t>
      </w:r>
      <w:r w:rsidRPr="008B3FF7">
        <w:rPr>
          <w:rFonts w:ascii="Cambria Math" w:hAnsi="Cambria Math"/>
        </w:rPr>
        <w:t xml:space="preserve"> rinsed with an additional 500 </w:t>
      </w:r>
      <w:proofErr w:type="spellStart"/>
      <w:r w:rsidRPr="008B3FF7">
        <w:rPr>
          <w:rFonts w:ascii="Cambria Math" w:hAnsi="Cambria Math"/>
        </w:rPr>
        <w:t>mL</w:t>
      </w:r>
      <w:proofErr w:type="spellEnd"/>
      <w:r w:rsidRPr="008B3FF7">
        <w:rPr>
          <w:rFonts w:ascii="Cambria Math" w:hAnsi="Cambria Math"/>
        </w:rPr>
        <w:t xml:space="preserve"> of D.I. water and rechecked under microscope. This was repeated </w:t>
      </w:r>
      <w:r>
        <w:rPr>
          <w:rFonts w:ascii="Cambria Math" w:hAnsi="Cambria Math"/>
        </w:rPr>
        <w:t>until residual pallet was free of starch granules.</w:t>
      </w:r>
      <w:r w:rsidRPr="008B3FF7">
        <w:rPr>
          <w:rFonts w:ascii="Cambria Math" w:hAnsi="Cambria Math"/>
        </w:rPr>
        <w:t xml:space="preserve"> Resultant </w:t>
      </w:r>
      <w:r>
        <w:rPr>
          <w:rFonts w:ascii="Cambria Math" w:hAnsi="Cambria Math"/>
        </w:rPr>
        <w:t xml:space="preserve">filtrate </w:t>
      </w:r>
      <w:r w:rsidRPr="008B3FF7">
        <w:rPr>
          <w:rFonts w:ascii="Cambria Math" w:hAnsi="Cambria Math"/>
        </w:rPr>
        <w:t xml:space="preserve">was collected and transferred to 225 </w:t>
      </w:r>
      <w:proofErr w:type="spellStart"/>
      <w:r w:rsidRPr="008B3FF7">
        <w:rPr>
          <w:rFonts w:ascii="Cambria Math" w:hAnsi="Cambria Math"/>
        </w:rPr>
        <w:t>mL</w:t>
      </w:r>
      <w:proofErr w:type="spellEnd"/>
      <w:r w:rsidRPr="008B3FF7">
        <w:rPr>
          <w:rFonts w:ascii="Cambria Math" w:hAnsi="Cambria Math"/>
        </w:rPr>
        <w:t xml:space="preserve"> </w:t>
      </w:r>
      <w:r w:rsidR="00154A5F">
        <w:rPr>
          <w:rFonts w:ascii="Cambria Math" w:hAnsi="Cambria Math"/>
        </w:rPr>
        <w:t xml:space="preserve">polycarbonate </w:t>
      </w:r>
      <w:r w:rsidRPr="008B3FF7">
        <w:rPr>
          <w:rFonts w:ascii="Cambria Math" w:hAnsi="Cambria Math"/>
        </w:rPr>
        <w:t xml:space="preserve">centrifuge bottles </w:t>
      </w:r>
      <w:r w:rsidR="00154A5F">
        <w:rPr>
          <w:rFonts w:ascii="Cambria Math" w:hAnsi="Cambria Math"/>
        </w:rPr>
        <w:t>(Thermo Scientific, Waltham MA)</w:t>
      </w:r>
      <w:r w:rsidR="00154A5F" w:rsidRPr="008B3FF7">
        <w:rPr>
          <w:rFonts w:ascii="Cambria Math" w:hAnsi="Cambria Math"/>
        </w:rPr>
        <w:t xml:space="preserve"> </w:t>
      </w:r>
      <w:r w:rsidRPr="008B3FF7">
        <w:rPr>
          <w:rFonts w:ascii="Cambria Math" w:hAnsi="Cambria Math"/>
        </w:rPr>
        <w:t>and centrifuged (</w:t>
      </w:r>
      <w:proofErr w:type="spellStart"/>
      <w:r w:rsidRPr="008B3FF7">
        <w:rPr>
          <w:rFonts w:ascii="Cambria Math" w:hAnsi="Cambria Math"/>
        </w:rPr>
        <w:t>Sorvall</w:t>
      </w:r>
      <w:proofErr w:type="spellEnd"/>
      <w:r w:rsidRPr="008B3FF7">
        <w:rPr>
          <w:rFonts w:ascii="Cambria Math" w:hAnsi="Cambria Math"/>
        </w:rPr>
        <w:t xml:space="preserve"> RC 5B Plus, </w:t>
      </w:r>
      <w:proofErr w:type="spellStart"/>
      <w:r w:rsidRPr="008B3FF7">
        <w:rPr>
          <w:rFonts w:ascii="Cambria Math" w:hAnsi="Cambria Math"/>
        </w:rPr>
        <w:t>Sorvall</w:t>
      </w:r>
      <w:proofErr w:type="spellEnd"/>
      <w:r w:rsidRPr="008B3FF7">
        <w:rPr>
          <w:rFonts w:ascii="Cambria Math" w:hAnsi="Cambria Math"/>
        </w:rPr>
        <w:t xml:space="preserve"> Centrifuge Co., Buckinghamshire, En</w:t>
      </w:r>
      <w:r w:rsidR="00207822">
        <w:rPr>
          <w:rFonts w:ascii="Cambria Math" w:hAnsi="Cambria Math"/>
        </w:rPr>
        <w:t>gland</w:t>
      </w:r>
      <w:r w:rsidRPr="008B3FF7">
        <w:rPr>
          <w:rFonts w:ascii="Cambria Math" w:hAnsi="Cambria Math"/>
        </w:rPr>
        <w:t xml:space="preserve">) </w:t>
      </w:r>
      <w:r w:rsidRPr="00E35C47">
        <w:rPr>
          <w:rFonts w:ascii="Cambria Math" w:hAnsi="Cambria Math"/>
        </w:rPr>
        <w:t>at 5,000 g-force (5,700 RPM) at 25⁰</w:t>
      </w:r>
      <w:r>
        <w:rPr>
          <w:rFonts w:ascii="Cambria Math" w:hAnsi="Cambria Math"/>
        </w:rPr>
        <w:t xml:space="preserve">C for 20 min. </w:t>
      </w:r>
      <w:r w:rsidRPr="008B3FF7">
        <w:rPr>
          <w:rFonts w:ascii="Cambria Math" w:hAnsi="Cambria Math"/>
        </w:rPr>
        <w:t>Pellet</w:t>
      </w:r>
      <w:r>
        <w:rPr>
          <w:rFonts w:ascii="Cambria Math" w:hAnsi="Cambria Math"/>
        </w:rPr>
        <w:t>s</w:t>
      </w:r>
      <w:r w:rsidRPr="008B3FF7">
        <w:rPr>
          <w:rFonts w:ascii="Cambria Math" w:hAnsi="Cambria Math"/>
        </w:rPr>
        <w:t xml:space="preserve"> were </w:t>
      </w:r>
      <w:r>
        <w:rPr>
          <w:rFonts w:ascii="Cambria Math" w:hAnsi="Cambria Math"/>
        </w:rPr>
        <w:t xml:space="preserve">collected and re-hydrated with 225 </w:t>
      </w:r>
      <w:proofErr w:type="spellStart"/>
      <w:r>
        <w:rPr>
          <w:rFonts w:ascii="Cambria Math" w:hAnsi="Cambria Math"/>
        </w:rPr>
        <w:t>mL</w:t>
      </w:r>
      <w:proofErr w:type="spellEnd"/>
      <w:r>
        <w:rPr>
          <w:rFonts w:ascii="Cambria Math" w:hAnsi="Cambria Math"/>
        </w:rPr>
        <w:t xml:space="preserve"> of</w:t>
      </w:r>
      <w:r w:rsidRPr="008B3FF7">
        <w:rPr>
          <w:rFonts w:ascii="Cambria Math" w:hAnsi="Cambria Math"/>
        </w:rPr>
        <w:t xml:space="preserve"> 2</w:t>
      </w:r>
      <w:r>
        <w:rPr>
          <w:rFonts w:ascii="Cambria Math" w:hAnsi="Cambria Math"/>
        </w:rPr>
        <w:t xml:space="preserve">% </w:t>
      </w:r>
      <w:proofErr w:type="spellStart"/>
      <w:r>
        <w:rPr>
          <w:rFonts w:ascii="Cambria Math" w:hAnsi="Cambria Math"/>
        </w:rPr>
        <w:t>NaCl</w:t>
      </w:r>
      <w:proofErr w:type="spellEnd"/>
      <w:r w:rsidRPr="008B3FF7">
        <w:rPr>
          <w:rFonts w:ascii="Cambria Math" w:hAnsi="Cambria Math"/>
        </w:rPr>
        <w:t xml:space="preserve"> solution</w:t>
      </w:r>
      <w:r>
        <w:rPr>
          <w:rFonts w:ascii="Cambria Math" w:hAnsi="Cambria Math"/>
        </w:rPr>
        <w:t xml:space="preserve"> per bottle</w:t>
      </w:r>
      <w:r w:rsidRPr="008B3FF7">
        <w:rPr>
          <w:rFonts w:ascii="Cambria Math" w:hAnsi="Cambria Math"/>
        </w:rPr>
        <w:t xml:space="preserve"> and stirred overnight at 4⁰C. After ~12 h</w:t>
      </w:r>
      <w:r>
        <w:rPr>
          <w:rFonts w:ascii="Cambria Math" w:hAnsi="Cambria Math"/>
        </w:rPr>
        <w:t>r</w:t>
      </w:r>
      <w:r w:rsidRPr="008B3FF7">
        <w:rPr>
          <w:rFonts w:ascii="Cambria Math" w:hAnsi="Cambria Math"/>
        </w:rPr>
        <w:t xml:space="preserve">s, samples were centrifuged for 20 min at </w:t>
      </w:r>
      <w:r>
        <w:rPr>
          <w:rFonts w:ascii="Cambria Math" w:hAnsi="Cambria Math"/>
        </w:rPr>
        <w:t>5,000 g force and supernatant was decanted from centrifuge bottles.</w:t>
      </w:r>
      <w:r w:rsidRPr="008B3FF7">
        <w:rPr>
          <w:rFonts w:ascii="Cambria Math" w:hAnsi="Cambria Math"/>
        </w:rPr>
        <w:t xml:space="preserve"> </w:t>
      </w:r>
      <w:r>
        <w:rPr>
          <w:rFonts w:ascii="Cambria Math" w:hAnsi="Cambria Math"/>
        </w:rPr>
        <w:t xml:space="preserve">As previously </w:t>
      </w:r>
      <w:proofErr w:type="spellStart"/>
      <w:r>
        <w:rPr>
          <w:rFonts w:ascii="Cambria Math" w:hAnsi="Cambria Math"/>
        </w:rPr>
        <w:t>decribed</w:t>
      </w:r>
      <w:proofErr w:type="spellEnd"/>
      <w:r w:rsidRPr="008B3FF7">
        <w:rPr>
          <w:rFonts w:ascii="Cambria Math" w:hAnsi="Cambria Math"/>
        </w:rPr>
        <w:t xml:space="preserve">, the presence of </w:t>
      </w:r>
      <w:r>
        <w:rPr>
          <w:rFonts w:ascii="Cambria Math" w:hAnsi="Cambria Math"/>
        </w:rPr>
        <w:t>dark</w:t>
      </w:r>
      <w:r w:rsidRPr="008B3FF7">
        <w:rPr>
          <w:rFonts w:ascii="Cambria Math" w:hAnsi="Cambria Math"/>
        </w:rPr>
        <w:t xml:space="preserve">, brown mucilage was </w:t>
      </w:r>
      <w:r>
        <w:rPr>
          <w:rFonts w:ascii="Cambria Math" w:hAnsi="Cambria Math"/>
        </w:rPr>
        <w:t xml:space="preserve">in all samples on the surface of the starch pallet and </w:t>
      </w:r>
      <w:r w:rsidRPr="008B3FF7">
        <w:rPr>
          <w:rFonts w:ascii="Cambria Math" w:hAnsi="Cambria Math"/>
        </w:rPr>
        <w:t xml:space="preserve">subsequently removed using a spatula. </w:t>
      </w:r>
      <w:r w:rsidR="00207822">
        <w:rPr>
          <w:rFonts w:ascii="Cambria Math" w:hAnsi="Cambria Math"/>
        </w:rPr>
        <w:t xml:space="preserve">Portions of </w:t>
      </w:r>
      <w:r w:rsidRPr="008B3FF7">
        <w:rPr>
          <w:rFonts w:ascii="Cambria Math" w:hAnsi="Cambria Math"/>
        </w:rPr>
        <w:t xml:space="preserve">225 </w:t>
      </w:r>
      <w:proofErr w:type="spellStart"/>
      <w:r w:rsidRPr="008B3FF7">
        <w:rPr>
          <w:rFonts w:ascii="Cambria Math" w:hAnsi="Cambria Math"/>
        </w:rPr>
        <w:t>mL</w:t>
      </w:r>
      <w:proofErr w:type="spellEnd"/>
      <w:r w:rsidRPr="008B3FF7">
        <w:rPr>
          <w:rFonts w:ascii="Cambria Math" w:hAnsi="Cambria Math"/>
        </w:rPr>
        <w:t xml:space="preserve"> of D.I. water was added to each</w:t>
      </w:r>
      <w:r w:rsidR="00207822">
        <w:rPr>
          <w:rFonts w:ascii="Cambria Math" w:hAnsi="Cambria Math"/>
        </w:rPr>
        <w:t xml:space="preserve"> bottle,</w:t>
      </w:r>
      <w:r w:rsidRPr="008B3FF7">
        <w:rPr>
          <w:rFonts w:ascii="Cambria Math" w:hAnsi="Cambria Math"/>
        </w:rPr>
        <w:t xml:space="preserve"> pH of each sample was adjusted to 9.0 - 9.5 using 1N </w:t>
      </w:r>
      <w:proofErr w:type="spellStart"/>
      <w:r>
        <w:rPr>
          <w:rFonts w:ascii="Cambria Math" w:hAnsi="Cambria Math"/>
        </w:rPr>
        <w:t>NaOH</w:t>
      </w:r>
      <w:proofErr w:type="spellEnd"/>
      <w:r w:rsidR="00207822">
        <w:rPr>
          <w:rFonts w:ascii="Cambria Math" w:hAnsi="Cambria Math"/>
        </w:rPr>
        <w:t>,</w:t>
      </w:r>
      <w:r>
        <w:rPr>
          <w:rFonts w:ascii="Cambria Math" w:hAnsi="Cambria Math"/>
        </w:rPr>
        <w:t xml:space="preserve"> and samples were stirred</w:t>
      </w:r>
      <w:r w:rsidRPr="008B3FF7">
        <w:rPr>
          <w:rFonts w:ascii="Cambria Math" w:hAnsi="Cambria Math"/>
        </w:rPr>
        <w:t xml:space="preserve"> overnight at 4⁰ C. </w:t>
      </w:r>
      <w:r>
        <w:rPr>
          <w:rFonts w:ascii="Cambria Math" w:hAnsi="Cambria Math"/>
        </w:rPr>
        <w:t>After 12 hrs, samples were</w:t>
      </w:r>
      <w:r w:rsidRPr="008B3FF7">
        <w:rPr>
          <w:rFonts w:ascii="Cambria Math" w:hAnsi="Cambria Math"/>
        </w:rPr>
        <w:t xml:space="preserve"> centrifuged</w:t>
      </w:r>
      <w:r>
        <w:rPr>
          <w:rFonts w:ascii="Cambria Math" w:hAnsi="Cambria Math"/>
        </w:rPr>
        <w:t xml:space="preserve"> for </w:t>
      </w:r>
      <w:r w:rsidRPr="008B3FF7">
        <w:rPr>
          <w:rFonts w:ascii="Cambria Math" w:hAnsi="Cambria Math"/>
        </w:rPr>
        <w:t xml:space="preserve">20 min at </w:t>
      </w:r>
      <w:r>
        <w:rPr>
          <w:rFonts w:ascii="Cambria Math" w:hAnsi="Cambria Math"/>
        </w:rPr>
        <w:t xml:space="preserve">5,000 g and supernatant was decanted. </w:t>
      </w:r>
      <w:r w:rsidRPr="008B3FF7">
        <w:rPr>
          <w:rFonts w:ascii="Cambria Math" w:hAnsi="Cambria Math"/>
        </w:rPr>
        <w:t xml:space="preserve">This step was repeated </w:t>
      </w:r>
      <w:r>
        <w:rPr>
          <w:rFonts w:ascii="Cambria Math" w:hAnsi="Cambria Math"/>
        </w:rPr>
        <w:t>for 4-6 days or until the absence of the brown mucilage layer</w:t>
      </w:r>
      <w:r w:rsidRPr="008B3FF7">
        <w:rPr>
          <w:rFonts w:ascii="Cambria Math" w:hAnsi="Cambria Math"/>
        </w:rPr>
        <w:t>.</w:t>
      </w:r>
      <w:r>
        <w:rPr>
          <w:rFonts w:ascii="Cambria Math" w:hAnsi="Cambria Math"/>
        </w:rPr>
        <w:t xml:space="preserve"> Then, </w:t>
      </w:r>
      <w:r w:rsidRPr="008B3FF7">
        <w:rPr>
          <w:rFonts w:ascii="Cambria Math" w:hAnsi="Cambria Math"/>
        </w:rPr>
        <w:t xml:space="preserve">225 </w:t>
      </w:r>
      <w:proofErr w:type="spellStart"/>
      <w:r w:rsidRPr="008B3FF7">
        <w:rPr>
          <w:rFonts w:ascii="Cambria Math" w:hAnsi="Cambria Math"/>
        </w:rPr>
        <w:t>mL</w:t>
      </w:r>
      <w:proofErr w:type="spellEnd"/>
      <w:r w:rsidRPr="008B3FF7">
        <w:rPr>
          <w:rFonts w:ascii="Cambria Math" w:hAnsi="Cambria Math"/>
        </w:rPr>
        <w:t xml:space="preserve"> of 95% ethanol was added to each</w:t>
      </w:r>
      <w:r>
        <w:rPr>
          <w:rFonts w:ascii="Cambria Math" w:hAnsi="Cambria Math"/>
        </w:rPr>
        <w:t xml:space="preserve"> bottle and</w:t>
      </w:r>
      <w:r w:rsidRPr="008B3FF7">
        <w:rPr>
          <w:rFonts w:ascii="Cambria Math" w:hAnsi="Cambria Math"/>
        </w:rPr>
        <w:t xml:space="preserve"> placed in a water bath </w:t>
      </w:r>
      <w:r>
        <w:rPr>
          <w:rFonts w:ascii="Cambria Math" w:hAnsi="Cambria Math"/>
        </w:rPr>
        <w:t xml:space="preserve">at </w:t>
      </w:r>
      <w:r w:rsidRPr="008B3FF7">
        <w:rPr>
          <w:rFonts w:ascii="Cambria Math" w:hAnsi="Cambria Math"/>
        </w:rPr>
        <w:t xml:space="preserve">48⁰C and shaken </w:t>
      </w:r>
      <w:r>
        <w:rPr>
          <w:rFonts w:ascii="Cambria Math" w:hAnsi="Cambria Math"/>
        </w:rPr>
        <w:t xml:space="preserve">at 50 rpm </w:t>
      </w:r>
      <w:r w:rsidRPr="008B3FF7">
        <w:rPr>
          <w:rFonts w:ascii="Cambria Math" w:hAnsi="Cambria Math"/>
        </w:rPr>
        <w:t xml:space="preserve">for one hour. </w:t>
      </w:r>
      <w:r>
        <w:rPr>
          <w:rFonts w:ascii="Cambria Math" w:hAnsi="Cambria Math"/>
        </w:rPr>
        <w:t>After the water bath, s</w:t>
      </w:r>
      <w:r w:rsidRPr="008B3FF7">
        <w:rPr>
          <w:rFonts w:ascii="Cambria Math" w:hAnsi="Cambria Math"/>
        </w:rPr>
        <w:t>amples were stirred overnight at 4</w:t>
      </w:r>
      <w:r>
        <w:rPr>
          <w:rFonts w:ascii="Cambria Math" w:hAnsi="Cambria Math"/>
        </w:rPr>
        <w:t xml:space="preserve"> ⁰C. Samples were</w:t>
      </w:r>
      <w:r w:rsidR="00C77B47">
        <w:rPr>
          <w:rFonts w:ascii="Cambria Math" w:hAnsi="Cambria Math"/>
        </w:rPr>
        <w:t xml:space="preserve"> transferred to 225 </w:t>
      </w:r>
      <w:proofErr w:type="spellStart"/>
      <w:r w:rsidR="00C77B47">
        <w:rPr>
          <w:rFonts w:ascii="Cambria Math" w:hAnsi="Cambria Math"/>
        </w:rPr>
        <w:t>mL</w:t>
      </w:r>
      <w:proofErr w:type="spellEnd"/>
      <w:r w:rsidR="00C77B47">
        <w:rPr>
          <w:rFonts w:ascii="Cambria Math" w:hAnsi="Cambria Math"/>
        </w:rPr>
        <w:t xml:space="preserve"> f</w:t>
      </w:r>
      <w:r w:rsidR="00C77B47" w:rsidRPr="00C77B47">
        <w:rPr>
          <w:rFonts w:ascii="Cambria Math" w:hAnsi="Cambria Math"/>
        </w:rPr>
        <w:t>luorinated ethylene propylen</w:t>
      </w:r>
      <w:r w:rsidR="00C77B47">
        <w:rPr>
          <w:rFonts w:ascii="Cambria Math" w:hAnsi="Cambria Math"/>
        </w:rPr>
        <w:t>e</w:t>
      </w:r>
      <w:r w:rsidRPr="008B3FF7">
        <w:rPr>
          <w:rFonts w:ascii="Cambria Math" w:hAnsi="Cambria Math"/>
        </w:rPr>
        <w:t xml:space="preserve"> bottles</w:t>
      </w:r>
      <w:r w:rsidR="00C77B47">
        <w:rPr>
          <w:rFonts w:ascii="Cambria Math" w:hAnsi="Cambria Math"/>
        </w:rPr>
        <w:t xml:space="preserve"> (Thermo Scientific, Waltham MA)</w:t>
      </w:r>
      <w:r w:rsidRPr="008B3FF7">
        <w:rPr>
          <w:rFonts w:ascii="Cambria Math" w:hAnsi="Cambria Math"/>
        </w:rPr>
        <w:t xml:space="preserve"> and centrifuged at 4,000 g-force (5,100 </w:t>
      </w:r>
      <w:r w:rsidR="00207822" w:rsidRPr="008B3FF7">
        <w:rPr>
          <w:rFonts w:ascii="Cambria Math" w:hAnsi="Cambria Math"/>
        </w:rPr>
        <w:t>RPM)</w:t>
      </w:r>
      <w:r w:rsidRPr="008B3FF7">
        <w:rPr>
          <w:rFonts w:ascii="Cambria Math" w:hAnsi="Cambria Math"/>
        </w:rPr>
        <w:t xml:space="preserve"> at 25⁰C for 20 min.</w:t>
      </w:r>
      <w:r>
        <w:rPr>
          <w:rFonts w:ascii="Cambria Math" w:hAnsi="Cambria Math"/>
        </w:rPr>
        <w:t xml:space="preserve"> Supernatant was decanted and 225 </w:t>
      </w:r>
      <w:proofErr w:type="spellStart"/>
      <w:r>
        <w:rPr>
          <w:rFonts w:ascii="Cambria Math" w:hAnsi="Cambria Math"/>
        </w:rPr>
        <w:t>mL</w:t>
      </w:r>
      <w:proofErr w:type="spellEnd"/>
      <w:r>
        <w:rPr>
          <w:rFonts w:ascii="Cambria Math" w:hAnsi="Cambria Math"/>
        </w:rPr>
        <w:t xml:space="preserve"> of a</w:t>
      </w:r>
      <w:r w:rsidRPr="008B3FF7">
        <w:rPr>
          <w:rFonts w:ascii="Cambria Math" w:hAnsi="Cambria Math"/>
        </w:rPr>
        <w:t>cetone was added to each</w:t>
      </w:r>
      <w:r>
        <w:rPr>
          <w:rFonts w:ascii="Cambria Math" w:hAnsi="Cambria Math"/>
        </w:rPr>
        <w:t xml:space="preserve"> bottle</w:t>
      </w:r>
      <w:r w:rsidRPr="008B3FF7">
        <w:rPr>
          <w:rFonts w:ascii="Cambria Math" w:hAnsi="Cambria Math"/>
        </w:rPr>
        <w:t xml:space="preserve"> and stirred overnight</w:t>
      </w:r>
      <w:r>
        <w:rPr>
          <w:rFonts w:ascii="Cambria Math" w:hAnsi="Cambria Math"/>
        </w:rPr>
        <w:t xml:space="preserve"> at 4</w:t>
      </w:r>
      <w:r>
        <w:rPr>
          <w:rFonts w:ascii="Times New Roman" w:hAnsi="Times New Roman" w:cs="Times New Roman"/>
        </w:rPr>
        <w:t>º</w:t>
      </w:r>
      <w:r>
        <w:rPr>
          <w:rFonts w:ascii="Cambria Math" w:hAnsi="Cambria Math"/>
        </w:rPr>
        <w:t>C</w:t>
      </w:r>
      <w:r w:rsidRPr="008B3FF7">
        <w:rPr>
          <w:rFonts w:ascii="Cambria Math" w:hAnsi="Cambria Math"/>
        </w:rPr>
        <w:t xml:space="preserve">. The following day, samples were placed in an ambient environment for one hour followed by centrifugation at </w:t>
      </w:r>
      <w:r>
        <w:rPr>
          <w:rFonts w:ascii="Cambria Math" w:hAnsi="Cambria Math"/>
        </w:rPr>
        <w:t xml:space="preserve">4,000 g-force </w:t>
      </w:r>
      <w:r w:rsidRPr="008B3FF7">
        <w:rPr>
          <w:rFonts w:ascii="Cambria Math" w:hAnsi="Cambria Math"/>
        </w:rPr>
        <w:t>for 12 min. Supernatant was discarded and the</w:t>
      </w:r>
      <w:r>
        <w:rPr>
          <w:rFonts w:ascii="Cambria Math" w:hAnsi="Cambria Math"/>
        </w:rPr>
        <w:t xml:space="preserve"> centrifuge bottles containing the</w:t>
      </w:r>
      <w:r w:rsidRPr="008B3FF7">
        <w:rPr>
          <w:rFonts w:ascii="Cambria Math" w:hAnsi="Cambria Math"/>
        </w:rPr>
        <w:t xml:space="preserve"> pellet product was</w:t>
      </w:r>
      <w:r>
        <w:rPr>
          <w:rFonts w:ascii="Cambria Math" w:hAnsi="Cambria Math"/>
        </w:rPr>
        <w:t xml:space="preserve"> placed in a</w:t>
      </w:r>
      <w:r w:rsidRPr="008B3FF7">
        <w:rPr>
          <w:rFonts w:ascii="Cambria Math" w:hAnsi="Cambria Math"/>
        </w:rPr>
        <w:t xml:space="preserve"> fume hood for 2-3 days. </w:t>
      </w:r>
      <w:r>
        <w:rPr>
          <w:rFonts w:ascii="Cambria Math" w:hAnsi="Cambria Math"/>
        </w:rPr>
        <w:t xml:space="preserve">Dried samples were then placed in a </w:t>
      </w:r>
      <w:proofErr w:type="spellStart"/>
      <w:r w:rsidRPr="001727E4">
        <w:rPr>
          <w:rFonts w:ascii="Cambria Math" w:hAnsi="Cambria Math"/>
        </w:rPr>
        <w:t>VirTis</w:t>
      </w:r>
      <w:proofErr w:type="spellEnd"/>
      <w:r>
        <w:rPr>
          <w:rFonts w:ascii="Cambria Math" w:hAnsi="Cambria Math"/>
        </w:rPr>
        <w:t xml:space="preserve"> </w:t>
      </w:r>
      <w:proofErr w:type="spellStart"/>
      <w:r w:rsidRPr="001727E4">
        <w:rPr>
          <w:rFonts w:ascii="Cambria Math" w:hAnsi="Cambria Math"/>
        </w:rPr>
        <w:t>AdVantage</w:t>
      </w:r>
      <w:proofErr w:type="spellEnd"/>
      <w:r w:rsidRPr="001727E4">
        <w:rPr>
          <w:rFonts w:ascii="Cambria Math" w:hAnsi="Cambria Math"/>
        </w:rPr>
        <w:t xml:space="preserve"> </w:t>
      </w:r>
      <w:proofErr w:type="gramStart"/>
      <w:r w:rsidRPr="001727E4">
        <w:rPr>
          <w:rFonts w:ascii="Cambria Math" w:hAnsi="Cambria Math"/>
        </w:rPr>
        <w:t>Plus</w:t>
      </w:r>
      <w:proofErr w:type="gramEnd"/>
      <w:r w:rsidRPr="001727E4">
        <w:rPr>
          <w:rFonts w:ascii="Cambria Math" w:hAnsi="Cambria Math"/>
        </w:rPr>
        <w:t xml:space="preserve"> </w:t>
      </w:r>
      <w:proofErr w:type="spellStart"/>
      <w:r w:rsidRPr="001727E4">
        <w:rPr>
          <w:rFonts w:ascii="Cambria Math" w:hAnsi="Cambria Math"/>
        </w:rPr>
        <w:t>BenchTop</w:t>
      </w:r>
      <w:proofErr w:type="spellEnd"/>
      <w:r w:rsidRPr="001727E4">
        <w:rPr>
          <w:rFonts w:ascii="Cambria Math" w:hAnsi="Cambria Math"/>
        </w:rPr>
        <w:t xml:space="preserve"> </w:t>
      </w:r>
      <w:r>
        <w:rPr>
          <w:rFonts w:ascii="Cambria Math" w:hAnsi="Cambria Math"/>
        </w:rPr>
        <w:t>freeze drier for two days (SP Industries,</w:t>
      </w:r>
      <w:r w:rsidRPr="001727E4">
        <w:rPr>
          <w:rFonts w:ascii="Cambria Math" w:hAnsi="Cambria Math"/>
        </w:rPr>
        <w:t xml:space="preserve"> Warminster, PA</w:t>
      </w:r>
      <w:r>
        <w:rPr>
          <w:rFonts w:ascii="Cambria Math" w:hAnsi="Cambria Math"/>
        </w:rPr>
        <w:t xml:space="preserve">). Isolation was performed for collection days 2 and 3 for both sauce and brine. </w:t>
      </w:r>
    </w:p>
    <w:p w:rsidR="00A36E35" w:rsidRPr="008B5AE0" w:rsidRDefault="00A36E35" w:rsidP="00A36E35">
      <w:pPr>
        <w:spacing w:line="480" w:lineRule="auto"/>
        <w:ind w:firstLine="720"/>
        <w:rPr>
          <w:rFonts w:ascii="Cambria Math" w:hAnsi="Cambria Math"/>
          <w:color w:val="000000"/>
          <w:shd w:val="clear" w:color="auto" w:fill="FFFFFF"/>
        </w:rPr>
      </w:pPr>
      <w:bookmarkStart w:id="155" w:name="_Toc325350727"/>
      <w:proofErr w:type="spellStart"/>
      <w:proofErr w:type="gramStart"/>
      <w:r w:rsidRPr="00D54667">
        <w:rPr>
          <w:rStyle w:val="Heading3Char"/>
        </w:rPr>
        <w:t>Defatting</w:t>
      </w:r>
      <w:proofErr w:type="spellEnd"/>
      <w:r w:rsidRPr="00D54667">
        <w:rPr>
          <w:rStyle w:val="Heading3Char"/>
        </w:rPr>
        <w:t xml:space="preserve"> Samples</w:t>
      </w:r>
      <w:bookmarkEnd w:id="155"/>
      <w:r w:rsidRPr="008B3FF7">
        <w:rPr>
          <w:rFonts w:ascii="Cambria Math" w:hAnsi="Cambria Math"/>
          <w:b/>
          <w:color w:val="000000"/>
          <w:shd w:val="clear" w:color="auto" w:fill="FFFFFF"/>
        </w:rPr>
        <w:t>.</w:t>
      </w:r>
      <w:proofErr w:type="gramEnd"/>
      <w:r w:rsidRPr="008B3FF7">
        <w:rPr>
          <w:rFonts w:ascii="Cambria Math" w:hAnsi="Cambria Math"/>
          <w:b/>
          <w:color w:val="000000"/>
          <w:shd w:val="clear" w:color="auto" w:fill="FFFFFF"/>
        </w:rPr>
        <w:t xml:space="preserve"> </w:t>
      </w:r>
      <w:proofErr w:type="spellStart"/>
      <w:r w:rsidRPr="008B3FF7">
        <w:rPr>
          <w:rFonts w:ascii="Cambria Math" w:hAnsi="Cambria Math"/>
          <w:color w:val="000000"/>
          <w:shd w:val="clear" w:color="auto" w:fill="FFFFFF"/>
        </w:rPr>
        <w:t>Defatting</w:t>
      </w:r>
      <w:proofErr w:type="spellEnd"/>
      <w:r w:rsidRPr="008B3FF7">
        <w:rPr>
          <w:rFonts w:ascii="Cambria Math" w:hAnsi="Cambria Math"/>
          <w:color w:val="000000"/>
          <w:shd w:val="clear" w:color="auto" w:fill="FFFFFF"/>
        </w:rPr>
        <w:t xml:space="preserve"> of starch samples</w:t>
      </w:r>
      <w:r>
        <w:rPr>
          <w:rFonts w:ascii="Cambria Math" w:hAnsi="Cambria Math"/>
          <w:color w:val="000000"/>
          <w:shd w:val="clear" w:color="auto" w:fill="FFFFFF"/>
        </w:rPr>
        <w:t xml:space="preserve"> used for total amylose determination and DSC analysis</w:t>
      </w:r>
      <w:r w:rsidRPr="008B3FF7">
        <w:rPr>
          <w:rFonts w:ascii="Cambria Math" w:hAnsi="Cambria Math"/>
          <w:color w:val="000000"/>
          <w:shd w:val="clear" w:color="auto" w:fill="FFFFFF"/>
        </w:rPr>
        <w:t xml:space="preserve"> was performed by Hoover and </w:t>
      </w:r>
      <w:proofErr w:type="spellStart"/>
      <w:r w:rsidRPr="008B3FF7">
        <w:rPr>
          <w:rFonts w:ascii="Cambria Math" w:hAnsi="Cambria Math"/>
          <w:color w:val="000000"/>
          <w:shd w:val="clear" w:color="auto" w:fill="FFFFFF"/>
        </w:rPr>
        <w:t>Ratnayake</w:t>
      </w:r>
      <w:proofErr w:type="spellEnd"/>
      <w:r>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&lt;EndNote&gt;&lt;Cite&gt;&lt;Author&gt;Hoover&lt;/Author&gt;&lt;Year&gt;2001&lt;/Year&gt;&lt;RecNum&gt;49&lt;/RecNum&gt;&lt;DisplayText&gt;(Hoover and Ratnayake 2001)&lt;/DisplayText&gt;&lt;record&gt;&lt;rec-number&gt;49&lt;/rec-number&gt;&lt;foreign-keys&gt;&lt;key app="EN" db-id="5sspfr9a8xtsw5eax9rxrezjdfv5sdaa02az"&gt;49&lt;/key&gt;&lt;/foreign-keys&gt;&lt;ref-type name="Book Section"&gt;5&lt;/ref-type&gt;&lt;contributors&gt;&lt;authors&gt;&lt;author&gt;Hoover, R.&lt;/author&gt;&lt;author&gt;Ratnayake, W. S.&lt;/author&gt;&lt;/authors&gt;&lt;/contributors&gt;&lt;titles&gt;&lt;title&gt;Determination of Total Amylose Content of Starch&lt;/title&gt;&lt;secondary-title&gt;Current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0203s00&lt;/url&gt;&lt;/related-urls&gt;&lt;/urls&gt;&lt;electronic-resource-num&gt;10.1002/0471142913.fae0203s00&lt;/electronic-resource-num&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(Hoover and Ratnayake 2001)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which utilized </w:t>
      </w:r>
      <w:r w:rsidRPr="008B3FF7">
        <w:rPr>
          <w:rFonts w:ascii="Cambria Math" w:hAnsi="Cambria Math"/>
          <w:color w:val="000000"/>
          <w:shd w:val="clear" w:color="auto" w:fill="FFFFFF"/>
        </w:rPr>
        <w:t xml:space="preserve">the </w:t>
      </w:r>
      <w:proofErr w:type="spellStart"/>
      <w:r w:rsidRPr="008B3FF7">
        <w:rPr>
          <w:rFonts w:ascii="Cambria Math" w:hAnsi="Cambria Math"/>
          <w:color w:val="000000"/>
          <w:shd w:val="clear" w:color="auto" w:fill="FFFFFF"/>
        </w:rPr>
        <w:t>Soxhlet</w:t>
      </w:r>
      <w:proofErr w:type="spellEnd"/>
      <w:r w:rsidRPr="008B3FF7">
        <w:rPr>
          <w:rFonts w:ascii="Cambria Math" w:hAnsi="Cambria Math"/>
          <w:color w:val="000000"/>
          <w:shd w:val="clear" w:color="auto" w:fill="FFFFFF"/>
        </w:rPr>
        <w:t xml:space="preserve"> extraction apparatus</w:t>
      </w:r>
      <w:r w:rsidR="00207822">
        <w:rPr>
          <w:rFonts w:ascii="Cambria Math" w:hAnsi="Cambria Math"/>
          <w:color w:val="000000"/>
          <w:shd w:val="clear" w:color="auto" w:fill="FFFFFF"/>
        </w:rPr>
        <w:t xml:space="preserve"> </w:t>
      </w:r>
      <w:r>
        <w:rPr>
          <w:rFonts w:ascii="Cambria Math" w:hAnsi="Cambria Math"/>
          <w:color w:val="000000"/>
          <w:shd w:val="clear" w:color="auto" w:fill="FFFFFF"/>
        </w:rPr>
        <w:t>(Fig. 3.3).</w:t>
      </w:r>
      <w:r w:rsidRPr="008B3FF7">
        <w:rPr>
          <w:rFonts w:ascii="Cambria Math" w:hAnsi="Cambria Math"/>
          <w:color w:val="000000"/>
          <w:shd w:val="clear" w:color="auto" w:fill="FFFFFF"/>
        </w:rPr>
        <w:t xml:space="preserve"> Prior to </w:t>
      </w:r>
      <w:proofErr w:type="spellStart"/>
      <w:r w:rsidRPr="008B3FF7">
        <w:rPr>
          <w:rFonts w:ascii="Cambria Math" w:hAnsi="Cambria Math"/>
          <w:color w:val="000000"/>
          <w:shd w:val="clear" w:color="auto" w:fill="FFFFFF"/>
        </w:rPr>
        <w:t>defatting</w:t>
      </w:r>
      <w:proofErr w:type="spellEnd"/>
      <w:r w:rsidRPr="008B3FF7">
        <w:rPr>
          <w:rFonts w:ascii="Cambria Math" w:hAnsi="Cambria Math"/>
          <w:color w:val="000000"/>
          <w:shd w:val="clear" w:color="auto" w:fill="FFFFFF"/>
        </w:rPr>
        <w:t xml:space="preserve">, however, the extracted starch samples were subjected to an additional round of purification. From each protocol, 5 g was transferred to 50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centrifuge tubes where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1% </w:t>
      </w:r>
      <w:proofErr w:type="spellStart"/>
      <w:r>
        <w:rPr>
          <w:rFonts w:ascii="Cambria Math" w:hAnsi="Cambria Math"/>
          <w:color w:val="000000"/>
          <w:shd w:val="clear" w:color="auto" w:fill="FFFFFF"/>
        </w:rPr>
        <w:t>NaCl</w:t>
      </w:r>
      <w:proofErr w:type="spellEnd"/>
      <w:r w:rsidRPr="008B3FF7">
        <w:rPr>
          <w:rFonts w:ascii="Cambria Math" w:hAnsi="Cambria Math"/>
          <w:color w:val="000000"/>
          <w:shd w:val="clear" w:color="auto" w:fill="FFFFFF"/>
        </w:rPr>
        <w:t xml:space="preserve"> solution was added to each. Samples were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10 s</w:t>
      </w:r>
      <w:r w:rsidRPr="008B3FF7">
        <w:rPr>
          <w:rFonts w:ascii="Cambria Math" w:hAnsi="Cambria Math"/>
          <w:color w:val="000000"/>
          <w:shd w:val="clear" w:color="auto" w:fill="FFFFFF"/>
        </w:rPr>
        <w:t xml:space="preserve">. Walls of the tube were washed with additional 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salt solution. Samples were then placed in a </w:t>
      </w:r>
      <w:proofErr w:type="spellStart"/>
      <w:r w:rsidRPr="008B3FF7">
        <w:rPr>
          <w:rFonts w:ascii="Cambria Math" w:hAnsi="Cambria Math"/>
          <w:color w:val="000000"/>
          <w:shd w:val="clear" w:color="auto" w:fill="FFFFFF"/>
        </w:rPr>
        <w:t>sonicator</w:t>
      </w:r>
      <w:proofErr w:type="spellEnd"/>
      <w:r>
        <w:rPr>
          <w:rFonts w:ascii="Cambria Math" w:hAnsi="Cambria Math"/>
          <w:color w:val="000000"/>
          <w:shd w:val="clear" w:color="auto" w:fill="FFFFFF"/>
        </w:rPr>
        <w:t xml:space="preserve"> bath for 90 s</w:t>
      </w:r>
      <w:r w:rsidRPr="008B3FF7">
        <w:rPr>
          <w:rFonts w:ascii="Cambria Math" w:hAnsi="Cambria Math"/>
          <w:color w:val="000000"/>
          <w:shd w:val="clear" w:color="auto" w:fill="FFFFFF"/>
        </w:rPr>
        <w:t xml:space="preserve">. The pH of the solution was adjusted within a range of 9.5 - </w:t>
      </w:r>
      <w:r>
        <w:rPr>
          <w:rFonts w:ascii="Cambria Math" w:hAnsi="Cambria Math"/>
          <w:color w:val="000000"/>
          <w:shd w:val="clear" w:color="auto" w:fill="FFFFFF"/>
        </w:rPr>
        <w:t xml:space="preserve">10.0 using 1N </w:t>
      </w:r>
      <w:proofErr w:type="spellStart"/>
      <w:r>
        <w:rPr>
          <w:rFonts w:ascii="Cambria Math" w:hAnsi="Cambria Math"/>
          <w:color w:val="000000"/>
          <w:shd w:val="clear" w:color="auto" w:fill="FFFFFF"/>
        </w:rPr>
        <w:t>NaOH</w:t>
      </w:r>
      <w:proofErr w:type="spellEnd"/>
      <w:r w:rsidRPr="008B3FF7">
        <w:rPr>
          <w:rFonts w:ascii="Cambria Math" w:hAnsi="Cambria Math"/>
          <w:color w:val="000000"/>
          <w:shd w:val="clear" w:color="auto" w:fill="FFFFFF"/>
        </w:rPr>
        <w:t>. Samples wer</w:t>
      </w:r>
      <w:r>
        <w:rPr>
          <w:rFonts w:ascii="Cambria Math" w:hAnsi="Cambria Math"/>
          <w:color w:val="000000"/>
          <w:shd w:val="clear" w:color="auto" w:fill="FFFFFF"/>
        </w:rPr>
        <w:t xml:space="preserve">e again </w:t>
      </w:r>
      <w:proofErr w:type="spellStart"/>
      <w:r>
        <w:rPr>
          <w:rFonts w:ascii="Cambria Math" w:hAnsi="Cambria Math"/>
          <w:color w:val="000000"/>
          <w:shd w:val="clear" w:color="auto" w:fill="FFFFFF"/>
        </w:rPr>
        <w:t>sonicated</w:t>
      </w:r>
      <w:proofErr w:type="spellEnd"/>
      <w:r>
        <w:rPr>
          <w:rFonts w:ascii="Cambria Math" w:hAnsi="Cambria Math"/>
          <w:color w:val="000000"/>
          <w:shd w:val="clear" w:color="auto" w:fill="FFFFFF"/>
        </w:rPr>
        <w:t xml:space="preserve"> for 90 s and poured through a sieve</w:t>
      </w:r>
      <w:r w:rsidRPr="008B3FF7">
        <w:rPr>
          <w:rFonts w:ascii="Cambria Math" w:hAnsi="Cambria Math"/>
          <w:color w:val="000000"/>
          <w:shd w:val="clear" w:color="auto" w:fill="FFFFFF"/>
        </w:rPr>
        <w:t xml:space="preserve"> #100. Samples were centrifuged at 3,000 </w:t>
      </w:r>
      <w:r w:rsidR="00985480">
        <w:rPr>
          <w:rFonts w:ascii="Cambria Math" w:hAnsi="Cambria Math"/>
          <w:color w:val="000000"/>
          <w:shd w:val="clear" w:color="auto" w:fill="FFFFFF"/>
        </w:rPr>
        <w:t xml:space="preserve">x </w:t>
      </w:r>
      <w:r w:rsidRPr="008B3FF7">
        <w:rPr>
          <w:rFonts w:ascii="Cambria Math" w:hAnsi="Cambria Math"/>
          <w:color w:val="000000"/>
          <w:shd w:val="clear" w:color="auto" w:fill="FFFFFF"/>
        </w:rPr>
        <w:t>g (4,400 RPM) at 25</w:t>
      </w:r>
      <w:r w:rsidRPr="008B3FF7">
        <w:rPr>
          <w:rFonts w:ascii="Cambria Math" w:hAnsi="Cambria Math" w:cs="Cambria Math"/>
          <w:color w:val="000000"/>
          <w:shd w:val="clear" w:color="auto" w:fill="FFFFFF"/>
        </w:rPr>
        <w:t xml:space="preserve">⁰ </w:t>
      </w:r>
      <w:r>
        <w:rPr>
          <w:rFonts w:ascii="Cambria Math" w:hAnsi="Cambria Math" w:cs="Cambria Math"/>
          <w:color w:val="000000"/>
          <w:shd w:val="clear" w:color="auto" w:fill="FFFFFF"/>
        </w:rPr>
        <w:t>for 5 min</w:t>
      </w:r>
      <w:r w:rsidRPr="008B3FF7">
        <w:rPr>
          <w:rFonts w:ascii="Cambria Math" w:hAnsi="Cambria Math"/>
          <w:color w:val="000000"/>
          <w:shd w:val="clear" w:color="auto" w:fill="FFFFFF"/>
        </w:rPr>
        <w:t xml:space="preserve">. Supernatant was discarded, and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w:t>
      </w:r>
      <w:r w:rsidRPr="008B3FF7">
        <w:rPr>
          <w:rFonts w:ascii="Cambria Math" w:hAnsi="Cambria Math"/>
        </w:rPr>
        <w:t xml:space="preserve">D.I. </w:t>
      </w:r>
      <w:r w:rsidRPr="008B3FF7">
        <w:rPr>
          <w:rFonts w:ascii="Cambria Math" w:hAnsi="Cambria Math"/>
          <w:color w:val="000000"/>
          <w:shd w:val="clear" w:color="auto" w:fill="FFFFFF"/>
        </w:rPr>
        <w:t xml:space="preserve">water was used to rehydrate the pellet. Samples were mixed for 30 s and underwent </w:t>
      </w:r>
      <w:proofErr w:type="spellStart"/>
      <w:r w:rsidRPr="008B3FF7">
        <w:rPr>
          <w:rFonts w:ascii="Cambria Math" w:hAnsi="Cambria Math"/>
          <w:color w:val="000000"/>
          <w:shd w:val="clear" w:color="auto" w:fill="FFFFFF"/>
        </w:rPr>
        <w:t>sonication</w:t>
      </w:r>
      <w:proofErr w:type="spellEnd"/>
      <w:r w:rsidRPr="008B3FF7">
        <w:rPr>
          <w:rFonts w:ascii="Cambria Math" w:hAnsi="Cambria Math"/>
          <w:color w:val="000000"/>
          <w:shd w:val="clear" w:color="auto" w:fill="FFFFFF"/>
        </w:rPr>
        <w:t xml:space="preserve"> for 90 s. Again</w:t>
      </w:r>
      <w:r w:rsidR="00207822">
        <w:rPr>
          <w:rFonts w:ascii="Cambria Math" w:hAnsi="Cambria Math"/>
          <w:color w:val="000000"/>
          <w:shd w:val="clear" w:color="auto" w:fill="FFFFFF"/>
        </w:rPr>
        <w:t>,</w:t>
      </w:r>
      <w:r w:rsidRPr="008B3FF7">
        <w:rPr>
          <w:rFonts w:ascii="Cambria Math" w:hAnsi="Cambria Math"/>
          <w:color w:val="000000"/>
          <w:shd w:val="clear" w:color="auto" w:fill="FFFFFF"/>
        </w:rPr>
        <w:t xml:space="preserve"> samples were centrifuged and supernatant was discarded. Ethanol, 95%, was added to the pellet. Samples were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30 s</w:t>
      </w:r>
      <w:r w:rsidRPr="008B3FF7">
        <w:rPr>
          <w:rFonts w:ascii="Cambria Math" w:hAnsi="Cambria Math"/>
          <w:color w:val="000000"/>
          <w:shd w:val="clear" w:color="auto" w:fill="FFFFFF"/>
        </w:rPr>
        <w:t xml:space="preserve"> and </w:t>
      </w:r>
      <w:proofErr w:type="spellStart"/>
      <w:r w:rsidRPr="008B3FF7">
        <w:rPr>
          <w:rFonts w:ascii="Cambria Math" w:hAnsi="Cambria Math"/>
          <w:color w:val="000000"/>
          <w:shd w:val="clear" w:color="auto" w:fill="FFFFFF"/>
        </w:rPr>
        <w:t>sonicated</w:t>
      </w:r>
      <w:proofErr w:type="spellEnd"/>
      <w:r w:rsidRPr="008B3FF7">
        <w:rPr>
          <w:rFonts w:ascii="Cambria Math" w:hAnsi="Cambria Math"/>
          <w:color w:val="000000"/>
          <w:shd w:val="clear" w:color="auto" w:fill="FFFFFF"/>
        </w:rPr>
        <w:t xml:space="preserve"> prior to more centrifugation at 3,000</w:t>
      </w:r>
      <w:r>
        <w:rPr>
          <w:rFonts w:ascii="Cambria Math" w:hAnsi="Cambria Math"/>
          <w:color w:val="000000"/>
          <w:shd w:val="clear" w:color="auto" w:fill="FFFFFF"/>
        </w:rPr>
        <w:t xml:space="preserve"> </w:t>
      </w:r>
      <w:r w:rsidR="00985480">
        <w:rPr>
          <w:rFonts w:ascii="Cambria Math" w:hAnsi="Cambria Math"/>
          <w:color w:val="000000"/>
          <w:shd w:val="clear" w:color="auto" w:fill="FFFFFF"/>
        </w:rPr>
        <w:t xml:space="preserve">x </w:t>
      </w:r>
      <w:r w:rsidRPr="008B3FF7">
        <w:rPr>
          <w:rFonts w:ascii="Cambria Math" w:hAnsi="Cambria Math"/>
          <w:color w:val="000000"/>
          <w:shd w:val="clear" w:color="auto" w:fill="FFFFFF"/>
        </w:rPr>
        <w:t xml:space="preserve">g for </w:t>
      </w:r>
      <w:r>
        <w:rPr>
          <w:rFonts w:ascii="Cambria Math" w:hAnsi="Cambria Math"/>
          <w:color w:val="000000"/>
          <w:shd w:val="clear" w:color="auto" w:fill="FFFFFF"/>
        </w:rPr>
        <w:t>5 min</w:t>
      </w:r>
      <w:r w:rsidRPr="008B3FF7">
        <w:rPr>
          <w:rFonts w:ascii="Cambria Math" w:hAnsi="Cambria Math"/>
          <w:color w:val="000000"/>
          <w:shd w:val="clear" w:color="auto" w:fill="FFFFFF"/>
        </w:rPr>
        <w:t xml:space="preserve">. Thereafter,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acetone was added to the pellets, mixed and </w:t>
      </w:r>
      <w:proofErr w:type="spellStart"/>
      <w:r w:rsidRPr="008B3FF7">
        <w:rPr>
          <w:rFonts w:ascii="Cambria Math" w:hAnsi="Cambria Math"/>
          <w:color w:val="000000"/>
          <w:shd w:val="clear" w:color="auto" w:fill="FFFFFF"/>
        </w:rPr>
        <w:t>sonicated</w:t>
      </w:r>
      <w:proofErr w:type="spellEnd"/>
      <w:r w:rsidRPr="008B3FF7">
        <w:rPr>
          <w:rFonts w:ascii="Cambria Math" w:hAnsi="Cambria Math"/>
          <w:color w:val="000000"/>
          <w:shd w:val="clear" w:color="auto" w:fill="FFFFFF"/>
        </w:rPr>
        <w:t xml:space="preserve"> for 90 s. A fi</w:t>
      </w:r>
      <w:r>
        <w:rPr>
          <w:rFonts w:ascii="Cambria Math" w:hAnsi="Cambria Math"/>
          <w:color w:val="000000"/>
          <w:shd w:val="clear" w:color="auto" w:fill="FFFFFF"/>
        </w:rPr>
        <w:t>nal centrifugation for 5 min</w:t>
      </w:r>
      <w:r w:rsidRPr="008B3FF7">
        <w:rPr>
          <w:rFonts w:ascii="Cambria Math" w:hAnsi="Cambria Math"/>
          <w:color w:val="000000"/>
          <w:shd w:val="clear" w:color="auto" w:fill="FFFFFF"/>
        </w:rPr>
        <w:t xml:space="preserve"> at </w:t>
      </w:r>
      <w:r>
        <w:rPr>
          <w:rFonts w:ascii="Cambria Math" w:hAnsi="Cambria Math"/>
          <w:color w:val="000000"/>
          <w:shd w:val="clear" w:color="auto" w:fill="FFFFFF"/>
        </w:rPr>
        <w:t xml:space="preserve">3,000 </w:t>
      </w:r>
      <w:r w:rsidR="00985480">
        <w:rPr>
          <w:rFonts w:ascii="Cambria Math" w:hAnsi="Cambria Math"/>
          <w:color w:val="000000"/>
          <w:shd w:val="clear" w:color="auto" w:fill="FFFFFF"/>
        </w:rPr>
        <w:t xml:space="preserve">x </w:t>
      </w:r>
      <w:r>
        <w:rPr>
          <w:rFonts w:ascii="Cambria Math" w:hAnsi="Cambria Math"/>
          <w:color w:val="000000"/>
          <w:shd w:val="clear" w:color="auto" w:fill="FFFFFF"/>
        </w:rPr>
        <w:t>g</w:t>
      </w:r>
      <w:r w:rsidRPr="008B3FF7">
        <w:rPr>
          <w:rFonts w:ascii="Cambria Math" w:hAnsi="Cambria Math"/>
          <w:color w:val="000000"/>
          <w:shd w:val="clear" w:color="auto" w:fill="FFFFFF"/>
        </w:rPr>
        <w:t xml:space="preserve"> was performed. </w:t>
      </w:r>
      <w:r>
        <w:rPr>
          <w:rFonts w:ascii="Cambria Math" w:hAnsi="Cambria Math"/>
          <w:color w:val="000000"/>
          <w:shd w:val="clear" w:color="auto" w:fill="FFFFFF"/>
        </w:rPr>
        <w:t>Centrifuge bottles containing the pa</w:t>
      </w:r>
      <w:r w:rsidRPr="008B3FF7">
        <w:rPr>
          <w:rFonts w:ascii="Cambria Math" w:hAnsi="Cambria Math"/>
          <w:color w:val="000000"/>
          <w:shd w:val="clear" w:color="auto" w:fill="FFFFFF"/>
        </w:rPr>
        <w:t xml:space="preserve">llets were placed in fume hood overnight to allow acetone evaporation.  The following day, each of the cleaned samples was placed in a 26 x 60mm </w:t>
      </w:r>
      <w:proofErr w:type="spellStart"/>
      <w:r w:rsidRPr="008B3FF7">
        <w:rPr>
          <w:rFonts w:ascii="Cambria Math" w:hAnsi="Cambria Math"/>
          <w:color w:val="000000"/>
          <w:shd w:val="clear" w:color="auto" w:fill="FFFFFF"/>
        </w:rPr>
        <w:t>Whatman</w:t>
      </w:r>
      <w:proofErr w:type="spellEnd"/>
      <w:r w:rsidRPr="008B3FF7">
        <w:rPr>
          <w:rFonts w:ascii="Cambria Math" w:hAnsi="Cambria Math"/>
          <w:color w:val="000000"/>
          <w:shd w:val="clear" w:color="auto" w:fill="FFFFFF"/>
        </w:rPr>
        <w:t xml:space="preserve">® cellulose extraction thimble. Each thimble was covered with </w:t>
      </w:r>
      <w:proofErr w:type="spellStart"/>
      <w:r>
        <w:rPr>
          <w:rFonts w:ascii="Cambria Math" w:hAnsi="Cambria Math"/>
          <w:color w:val="000000"/>
          <w:shd w:val="clear" w:color="auto" w:fill="FFFFFF"/>
        </w:rPr>
        <w:t>Whatman</w:t>
      </w:r>
      <w:proofErr w:type="spellEnd"/>
      <w:r>
        <w:rPr>
          <w:rFonts w:ascii="Cambria Math" w:hAnsi="Cambria Math"/>
          <w:color w:val="000000"/>
          <w:shd w:val="clear" w:color="auto" w:fill="FFFFFF"/>
        </w:rPr>
        <w:t>® #42 filter paper and placed</w:t>
      </w:r>
      <w:r w:rsidRPr="008B3FF7">
        <w:rPr>
          <w:rFonts w:ascii="Cambria Math" w:hAnsi="Cambria Math"/>
          <w:color w:val="000000"/>
          <w:shd w:val="clear" w:color="auto" w:fill="FFFFFF"/>
        </w:rPr>
        <w:t xml:space="preserve"> in the extraction ch</w:t>
      </w:r>
      <w:r>
        <w:rPr>
          <w:rFonts w:ascii="Cambria Math" w:hAnsi="Cambria Math"/>
          <w:color w:val="000000"/>
          <w:shd w:val="clear" w:color="auto" w:fill="FFFFFF"/>
        </w:rPr>
        <w:t xml:space="preserve">amber of the </w:t>
      </w:r>
      <w:proofErr w:type="spellStart"/>
      <w:r>
        <w:rPr>
          <w:rFonts w:ascii="Cambria Math" w:hAnsi="Cambria Math"/>
          <w:color w:val="000000"/>
          <w:shd w:val="clear" w:color="auto" w:fill="FFFFFF"/>
        </w:rPr>
        <w:t>soxhlet</w:t>
      </w:r>
      <w:proofErr w:type="spellEnd"/>
      <w:r>
        <w:rPr>
          <w:rFonts w:ascii="Cambria Math" w:hAnsi="Cambria Math"/>
          <w:color w:val="000000"/>
          <w:shd w:val="clear" w:color="auto" w:fill="FFFFFF"/>
        </w:rPr>
        <w:t xml:space="preserve"> apparatus. For the solvent, 4 L </w:t>
      </w:r>
      <w:r w:rsidRPr="008B3FF7">
        <w:rPr>
          <w:rFonts w:ascii="Cambria Math" w:hAnsi="Cambria Math"/>
          <w:color w:val="000000"/>
          <w:shd w:val="clear" w:color="auto" w:fill="FFFFFF"/>
        </w:rPr>
        <w:t>of 75% n-</w:t>
      </w:r>
      <w:proofErr w:type="spellStart"/>
      <w:r w:rsidRPr="008B3FF7">
        <w:rPr>
          <w:rFonts w:ascii="Cambria Math" w:hAnsi="Cambria Math"/>
          <w:color w:val="000000"/>
          <w:shd w:val="clear" w:color="auto" w:fill="FFFFFF"/>
        </w:rPr>
        <w:t>propanol</w:t>
      </w:r>
      <w:proofErr w:type="spellEnd"/>
      <w:r w:rsidRPr="008B3FF7">
        <w:rPr>
          <w:rFonts w:ascii="Cambria Math" w:hAnsi="Cambria Math"/>
          <w:color w:val="000000"/>
          <w:shd w:val="clear" w:color="auto" w:fill="FFFFFF"/>
        </w:rPr>
        <w:t xml:space="preserve"> was utilize</w:t>
      </w:r>
      <w:r>
        <w:rPr>
          <w:rFonts w:ascii="Cambria Math" w:hAnsi="Cambria Math"/>
          <w:color w:val="000000"/>
          <w:shd w:val="clear" w:color="auto" w:fill="FFFFFF"/>
        </w:rPr>
        <w:t>d and heated to 32⁰C</w:t>
      </w:r>
      <w:r w:rsidRPr="008B3FF7">
        <w:rPr>
          <w:rFonts w:ascii="Cambria Math" w:hAnsi="Cambria Math"/>
          <w:color w:val="000000"/>
          <w:shd w:val="clear" w:color="auto" w:fill="FFFFFF"/>
        </w:rPr>
        <w:t xml:space="preserve">. Once the </w:t>
      </w:r>
      <w:proofErr w:type="spellStart"/>
      <w:r w:rsidRPr="008B3FF7">
        <w:rPr>
          <w:rFonts w:ascii="Cambria Math" w:hAnsi="Cambria Math"/>
          <w:color w:val="000000"/>
          <w:shd w:val="clear" w:color="auto" w:fill="FFFFFF"/>
        </w:rPr>
        <w:t>propanol</w:t>
      </w:r>
      <w:proofErr w:type="spellEnd"/>
      <w:r w:rsidRPr="008B3FF7">
        <w:rPr>
          <w:rFonts w:ascii="Cambria Math" w:hAnsi="Cambria Math"/>
          <w:color w:val="000000"/>
          <w:shd w:val="clear" w:color="auto" w:fill="FFFFFF"/>
        </w:rPr>
        <w:t xml:space="preserve"> solvent began to condense and fill the extraction chamber, the procedure was allowed to run for 7 hrs. Upon completion, thimble</w:t>
      </w:r>
      <w:r>
        <w:rPr>
          <w:rFonts w:ascii="Cambria Math" w:hAnsi="Cambria Math"/>
          <w:color w:val="000000"/>
          <w:shd w:val="clear" w:color="auto" w:fill="FFFFFF"/>
        </w:rPr>
        <w:t>s were</w:t>
      </w:r>
      <w:r w:rsidRPr="008B3FF7">
        <w:rPr>
          <w:rFonts w:ascii="Cambria Math" w:hAnsi="Cambria Math"/>
          <w:color w:val="000000"/>
          <w:shd w:val="clear" w:color="auto" w:fill="FFFFFF"/>
        </w:rPr>
        <w:t xml:space="preserve"> removed and placed in fume hood for 48 hrs to allow complete evaporation of remaining solvent.  Samples were weighed and stored in desiccators</w:t>
      </w:r>
      <w:r>
        <w:rPr>
          <w:rFonts w:ascii="Cambria Math" w:hAnsi="Cambria Math"/>
          <w:color w:val="000000"/>
          <w:shd w:val="clear" w:color="auto" w:fill="FFFFFF"/>
        </w:rPr>
        <w:t xml:space="preserve"> at room temperature</w:t>
      </w:r>
      <w:r w:rsidRPr="008B3FF7">
        <w:rPr>
          <w:rFonts w:ascii="Cambria Math" w:hAnsi="Cambria Math"/>
          <w:color w:val="000000"/>
          <w:shd w:val="clear" w:color="auto" w:fill="FFFFFF"/>
        </w:rPr>
        <w:t xml:space="preserve"> until use. This procedure was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 xml:space="preserve">. </w:t>
      </w:r>
    </w:p>
    <w:p w:rsidR="00A36E35" w:rsidRPr="008B3FF7" w:rsidRDefault="00A36E35" w:rsidP="00A36E35">
      <w:pPr>
        <w:spacing w:line="480" w:lineRule="auto"/>
        <w:ind w:firstLine="720"/>
        <w:rPr>
          <w:rFonts w:ascii="Cambria Math" w:hAnsi="Cambria Math"/>
          <w:b/>
        </w:rPr>
      </w:pPr>
      <w:bookmarkStart w:id="156" w:name="_Toc325350728"/>
      <w:r w:rsidRPr="00D54667">
        <w:rPr>
          <w:rStyle w:val="Heading3Char"/>
        </w:rPr>
        <w:t>Yield Determination</w:t>
      </w:r>
      <w:bookmarkEnd w:id="156"/>
      <w:r w:rsidRPr="00C46D1E">
        <w:rPr>
          <w:rStyle w:val="Heading4Char"/>
        </w:rPr>
        <w:t>.</w:t>
      </w:r>
      <w:r w:rsidRPr="008B3FF7">
        <w:rPr>
          <w:rFonts w:ascii="Cambria Math" w:hAnsi="Cambria Math"/>
          <w:b/>
        </w:rPr>
        <w:t xml:space="preserve"> </w:t>
      </w:r>
      <w:r>
        <w:rPr>
          <w:rFonts w:ascii="Cambria Math" w:hAnsi="Cambria Math"/>
        </w:rPr>
        <w:t>Dried starch samples</w:t>
      </w:r>
      <w:r w:rsidRPr="008B3FF7">
        <w:rPr>
          <w:rFonts w:ascii="Cambria Math" w:hAnsi="Cambria Math"/>
        </w:rPr>
        <w:t xml:space="preserve"> were crushed lightly using </w:t>
      </w:r>
      <w:r>
        <w:rPr>
          <w:rFonts w:ascii="Cambria Math" w:hAnsi="Cambria Math"/>
        </w:rPr>
        <w:t>a mortar and pestle and were</w:t>
      </w:r>
      <w:r w:rsidRPr="008B3FF7">
        <w:rPr>
          <w:rFonts w:ascii="Cambria Math" w:hAnsi="Cambria Math"/>
        </w:rPr>
        <w:t xml:space="preserve"> transferred to</w:t>
      </w:r>
      <w:r>
        <w:rPr>
          <w:rFonts w:ascii="Cambria Math" w:hAnsi="Cambria Math"/>
        </w:rPr>
        <w:t xml:space="preserve"> a</w:t>
      </w:r>
      <w:r w:rsidRPr="008B3FF7">
        <w:rPr>
          <w:rFonts w:ascii="Cambria Math" w:hAnsi="Cambria Math"/>
        </w:rPr>
        <w:t xml:space="preserve"> weigh boat for </w:t>
      </w:r>
      <w:r>
        <w:rPr>
          <w:rFonts w:ascii="Cambria Math" w:hAnsi="Cambria Math"/>
        </w:rPr>
        <w:t xml:space="preserve">determination of </w:t>
      </w:r>
      <w:r w:rsidRPr="008B3FF7">
        <w:rPr>
          <w:rFonts w:ascii="Cambria Math" w:hAnsi="Cambria Math"/>
        </w:rPr>
        <w:t xml:space="preserve">total yield. </w:t>
      </w:r>
      <w:r>
        <w:rPr>
          <w:rFonts w:ascii="Cambria Math" w:hAnsi="Cambria Math"/>
        </w:rPr>
        <w:t xml:space="preserve">Using microscopic evaluation, preliminary experiments were conducted to ensure that starch granules were not being damaged during the crushing process of this analysis. It was </w:t>
      </w:r>
      <w:r w:rsidRPr="008B3FF7">
        <w:rPr>
          <w:rFonts w:ascii="Cambria Math" w:hAnsi="Cambria Math"/>
        </w:rPr>
        <w:t xml:space="preserve">revealed that </w:t>
      </w:r>
      <w:r>
        <w:rPr>
          <w:rFonts w:ascii="Cambria Math" w:hAnsi="Cambria Math"/>
        </w:rPr>
        <w:t xml:space="preserve">only </w:t>
      </w:r>
      <w:r w:rsidRPr="008B3FF7">
        <w:rPr>
          <w:rFonts w:ascii="Cambria Math" w:hAnsi="Cambria Math"/>
        </w:rPr>
        <w:t xml:space="preserve">prolonged, vigorous grounding </w:t>
      </w:r>
      <w:r>
        <w:rPr>
          <w:rFonts w:ascii="Cambria Math" w:hAnsi="Cambria Math"/>
        </w:rPr>
        <w:t>caused</w:t>
      </w:r>
      <w:r w:rsidRPr="008B3FF7">
        <w:rPr>
          <w:rFonts w:ascii="Cambria Math" w:hAnsi="Cambria Math"/>
        </w:rPr>
        <w:t xml:space="preserve"> granular damage to </w:t>
      </w:r>
      <w:r>
        <w:rPr>
          <w:rFonts w:ascii="Cambria Math" w:hAnsi="Cambria Math"/>
        </w:rPr>
        <w:t xml:space="preserve">dried </w:t>
      </w:r>
      <w:r w:rsidRPr="008B3FF7">
        <w:rPr>
          <w:rFonts w:ascii="Cambria Math" w:hAnsi="Cambria Math"/>
        </w:rPr>
        <w:t xml:space="preserve">starch product.  </w:t>
      </w:r>
      <w:r>
        <w:rPr>
          <w:rFonts w:ascii="Cambria Math" w:hAnsi="Cambria Math"/>
        </w:rPr>
        <w:t xml:space="preserve">This was repeated for each protocol for collection days 2 and 3 for both sauce and brine. </w:t>
      </w:r>
    </w:p>
    <w:p w:rsidR="003D3280" w:rsidRPr="008B3FF7" w:rsidRDefault="003D3280" w:rsidP="003D3280">
      <w:pPr>
        <w:spacing w:line="480" w:lineRule="auto"/>
        <w:ind w:firstLine="720"/>
        <w:rPr>
          <w:rFonts w:ascii="Cambria Math" w:hAnsi="Cambria Math"/>
          <w:b/>
        </w:rPr>
      </w:pPr>
      <w:bookmarkStart w:id="157" w:name="_Toc325350729"/>
      <w:proofErr w:type="gramStart"/>
      <w:r w:rsidRPr="00D54667">
        <w:rPr>
          <w:rStyle w:val="Heading3Char"/>
        </w:rPr>
        <w:t>Density Determination</w:t>
      </w:r>
      <w:bookmarkEnd w:id="157"/>
      <w:r w:rsidRPr="00C46D1E">
        <w:rPr>
          <w:rStyle w:val="Heading4Char"/>
        </w:rPr>
        <w:t>.</w:t>
      </w:r>
      <w:proofErr w:type="gramEnd"/>
      <w:r w:rsidRPr="008B3FF7">
        <w:rPr>
          <w:rFonts w:ascii="Cambria Math" w:hAnsi="Cambria Math"/>
          <w:b/>
        </w:rPr>
        <w:t xml:space="preserve"> </w:t>
      </w:r>
      <w:r>
        <w:rPr>
          <w:rFonts w:ascii="Cambria Math" w:hAnsi="Cambria Math"/>
        </w:rPr>
        <w:t xml:space="preserve">Starch powder was ground lightly using a mortar and pestle. Afterward, powder was poured through stacked mini sieves #170 and #230 which correspond with openings of 90 and 63 </w:t>
      </w:r>
      <w:r>
        <w:rPr>
          <w:rFonts w:ascii="Calibri" w:hAnsi="Calibri"/>
        </w:rPr>
        <w:t>µ</w:t>
      </w:r>
      <w:r>
        <w:rPr>
          <w:rFonts w:ascii="Cambria Math" w:hAnsi="Cambria Math"/>
        </w:rPr>
        <w:t>m respectively</w:t>
      </w:r>
      <w:r w:rsidR="000B08ED">
        <w:rPr>
          <w:rFonts w:ascii="Cambria Math" w:hAnsi="Cambria Math"/>
        </w:rPr>
        <w:t xml:space="preserve"> (</w:t>
      </w:r>
      <w:proofErr w:type="spellStart"/>
      <w:r w:rsidR="000B08ED">
        <w:rPr>
          <w:rFonts w:ascii="Cambria Math" w:hAnsi="Cambria Math"/>
        </w:rPr>
        <w:t>Bel</w:t>
      </w:r>
      <w:proofErr w:type="spellEnd"/>
      <w:r w:rsidR="000B08ED">
        <w:rPr>
          <w:rFonts w:ascii="Cambria Math" w:hAnsi="Cambria Math"/>
        </w:rPr>
        <w:t>-Art Products, Wayne, NJ)</w:t>
      </w:r>
      <w:r>
        <w:rPr>
          <w:rFonts w:ascii="Cambria Math" w:hAnsi="Cambria Math"/>
        </w:rPr>
        <w:t xml:space="preserve">. A clean, dry graduated cylinder was tarred. Using a spatula, starch granules of uniform size trapped between the sieves was </w:t>
      </w:r>
      <w:r w:rsidRPr="008B3FF7">
        <w:rPr>
          <w:rFonts w:ascii="Cambria Math" w:hAnsi="Cambria Math"/>
        </w:rPr>
        <w:t xml:space="preserve">added to </w:t>
      </w:r>
      <w:r>
        <w:rPr>
          <w:rFonts w:ascii="Cambria Math" w:hAnsi="Cambria Math"/>
        </w:rPr>
        <w:t xml:space="preserve">the </w:t>
      </w:r>
      <w:r w:rsidRPr="008B3FF7">
        <w:rPr>
          <w:rFonts w:ascii="Cambria Math" w:hAnsi="Cambria Math"/>
        </w:rPr>
        <w:t>cylinder up to 1mL mark. Tapping lightly helped to settle starch to ensure more accurate measurement. Weight of 1mL of starch was recorded.</w:t>
      </w:r>
      <w:r>
        <w:rPr>
          <w:rFonts w:ascii="Cambria Math" w:hAnsi="Cambria Math"/>
        </w:rPr>
        <w:t xml:space="preserve">  </w:t>
      </w:r>
      <w:r w:rsidRPr="008B3FF7">
        <w:rPr>
          <w:rFonts w:ascii="Cambria Math" w:hAnsi="Cambria Math"/>
        </w:rPr>
        <w:t xml:space="preserve"> </w:t>
      </w:r>
    </w:p>
    <w:p w:rsidR="00A36E35" w:rsidRPr="008B3FF7" w:rsidRDefault="00A36E35" w:rsidP="00A36E35">
      <w:pPr>
        <w:spacing w:line="480" w:lineRule="auto"/>
        <w:ind w:firstLine="720"/>
        <w:rPr>
          <w:rFonts w:ascii="Cambria Math" w:hAnsi="Cambria Math"/>
          <w:b/>
        </w:rPr>
      </w:pPr>
      <w:r w:rsidRPr="008B3FF7">
        <w:rPr>
          <w:rFonts w:ascii="Cambria Math" w:hAnsi="Cambria Math"/>
          <w:color w:val="000000"/>
          <w:shd w:val="clear" w:color="auto" w:fill="FFFFFF"/>
        </w:rPr>
        <w:t>This procedure was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w:t>
      </w:r>
    </w:p>
    <w:p w:rsidR="00A36E35" w:rsidRPr="008B3FF7" w:rsidRDefault="00A36E35" w:rsidP="00A36E35">
      <w:pPr>
        <w:spacing w:line="480" w:lineRule="auto"/>
        <w:ind w:firstLine="720"/>
        <w:rPr>
          <w:rFonts w:ascii="Cambria Math" w:hAnsi="Cambria Math"/>
        </w:rPr>
      </w:pPr>
      <w:bookmarkStart w:id="158" w:name="_Toc325350730"/>
      <w:proofErr w:type="gramStart"/>
      <w:r w:rsidRPr="00D54667">
        <w:rPr>
          <w:rStyle w:val="Heading3Char"/>
        </w:rPr>
        <w:t>Moisture Content.</w:t>
      </w:r>
      <w:bookmarkEnd w:id="158"/>
      <w:proofErr w:type="gramEnd"/>
      <w:r w:rsidRPr="008B3FF7">
        <w:rPr>
          <w:rFonts w:ascii="Cambria Math" w:hAnsi="Cambria Math"/>
          <w:b/>
        </w:rPr>
        <w:t xml:space="preserve"> </w:t>
      </w:r>
      <w:r w:rsidRPr="008B3FF7">
        <w:rPr>
          <w:rFonts w:ascii="Cambria Math" w:hAnsi="Cambria Math"/>
        </w:rPr>
        <w:t xml:space="preserve">A </w:t>
      </w:r>
      <w:proofErr w:type="spellStart"/>
      <w:r w:rsidRPr="008B3FF7">
        <w:rPr>
          <w:rFonts w:ascii="Cambria Math" w:hAnsi="Cambria Math"/>
        </w:rPr>
        <w:t>Metrohm</w:t>
      </w:r>
      <w:proofErr w:type="spellEnd"/>
      <w:r w:rsidRPr="008B3FF7">
        <w:rPr>
          <w:rFonts w:ascii="Cambria Math" w:hAnsi="Cambria Math"/>
        </w:rPr>
        <w:t xml:space="preserve"> 795 KFT </w:t>
      </w:r>
      <w:proofErr w:type="spellStart"/>
      <w:r w:rsidRPr="008B3FF7">
        <w:rPr>
          <w:rFonts w:ascii="Cambria Math" w:hAnsi="Cambria Math"/>
        </w:rPr>
        <w:t>Titrino</w:t>
      </w:r>
      <w:proofErr w:type="spellEnd"/>
      <w:r w:rsidRPr="008B3FF7">
        <w:rPr>
          <w:rFonts w:ascii="Cambria Math" w:hAnsi="Cambria Math"/>
        </w:rPr>
        <w:t xml:space="preserve"> </w:t>
      </w:r>
      <w:proofErr w:type="gramStart"/>
      <w:r w:rsidRPr="008B3FF7">
        <w:rPr>
          <w:rFonts w:ascii="Cambria Math" w:hAnsi="Cambria Math"/>
        </w:rPr>
        <w:t xml:space="preserve">( </w:t>
      </w:r>
      <w:proofErr w:type="spellStart"/>
      <w:r w:rsidRPr="008B3FF7">
        <w:rPr>
          <w:rFonts w:ascii="Cambria Math" w:hAnsi="Cambria Math"/>
        </w:rPr>
        <w:t>Metrohm</w:t>
      </w:r>
      <w:proofErr w:type="spellEnd"/>
      <w:proofErr w:type="gramEnd"/>
      <w:r w:rsidRPr="008B3FF7">
        <w:rPr>
          <w:rFonts w:ascii="Cambria Math" w:hAnsi="Cambria Math"/>
        </w:rPr>
        <w:t xml:space="preserve"> USA, Riverview, FL) titration system was utilized to execute the Karl Fischer method for moisture analysis.  Using HYDRANAL® Water Standard 10.0 (Sigma-Aldrich, </w:t>
      </w:r>
      <w:proofErr w:type="spellStart"/>
      <w:r w:rsidRPr="008B3FF7">
        <w:rPr>
          <w:rFonts w:ascii="Cambria Math" w:hAnsi="Cambria Math"/>
        </w:rPr>
        <w:t>Steinheim</w:t>
      </w:r>
      <w:proofErr w:type="spellEnd"/>
      <w:r w:rsidRPr="008B3FF7">
        <w:rPr>
          <w:rFonts w:ascii="Cambria Math" w:hAnsi="Cambria Math"/>
        </w:rPr>
        <w:t>, Germany) a water titer determination was performed prior to testing starch samples to ensure the Karl Fischer reagents contained negligible amounts of water contamination. When testing starch samples, the titration vessel was filled with ~20</w:t>
      </w:r>
      <w:r>
        <w:rPr>
          <w:rFonts w:ascii="Cambria Math" w:hAnsi="Cambria Math"/>
        </w:rPr>
        <w:t xml:space="preserve"> </w:t>
      </w:r>
      <w:proofErr w:type="spellStart"/>
      <w:r w:rsidRPr="008B3FF7">
        <w:rPr>
          <w:rFonts w:ascii="Cambria Math" w:hAnsi="Cambria Math"/>
        </w:rPr>
        <w:t>mL</w:t>
      </w:r>
      <w:proofErr w:type="spellEnd"/>
      <w:r w:rsidRPr="008B3FF7">
        <w:rPr>
          <w:rFonts w:ascii="Cambria Math" w:hAnsi="Cambria Math"/>
        </w:rPr>
        <w:t xml:space="preserve"> of </w:t>
      </w:r>
      <w:r>
        <w:rPr>
          <w:rFonts w:ascii="Cambria Math" w:hAnsi="Cambria Math"/>
        </w:rPr>
        <w:t xml:space="preserve">99% </w:t>
      </w:r>
      <w:r w:rsidRPr="008B3FF7">
        <w:rPr>
          <w:rFonts w:ascii="Cambria Math" w:hAnsi="Cambria Math"/>
        </w:rPr>
        <w:t>methanol and the solution was conditioned to the firs</w:t>
      </w:r>
      <w:r>
        <w:rPr>
          <w:rFonts w:ascii="Cambria Math" w:hAnsi="Cambria Math"/>
        </w:rPr>
        <w:t>t endpoint by the apparatus. Exactly</w:t>
      </w:r>
      <w:r w:rsidRPr="008B3FF7">
        <w:rPr>
          <w:rFonts w:ascii="Cambria Math" w:hAnsi="Cambria Math"/>
        </w:rPr>
        <w:t xml:space="preserve"> 0.1g of starch powder was added and moisture content was determined. Titration vessel was cleaned and wiped dry using </w:t>
      </w:r>
      <w:proofErr w:type="spellStart"/>
      <w:r w:rsidRPr="008B3FF7">
        <w:rPr>
          <w:rFonts w:ascii="Cambria Math" w:hAnsi="Cambria Math"/>
        </w:rPr>
        <w:t>Kimwipes</w:t>
      </w:r>
      <w:proofErr w:type="spellEnd"/>
      <w:r w:rsidRPr="008B3FF7">
        <w:rPr>
          <w:rFonts w:ascii="Cambria Math" w:hAnsi="Cambria Math"/>
        </w:rPr>
        <w:t xml:space="preserve">® (Kimberly-Clark Global Sales, Roswell, GA) after three samples were tested. </w:t>
      </w:r>
      <w:r>
        <w:rPr>
          <w:rFonts w:ascii="Cambria Math" w:hAnsi="Cambria Math"/>
        </w:rPr>
        <w:t xml:space="preserve"> </w:t>
      </w:r>
      <w:r w:rsidRPr="008B3FF7">
        <w:rPr>
          <w:rFonts w:ascii="Cambria Math" w:hAnsi="Cambria Math"/>
          <w:color w:val="000000"/>
          <w:shd w:val="clear" w:color="auto" w:fill="FFFFFF"/>
        </w:rPr>
        <w:t>This procedure was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w:t>
      </w:r>
    </w:p>
    <w:p w:rsidR="00A36E35" w:rsidRDefault="00A36E35" w:rsidP="00A36E35">
      <w:pPr>
        <w:spacing w:line="480" w:lineRule="auto"/>
        <w:ind w:firstLine="720"/>
        <w:rPr>
          <w:rFonts w:ascii="Cambria Math" w:hAnsi="Cambria Math"/>
        </w:rPr>
      </w:pPr>
      <w:bookmarkStart w:id="159" w:name="_Toc325350731"/>
      <w:proofErr w:type="gramStart"/>
      <w:r w:rsidRPr="00D54667">
        <w:rPr>
          <w:rStyle w:val="Heading3Char"/>
        </w:rPr>
        <w:t>Water Activity</w:t>
      </w:r>
      <w:bookmarkEnd w:id="159"/>
      <w:r w:rsidRPr="00C46D1E">
        <w:rPr>
          <w:rStyle w:val="Heading4Char"/>
        </w:rPr>
        <w:t>.</w:t>
      </w:r>
      <w:proofErr w:type="gramEnd"/>
      <w:r w:rsidRPr="008B3FF7">
        <w:rPr>
          <w:rFonts w:ascii="Cambria Math" w:hAnsi="Cambria Math"/>
          <w:b/>
        </w:rPr>
        <w:t xml:space="preserve"> </w:t>
      </w:r>
      <w:r w:rsidRPr="008B3FF7">
        <w:rPr>
          <w:rFonts w:ascii="Cambria Math" w:hAnsi="Cambria Math"/>
        </w:rPr>
        <w:t xml:space="preserve">Water activity was determined by placing </w:t>
      </w:r>
      <w:r>
        <w:rPr>
          <w:rFonts w:ascii="Cambria Math" w:hAnsi="Cambria Math"/>
        </w:rPr>
        <w:t xml:space="preserve">starch </w:t>
      </w:r>
      <w:r w:rsidRPr="008B3FF7">
        <w:rPr>
          <w:rFonts w:ascii="Cambria Math" w:hAnsi="Cambria Math"/>
        </w:rPr>
        <w:t xml:space="preserve">samples in water activity cups and placing in the chamber of the water activity meter (Aqua Lab, Pullman, Washington). </w:t>
      </w:r>
      <w:r>
        <w:rPr>
          <w:rFonts w:ascii="Cambria Math" w:hAnsi="Cambria Math"/>
        </w:rPr>
        <w:t xml:space="preserve"> </w:t>
      </w:r>
      <w:r w:rsidRPr="008B3FF7">
        <w:rPr>
          <w:rFonts w:ascii="Cambria Math" w:hAnsi="Cambria Math"/>
          <w:color w:val="000000"/>
          <w:shd w:val="clear" w:color="auto" w:fill="FFFFFF"/>
        </w:rPr>
        <w:t>This procedure was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w:t>
      </w:r>
    </w:p>
    <w:p w:rsidR="00A36E35" w:rsidRPr="008B3FF7" w:rsidRDefault="00A36E35" w:rsidP="00A36E35">
      <w:pPr>
        <w:spacing w:line="480" w:lineRule="auto"/>
        <w:ind w:firstLine="720"/>
        <w:rPr>
          <w:rFonts w:ascii="Cambria Math" w:hAnsi="Cambria Math"/>
          <w:color w:val="000000"/>
          <w:shd w:val="clear" w:color="auto" w:fill="FFFFFF"/>
        </w:rPr>
      </w:pPr>
      <w:bookmarkStart w:id="160" w:name="_Toc325350732"/>
      <w:proofErr w:type="gramStart"/>
      <w:r w:rsidRPr="00D54667">
        <w:rPr>
          <w:rStyle w:val="Heading3Char"/>
        </w:rPr>
        <w:t>Granular Morphology.</w:t>
      </w:r>
      <w:bookmarkEnd w:id="160"/>
      <w:proofErr w:type="gramEnd"/>
      <w:r w:rsidRPr="008B3FF7">
        <w:rPr>
          <w:rFonts w:ascii="Cambria Math" w:hAnsi="Cambria Math"/>
          <w:b/>
        </w:rPr>
        <w:t xml:space="preserve"> </w:t>
      </w:r>
      <w:r>
        <w:rPr>
          <w:rFonts w:ascii="Cambria Math" w:hAnsi="Cambria Math"/>
        </w:rPr>
        <w:t xml:space="preserve"> Granular morphology</w:t>
      </w:r>
      <w:r w:rsidRPr="008B3FF7">
        <w:rPr>
          <w:rFonts w:ascii="Cambria Math" w:hAnsi="Cambria Math"/>
        </w:rPr>
        <w:t xml:space="preserve"> was determined using an Olympus BX51 microscope (Olympus America, Center Valley, PA). Polarized light capabilities were </w:t>
      </w:r>
      <w:r w:rsidR="00616588">
        <w:rPr>
          <w:rFonts w:ascii="Cambria Math" w:hAnsi="Cambria Math"/>
        </w:rPr>
        <w:t xml:space="preserve">used to </w:t>
      </w:r>
      <w:r w:rsidRPr="008B3FF7">
        <w:rPr>
          <w:rFonts w:ascii="Cambria Math" w:hAnsi="Cambria Math"/>
        </w:rPr>
        <w:t>determine</w:t>
      </w:r>
      <w:r w:rsidR="00616588">
        <w:rPr>
          <w:rFonts w:ascii="Cambria Math" w:hAnsi="Cambria Math"/>
        </w:rPr>
        <w:t xml:space="preserve"> if</w:t>
      </w:r>
      <w:r w:rsidRPr="008B3FF7">
        <w:rPr>
          <w:rFonts w:ascii="Cambria Math" w:hAnsi="Cambria Math"/>
        </w:rPr>
        <w:t xml:space="preserve"> starch granules </w:t>
      </w:r>
      <w:r w:rsidR="00616588">
        <w:rPr>
          <w:rFonts w:ascii="Cambria Math" w:hAnsi="Cambria Math"/>
        </w:rPr>
        <w:t xml:space="preserve">retained </w:t>
      </w:r>
      <w:proofErr w:type="spellStart"/>
      <w:r w:rsidR="00E859D2">
        <w:rPr>
          <w:rFonts w:ascii="Cambria Math" w:hAnsi="Cambria Math"/>
        </w:rPr>
        <w:t>bifringence</w:t>
      </w:r>
      <w:proofErr w:type="spellEnd"/>
      <w:r w:rsidR="00E859D2">
        <w:rPr>
          <w:rFonts w:ascii="Cambria Math" w:hAnsi="Cambria Math"/>
        </w:rPr>
        <w:t xml:space="preserve">. </w:t>
      </w:r>
      <w:r w:rsidRPr="008B3FF7">
        <w:rPr>
          <w:rFonts w:ascii="Cambria Math" w:hAnsi="Cambria Math"/>
        </w:rPr>
        <w:t xml:space="preserve">Thereafter, </w:t>
      </w:r>
      <w:r>
        <w:rPr>
          <w:rFonts w:ascii="Cambria Math" w:hAnsi="Cambria Math"/>
        </w:rPr>
        <w:t xml:space="preserve">the range of granule size was determined by measuring the length and width of </w:t>
      </w:r>
      <w:r w:rsidRPr="008B3FF7">
        <w:rPr>
          <w:rFonts w:ascii="Cambria Math" w:hAnsi="Cambria Math"/>
        </w:rPr>
        <w:t>fifty granules</w:t>
      </w:r>
      <w:r>
        <w:rPr>
          <w:rFonts w:ascii="Cambria Math" w:hAnsi="Cambria Math"/>
        </w:rPr>
        <w:t xml:space="preserve"> at </w:t>
      </w:r>
      <w:proofErr w:type="gramStart"/>
      <w:r>
        <w:rPr>
          <w:rFonts w:ascii="Cambria Math" w:hAnsi="Cambria Math"/>
        </w:rPr>
        <w:t>40x magnification</w:t>
      </w:r>
      <w:proofErr w:type="gramEnd"/>
      <w:r>
        <w:rPr>
          <w:rFonts w:ascii="Cambria Math" w:hAnsi="Cambria Math"/>
        </w:rPr>
        <w:t>, measures using an</w:t>
      </w:r>
      <w:r w:rsidRPr="008B3FF7">
        <w:rPr>
          <w:rFonts w:ascii="Cambria Math" w:hAnsi="Cambria Math"/>
        </w:rPr>
        <w:t xml:space="preserve"> ocular micrometer.  </w:t>
      </w:r>
      <w:r>
        <w:rPr>
          <w:rFonts w:ascii="Cambria Math" w:hAnsi="Cambria Math"/>
        </w:rPr>
        <w:t xml:space="preserve">Granule surface was studied using scanning electron microscopy (SEM).  This was </w:t>
      </w:r>
      <w:r w:rsidRPr="008B3FF7">
        <w:rPr>
          <w:rFonts w:ascii="Cambria Math" w:hAnsi="Cambria Math"/>
        </w:rPr>
        <w:t xml:space="preserve">performed by using double sided adhesive tape to adhere small samples of starch to specimen stubs. An </w:t>
      </w:r>
      <w:r w:rsidRPr="008B3FF7">
        <w:rPr>
          <w:rFonts w:ascii="Cambria Math" w:hAnsi="Cambria Math"/>
          <w:color w:val="000000"/>
          <w:shd w:val="clear" w:color="auto" w:fill="FFFFFF"/>
        </w:rPr>
        <w:t xml:space="preserve">ultrathin coating of electrically conducting material, in this case gold, was deposited on the samples </w:t>
      </w:r>
      <w:r w:rsidRPr="00B45029">
        <w:rPr>
          <w:rFonts w:ascii="Cambria Math" w:hAnsi="Cambria Math"/>
          <w:color w:val="000000"/>
          <w:shd w:val="clear" w:color="auto" w:fill="FFFFFF"/>
        </w:rPr>
        <w:t xml:space="preserve">either by </w:t>
      </w:r>
      <w:r>
        <w:rPr>
          <w:rFonts w:ascii="Cambria Math" w:hAnsi="Cambria Math"/>
          <w:color w:val="000000"/>
          <w:shd w:val="clear" w:color="auto" w:fill="FFFFFF"/>
        </w:rPr>
        <w:t xml:space="preserve">a </w:t>
      </w:r>
      <w:r w:rsidRPr="00B45029">
        <w:rPr>
          <w:rFonts w:ascii="Cambria Math" w:hAnsi="Cambria Math"/>
          <w:color w:val="000000"/>
          <w:shd w:val="clear" w:color="auto" w:fill="FFFFFF"/>
        </w:rPr>
        <w:t>low-vacuum</w:t>
      </w:r>
      <w:r w:rsidRPr="00B45029">
        <w:rPr>
          <w:rStyle w:val="apple-converted-space"/>
          <w:rFonts w:ascii="Cambria Math" w:eastAsiaTheme="majorEastAsia" w:hAnsi="Cambria Math"/>
          <w:color w:val="000000"/>
          <w:shd w:val="clear" w:color="auto" w:fill="FFFFFF"/>
        </w:rPr>
        <w:t> </w:t>
      </w:r>
      <w:r>
        <w:rPr>
          <w:rStyle w:val="apple-converted-space"/>
          <w:rFonts w:ascii="Cambria Math" w:eastAsiaTheme="majorEastAsia" w:hAnsi="Cambria Math"/>
          <w:color w:val="000000"/>
          <w:shd w:val="clear" w:color="auto" w:fill="FFFFFF"/>
        </w:rPr>
        <w:t xml:space="preserve">SPI </w:t>
      </w:r>
      <w:r w:rsidRPr="00B45029">
        <w:rPr>
          <w:rFonts w:ascii="Cambria Math" w:hAnsi="Cambria Math"/>
          <w:shd w:val="clear" w:color="auto" w:fill="FFFFFF"/>
        </w:rPr>
        <w:t>sputter coat</w:t>
      </w:r>
      <w:r>
        <w:rPr>
          <w:rFonts w:ascii="Cambria Math" w:hAnsi="Cambria Math"/>
          <w:shd w:val="clear" w:color="auto" w:fill="FFFFFF"/>
        </w:rPr>
        <w:t>er</w:t>
      </w:r>
      <w:r w:rsidRPr="008B3FF7">
        <w:rPr>
          <w:rFonts w:ascii="Cambria Math" w:hAnsi="Cambria Math"/>
          <w:color w:val="000000"/>
          <w:shd w:val="clear" w:color="auto" w:fill="FFFFFF"/>
        </w:rPr>
        <w:t xml:space="preserve">. The samples were then irradiated and loaded into the </w:t>
      </w:r>
      <w:r>
        <w:rPr>
          <w:rFonts w:ascii="Cambria Math" w:hAnsi="Cambria Math"/>
          <w:color w:val="000000"/>
          <w:shd w:val="clear" w:color="auto" w:fill="FFFFFF"/>
        </w:rPr>
        <w:t>Leo (</w:t>
      </w:r>
      <w:proofErr w:type="spellStart"/>
      <w:r>
        <w:rPr>
          <w:rFonts w:ascii="Cambria Math" w:hAnsi="Cambria Math"/>
          <w:color w:val="000000"/>
          <w:shd w:val="clear" w:color="auto" w:fill="FFFFFF"/>
        </w:rPr>
        <w:t>Zeiss</w:t>
      </w:r>
      <w:proofErr w:type="spellEnd"/>
      <w:r>
        <w:rPr>
          <w:rFonts w:ascii="Cambria Math" w:hAnsi="Cambria Math"/>
          <w:color w:val="000000"/>
          <w:shd w:val="clear" w:color="auto" w:fill="FFFFFF"/>
        </w:rPr>
        <w:t>) 1525 FE-SEM (</w:t>
      </w:r>
      <w:r w:rsidRPr="00C661B4">
        <w:rPr>
          <w:rFonts w:ascii="Cambria Math" w:hAnsi="Cambria Math"/>
          <w:color w:val="000000"/>
          <w:shd w:val="clear" w:color="auto" w:fill="FFFFFF"/>
        </w:rPr>
        <w:t xml:space="preserve">Carl </w:t>
      </w:r>
      <w:proofErr w:type="spellStart"/>
      <w:r w:rsidRPr="00C661B4">
        <w:rPr>
          <w:rFonts w:ascii="Cambria Math" w:hAnsi="Cambria Math"/>
          <w:color w:val="000000"/>
          <w:shd w:val="clear" w:color="auto" w:fill="FFFFFF"/>
        </w:rPr>
        <w:t>Zeiss</w:t>
      </w:r>
      <w:proofErr w:type="spellEnd"/>
      <w:r w:rsidRPr="00C661B4">
        <w:rPr>
          <w:rFonts w:ascii="Cambria Math" w:hAnsi="Cambria Math"/>
          <w:color w:val="000000"/>
          <w:shd w:val="clear" w:color="auto" w:fill="FFFFFF"/>
        </w:rPr>
        <w:t xml:space="preserve"> NTS, </w:t>
      </w:r>
      <w:proofErr w:type="gramStart"/>
      <w:r w:rsidRPr="00C661B4">
        <w:rPr>
          <w:rFonts w:ascii="Cambria Math" w:hAnsi="Cambria Math"/>
          <w:color w:val="000000"/>
          <w:shd w:val="clear" w:color="auto" w:fill="FFFFFF"/>
        </w:rPr>
        <w:t>LLC.,</w:t>
      </w:r>
      <w:proofErr w:type="gramEnd"/>
      <w:r w:rsidRPr="00C661B4">
        <w:rPr>
          <w:rFonts w:ascii="Cambria Math" w:hAnsi="Cambria Math"/>
          <w:color w:val="000000"/>
          <w:shd w:val="clear" w:color="auto" w:fill="FFFFFF"/>
        </w:rPr>
        <w:t xml:space="preserve"> 1 Corporation Way, Peabody, MA</w:t>
      </w:r>
      <w:r>
        <w:rPr>
          <w:rFonts w:ascii="Cambria Math" w:hAnsi="Cambria Math"/>
          <w:color w:val="000000"/>
          <w:shd w:val="clear" w:color="auto" w:fill="FFFFFF"/>
        </w:rPr>
        <w:t xml:space="preserve">). </w:t>
      </w:r>
      <w:r w:rsidRPr="008B3FF7">
        <w:rPr>
          <w:rFonts w:ascii="Cambria Math" w:hAnsi="Cambria Math"/>
          <w:color w:val="000000"/>
          <w:shd w:val="clear" w:color="auto" w:fill="FFFFFF"/>
        </w:rPr>
        <w:t>At least 6 images of each protocol for collection days</w:t>
      </w:r>
      <w:r>
        <w:rPr>
          <w:rFonts w:ascii="Cambria Math" w:hAnsi="Cambria Math"/>
          <w:color w:val="000000"/>
          <w:shd w:val="clear" w:color="auto" w:fill="FFFFFF"/>
        </w:rPr>
        <w:t xml:space="preserve"> 2 and 3</w:t>
      </w:r>
      <w:r w:rsidRPr="008B3FF7">
        <w:rPr>
          <w:rFonts w:ascii="Cambria Math" w:hAnsi="Cambria Math"/>
          <w:color w:val="000000"/>
          <w:shd w:val="clear" w:color="auto" w:fill="FFFFFF"/>
        </w:rPr>
        <w:t xml:space="preserve"> </w:t>
      </w:r>
      <w:r>
        <w:rPr>
          <w:rFonts w:ascii="Cambria Math" w:hAnsi="Cambria Math"/>
          <w:color w:val="000000"/>
          <w:shd w:val="clear" w:color="auto" w:fill="FFFFFF"/>
        </w:rPr>
        <w:t xml:space="preserve">of both sauce and brine </w:t>
      </w:r>
      <w:r w:rsidRPr="008B3FF7">
        <w:rPr>
          <w:rFonts w:ascii="Cambria Math" w:hAnsi="Cambria Math"/>
          <w:color w:val="000000"/>
          <w:shd w:val="clear" w:color="auto" w:fill="FFFFFF"/>
        </w:rPr>
        <w:t xml:space="preserve">were captured with magnification ranging from </w:t>
      </w:r>
      <w:r>
        <w:rPr>
          <w:rFonts w:ascii="Cambria Math" w:hAnsi="Cambria Math"/>
          <w:color w:val="000000"/>
          <w:shd w:val="clear" w:color="auto" w:fill="FFFFFF"/>
        </w:rPr>
        <w:t>700</w:t>
      </w:r>
      <w:r w:rsidRPr="008B3FF7">
        <w:rPr>
          <w:rFonts w:ascii="Cambria Math" w:hAnsi="Cambria Math"/>
          <w:color w:val="000000"/>
          <w:shd w:val="clear" w:color="auto" w:fill="FFFFFF"/>
        </w:rPr>
        <w:t xml:space="preserve"> to </w:t>
      </w:r>
      <w:proofErr w:type="gramStart"/>
      <w:r w:rsidRPr="008B3FF7">
        <w:rPr>
          <w:rFonts w:ascii="Cambria Math" w:hAnsi="Cambria Math"/>
          <w:color w:val="000000"/>
          <w:shd w:val="clear" w:color="auto" w:fill="FFFFFF"/>
        </w:rPr>
        <w:t>3,</w:t>
      </w:r>
      <w:r>
        <w:rPr>
          <w:rFonts w:ascii="Cambria Math" w:hAnsi="Cambria Math"/>
          <w:color w:val="000000"/>
          <w:shd w:val="clear" w:color="auto" w:fill="FFFFFF"/>
        </w:rPr>
        <w:t>5</w:t>
      </w:r>
      <w:r w:rsidRPr="008B3FF7">
        <w:rPr>
          <w:rFonts w:ascii="Cambria Math" w:hAnsi="Cambria Math"/>
          <w:color w:val="000000"/>
          <w:shd w:val="clear" w:color="auto" w:fill="FFFFFF"/>
        </w:rPr>
        <w:t>00x</w:t>
      </w:r>
      <w:proofErr w:type="gramEnd"/>
      <w:r w:rsidRPr="008B3FF7">
        <w:rPr>
          <w:rFonts w:ascii="Cambria Math" w:hAnsi="Cambria Math"/>
          <w:color w:val="000000"/>
          <w:shd w:val="clear" w:color="auto" w:fill="FFFFFF"/>
        </w:rPr>
        <w:t xml:space="preserve">. </w:t>
      </w:r>
    </w:p>
    <w:p w:rsidR="00A36E35" w:rsidRDefault="00A36E35" w:rsidP="00A36E35">
      <w:pPr>
        <w:spacing w:line="480" w:lineRule="auto"/>
        <w:ind w:firstLine="720"/>
        <w:rPr>
          <w:rFonts w:ascii="Cambria Math" w:hAnsi="Cambria Math"/>
        </w:rPr>
      </w:pPr>
      <w:bookmarkStart w:id="161" w:name="_Toc325350733"/>
      <w:proofErr w:type="gramStart"/>
      <w:r w:rsidRPr="00D54667">
        <w:rPr>
          <w:rStyle w:val="Heading3Char"/>
        </w:rPr>
        <w:t>Swelling Factor.</w:t>
      </w:r>
      <w:bookmarkEnd w:id="161"/>
      <w:proofErr w:type="gramEnd"/>
      <w:r w:rsidRPr="008B3FF7">
        <w:rPr>
          <w:rFonts w:ascii="Cambria Math" w:hAnsi="Cambria Math"/>
          <w:b/>
        </w:rPr>
        <w:t xml:space="preserve"> </w:t>
      </w:r>
      <w:r w:rsidRPr="008B3FF7">
        <w:rPr>
          <w:rFonts w:ascii="Cambria Math" w:hAnsi="Cambria Math"/>
        </w:rPr>
        <w:t xml:space="preserve">Starch swelling factor </w:t>
      </w:r>
      <w:r>
        <w:rPr>
          <w:rFonts w:ascii="Cambria Math" w:hAnsi="Cambria Math"/>
        </w:rPr>
        <w:t>(S</w:t>
      </w:r>
      <w:r>
        <w:rPr>
          <w:rFonts w:ascii="Cambria Math" w:hAnsi="Cambria Math"/>
          <w:vertAlign w:val="subscript"/>
        </w:rPr>
        <w:t>F</w:t>
      </w:r>
      <w:r>
        <w:rPr>
          <w:rFonts w:ascii="Cambria Math" w:hAnsi="Cambria Math"/>
        </w:rPr>
        <w:t>) was</w:t>
      </w:r>
      <w:r w:rsidRPr="008B3FF7">
        <w:rPr>
          <w:rFonts w:ascii="Cambria Math" w:hAnsi="Cambria Math"/>
        </w:rPr>
        <w:t xml:space="preserve"> determined using samples from collection day 3</w:t>
      </w:r>
      <w:r>
        <w:rPr>
          <w:rFonts w:ascii="Cambria Math" w:hAnsi="Cambria Math"/>
        </w:rPr>
        <w:t xml:space="preserve"> of both sauce and brine</w:t>
      </w:r>
      <w:r w:rsidRPr="008B3FF7">
        <w:rPr>
          <w:rFonts w:ascii="Cambria Math" w:hAnsi="Cambria Math"/>
        </w:rPr>
        <w:t xml:space="preserve">. First, 500 mg of each starch sample was mixed with 4 </w:t>
      </w:r>
      <w:proofErr w:type="spellStart"/>
      <w:r w:rsidRPr="008B3FF7">
        <w:rPr>
          <w:rFonts w:ascii="Cambria Math" w:hAnsi="Cambria Math"/>
        </w:rPr>
        <w:t>mL</w:t>
      </w:r>
      <w:proofErr w:type="spellEnd"/>
      <w:r w:rsidRPr="008B3FF7">
        <w:rPr>
          <w:rFonts w:ascii="Cambria Math" w:hAnsi="Cambria Math"/>
        </w:rPr>
        <w:t xml:space="preserve"> of cold D.I. water in a 50 </w:t>
      </w:r>
      <w:proofErr w:type="spellStart"/>
      <w:r w:rsidRPr="008B3FF7">
        <w:rPr>
          <w:rFonts w:ascii="Cambria Math" w:hAnsi="Cambria Math"/>
        </w:rPr>
        <w:t>mL</w:t>
      </w:r>
      <w:proofErr w:type="spellEnd"/>
      <w:r w:rsidRPr="008B3FF7">
        <w:rPr>
          <w:rFonts w:ascii="Cambria Math" w:hAnsi="Cambria Math"/>
        </w:rPr>
        <w:t xml:space="preserve"> test tube. Samples were then placed into a </w:t>
      </w:r>
      <w:proofErr w:type="spellStart"/>
      <w:r w:rsidRPr="008B3FF7">
        <w:rPr>
          <w:rFonts w:ascii="Cambria Math" w:hAnsi="Cambria Math"/>
        </w:rPr>
        <w:t>sonication</w:t>
      </w:r>
      <w:proofErr w:type="spellEnd"/>
      <w:r w:rsidRPr="008B3FF7">
        <w:rPr>
          <w:rFonts w:ascii="Cambria Math" w:hAnsi="Cambria Math"/>
        </w:rPr>
        <w:t xml:space="preserve"> bath (Branson 1510, Branson Ultrasonic Corporation, Danbury, CT) for 30 </w:t>
      </w:r>
      <w:r>
        <w:rPr>
          <w:rFonts w:ascii="Cambria Math" w:hAnsi="Cambria Math"/>
        </w:rPr>
        <w:t>s</w:t>
      </w:r>
      <w:r w:rsidRPr="008B3FF7">
        <w:rPr>
          <w:rFonts w:ascii="Cambria Math" w:hAnsi="Cambria Math"/>
        </w:rPr>
        <w:t>. Samples were placed in refrigerator for a period of 20 min, and the initial volume of starch was recorded. Thereafter, samples were placed into a 30⁰C water bath with shaking</w:t>
      </w:r>
      <w:r>
        <w:rPr>
          <w:rFonts w:ascii="Cambria Math" w:hAnsi="Cambria Math"/>
        </w:rPr>
        <w:t xml:space="preserve"> at 50 rpm</w:t>
      </w:r>
      <w:r w:rsidRPr="008B3FF7">
        <w:rPr>
          <w:rFonts w:ascii="Cambria Math" w:hAnsi="Cambria Math"/>
        </w:rPr>
        <w:t>. Solution within test tube was permitted to equilibra</w:t>
      </w:r>
      <w:r>
        <w:rPr>
          <w:rFonts w:ascii="Cambria Math" w:hAnsi="Cambria Math"/>
        </w:rPr>
        <w:t>te to 30⁰C and then held for 5 min</w:t>
      </w:r>
      <w:r w:rsidRPr="008B3FF7">
        <w:rPr>
          <w:rFonts w:ascii="Cambria Math" w:hAnsi="Cambria Math"/>
        </w:rPr>
        <w:t xml:space="preserve">. Volume of starch was recorded. Samples were </w:t>
      </w:r>
      <w:r>
        <w:rPr>
          <w:rFonts w:ascii="Cambria Math" w:hAnsi="Cambria Math"/>
        </w:rPr>
        <w:t>further</w:t>
      </w:r>
      <w:r w:rsidRPr="008B3FF7">
        <w:rPr>
          <w:rFonts w:ascii="Cambria Math" w:hAnsi="Cambria Math"/>
        </w:rPr>
        <w:t xml:space="preserve"> heated to 40⁰C and held for </w:t>
      </w:r>
      <w:r>
        <w:rPr>
          <w:rFonts w:ascii="Cambria Math" w:hAnsi="Cambria Math"/>
        </w:rPr>
        <w:t>5 min</w:t>
      </w:r>
      <w:r w:rsidRPr="008B3FF7">
        <w:rPr>
          <w:rFonts w:ascii="Cambria Math" w:hAnsi="Cambria Math"/>
        </w:rPr>
        <w:t xml:space="preserve">. Starch volume was recorded. Thereafter, temperature of samples was increased by 5⁰C increments and held for </w:t>
      </w:r>
      <w:r>
        <w:rPr>
          <w:rFonts w:ascii="Cambria Math" w:hAnsi="Cambria Math"/>
        </w:rPr>
        <w:t>5 min</w:t>
      </w:r>
      <w:r w:rsidRPr="008B3FF7">
        <w:rPr>
          <w:rFonts w:ascii="Cambria Math" w:hAnsi="Cambria Math"/>
        </w:rPr>
        <w:t xml:space="preserve"> at each interval. Starch volume was recorded for each period. This was continued until samples reached 75⁰C. Temperature was then raised to 85⁰C and held </w:t>
      </w:r>
      <w:r>
        <w:rPr>
          <w:rFonts w:ascii="Cambria Math" w:hAnsi="Cambria Math"/>
        </w:rPr>
        <w:t xml:space="preserve">again </w:t>
      </w:r>
      <w:r w:rsidRPr="008B3FF7">
        <w:rPr>
          <w:rFonts w:ascii="Cambria Math" w:hAnsi="Cambria Math"/>
        </w:rPr>
        <w:t xml:space="preserve">for </w:t>
      </w:r>
      <w:r>
        <w:rPr>
          <w:rFonts w:ascii="Cambria Math" w:hAnsi="Cambria Math"/>
        </w:rPr>
        <w:t>5 min</w:t>
      </w:r>
      <w:r w:rsidRPr="008B3FF7">
        <w:rPr>
          <w:rFonts w:ascii="Cambria Math" w:hAnsi="Cambria Math"/>
        </w:rPr>
        <w:t xml:space="preserve">. Volume was recorded.  </w:t>
      </w:r>
      <w:r>
        <w:rPr>
          <w:rFonts w:ascii="Cambria Math" w:hAnsi="Cambria Math"/>
        </w:rPr>
        <w:t>The S</w:t>
      </w:r>
      <w:r>
        <w:rPr>
          <w:rFonts w:ascii="Cambria Math" w:hAnsi="Cambria Math"/>
          <w:vertAlign w:val="subscript"/>
        </w:rPr>
        <w:t xml:space="preserve">F </w:t>
      </w:r>
      <w:r>
        <w:rPr>
          <w:rFonts w:ascii="Cambria Math" w:hAnsi="Cambria Math"/>
        </w:rPr>
        <w:t>is reported as the ratio of the volume of swollen starch granules and the initial volume recorded past refrigeration. Three replications of this</w:t>
      </w:r>
      <w:r w:rsidRPr="008B3FF7">
        <w:rPr>
          <w:rFonts w:ascii="Cambria Math" w:hAnsi="Cambria Math"/>
          <w:color w:val="000000"/>
          <w:shd w:val="clear" w:color="auto" w:fill="FFFFFF"/>
        </w:rPr>
        <w:t xml:space="preserve"> procedure were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w:t>
      </w:r>
    </w:p>
    <w:p w:rsidR="00A36E35" w:rsidRPr="00354F87" w:rsidRDefault="00A36E35" w:rsidP="00A36E35">
      <w:pPr>
        <w:spacing w:line="480" w:lineRule="auto"/>
        <w:ind w:firstLine="720"/>
        <w:rPr>
          <w:rFonts w:ascii="Times New Roman" w:hAnsi="Times New Roman" w:cs="Times New Roman"/>
          <w:color w:val="000000"/>
          <w:shd w:val="clear" w:color="auto" w:fill="FFFFFF"/>
        </w:rPr>
      </w:pPr>
      <w:bookmarkStart w:id="162" w:name="_Toc325350734"/>
      <w:proofErr w:type="gramStart"/>
      <w:r w:rsidRPr="00D54667">
        <w:rPr>
          <w:rStyle w:val="Heading3Char"/>
        </w:rPr>
        <w:t xml:space="preserve">Differential Scanning </w:t>
      </w:r>
      <w:proofErr w:type="spellStart"/>
      <w:r w:rsidRPr="00D54667">
        <w:rPr>
          <w:rStyle w:val="Heading3Char"/>
        </w:rPr>
        <w:t>Calorimetry</w:t>
      </w:r>
      <w:proofErr w:type="spellEnd"/>
      <w:r w:rsidRPr="00D54667">
        <w:rPr>
          <w:rStyle w:val="Heading3Char"/>
        </w:rPr>
        <w:t xml:space="preserve"> (DSC).</w:t>
      </w:r>
      <w:bookmarkEnd w:id="162"/>
      <w:proofErr w:type="gramEnd"/>
      <w:r w:rsidRPr="008B3FF7">
        <w:rPr>
          <w:rFonts w:ascii="Cambria Math" w:hAnsi="Cambria Math"/>
          <w:b/>
          <w:color w:val="000000"/>
          <w:shd w:val="clear" w:color="auto" w:fill="FFFFFF"/>
        </w:rPr>
        <w:t xml:space="preserve"> </w:t>
      </w:r>
      <w:r w:rsidRPr="008B3FF7">
        <w:rPr>
          <w:rFonts w:ascii="Cambria Math" w:hAnsi="Cambria Math"/>
          <w:color w:val="000000"/>
          <w:shd w:val="clear" w:color="auto" w:fill="FFFFFF"/>
        </w:rPr>
        <w:t>Gelatinization onset (T</w:t>
      </w:r>
      <w:r w:rsidRPr="008B3FF7">
        <w:rPr>
          <w:rFonts w:ascii="Cambria Math" w:hAnsi="Cambria Math"/>
          <w:color w:val="000000"/>
          <w:shd w:val="clear" w:color="auto" w:fill="FFFFFF"/>
          <w:vertAlign w:val="subscript"/>
        </w:rPr>
        <w:t>O</w:t>
      </w:r>
      <w:r w:rsidRPr="008B3FF7">
        <w:rPr>
          <w:rFonts w:ascii="Cambria Math" w:hAnsi="Cambria Math"/>
          <w:color w:val="000000"/>
          <w:shd w:val="clear" w:color="auto" w:fill="FFFFFF"/>
        </w:rPr>
        <w:t>), peak (T</w:t>
      </w:r>
      <w:r w:rsidRPr="008B3FF7">
        <w:rPr>
          <w:rFonts w:ascii="Cambria Math" w:hAnsi="Cambria Math"/>
          <w:color w:val="000000"/>
          <w:shd w:val="clear" w:color="auto" w:fill="FFFFFF"/>
          <w:vertAlign w:val="subscript"/>
        </w:rPr>
        <w:t>P</w:t>
      </w:r>
      <w:r w:rsidRPr="008B3FF7">
        <w:rPr>
          <w:rFonts w:ascii="Cambria Math" w:hAnsi="Cambria Math"/>
          <w:color w:val="000000"/>
          <w:shd w:val="clear" w:color="auto" w:fill="FFFFFF"/>
        </w:rPr>
        <w:t>), conclusion (T</w:t>
      </w:r>
      <w:r w:rsidRPr="008B3FF7">
        <w:rPr>
          <w:rFonts w:ascii="Cambria Math" w:hAnsi="Cambria Math"/>
          <w:color w:val="000000"/>
          <w:shd w:val="clear" w:color="auto" w:fill="FFFFFF"/>
          <w:vertAlign w:val="subscript"/>
        </w:rPr>
        <w:t>C</w:t>
      </w:r>
      <w:r w:rsidRPr="008B3FF7">
        <w:rPr>
          <w:rFonts w:ascii="Cambria Math" w:hAnsi="Cambria Math"/>
          <w:color w:val="000000"/>
          <w:shd w:val="clear" w:color="auto" w:fill="FFFFFF"/>
        </w:rPr>
        <w:t xml:space="preserve">) and enthalpy (∆H) were measured using the Differential Scanning Calorimeter Q2000 (Thermal Analysis Instruments, New Castle DE). A modified version of the method set forth by Lopez </w:t>
      </w:r>
      <w:r>
        <w:rPr>
          <w:rFonts w:ascii="Cambria Math" w:hAnsi="Cambria Math"/>
          <w:color w:val="000000"/>
          <w:shd w:val="clear" w:color="auto" w:fill="FFFFFF"/>
        </w:rPr>
        <w:t>et al. (1994)</w:t>
      </w:r>
      <w:r w:rsidRPr="008B3FF7">
        <w:rPr>
          <w:rFonts w:ascii="Cambria Math" w:hAnsi="Cambria Math"/>
          <w:color w:val="000000"/>
          <w:shd w:val="clear" w:color="auto" w:fill="FFFFFF"/>
        </w:rPr>
        <w:t xml:space="preserve"> was used. In short, starch samples of 2</w:t>
      </w:r>
      <w:r>
        <w:rPr>
          <w:rFonts w:ascii="Cambria Math" w:hAnsi="Cambria Math"/>
          <w:color w:val="000000"/>
          <w:shd w:val="clear" w:color="auto" w:fill="FFFFFF"/>
        </w:rPr>
        <w:t xml:space="preserve"> </w:t>
      </w:r>
      <w:r>
        <w:rPr>
          <w:rFonts w:ascii="Times New Roman" w:hAnsi="Times New Roman" w:cs="Times New Roman"/>
          <w:color w:val="000000"/>
          <w:shd w:val="clear" w:color="auto" w:fill="FFFFFF"/>
        </w:rPr>
        <w:t>± 0.1</w:t>
      </w:r>
      <w:r w:rsidRPr="008B3FF7">
        <w:rPr>
          <w:rFonts w:ascii="Cambria Math" w:hAnsi="Cambria Math"/>
          <w:color w:val="000000"/>
          <w:shd w:val="clear" w:color="auto" w:fill="FFFFFF"/>
        </w:rPr>
        <w:t xml:space="preserve"> mg were weighed directly into </w:t>
      </w:r>
      <w:proofErr w:type="spellStart"/>
      <w:r w:rsidRPr="008B3FF7">
        <w:rPr>
          <w:rFonts w:ascii="Cambria Math" w:hAnsi="Cambria Math"/>
          <w:color w:val="000000"/>
          <w:shd w:val="clear" w:color="auto" w:fill="FFFFFF"/>
        </w:rPr>
        <w:t>Tzero</w:t>
      </w:r>
      <w:proofErr w:type="spellEnd"/>
      <w:r w:rsidRPr="008B3FF7">
        <w:rPr>
          <w:rFonts w:ascii="Cambria Math" w:hAnsi="Cambria Math"/>
          <w:color w:val="000000"/>
          <w:shd w:val="clear" w:color="auto" w:fill="FFFFFF"/>
        </w:rPr>
        <w:t xml:space="preserve"> DSC Pans (Thermal Analysis Instruments) and 7 µl of </w:t>
      </w:r>
      <w:r w:rsidRPr="008B3FF7">
        <w:rPr>
          <w:rFonts w:ascii="Cambria Math" w:hAnsi="Cambria Math"/>
        </w:rPr>
        <w:t xml:space="preserve">D.I. </w:t>
      </w:r>
      <w:r w:rsidRPr="008B3FF7">
        <w:rPr>
          <w:rFonts w:ascii="Cambria Math" w:hAnsi="Cambria Math"/>
          <w:color w:val="000000"/>
          <w:shd w:val="clear" w:color="auto" w:fill="FFFFFF"/>
        </w:rPr>
        <w:t xml:space="preserve">water was added using a pipette.  The pan was sealed with a </w:t>
      </w:r>
      <w:proofErr w:type="spellStart"/>
      <w:r w:rsidRPr="008B3FF7">
        <w:rPr>
          <w:rFonts w:ascii="Cambria Math" w:hAnsi="Cambria Math"/>
          <w:color w:val="000000"/>
          <w:shd w:val="clear" w:color="auto" w:fill="FFFFFF"/>
        </w:rPr>
        <w:t>Tzero</w:t>
      </w:r>
      <w:proofErr w:type="spellEnd"/>
      <w:r w:rsidRPr="008B3FF7">
        <w:rPr>
          <w:rFonts w:ascii="Cambria Math" w:hAnsi="Cambria Math"/>
          <w:color w:val="000000"/>
          <w:shd w:val="clear" w:color="auto" w:fill="FFFFFF"/>
        </w:rPr>
        <w:t xml:space="preserve"> hermetic lid and placed on a platform </w:t>
      </w:r>
      <w:r>
        <w:rPr>
          <w:rFonts w:ascii="Cambria Math" w:hAnsi="Cambria Math"/>
          <w:color w:val="000000"/>
          <w:shd w:val="clear" w:color="auto" w:fill="FFFFFF"/>
        </w:rPr>
        <w:t>vortex to shake slowly for 1 h</w:t>
      </w:r>
      <w:r w:rsidRPr="008B3FF7">
        <w:rPr>
          <w:rFonts w:ascii="Cambria Math" w:hAnsi="Cambria Math"/>
          <w:color w:val="000000"/>
          <w:shd w:val="clear" w:color="auto" w:fill="FFFFFF"/>
        </w:rPr>
        <w:t xml:space="preserve">r to allow for equilibration at room temperature.  </w:t>
      </w:r>
      <w:r>
        <w:rPr>
          <w:rFonts w:ascii="Cambria Math" w:hAnsi="Cambria Math"/>
          <w:color w:val="000000"/>
          <w:shd w:val="clear" w:color="auto" w:fill="FFFFFF"/>
        </w:rPr>
        <w:t>The</w:t>
      </w:r>
      <w:r w:rsidRPr="008B3FF7">
        <w:rPr>
          <w:rFonts w:ascii="Cambria Math" w:hAnsi="Cambria Math"/>
          <w:color w:val="000000"/>
          <w:shd w:val="clear" w:color="auto" w:fill="FFFFFF"/>
        </w:rPr>
        <w:t xml:space="preserve"> samples were scanned at a rate of 10⁰C/min from 0 to 130⁰C. An empty pan was used as the reference.  Defat</w:t>
      </w:r>
      <w:r>
        <w:rPr>
          <w:rFonts w:ascii="Cambria Math" w:hAnsi="Cambria Math"/>
          <w:color w:val="000000"/>
          <w:shd w:val="clear" w:color="auto" w:fill="FFFFFF"/>
        </w:rPr>
        <w:t>ted samples from collection day</w:t>
      </w:r>
      <w:r w:rsidRPr="008B3FF7">
        <w:rPr>
          <w:rFonts w:ascii="Cambria Math" w:hAnsi="Cambria Math"/>
          <w:color w:val="000000"/>
          <w:shd w:val="clear" w:color="auto" w:fill="FFFFFF"/>
        </w:rPr>
        <w:t xml:space="preserve"> 2</w:t>
      </w:r>
      <w:r>
        <w:rPr>
          <w:rFonts w:ascii="Cambria Math" w:hAnsi="Cambria Math"/>
          <w:color w:val="000000"/>
          <w:shd w:val="clear" w:color="auto" w:fill="FFFFFF"/>
        </w:rPr>
        <w:t xml:space="preserve"> for</w:t>
      </w:r>
      <w:r w:rsidRPr="008B3FF7">
        <w:rPr>
          <w:rFonts w:ascii="Cambria Math" w:hAnsi="Cambria Math"/>
          <w:color w:val="000000"/>
          <w:shd w:val="clear" w:color="auto" w:fill="FFFFFF"/>
        </w:rPr>
        <w:t xml:space="preserve"> </w:t>
      </w:r>
      <w:r>
        <w:rPr>
          <w:rFonts w:ascii="Cambria Math" w:hAnsi="Cambria Math"/>
          <w:color w:val="000000"/>
          <w:shd w:val="clear" w:color="auto" w:fill="FFFFFF"/>
        </w:rPr>
        <w:t>both sauce and brine were completed in triplicates</w:t>
      </w:r>
      <w:r w:rsidRPr="008B3FF7">
        <w:rPr>
          <w:rFonts w:ascii="Cambria Math" w:hAnsi="Cambria Math"/>
          <w:color w:val="000000"/>
          <w:shd w:val="clear" w:color="auto" w:fill="FFFFFF"/>
        </w:rPr>
        <w:t xml:space="preserve">. Analysis was obtained directly with the software TA Instruments, version 4.4A. </w:t>
      </w:r>
    </w:p>
    <w:p w:rsidR="00A36E35" w:rsidRDefault="00A36E35" w:rsidP="00A36E35">
      <w:pPr>
        <w:spacing w:line="480" w:lineRule="auto"/>
        <w:ind w:firstLine="720"/>
        <w:rPr>
          <w:rFonts w:ascii="Cambria Math" w:hAnsi="Cambria Math"/>
          <w:color w:val="000000"/>
          <w:shd w:val="clear" w:color="auto" w:fill="FFFFFF"/>
        </w:rPr>
      </w:pPr>
      <w:bookmarkStart w:id="163" w:name="_Toc325350735"/>
      <w:proofErr w:type="gramStart"/>
      <w:r w:rsidRPr="00D54667">
        <w:rPr>
          <w:rStyle w:val="Heading3Char"/>
        </w:rPr>
        <w:t>Total Amylose</w:t>
      </w:r>
      <w:bookmarkEnd w:id="163"/>
      <w:r w:rsidRPr="00C46D1E">
        <w:rPr>
          <w:rStyle w:val="Heading4Char"/>
        </w:rPr>
        <w:t>.</w:t>
      </w:r>
      <w:proofErr w:type="gramEnd"/>
      <w:r w:rsidRPr="008B3FF7">
        <w:rPr>
          <w:rFonts w:ascii="Cambria Math" w:hAnsi="Cambria Math"/>
          <w:b/>
          <w:color w:val="000000"/>
          <w:shd w:val="clear" w:color="auto" w:fill="FFFFFF"/>
        </w:rPr>
        <w:t xml:space="preserve"> </w:t>
      </w:r>
      <w:r w:rsidRPr="008B3FF7">
        <w:rPr>
          <w:rFonts w:ascii="Cambria Math" w:hAnsi="Cambria Math"/>
          <w:color w:val="000000"/>
          <w:shd w:val="clear" w:color="auto" w:fill="FFFFFF"/>
        </w:rPr>
        <w:t>The amylose content of defatted samples was determined using colorimetric methods based on amylose-iodine complex formation potential</w:t>
      </w:r>
      <w:r>
        <w:rPr>
          <w:rFonts w:ascii="Cambria Math" w:hAnsi="Cambria Math"/>
          <w:color w:val="000000"/>
          <w:shd w:val="clear" w:color="auto" w:fill="FFFFFF"/>
        </w:rPr>
        <w:t xml:space="preserve">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&lt;EndNote&gt;&lt;Cite&gt;&lt;Author&gt;Hoover&lt;/Author&gt;&lt;Year&gt;2001&lt;/Year&gt;&lt;RecNum&gt;49&lt;/RecNum&gt;&lt;DisplayText&gt;(Hoover and Ratnayake 2001)&lt;/DisplayText&gt;&lt;record&gt;&lt;rec-number&gt;49&lt;/rec-number&gt;&lt;foreign-keys&gt;&lt;key app="EN" db-id="5sspfr9a8xtsw5eax9rxrezjdfv5sdaa02az"&gt;49&lt;/key&gt;&lt;/foreign-keys&gt;&lt;ref-type name="Book Section"&gt;5&lt;/ref-type&gt;&lt;contributors&gt;&lt;authors&gt;&lt;author&gt;Hoover, R.&lt;/author&gt;&lt;author&gt;Ratnayake, W. S.&lt;/author&gt;&lt;/authors&gt;&lt;/contributors&gt;&lt;titles&gt;&lt;title&gt;Determination of Total Amylose Content of Starch&lt;/title&gt;&lt;secondary-title&gt;Current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0203s00&lt;/url&gt;&lt;/related-urls&gt;&lt;/urls&gt;&lt;electronic-resource-num&gt;10.1002/0471142913.fae0203s00&lt;/electronic-resource-num&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(Hoover and Ratnayake 2001)</w:t>
      </w:r>
      <w:r w:rsidR="00936EBA">
        <w:rPr>
          <w:rFonts w:ascii="Cambria Math" w:hAnsi="Cambria Math"/>
          <w:color w:val="000000"/>
          <w:shd w:val="clear" w:color="auto" w:fill="FFFFFF"/>
        </w:rPr>
        <w:fldChar w:fldCharType="end"/>
      </w:r>
      <w:r w:rsidRPr="008B3FF7">
        <w:rPr>
          <w:rFonts w:ascii="Cambria Math" w:hAnsi="Cambria Math"/>
          <w:color w:val="000000"/>
          <w:shd w:val="clear" w:color="auto" w:fill="FFFFFF"/>
        </w:rPr>
        <w:t>. First, 2 mg of starch was weighed into round bottom screw-</w:t>
      </w:r>
      <w:proofErr w:type="gramStart"/>
      <w:r w:rsidRPr="008B3FF7">
        <w:rPr>
          <w:rFonts w:ascii="Cambria Math" w:hAnsi="Cambria Math"/>
          <w:color w:val="000000"/>
          <w:shd w:val="clear" w:color="auto" w:fill="FFFFFF"/>
        </w:rPr>
        <w:t>cap  tubes</w:t>
      </w:r>
      <w:proofErr w:type="gramEnd"/>
      <w:r w:rsidRPr="008B3FF7">
        <w:rPr>
          <w:rFonts w:ascii="Cambria Math" w:hAnsi="Cambria Math"/>
          <w:color w:val="000000"/>
          <w:shd w:val="clear" w:color="auto" w:fill="FFFFFF"/>
        </w:rPr>
        <w:t xml:space="preserve"> and 8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90%</w:t>
      </w:r>
      <w:r>
        <w:rPr>
          <w:rFonts w:ascii="Cambria Math" w:hAnsi="Cambria Math"/>
          <w:color w:val="000000"/>
          <w:shd w:val="clear" w:color="auto" w:fill="FFFFFF"/>
        </w:rPr>
        <w:t xml:space="preserve"> aq.</w:t>
      </w:r>
      <w:r w:rsidRPr="008B3FF7">
        <w:rPr>
          <w:rFonts w:ascii="Cambria Math" w:hAnsi="Cambria Math"/>
          <w:color w:val="000000"/>
          <w:shd w:val="clear" w:color="auto" w:fill="FFFFFF"/>
        </w:rPr>
        <w:t xml:space="preserve"> </w:t>
      </w:r>
      <w:proofErr w:type="spellStart"/>
      <w:r w:rsidRPr="008B3FF7">
        <w:rPr>
          <w:rFonts w:ascii="Cambria Math" w:hAnsi="Cambria Math"/>
          <w:color w:val="000000"/>
          <w:shd w:val="clear" w:color="auto" w:fill="FFFFFF"/>
        </w:rPr>
        <w:t>dimethyl</w:t>
      </w:r>
      <w:proofErr w:type="spellEnd"/>
      <w:r w:rsidRPr="008B3FF7">
        <w:rPr>
          <w:rFonts w:ascii="Cambria Math" w:hAnsi="Cambria Math"/>
          <w:color w:val="000000"/>
          <w:shd w:val="clear" w:color="auto" w:fill="FFFFFF"/>
        </w:rPr>
        <w:t xml:space="preserve"> </w:t>
      </w:r>
      <w:proofErr w:type="spellStart"/>
      <w:r w:rsidRPr="008B3FF7">
        <w:rPr>
          <w:rFonts w:ascii="Cambria Math" w:hAnsi="Cambria Math"/>
          <w:color w:val="000000"/>
          <w:shd w:val="clear" w:color="auto" w:fill="FFFFFF"/>
        </w:rPr>
        <w:t>sulfoxide</w:t>
      </w:r>
      <w:proofErr w:type="spellEnd"/>
      <w:r w:rsidRPr="008B3FF7">
        <w:rPr>
          <w:rFonts w:ascii="Cambria Math" w:hAnsi="Cambria Math"/>
          <w:color w:val="000000"/>
          <w:shd w:val="clear" w:color="auto" w:fill="FFFFFF"/>
        </w:rPr>
        <w:t xml:space="preserve"> (DMSO) was added. Solutions wer</w:t>
      </w:r>
      <w:r>
        <w:rPr>
          <w:rFonts w:ascii="Cambria Math" w:hAnsi="Cambria Math"/>
          <w:color w:val="000000"/>
          <w:shd w:val="clear" w:color="auto" w:fill="FFFFFF"/>
        </w:rPr>
        <w:t xml:space="preserve">e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15 s</w:t>
      </w:r>
      <w:r w:rsidRPr="008B3FF7">
        <w:rPr>
          <w:rFonts w:ascii="Cambria Math" w:hAnsi="Cambria Math"/>
          <w:color w:val="000000"/>
          <w:shd w:val="clear" w:color="auto" w:fill="FFFFFF"/>
        </w:rPr>
        <w:t xml:space="preserve">, and additional 2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DMSO was used to wash side of test tube. Samples were autoclaved at 121⁰C for 15 min and allowed to cool to room temperature. During that time, an iodine solution (0.0025 M I</w:t>
      </w:r>
      <w:r w:rsidRPr="008B3FF7">
        <w:rPr>
          <w:rFonts w:ascii="Cambria Math" w:hAnsi="Cambria Math"/>
          <w:color w:val="000000"/>
          <w:shd w:val="clear" w:color="auto" w:fill="FFFFFF"/>
          <w:vertAlign w:val="subscript"/>
        </w:rPr>
        <w:t>2</w:t>
      </w:r>
      <w:r w:rsidRPr="008B3FF7">
        <w:rPr>
          <w:rFonts w:ascii="Cambria Math" w:hAnsi="Cambria Math"/>
          <w:color w:val="000000"/>
          <w:shd w:val="clear" w:color="auto" w:fill="FFFFFF"/>
        </w:rPr>
        <w:t>/ 0.0065 M K</w:t>
      </w:r>
      <w:r>
        <w:rPr>
          <w:rFonts w:ascii="Cambria Math" w:hAnsi="Cambria Math"/>
          <w:color w:val="000000"/>
          <w:shd w:val="clear" w:color="auto" w:fill="FFFFFF"/>
        </w:rPr>
        <w:t xml:space="preserve">I) was prepared in a dark, 1 L </w:t>
      </w:r>
      <w:r w:rsidRPr="008B3FF7">
        <w:rPr>
          <w:rFonts w:ascii="Cambria Math" w:hAnsi="Cambria Math"/>
          <w:color w:val="000000"/>
          <w:shd w:val="clear" w:color="auto" w:fill="FFFFFF"/>
        </w:rPr>
        <w:t xml:space="preserve">volumetric flask and left to stir until use.  If no clear gel was present in the bottom of the test tubes, samples were then transferred to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volumetric flasks. Volume was adjusted with </w:t>
      </w:r>
      <w:r w:rsidRPr="008B3FF7">
        <w:rPr>
          <w:rFonts w:ascii="Cambria Math" w:hAnsi="Cambria Math"/>
        </w:rPr>
        <w:t xml:space="preserve">D.I. </w:t>
      </w:r>
      <w:r w:rsidRPr="008B3FF7">
        <w:rPr>
          <w:rFonts w:ascii="Cambria Math" w:hAnsi="Cambria Math"/>
          <w:color w:val="000000"/>
          <w:shd w:val="clear" w:color="auto" w:fill="FFFFFF"/>
        </w:rPr>
        <w:t xml:space="preserve">water and </w:t>
      </w:r>
      <w:proofErr w:type="spellStart"/>
      <w:r>
        <w:rPr>
          <w:rFonts w:ascii="Cambria Math" w:hAnsi="Cambria Math"/>
          <w:color w:val="000000"/>
          <w:shd w:val="clear" w:color="auto" w:fill="FFFFFF"/>
        </w:rPr>
        <w:t>vortexed</w:t>
      </w:r>
      <w:proofErr w:type="spellEnd"/>
      <w:r w:rsidRPr="008B3FF7">
        <w:rPr>
          <w:rFonts w:ascii="Cambria Math" w:hAnsi="Cambria Math"/>
          <w:color w:val="000000"/>
          <w:shd w:val="clear" w:color="auto" w:fill="FFFFFF"/>
        </w:rPr>
        <w:t xml:space="preserve"> 15 s. This was solution #1. Next, 1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of solution #1 was transferred to a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volumetric flask and 2.5 </w:t>
      </w:r>
      <w:proofErr w:type="spellStart"/>
      <w:r w:rsidRPr="008B3FF7">
        <w:rPr>
          <w:rFonts w:ascii="Cambria Math" w:hAnsi="Cambria Math"/>
          <w:color w:val="000000"/>
          <w:shd w:val="clear" w:color="auto" w:fill="FFFFFF"/>
        </w:rPr>
        <w:t>mL</w:t>
      </w:r>
      <w:proofErr w:type="spellEnd"/>
      <w:r w:rsidRPr="008B3FF7">
        <w:rPr>
          <w:rFonts w:ascii="Cambria Math" w:hAnsi="Cambria Math"/>
          <w:color w:val="000000"/>
          <w:shd w:val="clear" w:color="auto" w:fill="FFFFFF"/>
        </w:rPr>
        <w:t xml:space="preserve"> aliquots of iodine solution were added to each sample or water (control). Volume was adjusted using </w:t>
      </w:r>
      <w:r w:rsidRPr="008B3FF7">
        <w:rPr>
          <w:rFonts w:ascii="Cambria Math" w:hAnsi="Cambria Math"/>
        </w:rPr>
        <w:t xml:space="preserve">D.I. </w:t>
      </w:r>
      <w:r w:rsidRPr="008B3FF7">
        <w:rPr>
          <w:rFonts w:ascii="Cambria Math" w:hAnsi="Cambria Math"/>
          <w:color w:val="000000"/>
          <w:shd w:val="clear" w:color="auto" w:fill="FFFFFF"/>
        </w:rPr>
        <w:t xml:space="preserve">water and solution was </w:t>
      </w:r>
      <w:proofErr w:type="spellStart"/>
      <w:r>
        <w:rPr>
          <w:rFonts w:ascii="Cambria Math" w:hAnsi="Cambria Math"/>
          <w:color w:val="000000"/>
          <w:shd w:val="clear" w:color="auto" w:fill="FFFFFF"/>
        </w:rPr>
        <w:t>vortexed</w:t>
      </w:r>
      <w:proofErr w:type="spellEnd"/>
      <w:r w:rsidRPr="008B3FF7">
        <w:rPr>
          <w:rFonts w:ascii="Cambria Math" w:hAnsi="Cambria Math"/>
          <w:color w:val="000000"/>
          <w:shd w:val="clear" w:color="auto" w:fill="FFFFFF"/>
        </w:rPr>
        <w:t xml:space="preserve"> for 15 s. Color was allowed to develop for 15 min, after which the absorbance (A) was measured at 600 nm using a </w:t>
      </w:r>
      <w:r w:rsidRPr="008B3FF7">
        <w:rPr>
          <w:rFonts w:ascii="Cambria Math" w:hAnsi="Cambria Math"/>
          <w:szCs w:val="20"/>
        </w:rPr>
        <w:t xml:space="preserve">UV-2101PC </w:t>
      </w:r>
      <w:r w:rsidRPr="008B3FF7">
        <w:rPr>
          <w:rFonts w:ascii="Cambria Math" w:hAnsi="Cambria Math"/>
          <w:color w:val="000000"/>
          <w:shd w:val="clear" w:color="auto" w:fill="FFFFFF"/>
        </w:rPr>
        <w:t>s</w:t>
      </w:r>
      <w:r w:rsidRPr="008B3FF7">
        <w:rPr>
          <w:rFonts w:ascii="Cambria Math" w:hAnsi="Cambria Math"/>
          <w:szCs w:val="20"/>
        </w:rPr>
        <w:t>pectrophotometer (Shimadzu, Columbia, MD). Pure amylose</w:t>
      </w:r>
      <w:r>
        <w:rPr>
          <w:rFonts w:ascii="Cambria Math" w:hAnsi="Cambria Math"/>
          <w:szCs w:val="20"/>
        </w:rPr>
        <w:t xml:space="preserve"> and amylopectin</w:t>
      </w:r>
      <w:r w:rsidRPr="008B3FF7">
        <w:rPr>
          <w:rFonts w:ascii="Cambria Math" w:hAnsi="Cambria Math"/>
          <w:szCs w:val="20"/>
        </w:rPr>
        <w:t xml:space="preserve"> extracted from potato served as the standard solution for comparison. Defatted samples </w:t>
      </w:r>
      <w:r>
        <w:rPr>
          <w:rFonts w:ascii="Cambria Math" w:hAnsi="Cambria Math"/>
          <w:color w:val="000000"/>
          <w:shd w:val="clear" w:color="auto" w:fill="FFFFFF"/>
        </w:rPr>
        <w:t>from collection days 2 and 3, both sauce and brine were ran in triplicates</w:t>
      </w:r>
      <w:r w:rsidRPr="008B3FF7">
        <w:rPr>
          <w:rFonts w:ascii="Cambria Math" w:hAnsi="Cambria Math"/>
          <w:color w:val="000000"/>
          <w:shd w:val="clear" w:color="auto" w:fill="FFFFFF"/>
        </w:rPr>
        <w:t>.</w:t>
      </w:r>
    </w:p>
    <w:p w:rsidR="00814F25" w:rsidRDefault="00A36E35" w:rsidP="00C46D1E">
      <w:pPr>
        <w:pStyle w:val="Heading3"/>
      </w:pPr>
      <w:bookmarkStart w:id="164" w:name="_Toc325350736"/>
      <w:r w:rsidRPr="00460DEB">
        <w:t>Hydration Liquid Analysis</w:t>
      </w:r>
      <w:bookmarkEnd w:id="164"/>
    </w:p>
    <w:p w:rsidR="00A36E35" w:rsidRPr="008B3FF7" w:rsidRDefault="00A36E35" w:rsidP="00207822">
      <w:pPr>
        <w:spacing w:line="480" w:lineRule="auto"/>
        <w:ind w:firstLine="720"/>
        <w:rPr>
          <w:rFonts w:ascii="Cambria Math" w:hAnsi="Cambria Math"/>
          <w:szCs w:val="20"/>
        </w:rPr>
      </w:pPr>
      <w:r w:rsidRPr="00460DEB">
        <w:rPr>
          <w:rFonts w:ascii="Cambria Math" w:hAnsi="Cambria Math"/>
          <w:sz w:val="28"/>
          <w:szCs w:val="20"/>
        </w:rPr>
        <w:t xml:space="preserve"> </w:t>
      </w:r>
      <w:r>
        <w:rPr>
          <w:rFonts w:ascii="Cambria Math" w:hAnsi="Cambria Math"/>
          <w:szCs w:val="20"/>
        </w:rPr>
        <w:t xml:space="preserve">Bean products from each protocol were canned in both a brine solution and typical baked bean sauce. As previously described in Chapter 2, the pH, soluble solids, protein content, amylose content, and total carbohydrate content was determined for the brine solution. However, analysis on the sauce samples was not completed. It was decided that additives such as starch and sugar within in the sauce would skew results for all tests; therefore accurate testing could not be completed. </w:t>
      </w:r>
      <w:r w:rsidRPr="008B3FF7">
        <w:rPr>
          <w:rFonts w:ascii="Cambria Math" w:hAnsi="Cambria Math"/>
          <w:szCs w:val="20"/>
        </w:rPr>
        <w:t>For testing, three tubes of each protocol</w:t>
      </w:r>
      <w:r>
        <w:rPr>
          <w:rFonts w:ascii="Cambria Math" w:hAnsi="Cambria Math"/>
          <w:szCs w:val="20"/>
        </w:rPr>
        <w:t xml:space="preserve"> both brine and sauce</w:t>
      </w:r>
      <w:r w:rsidRPr="008B3FF7">
        <w:rPr>
          <w:rFonts w:ascii="Cambria Math" w:hAnsi="Cambria Math"/>
          <w:szCs w:val="20"/>
        </w:rPr>
        <w:t xml:space="preserve"> were thawed overnight </w:t>
      </w:r>
      <w:r>
        <w:rPr>
          <w:rFonts w:ascii="Cambria Math" w:hAnsi="Cambria Math"/>
          <w:szCs w:val="20"/>
        </w:rPr>
        <w:t>at 4</w:t>
      </w:r>
      <w:r>
        <w:rPr>
          <w:rFonts w:ascii="Times New Roman" w:hAnsi="Times New Roman" w:cs="Times New Roman"/>
          <w:szCs w:val="20"/>
        </w:rPr>
        <w:t>º</w:t>
      </w:r>
      <w:r>
        <w:rPr>
          <w:rFonts w:ascii="Cambria Math" w:hAnsi="Cambria Math"/>
          <w:szCs w:val="20"/>
        </w:rPr>
        <w:t xml:space="preserve">C </w:t>
      </w:r>
      <w:r w:rsidRPr="008B3FF7">
        <w:rPr>
          <w:rFonts w:ascii="Cambria Math" w:hAnsi="Cambria Math"/>
          <w:szCs w:val="20"/>
        </w:rPr>
        <w:t>to allow all tests to be run in triplicates.</w:t>
      </w:r>
      <w:r>
        <w:rPr>
          <w:rFonts w:ascii="Cambria Math" w:hAnsi="Cambria Math"/>
          <w:szCs w:val="20"/>
        </w:rPr>
        <w:t xml:space="preserve"> Determination of pH and soluble solids was conducted by BB&amp;C personnel after the canning and cooling process. </w:t>
      </w:r>
      <w:r w:rsidRPr="008B3FF7">
        <w:rPr>
          <w:rFonts w:ascii="Cambria Math" w:hAnsi="Cambria Math"/>
          <w:szCs w:val="20"/>
        </w:rPr>
        <w:t xml:space="preserve">  </w:t>
      </w:r>
    </w:p>
    <w:p w:rsidR="00A36E35" w:rsidRPr="00D718BF" w:rsidRDefault="00A36E35" w:rsidP="00A36E35">
      <w:pPr>
        <w:spacing w:line="480" w:lineRule="auto"/>
        <w:ind w:firstLine="720"/>
        <w:rPr>
          <w:sz w:val="20"/>
          <w:szCs w:val="20"/>
        </w:rPr>
      </w:pPr>
      <w:bookmarkStart w:id="165" w:name="_Toc325350737"/>
      <w:proofErr w:type="gramStart"/>
      <w:r w:rsidRPr="00D54667">
        <w:rPr>
          <w:rStyle w:val="Heading3Char"/>
        </w:rPr>
        <w:t xml:space="preserve">Soluble Solids and </w:t>
      </w:r>
      <w:proofErr w:type="spellStart"/>
      <w:r w:rsidRPr="00D54667">
        <w:rPr>
          <w:rStyle w:val="Heading3Char"/>
        </w:rPr>
        <w:t>pH</w:t>
      </w:r>
      <w:bookmarkEnd w:id="165"/>
      <w:r w:rsidRPr="00C46D1E">
        <w:rPr>
          <w:rStyle w:val="Heading4Char"/>
        </w:rPr>
        <w:t>.</w:t>
      </w:r>
      <w:proofErr w:type="spellEnd"/>
      <w:proofErr w:type="gramEnd"/>
      <w:r w:rsidRPr="008B3FF7">
        <w:rPr>
          <w:rFonts w:ascii="Cambria Math" w:hAnsi="Cambria Math"/>
          <w:b/>
          <w:szCs w:val="20"/>
        </w:rPr>
        <w:t xml:space="preserve"> </w:t>
      </w:r>
      <w:r w:rsidRPr="008B3FF7">
        <w:rPr>
          <w:rFonts w:ascii="Cambria Math" w:hAnsi="Cambria Math"/>
          <w:szCs w:val="20"/>
        </w:rPr>
        <w:t>Soluble solids expressed as ⁰</w:t>
      </w:r>
      <w:proofErr w:type="spellStart"/>
      <w:r w:rsidRPr="008B3FF7">
        <w:rPr>
          <w:rFonts w:ascii="Cambria Math" w:hAnsi="Cambria Math"/>
          <w:szCs w:val="20"/>
        </w:rPr>
        <w:t>Brix</w:t>
      </w:r>
      <w:proofErr w:type="spellEnd"/>
      <w:r w:rsidRPr="008B3FF7">
        <w:rPr>
          <w:rFonts w:ascii="Cambria Math" w:hAnsi="Cambria Math"/>
          <w:szCs w:val="20"/>
        </w:rPr>
        <w:t xml:space="preserve">, was determined </w:t>
      </w:r>
      <w:r w:rsidRPr="001727E4">
        <w:rPr>
          <w:rFonts w:ascii="Cambria Math" w:hAnsi="Cambria Math"/>
        </w:rPr>
        <w:t>using the ATAGO</w:t>
      </w:r>
      <w:r>
        <w:rPr>
          <w:rFonts w:ascii="Cambria Math" w:hAnsi="Cambria Math"/>
        </w:rPr>
        <w:t>®</w:t>
      </w:r>
      <w:r w:rsidRPr="001727E4">
        <w:rPr>
          <w:rFonts w:ascii="Cambria Math" w:hAnsi="Cambria Math"/>
        </w:rPr>
        <w:t xml:space="preserve"> </w:t>
      </w:r>
      <w:proofErr w:type="spellStart"/>
      <w:r w:rsidRPr="001727E4">
        <w:rPr>
          <w:rFonts w:ascii="Cambria Math" w:hAnsi="Cambria Math"/>
        </w:rPr>
        <w:t>Brix</w:t>
      </w:r>
      <w:proofErr w:type="spellEnd"/>
      <w:r w:rsidRPr="001727E4">
        <w:rPr>
          <w:rFonts w:ascii="Cambria Math" w:hAnsi="Cambria Math"/>
        </w:rPr>
        <w:t xml:space="preserve">% PAL- </w:t>
      </w:r>
      <w:r w:rsidRPr="001727E4">
        <w:rPr>
          <w:rFonts w:ascii="Cambria Math" w:hAnsi="Cambria Math"/>
        </w:rPr>
        <w:sym w:font="Symbol" w:char="F061"/>
      </w:r>
      <w:r w:rsidRPr="001727E4">
        <w:rPr>
          <w:rFonts w:ascii="Cambria Math" w:hAnsi="Cambria Math"/>
        </w:rPr>
        <w:t xml:space="preserve"> Digital </w:t>
      </w:r>
      <w:proofErr w:type="spellStart"/>
      <w:r w:rsidRPr="001727E4">
        <w:rPr>
          <w:rFonts w:ascii="Cambria Math" w:hAnsi="Cambria Math"/>
        </w:rPr>
        <w:t>Refractometer</w:t>
      </w:r>
      <w:proofErr w:type="spellEnd"/>
      <w:r>
        <w:rPr>
          <w:rFonts w:ascii="Cambria Math" w:hAnsi="Cambria Math"/>
        </w:rPr>
        <w:t xml:space="preserve"> (</w:t>
      </w:r>
      <w:r w:rsidRPr="00D718BF">
        <w:rPr>
          <w:rFonts w:ascii="Cambria Math" w:hAnsi="Cambria Math"/>
        </w:rPr>
        <w:t>ATAGO U.S.A., Inc.</w:t>
      </w:r>
      <w:r>
        <w:rPr>
          <w:rFonts w:ascii="Cambria Math" w:hAnsi="Cambria Math"/>
        </w:rPr>
        <w:t xml:space="preserve">, </w:t>
      </w:r>
      <w:r w:rsidRPr="00D718BF">
        <w:rPr>
          <w:rFonts w:ascii="Cambria Math" w:hAnsi="Cambria Math"/>
        </w:rPr>
        <w:t>Bellevue, WA</w:t>
      </w:r>
      <w:r>
        <w:rPr>
          <w:rFonts w:ascii="Cambria Math" w:hAnsi="Cambria Math"/>
        </w:rPr>
        <w:t>)</w:t>
      </w:r>
      <w:r>
        <w:rPr>
          <w:sz w:val="20"/>
          <w:szCs w:val="20"/>
        </w:rPr>
        <w:t xml:space="preserve">. </w:t>
      </w:r>
      <w:r w:rsidRPr="008B3FF7">
        <w:rPr>
          <w:rFonts w:ascii="Cambria Math" w:hAnsi="Cambria Math"/>
          <w:szCs w:val="20"/>
        </w:rPr>
        <w:t xml:space="preserve"> </w:t>
      </w:r>
      <w:r>
        <w:rPr>
          <w:rFonts w:ascii="Cambria Math" w:hAnsi="Cambria Math"/>
          <w:szCs w:val="20"/>
        </w:rPr>
        <w:t>T</w:t>
      </w:r>
      <w:r w:rsidRPr="008B3FF7">
        <w:rPr>
          <w:rFonts w:ascii="Cambria Math" w:hAnsi="Cambria Math"/>
          <w:szCs w:val="20"/>
        </w:rPr>
        <w:t xml:space="preserve">he </w:t>
      </w:r>
      <w:proofErr w:type="spellStart"/>
      <w:r w:rsidRPr="008B3FF7">
        <w:rPr>
          <w:rFonts w:ascii="Cambria Math" w:hAnsi="Cambria Math"/>
          <w:szCs w:val="20"/>
        </w:rPr>
        <w:t>refractometer</w:t>
      </w:r>
      <w:proofErr w:type="spellEnd"/>
      <w:r w:rsidRPr="008B3FF7">
        <w:rPr>
          <w:rFonts w:ascii="Cambria Math" w:hAnsi="Cambria Math"/>
          <w:szCs w:val="20"/>
        </w:rPr>
        <w:t xml:space="preserve"> was cleaned with </w:t>
      </w:r>
      <w:r w:rsidRPr="008B3FF7">
        <w:rPr>
          <w:rFonts w:ascii="Cambria Math" w:hAnsi="Cambria Math"/>
        </w:rPr>
        <w:t xml:space="preserve">D.I. </w:t>
      </w:r>
      <w:r w:rsidRPr="008B3FF7">
        <w:rPr>
          <w:rFonts w:ascii="Cambria Math" w:hAnsi="Cambria Math"/>
          <w:szCs w:val="20"/>
        </w:rPr>
        <w:t xml:space="preserve">water and dried with </w:t>
      </w:r>
      <w:proofErr w:type="spellStart"/>
      <w:r w:rsidRPr="008B3FF7">
        <w:rPr>
          <w:rFonts w:ascii="Cambria Math" w:hAnsi="Cambria Math"/>
          <w:szCs w:val="20"/>
        </w:rPr>
        <w:t>Kimwipes</w:t>
      </w:r>
      <w:proofErr w:type="spellEnd"/>
      <w:r w:rsidRPr="008B3FF7">
        <w:rPr>
          <w:rFonts w:ascii="Cambria Math" w:hAnsi="Cambria Math"/>
          <w:szCs w:val="20"/>
        </w:rPr>
        <w:t>®</w:t>
      </w:r>
      <w:r>
        <w:rPr>
          <w:rFonts w:ascii="Cambria Math" w:hAnsi="Cambria Math"/>
          <w:szCs w:val="20"/>
        </w:rPr>
        <w:t xml:space="preserve"> between each sample. </w:t>
      </w:r>
    </w:p>
    <w:p w:rsidR="00A36E35" w:rsidRPr="008B3FF7" w:rsidRDefault="00A36E35" w:rsidP="00A36E35">
      <w:pPr>
        <w:spacing w:line="480" w:lineRule="auto"/>
        <w:ind w:firstLine="720"/>
        <w:rPr>
          <w:rFonts w:ascii="Cambria Math" w:hAnsi="Cambria Math"/>
          <w:szCs w:val="20"/>
        </w:rPr>
      </w:pPr>
      <w:r w:rsidRPr="008B3FF7">
        <w:rPr>
          <w:rFonts w:ascii="Cambria Math" w:hAnsi="Cambria Math"/>
        </w:rPr>
        <w:t xml:space="preserve">The pH was determined using a </w:t>
      </w:r>
      <w:r w:rsidRPr="00D718BF">
        <w:rPr>
          <w:rFonts w:ascii="Cambria Math" w:hAnsi="Cambria Math"/>
        </w:rPr>
        <w:t xml:space="preserve">VWR Symphony SR601C pH meter </w:t>
      </w:r>
      <w:r w:rsidRPr="008B3FF7">
        <w:rPr>
          <w:rFonts w:ascii="Cambria Math" w:hAnsi="Cambria Math"/>
        </w:rPr>
        <w:t>(</w:t>
      </w:r>
      <w:r w:rsidRPr="00D718BF">
        <w:rPr>
          <w:rFonts w:ascii="Cambria Math" w:hAnsi="Cambria Math"/>
        </w:rPr>
        <w:t xml:space="preserve">VWR </w:t>
      </w:r>
      <w:r>
        <w:rPr>
          <w:rFonts w:ascii="Cambria Math" w:hAnsi="Cambria Math"/>
        </w:rPr>
        <w:t>Corp, Radnor, PA</w:t>
      </w:r>
      <w:r w:rsidRPr="008B3FF7">
        <w:rPr>
          <w:rFonts w:ascii="Cambria Math" w:hAnsi="Cambria Math"/>
        </w:rPr>
        <w:t>). Prior to testing, the instrument was calibrated with buffer solut</w:t>
      </w:r>
      <w:r>
        <w:rPr>
          <w:rFonts w:ascii="Cambria Math" w:hAnsi="Cambria Math"/>
        </w:rPr>
        <w:t xml:space="preserve">ions with a pH of 4, 7, and 10 and probe was washed thoroughly with D.I. water following each sample. </w:t>
      </w:r>
    </w:p>
    <w:p w:rsidR="00A36E35" w:rsidRPr="008B3FF7" w:rsidRDefault="00A36E35" w:rsidP="00A36E35">
      <w:pPr>
        <w:spacing w:line="480" w:lineRule="auto"/>
        <w:rPr>
          <w:rFonts w:ascii="Cambria Math" w:hAnsi="Cambria Math"/>
          <w:color w:val="000000"/>
          <w:shd w:val="clear" w:color="auto" w:fill="FFFFFF"/>
        </w:rPr>
      </w:pPr>
      <w:r w:rsidRPr="008B3FF7">
        <w:rPr>
          <w:rFonts w:ascii="Cambria Math" w:hAnsi="Cambria Math"/>
        </w:rPr>
        <w:tab/>
      </w:r>
      <w:bookmarkStart w:id="166" w:name="_Toc325350738"/>
      <w:proofErr w:type="gramStart"/>
      <w:r w:rsidRPr="00D54667">
        <w:rPr>
          <w:rStyle w:val="Heading3Char"/>
        </w:rPr>
        <w:t>Total Amylose.</w:t>
      </w:r>
      <w:bookmarkEnd w:id="166"/>
      <w:proofErr w:type="gramEnd"/>
      <w:r w:rsidRPr="008B3FF7">
        <w:rPr>
          <w:rFonts w:ascii="Cambria Math" w:hAnsi="Cambria Math"/>
          <w:b/>
        </w:rPr>
        <w:t xml:space="preserve"> </w:t>
      </w:r>
      <w:r w:rsidRPr="008B3FF7">
        <w:rPr>
          <w:rFonts w:ascii="Cambria Math" w:hAnsi="Cambria Math"/>
        </w:rPr>
        <w:t xml:space="preserve">Total amylose content of the hydration solution </w:t>
      </w:r>
      <w:r>
        <w:rPr>
          <w:rFonts w:ascii="Cambria Math" w:hAnsi="Cambria Math"/>
        </w:rPr>
        <w:t>was determined using the method previously described except a</w:t>
      </w:r>
      <w:r w:rsidRPr="008B3FF7">
        <w:rPr>
          <w:rFonts w:ascii="Cambria Math" w:hAnsi="Cambria Math"/>
        </w:rPr>
        <w:t xml:space="preserve"> 5 </w:t>
      </w:r>
      <w:proofErr w:type="spellStart"/>
      <w:r w:rsidRPr="008B3FF7">
        <w:rPr>
          <w:rFonts w:ascii="Cambria Math" w:hAnsi="Cambria Math"/>
        </w:rPr>
        <w:t>mL</w:t>
      </w:r>
      <w:proofErr w:type="spellEnd"/>
      <w:r w:rsidRPr="008B3FF7">
        <w:rPr>
          <w:rFonts w:ascii="Cambria Math" w:hAnsi="Cambria Math"/>
        </w:rPr>
        <w:t xml:space="preserve"> sample from each </w:t>
      </w:r>
      <w:r>
        <w:rPr>
          <w:rFonts w:ascii="Cambria Math" w:hAnsi="Cambria Math"/>
        </w:rPr>
        <w:t>protocol</w:t>
      </w:r>
      <w:r w:rsidRPr="008B3FF7">
        <w:rPr>
          <w:rFonts w:ascii="Cambria Math" w:hAnsi="Cambria Math"/>
        </w:rPr>
        <w:t xml:space="preserve"> was </w:t>
      </w:r>
      <w:r>
        <w:rPr>
          <w:rFonts w:ascii="Cambria Math" w:hAnsi="Cambria Math"/>
        </w:rPr>
        <w:t>used. Three replications of this</w:t>
      </w:r>
      <w:r w:rsidRPr="008B3FF7">
        <w:rPr>
          <w:rFonts w:ascii="Cambria Math" w:hAnsi="Cambria Math"/>
          <w:color w:val="000000"/>
          <w:shd w:val="clear" w:color="auto" w:fill="FFFFFF"/>
        </w:rPr>
        <w:t xml:space="preserve"> procedure were complet</w:t>
      </w:r>
      <w:r>
        <w:rPr>
          <w:rFonts w:ascii="Cambria Math" w:hAnsi="Cambria Math"/>
          <w:color w:val="000000"/>
          <w:shd w:val="clear" w:color="auto" w:fill="FFFFFF"/>
        </w:rPr>
        <w:t>ed for all protocols, from collection days 2 and 3 for both sauce and brine</w:t>
      </w:r>
      <w:r w:rsidRPr="008B3FF7">
        <w:rPr>
          <w:rFonts w:ascii="Cambria Math" w:hAnsi="Cambria Math"/>
          <w:color w:val="000000"/>
          <w:shd w:val="clear" w:color="auto" w:fill="FFFFFF"/>
        </w:rPr>
        <w:t>.</w:t>
      </w:r>
    </w:p>
    <w:p w:rsidR="00A36E35" w:rsidRDefault="00A36E35" w:rsidP="00A36E35">
      <w:pPr>
        <w:spacing w:line="480" w:lineRule="auto"/>
        <w:rPr>
          <w:rFonts w:ascii="Cambria Math" w:hAnsi="Cambria Math"/>
          <w:color w:val="000000"/>
          <w:shd w:val="clear" w:color="auto" w:fill="FFFFFF"/>
        </w:rPr>
      </w:pPr>
      <w:r w:rsidRPr="008B3FF7">
        <w:rPr>
          <w:rFonts w:ascii="Cambria Math" w:hAnsi="Cambria Math"/>
          <w:color w:val="000000"/>
          <w:shd w:val="clear" w:color="auto" w:fill="FFFFFF"/>
        </w:rPr>
        <w:tab/>
      </w:r>
      <w:bookmarkStart w:id="167" w:name="_Toc325350739"/>
      <w:proofErr w:type="gramStart"/>
      <w:r w:rsidRPr="00D54667">
        <w:rPr>
          <w:rStyle w:val="Heading3Char"/>
        </w:rPr>
        <w:t>Total Carbohydrate Concentration.</w:t>
      </w:r>
      <w:bookmarkEnd w:id="167"/>
      <w:proofErr w:type="gramEnd"/>
      <w:r w:rsidRPr="00E55B36">
        <w:rPr>
          <w:rFonts w:ascii="Cambria Math" w:hAnsi="Cambria Math"/>
          <w:b/>
          <w:color w:val="000000"/>
          <w:shd w:val="clear" w:color="auto" w:fill="FFFFFF"/>
        </w:rPr>
        <w:t xml:space="preserve"> </w:t>
      </w:r>
      <w:r>
        <w:rPr>
          <w:rFonts w:ascii="Cambria Math" w:hAnsi="Cambria Math"/>
          <w:b/>
          <w:color w:val="000000"/>
          <w:shd w:val="clear" w:color="auto" w:fill="FFFFFF"/>
        </w:rPr>
        <w:t xml:space="preserve"> </w:t>
      </w:r>
      <w:r>
        <w:rPr>
          <w:rFonts w:ascii="Cambria Math" w:hAnsi="Cambria Math"/>
          <w:color w:val="000000"/>
          <w:shd w:val="clear" w:color="auto" w:fill="FFFFFF"/>
        </w:rPr>
        <w:t xml:space="preserve">A </w:t>
      </w:r>
      <w:r w:rsidRPr="00E55B36">
        <w:rPr>
          <w:rFonts w:ascii="Cambria Math" w:hAnsi="Cambria Math"/>
          <w:color w:val="000000"/>
          <w:shd w:val="clear" w:color="auto" w:fill="FFFFFF"/>
        </w:rPr>
        <w:t xml:space="preserve">20 g </w:t>
      </w:r>
      <w:r>
        <w:rPr>
          <w:rFonts w:ascii="Cambria Math" w:hAnsi="Cambria Math"/>
          <w:color w:val="000000"/>
          <w:shd w:val="clear" w:color="auto" w:fill="FFFFFF"/>
        </w:rPr>
        <w:t xml:space="preserve">sample </w:t>
      </w:r>
      <w:r w:rsidRPr="00E55B36">
        <w:rPr>
          <w:rFonts w:ascii="Cambria Math" w:hAnsi="Cambria Math"/>
          <w:color w:val="000000"/>
          <w:shd w:val="clear" w:color="auto" w:fill="FFFFFF"/>
        </w:rPr>
        <w:t xml:space="preserve">of the </w:t>
      </w:r>
      <w:r>
        <w:rPr>
          <w:rFonts w:ascii="Cambria Math" w:hAnsi="Cambria Math"/>
          <w:color w:val="000000"/>
          <w:shd w:val="clear" w:color="auto" w:fill="FFFFFF"/>
        </w:rPr>
        <w:t xml:space="preserve">brine solution was weighed out for each protocol. A </w:t>
      </w:r>
      <w:r w:rsidRPr="00E55B36">
        <w:rPr>
          <w:rFonts w:ascii="Cambria Math" w:hAnsi="Cambria Math"/>
          <w:color w:val="000000"/>
          <w:shd w:val="clear" w:color="auto" w:fill="FFFFFF"/>
        </w:rPr>
        <w:t>20</w:t>
      </w:r>
      <w:r>
        <w:rPr>
          <w:rFonts w:ascii="Cambria Math" w:hAnsi="Cambria Math"/>
          <w:color w:val="000000"/>
          <w:shd w:val="clear" w:color="auto" w:fill="FFFFFF"/>
        </w:rPr>
        <w:t xml:space="preserve">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aliquot of D.I</w:t>
      </w:r>
      <w:r w:rsidRPr="00E55B36">
        <w:rPr>
          <w:rFonts w:ascii="Cambria Math" w:hAnsi="Cambria Math"/>
          <w:color w:val="000000"/>
          <w:shd w:val="clear" w:color="auto" w:fill="FFFFFF"/>
        </w:rPr>
        <w:t xml:space="preserve"> water</w:t>
      </w:r>
      <w:r>
        <w:rPr>
          <w:rFonts w:ascii="Cambria Math" w:hAnsi="Cambria Math"/>
          <w:color w:val="000000"/>
          <w:shd w:val="clear" w:color="auto" w:fill="FFFFFF"/>
        </w:rPr>
        <w:t xml:space="preserve"> was added, and the solution was</w:t>
      </w:r>
      <w:r w:rsidRPr="00E55B36">
        <w:rPr>
          <w:rFonts w:ascii="Cambria Math" w:hAnsi="Cambria Math"/>
          <w:color w:val="000000"/>
          <w:shd w:val="clear" w:color="auto" w:fill="FFFFFF"/>
        </w:rPr>
        <w:t xml:space="preserve"> </w:t>
      </w:r>
      <w:proofErr w:type="spellStart"/>
      <w:r w:rsidRPr="00E55B36">
        <w:rPr>
          <w:rFonts w:ascii="Cambria Math" w:hAnsi="Cambria Math"/>
          <w:color w:val="000000"/>
          <w:shd w:val="clear" w:color="auto" w:fill="FFFFFF"/>
        </w:rPr>
        <w:t>vortex</w:t>
      </w:r>
      <w:r>
        <w:rPr>
          <w:rFonts w:ascii="Cambria Math" w:hAnsi="Cambria Math"/>
          <w:color w:val="000000"/>
          <w:shd w:val="clear" w:color="auto" w:fill="FFFFFF"/>
        </w:rPr>
        <w:t>ed</w:t>
      </w:r>
      <w:proofErr w:type="spellEnd"/>
      <w:r>
        <w:rPr>
          <w:rFonts w:ascii="Cambria Math" w:hAnsi="Cambria Math"/>
          <w:color w:val="000000"/>
          <w:shd w:val="clear" w:color="auto" w:fill="FFFFFF"/>
        </w:rPr>
        <w:t xml:space="preserve"> 30 s. After centrifuging</w:t>
      </w:r>
      <w:r w:rsidRPr="00E55B36">
        <w:rPr>
          <w:rFonts w:ascii="Cambria Math" w:hAnsi="Cambria Math"/>
          <w:color w:val="000000"/>
          <w:shd w:val="clear" w:color="auto" w:fill="FFFFFF"/>
        </w:rPr>
        <w:t xml:space="preserve"> at </w:t>
      </w:r>
      <w:r>
        <w:rPr>
          <w:rFonts w:ascii="Cambria Math" w:hAnsi="Cambria Math"/>
          <w:color w:val="000000"/>
          <w:shd w:val="clear" w:color="auto" w:fill="FFFFFF"/>
        </w:rPr>
        <w:t>3,800 g (</w:t>
      </w:r>
      <w:r w:rsidRPr="00E55B36">
        <w:rPr>
          <w:rFonts w:ascii="Cambria Math" w:hAnsi="Cambria Math"/>
          <w:color w:val="000000"/>
          <w:shd w:val="clear" w:color="auto" w:fill="FFFFFF"/>
        </w:rPr>
        <w:t>5</w:t>
      </w:r>
      <w:r>
        <w:rPr>
          <w:rFonts w:ascii="Cambria Math" w:hAnsi="Cambria Math"/>
          <w:color w:val="000000"/>
          <w:shd w:val="clear" w:color="auto" w:fill="FFFFFF"/>
        </w:rPr>
        <w:t xml:space="preserve">,000 rpm) for </w:t>
      </w:r>
      <w:r w:rsidRPr="00E55B36">
        <w:rPr>
          <w:rFonts w:ascii="Cambria Math" w:hAnsi="Cambria Math"/>
          <w:color w:val="000000"/>
          <w:shd w:val="clear" w:color="auto" w:fill="FFFFFF"/>
        </w:rPr>
        <w:t>10 min</w:t>
      </w:r>
      <w:r>
        <w:rPr>
          <w:rFonts w:ascii="Cambria Math" w:hAnsi="Cambria Math"/>
          <w:color w:val="000000"/>
          <w:shd w:val="clear" w:color="auto" w:fill="FFFFFF"/>
        </w:rPr>
        <w:t xml:space="preserve">, the </w:t>
      </w:r>
      <w:r w:rsidRPr="00E55B36">
        <w:rPr>
          <w:rFonts w:ascii="Cambria Math" w:hAnsi="Cambria Math"/>
          <w:color w:val="000000"/>
          <w:shd w:val="clear" w:color="auto" w:fill="FFFFFF"/>
        </w:rPr>
        <w:t>supernatant</w:t>
      </w:r>
      <w:r>
        <w:rPr>
          <w:rFonts w:ascii="Cambria Math" w:hAnsi="Cambria Math"/>
          <w:color w:val="000000"/>
          <w:shd w:val="clear" w:color="auto" w:fill="FFFFFF"/>
        </w:rPr>
        <w:t xml:space="preserve"> was transferred to a clean </w:t>
      </w:r>
      <w:r w:rsidRPr="00E55B36">
        <w:rPr>
          <w:rFonts w:ascii="Cambria Math" w:hAnsi="Cambria Math"/>
          <w:color w:val="000000"/>
          <w:shd w:val="clear" w:color="auto" w:fill="FFFFFF"/>
        </w:rPr>
        <w:t>tube</w:t>
      </w:r>
      <w:r>
        <w:rPr>
          <w:rFonts w:ascii="Cambria Math" w:hAnsi="Cambria Math"/>
          <w:color w:val="000000"/>
          <w:shd w:val="clear" w:color="auto" w:fill="FFFFFF"/>
        </w:rPr>
        <w:t xml:space="preserve"> labeled ‘Tube 1’</w:t>
      </w:r>
      <w:r w:rsidRPr="00E55B36">
        <w:rPr>
          <w:rFonts w:ascii="Cambria Math" w:hAnsi="Cambria Math"/>
          <w:color w:val="000000"/>
          <w:shd w:val="clear" w:color="auto" w:fill="FFFFFF"/>
        </w:rPr>
        <w:t xml:space="preserve">.  </w:t>
      </w:r>
      <w:r w:rsidR="008C3736">
        <w:rPr>
          <w:rFonts w:ascii="Cambria Math" w:hAnsi="Cambria Math"/>
          <w:color w:val="000000"/>
          <w:shd w:val="clear" w:color="auto" w:fill="FFFFFF"/>
        </w:rPr>
        <w:t>S</w:t>
      </w:r>
      <w:r w:rsidRPr="00E55B36">
        <w:rPr>
          <w:rFonts w:ascii="Cambria Math" w:hAnsi="Cambria Math"/>
          <w:color w:val="000000"/>
          <w:shd w:val="clear" w:color="auto" w:fill="FFFFFF"/>
        </w:rPr>
        <w:t>upernatant</w:t>
      </w:r>
      <w:r w:rsidR="008C3736">
        <w:rPr>
          <w:rFonts w:ascii="Cambria Math" w:hAnsi="Cambria Math"/>
          <w:color w:val="000000"/>
          <w:shd w:val="clear" w:color="auto" w:fill="FFFFFF"/>
        </w:rPr>
        <w:t xml:space="preserve"> (1 </w:t>
      </w:r>
      <w:proofErr w:type="spellStart"/>
      <w:r w:rsidR="008C3736">
        <w:rPr>
          <w:rFonts w:ascii="Cambria Math" w:hAnsi="Cambria Math"/>
          <w:color w:val="000000"/>
          <w:shd w:val="clear" w:color="auto" w:fill="FFFFFF"/>
        </w:rPr>
        <w:t>mL</w:t>
      </w:r>
      <w:proofErr w:type="spellEnd"/>
      <w:r w:rsidR="008C3736">
        <w:rPr>
          <w:rFonts w:ascii="Cambria Math" w:hAnsi="Cambria Math"/>
          <w:color w:val="000000"/>
          <w:shd w:val="clear" w:color="auto" w:fill="FFFFFF"/>
        </w:rPr>
        <w:t>)</w:t>
      </w:r>
      <w:r w:rsidRPr="00E55B36">
        <w:rPr>
          <w:rFonts w:ascii="Cambria Math" w:hAnsi="Cambria Math"/>
          <w:color w:val="000000"/>
          <w:shd w:val="clear" w:color="auto" w:fill="FFFFFF"/>
        </w:rPr>
        <w:t xml:space="preserve"> and </w:t>
      </w:r>
      <w:r>
        <w:rPr>
          <w:rFonts w:ascii="Cambria Math" w:hAnsi="Cambria Math"/>
          <w:color w:val="000000"/>
          <w:shd w:val="clear" w:color="auto" w:fill="FFFFFF"/>
        </w:rPr>
        <w:t xml:space="preserve">a </w:t>
      </w:r>
      <w:r w:rsidRPr="00E55B36">
        <w:rPr>
          <w:rFonts w:ascii="Cambria Math" w:hAnsi="Cambria Math"/>
          <w:color w:val="000000"/>
          <w:shd w:val="clear" w:color="auto" w:fill="FFFFFF"/>
        </w:rPr>
        <w:t xml:space="preserve">9 ml </w:t>
      </w:r>
      <w:r>
        <w:rPr>
          <w:rFonts w:ascii="Cambria Math" w:hAnsi="Cambria Math"/>
          <w:color w:val="000000"/>
          <w:shd w:val="clear" w:color="auto" w:fill="FFFFFF"/>
        </w:rPr>
        <w:t xml:space="preserve">aliquot </w:t>
      </w:r>
      <w:r w:rsidRPr="00E55B36">
        <w:rPr>
          <w:rFonts w:ascii="Cambria Math" w:hAnsi="Cambria Math"/>
          <w:color w:val="000000"/>
          <w:shd w:val="clear" w:color="auto" w:fill="FFFFFF"/>
        </w:rPr>
        <w:t>of</w:t>
      </w:r>
      <w:r>
        <w:rPr>
          <w:rFonts w:ascii="Cambria Math" w:hAnsi="Cambria Math"/>
          <w:color w:val="000000"/>
          <w:shd w:val="clear" w:color="auto" w:fill="FFFFFF"/>
        </w:rPr>
        <w:t xml:space="preserve"> D.I</w:t>
      </w:r>
      <w:r w:rsidRPr="00E55B36">
        <w:rPr>
          <w:rFonts w:ascii="Cambria Math" w:hAnsi="Cambria Math"/>
          <w:color w:val="000000"/>
          <w:shd w:val="clear" w:color="auto" w:fill="FFFFFF"/>
        </w:rPr>
        <w:t xml:space="preserve"> water </w:t>
      </w:r>
      <w:r>
        <w:rPr>
          <w:rFonts w:ascii="Cambria Math" w:hAnsi="Cambria Math"/>
          <w:color w:val="000000"/>
          <w:shd w:val="clear" w:color="auto" w:fill="FFFFFF"/>
        </w:rPr>
        <w:t xml:space="preserve">was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30 s</w:t>
      </w:r>
      <w:r w:rsidR="008C3736">
        <w:rPr>
          <w:rFonts w:ascii="Cambria Math" w:hAnsi="Cambria Math"/>
          <w:color w:val="000000"/>
          <w:shd w:val="clear" w:color="auto" w:fill="FFFFFF"/>
        </w:rPr>
        <w:t xml:space="preserve"> in ‘Tube 2’. </w:t>
      </w:r>
      <w:r>
        <w:rPr>
          <w:rFonts w:ascii="Cambria Math" w:hAnsi="Cambria Math"/>
          <w:color w:val="000000"/>
          <w:shd w:val="clear" w:color="auto" w:fill="FFFFFF"/>
        </w:rPr>
        <w:t xml:space="preserve"> From ‘Tube 2’, 0.5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sample was transferred to a clean test tube and </w:t>
      </w:r>
      <w:r w:rsidRPr="00E55B36">
        <w:rPr>
          <w:rFonts w:ascii="Cambria Math" w:hAnsi="Cambria Math"/>
          <w:color w:val="000000"/>
          <w:shd w:val="clear" w:color="auto" w:fill="FFFFFF"/>
        </w:rPr>
        <w:t>4.5 ml</w:t>
      </w:r>
      <w:r>
        <w:rPr>
          <w:rFonts w:ascii="Cambria Math" w:hAnsi="Cambria Math"/>
          <w:color w:val="000000"/>
          <w:shd w:val="clear" w:color="auto" w:fill="FFFFFF"/>
        </w:rPr>
        <w:t xml:space="preserve"> of</w:t>
      </w:r>
      <w:r w:rsidRPr="00E55B36">
        <w:rPr>
          <w:rFonts w:ascii="Cambria Math" w:hAnsi="Cambria Math"/>
          <w:color w:val="000000"/>
          <w:shd w:val="clear" w:color="auto" w:fill="FFFFFF"/>
        </w:rPr>
        <w:t xml:space="preserve"> </w:t>
      </w:r>
      <w:proofErr w:type="spellStart"/>
      <w:r w:rsidRPr="00E55B36">
        <w:rPr>
          <w:rFonts w:ascii="Cambria Math" w:hAnsi="Cambria Math"/>
          <w:color w:val="000000"/>
          <w:shd w:val="clear" w:color="auto" w:fill="FFFFFF"/>
        </w:rPr>
        <w:t>Anthrone</w:t>
      </w:r>
      <w:proofErr w:type="spellEnd"/>
      <w:r w:rsidRPr="00E55B36">
        <w:rPr>
          <w:rFonts w:ascii="Cambria Math" w:hAnsi="Cambria Math"/>
          <w:color w:val="000000"/>
          <w:shd w:val="clear" w:color="auto" w:fill="FFFFFF"/>
        </w:rPr>
        <w:t xml:space="preserve"> reagent </w:t>
      </w:r>
      <w:r>
        <w:rPr>
          <w:rFonts w:ascii="Cambria Math" w:hAnsi="Cambria Math"/>
          <w:color w:val="000000"/>
          <w:shd w:val="clear" w:color="auto" w:fill="FFFFFF"/>
        </w:rPr>
        <w:t xml:space="preserve">was added </w:t>
      </w:r>
      <w:r w:rsidR="008C3736">
        <w:rPr>
          <w:rFonts w:ascii="Cambria Math" w:hAnsi="Cambria Math"/>
          <w:color w:val="000000"/>
          <w:shd w:val="clear" w:color="auto" w:fill="FFFFFF"/>
        </w:rPr>
        <w:t>to the</w:t>
      </w:r>
      <w:r>
        <w:rPr>
          <w:rFonts w:ascii="Cambria Math" w:hAnsi="Cambria Math"/>
          <w:color w:val="000000"/>
          <w:shd w:val="clear" w:color="auto" w:fill="FFFFFF"/>
        </w:rPr>
        <w:t xml:space="preserve"> </w:t>
      </w:r>
      <w:r w:rsidR="008C3736">
        <w:rPr>
          <w:rFonts w:ascii="Cambria Math" w:hAnsi="Cambria Math"/>
          <w:color w:val="000000"/>
          <w:shd w:val="clear" w:color="auto" w:fill="FFFFFF"/>
        </w:rPr>
        <w:t xml:space="preserve">test </w:t>
      </w:r>
      <w:r>
        <w:rPr>
          <w:rFonts w:ascii="Cambria Math" w:hAnsi="Cambria Math"/>
          <w:color w:val="000000"/>
          <w:shd w:val="clear" w:color="auto" w:fill="FFFFFF"/>
        </w:rPr>
        <w:t>tubes</w:t>
      </w:r>
      <w:r w:rsidR="008C3736">
        <w:rPr>
          <w:rFonts w:ascii="Cambria Math" w:hAnsi="Cambria Math"/>
          <w:color w:val="000000"/>
          <w:shd w:val="clear" w:color="auto" w:fill="FFFFFF"/>
        </w:rPr>
        <w:t xml:space="preserve"> and</w:t>
      </w:r>
      <w:r>
        <w:rPr>
          <w:rFonts w:ascii="Cambria Math" w:hAnsi="Cambria Math"/>
          <w:color w:val="000000"/>
          <w:shd w:val="clear" w:color="auto" w:fill="FFFFFF"/>
        </w:rPr>
        <w:t xml:space="preserve"> submerged in an ice bath. This was repeated for each protocol. A</w:t>
      </w:r>
      <w:r w:rsidRPr="00E55B36">
        <w:rPr>
          <w:rFonts w:ascii="Cambria Math" w:hAnsi="Cambria Math"/>
          <w:color w:val="000000"/>
          <w:shd w:val="clear" w:color="auto" w:fill="FFFFFF"/>
        </w:rPr>
        <w:t>ll</w:t>
      </w:r>
      <w:r>
        <w:rPr>
          <w:rFonts w:ascii="Cambria Math" w:hAnsi="Cambria Math"/>
          <w:color w:val="000000"/>
          <w:shd w:val="clear" w:color="auto" w:fill="FFFFFF"/>
        </w:rPr>
        <w:t xml:space="preserve"> </w:t>
      </w:r>
      <w:r w:rsidRPr="00E55B36">
        <w:rPr>
          <w:rFonts w:ascii="Cambria Math" w:hAnsi="Cambria Math"/>
          <w:color w:val="000000"/>
          <w:shd w:val="clear" w:color="auto" w:fill="FFFFFF"/>
        </w:rPr>
        <w:t>tubes</w:t>
      </w:r>
      <w:r>
        <w:rPr>
          <w:rFonts w:ascii="Cambria Math" w:hAnsi="Cambria Math"/>
          <w:color w:val="000000"/>
          <w:shd w:val="clear" w:color="auto" w:fill="FFFFFF"/>
        </w:rPr>
        <w:t xml:space="preserve"> were placed in a </w:t>
      </w:r>
      <w:r w:rsidRPr="00E55B36">
        <w:rPr>
          <w:rFonts w:ascii="Cambria Math" w:hAnsi="Cambria Math"/>
          <w:color w:val="000000"/>
          <w:shd w:val="clear" w:color="auto" w:fill="FFFFFF"/>
        </w:rPr>
        <w:t xml:space="preserve">boiling water bath </w:t>
      </w:r>
      <w:r>
        <w:rPr>
          <w:rFonts w:ascii="Cambria Math" w:hAnsi="Cambria Math"/>
          <w:color w:val="000000"/>
          <w:shd w:val="clear" w:color="auto" w:fill="FFFFFF"/>
        </w:rPr>
        <w:t xml:space="preserve">simultaneously. Once solutions within the tubes reached 95⁰C, tubes remained in boiling bath for 10 min. All tubes were then placed in an ice bath and absorbance (A) was read at 620 nm. </w:t>
      </w:r>
      <w:r w:rsidR="00B66912">
        <w:rPr>
          <w:rFonts w:ascii="Cambria Math" w:hAnsi="Cambria Math"/>
          <w:color w:val="000000"/>
          <w:shd w:val="clear" w:color="auto" w:fill="FFFFFF"/>
        </w:rPr>
        <w:t xml:space="preserve">Glucose was used for the preparation of the standard curve. </w:t>
      </w:r>
    </w:p>
    <w:p w:rsidR="00A36E35" w:rsidRDefault="00A36E35" w:rsidP="00A36E35">
      <w:pPr>
        <w:spacing w:line="480" w:lineRule="auto"/>
        <w:rPr>
          <w:rFonts w:ascii="Cambria Math" w:hAnsi="Cambria Math"/>
          <w:color w:val="000000"/>
          <w:shd w:val="clear" w:color="auto" w:fill="FFFFFF"/>
        </w:rPr>
      </w:pPr>
      <w:r w:rsidRPr="00B4705B">
        <w:rPr>
          <w:rFonts w:ascii="Cambria Math" w:hAnsi="Cambria Math"/>
          <w:b/>
          <w:color w:val="000000"/>
          <w:shd w:val="clear" w:color="auto" w:fill="FFFFFF"/>
        </w:rPr>
        <w:tab/>
      </w:r>
      <w:bookmarkStart w:id="168" w:name="_Toc325350740"/>
      <w:proofErr w:type="gramStart"/>
      <w:r w:rsidRPr="00D54667">
        <w:rPr>
          <w:rStyle w:val="Heading3Char"/>
        </w:rPr>
        <w:t>Total Protein Concentration.</w:t>
      </w:r>
      <w:bookmarkEnd w:id="168"/>
      <w:proofErr w:type="gramEnd"/>
      <w:r w:rsidRPr="00B56C6A">
        <w:rPr>
          <w:rFonts w:ascii="Cambria Math" w:hAnsi="Cambria Math"/>
          <w:b/>
          <w:color w:val="000000"/>
          <w:shd w:val="clear" w:color="auto" w:fill="FFFFFF"/>
        </w:rPr>
        <w:t xml:space="preserve"> </w:t>
      </w:r>
      <w:r w:rsidRPr="00B56C6A">
        <w:rPr>
          <w:rFonts w:ascii="Cambria Math" w:hAnsi="Cambria Math"/>
          <w:color w:val="000000"/>
          <w:shd w:val="clear" w:color="auto" w:fill="FFFFFF"/>
        </w:rPr>
        <w:t>The concentration of proteins</w:t>
      </w:r>
      <w:r>
        <w:rPr>
          <w:rFonts w:ascii="Cambria Math" w:hAnsi="Cambria Math"/>
          <w:color w:val="000000"/>
          <w:shd w:val="clear" w:color="auto" w:fill="FFFFFF"/>
        </w:rPr>
        <w:t xml:space="preserve"> in hydration liquid</w:t>
      </w:r>
      <w:r w:rsidRPr="00B56C6A">
        <w:rPr>
          <w:rFonts w:ascii="Cambria Math" w:hAnsi="Cambria Math"/>
          <w:color w:val="000000"/>
          <w:shd w:val="clear" w:color="auto" w:fill="FFFFFF"/>
        </w:rPr>
        <w:t xml:space="preserve"> </w:t>
      </w:r>
      <w:r>
        <w:rPr>
          <w:rFonts w:ascii="Cambria Math" w:hAnsi="Cambria Math"/>
          <w:color w:val="000000"/>
          <w:shd w:val="clear" w:color="auto" w:fill="FFFFFF"/>
        </w:rPr>
        <w:t xml:space="preserve">was determined using the Lowry method modified to include  2.5% sodium </w:t>
      </w:r>
      <w:proofErr w:type="spellStart"/>
      <w:r>
        <w:rPr>
          <w:rFonts w:ascii="Cambria Math" w:hAnsi="Cambria Math"/>
          <w:color w:val="000000"/>
          <w:shd w:val="clear" w:color="auto" w:fill="FFFFFF"/>
        </w:rPr>
        <w:t>dodycylsulfate</w:t>
      </w:r>
      <w:proofErr w:type="spellEnd"/>
      <w:r>
        <w:rPr>
          <w:rFonts w:ascii="Cambria Math" w:hAnsi="Cambria Math"/>
          <w:color w:val="000000"/>
          <w:shd w:val="clear" w:color="auto" w:fill="FFFFFF"/>
        </w:rPr>
        <w:t xml:space="preserve"> (SDS) in the Lowry alkaline reagent </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&lt;EndNote&gt;&lt;Cite&gt;&lt;Author&gt;Lees&lt;/Author&gt;&lt;Year&gt;1972&lt;/Year&gt;&lt;RecNum&gt;52&lt;/RecNum&gt;&lt;DisplayText&gt;(Lees and Paxman 1972; Lowry and others 1951)&lt;/DisplayText&gt;&lt;record&gt;&lt;rec-number&gt;52&lt;/rec-number&gt;&lt;foreign-keys&gt;&lt;key app="EN" db-id="5sspfr9a8xtsw5eax9rxrezjdfv5sdaa02az"&gt;52&lt;/key&gt;&lt;/foreign-keys&gt;&lt;ref-type name="Journal Article"&gt;17&lt;/ref-type&gt;&lt;contributors&gt;&lt;authors&gt;&lt;author&gt;Lees, Marjorie B.&lt;/author&gt;&lt;author&gt;Paxman, Sally&lt;/author&gt;&lt;/authors&gt;&lt;/contributors&gt;&lt;titles&gt;&lt;title&gt;Modification of the lowry procedure for the analysis of proteolipid protein&lt;/title&gt;&lt;secondary-title&gt;Analytical Biochemistry&lt;/secondary-title&gt;&lt;/titles&gt;&lt;periodical&gt;&lt;full-title&gt;Analytical Biochemistry&lt;/full-title&gt;&lt;/periodical&gt;&lt;pages&gt;184-192&lt;/pages&gt;&lt;volume&gt;47&lt;/volume&gt;&lt;number&gt;1&lt;/number&gt;&lt;dates&gt;&lt;year&gt;1972&lt;/year&gt;&lt;/dates&gt;&lt;isbn&gt;0003-2697&lt;/isbn&gt;&lt;urls&gt;&lt;related-urls&gt;&lt;url&gt;http://www.sciencedirect.com/science/article/pii/0003269772902916&lt;/url&gt;&lt;/related-urls&gt;&lt;/urls&gt;&lt;/record&gt;&lt;/Cite&gt;&lt;Cite&gt;&lt;Author&gt;Lowry&lt;/Author&gt;&lt;Year&gt;1951&lt;/Year&gt;&lt;IDText&gt;Protein measurement with the folin phenol reagent&lt;/IDText&gt;&lt;record&gt;&lt;foreign-keys&gt;&lt;key app="EN" db-id="5sspfr9a8xtsw5eax9rxrezjdfv5sdaa02az"&gt;53&lt;/key&gt;&lt;/foreign-keys&gt;&lt;dates&gt;&lt;pub-dates&gt;&lt;date&gt;November 1, 1951&lt;/date&gt;&lt;/pub-dates&gt;&lt;year&gt;1951&lt;/year&gt;&lt;/dates&gt;&lt;urls&gt;&lt;related-urls&gt;&lt;url&gt;http://www.jbc.org/content/193/1/265.short&lt;/url&gt;&lt;/related-urls&gt;&lt;/urls&gt;&lt;titles&gt;&lt;title&gt;Protein measurement with the folin phenol reagent&lt;/title&gt;&lt;secondary-title&gt;Journal of Biological Chemistry&lt;/secondary-title&gt;&lt;/titles&gt;&lt;pages&gt;265-275&lt;/pages&gt;&lt;number&gt;1&lt;/number&gt;&lt;contributors&gt;&lt;authors&gt;&lt;author&gt;Lowry, Oliver H.&lt;/author&gt;&lt;author&gt;Rosebrough, Nira J.&lt;/author&gt;&lt;author&gt;Farr, A. Lewis&lt;/author&gt;&lt;author&gt;Randall, Rose J.&lt;/author&gt;&lt;/authors&gt;&lt;/contributors&gt;&lt;added-date format="utc"&gt;1334663800&lt;/added-date&gt;&lt;ref-type name="Journal Article"&gt;17&lt;/ref-type&gt;&lt;rec-number&gt;35&lt;/rec-number&gt;&lt;last-updated-date format="utc"&gt;1334817577&lt;/last-updated-date&gt;&lt;volume&gt;193&lt;/volume&gt;&lt;/record&gt;&lt;/Cite&gt;&lt;/EndNote&gt;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(Lees and Paxman 1972; Lowry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1951)</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w:t>
      </w:r>
      <w:r w:rsidRPr="00B56C6A">
        <w:rPr>
          <w:rFonts w:ascii="Cambria Math" w:hAnsi="Cambria Math"/>
          <w:color w:val="000000"/>
          <w:shd w:val="clear" w:color="auto" w:fill="FFFFFF"/>
        </w:rPr>
        <w:t>Bovine Serum Albumin (BSA) standards were prepared ranging from 1 to 100 mg/</w:t>
      </w:r>
      <w:proofErr w:type="spellStart"/>
      <w:r w:rsidRPr="00B56C6A">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in D.I water</w:t>
      </w:r>
      <w:r w:rsidRPr="00B56C6A">
        <w:rPr>
          <w:rFonts w:ascii="Cambria Math" w:hAnsi="Cambria Math"/>
          <w:color w:val="000000"/>
          <w:shd w:val="clear" w:color="auto" w:fill="FFFFFF"/>
        </w:rPr>
        <w:t xml:space="preserve">. For each sample, </w:t>
      </w:r>
      <w:r>
        <w:rPr>
          <w:rFonts w:ascii="Cambria Math" w:hAnsi="Cambria Math"/>
          <w:color w:val="000000"/>
          <w:shd w:val="clear" w:color="auto" w:fill="FFFFFF"/>
        </w:rPr>
        <w:t xml:space="preserve">20 g of brine solution was weighed and 20 </w:t>
      </w:r>
      <w:proofErr w:type="spellStart"/>
      <w:r>
        <w:rPr>
          <w:rFonts w:ascii="Cambria Math" w:hAnsi="Cambria Math"/>
          <w:color w:val="000000"/>
          <w:shd w:val="clear" w:color="auto" w:fill="FFFFFF"/>
        </w:rPr>
        <w:t>mL</w:t>
      </w:r>
      <w:proofErr w:type="spellEnd"/>
      <w:r w:rsidRPr="0028348C">
        <w:rPr>
          <w:rFonts w:ascii="Cambria Math" w:hAnsi="Cambria Math"/>
          <w:color w:val="000000"/>
          <w:shd w:val="clear" w:color="auto" w:fill="FFFFFF"/>
        </w:rPr>
        <w:t xml:space="preserve"> </w:t>
      </w:r>
      <w:r>
        <w:rPr>
          <w:rFonts w:ascii="Cambria Math" w:hAnsi="Cambria Math"/>
          <w:color w:val="000000"/>
          <w:shd w:val="clear" w:color="auto" w:fill="FFFFFF"/>
        </w:rPr>
        <w:t xml:space="preserve">of D.I </w:t>
      </w:r>
      <w:r w:rsidRPr="0028348C">
        <w:rPr>
          <w:rFonts w:ascii="Cambria Math" w:hAnsi="Cambria Math"/>
          <w:color w:val="000000"/>
          <w:shd w:val="clear" w:color="auto" w:fill="FFFFFF"/>
        </w:rPr>
        <w:t>water</w:t>
      </w:r>
      <w:r>
        <w:rPr>
          <w:rFonts w:ascii="Cambria Math" w:hAnsi="Cambria Math"/>
          <w:color w:val="000000"/>
          <w:shd w:val="clear" w:color="auto" w:fill="FFFFFF"/>
        </w:rPr>
        <w:t xml:space="preserve"> was added and </w:t>
      </w:r>
      <w:proofErr w:type="spellStart"/>
      <w:r>
        <w:rPr>
          <w:rFonts w:ascii="Cambria Math" w:hAnsi="Cambria Math"/>
          <w:color w:val="000000"/>
          <w:shd w:val="clear" w:color="auto" w:fill="FFFFFF"/>
        </w:rPr>
        <w:t>v</w:t>
      </w:r>
      <w:r w:rsidRPr="0028348C">
        <w:rPr>
          <w:rFonts w:ascii="Cambria Math" w:hAnsi="Cambria Math"/>
          <w:color w:val="000000"/>
          <w:shd w:val="clear" w:color="auto" w:fill="FFFFFF"/>
        </w:rPr>
        <w:t>ortex</w:t>
      </w:r>
      <w:r>
        <w:rPr>
          <w:rFonts w:ascii="Cambria Math" w:hAnsi="Cambria Math"/>
          <w:color w:val="000000"/>
          <w:shd w:val="clear" w:color="auto" w:fill="FFFFFF"/>
        </w:rPr>
        <w:t>ed</w:t>
      </w:r>
      <w:proofErr w:type="spellEnd"/>
      <w:r>
        <w:rPr>
          <w:rFonts w:ascii="Cambria Math" w:hAnsi="Cambria Math"/>
          <w:color w:val="000000"/>
          <w:shd w:val="clear" w:color="auto" w:fill="FFFFFF"/>
        </w:rPr>
        <w:t xml:space="preserve"> 30 s. Following </w:t>
      </w:r>
      <w:proofErr w:type="gramStart"/>
      <w:r>
        <w:rPr>
          <w:rFonts w:ascii="Cambria Math" w:hAnsi="Cambria Math"/>
          <w:color w:val="000000"/>
          <w:shd w:val="clear" w:color="auto" w:fill="FFFFFF"/>
        </w:rPr>
        <w:t xml:space="preserve">centrifugation </w:t>
      </w:r>
      <w:r w:rsidRPr="0028348C">
        <w:rPr>
          <w:rFonts w:ascii="Cambria Math" w:hAnsi="Cambria Math"/>
          <w:color w:val="000000"/>
          <w:shd w:val="clear" w:color="auto" w:fill="FFFFFF"/>
        </w:rPr>
        <w:t xml:space="preserve"> at</w:t>
      </w:r>
      <w:proofErr w:type="gramEnd"/>
      <w:r>
        <w:rPr>
          <w:rFonts w:ascii="Cambria Math" w:hAnsi="Cambria Math"/>
          <w:color w:val="000000"/>
          <w:shd w:val="clear" w:color="auto" w:fill="FFFFFF"/>
        </w:rPr>
        <w:t xml:space="preserve"> 3,800 g (</w:t>
      </w:r>
      <w:r w:rsidR="00B66912">
        <w:rPr>
          <w:rFonts w:ascii="Cambria Math" w:hAnsi="Cambria Math"/>
          <w:color w:val="000000"/>
          <w:shd w:val="clear" w:color="auto" w:fill="FFFFFF"/>
        </w:rPr>
        <w:t>5000 RPM</w:t>
      </w:r>
      <w:r>
        <w:rPr>
          <w:rFonts w:ascii="Cambria Math" w:hAnsi="Cambria Math"/>
          <w:color w:val="000000"/>
          <w:shd w:val="clear" w:color="auto" w:fill="FFFFFF"/>
        </w:rPr>
        <w:t>) for 10 min the</w:t>
      </w:r>
      <w:r w:rsidRPr="0028348C">
        <w:rPr>
          <w:rFonts w:ascii="Cambria Math" w:hAnsi="Cambria Math"/>
          <w:color w:val="000000"/>
          <w:shd w:val="clear" w:color="auto" w:fill="FFFFFF"/>
        </w:rPr>
        <w:t xml:space="preserve"> supernatant</w:t>
      </w:r>
      <w:r>
        <w:rPr>
          <w:rFonts w:ascii="Cambria Math" w:hAnsi="Cambria Math"/>
          <w:color w:val="000000"/>
          <w:shd w:val="clear" w:color="auto" w:fill="FFFFFF"/>
        </w:rPr>
        <w:t xml:space="preserve"> was transferred to a clean test </w:t>
      </w:r>
      <w:r w:rsidRPr="0028348C">
        <w:rPr>
          <w:rFonts w:ascii="Cambria Math" w:hAnsi="Cambria Math"/>
          <w:color w:val="000000"/>
          <w:shd w:val="clear" w:color="auto" w:fill="FFFFFF"/>
        </w:rPr>
        <w:t>tube</w:t>
      </w:r>
      <w:r>
        <w:rPr>
          <w:rFonts w:ascii="Cambria Math" w:hAnsi="Cambria Math"/>
          <w:color w:val="000000"/>
          <w:shd w:val="clear" w:color="auto" w:fill="FFFFFF"/>
        </w:rPr>
        <w:t xml:space="preserve"> labeled ‘Tube 1’</w:t>
      </w:r>
      <w:r w:rsidRPr="0028348C">
        <w:rPr>
          <w:rFonts w:ascii="Cambria Math" w:hAnsi="Cambria Math"/>
          <w:color w:val="000000"/>
          <w:shd w:val="clear" w:color="auto" w:fill="FFFFFF"/>
        </w:rPr>
        <w:t xml:space="preserve">.  </w:t>
      </w:r>
      <w:r>
        <w:rPr>
          <w:rFonts w:ascii="Cambria Math" w:hAnsi="Cambria Math"/>
          <w:color w:val="000000"/>
          <w:shd w:val="clear" w:color="auto" w:fill="FFFFFF"/>
        </w:rPr>
        <w:t xml:space="preserve">1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brine was taken from ‘Tube 1’ and 9 </w:t>
      </w:r>
      <w:proofErr w:type="spellStart"/>
      <w:r>
        <w:rPr>
          <w:rFonts w:ascii="Cambria Math" w:hAnsi="Cambria Math"/>
          <w:color w:val="000000"/>
          <w:shd w:val="clear" w:color="auto" w:fill="FFFFFF"/>
        </w:rPr>
        <w:t>mL</w:t>
      </w:r>
      <w:proofErr w:type="spellEnd"/>
      <w:r w:rsidRPr="0028348C">
        <w:rPr>
          <w:rFonts w:ascii="Cambria Math" w:hAnsi="Cambria Math"/>
          <w:color w:val="000000"/>
          <w:shd w:val="clear" w:color="auto" w:fill="FFFFFF"/>
        </w:rPr>
        <w:t xml:space="preserve"> of</w:t>
      </w:r>
      <w:r>
        <w:rPr>
          <w:rFonts w:ascii="Cambria Math" w:hAnsi="Cambria Math"/>
          <w:color w:val="000000"/>
          <w:shd w:val="clear" w:color="auto" w:fill="FFFFFF"/>
        </w:rPr>
        <w:t xml:space="preserve"> D.I</w:t>
      </w:r>
      <w:r w:rsidRPr="0028348C">
        <w:rPr>
          <w:rFonts w:ascii="Cambria Math" w:hAnsi="Cambria Math"/>
          <w:color w:val="000000"/>
          <w:shd w:val="clear" w:color="auto" w:fill="FFFFFF"/>
        </w:rPr>
        <w:t xml:space="preserve"> water</w:t>
      </w:r>
      <w:r>
        <w:rPr>
          <w:rFonts w:ascii="Cambria Math" w:hAnsi="Cambria Math"/>
          <w:color w:val="000000"/>
          <w:shd w:val="clear" w:color="auto" w:fill="FFFFFF"/>
        </w:rPr>
        <w:t xml:space="preserve"> was added and </w:t>
      </w:r>
      <w:proofErr w:type="spellStart"/>
      <w:r w:rsidRPr="0028348C">
        <w:rPr>
          <w:rFonts w:ascii="Cambria Math" w:hAnsi="Cambria Math"/>
          <w:color w:val="000000"/>
          <w:shd w:val="clear" w:color="auto" w:fill="FFFFFF"/>
        </w:rPr>
        <w:t>vortex</w:t>
      </w:r>
      <w:r>
        <w:rPr>
          <w:rFonts w:ascii="Cambria Math" w:hAnsi="Cambria Math"/>
          <w:color w:val="000000"/>
          <w:shd w:val="clear" w:color="auto" w:fill="FFFFFF"/>
        </w:rPr>
        <w:t>ed</w:t>
      </w:r>
      <w:proofErr w:type="spellEnd"/>
      <w:r>
        <w:rPr>
          <w:rFonts w:ascii="Cambria Math" w:hAnsi="Cambria Math"/>
          <w:color w:val="000000"/>
          <w:shd w:val="clear" w:color="auto" w:fill="FFFFFF"/>
        </w:rPr>
        <w:t xml:space="preserve"> 30 s. This is ‘Tube 2’. Again, 1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was taken from ‘Tube 2’ and 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w:t>
      </w:r>
      <w:r w:rsidRPr="0028348C">
        <w:rPr>
          <w:rFonts w:ascii="Cambria Math" w:hAnsi="Cambria Math"/>
          <w:color w:val="000000"/>
          <w:shd w:val="clear" w:color="auto" w:fill="FFFFFF"/>
        </w:rPr>
        <w:t>freshly prepared Lowry Assay mix</w:t>
      </w:r>
      <w:r>
        <w:rPr>
          <w:rFonts w:ascii="Cambria Math" w:hAnsi="Cambria Math"/>
          <w:color w:val="000000"/>
          <w:shd w:val="clear" w:color="auto" w:fill="FFFFFF"/>
        </w:rPr>
        <w:t xml:space="preserve"> was added and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30 s. This was incubated for 10 min at room temperature, and 0.5 </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of diluted </w:t>
      </w:r>
      <w:proofErr w:type="spellStart"/>
      <w:r>
        <w:rPr>
          <w:rFonts w:ascii="Cambria Math" w:hAnsi="Cambria Math"/>
          <w:color w:val="000000"/>
          <w:shd w:val="clear" w:color="auto" w:fill="FFFFFF"/>
        </w:rPr>
        <w:t>F</w:t>
      </w:r>
      <w:r w:rsidRPr="0028348C">
        <w:rPr>
          <w:rFonts w:ascii="Cambria Math" w:hAnsi="Cambria Math"/>
          <w:color w:val="000000"/>
          <w:shd w:val="clear" w:color="auto" w:fill="FFFFFF"/>
        </w:rPr>
        <w:t>olin-Ciocalteu</w:t>
      </w:r>
      <w:proofErr w:type="spellEnd"/>
      <w:r w:rsidRPr="0028348C">
        <w:rPr>
          <w:rFonts w:ascii="Cambria Math" w:hAnsi="Cambria Math"/>
          <w:color w:val="000000"/>
          <w:shd w:val="clear" w:color="auto" w:fill="FFFFFF"/>
        </w:rPr>
        <w:t xml:space="preserve"> reagent</w:t>
      </w:r>
      <w:r>
        <w:rPr>
          <w:rFonts w:ascii="Cambria Math" w:hAnsi="Cambria Math"/>
          <w:color w:val="000000"/>
          <w:shd w:val="clear" w:color="auto" w:fill="FFFFFF"/>
        </w:rPr>
        <w:t xml:space="preserve"> was added</w:t>
      </w:r>
      <w:r w:rsidRPr="0028348C">
        <w:rPr>
          <w:rFonts w:ascii="Cambria Math" w:hAnsi="Cambria Math"/>
          <w:color w:val="000000"/>
          <w:shd w:val="clear" w:color="auto" w:fill="FFFFFF"/>
        </w:rPr>
        <w:t xml:space="preserve"> and </w:t>
      </w:r>
      <w:proofErr w:type="spellStart"/>
      <w:r w:rsidRPr="0028348C">
        <w:rPr>
          <w:rFonts w:ascii="Cambria Math" w:hAnsi="Cambria Math"/>
          <w:color w:val="000000"/>
          <w:shd w:val="clear" w:color="auto" w:fill="FFFFFF"/>
        </w:rPr>
        <w:t>vortex</w:t>
      </w:r>
      <w:r>
        <w:rPr>
          <w:rFonts w:ascii="Cambria Math" w:hAnsi="Cambria Math"/>
          <w:color w:val="000000"/>
          <w:shd w:val="clear" w:color="auto" w:fill="FFFFFF"/>
        </w:rPr>
        <w:t>ed</w:t>
      </w:r>
      <w:proofErr w:type="spellEnd"/>
      <w:r w:rsidRPr="0028348C">
        <w:rPr>
          <w:rFonts w:ascii="Cambria Math" w:hAnsi="Cambria Math"/>
          <w:color w:val="000000"/>
          <w:shd w:val="clear" w:color="auto" w:fill="FFFFFF"/>
        </w:rPr>
        <w:t xml:space="preserve"> immediately.</w:t>
      </w:r>
      <w:r>
        <w:rPr>
          <w:rFonts w:ascii="Cambria Math" w:hAnsi="Cambria Math"/>
          <w:color w:val="000000"/>
          <w:shd w:val="clear" w:color="auto" w:fill="FFFFFF"/>
        </w:rPr>
        <w:t xml:space="preserve"> This was incubated for 30 min at room temperature and </w:t>
      </w:r>
      <w:proofErr w:type="spellStart"/>
      <w:r>
        <w:rPr>
          <w:rFonts w:ascii="Cambria Math" w:hAnsi="Cambria Math"/>
          <w:color w:val="000000"/>
          <w:shd w:val="clear" w:color="auto" w:fill="FFFFFF"/>
        </w:rPr>
        <w:t>vortexed</w:t>
      </w:r>
      <w:proofErr w:type="spellEnd"/>
      <w:r>
        <w:rPr>
          <w:rFonts w:ascii="Cambria Math" w:hAnsi="Cambria Math"/>
          <w:color w:val="000000"/>
          <w:shd w:val="clear" w:color="auto" w:fill="FFFFFF"/>
        </w:rPr>
        <w:t xml:space="preserve"> 30 s. Absorbance (A) was read at 660 nm. </w:t>
      </w:r>
    </w:p>
    <w:p w:rsidR="00814F25" w:rsidRDefault="00814F25" w:rsidP="00A36E35">
      <w:pPr>
        <w:spacing w:line="480" w:lineRule="auto"/>
        <w:jc w:val="center"/>
        <w:rPr>
          <w:rFonts w:ascii="Cambria Math" w:hAnsi="Cambria Math"/>
          <w:b/>
          <w:color w:val="000000"/>
          <w:sz w:val="32"/>
          <w:shd w:val="clear" w:color="auto" w:fill="FFFFFF"/>
        </w:rPr>
      </w:pPr>
    </w:p>
    <w:p w:rsidR="00A36E35" w:rsidRPr="00EB2CCD" w:rsidRDefault="00A36E35" w:rsidP="00C46D1E">
      <w:pPr>
        <w:pStyle w:val="Heading2"/>
        <w:rPr>
          <w:shd w:val="clear" w:color="auto" w:fill="FFFFFF"/>
        </w:rPr>
      </w:pPr>
      <w:bookmarkStart w:id="169" w:name="_Toc325350741"/>
      <w:r w:rsidRPr="00EB2CCD">
        <w:rPr>
          <w:shd w:val="clear" w:color="auto" w:fill="FFFFFF"/>
        </w:rPr>
        <w:t>Results and Discussion</w:t>
      </w:r>
      <w:bookmarkEnd w:id="169"/>
      <w:r w:rsidRPr="00EB2CCD">
        <w:rPr>
          <w:shd w:val="clear" w:color="auto" w:fill="FFFFFF"/>
        </w:rPr>
        <w:t xml:space="preserve"> </w:t>
      </w:r>
    </w:p>
    <w:p w:rsidR="00A36E35" w:rsidRDefault="00A36E35" w:rsidP="00C46D1E">
      <w:pPr>
        <w:pStyle w:val="Heading3"/>
        <w:rPr>
          <w:shd w:val="clear" w:color="auto" w:fill="FFFFFF"/>
        </w:rPr>
      </w:pPr>
      <w:bookmarkStart w:id="170" w:name="_Toc325350742"/>
      <w:r w:rsidRPr="00700061">
        <w:rPr>
          <w:shd w:val="clear" w:color="auto" w:fill="FFFFFF"/>
        </w:rPr>
        <w:t>Bean Analysis</w:t>
      </w:r>
      <w:bookmarkEnd w:id="170"/>
      <w:r w:rsidRPr="00700061">
        <w:rPr>
          <w:shd w:val="clear" w:color="auto" w:fill="FFFFFF"/>
        </w:rPr>
        <w:t xml:space="preserve"> </w:t>
      </w:r>
    </w:p>
    <w:p w:rsidR="00814F25" w:rsidRDefault="00A36E35" w:rsidP="00D54667">
      <w:pPr>
        <w:pStyle w:val="Heading3"/>
        <w:rPr>
          <w:shd w:val="clear" w:color="auto" w:fill="FFFFFF"/>
        </w:rPr>
      </w:pPr>
      <w:r>
        <w:rPr>
          <w:shd w:val="clear" w:color="auto" w:fill="FFFFFF"/>
        </w:rPr>
        <w:t xml:space="preserve"> </w:t>
      </w:r>
      <w:r w:rsidR="00C46D1E">
        <w:rPr>
          <w:shd w:val="clear" w:color="auto" w:fill="FFFFFF"/>
        </w:rPr>
        <w:tab/>
      </w:r>
      <w:bookmarkStart w:id="171" w:name="_Toc325350743"/>
      <w:r w:rsidR="00814F25">
        <w:rPr>
          <w:shd w:val="clear" w:color="auto" w:fill="FFFFFF"/>
        </w:rPr>
        <w:t>Texture</w:t>
      </w:r>
      <w:bookmarkEnd w:id="171"/>
    </w:p>
    <w:p w:rsidR="00A36E35" w:rsidRDefault="00A36E35"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Texture analysis collected and reported by BB&amp;C technicians revealed significant (p&lt;0.05) differences in the texture among brine products (</w:t>
      </w:r>
      <w:r w:rsidRPr="002B033C">
        <w:rPr>
          <w:rFonts w:ascii="Cambria Math" w:hAnsi="Cambria Math"/>
          <w:color w:val="000000"/>
          <w:shd w:val="clear" w:color="auto" w:fill="FFFFFF"/>
        </w:rPr>
        <w:t xml:space="preserve">Table </w:t>
      </w:r>
      <w:r>
        <w:rPr>
          <w:rFonts w:ascii="Cambria Math" w:hAnsi="Cambria Math"/>
          <w:color w:val="000000"/>
          <w:shd w:val="clear" w:color="auto" w:fill="FFFFFF"/>
        </w:rPr>
        <w:t xml:space="preserve">3.1) but not in sauce products, (Table 3.2). Results for brine samples </w:t>
      </w:r>
      <w:r w:rsidRPr="002B033C">
        <w:rPr>
          <w:rFonts w:ascii="Cambria Math" w:hAnsi="Cambria Math"/>
          <w:color w:val="000000"/>
          <w:shd w:val="clear" w:color="auto" w:fill="FFFFFF"/>
        </w:rPr>
        <w:t xml:space="preserve">showed that the force (lb/ 20 g) required </w:t>
      </w:r>
      <w:r>
        <w:rPr>
          <w:rFonts w:ascii="Cambria Math" w:hAnsi="Cambria Math"/>
          <w:color w:val="000000"/>
          <w:shd w:val="clear" w:color="auto" w:fill="FFFFFF"/>
        </w:rPr>
        <w:t>to</w:t>
      </w:r>
      <w:r w:rsidRPr="002B033C">
        <w:rPr>
          <w:rFonts w:ascii="Cambria Math" w:hAnsi="Cambria Math"/>
          <w:color w:val="000000"/>
          <w:shd w:val="clear" w:color="auto" w:fill="FFFFFF"/>
        </w:rPr>
        <w:t xml:space="preserve"> compress </w:t>
      </w:r>
      <w:r>
        <w:rPr>
          <w:rFonts w:ascii="Cambria Math" w:hAnsi="Cambria Math"/>
          <w:color w:val="000000"/>
          <w:shd w:val="clear" w:color="auto" w:fill="FFFFFF"/>
        </w:rPr>
        <w:t xml:space="preserve">canned </w:t>
      </w:r>
      <w:r w:rsidRPr="002B033C">
        <w:rPr>
          <w:rFonts w:ascii="Cambria Math" w:hAnsi="Cambria Math"/>
          <w:color w:val="000000"/>
          <w:shd w:val="clear" w:color="auto" w:fill="FFFFFF"/>
        </w:rPr>
        <w:t>bean samples</w:t>
      </w:r>
      <w:r>
        <w:rPr>
          <w:rFonts w:ascii="Cambria Math" w:hAnsi="Cambria Math"/>
          <w:color w:val="000000"/>
          <w:shd w:val="clear" w:color="auto" w:fill="FFFFFF"/>
        </w:rPr>
        <w:t xml:space="preserve"> hydrated by protocols 5 and 6 was significantly higher compared to protocols 1-4. The differences are expected to be from the harshness of </w:t>
      </w:r>
      <w:r w:rsidR="00921370">
        <w:rPr>
          <w:rFonts w:ascii="Cambria Math" w:hAnsi="Cambria Math"/>
          <w:color w:val="000000"/>
          <w:shd w:val="clear" w:color="auto" w:fill="FFFFFF"/>
        </w:rPr>
        <w:t xml:space="preserve">the </w:t>
      </w:r>
      <w:r>
        <w:rPr>
          <w:rFonts w:ascii="Cambria Math" w:hAnsi="Cambria Math"/>
          <w:color w:val="000000"/>
          <w:shd w:val="clear" w:color="auto" w:fill="FFFFFF"/>
        </w:rPr>
        <w:t>hydration treatment</w:t>
      </w:r>
      <w:r w:rsidR="00921370">
        <w:rPr>
          <w:rFonts w:ascii="Cambria Math" w:hAnsi="Cambria Math"/>
          <w:color w:val="000000"/>
          <w:shd w:val="clear" w:color="auto" w:fill="FFFFFF"/>
        </w:rPr>
        <w:t xml:space="preserve"> during protocols 5 and 6</w:t>
      </w:r>
      <w:r>
        <w:rPr>
          <w:rFonts w:ascii="Cambria Math" w:hAnsi="Cambria Math"/>
          <w:color w:val="000000"/>
          <w:shd w:val="clear" w:color="auto" w:fill="FFFFFF"/>
        </w:rPr>
        <w:t xml:space="preserve">. </w:t>
      </w:r>
      <w:r w:rsidR="00921370">
        <w:rPr>
          <w:rFonts w:ascii="Cambria Math" w:hAnsi="Cambria Math"/>
          <w:color w:val="000000"/>
          <w:shd w:val="clear" w:color="auto" w:fill="FFFFFF"/>
        </w:rPr>
        <w:t xml:space="preserve">The texture results from sauce products contained no significant differences. This is expected to be due to the length of thermal treatment. Because sauce samples were retorted for twice the length of brine products, all differences in texture were diminished. </w:t>
      </w:r>
      <w:r>
        <w:rPr>
          <w:rFonts w:ascii="Cambria Math" w:hAnsi="Cambria Math"/>
          <w:color w:val="000000"/>
          <w:shd w:val="clear" w:color="auto" w:fill="FFFFFF"/>
        </w:rPr>
        <w:t xml:space="preserve">When compared to texture analysis collected after hydration, canned products required less than half the force due to increased degradation of the bean structure as a result of intensive thermal processing. </w:t>
      </w:r>
    </w:p>
    <w:p w:rsidR="00A36E35" w:rsidRDefault="00A36E35"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Texture analysis</w:t>
      </w:r>
      <w:r w:rsidR="003C2D7A">
        <w:rPr>
          <w:rFonts w:ascii="Cambria Math" w:hAnsi="Cambria Math"/>
          <w:color w:val="000000"/>
          <w:shd w:val="clear" w:color="auto" w:fill="FFFFFF"/>
        </w:rPr>
        <w:t xml:space="preserve"> for beans canned in brine, as</w:t>
      </w:r>
      <w:r>
        <w:rPr>
          <w:rFonts w:ascii="Cambria Math" w:hAnsi="Cambria Math"/>
          <w:color w:val="000000"/>
          <w:shd w:val="clear" w:color="auto" w:fill="FFFFFF"/>
        </w:rPr>
        <w:t xml:space="preserve"> completed by the food p</w:t>
      </w:r>
      <w:r w:rsidRPr="005039C2">
        <w:rPr>
          <w:rFonts w:ascii="Cambria Math" w:hAnsi="Cambria Math"/>
          <w:color w:val="000000"/>
          <w:shd w:val="clear" w:color="auto" w:fill="FFFFFF"/>
        </w:rPr>
        <w:t>rotein lab</w:t>
      </w:r>
      <w:r>
        <w:rPr>
          <w:rFonts w:ascii="Cambria Math" w:hAnsi="Cambria Math"/>
          <w:color w:val="000000"/>
          <w:shd w:val="clear" w:color="auto" w:fill="FFFFFF"/>
        </w:rPr>
        <w:t xml:space="preserve"> (</w:t>
      </w:r>
      <w:r w:rsidRPr="005039C2">
        <w:rPr>
          <w:rFonts w:ascii="Cambria Math" w:hAnsi="Cambria Math"/>
          <w:color w:val="000000"/>
          <w:shd w:val="clear" w:color="auto" w:fill="FFFFFF"/>
        </w:rPr>
        <w:t>Table 3.3</w:t>
      </w:r>
      <w:r>
        <w:rPr>
          <w:rFonts w:ascii="Cambria Math" w:hAnsi="Cambria Math"/>
          <w:color w:val="000000"/>
          <w:shd w:val="clear" w:color="auto" w:fill="FFFFFF"/>
        </w:rPr>
        <w:t>)</w:t>
      </w:r>
      <w:r w:rsidR="003C2D7A">
        <w:rPr>
          <w:rFonts w:ascii="Cambria Math" w:hAnsi="Cambria Math"/>
          <w:color w:val="000000"/>
          <w:shd w:val="clear" w:color="auto" w:fill="FFFFFF"/>
        </w:rPr>
        <w:t>,</w:t>
      </w:r>
      <w:r>
        <w:rPr>
          <w:rFonts w:ascii="Cambria Math" w:hAnsi="Cambria Math"/>
          <w:color w:val="000000"/>
          <w:shd w:val="clear" w:color="auto" w:fill="FFFFFF"/>
        </w:rPr>
        <w:t xml:space="preserve"> was also able to identify significant (p&lt;0.05) differences in the texture of beans</w:t>
      </w:r>
      <w:r w:rsidR="00921370">
        <w:rPr>
          <w:rFonts w:ascii="Cambria Math" w:hAnsi="Cambria Math"/>
          <w:color w:val="000000"/>
          <w:shd w:val="clear" w:color="auto" w:fill="FFFFFF"/>
        </w:rPr>
        <w:t xml:space="preserve">. </w:t>
      </w:r>
      <w:r>
        <w:rPr>
          <w:rFonts w:ascii="Cambria Math" w:hAnsi="Cambria Math"/>
          <w:color w:val="000000"/>
          <w:shd w:val="clear" w:color="auto" w:fill="FFFFFF"/>
        </w:rPr>
        <w:t>The results of the individual analysis indicated the overall texture of beans from protocols 5 and 6 was significantly firmer when compared to protocols 1- 4. Beans from protocol 5 and 6 had tougher skins (1</w:t>
      </w:r>
      <w:r w:rsidRPr="00944F9E">
        <w:rPr>
          <w:rFonts w:ascii="Cambria Math" w:hAnsi="Cambria Math"/>
          <w:color w:val="000000"/>
          <w:shd w:val="clear" w:color="auto" w:fill="FFFFFF"/>
          <w:vertAlign w:val="superscript"/>
        </w:rPr>
        <w:t>st</w:t>
      </w:r>
      <w:r>
        <w:rPr>
          <w:rFonts w:ascii="Cambria Math" w:hAnsi="Cambria Math"/>
          <w:color w:val="000000"/>
          <w:shd w:val="clear" w:color="auto" w:fill="FFFFFF"/>
        </w:rPr>
        <w:t xml:space="preserve"> peak Force) (Figure 3.4) and required more force (g) for the probe to penetrate the bean flesh at 2 and 4 mm (2</w:t>
      </w:r>
      <w:r w:rsidRPr="001F2B44">
        <w:rPr>
          <w:rFonts w:ascii="Cambria Math" w:hAnsi="Cambria Math"/>
          <w:color w:val="000000"/>
          <w:shd w:val="clear" w:color="auto" w:fill="FFFFFF"/>
          <w:vertAlign w:val="superscript"/>
        </w:rPr>
        <w:t>nd</w:t>
      </w:r>
      <w:r>
        <w:rPr>
          <w:rFonts w:ascii="Cambria Math" w:hAnsi="Cambria Math"/>
          <w:color w:val="000000"/>
          <w:shd w:val="clear" w:color="auto" w:fill="FFFFFF"/>
        </w:rPr>
        <w:t xml:space="preserve"> and 3</w:t>
      </w:r>
      <w:r w:rsidRPr="001F2B44">
        <w:rPr>
          <w:rFonts w:ascii="Cambria Math" w:hAnsi="Cambria Math"/>
          <w:color w:val="000000"/>
          <w:shd w:val="clear" w:color="auto" w:fill="FFFFFF"/>
          <w:vertAlign w:val="superscript"/>
        </w:rPr>
        <w:t>rd</w:t>
      </w:r>
      <w:r>
        <w:rPr>
          <w:rFonts w:ascii="Cambria Math" w:hAnsi="Cambria Math"/>
          <w:color w:val="000000"/>
          <w:shd w:val="clear" w:color="auto" w:fill="FFFFFF"/>
        </w:rPr>
        <w:t xml:space="preserve"> peak Force respectively). Depth analysis indicated that the analyzing probe had to extend further to penetrate through the skins of beans from protocols 3 and 4. This may indicated that these beans either have increased elasticity or their skins are thicker and more preserved and less effected by the hydration and canning processes. </w:t>
      </w:r>
    </w:p>
    <w:p w:rsidR="00A8381B" w:rsidRDefault="00A8381B"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Texture analysis for beans canned in sauce, as completed by the food p</w:t>
      </w:r>
      <w:r w:rsidRPr="005039C2">
        <w:rPr>
          <w:rFonts w:ascii="Cambria Math" w:hAnsi="Cambria Math"/>
          <w:color w:val="000000"/>
          <w:shd w:val="clear" w:color="auto" w:fill="FFFFFF"/>
        </w:rPr>
        <w:t>rotein lab</w:t>
      </w:r>
      <w:r>
        <w:rPr>
          <w:rFonts w:ascii="Cambria Math" w:hAnsi="Cambria Math"/>
          <w:color w:val="000000"/>
          <w:shd w:val="clear" w:color="auto" w:fill="FFFFFF"/>
        </w:rPr>
        <w:t xml:space="preserve"> (Table 3.4), was also able to identify significant (p&lt;0.05) differences in the texture of beans. The results of the individual analysis indicated the overall texture of beans from protocols 3 -6 was significantly firmer when compared to beans hydrated b</w:t>
      </w:r>
      <w:r w:rsidR="002E40E2">
        <w:rPr>
          <w:rFonts w:ascii="Cambria Math" w:hAnsi="Cambria Math"/>
          <w:color w:val="000000"/>
          <w:shd w:val="clear" w:color="auto" w:fill="FFFFFF"/>
        </w:rPr>
        <w:t>y protocol 1. However, there were</w:t>
      </w:r>
      <w:r>
        <w:rPr>
          <w:rFonts w:ascii="Cambria Math" w:hAnsi="Cambria Math"/>
          <w:color w:val="000000"/>
          <w:shd w:val="clear" w:color="auto" w:fill="FFFFFF"/>
        </w:rPr>
        <w:t xml:space="preserve"> no significant differences (p &gt; 0.05) between the textures of beans from the current protocol (3) and the novel protocols (4- 6). Beans hydrated by protocol 6 had tougher skins (1</w:t>
      </w:r>
      <w:r w:rsidRPr="00944F9E">
        <w:rPr>
          <w:rFonts w:ascii="Cambria Math" w:hAnsi="Cambria Math"/>
          <w:color w:val="000000"/>
          <w:shd w:val="clear" w:color="auto" w:fill="FFFFFF"/>
          <w:vertAlign w:val="superscript"/>
        </w:rPr>
        <w:t>st</w:t>
      </w:r>
      <w:r w:rsidR="002E40E2">
        <w:rPr>
          <w:rFonts w:ascii="Cambria Math" w:hAnsi="Cambria Math"/>
          <w:color w:val="000000"/>
          <w:shd w:val="clear" w:color="auto" w:fill="FFFFFF"/>
        </w:rPr>
        <w:t xml:space="preserve"> peak Force) (Figure 3.4</w:t>
      </w:r>
      <w:r>
        <w:rPr>
          <w:rFonts w:ascii="Cambria Math" w:hAnsi="Cambria Math"/>
          <w:color w:val="000000"/>
          <w:shd w:val="clear" w:color="auto" w:fill="FFFFFF"/>
        </w:rPr>
        <w:t xml:space="preserve">) as compared to beans from the other protocols.  </w:t>
      </w:r>
      <w:r w:rsidR="002E40E2">
        <w:rPr>
          <w:rFonts w:ascii="Cambria Math" w:hAnsi="Cambria Math"/>
          <w:color w:val="000000"/>
          <w:shd w:val="clear" w:color="auto" w:fill="FFFFFF"/>
        </w:rPr>
        <w:t xml:space="preserve">However </w:t>
      </w:r>
      <w:r>
        <w:rPr>
          <w:rFonts w:ascii="Cambria Math" w:hAnsi="Cambria Math"/>
          <w:color w:val="000000"/>
          <w:shd w:val="clear" w:color="auto" w:fill="FFFFFF"/>
        </w:rPr>
        <w:t>at</w:t>
      </w:r>
      <w:r w:rsidR="002E40E2">
        <w:rPr>
          <w:rFonts w:ascii="Cambria Math" w:hAnsi="Cambria Math"/>
          <w:color w:val="000000"/>
          <w:shd w:val="clear" w:color="auto" w:fill="FFFFFF"/>
        </w:rPr>
        <w:t xml:space="preserve"> depths of</w:t>
      </w:r>
      <w:r>
        <w:rPr>
          <w:rFonts w:ascii="Cambria Math" w:hAnsi="Cambria Math"/>
          <w:color w:val="000000"/>
          <w:shd w:val="clear" w:color="auto" w:fill="FFFFFF"/>
        </w:rPr>
        <w:t xml:space="preserve"> 2 and 4 mm (2</w:t>
      </w:r>
      <w:r w:rsidRPr="001F2B44">
        <w:rPr>
          <w:rFonts w:ascii="Cambria Math" w:hAnsi="Cambria Math"/>
          <w:color w:val="000000"/>
          <w:shd w:val="clear" w:color="auto" w:fill="FFFFFF"/>
          <w:vertAlign w:val="superscript"/>
        </w:rPr>
        <w:t>nd</w:t>
      </w:r>
      <w:r>
        <w:rPr>
          <w:rFonts w:ascii="Cambria Math" w:hAnsi="Cambria Math"/>
          <w:color w:val="000000"/>
          <w:shd w:val="clear" w:color="auto" w:fill="FFFFFF"/>
        </w:rPr>
        <w:t xml:space="preserve"> and 3</w:t>
      </w:r>
      <w:r w:rsidRPr="001F2B44">
        <w:rPr>
          <w:rFonts w:ascii="Cambria Math" w:hAnsi="Cambria Math"/>
          <w:color w:val="000000"/>
          <w:shd w:val="clear" w:color="auto" w:fill="FFFFFF"/>
          <w:vertAlign w:val="superscript"/>
        </w:rPr>
        <w:t>rd</w:t>
      </w:r>
      <w:r w:rsidR="002E40E2">
        <w:rPr>
          <w:rFonts w:ascii="Cambria Math" w:hAnsi="Cambria Math"/>
          <w:color w:val="000000"/>
          <w:shd w:val="clear" w:color="auto" w:fill="FFFFFF"/>
        </w:rPr>
        <w:t xml:space="preserve"> peak Force respectively), protocols 3-6 showed no significant differences in texture but were overall more firm than beans from protocol 1.</w:t>
      </w:r>
      <w:r>
        <w:rPr>
          <w:rFonts w:ascii="Cambria Math" w:hAnsi="Cambria Math"/>
          <w:color w:val="000000"/>
          <w:shd w:val="clear" w:color="auto" w:fill="FFFFFF"/>
        </w:rPr>
        <w:t xml:space="preserve"> </w:t>
      </w:r>
    </w:p>
    <w:p w:rsidR="00A36E35" w:rsidRPr="003A01B2" w:rsidRDefault="00A36E35" w:rsidP="00D54667">
      <w:pPr>
        <w:pStyle w:val="Heading3"/>
        <w:ind w:firstLine="720"/>
        <w:rPr>
          <w:shd w:val="clear" w:color="auto" w:fill="FFFFFF"/>
        </w:rPr>
      </w:pPr>
      <w:bookmarkStart w:id="172" w:name="_Toc325350744"/>
      <w:r>
        <w:rPr>
          <w:shd w:val="clear" w:color="auto" w:fill="FFFFFF"/>
        </w:rPr>
        <w:t>Weight</w:t>
      </w:r>
      <w:bookmarkEnd w:id="172"/>
    </w:p>
    <w:p w:rsidR="00FA3BB1" w:rsidRDefault="00A36E35" w:rsidP="00FA3BB1">
      <w:pPr>
        <w:spacing w:line="480" w:lineRule="auto"/>
        <w:ind w:firstLine="720"/>
        <w:rPr>
          <w:rFonts w:ascii="Cambria Math" w:hAnsi="Cambria Math"/>
          <w:b/>
          <w:color w:val="000000"/>
          <w:sz w:val="28"/>
          <w:shd w:val="clear" w:color="auto" w:fill="FFFFFF"/>
        </w:rPr>
      </w:pPr>
      <w:r w:rsidRPr="00441136">
        <w:rPr>
          <w:rFonts w:ascii="Cambria Math" w:hAnsi="Cambria Math"/>
          <w:color w:val="000000"/>
          <w:shd w:val="clear" w:color="auto" w:fill="FFFFFF"/>
        </w:rPr>
        <w:t>The weight of beans canned in both brine and sauce can be found in Table 3.</w:t>
      </w:r>
      <w:r w:rsidR="002E40E2">
        <w:rPr>
          <w:rFonts w:ascii="Cambria Math" w:hAnsi="Cambria Math"/>
          <w:color w:val="000000"/>
          <w:shd w:val="clear" w:color="auto" w:fill="FFFFFF"/>
        </w:rPr>
        <w:t>5</w:t>
      </w:r>
      <w:r w:rsidRPr="00441136">
        <w:rPr>
          <w:rFonts w:ascii="Cambria Math" w:hAnsi="Cambria Math"/>
          <w:color w:val="000000"/>
          <w:shd w:val="clear" w:color="auto" w:fill="FFFFFF"/>
        </w:rPr>
        <w:t>. For those samples canned in brine</w:t>
      </w:r>
      <w:r w:rsidR="00FA3BB1">
        <w:rPr>
          <w:rFonts w:ascii="Cambria Math" w:hAnsi="Cambria Math"/>
          <w:color w:val="000000"/>
          <w:shd w:val="clear" w:color="auto" w:fill="FFFFFF"/>
        </w:rPr>
        <w:t xml:space="preserve">, beans hydrated by </w:t>
      </w:r>
      <w:r w:rsidRPr="00441136">
        <w:rPr>
          <w:rFonts w:ascii="Cambria Math" w:hAnsi="Cambria Math"/>
          <w:color w:val="000000"/>
          <w:shd w:val="clear" w:color="auto" w:fill="FFFFFF"/>
        </w:rPr>
        <w:t xml:space="preserve">protocol 1 weighed </w:t>
      </w:r>
      <w:r w:rsidR="00FA3BB1">
        <w:rPr>
          <w:rFonts w:ascii="Cambria Math" w:hAnsi="Cambria Math"/>
          <w:color w:val="000000"/>
          <w:shd w:val="clear" w:color="auto" w:fill="FFFFFF"/>
        </w:rPr>
        <w:t>significantly more at 8.23 g while beans hydrated by protocol 3</w:t>
      </w:r>
      <w:r w:rsidR="00912C5F">
        <w:rPr>
          <w:rFonts w:ascii="Cambria Math" w:hAnsi="Cambria Math"/>
          <w:color w:val="000000"/>
          <w:shd w:val="clear" w:color="auto" w:fill="FFFFFF"/>
        </w:rPr>
        <w:t>-6 were statistically the same</w:t>
      </w:r>
      <w:r w:rsidR="00FA3BB1">
        <w:rPr>
          <w:rFonts w:ascii="Cambria Math" w:hAnsi="Cambria Math"/>
          <w:color w:val="000000"/>
          <w:shd w:val="clear" w:color="auto" w:fill="FFFFFF"/>
        </w:rPr>
        <w:t xml:space="preserve">. </w:t>
      </w:r>
      <w:r w:rsidRPr="00441136">
        <w:rPr>
          <w:rFonts w:ascii="Cambria Math" w:hAnsi="Cambria Math"/>
          <w:color w:val="000000"/>
          <w:shd w:val="clear" w:color="auto" w:fill="FFFFFF"/>
        </w:rPr>
        <w:t>For</w:t>
      </w:r>
      <w:r>
        <w:rPr>
          <w:rFonts w:ascii="Cambria Math" w:hAnsi="Cambria Math"/>
          <w:color w:val="000000"/>
          <w:shd w:val="clear" w:color="auto" w:fill="FFFFFF"/>
        </w:rPr>
        <w:t xml:space="preserve"> beans canned in the baked bean sauce, </w:t>
      </w:r>
      <w:r w:rsidR="00FA3BB1">
        <w:rPr>
          <w:rFonts w:ascii="Cambria Math" w:hAnsi="Cambria Math"/>
          <w:color w:val="000000"/>
          <w:shd w:val="clear" w:color="auto" w:fill="FFFFFF"/>
        </w:rPr>
        <w:t xml:space="preserve">there was no significant </w:t>
      </w:r>
      <w:r>
        <w:rPr>
          <w:rFonts w:ascii="Cambria Math" w:hAnsi="Cambria Math"/>
          <w:color w:val="000000"/>
          <w:shd w:val="clear" w:color="auto" w:fill="FFFFFF"/>
        </w:rPr>
        <w:t xml:space="preserve">weight differences </w:t>
      </w:r>
      <w:r w:rsidR="00FA3BB1">
        <w:rPr>
          <w:rFonts w:ascii="Cambria Math" w:hAnsi="Cambria Math"/>
          <w:color w:val="000000"/>
          <w:shd w:val="clear" w:color="auto" w:fill="FFFFFF"/>
        </w:rPr>
        <w:t xml:space="preserve">observed. </w:t>
      </w:r>
      <w:r w:rsidR="00B66912">
        <w:rPr>
          <w:rFonts w:ascii="Cambria Math" w:hAnsi="Cambria Math"/>
          <w:color w:val="000000"/>
          <w:shd w:val="clear" w:color="auto" w:fill="FFFFFF"/>
        </w:rPr>
        <w:t xml:space="preserve">The reason for larger weight in brined beans hydrated by protocol 1 is probably in gelatinization of starch during thermal processing in cans. In other samples (from protocols 3 to 6) gelatinization was completed during hydration and starch granules remained with decreased swelling potential. </w:t>
      </w:r>
    </w:p>
    <w:p w:rsidR="00A36E35" w:rsidRPr="003156F0" w:rsidRDefault="00A36E35" w:rsidP="00C46D1E">
      <w:pPr>
        <w:pStyle w:val="Heading3"/>
        <w:rPr>
          <w:shd w:val="clear" w:color="auto" w:fill="FFFFFF"/>
        </w:rPr>
      </w:pPr>
      <w:bookmarkStart w:id="173" w:name="_Toc325350745"/>
      <w:r w:rsidRPr="003156F0">
        <w:rPr>
          <w:shd w:val="clear" w:color="auto" w:fill="FFFFFF"/>
        </w:rPr>
        <w:t>Starch Analysis</w:t>
      </w:r>
      <w:bookmarkEnd w:id="173"/>
      <w:r w:rsidRPr="003156F0">
        <w:rPr>
          <w:shd w:val="clear" w:color="auto" w:fill="FFFFFF"/>
        </w:rPr>
        <w:t xml:space="preserve"> </w:t>
      </w:r>
    </w:p>
    <w:p w:rsidR="00A36E35" w:rsidRDefault="00A36E35" w:rsidP="00D54667">
      <w:pPr>
        <w:pStyle w:val="Heading3"/>
        <w:ind w:firstLine="720"/>
        <w:rPr>
          <w:shd w:val="clear" w:color="auto" w:fill="FFFFFF"/>
        </w:rPr>
      </w:pPr>
      <w:bookmarkStart w:id="174" w:name="_Toc325350746"/>
      <w:r w:rsidRPr="003156F0">
        <w:rPr>
          <w:shd w:val="clear" w:color="auto" w:fill="FFFFFF"/>
        </w:rPr>
        <w:t>Starch Isolation Yield</w:t>
      </w:r>
      <w:bookmarkEnd w:id="174"/>
    </w:p>
    <w:p w:rsidR="00FA3BB1" w:rsidRPr="004B45F3" w:rsidRDefault="00FA3BB1" w:rsidP="00A36E35">
      <w:pPr>
        <w:ind w:firstLine="720"/>
        <w:rPr>
          <w:rFonts w:ascii="Cambria Math" w:hAnsi="Cambria Math"/>
          <w:b/>
          <w:color w:val="000000"/>
          <w:shd w:val="clear" w:color="auto" w:fill="FFFFFF"/>
        </w:rPr>
      </w:pPr>
    </w:p>
    <w:p w:rsidR="00A36E35" w:rsidRDefault="00A36E35"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The yield for starch isolated from beans canned in brine so</w:t>
      </w:r>
      <w:r w:rsidR="002E40E2">
        <w:rPr>
          <w:rFonts w:ascii="Cambria Math" w:hAnsi="Cambria Math"/>
          <w:color w:val="000000"/>
          <w:shd w:val="clear" w:color="auto" w:fill="FFFFFF"/>
        </w:rPr>
        <w:t>lution can be found in Table 3.6</w:t>
      </w:r>
      <w:r>
        <w:rPr>
          <w:rFonts w:ascii="Cambria Math" w:hAnsi="Cambria Math"/>
          <w:color w:val="000000"/>
          <w:shd w:val="clear" w:color="auto" w:fill="FFFFFF"/>
        </w:rPr>
        <w:t xml:space="preserve">. </w:t>
      </w:r>
      <w:r w:rsidRPr="004B45F3">
        <w:rPr>
          <w:rFonts w:ascii="Cambria Math" w:hAnsi="Cambria Math"/>
          <w:color w:val="000000"/>
          <w:shd w:val="clear" w:color="auto" w:fill="FFFFFF"/>
        </w:rPr>
        <w:t xml:space="preserve"> On average, the highest amount of starch was isolated from beans from protocol </w:t>
      </w:r>
      <w:r>
        <w:rPr>
          <w:rFonts w:ascii="Cambria Math" w:hAnsi="Cambria Math"/>
          <w:color w:val="000000"/>
          <w:shd w:val="clear" w:color="auto" w:fill="FFFFFF"/>
        </w:rPr>
        <w:t>3 while beans from protocol 4</w:t>
      </w:r>
      <w:r w:rsidRPr="004B45F3">
        <w:rPr>
          <w:rFonts w:ascii="Cambria Math" w:hAnsi="Cambria Math"/>
          <w:color w:val="000000"/>
          <w:shd w:val="clear" w:color="auto" w:fill="FFFFFF"/>
        </w:rPr>
        <w:t xml:space="preserve"> yielded the least amount</w:t>
      </w:r>
      <w:r w:rsidR="00E859D2">
        <w:rPr>
          <w:rFonts w:ascii="Cambria Math" w:hAnsi="Cambria Math"/>
          <w:color w:val="000000"/>
          <w:shd w:val="clear" w:color="auto" w:fill="FFFFFF"/>
        </w:rPr>
        <w:t>; however, there were no significant differences determined in the yield from protocols</w:t>
      </w:r>
      <w:r w:rsidRPr="004B45F3">
        <w:rPr>
          <w:rFonts w:ascii="Cambria Math" w:hAnsi="Cambria Math"/>
          <w:color w:val="000000"/>
          <w:shd w:val="clear" w:color="auto" w:fill="FFFFFF"/>
        </w:rPr>
        <w:t>.</w:t>
      </w:r>
      <w:r>
        <w:rPr>
          <w:rFonts w:ascii="Cambria Math" w:hAnsi="Cambria Math"/>
          <w:color w:val="000000"/>
          <w:shd w:val="clear" w:color="auto" w:fill="FFFFFF"/>
        </w:rPr>
        <w:t xml:space="preserve"> Results from pro</w:t>
      </w:r>
      <w:r w:rsidR="002E40E2">
        <w:rPr>
          <w:rFonts w:ascii="Cambria Math" w:hAnsi="Cambria Math"/>
          <w:color w:val="000000"/>
          <w:shd w:val="clear" w:color="auto" w:fill="FFFFFF"/>
        </w:rPr>
        <w:t>ducts canned in sauce (Table 3.7</w:t>
      </w:r>
      <w:r>
        <w:rPr>
          <w:rFonts w:ascii="Cambria Math" w:hAnsi="Cambria Math"/>
          <w:color w:val="000000"/>
          <w:shd w:val="clear" w:color="auto" w:fill="FFFFFF"/>
        </w:rPr>
        <w:t>) show that a very low amount of starch, when compared to post hydration and brine products, was isolated from all protocols. The yield for brine products was</w:t>
      </w:r>
      <w:r w:rsidRPr="004B45F3">
        <w:rPr>
          <w:rFonts w:ascii="Cambria Math" w:hAnsi="Cambria Math"/>
          <w:color w:val="000000"/>
          <w:shd w:val="clear" w:color="auto" w:fill="FFFFFF"/>
        </w:rPr>
        <w:t xml:space="preserve"> slightly lower than the 30-53% range of starch isolation seen in other legume studies that focused on chickpeas, black beans, lentils, </w:t>
      </w:r>
      <w:proofErr w:type="spellStart"/>
      <w:r w:rsidRPr="004B45F3">
        <w:rPr>
          <w:rFonts w:ascii="Cambria Math" w:hAnsi="Cambria Math"/>
          <w:color w:val="000000"/>
          <w:shd w:val="clear" w:color="auto" w:fill="FFFFFF"/>
        </w:rPr>
        <w:t>faba</w:t>
      </w:r>
      <w:proofErr w:type="spellEnd"/>
      <w:r w:rsidRPr="004B45F3">
        <w:rPr>
          <w:rFonts w:ascii="Cambria Math" w:hAnsi="Cambria Math"/>
          <w:color w:val="000000"/>
          <w:shd w:val="clear" w:color="auto" w:fill="FFFFFF"/>
        </w:rPr>
        <w:t xml:space="preserve"> beans, and </w:t>
      </w:r>
      <w:proofErr w:type="spellStart"/>
      <w:r w:rsidRPr="004B45F3">
        <w:rPr>
          <w:rFonts w:ascii="Cambria Math" w:hAnsi="Cambria Math"/>
          <w:color w:val="000000"/>
          <w:shd w:val="clear" w:color="auto" w:fill="FFFFFF"/>
        </w:rPr>
        <w:t>mung</w:t>
      </w:r>
      <w:proofErr w:type="spellEnd"/>
      <w:r w:rsidRPr="004B45F3">
        <w:rPr>
          <w:rFonts w:ascii="Cambria Math" w:hAnsi="Cambria Math"/>
          <w:color w:val="000000"/>
          <w:shd w:val="clear" w:color="auto" w:fill="FFFFFF"/>
        </w:rPr>
        <w:t xml:space="preserve"> beans </w:t>
      </w:r>
      <w:r w:rsidR="00936EBA" w:rsidRPr="004B45F3">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OTsgSG9vdmVyIGFuZCBTb3N1bHNraSAxOTkxOyBIb292ZXIgYW5kIFJhdG5heWFrZSAyMDAyOyBM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OTsgSG9vdmVyIGFuZCBTb3N1bHNraSAxOTkxOyBIb292ZXIgYW5kIFJhdG5heWFrZSAyMDAyOyBM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4B45F3">
        <w:rPr>
          <w:rFonts w:ascii="Cambria Math" w:hAnsi="Cambria Math"/>
          <w:color w:val="000000"/>
          <w:shd w:val="clear" w:color="auto" w:fill="FFFFFF"/>
        </w:rPr>
      </w:r>
      <w:r w:rsidR="00936EBA" w:rsidRPr="004B45F3">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(Fernandez and Berry 1989; Hoover and Sosulski 1991; Hoover and Ratnayake 2002; Lai and Varriano-Marston 1979; Naivikul 1977; Yañez-Farias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1997)</w:t>
      </w:r>
      <w:r w:rsidR="00936EBA" w:rsidRPr="004B45F3">
        <w:rPr>
          <w:rFonts w:ascii="Cambria Math" w:hAnsi="Cambria Math"/>
          <w:color w:val="000000"/>
          <w:shd w:val="clear" w:color="auto" w:fill="FFFFFF"/>
        </w:rPr>
        <w:fldChar w:fldCharType="end"/>
      </w:r>
      <w:r w:rsidRPr="004B45F3">
        <w:rPr>
          <w:rFonts w:ascii="Cambria Math" w:hAnsi="Cambria Math"/>
          <w:color w:val="000000"/>
          <w:shd w:val="clear" w:color="auto" w:fill="FFFFFF"/>
        </w:rPr>
        <w:t xml:space="preserve">. </w:t>
      </w:r>
      <w:r>
        <w:rPr>
          <w:rFonts w:ascii="Cambria Math" w:hAnsi="Cambria Math"/>
          <w:color w:val="000000"/>
          <w:shd w:val="clear" w:color="auto" w:fill="FFFFFF"/>
        </w:rPr>
        <w:t xml:space="preserve">This was expected since the amount of starch isolated after hydration was also lower than expected. The amount of starch extracted from canned brine products </w:t>
      </w:r>
      <w:r w:rsidRPr="004B45F3">
        <w:rPr>
          <w:rFonts w:ascii="Cambria Math" w:hAnsi="Cambria Math"/>
          <w:color w:val="000000"/>
          <w:shd w:val="clear" w:color="auto" w:fill="FFFFFF"/>
        </w:rPr>
        <w:t xml:space="preserve">were consistent with </w:t>
      </w:r>
      <w:r>
        <w:rPr>
          <w:rFonts w:ascii="Cambria Math" w:hAnsi="Cambria Math"/>
          <w:color w:val="000000"/>
          <w:shd w:val="clear" w:color="auto" w:fill="FFFFFF"/>
        </w:rPr>
        <w:t xml:space="preserve">other experiments that </w:t>
      </w:r>
      <w:r w:rsidRPr="004B45F3">
        <w:rPr>
          <w:rFonts w:ascii="Cambria Math" w:hAnsi="Cambria Math"/>
          <w:color w:val="000000"/>
          <w:shd w:val="clear" w:color="auto" w:fill="FFFFFF"/>
        </w:rPr>
        <w:t xml:space="preserve">focused on </w:t>
      </w:r>
      <w:proofErr w:type="spellStart"/>
      <w:r w:rsidRPr="004B45F3">
        <w:rPr>
          <w:rFonts w:ascii="Cambria Math" w:hAnsi="Cambria Math"/>
          <w:i/>
          <w:color w:val="000000"/>
          <w:shd w:val="clear" w:color="auto" w:fill="FFFFFF"/>
        </w:rPr>
        <w:t>Phaseolus</w:t>
      </w:r>
      <w:proofErr w:type="spellEnd"/>
      <w:r w:rsidRPr="004B45F3">
        <w:rPr>
          <w:rFonts w:ascii="Cambria Math" w:hAnsi="Cambria Math"/>
          <w:i/>
          <w:color w:val="000000"/>
          <w:shd w:val="clear" w:color="auto" w:fill="FFFFFF"/>
        </w:rPr>
        <w:t xml:space="preserve"> </w:t>
      </w:r>
      <w:proofErr w:type="spellStart"/>
      <w:r w:rsidRPr="004B45F3">
        <w:rPr>
          <w:rFonts w:ascii="Cambria Math" w:hAnsi="Cambria Math"/>
          <w:i/>
          <w:color w:val="000000"/>
          <w:shd w:val="clear" w:color="auto" w:fill="FFFFFF"/>
        </w:rPr>
        <w:t>vulgaris</w:t>
      </w:r>
      <w:proofErr w:type="spellEnd"/>
      <w:r w:rsidRPr="004B45F3">
        <w:rPr>
          <w:rFonts w:ascii="Cambria Math" w:hAnsi="Cambria Math"/>
          <w:i/>
          <w:color w:val="000000"/>
          <w:shd w:val="clear" w:color="auto" w:fill="FFFFFF"/>
        </w:rPr>
        <w:t xml:space="preserve"> </w:t>
      </w:r>
      <w:r w:rsidRPr="004B45F3">
        <w:rPr>
          <w:rFonts w:ascii="Cambria Math" w:hAnsi="Cambria Math"/>
          <w:color w:val="000000"/>
          <w:shd w:val="clear" w:color="auto" w:fill="FFFFFF"/>
        </w:rPr>
        <w:t>biotypes</w:t>
      </w:r>
      <w:r>
        <w:rPr>
          <w:rFonts w:ascii="Cambria Math" w:hAnsi="Cambria Math"/>
          <w:i/>
          <w:color w:val="000000"/>
          <w:shd w:val="clear" w:color="auto" w:fill="FFFFFF"/>
        </w:rPr>
        <w:t xml:space="preserve"> </w:t>
      </w:r>
      <w:r>
        <w:rPr>
          <w:rFonts w:ascii="Cambria Math" w:hAnsi="Cambria Math"/>
          <w:color w:val="000000"/>
          <w:shd w:val="clear" w:color="auto" w:fill="FFFFFF"/>
        </w:rPr>
        <w:t xml:space="preserve">and demonstrated a </w:t>
      </w:r>
      <w:r w:rsidRPr="004B45F3">
        <w:rPr>
          <w:rFonts w:ascii="Cambria Math" w:hAnsi="Cambria Math"/>
          <w:color w:val="000000"/>
          <w:shd w:val="clear" w:color="auto" w:fill="FFFFFF"/>
        </w:rPr>
        <w:t xml:space="preserve">range of 21-32% starch extraction </w:t>
      </w:r>
      <w:r w:rsidR="00936EBA" w:rsidRPr="004B45F3">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OTsgSG9vdmVyIGFuZCBTb3N1bHNraSAxOTg1OyBIb292ZXIgYW5kIFJhdG5heWFrZSAyMDAyOyBT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PEVuZE5vdGU+PENpdGU+PEF1dGhvcj5GZXJuYW5kZXo8L0F1dGhvcj48WWVhcj4xOTg5PC9ZZWFy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4B45F3">
        <w:rPr>
          <w:rFonts w:ascii="Cambria Math" w:hAnsi="Cambria Math"/>
          <w:color w:val="000000"/>
          <w:shd w:val="clear" w:color="auto" w:fill="FFFFFF"/>
        </w:rPr>
      </w:r>
      <w:r w:rsidR="00936EBA" w:rsidRPr="004B45F3">
        <w:rPr>
          <w:rFonts w:ascii="Cambria Math" w:hAnsi="Cambria Math"/>
          <w:color w:val="000000"/>
          <w:shd w:val="clear" w:color="auto" w:fill="FFFFFF"/>
        </w:rPr>
        <w:fldChar w:fldCharType="separate"/>
      </w:r>
      <w:r>
        <w:rPr>
          <w:rFonts w:ascii="Cambria Math" w:hAnsi="Cambria Math"/>
          <w:noProof/>
          <w:color w:val="000000"/>
          <w:shd w:val="clear" w:color="auto" w:fill="FFFFFF"/>
        </w:rPr>
        <w:t>(Fernandez and Berry 1989; Hoover and Sosulski 1985; Hoover and Ratnayake 2002; Sathe and Salunkhe 1981; Yañez-Farias et al. 1997)</w:t>
      </w:r>
      <w:r w:rsidR="00936EBA" w:rsidRPr="004B45F3">
        <w:rPr>
          <w:rFonts w:ascii="Cambria Math" w:hAnsi="Cambria Math"/>
          <w:color w:val="000000"/>
          <w:shd w:val="clear" w:color="auto" w:fill="FFFFFF"/>
        </w:rPr>
        <w:fldChar w:fldCharType="end"/>
      </w:r>
      <w:r w:rsidRPr="004B45F3">
        <w:rPr>
          <w:rFonts w:ascii="Cambria Math" w:hAnsi="Cambria Math"/>
          <w:color w:val="000000"/>
          <w:shd w:val="clear" w:color="auto" w:fill="FFFFFF"/>
        </w:rPr>
        <w:t>.</w:t>
      </w:r>
      <w:r>
        <w:rPr>
          <w:rFonts w:ascii="Cambria Math" w:hAnsi="Cambria Math"/>
          <w:color w:val="000000"/>
          <w:shd w:val="clear" w:color="auto" w:fill="FFFFFF"/>
        </w:rPr>
        <w:t xml:space="preserve"> The low amount of starch isolated from sauce products may be due to several factors. Prolonged thermal process, such as the one used for sauce products, could have facilitated a substantial leaching for amylose and amylopectin from starch granules into the sauce. Furthermore, the extreme treatment could have resulting in severely damaged starch granules which may have been excluded by the sieve step of the isolation process.  </w:t>
      </w:r>
    </w:p>
    <w:p w:rsidR="00C72C0E" w:rsidRPr="004B45F3" w:rsidRDefault="00A36E35" w:rsidP="008760CB">
      <w:pPr>
        <w:spacing w:line="480" w:lineRule="auto"/>
        <w:ind w:firstLine="720"/>
        <w:rPr>
          <w:rFonts w:ascii="Cambria Math" w:hAnsi="Cambria Math"/>
          <w:color w:val="000000"/>
          <w:shd w:val="clear" w:color="auto" w:fill="FFFFFF"/>
        </w:rPr>
      </w:pPr>
      <w:r w:rsidRPr="0040760E">
        <w:rPr>
          <w:rFonts w:ascii="Cambria Math" w:hAnsi="Cambria Math"/>
          <w:color w:val="000000"/>
          <w:shd w:val="clear" w:color="auto" w:fill="FFFFFF"/>
        </w:rPr>
        <w:t xml:space="preserve">As with starch isolation from post hydration samples, the extraction of starch from navy beans was difficult which is expected to be the result of the high fine fiber and protein content </w:t>
      </w:r>
      <w:r w:rsidR="00936EBA" w:rsidRPr="0040760E">
        <w:rPr>
          <w:rFonts w:ascii="Cambria Math" w:hAnsi="Cambria Math"/>
          <w:color w:val="000000"/>
          <w:shd w:val="clear" w:color="auto" w:fill="FFFFFF"/>
        </w:rPr>
        <w:fldChar w:fldCharType="begin">
          <w:fldData xml:space="preserve">PEVuZE5vdGU+PENpdGU+PEF1dGhvcj5HdWpza2E8L0F1dGhvcj48WWVhcj4xOTk0PC9ZZWFyPjxJ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=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PEVuZE5vdGU+PENpdGU+PEF1dGhvcj5HdWpza2E8L0F1dGhvcj48WWVhcj4xOTk0PC9ZZWFyPjxJ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=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40760E">
        <w:rPr>
          <w:rFonts w:ascii="Cambria Math" w:hAnsi="Cambria Math"/>
          <w:color w:val="000000"/>
          <w:shd w:val="clear" w:color="auto" w:fill="FFFFFF"/>
        </w:rPr>
      </w:r>
      <w:r w:rsidR="00936EBA" w:rsidRPr="0040760E">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(Gujska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1994; Hoover and Sosulski 1985; Hoover and Ratnayake 2002; Robertson and Frazier 1978; Sathe and Salunkhe 1981)</w:t>
      </w:r>
      <w:r w:rsidR="00936EBA" w:rsidRPr="0040760E">
        <w:rPr>
          <w:rFonts w:ascii="Cambria Math" w:hAnsi="Cambria Math"/>
          <w:color w:val="000000"/>
          <w:shd w:val="clear" w:color="auto" w:fill="FFFFFF"/>
        </w:rPr>
        <w:fldChar w:fldCharType="end"/>
      </w:r>
      <w:r w:rsidRPr="0040760E">
        <w:rPr>
          <w:rFonts w:ascii="Cambria Math" w:hAnsi="Cambria Math"/>
          <w:color w:val="000000"/>
          <w:shd w:val="clear" w:color="auto" w:fill="FFFFFF"/>
        </w:rPr>
        <w:t xml:space="preserve">. However, effects that the matrix of proteins and complex carbohydrates (30% of the bean) such as </w:t>
      </w:r>
      <w:proofErr w:type="spellStart"/>
      <w:r w:rsidRPr="0040760E">
        <w:rPr>
          <w:rFonts w:ascii="Cambria Math" w:hAnsi="Cambria Math"/>
          <w:color w:val="000000"/>
          <w:shd w:val="clear" w:color="auto" w:fill="FFFFFF"/>
        </w:rPr>
        <w:t>raffinose</w:t>
      </w:r>
      <w:proofErr w:type="spellEnd"/>
      <w:r w:rsidRPr="0040760E">
        <w:rPr>
          <w:rFonts w:ascii="Cambria Math" w:hAnsi="Cambria Math"/>
          <w:color w:val="000000"/>
          <w:shd w:val="clear" w:color="auto" w:fill="FFFFFF"/>
        </w:rPr>
        <w:t xml:space="preserve">, </w:t>
      </w:r>
      <w:proofErr w:type="spellStart"/>
      <w:r w:rsidRPr="0040760E">
        <w:rPr>
          <w:rFonts w:ascii="Cambria Math" w:hAnsi="Cambria Math"/>
          <w:color w:val="000000"/>
          <w:shd w:val="clear" w:color="auto" w:fill="FFFFFF"/>
        </w:rPr>
        <w:t>stachyose</w:t>
      </w:r>
      <w:proofErr w:type="spellEnd"/>
      <w:r w:rsidRPr="0040760E">
        <w:rPr>
          <w:rFonts w:ascii="Cambria Math" w:hAnsi="Cambria Math"/>
          <w:color w:val="000000"/>
          <w:shd w:val="clear" w:color="auto" w:fill="FFFFFF"/>
        </w:rPr>
        <w:t xml:space="preserve">, </w:t>
      </w:r>
      <w:proofErr w:type="spellStart"/>
      <w:r w:rsidRPr="0040760E">
        <w:rPr>
          <w:rFonts w:ascii="Cambria Math" w:hAnsi="Cambria Math"/>
          <w:color w:val="000000"/>
          <w:shd w:val="clear" w:color="auto" w:fill="FFFFFF"/>
        </w:rPr>
        <w:t>verbascos</w:t>
      </w:r>
      <w:r w:rsidR="00B66912">
        <w:rPr>
          <w:rFonts w:ascii="Cambria Math" w:hAnsi="Cambria Math"/>
          <w:color w:val="000000"/>
          <w:shd w:val="clear" w:color="auto" w:fill="FFFFFF"/>
        </w:rPr>
        <w:t>e</w:t>
      </w:r>
      <w:proofErr w:type="spellEnd"/>
      <w:r w:rsidRPr="0040760E">
        <w:rPr>
          <w:rFonts w:ascii="Cambria Math" w:hAnsi="Cambria Math"/>
          <w:color w:val="000000"/>
          <w:shd w:val="clear" w:color="auto" w:fill="FFFFFF"/>
        </w:rPr>
        <w:t xml:space="preserve">, </w:t>
      </w:r>
      <w:proofErr w:type="spellStart"/>
      <w:r w:rsidRPr="0040760E">
        <w:rPr>
          <w:rFonts w:ascii="Cambria Math" w:hAnsi="Cambria Math"/>
          <w:color w:val="000000"/>
          <w:shd w:val="clear" w:color="auto" w:fill="FFFFFF"/>
        </w:rPr>
        <w:t>aribnose</w:t>
      </w:r>
      <w:proofErr w:type="spellEnd"/>
      <w:r w:rsidRPr="0040760E">
        <w:rPr>
          <w:rFonts w:ascii="Cambria Math" w:hAnsi="Cambria Math"/>
          <w:color w:val="000000"/>
          <w:shd w:val="clear" w:color="auto" w:fill="FFFFFF"/>
        </w:rPr>
        <w:t xml:space="preserve">, </w:t>
      </w:r>
      <w:proofErr w:type="spellStart"/>
      <w:r w:rsidRPr="0040760E">
        <w:rPr>
          <w:rFonts w:ascii="Cambria Math" w:hAnsi="Cambria Math"/>
          <w:color w:val="000000"/>
          <w:shd w:val="clear" w:color="auto" w:fill="FFFFFF"/>
        </w:rPr>
        <w:t>xylose</w:t>
      </w:r>
      <w:proofErr w:type="spellEnd"/>
      <w:r w:rsidRPr="0040760E">
        <w:rPr>
          <w:rFonts w:ascii="Cambria Math" w:hAnsi="Cambria Math"/>
          <w:color w:val="000000"/>
          <w:shd w:val="clear" w:color="auto" w:fill="FFFFFF"/>
        </w:rPr>
        <w:t xml:space="preserve">, cellulose, and hemicelluloses plays on starch isolation is expected to be less due to damage of the matrix during the moist heat process </w:t>
      </w:r>
      <w:r w:rsidR="00936EBA" w:rsidRPr="0040760E">
        <w:rPr>
          <w:rFonts w:ascii="Cambria Math" w:hAnsi="Cambria Math"/>
          <w:color w:val="000000"/>
          <w:shd w:val="clear" w:color="auto" w:fill="FFFFFF"/>
        </w:rPr>
        <w:fldChar w:fldCharType="begin">
          <w:fldData xml:space="preserve">PEVuZE5vdGU+PENpdGU+PEF1dGhvcj5LdXJ0em1hbjwvQXV0aG9yPjxZZWFyPjE5NzA8L1llYXI+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PEVuZE5vdGU+PENpdGU+PEF1dGhvcj5LdXJ0em1hbjwvQXV0aG9yPjxZZWFyPjE5NzA8L1llYXI+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sidRPr="0040760E">
        <w:rPr>
          <w:rFonts w:ascii="Cambria Math" w:hAnsi="Cambria Math"/>
          <w:color w:val="000000"/>
          <w:shd w:val="clear" w:color="auto" w:fill="FFFFFF"/>
        </w:rPr>
      </w:r>
      <w:r w:rsidR="00936EBA" w:rsidRPr="0040760E">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(Kurtzman and Halbrook 1970; Rackis Joseph 1975; Srisuma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 xml:space="preserve">1991; Thorne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1983)</w:t>
      </w:r>
      <w:r w:rsidR="00936EBA" w:rsidRPr="0040760E">
        <w:rPr>
          <w:rFonts w:ascii="Cambria Math" w:hAnsi="Cambria Math"/>
          <w:color w:val="000000"/>
          <w:shd w:val="clear" w:color="auto" w:fill="FFFFFF"/>
        </w:rPr>
        <w:fldChar w:fldCharType="end"/>
      </w:r>
      <w:r w:rsidRPr="0040760E">
        <w:rPr>
          <w:rFonts w:ascii="Cambria Math" w:hAnsi="Cambria Math"/>
          <w:color w:val="000000"/>
          <w:shd w:val="clear" w:color="auto" w:fill="FFFFFF"/>
        </w:rPr>
        <w:t>. Following each aqueous alkali solution step of the extraction procedure in both the brine and sauce samples, a brown mucilage layer of flocculent proteins and fiber was manifested atop the starch pellet following centrifugation and was removed manually  using a spatula</w:t>
      </w:r>
      <w:r w:rsidR="00936EBA" w:rsidRPr="0040760E">
        <w:rPr>
          <w:rFonts w:ascii="Cambria Math" w:hAnsi="Cambria Math"/>
          <w:color w:val="000000"/>
          <w:shd w:val="clear" w:color="auto" w:fill="FFFFFF"/>
        </w:rPr>
        <w:fldChar w:fldCharType="begin"/>
      </w:r>
      <w:r w:rsidRPr="0040760E">
        <w:rPr>
          <w:rFonts w:ascii="Cambria Math" w:hAnsi="Cambria Math"/>
          <w:color w:val="000000"/>
          <w:shd w:val="clear" w:color="auto" w:fill="FFFFFF"/>
        </w:rPr>
        <w:instrText xml:space="preserve"> ADDIN EN.CITE &lt;EndNote&gt;&lt;Cite&gt;&lt;Author&gt;Vasanthan&lt;/Author&gt;&lt;Year&gt;2001&lt;/Year&gt;&lt;RecNum&gt;69&lt;/RecNum&gt;&lt;DisplayText&gt;(Vasanthan 2001)&lt;/DisplayText&gt;&lt;record&gt;&lt;rec-number&gt;69&lt;/rec-number&gt;&lt;foreign-keys&gt;&lt;key app="EN" db-id="5sspfr9a8xtsw5eax9rxrezjdfv5sdaa02az"&gt;69&lt;/key&gt;&lt;/foreign-keys&gt;&lt;ref-type name="Book Section"&gt;5&lt;/ref-type&gt;&lt;contributors&gt;&lt;authors&gt;&lt;author&gt;Vasanthan, Thava&lt;/author&gt;&lt;/authors&gt;&lt;/contributors&gt;&lt;titles&gt;&lt;title&gt;Overview of Laboratory Isolation of Starch from Plant Materials&lt;/title&gt;&lt;secondary-title&gt;Current Protocols in Food Analytical Chemistry&lt;/secondary-title&gt;&lt;/titles&gt;&lt;dates&gt;&lt;year&gt;2001&lt;/year&gt;&lt;/dates&gt;&lt;publisher&gt;John Wiley &amp;amp; Sons, Inc.&lt;/publisher&gt;&lt;isbn&gt;9780471142911&lt;/isbn&gt;&lt;urls&gt;&lt;related-urls&gt;&lt;url&gt;http://dx.doi.org/10.1002/0471142913.fae0201s00&lt;/url&gt;&lt;/related-urls&gt;&lt;/urls&gt;&lt;electronic-resource-num&gt;10.1002/0471142913.fae0201s00&lt;/electronic-resource-num&gt;&lt;/record&gt;&lt;/Cite&gt;&lt;/EndNote&gt;</w:instrText>
      </w:r>
      <w:r w:rsidR="00936EBA" w:rsidRPr="0040760E">
        <w:rPr>
          <w:rFonts w:ascii="Cambria Math" w:hAnsi="Cambria Math"/>
          <w:color w:val="000000"/>
          <w:shd w:val="clear" w:color="auto" w:fill="FFFFFF"/>
        </w:rPr>
        <w:fldChar w:fldCharType="separate"/>
      </w:r>
      <w:r w:rsidRPr="0040760E">
        <w:rPr>
          <w:rFonts w:ascii="Cambria Math" w:hAnsi="Cambria Math"/>
          <w:noProof/>
          <w:color w:val="000000"/>
          <w:shd w:val="clear" w:color="auto" w:fill="FFFFFF"/>
        </w:rPr>
        <w:t>(</w:t>
      </w:r>
      <w:proofErr w:type="spellStart"/>
      <w:r w:rsidRPr="0040760E">
        <w:rPr>
          <w:rFonts w:ascii="Cambria Math" w:hAnsi="Cambria Math"/>
          <w:noProof/>
          <w:color w:val="000000"/>
          <w:shd w:val="clear" w:color="auto" w:fill="FFFFFF"/>
        </w:rPr>
        <w:t>Vasanthan</w:t>
      </w:r>
      <w:proofErr w:type="spellEnd"/>
      <w:r w:rsidRPr="0040760E">
        <w:rPr>
          <w:rFonts w:ascii="Cambria Math" w:hAnsi="Cambria Math"/>
          <w:noProof/>
          <w:color w:val="000000"/>
          <w:shd w:val="clear" w:color="auto" w:fill="FFFFFF"/>
        </w:rPr>
        <w:t xml:space="preserve"> 2001)</w:t>
      </w:r>
      <w:r w:rsidR="00936EBA" w:rsidRPr="0040760E">
        <w:rPr>
          <w:rFonts w:ascii="Cambria Math" w:hAnsi="Cambria Math"/>
          <w:color w:val="000000"/>
          <w:shd w:val="clear" w:color="auto" w:fill="FFFFFF"/>
        </w:rPr>
        <w:fldChar w:fldCharType="end"/>
      </w:r>
      <w:r w:rsidRPr="0040760E">
        <w:rPr>
          <w:rFonts w:ascii="Cambria Math" w:hAnsi="Cambria Math"/>
          <w:color w:val="000000"/>
          <w:shd w:val="clear" w:color="auto" w:fill="FFFFFF"/>
        </w:rPr>
        <w:t>. Images captured by scanning electron microscopy (Fig 3.</w:t>
      </w:r>
      <w:r>
        <w:rPr>
          <w:rFonts w:ascii="Cambria Math" w:hAnsi="Cambria Math"/>
          <w:color w:val="000000"/>
          <w:shd w:val="clear" w:color="auto" w:fill="FFFFFF"/>
        </w:rPr>
        <w:t>7</w:t>
      </w:r>
      <w:r w:rsidRPr="0040760E">
        <w:rPr>
          <w:rFonts w:ascii="Cambria Math" w:hAnsi="Cambria Math"/>
          <w:color w:val="000000"/>
          <w:shd w:val="clear" w:color="auto" w:fill="FFFFFF"/>
        </w:rPr>
        <w:t xml:space="preserve"> and 3.</w:t>
      </w:r>
      <w:r>
        <w:rPr>
          <w:rFonts w:ascii="Cambria Math" w:hAnsi="Cambria Math"/>
          <w:color w:val="000000"/>
          <w:shd w:val="clear" w:color="auto" w:fill="FFFFFF"/>
        </w:rPr>
        <w:t>8</w:t>
      </w:r>
      <w:r w:rsidRPr="0040760E">
        <w:rPr>
          <w:rFonts w:ascii="Cambria Math" w:hAnsi="Cambria Math"/>
          <w:color w:val="000000"/>
          <w:shd w:val="clear" w:color="auto" w:fill="FFFFFF"/>
        </w:rPr>
        <w:t>) after the completion of extraction also showed evidence of this fiber/protein contamination.</w:t>
      </w:r>
      <w:r w:rsidRPr="004B45F3">
        <w:rPr>
          <w:rFonts w:ascii="Cambria Math" w:hAnsi="Cambria Math"/>
          <w:color w:val="000000"/>
          <w:shd w:val="clear" w:color="auto" w:fill="FFFFFF"/>
        </w:rPr>
        <w:t xml:space="preserve">  </w:t>
      </w:r>
    </w:p>
    <w:p w:rsidR="00A36E35" w:rsidRDefault="00A36E35" w:rsidP="00D54667">
      <w:pPr>
        <w:pStyle w:val="Heading3"/>
        <w:rPr>
          <w:shd w:val="clear" w:color="auto" w:fill="FFFFFF"/>
        </w:rPr>
      </w:pPr>
      <w:r w:rsidRPr="003E36E8">
        <w:rPr>
          <w:shd w:val="clear" w:color="auto" w:fill="FFFFFF"/>
        </w:rPr>
        <w:tab/>
      </w:r>
      <w:bookmarkStart w:id="175" w:name="_Toc325350747"/>
      <w:r w:rsidRPr="003E36E8">
        <w:rPr>
          <w:shd w:val="clear" w:color="auto" w:fill="FFFFFF"/>
        </w:rPr>
        <w:t>Starch Density</w:t>
      </w:r>
      <w:r w:rsidR="00FA3BB1">
        <w:rPr>
          <w:shd w:val="clear" w:color="auto" w:fill="FFFFFF"/>
        </w:rPr>
        <w:t xml:space="preserve"> </w:t>
      </w:r>
      <w:r>
        <w:rPr>
          <w:shd w:val="clear" w:color="auto" w:fill="FFFFFF"/>
        </w:rPr>
        <w:t xml:space="preserve">&amp; </w:t>
      </w:r>
      <w:r w:rsidRPr="003E36E8">
        <w:rPr>
          <w:shd w:val="clear" w:color="auto" w:fill="FFFFFF"/>
        </w:rPr>
        <w:t xml:space="preserve">Water </w:t>
      </w:r>
      <w:r w:rsidRPr="00D54667">
        <w:t>Activity</w:t>
      </w:r>
      <w:bookmarkEnd w:id="175"/>
      <w:r w:rsidRPr="003E36E8">
        <w:rPr>
          <w:shd w:val="clear" w:color="auto" w:fill="FFFFFF"/>
        </w:rPr>
        <w:t xml:space="preserve"> </w:t>
      </w:r>
    </w:p>
    <w:p w:rsidR="00FA3BB1" w:rsidRPr="003E36E8" w:rsidRDefault="00FA3BB1" w:rsidP="00A36E35">
      <w:pPr>
        <w:rPr>
          <w:rFonts w:ascii="Cambria Math" w:hAnsi="Cambria Math"/>
          <w:b/>
          <w:color w:val="000000"/>
          <w:shd w:val="clear" w:color="auto" w:fill="FFFFFF"/>
        </w:rPr>
      </w:pPr>
    </w:p>
    <w:p w:rsidR="00A36E35" w:rsidRDefault="00A36E35" w:rsidP="00A36E35">
      <w:pPr>
        <w:spacing w:line="480" w:lineRule="auto"/>
        <w:rPr>
          <w:rFonts w:ascii="Cambria Math" w:hAnsi="Cambria Math"/>
          <w:color w:val="000000"/>
          <w:shd w:val="clear" w:color="auto" w:fill="FFFFFF"/>
        </w:rPr>
      </w:pPr>
      <w:r w:rsidRPr="003E36E8">
        <w:rPr>
          <w:rFonts w:ascii="Cambria Math" w:hAnsi="Cambria Math"/>
          <w:b/>
          <w:color w:val="000000"/>
          <w:shd w:val="clear" w:color="auto" w:fill="FFFFFF"/>
        </w:rPr>
        <w:tab/>
      </w:r>
      <w:r w:rsidR="00FA3BB1">
        <w:rPr>
          <w:rFonts w:ascii="Cambria Math" w:hAnsi="Cambria Math"/>
          <w:color w:val="000000"/>
          <w:shd w:val="clear" w:color="auto" w:fill="FFFFFF"/>
        </w:rPr>
        <w:t xml:space="preserve">The density and </w:t>
      </w:r>
      <w:r w:rsidRPr="0040760E">
        <w:rPr>
          <w:rFonts w:ascii="Cambria Math" w:hAnsi="Cambria Math"/>
          <w:color w:val="000000"/>
          <w:shd w:val="clear" w:color="auto" w:fill="FFFFFF"/>
        </w:rPr>
        <w:t>water activity findings for brine samples are shown in Table 3.</w:t>
      </w:r>
      <w:r w:rsidR="002E40E2">
        <w:rPr>
          <w:rFonts w:ascii="Cambria Math" w:hAnsi="Cambria Math"/>
          <w:color w:val="000000"/>
          <w:shd w:val="clear" w:color="auto" w:fill="FFFFFF"/>
        </w:rPr>
        <w:t>6</w:t>
      </w:r>
      <w:r w:rsidRPr="0040760E">
        <w:rPr>
          <w:rFonts w:ascii="Cambria Math" w:hAnsi="Cambria Math"/>
          <w:color w:val="000000"/>
          <w:shd w:val="clear" w:color="auto" w:fill="FFFFFF"/>
        </w:rPr>
        <w:t>. Starch density showed no significant differences (p&gt;0.05) between the 5 protocols with a range of 0.19 to 0.2</w:t>
      </w:r>
      <w:r w:rsidR="00D7563B">
        <w:rPr>
          <w:rFonts w:ascii="Cambria Math" w:hAnsi="Cambria Math"/>
          <w:color w:val="000000"/>
          <w:shd w:val="clear" w:color="auto" w:fill="FFFFFF"/>
        </w:rPr>
        <w:t>2</w:t>
      </w:r>
      <w:r w:rsidRPr="0040760E">
        <w:rPr>
          <w:rFonts w:ascii="Cambria Math" w:hAnsi="Cambria Math"/>
          <w:color w:val="000000"/>
          <w:shd w:val="clear" w:color="auto" w:fill="FFFFFF"/>
        </w:rPr>
        <w:t xml:space="preserve"> g/</w:t>
      </w:r>
      <w:proofErr w:type="spellStart"/>
      <w:r w:rsidRPr="0040760E">
        <w:rPr>
          <w:rFonts w:ascii="Cambria Math" w:hAnsi="Cambria Math"/>
          <w:color w:val="000000"/>
          <w:shd w:val="clear" w:color="auto" w:fill="FFFFFF"/>
        </w:rPr>
        <w:t>mL.</w:t>
      </w:r>
      <w:proofErr w:type="spellEnd"/>
      <w:r w:rsidRPr="0040760E">
        <w:rPr>
          <w:rFonts w:ascii="Cambria Math" w:hAnsi="Cambria Math"/>
          <w:color w:val="000000"/>
          <w:shd w:val="clear" w:color="auto" w:fill="FFFFFF"/>
        </w:rPr>
        <w:t xml:space="preserve"> When compared to density analysis following hydration, results from post processing indicate the densities of all protocols is nearly half that of post hydration. This may</w:t>
      </w:r>
      <w:r w:rsidR="00B66912">
        <w:rPr>
          <w:rFonts w:ascii="Cambria Math" w:hAnsi="Cambria Math"/>
          <w:color w:val="000000"/>
          <w:shd w:val="clear" w:color="auto" w:fill="FFFFFF"/>
        </w:rPr>
        <w:t xml:space="preserve"> be</w:t>
      </w:r>
      <w:r w:rsidRPr="0040760E">
        <w:rPr>
          <w:rFonts w:ascii="Cambria Math" w:hAnsi="Cambria Math"/>
          <w:color w:val="000000"/>
          <w:shd w:val="clear" w:color="auto" w:fill="FFFFFF"/>
        </w:rPr>
        <w:t xml:space="preserve"> indicative of extensive amylose leaching from the starch granule during thermal processing which would decrease the bulk density of starch</w:t>
      </w:r>
      <w:r w:rsidR="00936EBA" w:rsidRPr="0040760E">
        <w:rPr>
          <w:rFonts w:ascii="Cambria Math" w:hAnsi="Cambria Math"/>
          <w:color w:val="000000"/>
          <w:shd w:val="clear" w:color="auto" w:fill="FFFFFF"/>
        </w:rPr>
        <w:fldChar w:fldCharType="begin"/>
      </w:r>
      <w:r w:rsidRPr="0040760E">
        <w:rPr>
          <w:rFonts w:ascii="Cambria Math" w:hAnsi="Cambria Math"/>
          <w:color w:val="000000"/>
          <w:shd w:val="clear" w:color="auto" w:fill="FFFFFF"/>
        </w:rPr>
        <w:instrText xml:space="preserve"> ADDIN EN.CITE &lt;EndNote&gt;&lt;Cite&gt;&lt;Author&gt;Marousis&lt;/Author&gt;&lt;Year&gt;1990&lt;/Year&gt;&lt;IDText&gt;Density and porosity in drying starch materials&lt;/IDText&gt;&lt;DisplayText&gt;(Marousis and Saravacos 1990)&lt;/DisplayText&gt;&lt;record&gt;&lt;urls&gt;&lt;related-urls&gt;&lt;url&gt;http://dx.doi.org/10.1111/j.1365-2621.1990.tb03939.x&lt;/url&gt;&lt;/related-urls&gt;&lt;/urls&gt;&lt;isbn&gt;1750-3841&lt;/isbn&gt;&lt;work-type&gt;10.1111/j.1365-2621.1990.tb03939.x&lt;/work-type&gt;&lt;titles&gt;&lt;title&gt;Density and porosity in drying starch materials&lt;/title&gt;&lt;secondary-title&gt;Journal of Food Science&lt;/secondary-title&gt;&lt;/titles&gt;&lt;pages&gt;1367-1372&lt;/pages&gt;&lt;number&gt;5&lt;/number&gt;&lt;contributors&gt;&lt;authors&gt;&lt;author&gt;Marousis, S. N.&lt;/author&gt;&lt;author&gt;Saravacos, G. D.&lt;/author&gt;&lt;/authors&gt;&lt;/contributors&gt;&lt;added-date format="utc"&gt;1334816838&lt;/added-date&gt;&lt;ref-type name="Journal Article"&gt;17&lt;/ref-type&gt;&lt;dates&gt;&lt;year&gt;1990&lt;/year&gt;&lt;/dates&gt;&lt;rec-number&gt;156&lt;/rec-number&gt;&lt;publisher&gt;Blackwell Publishing Ltd&lt;/publisher&gt;&lt;last-updated-date format="utc"&gt;1334816925&lt;/last-updated-date&gt;&lt;volume&gt;55&lt;/volume&gt;&lt;/record&gt;&lt;/Cite&gt;&lt;/EndNote&gt;</w:instrText>
      </w:r>
      <w:r w:rsidR="00936EBA" w:rsidRPr="0040760E">
        <w:rPr>
          <w:rFonts w:ascii="Cambria Math" w:hAnsi="Cambria Math"/>
          <w:color w:val="000000"/>
          <w:shd w:val="clear" w:color="auto" w:fill="FFFFFF"/>
        </w:rPr>
        <w:fldChar w:fldCharType="separate"/>
      </w:r>
      <w:r w:rsidRPr="0040760E">
        <w:rPr>
          <w:rFonts w:ascii="Cambria Math" w:hAnsi="Cambria Math"/>
          <w:noProof/>
          <w:color w:val="000000"/>
          <w:shd w:val="clear" w:color="auto" w:fill="FFFFFF"/>
        </w:rPr>
        <w:t>(</w:t>
      </w:r>
      <w:proofErr w:type="spellStart"/>
      <w:r w:rsidRPr="0040760E">
        <w:rPr>
          <w:rFonts w:ascii="Cambria Math" w:hAnsi="Cambria Math"/>
          <w:noProof/>
          <w:color w:val="000000"/>
          <w:shd w:val="clear" w:color="auto" w:fill="FFFFFF"/>
        </w:rPr>
        <w:t>Marousis</w:t>
      </w:r>
      <w:proofErr w:type="spellEnd"/>
      <w:r w:rsidRPr="0040760E">
        <w:rPr>
          <w:rFonts w:ascii="Cambria Math" w:hAnsi="Cambria Math"/>
          <w:noProof/>
          <w:color w:val="000000"/>
          <w:shd w:val="clear" w:color="auto" w:fill="FFFFFF"/>
        </w:rPr>
        <w:t xml:space="preserve"> and Saravacos 1990)</w:t>
      </w:r>
      <w:r w:rsidR="00936EBA" w:rsidRPr="0040760E">
        <w:rPr>
          <w:rFonts w:ascii="Cambria Math" w:hAnsi="Cambria Math"/>
          <w:color w:val="000000"/>
          <w:shd w:val="clear" w:color="auto" w:fill="FFFFFF"/>
        </w:rPr>
        <w:fldChar w:fldCharType="end"/>
      </w:r>
      <w:r w:rsidRPr="0040760E">
        <w:rPr>
          <w:rFonts w:ascii="Cambria Math" w:hAnsi="Cambria Math"/>
          <w:color w:val="000000"/>
          <w:shd w:val="clear" w:color="auto" w:fill="FFFFFF"/>
        </w:rPr>
        <w:t xml:space="preserve">. It was determined that all </w:t>
      </w:r>
      <w:r w:rsidR="00B66912">
        <w:rPr>
          <w:rFonts w:ascii="Cambria Math" w:hAnsi="Cambria Math"/>
          <w:color w:val="000000"/>
          <w:shd w:val="clear" w:color="auto" w:fill="FFFFFF"/>
        </w:rPr>
        <w:t>isolated starches</w:t>
      </w:r>
      <w:r w:rsidRPr="0040760E">
        <w:rPr>
          <w:rFonts w:ascii="Cambria Math" w:hAnsi="Cambria Math"/>
          <w:color w:val="000000"/>
          <w:shd w:val="clear" w:color="auto" w:fill="FFFFFF"/>
        </w:rPr>
        <w:t xml:space="preserve"> contained low levels of water activity (A</w:t>
      </w:r>
      <w:r w:rsidRPr="0040760E">
        <w:rPr>
          <w:rFonts w:ascii="Cambria Math" w:hAnsi="Cambria Math"/>
          <w:color w:val="000000"/>
          <w:shd w:val="clear" w:color="auto" w:fill="FFFFFF"/>
          <w:vertAlign w:val="subscript"/>
        </w:rPr>
        <w:t>w</w:t>
      </w:r>
      <w:r w:rsidRPr="0040760E">
        <w:rPr>
          <w:rFonts w:ascii="Cambria Math" w:hAnsi="Cambria Math"/>
          <w:color w:val="000000"/>
          <w:shd w:val="clear" w:color="auto" w:fill="FFFFFF"/>
        </w:rPr>
        <w:t>). This was expected since acetone was used in the final step of starch isolation to remove water, starch was freeze dried, and starch samples were stored in desiccators to prevent the reintroduction of moisture.</w:t>
      </w:r>
      <w:r w:rsidRPr="003E36E8">
        <w:rPr>
          <w:rFonts w:ascii="Cambria Math" w:hAnsi="Cambria Math"/>
          <w:color w:val="000000"/>
          <w:shd w:val="clear" w:color="auto" w:fill="FFFFFF"/>
        </w:rPr>
        <w:t xml:space="preserve"> </w:t>
      </w:r>
    </w:p>
    <w:p w:rsidR="00A36E35" w:rsidRPr="003E36E8" w:rsidRDefault="00A36E35" w:rsidP="00A36E35">
      <w:pPr>
        <w:spacing w:line="480" w:lineRule="auto"/>
        <w:rPr>
          <w:rFonts w:ascii="Cambria Math" w:hAnsi="Cambria Math"/>
          <w:color w:val="000000"/>
          <w:shd w:val="clear" w:color="auto" w:fill="FFFFFF"/>
        </w:rPr>
      </w:pPr>
      <w:r>
        <w:rPr>
          <w:rFonts w:ascii="Cambria Math" w:hAnsi="Cambria Math"/>
          <w:color w:val="000000"/>
          <w:shd w:val="clear" w:color="auto" w:fill="FFFFFF"/>
        </w:rPr>
        <w:tab/>
      </w:r>
      <w:r w:rsidRPr="003E36E8">
        <w:rPr>
          <w:rFonts w:ascii="Cambria Math" w:hAnsi="Cambria Math"/>
          <w:color w:val="000000"/>
          <w:shd w:val="clear" w:color="auto" w:fill="FFFFFF"/>
        </w:rPr>
        <w:t>The density, moisture content,</w:t>
      </w:r>
      <w:r>
        <w:rPr>
          <w:rFonts w:ascii="Cambria Math" w:hAnsi="Cambria Math"/>
          <w:color w:val="000000"/>
          <w:shd w:val="clear" w:color="auto" w:fill="FFFFFF"/>
        </w:rPr>
        <w:t xml:space="preserve"> and water activity findings for sauc</w:t>
      </w:r>
      <w:r w:rsidR="002E40E2">
        <w:rPr>
          <w:rFonts w:ascii="Cambria Math" w:hAnsi="Cambria Math"/>
          <w:color w:val="000000"/>
          <w:shd w:val="clear" w:color="auto" w:fill="FFFFFF"/>
        </w:rPr>
        <w:t>e samples are shown in Table 3.7</w:t>
      </w:r>
      <w:r>
        <w:rPr>
          <w:rFonts w:ascii="Cambria Math" w:hAnsi="Cambria Math"/>
          <w:color w:val="000000"/>
          <w:shd w:val="clear" w:color="auto" w:fill="FFFFFF"/>
        </w:rPr>
        <w:t>. Density of starch isolated all protocols showed similar densities in the range of 0.1</w:t>
      </w:r>
      <w:r w:rsidR="00D7563B">
        <w:rPr>
          <w:rFonts w:ascii="Cambria Math" w:hAnsi="Cambria Math"/>
          <w:color w:val="000000"/>
          <w:shd w:val="clear" w:color="auto" w:fill="FFFFFF"/>
        </w:rPr>
        <w:t>9</w:t>
      </w:r>
      <w:r>
        <w:rPr>
          <w:rFonts w:ascii="Cambria Math" w:hAnsi="Cambria Math"/>
          <w:color w:val="000000"/>
          <w:shd w:val="clear" w:color="auto" w:fill="FFFFFF"/>
        </w:rPr>
        <w:t xml:space="preserve"> t</w:t>
      </w:r>
      <w:r w:rsidR="00D7563B">
        <w:rPr>
          <w:rFonts w:ascii="Cambria Math" w:hAnsi="Cambria Math"/>
          <w:color w:val="000000"/>
          <w:shd w:val="clear" w:color="auto" w:fill="FFFFFF"/>
        </w:rPr>
        <w:t>o 0.22</w:t>
      </w:r>
      <w:r>
        <w:rPr>
          <w:rFonts w:ascii="Cambria Math" w:hAnsi="Cambria Math"/>
          <w:color w:val="000000"/>
          <w:shd w:val="clear" w:color="auto" w:fill="FFFFFF"/>
        </w:rPr>
        <w:t xml:space="preserve"> g/</w:t>
      </w:r>
      <w:proofErr w:type="spellStart"/>
      <w:r>
        <w:rPr>
          <w:rFonts w:ascii="Cambria Math" w:hAnsi="Cambria Math"/>
          <w:color w:val="000000"/>
          <w:shd w:val="clear" w:color="auto" w:fill="FFFFFF"/>
        </w:rPr>
        <w:t>mL.</w:t>
      </w:r>
      <w:proofErr w:type="spellEnd"/>
      <w:r>
        <w:rPr>
          <w:rFonts w:ascii="Cambria Math" w:hAnsi="Cambria Math"/>
          <w:color w:val="000000"/>
          <w:shd w:val="clear" w:color="auto" w:fill="FFFFFF"/>
        </w:rPr>
        <w:t xml:space="preserve"> Density </w:t>
      </w:r>
      <w:r w:rsidR="00D7563B">
        <w:rPr>
          <w:rFonts w:ascii="Cambria Math" w:hAnsi="Cambria Math"/>
          <w:color w:val="000000"/>
          <w:shd w:val="clear" w:color="auto" w:fill="FFFFFF"/>
        </w:rPr>
        <w:t xml:space="preserve">results for sauce samples were very similar to brine samples. </w:t>
      </w:r>
      <w:r>
        <w:rPr>
          <w:rFonts w:ascii="Cambria Math" w:hAnsi="Cambria Math"/>
          <w:color w:val="000000"/>
          <w:shd w:val="clear" w:color="auto" w:fill="FFFFFF"/>
        </w:rPr>
        <w:t>Similarly, it was determined that all protocols contained l</w:t>
      </w:r>
      <w:r w:rsidRPr="003E36E8">
        <w:rPr>
          <w:rFonts w:ascii="Cambria Math" w:hAnsi="Cambria Math"/>
          <w:color w:val="000000"/>
          <w:shd w:val="clear" w:color="auto" w:fill="FFFFFF"/>
        </w:rPr>
        <w:t>ow level</w:t>
      </w:r>
      <w:r>
        <w:rPr>
          <w:rFonts w:ascii="Cambria Math" w:hAnsi="Cambria Math"/>
          <w:color w:val="000000"/>
          <w:shd w:val="clear" w:color="auto" w:fill="FFFFFF"/>
        </w:rPr>
        <w:t>s</w:t>
      </w:r>
      <w:r w:rsidRPr="003E36E8">
        <w:rPr>
          <w:rFonts w:ascii="Cambria Math" w:hAnsi="Cambria Math"/>
          <w:color w:val="000000"/>
          <w:shd w:val="clear" w:color="auto" w:fill="FFFFFF"/>
        </w:rPr>
        <w:t xml:space="preserve"> of water activity (A</w:t>
      </w:r>
      <w:r w:rsidRPr="003E36E8">
        <w:rPr>
          <w:rFonts w:ascii="Cambria Math" w:hAnsi="Cambria Math"/>
          <w:color w:val="000000"/>
          <w:shd w:val="clear" w:color="auto" w:fill="FFFFFF"/>
          <w:vertAlign w:val="subscript"/>
        </w:rPr>
        <w:t>w</w:t>
      </w:r>
      <w:r w:rsidRPr="003E36E8">
        <w:rPr>
          <w:rFonts w:ascii="Cambria Math" w:hAnsi="Cambria Math"/>
          <w:color w:val="000000"/>
          <w:shd w:val="clear" w:color="auto" w:fill="FFFFFF"/>
        </w:rPr>
        <w:t>). This was expected since acetone was used in the final step of s</w:t>
      </w:r>
      <w:r>
        <w:rPr>
          <w:rFonts w:ascii="Cambria Math" w:hAnsi="Cambria Math"/>
          <w:color w:val="000000"/>
          <w:shd w:val="clear" w:color="auto" w:fill="FFFFFF"/>
        </w:rPr>
        <w:t xml:space="preserve">tarch isolation to remove water, starch was freeze dried, </w:t>
      </w:r>
      <w:r w:rsidRPr="003E36E8">
        <w:rPr>
          <w:rFonts w:ascii="Cambria Math" w:hAnsi="Cambria Math"/>
          <w:color w:val="000000"/>
          <w:shd w:val="clear" w:color="auto" w:fill="FFFFFF"/>
        </w:rPr>
        <w:t>and starch samples were stored in desiccators to prevent the reintroduction of moisture.</w:t>
      </w:r>
    </w:p>
    <w:p w:rsidR="00A36E35" w:rsidRDefault="00A36E35" w:rsidP="00D54667">
      <w:pPr>
        <w:pStyle w:val="Heading3"/>
        <w:rPr>
          <w:shd w:val="clear" w:color="auto" w:fill="FFFFFF"/>
        </w:rPr>
      </w:pPr>
      <w:r w:rsidRPr="006C7EE7">
        <w:rPr>
          <w:shd w:val="clear" w:color="auto" w:fill="FFFFFF"/>
        </w:rPr>
        <w:tab/>
      </w:r>
      <w:bookmarkStart w:id="176" w:name="_Toc325350748"/>
      <w:r w:rsidRPr="006C7EE7">
        <w:rPr>
          <w:shd w:val="clear" w:color="auto" w:fill="FFFFFF"/>
        </w:rPr>
        <w:t>Granule Size and Morphology</w:t>
      </w:r>
      <w:bookmarkEnd w:id="176"/>
    </w:p>
    <w:p w:rsidR="00C46D1E" w:rsidRPr="00C46D1E" w:rsidRDefault="00C46D1E" w:rsidP="00C46D1E"/>
    <w:p w:rsidR="00A36E35" w:rsidRDefault="00A36E35" w:rsidP="00A36E35">
      <w:pPr>
        <w:spacing w:line="480" w:lineRule="auto"/>
        <w:rPr>
          <w:rFonts w:ascii="Cambria Math" w:hAnsi="Cambria Math"/>
          <w:color w:val="000000"/>
          <w:shd w:val="clear" w:color="auto" w:fill="FFFFFF"/>
        </w:rPr>
      </w:pPr>
      <w:r w:rsidRPr="006C7EE7">
        <w:rPr>
          <w:rFonts w:ascii="Cambria Math" w:hAnsi="Cambria Math"/>
          <w:b/>
          <w:color w:val="000000"/>
          <w:shd w:val="clear" w:color="auto" w:fill="FFFFFF"/>
        </w:rPr>
        <w:tab/>
      </w:r>
      <w:r w:rsidRPr="006C7EE7">
        <w:rPr>
          <w:rFonts w:ascii="Cambria Math" w:hAnsi="Cambria Math"/>
          <w:color w:val="000000"/>
          <w:shd w:val="clear" w:color="auto" w:fill="FFFFFF"/>
        </w:rPr>
        <w:t xml:space="preserve">Light and scanning electron microscopy revealed </w:t>
      </w:r>
      <w:r>
        <w:rPr>
          <w:rFonts w:ascii="Cambria Math" w:hAnsi="Cambria Math"/>
          <w:color w:val="000000"/>
          <w:shd w:val="clear" w:color="auto" w:fill="FFFFFF"/>
        </w:rPr>
        <w:t xml:space="preserve">no </w:t>
      </w:r>
      <w:r w:rsidRPr="006C7EE7">
        <w:rPr>
          <w:rFonts w:ascii="Cambria Math" w:hAnsi="Cambria Math"/>
          <w:color w:val="000000"/>
          <w:shd w:val="clear" w:color="auto" w:fill="FFFFFF"/>
        </w:rPr>
        <w:t xml:space="preserve">significant differences in the morphology of starch </w:t>
      </w:r>
      <w:r>
        <w:rPr>
          <w:rFonts w:ascii="Cambria Math" w:hAnsi="Cambria Math"/>
          <w:color w:val="000000"/>
          <w:shd w:val="clear" w:color="auto" w:fill="FFFFFF"/>
        </w:rPr>
        <w:t>granules from each protocol in both the brine and sauce samples</w:t>
      </w:r>
      <w:r w:rsidRPr="006C7EE7">
        <w:rPr>
          <w:rFonts w:ascii="Cambria Math" w:hAnsi="Cambria Math"/>
          <w:color w:val="000000"/>
          <w:shd w:val="clear" w:color="auto" w:fill="FFFFFF"/>
        </w:rPr>
        <w:t xml:space="preserve">. </w:t>
      </w:r>
      <w:r w:rsidR="002E40E2">
        <w:rPr>
          <w:rFonts w:ascii="Cambria Math" w:hAnsi="Cambria Math"/>
          <w:color w:val="000000"/>
          <w:shd w:val="clear" w:color="auto" w:fill="FFFFFF"/>
        </w:rPr>
        <w:t>Granular size (Table 3.8</w:t>
      </w:r>
      <w:r w:rsidRPr="002B1204">
        <w:rPr>
          <w:rFonts w:ascii="Cambria Math" w:hAnsi="Cambria Math"/>
          <w:color w:val="000000"/>
          <w:shd w:val="clear" w:color="auto" w:fill="FFFFFF"/>
        </w:rPr>
        <w:t xml:space="preserve">) </w:t>
      </w:r>
      <w:r>
        <w:rPr>
          <w:rFonts w:ascii="Cambria Math" w:hAnsi="Cambria Math"/>
          <w:color w:val="000000"/>
          <w:shd w:val="clear" w:color="auto" w:fill="FFFFFF"/>
        </w:rPr>
        <w:t xml:space="preserve">for brine samples </w:t>
      </w:r>
      <w:r w:rsidRPr="002B1204">
        <w:rPr>
          <w:rFonts w:ascii="Cambria Math" w:hAnsi="Cambria Math"/>
          <w:color w:val="000000"/>
          <w:shd w:val="clear" w:color="auto" w:fill="FFFFFF"/>
        </w:rPr>
        <w:t>was determined to range from a length of 30</w:t>
      </w:r>
      <w:r>
        <w:rPr>
          <w:rFonts w:ascii="Cambria Math" w:hAnsi="Cambria Math"/>
          <w:color w:val="000000"/>
          <w:shd w:val="clear" w:color="auto" w:fill="FFFFFF"/>
        </w:rPr>
        <w:t xml:space="preserve"> - 33</w:t>
      </w:r>
      <w:r w:rsidRPr="002B1204">
        <w:rPr>
          <w:rFonts w:ascii="Cambria Math" w:hAnsi="Cambria Math"/>
          <w:color w:val="000000"/>
          <w:shd w:val="clear" w:color="auto" w:fill="FFFFFF"/>
        </w:rPr>
        <w:t xml:space="preserve"> </w:t>
      </w:r>
      <w:r w:rsidRPr="002B1204">
        <w:rPr>
          <w:rFonts w:ascii="Calibri" w:hAnsi="Calibri"/>
          <w:color w:val="000000"/>
          <w:shd w:val="clear" w:color="auto" w:fill="FFFFFF"/>
        </w:rPr>
        <w:t>µ</w:t>
      </w:r>
      <w:r w:rsidR="00F75D23">
        <w:rPr>
          <w:rFonts w:ascii="Cambria Math" w:hAnsi="Cambria Math"/>
          <w:color w:val="000000"/>
          <w:shd w:val="clear" w:color="auto" w:fill="FFFFFF"/>
        </w:rPr>
        <w:t xml:space="preserve">m and a width of </w:t>
      </w:r>
      <w:r>
        <w:rPr>
          <w:rFonts w:ascii="Cambria Math" w:hAnsi="Cambria Math"/>
          <w:color w:val="000000"/>
          <w:shd w:val="clear" w:color="auto" w:fill="FFFFFF"/>
        </w:rPr>
        <w:t>29 - 33</w:t>
      </w:r>
      <w:r w:rsidRPr="002B1204">
        <w:rPr>
          <w:rFonts w:ascii="Cambria Math" w:hAnsi="Cambria Math"/>
          <w:color w:val="000000"/>
          <w:shd w:val="clear" w:color="auto" w:fill="FFFFFF"/>
        </w:rPr>
        <w:t xml:space="preserve"> </w:t>
      </w:r>
      <w:r w:rsidRPr="002B1204">
        <w:rPr>
          <w:rFonts w:ascii="Calibri" w:hAnsi="Calibri"/>
          <w:color w:val="000000"/>
          <w:shd w:val="clear" w:color="auto" w:fill="FFFFFF"/>
        </w:rPr>
        <w:t>µ</w:t>
      </w:r>
      <w:r w:rsidRPr="002B1204">
        <w:rPr>
          <w:rFonts w:ascii="Cambria Math" w:hAnsi="Cambria Math"/>
          <w:color w:val="000000"/>
          <w:shd w:val="clear" w:color="auto" w:fill="FFFFFF"/>
        </w:rPr>
        <w:t>m</w:t>
      </w:r>
      <w:r>
        <w:rPr>
          <w:rFonts w:ascii="Cambria Math" w:hAnsi="Cambria Math"/>
          <w:color w:val="000000"/>
          <w:shd w:val="clear" w:color="auto" w:fill="FFFFFF"/>
        </w:rPr>
        <w:t xml:space="preserve"> while the averages for granule size of sauce samples </w:t>
      </w:r>
      <w:r w:rsidRPr="002B1204">
        <w:rPr>
          <w:rFonts w:ascii="Cambria Math" w:hAnsi="Cambria Math"/>
          <w:color w:val="000000"/>
          <w:shd w:val="clear" w:color="auto" w:fill="FFFFFF"/>
        </w:rPr>
        <w:t>range</w:t>
      </w:r>
      <w:r>
        <w:rPr>
          <w:rFonts w:ascii="Cambria Math" w:hAnsi="Cambria Math"/>
          <w:color w:val="000000"/>
          <w:shd w:val="clear" w:color="auto" w:fill="FFFFFF"/>
        </w:rPr>
        <w:t>d</w:t>
      </w:r>
      <w:r w:rsidRPr="002B1204">
        <w:rPr>
          <w:rFonts w:ascii="Cambria Math" w:hAnsi="Cambria Math"/>
          <w:color w:val="000000"/>
          <w:shd w:val="clear" w:color="auto" w:fill="FFFFFF"/>
        </w:rPr>
        <w:t xml:space="preserve"> from a length of </w:t>
      </w:r>
      <w:r>
        <w:rPr>
          <w:rFonts w:ascii="Cambria Math" w:hAnsi="Cambria Math"/>
          <w:color w:val="000000"/>
          <w:shd w:val="clear" w:color="auto" w:fill="FFFFFF"/>
        </w:rPr>
        <w:t>31 - 33</w:t>
      </w:r>
      <w:r w:rsidRPr="002B1204">
        <w:rPr>
          <w:rFonts w:ascii="Cambria Math" w:hAnsi="Cambria Math"/>
          <w:color w:val="000000"/>
          <w:shd w:val="clear" w:color="auto" w:fill="FFFFFF"/>
        </w:rPr>
        <w:t xml:space="preserve"> </w:t>
      </w:r>
      <w:r w:rsidRPr="002B1204">
        <w:rPr>
          <w:rFonts w:ascii="Calibri" w:hAnsi="Calibri"/>
          <w:color w:val="000000"/>
          <w:shd w:val="clear" w:color="auto" w:fill="FFFFFF"/>
        </w:rPr>
        <w:t>µ</w:t>
      </w:r>
      <w:r w:rsidRPr="002B1204">
        <w:rPr>
          <w:rFonts w:ascii="Cambria Math" w:hAnsi="Cambria Math"/>
          <w:color w:val="000000"/>
          <w:shd w:val="clear" w:color="auto" w:fill="FFFFFF"/>
        </w:rPr>
        <w:t xml:space="preserve">m and a width of </w:t>
      </w:r>
      <w:r>
        <w:rPr>
          <w:rFonts w:ascii="Cambria Math" w:hAnsi="Cambria Math"/>
          <w:color w:val="000000"/>
          <w:shd w:val="clear" w:color="auto" w:fill="FFFFFF"/>
        </w:rPr>
        <w:t>30 - 32</w:t>
      </w:r>
      <w:r w:rsidRPr="002B1204">
        <w:rPr>
          <w:rFonts w:ascii="Cambria Math" w:hAnsi="Cambria Math"/>
          <w:color w:val="000000"/>
          <w:shd w:val="clear" w:color="auto" w:fill="FFFFFF"/>
        </w:rPr>
        <w:t xml:space="preserve"> </w:t>
      </w:r>
      <w:r w:rsidRPr="002B1204">
        <w:rPr>
          <w:rFonts w:ascii="Calibri" w:hAnsi="Calibri"/>
          <w:color w:val="000000"/>
          <w:shd w:val="clear" w:color="auto" w:fill="FFFFFF"/>
        </w:rPr>
        <w:t>µ</w:t>
      </w:r>
      <w:r w:rsidRPr="002B1204">
        <w:rPr>
          <w:rFonts w:ascii="Cambria Math" w:hAnsi="Cambria Math"/>
          <w:color w:val="000000"/>
          <w:shd w:val="clear" w:color="auto" w:fill="FFFFFF"/>
        </w:rPr>
        <w:t>m</w:t>
      </w:r>
      <w:r>
        <w:rPr>
          <w:rFonts w:ascii="Cambria Math" w:hAnsi="Cambria Math"/>
          <w:color w:val="000000"/>
          <w:shd w:val="clear" w:color="auto" w:fill="FFFFFF"/>
        </w:rPr>
        <w:t xml:space="preserve">. These results were </w:t>
      </w:r>
      <w:r w:rsidRPr="002B1204">
        <w:rPr>
          <w:rFonts w:ascii="Cambria Math" w:hAnsi="Cambria Math"/>
          <w:color w:val="000000"/>
          <w:shd w:val="clear" w:color="auto" w:fill="FFFFFF"/>
        </w:rPr>
        <w:t xml:space="preserve">in agreement with ranges reported by </w:t>
      </w:r>
      <w:proofErr w:type="spellStart"/>
      <w:r w:rsidRPr="002B1204">
        <w:rPr>
          <w:rFonts w:ascii="Cambria Math" w:hAnsi="Cambria Math"/>
          <w:color w:val="000000"/>
          <w:shd w:val="clear" w:color="auto" w:fill="FFFFFF"/>
        </w:rPr>
        <w:t>Sathe</w:t>
      </w:r>
      <w:proofErr w:type="spellEnd"/>
      <w:r w:rsidRPr="002B1204">
        <w:rPr>
          <w:rFonts w:ascii="Cambria Math" w:hAnsi="Cambria Math"/>
          <w:color w:val="000000"/>
          <w:shd w:val="clear" w:color="auto" w:fill="FFFFFF"/>
        </w:rPr>
        <w:t xml:space="preserve"> and </w:t>
      </w:r>
      <w:proofErr w:type="spellStart"/>
      <w:r w:rsidRPr="002B1204">
        <w:rPr>
          <w:rFonts w:ascii="Cambria Math" w:hAnsi="Cambria Math"/>
          <w:color w:val="000000"/>
          <w:shd w:val="clear" w:color="auto" w:fill="FFFFFF"/>
        </w:rPr>
        <w:t>Salunkhe</w:t>
      </w:r>
      <w:proofErr w:type="spellEnd"/>
      <w:r w:rsidRPr="002B1204">
        <w:rPr>
          <w:rFonts w:ascii="Cambria Math" w:hAnsi="Cambria Math"/>
          <w:noProof/>
          <w:color w:val="000000"/>
          <w:shd w:val="clear" w:color="auto" w:fill="FFFFFF"/>
        </w:rPr>
        <w:t xml:space="preserve"> (</w:t>
      </w:r>
      <w:r w:rsidRPr="002B1204">
        <w:rPr>
          <w:rFonts w:ascii="Cambria Math" w:hAnsi="Cambria Math"/>
          <w:color w:val="000000"/>
          <w:shd w:val="clear" w:color="auto" w:fill="FFFFFF"/>
        </w:rPr>
        <w:t xml:space="preserve">12 -58 </w:t>
      </w:r>
      <w:r w:rsidRPr="002B1204">
        <w:rPr>
          <w:rFonts w:ascii="Calibri" w:hAnsi="Calibri"/>
          <w:color w:val="000000"/>
          <w:shd w:val="clear" w:color="auto" w:fill="FFFFFF"/>
        </w:rPr>
        <w:t>µ</w:t>
      </w:r>
      <w:r w:rsidRPr="002B1204">
        <w:rPr>
          <w:rFonts w:ascii="Cambria Math" w:hAnsi="Cambria Math"/>
          <w:color w:val="000000"/>
          <w:shd w:val="clear" w:color="auto" w:fill="FFFFFF"/>
        </w:rPr>
        <w:t xml:space="preserve">m length and 12 – 40 </w:t>
      </w:r>
      <w:r w:rsidRPr="002B1204">
        <w:rPr>
          <w:rFonts w:ascii="Calibri" w:hAnsi="Calibri"/>
          <w:color w:val="000000"/>
          <w:shd w:val="clear" w:color="auto" w:fill="FFFFFF"/>
        </w:rPr>
        <w:t>µ</w:t>
      </w:r>
      <w:r w:rsidRPr="002B1204">
        <w:rPr>
          <w:rFonts w:ascii="Cambria Math" w:hAnsi="Cambria Math"/>
          <w:color w:val="000000"/>
          <w:shd w:val="clear" w:color="auto" w:fill="FFFFFF"/>
        </w:rPr>
        <w:t>m width) as well as those repor</w:t>
      </w:r>
      <w:r w:rsidR="002E40E2">
        <w:rPr>
          <w:rFonts w:ascii="Cambria Math" w:hAnsi="Cambria Math"/>
          <w:color w:val="000000"/>
          <w:shd w:val="clear" w:color="auto" w:fill="FFFFFF"/>
        </w:rPr>
        <w:t xml:space="preserve">ted by </w:t>
      </w:r>
      <w:proofErr w:type="spellStart"/>
      <w:r w:rsidR="002E40E2">
        <w:rPr>
          <w:rFonts w:ascii="Cambria Math" w:hAnsi="Cambria Math"/>
          <w:color w:val="000000"/>
          <w:shd w:val="clear" w:color="auto" w:fill="FFFFFF"/>
        </w:rPr>
        <w:t>Navikul</w:t>
      </w:r>
      <w:proofErr w:type="spellEnd"/>
      <w:r w:rsidR="002E40E2">
        <w:rPr>
          <w:rFonts w:ascii="Cambria Math" w:hAnsi="Cambria Math"/>
          <w:color w:val="000000"/>
          <w:shd w:val="clear" w:color="auto" w:fill="FFFFFF"/>
        </w:rPr>
        <w:t xml:space="preserve"> and </w:t>
      </w:r>
      <w:proofErr w:type="spellStart"/>
      <w:r w:rsidR="002E40E2">
        <w:rPr>
          <w:rFonts w:ascii="Cambria Math" w:hAnsi="Cambria Math"/>
          <w:color w:val="000000"/>
          <w:shd w:val="clear" w:color="auto" w:fill="FFFFFF"/>
        </w:rPr>
        <w:t>D’Appolonia</w:t>
      </w:r>
      <w:proofErr w:type="spellEnd"/>
      <w:r w:rsidR="002E40E2">
        <w:rPr>
          <w:rFonts w:ascii="Cambria Math" w:hAnsi="Cambria Math"/>
          <w:color w:val="000000"/>
          <w:shd w:val="clear" w:color="auto" w:fill="FFFFFF"/>
        </w:rPr>
        <w:t xml:space="preserve"> (</w:t>
      </w:r>
      <w:r w:rsidRPr="002B1204">
        <w:rPr>
          <w:rFonts w:ascii="Cambria Math" w:hAnsi="Cambria Math"/>
          <w:color w:val="000000"/>
          <w:shd w:val="clear" w:color="auto" w:fill="FFFFFF"/>
        </w:rPr>
        <w:t xml:space="preserve">12 – 40 </w:t>
      </w:r>
      <w:r w:rsidRPr="002B1204">
        <w:rPr>
          <w:rFonts w:ascii="Calibri" w:hAnsi="Calibri"/>
          <w:color w:val="000000"/>
          <w:shd w:val="clear" w:color="auto" w:fill="FFFFFF"/>
        </w:rPr>
        <w:t>µ</w:t>
      </w:r>
      <w:r w:rsidRPr="002B1204">
        <w:rPr>
          <w:rFonts w:ascii="Cambria Math" w:hAnsi="Cambria Math"/>
          <w:color w:val="000000"/>
          <w:shd w:val="clear" w:color="auto" w:fill="FFFFFF"/>
        </w:rPr>
        <w:t xml:space="preserve">m length and 12 – 36 </w:t>
      </w:r>
      <w:r w:rsidRPr="002B1204">
        <w:rPr>
          <w:rFonts w:ascii="Calibri" w:hAnsi="Calibri"/>
          <w:color w:val="000000"/>
          <w:shd w:val="clear" w:color="auto" w:fill="FFFFFF"/>
        </w:rPr>
        <w:t>µ</w:t>
      </w:r>
      <w:r w:rsidRPr="002B1204">
        <w:rPr>
          <w:rFonts w:ascii="Cambria Math" w:hAnsi="Cambria Math"/>
          <w:color w:val="000000"/>
          <w:shd w:val="clear" w:color="auto" w:fill="FFFFFF"/>
        </w:rPr>
        <w:t xml:space="preserve">m width) </w:t>
      </w:r>
      <w:r w:rsidR="00936EBA" w:rsidRPr="002B1204">
        <w:rPr>
          <w:rFonts w:ascii="Cambria Math" w:hAnsi="Cambria Math"/>
          <w:color w:val="000000"/>
          <w:shd w:val="clear" w:color="auto" w:fill="FFFFFF"/>
        </w:rPr>
        <w:fldChar w:fldCharType="begin"/>
      </w:r>
      <w:r w:rsidRPr="002B1204">
        <w:rPr>
          <w:rFonts w:ascii="Cambria Math" w:hAnsi="Cambria Math"/>
          <w:color w:val="000000"/>
          <w:shd w:val="clear" w:color="auto" w:fill="FFFFFF"/>
        </w:rPr>
        <w:instrText xml:space="preserve"> ADDIN EN.CITE &lt;EndNote&gt;&lt;Cite&gt;&lt;Author&gt;Naivikul&lt;/Author&gt;&lt;Year&gt;1979&lt;/Year&gt;&lt;IDText&gt;Comparison of legume and wheat flour carbohydrates. Il. Starch&lt;/IDText&gt;&lt;DisplayText&gt;(Naivikul and D&amp;apos;Appolonia 1979; Sathe and Salunkhe 1981)&lt;/DisplayText&gt;&lt;record&gt;&lt;foreign-keys&gt;&lt;key app="EN" db-id="5sspfr9a8xtsw5eax9rxrezjdfv5sdaa02az"&gt;71&lt;/key&gt;&lt;/foreign-keys&gt;&lt;titles&gt;&lt;title&gt;Comparison of legume and wheat flour carbohydrates. Il. Starch&lt;/title&gt;&lt;secondary-title&gt;Cereal chemistry.&lt;/secondary-title&gt;&lt;/titles&gt;&lt;pages&gt;24-28&lt;/pages&gt;&lt;number&gt;1&lt;/number&gt;&lt;contributors&gt;&lt;authors&gt;&lt;author&gt;Naivikul, O.&lt;/author&gt;&lt;author&gt;D&amp;apos;Appolonia, B. L.&lt;/author&gt;&lt;/authors&gt;&lt;/contributors&gt;&lt;added-date format="utc"&gt;1332888997&lt;/added-date&gt;&lt;ref-type name="Journal Article"&gt;17&lt;/ref-type&gt;&lt;dates&gt;&lt;year&gt;1979&lt;/year&gt;&lt;/dates&gt;&lt;rec-number&gt;52&lt;/rec-number&gt;&lt;last-updated-date format="utc"&gt;1332903397&lt;/last-updated-date&gt;&lt;volume&gt;56&lt;/volume&gt;&lt;/record&gt;&lt;/Cite&gt;&lt;Cite&gt;&lt;Author&gt;Sathe&lt;/Author&gt;&lt;Year&gt;1981&lt;/Year&gt;&lt;IDText&gt;Isolation, Partial Characterization and Modification of the Great Northern Bean (Phaseolus vulgaris L.) Starch&lt;/IDText&gt;&lt;record&gt;&lt;foreign-keys&gt;&lt;key app="EN" db-id="5sspfr9a8xtsw5eax9rxrezjdfv5sdaa02az"&gt;48&lt;/key&gt;&lt;/foreign-keys&gt;&lt;urls&gt;&lt;related-urls&gt;&lt;url&gt;http://dx.doi.org/10.1111/j.1365-2621.1981.tb04924.x&lt;/url&gt;&lt;/related-urls&gt;&lt;/urls&gt;&lt;isbn&gt;1750-3841&lt;/isbn&gt;&lt;titles&gt;&lt;title&gt;Isolation, Partial Characterization and Modification of the Great Northern Bean (Phaseolus vulgaris L.) Starch&lt;/title&gt;&lt;secondary-title&gt;Journal of Food Science&lt;/secondary-title&gt;&lt;/titles&gt;&lt;pages&gt;617-621&lt;/pages&gt;&lt;number&gt;2&lt;/number&gt;&lt;contributors&gt;&lt;authors&gt;&lt;author&gt;Sathe, S. K.&lt;/author&gt;&lt;author&gt;Salunkhe, D. K.&lt;/author&gt;&lt;/authors&gt;&lt;/contributors&gt;&lt;added-date format="utc"&gt;1332888997&lt;/added-date&gt;&lt;ref-type name="Journal Article"&gt;17&lt;/ref-type&gt;&lt;dates&gt;&lt;year&gt;1981&lt;/year&gt;&lt;/dates&gt;&lt;rec-number&gt;30&lt;/rec-number&gt;&lt;publisher&gt;Blackwell Publishing Ltd&lt;/publisher&gt;&lt;last-updated-date format="utc"&gt;1332903397&lt;/last-updated-date&gt;&lt;electronic-resource-num&gt;10.1111/j.1365-2621.1981.tb04924.x&lt;/electronic-resource-num&gt;&lt;volume&gt;46&lt;/volume&gt;&lt;/record&gt;&lt;/Cite&gt;&lt;/EndNote&gt;</w:instrText>
      </w:r>
      <w:r w:rsidR="00936EBA" w:rsidRPr="002B1204">
        <w:rPr>
          <w:rFonts w:ascii="Cambria Math" w:hAnsi="Cambria Math"/>
          <w:color w:val="000000"/>
          <w:shd w:val="clear" w:color="auto" w:fill="FFFFFF"/>
        </w:rPr>
        <w:fldChar w:fldCharType="separate"/>
      </w:r>
      <w:r w:rsidRPr="002B1204">
        <w:rPr>
          <w:rFonts w:ascii="Cambria Math" w:hAnsi="Cambria Math"/>
          <w:noProof/>
          <w:color w:val="000000"/>
          <w:shd w:val="clear" w:color="auto" w:fill="FFFFFF"/>
        </w:rPr>
        <w:t>(Naivikul and D'Appolonia 1979; Sathe and Salunkhe 1981)</w:t>
      </w:r>
      <w:r w:rsidR="00936EBA" w:rsidRPr="002B1204">
        <w:rPr>
          <w:rFonts w:ascii="Cambria Math" w:hAnsi="Cambria Math"/>
          <w:color w:val="000000"/>
          <w:shd w:val="clear" w:color="auto" w:fill="FFFFFF"/>
        </w:rPr>
        <w:fldChar w:fldCharType="end"/>
      </w:r>
      <w:r w:rsidR="00F53160">
        <w:rPr>
          <w:rFonts w:ascii="Cambria Math" w:hAnsi="Cambria Math"/>
          <w:color w:val="000000"/>
          <w:shd w:val="clear" w:color="auto" w:fill="FFFFFF"/>
        </w:rPr>
        <w:t xml:space="preserve">. </w:t>
      </w:r>
      <w:r>
        <w:rPr>
          <w:rFonts w:ascii="Cambria Math" w:hAnsi="Cambria Math"/>
          <w:color w:val="000000"/>
          <w:shd w:val="clear" w:color="auto" w:fill="FFFFFF"/>
        </w:rPr>
        <w:t xml:space="preserve">Using polarized light, it was determined that all </w:t>
      </w:r>
      <w:r w:rsidRPr="00B33F47">
        <w:rPr>
          <w:rFonts w:ascii="Cambria Math" w:hAnsi="Cambria Math"/>
          <w:color w:val="000000"/>
          <w:shd w:val="clear" w:color="auto" w:fill="FFFFFF"/>
        </w:rPr>
        <w:t xml:space="preserve">granules had gelatinized. </w:t>
      </w:r>
      <w:r>
        <w:rPr>
          <w:rFonts w:ascii="Cambria Math" w:hAnsi="Cambria Math"/>
          <w:color w:val="000000"/>
          <w:shd w:val="clear" w:color="auto" w:fill="FFFFFF"/>
        </w:rPr>
        <w:t>While several</w:t>
      </w:r>
      <w:r w:rsidRPr="00B33F47">
        <w:rPr>
          <w:rFonts w:ascii="Cambria Math" w:hAnsi="Cambria Math"/>
          <w:color w:val="000000"/>
          <w:shd w:val="clear" w:color="auto" w:fill="FFFFFF"/>
        </w:rPr>
        <w:t xml:space="preserve"> granules from each protocol appeared to still possess </w:t>
      </w:r>
      <w:proofErr w:type="spellStart"/>
      <w:r w:rsidRPr="00B33F47">
        <w:rPr>
          <w:rFonts w:ascii="Cambria Math" w:hAnsi="Cambria Math"/>
          <w:color w:val="000000"/>
          <w:shd w:val="clear" w:color="auto" w:fill="FFFFFF"/>
        </w:rPr>
        <w:t>hila</w:t>
      </w:r>
      <w:proofErr w:type="spellEnd"/>
      <w:r w:rsidRPr="00B33F47">
        <w:rPr>
          <w:rFonts w:ascii="Cambria Math" w:hAnsi="Cambria Math"/>
          <w:color w:val="000000"/>
          <w:shd w:val="clear" w:color="auto" w:fill="FFFFFF"/>
        </w:rPr>
        <w:t xml:space="preserve">, many granules showed heavy damage and cracking. Evidence of leaching was observed in many granules (Fig. </w:t>
      </w:r>
      <w:r w:rsidR="00EE2D50">
        <w:rPr>
          <w:rFonts w:ascii="Cambria Math" w:hAnsi="Cambria Math"/>
          <w:color w:val="000000"/>
          <w:shd w:val="clear" w:color="auto" w:fill="FFFFFF"/>
        </w:rPr>
        <w:t>3.</w:t>
      </w:r>
      <w:r w:rsidRPr="00B33F47">
        <w:rPr>
          <w:rFonts w:ascii="Cambria Math" w:hAnsi="Cambria Math"/>
          <w:color w:val="000000"/>
          <w:shd w:val="clear" w:color="auto" w:fill="FFFFFF"/>
        </w:rPr>
        <w:t xml:space="preserve">5 &amp; </w:t>
      </w:r>
      <w:r w:rsidR="00EE2D50">
        <w:rPr>
          <w:rFonts w:ascii="Cambria Math" w:hAnsi="Cambria Math"/>
          <w:color w:val="000000"/>
          <w:shd w:val="clear" w:color="auto" w:fill="FFFFFF"/>
        </w:rPr>
        <w:t>3.</w:t>
      </w:r>
      <w:r>
        <w:rPr>
          <w:rFonts w:ascii="Cambria Math" w:hAnsi="Cambria Math"/>
          <w:color w:val="000000"/>
          <w:shd w:val="clear" w:color="auto" w:fill="FFFFFF"/>
        </w:rPr>
        <w:t>6). SEM images revealed little to no differences</w:t>
      </w:r>
      <w:r w:rsidRPr="006C7EE7">
        <w:rPr>
          <w:rFonts w:ascii="Cambria Math" w:hAnsi="Cambria Math"/>
          <w:color w:val="000000"/>
          <w:shd w:val="clear" w:color="auto" w:fill="FFFFFF"/>
        </w:rPr>
        <w:t xml:space="preserve"> among the treatments</w:t>
      </w:r>
      <w:r>
        <w:rPr>
          <w:rFonts w:ascii="Cambria Math" w:hAnsi="Cambria Math"/>
          <w:color w:val="000000"/>
          <w:shd w:val="clear" w:color="auto" w:fill="FFFFFF"/>
        </w:rPr>
        <w:t xml:space="preserve"> in </w:t>
      </w:r>
      <w:r w:rsidRPr="0040760E">
        <w:rPr>
          <w:rFonts w:ascii="Cambria Math" w:hAnsi="Cambria Math"/>
          <w:color w:val="000000"/>
          <w:shd w:val="clear" w:color="auto" w:fill="FFFFFF"/>
        </w:rPr>
        <w:t>both the brine (Fig. 3.</w:t>
      </w:r>
      <w:r>
        <w:rPr>
          <w:rFonts w:ascii="Cambria Math" w:hAnsi="Cambria Math"/>
          <w:color w:val="000000"/>
          <w:shd w:val="clear" w:color="auto" w:fill="FFFFFF"/>
        </w:rPr>
        <w:t>7</w:t>
      </w:r>
      <w:r w:rsidRPr="0040760E">
        <w:rPr>
          <w:rFonts w:ascii="Cambria Math" w:hAnsi="Cambria Math"/>
          <w:color w:val="000000"/>
          <w:shd w:val="clear" w:color="auto" w:fill="FFFFFF"/>
        </w:rPr>
        <w:t>) and sauce samples (Fig. 3.</w:t>
      </w:r>
      <w:r>
        <w:rPr>
          <w:rFonts w:ascii="Cambria Math" w:hAnsi="Cambria Math"/>
          <w:color w:val="000000"/>
          <w:shd w:val="clear" w:color="auto" w:fill="FFFFFF"/>
        </w:rPr>
        <w:t>8</w:t>
      </w:r>
      <w:r w:rsidRPr="0040760E">
        <w:rPr>
          <w:rFonts w:ascii="Cambria Math" w:hAnsi="Cambria Math"/>
          <w:color w:val="000000"/>
          <w:shd w:val="clear" w:color="auto" w:fill="FFFFFF"/>
        </w:rPr>
        <w:t>).  All protocols from the brine samples showed extensive</w:t>
      </w:r>
      <w:r>
        <w:rPr>
          <w:rFonts w:ascii="Cambria Math" w:hAnsi="Cambria Math"/>
          <w:color w:val="000000"/>
          <w:shd w:val="clear" w:color="auto" w:fill="FFFFFF"/>
        </w:rPr>
        <w:t xml:space="preserve"> granular damage which included extreme structural </w:t>
      </w:r>
      <w:proofErr w:type="spellStart"/>
      <w:r>
        <w:rPr>
          <w:rFonts w:ascii="Cambria Math" w:hAnsi="Cambria Math"/>
          <w:color w:val="000000"/>
          <w:shd w:val="clear" w:color="auto" w:fill="FFFFFF"/>
        </w:rPr>
        <w:t>maniulation</w:t>
      </w:r>
      <w:proofErr w:type="spellEnd"/>
      <w:r>
        <w:rPr>
          <w:rFonts w:ascii="Cambria Math" w:hAnsi="Cambria Math"/>
          <w:color w:val="000000"/>
          <w:shd w:val="clear" w:color="auto" w:fill="FFFFFF"/>
        </w:rPr>
        <w:t>, cracking, and flattening. Few granules remain intact and appear to be trapped in a fibrous matrix of contamination of which the origin is not known. Overall, it appeared that protocol 1 contained the fewest number</w:t>
      </w:r>
      <w:r w:rsidR="00F53160">
        <w:rPr>
          <w:rFonts w:ascii="Cambria Math" w:hAnsi="Cambria Math"/>
          <w:color w:val="000000"/>
          <w:shd w:val="clear" w:color="auto" w:fill="FFFFFF"/>
        </w:rPr>
        <w:t xml:space="preserve"> </w:t>
      </w:r>
      <w:r>
        <w:rPr>
          <w:rFonts w:ascii="Cambria Math" w:hAnsi="Cambria Math"/>
          <w:color w:val="000000"/>
          <w:shd w:val="clear" w:color="auto" w:fill="FFFFFF"/>
        </w:rPr>
        <w:t xml:space="preserve">intact granules. </w:t>
      </w:r>
    </w:p>
    <w:p w:rsidR="00A36E35" w:rsidRPr="00700061" w:rsidRDefault="00A36E35" w:rsidP="00A36E35">
      <w:pPr>
        <w:spacing w:line="480" w:lineRule="auto"/>
        <w:rPr>
          <w:rFonts w:ascii="Cambria Math" w:hAnsi="Cambria Math"/>
          <w:b/>
          <w:color w:val="000000"/>
          <w:highlight w:val="darkGray"/>
          <w:shd w:val="clear" w:color="auto" w:fill="FFFFFF"/>
        </w:rPr>
      </w:pPr>
      <w:r>
        <w:rPr>
          <w:rFonts w:ascii="Cambria Math" w:hAnsi="Cambria Math"/>
          <w:color w:val="000000"/>
          <w:shd w:val="clear" w:color="auto" w:fill="FFFFFF"/>
        </w:rPr>
        <w:tab/>
        <w:t xml:space="preserve">All protocols from sauce samples showed similar results. However, unlike brine samples, sauce samples showed less contamination, less fragmentation, and more uniformity in shape. Despite signs of damage that included cracking and fragmentation, overall, granules were more plum with less flattening. </w:t>
      </w:r>
    </w:p>
    <w:p w:rsidR="00A36E35" w:rsidRDefault="00A36E35" w:rsidP="00D54667">
      <w:pPr>
        <w:pStyle w:val="Heading3"/>
        <w:rPr>
          <w:shd w:val="clear" w:color="auto" w:fill="FFFFFF"/>
        </w:rPr>
      </w:pPr>
      <w:r w:rsidRPr="007E2FA1">
        <w:rPr>
          <w:shd w:val="clear" w:color="auto" w:fill="FFFFFF"/>
        </w:rPr>
        <w:tab/>
      </w:r>
      <w:bookmarkStart w:id="177" w:name="_Toc325350749"/>
      <w:r w:rsidRPr="007E2FA1">
        <w:rPr>
          <w:shd w:val="clear" w:color="auto" w:fill="FFFFFF"/>
        </w:rPr>
        <w:t>Starch Swelling Factor (S</w:t>
      </w:r>
      <w:r w:rsidRPr="007E2FA1">
        <w:rPr>
          <w:shd w:val="clear" w:color="auto" w:fill="FFFFFF"/>
          <w:vertAlign w:val="subscript"/>
        </w:rPr>
        <w:t>F</w:t>
      </w:r>
      <w:r w:rsidRPr="007E2FA1">
        <w:rPr>
          <w:shd w:val="clear" w:color="auto" w:fill="FFFFFF"/>
        </w:rPr>
        <w:t>)</w:t>
      </w:r>
      <w:bookmarkEnd w:id="177"/>
    </w:p>
    <w:p w:rsidR="00FA3BB1" w:rsidRPr="007E2FA1" w:rsidRDefault="00FA3BB1" w:rsidP="00A36E35">
      <w:pPr>
        <w:rPr>
          <w:rFonts w:ascii="Cambria Math" w:hAnsi="Cambria Math"/>
          <w:b/>
          <w:color w:val="000000"/>
          <w:shd w:val="clear" w:color="auto" w:fill="FFFFFF"/>
        </w:rPr>
      </w:pPr>
    </w:p>
    <w:p w:rsidR="00A36E35" w:rsidRPr="007E2FA1" w:rsidRDefault="00A36E35" w:rsidP="00A36E35">
      <w:pPr>
        <w:spacing w:line="480" w:lineRule="auto"/>
        <w:rPr>
          <w:rFonts w:ascii="Cambria Math" w:hAnsi="Cambria Math"/>
          <w:noProof/>
          <w:color w:val="000000"/>
          <w:shd w:val="clear" w:color="auto" w:fill="FFFFFF"/>
        </w:rPr>
      </w:pPr>
      <w:r w:rsidRPr="007E2FA1">
        <w:rPr>
          <w:rFonts w:ascii="Cambria Math" w:hAnsi="Cambria Math"/>
          <w:b/>
          <w:color w:val="000000"/>
          <w:shd w:val="clear" w:color="auto" w:fill="FFFFFF"/>
        </w:rPr>
        <w:tab/>
      </w:r>
      <w:r>
        <w:rPr>
          <w:rFonts w:ascii="Cambria Math" w:hAnsi="Cambria Math"/>
          <w:color w:val="000000"/>
          <w:shd w:val="clear" w:color="auto" w:fill="FFFFFF"/>
        </w:rPr>
        <w:t>The r</w:t>
      </w:r>
      <w:r w:rsidRPr="007E2FA1">
        <w:rPr>
          <w:rFonts w:ascii="Cambria Math" w:hAnsi="Cambria Math"/>
          <w:color w:val="000000"/>
          <w:shd w:val="clear" w:color="auto" w:fill="FFFFFF"/>
        </w:rPr>
        <w:t>esults for swelling factor (</w:t>
      </w:r>
      <w:proofErr w:type="spellStart"/>
      <w:r w:rsidRPr="007E2FA1">
        <w:rPr>
          <w:rFonts w:ascii="Cambria Math" w:hAnsi="Cambria Math"/>
          <w:color w:val="000000"/>
          <w:shd w:val="clear" w:color="auto" w:fill="FFFFFF"/>
        </w:rPr>
        <w:t>S</w:t>
      </w:r>
      <w:r w:rsidRPr="007E2FA1">
        <w:rPr>
          <w:rFonts w:ascii="Cambria Math" w:hAnsi="Cambria Math"/>
          <w:color w:val="000000"/>
          <w:shd w:val="clear" w:color="auto" w:fill="FFFFFF"/>
          <w:vertAlign w:val="subscript"/>
        </w:rPr>
        <w:t>f</w:t>
      </w:r>
      <w:proofErr w:type="spellEnd"/>
      <w:r w:rsidRPr="007E2FA1">
        <w:rPr>
          <w:rFonts w:ascii="Cambria Math" w:hAnsi="Cambria Math"/>
          <w:color w:val="000000"/>
          <w:shd w:val="clear" w:color="auto" w:fill="FFFFFF"/>
        </w:rPr>
        <w:t xml:space="preserve">) obtained </w:t>
      </w:r>
      <w:r>
        <w:rPr>
          <w:rFonts w:ascii="Cambria Math" w:hAnsi="Cambria Math"/>
          <w:color w:val="000000"/>
          <w:shd w:val="clear" w:color="auto" w:fill="FFFFFF"/>
        </w:rPr>
        <w:t>from isolated starches from the brine solutions can be found in</w:t>
      </w:r>
      <w:r w:rsidRPr="007E2FA1">
        <w:rPr>
          <w:rFonts w:ascii="Cambria Math" w:hAnsi="Cambria Math"/>
          <w:color w:val="000000"/>
          <w:shd w:val="clear" w:color="auto" w:fill="FFFFFF"/>
        </w:rPr>
        <w:t xml:space="preserve"> </w:t>
      </w:r>
      <w:r>
        <w:rPr>
          <w:rFonts w:ascii="Cambria Math" w:hAnsi="Cambria Math"/>
          <w:color w:val="000000"/>
          <w:shd w:val="clear" w:color="auto" w:fill="FFFFFF"/>
        </w:rPr>
        <w:t>Fig. 3.9 and swelling factor for starches from the sauce solutions can be found in Fig 3.10.</w:t>
      </w:r>
      <w:r w:rsidRPr="007E2FA1">
        <w:rPr>
          <w:rFonts w:ascii="Cambria Math" w:hAnsi="Cambria Math"/>
          <w:color w:val="000000"/>
          <w:shd w:val="clear" w:color="auto" w:fill="FFFFFF"/>
        </w:rPr>
        <w:t xml:space="preserve"> There</w:t>
      </w:r>
      <w:r>
        <w:rPr>
          <w:rFonts w:ascii="Cambria Math" w:hAnsi="Cambria Math"/>
          <w:color w:val="000000"/>
          <w:shd w:val="clear" w:color="auto" w:fill="FFFFFF"/>
        </w:rPr>
        <w:t xml:space="preserve"> was no</w:t>
      </w:r>
      <w:r w:rsidRPr="007E2FA1">
        <w:rPr>
          <w:rFonts w:ascii="Cambria Math" w:hAnsi="Cambria Math"/>
          <w:color w:val="000000"/>
          <w:shd w:val="clear" w:color="auto" w:fill="FFFFFF"/>
        </w:rPr>
        <w:t xml:space="preserve"> significant difference</w:t>
      </w:r>
      <w:r>
        <w:rPr>
          <w:rFonts w:ascii="Cambria Math" w:hAnsi="Cambria Math"/>
          <w:color w:val="000000"/>
          <w:shd w:val="clear" w:color="auto" w:fill="FFFFFF"/>
        </w:rPr>
        <w:t xml:space="preserve"> (p&gt;0.05) between</w:t>
      </w:r>
      <w:r w:rsidRPr="007E2FA1">
        <w:rPr>
          <w:rFonts w:ascii="Cambria Math" w:hAnsi="Cambria Math"/>
          <w:color w:val="000000"/>
          <w:shd w:val="clear" w:color="auto" w:fill="FFFFFF"/>
        </w:rPr>
        <w:t xml:space="preserve"> the S</w:t>
      </w:r>
      <w:r w:rsidRPr="007E2FA1">
        <w:rPr>
          <w:rFonts w:ascii="Cambria Math" w:hAnsi="Cambria Math"/>
          <w:color w:val="000000"/>
          <w:shd w:val="clear" w:color="auto" w:fill="FFFFFF"/>
          <w:vertAlign w:val="subscript"/>
        </w:rPr>
        <w:t xml:space="preserve">F </w:t>
      </w:r>
      <w:r>
        <w:rPr>
          <w:rFonts w:ascii="Cambria Math" w:hAnsi="Cambria Math"/>
          <w:color w:val="000000"/>
          <w:shd w:val="clear" w:color="auto" w:fill="FFFFFF"/>
        </w:rPr>
        <w:t xml:space="preserve">all protocol from the brine or sauce solutions. </w:t>
      </w:r>
      <w:r w:rsidRPr="007E2FA1">
        <w:rPr>
          <w:rFonts w:ascii="Cambria Math" w:hAnsi="Cambria Math"/>
          <w:color w:val="000000"/>
          <w:shd w:val="clear" w:color="auto" w:fill="FFFFFF"/>
        </w:rPr>
        <w:t xml:space="preserve"> The S</w:t>
      </w:r>
      <w:r w:rsidRPr="007E2FA1">
        <w:rPr>
          <w:rFonts w:ascii="Cambria Math" w:hAnsi="Cambria Math"/>
          <w:color w:val="000000"/>
          <w:shd w:val="clear" w:color="auto" w:fill="FFFFFF"/>
          <w:vertAlign w:val="subscript"/>
        </w:rPr>
        <w:t>F</w:t>
      </w:r>
      <w:r w:rsidRPr="007E2FA1">
        <w:rPr>
          <w:rFonts w:ascii="Cambria Math" w:hAnsi="Cambria Math"/>
          <w:color w:val="000000"/>
          <w:shd w:val="clear" w:color="auto" w:fill="FFFFFF"/>
        </w:rPr>
        <w:t xml:space="preserve"> remained </w:t>
      </w:r>
      <w:r>
        <w:rPr>
          <w:rFonts w:ascii="Cambria Math" w:hAnsi="Cambria Math"/>
          <w:color w:val="000000"/>
          <w:shd w:val="clear" w:color="auto" w:fill="FFFFFF"/>
        </w:rPr>
        <w:t>nearly constant (1.0) from 30 to 85⁰</w:t>
      </w:r>
      <w:r w:rsidR="000A03A1">
        <w:rPr>
          <w:rFonts w:ascii="Cambria Math" w:hAnsi="Cambria Math"/>
          <w:color w:val="000000"/>
          <w:shd w:val="clear" w:color="auto" w:fill="FFFFFF"/>
        </w:rPr>
        <w:t xml:space="preserve"> C</w:t>
      </w:r>
      <w:r>
        <w:rPr>
          <w:rFonts w:ascii="Cambria Math" w:hAnsi="Cambria Math"/>
          <w:color w:val="000000"/>
          <w:shd w:val="clear" w:color="auto" w:fill="FFFFFF"/>
        </w:rPr>
        <w:t>.  Thus, f</w:t>
      </w:r>
      <w:r w:rsidRPr="007E2FA1">
        <w:rPr>
          <w:rFonts w:ascii="Cambria Math" w:hAnsi="Cambria Math"/>
          <w:color w:val="000000"/>
          <w:shd w:val="clear" w:color="auto" w:fill="FFFFFF"/>
        </w:rPr>
        <w:t xml:space="preserve">indings </w:t>
      </w:r>
      <w:r>
        <w:rPr>
          <w:rFonts w:ascii="Cambria Math" w:hAnsi="Cambria Math"/>
          <w:color w:val="000000"/>
          <w:shd w:val="clear" w:color="auto" w:fill="FFFFFF"/>
        </w:rPr>
        <w:t>from both the brine and sauce</w:t>
      </w:r>
      <w:r w:rsidR="000A03A1">
        <w:rPr>
          <w:rFonts w:ascii="Cambria Math" w:hAnsi="Cambria Math"/>
          <w:color w:val="000000"/>
          <w:shd w:val="clear" w:color="auto" w:fill="FFFFFF"/>
        </w:rPr>
        <w:t xml:space="preserve"> samples</w:t>
      </w:r>
      <w:r>
        <w:rPr>
          <w:rFonts w:ascii="Cambria Math" w:hAnsi="Cambria Math"/>
          <w:color w:val="000000"/>
          <w:shd w:val="clear" w:color="auto" w:fill="FFFFFF"/>
        </w:rPr>
        <w:t xml:space="preserve"> demonstrate that starch from all </w:t>
      </w:r>
      <w:r w:rsidR="000A03A1">
        <w:rPr>
          <w:rFonts w:ascii="Cambria Math" w:hAnsi="Cambria Math"/>
          <w:color w:val="000000"/>
          <w:shd w:val="clear" w:color="auto" w:fill="FFFFFF"/>
        </w:rPr>
        <w:t xml:space="preserve">hydration </w:t>
      </w:r>
      <w:r>
        <w:rPr>
          <w:rFonts w:ascii="Cambria Math" w:hAnsi="Cambria Math"/>
          <w:color w:val="000000"/>
          <w:shd w:val="clear" w:color="auto" w:fill="FFFFFF"/>
        </w:rPr>
        <w:t xml:space="preserve">protocols have diminished capabilities to retain </w:t>
      </w:r>
      <w:r w:rsidRPr="00D53448">
        <w:rPr>
          <w:rFonts w:ascii="Cambria Math" w:hAnsi="Cambria Math"/>
          <w:color w:val="000000"/>
          <w:shd w:val="clear" w:color="auto" w:fill="FFFFFF"/>
        </w:rPr>
        <w:t xml:space="preserve">water which suggests that </w:t>
      </w:r>
      <w:r w:rsidR="000A03A1">
        <w:rPr>
          <w:rFonts w:ascii="Cambria Math" w:hAnsi="Cambria Math"/>
          <w:color w:val="000000"/>
          <w:shd w:val="clear" w:color="auto" w:fill="FFFFFF"/>
        </w:rPr>
        <w:t xml:space="preserve">completion of </w:t>
      </w:r>
      <w:r w:rsidRPr="00D53448">
        <w:rPr>
          <w:rFonts w:ascii="Cambria Math" w:hAnsi="Cambria Math"/>
          <w:color w:val="000000"/>
          <w:shd w:val="clear" w:color="auto" w:fill="FFFFFF"/>
        </w:rPr>
        <w:t>gelatinization or disordering of the granular structure</w:t>
      </w:r>
      <w:r>
        <w:rPr>
          <w:rFonts w:ascii="Cambria Math" w:hAnsi="Cambria Math"/>
          <w:color w:val="000000"/>
          <w:shd w:val="clear" w:color="auto" w:fill="FFFFFF"/>
        </w:rPr>
        <w:t xml:space="preserve"> </w:t>
      </w:r>
      <w:r w:rsidRPr="00D53448">
        <w:rPr>
          <w:rFonts w:ascii="Cambria Math" w:hAnsi="Cambria Math"/>
          <w:color w:val="000000"/>
          <w:shd w:val="clear" w:color="auto" w:fill="FFFFFF"/>
        </w:rPr>
        <w:t xml:space="preserve">occurred </w:t>
      </w:r>
      <w:r w:rsidR="000A03A1">
        <w:rPr>
          <w:rFonts w:ascii="Cambria Math" w:hAnsi="Cambria Math"/>
          <w:color w:val="000000"/>
          <w:shd w:val="clear" w:color="auto" w:fill="FFFFFF"/>
        </w:rPr>
        <w:t xml:space="preserve">during canning </w:t>
      </w:r>
      <w:r w:rsidR="00936EBA">
        <w:rPr>
          <w:rFonts w:ascii="Cambria Math" w:hAnsi="Cambria Math"/>
          <w:color w:val="000000"/>
          <w:shd w:val="clear" w:color="auto" w:fill="FFFFFF"/>
        </w:rPr>
        <w:fldChar w:fldCharType="begin">
          <w:fldData xml:space="preserve">PEVuZE5vdGU+PENpdGU+PEF1dGhvcj5Ib292ZXI8L0F1dGhvcj48WWVhcj4xOTk2PC9ZZWFyPjxJ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PEVuZE5vdGU+PENpdGU+PEF1dGhvcj5Ib292ZXI8L0F1dGhvcj48WWVhcj4xOTk2PC9ZZWFyPjxJ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(Hoover and Manuel 1996; Varatharajan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2011)</w:t>
      </w:r>
      <w:r w:rsidR="00936EBA">
        <w:rPr>
          <w:rFonts w:ascii="Cambria Math" w:hAnsi="Cambria Math"/>
          <w:color w:val="000000"/>
          <w:shd w:val="clear" w:color="auto" w:fill="FFFFFF"/>
        </w:rPr>
        <w:fldChar w:fldCharType="end"/>
      </w:r>
      <w:r w:rsidRPr="00D53448">
        <w:rPr>
          <w:rFonts w:ascii="Cambria Math" w:hAnsi="Cambria Math"/>
          <w:color w:val="000000"/>
          <w:shd w:val="clear" w:color="auto" w:fill="FFFFFF"/>
        </w:rPr>
        <w:t xml:space="preserve">. </w:t>
      </w:r>
      <w:r>
        <w:rPr>
          <w:rFonts w:ascii="Cambria Math" w:hAnsi="Cambria Math"/>
          <w:color w:val="000000"/>
          <w:shd w:val="clear" w:color="auto" w:fill="FFFFFF"/>
        </w:rPr>
        <w:t xml:space="preserve"> This was expected due to the extreme heat used during the canning process. </w:t>
      </w:r>
    </w:p>
    <w:p w:rsidR="00A36E35" w:rsidRDefault="00A36E35" w:rsidP="00D54667">
      <w:pPr>
        <w:pStyle w:val="Heading3"/>
        <w:ind w:firstLine="720"/>
        <w:rPr>
          <w:shd w:val="clear" w:color="auto" w:fill="FFFFFF"/>
        </w:rPr>
      </w:pPr>
      <w:bookmarkStart w:id="178" w:name="_Toc325350750"/>
      <w:r w:rsidRPr="001127C0">
        <w:rPr>
          <w:shd w:val="clear" w:color="auto" w:fill="FFFFFF"/>
        </w:rPr>
        <w:t>DSC Measurements</w:t>
      </w:r>
      <w:bookmarkEnd w:id="178"/>
    </w:p>
    <w:p w:rsidR="00FA3BB1" w:rsidRPr="001127C0" w:rsidRDefault="00FA3BB1" w:rsidP="00A36E35">
      <w:pPr>
        <w:ind w:firstLine="720"/>
        <w:rPr>
          <w:rFonts w:ascii="Cambria Math" w:hAnsi="Cambria Math"/>
          <w:b/>
          <w:color w:val="000000"/>
          <w:shd w:val="clear" w:color="auto" w:fill="FFFFFF"/>
        </w:rPr>
      </w:pPr>
    </w:p>
    <w:p w:rsidR="00A36E35" w:rsidRDefault="00A36E35" w:rsidP="00A36E35">
      <w:pPr>
        <w:spacing w:line="480" w:lineRule="auto"/>
        <w:ind w:firstLine="720"/>
        <w:rPr>
          <w:rFonts w:ascii="Cambria Math" w:hAnsi="Cambria Math"/>
          <w:noProof/>
          <w:color w:val="000000"/>
          <w:shd w:val="clear" w:color="auto" w:fill="FFFFFF"/>
        </w:rPr>
      </w:pPr>
      <w:r w:rsidRPr="001127C0">
        <w:rPr>
          <w:rFonts w:ascii="Cambria Math" w:hAnsi="Cambria Math"/>
          <w:color w:val="000000"/>
          <w:shd w:val="clear" w:color="auto" w:fill="FFFFFF"/>
        </w:rPr>
        <w:t xml:space="preserve">Starch gelatinization </w:t>
      </w:r>
      <w:r>
        <w:rPr>
          <w:rFonts w:ascii="Cambria Math" w:hAnsi="Cambria Math"/>
          <w:color w:val="000000"/>
          <w:shd w:val="clear" w:color="auto" w:fill="FFFFFF"/>
        </w:rPr>
        <w:t xml:space="preserve">and indicator of the </w:t>
      </w:r>
      <w:r w:rsidRPr="001127C0">
        <w:rPr>
          <w:rFonts w:ascii="Cambria Math" w:hAnsi="Cambria Math"/>
          <w:color w:val="000000"/>
          <w:shd w:val="clear" w:color="auto" w:fill="FFFFFF"/>
        </w:rPr>
        <w:t>disordering of amylopectin (AP) granule crystallites</w:t>
      </w:r>
      <w:r>
        <w:rPr>
          <w:rFonts w:ascii="Cambria Math" w:hAnsi="Cambria Math"/>
          <w:color w:val="000000"/>
          <w:shd w:val="clear" w:color="auto" w:fill="FFFFFF"/>
        </w:rPr>
        <w:t xml:space="preserve"> by heat moisture treatment</w:t>
      </w:r>
      <w:r w:rsidRPr="001127C0">
        <w:rPr>
          <w:rFonts w:ascii="Cambria Math" w:hAnsi="Cambria Math"/>
          <w:color w:val="000000"/>
          <w:shd w:val="clear" w:color="auto" w:fill="FFFFFF"/>
        </w:rPr>
        <w:t xml:space="preserve"> was determined by DSC analysis </w:t>
      </w:r>
      <w:r w:rsidR="00936EBA" w:rsidRPr="001127C0">
        <w:rPr>
          <w:rFonts w:ascii="Cambria Math" w:hAnsi="Cambria Math"/>
          <w:color w:val="000000"/>
          <w:shd w:val="clear" w:color="auto" w:fill="FFFFFF"/>
        </w:rPr>
        <w:fldChar w:fldCharType="begin"/>
      </w:r>
      <w:r w:rsidRPr="001127C0">
        <w:rPr>
          <w:rFonts w:ascii="Cambria Math" w:hAnsi="Cambria Math"/>
          <w:color w:val="000000"/>
          <w:shd w:val="clear" w:color="auto" w:fill="FFFFFF"/>
        </w:rPr>
        <w:instrText xml:space="preserve"> ADDIN EN.CITE &lt;EndNote&gt;&lt;Cite&gt;&lt;Author&gt;Tester&lt;/Author&gt;&lt;Year&gt;1990&lt;/Year&gt;&lt;RecNum&gt;63&lt;/RecNum&gt;&lt;DisplayText&gt;(Tester and Morrison 1990)&lt;/DisplayText&gt;&lt;record&gt;&lt;rec-number&gt;63&lt;/rec-number&gt;&lt;foreign-keys&gt;&lt;key app="EN" db-id="5sspfr9a8xtsw5eax9rxrezjdfv5sdaa02az"&gt;63&lt;/key&gt;&lt;/foreign-keys&gt;&lt;ref-type name="Journal Article"&gt;17&lt;/ref-type&gt;&lt;contributors&gt;&lt;authors&gt;&lt;author&gt;Tester, R. F.&lt;/author&gt;&lt;author&gt;Morrison, W. R.&lt;/author&gt;&lt;/authors&gt;&lt;/contributors&gt;&lt;titles&gt;&lt;title&gt;Swelling and gelatinization of cereal starches. I. Effects of amylopectin, amylose, and lipids&lt;/title&gt;&lt;secondary-title&gt;Cereal chemistry.&lt;/secondary-title&gt;&lt;/titles&gt;&lt;periodical&gt;&lt;full-title&gt;Cereal chemistry.&lt;/full-title&gt;&lt;/periodical&gt;&lt;pages&gt;551-557&lt;/pages&gt;&lt;volume&gt;67&lt;/volume&gt;&lt;number&gt;6&lt;/number&gt;&lt;dates&gt;&lt;year&gt;1990&lt;/year&gt;&lt;/dates&gt;&lt;urls&gt;&lt;related-urls&gt;&lt;url&gt;http://ukpmc.ac.uk/abstract/AGR/IND91005375&lt;/url&gt;&lt;/related-urls&gt;&lt;/urls&gt;&lt;/record&gt;&lt;/Cite&gt;&lt;/EndNote&gt;</w:instrText>
      </w:r>
      <w:r w:rsidR="00936EBA" w:rsidRPr="001127C0">
        <w:rPr>
          <w:rFonts w:ascii="Cambria Math" w:hAnsi="Cambria Math"/>
          <w:color w:val="000000"/>
          <w:shd w:val="clear" w:color="auto" w:fill="FFFFFF"/>
        </w:rPr>
        <w:fldChar w:fldCharType="separate"/>
      </w:r>
      <w:r w:rsidRPr="001127C0">
        <w:rPr>
          <w:rFonts w:ascii="Cambria Math" w:hAnsi="Cambria Math"/>
          <w:noProof/>
          <w:color w:val="000000"/>
          <w:shd w:val="clear" w:color="auto" w:fill="FFFFFF"/>
        </w:rPr>
        <w:t>(Tester and Morrison 1990)</w:t>
      </w:r>
      <w:r w:rsidR="00936EBA" w:rsidRPr="001127C0">
        <w:rPr>
          <w:rFonts w:ascii="Cambria Math" w:hAnsi="Cambria Math"/>
          <w:color w:val="000000"/>
          <w:shd w:val="clear" w:color="auto" w:fill="FFFFFF"/>
        </w:rPr>
        <w:fldChar w:fldCharType="end"/>
      </w:r>
      <w:r w:rsidRPr="001127C0">
        <w:rPr>
          <w:rFonts w:ascii="Cambria Math" w:hAnsi="Cambria Math"/>
          <w:color w:val="000000"/>
          <w:shd w:val="clear" w:color="auto" w:fill="FFFFFF"/>
        </w:rPr>
        <w:t xml:space="preserve">. </w:t>
      </w:r>
      <w:r>
        <w:rPr>
          <w:rFonts w:ascii="Cambria Math" w:hAnsi="Cambria Math"/>
          <w:color w:val="000000"/>
          <w:shd w:val="clear" w:color="auto" w:fill="FFFFFF"/>
        </w:rPr>
        <w:t>The results from DSC analysis of starch isolated from beans canned in brine solution and sauce can be fou</w:t>
      </w:r>
      <w:r w:rsidR="00CD1C19">
        <w:rPr>
          <w:rFonts w:ascii="Cambria Math" w:hAnsi="Cambria Math"/>
          <w:color w:val="000000"/>
          <w:shd w:val="clear" w:color="auto" w:fill="FFFFFF"/>
        </w:rPr>
        <w:t>nd in Table 3.9</w:t>
      </w:r>
      <w:r>
        <w:rPr>
          <w:rFonts w:ascii="Cambria Math" w:hAnsi="Cambria Math"/>
          <w:color w:val="000000"/>
          <w:shd w:val="clear" w:color="auto" w:fill="FFFFFF"/>
        </w:rPr>
        <w:t xml:space="preserve">. As in chapter 2, </w:t>
      </w:r>
      <w:r w:rsidRPr="001127C0">
        <w:rPr>
          <w:rFonts w:ascii="Cambria Math" w:hAnsi="Cambria Math"/>
          <w:color w:val="000000"/>
          <w:shd w:val="clear" w:color="auto" w:fill="FFFFFF"/>
        </w:rPr>
        <w:t>DSC analysis</w:t>
      </w:r>
      <w:r>
        <w:rPr>
          <w:rFonts w:ascii="Cambria Math" w:hAnsi="Cambria Math"/>
          <w:color w:val="000000"/>
          <w:shd w:val="clear" w:color="auto" w:fill="FFFFFF"/>
        </w:rPr>
        <w:t xml:space="preserve"> was</w:t>
      </w:r>
      <w:r w:rsidRPr="001127C0">
        <w:rPr>
          <w:rFonts w:ascii="Cambria Math" w:hAnsi="Cambria Math"/>
          <w:color w:val="000000"/>
          <w:shd w:val="clear" w:color="auto" w:fill="FFFFFF"/>
        </w:rPr>
        <w:t xml:space="preserve"> conducted </w:t>
      </w:r>
      <w:r>
        <w:rPr>
          <w:rFonts w:ascii="Cambria Math" w:hAnsi="Cambria Math"/>
          <w:color w:val="000000"/>
          <w:shd w:val="clear" w:color="auto" w:fill="FFFFFF"/>
        </w:rPr>
        <w:t xml:space="preserve">after </w:t>
      </w:r>
      <w:r w:rsidRPr="001127C0">
        <w:rPr>
          <w:rFonts w:ascii="Cambria Math" w:hAnsi="Cambria Math"/>
          <w:color w:val="000000"/>
          <w:shd w:val="clear" w:color="auto" w:fill="FFFFFF"/>
        </w:rPr>
        <w:t xml:space="preserve">de-fatting of starch using the </w:t>
      </w:r>
      <w:proofErr w:type="spellStart"/>
      <w:r w:rsidRPr="001127C0">
        <w:rPr>
          <w:rFonts w:ascii="Cambria Math" w:hAnsi="Cambria Math"/>
          <w:color w:val="000000"/>
          <w:shd w:val="clear" w:color="auto" w:fill="FFFFFF"/>
        </w:rPr>
        <w:t>soxhlet</w:t>
      </w:r>
      <w:proofErr w:type="spellEnd"/>
      <w:r w:rsidRPr="001127C0">
        <w:rPr>
          <w:rFonts w:ascii="Cambria Math" w:hAnsi="Cambria Math"/>
          <w:color w:val="000000"/>
          <w:shd w:val="clear" w:color="auto" w:fill="FFFFFF"/>
        </w:rPr>
        <w:t xml:space="preserve"> apparatus </w:t>
      </w:r>
      <w:r>
        <w:rPr>
          <w:rFonts w:ascii="Cambria Math" w:hAnsi="Cambria Math"/>
          <w:color w:val="000000"/>
          <w:shd w:val="clear" w:color="auto" w:fill="FFFFFF"/>
        </w:rPr>
        <w:t xml:space="preserve"> in order to eliminate the effects of </w:t>
      </w:r>
      <w:r w:rsidRPr="001127C0">
        <w:rPr>
          <w:rFonts w:ascii="Cambria Math" w:hAnsi="Cambria Math"/>
          <w:color w:val="000000"/>
          <w:shd w:val="clear" w:color="auto" w:fill="FFFFFF"/>
        </w:rPr>
        <w:t>amylose-lipid complexes</w:t>
      </w:r>
      <w:r>
        <w:rPr>
          <w:rFonts w:ascii="Cambria Math" w:hAnsi="Cambria Math"/>
          <w:color w:val="000000"/>
          <w:shd w:val="clear" w:color="auto" w:fill="FFFFFF"/>
        </w:rPr>
        <w:t xml:space="preserve"> which</w:t>
      </w:r>
      <w:r w:rsidRPr="001127C0">
        <w:rPr>
          <w:rFonts w:ascii="Cambria Math" w:hAnsi="Cambria Math"/>
          <w:color w:val="000000"/>
          <w:shd w:val="clear" w:color="auto" w:fill="FFFFFF"/>
        </w:rPr>
        <w:t xml:space="preserve"> have the ability to significantly hinder st</w:t>
      </w:r>
      <w:r>
        <w:rPr>
          <w:rFonts w:ascii="Cambria Math" w:hAnsi="Cambria Math"/>
          <w:color w:val="000000"/>
          <w:shd w:val="clear" w:color="auto" w:fill="FFFFFF"/>
        </w:rPr>
        <w:t>arch’s swelling capability and strongly suppress</w:t>
      </w:r>
      <w:r w:rsidRPr="001127C0">
        <w:rPr>
          <w:rFonts w:ascii="Cambria Math" w:hAnsi="Cambria Math"/>
          <w:color w:val="000000"/>
          <w:shd w:val="clear" w:color="auto" w:fill="FFFFFF"/>
        </w:rPr>
        <w:t xml:space="preserve"> the gelatinization abilities at temperatures below 94⁰C (</w:t>
      </w:r>
      <w:r w:rsidRPr="001127C0">
        <w:rPr>
          <w:rFonts w:ascii="Cambria Math" w:hAnsi="Cambria Math"/>
          <w:noProof/>
          <w:color w:val="000000"/>
          <w:shd w:val="clear" w:color="auto" w:fill="FFFFFF"/>
        </w:rPr>
        <w:t>Tester and Morrison 1990).</w:t>
      </w:r>
      <w:r>
        <w:rPr>
          <w:rFonts w:ascii="Cambria Math" w:hAnsi="Cambria Math"/>
          <w:noProof/>
          <w:color w:val="000000"/>
          <w:shd w:val="clear" w:color="auto" w:fill="FFFFFF"/>
        </w:rPr>
        <w:t xml:space="preserve"> As expected, a gelatinization event was absent in all protocols for both </w:t>
      </w:r>
      <w:r w:rsidRPr="0040760E">
        <w:rPr>
          <w:rFonts w:ascii="Cambria Math" w:hAnsi="Cambria Math"/>
          <w:noProof/>
          <w:color w:val="000000"/>
          <w:shd w:val="clear" w:color="auto" w:fill="FFFFFF"/>
        </w:rPr>
        <w:t>brine (Fig. 3.</w:t>
      </w:r>
      <w:r>
        <w:rPr>
          <w:rFonts w:ascii="Cambria Math" w:hAnsi="Cambria Math"/>
          <w:noProof/>
          <w:color w:val="000000"/>
          <w:shd w:val="clear" w:color="auto" w:fill="FFFFFF"/>
        </w:rPr>
        <w:t>11</w:t>
      </w:r>
      <w:r w:rsidRPr="0040760E">
        <w:rPr>
          <w:rFonts w:ascii="Cambria Math" w:hAnsi="Cambria Math"/>
          <w:noProof/>
          <w:color w:val="000000"/>
          <w:shd w:val="clear" w:color="auto" w:fill="FFFFFF"/>
        </w:rPr>
        <w:t>) and sauce (Fig. 3.1</w:t>
      </w:r>
      <w:r>
        <w:rPr>
          <w:rFonts w:ascii="Cambria Math" w:hAnsi="Cambria Math"/>
          <w:noProof/>
          <w:color w:val="000000"/>
          <w:shd w:val="clear" w:color="auto" w:fill="FFFFFF"/>
        </w:rPr>
        <w:t>2</w:t>
      </w:r>
      <w:r w:rsidRPr="0040760E">
        <w:rPr>
          <w:rFonts w:ascii="Cambria Math" w:hAnsi="Cambria Math"/>
          <w:noProof/>
          <w:color w:val="000000"/>
          <w:shd w:val="clear" w:color="auto" w:fill="FFFFFF"/>
        </w:rPr>
        <w:t>). This</w:t>
      </w:r>
      <w:r>
        <w:rPr>
          <w:rFonts w:ascii="Cambria Math" w:hAnsi="Cambria Math"/>
          <w:noProof/>
          <w:color w:val="000000"/>
          <w:shd w:val="clear" w:color="auto" w:fill="FFFFFF"/>
        </w:rPr>
        <w:t xml:space="preserve"> is expected due to the extreme retorting conditions that all cans undergo during processing. Canned brine products undergo a 36 min retoring process at 125⁰ C while sauce products undergo a retort of 72 min at 125⁰ C.     This is well above the normal range of </w:t>
      </w:r>
      <w:r w:rsidRPr="00D53448">
        <w:rPr>
          <w:rFonts w:ascii="Cambria Math" w:hAnsi="Cambria Math"/>
          <w:color w:val="000000"/>
          <w:shd w:val="clear" w:color="auto" w:fill="FFFFFF"/>
        </w:rPr>
        <w:t xml:space="preserve">gelatinization </w:t>
      </w:r>
      <w:r>
        <w:rPr>
          <w:rFonts w:ascii="Cambria Math" w:hAnsi="Cambria Math"/>
          <w:color w:val="000000"/>
          <w:shd w:val="clear" w:color="auto" w:fill="FFFFFF"/>
        </w:rPr>
        <w:t xml:space="preserve">(62 to 85⁰ C) for navy beans and could easily destroy the amylopectin crystalline structure </w:t>
      </w:r>
      <w:r w:rsidR="00936EBA">
        <w:rPr>
          <w:rFonts w:ascii="Cambria Math" w:hAnsi="Cambria Math"/>
          <w:color w:val="000000"/>
          <w:shd w:val="clear" w:color="auto" w:fill="FFFFFF"/>
        </w:rPr>
        <w:fldChar w:fldCharType="begin">
          <w:fldData xml:space="preserve">PEVuZE5vdGU+PENpdGU+PEF1dGhvcj5Db2xvbm5hPC9BdXRob3I+PFllYXI+MTk4MTwvWWVhcj48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</w:fldData>
        </w:fldChar>
      </w:r>
      <w:r>
        <w:rPr>
          <w:rFonts w:ascii="Cambria Math" w:hAnsi="Cambria Math"/>
          <w:color w:val="000000"/>
          <w:shd w:val="clear" w:color="auto" w:fill="FFFFFF"/>
        </w:rPr>
        <w:instrText xml:space="preserve"> ADDIN EN.CITE </w:instrText>
      </w:r>
      <w:r w:rsidR="00936EBA">
        <w:rPr>
          <w:rFonts w:ascii="Cambria Math" w:hAnsi="Cambria Math"/>
          <w:color w:val="000000"/>
          <w:shd w:val="clear" w:color="auto" w:fill="FFFFFF"/>
        </w:rPr>
        <w:fldChar w:fldCharType="begin">
          <w:fldData xml:space="preserve">PEVuZE5vdGU+PENpdGU+PEF1dGhvcj5Db2xvbm5hPC9BdXRob3I+PFllYXI+MTk4MTwvWWVhcj48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</w:fldData>
        </w:fldChar>
      </w:r>
      <w:r>
        <w:rPr>
          <w:rFonts w:ascii="Cambria Math" w:hAnsi="Cambria Math"/>
          <w:color w:val="000000"/>
          <w:shd w:val="clear" w:color="auto" w:fill="FFFFFF"/>
        </w:rPr>
        <w:instrText xml:space="preserve"> ADDIN EN.CITE.DATA </w:instrText>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end"/>
      </w:r>
      <w:r w:rsidR="00936EBA">
        <w:rPr>
          <w:rFonts w:ascii="Cambria Math" w:hAnsi="Cambria Math"/>
          <w:color w:val="000000"/>
          <w:shd w:val="clear" w:color="auto" w:fill="FFFFFF"/>
        </w:rPr>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 xml:space="preserve">(Colonna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 xml:space="preserve">1981; Hoover and Manuel 1996; Hoover and Ratnayake 2002; Kim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 xml:space="preserve">1997; Sathe and Salunkhe 1981; Su </w:t>
      </w:r>
      <w:r w:rsidR="00041749">
        <w:rPr>
          <w:rFonts w:ascii="Cambria Math" w:hAnsi="Cambria Math"/>
          <w:noProof/>
          <w:color w:val="000000"/>
          <w:shd w:val="clear" w:color="auto" w:fill="FFFFFF"/>
        </w:rPr>
        <w:t>et al</w:t>
      </w:r>
      <w:r>
        <w:rPr>
          <w:rFonts w:ascii="Cambria Math" w:hAnsi="Cambria Math"/>
          <w:noProof/>
          <w:color w:val="000000"/>
          <w:shd w:val="clear" w:color="auto" w:fill="FFFFFF"/>
        </w:rPr>
        <w:t>1998; Yañez-Farias et al. 1997)</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w:t>
      </w:r>
    </w:p>
    <w:p w:rsidR="00A36E35" w:rsidRDefault="00A36E35" w:rsidP="00D54667">
      <w:pPr>
        <w:pStyle w:val="Heading3"/>
        <w:ind w:firstLine="720"/>
        <w:rPr>
          <w:shd w:val="clear" w:color="auto" w:fill="FFFFFF"/>
        </w:rPr>
      </w:pPr>
      <w:bookmarkStart w:id="179" w:name="_Toc325350751"/>
      <w:r w:rsidRPr="006A53F4">
        <w:rPr>
          <w:shd w:val="clear" w:color="auto" w:fill="FFFFFF"/>
        </w:rPr>
        <w:t>Total Amylose</w:t>
      </w:r>
      <w:bookmarkEnd w:id="179"/>
      <w:r w:rsidRPr="006A53F4">
        <w:rPr>
          <w:shd w:val="clear" w:color="auto" w:fill="FFFFFF"/>
        </w:rPr>
        <w:t xml:space="preserve"> </w:t>
      </w:r>
    </w:p>
    <w:p w:rsidR="00FA3BB1" w:rsidRPr="006A53F4" w:rsidRDefault="00FA3BB1" w:rsidP="00A36E35">
      <w:pPr>
        <w:ind w:left="720"/>
        <w:rPr>
          <w:rFonts w:ascii="Cambria Math" w:hAnsi="Cambria Math"/>
          <w:b/>
          <w:color w:val="000000"/>
          <w:shd w:val="clear" w:color="auto" w:fill="FFFFFF"/>
        </w:rPr>
      </w:pPr>
    </w:p>
    <w:p w:rsidR="00A36E35" w:rsidRDefault="00A36E35" w:rsidP="004C40F7">
      <w:pPr>
        <w:spacing w:line="480" w:lineRule="auto"/>
        <w:ind w:firstLine="720"/>
        <w:rPr>
          <w:rFonts w:ascii="Cambria Math" w:hAnsi="Cambria Math"/>
          <w:color w:val="000000"/>
          <w:shd w:val="clear" w:color="auto" w:fill="FFFFFF"/>
        </w:rPr>
      </w:pPr>
      <w:r w:rsidRPr="006A53F4">
        <w:rPr>
          <w:rFonts w:ascii="Cambria Math" w:hAnsi="Cambria Math"/>
          <w:color w:val="000000"/>
          <w:shd w:val="clear" w:color="auto" w:fill="FFFFFF"/>
        </w:rPr>
        <w:t xml:space="preserve">Amylose content findings for navy beans </w:t>
      </w:r>
      <w:r>
        <w:rPr>
          <w:rFonts w:ascii="Cambria Math" w:hAnsi="Cambria Math"/>
          <w:color w:val="000000"/>
          <w:shd w:val="clear" w:color="auto" w:fill="FFFFFF"/>
        </w:rPr>
        <w:t>canned in brine sol</w:t>
      </w:r>
      <w:r w:rsidR="00CD1C19">
        <w:rPr>
          <w:rFonts w:ascii="Cambria Math" w:hAnsi="Cambria Math"/>
          <w:color w:val="000000"/>
          <w:shd w:val="clear" w:color="auto" w:fill="FFFFFF"/>
        </w:rPr>
        <w:t>ution are displayed in Table 3.10</w:t>
      </w:r>
      <w:r>
        <w:rPr>
          <w:rFonts w:ascii="Cambria Math" w:hAnsi="Cambria Math"/>
          <w:color w:val="000000"/>
          <w:shd w:val="clear" w:color="auto" w:fill="FFFFFF"/>
        </w:rPr>
        <w:t xml:space="preserve">. </w:t>
      </w:r>
      <w:r w:rsidR="008760CB">
        <w:rPr>
          <w:rFonts w:ascii="Cambria Math" w:hAnsi="Cambria Math"/>
          <w:color w:val="000000"/>
          <w:shd w:val="clear" w:color="auto" w:fill="FFFFFF"/>
        </w:rPr>
        <w:t>There were</w:t>
      </w:r>
      <w:r w:rsidR="004C40F7">
        <w:rPr>
          <w:rFonts w:ascii="Cambria Math" w:hAnsi="Cambria Math"/>
          <w:color w:val="000000"/>
          <w:shd w:val="clear" w:color="auto" w:fill="FFFFFF"/>
        </w:rPr>
        <w:t xml:space="preserve"> significant differences in the amylose content of beans canned in brine </w:t>
      </w:r>
      <w:proofErr w:type="spellStart"/>
      <w:r w:rsidR="008760CB">
        <w:rPr>
          <w:rFonts w:ascii="Cambria Math" w:hAnsi="Cambria Math"/>
          <w:color w:val="000000"/>
          <w:shd w:val="clear" w:color="auto" w:fill="FFFFFF"/>
        </w:rPr>
        <w:t>solutuion</w:t>
      </w:r>
      <w:proofErr w:type="spellEnd"/>
      <w:r w:rsidR="008760CB">
        <w:rPr>
          <w:rFonts w:ascii="Cambria Math" w:hAnsi="Cambria Math"/>
          <w:color w:val="000000"/>
          <w:shd w:val="clear" w:color="auto" w:fill="FFFFFF"/>
        </w:rPr>
        <w:t xml:space="preserve"> with protocol 1 containing 31% amylose in isolated starch and protocol 3 containing only 21% in starch</w:t>
      </w:r>
      <w:r w:rsidR="004C40F7">
        <w:rPr>
          <w:rFonts w:ascii="Cambria Math" w:hAnsi="Cambria Math"/>
          <w:color w:val="000000"/>
          <w:shd w:val="clear" w:color="auto" w:fill="FFFFFF"/>
        </w:rPr>
        <w:t>. For the baked beans products (Table 3.</w:t>
      </w:r>
      <w:r w:rsidR="00CD1C19">
        <w:rPr>
          <w:rFonts w:ascii="Cambria Math" w:hAnsi="Cambria Math"/>
          <w:color w:val="000000"/>
          <w:shd w:val="clear" w:color="auto" w:fill="FFFFFF"/>
        </w:rPr>
        <w:t>10</w:t>
      </w:r>
      <w:r w:rsidR="004C40F7">
        <w:rPr>
          <w:rFonts w:ascii="Cambria Math" w:hAnsi="Cambria Math"/>
          <w:color w:val="000000"/>
          <w:shd w:val="clear" w:color="auto" w:fill="FFFFFF"/>
        </w:rPr>
        <w:t xml:space="preserve">) beans hydrated using </w:t>
      </w:r>
      <w:r>
        <w:rPr>
          <w:rFonts w:ascii="Cambria Math" w:hAnsi="Cambria Math"/>
          <w:color w:val="000000"/>
          <w:shd w:val="clear" w:color="auto" w:fill="FFFFFF"/>
        </w:rPr>
        <w:t>p</w:t>
      </w:r>
      <w:r w:rsidR="004C40F7">
        <w:rPr>
          <w:rFonts w:ascii="Cambria Math" w:hAnsi="Cambria Math"/>
          <w:color w:val="000000"/>
          <w:shd w:val="clear" w:color="auto" w:fill="FFFFFF"/>
        </w:rPr>
        <w:t>rotocol 1 contained the highest amount of amylose (16%) while beans hydrated using protocol 5 had the least amount of amylose (~7%).</w:t>
      </w:r>
      <w:r>
        <w:rPr>
          <w:rFonts w:ascii="Cambria Math" w:hAnsi="Cambria Math"/>
          <w:color w:val="000000"/>
          <w:shd w:val="clear" w:color="auto" w:fill="FFFFFF"/>
        </w:rPr>
        <w:t xml:space="preserve"> </w:t>
      </w:r>
      <w:r w:rsidRPr="006A53F4">
        <w:rPr>
          <w:rFonts w:ascii="Cambria Math" w:hAnsi="Cambria Math"/>
          <w:color w:val="000000"/>
          <w:shd w:val="clear" w:color="auto" w:fill="FFFFFF"/>
        </w:rPr>
        <w:t xml:space="preserve"> </w:t>
      </w:r>
      <w:r>
        <w:rPr>
          <w:rFonts w:ascii="Cambria Math" w:hAnsi="Cambria Math"/>
          <w:color w:val="000000"/>
          <w:shd w:val="clear" w:color="auto" w:fill="FFFFFF"/>
        </w:rPr>
        <w:t>This is expected to be due to the compilation of effects from both the hydration and canning process. Protocol 1 incorporated ambient conditions with an overnight soak, and as witnessed in SEM scans from chapter 2 (Fig. 2.7 &amp; 2.8</w:t>
      </w:r>
      <w:r w:rsidRPr="0040760E">
        <w:rPr>
          <w:rFonts w:ascii="Cambria Math" w:hAnsi="Cambria Math"/>
          <w:color w:val="000000"/>
          <w:shd w:val="clear" w:color="auto" w:fill="FFFFFF"/>
        </w:rPr>
        <w:t>),</w:t>
      </w:r>
      <w:r>
        <w:rPr>
          <w:rFonts w:ascii="Cambria Math" w:hAnsi="Cambria Math"/>
          <w:color w:val="000000"/>
          <w:shd w:val="clear" w:color="auto" w:fill="FFFFFF"/>
        </w:rPr>
        <w:t xml:space="preserve"> granules experienced little to no damage thus preserving higher amounts of amylose. Upon retorting, these granules were damaged and leached some amylose into solution. As witnessed in SEM scans from chapter 2 (Fig. 2.7 &amp; 2.8</w:t>
      </w:r>
      <w:r w:rsidRPr="0040760E">
        <w:rPr>
          <w:rFonts w:ascii="Cambria Math" w:hAnsi="Cambria Math"/>
          <w:color w:val="000000"/>
          <w:shd w:val="clear" w:color="auto" w:fill="FFFFFF"/>
        </w:rPr>
        <w:t>),</w:t>
      </w:r>
      <w:r>
        <w:rPr>
          <w:rFonts w:ascii="Cambria Math" w:hAnsi="Cambria Math"/>
          <w:color w:val="000000"/>
          <w:shd w:val="clear" w:color="auto" w:fill="FFFFFF"/>
        </w:rPr>
        <w:t xml:space="preserve"> granules from protocols 3-6 were damaged extensively during hydration, thus upon retorting, these granules retained lower amounts of amylose.  </w:t>
      </w:r>
      <w:r w:rsidRPr="006A53F4">
        <w:rPr>
          <w:rFonts w:ascii="Cambria Math" w:hAnsi="Cambria Math"/>
          <w:color w:val="000000"/>
          <w:shd w:val="clear" w:color="auto" w:fill="FFFFFF"/>
        </w:rPr>
        <w:t xml:space="preserve">Overall, the percentage </w:t>
      </w:r>
      <w:r>
        <w:rPr>
          <w:rFonts w:ascii="Cambria Math" w:hAnsi="Cambria Math"/>
          <w:color w:val="000000"/>
          <w:shd w:val="clear" w:color="auto" w:fill="FFFFFF"/>
        </w:rPr>
        <w:t>of amylose from navy beans canned in</w:t>
      </w:r>
      <w:r w:rsidR="004C40F7">
        <w:rPr>
          <w:rFonts w:ascii="Cambria Math" w:hAnsi="Cambria Math"/>
          <w:color w:val="000000"/>
          <w:shd w:val="clear" w:color="auto" w:fill="FFFFFF"/>
        </w:rPr>
        <w:t xml:space="preserve"> brine</w:t>
      </w:r>
      <w:r>
        <w:rPr>
          <w:rFonts w:ascii="Cambria Math" w:hAnsi="Cambria Math"/>
          <w:color w:val="000000"/>
          <w:shd w:val="clear" w:color="auto" w:fill="FFFFFF"/>
        </w:rPr>
        <w:t xml:space="preserve"> were in agreement with </w:t>
      </w:r>
      <w:r w:rsidRPr="006A53F4">
        <w:rPr>
          <w:rFonts w:ascii="Cambria Math" w:hAnsi="Cambria Math"/>
          <w:color w:val="000000"/>
          <w:shd w:val="clear" w:color="auto" w:fill="FFFFFF"/>
        </w:rPr>
        <w:t xml:space="preserve">related studies by Hoover and </w:t>
      </w:r>
      <w:proofErr w:type="spellStart"/>
      <w:r w:rsidRPr="006A53F4">
        <w:rPr>
          <w:rFonts w:ascii="Cambria Math" w:hAnsi="Cambria Math"/>
          <w:color w:val="000000"/>
          <w:shd w:val="clear" w:color="auto" w:fill="FFFFFF"/>
        </w:rPr>
        <w:t>Ratnayake</w:t>
      </w:r>
      <w:proofErr w:type="spellEnd"/>
      <w:r w:rsidRPr="006A53F4">
        <w:rPr>
          <w:rFonts w:ascii="Cambria Math" w:hAnsi="Cambria Math"/>
          <w:color w:val="000000"/>
          <w:shd w:val="clear" w:color="auto" w:fill="FFFFFF"/>
        </w:rPr>
        <w:t xml:space="preserve"> (2002), </w:t>
      </w:r>
      <w:proofErr w:type="spellStart"/>
      <w:r w:rsidRPr="006A53F4">
        <w:rPr>
          <w:rFonts w:ascii="Cambria Math" w:hAnsi="Cambria Math"/>
          <w:color w:val="000000"/>
          <w:shd w:val="clear" w:color="auto" w:fill="FFFFFF"/>
        </w:rPr>
        <w:t>Naivikul</w:t>
      </w:r>
      <w:proofErr w:type="spellEnd"/>
      <w:r w:rsidRPr="006A53F4">
        <w:rPr>
          <w:rFonts w:ascii="Cambria Math" w:hAnsi="Cambria Math"/>
          <w:color w:val="000000"/>
          <w:shd w:val="clear" w:color="auto" w:fill="FFFFFF"/>
        </w:rPr>
        <w:t xml:space="preserve"> and </w:t>
      </w:r>
      <w:proofErr w:type="spellStart"/>
      <w:r w:rsidRPr="006A53F4">
        <w:rPr>
          <w:rFonts w:ascii="Cambria Math" w:hAnsi="Cambria Math"/>
          <w:color w:val="000000"/>
          <w:shd w:val="clear" w:color="auto" w:fill="FFFFFF"/>
        </w:rPr>
        <w:t>D’appolonia</w:t>
      </w:r>
      <w:proofErr w:type="spellEnd"/>
      <w:r w:rsidRPr="006A53F4">
        <w:rPr>
          <w:rFonts w:ascii="Cambria Math" w:hAnsi="Cambria Math"/>
          <w:color w:val="000000"/>
          <w:shd w:val="clear" w:color="auto" w:fill="FFFFFF"/>
        </w:rPr>
        <w:t xml:space="preserve"> (1979), and </w:t>
      </w:r>
      <w:proofErr w:type="spellStart"/>
      <w:r w:rsidRPr="006A53F4">
        <w:rPr>
          <w:rFonts w:ascii="Cambria Math" w:hAnsi="Cambria Math"/>
          <w:color w:val="000000"/>
          <w:shd w:val="clear" w:color="auto" w:fill="FFFFFF"/>
        </w:rPr>
        <w:t>Gujska</w:t>
      </w:r>
      <w:proofErr w:type="spellEnd"/>
      <w:r w:rsidRPr="006A53F4">
        <w:rPr>
          <w:rFonts w:ascii="Cambria Math" w:hAnsi="Cambria Math"/>
          <w:color w:val="000000"/>
          <w:shd w:val="clear" w:color="auto" w:fill="FFFFFF"/>
        </w:rPr>
        <w:t xml:space="preserve"> (1994) which determined navy beans contained 28, 22</w:t>
      </w:r>
      <w:r w:rsidR="004C40F7">
        <w:rPr>
          <w:rFonts w:ascii="Cambria Math" w:hAnsi="Cambria Math"/>
          <w:color w:val="000000"/>
          <w:shd w:val="clear" w:color="auto" w:fill="FFFFFF"/>
        </w:rPr>
        <w:t xml:space="preserve">, and 32% amylose respectively. However, </w:t>
      </w:r>
      <w:r>
        <w:rPr>
          <w:rFonts w:ascii="Cambria Math" w:hAnsi="Cambria Math"/>
          <w:color w:val="000000"/>
          <w:shd w:val="clear" w:color="auto" w:fill="FFFFFF"/>
        </w:rPr>
        <w:t xml:space="preserve">amylose contents for beans canned in sauce were considerably lower than the above mentioned studies and from beans canned in brine solution. This is expected to be from the differences in thermal processing times. As previously mentioned, sauce and brine samples were both processed at </w:t>
      </w:r>
      <w:r w:rsidR="004C40F7">
        <w:rPr>
          <w:rFonts w:ascii="Cambria Math" w:hAnsi="Cambria Math"/>
          <w:color w:val="000000"/>
          <w:shd w:val="clear" w:color="auto" w:fill="FFFFFF"/>
        </w:rPr>
        <w:t>temperatures exceeding 121</w:t>
      </w:r>
      <w:r>
        <w:rPr>
          <w:rFonts w:ascii="Cambria Math" w:hAnsi="Cambria Math"/>
          <w:color w:val="000000"/>
          <w:shd w:val="clear" w:color="auto" w:fill="FFFFFF"/>
        </w:rPr>
        <w:t>⁰C; however, sauce products were treated twice as long compared to brine products. Therefore, this prolonged treatment allowed a greater amount of amylose to leach from granules into the sauce medium</w:t>
      </w:r>
      <w:r w:rsidR="00936EBA">
        <w:rPr>
          <w:rFonts w:ascii="Cambria Math" w:hAnsi="Cambria Math"/>
          <w:color w:val="000000"/>
          <w:shd w:val="clear" w:color="auto" w:fill="FFFFFF"/>
        </w:rPr>
        <w:fldChar w:fldCharType="begin"/>
      </w:r>
      <w:r>
        <w:rPr>
          <w:rFonts w:ascii="Cambria Math" w:hAnsi="Cambria Math"/>
          <w:color w:val="000000"/>
          <w:shd w:val="clear" w:color="auto" w:fill="FFFFFF"/>
        </w:rPr>
        <w:instrText xml:space="preserve"> ADDIN EN.CITE &lt;EndNote&gt;&lt;Cite&gt;&lt;Author&gt;Sagum&lt;/Author&gt;&lt;Year&gt;2000&lt;/Year&gt;&lt;IDText&gt;Effect of domestic processing methods on the starch, non-starch polysaccharides and in vitro starch and protein digestibility of three varieties of rice with varying levels of amylose&lt;/IDText&gt;&lt;DisplayText&gt;(Sagum and Arcot 2000)&lt;/DisplayText&gt;&lt;record&gt;&lt;keywords&gt;&lt;keyword&gt;Starch&lt;/keyword&gt;&lt;keyword&gt;Resistant starch&lt;/keyword&gt;&lt;keyword&gt;Protein digestibility&lt;/keyword&gt;&lt;keyword&gt;Starch digestibility&lt;/keyword&gt;&lt;keyword&gt;Amylose&lt;/keyword&gt;&lt;keyword&gt;Non-starch polysaccharides&lt;/keyword&gt;&lt;/keywords&gt;&lt;urls&gt;&lt;related-urls&gt;&lt;url&gt;http://www.sciencedirect.com/science/article/pii/S0308814600000418&lt;/url&gt;&lt;/related-urls&gt;&lt;/urls&gt;&lt;isbn&gt;0308-8146&lt;/isbn&gt;&lt;titles&gt;&lt;title&gt;Effect of domestic processing methods on the starch, non-starch polysaccharides and in vitro starch and protein digestibility of three varieties of rice with varying levels of amylose&lt;/title&gt;&lt;secondary-title&gt;Food Chemistry&lt;/secondary-title&gt;&lt;/titles&gt;&lt;pages&gt;107-111&lt;/pages&gt;&lt;number&gt;1&lt;/number&gt;&lt;contributors&gt;&lt;authors&gt;&lt;author&gt;Sagum, Rosario&lt;/author&gt;&lt;author&gt;Arcot, Jayashree&lt;/author&gt;&lt;/authors&gt;&lt;/contributors&gt;&lt;added-date format="utc"&gt;1334814213&lt;/added-date&gt;&lt;ref-type name="Journal Article"&gt;17&lt;/ref-type&gt;&lt;dates&gt;&lt;year&gt;2000&lt;/year&gt;&lt;/dates&gt;&lt;rec-number&gt;155&lt;/rec-number&gt;&lt;last-updated-date format="utc"&gt;1334814213&lt;/last-updated-date&gt;&lt;electronic-resource-num&gt;10.1016/s0308-8146(00)00041-8&lt;/electronic-resource-num&gt;&lt;volume&gt;70&lt;/volume&gt;&lt;/record&gt;&lt;/Cite&gt;&lt;/EndNote&gt;</w:instrText>
      </w:r>
      <w:r w:rsidR="00936EBA">
        <w:rPr>
          <w:rFonts w:ascii="Cambria Math" w:hAnsi="Cambria Math"/>
          <w:color w:val="000000"/>
          <w:shd w:val="clear" w:color="auto" w:fill="FFFFFF"/>
        </w:rPr>
        <w:fldChar w:fldCharType="separate"/>
      </w:r>
      <w:r>
        <w:rPr>
          <w:rFonts w:ascii="Cambria Math" w:hAnsi="Cambria Math"/>
          <w:noProof/>
          <w:color w:val="000000"/>
          <w:shd w:val="clear" w:color="auto" w:fill="FFFFFF"/>
        </w:rPr>
        <w:t>(</w:t>
      </w:r>
      <w:proofErr w:type="spellStart"/>
      <w:r>
        <w:rPr>
          <w:rFonts w:ascii="Cambria Math" w:hAnsi="Cambria Math"/>
          <w:noProof/>
          <w:color w:val="000000"/>
          <w:shd w:val="clear" w:color="auto" w:fill="FFFFFF"/>
        </w:rPr>
        <w:t>Sagum</w:t>
      </w:r>
      <w:proofErr w:type="spellEnd"/>
      <w:r>
        <w:rPr>
          <w:rFonts w:ascii="Cambria Math" w:hAnsi="Cambria Math"/>
          <w:noProof/>
          <w:color w:val="000000"/>
          <w:shd w:val="clear" w:color="auto" w:fill="FFFFFF"/>
        </w:rPr>
        <w:t xml:space="preserve"> and Arcot 2000)</w:t>
      </w:r>
      <w:r w:rsidR="00936EBA">
        <w:rPr>
          <w:rFonts w:ascii="Cambria Math" w:hAnsi="Cambria Math"/>
          <w:color w:val="000000"/>
          <w:shd w:val="clear" w:color="auto" w:fill="FFFFFF"/>
        </w:rPr>
        <w:fldChar w:fldCharType="end"/>
      </w:r>
      <w:r>
        <w:rPr>
          <w:rFonts w:ascii="Cambria Math" w:hAnsi="Cambria Math"/>
          <w:color w:val="000000"/>
          <w:shd w:val="clear" w:color="auto" w:fill="FFFFFF"/>
        </w:rPr>
        <w:t xml:space="preserve">. </w:t>
      </w:r>
    </w:p>
    <w:p w:rsidR="00A36E35" w:rsidRPr="00F11176" w:rsidRDefault="00A36E35" w:rsidP="00C46D1E">
      <w:pPr>
        <w:pStyle w:val="Heading3"/>
        <w:rPr>
          <w:shd w:val="clear" w:color="auto" w:fill="FFFFFF"/>
        </w:rPr>
      </w:pPr>
      <w:bookmarkStart w:id="180" w:name="_Toc325350752"/>
      <w:r w:rsidRPr="00F11176">
        <w:rPr>
          <w:shd w:val="clear" w:color="auto" w:fill="FFFFFF"/>
        </w:rPr>
        <w:t>Hydration Liquid Analysis</w:t>
      </w:r>
      <w:bookmarkEnd w:id="180"/>
      <w:r w:rsidRPr="00F11176">
        <w:rPr>
          <w:shd w:val="clear" w:color="auto" w:fill="FFFFFF"/>
        </w:rPr>
        <w:t xml:space="preserve"> </w:t>
      </w:r>
    </w:p>
    <w:p w:rsidR="00A36E35" w:rsidRDefault="00A36E35" w:rsidP="00D54667">
      <w:pPr>
        <w:pStyle w:val="Heading3"/>
        <w:ind w:firstLine="720"/>
        <w:rPr>
          <w:shd w:val="clear" w:color="auto" w:fill="FFFFFF"/>
        </w:rPr>
      </w:pPr>
      <w:bookmarkStart w:id="181" w:name="_Toc325350753"/>
      <w:r w:rsidRPr="00F11176">
        <w:rPr>
          <w:shd w:val="clear" w:color="auto" w:fill="FFFFFF"/>
        </w:rPr>
        <w:t xml:space="preserve">Soluble </w:t>
      </w:r>
      <w:proofErr w:type="gramStart"/>
      <w:r w:rsidRPr="00F11176">
        <w:rPr>
          <w:shd w:val="clear" w:color="auto" w:fill="FFFFFF"/>
        </w:rPr>
        <w:t>Solids  and</w:t>
      </w:r>
      <w:proofErr w:type="gramEnd"/>
      <w:r w:rsidRPr="00F11176">
        <w:rPr>
          <w:shd w:val="clear" w:color="auto" w:fill="FFFFFF"/>
        </w:rPr>
        <w:t xml:space="preserve"> pH</w:t>
      </w:r>
      <w:bookmarkEnd w:id="181"/>
    </w:p>
    <w:p w:rsidR="00814F25" w:rsidRDefault="00814F25" w:rsidP="00F75D23">
      <w:pPr>
        <w:ind w:firstLine="720"/>
        <w:rPr>
          <w:rFonts w:ascii="Cambria Math" w:hAnsi="Cambria Math"/>
          <w:b/>
          <w:color w:val="000000"/>
          <w:shd w:val="clear" w:color="auto" w:fill="FFFFFF"/>
        </w:rPr>
      </w:pPr>
    </w:p>
    <w:p w:rsidR="00A36E35" w:rsidRDefault="00A36E35" w:rsidP="00A36E35">
      <w:pPr>
        <w:spacing w:line="480" w:lineRule="auto"/>
        <w:rPr>
          <w:rFonts w:ascii="Cambria Math" w:hAnsi="Cambria Math"/>
          <w:color w:val="000000"/>
          <w:shd w:val="clear" w:color="auto" w:fill="FFFFFF"/>
        </w:rPr>
      </w:pPr>
      <w:r w:rsidRPr="00F11176">
        <w:rPr>
          <w:rFonts w:ascii="Cambria Math" w:hAnsi="Cambria Math"/>
          <w:b/>
          <w:color w:val="000000"/>
          <w:shd w:val="clear" w:color="auto" w:fill="FFFFFF"/>
        </w:rPr>
        <w:tab/>
      </w:r>
      <w:r w:rsidRPr="0040760E">
        <w:rPr>
          <w:rFonts w:ascii="Cambria Math" w:hAnsi="Cambria Math"/>
          <w:color w:val="000000"/>
          <w:shd w:val="clear" w:color="auto" w:fill="FFFFFF"/>
        </w:rPr>
        <w:t>Results for soluble solids and pH of the brine solution as reported by BB&amp;C personnel can be found in Table 3.</w:t>
      </w:r>
      <w:r>
        <w:rPr>
          <w:rFonts w:ascii="Cambria Math" w:hAnsi="Cambria Math"/>
          <w:color w:val="000000"/>
          <w:shd w:val="clear" w:color="auto" w:fill="FFFFFF"/>
        </w:rPr>
        <w:t>1</w:t>
      </w:r>
      <w:r w:rsidR="00CD1C19">
        <w:rPr>
          <w:rFonts w:ascii="Cambria Math" w:hAnsi="Cambria Math"/>
          <w:color w:val="000000"/>
          <w:shd w:val="clear" w:color="auto" w:fill="FFFFFF"/>
        </w:rPr>
        <w:t>1</w:t>
      </w:r>
      <w:r w:rsidRPr="0040760E">
        <w:rPr>
          <w:rFonts w:ascii="Cambria Math" w:hAnsi="Cambria Math"/>
          <w:color w:val="000000"/>
          <w:shd w:val="clear" w:color="auto" w:fill="FFFFFF"/>
        </w:rPr>
        <w:t>. Overall, there was no difference observed in the pH of hydration fluids with all protocol</w:t>
      </w:r>
      <w:r w:rsidR="00EE2D50">
        <w:rPr>
          <w:rFonts w:ascii="Cambria Math" w:hAnsi="Cambria Math"/>
          <w:color w:val="000000"/>
          <w:shd w:val="clear" w:color="auto" w:fill="FFFFFF"/>
        </w:rPr>
        <w:t>s</w:t>
      </w:r>
      <w:r w:rsidRPr="0040760E">
        <w:rPr>
          <w:rFonts w:ascii="Cambria Math" w:hAnsi="Cambria Math"/>
          <w:color w:val="000000"/>
          <w:shd w:val="clear" w:color="auto" w:fill="FFFFFF"/>
        </w:rPr>
        <w:t xml:space="preserve"> between 6.04 and 6.21.</w:t>
      </w:r>
      <w:r>
        <w:rPr>
          <w:rFonts w:ascii="Cambria Math" w:hAnsi="Cambria Math"/>
          <w:color w:val="000000"/>
          <w:shd w:val="clear" w:color="auto" w:fill="FFFFFF"/>
        </w:rPr>
        <w:t xml:space="preserve"> </w:t>
      </w:r>
    </w:p>
    <w:p w:rsidR="00A36E35" w:rsidRPr="00700061" w:rsidRDefault="00A36E35" w:rsidP="00A36E35">
      <w:pPr>
        <w:spacing w:line="480" w:lineRule="auto"/>
        <w:ind w:firstLine="720"/>
        <w:rPr>
          <w:rFonts w:ascii="Cambria Math" w:hAnsi="Cambria Math"/>
          <w:color w:val="000000"/>
          <w:highlight w:val="darkGray"/>
          <w:shd w:val="clear" w:color="auto" w:fill="FFFFFF"/>
        </w:rPr>
      </w:pPr>
      <w:r w:rsidRPr="00F11176">
        <w:rPr>
          <w:rFonts w:ascii="Cambria Math" w:hAnsi="Cambria Math"/>
          <w:color w:val="000000"/>
          <w:shd w:val="clear" w:color="auto" w:fill="FFFFFF"/>
        </w:rPr>
        <w:t xml:space="preserve"> Tota</w:t>
      </w:r>
      <w:r>
        <w:rPr>
          <w:rFonts w:ascii="Cambria Math" w:hAnsi="Cambria Math"/>
          <w:color w:val="000000"/>
          <w:shd w:val="clear" w:color="auto" w:fill="FFFFFF"/>
        </w:rPr>
        <w:t>l soluble solids expressed in ⁰</w:t>
      </w:r>
      <w:proofErr w:type="spellStart"/>
      <w:r>
        <w:rPr>
          <w:rFonts w:ascii="Cambria Math" w:hAnsi="Cambria Math"/>
          <w:color w:val="000000"/>
          <w:shd w:val="clear" w:color="auto" w:fill="FFFFFF"/>
        </w:rPr>
        <w:t>B</w:t>
      </w:r>
      <w:r w:rsidRPr="00F11176">
        <w:rPr>
          <w:rFonts w:ascii="Cambria Math" w:hAnsi="Cambria Math"/>
          <w:color w:val="000000"/>
          <w:shd w:val="clear" w:color="auto" w:fill="FFFFFF"/>
        </w:rPr>
        <w:t>rix</w:t>
      </w:r>
      <w:proofErr w:type="spellEnd"/>
      <w:r w:rsidRPr="00F11176">
        <w:rPr>
          <w:rFonts w:ascii="Cambria Math" w:hAnsi="Cambria Math"/>
          <w:color w:val="000000"/>
          <w:shd w:val="clear" w:color="auto" w:fill="FFFFFF"/>
        </w:rPr>
        <w:t xml:space="preserve"> showed a difference in sa</w:t>
      </w:r>
      <w:r>
        <w:rPr>
          <w:rFonts w:ascii="Cambria Math" w:hAnsi="Cambria Math"/>
          <w:color w:val="000000"/>
          <w:shd w:val="clear" w:color="auto" w:fill="FFFFFF"/>
        </w:rPr>
        <w:t xml:space="preserve">mples collected from protocol 1 at 7.14 while all other protocols were between 6.13 and 6.52. This could be explained as result of the compilation of the hydration and canning process. Because protocols 3-6 received extensive damage during hydration, leaching began in hydration water prior to canning while damage and leaching in protocol 1 did not begin until the initiation of the canning process. Thus a greater amount of soluble solids escaped into the brine solution. </w:t>
      </w:r>
    </w:p>
    <w:p w:rsidR="00A36E35" w:rsidRDefault="00A36E35" w:rsidP="00D54667">
      <w:pPr>
        <w:pStyle w:val="Heading3"/>
        <w:ind w:firstLine="720"/>
        <w:rPr>
          <w:shd w:val="clear" w:color="auto" w:fill="FFFFFF"/>
        </w:rPr>
      </w:pPr>
      <w:bookmarkStart w:id="182" w:name="_Toc325350754"/>
      <w:r w:rsidRPr="003E36E8">
        <w:rPr>
          <w:shd w:val="clear" w:color="auto" w:fill="FFFFFF"/>
        </w:rPr>
        <w:t>Total Amylose, Protein</w:t>
      </w:r>
      <w:r>
        <w:rPr>
          <w:shd w:val="clear" w:color="auto" w:fill="FFFFFF"/>
        </w:rPr>
        <w:t xml:space="preserve">, and </w:t>
      </w:r>
      <w:r w:rsidRPr="003E36E8">
        <w:rPr>
          <w:shd w:val="clear" w:color="auto" w:fill="FFFFFF"/>
        </w:rPr>
        <w:t>Carbohydrate</w:t>
      </w:r>
      <w:r>
        <w:rPr>
          <w:shd w:val="clear" w:color="auto" w:fill="FFFFFF"/>
        </w:rPr>
        <w:t xml:space="preserve"> </w:t>
      </w:r>
      <w:r w:rsidRPr="003E36E8">
        <w:rPr>
          <w:shd w:val="clear" w:color="auto" w:fill="FFFFFF"/>
        </w:rPr>
        <w:t>Determination</w:t>
      </w:r>
      <w:bookmarkEnd w:id="182"/>
    </w:p>
    <w:p w:rsidR="00F75D23" w:rsidRPr="003E36E8" w:rsidRDefault="00F75D23" w:rsidP="00A36E35">
      <w:pPr>
        <w:rPr>
          <w:rFonts w:ascii="Cambria Math" w:hAnsi="Cambria Math"/>
          <w:b/>
          <w:color w:val="000000"/>
          <w:shd w:val="clear" w:color="auto" w:fill="FFFFFF"/>
        </w:rPr>
      </w:pPr>
    </w:p>
    <w:p w:rsidR="00A36E35" w:rsidRDefault="00A36E35" w:rsidP="00F75D23">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B</w:t>
      </w:r>
      <w:r w:rsidRPr="004647B9">
        <w:rPr>
          <w:rFonts w:ascii="Cambria Math" w:hAnsi="Cambria Math"/>
          <w:color w:val="000000"/>
          <w:shd w:val="clear" w:color="auto" w:fill="FFFFFF"/>
        </w:rPr>
        <w:t xml:space="preserve">rine </w:t>
      </w:r>
      <w:r>
        <w:rPr>
          <w:rFonts w:ascii="Cambria Math" w:hAnsi="Cambria Math"/>
          <w:color w:val="000000"/>
          <w:shd w:val="clear" w:color="auto" w:fill="FFFFFF"/>
        </w:rPr>
        <w:t xml:space="preserve">analysis </w:t>
      </w:r>
      <w:r w:rsidRPr="004647B9">
        <w:rPr>
          <w:rFonts w:ascii="Cambria Math" w:hAnsi="Cambria Math"/>
          <w:color w:val="000000"/>
          <w:shd w:val="clear" w:color="auto" w:fill="FFFFFF"/>
        </w:rPr>
        <w:t>from all protocols (Table 3.</w:t>
      </w:r>
      <w:r>
        <w:rPr>
          <w:rFonts w:ascii="Cambria Math" w:hAnsi="Cambria Math"/>
          <w:color w:val="000000"/>
          <w:shd w:val="clear" w:color="auto" w:fill="FFFFFF"/>
        </w:rPr>
        <w:t>1</w:t>
      </w:r>
      <w:r w:rsidR="00CD1C19">
        <w:rPr>
          <w:rFonts w:ascii="Cambria Math" w:hAnsi="Cambria Math"/>
          <w:color w:val="000000"/>
          <w:shd w:val="clear" w:color="auto" w:fill="FFFFFF"/>
        </w:rPr>
        <w:t>1</w:t>
      </w:r>
      <w:r w:rsidRPr="004647B9">
        <w:rPr>
          <w:rFonts w:ascii="Cambria Math" w:hAnsi="Cambria Math"/>
          <w:color w:val="000000"/>
          <w:shd w:val="clear" w:color="auto" w:fill="FFFFFF"/>
        </w:rPr>
        <w:t>)</w:t>
      </w:r>
      <w:r>
        <w:rPr>
          <w:rFonts w:ascii="Cambria Math" w:hAnsi="Cambria Math"/>
          <w:color w:val="000000"/>
          <w:shd w:val="clear" w:color="auto" w:fill="FFFFFF"/>
        </w:rPr>
        <w:t xml:space="preserve"> revealed that starch leaching into the brine was more extensive than seen after hydration. Brine from protocol</w:t>
      </w:r>
      <w:r w:rsidRPr="004647B9">
        <w:rPr>
          <w:rFonts w:ascii="Cambria Math" w:hAnsi="Cambria Math"/>
          <w:color w:val="000000"/>
          <w:shd w:val="clear" w:color="auto" w:fill="FFFFFF"/>
        </w:rPr>
        <w:t xml:space="preserve"> </w:t>
      </w:r>
      <w:r>
        <w:rPr>
          <w:rFonts w:ascii="Cambria Math" w:hAnsi="Cambria Math"/>
          <w:color w:val="000000"/>
          <w:shd w:val="clear" w:color="auto" w:fill="FFFFFF"/>
        </w:rPr>
        <w:t>6</w:t>
      </w:r>
      <w:r w:rsidRPr="004647B9">
        <w:rPr>
          <w:rFonts w:ascii="Cambria Math" w:hAnsi="Cambria Math"/>
          <w:color w:val="000000"/>
          <w:shd w:val="clear" w:color="auto" w:fill="FFFFFF"/>
        </w:rPr>
        <w:t xml:space="preserve"> </w:t>
      </w:r>
      <w:r>
        <w:rPr>
          <w:rFonts w:ascii="Cambria Math" w:hAnsi="Cambria Math"/>
          <w:color w:val="000000"/>
          <w:shd w:val="clear" w:color="auto" w:fill="FFFFFF"/>
        </w:rPr>
        <w:t xml:space="preserve">contained the most </w:t>
      </w:r>
      <w:r w:rsidRPr="004647B9">
        <w:rPr>
          <w:rFonts w:ascii="Cambria Math" w:hAnsi="Cambria Math"/>
          <w:color w:val="000000"/>
          <w:shd w:val="clear" w:color="auto" w:fill="FFFFFF"/>
        </w:rPr>
        <w:t>amylose</w:t>
      </w:r>
      <w:r>
        <w:rPr>
          <w:rFonts w:ascii="Cambria Math" w:hAnsi="Cambria Math"/>
          <w:color w:val="000000"/>
          <w:shd w:val="clear" w:color="auto" w:fill="FFFFFF"/>
        </w:rPr>
        <w:t xml:space="preserve"> at ~</w:t>
      </w:r>
      <w:r w:rsidR="000A03A1">
        <w:rPr>
          <w:rFonts w:ascii="Cambria Math" w:hAnsi="Cambria Math"/>
          <w:color w:val="000000"/>
          <w:shd w:val="clear" w:color="auto" w:fill="FFFFFF"/>
        </w:rPr>
        <w:t>11</w:t>
      </w:r>
      <w:r>
        <w:rPr>
          <w:rFonts w:ascii="Cambria Math" w:hAnsi="Cambria Math"/>
          <w:color w:val="000000"/>
          <w:shd w:val="clear" w:color="auto" w:fill="FFFFFF"/>
        </w:rPr>
        <w:t>% while the remaining protocols ranged from 2.58 – 5%</w:t>
      </w:r>
      <w:r w:rsidRPr="004647B9">
        <w:rPr>
          <w:rFonts w:ascii="Cambria Math" w:hAnsi="Cambria Math"/>
          <w:color w:val="000000"/>
          <w:shd w:val="clear" w:color="auto" w:fill="FFFFFF"/>
        </w:rPr>
        <w:t xml:space="preserve">.  </w:t>
      </w:r>
      <w:r>
        <w:rPr>
          <w:rFonts w:ascii="Cambria Math" w:hAnsi="Cambria Math"/>
          <w:color w:val="000000"/>
          <w:shd w:val="clear" w:color="auto" w:fill="FFFFFF"/>
        </w:rPr>
        <w:t>The amount of leached amylose in protocol 6 exceeds the determined ⁰</w:t>
      </w:r>
      <w:proofErr w:type="spellStart"/>
      <w:r>
        <w:rPr>
          <w:rFonts w:ascii="Cambria Math" w:hAnsi="Cambria Math"/>
          <w:color w:val="000000"/>
          <w:shd w:val="clear" w:color="auto" w:fill="FFFFFF"/>
        </w:rPr>
        <w:t>Brix</w:t>
      </w:r>
      <w:proofErr w:type="spellEnd"/>
      <w:r>
        <w:rPr>
          <w:rFonts w:ascii="Cambria Math" w:hAnsi="Cambria Math"/>
          <w:color w:val="000000"/>
          <w:shd w:val="clear" w:color="auto" w:fill="FFFFFF"/>
        </w:rPr>
        <w:t>. This is could be due to the differences in analysis times. The ⁰</w:t>
      </w:r>
      <w:proofErr w:type="spellStart"/>
      <w:r>
        <w:rPr>
          <w:rFonts w:ascii="Cambria Math" w:hAnsi="Cambria Math"/>
          <w:color w:val="000000"/>
          <w:shd w:val="clear" w:color="auto" w:fill="FFFFFF"/>
        </w:rPr>
        <w:t>Brix</w:t>
      </w:r>
      <w:proofErr w:type="spellEnd"/>
      <w:r>
        <w:rPr>
          <w:rFonts w:ascii="Cambria Math" w:hAnsi="Cambria Math"/>
          <w:color w:val="000000"/>
          <w:shd w:val="clear" w:color="auto" w:fill="FFFFFF"/>
        </w:rPr>
        <w:t xml:space="preserve"> was calculated </w:t>
      </w:r>
      <w:r w:rsidR="00EE2D50">
        <w:rPr>
          <w:rFonts w:ascii="Cambria Math" w:hAnsi="Cambria Math"/>
          <w:color w:val="000000"/>
          <w:shd w:val="clear" w:color="auto" w:fill="FFFFFF"/>
        </w:rPr>
        <w:t xml:space="preserve">1 week </w:t>
      </w:r>
      <w:r>
        <w:rPr>
          <w:rFonts w:ascii="Cambria Math" w:hAnsi="Cambria Math"/>
          <w:color w:val="000000"/>
          <w:shd w:val="clear" w:color="auto" w:fill="FFFFFF"/>
        </w:rPr>
        <w:t xml:space="preserve">after thermal processing by BB&amp;C personnel. The amylose content in the brine was tested </w:t>
      </w:r>
      <w:r w:rsidR="000A03A1">
        <w:rPr>
          <w:rFonts w:ascii="Cambria Math" w:hAnsi="Cambria Math"/>
          <w:color w:val="000000"/>
          <w:shd w:val="clear" w:color="auto" w:fill="FFFFFF"/>
        </w:rPr>
        <w:t>~ 9 months later</w:t>
      </w:r>
      <w:r>
        <w:rPr>
          <w:rFonts w:ascii="Cambria Math" w:hAnsi="Cambria Math"/>
          <w:color w:val="000000"/>
          <w:shd w:val="clear" w:color="auto" w:fill="FFFFFF"/>
        </w:rPr>
        <w:t>. During that time, it is expected that beans and brine underwent equilibration. Therefore, current ⁰</w:t>
      </w:r>
      <w:proofErr w:type="spellStart"/>
      <w:r>
        <w:rPr>
          <w:rFonts w:ascii="Cambria Math" w:hAnsi="Cambria Math"/>
          <w:color w:val="000000"/>
          <w:shd w:val="clear" w:color="auto" w:fill="FFFFFF"/>
        </w:rPr>
        <w:t>Brix</w:t>
      </w:r>
      <w:proofErr w:type="spellEnd"/>
      <w:r>
        <w:rPr>
          <w:rFonts w:ascii="Cambria Math" w:hAnsi="Cambria Math"/>
          <w:color w:val="000000"/>
          <w:shd w:val="clear" w:color="auto" w:fill="FFFFFF"/>
        </w:rPr>
        <w:t xml:space="preserve"> is expected to be higher due to the escape of soluble solids, such as amylose, into the brine solution. </w:t>
      </w:r>
    </w:p>
    <w:p w:rsidR="00814F25" w:rsidRDefault="00A36E35" w:rsidP="00A36E35">
      <w:pPr>
        <w:spacing w:line="480" w:lineRule="auto"/>
        <w:ind w:firstLine="720"/>
        <w:rPr>
          <w:rFonts w:ascii="Cambria Math" w:hAnsi="Cambria Math"/>
          <w:color w:val="000000"/>
          <w:shd w:val="clear" w:color="auto" w:fill="FFFFFF"/>
        </w:rPr>
      </w:pPr>
      <w:r w:rsidRPr="003E36E8">
        <w:rPr>
          <w:rFonts w:ascii="Cambria Math" w:hAnsi="Cambria Math"/>
          <w:color w:val="000000"/>
          <w:shd w:val="clear" w:color="auto" w:fill="FFFFFF"/>
        </w:rPr>
        <w:t xml:space="preserve">The leaching of proteins </w:t>
      </w:r>
      <w:r>
        <w:rPr>
          <w:rFonts w:ascii="Cambria Math" w:hAnsi="Cambria Math"/>
          <w:color w:val="000000"/>
          <w:shd w:val="clear" w:color="auto" w:fill="FFFFFF"/>
        </w:rPr>
        <w:t>into the brine solution</w:t>
      </w:r>
      <w:r w:rsidRPr="003E36E8">
        <w:rPr>
          <w:rFonts w:ascii="Cambria Math" w:hAnsi="Cambria Math"/>
          <w:color w:val="000000"/>
          <w:shd w:val="clear" w:color="auto" w:fill="FFFFFF"/>
        </w:rPr>
        <w:t xml:space="preserve"> </w:t>
      </w:r>
      <w:r>
        <w:rPr>
          <w:rFonts w:ascii="Cambria Math" w:hAnsi="Cambria Math"/>
          <w:color w:val="000000"/>
          <w:shd w:val="clear" w:color="auto" w:fill="FFFFFF"/>
        </w:rPr>
        <w:t xml:space="preserve">was similar in all protocols with a range of 1 - 1.2% of the brine solution being proteins. The amount of carbohydrates contained in the brine solution was uniform among protocols 3 -6 in a range of 0.8 to 1% while the concentration of carbohydrates was slightly higher for brine from protocol 1 at 1.34%. As described above, it is expected that beans and starch granules from protocol 1 experienced less damage during hydration and thus contained a higher amount of soluble carbohydrates capable of leaching into solution. </w:t>
      </w:r>
    </w:p>
    <w:p w:rsidR="00A36E35" w:rsidRPr="003E36E8" w:rsidRDefault="00814F25" w:rsidP="00814F25">
      <w:pPr>
        <w:spacing w:after="200" w:line="276" w:lineRule="auto"/>
        <w:rPr>
          <w:rFonts w:ascii="Cambria Math" w:hAnsi="Cambria Math"/>
          <w:color w:val="000000"/>
          <w:shd w:val="clear" w:color="auto" w:fill="FFFFFF"/>
        </w:rPr>
      </w:pPr>
      <w:r>
        <w:rPr>
          <w:rFonts w:ascii="Cambria Math" w:hAnsi="Cambria Math"/>
          <w:color w:val="000000"/>
          <w:shd w:val="clear" w:color="auto" w:fill="FFFFFF"/>
        </w:rPr>
        <w:br w:type="page"/>
      </w:r>
    </w:p>
    <w:p w:rsidR="00A36E35" w:rsidRDefault="00A36E35" w:rsidP="00C46D1E">
      <w:pPr>
        <w:pStyle w:val="Heading2"/>
        <w:rPr>
          <w:shd w:val="clear" w:color="auto" w:fill="FFFFFF"/>
        </w:rPr>
      </w:pPr>
      <w:bookmarkStart w:id="183" w:name="_Toc325350755"/>
      <w:r w:rsidRPr="00DE2EFD">
        <w:rPr>
          <w:shd w:val="clear" w:color="auto" w:fill="FFFFFF"/>
        </w:rPr>
        <w:t>Conclusion</w:t>
      </w:r>
      <w:bookmarkEnd w:id="183"/>
    </w:p>
    <w:p w:rsidR="00CD1C19" w:rsidRDefault="00A36E35" w:rsidP="00A36E35">
      <w:pPr>
        <w:spacing w:line="480" w:lineRule="auto"/>
        <w:rPr>
          <w:rFonts w:ascii="Cambria Math" w:hAnsi="Cambria Math"/>
          <w:color w:val="000000"/>
          <w:shd w:val="clear" w:color="auto" w:fill="FFFFFF"/>
        </w:rPr>
      </w:pPr>
      <w:r>
        <w:rPr>
          <w:rFonts w:ascii="Cambria Math" w:hAnsi="Cambria Math"/>
          <w:b/>
          <w:color w:val="000000"/>
          <w:sz w:val="32"/>
          <w:shd w:val="clear" w:color="auto" w:fill="FFFFFF"/>
        </w:rPr>
        <w:tab/>
      </w:r>
      <w:r>
        <w:rPr>
          <w:rFonts w:ascii="Cambria Math" w:hAnsi="Cambria Math"/>
          <w:color w:val="000000"/>
          <w:shd w:val="clear" w:color="auto" w:fill="FFFFFF"/>
        </w:rPr>
        <w:t>Navy beans were subjected to 5 different hydration protocols and then subsequently subjected to commercial thermal processing</w:t>
      </w:r>
      <w:r w:rsidR="00F75D23">
        <w:rPr>
          <w:rFonts w:ascii="Cambria Math" w:hAnsi="Cambria Math"/>
          <w:color w:val="000000"/>
          <w:shd w:val="clear" w:color="auto" w:fill="FFFFFF"/>
        </w:rPr>
        <w:t xml:space="preserve"> in excess of 121</w:t>
      </w:r>
      <w:r>
        <w:rPr>
          <w:rFonts w:ascii="Cambria Math" w:hAnsi="Cambria Math"/>
          <w:color w:val="000000"/>
          <w:shd w:val="clear" w:color="auto" w:fill="FFFFFF"/>
        </w:rPr>
        <w:t xml:space="preserve">⁰C. Beans were canned in both a brine solution and a typical baked bean sauce. After ~9 months in ambient storage conditions, beans, isolated starch, and brine solution were analyzed to determine if differences in the end products existed. </w:t>
      </w:r>
      <w:r w:rsidR="00CD1C19">
        <w:rPr>
          <w:rFonts w:ascii="Cambria Math" w:hAnsi="Cambria Math"/>
          <w:color w:val="000000"/>
          <w:shd w:val="clear" w:color="auto" w:fill="FFFFFF"/>
        </w:rPr>
        <w:t xml:space="preserve">Overall, texture differences were detected by the </w:t>
      </w:r>
      <w:r w:rsidR="00CD1C19">
        <w:rPr>
          <w:rFonts w:ascii="Cambria Math" w:hAnsi="Cambria Math"/>
        </w:rPr>
        <w:t xml:space="preserve">Kramer shear cell </w:t>
      </w:r>
      <w:r w:rsidR="00CD1C19">
        <w:rPr>
          <w:rFonts w:ascii="Cambria Math" w:hAnsi="Cambria Math"/>
          <w:color w:val="000000"/>
          <w:shd w:val="clear" w:color="auto" w:fill="FFFFFF"/>
        </w:rPr>
        <w:t xml:space="preserve">in beans canned in brine solution. </w:t>
      </w:r>
      <w:r w:rsidR="00CD1C19">
        <w:rPr>
          <w:rFonts w:ascii="Cambria Math" w:hAnsi="Cambria Math"/>
        </w:rPr>
        <w:t xml:space="preserve">Likewise, the use of a texture analyzer fitted with a 1 mm probe on individual beans found significant differences in beans canned in brine solution. It was therefore concluded that beans from novel protocols (5 and 6) had a firmer texture when compared to novel protocol (4), current protocol (3), and traditional protocols (1 and 2).   </w:t>
      </w:r>
      <w:r w:rsidR="00C17B3E">
        <w:rPr>
          <w:rFonts w:ascii="Cambria Math" w:hAnsi="Cambria Math"/>
        </w:rPr>
        <w:t xml:space="preserve">Since beans canned in sauce were subjected to a thermal treatment that was twice the length of brine products, it was expected that any textural differences would be negated. </w:t>
      </w:r>
      <w:r w:rsidR="00CD1C19">
        <w:rPr>
          <w:rFonts w:ascii="Cambria Math" w:hAnsi="Cambria Math"/>
        </w:rPr>
        <w:t>The Kramer sheer press</w:t>
      </w:r>
      <w:r w:rsidR="00D33E79">
        <w:rPr>
          <w:rFonts w:ascii="Cambria Math" w:hAnsi="Cambria Math"/>
        </w:rPr>
        <w:t>, which tests beans in batches,</w:t>
      </w:r>
      <w:r w:rsidR="00CD1C19">
        <w:rPr>
          <w:rFonts w:ascii="Cambria Math" w:hAnsi="Cambria Math"/>
        </w:rPr>
        <w:t xml:space="preserve"> did not find significant differences in the texture of beans canned in the baked bean sauce. However, individual bean analysis by the 1 mm probe </w:t>
      </w:r>
      <w:r w:rsidR="00D33E79">
        <w:rPr>
          <w:rFonts w:ascii="Cambria Math" w:hAnsi="Cambria Math"/>
        </w:rPr>
        <w:t xml:space="preserve">was able to </w:t>
      </w:r>
      <w:r w:rsidR="00CD1C19">
        <w:rPr>
          <w:rFonts w:ascii="Cambria Math" w:hAnsi="Cambria Math"/>
        </w:rPr>
        <w:t>identify</w:t>
      </w:r>
      <w:r w:rsidR="00C17B3E">
        <w:rPr>
          <w:rFonts w:ascii="Cambria Math" w:hAnsi="Cambria Math"/>
        </w:rPr>
        <w:t xml:space="preserve"> </w:t>
      </w:r>
      <w:r w:rsidR="00D33E79">
        <w:rPr>
          <w:rFonts w:ascii="Cambria Math" w:hAnsi="Cambria Math"/>
        </w:rPr>
        <w:t xml:space="preserve">significant differences. Beans hydrated by protocol 1 were softer compared to beans hydrated by protocols 3 – 6. Importantly, no significant differences were observed between beans hydrated by the current protocol (3) and novel protocols (4 -6). </w:t>
      </w:r>
    </w:p>
    <w:p w:rsidR="00A36E35" w:rsidRDefault="00A36E35" w:rsidP="00CD1C19">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DSC and light microscopy confirmed that thermal treatment completely disrupted the amylopectin crystalline regions within starch granules from all protocols. As a result, granules had a diminished ability to absorb water which resulted in a low S</w:t>
      </w:r>
      <w:r>
        <w:rPr>
          <w:rFonts w:ascii="Cambria Math" w:hAnsi="Cambria Math"/>
          <w:color w:val="000000"/>
          <w:shd w:val="clear" w:color="auto" w:fill="FFFFFF"/>
          <w:vertAlign w:val="subscript"/>
        </w:rPr>
        <w:t>F</w:t>
      </w:r>
      <w:r>
        <w:rPr>
          <w:rFonts w:ascii="Cambria Math" w:hAnsi="Cambria Math"/>
          <w:color w:val="000000"/>
          <w:shd w:val="clear" w:color="auto" w:fill="FFFFFF"/>
        </w:rPr>
        <w:t xml:space="preserve">. SEM scans showed starch granules with extensive damage, cracking, and possible leaching. Overall, </w:t>
      </w:r>
      <w:r w:rsidR="00F75D23">
        <w:rPr>
          <w:rFonts w:ascii="Cambria Math" w:hAnsi="Cambria Math"/>
          <w:color w:val="000000"/>
          <w:shd w:val="clear" w:color="auto" w:fill="FFFFFF"/>
        </w:rPr>
        <w:t xml:space="preserve">beans hydrated by </w:t>
      </w:r>
      <w:r>
        <w:rPr>
          <w:rFonts w:ascii="Cambria Math" w:hAnsi="Cambria Math"/>
          <w:color w:val="000000"/>
          <w:shd w:val="clear" w:color="auto" w:fill="FFFFFF"/>
        </w:rPr>
        <w:t xml:space="preserve">protocol 1 </w:t>
      </w:r>
      <w:r w:rsidR="00F75D23">
        <w:rPr>
          <w:rFonts w:ascii="Cambria Math" w:hAnsi="Cambria Math"/>
          <w:color w:val="000000"/>
          <w:shd w:val="clear" w:color="auto" w:fill="FFFFFF"/>
        </w:rPr>
        <w:t>and then canned in a typical baked beans sa</w:t>
      </w:r>
      <w:r>
        <w:rPr>
          <w:rFonts w:ascii="Cambria Math" w:hAnsi="Cambria Math"/>
          <w:color w:val="000000"/>
          <w:shd w:val="clear" w:color="auto" w:fill="FFFFFF"/>
        </w:rPr>
        <w:t>uce contained more amylose</w:t>
      </w:r>
      <w:r w:rsidR="00F75D23">
        <w:rPr>
          <w:rFonts w:ascii="Cambria Math" w:hAnsi="Cambria Math"/>
          <w:color w:val="000000"/>
          <w:shd w:val="clear" w:color="auto" w:fill="FFFFFF"/>
        </w:rPr>
        <w:t xml:space="preserve"> when compared to the other protocols. However, no significant difference was seen in beans canned in the brine solution</w:t>
      </w:r>
      <w:r>
        <w:rPr>
          <w:rFonts w:ascii="Cambria Math" w:hAnsi="Cambria Math"/>
          <w:color w:val="000000"/>
          <w:shd w:val="clear" w:color="auto" w:fill="FFFFFF"/>
        </w:rPr>
        <w:t xml:space="preserve">. Compared to post hydration analysis, samples from all protocols of both the brine and sauce had much lower amylose content findings. This is expected to be from the extensive granular damage and cracking which allowed amylose to leach into the canning medium during and after thermal processing. Further evidence of this logic was found during analysis of the soluble solids in brine solution. When compared </w:t>
      </w:r>
      <w:bookmarkStart w:id="184" w:name="_GoBack"/>
      <w:bookmarkEnd w:id="184"/>
      <w:r>
        <w:rPr>
          <w:rFonts w:ascii="Cambria Math" w:hAnsi="Cambria Math"/>
          <w:color w:val="000000"/>
          <w:shd w:val="clear" w:color="auto" w:fill="FFFFFF"/>
        </w:rPr>
        <w:t xml:space="preserve">to post hydration results, the brine solution contained substantially more soluble solids, and it contained bigger fractions of leached proteins and amylose. </w:t>
      </w:r>
    </w:p>
    <w:p w:rsidR="006D4A06" w:rsidRDefault="008760CB" w:rsidP="00CD1C19">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 xml:space="preserve">For beans canned in brine, hydration by protocols 5 and 6 resulted in a firmer texture as determined by both Kramer sheer press and individual analysis. However, these changes were negated by the prolonged thermal treatment used in canning of sauce products. Therefore, no significant differences were determined between current (3) and novel protocols (4 – 6). </w:t>
      </w:r>
    </w:p>
    <w:p w:rsidR="006D4A06" w:rsidRDefault="006D4A06" w:rsidP="00CD1C19">
      <w:pPr>
        <w:spacing w:line="480" w:lineRule="auto"/>
        <w:ind w:firstLine="720"/>
        <w:rPr>
          <w:rFonts w:ascii="Cambria Math" w:hAnsi="Cambria Math"/>
          <w:color w:val="000000"/>
          <w:shd w:val="clear" w:color="auto" w:fill="FFFFFF"/>
        </w:rPr>
      </w:pPr>
    </w:p>
    <w:p w:rsidR="00BA086D" w:rsidRDefault="00A36E35" w:rsidP="00CC1958">
      <w:pPr>
        <w:spacing w:line="480" w:lineRule="auto"/>
        <w:rPr>
          <w:rFonts w:ascii="Cambria Math" w:hAnsi="Cambria Math"/>
        </w:rPr>
      </w:pPr>
      <w:r>
        <w:rPr>
          <w:rFonts w:ascii="Cambria Math" w:hAnsi="Cambria Math"/>
          <w:color w:val="000000"/>
          <w:shd w:val="clear" w:color="auto" w:fill="FFFFFF"/>
        </w:rPr>
        <w:tab/>
      </w: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814F25" w:rsidRDefault="00814F25">
      <w:pPr>
        <w:spacing w:after="200" w:line="276" w:lineRule="auto"/>
        <w:rPr>
          <w:rFonts w:ascii="Cambria Math" w:hAnsi="Cambria Math"/>
        </w:rPr>
      </w:pPr>
      <w:r>
        <w:rPr>
          <w:rFonts w:ascii="Cambria Math" w:hAnsi="Cambria Math"/>
        </w:rPr>
        <w:br w:type="page"/>
      </w: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BA086D" w:rsidRDefault="00BA086D" w:rsidP="00CC1958">
      <w:pPr>
        <w:spacing w:line="480" w:lineRule="auto"/>
        <w:rPr>
          <w:rFonts w:ascii="Cambria Math" w:hAnsi="Cambria Math"/>
        </w:rPr>
      </w:pPr>
    </w:p>
    <w:p w:rsidR="00A36E35" w:rsidRPr="00BA086D" w:rsidRDefault="00EE2D50" w:rsidP="00C46D1E">
      <w:pPr>
        <w:pStyle w:val="Heading2"/>
        <w:rPr>
          <w:shd w:val="clear" w:color="auto" w:fill="FFFFFF"/>
        </w:rPr>
      </w:pPr>
      <w:bookmarkStart w:id="185" w:name="_Toc325350756"/>
      <w:r w:rsidRPr="00BA086D">
        <w:rPr>
          <w:shd w:val="clear" w:color="auto" w:fill="FFFFFF"/>
        </w:rPr>
        <w:t>Chapter 3</w:t>
      </w:r>
      <w:r w:rsidR="00A36E35" w:rsidRPr="00BA086D">
        <w:rPr>
          <w:shd w:val="clear" w:color="auto" w:fill="FFFFFF"/>
        </w:rPr>
        <w:t xml:space="preserve"> Appendix</w:t>
      </w:r>
      <w:bookmarkEnd w:id="185"/>
    </w:p>
    <w:p w:rsidR="00A36E35" w:rsidRDefault="00A36E35" w:rsidP="00A36E35">
      <w:pPr>
        <w:spacing w:line="480" w:lineRule="auto"/>
        <w:jc w:val="center"/>
        <w:rPr>
          <w:rFonts w:ascii="Cambria Math" w:hAnsi="Cambria Math"/>
          <w:b/>
          <w:color w:val="000000"/>
          <w:sz w:val="28"/>
          <w:shd w:val="clear" w:color="auto" w:fill="FFFFFF"/>
        </w:rPr>
      </w:pPr>
    </w:p>
    <w:p w:rsidR="00A36E35" w:rsidRDefault="00A36E35" w:rsidP="00A36E35">
      <w:pPr>
        <w:spacing w:line="480" w:lineRule="auto"/>
        <w:jc w:val="center"/>
        <w:rPr>
          <w:rFonts w:ascii="Cambria Math" w:hAnsi="Cambria Math"/>
          <w:b/>
          <w:color w:val="000000"/>
          <w:sz w:val="28"/>
          <w:shd w:val="clear" w:color="auto" w:fill="FFFFFF"/>
        </w:rPr>
      </w:pPr>
    </w:p>
    <w:p w:rsidR="00A36E35" w:rsidRDefault="00A36E35" w:rsidP="00A36E35">
      <w:pPr>
        <w:spacing w:line="480" w:lineRule="auto"/>
        <w:jc w:val="center"/>
        <w:rPr>
          <w:rFonts w:ascii="Cambria Math" w:hAnsi="Cambria Math"/>
          <w:b/>
          <w:color w:val="000000"/>
          <w:sz w:val="28"/>
          <w:shd w:val="clear" w:color="auto" w:fill="FFFFFF"/>
        </w:rPr>
      </w:pPr>
    </w:p>
    <w:p w:rsidR="00A36E35" w:rsidRDefault="00A36E35" w:rsidP="00A36E35">
      <w:pPr>
        <w:spacing w:line="480" w:lineRule="auto"/>
        <w:jc w:val="center"/>
        <w:rPr>
          <w:rFonts w:ascii="Cambria Math" w:hAnsi="Cambria Math"/>
          <w:b/>
          <w:color w:val="000000"/>
          <w:sz w:val="28"/>
          <w:shd w:val="clear" w:color="auto" w:fill="FFFFFF"/>
        </w:rPr>
      </w:pPr>
    </w:p>
    <w:p w:rsidR="008760CB" w:rsidRDefault="008760CB" w:rsidP="008760CB">
      <w:pPr>
        <w:spacing w:line="480" w:lineRule="auto"/>
        <w:rPr>
          <w:rFonts w:ascii="Cambria Math" w:hAnsi="Cambria Math"/>
          <w:color w:val="000000"/>
          <w:sz w:val="20"/>
          <w:shd w:val="clear" w:color="auto" w:fill="FFFFFF"/>
        </w:rPr>
      </w:pPr>
      <w:r w:rsidRPr="00F31066">
        <w:rPr>
          <w:noProof/>
          <w:shd w:val="clear" w:color="auto" w:fill="FFFFFF"/>
        </w:rPr>
        <w:drawing>
          <wp:inline distT="0" distB="0" distL="0" distR="0">
            <wp:extent cx="5709684" cy="5486400"/>
            <wp:effectExtent l="19050" t="0" r="0" b="0"/>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l="5810" t="2837" r="4903" b="2103"/>
                    <a:stretch>
                      <a:fillRect/>
                    </a:stretch>
                  </pic:blipFill>
                  <pic:spPr bwMode="auto">
                    <a:xfrm>
                      <a:off x="0" y="0"/>
                      <a:ext cx="5709684" cy="5486400"/>
                    </a:xfrm>
                    <a:prstGeom prst="rect">
                      <a:avLst/>
                    </a:prstGeom>
                    <a:noFill/>
                    <a:ln w="9525">
                      <a:noFill/>
                      <a:miter lim="800000"/>
                      <a:headEnd/>
                      <a:tailEnd/>
                    </a:ln>
                  </pic:spPr>
                </pic:pic>
              </a:graphicData>
            </a:graphic>
          </wp:inline>
        </w:drawing>
      </w:r>
    </w:p>
    <w:p w:rsidR="008760CB" w:rsidRDefault="008760CB" w:rsidP="008760CB">
      <w:pPr>
        <w:tabs>
          <w:tab w:val="left" w:pos="270"/>
          <w:tab w:val="left" w:pos="9090"/>
        </w:tabs>
        <w:spacing w:line="480" w:lineRule="auto"/>
        <w:rPr>
          <w:rFonts w:ascii="Cambria Math" w:hAnsi="Cambria Math"/>
          <w:color w:val="000000"/>
          <w:sz w:val="20"/>
          <w:shd w:val="clear" w:color="auto" w:fill="FFFFFF"/>
        </w:rPr>
      </w:pPr>
      <w:r w:rsidRPr="00BB0EE0">
        <w:rPr>
          <w:rFonts w:asciiTheme="majorHAnsi" w:hAnsiTheme="majorHAnsi"/>
          <w:b/>
          <w:color w:val="000000"/>
          <w:shd w:val="clear" w:color="auto" w:fill="FFFFFF"/>
        </w:rPr>
        <w:t xml:space="preserve"> B</w:t>
      </w:r>
      <w:r>
        <w:rPr>
          <w:rFonts w:asciiTheme="majorHAnsi" w:hAnsiTheme="majorHAnsi"/>
          <w:b/>
          <w:color w:val="000000"/>
          <w:shd w:val="clear" w:color="auto" w:fill="FFFFFF"/>
        </w:rPr>
        <w:t xml:space="preserve"> </w:t>
      </w:r>
      <w:r w:rsidRPr="00DF0BD5">
        <w:rPr>
          <w:noProof/>
          <w:shd w:val="clear" w:color="auto" w:fill="FFFFFF"/>
        </w:rPr>
        <w:drawing>
          <wp:inline distT="0" distB="0" distL="0" distR="0">
            <wp:extent cx="5563043" cy="1782245"/>
            <wp:effectExtent l="19050" t="19050" r="18607" b="27505"/>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srcRect t="24169" r="1152" b="16987"/>
                    <a:stretch>
                      <a:fillRect/>
                    </a:stretch>
                  </pic:blipFill>
                  <pic:spPr bwMode="auto">
                    <a:xfrm>
                      <a:off x="0" y="0"/>
                      <a:ext cx="5577191" cy="1786778"/>
                    </a:xfrm>
                    <a:prstGeom prst="rect">
                      <a:avLst/>
                    </a:prstGeom>
                    <a:noFill/>
                    <a:ln w="19050">
                      <a:solidFill>
                        <a:schemeClr val="tx1"/>
                      </a:solidFill>
                      <a:miter lim="800000"/>
                      <a:headEnd/>
                      <a:tailEnd/>
                    </a:ln>
                  </pic:spPr>
                </pic:pic>
              </a:graphicData>
            </a:graphic>
          </wp:inline>
        </w:drawing>
      </w:r>
    </w:p>
    <w:p w:rsidR="008760CB" w:rsidRDefault="008760CB" w:rsidP="008760CB">
      <w:pPr>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3.1 Collection schematic for the six target hydration protocols (A); Relative time and temperature regimes for hydration protocols (B) </w:t>
      </w:r>
      <w:r>
        <w:rPr>
          <w:rFonts w:ascii="Cambria Math" w:hAnsi="Cambria Math"/>
          <w:color w:val="000000"/>
          <w:sz w:val="20"/>
          <w:shd w:val="clear" w:color="auto" w:fill="FFFFFF"/>
        </w:rPr>
        <w:br w:type="page"/>
      </w: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r w:rsidRPr="001746A2">
        <w:rPr>
          <w:rFonts w:ascii="Cambria Math" w:hAnsi="Cambria Math"/>
          <w:noProof/>
          <w:color w:val="000000"/>
          <w:sz w:val="20"/>
          <w:shd w:val="clear" w:color="auto" w:fill="FFFFFF"/>
        </w:rPr>
        <w:drawing>
          <wp:inline distT="0" distB="0" distL="0" distR="0">
            <wp:extent cx="5657850" cy="7877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4097" name="Picture 1"/>
                    <pic:cNvPicPr>
                      <a:picLocks noChangeAspect="1" noChangeArrowheads="1"/>
                    </pic:cNvPicPr>
                  </pic:nvPicPr>
                  <pic:blipFill>
                    <a:blip r:embed="rId14" cstate="print"/>
                    <a:srcRect l="3310" t="19329" r="62410" b="6056"/>
                    <a:stretch>
                      <a:fillRect/>
                    </a:stretch>
                  </pic:blipFill>
                  <pic:spPr bwMode="auto">
                    <a:xfrm>
                      <a:off x="0" y="0"/>
                      <a:ext cx="5657850" cy="7877175"/>
                    </a:xfrm>
                    <a:prstGeom prst="rect">
                      <a:avLst/>
                    </a:prstGeom>
                    <a:noFill/>
                    <a:ln w="1">
                      <a:noFill/>
                      <a:miter lim="800000"/>
                      <a:headEnd/>
                      <a:tailEnd type="none" w="med" len="med"/>
                    </a:ln>
                    <a:effectLst/>
                  </pic:spPr>
                </pic:pic>
              </a:graphicData>
            </a:graphic>
          </wp:inline>
        </w:drawing>
      </w:r>
    </w:p>
    <w:p w:rsidR="00A36E35" w:rsidRDefault="00A36E35" w:rsidP="00A36E35">
      <w:pPr>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3.2 Procedural </w:t>
      </w:r>
      <w:proofErr w:type="gramStart"/>
      <w:r>
        <w:rPr>
          <w:rFonts w:ascii="Cambria Math" w:hAnsi="Cambria Math"/>
          <w:color w:val="000000"/>
          <w:sz w:val="20"/>
          <w:shd w:val="clear" w:color="auto" w:fill="FFFFFF"/>
        </w:rPr>
        <w:t>outline</w:t>
      </w:r>
      <w:proofErr w:type="gramEnd"/>
      <w:r>
        <w:rPr>
          <w:rFonts w:ascii="Cambria Math" w:hAnsi="Cambria Math"/>
          <w:color w:val="000000"/>
          <w:sz w:val="20"/>
          <w:shd w:val="clear" w:color="auto" w:fill="FFFFFF"/>
        </w:rPr>
        <w:t xml:space="preserve"> for the extraction of starch from navy beans canned in brine and sauce solution. </w:t>
      </w:r>
    </w:p>
    <w:p w:rsidR="00A36E35" w:rsidRDefault="00A36E35" w:rsidP="00A36E35">
      <w:pPr>
        <w:ind w:firstLine="2160"/>
        <w:rPr>
          <w:rFonts w:ascii="Cambria Math" w:hAnsi="Cambria Math"/>
          <w:color w:val="000000"/>
          <w:sz w:val="20"/>
          <w:shd w:val="clear" w:color="auto" w:fill="FFFFFF"/>
        </w:rPr>
      </w:pPr>
    </w:p>
    <w:p w:rsidR="00A36E35" w:rsidRDefault="00A36E35" w:rsidP="00A36E35">
      <w:pPr>
        <w:ind w:firstLine="2880"/>
        <w:rPr>
          <w:rFonts w:ascii="Cambria Math" w:hAnsi="Cambria Math"/>
          <w:color w:val="000000"/>
          <w:sz w:val="20"/>
          <w:shd w:val="clear" w:color="auto" w:fill="FFFFFF"/>
        </w:rPr>
      </w:pPr>
      <w:r w:rsidRPr="00E42024">
        <w:rPr>
          <w:rFonts w:ascii="Cambria Math" w:hAnsi="Cambria Math"/>
          <w:noProof/>
          <w:color w:val="000000"/>
          <w:sz w:val="20"/>
          <w:shd w:val="clear" w:color="auto" w:fill="FFFFFF"/>
        </w:rPr>
        <w:drawing>
          <wp:inline distT="0" distB="0" distL="0" distR="0">
            <wp:extent cx="2034037" cy="7660257"/>
            <wp:effectExtent l="19050" t="0" r="4313" b="0"/>
            <wp:docPr id="2" name="Picture 7"/>
            <wp:cNvGraphicFramePr/>
            <a:graphic xmlns:a="http://schemas.openxmlformats.org/drawingml/2006/main">
              <a:graphicData uri="http://schemas.openxmlformats.org/drawingml/2006/picture">
                <pic:pic xmlns:pic="http://schemas.openxmlformats.org/drawingml/2006/picture">
                  <pic:nvPicPr>
                    <pic:cNvPr id="4134" name="Picture 38"/>
                    <pic:cNvPicPr>
                      <a:picLocks noChangeAspect="1" noChangeArrowheads="1"/>
                    </pic:cNvPicPr>
                  </pic:nvPicPr>
                  <pic:blipFill>
                    <a:blip r:embed="rId16" cstate="print"/>
                    <a:srcRect l="9202" t="15345" r="79641" b="5919"/>
                    <a:stretch>
                      <a:fillRect/>
                    </a:stretch>
                  </pic:blipFill>
                  <pic:spPr bwMode="auto">
                    <a:xfrm>
                      <a:off x="0" y="0"/>
                      <a:ext cx="2038592" cy="7677412"/>
                    </a:xfrm>
                    <a:prstGeom prst="rect">
                      <a:avLst/>
                    </a:prstGeom>
                    <a:noFill/>
                    <a:ln w="1">
                      <a:noFill/>
                      <a:miter lim="800000"/>
                      <a:headEnd/>
                      <a:tailEnd type="none" w="med" len="med"/>
                    </a:ln>
                    <a:effectLst/>
                  </pic:spPr>
                </pic:pic>
              </a:graphicData>
            </a:graphic>
          </wp:inline>
        </w:drawing>
      </w:r>
    </w:p>
    <w:p w:rsidR="00A36E35" w:rsidRDefault="00A36E35" w:rsidP="00A36E35">
      <w:pPr>
        <w:ind w:firstLine="288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3.3 Procedural </w:t>
      </w:r>
      <w:proofErr w:type="gramStart"/>
      <w:r>
        <w:rPr>
          <w:rFonts w:ascii="Cambria Math" w:hAnsi="Cambria Math"/>
          <w:color w:val="000000"/>
          <w:sz w:val="20"/>
          <w:shd w:val="clear" w:color="auto" w:fill="FFFFFF"/>
        </w:rPr>
        <w:t>outline</w:t>
      </w:r>
      <w:proofErr w:type="gramEnd"/>
      <w:r>
        <w:rPr>
          <w:rFonts w:ascii="Cambria Math" w:hAnsi="Cambria Math"/>
          <w:color w:val="000000"/>
          <w:sz w:val="20"/>
          <w:shd w:val="clear" w:color="auto" w:fill="FFFFFF"/>
        </w:rPr>
        <w:t xml:space="preserve"> for the de-fatting of extracted starch from navy beans canned in both brine and sauce</w:t>
      </w: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spacing w:line="480" w:lineRule="auto"/>
        <w:jc w:val="center"/>
        <w:rPr>
          <w:rFonts w:ascii="Cambria Math" w:hAnsi="Cambria Math"/>
          <w:color w:val="000000"/>
          <w:sz w:val="20"/>
          <w:shd w:val="clear" w:color="auto" w:fill="FFFFFF"/>
        </w:rPr>
      </w:pPr>
    </w:p>
    <w:p w:rsidR="00A36E35" w:rsidRDefault="00A36E35" w:rsidP="00A36E35">
      <w:pPr>
        <w:jc w:val="center"/>
        <w:rPr>
          <w:rFonts w:ascii="Cambria Math" w:hAnsi="Cambria Math"/>
          <w:color w:val="000000"/>
          <w:sz w:val="20"/>
          <w:shd w:val="clear" w:color="auto" w:fill="FFFFFF"/>
        </w:rPr>
      </w:pPr>
      <w:r>
        <w:rPr>
          <w:rFonts w:ascii="Cambria Math" w:hAnsi="Cambria Math"/>
          <w:color w:val="000000"/>
          <w:sz w:val="20"/>
          <w:shd w:val="clear" w:color="auto" w:fill="FFFFFF"/>
        </w:rPr>
        <w:t>Table 3.1</w:t>
      </w:r>
      <w:r w:rsidRPr="00C7751C">
        <w:rPr>
          <w:rFonts w:ascii="Cambria Math" w:hAnsi="Cambria Math"/>
          <w:color w:val="000000"/>
          <w:sz w:val="20"/>
          <w:shd w:val="clear" w:color="auto" w:fill="FFFFFF"/>
        </w:rPr>
        <w:t xml:space="preserve"> Texture Analysis for bean samples </w:t>
      </w:r>
      <w:r>
        <w:rPr>
          <w:rFonts w:ascii="Cambria Math" w:hAnsi="Cambria Math"/>
          <w:color w:val="000000"/>
          <w:sz w:val="20"/>
          <w:shd w:val="clear" w:color="auto" w:fill="FFFFFF"/>
        </w:rPr>
        <w:t xml:space="preserve">canned in brine solution </w:t>
      </w:r>
      <w:r w:rsidRPr="00C7751C">
        <w:rPr>
          <w:rFonts w:ascii="Cambria Math" w:hAnsi="Cambria Math"/>
          <w:color w:val="000000"/>
          <w:sz w:val="20"/>
          <w:shd w:val="clear" w:color="auto" w:fill="FFFFFF"/>
        </w:rPr>
        <w:t>completed in triplicates by analyzing one sample for each of three collection days.</w:t>
      </w:r>
      <w:r>
        <w:rPr>
          <w:rFonts w:ascii="Cambria Math" w:hAnsi="Cambria Math"/>
          <w:color w:val="000000"/>
          <w:sz w:val="20"/>
          <w:shd w:val="clear" w:color="auto" w:fill="FFFFFF"/>
        </w:rPr>
        <w:t xml:space="preserve"> </w:t>
      </w:r>
    </w:p>
    <w:p w:rsidR="00A36E35" w:rsidRPr="00C7751C" w:rsidRDefault="00A36E35" w:rsidP="00A36E35">
      <w:pPr>
        <w:jc w:val="center"/>
        <w:rPr>
          <w:rFonts w:ascii="Cambria Math" w:hAnsi="Cambria Math"/>
          <w:color w:val="000000"/>
          <w:sz w:val="20"/>
          <w:shd w:val="clear" w:color="auto" w:fill="FFFFFF"/>
        </w:rPr>
      </w:pPr>
    </w:p>
    <w:p w:rsidR="00A36E35" w:rsidRDefault="00BC5023" w:rsidP="00A36E35">
      <w:pPr>
        <w:spacing w:line="480" w:lineRule="auto"/>
        <w:jc w:val="center"/>
        <w:rPr>
          <w:rFonts w:ascii="Cambria Math" w:hAnsi="Cambria Math"/>
          <w:color w:val="000000"/>
          <w:sz w:val="20"/>
          <w:shd w:val="clear" w:color="auto" w:fill="FFFFFF"/>
        </w:rPr>
      </w:pPr>
      <w:r w:rsidRPr="00BC5023">
        <w:rPr>
          <w:noProof/>
          <w:shd w:val="clear" w:color="auto" w:fill="FFFFFF"/>
        </w:rPr>
        <w:drawing>
          <wp:inline distT="0" distB="0" distL="0" distR="0">
            <wp:extent cx="4763135" cy="2756535"/>
            <wp:effectExtent l="19050" t="0" r="0" b="0"/>
            <wp:docPr id="3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4763135" cy="2756535"/>
                    </a:xfrm>
                    <a:prstGeom prst="rect">
                      <a:avLst/>
                    </a:prstGeom>
                    <a:noFill/>
                    <a:ln w="9525">
                      <a:noFill/>
                      <a:miter lim="800000"/>
                      <a:headEnd/>
                      <a:tailEnd/>
                    </a:ln>
                  </pic:spPr>
                </pic:pic>
              </a:graphicData>
            </a:graphic>
          </wp:inline>
        </w:drawing>
      </w:r>
    </w:p>
    <w:p w:rsidR="00A36E35" w:rsidRDefault="00A36E35" w:rsidP="00A36E35">
      <w:pPr>
        <w:rPr>
          <w:rFonts w:ascii="Cambria Math" w:hAnsi="Cambria Math"/>
          <w:color w:val="000000"/>
          <w:sz w:val="20"/>
          <w:shd w:val="clear" w:color="auto" w:fill="FFFFFF"/>
        </w:rPr>
      </w:pPr>
      <w:r>
        <w:rPr>
          <w:rFonts w:ascii="Cambria Math" w:hAnsi="Cambria Math"/>
          <w:color w:val="000000"/>
          <w:sz w:val="20"/>
          <w:shd w:val="clear" w:color="auto" w:fill="FFFFFF"/>
        </w:rPr>
        <w:br w:type="page"/>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013CE1" w:rsidRDefault="00013CE1"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jc w:val="center"/>
        <w:rPr>
          <w:rFonts w:ascii="Cambria Math" w:hAnsi="Cambria Math"/>
          <w:color w:val="000000"/>
          <w:sz w:val="20"/>
          <w:shd w:val="clear" w:color="auto" w:fill="FFFFFF"/>
        </w:rPr>
      </w:pPr>
      <w:r>
        <w:rPr>
          <w:rFonts w:ascii="Cambria Math" w:hAnsi="Cambria Math"/>
          <w:color w:val="000000"/>
          <w:sz w:val="20"/>
          <w:shd w:val="clear" w:color="auto" w:fill="FFFFFF"/>
        </w:rPr>
        <w:t>Table 3.2</w:t>
      </w:r>
      <w:r w:rsidRPr="00C7751C">
        <w:rPr>
          <w:rFonts w:ascii="Cambria Math" w:hAnsi="Cambria Math"/>
          <w:color w:val="000000"/>
          <w:sz w:val="20"/>
          <w:shd w:val="clear" w:color="auto" w:fill="FFFFFF"/>
        </w:rPr>
        <w:t xml:space="preserve"> Texture Analysis for bean samples </w:t>
      </w:r>
      <w:r>
        <w:rPr>
          <w:rFonts w:ascii="Cambria Math" w:hAnsi="Cambria Math"/>
          <w:color w:val="000000"/>
          <w:sz w:val="20"/>
          <w:shd w:val="clear" w:color="auto" w:fill="FFFFFF"/>
        </w:rPr>
        <w:t xml:space="preserve">canned in sauce </w:t>
      </w:r>
      <w:r w:rsidRPr="00C7751C">
        <w:rPr>
          <w:rFonts w:ascii="Cambria Math" w:hAnsi="Cambria Math"/>
          <w:color w:val="000000"/>
          <w:sz w:val="20"/>
          <w:shd w:val="clear" w:color="auto" w:fill="FFFFFF"/>
        </w:rPr>
        <w:t>completed in triplicates by analyzing one sample for each of three collection days.</w:t>
      </w:r>
      <w:r>
        <w:rPr>
          <w:rFonts w:ascii="Cambria Math" w:hAnsi="Cambria Math"/>
          <w:color w:val="000000"/>
          <w:sz w:val="20"/>
          <w:shd w:val="clear" w:color="auto" w:fill="FFFFFF"/>
        </w:rPr>
        <w:t xml:space="preserve"> </w:t>
      </w:r>
    </w:p>
    <w:p w:rsidR="00013CE1" w:rsidRPr="00C7751C" w:rsidRDefault="00013CE1" w:rsidP="00A36E35">
      <w:pPr>
        <w:jc w:val="center"/>
        <w:rPr>
          <w:rFonts w:ascii="Cambria Math" w:hAnsi="Cambria Math"/>
          <w:color w:val="000000"/>
          <w:sz w:val="20"/>
          <w:shd w:val="clear" w:color="auto" w:fill="FFFFFF"/>
        </w:rPr>
      </w:pPr>
    </w:p>
    <w:p w:rsidR="00A36E35" w:rsidRDefault="00BC5023" w:rsidP="00A36E35">
      <w:pPr>
        <w:spacing w:line="480" w:lineRule="auto"/>
        <w:jc w:val="center"/>
        <w:rPr>
          <w:rFonts w:ascii="Cambria Math" w:hAnsi="Cambria Math"/>
          <w:color w:val="000000"/>
          <w:sz w:val="20"/>
          <w:shd w:val="clear" w:color="auto" w:fill="FFFFFF"/>
        </w:rPr>
      </w:pPr>
      <w:r w:rsidRPr="00BC5023">
        <w:rPr>
          <w:noProof/>
          <w:shd w:val="clear" w:color="auto" w:fill="FFFFFF"/>
        </w:rPr>
        <w:drawing>
          <wp:inline distT="0" distB="0" distL="0" distR="0">
            <wp:extent cx="4558665" cy="2756535"/>
            <wp:effectExtent l="19050" t="0" r="0" b="0"/>
            <wp:docPr id="3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4558665" cy="2756535"/>
                    </a:xfrm>
                    <a:prstGeom prst="rect">
                      <a:avLst/>
                    </a:prstGeom>
                    <a:noFill/>
                    <a:ln w="9525">
                      <a:noFill/>
                      <a:miter lim="800000"/>
                      <a:headEnd/>
                      <a:tailEnd/>
                    </a:ln>
                  </pic:spPr>
                </pic:pic>
              </a:graphicData>
            </a:graphic>
          </wp:inline>
        </w:drawing>
      </w:r>
    </w:p>
    <w:p w:rsidR="00A36E35" w:rsidRDefault="00A36E35" w:rsidP="00A36E35">
      <w:pPr>
        <w:rPr>
          <w:rFonts w:ascii="Cambria Math" w:hAnsi="Cambria Math"/>
          <w:color w:val="000000"/>
          <w:sz w:val="20"/>
          <w:shd w:val="clear" w:color="auto" w:fill="FFFFFF"/>
        </w:rPr>
      </w:pPr>
      <w:r>
        <w:rPr>
          <w:rFonts w:ascii="Cambria Math" w:hAnsi="Cambria Math"/>
          <w:color w:val="000000"/>
          <w:sz w:val="20"/>
          <w:shd w:val="clear" w:color="auto" w:fill="FFFFFF"/>
        </w:rPr>
        <w:br w:type="page"/>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roofErr w:type="gramStart"/>
      <w:r>
        <w:rPr>
          <w:rFonts w:ascii="Cambria Math" w:hAnsi="Cambria Math"/>
          <w:color w:val="000000"/>
          <w:sz w:val="20"/>
          <w:shd w:val="clear" w:color="auto" w:fill="FFFFFF"/>
        </w:rPr>
        <w:t>Table 3.3.</w:t>
      </w:r>
      <w:proofErr w:type="gramEnd"/>
      <w:r>
        <w:rPr>
          <w:rFonts w:ascii="Cambria Math" w:hAnsi="Cambria Math"/>
          <w:color w:val="000000"/>
          <w:sz w:val="20"/>
          <w:shd w:val="clear" w:color="auto" w:fill="FFFFFF"/>
        </w:rPr>
        <w:t xml:space="preserve"> Texture analysis for bean samples canned in </w:t>
      </w:r>
      <w:proofErr w:type="spellStart"/>
      <w:r>
        <w:rPr>
          <w:rFonts w:ascii="Cambria Math" w:hAnsi="Cambria Math"/>
          <w:color w:val="000000"/>
          <w:sz w:val="20"/>
          <w:shd w:val="clear" w:color="auto" w:fill="FFFFFF"/>
        </w:rPr>
        <w:t>brine.</w:t>
      </w:r>
      <w:r>
        <w:rPr>
          <w:rFonts w:ascii="Cambria Math" w:hAnsi="Cambria Math"/>
          <w:color w:val="000000"/>
          <w:sz w:val="20"/>
          <w:shd w:val="clear" w:color="auto" w:fill="FFFFFF"/>
          <w:vertAlign w:val="superscript"/>
        </w:rPr>
        <w:t>a</w:t>
      </w:r>
      <w:proofErr w:type="spellEnd"/>
      <w:r>
        <w:rPr>
          <w:rFonts w:ascii="Cambria Math" w:hAnsi="Cambria Math"/>
          <w:color w:val="000000"/>
          <w:sz w:val="20"/>
          <w:shd w:val="clear" w:color="auto" w:fill="FFFFFF"/>
        </w:rPr>
        <w:t xml:space="preserve"> </w:t>
      </w:r>
    </w:p>
    <w:p w:rsidR="00A36E35" w:rsidRDefault="00A36E35" w:rsidP="00A36E35">
      <w:pPr>
        <w:rPr>
          <w:rFonts w:ascii="Cambria Math" w:hAnsi="Cambria Math"/>
          <w:color w:val="000000"/>
          <w:sz w:val="20"/>
          <w:shd w:val="clear" w:color="auto" w:fill="FFFFFF"/>
        </w:rPr>
      </w:pPr>
      <w:r w:rsidRPr="005039C2">
        <w:rPr>
          <w:noProof/>
          <w:shd w:val="clear" w:color="auto" w:fill="FFFFFF"/>
        </w:rPr>
        <w:drawing>
          <wp:inline distT="0" distB="0" distL="0" distR="0">
            <wp:extent cx="5943600" cy="3769494"/>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5943600" cy="3769494"/>
                    </a:xfrm>
                    <a:prstGeom prst="rect">
                      <a:avLst/>
                    </a:prstGeom>
                    <a:noFill/>
                    <a:ln w="9525">
                      <a:noFill/>
                      <a:miter lim="800000"/>
                      <a:headEnd/>
                      <a:tailEnd/>
                    </a:ln>
                  </pic:spPr>
                </pic:pic>
              </a:graphicData>
            </a:graphic>
          </wp:inline>
        </w:drawing>
      </w:r>
    </w:p>
    <w:p w:rsidR="00A36E35" w:rsidRPr="00A8381B" w:rsidRDefault="00A36E35" w:rsidP="00A36E35">
      <w:pPr>
        <w:rPr>
          <w:rFonts w:ascii="Cambria Math" w:hAnsi="Cambria Math"/>
          <w:color w:val="000000"/>
          <w:sz w:val="20"/>
          <w:shd w:val="clear" w:color="auto" w:fill="FFFFFF"/>
        </w:rPr>
      </w:pPr>
      <w:proofErr w:type="gramStart"/>
      <w:r>
        <w:rPr>
          <w:rFonts w:ascii="Cambria Math" w:hAnsi="Cambria Math"/>
          <w:color w:val="000000"/>
          <w:sz w:val="20"/>
          <w:shd w:val="clear" w:color="auto" w:fill="FFFFFF"/>
          <w:vertAlign w:val="superscript"/>
        </w:rPr>
        <w:t>a</w:t>
      </w:r>
      <w:proofErr w:type="gramEnd"/>
      <w:r>
        <w:rPr>
          <w:rFonts w:ascii="Cambria Math" w:hAnsi="Cambria Math"/>
          <w:color w:val="000000"/>
          <w:sz w:val="20"/>
          <w:shd w:val="clear" w:color="auto" w:fill="FFFFFF"/>
        </w:rPr>
        <w:t xml:space="preserve"> Completed by analyzed 50 beans per protocol for each of three production days (150 beans total). </w:t>
      </w:r>
      <w:r w:rsidRPr="00A8381B">
        <w:rPr>
          <w:rFonts w:ascii="Cambria Math" w:hAnsi="Cambria Math"/>
          <w:color w:val="000000"/>
          <w:sz w:val="20"/>
          <w:szCs w:val="18"/>
          <w:shd w:val="clear" w:color="auto" w:fill="FFFFFF"/>
        </w:rPr>
        <w:t xml:space="preserve">Values </w:t>
      </w:r>
      <w:r w:rsidR="00EE2D50" w:rsidRPr="00A8381B">
        <w:rPr>
          <w:rFonts w:ascii="Cambria Math" w:hAnsi="Cambria Math"/>
          <w:color w:val="000000"/>
          <w:sz w:val="20"/>
          <w:szCs w:val="18"/>
          <w:shd w:val="clear" w:color="auto" w:fill="FFFFFF"/>
        </w:rPr>
        <w:t xml:space="preserve">in a row </w:t>
      </w:r>
      <w:r w:rsidRPr="00A8381B">
        <w:rPr>
          <w:rFonts w:ascii="Cambria Math" w:hAnsi="Cambria Math"/>
          <w:color w:val="000000"/>
          <w:sz w:val="20"/>
          <w:szCs w:val="18"/>
          <w:shd w:val="clear" w:color="auto" w:fill="FFFFFF"/>
        </w:rPr>
        <w:t>followed by the same letter are not significantly different.</w:t>
      </w:r>
    </w:p>
    <w:p w:rsidR="00A36E35" w:rsidRPr="00A8381B" w:rsidRDefault="00A36E35" w:rsidP="00A36E35">
      <w:pPr>
        <w:rPr>
          <w:rFonts w:ascii="Cambria Math" w:hAnsi="Cambria Math"/>
          <w:color w:val="000000"/>
          <w:sz w:val="22"/>
          <w:shd w:val="clear" w:color="auto" w:fill="FFFFFF"/>
        </w:rPr>
      </w:pPr>
      <w:r w:rsidRPr="00A8381B">
        <w:rPr>
          <w:rFonts w:ascii="Cambria Math" w:hAnsi="Cambria Math"/>
          <w:color w:val="000000"/>
          <w:sz w:val="22"/>
          <w:shd w:val="clear" w:color="auto" w:fill="FFFFFF"/>
        </w:rPr>
        <w:t xml:space="preserve"> </w:t>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3C2D7A" w:rsidRDefault="003C2D7A">
      <w:pPr>
        <w:spacing w:after="200" w:line="276" w:lineRule="auto"/>
        <w:rPr>
          <w:rFonts w:ascii="Cambria Math" w:hAnsi="Cambria Math"/>
          <w:color w:val="000000"/>
          <w:sz w:val="20"/>
          <w:shd w:val="clear" w:color="auto" w:fill="FFFFFF"/>
        </w:rPr>
      </w:pPr>
      <w:r>
        <w:rPr>
          <w:rFonts w:ascii="Cambria Math" w:hAnsi="Cambria Math"/>
          <w:color w:val="000000"/>
          <w:sz w:val="20"/>
          <w:shd w:val="clear" w:color="auto" w:fill="FFFFFF"/>
        </w:rPr>
        <w:br w:type="page"/>
      </w:r>
    </w:p>
    <w:p w:rsidR="00A36E35" w:rsidRDefault="00A36E35"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3C2D7A" w:rsidRDefault="003C2D7A"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3C2D7A" w:rsidRDefault="003C2D7A" w:rsidP="003C2D7A">
      <w:pPr>
        <w:rPr>
          <w:rFonts w:ascii="Cambria Math" w:hAnsi="Cambria Math"/>
          <w:color w:val="000000"/>
          <w:sz w:val="20"/>
          <w:shd w:val="clear" w:color="auto" w:fill="FFFFFF"/>
        </w:rPr>
      </w:pPr>
      <w:proofErr w:type="gramStart"/>
      <w:r>
        <w:rPr>
          <w:rFonts w:ascii="Cambria Math" w:hAnsi="Cambria Math"/>
          <w:color w:val="000000"/>
          <w:sz w:val="20"/>
          <w:shd w:val="clear" w:color="auto" w:fill="FFFFFF"/>
        </w:rPr>
        <w:t>Table 3.</w:t>
      </w:r>
      <w:r w:rsidR="00A8381B">
        <w:rPr>
          <w:rFonts w:ascii="Cambria Math" w:hAnsi="Cambria Math"/>
          <w:color w:val="000000"/>
          <w:sz w:val="20"/>
          <w:shd w:val="clear" w:color="auto" w:fill="FFFFFF"/>
        </w:rPr>
        <w:t>4</w:t>
      </w:r>
      <w:r>
        <w:rPr>
          <w:rFonts w:ascii="Cambria Math" w:hAnsi="Cambria Math"/>
          <w:color w:val="000000"/>
          <w:sz w:val="20"/>
          <w:shd w:val="clear" w:color="auto" w:fill="FFFFFF"/>
        </w:rPr>
        <w:t>.</w:t>
      </w:r>
      <w:proofErr w:type="gramEnd"/>
      <w:r>
        <w:rPr>
          <w:rFonts w:ascii="Cambria Math" w:hAnsi="Cambria Math"/>
          <w:color w:val="000000"/>
          <w:sz w:val="20"/>
          <w:shd w:val="clear" w:color="auto" w:fill="FFFFFF"/>
        </w:rPr>
        <w:t xml:space="preserve"> Texture analysis for bean samples canned </w:t>
      </w:r>
      <w:r w:rsidR="00A8381B">
        <w:rPr>
          <w:rFonts w:ascii="Cambria Math" w:hAnsi="Cambria Math"/>
          <w:color w:val="000000"/>
          <w:sz w:val="20"/>
          <w:shd w:val="clear" w:color="auto" w:fill="FFFFFF"/>
        </w:rPr>
        <w:t xml:space="preserve">in </w:t>
      </w:r>
      <w:proofErr w:type="spellStart"/>
      <w:r w:rsidR="00A8381B">
        <w:rPr>
          <w:rFonts w:ascii="Cambria Math" w:hAnsi="Cambria Math"/>
          <w:color w:val="000000"/>
          <w:sz w:val="20"/>
          <w:shd w:val="clear" w:color="auto" w:fill="FFFFFF"/>
        </w:rPr>
        <w:t>sauce</w:t>
      </w:r>
      <w:r>
        <w:rPr>
          <w:rFonts w:ascii="Cambria Math" w:hAnsi="Cambria Math"/>
          <w:color w:val="000000"/>
          <w:sz w:val="20"/>
          <w:shd w:val="clear" w:color="auto" w:fill="FFFFFF"/>
        </w:rPr>
        <w:t>.</w:t>
      </w:r>
      <w:r>
        <w:rPr>
          <w:rFonts w:ascii="Cambria Math" w:hAnsi="Cambria Math"/>
          <w:color w:val="000000"/>
          <w:sz w:val="20"/>
          <w:shd w:val="clear" w:color="auto" w:fill="FFFFFF"/>
          <w:vertAlign w:val="superscript"/>
        </w:rPr>
        <w:t>a</w:t>
      </w:r>
      <w:proofErr w:type="spellEnd"/>
      <w:r>
        <w:rPr>
          <w:rFonts w:ascii="Cambria Math" w:hAnsi="Cambria Math"/>
          <w:color w:val="000000"/>
          <w:sz w:val="20"/>
          <w:shd w:val="clear" w:color="auto" w:fill="FFFFFF"/>
        </w:rPr>
        <w:t xml:space="preserve"> </w:t>
      </w:r>
    </w:p>
    <w:p w:rsidR="003C2D7A" w:rsidRDefault="003C2D7A" w:rsidP="002C0F1B">
      <w:pPr>
        <w:tabs>
          <w:tab w:val="left" w:pos="9270"/>
        </w:tabs>
        <w:rPr>
          <w:rFonts w:ascii="Cambria Math" w:hAnsi="Cambria Math"/>
          <w:color w:val="000000"/>
          <w:sz w:val="20"/>
          <w:shd w:val="clear" w:color="auto" w:fill="FFFFFF"/>
        </w:rPr>
      </w:pPr>
      <w:r w:rsidRPr="003C2D7A">
        <w:rPr>
          <w:noProof/>
          <w:shd w:val="clear" w:color="auto" w:fill="FFFFFF"/>
        </w:rPr>
        <w:drawing>
          <wp:inline distT="0" distB="0" distL="0" distR="0">
            <wp:extent cx="5878286" cy="4013859"/>
            <wp:effectExtent l="0" t="0" r="0" b="0"/>
            <wp:docPr id="34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srcRect l="6881" t="3717" r="5505" b="2817"/>
                    <a:stretch>
                      <a:fillRect/>
                    </a:stretch>
                  </pic:blipFill>
                  <pic:spPr bwMode="auto">
                    <a:xfrm>
                      <a:off x="0" y="0"/>
                      <a:ext cx="5898253" cy="4027493"/>
                    </a:xfrm>
                    <a:prstGeom prst="rect">
                      <a:avLst/>
                    </a:prstGeom>
                    <a:noFill/>
                    <a:ln w="9525">
                      <a:noFill/>
                      <a:miter lim="800000"/>
                      <a:headEnd/>
                      <a:tailEnd/>
                    </a:ln>
                  </pic:spPr>
                </pic:pic>
              </a:graphicData>
            </a:graphic>
          </wp:inline>
        </w:drawing>
      </w:r>
    </w:p>
    <w:p w:rsidR="003C2D7A" w:rsidRPr="00E4586D" w:rsidRDefault="003C2D7A" w:rsidP="003C2D7A">
      <w:pPr>
        <w:rPr>
          <w:rFonts w:ascii="Cambria Math" w:hAnsi="Cambria Math"/>
          <w:color w:val="000000"/>
          <w:sz w:val="18"/>
          <w:shd w:val="clear" w:color="auto" w:fill="FFFFFF"/>
        </w:rPr>
      </w:pPr>
      <w:proofErr w:type="gramStart"/>
      <w:r>
        <w:rPr>
          <w:rFonts w:ascii="Cambria Math" w:hAnsi="Cambria Math"/>
          <w:color w:val="000000"/>
          <w:sz w:val="20"/>
          <w:shd w:val="clear" w:color="auto" w:fill="FFFFFF"/>
          <w:vertAlign w:val="superscript"/>
        </w:rPr>
        <w:t>a</w:t>
      </w:r>
      <w:proofErr w:type="gramEnd"/>
      <w:r>
        <w:rPr>
          <w:rFonts w:ascii="Cambria Math" w:hAnsi="Cambria Math"/>
          <w:color w:val="000000"/>
          <w:sz w:val="20"/>
          <w:shd w:val="clear" w:color="auto" w:fill="FFFFFF"/>
        </w:rPr>
        <w:t xml:space="preserve"> Completed by analyzed 50 beans per protocol for each of three production days (150 beans total</w:t>
      </w:r>
      <w:r w:rsidRPr="00A8381B">
        <w:rPr>
          <w:rFonts w:ascii="Cambria Math" w:hAnsi="Cambria Math"/>
          <w:color w:val="000000"/>
          <w:sz w:val="20"/>
          <w:szCs w:val="20"/>
          <w:shd w:val="clear" w:color="auto" w:fill="FFFFFF"/>
        </w:rPr>
        <w:t>). Values in a row followed by the same letter are not significantly different.</w:t>
      </w:r>
    </w:p>
    <w:p w:rsidR="003C2D7A" w:rsidRPr="005039C2" w:rsidRDefault="003C2D7A" w:rsidP="003C2D7A">
      <w:pPr>
        <w:rPr>
          <w:rFonts w:ascii="Cambria Math" w:hAnsi="Cambria Math"/>
          <w:color w:val="000000"/>
          <w:sz w:val="20"/>
          <w:shd w:val="clear" w:color="auto" w:fill="FFFFFF"/>
        </w:rPr>
      </w:pPr>
      <w:r>
        <w:rPr>
          <w:rFonts w:ascii="Cambria Math" w:hAnsi="Cambria Math"/>
          <w:color w:val="000000"/>
          <w:sz w:val="20"/>
          <w:shd w:val="clear" w:color="auto" w:fill="FFFFFF"/>
        </w:rPr>
        <w:t xml:space="preserve"> </w:t>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r w:rsidRPr="008A33A4">
        <w:rPr>
          <w:rFonts w:ascii="Cambria Math" w:hAnsi="Cambria Math"/>
          <w:noProof/>
          <w:color w:val="000000"/>
          <w:sz w:val="20"/>
          <w:shd w:val="clear" w:color="auto" w:fill="FFFFFF"/>
        </w:rPr>
        <w:drawing>
          <wp:inline distT="0" distB="0" distL="0" distR="0">
            <wp:extent cx="5943600" cy="5334000"/>
            <wp:effectExtent l="19050" t="19050" r="19050" b="19050"/>
            <wp:docPr id="10" name="Picture 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rotWithShape="1">
                    <a:blip r:embed="rId54"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xmlns:lc="http://schemas.openxmlformats.org/drawingml/2006/lockedCanvas" val="0"/>
                        </a:ext>
                      </a:extLst>
                    </a:blip>
                    <a:srcRect l="47343" t="10269" r="725" b="6875"/>
                    <a:stretch/>
                  </pic:blipFill>
                  <pic:spPr bwMode="auto">
                    <a:xfrm>
                      <a:off x="0" y="0"/>
                      <a:ext cx="5943600" cy="5334000"/>
                    </a:xfrm>
                    <a:prstGeom prst="rect">
                      <a:avLst/>
                    </a:prstGeom>
                    <a:noFill/>
                    <a:ln>
                      <a:solidFill>
                        <a:sysClr val="windowText" lastClr="000000"/>
                      </a:solidFill>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xmlns:lc="http://schemas.openxmlformats.org/drawingml/2006/lockedCanvas">
                          <a:effectLst>
                            <a:outerShdw dist="35921" dir="2700000" algn="ctr" rotWithShape="0">
                              <a:schemeClr val="bg2"/>
                            </a:outerShdw>
                          </a:effectLst>
                        </a14:hiddenEffects>
                      </a:ext>
                    </a:extLst>
                  </pic:spPr>
                </pic:pic>
              </a:graphicData>
            </a:graphic>
          </wp:inline>
        </w:drawing>
      </w:r>
    </w:p>
    <w:p w:rsidR="00A36E35" w:rsidRDefault="00A36E35" w:rsidP="00A36E35">
      <w:pPr>
        <w:rPr>
          <w:rFonts w:ascii="Cambria Math" w:hAnsi="Cambria Math"/>
          <w:color w:val="000000"/>
          <w:sz w:val="20"/>
          <w:shd w:val="clear" w:color="auto" w:fill="FFFFFF"/>
        </w:rPr>
      </w:pPr>
      <w:proofErr w:type="gramStart"/>
      <w:r>
        <w:rPr>
          <w:rFonts w:ascii="Cambria Math" w:hAnsi="Cambria Math"/>
          <w:color w:val="000000"/>
          <w:sz w:val="20"/>
          <w:shd w:val="clear" w:color="auto" w:fill="FFFFFF"/>
        </w:rPr>
        <w:t>Figure 3.4.</w:t>
      </w:r>
      <w:proofErr w:type="gramEnd"/>
      <w:r>
        <w:rPr>
          <w:rFonts w:ascii="Cambria Math" w:hAnsi="Cambria Math"/>
          <w:color w:val="000000"/>
          <w:sz w:val="20"/>
          <w:shd w:val="clear" w:color="auto" w:fill="FFFFFF"/>
        </w:rPr>
        <w:t xml:space="preserve"> Sample graph of texture analysis by 1mm probe conducted on 5 beans from Brine, protocol 4</w:t>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CD1C19" w:rsidP="00A36E35">
      <w:pPr>
        <w:rPr>
          <w:rFonts w:ascii="Cambria Math" w:hAnsi="Cambria Math"/>
          <w:color w:val="000000"/>
          <w:sz w:val="20"/>
          <w:shd w:val="clear" w:color="auto" w:fill="FFFFFF"/>
          <w:vertAlign w:val="superscript"/>
        </w:rPr>
      </w:pPr>
      <w:r>
        <w:rPr>
          <w:rFonts w:ascii="Cambria Math" w:hAnsi="Cambria Math"/>
          <w:color w:val="000000"/>
          <w:sz w:val="20"/>
          <w:shd w:val="clear" w:color="auto" w:fill="FFFFFF"/>
        </w:rPr>
        <w:t>Table 3.5</w:t>
      </w:r>
      <w:r w:rsidR="00A36E35" w:rsidRPr="00C7751C">
        <w:rPr>
          <w:rFonts w:ascii="Cambria Math" w:hAnsi="Cambria Math"/>
          <w:color w:val="000000"/>
          <w:sz w:val="20"/>
          <w:shd w:val="clear" w:color="auto" w:fill="FFFFFF"/>
        </w:rPr>
        <w:t xml:space="preserve"> </w:t>
      </w:r>
      <w:r w:rsidR="00A36E35">
        <w:rPr>
          <w:rFonts w:ascii="Cambria Math" w:hAnsi="Cambria Math"/>
          <w:color w:val="000000"/>
          <w:sz w:val="20"/>
          <w:shd w:val="clear" w:color="auto" w:fill="FFFFFF"/>
        </w:rPr>
        <w:t xml:space="preserve">Bean weight for beans canned in brine and baked bean </w:t>
      </w:r>
      <w:proofErr w:type="spellStart"/>
      <w:r w:rsidR="00A36E35">
        <w:rPr>
          <w:rFonts w:ascii="Cambria Math" w:hAnsi="Cambria Math"/>
          <w:color w:val="000000"/>
          <w:sz w:val="20"/>
          <w:shd w:val="clear" w:color="auto" w:fill="FFFFFF"/>
        </w:rPr>
        <w:t>sauce</w:t>
      </w:r>
      <w:r w:rsidR="00A36E35" w:rsidRPr="00C7751C">
        <w:rPr>
          <w:rFonts w:ascii="Cambria Math" w:hAnsi="Cambria Math"/>
          <w:color w:val="000000"/>
          <w:sz w:val="20"/>
          <w:shd w:val="clear" w:color="auto" w:fill="FFFFFF"/>
        </w:rPr>
        <w:softHyphen/>
      </w:r>
      <w:r w:rsidR="00A36E35" w:rsidRPr="00C7751C">
        <w:rPr>
          <w:rFonts w:ascii="Cambria Math" w:hAnsi="Cambria Math"/>
          <w:color w:val="000000"/>
          <w:sz w:val="20"/>
          <w:shd w:val="clear" w:color="auto" w:fill="FFFFFF"/>
          <w:vertAlign w:val="superscript"/>
        </w:rPr>
        <w:t>a</w:t>
      </w:r>
      <w:proofErr w:type="spellEnd"/>
    </w:p>
    <w:p w:rsidR="00A36E35" w:rsidRPr="004B36B0" w:rsidRDefault="006D4A06" w:rsidP="00A36E35">
      <w:pPr>
        <w:spacing w:before="240"/>
        <w:rPr>
          <w:rFonts w:ascii="Cambria Math" w:hAnsi="Cambria Math"/>
          <w:color w:val="000000"/>
          <w:sz w:val="18"/>
          <w:szCs w:val="18"/>
          <w:shd w:val="clear" w:color="auto" w:fill="FFFFFF"/>
        </w:rPr>
      </w:pPr>
      <w:r w:rsidRPr="006D4A06">
        <w:rPr>
          <w:noProof/>
          <w:shd w:val="clear" w:color="auto" w:fill="FFFFFF"/>
        </w:rPr>
        <w:drawing>
          <wp:inline distT="0" distB="0" distL="0" distR="0">
            <wp:extent cx="5943600" cy="1453798"/>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5943600" cy="1453798"/>
                    </a:xfrm>
                    <a:prstGeom prst="rect">
                      <a:avLst/>
                    </a:prstGeom>
                    <a:noFill/>
                    <a:ln w="9525">
                      <a:noFill/>
                      <a:miter lim="800000"/>
                      <a:headEnd/>
                      <a:tailEnd/>
                    </a:ln>
                  </pic:spPr>
                </pic:pic>
              </a:graphicData>
            </a:graphic>
          </wp:inline>
        </w:drawing>
      </w:r>
      <w:proofErr w:type="gramStart"/>
      <w:r w:rsidR="00A36E35" w:rsidRPr="00551A83">
        <w:rPr>
          <w:rFonts w:ascii="Cambria Math" w:hAnsi="Cambria Math"/>
          <w:color w:val="000000"/>
          <w:shd w:val="clear" w:color="auto" w:fill="FFFFFF"/>
          <w:vertAlign w:val="superscript"/>
        </w:rPr>
        <w:t>a</w:t>
      </w:r>
      <w:proofErr w:type="gramEnd"/>
      <w:r w:rsidR="00A36E35">
        <w:rPr>
          <w:rFonts w:ascii="Cambria Math" w:hAnsi="Cambria Math"/>
          <w:color w:val="000000"/>
          <w:sz w:val="18"/>
          <w:shd w:val="clear" w:color="auto" w:fill="FFFFFF"/>
          <w:vertAlign w:val="superscript"/>
        </w:rPr>
        <w:t xml:space="preserve"> </w:t>
      </w:r>
      <w:r w:rsidR="00A36E35" w:rsidRPr="002C19A4">
        <w:rPr>
          <w:rFonts w:ascii="Cambria Math" w:hAnsi="Cambria Math"/>
          <w:color w:val="000000"/>
          <w:sz w:val="18"/>
          <w:shd w:val="clear" w:color="auto" w:fill="FFFFFF"/>
        </w:rPr>
        <w:t>Completed in triplicates by analyzing one sample for each collection day</w:t>
      </w:r>
      <w:r w:rsidR="00A36E35">
        <w:rPr>
          <w:rFonts w:ascii="Cambria Math" w:hAnsi="Cambria Math"/>
          <w:color w:val="000000"/>
          <w:shd w:val="clear" w:color="auto" w:fill="FFFFFF"/>
        </w:rPr>
        <w:t xml:space="preserve">. </w:t>
      </w:r>
      <w:r w:rsidR="00A36E35" w:rsidRPr="004B36B0">
        <w:rPr>
          <w:rFonts w:ascii="Cambria Math" w:hAnsi="Cambria Math"/>
          <w:color w:val="000000"/>
          <w:sz w:val="18"/>
          <w:szCs w:val="18"/>
          <w:shd w:val="clear" w:color="auto" w:fill="FFFFFF"/>
        </w:rPr>
        <w:t>Values</w:t>
      </w:r>
      <w:r w:rsidR="00EE2D50">
        <w:rPr>
          <w:rFonts w:ascii="Cambria Math" w:hAnsi="Cambria Math"/>
          <w:color w:val="000000"/>
          <w:sz w:val="18"/>
          <w:szCs w:val="18"/>
          <w:shd w:val="clear" w:color="auto" w:fill="FFFFFF"/>
        </w:rPr>
        <w:t xml:space="preserve"> in a row</w:t>
      </w:r>
      <w:r w:rsidR="00A36E35" w:rsidRPr="004B36B0">
        <w:rPr>
          <w:rFonts w:ascii="Cambria Math" w:hAnsi="Cambria Math"/>
          <w:color w:val="000000"/>
          <w:sz w:val="18"/>
          <w:szCs w:val="18"/>
          <w:shd w:val="clear" w:color="auto" w:fill="FFFFFF"/>
        </w:rPr>
        <w:t xml:space="preserve"> followed by the same letter ar</w:t>
      </w:r>
      <w:r w:rsidR="00A36E35">
        <w:rPr>
          <w:rFonts w:ascii="Cambria Math" w:hAnsi="Cambria Math"/>
          <w:color w:val="000000"/>
          <w:sz w:val="18"/>
          <w:szCs w:val="18"/>
          <w:shd w:val="clear" w:color="auto" w:fill="FFFFFF"/>
        </w:rPr>
        <w:t>e not significantly different (α=</w:t>
      </w:r>
      <w:r w:rsidR="00A36E35" w:rsidRPr="004B36B0">
        <w:rPr>
          <w:rFonts w:ascii="Cambria Math" w:hAnsi="Cambria Math"/>
          <w:color w:val="000000"/>
          <w:sz w:val="18"/>
          <w:szCs w:val="18"/>
          <w:shd w:val="clear" w:color="auto" w:fill="FFFFFF"/>
        </w:rPr>
        <w:t>0.005)</w:t>
      </w:r>
    </w:p>
    <w:p w:rsidR="00A36E35" w:rsidRPr="002C19A4" w:rsidRDefault="00A36E35" w:rsidP="00A36E35">
      <w:pPr>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Default="00A36E35" w:rsidP="00A36E35">
      <w:pPr>
        <w:ind w:hanging="90"/>
        <w:rPr>
          <w:rFonts w:ascii="Cambria Math" w:hAnsi="Cambria Math"/>
          <w:color w:val="000000"/>
          <w:sz w:val="20"/>
          <w:shd w:val="clear" w:color="auto" w:fill="FFFFFF"/>
        </w:rPr>
      </w:pPr>
    </w:p>
    <w:p w:rsidR="00A36E35" w:rsidRPr="00C7751C" w:rsidRDefault="00A36E35" w:rsidP="00A36E35">
      <w:pPr>
        <w:ind w:hanging="90"/>
        <w:rPr>
          <w:rFonts w:ascii="Cambria Math" w:hAnsi="Cambria Math"/>
          <w:color w:val="000000"/>
          <w:sz w:val="20"/>
          <w:shd w:val="clear" w:color="auto" w:fill="FFFFFF"/>
        </w:rPr>
      </w:pPr>
      <w:r>
        <w:rPr>
          <w:rFonts w:ascii="Cambria Math" w:hAnsi="Cambria Math"/>
          <w:color w:val="000000"/>
          <w:sz w:val="20"/>
          <w:shd w:val="clear" w:color="auto" w:fill="FFFFFF"/>
        </w:rPr>
        <w:t>Table 3.</w:t>
      </w:r>
      <w:r w:rsidR="00CD1C19">
        <w:rPr>
          <w:rFonts w:ascii="Cambria Math" w:hAnsi="Cambria Math"/>
          <w:color w:val="000000"/>
          <w:sz w:val="20"/>
          <w:shd w:val="clear" w:color="auto" w:fill="FFFFFF"/>
        </w:rPr>
        <w:t>6</w:t>
      </w:r>
      <w:r w:rsidRPr="00C7751C">
        <w:rPr>
          <w:rFonts w:ascii="Cambria Math" w:hAnsi="Cambria Math"/>
          <w:color w:val="000000"/>
          <w:sz w:val="20"/>
          <w:shd w:val="clear" w:color="auto" w:fill="FFFFFF"/>
        </w:rPr>
        <w:t xml:space="preserve"> Yield, Density, Moisture, and Water Activity averages</w:t>
      </w:r>
      <w:r>
        <w:rPr>
          <w:rFonts w:ascii="Cambria Math" w:hAnsi="Cambria Math"/>
          <w:color w:val="000000"/>
          <w:sz w:val="20"/>
          <w:shd w:val="clear" w:color="auto" w:fill="FFFFFF"/>
        </w:rPr>
        <w:t xml:space="preserve"> </w:t>
      </w:r>
      <w:r w:rsidRPr="00C7751C">
        <w:rPr>
          <w:rFonts w:ascii="Cambria Math" w:hAnsi="Cambria Math"/>
          <w:color w:val="000000"/>
          <w:sz w:val="20"/>
          <w:shd w:val="clear" w:color="auto" w:fill="FFFFFF"/>
        </w:rPr>
        <w:t>of isolated starch</w:t>
      </w:r>
      <w:r>
        <w:rPr>
          <w:rFonts w:ascii="Cambria Math" w:hAnsi="Cambria Math"/>
          <w:color w:val="000000"/>
          <w:sz w:val="20"/>
          <w:shd w:val="clear" w:color="auto" w:fill="FFFFFF"/>
        </w:rPr>
        <w:t xml:space="preserve"> from brine </w:t>
      </w:r>
      <w:proofErr w:type="spellStart"/>
      <w:r>
        <w:rPr>
          <w:rFonts w:ascii="Cambria Math" w:hAnsi="Cambria Math"/>
          <w:color w:val="000000"/>
          <w:sz w:val="20"/>
          <w:shd w:val="clear" w:color="auto" w:fill="FFFFFF"/>
        </w:rPr>
        <w:t>samples</w:t>
      </w:r>
      <w:r w:rsidRPr="00C7751C">
        <w:rPr>
          <w:rFonts w:ascii="Cambria Math" w:hAnsi="Cambria Math"/>
          <w:color w:val="000000"/>
          <w:sz w:val="20"/>
          <w:shd w:val="clear" w:color="auto" w:fill="FFFFFF"/>
        </w:rPr>
        <w:t>.</w:t>
      </w:r>
      <w:r w:rsidRPr="00C7751C">
        <w:rPr>
          <w:rFonts w:ascii="Cambria Math" w:hAnsi="Cambria Math"/>
          <w:color w:val="000000"/>
          <w:sz w:val="20"/>
          <w:shd w:val="clear" w:color="auto" w:fill="FFFFFF"/>
          <w:vertAlign w:val="superscript"/>
        </w:rPr>
        <w:t>a</w:t>
      </w:r>
      <w:proofErr w:type="spellEnd"/>
    </w:p>
    <w:p w:rsidR="00A36E35" w:rsidRPr="002C19A4" w:rsidRDefault="00A36E35" w:rsidP="00A36E35">
      <w:pPr>
        <w:ind w:hanging="90"/>
        <w:rPr>
          <w:rFonts w:ascii="Cambria Math" w:hAnsi="Cambria Math"/>
          <w:color w:val="000000"/>
          <w:shd w:val="clear" w:color="auto" w:fill="FFFFFF"/>
        </w:rPr>
      </w:pPr>
    </w:p>
    <w:p w:rsidR="00A36E35" w:rsidRPr="00E4586D" w:rsidRDefault="005C0F8F" w:rsidP="00A36E35">
      <w:pPr>
        <w:rPr>
          <w:rFonts w:ascii="Cambria Math" w:hAnsi="Cambria Math"/>
          <w:color w:val="000000"/>
          <w:sz w:val="18"/>
          <w:shd w:val="clear" w:color="auto" w:fill="FFFFFF"/>
        </w:rPr>
      </w:pPr>
      <w:r w:rsidRPr="005C0F8F">
        <w:rPr>
          <w:noProof/>
          <w:shd w:val="clear" w:color="auto" w:fill="FFFFFF"/>
        </w:rPr>
        <w:drawing>
          <wp:inline distT="0" distB="0" distL="0" distR="0">
            <wp:extent cx="5943600" cy="1638624"/>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5943600" cy="1638624"/>
                    </a:xfrm>
                    <a:prstGeom prst="rect">
                      <a:avLst/>
                    </a:prstGeom>
                    <a:noFill/>
                    <a:ln w="9525">
                      <a:noFill/>
                      <a:miter lim="800000"/>
                      <a:headEnd/>
                      <a:tailEnd/>
                    </a:ln>
                  </pic:spPr>
                </pic:pic>
              </a:graphicData>
            </a:graphic>
          </wp:inline>
        </w:drawing>
      </w:r>
      <w:proofErr w:type="gramStart"/>
      <w:r w:rsidR="00A36E35" w:rsidRPr="00E4586D">
        <w:rPr>
          <w:rFonts w:ascii="Cambria Math" w:hAnsi="Cambria Math"/>
          <w:color w:val="000000"/>
          <w:sz w:val="18"/>
          <w:shd w:val="clear" w:color="auto" w:fill="FFFFFF"/>
          <w:vertAlign w:val="superscript"/>
        </w:rPr>
        <w:t>a</w:t>
      </w:r>
      <w:proofErr w:type="gramEnd"/>
      <w:r w:rsidR="00A36E35" w:rsidRPr="00E4586D">
        <w:rPr>
          <w:rFonts w:ascii="Cambria Math" w:hAnsi="Cambria Math"/>
          <w:color w:val="000000"/>
          <w:sz w:val="18"/>
          <w:shd w:val="clear" w:color="auto" w:fill="FFFFFF"/>
          <w:vertAlign w:val="superscript"/>
        </w:rPr>
        <w:t xml:space="preserve"> </w:t>
      </w:r>
      <w:r w:rsidR="00A36E35" w:rsidRPr="002C19A4">
        <w:rPr>
          <w:rFonts w:ascii="Cambria Math" w:hAnsi="Cambria Math"/>
          <w:color w:val="000000"/>
          <w:sz w:val="18"/>
          <w:shd w:val="clear" w:color="auto" w:fill="FFFFFF"/>
        </w:rPr>
        <w:t>Completed in triplicates by analyzing one sample for each collection day</w:t>
      </w:r>
      <w:r w:rsidR="00A36E35">
        <w:rPr>
          <w:rFonts w:ascii="Cambria Math" w:hAnsi="Cambria Math"/>
          <w:color w:val="000000"/>
          <w:shd w:val="clear" w:color="auto" w:fill="FFFFFF"/>
        </w:rPr>
        <w:t xml:space="preserve">. </w:t>
      </w:r>
      <w:r w:rsidR="00A36E35" w:rsidRPr="004B36B0">
        <w:rPr>
          <w:rFonts w:ascii="Cambria Math" w:hAnsi="Cambria Math"/>
          <w:color w:val="000000"/>
          <w:sz w:val="18"/>
          <w:szCs w:val="18"/>
          <w:shd w:val="clear" w:color="auto" w:fill="FFFFFF"/>
        </w:rPr>
        <w:t>Values</w:t>
      </w:r>
      <w:r w:rsidR="00EE2D50">
        <w:rPr>
          <w:rFonts w:ascii="Cambria Math" w:hAnsi="Cambria Math"/>
          <w:color w:val="000000"/>
          <w:sz w:val="18"/>
          <w:szCs w:val="18"/>
          <w:shd w:val="clear" w:color="auto" w:fill="FFFFFF"/>
        </w:rPr>
        <w:t xml:space="preserve"> in a row</w:t>
      </w:r>
      <w:r w:rsidR="00A36E35" w:rsidRPr="004B36B0">
        <w:rPr>
          <w:rFonts w:ascii="Cambria Math" w:hAnsi="Cambria Math"/>
          <w:color w:val="000000"/>
          <w:sz w:val="18"/>
          <w:szCs w:val="18"/>
          <w:shd w:val="clear" w:color="auto" w:fill="FFFFFF"/>
        </w:rPr>
        <w:t xml:space="preserve"> followed by the same letter are not significantly different (</w:t>
      </w:r>
      <w:r w:rsidR="00A36E35">
        <w:rPr>
          <w:rFonts w:ascii="Cambria Math" w:hAnsi="Cambria Math"/>
          <w:color w:val="000000"/>
          <w:sz w:val="18"/>
          <w:szCs w:val="18"/>
          <w:shd w:val="clear" w:color="auto" w:fill="FFFFFF"/>
        </w:rPr>
        <w:t>α</w:t>
      </w:r>
      <w:r w:rsidR="00A36E35" w:rsidRPr="004B36B0">
        <w:rPr>
          <w:rFonts w:ascii="Cambria Math" w:hAnsi="Cambria Math"/>
          <w:color w:val="000000"/>
          <w:sz w:val="18"/>
          <w:szCs w:val="18"/>
          <w:shd w:val="clear" w:color="auto" w:fill="FFFFFF"/>
        </w:rPr>
        <w:t>&lt;0.005)</w:t>
      </w:r>
    </w:p>
    <w:tbl>
      <w:tblPr>
        <w:tblW w:w="9540" w:type="dxa"/>
        <w:tblInd w:w="108" w:type="dxa"/>
        <w:tblLook w:val="04A0"/>
      </w:tblPr>
      <w:tblGrid>
        <w:gridCol w:w="2340"/>
        <w:gridCol w:w="1620"/>
        <w:gridCol w:w="1874"/>
        <w:gridCol w:w="1906"/>
        <w:gridCol w:w="1800"/>
      </w:tblGrid>
      <w:tr w:rsidR="00A36E35" w:rsidRPr="00B17C14" w:rsidTr="00A36E35">
        <w:trPr>
          <w:trHeight w:val="255"/>
        </w:trPr>
        <w:tc>
          <w:tcPr>
            <w:tcW w:w="234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62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74"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906"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0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r>
    </w:tbl>
    <w:p w:rsidR="00A36E35" w:rsidRDefault="00A36E35" w:rsidP="00A36E35">
      <w:pPr>
        <w:rPr>
          <w:rFonts w:ascii="Cambria Math" w:hAnsi="Cambria Math"/>
          <w:sz w:val="20"/>
        </w:rPr>
      </w:pPr>
      <w:r>
        <w:rPr>
          <w:rFonts w:ascii="Cambria Math" w:hAnsi="Cambria Math"/>
          <w:sz w:val="20"/>
        </w:rPr>
        <w:t xml:space="preserve"> </w:t>
      </w: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color w:val="000000"/>
          <w:sz w:val="20"/>
          <w:shd w:val="clear" w:color="auto" w:fill="FFFFFF"/>
        </w:rPr>
      </w:pPr>
    </w:p>
    <w:p w:rsidR="005C0F8F" w:rsidRDefault="005C0F8F" w:rsidP="00A36E35">
      <w:pPr>
        <w:rPr>
          <w:rFonts w:ascii="Cambria Math" w:hAnsi="Cambria Math"/>
          <w:color w:val="000000"/>
          <w:sz w:val="20"/>
          <w:shd w:val="clear" w:color="auto" w:fill="FFFFFF"/>
        </w:rPr>
      </w:pPr>
    </w:p>
    <w:p w:rsidR="005C0F8F" w:rsidRDefault="005C0F8F" w:rsidP="00A36E35">
      <w:pPr>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16"/>
          <w:shd w:val="clear" w:color="auto" w:fill="FFFFFF"/>
        </w:rPr>
      </w:pPr>
    </w:p>
    <w:p w:rsidR="00A36E35" w:rsidRDefault="00A36E35" w:rsidP="00A36E35">
      <w:pPr>
        <w:rPr>
          <w:rFonts w:ascii="Cambria Math" w:hAnsi="Cambria Math"/>
          <w:color w:val="000000"/>
          <w:sz w:val="20"/>
          <w:shd w:val="clear" w:color="auto" w:fill="FFFFFF"/>
        </w:rPr>
      </w:pPr>
    </w:p>
    <w:p w:rsidR="00A36E35" w:rsidRPr="00C7751C" w:rsidRDefault="00A36E35" w:rsidP="00A36E35">
      <w:pPr>
        <w:ind w:hanging="90"/>
        <w:rPr>
          <w:rFonts w:ascii="Cambria Math" w:hAnsi="Cambria Math"/>
          <w:color w:val="000000"/>
          <w:sz w:val="20"/>
          <w:shd w:val="clear" w:color="auto" w:fill="FFFFFF"/>
        </w:rPr>
      </w:pPr>
      <w:r>
        <w:rPr>
          <w:rFonts w:ascii="Cambria Math" w:hAnsi="Cambria Math"/>
          <w:color w:val="000000"/>
          <w:sz w:val="20"/>
          <w:shd w:val="clear" w:color="auto" w:fill="FFFFFF"/>
        </w:rPr>
        <w:t>Table 3.</w:t>
      </w:r>
      <w:r w:rsidR="00CD1C19">
        <w:rPr>
          <w:rFonts w:ascii="Cambria Math" w:hAnsi="Cambria Math"/>
          <w:color w:val="000000"/>
          <w:sz w:val="20"/>
          <w:shd w:val="clear" w:color="auto" w:fill="FFFFFF"/>
        </w:rPr>
        <w:t>7</w:t>
      </w:r>
      <w:r w:rsidRPr="00C7751C">
        <w:rPr>
          <w:rFonts w:ascii="Cambria Math" w:hAnsi="Cambria Math"/>
          <w:color w:val="000000"/>
          <w:sz w:val="20"/>
          <w:shd w:val="clear" w:color="auto" w:fill="FFFFFF"/>
        </w:rPr>
        <w:t xml:space="preserve"> Yield, Density, Moisture, and Water Activity averages</w:t>
      </w:r>
      <w:r>
        <w:rPr>
          <w:rFonts w:ascii="Cambria Math" w:hAnsi="Cambria Math"/>
          <w:color w:val="000000"/>
          <w:sz w:val="20"/>
          <w:shd w:val="clear" w:color="auto" w:fill="FFFFFF"/>
        </w:rPr>
        <w:t xml:space="preserve"> </w:t>
      </w:r>
      <w:r w:rsidRPr="00C7751C">
        <w:rPr>
          <w:rFonts w:ascii="Cambria Math" w:hAnsi="Cambria Math"/>
          <w:color w:val="000000"/>
          <w:sz w:val="20"/>
          <w:shd w:val="clear" w:color="auto" w:fill="FFFFFF"/>
        </w:rPr>
        <w:t>of isolated starch</w:t>
      </w:r>
      <w:r>
        <w:rPr>
          <w:rFonts w:ascii="Cambria Math" w:hAnsi="Cambria Math"/>
          <w:color w:val="000000"/>
          <w:sz w:val="20"/>
          <w:shd w:val="clear" w:color="auto" w:fill="FFFFFF"/>
        </w:rPr>
        <w:t xml:space="preserve"> from sauce </w:t>
      </w:r>
      <w:proofErr w:type="spellStart"/>
      <w:r>
        <w:rPr>
          <w:rFonts w:ascii="Cambria Math" w:hAnsi="Cambria Math"/>
          <w:color w:val="000000"/>
          <w:sz w:val="20"/>
          <w:shd w:val="clear" w:color="auto" w:fill="FFFFFF"/>
        </w:rPr>
        <w:t>samples</w:t>
      </w:r>
      <w:r w:rsidRPr="00C7751C">
        <w:rPr>
          <w:rFonts w:ascii="Cambria Math" w:hAnsi="Cambria Math"/>
          <w:color w:val="000000"/>
          <w:sz w:val="20"/>
          <w:shd w:val="clear" w:color="auto" w:fill="FFFFFF"/>
        </w:rPr>
        <w:t>.</w:t>
      </w:r>
      <w:r w:rsidRPr="00C7751C">
        <w:rPr>
          <w:rFonts w:ascii="Cambria Math" w:hAnsi="Cambria Math"/>
          <w:color w:val="000000"/>
          <w:sz w:val="20"/>
          <w:shd w:val="clear" w:color="auto" w:fill="FFFFFF"/>
          <w:vertAlign w:val="superscript"/>
        </w:rPr>
        <w:t>a</w:t>
      </w:r>
      <w:proofErr w:type="spellEnd"/>
    </w:p>
    <w:p w:rsidR="00A36E35" w:rsidRPr="002C19A4" w:rsidRDefault="00A36E35" w:rsidP="00A36E35">
      <w:pPr>
        <w:ind w:hanging="90"/>
        <w:rPr>
          <w:rFonts w:ascii="Cambria Math" w:hAnsi="Cambria Math"/>
          <w:color w:val="000000"/>
          <w:shd w:val="clear" w:color="auto" w:fill="FFFFFF"/>
        </w:rPr>
      </w:pPr>
    </w:p>
    <w:p w:rsidR="00A36E35" w:rsidRPr="00E4586D" w:rsidRDefault="005C0F8F" w:rsidP="00A36E35">
      <w:pPr>
        <w:rPr>
          <w:rFonts w:ascii="Cambria Math" w:hAnsi="Cambria Math"/>
          <w:color w:val="000000"/>
          <w:sz w:val="18"/>
          <w:shd w:val="clear" w:color="auto" w:fill="FFFFFF"/>
        </w:rPr>
      </w:pPr>
      <w:r w:rsidRPr="005C0F8F">
        <w:rPr>
          <w:noProof/>
          <w:shd w:val="clear" w:color="auto" w:fill="FFFFFF"/>
        </w:rPr>
        <w:drawing>
          <wp:inline distT="0" distB="0" distL="0" distR="0">
            <wp:extent cx="5943600" cy="1589121"/>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5943600" cy="1589121"/>
                    </a:xfrm>
                    <a:prstGeom prst="rect">
                      <a:avLst/>
                    </a:prstGeom>
                    <a:noFill/>
                    <a:ln w="9525">
                      <a:noFill/>
                      <a:miter lim="800000"/>
                      <a:headEnd/>
                      <a:tailEnd/>
                    </a:ln>
                  </pic:spPr>
                </pic:pic>
              </a:graphicData>
            </a:graphic>
          </wp:inline>
        </w:drawing>
      </w:r>
      <w:proofErr w:type="gramStart"/>
      <w:r w:rsidR="00A36E35" w:rsidRPr="00E4586D">
        <w:rPr>
          <w:rFonts w:ascii="Cambria Math" w:hAnsi="Cambria Math"/>
          <w:color w:val="000000"/>
          <w:sz w:val="18"/>
          <w:shd w:val="clear" w:color="auto" w:fill="FFFFFF"/>
          <w:vertAlign w:val="superscript"/>
        </w:rPr>
        <w:t>a</w:t>
      </w:r>
      <w:proofErr w:type="gramEnd"/>
      <w:r w:rsidR="00A36E35" w:rsidRPr="00E4586D">
        <w:rPr>
          <w:rFonts w:ascii="Cambria Math" w:hAnsi="Cambria Math"/>
          <w:color w:val="000000"/>
          <w:sz w:val="18"/>
          <w:shd w:val="clear" w:color="auto" w:fill="FFFFFF"/>
          <w:vertAlign w:val="superscript"/>
        </w:rPr>
        <w:t xml:space="preserve"> </w:t>
      </w:r>
      <w:r w:rsidR="00A36E35" w:rsidRPr="002C19A4">
        <w:rPr>
          <w:rFonts w:ascii="Cambria Math" w:hAnsi="Cambria Math"/>
          <w:color w:val="000000"/>
          <w:sz w:val="18"/>
          <w:shd w:val="clear" w:color="auto" w:fill="FFFFFF"/>
        </w:rPr>
        <w:t>Completed in triplicates by analyzing one sample for each collection day</w:t>
      </w:r>
      <w:r w:rsidR="00A36E35">
        <w:rPr>
          <w:rFonts w:ascii="Cambria Math" w:hAnsi="Cambria Math"/>
          <w:color w:val="000000"/>
          <w:shd w:val="clear" w:color="auto" w:fill="FFFFFF"/>
        </w:rPr>
        <w:t xml:space="preserve">. </w:t>
      </w:r>
      <w:r w:rsidR="00A36E35" w:rsidRPr="004B36B0">
        <w:rPr>
          <w:rFonts w:ascii="Cambria Math" w:hAnsi="Cambria Math"/>
          <w:color w:val="000000"/>
          <w:sz w:val="18"/>
          <w:szCs w:val="18"/>
          <w:shd w:val="clear" w:color="auto" w:fill="FFFFFF"/>
        </w:rPr>
        <w:t>Values</w:t>
      </w:r>
      <w:r w:rsidR="00EE2D50">
        <w:rPr>
          <w:rFonts w:ascii="Cambria Math" w:hAnsi="Cambria Math"/>
          <w:color w:val="000000"/>
          <w:sz w:val="18"/>
          <w:szCs w:val="18"/>
          <w:shd w:val="clear" w:color="auto" w:fill="FFFFFF"/>
        </w:rPr>
        <w:t xml:space="preserve"> in a row</w:t>
      </w:r>
      <w:r w:rsidR="00A36E35" w:rsidRPr="004B36B0">
        <w:rPr>
          <w:rFonts w:ascii="Cambria Math" w:hAnsi="Cambria Math"/>
          <w:color w:val="000000"/>
          <w:sz w:val="18"/>
          <w:szCs w:val="18"/>
          <w:shd w:val="clear" w:color="auto" w:fill="FFFFFF"/>
        </w:rPr>
        <w:t xml:space="preserve"> followed by the same letter are not significantly different (</w:t>
      </w:r>
      <w:r w:rsidR="00A36E35">
        <w:rPr>
          <w:rFonts w:ascii="Cambria Math" w:hAnsi="Cambria Math"/>
          <w:color w:val="000000"/>
          <w:sz w:val="18"/>
          <w:szCs w:val="18"/>
          <w:shd w:val="clear" w:color="auto" w:fill="FFFFFF"/>
        </w:rPr>
        <w:t>α</w:t>
      </w:r>
      <w:r w:rsidR="00A36E35" w:rsidRPr="004B36B0">
        <w:rPr>
          <w:rFonts w:ascii="Cambria Math" w:hAnsi="Cambria Math"/>
          <w:color w:val="000000"/>
          <w:sz w:val="18"/>
          <w:szCs w:val="18"/>
          <w:shd w:val="clear" w:color="auto" w:fill="FFFFFF"/>
        </w:rPr>
        <w:t>&lt;0.005)</w:t>
      </w:r>
    </w:p>
    <w:tbl>
      <w:tblPr>
        <w:tblW w:w="9540" w:type="dxa"/>
        <w:tblInd w:w="108" w:type="dxa"/>
        <w:tblLook w:val="04A0"/>
      </w:tblPr>
      <w:tblGrid>
        <w:gridCol w:w="2340"/>
        <w:gridCol w:w="1620"/>
        <w:gridCol w:w="1874"/>
        <w:gridCol w:w="1906"/>
        <w:gridCol w:w="1800"/>
      </w:tblGrid>
      <w:tr w:rsidR="00A36E35" w:rsidRPr="00B17C14" w:rsidTr="00A36E35">
        <w:trPr>
          <w:trHeight w:val="255"/>
        </w:trPr>
        <w:tc>
          <w:tcPr>
            <w:tcW w:w="234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62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74"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906"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0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r>
    </w:tbl>
    <w:p w:rsidR="00A36E35" w:rsidRDefault="00A36E35" w:rsidP="00A36E35">
      <w:pPr>
        <w:rPr>
          <w:rFonts w:ascii="Cambria Math" w:hAnsi="Cambria Math"/>
          <w:sz w:val="20"/>
        </w:rPr>
      </w:pPr>
      <w:r>
        <w:rPr>
          <w:rFonts w:ascii="Cambria Math" w:hAnsi="Cambria Math"/>
          <w:sz w:val="20"/>
        </w:rPr>
        <w:t xml:space="preserve"> </w:t>
      </w: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CD1C19" w:rsidP="00A36E35">
      <w:pPr>
        <w:spacing w:line="480" w:lineRule="auto"/>
        <w:rPr>
          <w:shd w:val="clear" w:color="auto" w:fill="FFFFFF"/>
        </w:rPr>
      </w:pPr>
      <w:r>
        <w:rPr>
          <w:rFonts w:ascii="Cambria Math" w:hAnsi="Cambria Math"/>
          <w:color w:val="000000"/>
          <w:sz w:val="20"/>
          <w:shd w:val="clear" w:color="auto" w:fill="FFFFFF"/>
        </w:rPr>
        <w:t>Table 3.8</w:t>
      </w:r>
      <w:r w:rsidR="00A36E35" w:rsidRPr="00C7751C">
        <w:rPr>
          <w:rFonts w:ascii="Cambria Math" w:hAnsi="Cambria Math"/>
          <w:color w:val="000000"/>
          <w:sz w:val="20"/>
          <w:shd w:val="clear" w:color="auto" w:fill="FFFFFF"/>
        </w:rPr>
        <w:t xml:space="preserve"> G</w:t>
      </w:r>
      <w:r w:rsidR="00A36E35">
        <w:rPr>
          <w:rFonts w:ascii="Cambria Math" w:hAnsi="Cambria Math"/>
          <w:color w:val="000000"/>
          <w:sz w:val="20"/>
          <w:shd w:val="clear" w:color="auto" w:fill="FFFFFF"/>
        </w:rPr>
        <w:t>ranular Size Averages for each p</w:t>
      </w:r>
      <w:r w:rsidR="00A36E35" w:rsidRPr="00C7751C">
        <w:rPr>
          <w:rFonts w:ascii="Cambria Math" w:hAnsi="Cambria Math"/>
          <w:color w:val="000000"/>
          <w:sz w:val="20"/>
          <w:shd w:val="clear" w:color="auto" w:fill="FFFFFF"/>
        </w:rPr>
        <w:t>rotocol</w:t>
      </w:r>
      <w:r w:rsidR="00A36E35">
        <w:rPr>
          <w:rFonts w:ascii="Cambria Math" w:hAnsi="Cambria Math"/>
          <w:color w:val="000000"/>
          <w:sz w:val="20"/>
          <w:shd w:val="clear" w:color="auto" w:fill="FFFFFF"/>
        </w:rPr>
        <w:t xml:space="preserve"> canned in both brine and </w:t>
      </w:r>
      <w:proofErr w:type="spellStart"/>
      <w:r w:rsidR="00A36E35">
        <w:rPr>
          <w:rFonts w:ascii="Cambria Math" w:hAnsi="Cambria Math"/>
          <w:color w:val="000000"/>
          <w:sz w:val="20"/>
          <w:shd w:val="clear" w:color="auto" w:fill="FFFFFF"/>
        </w:rPr>
        <w:t>sauce</w:t>
      </w:r>
      <w:r w:rsidR="00A36E35" w:rsidRPr="00C7751C">
        <w:rPr>
          <w:rFonts w:ascii="Cambria Math" w:hAnsi="Cambria Math"/>
          <w:color w:val="000000"/>
          <w:sz w:val="20"/>
          <w:shd w:val="clear" w:color="auto" w:fill="FFFFFF"/>
          <w:vertAlign w:val="superscript"/>
        </w:rPr>
        <w:t>a</w:t>
      </w:r>
      <w:proofErr w:type="spellEnd"/>
    </w:p>
    <w:p w:rsidR="00A36E35" w:rsidRPr="00E4586D" w:rsidRDefault="00013CE1" w:rsidP="00A36E35">
      <w:pPr>
        <w:spacing w:line="480" w:lineRule="auto"/>
        <w:rPr>
          <w:rFonts w:ascii="Cambria Math" w:hAnsi="Cambria Math"/>
          <w:color w:val="000000"/>
          <w:sz w:val="18"/>
          <w:shd w:val="clear" w:color="auto" w:fill="FFFFFF"/>
        </w:rPr>
      </w:pPr>
      <w:r w:rsidRPr="00013CE1">
        <w:rPr>
          <w:noProof/>
          <w:shd w:val="clear" w:color="auto" w:fill="FFFFFF"/>
        </w:rPr>
        <w:drawing>
          <wp:inline distT="0" distB="0" distL="0" distR="0">
            <wp:extent cx="5943600" cy="2115385"/>
            <wp:effectExtent l="0" t="0" r="0" b="0"/>
            <wp:docPr id="2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srcRect/>
                    <a:stretch>
                      <a:fillRect/>
                    </a:stretch>
                  </pic:blipFill>
                  <pic:spPr bwMode="auto">
                    <a:xfrm>
                      <a:off x="0" y="0"/>
                      <a:ext cx="5943600" cy="2115385"/>
                    </a:xfrm>
                    <a:prstGeom prst="rect">
                      <a:avLst/>
                    </a:prstGeom>
                    <a:noFill/>
                    <a:ln w="9525">
                      <a:noFill/>
                      <a:miter lim="800000"/>
                      <a:headEnd/>
                      <a:tailEnd/>
                    </a:ln>
                  </pic:spPr>
                </pic:pic>
              </a:graphicData>
            </a:graphic>
          </wp:inline>
        </w:drawing>
      </w:r>
      <w:proofErr w:type="gramStart"/>
      <w:r w:rsidR="00A36E35">
        <w:rPr>
          <w:rFonts w:ascii="Cambria Math" w:hAnsi="Cambria Math"/>
          <w:color w:val="000000"/>
          <w:sz w:val="18"/>
          <w:shd w:val="clear" w:color="auto" w:fill="FFFFFF"/>
          <w:vertAlign w:val="superscript"/>
        </w:rPr>
        <w:t>a</w:t>
      </w:r>
      <w:proofErr w:type="gramEnd"/>
      <w:r w:rsidR="00A36E35" w:rsidRPr="002341E5">
        <w:rPr>
          <w:rFonts w:ascii="Cambria Math" w:hAnsi="Cambria Math"/>
          <w:color w:val="000000"/>
          <w:sz w:val="18"/>
          <w:shd w:val="clear" w:color="auto" w:fill="FFFFFF"/>
        </w:rPr>
        <w:t xml:space="preserve"> Values reported are the average of 50 granules.</w:t>
      </w:r>
      <w:r w:rsidR="00A36E35" w:rsidRPr="004B36B0">
        <w:rPr>
          <w:rFonts w:ascii="Cambria Math" w:hAnsi="Cambria Math"/>
          <w:color w:val="000000"/>
          <w:sz w:val="18"/>
          <w:szCs w:val="18"/>
          <w:shd w:val="clear" w:color="auto" w:fill="FFFFFF"/>
        </w:rPr>
        <w:t xml:space="preserve"> Values </w:t>
      </w:r>
      <w:r w:rsidR="00EE2D50">
        <w:rPr>
          <w:rFonts w:ascii="Cambria Math" w:hAnsi="Cambria Math"/>
          <w:color w:val="000000"/>
          <w:sz w:val="18"/>
          <w:szCs w:val="18"/>
          <w:shd w:val="clear" w:color="auto" w:fill="FFFFFF"/>
        </w:rPr>
        <w:t xml:space="preserve">in a row </w:t>
      </w:r>
      <w:r w:rsidR="00A36E35" w:rsidRPr="004B36B0">
        <w:rPr>
          <w:rFonts w:ascii="Cambria Math" w:hAnsi="Cambria Math"/>
          <w:color w:val="000000"/>
          <w:sz w:val="18"/>
          <w:szCs w:val="18"/>
          <w:shd w:val="clear" w:color="auto" w:fill="FFFFFF"/>
        </w:rPr>
        <w:t>followed by the same letter are not significantly different (</w:t>
      </w:r>
      <w:r w:rsidR="00A36E35">
        <w:rPr>
          <w:rFonts w:ascii="Cambria Math" w:hAnsi="Cambria Math"/>
          <w:color w:val="000000"/>
          <w:sz w:val="18"/>
          <w:szCs w:val="18"/>
          <w:shd w:val="clear" w:color="auto" w:fill="FFFFFF"/>
        </w:rPr>
        <w:t>α</w:t>
      </w:r>
      <w:r w:rsidR="00A36E35" w:rsidRPr="004B36B0">
        <w:rPr>
          <w:rFonts w:ascii="Cambria Math" w:hAnsi="Cambria Math"/>
          <w:color w:val="000000"/>
          <w:sz w:val="18"/>
          <w:szCs w:val="18"/>
          <w:shd w:val="clear" w:color="auto" w:fill="FFFFFF"/>
        </w:rPr>
        <w:t>&lt;0.005)</w:t>
      </w:r>
    </w:p>
    <w:tbl>
      <w:tblPr>
        <w:tblW w:w="9540" w:type="dxa"/>
        <w:tblInd w:w="108" w:type="dxa"/>
        <w:tblLook w:val="04A0"/>
      </w:tblPr>
      <w:tblGrid>
        <w:gridCol w:w="2340"/>
        <w:gridCol w:w="1620"/>
        <w:gridCol w:w="1874"/>
        <w:gridCol w:w="1906"/>
        <w:gridCol w:w="1800"/>
      </w:tblGrid>
      <w:tr w:rsidR="00A36E35" w:rsidRPr="00B17C14" w:rsidTr="00A36E35">
        <w:trPr>
          <w:trHeight w:val="255"/>
        </w:trPr>
        <w:tc>
          <w:tcPr>
            <w:tcW w:w="234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62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74"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906"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c>
          <w:tcPr>
            <w:tcW w:w="1800" w:type="dxa"/>
            <w:tcBorders>
              <w:top w:val="nil"/>
              <w:left w:val="nil"/>
              <w:right w:val="nil"/>
            </w:tcBorders>
            <w:shd w:val="clear" w:color="auto" w:fill="auto"/>
            <w:noWrap/>
            <w:vAlign w:val="center"/>
            <w:hideMark/>
          </w:tcPr>
          <w:p w:rsidR="00A36E35" w:rsidRPr="00B17C14" w:rsidRDefault="00A36E35" w:rsidP="00A36E35">
            <w:pPr>
              <w:jc w:val="center"/>
              <w:rPr>
                <w:rFonts w:ascii="Times New Roman" w:hAnsi="Times New Roman" w:cs="Times New Roman"/>
                <w:b/>
                <w:bCs/>
                <w:color w:val="000000"/>
                <w:sz w:val="28"/>
                <w:szCs w:val="28"/>
              </w:rPr>
            </w:pPr>
          </w:p>
        </w:tc>
      </w:tr>
    </w:tbl>
    <w:p w:rsidR="00A36E35" w:rsidRPr="002341E5" w:rsidRDefault="00A36E35" w:rsidP="00A36E35">
      <w:pPr>
        <w:spacing w:line="480" w:lineRule="auto"/>
        <w:rPr>
          <w:rFonts w:ascii="Cambria Math" w:hAnsi="Cambria Math"/>
          <w:color w:val="000000"/>
          <w:sz w:val="18"/>
          <w:shd w:val="clear" w:color="auto" w:fill="FFFFFF"/>
        </w:rPr>
      </w:pPr>
    </w:p>
    <w:p w:rsidR="00A36E35" w:rsidRDefault="00A36E35" w:rsidP="00A36E35">
      <w:pPr>
        <w:spacing w:line="480" w:lineRule="auto"/>
        <w:jc w:val="center"/>
        <w:rPr>
          <w:rFonts w:ascii="Cambria Math" w:hAnsi="Cambria Math"/>
          <w:b/>
          <w:color w:val="000000"/>
          <w:sz w:val="28"/>
          <w:shd w:val="clear" w:color="auto" w:fill="FFFFFF"/>
        </w:rPr>
      </w:pPr>
    </w:p>
    <w:p w:rsidR="00A36E35" w:rsidRDefault="00A36E35" w:rsidP="00A36E35">
      <w:pPr>
        <w:spacing w:line="480" w:lineRule="auto"/>
        <w:jc w:val="center"/>
        <w:rPr>
          <w:rFonts w:ascii="Cambria Math" w:hAnsi="Cambria Math"/>
          <w:b/>
          <w:color w:val="000000"/>
          <w:sz w:val="28"/>
          <w:shd w:val="clear" w:color="auto" w:fill="FFFFFF"/>
        </w:rPr>
      </w:pPr>
    </w:p>
    <w:p w:rsidR="00A36E35" w:rsidRDefault="00A36E35" w:rsidP="00A36E35">
      <w:pPr>
        <w:spacing w:line="480" w:lineRule="auto"/>
        <w:rPr>
          <w:rFonts w:ascii="Cambria Math" w:hAnsi="Cambria Math"/>
          <w:b/>
          <w:color w:val="000000"/>
          <w:sz w:val="28"/>
          <w:shd w:val="clear" w:color="auto" w:fill="FFFFFF"/>
        </w:rPr>
      </w:pPr>
    </w:p>
    <w:p w:rsidR="00A36E35" w:rsidRDefault="00A36E35" w:rsidP="00A36E35">
      <w:pPr>
        <w:spacing w:line="480" w:lineRule="auto"/>
        <w:rPr>
          <w:rFonts w:ascii="Cambria Math" w:hAnsi="Cambria Math"/>
          <w:b/>
          <w:color w:val="000000"/>
          <w:sz w:val="28"/>
          <w:shd w:val="clear" w:color="auto" w:fill="FFFFFF"/>
        </w:rPr>
      </w:pPr>
    </w:p>
    <w:p w:rsidR="00A36E35" w:rsidRDefault="00A36E35" w:rsidP="00A36E35">
      <w:pPr>
        <w:tabs>
          <w:tab w:val="left" w:pos="8820"/>
          <w:tab w:val="left" w:pos="8910"/>
          <w:tab w:val="left" w:pos="900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22225" cy="2230507"/>
            <wp:effectExtent l="19050" t="19050" r="16175" b="17393"/>
            <wp:docPr id="22" name="Picture 1" descr="E:\masters\microscopy\Brine\d2p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ters\microscopy\Brine\d2p1.f.jpg"/>
                    <pic:cNvPicPr>
                      <a:picLocks noChangeAspect="1" noChangeArrowheads="1"/>
                    </pic:cNvPicPr>
                  </pic:nvPicPr>
                  <pic:blipFill>
                    <a:blip r:embed="rId59" cstate="print"/>
                    <a:srcRect t="14834" r="53551" b="35391"/>
                    <a:stretch>
                      <a:fillRect/>
                    </a:stretch>
                  </pic:blipFill>
                  <pic:spPr bwMode="auto">
                    <a:xfrm>
                      <a:off x="0" y="0"/>
                      <a:ext cx="2426442" cy="2234390"/>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1               </w:t>
      </w:r>
      <w:r>
        <w:rPr>
          <w:rFonts w:ascii="Cambria Math" w:hAnsi="Cambria Math"/>
          <w:b/>
          <w:noProof/>
          <w:color w:val="000000"/>
          <w:sz w:val="28"/>
          <w:shd w:val="clear" w:color="auto" w:fill="FFFFFF"/>
        </w:rPr>
        <w:drawing>
          <wp:inline distT="0" distB="0" distL="0" distR="0">
            <wp:extent cx="2361841" cy="2244667"/>
            <wp:effectExtent l="19050" t="19050" r="19409" b="22283"/>
            <wp:docPr id="15" name="Picture 3" descr="E:\masters\microscopy\Brine\d2p3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sters\microscopy\Brine\d2p3t.jpg"/>
                    <pic:cNvPicPr>
                      <a:picLocks noChangeAspect="1" noChangeArrowheads="1"/>
                    </pic:cNvPicPr>
                  </pic:nvPicPr>
                  <pic:blipFill>
                    <a:blip r:embed="rId60" cstate="print"/>
                    <a:srcRect l="25305" t="18699"/>
                    <a:stretch>
                      <a:fillRect/>
                    </a:stretch>
                  </pic:blipFill>
                  <pic:spPr bwMode="auto">
                    <a:xfrm>
                      <a:off x="0" y="0"/>
                      <a:ext cx="2371151" cy="2253515"/>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3               </w:t>
      </w:r>
      <w:r>
        <w:rPr>
          <w:rFonts w:ascii="Cambria Math" w:hAnsi="Cambria Math"/>
          <w:b/>
          <w:noProof/>
          <w:color w:val="000000"/>
          <w:sz w:val="28"/>
          <w:shd w:val="clear" w:color="auto" w:fill="FFFFFF"/>
        </w:rPr>
        <w:drawing>
          <wp:inline distT="0" distB="0" distL="0" distR="0">
            <wp:extent cx="2422225" cy="2277374"/>
            <wp:effectExtent l="19050" t="19050" r="16175" b="27676"/>
            <wp:docPr id="28" name="Picture 5" descr="E:\masters\microscopy\microscopy\Brin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sters\microscopy\microscopy\Brine\4.d.jpg"/>
                    <pic:cNvPicPr>
                      <a:picLocks noChangeAspect="1" noChangeArrowheads="1"/>
                    </pic:cNvPicPr>
                  </pic:nvPicPr>
                  <pic:blipFill>
                    <a:blip r:embed="rId61" cstate="print"/>
                    <a:srcRect l="21747" t="17489" r="34483" b="31407"/>
                    <a:stretch>
                      <a:fillRect/>
                    </a:stretch>
                  </pic:blipFill>
                  <pic:spPr bwMode="auto">
                    <a:xfrm>
                      <a:off x="0" y="0"/>
                      <a:ext cx="2431991" cy="2286556"/>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4</w:t>
      </w:r>
      <w:r>
        <w:rPr>
          <w:rFonts w:ascii="Cambria Math" w:hAnsi="Cambria Math"/>
          <w:b/>
          <w:noProof/>
          <w:color w:val="000000"/>
          <w:sz w:val="28"/>
          <w:shd w:val="clear" w:color="auto" w:fill="FFFFFF"/>
        </w:rPr>
        <w:t xml:space="preserve">                </w:t>
      </w:r>
      <w:r>
        <w:rPr>
          <w:rFonts w:ascii="Cambria Math" w:hAnsi="Cambria Math"/>
          <w:b/>
          <w:noProof/>
          <w:color w:val="000000"/>
          <w:sz w:val="28"/>
          <w:shd w:val="clear" w:color="auto" w:fill="FFFFFF"/>
        </w:rPr>
        <w:drawing>
          <wp:inline distT="0" distB="0" distL="0" distR="0">
            <wp:extent cx="2342791" cy="2274786"/>
            <wp:effectExtent l="19050" t="19050" r="19409" b="11214"/>
            <wp:docPr id="30" name="Picture 6" descr="E:\masters\microscopy\microscopy\Brin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sters\microscopy\microscopy\Brine\5d.jpg"/>
                    <pic:cNvPicPr>
                      <a:picLocks noChangeAspect="1" noChangeArrowheads="1"/>
                    </pic:cNvPicPr>
                  </pic:nvPicPr>
                  <pic:blipFill>
                    <a:blip r:embed="rId62" cstate="print"/>
                    <a:srcRect l="5487" t="14064" r="41232" b="23314"/>
                    <a:stretch>
                      <a:fillRect/>
                    </a:stretch>
                  </pic:blipFill>
                  <pic:spPr bwMode="auto">
                    <a:xfrm>
                      <a:off x="0" y="0"/>
                      <a:ext cx="2350981" cy="2282738"/>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5               </w:t>
      </w:r>
      <w:r>
        <w:rPr>
          <w:rFonts w:ascii="Cambria Math" w:hAnsi="Cambria Math"/>
          <w:b/>
          <w:noProof/>
          <w:color w:val="000000"/>
          <w:sz w:val="28"/>
          <w:shd w:val="clear" w:color="auto" w:fill="FFFFFF"/>
        </w:rPr>
        <w:drawing>
          <wp:inline distT="0" distB="0" distL="0" distR="0">
            <wp:extent cx="2423165" cy="2282933"/>
            <wp:effectExtent l="19050" t="19050" r="15235" b="22117"/>
            <wp:docPr id="25" name="Picture 4" descr="E:\masters\microscopy\Brine\d26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sters\microscopy\Brine\d26g.jpg"/>
                    <pic:cNvPicPr>
                      <a:picLocks noChangeAspect="1" noChangeArrowheads="1"/>
                    </pic:cNvPicPr>
                  </pic:nvPicPr>
                  <pic:blipFill>
                    <a:blip r:embed="rId63" cstate="print"/>
                    <a:srcRect l="17101" r="29327" b="32370"/>
                    <a:stretch>
                      <a:fillRect/>
                    </a:stretch>
                  </pic:blipFill>
                  <pic:spPr bwMode="auto">
                    <a:xfrm>
                      <a:off x="0" y="0"/>
                      <a:ext cx="2432333" cy="2291570"/>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6  </w:t>
      </w:r>
    </w:p>
    <w:p w:rsidR="00A36E35" w:rsidRDefault="00A36E35" w:rsidP="00A36E35">
      <w:pPr>
        <w:tabs>
          <w:tab w:val="left" w:pos="8910"/>
        </w:tabs>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Figure 3.5 Starch granules from beans canned in brine captured by light microscopy at 100x magnification.</w:t>
      </w:r>
    </w:p>
    <w:p w:rsidR="00A36E35" w:rsidRDefault="00A36E35" w:rsidP="00A36E35">
      <w:pPr>
        <w:tabs>
          <w:tab w:val="left" w:pos="3870"/>
          <w:tab w:val="left" w:pos="4140"/>
          <w:tab w:val="left" w:pos="8820"/>
          <w:tab w:val="left" w:pos="891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04973" cy="2224006"/>
            <wp:effectExtent l="19050" t="19050" r="14377" b="23894"/>
            <wp:docPr id="20" name="Picture 7" descr="E:\masters\microscopy\microscopy\sauce\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sters\microscopy\microscopy\sauce\1b.jpg"/>
                    <pic:cNvPicPr>
                      <a:picLocks noChangeAspect="1" noChangeArrowheads="1"/>
                    </pic:cNvPicPr>
                  </pic:nvPicPr>
                  <pic:blipFill>
                    <a:blip r:embed="rId64" cstate="print"/>
                    <a:srcRect l="17537" t="22543" r="41958" b="29287"/>
                    <a:stretch>
                      <a:fillRect/>
                    </a:stretch>
                  </pic:blipFill>
                  <pic:spPr bwMode="auto">
                    <a:xfrm>
                      <a:off x="0" y="0"/>
                      <a:ext cx="2406770" cy="2225668"/>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1              </w:t>
      </w:r>
      <w:r>
        <w:rPr>
          <w:rFonts w:ascii="Cambria Math" w:hAnsi="Cambria Math"/>
          <w:b/>
          <w:noProof/>
          <w:color w:val="000000"/>
          <w:sz w:val="28"/>
          <w:shd w:val="clear" w:color="auto" w:fill="FFFFFF"/>
        </w:rPr>
        <w:drawing>
          <wp:inline distT="0" distB="0" distL="0" distR="0">
            <wp:extent cx="2409929" cy="2278209"/>
            <wp:effectExtent l="19050" t="19050" r="28471" b="26841"/>
            <wp:docPr id="21" name="Picture 2" descr="I:\masters\microscopy\microscopy\Brine\d2p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sters\microscopy\microscopy\Brine\d2p3c.jpg"/>
                    <pic:cNvPicPr>
                      <a:picLocks noChangeAspect="1" noChangeArrowheads="1"/>
                    </pic:cNvPicPr>
                  </pic:nvPicPr>
                  <pic:blipFill>
                    <a:blip r:embed="rId65" cstate="print"/>
                    <a:srcRect t="9451" r="15780"/>
                    <a:stretch>
                      <a:fillRect/>
                    </a:stretch>
                  </pic:blipFill>
                  <pic:spPr bwMode="auto">
                    <a:xfrm>
                      <a:off x="0" y="0"/>
                      <a:ext cx="2412550" cy="2280687"/>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3               </w:t>
      </w:r>
      <w:r>
        <w:rPr>
          <w:rFonts w:ascii="Cambria Math" w:hAnsi="Cambria Math"/>
          <w:b/>
          <w:noProof/>
          <w:color w:val="000000"/>
          <w:sz w:val="28"/>
          <w:shd w:val="clear" w:color="auto" w:fill="FFFFFF"/>
        </w:rPr>
        <w:drawing>
          <wp:inline distT="0" distB="0" distL="0" distR="0">
            <wp:extent cx="2409929" cy="2238094"/>
            <wp:effectExtent l="19050" t="19050" r="28471" b="9806"/>
            <wp:docPr id="23" name="Picture 3" descr="I:\masters\microscopy\microscopy\Brine\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sters\microscopy\microscopy\Brine\4.c.jpg"/>
                    <pic:cNvPicPr>
                      <a:picLocks noChangeAspect="1" noChangeArrowheads="1"/>
                    </pic:cNvPicPr>
                  </pic:nvPicPr>
                  <pic:blipFill>
                    <a:blip r:embed="rId66" cstate="print"/>
                    <a:srcRect l="16203" t="32927" r="35752"/>
                    <a:stretch>
                      <a:fillRect/>
                    </a:stretch>
                  </pic:blipFill>
                  <pic:spPr bwMode="auto">
                    <a:xfrm>
                      <a:off x="0" y="0"/>
                      <a:ext cx="2414768" cy="2242588"/>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4              </w:t>
      </w:r>
      <w:r>
        <w:rPr>
          <w:rFonts w:ascii="Cambria Math" w:hAnsi="Cambria Math"/>
          <w:b/>
          <w:noProof/>
          <w:color w:val="000000"/>
          <w:sz w:val="28"/>
          <w:shd w:val="clear" w:color="auto" w:fill="FFFFFF"/>
        </w:rPr>
        <w:drawing>
          <wp:inline distT="0" distB="0" distL="0" distR="0">
            <wp:extent cx="2395959" cy="2283290"/>
            <wp:effectExtent l="19050" t="19050" r="23391" b="21760"/>
            <wp:docPr id="27" name="Picture 4" descr="I:\masters\microscopy\microscopy\Brine\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sters\microscopy\microscopy\Brine\5c.jpg"/>
                    <pic:cNvPicPr>
                      <a:picLocks noChangeAspect="1" noChangeArrowheads="1"/>
                    </pic:cNvPicPr>
                  </pic:nvPicPr>
                  <pic:blipFill>
                    <a:blip r:embed="rId67" cstate="print"/>
                    <a:srcRect l="24696" t="37035" r="27252" b="-674"/>
                    <a:stretch>
                      <a:fillRect/>
                    </a:stretch>
                  </pic:blipFill>
                  <pic:spPr bwMode="auto">
                    <a:xfrm>
                      <a:off x="0" y="0"/>
                      <a:ext cx="2405509" cy="2292391"/>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5               </w:t>
      </w:r>
      <w:r>
        <w:rPr>
          <w:rFonts w:ascii="Cambria Math" w:hAnsi="Cambria Math"/>
          <w:b/>
          <w:noProof/>
          <w:color w:val="000000"/>
          <w:sz w:val="28"/>
          <w:shd w:val="clear" w:color="auto" w:fill="FFFFFF"/>
        </w:rPr>
        <w:drawing>
          <wp:inline distT="0" distB="0" distL="0" distR="0">
            <wp:extent cx="2409607" cy="2265832"/>
            <wp:effectExtent l="19050" t="19050" r="9743" b="20168"/>
            <wp:docPr id="33" name="Picture 5" descr="I:\masters\microscopy\microscopy\Brine\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sters\microscopy\microscopy\Brine\5a.jpg"/>
                    <pic:cNvPicPr>
                      <a:picLocks noChangeAspect="1" noChangeArrowheads="1"/>
                    </pic:cNvPicPr>
                  </pic:nvPicPr>
                  <pic:blipFill>
                    <a:blip r:embed="rId68" cstate="print"/>
                    <a:srcRect l="43556" t="38415" r="12107" b="-42"/>
                    <a:stretch>
                      <a:fillRect/>
                    </a:stretch>
                  </pic:blipFill>
                  <pic:spPr bwMode="auto">
                    <a:xfrm>
                      <a:off x="0" y="0"/>
                      <a:ext cx="2416149" cy="2271984"/>
                    </a:xfrm>
                    <a:prstGeom prst="rect">
                      <a:avLst/>
                    </a:prstGeom>
                    <a:noFill/>
                    <a:ln w="9525">
                      <a:solidFill>
                        <a:schemeClr val="tx1"/>
                      </a:solidFill>
                      <a:miter lim="800000"/>
                      <a:headEnd/>
                      <a:tailEnd/>
                    </a:ln>
                  </pic:spPr>
                </pic:pic>
              </a:graphicData>
            </a:graphic>
          </wp:inline>
        </w:drawing>
      </w:r>
      <w:r>
        <w:rPr>
          <w:rFonts w:ascii="Cambria Math" w:hAnsi="Cambria Math"/>
          <w:b/>
          <w:color w:val="000000"/>
          <w:sz w:val="28"/>
          <w:shd w:val="clear" w:color="auto" w:fill="FFFFFF"/>
        </w:rPr>
        <w:t xml:space="preserve">  6 </w:t>
      </w:r>
    </w:p>
    <w:p w:rsidR="00A36E35" w:rsidRDefault="00A36E35" w:rsidP="00A36E35">
      <w:pPr>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Figure 3.6 Starch granules from beans canned in sauce captured by light microscopy at 100x magnification.</w:t>
      </w:r>
    </w:p>
    <w:p w:rsidR="00A36E35" w:rsidRDefault="00A36E35" w:rsidP="00A36E35">
      <w:pPr>
        <w:tabs>
          <w:tab w:val="left" w:pos="3870"/>
          <w:tab w:val="left" w:pos="855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21220" cy="2232707"/>
            <wp:effectExtent l="19050" t="0" r="0" b="0"/>
            <wp:docPr id="261" name="Picture 17" descr="C:\Documents and Settings\Blake\My Documents\RESEARCH\Bush Trials\Post Canning\SEM\Sauce\1\Sauce D3 1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Blake\My Documents\RESEARCH\Bush Trials\Post Canning\SEM\Sauce\1\Sauce D3 1 01.tif"/>
                    <pic:cNvPicPr>
                      <a:picLocks noChangeAspect="1" noChangeArrowheads="1"/>
                    </pic:cNvPicPr>
                  </pic:nvPicPr>
                  <pic:blipFill>
                    <a:blip r:embed="rId69" cstate="print"/>
                    <a:srcRect l="14213" b="9774"/>
                    <a:stretch>
                      <a:fillRect/>
                    </a:stretch>
                  </pic:blipFill>
                  <pic:spPr bwMode="auto">
                    <a:xfrm>
                      <a:off x="0" y="0"/>
                      <a:ext cx="2419687" cy="2231293"/>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1           </w:t>
      </w:r>
      <w:r>
        <w:rPr>
          <w:rFonts w:ascii="Cambria Math" w:hAnsi="Cambria Math"/>
          <w:b/>
          <w:noProof/>
          <w:color w:val="000000"/>
          <w:sz w:val="28"/>
          <w:shd w:val="clear" w:color="auto" w:fill="FFFFFF"/>
        </w:rPr>
        <w:drawing>
          <wp:inline distT="0" distB="0" distL="0" distR="0">
            <wp:extent cx="2406615" cy="2231679"/>
            <wp:effectExtent l="19050" t="0" r="0" b="0"/>
            <wp:docPr id="257" name="Picture 13" descr="C:\Documents and Settings\Blake\My Documents\RESEARCH\Bush Trials\Post Canning\SEM\Brine\3\Brine D3 3 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Blake\My Documents\RESEARCH\Bush Trials\Post Canning\SEM\Brine\3\Brine D3 3 00.tif"/>
                    <pic:cNvPicPr>
                      <a:picLocks noChangeAspect="1" noChangeArrowheads="1"/>
                    </pic:cNvPicPr>
                  </pic:nvPicPr>
                  <pic:blipFill>
                    <a:blip r:embed="rId70" cstate="print"/>
                    <a:srcRect t="7795" r="8950" b="10133"/>
                    <a:stretch>
                      <a:fillRect/>
                    </a:stretch>
                  </pic:blipFill>
                  <pic:spPr bwMode="auto">
                    <a:xfrm>
                      <a:off x="0" y="0"/>
                      <a:ext cx="2406615" cy="2231679"/>
                    </a:xfrm>
                    <a:prstGeom prst="rect">
                      <a:avLst/>
                    </a:prstGeom>
                    <a:noFill/>
                    <a:ln w="9525">
                      <a:noFill/>
                      <a:miter lim="800000"/>
                      <a:headEnd/>
                      <a:tailEnd/>
                    </a:ln>
                  </pic:spPr>
                </pic:pic>
              </a:graphicData>
            </a:graphic>
          </wp:inline>
        </w:drawing>
      </w:r>
      <w:r>
        <w:rPr>
          <w:rFonts w:ascii="Cambria Math" w:hAnsi="Cambria Math"/>
          <w:b/>
          <w:noProof/>
          <w:color w:val="000000"/>
          <w:sz w:val="28"/>
          <w:shd w:val="clear" w:color="auto" w:fill="FFFFFF"/>
        </w:rPr>
        <w:t xml:space="preserve"> </w:t>
      </w:r>
      <w:r>
        <w:rPr>
          <w:rFonts w:ascii="Cambria Math" w:hAnsi="Cambria Math"/>
          <w:b/>
          <w:color w:val="000000"/>
          <w:sz w:val="28"/>
          <w:shd w:val="clear" w:color="auto" w:fill="FFFFFF"/>
        </w:rPr>
        <w:t xml:space="preserve">3           </w:t>
      </w:r>
      <w:r>
        <w:rPr>
          <w:rFonts w:ascii="Cambria Math" w:hAnsi="Cambria Math"/>
          <w:b/>
          <w:noProof/>
          <w:color w:val="000000"/>
          <w:sz w:val="28"/>
          <w:shd w:val="clear" w:color="auto" w:fill="FFFFFF"/>
        </w:rPr>
        <w:drawing>
          <wp:inline distT="0" distB="0" distL="0" distR="0">
            <wp:extent cx="2422174" cy="2227097"/>
            <wp:effectExtent l="19050" t="0" r="0" b="0"/>
            <wp:docPr id="258" name="Picture 14" descr="C:\Documents and Settings\Blake\My Documents\RESEARCH\Bush Trials\Post Canning\SEM\Brine\4\Brine D3 4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Blake\My Documents\RESEARCH\Bush Trials\Post Canning\SEM\Brine\4\Brine D3 4 01.tif"/>
                    <pic:cNvPicPr>
                      <a:picLocks noChangeAspect="1" noChangeArrowheads="1"/>
                    </pic:cNvPicPr>
                  </pic:nvPicPr>
                  <pic:blipFill>
                    <a:blip r:embed="rId71" cstate="print"/>
                    <a:srcRect r="30253" b="9900"/>
                    <a:stretch>
                      <a:fillRect/>
                    </a:stretch>
                  </pic:blipFill>
                  <pic:spPr bwMode="auto">
                    <a:xfrm>
                      <a:off x="0" y="0"/>
                      <a:ext cx="2425951" cy="2230570"/>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4           </w:t>
      </w:r>
      <w:r>
        <w:rPr>
          <w:rFonts w:ascii="Cambria Math" w:hAnsi="Cambria Math"/>
          <w:b/>
          <w:noProof/>
          <w:color w:val="000000"/>
          <w:sz w:val="28"/>
          <w:shd w:val="clear" w:color="auto" w:fill="FFFFFF"/>
        </w:rPr>
        <w:drawing>
          <wp:inline distT="0" distB="0" distL="0" distR="0">
            <wp:extent cx="2421219" cy="2227097"/>
            <wp:effectExtent l="19050" t="0" r="0" b="0"/>
            <wp:docPr id="259" name="Picture 15" descr="C:\Documents and Settings\Blake\My Documents\RESEARCH\Bush Trials\Post Canning\SEM\Brine\5\Brine D3 5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lake\My Documents\RESEARCH\Bush Trials\Post Canning\SEM\Brine\5\Brine D3 5 01.tif"/>
                    <pic:cNvPicPr>
                      <a:picLocks noChangeAspect="1" noChangeArrowheads="1"/>
                    </pic:cNvPicPr>
                  </pic:nvPicPr>
                  <pic:blipFill>
                    <a:blip r:embed="rId72" cstate="print"/>
                    <a:srcRect l="17988" b="9900"/>
                    <a:stretch>
                      <a:fillRect/>
                    </a:stretch>
                  </pic:blipFill>
                  <pic:spPr bwMode="auto">
                    <a:xfrm>
                      <a:off x="0" y="0"/>
                      <a:ext cx="2422644" cy="2228408"/>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5           </w:t>
      </w:r>
      <w:r>
        <w:rPr>
          <w:rFonts w:ascii="Cambria Math" w:hAnsi="Cambria Math"/>
          <w:b/>
          <w:noProof/>
          <w:color w:val="000000"/>
          <w:sz w:val="28"/>
          <w:shd w:val="clear" w:color="auto" w:fill="FFFFFF"/>
        </w:rPr>
        <w:drawing>
          <wp:inline distT="0" distB="0" distL="0" distR="0">
            <wp:extent cx="2422174" cy="2238316"/>
            <wp:effectExtent l="19050" t="0" r="0" b="0"/>
            <wp:docPr id="260" name="Picture 16" descr="C:\Documents and Settings\Blake\My Documents\RESEARCH\Bush Trials\Post Canning\SEM\Brine\6\Brine D3 6 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Blake\My Documents\RESEARCH\Bush Trials\Post Canning\SEM\Brine\6\Brine D3 6 03.tif"/>
                    <pic:cNvPicPr>
                      <a:picLocks noChangeAspect="1" noChangeArrowheads="1"/>
                    </pic:cNvPicPr>
                  </pic:nvPicPr>
                  <pic:blipFill>
                    <a:blip r:embed="rId73" cstate="print"/>
                    <a:srcRect l="15723" b="10151"/>
                    <a:stretch>
                      <a:fillRect/>
                    </a:stretch>
                  </pic:blipFill>
                  <pic:spPr bwMode="auto">
                    <a:xfrm>
                      <a:off x="0" y="0"/>
                      <a:ext cx="2423183" cy="2239248"/>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6</w:t>
      </w: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3.7 Starch granules from the 5 protocols canned in brine solution captured by SEM at 700X. </w:t>
      </w: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870"/>
          <w:tab w:val="left" w:pos="8550"/>
        </w:tabs>
        <w:spacing w:line="480" w:lineRule="auto"/>
        <w:rPr>
          <w:rFonts w:ascii="Cambria Math" w:hAnsi="Cambria Math"/>
          <w:b/>
          <w:color w:val="000000"/>
          <w:sz w:val="28"/>
          <w:shd w:val="clear" w:color="auto" w:fill="FFFFFF"/>
        </w:rPr>
      </w:pPr>
      <w:r>
        <w:rPr>
          <w:rFonts w:ascii="Cambria Math" w:hAnsi="Cambria Math"/>
          <w:b/>
          <w:noProof/>
          <w:color w:val="000000"/>
          <w:sz w:val="28"/>
          <w:shd w:val="clear" w:color="auto" w:fill="FFFFFF"/>
        </w:rPr>
        <w:drawing>
          <wp:inline distT="0" distB="0" distL="0" distR="0">
            <wp:extent cx="2421220" cy="2232707"/>
            <wp:effectExtent l="19050" t="0" r="0" b="0"/>
            <wp:docPr id="267" name="Picture 18" descr="C:\Documents and Settings\Blake\My Documents\RESEARCH\Bush Trials\Post Canning\SEM\Sauce\1\Sauce D3 1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Blake\My Documents\RESEARCH\Bush Trials\Post Canning\SEM\Sauce\1\Sauce D3 1 04.tif"/>
                    <pic:cNvPicPr>
                      <a:picLocks noChangeAspect="1" noChangeArrowheads="1"/>
                    </pic:cNvPicPr>
                  </pic:nvPicPr>
                  <pic:blipFill>
                    <a:blip r:embed="rId74" cstate="print"/>
                    <a:srcRect l="21669" b="10151"/>
                    <a:stretch>
                      <a:fillRect/>
                    </a:stretch>
                  </pic:blipFill>
                  <pic:spPr bwMode="auto">
                    <a:xfrm>
                      <a:off x="0" y="0"/>
                      <a:ext cx="2422013" cy="2233438"/>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1           </w:t>
      </w:r>
      <w:r>
        <w:rPr>
          <w:rFonts w:ascii="Cambria Math" w:hAnsi="Cambria Math"/>
          <w:b/>
          <w:noProof/>
          <w:color w:val="000000"/>
          <w:sz w:val="28"/>
          <w:shd w:val="clear" w:color="auto" w:fill="FFFFFF"/>
        </w:rPr>
        <w:drawing>
          <wp:inline distT="0" distB="0" distL="0" distR="0">
            <wp:extent cx="2421220" cy="2232707"/>
            <wp:effectExtent l="19050" t="0" r="0" b="0"/>
            <wp:docPr id="268" name="Picture 19" descr="C:\Documents and Settings\Blake\My Documents\RESEARCH\Bush Trials\Post Canning\SEM\Sauce\3\Sauce D3 3 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Blake\My Documents\RESEARCH\Bush Trials\Post Canning\SEM\Sauce\3\Sauce D3 3 02.tif"/>
                    <pic:cNvPicPr>
                      <a:picLocks noChangeAspect="1" noChangeArrowheads="1"/>
                    </pic:cNvPicPr>
                  </pic:nvPicPr>
                  <pic:blipFill>
                    <a:blip r:embed="rId75" cstate="print"/>
                    <a:srcRect r="16569" b="10638"/>
                    <a:stretch>
                      <a:fillRect/>
                    </a:stretch>
                  </pic:blipFill>
                  <pic:spPr bwMode="auto">
                    <a:xfrm>
                      <a:off x="0" y="0"/>
                      <a:ext cx="2421326" cy="2232805"/>
                    </a:xfrm>
                    <a:prstGeom prst="rect">
                      <a:avLst/>
                    </a:prstGeom>
                    <a:noFill/>
                    <a:ln w="9525">
                      <a:noFill/>
                      <a:miter lim="800000"/>
                      <a:headEnd/>
                      <a:tailEnd/>
                    </a:ln>
                  </pic:spPr>
                </pic:pic>
              </a:graphicData>
            </a:graphic>
          </wp:inline>
        </w:drawing>
      </w:r>
      <w:r>
        <w:rPr>
          <w:rFonts w:ascii="Cambria Math" w:hAnsi="Cambria Math"/>
          <w:b/>
          <w:noProof/>
          <w:color w:val="000000"/>
          <w:sz w:val="28"/>
          <w:shd w:val="clear" w:color="auto" w:fill="FFFFFF"/>
        </w:rPr>
        <w:t xml:space="preserve"> </w:t>
      </w:r>
      <w:r>
        <w:rPr>
          <w:rFonts w:ascii="Cambria Math" w:hAnsi="Cambria Math"/>
          <w:b/>
          <w:color w:val="000000"/>
          <w:sz w:val="28"/>
          <w:shd w:val="clear" w:color="auto" w:fill="FFFFFF"/>
        </w:rPr>
        <w:t xml:space="preserve">3           </w:t>
      </w:r>
      <w:r>
        <w:rPr>
          <w:rFonts w:ascii="Cambria Math" w:hAnsi="Cambria Math"/>
          <w:b/>
          <w:noProof/>
          <w:color w:val="000000"/>
          <w:sz w:val="28"/>
          <w:shd w:val="clear" w:color="auto" w:fill="FFFFFF"/>
        </w:rPr>
        <w:drawing>
          <wp:inline distT="0" distB="0" distL="0" distR="0">
            <wp:extent cx="2421220" cy="2224086"/>
            <wp:effectExtent l="19050" t="0" r="0" b="0"/>
            <wp:docPr id="270" name="Picture 21" descr="C:\Documents and Settings\Blake\My Documents\RESEARCH\Bush Trials\Post Canning\SEM\Sauce\4\Sauce D3 4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Blake\My Documents\RESEARCH\Bush Trials\Post Canning\SEM\Sauce\4\Sauce D3 4 04.tif"/>
                    <pic:cNvPicPr>
                      <a:picLocks noChangeAspect="1" noChangeArrowheads="1"/>
                    </pic:cNvPicPr>
                  </pic:nvPicPr>
                  <pic:blipFill>
                    <a:blip r:embed="rId76" cstate="print"/>
                    <a:srcRect l="22046" b="11158"/>
                    <a:stretch>
                      <a:fillRect/>
                    </a:stretch>
                  </pic:blipFill>
                  <pic:spPr bwMode="auto">
                    <a:xfrm>
                      <a:off x="0" y="0"/>
                      <a:ext cx="2425699" cy="2228201"/>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4           </w:t>
      </w:r>
      <w:r>
        <w:rPr>
          <w:rFonts w:ascii="Cambria Math" w:hAnsi="Cambria Math"/>
          <w:b/>
          <w:noProof/>
          <w:color w:val="000000"/>
          <w:sz w:val="28"/>
          <w:shd w:val="clear" w:color="auto" w:fill="FFFFFF"/>
        </w:rPr>
        <w:drawing>
          <wp:inline distT="0" distB="0" distL="0" distR="0">
            <wp:extent cx="2421220" cy="2221488"/>
            <wp:effectExtent l="19050" t="0" r="0" b="0"/>
            <wp:docPr id="271" name="Picture 22" descr="C:\Documents and Settings\Blake\My Documents\RESEARCH\Bush Trials\Post Canning\SEM\Sauce\5\Sauce D3 5 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Blake\My Documents\RESEARCH\Bush Trials\Post Canning\SEM\Sauce\5\Sauce D3 5 02.tif"/>
                    <pic:cNvPicPr>
                      <a:picLocks noChangeAspect="1" noChangeArrowheads="1"/>
                    </pic:cNvPicPr>
                  </pic:nvPicPr>
                  <pic:blipFill>
                    <a:blip r:embed="rId77" cstate="print"/>
                    <a:srcRect l="25633" b="10780"/>
                    <a:stretch>
                      <a:fillRect/>
                    </a:stretch>
                  </pic:blipFill>
                  <pic:spPr bwMode="auto">
                    <a:xfrm>
                      <a:off x="0" y="0"/>
                      <a:ext cx="2423181" cy="2223287"/>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5           </w:t>
      </w:r>
      <w:r>
        <w:rPr>
          <w:rFonts w:ascii="Cambria Math" w:hAnsi="Cambria Math"/>
          <w:b/>
          <w:noProof/>
          <w:color w:val="000000"/>
          <w:sz w:val="28"/>
          <w:shd w:val="clear" w:color="auto" w:fill="FFFFFF"/>
        </w:rPr>
        <w:drawing>
          <wp:inline distT="0" distB="0" distL="0" distR="0">
            <wp:extent cx="2421220" cy="2241286"/>
            <wp:effectExtent l="19050" t="0" r="0" b="0"/>
            <wp:docPr id="272" name="Picture 23" descr="C:\Documents and Settings\Blake\My Documents\RESEARCH\Bush Trials\Post Canning\SEM\Sauce\6\Sauce D3 6 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Blake\My Documents\RESEARCH\Bush Trials\Post Canning\SEM\Sauce\6\Sauce D3 6 03.tif"/>
                    <pic:cNvPicPr>
                      <a:picLocks noChangeAspect="1" noChangeArrowheads="1"/>
                    </pic:cNvPicPr>
                  </pic:nvPicPr>
                  <pic:blipFill>
                    <a:blip r:embed="rId78" cstate="print"/>
                    <a:srcRect l="27587" b="10654"/>
                    <a:stretch>
                      <a:fillRect/>
                    </a:stretch>
                  </pic:blipFill>
                  <pic:spPr bwMode="auto">
                    <a:xfrm>
                      <a:off x="0" y="0"/>
                      <a:ext cx="2421220" cy="2241286"/>
                    </a:xfrm>
                    <a:prstGeom prst="rect">
                      <a:avLst/>
                    </a:prstGeom>
                    <a:noFill/>
                    <a:ln w="9525">
                      <a:noFill/>
                      <a:miter lim="800000"/>
                      <a:headEnd/>
                      <a:tailEnd/>
                    </a:ln>
                  </pic:spPr>
                </pic:pic>
              </a:graphicData>
            </a:graphic>
          </wp:inline>
        </w:drawing>
      </w:r>
      <w:r>
        <w:rPr>
          <w:rFonts w:ascii="Cambria Math" w:hAnsi="Cambria Math"/>
          <w:b/>
          <w:color w:val="000000"/>
          <w:sz w:val="28"/>
          <w:shd w:val="clear" w:color="auto" w:fill="FFFFFF"/>
        </w:rPr>
        <w:t xml:space="preserve"> 6</w:t>
      </w: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r>
        <w:rPr>
          <w:rFonts w:ascii="Cambria Math" w:hAnsi="Cambria Math"/>
          <w:color w:val="000000"/>
          <w:sz w:val="20"/>
          <w:shd w:val="clear" w:color="auto" w:fill="FFFFFF"/>
        </w:rPr>
        <w:t xml:space="preserve">Figure 3.8 Starch granules from the 5 protocols canned in sauce captured by SEM at 700X. </w:t>
      </w:r>
    </w:p>
    <w:p w:rsidR="00A36E35" w:rsidRDefault="00A36E35" w:rsidP="00A36E35">
      <w:pPr>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013CE1" w:rsidP="00A36E35">
      <w:pPr>
        <w:tabs>
          <w:tab w:val="left" w:pos="3600"/>
          <w:tab w:val="left" w:pos="4320"/>
          <w:tab w:val="left" w:pos="4500"/>
          <w:tab w:val="left" w:pos="7920"/>
          <w:tab w:val="left" w:pos="8100"/>
        </w:tabs>
        <w:spacing w:line="480" w:lineRule="auto"/>
        <w:rPr>
          <w:rFonts w:ascii="Cambria Math" w:hAnsi="Cambria Math"/>
          <w:color w:val="000000"/>
          <w:sz w:val="18"/>
          <w:shd w:val="clear" w:color="auto" w:fill="FFFFFF"/>
        </w:rPr>
      </w:pPr>
      <w:r w:rsidRPr="00013CE1">
        <w:rPr>
          <w:rFonts w:ascii="Cambria Math" w:hAnsi="Cambria Math"/>
          <w:noProof/>
          <w:color w:val="000000"/>
          <w:sz w:val="18"/>
          <w:shd w:val="clear" w:color="auto" w:fill="FFFFFF"/>
        </w:rPr>
        <w:drawing>
          <wp:inline distT="0" distB="0" distL="0" distR="0">
            <wp:extent cx="5876925" cy="4029075"/>
            <wp:effectExtent l="57150" t="0" r="28575" b="28575"/>
            <wp:docPr id="26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A36E35" w:rsidRDefault="00A36E35" w:rsidP="00A36E35">
      <w:pPr>
        <w:tabs>
          <w:tab w:val="left" w:pos="3600"/>
          <w:tab w:val="left" w:pos="4320"/>
          <w:tab w:val="left" w:pos="4500"/>
          <w:tab w:val="left" w:pos="7920"/>
          <w:tab w:val="left" w:pos="8100"/>
        </w:tabs>
        <w:rPr>
          <w:rFonts w:ascii="Cambria Math" w:hAnsi="Cambria Math"/>
          <w:color w:val="000000"/>
          <w:sz w:val="20"/>
          <w:shd w:val="clear" w:color="auto" w:fill="FFFFFF"/>
        </w:rPr>
      </w:pPr>
      <w:proofErr w:type="gramStart"/>
      <w:r w:rsidRPr="00CA6758">
        <w:rPr>
          <w:rFonts w:ascii="Cambria Math" w:hAnsi="Cambria Math"/>
          <w:color w:val="000000"/>
          <w:sz w:val="20"/>
          <w:szCs w:val="20"/>
          <w:shd w:val="clear" w:color="auto" w:fill="FFFFFF"/>
        </w:rPr>
        <w:t xml:space="preserve">Figure </w:t>
      </w:r>
      <w:r>
        <w:rPr>
          <w:rFonts w:ascii="Cambria Math" w:hAnsi="Cambria Math"/>
          <w:color w:val="000000"/>
          <w:sz w:val="20"/>
          <w:szCs w:val="20"/>
          <w:shd w:val="clear" w:color="auto" w:fill="FFFFFF"/>
        </w:rPr>
        <w:t>3.9</w:t>
      </w:r>
      <w:r w:rsidRPr="00CA6758">
        <w:rPr>
          <w:rFonts w:ascii="Cambria Math" w:hAnsi="Cambria Math"/>
          <w:color w:val="000000"/>
          <w:sz w:val="20"/>
          <w:szCs w:val="20"/>
          <w:shd w:val="clear" w:color="auto" w:fill="FFFFFF"/>
        </w:rPr>
        <w:t>.</w:t>
      </w:r>
      <w:proofErr w:type="gramEnd"/>
      <w:r w:rsidRPr="00CA6758">
        <w:rPr>
          <w:rFonts w:ascii="Cambria Math" w:hAnsi="Cambria Math"/>
          <w:color w:val="000000"/>
          <w:sz w:val="20"/>
          <w:szCs w:val="20"/>
          <w:shd w:val="clear" w:color="auto" w:fill="FFFFFF"/>
        </w:rPr>
        <w:t xml:space="preserve"> Swelling</w:t>
      </w:r>
      <w:r w:rsidRPr="00C7751C">
        <w:rPr>
          <w:rFonts w:ascii="Cambria Math" w:hAnsi="Cambria Math"/>
          <w:color w:val="000000"/>
          <w:sz w:val="20"/>
          <w:shd w:val="clear" w:color="auto" w:fill="FFFFFF"/>
        </w:rPr>
        <w:t xml:space="preserve"> Factor changes over a temperature range of 0-85⁰C</w:t>
      </w:r>
      <w:r>
        <w:rPr>
          <w:rFonts w:ascii="Cambria Math" w:hAnsi="Cambria Math"/>
          <w:color w:val="000000"/>
          <w:sz w:val="20"/>
          <w:shd w:val="clear" w:color="auto" w:fill="FFFFFF"/>
        </w:rPr>
        <w:t xml:space="preserve"> for starches canned in brine solution</w:t>
      </w:r>
      <w:r w:rsidRPr="00C7751C">
        <w:rPr>
          <w:rFonts w:ascii="Cambria Math" w:hAnsi="Cambria Math"/>
          <w:color w:val="000000"/>
          <w:sz w:val="20"/>
          <w:shd w:val="clear" w:color="auto" w:fill="FFFFFF"/>
        </w:rPr>
        <w:t xml:space="preserve">. Values are presented as averages of triplicates.  </w:t>
      </w: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Default="00A36E35" w:rsidP="00A36E35">
      <w:pPr>
        <w:tabs>
          <w:tab w:val="left" w:pos="3600"/>
          <w:tab w:val="left" w:pos="4320"/>
          <w:tab w:val="left" w:pos="4500"/>
          <w:tab w:val="left" w:pos="7920"/>
          <w:tab w:val="left" w:pos="8100"/>
        </w:tabs>
        <w:spacing w:line="480" w:lineRule="auto"/>
        <w:rPr>
          <w:rFonts w:ascii="Cambria Math" w:hAnsi="Cambria Math"/>
          <w:color w:val="000000"/>
          <w:sz w:val="20"/>
          <w:shd w:val="clear" w:color="auto" w:fill="FFFFFF"/>
        </w:rPr>
      </w:pPr>
    </w:p>
    <w:p w:rsidR="00A36E35" w:rsidRPr="00C7751C" w:rsidRDefault="00A36E35" w:rsidP="00A36E35">
      <w:pPr>
        <w:tabs>
          <w:tab w:val="left" w:pos="3600"/>
          <w:tab w:val="left" w:pos="4320"/>
          <w:tab w:val="left" w:pos="4500"/>
          <w:tab w:val="left" w:pos="7920"/>
          <w:tab w:val="left" w:pos="8100"/>
        </w:tabs>
        <w:spacing w:line="480" w:lineRule="auto"/>
        <w:rPr>
          <w:rFonts w:ascii="Cambria Math" w:hAnsi="Cambria Math"/>
          <w:color w:val="000000"/>
          <w:shd w:val="clear" w:color="auto" w:fill="FFFFFF"/>
        </w:rPr>
      </w:pPr>
    </w:p>
    <w:p w:rsidR="00A36E35" w:rsidRDefault="00A36E35" w:rsidP="00A36E35">
      <w:pPr>
        <w:ind w:firstLine="720"/>
        <w:rPr>
          <w:rFonts w:ascii="Cambria Math" w:hAnsi="Cambria Math"/>
          <w:color w:val="000000"/>
          <w:sz w:val="20"/>
          <w:shd w:val="clear" w:color="auto" w:fill="FFFFFF"/>
        </w:rPr>
      </w:pPr>
    </w:p>
    <w:p w:rsidR="00A36E35" w:rsidRDefault="00A36E35" w:rsidP="00A36E35">
      <w:pPr>
        <w:ind w:firstLine="720"/>
        <w:rPr>
          <w:rFonts w:ascii="Cambria Math" w:hAnsi="Cambria Math"/>
          <w:color w:val="000000"/>
          <w:sz w:val="20"/>
          <w:shd w:val="clear" w:color="auto" w:fill="FFFFFF"/>
        </w:rPr>
      </w:pPr>
    </w:p>
    <w:p w:rsidR="00A36E35" w:rsidRDefault="00A36E35" w:rsidP="00A36E35">
      <w:pPr>
        <w:ind w:firstLine="720"/>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174764" w:rsidRDefault="00174764" w:rsidP="00A36E35">
      <w:pPr>
        <w:rPr>
          <w:rFonts w:ascii="Cambria Math" w:hAnsi="Cambria Math"/>
          <w:color w:val="000000"/>
          <w:sz w:val="20"/>
          <w:shd w:val="clear" w:color="auto" w:fill="FFFFFF"/>
        </w:rPr>
      </w:pPr>
    </w:p>
    <w:p w:rsidR="00A36E35" w:rsidRDefault="00166CAF" w:rsidP="00A36E35">
      <w:pPr>
        <w:rPr>
          <w:rFonts w:ascii="Cambria Math" w:hAnsi="Cambria Math"/>
          <w:color w:val="000000"/>
          <w:sz w:val="20"/>
          <w:shd w:val="clear" w:color="auto" w:fill="FFFFFF"/>
        </w:rPr>
      </w:pPr>
      <w:r w:rsidRPr="00166CAF">
        <w:rPr>
          <w:rFonts w:ascii="Cambria Math" w:hAnsi="Cambria Math"/>
          <w:noProof/>
          <w:color w:val="000000"/>
          <w:sz w:val="20"/>
          <w:shd w:val="clear" w:color="auto" w:fill="FFFFFF"/>
        </w:rPr>
        <w:drawing>
          <wp:inline distT="0" distB="0" distL="0" distR="0">
            <wp:extent cx="5943600" cy="4029075"/>
            <wp:effectExtent l="57150" t="0" r="38100" b="28575"/>
            <wp:docPr id="28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166CAF" w:rsidRDefault="00166CAF" w:rsidP="00A36E35">
      <w:pPr>
        <w:tabs>
          <w:tab w:val="left" w:pos="3600"/>
          <w:tab w:val="left" w:pos="4320"/>
          <w:tab w:val="left" w:pos="4500"/>
          <w:tab w:val="left" w:pos="7920"/>
          <w:tab w:val="left" w:pos="8100"/>
        </w:tabs>
        <w:rPr>
          <w:rFonts w:ascii="Cambria Math" w:hAnsi="Cambria Math"/>
          <w:color w:val="000000"/>
          <w:sz w:val="20"/>
          <w:szCs w:val="20"/>
          <w:shd w:val="clear" w:color="auto" w:fill="FFFFFF"/>
        </w:rPr>
      </w:pPr>
    </w:p>
    <w:p w:rsidR="00A36E35" w:rsidRPr="00CA6758" w:rsidRDefault="00A36E35" w:rsidP="00A36E35">
      <w:pPr>
        <w:tabs>
          <w:tab w:val="left" w:pos="3600"/>
          <w:tab w:val="left" w:pos="4320"/>
          <w:tab w:val="left" w:pos="4500"/>
          <w:tab w:val="left" w:pos="7920"/>
          <w:tab w:val="left" w:pos="8100"/>
        </w:tabs>
        <w:rPr>
          <w:rFonts w:ascii="Cambria Math" w:hAnsi="Cambria Math"/>
          <w:color w:val="000000"/>
          <w:sz w:val="20"/>
          <w:szCs w:val="20"/>
          <w:shd w:val="clear" w:color="auto" w:fill="FFFFFF"/>
        </w:rPr>
      </w:pPr>
      <w:r w:rsidRPr="00CA6758">
        <w:rPr>
          <w:rFonts w:ascii="Cambria Math" w:hAnsi="Cambria Math"/>
          <w:color w:val="000000"/>
          <w:sz w:val="20"/>
          <w:szCs w:val="20"/>
          <w:shd w:val="clear" w:color="auto" w:fill="FFFFFF"/>
        </w:rPr>
        <w:t xml:space="preserve">Figure </w:t>
      </w:r>
      <w:r>
        <w:rPr>
          <w:rFonts w:ascii="Cambria Math" w:hAnsi="Cambria Math"/>
          <w:color w:val="000000"/>
          <w:sz w:val="20"/>
          <w:szCs w:val="20"/>
          <w:shd w:val="clear" w:color="auto" w:fill="FFFFFF"/>
        </w:rPr>
        <w:t>3.10</w:t>
      </w:r>
      <w:r w:rsidRPr="00CA6758">
        <w:rPr>
          <w:rFonts w:ascii="Cambria Math" w:hAnsi="Cambria Math"/>
          <w:color w:val="000000"/>
          <w:sz w:val="20"/>
          <w:szCs w:val="20"/>
          <w:shd w:val="clear" w:color="auto" w:fill="FFFFFF"/>
        </w:rPr>
        <w:t xml:space="preserve"> Swelling Factor changes over a temperature range of 0-85⁰C for starches canned in sauce. Values are presented as averages of triplicates.  </w:t>
      </w: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A36E35" w:rsidP="00A36E35">
      <w:pPr>
        <w:rPr>
          <w:rFonts w:ascii="Cambria Math" w:hAnsi="Cambria Math"/>
          <w:color w:val="000000"/>
          <w:sz w:val="20"/>
          <w:shd w:val="clear" w:color="auto" w:fill="FFFFFF"/>
        </w:rPr>
      </w:pPr>
    </w:p>
    <w:p w:rsidR="00A36E35" w:rsidRDefault="00CD1C19" w:rsidP="00A36E35">
      <w:pPr>
        <w:rPr>
          <w:rFonts w:ascii="Cambria Math" w:hAnsi="Cambria Math"/>
          <w:color w:val="000000"/>
          <w:sz w:val="20"/>
          <w:shd w:val="clear" w:color="auto" w:fill="FFFFFF"/>
        </w:rPr>
      </w:pPr>
      <w:r>
        <w:rPr>
          <w:rFonts w:ascii="Cambria Math" w:hAnsi="Cambria Math"/>
          <w:color w:val="000000"/>
          <w:sz w:val="20"/>
          <w:shd w:val="clear" w:color="auto" w:fill="FFFFFF"/>
        </w:rPr>
        <w:t>Table 3.9</w:t>
      </w:r>
      <w:r w:rsidR="00A36E35">
        <w:rPr>
          <w:rFonts w:ascii="Cambria Math" w:hAnsi="Cambria Math"/>
          <w:color w:val="000000"/>
          <w:sz w:val="20"/>
          <w:shd w:val="clear" w:color="auto" w:fill="FFFFFF"/>
        </w:rPr>
        <w:t xml:space="preserve"> Gelatinization characteristics of starches canned in brine solution and baked bean sauce.</w:t>
      </w:r>
    </w:p>
    <w:p w:rsidR="00A36E35" w:rsidRDefault="00A36E35" w:rsidP="00A36E35">
      <w:pPr>
        <w:rPr>
          <w:rFonts w:ascii="Cambria Math" w:hAnsi="Cambria Math"/>
          <w:noProof/>
          <w:color w:val="000000"/>
          <w:sz w:val="20"/>
          <w:shd w:val="clear" w:color="auto" w:fill="FFFFFF"/>
        </w:rPr>
      </w:pPr>
      <w:r>
        <w:rPr>
          <w:rFonts w:ascii="Cambria Math" w:hAnsi="Cambria Math"/>
          <w:color w:val="000000"/>
          <w:sz w:val="20"/>
          <w:shd w:val="clear" w:color="auto" w:fill="FFFFFF"/>
        </w:rPr>
        <w:t xml:space="preserve"> </w:t>
      </w:r>
    </w:p>
    <w:tbl>
      <w:tblPr>
        <w:tblW w:w="5000" w:type="pct"/>
        <w:tblLook w:val="04A0"/>
      </w:tblPr>
      <w:tblGrid>
        <w:gridCol w:w="650"/>
        <w:gridCol w:w="1811"/>
        <w:gridCol w:w="270"/>
        <w:gridCol w:w="1314"/>
        <w:gridCol w:w="269"/>
        <w:gridCol w:w="1324"/>
        <w:gridCol w:w="713"/>
        <w:gridCol w:w="1385"/>
        <w:gridCol w:w="714"/>
        <w:gridCol w:w="1126"/>
      </w:tblGrid>
      <w:tr w:rsidR="00A36E35" w:rsidRPr="00C7751C" w:rsidTr="00A36E35">
        <w:trPr>
          <w:trHeight w:val="360"/>
        </w:trPr>
        <w:tc>
          <w:tcPr>
            <w:tcW w:w="355" w:type="pct"/>
            <w:tcBorders>
              <w:top w:val="nil"/>
              <w:left w:val="nil"/>
              <w:bottom w:val="nil"/>
              <w:right w:val="nil"/>
            </w:tcBorders>
            <w:shd w:val="clear" w:color="auto" w:fill="auto"/>
            <w:noWrap/>
            <w:vAlign w:val="bottom"/>
            <w:hideMark/>
          </w:tcPr>
          <w:p w:rsidR="00A36E35" w:rsidRPr="00C7751C" w:rsidRDefault="00A36E35" w:rsidP="00A36E35">
            <w:pPr>
              <w:rPr>
                <w:rFonts w:ascii="Cambria" w:hAnsi="Cambria" w:cs="Times New Roman"/>
                <w:color w:val="000000"/>
              </w:rPr>
            </w:pPr>
          </w:p>
        </w:tc>
        <w:tc>
          <w:tcPr>
            <w:tcW w:w="2647" w:type="pct"/>
            <w:gridSpan w:val="5"/>
            <w:tcBorders>
              <w:top w:val="nil"/>
              <w:left w:val="nil"/>
              <w:bottom w:val="single" w:sz="8" w:space="0" w:color="auto"/>
              <w:right w:val="nil"/>
            </w:tcBorders>
            <w:shd w:val="clear" w:color="auto" w:fill="auto"/>
            <w:noWrap/>
            <w:vAlign w:val="bottom"/>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xml:space="preserve">Transition </w:t>
            </w:r>
            <w:proofErr w:type="spellStart"/>
            <w:r w:rsidRPr="00C7751C">
              <w:rPr>
                <w:rFonts w:ascii="Cambria" w:hAnsi="Cambria" w:cs="Times New Roman"/>
                <w:color w:val="000000"/>
              </w:rPr>
              <w:t>Temperature</w:t>
            </w:r>
            <w:r w:rsidRPr="00450182">
              <w:rPr>
                <w:rFonts w:ascii="Cambria Math" w:hAnsi="Cambria Math" w:cs="Times New Roman"/>
                <w:color w:val="000000"/>
                <w:vertAlign w:val="superscript"/>
              </w:rPr>
              <w:t>a</w:t>
            </w:r>
            <w:proofErr w:type="spellEnd"/>
            <w:r w:rsidRPr="00C7751C">
              <w:rPr>
                <w:rFonts w:ascii="Cambria" w:hAnsi="Cambria" w:cs="Times New Roman"/>
                <w:color w:val="000000"/>
              </w:rPr>
              <w:t xml:space="preserve"> [⁰C]</w:t>
            </w:r>
          </w:p>
        </w:tc>
        <w:tc>
          <w:tcPr>
            <w:tcW w:w="388"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671"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C</w:t>
            </w:r>
            <w:r w:rsidRPr="00C7751C">
              <w:rPr>
                <w:rFonts w:ascii="Cambria" w:hAnsi="Cambria" w:cs="Times New Roman"/>
                <w:color w:val="000000"/>
              </w:rPr>
              <w:t xml:space="preserve"> - T</w:t>
            </w:r>
            <w:r w:rsidRPr="00C7751C">
              <w:rPr>
                <w:rFonts w:ascii="Cambria" w:hAnsi="Cambria" w:cs="Times New Roman"/>
                <w:color w:val="000000"/>
                <w:vertAlign w:val="subscript"/>
              </w:rPr>
              <w:t xml:space="preserve">o </w:t>
            </w:r>
            <w:r w:rsidRPr="00C7751C">
              <w:rPr>
                <w:rFonts w:ascii="Cambria" w:hAnsi="Cambria" w:cs="Times New Roman"/>
                <w:color w:val="000000"/>
              </w:rPr>
              <w:t>[⁰C]</w:t>
            </w:r>
            <w:r w:rsidRPr="00450182">
              <w:rPr>
                <w:rFonts w:ascii="Cambria Math" w:hAnsi="Cambria Math" w:cs="Times New Roman"/>
                <w:color w:val="000000"/>
                <w:vertAlign w:val="superscript"/>
              </w:rPr>
              <w:t>b</w:t>
            </w:r>
          </w:p>
        </w:tc>
        <w:tc>
          <w:tcPr>
            <w:tcW w:w="388"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551"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w:t>
            </w:r>
            <w:proofErr w:type="spellStart"/>
            <w:r w:rsidRPr="00C7751C">
              <w:rPr>
                <w:rFonts w:ascii="Cambria" w:hAnsi="Cambria" w:cs="Times New Roman"/>
                <w:color w:val="000000"/>
              </w:rPr>
              <w:t>H</w:t>
            </w:r>
            <w:r w:rsidRPr="00450182">
              <w:rPr>
                <w:rFonts w:ascii="Cambria Math" w:hAnsi="Cambria Math" w:cs="Times New Roman"/>
                <w:color w:val="000000"/>
                <w:vertAlign w:val="superscript"/>
              </w:rPr>
              <w:t>c</w:t>
            </w:r>
            <w:proofErr w:type="spellEnd"/>
            <w:r w:rsidRPr="00C7751C">
              <w:rPr>
                <w:rFonts w:ascii="Cambria" w:hAnsi="Cambria" w:cs="Times New Roman"/>
                <w:color w:val="000000"/>
              </w:rPr>
              <w:t xml:space="preserve"> [J/g]</w:t>
            </w:r>
          </w:p>
        </w:tc>
      </w:tr>
      <w:tr w:rsidR="00A36E35" w:rsidRPr="00C7751C" w:rsidTr="00A36E35">
        <w:trPr>
          <w:trHeight w:val="345"/>
        </w:trPr>
        <w:tc>
          <w:tcPr>
            <w:tcW w:w="355" w:type="pct"/>
            <w:tcBorders>
              <w:top w:val="nil"/>
              <w:left w:val="nil"/>
              <w:bottom w:val="nil"/>
              <w:right w:val="nil"/>
            </w:tcBorders>
            <w:shd w:val="clear" w:color="auto" w:fill="auto"/>
            <w:noWrap/>
            <w:vAlign w:val="bottom"/>
            <w:hideMark/>
          </w:tcPr>
          <w:p w:rsidR="00A36E35" w:rsidRPr="00C7751C" w:rsidRDefault="00A36E35" w:rsidP="00A36E35">
            <w:pPr>
              <w:rPr>
                <w:rFonts w:ascii="Cambria" w:hAnsi="Cambria" w:cs="Times New Roman"/>
                <w:color w:val="000000"/>
              </w:rPr>
            </w:pPr>
          </w:p>
        </w:tc>
        <w:tc>
          <w:tcPr>
            <w:tcW w:w="961"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o</w:t>
            </w:r>
          </w:p>
        </w:tc>
        <w:tc>
          <w:tcPr>
            <w:tcW w:w="139"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p>
        </w:tc>
        <w:tc>
          <w:tcPr>
            <w:tcW w:w="702"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proofErr w:type="spellStart"/>
            <w:r w:rsidRPr="00C7751C">
              <w:rPr>
                <w:rFonts w:ascii="Cambria" w:hAnsi="Cambria" w:cs="Times New Roman"/>
                <w:color w:val="000000"/>
              </w:rPr>
              <w:t>T</w:t>
            </w:r>
            <w:r w:rsidRPr="00C7751C">
              <w:rPr>
                <w:rFonts w:ascii="Cambria" w:hAnsi="Cambria" w:cs="Times New Roman"/>
                <w:color w:val="000000"/>
                <w:vertAlign w:val="subscript"/>
              </w:rPr>
              <w:t>p</w:t>
            </w:r>
            <w:proofErr w:type="spellEnd"/>
          </w:p>
        </w:tc>
        <w:tc>
          <w:tcPr>
            <w:tcW w:w="138"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p>
        </w:tc>
        <w:tc>
          <w:tcPr>
            <w:tcW w:w="707"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T</w:t>
            </w:r>
            <w:r w:rsidRPr="00C7751C">
              <w:rPr>
                <w:rFonts w:ascii="Cambria" w:hAnsi="Cambria" w:cs="Times New Roman"/>
                <w:color w:val="000000"/>
                <w:vertAlign w:val="subscript"/>
              </w:rPr>
              <w:t>C</w:t>
            </w:r>
          </w:p>
        </w:tc>
        <w:tc>
          <w:tcPr>
            <w:tcW w:w="388"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p>
        </w:tc>
        <w:tc>
          <w:tcPr>
            <w:tcW w:w="671"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p>
        </w:tc>
        <w:tc>
          <w:tcPr>
            <w:tcW w:w="388"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p>
        </w:tc>
        <w:tc>
          <w:tcPr>
            <w:tcW w:w="551" w:type="pct"/>
            <w:tcBorders>
              <w:top w:val="nil"/>
              <w:left w:val="nil"/>
              <w:bottom w:val="nil"/>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p>
        </w:tc>
      </w:tr>
      <w:tr w:rsidR="00A36E35" w:rsidRPr="00C7751C" w:rsidTr="00A36E35">
        <w:trPr>
          <w:trHeight w:val="420"/>
        </w:trPr>
        <w:tc>
          <w:tcPr>
            <w:tcW w:w="355" w:type="pct"/>
            <w:tcBorders>
              <w:top w:val="nil"/>
              <w:left w:val="nil"/>
              <w:bottom w:val="single" w:sz="8" w:space="0" w:color="auto"/>
              <w:right w:val="nil"/>
            </w:tcBorders>
            <w:shd w:val="clear" w:color="auto" w:fill="auto"/>
            <w:noWrap/>
            <w:vAlign w:val="bottom"/>
            <w:hideMark/>
          </w:tcPr>
          <w:p w:rsidR="00A36E35" w:rsidRPr="00C7751C" w:rsidRDefault="00A36E35" w:rsidP="00A36E35">
            <w:pPr>
              <w:rPr>
                <w:rFonts w:ascii="Cambria" w:hAnsi="Cambria" w:cs="Times New Roman"/>
                <w:color w:val="000000"/>
              </w:rPr>
            </w:pPr>
            <w:r w:rsidRPr="00C7751C">
              <w:rPr>
                <w:rFonts w:ascii="Cambria" w:hAnsi="Cambria" w:cs="Times New Roman"/>
                <w:color w:val="000000"/>
              </w:rPr>
              <w:t> </w:t>
            </w:r>
          </w:p>
        </w:tc>
        <w:tc>
          <w:tcPr>
            <w:tcW w:w="961"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139"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702"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138"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707"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color w:val="000000"/>
              </w:rPr>
            </w:pPr>
            <w:r w:rsidRPr="00C7751C">
              <w:rPr>
                <w:rFonts w:ascii="Cambria" w:hAnsi="Cambria" w:cs="Times New Roman"/>
                <w:color w:val="000000"/>
              </w:rPr>
              <w:t> </w:t>
            </w:r>
          </w:p>
        </w:tc>
        <w:tc>
          <w:tcPr>
            <w:tcW w:w="388"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 </w:t>
            </w:r>
          </w:p>
        </w:tc>
        <w:tc>
          <w:tcPr>
            <w:tcW w:w="671"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 </w:t>
            </w:r>
          </w:p>
        </w:tc>
        <w:tc>
          <w:tcPr>
            <w:tcW w:w="388"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 </w:t>
            </w:r>
          </w:p>
        </w:tc>
        <w:tc>
          <w:tcPr>
            <w:tcW w:w="551" w:type="pct"/>
            <w:tcBorders>
              <w:top w:val="nil"/>
              <w:left w:val="nil"/>
              <w:bottom w:val="single" w:sz="8" w:space="0" w:color="auto"/>
              <w:right w:val="nil"/>
            </w:tcBorders>
            <w:shd w:val="clear" w:color="auto" w:fill="auto"/>
            <w:noWrap/>
            <w:vAlign w:val="center"/>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 </w:t>
            </w:r>
          </w:p>
        </w:tc>
      </w:tr>
      <w:tr w:rsidR="00A36E35" w:rsidRPr="00C7751C" w:rsidTr="00A36E35">
        <w:trPr>
          <w:trHeight w:val="375"/>
        </w:trPr>
        <w:tc>
          <w:tcPr>
            <w:tcW w:w="355" w:type="pct"/>
            <w:tcBorders>
              <w:top w:val="nil"/>
              <w:left w:val="nil"/>
              <w:bottom w:val="nil"/>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1</w:t>
            </w:r>
          </w:p>
        </w:tc>
        <w:tc>
          <w:tcPr>
            <w:tcW w:w="4645" w:type="pct"/>
            <w:gridSpan w:val="9"/>
            <w:tcBorders>
              <w:top w:val="nil"/>
              <w:left w:val="nil"/>
              <w:bottom w:val="nil"/>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r w:rsidRPr="00EB470E">
              <w:rPr>
                <w:rFonts w:ascii="Cambria Math" w:hAnsi="Cambria Math" w:cs="Times New Roman"/>
                <w:color w:val="000000"/>
              </w:rPr>
              <w:t>NO Gelatinization</w:t>
            </w:r>
          </w:p>
        </w:tc>
      </w:tr>
      <w:tr w:rsidR="00A36E35" w:rsidRPr="00C7751C" w:rsidTr="00A36E35">
        <w:trPr>
          <w:trHeight w:val="345"/>
        </w:trPr>
        <w:tc>
          <w:tcPr>
            <w:tcW w:w="355" w:type="pct"/>
            <w:tcBorders>
              <w:top w:val="nil"/>
              <w:left w:val="nil"/>
              <w:bottom w:val="nil"/>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3</w:t>
            </w:r>
          </w:p>
        </w:tc>
        <w:tc>
          <w:tcPr>
            <w:tcW w:w="4645" w:type="pct"/>
            <w:gridSpan w:val="9"/>
            <w:tcBorders>
              <w:top w:val="nil"/>
              <w:left w:val="nil"/>
              <w:bottom w:val="nil"/>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r w:rsidRPr="00EB470E">
              <w:rPr>
                <w:rFonts w:ascii="Cambria Math" w:hAnsi="Cambria Math" w:cs="Times New Roman"/>
                <w:color w:val="000000"/>
              </w:rPr>
              <w:t>NO Gelatinization</w:t>
            </w:r>
          </w:p>
        </w:tc>
      </w:tr>
      <w:tr w:rsidR="00A36E35" w:rsidRPr="00C7751C" w:rsidTr="00A36E35">
        <w:trPr>
          <w:trHeight w:val="330"/>
        </w:trPr>
        <w:tc>
          <w:tcPr>
            <w:tcW w:w="355" w:type="pct"/>
            <w:tcBorders>
              <w:top w:val="nil"/>
              <w:left w:val="nil"/>
              <w:bottom w:val="nil"/>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4</w:t>
            </w:r>
          </w:p>
        </w:tc>
        <w:tc>
          <w:tcPr>
            <w:tcW w:w="4645" w:type="pct"/>
            <w:gridSpan w:val="9"/>
            <w:tcBorders>
              <w:top w:val="nil"/>
              <w:left w:val="nil"/>
              <w:bottom w:val="nil"/>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r w:rsidRPr="00EB470E">
              <w:rPr>
                <w:rFonts w:ascii="Cambria Math" w:hAnsi="Cambria Math" w:cs="Times New Roman"/>
                <w:color w:val="000000"/>
              </w:rPr>
              <w:t>NO Gelatinization</w:t>
            </w:r>
          </w:p>
        </w:tc>
      </w:tr>
      <w:tr w:rsidR="00A36E35" w:rsidRPr="00C7751C" w:rsidTr="00A36E35">
        <w:trPr>
          <w:trHeight w:val="315"/>
        </w:trPr>
        <w:tc>
          <w:tcPr>
            <w:tcW w:w="355" w:type="pct"/>
            <w:tcBorders>
              <w:top w:val="nil"/>
              <w:left w:val="nil"/>
              <w:bottom w:val="nil"/>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5</w:t>
            </w:r>
          </w:p>
        </w:tc>
        <w:tc>
          <w:tcPr>
            <w:tcW w:w="4645" w:type="pct"/>
            <w:gridSpan w:val="9"/>
            <w:tcBorders>
              <w:top w:val="nil"/>
              <w:left w:val="nil"/>
              <w:bottom w:val="nil"/>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r w:rsidRPr="00EB470E">
              <w:rPr>
                <w:rFonts w:ascii="Cambria Math" w:hAnsi="Cambria Math" w:cs="Times New Roman"/>
                <w:color w:val="000000"/>
              </w:rPr>
              <w:t>NO Gelatinization</w:t>
            </w:r>
          </w:p>
        </w:tc>
      </w:tr>
      <w:tr w:rsidR="00A36E35" w:rsidRPr="00C7751C" w:rsidTr="00A36E35">
        <w:trPr>
          <w:trHeight w:val="315"/>
        </w:trPr>
        <w:tc>
          <w:tcPr>
            <w:tcW w:w="355" w:type="pct"/>
            <w:tcBorders>
              <w:top w:val="nil"/>
              <w:left w:val="nil"/>
              <w:bottom w:val="single" w:sz="8" w:space="0" w:color="auto"/>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r w:rsidRPr="00C7751C">
              <w:rPr>
                <w:rFonts w:ascii="Cambria" w:hAnsi="Cambria" w:cs="Times New Roman"/>
                <w:b/>
                <w:bCs/>
                <w:color w:val="000000"/>
              </w:rPr>
              <w:t>6</w:t>
            </w:r>
          </w:p>
        </w:tc>
        <w:tc>
          <w:tcPr>
            <w:tcW w:w="4645" w:type="pct"/>
            <w:gridSpan w:val="9"/>
            <w:tcBorders>
              <w:top w:val="nil"/>
              <w:left w:val="nil"/>
              <w:bottom w:val="single" w:sz="8" w:space="0" w:color="auto"/>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r w:rsidRPr="00EB470E">
              <w:rPr>
                <w:rFonts w:ascii="Cambria Math" w:hAnsi="Cambria Math" w:cs="Times New Roman"/>
                <w:color w:val="000000"/>
              </w:rPr>
              <w:t>NO Gelatinization</w:t>
            </w:r>
          </w:p>
        </w:tc>
      </w:tr>
      <w:tr w:rsidR="00A36E35" w:rsidRPr="00C7751C" w:rsidTr="00A36E35">
        <w:trPr>
          <w:trHeight w:val="330"/>
        </w:trPr>
        <w:tc>
          <w:tcPr>
            <w:tcW w:w="355" w:type="pct"/>
            <w:tcBorders>
              <w:top w:val="nil"/>
              <w:left w:val="nil"/>
              <w:bottom w:val="single" w:sz="8" w:space="0" w:color="auto"/>
              <w:right w:val="nil"/>
            </w:tcBorders>
            <w:shd w:val="clear" w:color="auto" w:fill="auto"/>
            <w:noWrap/>
            <w:vAlign w:val="bottom"/>
            <w:hideMark/>
          </w:tcPr>
          <w:p w:rsidR="00A36E35" w:rsidRPr="00C7751C" w:rsidRDefault="00A36E35" w:rsidP="00A36E35">
            <w:pPr>
              <w:jc w:val="center"/>
              <w:rPr>
                <w:rFonts w:ascii="Cambria" w:hAnsi="Cambria" w:cs="Times New Roman"/>
                <w:b/>
                <w:bCs/>
                <w:color w:val="000000"/>
              </w:rPr>
            </w:pPr>
          </w:p>
        </w:tc>
        <w:tc>
          <w:tcPr>
            <w:tcW w:w="4645" w:type="pct"/>
            <w:gridSpan w:val="9"/>
            <w:tcBorders>
              <w:top w:val="nil"/>
              <w:left w:val="nil"/>
              <w:bottom w:val="single" w:sz="8" w:space="0" w:color="auto"/>
              <w:right w:val="nil"/>
            </w:tcBorders>
            <w:shd w:val="clear" w:color="auto" w:fill="auto"/>
            <w:noWrap/>
            <w:vAlign w:val="bottom"/>
            <w:hideMark/>
          </w:tcPr>
          <w:p w:rsidR="00A36E35" w:rsidRPr="00EB470E" w:rsidRDefault="00A36E35" w:rsidP="00A36E35">
            <w:pPr>
              <w:jc w:val="center"/>
              <w:rPr>
                <w:rFonts w:ascii="Cambria Math" w:hAnsi="Cambria Math" w:cs="Times New Roman"/>
                <w:color w:val="000000"/>
              </w:rPr>
            </w:pPr>
          </w:p>
        </w:tc>
      </w:tr>
    </w:tbl>
    <w:p w:rsidR="00A36E35" w:rsidRDefault="00A36E35" w:rsidP="00A36E35">
      <w:pPr>
        <w:rPr>
          <w:rFonts w:ascii="Cambria Math" w:hAnsi="Cambria Math"/>
          <w:color w:val="000000"/>
          <w:sz w:val="20"/>
          <w:shd w:val="clear" w:color="auto" w:fill="FFFFFF"/>
        </w:rPr>
      </w:pPr>
      <w:r w:rsidRPr="00450182">
        <w:rPr>
          <w:rFonts w:ascii="Cambria Math" w:hAnsi="Cambria Math"/>
          <w:color w:val="000000"/>
          <w:shd w:val="clear" w:color="auto" w:fill="FFFFFF"/>
        </w:rPr>
        <w:t xml:space="preserve"> </w:t>
      </w:r>
      <w:proofErr w:type="spellStart"/>
      <w:proofErr w:type="gramStart"/>
      <w:r w:rsidRPr="00450182">
        <w:rPr>
          <w:rFonts w:ascii="Cambria Math" w:hAnsi="Cambria Math"/>
          <w:color w:val="000000"/>
          <w:shd w:val="clear" w:color="auto" w:fill="FFFFFF"/>
          <w:vertAlign w:val="superscript"/>
        </w:rPr>
        <w:t>a</w:t>
      </w:r>
      <w:proofErr w:type="spellEnd"/>
      <w:r>
        <w:rPr>
          <w:rFonts w:ascii="Cambria Math" w:hAnsi="Cambria Math"/>
          <w:color w:val="000000"/>
          <w:sz w:val="20"/>
          <w:shd w:val="clear" w:color="auto" w:fill="FFFFFF"/>
          <w:vertAlign w:val="superscript"/>
        </w:rPr>
        <w:t xml:space="preserve"> </w:t>
      </w:r>
      <w:r>
        <w:rPr>
          <w:rFonts w:ascii="Cambria Math" w:hAnsi="Cambria Math"/>
          <w:color w:val="000000"/>
          <w:sz w:val="20"/>
          <w:shd w:val="clear" w:color="auto" w:fill="FFFFFF"/>
        </w:rPr>
        <w:t xml:space="preserve"> T</w:t>
      </w:r>
      <w:r>
        <w:rPr>
          <w:rFonts w:ascii="Cambria Math" w:hAnsi="Cambria Math"/>
          <w:color w:val="000000"/>
          <w:sz w:val="20"/>
          <w:shd w:val="clear" w:color="auto" w:fill="FFFFFF"/>
          <w:vertAlign w:val="subscript"/>
        </w:rPr>
        <w:t>o</w:t>
      </w:r>
      <w:proofErr w:type="gramEnd"/>
      <w:r>
        <w:rPr>
          <w:rFonts w:ascii="Cambria Math" w:hAnsi="Cambria Math"/>
          <w:color w:val="000000"/>
          <w:sz w:val="20"/>
          <w:shd w:val="clear" w:color="auto" w:fill="FFFFFF"/>
        </w:rPr>
        <w:t xml:space="preserve">,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p</w:t>
      </w:r>
      <w:proofErr w:type="spellEnd"/>
      <w:r>
        <w:rPr>
          <w:rFonts w:ascii="Cambria Math" w:hAnsi="Cambria Math"/>
          <w:color w:val="000000"/>
          <w:sz w:val="20"/>
          <w:shd w:val="clear" w:color="auto" w:fill="FFFFFF"/>
        </w:rPr>
        <w:t xml:space="preserve">, and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c</w:t>
      </w:r>
      <w:proofErr w:type="spellEnd"/>
      <w:r>
        <w:rPr>
          <w:rFonts w:ascii="Cambria Math" w:hAnsi="Cambria Math"/>
          <w:color w:val="000000"/>
          <w:sz w:val="20"/>
          <w:shd w:val="clear" w:color="auto" w:fill="FFFFFF"/>
          <w:vertAlign w:val="subscript"/>
        </w:rPr>
        <w:t xml:space="preserve"> </w:t>
      </w:r>
      <w:r>
        <w:rPr>
          <w:rFonts w:ascii="Cambria Math" w:hAnsi="Cambria Math"/>
          <w:color w:val="000000"/>
          <w:sz w:val="20"/>
          <w:shd w:val="clear" w:color="auto" w:fill="FFFFFF"/>
        </w:rPr>
        <w:t>indicate the temperatures of the onset, midpoint and end of gelatinization</w:t>
      </w:r>
    </w:p>
    <w:p w:rsidR="00A36E35" w:rsidRDefault="00A36E35" w:rsidP="00A36E35">
      <w:pPr>
        <w:rPr>
          <w:rFonts w:ascii="Cambria Math" w:hAnsi="Cambria Math"/>
          <w:color w:val="000000"/>
          <w:sz w:val="20"/>
          <w:shd w:val="clear" w:color="auto" w:fill="FFFFFF"/>
        </w:rPr>
      </w:pPr>
      <w:r w:rsidRPr="00450182">
        <w:rPr>
          <w:rFonts w:ascii="Cambria Math" w:hAnsi="Cambria Math"/>
          <w:color w:val="000000"/>
          <w:shd w:val="clear" w:color="auto" w:fill="FFFFFF"/>
          <w:vertAlign w:val="superscript"/>
        </w:rPr>
        <w:t xml:space="preserve"> </w:t>
      </w:r>
      <w:proofErr w:type="gramStart"/>
      <w:r w:rsidRPr="00450182">
        <w:rPr>
          <w:rFonts w:ascii="Cambria Math" w:hAnsi="Cambria Math"/>
          <w:color w:val="000000"/>
          <w:shd w:val="clear" w:color="auto" w:fill="FFFFFF"/>
          <w:vertAlign w:val="superscript"/>
        </w:rPr>
        <w:t>b</w:t>
      </w:r>
      <w:r>
        <w:rPr>
          <w:rFonts w:ascii="Cambria Math" w:hAnsi="Cambria Math"/>
          <w:color w:val="000000"/>
          <w:sz w:val="20"/>
          <w:shd w:val="clear" w:color="auto" w:fill="FFFFFF"/>
        </w:rPr>
        <w:t xml:space="preserve">  </w:t>
      </w:r>
      <w:proofErr w:type="spellStart"/>
      <w:r>
        <w:rPr>
          <w:rFonts w:ascii="Cambria Math" w:hAnsi="Cambria Math"/>
          <w:color w:val="000000"/>
          <w:sz w:val="20"/>
          <w:shd w:val="clear" w:color="auto" w:fill="FFFFFF"/>
        </w:rPr>
        <w:t>T</w:t>
      </w:r>
      <w:r>
        <w:rPr>
          <w:rFonts w:ascii="Cambria Math" w:hAnsi="Cambria Math"/>
          <w:color w:val="000000"/>
          <w:sz w:val="20"/>
          <w:shd w:val="clear" w:color="auto" w:fill="FFFFFF"/>
          <w:vertAlign w:val="subscript"/>
        </w:rPr>
        <w:t>c</w:t>
      </w:r>
      <w:proofErr w:type="spellEnd"/>
      <w:proofErr w:type="gramEnd"/>
      <w:r>
        <w:rPr>
          <w:rFonts w:ascii="Cambria Math" w:hAnsi="Cambria Math"/>
          <w:color w:val="000000"/>
          <w:sz w:val="20"/>
          <w:shd w:val="clear" w:color="auto" w:fill="FFFFFF"/>
        </w:rPr>
        <w:t xml:space="preserve"> – T</w:t>
      </w:r>
      <w:r>
        <w:rPr>
          <w:rFonts w:ascii="Cambria Math" w:hAnsi="Cambria Math"/>
          <w:color w:val="000000"/>
          <w:sz w:val="20"/>
          <w:shd w:val="clear" w:color="auto" w:fill="FFFFFF"/>
          <w:vertAlign w:val="subscript"/>
        </w:rPr>
        <w:t xml:space="preserve">o </w:t>
      </w:r>
      <w:r>
        <w:rPr>
          <w:rFonts w:ascii="Cambria Math" w:hAnsi="Cambria Math"/>
          <w:color w:val="000000"/>
          <w:sz w:val="20"/>
          <w:shd w:val="clear" w:color="auto" w:fill="FFFFFF"/>
        </w:rPr>
        <w:t>indicates the gelatinization temperature range</w:t>
      </w:r>
    </w:p>
    <w:p w:rsidR="00A36E35" w:rsidRPr="00C34957" w:rsidRDefault="00A36E35" w:rsidP="00A36E35">
      <w:pPr>
        <w:rPr>
          <w:rFonts w:ascii="Cambria Math" w:hAnsi="Cambria Math"/>
          <w:color w:val="000000"/>
          <w:sz w:val="20"/>
          <w:shd w:val="clear" w:color="auto" w:fill="FFFFFF"/>
        </w:rPr>
      </w:pPr>
      <w:r w:rsidRPr="00450182">
        <w:rPr>
          <w:rFonts w:ascii="Cambria Math" w:hAnsi="Cambria Math"/>
          <w:color w:val="000000"/>
          <w:shd w:val="clear" w:color="auto" w:fill="FFFFFF"/>
          <w:vertAlign w:val="superscript"/>
        </w:rPr>
        <w:t xml:space="preserve"> </w:t>
      </w:r>
      <w:proofErr w:type="gramStart"/>
      <w:r w:rsidRPr="00450182">
        <w:rPr>
          <w:rFonts w:ascii="Cambria Math" w:hAnsi="Cambria Math"/>
          <w:color w:val="000000"/>
          <w:shd w:val="clear" w:color="auto" w:fill="FFFFFF"/>
          <w:vertAlign w:val="superscript"/>
        </w:rPr>
        <w:t>c</w:t>
      </w:r>
      <w:r>
        <w:rPr>
          <w:rFonts w:ascii="Cambria Math" w:hAnsi="Cambria Math"/>
          <w:color w:val="000000"/>
          <w:sz w:val="20"/>
          <w:shd w:val="clear" w:color="auto" w:fill="FFFFFF"/>
          <w:vertAlign w:val="superscript"/>
        </w:rPr>
        <w:t xml:space="preserve">  </w:t>
      </w:r>
      <w:r>
        <w:rPr>
          <w:rFonts w:ascii="Cambria Math" w:hAnsi="Cambria Math"/>
          <w:color w:val="000000"/>
          <w:sz w:val="20"/>
          <w:shd w:val="clear" w:color="auto" w:fill="FFFFFF"/>
        </w:rPr>
        <w:t>Enthalpy</w:t>
      </w:r>
      <w:proofErr w:type="gramEnd"/>
      <w:r>
        <w:rPr>
          <w:rFonts w:ascii="Cambria Math" w:hAnsi="Cambria Math"/>
          <w:color w:val="000000"/>
          <w:sz w:val="20"/>
          <w:shd w:val="clear" w:color="auto" w:fill="FFFFFF"/>
        </w:rPr>
        <w:t xml:space="preserve"> of gelatinization </w:t>
      </w:r>
    </w:p>
    <w:p w:rsidR="00A36E35" w:rsidRDefault="00A36E35" w:rsidP="00A36E35">
      <w:pPr>
        <w:tabs>
          <w:tab w:val="left" w:pos="4680"/>
        </w:tabs>
        <w:spacing w:line="480" w:lineRule="auto"/>
        <w:rPr>
          <w:rFonts w:ascii="Cambria Math" w:hAnsi="Cambria Math"/>
          <w:sz w:val="20"/>
        </w:rPr>
      </w:pPr>
      <w:r w:rsidRPr="00740B23">
        <w:rPr>
          <w:noProof/>
        </w:rPr>
        <w:t xml:space="preserve"> </w:t>
      </w:r>
      <w:r>
        <w:rPr>
          <w:rFonts w:ascii="Cambria Math" w:hAnsi="Cambria Math"/>
          <w:sz w:val="20"/>
        </w:rPr>
        <w:t xml:space="preserve"> </w:t>
      </w: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1A386A" w:rsidRDefault="001A386A" w:rsidP="00A36E35">
      <w:pPr>
        <w:tabs>
          <w:tab w:val="left" w:pos="4680"/>
        </w:tabs>
        <w:spacing w:line="480" w:lineRule="auto"/>
        <w:rPr>
          <w:rFonts w:ascii="Cambria Math" w:hAnsi="Cambria Math"/>
          <w:sz w:val="20"/>
        </w:rPr>
      </w:pPr>
    </w:p>
    <w:p w:rsidR="001A386A" w:rsidRDefault="001A386A" w:rsidP="00A36E35">
      <w:pPr>
        <w:tabs>
          <w:tab w:val="left" w:pos="4680"/>
        </w:tabs>
        <w:spacing w:line="480" w:lineRule="auto"/>
        <w:rPr>
          <w:rFonts w:ascii="Cambria Math" w:hAnsi="Cambria Math"/>
          <w:sz w:val="20"/>
        </w:rPr>
      </w:pPr>
    </w:p>
    <w:p w:rsidR="001A386A" w:rsidRDefault="001A386A"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BC3589" w:rsidP="00A36E35">
      <w:pPr>
        <w:tabs>
          <w:tab w:val="left" w:pos="4680"/>
        </w:tabs>
        <w:spacing w:line="480" w:lineRule="auto"/>
        <w:rPr>
          <w:rFonts w:ascii="Cambria Math" w:hAnsi="Cambria Math"/>
          <w:sz w:val="20"/>
        </w:rPr>
      </w:pPr>
      <w:r w:rsidRPr="00BC3589">
        <w:rPr>
          <w:noProof/>
        </w:rPr>
        <w:drawing>
          <wp:inline distT="0" distB="0" distL="0" distR="0">
            <wp:extent cx="5943600" cy="4241254"/>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srcRect/>
                    <a:stretch>
                      <a:fillRect/>
                    </a:stretch>
                  </pic:blipFill>
                  <pic:spPr bwMode="auto">
                    <a:xfrm>
                      <a:off x="0" y="0"/>
                      <a:ext cx="5943600" cy="4241254"/>
                    </a:xfrm>
                    <a:prstGeom prst="rect">
                      <a:avLst/>
                    </a:prstGeom>
                    <a:noFill/>
                    <a:ln w="9525">
                      <a:noFill/>
                      <a:miter lim="800000"/>
                      <a:headEnd/>
                      <a:tailEnd/>
                    </a:ln>
                  </pic:spPr>
                </pic:pic>
              </a:graphicData>
            </a:graphic>
          </wp:inline>
        </w:drawing>
      </w:r>
    </w:p>
    <w:p w:rsidR="00A36E35" w:rsidRDefault="00A36E35" w:rsidP="00A36E35">
      <w:pPr>
        <w:spacing w:line="480" w:lineRule="auto"/>
        <w:rPr>
          <w:rFonts w:ascii="Cambria Math" w:hAnsi="Cambria Math"/>
          <w:sz w:val="20"/>
        </w:rPr>
      </w:pPr>
      <w:r w:rsidRPr="00AB419D">
        <w:rPr>
          <w:rFonts w:ascii="Cambria Math" w:hAnsi="Cambria Math"/>
          <w:sz w:val="20"/>
        </w:rPr>
        <w:t>Figure 3.11 DSC analysis of starch from 5 protocols canned in brine shows no gelatinization.</w:t>
      </w:r>
      <w:r>
        <w:rPr>
          <w:rFonts w:ascii="Cambria Math" w:hAnsi="Cambria Math"/>
          <w:sz w:val="20"/>
        </w:rPr>
        <w:t xml:space="preserve"> </w:t>
      </w: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A36E35" w:rsidP="00A36E35">
      <w:pPr>
        <w:tabs>
          <w:tab w:val="left" w:pos="4680"/>
        </w:tabs>
        <w:spacing w:line="480" w:lineRule="auto"/>
        <w:rPr>
          <w:rFonts w:ascii="Cambria Math" w:hAnsi="Cambria Math"/>
          <w:sz w:val="20"/>
        </w:rPr>
      </w:pPr>
    </w:p>
    <w:p w:rsidR="00A36E35" w:rsidRDefault="00BC3589" w:rsidP="00A36E35">
      <w:pPr>
        <w:tabs>
          <w:tab w:val="left" w:pos="4680"/>
        </w:tabs>
        <w:spacing w:line="480" w:lineRule="auto"/>
        <w:rPr>
          <w:rFonts w:ascii="Cambria Math" w:hAnsi="Cambria Math"/>
          <w:sz w:val="20"/>
        </w:rPr>
      </w:pPr>
      <w:r w:rsidRPr="00BC3589">
        <w:rPr>
          <w:noProof/>
        </w:rPr>
        <w:drawing>
          <wp:inline distT="0" distB="0" distL="0" distR="0">
            <wp:extent cx="5945815" cy="3997842"/>
            <wp:effectExtent l="19050" t="19050" r="16835" b="21708"/>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srcRect t="10263"/>
                    <a:stretch>
                      <a:fillRect/>
                    </a:stretch>
                  </pic:blipFill>
                  <pic:spPr bwMode="auto">
                    <a:xfrm>
                      <a:off x="0" y="0"/>
                      <a:ext cx="5945815" cy="3997842"/>
                    </a:xfrm>
                    <a:prstGeom prst="rect">
                      <a:avLst/>
                    </a:prstGeom>
                    <a:noFill/>
                    <a:ln w="9525">
                      <a:solidFill>
                        <a:schemeClr val="bg1"/>
                      </a:solidFill>
                      <a:miter lim="800000"/>
                      <a:headEnd/>
                      <a:tailEnd/>
                    </a:ln>
                  </pic:spPr>
                </pic:pic>
              </a:graphicData>
            </a:graphic>
          </wp:inline>
        </w:drawing>
      </w:r>
    </w:p>
    <w:p w:rsidR="00A36E35" w:rsidRDefault="00A36E35" w:rsidP="00A36E35">
      <w:pPr>
        <w:spacing w:line="480" w:lineRule="auto"/>
        <w:rPr>
          <w:rFonts w:ascii="Cambria Math" w:hAnsi="Cambria Math"/>
          <w:sz w:val="20"/>
        </w:rPr>
      </w:pPr>
      <w:r>
        <w:rPr>
          <w:rFonts w:ascii="Cambria Math" w:hAnsi="Cambria Math"/>
          <w:sz w:val="20"/>
        </w:rPr>
        <w:t xml:space="preserve">Figure 3.12 DSC analysis of starch from 5 protocols canned in sauce shows no gelatinization. </w:t>
      </w: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1A386A" w:rsidRDefault="001A386A" w:rsidP="00A36E35">
      <w:pPr>
        <w:spacing w:line="480" w:lineRule="auto"/>
        <w:rPr>
          <w:rFonts w:ascii="Cambria Math" w:hAnsi="Cambria Math"/>
          <w:sz w:val="20"/>
        </w:rPr>
      </w:pPr>
    </w:p>
    <w:p w:rsidR="00A36E35" w:rsidRDefault="00A36E35" w:rsidP="00A36E35">
      <w:pPr>
        <w:spacing w:line="480" w:lineRule="auto"/>
        <w:rPr>
          <w:rFonts w:ascii="Cambria Math" w:hAnsi="Cambria Math"/>
          <w:sz w:val="20"/>
        </w:rPr>
      </w:pPr>
    </w:p>
    <w:p w:rsidR="00A36E35" w:rsidRPr="00EC2C52" w:rsidRDefault="00CD1C19" w:rsidP="00A36E35">
      <w:pPr>
        <w:spacing w:line="480" w:lineRule="auto"/>
        <w:rPr>
          <w:rFonts w:ascii="Cambria Math" w:hAnsi="Cambria Math"/>
          <w:sz w:val="20"/>
          <w:vertAlign w:val="superscript"/>
        </w:rPr>
      </w:pPr>
      <w:r>
        <w:rPr>
          <w:rFonts w:ascii="Cambria Math" w:hAnsi="Cambria Math"/>
          <w:sz w:val="20"/>
        </w:rPr>
        <w:t>Table 3.10</w:t>
      </w:r>
      <w:r w:rsidR="00A36E35">
        <w:rPr>
          <w:rFonts w:ascii="Cambria Math" w:hAnsi="Cambria Math"/>
          <w:sz w:val="20"/>
        </w:rPr>
        <w:t xml:space="preserve"> Total amylose d</w:t>
      </w:r>
      <w:r w:rsidR="00A36E35" w:rsidRPr="00EC2C52">
        <w:rPr>
          <w:rFonts w:ascii="Cambria Math" w:hAnsi="Cambria Math"/>
          <w:sz w:val="20"/>
        </w:rPr>
        <w:t>etermination</w:t>
      </w:r>
      <w:r w:rsidR="00A36E35">
        <w:rPr>
          <w:rFonts w:ascii="Cambria Math" w:hAnsi="Cambria Math"/>
          <w:sz w:val="20"/>
        </w:rPr>
        <w:t xml:space="preserve"> for starch isolated in beans canned in both brine and sauce.</w:t>
      </w:r>
    </w:p>
    <w:p w:rsidR="00A36E35" w:rsidRPr="00EC2C52" w:rsidRDefault="006D4A06" w:rsidP="00A36E35">
      <w:pPr>
        <w:rPr>
          <w:rFonts w:ascii="Cambria Math" w:hAnsi="Cambria Math"/>
          <w:sz w:val="20"/>
          <w:szCs w:val="20"/>
        </w:rPr>
      </w:pPr>
      <w:r w:rsidRPr="006D4A06">
        <w:rPr>
          <w:noProof/>
          <w:szCs w:val="20"/>
        </w:rPr>
        <w:drawing>
          <wp:inline distT="0" distB="0" distL="0" distR="0">
            <wp:extent cx="5943600" cy="2150161"/>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srcRect/>
                    <a:stretch>
                      <a:fillRect/>
                    </a:stretch>
                  </pic:blipFill>
                  <pic:spPr bwMode="auto">
                    <a:xfrm>
                      <a:off x="0" y="0"/>
                      <a:ext cx="5943600" cy="2150161"/>
                    </a:xfrm>
                    <a:prstGeom prst="rect">
                      <a:avLst/>
                    </a:prstGeom>
                    <a:noFill/>
                    <a:ln w="9525">
                      <a:noFill/>
                      <a:miter lim="800000"/>
                      <a:headEnd/>
                      <a:tailEnd/>
                    </a:ln>
                  </pic:spPr>
                </pic:pic>
              </a:graphicData>
            </a:graphic>
          </wp:inline>
        </w:drawing>
      </w:r>
      <w:proofErr w:type="gramStart"/>
      <w:r w:rsidR="00A36E35" w:rsidRPr="00EC2C52">
        <w:rPr>
          <w:rFonts w:ascii="Cambria Math" w:hAnsi="Cambria Math"/>
          <w:sz w:val="20"/>
          <w:szCs w:val="20"/>
          <w:vertAlign w:val="superscript"/>
        </w:rPr>
        <w:t>a</w:t>
      </w:r>
      <w:proofErr w:type="gramEnd"/>
      <w:r w:rsidR="00A36E35" w:rsidRPr="00EC2C52">
        <w:rPr>
          <w:rFonts w:ascii="Cambria Math" w:hAnsi="Cambria Math"/>
          <w:sz w:val="20"/>
          <w:szCs w:val="20"/>
          <w:vertAlign w:val="superscript"/>
        </w:rPr>
        <w:t xml:space="preserve"> </w:t>
      </w:r>
      <w:r w:rsidR="00A36E35" w:rsidRPr="00EC2C52">
        <w:rPr>
          <w:rFonts w:ascii="Cambria Math" w:hAnsi="Cambria Math"/>
          <w:sz w:val="20"/>
          <w:szCs w:val="20"/>
        </w:rPr>
        <w:t xml:space="preserve">Triplicates </w:t>
      </w:r>
      <w:r w:rsidR="00A36E35">
        <w:rPr>
          <w:rFonts w:ascii="Cambria Math" w:hAnsi="Cambria Math"/>
          <w:sz w:val="20"/>
          <w:szCs w:val="20"/>
        </w:rPr>
        <w:t xml:space="preserve">analyzed of each protocol for </w:t>
      </w:r>
      <w:r w:rsidR="00A36E35" w:rsidRPr="00EC2C52">
        <w:rPr>
          <w:rFonts w:ascii="Cambria Math" w:hAnsi="Cambria Math"/>
          <w:sz w:val="20"/>
          <w:szCs w:val="20"/>
        </w:rPr>
        <w:t>collection days 2 and 3 for a total of six samples of each protocol.</w:t>
      </w:r>
      <w:r w:rsidR="00A36E35">
        <w:rPr>
          <w:rFonts w:ascii="Cambria Math" w:hAnsi="Cambria Math"/>
          <w:sz w:val="20"/>
          <w:szCs w:val="20"/>
        </w:rPr>
        <w:t xml:space="preserve"> </w:t>
      </w:r>
      <w:r w:rsidR="00A36E35" w:rsidRPr="004B36B0">
        <w:rPr>
          <w:rFonts w:ascii="Cambria Math" w:hAnsi="Cambria Math"/>
          <w:color w:val="000000"/>
          <w:sz w:val="18"/>
          <w:szCs w:val="18"/>
          <w:shd w:val="clear" w:color="auto" w:fill="FFFFFF"/>
        </w:rPr>
        <w:t>Values</w:t>
      </w:r>
      <w:r w:rsidR="00EE2D50">
        <w:rPr>
          <w:rFonts w:ascii="Cambria Math" w:hAnsi="Cambria Math"/>
          <w:color w:val="000000"/>
          <w:sz w:val="18"/>
          <w:szCs w:val="18"/>
          <w:shd w:val="clear" w:color="auto" w:fill="FFFFFF"/>
        </w:rPr>
        <w:t xml:space="preserve"> in a row</w:t>
      </w:r>
      <w:r w:rsidR="00A36E35" w:rsidRPr="004B36B0">
        <w:rPr>
          <w:rFonts w:ascii="Cambria Math" w:hAnsi="Cambria Math"/>
          <w:color w:val="000000"/>
          <w:sz w:val="18"/>
          <w:szCs w:val="18"/>
          <w:shd w:val="clear" w:color="auto" w:fill="FFFFFF"/>
        </w:rPr>
        <w:t xml:space="preserve"> followed by the same letter ar</w:t>
      </w:r>
      <w:r w:rsidR="00A36E35">
        <w:rPr>
          <w:rFonts w:ascii="Cambria Math" w:hAnsi="Cambria Math"/>
          <w:color w:val="000000"/>
          <w:sz w:val="18"/>
          <w:szCs w:val="18"/>
          <w:shd w:val="clear" w:color="auto" w:fill="FFFFFF"/>
        </w:rPr>
        <w:t>e not significantly different (α=</w:t>
      </w:r>
      <w:r w:rsidR="00A36E35" w:rsidRPr="004B36B0">
        <w:rPr>
          <w:rFonts w:ascii="Cambria Math" w:hAnsi="Cambria Math"/>
          <w:color w:val="000000"/>
          <w:sz w:val="18"/>
          <w:szCs w:val="18"/>
          <w:shd w:val="clear" w:color="auto" w:fill="FFFFFF"/>
        </w:rPr>
        <w:t>0.005</w:t>
      </w:r>
      <w:r w:rsidR="00A36E35">
        <w:rPr>
          <w:rFonts w:ascii="Cambria Math" w:hAnsi="Cambria Math"/>
          <w:color w:val="000000"/>
          <w:sz w:val="18"/>
          <w:szCs w:val="18"/>
          <w:shd w:val="clear" w:color="auto" w:fill="FFFFFF"/>
        </w:rPr>
        <w:t>)</w:t>
      </w: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1A386A" w:rsidRDefault="001A386A"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
    <w:p w:rsidR="00A36E35" w:rsidRDefault="00A36E35" w:rsidP="00A36E35">
      <w:pPr>
        <w:rPr>
          <w:rFonts w:ascii="Cambria Math" w:hAnsi="Cambria Math"/>
          <w:sz w:val="20"/>
        </w:rPr>
      </w:pPr>
      <w:proofErr w:type="gramStart"/>
      <w:r w:rsidRPr="002E3356">
        <w:rPr>
          <w:rFonts w:ascii="Cambria Math" w:hAnsi="Cambria Math"/>
          <w:sz w:val="20"/>
        </w:rPr>
        <w:t>Table 3.</w:t>
      </w:r>
      <w:r>
        <w:rPr>
          <w:rFonts w:ascii="Cambria Math" w:hAnsi="Cambria Math"/>
          <w:sz w:val="20"/>
        </w:rPr>
        <w:t>1</w:t>
      </w:r>
      <w:r w:rsidR="00CD1C19">
        <w:rPr>
          <w:rFonts w:ascii="Cambria Math" w:hAnsi="Cambria Math"/>
          <w:sz w:val="20"/>
        </w:rPr>
        <w:t>1</w:t>
      </w:r>
      <w:r w:rsidRPr="002E3356">
        <w:rPr>
          <w:rFonts w:ascii="Cambria Math" w:hAnsi="Cambria Math"/>
          <w:sz w:val="20"/>
        </w:rPr>
        <w:t>.</w:t>
      </w:r>
      <w:proofErr w:type="gramEnd"/>
      <w:r w:rsidRPr="002E3356">
        <w:rPr>
          <w:rFonts w:ascii="Cambria Math" w:hAnsi="Cambria Math"/>
          <w:sz w:val="20"/>
        </w:rPr>
        <w:t xml:space="preserve">  </w:t>
      </w:r>
      <w:proofErr w:type="gramStart"/>
      <w:r w:rsidRPr="002E3356">
        <w:rPr>
          <w:rFonts w:ascii="Cambria Math" w:hAnsi="Cambria Math"/>
          <w:sz w:val="20"/>
        </w:rPr>
        <w:t>pH</w:t>
      </w:r>
      <w:proofErr w:type="gramEnd"/>
      <w:r w:rsidRPr="002E3356">
        <w:rPr>
          <w:rFonts w:ascii="Cambria Math" w:hAnsi="Cambria Math"/>
          <w:sz w:val="20"/>
        </w:rPr>
        <w:t xml:space="preserve">, </w:t>
      </w:r>
      <w:r w:rsidRPr="002E3356">
        <w:rPr>
          <w:rFonts w:ascii="Calibri" w:hAnsi="Calibri"/>
          <w:sz w:val="20"/>
        </w:rPr>
        <w:t>⁰</w:t>
      </w:r>
      <w:proofErr w:type="spellStart"/>
      <w:r w:rsidRPr="002E3356">
        <w:rPr>
          <w:rFonts w:ascii="Cambria Math" w:hAnsi="Cambria Math"/>
          <w:sz w:val="20"/>
        </w:rPr>
        <w:t>Brix</w:t>
      </w:r>
      <w:proofErr w:type="spellEnd"/>
      <w:r w:rsidRPr="002E3356">
        <w:rPr>
          <w:rFonts w:ascii="Cambria Math" w:hAnsi="Cambria Math"/>
          <w:sz w:val="20"/>
        </w:rPr>
        <w:t xml:space="preserve">, amylose, carbohydrate, and protein content values </w:t>
      </w:r>
      <w:r>
        <w:rPr>
          <w:rFonts w:ascii="Cambria Math" w:hAnsi="Cambria Math"/>
          <w:sz w:val="20"/>
        </w:rPr>
        <w:t>brine solution after canning for 5</w:t>
      </w:r>
      <w:r w:rsidRPr="002E3356">
        <w:rPr>
          <w:rFonts w:ascii="Cambria Math" w:hAnsi="Cambria Math"/>
          <w:sz w:val="20"/>
        </w:rPr>
        <w:t xml:space="preserve"> </w:t>
      </w:r>
      <w:proofErr w:type="spellStart"/>
      <w:r w:rsidRPr="002E3356">
        <w:rPr>
          <w:rFonts w:ascii="Cambria Math" w:hAnsi="Cambria Math"/>
          <w:sz w:val="20"/>
        </w:rPr>
        <w:t>protocols.</w:t>
      </w:r>
      <w:r w:rsidRPr="002E3356">
        <w:rPr>
          <w:rFonts w:ascii="Cambria Math" w:hAnsi="Cambria Math"/>
          <w:sz w:val="20"/>
          <w:vertAlign w:val="superscript"/>
        </w:rPr>
        <w:t>a</w:t>
      </w:r>
      <w:proofErr w:type="spellEnd"/>
      <w:r w:rsidRPr="00366B26">
        <w:rPr>
          <w:rFonts w:ascii="Cambria Math" w:hAnsi="Cambria Math"/>
          <w:sz w:val="20"/>
        </w:rPr>
        <w:t xml:space="preserve"> </w:t>
      </w:r>
    </w:p>
    <w:p w:rsidR="00A36E35" w:rsidRDefault="00A36E35" w:rsidP="00A36E35">
      <w:pPr>
        <w:rPr>
          <w:rFonts w:ascii="Cambria Math" w:hAnsi="Cambria Math"/>
          <w:color w:val="000000"/>
          <w:shd w:val="clear" w:color="auto" w:fill="FFFFFF"/>
        </w:rPr>
      </w:pPr>
      <w:r w:rsidRPr="002E3356">
        <w:rPr>
          <w:noProof/>
        </w:rPr>
        <w:drawing>
          <wp:inline distT="0" distB="0" distL="0" distR="0">
            <wp:extent cx="5943600" cy="2347651"/>
            <wp:effectExtent l="1905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srcRect/>
                    <a:stretch>
                      <a:fillRect/>
                    </a:stretch>
                  </pic:blipFill>
                  <pic:spPr bwMode="auto">
                    <a:xfrm>
                      <a:off x="0" y="0"/>
                      <a:ext cx="5943600" cy="2347651"/>
                    </a:xfrm>
                    <a:prstGeom prst="rect">
                      <a:avLst/>
                    </a:prstGeom>
                    <a:noFill/>
                    <a:ln w="9525">
                      <a:noFill/>
                      <a:miter lim="800000"/>
                      <a:headEnd/>
                      <a:tailEnd/>
                    </a:ln>
                  </pic:spPr>
                </pic:pic>
              </a:graphicData>
            </a:graphic>
          </wp:inline>
        </w:drawing>
      </w:r>
      <w:proofErr w:type="gramStart"/>
      <w:r>
        <w:rPr>
          <w:rFonts w:ascii="Cambria Math" w:hAnsi="Cambria Math"/>
          <w:sz w:val="20"/>
          <w:vertAlign w:val="superscript"/>
        </w:rPr>
        <w:t>a</w:t>
      </w:r>
      <w:proofErr w:type="gramEnd"/>
      <w:r>
        <w:rPr>
          <w:rFonts w:ascii="Cambria Math" w:hAnsi="Cambria Math"/>
          <w:sz w:val="20"/>
          <w:vertAlign w:val="superscript"/>
        </w:rPr>
        <w:t xml:space="preserve"> </w:t>
      </w:r>
      <w:r w:rsidRPr="002C19A4">
        <w:rPr>
          <w:rFonts w:ascii="Cambria Math" w:hAnsi="Cambria Math"/>
          <w:color w:val="000000"/>
          <w:sz w:val="18"/>
          <w:shd w:val="clear" w:color="auto" w:fill="FFFFFF"/>
        </w:rPr>
        <w:t>Completed in triplicates by analyzing one sample for each collection day</w:t>
      </w:r>
      <w:r>
        <w:rPr>
          <w:rFonts w:ascii="Cambria Math" w:hAnsi="Cambria Math"/>
          <w:color w:val="000000"/>
          <w:shd w:val="clear" w:color="auto" w:fill="FFFFFF"/>
        </w:rPr>
        <w:t>.</w:t>
      </w:r>
    </w:p>
    <w:p w:rsidR="00A36E35" w:rsidRPr="00904666" w:rsidRDefault="00A36E35" w:rsidP="00A36E35">
      <w:pPr>
        <w:rPr>
          <w:rFonts w:ascii="Cambria Math" w:hAnsi="Cambria Math"/>
          <w:sz w:val="20"/>
        </w:rPr>
      </w:pPr>
      <w:proofErr w:type="gramStart"/>
      <w:r>
        <w:rPr>
          <w:rFonts w:ascii="Cambria Math" w:hAnsi="Cambria Math"/>
          <w:sz w:val="20"/>
          <w:vertAlign w:val="superscript"/>
        </w:rPr>
        <w:t>b</w:t>
      </w:r>
      <w:proofErr w:type="gramEnd"/>
      <w:r>
        <w:rPr>
          <w:rFonts w:ascii="Cambria Math" w:hAnsi="Cambria Math"/>
          <w:sz w:val="20"/>
          <w:vertAlign w:val="superscript"/>
        </w:rPr>
        <w:t xml:space="preserve"> </w:t>
      </w:r>
      <w:r>
        <w:rPr>
          <w:rFonts w:ascii="Cambria Math" w:hAnsi="Cambria Math"/>
          <w:color w:val="000000"/>
          <w:sz w:val="18"/>
          <w:shd w:val="clear" w:color="auto" w:fill="FFFFFF"/>
        </w:rPr>
        <w:t xml:space="preserve">Percent of brine solution after canning as described on page </w:t>
      </w:r>
      <w:r w:rsidR="0028504D">
        <w:rPr>
          <w:rFonts w:ascii="Cambria Math" w:hAnsi="Cambria Math"/>
          <w:color w:val="000000"/>
          <w:sz w:val="18"/>
          <w:shd w:val="clear" w:color="auto" w:fill="FFFFFF"/>
        </w:rPr>
        <w:t>83</w:t>
      </w:r>
    </w:p>
    <w:p w:rsidR="00A36E35" w:rsidRDefault="00A36E35" w:rsidP="00A36E35">
      <w:pPr>
        <w:jc w:val="center"/>
        <w:rPr>
          <w:rFonts w:ascii="Cambria Math" w:hAnsi="Cambria Math"/>
          <w:b/>
          <w:sz w:val="28"/>
        </w:rPr>
      </w:pPr>
    </w:p>
    <w:p w:rsidR="00A36E35" w:rsidRDefault="00A36E35" w:rsidP="00A36E35">
      <w:pPr>
        <w:jc w:val="center"/>
        <w:rPr>
          <w:rFonts w:ascii="Cambria Math" w:hAnsi="Cambria Math"/>
          <w:b/>
          <w:sz w:val="28"/>
        </w:rPr>
      </w:pPr>
    </w:p>
    <w:p w:rsidR="00A36E35" w:rsidRDefault="00A36E35"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1A386A" w:rsidRDefault="001A386A"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Pr="00BA086D" w:rsidRDefault="00A36E35" w:rsidP="00C46D1E">
      <w:pPr>
        <w:pStyle w:val="Heading2"/>
        <w:rPr>
          <w:shd w:val="clear" w:color="auto" w:fill="FFFFFF"/>
        </w:rPr>
      </w:pPr>
      <w:bookmarkStart w:id="186" w:name="_Toc325350757"/>
      <w:r w:rsidRPr="00BA086D">
        <w:rPr>
          <w:shd w:val="clear" w:color="auto" w:fill="FFFFFF"/>
        </w:rPr>
        <w:t>Sources</w:t>
      </w:r>
      <w:bookmarkEnd w:id="186"/>
    </w:p>
    <w:p w:rsidR="00A36E35" w:rsidRPr="00814F25" w:rsidRDefault="00936EBA" w:rsidP="00A36E35">
      <w:pPr>
        <w:ind w:left="720" w:hanging="720"/>
        <w:rPr>
          <w:rFonts w:ascii="Cambria Math" w:hAnsi="Cambria Math"/>
          <w:noProof/>
          <w:color w:val="000000"/>
          <w:shd w:val="clear" w:color="auto" w:fill="FFFFFF"/>
        </w:rPr>
      </w:pPr>
      <w:r w:rsidRPr="00814F25">
        <w:rPr>
          <w:rFonts w:ascii="Cambria Math" w:hAnsi="Cambria Math"/>
          <w:color w:val="000000"/>
          <w:shd w:val="clear" w:color="auto" w:fill="FFFFFF"/>
        </w:rPr>
        <w:fldChar w:fldCharType="begin"/>
      </w:r>
      <w:r w:rsidR="00A36E35" w:rsidRPr="00814F25">
        <w:rPr>
          <w:rFonts w:ascii="Cambria Math" w:hAnsi="Cambria Math"/>
          <w:color w:val="000000"/>
          <w:shd w:val="clear" w:color="auto" w:fill="FFFFFF"/>
        </w:rPr>
        <w:instrText xml:space="preserve"> ADDIN EN.REFLIST </w:instrText>
      </w:r>
      <w:r w:rsidRPr="00814F25">
        <w:rPr>
          <w:rFonts w:ascii="Cambria Math" w:hAnsi="Cambria Math"/>
          <w:color w:val="000000"/>
          <w:shd w:val="clear" w:color="auto" w:fill="FFFFFF"/>
        </w:rPr>
        <w:fldChar w:fldCharType="separate"/>
      </w:r>
      <w:r w:rsidR="00A36E35" w:rsidRPr="00814F25">
        <w:rPr>
          <w:rFonts w:ascii="Cambria Math" w:hAnsi="Cambria Math"/>
          <w:noProof/>
          <w:color w:val="000000"/>
          <w:shd w:val="clear" w:color="auto" w:fill="FFFFFF"/>
        </w:rPr>
        <w:t>Colonna P, Buleon A &amp; Mercier C. 1981. Pisum sativum and Vicia faba Carbohydrates: Structural Studies of Starches. Journal of Food Science 46(1):88-93.</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Desrosier NW &amp; Desrosier JN. 1977. The Technology of Food Preservation</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4th ed.</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Westport, CT: AVI Publishing Company, Inc.</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Fernandez ML &amp; Berry JW. 1989. The Effect of Germination on Chickpea Starch. Starch - Stärke 41(1):17-21.</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Gujska E, D.-Reinhard W &amp; Khan K. 1994. Physicochemical Properties of Field Pea, Pinto and Navy Bean Starches. Journal of Food Science 59(3):634-636.</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Heldman DR &amp; Hartel RW. 1999. Principles of Food Processing.</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New York: Aspen Publishers, Inc.</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Hoover R &amp; Manuel H. 1996. Effect of heat moisture treatment on the structure and physicochemical properties of legume starches. Food Research International 29(8):731-750.</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Hoover R &amp; Ratnayake WS. 2001. Determination of Total Amylose Content of Starch. Current Protocols in Food Analytical Chemistry</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 xml:space="preserve"> John Wiley &amp; Sons, Inc.</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Hoover R &amp; Ratnayake WS. 2002. Starch characteristics of black bean, chick pea, lentil, navy bean and pinto bean cultivars grown in Canada. Food Chemistry 78(4):489-498.</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Hoover R &amp; Sosulski F. 1985. Studies on the Functional Characteristics and Digestibility of Starches from Phaseolus vulgaris Biotypes. Starch - Stärke 37(6):181-191.</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Hoover R &amp; Sosulski FW. 1991. Composition, structure, functionality, and chemical modification of legume starches: a review. Canadian Journal of Physiology and Pharmacology 69(1):79-92.</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Kim YS, Wiesenborn DP &amp; Grant LA. 1997. Pasting and thermal properties of potato and bean starches. Starch - Stärke 49(3):97-102.</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Kurtzman RH &amp; Halbrook WU. 1970. Polysaccharide from Dry Navy Beans, Phaseolus vulgaris: Its Isolation and Stimulation of Clostridium perfringens. Applied Microbiology 20(5):715-719.</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Lai CC &amp; Varriano-Marston E. 1979. Studies on the characteristics of black bean starch. Journal of Food Science 44(2):528-530.</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Lees MB &amp; Paxman S. 1972. Modification of the lowry procedure for the analysis of proteolipid protein. Analytical Biochemistry 47(1):184-192.</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Lopez A. 1987. A Complete Course In Canning</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12th ed.</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Baltimore, MD: The Canning Trade, Inc.</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Lowry OH, Rosebrough NJ, Farr AL &amp; Randall RJ. 1951. Protein measurement with the folin phenol reagent. Journal of Biological Chemistry 193(1):265-275.</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Marousis SN &amp; Saravacos GD. 1990. Density and porosity in drying starch materials. Journal of Food Science 55(5):1367-1372.</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Naivikul O. 1977. The Carbohydrates Present in Flour Obtained from Various Types of Legumes. Fargo, ND.: North Dakota State University</w:t>
      </w:r>
    </w:p>
    <w:p w:rsidR="00A36E35" w:rsidRPr="00814F25" w:rsidRDefault="00A36E35" w:rsidP="00A36E35">
      <w:pPr>
        <w:rPr>
          <w:rFonts w:ascii="Cambria Math" w:hAnsi="Cambria Math"/>
          <w:noProof/>
          <w:color w:val="000000"/>
          <w:shd w:val="clear" w:color="auto" w:fill="FFFFFF"/>
        </w:rPr>
      </w:pP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Naivikul O &amp; D'Appolonia BL. 1979. Comparison of legume and wheat flour carbohydrates. Il. Starch. Cereal chemistry. 56(1):24-28.</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Rackis Joseph J. 1975. Oligosaccharides of Food Legumes: Alpha-Galactosidase Activity and the Flatus Problem. Physiological Effects of Food Carbohydrates</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 xml:space="preserve"> AMERICAN CHEMICAL SOCIETY. p. 207-222.</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Robertson LS &amp; Frazier RD. 1978. Dry Bean Production - Principles &amp; Practices.</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East Lansing, MI: Ext. Bull. E-1251Coop. Ext. Serv. and Agric. Exper. Stn.</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Sagum R &amp; Arcot J. 2000. Effect of domestic processing methods on the starch, non-starch polysaccharides and in vitro starch and protein digestibility of three varieties of rice with varying levels of amylose. Food Chemistry 70(1):107-111.</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Sathe SK &amp; Salunkhe DK. 1981. Isolation, Partial Characterization and Modification of the Great Northern Bean (Phaseolus vulgaris L.) Starch. Journal of Food Science 46(2):617-621.</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Singh PR &amp; Heldman DR. 2001. Preservation Process. Introduction to Food Engineering</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3rd ed. San Diego, California: Academic Press. p. 333-366.</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Srisuma N, Ruengsakulrach S, Uebersax MA, Bennink MR &amp; Hammerschmidt R. 1991. Cell wall polysaccharides of navy beans (Phaseolus vulgaris). Journal of Agricultural and Food Chemistry 39(5):855-858.</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Su HS, Lu W &amp; Chang KC. 1998. Microstructure and physicochemical characteristics of starches in six bean varieties and their bean paste products. LWT - Food Science and Technology 31(3):265-273.</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Tester RF &amp; Morrison WR. 1990. Swelling and gelatinization of cereal starches. I. Effects of amylopectin, amylose, and lipids. Cereal chemistry. 67(6):551-557.</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Thorne MJ, Thompson LU &amp; Jenkins DJ. 1983. Factors affecting starch digestibility and the glycemic response with special reference to legumes. The American Journal of Clinical Nutrition 38(3):481-488.</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Varatharajan V, Hoover R, Li J, Vasanthan T, Nantanga KKM, Seetharaman K, Liu Q, Donner E, Jaiswal S &amp; Chibbar RN. 2011. Impact of structural changes due to heat-moisture treatment at different temperatures on the susceptibility of normal and waxy potato starches towards hydrolysis by porcine pancreatic alpha amylase. Food Research International 44(9):2594-2606.</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Vasanthan T. 2001. Overview of Laboratory Isolation of Starch from Plant Materials. Current Protocols in Food Analytical Chemistry</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 xml:space="preserve"> John Wiley &amp; Sons, Inc.</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Wilson BA, Salyers AA, Whitt DD &amp; Winkler ME. 2011. Bacterial Pathogenesis: A Molecular Approach</w:t>
      </w:r>
      <w:r w:rsidRPr="00814F25">
        <w:rPr>
          <w:rFonts w:ascii="Cambria Math" w:hAnsi="Cambria Math"/>
          <w:i/>
          <w:noProof/>
          <w:color w:val="000000"/>
          <w:shd w:val="clear" w:color="auto" w:fill="FFFFFF"/>
        </w:rPr>
        <w:t>,</w:t>
      </w:r>
      <w:r w:rsidRPr="00814F25">
        <w:rPr>
          <w:rFonts w:ascii="Cambria Math" w:hAnsi="Cambria Math"/>
          <w:noProof/>
          <w:color w:val="000000"/>
          <w:shd w:val="clear" w:color="auto" w:fill="FFFFFF"/>
        </w:rPr>
        <w:t>3rd ed.</w:t>
      </w:r>
      <w:r w:rsidRPr="00814F25">
        <w:rPr>
          <w:rFonts w:ascii="Cambria Math" w:hAnsi="Cambria Math"/>
          <w:i/>
          <w:noProof/>
          <w:color w:val="000000"/>
          <w:shd w:val="clear" w:color="auto" w:fill="FFFFFF"/>
        </w:rPr>
        <w:t xml:space="preserve"> </w:t>
      </w:r>
      <w:r w:rsidRPr="00814F25">
        <w:rPr>
          <w:rFonts w:ascii="Cambria Math" w:hAnsi="Cambria Math"/>
          <w:noProof/>
          <w:color w:val="000000"/>
          <w:shd w:val="clear" w:color="auto" w:fill="FFFFFF"/>
        </w:rPr>
        <w:t>Washington, DC: American Society of Microbiology.</w:t>
      </w:r>
    </w:p>
    <w:p w:rsidR="00A36E35" w:rsidRPr="00814F25" w:rsidRDefault="00A36E35" w:rsidP="00A36E35">
      <w:pPr>
        <w:ind w:left="720" w:hanging="720"/>
        <w:rPr>
          <w:rFonts w:ascii="Cambria Math" w:hAnsi="Cambria Math"/>
          <w:noProof/>
          <w:color w:val="000000"/>
          <w:shd w:val="clear" w:color="auto" w:fill="FFFFFF"/>
        </w:rPr>
      </w:pPr>
      <w:r w:rsidRPr="00814F25">
        <w:rPr>
          <w:rFonts w:ascii="Cambria Math" w:hAnsi="Cambria Math"/>
          <w:noProof/>
          <w:color w:val="000000"/>
          <w:shd w:val="clear" w:color="auto" w:fill="FFFFFF"/>
        </w:rPr>
        <w:t>Yañez-Farias GA, Moreno-Valencia JG, Falcón-Villa MdR &amp; Barrón-Hoyos JM. 1997. Isolation and Partial Characterization of Starches from Dry Beans (Phaseolus vulgaris) and Chickpeas (Cicer arietinum), Grown in Sonora, Mexico. Starch - Stärke 49(9):341-345.</w:t>
      </w:r>
    </w:p>
    <w:p w:rsidR="00A36E35" w:rsidRPr="00814F25" w:rsidRDefault="00A36E35" w:rsidP="00A36E35">
      <w:pPr>
        <w:rPr>
          <w:rFonts w:ascii="Cambria Math" w:hAnsi="Cambria Math"/>
          <w:noProof/>
          <w:color w:val="000000"/>
          <w:shd w:val="clear" w:color="auto" w:fill="FFFFFF"/>
        </w:rPr>
      </w:pPr>
    </w:p>
    <w:p w:rsidR="00A36E35" w:rsidRPr="00814F25" w:rsidRDefault="00936EBA" w:rsidP="00A36E35">
      <w:pPr>
        <w:spacing w:line="480" w:lineRule="auto"/>
        <w:rPr>
          <w:rFonts w:ascii="Cambria Math" w:hAnsi="Cambria Math"/>
          <w:color w:val="000000"/>
          <w:shd w:val="clear" w:color="auto" w:fill="FFFFFF"/>
        </w:rPr>
      </w:pPr>
      <w:r w:rsidRPr="00814F25">
        <w:rPr>
          <w:rFonts w:ascii="Cambria Math" w:hAnsi="Cambria Math"/>
          <w:color w:val="000000"/>
          <w:shd w:val="clear" w:color="auto" w:fill="FFFFFF"/>
        </w:rPr>
        <w:fldChar w:fldCharType="end"/>
      </w: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A36E35" w:rsidRDefault="00A36E35" w:rsidP="00A36E35">
      <w:pPr>
        <w:spacing w:line="480" w:lineRule="auto"/>
        <w:rPr>
          <w:rFonts w:ascii="Cambria Math" w:hAnsi="Cambria Math"/>
          <w:color w:val="000000"/>
          <w:sz w:val="20"/>
          <w:shd w:val="clear" w:color="auto" w:fill="FFFFFF"/>
        </w:rPr>
      </w:pPr>
    </w:p>
    <w:p w:rsidR="00C46D1E" w:rsidRDefault="00C46D1E" w:rsidP="00C46D1E">
      <w:pPr>
        <w:pStyle w:val="Heading1"/>
        <w:rPr>
          <w:shd w:val="clear" w:color="auto" w:fill="FFFFFF"/>
        </w:rPr>
      </w:pPr>
      <w:bookmarkStart w:id="187" w:name="_Toc325350758"/>
      <w:proofErr w:type="gramStart"/>
      <w:r>
        <w:rPr>
          <w:shd w:val="clear" w:color="auto" w:fill="FFFFFF"/>
        </w:rPr>
        <w:t>Chapter 4.</w:t>
      </w:r>
      <w:bookmarkEnd w:id="187"/>
      <w:proofErr w:type="gramEnd"/>
      <w:r>
        <w:rPr>
          <w:shd w:val="clear" w:color="auto" w:fill="FFFFFF"/>
        </w:rPr>
        <w:t xml:space="preserve"> </w:t>
      </w:r>
    </w:p>
    <w:p w:rsidR="00C46D1E" w:rsidRDefault="00C46D1E" w:rsidP="00C46D1E">
      <w:pPr>
        <w:pStyle w:val="Heading1"/>
        <w:rPr>
          <w:shd w:val="clear" w:color="auto" w:fill="FFFFFF"/>
        </w:rPr>
      </w:pPr>
      <w:bookmarkStart w:id="188" w:name="_Toc325350759"/>
      <w:r>
        <w:rPr>
          <w:shd w:val="clear" w:color="auto" w:fill="FFFFFF"/>
        </w:rPr>
        <w:t>OVERALL CONCLUSION</w:t>
      </w:r>
      <w:bookmarkEnd w:id="188"/>
    </w:p>
    <w:p w:rsidR="00C46D1E" w:rsidRDefault="00C46D1E" w:rsidP="00C46D1E">
      <w:pPr>
        <w:pStyle w:val="Heading1"/>
        <w:rPr>
          <w:shd w:val="clear" w:color="auto" w:fill="FFFFFF"/>
        </w:rPr>
      </w:pPr>
      <w:r>
        <w:rPr>
          <w:shd w:val="clear" w:color="auto" w:fill="FFFFFF"/>
        </w:rPr>
        <w:br w:type="page"/>
      </w:r>
    </w:p>
    <w:p w:rsidR="00A36E35" w:rsidRDefault="00A36E35" w:rsidP="00A36E35">
      <w:pPr>
        <w:spacing w:line="480" w:lineRule="auto"/>
        <w:rPr>
          <w:rFonts w:ascii="Cambria Math" w:hAnsi="Cambria Math"/>
          <w:color w:val="000000"/>
          <w:shd w:val="clear" w:color="auto" w:fill="FFFFFF"/>
        </w:rPr>
      </w:pPr>
      <w:r>
        <w:rPr>
          <w:rFonts w:ascii="Cambria Math" w:hAnsi="Cambria Math"/>
          <w:color w:val="000000"/>
          <w:shd w:val="clear" w:color="auto" w:fill="FFFFFF"/>
        </w:rPr>
        <w:tab/>
        <w:t xml:space="preserve">Immediately after hydration, significant differences in texture, swelling factor, gelatinization, and amylose content were seen in beans from traditional protocols (1 and 2) as compared to beans from the current (protocol 3) and novel protocols (4-6). Due to the low heat conditions in protocols 1 and 2, starch gelatinization was not induced which caused the beans to have a more firm texture and starch granules retained birefringence and swelling abilities.  When the current protocol (3) was compared to the novel protocols (4 -6) the only significant difference observed was that protocol 3 had significantly lower amylose content. </w:t>
      </w:r>
    </w:p>
    <w:p w:rsidR="00941ABC" w:rsidRDefault="00A36E35"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 xml:space="preserve">Most of these differences were negated by commercial thermal processing during canning which induced full starch gelatinization </w:t>
      </w:r>
      <w:r w:rsidRPr="003B0059">
        <w:rPr>
          <w:rFonts w:ascii="Cambria Math" w:hAnsi="Cambria Math"/>
          <w:color w:val="000000"/>
          <w:shd w:val="clear" w:color="auto" w:fill="FFFFFF"/>
        </w:rPr>
        <w:t>in beans hydrated by all protocol</w:t>
      </w:r>
      <w:r>
        <w:rPr>
          <w:rFonts w:ascii="Cambria Math" w:hAnsi="Cambria Math"/>
          <w:color w:val="000000"/>
          <w:shd w:val="clear" w:color="auto" w:fill="FFFFFF"/>
        </w:rPr>
        <w:t>s. However, texture differences</w:t>
      </w:r>
      <w:r w:rsidR="00941ABC">
        <w:rPr>
          <w:rFonts w:ascii="Cambria Math" w:hAnsi="Cambria Math"/>
          <w:color w:val="000000"/>
          <w:shd w:val="clear" w:color="auto" w:fill="FFFFFF"/>
        </w:rPr>
        <w:t xml:space="preserve"> in beans canned in brine</w:t>
      </w:r>
      <w:r>
        <w:rPr>
          <w:rFonts w:ascii="Cambria Math" w:hAnsi="Cambria Math"/>
          <w:color w:val="000000"/>
          <w:shd w:val="clear" w:color="auto" w:fill="FFFFFF"/>
        </w:rPr>
        <w:t xml:space="preserve"> were not.  Texture analysis by Kramer sheer cell which analyzed batches of beans at a time (180 g) determined that the texture trend observed after hydration were reversed in the final products</w:t>
      </w:r>
      <w:r w:rsidR="00941ABC">
        <w:rPr>
          <w:rFonts w:ascii="Cambria Math" w:hAnsi="Cambria Math"/>
          <w:color w:val="000000"/>
          <w:shd w:val="clear" w:color="auto" w:fill="FFFFFF"/>
        </w:rPr>
        <w:t xml:space="preserve"> canned in brine</w:t>
      </w:r>
      <w:r>
        <w:rPr>
          <w:rFonts w:ascii="Cambria Math" w:hAnsi="Cambria Math"/>
          <w:color w:val="000000"/>
          <w:shd w:val="clear" w:color="auto" w:fill="FFFFFF"/>
        </w:rPr>
        <w:t xml:space="preserve"> with </w:t>
      </w:r>
      <w:r w:rsidR="00E02470">
        <w:rPr>
          <w:rFonts w:ascii="Cambria Math" w:hAnsi="Cambria Math"/>
          <w:color w:val="000000"/>
          <w:shd w:val="clear" w:color="auto" w:fill="FFFFFF"/>
        </w:rPr>
        <w:t xml:space="preserve">novel </w:t>
      </w:r>
      <w:r>
        <w:rPr>
          <w:rFonts w:ascii="Cambria Math" w:hAnsi="Cambria Math"/>
          <w:color w:val="000000"/>
          <w:shd w:val="clear" w:color="auto" w:fill="FFFFFF"/>
        </w:rPr>
        <w:t xml:space="preserve">protocols </w:t>
      </w:r>
      <w:r w:rsidR="00E02470">
        <w:rPr>
          <w:rFonts w:ascii="Cambria Math" w:hAnsi="Cambria Math"/>
          <w:color w:val="000000"/>
          <w:shd w:val="clear" w:color="auto" w:fill="FFFFFF"/>
        </w:rPr>
        <w:t>(</w:t>
      </w:r>
      <w:r>
        <w:rPr>
          <w:rFonts w:ascii="Cambria Math" w:hAnsi="Cambria Math"/>
          <w:color w:val="000000"/>
          <w:shd w:val="clear" w:color="auto" w:fill="FFFFFF"/>
        </w:rPr>
        <w:t>5 and 6</w:t>
      </w:r>
      <w:r w:rsidR="00E02470">
        <w:rPr>
          <w:rFonts w:ascii="Cambria Math" w:hAnsi="Cambria Math"/>
          <w:color w:val="000000"/>
          <w:shd w:val="clear" w:color="auto" w:fill="FFFFFF"/>
        </w:rPr>
        <w:t>)</w:t>
      </w:r>
      <w:r w:rsidR="00941ABC">
        <w:rPr>
          <w:rFonts w:ascii="Cambria Math" w:hAnsi="Cambria Math"/>
          <w:color w:val="000000"/>
          <w:shd w:val="clear" w:color="auto" w:fill="FFFFFF"/>
        </w:rPr>
        <w:t xml:space="preserve"> being more firm than protocols 1 -4. </w:t>
      </w:r>
      <w:r>
        <w:rPr>
          <w:rFonts w:ascii="Cambria Math" w:hAnsi="Cambria Math"/>
          <w:color w:val="000000"/>
          <w:shd w:val="clear" w:color="auto" w:fill="FFFFFF"/>
        </w:rPr>
        <w:t xml:space="preserve"> Individual beans an</w:t>
      </w:r>
      <w:r w:rsidRPr="003B0059">
        <w:rPr>
          <w:rFonts w:ascii="Cambria Math" w:hAnsi="Cambria Math"/>
          <w:color w:val="000000"/>
          <w:shd w:val="clear" w:color="auto" w:fill="FFFFFF"/>
        </w:rPr>
        <w:t xml:space="preserve">alysis </w:t>
      </w:r>
      <w:r>
        <w:rPr>
          <w:rFonts w:ascii="Cambria Math" w:hAnsi="Cambria Math"/>
          <w:color w:val="000000"/>
          <w:shd w:val="clear" w:color="auto" w:fill="FFFFFF"/>
        </w:rPr>
        <w:t xml:space="preserve">using a </w:t>
      </w:r>
      <w:r w:rsidRPr="003B0059">
        <w:rPr>
          <w:rFonts w:ascii="Cambria Math" w:hAnsi="Cambria Math"/>
          <w:color w:val="000000"/>
          <w:shd w:val="clear" w:color="auto" w:fill="FFFFFF"/>
        </w:rPr>
        <w:t>texture analyzer</w:t>
      </w:r>
      <w:r>
        <w:rPr>
          <w:rFonts w:ascii="Cambria Math" w:hAnsi="Cambria Math"/>
          <w:color w:val="000000"/>
          <w:shd w:val="clear" w:color="auto" w:fill="FFFFFF"/>
        </w:rPr>
        <w:t xml:space="preserve"> with a </w:t>
      </w:r>
      <w:r w:rsidRPr="003B0059">
        <w:rPr>
          <w:rFonts w:ascii="Cambria Math" w:hAnsi="Cambria Math"/>
          <w:color w:val="000000"/>
          <w:shd w:val="clear" w:color="auto" w:fill="FFFFFF"/>
        </w:rPr>
        <w:t>1 mm</w:t>
      </w:r>
      <w:r>
        <w:rPr>
          <w:rFonts w:ascii="Cambria Math" w:hAnsi="Cambria Math"/>
          <w:color w:val="000000"/>
          <w:shd w:val="clear" w:color="auto" w:fill="FFFFFF"/>
        </w:rPr>
        <w:t xml:space="preserve"> </w:t>
      </w:r>
      <w:r w:rsidRPr="003B0059">
        <w:rPr>
          <w:rFonts w:ascii="Cambria Math" w:hAnsi="Cambria Math"/>
          <w:color w:val="000000"/>
          <w:shd w:val="clear" w:color="auto" w:fill="FFFFFF"/>
        </w:rPr>
        <w:t xml:space="preserve">probe </w:t>
      </w:r>
      <w:r>
        <w:rPr>
          <w:rFonts w:ascii="Cambria Math" w:hAnsi="Cambria Math"/>
          <w:color w:val="000000"/>
          <w:shd w:val="clear" w:color="auto" w:fill="FFFFFF"/>
        </w:rPr>
        <w:t xml:space="preserve">was able to verify the reversal of the texture trend found in hydration. Likewise, it also identified significant differences in texture of beans in brine hydrated by </w:t>
      </w:r>
      <w:r w:rsidR="00E02470">
        <w:rPr>
          <w:rFonts w:ascii="Cambria Math" w:hAnsi="Cambria Math"/>
          <w:color w:val="000000"/>
          <w:shd w:val="clear" w:color="auto" w:fill="FFFFFF"/>
        </w:rPr>
        <w:t xml:space="preserve">novel </w:t>
      </w:r>
      <w:r>
        <w:rPr>
          <w:rFonts w:ascii="Cambria Math" w:hAnsi="Cambria Math"/>
          <w:color w:val="000000"/>
          <w:shd w:val="clear" w:color="auto" w:fill="FFFFFF"/>
        </w:rPr>
        <w:t xml:space="preserve">protocols 5 and 6 as they were significantly firmer when compared to </w:t>
      </w:r>
      <w:r w:rsidR="00E02470">
        <w:rPr>
          <w:rFonts w:ascii="Cambria Math" w:hAnsi="Cambria Math"/>
          <w:color w:val="000000"/>
          <w:shd w:val="clear" w:color="auto" w:fill="FFFFFF"/>
        </w:rPr>
        <w:t xml:space="preserve">novel protocol 4, the current protocol (3), and traditional </w:t>
      </w:r>
      <w:r>
        <w:rPr>
          <w:rFonts w:ascii="Cambria Math" w:hAnsi="Cambria Math"/>
          <w:color w:val="000000"/>
          <w:shd w:val="clear" w:color="auto" w:fill="FFFFFF"/>
        </w:rPr>
        <w:t xml:space="preserve">protocols </w:t>
      </w:r>
      <w:r w:rsidR="00E02470">
        <w:rPr>
          <w:rFonts w:ascii="Cambria Math" w:hAnsi="Cambria Math"/>
          <w:color w:val="000000"/>
          <w:shd w:val="clear" w:color="auto" w:fill="FFFFFF"/>
        </w:rPr>
        <w:t>(1 and 2)</w:t>
      </w:r>
      <w:r>
        <w:rPr>
          <w:rFonts w:ascii="Cambria Math" w:hAnsi="Cambria Math"/>
          <w:color w:val="000000"/>
          <w:shd w:val="clear" w:color="auto" w:fill="FFFFFF"/>
        </w:rPr>
        <w:t>. Because starch granules from protocol 1 received little to no damage during hydration,</w:t>
      </w:r>
      <w:r w:rsidR="00E02470">
        <w:rPr>
          <w:rFonts w:ascii="Cambria Math" w:hAnsi="Cambria Math"/>
          <w:color w:val="000000"/>
          <w:shd w:val="clear" w:color="auto" w:fill="FFFFFF"/>
        </w:rPr>
        <w:t xml:space="preserve"> it is expected that those</w:t>
      </w:r>
      <w:r>
        <w:rPr>
          <w:rFonts w:ascii="Cambria Math" w:hAnsi="Cambria Math"/>
          <w:color w:val="000000"/>
          <w:shd w:val="clear" w:color="auto" w:fill="FFFFFF"/>
        </w:rPr>
        <w:t xml:space="preserve"> granule</w:t>
      </w:r>
      <w:r w:rsidR="00E02470">
        <w:rPr>
          <w:rFonts w:ascii="Cambria Math" w:hAnsi="Cambria Math"/>
          <w:color w:val="000000"/>
          <w:shd w:val="clear" w:color="auto" w:fill="FFFFFF"/>
        </w:rPr>
        <w:t>s were able to retain some structural integrity and thus able to retain more water (bean weight)</w:t>
      </w:r>
      <w:r>
        <w:rPr>
          <w:rFonts w:ascii="Cambria Math" w:hAnsi="Cambria Math"/>
          <w:color w:val="000000"/>
          <w:shd w:val="clear" w:color="auto" w:fill="FFFFFF"/>
        </w:rPr>
        <w:t xml:space="preserve"> during thermal processi</w:t>
      </w:r>
      <w:r w:rsidR="00E02470">
        <w:rPr>
          <w:rFonts w:ascii="Cambria Math" w:hAnsi="Cambria Math"/>
          <w:color w:val="000000"/>
          <w:shd w:val="clear" w:color="auto" w:fill="FFFFFF"/>
        </w:rPr>
        <w:t xml:space="preserve">ng which resulted in </w:t>
      </w:r>
      <w:r w:rsidR="00941ABC">
        <w:rPr>
          <w:rFonts w:ascii="Cambria Math" w:hAnsi="Cambria Math"/>
          <w:color w:val="000000"/>
          <w:shd w:val="clear" w:color="auto" w:fill="FFFFFF"/>
        </w:rPr>
        <w:t xml:space="preserve">overall </w:t>
      </w:r>
      <w:r w:rsidR="00E02470">
        <w:rPr>
          <w:rFonts w:ascii="Cambria Math" w:hAnsi="Cambria Math"/>
          <w:color w:val="000000"/>
          <w:shd w:val="clear" w:color="auto" w:fill="FFFFFF"/>
        </w:rPr>
        <w:t xml:space="preserve">softer beans </w:t>
      </w:r>
      <w:r>
        <w:rPr>
          <w:rFonts w:ascii="Cambria Math" w:hAnsi="Cambria Math"/>
          <w:color w:val="000000"/>
          <w:shd w:val="clear" w:color="auto" w:fill="FFFFFF"/>
        </w:rPr>
        <w:t>in</w:t>
      </w:r>
      <w:r w:rsidR="00E02470">
        <w:rPr>
          <w:rFonts w:ascii="Cambria Math" w:hAnsi="Cambria Math"/>
          <w:color w:val="000000"/>
          <w:shd w:val="clear" w:color="auto" w:fill="FFFFFF"/>
        </w:rPr>
        <w:t xml:space="preserve"> brine.</w:t>
      </w:r>
    </w:p>
    <w:p w:rsidR="00A36E35" w:rsidRDefault="00110047"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Kramer sheer press was not able to identify significant differences in the texture of beans in sauce.  However, individual bean analysis by a probe texture analyzer was able to detect significant differences in texture in protocol 1 compared to protocols 3-6. However, no significant differences were found between beans hydrated by current protocol (3) and novel protocols (4-6).</w:t>
      </w:r>
      <w:r w:rsidR="00E02470">
        <w:rPr>
          <w:rFonts w:ascii="Cambria Math" w:hAnsi="Cambria Math"/>
          <w:color w:val="000000"/>
          <w:shd w:val="clear" w:color="auto" w:fill="FFFFFF"/>
        </w:rPr>
        <w:t xml:space="preserve"> Beans canned in sauce require twice the length of thermal processing in order to reach temperatures required to kill </w:t>
      </w:r>
      <w:r w:rsidR="00E02470">
        <w:rPr>
          <w:rFonts w:ascii="Cambria Math" w:hAnsi="Cambria Math"/>
          <w:i/>
          <w:color w:val="000000"/>
          <w:shd w:val="clear" w:color="auto" w:fill="FFFFFF"/>
        </w:rPr>
        <w:t xml:space="preserve">C. </w:t>
      </w:r>
      <w:proofErr w:type="spellStart"/>
      <w:r w:rsidR="00E02470">
        <w:rPr>
          <w:rFonts w:ascii="Cambria Math" w:hAnsi="Cambria Math"/>
          <w:i/>
          <w:color w:val="000000"/>
          <w:shd w:val="clear" w:color="auto" w:fill="FFFFFF"/>
        </w:rPr>
        <w:t>botulinum</w:t>
      </w:r>
      <w:proofErr w:type="spellEnd"/>
      <w:r w:rsidR="00E02470">
        <w:rPr>
          <w:rFonts w:ascii="Cambria Math" w:hAnsi="Cambria Math"/>
          <w:i/>
          <w:color w:val="000000"/>
          <w:shd w:val="clear" w:color="auto" w:fill="FFFFFF"/>
        </w:rPr>
        <w:t xml:space="preserve"> </w:t>
      </w:r>
      <w:r w:rsidR="00E02470">
        <w:rPr>
          <w:rFonts w:ascii="Cambria Math" w:hAnsi="Cambria Math"/>
          <w:color w:val="000000"/>
          <w:shd w:val="clear" w:color="auto" w:fill="FFFFFF"/>
        </w:rPr>
        <w:t xml:space="preserve">spores. Thus, this length of processing is expected to have negated any differences that may have been caused by different hydration methods. </w:t>
      </w:r>
      <w:r w:rsidR="00A36E35">
        <w:rPr>
          <w:rFonts w:ascii="Cambria Math" w:hAnsi="Cambria Math"/>
          <w:color w:val="000000"/>
          <w:shd w:val="clear" w:color="auto" w:fill="FFFFFF"/>
        </w:rPr>
        <w:t xml:space="preserve"> </w:t>
      </w:r>
    </w:p>
    <w:p w:rsidR="00A36E35" w:rsidRPr="001A506A" w:rsidRDefault="00224143" w:rsidP="00A36E35">
      <w:pPr>
        <w:spacing w:line="480" w:lineRule="auto"/>
        <w:ind w:firstLine="720"/>
        <w:rPr>
          <w:rFonts w:ascii="Cambria Math" w:hAnsi="Cambria Math"/>
          <w:color w:val="000000"/>
          <w:shd w:val="clear" w:color="auto" w:fill="FFFFFF"/>
        </w:rPr>
      </w:pPr>
      <w:r>
        <w:rPr>
          <w:rFonts w:ascii="Cambria Math" w:hAnsi="Cambria Math"/>
          <w:color w:val="000000"/>
          <w:shd w:val="clear" w:color="auto" w:fill="FFFFFF"/>
        </w:rPr>
        <w:t>For</w:t>
      </w:r>
      <w:r w:rsidR="00A36E35">
        <w:rPr>
          <w:rFonts w:ascii="Cambria Math" w:hAnsi="Cambria Math"/>
          <w:color w:val="000000"/>
          <w:shd w:val="clear" w:color="auto" w:fill="FFFFFF"/>
        </w:rPr>
        <w:t xml:space="preserve"> beans canned in brine, the novel protocols result in a more firm product as compared to beans hydrated by the current protocol. The extent to which these differences in texture can be detected by consumers and its effect on the products acceptability is uncertain. </w:t>
      </w:r>
    </w:p>
    <w:p w:rsidR="00C143D1" w:rsidRDefault="00C143D1" w:rsidP="00A36E35">
      <w:pPr>
        <w:jc w:val="center"/>
        <w:rPr>
          <w:rFonts w:ascii="Cambria Math" w:hAnsi="Cambria Math"/>
          <w:b/>
        </w:rPr>
      </w:pPr>
    </w:p>
    <w:p w:rsidR="00C143D1" w:rsidRDefault="00C143D1"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rsidP="00C143D1">
      <w:pPr>
        <w:jc w:val="center"/>
        <w:rPr>
          <w:rFonts w:ascii="Cambria Math" w:hAnsi="Cambria Math"/>
          <w:b/>
        </w:rPr>
      </w:pPr>
    </w:p>
    <w:p w:rsidR="00C46D1E" w:rsidRDefault="00C46D1E">
      <w:pPr>
        <w:spacing w:after="200" w:line="276" w:lineRule="auto"/>
        <w:rPr>
          <w:rFonts w:ascii="Cambria Math" w:hAnsi="Cambria Math"/>
          <w:b/>
        </w:rPr>
      </w:pPr>
      <w:r>
        <w:rPr>
          <w:rFonts w:ascii="Cambria Math" w:hAnsi="Cambria Math"/>
          <w:b/>
        </w:rPr>
        <w:br w:type="page"/>
      </w:r>
    </w:p>
    <w:p w:rsidR="00C46D1E" w:rsidRDefault="00C46D1E" w:rsidP="00C46D1E">
      <w:pPr>
        <w:pStyle w:val="Heading1"/>
      </w:pPr>
      <w:bookmarkStart w:id="189" w:name="_Toc325350760"/>
      <w:r>
        <w:t>VITA</w:t>
      </w:r>
      <w:bookmarkEnd w:id="189"/>
    </w:p>
    <w:p w:rsidR="00F26632" w:rsidRPr="00F26632" w:rsidRDefault="00F26632" w:rsidP="00F26632">
      <w:pPr>
        <w:spacing w:line="480" w:lineRule="auto"/>
      </w:pPr>
    </w:p>
    <w:p w:rsidR="00F26632" w:rsidRPr="00F26632" w:rsidRDefault="00F26632" w:rsidP="006F4E2D">
      <w:pPr>
        <w:spacing w:line="480" w:lineRule="auto"/>
        <w:ind w:firstLine="720"/>
        <w:rPr>
          <w:rFonts w:asciiTheme="majorHAnsi" w:hAnsiTheme="majorHAnsi"/>
        </w:rPr>
      </w:pPr>
      <w:r>
        <w:rPr>
          <w:rFonts w:asciiTheme="majorHAnsi" w:hAnsiTheme="majorHAnsi"/>
        </w:rPr>
        <w:t xml:space="preserve">Robert Blake Lowe was born in Knoxville, TN on October 10, 1988. He was raised in Scott County, Tennessee, and graduated </w:t>
      </w:r>
      <w:r w:rsidR="006F4E2D">
        <w:rPr>
          <w:rFonts w:asciiTheme="majorHAnsi" w:hAnsiTheme="majorHAnsi"/>
        </w:rPr>
        <w:t xml:space="preserve">as </w:t>
      </w:r>
      <w:r>
        <w:rPr>
          <w:rFonts w:asciiTheme="majorHAnsi" w:hAnsiTheme="majorHAnsi"/>
        </w:rPr>
        <w:t xml:space="preserve">valedictorian of Scott County High School in 2007. </w:t>
      </w:r>
      <w:r w:rsidR="006F4E2D">
        <w:rPr>
          <w:rFonts w:asciiTheme="majorHAnsi" w:hAnsiTheme="majorHAnsi"/>
        </w:rPr>
        <w:t xml:space="preserve">In December 2010, Blake earned his Bachelor of Science degree in Food Science from the University of Tennessee, Knoxville, and he immediately began working toward his Master of Science degree in Food Science. Upon completion of his M.S degree in August 2012, he will pursue his life dream of becoming a physician by attending the Edward </w:t>
      </w:r>
      <w:proofErr w:type="gramStart"/>
      <w:r w:rsidR="006F4E2D">
        <w:rPr>
          <w:rFonts w:asciiTheme="majorHAnsi" w:hAnsiTheme="majorHAnsi"/>
        </w:rPr>
        <w:t>Via</w:t>
      </w:r>
      <w:proofErr w:type="gramEnd"/>
      <w:r w:rsidR="006F4E2D">
        <w:rPr>
          <w:rFonts w:asciiTheme="majorHAnsi" w:hAnsiTheme="majorHAnsi"/>
        </w:rPr>
        <w:t xml:space="preserve"> College of Osteopathic Medicine in Blacksburg, Virginia.  </w:t>
      </w:r>
    </w:p>
    <w:p w:rsidR="004A53AC" w:rsidRPr="00F26632" w:rsidRDefault="004A53AC">
      <w:pPr>
        <w:spacing w:line="480" w:lineRule="auto"/>
        <w:ind w:firstLine="720"/>
        <w:rPr>
          <w:rFonts w:asciiTheme="majorHAnsi" w:hAnsiTheme="majorHAnsi"/>
        </w:rPr>
      </w:pPr>
    </w:p>
    <w:sectPr w:rsidR="004A53AC" w:rsidRPr="00F26632" w:rsidSect="00996B0B">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D6E" w:rsidRDefault="00722D6E" w:rsidP="000E36BF">
      <w:r>
        <w:separator/>
      </w:r>
    </w:p>
  </w:endnote>
  <w:endnote w:type="continuationSeparator" w:id="0">
    <w:p w:rsidR="00722D6E" w:rsidRDefault="00722D6E" w:rsidP="000E36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67D" w:rsidRDefault="0082567D">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351309"/>
      <w:docPartObj>
        <w:docPartGallery w:val="Page Numbers (Bottom of Page)"/>
        <w:docPartUnique/>
      </w:docPartObj>
    </w:sdtPr>
    <w:sdtContent>
      <w:p w:rsidR="00A75CA0" w:rsidRDefault="00A75CA0">
        <w:pPr>
          <w:pStyle w:val="Footer"/>
          <w:jc w:val="center"/>
        </w:pPr>
        <w:fldSimple w:instr=" PAGE   \* MERGEFORMAT ">
          <w:r w:rsidR="00AD5B3D">
            <w:rPr>
              <w:noProof/>
            </w:rPr>
            <w:t>iii</w:t>
          </w:r>
        </w:fldSimple>
      </w:p>
    </w:sdtContent>
  </w:sdt>
  <w:p w:rsidR="00A75CA0" w:rsidRDefault="00A75CA0">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A0" w:rsidRDefault="00A75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D6E" w:rsidRDefault="00722D6E" w:rsidP="000E36BF">
      <w:r>
        <w:separator/>
      </w:r>
    </w:p>
  </w:footnote>
  <w:footnote w:type="continuationSeparator" w:id="0">
    <w:p w:rsidR="00722D6E" w:rsidRDefault="00722D6E" w:rsidP="000E3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626"/>
    <w:multiLevelType w:val="hybridMultilevel"/>
    <w:tmpl w:val="D284C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35F35"/>
    <w:multiLevelType w:val="hybridMultilevel"/>
    <w:tmpl w:val="A62EE34A"/>
    <w:lvl w:ilvl="0" w:tplc="9970FF96">
      <w:start w:val="3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63EC2"/>
    <w:multiLevelType w:val="hybridMultilevel"/>
    <w:tmpl w:val="2CC4BD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A3387F"/>
    <w:multiLevelType w:val="hybridMultilevel"/>
    <w:tmpl w:val="5E042262"/>
    <w:lvl w:ilvl="0" w:tplc="A74CA32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57D03AC0">
      <w:start w:val="7"/>
      <w:numFmt w:val="upperRoman"/>
      <w:lvlText w:val="%3."/>
      <w:lvlJc w:val="left"/>
      <w:pPr>
        <w:tabs>
          <w:tab w:val="num" w:pos="3420"/>
        </w:tabs>
        <w:ind w:left="3420" w:hanging="720"/>
      </w:pPr>
      <w:rPr>
        <w:rFonts w:hint="default"/>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E003F3E"/>
    <w:multiLevelType w:val="hybridMultilevel"/>
    <w:tmpl w:val="0290C91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067697F"/>
    <w:multiLevelType w:val="multilevel"/>
    <w:tmpl w:val="F988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C8396A"/>
    <w:multiLevelType w:val="multilevel"/>
    <w:tmpl w:val="9EF0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CA6993"/>
    <w:multiLevelType w:val="multilevel"/>
    <w:tmpl w:val="0C3A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A12B4"/>
    <w:multiLevelType w:val="hybridMultilevel"/>
    <w:tmpl w:val="65BE936E"/>
    <w:lvl w:ilvl="0" w:tplc="52D88AD0">
      <w:start w:val="1"/>
      <w:numFmt w:val="bullet"/>
      <w:lvlText w:val=""/>
      <w:lvlJc w:val="left"/>
      <w:pPr>
        <w:tabs>
          <w:tab w:val="num" w:pos="720"/>
        </w:tabs>
        <w:ind w:left="720" w:hanging="360"/>
      </w:pPr>
      <w:rPr>
        <w:rFonts w:ascii="Wingdings 2" w:hAnsi="Wingdings 2" w:hint="default"/>
      </w:rPr>
    </w:lvl>
    <w:lvl w:ilvl="1" w:tplc="DC5C32F4" w:tentative="1">
      <w:start w:val="1"/>
      <w:numFmt w:val="bullet"/>
      <w:lvlText w:val=""/>
      <w:lvlJc w:val="left"/>
      <w:pPr>
        <w:tabs>
          <w:tab w:val="num" w:pos="1440"/>
        </w:tabs>
        <w:ind w:left="1440" w:hanging="360"/>
      </w:pPr>
      <w:rPr>
        <w:rFonts w:ascii="Wingdings 2" w:hAnsi="Wingdings 2" w:hint="default"/>
      </w:rPr>
    </w:lvl>
    <w:lvl w:ilvl="2" w:tplc="197E4394" w:tentative="1">
      <w:start w:val="1"/>
      <w:numFmt w:val="bullet"/>
      <w:lvlText w:val=""/>
      <w:lvlJc w:val="left"/>
      <w:pPr>
        <w:tabs>
          <w:tab w:val="num" w:pos="2160"/>
        </w:tabs>
        <w:ind w:left="2160" w:hanging="360"/>
      </w:pPr>
      <w:rPr>
        <w:rFonts w:ascii="Wingdings 2" w:hAnsi="Wingdings 2" w:hint="default"/>
      </w:rPr>
    </w:lvl>
    <w:lvl w:ilvl="3" w:tplc="F90AA53A" w:tentative="1">
      <w:start w:val="1"/>
      <w:numFmt w:val="bullet"/>
      <w:lvlText w:val=""/>
      <w:lvlJc w:val="left"/>
      <w:pPr>
        <w:tabs>
          <w:tab w:val="num" w:pos="2880"/>
        </w:tabs>
        <w:ind w:left="2880" w:hanging="360"/>
      </w:pPr>
      <w:rPr>
        <w:rFonts w:ascii="Wingdings 2" w:hAnsi="Wingdings 2" w:hint="default"/>
      </w:rPr>
    </w:lvl>
    <w:lvl w:ilvl="4" w:tplc="55B8E602" w:tentative="1">
      <w:start w:val="1"/>
      <w:numFmt w:val="bullet"/>
      <w:lvlText w:val=""/>
      <w:lvlJc w:val="left"/>
      <w:pPr>
        <w:tabs>
          <w:tab w:val="num" w:pos="3600"/>
        </w:tabs>
        <w:ind w:left="3600" w:hanging="360"/>
      </w:pPr>
      <w:rPr>
        <w:rFonts w:ascii="Wingdings 2" w:hAnsi="Wingdings 2" w:hint="default"/>
      </w:rPr>
    </w:lvl>
    <w:lvl w:ilvl="5" w:tplc="85325EE0" w:tentative="1">
      <w:start w:val="1"/>
      <w:numFmt w:val="bullet"/>
      <w:lvlText w:val=""/>
      <w:lvlJc w:val="left"/>
      <w:pPr>
        <w:tabs>
          <w:tab w:val="num" w:pos="4320"/>
        </w:tabs>
        <w:ind w:left="4320" w:hanging="360"/>
      </w:pPr>
      <w:rPr>
        <w:rFonts w:ascii="Wingdings 2" w:hAnsi="Wingdings 2" w:hint="default"/>
      </w:rPr>
    </w:lvl>
    <w:lvl w:ilvl="6" w:tplc="1F1E247C" w:tentative="1">
      <w:start w:val="1"/>
      <w:numFmt w:val="bullet"/>
      <w:lvlText w:val=""/>
      <w:lvlJc w:val="left"/>
      <w:pPr>
        <w:tabs>
          <w:tab w:val="num" w:pos="5040"/>
        </w:tabs>
        <w:ind w:left="5040" w:hanging="360"/>
      </w:pPr>
      <w:rPr>
        <w:rFonts w:ascii="Wingdings 2" w:hAnsi="Wingdings 2" w:hint="default"/>
      </w:rPr>
    </w:lvl>
    <w:lvl w:ilvl="7" w:tplc="067E8BB8" w:tentative="1">
      <w:start w:val="1"/>
      <w:numFmt w:val="bullet"/>
      <w:lvlText w:val=""/>
      <w:lvlJc w:val="left"/>
      <w:pPr>
        <w:tabs>
          <w:tab w:val="num" w:pos="5760"/>
        </w:tabs>
        <w:ind w:left="5760" w:hanging="360"/>
      </w:pPr>
      <w:rPr>
        <w:rFonts w:ascii="Wingdings 2" w:hAnsi="Wingdings 2" w:hint="default"/>
      </w:rPr>
    </w:lvl>
    <w:lvl w:ilvl="8" w:tplc="72769C50" w:tentative="1">
      <w:start w:val="1"/>
      <w:numFmt w:val="bullet"/>
      <w:lvlText w:val=""/>
      <w:lvlJc w:val="left"/>
      <w:pPr>
        <w:tabs>
          <w:tab w:val="num" w:pos="6480"/>
        </w:tabs>
        <w:ind w:left="6480" w:hanging="360"/>
      </w:pPr>
      <w:rPr>
        <w:rFonts w:ascii="Wingdings 2" w:hAnsi="Wingdings 2" w:hint="default"/>
      </w:rPr>
    </w:lvl>
  </w:abstractNum>
  <w:abstractNum w:abstractNumId="9">
    <w:nsid w:val="2D67012E"/>
    <w:multiLevelType w:val="hybridMultilevel"/>
    <w:tmpl w:val="E1CA9198"/>
    <w:lvl w:ilvl="0" w:tplc="103AF39C">
      <w:start w:val="1"/>
      <w:numFmt w:val="decimal"/>
      <w:lvlText w:val="%1."/>
      <w:lvlJc w:val="left"/>
      <w:pPr>
        <w:tabs>
          <w:tab w:val="num" w:pos="720"/>
        </w:tabs>
        <w:ind w:left="720" w:hanging="360"/>
      </w:pPr>
    </w:lvl>
    <w:lvl w:ilvl="1" w:tplc="46E647A2" w:tentative="1">
      <w:start w:val="1"/>
      <w:numFmt w:val="decimal"/>
      <w:lvlText w:val="%2."/>
      <w:lvlJc w:val="left"/>
      <w:pPr>
        <w:tabs>
          <w:tab w:val="num" w:pos="1440"/>
        </w:tabs>
        <w:ind w:left="1440" w:hanging="360"/>
      </w:pPr>
    </w:lvl>
    <w:lvl w:ilvl="2" w:tplc="652CAB6A" w:tentative="1">
      <w:start w:val="1"/>
      <w:numFmt w:val="decimal"/>
      <w:lvlText w:val="%3."/>
      <w:lvlJc w:val="left"/>
      <w:pPr>
        <w:tabs>
          <w:tab w:val="num" w:pos="2160"/>
        </w:tabs>
        <w:ind w:left="2160" w:hanging="360"/>
      </w:pPr>
    </w:lvl>
    <w:lvl w:ilvl="3" w:tplc="98E4EF62" w:tentative="1">
      <w:start w:val="1"/>
      <w:numFmt w:val="decimal"/>
      <w:lvlText w:val="%4."/>
      <w:lvlJc w:val="left"/>
      <w:pPr>
        <w:tabs>
          <w:tab w:val="num" w:pos="2880"/>
        </w:tabs>
        <w:ind w:left="2880" w:hanging="360"/>
      </w:pPr>
    </w:lvl>
    <w:lvl w:ilvl="4" w:tplc="14B6E11E" w:tentative="1">
      <w:start w:val="1"/>
      <w:numFmt w:val="decimal"/>
      <w:lvlText w:val="%5."/>
      <w:lvlJc w:val="left"/>
      <w:pPr>
        <w:tabs>
          <w:tab w:val="num" w:pos="3600"/>
        </w:tabs>
        <w:ind w:left="3600" w:hanging="360"/>
      </w:pPr>
    </w:lvl>
    <w:lvl w:ilvl="5" w:tplc="CE201ACA" w:tentative="1">
      <w:start w:val="1"/>
      <w:numFmt w:val="decimal"/>
      <w:lvlText w:val="%6."/>
      <w:lvlJc w:val="left"/>
      <w:pPr>
        <w:tabs>
          <w:tab w:val="num" w:pos="4320"/>
        </w:tabs>
        <w:ind w:left="4320" w:hanging="360"/>
      </w:pPr>
    </w:lvl>
    <w:lvl w:ilvl="6" w:tplc="03F883B8" w:tentative="1">
      <w:start w:val="1"/>
      <w:numFmt w:val="decimal"/>
      <w:lvlText w:val="%7."/>
      <w:lvlJc w:val="left"/>
      <w:pPr>
        <w:tabs>
          <w:tab w:val="num" w:pos="5040"/>
        </w:tabs>
        <w:ind w:left="5040" w:hanging="360"/>
      </w:pPr>
    </w:lvl>
    <w:lvl w:ilvl="7" w:tplc="897E0F56" w:tentative="1">
      <w:start w:val="1"/>
      <w:numFmt w:val="decimal"/>
      <w:lvlText w:val="%8."/>
      <w:lvlJc w:val="left"/>
      <w:pPr>
        <w:tabs>
          <w:tab w:val="num" w:pos="5760"/>
        </w:tabs>
        <w:ind w:left="5760" w:hanging="360"/>
      </w:pPr>
    </w:lvl>
    <w:lvl w:ilvl="8" w:tplc="93F82FB8" w:tentative="1">
      <w:start w:val="1"/>
      <w:numFmt w:val="decimal"/>
      <w:lvlText w:val="%9."/>
      <w:lvlJc w:val="left"/>
      <w:pPr>
        <w:tabs>
          <w:tab w:val="num" w:pos="6480"/>
        </w:tabs>
        <w:ind w:left="6480" w:hanging="360"/>
      </w:pPr>
    </w:lvl>
  </w:abstractNum>
  <w:abstractNum w:abstractNumId="10">
    <w:nsid w:val="45CC6E58"/>
    <w:multiLevelType w:val="hybridMultilevel"/>
    <w:tmpl w:val="EE9EBAC6"/>
    <w:lvl w:ilvl="0" w:tplc="E0B419A4">
      <w:start w:val="1"/>
      <w:numFmt w:val="bullet"/>
      <w:lvlText w:val=""/>
      <w:lvlJc w:val="left"/>
      <w:pPr>
        <w:tabs>
          <w:tab w:val="num" w:pos="720"/>
        </w:tabs>
        <w:ind w:left="720" w:hanging="360"/>
      </w:pPr>
      <w:rPr>
        <w:rFonts w:ascii="Wingdings 2" w:hAnsi="Wingdings 2" w:hint="default"/>
      </w:rPr>
    </w:lvl>
    <w:lvl w:ilvl="1" w:tplc="FE268E34">
      <w:start w:val="1162"/>
      <w:numFmt w:val="bullet"/>
      <w:lvlText w:val="◦"/>
      <w:lvlJc w:val="left"/>
      <w:pPr>
        <w:tabs>
          <w:tab w:val="num" w:pos="1440"/>
        </w:tabs>
        <w:ind w:left="1440" w:hanging="360"/>
      </w:pPr>
      <w:rPr>
        <w:rFonts w:ascii="Verdana" w:hAnsi="Verdana" w:hint="default"/>
      </w:rPr>
    </w:lvl>
    <w:lvl w:ilvl="2" w:tplc="EE3E75C4" w:tentative="1">
      <w:start w:val="1"/>
      <w:numFmt w:val="bullet"/>
      <w:lvlText w:val=""/>
      <w:lvlJc w:val="left"/>
      <w:pPr>
        <w:tabs>
          <w:tab w:val="num" w:pos="2160"/>
        </w:tabs>
        <w:ind w:left="2160" w:hanging="360"/>
      </w:pPr>
      <w:rPr>
        <w:rFonts w:ascii="Wingdings 2" w:hAnsi="Wingdings 2" w:hint="default"/>
      </w:rPr>
    </w:lvl>
    <w:lvl w:ilvl="3" w:tplc="7CE0003A" w:tentative="1">
      <w:start w:val="1"/>
      <w:numFmt w:val="bullet"/>
      <w:lvlText w:val=""/>
      <w:lvlJc w:val="left"/>
      <w:pPr>
        <w:tabs>
          <w:tab w:val="num" w:pos="2880"/>
        </w:tabs>
        <w:ind w:left="2880" w:hanging="360"/>
      </w:pPr>
      <w:rPr>
        <w:rFonts w:ascii="Wingdings 2" w:hAnsi="Wingdings 2" w:hint="default"/>
      </w:rPr>
    </w:lvl>
    <w:lvl w:ilvl="4" w:tplc="E8361926" w:tentative="1">
      <w:start w:val="1"/>
      <w:numFmt w:val="bullet"/>
      <w:lvlText w:val=""/>
      <w:lvlJc w:val="left"/>
      <w:pPr>
        <w:tabs>
          <w:tab w:val="num" w:pos="3600"/>
        </w:tabs>
        <w:ind w:left="3600" w:hanging="360"/>
      </w:pPr>
      <w:rPr>
        <w:rFonts w:ascii="Wingdings 2" w:hAnsi="Wingdings 2" w:hint="default"/>
      </w:rPr>
    </w:lvl>
    <w:lvl w:ilvl="5" w:tplc="3E06FB42" w:tentative="1">
      <w:start w:val="1"/>
      <w:numFmt w:val="bullet"/>
      <w:lvlText w:val=""/>
      <w:lvlJc w:val="left"/>
      <w:pPr>
        <w:tabs>
          <w:tab w:val="num" w:pos="4320"/>
        </w:tabs>
        <w:ind w:left="4320" w:hanging="360"/>
      </w:pPr>
      <w:rPr>
        <w:rFonts w:ascii="Wingdings 2" w:hAnsi="Wingdings 2" w:hint="default"/>
      </w:rPr>
    </w:lvl>
    <w:lvl w:ilvl="6" w:tplc="DDEC2BC4" w:tentative="1">
      <w:start w:val="1"/>
      <w:numFmt w:val="bullet"/>
      <w:lvlText w:val=""/>
      <w:lvlJc w:val="left"/>
      <w:pPr>
        <w:tabs>
          <w:tab w:val="num" w:pos="5040"/>
        </w:tabs>
        <w:ind w:left="5040" w:hanging="360"/>
      </w:pPr>
      <w:rPr>
        <w:rFonts w:ascii="Wingdings 2" w:hAnsi="Wingdings 2" w:hint="default"/>
      </w:rPr>
    </w:lvl>
    <w:lvl w:ilvl="7" w:tplc="54E429EE" w:tentative="1">
      <w:start w:val="1"/>
      <w:numFmt w:val="bullet"/>
      <w:lvlText w:val=""/>
      <w:lvlJc w:val="left"/>
      <w:pPr>
        <w:tabs>
          <w:tab w:val="num" w:pos="5760"/>
        </w:tabs>
        <w:ind w:left="5760" w:hanging="360"/>
      </w:pPr>
      <w:rPr>
        <w:rFonts w:ascii="Wingdings 2" w:hAnsi="Wingdings 2" w:hint="default"/>
      </w:rPr>
    </w:lvl>
    <w:lvl w:ilvl="8" w:tplc="D3B09784" w:tentative="1">
      <w:start w:val="1"/>
      <w:numFmt w:val="bullet"/>
      <w:lvlText w:val=""/>
      <w:lvlJc w:val="left"/>
      <w:pPr>
        <w:tabs>
          <w:tab w:val="num" w:pos="6480"/>
        </w:tabs>
        <w:ind w:left="6480" w:hanging="360"/>
      </w:pPr>
      <w:rPr>
        <w:rFonts w:ascii="Wingdings 2" w:hAnsi="Wingdings 2" w:hint="default"/>
      </w:rPr>
    </w:lvl>
  </w:abstractNum>
  <w:abstractNum w:abstractNumId="11">
    <w:nsid w:val="71B90DFB"/>
    <w:multiLevelType w:val="hybridMultilevel"/>
    <w:tmpl w:val="30F0B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3039A7"/>
    <w:multiLevelType w:val="hybridMultilevel"/>
    <w:tmpl w:val="FA52B3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2"/>
  </w:num>
  <w:num w:numId="3">
    <w:abstractNumId w:val="6"/>
  </w:num>
  <w:num w:numId="4">
    <w:abstractNumId w:val="5"/>
  </w:num>
  <w:num w:numId="5">
    <w:abstractNumId w:val="0"/>
  </w:num>
  <w:num w:numId="6">
    <w:abstractNumId w:val="7"/>
  </w:num>
  <w:num w:numId="7">
    <w:abstractNumId w:val="1"/>
  </w:num>
  <w:num w:numId="8">
    <w:abstractNumId w:val="4"/>
  </w:num>
  <w:num w:numId="9">
    <w:abstractNumId w:val="11"/>
  </w:num>
  <w:num w:numId="10">
    <w:abstractNumId w:val="2"/>
  </w:num>
  <w:num w:numId="11">
    <w:abstractNumId w:val="10"/>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20"/>
  <w:displayHorizontalDrawingGridEvery w:val="2"/>
  <w:characterSpacingControl w:val="doNotCompress"/>
  <w:savePreviewPicture/>
  <w:hdrShapeDefaults>
    <o:shapedefaults v:ext="edit" spidmax="55298">
      <o:colormenu v:ext="edit" fillcolor="none"/>
    </o:shapedefaults>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J Food Scienc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2A1BE2"/>
    <w:rsid w:val="00013CE1"/>
    <w:rsid w:val="00041749"/>
    <w:rsid w:val="00077437"/>
    <w:rsid w:val="00082227"/>
    <w:rsid w:val="00087E09"/>
    <w:rsid w:val="000A03A1"/>
    <w:rsid w:val="000A421D"/>
    <w:rsid w:val="000B08ED"/>
    <w:rsid w:val="000D6676"/>
    <w:rsid w:val="000E36BF"/>
    <w:rsid w:val="00110047"/>
    <w:rsid w:val="00111EB5"/>
    <w:rsid w:val="001207C6"/>
    <w:rsid w:val="001427E0"/>
    <w:rsid w:val="00154A5F"/>
    <w:rsid w:val="00166CAF"/>
    <w:rsid w:val="00174764"/>
    <w:rsid w:val="001A386A"/>
    <w:rsid w:val="001D2B87"/>
    <w:rsid w:val="001E7FC5"/>
    <w:rsid w:val="001F2898"/>
    <w:rsid w:val="00202F52"/>
    <w:rsid w:val="00207822"/>
    <w:rsid w:val="00224143"/>
    <w:rsid w:val="00242EA4"/>
    <w:rsid w:val="00245AA4"/>
    <w:rsid w:val="0026683B"/>
    <w:rsid w:val="00275379"/>
    <w:rsid w:val="0028504D"/>
    <w:rsid w:val="00295AE9"/>
    <w:rsid w:val="002A1BE2"/>
    <w:rsid w:val="002C0F1B"/>
    <w:rsid w:val="002C35C6"/>
    <w:rsid w:val="002D1905"/>
    <w:rsid w:val="002D689C"/>
    <w:rsid w:val="002D7188"/>
    <w:rsid w:val="002E40E2"/>
    <w:rsid w:val="00353CBE"/>
    <w:rsid w:val="00367B94"/>
    <w:rsid w:val="00381873"/>
    <w:rsid w:val="003A001F"/>
    <w:rsid w:val="003A7BAF"/>
    <w:rsid w:val="003B7EB9"/>
    <w:rsid w:val="003C2D7A"/>
    <w:rsid w:val="003D0234"/>
    <w:rsid w:val="003D3280"/>
    <w:rsid w:val="0042250E"/>
    <w:rsid w:val="00424D2C"/>
    <w:rsid w:val="004447C5"/>
    <w:rsid w:val="004560CC"/>
    <w:rsid w:val="00463289"/>
    <w:rsid w:val="00485B77"/>
    <w:rsid w:val="00491830"/>
    <w:rsid w:val="004A53AC"/>
    <w:rsid w:val="004C40F7"/>
    <w:rsid w:val="004D0684"/>
    <w:rsid w:val="004E15E1"/>
    <w:rsid w:val="004F3041"/>
    <w:rsid w:val="00501718"/>
    <w:rsid w:val="00502CB6"/>
    <w:rsid w:val="00505A06"/>
    <w:rsid w:val="00526878"/>
    <w:rsid w:val="00551944"/>
    <w:rsid w:val="005549F6"/>
    <w:rsid w:val="005C0F8F"/>
    <w:rsid w:val="005C13FC"/>
    <w:rsid w:val="005C1918"/>
    <w:rsid w:val="005C1ED5"/>
    <w:rsid w:val="005C32FF"/>
    <w:rsid w:val="005F0583"/>
    <w:rsid w:val="005F3B92"/>
    <w:rsid w:val="00602EDB"/>
    <w:rsid w:val="00616588"/>
    <w:rsid w:val="00626FE7"/>
    <w:rsid w:val="0063351F"/>
    <w:rsid w:val="0063447F"/>
    <w:rsid w:val="00666B71"/>
    <w:rsid w:val="006A1D82"/>
    <w:rsid w:val="006A34EE"/>
    <w:rsid w:val="006D4A06"/>
    <w:rsid w:val="006F4E2D"/>
    <w:rsid w:val="00722D6E"/>
    <w:rsid w:val="007431C9"/>
    <w:rsid w:val="0078164F"/>
    <w:rsid w:val="00787244"/>
    <w:rsid w:val="00796029"/>
    <w:rsid w:val="007A68D5"/>
    <w:rsid w:val="007D5896"/>
    <w:rsid w:val="007E4307"/>
    <w:rsid w:val="00814F25"/>
    <w:rsid w:val="00822CBF"/>
    <w:rsid w:val="0082567D"/>
    <w:rsid w:val="008310E9"/>
    <w:rsid w:val="008760CB"/>
    <w:rsid w:val="008B192F"/>
    <w:rsid w:val="008B31CA"/>
    <w:rsid w:val="008C3736"/>
    <w:rsid w:val="008D3927"/>
    <w:rsid w:val="00912C5F"/>
    <w:rsid w:val="00921370"/>
    <w:rsid w:val="00930321"/>
    <w:rsid w:val="0093269D"/>
    <w:rsid w:val="0093435C"/>
    <w:rsid w:val="00936EBA"/>
    <w:rsid w:val="00941ABC"/>
    <w:rsid w:val="00954C5D"/>
    <w:rsid w:val="00976FEA"/>
    <w:rsid w:val="00985480"/>
    <w:rsid w:val="00996B0B"/>
    <w:rsid w:val="009E5C60"/>
    <w:rsid w:val="00A1601E"/>
    <w:rsid w:val="00A36E35"/>
    <w:rsid w:val="00A75CA0"/>
    <w:rsid w:val="00A8381B"/>
    <w:rsid w:val="00A96FCA"/>
    <w:rsid w:val="00AD5B3D"/>
    <w:rsid w:val="00AE099B"/>
    <w:rsid w:val="00B03538"/>
    <w:rsid w:val="00B43269"/>
    <w:rsid w:val="00B6449D"/>
    <w:rsid w:val="00B66912"/>
    <w:rsid w:val="00B8103B"/>
    <w:rsid w:val="00B975D3"/>
    <w:rsid w:val="00BA086D"/>
    <w:rsid w:val="00BB0EE0"/>
    <w:rsid w:val="00BB3667"/>
    <w:rsid w:val="00BC3589"/>
    <w:rsid w:val="00BC5023"/>
    <w:rsid w:val="00C143D1"/>
    <w:rsid w:val="00C17B3E"/>
    <w:rsid w:val="00C46D1E"/>
    <w:rsid w:val="00C70C3C"/>
    <w:rsid w:val="00C7115D"/>
    <w:rsid w:val="00C72C0E"/>
    <w:rsid w:val="00C73F74"/>
    <w:rsid w:val="00C77B47"/>
    <w:rsid w:val="00C8562E"/>
    <w:rsid w:val="00C900D4"/>
    <w:rsid w:val="00C95133"/>
    <w:rsid w:val="00CA2D48"/>
    <w:rsid w:val="00CA642B"/>
    <w:rsid w:val="00CB5F97"/>
    <w:rsid w:val="00CC1958"/>
    <w:rsid w:val="00CD1C19"/>
    <w:rsid w:val="00CD4939"/>
    <w:rsid w:val="00CF09D4"/>
    <w:rsid w:val="00CF2FCE"/>
    <w:rsid w:val="00D02BF1"/>
    <w:rsid w:val="00D33E79"/>
    <w:rsid w:val="00D54667"/>
    <w:rsid w:val="00D7563B"/>
    <w:rsid w:val="00D809A3"/>
    <w:rsid w:val="00DC333C"/>
    <w:rsid w:val="00DC36DF"/>
    <w:rsid w:val="00DF0BD5"/>
    <w:rsid w:val="00DF5787"/>
    <w:rsid w:val="00E02470"/>
    <w:rsid w:val="00E10357"/>
    <w:rsid w:val="00E56BC2"/>
    <w:rsid w:val="00E60B07"/>
    <w:rsid w:val="00E64966"/>
    <w:rsid w:val="00E7223B"/>
    <w:rsid w:val="00E859D2"/>
    <w:rsid w:val="00E861A9"/>
    <w:rsid w:val="00E923DB"/>
    <w:rsid w:val="00ED0BFC"/>
    <w:rsid w:val="00EE2D50"/>
    <w:rsid w:val="00EE6EBE"/>
    <w:rsid w:val="00F157FD"/>
    <w:rsid w:val="00F26632"/>
    <w:rsid w:val="00F31066"/>
    <w:rsid w:val="00F53160"/>
    <w:rsid w:val="00F73630"/>
    <w:rsid w:val="00F75D23"/>
    <w:rsid w:val="00F85F28"/>
    <w:rsid w:val="00FA3BB1"/>
    <w:rsid w:val="00FD26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8">
      <o:colormenu v:ext="edit" fill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6BF"/>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6D1E"/>
    <w:pPr>
      <w:keepNext/>
      <w:keepLines/>
      <w:spacing w:before="480" w:line="360" w:lineRule="auto"/>
      <w:jc w:val="center"/>
      <w:outlineLvl w:val="0"/>
    </w:pPr>
    <w:rPr>
      <w:rFonts w:asciiTheme="majorHAnsi" w:eastAsiaTheme="majorEastAsia" w:hAnsiTheme="majorHAnsi" w:cstheme="majorBidi"/>
      <w:b/>
      <w:bCs/>
      <w:color w:val="000000" w:themeColor="background1"/>
      <w:sz w:val="32"/>
      <w:szCs w:val="28"/>
    </w:rPr>
  </w:style>
  <w:style w:type="paragraph" w:styleId="Heading2">
    <w:name w:val="heading 2"/>
    <w:basedOn w:val="Normal"/>
    <w:next w:val="Normal"/>
    <w:link w:val="Heading2Char"/>
    <w:uiPriority w:val="9"/>
    <w:unhideWhenUsed/>
    <w:qFormat/>
    <w:rsid w:val="00C46D1E"/>
    <w:pPr>
      <w:keepNext/>
      <w:keepLines/>
      <w:spacing w:before="200" w:line="480" w:lineRule="auto"/>
      <w:jc w:val="center"/>
      <w:outlineLvl w:val="1"/>
    </w:pPr>
    <w:rPr>
      <w:rFonts w:asciiTheme="majorHAnsi" w:eastAsiaTheme="majorEastAsia" w:hAnsiTheme="majorHAnsi" w:cstheme="majorBidi"/>
      <w:b/>
      <w:bCs/>
      <w:color w:val="000000" w:themeColor="background1"/>
      <w:sz w:val="32"/>
      <w:szCs w:val="26"/>
    </w:rPr>
  </w:style>
  <w:style w:type="paragraph" w:styleId="Heading3">
    <w:name w:val="heading 3"/>
    <w:basedOn w:val="Normal"/>
    <w:next w:val="Normal"/>
    <w:link w:val="Heading3Char"/>
    <w:uiPriority w:val="9"/>
    <w:unhideWhenUsed/>
    <w:qFormat/>
    <w:rsid w:val="00D54667"/>
    <w:pPr>
      <w:keepNext/>
      <w:keepLines/>
      <w:spacing w:before="200" w:line="360"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8B192F"/>
    <w:pPr>
      <w:keepNext/>
      <w:keepLines/>
      <w:spacing w:before="200"/>
      <w:outlineLvl w:val="3"/>
    </w:pPr>
    <w:rPr>
      <w:rFonts w:asciiTheme="majorHAnsi" w:eastAsiaTheme="majorEastAsia" w:hAnsiTheme="majorHAnsi" w:cstheme="majorBidi"/>
      <w:b/>
      <w:bCs/>
      <w:iCs/>
      <w:color w:val="000000"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D1E"/>
    <w:rPr>
      <w:rFonts w:asciiTheme="majorHAnsi" w:eastAsiaTheme="majorEastAsia" w:hAnsiTheme="majorHAnsi" w:cstheme="majorBidi"/>
      <w:b/>
      <w:bCs/>
      <w:color w:val="000000" w:themeColor="background1"/>
      <w:sz w:val="32"/>
      <w:szCs w:val="28"/>
    </w:rPr>
  </w:style>
  <w:style w:type="character" w:customStyle="1" w:styleId="TitleChar">
    <w:name w:val="Title Char"/>
    <w:link w:val="Title"/>
    <w:rsid w:val="000E36BF"/>
    <w:rPr>
      <w:rFonts w:ascii="Arial" w:hAnsi="Arial" w:cs="Arial"/>
      <w:b/>
      <w:sz w:val="28"/>
      <w:szCs w:val="24"/>
      <w:lang w:val="en-CA"/>
    </w:rPr>
  </w:style>
  <w:style w:type="paragraph" w:styleId="Title">
    <w:name w:val="Title"/>
    <w:basedOn w:val="Normal"/>
    <w:link w:val="TitleChar"/>
    <w:qFormat/>
    <w:rsid w:val="000E36BF"/>
    <w:pPr>
      <w:jc w:val="center"/>
    </w:pPr>
    <w:rPr>
      <w:rFonts w:eastAsiaTheme="minorHAnsi"/>
      <w:b/>
      <w:sz w:val="28"/>
      <w:lang w:val="en-CA"/>
    </w:rPr>
  </w:style>
  <w:style w:type="character" w:customStyle="1" w:styleId="TitleChar1">
    <w:name w:val="Title Char1"/>
    <w:basedOn w:val="DefaultParagraphFont"/>
    <w:link w:val="Title"/>
    <w:uiPriority w:val="10"/>
    <w:rsid w:val="000E36BF"/>
    <w:rPr>
      <w:rFonts w:asciiTheme="majorHAnsi" w:eastAsiaTheme="majorEastAsia" w:hAnsiTheme="majorHAnsi" w:cstheme="majorBidi"/>
      <w:color w:val="000000" w:themeColor="text2" w:themeShade="BF"/>
      <w:spacing w:val="5"/>
      <w:kern w:val="28"/>
      <w:sz w:val="52"/>
      <w:szCs w:val="52"/>
    </w:rPr>
  </w:style>
  <w:style w:type="paragraph" w:styleId="Header">
    <w:name w:val="header"/>
    <w:basedOn w:val="Normal"/>
    <w:link w:val="HeaderChar"/>
    <w:uiPriority w:val="99"/>
    <w:unhideWhenUsed/>
    <w:rsid w:val="000E36BF"/>
    <w:pPr>
      <w:tabs>
        <w:tab w:val="center" w:pos="4680"/>
        <w:tab w:val="right" w:pos="9360"/>
      </w:tabs>
    </w:pPr>
  </w:style>
  <w:style w:type="character" w:customStyle="1" w:styleId="HeaderChar">
    <w:name w:val="Header Char"/>
    <w:basedOn w:val="DefaultParagraphFont"/>
    <w:link w:val="Header"/>
    <w:uiPriority w:val="99"/>
    <w:rsid w:val="000E36BF"/>
    <w:rPr>
      <w:rFonts w:ascii="Arial" w:eastAsia="Times New Roman" w:hAnsi="Arial" w:cs="Arial"/>
      <w:sz w:val="24"/>
      <w:szCs w:val="24"/>
    </w:rPr>
  </w:style>
  <w:style w:type="paragraph" w:styleId="Footer">
    <w:name w:val="footer"/>
    <w:basedOn w:val="Normal"/>
    <w:link w:val="FooterChar"/>
    <w:uiPriority w:val="99"/>
    <w:unhideWhenUsed/>
    <w:rsid w:val="000E36BF"/>
    <w:pPr>
      <w:tabs>
        <w:tab w:val="center" w:pos="4680"/>
        <w:tab w:val="right" w:pos="9360"/>
      </w:tabs>
    </w:pPr>
  </w:style>
  <w:style w:type="character" w:customStyle="1" w:styleId="FooterChar">
    <w:name w:val="Footer Char"/>
    <w:basedOn w:val="DefaultParagraphFont"/>
    <w:link w:val="Footer"/>
    <w:uiPriority w:val="99"/>
    <w:rsid w:val="000E36BF"/>
    <w:rPr>
      <w:rFonts w:ascii="Arial" w:eastAsia="Times New Roman" w:hAnsi="Arial" w:cs="Arial"/>
      <w:sz w:val="24"/>
      <w:szCs w:val="24"/>
    </w:rPr>
  </w:style>
  <w:style w:type="paragraph" w:styleId="TOCHeading">
    <w:name w:val="TOC Heading"/>
    <w:basedOn w:val="Heading1"/>
    <w:next w:val="Normal"/>
    <w:uiPriority w:val="39"/>
    <w:unhideWhenUsed/>
    <w:qFormat/>
    <w:rsid w:val="000E36BF"/>
    <w:pPr>
      <w:spacing w:line="276" w:lineRule="auto"/>
      <w:outlineLvl w:val="9"/>
    </w:pPr>
    <w:rPr>
      <w:rFonts w:ascii="Cambria" w:eastAsia="MS Gothic" w:hAnsi="Cambria" w:cs="Times New Roman"/>
      <w:color w:val="365F91"/>
      <w:lang w:eastAsia="ja-JP"/>
    </w:rPr>
  </w:style>
  <w:style w:type="character" w:styleId="Hyperlink">
    <w:name w:val="Hyperlink"/>
    <w:uiPriority w:val="99"/>
    <w:rsid w:val="000E36BF"/>
    <w:rPr>
      <w:color w:val="0000FF"/>
      <w:u w:val="single"/>
    </w:rPr>
  </w:style>
  <w:style w:type="paragraph" w:styleId="TOC1">
    <w:name w:val="toc 1"/>
    <w:basedOn w:val="Normal"/>
    <w:next w:val="Normal"/>
    <w:autoRedefine/>
    <w:uiPriority w:val="39"/>
    <w:qFormat/>
    <w:rsid w:val="00D54667"/>
    <w:pPr>
      <w:tabs>
        <w:tab w:val="right" w:leader="dot" w:pos="9350"/>
      </w:tabs>
    </w:pPr>
    <w:rPr>
      <w:rFonts w:asciiTheme="majorHAnsi" w:eastAsiaTheme="majorEastAsia" w:hAnsiTheme="majorHAnsi" w:cstheme="majorBidi"/>
      <w:b/>
      <w:bCs/>
      <w:noProof/>
    </w:rPr>
  </w:style>
  <w:style w:type="paragraph" w:styleId="TOC2">
    <w:name w:val="toc 2"/>
    <w:basedOn w:val="Normal"/>
    <w:next w:val="Normal"/>
    <w:autoRedefine/>
    <w:uiPriority w:val="39"/>
    <w:qFormat/>
    <w:rsid w:val="00D54667"/>
    <w:pPr>
      <w:tabs>
        <w:tab w:val="right" w:leader="dot" w:pos="9350"/>
      </w:tabs>
      <w:ind w:left="720"/>
    </w:pPr>
    <w:rPr>
      <w:rFonts w:ascii="Cambria Math" w:hAnsi="Cambria Math"/>
      <w:b/>
      <w:noProof/>
    </w:rPr>
  </w:style>
  <w:style w:type="paragraph" w:styleId="TOC3">
    <w:name w:val="toc 3"/>
    <w:basedOn w:val="Normal"/>
    <w:next w:val="Normal"/>
    <w:autoRedefine/>
    <w:uiPriority w:val="39"/>
    <w:qFormat/>
    <w:rsid w:val="00D54667"/>
    <w:pPr>
      <w:tabs>
        <w:tab w:val="right" w:leader="dot" w:pos="9350"/>
      </w:tabs>
      <w:ind w:left="1440"/>
    </w:pPr>
    <w:rPr>
      <w:rFonts w:asciiTheme="minorHAnsi" w:hAnsiTheme="minorHAnsi"/>
      <w:sz w:val="22"/>
      <w:szCs w:val="22"/>
    </w:rPr>
  </w:style>
  <w:style w:type="paragraph" w:styleId="BalloonText">
    <w:name w:val="Balloon Text"/>
    <w:basedOn w:val="Normal"/>
    <w:link w:val="BalloonTextChar"/>
    <w:uiPriority w:val="99"/>
    <w:semiHidden/>
    <w:unhideWhenUsed/>
    <w:rsid w:val="000E36BF"/>
    <w:rPr>
      <w:rFonts w:ascii="Tahoma" w:hAnsi="Tahoma" w:cs="Tahoma"/>
      <w:sz w:val="16"/>
      <w:szCs w:val="16"/>
    </w:rPr>
  </w:style>
  <w:style w:type="character" w:customStyle="1" w:styleId="BalloonTextChar">
    <w:name w:val="Balloon Text Char"/>
    <w:basedOn w:val="DefaultParagraphFont"/>
    <w:link w:val="BalloonText"/>
    <w:uiPriority w:val="99"/>
    <w:semiHidden/>
    <w:rsid w:val="000E36BF"/>
    <w:rPr>
      <w:rFonts w:ascii="Tahoma" w:eastAsia="Times New Roman" w:hAnsi="Tahoma" w:cs="Tahoma"/>
      <w:sz w:val="16"/>
      <w:szCs w:val="16"/>
    </w:rPr>
  </w:style>
  <w:style w:type="character" w:customStyle="1" w:styleId="apple-style-span">
    <w:name w:val="apple-style-span"/>
    <w:basedOn w:val="DefaultParagraphFont"/>
    <w:rsid w:val="000E36BF"/>
  </w:style>
  <w:style w:type="character" w:customStyle="1" w:styleId="apple-converted-space">
    <w:name w:val="apple-converted-space"/>
    <w:basedOn w:val="DefaultParagraphFont"/>
    <w:rsid w:val="000E36BF"/>
  </w:style>
  <w:style w:type="paragraph" w:styleId="ListParagraph">
    <w:name w:val="List Paragraph"/>
    <w:basedOn w:val="Normal"/>
    <w:uiPriority w:val="34"/>
    <w:qFormat/>
    <w:rsid w:val="000E36BF"/>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label">
    <w:name w:val="label"/>
    <w:basedOn w:val="DefaultParagraphFont"/>
    <w:rsid w:val="000E36BF"/>
  </w:style>
  <w:style w:type="character" w:customStyle="1" w:styleId="hit">
    <w:name w:val="hit"/>
    <w:basedOn w:val="DefaultParagraphFont"/>
    <w:rsid w:val="000E36BF"/>
  </w:style>
  <w:style w:type="character" w:customStyle="1" w:styleId="CommentTextChar">
    <w:name w:val="Comment Text Char"/>
    <w:basedOn w:val="DefaultParagraphFont"/>
    <w:link w:val="CommentText"/>
    <w:uiPriority w:val="99"/>
    <w:semiHidden/>
    <w:rsid w:val="000E36BF"/>
    <w:rPr>
      <w:rFonts w:eastAsiaTheme="minorEastAsia"/>
      <w:sz w:val="20"/>
      <w:szCs w:val="20"/>
      <w:lang w:eastAsia="zh-CN"/>
    </w:rPr>
  </w:style>
  <w:style w:type="paragraph" w:styleId="CommentText">
    <w:name w:val="annotation text"/>
    <w:basedOn w:val="Normal"/>
    <w:link w:val="CommentTextChar"/>
    <w:uiPriority w:val="99"/>
    <w:semiHidden/>
    <w:unhideWhenUsed/>
    <w:rsid w:val="000E36BF"/>
    <w:pPr>
      <w:spacing w:after="200"/>
    </w:pPr>
    <w:rPr>
      <w:rFonts w:asciiTheme="minorHAnsi" w:eastAsiaTheme="minorEastAsia" w:hAnsiTheme="minorHAnsi" w:cstheme="minorBidi"/>
      <w:sz w:val="20"/>
      <w:szCs w:val="20"/>
      <w:lang w:eastAsia="zh-CN"/>
    </w:rPr>
  </w:style>
  <w:style w:type="character" w:customStyle="1" w:styleId="CommentSubjectChar">
    <w:name w:val="Comment Subject Char"/>
    <w:basedOn w:val="CommentTextChar"/>
    <w:link w:val="CommentSubject"/>
    <w:uiPriority w:val="99"/>
    <w:semiHidden/>
    <w:rsid w:val="000E36BF"/>
    <w:rPr>
      <w:b/>
      <w:bCs/>
    </w:rPr>
  </w:style>
  <w:style w:type="paragraph" w:styleId="CommentSubject">
    <w:name w:val="annotation subject"/>
    <w:basedOn w:val="CommentText"/>
    <w:next w:val="CommentText"/>
    <w:link w:val="CommentSubjectChar"/>
    <w:uiPriority w:val="99"/>
    <w:semiHidden/>
    <w:unhideWhenUsed/>
    <w:rsid w:val="000E36BF"/>
    <w:rPr>
      <w:b/>
      <w:bCs/>
    </w:rPr>
  </w:style>
  <w:style w:type="character" w:styleId="Strong">
    <w:name w:val="Strong"/>
    <w:basedOn w:val="DefaultParagraphFont"/>
    <w:uiPriority w:val="22"/>
    <w:qFormat/>
    <w:rsid w:val="000E36BF"/>
    <w:rPr>
      <w:b/>
      <w:bCs/>
    </w:rPr>
  </w:style>
  <w:style w:type="character" w:customStyle="1" w:styleId="EndnoteTextChar">
    <w:name w:val="Endnote Text Char"/>
    <w:basedOn w:val="DefaultParagraphFont"/>
    <w:link w:val="EndnoteText"/>
    <w:uiPriority w:val="99"/>
    <w:semiHidden/>
    <w:rsid w:val="000E36BF"/>
    <w:rPr>
      <w:rFonts w:eastAsiaTheme="minorEastAsia"/>
      <w:sz w:val="20"/>
      <w:szCs w:val="20"/>
      <w:lang w:eastAsia="zh-CN"/>
    </w:rPr>
  </w:style>
  <w:style w:type="paragraph" w:styleId="EndnoteText">
    <w:name w:val="endnote text"/>
    <w:basedOn w:val="Normal"/>
    <w:link w:val="EndnoteTextChar"/>
    <w:uiPriority w:val="99"/>
    <w:semiHidden/>
    <w:unhideWhenUsed/>
    <w:rsid w:val="000E36BF"/>
    <w:rPr>
      <w:rFonts w:asciiTheme="minorHAnsi" w:eastAsiaTheme="minorEastAsia" w:hAnsiTheme="minorHAnsi" w:cstheme="minorBidi"/>
      <w:sz w:val="20"/>
      <w:szCs w:val="20"/>
      <w:lang w:eastAsia="zh-CN"/>
    </w:rPr>
  </w:style>
  <w:style w:type="paragraph" w:styleId="NoSpacing">
    <w:name w:val="No Spacing"/>
    <w:link w:val="NoSpacingChar"/>
    <w:uiPriority w:val="1"/>
    <w:qFormat/>
    <w:rsid w:val="00A96FCA"/>
    <w:pPr>
      <w:spacing w:after="0" w:line="240" w:lineRule="auto"/>
    </w:pPr>
    <w:rPr>
      <w:rFonts w:eastAsiaTheme="minorEastAsia"/>
    </w:rPr>
  </w:style>
  <w:style w:type="character" w:customStyle="1" w:styleId="NoSpacingChar">
    <w:name w:val="No Spacing Char"/>
    <w:basedOn w:val="DefaultParagraphFont"/>
    <w:link w:val="NoSpacing"/>
    <w:uiPriority w:val="1"/>
    <w:rsid w:val="00A96FCA"/>
    <w:rPr>
      <w:rFonts w:eastAsiaTheme="minorEastAsia"/>
    </w:rPr>
  </w:style>
  <w:style w:type="character" w:styleId="CommentReference">
    <w:name w:val="annotation reference"/>
    <w:basedOn w:val="DefaultParagraphFont"/>
    <w:uiPriority w:val="99"/>
    <w:semiHidden/>
    <w:unhideWhenUsed/>
    <w:rsid w:val="00C143D1"/>
    <w:rPr>
      <w:sz w:val="16"/>
      <w:szCs w:val="16"/>
    </w:rPr>
  </w:style>
  <w:style w:type="character" w:customStyle="1" w:styleId="Heading2Char">
    <w:name w:val="Heading 2 Char"/>
    <w:basedOn w:val="DefaultParagraphFont"/>
    <w:link w:val="Heading2"/>
    <w:uiPriority w:val="9"/>
    <w:rsid w:val="00C46D1E"/>
    <w:rPr>
      <w:rFonts w:asciiTheme="majorHAnsi" w:eastAsiaTheme="majorEastAsia" w:hAnsiTheme="majorHAnsi" w:cstheme="majorBidi"/>
      <w:b/>
      <w:bCs/>
      <w:color w:val="000000" w:themeColor="background1"/>
      <w:sz w:val="32"/>
      <w:szCs w:val="26"/>
    </w:rPr>
  </w:style>
  <w:style w:type="paragraph" w:customStyle="1" w:styleId="Blake">
    <w:name w:val="Blake"/>
    <w:basedOn w:val="Normal"/>
    <w:link w:val="BlakeChar"/>
    <w:qFormat/>
    <w:rsid w:val="008B192F"/>
    <w:pPr>
      <w:spacing w:line="480" w:lineRule="auto"/>
      <w:ind w:firstLine="720"/>
    </w:pPr>
    <w:rPr>
      <w:rFonts w:ascii="Cambria Math" w:hAnsi="Cambria Math"/>
      <w:b/>
      <w:color w:val="000000"/>
      <w:sz w:val="28"/>
    </w:rPr>
  </w:style>
  <w:style w:type="character" w:customStyle="1" w:styleId="Heading3Char">
    <w:name w:val="Heading 3 Char"/>
    <w:basedOn w:val="DefaultParagraphFont"/>
    <w:link w:val="Heading3"/>
    <w:uiPriority w:val="9"/>
    <w:rsid w:val="00D54667"/>
    <w:rPr>
      <w:rFonts w:asciiTheme="majorHAnsi" w:eastAsiaTheme="majorEastAsia" w:hAnsiTheme="majorHAnsi" w:cstheme="majorBidi"/>
      <w:b/>
      <w:bCs/>
      <w:sz w:val="28"/>
      <w:szCs w:val="24"/>
    </w:rPr>
  </w:style>
  <w:style w:type="character" w:customStyle="1" w:styleId="BlakeChar">
    <w:name w:val="Blake Char"/>
    <w:basedOn w:val="DefaultParagraphFont"/>
    <w:link w:val="Blake"/>
    <w:rsid w:val="008B192F"/>
    <w:rPr>
      <w:rFonts w:ascii="Cambria Math" w:eastAsia="Times New Roman" w:hAnsi="Cambria Math" w:cs="Arial"/>
      <w:b/>
      <w:color w:val="000000"/>
      <w:sz w:val="28"/>
      <w:szCs w:val="24"/>
    </w:rPr>
  </w:style>
  <w:style w:type="character" w:customStyle="1" w:styleId="Heading4Char">
    <w:name w:val="Heading 4 Char"/>
    <w:basedOn w:val="DefaultParagraphFont"/>
    <w:link w:val="Heading4"/>
    <w:uiPriority w:val="9"/>
    <w:rsid w:val="008B192F"/>
    <w:rPr>
      <w:rFonts w:asciiTheme="majorHAnsi" w:eastAsiaTheme="majorEastAsia" w:hAnsiTheme="majorHAnsi" w:cstheme="majorBidi"/>
      <w:b/>
      <w:bCs/>
      <w:iCs/>
      <w:color w:val="000000" w:themeColor="background1"/>
      <w:sz w:val="24"/>
      <w:szCs w:val="24"/>
    </w:rPr>
  </w:style>
  <w:style w:type="paragraph" w:styleId="TOC4">
    <w:name w:val="toc 4"/>
    <w:basedOn w:val="Normal"/>
    <w:next w:val="Normal"/>
    <w:autoRedefine/>
    <w:uiPriority w:val="39"/>
    <w:unhideWhenUsed/>
    <w:rsid w:val="00D54667"/>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54667"/>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54667"/>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54667"/>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54667"/>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54667"/>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7676308">
      <w:bodyDiv w:val="1"/>
      <w:marLeft w:val="0"/>
      <w:marRight w:val="0"/>
      <w:marTop w:val="0"/>
      <w:marBottom w:val="0"/>
      <w:divBdr>
        <w:top w:val="none" w:sz="0" w:space="0" w:color="auto"/>
        <w:left w:val="none" w:sz="0" w:space="0" w:color="auto"/>
        <w:bottom w:val="none" w:sz="0" w:space="0" w:color="auto"/>
        <w:right w:val="none" w:sz="0" w:space="0" w:color="auto"/>
      </w:divBdr>
    </w:div>
    <w:div w:id="102313367">
      <w:bodyDiv w:val="1"/>
      <w:marLeft w:val="0"/>
      <w:marRight w:val="0"/>
      <w:marTop w:val="0"/>
      <w:marBottom w:val="0"/>
      <w:divBdr>
        <w:top w:val="none" w:sz="0" w:space="0" w:color="auto"/>
        <w:left w:val="none" w:sz="0" w:space="0" w:color="auto"/>
        <w:bottom w:val="none" w:sz="0" w:space="0" w:color="auto"/>
        <w:right w:val="none" w:sz="0" w:space="0" w:color="auto"/>
      </w:divBdr>
    </w:div>
    <w:div w:id="219488732">
      <w:bodyDiv w:val="1"/>
      <w:marLeft w:val="0"/>
      <w:marRight w:val="0"/>
      <w:marTop w:val="0"/>
      <w:marBottom w:val="0"/>
      <w:divBdr>
        <w:top w:val="none" w:sz="0" w:space="0" w:color="auto"/>
        <w:left w:val="none" w:sz="0" w:space="0" w:color="auto"/>
        <w:bottom w:val="none" w:sz="0" w:space="0" w:color="auto"/>
        <w:right w:val="none" w:sz="0" w:space="0" w:color="auto"/>
      </w:divBdr>
    </w:div>
    <w:div w:id="387268965">
      <w:bodyDiv w:val="1"/>
      <w:marLeft w:val="0"/>
      <w:marRight w:val="0"/>
      <w:marTop w:val="0"/>
      <w:marBottom w:val="0"/>
      <w:divBdr>
        <w:top w:val="none" w:sz="0" w:space="0" w:color="auto"/>
        <w:left w:val="none" w:sz="0" w:space="0" w:color="auto"/>
        <w:bottom w:val="none" w:sz="0" w:space="0" w:color="auto"/>
        <w:right w:val="none" w:sz="0" w:space="0" w:color="auto"/>
      </w:divBdr>
      <w:divsChild>
        <w:div w:id="963536593">
          <w:marLeft w:val="720"/>
          <w:marRight w:val="0"/>
          <w:marTop w:val="50"/>
          <w:marBottom w:val="0"/>
          <w:divBdr>
            <w:top w:val="none" w:sz="0" w:space="0" w:color="auto"/>
            <w:left w:val="none" w:sz="0" w:space="0" w:color="auto"/>
            <w:bottom w:val="none" w:sz="0" w:space="0" w:color="auto"/>
            <w:right w:val="none" w:sz="0" w:space="0" w:color="auto"/>
          </w:divBdr>
        </w:div>
        <w:div w:id="2084795771">
          <w:marLeft w:val="720"/>
          <w:marRight w:val="0"/>
          <w:marTop w:val="50"/>
          <w:marBottom w:val="0"/>
          <w:divBdr>
            <w:top w:val="none" w:sz="0" w:space="0" w:color="auto"/>
            <w:left w:val="none" w:sz="0" w:space="0" w:color="auto"/>
            <w:bottom w:val="none" w:sz="0" w:space="0" w:color="auto"/>
            <w:right w:val="none" w:sz="0" w:space="0" w:color="auto"/>
          </w:divBdr>
        </w:div>
      </w:divsChild>
    </w:div>
    <w:div w:id="487787384">
      <w:bodyDiv w:val="1"/>
      <w:marLeft w:val="0"/>
      <w:marRight w:val="0"/>
      <w:marTop w:val="0"/>
      <w:marBottom w:val="0"/>
      <w:divBdr>
        <w:top w:val="none" w:sz="0" w:space="0" w:color="auto"/>
        <w:left w:val="none" w:sz="0" w:space="0" w:color="auto"/>
        <w:bottom w:val="none" w:sz="0" w:space="0" w:color="auto"/>
        <w:right w:val="none" w:sz="0" w:space="0" w:color="auto"/>
      </w:divBdr>
    </w:div>
    <w:div w:id="796676994">
      <w:bodyDiv w:val="1"/>
      <w:marLeft w:val="0"/>
      <w:marRight w:val="0"/>
      <w:marTop w:val="0"/>
      <w:marBottom w:val="0"/>
      <w:divBdr>
        <w:top w:val="none" w:sz="0" w:space="0" w:color="auto"/>
        <w:left w:val="none" w:sz="0" w:space="0" w:color="auto"/>
        <w:bottom w:val="none" w:sz="0" w:space="0" w:color="auto"/>
        <w:right w:val="none" w:sz="0" w:space="0" w:color="auto"/>
      </w:divBdr>
    </w:div>
    <w:div w:id="854658211">
      <w:bodyDiv w:val="1"/>
      <w:marLeft w:val="0"/>
      <w:marRight w:val="0"/>
      <w:marTop w:val="0"/>
      <w:marBottom w:val="0"/>
      <w:divBdr>
        <w:top w:val="none" w:sz="0" w:space="0" w:color="auto"/>
        <w:left w:val="none" w:sz="0" w:space="0" w:color="auto"/>
        <w:bottom w:val="none" w:sz="0" w:space="0" w:color="auto"/>
        <w:right w:val="none" w:sz="0" w:space="0" w:color="auto"/>
      </w:divBdr>
    </w:div>
    <w:div w:id="976909892">
      <w:bodyDiv w:val="1"/>
      <w:marLeft w:val="0"/>
      <w:marRight w:val="0"/>
      <w:marTop w:val="0"/>
      <w:marBottom w:val="0"/>
      <w:divBdr>
        <w:top w:val="none" w:sz="0" w:space="0" w:color="auto"/>
        <w:left w:val="none" w:sz="0" w:space="0" w:color="auto"/>
        <w:bottom w:val="none" w:sz="0" w:space="0" w:color="auto"/>
        <w:right w:val="none" w:sz="0" w:space="0" w:color="auto"/>
      </w:divBdr>
    </w:div>
    <w:div w:id="977612975">
      <w:bodyDiv w:val="1"/>
      <w:marLeft w:val="0"/>
      <w:marRight w:val="0"/>
      <w:marTop w:val="0"/>
      <w:marBottom w:val="0"/>
      <w:divBdr>
        <w:top w:val="none" w:sz="0" w:space="0" w:color="auto"/>
        <w:left w:val="none" w:sz="0" w:space="0" w:color="auto"/>
        <w:bottom w:val="none" w:sz="0" w:space="0" w:color="auto"/>
        <w:right w:val="none" w:sz="0" w:space="0" w:color="auto"/>
      </w:divBdr>
      <w:divsChild>
        <w:div w:id="302544295">
          <w:marLeft w:val="720"/>
          <w:marRight w:val="0"/>
          <w:marTop w:val="50"/>
          <w:marBottom w:val="0"/>
          <w:divBdr>
            <w:top w:val="none" w:sz="0" w:space="0" w:color="auto"/>
            <w:left w:val="none" w:sz="0" w:space="0" w:color="auto"/>
            <w:bottom w:val="none" w:sz="0" w:space="0" w:color="auto"/>
            <w:right w:val="none" w:sz="0" w:space="0" w:color="auto"/>
          </w:divBdr>
        </w:div>
      </w:divsChild>
    </w:div>
    <w:div w:id="1028801620">
      <w:bodyDiv w:val="1"/>
      <w:marLeft w:val="0"/>
      <w:marRight w:val="0"/>
      <w:marTop w:val="0"/>
      <w:marBottom w:val="0"/>
      <w:divBdr>
        <w:top w:val="none" w:sz="0" w:space="0" w:color="auto"/>
        <w:left w:val="none" w:sz="0" w:space="0" w:color="auto"/>
        <w:bottom w:val="none" w:sz="0" w:space="0" w:color="auto"/>
        <w:right w:val="none" w:sz="0" w:space="0" w:color="auto"/>
      </w:divBdr>
    </w:div>
    <w:div w:id="1102527123">
      <w:bodyDiv w:val="1"/>
      <w:marLeft w:val="0"/>
      <w:marRight w:val="0"/>
      <w:marTop w:val="0"/>
      <w:marBottom w:val="0"/>
      <w:divBdr>
        <w:top w:val="none" w:sz="0" w:space="0" w:color="auto"/>
        <w:left w:val="none" w:sz="0" w:space="0" w:color="auto"/>
        <w:bottom w:val="none" w:sz="0" w:space="0" w:color="auto"/>
        <w:right w:val="none" w:sz="0" w:space="0" w:color="auto"/>
      </w:divBdr>
      <w:divsChild>
        <w:div w:id="671374573">
          <w:marLeft w:val="418"/>
          <w:marRight w:val="0"/>
          <w:marTop w:val="50"/>
          <w:marBottom w:val="0"/>
          <w:divBdr>
            <w:top w:val="none" w:sz="0" w:space="0" w:color="auto"/>
            <w:left w:val="none" w:sz="0" w:space="0" w:color="auto"/>
            <w:bottom w:val="none" w:sz="0" w:space="0" w:color="auto"/>
            <w:right w:val="none" w:sz="0" w:space="0" w:color="auto"/>
          </w:divBdr>
        </w:div>
        <w:div w:id="154733046">
          <w:marLeft w:val="418"/>
          <w:marRight w:val="0"/>
          <w:marTop w:val="50"/>
          <w:marBottom w:val="0"/>
          <w:divBdr>
            <w:top w:val="none" w:sz="0" w:space="0" w:color="auto"/>
            <w:left w:val="none" w:sz="0" w:space="0" w:color="auto"/>
            <w:bottom w:val="none" w:sz="0" w:space="0" w:color="auto"/>
            <w:right w:val="none" w:sz="0" w:space="0" w:color="auto"/>
          </w:divBdr>
        </w:div>
        <w:div w:id="467164061">
          <w:marLeft w:val="418"/>
          <w:marRight w:val="0"/>
          <w:marTop w:val="50"/>
          <w:marBottom w:val="0"/>
          <w:divBdr>
            <w:top w:val="none" w:sz="0" w:space="0" w:color="auto"/>
            <w:left w:val="none" w:sz="0" w:space="0" w:color="auto"/>
            <w:bottom w:val="none" w:sz="0" w:space="0" w:color="auto"/>
            <w:right w:val="none" w:sz="0" w:space="0" w:color="auto"/>
          </w:divBdr>
        </w:div>
      </w:divsChild>
    </w:div>
    <w:div w:id="1205293654">
      <w:bodyDiv w:val="1"/>
      <w:marLeft w:val="0"/>
      <w:marRight w:val="0"/>
      <w:marTop w:val="0"/>
      <w:marBottom w:val="0"/>
      <w:divBdr>
        <w:top w:val="none" w:sz="0" w:space="0" w:color="auto"/>
        <w:left w:val="none" w:sz="0" w:space="0" w:color="auto"/>
        <w:bottom w:val="none" w:sz="0" w:space="0" w:color="auto"/>
        <w:right w:val="none" w:sz="0" w:space="0" w:color="auto"/>
      </w:divBdr>
    </w:div>
    <w:div w:id="1368095029">
      <w:bodyDiv w:val="1"/>
      <w:marLeft w:val="0"/>
      <w:marRight w:val="0"/>
      <w:marTop w:val="0"/>
      <w:marBottom w:val="0"/>
      <w:divBdr>
        <w:top w:val="none" w:sz="0" w:space="0" w:color="auto"/>
        <w:left w:val="none" w:sz="0" w:space="0" w:color="auto"/>
        <w:bottom w:val="none" w:sz="0" w:space="0" w:color="auto"/>
        <w:right w:val="none" w:sz="0" w:space="0" w:color="auto"/>
      </w:divBdr>
      <w:divsChild>
        <w:div w:id="302662479">
          <w:marLeft w:val="418"/>
          <w:marRight w:val="0"/>
          <w:marTop w:val="50"/>
          <w:marBottom w:val="0"/>
          <w:divBdr>
            <w:top w:val="none" w:sz="0" w:space="0" w:color="auto"/>
            <w:left w:val="none" w:sz="0" w:space="0" w:color="auto"/>
            <w:bottom w:val="none" w:sz="0" w:space="0" w:color="auto"/>
            <w:right w:val="none" w:sz="0" w:space="0" w:color="auto"/>
          </w:divBdr>
        </w:div>
        <w:div w:id="1382704209">
          <w:marLeft w:val="864"/>
          <w:marRight w:val="0"/>
          <w:marTop w:val="50"/>
          <w:marBottom w:val="0"/>
          <w:divBdr>
            <w:top w:val="none" w:sz="0" w:space="0" w:color="auto"/>
            <w:left w:val="none" w:sz="0" w:space="0" w:color="auto"/>
            <w:bottom w:val="none" w:sz="0" w:space="0" w:color="auto"/>
            <w:right w:val="none" w:sz="0" w:space="0" w:color="auto"/>
          </w:divBdr>
        </w:div>
        <w:div w:id="764689982">
          <w:marLeft w:val="864"/>
          <w:marRight w:val="0"/>
          <w:marTop w:val="50"/>
          <w:marBottom w:val="0"/>
          <w:divBdr>
            <w:top w:val="none" w:sz="0" w:space="0" w:color="auto"/>
            <w:left w:val="none" w:sz="0" w:space="0" w:color="auto"/>
            <w:bottom w:val="none" w:sz="0" w:space="0" w:color="auto"/>
            <w:right w:val="none" w:sz="0" w:space="0" w:color="auto"/>
          </w:divBdr>
        </w:div>
        <w:div w:id="1565677196">
          <w:marLeft w:val="418"/>
          <w:marRight w:val="0"/>
          <w:marTop w:val="50"/>
          <w:marBottom w:val="0"/>
          <w:divBdr>
            <w:top w:val="none" w:sz="0" w:space="0" w:color="auto"/>
            <w:left w:val="none" w:sz="0" w:space="0" w:color="auto"/>
            <w:bottom w:val="none" w:sz="0" w:space="0" w:color="auto"/>
            <w:right w:val="none" w:sz="0" w:space="0" w:color="auto"/>
          </w:divBdr>
        </w:div>
      </w:divsChild>
    </w:div>
    <w:div w:id="1415323682">
      <w:bodyDiv w:val="1"/>
      <w:marLeft w:val="0"/>
      <w:marRight w:val="0"/>
      <w:marTop w:val="0"/>
      <w:marBottom w:val="0"/>
      <w:divBdr>
        <w:top w:val="none" w:sz="0" w:space="0" w:color="auto"/>
        <w:left w:val="none" w:sz="0" w:space="0" w:color="auto"/>
        <w:bottom w:val="none" w:sz="0" w:space="0" w:color="auto"/>
        <w:right w:val="none" w:sz="0" w:space="0" w:color="auto"/>
      </w:divBdr>
    </w:div>
    <w:div w:id="1418404880">
      <w:bodyDiv w:val="1"/>
      <w:marLeft w:val="0"/>
      <w:marRight w:val="0"/>
      <w:marTop w:val="0"/>
      <w:marBottom w:val="0"/>
      <w:divBdr>
        <w:top w:val="none" w:sz="0" w:space="0" w:color="auto"/>
        <w:left w:val="none" w:sz="0" w:space="0" w:color="auto"/>
        <w:bottom w:val="none" w:sz="0" w:space="0" w:color="auto"/>
        <w:right w:val="none" w:sz="0" w:space="0" w:color="auto"/>
      </w:divBdr>
    </w:div>
    <w:div w:id="1438598987">
      <w:bodyDiv w:val="1"/>
      <w:marLeft w:val="0"/>
      <w:marRight w:val="0"/>
      <w:marTop w:val="0"/>
      <w:marBottom w:val="0"/>
      <w:divBdr>
        <w:top w:val="none" w:sz="0" w:space="0" w:color="auto"/>
        <w:left w:val="none" w:sz="0" w:space="0" w:color="auto"/>
        <w:bottom w:val="none" w:sz="0" w:space="0" w:color="auto"/>
        <w:right w:val="none" w:sz="0" w:space="0" w:color="auto"/>
      </w:divBdr>
    </w:div>
    <w:div w:id="1504127324">
      <w:bodyDiv w:val="1"/>
      <w:marLeft w:val="0"/>
      <w:marRight w:val="0"/>
      <w:marTop w:val="0"/>
      <w:marBottom w:val="0"/>
      <w:divBdr>
        <w:top w:val="none" w:sz="0" w:space="0" w:color="auto"/>
        <w:left w:val="none" w:sz="0" w:space="0" w:color="auto"/>
        <w:bottom w:val="none" w:sz="0" w:space="0" w:color="auto"/>
        <w:right w:val="none" w:sz="0" w:space="0" w:color="auto"/>
      </w:divBdr>
    </w:div>
    <w:div w:id="1617984123">
      <w:bodyDiv w:val="1"/>
      <w:marLeft w:val="0"/>
      <w:marRight w:val="0"/>
      <w:marTop w:val="0"/>
      <w:marBottom w:val="0"/>
      <w:divBdr>
        <w:top w:val="none" w:sz="0" w:space="0" w:color="auto"/>
        <w:left w:val="none" w:sz="0" w:space="0" w:color="auto"/>
        <w:bottom w:val="none" w:sz="0" w:space="0" w:color="auto"/>
        <w:right w:val="none" w:sz="0" w:space="0" w:color="auto"/>
      </w:divBdr>
    </w:div>
    <w:div w:id="1628972668">
      <w:bodyDiv w:val="1"/>
      <w:marLeft w:val="0"/>
      <w:marRight w:val="0"/>
      <w:marTop w:val="0"/>
      <w:marBottom w:val="0"/>
      <w:divBdr>
        <w:top w:val="none" w:sz="0" w:space="0" w:color="auto"/>
        <w:left w:val="none" w:sz="0" w:space="0" w:color="auto"/>
        <w:bottom w:val="none" w:sz="0" w:space="0" w:color="auto"/>
        <w:right w:val="none" w:sz="0" w:space="0" w:color="auto"/>
      </w:divBdr>
      <w:divsChild>
        <w:div w:id="1792701604">
          <w:marLeft w:val="720"/>
          <w:marRight w:val="0"/>
          <w:marTop w:val="50"/>
          <w:marBottom w:val="0"/>
          <w:divBdr>
            <w:top w:val="none" w:sz="0" w:space="0" w:color="auto"/>
            <w:left w:val="none" w:sz="0" w:space="0" w:color="auto"/>
            <w:bottom w:val="none" w:sz="0" w:space="0" w:color="auto"/>
            <w:right w:val="none" w:sz="0" w:space="0" w:color="auto"/>
          </w:divBdr>
        </w:div>
      </w:divsChild>
    </w:div>
    <w:div w:id="1685131620">
      <w:bodyDiv w:val="1"/>
      <w:marLeft w:val="0"/>
      <w:marRight w:val="0"/>
      <w:marTop w:val="0"/>
      <w:marBottom w:val="0"/>
      <w:divBdr>
        <w:top w:val="none" w:sz="0" w:space="0" w:color="auto"/>
        <w:left w:val="none" w:sz="0" w:space="0" w:color="auto"/>
        <w:bottom w:val="none" w:sz="0" w:space="0" w:color="auto"/>
        <w:right w:val="none" w:sz="0" w:space="0" w:color="auto"/>
      </w:divBdr>
    </w:div>
    <w:div w:id="1739014024">
      <w:bodyDiv w:val="1"/>
      <w:marLeft w:val="0"/>
      <w:marRight w:val="0"/>
      <w:marTop w:val="0"/>
      <w:marBottom w:val="0"/>
      <w:divBdr>
        <w:top w:val="none" w:sz="0" w:space="0" w:color="auto"/>
        <w:left w:val="none" w:sz="0" w:space="0" w:color="auto"/>
        <w:bottom w:val="none" w:sz="0" w:space="0" w:color="auto"/>
        <w:right w:val="none" w:sz="0" w:space="0" w:color="auto"/>
      </w:divBdr>
      <w:divsChild>
        <w:div w:id="1461723262">
          <w:marLeft w:val="418"/>
          <w:marRight w:val="0"/>
          <w:marTop w:val="50"/>
          <w:marBottom w:val="0"/>
          <w:divBdr>
            <w:top w:val="none" w:sz="0" w:space="0" w:color="auto"/>
            <w:left w:val="none" w:sz="0" w:space="0" w:color="auto"/>
            <w:bottom w:val="none" w:sz="0" w:space="0" w:color="auto"/>
            <w:right w:val="none" w:sz="0" w:space="0" w:color="auto"/>
          </w:divBdr>
        </w:div>
        <w:div w:id="35542616">
          <w:marLeft w:val="864"/>
          <w:marRight w:val="0"/>
          <w:marTop w:val="50"/>
          <w:marBottom w:val="0"/>
          <w:divBdr>
            <w:top w:val="none" w:sz="0" w:space="0" w:color="auto"/>
            <w:left w:val="none" w:sz="0" w:space="0" w:color="auto"/>
            <w:bottom w:val="none" w:sz="0" w:space="0" w:color="auto"/>
            <w:right w:val="none" w:sz="0" w:space="0" w:color="auto"/>
          </w:divBdr>
        </w:div>
        <w:div w:id="77405153">
          <w:marLeft w:val="864"/>
          <w:marRight w:val="0"/>
          <w:marTop w:val="50"/>
          <w:marBottom w:val="0"/>
          <w:divBdr>
            <w:top w:val="none" w:sz="0" w:space="0" w:color="auto"/>
            <w:left w:val="none" w:sz="0" w:space="0" w:color="auto"/>
            <w:bottom w:val="none" w:sz="0" w:space="0" w:color="auto"/>
            <w:right w:val="none" w:sz="0" w:space="0" w:color="auto"/>
          </w:divBdr>
        </w:div>
        <w:div w:id="479887168">
          <w:marLeft w:val="418"/>
          <w:marRight w:val="0"/>
          <w:marTop w:val="50"/>
          <w:marBottom w:val="0"/>
          <w:divBdr>
            <w:top w:val="none" w:sz="0" w:space="0" w:color="auto"/>
            <w:left w:val="none" w:sz="0" w:space="0" w:color="auto"/>
            <w:bottom w:val="none" w:sz="0" w:space="0" w:color="auto"/>
            <w:right w:val="none" w:sz="0" w:space="0" w:color="auto"/>
          </w:divBdr>
        </w:div>
      </w:divsChild>
    </w:div>
    <w:div w:id="1780904619">
      <w:bodyDiv w:val="1"/>
      <w:marLeft w:val="0"/>
      <w:marRight w:val="0"/>
      <w:marTop w:val="0"/>
      <w:marBottom w:val="0"/>
      <w:divBdr>
        <w:top w:val="none" w:sz="0" w:space="0" w:color="auto"/>
        <w:left w:val="none" w:sz="0" w:space="0" w:color="auto"/>
        <w:bottom w:val="none" w:sz="0" w:space="0" w:color="auto"/>
        <w:right w:val="none" w:sz="0" w:space="0" w:color="auto"/>
      </w:divBdr>
    </w:div>
    <w:div w:id="1860730338">
      <w:bodyDiv w:val="1"/>
      <w:marLeft w:val="0"/>
      <w:marRight w:val="0"/>
      <w:marTop w:val="0"/>
      <w:marBottom w:val="0"/>
      <w:divBdr>
        <w:top w:val="none" w:sz="0" w:space="0" w:color="auto"/>
        <w:left w:val="none" w:sz="0" w:space="0" w:color="auto"/>
        <w:bottom w:val="none" w:sz="0" w:space="0" w:color="auto"/>
        <w:right w:val="none" w:sz="0" w:space="0" w:color="auto"/>
      </w:divBdr>
    </w:div>
    <w:div w:id="1914854380">
      <w:bodyDiv w:val="1"/>
      <w:marLeft w:val="0"/>
      <w:marRight w:val="0"/>
      <w:marTop w:val="0"/>
      <w:marBottom w:val="0"/>
      <w:divBdr>
        <w:top w:val="none" w:sz="0" w:space="0" w:color="auto"/>
        <w:left w:val="none" w:sz="0" w:space="0" w:color="auto"/>
        <w:bottom w:val="none" w:sz="0" w:space="0" w:color="auto"/>
        <w:right w:val="none" w:sz="0" w:space="0" w:color="auto"/>
      </w:divBdr>
    </w:div>
    <w:div w:id="19545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chart" Target="charts/chart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image" Target="media/image65.tiff"/><Relationship Id="rId84" Type="http://schemas.openxmlformats.org/officeDocument/2006/relationships/image" Target="media/image71.emf"/><Relationship Id="rId7" Type="http://schemas.openxmlformats.org/officeDocument/2006/relationships/endnotes" Target="endnotes.xml"/><Relationship Id="rId71" Type="http://schemas.openxmlformats.org/officeDocument/2006/relationships/image" Target="media/image60.tiff"/><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emf"/><Relationship Id="rId58" Type="http://schemas.openxmlformats.org/officeDocument/2006/relationships/image" Target="media/image47.emf"/><Relationship Id="rId66" Type="http://schemas.openxmlformats.org/officeDocument/2006/relationships/image" Target="media/image55.jpeg"/><Relationship Id="rId74" Type="http://schemas.openxmlformats.org/officeDocument/2006/relationships/image" Target="media/image63.tiff"/><Relationship Id="rId79"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69.w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emf"/><Relationship Id="rId56" Type="http://schemas.openxmlformats.org/officeDocument/2006/relationships/image" Target="media/image45.emf"/><Relationship Id="rId64" Type="http://schemas.openxmlformats.org/officeDocument/2006/relationships/image" Target="media/image53.jpeg"/><Relationship Id="rId69" Type="http://schemas.openxmlformats.org/officeDocument/2006/relationships/image" Target="media/image58.tiff"/><Relationship Id="rId77" Type="http://schemas.openxmlformats.org/officeDocument/2006/relationships/image" Target="media/image66.tiff"/><Relationship Id="rId8" Type="http://schemas.openxmlformats.org/officeDocument/2006/relationships/footer" Target="footer1.xml"/><Relationship Id="rId51" Type="http://schemas.openxmlformats.org/officeDocument/2006/relationships/image" Target="media/image40.emf"/><Relationship Id="rId72" Type="http://schemas.openxmlformats.org/officeDocument/2006/relationships/image" Target="media/image61.tiff"/><Relationship Id="rId80" Type="http://schemas.openxmlformats.org/officeDocument/2006/relationships/chart" Target="charts/chart3.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0.emf"/><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9.tiff"/><Relationship Id="rId75" Type="http://schemas.openxmlformats.org/officeDocument/2006/relationships/image" Target="media/image64.tiff"/><Relationship Id="rId83" Type="http://schemas.openxmlformats.org/officeDocument/2006/relationships/image" Target="media/image7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emf"/><Relationship Id="rId57" Type="http://schemas.openxmlformats.org/officeDocument/2006/relationships/image" Target="media/image46.emf"/><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emf"/><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tiff"/><Relationship Id="rId78" Type="http://schemas.openxmlformats.org/officeDocument/2006/relationships/image" Target="media/image67.tiff"/><Relationship Id="rId81" Type="http://schemas.openxmlformats.org/officeDocument/2006/relationships/image" Target="media/image68.wmf"/><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lake\My%20Documents\Dropbox\BBC%20-%20Post%20Hydration\Starch%20Extraction%20purification%20and%20analysis%2004-05-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Blake\My%20Documents\Dropbox\BBC%20-%20Post%20Hydration\Canned%20Starch%20Extraction%20and%20Analysis%2004-05-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Blake\My%20Documents\Dropbox\BBC%20-%20Post%20Hydration\Canned%20Starch%20Extraction%20and%20Analysis%2004-05-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3"/>
  <c:chart>
    <c:autoTitleDeleted val="1"/>
    <c:plotArea>
      <c:layout>
        <c:manualLayout>
          <c:layoutTarget val="inner"/>
          <c:xMode val="edge"/>
          <c:yMode val="edge"/>
          <c:x val="8.8467515340613145E-2"/>
          <c:y val="9.6344278650330684E-2"/>
          <c:w val="0.87761124896415099"/>
          <c:h val="0.79443247969232511"/>
        </c:manualLayout>
      </c:layout>
      <c:lineChart>
        <c:grouping val="standard"/>
        <c:ser>
          <c:idx val="0"/>
          <c:order val="0"/>
          <c:tx>
            <c:v>Protocol 1</c:v>
          </c:tx>
          <c:spPr>
            <a:ln>
              <a:solidFill>
                <a:srgbClr val="FF0000"/>
              </a:solidFill>
            </a:ln>
          </c:spPr>
          <c:marker>
            <c:spPr>
              <a:solidFill>
                <a:srgbClr val="FF0000"/>
              </a:solidFill>
              <a:ln w="0"/>
            </c:spPr>
          </c:marker>
          <c:dPt>
            <c:idx val="8"/>
            <c:marker>
              <c:spPr>
                <a:solidFill>
                  <a:srgbClr val="FF0000"/>
                </a:solidFill>
                <a:ln w="3175"/>
              </c:spPr>
            </c:marker>
          </c:dPt>
          <c:errBars>
            <c:errDir val="y"/>
            <c:errBarType val="both"/>
            <c:errValType val="cust"/>
            <c:plus>
              <c:numRef>
                <c:f>'Swelling Factor'!$N$193:$N$203</c:f>
                <c:numCache>
                  <c:formatCode>General</c:formatCode>
                  <c:ptCount val="11"/>
                  <c:pt idx="0">
                    <c:v>0.19594095320493074</c:v>
                  </c:pt>
                  <c:pt idx="1">
                    <c:v>0.20658792662828018</c:v>
                  </c:pt>
                  <c:pt idx="2">
                    <c:v>0.21380899352994043</c:v>
                  </c:pt>
                  <c:pt idx="3">
                    <c:v>0.21671244937540113</c:v>
                  </c:pt>
                  <c:pt idx="4">
                    <c:v>0.19719008233536631</c:v>
                  </c:pt>
                  <c:pt idx="5">
                    <c:v>0.16903085094570469</c:v>
                  </c:pt>
                  <c:pt idx="6">
                    <c:v>0.21001700611413288</c:v>
                  </c:pt>
                  <c:pt idx="7">
                    <c:v>0.11547005383792401</c:v>
                  </c:pt>
                  <c:pt idx="8">
                    <c:v>0.11933596033287558</c:v>
                  </c:pt>
                  <c:pt idx="9">
                    <c:v>0.20000000000001056</c:v>
                  </c:pt>
                  <c:pt idx="10">
                    <c:v>0.23754698783307945</c:v>
                  </c:pt>
                </c:numCache>
              </c:numRef>
            </c:plus>
            <c:minus>
              <c:numRef>
                <c:f>'Swelling Factor'!$N$193:$N$203</c:f>
                <c:numCache>
                  <c:formatCode>General</c:formatCode>
                  <c:ptCount val="11"/>
                  <c:pt idx="0">
                    <c:v>0.19594095320493074</c:v>
                  </c:pt>
                  <c:pt idx="1">
                    <c:v>0.20658792662828018</c:v>
                  </c:pt>
                  <c:pt idx="2">
                    <c:v>0.21380899352994043</c:v>
                  </c:pt>
                  <c:pt idx="3">
                    <c:v>0.21671244937540113</c:v>
                  </c:pt>
                  <c:pt idx="4">
                    <c:v>0.19719008233536631</c:v>
                  </c:pt>
                  <c:pt idx="5">
                    <c:v>0.16903085094570469</c:v>
                  </c:pt>
                  <c:pt idx="6">
                    <c:v>0.21001700611413288</c:v>
                  </c:pt>
                  <c:pt idx="7">
                    <c:v>0.11547005383792401</c:v>
                  </c:pt>
                  <c:pt idx="8">
                    <c:v>0.11933596033287558</c:v>
                  </c:pt>
                  <c:pt idx="9">
                    <c:v>0.20000000000001056</c:v>
                  </c:pt>
                  <c:pt idx="10">
                    <c:v>0.23754698783307945</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Factor'!$M$194:$M$203</c:f>
              <c:numCache>
                <c:formatCode>0.0</c:formatCode>
                <c:ptCount val="10"/>
                <c:pt idx="0">
                  <c:v>0.98518518518518527</c:v>
                </c:pt>
                <c:pt idx="1">
                  <c:v>1.0074074074074058</c:v>
                </c:pt>
                <c:pt idx="2">
                  <c:v>1.0148148148148148</c:v>
                </c:pt>
                <c:pt idx="3">
                  <c:v>1.0703703703703704</c:v>
                </c:pt>
                <c:pt idx="4">
                  <c:v>1.1555555555555561</c:v>
                </c:pt>
                <c:pt idx="5">
                  <c:v>1.3111111111111111</c:v>
                </c:pt>
                <c:pt idx="6">
                  <c:v>1.4814814814814814</c:v>
                </c:pt>
                <c:pt idx="7">
                  <c:v>1.8481481481481483</c:v>
                </c:pt>
                <c:pt idx="8">
                  <c:v>2.3111111111111109</c:v>
                </c:pt>
                <c:pt idx="9">
                  <c:v>3.0370370370370412</c:v>
                </c:pt>
              </c:numCache>
            </c:numRef>
          </c:val>
        </c:ser>
        <c:ser>
          <c:idx val="1"/>
          <c:order val="1"/>
          <c:tx>
            <c:v>Protocol 2</c:v>
          </c:tx>
          <c:spPr>
            <a:ln>
              <a:solidFill>
                <a:srgbClr val="00B050"/>
              </a:solidFill>
            </a:ln>
          </c:spPr>
          <c:marker>
            <c:spPr>
              <a:solidFill>
                <a:srgbClr val="00B050"/>
              </a:solidFill>
              <a:ln w="3175"/>
            </c:spPr>
          </c:marker>
          <c:errBars>
            <c:errDir val="y"/>
            <c:errBarType val="both"/>
            <c:errValType val="cust"/>
            <c:plus>
              <c:numRef>
                <c:f>'Swelling Factor'!$N$205:$N$215</c:f>
                <c:numCache>
                  <c:formatCode>General</c:formatCode>
                  <c:ptCount val="11"/>
                  <c:pt idx="0">
                    <c:v>4.6291004988622972E-2</c:v>
                  </c:pt>
                  <c:pt idx="1">
                    <c:v>5.1754916950672879E-2</c:v>
                  </c:pt>
                  <c:pt idx="2">
                    <c:v>3.5355339059327452E-2</c:v>
                  </c:pt>
                  <c:pt idx="3">
                    <c:v>3.5355339059327452E-2</c:v>
                  </c:pt>
                  <c:pt idx="4">
                    <c:v>9.1612538131290777E-2</c:v>
                  </c:pt>
                  <c:pt idx="5">
                    <c:v>0.1982062417930234</c:v>
                  </c:pt>
                  <c:pt idx="6">
                    <c:v>7.0710678118654904E-2</c:v>
                  </c:pt>
                  <c:pt idx="7">
                    <c:v>0.14865468134476451</c:v>
                  </c:pt>
                  <c:pt idx="8">
                    <c:v>0.18212534929861668</c:v>
                  </c:pt>
                  <c:pt idx="9">
                    <c:v>0.13211872366495367</c:v>
                  </c:pt>
                  <c:pt idx="10">
                    <c:v>4.6291004988627413E-2</c:v>
                  </c:pt>
                </c:numCache>
              </c:numRef>
            </c:plus>
            <c:minus>
              <c:numRef>
                <c:f>'Swelling Factor'!$N$205:$N$215</c:f>
                <c:numCache>
                  <c:formatCode>General</c:formatCode>
                  <c:ptCount val="11"/>
                  <c:pt idx="0">
                    <c:v>4.6291004988622972E-2</c:v>
                  </c:pt>
                  <c:pt idx="1">
                    <c:v>5.1754916950672879E-2</c:v>
                  </c:pt>
                  <c:pt idx="2">
                    <c:v>3.5355339059327452E-2</c:v>
                  </c:pt>
                  <c:pt idx="3">
                    <c:v>3.5355339059327452E-2</c:v>
                  </c:pt>
                  <c:pt idx="4">
                    <c:v>9.1612538131290777E-2</c:v>
                  </c:pt>
                  <c:pt idx="5">
                    <c:v>0.1982062417930234</c:v>
                  </c:pt>
                  <c:pt idx="6">
                    <c:v>7.0710678118654904E-2</c:v>
                  </c:pt>
                  <c:pt idx="7">
                    <c:v>0.14865468134476451</c:v>
                  </c:pt>
                  <c:pt idx="8">
                    <c:v>0.18212534929861668</c:v>
                  </c:pt>
                  <c:pt idx="9">
                    <c:v>0.13211872366495367</c:v>
                  </c:pt>
                  <c:pt idx="10">
                    <c:v>4.6291004988627413E-2</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Factor'!$M$206:$M$215</c:f>
              <c:numCache>
                <c:formatCode>0.0</c:formatCode>
                <c:ptCount val="10"/>
                <c:pt idx="0">
                  <c:v>0.99152542372881369</c:v>
                </c:pt>
                <c:pt idx="1">
                  <c:v>1.0084745762711864</c:v>
                </c:pt>
                <c:pt idx="2">
                  <c:v>1.0254237288135593</c:v>
                </c:pt>
                <c:pt idx="3">
                  <c:v>1.0593220338983049</c:v>
                </c:pt>
                <c:pt idx="4">
                  <c:v>1.1355932203389818</c:v>
                </c:pt>
                <c:pt idx="5">
                  <c:v>1.3389830508474576</c:v>
                </c:pt>
                <c:pt idx="6">
                  <c:v>1.5381355932203391</c:v>
                </c:pt>
                <c:pt idx="7">
                  <c:v>1.9025423728813591</c:v>
                </c:pt>
                <c:pt idx="8">
                  <c:v>2.4364406779660968</c:v>
                </c:pt>
                <c:pt idx="9">
                  <c:v>3.0677966101695002</c:v>
                </c:pt>
              </c:numCache>
            </c:numRef>
          </c:val>
        </c:ser>
        <c:ser>
          <c:idx val="2"/>
          <c:order val="2"/>
          <c:tx>
            <c:v>Protocol 3</c:v>
          </c:tx>
          <c:spPr>
            <a:ln>
              <a:solidFill>
                <a:srgbClr val="00B0F0"/>
              </a:solidFill>
            </a:ln>
          </c:spPr>
          <c:marker>
            <c:spPr>
              <a:solidFill>
                <a:srgbClr val="00B0F0"/>
              </a:solidFill>
              <a:ln w="3175"/>
            </c:spPr>
          </c:marker>
          <c:errBars>
            <c:errDir val="y"/>
            <c:errBarType val="both"/>
            <c:errValType val="cust"/>
            <c:plus>
              <c:numRef>
                <c:f>'Swelling Factor'!$N$217:$N$227</c:f>
                <c:numCache>
                  <c:formatCode>General</c:formatCode>
                  <c:ptCount val="11"/>
                  <c:pt idx="0">
                    <c:v>0.16903085094570469</c:v>
                  </c:pt>
                  <c:pt idx="1">
                    <c:v>0.19594095320493343</c:v>
                  </c:pt>
                  <c:pt idx="2">
                    <c:v>0.17268882005337469</c:v>
                  </c:pt>
                  <c:pt idx="3">
                    <c:v>0.18850918886280049</c:v>
                  </c:pt>
                  <c:pt idx="4">
                    <c:v>0.130760140278737</c:v>
                  </c:pt>
                  <c:pt idx="5">
                    <c:v>0.14376940862764773</c:v>
                  </c:pt>
                  <c:pt idx="6">
                    <c:v>0.10835622468768441</c:v>
                  </c:pt>
                  <c:pt idx="7">
                    <c:v>0.18468119248354534</c:v>
                  </c:pt>
                  <c:pt idx="8">
                    <c:v>0.15683817866104299</c:v>
                  </c:pt>
                  <c:pt idx="9">
                    <c:v>0.20604697799981461</c:v>
                  </c:pt>
                  <c:pt idx="10">
                    <c:v>0.20310096011589659</c:v>
                  </c:pt>
                </c:numCache>
              </c:numRef>
            </c:plus>
            <c:minus>
              <c:numRef>
                <c:f>'Swelling Factor'!$N$217:$N$227</c:f>
                <c:numCache>
                  <c:formatCode>General</c:formatCode>
                  <c:ptCount val="11"/>
                  <c:pt idx="0">
                    <c:v>0.16903085094570469</c:v>
                  </c:pt>
                  <c:pt idx="1">
                    <c:v>0.19594095320493343</c:v>
                  </c:pt>
                  <c:pt idx="2">
                    <c:v>0.17268882005337469</c:v>
                  </c:pt>
                  <c:pt idx="3">
                    <c:v>0.18850918886280049</c:v>
                  </c:pt>
                  <c:pt idx="4">
                    <c:v>0.130760140278737</c:v>
                  </c:pt>
                  <c:pt idx="5">
                    <c:v>0.14376940862764773</c:v>
                  </c:pt>
                  <c:pt idx="6">
                    <c:v>0.10835622468768441</c:v>
                  </c:pt>
                  <c:pt idx="7">
                    <c:v>0.18468119248354534</c:v>
                  </c:pt>
                  <c:pt idx="8">
                    <c:v>0.15683817866104299</c:v>
                  </c:pt>
                  <c:pt idx="9">
                    <c:v>0.20604697799981461</c:v>
                  </c:pt>
                  <c:pt idx="10">
                    <c:v>0.20310096011589659</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Factor'!$M$218:$M$227</c:f>
              <c:numCache>
                <c:formatCode>0.0</c:formatCode>
                <c:ptCount val="10"/>
                <c:pt idx="0">
                  <c:v>0.93627450980392157</c:v>
                </c:pt>
                <c:pt idx="1">
                  <c:v>0.93627450980392157</c:v>
                </c:pt>
                <c:pt idx="2">
                  <c:v>0.94607843137255065</c:v>
                </c:pt>
                <c:pt idx="3">
                  <c:v>0.98774509803921573</c:v>
                </c:pt>
                <c:pt idx="4">
                  <c:v>1.0661764705882399</c:v>
                </c:pt>
                <c:pt idx="5">
                  <c:v>1.1740196078431375</c:v>
                </c:pt>
                <c:pt idx="6">
                  <c:v>1.2696078431372548</c:v>
                </c:pt>
                <c:pt idx="7">
                  <c:v>1.3308823529411766</c:v>
                </c:pt>
                <c:pt idx="8">
                  <c:v>1.4730392156862699</c:v>
                </c:pt>
                <c:pt idx="9">
                  <c:v>1.8382352941176472</c:v>
                </c:pt>
              </c:numCache>
            </c:numRef>
          </c:val>
        </c:ser>
        <c:ser>
          <c:idx val="3"/>
          <c:order val="3"/>
          <c:tx>
            <c:v>Protocol 4</c:v>
          </c:tx>
          <c:spPr>
            <a:ln>
              <a:solidFill>
                <a:srgbClr val="FFFF00"/>
              </a:solidFill>
            </a:ln>
          </c:spPr>
          <c:marker>
            <c:spPr>
              <a:solidFill>
                <a:srgbClr val="FFFF00"/>
              </a:solidFill>
              <a:ln w="3175"/>
            </c:spPr>
          </c:marker>
          <c:errBars>
            <c:errDir val="y"/>
            <c:errBarType val="both"/>
            <c:errValType val="cust"/>
            <c:plus>
              <c:numRef>
                <c:f>'Swelling Factor'!$N$229:$N$239</c:f>
                <c:numCache>
                  <c:formatCode>General</c:formatCode>
                  <c:ptCount val="11"/>
                  <c:pt idx="0">
                    <c:v>0.11649647450214312</c:v>
                  </c:pt>
                  <c:pt idx="1">
                    <c:v>0.19167960618848187</c:v>
                  </c:pt>
                  <c:pt idx="2">
                    <c:v>0.19999999999999632</c:v>
                  </c:pt>
                  <c:pt idx="3">
                    <c:v>0.10350983390134515</c:v>
                  </c:pt>
                  <c:pt idx="4">
                    <c:v>5.1754916950672879E-2</c:v>
                  </c:pt>
                  <c:pt idx="5">
                    <c:v>0.11649647450213875</c:v>
                  </c:pt>
                  <c:pt idx="6">
                    <c:v>0.10606601717799152</c:v>
                  </c:pt>
                  <c:pt idx="7">
                    <c:v>0.10690449676495919</c:v>
                  </c:pt>
                  <c:pt idx="8">
                    <c:v>0.13822858914545041</c:v>
                  </c:pt>
                  <c:pt idx="9">
                    <c:v>0.12174328963615801</c:v>
                  </c:pt>
                  <c:pt idx="10">
                    <c:v>0.23603873774082951</c:v>
                  </c:pt>
                </c:numCache>
              </c:numRef>
            </c:plus>
            <c:minus>
              <c:numRef>
                <c:f>'Swelling Factor'!$N$229:$N$239</c:f>
                <c:numCache>
                  <c:formatCode>General</c:formatCode>
                  <c:ptCount val="11"/>
                  <c:pt idx="0">
                    <c:v>0.11649647450214312</c:v>
                  </c:pt>
                  <c:pt idx="1">
                    <c:v>0.19167960618848187</c:v>
                  </c:pt>
                  <c:pt idx="2">
                    <c:v>0.19999999999999632</c:v>
                  </c:pt>
                  <c:pt idx="3">
                    <c:v>0.10350983390134515</c:v>
                  </c:pt>
                  <c:pt idx="4">
                    <c:v>5.1754916950672879E-2</c:v>
                  </c:pt>
                  <c:pt idx="5">
                    <c:v>0.11649647450213875</c:v>
                  </c:pt>
                  <c:pt idx="6">
                    <c:v>0.10606601717799152</c:v>
                  </c:pt>
                  <c:pt idx="7">
                    <c:v>0.10690449676495919</c:v>
                  </c:pt>
                  <c:pt idx="8">
                    <c:v>0.13822858914545041</c:v>
                  </c:pt>
                  <c:pt idx="9">
                    <c:v>0.12174328963615801</c:v>
                  </c:pt>
                  <c:pt idx="10">
                    <c:v>0.23603873774082951</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Factor'!$M$230:$M$239</c:f>
              <c:numCache>
                <c:formatCode>0.0</c:formatCode>
                <c:ptCount val="10"/>
                <c:pt idx="0">
                  <c:v>0.94010416666666652</c:v>
                </c:pt>
                <c:pt idx="1">
                  <c:v>0.9583333333333337</c:v>
                </c:pt>
                <c:pt idx="2">
                  <c:v>1.0104166666666667</c:v>
                </c:pt>
                <c:pt idx="3">
                  <c:v>1.0572916666666659</c:v>
                </c:pt>
                <c:pt idx="4">
                  <c:v>1.1041666666666667</c:v>
                </c:pt>
                <c:pt idx="5">
                  <c:v>1.2239583333333333</c:v>
                </c:pt>
                <c:pt idx="6">
                  <c:v>1.2708333333333335</c:v>
                </c:pt>
                <c:pt idx="7">
                  <c:v>1.3177083333333335</c:v>
                </c:pt>
                <c:pt idx="8">
                  <c:v>1.421874999999992</c:v>
                </c:pt>
                <c:pt idx="9">
                  <c:v>1.8020833333333341</c:v>
                </c:pt>
              </c:numCache>
            </c:numRef>
          </c:val>
        </c:ser>
        <c:ser>
          <c:idx val="4"/>
          <c:order val="4"/>
          <c:tx>
            <c:v>Protocol 5</c:v>
          </c:tx>
          <c:spPr>
            <a:ln>
              <a:solidFill>
                <a:srgbClr val="FF3399"/>
              </a:solidFill>
            </a:ln>
          </c:spPr>
          <c:marker>
            <c:spPr>
              <a:solidFill>
                <a:srgbClr val="FF3399"/>
              </a:solidFill>
              <a:ln w="3175"/>
            </c:spPr>
          </c:marker>
          <c:errBars>
            <c:errDir val="y"/>
            <c:errBarType val="both"/>
            <c:errValType val="cust"/>
            <c:plus>
              <c:numRef>
                <c:f>'Swelling Factor'!$N$241:$N$251</c:f>
                <c:numCache>
                  <c:formatCode>General</c:formatCode>
                  <c:ptCount val="11"/>
                  <c:pt idx="0">
                    <c:v>0.3758324094593245</c:v>
                  </c:pt>
                  <c:pt idx="1">
                    <c:v>0.42840026343862897</c:v>
                  </c:pt>
                  <c:pt idx="2">
                    <c:v>0.35355339059327384</c:v>
                  </c:pt>
                  <c:pt idx="3">
                    <c:v>0.38890872965260376</c:v>
                  </c:pt>
                  <c:pt idx="4">
                    <c:v>0.1000000000000002</c:v>
                  </c:pt>
                  <c:pt idx="5">
                    <c:v>5.3452248382479466E-2</c:v>
                  </c:pt>
                  <c:pt idx="6">
                    <c:v>0</c:v>
                  </c:pt>
                  <c:pt idx="7">
                    <c:v>0.10669549461635373</c:v>
                  </c:pt>
                  <c:pt idx="8">
                    <c:v>0.11649647450214312</c:v>
                  </c:pt>
                  <c:pt idx="9">
                    <c:v>0.15118578920368866</c:v>
                  </c:pt>
                  <c:pt idx="10">
                    <c:v>0.15811388300841794</c:v>
                  </c:pt>
                </c:numCache>
              </c:numRef>
            </c:plus>
            <c:minus>
              <c:numRef>
                <c:f>'Swelling Factor'!$N$241:$N$251</c:f>
                <c:numCache>
                  <c:formatCode>General</c:formatCode>
                  <c:ptCount val="11"/>
                  <c:pt idx="0">
                    <c:v>0.3758324094593245</c:v>
                  </c:pt>
                  <c:pt idx="1">
                    <c:v>0.42840026343862897</c:v>
                  </c:pt>
                  <c:pt idx="2">
                    <c:v>0.35355339059327384</c:v>
                  </c:pt>
                  <c:pt idx="3">
                    <c:v>0.38890872965260376</c:v>
                  </c:pt>
                  <c:pt idx="4">
                    <c:v>0.1000000000000002</c:v>
                  </c:pt>
                  <c:pt idx="5">
                    <c:v>5.3452248382479466E-2</c:v>
                  </c:pt>
                  <c:pt idx="6">
                    <c:v>0</c:v>
                  </c:pt>
                  <c:pt idx="7">
                    <c:v>0.10669549461635373</c:v>
                  </c:pt>
                  <c:pt idx="8">
                    <c:v>0.11649647450214312</c:v>
                  </c:pt>
                  <c:pt idx="9">
                    <c:v>0.15118578920368866</c:v>
                  </c:pt>
                  <c:pt idx="10">
                    <c:v>0.15811388300841794</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Factor'!$M$242:$M$251</c:f>
              <c:numCache>
                <c:formatCode>0.0</c:formatCode>
                <c:ptCount val="10"/>
                <c:pt idx="0">
                  <c:v>0.99101796407185305</c:v>
                </c:pt>
                <c:pt idx="1">
                  <c:v>1.0179640718562875</c:v>
                </c:pt>
                <c:pt idx="2">
                  <c:v>1.0239520958083834</c:v>
                </c:pt>
                <c:pt idx="3">
                  <c:v>1.0179640718562875</c:v>
                </c:pt>
                <c:pt idx="4">
                  <c:v>1.1497005988023952</c:v>
                </c:pt>
                <c:pt idx="5">
                  <c:v>1.1976047904191542</c:v>
                </c:pt>
                <c:pt idx="6">
                  <c:v>1.2544910179640651</c:v>
                </c:pt>
                <c:pt idx="7">
                  <c:v>1.4011976047904178</c:v>
                </c:pt>
                <c:pt idx="8">
                  <c:v>1.4850299401197598</c:v>
                </c:pt>
                <c:pt idx="9">
                  <c:v>1.7125748502993958</c:v>
                </c:pt>
              </c:numCache>
            </c:numRef>
          </c:val>
        </c:ser>
        <c:ser>
          <c:idx val="5"/>
          <c:order val="5"/>
          <c:tx>
            <c:v>Protocol 6</c:v>
          </c:tx>
          <c:spPr>
            <a:ln>
              <a:solidFill>
                <a:schemeClr val="accent6"/>
              </a:solidFill>
            </a:ln>
          </c:spPr>
          <c:marker>
            <c:spPr>
              <a:solidFill>
                <a:schemeClr val="accent6"/>
              </a:solidFill>
            </c:spPr>
          </c:marker>
          <c:dPt>
            <c:idx val="7"/>
            <c:marker>
              <c:spPr>
                <a:solidFill>
                  <a:schemeClr val="accent6"/>
                </a:solidFill>
                <a:ln w="3175"/>
              </c:spPr>
            </c:marker>
          </c:dPt>
          <c:errBars>
            <c:errDir val="y"/>
            <c:errBarType val="both"/>
            <c:errValType val="cust"/>
            <c:plus>
              <c:numRef>
                <c:f>'Swelling Factor'!$N$253:$N$263</c:f>
                <c:numCache>
                  <c:formatCode>General</c:formatCode>
                  <c:ptCount val="11"/>
                  <c:pt idx="0">
                    <c:v>7.4402380914285152E-2</c:v>
                  </c:pt>
                  <c:pt idx="1">
                    <c:v>0.14500615750472834</c:v>
                  </c:pt>
                  <c:pt idx="2">
                    <c:v>0.1035098339013502</c:v>
                  </c:pt>
                  <c:pt idx="3">
                    <c:v>3.5355339059327452E-2</c:v>
                  </c:pt>
                  <c:pt idx="4">
                    <c:v>8.4250900800614245E-2</c:v>
                  </c:pt>
                  <c:pt idx="5">
                    <c:v>9.1612538131293539E-2</c:v>
                  </c:pt>
                  <c:pt idx="6">
                    <c:v>0</c:v>
                  </c:pt>
                  <c:pt idx="7">
                    <c:v>0.13093073414159476</c:v>
                  </c:pt>
                  <c:pt idx="8">
                    <c:v>7.4402380914292077E-2</c:v>
                  </c:pt>
                  <c:pt idx="9">
                    <c:v>0.13296078906418074</c:v>
                  </c:pt>
                  <c:pt idx="10">
                    <c:v>0.27483761439386933</c:v>
                  </c:pt>
                </c:numCache>
              </c:numRef>
            </c:plus>
            <c:minus>
              <c:numRef>
                <c:f>'Swelling Factor'!$N$253:$N$263</c:f>
                <c:numCache>
                  <c:formatCode>General</c:formatCode>
                  <c:ptCount val="11"/>
                  <c:pt idx="0">
                    <c:v>7.4402380914285152E-2</c:v>
                  </c:pt>
                  <c:pt idx="1">
                    <c:v>0.14500615750472834</c:v>
                  </c:pt>
                  <c:pt idx="2">
                    <c:v>0.1035098339013502</c:v>
                  </c:pt>
                  <c:pt idx="3">
                    <c:v>3.5355339059327452E-2</c:v>
                  </c:pt>
                  <c:pt idx="4">
                    <c:v>8.4250900800614245E-2</c:v>
                  </c:pt>
                  <c:pt idx="5">
                    <c:v>9.1612538131293539E-2</c:v>
                  </c:pt>
                  <c:pt idx="6">
                    <c:v>0</c:v>
                  </c:pt>
                  <c:pt idx="7">
                    <c:v>0.13093073414159476</c:v>
                  </c:pt>
                  <c:pt idx="8">
                    <c:v>7.4402380914292077E-2</c:v>
                  </c:pt>
                  <c:pt idx="9">
                    <c:v>0.13296078906418074</c:v>
                  </c:pt>
                  <c:pt idx="10">
                    <c:v>0.27483761439386933</c:v>
                  </c:pt>
                </c:numCache>
              </c:numRef>
            </c:minus>
          </c:errBars>
          <c:cat>
            <c:numRef>
              <c:f>'Swelling Factor'!$C$194:$C$203</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Factor'!$M$254:$M$263</c:f>
              <c:numCache>
                <c:formatCode>0.0</c:formatCode>
                <c:ptCount val="10"/>
                <c:pt idx="0">
                  <c:v>0.95161290322580661</c:v>
                </c:pt>
                <c:pt idx="1">
                  <c:v>0.99354838709677418</c:v>
                </c:pt>
                <c:pt idx="2">
                  <c:v>1.0387096774193476</c:v>
                </c:pt>
                <c:pt idx="3">
                  <c:v>1.0741935483870966</c:v>
                </c:pt>
                <c:pt idx="4">
                  <c:v>1.2193548387096758</c:v>
                </c:pt>
                <c:pt idx="5">
                  <c:v>1.2903225806451613</c:v>
                </c:pt>
                <c:pt idx="6">
                  <c:v>1.3677419354838709</c:v>
                </c:pt>
                <c:pt idx="7">
                  <c:v>1.529032258064511</c:v>
                </c:pt>
                <c:pt idx="8">
                  <c:v>1.606451612903226</c:v>
                </c:pt>
                <c:pt idx="9">
                  <c:v>1.9032258064516141</c:v>
                </c:pt>
              </c:numCache>
            </c:numRef>
          </c:val>
        </c:ser>
        <c:marker val="1"/>
        <c:axId val="76098176"/>
        <c:axId val="79631104"/>
      </c:lineChart>
      <c:catAx>
        <c:axId val="76098176"/>
        <c:scaling>
          <c:orientation val="minMax"/>
        </c:scaling>
        <c:axPos val="b"/>
        <c:title>
          <c:tx>
            <c:rich>
              <a:bodyPr/>
              <a:lstStyle/>
              <a:p>
                <a:pPr>
                  <a:defRPr/>
                </a:pPr>
                <a:r>
                  <a:rPr lang="en-US"/>
                  <a:t>Degrees (⁰C)</a:t>
                </a:r>
              </a:p>
            </c:rich>
          </c:tx>
          <c:layout>
            <c:manualLayout>
              <c:xMode val="edge"/>
              <c:yMode val="edge"/>
              <c:x val="0.45296870505980635"/>
              <c:y val="0.96307568588173031"/>
            </c:manualLayout>
          </c:layout>
        </c:title>
        <c:numFmt formatCode="General" sourceLinked="1"/>
        <c:tickLblPos val="nextTo"/>
        <c:crossAx val="79631104"/>
        <c:crosses val="autoZero"/>
        <c:auto val="1"/>
        <c:lblAlgn val="ctr"/>
        <c:lblOffset val="100"/>
      </c:catAx>
      <c:valAx>
        <c:axId val="79631104"/>
        <c:scaling>
          <c:orientation val="minMax"/>
          <c:min val="0"/>
        </c:scaling>
        <c:axPos val="l"/>
        <c:majorGridlines/>
        <c:title>
          <c:tx>
            <c:rich>
              <a:bodyPr rot="-5400000" vert="horz"/>
              <a:lstStyle/>
              <a:p>
                <a:pPr>
                  <a:defRPr/>
                </a:pPr>
                <a:r>
                  <a:rPr lang="en-US"/>
                  <a:t>Swelling Factor</a:t>
                </a:r>
              </a:p>
            </c:rich>
          </c:tx>
          <c:layout>
            <c:manualLayout>
              <c:xMode val="edge"/>
              <c:yMode val="edge"/>
              <c:x val="7.5247324853624396E-3"/>
              <c:y val="0.40393399301864513"/>
            </c:manualLayout>
          </c:layout>
        </c:title>
        <c:numFmt formatCode="0.0" sourceLinked="1"/>
        <c:tickLblPos val="nextTo"/>
        <c:crossAx val="76098176"/>
        <c:crosses val="autoZero"/>
        <c:crossBetween val="midCat"/>
      </c:valAx>
    </c:plotArea>
    <c:legend>
      <c:legendPos val="r"/>
      <c:layout>
        <c:manualLayout>
          <c:xMode val="edge"/>
          <c:yMode val="edge"/>
          <c:x val="8.5704586471702746E-2"/>
          <c:y val="6.3793289201375123E-3"/>
          <c:w val="0.87703254984494139"/>
          <c:h val="8.5552490102206447E-2"/>
        </c:manualLayout>
      </c:layout>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3"/>
  <c:chart>
    <c:autoTitleDeleted val="1"/>
    <c:plotArea>
      <c:layout>
        <c:manualLayout>
          <c:layoutTarget val="inner"/>
          <c:xMode val="edge"/>
          <c:yMode val="edge"/>
          <c:x val="0.10022258845551349"/>
          <c:y val="8.6667783915581997E-2"/>
          <c:w val="0.87140963193554533"/>
          <c:h val="0.80547891469423183"/>
        </c:manualLayout>
      </c:layout>
      <c:lineChart>
        <c:grouping val="standard"/>
        <c:ser>
          <c:idx val="0"/>
          <c:order val="0"/>
          <c:tx>
            <c:v>Protocol 1</c:v>
          </c:tx>
          <c:spPr>
            <a:ln>
              <a:solidFill>
                <a:srgbClr val="FF0000"/>
              </a:solidFill>
            </a:ln>
          </c:spPr>
          <c:marker>
            <c:spPr>
              <a:solidFill>
                <a:srgbClr val="FF0000"/>
              </a:solidFill>
              <a:ln w="0"/>
            </c:spPr>
          </c:marker>
          <c:dPt>
            <c:idx val="8"/>
            <c:marker>
              <c:spPr>
                <a:solidFill>
                  <a:srgbClr val="FF0000"/>
                </a:solidFill>
                <a:ln w="3175"/>
              </c:spPr>
            </c:marker>
          </c:dPt>
          <c:cat>
            <c:numRef>
              <c:f>'Swelling Factor'!$D$163:$D$172</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Factor'!$J$163:$J$172</c:f>
              <c:numCache>
                <c:formatCode>0.00</c:formatCode>
                <c:ptCount val="10"/>
                <c:pt idx="0">
                  <c:v>1.018518518518523</c:v>
                </c:pt>
                <c:pt idx="1">
                  <c:v>1.055555555555556</c:v>
                </c:pt>
                <c:pt idx="2">
                  <c:v>1.0370370370370372</c:v>
                </c:pt>
                <c:pt idx="3">
                  <c:v>1.018518518518523</c:v>
                </c:pt>
                <c:pt idx="4">
                  <c:v>1.018518518518523</c:v>
                </c:pt>
                <c:pt idx="5">
                  <c:v>1</c:v>
                </c:pt>
                <c:pt idx="6">
                  <c:v>1</c:v>
                </c:pt>
                <c:pt idx="7">
                  <c:v>1</c:v>
                </c:pt>
                <c:pt idx="8">
                  <c:v>1</c:v>
                </c:pt>
                <c:pt idx="9">
                  <c:v>1</c:v>
                </c:pt>
              </c:numCache>
            </c:numRef>
          </c:val>
        </c:ser>
        <c:ser>
          <c:idx val="2"/>
          <c:order val="1"/>
          <c:tx>
            <c:v>Protocol 3</c:v>
          </c:tx>
          <c:spPr>
            <a:ln>
              <a:solidFill>
                <a:srgbClr val="00B0F0"/>
              </a:solidFill>
            </a:ln>
          </c:spPr>
          <c:marker>
            <c:spPr>
              <a:solidFill>
                <a:srgbClr val="00B0F0"/>
              </a:solidFill>
              <a:ln w="3175"/>
            </c:spPr>
          </c:marker>
          <c:errBars>
            <c:errDir val="y"/>
            <c:errBarType val="both"/>
            <c:errValType val="cust"/>
            <c:plus>
              <c:numRef>
                <c:f>'Swelling Factor'!$I$174:$I$184</c:f>
                <c:numCache>
                  <c:formatCode>General</c:formatCode>
                  <c:ptCount val="11"/>
                  <c:pt idx="0">
                    <c:v>0</c:v>
                  </c:pt>
                  <c:pt idx="1">
                    <c:v>0.14433756729740241</c:v>
                  </c:pt>
                  <c:pt idx="2">
                    <c:v>0.14433756729740241</c:v>
                  </c:pt>
                  <c:pt idx="3">
                    <c:v>0.14433756729740241</c:v>
                  </c:pt>
                  <c:pt idx="4">
                    <c:v>0</c:v>
                  </c:pt>
                  <c:pt idx="5">
                    <c:v>0</c:v>
                  </c:pt>
                  <c:pt idx="6">
                    <c:v>0</c:v>
                  </c:pt>
                  <c:pt idx="7">
                    <c:v>0</c:v>
                  </c:pt>
                  <c:pt idx="8">
                    <c:v>0</c:v>
                  </c:pt>
                  <c:pt idx="9">
                    <c:v>0</c:v>
                  </c:pt>
                  <c:pt idx="10">
                    <c:v>0.1443375672974147</c:v>
                  </c:pt>
                </c:numCache>
              </c:numRef>
            </c:plus>
            <c:minus>
              <c:numRef>
                <c:f>'Swelling Factor'!$I$174:$I$184</c:f>
                <c:numCache>
                  <c:formatCode>General</c:formatCode>
                  <c:ptCount val="11"/>
                  <c:pt idx="0">
                    <c:v>0</c:v>
                  </c:pt>
                  <c:pt idx="1">
                    <c:v>0.14433756729740241</c:v>
                  </c:pt>
                  <c:pt idx="2">
                    <c:v>0.14433756729740241</c:v>
                  </c:pt>
                  <c:pt idx="3">
                    <c:v>0.14433756729740241</c:v>
                  </c:pt>
                  <c:pt idx="4">
                    <c:v>0</c:v>
                  </c:pt>
                  <c:pt idx="5">
                    <c:v>0</c:v>
                  </c:pt>
                  <c:pt idx="6">
                    <c:v>0</c:v>
                  </c:pt>
                  <c:pt idx="7">
                    <c:v>0</c:v>
                  </c:pt>
                  <c:pt idx="8">
                    <c:v>0</c:v>
                  </c:pt>
                  <c:pt idx="9">
                    <c:v>0</c:v>
                  </c:pt>
                  <c:pt idx="10">
                    <c:v>0.1443375672974147</c:v>
                  </c:pt>
                </c:numCache>
              </c:numRef>
            </c:minus>
          </c:errBars>
          <c:cat>
            <c:numRef>
              <c:f>'Swelling Factor'!$D$163:$D$172</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Factor'!$J$175:$J$184</c:f>
              <c:numCache>
                <c:formatCode>0.00</c:formatCode>
                <c:ptCount val="10"/>
                <c:pt idx="0">
                  <c:v>0.97378277153558312</c:v>
                </c:pt>
                <c:pt idx="1">
                  <c:v>1.0299625468164793</c:v>
                </c:pt>
                <c:pt idx="2">
                  <c:v>1.0299625468164793</c:v>
                </c:pt>
                <c:pt idx="3">
                  <c:v>1.0112359550561798</c:v>
                </c:pt>
                <c:pt idx="4">
                  <c:v>1.0112359550561798</c:v>
                </c:pt>
                <c:pt idx="5">
                  <c:v>1.0112359550561798</c:v>
                </c:pt>
                <c:pt idx="6">
                  <c:v>1.0112359550561798</c:v>
                </c:pt>
                <c:pt idx="7">
                  <c:v>1.0112359550561798</c:v>
                </c:pt>
                <c:pt idx="8">
                  <c:v>1.0112359550561798</c:v>
                </c:pt>
                <c:pt idx="9">
                  <c:v>1.0486891385767851</c:v>
                </c:pt>
              </c:numCache>
            </c:numRef>
          </c:val>
        </c:ser>
        <c:ser>
          <c:idx val="3"/>
          <c:order val="2"/>
          <c:tx>
            <c:v>Protocol 4</c:v>
          </c:tx>
          <c:spPr>
            <a:ln>
              <a:solidFill>
                <a:srgbClr val="FFFF00"/>
              </a:solidFill>
            </a:ln>
          </c:spPr>
          <c:marker>
            <c:spPr>
              <a:solidFill>
                <a:srgbClr val="FFFF00"/>
              </a:solidFill>
              <a:ln w="3175"/>
            </c:spPr>
          </c:marker>
          <c:errBars>
            <c:errDir val="y"/>
            <c:errBarType val="both"/>
            <c:errValType val="cust"/>
            <c:plus>
              <c:numRef>
                <c:f>'Swelling Factor'!$I$186:$I$196</c:f>
                <c:numCache>
                  <c:formatCode>General</c:formatCode>
                  <c:ptCount val="11"/>
                  <c:pt idx="0">
                    <c:v>0</c:v>
                  </c:pt>
                  <c:pt idx="1">
                    <c:v>0</c:v>
                  </c:pt>
                  <c:pt idx="2">
                    <c:v>0</c:v>
                  </c:pt>
                  <c:pt idx="3">
                    <c:v>0.17677669529663689</c:v>
                  </c:pt>
                  <c:pt idx="4">
                    <c:v>0.17677669529663689</c:v>
                  </c:pt>
                  <c:pt idx="5">
                    <c:v>0.17677669529663689</c:v>
                  </c:pt>
                  <c:pt idx="6">
                    <c:v>0.17677669529663689</c:v>
                  </c:pt>
                  <c:pt idx="7">
                    <c:v>0</c:v>
                  </c:pt>
                  <c:pt idx="8">
                    <c:v>0</c:v>
                  </c:pt>
                  <c:pt idx="9">
                    <c:v>0</c:v>
                  </c:pt>
                  <c:pt idx="10">
                    <c:v>7.0710678118672834E-2</c:v>
                  </c:pt>
                </c:numCache>
              </c:numRef>
            </c:plus>
            <c:minus>
              <c:numRef>
                <c:f>'Swelling Factor'!$I$186:$I$196</c:f>
                <c:numCache>
                  <c:formatCode>General</c:formatCode>
                  <c:ptCount val="11"/>
                  <c:pt idx="0">
                    <c:v>0</c:v>
                  </c:pt>
                  <c:pt idx="1">
                    <c:v>0</c:v>
                  </c:pt>
                  <c:pt idx="2">
                    <c:v>0</c:v>
                  </c:pt>
                  <c:pt idx="3">
                    <c:v>0.17677669529663689</c:v>
                  </c:pt>
                  <c:pt idx="4">
                    <c:v>0.17677669529663689</c:v>
                  </c:pt>
                  <c:pt idx="5">
                    <c:v>0.17677669529663689</c:v>
                  </c:pt>
                  <c:pt idx="6">
                    <c:v>0.17677669529663689</c:v>
                  </c:pt>
                  <c:pt idx="7">
                    <c:v>0</c:v>
                  </c:pt>
                  <c:pt idx="8">
                    <c:v>0</c:v>
                  </c:pt>
                  <c:pt idx="9">
                    <c:v>0</c:v>
                  </c:pt>
                  <c:pt idx="10">
                    <c:v>7.0710678118672834E-2</c:v>
                  </c:pt>
                </c:numCache>
              </c:numRef>
            </c:minus>
          </c:errBars>
          <c:cat>
            <c:numRef>
              <c:f>'Swelling Factor'!$D$163:$D$172</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Factor'!$K$187:$K$196</c:f>
              <c:numCache>
                <c:formatCode>0.00</c:formatCode>
                <c:ptCount val="10"/>
                <c:pt idx="0">
                  <c:v>0.99868913857678143</c:v>
                </c:pt>
                <c:pt idx="1">
                  <c:v>0.99868913857678143</c:v>
                </c:pt>
                <c:pt idx="2">
                  <c:v>1.0548689138576779</c:v>
                </c:pt>
                <c:pt idx="3">
                  <c:v>1.0548689138576779</c:v>
                </c:pt>
                <c:pt idx="4">
                  <c:v>1.0548689138576779</c:v>
                </c:pt>
                <c:pt idx="5">
                  <c:v>1.092322097378277</c:v>
                </c:pt>
                <c:pt idx="6">
                  <c:v>1.0735955056179758</c:v>
                </c:pt>
                <c:pt idx="7">
                  <c:v>1.0735955056179758</c:v>
                </c:pt>
                <c:pt idx="8">
                  <c:v>1.0735955056179758</c:v>
                </c:pt>
                <c:pt idx="9">
                  <c:v>1.0810861423220972</c:v>
                </c:pt>
              </c:numCache>
            </c:numRef>
          </c:val>
        </c:ser>
        <c:ser>
          <c:idx val="4"/>
          <c:order val="3"/>
          <c:tx>
            <c:v>Protocol 5</c:v>
          </c:tx>
          <c:spPr>
            <a:ln>
              <a:solidFill>
                <a:srgbClr val="FF3399"/>
              </a:solidFill>
            </a:ln>
          </c:spPr>
          <c:marker>
            <c:spPr>
              <a:solidFill>
                <a:srgbClr val="FF3399"/>
              </a:solidFill>
              <a:ln w="3175"/>
            </c:spPr>
          </c:marker>
          <c:errBars>
            <c:errDir val="y"/>
            <c:errBarType val="both"/>
            <c:errValType val="cust"/>
            <c:plus>
              <c:numRef>
                <c:f>'Swelling Factor'!$I$198:$I$208</c:f>
                <c:numCache>
                  <c:formatCode>General</c:formatCode>
                  <c:ptCount val="11"/>
                  <c:pt idx="0">
                    <c:v>0.28867513459481081</c:v>
                  </c:pt>
                  <c:pt idx="1">
                    <c:v>0</c:v>
                  </c:pt>
                  <c:pt idx="2">
                    <c:v>0.28867513459481697</c:v>
                  </c:pt>
                  <c:pt idx="3">
                    <c:v>0.25</c:v>
                  </c:pt>
                  <c:pt idx="4">
                    <c:v>0.25</c:v>
                  </c:pt>
                  <c:pt idx="5">
                    <c:v>0.25</c:v>
                  </c:pt>
                  <c:pt idx="6">
                    <c:v>0.25</c:v>
                  </c:pt>
                  <c:pt idx="7">
                    <c:v>0.28867513459481697</c:v>
                  </c:pt>
                  <c:pt idx="8">
                    <c:v>0</c:v>
                  </c:pt>
                  <c:pt idx="9">
                    <c:v>0</c:v>
                  </c:pt>
                  <c:pt idx="10">
                    <c:v>0</c:v>
                  </c:pt>
                </c:numCache>
              </c:numRef>
            </c:plus>
            <c:minus>
              <c:numRef>
                <c:f>'Swelling Factor'!$I$198:$I$208</c:f>
                <c:numCache>
                  <c:formatCode>General</c:formatCode>
                  <c:ptCount val="11"/>
                  <c:pt idx="0">
                    <c:v>0.28867513459481081</c:v>
                  </c:pt>
                  <c:pt idx="1">
                    <c:v>0</c:v>
                  </c:pt>
                  <c:pt idx="2">
                    <c:v>0.28867513459481697</c:v>
                  </c:pt>
                  <c:pt idx="3">
                    <c:v>0.25</c:v>
                  </c:pt>
                  <c:pt idx="4">
                    <c:v>0.25</c:v>
                  </c:pt>
                  <c:pt idx="5">
                    <c:v>0.25</c:v>
                  </c:pt>
                  <c:pt idx="6">
                    <c:v>0.25</c:v>
                  </c:pt>
                  <c:pt idx="7">
                    <c:v>0.28867513459481697</c:v>
                  </c:pt>
                  <c:pt idx="8">
                    <c:v>0</c:v>
                  </c:pt>
                  <c:pt idx="9">
                    <c:v>0</c:v>
                  </c:pt>
                  <c:pt idx="10">
                    <c:v>0</c:v>
                  </c:pt>
                </c:numCache>
              </c:numRef>
            </c:minus>
          </c:errBars>
          <c:cat>
            <c:numRef>
              <c:f>'Swelling Factor'!$D$163:$D$172</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Factor'!$J$199:$J$208</c:f>
              <c:numCache>
                <c:formatCode>0.00</c:formatCode>
                <c:ptCount val="10"/>
                <c:pt idx="0">
                  <c:v>0.94736842105262897</c:v>
                </c:pt>
                <c:pt idx="1">
                  <c:v>0.98245614035087658</c:v>
                </c:pt>
                <c:pt idx="2">
                  <c:v>1</c:v>
                </c:pt>
                <c:pt idx="3">
                  <c:v>1</c:v>
                </c:pt>
                <c:pt idx="4">
                  <c:v>1</c:v>
                </c:pt>
                <c:pt idx="5">
                  <c:v>1</c:v>
                </c:pt>
                <c:pt idx="6">
                  <c:v>0.98245614035087658</c:v>
                </c:pt>
                <c:pt idx="7">
                  <c:v>0.94736842105262897</c:v>
                </c:pt>
                <c:pt idx="8">
                  <c:v>0.94736842105262897</c:v>
                </c:pt>
                <c:pt idx="9">
                  <c:v>0.94736842105262897</c:v>
                </c:pt>
              </c:numCache>
            </c:numRef>
          </c:val>
        </c:ser>
        <c:ser>
          <c:idx val="5"/>
          <c:order val="4"/>
          <c:tx>
            <c:v>Protocol 6</c:v>
          </c:tx>
          <c:spPr>
            <a:ln>
              <a:solidFill>
                <a:schemeClr val="accent6"/>
              </a:solidFill>
            </a:ln>
          </c:spPr>
          <c:marker>
            <c:spPr>
              <a:solidFill>
                <a:schemeClr val="accent6"/>
              </a:solidFill>
            </c:spPr>
          </c:marker>
          <c:dPt>
            <c:idx val="7"/>
            <c:marker>
              <c:spPr>
                <a:solidFill>
                  <a:schemeClr val="accent6"/>
                </a:solidFill>
                <a:ln w="3175"/>
              </c:spPr>
            </c:marker>
          </c:dPt>
          <c:errBars>
            <c:errDir val="y"/>
            <c:errBarType val="both"/>
            <c:errValType val="cust"/>
            <c:plus>
              <c:numRef>
                <c:f>'Swelling Factor'!$I$210:$I$220</c:f>
                <c:numCache>
                  <c:formatCode>General</c:formatCode>
                  <c:ptCount val="11"/>
                  <c:pt idx="0">
                    <c:v>0</c:v>
                  </c:pt>
                  <c:pt idx="1">
                    <c:v>0</c:v>
                  </c:pt>
                  <c:pt idx="2">
                    <c:v>0.28867513459481697</c:v>
                  </c:pt>
                  <c:pt idx="3">
                    <c:v>0.25</c:v>
                  </c:pt>
                  <c:pt idx="4">
                    <c:v>0.14433756729740241</c:v>
                  </c:pt>
                  <c:pt idx="5">
                    <c:v>0</c:v>
                  </c:pt>
                  <c:pt idx="6">
                    <c:v>0</c:v>
                  </c:pt>
                  <c:pt idx="7">
                    <c:v>0</c:v>
                  </c:pt>
                  <c:pt idx="8">
                    <c:v>0</c:v>
                  </c:pt>
                  <c:pt idx="9">
                    <c:v>0</c:v>
                  </c:pt>
                  <c:pt idx="10">
                    <c:v>0</c:v>
                  </c:pt>
                </c:numCache>
              </c:numRef>
            </c:plus>
            <c:minus>
              <c:numRef>
                <c:f>'Swelling Factor'!$I$210:$I$220</c:f>
                <c:numCache>
                  <c:formatCode>General</c:formatCode>
                  <c:ptCount val="11"/>
                  <c:pt idx="0">
                    <c:v>0</c:v>
                  </c:pt>
                  <c:pt idx="1">
                    <c:v>0</c:v>
                  </c:pt>
                  <c:pt idx="2">
                    <c:v>0.28867513459481697</c:v>
                  </c:pt>
                  <c:pt idx="3">
                    <c:v>0.25</c:v>
                  </c:pt>
                  <c:pt idx="4">
                    <c:v>0.14433756729740241</c:v>
                  </c:pt>
                  <c:pt idx="5">
                    <c:v>0</c:v>
                  </c:pt>
                  <c:pt idx="6">
                    <c:v>0</c:v>
                  </c:pt>
                  <c:pt idx="7">
                    <c:v>0</c:v>
                  </c:pt>
                  <c:pt idx="8">
                    <c:v>0</c:v>
                  </c:pt>
                  <c:pt idx="9">
                    <c:v>0</c:v>
                  </c:pt>
                  <c:pt idx="10">
                    <c:v>0</c:v>
                  </c:pt>
                </c:numCache>
              </c:numRef>
            </c:minus>
          </c:errBars>
          <c:cat>
            <c:numRef>
              <c:f>'Swelling Factor'!$D$163:$D$172</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Factor'!$J$211:$J$220</c:f>
              <c:numCache>
                <c:formatCode>0.00</c:formatCode>
                <c:ptCount val="10"/>
                <c:pt idx="0">
                  <c:v>1</c:v>
                </c:pt>
                <c:pt idx="1">
                  <c:v>1.0370370370370372</c:v>
                </c:pt>
                <c:pt idx="2">
                  <c:v>1.055555555555556</c:v>
                </c:pt>
                <c:pt idx="3">
                  <c:v>1.018518518518523</c:v>
                </c:pt>
                <c:pt idx="4">
                  <c:v>1</c:v>
                </c:pt>
                <c:pt idx="5">
                  <c:v>1</c:v>
                </c:pt>
                <c:pt idx="6">
                  <c:v>1</c:v>
                </c:pt>
                <c:pt idx="7">
                  <c:v>1</c:v>
                </c:pt>
                <c:pt idx="8">
                  <c:v>1</c:v>
                </c:pt>
                <c:pt idx="9">
                  <c:v>1</c:v>
                </c:pt>
              </c:numCache>
            </c:numRef>
          </c:val>
        </c:ser>
        <c:marker val="1"/>
        <c:axId val="79685120"/>
        <c:axId val="79687040"/>
      </c:lineChart>
      <c:catAx>
        <c:axId val="79685120"/>
        <c:scaling>
          <c:orientation val="minMax"/>
        </c:scaling>
        <c:axPos val="b"/>
        <c:title>
          <c:tx>
            <c:rich>
              <a:bodyPr/>
              <a:lstStyle/>
              <a:p>
                <a:pPr>
                  <a:defRPr/>
                </a:pPr>
                <a:r>
                  <a:rPr lang="en-US"/>
                  <a:t>Degrees (⁰C)</a:t>
                </a:r>
              </a:p>
            </c:rich>
          </c:tx>
          <c:layout>
            <c:manualLayout>
              <c:xMode val="edge"/>
              <c:yMode val="edge"/>
              <c:x val="0.45296870505980846"/>
              <c:y val="0.96307568588173031"/>
            </c:manualLayout>
          </c:layout>
        </c:title>
        <c:numFmt formatCode="General" sourceLinked="1"/>
        <c:tickLblPos val="nextTo"/>
        <c:crossAx val="79687040"/>
        <c:crosses val="autoZero"/>
        <c:auto val="1"/>
        <c:lblAlgn val="ctr"/>
        <c:lblOffset val="100"/>
      </c:catAx>
      <c:valAx>
        <c:axId val="79687040"/>
        <c:scaling>
          <c:orientation val="minMax"/>
          <c:max val="3.5"/>
          <c:min val="0"/>
        </c:scaling>
        <c:axPos val="l"/>
        <c:majorGridlines/>
        <c:title>
          <c:tx>
            <c:rich>
              <a:bodyPr rot="-5400000" vert="horz"/>
              <a:lstStyle/>
              <a:p>
                <a:pPr>
                  <a:defRPr/>
                </a:pPr>
                <a:r>
                  <a:rPr lang="en-US"/>
                  <a:t>Swelling Factor</a:t>
                </a:r>
              </a:p>
            </c:rich>
          </c:tx>
          <c:layout>
            <c:manualLayout>
              <c:xMode val="edge"/>
              <c:yMode val="edge"/>
              <c:x val="1.2536572463325841E-3"/>
              <c:y val="0.42052929573303582"/>
            </c:manualLayout>
          </c:layout>
        </c:title>
        <c:numFmt formatCode="0.00" sourceLinked="1"/>
        <c:tickLblPos val="nextTo"/>
        <c:crossAx val="79685120"/>
        <c:crosses val="autoZero"/>
        <c:crossBetween val="midCat"/>
      </c:valA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8.5704593161599965E-2"/>
          <c:y val="2.1026570796638978E-3"/>
          <c:w val="0.87703254984493906"/>
          <c:h val="8.5552490102205767E-2"/>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3"/>
  <c:chart>
    <c:autoTitleDeleted val="1"/>
    <c:plotArea>
      <c:layout>
        <c:manualLayout>
          <c:layoutTarget val="inner"/>
          <c:xMode val="edge"/>
          <c:yMode val="edge"/>
          <c:x val="9.4020986822638278E-2"/>
          <c:y val="8.6667783915581997E-2"/>
          <c:w val="0.87761124896415266"/>
          <c:h val="0.78657235221483834"/>
        </c:manualLayout>
      </c:layout>
      <c:lineChart>
        <c:grouping val="standard"/>
        <c:ser>
          <c:idx val="0"/>
          <c:order val="0"/>
          <c:tx>
            <c:v>Protocol 1</c:v>
          </c:tx>
          <c:spPr>
            <a:ln>
              <a:solidFill>
                <a:srgbClr val="FF0000"/>
              </a:solidFill>
            </a:ln>
          </c:spPr>
          <c:marker>
            <c:spPr>
              <a:solidFill>
                <a:srgbClr val="FF0000"/>
              </a:solidFill>
              <a:ln w="0"/>
            </c:spPr>
          </c:marker>
          <c:dPt>
            <c:idx val="8"/>
            <c:marker>
              <c:spPr>
                <a:solidFill>
                  <a:srgbClr val="FF0000"/>
                </a:solidFill>
                <a:ln w="3175"/>
              </c:spPr>
            </c:marker>
          </c:dPt>
          <c:cat>
            <c:numRef>
              <c:f>'Swelling Factor'!$D$58:$D$67</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Factor'!$J$58:$J$67</c:f>
              <c:numCache>
                <c:formatCode>0.00</c:formatCode>
                <c:ptCount val="10"/>
                <c:pt idx="0">
                  <c:v>1</c:v>
                </c:pt>
                <c:pt idx="1">
                  <c:v>1</c:v>
                </c:pt>
                <c:pt idx="2">
                  <c:v>1</c:v>
                </c:pt>
                <c:pt idx="3">
                  <c:v>1</c:v>
                </c:pt>
                <c:pt idx="4">
                  <c:v>1</c:v>
                </c:pt>
                <c:pt idx="5">
                  <c:v>1</c:v>
                </c:pt>
                <c:pt idx="6">
                  <c:v>1.055555555555556</c:v>
                </c:pt>
                <c:pt idx="7">
                  <c:v>1</c:v>
                </c:pt>
                <c:pt idx="8">
                  <c:v>1</c:v>
                </c:pt>
                <c:pt idx="9">
                  <c:v>1.0370370370370372</c:v>
                </c:pt>
              </c:numCache>
            </c:numRef>
          </c:val>
        </c:ser>
        <c:ser>
          <c:idx val="2"/>
          <c:order val="1"/>
          <c:tx>
            <c:v>Protocol 3</c:v>
          </c:tx>
          <c:spPr>
            <a:ln>
              <a:solidFill>
                <a:srgbClr val="00B0F0"/>
              </a:solidFill>
            </a:ln>
          </c:spPr>
          <c:marker>
            <c:spPr>
              <a:solidFill>
                <a:srgbClr val="00B0F0"/>
              </a:solidFill>
              <a:ln w="3175"/>
            </c:spPr>
          </c:marker>
          <c:cat>
            <c:numRef>
              <c:f>'Swelling Factor'!$D$58:$D$67</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Factor'!$J$70:$J$79</c:f>
              <c:numCache>
                <c:formatCode>0.00</c:formatCode>
                <c:ptCount val="10"/>
                <c:pt idx="0">
                  <c:v>1.0112359550561798</c:v>
                </c:pt>
                <c:pt idx="1">
                  <c:v>1.0112359550561798</c:v>
                </c:pt>
                <c:pt idx="2">
                  <c:v>1.0112359550561798</c:v>
                </c:pt>
                <c:pt idx="3">
                  <c:v>1.0112359550561798</c:v>
                </c:pt>
                <c:pt idx="4">
                  <c:v>1.0112359550561798</c:v>
                </c:pt>
                <c:pt idx="5">
                  <c:v>1.0112359550561798</c:v>
                </c:pt>
                <c:pt idx="6">
                  <c:v>1.0299625468164793</c:v>
                </c:pt>
                <c:pt idx="7">
                  <c:v>1.0674157303370786</c:v>
                </c:pt>
                <c:pt idx="8">
                  <c:v>1.1235955056179774</c:v>
                </c:pt>
                <c:pt idx="9">
                  <c:v>1.1048689138576779</c:v>
                </c:pt>
              </c:numCache>
            </c:numRef>
          </c:val>
        </c:ser>
        <c:ser>
          <c:idx val="3"/>
          <c:order val="2"/>
          <c:tx>
            <c:v>Protocol 4</c:v>
          </c:tx>
          <c:spPr>
            <a:ln>
              <a:solidFill>
                <a:srgbClr val="FFFF00"/>
              </a:solidFill>
            </a:ln>
          </c:spPr>
          <c:marker>
            <c:spPr>
              <a:solidFill>
                <a:srgbClr val="FFFF00"/>
              </a:solidFill>
              <a:ln w="3175"/>
            </c:spPr>
          </c:marker>
          <c:errBars>
            <c:errDir val="y"/>
            <c:errBarType val="both"/>
            <c:errValType val="cust"/>
            <c:plus>
              <c:numRef>
                <c:f>'Swelling Factor'!$I$81:$I$91</c:f>
                <c:numCache>
                  <c:formatCode>General</c:formatCode>
                  <c:ptCount val="11"/>
                  <c:pt idx="0">
                    <c:v>8.6602540378445725E-2</c:v>
                  </c:pt>
                  <c:pt idx="1">
                    <c:v>0.14433756729740241</c:v>
                  </c:pt>
                  <c:pt idx="2">
                    <c:v>8.6602540378445725E-2</c:v>
                  </c:pt>
                  <c:pt idx="3">
                    <c:v>5.7735026918962533E-2</c:v>
                  </c:pt>
                  <c:pt idx="4">
                    <c:v>5.7735026918962533E-2</c:v>
                  </c:pt>
                  <c:pt idx="5">
                    <c:v>5.7735026918962533E-2</c:v>
                  </c:pt>
                  <c:pt idx="6">
                    <c:v>0</c:v>
                  </c:pt>
                  <c:pt idx="7">
                    <c:v>0</c:v>
                  </c:pt>
                  <c:pt idx="8">
                    <c:v>0</c:v>
                  </c:pt>
                  <c:pt idx="9">
                    <c:v>0</c:v>
                  </c:pt>
                  <c:pt idx="10">
                    <c:v>0.14433756729740241</c:v>
                  </c:pt>
                </c:numCache>
              </c:numRef>
            </c:plus>
            <c:minus>
              <c:numRef>
                <c:f>'Swelling Factor'!$I$81:$I$91</c:f>
                <c:numCache>
                  <c:formatCode>General</c:formatCode>
                  <c:ptCount val="11"/>
                  <c:pt idx="0">
                    <c:v>8.6602540378445725E-2</c:v>
                  </c:pt>
                  <c:pt idx="1">
                    <c:v>0.14433756729740241</c:v>
                  </c:pt>
                  <c:pt idx="2">
                    <c:v>8.6602540378445725E-2</c:v>
                  </c:pt>
                  <c:pt idx="3">
                    <c:v>5.7735026918962533E-2</c:v>
                  </c:pt>
                  <c:pt idx="4">
                    <c:v>5.7735026918962533E-2</c:v>
                  </c:pt>
                  <c:pt idx="5">
                    <c:v>5.7735026918962533E-2</c:v>
                  </c:pt>
                  <c:pt idx="6">
                    <c:v>0</c:v>
                  </c:pt>
                  <c:pt idx="7">
                    <c:v>0</c:v>
                  </c:pt>
                  <c:pt idx="8">
                    <c:v>0</c:v>
                  </c:pt>
                  <c:pt idx="9">
                    <c:v>0</c:v>
                  </c:pt>
                  <c:pt idx="10">
                    <c:v>0.14433756729740241</c:v>
                  </c:pt>
                </c:numCache>
              </c:numRef>
            </c:minus>
          </c:errBars>
          <c:cat>
            <c:numRef>
              <c:f>'Swelling Factor'!$D$58:$D$67</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Factor'!$J$82:$J$91</c:f>
              <c:numCache>
                <c:formatCode>0.00</c:formatCode>
                <c:ptCount val="10"/>
                <c:pt idx="0">
                  <c:v>0.97378277153558312</c:v>
                </c:pt>
                <c:pt idx="1">
                  <c:v>0.98876404494382009</c:v>
                </c:pt>
                <c:pt idx="2">
                  <c:v>0.99625468164793707</c:v>
                </c:pt>
                <c:pt idx="3">
                  <c:v>0.99625468164793707</c:v>
                </c:pt>
                <c:pt idx="4">
                  <c:v>0.99625468164793707</c:v>
                </c:pt>
                <c:pt idx="5">
                  <c:v>1.0112359550561798</c:v>
                </c:pt>
                <c:pt idx="6">
                  <c:v>1.0112359550561798</c:v>
                </c:pt>
                <c:pt idx="7">
                  <c:v>1.0112359550561798</c:v>
                </c:pt>
                <c:pt idx="8">
                  <c:v>1.0112359550561798</c:v>
                </c:pt>
                <c:pt idx="9">
                  <c:v>1.0299625468164793</c:v>
                </c:pt>
              </c:numCache>
            </c:numRef>
          </c:val>
        </c:ser>
        <c:ser>
          <c:idx val="4"/>
          <c:order val="3"/>
          <c:tx>
            <c:v>Protocol 5</c:v>
          </c:tx>
          <c:spPr>
            <a:ln>
              <a:solidFill>
                <a:srgbClr val="FF3399"/>
              </a:solidFill>
            </a:ln>
          </c:spPr>
          <c:marker>
            <c:spPr>
              <a:solidFill>
                <a:srgbClr val="FF3399"/>
              </a:solidFill>
              <a:ln w="3175"/>
            </c:spPr>
          </c:marker>
          <c:errBars>
            <c:errDir val="y"/>
            <c:errBarType val="both"/>
            <c:errValType val="cust"/>
            <c:plus>
              <c:numRef>
                <c:f>'Swelling Factor'!$I$93:$I$103</c:f>
                <c:numCache>
                  <c:formatCode>General</c:formatCode>
                  <c:ptCount val="11"/>
                  <c:pt idx="0">
                    <c:v>0</c:v>
                  </c:pt>
                  <c:pt idx="1">
                    <c:v>0.14433756729740241</c:v>
                  </c:pt>
                  <c:pt idx="2">
                    <c:v>8.6602540378445725E-2</c:v>
                  </c:pt>
                  <c:pt idx="3">
                    <c:v>8.6602540378445725E-2</c:v>
                  </c:pt>
                  <c:pt idx="4">
                    <c:v>8.6602540378445725E-2</c:v>
                  </c:pt>
                  <c:pt idx="5">
                    <c:v>0</c:v>
                  </c:pt>
                  <c:pt idx="6">
                    <c:v>0</c:v>
                  </c:pt>
                  <c:pt idx="7">
                    <c:v>0.23094010767583822</c:v>
                  </c:pt>
                  <c:pt idx="8">
                    <c:v>0.23094010767583822</c:v>
                  </c:pt>
                  <c:pt idx="9">
                    <c:v>0.1443375672974147</c:v>
                  </c:pt>
                  <c:pt idx="10">
                    <c:v>0</c:v>
                  </c:pt>
                </c:numCache>
              </c:numRef>
            </c:plus>
            <c:minus>
              <c:numRef>
                <c:f>'Swelling Factor'!$I$93:$I$103</c:f>
                <c:numCache>
                  <c:formatCode>General</c:formatCode>
                  <c:ptCount val="11"/>
                  <c:pt idx="0">
                    <c:v>0</c:v>
                  </c:pt>
                  <c:pt idx="1">
                    <c:v>0.14433756729740241</c:v>
                  </c:pt>
                  <c:pt idx="2">
                    <c:v>8.6602540378445725E-2</c:v>
                  </c:pt>
                  <c:pt idx="3">
                    <c:v>8.6602540378445725E-2</c:v>
                  </c:pt>
                  <c:pt idx="4">
                    <c:v>8.6602540378445725E-2</c:v>
                  </c:pt>
                  <c:pt idx="5">
                    <c:v>0</c:v>
                  </c:pt>
                  <c:pt idx="6">
                    <c:v>0</c:v>
                  </c:pt>
                  <c:pt idx="7">
                    <c:v>0.23094010767583822</c:v>
                  </c:pt>
                  <c:pt idx="8">
                    <c:v>0.23094010767583822</c:v>
                  </c:pt>
                  <c:pt idx="9">
                    <c:v>0.1443375672974147</c:v>
                  </c:pt>
                  <c:pt idx="10">
                    <c:v>0</c:v>
                  </c:pt>
                </c:numCache>
              </c:numRef>
            </c:minus>
          </c:errBars>
          <c:cat>
            <c:numRef>
              <c:f>'Swelling Factor'!$D$58:$D$67</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Factor'!$J$94:$J$103</c:f>
              <c:numCache>
                <c:formatCode>0.00</c:formatCode>
                <c:ptCount val="10"/>
                <c:pt idx="0">
                  <c:v>0.96491228070175117</c:v>
                </c:pt>
                <c:pt idx="1">
                  <c:v>1.0105263157894644</c:v>
                </c:pt>
                <c:pt idx="2">
                  <c:v>1.0210526315789481</c:v>
                </c:pt>
                <c:pt idx="3">
                  <c:v>1.0210526315789481</c:v>
                </c:pt>
                <c:pt idx="4">
                  <c:v>1.0526315789473684</c:v>
                </c:pt>
                <c:pt idx="5">
                  <c:v>1.0526315789473684</c:v>
                </c:pt>
                <c:pt idx="6">
                  <c:v>1.0807017543859638</c:v>
                </c:pt>
                <c:pt idx="7">
                  <c:v>1.0807017543859638</c:v>
                </c:pt>
                <c:pt idx="8">
                  <c:v>1.0701754385964921</c:v>
                </c:pt>
                <c:pt idx="9">
                  <c:v>1.1052631578947358</c:v>
                </c:pt>
              </c:numCache>
            </c:numRef>
          </c:val>
        </c:ser>
        <c:ser>
          <c:idx val="5"/>
          <c:order val="4"/>
          <c:tx>
            <c:v>Protocol 6</c:v>
          </c:tx>
          <c:spPr>
            <a:ln>
              <a:solidFill>
                <a:schemeClr val="accent6"/>
              </a:solidFill>
            </a:ln>
          </c:spPr>
          <c:marker>
            <c:spPr>
              <a:solidFill>
                <a:schemeClr val="accent6"/>
              </a:solidFill>
            </c:spPr>
          </c:marker>
          <c:dPt>
            <c:idx val="7"/>
            <c:marker>
              <c:spPr>
                <a:solidFill>
                  <a:schemeClr val="accent6"/>
                </a:solidFill>
                <a:ln w="3175"/>
              </c:spPr>
            </c:marker>
          </c:dPt>
          <c:errBars>
            <c:errDir val="y"/>
            <c:errBarType val="both"/>
            <c:errValType val="cust"/>
            <c:plus>
              <c:numRef>
                <c:f>'Swelling Factor'!$I$105:$I$115</c:f>
                <c:numCache>
                  <c:formatCode>General</c:formatCode>
                  <c:ptCount val="11"/>
                  <c:pt idx="0">
                    <c:v>0</c:v>
                  </c:pt>
                  <c:pt idx="1">
                    <c:v>0</c:v>
                  </c:pt>
                  <c:pt idx="2">
                    <c:v>0</c:v>
                  </c:pt>
                  <c:pt idx="3">
                    <c:v>8.6602540378445725E-2</c:v>
                  </c:pt>
                  <c:pt idx="4">
                    <c:v>8.6602540378445725E-2</c:v>
                  </c:pt>
                  <c:pt idx="5">
                    <c:v>0</c:v>
                  </c:pt>
                  <c:pt idx="6">
                    <c:v>0</c:v>
                  </c:pt>
                  <c:pt idx="7">
                    <c:v>0</c:v>
                  </c:pt>
                  <c:pt idx="8">
                    <c:v>0</c:v>
                  </c:pt>
                  <c:pt idx="9">
                    <c:v>0</c:v>
                  </c:pt>
                  <c:pt idx="10">
                    <c:v>0.1443375672974147</c:v>
                  </c:pt>
                </c:numCache>
              </c:numRef>
            </c:plus>
            <c:minus>
              <c:numRef>
                <c:f>'Swelling Factor'!$I$105:$I$115</c:f>
                <c:numCache>
                  <c:formatCode>General</c:formatCode>
                  <c:ptCount val="11"/>
                  <c:pt idx="0">
                    <c:v>0</c:v>
                  </c:pt>
                  <c:pt idx="1">
                    <c:v>0</c:v>
                  </c:pt>
                  <c:pt idx="2">
                    <c:v>0</c:v>
                  </c:pt>
                  <c:pt idx="3">
                    <c:v>8.6602540378445725E-2</c:v>
                  </c:pt>
                  <c:pt idx="4">
                    <c:v>8.6602540378445725E-2</c:v>
                  </c:pt>
                  <c:pt idx="5">
                    <c:v>0</c:v>
                  </c:pt>
                  <c:pt idx="6">
                    <c:v>0</c:v>
                  </c:pt>
                  <c:pt idx="7">
                    <c:v>0</c:v>
                  </c:pt>
                  <c:pt idx="8">
                    <c:v>0</c:v>
                  </c:pt>
                  <c:pt idx="9">
                    <c:v>0</c:v>
                  </c:pt>
                  <c:pt idx="10">
                    <c:v>0.1443375672974147</c:v>
                  </c:pt>
                </c:numCache>
              </c:numRef>
            </c:minus>
          </c:errBars>
          <c:cat>
            <c:numRef>
              <c:f>'Swelling Factor'!$D$58:$D$67</c:f>
              <c:numCache>
                <c:formatCode>General</c:formatCode>
                <c:ptCount val="10"/>
                <c:pt idx="0">
                  <c:v>30</c:v>
                </c:pt>
                <c:pt idx="1">
                  <c:v>40</c:v>
                </c:pt>
                <c:pt idx="2">
                  <c:v>45</c:v>
                </c:pt>
                <c:pt idx="3">
                  <c:v>50</c:v>
                </c:pt>
                <c:pt idx="4">
                  <c:v>55</c:v>
                </c:pt>
                <c:pt idx="5">
                  <c:v>60</c:v>
                </c:pt>
                <c:pt idx="6">
                  <c:v>65</c:v>
                </c:pt>
                <c:pt idx="7">
                  <c:v>70</c:v>
                </c:pt>
                <c:pt idx="8">
                  <c:v>75</c:v>
                </c:pt>
                <c:pt idx="9">
                  <c:v>85</c:v>
                </c:pt>
              </c:numCache>
            </c:numRef>
          </c:cat>
          <c:val>
            <c:numRef>
              <c:f>'Swelling Factor'!$J$106:$J$115</c:f>
              <c:numCache>
                <c:formatCode>0.00</c:formatCode>
                <c:ptCount val="10"/>
                <c:pt idx="0">
                  <c:v>1</c:v>
                </c:pt>
                <c:pt idx="1">
                  <c:v>1.055555555555556</c:v>
                </c:pt>
                <c:pt idx="2">
                  <c:v>1.0666666666666667</c:v>
                </c:pt>
                <c:pt idx="3">
                  <c:v>1.0777777777777779</c:v>
                </c:pt>
                <c:pt idx="4">
                  <c:v>1.111111111111112</c:v>
                </c:pt>
                <c:pt idx="5">
                  <c:v>1.111111111111112</c:v>
                </c:pt>
                <c:pt idx="6">
                  <c:v>1.111111111111112</c:v>
                </c:pt>
                <c:pt idx="7">
                  <c:v>1.111111111111112</c:v>
                </c:pt>
                <c:pt idx="8">
                  <c:v>1.111111111111112</c:v>
                </c:pt>
                <c:pt idx="9">
                  <c:v>1.1481481481481481</c:v>
                </c:pt>
              </c:numCache>
            </c:numRef>
          </c:val>
        </c:ser>
        <c:marker val="1"/>
        <c:axId val="83329408"/>
        <c:axId val="83331328"/>
      </c:lineChart>
      <c:catAx>
        <c:axId val="83329408"/>
        <c:scaling>
          <c:orientation val="minMax"/>
        </c:scaling>
        <c:axPos val="b"/>
        <c:title>
          <c:tx>
            <c:rich>
              <a:bodyPr/>
              <a:lstStyle/>
              <a:p>
                <a:pPr>
                  <a:defRPr/>
                </a:pPr>
                <a:r>
                  <a:rPr lang="en-US"/>
                  <a:t>Degrees (⁰C)</a:t>
                </a:r>
              </a:p>
            </c:rich>
          </c:tx>
          <c:layout>
            <c:manualLayout>
              <c:xMode val="edge"/>
              <c:yMode val="edge"/>
              <c:x val="0.45724224375799177"/>
              <c:y val="0.93675322499581171"/>
            </c:manualLayout>
          </c:layout>
        </c:title>
        <c:numFmt formatCode="General" sourceLinked="1"/>
        <c:tickLblPos val="nextTo"/>
        <c:crossAx val="83331328"/>
        <c:crosses val="autoZero"/>
        <c:auto val="1"/>
        <c:lblAlgn val="ctr"/>
        <c:lblOffset val="100"/>
      </c:catAx>
      <c:valAx>
        <c:axId val="83331328"/>
        <c:scaling>
          <c:orientation val="minMax"/>
          <c:max val="3.5"/>
          <c:min val="0"/>
        </c:scaling>
        <c:axPos val="l"/>
        <c:majorGridlines/>
        <c:title>
          <c:tx>
            <c:rich>
              <a:bodyPr rot="-5400000" vert="horz"/>
              <a:lstStyle/>
              <a:p>
                <a:pPr>
                  <a:defRPr/>
                </a:pPr>
                <a:r>
                  <a:rPr lang="en-US"/>
                  <a:t>Swelling Factor</a:t>
                </a:r>
              </a:p>
            </c:rich>
          </c:tx>
          <c:layout>
            <c:manualLayout>
              <c:xMode val="edge"/>
              <c:yMode val="edge"/>
              <c:x val="3.2512282118581392E-3"/>
              <c:y val="0.42111328282546362"/>
            </c:manualLayout>
          </c:layout>
        </c:title>
        <c:numFmt formatCode="0.00" sourceLinked="1"/>
        <c:tickLblPos val="nextTo"/>
        <c:crossAx val="83329408"/>
        <c:crosses val="autoZero"/>
        <c:crossBetween val="midCat"/>
      </c:valA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8.5704593161599882E-2"/>
          <c:y val="2.1026570796638978E-3"/>
          <c:w val="0.87703254984493928"/>
          <c:h val="8.5552490102205767E-2"/>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Custom 4">
      <a:dk1>
        <a:sysClr val="windowText" lastClr="000000"/>
      </a:dk1>
      <a:lt1>
        <a:srgbClr val="000000"/>
      </a:lt1>
      <a:dk2>
        <a:srgbClr val="000000"/>
      </a:dk2>
      <a:lt2>
        <a:srgbClr val="000000"/>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ke">
      <a:majorFont>
        <a:latin typeface="Cambria Math"/>
        <a:ea typeface=""/>
        <a:cs typeface=""/>
      </a:majorFont>
      <a:minorFont>
        <a:latin typeface="Cambria Math"/>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E80AB-8DBB-42C1-89B2-640ABCE6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TotalTime>
  <Pages>134</Pages>
  <Words>42834</Words>
  <Characters>244160</Characters>
  <Application>Microsoft Office Word</Application>
  <DocSecurity>0</DocSecurity>
  <Lines>2034</Lines>
  <Paragraphs>572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INTRODUCTION AND LITERATURE REVIEW</vt:lpstr>
      <vt:lpstr>    Legumes</vt:lpstr>
      <vt:lpstr>    Nutritional Value of Legumes</vt:lpstr>
      <vt:lpstr>    Hard-to-Cook Phenomenon</vt:lpstr>
    </vt:vector>
  </TitlesOfParts>
  <Company> </Company>
  <LinksUpToDate>false</LinksUpToDate>
  <CharactersWithSpaces>286422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dc:creator>
  <cp:keywords/>
  <dc:description/>
  <cp:lastModifiedBy>Blake Lowe </cp:lastModifiedBy>
  <cp:revision>62</cp:revision>
  <cp:lastPrinted>2012-05-25T18:57:00Z</cp:lastPrinted>
  <dcterms:created xsi:type="dcterms:W3CDTF">2012-04-21T00:10:00Z</dcterms:created>
  <dcterms:modified xsi:type="dcterms:W3CDTF">2012-06-12T16:27:00Z</dcterms:modified>
</cp:coreProperties>
</file>