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B0B18" w14:textId="1867910E" w:rsidR="002553A7" w:rsidRPr="001345E6" w:rsidRDefault="002553A7" w:rsidP="00544E1A">
      <w:pPr>
        <w:spacing w:line="480" w:lineRule="auto"/>
        <w:jc w:val="center"/>
        <w:rPr>
          <w:rFonts w:asciiTheme="majorBidi" w:hAnsiTheme="majorBidi" w:cstheme="majorBidi"/>
          <w:b/>
        </w:rPr>
      </w:pPr>
      <w:r w:rsidRPr="001345E6">
        <w:rPr>
          <w:rFonts w:asciiTheme="majorBidi" w:hAnsiTheme="majorBidi" w:cstheme="majorBidi"/>
          <w:b/>
        </w:rPr>
        <w:t xml:space="preserve">Integration of Trees and </w:t>
      </w:r>
      <w:r w:rsidR="00EE044F" w:rsidRPr="001345E6">
        <w:rPr>
          <w:rFonts w:asciiTheme="majorBidi" w:hAnsiTheme="majorBidi" w:cstheme="majorBidi"/>
          <w:b/>
        </w:rPr>
        <w:t>Compost</w:t>
      </w:r>
      <w:r w:rsidR="0058571F" w:rsidRPr="001345E6">
        <w:rPr>
          <w:rFonts w:asciiTheme="majorBidi" w:hAnsiTheme="majorBidi" w:cstheme="majorBidi"/>
          <w:b/>
        </w:rPr>
        <w:t xml:space="preserve"> </w:t>
      </w:r>
      <w:r w:rsidRPr="001345E6">
        <w:rPr>
          <w:rFonts w:asciiTheme="majorBidi" w:hAnsiTheme="majorBidi" w:cstheme="majorBidi"/>
          <w:b/>
        </w:rPr>
        <w:t>Amendments on an Organic Farm for Soil Carbon and Soil Health Benefits</w:t>
      </w:r>
    </w:p>
    <w:p w14:paraId="60B7814C" w14:textId="77777777" w:rsidR="00847CE7" w:rsidRPr="001345E6" w:rsidRDefault="00847CE7" w:rsidP="00544E1A">
      <w:pPr>
        <w:spacing w:line="480" w:lineRule="auto"/>
        <w:jc w:val="center"/>
        <w:rPr>
          <w:rFonts w:asciiTheme="majorBidi" w:hAnsiTheme="majorBidi" w:cstheme="majorBidi"/>
        </w:rPr>
      </w:pPr>
    </w:p>
    <w:p w14:paraId="360E864B" w14:textId="77777777" w:rsidR="006E5350" w:rsidRPr="001345E6" w:rsidRDefault="006E5350" w:rsidP="00544E1A">
      <w:pPr>
        <w:spacing w:line="480" w:lineRule="auto"/>
        <w:rPr>
          <w:rFonts w:asciiTheme="majorBidi" w:hAnsiTheme="majorBidi" w:cstheme="majorBidi"/>
        </w:rPr>
      </w:pPr>
    </w:p>
    <w:p w14:paraId="5C3C9E7F" w14:textId="77777777" w:rsidR="006E5350" w:rsidRDefault="006E5350" w:rsidP="00544E1A">
      <w:pPr>
        <w:spacing w:line="480" w:lineRule="auto"/>
        <w:jc w:val="center"/>
        <w:rPr>
          <w:rFonts w:asciiTheme="majorBidi" w:hAnsiTheme="majorBidi" w:cstheme="majorBidi"/>
        </w:rPr>
      </w:pPr>
    </w:p>
    <w:p w14:paraId="3FC6D128" w14:textId="77777777" w:rsidR="00544E1A" w:rsidRDefault="00544E1A" w:rsidP="00544E1A">
      <w:pPr>
        <w:spacing w:line="480" w:lineRule="auto"/>
        <w:jc w:val="center"/>
        <w:rPr>
          <w:rFonts w:asciiTheme="majorBidi" w:hAnsiTheme="majorBidi" w:cstheme="majorBidi"/>
        </w:rPr>
      </w:pPr>
    </w:p>
    <w:p w14:paraId="05F21021" w14:textId="77777777" w:rsidR="00544E1A" w:rsidRPr="001345E6" w:rsidRDefault="00544E1A" w:rsidP="00544E1A">
      <w:pPr>
        <w:spacing w:line="480" w:lineRule="auto"/>
        <w:jc w:val="center"/>
        <w:rPr>
          <w:rFonts w:asciiTheme="majorBidi" w:hAnsiTheme="majorBidi" w:cstheme="majorBidi"/>
        </w:rPr>
      </w:pPr>
    </w:p>
    <w:p w14:paraId="285F139B" w14:textId="77777777" w:rsidR="00847CE7" w:rsidRPr="001345E6" w:rsidRDefault="00847CE7" w:rsidP="00544E1A">
      <w:pPr>
        <w:spacing w:line="480" w:lineRule="auto"/>
        <w:jc w:val="center"/>
        <w:rPr>
          <w:rFonts w:asciiTheme="majorBidi" w:hAnsiTheme="majorBidi" w:cstheme="majorBidi"/>
        </w:rPr>
      </w:pPr>
    </w:p>
    <w:p w14:paraId="627FECD6" w14:textId="77777777" w:rsidR="00847CE7" w:rsidRPr="001345E6" w:rsidRDefault="00847CE7" w:rsidP="00544E1A">
      <w:pPr>
        <w:spacing w:line="480" w:lineRule="auto"/>
        <w:jc w:val="center"/>
        <w:rPr>
          <w:rFonts w:asciiTheme="majorBidi" w:hAnsiTheme="majorBidi" w:cstheme="majorBidi"/>
        </w:rPr>
      </w:pPr>
      <w:r w:rsidRPr="001345E6">
        <w:rPr>
          <w:rFonts w:asciiTheme="majorBidi" w:hAnsiTheme="majorBidi" w:cstheme="majorBidi"/>
        </w:rPr>
        <w:t>A Thesis Presented for the</w:t>
      </w:r>
    </w:p>
    <w:p w14:paraId="60ADAB2D" w14:textId="77777777" w:rsidR="00847CE7" w:rsidRPr="001345E6" w:rsidRDefault="00847CE7" w:rsidP="00544E1A">
      <w:pPr>
        <w:spacing w:line="480" w:lineRule="auto"/>
        <w:jc w:val="center"/>
        <w:rPr>
          <w:rFonts w:asciiTheme="majorBidi" w:hAnsiTheme="majorBidi" w:cstheme="majorBidi"/>
        </w:rPr>
      </w:pPr>
      <w:r w:rsidRPr="001345E6">
        <w:rPr>
          <w:rFonts w:asciiTheme="majorBidi" w:hAnsiTheme="majorBidi" w:cstheme="majorBidi"/>
        </w:rPr>
        <w:t>Master of Science</w:t>
      </w:r>
    </w:p>
    <w:p w14:paraId="018CCA99" w14:textId="77777777" w:rsidR="00847CE7" w:rsidRPr="001345E6" w:rsidRDefault="00847CE7" w:rsidP="00544E1A">
      <w:pPr>
        <w:spacing w:line="480" w:lineRule="auto"/>
        <w:jc w:val="center"/>
        <w:rPr>
          <w:rFonts w:asciiTheme="majorBidi" w:hAnsiTheme="majorBidi" w:cstheme="majorBidi"/>
        </w:rPr>
      </w:pPr>
      <w:r w:rsidRPr="001345E6">
        <w:rPr>
          <w:rFonts w:asciiTheme="majorBidi" w:hAnsiTheme="majorBidi" w:cstheme="majorBidi"/>
        </w:rPr>
        <w:t>Degree</w:t>
      </w:r>
    </w:p>
    <w:p w14:paraId="1144FC9E" w14:textId="77777777" w:rsidR="00847CE7" w:rsidRPr="001345E6" w:rsidRDefault="00847CE7" w:rsidP="00544E1A">
      <w:pPr>
        <w:spacing w:line="480" w:lineRule="auto"/>
        <w:jc w:val="center"/>
        <w:rPr>
          <w:rFonts w:asciiTheme="majorBidi" w:hAnsiTheme="majorBidi" w:cstheme="majorBidi"/>
        </w:rPr>
      </w:pPr>
      <w:r w:rsidRPr="001345E6">
        <w:rPr>
          <w:rFonts w:asciiTheme="majorBidi" w:hAnsiTheme="majorBidi" w:cstheme="majorBidi"/>
        </w:rPr>
        <w:t>The University of Tennessee, Knoxville</w:t>
      </w:r>
    </w:p>
    <w:p w14:paraId="3476FB64" w14:textId="77777777" w:rsidR="00847CE7" w:rsidRPr="001345E6" w:rsidRDefault="00847CE7" w:rsidP="00544E1A">
      <w:pPr>
        <w:spacing w:line="480" w:lineRule="auto"/>
        <w:rPr>
          <w:rFonts w:asciiTheme="majorBidi" w:hAnsiTheme="majorBidi" w:cstheme="majorBidi"/>
        </w:rPr>
      </w:pPr>
    </w:p>
    <w:p w14:paraId="5F3BB952" w14:textId="77777777" w:rsidR="00D85749" w:rsidRPr="001345E6" w:rsidRDefault="00D85749" w:rsidP="00544E1A">
      <w:pPr>
        <w:spacing w:line="480" w:lineRule="auto"/>
        <w:rPr>
          <w:rFonts w:asciiTheme="majorBidi" w:hAnsiTheme="majorBidi" w:cstheme="majorBidi"/>
        </w:rPr>
      </w:pPr>
    </w:p>
    <w:p w14:paraId="79A20FD9" w14:textId="77777777" w:rsidR="00D85749" w:rsidRPr="001345E6" w:rsidRDefault="00D85749" w:rsidP="00544E1A">
      <w:pPr>
        <w:spacing w:line="480" w:lineRule="auto"/>
        <w:rPr>
          <w:rFonts w:asciiTheme="majorBidi" w:hAnsiTheme="majorBidi" w:cstheme="majorBidi"/>
        </w:rPr>
      </w:pPr>
    </w:p>
    <w:p w14:paraId="5396FB20" w14:textId="77777777" w:rsidR="00847CE7" w:rsidRPr="001345E6" w:rsidRDefault="00847CE7" w:rsidP="00544E1A">
      <w:pPr>
        <w:spacing w:line="480" w:lineRule="auto"/>
        <w:jc w:val="center"/>
        <w:rPr>
          <w:rFonts w:asciiTheme="majorBidi" w:hAnsiTheme="majorBidi" w:cstheme="majorBidi"/>
        </w:rPr>
      </w:pPr>
    </w:p>
    <w:p w14:paraId="664A32C2" w14:textId="77777777" w:rsidR="007E62FF" w:rsidRPr="001345E6" w:rsidRDefault="007E62FF" w:rsidP="00544E1A">
      <w:pPr>
        <w:spacing w:line="480" w:lineRule="auto"/>
        <w:jc w:val="center"/>
        <w:rPr>
          <w:rFonts w:asciiTheme="majorBidi" w:hAnsiTheme="majorBidi" w:cstheme="majorBidi"/>
        </w:rPr>
      </w:pPr>
    </w:p>
    <w:p w14:paraId="4F7754B8" w14:textId="77777777" w:rsidR="007E62FF" w:rsidRPr="001345E6" w:rsidRDefault="007E62FF" w:rsidP="00544E1A">
      <w:pPr>
        <w:spacing w:line="480" w:lineRule="auto"/>
        <w:jc w:val="center"/>
        <w:rPr>
          <w:rFonts w:asciiTheme="majorBidi" w:hAnsiTheme="majorBidi" w:cstheme="majorBidi"/>
        </w:rPr>
      </w:pPr>
    </w:p>
    <w:p w14:paraId="250E7EAB" w14:textId="77777777" w:rsidR="007E62FF" w:rsidRPr="001345E6" w:rsidRDefault="007E62FF" w:rsidP="00544E1A">
      <w:pPr>
        <w:spacing w:line="480" w:lineRule="auto"/>
        <w:jc w:val="center"/>
        <w:rPr>
          <w:rFonts w:asciiTheme="majorBidi" w:hAnsiTheme="majorBidi" w:cstheme="majorBidi"/>
        </w:rPr>
      </w:pPr>
    </w:p>
    <w:p w14:paraId="622CE59F" w14:textId="77777777" w:rsidR="00847CE7" w:rsidRPr="001345E6" w:rsidRDefault="00847CE7" w:rsidP="00544E1A">
      <w:pPr>
        <w:spacing w:line="480" w:lineRule="auto"/>
        <w:rPr>
          <w:rFonts w:asciiTheme="majorBidi" w:hAnsiTheme="majorBidi" w:cstheme="majorBidi"/>
        </w:rPr>
      </w:pPr>
    </w:p>
    <w:p w14:paraId="6F71ED49" w14:textId="48F6218B" w:rsidR="00847CE7" w:rsidRPr="001345E6" w:rsidRDefault="00721FD1" w:rsidP="00544E1A">
      <w:pPr>
        <w:spacing w:line="480" w:lineRule="auto"/>
        <w:jc w:val="center"/>
        <w:rPr>
          <w:rFonts w:asciiTheme="majorBidi" w:hAnsiTheme="majorBidi" w:cstheme="majorBidi"/>
        </w:rPr>
      </w:pPr>
      <w:r w:rsidRPr="001345E6">
        <w:rPr>
          <w:rFonts w:asciiTheme="majorBidi" w:hAnsiTheme="majorBidi" w:cstheme="majorBidi"/>
        </w:rPr>
        <w:t>Cecilia Albert-Black</w:t>
      </w:r>
    </w:p>
    <w:p w14:paraId="4311FF02" w14:textId="5D92FDDB" w:rsidR="00565724" w:rsidRPr="001345E6" w:rsidRDefault="00721FD1" w:rsidP="00544E1A">
      <w:pPr>
        <w:spacing w:line="480" w:lineRule="auto"/>
        <w:jc w:val="center"/>
        <w:rPr>
          <w:rFonts w:asciiTheme="majorBidi" w:hAnsiTheme="majorBidi" w:cstheme="majorBidi"/>
        </w:rPr>
        <w:sectPr w:rsidR="00565724" w:rsidRPr="001345E6" w:rsidSect="003B3AE7">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1345E6">
        <w:rPr>
          <w:rFonts w:asciiTheme="majorBidi" w:hAnsiTheme="majorBidi" w:cstheme="majorBidi"/>
        </w:rPr>
        <w:t>May</w:t>
      </w:r>
      <w:r w:rsidR="00847CE7" w:rsidRPr="001345E6">
        <w:rPr>
          <w:rFonts w:asciiTheme="majorBidi" w:hAnsiTheme="majorBidi" w:cstheme="majorBidi"/>
        </w:rPr>
        <w:t xml:space="preserve"> 20</w:t>
      </w:r>
      <w:r w:rsidR="00544E1A">
        <w:rPr>
          <w:rFonts w:asciiTheme="majorBidi" w:hAnsiTheme="majorBidi" w:cstheme="majorBidi"/>
        </w:rPr>
        <w:t>25</w:t>
      </w:r>
    </w:p>
    <w:p w14:paraId="1D2733E5" w14:textId="0006BCA5" w:rsidR="005E7774" w:rsidRPr="001345E6" w:rsidRDefault="00847CE7" w:rsidP="00544E1A">
      <w:pPr>
        <w:spacing w:line="480" w:lineRule="auto"/>
        <w:jc w:val="center"/>
        <w:rPr>
          <w:rFonts w:asciiTheme="majorBidi" w:hAnsiTheme="majorBidi" w:cstheme="majorBidi"/>
        </w:rPr>
      </w:pPr>
      <w:r w:rsidRPr="001345E6">
        <w:rPr>
          <w:rFonts w:asciiTheme="majorBidi" w:hAnsiTheme="majorBidi" w:cstheme="majorBidi"/>
        </w:rPr>
        <w:lastRenderedPageBreak/>
        <w:t>Copyright © 202</w:t>
      </w:r>
      <w:r w:rsidR="007C3BD3" w:rsidRPr="001345E6">
        <w:rPr>
          <w:rFonts w:asciiTheme="majorBidi" w:hAnsiTheme="majorBidi" w:cstheme="majorBidi"/>
        </w:rPr>
        <w:t>5</w:t>
      </w:r>
      <w:r w:rsidRPr="001345E6">
        <w:rPr>
          <w:rFonts w:asciiTheme="majorBidi" w:hAnsiTheme="majorBidi" w:cstheme="majorBidi"/>
        </w:rPr>
        <w:t xml:space="preserve"> by </w:t>
      </w:r>
      <w:r w:rsidR="00721FD1" w:rsidRPr="001345E6">
        <w:rPr>
          <w:rFonts w:asciiTheme="majorBidi" w:hAnsiTheme="majorBidi" w:cstheme="majorBidi"/>
        </w:rPr>
        <w:t>Cecilia A</w:t>
      </w:r>
      <w:r w:rsidR="005E7774" w:rsidRPr="001345E6">
        <w:rPr>
          <w:rFonts w:asciiTheme="majorBidi" w:hAnsiTheme="majorBidi" w:cstheme="majorBidi"/>
        </w:rPr>
        <w:t>lbert-Black</w:t>
      </w:r>
      <w:r w:rsidR="001E07B5" w:rsidRPr="001345E6">
        <w:rPr>
          <w:rFonts w:asciiTheme="majorBidi" w:hAnsiTheme="majorBidi" w:cstheme="majorBidi"/>
        </w:rPr>
        <w:t>.</w:t>
      </w:r>
    </w:p>
    <w:p w14:paraId="3EFD76D6" w14:textId="3F904801" w:rsidR="00DE5965" w:rsidRPr="001345E6" w:rsidRDefault="00847CE7" w:rsidP="00544E1A">
      <w:pPr>
        <w:spacing w:line="480" w:lineRule="auto"/>
        <w:jc w:val="center"/>
        <w:rPr>
          <w:rFonts w:asciiTheme="majorBidi" w:hAnsiTheme="majorBidi" w:cstheme="majorBidi"/>
        </w:rPr>
      </w:pPr>
      <w:r w:rsidRPr="001345E6">
        <w:rPr>
          <w:rFonts w:asciiTheme="majorBidi" w:hAnsiTheme="majorBidi" w:cstheme="majorBidi"/>
        </w:rPr>
        <w:t>All rights reserved.</w:t>
      </w:r>
    </w:p>
    <w:p w14:paraId="3BC32888" w14:textId="77777777" w:rsidR="00847CE7" w:rsidRPr="001345E6" w:rsidRDefault="00847CE7" w:rsidP="00695100">
      <w:pPr>
        <w:jc w:val="center"/>
        <w:rPr>
          <w:rFonts w:asciiTheme="majorBidi" w:hAnsiTheme="majorBidi" w:cstheme="majorBidi"/>
        </w:rPr>
      </w:pPr>
    </w:p>
    <w:p w14:paraId="1227C8B6" w14:textId="77777777" w:rsidR="00D85749" w:rsidRPr="001345E6" w:rsidRDefault="00D85749" w:rsidP="00695100">
      <w:pPr>
        <w:jc w:val="center"/>
        <w:rPr>
          <w:rFonts w:asciiTheme="majorBidi" w:hAnsiTheme="majorBidi" w:cstheme="majorBidi"/>
          <w:b/>
        </w:rPr>
      </w:pPr>
    </w:p>
    <w:p w14:paraId="3EEABCBF" w14:textId="77777777" w:rsidR="00D85749" w:rsidRPr="001345E6" w:rsidRDefault="00D85749" w:rsidP="00695100">
      <w:pPr>
        <w:jc w:val="center"/>
        <w:rPr>
          <w:rFonts w:asciiTheme="majorBidi" w:hAnsiTheme="majorBidi" w:cstheme="majorBidi"/>
          <w:b/>
        </w:rPr>
      </w:pPr>
    </w:p>
    <w:p w14:paraId="166188D3" w14:textId="77777777" w:rsidR="00D85749" w:rsidRPr="001345E6" w:rsidRDefault="00D85749" w:rsidP="00695100">
      <w:pPr>
        <w:jc w:val="center"/>
        <w:rPr>
          <w:rFonts w:asciiTheme="majorBidi" w:hAnsiTheme="majorBidi" w:cstheme="majorBidi"/>
          <w:b/>
        </w:rPr>
      </w:pPr>
    </w:p>
    <w:p w14:paraId="1D3054AF" w14:textId="77777777" w:rsidR="00D85749" w:rsidRPr="001345E6" w:rsidRDefault="00D85749" w:rsidP="00695100">
      <w:pPr>
        <w:jc w:val="center"/>
        <w:rPr>
          <w:rFonts w:asciiTheme="majorBidi" w:hAnsiTheme="majorBidi" w:cstheme="majorBidi"/>
          <w:b/>
        </w:rPr>
      </w:pPr>
    </w:p>
    <w:p w14:paraId="07C389F4" w14:textId="77777777" w:rsidR="00D85749" w:rsidRPr="001345E6" w:rsidRDefault="00D85749" w:rsidP="00695100">
      <w:pPr>
        <w:jc w:val="center"/>
        <w:rPr>
          <w:rFonts w:asciiTheme="majorBidi" w:hAnsiTheme="majorBidi" w:cstheme="majorBidi"/>
          <w:b/>
        </w:rPr>
      </w:pPr>
    </w:p>
    <w:p w14:paraId="790526B2" w14:textId="77777777" w:rsidR="00D85749" w:rsidRPr="001345E6" w:rsidRDefault="00D85749" w:rsidP="00695100">
      <w:pPr>
        <w:jc w:val="center"/>
        <w:rPr>
          <w:rFonts w:asciiTheme="majorBidi" w:hAnsiTheme="majorBidi" w:cstheme="majorBidi"/>
          <w:b/>
        </w:rPr>
      </w:pPr>
    </w:p>
    <w:p w14:paraId="0621C074" w14:textId="77777777" w:rsidR="00D85749" w:rsidRPr="001345E6" w:rsidRDefault="00D85749" w:rsidP="00695100">
      <w:pPr>
        <w:jc w:val="center"/>
        <w:rPr>
          <w:rFonts w:asciiTheme="majorBidi" w:hAnsiTheme="majorBidi" w:cstheme="majorBidi"/>
          <w:b/>
        </w:rPr>
      </w:pPr>
    </w:p>
    <w:p w14:paraId="684D361C" w14:textId="77777777" w:rsidR="00D85749" w:rsidRPr="001345E6" w:rsidRDefault="00D85749" w:rsidP="00695100">
      <w:pPr>
        <w:jc w:val="center"/>
        <w:rPr>
          <w:rFonts w:asciiTheme="majorBidi" w:hAnsiTheme="majorBidi" w:cstheme="majorBidi"/>
          <w:b/>
        </w:rPr>
      </w:pPr>
    </w:p>
    <w:p w14:paraId="2BA2F74D" w14:textId="77777777" w:rsidR="00D85749" w:rsidRPr="001345E6" w:rsidRDefault="00D85749" w:rsidP="00695100">
      <w:pPr>
        <w:jc w:val="center"/>
        <w:rPr>
          <w:rFonts w:asciiTheme="majorBidi" w:hAnsiTheme="majorBidi" w:cstheme="majorBidi"/>
          <w:b/>
        </w:rPr>
      </w:pPr>
    </w:p>
    <w:p w14:paraId="6B8ABFF1" w14:textId="77777777" w:rsidR="00D85749" w:rsidRPr="001345E6" w:rsidRDefault="00D85749" w:rsidP="00695100">
      <w:pPr>
        <w:jc w:val="center"/>
        <w:rPr>
          <w:rFonts w:asciiTheme="majorBidi" w:hAnsiTheme="majorBidi" w:cstheme="majorBidi"/>
          <w:b/>
        </w:rPr>
      </w:pPr>
    </w:p>
    <w:p w14:paraId="2550C8BA" w14:textId="77777777" w:rsidR="00D85749" w:rsidRPr="001345E6" w:rsidRDefault="00D85749" w:rsidP="00695100">
      <w:pPr>
        <w:jc w:val="center"/>
        <w:rPr>
          <w:rFonts w:asciiTheme="majorBidi" w:hAnsiTheme="majorBidi" w:cstheme="majorBidi"/>
          <w:b/>
        </w:rPr>
      </w:pPr>
    </w:p>
    <w:p w14:paraId="27CFA03B" w14:textId="77777777" w:rsidR="00D85749" w:rsidRPr="001345E6" w:rsidRDefault="00D85749" w:rsidP="00695100">
      <w:pPr>
        <w:jc w:val="center"/>
        <w:rPr>
          <w:rFonts w:asciiTheme="majorBidi" w:hAnsiTheme="majorBidi" w:cstheme="majorBidi"/>
          <w:b/>
        </w:rPr>
      </w:pPr>
    </w:p>
    <w:p w14:paraId="11ABC6E9" w14:textId="77777777" w:rsidR="00D85749" w:rsidRPr="001345E6" w:rsidRDefault="00D85749" w:rsidP="00695100">
      <w:pPr>
        <w:jc w:val="center"/>
        <w:rPr>
          <w:rFonts w:asciiTheme="majorBidi" w:hAnsiTheme="majorBidi" w:cstheme="majorBidi"/>
          <w:b/>
        </w:rPr>
      </w:pPr>
    </w:p>
    <w:p w14:paraId="7B004ED9" w14:textId="77777777" w:rsidR="00D85749" w:rsidRPr="001345E6" w:rsidRDefault="00D85749" w:rsidP="00695100">
      <w:pPr>
        <w:jc w:val="center"/>
        <w:rPr>
          <w:rFonts w:asciiTheme="majorBidi" w:hAnsiTheme="majorBidi" w:cstheme="majorBidi"/>
          <w:b/>
        </w:rPr>
      </w:pPr>
    </w:p>
    <w:p w14:paraId="3B4298C7" w14:textId="77777777" w:rsidR="00D85749" w:rsidRPr="001345E6" w:rsidRDefault="00D85749" w:rsidP="00695100">
      <w:pPr>
        <w:jc w:val="center"/>
        <w:rPr>
          <w:rFonts w:asciiTheme="majorBidi" w:hAnsiTheme="majorBidi" w:cstheme="majorBidi"/>
          <w:b/>
        </w:rPr>
      </w:pPr>
    </w:p>
    <w:p w14:paraId="68BB5C99" w14:textId="77777777" w:rsidR="00D85749" w:rsidRPr="001345E6" w:rsidRDefault="00D85749" w:rsidP="00695100">
      <w:pPr>
        <w:jc w:val="center"/>
        <w:rPr>
          <w:rFonts w:asciiTheme="majorBidi" w:hAnsiTheme="majorBidi" w:cstheme="majorBidi"/>
          <w:b/>
        </w:rPr>
      </w:pPr>
    </w:p>
    <w:p w14:paraId="7D50B27E" w14:textId="77777777" w:rsidR="00D85749" w:rsidRPr="001345E6" w:rsidRDefault="00D85749" w:rsidP="00695100">
      <w:pPr>
        <w:jc w:val="center"/>
        <w:rPr>
          <w:rFonts w:asciiTheme="majorBidi" w:hAnsiTheme="majorBidi" w:cstheme="majorBidi"/>
          <w:b/>
        </w:rPr>
      </w:pPr>
    </w:p>
    <w:p w14:paraId="21381517" w14:textId="77777777" w:rsidR="005D2618" w:rsidRPr="001345E6" w:rsidRDefault="005D2618" w:rsidP="00695100">
      <w:pPr>
        <w:jc w:val="center"/>
        <w:rPr>
          <w:rFonts w:asciiTheme="majorBidi" w:hAnsiTheme="majorBidi" w:cstheme="majorBidi"/>
          <w:b/>
        </w:rPr>
      </w:pPr>
    </w:p>
    <w:p w14:paraId="7204EB19" w14:textId="77777777" w:rsidR="00695100" w:rsidRPr="001345E6" w:rsidRDefault="00695100" w:rsidP="00695100">
      <w:pPr>
        <w:jc w:val="center"/>
        <w:rPr>
          <w:rFonts w:asciiTheme="majorBidi" w:hAnsiTheme="majorBidi" w:cstheme="majorBidi"/>
          <w:b/>
        </w:rPr>
      </w:pPr>
    </w:p>
    <w:p w14:paraId="64D7D6D2" w14:textId="77777777" w:rsidR="00695100" w:rsidRPr="001345E6" w:rsidRDefault="00695100" w:rsidP="00695100">
      <w:pPr>
        <w:jc w:val="center"/>
        <w:rPr>
          <w:rFonts w:asciiTheme="majorBidi" w:hAnsiTheme="majorBidi" w:cstheme="majorBidi"/>
          <w:b/>
        </w:rPr>
      </w:pPr>
    </w:p>
    <w:p w14:paraId="43A37BEC" w14:textId="77777777" w:rsidR="00695100" w:rsidRPr="001345E6" w:rsidRDefault="00695100" w:rsidP="00695100">
      <w:pPr>
        <w:jc w:val="center"/>
        <w:rPr>
          <w:rFonts w:asciiTheme="majorBidi" w:hAnsiTheme="majorBidi" w:cstheme="majorBidi"/>
          <w:b/>
        </w:rPr>
      </w:pPr>
    </w:p>
    <w:p w14:paraId="78C97632" w14:textId="77777777" w:rsidR="00AA62C1" w:rsidRPr="001345E6" w:rsidRDefault="00AA62C1" w:rsidP="00695100">
      <w:pPr>
        <w:jc w:val="center"/>
        <w:rPr>
          <w:rFonts w:asciiTheme="majorBidi" w:hAnsiTheme="majorBidi" w:cstheme="majorBidi"/>
          <w:b/>
        </w:rPr>
      </w:pPr>
    </w:p>
    <w:p w14:paraId="34325BA3" w14:textId="77777777" w:rsidR="00695100" w:rsidRPr="001345E6" w:rsidRDefault="00695100" w:rsidP="00695100">
      <w:pPr>
        <w:jc w:val="center"/>
        <w:rPr>
          <w:rFonts w:asciiTheme="majorBidi" w:hAnsiTheme="majorBidi" w:cstheme="majorBidi"/>
          <w:b/>
        </w:rPr>
      </w:pPr>
    </w:p>
    <w:p w14:paraId="0E43A41B" w14:textId="77777777" w:rsidR="00695100" w:rsidRPr="001345E6" w:rsidRDefault="00695100" w:rsidP="00695100">
      <w:pPr>
        <w:jc w:val="center"/>
        <w:rPr>
          <w:rFonts w:asciiTheme="majorBidi" w:hAnsiTheme="majorBidi" w:cstheme="majorBidi"/>
          <w:b/>
        </w:rPr>
      </w:pPr>
    </w:p>
    <w:p w14:paraId="6C69212C" w14:textId="77777777" w:rsidR="00695100" w:rsidRPr="001345E6" w:rsidRDefault="00695100" w:rsidP="00695100">
      <w:pPr>
        <w:jc w:val="center"/>
        <w:rPr>
          <w:rFonts w:asciiTheme="majorBidi" w:hAnsiTheme="majorBidi" w:cstheme="majorBidi"/>
          <w:b/>
        </w:rPr>
      </w:pPr>
    </w:p>
    <w:p w14:paraId="30CD50AC" w14:textId="77777777" w:rsidR="00695100" w:rsidRPr="001345E6" w:rsidRDefault="00695100" w:rsidP="00695100">
      <w:pPr>
        <w:jc w:val="center"/>
        <w:rPr>
          <w:rFonts w:asciiTheme="majorBidi" w:hAnsiTheme="majorBidi" w:cstheme="majorBidi"/>
          <w:b/>
        </w:rPr>
      </w:pPr>
    </w:p>
    <w:p w14:paraId="49DA49AD" w14:textId="77777777" w:rsidR="00695100" w:rsidRPr="001345E6" w:rsidRDefault="00695100" w:rsidP="00695100">
      <w:pPr>
        <w:jc w:val="center"/>
        <w:rPr>
          <w:rFonts w:asciiTheme="majorBidi" w:hAnsiTheme="majorBidi" w:cstheme="majorBidi"/>
          <w:b/>
        </w:rPr>
      </w:pPr>
    </w:p>
    <w:p w14:paraId="562E41FF" w14:textId="77777777" w:rsidR="00695100" w:rsidRPr="001345E6" w:rsidRDefault="00695100" w:rsidP="00695100">
      <w:pPr>
        <w:jc w:val="center"/>
        <w:rPr>
          <w:rFonts w:asciiTheme="majorBidi" w:hAnsiTheme="majorBidi" w:cstheme="majorBidi"/>
          <w:b/>
        </w:rPr>
      </w:pPr>
    </w:p>
    <w:p w14:paraId="5F7C9CF3" w14:textId="77777777" w:rsidR="00695100" w:rsidRPr="001345E6" w:rsidRDefault="00695100" w:rsidP="00695100">
      <w:pPr>
        <w:jc w:val="center"/>
        <w:rPr>
          <w:rFonts w:asciiTheme="majorBidi" w:hAnsiTheme="majorBidi" w:cstheme="majorBidi"/>
          <w:b/>
        </w:rPr>
      </w:pPr>
    </w:p>
    <w:p w14:paraId="298FCF5F" w14:textId="77777777" w:rsidR="00695100" w:rsidRPr="001345E6" w:rsidRDefault="00695100" w:rsidP="00695100">
      <w:pPr>
        <w:jc w:val="center"/>
        <w:rPr>
          <w:rFonts w:asciiTheme="majorBidi" w:hAnsiTheme="majorBidi" w:cstheme="majorBidi"/>
          <w:b/>
        </w:rPr>
      </w:pPr>
    </w:p>
    <w:p w14:paraId="363A0728" w14:textId="77777777" w:rsidR="00695100" w:rsidRPr="001345E6" w:rsidRDefault="00695100" w:rsidP="00695100">
      <w:pPr>
        <w:jc w:val="center"/>
        <w:rPr>
          <w:rFonts w:asciiTheme="majorBidi" w:hAnsiTheme="majorBidi" w:cstheme="majorBidi"/>
          <w:b/>
        </w:rPr>
      </w:pPr>
    </w:p>
    <w:p w14:paraId="5D6E0B55" w14:textId="77777777" w:rsidR="00695100" w:rsidRPr="001345E6" w:rsidRDefault="00695100" w:rsidP="00695100">
      <w:pPr>
        <w:jc w:val="center"/>
        <w:rPr>
          <w:rFonts w:asciiTheme="majorBidi" w:hAnsiTheme="majorBidi" w:cstheme="majorBidi"/>
          <w:b/>
        </w:rPr>
      </w:pPr>
    </w:p>
    <w:p w14:paraId="1225D883" w14:textId="77777777" w:rsidR="00695100" w:rsidRPr="001345E6" w:rsidRDefault="00695100" w:rsidP="00695100">
      <w:pPr>
        <w:jc w:val="center"/>
        <w:rPr>
          <w:rFonts w:asciiTheme="majorBidi" w:hAnsiTheme="majorBidi" w:cstheme="majorBidi"/>
          <w:b/>
        </w:rPr>
      </w:pPr>
    </w:p>
    <w:p w14:paraId="1E15EEC2" w14:textId="77777777" w:rsidR="00695100" w:rsidRPr="001345E6" w:rsidRDefault="00695100" w:rsidP="00695100">
      <w:pPr>
        <w:jc w:val="center"/>
        <w:rPr>
          <w:rFonts w:asciiTheme="majorBidi" w:hAnsiTheme="majorBidi" w:cstheme="majorBidi"/>
          <w:b/>
        </w:rPr>
      </w:pPr>
    </w:p>
    <w:p w14:paraId="127DA3CB" w14:textId="77777777" w:rsidR="00695100" w:rsidRPr="001345E6" w:rsidRDefault="00695100" w:rsidP="00695100">
      <w:pPr>
        <w:jc w:val="center"/>
        <w:rPr>
          <w:rFonts w:asciiTheme="majorBidi" w:hAnsiTheme="majorBidi" w:cstheme="majorBidi"/>
          <w:b/>
        </w:rPr>
      </w:pPr>
    </w:p>
    <w:p w14:paraId="44584EBD" w14:textId="77777777" w:rsidR="00695100" w:rsidRPr="001345E6" w:rsidRDefault="00695100" w:rsidP="00695100">
      <w:pPr>
        <w:jc w:val="center"/>
        <w:rPr>
          <w:rFonts w:asciiTheme="majorBidi" w:hAnsiTheme="majorBidi" w:cstheme="majorBidi"/>
          <w:b/>
        </w:rPr>
      </w:pPr>
    </w:p>
    <w:p w14:paraId="245FA4F7" w14:textId="77777777" w:rsidR="00695100" w:rsidRPr="001345E6" w:rsidRDefault="00695100" w:rsidP="00695100">
      <w:pPr>
        <w:jc w:val="center"/>
        <w:rPr>
          <w:rFonts w:asciiTheme="majorBidi" w:hAnsiTheme="majorBidi" w:cstheme="majorBidi"/>
          <w:b/>
        </w:rPr>
      </w:pPr>
    </w:p>
    <w:p w14:paraId="669C295A" w14:textId="77777777" w:rsidR="00695100" w:rsidRPr="001345E6" w:rsidRDefault="00695100" w:rsidP="00695100">
      <w:pPr>
        <w:jc w:val="center"/>
        <w:rPr>
          <w:rFonts w:asciiTheme="majorBidi" w:hAnsiTheme="majorBidi" w:cstheme="majorBidi"/>
          <w:b/>
        </w:rPr>
      </w:pPr>
    </w:p>
    <w:p w14:paraId="51AAA229" w14:textId="77777777" w:rsidR="00695100" w:rsidRPr="001345E6" w:rsidRDefault="00695100" w:rsidP="00695100">
      <w:pPr>
        <w:jc w:val="center"/>
        <w:rPr>
          <w:rFonts w:asciiTheme="majorBidi" w:hAnsiTheme="majorBidi" w:cstheme="majorBidi"/>
          <w:b/>
        </w:rPr>
      </w:pPr>
    </w:p>
    <w:p w14:paraId="471B7348" w14:textId="77777777" w:rsidR="00475E55" w:rsidRDefault="00475E55" w:rsidP="00695100">
      <w:pPr>
        <w:rPr>
          <w:rFonts w:asciiTheme="majorBidi" w:hAnsiTheme="majorBidi" w:cstheme="majorBidi"/>
          <w:b/>
        </w:rPr>
      </w:pPr>
    </w:p>
    <w:p w14:paraId="797E8992" w14:textId="77777777" w:rsidR="00544E1A" w:rsidRPr="001345E6" w:rsidRDefault="00544E1A" w:rsidP="00695100">
      <w:pPr>
        <w:rPr>
          <w:rFonts w:asciiTheme="majorBidi" w:hAnsiTheme="majorBidi" w:cstheme="majorBidi"/>
          <w:b/>
        </w:rPr>
      </w:pPr>
    </w:p>
    <w:p w14:paraId="623B3470" w14:textId="3E2BBA56" w:rsidR="0006106A" w:rsidRPr="001345E6" w:rsidRDefault="003C6BE3" w:rsidP="00695100">
      <w:pPr>
        <w:spacing w:line="480" w:lineRule="auto"/>
        <w:jc w:val="center"/>
        <w:rPr>
          <w:rFonts w:asciiTheme="majorBidi" w:hAnsiTheme="majorBidi" w:cstheme="majorBidi"/>
          <w:b/>
        </w:rPr>
      </w:pPr>
      <w:r w:rsidRPr="001345E6">
        <w:rPr>
          <w:rFonts w:asciiTheme="majorBidi" w:hAnsiTheme="majorBidi" w:cstheme="majorBidi"/>
          <w:b/>
        </w:rPr>
        <w:lastRenderedPageBreak/>
        <w:t>Acknowledgements</w:t>
      </w:r>
    </w:p>
    <w:p w14:paraId="204BC3EA" w14:textId="06AEBE92" w:rsidR="0055262A" w:rsidRPr="001345E6" w:rsidRDefault="00A53461" w:rsidP="00E862D9">
      <w:pPr>
        <w:spacing w:line="480" w:lineRule="auto"/>
        <w:ind w:firstLine="720"/>
        <w:rPr>
          <w:rFonts w:asciiTheme="majorBidi" w:hAnsiTheme="majorBidi" w:cstheme="majorBidi"/>
        </w:rPr>
      </w:pPr>
      <w:r w:rsidRPr="001345E6">
        <w:rPr>
          <w:rFonts w:asciiTheme="majorBidi" w:hAnsiTheme="majorBidi" w:cstheme="majorBidi"/>
        </w:rPr>
        <w:t>I would first like to express my deepest gratitude to my advisor, Dr. Sindhu Jagadamma, for her unwavering guidance and wisdom throughout my Master’s. Your mentorship has shaped my skills and perspectives in ways that will benefit me both professionally and personally for years to come. I am also grateful to my committee members, Dr. Jennifer Franklin and Dr. Debasish Saha, for their insightful feedback and support in shaping this project. Dr. Franklin and her lab members played a key role in analyzing root samples, adding a unique dimension to my research, for which I am especially appreciative.</w:t>
      </w:r>
      <w:r w:rsidR="004E2E63" w:rsidRPr="001345E6">
        <w:rPr>
          <w:rFonts w:asciiTheme="majorBidi" w:hAnsiTheme="majorBidi" w:cstheme="majorBidi"/>
        </w:rPr>
        <w:t xml:space="preserve"> </w:t>
      </w:r>
      <w:r w:rsidR="002B04BF" w:rsidRPr="001345E6">
        <w:rPr>
          <w:rFonts w:asciiTheme="majorBidi" w:hAnsiTheme="majorBidi" w:cstheme="majorBidi"/>
        </w:rPr>
        <w:t>I give a</w:t>
      </w:r>
      <w:r w:rsidRPr="001345E6">
        <w:rPr>
          <w:rFonts w:asciiTheme="majorBidi" w:hAnsiTheme="majorBidi" w:cstheme="majorBidi"/>
        </w:rPr>
        <w:t xml:space="preserve"> heartfelt thank you to Wesley Wright for operating the truck-mounted hydraulic probe—spending two long days in the field to collect samples—and for skillfully repairing the probe after it unexpectedly exploded hydraulic fluid on us. I am also grateful to Dr. Julia Zhu for her patience and dedication in helping me navigate data analysis in SAS. Additionally, I extend my sincere thanks to Dr. Rachel Wooliver, Dr. Rounak Patra, and Dr. Ravi </w:t>
      </w:r>
      <w:proofErr w:type="spellStart"/>
      <w:r w:rsidRPr="001345E6">
        <w:rPr>
          <w:rFonts w:asciiTheme="majorBidi" w:hAnsiTheme="majorBidi" w:cstheme="majorBidi"/>
        </w:rPr>
        <w:t>Neelipally</w:t>
      </w:r>
      <w:proofErr w:type="spellEnd"/>
      <w:r w:rsidRPr="001345E6">
        <w:rPr>
          <w:rFonts w:asciiTheme="majorBidi" w:hAnsiTheme="majorBidi" w:cstheme="majorBidi"/>
        </w:rPr>
        <w:t xml:space="preserve"> for their invaluable support in the lab</w:t>
      </w:r>
      <w:r w:rsidR="00A37596" w:rsidRPr="001345E6">
        <w:rPr>
          <w:rFonts w:asciiTheme="majorBidi" w:hAnsiTheme="majorBidi" w:cstheme="majorBidi"/>
        </w:rPr>
        <w:t xml:space="preserve"> and </w:t>
      </w:r>
      <w:r w:rsidR="004635A2" w:rsidRPr="001345E6">
        <w:rPr>
          <w:rFonts w:asciiTheme="majorBidi" w:hAnsiTheme="majorBidi" w:cstheme="majorBidi"/>
        </w:rPr>
        <w:t xml:space="preserve">guidance in my </w:t>
      </w:r>
      <w:r w:rsidRPr="001345E6">
        <w:rPr>
          <w:rFonts w:asciiTheme="majorBidi" w:hAnsiTheme="majorBidi" w:cstheme="majorBidi"/>
        </w:rPr>
        <w:t>data analysis, presentations, and discussions—you have all set incredible examples for me to follow.</w:t>
      </w:r>
      <w:r w:rsidR="004E2E63" w:rsidRPr="001345E6">
        <w:rPr>
          <w:rFonts w:asciiTheme="majorBidi" w:hAnsiTheme="majorBidi" w:cstheme="majorBidi"/>
        </w:rPr>
        <w:t xml:space="preserve"> </w:t>
      </w:r>
      <w:r w:rsidRPr="001345E6">
        <w:rPr>
          <w:rFonts w:asciiTheme="majorBidi" w:hAnsiTheme="majorBidi" w:cstheme="majorBidi"/>
        </w:rPr>
        <w:t xml:space="preserve">To </w:t>
      </w:r>
      <w:r w:rsidR="00305A68" w:rsidRPr="001345E6">
        <w:rPr>
          <w:rFonts w:asciiTheme="majorBidi" w:hAnsiTheme="majorBidi" w:cstheme="majorBidi"/>
        </w:rPr>
        <w:t xml:space="preserve">my other fellow lab members, thank you </w:t>
      </w:r>
      <w:r w:rsidRPr="001345E6">
        <w:rPr>
          <w:rFonts w:asciiTheme="majorBidi" w:hAnsiTheme="majorBidi" w:cstheme="majorBidi"/>
        </w:rPr>
        <w:t xml:space="preserve">for being by my side </w:t>
      </w:r>
      <w:r w:rsidR="00305A68" w:rsidRPr="001345E6">
        <w:rPr>
          <w:rFonts w:asciiTheme="majorBidi" w:hAnsiTheme="majorBidi" w:cstheme="majorBidi"/>
        </w:rPr>
        <w:t xml:space="preserve">and </w:t>
      </w:r>
      <w:r w:rsidR="00B91913" w:rsidRPr="001345E6">
        <w:rPr>
          <w:rFonts w:asciiTheme="majorBidi" w:hAnsiTheme="majorBidi" w:cstheme="majorBidi"/>
        </w:rPr>
        <w:t>for your help and support throughout</w:t>
      </w:r>
      <w:r w:rsidRPr="001345E6">
        <w:rPr>
          <w:rFonts w:asciiTheme="majorBidi" w:hAnsiTheme="majorBidi" w:cstheme="majorBidi"/>
        </w:rPr>
        <w:t xml:space="preserve">. I am also deeply appreciative of the undergraduates who joined me on long drives to Carthage, processed </w:t>
      </w:r>
      <w:proofErr w:type="gramStart"/>
      <w:r w:rsidRPr="001345E6">
        <w:rPr>
          <w:rFonts w:asciiTheme="majorBidi" w:hAnsiTheme="majorBidi" w:cstheme="majorBidi"/>
        </w:rPr>
        <w:t>soils</w:t>
      </w:r>
      <w:proofErr w:type="gramEnd"/>
      <w:r w:rsidRPr="001345E6">
        <w:rPr>
          <w:rFonts w:asciiTheme="majorBidi" w:hAnsiTheme="majorBidi" w:cstheme="majorBidi"/>
        </w:rPr>
        <w:t xml:space="preserve"> in the dusty Butler building, and endured masked sieving sessions or grinding cover crop biomass.</w:t>
      </w:r>
      <w:r w:rsidR="004E2E63" w:rsidRPr="001345E6">
        <w:rPr>
          <w:rFonts w:asciiTheme="majorBidi" w:hAnsiTheme="majorBidi" w:cstheme="majorBidi"/>
        </w:rPr>
        <w:t xml:space="preserve"> </w:t>
      </w:r>
      <w:r w:rsidR="00AC5846" w:rsidRPr="001345E6">
        <w:rPr>
          <w:rFonts w:asciiTheme="majorBidi" w:hAnsiTheme="majorBidi" w:cstheme="majorBidi"/>
        </w:rPr>
        <w:t>My</w:t>
      </w:r>
      <w:r w:rsidRPr="001345E6">
        <w:rPr>
          <w:rFonts w:asciiTheme="majorBidi" w:hAnsiTheme="majorBidi" w:cstheme="majorBidi"/>
        </w:rPr>
        <w:t xml:space="preserve"> deepest thanks go to my family, partner, and friends for their unwavering love and support throughout this journey.</w:t>
      </w:r>
      <w:r w:rsidR="001D6FAE" w:rsidRPr="001345E6">
        <w:rPr>
          <w:rFonts w:asciiTheme="majorBidi" w:hAnsiTheme="majorBidi" w:cstheme="majorBidi"/>
        </w:rPr>
        <w:t xml:space="preserve"> </w:t>
      </w:r>
      <w:r w:rsidR="00E862D9" w:rsidRPr="001345E6">
        <w:rPr>
          <w:rFonts w:asciiTheme="majorBidi" w:hAnsiTheme="majorBidi" w:cstheme="majorBidi"/>
        </w:rPr>
        <w:t>Lastly, I acknowledge the funding support from The Organic Center and Foundation of Food and Agriculture Research Joint Research Grant Program (Award # TOCFFAR-RES-002).</w:t>
      </w:r>
    </w:p>
    <w:p w14:paraId="1AA8FC92" w14:textId="77777777" w:rsidR="00E862D9" w:rsidRPr="001345E6" w:rsidRDefault="00E862D9" w:rsidP="00E616EF">
      <w:pPr>
        <w:spacing w:line="480" w:lineRule="auto"/>
        <w:rPr>
          <w:rFonts w:asciiTheme="majorBidi" w:hAnsiTheme="majorBidi" w:cstheme="majorBidi"/>
        </w:rPr>
      </w:pPr>
    </w:p>
    <w:p w14:paraId="079D8565" w14:textId="77777777" w:rsidR="000C21E9" w:rsidRPr="001345E6" w:rsidRDefault="000C21E9" w:rsidP="00565724">
      <w:pPr>
        <w:spacing w:line="480" w:lineRule="auto"/>
        <w:rPr>
          <w:rFonts w:asciiTheme="majorBidi" w:hAnsiTheme="majorBidi" w:cstheme="majorBidi"/>
        </w:rPr>
      </w:pPr>
    </w:p>
    <w:p w14:paraId="15A7B676" w14:textId="77777777" w:rsidR="0055262A" w:rsidRPr="001345E6" w:rsidRDefault="0055262A" w:rsidP="00544E1A">
      <w:pPr>
        <w:spacing w:line="480" w:lineRule="auto"/>
        <w:jc w:val="center"/>
        <w:rPr>
          <w:rFonts w:asciiTheme="majorBidi" w:hAnsiTheme="majorBidi" w:cstheme="majorBidi"/>
          <w:b/>
          <w:bCs/>
        </w:rPr>
      </w:pPr>
      <w:commentRangeStart w:id="0"/>
      <w:commentRangeStart w:id="1"/>
      <w:r w:rsidRPr="001345E6">
        <w:rPr>
          <w:rFonts w:asciiTheme="majorBidi" w:hAnsiTheme="majorBidi" w:cstheme="majorBidi"/>
          <w:b/>
          <w:bCs/>
        </w:rPr>
        <w:lastRenderedPageBreak/>
        <w:t>Abstract</w:t>
      </w:r>
      <w:commentRangeEnd w:id="0"/>
      <w:r w:rsidRPr="001345E6">
        <w:rPr>
          <w:rStyle w:val="CommentReference"/>
          <w:rFonts w:asciiTheme="majorBidi" w:eastAsia="Arial" w:hAnsiTheme="majorBidi" w:cstheme="majorBidi"/>
          <w:lang w:val="en"/>
        </w:rPr>
        <w:commentReference w:id="0"/>
      </w:r>
      <w:commentRangeEnd w:id="1"/>
      <w:r w:rsidR="00E8407F" w:rsidRPr="001345E6">
        <w:rPr>
          <w:rStyle w:val="CommentReference"/>
          <w:rFonts w:asciiTheme="majorBidi" w:eastAsia="Arial" w:hAnsiTheme="majorBidi" w:cstheme="majorBidi"/>
          <w:lang w:val="en"/>
        </w:rPr>
        <w:commentReference w:id="1"/>
      </w:r>
    </w:p>
    <w:p w14:paraId="47802CFB" w14:textId="065959B8" w:rsidR="00FB0D01" w:rsidRPr="001345E6" w:rsidRDefault="00B871EA" w:rsidP="00544E1A">
      <w:pPr>
        <w:spacing w:line="480" w:lineRule="auto"/>
        <w:ind w:firstLine="720"/>
        <w:rPr>
          <w:rFonts w:asciiTheme="majorBidi" w:hAnsiTheme="majorBidi" w:cstheme="majorBidi"/>
        </w:rPr>
      </w:pPr>
      <w:r w:rsidRPr="001345E6">
        <w:rPr>
          <w:rFonts w:asciiTheme="majorBidi" w:hAnsiTheme="majorBidi" w:cstheme="majorBidi"/>
        </w:rPr>
        <w:t>While o</w:t>
      </w:r>
      <w:r w:rsidR="00FB0D01" w:rsidRPr="001345E6">
        <w:rPr>
          <w:rFonts w:asciiTheme="majorBidi" w:hAnsiTheme="majorBidi" w:cstheme="majorBidi"/>
        </w:rPr>
        <w:t>rganic farming is growing in the U.S.</w:t>
      </w:r>
      <w:r w:rsidRPr="001345E6">
        <w:rPr>
          <w:rFonts w:asciiTheme="majorBidi" w:hAnsiTheme="majorBidi" w:cstheme="majorBidi"/>
        </w:rPr>
        <w:t xml:space="preserve">, </w:t>
      </w:r>
      <w:r w:rsidR="00AD4C40" w:rsidRPr="001345E6">
        <w:rPr>
          <w:rFonts w:asciiTheme="majorBidi" w:hAnsiTheme="majorBidi" w:cstheme="majorBidi"/>
        </w:rPr>
        <w:t>its</w:t>
      </w:r>
      <w:r w:rsidR="00FB0D01" w:rsidRPr="001345E6">
        <w:rPr>
          <w:rFonts w:asciiTheme="majorBidi" w:hAnsiTheme="majorBidi" w:cstheme="majorBidi"/>
        </w:rPr>
        <w:t xml:space="preserve"> climate change mitigation potential </w:t>
      </w:r>
      <w:r w:rsidR="00373340" w:rsidRPr="001345E6">
        <w:rPr>
          <w:rFonts w:asciiTheme="majorBidi" w:hAnsiTheme="majorBidi" w:cstheme="majorBidi"/>
        </w:rPr>
        <w:t>is</w:t>
      </w:r>
      <w:r w:rsidR="00FB0D01" w:rsidRPr="001345E6">
        <w:rPr>
          <w:rFonts w:asciiTheme="majorBidi" w:hAnsiTheme="majorBidi" w:cstheme="majorBidi"/>
        </w:rPr>
        <w:t xml:space="preserve"> often questioned due to </w:t>
      </w:r>
      <w:r w:rsidR="00AD4C40" w:rsidRPr="001345E6">
        <w:rPr>
          <w:rFonts w:asciiTheme="majorBidi" w:hAnsiTheme="majorBidi" w:cstheme="majorBidi"/>
        </w:rPr>
        <w:t>the</w:t>
      </w:r>
      <w:r w:rsidR="00674910" w:rsidRPr="001345E6">
        <w:rPr>
          <w:rFonts w:asciiTheme="majorBidi" w:hAnsiTheme="majorBidi" w:cstheme="majorBidi"/>
        </w:rPr>
        <w:t xml:space="preserve"> </w:t>
      </w:r>
      <w:r w:rsidR="00FB0D01" w:rsidRPr="001345E6">
        <w:rPr>
          <w:rFonts w:asciiTheme="majorBidi" w:hAnsiTheme="majorBidi" w:cstheme="majorBidi"/>
        </w:rPr>
        <w:t>heavy dependence on tillage for successful crop production</w:t>
      </w:r>
      <w:r w:rsidR="001929DB" w:rsidRPr="001345E6">
        <w:rPr>
          <w:rFonts w:asciiTheme="majorBidi" w:hAnsiTheme="majorBidi" w:cstheme="majorBidi"/>
        </w:rPr>
        <w:t xml:space="preserve"> </w:t>
      </w:r>
      <w:r w:rsidR="00674910" w:rsidRPr="001345E6">
        <w:rPr>
          <w:rFonts w:asciiTheme="majorBidi" w:hAnsiTheme="majorBidi" w:cstheme="majorBidi"/>
        </w:rPr>
        <w:t>at the expense of</w:t>
      </w:r>
      <w:r w:rsidR="001929DB" w:rsidRPr="001345E6">
        <w:rPr>
          <w:rFonts w:asciiTheme="majorBidi" w:hAnsiTheme="majorBidi" w:cstheme="majorBidi"/>
        </w:rPr>
        <w:t xml:space="preserve"> soil organic carbon (SOC)</w:t>
      </w:r>
      <w:r w:rsidR="00FB0D01" w:rsidRPr="001345E6">
        <w:rPr>
          <w:rFonts w:asciiTheme="majorBidi" w:hAnsiTheme="majorBidi" w:cstheme="majorBidi"/>
        </w:rPr>
        <w:t xml:space="preserve">. Therefore, it is critical for organic systems to transition to or implement management practices to balance productivity with environmental stewardship. </w:t>
      </w:r>
      <w:r w:rsidR="00492B3F" w:rsidRPr="001345E6">
        <w:rPr>
          <w:rFonts w:asciiTheme="majorBidi" w:hAnsiTheme="majorBidi" w:cstheme="majorBidi"/>
        </w:rPr>
        <w:t xml:space="preserve">This thesis tested </w:t>
      </w:r>
      <w:r w:rsidR="00FB0D01" w:rsidRPr="001345E6">
        <w:rPr>
          <w:rFonts w:asciiTheme="majorBidi" w:hAnsiTheme="majorBidi" w:cstheme="majorBidi"/>
        </w:rPr>
        <w:t xml:space="preserve">the </w:t>
      </w:r>
      <w:r w:rsidR="00EC335C" w:rsidRPr="001345E6">
        <w:rPr>
          <w:rFonts w:asciiTheme="majorBidi" w:hAnsiTheme="majorBidi" w:cstheme="majorBidi"/>
        </w:rPr>
        <w:t xml:space="preserve">effectiveness of </w:t>
      </w:r>
      <w:r w:rsidR="00FB7900" w:rsidRPr="001345E6">
        <w:rPr>
          <w:rFonts w:asciiTheme="majorBidi" w:hAnsiTheme="majorBidi" w:cstheme="majorBidi"/>
        </w:rPr>
        <w:t xml:space="preserve">two management strategies to </w:t>
      </w:r>
      <w:r w:rsidR="00FB0D01" w:rsidRPr="001345E6">
        <w:rPr>
          <w:rFonts w:asciiTheme="majorBidi" w:hAnsiTheme="majorBidi" w:cstheme="majorBidi"/>
        </w:rPr>
        <w:t>improve climate change mitigation and adaptation potential of organic systems. Our objectives were to</w:t>
      </w:r>
      <w:commentRangeStart w:id="2"/>
      <w:r w:rsidR="00FB0D01" w:rsidRPr="001345E6">
        <w:rPr>
          <w:rFonts w:asciiTheme="majorBidi" w:hAnsiTheme="majorBidi" w:cstheme="majorBidi"/>
        </w:rPr>
        <w:t xml:space="preserve"> </w:t>
      </w:r>
      <w:commentRangeEnd w:id="2"/>
      <w:r w:rsidR="00FB0D01" w:rsidRPr="001345E6">
        <w:rPr>
          <w:rStyle w:val="CommentReference"/>
          <w:rFonts w:asciiTheme="majorBidi" w:eastAsia="Arial" w:hAnsiTheme="majorBidi" w:cstheme="majorBidi"/>
          <w:lang w:val="en"/>
        </w:rPr>
        <w:commentReference w:id="2"/>
      </w:r>
      <w:r w:rsidR="00FB0D01" w:rsidRPr="001345E6">
        <w:rPr>
          <w:rFonts w:asciiTheme="majorBidi" w:hAnsiTheme="majorBidi" w:cstheme="majorBidi"/>
        </w:rPr>
        <w:t xml:space="preserve">quantify the </w:t>
      </w:r>
      <w:r w:rsidR="007E59D0" w:rsidRPr="001345E6">
        <w:rPr>
          <w:rFonts w:asciiTheme="majorBidi" w:hAnsiTheme="majorBidi" w:cstheme="majorBidi"/>
        </w:rPr>
        <w:t>SOC</w:t>
      </w:r>
      <w:r w:rsidR="00FB0D01" w:rsidRPr="001345E6">
        <w:rPr>
          <w:rFonts w:asciiTheme="majorBidi" w:hAnsiTheme="majorBidi" w:cstheme="majorBidi"/>
        </w:rPr>
        <w:t xml:space="preserve"> accumulation potential of implementing </w:t>
      </w:r>
      <w:r w:rsidR="00492B3F" w:rsidRPr="001345E6">
        <w:rPr>
          <w:rFonts w:asciiTheme="majorBidi" w:hAnsiTheme="majorBidi" w:cstheme="majorBidi"/>
        </w:rPr>
        <w:t>a</w:t>
      </w:r>
      <w:r w:rsidR="00357E20" w:rsidRPr="001345E6">
        <w:rPr>
          <w:rFonts w:asciiTheme="majorBidi" w:hAnsiTheme="majorBidi" w:cstheme="majorBidi"/>
        </w:rPr>
        <w:t xml:space="preserve"> perennial</w:t>
      </w:r>
      <w:r w:rsidR="00492B3F" w:rsidRPr="001345E6">
        <w:rPr>
          <w:rFonts w:asciiTheme="majorBidi" w:hAnsiTheme="majorBidi" w:cstheme="majorBidi"/>
        </w:rPr>
        <w:t xml:space="preserve"> agroforestry system</w:t>
      </w:r>
      <w:r w:rsidR="00FB0D01" w:rsidRPr="001345E6">
        <w:rPr>
          <w:rFonts w:asciiTheme="majorBidi" w:hAnsiTheme="majorBidi" w:cstheme="majorBidi"/>
        </w:rPr>
        <w:t xml:space="preserve"> </w:t>
      </w:r>
      <w:r w:rsidR="00445655" w:rsidRPr="001345E6">
        <w:rPr>
          <w:rFonts w:asciiTheme="majorBidi" w:hAnsiTheme="majorBidi" w:cstheme="majorBidi"/>
        </w:rPr>
        <w:t xml:space="preserve">(AFS) </w:t>
      </w:r>
      <w:r w:rsidR="00357E20" w:rsidRPr="001345E6">
        <w:rPr>
          <w:rFonts w:asciiTheme="majorBidi" w:hAnsiTheme="majorBidi" w:cstheme="majorBidi"/>
        </w:rPr>
        <w:t xml:space="preserve">which </w:t>
      </w:r>
      <w:r w:rsidR="00FB0D15" w:rsidRPr="001345E6">
        <w:rPr>
          <w:rFonts w:asciiTheme="majorBidi" w:hAnsiTheme="majorBidi" w:cstheme="majorBidi"/>
        </w:rPr>
        <w:t xml:space="preserve">minimizes soil tillage and maximizes C inputs </w:t>
      </w:r>
      <w:r w:rsidR="00FB0D01" w:rsidRPr="001345E6">
        <w:rPr>
          <w:rFonts w:asciiTheme="majorBidi" w:hAnsiTheme="majorBidi" w:cstheme="majorBidi"/>
        </w:rPr>
        <w:t>(study 1)</w:t>
      </w:r>
      <w:r w:rsidR="00357E20" w:rsidRPr="001345E6">
        <w:rPr>
          <w:rFonts w:asciiTheme="majorBidi" w:hAnsiTheme="majorBidi" w:cstheme="majorBidi"/>
        </w:rPr>
        <w:t xml:space="preserve">. However, when perennial </w:t>
      </w:r>
      <w:r w:rsidR="00FB0D15" w:rsidRPr="001345E6">
        <w:rPr>
          <w:rFonts w:asciiTheme="majorBidi" w:hAnsiTheme="majorBidi" w:cstheme="majorBidi"/>
        </w:rPr>
        <w:t>systems cannot be implemented, we also</w:t>
      </w:r>
      <w:r w:rsidR="00FB0D01" w:rsidRPr="001345E6">
        <w:rPr>
          <w:rFonts w:asciiTheme="majorBidi" w:hAnsiTheme="majorBidi" w:cstheme="majorBidi"/>
        </w:rPr>
        <w:t xml:space="preserve"> evaluate</w:t>
      </w:r>
      <w:r w:rsidR="00FB0D15" w:rsidRPr="001345E6">
        <w:rPr>
          <w:rFonts w:asciiTheme="majorBidi" w:hAnsiTheme="majorBidi" w:cstheme="majorBidi"/>
        </w:rPr>
        <w:t>d</w:t>
      </w:r>
      <w:r w:rsidR="00FB0D01" w:rsidRPr="001345E6">
        <w:rPr>
          <w:rFonts w:asciiTheme="majorBidi" w:hAnsiTheme="majorBidi" w:cstheme="majorBidi"/>
        </w:rPr>
        <w:t xml:space="preserve"> </w:t>
      </w:r>
      <w:r w:rsidR="00E5728C" w:rsidRPr="001345E6">
        <w:rPr>
          <w:rFonts w:asciiTheme="majorBidi" w:hAnsiTheme="majorBidi" w:cstheme="majorBidi"/>
        </w:rPr>
        <w:t xml:space="preserve">whether </w:t>
      </w:r>
      <w:r w:rsidR="00057FC6" w:rsidRPr="001345E6">
        <w:rPr>
          <w:rFonts w:asciiTheme="majorBidi" w:hAnsiTheme="majorBidi" w:cstheme="majorBidi"/>
        </w:rPr>
        <w:t xml:space="preserve">high-quality </w:t>
      </w:r>
      <w:r w:rsidR="00E5728C" w:rsidRPr="001345E6">
        <w:rPr>
          <w:rFonts w:asciiTheme="majorBidi" w:hAnsiTheme="majorBidi" w:cstheme="majorBidi"/>
        </w:rPr>
        <w:t xml:space="preserve">compost amendments can offset </w:t>
      </w:r>
      <w:r w:rsidR="00057FC6" w:rsidRPr="001345E6">
        <w:rPr>
          <w:rFonts w:asciiTheme="majorBidi" w:hAnsiTheme="majorBidi" w:cstheme="majorBidi"/>
        </w:rPr>
        <w:t>tillage-related soil degradation by adding</w:t>
      </w:r>
      <w:r w:rsidR="006B5D36" w:rsidRPr="001345E6">
        <w:rPr>
          <w:rFonts w:asciiTheme="majorBidi" w:hAnsiTheme="majorBidi" w:cstheme="majorBidi"/>
        </w:rPr>
        <w:t xml:space="preserve"> a source of C</w:t>
      </w:r>
      <w:r w:rsidR="00FB0D01" w:rsidRPr="001345E6">
        <w:rPr>
          <w:rFonts w:asciiTheme="majorBidi" w:hAnsiTheme="majorBidi" w:cstheme="majorBidi"/>
        </w:rPr>
        <w:t xml:space="preserve"> (study 2)</w:t>
      </w:r>
      <w:r w:rsidR="00C22436" w:rsidRPr="001345E6">
        <w:rPr>
          <w:rFonts w:asciiTheme="majorBidi" w:hAnsiTheme="majorBidi" w:cstheme="majorBidi"/>
        </w:rPr>
        <w:t>. Both studies were conducted</w:t>
      </w:r>
      <w:r w:rsidR="00813753" w:rsidRPr="001345E6">
        <w:rPr>
          <w:rFonts w:asciiTheme="majorBidi" w:hAnsiTheme="majorBidi" w:cstheme="majorBidi"/>
        </w:rPr>
        <w:t xml:space="preserve"> </w:t>
      </w:r>
      <w:r w:rsidR="00357ED2" w:rsidRPr="001345E6">
        <w:rPr>
          <w:rFonts w:asciiTheme="majorBidi" w:hAnsiTheme="majorBidi" w:cstheme="majorBidi"/>
        </w:rPr>
        <w:t>at</w:t>
      </w:r>
      <w:r w:rsidR="00813753" w:rsidRPr="001345E6">
        <w:rPr>
          <w:rFonts w:asciiTheme="majorBidi" w:hAnsiTheme="majorBidi" w:cstheme="majorBidi"/>
        </w:rPr>
        <w:t xml:space="preserve"> Caney Fork Farms</w:t>
      </w:r>
      <w:r w:rsidR="00895830" w:rsidRPr="001345E6">
        <w:rPr>
          <w:rFonts w:asciiTheme="majorBidi" w:hAnsiTheme="majorBidi" w:cstheme="majorBidi"/>
        </w:rPr>
        <w:t>,</w:t>
      </w:r>
      <w:r w:rsidR="00813753" w:rsidRPr="001345E6">
        <w:rPr>
          <w:rFonts w:asciiTheme="majorBidi" w:hAnsiTheme="majorBidi" w:cstheme="majorBidi"/>
        </w:rPr>
        <w:t xml:space="preserve"> </w:t>
      </w:r>
      <w:r w:rsidR="00FB0D01" w:rsidRPr="001345E6">
        <w:rPr>
          <w:rFonts w:asciiTheme="majorBidi" w:hAnsiTheme="majorBidi" w:cstheme="majorBidi"/>
        </w:rPr>
        <w:t>a certified organic farm in middle Tennessee</w:t>
      </w:r>
      <w:r w:rsidR="00813753" w:rsidRPr="001345E6">
        <w:rPr>
          <w:rFonts w:asciiTheme="majorBidi" w:hAnsiTheme="majorBidi" w:cstheme="majorBidi"/>
        </w:rPr>
        <w:t xml:space="preserve">. </w:t>
      </w:r>
      <w:r w:rsidR="00211D77" w:rsidRPr="001345E6">
        <w:rPr>
          <w:rFonts w:asciiTheme="majorBidi" w:hAnsiTheme="majorBidi" w:cstheme="majorBidi"/>
        </w:rPr>
        <w:t>To meet the objectives, t</w:t>
      </w:r>
      <w:r w:rsidR="00431F0D" w:rsidRPr="001345E6">
        <w:rPr>
          <w:rFonts w:asciiTheme="majorBidi" w:hAnsiTheme="majorBidi" w:cstheme="majorBidi"/>
        </w:rPr>
        <w:t>he first study quantified</w:t>
      </w:r>
      <w:r w:rsidR="00FB0D01" w:rsidRPr="001345E6">
        <w:rPr>
          <w:rFonts w:asciiTheme="majorBidi" w:hAnsiTheme="majorBidi" w:cstheme="majorBidi"/>
        </w:rPr>
        <w:t xml:space="preserve"> SOC stock and fractions near trees of two ages </w:t>
      </w:r>
      <w:r w:rsidR="00ED4D26" w:rsidRPr="001345E6">
        <w:rPr>
          <w:rFonts w:asciiTheme="majorBidi" w:hAnsiTheme="majorBidi" w:cstheme="majorBidi"/>
        </w:rPr>
        <w:t>(</w:t>
      </w:r>
      <w:r w:rsidR="00B43D4E" w:rsidRPr="001345E6">
        <w:rPr>
          <w:rFonts w:asciiTheme="majorBidi" w:hAnsiTheme="majorBidi" w:cstheme="majorBidi"/>
        </w:rPr>
        <w:t>4- and 7-years-old</w:t>
      </w:r>
      <w:r w:rsidR="00ED4D26" w:rsidRPr="001345E6">
        <w:rPr>
          <w:rFonts w:asciiTheme="majorBidi" w:hAnsiTheme="majorBidi" w:cstheme="majorBidi"/>
        </w:rPr>
        <w:t xml:space="preserve">) </w:t>
      </w:r>
      <w:r w:rsidR="00FB0D01" w:rsidRPr="001345E6">
        <w:rPr>
          <w:rFonts w:asciiTheme="majorBidi" w:hAnsiTheme="majorBidi" w:cstheme="majorBidi"/>
        </w:rPr>
        <w:t xml:space="preserve">and three </w:t>
      </w:r>
      <w:commentRangeStart w:id="3"/>
      <w:r w:rsidR="00FB0D01" w:rsidRPr="001345E6">
        <w:rPr>
          <w:rFonts w:asciiTheme="majorBidi" w:hAnsiTheme="majorBidi" w:cstheme="majorBidi"/>
        </w:rPr>
        <w:t xml:space="preserve">distances from trees </w:t>
      </w:r>
      <w:commentRangeEnd w:id="3"/>
      <w:r w:rsidR="00FB0D01" w:rsidRPr="001345E6">
        <w:rPr>
          <w:rStyle w:val="CommentReference"/>
          <w:rFonts w:asciiTheme="majorBidi" w:hAnsiTheme="majorBidi" w:cstheme="majorBidi"/>
          <w:sz w:val="24"/>
          <w:szCs w:val="24"/>
        </w:rPr>
        <w:commentReference w:id="3"/>
      </w:r>
      <w:r w:rsidR="00ED4D26" w:rsidRPr="001345E6">
        <w:rPr>
          <w:rFonts w:asciiTheme="majorBidi" w:hAnsiTheme="majorBidi" w:cstheme="majorBidi"/>
        </w:rPr>
        <w:t xml:space="preserve">(0.5, 2, and 15 m) </w:t>
      </w:r>
      <w:r w:rsidR="001D5967" w:rsidRPr="001345E6">
        <w:rPr>
          <w:rFonts w:asciiTheme="majorBidi" w:hAnsiTheme="majorBidi" w:cstheme="majorBidi"/>
        </w:rPr>
        <w:t xml:space="preserve">on SOC </w:t>
      </w:r>
      <w:r w:rsidR="00FB0D01" w:rsidRPr="001345E6">
        <w:rPr>
          <w:rFonts w:asciiTheme="majorBidi" w:hAnsiTheme="majorBidi" w:cstheme="majorBidi"/>
        </w:rPr>
        <w:t xml:space="preserve">in </w:t>
      </w:r>
      <w:r w:rsidR="003763C0" w:rsidRPr="001345E6">
        <w:rPr>
          <w:rFonts w:asciiTheme="majorBidi" w:hAnsiTheme="majorBidi" w:cstheme="majorBidi"/>
        </w:rPr>
        <w:t xml:space="preserve">a </w:t>
      </w:r>
      <w:proofErr w:type="spellStart"/>
      <w:r w:rsidR="003763C0" w:rsidRPr="001345E6">
        <w:rPr>
          <w:rFonts w:asciiTheme="majorBidi" w:hAnsiTheme="majorBidi" w:cstheme="majorBidi"/>
        </w:rPr>
        <w:t>silvopasture</w:t>
      </w:r>
      <w:proofErr w:type="spellEnd"/>
      <w:r w:rsidR="003763C0" w:rsidRPr="001345E6">
        <w:rPr>
          <w:rFonts w:asciiTheme="majorBidi" w:hAnsiTheme="majorBidi" w:cstheme="majorBidi"/>
        </w:rPr>
        <w:t xml:space="preserve"> AFS</w:t>
      </w:r>
      <w:r w:rsidR="00FB0D01" w:rsidRPr="001345E6">
        <w:rPr>
          <w:rFonts w:asciiTheme="majorBidi" w:hAnsiTheme="majorBidi" w:cstheme="majorBidi"/>
        </w:rPr>
        <w:t xml:space="preserve">. </w:t>
      </w:r>
      <w:r w:rsidR="0048285E" w:rsidRPr="001345E6">
        <w:rPr>
          <w:rFonts w:asciiTheme="majorBidi" w:hAnsiTheme="majorBidi" w:cstheme="majorBidi"/>
        </w:rPr>
        <w:t xml:space="preserve">The second study involved a </w:t>
      </w:r>
      <w:r w:rsidR="00FB0D01" w:rsidRPr="001345E6">
        <w:rPr>
          <w:rFonts w:asciiTheme="majorBidi" w:hAnsiTheme="majorBidi" w:cstheme="majorBidi"/>
        </w:rPr>
        <w:t xml:space="preserve">field experiment to test </w:t>
      </w:r>
      <w:r w:rsidR="002075EC" w:rsidRPr="001345E6">
        <w:rPr>
          <w:rFonts w:asciiTheme="majorBidi" w:hAnsiTheme="majorBidi" w:cstheme="majorBidi"/>
        </w:rPr>
        <w:t>3 rates of</w:t>
      </w:r>
      <w:r w:rsidR="00FB0D01" w:rsidRPr="001345E6">
        <w:rPr>
          <w:rFonts w:asciiTheme="majorBidi" w:hAnsiTheme="majorBidi" w:cstheme="majorBidi"/>
        </w:rPr>
        <w:t xml:space="preserve"> compost made using the Biologically Enhanced Agricultural Management </w:t>
      </w:r>
      <w:r w:rsidR="00E65DCB" w:rsidRPr="001345E6">
        <w:rPr>
          <w:rFonts w:asciiTheme="majorBidi" w:hAnsiTheme="majorBidi" w:cstheme="majorBidi"/>
        </w:rPr>
        <w:t xml:space="preserve">(BEAM) </w:t>
      </w:r>
      <w:r w:rsidR="00FB0D01" w:rsidRPr="001345E6">
        <w:rPr>
          <w:rFonts w:asciiTheme="majorBidi" w:hAnsiTheme="majorBidi" w:cstheme="majorBidi"/>
        </w:rPr>
        <w:t xml:space="preserve">principle </w:t>
      </w:r>
      <w:r w:rsidR="002075EC" w:rsidRPr="001345E6">
        <w:rPr>
          <w:rFonts w:asciiTheme="majorBidi" w:hAnsiTheme="majorBidi" w:cstheme="majorBidi"/>
        </w:rPr>
        <w:t>(</w:t>
      </w:r>
      <w:r w:rsidR="006D5E5E" w:rsidRPr="001345E6">
        <w:rPr>
          <w:rFonts w:asciiTheme="majorBidi" w:hAnsiTheme="majorBidi" w:cstheme="majorBidi"/>
        </w:rPr>
        <w:t xml:space="preserve">0.56, 1.12, </w:t>
      </w:r>
      <w:r w:rsidR="00C82939" w:rsidRPr="001345E6">
        <w:rPr>
          <w:rFonts w:asciiTheme="majorBidi" w:hAnsiTheme="majorBidi" w:cstheme="majorBidi"/>
        </w:rPr>
        <w:t>2.24</w:t>
      </w:r>
      <w:r w:rsidR="002075EC" w:rsidRPr="001345E6">
        <w:rPr>
          <w:rFonts w:asciiTheme="majorBidi" w:hAnsiTheme="majorBidi" w:cstheme="majorBidi"/>
        </w:rPr>
        <w:t xml:space="preserve"> </w:t>
      </w:r>
      <w:r w:rsidR="00C82939" w:rsidRPr="001345E6">
        <w:rPr>
          <w:rFonts w:asciiTheme="majorBidi" w:hAnsiTheme="majorBidi" w:cstheme="majorBidi"/>
        </w:rPr>
        <w:t>Mg ha</w:t>
      </w:r>
      <w:r w:rsidR="00C82939" w:rsidRPr="001345E6">
        <w:rPr>
          <w:rFonts w:asciiTheme="majorBidi" w:hAnsiTheme="majorBidi" w:cstheme="majorBidi"/>
          <w:vertAlign w:val="superscript"/>
        </w:rPr>
        <w:t>-1</w:t>
      </w:r>
      <w:r w:rsidR="002075EC" w:rsidRPr="001345E6">
        <w:rPr>
          <w:rFonts w:asciiTheme="majorBidi" w:hAnsiTheme="majorBidi" w:cstheme="majorBidi"/>
        </w:rPr>
        <w:t xml:space="preserve">) </w:t>
      </w:r>
      <w:r w:rsidR="00FB0D01" w:rsidRPr="001345E6">
        <w:rPr>
          <w:rFonts w:asciiTheme="majorBidi" w:hAnsiTheme="majorBidi" w:cstheme="majorBidi"/>
        </w:rPr>
        <w:t xml:space="preserve">compared </w:t>
      </w:r>
      <w:r w:rsidR="00415A7B" w:rsidRPr="001345E6">
        <w:rPr>
          <w:rFonts w:asciiTheme="majorBidi" w:hAnsiTheme="majorBidi" w:cstheme="majorBidi"/>
        </w:rPr>
        <w:t xml:space="preserve">to </w:t>
      </w:r>
      <w:r w:rsidR="00FB0D01" w:rsidRPr="001345E6">
        <w:rPr>
          <w:rFonts w:asciiTheme="majorBidi" w:hAnsiTheme="majorBidi" w:cstheme="majorBidi"/>
        </w:rPr>
        <w:t>windrow compost</w:t>
      </w:r>
      <w:r w:rsidR="002075EC" w:rsidRPr="001345E6">
        <w:rPr>
          <w:rFonts w:asciiTheme="majorBidi" w:hAnsiTheme="majorBidi" w:cstheme="majorBidi"/>
        </w:rPr>
        <w:t xml:space="preserve"> (</w:t>
      </w:r>
      <w:r w:rsidR="006F0665" w:rsidRPr="001345E6">
        <w:rPr>
          <w:rFonts w:asciiTheme="majorBidi" w:hAnsiTheme="majorBidi" w:cstheme="majorBidi"/>
        </w:rPr>
        <w:t>22.4 Mg ha</w:t>
      </w:r>
      <w:r w:rsidR="006F0665" w:rsidRPr="001345E6">
        <w:rPr>
          <w:rFonts w:asciiTheme="majorBidi" w:hAnsiTheme="majorBidi" w:cstheme="majorBidi"/>
          <w:vertAlign w:val="superscript"/>
        </w:rPr>
        <w:t>-1</w:t>
      </w:r>
      <w:r w:rsidR="002075EC" w:rsidRPr="001345E6">
        <w:rPr>
          <w:rFonts w:asciiTheme="majorBidi" w:hAnsiTheme="majorBidi" w:cstheme="majorBidi"/>
        </w:rPr>
        <w:t>)</w:t>
      </w:r>
      <w:r w:rsidR="00050DB8" w:rsidRPr="001345E6">
        <w:rPr>
          <w:rFonts w:asciiTheme="majorBidi" w:hAnsiTheme="majorBidi" w:cstheme="majorBidi"/>
        </w:rPr>
        <w:t xml:space="preserve">, </w:t>
      </w:r>
      <w:r w:rsidR="002075EC" w:rsidRPr="001345E6">
        <w:rPr>
          <w:rFonts w:asciiTheme="majorBidi" w:hAnsiTheme="majorBidi" w:cstheme="majorBidi"/>
        </w:rPr>
        <w:t xml:space="preserve">the co-application of BEAM with </w:t>
      </w:r>
      <w:r w:rsidR="00193D1C" w:rsidRPr="001345E6">
        <w:rPr>
          <w:rFonts w:asciiTheme="majorBidi" w:hAnsiTheme="majorBidi" w:cstheme="majorBidi"/>
        </w:rPr>
        <w:t xml:space="preserve">half </w:t>
      </w:r>
      <w:r w:rsidR="002075EC" w:rsidRPr="001345E6">
        <w:rPr>
          <w:rFonts w:asciiTheme="majorBidi" w:hAnsiTheme="majorBidi" w:cstheme="majorBidi"/>
        </w:rPr>
        <w:t>the rate of windrow compost</w:t>
      </w:r>
      <w:r w:rsidR="00050DB8" w:rsidRPr="001345E6">
        <w:rPr>
          <w:rFonts w:asciiTheme="majorBidi" w:hAnsiTheme="majorBidi" w:cstheme="majorBidi"/>
        </w:rPr>
        <w:t>, and a control</w:t>
      </w:r>
      <w:r w:rsidR="001E3B74" w:rsidRPr="001345E6">
        <w:rPr>
          <w:rFonts w:asciiTheme="majorBidi" w:hAnsiTheme="majorBidi" w:cstheme="majorBidi"/>
        </w:rPr>
        <w:t xml:space="preserve"> on soil health metrics and crop performance </w:t>
      </w:r>
      <w:r w:rsidR="00E90AD6" w:rsidRPr="001345E6">
        <w:rPr>
          <w:rFonts w:asciiTheme="majorBidi" w:hAnsiTheme="majorBidi" w:cstheme="majorBidi"/>
        </w:rPr>
        <w:t>for</w:t>
      </w:r>
      <w:r w:rsidR="001E3B74" w:rsidRPr="001345E6">
        <w:rPr>
          <w:rFonts w:asciiTheme="majorBidi" w:hAnsiTheme="majorBidi" w:cstheme="majorBidi"/>
        </w:rPr>
        <w:t xml:space="preserve"> one year</w:t>
      </w:r>
      <w:r w:rsidR="00FB0D01" w:rsidRPr="001345E6">
        <w:rPr>
          <w:rFonts w:asciiTheme="majorBidi" w:hAnsiTheme="majorBidi" w:cstheme="majorBidi"/>
        </w:rPr>
        <w:t>.</w:t>
      </w:r>
      <w:r w:rsidR="003C2A1D" w:rsidRPr="001345E6">
        <w:rPr>
          <w:rFonts w:asciiTheme="majorBidi" w:hAnsiTheme="majorBidi" w:cstheme="majorBidi"/>
        </w:rPr>
        <w:t xml:space="preserve"> </w:t>
      </w:r>
      <w:r w:rsidR="00255710" w:rsidRPr="001345E6">
        <w:rPr>
          <w:rFonts w:asciiTheme="majorBidi" w:hAnsiTheme="majorBidi" w:cstheme="majorBidi"/>
        </w:rPr>
        <w:t>S</w:t>
      </w:r>
      <w:r w:rsidR="003C2A1D" w:rsidRPr="001345E6">
        <w:rPr>
          <w:rFonts w:asciiTheme="majorBidi" w:hAnsiTheme="majorBidi" w:cstheme="majorBidi"/>
        </w:rPr>
        <w:t>tudy</w:t>
      </w:r>
      <w:r w:rsidR="00255710" w:rsidRPr="001345E6">
        <w:rPr>
          <w:rFonts w:asciiTheme="majorBidi" w:hAnsiTheme="majorBidi" w:cstheme="majorBidi"/>
        </w:rPr>
        <w:t xml:space="preserve"> 1</w:t>
      </w:r>
      <w:r w:rsidR="003C2A1D" w:rsidRPr="001345E6">
        <w:rPr>
          <w:rFonts w:asciiTheme="majorBidi" w:hAnsiTheme="majorBidi" w:cstheme="majorBidi"/>
        </w:rPr>
        <w:t xml:space="preserve"> revealed that SOC storage and stabilization</w:t>
      </w:r>
      <w:r w:rsidR="00CF371B" w:rsidRPr="001345E6">
        <w:rPr>
          <w:rFonts w:asciiTheme="majorBidi" w:hAnsiTheme="majorBidi" w:cstheme="majorBidi"/>
        </w:rPr>
        <w:t xml:space="preserve"> </w:t>
      </w:r>
      <w:r w:rsidR="00BF7107" w:rsidRPr="001345E6">
        <w:rPr>
          <w:rFonts w:asciiTheme="majorBidi" w:hAnsiTheme="majorBidi" w:cstheme="majorBidi"/>
        </w:rPr>
        <w:t xml:space="preserve">were increased </w:t>
      </w:r>
      <w:r w:rsidR="003C2A1D" w:rsidRPr="001345E6">
        <w:rPr>
          <w:rFonts w:asciiTheme="majorBidi" w:hAnsiTheme="majorBidi" w:cstheme="majorBidi"/>
        </w:rPr>
        <w:t xml:space="preserve">at 0.5 m from </w:t>
      </w:r>
      <w:r w:rsidR="00255710" w:rsidRPr="001345E6">
        <w:rPr>
          <w:rFonts w:asciiTheme="majorBidi" w:hAnsiTheme="majorBidi" w:cstheme="majorBidi"/>
        </w:rPr>
        <w:t>7-year-old trees</w:t>
      </w:r>
      <w:r w:rsidR="00CF371B" w:rsidRPr="001345E6">
        <w:rPr>
          <w:rFonts w:asciiTheme="majorBidi" w:hAnsiTheme="majorBidi" w:cstheme="majorBidi"/>
        </w:rPr>
        <w:t xml:space="preserve">, likely from enhanced </w:t>
      </w:r>
      <w:r w:rsidR="000C34DB" w:rsidRPr="001345E6">
        <w:rPr>
          <w:rFonts w:asciiTheme="majorBidi" w:hAnsiTheme="majorBidi" w:cstheme="majorBidi"/>
        </w:rPr>
        <w:t xml:space="preserve">tree </w:t>
      </w:r>
      <w:r w:rsidR="001E718B" w:rsidRPr="001345E6">
        <w:rPr>
          <w:rFonts w:asciiTheme="majorBidi" w:hAnsiTheme="majorBidi" w:cstheme="majorBidi"/>
        </w:rPr>
        <w:t xml:space="preserve">C </w:t>
      </w:r>
      <w:r w:rsidR="00CF371B" w:rsidRPr="001345E6">
        <w:rPr>
          <w:rFonts w:asciiTheme="majorBidi" w:hAnsiTheme="majorBidi" w:cstheme="majorBidi"/>
        </w:rPr>
        <w:t>inputs from older trees</w:t>
      </w:r>
      <w:r w:rsidR="00CA70AB" w:rsidRPr="001345E6">
        <w:rPr>
          <w:rFonts w:asciiTheme="majorBidi" w:hAnsiTheme="majorBidi" w:cstheme="majorBidi"/>
        </w:rPr>
        <w:t xml:space="preserve">; </w:t>
      </w:r>
      <w:r w:rsidR="00831497" w:rsidRPr="001345E6">
        <w:rPr>
          <w:rFonts w:asciiTheme="majorBidi" w:hAnsiTheme="majorBidi" w:cstheme="majorBidi"/>
        </w:rPr>
        <w:t>imply</w:t>
      </w:r>
      <w:r w:rsidR="00CA70AB" w:rsidRPr="001345E6">
        <w:rPr>
          <w:rFonts w:asciiTheme="majorBidi" w:hAnsiTheme="majorBidi" w:cstheme="majorBidi"/>
        </w:rPr>
        <w:t>ing</w:t>
      </w:r>
      <w:r w:rsidR="00831497" w:rsidRPr="001345E6">
        <w:rPr>
          <w:rFonts w:asciiTheme="majorBidi" w:hAnsiTheme="majorBidi" w:cstheme="majorBidi"/>
        </w:rPr>
        <w:t xml:space="preserve"> </w:t>
      </w:r>
      <w:r w:rsidR="000A05A8" w:rsidRPr="001345E6">
        <w:rPr>
          <w:rFonts w:asciiTheme="majorBidi" w:hAnsiTheme="majorBidi" w:cstheme="majorBidi"/>
        </w:rPr>
        <w:t xml:space="preserve">that growing </w:t>
      </w:r>
      <w:r w:rsidR="00831497" w:rsidRPr="001345E6">
        <w:rPr>
          <w:rFonts w:asciiTheme="majorBidi" w:hAnsiTheme="majorBidi" w:cstheme="majorBidi"/>
        </w:rPr>
        <w:t>trees in a pasture</w:t>
      </w:r>
      <w:r w:rsidR="000A05A8" w:rsidRPr="001345E6">
        <w:rPr>
          <w:rFonts w:asciiTheme="majorBidi" w:hAnsiTheme="majorBidi" w:cstheme="majorBidi"/>
        </w:rPr>
        <w:t xml:space="preserve"> </w:t>
      </w:r>
      <w:r w:rsidR="00831497" w:rsidRPr="001345E6">
        <w:rPr>
          <w:rFonts w:asciiTheme="majorBidi" w:hAnsiTheme="majorBidi" w:cstheme="majorBidi"/>
        </w:rPr>
        <w:t>is an effective climate change mitigation strategy</w:t>
      </w:r>
      <w:r w:rsidR="00DB6CD0" w:rsidRPr="001345E6">
        <w:rPr>
          <w:rFonts w:asciiTheme="majorBidi" w:hAnsiTheme="majorBidi" w:cstheme="majorBidi"/>
        </w:rPr>
        <w:t xml:space="preserve"> that may increase over time</w:t>
      </w:r>
      <w:r w:rsidR="00831497" w:rsidRPr="001345E6">
        <w:rPr>
          <w:rFonts w:asciiTheme="majorBidi" w:hAnsiTheme="majorBidi" w:cstheme="majorBidi"/>
        </w:rPr>
        <w:t xml:space="preserve">. </w:t>
      </w:r>
      <w:r w:rsidR="00BA013A" w:rsidRPr="001345E6">
        <w:rPr>
          <w:rFonts w:asciiTheme="majorBidi" w:hAnsiTheme="majorBidi" w:cstheme="majorBidi"/>
        </w:rPr>
        <w:t>S</w:t>
      </w:r>
      <w:r w:rsidR="00724003" w:rsidRPr="001345E6">
        <w:rPr>
          <w:rFonts w:asciiTheme="majorBidi" w:hAnsiTheme="majorBidi" w:cstheme="majorBidi"/>
        </w:rPr>
        <w:t>tudy</w:t>
      </w:r>
      <w:r w:rsidR="00E331BE" w:rsidRPr="001345E6">
        <w:rPr>
          <w:rFonts w:asciiTheme="majorBidi" w:hAnsiTheme="majorBidi" w:cstheme="majorBidi"/>
        </w:rPr>
        <w:t xml:space="preserve"> 2</w:t>
      </w:r>
      <w:r w:rsidR="00724003" w:rsidRPr="001345E6">
        <w:rPr>
          <w:rFonts w:asciiTheme="majorBidi" w:hAnsiTheme="majorBidi" w:cstheme="majorBidi"/>
        </w:rPr>
        <w:t xml:space="preserve"> </w:t>
      </w:r>
      <w:r w:rsidR="00CF371B" w:rsidRPr="001345E6">
        <w:rPr>
          <w:rFonts w:asciiTheme="majorBidi" w:hAnsiTheme="majorBidi" w:cstheme="majorBidi"/>
        </w:rPr>
        <w:t>did</w:t>
      </w:r>
      <w:r w:rsidR="00724003" w:rsidRPr="001345E6">
        <w:rPr>
          <w:rFonts w:asciiTheme="majorBidi" w:hAnsiTheme="majorBidi" w:cstheme="majorBidi"/>
        </w:rPr>
        <w:t xml:space="preserve"> not reveal any </w:t>
      </w:r>
      <w:r w:rsidR="00AD32A7" w:rsidRPr="001345E6">
        <w:rPr>
          <w:rFonts w:asciiTheme="majorBidi" w:hAnsiTheme="majorBidi" w:cstheme="majorBidi"/>
        </w:rPr>
        <w:t xml:space="preserve">improvement in </w:t>
      </w:r>
      <w:r w:rsidR="00703654" w:rsidRPr="001345E6">
        <w:rPr>
          <w:rFonts w:asciiTheme="majorBidi" w:hAnsiTheme="majorBidi" w:cstheme="majorBidi"/>
        </w:rPr>
        <w:t xml:space="preserve">soil health </w:t>
      </w:r>
      <w:r w:rsidR="006923DF" w:rsidRPr="001345E6">
        <w:rPr>
          <w:rFonts w:asciiTheme="majorBidi" w:hAnsiTheme="majorBidi" w:cstheme="majorBidi"/>
        </w:rPr>
        <w:t>or crop performance</w:t>
      </w:r>
      <w:r w:rsidR="00703654" w:rsidRPr="001345E6">
        <w:rPr>
          <w:rFonts w:asciiTheme="majorBidi" w:hAnsiTheme="majorBidi" w:cstheme="majorBidi"/>
        </w:rPr>
        <w:t xml:space="preserve"> of applying </w:t>
      </w:r>
      <w:r w:rsidR="00724003" w:rsidRPr="001345E6">
        <w:rPr>
          <w:rFonts w:asciiTheme="majorBidi" w:hAnsiTheme="majorBidi" w:cstheme="majorBidi"/>
        </w:rPr>
        <w:t xml:space="preserve">compost </w:t>
      </w:r>
      <w:r w:rsidR="00703654" w:rsidRPr="001345E6">
        <w:rPr>
          <w:rFonts w:asciiTheme="majorBidi" w:hAnsiTheme="majorBidi" w:cstheme="majorBidi"/>
        </w:rPr>
        <w:t>to an organic reduced tillage system</w:t>
      </w:r>
      <w:r w:rsidR="007C64C1" w:rsidRPr="001345E6">
        <w:rPr>
          <w:rFonts w:asciiTheme="majorBidi" w:hAnsiTheme="majorBidi" w:cstheme="majorBidi"/>
        </w:rPr>
        <w:t xml:space="preserve"> after one year</w:t>
      </w:r>
      <w:r w:rsidR="00CF371B" w:rsidRPr="001345E6">
        <w:rPr>
          <w:rFonts w:asciiTheme="majorBidi" w:hAnsiTheme="majorBidi" w:cstheme="majorBidi"/>
        </w:rPr>
        <w:t>.</w:t>
      </w:r>
      <w:r w:rsidR="006F075B" w:rsidRPr="001345E6">
        <w:rPr>
          <w:rFonts w:asciiTheme="majorBidi" w:hAnsiTheme="majorBidi" w:cstheme="majorBidi"/>
        </w:rPr>
        <w:t xml:space="preserve"> </w:t>
      </w:r>
      <w:r w:rsidR="00311FB4" w:rsidRPr="001345E6">
        <w:rPr>
          <w:rFonts w:asciiTheme="majorBidi" w:hAnsiTheme="majorBidi" w:cstheme="majorBidi"/>
        </w:rPr>
        <w:t xml:space="preserve">This thesis highlights how improving the climate change mitigation potential of organic </w:t>
      </w:r>
      <w:r w:rsidR="006B5A07" w:rsidRPr="001345E6">
        <w:rPr>
          <w:rFonts w:asciiTheme="majorBidi" w:hAnsiTheme="majorBidi" w:cstheme="majorBidi"/>
        </w:rPr>
        <w:lastRenderedPageBreak/>
        <w:t>systems</w:t>
      </w:r>
      <w:r w:rsidR="00311FB4" w:rsidRPr="001345E6">
        <w:rPr>
          <w:rFonts w:asciiTheme="majorBidi" w:hAnsiTheme="majorBidi" w:cstheme="majorBidi"/>
        </w:rPr>
        <w:t xml:space="preserve"> </w:t>
      </w:r>
      <w:r w:rsidR="0052651F" w:rsidRPr="001345E6">
        <w:rPr>
          <w:rFonts w:asciiTheme="majorBidi" w:hAnsiTheme="majorBidi" w:cstheme="majorBidi"/>
        </w:rPr>
        <w:t xml:space="preserve">by increasing C inputs </w:t>
      </w:r>
      <w:r w:rsidR="00311FB4" w:rsidRPr="001345E6">
        <w:rPr>
          <w:rFonts w:asciiTheme="majorBidi" w:hAnsiTheme="majorBidi" w:cstheme="majorBidi"/>
        </w:rPr>
        <w:t xml:space="preserve">is </w:t>
      </w:r>
      <w:r w:rsidR="006440C0" w:rsidRPr="001345E6">
        <w:rPr>
          <w:rFonts w:asciiTheme="majorBidi" w:hAnsiTheme="majorBidi" w:cstheme="majorBidi"/>
        </w:rPr>
        <w:t xml:space="preserve">feasible </w:t>
      </w:r>
      <w:r w:rsidR="006F0BFF" w:rsidRPr="001345E6">
        <w:rPr>
          <w:rFonts w:asciiTheme="majorBidi" w:hAnsiTheme="majorBidi" w:cstheme="majorBidi"/>
        </w:rPr>
        <w:t>in perennial systems</w:t>
      </w:r>
      <w:r w:rsidR="006440C0" w:rsidRPr="001345E6">
        <w:rPr>
          <w:rFonts w:asciiTheme="majorBidi" w:hAnsiTheme="majorBidi" w:cstheme="majorBidi"/>
        </w:rPr>
        <w:t xml:space="preserve"> but </w:t>
      </w:r>
      <w:r w:rsidR="006226A6" w:rsidRPr="001345E6">
        <w:rPr>
          <w:rFonts w:asciiTheme="majorBidi" w:hAnsiTheme="majorBidi" w:cstheme="majorBidi"/>
        </w:rPr>
        <w:t xml:space="preserve">more challenging for tilled systems and likely </w:t>
      </w:r>
      <w:r w:rsidR="00311FB4" w:rsidRPr="001345E6">
        <w:rPr>
          <w:rFonts w:asciiTheme="majorBidi" w:hAnsiTheme="majorBidi" w:cstheme="majorBidi"/>
        </w:rPr>
        <w:t xml:space="preserve">takes several years after </w:t>
      </w:r>
      <w:r w:rsidR="00BC174E" w:rsidRPr="001345E6">
        <w:rPr>
          <w:rFonts w:asciiTheme="majorBidi" w:hAnsiTheme="majorBidi" w:cstheme="majorBidi"/>
        </w:rPr>
        <w:t>strategies have been implemented</w:t>
      </w:r>
      <w:r w:rsidR="00311FB4" w:rsidRPr="001345E6">
        <w:rPr>
          <w:rFonts w:asciiTheme="majorBidi" w:hAnsiTheme="majorBidi" w:cstheme="majorBidi"/>
        </w:rPr>
        <w:t xml:space="preserve"> to </w:t>
      </w:r>
      <w:r w:rsidR="00CE45C0" w:rsidRPr="001345E6">
        <w:rPr>
          <w:rFonts w:asciiTheme="majorBidi" w:hAnsiTheme="majorBidi" w:cstheme="majorBidi"/>
        </w:rPr>
        <w:t>be effective</w:t>
      </w:r>
      <w:r w:rsidR="00311FB4" w:rsidRPr="001345E6">
        <w:rPr>
          <w:rFonts w:asciiTheme="majorBidi" w:hAnsiTheme="majorBidi" w:cstheme="majorBidi"/>
        </w:rPr>
        <w:t>.</w:t>
      </w:r>
    </w:p>
    <w:p w14:paraId="5B06A4FC" w14:textId="77777777" w:rsidR="00AA1A4B" w:rsidRPr="001345E6" w:rsidRDefault="00AA1A4B" w:rsidP="00FB0D01">
      <w:pPr>
        <w:spacing w:before="240" w:after="240" w:line="480" w:lineRule="auto"/>
        <w:ind w:firstLine="720"/>
        <w:rPr>
          <w:rFonts w:asciiTheme="majorBidi" w:hAnsiTheme="majorBidi" w:cstheme="majorBidi"/>
        </w:rPr>
      </w:pPr>
    </w:p>
    <w:p w14:paraId="3E75CDD7" w14:textId="77777777" w:rsidR="00AA1A4B" w:rsidRPr="001345E6" w:rsidRDefault="00AA1A4B" w:rsidP="00FB0D01">
      <w:pPr>
        <w:spacing w:before="240" w:after="240" w:line="480" w:lineRule="auto"/>
        <w:ind w:firstLine="720"/>
        <w:rPr>
          <w:rFonts w:asciiTheme="majorBidi" w:hAnsiTheme="majorBidi" w:cstheme="majorBidi"/>
        </w:rPr>
      </w:pPr>
    </w:p>
    <w:p w14:paraId="1F8E875E" w14:textId="77777777" w:rsidR="00AA1A4B" w:rsidRPr="001345E6" w:rsidRDefault="00AA1A4B" w:rsidP="00FB0D01">
      <w:pPr>
        <w:spacing w:before="240" w:after="240" w:line="480" w:lineRule="auto"/>
        <w:ind w:firstLine="720"/>
        <w:rPr>
          <w:rFonts w:asciiTheme="majorBidi" w:hAnsiTheme="majorBidi" w:cstheme="majorBidi"/>
        </w:rPr>
      </w:pPr>
    </w:p>
    <w:p w14:paraId="27D2C997" w14:textId="77777777" w:rsidR="00AA1A4B" w:rsidRPr="001345E6" w:rsidRDefault="00AA1A4B" w:rsidP="00FB0D01">
      <w:pPr>
        <w:spacing w:before="240" w:after="240" w:line="480" w:lineRule="auto"/>
        <w:ind w:firstLine="720"/>
        <w:rPr>
          <w:rFonts w:asciiTheme="majorBidi" w:hAnsiTheme="majorBidi" w:cstheme="majorBidi"/>
        </w:rPr>
      </w:pPr>
    </w:p>
    <w:p w14:paraId="14146C76" w14:textId="77777777" w:rsidR="00AA1A4B" w:rsidRPr="001345E6" w:rsidRDefault="00AA1A4B" w:rsidP="00FB0D01">
      <w:pPr>
        <w:spacing w:before="240" w:after="240" w:line="480" w:lineRule="auto"/>
        <w:ind w:firstLine="720"/>
        <w:rPr>
          <w:rFonts w:asciiTheme="majorBidi" w:hAnsiTheme="majorBidi" w:cstheme="majorBidi"/>
        </w:rPr>
      </w:pPr>
    </w:p>
    <w:p w14:paraId="64C1D8A3" w14:textId="77777777" w:rsidR="00AA1A4B" w:rsidRPr="001345E6" w:rsidRDefault="00AA1A4B" w:rsidP="00FB0D01">
      <w:pPr>
        <w:spacing w:before="240" w:after="240" w:line="480" w:lineRule="auto"/>
        <w:ind w:firstLine="720"/>
        <w:rPr>
          <w:rFonts w:asciiTheme="majorBidi" w:hAnsiTheme="majorBidi" w:cstheme="majorBidi"/>
        </w:rPr>
      </w:pPr>
    </w:p>
    <w:p w14:paraId="63DC2A94" w14:textId="77777777" w:rsidR="00AA1A4B" w:rsidRPr="001345E6" w:rsidRDefault="00AA1A4B" w:rsidP="00FB0D01">
      <w:pPr>
        <w:spacing w:before="240" w:after="240" w:line="480" w:lineRule="auto"/>
        <w:ind w:firstLine="720"/>
        <w:rPr>
          <w:rFonts w:asciiTheme="majorBidi" w:hAnsiTheme="majorBidi" w:cstheme="majorBidi"/>
        </w:rPr>
      </w:pPr>
    </w:p>
    <w:p w14:paraId="7738DDC4" w14:textId="77777777" w:rsidR="00AA1A4B" w:rsidRPr="001345E6" w:rsidRDefault="00AA1A4B" w:rsidP="00FB0D01">
      <w:pPr>
        <w:spacing w:before="240" w:after="240" w:line="480" w:lineRule="auto"/>
        <w:ind w:firstLine="720"/>
        <w:rPr>
          <w:rFonts w:asciiTheme="majorBidi" w:hAnsiTheme="majorBidi" w:cstheme="majorBidi"/>
        </w:rPr>
      </w:pPr>
    </w:p>
    <w:p w14:paraId="3A3ED400" w14:textId="77777777" w:rsidR="00AA1A4B" w:rsidRPr="001345E6" w:rsidRDefault="00AA1A4B" w:rsidP="00FB0D01">
      <w:pPr>
        <w:spacing w:before="240" w:after="240" w:line="480" w:lineRule="auto"/>
        <w:ind w:firstLine="720"/>
        <w:rPr>
          <w:rFonts w:asciiTheme="majorBidi" w:hAnsiTheme="majorBidi" w:cstheme="majorBidi"/>
        </w:rPr>
      </w:pPr>
    </w:p>
    <w:p w14:paraId="1DCFD658" w14:textId="77777777" w:rsidR="00AA1A4B" w:rsidRPr="001345E6" w:rsidRDefault="00AA1A4B" w:rsidP="00FB0D01">
      <w:pPr>
        <w:spacing w:before="240" w:after="240" w:line="480" w:lineRule="auto"/>
        <w:ind w:firstLine="720"/>
        <w:rPr>
          <w:rFonts w:asciiTheme="majorBidi" w:hAnsiTheme="majorBidi" w:cstheme="majorBidi"/>
        </w:rPr>
      </w:pPr>
    </w:p>
    <w:p w14:paraId="1A43F731" w14:textId="77777777" w:rsidR="00AA1A4B" w:rsidRPr="001345E6" w:rsidRDefault="00AA1A4B" w:rsidP="0096198C">
      <w:pPr>
        <w:spacing w:before="240" w:after="240" w:line="480" w:lineRule="auto"/>
        <w:rPr>
          <w:rFonts w:asciiTheme="majorBidi" w:hAnsiTheme="majorBidi" w:cstheme="majorBidi"/>
        </w:rPr>
      </w:pPr>
    </w:p>
    <w:p w14:paraId="1153B37F" w14:textId="77777777" w:rsidR="00372285" w:rsidRPr="001345E6" w:rsidRDefault="00372285" w:rsidP="0096198C">
      <w:pPr>
        <w:spacing w:before="240" w:after="240" w:line="480" w:lineRule="auto"/>
        <w:rPr>
          <w:rFonts w:asciiTheme="majorBidi" w:hAnsiTheme="majorBidi" w:cstheme="majorBidi"/>
        </w:rPr>
      </w:pPr>
    </w:p>
    <w:p w14:paraId="031DA7EC" w14:textId="77777777" w:rsidR="00AA1A4B" w:rsidRPr="001345E6" w:rsidRDefault="00AA1A4B" w:rsidP="00D11BFC">
      <w:pPr>
        <w:spacing w:before="240" w:after="240" w:line="480" w:lineRule="auto"/>
        <w:rPr>
          <w:rFonts w:asciiTheme="majorBidi" w:hAnsiTheme="majorBidi" w:cstheme="majorBidi"/>
        </w:rPr>
      </w:pPr>
    </w:p>
    <w:p w14:paraId="3042867E" w14:textId="77777777" w:rsidR="006927F9" w:rsidRPr="001345E6" w:rsidRDefault="006927F9" w:rsidP="00D11BFC">
      <w:pPr>
        <w:spacing w:before="240" w:after="240" w:line="480" w:lineRule="auto"/>
        <w:rPr>
          <w:rFonts w:asciiTheme="majorBidi" w:hAnsiTheme="majorBidi" w:cstheme="majorBidi"/>
        </w:rPr>
      </w:pPr>
    </w:p>
    <w:sdt>
      <w:sdtPr>
        <w:id w:val="607165129"/>
        <w:docPartObj>
          <w:docPartGallery w:val="Table of Contents"/>
          <w:docPartUnique/>
        </w:docPartObj>
      </w:sdtPr>
      <w:sdtEndPr>
        <w:rPr>
          <w:noProof/>
        </w:rPr>
      </w:sdtEndPr>
      <w:sdtContent>
        <w:p w14:paraId="067E9911" w14:textId="59DE73C3" w:rsidR="00847CE7" w:rsidRDefault="00847CE7" w:rsidP="00544E1A"/>
        <w:p w14:paraId="7BAAE491" w14:textId="7FA96AAD" w:rsidR="00544E1A" w:rsidRPr="00544E1A" w:rsidRDefault="00544E1A" w:rsidP="00544E1A">
          <w:pPr>
            <w:jc w:val="center"/>
            <w:rPr>
              <w:rFonts w:ascii="Times New Roman" w:hAnsi="Times New Roman" w:cs="Times New Roman"/>
              <w:b/>
              <w:bCs/>
            </w:rPr>
          </w:pPr>
          <w:r w:rsidRPr="00544E1A">
            <w:rPr>
              <w:rFonts w:ascii="Times New Roman" w:hAnsi="Times New Roman" w:cs="Times New Roman"/>
              <w:b/>
              <w:bCs/>
            </w:rPr>
            <w:lastRenderedPageBreak/>
            <w:t>Table of Contents</w:t>
          </w:r>
        </w:p>
        <w:commentRangeStart w:id="4"/>
        <w:commentRangeStart w:id="5"/>
        <w:commentRangeStart w:id="6"/>
        <w:commentRangeStart w:id="7"/>
        <w:p w14:paraId="5C44E0CF" w14:textId="4F993D02" w:rsidR="004F2CCF" w:rsidRPr="00544E1A" w:rsidRDefault="00847CE7" w:rsidP="00544E1A">
          <w:pPr>
            <w:pStyle w:val="TOC1"/>
            <w:rPr>
              <w:rFonts w:ascii="Times New Roman" w:eastAsiaTheme="minorEastAsia" w:hAnsi="Times New Roman" w:cs="Times New Roman"/>
              <w:noProof/>
              <w:kern w:val="2"/>
              <w:lang w:bidi="he-IL"/>
              <w14:ligatures w14:val="standardContextual"/>
            </w:rPr>
          </w:pPr>
          <w:r w:rsidRPr="00544E1A">
            <w:rPr>
              <w:rFonts w:ascii="Times New Roman" w:hAnsi="Times New Roman" w:cs="Times New Roman"/>
            </w:rPr>
            <w:fldChar w:fldCharType="begin"/>
          </w:r>
          <w:r w:rsidRPr="00544E1A">
            <w:rPr>
              <w:rFonts w:ascii="Times New Roman" w:hAnsi="Times New Roman" w:cs="Times New Roman"/>
            </w:rPr>
            <w:instrText xml:space="preserve"> TOC \o "1-3" \h \z \u </w:instrText>
          </w:r>
          <w:r w:rsidRPr="00544E1A">
            <w:rPr>
              <w:rFonts w:ascii="Times New Roman" w:hAnsi="Times New Roman" w:cs="Times New Roman"/>
            </w:rPr>
            <w:fldChar w:fldCharType="separate"/>
          </w:r>
          <w:hyperlink w:anchor="_Toc196473724" w:history="1">
            <w:r w:rsidR="004F2CCF" w:rsidRPr="00544E1A">
              <w:rPr>
                <w:rStyle w:val="Hyperlink"/>
                <w:rFonts w:ascii="Times New Roman" w:hAnsi="Times New Roman" w:cs="Times New Roman"/>
                <w:noProof/>
              </w:rPr>
              <w:t>General Introduction</w:t>
            </w:r>
            <w:r w:rsidR="00544E1A" w:rsidRPr="00544E1A">
              <w:rPr>
                <w:rStyle w:val="Hyperlink"/>
                <w:rFonts w:ascii="Times New Roman" w:hAnsi="Times New Roman" w:cs="Times New Roman"/>
                <w:noProof/>
              </w:rPr>
              <w:tab/>
            </w:r>
            <w:r w:rsidR="004F2CCF" w:rsidRPr="00544E1A">
              <w:rPr>
                <w:rFonts w:ascii="Times New Roman" w:hAnsi="Times New Roman" w:cs="Times New Roman"/>
                <w:noProof/>
                <w:webHidden/>
              </w:rPr>
              <w:fldChar w:fldCharType="begin"/>
            </w:r>
            <w:r w:rsidR="004F2CCF" w:rsidRPr="00544E1A">
              <w:rPr>
                <w:rFonts w:ascii="Times New Roman" w:hAnsi="Times New Roman" w:cs="Times New Roman"/>
                <w:noProof/>
                <w:webHidden/>
              </w:rPr>
              <w:instrText xml:space="preserve"> PAGEREF _Toc196473724 \h </w:instrText>
            </w:r>
            <w:r w:rsidR="004F2CCF" w:rsidRPr="00544E1A">
              <w:rPr>
                <w:rFonts w:ascii="Times New Roman" w:hAnsi="Times New Roman" w:cs="Times New Roman"/>
                <w:noProof/>
                <w:webHidden/>
              </w:rPr>
            </w:r>
            <w:r w:rsidR="004F2CCF" w:rsidRPr="00544E1A">
              <w:rPr>
                <w:rFonts w:ascii="Times New Roman" w:hAnsi="Times New Roman" w:cs="Times New Roman"/>
                <w:noProof/>
                <w:webHidden/>
              </w:rPr>
              <w:fldChar w:fldCharType="separate"/>
            </w:r>
            <w:r w:rsidR="008A39ED">
              <w:rPr>
                <w:rFonts w:ascii="Times New Roman" w:hAnsi="Times New Roman" w:cs="Times New Roman"/>
                <w:noProof/>
                <w:webHidden/>
              </w:rPr>
              <w:t>1</w:t>
            </w:r>
            <w:r w:rsidR="004F2CCF" w:rsidRPr="00544E1A">
              <w:rPr>
                <w:rFonts w:ascii="Times New Roman" w:hAnsi="Times New Roman" w:cs="Times New Roman"/>
                <w:noProof/>
                <w:webHidden/>
              </w:rPr>
              <w:fldChar w:fldCharType="end"/>
            </w:r>
          </w:hyperlink>
        </w:p>
        <w:p w14:paraId="5971446F" w14:textId="7D594956"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25" w:history="1">
            <w:r w:rsidRPr="00544E1A">
              <w:rPr>
                <w:rStyle w:val="Hyperlink"/>
                <w:rFonts w:ascii="Times New Roman" w:hAnsi="Times New Roman" w:cs="Times New Roman"/>
                <w:noProof/>
              </w:rPr>
              <w:t>References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_Toc196473725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4</w:t>
            </w:r>
            <w:r w:rsidRPr="00544E1A">
              <w:rPr>
                <w:rFonts w:ascii="Times New Roman" w:hAnsi="Times New Roman" w:cs="Times New Roman"/>
                <w:noProof/>
                <w:webHidden/>
              </w:rPr>
              <w:fldChar w:fldCharType="end"/>
            </w:r>
          </w:hyperlink>
        </w:p>
        <w:p w14:paraId="695B2AFE" w14:textId="7E329F14" w:rsidR="004F2CCF" w:rsidRPr="00544E1A" w:rsidRDefault="004F2CCF" w:rsidP="00544E1A">
          <w:pPr>
            <w:pStyle w:val="TOC1"/>
            <w:rPr>
              <w:rFonts w:ascii="Times New Roman" w:eastAsiaTheme="minorEastAsia" w:hAnsi="Times New Roman" w:cs="Times New Roman"/>
              <w:noProof/>
              <w:kern w:val="2"/>
              <w:lang w:bidi="he-IL"/>
              <w14:ligatures w14:val="standardContextual"/>
            </w:rPr>
          </w:pPr>
          <w:hyperlink w:anchor="_Toc196473726" w:history="1">
            <w:r w:rsidRPr="00544E1A">
              <w:rPr>
                <w:rStyle w:val="Hyperlink"/>
                <w:rFonts w:ascii="Times New Roman" w:hAnsi="Times New Roman" w:cs="Times New Roman"/>
                <w:noProof/>
              </w:rPr>
              <w:t>Chapter 1: Trees for Soil Organic Carbon Storage in a Temperate Organic Agroforestry System</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_Toc196473726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6</w:t>
            </w:r>
            <w:r w:rsidRPr="00544E1A">
              <w:rPr>
                <w:rFonts w:ascii="Times New Roman" w:hAnsi="Times New Roman" w:cs="Times New Roman"/>
                <w:noProof/>
                <w:webHidden/>
              </w:rPr>
              <w:fldChar w:fldCharType="end"/>
            </w:r>
          </w:hyperlink>
        </w:p>
        <w:p w14:paraId="698D35DA" w14:textId="77D289DC"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27" w:history="1">
            <w:r w:rsidRPr="00544E1A">
              <w:rPr>
                <w:rStyle w:val="Hyperlink"/>
                <w:rFonts w:ascii="Times New Roman" w:hAnsi="Times New Roman" w:cs="Times New Roman"/>
                <w:noProof/>
              </w:rPr>
              <w:t>Abstract</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_Toc196473727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6</w:t>
            </w:r>
            <w:r w:rsidRPr="00544E1A">
              <w:rPr>
                <w:rFonts w:ascii="Times New Roman" w:hAnsi="Times New Roman" w:cs="Times New Roman"/>
                <w:noProof/>
                <w:webHidden/>
              </w:rPr>
              <w:fldChar w:fldCharType="end"/>
            </w:r>
          </w:hyperlink>
        </w:p>
        <w:p w14:paraId="6957D564" w14:textId="2033F435"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28" w:history="1">
            <w:r w:rsidRPr="00544E1A">
              <w:rPr>
                <w:rStyle w:val="Hyperlink"/>
                <w:rFonts w:ascii="Times New Roman" w:hAnsi="Times New Roman" w:cs="Times New Roman"/>
                <w:noProof/>
              </w:rPr>
              <w:t>1.1. Introduction</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_Toc196473728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7</w:t>
            </w:r>
            <w:r w:rsidRPr="00544E1A">
              <w:rPr>
                <w:rFonts w:ascii="Times New Roman" w:hAnsi="Times New Roman" w:cs="Times New Roman"/>
                <w:noProof/>
                <w:webHidden/>
              </w:rPr>
              <w:fldChar w:fldCharType="end"/>
            </w:r>
          </w:hyperlink>
        </w:p>
        <w:p w14:paraId="69A25E6D" w14:textId="5073B8C3"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29" w:history="1">
            <w:r w:rsidRPr="00544E1A">
              <w:rPr>
                <w:rStyle w:val="Hyperlink"/>
                <w:rFonts w:ascii="Times New Roman" w:hAnsi="Times New Roman" w:cs="Times New Roman"/>
                <w:noProof/>
              </w:rPr>
              <w:t>1.2. Objectives &amp; Hypotheses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_Toc196473729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10</w:t>
            </w:r>
            <w:r w:rsidRPr="00544E1A">
              <w:rPr>
                <w:rFonts w:ascii="Times New Roman" w:hAnsi="Times New Roman" w:cs="Times New Roman"/>
                <w:noProof/>
                <w:webHidden/>
              </w:rPr>
              <w:fldChar w:fldCharType="end"/>
            </w:r>
          </w:hyperlink>
        </w:p>
        <w:p w14:paraId="150D7A87" w14:textId="4A8E5336"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30" w:history="1">
            <w:r w:rsidRPr="00544E1A">
              <w:rPr>
                <w:rStyle w:val="Hyperlink"/>
                <w:rFonts w:ascii="Times New Roman" w:hAnsi="Times New Roman" w:cs="Times New Roman"/>
                <w:noProof/>
              </w:rPr>
              <w:t>1.3. Materials and Methods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_Toc196473730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11</w:t>
            </w:r>
            <w:r w:rsidRPr="00544E1A">
              <w:rPr>
                <w:rFonts w:ascii="Times New Roman" w:hAnsi="Times New Roman" w:cs="Times New Roman"/>
                <w:noProof/>
                <w:webHidden/>
              </w:rPr>
              <w:fldChar w:fldCharType="end"/>
            </w:r>
          </w:hyperlink>
        </w:p>
        <w:p w14:paraId="41225B58" w14:textId="0D3DF3B7"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31" w:history="1">
            <w:r w:rsidRPr="00544E1A">
              <w:rPr>
                <w:rStyle w:val="Hyperlink"/>
                <w:rFonts w:ascii="Times New Roman" w:hAnsi="Times New Roman" w:cs="Times New Roman"/>
                <w:noProof/>
              </w:rPr>
              <w:t>1.3.1. Experimental Site</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_Toc196473731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11</w:t>
            </w:r>
            <w:r w:rsidRPr="00544E1A">
              <w:rPr>
                <w:rFonts w:ascii="Times New Roman" w:hAnsi="Times New Roman" w:cs="Times New Roman"/>
                <w:noProof/>
                <w:webHidden/>
              </w:rPr>
              <w:fldChar w:fldCharType="end"/>
            </w:r>
          </w:hyperlink>
        </w:p>
        <w:p w14:paraId="5E1711B0" w14:textId="5878C9FF" w:rsidR="004F2CCF" w:rsidRPr="00544E1A" w:rsidRDefault="004F2CCF" w:rsidP="004F2CCF">
          <w:pPr>
            <w:pStyle w:val="TOC3"/>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32" w:history="1">
            <w:r w:rsidRPr="00544E1A">
              <w:rPr>
                <w:rStyle w:val="Hyperlink"/>
                <w:rFonts w:ascii="Times New Roman" w:hAnsi="Times New Roman" w:cs="Times New Roman"/>
                <w:noProof/>
              </w:rPr>
              <w:t>1.3.2. Experimental Design and Soil Sampling</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_Toc196473732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12</w:t>
            </w:r>
            <w:r w:rsidRPr="00544E1A">
              <w:rPr>
                <w:rFonts w:ascii="Times New Roman" w:hAnsi="Times New Roman" w:cs="Times New Roman"/>
                <w:noProof/>
                <w:webHidden/>
              </w:rPr>
              <w:fldChar w:fldCharType="end"/>
            </w:r>
          </w:hyperlink>
        </w:p>
        <w:p w14:paraId="360E7B28" w14:textId="3502A945" w:rsidR="004F2CCF" w:rsidRPr="00544E1A" w:rsidRDefault="004F2CCF" w:rsidP="004F2CCF">
          <w:pPr>
            <w:pStyle w:val="TOC3"/>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33" w:history="1">
            <w:r w:rsidRPr="00544E1A">
              <w:rPr>
                <w:rStyle w:val="Hyperlink"/>
                <w:rFonts w:ascii="Times New Roman" w:hAnsi="Times New Roman" w:cs="Times New Roman"/>
                <w:noProof/>
              </w:rPr>
              <w:t>1.3.3. Laboratory Analyses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_Toc196473733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12</w:t>
            </w:r>
            <w:r w:rsidRPr="00544E1A">
              <w:rPr>
                <w:rFonts w:ascii="Times New Roman" w:hAnsi="Times New Roman" w:cs="Times New Roman"/>
                <w:noProof/>
                <w:webHidden/>
              </w:rPr>
              <w:fldChar w:fldCharType="end"/>
            </w:r>
          </w:hyperlink>
        </w:p>
        <w:p w14:paraId="64978EC9" w14:textId="43F41B58"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34" w:history="1">
            <w:r w:rsidRPr="00544E1A">
              <w:rPr>
                <w:rStyle w:val="Hyperlink"/>
                <w:rFonts w:ascii="Times New Roman" w:hAnsi="Times New Roman" w:cs="Times New Roman"/>
                <w:noProof/>
              </w:rPr>
              <w:t>1.4. Statistical Analysis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_Toc196473734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16</w:t>
            </w:r>
            <w:r w:rsidRPr="00544E1A">
              <w:rPr>
                <w:rFonts w:ascii="Times New Roman" w:hAnsi="Times New Roman" w:cs="Times New Roman"/>
                <w:noProof/>
                <w:webHidden/>
              </w:rPr>
              <w:fldChar w:fldCharType="end"/>
            </w:r>
          </w:hyperlink>
        </w:p>
        <w:p w14:paraId="254DAC62" w14:textId="3D0922AB"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35" w:history="1">
            <w:r w:rsidRPr="00544E1A">
              <w:rPr>
                <w:rStyle w:val="Hyperlink"/>
                <w:rFonts w:ascii="Times New Roman" w:hAnsi="Times New Roman" w:cs="Times New Roman"/>
                <w:noProof/>
              </w:rPr>
              <w:t>1.5. Results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_Toc196473735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16</w:t>
            </w:r>
            <w:r w:rsidRPr="00544E1A">
              <w:rPr>
                <w:rFonts w:ascii="Times New Roman" w:hAnsi="Times New Roman" w:cs="Times New Roman"/>
                <w:noProof/>
                <w:webHidden/>
              </w:rPr>
              <w:fldChar w:fldCharType="end"/>
            </w:r>
          </w:hyperlink>
        </w:p>
        <w:p w14:paraId="2FDAECA4" w14:textId="7CFB9C4E"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36" w:history="1">
            <w:r w:rsidRPr="00544E1A">
              <w:rPr>
                <w:rStyle w:val="Hyperlink"/>
                <w:rFonts w:ascii="Times New Roman" w:hAnsi="Times New Roman" w:cs="Times New Roman"/>
                <w:noProof/>
              </w:rPr>
              <w:t>1.6. Discussion</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_Toc196473736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25</w:t>
            </w:r>
            <w:r w:rsidRPr="00544E1A">
              <w:rPr>
                <w:rFonts w:ascii="Times New Roman" w:hAnsi="Times New Roman" w:cs="Times New Roman"/>
                <w:noProof/>
                <w:webHidden/>
              </w:rPr>
              <w:fldChar w:fldCharType="end"/>
            </w:r>
          </w:hyperlink>
        </w:p>
        <w:p w14:paraId="7CB51C87" w14:textId="4901ABDB"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37" w:history="1">
            <w:r w:rsidRPr="00544E1A">
              <w:rPr>
                <w:rStyle w:val="Hyperlink"/>
                <w:rFonts w:ascii="Times New Roman" w:hAnsi="Times New Roman" w:cs="Times New Roman"/>
                <w:noProof/>
              </w:rPr>
              <w:t>1.7. Conclusion</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_Toc196473737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31</w:t>
            </w:r>
            <w:r w:rsidRPr="00544E1A">
              <w:rPr>
                <w:rFonts w:ascii="Times New Roman" w:hAnsi="Times New Roman" w:cs="Times New Roman"/>
                <w:noProof/>
                <w:webHidden/>
              </w:rPr>
              <w:fldChar w:fldCharType="end"/>
            </w:r>
          </w:hyperlink>
        </w:p>
        <w:p w14:paraId="4B1455C9" w14:textId="7E0A0C1B"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38" w:history="1">
            <w:r w:rsidRPr="00544E1A">
              <w:rPr>
                <w:rStyle w:val="Hyperlink"/>
                <w:rFonts w:ascii="Times New Roman" w:hAnsi="Times New Roman" w:cs="Times New Roman"/>
                <w:noProof/>
              </w:rPr>
              <w:t>References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_Toc196473738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32</w:t>
            </w:r>
            <w:r w:rsidRPr="00544E1A">
              <w:rPr>
                <w:rFonts w:ascii="Times New Roman" w:hAnsi="Times New Roman" w:cs="Times New Roman"/>
                <w:noProof/>
                <w:webHidden/>
              </w:rPr>
              <w:fldChar w:fldCharType="end"/>
            </w:r>
          </w:hyperlink>
        </w:p>
        <w:p w14:paraId="662BEBD7" w14:textId="2B310C3B"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39" w:history="1">
            <w:r w:rsidRPr="00544E1A">
              <w:rPr>
                <w:rStyle w:val="Hyperlink"/>
                <w:rFonts w:ascii="Times New Roman" w:hAnsi="Times New Roman" w:cs="Times New Roman"/>
                <w:noProof/>
              </w:rPr>
              <w:t>Appendix</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_Toc196473739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44</w:t>
            </w:r>
            <w:r w:rsidRPr="00544E1A">
              <w:rPr>
                <w:rFonts w:ascii="Times New Roman" w:hAnsi="Times New Roman" w:cs="Times New Roman"/>
                <w:noProof/>
                <w:webHidden/>
              </w:rPr>
              <w:fldChar w:fldCharType="end"/>
            </w:r>
          </w:hyperlink>
        </w:p>
        <w:p w14:paraId="3E037F8E" w14:textId="497EEF92" w:rsidR="004F2CCF" w:rsidRPr="00544E1A" w:rsidRDefault="004F2CCF" w:rsidP="004F2CCF">
          <w:pPr>
            <w:pStyle w:val="TOC3"/>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40" w:history="1">
            <w:r w:rsidRPr="00544E1A">
              <w:rPr>
                <w:rStyle w:val="Hyperlink"/>
                <w:rFonts w:ascii="Times New Roman" w:hAnsi="Times New Roman" w:cs="Times New Roman"/>
                <w:noProof/>
              </w:rPr>
              <w:t>Appendix A. Tables &amp; Figures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_Toc196473740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44</w:t>
            </w:r>
            <w:r w:rsidRPr="00544E1A">
              <w:rPr>
                <w:rFonts w:ascii="Times New Roman" w:hAnsi="Times New Roman" w:cs="Times New Roman"/>
                <w:noProof/>
                <w:webHidden/>
              </w:rPr>
              <w:fldChar w:fldCharType="end"/>
            </w:r>
          </w:hyperlink>
        </w:p>
        <w:p w14:paraId="27414C5F" w14:textId="040BE89D"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41" w:history="1">
            <w:r w:rsidRPr="00544E1A">
              <w:rPr>
                <w:rStyle w:val="Hyperlink"/>
                <w:rFonts w:ascii="Times New Roman" w:hAnsi="Times New Roman" w:cs="Times New Roman"/>
                <w:noProof/>
              </w:rPr>
              <w:t>References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_Toc196473741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49</w:t>
            </w:r>
            <w:r w:rsidRPr="00544E1A">
              <w:rPr>
                <w:rFonts w:ascii="Times New Roman" w:hAnsi="Times New Roman" w:cs="Times New Roman"/>
                <w:noProof/>
                <w:webHidden/>
              </w:rPr>
              <w:fldChar w:fldCharType="end"/>
            </w:r>
          </w:hyperlink>
        </w:p>
        <w:p w14:paraId="0F1B8D90" w14:textId="422842F1" w:rsidR="004F2CCF" w:rsidRPr="00544E1A" w:rsidRDefault="004F2CCF" w:rsidP="00544E1A">
          <w:pPr>
            <w:pStyle w:val="TOC1"/>
            <w:rPr>
              <w:rFonts w:ascii="Times New Roman" w:eastAsiaTheme="minorEastAsia" w:hAnsi="Times New Roman" w:cs="Times New Roman"/>
              <w:noProof/>
              <w:kern w:val="2"/>
              <w:lang w:bidi="he-IL"/>
              <w14:ligatures w14:val="standardContextual"/>
            </w:rPr>
          </w:pPr>
          <w:hyperlink w:anchor="_Toc196473742" w:history="1">
            <w:r w:rsidRPr="00544E1A">
              <w:rPr>
                <w:rStyle w:val="Hyperlink"/>
                <w:rFonts w:ascii="Times New Roman" w:hAnsi="Times New Roman" w:cs="Times New Roman"/>
                <w:noProof/>
              </w:rPr>
              <w:t>Chapter 2: High-Quality Compost for Tillage-Induced Soil Degradation</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_Toc196473742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50</w:t>
            </w:r>
            <w:r w:rsidRPr="00544E1A">
              <w:rPr>
                <w:rFonts w:ascii="Times New Roman" w:hAnsi="Times New Roman" w:cs="Times New Roman"/>
                <w:noProof/>
                <w:webHidden/>
              </w:rPr>
              <w:fldChar w:fldCharType="end"/>
            </w:r>
          </w:hyperlink>
        </w:p>
        <w:p w14:paraId="2F1297DE" w14:textId="5B0CAD4C"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43" w:history="1">
            <w:r w:rsidRPr="00544E1A">
              <w:rPr>
                <w:rStyle w:val="Hyperlink"/>
                <w:rFonts w:ascii="Times New Roman" w:hAnsi="Times New Roman" w:cs="Times New Roman"/>
                <w:noProof/>
              </w:rPr>
              <w:t>Abstract</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_Toc196473743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50</w:t>
            </w:r>
            <w:r w:rsidRPr="00544E1A">
              <w:rPr>
                <w:rFonts w:ascii="Times New Roman" w:hAnsi="Times New Roman" w:cs="Times New Roman"/>
                <w:noProof/>
                <w:webHidden/>
              </w:rPr>
              <w:fldChar w:fldCharType="end"/>
            </w:r>
          </w:hyperlink>
        </w:p>
        <w:p w14:paraId="7758EF38" w14:textId="768CA3AE"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44" w:history="1">
            <w:r w:rsidRPr="00544E1A">
              <w:rPr>
                <w:rStyle w:val="Hyperlink"/>
                <w:rFonts w:ascii="Times New Roman" w:hAnsi="Times New Roman" w:cs="Times New Roman"/>
                <w:noProof/>
              </w:rPr>
              <w:t>2.1. Introduction</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_Toc196473744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51</w:t>
            </w:r>
            <w:r w:rsidRPr="00544E1A">
              <w:rPr>
                <w:rFonts w:ascii="Times New Roman" w:hAnsi="Times New Roman" w:cs="Times New Roman"/>
                <w:noProof/>
                <w:webHidden/>
              </w:rPr>
              <w:fldChar w:fldCharType="end"/>
            </w:r>
          </w:hyperlink>
        </w:p>
        <w:p w14:paraId="29DE33CD" w14:textId="71337B23"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45" w:history="1">
            <w:r w:rsidRPr="00544E1A">
              <w:rPr>
                <w:rStyle w:val="Hyperlink"/>
                <w:rFonts w:ascii="Times New Roman" w:hAnsi="Times New Roman" w:cs="Times New Roman"/>
                <w:noProof/>
              </w:rPr>
              <w:t>2.2. Objectives and Hypotheses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_Toc196473745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55</w:t>
            </w:r>
            <w:r w:rsidRPr="00544E1A">
              <w:rPr>
                <w:rFonts w:ascii="Times New Roman" w:hAnsi="Times New Roman" w:cs="Times New Roman"/>
                <w:noProof/>
                <w:webHidden/>
              </w:rPr>
              <w:fldChar w:fldCharType="end"/>
            </w:r>
          </w:hyperlink>
        </w:p>
        <w:p w14:paraId="4C760E12" w14:textId="175686A9"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46" w:history="1">
            <w:r w:rsidRPr="00544E1A">
              <w:rPr>
                <w:rStyle w:val="Hyperlink"/>
                <w:rFonts w:ascii="Times New Roman" w:hAnsi="Times New Roman" w:cs="Times New Roman"/>
                <w:noProof/>
              </w:rPr>
              <w:t>2.3. Methods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_Toc196473746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55</w:t>
            </w:r>
            <w:r w:rsidRPr="00544E1A">
              <w:rPr>
                <w:rFonts w:ascii="Times New Roman" w:hAnsi="Times New Roman" w:cs="Times New Roman"/>
                <w:noProof/>
                <w:webHidden/>
              </w:rPr>
              <w:fldChar w:fldCharType="end"/>
            </w:r>
          </w:hyperlink>
        </w:p>
        <w:p w14:paraId="6806B722" w14:textId="4B5A8BA0" w:rsidR="004F2CCF" w:rsidRPr="00544E1A" w:rsidRDefault="004F2CCF" w:rsidP="004F2CCF">
          <w:pPr>
            <w:pStyle w:val="TOC3"/>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47" w:history="1">
            <w:r w:rsidRPr="00544E1A">
              <w:rPr>
                <w:rStyle w:val="Hyperlink"/>
                <w:rFonts w:ascii="Times New Roman" w:hAnsi="Times New Roman" w:cs="Times New Roman"/>
                <w:noProof/>
              </w:rPr>
              <w:t>2.3.1. Experimental site and design</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_Toc196473747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55</w:t>
            </w:r>
            <w:r w:rsidRPr="00544E1A">
              <w:rPr>
                <w:rFonts w:ascii="Times New Roman" w:hAnsi="Times New Roman" w:cs="Times New Roman"/>
                <w:noProof/>
                <w:webHidden/>
              </w:rPr>
              <w:fldChar w:fldCharType="end"/>
            </w:r>
          </w:hyperlink>
        </w:p>
        <w:p w14:paraId="64AC7116" w14:textId="38842A6D" w:rsidR="004F2CCF" w:rsidRPr="00544E1A" w:rsidRDefault="004F2CCF" w:rsidP="004F2CCF">
          <w:pPr>
            <w:pStyle w:val="TOC3"/>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48" w:history="1">
            <w:r w:rsidRPr="00544E1A">
              <w:rPr>
                <w:rStyle w:val="Hyperlink"/>
                <w:rFonts w:ascii="Times New Roman" w:hAnsi="Times New Roman" w:cs="Times New Roman"/>
                <w:noProof/>
              </w:rPr>
              <w:t>2.3.2. Field Experiment Management and Sampling</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_Toc196473748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58</w:t>
            </w:r>
            <w:r w:rsidRPr="00544E1A">
              <w:rPr>
                <w:rFonts w:ascii="Times New Roman" w:hAnsi="Times New Roman" w:cs="Times New Roman"/>
                <w:noProof/>
                <w:webHidden/>
              </w:rPr>
              <w:fldChar w:fldCharType="end"/>
            </w:r>
          </w:hyperlink>
        </w:p>
        <w:p w14:paraId="467B3BBF" w14:textId="30E4558E" w:rsidR="004F2CCF" w:rsidRPr="00544E1A" w:rsidRDefault="004F2CCF" w:rsidP="004F2CCF">
          <w:pPr>
            <w:pStyle w:val="TOC3"/>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49" w:history="1">
            <w:r w:rsidRPr="00544E1A">
              <w:rPr>
                <w:rStyle w:val="Hyperlink"/>
                <w:rFonts w:ascii="Times New Roman" w:hAnsi="Times New Roman" w:cs="Times New Roman"/>
                <w:noProof/>
              </w:rPr>
              <w:t>2.3.3. Laboratory Analyses &amp; Calculations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_Toc196473749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60</w:t>
            </w:r>
            <w:r w:rsidRPr="00544E1A">
              <w:rPr>
                <w:rFonts w:ascii="Times New Roman" w:hAnsi="Times New Roman" w:cs="Times New Roman"/>
                <w:noProof/>
                <w:webHidden/>
              </w:rPr>
              <w:fldChar w:fldCharType="end"/>
            </w:r>
          </w:hyperlink>
        </w:p>
        <w:p w14:paraId="00AFF7AA" w14:textId="59090CD1"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50" w:history="1">
            <w:r w:rsidRPr="00544E1A">
              <w:rPr>
                <w:rStyle w:val="Hyperlink"/>
                <w:rFonts w:ascii="Times New Roman" w:hAnsi="Times New Roman" w:cs="Times New Roman"/>
                <w:noProof/>
              </w:rPr>
              <w:t>2.4. Statistical Analysis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_Toc196473750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63</w:t>
            </w:r>
            <w:r w:rsidRPr="00544E1A">
              <w:rPr>
                <w:rFonts w:ascii="Times New Roman" w:hAnsi="Times New Roman" w:cs="Times New Roman"/>
                <w:noProof/>
                <w:webHidden/>
              </w:rPr>
              <w:fldChar w:fldCharType="end"/>
            </w:r>
          </w:hyperlink>
        </w:p>
        <w:p w14:paraId="79BCF019" w14:textId="79AA1AB8"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51" w:history="1">
            <w:r w:rsidRPr="00544E1A">
              <w:rPr>
                <w:rStyle w:val="Hyperlink"/>
                <w:rFonts w:ascii="Times New Roman" w:hAnsi="Times New Roman" w:cs="Times New Roman"/>
                <w:noProof/>
              </w:rPr>
              <w:t>2.5. Results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_Toc196473751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63</w:t>
            </w:r>
            <w:r w:rsidRPr="00544E1A">
              <w:rPr>
                <w:rFonts w:ascii="Times New Roman" w:hAnsi="Times New Roman" w:cs="Times New Roman"/>
                <w:noProof/>
                <w:webHidden/>
              </w:rPr>
              <w:fldChar w:fldCharType="end"/>
            </w:r>
          </w:hyperlink>
        </w:p>
        <w:p w14:paraId="6053E9E4" w14:textId="12D48B4D"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52" w:history="1">
            <w:r w:rsidRPr="00544E1A">
              <w:rPr>
                <w:rStyle w:val="Hyperlink"/>
                <w:rFonts w:ascii="Times New Roman" w:hAnsi="Times New Roman" w:cs="Times New Roman"/>
                <w:noProof/>
              </w:rPr>
              <w:t>2.6. Discussion</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_Toc196473752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72</w:t>
            </w:r>
            <w:r w:rsidRPr="00544E1A">
              <w:rPr>
                <w:rFonts w:ascii="Times New Roman" w:hAnsi="Times New Roman" w:cs="Times New Roman"/>
                <w:noProof/>
                <w:webHidden/>
              </w:rPr>
              <w:fldChar w:fldCharType="end"/>
            </w:r>
          </w:hyperlink>
        </w:p>
        <w:p w14:paraId="0E40AA1F" w14:textId="47A47C48"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53" w:history="1">
            <w:r w:rsidRPr="00544E1A">
              <w:rPr>
                <w:rStyle w:val="Hyperlink"/>
                <w:rFonts w:ascii="Times New Roman" w:hAnsi="Times New Roman" w:cs="Times New Roman"/>
                <w:noProof/>
              </w:rPr>
              <w:t>2.7. Conclusion</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_Toc196473753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78</w:t>
            </w:r>
            <w:r w:rsidRPr="00544E1A">
              <w:rPr>
                <w:rFonts w:ascii="Times New Roman" w:hAnsi="Times New Roman" w:cs="Times New Roman"/>
                <w:noProof/>
                <w:webHidden/>
              </w:rPr>
              <w:fldChar w:fldCharType="end"/>
            </w:r>
          </w:hyperlink>
        </w:p>
        <w:p w14:paraId="61CB1604" w14:textId="56EDC736"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54" w:history="1">
            <w:r w:rsidRPr="00544E1A">
              <w:rPr>
                <w:rStyle w:val="Hyperlink"/>
                <w:rFonts w:ascii="Times New Roman" w:hAnsi="Times New Roman" w:cs="Times New Roman"/>
                <w:noProof/>
              </w:rPr>
              <w:t>References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_Toc196473754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80</w:t>
            </w:r>
            <w:r w:rsidRPr="00544E1A">
              <w:rPr>
                <w:rFonts w:ascii="Times New Roman" w:hAnsi="Times New Roman" w:cs="Times New Roman"/>
                <w:noProof/>
                <w:webHidden/>
              </w:rPr>
              <w:fldChar w:fldCharType="end"/>
            </w:r>
          </w:hyperlink>
        </w:p>
        <w:p w14:paraId="47187E7B" w14:textId="4554F9E3"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55" w:history="1">
            <w:r w:rsidRPr="00544E1A">
              <w:rPr>
                <w:rStyle w:val="Hyperlink"/>
                <w:rFonts w:ascii="Times New Roman" w:hAnsi="Times New Roman" w:cs="Times New Roman"/>
                <w:noProof/>
              </w:rPr>
              <w:t>Appendix</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_Toc196473755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91</w:t>
            </w:r>
            <w:r w:rsidRPr="00544E1A">
              <w:rPr>
                <w:rFonts w:ascii="Times New Roman" w:hAnsi="Times New Roman" w:cs="Times New Roman"/>
                <w:noProof/>
                <w:webHidden/>
              </w:rPr>
              <w:fldChar w:fldCharType="end"/>
            </w:r>
          </w:hyperlink>
        </w:p>
        <w:p w14:paraId="11B90529" w14:textId="27CCE2C3" w:rsidR="004F2CCF" w:rsidRPr="00544E1A" w:rsidRDefault="004F2CCF" w:rsidP="004F2CCF">
          <w:pPr>
            <w:pStyle w:val="TOC3"/>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56" w:history="1">
            <w:r w:rsidRPr="00544E1A">
              <w:rPr>
                <w:rStyle w:val="Hyperlink"/>
                <w:rFonts w:ascii="Times New Roman" w:hAnsi="Times New Roman" w:cs="Times New Roman"/>
                <w:noProof/>
              </w:rPr>
              <w:t>Appendix B. Tables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_Toc196473756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91</w:t>
            </w:r>
            <w:r w:rsidRPr="00544E1A">
              <w:rPr>
                <w:rFonts w:ascii="Times New Roman" w:hAnsi="Times New Roman" w:cs="Times New Roman"/>
                <w:noProof/>
                <w:webHidden/>
              </w:rPr>
              <w:fldChar w:fldCharType="end"/>
            </w:r>
          </w:hyperlink>
        </w:p>
        <w:p w14:paraId="0207AC85" w14:textId="3D73083C" w:rsidR="004F2CCF" w:rsidRPr="00544E1A" w:rsidRDefault="004F2CCF" w:rsidP="004F2CCF">
          <w:pPr>
            <w:pStyle w:val="TOC2"/>
            <w:tabs>
              <w:tab w:val="right" w:leader="dot" w:pos="9350"/>
            </w:tabs>
            <w:spacing w:line="480" w:lineRule="auto"/>
            <w:rPr>
              <w:rFonts w:ascii="Times New Roman" w:eastAsiaTheme="minorEastAsia" w:hAnsi="Times New Roman" w:cs="Times New Roman"/>
              <w:noProof/>
              <w:kern w:val="2"/>
              <w:lang w:bidi="he-IL"/>
              <w14:ligatures w14:val="standardContextual"/>
            </w:rPr>
          </w:pPr>
          <w:hyperlink w:anchor="_Toc196473757" w:history="1">
            <w:r w:rsidRPr="00544E1A">
              <w:rPr>
                <w:rStyle w:val="Hyperlink"/>
                <w:rFonts w:ascii="Times New Roman" w:hAnsi="Times New Roman" w:cs="Times New Roman"/>
                <w:noProof/>
              </w:rPr>
              <w:t>References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_Toc196473757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95</w:t>
            </w:r>
            <w:r w:rsidRPr="00544E1A">
              <w:rPr>
                <w:rFonts w:ascii="Times New Roman" w:hAnsi="Times New Roman" w:cs="Times New Roman"/>
                <w:noProof/>
                <w:webHidden/>
              </w:rPr>
              <w:fldChar w:fldCharType="end"/>
            </w:r>
          </w:hyperlink>
        </w:p>
        <w:p w14:paraId="7B722DC0" w14:textId="22688C2E" w:rsidR="004F2CCF" w:rsidRPr="00544E1A" w:rsidRDefault="004F2CCF" w:rsidP="00544E1A">
          <w:pPr>
            <w:pStyle w:val="TOC1"/>
            <w:rPr>
              <w:rFonts w:ascii="Times New Roman" w:eastAsiaTheme="minorEastAsia" w:hAnsi="Times New Roman" w:cs="Times New Roman"/>
              <w:noProof/>
              <w:kern w:val="2"/>
              <w:lang w:bidi="he-IL"/>
              <w14:ligatures w14:val="standardContextual"/>
            </w:rPr>
          </w:pPr>
          <w:hyperlink w:anchor="_Toc196473758" w:history="1">
            <w:r w:rsidRPr="00544E1A">
              <w:rPr>
                <w:rStyle w:val="Hyperlink"/>
                <w:rFonts w:ascii="Times New Roman" w:hAnsi="Times New Roman" w:cs="Times New Roman"/>
                <w:noProof/>
              </w:rPr>
              <w:t>Conclusion &amp; Future Directions</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_Toc196473758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96</w:t>
            </w:r>
            <w:r w:rsidRPr="00544E1A">
              <w:rPr>
                <w:rFonts w:ascii="Times New Roman" w:hAnsi="Times New Roman" w:cs="Times New Roman"/>
                <w:noProof/>
                <w:webHidden/>
              </w:rPr>
              <w:fldChar w:fldCharType="end"/>
            </w:r>
          </w:hyperlink>
        </w:p>
        <w:p w14:paraId="66520ADF" w14:textId="3A2D72D8" w:rsidR="004F2CCF" w:rsidRPr="00544E1A" w:rsidRDefault="004F2CCF" w:rsidP="00544E1A">
          <w:pPr>
            <w:pStyle w:val="TOC1"/>
            <w:rPr>
              <w:rFonts w:ascii="Times New Roman" w:eastAsiaTheme="minorEastAsia" w:hAnsi="Times New Roman" w:cs="Times New Roman"/>
              <w:noProof/>
              <w:kern w:val="2"/>
              <w:lang w:bidi="he-IL"/>
              <w14:ligatures w14:val="standardContextual"/>
            </w:rPr>
          </w:pPr>
          <w:hyperlink w:anchor="_Toc196473759" w:history="1">
            <w:r w:rsidRPr="00544E1A">
              <w:rPr>
                <w:rStyle w:val="Hyperlink"/>
                <w:rFonts w:ascii="Times New Roman" w:hAnsi="Times New Roman" w:cs="Times New Roman"/>
                <w:noProof/>
              </w:rPr>
              <w:t>Vita</w:t>
            </w:r>
            <w:r w:rsidRPr="00544E1A">
              <w:rPr>
                <w:rFonts w:ascii="Times New Roman" w:hAnsi="Times New Roman" w:cs="Times New Roman"/>
                <w:noProof/>
                <w:webHidden/>
              </w:rPr>
              <w:tab/>
            </w:r>
            <w:r w:rsidRPr="00544E1A">
              <w:rPr>
                <w:rFonts w:ascii="Times New Roman" w:hAnsi="Times New Roman" w:cs="Times New Roman"/>
                <w:noProof/>
                <w:webHidden/>
              </w:rPr>
              <w:fldChar w:fldCharType="begin"/>
            </w:r>
            <w:r w:rsidRPr="00544E1A">
              <w:rPr>
                <w:rFonts w:ascii="Times New Roman" w:hAnsi="Times New Roman" w:cs="Times New Roman"/>
                <w:noProof/>
                <w:webHidden/>
              </w:rPr>
              <w:instrText xml:space="preserve"> PAGEREF _Toc196473759 \h </w:instrText>
            </w:r>
            <w:r w:rsidRPr="00544E1A">
              <w:rPr>
                <w:rFonts w:ascii="Times New Roman" w:hAnsi="Times New Roman" w:cs="Times New Roman"/>
                <w:noProof/>
                <w:webHidden/>
              </w:rPr>
            </w:r>
            <w:r w:rsidRPr="00544E1A">
              <w:rPr>
                <w:rFonts w:ascii="Times New Roman" w:hAnsi="Times New Roman" w:cs="Times New Roman"/>
                <w:noProof/>
                <w:webHidden/>
              </w:rPr>
              <w:fldChar w:fldCharType="separate"/>
            </w:r>
            <w:r w:rsidR="008A39ED">
              <w:rPr>
                <w:rFonts w:ascii="Times New Roman" w:hAnsi="Times New Roman" w:cs="Times New Roman"/>
                <w:noProof/>
                <w:webHidden/>
              </w:rPr>
              <w:t>99</w:t>
            </w:r>
            <w:r w:rsidRPr="00544E1A">
              <w:rPr>
                <w:rFonts w:ascii="Times New Roman" w:hAnsi="Times New Roman" w:cs="Times New Roman"/>
                <w:noProof/>
                <w:webHidden/>
              </w:rPr>
              <w:fldChar w:fldCharType="end"/>
            </w:r>
          </w:hyperlink>
        </w:p>
        <w:p w14:paraId="3ABC2034" w14:textId="747801F9" w:rsidR="00244B85" w:rsidRPr="004F2CCF" w:rsidRDefault="00847CE7" w:rsidP="004F2CCF">
          <w:pPr>
            <w:spacing w:after="240" w:line="480" w:lineRule="auto"/>
            <w:rPr>
              <w:rFonts w:asciiTheme="majorBidi" w:hAnsiTheme="majorBidi" w:cstheme="majorBidi"/>
            </w:rPr>
          </w:pPr>
          <w:r w:rsidRPr="00544E1A">
            <w:rPr>
              <w:rFonts w:ascii="Times New Roman" w:hAnsi="Times New Roman" w:cs="Times New Roman"/>
              <w:noProof/>
            </w:rPr>
            <w:fldChar w:fldCharType="end"/>
          </w:r>
          <w:commentRangeEnd w:id="4"/>
          <w:commentRangeEnd w:id="6"/>
          <w:commentRangeEnd w:id="7"/>
          <w:r w:rsidR="00AD32A7" w:rsidRPr="004F2CCF">
            <w:rPr>
              <w:rStyle w:val="CommentReference"/>
              <w:rFonts w:asciiTheme="majorBidi" w:eastAsia="Arial" w:hAnsiTheme="majorBidi" w:cstheme="majorBidi"/>
              <w:sz w:val="24"/>
              <w:szCs w:val="24"/>
              <w:lang w:val="en"/>
            </w:rPr>
            <w:commentReference w:id="4"/>
          </w:r>
          <w:commentRangeEnd w:id="5"/>
          <w:r w:rsidR="00F907AC" w:rsidRPr="004F2CCF">
            <w:rPr>
              <w:rStyle w:val="CommentReference"/>
              <w:rFonts w:asciiTheme="majorBidi" w:eastAsia="Arial" w:hAnsiTheme="majorBidi" w:cstheme="majorBidi"/>
              <w:sz w:val="24"/>
              <w:szCs w:val="24"/>
              <w:lang w:val="en"/>
            </w:rPr>
            <w:commentReference w:id="5"/>
          </w:r>
          <w:r w:rsidR="00073600" w:rsidRPr="004F2CCF">
            <w:rPr>
              <w:rStyle w:val="CommentReference"/>
              <w:rFonts w:asciiTheme="majorBidi" w:eastAsia="Arial" w:hAnsiTheme="majorBidi" w:cstheme="majorBidi"/>
              <w:sz w:val="24"/>
              <w:szCs w:val="24"/>
              <w:lang w:val="en"/>
            </w:rPr>
            <w:commentReference w:id="6"/>
          </w:r>
          <w:r w:rsidR="00AD32A7" w:rsidRPr="004F2CCF">
            <w:rPr>
              <w:rStyle w:val="CommentReference"/>
              <w:rFonts w:asciiTheme="majorBidi" w:eastAsia="Arial" w:hAnsiTheme="majorBidi" w:cstheme="majorBidi"/>
              <w:sz w:val="24"/>
              <w:szCs w:val="24"/>
              <w:lang w:val="en"/>
            </w:rPr>
            <w:commentReference w:id="7"/>
          </w:r>
        </w:p>
      </w:sdtContent>
    </w:sdt>
    <w:p w14:paraId="16CA8AC9" w14:textId="77777777" w:rsidR="00705EFF" w:rsidRPr="001345E6" w:rsidRDefault="00705EFF" w:rsidP="00695100">
      <w:pPr>
        <w:spacing w:line="480" w:lineRule="auto"/>
        <w:jc w:val="center"/>
        <w:rPr>
          <w:rFonts w:asciiTheme="majorBidi" w:hAnsiTheme="majorBidi" w:cstheme="majorBidi"/>
          <w:b/>
          <w:bCs/>
          <w:sz w:val="28"/>
          <w:szCs w:val="28"/>
        </w:rPr>
      </w:pPr>
    </w:p>
    <w:p w14:paraId="222FC5B4" w14:textId="77777777" w:rsidR="006A15A5" w:rsidRPr="001345E6" w:rsidRDefault="006A15A5" w:rsidP="00BB73E2">
      <w:pPr>
        <w:spacing w:line="480" w:lineRule="auto"/>
        <w:jc w:val="center"/>
        <w:rPr>
          <w:rFonts w:asciiTheme="majorBidi" w:hAnsiTheme="majorBidi" w:cstheme="majorBidi"/>
          <w:b/>
          <w:bCs/>
          <w:sz w:val="28"/>
          <w:szCs w:val="28"/>
        </w:rPr>
      </w:pPr>
    </w:p>
    <w:p w14:paraId="4342A7A0" w14:textId="77777777" w:rsidR="00F00951" w:rsidRPr="001345E6" w:rsidRDefault="00F00951" w:rsidP="00BB73E2">
      <w:pPr>
        <w:spacing w:line="480" w:lineRule="auto"/>
        <w:jc w:val="center"/>
        <w:rPr>
          <w:rFonts w:asciiTheme="majorBidi" w:hAnsiTheme="majorBidi" w:cstheme="majorBidi"/>
          <w:b/>
          <w:bCs/>
          <w:sz w:val="28"/>
          <w:szCs w:val="28"/>
        </w:rPr>
      </w:pPr>
    </w:p>
    <w:p w14:paraId="49A1C218" w14:textId="77777777" w:rsidR="00E21D59" w:rsidRPr="001345E6" w:rsidRDefault="00E21D59" w:rsidP="00BB73E2">
      <w:pPr>
        <w:spacing w:line="480" w:lineRule="auto"/>
        <w:jc w:val="center"/>
        <w:rPr>
          <w:rFonts w:asciiTheme="majorBidi" w:hAnsiTheme="majorBidi" w:cstheme="majorBidi"/>
          <w:b/>
          <w:bCs/>
          <w:sz w:val="28"/>
          <w:szCs w:val="28"/>
        </w:rPr>
      </w:pPr>
    </w:p>
    <w:p w14:paraId="5BBBB630" w14:textId="77777777" w:rsidR="00E21D59" w:rsidRPr="001345E6" w:rsidRDefault="00E21D59" w:rsidP="00BB73E2">
      <w:pPr>
        <w:spacing w:line="480" w:lineRule="auto"/>
        <w:jc w:val="center"/>
        <w:rPr>
          <w:rFonts w:asciiTheme="majorBidi" w:hAnsiTheme="majorBidi" w:cstheme="majorBidi"/>
          <w:b/>
          <w:bCs/>
          <w:sz w:val="28"/>
          <w:szCs w:val="28"/>
        </w:rPr>
      </w:pPr>
    </w:p>
    <w:p w14:paraId="6D6AFAC5" w14:textId="77777777" w:rsidR="00695100" w:rsidRDefault="00695100" w:rsidP="00BB73E2">
      <w:pPr>
        <w:spacing w:line="480" w:lineRule="auto"/>
        <w:jc w:val="center"/>
        <w:rPr>
          <w:rFonts w:asciiTheme="majorBidi" w:hAnsiTheme="majorBidi" w:cstheme="majorBidi"/>
          <w:b/>
          <w:bCs/>
          <w:sz w:val="28"/>
          <w:szCs w:val="28"/>
        </w:rPr>
      </w:pPr>
    </w:p>
    <w:p w14:paraId="52C6C30B" w14:textId="77777777" w:rsidR="00544E1A" w:rsidRPr="001345E6" w:rsidRDefault="00544E1A" w:rsidP="00BB73E2">
      <w:pPr>
        <w:spacing w:line="480" w:lineRule="auto"/>
        <w:jc w:val="center"/>
        <w:rPr>
          <w:rFonts w:asciiTheme="majorBidi" w:hAnsiTheme="majorBidi" w:cstheme="majorBidi"/>
          <w:b/>
          <w:bCs/>
          <w:sz w:val="28"/>
          <w:szCs w:val="28"/>
        </w:rPr>
      </w:pPr>
    </w:p>
    <w:p w14:paraId="70D619FE" w14:textId="77777777" w:rsidR="00372285" w:rsidRPr="001345E6" w:rsidRDefault="00372285" w:rsidP="00BB73E2">
      <w:pPr>
        <w:spacing w:line="480" w:lineRule="auto"/>
        <w:rPr>
          <w:rFonts w:asciiTheme="majorBidi" w:hAnsiTheme="majorBidi" w:cstheme="majorBidi"/>
          <w:b/>
          <w:bCs/>
          <w:sz w:val="28"/>
          <w:szCs w:val="28"/>
        </w:rPr>
      </w:pPr>
    </w:p>
    <w:p w14:paraId="6152D870" w14:textId="77777777" w:rsidR="00D014FA" w:rsidRPr="00544E1A" w:rsidRDefault="00D014FA" w:rsidP="00544E1A">
      <w:pPr>
        <w:spacing w:line="480" w:lineRule="auto"/>
        <w:jc w:val="center"/>
        <w:rPr>
          <w:rFonts w:ascii="Times New Roman" w:hAnsi="Times New Roman" w:cs="Times New Roman"/>
          <w:b/>
          <w:bCs/>
        </w:rPr>
      </w:pPr>
      <w:commentRangeStart w:id="8"/>
      <w:r w:rsidRPr="00544E1A">
        <w:rPr>
          <w:rFonts w:ascii="Times New Roman" w:hAnsi="Times New Roman" w:cs="Times New Roman"/>
          <w:b/>
          <w:bCs/>
        </w:rPr>
        <w:lastRenderedPageBreak/>
        <w:t>List of Tables</w:t>
      </w:r>
      <w:commentRangeEnd w:id="8"/>
      <w:r w:rsidRPr="00544E1A">
        <w:rPr>
          <w:rStyle w:val="CommentReference"/>
          <w:rFonts w:ascii="Times New Roman" w:eastAsia="Arial" w:hAnsi="Times New Roman" w:cs="Times New Roman"/>
          <w:b/>
          <w:bCs/>
          <w:sz w:val="24"/>
          <w:szCs w:val="24"/>
          <w:lang w:val="en"/>
        </w:rPr>
        <w:commentReference w:id="8"/>
      </w:r>
    </w:p>
    <w:p w14:paraId="4246338E" w14:textId="73DAC884" w:rsidR="00D014FA" w:rsidRPr="001345E6" w:rsidRDefault="00D014FA" w:rsidP="00544E1A">
      <w:pPr>
        <w:pStyle w:val="TOC1"/>
        <w:rPr>
          <w:rFonts w:asciiTheme="majorBidi" w:hAnsiTheme="majorBidi" w:cstheme="majorBidi"/>
        </w:rPr>
      </w:pPr>
      <w:r w:rsidRPr="001345E6">
        <w:rPr>
          <w:rFonts w:asciiTheme="majorBidi" w:hAnsiTheme="majorBidi" w:cstheme="majorBidi"/>
        </w:rPr>
        <w:fldChar w:fldCharType="begin"/>
      </w:r>
      <w:r w:rsidRPr="001345E6">
        <w:rPr>
          <w:rFonts w:asciiTheme="majorBidi" w:hAnsiTheme="majorBidi" w:cstheme="majorBidi"/>
        </w:rPr>
        <w:instrText xml:space="preserve"> TOC \h \z \c "Table" </w:instrText>
      </w:r>
      <w:r w:rsidRPr="001345E6">
        <w:rPr>
          <w:rFonts w:asciiTheme="majorBidi" w:hAnsiTheme="majorBidi" w:cstheme="majorBidi"/>
        </w:rPr>
        <w:fldChar w:fldCharType="separate"/>
      </w:r>
      <w:r w:rsidRPr="001345E6">
        <w:rPr>
          <w:rFonts w:asciiTheme="majorBidi" w:hAnsiTheme="majorBidi" w:cstheme="majorBidi"/>
        </w:rPr>
        <w:fldChar w:fldCharType="end"/>
      </w:r>
      <w:r w:rsidRPr="001345E6">
        <w:rPr>
          <w:rFonts w:asciiTheme="majorBidi" w:hAnsiTheme="majorBidi" w:cstheme="majorBidi"/>
          <w:b/>
          <w:bCs/>
        </w:rPr>
        <w:t>Table 1.1.</w:t>
      </w:r>
      <w:r w:rsidRPr="001345E6">
        <w:rPr>
          <w:rFonts w:asciiTheme="majorBidi" w:hAnsiTheme="majorBidi" w:cstheme="majorBidi"/>
          <w:i/>
          <w:iCs/>
        </w:rPr>
        <w:t xml:space="preserve"> </w:t>
      </w:r>
      <w:r w:rsidRPr="001345E6">
        <w:rPr>
          <w:rFonts w:asciiTheme="majorBidi" w:hAnsiTheme="majorBidi" w:cstheme="majorBidi"/>
        </w:rPr>
        <w:t>Soil organic carbon concentration and stratification ratio by tree age and distance</w:t>
      </w:r>
      <w:r w:rsidR="00544E1A">
        <w:rPr>
          <w:rFonts w:asciiTheme="majorBidi" w:hAnsiTheme="majorBidi" w:cstheme="majorBidi"/>
        </w:rPr>
        <w:tab/>
      </w:r>
      <w:r w:rsidRPr="001345E6">
        <w:rPr>
          <w:rFonts w:asciiTheme="majorBidi" w:hAnsiTheme="majorBidi" w:cstheme="majorBidi"/>
        </w:rPr>
        <w:t>1</w:t>
      </w:r>
      <w:r w:rsidR="00D44EBF">
        <w:rPr>
          <w:rFonts w:asciiTheme="majorBidi" w:hAnsiTheme="majorBidi" w:cstheme="majorBidi"/>
        </w:rPr>
        <w:t>7</w:t>
      </w:r>
    </w:p>
    <w:p w14:paraId="1A349386" w14:textId="10BBF704" w:rsidR="00D014FA" w:rsidRPr="001345E6" w:rsidRDefault="00D014FA" w:rsidP="00544E1A">
      <w:pPr>
        <w:pStyle w:val="TOC1"/>
        <w:rPr>
          <w:rFonts w:asciiTheme="majorBidi" w:hAnsiTheme="majorBidi" w:cstheme="majorBidi"/>
        </w:rPr>
      </w:pPr>
      <w:r w:rsidRPr="001345E6">
        <w:rPr>
          <w:rFonts w:asciiTheme="majorBidi" w:hAnsiTheme="majorBidi" w:cstheme="majorBidi"/>
          <w:b/>
          <w:bCs/>
        </w:rPr>
        <w:t>Table A.1.</w:t>
      </w:r>
      <w:r w:rsidRPr="001345E6">
        <w:rPr>
          <w:rFonts w:asciiTheme="majorBidi" w:hAnsiTheme="majorBidi" w:cstheme="majorBidi"/>
        </w:rPr>
        <w:t xml:space="preserve"> Basic soil properties of the agroforestry system averaged across fields by depth increment</w:t>
      </w:r>
      <w:r w:rsidR="00544E1A">
        <w:rPr>
          <w:rFonts w:asciiTheme="majorBidi" w:hAnsiTheme="majorBidi" w:cstheme="majorBidi"/>
        </w:rPr>
        <w:tab/>
      </w:r>
      <w:r w:rsidR="00DB030C">
        <w:rPr>
          <w:rFonts w:asciiTheme="majorBidi" w:hAnsiTheme="majorBidi" w:cstheme="majorBidi"/>
        </w:rPr>
        <w:t>4</w:t>
      </w:r>
      <w:r w:rsidR="00AF5BE8">
        <w:rPr>
          <w:rFonts w:asciiTheme="majorBidi" w:hAnsiTheme="majorBidi" w:cstheme="majorBidi"/>
        </w:rPr>
        <w:t>4</w:t>
      </w:r>
    </w:p>
    <w:p w14:paraId="6E0C3359" w14:textId="4AF9E9A4" w:rsidR="00D014FA" w:rsidRPr="001345E6" w:rsidRDefault="00D014FA" w:rsidP="00544E1A">
      <w:pPr>
        <w:pStyle w:val="TOC1"/>
        <w:rPr>
          <w:rFonts w:asciiTheme="majorBidi" w:hAnsiTheme="majorBidi" w:cstheme="majorBidi"/>
        </w:rPr>
      </w:pPr>
      <w:r w:rsidRPr="001345E6">
        <w:rPr>
          <w:rFonts w:asciiTheme="majorBidi" w:hAnsiTheme="majorBidi" w:cstheme="majorBidi"/>
          <w:b/>
          <w:bCs/>
        </w:rPr>
        <w:t>Table A.2.</w:t>
      </w:r>
      <w:r w:rsidRPr="001345E6">
        <w:rPr>
          <w:rFonts w:asciiTheme="majorBidi" w:hAnsiTheme="majorBidi" w:cstheme="majorBidi"/>
        </w:rPr>
        <w:t xml:space="preserve"> Analysis of variance p-values for the interaction term of age*distance and the main effects when the interaction was not significant (α = 0.05)</w:t>
      </w:r>
      <w:r w:rsidR="00544E1A">
        <w:rPr>
          <w:rFonts w:asciiTheme="majorBidi" w:hAnsiTheme="majorBidi" w:cstheme="majorBidi"/>
        </w:rPr>
        <w:tab/>
        <w:t>45</w:t>
      </w:r>
    </w:p>
    <w:p w14:paraId="651ADBF5" w14:textId="70E96F58" w:rsidR="00D014FA" w:rsidRPr="001345E6" w:rsidRDefault="00D014FA" w:rsidP="00544E1A">
      <w:pPr>
        <w:pStyle w:val="TOC1"/>
        <w:rPr>
          <w:rFonts w:asciiTheme="majorBidi" w:hAnsiTheme="majorBidi" w:cstheme="majorBidi"/>
        </w:rPr>
      </w:pPr>
      <w:r w:rsidRPr="001345E6">
        <w:rPr>
          <w:rFonts w:asciiTheme="majorBidi" w:hAnsiTheme="majorBidi" w:cstheme="majorBidi"/>
          <w:b/>
          <w:bCs/>
        </w:rPr>
        <w:t>Table 2.1.</w:t>
      </w:r>
      <w:r w:rsidRPr="001345E6">
        <w:rPr>
          <w:rFonts w:asciiTheme="majorBidi" w:hAnsiTheme="majorBidi" w:cstheme="majorBidi"/>
        </w:rPr>
        <w:t xml:space="preserve"> Least squares mean ± standard error of </w:t>
      </w:r>
      <w:proofErr w:type="spellStart"/>
      <w:r w:rsidRPr="001345E6">
        <w:rPr>
          <w:rFonts w:asciiTheme="majorBidi" w:hAnsiTheme="majorBidi" w:cstheme="majorBidi"/>
        </w:rPr>
        <w:t>Mehlich</w:t>
      </w:r>
      <w:proofErr w:type="spellEnd"/>
      <w:r w:rsidRPr="001345E6">
        <w:rPr>
          <w:rFonts w:asciiTheme="majorBidi" w:hAnsiTheme="majorBidi" w:cstheme="majorBidi"/>
        </w:rPr>
        <w:t>-I extractable nutrients from 0-15 cm at each timepoint</w:t>
      </w:r>
      <w:r w:rsidR="00544E1A">
        <w:rPr>
          <w:rFonts w:asciiTheme="majorBidi" w:hAnsiTheme="majorBidi" w:cstheme="majorBidi"/>
        </w:rPr>
        <w:tab/>
      </w:r>
      <w:r w:rsidRPr="001345E6">
        <w:rPr>
          <w:rFonts w:asciiTheme="majorBidi" w:hAnsiTheme="majorBidi" w:cstheme="majorBidi"/>
        </w:rPr>
        <w:t>6</w:t>
      </w:r>
      <w:r w:rsidR="00B16100">
        <w:rPr>
          <w:rFonts w:asciiTheme="majorBidi" w:hAnsiTheme="majorBidi" w:cstheme="majorBidi"/>
        </w:rPr>
        <w:t>8</w:t>
      </w:r>
    </w:p>
    <w:p w14:paraId="5275454E" w14:textId="3BF37F64" w:rsidR="00D014FA" w:rsidRPr="001345E6" w:rsidRDefault="00D014FA" w:rsidP="00544E1A">
      <w:pPr>
        <w:pStyle w:val="TOC1"/>
        <w:rPr>
          <w:rFonts w:asciiTheme="majorBidi" w:hAnsiTheme="majorBidi" w:cstheme="majorBidi"/>
        </w:rPr>
      </w:pPr>
      <w:r w:rsidRPr="001345E6">
        <w:rPr>
          <w:rFonts w:asciiTheme="majorBidi" w:hAnsiTheme="majorBidi" w:cstheme="majorBidi"/>
          <w:b/>
          <w:bCs/>
        </w:rPr>
        <w:t>Table B.1.</w:t>
      </w:r>
      <w:r w:rsidRPr="001345E6">
        <w:rPr>
          <w:rFonts w:asciiTheme="majorBidi" w:hAnsiTheme="majorBidi" w:cstheme="majorBidi"/>
        </w:rPr>
        <w:t xml:space="preserve"> Farley east basic soil properties</w:t>
      </w:r>
      <w:r w:rsidR="00544E1A">
        <w:rPr>
          <w:rFonts w:asciiTheme="majorBidi" w:hAnsiTheme="majorBidi" w:cstheme="majorBidi"/>
        </w:rPr>
        <w:tab/>
      </w:r>
      <w:r w:rsidR="00E11BAA">
        <w:rPr>
          <w:rFonts w:asciiTheme="majorBidi" w:hAnsiTheme="majorBidi" w:cstheme="majorBidi"/>
        </w:rPr>
        <w:t>9</w:t>
      </w:r>
      <w:r w:rsidR="00B16100">
        <w:rPr>
          <w:rFonts w:asciiTheme="majorBidi" w:hAnsiTheme="majorBidi" w:cstheme="majorBidi"/>
        </w:rPr>
        <w:t>1</w:t>
      </w:r>
    </w:p>
    <w:p w14:paraId="77F0B279" w14:textId="2E55D340" w:rsidR="00D014FA" w:rsidRPr="001345E6" w:rsidRDefault="00D014FA" w:rsidP="00544E1A">
      <w:pPr>
        <w:pStyle w:val="TOC1"/>
        <w:rPr>
          <w:rFonts w:asciiTheme="majorBidi" w:hAnsiTheme="majorBidi" w:cstheme="majorBidi"/>
        </w:rPr>
      </w:pPr>
      <w:r w:rsidRPr="001345E6">
        <w:rPr>
          <w:rFonts w:asciiTheme="majorBidi" w:hAnsiTheme="majorBidi" w:cstheme="majorBidi"/>
          <w:b/>
          <w:bCs/>
        </w:rPr>
        <w:t>Table B.2.</w:t>
      </w:r>
      <w:r w:rsidRPr="001345E6">
        <w:rPr>
          <w:rFonts w:asciiTheme="majorBidi" w:hAnsiTheme="majorBidi" w:cstheme="majorBidi"/>
        </w:rPr>
        <w:t xml:space="preserve"> Compost properties at each application timepoint</w:t>
      </w:r>
      <w:r w:rsidR="00544E1A">
        <w:rPr>
          <w:rFonts w:asciiTheme="majorBidi" w:hAnsiTheme="majorBidi" w:cstheme="majorBidi"/>
        </w:rPr>
        <w:tab/>
      </w:r>
      <w:r w:rsidR="00E11BAA">
        <w:rPr>
          <w:rFonts w:asciiTheme="majorBidi" w:hAnsiTheme="majorBidi" w:cstheme="majorBidi"/>
        </w:rPr>
        <w:t>9</w:t>
      </w:r>
      <w:r w:rsidR="00B16100">
        <w:rPr>
          <w:rFonts w:asciiTheme="majorBidi" w:hAnsiTheme="majorBidi" w:cstheme="majorBidi"/>
        </w:rPr>
        <w:t>2</w:t>
      </w:r>
    </w:p>
    <w:p w14:paraId="67FBD6CC" w14:textId="70FEE958" w:rsidR="00D014FA" w:rsidRPr="001345E6" w:rsidRDefault="00D014FA" w:rsidP="00544E1A">
      <w:pPr>
        <w:pStyle w:val="TOC1"/>
        <w:rPr>
          <w:rFonts w:asciiTheme="majorBidi" w:hAnsiTheme="majorBidi" w:cstheme="majorBidi"/>
          <w:bCs/>
        </w:rPr>
      </w:pPr>
      <w:commentRangeStart w:id="9"/>
      <w:r w:rsidRPr="001345E6">
        <w:rPr>
          <w:rFonts w:asciiTheme="majorBidi" w:hAnsiTheme="majorBidi" w:cstheme="majorBidi"/>
          <w:b/>
        </w:rPr>
        <w:t xml:space="preserve">Table B.3. </w:t>
      </w:r>
      <w:commentRangeEnd w:id="9"/>
      <w:r w:rsidRPr="001345E6">
        <w:rPr>
          <w:rStyle w:val="CommentReference"/>
          <w:rFonts w:asciiTheme="majorBidi" w:eastAsia="Arial" w:hAnsiTheme="majorBidi" w:cstheme="majorBidi"/>
          <w:lang w:val="en"/>
        </w:rPr>
        <w:commentReference w:id="9"/>
      </w:r>
      <w:r w:rsidRPr="001345E6">
        <w:rPr>
          <w:rFonts w:asciiTheme="majorBidi" w:hAnsiTheme="majorBidi" w:cstheme="majorBidi"/>
          <w:bCs/>
        </w:rPr>
        <w:t>Analysis of variance table of compost treatment effects in the spring (n = 5) and fall of 2024 (n = 8) and time effect on soil health indicators (n = 4)</w:t>
      </w:r>
      <w:r w:rsidR="00544E1A">
        <w:rPr>
          <w:rFonts w:asciiTheme="majorBidi" w:hAnsiTheme="majorBidi" w:cstheme="majorBidi"/>
          <w:bCs/>
        </w:rPr>
        <w:tab/>
      </w:r>
      <w:r w:rsidR="00E11BAA">
        <w:rPr>
          <w:rFonts w:asciiTheme="majorBidi" w:hAnsiTheme="majorBidi" w:cstheme="majorBidi"/>
          <w:bCs/>
        </w:rPr>
        <w:t>9</w:t>
      </w:r>
      <w:r w:rsidR="00B16100">
        <w:rPr>
          <w:rFonts w:asciiTheme="majorBidi" w:hAnsiTheme="majorBidi" w:cstheme="majorBidi"/>
          <w:bCs/>
        </w:rPr>
        <w:t>3</w:t>
      </w:r>
    </w:p>
    <w:p w14:paraId="436C4047" w14:textId="182E6751" w:rsidR="00D014FA" w:rsidRPr="001345E6" w:rsidRDefault="00D014FA" w:rsidP="00544E1A">
      <w:pPr>
        <w:pStyle w:val="TOC1"/>
        <w:rPr>
          <w:rFonts w:asciiTheme="majorBidi" w:hAnsiTheme="majorBidi" w:cstheme="majorBidi"/>
        </w:rPr>
      </w:pPr>
      <w:r w:rsidRPr="001345E6">
        <w:rPr>
          <w:rFonts w:asciiTheme="majorBidi" w:hAnsiTheme="majorBidi" w:cstheme="majorBidi"/>
          <w:b/>
          <w:bCs/>
        </w:rPr>
        <w:t>Table B.4.</w:t>
      </w:r>
      <w:r w:rsidRPr="001345E6">
        <w:rPr>
          <w:rFonts w:asciiTheme="majorBidi" w:hAnsiTheme="majorBidi" w:cstheme="majorBidi"/>
        </w:rPr>
        <w:t xml:space="preserve"> Analysis of variance table of compost treatment effect (n = 5) on cover crop and weed characteristics in the spring of </w:t>
      </w:r>
      <w:r w:rsidRPr="00544E1A">
        <w:rPr>
          <w:rFonts w:asciiTheme="majorBidi" w:hAnsiTheme="majorBidi" w:cstheme="majorBidi"/>
          <w:bCs/>
        </w:rPr>
        <w:t>2024</w:t>
      </w:r>
      <w:r w:rsidR="00544E1A">
        <w:rPr>
          <w:rFonts w:asciiTheme="majorBidi" w:hAnsiTheme="majorBidi" w:cstheme="majorBidi"/>
          <w:bCs/>
        </w:rPr>
        <w:tab/>
      </w:r>
      <w:r w:rsidR="00544E1A" w:rsidRPr="00544E1A">
        <w:rPr>
          <w:rFonts w:asciiTheme="majorBidi" w:hAnsiTheme="majorBidi" w:cstheme="majorBidi"/>
          <w:bCs/>
        </w:rPr>
        <w:t>9</w:t>
      </w:r>
      <w:r w:rsidR="00B16100">
        <w:rPr>
          <w:rFonts w:asciiTheme="majorBidi" w:hAnsiTheme="majorBidi" w:cstheme="majorBidi"/>
          <w:bCs/>
        </w:rPr>
        <w:t>4</w:t>
      </w:r>
    </w:p>
    <w:p w14:paraId="2AEABA69" w14:textId="77777777" w:rsidR="00D014FA" w:rsidRPr="001345E6" w:rsidRDefault="00D014FA" w:rsidP="00BB73E2">
      <w:pPr>
        <w:spacing w:line="480" w:lineRule="auto"/>
        <w:rPr>
          <w:rFonts w:asciiTheme="majorBidi" w:hAnsiTheme="majorBidi" w:cstheme="majorBidi"/>
          <w:bCs/>
        </w:rPr>
      </w:pPr>
    </w:p>
    <w:p w14:paraId="09FE2717" w14:textId="77777777" w:rsidR="00D014FA" w:rsidRPr="001345E6" w:rsidRDefault="00D014FA" w:rsidP="00BB73E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Theme="majorBidi" w:hAnsiTheme="majorBidi" w:cstheme="majorBidi"/>
        </w:rPr>
      </w:pPr>
    </w:p>
    <w:p w14:paraId="762E41C5" w14:textId="77777777" w:rsidR="00D014FA" w:rsidRPr="001345E6" w:rsidRDefault="00D014FA" w:rsidP="00BB73E2">
      <w:pPr>
        <w:spacing w:line="480" w:lineRule="auto"/>
        <w:jc w:val="center"/>
        <w:rPr>
          <w:rFonts w:asciiTheme="majorBidi" w:hAnsiTheme="majorBidi" w:cstheme="majorBidi"/>
        </w:rPr>
      </w:pPr>
    </w:p>
    <w:p w14:paraId="679E070B" w14:textId="77777777" w:rsidR="00D014FA" w:rsidRPr="001345E6" w:rsidRDefault="00D014FA" w:rsidP="00BB73E2">
      <w:pPr>
        <w:spacing w:line="480" w:lineRule="auto"/>
        <w:jc w:val="center"/>
        <w:rPr>
          <w:rFonts w:asciiTheme="majorBidi" w:hAnsiTheme="majorBidi" w:cstheme="majorBidi"/>
        </w:rPr>
      </w:pPr>
    </w:p>
    <w:p w14:paraId="3481212A" w14:textId="77777777" w:rsidR="00D014FA" w:rsidRPr="00544E1A" w:rsidRDefault="00D014FA" w:rsidP="00544E1A">
      <w:pPr>
        <w:spacing w:line="480" w:lineRule="auto"/>
        <w:jc w:val="center"/>
        <w:rPr>
          <w:rFonts w:ascii="Times New Roman" w:hAnsi="Times New Roman" w:cs="Times New Roman"/>
          <w:b/>
          <w:bCs/>
        </w:rPr>
      </w:pPr>
      <w:r w:rsidRPr="001345E6">
        <w:br w:type="page"/>
      </w:r>
      <w:r w:rsidRPr="00544E1A">
        <w:rPr>
          <w:rFonts w:ascii="Times New Roman" w:hAnsi="Times New Roman" w:cs="Times New Roman"/>
          <w:b/>
          <w:bCs/>
        </w:rPr>
        <w:lastRenderedPageBreak/>
        <w:t>List of Figures</w:t>
      </w:r>
    </w:p>
    <w:p w14:paraId="58E21EE0" w14:textId="54B08D17"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w:t>
      </w:r>
      <w:commentRangeStart w:id="10"/>
      <w:r w:rsidRPr="001345E6">
        <w:rPr>
          <w:rFonts w:asciiTheme="majorBidi" w:hAnsiTheme="majorBidi" w:cstheme="majorBidi"/>
          <w:b/>
          <w:bCs/>
        </w:rPr>
        <w:t xml:space="preserve">igure </w:t>
      </w:r>
      <w:commentRangeEnd w:id="10"/>
      <w:r w:rsidRPr="001345E6">
        <w:rPr>
          <w:rStyle w:val="CommentReference"/>
          <w:rFonts w:asciiTheme="majorBidi" w:eastAsia="Arial" w:hAnsiTheme="majorBidi" w:cstheme="majorBidi"/>
          <w:lang w:val="en"/>
        </w:rPr>
        <w:commentReference w:id="10"/>
      </w:r>
      <w:r w:rsidRPr="001345E6">
        <w:rPr>
          <w:rFonts w:asciiTheme="majorBidi" w:hAnsiTheme="majorBidi" w:cstheme="majorBidi"/>
          <w:b/>
          <w:bCs/>
        </w:rPr>
        <w:t>1.1.</w:t>
      </w:r>
      <w:r w:rsidRPr="001345E6">
        <w:rPr>
          <w:rFonts w:asciiTheme="majorBidi" w:hAnsiTheme="majorBidi" w:cstheme="majorBidi"/>
        </w:rPr>
        <w:t xml:space="preserve"> Depth-wise soil organic carbon stock by tree age and distance from tree bas</w:t>
      </w:r>
      <w:r w:rsidR="00EA1DAD">
        <w:rPr>
          <w:rFonts w:asciiTheme="majorBidi" w:hAnsiTheme="majorBidi" w:cstheme="majorBidi"/>
        </w:rPr>
        <w:t>e</w:t>
      </w:r>
      <w:r w:rsidR="00EA1DAD">
        <w:rPr>
          <w:rFonts w:asciiTheme="majorBidi" w:hAnsiTheme="majorBidi" w:cstheme="majorBidi"/>
        </w:rPr>
        <w:tab/>
      </w:r>
      <w:r w:rsidRPr="001345E6">
        <w:rPr>
          <w:rFonts w:asciiTheme="majorBidi" w:hAnsiTheme="majorBidi" w:cstheme="majorBidi"/>
        </w:rPr>
        <w:t>1</w:t>
      </w:r>
      <w:r w:rsidR="00974DF8" w:rsidRPr="001345E6">
        <w:rPr>
          <w:rFonts w:asciiTheme="majorBidi" w:hAnsiTheme="majorBidi" w:cstheme="majorBidi"/>
        </w:rPr>
        <w:t>8</w:t>
      </w:r>
    </w:p>
    <w:p w14:paraId="75C75050" w14:textId="5AE7D1C4"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1.2.</w:t>
      </w:r>
      <w:r w:rsidRPr="001345E6">
        <w:rPr>
          <w:rFonts w:asciiTheme="majorBidi" w:hAnsiTheme="majorBidi" w:cstheme="majorBidi"/>
        </w:rPr>
        <w:t xml:space="preserve"> Water extractable organic carbon concentration at 0-10 cm (A) and 10-30 cm (B) and permanganate oxidizable carbon concentration at 0-10 cm (C) and 10-30 cm (D)</w:t>
      </w:r>
      <w:r w:rsidR="00EA1DAD">
        <w:rPr>
          <w:rFonts w:asciiTheme="majorBidi" w:hAnsiTheme="majorBidi" w:cstheme="majorBidi"/>
        </w:rPr>
        <w:tab/>
      </w:r>
      <w:r w:rsidR="00EB136F">
        <w:rPr>
          <w:rFonts w:asciiTheme="majorBidi" w:hAnsiTheme="majorBidi" w:cstheme="majorBidi"/>
        </w:rPr>
        <w:t>20</w:t>
      </w:r>
    </w:p>
    <w:p w14:paraId="7A60FE33" w14:textId="13109D81" w:rsidR="00D014FA" w:rsidRPr="001345E6" w:rsidRDefault="00D014FA" w:rsidP="00EA1DAD">
      <w:pPr>
        <w:pStyle w:val="TOC1"/>
        <w:rPr>
          <w:rFonts w:asciiTheme="majorBidi" w:hAnsiTheme="majorBidi" w:cstheme="majorBidi"/>
        </w:rPr>
      </w:pPr>
      <w:r w:rsidRPr="001345E6">
        <w:rPr>
          <w:rFonts w:asciiTheme="majorBidi" w:hAnsiTheme="majorBidi" w:cstheme="majorBidi"/>
          <w:b/>
          <w:bCs/>
          <w:noProof/>
        </w:rPr>
        <w:t>Figure 1.3</w:t>
      </w:r>
      <w:r w:rsidRPr="001345E6">
        <w:rPr>
          <w:rFonts w:asciiTheme="majorBidi" w:hAnsiTheme="majorBidi" w:cstheme="majorBidi"/>
          <w:noProof/>
        </w:rPr>
        <w:t xml:space="preserve">. </w:t>
      </w:r>
      <w:r w:rsidRPr="001345E6">
        <w:rPr>
          <w:rFonts w:asciiTheme="majorBidi" w:hAnsiTheme="majorBidi" w:cstheme="majorBidi"/>
        </w:rPr>
        <w:t>Particulate organic matter carbon at 0-10 cm (A) and 10-30 cm (B) and mineral-associated organic matter carbon at 0-10 cm (C) and 10-30 cm (D)</w:t>
      </w:r>
      <w:r w:rsidR="00EA1DAD">
        <w:rPr>
          <w:rFonts w:asciiTheme="majorBidi" w:hAnsiTheme="majorBidi" w:cstheme="majorBidi"/>
        </w:rPr>
        <w:tab/>
      </w:r>
      <w:r w:rsidRPr="001345E6">
        <w:rPr>
          <w:rFonts w:asciiTheme="majorBidi" w:hAnsiTheme="majorBidi" w:cstheme="majorBidi"/>
        </w:rPr>
        <w:t>2</w:t>
      </w:r>
      <w:r w:rsidR="00AB018D">
        <w:rPr>
          <w:rFonts w:asciiTheme="majorBidi" w:hAnsiTheme="majorBidi" w:cstheme="majorBidi"/>
        </w:rPr>
        <w:t>1</w:t>
      </w:r>
    </w:p>
    <w:p w14:paraId="7604F584" w14:textId="3319DAEF"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1.4.</w:t>
      </w:r>
      <w:r w:rsidRPr="001345E6">
        <w:rPr>
          <w:rFonts w:asciiTheme="majorBidi" w:hAnsiTheme="majorBidi" w:cstheme="majorBidi"/>
        </w:rPr>
        <w:t xml:space="preserve"> Mineral-associated organic matter carbon/nitrogen ratio (A) and proportion of SOC comprised of mineral-associated organic matter carbon (B) in the top 0-10 cm</w:t>
      </w:r>
      <w:r w:rsidR="00EA1DAD">
        <w:rPr>
          <w:rFonts w:asciiTheme="majorBidi" w:hAnsiTheme="majorBidi" w:cstheme="majorBidi"/>
        </w:rPr>
        <w:tab/>
      </w:r>
      <w:r w:rsidRPr="001345E6">
        <w:rPr>
          <w:rFonts w:asciiTheme="majorBidi" w:hAnsiTheme="majorBidi" w:cstheme="majorBidi"/>
        </w:rPr>
        <w:t>2</w:t>
      </w:r>
      <w:r w:rsidR="00EB136F">
        <w:rPr>
          <w:rFonts w:asciiTheme="majorBidi" w:hAnsiTheme="majorBidi" w:cstheme="majorBidi"/>
        </w:rPr>
        <w:t>3</w:t>
      </w:r>
    </w:p>
    <w:p w14:paraId="374BC70F" w14:textId="01C48F77"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1.5.</w:t>
      </w:r>
      <w:r w:rsidRPr="001345E6">
        <w:rPr>
          <w:rFonts w:asciiTheme="majorBidi" w:hAnsiTheme="majorBidi" w:cstheme="majorBidi"/>
        </w:rPr>
        <w:t xml:space="preserve"> Root biomass carbon across distances from 7-year-old trees and 4-year-old trees from 0-60 cm</w:t>
      </w:r>
      <w:r w:rsidR="00EA1DAD">
        <w:rPr>
          <w:rFonts w:asciiTheme="majorBidi" w:hAnsiTheme="majorBidi" w:cstheme="majorBidi"/>
        </w:rPr>
        <w:tab/>
      </w:r>
      <w:r w:rsidRPr="001345E6">
        <w:rPr>
          <w:rFonts w:asciiTheme="majorBidi" w:hAnsiTheme="majorBidi" w:cstheme="majorBidi"/>
        </w:rPr>
        <w:t>2</w:t>
      </w:r>
      <w:r w:rsidR="000B55E6">
        <w:rPr>
          <w:rFonts w:asciiTheme="majorBidi" w:hAnsiTheme="majorBidi" w:cstheme="majorBidi"/>
        </w:rPr>
        <w:t>4</w:t>
      </w:r>
    </w:p>
    <w:p w14:paraId="712058E5" w14:textId="6A3ADA30"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1.6.</w:t>
      </w:r>
      <w:r w:rsidRPr="001345E6">
        <w:rPr>
          <w:rFonts w:asciiTheme="majorBidi" w:hAnsiTheme="majorBidi" w:cstheme="majorBidi"/>
        </w:rPr>
        <w:t xml:space="preserve"> Root biomass carbon across distances from 7-year-old trees and 4-year-old trees at 0-10 cm (A) and by tree age at 10-30 cm (B)</w:t>
      </w:r>
      <w:r w:rsidR="00EA1DAD">
        <w:rPr>
          <w:rFonts w:asciiTheme="majorBidi" w:hAnsiTheme="majorBidi" w:cstheme="majorBidi"/>
        </w:rPr>
        <w:tab/>
      </w:r>
      <w:r w:rsidRPr="001345E6">
        <w:rPr>
          <w:rFonts w:asciiTheme="majorBidi" w:hAnsiTheme="majorBidi" w:cstheme="majorBidi"/>
        </w:rPr>
        <w:t>2</w:t>
      </w:r>
      <w:r w:rsidR="000B55E6">
        <w:rPr>
          <w:rFonts w:asciiTheme="majorBidi" w:hAnsiTheme="majorBidi" w:cstheme="majorBidi"/>
        </w:rPr>
        <w:t>4</w:t>
      </w:r>
    </w:p>
    <w:p w14:paraId="00FF5037" w14:textId="1375284A"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A.1.</w:t>
      </w:r>
      <w:r w:rsidRPr="001345E6">
        <w:rPr>
          <w:rFonts w:asciiTheme="majorBidi" w:hAnsiTheme="majorBidi" w:cstheme="majorBidi"/>
        </w:rPr>
        <w:t xml:space="preserve"> Pearson’s correlation matrices of total soil organic carbon concentration and all fractions at 0-10 cm (A) and 10-30 cm (B)</w:t>
      </w:r>
      <w:r w:rsidR="00EA1DAD">
        <w:rPr>
          <w:rFonts w:asciiTheme="majorBidi" w:hAnsiTheme="majorBidi" w:cstheme="majorBidi"/>
        </w:rPr>
        <w:tab/>
      </w:r>
      <w:r w:rsidRPr="001345E6">
        <w:rPr>
          <w:rFonts w:asciiTheme="majorBidi" w:hAnsiTheme="majorBidi" w:cstheme="majorBidi"/>
        </w:rPr>
        <w:t>4</w:t>
      </w:r>
      <w:r w:rsidR="000B55E6">
        <w:rPr>
          <w:rFonts w:asciiTheme="majorBidi" w:hAnsiTheme="majorBidi" w:cstheme="majorBidi"/>
        </w:rPr>
        <w:t>8</w:t>
      </w:r>
    </w:p>
    <w:p w14:paraId="5DB50DBE" w14:textId="7A1957D9"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2.1.</w:t>
      </w:r>
      <w:r w:rsidRPr="001345E6">
        <w:rPr>
          <w:rFonts w:asciiTheme="majorBidi" w:hAnsiTheme="majorBidi" w:cstheme="majorBidi"/>
        </w:rPr>
        <w:t xml:space="preserve"> Aerial view of the study site, outlined in red, within the Farley field, outlined in black, shown true to scale in ArcGIS</w:t>
      </w:r>
      <w:r w:rsidR="00EA1DAD">
        <w:rPr>
          <w:rFonts w:asciiTheme="majorBidi" w:hAnsiTheme="majorBidi" w:cstheme="majorBidi"/>
        </w:rPr>
        <w:tab/>
      </w:r>
      <w:r w:rsidR="00D30236">
        <w:rPr>
          <w:rFonts w:asciiTheme="majorBidi" w:hAnsiTheme="majorBidi" w:cstheme="majorBidi"/>
        </w:rPr>
        <w:t>5</w:t>
      </w:r>
      <w:r w:rsidR="000B55E6">
        <w:rPr>
          <w:rFonts w:asciiTheme="majorBidi" w:hAnsiTheme="majorBidi" w:cstheme="majorBidi"/>
        </w:rPr>
        <w:t>7</w:t>
      </w:r>
    </w:p>
    <w:p w14:paraId="05DD21F9" w14:textId="656432A7" w:rsidR="00D014FA" w:rsidRPr="001345E6" w:rsidRDefault="00D014FA" w:rsidP="00EA1DAD">
      <w:pPr>
        <w:pStyle w:val="TOC1"/>
        <w:rPr>
          <w:rFonts w:asciiTheme="majorBidi" w:hAnsiTheme="majorBidi" w:cstheme="majorBidi"/>
        </w:rPr>
      </w:pPr>
      <w:r w:rsidRPr="001345E6">
        <w:rPr>
          <w:rFonts w:asciiTheme="majorBidi" w:hAnsiTheme="majorBidi" w:cstheme="majorBidi"/>
          <w:b/>
          <w:bCs/>
          <w:noProof/>
        </w:rPr>
        <w:t>Figure 2.2.</w:t>
      </w:r>
      <w:r w:rsidRPr="001345E6">
        <w:rPr>
          <w:rFonts w:asciiTheme="majorBidi" w:hAnsiTheme="majorBidi" w:cstheme="majorBidi"/>
          <w:noProof/>
        </w:rPr>
        <w:t xml:space="preserve"> Randomized complete block design layout implemented in the fall of 2023 (n = 5) and spring of 2024 (n = 8). </w:t>
      </w:r>
      <w:r w:rsidRPr="001345E6">
        <w:rPr>
          <w:rFonts w:asciiTheme="majorBidi" w:hAnsiTheme="majorBidi" w:cstheme="majorBidi"/>
        </w:rPr>
        <w:t>Dimensions are not shown to scale</w:t>
      </w:r>
      <w:r w:rsidR="00EA1DAD">
        <w:rPr>
          <w:rFonts w:asciiTheme="majorBidi" w:hAnsiTheme="majorBidi" w:cstheme="majorBidi"/>
        </w:rPr>
        <w:tab/>
      </w:r>
      <w:r w:rsidR="00D30236">
        <w:rPr>
          <w:rFonts w:asciiTheme="majorBidi" w:hAnsiTheme="majorBidi" w:cstheme="majorBidi"/>
        </w:rPr>
        <w:t>5</w:t>
      </w:r>
      <w:r w:rsidR="000B55E6">
        <w:rPr>
          <w:rFonts w:asciiTheme="majorBidi" w:hAnsiTheme="majorBidi" w:cstheme="majorBidi"/>
        </w:rPr>
        <w:t>7</w:t>
      </w:r>
    </w:p>
    <w:p w14:paraId="0F6CF446" w14:textId="38900544" w:rsidR="00D014FA" w:rsidRPr="001345E6" w:rsidRDefault="00D014FA" w:rsidP="00EA1DAD">
      <w:pPr>
        <w:pStyle w:val="TOC1"/>
        <w:rPr>
          <w:rFonts w:asciiTheme="majorBidi" w:hAnsiTheme="majorBidi" w:cstheme="majorBidi"/>
          <w:sz w:val="22"/>
          <w:szCs w:val="22"/>
        </w:rPr>
      </w:pPr>
      <w:r w:rsidRPr="001345E6">
        <w:rPr>
          <w:rFonts w:asciiTheme="majorBidi" w:hAnsiTheme="majorBidi" w:cstheme="majorBidi"/>
          <w:b/>
          <w:bCs/>
        </w:rPr>
        <w:t>Figure 2.3.</w:t>
      </w:r>
      <w:r w:rsidRPr="001345E6">
        <w:rPr>
          <w:rFonts w:asciiTheme="majorBidi" w:hAnsiTheme="majorBidi" w:cstheme="majorBidi"/>
        </w:rPr>
        <w:t xml:space="preserve"> Experimental design map showing the type and amount of compost applied at each timepoint for each treatment</w:t>
      </w:r>
      <w:r w:rsidR="00EA1DAD">
        <w:rPr>
          <w:rFonts w:asciiTheme="majorBidi" w:hAnsiTheme="majorBidi" w:cstheme="majorBidi"/>
        </w:rPr>
        <w:tab/>
      </w:r>
      <w:r w:rsidR="000B55E6">
        <w:rPr>
          <w:rFonts w:asciiTheme="majorBidi" w:hAnsiTheme="majorBidi" w:cstheme="majorBidi"/>
        </w:rPr>
        <w:t>59</w:t>
      </w:r>
    </w:p>
    <w:p w14:paraId="61E3D85A" w14:textId="703187FD"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2.4.</w:t>
      </w:r>
      <w:r w:rsidRPr="001345E6">
        <w:rPr>
          <w:rFonts w:asciiTheme="majorBidi" w:hAnsiTheme="majorBidi" w:cstheme="majorBidi"/>
        </w:rPr>
        <w:t xml:space="preserve"> Soil organic carbon (A), water-extractable organic carbon (B), and permanganate oxidizable carbon (C) from 0-5 cm (orange) and 5-15 cm (brown) at each timepoint</w:t>
      </w:r>
      <w:r w:rsidR="00EA1DAD">
        <w:rPr>
          <w:rFonts w:asciiTheme="majorBidi" w:hAnsiTheme="majorBidi" w:cstheme="majorBidi"/>
        </w:rPr>
        <w:tab/>
      </w:r>
      <w:r w:rsidR="00D30236">
        <w:rPr>
          <w:rFonts w:asciiTheme="majorBidi" w:hAnsiTheme="majorBidi" w:cstheme="majorBidi"/>
        </w:rPr>
        <w:t>6</w:t>
      </w:r>
      <w:r w:rsidR="00EB136F">
        <w:rPr>
          <w:rFonts w:asciiTheme="majorBidi" w:hAnsiTheme="majorBidi" w:cstheme="majorBidi"/>
        </w:rPr>
        <w:t>5</w:t>
      </w:r>
    </w:p>
    <w:p w14:paraId="7CEFD400" w14:textId="68EECCE8"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2.5.</w:t>
      </w:r>
      <w:r w:rsidRPr="001345E6">
        <w:rPr>
          <w:rFonts w:asciiTheme="majorBidi" w:hAnsiTheme="majorBidi" w:cstheme="majorBidi"/>
        </w:rPr>
        <w:t xml:space="preserve"> Soil total nitrogen from 0-5 cm (dark gray) and 5-15 cm (light gray) across time</w:t>
      </w:r>
      <w:r w:rsidR="00EA1DAD">
        <w:rPr>
          <w:rFonts w:asciiTheme="majorBidi" w:hAnsiTheme="majorBidi" w:cstheme="majorBidi"/>
        </w:rPr>
        <w:tab/>
      </w:r>
      <w:r w:rsidR="00D30236">
        <w:rPr>
          <w:rFonts w:asciiTheme="majorBidi" w:hAnsiTheme="majorBidi" w:cstheme="majorBidi"/>
        </w:rPr>
        <w:t>6</w:t>
      </w:r>
      <w:r w:rsidR="00EB136F">
        <w:rPr>
          <w:rFonts w:asciiTheme="majorBidi" w:hAnsiTheme="majorBidi" w:cstheme="majorBidi"/>
        </w:rPr>
        <w:t>6</w:t>
      </w:r>
    </w:p>
    <w:p w14:paraId="17A50601" w14:textId="717EA256"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lastRenderedPageBreak/>
        <w:t>Figure 2.6.</w:t>
      </w:r>
      <w:r w:rsidRPr="001345E6">
        <w:rPr>
          <w:rFonts w:asciiTheme="majorBidi" w:hAnsiTheme="majorBidi" w:cstheme="majorBidi"/>
        </w:rPr>
        <w:t xml:space="preserve"> Soil mineral nitrogen and its components </w:t>
      </w:r>
      <w:proofErr w:type="gramStart"/>
      <w:r w:rsidRPr="001345E6">
        <w:rPr>
          <w:rFonts w:asciiTheme="majorBidi" w:hAnsiTheme="majorBidi" w:cstheme="majorBidi"/>
        </w:rPr>
        <w:t>ammonium</w:t>
      </w:r>
      <w:proofErr w:type="gramEnd"/>
      <w:r w:rsidRPr="001345E6">
        <w:rPr>
          <w:rFonts w:asciiTheme="majorBidi" w:hAnsiTheme="majorBidi" w:cstheme="majorBidi"/>
        </w:rPr>
        <w:t>-N (dark green) and nitrate-N (light green) from 0-15 cm</w:t>
      </w:r>
      <w:r w:rsidR="00EA1DAD">
        <w:rPr>
          <w:rFonts w:asciiTheme="majorBidi" w:hAnsiTheme="majorBidi" w:cstheme="majorBidi"/>
        </w:rPr>
        <w:tab/>
      </w:r>
      <w:r w:rsidR="00DA473A">
        <w:rPr>
          <w:rFonts w:asciiTheme="majorBidi" w:hAnsiTheme="majorBidi" w:cstheme="majorBidi"/>
        </w:rPr>
        <w:t>6</w:t>
      </w:r>
      <w:r w:rsidR="00EB136F">
        <w:rPr>
          <w:rFonts w:asciiTheme="majorBidi" w:hAnsiTheme="majorBidi" w:cstheme="majorBidi"/>
        </w:rPr>
        <w:t>7</w:t>
      </w:r>
    </w:p>
    <w:p w14:paraId="30E40D89" w14:textId="406D108C"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2.7.</w:t>
      </w:r>
      <w:r w:rsidRPr="001345E6">
        <w:rPr>
          <w:rFonts w:asciiTheme="majorBidi" w:hAnsiTheme="majorBidi" w:cstheme="majorBidi"/>
        </w:rPr>
        <w:t xml:space="preserve"> Soil </w:t>
      </w:r>
      <w:proofErr w:type="spellStart"/>
      <w:r w:rsidRPr="001345E6">
        <w:rPr>
          <w:rFonts w:asciiTheme="majorBidi" w:hAnsiTheme="majorBidi" w:cstheme="majorBidi"/>
        </w:rPr>
        <w:t>Mehlich</w:t>
      </w:r>
      <w:proofErr w:type="spellEnd"/>
      <w:r w:rsidRPr="001345E6">
        <w:rPr>
          <w:rFonts w:asciiTheme="majorBidi" w:hAnsiTheme="majorBidi" w:cstheme="majorBidi"/>
        </w:rPr>
        <w:t>-I extractable manganese by treatment from 0-15 cm in the fall of 2024</w:t>
      </w:r>
      <w:r w:rsidR="00EA1DAD">
        <w:rPr>
          <w:rFonts w:asciiTheme="majorBidi" w:hAnsiTheme="majorBidi" w:cstheme="majorBidi"/>
        </w:rPr>
        <w:tab/>
      </w:r>
      <w:r w:rsidR="00DA473A">
        <w:rPr>
          <w:rFonts w:asciiTheme="majorBidi" w:hAnsiTheme="majorBidi" w:cstheme="majorBidi"/>
        </w:rPr>
        <w:t>6</w:t>
      </w:r>
      <w:r w:rsidR="00EB136F">
        <w:rPr>
          <w:rFonts w:asciiTheme="majorBidi" w:hAnsiTheme="majorBidi" w:cstheme="majorBidi"/>
        </w:rPr>
        <w:t>8</w:t>
      </w:r>
    </w:p>
    <w:p w14:paraId="37E80AF3" w14:textId="27917607"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2.8.</w:t>
      </w:r>
      <w:r w:rsidRPr="001345E6">
        <w:rPr>
          <w:rFonts w:asciiTheme="majorBidi" w:hAnsiTheme="majorBidi" w:cstheme="majorBidi"/>
        </w:rPr>
        <w:t xml:space="preserve"> Soil pH from 0-5 cm by treatment in the spring of 2024</w:t>
      </w:r>
      <w:r w:rsidR="00EA1DAD">
        <w:rPr>
          <w:rFonts w:asciiTheme="majorBidi" w:hAnsiTheme="majorBidi" w:cstheme="majorBidi"/>
        </w:rPr>
        <w:tab/>
      </w:r>
      <w:r w:rsidRPr="001345E6">
        <w:rPr>
          <w:rFonts w:asciiTheme="majorBidi" w:hAnsiTheme="majorBidi" w:cstheme="majorBidi"/>
        </w:rPr>
        <w:t>6</w:t>
      </w:r>
      <w:r w:rsidR="00EB136F">
        <w:rPr>
          <w:rFonts w:asciiTheme="majorBidi" w:hAnsiTheme="majorBidi" w:cstheme="majorBidi"/>
        </w:rPr>
        <w:t>9</w:t>
      </w:r>
    </w:p>
    <w:p w14:paraId="5BF8DF5F" w14:textId="4E690A03"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2.9.</w:t>
      </w:r>
      <w:r w:rsidRPr="001345E6">
        <w:rPr>
          <w:rFonts w:asciiTheme="majorBidi" w:hAnsiTheme="majorBidi" w:cstheme="majorBidi"/>
        </w:rPr>
        <w:t xml:space="preserve"> Mean soil fungi/bacteria ratio (A) and total microbial biomass (B) in the </w:t>
      </w:r>
      <w:commentRangeStart w:id="11"/>
      <w:r w:rsidRPr="001345E6">
        <w:rPr>
          <w:rFonts w:asciiTheme="majorBidi" w:hAnsiTheme="majorBidi" w:cstheme="majorBidi"/>
        </w:rPr>
        <w:t>top</w:t>
      </w:r>
      <w:commentRangeEnd w:id="11"/>
      <w:r w:rsidRPr="001345E6">
        <w:rPr>
          <w:rStyle w:val="CommentReference"/>
          <w:rFonts w:asciiTheme="majorBidi" w:eastAsia="Arial" w:hAnsiTheme="majorBidi" w:cstheme="majorBidi"/>
          <w:lang w:val="en"/>
        </w:rPr>
        <w:commentReference w:id="11"/>
      </w:r>
      <w:r w:rsidRPr="001345E6">
        <w:rPr>
          <w:rFonts w:asciiTheme="majorBidi" w:hAnsiTheme="majorBidi" w:cstheme="majorBidi"/>
        </w:rPr>
        <w:t xml:space="preserve"> 5 cm in the fall of 2023 (baseline) and in the spring of 2024</w:t>
      </w:r>
      <w:r w:rsidR="00EA1DAD">
        <w:rPr>
          <w:rFonts w:asciiTheme="majorBidi" w:hAnsiTheme="majorBidi" w:cstheme="majorBidi"/>
        </w:rPr>
        <w:tab/>
      </w:r>
      <w:r w:rsidR="00EB136F">
        <w:rPr>
          <w:rFonts w:asciiTheme="majorBidi" w:hAnsiTheme="majorBidi" w:cstheme="majorBidi"/>
        </w:rPr>
        <w:t>70</w:t>
      </w:r>
    </w:p>
    <w:p w14:paraId="759E2A35" w14:textId="09F3894B"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2.10.</w:t>
      </w:r>
      <w:r w:rsidRPr="001345E6">
        <w:rPr>
          <w:rFonts w:asciiTheme="majorBidi" w:hAnsiTheme="majorBidi" w:cstheme="majorBidi"/>
        </w:rPr>
        <w:t xml:space="preserve"> Mean compost fungi/bacteria ratio (A) and total microbial biomass (B) of Biologically Enhanced Agricultural Management and Windrow composts</w:t>
      </w:r>
      <w:r w:rsidR="00EA1DAD">
        <w:rPr>
          <w:rFonts w:asciiTheme="majorBidi" w:hAnsiTheme="majorBidi" w:cstheme="majorBidi"/>
        </w:rPr>
        <w:tab/>
      </w:r>
      <w:r w:rsidR="00EB136F">
        <w:rPr>
          <w:rFonts w:asciiTheme="majorBidi" w:hAnsiTheme="majorBidi" w:cstheme="majorBidi"/>
        </w:rPr>
        <w:t>70</w:t>
      </w:r>
    </w:p>
    <w:p w14:paraId="4FC62645" w14:textId="554EDAF0" w:rsidR="00D014FA" w:rsidRPr="001345E6" w:rsidRDefault="00D014FA" w:rsidP="00EA1DAD">
      <w:pPr>
        <w:pStyle w:val="TOC1"/>
        <w:rPr>
          <w:rFonts w:asciiTheme="majorBidi" w:hAnsiTheme="majorBidi" w:cstheme="majorBidi"/>
          <w:b/>
          <w:bCs/>
        </w:rPr>
      </w:pPr>
      <w:commentRangeStart w:id="12"/>
      <w:r w:rsidRPr="001345E6">
        <w:rPr>
          <w:rFonts w:asciiTheme="majorBidi" w:hAnsiTheme="majorBidi" w:cstheme="majorBidi"/>
          <w:b/>
          <w:bCs/>
        </w:rPr>
        <w:t xml:space="preserve">Figure </w:t>
      </w:r>
      <w:commentRangeEnd w:id="12"/>
      <w:r w:rsidRPr="001345E6">
        <w:rPr>
          <w:rStyle w:val="CommentReference"/>
          <w:rFonts w:asciiTheme="majorBidi" w:eastAsia="Arial" w:hAnsiTheme="majorBidi" w:cstheme="majorBidi"/>
          <w:lang w:val="en"/>
        </w:rPr>
        <w:commentReference w:id="12"/>
      </w:r>
      <w:r w:rsidRPr="001345E6">
        <w:rPr>
          <w:rFonts w:asciiTheme="majorBidi" w:hAnsiTheme="majorBidi" w:cstheme="majorBidi"/>
          <w:b/>
          <w:bCs/>
        </w:rPr>
        <w:t>2.11.</w:t>
      </w:r>
      <w:r w:rsidRPr="001345E6">
        <w:rPr>
          <w:rFonts w:asciiTheme="majorBidi" w:hAnsiTheme="majorBidi" w:cstheme="majorBidi"/>
        </w:rPr>
        <w:t xml:space="preserve"> Cover crop dry biomass by treatment in the spring of 2024</w:t>
      </w:r>
      <w:r w:rsidR="00EA1DAD">
        <w:rPr>
          <w:rFonts w:asciiTheme="majorBidi" w:hAnsiTheme="majorBidi" w:cstheme="majorBidi"/>
        </w:rPr>
        <w:tab/>
      </w:r>
      <w:r w:rsidR="004D5791">
        <w:rPr>
          <w:rFonts w:asciiTheme="majorBidi" w:hAnsiTheme="majorBidi" w:cstheme="majorBidi"/>
        </w:rPr>
        <w:t>7</w:t>
      </w:r>
      <w:r w:rsidR="00EB136F">
        <w:rPr>
          <w:rFonts w:asciiTheme="majorBidi" w:hAnsiTheme="majorBidi" w:cstheme="majorBidi"/>
        </w:rPr>
        <w:t>1</w:t>
      </w:r>
    </w:p>
    <w:p w14:paraId="7FB6F802" w14:textId="122F5AC7" w:rsidR="00D014FA" w:rsidRPr="001345E6" w:rsidRDefault="00D014FA" w:rsidP="00EA1DAD">
      <w:pPr>
        <w:pStyle w:val="TOC1"/>
        <w:rPr>
          <w:rFonts w:asciiTheme="majorBidi" w:hAnsiTheme="majorBidi" w:cstheme="majorBidi"/>
        </w:rPr>
      </w:pPr>
      <w:r w:rsidRPr="001345E6">
        <w:rPr>
          <w:rFonts w:asciiTheme="majorBidi" w:hAnsiTheme="majorBidi" w:cstheme="majorBidi"/>
          <w:b/>
          <w:bCs/>
        </w:rPr>
        <w:t>Figure 2.12.</w:t>
      </w:r>
      <w:r w:rsidRPr="001345E6">
        <w:rPr>
          <w:rFonts w:asciiTheme="majorBidi" w:hAnsiTheme="majorBidi" w:cstheme="majorBidi"/>
        </w:rPr>
        <w:t xml:space="preserve"> Winter squash marketable yield by treatment harvested in the fall of 2024</w:t>
      </w:r>
      <w:r w:rsidR="00EA1DAD">
        <w:rPr>
          <w:rFonts w:asciiTheme="majorBidi" w:hAnsiTheme="majorBidi" w:cstheme="majorBidi"/>
        </w:rPr>
        <w:tab/>
      </w:r>
      <w:r w:rsidR="004D5791">
        <w:rPr>
          <w:rFonts w:asciiTheme="majorBidi" w:hAnsiTheme="majorBidi" w:cstheme="majorBidi"/>
        </w:rPr>
        <w:t>7</w:t>
      </w:r>
      <w:r w:rsidR="00EB136F">
        <w:rPr>
          <w:rFonts w:asciiTheme="majorBidi" w:hAnsiTheme="majorBidi" w:cstheme="majorBidi"/>
        </w:rPr>
        <w:t>2</w:t>
      </w:r>
    </w:p>
    <w:p w14:paraId="295567DA" w14:textId="77777777" w:rsidR="00D014FA" w:rsidRPr="001345E6" w:rsidRDefault="00D014FA" w:rsidP="00BB73E2">
      <w:pPr>
        <w:pStyle w:val="Heading1"/>
        <w:spacing w:before="0" w:after="0" w:line="480" w:lineRule="auto"/>
        <w:jc w:val="center"/>
        <w:rPr>
          <w:rFonts w:asciiTheme="majorBidi" w:hAnsiTheme="majorBidi"/>
          <w:b/>
          <w:bCs/>
          <w:color w:val="auto"/>
          <w:sz w:val="28"/>
          <w:szCs w:val="28"/>
        </w:rPr>
      </w:pPr>
    </w:p>
    <w:p w14:paraId="4C7DEB3D" w14:textId="77777777" w:rsidR="00D014FA" w:rsidRPr="001345E6" w:rsidRDefault="00D014FA" w:rsidP="00BB73E2">
      <w:pPr>
        <w:pStyle w:val="Heading1"/>
        <w:spacing w:before="0" w:after="0" w:line="480" w:lineRule="auto"/>
        <w:jc w:val="center"/>
        <w:rPr>
          <w:rFonts w:asciiTheme="majorBidi" w:hAnsiTheme="majorBidi"/>
          <w:b/>
          <w:bCs/>
          <w:color w:val="auto"/>
          <w:sz w:val="28"/>
          <w:szCs w:val="28"/>
        </w:rPr>
      </w:pPr>
    </w:p>
    <w:p w14:paraId="15B66339" w14:textId="77777777" w:rsidR="00D014FA" w:rsidRPr="001345E6" w:rsidRDefault="00D014FA" w:rsidP="00BB73E2">
      <w:pPr>
        <w:pStyle w:val="Heading1"/>
        <w:spacing w:before="0" w:after="0" w:line="480" w:lineRule="auto"/>
        <w:jc w:val="center"/>
        <w:rPr>
          <w:rFonts w:asciiTheme="majorBidi" w:hAnsiTheme="majorBidi"/>
          <w:b/>
          <w:bCs/>
          <w:color w:val="auto"/>
          <w:sz w:val="28"/>
          <w:szCs w:val="28"/>
        </w:rPr>
      </w:pPr>
    </w:p>
    <w:p w14:paraId="11092FF1" w14:textId="77777777" w:rsidR="00D014FA" w:rsidRPr="001345E6" w:rsidRDefault="00D014FA" w:rsidP="00BB73E2">
      <w:pPr>
        <w:pStyle w:val="Heading1"/>
        <w:spacing w:before="0" w:after="0" w:line="480" w:lineRule="auto"/>
        <w:jc w:val="center"/>
        <w:rPr>
          <w:rFonts w:asciiTheme="majorBidi" w:hAnsiTheme="majorBidi"/>
          <w:b/>
          <w:bCs/>
          <w:color w:val="auto"/>
          <w:sz w:val="28"/>
          <w:szCs w:val="28"/>
        </w:rPr>
      </w:pPr>
    </w:p>
    <w:p w14:paraId="2880E6CD" w14:textId="77777777" w:rsidR="00D014FA" w:rsidRPr="001345E6" w:rsidRDefault="00D014FA" w:rsidP="00BB73E2">
      <w:pPr>
        <w:pStyle w:val="Heading1"/>
        <w:spacing w:before="0" w:after="0" w:line="480" w:lineRule="auto"/>
        <w:jc w:val="center"/>
        <w:rPr>
          <w:rFonts w:asciiTheme="majorBidi" w:hAnsiTheme="majorBidi"/>
          <w:b/>
          <w:bCs/>
          <w:color w:val="auto"/>
          <w:sz w:val="28"/>
          <w:szCs w:val="28"/>
        </w:rPr>
      </w:pPr>
    </w:p>
    <w:p w14:paraId="74230D6D" w14:textId="77777777" w:rsidR="00D014FA" w:rsidRPr="001345E6" w:rsidRDefault="00D014FA" w:rsidP="00BB73E2">
      <w:pPr>
        <w:pStyle w:val="Heading1"/>
        <w:spacing w:before="0" w:after="0" w:line="480" w:lineRule="auto"/>
        <w:jc w:val="center"/>
        <w:rPr>
          <w:rFonts w:asciiTheme="majorBidi" w:hAnsiTheme="majorBidi"/>
          <w:b/>
          <w:bCs/>
          <w:color w:val="auto"/>
          <w:sz w:val="28"/>
          <w:szCs w:val="28"/>
        </w:rPr>
      </w:pPr>
    </w:p>
    <w:p w14:paraId="7FC70F52" w14:textId="77777777" w:rsidR="00D014FA" w:rsidRPr="001345E6" w:rsidRDefault="00D014FA" w:rsidP="00BB73E2">
      <w:pPr>
        <w:spacing w:line="480" w:lineRule="auto"/>
        <w:rPr>
          <w:rFonts w:asciiTheme="majorBidi" w:hAnsiTheme="majorBidi" w:cstheme="majorBidi"/>
        </w:rPr>
      </w:pPr>
    </w:p>
    <w:p w14:paraId="1B3D92AE" w14:textId="77777777" w:rsidR="00D014FA" w:rsidRPr="001345E6" w:rsidRDefault="00D014FA" w:rsidP="00BB73E2">
      <w:pPr>
        <w:spacing w:line="480" w:lineRule="auto"/>
        <w:rPr>
          <w:rFonts w:asciiTheme="majorBidi" w:hAnsiTheme="majorBidi" w:cstheme="majorBidi"/>
        </w:rPr>
      </w:pPr>
    </w:p>
    <w:p w14:paraId="2430CCF1" w14:textId="77777777" w:rsidR="00D014FA" w:rsidRPr="001345E6" w:rsidRDefault="00D014FA" w:rsidP="00BB73E2">
      <w:pPr>
        <w:spacing w:line="480" w:lineRule="auto"/>
        <w:rPr>
          <w:rFonts w:asciiTheme="majorBidi" w:hAnsiTheme="majorBidi" w:cstheme="majorBidi"/>
        </w:rPr>
      </w:pPr>
    </w:p>
    <w:p w14:paraId="73EF7B82" w14:textId="77777777" w:rsidR="00EB59AE" w:rsidRPr="001345E6" w:rsidRDefault="00EB59AE" w:rsidP="00BB73E2">
      <w:pPr>
        <w:spacing w:line="480" w:lineRule="auto"/>
        <w:rPr>
          <w:rFonts w:asciiTheme="majorBidi" w:hAnsiTheme="majorBidi" w:cstheme="majorBidi"/>
        </w:rPr>
        <w:sectPr w:rsidR="00EB59AE" w:rsidRPr="001345E6" w:rsidSect="00A55431">
          <w:pgSz w:w="12240" w:h="15840"/>
          <w:pgMar w:top="1440" w:right="1440" w:bottom="1440" w:left="1440" w:header="720" w:footer="720" w:gutter="0"/>
          <w:pgNumType w:fmt="lowerRoman" w:start="2"/>
          <w:cols w:space="720"/>
          <w:docGrid w:linePitch="360"/>
        </w:sectPr>
      </w:pPr>
    </w:p>
    <w:p w14:paraId="73E46EB7" w14:textId="0D2D38E1" w:rsidR="00E35EB2" w:rsidRPr="001345E6" w:rsidRDefault="00DA0DFD" w:rsidP="00BB73E2">
      <w:pPr>
        <w:pStyle w:val="Heading1"/>
        <w:spacing w:before="0" w:after="0" w:line="480" w:lineRule="auto"/>
        <w:jc w:val="center"/>
        <w:rPr>
          <w:rFonts w:asciiTheme="majorBidi" w:hAnsiTheme="majorBidi"/>
          <w:b/>
          <w:bCs/>
          <w:color w:val="auto"/>
          <w:sz w:val="24"/>
          <w:szCs w:val="24"/>
        </w:rPr>
      </w:pPr>
      <w:bookmarkStart w:id="13" w:name="_Toc196473724"/>
      <w:r w:rsidRPr="001345E6">
        <w:rPr>
          <w:rFonts w:asciiTheme="majorBidi" w:hAnsiTheme="majorBidi"/>
          <w:b/>
          <w:bCs/>
          <w:color w:val="auto"/>
          <w:sz w:val="24"/>
          <w:szCs w:val="24"/>
        </w:rPr>
        <w:lastRenderedPageBreak/>
        <w:t>General Introduction</w:t>
      </w:r>
      <w:bookmarkEnd w:id="13"/>
    </w:p>
    <w:p w14:paraId="7512E911" w14:textId="6EA240D1" w:rsidR="00D108DF" w:rsidRPr="001345E6" w:rsidRDefault="00D108DF" w:rsidP="007C0E0D">
      <w:pPr>
        <w:spacing w:line="480" w:lineRule="auto"/>
        <w:ind w:firstLine="720"/>
        <w:rPr>
          <w:rFonts w:asciiTheme="majorBidi" w:hAnsiTheme="majorBidi" w:cstheme="majorBidi"/>
        </w:rPr>
      </w:pPr>
      <w:r w:rsidRPr="001345E6">
        <w:rPr>
          <w:rFonts w:asciiTheme="majorBidi" w:hAnsiTheme="majorBidi" w:cstheme="majorBidi"/>
        </w:rPr>
        <w:t>Anthropogenic land use has contributed significant amounts of greenhouse gases to the atmosphere, which have already warmed global surface temperatures by 1.1°C since pre-industrial times and are projected to increase another 1.5</w:t>
      </w:r>
      <w:r w:rsidR="008B7181" w:rsidRPr="001345E6">
        <w:rPr>
          <w:rFonts w:asciiTheme="majorBidi" w:hAnsiTheme="majorBidi" w:cstheme="majorBidi"/>
        </w:rPr>
        <w:t>-</w:t>
      </w:r>
      <w:r w:rsidRPr="001345E6">
        <w:rPr>
          <w:rFonts w:asciiTheme="majorBidi" w:hAnsiTheme="majorBidi" w:cstheme="majorBidi"/>
        </w:rPr>
        <w:t>2°C by the end of the century (Yan et al., 2020</w:t>
      </w:r>
      <w:r w:rsidR="005C69BA" w:rsidRPr="001345E6">
        <w:rPr>
          <w:rFonts w:asciiTheme="majorBidi" w:hAnsiTheme="majorBidi" w:cstheme="majorBidi"/>
        </w:rPr>
        <w:t>; IPCC, 2023</w:t>
      </w:r>
      <w:r w:rsidRPr="001345E6">
        <w:rPr>
          <w:rFonts w:asciiTheme="majorBidi" w:hAnsiTheme="majorBidi" w:cstheme="majorBidi"/>
        </w:rPr>
        <w:t xml:space="preserve">). Agriculture has been a major contributor of </w:t>
      </w:r>
      <w:r w:rsidR="00215D80" w:rsidRPr="001345E6">
        <w:rPr>
          <w:rFonts w:asciiTheme="majorBidi" w:hAnsiTheme="majorBidi" w:cstheme="majorBidi"/>
        </w:rPr>
        <w:t>greenhouse gases</w:t>
      </w:r>
      <w:r w:rsidRPr="001345E6">
        <w:rPr>
          <w:rFonts w:asciiTheme="majorBidi" w:hAnsiTheme="majorBidi" w:cstheme="majorBidi"/>
        </w:rPr>
        <w:t>, second to fossil fuel emissions, by mobilizing large amounts of carbon (C) from the soil into the atmosphere primarily in the form of carbon dioxide (CO</w:t>
      </w:r>
      <w:r w:rsidRPr="001345E6">
        <w:rPr>
          <w:rFonts w:asciiTheme="majorBidi" w:hAnsiTheme="majorBidi" w:cstheme="majorBidi"/>
          <w:vertAlign w:val="subscript"/>
        </w:rPr>
        <w:t>2</w:t>
      </w:r>
      <w:r w:rsidRPr="001345E6">
        <w:rPr>
          <w:rFonts w:asciiTheme="majorBidi" w:hAnsiTheme="majorBidi" w:cstheme="majorBidi"/>
        </w:rPr>
        <w:t>) (Sanderman et al., 2017). Mechanization of agricultural land since the Industrial Revolution has largely been responsible for these CO</w:t>
      </w:r>
      <w:r w:rsidRPr="001345E6">
        <w:rPr>
          <w:rFonts w:asciiTheme="majorBidi" w:hAnsiTheme="majorBidi" w:cstheme="majorBidi"/>
          <w:vertAlign w:val="subscript"/>
        </w:rPr>
        <w:t>2</w:t>
      </w:r>
      <w:r w:rsidRPr="001345E6">
        <w:rPr>
          <w:rFonts w:asciiTheme="majorBidi" w:hAnsiTheme="majorBidi" w:cstheme="majorBidi"/>
        </w:rPr>
        <w:t xml:space="preserve"> emissions due to enhanced </w:t>
      </w:r>
      <w:r w:rsidR="00A67801" w:rsidRPr="001345E6">
        <w:rPr>
          <w:rFonts w:asciiTheme="majorBidi" w:hAnsiTheme="majorBidi" w:cstheme="majorBidi"/>
        </w:rPr>
        <w:t>soil organic carbon (</w:t>
      </w:r>
      <w:r w:rsidRPr="001345E6">
        <w:rPr>
          <w:rFonts w:asciiTheme="majorBidi" w:hAnsiTheme="majorBidi" w:cstheme="majorBidi"/>
        </w:rPr>
        <w:t>SOC</w:t>
      </w:r>
      <w:r w:rsidR="00A67801" w:rsidRPr="001345E6">
        <w:rPr>
          <w:rFonts w:asciiTheme="majorBidi" w:hAnsiTheme="majorBidi" w:cstheme="majorBidi"/>
        </w:rPr>
        <w:t>)</w:t>
      </w:r>
      <w:r w:rsidRPr="001345E6">
        <w:rPr>
          <w:rFonts w:asciiTheme="majorBidi" w:hAnsiTheme="majorBidi" w:cstheme="majorBidi"/>
        </w:rPr>
        <w:t xml:space="preserve"> mineralization from tillage. Organic practices are especially reliant on tillage as their only weed management strategy to integrate cover crop residues and organic amendments (Lehnhoff et al., 2017). Therefore, although organic systems provide abundant ecological benefits, their heavy reliance on tillage </w:t>
      </w:r>
      <w:r w:rsidR="00C370DB" w:rsidRPr="001345E6">
        <w:rPr>
          <w:rFonts w:asciiTheme="majorBidi" w:hAnsiTheme="majorBidi" w:cstheme="majorBidi"/>
        </w:rPr>
        <w:t>threatens SOC</w:t>
      </w:r>
      <w:r w:rsidR="00AB0BBA" w:rsidRPr="001345E6">
        <w:rPr>
          <w:rFonts w:asciiTheme="majorBidi" w:hAnsiTheme="majorBidi" w:cstheme="majorBidi"/>
        </w:rPr>
        <w:t xml:space="preserve">, which </w:t>
      </w:r>
      <w:r w:rsidR="00C370DB" w:rsidRPr="001345E6">
        <w:rPr>
          <w:rFonts w:asciiTheme="majorBidi" w:hAnsiTheme="majorBidi" w:cstheme="majorBidi"/>
        </w:rPr>
        <w:t>serves</w:t>
      </w:r>
      <w:r w:rsidR="00AB0BBA" w:rsidRPr="001345E6">
        <w:rPr>
          <w:rFonts w:asciiTheme="majorBidi" w:hAnsiTheme="majorBidi" w:cstheme="majorBidi"/>
        </w:rPr>
        <w:t xml:space="preserve"> critical soil functions and is one of the largest C sinks on Earth (Lal et al., 2004)</w:t>
      </w:r>
      <w:r w:rsidRPr="001345E6">
        <w:rPr>
          <w:rFonts w:asciiTheme="majorBidi" w:hAnsiTheme="majorBidi" w:cstheme="majorBidi"/>
        </w:rPr>
        <w:t>.</w:t>
      </w:r>
    </w:p>
    <w:p w14:paraId="71842370" w14:textId="11C9602A" w:rsidR="00D108DF" w:rsidRPr="001345E6" w:rsidRDefault="00D108DF" w:rsidP="007C0E0D">
      <w:pPr>
        <w:spacing w:line="480" w:lineRule="auto"/>
        <w:ind w:firstLine="720"/>
        <w:rPr>
          <w:rFonts w:asciiTheme="majorBidi" w:hAnsiTheme="majorBidi" w:cstheme="majorBidi"/>
        </w:rPr>
      </w:pPr>
      <w:r w:rsidRPr="001345E6">
        <w:rPr>
          <w:rFonts w:asciiTheme="majorBidi" w:hAnsiTheme="majorBidi" w:cstheme="majorBidi"/>
        </w:rPr>
        <w:t xml:space="preserve">Carbon capture and sequestration efforts are a viable strategy to mitigate climate change </w:t>
      </w:r>
      <w:r w:rsidR="007678BD" w:rsidRPr="001345E6">
        <w:rPr>
          <w:rFonts w:asciiTheme="majorBidi" w:hAnsiTheme="majorBidi" w:cstheme="majorBidi"/>
        </w:rPr>
        <w:t>by removing C in the atmosphere as CO</w:t>
      </w:r>
      <w:r w:rsidR="007678BD" w:rsidRPr="001345E6">
        <w:rPr>
          <w:rFonts w:asciiTheme="majorBidi" w:hAnsiTheme="majorBidi" w:cstheme="majorBidi"/>
          <w:vertAlign w:val="subscript"/>
        </w:rPr>
        <w:t>2</w:t>
      </w:r>
      <w:r w:rsidR="007678BD" w:rsidRPr="001345E6">
        <w:rPr>
          <w:rFonts w:asciiTheme="majorBidi" w:hAnsiTheme="majorBidi" w:cstheme="majorBidi"/>
        </w:rPr>
        <w:t xml:space="preserve"> and storing </w:t>
      </w:r>
      <w:r w:rsidR="00717E2B" w:rsidRPr="001345E6">
        <w:rPr>
          <w:rFonts w:asciiTheme="majorBidi" w:hAnsiTheme="majorBidi" w:cstheme="majorBidi"/>
        </w:rPr>
        <w:t xml:space="preserve">it in other forms </w:t>
      </w:r>
      <w:r w:rsidRPr="001345E6">
        <w:rPr>
          <w:rFonts w:asciiTheme="majorBidi" w:hAnsiTheme="majorBidi" w:cstheme="majorBidi"/>
        </w:rPr>
        <w:t xml:space="preserve">(IPCC, 2023). Perennial systems are considered an effective C capture strategy by storing large amounts of C in biomass and promoting SOC formation (Lorenz </w:t>
      </w:r>
      <w:r w:rsidR="002A3144" w:rsidRPr="001345E6">
        <w:rPr>
          <w:rFonts w:asciiTheme="majorBidi" w:hAnsiTheme="majorBidi" w:cstheme="majorBidi"/>
        </w:rPr>
        <w:t>&amp;</w:t>
      </w:r>
      <w:r w:rsidRPr="001345E6">
        <w:rPr>
          <w:rFonts w:asciiTheme="majorBidi" w:hAnsiTheme="majorBidi" w:cstheme="majorBidi"/>
        </w:rPr>
        <w:t xml:space="preserve"> Lal, 2014; Siddique et al., 2023). Agroforestry systems (AFS) are a type of </w:t>
      </w:r>
      <w:r w:rsidR="00A97FA3" w:rsidRPr="001345E6">
        <w:rPr>
          <w:rFonts w:asciiTheme="majorBidi" w:hAnsiTheme="majorBidi" w:cstheme="majorBidi"/>
        </w:rPr>
        <w:t>perennial system</w:t>
      </w:r>
      <w:r w:rsidRPr="001345E6">
        <w:rPr>
          <w:rFonts w:asciiTheme="majorBidi" w:hAnsiTheme="majorBidi" w:cstheme="majorBidi"/>
        </w:rPr>
        <w:t xml:space="preserve"> that </w:t>
      </w:r>
      <w:r w:rsidR="00846F48" w:rsidRPr="001345E6">
        <w:rPr>
          <w:rFonts w:asciiTheme="majorBidi" w:hAnsiTheme="majorBidi" w:cstheme="majorBidi"/>
        </w:rPr>
        <w:t>are</w:t>
      </w:r>
      <w:r w:rsidRPr="001345E6">
        <w:rPr>
          <w:rFonts w:asciiTheme="majorBidi" w:hAnsiTheme="majorBidi" w:cstheme="majorBidi"/>
        </w:rPr>
        <w:t xml:space="preserve"> broadly defined by the Food and Agriculture Organization (2015) as the integration of woody perennials into the same agricultural land as crops and/or animals. In addition to storing C, AFS can also diversify income streams, yield high-value products, require few inputs, and enhance water availability, thus effectively meeting several U</w:t>
      </w:r>
      <w:r w:rsidR="00E12052" w:rsidRPr="001345E6">
        <w:rPr>
          <w:rFonts w:asciiTheme="majorBidi" w:hAnsiTheme="majorBidi" w:cstheme="majorBidi"/>
        </w:rPr>
        <w:t xml:space="preserve">nited </w:t>
      </w:r>
      <w:r w:rsidRPr="001345E6">
        <w:rPr>
          <w:rFonts w:asciiTheme="majorBidi" w:hAnsiTheme="majorBidi" w:cstheme="majorBidi"/>
        </w:rPr>
        <w:t>N</w:t>
      </w:r>
      <w:r w:rsidR="00E12052" w:rsidRPr="001345E6">
        <w:rPr>
          <w:rFonts w:asciiTheme="majorBidi" w:hAnsiTheme="majorBidi" w:cstheme="majorBidi"/>
        </w:rPr>
        <w:t>ations</w:t>
      </w:r>
      <w:r w:rsidRPr="001345E6">
        <w:rPr>
          <w:rFonts w:asciiTheme="majorBidi" w:hAnsiTheme="majorBidi" w:cstheme="majorBidi"/>
        </w:rPr>
        <w:t xml:space="preserve"> Sustainable Development Goals (Waldron et al., 2017). </w:t>
      </w:r>
    </w:p>
    <w:p w14:paraId="75508009" w14:textId="07AF7DAA" w:rsidR="00D108DF" w:rsidRPr="001345E6" w:rsidRDefault="00D108DF" w:rsidP="007C0E0D">
      <w:pPr>
        <w:spacing w:line="480" w:lineRule="auto"/>
        <w:ind w:firstLine="720"/>
        <w:rPr>
          <w:rFonts w:asciiTheme="majorBidi" w:hAnsiTheme="majorBidi" w:cstheme="majorBidi"/>
        </w:rPr>
      </w:pPr>
      <w:r w:rsidRPr="001345E6">
        <w:rPr>
          <w:rFonts w:asciiTheme="majorBidi" w:hAnsiTheme="majorBidi" w:cstheme="majorBidi"/>
        </w:rPr>
        <w:lastRenderedPageBreak/>
        <w:t xml:space="preserve">Another strategy to mitigate </w:t>
      </w:r>
      <w:r w:rsidR="00180EE9" w:rsidRPr="001345E6">
        <w:rPr>
          <w:rFonts w:asciiTheme="majorBidi" w:hAnsiTheme="majorBidi" w:cstheme="majorBidi"/>
        </w:rPr>
        <w:t xml:space="preserve">SOC loss </w:t>
      </w:r>
      <w:r w:rsidR="00863371" w:rsidRPr="001345E6">
        <w:rPr>
          <w:rFonts w:asciiTheme="majorBidi" w:hAnsiTheme="majorBidi" w:cstheme="majorBidi"/>
        </w:rPr>
        <w:t xml:space="preserve">and </w:t>
      </w:r>
      <w:r w:rsidR="004E2831" w:rsidRPr="001345E6">
        <w:rPr>
          <w:rFonts w:asciiTheme="majorBidi" w:hAnsiTheme="majorBidi" w:cstheme="majorBidi"/>
        </w:rPr>
        <w:t xml:space="preserve">greenhouse gas </w:t>
      </w:r>
      <w:r w:rsidR="00863371" w:rsidRPr="001345E6">
        <w:rPr>
          <w:rFonts w:asciiTheme="majorBidi" w:hAnsiTheme="majorBidi" w:cstheme="majorBidi"/>
        </w:rPr>
        <w:t xml:space="preserve">emissions </w:t>
      </w:r>
      <w:r w:rsidR="00180EE9" w:rsidRPr="001345E6">
        <w:rPr>
          <w:rFonts w:asciiTheme="majorBidi" w:hAnsiTheme="majorBidi" w:cstheme="majorBidi"/>
        </w:rPr>
        <w:t>from organic farms</w:t>
      </w:r>
      <w:r w:rsidRPr="001345E6">
        <w:rPr>
          <w:rFonts w:asciiTheme="majorBidi" w:hAnsiTheme="majorBidi" w:cstheme="majorBidi"/>
        </w:rPr>
        <w:t xml:space="preserve"> is by composting on-farm waste to </w:t>
      </w:r>
      <w:r w:rsidR="00537D4D" w:rsidRPr="001345E6">
        <w:rPr>
          <w:rFonts w:asciiTheme="majorBidi" w:hAnsiTheme="majorBidi" w:cstheme="majorBidi"/>
        </w:rPr>
        <w:t>amend soil</w:t>
      </w:r>
      <w:r w:rsidRPr="001345E6">
        <w:rPr>
          <w:rFonts w:asciiTheme="majorBidi" w:hAnsiTheme="majorBidi" w:cstheme="majorBidi"/>
        </w:rPr>
        <w:t xml:space="preserve"> at a low cost (EPA, 2024). Composting organic waste produces lower methane emissions than leaving to decompose anaerobically in landfills or manure ponds (</w:t>
      </w:r>
      <w:r w:rsidR="00906A3B" w:rsidRPr="001345E6">
        <w:rPr>
          <w:rFonts w:asciiTheme="majorBidi" w:hAnsiTheme="majorBidi" w:cstheme="majorBidi"/>
        </w:rPr>
        <w:t>Nordahl</w:t>
      </w:r>
      <w:r w:rsidR="00906A3B" w:rsidRPr="001345E6" w:rsidDel="00906A3B">
        <w:rPr>
          <w:rFonts w:asciiTheme="majorBidi" w:hAnsiTheme="majorBidi" w:cstheme="majorBidi"/>
        </w:rPr>
        <w:t xml:space="preserve"> </w:t>
      </w:r>
      <w:commentRangeStart w:id="14"/>
      <w:r w:rsidRPr="001345E6">
        <w:rPr>
          <w:rFonts w:asciiTheme="majorBidi" w:hAnsiTheme="majorBidi" w:cstheme="majorBidi"/>
        </w:rPr>
        <w:t>et al., 2023)</w:t>
      </w:r>
      <w:commentRangeEnd w:id="14"/>
      <w:r w:rsidR="00B713EF" w:rsidRPr="001345E6">
        <w:rPr>
          <w:rStyle w:val="CommentReference"/>
          <w:rFonts w:asciiTheme="majorBidi" w:eastAsia="Arial" w:hAnsiTheme="majorBidi" w:cstheme="majorBidi"/>
          <w:lang w:val="en"/>
        </w:rPr>
        <w:commentReference w:id="14"/>
      </w:r>
      <w:r w:rsidRPr="001345E6">
        <w:rPr>
          <w:rFonts w:asciiTheme="majorBidi" w:hAnsiTheme="majorBidi" w:cstheme="majorBidi"/>
        </w:rPr>
        <w:t xml:space="preserve">. Composting results in partially decomposed organic matter </w:t>
      </w:r>
      <w:r w:rsidR="005F5FC1" w:rsidRPr="001345E6">
        <w:rPr>
          <w:rFonts w:asciiTheme="majorBidi" w:hAnsiTheme="majorBidi" w:cstheme="majorBidi"/>
        </w:rPr>
        <w:t xml:space="preserve">(OM) </w:t>
      </w:r>
      <w:r w:rsidRPr="001345E6">
        <w:rPr>
          <w:rFonts w:asciiTheme="majorBidi" w:hAnsiTheme="majorBidi" w:cstheme="majorBidi"/>
        </w:rPr>
        <w:t xml:space="preserve">that can be applied to tilled soil to increase C inputs, which </w:t>
      </w:r>
      <w:r w:rsidR="00CD4476" w:rsidRPr="001345E6">
        <w:rPr>
          <w:rFonts w:asciiTheme="majorBidi" w:hAnsiTheme="majorBidi" w:cstheme="majorBidi"/>
        </w:rPr>
        <w:t>can promote</w:t>
      </w:r>
      <w:r w:rsidR="006A76AA" w:rsidRPr="001345E6">
        <w:rPr>
          <w:rFonts w:asciiTheme="majorBidi" w:hAnsiTheme="majorBidi" w:cstheme="majorBidi"/>
        </w:rPr>
        <w:t xml:space="preserve"> SOC formation</w:t>
      </w:r>
      <w:r w:rsidR="00127E96" w:rsidRPr="001345E6">
        <w:rPr>
          <w:rFonts w:asciiTheme="majorBidi" w:hAnsiTheme="majorBidi" w:cstheme="majorBidi"/>
        </w:rPr>
        <w:t xml:space="preserve"> and thus</w:t>
      </w:r>
      <w:r w:rsidRPr="001345E6">
        <w:rPr>
          <w:rFonts w:asciiTheme="majorBidi" w:hAnsiTheme="majorBidi" w:cstheme="majorBidi"/>
        </w:rPr>
        <w:t xml:space="preserve"> overall soil health</w:t>
      </w:r>
      <w:r w:rsidR="00CD4476" w:rsidRPr="001345E6">
        <w:rPr>
          <w:rFonts w:asciiTheme="majorBidi" w:hAnsiTheme="majorBidi" w:cstheme="majorBidi"/>
        </w:rPr>
        <w:t xml:space="preserve"> </w:t>
      </w:r>
      <w:r w:rsidRPr="001345E6">
        <w:rPr>
          <w:rFonts w:asciiTheme="majorBidi" w:hAnsiTheme="majorBidi" w:cstheme="majorBidi"/>
        </w:rPr>
        <w:t xml:space="preserve">(Nair </w:t>
      </w:r>
      <w:r w:rsidR="002A3144" w:rsidRPr="001345E6">
        <w:rPr>
          <w:rFonts w:asciiTheme="majorBidi" w:hAnsiTheme="majorBidi" w:cstheme="majorBidi"/>
        </w:rPr>
        <w:t>&amp;</w:t>
      </w:r>
      <w:r w:rsidRPr="001345E6">
        <w:rPr>
          <w:rFonts w:asciiTheme="majorBidi" w:hAnsiTheme="majorBidi" w:cstheme="majorBidi"/>
        </w:rPr>
        <w:t xml:space="preserve"> Delate, 2016; </w:t>
      </w:r>
      <w:r w:rsidR="00FD2283" w:rsidRPr="001345E6">
        <w:rPr>
          <w:rFonts w:asciiTheme="majorBidi" w:hAnsiTheme="majorBidi" w:cstheme="majorBidi"/>
        </w:rPr>
        <w:t>Pergola et al., 2018</w:t>
      </w:r>
      <w:r w:rsidRPr="001345E6">
        <w:rPr>
          <w:rFonts w:asciiTheme="majorBidi" w:hAnsiTheme="majorBidi" w:cstheme="majorBidi"/>
        </w:rPr>
        <w:t>). Producing compost from on-farm waste also allows farmers to become more economically independent and resilient</w:t>
      </w:r>
      <w:r w:rsidR="00DB2844" w:rsidRPr="001345E6">
        <w:rPr>
          <w:rFonts w:asciiTheme="majorBidi" w:hAnsiTheme="majorBidi" w:cstheme="majorBidi"/>
        </w:rPr>
        <w:t xml:space="preserve"> by </w:t>
      </w:r>
      <w:r w:rsidR="007E4166" w:rsidRPr="001345E6">
        <w:rPr>
          <w:rFonts w:asciiTheme="majorBidi" w:hAnsiTheme="majorBidi" w:cstheme="majorBidi"/>
        </w:rPr>
        <w:t>following the principles of a circular economy</w:t>
      </w:r>
      <w:r w:rsidR="00DB2844" w:rsidRPr="001345E6">
        <w:rPr>
          <w:rFonts w:asciiTheme="majorBidi" w:hAnsiTheme="majorBidi" w:cstheme="majorBidi"/>
        </w:rPr>
        <w:t xml:space="preserve">, </w:t>
      </w:r>
      <w:r w:rsidRPr="001345E6">
        <w:rPr>
          <w:rFonts w:asciiTheme="majorBidi" w:hAnsiTheme="majorBidi" w:cstheme="majorBidi"/>
        </w:rPr>
        <w:t>effectively also meeting several S</w:t>
      </w:r>
      <w:r w:rsidR="006B743B" w:rsidRPr="001345E6">
        <w:rPr>
          <w:rFonts w:asciiTheme="majorBidi" w:hAnsiTheme="majorBidi" w:cstheme="majorBidi"/>
        </w:rPr>
        <w:t>ustainable Development Goal</w:t>
      </w:r>
      <w:r w:rsidRPr="001345E6">
        <w:rPr>
          <w:rFonts w:asciiTheme="majorBidi" w:hAnsiTheme="majorBidi" w:cstheme="majorBidi"/>
        </w:rPr>
        <w:t xml:space="preserve">s. </w:t>
      </w:r>
    </w:p>
    <w:p w14:paraId="2C4CDF51" w14:textId="3E38BB2A" w:rsidR="00D108DF" w:rsidRPr="001345E6" w:rsidRDefault="00D108DF" w:rsidP="007C0E0D">
      <w:pPr>
        <w:spacing w:line="480" w:lineRule="auto"/>
        <w:ind w:firstLine="720"/>
        <w:rPr>
          <w:rFonts w:asciiTheme="majorBidi" w:hAnsiTheme="majorBidi" w:cstheme="majorBidi"/>
        </w:rPr>
      </w:pPr>
      <w:r w:rsidRPr="001345E6">
        <w:rPr>
          <w:rFonts w:asciiTheme="majorBidi" w:hAnsiTheme="majorBidi" w:cstheme="majorBidi"/>
        </w:rPr>
        <w:t xml:space="preserve">Windrow compost is most common because of its wide availability, albeit </w:t>
      </w:r>
      <w:r w:rsidR="00073600" w:rsidRPr="001345E6">
        <w:rPr>
          <w:rFonts w:asciiTheme="majorBidi" w:hAnsiTheme="majorBidi" w:cstheme="majorBidi"/>
        </w:rPr>
        <w:t xml:space="preserve">it </w:t>
      </w:r>
      <w:r w:rsidRPr="001345E6">
        <w:rPr>
          <w:rFonts w:asciiTheme="majorBidi" w:hAnsiTheme="majorBidi" w:cstheme="majorBidi"/>
        </w:rPr>
        <w:t xml:space="preserve">comes </w:t>
      </w:r>
      <w:r w:rsidR="00F92D7B" w:rsidRPr="001345E6">
        <w:rPr>
          <w:rFonts w:asciiTheme="majorBidi" w:hAnsiTheme="majorBidi" w:cstheme="majorBidi"/>
        </w:rPr>
        <w:t xml:space="preserve">with a notable </w:t>
      </w:r>
      <w:r w:rsidRPr="001345E6">
        <w:rPr>
          <w:rFonts w:asciiTheme="majorBidi" w:hAnsiTheme="majorBidi" w:cstheme="majorBidi"/>
        </w:rPr>
        <w:t xml:space="preserve">C footprint from </w:t>
      </w:r>
      <w:r w:rsidR="00073600" w:rsidRPr="001345E6">
        <w:rPr>
          <w:rFonts w:asciiTheme="majorBidi" w:hAnsiTheme="majorBidi" w:cstheme="majorBidi"/>
        </w:rPr>
        <w:t>the</w:t>
      </w:r>
      <w:r w:rsidRPr="001345E6">
        <w:rPr>
          <w:rFonts w:asciiTheme="majorBidi" w:hAnsiTheme="majorBidi" w:cstheme="majorBidi"/>
        </w:rPr>
        <w:t xml:space="preserve"> high</w:t>
      </w:r>
      <w:r w:rsidR="004974CE" w:rsidRPr="001345E6">
        <w:rPr>
          <w:rFonts w:asciiTheme="majorBidi" w:hAnsiTheme="majorBidi" w:cstheme="majorBidi"/>
        </w:rPr>
        <w:t xml:space="preserve"> capital and labor costs required </w:t>
      </w:r>
      <w:r w:rsidR="00E9238C" w:rsidRPr="001345E6">
        <w:rPr>
          <w:rFonts w:asciiTheme="majorBidi" w:hAnsiTheme="majorBidi" w:cstheme="majorBidi"/>
        </w:rPr>
        <w:t xml:space="preserve">to manufacture and </w:t>
      </w:r>
      <w:r w:rsidR="004974CE" w:rsidRPr="001345E6">
        <w:rPr>
          <w:rFonts w:asciiTheme="majorBidi" w:hAnsiTheme="majorBidi" w:cstheme="majorBidi"/>
        </w:rPr>
        <w:t xml:space="preserve">transport to </w:t>
      </w:r>
      <w:r w:rsidRPr="001345E6">
        <w:rPr>
          <w:rFonts w:asciiTheme="majorBidi" w:hAnsiTheme="majorBidi" w:cstheme="majorBidi"/>
        </w:rPr>
        <w:t>farms</w:t>
      </w:r>
      <w:r w:rsidR="00BC0B91" w:rsidRPr="001345E6">
        <w:rPr>
          <w:rFonts w:asciiTheme="majorBidi" w:hAnsiTheme="majorBidi" w:cstheme="majorBidi"/>
        </w:rPr>
        <w:t xml:space="preserve"> (</w:t>
      </w:r>
      <w:r w:rsidR="00E825BA" w:rsidRPr="001345E6">
        <w:rPr>
          <w:rFonts w:asciiTheme="majorBidi" w:hAnsiTheme="majorBidi" w:cstheme="majorBidi"/>
        </w:rPr>
        <w:t>EPA, 2024</w:t>
      </w:r>
      <w:r w:rsidR="00BC0B91" w:rsidRPr="001345E6">
        <w:rPr>
          <w:rFonts w:asciiTheme="majorBidi" w:hAnsiTheme="majorBidi" w:cstheme="majorBidi"/>
        </w:rPr>
        <w:t>)</w:t>
      </w:r>
      <w:r w:rsidRPr="001345E6">
        <w:rPr>
          <w:rFonts w:asciiTheme="majorBidi" w:hAnsiTheme="majorBidi" w:cstheme="majorBidi"/>
        </w:rPr>
        <w:t>. The newly developed Biologically Enhanced Agricultural Management (BEAM) compost is a promising alternative since it is made on-farm with available waste and decomposes passively</w:t>
      </w:r>
      <w:r w:rsidR="00073600" w:rsidRPr="001345E6">
        <w:rPr>
          <w:rFonts w:asciiTheme="majorBidi" w:hAnsiTheme="majorBidi" w:cstheme="majorBidi"/>
        </w:rPr>
        <w:t>,</w:t>
      </w:r>
      <w:r w:rsidRPr="001345E6">
        <w:rPr>
          <w:rFonts w:asciiTheme="majorBidi" w:hAnsiTheme="majorBidi" w:cstheme="majorBidi"/>
        </w:rPr>
        <w:t xml:space="preserve"> effectively minimizing capital- and labor-associated costs and transportation. Although studies on BEAM compost demonstrate greater crop vigor and enhanced soil microbial communities, its performance has only been studied in the southwestern US and lacks peer-reviewed research. If BEAM compost yields comparable soil health benefits to windrow compost, it could serve as a more economical and sustainable amendment to counteract SOC losses from tillage on organic systems.</w:t>
      </w:r>
    </w:p>
    <w:p w14:paraId="1C1FFE9E" w14:textId="1ED401E2" w:rsidR="00D108DF" w:rsidRPr="001345E6" w:rsidRDefault="00D108DF" w:rsidP="007C0E0D">
      <w:pPr>
        <w:spacing w:line="480" w:lineRule="auto"/>
        <w:ind w:firstLine="720"/>
        <w:rPr>
          <w:rFonts w:asciiTheme="majorBidi" w:hAnsiTheme="majorBidi" w:cstheme="majorBidi"/>
        </w:rPr>
      </w:pPr>
      <w:r w:rsidRPr="001345E6">
        <w:rPr>
          <w:rFonts w:asciiTheme="majorBidi" w:hAnsiTheme="majorBidi" w:cstheme="majorBidi"/>
        </w:rPr>
        <w:t xml:space="preserve">We propose to enhance the climate change mitigation potential of organic farms by </w:t>
      </w:r>
      <w:r w:rsidR="004138FA" w:rsidRPr="001345E6">
        <w:rPr>
          <w:rFonts w:asciiTheme="majorBidi" w:hAnsiTheme="majorBidi" w:cstheme="majorBidi"/>
        </w:rPr>
        <w:t xml:space="preserve">either </w:t>
      </w:r>
      <w:r w:rsidRPr="001345E6">
        <w:rPr>
          <w:rFonts w:asciiTheme="majorBidi" w:hAnsiTheme="majorBidi" w:cstheme="majorBidi"/>
        </w:rPr>
        <w:t>(1) establishing a</w:t>
      </w:r>
      <w:r w:rsidR="00F65786" w:rsidRPr="001345E6">
        <w:rPr>
          <w:rFonts w:asciiTheme="majorBidi" w:hAnsiTheme="majorBidi" w:cstheme="majorBidi"/>
        </w:rPr>
        <w:t xml:space="preserve"> perennial</w:t>
      </w:r>
      <w:r w:rsidRPr="001345E6">
        <w:rPr>
          <w:rFonts w:asciiTheme="majorBidi" w:hAnsiTheme="majorBidi" w:cstheme="majorBidi"/>
        </w:rPr>
        <w:t xml:space="preserve"> AFS to </w:t>
      </w:r>
      <w:r w:rsidR="00F65786" w:rsidRPr="001345E6">
        <w:rPr>
          <w:rFonts w:asciiTheme="majorBidi" w:hAnsiTheme="majorBidi" w:cstheme="majorBidi"/>
        </w:rPr>
        <w:t>maximize</w:t>
      </w:r>
      <w:r w:rsidRPr="001345E6">
        <w:rPr>
          <w:rFonts w:asciiTheme="majorBidi" w:hAnsiTheme="majorBidi" w:cstheme="majorBidi"/>
        </w:rPr>
        <w:t xml:space="preserve"> </w:t>
      </w:r>
      <w:r w:rsidR="004138FA" w:rsidRPr="001345E6">
        <w:rPr>
          <w:rFonts w:asciiTheme="majorBidi" w:hAnsiTheme="majorBidi" w:cstheme="majorBidi"/>
        </w:rPr>
        <w:t>C</w:t>
      </w:r>
      <w:r w:rsidRPr="001345E6">
        <w:rPr>
          <w:rFonts w:asciiTheme="majorBidi" w:hAnsiTheme="majorBidi" w:cstheme="majorBidi"/>
        </w:rPr>
        <w:t xml:space="preserve"> inputs and </w:t>
      </w:r>
      <w:r w:rsidR="004138FA" w:rsidRPr="001345E6">
        <w:rPr>
          <w:rFonts w:asciiTheme="majorBidi" w:hAnsiTheme="majorBidi" w:cstheme="majorBidi"/>
        </w:rPr>
        <w:t>omit tillage</w:t>
      </w:r>
      <w:r w:rsidRPr="001345E6">
        <w:rPr>
          <w:rFonts w:asciiTheme="majorBidi" w:hAnsiTheme="majorBidi" w:cstheme="majorBidi"/>
        </w:rPr>
        <w:t xml:space="preserve"> </w:t>
      </w:r>
      <w:r w:rsidR="00F65786" w:rsidRPr="001345E6">
        <w:rPr>
          <w:rFonts w:asciiTheme="majorBidi" w:hAnsiTheme="majorBidi" w:cstheme="majorBidi"/>
        </w:rPr>
        <w:t>or</w:t>
      </w:r>
      <w:r w:rsidRPr="001345E6">
        <w:rPr>
          <w:rFonts w:asciiTheme="majorBidi" w:hAnsiTheme="majorBidi" w:cstheme="majorBidi"/>
        </w:rPr>
        <w:t xml:space="preserve"> (2) apply</w:t>
      </w:r>
      <w:r w:rsidR="00E32728" w:rsidRPr="001345E6">
        <w:rPr>
          <w:rFonts w:asciiTheme="majorBidi" w:hAnsiTheme="majorBidi" w:cstheme="majorBidi"/>
        </w:rPr>
        <w:t>ing</w:t>
      </w:r>
      <w:r w:rsidRPr="001345E6">
        <w:rPr>
          <w:rFonts w:asciiTheme="majorBidi" w:hAnsiTheme="majorBidi" w:cstheme="majorBidi"/>
        </w:rPr>
        <w:t xml:space="preserve"> compost </w:t>
      </w:r>
      <w:r w:rsidR="00E32728" w:rsidRPr="001345E6">
        <w:rPr>
          <w:rFonts w:asciiTheme="majorBidi" w:hAnsiTheme="majorBidi" w:cstheme="majorBidi"/>
        </w:rPr>
        <w:t>on</w:t>
      </w:r>
      <w:r w:rsidR="00F10A0C" w:rsidRPr="001345E6">
        <w:rPr>
          <w:rFonts w:asciiTheme="majorBidi" w:hAnsiTheme="majorBidi" w:cstheme="majorBidi"/>
        </w:rPr>
        <w:t xml:space="preserve"> a </w:t>
      </w:r>
      <w:r w:rsidR="00693CE7" w:rsidRPr="001345E6">
        <w:rPr>
          <w:rFonts w:asciiTheme="majorBidi" w:hAnsiTheme="majorBidi" w:cstheme="majorBidi"/>
        </w:rPr>
        <w:t xml:space="preserve">tilled </w:t>
      </w:r>
      <w:r w:rsidRPr="001345E6">
        <w:rPr>
          <w:rFonts w:asciiTheme="majorBidi" w:hAnsiTheme="majorBidi" w:cstheme="majorBidi"/>
        </w:rPr>
        <w:t xml:space="preserve">cropping systems to </w:t>
      </w:r>
      <w:r w:rsidR="009D113A" w:rsidRPr="001345E6">
        <w:rPr>
          <w:rFonts w:asciiTheme="majorBidi" w:hAnsiTheme="majorBidi" w:cstheme="majorBidi"/>
        </w:rPr>
        <w:t>offset tillage-related C losses</w:t>
      </w:r>
      <w:r w:rsidR="0054408E" w:rsidRPr="001345E6">
        <w:rPr>
          <w:rFonts w:asciiTheme="majorBidi" w:hAnsiTheme="majorBidi" w:cstheme="majorBidi"/>
        </w:rPr>
        <w:t xml:space="preserve"> and </w:t>
      </w:r>
      <w:r w:rsidR="00E32728" w:rsidRPr="001345E6">
        <w:rPr>
          <w:rFonts w:asciiTheme="majorBidi" w:hAnsiTheme="majorBidi" w:cstheme="majorBidi"/>
        </w:rPr>
        <w:t>maintain</w:t>
      </w:r>
      <w:r w:rsidR="0054408E" w:rsidRPr="001345E6">
        <w:rPr>
          <w:rFonts w:asciiTheme="majorBidi" w:hAnsiTheme="majorBidi" w:cstheme="majorBidi"/>
        </w:rPr>
        <w:t xml:space="preserve"> soil health</w:t>
      </w:r>
      <w:r w:rsidRPr="001345E6">
        <w:rPr>
          <w:rFonts w:asciiTheme="majorBidi" w:hAnsiTheme="majorBidi" w:cstheme="majorBidi"/>
        </w:rPr>
        <w:t xml:space="preserve">. In these regards, Chapter 1: </w:t>
      </w:r>
      <w:r w:rsidR="00DC1B76" w:rsidRPr="001345E6">
        <w:rPr>
          <w:rFonts w:asciiTheme="majorBidi" w:hAnsiTheme="majorBidi" w:cstheme="majorBidi"/>
        </w:rPr>
        <w:t xml:space="preserve">Trees for Soil Organic Carbon Storage in a Temperate Organic Agroforestry </w:t>
      </w:r>
      <w:r w:rsidR="00DC1B76" w:rsidRPr="001345E6">
        <w:rPr>
          <w:rFonts w:asciiTheme="majorBidi" w:hAnsiTheme="majorBidi" w:cstheme="majorBidi"/>
        </w:rPr>
        <w:lastRenderedPageBreak/>
        <w:t xml:space="preserve">System </w:t>
      </w:r>
      <w:r w:rsidRPr="001345E6">
        <w:rPr>
          <w:rFonts w:asciiTheme="majorBidi" w:hAnsiTheme="majorBidi" w:cstheme="majorBidi"/>
        </w:rPr>
        <w:t>will assess the SOC benefits of integrating a</w:t>
      </w:r>
      <w:r w:rsidR="00492288" w:rsidRPr="001345E6">
        <w:rPr>
          <w:rFonts w:asciiTheme="majorBidi" w:hAnsiTheme="majorBidi" w:cstheme="majorBidi"/>
        </w:rPr>
        <w:t xml:space="preserve"> </w:t>
      </w:r>
      <w:proofErr w:type="spellStart"/>
      <w:r w:rsidR="00492288" w:rsidRPr="001345E6">
        <w:rPr>
          <w:rFonts w:asciiTheme="majorBidi" w:hAnsiTheme="majorBidi" w:cstheme="majorBidi"/>
        </w:rPr>
        <w:t>silvopasture</w:t>
      </w:r>
      <w:proofErr w:type="spellEnd"/>
      <w:r w:rsidR="00492288" w:rsidRPr="001345E6">
        <w:rPr>
          <w:rFonts w:asciiTheme="majorBidi" w:hAnsiTheme="majorBidi" w:cstheme="majorBidi"/>
        </w:rPr>
        <w:t xml:space="preserve"> type of </w:t>
      </w:r>
      <w:r w:rsidRPr="001345E6">
        <w:rPr>
          <w:rFonts w:asciiTheme="majorBidi" w:hAnsiTheme="majorBidi" w:cstheme="majorBidi"/>
        </w:rPr>
        <w:t xml:space="preserve">AFS on an organic </w:t>
      </w:r>
      <w:r w:rsidR="00492288" w:rsidRPr="001345E6">
        <w:rPr>
          <w:rFonts w:asciiTheme="majorBidi" w:hAnsiTheme="majorBidi" w:cstheme="majorBidi"/>
        </w:rPr>
        <w:t>grazed pasture</w:t>
      </w:r>
      <w:r w:rsidRPr="001345E6">
        <w:rPr>
          <w:rFonts w:asciiTheme="majorBidi" w:hAnsiTheme="majorBidi" w:cstheme="majorBidi"/>
        </w:rPr>
        <w:t xml:space="preserve"> by quantifying SOC stock and fractions among two tree ages (4- and 7-years-old) and three distances from trees (0.5, 2, and 15 m). In the case when organic systems must till, Chapter 2: </w:t>
      </w:r>
      <w:r w:rsidR="003D14A7" w:rsidRPr="001345E6">
        <w:rPr>
          <w:rFonts w:asciiTheme="majorBidi" w:hAnsiTheme="majorBidi" w:cstheme="majorBidi"/>
        </w:rPr>
        <w:t>High-Quality</w:t>
      </w:r>
      <w:r w:rsidR="00276B96" w:rsidRPr="001345E6">
        <w:rPr>
          <w:rFonts w:asciiTheme="majorBidi" w:hAnsiTheme="majorBidi" w:cstheme="majorBidi"/>
        </w:rPr>
        <w:t xml:space="preserve"> Compost for Tillage-Induced Soil Degradation</w:t>
      </w:r>
      <w:r w:rsidR="00864746" w:rsidRPr="001345E6">
        <w:rPr>
          <w:rFonts w:asciiTheme="majorBidi" w:hAnsiTheme="majorBidi" w:cstheme="majorBidi"/>
        </w:rPr>
        <w:t xml:space="preserve"> </w:t>
      </w:r>
      <w:r w:rsidRPr="001345E6">
        <w:rPr>
          <w:rFonts w:asciiTheme="majorBidi" w:hAnsiTheme="majorBidi" w:cstheme="majorBidi"/>
        </w:rPr>
        <w:t>will assess soil health</w:t>
      </w:r>
      <w:r w:rsidR="00AF4B54" w:rsidRPr="001345E6">
        <w:rPr>
          <w:rFonts w:asciiTheme="majorBidi" w:hAnsiTheme="majorBidi" w:cstheme="majorBidi"/>
        </w:rPr>
        <w:t xml:space="preserve"> indicators and plant growth</w:t>
      </w:r>
      <w:r w:rsidRPr="001345E6">
        <w:rPr>
          <w:rFonts w:asciiTheme="majorBidi" w:hAnsiTheme="majorBidi" w:cstheme="majorBidi"/>
        </w:rPr>
        <w:t xml:space="preserve"> </w:t>
      </w:r>
      <w:r w:rsidR="00AF4B54" w:rsidRPr="001345E6">
        <w:rPr>
          <w:rFonts w:asciiTheme="majorBidi" w:hAnsiTheme="majorBidi" w:cstheme="majorBidi"/>
        </w:rPr>
        <w:t xml:space="preserve">attributes </w:t>
      </w:r>
      <w:r w:rsidRPr="001345E6">
        <w:rPr>
          <w:rFonts w:asciiTheme="majorBidi" w:hAnsiTheme="majorBidi" w:cstheme="majorBidi"/>
        </w:rPr>
        <w:t>of applying BEAM</w:t>
      </w:r>
      <w:r w:rsidR="00645899" w:rsidRPr="001345E6">
        <w:rPr>
          <w:rFonts w:asciiTheme="majorBidi" w:hAnsiTheme="majorBidi" w:cstheme="majorBidi"/>
        </w:rPr>
        <w:t xml:space="preserve"> compost</w:t>
      </w:r>
      <w:r w:rsidR="001336C5" w:rsidRPr="001345E6">
        <w:rPr>
          <w:rFonts w:asciiTheme="majorBidi" w:hAnsiTheme="majorBidi" w:cstheme="majorBidi"/>
        </w:rPr>
        <w:t xml:space="preserve"> at 3 rates (</w:t>
      </w:r>
      <w:r w:rsidR="00FE17AD" w:rsidRPr="001345E6">
        <w:rPr>
          <w:rFonts w:asciiTheme="majorBidi" w:hAnsiTheme="majorBidi" w:cstheme="majorBidi"/>
        </w:rPr>
        <w:t>0.56, 1.12, and 2.24</w:t>
      </w:r>
      <w:r w:rsidR="001336C5" w:rsidRPr="001345E6">
        <w:rPr>
          <w:rFonts w:asciiTheme="majorBidi" w:hAnsiTheme="majorBidi" w:cstheme="majorBidi"/>
        </w:rPr>
        <w:t xml:space="preserve"> </w:t>
      </w:r>
      <w:r w:rsidR="00FE17AD" w:rsidRPr="001345E6">
        <w:rPr>
          <w:rFonts w:asciiTheme="majorBidi" w:hAnsiTheme="majorBidi" w:cstheme="majorBidi"/>
        </w:rPr>
        <w:t>Mg ha</w:t>
      </w:r>
      <w:r w:rsidR="00FE17AD" w:rsidRPr="001345E6">
        <w:rPr>
          <w:rFonts w:asciiTheme="majorBidi" w:hAnsiTheme="majorBidi" w:cstheme="majorBidi"/>
          <w:vertAlign w:val="superscript"/>
        </w:rPr>
        <w:t>-1</w:t>
      </w:r>
      <w:r w:rsidR="001336C5" w:rsidRPr="001345E6">
        <w:rPr>
          <w:rFonts w:asciiTheme="majorBidi" w:hAnsiTheme="majorBidi" w:cstheme="majorBidi"/>
        </w:rPr>
        <w:t>)</w:t>
      </w:r>
      <w:r w:rsidR="00E0314E" w:rsidRPr="001345E6">
        <w:rPr>
          <w:rFonts w:asciiTheme="majorBidi" w:hAnsiTheme="majorBidi" w:cstheme="majorBidi"/>
        </w:rPr>
        <w:t>,</w:t>
      </w:r>
      <w:r w:rsidRPr="001345E6">
        <w:rPr>
          <w:rFonts w:asciiTheme="majorBidi" w:hAnsiTheme="majorBidi" w:cstheme="majorBidi"/>
        </w:rPr>
        <w:t xml:space="preserve"> windrow compost</w:t>
      </w:r>
      <w:r w:rsidR="001336C5" w:rsidRPr="001345E6">
        <w:rPr>
          <w:rFonts w:asciiTheme="majorBidi" w:hAnsiTheme="majorBidi" w:cstheme="majorBidi"/>
        </w:rPr>
        <w:t xml:space="preserve"> (</w:t>
      </w:r>
      <w:r w:rsidR="00FE17AD" w:rsidRPr="001345E6">
        <w:rPr>
          <w:rFonts w:asciiTheme="majorBidi" w:hAnsiTheme="majorBidi" w:cstheme="majorBidi"/>
        </w:rPr>
        <w:t>22.4 Mg ha</w:t>
      </w:r>
      <w:r w:rsidR="00FE17AD" w:rsidRPr="001345E6">
        <w:rPr>
          <w:rFonts w:asciiTheme="majorBidi" w:hAnsiTheme="majorBidi" w:cstheme="majorBidi"/>
          <w:vertAlign w:val="superscript"/>
        </w:rPr>
        <w:t>-1</w:t>
      </w:r>
      <w:r w:rsidR="001336C5" w:rsidRPr="001345E6">
        <w:rPr>
          <w:rFonts w:asciiTheme="majorBidi" w:hAnsiTheme="majorBidi" w:cstheme="majorBidi"/>
        </w:rPr>
        <w:t>)</w:t>
      </w:r>
      <w:r w:rsidR="00E0314E" w:rsidRPr="001345E6">
        <w:rPr>
          <w:rFonts w:asciiTheme="majorBidi" w:hAnsiTheme="majorBidi" w:cstheme="majorBidi"/>
        </w:rPr>
        <w:t xml:space="preserve">, </w:t>
      </w:r>
      <w:r w:rsidR="00645899" w:rsidRPr="001345E6">
        <w:rPr>
          <w:rFonts w:asciiTheme="majorBidi" w:hAnsiTheme="majorBidi" w:cstheme="majorBidi"/>
        </w:rPr>
        <w:t>and</w:t>
      </w:r>
      <w:r w:rsidR="00E0314E" w:rsidRPr="001345E6">
        <w:rPr>
          <w:rFonts w:asciiTheme="majorBidi" w:hAnsiTheme="majorBidi" w:cstheme="majorBidi"/>
        </w:rPr>
        <w:t xml:space="preserve"> the co-application of </w:t>
      </w:r>
      <w:r w:rsidR="001336C5" w:rsidRPr="001345E6">
        <w:rPr>
          <w:rFonts w:asciiTheme="majorBidi" w:hAnsiTheme="majorBidi" w:cstheme="majorBidi"/>
        </w:rPr>
        <w:t>BEAM with ½ the rate of windrow compost</w:t>
      </w:r>
      <w:r w:rsidRPr="001345E6">
        <w:rPr>
          <w:rFonts w:asciiTheme="majorBidi" w:hAnsiTheme="majorBidi" w:cstheme="majorBidi"/>
        </w:rPr>
        <w:t xml:space="preserve"> </w:t>
      </w:r>
      <w:r w:rsidR="00B53C49" w:rsidRPr="001345E6">
        <w:rPr>
          <w:rFonts w:asciiTheme="majorBidi" w:hAnsiTheme="majorBidi" w:cstheme="majorBidi"/>
        </w:rPr>
        <w:t xml:space="preserve">during one year </w:t>
      </w:r>
      <w:r w:rsidRPr="001345E6">
        <w:rPr>
          <w:rFonts w:asciiTheme="majorBidi" w:hAnsiTheme="majorBidi" w:cstheme="majorBidi"/>
        </w:rPr>
        <w:t xml:space="preserve">to determine </w:t>
      </w:r>
      <w:r w:rsidR="0007770A" w:rsidRPr="001345E6">
        <w:rPr>
          <w:rFonts w:asciiTheme="majorBidi" w:hAnsiTheme="majorBidi" w:cstheme="majorBidi"/>
        </w:rPr>
        <w:t xml:space="preserve">which amendment can </w:t>
      </w:r>
      <w:r w:rsidR="000235B7" w:rsidRPr="001345E6">
        <w:rPr>
          <w:rFonts w:asciiTheme="majorBidi" w:hAnsiTheme="majorBidi" w:cstheme="majorBidi"/>
        </w:rPr>
        <w:t xml:space="preserve">maintain SOC and soil health </w:t>
      </w:r>
      <w:r w:rsidR="0007770A" w:rsidRPr="001345E6">
        <w:rPr>
          <w:rFonts w:asciiTheme="majorBidi" w:hAnsiTheme="majorBidi" w:cstheme="majorBidi"/>
        </w:rPr>
        <w:t>in a tilled organic vegetable system in the southeastern United States</w:t>
      </w:r>
      <w:r w:rsidRPr="001345E6">
        <w:rPr>
          <w:rFonts w:asciiTheme="majorBidi" w:hAnsiTheme="majorBidi" w:cstheme="majorBidi"/>
        </w:rPr>
        <w:t>.</w:t>
      </w:r>
    </w:p>
    <w:p w14:paraId="6DE9FA1F" w14:textId="77777777" w:rsidR="007E62FF" w:rsidRPr="001345E6" w:rsidRDefault="007E62FF" w:rsidP="007C0E0D">
      <w:pPr>
        <w:spacing w:line="480" w:lineRule="auto"/>
        <w:ind w:firstLine="720"/>
        <w:rPr>
          <w:rFonts w:asciiTheme="majorBidi" w:hAnsiTheme="majorBidi" w:cstheme="majorBidi"/>
        </w:rPr>
      </w:pPr>
    </w:p>
    <w:p w14:paraId="1C4D646F" w14:textId="77777777" w:rsidR="007E62FF" w:rsidRPr="001345E6" w:rsidRDefault="007E62FF" w:rsidP="007C0E0D">
      <w:pPr>
        <w:spacing w:line="480" w:lineRule="auto"/>
        <w:ind w:firstLine="720"/>
        <w:rPr>
          <w:rFonts w:asciiTheme="majorBidi" w:hAnsiTheme="majorBidi" w:cstheme="majorBidi"/>
        </w:rPr>
      </w:pPr>
    </w:p>
    <w:p w14:paraId="4B82F9B3" w14:textId="77777777" w:rsidR="007E62FF" w:rsidRPr="001345E6" w:rsidRDefault="007E62FF" w:rsidP="007C0E0D">
      <w:pPr>
        <w:spacing w:line="480" w:lineRule="auto"/>
        <w:ind w:firstLine="720"/>
        <w:rPr>
          <w:rFonts w:asciiTheme="majorBidi" w:hAnsiTheme="majorBidi" w:cstheme="majorBidi"/>
        </w:rPr>
      </w:pPr>
    </w:p>
    <w:p w14:paraId="38C799A3" w14:textId="77777777" w:rsidR="007E62FF" w:rsidRPr="001345E6" w:rsidRDefault="007E62FF" w:rsidP="007C0E0D">
      <w:pPr>
        <w:spacing w:line="480" w:lineRule="auto"/>
        <w:ind w:firstLine="720"/>
        <w:rPr>
          <w:rFonts w:asciiTheme="majorBidi" w:hAnsiTheme="majorBidi" w:cstheme="majorBidi"/>
        </w:rPr>
      </w:pPr>
    </w:p>
    <w:p w14:paraId="60755F1F" w14:textId="77777777" w:rsidR="007E62FF" w:rsidRPr="001345E6" w:rsidRDefault="007E62FF" w:rsidP="007C0E0D">
      <w:pPr>
        <w:spacing w:line="480" w:lineRule="auto"/>
        <w:ind w:firstLine="720"/>
        <w:rPr>
          <w:rFonts w:asciiTheme="majorBidi" w:hAnsiTheme="majorBidi" w:cstheme="majorBidi"/>
        </w:rPr>
      </w:pPr>
    </w:p>
    <w:p w14:paraId="0B093720" w14:textId="77777777" w:rsidR="007E62FF" w:rsidRPr="001345E6" w:rsidRDefault="007E62FF" w:rsidP="007C0E0D">
      <w:pPr>
        <w:spacing w:line="480" w:lineRule="auto"/>
        <w:ind w:firstLine="720"/>
        <w:rPr>
          <w:rFonts w:asciiTheme="majorBidi" w:hAnsiTheme="majorBidi" w:cstheme="majorBidi"/>
        </w:rPr>
      </w:pPr>
    </w:p>
    <w:p w14:paraId="30058120" w14:textId="77777777" w:rsidR="007E62FF" w:rsidRPr="001345E6" w:rsidRDefault="007E62FF" w:rsidP="007C0E0D">
      <w:pPr>
        <w:spacing w:line="480" w:lineRule="auto"/>
        <w:ind w:firstLine="720"/>
        <w:rPr>
          <w:rFonts w:asciiTheme="majorBidi" w:hAnsiTheme="majorBidi" w:cstheme="majorBidi"/>
        </w:rPr>
      </w:pPr>
    </w:p>
    <w:p w14:paraId="74E04D65" w14:textId="77777777" w:rsidR="007E62FF" w:rsidRPr="001345E6" w:rsidRDefault="007E62FF" w:rsidP="007C0E0D">
      <w:pPr>
        <w:spacing w:line="480" w:lineRule="auto"/>
        <w:ind w:firstLine="720"/>
        <w:rPr>
          <w:rFonts w:asciiTheme="majorBidi" w:hAnsiTheme="majorBidi" w:cstheme="majorBidi"/>
        </w:rPr>
      </w:pPr>
    </w:p>
    <w:p w14:paraId="5B4398C3" w14:textId="77777777" w:rsidR="007E62FF" w:rsidRPr="001345E6" w:rsidRDefault="007E62FF" w:rsidP="007C0E0D">
      <w:pPr>
        <w:spacing w:line="480" w:lineRule="auto"/>
        <w:ind w:firstLine="720"/>
        <w:rPr>
          <w:rFonts w:asciiTheme="majorBidi" w:hAnsiTheme="majorBidi" w:cstheme="majorBidi"/>
        </w:rPr>
      </w:pPr>
    </w:p>
    <w:p w14:paraId="68ECE320" w14:textId="77777777" w:rsidR="007E62FF" w:rsidRPr="001345E6" w:rsidRDefault="007E62FF" w:rsidP="007C0E0D">
      <w:pPr>
        <w:spacing w:line="480" w:lineRule="auto"/>
        <w:ind w:firstLine="720"/>
        <w:rPr>
          <w:rFonts w:asciiTheme="majorBidi" w:hAnsiTheme="majorBidi" w:cstheme="majorBidi"/>
        </w:rPr>
      </w:pPr>
    </w:p>
    <w:p w14:paraId="0B3C34C3" w14:textId="77777777" w:rsidR="007E62FF" w:rsidRPr="001345E6" w:rsidRDefault="007E62FF" w:rsidP="007C0E0D">
      <w:pPr>
        <w:spacing w:line="480" w:lineRule="auto"/>
        <w:ind w:firstLine="720"/>
        <w:rPr>
          <w:rFonts w:asciiTheme="majorBidi" w:hAnsiTheme="majorBidi" w:cstheme="majorBidi"/>
        </w:rPr>
      </w:pPr>
    </w:p>
    <w:p w14:paraId="3045074A" w14:textId="77777777" w:rsidR="007E62FF" w:rsidRPr="001345E6" w:rsidRDefault="007E62FF" w:rsidP="007C0E0D">
      <w:pPr>
        <w:spacing w:line="480" w:lineRule="auto"/>
        <w:ind w:firstLine="720"/>
        <w:rPr>
          <w:rFonts w:asciiTheme="majorBidi" w:hAnsiTheme="majorBidi" w:cstheme="majorBidi"/>
        </w:rPr>
      </w:pPr>
    </w:p>
    <w:p w14:paraId="1F60A391" w14:textId="77777777" w:rsidR="007E62FF" w:rsidRPr="001345E6" w:rsidRDefault="007E62FF" w:rsidP="007C0E0D">
      <w:pPr>
        <w:spacing w:line="480" w:lineRule="auto"/>
        <w:ind w:firstLine="720"/>
        <w:rPr>
          <w:rFonts w:asciiTheme="majorBidi" w:hAnsiTheme="majorBidi" w:cstheme="majorBidi"/>
        </w:rPr>
      </w:pPr>
    </w:p>
    <w:p w14:paraId="7B7E7F49" w14:textId="77777777" w:rsidR="007E62FF" w:rsidRPr="001345E6" w:rsidRDefault="007E62FF" w:rsidP="007C0E0D">
      <w:pPr>
        <w:spacing w:line="480" w:lineRule="auto"/>
        <w:ind w:firstLine="720"/>
        <w:rPr>
          <w:rFonts w:asciiTheme="majorBidi" w:hAnsiTheme="majorBidi" w:cstheme="majorBidi"/>
        </w:rPr>
      </w:pPr>
    </w:p>
    <w:p w14:paraId="06C0E4DC" w14:textId="22DB2FA0" w:rsidR="001B1750" w:rsidRPr="001345E6" w:rsidRDefault="00782F14" w:rsidP="005A6985">
      <w:pPr>
        <w:pStyle w:val="Heading2"/>
        <w:spacing w:before="0" w:after="0" w:line="480" w:lineRule="auto"/>
        <w:rPr>
          <w:rFonts w:asciiTheme="majorBidi" w:hAnsiTheme="majorBidi"/>
          <w:b/>
          <w:bCs/>
          <w:color w:val="auto"/>
          <w:sz w:val="24"/>
          <w:szCs w:val="24"/>
        </w:rPr>
      </w:pPr>
      <w:bookmarkStart w:id="15" w:name="_Toc196473725"/>
      <w:r w:rsidRPr="001345E6">
        <w:rPr>
          <w:rFonts w:asciiTheme="majorBidi" w:hAnsiTheme="majorBidi"/>
          <w:b/>
          <w:bCs/>
          <w:color w:val="auto"/>
          <w:sz w:val="24"/>
          <w:szCs w:val="24"/>
        </w:rPr>
        <w:lastRenderedPageBreak/>
        <w:t>References</w:t>
      </w:r>
      <w:bookmarkEnd w:id="15"/>
    </w:p>
    <w:p w14:paraId="1991FDC5" w14:textId="3AAE9837" w:rsidR="00485B84" w:rsidRPr="001345E6" w:rsidRDefault="00676987" w:rsidP="005A6985">
      <w:pPr>
        <w:spacing w:line="480" w:lineRule="auto"/>
        <w:rPr>
          <w:rFonts w:asciiTheme="majorBidi" w:hAnsiTheme="majorBidi" w:cstheme="majorBidi"/>
        </w:rPr>
      </w:pPr>
      <w:r w:rsidRPr="001345E6">
        <w:rPr>
          <w:rFonts w:asciiTheme="majorBidi" w:hAnsiTheme="majorBidi" w:cstheme="majorBidi"/>
        </w:rPr>
        <w:t>Environmental Protection Agency (2024</w:t>
      </w:r>
      <w:r w:rsidR="004D480A" w:rsidRPr="001345E6">
        <w:rPr>
          <w:rFonts w:asciiTheme="majorBidi" w:hAnsiTheme="majorBidi" w:cstheme="majorBidi"/>
        </w:rPr>
        <w:t>)</w:t>
      </w:r>
      <w:r w:rsidRPr="001345E6">
        <w:rPr>
          <w:rFonts w:asciiTheme="majorBidi" w:hAnsiTheme="majorBidi" w:cstheme="majorBidi"/>
        </w:rPr>
        <w:t>. Sustainable Management of Food.</w:t>
      </w:r>
    </w:p>
    <w:p w14:paraId="1B3B5CD8" w14:textId="13A38EA5" w:rsidR="00782F14" w:rsidRPr="001345E6" w:rsidRDefault="00676987" w:rsidP="005A6985">
      <w:pPr>
        <w:spacing w:line="480" w:lineRule="auto"/>
        <w:ind w:left="720"/>
        <w:rPr>
          <w:rFonts w:asciiTheme="majorBidi" w:hAnsiTheme="majorBidi" w:cstheme="majorBidi"/>
        </w:rPr>
      </w:pPr>
      <w:r w:rsidRPr="001345E6">
        <w:rPr>
          <w:rFonts w:asciiTheme="majorBidi" w:hAnsiTheme="majorBidi" w:cstheme="majorBidi"/>
          <w:i/>
          <w:iCs/>
        </w:rPr>
        <w:t>Composting</w:t>
      </w:r>
      <w:r w:rsidRPr="001345E6">
        <w:rPr>
          <w:rFonts w:asciiTheme="majorBidi" w:hAnsiTheme="majorBidi" w:cstheme="majorBidi"/>
        </w:rPr>
        <w:t xml:space="preserve">. EPA. </w:t>
      </w:r>
      <w:r w:rsidR="004D480A" w:rsidRPr="001345E6">
        <w:rPr>
          <w:rFonts w:asciiTheme="majorBidi" w:hAnsiTheme="majorBidi" w:cstheme="majorBidi"/>
        </w:rPr>
        <w:t xml:space="preserve">Accessed June, 2024 from </w:t>
      </w:r>
      <w:hyperlink r:id="rId13" w:anchor=":~:text=and%20community%20composting.-,Benefits%20of%20Composting,materials%20and%20keeps%20them%20local" w:history="1">
        <w:r w:rsidR="004D480A" w:rsidRPr="001345E6">
          <w:rPr>
            <w:rStyle w:val="Hyperlink"/>
            <w:rFonts w:asciiTheme="majorBidi" w:hAnsiTheme="majorBidi" w:cstheme="majorBidi"/>
          </w:rPr>
          <w:t>https://www.epa.gov/sustainable-management-food/composting#:~:text=and%20community%20composting.-,Benefits%20of%20Composting,materials%20and%20keeps%20them%20local</w:t>
        </w:r>
      </w:hyperlink>
    </w:p>
    <w:p w14:paraId="30191B94" w14:textId="04A40E36" w:rsidR="00485B84" w:rsidRPr="001345E6" w:rsidRDefault="00A70585" w:rsidP="005A6985">
      <w:pPr>
        <w:widowControl w:val="0"/>
        <w:spacing w:line="480" w:lineRule="auto"/>
        <w:rPr>
          <w:rFonts w:asciiTheme="majorBidi" w:hAnsiTheme="majorBidi" w:cstheme="majorBidi"/>
        </w:rPr>
      </w:pPr>
      <w:r w:rsidRPr="001345E6">
        <w:rPr>
          <w:rFonts w:asciiTheme="majorBidi" w:hAnsiTheme="majorBidi" w:cstheme="majorBidi"/>
        </w:rPr>
        <w:t>Food and Agriculture Organization (FAO) of the United Nations. (2015).</w:t>
      </w:r>
    </w:p>
    <w:p w14:paraId="74572011" w14:textId="14368C11" w:rsidR="00A70585" w:rsidRPr="001345E6" w:rsidRDefault="00A70585" w:rsidP="005A6985">
      <w:pPr>
        <w:widowControl w:val="0"/>
        <w:spacing w:line="480" w:lineRule="auto"/>
        <w:ind w:left="720"/>
        <w:rPr>
          <w:rFonts w:asciiTheme="majorBidi" w:hAnsiTheme="majorBidi" w:cstheme="majorBidi"/>
        </w:rPr>
      </w:pPr>
      <w:r w:rsidRPr="001345E6">
        <w:rPr>
          <w:rFonts w:asciiTheme="majorBidi" w:hAnsiTheme="majorBidi" w:cstheme="majorBidi"/>
          <w:i/>
          <w:iCs/>
        </w:rPr>
        <w:t>Agroforestry</w:t>
      </w:r>
      <w:r w:rsidRPr="001345E6">
        <w:rPr>
          <w:rFonts w:asciiTheme="majorBidi" w:hAnsiTheme="majorBidi" w:cstheme="majorBidi"/>
        </w:rPr>
        <w:t xml:space="preserve">. </w:t>
      </w:r>
      <w:r w:rsidR="00A621EF" w:rsidRPr="001345E6">
        <w:rPr>
          <w:rFonts w:asciiTheme="majorBidi" w:hAnsiTheme="majorBidi" w:cstheme="majorBidi"/>
        </w:rPr>
        <w:t xml:space="preserve">Accessed </w:t>
      </w:r>
      <w:proofErr w:type="gramStart"/>
      <w:r w:rsidR="00A621EF" w:rsidRPr="001345E6">
        <w:rPr>
          <w:rFonts w:asciiTheme="majorBidi" w:hAnsiTheme="majorBidi" w:cstheme="majorBidi"/>
        </w:rPr>
        <w:t>August,</w:t>
      </w:r>
      <w:proofErr w:type="gramEnd"/>
      <w:r w:rsidR="00A621EF" w:rsidRPr="001345E6">
        <w:rPr>
          <w:rFonts w:asciiTheme="majorBidi" w:hAnsiTheme="majorBidi" w:cstheme="majorBidi"/>
        </w:rPr>
        <w:t xml:space="preserve"> 2023 from </w:t>
      </w:r>
      <w:r w:rsidRPr="001345E6">
        <w:rPr>
          <w:rFonts w:asciiTheme="majorBidi" w:hAnsiTheme="majorBidi" w:cstheme="majorBidi"/>
        </w:rPr>
        <w:t xml:space="preserve">https://www.fao.org/forestry/agroforestry/80338/en/ </w:t>
      </w:r>
    </w:p>
    <w:p w14:paraId="1C59DEE3" w14:textId="77777777" w:rsidR="008A02E1" w:rsidRPr="001345E6" w:rsidRDefault="00EB19B4" w:rsidP="008A02E1">
      <w:pPr>
        <w:spacing w:line="480" w:lineRule="auto"/>
        <w:rPr>
          <w:rFonts w:asciiTheme="majorBidi" w:hAnsiTheme="majorBidi" w:cstheme="majorBidi"/>
          <w:i/>
          <w:iCs/>
          <w:shd w:val="clear" w:color="auto" w:fill="FFFFFF"/>
        </w:rPr>
      </w:pPr>
      <w:commentRangeStart w:id="16"/>
      <w:r w:rsidRPr="001345E6">
        <w:rPr>
          <w:rFonts w:asciiTheme="majorBidi" w:hAnsiTheme="majorBidi" w:cstheme="majorBidi"/>
          <w:shd w:val="clear" w:color="auto" w:fill="FFFFFF"/>
        </w:rPr>
        <w:t xml:space="preserve">IPCC (2023). H. Lee and J. Romero (eds.) </w:t>
      </w:r>
      <w:r w:rsidRPr="001345E6">
        <w:rPr>
          <w:rFonts w:asciiTheme="majorBidi" w:hAnsiTheme="majorBidi" w:cstheme="majorBidi"/>
          <w:i/>
          <w:iCs/>
          <w:shd w:val="clear" w:color="auto" w:fill="FFFFFF"/>
        </w:rPr>
        <w:t>Climate Change 2023: Synthesis</w:t>
      </w:r>
    </w:p>
    <w:p w14:paraId="7276CCE7" w14:textId="6AE8794D" w:rsidR="008A02E1" w:rsidRPr="001345E6" w:rsidRDefault="00EB19B4" w:rsidP="008A02E1">
      <w:pPr>
        <w:spacing w:line="480" w:lineRule="auto"/>
        <w:ind w:left="720"/>
        <w:rPr>
          <w:rFonts w:asciiTheme="majorBidi" w:hAnsiTheme="majorBidi" w:cstheme="majorBidi"/>
          <w:shd w:val="clear" w:color="auto" w:fill="FFFFFF"/>
        </w:rPr>
      </w:pPr>
      <w:r w:rsidRPr="001345E6">
        <w:rPr>
          <w:rFonts w:asciiTheme="majorBidi" w:hAnsiTheme="majorBidi" w:cstheme="majorBidi"/>
          <w:i/>
          <w:iCs/>
          <w:shd w:val="clear" w:color="auto" w:fill="FFFFFF"/>
        </w:rPr>
        <w:t>Report.</w:t>
      </w:r>
      <w:r w:rsidRPr="001345E6">
        <w:rPr>
          <w:rFonts w:asciiTheme="majorBidi" w:hAnsiTheme="majorBidi" w:cstheme="majorBidi"/>
          <w:shd w:val="clear" w:color="auto" w:fill="FFFFFF"/>
        </w:rPr>
        <w:t xml:space="preserve"> Contribution of Working Groups I, II and III to the Sixth Assessment Report of the Intergovernmental Panel on Climate Change (35-115). </w:t>
      </w:r>
      <w:hyperlink r:id="rId14" w:history="1">
        <w:r w:rsidR="008A02E1" w:rsidRPr="001345E6">
          <w:rPr>
            <w:rStyle w:val="Hyperlink"/>
            <w:rFonts w:asciiTheme="majorBidi" w:hAnsiTheme="majorBidi" w:cstheme="majorBidi"/>
            <w:shd w:val="clear" w:color="auto" w:fill="FFFFFF"/>
          </w:rPr>
          <w:t>https://doi.org/10.59327/IPCC/AR6-9789291691647</w:t>
        </w:r>
      </w:hyperlink>
      <w:commentRangeEnd w:id="16"/>
      <w:r w:rsidR="00AF52E9" w:rsidRPr="001345E6">
        <w:rPr>
          <w:rStyle w:val="CommentReference"/>
          <w:rFonts w:asciiTheme="majorBidi" w:eastAsia="Arial" w:hAnsiTheme="majorBidi" w:cstheme="majorBidi"/>
          <w:lang w:val="en"/>
        </w:rPr>
        <w:commentReference w:id="16"/>
      </w:r>
    </w:p>
    <w:p w14:paraId="0C4A139A" w14:textId="77777777" w:rsidR="008A02E1" w:rsidRPr="001345E6" w:rsidRDefault="00185DE9" w:rsidP="008A02E1">
      <w:pPr>
        <w:spacing w:line="480" w:lineRule="auto"/>
        <w:rPr>
          <w:rFonts w:asciiTheme="majorBidi" w:hAnsiTheme="majorBidi" w:cstheme="majorBidi"/>
        </w:rPr>
      </w:pPr>
      <w:r w:rsidRPr="001345E6">
        <w:rPr>
          <w:rFonts w:asciiTheme="majorBidi" w:hAnsiTheme="majorBidi" w:cstheme="majorBidi"/>
        </w:rPr>
        <w:t xml:space="preserve">Lal, R. (2004). Soil carbon sequestration </w:t>
      </w:r>
      <w:proofErr w:type="gramStart"/>
      <w:r w:rsidRPr="001345E6">
        <w:rPr>
          <w:rFonts w:asciiTheme="majorBidi" w:hAnsiTheme="majorBidi" w:cstheme="majorBidi"/>
        </w:rPr>
        <w:t>to mitigate</w:t>
      </w:r>
      <w:proofErr w:type="gramEnd"/>
      <w:r w:rsidRPr="001345E6">
        <w:rPr>
          <w:rFonts w:asciiTheme="majorBidi" w:hAnsiTheme="majorBidi" w:cstheme="majorBidi"/>
        </w:rPr>
        <w:t xml:space="preserve"> climate change. </w:t>
      </w:r>
      <w:proofErr w:type="spellStart"/>
      <w:r w:rsidRPr="001345E6">
        <w:rPr>
          <w:rFonts w:asciiTheme="majorBidi" w:hAnsiTheme="majorBidi" w:cstheme="majorBidi"/>
          <w:i/>
        </w:rPr>
        <w:t>Geoderma</w:t>
      </w:r>
      <w:proofErr w:type="spellEnd"/>
      <w:r w:rsidRPr="001345E6">
        <w:rPr>
          <w:rFonts w:asciiTheme="majorBidi" w:hAnsiTheme="majorBidi" w:cstheme="majorBidi"/>
        </w:rPr>
        <w:t xml:space="preserve">, </w:t>
      </w:r>
      <w:r w:rsidRPr="001345E6">
        <w:rPr>
          <w:rFonts w:asciiTheme="majorBidi" w:hAnsiTheme="majorBidi" w:cstheme="majorBidi"/>
          <w:i/>
        </w:rPr>
        <w:t>123</w:t>
      </w:r>
      <w:r w:rsidRPr="001345E6">
        <w:rPr>
          <w:rFonts w:asciiTheme="majorBidi" w:hAnsiTheme="majorBidi" w:cstheme="majorBidi"/>
        </w:rPr>
        <w:t>(1</w:t>
      </w:r>
      <w:r w:rsidR="008A02E1" w:rsidRPr="001345E6">
        <w:rPr>
          <w:rFonts w:asciiTheme="majorBidi" w:hAnsiTheme="majorBidi" w:cstheme="majorBidi"/>
        </w:rPr>
        <w:t>-</w:t>
      </w:r>
      <w:r w:rsidRPr="001345E6">
        <w:rPr>
          <w:rFonts w:asciiTheme="majorBidi" w:hAnsiTheme="majorBidi" w:cstheme="majorBidi"/>
        </w:rPr>
        <w:t>2), 1-22.</w:t>
      </w:r>
    </w:p>
    <w:p w14:paraId="02A058FF" w14:textId="3C8D1ACE" w:rsidR="00185DE9" w:rsidRPr="001345E6" w:rsidRDefault="00380702" w:rsidP="008A02E1">
      <w:pPr>
        <w:spacing w:line="480" w:lineRule="auto"/>
        <w:ind w:firstLine="720"/>
        <w:rPr>
          <w:rFonts w:asciiTheme="majorBidi" w:hAnsiTheme="majorBidi" w:cstheme="majorBidi"/>
        </w:rPr>
      </w:pPr>
      <w:r w:rsidRPr="001345E6">
        <w:rPr>
          <w:rFonts w:asciiTheme="majorBidi" w:hAnsiTheme="majorBidi" w:cstheme="majorBidi"/>
        </w:rPr>
        <w:t>https://doi.org/10.1016/j.geoderma.2004.01.032</w:t>
      </w:r>
    </w:p>
    <w:p w14:paraId="4CAD5179" w14:textId="77777777" w:rsidR="00485B84" w:rsidRPr="001345E6" w:rsidRDefault="007463CD" w:rsidP="005A6985">
      <w:pPr>
        <w:spacing w:line="480" w:lineRule="auto"/>
        <w:rPr>
          <w:rFonts w:asciiTheme="majorBidi" w:hAnsiTheme="majorBidi" w:cstheme="majorBidi"/>
        </w:rPr>
      </w:pPr>
      <w:r w:rsidRPr="001345E6">
        <w:rPr>
          <w:rFonts w:asciiTheme="majorBidi" w:hAnsiTheme="majorBidi" w:cstheme="majorBidi"/>
        </w:rPr>
        <w:t xml:space="preserve">Lehnhoff, E., Miller, Z., Miller, P., Johnson, S., Scott, T., Hatfield, P., &amp; </w:t>
      </w:r>
      <w:proofErr w:type="spellStart"/>
      <w:r w:rsidRPr="001345E6">
        <w:rPr>
          <w:rFonts w:asciiTheme="majorBidi" w:hAnsiTheme="majorBidi" w:cstheme="majorBidi"/>
        </w:rPr>
        <w:t>Menalled</w:t>
      </w:r>
      <w:proofErr w:type="spellEnd"/>
      <w:r w:rsidRPr="001345E6">
        <w:rPr>
          <w:rFonts w:asciiTheme="majorBidi" w:hAnsiTheme="majorBidi" w:cstheme="majorBidi"/>
        </w:rPr>
        <w:t>, F. D. (2017).</w:t>
      </w:r>
    </w:p>
    <w:p w14:paraId="0C97EC41" w14:textId="6E2375A2" w:rsidR="007463CD" w:rsidRPr="001345E6" w:rsidRDefault="007463CD" w:rsidP="005A6985">
      <w:pPr>
        <w:spacing w:line="480" w:lineRule="auto"/>
        <w:ind w:left="720"/>
        <w:rPr>
          <w:rFonts w:asciiTheme="majorBidi" w:hAnsiTheme="majorBidi" w:cstheme="majorBidi"/>
        </w:rPr>
      </w:pPr>
      <w:r w:rsidRPr="001345E6">
        <w:rPr>
          <w:rFonts w:asciiTheme="majorBidi" w:hAnsiTheme="majorBidi" w:cstheme="majorBidi"/>
        </w:rPr>
        <w:t xml:space="preserve">Organic agriculture and the quest for the Holy Grail in water-limited ecosystems: managing weeds and reducing tillage intensity. </w:t>
      </w:r>
      <w:r w:rsidRPr="001345E6">
        <w:rPr>
          <w:rFonts w:asciiTheme="majorBidi" w:hAnsiTheme="majorBidi" w:cstheme="majorBidi"/>
          <w:i/>
        </w:rPr>
        <w:t>Agriculture</w:t>
      </w:r>
      <w:r w:rsidRPr="001345E6">
        <w:rPr>
          <w:rFonts w:asciiTheme="majorBidi" w:hAnsiTheme="majorBidi" w:cstheme="majorBidi"/>
        </w:rPr>
        <w:t xml:space="preserve">, </w:t>
      </w:r>
      <w:r w:rsidRPr="001345E6">
        <w:rPr>
          <w:rFonts w:asciiTheme="majorBidi" w:hAnsiTheme="majorBidi" w:cstheme="majorBidi"/>
          <w:i/>
        </w:rPr>
        <w:t>7</w:t>
      </w:r>
      <w:r w:rsidRPr="001345E6">
        <w:rPr>
          <w:rFonts w:asciiTheme="majorBidi" w:hAnsiTheme="majorBidi" w:cstheme="majorBidi"/>
        </w:rPr>
        <w:t>(4), 33.</w:t>
      </w:r>
      <w:r w:rsidR="009938B1" w:rsidRPr="001345E6">
        <w:rPr>
          <w:rFonts w:asciiTheme="majorBidi" w:hAnsiTheme="majorBidi" w:cstheme="majorBidi"/>
        </w:rPr>
        <w:t xml:space="preserve"> https://doi.org/10.3390/agriculture7040033</w:t>
      </w:r>
    </w:p>
    <w:p w14:paraId="502A1E5A" w14:textId="77777777" w:rsidR="00485B84" w:rsidRPr="001345E6" w:rsidRDefault="009D0A78" w:rsidP="005A6985">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Lorenz, K., &amp; Lal, R. (2014). Soil organic carbon sequestration in agroforestry systems. A</w:t>
      </w:r>
    </w:p>
    <w:p w14:paraId="5411908E" w14:textId="0E348125" w:rsidR="009D0A78" w:rsidRPr="001345E6" w:rsidRDefault="009D0A78" w:rsidP="005A6985">
      <w:pPr>
        <w:spacing w:line="480" w:lineRule="auto"/>
        <w:ind w:left="720"/>
        <w:rPr>
          <w:rFonts w:asciiTheme="majorBidi" w:hAnsiTheme="majorBidi" w:cstheme="majorBidi"/>
        </w:rPr>
      </w:pPr>
      <w:r w:rsidRPr="001345E6">
        <w:rPr>
          <w:rFonts w:asciiTheme="majorBidi" w:hAnsiTheme="majorBidi" w:cstheme="majorBidi"/>
          <w:shd w:val="clear" w:color="auto" w:fill="FFFFFF"/>
        </w:rPr>
        <w:t>review. </w:t>
      </w:r>
      <w:r w:rsidRPr="001345E6">
        <w:rPr>
          <w:rFonts w:asciiTheme="majorBidi" w:hAnsiTheme="majorBidi" w:cstheme="majorBidi"/>
          <w:i/>
          <w:iCs/>
          <w:shd w:val="clear" w:color="auto" w:fill="FFFFFF"/>
        </w:rPr>
        <w:t>Agronomy for Sustainable Development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34</w:t>
      </w:r>
      <w:r w:rsidRPr="001345E6">
        <w:rPr>
          <w:rFonts w:asciiTheme="majorBidi" w:hAnsiTheme="majorBidi" w:cstheme="majorBidi"/>
          <w:shd w:val="clear" w:color="auto" w:fill="FFFFFF"/>
        </w:rPr>
        <w:t>, 443-454.</w:t>
      </w:r>
      <w:r w:rsidR="00E35D75" w:rsidRPr="001345E6">
        <w:rPr>
          <w:rFonts w:asciiTheme="majorBidi" w:hAnsiTheme="majorBidi" w:cstheme="majorBidi"/>
          <w:shd w:val="clear" w:color="auto" w:fill="FFFFFF"/>
        </w:rPr>
        <w:t xml:space="preserve"> https://doi.org/10.1007/s13593-014-0212-y</w:t>
      </w:r>
    </w:p>
    <w:p w14:paraId="1DC9EF0B" w14:textId="77777777" w:rsidR="00485B84" w:rsidRPr="001345E6" w:rsidRDefault="00EB2D4C" w:rsidP="005A6985">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Nair, A., &amp; Delate, K. (2016). Composting, crop rotation, and cover crop practices in organic</w:t>
      </w:r>
    </w:p>
    <w:p w14:paraId="7356E991" w14:textId="798E2596" w:rsidR="00EB2D4C" w:rsidRPr="001345E6" w:rsidRDefault="00EB2D4C" w:rsidP="005A6985">
      <w:pPr>
        <w:spacing w:line="480" w:lineRule="auto"/>
        <w:ind w:left="720"/>
        <w:rPr>
          <w:rFonts w:asciiTheme="majorBidi" w:hAnsiTheme="majorBidi" w:cstheme="majorBidi"/>
        </w:rPr>
      </w:pPr>
      <w:r w:rsidRPr="001345E6">
        <w:rPr>
          <w:rFonts w:asciiTheme="majorBidi" w:hAnsiTheme="majorBidi" w:cstheme="majorBidi"/>
          <w:shd w:val="clear" w:color="auto" w:fill="FFFFFF"/>
        </w:rPr>
        <w:lastRenderedPageBreak/>
        <w:t>vegetable production.</w:t>
      </w:r>
      <w:r w:rsidR="005A27C0" w:rsidRPr="001345E6">
        <w:rPr>
          <w:rFonts w:asciiTheme="majorBidi" w:hAnsiTheme="majorBidi" w:cstheme="majorBidi"/>
          <w:shd w:val="clear" w:color="auto" w:fill="FFFFFF"/>
        </w:rPr>
        <w:t xml:space="preserve"> </w:t>
      </w:r>
      <w:r w:rsidR="005A27C0" w:rsidRPr="001345E6">
        <w:rPr>
          <w:rFonts w:asciiTheme="majorBidi" w:hAnsiTheme="majorBidi" w:cstheme="majorBidi"/>
          <w:i/>
          <w:iCs/>
          <w:shd w:val="clear" w:color="auto" w:fill="FFFFFF"/>
        </w:rPr>
        <w:t>O</w:t>
      </w:r>
      <w:r w:rsidRPr="001345E6">
        <w:rPr>
          <w:rFonts w:asciiTheme="majorBidi" w:hAnsiTheme="majorBidi" w:cstheme="majorBidi"/>
          <w:i/>
          <w:iCs/>
          <w:shd w:val="clear" w:color="auto" w:fill="FFFFFF"/>
        </w:rPr>
        <w:t xml:space="preserve">rganic </w:t>
      </w:r>
      <w:r w:rsidR="005A27C0" w:rsidRPr="001345E6">
        <w:rPr>
          <w:rFonts w:asciiTheme="majorBidi" w:hAnsiTheme="majorBidi" w:cstheme="majorBidi"/>
          <w:i/>
          <w:iCs/>
          <w:shd w:val="clear" w:color="auto" w:fill="FFFFFF"/>
        </w:rPr>
        <w:t>F</w:t>
      </w:r>
      <w:r w:rsidRPr="001345E6">
        <w:rPr>
          <w:rFonts w:asciiTheme="majorBidi" w:hAnsiTheme="majorBidi" w:cstheme="majorBidi"/>
          <w:i/>
          <w:iCs/>
          <w:shd w:val="clear" w:color="auto" w:fill="FFFFFF"/>
        </w:rPr>
        <w:t xml:space="preserve">arming for </w:t>
      </w:r>
      <w:r w:rsidR="005A27C0" w:rsidRPr="001345E6">
        <w:rPr>
          <w:rFonts w:asciiTheme="majorBidi" w:hAnsiTheme="majorBidi" w:cstheme="majorBidi"/>
          <w:i/>
          <w:iCs/>
          <w:shd w:val="clear" w:color="auto" w:fill="FFFFFF"/>
        </w:rPr>
        <w:t>S</w:t>
      </w:r>
      <w:r w:rsidRPr="001345E6">
        <w:rPr>
          <w:rFonts w:asciiTheme="majorBidi" w:hAnsiTheme="majorBidi" w:cstheme="majorBidi"/>
          <w:i/>
          <w:iCs/>
          <w:shd w:val="clear" w:color="auto" w:fill="FFFFFF"/>
        </w:rPr>
        <w:t xml:space="preserve">ustainable </w:t>
      </w:r>
      <w:r w:rsidR="005A27C0" w:rsidRPr="001345E6">
        <w:rPr>
          <w:rFonts w:asciiTheme="majorBidi" w:hAnsiTheme="majorBidi" w:cstheme="majorBidi"/>
          <w:i/>
          <w:iCs/>
          <w:shd w:val="clear" w:color="auto" w:fill="FFFFFF"/>
        </w:rPr>
        <w:t>A</w:t>
      </w:r>
      <w:r w:rsidRPr="001345E6">
        <w:rPr>
          <w:rFonts w:asciiTheme="majorBidi" w:hAnsiTheme="majorBidi" w:cstheme="majorBidi"/>
          <w:i/>
          <w:iCs/>
          <w:shd w:val="clear" w:color="auto" w:fill="FFFFFF"/>
        </w:rPr>
        <w:t>griculture</w:t>
      </w:r>
      <w:r w:rsidRPr="001345E6">
        <w:rPr>
          <w:rFonts w:asciiTheme="majorBidi" w:hAnsiTheme="majorBidi" w:cstheme="majorBidi"/>
          <w:shd w:val="clear" w:color="auto" w:fill="FFFFFF"/>
        </w:rPr>
        <w:t>, 231-257.</w:t>
      </w:r>
      <w:r w:rsidR="005A27C0" w:rsidRPr="001345E6">
        <w:rPr>
          <w:rFonts w:asciiTheme="majorBidi" w:hAnsiTheme="majorBidi" w:cstheme="majorBidi"/>
          <w:shd w:val="clear" w:color="auto" w:fill="FFFFFF"/>
        </w:rPr>
        <w:t xml:space="preserve"> https://doi.org/10.1007/978-3-319-26803-3_11</w:t>
      </w:r>
    </w:p>
    <w:p w14:paraId="6DB8D2AD" w14:textId="77777777" w:rsidR="00485B84" w:rsidRPr="001345E6" w:rsidRDefault="00FF3149" w:rsidP="005A6985">
      <w:pPr>
        <w:spacing w:line="480" w:lineRule="auto"/>
        <w:rPr>
          <w:rFonts w:asciiTheme="majorBidi" w:hAnsiTheme="majorBidi" w:cstheme="majorBidi"/>
          <w:lang w:val="pt-BR"/>
        </w:rPr>
      </w:pPr>
      <w:r w:rsidRPr="001345E6">
        <w:rPr>
          <w:rFonts w:asciiTheme="majorBidi" w:hAnsiTheme="majorBidi" w:cstheme="majorBidi"/>
          <w:lang w:val="pt-BR"/>
        </w:rPr>
        <w:t>Pergola, M., Persiani, A., Palese, A. M., Di Meo, V., Pastore, V., D’Adamo, C., &amp; Celano, G.</w:t>
      </w:r>
    </w:p>
    <w:p w14:paraId="6CA82837" w14:textId="53BEEF97" w:rsidR="00FF3149" w:rsidRPr="001345E6" w:rsidRDefault="00FF3149" w:rsidP="005A6985">
      <w:pPr>
        <w:spacing w:line="480" w:lineRule="auto"/>
        <w:ind w:left="720"/>
        <w:rPr>
          <w:rFonts w:asciiTheme="majorBidi" w:hAnsiTheme="majorBidi" w:cstheme="majorBidi"/>
        </w:rPr>
      </w:pPr>
      <w:r w:rsidRPr="001345E6">
        <w:rPr>
          <w:rFonts w:asciiTheme="majorBidi" w:hAnsiTheme="majorBidi" w:cstheme="majorBidi"/>
        </w:rPr>
        <w:t xml:space="preserve">(2018). Composting: The way for </w:t>
      </w:r>
      <w:proofErr w:type="gramStart"/>
      <w:r w:rsidRPr="001345E6">
        <w:rPr>
          <w:rFonts w:asciiTheme="majorBidi" w:hAnsiTheme="majorBidi" w:cstheme="majorBidi"/>
        </w:rPr>
        <w:t>a sustainable</w:t>
      </w:r>
      <w:proofErr w:type="gramEnd"/>
      <w:r w:rsidRPr="001345E6">
        <w:rPr>
          <w:rFonts w:asciiTheme="majorBidi" w:hAnsiTheme="majorBidi" w:cstheme="majorBidi"/>
        </w:rPr>
        <w:t xml:space="preserve"> agriculture. </w:t>
      </w:r>
      <w:r w:rsidRPr="001345E6">
        <w:rPr>
          <w:rFonts w:asciiTheme="majorBidi" w:hAnsiTheme="majorBidi" w:cstheme="majorBidi"/>
          <w:i/>
        </w:rPr>
        <w:t>Applied Soil Ecology</w:t>
      </w:r>
      <w:r w:rsidRPr="001345E6">
        <w:rPr>
          <w:rFonts w:asciiTheme="majorBidi" w:hAnsiTheme="majorBidi" w:cstheme="majorBidi"/>
        </w:rPr>
        <w:t>, </w:t>
      </w:r>
      <w:r w:rsidRPr="001345E6">
        <w:rPr>
          <w:rFonts w:asciiTheme="majorBidi" w:hAnsiTheme="majorBidi" w:cstheme="majorBidi"/>
          <w:i/>
        </w:rPr>
        <w:t>123</w:t>
      </w:r>
      <w:r w:rsidRPr="001345E6">
        <w:rPr>
          <w:rFonts w:asciiTheme="majorBidi" w:hAnsiTheme="majorBidi" w:cstheme="majorBidi"/>
        </w:rPr>
        <w:t>, 744-750.</w:t>
      </w:r>
      <w:r w:rsidR="004E65E3" w:rsidRPr="001345E6">
        <w:rPr>
          <w:rFonts w:asciiTheme="majorBidi" w:hAnsiTheme="majorBidi" w:cstheme="majorBidi"/>
        </w:rPr>
        <w:t xml:space="preserve"> https://doi.org/10.1016/j.apsoil.2017.10.016</w:t>
      </w:r>
    </w:p>
    <w:p w14:paraId="587876E0" w14:textId="77777777" w:rsidR="00485B84" w:rsidRPr="001345E6" w:rsidRDefault="00CC454F" w:rsidP="005A6985">
      <w:pPr>
        <w:spacing w:line="480" w:lineRule="auto"/>
        <w:rPr>
          <w:rFonts w:asciiTheme="majorBidi" w:hAnsiTheme="majorBidi" w:cstheme="majorBidi"/>
        </w:rPr>
      </w:pPr>
      <w:r w:rsidRPr="001345E6">
        <w:rPr>
          <w:rFonts w:asciiTheme="majorBidi" w:hAnsiTheme="majorBidi" w:cstheme="majorBidi"/>
        </w:rPr>
        <w:t>Sanderman, J., Hengl, T., &amp; Fiske, G. J. (2017). Soil carbon debt of 12,000 years of human land</w:t>
      </w:r>
    </w:p>
    <w:p w14:paraId="1E418E1E" w14:textId="73694746" w:rsidR="00CC454F" w:rsidRPr="001345E6" w:rsidRDefault="00CC454F" w:rsidP="005A6985">
      <w:pPr>
        <w:spacing w:line="480" w:lineRule="auto"/>
        <w:ind w:left="720"/>
        <w:rPr>
          <w:rFonts w:asciiTheme="majorBidi" w:hAnsiTheme="majorBidi" w:cstheme="majorBidi"/>
        </w:rPr>
      </w:pPr>
      <w:r w:rsidRPr="001345E6">
        <w:rPr>
          <w:rFonts w:asciiTheme="majorBidi" w:hAnsiTheme="majorBidi" w:cstheme="majorBidi"/>
        </w:rPr>
        <w:t>use. </w:t>
      </w:r>
      <w:r w:rsidRPr="001345E6">
        <w:rPr>
          <w:rFonts w:asciiTheme="majorBidi" w:hAnsiTheme="majorBidi" w:cstheme="majorBidi"/>
          <w:i/>
        </w:rPr>
        <w:t>Proceedings of the National Academy of Sciences</w:t>
      </w:r>
      <w:r w:rsidRPr="001345E6">
        <w:rPr>
          <w:rFonts w:asciiTheme="majorBidi" w:hAnsiTheme="majorBidi" w:cstheme="majorBidi"/>
        </w:rPr>
        <w:t>, </w:t>
      </w:r>
      <w:r w:rsidRPr="001345E6">
        <w:rPr>
          <w:rFonts w:asciiTheme="majorBidi" w:hAnsiTheme="majorBidi" w:cstheme="majorBidi"/>
          <w:i/>
        </w:rPr>
        <w:t>114</w:t>
      </w:r>
      <w:r w:rsidRPr="001345E6">
        <w:rPr>
          <w:rFonts w:asciiTheme="majorBidi" w:hAnsiTheme="majorBidi" w:cstheme="majorBidi"/>
        </w:rPr>
        <w:t>(36), 9575-9580.</w:t>
      </w:r>
      <w:r w:rsidR="004E65E3" w:rsidRPr="001345E6">
        <w:rPr>
          <w:rFonts w:asciiTheme="majorBidi" w:hAnsiTheme="majorBidi" w:cstheme="majorBidi"/>
        </w:rPr>
        <w:t xml:space="preserve"> https://doi.org/10.1073/pnas.1706103114</w:t>
      </w:r>
    </w:p>
    <w:p w14:paraId="736C7706" w14:textId="77777777" w:rsidR="00485B84" w:rsidRPr="001345E6" w:rsidRDefault="006B455D" w:rsidP="005A6985">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Siddique, I. A., Grados, D., Chen, J., Lærke, P. E., &amp; Jørgensen, U. (2023). Soil organic carbon</w:t>
      </w:r>
    </w:p>
    <w:p w14:paraId="410B1888" w14:textId="45FE2803" w:rsidR="006B455D" w:rsidRPr="001345E6" w:rsidRDefault="006B455D" w:rsidP="005A6985">
      <w:pPr>
        <w:spacing w:line="480" w:lineRule="auto"/>
        <w:ind w:left="720"/>
        <w:rPr>
          <w:rFonts w:asciiTheme="majorBidi" w:hAnsiTheme="majorBidi" w:cstheme="majorBidi"/>
          <w:shd w:val="clear" w:color="auto" w:fill="FFFFFF"/>
        </w:rPr>
      </w:pPr>
      <w:proofErr w:type="gramStart"/>
      <w:r w:rsidRPr="001345E6">
        <w:rPr>
          <w:rFonts w:asciiTheme="majorBidi" w:hAnsiTheme="majorBidi" w:cstheme="majorBidi"/>
          <w:shd w:val="clear" w:color="auto" w:fill="FFFFFF"/>
        </w:rPr>
        <w:t>stock</w:t>
      </w:r>
      <w:proofErr w:type="gramEnd"/>
      <w:r w:rsidRPr="001345E6">
        <w:rPr>
          <w:rFonts w:asciiTheme="majorBidi" w:hAnsiTheme="majorBidi" w:cstheme="majorBidi"/>
          <w:shd w:val="clear" w:color="auto" w:fill="FFFFFF"/>
        </w:rPr>
        <w:t xml:space="preserve"> change following perennialization: </w:t>
      </w:r>
      <w:r w:rsidR="006F32BB" w:rsidRPr="001345E6">
        <w:rPr>
          <w:rFonts w:asciiTheme="majorBidi" w:hAnsiTheme="majorBidi" w:cstheme="majorBidi"/>
          <w:shd w:val="clear" w:color="auto" w:fill="FFFFFF"/>
        </w:rPr>
        <w:t>A</w:t>
      </w:r>
      <w:r w:rsidRPr="001345E6">
        <w:rPr>
          <w:rFonts w:asciiTheme="majorBidi" w:hAnsiTheme="majorBidi" w:cstheme="majorBidi"/>
          <w:shd w:val="clear" w:color="auto" w:fill="FFFFFF"/>
        </w:rPr>
        <w:t xml:space="preserve"> meta-analysis. </w:t>
      </w:r>
      <w:r w:rsidRPr="001345E6">
        <w:rPr>
          <w:rFonts w:asciiTheme="majorBidi" w:hAnsiTheme="majorBidi" w:cstheme="majorBidi"/>
          <w:i/>
          <w:iCs/>
          <w:shd w:val="clear" w:color="auto" w:fill="FFFFFF"/>
        </w:rPr>
        <w:t>Agronomy for Sustainable Development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43</w:t>
      </w:r>
      <w:r w:rsidRPr="001345E6">
        <w:rPr>
          <w:rFonts w:asciiTheme="majorBidi" w:hAnsiTheme="majorBidi" w:cstheme="majorBidi"/>
          <w:shd w:val="clear" w:color="auto" w:fill="FFFFFF"/>
        </w:rPr>
        <w:t>(5), 58.</w:t>
      </w:r>
      <w:r w:rsidR="00993D07" w:rsidRPr="001345E6">
        <w:rPr>
          <w:rFonts w:asciiTheme="majorBidi" w:hAnsiTheme="majorBidi" w:cstheme="majorBidi"/>
          <w:shd w:val="clear" w:color="auto" w:fill="FFFFFF"/>
        </w:rPr>
        <w:t xml:space="preserve"> https://doi.org/10.1007/s13593-023-00912-w</w:t>
      </w:r>
    </w:p>
    <w:p w14:paraId="1FFB11B6" w14:textId="77777777" w:rsidR="00485B84" w:rsidRPr="001345E6" w:rsidRDefault="00087B16" w:rsidP="005A6985">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Waldron, A., Garrity, D., Malhi, Y., Girardin, C., Miller, D. C., &amp; Seddon, N. (2017).</w:t>
      </w:r>
    </w:p>
    <w:p w14:paraId="5BF8205C" w14:textId="7D9E5129" w:rsidR="00087B16" w:rsidRPr="001345E6" w:rsidRDefault="00087B16" w:rsidP="005A6985">
      <w:pPr>
        <w:spacing w:line="480" w:lineRule="auto"/>
        <w:ind w:left="720"/>
        <w:rPr>
          <w:rFonts w:asciiTheme="majorBidi" w:hAnsiTheme="majorBidi" w:cstheme="majorBidi"/>
        </w:rPr>
      </w:pPr>
      <w:r w:rsidRPr="001345E6">
        <w:rPr>
          <w:rFonts w:asciiTheme="majorBidi" w:hAnsiTheme="majorBidi" w:cstheme="majorBidi"/>
          <w:shd w:val="clear" w:color="auto" w:fill="FFFFFF"/>
        </w:rPr>
        <w:t>Agroforestry can enhance food security while meeting other sustainable development goals. </w:t>
      </w:r>
      <w:r w:rsidRPr="001345E6">
        <w:rPr>
          <w:rFonts w:asciiTheme="majorBidi" w:hAnsiTheme="majorBidi" w:cstheme="majorBidi"/>
          <w:i/>
          <w:iCs/>
          <w:shd w:val="clear" w:color="auto" w:fill="FFFFFF"/>
        </w:rPr>
        <w:t>Tropical Conservation Science</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10</w:t>
      </w:r>
      <w:r w:rsidRPr="001345E6">
        <w:rPr>
          <w:rFonts w:asciiTheme="majorBidi" w:hAnsiTheme="majorBidi" w:cstheme="majorBidi"/>
          <w:shd w:val="clear" w:color="auto" w:fill="FFFFFF"/>
        </w:rPr>
        <w:t>, 1940082917720667.</w:t>
      </w:r>
      <w:r w:rsidR="006F32BB" w:rsidRPr="001345E6">
        <w:rPr>
          <w:rFonts w:asciiTheme="majorBidi" w:hAnsiTheme="majorBidi" w:cstheme="majorBidi"/>
          <w:shd w:val="clear" w:color="auto" w:fill="FFFFFF"/>
        </w:rPr>
        <w:t xml:space="preserve"> https://doi.org/10.1177/1940082917720667</w:t>
      </w:r>
    </w:p>
    <w:p w14:paraId="6E4BBE81" w14:textId="77777777" w:rsidR="00485B84" w:rsidRPr="001345E6" w:rsidRDefault="00CA0C97" w:rsidP="005A6985">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Yan, C., Yuan, Z., Shi, X., Lock, T. R., &amp; Kallenbach, R. L. (2020). A global synthesis reveals</w:t>
      </w:r>
    </w:p>
    <w:p w14:paraId="26F60EFC" w14:textId="7762A7CA" w:rsidR="00CA0C97" w:rsidRPr="001345E6" w:rsidRDefault="00CA0C97" w:rsidP="005A6985">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more response sensitivity of soil carbon flux than pool to warming. </w:t>
      </w:r>
      <w:r w:rsidRPr="001345E6">
        <w:rPr>
          <w:rFonts w:asciiTheme="majorBidi" w:hAnsiTheme="majorBidi" w:cstheme="majorBidi"/>
          <w:i/>
          <w:iCs/>
          <w:shd w:val="clear" w:color="auto" w:fill="FFFFFF"/>
        </w:rPr>
        <w:t xml:space="preserve">Journal of </w:t>
      </w:r>
      <w:r w:rsidR="00411510" w:rsidRPr="001345E6">
        <w:rPr>
          <w:rFonts w:asciiTheme="majorBidi" w:hAnsiTheme="majorBidi" w:cstheme="majorBidi"/>
          <w:i/>
          <w:iCs/>
          <w:shd w:val="clear" w:color="auto" w:fill="FFFFFF"/>
        </w:rPr>
        <w:t>S</w:t>
      </w:r>
      <w:r w:rsidRPr="001345E6">
        <w:rPr>
          <w:rFonts w:asciiTheme="majorBidi" w:hAnsiTheme="majorBidi" w:cstheme="majorBidi"/>
          <w:i/>
          <w:iCs/>
          <w:shd w:val="clear" w:color="auto" w:fill="FFFFFF"/>
        </w:rPr>
        <w:t xml:space="preserve">oils and </w:t>
      </w:r>
      <w:r w:rsidR="00411510" w:rsidRPr="001345E6">
        <w:rPr>
          <w:rFonts w:asciiTheme="majorBidi" w:hAnsiTheme="majorBidi" w:cstheme="majorBidi"/>
          <w:i/>
          <w:iCs/>
          <w:shd w:val="clear" w:color="auto" w:fill="FFFFFF"/>
        </w:rPr>
        <w:t>S</w:t>
      </w:r>
      <w:r w:rsidRPr="001345E6">
        <w:rPr>
          <w:rFonts w:asciiTheme="majorBidi" w:hAnsiTheme="majorBidi" w:cstheme="majorBidi"/>
          <w:i/>
          <w:iCs/>
          <w:shd w:val="clear" w:color="auto" w:fill="FFFFFF"/>
        </w:rPr>
        <w:t>ediments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20</w:t>
      </w:r>
      <w:r w:rsidRPr="001345E6">
        <w:rPr>
          <w:rFonts w:asciiTheme="majorBidi" w:hAnsiTheme="majorBidi" w:cstheme="majorBidi"/>
          <w:shd w:val="clear" w:color="auto" w:fill="FFFFFF"/>
        </w:rPr>
        <w:t>, 1208-1221.</w:t>
      </w:r>
      <w:r w:rsidR="00411510" w:rsidRPr="001345E6">
        <w:rPr>
          <w:rFonts w:asciiTheme="majorBidi" w:hAnsiTheme="majorBidi" w:cstheme="majorBidi"/>
          <w:shd w:val="clear" w:color="auto" w:fill="FFFFFF"/>
        </w:rPr>
        <w:t xml:space="preserve"> https://doi.org/10.1007/s11368-019-02513-1</w:t>
      </w:r>
    </w:p>
    <w:p w14:paraId="71D2B886" w14:textId="77777777" w:rsidR="008934BD" w:rsidRPr="001345E6" w:rsidRDefault="008934BD" w:rsidP="005A6985">
      <w:pPr>
        <w:spacing w:line="480" w:lineRule="auto"/>
        <w:rPr>
          <w:rFonts w:asciiTheme="majorBidi" w:hAnsiTheme="majorBidi" w:cstheme="majorBidi"/>
        </w:rPr>
      </w:pPr>
    </w:p>
    <w:p w14:paraId="4AA90B5E" w14:textId="77777777" w:rsidR="00EC452C" w:rsidRPr="001345E6" w:rsidRDefault="00EC452C" w:rsidP="005A6985">
      <w:pPr>
        <w:spacing w:line="480" w:lineRule="auto"/>
        <w:rPr>
          <w:rFonts w:asciiTheme="majorBidi" w:hAnsiTheme="majorBidi" w:cstheme="majorBidi"/>
        </w:rPr>
      </w:pPr>
    </w:p>
    <w:p w14:paraId="0A6B6C61" w14:textId="77777777" w:rsidR="0075578D" w:rsidRPr="001345E6" w:rsidRDefault="0075578D" w:rsidP="00695100">
      <w:pPr>
        <w:rPr>
          <w:rFonts w:asciiTheme="majorBidi" w:hAnsiTheme="majorBidi" w:cstheme="majorBidi"/>
        </w:rPr>
      </w:pPr>
    </w:p>
    <w:p w14:paraId="1DDA1F42" w14:textId="4DB41E51" w:rsidR="003F2C3C" w:rsidRPr="001345E6" w:rsidRDefault="00DA0DFD" w:rsidP="007C0E0D">
      <w:pPr>
        <w:pStyle w:val="Heading1"/>
        <w:spacing w:before="0" w:after="0" w:line="480" w:lineRule="auto"/>
        <w:jc w:val="center"/>
        <w:rPr>
          <w:rFonts w:asciiTheme="majorBidi" w:hAnsiTheme="majorBidi"/>
          <w:b/>
          <w:bCs/>
          <w:color w:val="auto"/>
          <w:sz w:val="24"/>
          <w:szCs w:val="24"/>
        </w:rPr>
      </w:pPr>
      <w:bookmarkStart w:id="17" w:name="_Toc172200817"/>
      <w:bookmarkStart w:id="18" w:name="_Toc196473726"/>
      <w:r w:rsidRPr="001345E6">
        <w:rPr>
          <w:rFonts w:asciiTheme="majorBidi" w:hAnsiTheme="majorBidi"/>
          <w:b/>
          <w:bCs/>
          <w:color w:val="auto"/>
          <w:sz w:val="24"/>
          <w:szCs w:val="24"/>
        </w:rPr>
        <w:lastRenderedPageBreak/>
        <w:t>Chapter</w:t>
      </w:r>
      <w:r w:rsidR="00D85749" w:rsidRPr="001345E6">
        <w:rPr>
          <w:rFonts w:asciiTheme="majorBidi" w:hAnsiTheme="majorBidi"/>
          <w:b/>
          <w:bCs/>
          <w:color w:val="auto"/>
          <w:sz w:val="24"/>
          <w:szCs w:val="24"/>
        </w:rPr>
        <w:t xml:space="preserve"> </w:t>
      </w:r>
      <w:r w:rsidR="007C293F" w:rsidRPr="001345E6">
        <w:rPr>
          <w:rFonts w:asciiTheme="majorBidi" w:hAnsiTheme="majorBidi"/>
          <w:b/>
          <w:bCs/>
          <w:color w:val="auto"/>
          <w:sz w:val="24"/>
          <w:szCs w:val="24"/>
        </w:rPr>
        <w:t>1</w:t>
      </w:r>
      <w:r w:rsidR="00673317" w:rsidRPr="001345E6">
        <w:rPr>
          <w:rFonts w:asciiTheme="majorBidi" w:hAnsiTheme="majorBidi"/>
          <w:b/>
          <w:bCs/>
          <w:color w:val="auto"/>
          <w:sz w:val="24"/>
          <w:szCs w:val="24"/>
        </w:rPr>
        <w:t xml:space="preserve">: </w:t>
      </w:r>
      <w:r w:rsidR="00D85749" w:rsidRPr="001345E6">
        <w:rPr>
          <w:rFonts w:asciiTheme="majorBidi" w:hAnsiTheme="majorBidi"/>
          <w:b/>
          <w:bCs/>
          <w:color w:val="auto"/>
          <w:sz w:val="24"/>
          <w:szCs w:val="24"/>
        </w:rPr>
        <w:t>Trees for Soil Organic Carbon Storage in a Temperate Organic Agroforestry System</w:t>
      </w:r>
      <w:bookmarkEnd w:id="17"/>
      <w:bookmarkEnd w:id="18"/>
    </w:p>
    <w:p w14:paraId="6B9DC8D4" w14:textId="11FBE4C4" w:rsidR="00D85749" w:rsidRPr="001345E6" w:rsidRDefault="003F2C3C" w:rsidP="006F313E">
      <w:pPr>
        <w:pStyle w:val="Heading2"/>
        <w:spacing w:before="0" w:after="0" w:line="480" w:lineRule="auto"/>
        <w:rPr>
          <w:rFonts w:asciiTheme="majorBidi" w:hAnsiTheme="majorBidi"/>
          <w:b/>
          <w:bCs/>
          <w:color w:val="auto"/>
          <w:sz w:val="24"/>
          <w:szCs w:val="24"/>
        </w:rPr>
      </w:pPr>
      <w:bookmarkStart w:id="19" w:name="_Toc196473727"/>
      <w:r w:rsidRPr="001345E6">
        <w:rPr>
          <w:rFonts w:asciiTheme="majorBidi" w:hAnsiTheme="majorBidi"/>
          <w:b/>
          <w:bCs/>
          <w:color w:val="auto"/>
          <w:sz w:val="24"/>
          <w:szCs w:val="24"/>
        </w:rPr>
        <w:t>Abstract</w:t>
      </w:r>
      <w:bookmarkEnd w:id="19"/>
    </w:p>
    <w:p w14:paraId="56337164" w14:textId="338A56EF" w:rsidR="005D36A3" w:rsidRPr="001345E6" w:rsidRDefault="00D85749" w:rsidP="007E18A3">
      <w:pPr>
        <w:spacing w:line="480" w:lineRule="auto"/>
        <w:rPr>
          <w:rFonts w:asciiTheme="majorBidi" w:hAnsiTheme="majorBidi" w:cstheme="majorBidi"/>
        </w:rPr>
      </w:pPr>
      <w:r w:rsidRPr="001345E6">
        <w:rPr>
          <w:rFonts w:asciiTheme="majorBidi" w:hAnsiTheme="majorBidi" w:cstheme="majorBidi"/>
        </w:rPr>
        <w:tab/>
        <w:t xml:space="preserve">Agroforestry systems (AFS) are an effective land management strategy for restoring soil organic carbon (SOC) in organic systems by contributing significant amounts of biomass inputs and minimizing the need for tillage. Temperate region AFS may promote SOC </w:t>
      </w:r>
      <w:proofErr w:type="gramStart"/>
      <w:r w:rsidRPr="001345E6">
        <w:rPr>
          <w:rFonts w:asciiTheme="majorBidi" w:hAnsiTheme="majorBidi" w:cstheme="majorBidi"/>
        </w:rPr>
        <w:t>stabilization</w:t>
      </w:r>
      <w:proofErr w:type="gramEnd"/>
      <w:r w:rsidRPr="001345E6">
        <w:rPr>
          <w:rFonts w:asciiTheme="majorBidi" w:hAnsiTheme="majorBidi" w:cstheme="majorBidi"/>
        </w:rPr>
        <w:t xml:space="preserve"> by forming C-mineral associations, yet this has largely been </w:t>
      </w:r>
      <w:r w:rsidR="00CF7A8B" w:rsidRPr="001345E6">
        <w:rPr>
          <w:rFonts w:asciiTheme="majorBidi" w:hAnsiTheme="majorBidi" w:cstheme="majorBidi"/>
        </w:rPr>
        <w:t>overlooked</w:t>
      </w:r>
      <w:r w:rsidRPr="001345E6">
        <w:rPr>
          <w:rFonts w:asciiTheme="majorBidi" w:hAnsiTheme="majorBidi" w:cstheme="majorBidi"/>
        </w:rPr>
        <w:t>. Thus, this study examined the influence of tree age (4</w:t>
      </w:r>
      <w:r w:rsidR="00411B91" w:rsidRPr="001345E6">
        <w:rPr>
          <w:rFonts w:asciiTheme="majorBidi" w:hAnsiTheme="majorBidi" w:cstheme="majorBidi"/>
        </w:rPr>
        <w:t>-</w:t>
      </w:r>
      <w:r w:rsidRPr="001345E6">
        <w:rPr>
          <w:rFonts w:asciiTheme="majorBidi" w:hAnsiTheme="majorBidi" w:cstheme="majorBidi"/>
        </w:rPr>
        <w:t xml:space="preserve"> and 7</w:t>
      </w:r>
      <w:r w:rsidR="00411B91" w:rsidRPr="001345E6">
        <w:rPr>
          <w:rFonts w:asciiTheme="majorBidi" w:hAnsiTheme="majorBidi" w:cstheme="majorBidi"/>
        </w:rPr>
        <w:t>-years-old</w:t>
      </w:r>
      <w:r w:rsidRPr="001345E6">
        <w:rPr>
          <w:rFonts w:asciiTheme="majorBidi" w:hAnsiTheme="majorBidi" w:cstheme="majorBidi"/>
        </w:rPr>
        <w:t xml:space="preserve">) and distance from tree base (0.5, 2, and 15 m) in a </w:t>
      </w:r>
      <w:proofErr w:type="spellStart"/>
      <w:r w:rsidRPr="001345E6">
        <w:rPr>
          <w:rFonts w:asciiTheme="majorBidi" w:hAnsiTheme="majorBidi" w:cstheme="majorBidi"/>
        </w:rPr>
        <w:t>silvopasture</w:t>
      </w:r>
      <w:proofErr w:type="spellEnd"/>
      <w:r w:rsidRPr="001345E6">
        <w:rPr>
          <w:rFonts w:asciiTheme="majorBidi" w:hAnsiTheme="majorBidi" w:cstheme="majorBidi"/>
        </w:rPr>
        <w:t xml:space="preserve"> </w:t>
      </w:r>
      <w:r w:rsidR="000E5712" w:rsidRPr="001345E6">
        <w:rPr>
          <w:rFonts w:asciiTheme="majorBidi" w:hAnsiTheme="majorBidi" w:cstheme="majorBidi"/>
        </w:rPr>
        <w:t>AFS</w:t>
      </w:r>
      <w:r w:rsidRPr="001345E6">
        <w:rPr>
          <w:rFonts w:asciiTheme="majorBidi" w:hAnsiTheme="majorBidi" w:cstheme="majorBidi"/>
        </w:rPr>
        <w:t xml:space="preserve"> at three soil depths (0-10, 10-30, and 30-60 cm) on SOC stock and key functional C fractions </w:t>
      </w:r>
      <w:r w:rsidR="00144CBE" w:rsidRPr="001345E6">
        <w:rPr>
          <w:rFonts w:asciiTheme="majorBidi" w:hAnsiTheme="majorBidi" w:cstheme="majorBidi"/>
        </w:rPr>
        <w:t xml:space="preserve">including </w:t>
      </w:r>
      <w:r w:rsidRPr="001345E6">
        <w:rPr>
          <w:rFonts w:asciiTheme="majorBidi" w:hAnsiTheme="majorBidi" w:cstheme="majorBidi"/>
        </w:rPr>
        <w:t>microbial biomass C, water-extractable organic C</w:t>
      </w:r>
      <w:r w:rsidR="00144CBE" w:rsidRPr="001345E6">
        <w:rPr>
          <w:rFonts w:asciiTheme="majorBidi" w:hAnsiTheme="majorBidi" w:cstheme="majorBidi"/>
        </w:rPr>
        <w:t xml:space="preserve"> (WEOC)</w:t>
      </w:r>
      <w:r w:rsidRPr="001345E6">
        <w:rPr>
          <w:rFonts w:asciiTheme="majorBidi" w:hAnsiTheme="majorBidi" w:cstheme="majorBidi"/>
        </w:rPr>
        <w:t>, permanganate oxidizable C</w:t>
      </w:r>
      <w:r w:rsidR="00144CBE" w:rsidRPr="001345E6">
        <w:rPr>
          <w:rFonts w:asciiTheme="majorBidi" w:hAnsiTheme="majorBidi" w:cstheme="majorBidi"/>
        </w:rPr>
        <w:t xml:space="preserve"> (POXC)</w:t>
      </w:r>
      <w:r w:rsidRPr="001345E6">
        <w:rPr>
          <w:rFonts w:asciiTheme="majorBidi" w:hAnsiTheme="majorBidi" w:cstheme="majorBidi"/>
        </w:rPr>
        <w:t>, particulate organic matter C</w:t>
      </w:r>
      <w:r w:rsidR="00144CBE" w:rsidRPr="001345E6">
        <w:rPr>
          <w:rFonts w:asciiTheme="majorBidi" w:hAnsiTheme="majorBidi" w:cstheme="majorBidi"/>
        </w:rPr>
        <w:t xml:space="preserve"> (POM-C)</w:t>
      </w:r>
      <w:r w:rsidRPr="001345E6">
        <w:rPr>
          <w:rFonts w:asciiTheme="majorBidi" w:hAnsiTheme="majorBidi" w:cstheme="majorBidi"/>
        </w:rPr>
        <w:t xml:space="preserve">, and mineral-associated organic matter </w:t>
      </w:r>
      <w:r w:rsidR="00144CBE" w:rsidRPr="001345E6">
        <w:rPr>
          <w:rFonts w:asciiTheme="majorBidi" w:hAnsiTheme="majorBidi" w:cstheme="majorBidi"/>
        </w:rPr>
        <w:t>(MAOM-</w:t>
      </w:r>
      <w:r w:rsidRPr="001345E6">
        <w:rPr>
          <w:rFonts w:asciiTheme="majorBidi" w:hAnsiTheme="majorBidi" w:cstheme="majorBidi"/>
        </w:rPr>
        <w:t xml:space="preserve">C). Root biomass C was also quantified to help identify the source of biomass inputs. Results showed that 7-year-old trees enhanced SOC stock </w:t>
      </w:r>
      <w:r w:rsidR="00481B0B" w:rsidRPr="001345E6">
        <w:rPr>
          <w:rFonts w:asciiTheme="majorBidi" w:hAnsiTheme="majorBidi" w:cstheme="majorBidi"/>
        </w:rPr>
        <w:t xml:space="preserve">down to 60 cm </w:t>
      </w:r>
      <w:r w:rsidRPr="001345E6">
        <w:rPr>
          <w:rFonts w:asciiTheme="majorBidi" w:hAnsiTheme="majorBidi" w:cstheme="majorBidi"/>
        </w:rPr>
        <w:t>by 18% at 0.5 m from tree base (74.95 ± 2.0 Mg C ha⁻¹) compared to the grass-dominated alleyways at 15 m</w:t>
      </w:r>
      <w:r w:rsidR="005D36A3" w:rsidRPr="001345E6">
        <w:rPr>
          <w:rFonts w:asciiTheme="majorBidi" w:hAnsiTheme="majorBidi" w:cstheme="majorBidi"/>
        </w:rPr>
        <w:t xml:space="preserve"> </w:t>
      </w:r>
      <w:r w:rsidRPr="001345E6">
        <w:rPr>
          <w:rFonts w:asciiTheme="majorBidi" w:hAnsiTheme="majorBidi" w:cstheme="majorBidi"/>
        </w:rPr>
        <w:t xml:space="preserve">whereas </w:t>
      </w:r>
      <w:r w:rsidR="00423D24" w:rsidRPr="001345E6">
        <w:rPr>
          <w:rFonts w:asciiTheme="majorBidi" w:hAnsiTheme="majorBidi" w:cstheme="majorBidi"/>
        </w:rPr>
        <w:t xml:space="preserve">SOC stock did not vary across distance from </w:t>
      </w:r>
      <w:r w:rsidRPr="001345E6">
        <w:rPr>
          <w:rFonts w:asciiTheme="majorBidi" w:hAnsiTheme="majorBidi" w:cstheme="majorBidi"/>
        </w:rPr>
        <w:t xml:space="preserve">4-year-old trees. </w:t>
      </w:r>
      <w:r w:rsidR="004F6379" w:rsidRPr="001345E6">
        <w:rPr>
          <w:rFonts w:asciiTheme="majorBidi" w:hAnsiTheme="majorBidi" w:cstheme="majorBidi"/>
        </w:rPr>
        <w:t xml:space="preserve">Furthermore, </w:t>
      </w:r>
      <w:r w:rsidR="00D90FD5" w:rsidRPr="001345E6">
        <w:rPr>
          <w:rFonts w:asciiTheme="majorBidi" w:hAnsiTheme="majorBidi" w:cstheme="majorBidi"/>
        </w:rPr>
        <w:t>SOC</w:t>
      </w:r>
      <w:r w:rsidR="00DA41F7" w:rsidRPr="001345E6">
        <w:rPr>
          <w:rFonts w:asciiTheme="majorBidi" w:hAnsiTheme="majorBidi" w:cstheme="majorBidi"/>
        </w:rPr>
        <w:t xml:space="preserve"> </w:t>
      </w:r>
      <w:r w:rsidR="00D90FD5" w:rsidRPr="001345E6">
        <w:rPr>
          <w:rFonts w:asciiTheme="majorBidi" w:hAnsiTheme="majorBidi" w:cstheme="majorBidi"/>
        </w:rPr>
        <w:t xml:space="preserve">stock was 26% greater </w:t>
      </w:r>
      <w:r w:rsidR="004F6379" w:rsidRPr="001345E6">
        <w:rPr>
          <w:rFonts w:asciiTheme="majorBidi" w:hAnsiTheme="majorBidi" w:cstheme="majorBidi"/>
        </w:rPr>
        <w:t>0.5 m from</w:t>
      </w:r>
      <w:r w:rsidR="00D90FD5" w:rsidRPr="001345E6">
        <w:rPr>
          <w:rFonts w:asciiTheme="majorBidi" w:hAnsiTheme="majorBidi" w:cstheme="majorBidi"/>
        </w:rPr>
        <w:t xml:space="preserve"> 7-year-old trees than </w:t>
      </w:r>
      <w:r w:rsidR="00F703DA" w:rsidRPr="001345E6">
        <w:rPr>
          <w:rFonts w:asciiTheme="majorBidi" w:hAnsiTheme="majorBidi" w:cstheme="majorBidi"/>
        </w:rPr>
        <w:t>from</w:t>
      </w:r>
      <w:r w:rsidR="00D90FD5" w:rsidRPr="001345E6">
        <w:rPr>
          <w:rFonts w:asciiTheme="majorBidi" w:hAnsiTheme="majorBidi" w:cstheme="majorBidi"/>
        </w:rPr>
        <w:t xml:space="preserve"> 4-year-old trees</w:t>
      </w:r>
      <w:r w:rsidR="00FE078C" w:rsidRPr="001345E6">
        <w:rPr>
          <w:rFonts w:asciiTheme="majorBidi" w:hAnsiTheme="majorBidi" w:cstheme="majorBidi"/>
        </w:rPr>
        <w:t>,</w:t>
      </w:r>
      <w:r w:rsidR="00D90FD5" w:rsidRPr="001345E6">
        <w:rPr>
          <w:rFonts w:asciiTheme="majorBidi" w:hAnsiTheme="majorBidi" w:cstheme="majorBidi"/>
        </w:rPr>
        <w:t xml:space="preserve"> driven by 33.2% greater WEOC, 38.1% greater POXC, 149% greater POM-C, and even 50.5% greater stable MAOM-C in the top 10 cm of soil. At 10-30 cm, only the WEOC fraction was greater 0.5 m from 7-year-old trees. Root biomass C was also 234% greater down to 60 cm 0.5 m from 7-year-old trees than from 4-year-old trees</w:t>
      </w:r>
      <w:r w:rsidR="006F0E18" w:rsidRPr="001345E6">
        <w:rPr>
          <w:rFonts w:asciiTheme="majorBidi" w:hAnsiTheme="majorBidi" w:cstheme="majorBidi"/>
        </w:rPr>
        <w:t xml:space="preserve">, </w:t>
      </w:r>
      <w:r w:rsidR="00D90FD5" w:rsidRPr="001345E6">
        <w:rPr>
          <w:rFonts w:asciiTheme="majorBidi" w:hAnsiTheme="majorBidi" w:cstheme="majorBidi"/>
        </w:rPr>
        <w:t xml:space="preserve">significant at 0-10 cm, driven by a 575% increase in tree root biomass C but only a 9.5% increase in pasture root biomass C. At 10-30 cm, root biomass C was greater for 7-year-old trees (98% tree-derived) compared to 4-year-old trees (68% tree-derived). </w:t>
      </w:r>
      <w:r w:rsidRPr="001345E6">
        <w:rPr>
          <w:rFonts w:asciiTheme="majorBidi" w:hAnsiTheme="majorBidi" w:cstheme="majorBidi"/>
        </w:rPr>
        <w:t>These findings demonstrate th</w:t>
      </w:r>
      <w:r w:rsidR="00EA3B3F" w:rsidRPr="001345E6">
        <w:rPr>
          <w:rFonts w:asciiTheme="majorBidi" w:hAnsiTheme="majorBidi" w:cstheme="majorBidi"/>
        </w:rPr>
        <w:t xml:space="preserve">at planting trees on an organic pasture system </w:t>
      </w:r>
      <w:r w:rsidR="00EA3B3F" w:rsidRPr="001345E6">
        <w:rPr>
          <w:rFonts w:asciiTheme="majorBidi" w:hAnsiTheme="majorBidi" w:cstheme="majorBidi"/>
        </w:rPr>
        <w:lastRenderedPageBreak/>
        <w:t xml:space="preserve">increases SOC storage and stabilization, likely from enhanced tree biomass </w:t>
      </w:r>
      <w:proofErr w:type="gramStart"/>
      <w:r w:rsidR="00EA3B3F" w:rsidRPr="001345E6">
        <w:rPr>
          <w:rFonts w:asciiTheme="majorBidi" w:hAnsiTheme="majorBidi" w:cstheme="majorBidi"/>
        </w:rPr>
        <w:t>inputs;</w:t>
      </w:r>
      <w:proofErr w:type="gramEnd"/>
      <w:r w:rsidR="00EA3B3F" w:rsidRPr="001345E6">
        <w:rPr>
          <w:rFonts w:asciiTheme="majorBidi" w:hAnsiTheme="majorBidi" w:cstheme="majorBidi"/>
        </w:rPr>
        <w:t xml:space="preserve"> highlighting their effectiveness </w:t>
      </w:r>
      <w:r w:rsidR="0069390A" w:rsidRPr="001345E6">
        <w:rPr>
          <w:rFonts w:asciiTheme="majorBidi" w:hAnsiTheme="majorBidi" w:cstheme="majorBidi"/>
        </w:rPr>
        <w:t>at improving the climate change mitigation potential of organic farms</w:t>
      </w:r>
      <w:r w:rsidRPr="001345E6">
        <w:rPr>
          <w:rFonts w:asciiTheme="majorBidi" w:hAnsiTheme="majorBidi" w:cstheme="majorBidi"/>
        </w:rPr>
        <w:t>.</w:t>
      </w:r>
    </w:p>
    <w:p w14:paraId="688CFD37" w14:textId="490D4FAC" w:rsidR="00D85749" w:rsidRPr="001345E6" w:rsidRDefault="00EC452C" w:rsidP="007C0E0D">
      <w:pPr>
        <w:pStyle w:val="Heading2"/>
        <w:spacing w:before="0" w:after="0" w:line="480" w:lineRule="auto"/>
        <w:rPr>
          <w:rFonts w:asciiTheme="majorBidi" w:hAnsiTheme="majorBidi"/>
          <w:b/>
          <w:bCs/>
          <w:color w:val="auto"/>
          <w:sz w:val="24"/>
          <w:szCs w:val="24"/>
        </w:rPr>
      </w:pPr>
      <w:bookmarkStart w:id="20" w:name="_Toc196473728"/>
      <w:r w:rsidRPr="001345E6">
        <w:rPr>
          <w:rFonts w:asciiTheme="majorBidi" w:hAnsiTheme="majorBidi"/>
          <w:b/>
          <w:bCs/>
          <w:color w:val="auto"/>
          <w:sz w:val="24"/>
          <w:szCs w:val="24"/>
        </w:rPr>
        <w:t xml:space="preserve">1.1. </w:t>
      </w:r>
      <w:r w:rsidR="00DC140F" w:rsidRPr="001345E6">
        <w:rPr>
          <w:rFonts w:asciiTheme="majorBidi" w:hAnsiTheme="majorBidi"/>
          <w:b/>
          <w:bCs/>
          <w:color w:val="auto"/>
          <w:sz w:val="24"/>
          <w:szCs w:val="24"/>
        </w:rPr>
        <w:t>Introduction</w:t>
      </w:r>
      <w:bookmarkEnd w:id="20"/>
    </w:p>
    <w:p w14:paraId="03DB198D" w14:textId="171B091A"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rPr>
        <w:t xml:space="preserve">Although organic agriculture provides several ecological benefits, its heavy reliance on tillage </w:t>
      </w:r>
      <w:r w:rsidR="00C82E57" w:rsidRPr="001345E6">
        <w:rPr>
          <w:rFonts w:asciiTheme="majorBidi" w:hAnsiTheme="majorBidi" w:cstheme="majorBidi"/>
        </w:rPr>
        <w:t>threatens</w:t>
      </w:r>
      <w:r w:rsidRPr="001345E6">
        <w:rPr>
          <w:rFonts w:asciiTheme="majorBidi" w:hAnsiTheme="majorBidi" w:cstheme="majorBidi"/>
        </w:rPr>
        <w:t xml:space="preserve"> soil organic carbon (SOC) (Lehnhoff et al., 2017; Krauss et al., 2020). Implementing agroforestry systems (AFS) on organic farms can be an effective strategy to enhance SOC by minimizing tillage and enhancing </w:t>
      </w:r>
      <w:r w:rsidR="00016709" w:rsidRPr="001345E6">
        <w:rPr>
          <w:rFonts w:asciiTheme="majorBidi" w:hAnsiTheme="majorBidi" w:cstheme="majorBidi"/>
        </w:rPr>
        <w:t>carbon (</w:t>
      </w:r>
      <w:r w:rsidR="00870C0F" w:rsidRPr="001345E6">
        <w:rPr>
          <w:rFonts w:asciiTheme="majorBidi" w:hAnsiTheme="majorBidi" w:cstheme="majorBidi"/>
        </w:rPr>
        <w:t>C</w:t>
      </w:r>
      <w:r w:rsidR="00016709" w:rsidRPr="001345E6">
        <w:rPr>
          <w:rFonts w:asciiTheme="majorBidi" w:hAnsiTheme="majorBidi" w:cstheme="majorBidi"/>
        </w:rPr>
        <w:t>)</w:t>
      </w:r>
      <w:r w:rsidRPr="001345E6">
        <w:rPr>
          <w:rFonts w:asciiTheme="majorBidi" w:hAnsiTheme="majorBidi" w:cstheme="majorBidi"/>
        </w:rPr>
        <w:t xml:space="preserve"> inputs (Garrett et al., 2022; IPCC, 2023). Agroforestry systems integrate woody perennials into the same agricultural land as crops and/or animals (FAO, 2015). These diverse agroecosystems effectively meet several United Nations Sustainable Development Goals such as enhancing food security, economic resiliency, ecosystem services, among many other benefits (Waldron et al., 2017). Trees supply the soil with large amounts of </w:t>
      </w:r>
      <w:r w:rsidR="0061391C" w:rsidRPr="001345E6">
        <w:rPr>
          <w:rFonts w:asciiTheme="majorBidi" w:hAnsiTheme="majorBidi" w:cstheme="majorBidi"/>
        </w:rPr>
        <w:t>C</w:t>
      </w:r>
      <w:r w:rsidRPr="001345E6">
        <w:rPr>
          <w:rFonts w:asciiTheme="majorBidi" w:hAnsiTheme="majorBidi" w:cstheme="majorBidi"/>
        </w:rPr>
        <w:t xml:space="preserve"> inputs both above-ground from leaf litter and below-ground from root exudates and turnover, thus promoting SOC formation (Shi et al., 2018; Lim et al., 2018). </w:t>
      </w:r>
      <w:r w:rsidR="0061391C" w:rsidRPr="001345E6">
        <w:rPr>
          <w:rFonts w:asciiTheme="majorBidi" w:hAnsiTheme="majorBidi" w:cstheme="majorBidi"/>
        </w:rPr>
        <w:t xml:space="preserve">Agroforestry systems </w:t>
      </w:r>
      <w:r w:rsidRPr="001345E6">
        <w:rPr>
          <w:rFonts w:asciiTheme="majorBidi" w:hAnsiTheme="majorBidi" w:cstheme="majorBidi"/>
        </w:rPr>
        <w:t xml:space="preserve">can store </w:t>
      </w:r>
      <w:r w:rsidR="00A40DE1" w:rsidRPr="001345E6">
        <w:rPr>
          <w:rFonts w:asciiTheme="majorBidi" w:hAnsiTheme="majorBidi" w:cstheme="majorBidi"/>
        </w:rPr>
        <w:t xml:space="preserve">between </w:t>
      </w:r>
      <w:r w:rsidRPr="001345E6">
        <w:rPr>
          <w:rFonts w:asciiTheme="majorBidi" w:hAnsiTheme="majorBidi" w:cstheme="majorBidi"/>
        </w:rPr>
        <w:t xml:space="preserve">30 </w:t>
      </w:r>
      <w:r w:rsidR="00A40DE1" w:rsidRPr="001345E6">
        <w:rPr>
          <w:rFonts w:asciiTheme="majorBidi" w:hAnsiTheme="majorBidi" w:cstheme="majorBidi"/>
        </w:rPr>
        <w:t>and</w:t>
      </w:r>
      <w:r w:rsidRPr="001345E6">
        <w:rPr>
          <w:rFonts w:asciiTheme="majorBidi" w:hAnsiTheme="majorBidi" w:cstheme="majorBidi"/>
        </w:rPr>
        <w:t xml:space="preserve"> 300 </w:t>
      </w:r>
      <w:r w:rsidR="004D760B" w:rsidRPr="001345E6">
        <w:rPr>
          <w:rFonts w:asciiTheme="majorBidi" w:hAnsiTheme="majorBidi" w:cstheme="majorBidi"/>
        </w:rPr>
        <w:t>M</w:t>
      </w:r>
      <w:r w:rsidRPr="001345E6">
        <w:rPr>
          <w:rFonts w:asciiTheme="majorBidi" w:hAnsiTheme="majorBidi" w:cstheme="majorBidi"/>
        </w:rPr>
        <w:t>g C ha</w:t>
      </w:r>
      <w:r w:rsidRPr="001345E6">
        <w:rPr>
          <w:rFonts w:asciiTheme="majorBidi" w:hAnsiTheme="majorBidi" w:cstheme="majorBidi"/>
          <w:vertAlign w:val="superscript"/>
        </w:rPr>
        <w:t>-1</w:t>
      </w:r>
      <w:r w:rsidRPr="001345E6">
        <w:rPr>
          <w:rFonts w:asciiTheme="majorBidi" w:hAnsiTheme="majorBidi" w:cstheme="majorBidi"/>
        </w:rPr>
        <w:t xml:space="preserve"> down to 1 m soil</w:t>
      </w:r>
      <w:r w:rsidR="00A40DE1" w:rsidRPr="001345E6">
        <w:rPr>
          <w:rFonts w:asciiTheme="majorBidi" w:hAnsiTheme="majorBidi" w:cstheme="majorBidi"/>
        </w:rPr>
        <w:t xml:space="preserve">, which depends largely </w:t>
      </w:r>
      <w:r w:rsidRPr="001345E6">
        <w:rPr>
          <w:rFonts w:asciiTheme="majorBidi" w:hAnsiTheme="majorBidi" w:cstheme="majorBidi"/>
        </w:rPr>
        <w:t xml:space="preserve">on climate region, previous land use, and type of AFS implemented (Nair et al., 2009; De Stefano </w:t>
      </w:r>
      <w:r w:rsidR="009844C7" w:rsidRPr="001345E6">
        <w:rPr>
          <w:rFonts w:asciiTheme="majorBidi" w:hAnsiTheme="majorBidi" w:cstheme="majorBidi"/>
        </w:rPr>
        <w:t>&amp;</w:t>
      </w:r>
      <w:r w:rsidRPr="001345E6">
        <w:rPr>
          <w:rFonts w:asciiTheme="majorBidi" w:hAnsiTheme="majorBidi" w:cstheme="majorBidi"/>
        </w:rPr>
        <w:t xml:space="preserve"> Jacobson, 2018).</w:t>
      </w:r>
    </w:p>
    <w:p w14:paraId="076FDF4A" w14:textId="27366078"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rPr>
        <w:t xml:space="preserve">Climatic region is a crucial factor influencing the SOC </w:t>
      </w:r>
      <w:r w:rsidR="00710101" w:rsidRPr="001345E6">
        <w:rPr>
          <w:rFonts w:asciiTheme="majorBidi" w:hAnsiTheme="majorBidi" w:cstheme="majorBidi"/>
        </w:rPr>
        <w:t>dynamics</w:t>
      </w:r>
      <w:r w:rsidRPr="001345E6">
        <w:rPr>
          <w:rFonts w:asciiTheme="majorBidi" w:hAnsiTheme="majorBidi" w:cstheme="majorBidi"/>
        </w:rPr>
        <w:t xml:space="preserve"> of AFS (Feliciano et al., 2018; Ma et al., 2020). Temperate region AFS pose a higher potential to accrue SOC due to slower decomposition rates under cooler and less humid conditions compared to tropical AFS (</w:t>
      </w:r>
      <w:proofErr w:type="spellStart"/>
      <w:r w:rsidRPr="001345E6">
        <w:rPr>
          <w:rFonts w:asciiTheme="majorBidi" w:hAnsiTheme="majorBidi" w:cstheme="majorBidi"/>
        </w:rPr>
        <w:t>Oelbermann</w:t>
      </w:r>
      <w:proofErr w:type="spellEnd"/>
      <w:r w:rsidRPr="001345E6">
        <w:rPr>
          <w:rFonts w:asciiTheme="majorBidi" w:hAnsiTheme="majorBidi" w:cstheme="majorBidi"/>
        </w:rPr>
        <w:t xml:space="preserve"> et al., 2004; Lorenz </w:t>
      </w:r>
      <w:r w:rsidR="00F96357" w:rsidRPr="001345E6">
        <w:rPr>
          <w:rFonts w:asciiTheme="majorBidi" w:hAnsiTheme="majorBidi" w:cstheme="majorBidi"/>
        </w:rPr>
        <w:t>&amp;</w:t>
      </w:r>
      <w:r w:rsidRPr="001345E6">
        <w:rPr>
          <w:rFonts w:asciiTheme="majorBidi" w:hAnsiTheme="majorBidi" w:cstheme="majorBidi"/>
        </w:rPr>
        <w:t xml:space="preserve"> Lal, 2014; Sayer et al., 2021). The abundance of reactive phyllosilicate clay minerals in temperate soils also favors SOC stabilization by forming strong C-mineral interactions (Ma et al., 2020; Georgiou et al., 2022). Despite the greater SOC storage and </w:t>
      </w:r>
      <w:r w:rsidRPr="001345E6">
        <w:rPr>
          <w:rFonts w:asciiTheme="majorBidi" w:hAnsiTheme="majorBidi" w:cstheme="majorBidi"/>
        </w:rPr>
        <w:lastRenderedPageBreak/>
        <w:t xml:space="preserve">stabilization capacity of temperate AFS, they have been largely under-studied (Feliciano et al., 2018; </w:t>
      </w:r>
      <w:proofErr w:type="spellStart"/>
      <w:r w:rsidRPr="001345E6">
        <w:rPr>
          <w:rFonts w:asciiTheme="majorBidi" w:hAnsiTheme="majorBidi" w:cstheme="majorBidi"/>
        </w:rPr>
        <w:t>Cardinael</w:t>
      </w:r>
      <w:proofErr w:type="spellEnd"/>
      <w:r w:rsidRPr="001345E6">
        <w:rPr>
          <w:rFonts w:asciiTheme="majorBidi" w:hAnsiTheme="majorBidi" w:cstheme="majorBidi"/>
        </w:rPr>
        <w:t xml:space="preserve"> et al., 2020</w:t>
      </w:r>
      <w:r w:rsidR="000C4DB1" w:rsidRPr="001345E6">
        <w:rPr>
          <w:rFonts w:asciiTheme="majorBidi" w:hAnsiTheme="majorBidi" w:cstheme="majorBidi"/>
        </w:rPr>
        <w:t>b</w:t>
      </w:r>
      <w:r w:rsidRPr="001345E6">
        <w:rPr>
          <w:rFonts w:asciiTheme="majorBidi" w:hAnsiTheme="majorBidi" w:cstheme="majorBidi"/>
        </w:rPr>
        <w:t>; Mayer et al., 2022).</w:t>
      </w:r>
    </w:p>
    <w:p w14:paraId="69D5BBAC" w14:textId="7D7AD00D"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rPr>
        <w:t xml:space="preserve">Previous land use strongly controls the status of native SOC while the type of AFS implemented dictates the change in SOC thereafter (De Stefano </w:t>
      </w:r>
      <w:r w:rsidR="002A3144" w:rsidRPr="001345E6">
        <w:rPr>
          <w:rFonts w:asciiTheme="majorBidi" w:hAnsiTheme="majorBidi" w:cstheme="majorBidi"/>
        </w:rPr>
        <w:t>&amp;</w:t>
      </w:r>
      <w:r w:rsidRPr="001345E6">
        <w:rPr>
          <w:rFonts w:asciiTheme="majorBidi" w:hAnsiTheme="majorBidi" w:cstheme="majorBidi"/>
        </w:rPr>
        <w:t xml:space="preserve"> Jacobson, 2018; Ma et al., 2020). </w:t>
      </w:r>
      <w:proofErr w:type="spellStart"/>
      <w:r w:rsidRPr="001345E6">
        <w:rPr>
          <w:rFonts w:asciiTheme="majorBidi" w:hAnsiTheme="majorBidi" w:cstheme="majorBidi"/>
        </w:rPr>
        <w:t>Silvopasture</w:t>
      </w:r>
      <w:proofErr w:type="spellEnd"/>
      <w:r w:rsidRPr="001345E6">
        <w:rPr>
          <w:rFonts w:asciiTheme="majorBidi" w:hAnsiTheme="majorBidi" w:cstheme="majorBidi"/>
        </w:rPr>
        <w:t xml:space="preserve"> AFS integrate trees within a grazed pasture and can support some of the highest tree densities of all AFS</w:t>
      </w:r>
      <w:r w:rsidR="001806E8" w:rsidRPr="001345E6">
        <w:rPr>
          <w:rFonts w:asciiTheme="majorBidi" w:hAnsiTheme="majorBidi" w:cstheme="majorBidi"/>
        </w:rPr>
        <w:t xml:space="preserve"> and span some of the largest areas of all AFS</w:t>
      </w:r>
      <w:r w:rsidRPr="001345E6">
        <w:rPr>
          <w:rFonts w:asciiTheme="majorBidi" w:hAnsiTheme="majorBidi" w:cstheme="majorBidi"/>
        </w:rPr>
        <w:t xml:space="preserve">, thus exhibiting tremendous potential for SOC accumulation from abundant tree </w:t>
      </w:r>
      <w:r w:rsidR="00B47387" w:rsidRPr="001345E6">
        <w:rPr>
          <w:rFonts w:asciiTheme="majorBidi" w:hAnsiTheme="majorBidi" w:cstheme="majorBidi"/>
        </w:rPr>
        <w:t>C</w:t>
      </w:r>
      <w:r w:rsidRPr="001345E6">
        <w:rPr>
          <w:rFonts w:asciiTheme="majorBidi" w:hAnsiTheme="majorBidi" w:cstheme="majorBidi"/>
        </w:rPr>
        <w:t xml:space="preserve"> inputs (</w:t>
      </w:r>
      <w:r w:rsidRPr="001345E6">
        <w:rPr>
          <w:rFonts w:asciiTheme="majorBidi" w:hAnsiTheme="majorBidi" w:cstheme="majorBidi"/>
          <w:shd w:val="clear" w:color="auto" w:fill="FFFFFF"/>
        </w:rPr>
        <w:t>Valenzuela</w:t>
      </w:r>
      <w:r w:rsidRPr="001345E6">
        <w:rPr>
          <w:rFonts w:asciiTheme="majorBidi" w:hAnsiTheme="majorBidi" w:cstheme="majorBidi"/>
        </w:rPr>
        <w:t xml:space="preserve"> Que et al., 2022; Fornara et al., 2018; Shi et al., 2018; </w:t>
      </w:r>
      <w:proofErr w:type="spellStart"/>
      <w:r w:rsidRPr="001345E6">
        <w:rPr>
          <w:rFonts w:asciiTheme="majorBidi" w:hAnsiTheme="majorBidi" w:cstheme="majorBidi"/>
        </w:rPr>
        <w:t>Clivot</w:t>
      </w:r>
      <w:proofErr w:type="spellEnd"/>
      <w:r w:rsidRPr="001345E6">
        <w:rPr>
          <w:rFonts w:asciiTheme="majorBidi" w:hAnsiTheme="majorBidi" w:cstheme="majorBidi"/>
        </w:rPr>
        <w:t xml:space="preserve"> et al., 2020). Not only do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receive </w:t>
      </w:r>
      <w:r w:rsidR="00B47387" w:rsidRPr="001345E6">
        <w:rPr>
          <w:rFonts w:asciiTheme="majorBidi" w:hAnsiTheme="majorBidi" w:cstheme="majorBidi"/>
        </w:rPr>
        <w:t>C</w:t>
      </w:r>
      <w:r w:rsidRPr="001345E6">
        <w:rPr>
          <w:rFonts w:asciiTheme="majorBidi" w:hAnsiTheme="majorBidi" w:cstheme="majorBidi"/>
        </w:rPr>
        <w:t xml:space="preserve"> inputs from trees, but also from animal excretions and grass biomass. However, transitioning a grazed pasture to a </w:t>
      </w:r>
      <w:proofErr w:type="spellStart"/>
      <w:r w:rsidRPr="001345E6">
        <w:rPr>
          <w:rFonts w:asciiTheme="majorBidi" w:hAnsiTheme="majorBidi" w:cstheme="majorBidi"/>
        </w:rPr>
        <w:t>silvopasture</w:t>
      </w:r>
      <w:proofErr w:type="spellEnd"/>
      <w:r w:rsidRPr="001345E6">
        <w:rPr>
          <w:rFonts w:asciiTheme="majorBidi" w:hAnsiTheme="majorBidi" w:cstheme="majorBidi"/>
        </w:rPr>
        <w:t xml:space="preserve"> has shown mixed results </w:t>
      </w:r>
      <w:r w:rsidR="00B368A7" w:rsidRPr="001345E6">
        <w:rPr>
          <w:rFonts w:asciiTheme="majorBidi" w:hAnsiTheme="majorBidi" w:cstheme="majorBidi"/>
        </w:rPr>
        <w:t>for</w:t>
      </w:r>
      <w:r w:rsidRPr="001345E6">
        <w:rPr>
          <w:rFonts w:asciiTheme="majorBidi" w:hAnsiTheme="majorBidi" w:cstheme="majorBidi"/>
        </w:rPr>
        <w:t xml:space="preserve"> SOC since well-managed pastures already favor SOC formation, so land use conversion may not always lead to a measurable increase in SOC (Upson et al., 2016; </w:t>
      </w:r>
      <w:proofErr w:type="spellStart"/>
      <w:r w:rsidRPr="001345E6">
        <w:rPr>
          <w:rFonts w:asciiTheme="majorBidi" w:hAnsiTheme="majorBidi" w:cstheme="majorBidi"/>
        </w:rPr>
        <w:t>Cardinael</w:t>
      </w:r>
      <w:proofErr w:type="spellEnd"/>
      <w:r w:rsidRPr="001345E6">
        <w:rPr>
          <w:rFonts w:asciiTheme="majorBidi" w:hAnsiTheme="majorBidi" w:cstheme="majorBidi"/>
        </w:rPr>
        <w:t xml:space="preserve"> et al., 2017; Ma et al., 2020). </w:t>
      </w:r>
    </w:p>
    <w:p w14:paraId="478DB29D" w14:textId="15313610"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rPr>
        <w:t xml:space="preserve">There is a tremendous spatial and temporal heterogeneity of </w:t>
      </w:r>
      <w:r w:rsidR="009C1305" w:rsidRPr="001345E6">
        <w:rPr>
          <w:rFonts w:asciiTheme="majorBidi" w:hAnsiTheme="majorBidi" w:cstheme="majorBidi"/>
        </w:rPr>
        <w:t>C</w:t>
      </w:r>
      <w:r w:rsidRPr="001345E6">
        <w:rPr>
          <w:rFonts w:asciiTheme="majorBidi" w:hAnsiTheme="majorBidi" w:cstheme="majorBidi"/>
        </w:rPr>
        <w:t xml:space="preserve"> inputs from trees, grasses, and animals within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Trees tend to be the dominant contributor of </w:t>
      </w:r>
      <w:r w:rsidR="00D7716A" w:rsidRPr="001345E6">
        <w:rPr>
          <w:rFonts w:asciiTheme="majorBidi" w:hAnsiTheme="majorBidi" w:cstheme="majorBidi"/>
        </w:rPr>
        <w:t>C</w:t>
      </w:r>
      <w:r w:rsidRPr="001345E6">
        <w:rPr>
          <w:rFonts w:asciiTheme="majorBidi" w:hAnsiTheme="majorBidi" w:cstheme="majorBidi"/>
        </w:rPr>
        <w:t xml:space="preserve"> inputs in AFS</w:t>
      </w:r>
      <w:r w:rsidR="00F26F0E" w:rsidRPr="001345E6">
        <w:rPr>
          <w:rFonts w:asciiTheme="majorBidi" w:hAnsiTheme="majorBidi" w:cstheme="majorBidi"/>
        </w:rPr>
        <w:t xml:space="preserve"> (Shi et al., 2018; Lim et al., 2018)</w:t>
      </w:r>
      <w:r w:rsidRPr="001345E6">
        <w:rPr>
          <w:rFonts w:asciiTheme="majorBidi" w:hAnsiTheme="majorBidi" w:cstheme="majorBidi"/>
        </w:rPr>
        <w:t>; thus, SOC accrual is intimately associated with tree characteristics such as tree type, age, size, and spatial distance from tree base. Some studies claim that AFS initially mineralize some native SOC due to the land disturbance associated with tree planting (</w:t>
      </w:r>
      <w:commentRangeStart w:id="21"/>
      <w:r w:rsidRPr="001345E6">
        <w:rPr>
          <w:rFonts w:asciiTheme="majorBidi" w:hAnsiTheme="majorBidi" w:cstheme="majorBidi"/>
        </w:rPr>
        <w:t>Takimoto et al., 200</w:t>
      </w:r>
      <w:commentRangeEnd w:id="21"/>
      <w:r w:rsidR="00D624AB" w:rsidRPr="001345E6">
        <w:rPr>
          <w:rStyle w:val="CommentReference"/>
          <w:rFonts w:asciiTheme="majorBidi" w:eastAsia="Arial" w:hAnsiTheme="majorBidi" w:cstheme="majorBidi"/>
          <w:lang w:val="en"/>
        </w:rPr>
        <w:commentReference w:id="21"/>
      </w:r>
      <w:r w:rsidR="00BB5A1C" w:rsidRPr="001345E6">
        <w:rPr>
          <w:rFonts w:asciiTheme="majorBidi" w:hAnsiTheme="majorBidi" w:cstheme="majorBidi"/>
        </w:rPr>
        <w:t>8</w:t>
      </w:r>
      <w:r w:rsidRPr="001345E6">
        <w:rPr>
          <w:rFonts w:asciiTheme="majorBidi" w:hAnsiTheme="majorBidi" w:cstheme="majorBidi"/>
        </w:rPr>
        <w:t xml:space="preserve">; Feliciano et al., 2018). However, it’s widely accepted that the highest SOC accumulation rate occurs sometime after planting until around 20-30 years post-planting, after which a quasi-equilibrium between </w:t>
      </w:r>
      <w:r w:rsidR="008D02C1" w:rsidRPr="001345E6">
        <w:rPr>
          <w:rFonts w:asciiTheme="majorBidi" w:hAnsiTheme="majorBidi" w:cstheme="majorBidi"/>
        </w:rPr>
        <w:t>C</w:t>
      </w:r>
      <w:r w:rsidRPr="001345E6">
        <w:rPr>
          <w:rFonts w:asciiTheme="majorBidi" w:hAnsiTheme="majorBidi" w:cstheme="majorBidi"/>
        </w:rPr>
        <w:t xml:space="preserve"> inputs and mineralization is reached (Upson et al., 2016; Feliciano et al., 2018; Shi et al., 2018; Siddique et al., 2023). In the case of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w:t>
      </w:r>
      <w:r w:rsidR="00631B3B" w:rsidRPr="001345E6">
        <w:rPr>
          <w:rFonts w:asciiTheme="majorBidi" w:hAnsiTheme="majorBidi" w:cstheme="majorBidi"/>
        </w:rPr>
        <w:t xml:space="preserve">forages </w:t>
      </w:r>
      <w:r w:rsidRPr="001345E6">
        <w:rPr>
          <w:rFonts w:asciiTheme="majorBidi" w:hAnsiTheme="majorBidi" w:cstheme="majorBidi"/>
        </w:rPr>
        <w:t xml:space="preserve">also contribute significantly to below-ground </w:t>
      </w:r>
      <w:r w:rsidR="00832C4C" w:rsidRPr="001345E6">
        <w:rPr>
          <w:rFonts w:asciiTheme="majorBidi" w:hAnsiTheme="majorBidi" w:cstheme="majorBidi"/>
        </w:rPr>
        <w:t>C</w:t>
      </w:r>
      <w:r w:rsidRPr="001345E6">
        <w:rPr>
          <w:rFonts w:asciiTheme="majorBidi" w:hAnsiTheme="majorBidi" w:cstheme="majorBidi"/>
        </w:rPr>
        <w:t xml:space="preserve"> input via profuse root </w:t>
      </w:r>
      <w:r w:rsidR="00832C4C" w:rsidRPr="001345E6">
        <w:rPr>
          <w:rFonts w:asciiTheme="majorBidi" w:hAnsiTheme="majorBidi" w:cstheme="majorBidi"/>
        </w:rPr>
        <w:t xml:space="preserve">senescence and </w:t>
      </w:r>
      <w:r w:rsidRPr="001345E6">
        <w:rPr>
          <w:rFonts w:asciiTheme="majorBidi" w:hAnsiTheme="majorBidi" w:cstheme="majorBidi"/>
        </w:rPr>
        <w:t xml:space="preserve">growth which is stimulated by grazing (Ashworth et al., 2021). At the same time, </w:t>
      </w:r>
      <w:r w:rsidRPr="001345E6">
        <w:rPr>
          <w:rFonts w:asciiTheme="majorBidi" w:hAnsiTheme="majorBidi" w:cstheme="majorBidi"/>
        </w:rPr>
        <w:lastRenderedPageBreak/>
        <w:t xml:space="preserve">periodic grazing removes much of the grass above-ground biomass but contributes to </w:t>
      </w:r>
      <w:r w:rsidR="002B6F09" w:rsidRPr="001345E6">
        <w:rPr>
          <w:rFonts w:asciiTheme="majorBidi" w:hAnsiTheme="majorBidi" w:cstheme="majorBidi"/>
        </w:rPr>
        <w:t>C</w:t>
      </w:r>
      <w:r w:rsidRPr="001345E6">
        <w:rPr>
          <w:rFonts w:asciiTheme="majorBidi" w:hAnsiTheme="majorBidi" w:cstheme="majorBidi"/>
        </w:rPr>
        <w:t xml:space="preserve"> inputs via urine and fecal excretions (Nair et al., 2010; Lorenz </w:t>
      </w:r>
      <w:r w:rsidR="002209D6" w:rsidRPr="001345E6">
        <w:rPr>
          <w:rFonts w:asciiTheme="majorBidi" w:hAnsiTheme="majorBidi" w:cstheme="majorBidi"/>
        </w:rPr>
        <w:t>&amp;</w:t>
      </w:r>
      <w:r w:rsidRPr="001345E6">
        <w:rPr>
          <w:rFonts w:asciiTheme="majorBidi" w:hAnsiTheme="majorBidi" w:cstheme="majorBidi"/>
        </w:rPr>
        <w:t xml:space="preserve"> Lal et al., 2014; Lim et al., 2018). </w:t>
      </w:r>
      <w:r w:rsidR="004F59E0" w:rsidRPr="001345E6">
        <w:rPr>
          <w:rFonts w:asciiTheme="majorBidi" w:hAnsiTheme="majorBidi" w:cstheme="majorBidi"/>
        </w:rPr>
        <w:t xml:space="preserve">Different grazing regimes can also affect the amount of forage </w:t>
      </w:r>
      <w:r w:rsidR="00E50CDF" w:rsidRPr="001345E6">
        <w:rPr>
          <w:rFonts w:asciiTheme="majorBidi" w:hAnsiTheme="majorBidi" w:cstheme="majorBidi"/>
        </w:rPr>
        <w:t>C</w:t>
      </w:r>
      <w:r w:rsidR="004F59E0" w:rsidRPr="001345E6">
        <w:rPr>
          <w:rFonts w:asciiTheme="majorBidi" w:hAnsiTheme="majorBidi" w:cstheme="majorBidi"/>
        </w:rPr>
        <w:t xml:space="preserve"> inputs, soil compaction, and thus SOC (Ashworth et al., 2021; Becker et al., 2022). </w:t>
      </w:r>
      <w:r w:rsidRPr="001345E6">
        <w:rPr>
          <w:rFonts w:asciiTheme="majorBidi" w:hAnsiTheme="majorBidi" w:cstheme="majorBidi"/>
        </w:rPr>
        <w:t xml:space="preserve">Thus, untangling the effect of only trees within </w:t>
      </w:r>
      <w:r w:rsidR="004F59E0" w:rsidRPr="001345E6">
        <w:rPr>
          <w:rFonts w:asciiTheme="majorBidi" w:hAnsiTheme="majorBidi" w:cstheme="majorBidi"/>
        </w:rPr>
        <w:t xml:space="preserve">temperate region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on SOC is difficult and has not been done thoroughly</w:t>
      </w:r>
      <w:r w:rsidR="000065D8" w:rsidRPr="001345E6">
        <w:rPr>
          <w:rFonts w:asciiTheme="majorBidi" w:hAnsiTheme="majorBidi" w:cstheme="majorBidi"/>
        </w:rPr>
        <w:t xml:space="preserve"> (Beckert et al., 2016; Upson et al., 2016; </w:t>
      </w:r>
      <w:proofErr w:type="spellStart"/>
      <w:r w:rsidR="000065D8" w:rsidRPr="001345E6">
        <w:rPr>
          <w:rFonts w:asciiTheme="majorBidi" w:hAnsiTheme="majorBidi" w:cstheme="majorBidi"/>
        </w:rPr>
        <w:t>Cardinael</w:t>
      </w:r>
      <w:proofErr w:type="spellEnd"/>
      <w:r w:rsidR="000065D8" w:rsidRPr="001345E6">
        <w:rPr>
          <w:rFonts w:asciiTheme="majorBidi" w:hAnsiTheme="majorBidi" w:cstheme="majorBidi"/>
        </w:rPr>
        <w:t xml:space="preserve"> et al., 2020; Orefice et al., 2025), especially during the first few years of establishment</w:t>
      </w:r>
      <w:r w:rsidRPr="001345E6">
        <w:rPr>
          <w:rFonts w:asciiTheme="majorBidi" w:hAnsiTheme="majorBidi" w:cstheme="majorBidi"/>
        </w:rPr>
        <w:t xml:space="preserve">. </w:t>
      </w:r>
    </w:p>
    <w:p w14:paraId="220A17EA" w14:textId="39736ED6"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rPr>
        <w:t xml:space="preserve">A meta-analysis by Mayer et al. (2022) found that although most temperate-region AFS exhibited higher SOC stocks compared to a reference location,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resulted in a slight loss of SOC. This could be due to the difference in reference locations; hedgerow and alleyway AFS are typically compared to adjacent croplands or grasslands while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to adjacent pastures</w:t>
      </w:r>
      <w:r w:rsidR="000C44A0" w:rsidRPr="001345E6">
        <w:rPr>
          <w:rFonts w:asciiTheme="majorBidi" w:hAnsiTheme="majorBidi" w:cstheme="majorBidi"/>
        </w:rPr>
        <w:t xml:space="preserve"> (Shi et al., 2018; Mayer et al., 2022)</w:t>
      </w:r>
      <w:r w:rsidRPr="001345E6">
        <w:rPr>
          <w:rFonts w:asciiTheme="majorBidi" w:hAnsiTheme="majorBidi" w:cstheme="majorBidi"/>
        </w:rPr>
        <w:t xml:space="preserve">. The difference in SOC between a </w:t>
      </w:r>
      <w:proofErr w:type="spellStart"/>
      <w:r w:rsidRPr="001345E6">
        <w:rPr>
          <w:rFonts w:asciiTheme="majorBidi" w:hAnsiTheme="majorBidi" w:cstheme="majorBidi"/>
        </w:rPr>
        <w:t>silvopasture</w:t>
      </w:r>
      <w:proofErr w:type="spellEnd"/>
      <w:r w:rsidRPr="001345E6">
        <w:rPr>
          <w:rFonts w:asciiTheme="majorBidi" w:hAnsiTheme="majorBidi" w:cstheme="majorBidi"/>
        </w:rPr>
        <w:t xml:space="preserve"> and a grazed pasture can be much narrower, since pastures already favor SOC storage</w:t>
      </w:r>
      <w:r w:rsidR="005D22C6" w:rsidRPr="001345E6">
        <w:rPr>
          <w:rFonts w:asciiTheme="majorBidi" w:hAnsiTheme="majorBidi" w:cstheme="majorBidi"/>
        </w:rPr>
        <w:t xml:space="preserve"> (Upson et al., 2016; Ma et al., 2020)</w:t>
      </w:r>
      <w:r w:rsidRPr="001345E6">
        <w:rPr>
          <w:rFonts w:asciiTheme="majorBidi" w:hAnsiTheme="majorBidi" w:cstheme="majorBidi"/>
        </w:rPr>
        <w:t xml:space="preserve">; therefore, the effect size might be less evident. To support this assessment, Lim et al. (2018) found 56-70% higher SOC stocks down to 10 cm near trees of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compared to hedgerows and shelterbelts in Alberta, Canada. It is important to consider the point of reference when comparing the SOC stock of a system. Also, several studies have highlighted the importance of investigating SOC storage across distance from trees to understand the spatial extent of the effect of trees (</w:t>
      </w:r>
      <w:proofErr w:type="spellStart"/>
      <w:r w:rsidRPr="001345E6">
        <w:rPr>
          <w:rFonts w:asciiTheme="majorBidi" w:hAnsiTheme="majorBidi" w:cstheme="majorBidi"/>
        </w:rPr>
        <w:t>Cardinael</w:t>
      </w:r>
      <w:proofErr w:type="spellEnd"/>
      <w:r w:rsidRPr="001345E6">
        <w:rPr>
          <w:rFonts w:asciiTheme="majorBidi" w:hAnsiTheme="majorBidi" w:cstheme="majorBidi"/>
        </w:rPr>
        <w:t xml:space="preserve"> et al., 2017, 2020; Mayer et al., 2022). Determining the effect of trees on SOC is much more complex in a </w:t>
      </w:r>
      <w:proofErr w:type="spellStart"/>
      <w:r w:rsidRPr="001345E6">
        <w:rPr>
          <w:rFonts w:asciiTheme="majorBidi" w:hAnsiTheme="majorBidi" w:cstheme="majorBidi"/>
        </w:rPr>
        <w:t>silvopasture</w:t>
      </w:r>
      <w:proofErr w:type="spellEnd"/>
      <w:r w:rsidRPr="001345E6">
        <w:rPr>
          <w:rFonts w:asciiTheme="majorBidi" w:hAnsiTheme="majorBidi" w:cstheme="majorBidi"/>
        </w:rPr>
        <w:t xml:space="preserve"> since these systems comprise a much larger and heterogeneous area compared to hedgerows or alleyway AFS, which are typically one long row of trees.</w:t>
      </w:r>
    </w:p>
    <w:p w14:paraId="6ABA6FB9" w14:textId="5EF06F78"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rPr>
        <w:lastRenderedPageBreak/>
        <w:t>Total SOC is operationally divided into active and passive C fractions with varying chemical composition and turnover rates (</w:t>
      </w:r>
      <w:proofErr w:type="spellStart"/>
      <w:r w:rsidRPr="001345E6">
        <w:rPr>
          <w:rFonts w:asciiTheme="majorBidi" w:hAnsiTheme="majorBidi" w:cstheme="majorBidi"/>
        </w:rPr>
        <w:t>Cotrufo</w:t>
      </w:r>
      <w:proofErr w:type="spellEnd"/>
      <w:r w:rsidRPr="001345E6">
        <w:rPr>
          <w:rFonts w:asciiTheme="majorBidi" w:hAnsiTheme="majorBidi" w:cstheme="majorBidi"/>
        </w:rPr>
        <w:t xml:space="preserve"> &amp; Lavallee, 2022). Active C fractions tend to be derived from more recently added C inputs</w:t>
      </w:r>
      <w:r w:rsidR="00CF0FB0" w:rsidRPr="001345E6">
        <w:rPr>
          <w:rFonts w:asciiTheme="majorBidi" w:hAnsiTheme="majorBidi" w:cstheme="majorBidi"/>
        </w:rPr>
        <w:t xml:space="preserve"> </w:t>
      </w:r>
      <w:r w:rsidRPr="001345E6">
        <w:rPr>
          <w:rFonts w:asciiTheme="majorBidi" w:hAnsiTheme="majorBidi" w:cstheme="majorBidi"/>
        </w:rPr>
        <w:t>and are not physically or chemically bound to soil, thus have a shorter residence time</w:t>
      </w:r>
      <w:r w:rsidR="00B84BBA" w:rsidRPr="001345E6">
        <w:rPr>
          <w:rFonts w:asciiTheme="majorBidi" w:hAnsiTheme="majorBidi" w:cstheme="majorBidi"/>
        </w:rPr>
        <w:t xml:space="preserve"> (</w:t>
      </w:r>
      <w:proofErr w:type="spellStart"/>
      <w:r w:rsidR="00B84BBA" w:rsidRPr="001345E6">
        <w:rPr>
          <w:rFonts w:asciiTheme="majorBidi" w:hAnsiTheme="majorBidi" w:cstheme="majorBidi"/>
        </w:rPr>
        <w:t>Dungait</w:t>
      </w:r>
      <w:proofErr w:type="spellEnd"/>
      <w:r w:rsidR="00B84BBA" w:rsidRPr="001345E6">
        <w:rPr>
          <w:rFonts w:asciiTheme="majorBidi" w:hAnsiTheme="majorBidi" w:cstheme="majorBidi"/>
        </w:rPr>
        <w:t xml:space="preserve"> et al., 2012)</w:t>
      </w:r>
      <w:r w:rsidRPr="001345E6">
        <w:rPr>
          <w:rFonts w:asciiTheme="majorBidi" w:hAnsiTheme="majorBidi" w:cstheme="majorBidi"/>
        </w:rPr>
        <w:t xml:space="preserve">. Several proxies for active C are common including microbial biomass carbon (MBC), water-extractable organic carbon (WEOC), </w:t>
      </w:r>
      <w:commentRangeStart w:id="22"/>
      <w:r w:rsidRPr="001345E6">
        <w:rPr>
          <w:rFonts w:asciiTheme="majorBidi" w:hAnsiTheme="majorBidi" w:cstheme="majorBidi"/>
        </w:rPr>
        <w:t>and particulate organic matter carbon (POM-C) (</w:t>
      </w:r>
      <w:proofErr w:type="spellStart"/>
      <w:r w:rsidRPr="001345E6">
        <w:rPr>
          <w:rFonts w:asciiTheme="majorBidi" w:hAnsiTheme="majorBidi" w:cstheme="majorBidi"/>
        </w:rPr>
        <w:t>Cotrufo</w:t>
      </w:r>
      <w:proofErr w:type="spellEnd"/>
      <w:r w:rsidRPr="001345E6">
        <w:rPr>
          <w:rFonts w:asciiTheme="majorBidi" w:hAnsiTheme="majorBidi" w:cstheme="majorBidi"/>
        </w:rPr>
        <w:t xml:space="preserve"> &amp; Lavallee, 2022). </w:t>
      </w:r>
      <w:r w:rsidR="006F7E06" w:rsidRPr="001345E6">
        <w:rPr>
          <w:rFonts w:asciiTheme="majorBidi" w:hAnsiTheme="majorBidi" w:cstheme="majorBidi"/>
        </w:rPr>
        <w:t>Permanganate oxidizable carbon (POXC), previously considered an active C fraction (</w:t>
      </w:r>
      <w:proofErr w:type="spellStart"/>
      <w:r w:rsidR="006F7E06" w:rsidRPr="001345E6">
        <w:rPr>
          <w:rFonts w:asciiTheme="majorBidi" w:hAnsiTheme="majorBidi" w:cstheme="majorBidi"/>
        </w:rPr>
        <w:t>Culman</w:t>
      </w:r>
      <w:proofErr w:type="spellEnd"/>
      <w:r w:rsidR="006F7E06" w:rsidRPr="001345E6">
        <w:rPr>
          <w:rFonts w:asciiTheme="majorBidi" w:hAnsiTheme="majorBidi" w:cstheme="majorBidi"/>
        </w:rPr>
        <w:t xml:space="preserve"> et al., 2021), is now chemically defined as a measure of phenolic and polyphenolic compounds, which are low-molecular weight organic acids of primarily plant origin (Adeleke et al., 2017; Woodings &amp; </w:t>
      </w:r>
      <w:proofErr w:type="spellStart"/>
      <w:r w:rsidR="006F7E06" w:rsidRPr="001345E6">
        <w:rPr>
          <w:rFonts w:asciiTheme="majorBidi" w:hAnsiTheme="majorBidi" w:cstheme="majorBidi"/>
        </w:rPr>
        <w:t>Margenot</w:t>
      </w:r>
      <w:proofErr w:type="spellEnd"/>
      <w:r w:rsidR="006F7E06" w:rsidRPr="001345E6">
        <w:rPr>
          <w:rFonts w:asciiTheme="majorBidi" w:hAnsiTheme="majorBidi" w:cstheme="majorBidi"/>
        </w:rPr>
        <w:t xml:space="preserve">, 2023; Christy et al., 2023). Microbes are less partial to these aromatic compounds, since they are less energetically favorable than carbohydrates, thus POXC is not considered an active C fraction. </w:t>
      </w:r>
      <w:commentRangeEnd w:id="22"/>
      <w:r w:rsidR="00A612F4" w:rsidRPr="001345E6">
        <w:rPr>
          <w:rStyle w:val="CommentReference"/>
          <w:rFonts w:asciiTheme="majorBidi" w:eastAsia="Arial" w:hAnsiTheme="majorBidi" w:cstheme="majorBidi"/>
          <w:lang w:val="en"/>
        </w:rPr>
        <w:commentReference w:id="22"/>
      </w:r>
      <w:r w:rsidRPr="001345E6">
        <w:rPr>
          <w:rFonts w:asciiTheme="majorBidi" w:hAnsiTheme="majorBidi" w:cstheme="majorBidi"/>
        </w:rPr>
        <w:t>The passive C fraction has undergone microbial transformations of C inputs, is chemically bound to soil particles</w:t>
      </w:r>
      <w:r w:rsidR="005A6CDA" w:rsidRPr="001345E6">
        <w:rPr>
          <w:rFonts w:asciiTheme="majorBidi" w:hAnsiTheme="majorBidi" w:cstheme="majorBidi"/>
        </w:rPr>
        <w:t xml:space="preserve"> and </w:t>
      </w:r>
      <w:r w:rsidR="002A6F6F" w:rsidRPr="001345E6">
        <w:rPr>
          <w:rFonts w:asciiTheme="majorBidi" w:hAnsiTheme="majorBidi" w:cstheme="majorBidi"/>
        </w:rPr>
        <w:t xml:space="preserve">inaccessible to microbial </w:t>
      </w:r>
      <w:proofErr w:type="gramStart"/>
      <w:r w:rsidR="002A6F6F" w:rsidRPr="001345E6">
        <w:rPr>
          <w:rFonts w:asciiTheme="majorBidi" w:hAnsiTheme="majorBidi" w:cstheme="majorBidi"/>
        </w:rPr>
        <w:t>decomposition, and</w:t>
      </w:r>
      <w:proofErr w:type="gramEnd"/>
      <w:r w:rsidR="002A6F6F" w:rsidRPr="001345E6">
        <w:rPr>
          <w:rFonts w:asciiTheme="majorBidi" w:hAnsiTheme="majorBidi" w:cstheme="majorBidi"/>
        </w:rPr>
        <w:t xml:space="preserve"> </w:t>
      </w:r>
      <w:r w:rsidRPr="001345E6">
        <w:rPr>
          <w:rFonts w:asciiTheme="majorBidi" w:hAnsiTheme="majorBidi" w:cstheme="majorBidi"/>
        </w:rPr>
        <w:t>thus has a longer residence time (</w:t>
      </w:r>
      <w:proofErr w:type="spellStart"/>
      <w:r w:rsidR="006C65FB" w:rsidRPr="001345E6">
        <w:rPr>
          <w:rFonts w:asciiTheme="majorBidi" w:hAnsiTheme="majorBidi" w:cstheme="majorBidi"/>
        </w:rPr>
        <w:t>Dungait</w:t>
      </w:r>
      <w:proofErr w:type="spellEnd"/>
      <w:r w:rsidR="006C65FB" w:rsidRPr="001345E6">
        <w:rPr>
          <w:rFonts w:asciiTheme="majorBidi" w:hAnsiTheme="majorBidi" w:cstheme="majorBidi"/>
        </w:rPr>
        <w:t xml:space="preserve"> et al., 2012; </w:t>
      </w:r>
      <w:proofErr w:type="spellStart"/>
      <w:r w:rsidR="006C65FB" w:rsidRPr="001345E6">
        <w:rPr>
          <w:rFonts w:asciiTheme="majorBidi" w:hAnsiTheme="majorBidi" w:cstheme="majorBidi"/>
        </w:rPr>
        <w:t>Cotrufo</w:t>
      </w:r>
      <w:proofErr w:type="spellEnd"/>
      <w:r w:rsidR="006C65FB" w:rsidRPr="001345E6">
        <w:rPr>
          <w:rFonts w:asciiTheme="majorBidi" w:hAnsiTheme="majorBidi" w:cstheme="majorBidi"/>
        </w:rPr>
        <w:t xml:space="preserve"> &amp; Lavallee, 2022</w:t>
      </w:r>
      <w:r w:rsidRPr="001345E6">
        <w:rPr>
          <w:rFonts w:asciiTheme="majorBidi" w:hAnsiTheme="majorBidi" w:cstheme="majorBidi"/>
        </w:rPr>
        <w:t xml:space="preserve">). </w:t>
      </w:r>
      <w:r w:rsidR="00D01979" w:rsidRPr="001345E6">
        <w:rPr>
          <w:rFonts w:asciiTheme="majorBidi" w:hAnsiTheme="majorBidi" w:cstheme="majorBidi"/>
        </w:rPr>
        <w:t>M</w:t>
      </w:r>
      <w:r w:rsidRPr="001345E6">
        <w:rPr>
          <w:rFonts w:asciiTheme="majorBidi" w:hAnsiTheme="majorBidi" w:cstheme="majorBidi"/>
        </w:rPr>
        <w:t>ineral-associated organic matter carbon (MAOM-C)</w:t>
      </w:r>
      <w:r w:rsidR="00D01979" w:rsidRPr="001345E6">
        <w:rPr>
          <w:rFonts w:asciiTheme="majorBidi" w:hAnsiTheme="majorBidi" w:cstheme="majorBidi"/>
        </w:rPr>
        <w:t xml:space="preserve"> is the only passive C fraction widely recognized</w:t>
      </w:r>
      <w:r w:rsidR="00CF7D92" w:rsidRPr="001345E6">
        <w:rPr>
          <w:rFonts w:asciiTheme="majorBidi" w:hAnsiTheme="majorBidi" w:cstheme="majorBidi"/>
        </w:rPr>
        <w:t xml:space="preserve"> since it</w:t>
      </w:r>
      <w:r w:rsidR="00D01979" w:rsidRPr="001345E6">
        <w:rPr>
          <w:rFonts w:asciiTheme="majorBidi" w:hAnsiTheme="majorBidi" w:cstheme="majorBidi"/>
        </w:rPr>
        <w:t xml:space="preserve"> is </w:t>
      </w:r>
      <w:r w:rsidR="00962F53" w:rsidRPr="001345E6">
        <w:rPr>
          <w:rFonts w:asciiTheme="majorBidi" w:hAnsiTheme="majorBidi" w:cstheme="majorBidi"/>
        </w:rPr>
        <w:t>stable for thousands of years</w:t>
      </w:r>
      <w:r w:rsidR="00353C12" w:rsidRPr="001345E6">
        <w:rPr>
          <w:rFonts w:asciiTheme="majorBidi" w:hAnsiTheme="majorBidi" w:cstheme="majorBidi"/>
        </w:rPr>
        <w:t xml:space="preserve"> </w:t>
      </w:r>
      <w:r w:rsidR="00D01979" w:rsidRPr="001345E6">
        <w:rPr>
          <w:rFonts w:asciiTheme="majorBidi" w:hAnsiTheme="majorBidi" w:cstheme="majorBidi"/>
        </w:rPr>
        <w:t>and serves as</w:t>
      </w:r>
      <w:r w:rsidRPr="001345E6">
        <w:rPr>
          <w:rFonts w:asciiTheme="majorBidi" w:hAnsiTheme="majorBidi" w:cstheme="majorBidi"/>
        </w:rPr>
        <w:t xml:space="preserve"> an effective mechanism to ensure the long-term storage of SOC</w:t>
      </w:r>
      <w:r w:rsidR="008619C3" w:rsidRPr="001345E6">
        <w:rPr>
          <w:rFonts w:asciiTheme="majorBidi" w:hAnsiTheme="majorBidi" w:cstheme="majorBidi"/>
        </w:rPr>
        <w:t xml:space="preserve"> (</w:t>
      </w:r>
      <w:proofErr w:type="spellStart"/>
      <w:r w:rsidR="008619C3" w:rsidRPr="001345E6">
        <w:rPr>
          <w:rFonts w:asciiTheme="majorBidi" w:hAnsiTheme="majorBidi" w:cstheme="majorBidi"/>
        </w:rPr>
        <w:t>Cotrufo</w:t>
      </w:r>
      <w:proofErr w:type="spellEnd"/>
      <w:r w:rsidR="008619C3" w:rsidRPr="001345E6">
        <w:rPr>
          <w:rFonts w:asciiTheme="majorBidi" w:hAnsiTheme="majorBidi" w:cstheme="majorBidi"/>
        </w:rPr>
        <w:t xml:space="preserve"> &amp; Lavallee, 2022)</w:t>
      </w:r>
      <w:r w:rsidRPr="001345E6">
        <w:rPr>
          <w:rFonts w:asciiTheme="majorBidi" w:hAnsiTheme="majorBidi" w:cstheme="majorBidi"/>
        </w:rPr>
        <w:t>. Therefore, quantifying these C fractions can shed light on the changes in storage and stabilization of the SOC pool within AFS.</w:t>
      </w:r>
    </w:p>
    <w:p w14:paraId="3544C973" w14:textId="3977EEB4" w:rsidR="00EC452C" w:rsidRPr="001345E6" w:rsidRDefault="00EC452C" w:rsidP="007C0E0D">
      <w:pPr>
        <w:pStyle w:val="Heading2"/>
        <w:spacing w:before="0" w:after="0" w:line="480" w:lineRule="auto"/>
        <w:rPr>
          <w:rFonts w:asciiTheme="majorBidi" w:hAnsiTheme="majorBidi"/>
          <w:b/>
          <w:bCs/>
          <w:color w:val="auto"/>
          <w:sz w:val="24"/>
          <w:szCs w:val="24"/>
        </w:rPr>
      </w:pPr>
      <w:bookmarkStart w:id="23" w:name="_Toc196473729"/>
      <w:r w:rsidRPr="001345E6">
        <w:rPr>
          <w:rFonts w:asciiTheme="majorBidi" w:hAnsiTheme="majorBidi"/>
          <w:b/>
          <w:bCs/>
          <w:color w:val="auto"/>
          <w:sz w:val="24"/>
          <w:szCs w:val="24"/>
        </w:rPr>
        <w:t>1.2. Objectives &amp; Hypotheses</w:t>
      </w:r>
      <w:bookmarkEnd w:id="23"/>
    </w:p>
    <w:p w14:paraId="45D45BAF" w14:textId="2E45E297" w:rsidR="00EC452C" w:rsidRPr="001345E6" w:rsidRDefault="00D85749" w:rsidP="00046FE0">
      <w:pPr>
        <w:spacing w:line="480" w:lineRule="auto"/>
        <w:ind w:firstLine="720"/>
        <w:rPr>
          <w:rStyle w:val="CommentReference"/>
          <w:rFonts w:asciiTheme="majorBidi" w:hAnsiTheme="majorBidi" w:cstheme="majorBidi"/>
          <w:sz w:val="24"/>
          <w:szCs w:val="24"/>
        </w:rPr>
      </w:pPr>
      <w:r w:rsidRPr="001345E6">
        <w:rPr>
          <w:rFonts w:asciiTheme="majorBidi" w:hAnsiTheme="majorBidi" w:cstheme="majorBidi"/>
        </w:rPr>
        <w:t xml:space="preserve">To determine the effect of integrating trees in a temperate region organic grazed pasture system </w:t>
      </w:r>
      <w:r w:rsidR="00353C12" w:rsidRPr="001345E6">
        <w:rPr>
          <w:rFonts w:asciiTheme="majorBidi" w:hAnsiTheme="majorBidi" w:cstheme="majorBidi"/>
        </w:rPr>
        <w:t xml:space="preserve">to stablish a </w:t>
      </w:r>
      <w:proofErr w:type="spellStart"/>
      <w:r w:rsidR="00353C12" w:rsidRPr="001345E6">
        <w:rPr>
          <w:rFonts w:asciiTheme="majorBidi" w:hAnsiTheme="majorBidi" w:cstheme="majorBidi"/>
        </w:rPr>
        <w:t>silvopasture</w:t>
      </w:r>
      <w:proofErr w:type="spellEnd"/>
      <w:r w:rsidR="00353C12" w:rsidRPr="001345E6">
        <w:rPr>
          <w:rFonts w:asciiTheme="majorBidi" w:hAnsiTheme="majorBidi" w:cstheme="majorBidi"/>
        </w:rPr>
        <w:t xml:space="preserve"> AFS </w:t>
      </w:r>
      <w:r w:rsidRPr="001345E6">
        <w:rPr>
          <w:rFonts w:asciiTheme="majorBidi" w:hAnsiTheme="majorBidi" w:cstheme="majorBidi"/>
        </w:rPr>
        <w:t xml:space="preserve">for </w:t>
      </w:r>
      <w:r w:rsidR="00E979FE" w:rsidRPr="001345E6">
        <w:rPr>
          <w:rFonts w:asciiTheme="majorBidi" w:hAnsiTheme="majorBidi" w:cstheme="majorBidi"/>
        </w:rPr>
        <w:t>SO</w:t>
      </w:r>
      <w:r w:rsidRPr="001345E6">
        <w:rPr>
          <w:rFonts w:asciiTheme="majorBidi" w:hAnsiTheme="majorBidi" w:cstheme="majorBidi"/>
        </w:rPr>
        <w:t xml:space="preserve">C accrual and stabilization, we measured the effect of two tree ages (4 and 7 years old) and three distances from tree bases (0.5, 2, and 15 m) on total SOC stock, various </w:t>
      </w:r>
      <w:r w:rsidR="00DD42D9" w:rsidRPr="001345E6">
        <w:rPr>
          <w:rFonts w:asciiTheme="majorBidi" w:hAnsiTheme="majorBidi" w:cstheme="majorBidi"/>
        </w:rPr>
        <w:t>SO</w:t>
      </w:r>
      <w:r w:rsidRPr="001345E6">
        <w:rPr>
          <w:rFonts w:asciiTheme="majorBidi" w:hAnsiTheme="majorBidi" w:cstheme="majorBidi"/>
        </w:rPr>
        <w:t xml:space="preserve">C fractions, and root biomass C at 0-10, 10-30, and 30-60 cm soil depth </w:t>
      </w:r>
      <w:r w:rsidRPr="001345E6">
        <w:rPr>
          <w:rFonts w:asciiTheme="majorBidi" w:hAnsiTheme="majorBidi" w:cstheme="majorBidi"/>
        </w:rPr>
        <w:lastRenderedPageBreak/>
        <w:t>increments. We hypothesized that total SOC storage (from 0-60 cm) would be higher for 7-year-old trees compared to 4-year-old trees and decrease with increasing distance away from trees</w:t>
      </w:r>
      <w:r w:rsidR="006811B4" w:rsidRPr="001345E6">
        <w:rPr>
          <w:rFonts w:asciiTheme="majorBidi" w:hAnsiTheme="majorBidi" w:cstheme="majorBidi"/>
        </w:rPr>
        <w:t xml:space="preserve"> and be most significant in the topsoil</w:t>
      </w:r>
      <w:r w:rsidRPr="001345E6">
        <w:rPr>
          <w:rFonts w:asciiTheme="majorBidi" w:hAnsiTheme="majorBidi" w:cstheme="majorBidi"/>
        </w:rPr>
        <w:t xml:space="preserve">. We also expected that differences in total SOC would be a result of changes in more active SOC fractions because of their sensitivity to short-term changes in land management and not by the more stable </w:t>
      </w:r>
      <w:r w:rsidR="008551FD" w:rsidRPr="001345E6">
        <w:rPr>
          <w:rFonts w:asciiTheme="majorBidi" w:hAnsiTheme="majorBidi" w:cstheme="majorBidi"/>
        </w:rPr>
        <w:t>MAOM-</w:t>
      </w:r>
      <w:r w:rsidRPr="001345E6">
        <w:rPr>
          <w:rFonts w:asciiTheme="majorBidi" w:hAnsiTheme="majorBidi" w:cstheme="majorBidi"/>
        </w:rPr>
        <w:t>C fraction</w:t>
      </w:r>
      <w:r w:rsidRPr="001345E6">
        <w:rPr>
          <w:rStyle w:val="CommentReference"/>
          <w:rFonts w:asciiTheme="majorBidi" w:hAnsiTheme="majorBidi" w:cstheme="majorBidi"/>
          <w:sz w:val="24"/>
          <w:szCs w:val="24"/>
        </w:rPr>
        <w:t xml:space="preserve">. Furthermore, we expected to observe more </w:t>
      </w:r>
      <w:r w:rsidR="00062CFE" w:rsidRPr="001345E6">
        <w:rPr>
          <w:rStyle w:val="CommentReference"/>
          <w:rFonts w:asciiTheme="majorBidi" w:hAnsiTheme="majorBidi" w:cstheme="majorBidi"/>
          <w:sz w:val="24"/>
          <w:szCs w:val="24"/>
        </w:rPr>
        <w:t xml:space="preserve">root biomass </w:t>
      </w:r>
      <w:r w:rsidRPr="001345E6">
        <w:rPr>
          <w:rStyle w:val="CommentReference"/>
          <w:rFonts w:asciiTheme="majorBidi" w:hAnsiTheme="majorBidi" w:cstheme="majorBidi"/>
          <w:sz w:val="24"/>
          <w:szCs w:val="24"/>
        </w:rPr>
        <w:t>C closer to 7-year-old trees because of their increasing below-ground biomass allocation with age.</w:t>
      </w:r>
    </w:p>
    <w:p w14:paraId="692180AE" w14:textId="77777777" w:rsidR="00046FE0" w:rsidRPr="001345E6" w:rsidRDefault="00EC452C" w:rsidP="00046FE0">
      <w:pPr>
        <w:pStyle w:val="Heading2"/>
        <w:spacing w:before="0" w:after="0" w:line="480" w:lineRule="auto"/>
        <w:rPr>
          <w:rFonts w:asciiTheme="majorBidi" w:hAnsiTheme="majorBidi"/>
          <w:b/>
          <w:bCs/>
          <w:color w:val="auto"/>
          <w:sz w:val="24"/>
          <w:szCs w:val="24"/>
        </w:rPr>
      </w:pPr>
      <w:bookmarkStart w:id="24" w:name="_Toc196473730"/>
      <w:r w:rsidRPr="001345E6">
        <w:rPr>
          <w:rFonts w:asciiTheme="majorBidi" w:hAnsiTheme="majorBidi"/>
          <w:b/>
          <w:bCs/>
          <w:color w:val="auto"/>
          <w:sz w:val="24"/>
          <w:szCs w:val="24"/>
        </w:rPr>
        <w:t xml:space="preserve">1.3. </w:t>
      </w:r>
      <w:r w:rsidR="005C1FEF" w:rsidRPr="001345E6">
        <w:rPr>
          <w:rFonts w:asciiTheme="majorBidi" w:hAnsiTheme="majorBidi"/>
          <w:b/>
          <w:bCs/>
          <w:color w:val="auto"/>
          <w:sz w:val="24"/>
          <w:szCs w:val="24"/>
        </w:rPr>
        <w:t xml:space="preserve">Materials and </w:t>
      </w:r>
      <w:r w:rsidRPr="001345E6">
        <w:rPr>
          <w:rFonts w:asciiTheme="majorBidi" w:hAnsiTheme="majorBidi"/>
          <w:b/>
          <w:bCs/>
          <w:color w:val="auto"/>
          <w:sz w:val="24"/>
          <w:szCs w:val="24"/>
        </w:rPr>
        <w:t>Methods</w:t>
      </w:r>
      <w:bookmarkEnd w:id="24"/>
    </w:p>
    <w:p w14:paraId="196691C6" w14:textId="0F847FA4" w:rsidR="00D85749" w:rsidRPr="001345E6" w:rsidRDefault="00EC452C" w:rsidP="00046FE0">
      <w:pPr>
        <w:pStyle w:val="Heading2"/>
        <w:spacing w:before="0" w:after="0" w:line="480" w:lineRule="auto"/>
        <w:rPr>
          <w:rFonts w:asciiTheme="majorBidi" w:hAnsiTheme="majorBidi"/>
          <w:b/>
          <w:bCs/>
          <w:color w:val="auto"/>
          <w:sz w:val="24"/>
          <w:szCs w:val="24"/>
        </w:rPr>
      </w:pPr>
      <w:bookmarkStart w:id="25" w:name="_Toc196473731"/>
      <w:r w:rsidRPr="001345E6">
        <w:rPr>
          <w:rFonts w:asciiTheme="majorBidi" w:hAnsiTheme="majorBidi"/>
          <w:b/>
          <w:bCs/>
          <w:color w:val="auto"/>
          <w:sz w:val="24"/>
          <w:szCs w:val="24"/>
        </w:rPr>
        <w:t xml:space="preserve">1.3.1. </w:t>
      </w:r>
      <w:r w:rsidR="00D85749" w:rsidRPr="001345E6">
        <w:rPr>
          <w:rFonts w:asciiTheme="majorBidi" w:hAnsiTheme="majorBidi"/>
          <w:b/>
          <w:bCs/>
          <w:color w:val="auto"/>
          <w:sz w:val="24"/>
          <w:szCs w:val="24"/>
        </w:rPr>
        <w:t>Experimental Site</w:t>
      </w:r>
      <w:bookmarkEnd w:id="25"/>
    </w:p>
    <w:p w14:paraId="0EF30F1B" w14:textId="482C6739" w:rsidR="00D85749" w:rsidRPr="001345E6" w:rsidRDefault="00D85749" w:rsidP="00046FE0">
      <w:pPr>
        <w:spacing w:line="480" w:lineRule="auto"/>
        <w:ind w:firstLine="720"/>
        <w:rPr>
          <w:rFonts w:asciiTheme="majorBidi" w:hAnsiTheme="majorBidi" w:cstheme="majorBidi"/>
        </w:rPr>
      </w:pPr>
      <w:r w:rsidRPr="001345E6">
        <w:rPr>
          <w:rFonts w:asciiTheme="majorBidi" w:hAnsiTheme="majorBidi" w:cstheme="majorBidi"/>
        </w:rPr>
        <w:t>The study was conducted at Caney Fork Farms, a certified organic farm in Carthage, Tennessee. During the sampling year, mean minimum monthly temperature was recorded in December at 6.61°C and mean maximum temperature was recorded in July at 25.3°C. Mean minimum monthly precipitation was 1.68 cm in October and maximum was 18.3 cm in July, with an annual total precipitation of 101.3 cm (</w:t>
      </w:r>
      <w:hyperlink r:id="rId15" w:history="1">
        <w:r w:rsidRPr="001345E6">
          <w:rPr>
            <w:rStyle w:val="Hyperlink"/>
            <w:rFonts w:asciiTheme="majorBidi" w:hAnsiTheme="majorBidi" w:cstheme="majorBidi"/>
          </w:rPr>
          <w:t>National</w:t>
        </w:r>
      </w:hyperlink>
      <w:r w:rsidRPr="001345E6">
        <w:rPr>
          <w:rStyle w:val="Hyperlink"/>
          <w:rFonts w:asciiTheme="majorBidi" w:hAnsiTheme="majorBidi" w:cstheme="majorBidi"/>
        </w:rPr>
        <w:t xml:space="preserve"> Weather Service, 2024</w:t>
      </w:r>
      <w:r w:rsidRPr="001345E6">
        <w:rPr>
          <w:rFonts w:asciiTheme="majorBidi" w:hAnsiTheme="majorBidi" w:cstheme="majorBidi"/>
        </w:rPr>
        <w:t>).</w:t>
      </w:r>
    </w:p>
    <w:p w14:paraId="4E50F698" w14:textId="0AB85360"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shd w:val="clear" w:color="auto" w:fill="FFFFFF"/>
        </w:rPr>
        <w:t xml:space="preserve">Three </w:t>
      </w:r>
      <w:proofErr w:type="spellStart"/>
      <w:r w:rsidRPr="001345E6">
        <w:rPr>
          <w:rFonts w:asciiTheme="majorBidi" w:hAnsiTheme="majorBidi" w:cstheme="majorBidi"/>
          <w:shd w:val="clear" w:color="auto" w:fill="FFFFFF"/>
        </w:rPr>
        <w:t>silvopasture</w:t>
      </w:r>
      <w:proofErr w:type="spellEnd"/>
      <w:r w:rsidRPr="001345E6">
        <w:rPr>
          <w:rFonts w:asciiTheme="majorBidi" w:hAnsiTheme="majorBidi" w:cstheme="majorBidi"/>
          <w:shd w:val="clear" w:color="auto" w:fill="FFFFFF"/>
        </w:rPr>
        <w:t xml:space="preserve"> fields were established by planting </w:t>
      </w:r>
      <w:r w:rsidRPr="001345E6">
        <w:rPr>
          <w:rFonts w:asciiTheme="majorBidi" w:hAnsiTheme="majorBidi" w:cstheme="majorBidi"/>
        </w:rPr>
        <w:t xml:space="preserve">Chinese and </w:t>
      </w:r>
      <w:proofErr w:type="gramStart"/>
      <w:r w:rsidRPr="001345E6">
        <w:rPr>
          <w:rFonts w:asciiTheme="majorBidi" w:hAnsiTheme="majorBidi" w:cstheme="majorBidi"/>
        </w:rPr>
        <w:t>Chinese-American</w:t>
      </w:r>
      <w:proofErr w:type="gramEnd"/>
      <w:r w:rsidRPr="001345E6">
        <w:rPr>
          <w:rFonts w:asciiTheme="majorBidi" w:hAnsiTheme="majorBidi" w:cstheme="majorBidi"/>
        </w:rPr>
        <w:t xml:space="preserve"> hybrid chestnut trees (</w:t>
      </w:r>
      <w:r w:rsidRPr="001345E6">
        <w:rPr>
          <w:rFonts w:asciiTheme="majorBidi" w:hAnsiTheme="majorBidi" w:cstheme="majorBidi"/>
          <w:i/>
          <w:iCs/>
        </w:rPr>
        <w:t xml:space="preserve">Castanea </w:t>
      </w:r>
      <w:proofErr w:type="spellStart"/>
      <w:r w:rsidRPr="001345E6">
        <w:rPr>
          <w:rFonts w:asciiTheme="majorBidi" w:hAnsiTheme="majorBidi" w:cstheme="majorBidi"/>
          <w:i/>
          <w:iCs/>
        </w:rPr>
        <w:t>mollissima</w:t>
      </w:r>
      <w:proofErr w:type="spellEnd"/>
      <w:r w:rsidRPr="001345E6">
        <w:rPr>
          <w:rFonts w:asciiTheme="majorBidi" w:hAnsiTheme="majorBidi" w:cstheme="majorBidi"/>
        </w:rPr>
        <w:t xml:space="preserve"> and </w:t>
      </w:r>
      <w:r w:rsidRPr="001345E6">
        <w:rPr>
          <w:rFonts w:asciiTheme="majorBidi" w:hAnsiTheme="majorBidi" w:cstheme="majorBidi"/>
          <w:i/>
          <w:iCs/>
        </w:rPr>
        <w:t xml:space="preserve">Castanea </w:t>
      </w:r>
      <w:proofErr w:type="spellStart"/>
      <w:r w:rsidRPr="001345E6">
        <w:rPr>
          <w:rFonts w:asciiTheme="majorBidi" w:hAnsiTheme="majorBidi" w:cstheme="majorBidi"/>
          <w:i/>
          <w:iCs/>
        </w:rPr>
        <w:t>mollissima</w:t>
      </w:r>
      <w:proofErr w:type="spellEnd"/>
      <w:r w:rsidRPr="001345E6">
        <w:rPr>
          <w:rFonts w:asciiTheme="majorBidi" w:hAnsiTheme="majorBidi" w:cstheme="majorBidi"/>
          <w:i/>
          <w:iCs/>
        </w:rPr>
        <w:t xml:space="preserve"> x dentata</w:t>
      </w:r>
      <w:r w:rsidRPr="001345E6">
        <w:rPr>
          <w:rFonts w:asciiTheme="majorBidi" w:hAnsiTheme="majorBidi" w:cstheme="majorBidi"/>
        </w:rPr>
        <w:t xml:space="preserve">, respectively) in 2016 and 2019. Tree rows lie </w:t>
      </w:r>
      <w:r w:rsidR="00B11D32" w:rsidRPr="001345E6">
        <w:rPr>
          <w:rFonts w:asciiTheme="majorBidi" w:hAnsiTheme="majorBidi" w:cstheme="majorBidi"/>
        </w:rPr>
        <w:t xml:space="preserve">30 </w:t>
      </w:r>
      <w:r w:rsidRPr="001345E6">
        <w:rPr>
          <w:rFonts w:asciiTheme="majorBidi" w:hAnsiTheme="majorBidi" w:cstheme="majorBidi"/>
        </w:rPr>
        <w:t xml:space="preserve">m apart, and trees are spaced </w:t>
      </w:r>
      <w:r w:rsidR="009062B0" w:rsidRPr="001345E6">
        <w:rPr>
          <w:rFonts w:asciiTheme="majorBidi" w:hAnsiTheme="majorBidi" w:cstheme="majorBidi"/>
        </w:rPr>
        <w:t>15</w:t>
      </w:r>
      <w:r w:rsidRPr="001345E6">
        <w:rPr>
          <w:rFonts w:asciiTheme="majorBidi" w:hAnsiTheme="majorBidi" w:cstheme="majorBidi"/>
        </w:rPr>
        <w:t xml:space="preserve"> m within a row. The understory is comprised of cool season-dominant forages, mostly tall fescue (</w:t>
      </w:r>
      <w:proofErr w:type="spellStart"/>
      <w:r w:rsidRPr="001345E6">
        <w:rPr>
          <w:rFonts w:asciiTheme="majorBidi" w:hAnsiTheme="majorBidi" w:cstheme="majorBidi"/>
          <w:i/>
          <w:iCs/>
        </w:rPr>
        <w:t>Schedonorus</w:t>
      </w:r>
      <w:proofErr w:type="spellEnd"/>
      <w:r w:rsidRPr="001345E6">
        <w:rPr>
          <w:rFonts w:asciiTheme="majorBidi" w:hAnsiTheme="majorBidi" w:cstheme="majorBidi"/>
          <w:i/>
          <w:iCs/>
        </w:rPr>
        <w:t xml:space="preserve"> </w:t>
      </w:r>
      <w:proofErr w:type="spellStart"/>
      <w:r w:rsidRPr="001345E6">
        <w:rPr>
          <w:rFonts w:asciiTheme="majorBidi" w:hAnsiTheme="majorBidi" w:cstheme="majorBidi"/>
          <w:i/>
          <w:iCs/>
        </w:rPr>
        <w:t>arundinaceus</w:t>
      </w:r>
      <w:proofErr w:type="spellEnd"/>
      <w:r w:rsidRPr="001345E6">
        <w:rPr>
          <w:rFonts w:asciiTheme="majorBidi" w:hAnsiTheme="majorBidi" w:cstheme="majorBidi"/>
        </w:rPr>
        <w:t>) and some orchard grass (</w:t>
      </w:r>
      <w:r w:rsidRPr="001345E6">
        <w:rPr>
          <w:rFonts w:asciiTheme="majorBidi" w:hAnsiTheme="majorBidi" w:cstheme="majorBidi"/>
          <w:i/>
          <w:iCs/>
        </w:rPr>
        <w:t>Dactylis glomerata</w:t>
      </w:r>
      <w:r w:rsidRPr="001345E6">
        <w:rPr>
          <w:rFonts w:asciiTheme="majorBidi" w:hAnsiTheme="majorBidi" w:cstheme="majorBidi"/>
        </w:rPr>
        <w:t xml:space="preserve">), which have been rotationally grazed by sheep since 2016. Each field is grazed over 1-2 weeks and left to rest for 30-60 days. The soils belong to </w:t>
      </w:r>
      <w:proofErr w:type="spellStart"/>
      <w:r w:rsidRPr="001345E6">
        <w:rPr>
          <w:rFonts w:asciiTheme="majorBidi" w:hAnsiTheme="majorBidi" w:cstheme="majorBidi"/>
        </w:rPr>
        <w:t>Armour</w:t>
      </w:r>
      <w:proofErr w:type="spellEnd"/>
      <w:r w:rsidRPr="001345E6">
        <w:rPr>
          <w:rFonts w:asciiTheme="majorBidi" w:hAnsiTheme="majorBidi" w:cstheme="majorBidi"/>
        </w:rPr>
        <w:t xml:space="preserve"> series which are fine-silty, mixed, active, thermic </w:t>
      </w:r>
      <w:proofErr w:type="spellStart"/>
      <w:r w:rsidRPr="001345E6">
        <w:rPr>
          <w:rFonts w:asciiTheme="majorBidi" w:hAnsiTheme="majorBidi" w:cstheme="majorBidi"/>
        </w:rPr>
        <w:t>Ultic</w:t>
      </w:r>
      <w:proofErr w:type="spellEnd"/>
      <w:r w:rsidRPr="001345E6">
        <w:rPr>
          <w:rFonts w:asciiTheme="majorBidi" w:hAnsiTheme="majorBidi" w:cstheme="majorBidi"/>
        </w:rPr>
        <w:t xml:space="preserve"> </w:t>
      </w:r>
      <w:proofErr w:type="spellStart"/>
      <w:r w:rsidRPr="001345E6">
        <w:rPr>
          <w:rFonts w:asciiTheme="majorBidi" w:hAnsiTheme="majorBidi" w:cstheme="majorBidi"/>
        </w:rPr>
        <w:t>Hapludalfs</w:t>
      </w:r>
      <w:proofErr w:type="spellEnd"/>
      <w:r w:rsidRPr="001345E6">
        <w:rPr>
          <w:rFonts w:asciiTheme="majorBidi" w:hAnsiTheme="majorBidi" w:cstheme="majorBidi"/>
        </w:rPr>
        <w:t xml:space="preserve"> (</w:t>
      </w:r>
      <w:r w:rsidR="00C854F0" w:rsidRPr="001345E6">
        <w:rPr>
          <w:rFonts w:asciiTheme="majorBidi" w:hAnsiTheme="majorBidi" w:cstheme="majorBidi"/>
        </w:rPr>
        <w:t>USDA</w:t>
      </w:r>
      <w:r w:rsidRPr="001345E6">
        <w:rPr>
          <w:rFonts w:asciiTheme="majorBidi" w:hAnsiTheme="majorBidi" w:cstheme="majorBidi"/>
        </w:rPr>
        <w:t xml:space="preserve">, 2023) with characteristics outlined in </w:t>
      </w:r>
      <w:r w:rsidR="008A65CD" w:rsidRPr="001345E6">
        <w:rPr>
          <w:rFonts w:asciiTheme="majorBidi" w:hAnsiTheme="majorBidi" w:cstheme="majorBidi"/>
        </w:rPr>
        <w:t xml:space="preserve">the Appendix </w:t>
      </w:r>
      <w:r w:rsidR="006A1972" w:rsidRPr="001345E6">
        <w:rPr>
          <w:rFonts w:asciiTheme="majorBidi" w:hAnsiTheme="majorBidi" w:cstheme="majorBidi"/>
        </w:rPr>
        <w:t xml:space="preserve">A </w:t>
      </w:r>
      <w:r w:rsidR="008A65CD" w:rsidRPr="001345E6">
        <w:rPr>
          <w:rFonts w:asciiTheme="majorBidi" w:hAnsiTheme="majorBidi" w:cstheme="majorBidi"/>
        </w:rPr>
        <w:t>(</w:t>
      </w:r>
      <w:r w:rsidR="008A65CD" w:rsidRPr="001345E6">
        <w:rPr>
          <w:rFonts w:asciiTheme="majorBidi" w:hAnsiTheme="majorBidi" w:cstheme="majorBidi"/>
          <w:b/>
          <w:bCs/>
          <w:i/>
          <w:iCs/>
        </w:rPr>
        <w:t>Table A.1</w:t>
      </w:r>
      <w:r w:rsidR="008A65CD" w:rsidRPr="001345E6">
        <w:rPr>
          <w:rFonts w:asciiTheme="majorBidi" w:hAnsiTheme="majorBidi" w:cstheme="majorBidi"/>
        </w:rPr>
        <w:t>)</w:t>
      </w:r>
      <w:r w:rsidRPr="001345E6">
        <w:rPr>
          <w:rFonts w:asciiTheme="majorBidi" w:hAnsiTheme="majorBidi" w:cstheme="majorBidi"/>
        </w:rPr>
        <w:t>.</w:t>
      </w:r>
    </w:p>
    <w:p w14:paraId="131100EF" w14:textId="62CCC9A0" w:rsidR="00D85749" w:rsidRPr="001345E6" w:rsidRDefault="00EC452C" w:rsidP="007C0E0D">
      <w:pPr>
        <w:pStyle w:val="Heading3"/>
        <w:spacing w:before="0" w:after="0" w:line="480" w:lineRule="auto"/>
        <w:rPr>
          <w:rFonts w:asciiTheme="majorBidi" w:hAnsiTheme="majorBidi"/>
          <w:b/>
          <w:bCs/>
          <w:color w:val="auto"/>
          <w:sz w:val="24"/>
          <w:szCs w:val="24"/>
        </w:rPr>
      </w:pPr>
      <w:bookmarkStart w:id="26" w:name="_Toc196473732"/>
      <w:r w:rsidRPr="001345E6">
        <w:rPr>
          <w:rFonts w:asciiTheme="majorBidi" w:hAnsiTheme="majorBidi"/>
          <w:b/>
          <w:bCs/>
          <w:color w:val="auto"/>
          <w:sz w:val="24"/>
          <w:szCs w:val="24"/>
        </w:rPr>
        <w:lastRenderedPageBreak/>
        <w:t xml:space="preserve">1.3.2. </w:t>
      </w:r>
      <w:r w:rsidR="00D85749" w:rsidRPr="001345E6">
        <w:rPr>
          <w:rFonts w:asciiTheme="majorBidi" w:hAnsiTheme="majorBidi"/>
          <w:b/>
          <w:bCs/>
          <w:color w:val="auto"/>
          <w:sz w:val="24"/>
          <w:szCs w:val="24"/>
        </w:rPr>
        <w:t xml:space="preserve">Experimental </w:t>
      </w:r>
      <w:r w:rsidR="006772EA" w:rsidRPr="001345E6">
        <w:rPr>
          <w:rFonts w:asciiTheme="majorBidi" w:hAnsiTheme="majorBidi"/>
          <w:b/>
          <w:bCs/>
          <w:color w:val="auto"/>
          <w:sz w:val="24"/>
          <w:szCs w:val="24"/>
        </w:rPr>
        <w:t>D</w:t>
      </w:r>
      <w:r w:rsidR="00D85749" w:rsidRPr="001345E6">
        <w:rPr>
          <w:rFonts w:asciiTheme="majorBidi" w:hAnsiTheme="majorBidi"/>
          <w:b/>
          <w:bCs/>
          <w:color w:val="auto"/>
          <w:sz w:val="24"/>
          <w:szCs w:val="24"/>
        </w:rPr>
        <w:t xml:space="preserve">esign and </w:t>
      </w:r>
      <w:r w:rsidR="005C1FEF" w:rsidRPr="001345E6">
        <w:rPr>
          <w:rFonts w:asciiTheme="majorBidi" w:hAnsiTheme="majorBidi"/>
          <w:b/>
          <w:bCs/>
          <w:color w:val="auto"/>
          <w:sz w:val="24"/>
          <w:szCs w:val="24"/>
        </w:rPr>
        <w:t>S</w:t>
      </w:r>
      <w:r w:rsidR="00D85749" w:rsidRPr="001345E6">
        <w:rPr>
          <w:rFonts w:asciiTheme="majorBidi" w:hAnsiTheme="majorBidi"/>
          <w:b/>
          <w:bCs/>
          <w:color w:val="auto"/>
          <w:sz w:val="24"/>
          <w:szCs w:val="24"/>
        </w:rPr>
        <w:t xml:space="preserve">oil </w:t>
      </w:r>
      <w:r w:rsidR="005C1FEF" w:rsidRPr="001345E6">
        <w:rPr>
          <w:rFonts w:asciiTheme="majorBidi" w:hAnsiTheme="majorBidi"/>
          <w:b/>
          <w:bCs/>
          <w:color w:val="auto"/>
          <w:sz w:val="24"/>
          <w:szCs w:val="24"/>
        </w:rPr>
        <w:t>S</w:t>
      </w:r>
      <w:r w:rsidR="00D85749" w:rsidRPr="001345E6">
        <w:rPr>
          <w:rFonts w:asciiTheme="majorBidi" w:hAnsiTheme="majorBidi"/>
          <w:b/>
          <w:bCs/>
          <w:color w:val="auto"/>
          <w:sz w:val="24"/>
          <w:szCs w:val="24"/>
        </w:rPr>
        <w:t>ampling</w:t>
      </w:r>
      <w:bookmarkEnd w:id="26"/>
    </w:p>
    <w:p w14:paraId="2CC8ECBD" w14:textId="441B6D11" w:rsidR="004C2AFF" w:rsidRPr="001345E6" w:rsidRDefault="00D85749" w:rsidP="001B409C">
      <w:pPr>
        <w:spacing w:line="480" w:lineRule="auto"/>
        <w:ind w:firstLine="720"/>
        <w:rPr>
          <w:rFonts w:asciiTheme="majorBidi" w:hAnsiTheme="majorBidi" w:cstheme="majorBidi"/>
        </w:rPr>
      </w:pPr>
      <w:r w:rsidRPr="001345E6">
        <w:rPr>
          <w:rFonts w:asciiTheme="majorBidi" w:hAnsiTheme="majorBidi" w:cstheme="majorBidi"/>
        </w:rPr>
        <w:t xml:space="preserve">The experiment was set up as a factorial randomized complete block design in which field (n = 3) was the blocking factor and tree age (n = 2) and distance from tree </w:t>
      </w:r>
      <w:r w:rsidR="008C5CD5" w:rsidRPr="001345E6">
        <w:rPr>
          <w:rFonts w:asciiTheme="majorBidi" w:hAnsiTheme="majorBidi" w:cstheme="majorBidi"/>
        </w:rPr>
        <w:t xml:space="preserve">base </w:t>
      </w:r>
      <w:r w:rsidRPr="001345E6">
        <w:rPr>
          <w:rFonts w:asciiTheme="majorBidi" w:hAnsiTheme="majorBidi" w:cstheme="majorBidi"/>
        </w:rPr>
        <w:t xml:space="preserve">(n = 3) were the main effects. Within each field, 3 trees of each age (4 years and 7 years) were selected, from which soil samples were taken at each of the three distances from the base of the trees (0.5 m, 2 m, and </w:t>
      </w:r>
      <w:commentRangeStart w:id="27"/>
      <w:r w:rsidRPr="001345E6">
        <w:rPr>
          <w:rFonts w:asciiTheme="majorBidi" w:hAnsiTheme="majorBidi" w:cstheme="majorBidi"/>
        </w:rPr>
        <w:t>15 m</w:t>
      </w:r>
      <w:commentRangeEnd w:id="27"/>
      <w:r w:rsidR="001870B9" w:rsidRPr="001345E6">
        <w:rPr>
          <w:rStyle w:val="CommentReference"/>
          <w:rFonts w:asciiTheme="majorBidi" w:eastAsia="Arial" w:hAnsiTheme="majorBidi" w:cstheme="majorBidi"/>
          <w:lang w:val="en"/>
        </w:rPr>
        <w:commentReference w:id="27"/>
      </w:r>
      <w:r w:rsidRPr="001345E6">
        <w:rPr>
          <w:rFonts w:asciiTheme="majorBidi" w:hAnsiTheme="majorBidi" w:cstheme="majorBidi"/>
        </w:rPr>
        <w:t>) on either side of the tree perpendicular to the tree rows so that each distance from a tree had 2 replicates</w:t>
      </w:r>
      <w:r w:rsidR="007D4815" w:rsidRPr="001345E6">
        <w:rPr>
          <w:rFonts w:asciiTheme="majorBidi" w:hAnsiTheme="majorBidi" w:cstheme="majorBidi"/>
        </w:rPr>
        <w:t xml:space="preserve"> resulting in 108 s</w:t>
      </w:r>
      <w:r w:rsidR="00E67F04" w:rsidRPr="001345E6">
        <w:rPr>
          <w:rFonts w:asciiTheme="majorBidi" w:hAnsiTheme="majorBidi" w:cstheme="majorBidi"/>
        </w:rPr>
        <w:t>ample points.</w:t>
      </w:r>
    </w:p>
    <w:p w14:paraId="3C96C3F6" w14:textId="66CD079F" w:rsidR="00D85749" w:rsidRPr="001345E6" w:rsidRDefault="004C2AFF" w:rsidP="001B409C">
      <w:pPr>
        <w:spacing w:line="480" w:lineRule="auto"/>
        <w:ind w:firstLine="720"/>
        <w:rPr>
          <w:rFonts w:asciiTheme="majorBidi" w:hAnsiTheme="majorBidi" w:cstheme="majorBidi"/>
        </w:rPr>
      </w:pPr>
      <w:r w:rsidRPr="001345E6">
        <w:rPr>
          <w:rFonts w:asciiTheme="majorBidi" w:hAnsiTheme="majorBidi" w:cstheme="majorBidi"/>
        </w:rPr>
        <w:t xml:space="preserve">Soil samples were collected </w:t>
      </w:r>
      <w:r w:rsidR="00D85749" w:rsidRPr="001345E6">
        <w:rPr>
          <w:rFonts w:asciiTheme="majorBidi" w:hAnsiTheme="majorBidi" w:cstheme="majorBidi"/>
        </w:rPr>
        <w:t>on July 28</w:t>
      </w:r>
      <w:r w:rsidR="00D85749" w:rsidRPr="001345E6">
        <w:rPr>
          <w:rFonts w:asciiTheme="majorBidi" w:hAnsiTheme="majorBidi" w:cstheme="majorBidi"/>
          <w:vertAlign w:val="superscript"/>
        </w:rPr>
        <w:t>th</w:t>
      </w:r>
      <w:r w:rsidR="00D85749" w:rsidRPr="001345E6">
        <w:rPr>
          <w:rFonts w:asciiTheme="majorBidi" w:hAnsiTheme="majorBidi" w:cstheme="majorBidi"/>
        </w:rPr>
        <w:t xml:space="preserve"> and 29</w:t>
      </w:r>
      <w:r w:rsidR="00D85749" w:rsidRPr="001345E6">
        <w:rPr>
          <w:rFonts w:asciiTheme="majorBidi" w:hAnsiTheme="majorBidi" w:cstheme="majorBidi"/>
          <w:vertAlign w:val="superscript"/>
        </w:rPr>
        <w:t>th</w:t>
      </w:r>
      <w:r w:rsidR="00D85749" w:rsidRPr="001345E6">
        <w:rPr>
          <w:rFonts w:asciiTheme="majorBidi" w:hAnsiTheme="majorBidi" w:cstheme="majorBidi"/>
        </w:rPr>
        <w:t>, 2023</w:t>
      </w:r>
      <w:r w:rsidR="001B409C" w:rsidRPr="001345E6">
        <w:rPr>
          <w:rFonts w:asciiTheme="majorBidi" w:hAnsiTheme="majorBidi" w:cstheme="majorBidi"/>
        </w:rPr>
        <w:t xml:space="preserve"> using a hydraulic probe to collect u</w:t>
      </w:r>
      <w:r w:rsidR="00D85749" w:rsidRPr="001345E6">
        <w:rPr>
          <w:rFonts w:asciiTheme="majorBidi" w:hAnsiTheme="majorBidi" w:cstheme="majorBidi"/>
        </w:rPr>
        <w:t>ndisturbed soil cores 60 cm deep and 8 cm in diameter</w:t>
      </w:r>
      <w:r w:rsidR="001B409C" w:rsidRPr="001345E6">
        <w:rPr>
          <w:rFonts w:asciiTheme="majorBidi" w:hAnsiTheme="majorBidi" w:cstheme="majorBidi"/>
        </w:rPr>
        <w:t>. Samples were</w:t>
      </w:r>
      <w:r w:rsidR="00D85749" w:rsidRPr="001345E6">
        <w:rPr>
          <w:rFonts w:asciiTheme="majorBidi" w:hAnsiTheme="majorBidi" w:cstheme="majorBidi"/>
        </w:rPr>
        <w:t xml:space="preserve"> transported to the laboratory without losing moisture and stored at 4°C until further processing. Cores were split into three depth increments (0-10, 10-30, 30-60 cm), after which coarse fractions were removed and discarded from each section while all visible roots were removed </w:t>
      </w:r>
      <w:commentRangeStart w:id="28"/>
      <w:r w:rsidR="00D85749" w:rsidRPr="001345E6">
        <w:rPr>
          <w:rFonts w:asciiTheme="majorBidi" w:hAnsiTheme="majorBidi" w:cstheme="majorBidi"/>
        </w:rPr>
        <w:t xml:space="preserve">and saved for root biomass determination. </w:t>
      </w:r>
      <w:commentRangeEnd w:id="28"/>
      <w:r w:rsidR="00D85749" w:rsidRPr="001345E6">
        <w:rPr>
          <w:rStyle w:val="CommentReference"/>
          <w:rFonts w:asciiTheme="majorBidi" w:hAnsiTheme="majorBidi" w:cstheme="majorBidi"/>
          <w:sz w:val="24"/>
          <w:szCs w:val="24"/>
        </w:rPr>
        <w:commentReference w:id="28"/>
      </w:r>
      <w:r w:rsidR="00D85749" w:rsidRPr="001345E6">
        <w:rPr>
          <w:rFonts w:asciiTheme="majorBidi" w:hAnsiTheme="majorBidi" w:cstheme="majorBidi"/>
        </w:rPr>
        <w:t xml:space="preserve">Additional root samples were taken </w:t>
      </w:r>
      <w:r w:rsidR="00DF5D5D" w:rsidRPr="001345E6">
        <w:rPr>
          <w:rFonts w:asciiTheme="majorBidi" w:hAnsiTheme="majorBidi" w:cstheme="majorBidi"/>
        </w:rPr>
        <w:t xml:space="preserve">from the 3 fields </w:t>
      </w:r>
      <w:r w:rsidR="00D85749" w:rsidRPr="001345E6">
        <w:rPr>
          <w:rFonts w:asciiTheme="majorBidi" w:hAnsiTheme="majorBidi" w:cstheme="majorBidi"/>
        </w:rPr>
        <w:t>at random in July 2024 to determine root C content.</w:t>
      </w:r>
    </w:p>
    <w:p w14:paraId="7EE89B2A" w14:textId="6049A9E0" w:rsidR="00D85749" w:rsidRPr="001345E6" w:rsidRDefault="00747F03" w:rsidP="007C0E0D">
      <w:pPr>
        <w:pStyle w:val="Heading3"/>
        <w:spacing w:before="0" w:after="0" w:line="480" w:lineRule="auto"/>
        <w:rPr>
          <w:rFonts w:asciiTheme="majorBidi" w:hAnsiTheme="majorBidi"/>
          <w:b/>
          <w:bCs/>
          <w:color w:val="auto"/>
          <w:sz w:val="24"/>
          <w:szCs w:val="24"/>
        </w:rPr>
      </w:pPr>
      <w:bookmarkStart w:id="29" w:name="_Toc196473733"/>
      <w:r w:rsidRPr="001345E6">
        <w:rPr>
          <w:rFonts w:asciiTheme="majorBidi" w:hAnsiTheme="majorBidi"/>
          <w:b/>
          <w:bCs/>
          <w:color w:val="auto"/>
          <w:sz w:val="24"/>
          <w:szCs w:val="24"/>
        </w:rPr>
        <w:t xml:space="preserve">1.3.3. </w:t>
      </w:r>
      <w:r w:rsidR="00D85749" w:rsidRPr="001345E6">
        <w:rPr>
          <w:rFonts w:asciiTheme="majorBidi" w:hAnsiTheme="majorBidi"/>
          <w:b/>
          <w:bCs/>
          <w:color w:val="auto"/>
          <w:sz w:val="24"/>
          <w:szCs w:val="24"/>
        </w:rPr>
        <w:t xml:space="preserve">Laboratory </w:t>
      </w:r>
      <w:r w:rsidR="00C24B14" w:rsidRPr="001345E6">
        <w:rPr>
          <w:rFonts w:asciiTheme="majorBidi" w:hAnsiTheme="majorBidi"/>
          <w:b/>
          <w:bCs/>
          <w:color w:val="auto"/>
          <w:sz w:val="24"/>
          <w:szCs w:val="24"/>
        </w:rPr>
        <w:t>A</w:t>
      </w:r>
      <w:r w:rsidR="00D85749" w:rsidRPr="001345E6">
        <w:rPr>
          <w:rFonts w:asciiTheme="majorBidi" w:hAnsiTheme="majorBidi"/>
          <w:b/>
          <w:bCs/>
          <w:color w:val="auto"/>
          <w:sz w:val="24"/>
          <w:szCs w:val="24"/>
        </w:rPr>
        <w:t>nalyses</w:t>
      </w:r>
      <w:bookmarkEnd w:id="29"/>
    </w:p>
    <w:p w14:paraId="3C95A28E" w14:textId="2DF729C7" w:rsidR="00D85749" w:rsidRPr="001345E6" w:rsidRDefault="00D85749" w:rsidP="007C0E0D">
      <w:pPr>
        <w:spacing w:line="480" w:lineRule="auto"/>
        <w:rPr>
          <w:rFonts w:asciiTheme="majorBidi" w:hAnsiTheme="majorBidi" w:cstheme="majorBidi"/>
          <w:b/>
          <w:bCs/>
          <w:i/>
          <w:iCs/>
        </w:rPr>
      </w:pPr>
      <w:r w:rsidRPr="001345E6">
        <w:rPr>
          <w:rFonts w:asciiTheme="majorBidi" w:hAnsiTheme="majorBidi" w:cstheme="majorBidi"/>
          <w:b/>
          <w:bCs/>
          <w:i/>
          <w:iCs/>
        </w:rPr>
        <w:t xml:space="preserve">Bulk </w:t>
      </w:r>
      <w:r w:rsidR="00A37563" w:rsidRPr="001345E6">
        <w:rPr>
          <w:rFonts w:asciiTheme="majorBidi" w:hAnsiTheme="majorBidi" w:cstheme="majorBidi"/>
          <w:b/>
          <w:bCs/>
          <w:i/>
          <w:iCs/>
        </w:rPr>
        <w:t>S</w:t>
      </w:r>
      <w:r w:rsidRPr="001345E6">
        <w:rPr>
          <w:rFonts w:asciiTheme="majorBidi" w:hAnsiTheme="majorBidi" w:cstheme="majorBidi"/>
          <w:b/>
          <w:bCs/>
          <w:i/>
          <w:iCs/>
        </w:rPr>
        <w:t xml:space="preserve">oil </w:t>
      </w:r>
      <w:r w:rsidR="00A37563" w:rsidRPr="001345E6">
        <w:rPr>
          <w:rFonts w:asciiTheme="majorBidi" w:hAnsiTheme="majorBidi" w:cstheme="majorBidi"/>
          <w:b/>
          <w:bCs/>
          <w:i/>
          <w:iCs/>
        </w:rPr>
        <w:t>A</w:t>
      </w:r>
      <w:r w:rsidRPr="001345E6">
        <w:rPr>
          <w:rFonts w:asciiTheme="majorBidi" w:hAnsiTheme="majorBidi" w:cstheme="majorBidi"/>
          <w:b/>
          <w:bCs/>
          <w:i/>
          <w:iCs/>
        </w:rPr>
        <w:t>nalysis</w:t>
      </w:r>
    </w:p>
    <w:p w14:paraId="6137AAE4" w14:textId="25E077E1" w:rsidR="005C6A8F" w:rsidRPr="001345E6" w:rsidRDefault="00D85749" w:rsidP="00BC324F">
      <w:pPr>
        <w:spacing w:line="480" w:lineRule="auto"/>
        <w:ind w:firstLine="720"/>
        <w:rPr>
          <w:rFonts w:asciiTheme="majorBidi" w:hAnsiTheme="majorBidi" w:cstheme="majorBidi"/>
        </w:rPr>
      </w:pPr>
      <w:r w:rsidRPr="001345E6">
        <w:rPr>
          <w:rFonts w:asciiTheme="majorBidi" w:hAnsiTheme="majorBidi" w:cstheme="majorBidi"/>
        </w:rPr>
        <w:t>After determining the fresh weight of soil in each depth section, a subsample was taken to determine gravimetric moisture content</w:t>
      </w:r>
      <w:r w:rsidR="005E230B" w:rsidRPr="001345E6">
        <w:rPr>
          <w:rFonts w:asciiTheme="majorBidi" w:hAnsiTheme="majorBidi" w:cstheme="majorBidi"/>
        </w:rPr>
        <w:t xml:space="preserve"> by drying at 105°C for 72 hrs</w:t>
      </w:r>
      <w:r w:rsidRPr="001345E6">
        <w:rPr>
          <w:rFonts w:asciiTheme="majorBidi" w:hAnsiTheme="majorBidi" w:cstheme="majorBidi"/>
        </w:rPr>
        <w:t xml:space="preserve">. Dry weight of the soil was calculated from the fresh weight and gravimetric moisture content. Bulk density was determined using the dry soil weight and soil volume for each depth increment (Dane </w:t>
      </w:r>
      <w:r w:rsidR="00233B19" w:rsidRPr="001345E6">
        <w:rPr>
          <w:rFonts w:asciiTheme="majorBidi" w:hAnsiTheme="majorBidi" w:cstheme="majorBidi"/>
        </w:rPr>
        <w:t>&amp;</w:t>
      </w:r>
      <w:r w:rsidRPr="001345E6">
        <w:rPr>
          <w:rFonts w:asciiTheme="majorBidi" w:hAnsiTheme="majorBidi" w:cstheme="majorBidi"/>
        </w:rPr>
        <w:t xml:space="preserve"> Topp, 2020). Another fresh soil sub-sample was stored at 4℃ for </w:t>
      </w:r>
      <w:r w:rsidR="008C602D" w:rsidRPr="001345E6">
        <w:rPr>
          <w:rFonts w:asciiTheme="majorBidi" w:hAnsiTheme="majorBidi" w:cstheme="majorBidi"/>
        </w:rPr>
        <w:t>MBC</w:t>
      </w:r>
      <w:r w:rsidRPr="001345E6">
        <w:rPr>
          <w:rFonts w:asciiTheme="majorBidi" w:hAnsiTheme="majorBidi" w:cstheme="majorBidi"/>
        </w:rPr>
        <w:t xml:space="preserve"> analysis while the remaining soil was air-dried. A portion of the air-dried soil was first sieved through an 8 mm sieve and then through a 4 mm sieve and to obtain 25 g of soil 8-4 mm in diameter for wet aggregate stability analysis </w:t>
      </w:r>
      <w:r w:rsidRPr="001345E6">
        <w:rPr>
          <w:rFonts w:asciiTheme="majorBidi" w:hAnsiTheme="majorBidi" w:cstheme="majorBidi"/>
        </w:rPr>
        <w:lastRenderedPageBreak/>
        <w:t>(Kemper &amp; Rosenau, 1986). The remaining air-dry soil was passed through a 2 mm sieve to measure basic soil properties (</w:t>
      </w:r>
      <w:r w:rsidR="0049271F" w:rsidRPr="001345E6">
        <w:rPr>
          <w:rFonts w:asciiTheme="majorBidi" w:hAnsiTheme="majorBidi" w:cstheme="majorBidi"/>
        </w:rPr>
        <w:t xml:space="preserve">Appendix </w:t>
      </w:r>
      <w:r w:rsidR="006A1972" w:rsidRPr="001345E6">
        <w:rPr>
          <w:rFonts w:asciiTheme="majorBidi" w:hAnsiTheme="majorBidi" w:cstheme="majorBidi"/>
        </w:rPr>
        <w:t xml:space="preserve">A </w:t>
      </w:r>
      <w:r w:rsidR="0049271F" w:rsidRPr="001345E6">
        <w:rPr>
          <w:rFonts w:asciiTheme="majorBidi" w:hAnsiTheme="majorBidi" w:cstheme="majorBidi"/>
          <w:b/>
          <w:bCs/>
          <w:i/>
          <w:iCs/>
        </w:rPr>
        <w:t>Table A.1</w:t>
      </w:r>
      <w:r w:rsidRPr="001345E6">
        <w:rPr>
          <w:rFonts w:asciiTheme="majorBidi" w:hAnsiTheme="majorBidi" w:cstheme="majorBidi"/>
        </w:rPr>
        <w:t>), SOC, and SOC fractions.</w:t>
      </w:r>
    </w:p>
    <w:p w14:paraId="6C157D95" w14:textId="52B07C44"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rPr>
        <w:t>Soil organic carbon concentration (</w:t>
      </w:r>
      <w:proofErr w:type="spellStart"/>
      <w:r w:rsidRPr="001345E6">
        <w:rPr>
          <w:rFonts w:asciiTheme="majorBidi" w:hAnsiTheme="majorBidi" w:cstheme="majorBidi"/>
        </w:rPr>
        <w:t>SOC</w:t>
      </w:r>
      <w:r w:rsidRPr="001345E6">
        <w:rPr>
          <w:rFonts w:asciiTheme="majorBidi" w:hAnsiTheme="majorBidi" w:cstheme="majorBidi"/>
          <w:vertAlign w:val="subscript"/>
        </w:rPr>
        <w:t>conc</w:t>
      </w:r>
      <w:proofErr w:type="spellEnd"/>
      <w:r w:rsidRPr="001345E6">
        <w:rPr>
          <w:rFonts w:asciiTheme="majorBidi" w:hAnsiTheme="majorBidi" w:cstheme="majorBidi"/>
        </w:rPr>
        <w:t xml:space="preserve">) was measured by dry combustion method using the </w:t>
      </w:r>
      <w:proofErr w:type="spellStart"/>
      <w:r w:rsidRPr="001345E6">
        <w:rPr>
          <w:rFonts w:asciiTheme="majorBidi" w:hAnsiTheme="majorBidi" w:cstheme="majorBidi"/>
        </w:rPr>
        <w:t>vario</w:t>
      </w:r>
      <w:proofErr w:type="spellEnd"/>
      <w:r w:rsidRPr="001345E6">
        <w:rPr>
          <w:rFonts w:asciiTheme="majorBidi" w:hAnsiTheme="majorBidi" w:cstheme="majorBidi"/>
        </w:rPr>
        <w:t xml:space="preserve"> MAX Cube CN analyzer (</w:t>
      </w:r>
      <w:proofErr w:type="spellStart"/>
      <w:r w:rsidRPr="001345E6">
        <w:rPr>
          <w:rFonts w:asciiTheme="majorBidi" w:hAnsiTheme="majorBidi" w:cstheme="majorBidi"/>
        </w:rPr>
        <w:t>Elementar</w:t>
      </w:r>
      <w:proofErr w:type="spellEnd"/>
      <w:r w:rsidRPr="001345E6">
        <w:rPr>
          <w:rFonts w:asciiTheme="majorBidi" w:hAnsiTheme="majorBidi" w:cstheme="majorBidi"/>
        </w:rPr>
        <w:t>, Hanau, Germany) on pulverized soil (Provin, 2014) and assumed to be all organic C since soil pH was less than 7 (Al-</w:t>
      </w:r>
      <w:proofErr w:type="spellStart"/>
      <w:r w:rsidRPr="001345E6">
        <w:rPr>
          <w:rFonts w:asciiTheme="majorBidi" w:hAnsiTheme="majorBidi" w:cstheme="majorBidi"/>
        </w:rPr>
        <w:t>Kaisi</w:t>
      </w:r>
      <w:proofErr w:type="spellEnd"/>
      <w:r w:rsidRPr="001345E6">
        <w:rPr>
          <w:rFonts w:asciiTheme="majorBidi" w:hAnsiTheme="majorBidi" w:cstheme="majorBidi"/>
        </w:rPr>
        <w:t xml:space="preserve"> &amp; </w:t>
      </w:r>
      <w:proofErr w:type="spellStart"/>
      <w:r w:rsidRPr="001345E6">
        <w:rPr>
          <w:rFonts w:asciiTheme="majorBidi" w:hAnsiTheme="majorBidi" w:cstheme="majorBidi"/>
        </w:rPr>
        <w:t>Kwaw</w:t>
      </w:r>
      <w:proofErr w:type="spellEnd"/>
      <w:r w:rsidRPr="001345E6">
        <w:rPr>
          <w:rFonts w:asciiTheme="majorBidi" w:hAnsiTheme="majorBidi" w:cstheme="majorBidi"/>
        </w:rPr>
        <w:t xml:space="preserve">-Mensah, 2020). Depth-wise SOC stock was calculated using </w:t>
      </w:r>
      <w:proofErr w:type="spellStart"/>
      <w:r w:rsidRPr="001345E6">
        <w:rPr>
          <w:rFonts w:asciiTheme="majorBidi" w:hAnsiTheme="majorBidi" w:cstheme="majorBidi"/>
        </w:rPr>
        <w:t>SOC</w:t>
      </w:r>
      <w:r w:rsidRPr="001345E6">
        <w:rPr>
          <w:rFonts w:asciiTheme="majorBidi" w:hAnsiTheme="majorBidi" w:cstheme="majorBidi"/>
          <w:vertAlign w:val="subscript"/>
        </w:rPr>
        <w:t>conc</w:t>
      </w:r>
      <w:proofErr w:type="spellEnd"/>
      <w:r w:rsidRPr="001345E6">
        <w:rPr>
          <w:rFonts w:asciiTheme="majorBidi" w:hAnsiTheme="majorBidi" w:cstheme="majorBidi"/>
        </w:rPr>
        <w:t>, bulk density, and layer thickness (Lal et al., 1998). Stratification ratio of SOC was calculated by dividing the SOC concentration in the 0-10 cm depth with that in the 30-60 cm depth (</w:t>
      </w:r>
      <w:proofErr w:type="spellStart"/>
      <w:r w:rsidRPr="001345E6">
        <w:rPr>
          <w:rFonts w:asciiTheme="majorBidi" w:hAnsiTheme="majorBidi" w:cstheme="majorBidi"/>
        </w:rPr>
        <w:t>Frabzleubbers</w:t>
      </w:r>
      <w:proofErr w:type="spellEnd"/>
      <w:r w:rsidRPr="001345E6">
        <w:rPr>
          <w:rFonts w:asciiTheme="majorBidi" w:hAnsiTheme="majorBidi" w:cstheme="majorBidi"/>
        </w:rPr>
        <w:t xml:space="preserve">, 2002). </w:t>
      </w:r>
    </w:p>
    <w:p w14:paraId="0F7FAFB3" w14:textId="2EC98292" w:rsidR="00D85749" w:rsidRPr="001345E6" w:rsidRDefault="00D85749" w:rsidP="007C0E0D">
      <w:pPr>
        <w:spacing w:line="480" w:lineRule="auto"/>
        <w:ind w:firstLine="720"/>
        <w:rPr>
          <w:rFonts w:asciiTheme="majorBidi" w:hAnsiTheme="majorBidi" w:cstheme="majorBidi"/>
          <w:shd w:val="clear" w:color="auto" w:fill="FFFFFF"/>
        </w:rPr>
      </w:pPr>
      <w:r w:rsidRPr="001345E6">
        <w:rPr>
          <w:rFonts w:asciiTheme="majorBidi" w:hAnsiTheme="majorBidi" w:cstheme="majorBidi"/>
        </w:rPr>
        <w:t xml:space="preserve">Water extractable organic C concentration was measured by shaking 5 g of 2-mm sieved soil with 40 mL </w:t>
      </w:r>
      <w:proofErr w:type="spellStart"/>
      <w:r w:rsidRPr="001345E6">
        <w:rPr>
          <w:rFonts w:asciiTheme="majorBidi" w:hAnsiTheme="majorBidi" w:cstheme="majorBidi"/>
        </w:rPr>
        <w:t>MilliQ</w:t>
      </w:r>
      <w:proofErr w:type="spellEnd"/>
      <w:r w:rsidRPr="001345E6">
        <w:rPr>
          <w:rFonts w:asciiTheme="majorBidi" w:hAnsiTheme="majorBidi" w:cstheme="majorBidi"/>
        </w:rPr>
        <w:t xml:space="preserve"> water at 160 rpm for 5 min and then centrifuged for 30 min at </w:t>
      </w:r>
      <w:r w:rsidR="002C3EC7" w:rsidRPr="001345E6">
        <w:rPr>
          <w:rFonts w:asciiTheme="majorBidi" w:hAnsiTheme="majorBidi" w:cstheme="majorBidi"/>
        </w:rPr>
        <w:t>800 rpm</w:t>
      </w:r>
      <w:commentRangeStart w:id="30"/>
      <w:commentRangeEnd w:id="30"/>
      <w:r w:rsidR="002C3EC7" w:rsidRPr="001345E6">
        <w:rPr>
          <w:rStyle w:val="CommentReference"/>
          <w:rFonts w:asciiTheme="majorBidi" w:eastAsia="Arial" w:hAnsiTheme="majorBidi" w:cstheme="majorBidi"/>
          <w:sz w:val="24"/>
          <w:szCs w:val="24"/>
          <w:lang w:val="en"/>
        </w:rPr>
        <w:commentReference w:id="30"/>
      </w:r>
      <w:r w:rsidRPr="001345E6">
        <w:rPr>
          <w:rFonts w:asciiTheme="majorBidi" w:hAnsiTheme="majorBidi" w:cstheme="majorBidi"/>
        </w:rPr>
        <w:t>. T</w:t>
      </w:r>
      <w:r w:rsidRPr="001345E6">
        <w:rPr>
          <w:rFonts w:asciiTheme="majorBidi" w:hAnsiTheme="majorBidi" w:cstheme="majorBidi"/>
          <w:shd w:val="clear" w:color="auto" w:fill="FFFFFF"/>
        </w:rPr>
        <w:t xml:space="preserve">he supernatant was filtered through a Whatman No. 2 filter paper (pore size </w:t>
      </w:r>
      <w:r w:rsidRPr="001345E6">
        <w:rPr>
          <w:rFonts w:asciiTheme="majorBidi" w:hAnsiTheme="majorBidi" w:cstheme="majorBidi"/>
          <w:shd w:val="clear" w:color="auto" w:fill="F8F8FC"/>
        </w:rPr>
        <w:t>8 </w:t>
      </w:r>
      <w:proofErr w:type="spellStart"/>
      <w:r w:rsidRPr="001345E6">
        <w:rPr>
          <w:rFonts w:asciiTheme="majorBidi" w:hAnsiTheme="majorBidi" w:cstheme="majorBidi"/>
          <w:shd w:val="clear" w:color="auto" w:fill="F8F8FC"/>
        </w:rPr>
        <w:t>μm</w:t>
      </w:r>
      <w:proofErr w:type="spellEnd"/>
      <w:r w:rsidRPr="001345E6">
        <w:rPr>
          <w:rFonts w:asciiTheme="majorBidi" w:hAnsiTheme="majorBidi" w:cstheme="majorBidi"/>
          <w:shd w:val="clear" w:color="auto" w:fill="FFFFFF"/>
        </w:rPr>
        <w:t xml:space="preserve">) and analyzed for purgeable C by the </w:t>
      </w:r>
      <w:proofErr w:type="spellStart"/>
      <w:r w:rsidRPr="001345E6">
        <w:rPr>
          <w:rFonts w:asciiTheme="majorBidi" w:hAnsiTheme="majorBidi" w:cstheme="majorBidi"/>
          <w:shd w:val="clear" w:color="auto" w:fill="FFFFFF"/>
        </w:rPr>
        <w:t>vario</w:t>
      </w:r>
      <w:proofErr w:type="spellEnd"/>
      <w:r w:rsidRPr="001345E6">
        <w:rPr>
          <w:rFonts w:asciiTheme="majorBidi" w:hAnsiTheme="majorBidi" w:cstheme="majorBidi"/>
          <w:shd w:val="clear" w:color="auto" w:fill="FFFFFF"/>
        </w:rPr>
        <w:t xml:space="preserve"> TOC Cube </w:t>
      </w:r>
      <w:r w:rsidRPr="001345E6">
        <w:rPr>
          <w:rFonts w:asciiTheme="majorBidi" w:hAnsiTheme="majorBidi" w:cstheme="majorBidi"/>
        </w:rPr>
        <w:t xml:space="preserve">elemental analyzer </w:t>
      </w:r>
      <w:r w:rsidRPr="001345E6">
        <w:rPr>
          <w:rFonts w:asciiTheme="majorBidi" w:hAnsiTheme="majorBidi" w:cstheme="majorBidi"/>
          <w:shd w:val="clear" w:color="auto" w:fill="FFFFFF"/>
        </w:rPr>
        <w:t>(</w:t>
      </w:r>
      <w:proofErr w:type="spellStart"/>
      <w:r w:rsidRPr="001345E6">
        <w:rPr>
          <w:rFonts w:asciiTheme="majorBidi" w:hAnsiTheme="majorBidi" w:cstheme="majorBidi"/>
          <w:shd w:val="clear" w:color="auto" w:fill="FFFFFF"/>
        </w:rPr>
        <w:t>Elementar</w:t>
      </w:r>
      <w:proofErr w:type="spellEnd"/>
      <w:r w:rsidRPr="001345E6">
        <w:rPr>
          <w:rFonts w:asciiTheme="majorBidi" w:hAnsiTheme="majorBidi" w:cstheme="majorBidi"/>
          <w:shd w:val="clear" w:color="auto" w:fill="FFFFFF"/>
        </w:rPr>
        <w:t xml:space="preserve">, Hanau, Germany). </w:t>
      </w:r>
    </w:p>
    <w:p w14:paraId="30840F2A" w14:textId="223176BD"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rPr>
        <w:t xml:space="preserve">Soil permanganate oxidizable C concentration was determined following the procedure by </w:t>
      </w:r>
      <w:proofErr w:type="spellStart"/>
      <w:r w:rsidRPr="001345E6">
        <w:rPr>
          <w:rFonts w:asciiTheme="majorBidi" w:hAnsiTheme="majorBidi" w:cstheme="majorBidi"/>
        </w:rPr>
        <w:t>Culman</w:t>
      </w:r>
      <w:proofErr w:type="spellEnd"/>
      <w:r w:rsidRPr="001345E6">
        <w:rPr>
          <w:rFonts w:asciiTheme="majorBidi" w:hAnsiTheme="majorBidi" w:cstheme="majorBidi"/>
        </w:rPr>
        <w:t xml:space="preserve"> et al. (2021) where 2.5 g of 2-mm sieved soil, 18.0 mL </w:t>
      </w:r>
      <w:proofErr w:type="spellStart"/>
      <w:r w:rsidRPr="001345E6">
        <w:rPr>
          <w:rFonts w:asciiTheme="majorBidi" w:hAnsiTheme="majorBidi" w:cstheme="majorBidi"/>
        </w:rPr>
        <w:t>MilliQ</w:t>
      </w:r>
      <w:proofErr w:type="spellEnd"/>
      <w:r w:rsidRPr="001345E6">
        <w:rPr>
          <w:rFonts w:asciiTheme="majorBidi" w:hAnsiTheme="majorBidi" w:cstheme="majorBidi"/>
        </w:rPr>
        <w:t xml:space="preserve"> water, and 2.0 mL 0.2</w:t>
      </w:r>
      <w:r w:rsidR="00661F83" w:rsidRPr="001345E6">
        <w:rPr>
          <w:rFonts w:asciiTheme="majorBidi" w:hAnsiTheme="majorBidi" w:cstheme="majorBidi"/>
        </w:rPr>
        <w:t xml:space="preserve"> </w:t>
      </w:r>
      <w:r w:rsidRPr="001345E6">
        <w:rPr>
          <w:rFonts w:asciiTheme="majorBidi" w:hAnsiTheme="majorBidi" w:cstheme="majorBidi"/>
        </w:rPr>
        <w:t>M potassium permanganate (KMnO</w:t>
      </w:r>
      <w:r w:rsidRPr="001345E6">
        <w:rPr>
          <w:rFonts w:asciiTheme="majorBidi" w:hAnsiTheme="majorBidi" w:cstheme="majorBidi"/>
          <w:vertAlign w:val="subscript"/>
        </w:rPr>
        <w:t>4</w:t>
      </w:r>
      <w:r w:rsidRPr="001345E6">
        <w:rPr>
          <w:rFonts w:asciiTheme="majorBidi" w:hAnsiTheme="majorBidi" w:cstheme="majorBidi"/>
        </w:rPr>
        <w:t xml:space="preserve">) were combined and mixed at 150 rpm for 2 min. After allowing the mixture to settle in the dark for 10 mins, 0.4 mL of the supernatant was taken and added to 49.6 mL </w:t>
      </w:r>
      <w:proofErr w:type="spellStart"/>
      <w:r w:rsidRPr="001345E6">
        <w:rPr>
          <w:rFonts w:asciiTheme="majorBidi" w:hAnsiTheme="majorBidi" w:cstheme="majorBidi"/>
        </w:rPr>
        <w:t>MilliQ</w:t>
      </w:r>
      <w:proofErr w:type="spellEnd"/>
      <w:r w:rsidRPr="001345E6">
        <w:rPr>
          <w:rFonts w:asciiTheme="majorBidi" w:hAnsiTheme="majorBidi" w:cstheme="majorBidi"/>
        </w:rPr>
        <w:t xml:space="preserve"> water. Then, the diluted samples were analyzed by photoabsorbance at 550 nm using the </w:t>
      </w:r>
      <w:proofErr w:type="spellStart"/>
      <w:r w:rsidRPr="001345E6">
        <w:rPr>
          <w:rFonts w:asciiTheme="majorBidi" w:hAnsiTheme="majorBidi" w:cstheme="majorBidi"/>
        </w:rPr>
        <w:t>Biotek</w:t>
      </w:r>
      <w:proofErr w:type="spellEnd"/>
      <w:r w:rsidRPr="001345E6">
        <w:rPr>
          <w:rFonts w:asciiTheme="majorBidi" w:hAnsiTheme="majorBidi" w:cstheme="majorBidi"/>
        </w:rPr>
        <w:t xml:space="preserve"> Synergy HT microplate reader.</w:t>
      </w:r>
      <w:r w:rsidRPr="001345E6" w:rsidDel="00F709F1">
        <w:rPr>
          <w:rFonts w:asciiTheme="majorBidi" w:hAnsiTheme="majorBidi" w:cstheme="majorBidi"/>
        </w:rPr>
        <w:t xml:space="preserve"> </w:t>
      </w:r>
    </w:p>
    <w:p w14:paraId="55468D62" w14:textId="09568689"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rPr>
        <w:t>Microbial biomass C concentration was determined following the direct chloroform fumigation extraction protocol by Vance et al. (1987) updated by Scott-Denton et al. (2006). First, fresh 5 g soil subsamples were fumigated for 24 h by placing a cotton ball with 2 mL of chloroform in each tube. After 24 h, the fumigated soil and duplicate non-fumigated soil samples were extracted by adding 25 mL of 0.5 M potassium sulfate (K</w:t>
      </w:r>
      <w:r w:rsidRPr="001345E6">
        <w:rPr>
          <w:rFonts w:asciiTheme="majorBidi" w:hAnsiTheme="majorBidi" w:cstheme="majorBidi"/>
          <w:vertAlign w:val="subscript"/>
        </w:rPr>
        <w:t>2</w:t>
      </w:r>
      <w:r w:rsidRPr="001345E6">
        <w:rPr>
          <w:rFonts w:asciiTheme="majorBidi" w:hAnsiTheme="majorBidi" w:cstheme="majorBidi"/>
        </w:rPr>
        <w:t>SO</w:t>
      </w:r>
      <w:r w:rsidRPr="001345E6">
        <w:rPr>
          <w:rFonts w:asciiTheme="majorBidi" w:hAnsiTheme="majorBidi" w:cstheme="majorBidi"/>
          <w:vertAlign w:val="subscript"/>
        </w:rPr>
        <w:t>4</w:t>
      </w:r>
      <w:r w:rsidRPr="001345E6">
        <w:rPr>
          <w:rFonts w:asciiTheme="majorBidi" w:hAnsiTheme="majorBidi" w:cstheme="majorBidi"/>
        </w:rPr>
        <w:t xml:space="preserve">), shaking for 1 h at 200 rpm, </w:t>
      </w:r>
      <w:r w:rsidRPr="001345E6">
        <w:rPr>
          <w:rFonts w:asciiTheme="majorBidi" w:hAnsiTheme="majorBidi" w:cstheme="majorBidi"/>
        </w:rPr>
        <w:lastRenderedPageBreak/>
        <w:t>centrifuging for 2 min at 2500 rpm, then filtering through Whatman No. 1 filter paper (11 </w:t>
      </w:r>
      <w:proofErr w:type="spellStart"/>
      <w:r w:rsidRPr="001345E6">
        <w:rPr>
          <w:rFonts w:asciiTheme="majorBidi" w:hAnsiTheme="majorBidi" w:cstheme="majorBidi"/>
        </w:rPr>
        <w:t>μm</w:t>
      </w:r>
      <w:proofErr w:type="spellEnd"/>
      <w:r w:rsidRPr="001345E6">
        <w:rPr>
          <w:rFonts w:asciiTheme="majorBidi" w:hAnsiTheme="majorBidi" w:cstheme="majorBidi"/>
        </w:rPr>
        <w:t xml:space="preserve"> pore size). Samples were loaded onto a microplate using 100 µL of the extract, 50 µL 10 mM Mn(III)-pyrophosphate, and 50 µL of concentrated hydrochloric acid (H</w:t>
      </w:r>
      <w:r w:rsidRPr="001345E6">
        <w:rPr>
          <w:rFonts w:asciiTheme="majorBidi" w:hAnsiTheme="majorBidi" w:cstheme="majorBidi"/>
          <w:vertAlign w:val="subscript"/>
        </w:rPr>
        <w:t>2</w:t>
      </w:r>
      <w:r w:rsidRPr="001345E6">
        <w:rPr>
          <w:rFonts w:asciiTheme="majorBidi" w:hAnsiTheme="majorBidi" w:cstheme="majorBidi"/>
        </w:rPr>
        <w:t>SO</w:t>
      </w:r>
      <w:r w:rsidRPr="001345E6">
        <w:rPr>
          <w:rFonts w:asciiTheme="majorBidi" w:hAnsiTheme="majorBidi" w:cstheme="majorBidi"/>
          <w:vertAlign w:val="subscript"/>
        </w:rPr>
        <w:t>4</w:t>
      </w:r>
      <w:r w:rsidRPr="001345E6">
        <w:rPr>
          <w:rFonts w:asciiTheme="majorBidi" w:hAnsiTheme="majorBidi" w:cstheme="majorBidi"/>
        </w:rPr>
        <w:t xml:space="preserve">) into individual wells and allowed to react in the darkness for 18 h. Microplates were analyzed by photoabsorbance at 495 nm using the </w:t>
      </w:r>
      <w:proofErr w:type="spellStart"/>
      <w:r w:rsidRPr="001345E6">
        <w:rPr>
          <w:rFonts w:asciiTheme="majorBidi" w:hAnsiTheme="majorBidi" w:cstheme="majorBidi"/>
        </w:rPr>
        <w:t>Biotek</w:t>
      </w:r>
      <w:proofErr w:type="spellEnd"/>
      <w:r w:rsidRPr="001345E6">
        <w:rPr>
          <w:rFonts w:asciiTheme="majorBidi" w:hAnsiTheme="majorBidi" w:cstheme="majorBidi"/>
        </w:rPr>
        <w:t xml:space="preserve"> Synergy HT microplate reader (Bartlett </w:t>
      </w:r>
      <w:r w:rsidR="002A3144" w:rsidRPr="001345E6">
        <w:rPr>
          <w:rFonts w:asciiTheme="majorBidi" w:hAnsiTheme="majorBidi" w:cstheme="majorBidi"/>
        </w:rPr>
        <w:t>&amp;</w:t>
      </w:r>
      <w:r w:rsidRPr="001345E6">
        <w:rPr>
          <w:rFonts w:asciiTheme="majorBidi" w:hAnsiTheme="majorBidi" w:cstheme="majorBidi"/>
        </w:rPr>
        <w:t xml:space="preserve"> Ross, 1988).</w:t>
      </w:r>
      <w:r w:rsidRPr="001345E6" w:rsidDel="00F709F1">
        <w:rPr>
          <w:rFonts w:asciiTheme="majorBidi" w:hAnsiTheme="majorBidi" w:cstheme="majorBidi"/>
        </w:rPr>
        <w:t xml:space="preserve"> </w:t>
      </w:r>
      <w:r w:rsidRPr="001345E6">
        <w:rPr>
          <w:rFonts w:asciiTheme="majorBidi" w:hAnsiTheme="majorBidi" w:cstheme="majorBidi"/>
        </w:rPr>
        <w:t xml:space="preserve">The difference in C concentration between the fumigated and non-fumigated samples was used to calculate MBC concentration, accounting for an extraction efficiency of 0.45 (Beck et al., 1997). </w:t>
      </w:r>
    </w:p>
    <w:p w14:paraId="46DE4723" w14:textId="77777777" w:rsidR="00D85749" w:rsidRPr="001345E6" w:rsidRDefault="00D85749" w:rsidP="007C0E0D">
      <w:pPr>
        <w:spacing w:line="480" w:lineRule="auto"/>
        <w:rPr>
          <w:rFonts w:asciiTheme="majorBidi" w:hAnsiTheme="majorBidi" w:cstheme="majorBidi"/>
          <w:b/>
          <w:bCs/>
          <w:i/>
          <w:iCs/>
        </w:rPr>
      </w:pPr>
      <w:r w:rsidRPr="001345E6">
        <w:rPr>
          <w:rFonts w:asciiTheme="majorBidi" w:hAnsiTheme="majorBidi" w:cstheme="majorBidi"/>
          <w:b/>
          <w:bCs/>
          <w:i/>
          <w:iCs/>
        </w:rPr>
        <w:t>Soil Physical Fractionation</w:t>
      </w:r>
    </w:p>
    <w:p w14:paraId="59F03C57" w14:textId="3CF5C153" w:rsidR="00D85749" w:rsidRPr="001345E6" w:rsidRDefault="00D85749" w:rsidP="007C0E0D">
      <w:pPr>
        <w:spacing w:line="480" w:lineRule="auto"/>
        <w:ind w:firstLine="720"/>
        <w:rPr>
          <w:rFonts w:asciiTheme="majorBidi" w:hAnsiTheme="majorBidi" w:cstheme="majorBidi"/>
        </w:rPr>
      </w:pPr>
      <w:r w:rsidRPr="001345E6">
        <w:rPr>
          <w:rFonts w:asciiTheme="majorBidi" w:hAnsiTheme="majorBidi" w:cstheme="majorBidi"/>
        </w:rPr>
        <w:t>A modified size and density-based fractionation method was used to separate POM and MAOM from bulk soil from only the 0-10 and 10-30 cm depth increments (</w:t>
      </w:r>
      <w:proofErr w:type="spellStart"/>
      <w:r w:rsidRPr="001345E6">
        <w:rPr>
          <w:rFonts w:asciiTheme="majorBidi" w:hAnsiTheme="majorBidi" w:cstheme="majorBidi"/>
        </w:rPr>
        <w:t>Poeplau</w:t>
      </w:r>
      <w:proofErr w:type="spellEnd"/>
      <w:r w:rsidRPr="001345E6">
        <w:rPr>
          <w:rFonts w:asciiTheme="majorBidi" w:hAnsiTheme="majorBidi" w:cstheme="majorBidi"/>
        </w:rPr>
        <w:t xml:space="preserve"> et al., 2018). To have enough soil for analysis, composite 30 g samples were created for each distance from each tree within each field by </w:t>
      </w:r>
      <w:commentRangeStart w:id="31"/>
      <w:commentRangeEnd w:id="31"/>
      <w:r w:rsidR="00AF52E9" w:rsidRPr="001345E6">
        <w:rPr>
          <w:rStyle w:val="CommentReference"/>
          <w:rFonts w:asciiTheme="majorBidi" w:eastAsia="Arial" w:hAnsiTheme="majorBidi" w:cstheme="majorBidi"/>
          <w:lang w:val="en"/>
        </w:rPr>
        <w:commentReference w:id="31"/>
      </w:r>
      <w:r w:rsidR="00BF4337" w:rsidRPr="001345E6">
        <w:rPr>
          <w:rFonts w:asciiTheme="majorBidi" w:hAnsiTheme="majorBidi" w:cstheme="majorBidi"/>
        </w:rPr>
        <w:t xml:space="preserve">sieving </w:t>
      </w:r>
      <w:r w:rsidRPr="001345E6">
        <w:rPr>
          <w:rFonts w:asciiTheme="majorBidi" w:hAnsiTheme="majorBidi" w:cstheme="majorBidi"/>
        </w:rPr>
        <w:t xml:space="preserve">5 g of air-dried 2-mm sieved soil from each of the 6 locations, reducing the sample size from 18 to 6. The 30 g composite sample was combined with 100 mL of 0.5% sodium hexametaphosphate solution and shaken for 15 h at 200 rpm to disperse the soil particles. Then, the slurry was passed through a 53 </w:t>
      </w:r>
      <w:proofErr w:type="spellStart"/>
      <w:r w:rsidRPr="001345E6">
        <w:rPr>
          <w:rFonts w:asciiTheme="majorBidi" w:hAnsiTheme="majorBidi" w:cstheme="majorBidi"/>
        </w:rPr>
        <w:t>μm</w:t>
      </w:r>
      <w:proofErr w:type="spellEnd"/>
      <w:r w:rsidRPr="001345E6">
        <w:rPr>
          <w:rFonts w:asciiTheme="majorBidi" w:hAnsiTheme="majorBidi" w:cstheme="majorBidi"/>
        </w:rPr>
        <w:t xml:space="preserve"> sieve, where the silt and clay particles (MAOM) passed through, collected in a vessel, and oven-dried at 60</w:t>
      </w:r>
      <w:r w:rsidR="001F2A56" w:rsidRPr="001345E6">
        <w:rPr>
          <w:rFonts w:asciiTheme="majorBidi" w:hAnsiTheme="majorBidi" w:cstheme="majorBidi"/>
        </w:rPr>
        <w:t xml:space="preserve">°C </w:t>
      </w:r>
      <w:r w:rsidRPr="001345E6">
        <w:rPr>
          <w:rFonts w:asciiTheme="majorBidi" w:hAnsiTheme="majorBidi" w:cstheme="majorBidi"/>
        </w:rPr>
        <w:t>for 3-5 days, until fully dry. The POM and sand fractions remaining on the sieve were oven-dried at 60</w:t>
      </w:r>
      <w:r w:rsidR="001F2A56" w:rsidRPr="001345E6">
        <w:rPr>
          <w:rFonts w:asciiTheme="majorBidi" w:hAnsiTheme="majorBidi" w:cstheme="majorBidi"/>
        </w:rPr>
        <w:t xml:space="preserve">°C </w:t>
      </w:r>
      <w:r w:rsidRPr="001345E6">
        <w:rPr>
          <w:rFonts w:asciiTheme="majorBidi" w:hAnsiTheme="majorBidi" w:cstheme="majorBidi"/>
        </w:rPr>
        <w:t>for 48 h, after which they were separated by density with the addition of 1.8 g cm</w:t>
      </w:r>
      <w:r w:rsidRPr="001345E6">
        <w:rPr>
          <w:rFonts w:asciiTheme="majorBidi" w:hAnsiTheme="majorBidi" w:cstheme="majorBidi"/>
          <w:vertAlign w:val="superscript"/>
        </w:rPr>
        <w:t>−3</w:t>
      </w:r>
      <w:r w:rsidRPr="001345E6">
        <w:rPr>
          <w:rFonts w:asciiTheme="majorBidi" w:hAnsiTheme="majorBidi" w:cstheme="majorBidi"/>
        </w:rPr>
        <w:t xml:space="preserve"> sodium </w:t>
      </w:r>
      <w:proofErr w:type="spellStart"/>
      <w:r w:rsidRPr="001345E6">
        <w:rPr>
          <w:rFonts w:asciiTheme="majorBidi" w:hAnsiTheme="majorBidi" w:cstheme="majorBidi"/>
        </w:rPr>
        <w:t>polytungstate</w:t>
      </w:r>
      <w:proofErr w:type="spellEnd"/>
      <w:r w:rsidRPr="001345E6">
        <w:rPr>
          <w:rFonts w:asciiTheme="majorBidi" w:hAnsiTheme="majorBidi" w:cstheme="majorBidi"/>
        </w:rPr>
        <w:t xml:space="preserve"> solution, which allowed the heavy sand to settle and the light POM to float. The POM was poured off onto a filter paper and rinsed three times with deionized water, while the sand fraction was also rinsed several times to ensure no remaining SPT residue was left. Both the sand and POM were oven-dried again at 60</w:t>
      </w:r>
      <w:r w:rsidR="001F2A56" w:rsidRPr="001345E6">
        <w:rPr>
          <w:rFonts w:asciiTheme="majorBidi" w:hAnsiTheme="majorBidi" w:cstheme="majorBidi"/>
        </w:rPr>
        <w:t>°C</w:t>
      </w:r>
      <w:r w:rsidRPr="001345E6">
        <w:rPr>
          <w:rFonts w:asciiTheme="majorBidi" w:hAnsiTheme="majorBidi" w:cstheme="majorBidi"/>
        </w:rPr>
        <w:t xml:space="preserve"> for 48 h. Finally, the POM, MAOM, and sand </w:t>
      </w:r>
      <w:r w:rsidRPr="001345E6">
        <w:rPr>
          <w:rFonts w:asciiTheme="majorBidi" w:hAnsiTheme="majorBidi" w:cstheme="majorBidi"/>
        </w:rPr>
        <w:lastRenderedPageBreak/>
        <w:t xml:space="preserve">fractions were analyzed for total C to obtain POM-C, MAOM-C, and sand-C concentrations using the </w:t>
      </w:r>
      <w:proofErr w:type="spellStart"/>
      <w:r w:rsidRPr="001345E6">
        <w:rPr>
          <w:rFonts w:asciiTheme="majorBidi" w:hAnsiTheme="majorBidi" w:cstheme="majorBidi"/>
        </w:rPr>
        <w:t>vario</w:t>
      </w:r>
      <w:proofErr w:type="spellEnd"/>
      <w:r w:rsidRPr="001345E6">
        <w:rPr>
          <w:rFonts w:asciiTheme="majorBidi" w:hAnsiTheme="majorBidi" w:cstheme="majorBidi"/>
        </w:rPr>
        <w:t xml:space="preserve"> MAX cube. The sand fraction was omitted from this study since C concentration remained &lt; 2% of total SOC.</w:t>
      </w:r>
    </w:p>
    <w:p w14:paraId="3C52EBC0" w14:textId="77777777" w:rsidR="006A4034" w:rsidRPr="001345E6" w:rsidRDefault="00D85749" w:rsidP="006A4034">
      <w:pPr>
        <w:spacing w:line="480" w:lineRule="auto"/>
        <w:rPr>
          <w:rFonts w:asciiTheme="majorBidi" w:hAnsiTheme="majorBidi" w:cstheme="majorBidi"/>
          <w:b/>
          <w:bCs/>
          <w:i/>
          <w:iCs/>
        </w:rPr>
      </w:pPr>
      <w:r w:rsidRPr="001345E6">
        <w:rPr>
          <w:rFonts w:asciiTheme="majorBidi" w:hAnsiTheme="majorBidi" w:cstheme="majorBidi"/>
          <w:b/>
          <w:bCs/>
          <w:i/>
          <w:iCs/>
        </w:rPr>
        <w:t xml:space="preserve">Root </w:t>
      </w:r>
      <w:r w:rsidR="00A37563" w:rsidRPr="001345E6">
        <w:rPr>
          <w:rFonts w:asciiTheme="majorBidi" w:hAnsiTheme="majorBidi" w:cstheme="majorBidi"/>
          <w:b/>
          <w:bCs/>
          <w:i/>
          <w:iCs/>
        </w:rPr>
        <w:t>B</w:t>
      </w:r>
      <w:r w:rsidRPr="001345E6">
        <w:rPr>
          <w:rFonts w:asciiTheme="majorBidi" w:hAnsiTheme="majorBidi" w:cstheme="majorBidi"/>
          <w:b/>
          <w:bCs/>
          <w:i/>
          <w:iCs/>
        </w:rPr>
        <w:t xml:space="preserve">iomass </w:t>
      </w:r>
      <w:r w:rsidR="00A37563" w:rsidRPr="001345E6">
        <w:rPr>
          <w:rFonts w:asciiTheme="majorBidi" w:hAnsiTheme="majorBidi" w:cstheme="majorBidi"/>
          <w:b/>
          <w:bCs/>
          <w:i/>
          <w:iCs/>
        </w:rPr>
        <w:t>C</w:t>
      </w:r>
      <w:r w:rsidRPr="001345E6">
        <w:rPr>
          <w:rFonts w:asciiTheme="majorBidi" w:hAnsiTheme="majorBidi" w:cstheme="majorBidi"/>
          <w:b/>
          <w:bCs/>
          <w:i/>
          <w:iCs/>
        </w:rPr>
        <w:t xml:space="preserve">arbon </w:t>
      </w:r>
      <w:r w:rsidR="00A37563" w:rsidRPr="001345E6">
        <w:rPr>
          <w:rFonts w:asciiTheme="majorBidi" w:hAnsiTheme="majorBidi" w:cstheme="majorBidi"/>
          <w:b/>
          <w:bCs/>
          <w:i/>
          <w:iCs/>
        </w:rPr>
        <w:t>D</w:t>
      </w:r>
      <w:r w:rsidRPr="001345E6">
        <w:rPr>
          <w:rFonts w:asciiTheme="majorBidi" w:hAnsiTheme="majorBidi" w:cstheme="majorBidi"/>
          <w:b/>
          <w:bCs/>
          <w:i/>
          <w:iCs/>
        </w:rPr>
        <w:t>etermination</w:t>
      </w:r>
    </w:p>
    <w:p w14:paraId="4168C69A" w14:textId="4DF1478E" w:rsidR="00D85749" w:rsidRPr="001345E6" w:rsidRDefault="00D85749" w:rsidP="006A4034">
      <w:pPr>
        <w:spacing w:line="480" w:lineRule="auto"/>
        <w:ind w:firstLine="720"/>
        <w:rPr>
          <w:rFonts w:asciiTheme="majorBidi" w:hAnsiTheme="majorBidi" w:cstheme="majorBidi"/>
          <w:b/>
          <w:bCs/>
          <w:i/>
          <w:iCs/>
        </w:rPr>
      </w:pPr>
      <w:r w:rsidRPr="001345E6">
        <w:rPr>
          <w:rFonts w:asciiTheme="majorBidi" w:hAnsiTheme="majorBidi" w:cstheme="majorBidi"/>
        </w:rPr>
        <w:t>Roots from each soil depth increment were washed</w:t>
      </w:r>
      <w:commentRangeStart w:id="32"/>
      <w:commentRangeStart w:id="33"/>
      <w:r w:rsidRPr="001345E6">
        <w:rPr>
          <w:rFonts w:asciiTheme="majorBidi" w:hAnsiTheme="majorBidi" w:cstheme="majorBidi"/>
        </w:rPr>
        <w:t xml:space="preserve"> through a 0.5 mm sieve</w:t>
      </w:r>
      <w:commentRangeEnd w:id="32"/>
      <w:r w:rsidRPr="001345E6">
        <w:rPr>
          <w:rStyle w:val="CommentReference"/>
          <w:rFonts w:asciiTheme="majorBidi" w:hAnsiTheme="majorBidi" w:cstheme="majorBidi"/>
          <w:sz w:val="24"/>
          <w:szCs w:val="24"/>
        </w:rPr>
        <w:commentReference w:id="32"/>
      </w:r>
      <w:commentRangeEnd w:id="33"/>
      <w:r w:rsidRPr="001345E6">
        <w:rPr>
          <w:rStyle w:val="CommentReference"/>
          <w:rFonts w:asciiTheme="majorBidi" w:hAnsiTheme="majorBidi" w:cstheme="majorBidi"/>
          <w:sz w:val="24"/>
          <w:szCs w:val="24"/>
        </w:rPr>
        <w:commentReference w:id="33"/>
      </w:r>
      <w:r w:rsidRPr="001345E6">
        <w:rPr>
          <w:rFonts w:asciiTheme="majorBidi" w:hAnsiTheme="majorBidi" w:cstheme="majorBidi"/>
        </w:rPr>
        <w:t xml:space="preserve"> and categorized morphologically into grass, herbaceous, and woody roots (</w:t>
      </w:r>
      <w:proofErr w:type="spellStart"/>
      <w:r w:rsidRPr="001345E6">
        <w:rPr>
          <w:rFonts w:asciiTheme="majorBidi" w:hAnsiTheme="majorBidi" w:cstheme="majorBidi"/>
        </w:rPr>
        <w:t>Freschet</w:t>
      </w:r>
      <w:proofErr w:type="spellEnd"/>
      <w:r w:rsidRPr="001345E6">
        <w:rPr>
          <w:rFonts w:asciiTheme="majorBidi" w:hAnsiTheme="majorBidi" w:cstheme="majorBidi"/>
        </w:rPr>
        <w:t xml:space="preserve"> et al., 2021). Grass and herbaceous roots were further categorized by size into 0.5-2 mm and 2-5 mm in diameter while woody roots were categorized into &lt;2 mm, 2-10 mm, and &gt;10 mm in diameter. If the identity could not be determined based on morphology, cross-sections were examined under the microscope. Then, roots from each category were dried at 50°C to a constant weight and weighed dry for dry root mass determination. To determine root C content, additional root samples from each category were dried at 50°C to a constant weight, ground, and analyzed for total C by the </w:t>
      </w:r>
      <w:proofErr w:type="spellStart"/>
      <w:r w:rsidRPr="001345E6">
        <w:rPr>
          <w:rFonts w:asciiTheme="majorBidi" w:hAnsiTheme="majorBidi" w:cstheme="majorBidi"/>
        </w:rPr>
        <w:t>vario</w:t>
      </w:r>
      <w:proofErr w:type="spellEnd"/>
      <w:r w:rsidRPr="001345E6">
        <w:rPr>
          <w:rFonts w:asciiTheme="majorBidi" w:hAnsiTheme="majorBidi" w:cstheme="majorBidi"/>
        </w:rPr>
        <w:t xml:space="preserve"> MAX cube. Herbaceous and grass</w:t>
      </w:r>
      <w:r w:rsidR="00227CD6" w:rsidRPr="001345E6">
        <w:rPr>
          <w:rFonts w:asciiTheme="majorBidi" w:hAnsiTheme="majorBidi" w:cstheme="majorBidi"/>
        </w:rPr>
        <w:t xml:space="preserve"> </w:t>
      </w:r>
      <w:r w:rsidRPr="001345E6">
        <w:rPr>
          <w:rFonts w:asciiTheme="majorBidi" w:hAnsiTheme="majorBidi" w:cstheme="majorBidi"/>
        </w:rPr>
        <w:t xml:space="preserve">roots of all sizes were 41.0% C, woody roots &lt;2 mm (along with attached non-woody fine roots) 44.2% C, woody roots between 2-10 mm 46.2 C%, and woody roots &gt;10 mm 53.4% C. Then, root biomass C (g) was calculated by multiplying the dry root mass in each category by the C content. Depth-wise root biomass </w:t>
      </w:r>
      <w:r w:rsidR="004D7E1C" w:rsidRPr="001345E6">
        <w:rPr>
          <w:rFonts w:asciiTheme="majorBidi" w:hAnsiTheme="majorBidi" w:cstheme="majorBidi"/>
        </w:rPr>
        <w:t>C</w:t>
      </w:r>
      <w:r w:rsidRPr="001345E6">
        <w:rPr>
          <w:rFonts w:asciiTheme="majorBidi" w:hAnsiTheme="majorBidi" w:cstheme="majorBidi"/>
        </w:rPr>
        <w:t xml:space="preserve"> (Mg ha</w:t>
      </w:r>
      <w:r w:rsidRPr="001345E6">
        <w:rPr>
          <w:rFonts w:asciiTheme="majorBidi" w:hAnsiTheme="majorBidi" w:cstheme="majorBidi"/>
          <w:vertAlign w:val="superscript"/>
        </w:rPr>
        <w:t>-1</w:t>
      </w:r>
      <w:r w:rsidRPr="001345E6">
        <w:rPr>
          <w:rFonts w:asciiTheme="majorBidi" w:hAnsiTheme="majorBidi" w:cstheme="majorBidi"/>
        </w:rPr>
        <w:t xml:space="preserve">) was calculated for </w:t>
      </w:r>
      <w:r w:rsidR="000D6458" w:rsidRPr="001345E6">
        <w:rPr>
          <w:rFonts w:asciiTheme="majorBidi" w:hAnsiTheme="majorBidi" w:cstheme="majorBidi"/>
        </w:rPr>
        <w:t>each type of</w:t>
      </w:r>
      <w:r w:rsidRPr="001345E6">
        <w:rPr>
          <w:rFonts w:asciiTheme="majorBidi" w:hAnsiTheme="majorBidi" w:cstheme="majorBidi"/>
        </w:rPr>
        <w:t xml:space="preserve"> root by dividing the product of root biomass C in each category (g) and depth increment length (m) by the cross-sectional area of the soil core (m</w:t>
      </w:r>
      <w:r w:rsidRPr="001345E6">
        <w:rPr>
          <w:rFonts w:asciiTheme="majorBidi" w:hAnsiTheme="majorBidi" w:cstheme="majorBidi"/>
          <w:vertAlign w:val="superscript"/>
        </w:rPr>
        <w:t>2</w:t>
      </w:r>
      <w:r w:rsidRPr="001345E6">
        <w:rPr>
          <w:rFonts w:asciiTheme="majorBidi" w:hAnsiTheme="majorBidi" w:cstheme="majorBidi"/>
        </w:rPr>
        <w:t xml:space="preserve">). From this, depth-wise pasture </w:t>
      </w:r>
      <w:r w:rsidR="002D3D17" w:rsidRPr="001345E6">
        <w:rPr>
          <w:rFonts w:asciiTheme="majorBidi" w:hAnsiTheme="majorBidi" w:cstheme="majorBidi"/>
        </w:rPr>
        <w:t xml:space="preserve">root biomass </w:t>
      </w:r>
      <w:r w:rsidRPr="001345E6">
        <w:rPr>
          <w:rFonts w:asciiTheme="majorBidi" w:hAnsiTheme="majorBidi" w:cstheme="majorBidi"/>
        </w:rPr>
        <w:t xml:space="preserve">C was determined by the sum of all grass and herbaceous roots, tree </w:t>
      </w:r>
      <w:r w:rsidR="002D3D17" w:rsidRPr="001345E6">
        <w:rPr>
          <w:rFonts w:asciiTheme="majorBidi" w:hAnsiTheme="majorBidi" w:cstheme="majorBidi"/>
        </w:rPr>
        <w:t xml:space="preserve">root biomass </w:t>
      </w:r>
      <w:r w:rsidRPr="001345E6">
        <w:rPr>
          <w:rFonts w:asciiTheme="majorBidi" w:hAnsiTheme="majorBidi" w:cstheme="majorBidi"/>
        </w:rPr>
        <w:t xml:space="preserve">C by the sum of all woody roots, and total </w:t>
      </w:r>
      <w:r w:rsidR="002D3D17" w:rsidRPr="001345E6">
        <w:rPr>
          <w:rFonts w:asciiTheme="majorBidi" w:hAnsiTheme="majorBidi" w:cstheme="majorBidi"/>
        </w:rPr>
        <w:t xml:space="preserve">root biomass </w:t>
      </w:r>
      <w:r w:rsidRPr="001345E6">
        <w:rPr>
          <w:rFonts w:asciiTheme="majorBidi" w:hAnsiTheme="majorBidi" w:cstheme="majorBidi"/>
        </w:rPr>
        <w:t xml:space="preserve">C by the sum of both tree </w:t>
      </w:r>
      <w:r w:rsidR="002D3D17" w:rsidRPr="001345E6">
        <w:rPr>
          <w:rFonts w:asciiTheme="majorBidi" w:hAnsiTheme="majorBidi" w:cstheme="majorBidi"/>
        </w:rPr>
        <w:t xml:space="preserve">root biomass </w:t>
      </w:r>
      <w:r w:rsidRPr="001345E6">
        <w:rPr>
          <w:rFonts w:asciiTheme="majorBidi" w:hAnsiTheme="majorBidi" w:cstheme="majorBidi"/>
        </w:rPr>
        <w:t xml:space="preserve">C and pasture </w:t>
      </w:r>
      <w:r w:rsidR="002D3D17" w:rsidRPr="001345E6">
        <w:rPr>
          <w:rFonts w:asciiTheme="majorBidi" w:hAnsiTheme="majorBidi" w:cstheme="majorBidi"/>
        </w:rPr>
        <w:t xml:space="preserve">root biomass </w:t>
      </w:r>
      <w:r w:rsidRPr="001345E6">
        <w:rPr>
          <w:rFonts w:asciiTheme="majorBidi" w:hAnsiTheme="majorBidi" w:cstheme="majorBidi"/>
        </w:rPr>
        <w:t xml:space="preserve">C. </w:t>
      </w:r>
    </w:p>
    <w:p w14:paraId="6A1EBE25" w14:textId="71FEA6DE" w:rsidR="00EF5314" w:rsidRPr="001345E6" w:rsidRDefault="00EF5314" w:rsidP="00EF5314">
      <w:pPr>
        <w:pStyle w:val="Heading2"/>
        <w:rPr>
          <w:rFonts w:asciiTheme="majorBidi" w:hAnsiTheme="majorBidi"/>
          <w:b/>
          <w:bCs/>
          <w:color w:val="auto"/>
          <w:sz w:val="24"/>
          <w:szCs w:val="24"/>
        </w:rPr>
      </w:pPr>
      <w:bookmarkStart w:id="34" w:name="_Toc196473734"/>
      <w:r w:rsidRPr="001345E6">
        <w:rPr>
          <w:rFonts w:asciiTheme="majorBidi" w:hAnsiTheme="majorBidi"/>
          <w:b/>
          <w:bCs/>
          <w:color w:val="auto"/>
          <w:sz w:val="24"/>
          <w:szCs w:val="24"/>
        </w:rPr>
        <w:lastRenderedPageBreak/>
        <w:t>1.4. Statistical Analysis</w:t>
      </w:r>
      <w:bookmarkEnd w:id="34"/>
    </w:p>
    <w:p w14:paraId="27B950B2" w14:textId="397B800D" w:rsidR="00D85749" w:rsidRPr="001345E6" w:rsidRDefault="00D85749" w:rsidP="00826089">
      <w:pPr>
        <w:spacing w:line="480" w:lineRule="auto"/>
        <w:ind w:firstLine="720"/>
        <w:rPr>
          <w:rFonts w:asciiTheme="majorBidi" w:hAnsiTheme="majorBidi" w:cstheme="majorBidi"/>
        </w:rPr>
      </w:pPr>
      <w:r w:rsidRPr="001345E6">
        <w:rPr>
          <w:rFonts w:asciiTheme="majorBidi" w:hAnsiTheme="majorBidi" w:cstheme="majorBidi"/>
        </w:rPr>
        <w:t xml:space="preserve">Data analysis was done using Statistical Analysis Software version 9.4 (SAS Institute, 2024) in which response variables were tested for normality and homogeneity of variance using Shapiro-Wilk’s and Levene’s tests, respectively. Log transformations were used to normalize all </w:t>
      </w:r>
      <w:r w:rsidR="002D3D17" w:rsidRPr="001345E6">
        <w:rPr>
          <w:rFonts w:asciiTheme="majorBidi" w:hAnsiTheme="majorBidi" w:cstheme="majorBidi"/>
        </w:rPr>
        <w:t xml:space="preserve">root biomass </w:t>
      </w:r>
      <w:r w:rsidRPr="001345E6">
        <w:rPr>
          <w:rFonts w:asciiTheme="majorBidi" w:hAnsiTheme="majorBidi" w:cstheme="majorBidi"/>
        </w:rPr>
        <w:t xml:space="preserve">C data; however, </w:t>
      </w:r>
      <w:r w:rsidR="002D3D17" w:rsidRPr="001345E6">
        <w:rPr>
          <w:rFonts w:asciiTheme="majorBidi" w:hAnsiTheme="majorBidi" w:cstheme="majorBidi"/>
        </w:rPr>
        <w:t xml:space="preserve">root biomass </w:t>
      </w:r>
      <w:r w:rsidRPr="001345E6">
        <w:rPr>
          <w:rFonts w:asciiTheme="majorBidi" w:hAnsiTheme="majorBidi" w:cstheme="majorBidi"/>
        </w:rPr>
        <w:t xml:space="preserve">C data from 30-60 cm was omitted since it could not be normalized due to several zero values. An analysis of variance was conducted using a generalized linear mixed model to determine the interaction effect of age*distance on each response variable within each depth increment at α = 0.05 with field as the blocking factor. When the interaction of age*distance was not significant, the response variable was run through the model without the interaction term to determine the significance of tree age and distance as main effects. Means were separated using Tukey’s honestly significant difference (HSD) when </w:t>
      </w:r>
      <w:r w:rsidRPr="001345E6">
        <w:rPr>
          <w:rFonts w:asciiTheme="majorBidi" w:hAnsiTheme="majorBidi" w:cstheme="majorBidi"/>
          <w:i/>
          <w:iCs/>
        </w:rPr>
        <w:t>p</w:t>
      </w:r>
      <w:r w:rsidRPr="001345E6">
        <w:rPr>
          <w:rFonts w:asciiTheme="majorBidi" w:hAnsiTheme="majorBidi" w:cstheme="majorBidi"/>
        </w:rPr>
        <w:t xml:space="preserve"> ≤ 0.05. Lastly, Pearson’s correlation matrix for SOC concentration and fractions at 0-10 and 10-30 cm depth increments separately was created using the R statistical platform (RStudio Team, 2024).</w:t>
      </w:r>
    </w:p>
    <w:p w14:paraId="2936758C" w14:textId="749622E2" w:rsidR="00D83FB6" w:rsidRPr="001345E6" w:rsidRDefault="00D83FB6" w:rsidP="00826089">
      <w:pPr>
        <w:pStyle w:val="Heading2"/>
        <w:spacing w:before="0" w:after="0" w:line="480" w:lineRule="auto"/>
        <w:rPr>
          <w:rFonts w:asciiTheme="majorBidi" w:hAnsiTheme="majorBidi"/>
          <w:b/>
          <w:bCs/>
          <w:color w:val="auto"/>
          <w:sz w:val="24"/>
          <w:szCs w:val="24"/>
        </w:rPr>
      </w:pPr>
      <w:bookmarkStart w:id="35" w:name="_Toc196473735"/>
      <w:r w:rsidRPr="001345E6">
        <w:rPr>
          <w:rFonts w:asciiTheme="majorBidi" w:hAnsiTheme="majorBidi"/>
          <w:b/>
          <w:bCs/>
          <w:color w:val="auto"/>
          <w:sz w:val="24"/>
          <w:szCs w:val="24"/>
        </w:rPr>
        <w:t>1.</w:t>
      </w:r>
      <w:r w:rsidR="003D5AED" w:rsidRPr="001345E6">
        <w:rPr>
          <w:rFonts w:asciiTheme="majorBidi" w:hAnsiTheme="majorBidi"/>
          <w:b/>
          <w:bCs/>
          <w:color w:val="auto"/>
          <w:sz w:val="24"/>
          <w:szCs w:val="24"/>
        </w:rPr>
        <w:t>5</w:t>
      </w:r>
      <w:r w:rsidRPr="001345E6">
        <w:rPr>
          <w:rFonts w:asciiTheme="majorBidi" w:hAnsiTheme="majorBidi"/>
          <w:b/>
          <w:bCs/>
          <w:color w:val="auto"/>
          <w:sz w:val="24"/>
          <w:szCs w:val="24"/>
        </w:rPr>
        <w:t>. Results</w:t>
      </w:r>
      <w:bookmarkEnd w:id="35"/>
    </w:p>
    <w:p w14:paraId="7FFCC588" w14:textId="0BC270B4" w:rsidR="00D85749" w:rsidRPr="001345E6" w:rsidRDefault="00D85749" w:rsidP="00826089">
      <w:pPr>
        <w:spacing w:line="480" w:lineRule="auto"/>
        <w:rPr>
          <w:rFonts w:asciiTheme="majorBidi" w:hAnsiTheme="majorBidi" w:cstheme="majorBidi"/>
          <w:b/>
          <w:bCs/>
          <w:i/>
          <w:iCs/>
        </w:rPr>
      </w:pPr>
      <w:r w:rsidRPr="001345E6">
        <w:rPr>
          <w:rFonts w:asciiTheme="majorBidi" w:hAnsiTheme="majorBidi" w:cstheme="majorBidi"/>
          <w:b/>
          <w:bCs/>
          <w:i/>
          <w:iCs/>
        </w:rPr>
        <w:t xml:space="preserve">SOC </w:t>
      </w:r>
      <w:r w:rsidR="00A37563" w:rsidRPr="001345E6">
        <w:rPr>
          <w:rFonts w:asciiTheme="majorBidi" w:hAnsiTheme="majorBidi" w:cstheme="majorBidi"/>
          <w:b/>
          <w:bCs/>
          <w:i/>
          <w:iCs/>
        </w:rPr>
        <w:t>C</w:t>
      </w:r>
      <w:r w:rsidRPr="001345E6">
        <w:rPr>
          <w:rFonts w:asciiTheme="majorBidi" w:hAnsiTheme="majorBidi" w:cstheme="majorBidi"/>
          <w:b/>
          <w:bCs/>
          <w:i/>
          <w:iCs/>
        </w:rPr>
        <w:t xml:space="preserve">oncentration and </w:t>
      </w:r>
      <w:r w:rsidR="00A37563" w:rsidRPr="001345E6">
        <w:rPr>
          <w:rFonts w:asciiTheme="majorBidi" w:hAnsiTheme="majorBidi" w:cstheme="majorBidi"/>
          <w:b/>
          <w:bCs/>
          <w:i/>
          <w:iCs/>
        </w:rPr>
        <w:t>S</w:t>
      </w:r>
      <w:r w:rsidRPr="001345E6">
        <w:rPr>
          <w:rFonts w:asciiTheme="majorBidi" w:hAnsiTheme="majorBidi" w:cstheme="majorBidi"/>
          <w:b/>
          <w:bCs/>
          <w:i/>
          <w:iCs/>
        </w:rPr>
        <w:t xml:space="preserve">tock </w:t>
      </w:r>
    </w:p>
    <w:p w14:paraId="2EC8990B" w14:textId="6005F936" w:rsidR="00816001" w:rsidRPr="001345E6" w:rsidRDefault="00D85749" w:rsidP="00826089">
      <w:pPr>
        <w:spacing w:line="480" w:lineRule="auto"/>
        <w:ind w:firstLine="720"/>
        <w:rPr>
          <w:rFonts w:asciiTheme="majorBidi" w:hAnsiTheme="majorBidi" w:cstheme="majorBidi"/>
        </w:rPr>
      </w:pPr>
      <w:r w:rsidRPr="001345E6">
        <w:rPr>
          <w:rFonts w:asciiTheme="majorBidi" w:hAnsiTheme="majorBidi" w:cstheme="majorBidi"/>
        </w:rPr>
        <w:t xml:space="preserve"> </w:t>
      </w:r>
      <w:bookmarkStart w:id="36" w:name="_Toc177543687"/>
      <w:r w:rsidRPr="001345E6">
        <w:rPr>
          <w:rFonts w:asciiTheme="majorBidi" w:hAnsiTheme="majorBidi" w:cstheme="majorBidi"/>
        </w:rPr>
        <w:t xml:space="preserve">The interaction of age*distance had a significant effect on </w:t>
      </w:r>
      <w:proofErr w:type="spellStart"/>
      <w:r w:rsidRPr="001345E6">
        <w:rPr>
          <w:rFonts w:asciiTheme="majorBidi" w:hAnsiTheme="majorBidi" w:cstheme="majorBidi"/>
        </w:rPr>
        <w:t>SOC</w:t>
      </w:r>
      <w:r w:rsidRPr="001345E6">
        <w:rPr>
          <w:rFonts w:asciiTheme="majorBidi" w:hAnsiTheme="majorBidi" w:cstheme="majorBidi"/>
          <w:vertAlign w:val="subscript"/>
        </w:rPr>
        <w:t>conc</w:t>
      </w:r>
      <w:proofErr w:type="spellEnd"/>
      <w:r w:rsidRPr="001345E6">
        <w:rPr>
          <w:rFonts w:asciiTheme="majorBidi" w:hAnsiTheme="majorBidi" w:cstheme="majorBidi"/>
        </w:rPr>
        <w:t>, in which the spatial distribution across 7-year-old trees differed from that of 4-year-old trees (</w:t>
      </w:r>
      <w:r w:rsidRPr="001345E6">
        <w:rPr>
          <w:rFonts w:asciiTheme="majorBidi" w:hAnsiTheme="majorBidi" w:cstheme="majorBidi"/>
          <w:b/>
          <w:bCs/>
          <w:i/>
          <w:iCs/>
        </w:rPr>
        <w:t xml:space="preserve">Table </w:t>
      </w:r>
      <w:r w:rsidR="00DE34B7" w:rsidRPr="001345E6">
        <w:rPr>
          <w:rFonts w:asciiTheme="majorBidi" w:hAnsiTheme="majorBidi" w:cstheme="majorBidi"/>
          <w:b/>
          <w:bCs/>
          <w:i/>
          <w:iCs/>
        </w:rPr>
        <w:t>1.</w:t>
      </w:r>
      <w:r w:rsidRPr="001345E6">
        <w:rPr>
          <w:rFonts w:asciiTheme="majorBidi" w:hAnsiTheme="majorBidi" w:cstheme="majorBidi"/>
          <w:b/>
          <w:bCs/>
          <w:i/>
          <w:iCs/>
        </w:rPr>
        <w:t>1</w:t>
      </w:r>
      <w:r w:rsidRPr="001345E6">
        <w:rPr>
          <w:rFonts w:asciiTheme="majorBidi" w:hAnsiTheme="majorBidi" w:cstheme="majorBidi"/>
        </w:rPr>
        <w:t>). Soil organic C concentration was significantly higher at 0.5 m from 7-year-old trees compared to other distances both at the 0-10 and 10-30 cm depth increments (</w:t>
      </w:r>
      <w:r w:rsidRPr="001345E6">
        <w:rPr>
          <w:rFonts w:asciiTheme="majorBidi" w:hAnsiTheme="majorBidi" w:cstheme="majorBidi"/>
          <w:i/>
          <w:iCs/>
        </w:rPr>
        <w:t>p</w:t>
      </w:r>
      <w:r w:rsidR="0024165B" w:rsidRPr="001345E6">
        <w:rPr>
          <w:rFonts w:asciiTheme="majorBidi" w:hAnsiTheme="majorBidi" w:cstheme="majorBidi"/>
        </w:rPr>
        <w:t xml:space="preserve"> </w:t>
      </w:r>
      <w:r w:rsidRPr="001345E6">
        <w:rPr>
          <w:rFonts w:asciiTheme="majorBidi" w:hAnsiTheme="majorBidi" w:cstheme="majorBidi"/>
        </w:rPr>
        <w:t>&lt;</w:t>
      </w:r>
      <w:r w:rsidR="0024165B" w:rsidRPr="001345E6">
        <w:rPr>
          <w:rFonts w:asciiTheme="majorBidi" w:hAnsiTheme="majorBidi" w:cstheme="majorBidi"/>
        </w:rPr>
        <w:t xml:space="preserve"> </w:t>
      </w:r>
      <w:r w:rsidRPr="001345E6">
        <w:rPr>
          <w:rFonts w:asciiTheme="majorBidi" w:hAnsiTheme="majorBidi" w:cstheme="majorBidi"/>
        </w:rPr>
        <w:t xml:space="preserve">0.0001 and </w:t>
      </w:r>
      <w:r w:rsidRPr="001345E6">
        <w:rPr>
          <w:rFonts w:asciiTheme="majorBidi" w:hAnsiTheme="majorBidi" w:cstheme="majorBidi"/>
          <w:i/>
          <w:iCs/>
        </w:rPr>
        <w:t>p</w:t>
      </w:r>
      <w:r w:rsidRPr="001345E6">
        <w:rPr>
          <w:rFonts w:asciiTheme="majorBidi" w:hAnsiTheme="majorBidi" w:cstheme="majorBidi"/>
        </w:rPr>
        <w:t xml:space="preserve"> = 0.0100, respectively), while 4-year-old trees showed no spatial variation in </w:t>
      </w:r>
      <w:proofErr w:type="spellStart"/>
      <w:r w:rsidRPr="001345E6">
        <w:rPr>
          <w:rFonts w:asciiTheme="majorBidi" w:hAnsiTheme="majorBidi" w:cstheme="majorBidi"/>
        </w:rPr>
        <w:t>SOC</w:t>
      </w:r>
      <w:r w:rsidRPr="001345E6">
        <w:rPr>
          <w:rFonts w:asciiTheme="majorBidi" w:hAnsiTheme="majorBidi" w:cstheme="majorBidi"/>
          <w:vertAlign w:val="subscript"/>
        </w:rPr>
        <w:t>conc</w:t>
      </w:r>
      <w:proofErr w:type="spellEnd"/>
      <w:r w:rsidRPr="001345E6">
        <w:rPr>
          <w:rFonts w:asciiTheme="majorBidi" w:hAnsiTheme="majorBidi" w:cstheme="majorBidi"/>
        </w:rPr>
        <w:t xml:space="preserve"> at any depth increment (</w:t>
      </w:r>
      <w:r w:rsidRPr="001345E6">
        <w:rPr>
          <w:rFonts w:asciiTheme="majorBidi" w:hAnsiTheme="majorBidi" w:cstheme="majorBidi"/>
          <w:b/>
          <w:bCs/>
          <w:i/>
          <w:iCs/>
        </w:rPr>
        <w:t xml:space="preserve">Table </w:t>
      </w:r>
      <w:r w:rsidR="00DE34B7" w:rsidRPr="001345E6">
        <w:rPr>
          <w:rFonts w:asciiTheme="majorBidi" w:hAnsiTheme="majorBidi" w:cstheme="majorBidi"/>
          <w:b/>
          <w:bCs/>
          <w:i/>
          <w:iCs/>
        </w:rPr>
        <w:t>1.</w:t>
      </w:r>
      <w:r w:rsidRPr="001345E6">
        <w:rPr>
          <w:rFonts w:asciiTheme="majorBidi" w:hAnsiTheme="majorBidi" w:cstheme="majorBidi"/>
          <w:b/>
          <w:bCs/>
          <w:i/>
          <w:iCs/>
        </w:rPr>
        <w:t>1</w:t>
      </w:r>
      <w:r w:rsidRPr="001345E6">
        <w:rPr>
          <w:rFonts w:asciiTheme="majorBidi" w:hAnsiTheme="majorBidi" w:cstheme="majorBidi"/>
        </w:rPr>
        <w:t xml:space="preserve">). Similarly, the stratification ratio of </w:t>
      </w:r>
      <w:proofErr w:type="spellStart"/>
      <w:r w:rsidRPr="001345E6">
        <w:rPr>
          <w:rFonts w:asciiTheme="majorBidi" w:hAnsiTheme="majorBidi" w:cstheme="majorBidi"/>
        </w:rPr>
        <w:t>SOC</w:t>
      </w:r>
      <w:r w:rsidRPr="001345E6">
        <w:rPr>
          <w:rFonts w:asciiTheme="majorBidi" w:hAnsiTheme="majorBidi" w:cstheme="majorBidi"/>
          <w:vertAlign w:val="subscript"/>
        </w:rPr>
        <w:t>conc</w:t>
      </w:r>
      <w:proofErr w:type="spellEnd"/>
      <w:r w:rsidRPr="001345E6">
        <w:rPr>
          <w:rFonts w:asciiTheme="majorBidi" w:hAnsiTheme="majorBidi" w:cstheme="majorBidi"/>
        </w:rPr>
        <w:t xml:space="preserve"> from 0-10 cm to 30-60 cm </w:t>
      </w:r>
      <w:r w:rsidRPr="001345E6">
        <w:rPr>
          <w:rFonts w:asciiTheme="majorBidi" w:hAnsiTheme="majorBidi" w:cstheme="majorBidi"/>
        </w:rPr>
        <w:lastRenderedPageBreak/>
        <w:t>was also significantly higher at 0.5 m from 7-year-old trees compared to other distances but did not differ across distance from 4-year-old trees (</w:t>
      </w:r>
      <w:r w:rsidRPr="001345E6">
        <w:rPr>
          <w:rFonts w:asciiTheme="majorBidi" w:hAnsiTheme="majorBidi" w:cstheme="majorBidi"/>
          <w:i/>
          <w:iCs/>
        </w:rPr>
        <w:t>p</w:t>
      </w:r>
      <w:r w:rsidRPr="001345E6">
        <w:rPr>
          <w:rFonts w:asciiTheme="majorBidi" w:hAnsiTheme="majorBidi" w:cstheme="majorBidi"/>
        </w:rPr>
        <w:t xml:space="preserve"> &lt; 0.0001) (</w:t>
      </w:r>
      <w:r w:rsidRPr="001345E6">
        <w:rPr>
          <w:rFonts w:asciiTheme="majorBidi" w:hAnsiTheme="majorBidi" w:cstheme="majorBidi"/>
          <w:b/>
          <w:bCs/>
          <w:i/>
          <w:iCs/>
        </w:rPr>
        <w:t xml:space="preserve">Table </w:t>
      </w:r>
      <w:r w:rsidR="004A0916" w:rsidRPr="001345E6">
        <w:rPr>
          <w:rFonts w:asciiTheme="majorBidi" w:hAnsiTheme="majorBidi" w:cstheme="majorBidi"/>
          <w:b/>
          <w:bCs/>
          <w:i/>
          <w:iCs/>
        </w:rPr>
        <w:t>1.</w:t>
      </w:r>
      <w:r w:rsidRPr="001345E6">
        <w:rPr>
          <w:rFonts w:asciiTheme="majorBidi" w:hAnsiTheme="majorBidi" w:cstheme="majorBidi"/>
          <w:b/>
          <w:bCs/>
          <w:i/>
          <w:iCs/>
        </w:rPr>
        <w:t>1</w:t>
      </w:r>
      <w:r w:rsidRPr="001345E6">
        <w:rPr>
          <w:rFonts w:asciiTheme="majorBidi" w:hAnsiTheme="majorBidi" w:cstheme="majorBidi"/>
        </w:rPr>
        <w:t>).</w:t>
      </w:r>
    </w:p>
    <w:p w14:paraId="7DE420CA" w14:textId="77777777" w:rsidR="00CF7BF0" w:rsidRPr="001345E6" w:rsidRDefault="00CF7BF0" w:rsidP="00CF7BF0">
      <w:pPr>
        <w:spacing w:line="480" w:lineRule="auto"/>
        <w:ind w:firstLine="720"/>
        <w:rPr>
          <w:rFonts w:asciiTheme="majorBidi" w:hAnsiTheme="majorBidi" w:cstheme="majorBidi"/>
          <w:b/>
          <w:bCs/>
        </w:rPr>
      </w:pPr>
      <w:r w:rsidRPr="001345E6">
        <w:rPr>
          <w:rFonts w:asciiTheme="majorBidi" w:hAnsiTheme="majorBidi" w:cstheme="majorBidi"/>
        </w:rPr>
        <w:t xml:space="preserve">Soil organic carbon stock from 0-60 cm also exhibited the same trend as </w:t>
      </w:r>
      <w:proofErr w:type="spellStart"/>
      <w:r w:rsidRPr="001345E6">
        <w:rPr>
          <w:rFonts w:asciiTheme="majorBidi" w:hAnsiTheme="majorBidi" w:cstheme="majorBidi"/>
        </w:rPr>
        <w:t>SOC</w:t>
      </w:r>
      <w:r w:rsidRPr="001345E6">
        <w:rPr>
          <w:rFonts w:asciiTheme="majorBidi" w:hAnsiTheme="majorBidi" w:cstheme="majorBidi"/>
          <w:vertAlign w:val="subscript"/>
        </w:rPr>
        <w:t>conc</w:t>
      </w:r>
      <w:proofErr w:type="spellEnd"/>
      <w:r w:rsidRPr="001345E6">
        <w:rPr>
          <w:rFonts w:asciiTheme="majorBidi" w:hAnsiTheme="majorBidi" w:cstheme="majorBidi"/>
        </w:rPr>
        <w:t xml:space="preserve"> (</w:t>
      </w:r>
      <w:r w:rsidRPr="001345E6">
        <w:rPr>
          <w:rFonts w:asciiTheme="majorBidi" w:hAnsiTheme="majorBidi" w:cstheme="majorBidi"/>
          <w:b/>
          <w:bCs/>
          <w:i/>
          <w:iCs/>
        </w:rPr>
        <w:t>Figure 1.1</w:t>
      </w:r>
      <w:r w:rsidRPr="001345E6">
        <w:rPr>
          <w:rFonts w:asciiTheme="majorBidi" w:hAnsiTheme="majorBidi" w:cstheme="majorBidi"/>
        </w:rPr>
        <w:t>), with significantly higher SOC stock at 0.5 m from 7-year-old trees compared to other distances (74.95 ± 2.0 Mg C ha</w:t>
      </w:r>
      <w:r w:rsidRPr="001345E6">
        <w:rPr>
          <w:rFonts w:asciiTheme="majorBidi" w:hAnsiTheme="majorBidi" w:cstheme="majorBidi"/>
          <w:vertAlign w:val="superscript"/>
        </w:rPr>
        <w:t>-1</w:t>
      </w:r>
      <w:r w:rsidRPr="001345E6">
        <w:rPr>
          <w:rFonts w:asciiTheme="majorBidi" w:hAnsiTheme="majorBidi" w:cstheme="majorBidi"/>
        </w:rPr>
        <w:t>) and no difference across distance from 4-year-old trees (</w:t>
      </w:r>
      <w:r w:rsidRPr="001345E6">
        <w:rPr>
          <w:rFonts w:asciiTheme="majorBidi" w:hAnsiTheme="majorBidi" w:cstheme="majorBidi"/>
          <w:i/>
          <w:iCs/>
        </w:rPr>
        <w:t>p</w:t>
      </w:r>
      <w:r w:rsidRPr="001345E6">
        <w:rPr>
          <w:rFonts w:asciiTheme="majorBidi" w:hAnsiTheme="majorBidi" w:cstheme="majorBidi"/>
        </w:rPr>
        <w:t xml:space="preserve"> &lt; 0.0001). This resulted in 26% more SOC stock at 0.5 m from 7-year-old trees compared to 4-year-old trees at the same distance, down to 60 cm. These differences were significant both at 0-10 cm and 10-30 cm (</w:t>
      </w:r>
      <w:r w:rsidRPr="001345E6">
        <w:rPr>
          <w:rFonts w:asciiTheme="majorBidi" w:hAnsiTheme="majorBidi" w:cstheme="majorBidi"/>
          <w:i/>
          <w:iCs/>
        </w:rPr>
        <w:t>p</w:t>
      </w:r>
      <w:r w:rsidRPr="001345E6">
        <w:rPr>
          <w:rFonts w:asciiTheme="majorBidi" w:hAnsiTheme="majorBidi" w:cstheme="majorBidi"/>
        </w:rPr>
        <w:t xml:space="preserve"> &lt; 0.0001 and </w:t>
      </w:r>
      <w:r w:rsidRPr="001345E6">
        <w:rPr>
          <w:rFonts w:asciiTheme="majorBidi" w:hAnsiTheme="majorBidi" w:cstheme="majorBidi"/>
          <w:i/>
          <w:iCs/>
        </w:rPr>
        <w:t>p</w:t>
      </w:r>
      <w:r w:rsidRPr="001345E6">
        <w:rPr>
          <w:rFonts w:asciiTheme="majorBidi" w:hAnsiTheme="majorBidi" w:cstheme="majorBidi"/>
        </w:rPr>
        <w:t xml:space="preserve"> = 0.006, respectively). At 0-10 cm, 7-year-old trees stored 34.2 ± 1.28 Mg C ha</w:t>
      </w:r>
      <w:r w:rsidRPr="001345E6">
        <w:rPr>
          <w:rFonts w:asciiTheme="majorBidi" w:hAnsiTheme="majorBidi" w:cstheme="majorBidi"/>
          <w:vertAlign w:val="superscript"/>
        </w:rPr>
        <w:t>-1</w:t>
      </w:r>
      <w:r w:rsidRPr="001345E6">
        <w:rPr>
          <w:rFonts w:asciiTheme="majorBidi" w:hAnsiTheme="majorBidi" w:cstheme="majorBidi"/>
        </w:rPr>
        <w:t xml:space="preserve"> , which was 42% more than at 0.5 m from 4-year-old trees. At 10-30 cm, 7-year-old trees stored 24.6 ± 0.908 Mg C ha</w:t>
      </w:r>
      <w:r w:rsidRPr="001345E6">
        <w:rPr>
          <w:rFonts w:asciiTheme="majorBidi" w:hAnsiTheme="majorBidi" w:cstheme="majorBidi"/>
          <w:vertAlign w:val="superscript"/>
        </w:rPr>
        <w:t>-1</w:t>
      </w:r>
      <w:r w:rsidRPr="001345E6">
        <w:rPr>
          <w:rFonts w:asciiTheme="majorBidi" w:hAnsiTheme="majorBidi" w:cstheme="majorBidi"/>
        </w:rPr>
        <w:t xml:space="preserve">, which was 15% more than at 0.5 m from 4-year-old trees. In the 30-60 cm depth, SOC stock did not differ by tree age or distance (Appendix A </w:t>
      </w:r>
      <w:r w:rsidRPr="001345E6">
        <w:rPr>
          <w:rFonts w:asciiTheme="majorBidi" w:hAnsiTheme="majorBidi" w:cstheme="majorBidi"/>
          <w:b/>
          <w:bCs/>
          <w:i/>
          <w:iCs/>
        </w:rPr>
        <w:t>Table A.2</w:t>
      </w:r>
      <w:r w:rsidRPr="001345E6">
        <w:rPr>
          <w:rFonts w:asciiTheme="majorBidi" w:hAnsiTheme="majorBidi" w:cstheme="majorBidi"/>
          <w:b/>
          <w:bCs/>
        </w:rPr>
        <w:t>).</w:t>
      </w:r>
    </w:p>
    <w:p w14:paraId="428AC435" w14:textId="77777777" w:rsidR="006C01C5" w:rsidRDefault="006C01C5" w:rsidP="00A20693">
      <w:pPr>
        <w:rPr>
          <w:rFonts w:asciiTheme="majorBidi" w:hAnsiTheme="majorBidi" w:cstheme="majorBidi"/>
          <w:b/>
          <w:bCs/>
          <w:i/>
          <w:iCs/>
        </w:rPr>
      </w:pPr>
    </w:p>
    <w:p w14:paraId="738DC2BA" w14:textId="77777777" w:rsidR="006C01C5" w:rsidRDefault="006C01C5" w:rsidP="00A20693">
      <w:pPr>
        <w:rPr>
          <w:rFonts w:asciiTheme="majorBidi" w:hAnsiTheme="majorBidi" w:cstheme="majorBidi"/>
          <w:b/>
          <w:bCs/>
          <w:i/>
          <w:iCs/>
        </w:rPr>
      </w:pPr>
    </w:p>
    <w:p w14:paraId="5994758C" w14:textId="4DC7C134" w:rsidR="00A20693" w:rsidRPr="001345E6" w:rsidRDefault="00A20693" w:rsidP="00A20693">
      <w:pPr>
        <w:rPr>
          <w:rFonts w:asciiTheme="majorBidi" w:hAnsiTheme="majorBidi" w:cstheme="majorBidi"/>
          <w:i/>
          <w:iCs/>
        </w:rPr>
      </w:pPr>
      <w:r w:rsidRPr="001345E6">
        <w:rPr>
          <w:rFonts w:asciiTheme="majorBidi" w:hAnsiTheme="majorBidi" w:cstheme="majorBidi"/>
          <w:b/>
          <w:bCs/>
          <w:i/>
          <w:iCs/>
        </w:rPr>
        <w:t>Table 1.1.</w:t>
      </w:r>
      <w:r w:rsidRPr="001345E6">
        <w:rPr>
          <w:rFonts w:asciiTheme="majorBidi" w:hAnsiTheme="majorBidi" w:cstheme="majorBidi"/>
          <w:i/>
          <w:iCs/>
        </w:rPr>
        <w:t xml:space="preserve"> Soil organic carbon concentration and stratification ratio by tree age and distance. Stratification ratio from 0-10 cm to 30-60 cm. Least squares mean </w:t>
      </w:r>
      <w:r w:rsidRPr="001345E6">
        <w:rPr>
          <w:rFonts w:asciiTheme="majorBidi" w:eastAsia="Cambria" w:hAnsiTheme="majorBidi" w:cstheme="majorBidi"/>
          <w:i/>
          <w:iCs/>
          <w:kern w:val="24"/>
        </w:rPr>
        <w:t xml:space="preserve">± </w:t>
      </w:r>
      <w:r w:rsidRPr="001345E6">
        <w:rPr>
          <w:rFonts w:asciiTheme="majorBidi" w:hAnsiTheme="majorBidi" w:cstheme="majorBidi"/>
          <w:i/>
          <w:iCs/>
        </w:rPr>
        <w:t>standard error (n = 18) followed by different letters within each column representing significant differences based on Tukey HSD when p ≤ 0.05.</w:t>
      </w:r>
    </w:p>
    <w:tbl>
      <w:tblPr>
        <w:tblStyle w:val="TableGrid"/>
        <w:tblpPr w:leftFromText="187" w:rightFromText="187" w:vertAnchor="text" w:horzAnchor="margin" w:tblpY="427"/>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1149"/>
        <w:gridCol w:w="1936"/>
        <w:gridCol w:w="1893"/>
        <w:gridCol w:w="1709"/>
        <w:gridCol w:w="1709"/>
      </w:tblGrid>
      <w:tr w:rsidR="00A20693" w:rsidRPr="001345E6" w14:paraId="5868B95C" w14:textId="77777777" w:rsidTr="00A20693">
        <w:trPr>
          <w:trHeight w:val="346"/>
        </w:trPr>
        <w:tc>
          <w:tcPr>
            <w:tcW w:w="515" w:type="pct"/>
            <w:vAlign w:val="bottom"/>
          </w:tcPr>
          <w:p w14:paraId="5D2618E3" w14:textId="77777777" w:rsidR="00A20693" w:rsidRPr="001345E6" w:rsidRDefault="00A20693" w:rsidP="00A20693">
            <w:pPr>
              <w:jc w:val="center"/>
              <w:rPr>
                <w:rFonts w:asciiTheme="majorBidi" w:hAnsiTheme="majorBidi" w:cstheme="majorBidi"/>
                <w:lang w:val="en-US"/>
              </w:rPr>
            </w:pPr>
          </w:p>
        </w:tc>
        <w:tc>
          <w:tcPr>
            <w:tcW w:w="614" w:type="pct"/>
            <w:vAlign w:val="bottom"/>
          </w:tcPr>
          <w:p w14:paraId="1995B63A" w14:textId="77777777" w:rsidR="00A20693" w:rsidRPr="001345E6" w:rsidRDefault="00A20693" w:rsidP="00A20693">
            <w:pPr>
              <w:jc w:val="center"/>
              <w:rPr>
                <w:rFonts w:asciiTheme="majorBidi" w:hAnsiTheme="majorBidi" w:cstheme="majorBidi"/>
                <w:lang w:val="en-US"/>
              </w:rPr>
            </w:pPr>
          </w:p>
        </w:tc>
        <w:tc>
          <w:tcPr>
            <w:tcW w:w="1034" w:type="pct"/>
            <w:tcBorders>
              <w:bottom w:val="single" w:sz="4" w:space="0" w:color="auto"/>
            </w:tcBorders>
            <w:vAlign w:val="bottom"/>
          </w:tcPr>
          <w:p w14:paraId="1F7C88EB" w14:textId="77777777" w:rsidR="00A20693" w:rsidRPr="001345E6" w:rsidRDefault="00A20693" w:rsidP="00A20693">
            <w:pPr>
              <w:jc w:val="center"/>
              <w:rPr>
                <w:rFonts w:asciiTheme="majorBidi" w:hAnsiTheme="majorBidi" w:cstheme="majorBidi"/>
                <w:lang w:val="en-US"/>
              </w:rPr>
            </w:pPr>
            <w:r w:rsidRPr="001345E6">
              <w:rPr>
                <w:rFonts w:asciiTheme="majorBidi" w:hAnsiTheme="majorBidi" w:cstheme="majorBidi"/>
                <w:lang w:val="en-US"/>
              </w:rPr>
              <w:t>0-10 cm</w:t>
            </w:r>
          </w:p>
        </w:tc>
        <w:tc>
          <w:tcPr>
            <w:tcW w:w="1011" w:type="pct"/>
            <w:tcBorders>
              <w:bottom w:val="single" w:sz="4" w:space="0" w:color="auto"/>
            </w:tcBorders>
            <w:vAlign w:val="bottom"/>
          </w:tcPr>
          <w:p w14:paraId="079D5B8B" w14:textId="77777777" w:rsidR="00A20693" w:rsidRPr="001345E6" w:rsidRDefault="00A20693" w:rsidP="00A20693">
            <w:pPr>
              <w:jc w:val="center"/>
              <w:rPr>
                <w:rFonts w:asciiTheme="majorBidi" w:hAnsiTheme="majorBidi" w:cstheme="majorBidi"/>
                <w:lang w:val="en-US"/>
              </w:rPr>
            </w:pPr>
            <w:r w:rsidRPr="001345E6">
              <w:rPr>
                <w:rFonts w:asciiTheme="majorBidi" w:hAnsiTheme="majorBidi" w:cstheme="majorBidi"/>
                <w:lang w:val="en-US"/>
              </w:rPr>
              <w:t>10-30 cm</w:t>
            </w:r>
          </w:p>
        </w:tc>
        <w:tc>
          <w:tcPr>
            <w:tcW w:w="913" w:type="pct"/>
            <w:tcBorders>
              <w:bottom w:val="single" w:sz="4" w:space="0" w:color="auto"/>
            </w:tcBorders>
            <w:vAlign w:val="bottom"/>
          </w:tcPr>
          <w:p w14:paraId="3ACD9181" w14:textId="77777777" w:rsidR="00A20693" w:rsidRPr="001345E6" w:rsidRDefault="00A20693" w:rsidP="00A20693">
            <w:pPr>
              <w:jc w:val="center"/>
              <w:rPr>
                <w:rFonts w:asciiTheme="majorBidi" w:hAnsiTheme="majorBidi" w:cstheme="majorBidi"/>
                <w:lang w:val="en-US"/>
              </w:rPr>
            </w:pPr>
            <w:r w:rsidRPr="001345E6">
              <w:rPr>
                <w:rFonts w:asciiTheme="majorBidi" w:hAnsiTheme="majorBidi" w:cstheme="majorBidi"/>
                <w:lang w:val="en-US"/>
              </w:rPr>
              <w:t>30-60 cm</w:t>
            </w:r>
          </w:p>
        </w:tc>
        <w:tc>
          <w:tcPr>
            <w:tcW w:w="913" w:type="pct"/>
            <w:tcBorders>
              <w:bottom w:val="single" w:sz="4" w:space="0" w:color="auto"/>
            </w:tcBorders>
          </w:tcPr>
          <w:p w14:paraId="7B53C991" w14:textId="77777777" w:rsidR="00A20693" w:rsidRPr="001345E6" w:rsidRDefault="00A20693" w:rsidP="00A20693">
            <w:pPr>
              <w:jc w:val="center"/>
              <w:rPr>
                <w:rFonts w:asciiTheme="majorBidi" w:hAnsiTheme="majorBidi" w:cstheme="majorBidi"/>
                <w:lang w:val="en-US"/>
              </w:rPr>
            </w:pPr>
            <w:r w:rsidRPr="001345E6">
              <w:rPr>
                <w:rFonts w:asciiTheme="majorBidi" w:hAnsiTheme="majorBidi" w:cstheme="majorBidi"/>
                <w:lang w:val="en-US"/>
              </w:rPr>
              <w:t>Stratification Ratio</w:t>
            </w:r>
          </w:p>
        </w:tc>
      </w:tr>
      <w:tr w:rsidR="00A20693" w:rsidRPr="001345E6" w14:paraId="11CC47C9" w14:textId="77777777" w:rsidTr="00A20693">
        <w:trPr>
          <w:trHeight w:val="627"/>
        </w:trPr>
        <w:tc>
          <w:tcPr>
            <w:tcW w:w="515" w:type="pct"/>
            <w:tcBorders>
              <w:bottom w:val="single" w:sz="4" w:space="0" w:color="auto"/>
            </w:tcBorders>
            <w:vAlign w:val="bottom"/>
          </w:tcPr>
          <w:p w14:paraId="449BD7A9"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lang w:val="en-US"/>
              </w:rPr>
              <w:t>Age (years)</w:t>
            </w:r>
          </w:p>
        </w:tc>
        <w:tc>
          <w:tcPr>
            <w:tcW w:w="614" w:type="pct"/>
            <w:tcBorders>
              <w:bottom w:val="single" w:sz="4" w:space="0" w:color="auto"/>
            </w:tcBorders>
            <w:vAlign w:val="bottom"/>
          </w:tcPr>
          <w:p w14:paraId="29AD550C"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lang w:val="en-US"/>
              </w:rPr>
              <w:t>Distance (m)</w:t>
            </w:r>
          </w:p>
        </w:tc>
        <w:tc>
          <w:tcPr>
            <w:tcW w:w="2958" w:type="pct"/>
            <w:gridSpan w:val="3"/>
            <w:tcBorders>
              <w:top w:val="single" w:sz="4" w:space="0" w:color="auto"/>
              <w:bottom w:val="single" w:sz="4" w:space="0" w:color="auto"/>
            </w:tcBorders>
            <w:vAlign w:val="bottom"/>
          </w:tcPr>
          <w:p w14:paraId="79A4815A" w14:textId="77777777" w:rsidR="00A20693" w:rsidRPr="001345E6" w:rsidRDefault="00A20693" w:rsidP="00A20693">
            <w:pPr>
              <w:jc w:val="center"/>
              <w:rPr>
                <w:rFonts w:asciiTheme="majorBidi" w:hAnsiTheme="majorBidi" w:cstheme="majorBidi"/>
                <w:vertAlign w:val="subscript"/>
                <w:lang w:val="en-US"/>
              </w:rPr>
            </w:pPr>
            <w:proofErr w:type="spellStart"/>
            <w:r w:rsidRPr="001345E6">
              <w:rPr>
                <w:rFonts w:asciiTheme="majorBidi" w:hAnsiTheme="majorBidi" w:cstheme="majorBidi"/>
                <w:lang w:val="en-US"/>
              </w:rPr>
              <w:t>SOC</w:t>
            </w:r>
            <w:r w:rsidRPr="001345E6">
              <w:rPr>
                <w:rFonts w:asciiTheme="majorBidi" w:hAnsiTheme="majorBidi" w:cstheme="majorBidi"/>
                <w:vertAlign w:val="subscript"/>
                <w:lang w:val="en-US"/>
              </w:rPr>
              <w:t>conc</w:t>
            </w:r>
            <w:proofErr w:type="spellEnd"/>
          </w:p>
          <w:p w14:paraId="37034B4A" w14:textId="77777777" w:rsidR="00A20693" w:rsidRPr="001345E6" w:rsidRDefault="00A20693" w:rsidP="00A20693">
            <w:pPr>
              <w:jc w:val="center"/>
              <w:rPr>
                <w:rFonts w:asciiTheme="majorBidi" w:hAnsiTheme="majorBidi" w:cstheme="majorBidi"/>
                <w:lang w:val="en-US"/>
              </w:rPr>
            </w:pPr>
            <w:r w:rsidRPr="001345E6">
              <w:rPr>
                <w:rFonts w:asciiTheme="majorBidi" w:hAnsiTheme="majorBidi" w:cstheme="majorBidi"/>
                <w:lang w:val="en-US"/>
              </w:rPr>
              <w:t>--------------------------g kg</w:t>
            </w:r>
            <w:r w:rsidRPr="001345E6">
              <w:rPr>
                <w:rFonts w:asciiTheme="majorBidi" w:hAnsiTheme="majorBidi" w:cstheme="majorBidi"/>
                <w:vertAlign w:val="superscript"/>
                <w:lang w:val="en-US"/>
              </w:rPr>
              <w:t>-1</w:t>
            </w:r>
            <w:r w:rsidRPr="001345E6">
              <w:rPr>
                <w:rFonts w:asciiTheme="majorBidi" w:hAnsiTheme="majorBidi" w:cstheme="majorBidi"/>
                <w:lang w:val="en-US"/>
              </w:rPr>
              <w:t>-------------------------</w:t>
            </w:r>
          </w:p>
        </w:tc>
        <w:tc>
          <w:tcPr>
            <w:tcW w:w="913" w:type="pct"/>
            <w:tcBorders>
              <w:top w:val="single" w:sz="4" w:space="0" w:color="auto"/>
              <w:bottom w:val="single" w:sz="4" w:space="0" w:color="auto"/>
            </w:tcBorders>
          </w:tcPr>
          <w:p w14:paraId="146C1773" w14:textId="77777777" w:rsidR="00A20693" w:rsidRPr="001345E6" w:rsidRDefault="00A20693" w:rsidP="00A20693">
            <w:pPr>
              <w:jc w:val="center"/>
              <w:rPr>
                <w:rFonts w:asciiTheme="majorBidi" w:hAnsiTheme="majorBidi" w:cstheme="majorBidi"/>
                <w:lang w:val="en-US"/>
              </w:rPr>
            </w:pPr>
          </w:p>
        </w:tc>
      </w:tr>
      <w:tr w:rsidR="00A20693" w:rsidRPr="001345E6" w14:paraId="3719E926" w14:textId="77777777" w:rsidTr="00A20693">
        <w:trPr>
          <w:trHeight w:val="332"/>
        </w:trPr>
        <w:tc>
          <w:tcPr>
            <w:tcW w:w="515" w:type="pct"/>
            <w:tcBorders>
              <w:top w:val="single" w:sz="4" w:space="0" w:color="auto"/>
            </w:tcBorders>
          </w:tcPr>
          <w:p w14:paraId="64EA958D"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lang w:val="en-US"/>
              </w:rPr>
              <w:t>7</w:t>
            </w:r>
          </w:p>
        </w:tc>
        <w:tc>
          <w:tcPr>
            <w:tcW w:w="614" w:type="pct"/>
            <w:tcBorders>
              <w:top w:val="single" w:sz="4" w:space="0" w:color="auto"/>
            </w:tcBorders>
          </w:tcPr>
          <w:p w14:paraId="16783085"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lang w:val="en-US"/>
              </w:rPr>
              <w:t>0.5</w:t>
            </w:r>
          </w:p>
        </w:tc>
        <w:tc>
          <w:tcPr>
            <w:tcW w:w="1034" w:type="pct"/>
            <w:tcBorders>
              <w:top w:val="single" w:sz="4" w:space="0" w:color="auto"/>
            </w:tcBorders>
          </w:tcPr>
          <w:p w14:paraId="1BEA202E"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34.7 </w:t>
            </w:r>
            <w:r w:rsidRPr="001345E6">
              <w:rPr>
                <w:rFonts w:asciiTheme="majorBidi" w:eastAsia="Cambria" w:hAnsiTheme="majorBidi" w:cstheme="majorBidi"/>
                <w:kern w:val="24"/>
              </w:rPr>
              <w:t>± 1.62 a</w:t>
            </w:r>
          </w:p>
        </w:tc>
        <w:tc>
          <w:tcPr>
            <w:tcW w:w="1011" w:type="pct"/>
            <w:tcBorders>
              <w:top w:val="single" w:sz="4" w:space="0" w:color="auto"/>
            </w:tcBorders>
          </w:tcPr>
          <w:p w14:paraId="7FE15195"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10.1 </w:t>
            </w:r>
            <w:r w:rsidRPr="001345E6">
              <w:rPr>
                <w:rFonts w:asciiTheme="majorBidi" w:eastAsia="Cambria" w:hAnsiTheme="majorBidi" w:cstheme="majorBidi"/>
                <w:kern w:val="24"/>
              </w:rPr>
              <w:t>± 0.335 a</w:t>
            </w:r>
          </w:p>
        </w:tc>
        <w:tc>
          <w:tcPr>
            <w:tcW w:w="913" w:type="pct"/>
            <w:tcBorders>
              <w:top w:val="single" w:sz="4" w:space="0" w:color="auto"/>
            </w:tcBorders>
          </w:tcPr>
          <w:p w14:paraId="0203CF46"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4.18 </w:t>
            </w:r>
            <w:r w:rsidRPr="001345E6">
              <w:rPr>
                <w:rFonts w:asciiTheme="majorBidi" w:eastAsia="Cambria" w:hAnsiTheme="majorBidi" w:cstheme="majorBidi"/>
                <w:kern w:val="24"/>
              </w:rPr>
              <w:t>± 0.403</w:t>
            </w:r>
          </w:p>
        </w:tc>
        <w:tc>
          <w:tcPr>
            <w:tcW w:w="913" w:type="pct"/>
            <w:tcBorders>
              <w:top w:val="single" w:sz="4" w:space="0" w:color="auto"/>
            </w:tcBorders>
          </w:tcPr>
          <w:p w14:paraId="67335392" w14:textId="77777777" w:rsidR="00A20693" w:rsidRPr="001345E6" w:rsidRDefault="00A20693" w:rsidP="00A20693">
            <w:pPr>
              <w:rPr>
                <w:rFonts w:asciiTheme="majorBidi" w:hAnsiTheme="majorBidi" w:cstheme="majorBidi"/>
                <w:kern w:val="24"/>
              </w:rPr>
            </w:pPr>
            <w:r w:rsidRPr="001345E6">
              <w:rPr>
                <w:rFonts w:asciiTheme="majorBidi" w:eastAsia="Cambria" w:hAnsiTheme="majorBidi" w:cstheme="majorBidi"/>
                <w:kern w:val="24"/>
              </w:rPr>
              <w:t>9.13 ± 0.609 a</w:t>
            </w:r>
          </w:p>
        </w:tc>
      </w:tr>
      <w:tr w:rsidR="00A20693" w:rsidRPr="001345E6" w14:paraId="6A044064" w14:textId="77777777" w:rsidTr="00A20693">
        <w:trPr>
          <w:trHeight w:val="346"/>
        </w:trPr>
        <w:tc>
          <w:tcPr>
            <w:tcW w:w="515" w:type="pct"/>
          </w:tcPr>
          <w:p w14:paraId="781230DE" w14:textId="77777777" w:rsidR="00A20693" w:rsidRPr="001345E6" w:rsidRDefault="00A20693" w:rsidP="00A20693">
            <w:pPr>
              <w:rPr>
                <w:rFonts w:asciiTheme="majorBidi" w:hAnsiTheme="majorBidi" w:cstheme="majorBidi"/>
                <w:lang w:val="en-US"/>
              </w:rPr>
            </w:pPr>
          </w:p>
        </w:tc>
        <w:tc>
          <w:tcPr>
            <w:tcW w:w="614" w:type="pct"/>
          </w:tcPr>
          <w:p w14:paraId="6CE99B39"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lang w:val="en-US"/>
              </w:rPr>
              <w:t>2</w:t>
            </w:r>
          </w:p>
        </w:tc>
        <w:tc>
          <w:tcPr>
            <w:tcW w:w="1034" w:type="pct"/>
          </w:tcPr>
          <w:p w14:paraId="58F4CD2C"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21.4 </w:t>
            </w:r>
            <w:r w:rsidRPr="001345E6">
              <w:rPr>
                <w:rFonts w:asciiTheme="majorBidi" w:eastAsia="Cambria" w:hAnsiTheme="majorBidi" w:cstheme="majorBidi"/>
                <w:kern w:val="24"/>
              </w:rPr>
              <w:t>± 0.809 b</w:t>
            </w:r>
          </w:p>
        </w:tc>
        <w:tc>
          <w:tcPr>
            <w:tcW w:w="1011" w:type="pct"/>
          </w:tcPr>
          <w:p w14:paraId="426FE760"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8.83 </w:t>
            </w:r>
            <w:r w:rsidRPr="001345E6">
              <w:rPr>
                <w:rFonts w:asciiTheme="majorBidi" w:eastAsia="Cambria" w:hAnsiTheme="majorBidi" w:cstheme="majorBidi"/>
                <w:kern w:val="24"/>
              </w:rPr>
              <w:t>± 0.317 b</w:t>
            </w:r>
          </w:p>
        </w:tc>
        <w:tc>
          <w:tcPr>
            <w:tcW w:w="913" w:type="pct"/>
          </w:tcPr>
          <w:p w14:paraId="5A0C3846"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3.97 </w:t>
            </w:r>
            <w:r w:rsidRPr="001345E6">
              <w:rPr>
                <w:rFonts w:asciiTheme="majorBidi" w:eastAsia="Cambria" w:hAnsiTheme="majorBidi" w:cstheme="majorBidi"/>
                <w:kern w:val="24"/>
              </w:rPr>
              <w:t>± 0.462</w:t>
            </w:r>
          </w:p>
        </w:tc>
        <w:tc>
          <w:tcPr>
            <w:tcW w:w="913" w:type="pct"/>
          </w:tcPr>
          <w:p w14:paraId="21D7AC93" w14:textId="77777777" w:rsidR="00A20693" w:rsidRPr="001345E6" w:rsidRDefault="00A20693" w:rsidP="00A20693">
            <w:pPr>
              <w:rPr>
                <w:rFonts w:asciiTheme="majorBidi" w:hAnsiTheme="majorBidi" w:cstheme="majorBidi"/>
                <w:kern w:val="24"/>
              </w:rPr>
            </w:pPr>
            <w:r w:rsidRPr="001345E6">
              <w:rPr>
                <w:rFonts w:asciiTheme="majorBidi" w:eastAsia="Cambria" w:hAnsiTheme="majorBidi" w:cstheme="majorBidi"/>
                <w:kern w:val="24"/>
              </w:rPr>
              <w:t>6.14 ± 0.425 b</w:t>
            </w:r>
          </w:p>
        </w:tc>
      </w:tr>
      <w:tr w:rsidR="00A20693" w:rsidRPr="001345E6" w14:paraId="0F7EE61A" w14:textId="77777777" w:rsidTr="00A20693">
        <w:trPr>
          <w:trHeight w:val="346"/>
        </w:trPr>
        <w:tc>
          <w:tcPr>
            <w:tcW w:w="515" w:type="pct"/>
            <w:tcBorders>
              <w:bottom w:val="single" w:sz="4" w:space="0" w:color="auto"/>
            </w:tcBorders>
          </w:tcPr>
          <w:p w14:paraId="402736FC" w14:textId="77777777" w:rsidR="00A20693" w:rsidRPr="001345E6" w:rsidRDefault="00A20693" w:rsidP="00A20693">
            <w:pPr>
              <w:rPr>
                <w:rFonts w:asciiTheme="majorBidi" w:hAnsiTheme="majorBidi" w:cstheme="majorBidi"/>
                <w:lang w:val="en-US"/>
              </w:rPr>
            </w:pPr>
          </w:p>
        </w:tc>
        <w:tc>
          <w:tcPr>
            <w:tcW w:w="614" w:type="pct"/>
            <w:tcBorders>
              <w:bottom w:val="single" w:sz="4" w:space="0" w:color="auto"/>
            </w:tcBorders>
          </w:tcPr>
          <w:p w14:paraId="3B7548A6"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lang w:val="en-US"/>
              </w:rPr>
              <w:t>15</w:t>
            </w:r>
          </w:p>
        </w:tc>
        <w:tc>
          <w:tcPr>
            <w:tcW w:w="1034" w:type="pct"/>
            <w:tcBorders>
              <w:bottom w:val="single" w:sz="4" w:space="0" w:color="auto"/>
            </w:tcBorders>
          </w:tcPr>
          <w:p w14:paraId="1D70DFC0"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21.6 </w:t>
            </w:r>
            <w:r w:rsidRPr="001345E6">
              <w:rPr>
                <w:rFonts w:asciiTheme="majorBidi" w:eastAsia="Cambria" w:hAnsiTheme="majorBidi" w:cstheme="majorBidi"/>
                <w:kern w:val="24"/>
              </w:rPr>
              <w:t>± 0.776 b</w:t>
            </w:r>
          </w:p>
        </w:tc>
        <w:tc>
          <w:tcPr>
            <w:tcW w:w="1011" w:type="pct"/>
            <w:tcBorders>
              <w:bottom w:val="single" w:sz="4" w:space="0" w:color="auto"/>
            </w:tcBorders>
          </w:tcPr>
          <w:p w14:paraId="0E447B41"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8.53 </w:t>
            </w:r>
            <w:r w:rsidRPr="001345E6">
              <w:rPr>
                <w:rFonts w:asciiTheme="majorBidi" w:eastAsia="Cambria" w:hAnsiTheme="majorBidi" w:cstheme="majorBidi"/>
                <w:kern w:val="24"/>
              </w:rPr>
              <w:t>± 0.293 b</w:t>
            </w:r>
          </w:p>
        </w:tc>
        <w:tc>
          <w:tcPr>
            <w:tcW w:w="913" w:type="pct"/>
            <w:tcBorders>
              <w:bottom w:val="single" w:sz="4" w:space="0" w:color="auto"/>
            </w:tcBorders>
          </w:tcPr>
          <w:p w14:paraId="7439306C"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3.96 </w:t>
            </w:r>
            <w:r w:rsidRPr="001345E6">
              <w:rPr>
                <w:rFonts w:asciiTheme="majorBidi" w:eastAsia="Cambria" w:hAnsiTheme="majorBidi" w:cstheme="majorBidi"/>
                <w:kern w:val="24"/>
              </w:rPr>
              <w:t>± 0.366</w:t>
            </w:r>
          </w:p>
        </w:tc>
        <w:tc>
          <w:tcPr>
            <w:tcW w:w="913" w:type="pct"/>
            <w:tcBorders>
              <w:bottom w:val="single" w:sz="4" w:space="0" w:color="auto"/>
            </w:tcBorders>
          </w:tcPr>
          <w:p w14:paraId="510387D5" w14:textId="77777777" w:rsidR="00A20693" w:rsidRPr="001345E6" w:rsidRDefault="00A20693" w:rsidP="00A20693">
            <w:pPr>
              <w:rPr>
                <w:rFonts w:asciiTheme="majorBidi" w:hAnsiTheme="majorBidi" w:cstheme="majorBidi"/>
                <w:kern w:val="24"/>
              </w:rPr>
            </w:pPr>
            <w:r w:rsidRPr="001345E6">
              <w:rPr>
                <w:rFonts w:asciiTheme="majorBidi" w:eastAsia="Cambria" w:hAnsiTheme="majorBidi" w:cstheme="majorBidi"/>
                <w:kern w:val="24"/>
              </w:rPr>
              <w:t>6.01 ± 0.419 b</w:t>
            </w:r>
          </w:p>
        </w:tc>
      </w:tr>
      <w:tr w:rsidR="00A20693" w:rsidRPr="001345E6" w14:paraId="7379C78B" w14:textId="77777777" w:rsidTr="00A20693">
        <w:trPr>
          <w:trHeight w:val="346"/>
        </w:trPr>
        <w:tc>
          <w:tcPr>
            <w:tcW w:w="515" w:type="pct"/>
            <w:tcBorders>
              <w:top w:val="single" w:sz="4" w:space="0" w:color="auto"/>
            </w:tcBorders>
          </w:tcPr>
          <w:p w14:paraId="124E2041"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lang w:val="en-US"/>
              </w:rPr>
              <w:t>4</w:t>
            </w:r>
          </w:p>
        </w:tc>
        <w:tc>
          <w:tcPr>
            <w:tcW w:w="614" w:type="pct"/>
            <w:tcBorders>
              <w:top w:val="single" w:sz="4" w:space="0" w:color="auto"/>
            </w:tcBorders>
          </w:tcPr>
          <w:p w14:paraId="5A3828EA"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lang w:val="en-US"/>
              </w:rPr>
              <w:t>0.5</w:t>
            </w:r>
          </w:p>
        </w:tc>
        <w:tc>
          <w:tcPr>
            <w:tcW w:w="1034" w:type="pct"/>
            <w:tcBorders>
              <w:top w:val="single" w:sz="4" w:space="0" w:color="auto"/>
            </w:tcBorders>
          </w:tcPr>
          <w:p w14:paraId="378687E7"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21.6 </w:t>
            </w:r>
            <w:r w:rsidRPr="001345E6">
              <w:rPr>
                <w:rFonts w:asciiTheme="majorBidi" w:eastAsia="Cambria" w:hAnsiTheme="majorBidi" w:cstheme="majorBidi"/>
                <w:kern w:val="24"/>
              </w:rPr>
              <w:t>± 0.961 b</w:t>
            </w:r>
          </w:p>
        </w:tc>
        <w:tc>
          <w:tcPr>
            <w:tcW w:w="1011" w:type="pct"/>
            <w:tcBorders>
              <w:top w:val="single" w:sz="4" w:space="0" w:color="auto"/>
            </w:tcBorders>
          </w:tcPr>
          <w:p w14:paraId="3F187C2A"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9.07 </w:t>
            </w:r>
            <w:r w:rsidRPr="001345E6">
              <w:rPr>
                <w:rFonts w:asciiTheme="majorBidi" w:eastAsia="Cambria" w:hAnsiTheme="majorBidi" w:cstheme="majorBidi"/>
                <w:kern w:val="24"/>
              </w:rPr>
              <w:t>± 0.670 b</w:t>
            </w:r>
          </w:p>
        </w:tc>
        <w:tc>
          <w:tcPr>
            <w:tcW w:w="913" w:type="pct"/>
            <w:tcBorders>
              <w:top w:val="single" w:sz="4" w:space="0" w:color="auto"/>
            </w:tcBorders>
          </w:tcPr>
          <w:p w14:paraId="29602988"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3.61 </w:t>
            </w:r>
            <w:r w:rsidRPr="001345E6">
              <w:rPr>
                <w:rFonts w:asciiTheme="majorBidi" w:eastAsia="Cambria" w:hAnsiTheme="majorBidi" w:cstheme="majorBidi"/>
                <w:kern w:val="24"/>
              </w:rPr>
              <w:t>± 0.292</w:t>
            </w:r>
          </w:p>
        </w:tc>
        <w:tc>
          <w:tcPr>
            <w:tcW w:w="913" w:type="pct"/>
            <w:tcBorders>
              <w:top w:val="single" w:sz="4" w:space="0" w:color="auto"/>
            </w:tcBorders>
          </w:tcPr>
          <w:p w14:paraId="69260AD0" w14:textId="77777777" w:rsidR="00A20693" w:rsidRPr="001345E6" w:rsidRDefault="00A20693" w:rsidP="00A20693">
            <w:pPr>
              <w:rPr>
                <w:rFonts w:asciiTheme="majorBidi" w:hAnsiTheme="majorBidi" w:cstheme="majorBidi"/>
                <w:kern w:val="24"/>
              </w:rPr>
            </w:pPr>
            <w:r w:rsidRPr="001345E6">
              <w:rPr>
                <w:rFonts w:asciiTheme="majorBidi" w:eastAsia="Cambria" w:hAnsiTheme="majorBidi" w:cstheme="majorBidi"/>
                <w:kern w:val="24"/>
              </w:rPr>
              <w:t>6.42 ± 0.412 b</w:t>
            </w:r>
          </w:p>
        </w:tc>
      </w:tr>
      <w:tr w:rsidR="00A20693" w:rsidRPr="001345E6" w14:paraId="100526AB" w14:textId="77777777" w:rsidTr="00A20693">
        <w:trPr>
          <w:trHeight w:val="346"/>
        </w:trPr>
        <w:tc>
          <w:tcPr>
            <w:tcW w:w="515" w:type="pct"/>
          </w:tcPr>
          <w:p w14:paraId="21E9149C" w14:textId="77777777" w:rsidR="00A20693" w:rsidRPr="001345E6" w:rsidRDefault="00A20693" w:rsidP="00A20693">
            <w:pPr>
              <w:rPr>
                <w:rFonts w:asciiTheme="majorBidi" w:hAnsiTheme="majorBidi" w:cstheme="majorBidi"/>
                <w:lang w:val="en-US"/>
              </w:rPr>
            </w:pPr>
          </w:p>
        </w:tc>
        <w:tc>
          <w:tcPr>
            <w:tcW w:w="614" w:type="pct"/>
          </w:tcPr>
          <w:p w14:paraId="05C87AEB"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lang w:val="en-US"/>
              </w:rPr>
              <w:t>2</w:t>
            </w:r>
          </w:p>
        </w:tc>
        <w:tc>
          <w:tcPr>
            <w:tcW w:w="1034" w:type="pct"/>
          </w:tcPr>
          <w:p w14:paraId="77203F77"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21.5 </w:t>
            </w:r>
            <w:r w:rsidRPr="001345E6">
              <w:rPr>
                <w:rFonts w:asciiTheme="majorBidi" w:eastAsia="Cambria" w:hAnsiTheme="majorBidi" w:cstheme="majorBidi"/>
                <w:kern w:val="24"/>
              </w:rPr>
              <w:t>± 0.938 b</w:t>
            </w:r>
          </w:p>
        </w:tc>
        <w:tc>
          <w:tcPr>
            <w:tcW w:w="1011" w:type="pct"/>
          </w:tcPr>
          <w:p w14:paraId="2B2FBDFB"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8.89 </w:t>
            </w:r>
            <w:r w:rsidRPr="001345E6">
              <w:rPr>
                <w:rFonts w:asciiTheme="majorBidi" w:eastAsia="Cambria" w:hAnsiTheme="majorBidi" w:cstheme="majorBidi"/>
                <w:kern w:val="24"/>
              </w:rPr>
              <w:t>± 0.650 b</w:t>
            </w:r>
          </w:p>
        </w:tc>
        <w:tc>
          <w:tcPr>
            <w:tcW w:w="913" w:type="pct"/>
          </w:tcPr>
          <w:p w14:paraId="61980280"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3.63 </w:t>
            </w:r>
            <w:r w:rsidRPr="001345E6">
              <w:rPr>
                <w:rFonts w:asciiTheme="majorBidi" w:eastAsia="Cambria" w:hAnsiTheme="majorBidi" w:cstheme="majorBidi"/>
                <w:kern w:val="24"/>
              </w:rPr>
              <w:t>± 0.254</w:t>
            </w:r>
          </w:p>
        </w:tc>
        <w:tc>
          <w:tcPr>
            <w:tcW w:w="913" w:type="pct"/>
          </w:tcPr>
          <w:p w14:paraId="1FA4CACF" w14:textId="77777777" w:rsidR="00A20693" w:rsidRPr="001345E6" w:rsidRDefault="00A20693" w:rsidP="00A20693">
            <w:pPr>
              <w:rPr>
                <w:rFonts w:asciiTheme="majorBidi" w:hAnsiTheme="majorBidi" w:cstheme="majorBidi"/>
                <w:kern w:val="24"/>
              </w:rPr>
            </w:pPr>
            <w:r w:rsidRPr="001345E6">
              <w:rPr>
                <w:rFonts w:asciiTheme="majorBidi" w:eastAsia="Cambria" w:hAnsiTheme="majorBidi" w:cstheme="majorBidi"/>
                <w:kern w:val="24"/>
              </w:rPr>
              <w:t>6.21 ± 0.339 b</w:t>
            </w:r>
          </w:p>
        </w:tc>
      </w:tr>
      <w:tr w:rsidR="00A20693" w:rsidRPr="001345E6" w14:paraId="32E2D44B" w14:textId="77777777" w:rsidTr="00A20693">
        <w:trPr>
          <w:trHeight w:val="346"/>
        </w:trPr>
        <w:tc>
          <w:tcPr>
            <w:tcW w:w="515" w:type="pct"/>
          </w:tcPr>
          <w:p w14:paraId="30A91BD4" w14:textId="77777777" w:rsidR="00A20693" w:rsidRPr="001345E6" w:rsidRDefault="00A20693" w:rsidP="00A20693">
            <w:pPr>
              <w:rPr>
                <w:rFonts w:asciiTheme="majorBidi" w:hAnsiTheme="majorBidi" w:cstheme="majorBidi"/>
                <w:lang w:val="en-US"/>
              </w:rPr>
            </w:pPr>
          </w:p>
        </w:tc>
        <w:tc>
          <w:tcPr>
            <w:tcW w:w="614" w:type="pct"/>
          </w:tcPr>
          <w:p w14:paraId="629D6636"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lang w:val="en-US"/>
              </w:rPr>
              <w:t>15</w:t>
            </w:r>
          </w:p>
        </w:tc>
        <w:tc>
          <w:tcPr>
            <w:tcW w:w="1034" w:type="pct"/>
          </w:tcPr>
          <w:p w14:paraId="4B67096C"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22.5 </w:t>
            </w:r>
            <w:r w:rsidRPr="001345E6">
              <w:rPr>
                <w:rFonts w:asciiTheme="majorBidi" w:eastAsia="Cambria" w:hAnsiTheme="majorBidi" w:cstheme="majorBidi"/>
                <w:kern w:val="24"/>
              </w:rPr>
              <w:t>± 0.741 b</w:t>
            </w:r>
          </w:p>
        </w:tc>
        <w:tc>
          <w:tcPr>
            <w:tcW w:w="1011" w:type="pct"/>
          </w:tcPr>
          <w:p w14:paraId="4AE14BFA"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9.09 </w:t>
            </w:r>
            <w:r w:rsidRPr="001345E6">
              <w:rPr>
                <w:rFonts w:asciiTheme="majorBidi" w:eastAsia="Cambria" w:hAnsiTheme="majorBidi" w:cstheme="majorBidi"/>
                <w:kern w:val="24"/>
              </w:rPr>
              <w:t>± 0.475 b</w:t>
            </w:r>
          </w:p>
        </w:tc>
        <w:tc>
          <w:tcPr>
            <w:tcW w:w="913" w:type="pct"/>
          </w:tcPr>
          <w:p w14:paraId="402C8432" w14:textId="77777777" w:rsidR="00A20693" w:rsidRPr="001345E6" w:rsidRDefault="00A20693" w:rsidP="00A20693">
            <w:pPr>
              <w:rPr>
                <w:rFonts w:asciiTheme="majorBidi" w:hAnsiTheme="majorBidi" w:cstheme="majorBidi"/>
                <w:lang w:val="en-US"/>
              </w:rPr>
            </w:pPr>
            <w:r w:rsidRPr="001345E6">
              <w:rPr>
                <w:rFonts w:asciiTheme="majorBidi" w:hAnsiTheme="majorBidi" w:cstheme="majorBidi"/>
                <w:kern w:val="24"/>
              </w:rPr>
              <w:t xml:space="preserve">3.81 </w:t>
            </w:r>
            <w:r w:rsidRPr="001345E6">
              <w:rPr>
                <w:rFonts w:asciiTheme="majorBidi" w:eastAsia="Cambria" w:hAnsiTheme="majorBidi" w:cstheme="majorBidi"/>
                <w:kern w:val="24"/>
              </w:rPr>
              <w:t>± 0.299</w:t>
            </w:r>
          </w:p>
        </w:tc>
        <w:tc>
          <w:tcPr>
            <w:tcW w:w="913" w:type="pct"/>
          </w:tcPr>
          <w:p w14:paraId="06D84BDB" w14:textId="77777777" w:rsidR="00A20693" w:rsidRPr="001345E6" w:rsidRDefault="00A20693" w:rsidP="00A20693">
            <w:pPr>
              <w:rPr>
                <w:rFonts w:asciiTheme="majorBidi" w:hAnsiTheme="majorBidi" w:cstheme="majorBidi"/>
                <w:kern w:val="24"/>
              </w:rPr>
            </w:pPr>
            <w:r w:rsidRPr="001345E6">
              <w:rPr>
                <w:rFonts w:asciiTheme="majorBidi" w:eastAsia="Cambria" w:hAnsiTheme="majorBidi" w:cstheme="majorBidi"/>
                <w:kern w:val="24"/>
              </w:rPr>
              <w:t>6.43 ± 0.459 b</w:t>
            </w:r>
          </w:p>
        </w:tc>
      </w:tr>
    </w:tbl>
    <w:p w14:paraId="139A3476" w14:textId="248F9D2C" w:rsidR="008C3C7C" w:rsidRPr="001345E6" w:rsidRDefault="00A711D6" w:rsidP="008944CA">
      <w:pPr>
        <w:spacing w:line="480" w:lineRule="auto"/>
        <w:rPr>
          <w:rFonts w:asciiTheme="majorBidi" w:hAnsiTheme="majorBidi" w:cstheme="majorBidi"/>
        </w:rPr>
      </w:pPr>
      <w:r w:rsidRPr="001345E6">
        <w:rPr>
          <w:rFonts w:asciiTheme="majorBidi" w:hAnsiTheme="majorBidi" w:cstheme="majorBidi"/>
          <w:i/>
          <w:iCs/>
          <w:noProof/>
        </w:rPr>
        <w:lastRenderedPageBreak/>
        <w:drawing>
          <wp:anchor distT="0" distB="0" distL="114300" distR="114300" simplePos="0" relativeHeight="251736064" behindDoc="0" locked="0" layoutInCell="1" allowOverlap="1" wp14:anchorId="0519A9DC" wp14:editId="16CE63A0">
            <wp:simplePos x="0" y="0"/>
            <wp:positionH relativeFrom="margin">
              <wp:align>center</wp:align>
            </wp:positionH>
            <wp:positionV relativeFrom="paragraph">
              <wp:posOffset>537</wp:posOffset>
            </wp:positionV>
            <wp:extent cx="4293870" cy="3766185"/>
            <wp:effectExtent l="0" t="0" r="0" b="5715"/>
            <wp:wrapTopAndBottom/>
            <wp:docPr id="16710552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93870" cy="3766185"/>
                    </a:xfrm>
                    <a:prstGeom prst="rect">
                      <a:avLst/>
                    </a:prstGeom>
                    <a:noFill/>
                  </pic:spPr>
                </pic:pic>
              </a:graphicData>
            </a:graphic>
            <wp14:sizeRelH relativeFrom="margin">
              <wp14:pctWidth>0</wp14:pctWidth>
            </wp14:sizeRelH>
            <wp14:sizeRelV relativeFrom="margin">
              <wp14:pctHeight>0</wp14:pctHeight>
            </wp14:sizeRelV>
          </wp:anchor>
        </w:drawing>
      </w:r>
    </w:p>
    <w:p w14:paraId="54808F61" w14:textId="2D562168" w:rsidR="00BC7286" w:rsidRPr="001345E6" w:rsidRDefault="00AF52E9" w:rsidP="00A711D6">
      <w:pPr>
        <w:rPr>
          <w:rFonts w:asciiTheme="majorBidi" w:hAnsiTheme="majorBidi" w:cstheme="majorBidi"/>
          <w:i/>
          <w:iCs/>
        </w:rPr>
      </w:pPr>
      <w:commentRangeStart w:id="37"/>
      <w:commentRangeEnd w:id="37"/>
      <w:r w:rsidRPr="001345E6">
        <w:rPr>
          <w:rStyle w:val="CommentReference"/>
          <w:rFonts w:asciiTheme="majorBidi" w:eastAsia="Arial" w:hAnsiTheme="majorBidi" w:cstheme="majorBidi"/>
          <w:lang w:val="en"/>
        </w:rPr>
        <w:commentReference w:id="37"/>
      </w:r>
      <w:r w:rsidR="00BC7286" w:rsidRPr="001345E6">
        <w:rPr>
          <w:rFonts w:asciiTheme="majorBidi" w:hAnsiTheme="majorBidi" w:cstheme="majorBidi"/>
          <w:b/>
          <w:bCs/>
          <w:i/>
          <w:iCs/>
        </w:rPr>
        <w:t>F</w:t>
      </w:r>
      <w:commentRangeStart w:id="38"/>
      <w:r w:rsidR="00BC7286" w:rsidRPr="001345E6">
        <w:rPr>
          <w:rFonts w:asciiTheme="majorBidi" w:hAnsiTheme="majorBidi" w:cstheme="majorBidi"/>
          <w:b/>
          <w:bCs/>
          <w:i/>
          <w:iCs/>
        </w:rPr>
        <w:t xml:space="preserve">igure </w:t>
      </w:r>
      <w:commentRangeEnd w:id="38"/>
      <w:r w:rsidR="00BC7286" w:rsidRPr="001345E6">
        <w:rPr>
          <w:rStyle w:val="CommentReference"/>
          <w:rFonts w:asciiTheme="majorBidi" w:eastAsia="Arial" w:hAnsiTheme="majorBidi" w:cstheme="majorBidi"/>
          <w:i/>
          <w:iCs/>
          <w:lang w:val="en"/>
        </w:rPr>
        <w:commentReference w:id="38"/>
      </w:r>
      <w:r w:rsidR="00BC7286" w:rsidRPr="001345E6">
        <w:rPr>
          <w:rFonts w:asciiTheme="majorBidi" w:hAnsiTheme="majorBidi" w:cstheme="majorBidi"/>
          <w:b/>
          <w:bCs/>
          <w:i/>
          <w:iCs/>
        </w:rPr>
        <w:t>1.1.</w:t>
      </w:r>
      <w:r w:rsidR="00BC7286" w:rsidRPr="001345E6">
        <w:rPr>
          <w:rFonts w:asciiTheme="majorBidi" w:hAnsiTheme="majorBidi" w:cstheme="majorBidi"/>
          <w:i/>
          <w:iCs/>
        </w:rPr>
        <w:t xml:space="preserve"> Depth-wise soil organic carbon stock by tree age and distance from tree base. Uppercase letters represent significant differences in total SOC stock from 0-60 cm while lowercase letters represent significant differences by depth increment based on Tukey HSD when p ≤ 0.05. Error bars represent standard error of the mean for each depth increment (n = 18). </w:t>
      </w:r>
    </w:p>
    <w:p w14:paraId="2B754ABD" w14:textId="77777777" w:rsidR="008C0997" w:rsidRDefault="008C0997" w:rsidP="00695100">
      <w:pPr>
        <w:spacing w:line="480" w:lineRule="auto"/>
        <w:ind w:firstLine="720"/>
        <w:rPr>
          <w:rFonts w:asciiTheme="majorBidi" w:hAnsiTheme="majorBidi" w:cstheme="majorBidi"/>
          <w:b/>
          <w:bCs/>
        </w:rPr>
      </w:pPr>
    </w:p>
    <w:p w14:paraId="47419721" w14:textId="77777777" w:rsidR="002A20C2" w:rsidRDefault="002A20C2" w:rsidP="00695100">
      <w:pPr>
        <w:spacing w:line="480" w:lineRule="auto"/>
        <w:ind w:firstLine="720"/>
        <w:rPr>
          <w:rFonts w:asciiTheme="majorBidi" w:hAnsiTheme="majorBidi" w:cstheme="majorBidi"/>
          <w:b/>
          <w:bCs/>
        </w:rPr>
      </w:pPr>
    </w:p>
    <w:p w14:paraId="1A3C01A9" w14:textId="77777777" w:rsidR="002A20C2" w:rsidRDefault="002A20C2" w:rsidP="00695100">
      <w:pPr>
        <w:spacing w:line="480" w:lineRule="auto"/>
        <w:ind w:firstLine="720"/>
        <w:rPr>
          <w:rFonts w:asciiTheme="majorBidi" w:hAnsiTheme="majorBidi" w:cstheme="majorBidi"/>
          <w:b/>
          <w:bCs/>
        </w:rPr>
      </w:pPr>
    </w:p>
    <w:p w14:paraId="4206F052" w14:textId="77777777" w:rsidR="002A20C2" w:rsidRDefault="002A20C2" w:rsidP="00695100">
      <w:pPr>
        <w:spacing w:line="480" w:lineRule="auto"/>
        <w:ind w:firstLine="720"/>
        <w:rPr>
          <w:rFonts w:asciiTheme="majorBidi" w:hAnsiTheme="majorBidi" w:cstheme="majorBidi"/>
          <w:b/>
          <w:bCs/>
        </w:rPr>
      </w:pPr>
    </w:p>
    <w:p w14:paraId="363A8C3A" w14:textId="77777777" w:rsidR="002A20C2" w:rsidRDefault="002A20C2" w:rsidP="00695100">
      <w:pPr>
        <w:spacing w:line="480" w:lineRule="auto"/>
        <w:ind w:firstLine="720"/>
        <w:rPr>
          <w:rFonts w:asciiTheme="majorBidi" w:hAnsiTheme="majorBidi" w:cstheme="majorBidi"/>
          <w:b/>
          <w:bCs/>
        </w:rPr>
      </w:pPr>
    </w:p>
    <w:p w14:paraId="673CFA05" w14:textId="77777777" w:rsidR="002A20C2" w:rsidRDefault="002A20C2" w:rsidP="00695100">
      <w:pPr>
        <w:spacing w:line="480" w:lineRule="auto"/>
        <w:ind w:firstLine="720"/>
        <w:rPr>
          <w:rFonts w:asciiTheme="majorBidi" w:hAnsiTheme="majorBidi" w:cstheme="majorBidi"/>
          <w:b/>
          <w:bCs/>
        </w:rPr>
      </w:pPr>
    </w:p>
    <w:p w14:paraId="0FD9BFB4" w14:textId="77777777" w:rsidR="002A20C2" w:rsidRDefault="002A20C2" w:rsidP="00695100">
      <w:pPr>
        <w:spacing w:line="480" w:lineRule="auto"/>
        <w:ind w:firstLine="720"/>
        <w:rPr>
          <w:rFonts w:asciiTheme="majorBidi" w:hAnsiTheme="majorBidi" w:cstheme="majorBidi"/>
          <w:b/>
          <w:bCs/>
        </w:rPr>
      </w:pPr>
    </w:p>
    <w:p w14:paraId="117B44ED" w14:textId="77777777" w:rsidR="002A20C2" w:rsidRDefault="002A20C2" w:rsidP="00695100">
      <w:pPr>
        <w:spacing w:line="480" w:lineRule="auto"/>
        <w:ind w:firstLine="720"/>
        <w:rPr>
          <w:rFonts w:asciiTheme="majorBidi" w:hAnsiTheme="majorBidi" w:cstheme="majorBidi"/>
          <w:b/>
          <w:bCs/>
        </w:rPr>
      </w:pPr>
    </w:p>
    <w:p w14:paraId="1CBBA1D5" w14:textId="77777777" w:rsidR="002A20C2" w:rsidRPr="001345E6" w:rsidRDefault="002A20C2" w:rsidP="00695100">
      <w:pPr>
        <w:spacing w:line="480" w:lineRule="auto"/>
        <w:ind w:firstLine="720"/>
        <w:rPr>
          <w:rFonts w:asciiTheme="majorBidi" w:hAnsiTheme="majorBidi" w:cstheme="majorBidi"/>
          <w:b/>
          <w:bCs/>
        </w:rPr>
      </w:pPr>
    </w:p>
    <w:p w14:paraId="6EE96B45" w14:textId="75F3C9BF" w:rsidR="00A84E6B" w:rsidRPr="001345E6" w:rsidRDefault="00D85749" w:rsidP="00695100">
      <w:pPr>
        <w:spacing w:line="480" w:lineRule="auto"/>
        <w:rPr>
          <w:rFonts w:asciiTheme="majorBidi" w:hAnsiTheme="majorBidi" w:cstheme="majorBidi"/>
          <w:b/>
          <w:bCs/>
          <w:i/>
          <w:iCs/>
        </w:rPr>
      </w:pPr>
      <w:r w:rsidRPr="001345E6">
        <w:rPr>
          <w:rFonts w:asciiTheme="majorBidi" w:hAnsiTheme="majorBidi" w:cstheme="majorBidi"/>
          <w:b/>
          <w:bCs/>
          <w:i/>
          <w:iCs/>
        </w:rPr>
        <w:lastRenderedPageBreak/>
        <w:t>SOC Fractions</w:t>
      </w:r>
      <w:bookmarkEnd w:id="36"/>
    </w:p>
    <w:p w14:paraId="10BE1FF5" w14:textId="51D6531F" w:rsidR="007105CC" w:rsidRDefault="00D85749" w:rsidP="00121E43">
      <w:pPr>
        <w:spacing w:line="480" w:lineRule="auto"/>
        <w:ind w:firstLine="720"/>
        <w:rPr>
          <w:rFonts w:asciiTheme="majorBidi" w:hAnsiTheme="majorBidi" w:cstheme="majorBidi"/>
        </w:rPr>
      </w:pPr>
      <w:r w:rsidRPr="001345E6">
        <w:rPr>
          <w:rFonts w:asciiTheme="majorBidi" w:hAnsiTheme="majorBidi" w:cstheme="majorBidi"/>
        </w:rPr>
        <w:t xml:space="preserve"> The WEOC fraction showed a similar trend as </w:t>
      </w:r>
      <w:proofErr w:type="spellStart"/>
      <w:r w:rsidRPr="001345E6">
        <w:rPr>
          <w:rFonts w:asciiTheme="majorBidi" w:hAnsiTheme="majorBidi" w:cstheme="majorBidi"/>
        </w:rPr>
        <w:t>SOC</w:t>
      </w:r>
      <w:r w:rsidRPr="001345E6">
        <w:rPr>
          <w:rFonts w:asciiTheme="majorBidi" w:hAnsiTheme="majorBidi" w:cstheme="majorBidi"/>
          <w:vertAlign w:val="subscript"/>
        </w:rPr>
        <w:t>conc</w:t>
      </w:r>
      <w:proofErr w:type="spellEnd"/>
      <w:r w:rsidRPr="001345E6">
        <w:rPr>
          <w:rFonts w:asciiTheme="majorBidi" w:hAnsiTheme="majorBidi" w:cstheme="majorBidi"/>
        </w:rPr>
        <w:t xml:space="preserve"> in the 0-10 and 10-30 cm depth increments, where significantly higher concentrations were observed at 0.5 m from 7-year-old trees compared to other distances from both </w:t>
      </w:r>
      <w:proofErr w:type="gramStart"/>
      <w:r w:rsidRPr="001345E6">
        <w:rPr>
          <w:rFonts w:asciiTheme="majorBidi" w:hAnsiTheme="majorBidi" w:cstheme="majorBidi"/>
        </w:rPr>
        <w:t>tree</w:t>
      </w:r>
      <w:proofErr w:type="gramEnd"/>
      <w:r w:rsidRPr="001345E6">
        <w:rPr>
          <w:rFonts w:asciiTheme="majorBidi" w:hAnsiTheme="majorBidi" w:cstheme="majorBidi"/>
        </w:rPr>
        <w:t xml:space="preserve"> ages (</w:t>
      </w:r>
      <w:r w:rsidRPr="001345E6">
        <w:rPr>
          <w:rFonts w:asciiTheme="majorBidi" w:hAnsiTheme="majorBidi" w:cstheme="majorBidi"/>
          <w:i/>
          <w:iCs/>
        </w:rPr>
        <w:t>p</w:t>
      </w:r>
      <w:r w:rsidRPr="001345E6">
        <w:rPr>
          <w:rFonts w:asciiTheme="majorBidi" w:hAnsiTheme="majorBidi" w:cstheme="majorBidi"/>
        </w:rPr>
        <w:t xml:space="preserve"> = 0.036 and </w:t>
      </w:r>
      <w:r w:rsidRPr="001345E6">
        <w:rPr>
          <w:rFonts w:asciiTheme="majorBidi" w:hAnsiTheme="majorBidi" w:cstheme="majorBidi"/>
          <w:i/>
          <w:iCs/>
        </w:rPr>
        <w:t>p</w:t>
      </w:r>
      <w:r w:rsidRPr="001345E6">
        <w:rPr>
          <w:rFonts w:asciiTheme="majorBidi" w:hAnsiTheme="majorBidi" w:cstheme="majorBidi"/>
        </w:rPr>
        <w:t xml:space="preserve"> = 0.047, respectively) (</w:t>
      </w:r>
      <w:r w:rsidRPr="001345E6">
        <w:rPr>
          <w:rFonts w:asciiTheme="majorBidi" w:hAnsiTheme="majorBidi" w:cstheme="majorBidi"/>
          <w:b/>
          <w:bCs/>
          <w:i/>
          <w:iCs/>
        </w:rPr>
        <w:t xml:space="preserve">Figure </w:t>
      </w:r>
      <w:r w:rsidR="0019419A" w:rsidRPr="001345E6">
        <w:rPr>
          <w:rFonts w:asciiTheme="majorBidi" w:hAnsiTheme="majorBidi" w:cstheme="majorBidi"/>
          <w:b/>
          <w:bCs/>
          <w:i/>
          <w:iCs/>
        </w:rPr>
        <w:t>1.</w:t>
      </w:r>
      <w:r w:rsidRPr="001345E6">
        <w:rPr>
          <w:rFonts w:asciiTheme="majorBidi" w:hAnsiTheme="majorBidi" w:cstheme="majorBidi"/>
          <w:b/>
          <w:bCs/>
          <w:i/>
          <w:iCs/>
        </w:rPr>
        <w:t>2</w:t>
      </w:r>
      <w:r w:rsidRPr="001345E6">
        <w:rPr>
          <w:rFonts w:asciiTheme="majorBidi" w:hAnsiTheme="majorBidi" w:cstheme="majorBidi"/>
          <w:i/>
          <w:iCs/>
        </w:rPr>
        <w:t xml:space="preserve"> </w:t>
      </w:r>
      <w:r w:rsidRPr="001345E6">
        <w:rPr>
          <w:rFonts w:asciiTheme="majorBidi" w:hAnsiTheme="majorBidi" w:cstheme="majorBidi"/>
        </w:rPr>
        <w:t>A</w:t>
      </w:r>
      <w:r w:rsidRPr="001345E6">
        <w:rPr>
          <w:rFonts w:asciiTheme="majorBidi" w:hAnsiTheme="majorBidi" w:cstheme="majorBidi"/>
          <w:i/>
          <w:iCs/>
        </w:rPr>
        <w:t xml:space="preserve"> </w:t>
      </w:r>
      <w:r w:rsidRPr="001345E6">
        <w:rPr>
          <w:rFonts w:asciiTheme="majorBidi" w:hAnsiTheme="majorBidi" w:cstheme="majorBidi"/>
        </w:rPr>
        <w:t>&amp;</w:t>
      </w:r>
      <w:r w:rsidRPr="001345E6">
        <w:rPr>
          <w:rFonts w:asciiTheme="majorBidi" w:hAnsiTheme="majorBidi" w:cstheme="majorBidi"/>
          <w:i/>
          <w:iCs/>
        </w:rPr>
        <w:t xml:space="preserve"> </w:t>
      </w:r>
      <w:r w:rsidRPr="001345E6">
        <w:rPr>
          <w:rFonts w:asciiTheme="majorBidi" w:hAnsiTheme="majorBidi" w:cstheme="majorBidi"/>
        </w:rPr>
        <w:t>B). However, WEOC did not vary by tree age or distance at 30-60 cm (</w:t>
      </w:r>
      <w:r w:rsidR="00E96655" w:rsidRPr="001345E6">
        <w:rPr>
          <w:rFonts w:asciiTheme="majorBidi" w:hAnsiTheme="majorBidi" w:cstheme="majorBidi"/>
        </w:rPr>
        <w:t xml:space="preserve">Appendix </w:t>
      </w:r>
      <w:r w:rsidR="006A1972" w:rsidRPr="001345E6">
        <w:rPr>
          <w:rFonts w:asciiTheme="majorBidi" w:hAnsiTheme="majorBidi" w:cstheme="majorBidi"/>
        </w:rPr>
        <w:t xml:space="preserve">A </w:t>
      </w:r>
      <w:r w:rsidR="00E96655" w:rsidRPr="001345E6">
        <w:rPr>
          <w:rFonts w:asciiTheme="majorBidi" w:hAnsiTheme="majorBidi" w:cstheme="majorBidi"/>
          <w:b/>
          <w:bCs/>
          <w:i/>
          <w:iCs/>
        </w:rPr>
        <w:t>Table A.2</w:t>
      </w:r>
      <w:r w:rsidRPr="001345E6">
        <w:rPr>
          <w:rFonts w:asciiTheme="majorBidi" w:hAnsiTheme="majorBidi" w:cstheme="majorBidi"/>
        </w:rPr>
        <w:t>). At 0-10 cm, the POXC fraction also exhibited a significant interaction effect (</w:t>
      </w:r>
      <w:r w:rsidRPr="001345E6">
        <w:rPr>
          <w:rFonts w:asciiTheme="majorBidi" w:hAnsiTheme="majorBidi" w:cstheme="majorBidi"/>
          <w:i/>
          <w:iCs/>
        </w:rPr>
        <w:t>p</w:t>
      </w:r>
      <w:r w:rsidRPr="001345E6">
        <w:rPr>
          <w:rFonts w:asciiTheme="majorBidi" w:hAnsiTheme="majorBidi" w:cstheme="majorBidi"/>
        </w:rPr>
        <w:t xml:space="preserve"> &lt; 0.0001) in which POXC was significantly higher at 0.5 m from 7-year-old trees compared to all other distances from both </w:t>
      </w:r>
      <w:proofErr w:type="gramStart"/>
      <w:r w:rsidRPr="001345E6">
        <w:rPr>
          <w:rFonts w:asciiTheme="majorBidi" w:hAnsiTheme="majorBidi" w:cstheme="majorBidi"/>
        </w:rPr>
        <w:t>tree</w:t>
      </w:r>
      <w:proofErr w:type="gramEnd"/>
      <w:r w:rsidRPr="001345E6">
        <w:rPr>
          <w:rFonts w:asciiTheme="majorBidi" w:hAnsiTheme="majorBidi" w:cstheme="majorBidi"/>
        </w:rPr>
        <w:t xml:space="preserve"> ages (</w:t>
      </w:r>
      <w:r w:rsidRPr="001345E6">
        <w:rPr>
          <w:rFonts w:asciiTheme="majorBidi" w:hAnsiTheme="majorBidi" w:cstheme="majorBidi"/>
          <w:b/>
          <w:bCs/>
          <w:i/>
          <w:iCs/>
        </w:rPr>
        <w:t xml:space="preserve">Figure </w:t>
      </w:r>
      <w:r w:rsidR="00AE7FE0" w:rsidRPr="001345E6">
        <w:rPr>
          <w:rFonts w:asciiTheme="majorBidi" w:hAnsiTheme="majorBidi" w:cstheme="majorBidi"/>
          <w:b/>
          <w:bCs/>
          <w:i/>
          <w:iCs/>
        </w:rPr>
        <w:t>1.</w:t>
      </w:r>
      <w:r w:rsidRPr="001345E6">
        <w:rPr>
          <w:rFonts w:asciiTheme="majorBidi" w:hAnsiTheme="majorBidi" w:cstheme="majorBidi"/>
          <w:b/>
          <w:bCs/>
          <w:i/>
          <w:iCs/>
        </w:rPr>
        <w:t>2</w:t>
      </w:r>
      <w:r w:rsidRPr="001345E6">
        <w:rPr>
          <w:rFonts w:asciiTheme="majorBidi" w:hAnsiTheme="majorBidi" w:cstheme="majorBidi"/>
          <w:i/>
          <w:iCs/>
        </w:rPr>
        <w:t xml:space="preserve"> </w:t>
      </w:r>
      <w:r w:rsidRPr="001345E6">
        <w:rPr>
          <w:rFonts w:asciiTheme="majorBidi" w:hAnsiTheme="majorBidi" w:cstheme="majorBidi"/>
        </w:rPr>
        <w:t>C)</w:t>
      </w:r>
      <w:r w:rsidRPr="001345E6">
        <w:rPr>
          <w:rFonts w:asciiTheme="majorBidi" w:hAnsiTheme="majorBidi" w:cstheme="majorBidi"/>
          <w:i/>
          <w:iCs/>
        </w:rPr>
        <w:t>.</w:t>
      </w:r>
      <w:r w:rsidRPr="001345E6">
        <w:rPr>
          <w:rFonts w:asciiTheme="majorBidi" w:hAnsiTheme="majorBidi" w:cstheme="majorBidi"/>
        </w:rPr>
        <w:t xml:space="preserve"> In the 10-30 cm depth increment, POXC only varied by distance (</w:t>
      </w:r>
      <w:r w:rsidRPr="001345E6">
        <w:rPr>
          <w:rFonts w:asciiTheme="majorBidi" w:hAnsiTheme="majorBidi" w:cstheme="majorBidi"/>
          <w:i/>
          <w:iCs/>
        </w:rPr>
        <w:t>p</w:t>
      </w:r>
      <w:r w:rsidRPr="001345E6">
        <w:rPr>
          <w:rFonts w:asciiTheme="majorBidi" w:hAnsiTheme="majorBidi" w:cstheme="majorBidi"/>
        </w:rPr>
        <w:t xml:space="preserve"> = 0.032), which resulted in significantly higher POXC at 0.5 m from trees compared to at 2 m but not significantly different from POXC at 15 m, independent of tree age (</w:t>
      </w:r>
      <w:r w:rsidRPr="001345E6">
        <w:rPr>
          <w:rFonts w:asciiTheme="majorBidi" w:hAnsiTheme="majorBidi" w:cstheme="majorBidi"/>
          <w:b/>
          <w:bCs/>
          <w:i/>
          <w:iCs/>
        </w:rPr>
        <w:t xml:space="preserve">Figure </w:t>
      </w:r>
      <w:r w:rsidR="00485B20" w:rsidRPr="001345E6">
        <w:rPr>
          <w:rFonts w:asciiTheme="majorBidi" w:hAnsiTheme="majorBidi" w:cstheme="majorBidi"/>
          <w:b/>
          <w:bCs/>
          <w:i/>
          <w:iCs/>
        </w:rPr>
        <w:t>1.</w:t>
      </w:r>
      <w:r w:rsidRPr="001345E6">
        <w:rPr>
          <w:rFonts w:asciiTheme="majorBidi" w:hAnsiTheme="majorBidi" w:cstheme="majorBidi"/>
          <w:b/>
          <w:bCs/>
          <w:i/>
          <w:iCs/>
        </w:rPr>
        <w:t>2</w:t>
      </w:r>
      <w:r w:rsidRPr="001345E6">
        <w:rPr>
          <w:rFonts w:asciiTheme="majorBidi" w:hAnsiTheme="majorBidi" w:cstheme="majorBidi"/>
        </w:rPr>
        <w:t xml:space="preserve"> D). Below 30 cm, POXC did not vary by either tree age or distance from trees (</w:t>
      </w:r>
      <w:r w:rsidR="0019419A" w:rsidRPr="001345E6">
        <w:rPr>
          <w:rFonts w:asciiTheme="majorBidi" w:hAnsiTheme="majorBidi" w:cstheme="majorBidi"/>
        </w:rPr>
        <w:t xml:space="preserve">Appendix </w:t>
      </w:r>
      <w:r w:rsidR="006A1972" w:rsidRPr="001345E6">
        <w:rPr>
          <w:rFonts w:asciiTheme="majorBidi" w:hAnsiTheme="majorBidi" w:cstheme="majorBidi"/>
        </w:rPr>
        <w:t xml:space="preserve">A </w:t>
      </w:r>
      <w:r w:rsidR="0019419A" w:rsidRPr="001345E6">
        <w:rPr>
          <w:rFonts w:asciiTheme="majorBidi" w:hAnsiTheme="majorBidi" w:cstheme="majorBidi"/>
          <w:b/>
          <w:bCs/>
          <w:i/>
          <w:iCs/>
        </w:rPr>
        <w:t>Table A.2</w:t>
      </w:r>
      <w:r w:rsidRPr="001345E6">
        <w:rPr>
          <w:rFonts w:asciiTheme="majorBidi" w:hAnsiTheme="majorBidi" w:cstheme="majorBidi"/>
        </w:rPr>
        <w:t>). The MBC fraction showed no interaction or main effects at any depth (</w:t>
      </w:r>
      <w:r w:rsidR="00785259" w:rsidRPr="001345E6">
        <w:rPr>
          <w:rFonts w:asciiTheme="majorBidi" w:hAnsiTheme="majorBidi" w:cstheme="majorBidi"/>
        </w:rPr>
        <w:t xml:space="preserve">Appendix </w:t>
      </w:r>
      <w:r w:rsidR="006A1972" w:rsidRPr="001345E6">
        <w:rPr>
          <w:rFonts w:asciiTheme="majorBidi" w:hAnsiTheme="majorBidi" w:cstheme="majorBidi"/>
        </w:rPr>
        <w:t xml:space="preserve">A </w:t>
      </w:r>
      <w:r w:rsidR="00785259" w:rsidRPr="001345E6">
        <w:rPr>
          <w:rFonts w:asciiTheme="majorBidi" w:hAnsiTheme="majorBidi" w:cstheme="majorBidi"/>
          <w:b/>
          <w:bCs/>
          <w:i/>
          <w:iCs/>
        </w:rPr>
        <w:t>Table A.2</w:t>
      </w:r>
      <w:r w:rsidRPr="001345E6">
        <w:rPr>
          <w:rFonts w:asciiTheme="majorBidi" w:hAnsiTheme="majorBidi" w:cstheme="majorBidi"/>
        </w:rPr>
        <w:t>), although it was significantly higher in the 10-30 cm depth (257 ± 7.0 mg kg</w:t>
      </w:r>
      <w:r w:rsidRPr="001345E6">
        <w:rPr>
          <w:rFonts w:asciiTheme="majorBidi" w:hAnsiTheme="majorBidi" w:cstheme="majorBidi"/>
          <w:vertAlign w:val="superscript"/>
        </w:rPr>
        <w:t>-1</w:t>
      </w:r>
      <w:r w:rsidRPr="001345E6">
        <w:rPr>
          <w:rFonts w:asciiTheme="majorBidi" w:hAnsiTheme="majorBidi" w:cstheme="majorBidi"/>
        </w:rPr>
        <w:t>) than at 0-10 cm (233 ± 5.4 mg kg</w:t>
      </w:r>
      <w:r w:rsidRPr="001345E6">
        <w:rPr>
          <w:rFonts w:asciiTheme="majorBidi" w:hAnsiTheme="majorBidi" w:cstheme="majorBidi"/>
          <w:vertAlign w:val="superscript"/>
        </w:rPr>
        <w:t>-1</w:t>
      </w:r>
      <w:r w:rsidRPr="001345E6">
        <w:rPr>
          <w:rFonts w:asciiTheme="majorBidi" w:hAnsiTheme="majorBidi" w:cstheme="majorBidi"/>
        </w:rPr>
        <w:t>) (</w:t>
      </w:r>
      <w:r w:rsidRPr="001345E6">
        <w:rPr>
          <w:rFonts w:asciiTheme="majorBidi" w:hAnsiTheme="majorBidi" w:cstheme="majorBidi"/>
          <w:i/>
          <w:iCs/>
        </w:rPr>
        <w:t>p</w:t>
      </w:r>
      <w:r w:rsidRPr="001345E6">
        <w:rPr>
          <w:rFonts w:asciiTheme="majorBidi" w:hAnsiTheme="majorBidi" w:cstheme="majorBidi"/>
        </w:rPr>
        <w:t xml:space="preserve"> = 0.0005).</w:t>
      </w:r>
    </w:p>
    <w:p w14:paraId="1E0C7A2E" w14:textId="59575919" w:rsidR="002A20C2" w:rsidRPr="002A20C2" w:rsidRDefault="002A20C2" w:rsidP="002A20C2">
      <w:pPr>
        <w:spacing w:line="480" w:lineRule="auto"/>
        <w:ind w:firstLine="720"/>
        <w:rPr>
          <w:rFonts w:asciiTheme="majorBidi" w:hAnsiTheme="majorBidi" w:cstheme="majorBidi"/>
          <w:i/>
          <w:iCs/>
        </w:rPr>
      </w:pPr>
      <w:r w:rsidRPr="001345E6">
        <w:rPr>
          <w:rFonts w:asciiTheme="majorBidi" w:hAnsiTheme="majorBidi" w:cstheme="majorBidi"/>
        </w:rPr>
        <w:t xml:space="preserve">Organic carbon concentration in POM and MAOM showed the same interaction effect at 0-10 cm as with </w:t>
      </w:r>
      <w:proofErr w:type="spellStart"/>
      <w:r w:rsidRPr="001345E6">
        <w:rPr>
          <w:rFonts w:asciiTheme="majorBidi" w:hAnsiTheme="majorBidi" w:cstheme="majorBidi"/>
        </w:rPr>
        <w:t>SOC</w:t>
      </w:r>
      <w:r w:rsidRPr="001345E6">
        <w:rPr>
          <w:rFonts w:asciiTheme="majorBidi" w:hAnsiTheme="majorBidi" w:cstheme="majorBidi"/>
          <w:vertAlign w:val="subscript"/>
        </w:rPr>
        <w:t>conc</w:t>
      </w:r>
      <w:proofErr w:type="spellEnd"/>
      <w:r w:rsidRPr="001345E6">
        <w:rPr>
          <w:rFonts w:asciiTheme="majorBidi" w:hAnsiTheme="majorBidi" w:cstheme="majorBidi"/>
        </w:rPr>
        <w:t xml:space="preserve"> and most C fractions (</w:t>
      </w:r>
      <w:r w:rsidRPr="001345E6">
        <w:rPr>
          <w:rFonts w:asciiTheme="majorBidi" w:hAnsiTheme="majorBidi" w:cstheme="majorBidi"/>
          <w:i/>
          <w:iCs/>
        </w:rPr>
        <w:t>p</w:t>
      </w:r>
      <w:r w:rsidRPr="001345E6">
        <w:rPr>
          <w:rFonts w:asciiTheme="majorBidi" w:hAnsiTheme="majorBidi" w:cstheme="majorBidi"/>
        </w:rPr>
        <w:t xml:space="preserve"> = 0.017 and </w:t>
      </w:r>
      <w:r w:rsidRPr="001345E6">
        <w:rPr>
          <w:rFonts w:asciiTheme="majorBidi" w:hAnsiTheme="majorBidi" w:cstheme="majorBidi"/>
          <w:i/>
          <w:iCs/>
        </w:rPr>
        <w:t>p</w:t>
      </w:r>
      <w:r w:rsidRPr="001345E6">
        <w:rPr>
          <w:rFonts w:asciiTheme="majorBidi" w:hAnsiTheme="majorBidi" w:cstheme="majorBidi"/>
        </w:rPr>
        <w:t xml:space="preserve"> = 0.002, respectively). Particulate organic matter-C in the top 0-10 cm was significantly higher at 0.5 m from 7-year-old trees (10.1 ± 1.3 g C kg</w:t>
      </w:r>
      <w:r w:rsidRPr="001345E6">
        <w:rPr>
          <w:rFonts w:asciiTheme="majorBidi" w:hAnsiTheme="majorBidi" w:cstheme="majorBidi"/>
          <w:vertAlign w:val="superscript"/>
        </w:rPr>
        <w:t>-1</w:t>
      </w:r>
      <w:r w:rsidRPr="001345E6">
        <w:rPr>
          <w:rFonts w:asciiTheme="majorBidi" w:hAnsiTheme="majorBidi" w:cstheme="majorBidi"/>
        </w:rPr>
        <w:t xml:space="preserve"> soil) compared to that at farther distances while POM-C did not differ across distance from 4-year-old trees (</w:t>
      </w:r>
      <w:r w:rsidRPr="001345E6">
        <w:rPr>
          <w:rFonts w:asciiTheme="majorBidi" w:hAnsiTheme="majorBidi" w:cstheme="majorBidi"/>
          <w:b/>
          <w:bCs/>
          <w:i/>
          <w:iCs/>
        </w:rPr>
        <w:t>Figure 1.3</w:t>
      </w:r>
      <w:r w:rsidRPr="001345E6">
        <w:rPr>
          <w:rFonts w:asciiTheme="majorBidi" w:hAnsiTheme="majorBidi" w:cstheme="majorBidi"/>
        </w:rPr>
        <w:t xml:space="preserve"> A). Mineral associated organic matter-C in the top 0-10 cm was also significantly higher at 0.5 m from 7-year-old trees (17.4 ± 1.9 g C kg</w:t>
      </w:r>
      <w:r w:rsidRPr="001345E6">
        <w:rPr>
          <w:rFonts w:asciiTheme="majorBidi" w:hAnsiTheme="majorBidi" w:cstheme="majorBidi"/>
          <w:vertAlign w:val="superscript"/>
        </w:rPr>
        <w:t>-1</w:t>
      </w:r>
      <w:r w:rsidRPr="001345E6">
        <w:rPr>
          <w:rFonts w:asciiTheme="majorBidi" w:hAnsiTheme="majorBidi" w:cstheme="majorBidi"/>
        </w:rPr>
        <w:t xml:space="preserve"> soil) compared to other distances while MAOM-C for 4-year-old trees did not vary across distance (</w:t>
      </w:r>
      <w:r w:rsidRPr="001345E6">
        <w:rPr>
          <w:rFonts w:asciiTheme="majorBidi" w:hAnsiTheme="majorBidi" w:cstheme="majorBidi"/>
          <w:b/>
          <w:bCs/>
          <w:i/>
          <w:iCs/>
        </w:rPr>
        <w:t>Figure 1.3</w:t>
      </w:r>
      <w:r w:rsidRPr="001345E6">
        <w:rPr>
          <w:rFonts w:asciiTheme="majorBidi" w:hAnsiTheme="majorBidi" w:cstheme="majorBidi"/>
        </w:rPr>
        <w:t xml:space="preserve"> C). In the 10-30 cm depth increment, the interaction effect of tree age*distance was only significant for MAOM-C (</w:t>
      </w:r>
      <w:r w:rsidRPr="001345E6">
        <w:rPr>
          <w:rFonts w:asciiTheme="majorBidi" w:hAnsiTheme="majorBidi" w:cstheme="majorBidi"/>
          <w:i/>
          <w:iCs/>
        </w:rPr>
        <w:t>p</w:t>
      </w:r>
      <w:r w:rsidRPr="001345E6">
        <w:rPr>
          <w:rFonts w:asciiTheme="majorBidi" w:hAnsiTheme="majorBidi" w:cstheme="majorBidi"/>
        </w:rPr>
        <w:t xml:space="preserve"> = 0.032) and not for POM-C. The only significant differences </w:t>
      </w:r>
    </w:p>
    <w:p w14:paraId="455345C8" w14:textId="77777777" w:rsidR="007105CC" w:rsidRPr="00CF7BF0" w:rsidRDefault="007105CC" w:rsidP="007105CC">
      <w:pPr>
        <w:rPr>
          <w:rFonts w:asciiTheme="majorBidi" w:hAnsiTheme="majorBidi" w:cstheme="majorBidi"/>
          <w:b/>
          <w:bCs/>
        </w:rPr>
      </w:pPr>
      <w:r w:rsidRPr="001345E6">
        <w:rPr>
          <w:rFonts w:asciiTheme="majorBidi" w:hAnsiTheme="majorBidi" w:cstheme="majorBidi"/>
          <w:i/>
          <w:iCs/>
          <w:noProof/>
        </w:rPr>
        <w:lastRenderedPageBreak/>
        <w:drawing>
          <wp:anchor distT="0" distB="0" distL="114300" distR="114300" simplePos="0" relativeHeight="251742208" behindDoc="0" locked="0" layoutInCell="1" allowOverlap="1" wp14:anchorId="26A8E080" wp14:editId="06D0AB7F">
            <wp:simplePos x="0" y="0"/>
            <wp:positionH relativeFrom="margin">
              <wp:align>right</wp:align>
            </wp:positionH>
            <wp:positionV relativeFrom="paragraph">
              <wp:posOffset>358</wp:posOffset>
            </wp:positionV>
            <wp:extent cx="5943600" cy="4858385"/>
            <wp:effectExtent l="0" t="0" r="0" b="0"/>
            <wp:wrapTopAndBottom/>
            <wp:docPr id="970739563" name="Picture 9"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39563" name="Picture 9" descr="A screenshot of a graph&#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858385"/>
                    </a:xfrm>
                    <a:prstGeom prst="rect">
                      <a:avLst/>
                    </a:prstGeom>
                    <a:noFill/>
                  </pic:spPr>
                </pic:pic>
              </a:graphicData>
            </a:graphic>
            <wp14:sizeRelH relativeFrom="margin">
              <wp14:pctWidth>0</wp14:pctWidth>
            </wp14:sizeRelH>
            <wp14:sizeRelV relativeFrom="margin">
              <wp14:pctHeight>0</wp14:pctHeight>
            </wp14:sizeRelV>
          </wp:anchor>
        </w:drawing>
      </w:r>
      <w:r w:rsidRPr="001345E6">
        <w:rPr>
          <w:rFonts w:asciiTheme="majorBidi" w:hAnsiTheme="majorBidi" w:cstheme="majorBidi"/>
          <w:b/>
          <w:bCs/>
        </w:rPr>
        <w:t>Figure 1.2.</w:t>
      </w:r>
      <w:r w:rsidRPr="001345E6">
        <w:rPr>
          <w:rFonts w:asciiTheme="majorBidi" w:hAnsiTheme="majorBidi" w:cstheme="majorBidi"/>
        </w:rPr>
        <w:t xml:space="preserve"> Water extractable organic carbon concentration at 0-10 cm (A) and 10-30 cm (B) and permanganate oxidizable carbon concentration at 0-10 cm (C) and 10-30 cm (D). Uppercase letters represent Tukey HSD when p ≤ 0.05 and error bars represent the standard error of the mean (n = 18). </w:t>
      </w:r>
    </w:p>
    <w:p w14:paraId="044D87EE" w14:textId="77777777" w:rsidR="007105CC" w:rsidRDefault="007105CC" w:rsidP="007105CC">
      <w:pPr>
        <w:spacing w:line="480" w:lineRule="auto"/>
        <w:rPr>
          <w:rFonts w:asciiTheme="majorBidi" w:hAnsiTheme="majorBidi" w:cstheme="majorBidi"/>
        </w:rPr>
      </w:pPr>
    </w:p>
    <w:p w14:paraId="30B87BDD" w14:textId="77777777" w:rsidR="007105CC" w:rsidRDefault="007105CC" w:rsidP="007105CC">
      <w:pPr>
        <w:spacing w:line="480" w:lineRule="auto"/>
        <w:rPr>
          <w:rFonts w:asciiTheme="majorBidi" w:hAnsiTheme="majorBidi" w:cstheme="majorBidi"/>
          <w:i/>
          <w:iCs/>
        </w:rPr>
      </w:pPr>
    </w:p>
    <w:p w14:paraId="053993F1" w14:textId="77777777" w:rsidR="007105CC" w:rsidRDefault="007105CC" w:rsidP="007105CC">
      <w:pPr>
        <w:spacing w:line="480" w:lineRule="auto"/>
        <w:rPr>
          <w:rFonts w:asciiTheme="majorBidi" w:hAnsiTheme="majorBidi" w:cstheme="majorBidi"/>
          <w:i/>
          <w:iCs/>
        </w:rPr>
      </w:pPr>
    </w:p>
    <w:p w14:paraId="01914CFB" w14:textId="77777777" w:rsidR="007105CC" w:rsidRDefault="007105CC" w:rsidP="007105CC">
      <w:pPr>
        <w:spacing w:line="480" w:lineRule="auto"/>
        <w:rPr>
          <w:rFonts w:asciiTheme="majorBidi" w:hAnsiTheme="majorBidi" w:cstheme="majorBidi"/>
          <w:i/>
          <w:iCs/>
        </w:rPr>
      </w:pPr>
    </w:p>
    <w:p w14:paraId="27E2A80E" w14:textId="77777777" w:rsidR="007105CC" w:rsidRDefault="007105CC" w:rsidP="007105CC">
      <w:pPr>
        <w:spacing w:line="480" w:lineRule="auto"/>
        <w:rPr>
          <w:rFonts w:asciiTheme="majorBidi" w:hAnsiTheme="majorBidi" w:cstheme="majorBidi"/>
          <w:i/>
          <w:iCs/>
        </w:rPr>
      </w:pPr>
    </w:p>
    <w:p w14:paraId="25F75F05" w14:textId="3C998908" w:rsidR="007105CC" w:rsidRPr="001345E6" w:rsidRDefault="007105CC" w:rsidP="007105CC">
      <w:pPr>
        <w:spacing w:line="480" w:lineRule="auto"/>
        <w:ind w:firstLine="720"/>
        <w:rPr>
          <w:rFonts w:asciiTheme="majorBidi" w:hAnsiTheme="majorBidi" w:cstheme="majorBidi"/>
        </w:rPr>
      </w:pPr>
    </w:p>
    <w:p w14:paraId="1E04FB8A" w14:textId="52378675" w:rsidR="007105CC" w:rsidRPr="001345E6" w:rsidRDefault="007105CC" w:rsidP="007105CC">
      <w:pPr>
        <w:rPr>
          <w:rFonts w:asciiTheme="majorBidi" w:hAnsiTheme="majorBidi" w:cstheme="majorBidi"/>
          <w:b/>
          <w:bCs/>
          <w:i/>
          <w:iCs/>
          <w:noProof/>
        </w:rPr>
      </w:pPr>
      <w:r w:rsidRPr="001345E6">
        <w:rPr>
          <w:rFonts w:asciiTheme="majorBidi" w:hAnsiTheme="majorBidi" w:cstheme="majorBidi"/>
          <w:noProof/>
        </w:rPr>
        <w:lastRenderedPageBreak/>
        <w:drawing>
          <wp:anchor distT="0" distB="0" distL="114300" distR="114300" simplePos="0" relativeHeight="251744256" behindDoc="0" locked="0" layoutInCell="1" allowOverlap="1" wp14:anchorId="375F9142" wp14:editId="0E4FEDB9">
            <wp:simplePos x="0" y="0"/>
            <wp:positionH relativeFrom="margin">
              <wp:align>right</wp:align>
            </wp:positionH>
            <wp:positionV relativeFrom="paragraph">
              <wp:posOffset>455</wp:posOffset>
            </wp:positionV>
            <wp:extent cx="5943600" cy="4846320"/>
            <wp:effectExtent l="0" t="0" r="0" b="0"/>
            <wp:wrapTopAndBottom/>
            <wp:docPr id="2012998414" name="Picture 10"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8414" name="Picture 10" descr="A screenshot of a graph&#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846320"/>
                    </a:xfrm>
                    <a:prstGeom prst="rect">
                      <a:avLst/>
                    </a:prstGeom>
                    <a:noFill/>
                  </pic:spPr>
                </pic:pic>
              </a:graphicData>
            </a:graphic>
            <wp14:sizeRelH relativeFrom="margin">
              <wp14:pctWidth>0</wp14:pctWidth>
            </wp14:sizeRelH>
            <wp14:sizeRelV relativeFrom="margin">
              <wp14:pctHeight>0</wp14:pctHeight>
            </wp14:sizeRelV>
          </wp:anchor>
        </w:drawing>
      </w:r>
    </w:p>
    <w:p w14:paraId="4032A3DE" w14:textId="69C62056" w:rsidR="007105CC" w:rsidRPr="001345E6" w:rsidRDefault="007105CC" w:rsidP="007105CC">
      <w:pPr>
        <w:rPr>
          <w:rFonts w:asciiTheme="majorBidi" w:hAnsiTheme="majorBidi" w:cstheme="majorBidi"/>
          <w:b/>
          <w:bCs/>
          <w:i/>
          <w:iCs/>
          <w:noProof/>
        </w:rPr>
      </w:pPr>
    </w:p>
    <w:p w14:paraId="71C5411B" w14:textId="6D6596CD" w:rsidR="007105CC" w:rsidRPr="001345E6" w:rsidRDefault="007105CC" w:rsidP="007105CC">
      <w:pPr>
        <w:rPr>
          <w:rFonts w:asciiTheme="majorBidi" w:hAnsiTheme="majorBidi" w:cstheme="majorBidi"/>
          <w:i/>
          <w:iCs/>
        </w:rPr>
      </w:pPr>
      <w:r w:rsidRPr="001345E6">
        <w:rPr>
          <w:rFonts w:asciiTheme="majorBidi" w:hAnsiTheme="majorBidi" w:cstheme="majorBidi"/>
          <w:b/>
          <w:bCs/>
          <w:i/>
          <w:iCs/>
          <w:noProof/>
        </w:rPr>
        <w:t>Figure 1.3</w:t>
      </w:r>
      <w:r w:rsidRPr="001345E6">
        <w:rPr>
          <w:rFonts w:asciiTheme="majorBidi" w:hAnsiTheme="majorBidi" w:cstheme="majorBidi"/>
          <w:i/>
          <w:iCs/>
          <w:noProof/>
        </w:rPr>
        <w:t xml:space="preserve">. </w:t>
      </w:r>
      <w:r w:rsidRPr="001345E6">
        <w:rPr>
          <w:rFonts w:asciiTheme="majorBidi" w:hAnsiTheme="majorBidi" w:cstheme="majorBidi"/>
          <w:i/>
          <w:iCs/>
        </w:rPr>
        <w:t>Particulate organic matter carbon at 0-10 cm (A) and 10-30 cm (B) and mineral-associated organic matter carbon at 0-10 cm (C) and 10-30 cm (D). Uppercase letters represent Tukey HSD when p ≤ 0.05 and error bars represent the standard error of the mean (</w:t>
      </w:r>
      <w:commentRangeStart w:id="39"/>
      <w:r w:rsidRPr="001345E6">
        <w:rPr>
          <w:rFonts w:asciiTheme="majorBidi" w:hAnsiTheme="majorBidi" w:cstheme="majorBidi"/>
          <w:i/>
          <w:iCs/>
        </w:rPr>
        <w:t>n = 6</w:t>
      </w:r>
      <w:commentRangeEnd w:id="39"/>
      <w:r w:rsidRPr="001345E6">
        <w:rPr>
          <w:rStyle w:val="CommentReference"/>
          <w:rFonts w:asciiTheme="majorBidi" w:hAnsiTheme="majorBidi" w:cstheme="majorBidi"/>
          <w:i/>
          <w:iCs/>
          <w:sz w:val="24"/>
          <w:szCs w:val="24"/>
        </w:rPr>
        <w:commentReference w:id="39"/>
      </w:r>
      <w:r w:rsidRPr="001345E6">
        <w:rPr>
          <w:rFonts w:asciiTheme="majorBidi" w:hAnsiTheme="majorBidi" w:cstheme="majorBidi"/>
          <w:i/>
          <w:iCs/>
        </w:rPr>
        <w:t xml:space="preserve">). </w:t>
      </w:r>
    </w:p>
    <w:p w14:paraId="2149C42B" w14:textId="77777777" w:rsidR="007105CC" w:rsidRPr="001345E6" w:rsidRDefault="007105CC" w:rsidP="007105CC">
      <w:pPr>
        <w:spacing w:line="480" w:lineRule="auto"/>
        <w:rPr>
          <w:rFonts w:asciiTheme="majorBidi" w:hAnsiTheme="majorBidi" w:cstheme="majorBidi"/>
          <w:i/>
          <w:iCs/>
        </w:rPr>
      </w:pPr>
    </w:p>
    <w:p w14:paraId="2FC0CEFA" w14:textId="38E424CE" w:rsidR="00F3672C" w:rsidRPr="001345E6" w:rsidRDefault="00F3672C" w:rsidP="00874421">
      <w:pPr>
        <w:spacing w:line="480" w:lineRule="auto"/>
        <w:ind w:firstLine="720"/>
        <w:rPr>
          <w:rFonts w:asciiTheme="majorBidi" w:hAnsiTheme="majorBidi" w:cstheme="majorBidi"/>
          <w:i/>
          <w:iCs/>
        </w:rPr>
      </w:pPr>
    </w:p>
    <w:p w14:paraId="40576FA6" w14:textId="77777777" w:rsidR="00F3672C" w:rsidRDefault="00F3672C" w:rsidP="00695100">
      <w:pPr>
        <w:spacing w:line="480" w:lineRule="auto"/>
        <w:ind w:firstLine="720"/>
        <w:rPr>
          <w:rFonts w:asciiTheme="majorBidi" w:hAnsiTheme="majorBidi" w:cstheme="majorBidi"/>
        </w:rPr>
      </w:pPr>
    </w:p>
    <w:p w14:paraId="4188E799" w14:textId="77777777" w:rsidR="007105CC" w:rsidRDefault="007105CC" w:rsidP="00695100">
      <w:pPr>
        <w:spacing w:line="480" w:lineRule="auto"/>
        <w:ind w:firstLine="720"/>
        <w:rPr>
          <w:rFonts w:asciiTheme="majorBidi" w:hAnsiTheme="majorBidi" w:cstheme="majorBidi"/>
        </w:rPr>
      </w:pPr>
    </w:p>
    <w:p w14:paraId="250AFDCA" w14:textId="77777777" w:rsidR="007105CC" w:rsidRDefault="007105CC" w:rsidP="00695100">
      <w:pPr>
        <w:spacing w:line="480" w:lineRule="auto"/>
        <w:ind w:firstLine="720"/>
        <w:rPr>
          <w:rFonts w:asciiTheme="majorBidi" w:hAnsiTheme="majorBidi" w:cstheme="majorBidi"/>
        </w:rPr>
      </w:pPr>
    </w:p>
    <w:p w14:paraId="53E05A1B" w14:textId="77777777" w:rsidR="007105CC" w:rsidRPr="001345E6" w:rsidRDefault="007105CC" w:rsidP="00695100">
      <w:pPr>
        <w:spacing w:line="480" w:lineRule="auto"/>
        <w:ind w:firstLine="720"/>
        <w:rPr>
          <w:rFonts w:asciiTheme="majorBidi" w:hAnsiTheme="majorBidi" w:cstheme="majorBidi"/>
        </w:rPr>
      </w:pPr>
    </w:p>
    <w:p w14:paraId="738F402F" w14:textId="77777777" w:rsidR="002A20C2" w:rsidRDefault="002A20C2" w:rsidP="00695100">
      <w:pPr>
        <w:spacing w:line="480" w:lineRule="auto"/>
        <w:ind w:firstLine="720"/>
        <w:rPr>
          <w:rFonts w:asciiTheme="majorBidi" w:hAnsiTheme="majorBidi" w:cstheme="majorBidi"/>
        </w:rPr>
      </w:pPr>
    </w:p>
    <w:p w14:paraId="2650B046" w14:textId="00872422" w:rsidR="002A20C2" w:rsidRDefault="002A20C2" w:rsidP="002A20C2">
      <w:pPr>
        <w:spacing w:line="480" w:lineRule="auto"/>
        <w:rPr>
          <w:rFonts w:asciiTheme="majorBidi" w:hAnsiTheme="majorBidi" w:cstheme="majorBidi"/>
        </w:rPr>
      </w:pPr>
      <w:proofErr w:type="gramStart"/>
      <w:r w:rsidRPr="001345E6">
        <w:rPr>
          <w:rFonts w:asciiTheme="majorBidi" w:hAnsiTheme="majorBidi" w:cstheme="majorBidi"/>
        </w:rPr>
        <w:lastRenderedPageBreak/>
        <w:t>in MAOM</w:t>
      </w:r>
      <w:proofErr w:type="gramEnd"/>
      <w:r w:rsidRPr="001345E6">
        <w:rPr>
          <w:rFonts w:asciiTheme="majorBidi" w:hAnsiTheme="majorBidi" w:cstheme="majorBidi"/>
        </w:rPr>
        <w:t>-C at 10-30 cm were observed between 0.5 m and 15 m from 7-year-old trees, in which MAOM-C was 18% more at 0.5 m than at 15 m, while MAOM-C did not vary across distance from 4-year-old trees at 10-30 cm (</w:t>
      </w:r>
      <w:r w:rsidRPr="001345E6">
        <w:rPr>
          <w:rFonts w:asciiTheme="majorBidi" w:hAnsiTheme="majorBidi" w:cstheme="majorBidi"/>
          <w:b/>
          <w:bCs/>
          <w:i/>
          <w:iCs/>
        </w:rPr>
        <w:t>Figure 1.3</w:t>
      </w:r>
      <w:r w:rsidRPr="001345E6">
        <w:rPr>
          <w:rFonts w:asciiTheme="majorBidi" w:hAnsiTheme="majorBidi" w:cstheme="majorBidi"/>
        </w:rPr>
        <w:t xml:space="preserve"> D).</w:t>
      </w:r>
    </w:p>
    <w:p w14:paraId="12DAA91D" w14:textId="599E3B2A" w:rsidR="00D85749" w:rsidRPr="001345E6" w:rsidRDefault="00D85749" w:rsidP="00695100">
      <w:pPr>
        <w:spacing w:line="480" w:lineRule="auto"/>
        <w:ind w:firstLine="720"/>
        <w:rPr>
          <w:rFonts w:asciiTheme="majorBidi" w:hAnsiTheme="majorBidi" w:cstheme="majorBidi"/>
        </w:rPr>
      </w:pPr>
      <w:r w:rsidRPr="001345E6">
        <w:rPr>
          <w:rFonts w:asciiTheme="majorBidi" w:hAnsiTheme="majorBidi" w:cstheme="majorBidi"/>
        </w:rPr>
        <w:t>The C</w:t>
      </w:r>
      <w:r w:rsidR="00070F4A" w:rsidRPr="001345E6">
        <w:rPr>
          <w:rFonts w:asciiTheme="majorBidi" w:hAnsiTheme="majorBidi" w:cstheme="majorBidi"/>
        </w:rPr>
        <w:t>/</w:t>
      </w:r>
      <w:r w:rsidRPr="001345E6">
        <w:rPr>
          <w:rFonts w:asciiTheme="majorBidi" w:hAnsiTheme="majorBidi" w:cstheme="majorBidi"/>
        </w:rPr>
        <w:t>N ratio of POM did not differ at 0-10 or 10-30 cm depths (</w:t>
      </w:r>
      <w:r w:rsidR="00785259" w:rsidRPr="001345E6">
        <w:rPr>
          <w:rFonts w:asciiTheme="majorBidi" w:hAnsiTheme="majorBidi" w:cstheme="majorBidi"/>
        </w:rPr>
        <w:t xml:space="preserve">Appendix </w:t>
      </w:r>
      <w:r w:rsidR="006A1972" w:rsidRPr="001345E6">
        <w:rPr>
          <w:rFonts w:asciiTheme="majorBidi" w:hAnsiTheme="majorBidi" w:cstheme="majorBidi"/>
        </w:rPr>
        <w:t xml:space="preserve">A </w:t>
      </w:r>
      <w:r w:rsidR="00785259" w:rsidRPr="001345E6">
        <w:rPr>
          <w:rFonts w:asciiTheme="majorBidi" w:hAnsiTheme="majorBidi" w:cstheme="majorBidi"/>
          <w:b/>
          <w:bCs/>
          <w:i/>
          <w:iCs/>
        </w:rPr>
        <w:t>Table A.2</w:t>
      </w:r>
      <w:r w:rsidRPr="001345E6">
        <w:rPr>
          <w:rFonts w:asciiTheme="majorBidi" w:hAnsiTheme="majorBidi" w:cstheme="majorBidi"/>
        </w:rPr>
        <w:t>), which were 19.9 ± 0.756 and 38.6 ± 4.07, respectively. However, the C</w:t>
      </w:r>
      <w:r w:rsidR="00070F4A" w:rsidRPr="001345E6">
        <w:rPr>
          <w:rFonts w:asciiTheme="majorBidi" w:hAnsiTheme="majorBidi" w:cstheme="majorBidi"/>
        </w:rPr>
        <w:t>/</w:t>
      </w:r>
      <w:r w:rsidRPr="001345E6">
        <w:rPr>
          <w:rFonts w:asciiTheme="majorBidi" w:hAnsiTheme="majorBidi" w:cstheme="majorBidi"/>
        </w:rPr>
        <w:t>N ratio of MAOM (MAOM-C</w:t>
      </w:r>
      <w:r w:rsidR="00070F4A" w:rsidRPr="001345E6">
        <w:rPr>
          <w:rFonts w:asciiTheme="majorBidi" w:hAnsiTheme="majorBidi" w:cstheme="majorBidi"/>
        </w:rPr>
        <w:t>/</w:t>
      </w:r>
      <w:r w:rsidRPr="001345E6">
        <w:rPr>
          <w:rFonts w:asciiTheme="majorBidi" w:hAnsiTheme="majorBidi" w:cstheme="majorBidi"/>
        </w:rPr>
        <w:t>N) showed a significant interaction effect at 0-10 cm (</w:t>
      </w:r>
      <w:r w:rsidRPr="001345E6">
        <w:rPr>
          <w:rFonts w:asciiTheme="majorBidi" w:hAnsiTheme="majorBidi" w:cstheme="majorBidi"/>
          <w:i/>
          <w:iCs/>
        </w:rPr>
        <w:t>p</w:t>
      </w:r>
      <w:r w:rsidRPr="001345E6">
        <w:rPr>
          <w:rFonts w:asciiTheme="majorBidi" w:hAnsiTheme="majorBidi" w:cstheme="majorBidi"/>
        </w:rPr>
        <w:t xml:space="preserve"> = 0.038) in which MAOM-C</w:t>
      </w:r>
      <w:r w:rsidR="00070F4A" w:rsidRPr="001345E6">
        <w:rPr>
          <w:rFonts w:asciiTheme="majorBidi" w:hAnsiTheme="majorBidi" w:cstheme="majorBidi"/>
        </w:rPr>
        <w:t>/</w:t>
      </w:r>
      <w:r w:rsidRPr="001345E6">
        <w:rPr>
          <w:rFonts w:asciiTheme="majorBidi" w:hAnsiTheme="majorBidi" w:cstheme="majorBidi"/>
        </w:rPr>
        <w:t>N was significantly higher at 0.5 m from 7-year-old trees (10.4 ± 0.082) compared to other distances from both trees (</w:t>
      </w:r>
      <w:r w:rsidRPr="001345E6">
        <w:rPr>
          <w:rFonts w:asciiTheme="majorBidi" w:hAnsiTheme="majorBidi" w:cstheme="majorBidi"/>
          <w:b/>
          <w:bCs/>
          <w:i/>
          <w:iCs/>
        </w:rPr>
        <w:t xml:space="preserve">Figure </w:t>
      </w:r>
      <w:r w:rsidR="00EA7077" w:rsidRPr="001345E6">
        <w:rPr>
          <w:rFonts w:asciiTheme="majorBidi" w:hAnsiTheme="majorBidi" w:cstheme="majorBidi"/>
          <w:b/>
          <w:bCs/>
          <w:i/>
          <w:iCs/>
        </w:rPr>
        <w:t>1.</w:t>
      </w:r>
      <w:r w:rsidRPr="001345E6">
        <w:rPr>
          <w:rFonts w:asciiTheme="majorBidi" w:hAnsiTheme="majorBidi" w:cstheme="majorBidi"/>
          <w:b/>
          <w:bCs/>
          <w:i/>
          <w:iCs/>
        </w:rPr>
        <w:t>4</w:t>
      </w:r>
      <w:r w:rsidRPr="001345E6">
        <w:rPr>
          <w:rFonts w:asciiTheme="majorBidi" w:hAnsiTheme="majorBidi" w:cstheme="majorBidi"/>
        </w:rPr>
        <w:t xml:space="preserve"> A). At 10-30 cm, the mean MAOM-C</w:t>
      </w:r>
      <w:r w:rsidR="00070F4A" w:rsidRPr="001345E6">
        <w:rPr>
          <w:rFonts w:asciiTheme="majorBidi" w:hAnsiTheme="majorBidi" w:cstheme="majorBidi"/>
        </w:rPr>
        <w:t>/</w:t>
      </w:r>
      <w:r w:rsidRPr="001345E6">
        <w:rPr>
          <w:rFonts w:asciiTheme="majorBidi" w:hAnsiTheme="majorBidi" w:cstheme="majorBidi"/>
        </w:rPr>
        <w:t>N was 10.0 ± 0.28; however, it exhibited no interaction or main effects (</w:t>
      </w:r>
      <w:r w:rsidR="00EA7077" w:rsidRPr="001345E6">
        <w:rPr>
          <w:rFonts w:asciiTheme="majorBidi" w:hAnsiTheme="majorBidi" w:cstheme="majorBidi"/>
        </w:rPr>
        <w:t xml:space="preserve">Appendix </w:t>
      </w:r>
      <w:r w:rsidR="006A1972" w:rsidRPr="001345E6">
        <w:rPr>
          <w:rFonts w:asciiTheme="majorBidi" w:hAnsiTheme="majorBidi" w:cstheme="majorBidi"/>
        </w:rPr>
        <w:t xml:space="preserve">A </w:t>
      </w:r>
      <w:r w:rsidR="00EA7077" w:rsidRPr="001345E6">
        <w:rPr>
          <w:rFonts w:asciiTheme="majorBidi" w:hAnsiTheme="majorBidi" w:cstheme="majorBidi"/>
          <w:b/>
          <w:bCs/>
          <w:i/>
          <w:iCs/>
        </w:rPr>
        <w:t>Table A.2</w:t>
      </w:r>
      <w:r w:rsidRPr="001345E6">
        <w:rPr>
          <w:rFonts w:asciiTheme="majorBidi" w:hAnsiTheme="majorBidi" w:cstheme="majorBidi"/>
        </w:rPr>
        <w:t>).</w:t>
      </w:r>
    </w:p>
    <w:p w14:paraId="4C359BCC" w14:textId="641B012E" w:rsidR="00B404EA" w:rsidRDefault="00D85749" w:rsidP="00874421">
      <w:pPr>
        <w:spacing w:line="480" w:lineRule="auto"/>
        <w:ind w:firstLine="720"/>
        <w:rPr>
          <w:rFonts w:asciiTheme="majorBidi" w:hAnsiTheme="majorBidi" w:cstheme="majorBidi"/>
          <w:i/>
          <w:iCs/>
        </w:rPr>
      </w:pPr>
      <w:r w:rsidRPr="001345E6">
        <w:rPr>
          <w:rFonts w:asciiTheme="majorBidi" w:hAnsiTheme="majorBidi" w:cstheme="majorBidi"/>
        </w:rPr>
        <w:t xml:space="preserve">On average, POM-C comprised 19.6 ± 1.8% of total SOC at 0-10 cm and 11.7 ± 3.5% of total SOC at 10-30 </w:t>
      </w:r>
      <w:proofErr w:type="gramStart"/>
      <w:r w:rsidRPr="001345E6">
        <w:rPr>
          <w:rFonts w:asciiTheme="majorBidi" w:hAnsiTheme="majorBidi" w:cstheme="majorBidi"/>
        </w:rPr>
        <w:t>cm;</w:t>
      </w:r>
      <w:proofErr w:type="gramEnd"/>
      <w:r w:rsidRPr="001345E6">
        <w:rPr>
          <w:rFonts w:asciiTheme="majorBidi" w:hAnsiTheme="majorBidi" w:cstheme="majorBidi"/>
        </w:rPr>
        <w:t xml:space="preserve"> however, neither varied by the interaction or main effects (</w:t>
      </w:r>
      <w:r w:rsidR="00EA7077" w:rsidRPr="001345E6">
        <w:rPr>
          <w:rFonts w:asciiTheme="majorBidi" w:hAnsiTheme="majorBidi" w:cstheme="majorBidi"/>
        </w:rPr>
        <w:t xml:space="preserve">Appendix </w:t>
      </w:r>
      <w:r w:rsidR="006A1972" w:rsidRPr="001345E6">
        <w:rPr>
          <w:rFonts w:asciiTheme="majorBidi" w:hAnsiTheme="majorBidi" w:cstheme="majorBidi"/>
        </w:rPr>
        <w:t xml:space="preserve">A </w:t>
      </w:r>
      <w:r w:rsidR="00EA7077" w:rsidRPr="001345E6">
        <w:rPr>
          <w:rFonts w:asciiTheme="majorBidi" w:hAnsiTheme="majorBidi" w:cstheme="majorBidi"/>
          <w:b/>
          <w:bCs/>
          <w:i/>
          <w:iCs/>
        </w:rPr>
        <w:t>Table A.2</w:t>
      </w:r>
      <w:r w:rsidRPr="001345E6">
        <w:rPr>
          <w:rFonts w:asciiTheme="majorBidi" w:hAnsiTheme="majorBidi" w:cstheme="majorBidi"/>
        </w:rPr>
        <w:t>). The proportion of SOC comprised of MAOM-C (MAOM-C/SOC) in the top 0-10 cm only differed across distance from tree base (</w:t>
      </w:r>
      <w:r w:rsidRPr="001345E6">
        <w:rPr>
          <w:rFonts w:asciiTheme="majorBidi" w:hAnsiTheme="majorBidi" w:cstheme="majorBidi"/>
          <w:i/>
          <w:iCs/>
        </w:rPr>
        <w:t>p</w:t>
      </w:r>
      <w:r w:rsidRPr="001345E6">
        <w:rPr>
          <w:rFonts w:asciiTheme="majorBidi" w:hAnsiTheme="majorBidi" w:cstheme="majorBidi"/>
        </w:rPr>
        <w:t xml:space="preserve"> = 0.02</w:t>
      </w:r>
      <w:r w:rsidR="00EA7077" w:rsidRPr="001345E6">
        <w:rPr>
          <w:rFonts w:asciiTheme="majorBidi" w:hAnsiTheme="majorBidi" w:cstheme="majorBidi"/>
        </w:rPr>
        <w:t>6</w:t>
      </w:r>
      <w:r w:rsidRPr="001345E6">
        <w:rPr>
          <w:rFonts w:asciiTheme="majorBidi" w:hAnsiTheme="majorBidi" w:cstheme="majorBidi"/>
        </w:rPr>
        <w:t>), with a significantly higher proportion of MAOM-C at 15 m (59.0 ± 0.79%) than at other distances (</w:t>
      </w:r>
      <w:r w:rsidRPr="001345E6">
        <w:rPr>
          <w:rFonts w:asciiTheme="majorBidi" w:hAnsiTheme="majorBidi" w:cstheme="majorBidi"/>
          <w:b/>
          <w:bCs/>
          <w:i/>
          <w:iCs/>
        </w:rPr>
        <w:t xml:space="preserve">Figure </w:t>
      </w:r>
      <w:r w:rsidR="00A164E6" w:rsidRPr="001345E6">
        <w:rPr>
          <w:rFonts w:asciiTheme="majorBidi" w:hAnsiTheme="majorBidi" w:cstheme="majorBidi"/>
          <w:b/>
          <w:bCs/>
          <w:i/>
          <w:iCs/>
        </w:rPr>
        <w:t>1.</w:t>
      </w:r>
      <w:r w:rsidRPr="001345E6">
        <w:rPr>
          <w:rFonts w:asciiTheme="majorBidi" w:hAnsiTheme="majorBidi" w:cstheme="majorBidi"/>
          <w:b/>
          <w:bCs/>
          <w:i/>
          <w:iCs/>
        </w:rPr>
        <w:t>4</w:t>
      </w:r>
      <w:r w:rsidRPr="001345E6">
        <w:rPr>
          <w:rFonts w:asciiTheme="majorBidi" w:hAnsiTheme="majorBidi" w:cstheme="majorBidi"/>
        </w:rPr>
        <w:t xml:space="preserve"> B). At 10-30 cm, the mean proportion of MAOM-C/SOC was 63.5 ± 3.3% but did not differ by the interaction or main effects alone (</w:t>
      </w:r>
      <w:r w:rsidR="00ED397C" w:rsidRPr="001345E6">
        <w:rPr>
          <w:rFonts w:asciiTheme="majorBidi" w:hAnsiTheme="majorBidi" w:cstheme="majorBidi"/>
        </w:rPr>
        <w:t xml:space="preserve">Appendix A </w:t>
      </w:r>
      <w:r w:rsidR="00ED397C" w:rsidRPr="001345E6">
        <w:rPr>
          <w:rFonts w:asciiTheme="majorBidi" w:hAnsiTheme="majorBidi" w:cstheme="majorBidi"/>
          <w:b/>
          <w:bCs/>
          <w:i/>
          <w:iCs/>
        </w:rPr>
        <w:t>Table A.2</w:t>
      </w:r>
      <w:r w:rsidRPr="001345E6">
        <w:rPr>
          <w:rFonts w:asciiTheme="majorBidi" w:hAnsiTheme="majorBidi" w:cstheme="majorBidi"/>
        </w:rPr>
        <w:t>).</w:t>
      </w:r>
      <w:bookmarkStart w:id="40" w:name="_Toc177543688"/>
      <w:r w:rsidRPr="001345E6">
        <w:rPr>
          <w:rFonts w:asciiTheme="majorBidi" w:hAnsiTheme="majorBidi" w:cstheme="majorBidi"/>
          <w:i/>
          <w:iCs/>
        </w:rPr>
        <w:t xml:space="preserve"> </w:t>
      </w:r>
    </w:p>
    <w:p w14:paraId="34A528A9" w14:textId="77777777" w:rsidR="002A20C2" w:rsidRPr="001345E6" w:rsidRDefault="002A20C2" w:rsidP="002A20C2">
      <w:pPr>
        <w:spacing w:line="480" w:lineRule="auto"/>
        <w:rPr>
          <w:rFonts w:asciiTheme="majorBidi" w:hAnsiTheme="majorBidi" w:cstheme="majorBidi"/>
          <w:lang w:val="en"/>
        </w:rPr>
      </w:pPr>
      <w:r w:rsidRPr="001345E6">
        <w:rPr>
          <w:rFonts w:asciiTheme="majorBidi" w:hAnsiTheme="majorBidi" w:cstheme="majorBidi"/>
          <w:b/>
          <w:bCs/>
          <w:i/>
          <w:iCs/>
        </w:rPr>
        <w:t>Root Biomass</w:t>
      </w:r>
      <w:bookmarkStart w:id="41" w:name="_Hlk167802717"/>
      <w:r w:rsidRPr="001345E6">
        <w:rPr>
          <w:rFonts w:asciiTheme="majorBidi" w:hAnsiTheme="majorBidi" w:cstheme="majorBidi"/>
          <w:b/>
          <w:bCs/>
          <w:i/>
          <w:iCs/>
        </w:rPr>
        <w:t xml:space="preserve"> Carbon</w:t>
      </w:r>
      <w:bookmarkEnd w:id="41"/>
    </w:p>
    <w:p w14:paraId="5C9F7D2F" w14:textId="3F15B396" w:rsidR="002A20C2" w:rsidRDefault="002A20C2" w:rsidP="002A20C2">
      <w:pPr>
        <w:spacing w:line="480" w:lineRule="auto"/>
        <w:rPr>
          <w:rFonts w:asciiTheme="majorBidi" w:hAnsiTheme="majorBidi" w:cstheme="majorBidi"/>
          <w:i/>
          <w:iCs/>
        </w:rPr>
      </w:pPr>
      <w:r w:rsidRPr="001345E6">
        <w:rPr>
          <w:rFonts w:asciiTheme="majorBidi" w:hAnsiTheme="majorBidi" w:cstheme="majorBidi"/>
        </w:rPr>
        <w:t>Total root biomass C in the whole soil profile (0-60 cm) showed a significant interaction effect (</w:t>
      </w:r>
      <w:r w:rsidRPr="001345E6">
        <w:rPr>
          <w:rFonts w:asciiTheme="majorBidi" w:hAnsiTheme="majorBidi" w:cstheme="majorBidi"/>
          <w:i/>
          <w:iCs/>
        </w:rPr>
        <w:t>p</w:t>
      </w:r>
      <w:r w:rsidRPr="001345E6">
        <w:rPr>
          <w:rFonts w:asciiTheme="majorBidi" w:hAnsiTheme="majorBidi" w:cstheme="majorBidi"/>
        </w:rPr>
        <w:t xml:space="preserve"> = 0.016). Total root biomass C did not vary across distance from 4-year-old trees but was highest at 0.5 m from 7-year-old trees (86% tree-derived root biomass C) and lowest at 15 m from 7-year-old trees (100% pasture-derived root biomass C) (</w:t>
      </w:r>
      <w:r w:rsidRPr="001345E6">
        <w:rPr>
          <w:rFonts w:asciiTheme="majorBidi" w:hAnsiTheme="majorBidi" w:cstheme="majorBidi"/>
          <w:b/>
          <w:bCs/>
          <w:i/>
          <w:iCs/>
        </w:rPr>
        <w:t>Figure 1.5</w:t>
      </w:r>
      <w:r w:rsidRPr="001345E6">
        <w:rPr>
          <w:rFonts w:asciiTheme="majorBidi" w:hAnsiTheme="majorBidi" w:cstheme="majorBidi"/>
        </w:rPr>
        <w:t xml:space="preserve">). Pasture root biomass C from 0-60 cm was not affected by the interaction or main effects (Appendix A </w:t>
      </w:r>
      <w:r w:rsidRPr="001345E6">
        <w:rPr>
          <w:rFonts w:asciiTheme="majorBidi" w:hAnsiTheme="majorBidi" w:cstheme="majorBidi"/>
          <w:b/>
          <w:bCs/>
          <w:i/>
          <w:iCs/>
        </w:rPr>
        <w:t>Table A.2</w:t>
      </w:r>
      <w:r w:rsidRPr="001345E6">
        <w:rPr>
          <w:rFonts w:asciiTheme="majorBidi" w:hAnsiTheme="majorBidi" w:cstheme="majorBidi"/>
        </w:rPr>
        <w:t>), while tree root biomass C varied by distance from tree base (</w:t>
      </w:r>
      <w:r w:rsidRPr="001345E6">
        <w:rPr>
          <w:rFonts w:asciiTheme="majorBidi" w:hAnsiTheme="majorBidi" w:cstheme="majorBidi"/>
          <w:i/>
          <w:iCs/>
        </w:rPr>
        <w:t>p</w:t>
      </w:r>
      <w:r w:rsidRPr="001345E6">
        <w:rPr>
          <w:rFonts w:asciiTheme="majorBidi" w:hAnsiTheme="majorBidi" w:cstheme="majorBidi"/>
        </w:rPr>
        <w:t xml:space="preserve"> &lt; 0.0001), with the most</w:t>
      </w:r>
    </w:p>
    <w:p w14:paraId="1E247455" w14:textId="327A95CA" w:rsidR="002A20C2" w:rsidRDefault="002A20C2" w:rsidP="00874421">
      <w:pPr>
        <w:spacing w:line="480" w:lineRule="auto"/>
        <w:ind w:firstLine="720"/>
        <w:rPr>
          <w:rFonts w:asciiTheme="majorBidi" w:hAnsiTheme="majorBidi" w:cstheme="majorBidi"/>
          <w:b/>
          <w:bCs/>
          <w:i/>
          <w:iCs/>
        </w:rPr>
      </w:pPr>
      <w:r w:rsidRPr="001345E6">
        <w:rPr>
          <w:rFonts w:asciiTheme="majorBidi" w:hAnsiTheme="majorBidi" w:cstheme="majorBidi"/>
          <w:noProof/>
        </w:rPr>
        <w:lastRenderedPageBreak/>
        <w:drawing>
          <wp:anchor distT="0" distB="0" distL="114300" distR="114300" simplePos="0" relativeHeight="251800576" behindDoc="0" locked="0" layoutInCell="1" allowOverlap="1" wp14:anchorId="42C51F44" wp14:editId="706C7BE7">
            <wp:simplePos x="0" y="0"/>
            <wp:positionH relativeFrom="margin">
              <wp:posOffset>132521</wp:posOffset>
            </wp:positionH>
            <wp:positionV relativeFrom="paragraph">
              <wp:posOffset>166</wp:posOffset>
            </wp:positionV>
            <wp:extent cx="5943600" cy="2525395"/>
            <wp:effectExtent l="0" t="0" r="0" b="8255"/>
            <wp:wrapTopAndBottom/>
            <wp:docPr id="1690341434" name="Picture 11"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41434" name="Picture 11" descr="A graph of a bar char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525395"/>
                    </a:xfrm>
                    <a:prstGeom prst="rect">
                      <a:avLst/>
                    </a:prstGeom>
                    <a:noFill/>
                  </pic:spPr>
                </pic:pic>
              </a:graphicData>
            </a:graphic>
            <wp14:sizeRelH relativeFrom="margin">
              <wp14:pctWidth>0</wp14:pctWidth>
            </wp14:sizeRelH>
            <wp14:sizeRelV relativeFrom="margin">
              <wp14:pctHeight>0</wp14:pctHeight>
            </wp14:sizeRelV>
          </wp:anchor>
        </w:drawing>
      </w:r>
    </w:p>
    <w:p w14:paraId="0BD788E9" w14:textId="752FD44F" w:rsidR="009D05E4" w:rsidRDefault="007105CC" w:rsidP="009D05E4">
      <w:pPr>
        <w:rPr>
          <w:rFonts w:asciiTheme="majorBidi" w:hAnsiTheme="majorBidi" w:cstheme="majorBidi"/>
          <w:i/>
          <w:iCs/>
        </w:rPr>
      </w:pPr>
      <w:r w:rsidRPr="001345E6">
        <w:rPr>
          <w:rFonts w:asciiTheme="majorBidi" w:hAnsiTheme="majorBidi" w:cstheme="majorBidi"/>
          <w:b/>
          <w:bCs/>
          <w:i/>
          <w:iCs/>
        </w:rPr>
        <w:t>Figure 1.4.</w:t>
      </w:r>
      <w:r w:rsidRPr="001345E6">
        <w:rPr>
          <w:rFonts w:asciiTheme="majorBidi" w:hAnsiTheme="majorBidi" w:cstheme="majorBidi"/>
          <w:i/>
          <w:iCs/>
        </w:rPr>
        <w:t xml:space="preserve"> Mineral-associated organic matter carbon/nitrogen ratio (A) and proportion of SOC comprised of mineral-associated organic matter carbon (B) in the top 0-10 cm. Uppercase letters represent Tukey HSD when p ≤ 0.05 and error bars denote the standard error of the mean (n = 6). </w:t>
      </w:r>
    </w:p>
    <w:p w14:paraId="3CA7F314" w14:textId="77777777" w:rsidR="002A20C2" w:rsidRDefault="002A20C2" w:rsidP="009D05E4">
      <w:pPr>
        <w:rPr>
          <w:rFonts w:asciiTheme="majorBidi" w:hAnsiTheme="majorBidi" w:cstheme="majorBidi"/>
        </w:rPr>
      </w:pPr>
    </w:p>
    <w:bookmarkEnd w:id="40"/>
    <w:p w14:paraId="002B64DD" w14:textId="4AA19A31" w:rsidR="00687EB8" w:rsidRPr="001345E6" w:rsidRDefault="00E25507" w:rsidP="002A20C2">
      <w:pPr>
        <w:spacing w:line="480" w:lineRule="auto"/>
        <w:rPr>
          <w:rFonts w:asciiTheme="majorBidi" w:hAnsiTheme="majorBidi" w:cstheme="majorBidi"/>
        </w:rPr>
      </w:pPr>
      <w:r w:rsidRPr="001345E6">
        <w:rPr>
          <w:rFonts w:asciiTheme="majorBidi" w:hAnsiTheme="majorBidi" w:cstheme="majorBidi"/>
        </w:rPr>
        <w:t>abundance at 0.5 m (2.01 ± 1.07 Mg C ha</w:t>
      </w:r>
      <w:r w:rsidRPr="001345E6">
        <w:rPr>
          <w:rFonts w:asciiTheme="majorBidi" w:hAnsiTheme="majorBidi" w:cstheme="majorBidi"/>
          <w:vertAlign w:val="superscript"/>
        </w:rPr>
        <w:t>-1</w:t>
      </w:r>
      <w:r w:rsidRPr="001345E6">
        <w:rPr>
          <w:rFonts w:asciiTheme="majorBidi" w:hAnsiTheme="majorBidi" w:cstheme="majorBidi"/>
        </w:rPr>
        <w:t>) compared to at 2 m (0.292 ± 0.147 Mg C ha</w:t>
      </w:r>
      <w:r w:rsidRPr="001345E6">
        <w:rPr>
          <w:rFonts w:asciiTheme="majorBidi" w:hAnsiTheme="majorBidi" w:cstheme="majorBidi"/>
          <w:vertAlign w:val="superscript"/>
        </w:rPr>
        <w:t>-1</w:t>
      </w:r>
      <w:r w:rsidRPr="001345E6">
        <w:rPr>
          <w:rFonts w:asciiTheme="majorBidi" w:hAnsiTheme="majorBidi" w:cstheme="majorBidi"/>
        </w:rPr>
        <w:t xml:space="preserve">) and absent at 15 m. </w:t>
      </w:r>
    </w:p>
    <w:p w14:paraId="1E173581" w14:textId="30A28AD7" w:rsidR="00D85749" w:rsidRDefault="00D85749" w:rsidP="00687EB8">
      <w:pPr>
        <w:spacing w:line="480" w:lineRule="auto"/>
        <w:ind w:firstLine="720"/>
        <w:rPr>
          <w:rFonts w:asciiTheme="majorBidi" w:hAnsiTheme="majorBidi" w:cstheme="majorBidi"/>
          <w:i/>
          <w:iCs/>
        </w:rPr>
      </w:pPr>
      <w:r w:rsidRPr="001345E6">
        <w:rPr>
          <w:rFonts w:asciiTheme="majorBidi" w:hAnsiTheme="majorBidi" w:cstheme="majorBidi"/>
        </w:rPr>
        <w:t xml:space="preserve">Differences in total </w:t>
      </w:r>
      <w:r w:rsidR="002D3D17" w:rsidRPr="001345E6">
        <w:rPr>
          <w:rFonts w:asciiTheme="majorBidi" w:hAnsiTheme="majorBidi" w:cstheme="majorBidi"/>
        </w:rPr>
        <w:t xml:space="preserve">root biomass </w:t>
      </w:r>
      <w:r w:rsidRPr="001345E6">
        <w:rPr>
          <w:rFonts w:asciiTheme="majorBidi" w:hAnsiTheme="majorBidi" w:cstheme="majorBidi"/>
        </w:rPr>
        <w:t>C across 0-60 cm were mainly driven by the differences found at 0-10 cm depth. At 0-10 cm, the age*distance interaction was significant (</w:t>
      </w:r>
      <w:r w:rsidRPr="001345E6">
        <w:rPr>
          <w:rFonts w:asciiTheme="majorBidi" w:hAnsiTheme="majorBidi" w:cstheme="majorBidi"/>
          <w:i/>
          <w:iCs/>
        </w:rPr>
        <w:t>p</w:t>
      </w:r>
      <w:r w:rsidRPr="001345E6">
        <w:rPr>
          <w:rFonts w:asciiTheme="majorBidi" w:hAnsiTheme="majorBidi" w:cstheme="majorBidi"/>
        </w:rPr>
        <w:t xml:space="preserve"> = 0.0008) (</w:t>
      </w:r>
      <w:r w:rsidR="00506124" w:rsidRPr="001345E6">
        <w:rPr>
          <w:rFonts w:asciiTheme="majorBidi" w:hAnsiTheme="majorBidi" w:cstheme="majorBidi"/>
          <w:b/>
          <w:bCs/>
          <w:i/>
          <w:iCs/>
        </w:rPr>
        <w:t xml:space="preserve">Figure </w:t>
      </w:r>
      <w:r w:rsidR="00861E48" w:rsidRPr="001345E6">
        <w:rPr>
          <w:rFonts w:asciiTheme="majorBidi" w:hAnsiTheme="majorBidi" w:cstheme="majorBidi"/>
          <w:b/>
          <w:bCs/>
          <w:i/>
          <w:iCs/>
        </w:rPr>
        <w:t>1.</w:t>
      </w:r>
      <w:r w:rsidR="002A20C2">
        <w:rPr>
          <w:rFonts w:asciiTheme="majorBidi" w:hAnsiTheme="majorBidi" w:cstheme="majorBidi"/>
          <w:b/>
          <w:bCs/>
          <w:i/>
          <w:iCs/>
        </w:rPr>
        <w:t>6</w:t>
      </w:r>
      <w:r w:rsidR="002B40CC" w:rsidRPr="001345E6">
        <w:rPr>
          <w:rFonts w:asciiTheme="majorBidi" w:hAnsiTheme="majorBidi" w:cstheme="majorBidi"/>
        </w:rPr>
        <w:t>)</w:t>
      </w:r>
      <w:r w:rsidRPr="001345E6">
        <w:rPr>
          <w:rFonts w:asciiTheme="majorBidi" w:hAnsiTheme="majorBidi" w:cstheme="majorBidi"/>
        </w:rPr>
        <w:t xml:space="preserve"> with the total </w:t>
      </w:r>
      <w:r w:rsidR="002D3D17" w:rsidRPr="001345E6">
        <w:rPr>
          <w:rFonts w:asciiTheme="majorBidi" w:hAnsiTheme="majorBidi" w:cstheme="majorBidi"/>
        </w:rPr>
        <w:t xml:space="preserve">root biomass </w:t>
      </w:r>
      <w:r w:rsidRPr="001345E6">
        <w:rPr>
          <w:rFonts w:asciiTheme="majorBidi" w:hAnsiTheme="majorBidi" w:cstheme="majorBidi"/>
        </w:rPr>
        <w:t xml:space="preserve">C was significantly higher at 0.5 m from 7-year-old trees (78% tree-derived </w:t>
      </w:r>
      <w:r w:rsidR="002D3D17" w:rsidRPr="001345E6">
        <w:rPr>
          <w:rFonts w:asciiTheme="majorBidi" w:hAnsiTheme="majorBidi" w:cstheme="majorBidi"/>
        </w:rPr>
        <w:t xml:space="preserve">root biomass </w:t>
      </w:r>
      <w:r w:rsidRPr="001345E6">
        <w:rPr>
          <w:rFonts w:asciiTheme="majorBidi" w:hAnsiTheme="majorBidi" w:cstheme="majorBidi"/>
        </w:rPr>
        <w:t xml:space="preserve">C), which was comparable to total </w:t>
      </w:r>
      <w:r w:rsidR="002D3D17" w:rsidRPr="001345E6">
        <w:rPr>
          <w:rFonts w:asciiTheme="majorBidi" w:hAnsiTheme="majorBidi" w:cstheme="majorBidi"/>
        </w:rPr>
        <w:t xml:space="preserve">root biomass </w:t>
      </w:r>
      <w:r w:rsidRPr="001345E6">
        <w:rPr>
          <w:rFonts w:asciiTheme="majorBidi" w:hAnsiTheme="majorBidi" w:cstheme="majorBidi"/>
        </w:rPr>
        <w:t xml:space="preserve">C at 2 and 15 m from 4-year-old trees (99.4% and 100% pasture-derived </w:t>
      </w:r>
      <w:r w:rsidR="002D3D17" w:rsidRPr="001345E6">
        <w:rPr>
          <w:rFonts w:asciiTheme="majorBidi" w:hAnsiTheme="majorBidi" w:cstheme="majorBidi"/>
        </w:rPr>
        <w:t xml:space="preserve">root biomass </w:t>
      </w:r>
      <w:r w:rsidRPr="001345E6">
        <w:rPr>
          <w:rFonts w:asciiTheme="majorBidi" w:hAnsiTheme="majorBidi" w:cstheme="majorBidi"/>
        </w:rPr>
        <w:t xml:space="preserve">C, respectively). Total </w:t>
      </w:r>
      <w:r w:rsidR="002D3D17" w:rsidRPr="001345E6">
        <w:rPr>
          <w:rFonts w:asciiTheme="majorBidi" w:hAnsiTheme="majorBidi" w:cstheme="majorBidi"/>
        </w:rPr>
        <w:t xml:space="preserve">root biomass </w:t>
      </w:r>
      <w:r w:rsidRPr="001345E6">
        <w:rPr>
          <w:rFonts w:asciiTheme="majorBidi" w:hAnsiTheme="majorBidi" w:cstheme="majorBidi"/>
        </w:rPr>
        <w:t xml:space="preserve">C at 0-10 cm was lowest at 2 and 15 m from 7-year-old trees and 0.5 m from 4-year-old trees. Although pasture </w:t>
      </w:r>
      <w:r w:rsidR="002D3D17" w:rsidRPr="001345E6">
        <w:rPr>
          <w:rFonts w:asciiTheme="majorBidi" w:hAnsiTheme="majorBidi" w:cstheme="majorBidi"/>
        </w:rPr>
        <w:t xml:space="preserve">root biomass </w:t>
      </w:r>
      <w:r w:rsidRPr="001345E6">
        <w:rPr>
          <w:rFonts w:asciiTheme="majorBidi" w:hAnsiTheme="majorBidi" w:cstheme="majorBidi"/>
        </w:rPr>
        <w:t xml:space="preserve">C at 0-10 cm did not show </w:t>
      </w:r>
      <w:proofErr w:type="gramStart"/>
      <w:r w:rsidRPr="001345E6">
        <w:rPr>
          <w:rFonts w:asciiTheme="majorBidi" w:hAnsiTheme="majorBidi" w:cstheme="majorBidi"/>
        </w:rPr>
        <w:t>a significant</w:t>
      </w:r>
      <w:proofErr w:type="gramEnd"/>
      <w:r w:rsidRPr="001345E6">
        <w:rPr>
          <w:rFonts w:asciiTheme="majorBidi" w:hAnsiTheme="majorBidi" w:cstheme="majorBidi"/>
        </w:rPr>
        <w:t xml:space="preserve"> interaction or main effects (</w:t>
      </w:r>
      <w:r w:rsidR="00861E48" w:rsidRPr="001345E6">
        <w:rPr>
          <w:rFonts w:asciiTheme="majorBidi" w:hAnsiTheme="majorBidi" w:cstheme="majorBidi"/>
        </w:rPr>
        <w:t xml:space="preserve">Appendix </w:t>
      </w:r>
      <w:r w:rsidR="006A1972" w:rsidRPr="001345E6">
        <w:rPr>
          <w:rFonts w:asciiTheme="majorBidi" w:hAnsiTheme="majorBidi" w:cstheme="majorBidi"/>
        </w:rPr>
        <w:t xml:space="preserve">A </w:t>
      </w:r>
      <w:r w:rsidR="00861E48" w:rsidRPr="001345E6">
        <w:rPr>
          <w:rFonts w:asciiTheme="majorBidi" w:hAnsiTheme="majorBidi" w:cstheme="majorBidi"/>
          <w:b/>
          <w:bCs/>
          <w:i/>
          <w:iCs/>
        </w:rPr>
        <w:t>Table A.2</w:t>
      </w:r>
      <w:r w:rsidRPr="001345E6">
        <w:rPr>
          <w:rFonts w:asciiTheme="majorBidi" w:hAnsiTheme="majorBidi" w:cstheme="majorBidi"/>
        </w:rPr>
        <w:t xml:space="preserve">), tree </w:t>
      </w:r>
      <w:r w:rsidR="002D3D17" w:rsidRPr="001345E6">
        <w:rPr>
          <w:rFonts w:asciiTheme="majorBidi" w:hAnsiTheme="majorBidi" w:cstheme="majorBidi"/>
        </w:rPr>
        <w:t xml:space="preserve">root biomass </w:t>
      </w:r>
      <w:r w:rsidRPr="001345E6">
        <w:rPr>
          <w:rFonts w:asciiTheme="majorBidi" w:hAnsiTheme="majorBidi" w:cstheme="majorBidi"/>
        </w:rPr>
        <w:t>C varied by distance (</w:t>
      </w:r>
      <w:r w:rsidRPr="001345E6">
        <w:rPr>
          <w:rFonts w:asciiTheme="majorBidi" w:hAnsiTheme="majorBidi" w:cstheme="majorBidi"/>
          <w:i/>
          <w:iCs/>
        </w:rPr>
        <w:t>p</w:t>
      </w:r>
      <w:r w:rsidRPr="001345E6">
        <w:rPr>
          <w:rFonts w:asciiTheme="majorBidi" w:hAnsiTheme="majorBidi" w:cstheme="majorBidi"/>
        </w:rPr>
        <w:t xml:space="preserve"> = 0.018), as with the 0-60 cm. At 0-10 cm, tree </w:t>
      </w:r>
      <w:r w:rsidR="002D3D17" w:rsidRPr="001345E6">
        <w:rPr>
          <w:rFonts w:asciiTheme="majorBidi" w:hAnsiTheme="majorBidi" w:cstheme="majorBidi"/>
        </w:rPr>
        <w:t xml:space="preserve">root biomass </w:t>
      </w:r>
      <w:r w:rsidRPr="001345E6">
        <w:rPr>
          <w:rFonts w:asciiTheme="majorBidi" w:hAnsiTheme="majorBidi" w:cstheme="majorBidi"/>
        </w:rPr>
        <w:t>C was significantly greater at 0.5 m from trees (1.27 ± 0.469 Mg C ha</w:t>
      </w:r>
      <w:r w:rsidRPr="001345E6">
        <w:rPr>
          <w:rFonts w:asciiTheme="majorBidi" w:hAnsiTheme="majorBidi" w:cstheme="majorBidi"/>
          <w:vertAlign w:val="superscript"/>
        </w:rPr>
        <w:t>-1</w:t>
      </w:r>
      <w:r w:rsidRPr="001345E6">
        <w:rPr>
          <w:rFonts w:asciiTheme="majorBidi" w:hAnsiTheme="majorBidi" w:cstheme="majorBidi"/>
        </w:rPr>
        <w:t>) compared to at 2 m (0.172 ± 0.079 Mg C ha</w:t>
      </w:r>
      <w:r w:rsidRPr="001345E6">
        <w:rPr>
          <w:rFonts w:asciiTheme="majorBidi" w:hAnsiTheme="majorBidi" w:cstheme="majorBidi"/>
          <w:vertAlign w:val="superscript"/>
        </w:rPr>
        <w:t>-1</w:t>
      </w:r>
      <w:r w:rsidRPr="001345E6">
        <w:rPr>
          <w:rFonts w:asciiTheme="majorBidi" w:hAnsiTheme="majorBidi" w:cstheme="majorBidi"/>
        </w:rPr>
        <w:t xml:space="preserve">) and absent at 15 m. At 10-30 </w:t>
      </w:r>
    </w:p>
    <w:p w14:paraId="1161E406" w14:textId="48DED91A" w:rsidR="00926B60" w:rsidRPr="001345E6" w:rsidRDefault="00970C64" w:rsidP="00926B60">
      <w:pPr>
        <w:rPr>
          <w:rFonts w:asciiTheme="majorBidi" w:hAnsiTheme="majorBidi" w:cstheme="majorBidi"/>
          <w:b/>
          <w:bCs/>
          <w:i/>
          <w:iCs/>
        </w:rPr>
      </w:pPr>
      <w:r w:rsidRPr="001345E6">
        <w:rPr>
          <w:rFonts w:asciiTheme="majorBidi" w:hAnsiTheme="majorBidi" w:cstheme="majorBidi"/>
          <w:noProof/>
        </w:rPr>
        <w:lastRenderedPageBreak/>
        <w:drawing>
          <wp:anchor distT="0" distB="0" distL="114300" distR="114300" simplePos="0" relativeHeight="251747328" behindDoc="0" locked="0" layoutInCell="1" allowOverlap="1" wp14:anchorId="514E1BE2" wp14:editId="0B339544">
            <wp:simplePos x="0" y="0"/>
            <wp:positionH relativeFrom="margin">
              <wp:align>center</wp:align>
            </wp:positionH>
            <wp:positionV relativeFrom="paragraph">
              <wp:posOffset>4072890</wp:posOffset>
            </wp:positionV>
            <wp:extent cx="5240020" cy="3023235"/>
            <wp:effectExtent l="0" t="0" r="0" b="0"/>
            <wp:wrapTopAndBottom/>
            <wp:docPr id="892072837"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072837" name="Picture 6" descr="A screenshot of a computer&#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40020" cy="3023235"/>
                    </a:xfrm>
                    <a:prstGeom prst="rect">
                      <a:avLst/>
                    </a:prstGeom>
                    <a:noFill/>
                  </pic:spPr>
                </pic:pic>
              </a:graphicData>
            </a:graphic>
            <wp14:sizeRelH relativeFrom="margin">
              <wp14:pctWidth>0</wp14:pctWidth>
            </wp14:sizeRelH>
            <wp14:sizeRelV relativeFrom="margin">
              <wp14:pctHeight>0</wp14:pctHeight>
            </wp14:sizeRelV>
          </wp:anchor>
        </w:drawing>
      </w:r>
      <w:r w:rsidR="00926B60" w:rsidRPr="001345E6">
        <w:rPr>
          <w:rFonts w:asciiTheme="majorBidi" w:hAnsiTheme="majorBidi" w:cstheme="majorBidi"/>
          <w:i/>
          <w:iCs/>
          <w:noProof/>
        </w:rPr>
        <w:drawing>
          <wp:anchor distT="0" distB="0" distL="114300" distR="114300" simplePos="0" relativeHeight="251746304" behindDoc="0" locked="0" layoutInCell="1" allowOverlap="1" wp14:anchorId="70EB651D" wp14:editId="2B5F89BB">
            <wp:simplePos x="0" y="0"/>
            <wp:positionH relativeFrom="margin">
              <wp:align>center</wp:align>
            </wp:positionH>
            <wp:positionV relativeFrom="paragraph">
              <wp:posOffset>295</wp:posOffset>
            </wp:positionV>
            <wp:extent cx="3517271" cy="3238366"/>
            <wp:effectExtent l="0" t="0" r="6985" b="635"/>
            <wp:wrapTopAndBottom/>
            <wp:docPr id="563611641" name="Picture 1" descr="A graph of different sizes and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11641" name="Picture 1" descr="A graph of different sizes and shape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3517271" cy="3238366"/>
                    </a:xfrm>
                    <a:prstGeom prst="rect">
                      <a:avLst/>
                    </a:prstGeom>
                  </pic:spPr>
                </pic:pic>
              </a:graphicData>
            </a:graphic>
            <wp14:sizeRelH relativeFrom="margin">
              <wp14:pctWidth>0</wp14:pctWidth>
            </wp14:sizeRelH>
            <wp14:sizeRelV relativeFrom="margin">
              <wp14:pctHeight>0</wp14:pctHeight>
            </wp14:sizeRelV>
          </wp:anchor>
        </w:drawing>
      </w:r>
      <w:r w:rsidR="00926B60" w:rsidRPr="001345E6">
        <w:rPr>
          <w:rFonts w:asciiTheme="majorBidi" w:hAnsiTheme="majorBidi" w:cstheme="majorBidi"/>
          <w:b/>
          <w:bCs/>
          <w:i/>
          <w:iCs/>
        </w:rPr>
        <w:t>Figure 1.5.</w:t>
      </w:r>
      <w:r w:rsidR="00926B60" w:rsidRPr="001345E6">
        <w:rPr>
          <w:rFonts w:asciiTheme="majorBidi" w:hAnsiTheme="majorBidi" w:cstheme="majorBidi"/>
          <w:i/>
          <w:iCs/>
        </w:rPr>
        <w:t xml:space="preserve"> Root biomass carbon across distances from 7-year-old trees and 4-year-old trees from 0-60 cm. Dark gray represents tree root biomass C and light gray pasture root biomass C. Uppercase letters indicate Tukey HSD when p ≤ 0.05 and error bars represent the standard error of the mean (n = 18).</w:t>
      </w:r>
    </w:p>
    <w:p w14:paraId="73757585" w14:textId="56384C95" w:rsidR="00926B60" w:rsidRPr="001345E6" w:rsidRDefault="00926B60" w:rsidP="00926B60">
      <w:pPr>
        <w:rPr>
          <w:rFonts w:asciiTheme="majorBidi" w:hAnsiTheme="majorBidi" w:cstheme="majorBidi"/>
          <w:lang w:val="en"/>
        </w:rPr>
      </w:pPr>
    </w:p>
    <w:p w14:paraId="7C2A6A1F" w14:textId="77777777" w:rsidR="00926B60" w:rsidRPr="001345E6" w:rsidRDefault="00926B60" w:rsidP="00926B60">
      <w:pPr>
        <w:pStyle w:val="Caption"/>
        <w:spacing w:after="0"/>
        <w:rPr>
          <w:rFonts w:asciiTheme="majorBidi" w:hAnsiTheme="majorBidi" w:cstheme="majorBidi"/>
        </w:rPr>
      </w:pPr>
      <w:r w:rsidRPr="001345E6">
        <w:rPr>
          <w:rFonts w:asciiTheme="majorBidi" w:hAnsiTheme="majorBidi" w:cstheme="majorBidi"/>
          <w:b/>
          <w:bCs/>
          <w:color w:val="auto"/>
          <w:sz w:val="24"/>
          <w:szCs w:val="24"/>
        </w:rPr>
        <w:t>Figure 1.6.</w:t>
      </w:r>
      <w:r w:rsidRPr="001345E6">
        <w:rPr>
          <w:rFonts w:asciiTheme="majorBidi" w:hAnsiTheme="majorBidi" w:cstheme="majorBidi"/>
          <w:color w:val="auto"/>
          <w:sz w:val="24"/>
          <w:szCs w:val="24"/>
        </w:rPr>
        <w:t xml:space="preserve"> Root biomass carbon across distances from 7-year-old trees and 4-year-old trees at 0-10 cm (A) and by tree age at 10-30 cm (B). Dark gray represents tree </w:t>
      </w:r>
      <w:r w:rsidRPr="001345E6">
        <w:rPr>
          <w:rFonts w:asciiTheme="majorBidi" w:hAnsiTheme="majorBidi" w:cstheme="majorBidi"/>
          <w:sz w:val="24"/>
          <w:szCs w:val="24"/>
        </w:rPr>
        <w:t xml:space="preserve">root biomass </w:t>
      </w:r>
      <w:r w:rsidRPr="001345E6">
        <w:rPr>
          <w:rFonts w:asciiTheme="majorBidi" w:hAnsiTheme="majorBidi" w:cstheme="majorBidi"/>
          <w:color w:val="auto"/>
          <w:sz w:val="24"/>
          <w:szCs w:val="24"/>
        </w:rPr>
        <w:t xml:space="preserve">C and light gray pasture </w:t>
      </w:r>
      <w:r w:rsidRPr="001345E6">
        <w:rPr>
          <w:rFonts w:asciiTheme="majorBidi" w:hAnsiTheme="majorBidi" w:cstheme="majorBidi"/>
          <w:sz w:val="24"/>
          <w:szCs w:val="24"/>
        </w:rPr>
        <w:t xml:space="preserve">root biomass </w:t>
      </w:r>
      <w:r w:rsidRPr="001345E6">
        <w:rPr>
          <w:rFonts w:asciiTheme="majorBidi" w:hAnsiTheme="majorBidi" w:cstheme="majorBidi"/>
          <w:color w:val="auto"/>
          <w:sz w:val="24"/>
          <w:szCs w:val="24"/>
        </w:rPr>
        <w:t xml:space="preserve">C. Uppercase letters indicate Tukey HSD when p ≤ 0.05. Error bars represent the standard error of the means (n = 18). </w:t>
      </w:r>
    </w:p>
    <w:p w14:paraId="1EF7F071" w14:textId="2E4A62E1" w:rsidR="00F23706" w:rsidRPr="001345E6" w:rsidRDefault="00F23706" w:rsidP="00757504">
      <w:pPr>
        <w:pStyle w:val="Heading2"/>
        <w:spacing w:before="0" w:after="0" w:line="480" w:lineRule="auto"/>
        <w:rPr>
          <w:rFonts w:asciiTheme="majorBidi" w:hAnsiTheme="majorBidi"/>
          <w:b/>
          <w:bCs/>
          <w:color w:val="auto"/>
          <w:sz w:val="24"/>
          <w:szCs w:val="24"/>
        </w:rPr>
      </w:pPr>
      <w:bookmarkStart w:id="42" w:name="_Toc196473736"/>
      <w:r w:rsidRPr="001345E6">
        <w:rPr>
          <w:rFonts w:asciiTheme="majorBidi" w:hAnsiTheme="majorBidi"/>
          <w:b/>
          <w:bCs/>
          <w:color w:val="auto"/>
          <w:sz w:val="24"/>
          <w:szCs w:val="24"/>
        </w:rPr>
        <w:lastRenderedPageBreak/>
        <w:t>1.</w:t>
      </w:r>
      <w:r w:rsidR="003D5AED" w:rsidRPr="001345E6">
        <w:rPr>
          <w:rFonts w:asciiTheme="majorBidi" w:hAnsiTheme="majorBidi"/>
          <w:b/>
          <w:bCs/>
          <w:color w:val="auto"/>
          <w:sz w:val="24"/>
          <w:szCs w:val="24"/>
        </w:rPr>
        <w:t>6</w:t>
      </w:r>
      <w:r w:rsidRPr="001345E6">
        <w:rPr>
          <w:rFonts w:asciiTheme="majorBidi" w:hAnsiTheme="majorBidi"/>
          <w:b/>
          <w:bCs/>
          <w:color w:val="auto"/>
          <w:sz w:val="24"/>
          <w:szCs w:val="24"/>
        </w:rPr>
        <w:t>. Discussion</w:t>
      </w:r>
      <w:bookmarkEnd w:id="42"/>
    </w:p>
    <w:p w14:paraId="29E94705" w14:textId="30D60E86" w:rsidR="00D85749" w:rsidRPr="001345E6" w:rsidRDefault="00D85749" w:rsidP="00757504">
      <w:pPr>
        <w:spacing w:line="480" w:lineRule="auto"/>
        <w:rPr>
          <w:rFonts w:asciiTheme="majorBidi" w:hAnsiTheme="majorBidi" w:cstheme="majorBidi"/>
          <w:b/>
          <w:bCs/>
          <w:i/>
          <w:iCs/>
        </w:rPr>
      </w:pPr>
      <w:r w:rsidRPr="001345E6">
        <w:rPr>
          <w:rFonts w:asciiTheme="majorBidi" w:hAnsiTheme="majorBidi" w:cstheme="majorBidi"/>
          <w:b/>
          <w:bCs/>
          <w:i/>
          <w:iCs/>
        </w:rPr>
        <w:t xml:space="preserve">Effect of </w:t>
      </w:r>
      <w:r w:rsidR="00A37563" w:rsidRPr="001345E6">
        <w:rPr>
          <w:rFonts w:asciiTheme="majorBidi" w:hAnsiTheme="majorBidi" w:cstheme="majorBidi"/>
          <w:b/>
          <w:bCs/>
          <w:i/>
          <w:iCs/>
        </w:rPr>
        <w:t>T</w:t>
      </w:r>
      <w:r w:rsidRPr="001345E6">
        <w:rPr>
          <w:rFonts w:asciiTheme="majorBidi" w:hAnsiTheme="majorBidi" w:cstheme="majorBidi"/>
          <w:b/>
          <w:bCs/>
          <w:i/>
          <w:iCs/>
        </w:rPr>
        <w:t xml:space="preserve">ree </w:t>
      </w:r>
      <w:r w:rsidR="00A37563" w:rsidRPr="001345E6">
        <w:rPr>
          <w:rFonts w:asciiTheme="majorBidi" w:hAnsiTheme="majorBidi" w:cstheme="majorBidi"/>
          <w:b/>
          <w:bCs/>
          <w:i/>
          <w:iCs/>
        </w:rPr>
        <w:t>A</w:t>
      </w:r>
      <w:r w:rsidRPr="001345E6">
        <w:rPr>
          <w:rFonts w:asciiTheme="majorBidi" w:hAnsiTheme="majorBidi" w:cstheme="majorBidi"/>
          <w:b/>
          <w:bCs/>
          <w:i/>
          <w:iCs/>
        </w:rPr>
        <w:t xml:space="preserve">ge and </w:t>
      </w:r>
      <w:r w:rsidR="00A37563" w:rsidRPr="001345E6">
        <w:rPr>
          <w:rFonts w:asciiTheme="majorBidi" w:hAnsiTheme="majorBidi" w:cstheme="majorBidi"/>
          <w:b/>
          <w:bCs/>
          <w:i/>
          <w:iCs/>
        </w:rPr>
        <w:t>D</w:t>
      </w:r>
      <w:r w:rsidRPr="001345E6">
        <w:rPr>
          <w:rFonts w:asciiTheme="majorBidi" w:hAnsiTheme="majorBidi" w:cstheme="majorBidi"/>
          <w:b/>
          <w:bCs/>
          <w:i/>
          <w:iCs/>
        </w:rPr>
        <w:t xml:space="preserve">istance on SOC </w:t>
      </w:r>
      <w:r w:rsidR="00A37563" w:rsidRPr="001345E6">
        <w:rPr>
          <w:rFonts w:asciiTheme="majorBidi" w:hAnsiTheme="majorBidi" w:cstheme="majorBidi"/>
          <w:b/>
          <w:bCs/>
          <w:i/>
          <w:iCs/>
        </w:rPr>
        <w:t>S</w:t>
      </w:r>
      <w:r w:rsidRPr="001345E6">
        <w:rPr>
          <w:rFonts w:asciiTheme="majorBidi" w:hAnsiTheme="majorBidi" w:cstheme="majorBidi"/>
          <w:b/>
          <w:bCs/>
          <w:i/>
          <w:iCs/>
        </w:rPr>
        <w:t>torage</w:t>
      </w:r>
    </w:p>
    <w:p w14:paraId="720BF437" w14:textId="77777777" w:rsidR="00B62C6B" w:rsidRPr="001345E6" w:rsidRDefault="00D85749" w:rsidP="00757504">
      <w:pPr>
        <w:spacing w:line="480" w:lineRule="auto"/>
        <w:ind w:firstLine="720"/>
        <w:rPr>
          <w:rFonts w:asciiTheme="majorBidi" w:hAnsiTheme="majorBidi" w:cstheme="majorBidi"/>
        </w:rPr>
      </w:pPr>
      <w:r w:rsidRPr="001345E6">
        <w:rPr>
          <w:rFonts w:asciiTheme="majorBidi" w:hAnsiTheme="majorBidi" w:cstheme="majorBidi"/>
        </w:rPr>
        <w:t>This study revealed that 7-year-old chestnut trees increased SOC stock closest to the tree base (0.5 m) compared to 2 m and 15 m from tree base while 4-year-old trees had no effect on SOC</w:t>
      </w:r>
      <w:r w:rsidR="002245A6" w:rsidRPr="001345E6">
        <w:rPr>
          <w:rFonts w:asciiTheme="majorBidi" w:hAnsiTheme="majorBidi" w:cstheme="majorBidi"/>
        </w:rPr>
        <w:t xml:space="preserve"> (</w:t>
      </w:r>
      <w:r w:rsidR="002245A6" w:rsidRPr="001345E6">
        <w:rPr>
          <w:rFonts w:asciiTheme="majorBidi" w:hAnsiTheme="majorBidi" w:cstheme="majorBidi"/>
          <w:b/>
          <w:bCs/>
          <w:i/>
          <w:iCs/>
        </w:rPr>
        <w:t>Figure 1.1</w:t>
      </w:r>
      <w:r w:rsidR="002245A6" w:rsidRPr="001345E6">
        <w:rPr>
          <w:rFonts w:asciiTheme="majorBidi" w:hAnsiTheme="majorBidi" w:cstheme="majorBidi"/>
        </w:rPr>
        <w:t>)</w:t>
      </w:r>
      <w:r w:rsidRPr="001345E6">
        <w:rPr>
          <w:rFonts w:asciiTheme="majorBidi" w:hAnsiTheme="majorBidi" w:cstheme="majorBidi"/>
        </w:rPr>
        <w:t xml:space="preserve">. This increase in SOC was mostly manifested in topsoil (0-30 cm), which aligns with a meta-analysis by Mayer et al. (2022) on temperate regions AFS. This </w:t>
      </w:r>
      <w:r w:rsidR="001630AF" w:rsidRPr="001345E6">
        <w:rPr>
          <w:rFonts w:asciiTheme="majorBidi" w:hAnsiTheme="majorBidi" w:cstheme="majorBidi"/>
        </w:rPr>
        <w:t xml:space="preserve">difference in SOC with tree age </w:t>
      </w:r>
      <w:r w:rsidRPr="001345E6">
        <w:rPr>
          <w:rFonts w:asciiTheme="majorBidi" w:hAnsiTheme="majorBidi" w:cstheme="majorBidi"/>
        </w:rPr>
        <w:t xml:space="preserve">corroborates with a global meta-analysis by Feliciano et al. (2018), which found that AFS take several years after establishment to begin sequestering SOC. We found no variation in SOC stock across distance from 4-year-old trees, which could be due to initial native SOC loss due to tree planting (Takimoto et al., 2008; Feliciano et al., 2018). Trees increasingly return more </w:t>
      </w:r>
      <w:r w:rsidR="00DD71CA" w:rsidRPr="001345E6">
        <w:rPr>
          <w:rFonts w:asciiTheme="majorBidi" w:hAnsiTheme="majorBidi" w:cstheme="majorBidi"/>
        </w:rPr>
        <w:t>C</w:t>
      </w:r>
      <w:r w:rsidRPr="001345E6">
        <w:rPr>
          <w:rFonts w:asciiTheme="majorBidi" w:hAnsiTheme="majorBidi" w:cstheme="majorBidi"/>
        </w:rPr>
        <w:t xml:space="preserve"> inputs to the soil as they age and accumulate above- and below-ground biomass</w:t>
      </w:r>
      <w:r w:rsidR="00DD71CA" w:rsidRPr="001345E6">
        <w:rPr>
          <w:rFonts w:asciiTheme="majorBidi" w:hAnsiTheme="majorBidi" w:cstheme="majorBidi"/>
        </w:rPr>
        <w:t xml:space="preserve"> </w:t>
      </w:r>
      <w:r w:rsidRPr="001345E6">
        <w:rPr>
          <w:rFonts w:asciiTheme="majorBidi" w:hAnsiTheme="majorBidi" w:cstheme="majorBidi"/>
        </w:rPr>
        <w:t xml:space="preserve">(Casals et al., 2014; Upson et al., 2016; </w:t>
      </w:r>
      <w:r w:rsidRPr="001345E6">
        <w:rPr>
          <w:rFonts w:asciiTheme="majorBidi" w:hAnsiTheme="majorBidi" w:cstheme="majorBidi"/>
          <w:shd w:val="clear" w:color="auto" w:fill="FFFFFF"/>
        </w:rPr>
        <w:t>Valenzuela</w:t>
      </w:r>
      <w:r w:rsidRPr="001345E6">
        <w:rPr>
          <w:rFonts w:asciiTheme="majorBidi" w:hAnsiTheme="majorBidi" w:cstheme="majorBidi"/>
        </w:rPr>
        <w:t xml:space="preserve"> Que et al., 2022). Accordingly, the larger 7-year-old trees with a mean diameter at breast height of 9.07 ± 0.831 cm could be contributing more above-and below-ground plant inputs compared to 4-year-old trees with a mean </w:t>
      </w:r>
      <w:r w:rsidR="008E5C9D" w:rsidRPr="001345E6">
        <w:rPr>
          <w:rFonts w:asciiTheme="majorBidi" w:hAnsiTheme="majorBidi" w:cstheme="majorBidi"/>
        </w:rPr>
        <w:t xml:space="preserve">diameter at breast height </w:t>
      </w:r>
      <w:r w:rsidRPr="001345E6">
        <w:rPr>
          <w:rFonts w:asciiTheme="majorBidi" w:hAnsiTheme="majorBidi" w:cstheme="majorBidi"/>
        </w:rPr>
        <w:t>of 4.11 ± 0.677 cm.</w:t>
      </w:r>
    </w:p>
    <w:p w14:paraId="0BEDAEE6" w14:textId="62FF8CAE" w:rsidR="00D85749" w:rsidRPr="001345E6" w:rsidRDefault="00D85749" w:rsidP="00757504">
      <w:pPr>
        <w:spacing w:line="480" w:lineRule="auto"/>
        <w:ind w:firstLine="720"/>
        <w:rPr>
          <w:rFonts w:asciiTheme="majorBidi" w:hAnsiTheme="majorBidi" w:cstheme="majorBidi"/>
        </w:rPr>
      </w:pPr>
      <w:r w:rsidRPr="001345E6">
        <w:rPr>
          <w:rFonts w:asciiTheme="majorBidi" w:hAnsiTheme="majorBidi" w:cstheme="majorBidi"/>
        </w:rPr>
        <w:t xml:space="preserve">Our results differ from most studies conducted in temperate region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which found little to no difference in SOC stock near trees within a </w:t>
      </w:r>
      <w:proofErr w:type="spellStart"/>
      <w:r w:rsidRPr="001345E6">
        <w:rPr>
          <w:rFonts w:asciiTheme="majorBidi" w:hAnsiTheme="majorBidi" w:cstheme="majorBidi"/>
        </w:rPr>
        <w:t>silvopasture</w:t>
      </w:r>
      <w:proofErr w:type="spellEnd"/>
      <w:r w:rsidRPr="001345E6">
        <w:rPr>
          <w:rFonts w:asciiTheme="majorBidi" w:hAnsiTheme="majorBidi" w:cstheme="majorBidi"/>
        </w:rPr>
        <w:t xml:space="preserve"> compared to a reference pasture-only system (Beckert et al., 2016; Upson et al., 2016 </w:t>
      </w:r>
      <w:proofErr w:type="spellStart"/>
      <w:r w:rsidRPr="001345E6">
        <w:rPr>
          <w:rFonts w:asciiTheme="majorBidi" w:hAnsiTheme="majorBidi" w:cstheme="majorBidi"/>
        </w:rPr>
        <w:t>Cardinael</w:t>
      </w:r>
      <w:proofErr w:type="spellEnd"/>
      <w:r w:rsidRPr="001345E6">
        <w:rPr>
          <w:rFonts w:asciiTheme="majorBidi" w:hAnsiTheme="majorBidi" w:cstheme="majorBidi"/>
        </w:rPr>
        <w:t xml:space="preserve"> et al., 2017</w:t>
      </w:r>
      <w:r w:rsidR="00542262" w:rsidRPr="001345E6">
        <w:rPr>
          <w:rFonts w:asciiTheme="majorBidi" w:hAnsiTheme="majorBidi" w:cstheme="majorBidi"/>
        </w:rPr>
        <w:t>; Orefice et al., 2025</w:t>
      </w:r>
      <w:r w:rsidRPr="001345E6">
        <w:rPr>
          <w:rFonts w:asciiTheme="majorBidi" w:hAnsiTheme="majorBidi" w:cstheme="majorBidi"/>
        </w:rPr>
        <w:t xml:space="preserve">). Our results are, however, more consistent with sub-tropical and tropical region </w:t>
      </w:r>
      <w:proofErr w:type="spellStart"/>
      <w:r w:rsidRPr="001345E6">
        <w:rPr>
          <w:rFonts w:asciiTheme="majorBidi" w:hAnsiTheme="majorBidi" w:cstheme="majorBidi"/>
        </w:rPr>
        <w:t>silvopasture</w:t>
      </w:r>
      <w:proofErr w:type="spellEnd"/>
      <w:r w:rsidRPr="001345E6">
        <w:rPr>
          <w:rFonts w:asciiTheme="majorBidi" w:hAnsiTheme="majorBidi" w:cstheme="majorBidi"/>
        </w:rPr>
        <w:t xml:space="preserve"> studies, which exhibited higher SOC stock near trees compared to pasture-only systems (Haile et al., 2008; Casals et al., 2014; Morales Ruiz et al., 2021). This resemblance could be due to the </w:t>
      </w:r>
      <w:r w:rsidR="00B80226" w:rsidRPr="001345E6">
        <w:rPr>
          <w:rFonts w:asciiTheme="majorBidi" w:hAnsiTheme="majorBidi" w:cstheme="majorBidi"/>
        </w:rPr>
        <w:t>warm temperate</w:t>
      </w:r>
      <w:r w:rsidRPr="001345E6">
        <w:rPr>
          <w:rFonts w:asciiTheme="majorBidi" w:hAnsiTheme="majorBidi" w:cstheme="majorBidi"/>
        </w:rPr>
        <w:t xml:space="preserve"> climatic conditions prevalent in our study region in the southeast U</w:t>
      </w:r>
      <w:r w:rsidR="00EC189A" w:rsidRPr="001345E6">
        <w:rPr>
          <w:rFonts w:asciiTheme="majorBidi" w:hAnsiTheme="majorBidi" w:cstheme="majorBidi"/>
        </w:rPr>
        <w:t>nited States</w:t>
      </w:r>
      <w:r w:rsidR="006B2587" w:rsidRPr="001345E6">
        <w:rPr>
          <w:rFonts w:asciiTheme="majorBidi" w:hAnsiTheme="majorBidi" w:cstheme="majorBidi"/>
        </w:rPr>
        <w:t>, which is between temperate and sub-tropical</w:t>
      </w:r>
      <w:r w:rsidRPr="001345E6">
        <w:rPr>
          <w:rFonts w:asciiTheme="majorBidi" w:hAnsiTheme="majorBidi" w:cstheme="majorBidi"/>
        </w:rPr>
        <w:t xml:space="preserve">. Even though pasture roots </w:t>
      </w:r>
      <w:r w:rsidRPr="001345E6">
        <w:rPr>
          <w:rFonts w:asciiTheme="majorBidi" w:hAnsiTheme="majorBidi" w:cstheme="majorBidi"/>
        </w:rPr>
        <w:lastRenderedPageBreak/>
        <w:t>and animal excreta are likely the main sources of C between tree rows (15 m from trees), SOC formation may be stifled by the periodic grazing of above-ground grass biomass. Additionally, phenolic-rich tree residues could resist decomposition more than pasture grass inputs and favor SOC formation within proximity to trees (Adamczyk, 2024)</w:t>
      </w:r>
      <w:r w:rsidRPr="001345E6">
        <w:rPr>
          <w:rFonts w:asciiTheme="majorBidi" w:hAnsiTheme="majorBidi" w:cstheme="majorBidi"/>
          <w:shd w:val="clear" w:color="auto" w:fill="FFFFFF"/>
        </w:rPr>
        <w:t>. In essence, these findings indicate trees could also be major drivers of SOC formation in temperate region AFS mainly because of the abundance of biomass</w:t>
      </w:r>
      <w:r w:rsidR="00F60FA5" w:rsidRPr="001345E6">
        <w:rPr>
          <w:rFonts w:asciiTheme="majorBidi" w:hAnsiTheme="majorBidi" w:cstheme="majorBidi"/>
          <w:shd w:val="clear" w:color="auto" w:fill="FFFFFF"/>
        </w:rPr>
        <w:t xml:space="preserve"> C</w:t>
      </w:r>
      <w:r w:rsidRPr="001345E6">
        <w:rPr>
          <w:rFonts w:asciiTheme="majorBidi" w:hAnsiTheme="majorBidi" w:cstheme="majorBidi"/>
          <w:shd w:val="clear" w:color="auto" w:fill="FFFFFF"/>
        </w:rPr>
        <w:t xml:space="preserve"> inputs compared to pasture forages (Beckert et al., 2016; Mayer et al., 2022)</w:t>
      </w:r>
      <w:r w:rsidRPr="001345E6">
        <w:rPr>
          <w:rFonts w:asciiTheme="majorBidi" w:hAnsiTheme="majorBidi" w:cstheme="majorBidi"/>
        </w:rPr>
        <w:t xml:space="preserve">. </w:t>
      </w:r>
    </w:p>
    <w:p w14:paraId="385B709E" w14:textId="20B0707C" w:rsidR="00D85749" w:rsidRPr="001345E6" w:rsidRDefault="00D85749" w:rsidP="00757504">
      <w:pPr>
        <w:spacing w:line="480" w:lineRule="auto"/>
        <w:rPr>
          <w:rFonts w:asciiTheme="majorBidi" w:hAnsiTheme="majorBidi" w:cstheme="majorBidi"/>
          <w:b/>
          <w:bCs/>
          <w:i/>
          <w:iCs/>
        </w:rPr>
      </w:pPr>
      <w:r w:rsidRPr="001345E6">
        <w:rPr>
          <w:rFonts w:asciiTheme="majorBidi" w:hAnsiTheme="majorBidi" w:cstheme="majorBidi"/>
          <w:b/>
          <w:bCs/>
          <w:i/>
          <w:iCs/>
        </w:rPr>
        <w:t xml:space="preserve">Effect of </w:t>
      </w:r>
      <w:r w:rsidR="00A37563" w:rsidRPr="001345E6">
        <w:rPr>
          <w:rFonts w:asciiTheme="majorBidi" w:hAnsiTheme="majorBidi" w:cstheme="majorBidi"/>
          <w:b/>
          <w:bCs/>
          <w:i/>
          <w:iCs/>
        </w:rPr>
        <w:t>T</w:t>
      </w:r>
      <w:r w:rsidRPr="001345E6">
        <w:rPr>
          <w:rFonts w:asciiTheme="majorBidi" w:hAnsiTheme="majorBidi" w:cstheme="majorBidi"/>
          <w:b/>
          <w:bCs/>
          <w:i/>
          <w:iCs/>
        </w:rPr>
        <w:t xml:space="preserve">ree </w:t>
      </w:r>
      <w:r w:rsidR="00A37563" w:rsidRPr="001345E6">
        <w:rPr>
          <w:rFonts w:asciiTheme="majorBidi" w:hAnsiTheme="majorBidi" w:cstheme="majorBidi"/>
          <w:b/>
          <w:bCs/>
          <w:i/>
          <w:iCs/>
        </w:rPr>
        <w:t>A</w:t>
      </w:r>
      <w:r w:rsidRPr="001345E6">
        <w:rPr>
          <w:rFonts w:asciiTheme="majorBidi" w:hAnsiTheme="majorBidi" w:cstheme="majorBidi"/>
          <w:b/>
          <w:bCs/>
          <w:i/>
          <w:iCs/>
        </w:rPr>
        <w:t xml:space="preserve">ge and </w:t>
      </w:r>
      <w:r w:rsidR="00A37563" w:rsidRPr="001345E6">
        <w:rPr>
          <w:rFonts w:asciiTheme="majorBidi" w:hAnsiTheme="majorBidi" w:cstheme="majorBidi"/>
          <w:b/>
          <w:bCs/>
          <w:i/>
          <w:iCs/>
        </w:rPr>
        <w:t>D</w:t>
      </w:r>
      <w:r w:rsidRPr="001345E6">
        <w:rPr>
          <w:rFonts w:asciiTheme="majorBidi" w:hAnsiTheme="majorBidi" w:cstheme="majorBidi"/>
          <w:b/>
          <w:bCs/>
          <w:i/>
          <w:iCs/>
        </w:rPr>
        <w:t xml:space="preserve">istance on SOC </w:t>
      </w:r>
      <w:r w:rsidR="00A37563" w:rsidRPr="001345E6">
        <w:rPr>
          <w:rFonts w:asciiTheme="majorBidi" w:hAnsiTheme="majorBidi" w:cstheme="majorBidi"/>
          <w:b/>
          <w:bCs/>
          <w:i/>
          <w:iCs/>
        </w:rPr>
        <w:t>F</w:t>
      </w:r>
      <w:r w:rsidRPr="001345E6">
        <w:rPr>
          <w:rFonts w:asciiTheme="majorBidi" w:hAnsiTheme="majorBidi" w:cstheme="majorBidi"/>
          <w:b/>
          <w:bCs/>
          <w:i/>
          <w:iCs/>
        </w:rPr>
        <w:t xml:space="preserve">ractions </w:t>
      </w:r>
    </w:p>
    <w:p w14:paraId="26FC26AE" w14:textId="77777777" w:rsidR="00D85749" w:rsidRPr="001345E6" w:rsidRDefault="00D85749" w:rsidP="00757504">
      <w:pPr>
        <w:spacing w:line="480" w:lineRule="auto"/>
        <w:ind w:firstLine="720"/>
        <w:rPr>
          <w:rFonts w:asciiTheme="majorBidi" w:hAnsiTheme="majorBidi" w:cstheme="majorBidi"/>
        </w:rPr>
      </w:pPr>
      <w:r w:rsidRPr="001345E6">
        <w:rPr>
          <w:rFonts w:asciiTheme="majorBidi" w:hAnsiTheme="majorBidi" w:cstheme="majorBidi"/>
        </w:rPr>
        <w:t>All SOC fractions, except MBC, were higher near (0.5 m) older trees (7-years-old). Although we hypothesized that only active SOC fractions would increase closer to older trees, surprisingly, so did relatively stable MAOM-C. The effect of tree age and distance was less pronounced with increasing soil depth. Specifically, at 10-30 cm, age*distance only affected WEOC and MAOM-C, only distance affected POXC, and no clear effect was observed for POM-C. Below 30 cm, tree age and distance had no effect on any of the SOC fractions.</w:t>
      </w:r>
    </w:p>
    <w:p w14:paraId="206E4841" w14:textId="766CA5E6" w:rsidR="009F0FAB" w:rsidRPr="001345E6" w:rsidRDefault="009F0FAB" w:rsidP="00757504">
      <w:pPr>
        <w:spacing w:line="480" w:lineRule="auto"/>
        <w:ind w:firstLine="720"/>
        <w:rPr>
          <w:rFonts w:asciiTheme="majorBidi" w:hAnsiTheme="majorBidi" w:cstheme="majorBidi"/>
        </w:rPr>
      </w:pPr>
      <w:r w:rsidRPr="001345E6">
        <w:rPr>
          <w:rFonts w:asciiTheme="majorBidi" w:hAnsiTheme="majorBidi" w:cstheme="majorBidi"/>
        </w:rPr>
        <w:t>Since plant C inputs are the primary precursor of POM (</w:t>
      </w:r>
      <w:proofErr w:type="spellStart"/>
      <w:r w:rsidRPr="001345E6">
        <w:rPr>
          <w:rFonts w:asciiTheme="majorBidi" w:hAnsiTheme="majorBidi" w:cstheme="majorBidi"/>
        </w:rPr>
        <w:t>Cotrufo</w:t>
      </w:r>
      <w:proofErr w:type="spellEnd"/>
      <w:r w:rsidRPr="001345E6">
        <w:rPr>
          <w:rFonts w:asciiTheme="majorBidi" w:hAnsiTheme="majorBidi" w:cstheme="majorBidi"/>
        </w:rPr>
        <w:t xml:space="preserve"> </w:t>
      </w:r>
      <w:r w:rsidR="002A3144" w:rsidRPr="001345E6">
        <w:rPr>
          <w:rFonts w:asciiTheme="majorBidi" w:hAnsiTheme="majorBidi" w:cstheme="majorBidi"/>
        </w:rPr>
        <w:t>&amp;</w:t>
      </w:r>
      <w:r w:rsidRPr="001345E6">
        <w:rPr>
          <w:rFonts w:asciiTheme="majorBidi" w:hAnsiTheme="majorBidi" w:cstheme="majorBidi"/>
        </w:rPr>
        <w:t xml:space="preserve"> Lavallee, 2022), it is plausible that POM-C in the top 0-10 cm was significantly higher closer to older trees. </w:t>
      </w:r>
      <w:r w:rsidR="007F785A" w:rsidRPr="001345E6">
        <w:rPr>
          <w:rFonts w:asciiTheme="majorBidi" w:hAnsiTheme="majorBidi" w:cstheme="majorBidi"/>
        </w:rPr>
        <w:t>T</w:t>
      </w:r>
      <w:r w:rsidRPr="001345E6">
        <w:rPr>
          <w:rFonts w:asciiTheme="majorBidi" w:hAnsiTheme="majorBidi" w:cstheme="majorBidi"/>
        </w:rPr>
        <w:t xml:space="preserve">rees could have been the main contributor to POM-C since tree biomass is typically coarse (i.e. leaves, branches, woody roots) and the POM-C fraction is </w:t>
      </w:r>
      <w:proofErr w:type="gramStart"/>
      <w:r w:rsidRPr="001345E6">
        <w:rPr>
          <w:rFonts w:asciiTheme="majorBidi" w:hAnsiTheme="majorBidi" w:cstheme="majorBidi"/>
        </w:rPr>
        <w:t>any OM</w:t>
      </w:r>
      <w:proofErr w:type="gramEnd"/>
      <w:r w:rsidRPr="001345E6">
        <w:rPr>
          <w:rFonts w:asciiTheme="majorBidi" w:hAnsiTheme="majorBidi" w:cstheme="majorBidi"/>
        </w:rPr>
        <w:t xml:space="preserve"> &gt;53 </w:t>
      </w:r>
      <w:proofErr w:type="spellStart"/>
      <w:r w:rsidRPr="001345E6">
        <w:rPr>
          <w:rFonts w:asciiTheme="majorBidi" w:hAnsiTheme="majorBidi" w:cstheme="majorBidi"/>
        </w:rPr>
        <w:t>μm</w:t>
      </w:r>
      <w:proofErr w:type="spellEnd"/>
      <w:r w:rsidRPr="001345E6">
        <w:rPr>
          <w:rFonts w:asciiTheme="majorBidi" w:hAnsiTheme="majorBidi" w:cstheme="majorBidi"/>
        </w:rPr>
        <w:t xml:space="preserve">. Furthermore, </w:t>
      </w:r>
      <w:r w:rsidR="006B2419" w:rsidRPr="001345E6">
        <w:rPr>
          <w:rFonts w:asciiTheme="majorBidi" w:hAnsiTheme="majorBidi" w:cstheme="majorBidi"/>
        </w:rPr>
        <w:t>older 7-year-old</w:t>
      </w:r>
      <w:r w:rsidRPr="001345E6">
        <w:rPr>
          <w:rFonts w:asciiTheme="majorBidi" w:hAnsiTheme="majorBidi" w:cstheme="majorBidi"/>
        </w:rPr>
        <w:t xml:space="preserve"> trees with greater </w:t>
      </w:r>
      <w:r w:rsidR="002A31D5" w:rsidRPr="001345E6">
        <w:rPr>
          <w:rFonts w:asciiTheme="majorBidi" w:hAnsiTheme="majorBidi" w:cstheme="majorBidi"/>
        </w:rPr>
        <w:t>diameter at breast height</w:t>
      </w:r>
      <w:r w:rsidRPr="001345E6">
        <w:rPr>
          <w:rFonts w:asciiTheme="majorBidi" w:hAnsiTheme="majorBidi" w:cstheme="majorBidi"/>
        </w:rPr>
        <w:t xml:space="preserve"> likely contributed more inputs than younger </w:t>
      </w:r>
      <w:r w:rsidR="003069BD" w:rsidRPr="001345E6">
        <w:rPr>
          <w:rFonts w:asciiTheme="majorBidi" w:hAnsiTheme="majorBidi" w:cstheme="majorBidi"/>
        </w:rPr>
        <w:t xml:space="preserve">4-year-old </w:t>
      </w:r>
      <w:r w:rsidRPr="001345E6">
        <w:rPr>
          <w:rFonts w:asciiTheme="majorBidi" w:hAnsiTheme="majorBidi" w:cstheme="majorBidi"/>
        </w:rPr>
        <w:t xml:space="preserve">trees. Total root biomass C was also greater in the top 10 cm of soil closest to older trees and mostly tree derived. Therefore, trees could have contributed the most inputs in the top 10 cm from either above-ground litter deposition or woody root senescence. However, we </w:t>
      </w:r>
      <w:r w:rsidRPr="001345E6">
        <w:rPr>
          <w:rFonts w:asciiTheme="majorBidi" w:hAnsiTheme="majorBidi" w:cstheme="majorBidi"/>
        </w:rPr>
        <w:lastRenderedPageBreak/>
        <w:t xml:space="preserve">cannot decipher the relative contribution of above- versus below-ground tree biomass inputs since we did not measure above-ground biomass. </w:t>
      </w:r>
    </w:p>
    <w:p w14:paraId="41D6975E" w14:textId="77777777" w:rsidR="009F0FAB" w:rsidRPr="001345E6" w:rsidRDefault="009F0FAB" w:rsidP="00757504">
      <w:pPr>
        <w:spacing w:line="480" w:lineRule="auto"/>
        <w:ind w:firstLine="720"/>
        <w:rPr>
          <w:rFonts w:asciiTheme="majorBidi" w:hAnsiTheme="majorBidi" w:cstheme="majorBidi"/>
        </w:rPr>
      </w:pPr>
      <w:r w:rsidRPr="001345E6">
        <w:rPr>
          <w:rFonts w:asciiTheme="majorBidi" w:hAnsiTheme="majorBidi" w:cstheme="majorBidi"/>
        </w:rPr>
        <w:t xml:space="preserve">The POXC fraction also exhibited the same pattern as POM-C at 0-10 cm, which was 36.6% greater 0.5 m from 7-year-old trees compared to 15 m and did not vary across distance from 4-year-old trees. No variation in POXC from 4-year-old trees corroborated with findings by </w:t>
      </w:r>
      <w:proofErr w:type="spellStart"/>
      <w:r w:rsidRPr="001345E6">
        <w:rPr>
          <w:rFonts w:asciiTheme="majorBidi" w:hAnsiTheme="majorBidi" w:cstheme="majorBidi"/>
        </w:rPr>
        <w:t>Clivot</w:t>
      </w:r>
      <w:proofErr w:type="spellEnd"/>
      <w:r w:rsidRPr="001345E6">
        <w:rPr>
          <w:rFonts w:asciiTheme="majorBidi" w:hAnsiTheme="majorBidi" w:cstheme="majorBidi"/>
        </w:rPr>
        <w:t xml:space="preserve"> et al. (2020). At 10-30 cm, POXC was significantly greater at 0.5 m compared to at 2 m, which may be indicating the low C input at this depth at 2 m. Since the POXC fraction is composed of predominantly phenolic compounds such as tannins and lignin (Woodings &amp; </w:t>
      </w:r>
      <w:proofErr w:type="spellStart"/>
      <w:r w:rsidRPr="001345E6">
        <w:rPr>
          <w:rFonts w:asciiTheme="majorBidi" w:hAnsiTheme="majorBidi" w:cstheme="majorBidi"/>
        </w:rPr>
        <w:t>Margenot</w:t>
      </w:r>
      <w:proofErr w:type="spellEnd"/>
      <w:r w:rsidRPr="001345E6">
        <w:rPr>
          <w:rFonts w:asciiTheme="majorBidi" w:hAnsiTheme="majorBidi" w:cstheme="majorBidi"/>
        </w:rPr>
        <w:t xml:space="preserve">, 2023), it is possible that trees are enhancing POXC since trees tend to have higher phenolic content than grasses, especially Chestnut trees (Chang et al., 2020; Silva et al., 2020; Xu et al., 2020). This could explain the higher concentration of POXC near older trees </w:t>
      </w:r>
      <w:proofErr w:type="gramStart"/>
      <w:r w:rsidRPr="001345E6">
        <w:rPr>
          <w:rFonts w:asciiTheme="majorBidi" w:hAnsiTheme="majorBidi" w:cstheme="majorBidi"/>
        </w:rPr>
        <w:t>in</w:t>
      </w:r>
      <w:proofErr w:type="gramEnd"/>
      <w:r w:rsidRPr="001345E6">
        <w:rPr>
          <w:rFonts w:asciiTheme="majorBidi" w:hAnsiTheme="majorBidi" w:cstheme="majorBidi"/>
        </w:rPr>
        <w:t xml:space="preserve"> the top 0-10 cm. </w:t>
      </w:r>
    </w:p>
    <w:p w14:paraId="5B5D8AEE" w14:textId="650EC56C" w:rsidR="00D85749" w:rsidRPr="001345E6" w:rsidRDefault="00D85749" w:rsidP="00757504">
      <w:pPr>
        <w:spacing w:line="480" w:lineRule="auto"/>
        <w:ind w:firstLine="720"/>
        <w:rPr>
          <w:rFonts w:asciiTheme="majorBidi" w:hAnsiTheme="majorBidi" w:cstheme="majorBidi"/>
        </w:rPr>
      </w:pPr>
      <w:r w:rsidRPr="001345E6">
        <w:rPr>
          <w:rFonts w:asciiTheme="majorBidi" w:hAnsiTheme="majorBidi" w:cstheme="majorBidi"/>
        </w:rPr>
        <w:t xml:space="preserve">The WEOC fraction was also </w:t>
      </w:r>
      <w:proofErr w:type="gramStart"/>
      <w:r w:rsidRPr="001345E6">
        <w:rPr>
          <w:rFonts w:asciiTheme="majorBidi" w:hAnsiTheme="majorBidi" w:cstheme="majorBidi"/>
        </w:rPr>
        <w:t>highest</w:t>
      </w:r>
      <w:proofErr w:type="gramEnd"/>
      <w:r w:rsidRPr="001345E6">
        <w:rPr>
          <w:rFonts w:asciiTheme="majorBidi" w:hAnsiTheme="majorBidi" w:cstheme="majorBidi"/>
        </w:rPr>
        <w:t xml:space="preserve"> closest to older trees both at 0-10 and 10-30 cm depths. Although the WEOC fraction undergoes seasonal fluctuations, it is strongly controlled by vegetation type and amount of plant inputs (</w:t>
      </w:r>
      <w:proofErr w:type="spellStart"/>
      <w:r w:rsidRPr="001345E6">
        <w:rPr>
          <w:rFonts w:asciiTheme="majorBidi" w:hAnsiTheme="majorBidi" w:cstheme="majorBidi"/>
        </w:rPr>
        <w:t>Chantigny</w:t>
      </w:r>
      <w:proofErr w:type="spellEnd"/>
      <w:r w:rsidRPr="001345E6">
        <w:rPr>
          <w:rFonts w:asciiTheme="majorBidi" w:hAnsiTheme="majorBidi" w:cstheme="majorBidi"/>
        </w:rPr>
        <w:t xml:space="preserve">, 2003; Lange et al., 2021). Therefore, higher WEOC concentrations closer to older trees could also indicate the abundance of tree-derived OM inputs from larger trees. Plant diversity is also known to influence the amount of dissolved OC (Lange et al., 2021). Previous studies have demonstrated that multi-species systems tend to promote more WEOC than single-species systems (Beckert et al., 2016; Lim et al., 2018). Therefore, the combination of tree inputs, pasture inputs, and livestock excrement at 0.5 m from older trees might have promoted more WEOC formation compared to at 15 m from trees which did not receive tree inputs. Higher concentrations of WEOC in the 10-30 cm depth within proximity of older trees could be a result of the downward movement of dissolved forms </w:t>
      </w:r>
      <w:r w:rsidRPr="001345E6">
        <w:rPr>
          <w:rFonts w:asciiTheme="majorBidi" w:hAnsiTheme="majorBidi" w:cstheme="majorBidi"/>
        </w:rPr>
        <w:lastRenderedPageBreak/>
        <w:t xml:space="preserve">of C from the 0-10 cm depth as observed in other studies </w:t>
      </w:r>
      <w:r w:rsidRPr="001345E6">
        <w:rPr>
          <w:rFonts w:asciiTheme="majorBidi" w:hAnsiTheme="majorBidi" w:cstheme="majorBidi"/>
          <w:shd w:val="clear" w:color="auto" w:fill="FFFFFF"/>
        </w:rPr>
        <w:t xml:space="preserve">(Sanderman, 2008; Lorenz </w:t>
      </w:r>
      <w:r w:rsidR="00CF7AD1" w:rsidRPr="001345E6">
        <w:rPr>
          <w:rFonts w:asciiTheme="majorBidi" w:hAnsiTheme="majorBidi" w:cstheme="majorBidi"/>
          <w:shd w:val="clear" w:color="auto" w:fill="FFFFFF"/>
        </w:rPr>
        <w:t>&amp;</w:t>
      </w:r>
      <w:r w:rsidRPr="001345E6">
        <w:rPr>
          <w:rFonts w:asciiTheme="majorBidi" w:hAnsiTheme="majorBidi" w:cstheme="majorBidi"/>
          <w:shd w:val="clear" w:color="auto" w:fill="FFFFFF"/>
        </w:rPr>
        <w:t xml:space="preserve"> Lal, 2014; Shi et al., 2018).</w:t>
      </w:r>
    </w:p>
    <w:p w14:paraId="2EA7BAFB" w14:textId="6344172D" w:rsidR="00D85749" w:rsidRPr="001345E6" w:rsidRDefault="00D85749" w:rsidP="00757504">
      <w:pPr>
        <w:spacing w:line="480" w:lineRule="auto"/>
        <w:ind w:firstLine="720"/>
        <w:rPr>
          <w:rFonts w:asciiTheme="majorBidi" w:hAnsiTheme="majorBidi" w:cstheme="majorBidi"/>
        </w:rPr>
      </w:pPr>
      <w:r w:rsidRPr="001345E6">
        <w:rPr>
          <w:rFonts w:asciiTheme="majorBidi" w:hAnsiTheme="majorBidi" w:cstheme="majorBidi"/>
        </w:rPr>
        <w:t xml:space="preserve">Dissolved forms of </w:t>
      </w:r>
      <w:r w:rsidR="00B26B8F" w:rsidRPr="001345E6">
        <w:rPr>
          <w:rFonts w:asciiTheme="majorBidi" w:hAnsiTheme="majorBidi" w:cstheme="majorBidi"/>
        </w:rPr>
        <w:t xml:space="preserve">organic </w:t>
      </w:r>
      <w:r w:rsidRPr="001345E6">
        <w:rPr>
          <w:rFonts w:asciiTheme="majorBidi" w:hAnsiTheme="majorBidi" w:cstheme="majorBidi"/>
        </w:rPr>
        <w:t xml:space="preserve">C are highly bioavailable to microorganisms. Together with microbial </w:t>
      </w:r>
      <w:proofErr w:type="spellStart"/>
      <w:r w:rsidRPr="001345E6">
        <w:rPr>
          <w:rFonts w:asciiTheme="majorBidi" w:hAnsiTheme="majorBidi" w:cstheme="majorBidi"/>
        </w:rPr>
        <w:t>necromass</w:t>
      </w:r>
      <w:proofErr w:type="spellEnd"/>
      <w:r w:rsidRPr="001345E6">
        <w:rPr>
          <w:rFonts w:asciiTheme="majorBidi" w:hAnsiTheme="majorBidi" w:cstheme="majorBidi"/>
        </w:rPr>
        <w:t xml:space="preserve"> and byproducts, dissolved </w:t>
      </w:r>
      <w:r w:rsidR="006C7B47" w:rsidRPr="001345E6">
        <w:rPr>
          <w:rFonts w:asciiTheme="majorBidi" w:hAnsiTheme="majorBidi" w:cstheme="majorBidi"/>
        </w:rPr>
        <w:t xml:space="preserve">organic </w:t>
      </w:r>
      <w:r w:rsidRPr="001345E6">
        <w:rPr>
          <w:rFonts w:asciiTheme="majorBidi" w:hAnsiTheme="majorBidi" w:cstheme="majorBidi"/>
        </w:rPr>
        <w:t>C binds to mineral surfaces to form MAOM (</w:t>
      </w:r>
      <w:proofErr w:type="spellStart"/>
      <w:r w:rsidRPr="001345E6">
        <w:rPr>
          <w:rFonts w:asciiTheme="majorBidi" w:hAnsiTheme="majorBidi" w:cstheme="majorBidi"/>
        </w:rPr>
        <w:t>Lugato</w:t>
      </w:r>
      <w:proofErr w:type="spellEnd"/>
      <w:r w:rsidRPr="001345E6">
        <w:rPr>
          <w:rFonts w:asciiTheme="majorBidi" w:hAnsiTheme="majorBidi" w:cstheme="majorBidi"/>
        </w:rPr>
        <w:t xml:space="preserve"> et al., 2021). This could explain why MAOM-C was also higher closest to older trees in the 0-10 cm and 10-30 cm depth increments, with a similar trend as WEOC. Previous studies on the heavy MAOM</w:t>
      </w:r>
      <w:r w:rsidR="007053D4" w:rsidRPr="001345E6">
        <w:rPr>
          <w:rFonts w:asciiTheme="majorBidi" w:hAnsiTheme="majorBidi" w:cstheme="majorBidi"/>
        </w:rPr>
        <w:t>-C</w:t>
      </w:r>
      <w:r w:rsidRPr="001345E6">
        <w:rPr>
          <w:rFonts w:asciiTheme="majorBidi" w:hAnsiTheme="majorBidi" w:cstheme="majorBidi"/>
        </w:rPr>
        <w:t xml:space="preserve"> fraction of temperate region AFS, especially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are extremely limited and do not show a clear pattern (Beck et al., 2016; </w:t>
      </w:r>
      <w:proofErr w:type="spellStart"/>
      <w:r w:rsidRPr="001345E6">
        <w:rPr>
          <w:rFonts w:asciiTheme="majorBidi" w:hAnsiTheme="majorBidi" w:cstheme="majorBidi"/>
        </w:rPr>
        <w:t>Clivot</w:t>
      </w:r>
      <w:proofErr w:type="spellEnd"/>
      <w:r w:rsidRPr="001345E6">
        <w:rPr>
          <w:rFonts w:asciiTheme="majorBidi" w:hAnsiTheme="majorBidi" w:cstheme="majorBidi"/>
        </w:rPr>
        <w:t xml:space="preserve"> et al., 2020; Santos et al., 2024), making this result difficult to compare with other similar systems. However, it is remarkable to notice the effect of trees on the MAOM</w:t>
      </w:r>
      <w:r w:rsidR="007C78AA" w:rsidRPr="001345E6">
        <w:rPr>
          <w:rFonts w:asciiTheme="majorBidi" w:hAnsiTheme="majorBidi" w:cstheme="majorBidi"/>
        </w:rPr>
        <w:t>-C</w:t>
      </w:r>
      <w:r w:rsidRPr="001345E6">
        <w:rPr>
          <w:rFonts w:asciiTheme="majorBidi" w:hAnsiTheme="majorBidi" w:cstheme="majorBidi"/>
        </w:rPr>
        <w:t xml:space="preserve"> fraction just 7 years after establishment even though MAOM</w:t>
      </w:r>
      <w:r w:rsidR="007C78AA" w:rsidRPr="001345E6">
        <w:rPr>
          <w:rFonts w:asciiTheme="majorBidi" w:hAnsiTheme="majorBidi" w:cstheme="majorBidi"/>
        </w:rPr>
        <w:t>-C</w:t>
      </w:r>
      <w:r w:rsidRPr="001345E6">
        <w:rPr>
          <w:rFonts w:asciiTheme="majorBidi" w:hAnsiTheme="majorBidi" w:cstheme="majorBidi"/>
        </w:rPr>
        <w:t xml:space="preserve"> is less sensitive to short-term changes in land management (</w:t>
      </w:r>
      <w:proofErr w:type="spellStart"/>
      <w:r w:rsidRPr="001345E6">
        <w:rPr>
          <w:rFonts w:asciiTheme="majorBidi" w:hAnsiTheme="majorBidi" w:cstheme="majorBidi"/>
        </w:rPr>
        <w:t>Cotrufo</w:t>
      </w:r>
      <w:proofErr w:type="spellEnd"/>
      <w:r w:rsidRPr="001345E6">
        <w:rPr>
          <w:rFonts w:asciiTheme="majorBidi" w:hAnsiTheme="majorBidi" w:cstheme="majorBidi"/>
        </w:rPr>
        <w:t xml:space="preserve"> &amp; Lavallee, 2022).</w:t>
      </w:r>
    </w:p>
    <w:p w14:paraId="73BD05F3" w14:textId="06146F2D" w:rsidR="00D85749" w:rsidRPr="001345E6" w:rsidRDefault="00D85749" w:rsidP="00757504">
      <w:pPr>
        <w:spacing w:line="480" w:lineRule="auto"/>
        <w:ind w:firstLine="720"/>
        <w:rPr>
          <w:rFonts w:asciiTheme="majorBidi" w:hAnsiTheme="majorBidi" w:cstheme="majorBidi"/>
        </w:rPr>
      </w:pPr>
      <w:r w:rsidRPr="001345E6">
        <w:rPr>
          <w:rFonts w:asciiTheme="majorBidi" w:hAnsiTheme="majorBidi" w:cstheme="majorBidi"/>
        </w:rPr>
        <w:t>The C</w:t>
      </w:r>
      <w:r w:rsidR="00070F4A" w:rsidRPr="001345E6">
        <w:rPr>
          <w:rFonts w:asciiTheme="majorBidi" w:hAnsiTheme="majorBidi" w:cstheme="majorBidi"/>
        </w:rPr>
        <w:t>/</w:t>
      </w:r>
      <w:r w:rsidRPr="001345E6">
        <w:rPr>
          <w:rFonts w:asciiTheme="majorBidi" w:hAnsiTheme="majorBidi" w:cstheme="majorBidi"/>
        </w:rPr>
        <w:t>N ratio of MAOM</w:t>
      </w:r>
      <w:r w:rsidR="00A73F78" w:rsidRPr="001345E6">
        <w:rPr>
          <w:rFonts w:asciiTheme="majorBidi" w:hAnsiTheme="majorBidi" w:cstheme="majorBidi"/>
        </w:rPr>
        <w:t>-C</w:t>
      </w:r>
      <w:r w:rsidRPr="001345E6">
        <w:rPr>
          <w:rFonts w:asciiTheme="majorBidi" w:hAnsiTheme="majorBidi" w:cstheme="majorBidi"/>
        </w:rPr>
        <w:t xml:space="preserve"> in the 0-10 cm depth was notably higher closest to older trees, which could be explained by quantity and quality of tree residue inputs. Given the evidence of more tree-derived inputs closer to older trees and the higher C/N ratio of tree biomass compared to grass biomass, tree rhizodeposition and root exudation may be contributing to WEOC with a higher C/N ratio. These low molecular weight compounds of plant-origin have been shown to form mineral-associations, granted at a lower abundance compared to molecules of microbial-origin (Angst et al., 2021; Whalen et al., 2022).</w:t>
      </w:r>
    </w:p>
    <w:p w14:paraId="380E22B9" w14:textId="77777777" w:rsidR="00EF4E5B" w:rsidRPr="001345E6" w:rsidRDefault="00D85749" w:rsidP="00757504">
      <w:pPr>
        <w:spacing w:line="480" w:lineRule="auto"/>
        <w:ind w:firstLine="720"/>
        <w:rPr>
          <w:rFonts w:asciiTheme="majorBidi" w:hAnsiTheme="majorBidi" w:cstheme="majorBidi"/>
        </w:rPr>
      </w:pPr>
      <w:r w:rsidRPr="001345E6">
        <w:rPr>
          <w:rFonts w:asciiTheme="majorBidi" w:hAnsiTheme="majorBidi" w:cstheme="majorBidi"/>
        </w:rPr>
        <w:t xml:space="preserve">We would expect MBC to reflect the same distribution as WEOC and MAOM since microbes utilize the WEOC fraction for growth and microbial </w:t>
      </w:r>
      <w:proofErr w:type="spellStart"/>
      <w:r w:rsidRPr="001345E6">
        <w:rPr>
          <w:rFonts w:asciiTheme="majorBidi" w:hAnsiTheme="majorBidi" w:cstheme="majorBidi"/>
        </w:rPr>
        <w:t>necromass</w:t>
      </w:r>
      <w:proofErr w:type="spellEnd"/>
      <w:r w:rsidRPr="001345E6">
        <w:rPr>
          <w:rFonts w:asciiTheme="majorBidi" w:hAnsiTheme="majorBidi" w:cstheme="majorBidi"/>
        </w:rPr>
        <w:t xml:space="preserve"> facilitates MAOM formation; however, MBC did not vary by tree age or distance even in the top depth.</w:t>
      </w:r>
      <w:r w:rsidR="006C3794" w:rsidRPr="001345E6">
        <w:rPr>
          <w:rFonts w:asciiTheme="majorBidi" w:hAnsiTheme="majorBidi" w:cstheme="majorBidi"/>
        </w:rPr>
        <w:t xml:space="preserve"> </w:t>
      </w:r>
      <w:r w:rsidRPr="001345E6">
        <w:rPr>
          <w:rFonts w:asciiTheme="majorBidi" w:hAnsiTheme="majorBidi" w:cstheme="majorBidi"/>
        </w:rPr>
        <w:t xml:space="preserve">Additionally, MBC was higher at 10-30 cm compared to 0-10 cm, which is not observed in most </w:t>
      </w:r>
      <w:r w:rsidRPr="001345E6">
        <w:rPr>
          <w:rFonts w:asciiTheme="majorBidi" w:hAnsiTheme="majorBidi" w:cstheme="majorBidi"/>
        </w:rPr>
        <w:lastRenderedPageBreak/>
        <w:t>previous studies which found higher MBC in the topsoil of AFS (</w:t>
      </w:r>
      <w:proofErr w:type="spellStart"/>
      <w:r w:rsidRPr="001345E6">
        <w:rPr>
          <w:rFonts w:asciiTheme="majorBidi" w:hAnsiTheme="majorBidi" w:cstheme="majorBidi"/>
        </w:rPr>
        <w:t>Cardinael</w:t>
      </w:r>
      <w:proofErr w:type="spellEnd"/>
      <w:r w:rsidRPr="001345E6">
        <w:rPr>
          <w:rFonts w:asciiTheme="majorBidi" w:hAnsiTheme="majorBidi" w:cstheme="majorBidi"/>
        </w:rPr>
        <w:t xml:space="preserve"> et al., 2020, Guillot et al., 2021). However, these studies were conducted on more mature AFS with trees at least 20-years-old. As for a younger AFS, Zhang et al. (2017) found that previous land use was a stronger controlling factor on MBC than climate or plant species. Zhang et al. (2017) observed a net increase in MBC when bare land was transitioned to an AFS while transitioning a forest to an AFS resulted in a net decrease in MBC. Given our study recently transitioned from a continuously grazed pasture to a rotationally grazed </w:t>
      </w:r>
      <w:proofErr w:type="spellStart"/>
      <w:r w:rsidRPr="001345E6">
        <w:rPr>
          <w:rFonts w:asciiTheme="majorBidi" w:hAnsiTheme="majorBidi" w:cstheme="majorBidi"/>
        </w:rPr>
        <w:t>silvopasture</w:t>
      </w:r>
      <w:proofErr w:type="spellEnd"/>
      <w:r w:rsidRPr="001345E6">
        <w:rPr>
          <w:rFonts w:asciiTheme="majorBidi" w:hAnsiTheme="majorBidi" w:cstheme="majorBidi"/>
        </w:rPr>
        <w:t>, no change in MBC by tree age or distance is reasonable since older, intensively grazed grasslands are known to support abundant microbial population</w:t>
      </w:r>
      <w:r w:rsidR="006E3401" w:rsidRPr="001345E6">
        <w:rPr>
          <w:rFonts w:asciiTheme="majorBidi" w:hAnsiTheme="majorBidi" w:cstheme="majorBidi"/>
        </w:rPr>
        <w:t>s</w:t>
      </w:r>
      <w:r w:rsidRPr="001345E6">
        <w:rPr>
          <w:rFonts w:asciiTheme="majorBidi" w:hAnsiTheme="majorBidi" w:cstheme="majorBidi"/>
        </w:rPr>
        <w:t xml:space="preserve"> (Yi et al., 2014; Lin et al., 2020).</w:t>
      </w:r>
    </w:p>
    <w:p w14:paraId="1D5B05FC" w14:textId="77777777" w:rsidR="00EF4E5B" w:rsidRPr="001345E6" w:rsidRDefault="00D85749" w:rsidP="00757504">
      <w:pPr>
        <w:spacing w:line="480" w:lineRule="auto"/>
        <w:rPr>
          <w:rFonts w:asciiTheme="majorBidi" w:hAnsiTheme="majorBidi" w:cstheme="majorBidi"/>
        </w:rPr>
      </w:pPr>
      <w:r w:rsidRPr="001345E6">
        <w:rPr>
          <w:rFonts w:asciiTheme="majorBidi" w:hAnsiTheme="majorBidi" w:cstheme="majorBidi"/>
          <w:b/>
          <w:bCs/>
          <w:i/>
          <w:iCs/>
        </w:rPr>
        <w:t>Below-</w:t>
      </w:r>
      <w:r w:rsidR="00A37563" w:rsidRPr="001345E6">
        <w:rPr>
          <w:rFonts w:asciiTheme="majorBidi" w:hAnsiTheme="majorBidi" w:cstheme="majorBidi"/>
          <w:b/>
          <w:bCs/>
          <w:i/>
          <w:iCs/>
        </w:rPr>
        <w:t>G</w:t>
      </w:r>
      <w:r w:rsidRPr="001345E6">
        <w:rPr>
          <w:rFonts w:asciiTheme="majorBidi" w:hAnsiTheme="majorBidi" w:cstheme="majorBidi"/>
          <w:b/>
          <w:bCs/>
          <w:i/>
          <w:iCs/>
        </w:rPr>
        <w:t xml:space="preserve">round C </w:t>
      </w:r>
      <w:r w:rsidR="00A37563" w:rsidRPr="001345E6">
        <w:rPr>
          <w:rFonts w:asciiTheme="majorBidi" w:hAnsiTheme="majorBidi" w:cstheme="majorBidi"/>
          <w:b/>
          <w:bCs/>
          <w:i/>
          <w:iCs/>
        </w:rPr>
        <w:t>I</w:t>
      </w:r>
      <w:r w:rsidRPr="001345E6">
        <w:rPr>
          <w:rFonts w:asciiTheme="majorBidi" w:hAnsiTheme="majorBidi" w:cstheme="majorBidi"/>
          <w:b/>
          <w:bCs/>
          <w:i/>
          <w:iCs/>
        </w:rPr>
        <w:t>nputs</w:t>
      </w:r>
    </w:p>
    <w:p w14:paraId="7D473E8E" w14:textId="6D0C4B80" w:rsidR="00CE6D4B" w:rsidRPr="001345E6" w:rsidRDefault="00CE6D4B" w:rsidP="00757504">
      <w:pPr>
        <w:spacing w:line="480" w:lineRule="auto"/>
        <w:ind w:firstLine="720"/>
        <w:rPr>
          <w:rFonts w:asciiTheme="majorBidi" w:hAnsiTheme="majorBidi" w:cstheme="majorBidi"/>
        </w:rPr>
      </w:pPr>
      <w:r w:rsidRPr="001345E6">
        <w:rPr>
          <w:rFonts w:asciiTheme="majorBidi" w:hAnsiTheme="majorBidi" w:cstheme="majorBidi"/>
        </w:rPr>
        <w:t xml:space="preserve">Plant residues can come from above-ground as litter or below-ground as root exudates and turnover (Shi et al., 2018). While we did not quantify above-ground biomass of trees or pasture forages, we did quantify their below-ground biomass as root biomass C to identify the source of biomass which can drive SOC formation (Dijkstra et al., 2021; Yang et al., 2023). Root biomass C was calculated to understand the abundance of below-ground biomass-C that could be contributing to SOC formation via root exudates and senescence from trees compared to pasture grasses (Upson &amp; Burgess, 2013; Yang et al., 2023). Root biomass C was concentrated in the top 10 cm, which is consistent with other studies (February et al., 2013; Upson </w:t>
      </w:r>
      <w:r w:rsidR="007E55F7" w:rsidRPr="001345E6">
        <w:rPr>
          <w:rFonts w:asciiTheme="majorBidi" w:hAnsiTheme="majorBidi" w:cstheme="majorBidi"/>
        </w:rPr>
        <w:t>&amp;</w:t>
      </w:r>
      <w:r w:rsidRPr="001345E6">
        <w:rPr>
          <w:rFonts w:asciiTheme="majorBidi" w:hAnsiTheme="majorBidi" w:cstheme="majorBidi"/>
        </w:rPr>
        <w:t xml:space="preserve"> Burgess, 2013; Morales Ruiz et al., 2021). While trees in AFS tend to grow deep rooting systems to avoid competition with pasture grasses (Lorenz &amp; Lal, 2014; Shi et al., 2018), our results demonstrate that tree roots were also dominant in the top 0-10 cm when in proximity to trees (0.5 m). These findings corroborate with a study on root length and root C content by Kumar et al. (2010) which found that both were significantly greater for agroforestry buffers compared to rotationally </w:t>
      </w:r>
      <w:r w:rsidRPr="001345E6">
        <w:rPr>
          <w:rFonts w:asciiTheme="majorBidi" w:hAnsiTheme="majorBidi" w:cstheme="majorBidi"/>
        </w:rPr>
        <w:lastRenderedPageBreak/>
        <w:t>grazed pastures. Yang et al. (2023) also found that actively growing roots contribute significantly to SOC than decaying roots, suggesting that live tree roots could contribute more to SOC than pasture forage roots which must re-grow periodically after grazing.</w:t>
      </w:r>
    </w:p>
    <w:p w14:paraId="3137CD7D" w14:textId="77777777" w:rsidR="00CE6D4B" w:rsidRPr="001345E6" w:rsidRDefault="00CE6D4B" w:rsidP="00757504">
      <w:pPr>
        <w:spacing w:line="480" w:lineRule="auto"/>
        <w:ind w:firstLine="720"/>
        <w:rPr>
          <w:rFonts w:asciiTheme="majorBidi" w:hAnsiTheme="majorBidi" w:cstheme="majorBidi"/>
        </w:rPr>
      </w:pPr>
      <w:r w:rsidRPr="001345E6">
        <w:rPr>
          <w:rFonts w:asciiTheme="majorBidi" w:hAnsiTheme="majorBidi" w:cstheme="majorBidi"/>
        </w:rPr>
        <w:t xml:space="preserve">The abundance of tree roots and scarcity of pasture roots at the 10-30 cm depth may allow trees to </w:t>
      </w:r>
      <w:proofErr w:type="gramStart"/>
      <w:r w:rsidRPr="001345E6">
        <w:rPr>
          <w:rFonts w:asciiTheme="majorBidi" w:hAnsiTheme="majorBidi" w:cstheme="majorBidi"/>
        </w:rPr>
        <w:t>access to</w:t>
      </w:r>
      <w:proofErr w:type="gramEnd"/>
      <w:r w:rsidRPr="001345E6">
        <w:rPr>
          <w:rFonts w:asciiTheme="majorBidi" w:hAnsiTheme="majorBidi" w:cstheme="majorBidi"/>
        </w:rPr>
        <w:t xml:space="preserve"> resources (Sharrow, 1999; Lorenz &amp; Lal, 2014). Tree roots at this depth could have been contributing to greater SOC stock 0.5 m from 7-year-old trees by excreting root exudates, which could have driven greater WEOC at this depth, and from root senescence, which would have driven greater POXC 0.5 m from trees at this depth. Root biomass C inputs from older trees at the 10-30 cm depth may </w:t>
      </w:r>
      <w:proofErr w:type="spellStart"/>
      <w:r w:rsidRPr="001345E6">
        <w:rPr>
          <w:rFonts w:asciiTheme="majorBidi" w:hAnsiTheme="majorBidi" w:cstheme="majorBidi"/>
        </w:rPr>
        <w:t>by</w:t>
      </w:r>
      <w:proofErr w:type="spellEnd"/>
      <w:r w:rsidRPr="001345E6">
        <w:rPr>
          <w:rFonts w:asciiTheme="majorBidi" w:hAnsiTheme="majorBidi" w:cstheme="majorBidi"/>
        </w:rPr>
        <w:t xml:space="preserve"> more effective at building SOC, given these inputs are more protected from decomposition than biomass inputs at the soil surface (Nair et al., 2009; Lorenz &amp; Lal, 2014).</w:t>
      </w:r>
    </w:p>
    <w:p w14:paraId="59F3FB81" w14:textId="44D310A6" w:rsidR="007D5553" w:rsidRPr="001345E6" w:rsidRDefault="00CE6D4B" w:rsidP="00757504">
      <w:pPr>
        <w:spacing w:line="480" w:lineRule="auto"/>
        <w:ind w:firstLine="720"/>
        <w:rPr>
          <w:rFonts w:asciiTheme="majorBidi" w:hAnsiTheme="majorBidi" w:cstheme="majorBidi"/>
        </w:rPr>
      </w:pPr>
      <w:r w:rsidRPr="001345E6">
        <w:rPr>
          <w:rFonts w:asciiTheme="majorBidi" w:hAnsiTheme="majorBidi" w:cstheme="majorBidi"/>
        </w:rPr>
        <w:t>While pasture root biomass C down to 60 cm did not vary by tree age or distance, it was numerically lower at 2 and 15 m from 7-year-old trees compared to those distance from 4-year-old trees. This effect was observed only in the top 10 cm, where pasture roots were most abundant. Lower pasture root biomass C at 2 and 15 m from older trees is not likely from shading by canopies of older trees, since these trees did not cast continuous shade at these distances. Therefore, this was most likely due to the greater capacity for older trees to outcompete pasture forages in nutrient scavenging thanks to their deep rooting system (Sharrow, 1999; Schenk, 2006). The allelopathic effect of mature Chestnut trees are also known to inhibited germination of many plants, thus could have prevented re-seeding of many pasture forages within proximity to older trees (Cummings et al., 2012). However, we cannot say with certainty since we did not measure pasture above-ground biomass.</w:t>
      </w:r>
    </w:p>
    <w:p w14:paraId="3E5AB3B4" w14:textId="424F613A" w:rsidR="00BC4334" w:rsidRPr="001345E6" w:rsidRDefault="00BC4334" w:rsidP="00757504">
      <w:pPr>
        <w:pStyle w:val="Heading2"/>
        <w:spacing w:before="0" w:after="0" w:line="480" w:lineRule="auto"/>
        <w:rPr>
          <w:rFonts w:asciiTheme="majorBidi" w:hAnsiTheme="majorBidi"/>
          <w:b/>
          <w:bCs/>
          <w:color w:val="auto"/>
          <w:sz w:val="24"/>
          <w:szCs w:val="24"/>
        </w:rPr>
      </w:pPr>
      <w:bookmarkStart w:id="43" w:name="_Toc196473737"/>
      <w:r w:rsidRPr="001345E6">
        <w:rPr>
          <w:rFonts w:asciiTheme="majorBidi" w:hAnsiTheme="majorBidi"/>
          <w:b/>
          <w:bCs/>
          <w:color w:val="auto"/>
          <w:sz w:val="24"/>
          <w:szCs w:val="24"/>
        </w:rPr>
        <w:lastRenderedPageBreak/>
        <w:t>1.</w:t>
      </w:r>
      <w:r w:rsidR="003D5AED" w:rsidRPr="001345E6">
        <w:rPr>
          <w:rFonts w:asciiTheme="majorBidi" w:hAnsiTheme="majorBidi"/>
          <w:b/>
          <w:bCs/>
          <w:color w:val="auto"/>
          <w:sz w:val="24"/>
          <w:szCs w:val="24"/>
        </w:rPr>
        <w:t>7</w:t>
      </w:r>
      <w:r w:rsidRPr="001345E6">
        <w:rPr>
          <w:rFonts w:asciiTheme="majorBidi" w:hAnsiTheme="majorBidi"/>
          <w:b/>
          <w:bCs/>
          <w:color w:val="auto"/>
          <w:sz w:val="24"/>
          <w:szCs w:val="24"/>
        </w:rPr>
        <w:t>. Conclusion</w:t>
      </w:r>
      <w:bookmarkEnd w:id="43"/>
    </w:p>
    <w:p w14:paraId="105C2BEA" w14:textId="5C7B5152" w:rsidR="00525B5B" w:rsidRPr="001345E6" w:rsidRDefault="000924C4" w:rsidP="00757504">
      <w:pPr>
        <w:spacing w:line="480" w:lineRule="auto"/>
        <w:ind w:firstLine="720"/>
        <w:rPr>
          <w:rFonts w:asciiTheme="majorBidi" w:hAnsiTheme="majorBidi" w:cstheme="majorBidi"/>
        </w:rPr>
      </w:pPr>
      <w:r w:rsidRPr="001345E6">
        <w:rPr>
          <w:rFonts w:asciiTheme="majorBidi" w:hAnsiTheme="majorBidi" w:cstheme="majorBidi"/>
        </w:rPr>
        <w:t xml:space="preserve">This study improves our understanding of SOC storage and </w:t>
      </w:r>
      <w:r w:rsidR="00F26FA6" w:rsidRPr="001345E6">
        <w:rPr>
          <w:rFonts w:asciiTheme="majorBidi" w:hAnsiTheme="majorBidi" w:cstheme="majorBidi"/>
        </w:rPr>
        <w:t>stabilization</w:t>
      </w:r>
      <w:r w:rsidRPr="001345E6">
        <w:rPr>
          <w:rFonts w:asciiTheme="majorBidi" w:hAnsiTheme="majorBidi" w:cstheme="majorBidi"/>
        </w:rPr>
        <w:t xml:space="preserve"> within temperate region AFS, specifically focusing on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which receive diverse </w:t>
      </w:r>
      <w:r w:rsidR="007D5C81" w:rsidRPr="001345E6">
        <w:rPr>
          <w:rFonts w:asciiTheme="majorBidi" w:hAnsiTheme="majorBidi" w:cstheme="majorBidi"/>
        </w:rPr>
        <w:t>C</w:t>
      </w:r>
      <w:r w:rsidRPr="001345E6">
        <w:rPr>
          <w:rFonts w:asciiTheme="majorBidi" w:hAnsiTheme="majorBidi" w:cstheme="majorBidi"/>
        </w:rPr>
        <w:t xml:space="preserve"> inputs from </w:t>
      </w:r>
      <w:r w:rsidR="007D5C81" w:rsidRPr="001345E6">
        <w:rPr>
          <w:rFonts w:asciiTheme="majorBidi" w:hAnsiTheme="majorBidi" w:cstheme="majorBidi"/>
        </w:rPr>
        <w:t xml:space="preserve">trees, pasture forages, and </w:t>
      </w:r>
      <w:r w:rsidRPr="001345E6">
        <w:rPr>
          <w:rFonts w:asciiTheme="majorBidi" w:hAnsiTheme="majorBidi" w:cstheme="majorBidi"/>
        </w:rPr>
        <w:t xml:space="preserve">animal excretions. By studying the SOC accumulation at 2 different tree ages and 3 distances from trees, we were able to assess the role of trees in SOC accumulation and stabilization in these systems. Our results revealed that tree age and distance significantly influence SOC storage by promoting the formation of multiple SOC fractions including the relatively stable MAOM-C. Both above-ground (leaf litter) and below-ground (root turnover and exudates) biomass-C inputs from trees appear to play vital roles in enhancing SOC storage within proximity to trees as they age. This emphasizes the importance of </w:t>
      </w:r>
      <w:proofErr w:type="gramStart"/>
      <w:r w:rsidRPr="001345E6">
        <w:rPr>
          <w:rFonts w:asciiTheme="majorBidi" w:hAnsiTheme="majorBidi" w:cstheme="majorBidi"/>
        </w:rPr>
        <w:t>tree</w:t>
      </w:r>
      <w:proofErr w:type="gramEnd"/>
      <w:r w:rsidRPr="001345E6">
        <w:rPr>
          <w:rFonts w:asciiTheme="majorBidi" w:hAnsiTheme="majorBidi" w:cstheme="majorBidi"/>
        </w:rPr>
        <w:t xml:space="preserve"> characteristics in determining the C sequestration potential of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Given the urgency of mitigating climate change, agroforestry practices, particularly </w:t>
      </w:r>
      <w:proofErr w:type="spellStart"/>
      <w:r w:rsidRPr="001345E6">
        <w:rPr>
          <w:rFonts w:asciiTheme="majorBidi" w:hAnsiTheme="majorBidi" w:cstheme="majorBidi"/>
        </w:rPr>
        <w:t>silvopasture</w:t>
      </w:r>
      <w:proofErr w:type="spellEnd"/>
      <w:r w:rsidRPr="001345E6">
        <w:rPr>
          <w:rFonts w:asciiTheme="majorBidi" w:hAnsiTheme="majorBidi" w:cstheme="majorBidi"/>
        </w:rPr>
        <w:t xml:space="preserve"> systems, present a promising opportunity to </w:t>
      </w:r>
      <w:r w:rsidR="007C1417" w:rsidRPr="001345E6">
        <w:rPr>
          <w:rFonts w:asciiTheme="majorBidi" w:hAnsiTheme="majorBidi" w:cstheme="majorBidi"/>
        </w:rPr>
        <w:t>store</w:t>
      </w:r>
      <w:r w:rsidRPr="001345E6">
        <w:rPr>
          <w:rFonts w:asciiTheme="majorBidi" w:hAnsiTheme="majorBidi" w:cstheme="majorBidi"/>
        </w:rPr>
        <w:t xml:space="preserve"> C </w:t>
      </w:r>
      <w:r w:rsidR="007C1417" w:rsidRPr="001345E6">
        <w:rPr>
          <w:rFonts w:asciiTheme="majorBidi" w:hAnsiTheme="majorBidi" w:cstheme="majorBidi"/>
        </w:rPr>
        <w:t xml:space="preserve">in soil </w:t>
      </w:r>
      <w:r w:rsidR="00015404" w:rsidRPr="001345E6">
        <w:rPr>
          <w:rFonts w:asciiTheme="majorBidi" w:hAnsiTheme="majorBidi" w:cstheme="majorBidi"/>
        </w:rPr>
        <w:t xml:space="preserve">and biomass </w:t>
      </w:r>
      <w:r w:rsidRPr="001345E6">
        <w:rPr>
          <w:rFonts w:asciiTheme="majorBidi" w:hAnsiTheme="majorBidi" w:cstheme="majorBidi"/>
        </w:rPr>
        <w:t xml:space="preserve">while maintaining productive agricultural landscapes in temperate regions. This study only considered tree age and spatial distance from tree base, but future research should further explore how other tree characteristics including tree type, management, and planting density in temperate region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affect SOC accumulation, particularly in the MAOM</w:t>
      </w:r>
      <w:r w:rsidR="00C01F0D" w:rsidRPr="001345E6">
        <w:rPr>
          <w:rFonts w:asciiTheme="majorBidi" w:hAnsiTheme="majorBidi" w:cstheme="majorBidi"/>
        </w:rPr>
        <w:t>-C</w:t>
      </w:r>
      <w:r w:rsidRPr="001345E6">
        <w:rPr>
          <w:rFonts w:asciiTheme="majorBidi" w:hAnsiTheme="majorBidi" w:cstheme="majorBidi"/>
        </w:rPr>
        <w:t xml:space="preserve"> fraction, which could inform more targeted and effective C sequestration strategies.</w:t>
      </w:r>
    </w:p>
    <w:p w14:paraId="03614035" w14:textId="77777777" w:rsidR="00800E10" w:rsidRPr="001345E6" w:rsidRDefault="00800E10" w:rsidP="00757504">
      <w:pPr>
        <w:spacing w:line="480" w:lineRule="auto"/>
        <w:ind w:firstLine="720"/>
        <w:rPr>
          <w:rFonts w:asciiTheme="majorBidi" w:hAnsiTheme="majorBidi" w:cstheme="majorBidi"/>
        </w:rPr>
      </w:pPr>
    </w:p>
    <w:p w14:paraId="3539F001" w14:textId="77777777" w:rsidR="00800E10" w:rsidRPr="001345E6" w:rsidRDefault="00800E10" w:rsidP="00757504">
      <w:pPr>
        <w:spacing w:line="480" w:lineRule="auto"/>
        <w:ind w:firstLine="720"/>
        <w:rPr>
          <w:rFonts w:asciiTheme="majorBidi" w:hAnsiTheme="majorBidi" w:cstheme="majorBidi"/>
        </w:rPr>
      </w:pPr>
    </w:p>
    <w:p w14:paraId="20D1A921" w14:textId="77777777" w:rsidR="00800E10" w:rsidRPr="001345E6" w:rsidRDefault="00800E10" w:rsidP="00757504">
      <w:pPr>
        <w:spacing w:line="480" w:lineRule="auto"/>
        <w:ind w:firstLine="720"/>
        <w:rPr>
          <w:rFonts w:asciiTheme="majorBidi" w:hAnsiTheme="majorBidi" w:cstheme="majorBidi"/>
        </w:rPr>
      </w:pPr>
    </w:p>
    <w:p w14:paraId="617F86BE" w14:textId="77777777" w:rsidR="00800E10" w:rsidRPr="001345E6" w:rsidRDefault="00800E10" w:rsidP="00757504">
      <w:pPr>
        <w:spacing w:line="480" w:lineRule="auto"/>
        <w:ind w:firstLine="720"/>
        <w:rPr>
          <w:rFonts w:asciiTheme="majorBidi" w:hAnsiTheme="majorBidi" w:cstheme="majorBidi"/>
        </w:rPr>
      </w:pPr>
    </w:p>
    <w:p w14:paraId="1AB4726E" w14:textId="77777777" w:rsidR="00800E10" w:rsidRPr="001345E6" w:rsidRDefault="00800E10" w:rsidP="00757504">
      <w:pPr>
        <w:spacing w:line="480" w:lineRule="auto"/>
        <w:rPr>
          <w:rFonts w:asciiTheme="majorBidi" w:hAnsiTheme="majorBidi" w:cstheme="majorBidi"/>
        </w:rPr>
      </w:pPr>
    </w:p>
    <w:p w14:paraId="2EE0233B" w14:textId="07CFA1F5" w:rsidR="00A0287C" w:rsidRPr="001345E6" w:rsidRDefault="00A0287C" w:rsidP="00757504">
      <w:pPr>
        <w:pStyle w:val="Heading2"/>
        <w:spacing w:before="0" w:after="0" w:line="480" w:lineRule="auto"/>
        <w:rPr>
          <w:rFonts w:asciiTheme="majorBidi" w:hAnsiTheme="majorBidi"/>
          <w:b/>
          <w:bCs/>
          <w:color w:val="auto"/>
          <w:sz w:val="24"/>
          <w:szCs w:val="24"/>
        </w:rPr>
      </w:pPr>
      <w:bookmarkStart w:id="44" w:name="_Toc196473738"/>
      <w:r w:rsidRPr="001345E6">
        <w:rPr>
          <w:rFonts w:asciiTheme="majorBidi" w:hAnsiTheme="majorBidi"/>
          <w:b/>
          <w:bCs/>
          <w:color w:val="auto"/>
          <w:sz w:val="24"/>
          <w:szCs w:val="24"/>
        </w:rPr>
        <w:lastRenderedPageBreak/>
        <w:t>References</w:t>
      </w:r>
      <w:bookmarkEnd w:id="44"/>
    </w:p>
    <w:p w14:paraId="67B44CFF"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 xml:space="preserve">Adamczyk, B. (2024). Tannins and climate </w:t>
      </w:r>
      <w:proofErr w:type="gramStart"/>
      <w:r w:rsidRPr="001345E6">
        <w:rPr>
          <w:rFonts w:asciiTheme="majorBidi" w:hAnsiTheme="majorBidi" w:cstheme="majorBidi"/>
        </w:rPr>
        <w:t>change:</w:t>
      </w:r>
      <w:proofErr w:type="gramEnd"/>
      <w:r w:rsidRPr="001345E6">
        <w:rPr>
          <w:rFonts w:asciiTheme="majorBidi" w:hAnsiTheme="majorBidi" w:cstheme="majorBidi"/>
        </w:rPr>
        <w:t xml:space="preserve"> are tannins able to stabilize carbon</w:t>
      </w:r>
    </w:p>
    <w:p w14:paraId="0AFAC62E"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in the </w:t>
      </w:r>
      <w:proofErr w:type="gramStart"/>
      <w:r w:rsidRPr="001345E6">
        <w:rPr>
          <w:rFonts w:asciiTheme="majorBidi" w:hAnsiTheme="majorBidi" w:cstheme="majorBidi"/>
        </w:rPr>
        <w:t>soil?.</w:t>
      </w:r>
      <w:proofErr w:type="gramEnd"/>
      <w:r w:rsidRPr="001345E6">
        <w:rPr>
          <w:rFonts w:asciiTheme="majorBidi" w:hAnsiTheme="majorBidi" w:cstheme="majorBidi"/>
        </w:rPr>
        <w:t> </w:t>
      </w:r>
      <w:r w:rsidRPr="001345E6">
        <w:rPr>
          <w:rFonts w:asciiTheme="majorBidi" w:hAnsiTheme="majorBidi" w:cstheme="majorBidi"/>
          <w:i/>
          <w:iCs/>
        </w:rPr>
        <w:t>Journal of Agricultural and Food Chemistry</w:t>
      </w:r>
      <w:r w:rsidRPr="001345E6">
        <w:rPr>
          <w:rFonts w:asciiTheme="majorBidi" w:hAnsiTheme="majorBidi" w:cstheme="majorBidi"/>
        </w:rPr>
        <w:t>, </w:t>
      </w:r>
      <w:r w:rsidRPr="001345E6">
        <w:rPr>
          <w:rFonts w:asciiTheme="majorBidi" w:hAnsiTheme="majorBidi" w:cstheme="majorBidi"/>
          <w:i/>
          <w:iCs/>
        </w:rPr>
        <w:t xml:space="preserve">72 </w:t>
      </w:r>
      <w:r w:rsidRPr="001345E6">
        <w:rPr>
          <w:rFonts w:asciiTheme="majorBidi" w:hAnsiTheme="majorBidi" w:cstheme="majorBidi"/>
        </w:rPr>
        <w:t>(16), 8928-8932. https://doi.org/10.1021/acs.jafc.4c00703</w:t>
      </w:r>
    </w:p>
    <w:p w14:paraId="519189A2"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 xml:space="preserve">Adeleke, R., </w:t>
      </w:r>
      <w:proofErr w:type="spellStart"/>
      <w:r w:rsidRPr="001345E6">
        <w:rPr>
          <w:rFonts w:asciiTheme="majorBidi" w:hAnsiTheme="majorBidi" w:cstheme="majorBidi"/>
        </w:rPr>
        <w:t>Nwangburuka</w:t>
      </w:r>
      <w:proofErr w:type="spellEnd"/>
      <w:r w:rsidRPr="001345E6">
        <w:rPr>
          <w:rFonts w:asciiTheme="majorBidi" w:hAnsiTheme="majorBidi" w:cstheme="majorBidi"/>
        </w:rPr>
        <w:t xml:space="preserve">, C., &amp; </w:t>
      </w:r>
      <w:proofErr w:type="spellStart"/>
      <w:r w:rsidRPr="001345E6">
        <w:rPr>
          <w:rFonts w:asciiTheme="majorBidi" w:hAnsiTheme="majorBidi" w:cstheme="majorBidi"/>
        </w:rPr>
        <w:t>Oboirien</w:t>
      </w:r>
      <w:proofErr w:type="spellEnd"/>
      <w:r w:rsidRPr="001345E6">
        <w:rPr>
          <w:rFonts w:asciiTheme="majorBidi" w:hAnsiTheme="majorBidi" w:cstheme="majorBidi"/>
        </w:rPr>
        <w:t>, B. (2017). Origins, roles and fate of organic</w:t>
      </w:r>
    </w:p>
    <w:p w14:paraId="5759EB29" w14:textId="6460DDD1" w:rsidR="00A0287C" w:rsidRPr="001345E6" w:rsidRDefault="00A0287C" w:rsidP="001A28D9">
      <w:pPr>
        <w:spacing w:line="480" w:lineRule="auto"/>
        <w:ind w:left="720"/>
        <w:rPr>
          <w:rFonts w:asciiTheme="majorBidi" w:hAnsiTheme="majorBidi" w:cstheme="majorBidi"/>
        </w:rPr>
      </w:pPr>
      <w:r w:rsidRPr="001345E6">
        <w:rPr>
          <w:rFonts w:asciiTheme="majorBidi" w:hAnsiTheme="majorBidi" w:cstheme="majorBidi"/>
        </w:rPr>
        <w:t xml:space="preserve">acids in </w:t>
      </w:r>
      <w:proofErr w:type="gramStart"/>
      <w:r w:rsidRPr="001345E6">
        <w:rPr>
          <w:rFonts w:asciiTheme="majorBidi" w:hAnsiTheme="majorBidi" w:cstheme="majorBidi"/>
        </w:rPr>
        <w:t>soils</w:t>
      </w:r>
      <w:proofErr w:type="gramEnd"/>
      <w:r w:rsidRPr="001345E6">
        <w:rPr>
          <w:rFonts w:asciiTheme="majorBidi" w:hAnsiTheme="majorBidi" w:cstheme="majorBidi"/>
        </w:rPr>
        <w:t>: A review. </w:t>
      </w:r>
      <w:r w:rsidRPr="001345E6">
        <w:rPr>
          <w:rFonts w:asciiTheme="majorBidi" w:hAnsiTheme="majorBidi" w:cstheme="majorBidi"/>
          <w:i/>
          <w:iCs/>
        </w:rPr>
        <w:t>South African Journal of Botany</w:t>
      </w:r>
      <w:r w:rsidRPr="001345E6">
        <w:rPr>
          <w:rFonts w:asciiTheme="majorBidi" w:hAnsiTheme="majorBidi" w:cstheme="majorBidi"/>
        </w:rPr>
        <w:t>, </w:t>
      </w:r>
      <w:r w:rsidRPr="001345E6">
        <w:rPr>
          <w:rFonts w:asciiTheme="majorBidi" w:hAnsiTheme="majorBidi" w:cstheme="majorBidi"/>
          <w:i/>
          <w:iCs/>
        </w:rPr>
        <w:t>108</w:t>
      </w:r>
      <w:r w:rsidRPr="001345E6">
        <w:rPr>
          <w:rFonts w:asciiTheme="majorBidi" w:hAnsiTheme="majorBidi" w:cstheme="majorBidi"/>
        </w:rPr>
        <w:t>, 393-406.</w:t>
      </w:r>
      <w:r w:rsidR="00284587" w:rsidRPr="001345E6">
        <w:rPr>
          <w:rFonts w:asciiTheme="majorBidi" w:hAnsiTheme="majorBidi" w:cstheme="majorBidi"/>
        </w:rPr>
        <w:t xml:space="preserve"> https://doi/pdfdirect/10.1002/saj2.20003</w:t>
      </w:r>
    </w:p>
    <w:p w14:paraId="2F9F5F88"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Al‐</w:t>
      </w:r>
      <w:proofErr w:type="spellStart"/>
      <w:r w:rsidRPr="001345E6">
        <w:rPr>
          <w:rFonts w:asciiTheme="majorBidi" w:hAnsiTheme="majorBidi" w:cstheme="majorBidi"/>
          <w:shd w:val="clear" w:color="auto" w:fill="FFFFFF"/>
        </w:rPr>
        <w:t>Kaisi</w:t>
      </w:r>
      <w:proofErr w:type="spellEnd"/>
      <w:r w:rsidRPr="001345E6">
        <w:rPr>
          <w:rFonts w:asciiTheme="majorBidi" w:hAnsiTheme="majorBidi" w:cstheme="majorBidi"/>
          <w:shd w:val="clear" w:color="auto" w:fill="FFFFFF"/>
        </w:rPr>
        <w:t xml:space="preserve">, M. M., &amp; </w:t>
      </w:r>
      <w:proofErr w:type="spellStart"/>
      <w:r w:rsidRPr="001345E6">
        <w:rPr>
          <w:rFonts w:asciiTheme="majorBidi" w:hAnsiTheme="majorBidi" w:cstheme="majorBidi"/>
          <w:shd w:val="clear" w:color="auto" w:fill="FFFFFF"/>
        </w:rPr>
        <w:t>Kwaw</w:t>
      </w:r>
      <w:proofErr w:type="spellEnd"/>
      <w:r w:rsidRPr="001345E6">
        <w:rPr>
          <w:rFonts w:asciiTheme="majorBidi" w:hAnsiTheme="majorBidi" w:cstheme="majorBidi"/>
          <w:shd w:val="clear" w:color="auto" w:fill="FFFFFF"/>
        </w:rPr>
        <w:t>‐Mensah, D. (2020). Quantifying soil carbon change in a long</w:t>
      </w:r>
    </w:p>
    <w:p w14:paraId="1020C3DE"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term tillage and crop rotation study across Iowa landscapes. </w:t>
      </w:r>
      <w:r w:rsidRPr="001345E6">
        <w:rPr>
          <w:rFonts w:asciiTheme="majorBidi" w:hAnsiTheme="majorBidi" w:cstheme="majorBidi"/>
          <w:i/>
          <w:iCs/>
          <w:shd w:val="clear" w:color="auto" w:fill="FFFFFF"/>
        </w:rPr>
        <w:t>Soil Science Society of America Journal</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84</w:t>
      </w:r>
      <w:r w:rsidRPr="001345E6">
        <w:rPr>
          <w:rFonts w:asciiTheme="majorBidi" w:hAnsiTheme="majorBidi" w:cstheme="majorBidi"/>
          <w:shd w:val="clear" w:color="auto" w:fill="FFFFFF"/>
        </w:rPr>
        <w:t xml:space="preserve">(1), 182-202. </w:t>
      </w:r>
      <w:r w:rsidRPr="001345E6">
        <w:rPr>
          <w:rFonts w:asciiTheme="majorBidi" w:hAnsiTheme="majorBidi" w:cstheme="majorBidi"/>
        </w:rPr>
        <w:t>https://</w:t>
      </w:r>
      <w:r w:rsidRPr="001345E6">
        <w:rPr>
          <w:rFonts w:asciiTheme="majorBidi" w:hAnsiTheme="majorBidi" w:cstheme="majorBidi"/>
          <w:shd w:val="clear" w:color="auto" w:fill="FFFFFF"/>
        </w:rPr>
        <w:t>doi/pdfdirect/10.1002/saj2.20003</w:t>
      </w:r>
    </w:p>
    <w:p w14:paraId="5406DEDC" w14:textId="45441BFC"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Angst, G., Mueller, K. E., Nierop, K. G., &amp; Simpson, M. J. (2021). Plant-</w:t>
      </w:r>
      <w:r w:rsidR="00A61271" w:rsidRPr="001345E6">
        <w:rPr>
          <w:rFonts w:asciiTheme="majorBidi" w:hAnsiTheme="majorBidi" w:cstheme="majorBidi"/>
        </w:rPr>
        <w:t xml:space="preserve"> </w:t>
      </w:r>
      <w:r w:rsidRPr="001345E6">
        <w:rPr>
          <w:rFonts w:asciiTheme="majorBidi" w:hAnsiTheme="majorBidi" w:cstheme="majorBidi"/>
        </w:rPr>
        <w:t>or microbial</w:t>
      </w:r>
    </w:p>
    <w:p w14:paraId="26A07524" w14:textId="77777777" w:rsidR="00A0287C" w:rsidRPr="001345E6" w:rsidRDefault="00A0287C" w:rsidP="000128C0">
      <w:pPr>
        <w:spacing w:line="480" w:lineRule="auto"/>
        <w:ind w:firstLine="720"/>
        <w:rPr>
          <w:rFonts w:asciiTheme="majorBidi" w:hAnsiTheme="majorBidi" w:cstheme="majorBidi"/>
        </w:rPr>
      </w:pPr>
      <w:r w:rsidRPr="001345E6">
        <w:rPr>
          <w:rFonts w:asciiTheme="majorBidi" w:hAnsiTheme="majorBidi" w:cstheme="majorBidi"/>
        </w:rPr>
        <w:t>derived? A review on the molecular composition of stabilized soil organic</w:t>
      </w:r>
    </w:p>
    <w:p w14:paraId="74BAAA09"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matter. </w:t>
      </w:r>
      <w:r w:rsidRPr="001345E6">
        <w:rPr>
          <w:rFonts w:asciiTheme="majorBidi" w:hAnsiTheme="majorBidi" w:cstheme="majorBidi"/>
          <w:i/>
          <w:iCs/>
        </w:rPr>
        <w:t>Soil Biology and Biochemistry</w:t>
      </w:r>
      <w:r w:rsidRPr="001345E6">
        <w:rPr>
          <w:rFonts w:asciiTheme="majorBidi" w:hAnsiTheme="majorBidi" w:cstheme="majorBidi"/>
        </w:rPr>
        <w:t>, </w:t>
      </w:r>
      <w:r w:rsidRPr="001345E6">
        <w:rPr>
          <w:rFonts w:asciiTheme="majorBidi" w:hAnsiTheme="majorBidi" w:cstheme="majorBidi"/>
          <w:i/>
          <w:iCs/>
        </w:rPr>
        <w:t>156</w:t>
      </w:r>
      <w:r w:rsidRPr="001345E6">
        <w:rPr>
          <w:rFonts w:asciiTheme="majorBidi" w:hAnsiTheme="majorBidi" w:cstheme="majorBidi"/>
        </w:rPr>
        <w:t>, 108189. https://doi.org/10.1016/j.soilbio.2021.108189</w:t>
      </w:r>
    </w:p>
    <w:p w14:paraId="381A11CF"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Ashworth, A. J., Adams, T., Kharel, T., Philipp, D., Owens, P., &amp; Sauer, T. (2021). Root</w:t>
      </w:r>
    </w:p>
    <w:p w14:paraId="5B29F376" w14:textId="77777777" w:rsidR="00A0287C" w:rsidRPr="001345E6" w:rsidRDefault="00A0287C" w:rsidP="000128C0">
      <w:pPr>
        <w:spacing w:line="480" w:lineRule="auto"/>
        <w:ind w:firstLine="720"/>
        <w:rPr>
          <w:rFonts w:asciiTheme="majorBidi" w:hAnsiTheme="majorBidi" w:cstheme="majorBidi"/>
        </w:rPr>
      </w:pPr>
      <w:r w:rsidRPr="001345E6">
        <w:rPr>
          <w:rFonts w:asciiTheme="majorBidi" w:hAnsiTheme="majorBidi" w:cstheme="majorBidi"/>
        </w:rPr>
        <w:t xml:space="preserve">decomposition in </w:t>
      </w:r>
      <w:proofErr w:type="spellStart"/>
      <w:r w:rsidRPr="001345E6">
        <w:rPr>
          <w:rFonts w:asciiTheme="majorBidi" w:hAnsiTheme="majorBidi" w:cstheme="majorBidi"/>
        </w:rPr>
        <w:t>silvopastures</w:t>
      </w:r>
      <w:proofErr w:type="spellEnd"/>
      <w:r w:rsidRPr="001345E6">
        <w:rPr>
          <w:rFonts w:asciiTheme="majorBidi" w:hAnsiTheme="majorBidi" w:cstheme="majorBidi"/>
        </w:rPr>
        <w:t xml:space="preserve"> is influenced by grazing, fertility, and grass</w:t>
      </w:r>
    </w:p>
    <w:p w14:paraId="736DD7B9" w14:textId="77777777" w:rsidR="00A0287C" w:rsidRPr="001345E6" w:rsidRDefault="00A0287C" w:rsidP="000128C0">
      <w:pPr>
        <w:spacing w:line="480" w:lineRule="auto"/>
        <w:ind w:left="720"/>
        <w:rPr>
          <w:rFonts w:asciiTheme="majorBidi" w:hAnsiTheme="majorBidi" w:cstheme="majorBidi"/>
          <w:i/>
          <w:iCs/>
        </w:rPr>
      </w:pPr>
      <w:r w:rsidRPr="001345E6">
        <w:rPr>
          <w:rFonts w:asciiTheme="majorBidi" w:hAnsiTheme="majorBidi" w:cstheme="majorBidi"/>
        </w:rPr>
        <w:t>species. </w:t>
      </w:r>
      <w:proofErr w:type="spellStart"/>
      <w:r w:rsidRPr="001345E6">
        <w:rPr>
          <w:rFonts w:asciiTheme="majorBidi" w:hAnsiTheme="majorBidi" w:cstheme="majorBidi"/>
          <w:i/>
          <w:iCs/>
        </w:rPr>
        <w:t>Agrosystems</w:t>
      </w:r>
      <w:proofErr w:type="spellEnd"/>
      <w:r w:rsidRPr="001345E6">
        <w:rPr>
          <w:rFonts w:asciiTheme="majorBidi" w:hAnsiTheme="majorBidi" w:cstheme="majorBidi"/>
          <w:i/>
          <w:iCs/>
        </w:rPr>
        <w:t>, Geosciences &amp; Environment</w:t>
      </w:r>
      <w:r w:rsidRPr="001345E6">
        <w:rPr>
          <w:rFonts w:asciiTheme="majorBidi" w:hAnsiTheme="majorBidi" w:cstheme="majorBidi"/>
        </w:rPr>
        <w:t>, </w:t>
      </w:r>
      <w:r w:rsidRPr="001345E6">
        <w:rPr>
          <w:rFonts w:asciiTheme="majorBidi" w:hAnsiTheme="majorBidi" w:cstheme="majorBidi"/>
          <w:i/>
          <w:iCs/>
        </w:rPr>
        <w:t>4</w:t>
      </w:r>
      <w:r w:rsidRPr="001345E6">
        <w:rPr>
          <w:rFonts w:asciiTheme="majorBidi" w:hAnsiTheme="majorBidi" w:cstheme="majorBidi"/>
        </w:rPr>
        <w:t>(3), e20190. https://doi/pdf/10.1002/agg2.20190</w:t>
      </w:r>
    </w:p>
    <w:p w14:paraId="57F9B696"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Bartlett, R.J., &amp; Ross, D.S. (1988). Colorimetric determination of oxidizable carbon in</w:t>
      </w:r>
    </w:p>
    <w:p w14:paraId="21DE855D"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acid soil solutions. </w:t>
      </w:r>
      <w:r w:rsidRPr="001345E6">
        <w:rPr>
          <w:rFonts w:asciiTheme="majorBidi" w:hAnsiTheme="majorBidi" w:cstheme="majorBidi"/>
          <w:i/>
          <w:iCs/>
        </w:rPr>
        <w:t xml:space="preserve">Soil Science Society of America Journal, 52, </w:t>
      </w:r>
      <w:r w:rsidRPr="001345E6">
        <w:rPr>
          <w:rFonts w:asciiTheme="majorBidi" w:hAnsiTheme="majorBidi" w:cstheme="majorBidi"/>
        </w:rPr>
        <w:t xml:space="preserve">1191-1192.  </w:t>
      </w:r>
      <w:r w:rsidRPr="001345E6">
        <w:rPr>
          <w:rFonts w:asciiTheme="majorBidi" w:hAnsiTheme="majorBidi" w:cstheme="majorBidi"/>
          <w:shd w:val="clear" w:color="auto" w:fill="FFFFFF"/>
        </w:rPr>
        <w:t>202</w:t>
      </w:r>
      <w:r w:rsidRPr="001345E6">
        <w:rPr>
          <w:rFonts w:asciiTheme="majorBidi" w:hAnsiTheme="majorBidi" w:cstheme="majorBidi"/>
        </w:rPr>
        <w:t>https://doi.org/10.2136/sssaj1988.03615995005200040055x</w:t>
      </w:r>
    </w:p>
    <w:p w14:paraId="70AF17B3"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 xml:space="preserve">Beck, T., </w:t>
      </w:r>
      <w:proofErr w:type="spellStart"/>
      <w:r w:rsidRPr="001345E6">
        <w:rPr>
          <w:rFonts w:asciiTheme="majorBidi" w:hAnsiTheme="majorBidi" w:cstheme="majorBidi"/>
        </w:rPr>
        <w:t>Joergensen</w:t>
      </w:r>
      <w:proofErr w:type="spellEnd"/>
      <w:r w:rsidRPr="001345E6">
        <w:rPr>
          <w:rFonts w:asciiTheme="majorBidi" w:hAnsiTheme="majorBidi" w:cstheme="majorBidi"/>
        </w:rPr>
        <w:t xml:space="preserve">, R. G., </w:t>
      </w:r>
      <w:proofErr w:type="spellStart"/>
      <w:r w:rsidRPr="001345E6">
        <w:rPr>
          <w:rFonts w:asciiTheme="majorBidi" w:hAnsiTheme="majorBidi" w:cstheme="majorBidi"/>
        </w:rPr>
        <w:t>Kandeler</w:t>
      </w:r>
      <w:proofErr w:type="spellEnd"/>
      <w:r w:rsidRPr="001345E6">
        <w:rPr>
          <w:rFonts w:asciiTheme="majorBidi" w:hAnsiTheme="majorBidi" w:cstheme="majorBidi"/>
        </w:rPr>
        <w:t xml:space="preserve">, E., </w:t>
      </w:r>
      <w:proofErr w:type="spellStart"/>
      <w:r w:rsidRPr="001345E6">
        <w:rPr>
          <w:rFonts w:asciiTheme="majorBidi" w:hAnsiTheme="majorBidi" w:cstheme="majorBidi"/>
        </w:rPr>
        <w:t>Makeschin</w:t>
      </w:r>
      <w:proofErr w:type="spellEnd"/>
      <w:r w:rsidRPr="001345E6">
        <w:rPr>
          <w:rFonts w:asciiTheme="majorBidi" w:hAnsiTheme="majorBidi" w:cstheme="majorBidi"/>
        </w:rPr>
        <w:t>, F., Nuss, E., Oberholzer, H. R.,</w:t>
      </w:r>
    </w:p>
    <w:p w14:paraId="082D22D8" w14:textId="77777777" w:rsidR="00A0287C" w:rsidRPr="001345E6" w:rsidRDefault="00A0287C" w:rsidP="000128C0">
      <w:pPr>
        <w:spacing w:line="480" w:lineRule="auto"/>
        <w:ind w:firstLine="720"/>
        <w:rPr>
          <w:rFonts w:asciiTheme="majorBidi" w:hAnsiTheme="majorBidi" w:cstheme="majorBidi"/>
        </w:rPr>
      </w:pPr>
      <w:r w:rsidRPr="001345E6">
        <w:rPr>
          <w:rFonts w:asciiTheme="majorBidi" w:hAnsiTheme="majorBidi" w:cstheme="majorBidi"/>
        </w:rPr>
        <w:t>&amp; Scheu, S. (1997). An inter-laboratory comparison of ten different ways of</w:t>
      </w:r>
    </w:p>
    <w:p w14:paraId="469E72D6" w14:textId="77777777" w:rsidR="00A0287C" w:rsidRPr="001345E6" w:rsidRDefault="00A0287C" w:rsidP="000128C0">
      <w:pPr>
        <w:spacing w:line="480" w:lineRule="auto"/>
        <w:ind w:firstLine="720"/>
        <w:rPr>
          <w:rFonts w:asciiTheme="majorBidi" w:hAnsiTheme="majorBidi" w:cstheme="majorBidi"/>
        </w:rPr>
      </w:pPr>
      <w:r w:rsidRPr="001345E6">
        <w:rPr>
          <w:rFonts w:asciiTheme="majorBidi" w:hAnsiTheme="majorBidi" w:cstheme="majorBidi"/>
        </w:rPr>
        <w:lastRenderedPageBreak/>
        <w:t>measuring soil microbial biomass C. </w:t>
      </w:r>
      <w:r w:rsidRPr="001345E6">
        <w:rPr>
          <w:rFonts w:asciiTheme="majorBidi" w:hAnsiTheme="majorBidi" w:cstheme="majorBidi"/>
          <w:i/>
          <w:iCs/>
        </w:rPr>
        <w:t>Soil Biology and Biochemistry</w:t>
      </w:r>
      <w:r w:rsidRPr="001345E6">
        <w:rPr>
          <w:rFonts w:asciiTheme="majorBidi" w:hAnsiTheme="majorBidi" w:cstheme="majorBidi"/>
        </w:rPr>
        <w:t>, </w:t>
      </w:r>
      <w:r w:rsidRPr="001345E6">
        <w:rPr>
          <w:rFonts w:asciiTheme="majorBidi" w:hAnsiTheme="majorBidi" w:cstheme="majorBidi"/>
          <w:i/>
          <w:iCs/>
        </w:rPr>
        <w:t>29</w:t>
      </w:r>
      <w:r w:rsidRPr="001345E6">
        <w:rPr>
          <w:rFonts w:asciiTheme="majorBidi" w:hAnsiTheme="majorBidi" w:cstheme="majorBidi"/>
        </w:rPr>
        <w:t>(7), 1023</w:t>
      </w:r>
    </w:p>
    <w:p w14:paraId="47A868B0" w14:textId="1649D540" w:rsidR="00A0287C" w:rsidRPr="001345E6" w:rsidRDefault="00A0287C" w:rsidP="000128C0">
      <w:pPr>
        <w:spacing w:line="480" w:lineRule="auto"/>
        <w:ind w:firstLine="720"/>
        <w:rPr>
          <w:rFonts w:asciiTheme="majorBidi" w:hAnsiTheme="majorBidi" w:cstheme="majorBidi"/>
        </w:rPr>
      </w:pPr>
      <w:r w:rsidRPr="001345E6">
        <w:rPr>
          <w:rFonts w:asciiTheme="majorBidi" w:hAnsiTheme="majorBidi" w:cstheme="majorBidi"/>
        </w:rPr>
        <w:t>1032.</w:t>
      </w:r>
      <w:r w:rsidR="00C162AE" w:rsidRPr="001345E6">
        <w:rPr>
          <w:rFonts w:asciiTheme="majorBidi" w:hAnsiTheme="majorBidi" w:cstheme="majorBidi"/>
        </w:rPr>
        <w:t xml:space="preserve"> https://doi.org/10.1016/S0038-0717(97)00030-8</w:t>
      </w:r>
    </w:p>
    <w:p w14:paraId="1F982D9D" w14:textId="0F1BA5FE" w:rsidR="006049D8" w:rsidRPr="001345E6" w:rsidRDefault="006049D8" w:rsidP="006049D8">
      <w:pPr>
        <w:spacing w:line="480" w:lineRule="auto"/>
        <w:rPr>
          <w:rFonts w:asciiTheme="majorBidi" w:hAnsiTheme="majorBidi" w:cstheme="majorBidi"/>
        </w:rPr>
      </w:pPr>
      <w:r w:rsidRPr="001345E6">
        <w:rPr>
          <w:rFonts w:asciiTheme="majorBidi" w:hAnsiTheme="majorBidi" w:cstheme="majorBidi"/>
        </w:rPr>
        <w:t>Becker, A.</w:t>
      </w:r>
      <w:r w:rsidR="00DE278A" w:rsidRPr="001345E6">
        <w:rPr>
          <w:rFonts w:asciiTheme="majorBidi" w:hAnsiTheme="majorBidi" w:cstheme="majorBidi"/>
        </w:rPr>
        <w:t xml:space="preserve"> </w:t>
      </w:r>
      <w:r w:rsidRPr="001345E6">
        <w:rPr>
          <w:rFonts w:asciiTheme="majorBidi" w:hAnsiTheme="majorBidi" w:cstheme="majorBidi"/>
        </w:rPr>
        <w:t>E., Horowitz, L.</w:t>
      </w:r>
      <w:r w:rsidR="00DE278A" w:rsidRPr="001345E6">
        <w:rPr>
          <w:rFonts w:asciiTheme="majorBidi" w:hAnsiTheme="majorBidi" w:cstheme="majorBidi"/>
        </w:rPr>
        <w:t xml:space="preserve"> </w:t>
      </w:r>
      <w:r w:rsidRPr="001345E6">
        <w:rPr>
          <w:rFonts w:asciiTheme="majorBidi" w:hAnsiTheme="majorBidi" w:cstheme="majorBidi"/>
        </w:rPr>
        <w:t>S., Ruark, M.</w:t>
      </w:r>
      <w:r w:rsidR="00DE278A" w:rsidRPr="001345E6">
        <w:rPr>
          <w:rFonts w:asciiTheme="majorBidi" w:hAnsiTheme="majorBidi" w:cstheme="majorBidi"/>
        </w:rPr>
        <w:t xml:space="preserve"> </w:t>
      </w:r>
      <w:r w:rsidRPr="001345E6">
        <w:rPr>
          <w:rFonts w:asciiTheme="majorBidi" w:hAnsiTheme="majorBidi" w:cstheme="majorBidi"/>
        </w:rPr>
        <w:t>D., &amp; Jackson, R.</w:t>
      </w:r>
      <w:r w:rsidR="00DE278A" w:rsidRPr="001345E6">
        <w:rPr>
          <w:rFonts w:asciiTheme="majorBidi" w:hAnsiTheme="majorBidi" w:cstheme="majorBidi"/>
        </w:rPr>
        <w:t xml:space="preserve"> </w:t>
      </w:r>
      <w:r w:rsidRPr="001345E6">
        <w:rPr>
          <w:rFonts w:asciiTheme="majorBidi" w:hAnsiTheme="majorBidi" w:cstheme="majorBidi"/>
        </w:rPr>
        <w:t>D. (2022). Surface‐soil</w:t>
      </w:r>
    </w:p>
    <w:p w14:paraId="5EAC7BF1" w14:textId="6439FC7D" w:rsidR="006049D8" w:rsidRPr="001345E6" w:rsidRDefault="006049D8" w:rsidP="001A28D9">
      <w:pPr>
        <w:spacing w:line="480" w:lineRule="auto"/>
        <w:ind w:left="720"/>
        <w:rPr>
          <w:rFonts w:asciiTheme="majorBidi" w:hAnsiTheme="majorBidi" w:cstheme="majorBidi"/>
        </w:rPr>
      </w:pPr>
      <w:r w:rsidRPr="001345E6">
        <w:rPr>
          <w:rFonts w:asciiTheme="majorBidi" w:hAnsiTheme="majorBidi" w:cstheme="majorBidi"/>
        </w:rPr>
        <w:t xml:space="preserve">carbon stocks greater under well‐managed grazed pasture than row crops. </w:t>
      </w:r>
      <w:r w:rsidRPr="001345E6">
        <w:rPr>
          <w:rFonts w:asciiTheme="majorBidi" w:hAnsiTheme="majorBidi" w:cstheme="majorBidi"/>
          <w:i/>
          <w:iCs/>
        </w:rPr>
        <w:t>Soil Science Society of America Journal, 86</w:t>
      </w:r>
      <w:r w:rsidRPr="001345E6">
        <w:rPr>
          <w:rFonts w:asciiTheme="majorBidi" w:hAnsiTheme="majorBidi" w:cstheme="majorBidi"/>
        </w:rPr>
        <w:t>(3), 758-768. https://doi.org/10.1002/saj2.20388</w:t>
      </w:r>
    </w:p>
    <w:p w14:paraId="22C505D3"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Beckert, M. R., Smith, P., Lilly, A., &amp; Chapman, S. J. (2016). Soil and tree biomass</w:t>
      </w:r>
    </w:p>
    <w:p w14:paraId="7B7D39FA"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carbon sequestration potential of </w:t>
      </w:r>
      <w:proofErr w:type="spellStart"/>
      <w:r w:rsidRPr="001345E6">
        <w:rPr>
          <w:rFonts w:asciiTheme="majorBidi" w:hAnsiTheme="majorBidi" w:cstheme="majorBidi"/>
        </w:rPr>
        <w:t>silvopastoral</w:t>
      </w:r>
      <w:proofErr w:type="spellEnd"/>
      <w:r w:rsidRPr="001345E6">
        <w:rPr>
          <w:rFonts w:asciiTheme="majorBidi" w:hAnsiTheme="majorBidi" w:cstheme="majorBidi"/>
        </w:rPr>
        <w:t xml:space="preserve"> and woodland-pasture systems in Northeast Scotland. </w:t>
      </w:r>
      <w:r w:rsidRPr="001345E6">
        <w:rPr>
          <w:rFonts w:asciiTheme="majorBidi" w:hAnsiTheme="majorBidi" w:cstheme="majorBidi"/>
          <w:i/>
          <w:iCs/>
        </w:rPr>
        <w:t>Agroforestry Systems</w:t>
      </w:r>
      <w:r w:rsidRPr="001345E6">
        <w:rPr>
          <w:rFonts w:asciiTheme="majorBidi" w:hAnsiTheme="majorBidi" w:cstheme="majorBidi"/>
        </w:rPr>
        <w:t>, </w:t>
      </w:r>
      <w:r w:rsidRPr="001345E6">
        <w:rPr>
          <w:rFonts w:asciiTheme="majorBidi" w:hAnsiTheme="majorBidi" w:cstheme="majorBidi"/>
          <w:i/>
          <w:iCs/>
        </w:rPr>
        <w:t>90</w:t>
      </w:r>
      <w:r w:rsidRPr="001345E6">
        <w:rPr>
          <w:rFonts w:asciiTheme="majorBidi" w:hAnsiTheme="majorBidi" w:cstheme="majorBidi"/>
        </w:rPr>
        <w:t xml:space="preserve">, 371-383. </w:t>
      </w:r>
      <w:r w:rsidRPr="001345E6">
        <w:rPr>
          <w:rFonts w:asciiTheme="majorBidi" w:hAnsiTheme="majorBidi" w:cstheme="majorBidi"/>
          <w:shd w:val="clear" w:color="auto" w:fill="FFFFFF"/>
        </w:rPr>
        <w:t>https://doi.org/</w:t>
      </w:r>
      <w:r w:rsidRPr="001345E6">
        <w:rPr>
          <w:rFonts w:asciiTheme="majorBidi" w:hAnsiTheme="majorBidi" w:cstheme="majorBidi"/>
        </w:rPr>
        <w:t>10.1007/s10457-015-9860-4</w:t>
      </w:r>
    </w:p>
    <w:p w14:paraId="0E263338" w14:textId="77777777" w:rsidR="00A0287C" w:rsidRPr="001345E6" w:rsidRDefault="00A0287C" w:rsidP="000128C0">
      <w:pPr>
        <w:spacing w:line="480" w:lineRule="auto"/>
        <w:rPr>
          <w:rFonts w:asciiTheme="majorBidi" w:hAnsiTheme="majorBidi" w:cstheme="majorBidi"/>
        </w:rPr>
      </w:pPr>
      <w:proofErr w:type="spellStart"/>
      <w:r w:rsidRPr="001345E6">
        <w:rPr>
          <w:rFonts w:asciiTheme="majorBidi" w:hAnsiTheme="majorBidi" w:cstheme="majorBidi"/>
        </w:rPr>
        <w:t>Cardinael</w:t>
      </w:r>
      <w:proofErr w:type="spellEnd"/>
      <w:r w:rsidRPr="001345E6">
        <w:rPr>
          <w:rFonts w:asciiTheme="majorBidi" w:hAnsiTheme="majorBidi" w:cstheme="majorBidi"/>
        </w:rPr>
        <w:t xml:space="preserve">, R., Chevallier, T., </w:t>
      </w:r>
      <w:proofErr w:type="spellStart"/>
      <w:r w:rsidRPr="001345E6">
        <w:rPr>
          <w:rFonts w:asciiTheme="majorBidi" w:hAnsiTheme="majorBidi" w:cstheme="majorBidi"/>
        </w:rPr>
        <w:t>Guenet</w:t>
      </w:r>
      <w:proofErr w:type="spellEnd"/>
      <w:r w:rsidRPr="001345E6">
        <w:rPr>
          <w:rFonts w:asciiTheme="majorBidi" w:hAnsiTheme="majorBidi" w:cstheme="majorBidi"/>
        </w:rPr>
        <w:t xml:space="preserve">, B., Girardin, C., Cozzi, T., </w:t>
      </w:r>
      <w:proofErr w:type="spellStart"/>
      <w:r w:rsidRPr="001345E6">
        <w:rPr>
          <w:rFonts w:asciiTheme="majorBidi" w:hAnsiTheme="majorBidi" w:cstheme="majorBidi"/>
        </w:rPr>
        <w:t>Pouteau</w:t>
      </w:r>
      <w:proofErr w:type="spellEnd"/>
      <w:r w:rsidRPr="001345E6">
        <w:rPr>
          <w:rFonts w:asciiTheme="majorBidi" w:hAnsiTheme="majorBidi" w:cstheme="majorBidi"/>
        </w:rPr>
        <w:t xml:space="preserve">, V., &amp; </w:t>
      </w:r>
      <w:proofErr w:type="spellStart"/>
      <w:r w:rsidRPr="001345E6">
        <w:rPr>
          <w:rFonts w:asciiTheme="majorBidi" w:hAnsiTheme="majorBidi" w:cstheme="majorBidi"/>
        </w:rPr>
        <w:t>Chenu</w:t>
      </w:r>
      <w:proofErr w:type="spellEnd"/>
      <w:r w:rsidRPr="001345E6">
        <w:rPr>
          <w:rFonts w:asciiTheme="majorBidi" w:hAnsiTheme="majorBidi" w:cstheme="majorBidi"/>
        </w:rPr>
        <w:t>,</w:t>
      </w:r>
    </w:p>
    <w:p w14:paraId="6A87A782"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C. (2020). Organic carbon decomposition rates with depth and contribution of inorganic carbon to CO2 emissions under a Mediterranean agroforestry system. </w:t>
      </w:r>
      <w:r w:rsidRPr="001345E6">
        <w:rPr>
          <w:rFonts w:asciiTheme="majorBidi" w:hAnsiTheme="majorBidi" w:cstheme="majorBidi"/>
          <w:i/>
          <w:iCs/>
        </w:rPr>
        <w:t>European Journal of Soil Science</w:t>
      </w:r>
      <w:r w:rsidRPr="001345E6">
        <w:rPr>
          <w:rFonts w:asciiTheme="majorBidi" w:hAnsiTheme="majorBidi" w:cstheme="majorBidi"/>
        </w:rPr>
        <w:t>, </w:t>
      </w:r>
      <w:r w:rsidRPr="001345E6">
        <w:rPr>
          <w:rFonts w:asciiTheme="majorBidi" w:hAnsiTheme="majorBidi" w:cstheme="majorBidi"/>
          <w:i/>
          <w:iCs/>
        </w:rPr>
        <w:t>71</w:t>
      </w:r>
      <w:r w:rsidRPr="001345E6">
        <w:rPr>
          <w:rFonts w:asciiTheme="majorBidi" w:hAnsiTheme="majorBidi" w:cstheme="majorBidi"/>
        </w:rPr>
        <w:t xml:space="preserve">(5), 909-923. </w:t>
      </w:r>
      <w:r w:rsidRPr="001345E6">
        <w:rPr>
          <w:rFonts w:asciiTheme="majorBidi" w:hAnsiTheme="majorBidi" w:cstheme="majorBidi"/>
          <w:shd w:val="clear" w:color="auto" w:fill="FFFFFF"/>
        </w:rPr>
        <w:t>https://doi.org/</w:t>
      </w:r>
      <w:r w:rsidRPr="001345E6">
        <w:rPr>
          <w:rFonts w:asciiTheme="majorBidi" w:hAnsiTheme="majorBidi" w:cstheme="majorBidi"/>
        </w:rPr>
        <w:t>10.1111/ejss.12908</w:t>
      </w:r>
    </w:p>
    <w:p w14:paraId="713220F5" w14:textId="060727C1" w:rsidR="00A0287C" w:rsidRPr="001345E6" w:rsidRDefault="00A0287C" w:rsidP="000128C0">
      <w:pPr>
        <w:spacing w:line="480" w:lineRule="auto"/>
        <w:rPr>
          <w:rFonts w:asciiTheme="majorBidi" w:hAnsiTheme="majorBidi" w:cstheme="majorBidi"/>
        </w:rPr>
      </w:pPr>
      <w:proofErr w:type="spellStart"/>
      <w:r w:rsidRPr="001345E6">
        <w:rPr>
          <w:rFonts w:asciiTheme="majorBidi" w:hAnsiTheme="majorBidi" w:cstheme="majorBidi"/>
        </w:rPr>
        <w:t>Cardinael</w:t>
      </w:r>
      <w:proofErr w:type="spellEnd"/>
      <w:r w:rsidRPr="001345E6">
        <w:rPr>
          <w:rFonts w:asciiTheme="majorBidi" w:hAnsiTheme="majorBidi" w:cstheme="majorBidi"/>
        </w:rPr>
        <w:t xml:space="preserve">, R., Mao, Z., </w:t>
      </w:r>
      <w:proofErr w:type="spellStart"/>
      <w:r w:rsidRPr="001345E6">
        <w:rPr>
          <w:rFonts w:asciiTheme="majorBidi" w:hAnsiTheme="majorBidi" w:cstheme="majorBidi"/>
        </w:rPr>
        <w:t>Chenu</w:t>
      </w:r>
      <w:proofErr w:type="spellEnd"/>
      <w:r w:rsidRPr="001345E6">
        <w:rPr>
          <w:rFonts w:asciiTheme="majorBidi" w:hAnsiTheme="majorBidi" w:cstheme="majorBidi"/>
        </w:rPr>
        <w:t xml:space="preserve">, C., &amp; </w:t>
      </w:r>
      <w:proofErr w:type="spellStart"/>
      <w:r w:rsidRPr="001345E6">
        <w:rPr>
          <w:rFonts w:asciiTheme="majorBidi" w:hAnsiTheme="majorBidi" w:cstheme="majorBidi"/>
        </w:rPr>
        <w:t>Hinsinger</w:t>
      </w:r>
      <w:proofErr w:type="spellEnd"/>
      <w:r w:rsidRPr="001345E6">
        <w:rPr>
          <w:rFonts w:asciiTheme="majorBidi" w:hAnsiTheme="majorBidi" w:cstheme="majorBidi"/>
        </w:rPr>
        <w:t>, P. (2020</w:t>
      </w:r>
      <w:r w:rsidR="001A3949" w:rsidRPr="001345E6">
        <w:rPr>
          <w:rFonts w:asciiTheme="majorBidi" w:hAnsiTheme="majorBidi" w:cstheme="majorBidi"/>
        </w:rPr>
        <w:t>b</w:t>
      </w:r>
      <w:r w:rsidRPr="001345E6">
        <w:rPr>
          <w:rFonts w:asciiTheme="majorBidi" w:hAnsiTheme="majorBidi" w:cstheme="majorBidi"/>
        </w:rPr>
        <w:t>). Belowground functioning of</w:t>
      </w:r>
    </w:p>
    <w:p w14:paraId="2B274513"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agroforestry systems: Recent advances and perspectives. </w:t>
      </w:r>
      <w:r w:rsidRPr="001345E6">
        <w:rPr>
          <w:rFonts w:asciiTheme="majorBidi" w:hAnsiTheme="majorBidi" w:cstheme="majorBidi"/>
          <w:i/>
        </w:rPr>
        <w:t>Plant and Soil</w:t>
      </w:r>
      <w:r w:rsidRPr="001345E6">
        <w:rPr>
          <w:rFonts w:asciiTheme="majorBidi" w:hAnsiTheme="majorBidi" w:cstheme="majorBidi"/>
        </w:rPr>
        <w:t>, </w:t>
      </w:r>
      <w:r w:rsidRPr="001345E6">
        <w:rPr>
          <w:rFonts w:asciiTheme="majorBidi" w:hAnsiTheme="majorBidi" w:cstheme="majorBidi"/>
          <w:i/>
        </w:rPr>
        <w:t>453</w:t>
      </w:r>
      <w:r w:rsidRPr="001345E6">
        <w:rPr>
          <w:rFonts w:asciiTheme="majorBidi" w:hAnsiTheme="majorBidi" w:cstheme="majorBidi"/>
        </w:rPr>
        <w:t>, 1-13. https://doi.org/10.1007/s11104-020-04633-x</w:t>
      </w:r>
    </w:p>
    <w:p w14:paraId="1C91BD4D" w14:textId="77777777" w:rsidR="00A0287C" w:rsidRPr="001345E6" w:rsidRDefault="00A0287C" w:rsidP="000128C0">
      <w:pPr>
        <w:spacing w:line="480" w:lineRule="auto"/>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Cardinael</w:t>
      </w:r>
      <w:proofErr w:type="spellEnd"/>
      <w:r w:rsidRPr="001345E6">
        <w:rPr>
          <w:rFonts w:asciiTheme="majorBidi" w:hAnsiTheme="majorBidi" w:cstheme="majorBidi"/>
          <w:shd w:val="clear" w:color="auto" w:fill="FFFFFF"/>
        </w:rPr>
        <w:t xml:space="preserve">, R., Chevallier, T., </w:t>
      </w:r>
      <w:proofErr w:type="spellStart"/>
      <w:r w:rsidRPr="001345E6">
        <w:rPr>
          <w:rFonts w:asciiTheme="majorBidi" w:hAnsiTheme="majorBidi" w:cstheme="majorBidi"/>
          <w:shd w:val="clear" w:color="auto" w:fill="FFFFFF"/>
        </w:rPr>
        <w:t>Cambou</w:t>
      </w:r>
      <w:proofErr w:type="spellEnd"/>
      <w:r w:rsidRPr="001345E6">
        <w:rPr>
          <w:rFonts w:asciiTheme="majorBidi" w:hAnsiTheme="majorBidi" w:cstheme="majorBidi"/>
          <w:shd w:val="clear" w:color="auto" w:fill="FFFFFF"/>
        </w:rPr>
        <w:t xml:space="preserve">, A., </w:t>
      </w:r>
      <w:proofErr w:type="spellStart"/>
      <w:r w:rsidRPr="001345E6">
        <w:rPr>
          <w:rFonts w:asciiTheme="majorBidi" w:hAnsiTheme="majorBidi" w:cstheme="majorBidi"/>
          <w:shd w:val="clear" w:color="auto" w:fill="FFFFFF"/>
        </w:rPr>
        <w:t>Béral</w:t>
      </w:r>
      <w:proofErr w:type="spellEnd"/>
      <w:r w:rsidRPr="001345E6">
        <w:rPr>
          <w:rFonts w:asciiTheme="majorBidi" w:hAnsiTheme="majorBidi" w:cstheme="majorBidi"/>
          <w:shd w:val="clear" w:color="auto" w:fill="FFFFFF"/>
        </w:rPr>
        <w:t xml:space="preserve">, C., </w:t>
      </w:r>
      <w:proofErr w:type="spellStart"/>
      <w:r w:rsidRPr="001345E6">
        <w:rPr>
          <w:rFonts w:asciiTheme="majorBidi" w:hAnsiTheme="majorBidi" w:cstheme="majorBidi"/>
          <w:shd w:val="clear" w:color="auto" w:fill="FFFFFF"/>
        </w:rPr>
        <w:t>Barthès</w:t>
      </w:r>
      <w:proofErr w:type="spellEnd"/>
      <w:r w:rsidRPr="001345E6">
        <w:rPr>
          <w:rFonts w:asciiTheme="majorBidi" w:hAnsiTheme="majorBidi" w:cstheme="majorBidi"/>
          <w:shd w:val="clear" w:color="auto" w:fill="FFFFFF"/>
        </w:rPr>
        <w:t xml:space="preserve">, B. G., </w:t>
      </w:r>
      <w:proofErr w:type="spellStart"/>
      <w:r w:rsidRPr="001345E6">
        <w:rPr>
          <w:rFonts w:asciiTheme="majorBidi" w:hAnsiTheme="majorBidi" w:cstheme="majorBidi"/>
          <w:shd w:val="clear" w:color="auto" w:fill="FFFFFF"/>
        </w:rPr>
        <w:t>Dupraz</w:t>
      </w:r>
      <w:proofErr w:type="spellEnd"/>
      <w:r w:rsidRPr="001345E6">
        <w:rPr>
          <w:rFonts w:asciiTheme="majorBidi" w:hAnsiTheme="majorBidi" w:cstheme="majorBidi"/>
          <w:shd w:val="clear" w:color="auto" w:fill="FFFFFF"/>
        </w:rPr>
        <w:t>, C., Durand,</w:t>
      </w:r>
    </w:p>
    <w:p w14:paraId="1E17ECD2" w14:textId="7A6205ED"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C., </w:t>
      </w:r>
      <w:proofErr w:type="spellStart"/>
      <w:r w:rsidRPr="001345E6">
        <w:rPr>
          <w:rFonts w:asciiTheme="majorBidi" w:hAnsiTheme="majorBidi" w:cstheme="majorBidi"/>
          <w:shd w:val="clear" w:color="auto" w:fill="FFFFFF"/>
        </w:rPr>
        <w:t>Kouakoua</w:t>
      </w:r>
      <w:proofErr w:type="spellEnd"/>
      <w:r w:rsidRPr="001345E6">
        <w:rPr>
          <w:rFonts w:asciiTheme="majorBidi" w:hAnsiTheme="majorBidi" w:cstheme="majorBidi"/>
          <w:shd w:val="clear" w:color="auto" w:fill="FFFFFF"/>
        </w:rPr>
        <w:t xml:space="preserve">, E., </w:t>
      </w:r>
      <w:r w:rsidR="001516B8" w:rsidRPr="001345E6">
        <w:rPr>
          <w:rFonts w:asciiTheme="majorBidi" w:hAnsiTheme="majorBidi" w:cstheme="majorBidi"/>
          <w:shd w:val="clear" w:color="auto" w:fill="FFFFFF"/>
        </w:rPr>
        <w:t xml:space="preserve">&amp; </w:t>
      </w:r>
      <w:proofErr w:type="spellStart"/>
      <w:r w:rsidRPr="001345E6">
        <w:rPr>
          <w:rFonts w:asciiTheme="majorBidi" w:hAnsiTheme="majorBidi" w:cstheme="majorBidi"/>
          <w:shd w:val="clear" w:color="auto" w:fill="FFFFFF"/>
        </w:rPr>
        <w:t>Chenu</w:t>
      </w:r>
      <w:proofErr w:type="spellEnd"/>
      <w:r w:rsidRPr="001345E6">
        <w:rPr>
          <w:rFonts w:asciiTheme="majorBidi" w:hAnsiTheme="majorBidi" w:cstheme="majorBidi"/>
          <w:shd w:val="clear" w:color="auto" w:fill="FFFFFF"/>
        </w:rPr>
        <w:t>, C. (2017). Increased soil organic carbon stocks under agroforestry: A survey of six different sites in France. </w:t>
      </w:r>
      <w:r w:rsidRPr="001345E6">
        <w:rPr>
          <w:rFonts w:asciiTheme="majorBidi" w:hAnsiTheme="majorBidi" w:cstheme="majorBidi"/>
          <w:i/>
          <w:iCs/>
          <w:shd w:val="clear" w:color="auto" w:fill="FFFFFF"/>
        </w:rPr>
        <w:t>Agriculture, Ecosystems &amp; Environment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236</w:t>
      </w:r>
      <w:r w:rsidRPr="001345E6">
        <w:rPr>
          <w:rFonts w:asciiTheme="majorBidi" w:hAnsiTheme="majorBidi" w:cstheme="majorBidi"/>
          <w:shd w:val="clear" w:color="auto" w:fill="FFFFFF"/>
        </w:rPr>
        <w:t>, 243-255. https://doi.org/10.1016/j.agee.2016.12.011</w:t>
      </w:r>
    </w:p>
    <w:p w14:paraId="16E4F076"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Casals, P., Romero, J., Rusch, G. M., &amp; Ibrahim, M. (2014). Soil organic C and </w:t>
      </w:r>
      <w:proofErr w:type="gramStart"/>
      <w:r w:rsidRPr="001345E6">
        <w:rPr>
          <w:rFonts w:asciiTheme="majorBidi" w:hAnsiTheme="majorBidi" w:cstheme="majorBidi"/>
          <w:shd w:val="clear" w:color="auto" w:fill="FFFFFF"/>
        </w:rPr>
        <w:t>nutrient</w:t>
      </w:r>
      <w:proofErr w:type="gramEnd"/>
    </w:p>
    <w:p w14:paraId="67E98CDF" w14:textId="77777777" w:rsidR="00A0287C" w:rsidRPr="001345E6" w:rsidRDefault="00A0287C" w:rsidP="000128C0">
      <w:pPr>
        <w:spacing w:line="480" w:lineRule="auto"/>
        <w:ind w:firstLine="720"/>
        <w:rPr>
          <w:rFonts w:asciiTheme="majorBidi" w:hAnsiTheme="majorBidi" w:cstheme="majorBidi"/>
          <w:shd w:val="clear" w:color="auto" w:fill="FFFFFF"/>
        </w:rPr>
      </w:pPr>
      <w:r w:rsidRPr="001345E6">
        <w:rPr>
          <w:rFonts w:asciiTheme="majorBidi" w:hAnsiTheme="majorBidi" w:cstheme="majorBidi"/>
          <w:shd w:val="clear" w:color="auto" w:fill="FFFFFF"/>
        </w:rPr>
        <w:t>contents under trees with different functional characteristics in seasonally dry</w:t>
      </w:r>
    </w:p>
    <w:p w14:paraId="05CE3516"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lastRenderedPageBreak/>
        <w:t xml:space="preserve">tropical </w:t>
      </w:r>
      <w:proofErr w:type="spellStart"/>
      <w:r w:rsidRPr="001345E6">
        <w:rPr>
          <w:rFonts w:asciiTheme="majorBidi" w:hAnsiTheme="majorBidi" w:cstheme="majorBidi"/>
          <w:shd w:val="clear" w:color="auto" w:fill="FFFFFF"/>
        </w:rPr>
        <w:t>silvopastures</w:t>
      </w:r>
      <w:proofErr w:type="spellEnd"/>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Plant and Soil</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374</w:t>
      </w:r>
      <w:r w:rsidRPr="001345E6">
        <w:rPr>
          <w:rFonts w:asciiTheme="majorBidi" w:hAnsiTheme="majorBidi" w:cstheme="majorBidi"/>
          <w:shd w:val="clear" w:color="auto" w:fill="FFFFFF"/>
        </w:rPr>
        <w:t>, 643-659. https://doi.org/10.1007/s11104-013-1884-9</w:t>
      </w:r>
    </w:p>
    <w:p w14:paraId="52D739F3"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 xml:space="preserve">Chang, X., Liu, F., Lin, Z., Qiu, J., </w:t>
      </w:r>
      <w:proofErr w:type="gramStart"/>
      <w:r w:rsidRPr="001345E6">
        <w:rPr>
          <w:rFonts w:asciiTheme="majorBidi" w:hAnsiTheme="majorBidi" w:cstheme="majorBidi"/>
        </w:rPr>
        <w:t>Peng, C.</w:t>
      </w:r>
      <w:proofErr w:type="gramEnd"/>
      <w:r w:rsidRPr="001345E6">
        <w:rPr>
          <w:rFonts w:asciiTheme="majorBidi" w:hAnsiTheme="majorBidi" w:cstheme="majorBidi"/>
        </w:rPr>
        <w:t>, Lu, Y., &amp; Guo, X. (2020). Phytochemical</w:t>
      </w:r>
    </w:p>
    <w:p w14:paraId="25D6F885"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profiles and cellular antioxidant activities in chestnut (Castanea </w:t>
      </w:r>
      <w:proofErr w:type="spellStart"/>
      <w:r w:rsidRPr="001345E6">
        <w:rPr>
          <w:rFonts w:asciiTheme="majorBidi" w:hAnsiTheme="majorBidi" w:cstheme="majorBidi"/>
        </w:rPr>
        <w:t>mollissima</w:t>
      </w:r>
      <w:proofErr w:type="spellEnd"/>
      <w:r w:rsidRPr="001345E6">
        <w:rPr>
          <w:rFonts w:asciiTheme="majorBidi" w:hAnsiTheme="majorBidi" w:cstheme="majorBidi"/>
        </w:rPr>
        <w:t xml:space="preserve"> BL.) kernels of five different cultivars. </w:t>
      </w:r>
      <w:r w:rsidRPr="001345E6">
        <w:rPr>
          <w:rFonts w:asciiTheme="majorBidi" w:hAnsiTheme="majorBidi" w:cstheme="majorBidi"/>
          <w:i/>
          <w:iCs/>
        </w:rPr>
        <w:t>Molecules</w:t>
      </w:r>
      <w:r w:rsidRPr="001345E6">
        <w:rPr>
          <w:rFonts w:asciiTheme="majorBidi" w:hAnsiTheme="majorBidi" w:cstheme="majorBidi"/>
        </w:rPr>
        <w:t>, </w:t>
      </w:r>
      <w:r w:rsidRPr="001345E6">
        <w:rPr>
          <w:rFonts w:asciiTheme="majorBidi" w:hAnsiTheme="majorBidi" w:cstheme="majorBidi"/>
          <w:i/>
          <w:iCs/>
        </w:rPr>
        <w:t>25</w:t>
      </w:r>
      <w:r w:rsidRPr="001345E6">
        <w:rPr>
          <w:rFonts w:asciiTheme="majorBidi" w:hAnsiTheme="majorBidi" w:cstheme="majorBidi"/>
        </w:rPr>
        <w:t>(1), 178. http://dx.doi.org/10.3390/molecules25010178</w:t>
      </w:r>
    </w:p>
    <w:p w14:paraId="5CE14180" w14:textId="77777777" w:rsidR="001D0182" w:rsidRPr="001345E6" w:rsidRDefault="00A0287C" w:rsidP="001D0182">
      <w:pPr>
        <w:spacing w:line="480" w:lineRule="auto"/>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Chantigny</w:t>
      </w:r>
      <w:proofErr w:type="spellEnd"/>
      <w:r w:rsidRPr="001345E6">
        <w:rPr>
          <w:rFonts w:asciiTheme="majorBidi" w:hAnsiTheme="majorBidi" w:cstheme="majorBidi"/>
          <w:shd w:val="clear" w:color="auto" w:fill="FFFFFF"/>
        </w:rPr>
        <w:t>, M. H. (2003). Dissolved and water-extractable organic matter in soils: A</w:t>
      </w:r>
    </w:p>
    <w:p w14:paraId="269204C3" w14:textId="2F5666A4" w:rsidR="00477CD9" w:rsidRPr="001345E6" w:rsidRDefault="00A0287C" w:rsidP="001D0182">
      <w:pPr>
        <w:spacing w:line="480" w:lineRule="auto"/>
        <w:ind w:left="720"/>
        <w:rPr>
          <w:rFonts w:asciiTheme="majorBidi" w:hAnsiTheme="majorBidi" w:cstheme="majorBidi"/>
          <w:shd w:val="clear" w:color="auto" w:fill="FFFFFF"/>
          <w:lang w:val="pt-BR"/>
        </w:rPr>
      </w:pPr>
      <w:r w:rsidRPr="001345E6">
        <w:rPr>
          <w:rFonts w:asciiTheme="majorBidi" w:hAnsiTheme="majorBidi" w:cstheme="majorBidi"/>
          <w:shd w:val="clear" w:color="auto" w:fill="FFFFFF"/>
        </w:rPr>
        <w:t>review on the influence of land use and management practices. </w:t>
      </w:r>
      <w:r w:rsidRPr="001345E6">
        <w:rPr>
          <w:rFonts w:asciiTheme="majorBidi" w:hAnsiTheme="majorBidi" w:cstheme="majorBidi"/>
          <w:i/>
          <w:iCs/>
          <w:shd w:val="clear" w:color="auto" w:fill="FFFFFF"/>
          <w:lang w:val="pt-BR"/>
        </w:rPr>
        <w:t>Geoderma</w:t>
      </w:r>
      <w:r w:rsidRPr="001345E6">
        <w:rPr>
          <w:rFonts w:asciiTheme="majorBidi" w:hAnsiTheme="majorBidi" w:cstheme="majorBidi"/>
          <w:shd w:val="clear" w:color="auto" w:fill="FFFFFF"/>
          <w:lang w:val="pt-BR"/>
        </w:rPr>
        <w:t>, </w:t>
      </w:r>
      <w:r w:rsidRPr="001345E6">
        <w:rPr>
          <w:rFonts w:asciiTheme="majorBidi" w:hAnsiTheme="majorBidi" w:cstheme="majorBidi"/>
          <w:i/>
          <w:iCs/>
          <w:shd w:val="clear" w:color="auto" w:fill="FFFFFF"/>
          <w:lang w:val="pt-BR"/>
        </w:rPr>
        <w:t>113</w:t>
      </w:r>
      <w:r w:rsidRPr="001345E6">
        <w:rPr>
          <w:rFonts w:asciiTheme="majorBidi" w:hAnsiTheme="majorBidi" w:cstheme="majorBidi"/>
          <w:shd w:val="clear" w:color="auto" w:fill="FFFFFF"/>
          <w:lang w:val="pt-BR"/>
        </w:rPr>
        <w:t xml:space="preserve">(3-4), 357380. </w:t>
      </w:r>
      <w:hyperlink r:id="rId22" w:history="1">
        <w:r w:rsidR="00477CD9" w:rsidRPr="001345E6">
          <w:rPr>
            <w:rStyle w:val="Hyperlink"/>
            <w:rFonts w:asciiTheme="majorBidi" w:hAnsiTheme="majorBidi" w:cstheme="majorBidi"/>
            <w:shd w:val="clear" w:color="auto" w:fill="FFFFFF"/>
            <w:lang w:val="pt-BR"/>
          </w:rPr>
          <w:t>https://doi.org/10.1016/S0016-7061(02)00370-1</w:t>
        </w:r>
      </w:hyperlink>
    </w:p>
    <w:p w14:paraId="15E76E8F" w14:textId="77777777" w:rsidR="002249AC" w:rsidRPr="001345E6" w:rsidRDefault="002249AC" w:rsidP="002249AC">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Christy, I., Moore, A., Myrold, D., &amp; Kleber, M. (2023). A mechanistic inquiry into the</w:t>
      </w:r>
    </w:p>
    <w:p w14:paraId="2F60D209" w14:textId="7235D2DD" w:rsidR="002249AC" w:rsidRPr="001345E6" w:rsidRDefault="002249AC" w:rsidP="002249AC">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applicability of permanganate oxidizable carbon as a soil health indicator. </w:t>
      </w:r>
      <w:r w:rsidRPr="001345E6">
        <w:rPr>
          <w:rFonts w:asciiTheme="majorBidi" w:hAnsiTheme="majorBidi" w:cstheme="majorBidi"/>
          <w:i/>
          <w:iCs/>
          <w:shd w:val="clear" w:color="auto" w:fill="FFFFFF"/>
        </w:rPr>
        <w:t>Soil Science Society of America Journal, 87</w:t>
      </w:r>
      <w:r w:rsidRPr="001345E6">
        <w:rPr>
          <w:rFonts w:asciiTheme="majorBidi" w:hAnsiTheme="majorBidi" w:cstheme="majorBidi"/>
          <w:shd w:val="clear" w:color="auto" w:fill="FFFFFF"/>
        </w:rPr>
        <w:t>(5), 1083-1095. https://doi.org/10.1002/saj2.20569</w:t>
      </w:r>
    </w:p>
    <w:p w14:paraId="71848686" w14:textId="72FB57B6" w:rsidR="00A0287C" w:rsidRPr="001345E6" w:rsidRDefault="00A0287C" w:rsidP="00477CD9">
      <w:pPr>
        <w:spacing w:line="480" w:lineRule="auto"/>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Clivot</w:t>
      </w:r>
      <w:proofErr w:type="spellEnd"/>
      <w:r w:rsidRPr="001345E6">
        <w:rPr>
          <w:rFonts w:asciiTheme="majorBidi" w:hAnsiTheme="majorBidi" w:cstheme="majorBidi"/>
          <w:shd w:val="clear" w:color="auto" w:fill="FFFFFF"/>
        </w:rPr>
        <w:t xml:space="preserve">, H., Petitjean, C., Marron, N., </w:t>
      </w:r>
      <w:proofErr w:type="spellStart"/>
      <w:r w:rsidRPr="001345E6">
        <w:rPr>
          <w:rFonts w:asciiTheme="majorBidi" w:hAnsiTheme="majorBidi" w:cstheme="majorBidi"/>
          <w:shd w:val="clear" w:color="auto" w:fill="FFFFFF"/>
        </w:rPr>
        <w:t>Dallé</w:t>
      </w:r>
      <w:proofErr w:type="spellEnd"/>
      <w:r w:rsidRPr="001345E6">
        <w:rPr>
          <w:rFonts w:asciiTheme="majorBidi" w:hAnsiTheme="majorBidi" w:cstheme="majorBidi"/>
          <w:shd w:val="clear" w:color="auto" w:fill="FFFFFF"/>
        </w:rPr>
        <w:t xml:space="preserve">, E., </w:t>
      </w:r>
      <w:proofErr w:type="spellStart"/>
      <w:r w:rsidRPr="001345E6">
        <w:rPr>
          <w:rFonts w:asciiTheme="majorBidi" w:hAnsiTheme="majorBidi" w:cstheme="majorBidi"/>
          <w:shd w:val="clear" w:color="auto" w:fill="FFFFFF"/>
        </w:rPr>
        <w:t>Genestier</w:t>
      </w:r>
      <w:proofErr w:type="spellEnd"/>
      <w:r w:rsidRPr="001345E6">
        <w:rPr>
          <w:rFonts w:asciiTheme="majorBidi" w:hAnsiTheme="majorBidi" w:cstheme="majorBidi"/>
          <w:shd w:val="clear" w:color="auto" w:fill="FFFFFF"/>
        </w:rPr>
        <w:t xml:space="preserve">, J., Blaszczyk, N., </w:t>
      </w:r>
      <w:proofErr w:type="spellStart"/>
      <w:r w:rsidRPr="001345E6">
        <w:rPr>
          <w:rFonts w:asciiTheme="majorBidi" w:hAnsiTheme="majorBidi" w:cstheme="majorBidi"/>
          <w:shd w:val="clear" w:color="auto" w:fill="FFFFFF"/>
        </w:rPr>
        <w:t>Santenoise</w:t>
      </w:r>
      <w:proofErr w:type="spellEnd"/>
      <w:r w:rsidRPr="001345E6">
        <w:rPr>
          <w:rFonts w:asciiTheme="majorBidi" w:hAnsiTheme="majorBidi" w:cstheme="majorBidi"/>
          <w:shd w:val="clear" w:color="auto" w:fill="FFFFFF"/>
        </w:rPr>
        <w:t>,</w:t>
      </w:r>
    </w:p>
    <w:p w14:paraId="0429BAF2"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P., </w:t>
      </w:r>
      <w:proofErr w:type="spellStart"/>
      <w:r w:rsidRPr="001345E6">
        <w:rPr>
          <w:rFonts w:asciiTheme="majorBidi" w:hAnsiTheme="majorBidi" w:cstheme="majorBidi"/>
          <w:shd w:val="clear" w:color="auto" w:fill="FFFFFF"/>
        </w:rPr>
        <w:t>Laflotte</w:t>
      </w:r>
      <w:proofErr w:type="spellEnd"/>
      <w:r w:rsidRPr="001345E6">
        <w:rPr>
          <w:rFonts w:asciiTheme="majorBidi" w:hAnsiTheme="majorBidi" w:cstheme="majorBidi"/>
          <w:shd w:val="clear" w:color="auto" w:fill="FFFFFF"/>
        </w:rPr>
        <w:t xml:space="preserve">, A., &amp; </w:t>
      </w:r>
      <w:proofErr w:type="spellStart"/>
      <w:r w:rsidRPr="001345E6">
        <w:rPr>
          <w:rFonts w:asciiTheme="majorBidi" w:hAnsiTheme="majorBidi" w:cstheme="majorBidi"/>
          <w:shd w:val="clear" w:color="auto" w:fill="FFFFFF"/>
        </w:rPr>
        <w:t>Piutti</w:t>
      </w:r>
      <w:proofErr w:type="spellEnd"/>
      <w:r w:rsidRPr="001345E6">
        <w:rPr>
          <w:rFonts w:asciiTheme="majorBidi" w:hAnsiTheme="majorBidi" w:cstheme="majorBidi"/>
          <w:shd w:val="clear" w:color="auto" w:fill="FFFFFF"/>
        </w:rPr>
        <w:t>, S. (2020). Early effects of temperate agroforestry practices on soil organic matter and microbial enzyme activity. </w:t>
      </w:r>
      <w:r w:rsidRPr="001345E6">
        <w:rPr>
          <w:rFonts w:asciiTheme="majorBidi" w:hAnsiTheme="majorBidi" w:cstheme="majorBidi"/>
          <w:i/>
          <w:iCs/>
          <w:shd w:val="clear" w:color="auto" w:fill="FFFFFF"/>
        </w:rPr>
        <w:t>Plant and Soil</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453</w:t>
      </w:r>
      <w:r w:rsidRPr="001345E6">
        <w:rPr>
          <w:rFonts w:asciiTheme="majorBidi" w:hAnsiTheme="majorBidi" w:cstheme="majorBidi"/>
          <w:shd w:val="clear" w:color="auto" w:fill="FFFFFF"/>
        </w:rPr>
        <w:t>, 189-207. https://doi.org/10.1007/s11104-019-04320-6</w:t>
      </w:r>
    </w:p>
    <w:p w14:paraId="4FF5778E" w14:textId="77777777" w:rsidR="00A0287C" w:rsidRPr="001345E6" w:rsidRDefault="00A0287C" w:rsidP="000128C0">
      <w:pPr>
        <w:spacing w:line="480" w:lineRule="auto"/>
        <w:rPr>
          <w:rFonts w:asciiTheme="majorBidi" w:hAnsiTheme="majorBidi" w:cstheme="majorBidi"/>
        </w:rPr>
      </w:pPr>
      <w:proofErr w:type="spellStart"/>
      <w:r w:rsidRPr="001345E6">
        <w:rPr>
          <w:rFonts w:asciiTheme="majorBidi" w:hAnsiTheme="majorBidi" w:cstheme="majorBidi"/>
        </w:rPr>
        <w:t>Cotrufo</w:t>
      </w:r>
      <w:proofErr w:type="spellEnd"/>
      <w:r w:rsidRPr="001345E6">
        <w:rPr>
          <w:rFonts w:asciiTheme="majorBidi" w:hAnsiTheme="majorBidi" w:cstheme="majorBidi"/>
        </w:rPr>
        <w:t>, M. F., &amp; Lavallee, J. M. (2022). Soil organic matter formation, persistence, and</w:t>
      </w:r>
    </w:p>
    <w:p w14:paraId="16F871C8" w14:textId="77777777" w:rsidR="00A0287C" w:rsidRPr="001345E6" w:rsidRDefault="00A0287C" w:rsidP="000128C0">
      <w:pPr>
        <w:spacing w:line="480" w:lineRule="auto"/>
        <w:ind w:firstLine="720"/>
        <w:rPr>
          <w:rFonts w:asciiTheme="majorBidi" w:hAnsiTheme="majorBidi" w:cstheme="majorBidi"/>
        </w:rPr>
      </w:pPr>
      <w:r w:rsidRPr="001345E6">
        <w:rPr>
          <w:rFonts w:asciiTheme="majorBidi" w:hAnsiTheme="majorBidi" w:cstheme="majorBidi"/>
        </w:rPr>
        <w:t>functioning: A synthesis of current understanding to inform its conservation and</w:t>
      </w:r>
    </w:p>
    <w:p w14:paraId="5431CE69"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regeneration. </w:t>
      </w:r>
      <w:r w:rsidRPr="001345E6">
        <w:rPr>
          <w:rFonts w:asciiTheme="majorBidi" w:hAnsiTheme="majorBidi" w:cstheme="majorBidi"/>
          <w:i/>
        </w:rPr>
        <w:t>Advances in Agronomy</w:t>
      </w:r>
      <w:r w:rsidRPr="001345E6">
        <w:rPr>
          <w:rFonts w:asciiTheme="majorBidi" w:hAnsiTheme="majorBidi" w:cstheme="majorBidi"/>
        </w:rPr>
        <w:t xml:space="preserve">, </w:t>
      </w:r>
      <w:r w:rsidRPr="001345E6">
        <w:rPr>
          <w:rFonts w:asciiTheme="majorBidi" w:hAnsiTheme="majorBidi" w:cstheme="majorBidi"/>
          <w:i/>
        </w:rPr>
        <w:t>172</w:t>
      </w:r>
      <w:r w:rsidRPr="001345E6">
        <w:rPr>
          <w:rFonts w:asciiTheme="majorBidi" w:hAnsiTheme="majorBidi" w:cstheme="majorBidi"/>
        </w:rPr>
        <w:t>, 1-66. https://doi.org/10.1016/bs.agron.2021.11.002</w:t>
      </w:r>
    </w:p>
    <w:p w14:paraId="15C87A4C" w14:textId="77777777" w:rsidR="00A0287C" w:rsidRPr="001345E6" w:rsidRDefault="00A0287C" w:rsidP="000128C0">
      <w:pPr>
        <w:spacing w:line="480" w:lineRule="auto"/>
        <w:rPr>
          <w:rFonts w:asciiTheme="majorBidi" w:hAnsiTheme="majorBidi" w:cstheme="majorBidi"/>
        </w:rPr>
      </w:pPr>
      <w:proofErr w:type="spellStart"/>
      <w:r w:rsidRPr="001345E6">
        <w:rPr>
          <w:rFonts w:asciiTheme="majorBidi" w:hAnsiTheme="majorBidi" w:cstheme="majorBidi"/>
        </w:rPr>
        <w:t>Culman</w:t>
      </w:r>
      <w:proofErr w:type="spellEnd"/>
      <w:r w:rsidRPr="001345E6">
        <w:rPr>
          <w:rFonts w:asciiTheme="majorBidi" w:hAnsiTheme="majorBidi" w:cstheme="majorBidi"/>
        </w:rPr>
        <w:t xml:space="preserve">, S. W., </w:t>
      </w:r>
      <w:proofErr w:type="spellStart"/>
      <w:r w:rsidRPr="001345E6">
        <w:rPr>
          <w:rFonts w:asciiTheme="majorBidi" w:hAnsiTheme="majorBidi" w:cstheme="majorBidi"/>
        </w:rPr>
        <w:t>Hurisso</w:t>
      </w:r>
      <w:proofErr w:type="spellEnd"/>
      <w:r w:rsidRPr="001345E6">
        <w:rPr>
          <w:rFonts w:asciiTheme="majorBidi" w:hAnsiTheme="majorBidi" w:cstheme="majorBidi"/>
        </w:rPr>
        <w:t>, T. T., &amp; Wade, J. (2021). Permanganate oxidizable carbon: An</w:t>
      </w:r>
    </w:p>
    <w:p w14:paraId="47087B84" w14:textId="77B61D02" w:rsidR="00A0287C" w:rsidRPr="001345E6" w:rsidRDefault="00A0287C" w:rsidP="000128C0">
      <w:pPr>
        <w:spacing w:line="480" w:lineRule="auto"/>
        <w:ind w:left="720"/>
        <w:rPr>
          <w:rFonts w:asciiTheme="majorBidi" w:hAnsiTheme="majorBidi" w:cstheme="majorBidi"/>
          <w:i/>
        </w:rPr>
      </w:pPr>
      <w:r w:rsidRPr="001345E6">
        <w:rPr>
          <w:rFonts w:asciiTheme="majorBidi" w:hAnsiTheme="majorBidi" w:cstheme="majorBidi"/>
        </w:rPr>
        <w:t xml:space="preserve">indicator of biologically active soil carbon. </w:t>
      </w:r>
      <w:r w:rsidRPr="001345E6">
        <w:rPr>
          <w:rFonts w:asciiTheme="majorBidi" w:hAnsiTheme="majorBidi" w:cstheme="majorBidi"/>
          <w:i/>
        </w:rPr>
        <w:t>Soil Health Series: Volume 2 Laboratory Methods for Soil Health Analysis</w:t>
      </w:r>
      <w:r w:rsidRPr="001345E6">
        <w:rPr>
          <w:rFonts w:asciiTheme="majorBidi" w:hAnsiTheme="majorBidi" w:cstheme="majorBidi"/>
        </w:rPr>
        <w:t>, 152-175.</w:t>
      </w:r>
      <w:r w:rsidR="005B330B" w:rsidRPr="001345E6">
        <w:rPr>
          <w:rFonts w:asciiTheme="majorBidi" w:hAnsiTheme="majorBidi" w:cstheme="majorBidi"/>
        </w:rPr>
        <w:t xml:space="preserve"> </w:t>
      </w:r>
      <w:r w:rsidR="00796E7F" w:rsidRPr="001345E6">
        <w:rPr>
          <w:rFonts w:asciiTheme="majorBidi" w:hAnsiTheme="majorBidi" w:cstheme="majorBidi"/>
        </w:rPr>
        <w:t xml:space="preserve">Agronomic Society of America, Crop </w:t>
      </w:r>
      <w:r w:rsidR="00796E7F" w:rsidRPr="001345E6">
        <w:rPr>
          <w:rFonts w:asciiTheme="majorBidi" w:hAnsiTheme="majorBidi" w:cstheme="majorBidi"/>
        </w:rPr>
        <w:lastRenderedPageBreak/>
        <w:t>Science Society of America, Soil Science Society of America Books. https://doi.org/10.1002/9780891189831.ch9</w:t>
      </w:r>
    </w:p>
    <w:p w14:paraId="2B7762DA" w14:textId="77777777" w:rsidR="00A0287C" w:rsidRPr="001345E6" w:rsidRDefault="00A0287C" w:rsidP="000128C0">
      <w:pPr>
        <w:spacing w:line="480" w:lineRule="auto"/>
        <w:rPr>
          <w:rFonts w:asciiTheme="majorBidi" w:hAnsiTheme="majorBidi" w:cstheme="majorBidi"/>
          <w:i/>
          <w:iCs/>
          <w:shd w:val="clear" w:color="auto" w:fill="FFFFFF"/>
        </w:rPr>
      </w:pPr>
      <w:r w:rsidRPr="001345E6">
        <w:rPr>
          <w:rFonts w:asciiTheme="majorBidi" w:hAnsiTheme="majorBidi" w:cstheme="majorBidi"/>
          <w:shd w:val="clear" w:color="auto" w:fill="FFFFFF"/>
        </w:rPr>
        <w:t>Dane, J. H., &amp; Topp, C. G. (Eds.). (2020). </w:t>
      </w:r>
      <w:r w:rsidRPr="001345E6">
        <w:rPr>
          <w:rFonts w:asciiTheme="majorBidi" w:hAnsiTheme="majorBidi" w:cstheme="majorBidi"/>
          <w:i/>
          <w:iCs/>
          <w:shd w:val="clear" w:color="auto" w:fill="FFFFFF"/>
        </w:rPr>
        <w:t>Methods of soil analysis, part 4: Physical</w:t>
      </w:r>
    </w:p>
    <w:p w14:paraId="1E180E41" w14:textId="33AA5BE4" w:rsidR="00A0287C" w:rsidRPr="001345E6" w:rsidRDefault="00A0287C" w:rsidP="000128C0">
      <w:pPr>
        <w:spacing w:line="480" w:lineRule="auto"/>
        <w:ind w:firstLine="720"/>
        <w:rPr>
          <w:rFonts w:asciiTheme="majorBidi" w:hAnsiTheme="majorBidi" w:cstheme="majorBidi"/>
          <w:i/>
          <w:iCs/>
          <w:shd w:val="clear" w:color="auto" w:fill="FFFFFF"/>
        </w:rPr>
      </w:pPr>
      <w:r w:rsidRPr="001345E6">
        <w:rPr>
          <w:rFonts w:asciiTheme="majorBidi" w:hAnsiTheme="majorBidi" w:cstheme="majorBidi"/>
          <w:i/>
          <w:iCs/>
          <w:shd w:val="clear" w:color="auto" w:fill="FFFFFF"/>
        </w:rPr>
        <w:t>methods</w:t>
      </w:r>
      <w:r w:rsidRPr="001345E6">
        <w:rPr>
          <w:rFonts w:asciiTheme="majorBidi" w:hAnsiTheme="majorBidi" w:cstheme="majorBidi"/>
          <w:shd w:val="clear" w:color="auto" w:fill="FFFFFF"/>
        </w:rPr>
        <w:t> (</w:t>
      </w:r>
      <w:r w:rsidR="004B5FFB" w:rsidRPr="001345E6">
        <w:rPr>
          <w:rFonts w:asciiTheme="majorBidi" w:hAnsiTheme="majorBidi" w:cstheme="majorBidi"/>
          <w:shd w:val="clear" w:color="auto" w:fill="FFFFFF"/>
        </w:rPr>
        <w:t xml:space="preserve">Vol. </w:t>
      </w:r>
      <w:r w:rsidRPr="001345E6">
        <w:rPr>
          <w:rFonts w:asciiTheme="majorBidi" w:hAnsiTheme="majorBidi" w:cstheme="majorBidi"/>
          <w:shd w:val="clear" w:color="auto" w:fill="FFFFFF"/>
        </w:rPr>
        <w:t>20). John Wiley &amp; Sons.</w:t>
      </w:r>
    </w:p>
    <w:p w14:paraId="1BE78AEA"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lang w:val="pt-BR"/>
        </w:rPr>
        <w:t xml:space="preserve">De Stefano, A., &amp; Jacobson, M. G. (2018). </w:t>
      </w:r>
      <w:r w:rsidRPr="001345E6">
        <w:rPr>
          <w:rFonts w:asciiTheme="majorBidi" w:hAnsiTheme="majorBidi" w:cstheme="majorBidi"/>
          <w:shd w:val="clear" w:color="auto" w:fill="FFFFFF"/>
        </w:rPr>
        <w:t>Soil carbon sequestration in agroforestry</w:t>
      </w:r>
    </w:p>
    <w:p w14:paraId="1CC8E86F"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systems: a meta-analysis. </w:t>
      </w:r>
      <w:r w:rsidRPr="001345E6">
        <w:rPr>
          <w:rFonts w:asciiTheme="majorBidi" w:hAnsiTheme="majorBidi" w:cstheme="majorBidi"/>
          <w:i/>
          <w:iCs/>
          <w:shd w:val="clear" w:color="auto" w:fill="FFFFFF"/>
        </w:rPr>
        <w:t>Agroforestry systems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92</w:t>
      </w:r>
      <w:r w:rsidRPr="001345E6">
        <w:rPr>
          <w:rFonts w:asciiTheme="majorBidi" w:hAnsiTheme="majorBidi" w:cstheme="majorBidi"/>
          <w:shd w:val="clear" w:color="auto" w:fill="FFFFFF"/>
        </w:rPr>
        <w:t>, 285-299. https://doi.org/10.1007/s10457-017-0147-9</w:t>
      </w:r>
    </w:p>
    <w:p w14:paraId="220347F8" w14:textId="2A21F616" w:rsidR="00AA5BD2" w:rsidRPr="001345E6" w:rsidRDefault="00AA5BD2" w:rsidP="00AA5BD2">
      <w:pPr>
        <w:widowControl w:val="0"/>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Dijkstra, F.</w:t>
      </w:r>
      <w:r w:rsidR="00483BF0"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A., Zhu, B., &amp; Cheng, W. (2021). Root effects on soil organic carbon: a</w:t>
      </w:r>
    </w:p>
    <w:p w14:paraId="3A1AD26C" w14:textId="1C0FB79A" w:rsidR="00AA5BD2" w:rsidRPr="001345E6" w:rsidRDefault="00AA5BD2" w:rsidP="00AA5BD2">
      <w:pPr>
        <w:widowControl w:val="0"/>
        <w:spacing w:line="480" w:lineRule="auto"/>
        <w:ind w:firstLine="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double edged sword. </w:t>
      </w:r>
      <w:r w:rsidRPr="001345E6">
        <w:rPr>
          <w:rFonts w:asciiTheme="majorBidi" w:hAnsiTheme="majorBidi" w:cstheme="majorBidi"/>
          <w:i/>
          <w:iCs/>
          <w:shd w:val="clear" w:color="auto" w:fill="FFFFFF"/>
        </w:rPr>
        <w:t>New Phytologist, 230</w:t>
      </w:r>
      <w:r w:rsidRPr="001345E6">
        <w:rPr>
          <w:rFonts w:asciiTheme="majorBidi" w:hAnsiTheme="majorBidi" w:cstheme="majorBidi"/>
          <w:shd w:val="clear" w:color="auto" w:fill="FFFFFF"/>
        </w:rPr>
        <w:t>(1), 60-65. https://doi.org/10.1111/nph.17082</w:t>
      </w:r>
    </w:p>
    <w:p w14:paraId="2BB0B2A2" w14:textId="6BF53C65" w:rsidR="004B2681" w:rsidRPr="001345E6" w:rsidRDefault="004B2681" w:rsidP="004B2681">
      <w:pPr>
        <w:widowControl w:val="0"/>
        <w:spacing w:line="480" w:lineRule="auto"/>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Dungait</w:t>
      </w:r>
      <w:proofErr w:type="spellEnd"/>
      <w:r w:rsidRPr="001345E6">
        <w:rPr>
          <w:rFonts w:asciiTheme="majorBidi" w:hAnsiTheme="majorBidi" w:cstheme="majorBidi"/>
          <w:shd w:val="clear" w:color="auto" w:fill="FFFFFF"/>
        </w:rPr>
        <w:t>, J.A., Hopkins, D.W., Gregory, A.S., &amp; Whitmore, A.P. (2012). Soil organic</w:t>
      </w:r>
    </w:p>
    <w:p w14:paraId="6845CF33" w14:textId="306EF4C3" w:rsidR="004B2681" w:rsidRPr="001345E6" w:rsidRDefault="004B2681" w:rsidP="004B2681">
      <w:pPr>
        <w:widowControl w:val="0"/>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matter turnover is governed by accessibility not recalcitrance. </w:t>
      </w:r>
      <w:r w:rsidRPr="001345E6">
        <w:rPr>
          <w:rFonts w:asciiTheme="majorBidi" w:hAnsiTheme="majorBidi" w:cstheme="majorBidi"/>
          <w:i/>
          <w:iCs/>
          <w:shd w:val="clear" w:color="auto" w:fill="FFFFFF"/>
        </w:rPr>
        <w:t>Global Change Biology, 18</w:t>
      </w:r>
      <w:r w:rsidRPr="001345E6">
        <w:rPr>
          <w:rFonts w:asciiTheme="majorBidi" w:hAnsiTheme="majorBidi" w:cstheme="majorBidi"/>
          <w:shd w:val="clear" w:color="auto" w:fill="FFFFFF"/>
        </w:rPr>
        <w:t>(6), 1781-1796. https://doi.org/10.1111/j.1365-2486.2012.02665.x</w:t>
      </w:r>
    </w:p>
    <w:p w14:paraId="6289B15B" w14:textId="39A77525" w:rsidR="00A0287C" w:rsidRPr="001345E6" w:rsidRDefault="00A0287C" w:rsidP="000128C0">
      <w:pPr>
        <w:widowControl w:val="0"/>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February, E. C., Cook, G. D., &amp; Richards, A. E. (2013). Root dynamics influence </w:t>
      </w:r>
      <w:proofErr w:type="gramStart"/>
      <w:r w:rsidRPr="001345E6">
        <w:rPr>
          <w:rFonts w:asciiTheme="majorBidi" w:hAnsiTheme="majorBidi" w:cstheme="majorBidi"/>
          <w:shd w:val="clear" w:color="auto" w:fill="FFFFFF"/>
        </w:rPr>
        <w:t>tree</w:t>
      </w:r>
      <w:proofErr w:type="gramEnd"/>
      <w:r w:rsidRPr="001345E6">
        <w:rPr>
          <w:rFonts w:asciiTheme="majorBidi" w:hAnsiTheme="majorBidi" w:cstheme="majorBidi"/>
          <w:shd w:val="clear" w:color="auto" w:fill="FFFFFF"/>
        </w:rPr>
        <w:t>-</w:t>
      </w:r>
    </w:p>
    <w:p w14:paraId="5765D164" w14:textId="77777777" w:rsidR="00A0287C" w:rsidRPr="001345E6" w:rsidRDefault="00A0287C" w:rsidP="000128C0">
      <w:pPr>
        <w:widowControl w:val="0"/>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grass coexistence in an Australian savanna. </w:t>
      </w:r>
      <w:r w:rsidRPr="001345E6">
        <w:rPr>
          <w:rFonts w:asciiTheme="majorBidi" w:hAnsiTheme="majorBidi" w:cstheme="majorBidi"/>
          <w:i/>
          <w:iCs/>
          <w:shd w:val="clear" w:color="auto" w:fill="FFFFFF"/>
        </w:rPr>
        <w:t>Austral Ecology</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38</w:t>
      </w:r>
      <w:r w:rsidRPr="001345E6">
        <w:rPr>
          <w:rFonts w:asciiTheme="majorBidi" w:hAnsiTheme="majorBidi" w:cstheme="majorBidi"/>
          <w:shd w:val="clear" w:color="auto" w:fill="FFFFFF"/>
        </w:rPr>
        <w:t>(1), 66-75. https://doi.org/10.1111/j.1442-9993.2012.02376.x</w:t>
      </w:r>
    </w:p>
    <w:p w14:paraId="781EC14A" w14:textId="77777777" w:rsidR="00A0287C" w:rsidRPr="001345E6" w:rsidRDefault="00A0287C" w:rsidP="000128C0">
      <w:pPr>
        <w:widowControl w:val="0"/>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Feliciano, D., Ledo, A., Hillier, J., &amp; Nayak, D. R. (2018). Which agroforestry options</w:t>
      </w:r>
    </w:p>
    <w:p w14:paraId="4EEA3D87" w14:textId="2CD0431C" w:rsidR="00A0287C" w:rsidRPr="001345E6" w:rsidRDefault="00A0287C" w:rsidP="000128C0">
      <w:pPr>
        <w:widowControl w:val="0"/>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give the greatest soil and above ground carbon benefits in different world regions? </w:t>
      </w:r>
      <w:r w:rsidRPr="001345E6">
        <w:rPr>
          <w:rFonts w:asciiTheme="majorBidi" w:hAnsiTheme="majorBidi" w:cstheme="majorBidi"/>
          <w:i/>
          <w:iCs/>
          <w:shd w:val="clear" w:color="auto" w:fill="FFFFFF"/>
        </w:rPr>
        <w:t>Agriculture, Ecosystems &amp; Environment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254</w:t>
      </w:r>
      <w:r w:rsidRPr="001345E6">
        <w:rPr>
          <w:rFonts w:asciiTheme="majorBidi" w:hAnsiTheme="majorBidi" w:cstheme="majorBidi"/>
          <w:shd w:val="clear" w:color="auto" w:fill="FFFFFF"/>
        </w:rPr>
        <w:t>, 117-129. https://doi.org/10.1016/j.agee.2017.11.032</w:t>
      </w:r>
    </w:p>
    <w:p w14:paraId="0B473173" w14:textId="77777777" w:rsidR="00A0287C" w:rsidRPr="001345E6" w:rsidRDefault="00A0287C" w:rsidP="000128C0">
      <w:pPr>
        <w:widowControl w:val="0"/>
        <w:spacing w:line="480" w:lineRule="auto"/>
        <w:rPr>
          <w:rFonts w:asciiTheme="majorBidi" w:hAnsiTheme="majorBidi" w:cstheme="majorBidi"/>
        </w:rPr>
      </w:pPr>
      <w:r w:rsidRPr="001345E6">
        <w:rPr>
          <w:rFonts w:asciiTheme="majorBidi" w:hAnsiTheme="majorBidi" w:cstheme="majorBidi"/>
        </w:rPr>
        <w:t>Food and Agriculture Organization (FAO) of the United Nations. (2015, October 23).</w:t>
      </w:r>
    </w:p>
    <w:p w14:paraId="4540AE3E" w14:textId="77777777" w:rsidR="00A0287C" w:rsidRPr="001345E6" w:rsidRDefault="00A0287C" w:rsidP="000128C0">
      <w:pPr>
        <w:widowControl w:val="0"/>
        <w:spacing w:line="480" w:lineRule="auto"/>
        <w:ind w:firstLine="720"/>
        <w:rPr>
          <w:rFonts w:asciiTheme="majorBidi" w:hAnsiTheme="majorBidi" w:cstheme="majorBidi"/>
        </w:rPr>
      </w:pPr>
      <w:r w:rsidRPr="001345E6">
        <w:rPr>
          <w:rFonts w:asciiTheme="majorBidi" w:hAnsiTheme="majorBidi" w:cstheme="majorBidi"/>
          <w:i/>
          <w:iCs/>
        </w:rPr>
        <w:t>Agroforestry</w:t>
      </w:r>
      <w:r w:rsidRPr="001345E6">
        <w:rPr>
          <w:rFonts w:asciiTheme="majorBidi" w:hAnsiTheme="majorBidi" w:cstheme="majorBidi"/>
        </w:rPr>
        <w:t xml:space="preserve">. https://www.fao.org/forestry/agroforestry/80338/en/ </w:t>
      </w:r>
    </w:p>
    <w:p w14:paraId="5D695378" w14:textId="77777777" w:rsidR="00A0287C" w:rsidRPr="001345E6" w:rsidRDefault="00A0287C" w:rsidP="000128C0">
      <w:pPr>
        <w:widowControl w:val="0"/>
        <w:spacing w:line="480" w:lineRule="auto"/>
        <w:rPr>
          <w:rFonts w:asciiTheme="majorBidi" w:hAnsiTheme="majorBidi" w:cstheme="majorBidi"/>
          <w:shd w:val="clear" w:color="auto" w:fill="FFFFFF"/>
          <w:lang w:val="pt-BR"/>
        </w:rPr>
      </w:pPr>
      <w:r w:rsidRPr="001345E6">
        <w:rPr>
          <w:rFonts w:asciiTheme="majorBidi" w:hAnsiTheme="majorBidi" w:cstheme="majorBidi"/>
          <w:shd w:val="clear" w:color="auto" w:fill="FFFFFF"/>
          <w:lang w:val="pt-BR"/>
        </w:rPr>
        <w:t>Fornara, D. A., Olave, R., Burgess, P., Delmer, A., Upson, M., &amp; McAdam, J. (2018).</w:t>
      </w:r>
    </w:p>
    <w:p w14:paraId="2CB3FF5B" w14:textId="77777777" w:rsidR="00A0287C" w:rsidRPr="001345E6" w:rsidRDefault="00A0287C" w:rsidP="000128C0">
      <w:pPr>
        <w:widowControl w:val="0"/>
        <w:spacing w:line="480" w:lineRule="auto"/>
        <w:ind w:firstLine="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Land use change and soil carbon pools: evidence from a long-term </w:t>
      </w:r>
      <w:proofErr w:type="spellStart"/>
      <w:r w:rsidRPr="001345E6">
        <w:rPr>
          <w:rFonts w:asciiTheme="majorBidi" w:hAnsiTheme="majorBidi" w:cstheme="majorBidi"/>
          <w:shd w:val="clear" w:color="auto" w:fill="FFFFFF"/>
        </w:rPr>
        <w:t>silvopastoral</w:t>
      </w:r>
      <w:proofErr w:type="spellEnd"/>
    </w:p>
    <w:p w14:paraId="10581AF5" w14:textId="77777777" w:rsidR="00A0287C" w:rsidRPr="001345E6" w:rsidRDefault="00A0287C" w:rsidP="000128C0">
      <w:pPr>
        <w:widowControl w:val="0"/>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lastRenderedPageBreak/>
        <w:t>experiment. </w:t>
      </w:r>
      <w:r w:rsidRPr="001345E6">
        <w:rPr>
          <w:rFonts w:asciiTheme="majorBidi" w:hAnsiTheme="majorBidi" w:cstheme="majorBidi"/>
          <w:i/>
          <w:iCs/>
          <w:shd w:val="clear" w:color="auto" w:fill="FFFFFF"/>
        </w:rPr>
        <w:t>Agroforestry Systems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92</w:t>
      </w:r>
      <w:r w:rsidRPr="001345E6">
        <w:rPr>
          <w:rFonts w:asciiTheme="majorBidi" w:hAnsiTheme="majorBidi" w:cstheme="majorBidi"/>
          <w:shd w:val="clear" w:color="auto" w:fill="FFFFFF"/>
        </w:rPr>
        <w:t>, 1035-1046. https://doi.org/10.1007/s10457-017-0124-3</w:t>
      </w:r>
    </w:p>
    <w:p w14:paraId="1F0ED4C4" w14:textId="77777777" w:rsidR="00A0287C" w:rsidRPr="001345E6" w:rsidRDefault="00A0287C" w:rsidP="000128C0">
      <w:pPr>
        <w:spacing w:line="480" w:lineRule="auto"/>
        <w:rPr>
          <w:rFonts w:asciiTheme="majorBidi" w:hAnsiTheme="majorBidi" w:cstheme="majorBidi"/>
        </w:rPr>
      </w:pPr>
      <w:proofErr w:type="spellStart"/>
      <w:r w:rsidRPr="001345E6">
        <w:rPr>
          <w:rFonts w:asciiTheme="majorBidi" w:hAnsiTheme="majorBidi" w:cstheme="majorBidi"/>
        </w:rPr>
        <w:t>Franzluebbers</w:t>
      </w:r>
      <w:proofErr w:type="spellEnd"/>
      <w:r w:rsidRPr="001345E6">
        <w:rPr>
          <w:rFonts w:asciiTheme="majorBidi" w:hAnsiTheme="majorBidi" w:cstheme="majorBidi"/>
        </w:rPr>
        <w:t>, A. J. (2002). Soil organic matter stratification ratio as an indicator of soil</w:t>
      </w:r>
    </w:p>
    <w:p w14:paraId="170519AE"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quality. </w:t>
      </w:r>
      <w:r w:rsidRPr="001345E6">
        <w:rPr>
          <w:rFonts w:asciiTheme="majorBidi" w:hAnsiTheme="majorBidi" w:cstheme="majorBidi"/>
          <w:i/>
          <w:iCs/>
        </w:rPr>
        <w:t>Soil and Tillage Research</w:t>
      </w:r>
      <w:r w:rsidRPr="001345E6">
        <w:rPr>
          <w:rFonts w:asciiTheme="majorBidi" w:hAnsiTheme="majorBidi" w:cstheme="majorBidi"/>
        </w:rPr>
        <w:t>, </w:t>
      </w:r>
      <w:r w:rsidRPr="001345E6">
        <w:rPr>
          <w:rFonts w:asciiTheme="majorBidi" w:hAnsiTheme="majorBidi" w:cstheme="majorBidi"/>
          <w:i/>
          <w:iCs/>
        </w:rPr>
        <w:t>66</w:t>
      </w:r>
      <w:r w:rsidRPr="001345E6">
        <w:rPr>
          <w:rFonts w:asciiTheme="majorBidi" w:hAnsiTheme="majorBidi" w:cstheme="majorBidi"/>
        </w:rPr>
        <w:t>(2), 95-106. https://doi.org/10.1016/S0167-1987(02)00018-1</w:t>
      </w:r>
    </w:p>
    <w:p w14:paraId="39B6DDB6" w14:textId="77777777" w:rsidR="00A0287C" w:rsidRPr="001345E6" w:rsidRDefault="00A0287C" w:rsidP="000128C0">
      <w:pPr>
        <w:spacing w:line="480" w:lineRule="auto"/>
        <w:rPr>
          <w:rFonts w:asciiTheme="majorBidi" w:hAnsiTheme="majorBidi" w:cstheme="majorBidi"/>
        </w:rPr>
      </w:pPr>
      <w:proofErr w:type="spellStart"/>
      <w:r w:rsidRPr="001345E6">
        <w:rPr>
          <w:rFonts w:asciiTheme="majorBidi" w:hAnsiTheme="majorBidi" w:cstheme="majorBidi"/>
        </w:rPr>
        <w:t>Freschet</w:t>
      </w:r>
      <w:proofErr w:type="spellEnd"/>
      <w:r w:rsidRPr="001345E6">
        <w:rPr>
          <w:rFonts w:asciiTheme="majorBidi" w:hAnsiTheme="majorBidi" w:cstheme="majorBidi"/>
        </w:rPr>
        <w:t xml:space="preserve">, G. T., </w:t>
      </w:r>
      <w:proofErr w:type="spellStart"/>
      <w:r w:rsidRPr="001345E6">
        <w:rPr>
          <w:rFonts w:asciiTheme="majorBidi" w:hAnsiTheme="majorBidi" w:cstheme="majorBidi"/>
        </w:rPr>
        <w:t>Pagès</w:t>
      </w:r>
      <w:proofErr w:type="spellEnd"/>
      <w:r w:rsidRPr="001345E6">
        <w:rPr>
          <w:rFonts w:asciiTheme="majorBidi" w:hAnsiTheme="majorBidi" w:cstheme="majorBidi"/>
        </w:rPr>
        <w:t xml:space="preserve">, L., Iversen, C. M., Comas, L. H., Rewald, B., </w:t>
      </w:r>
      <w:proofErr w:type="spellStart"/>
      <w:r w:rsidRPr="001345E6">
        <w:rPr>
          <w:rFonts w:asciiTheme="majorBidi" w:hAnsiTheme="majorBidi" w:cstheme="majorBidi"/>
        </w:rPr>
        <w:t>Roumet</w:t>
      </w:r>
      <w:proofErr w:type="spellEnd"/>
      <w:r w:rsidRPr="001345E6">
        <w:rPr>
          <w:rFonts w:asciiTheme="majorBidi" w:hAnsiTheme="majorBidi" w:cstheme="majorBidi"/>
        </w:rPr>
        <w:t>, C.,</w:t>
      </w:r>
    </w:p>
    <w:p w14:paraId="37645D1E"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Klimešová, J., </w:t>
      </w:r>
      <w:proofErr w:type="spellStart"/>
      <w:r w:rsidRPr="001345E6">
        <w:rPr>
          <w:rFonts w:asciiTheme="majorBidi" w:hAnsiTheme="majorBidi" w:cstheme="majorBidi"/>
        </w:rPr>
        <w:t>Zadworny</w:t>
      </w:r>
      <w:proofErr w:type="spellEnd"/>
      <w:r w:rsidRPr="001345E6">
        <w:rPr>
          <w:rFonts w:asciiTheme="majorBidi" w:hAnsiTheme="majorBidi" w:cstheme="majorBidi"/>
        </w:rPr>
        <w:t xml:space="preserve">, M., </w:t>
      </w:r>
      <w:proofErr w:type="spellStart"/>
      <w:r w:rsidRPr="001345E6">
        <w:rPr>
          <w:rFonts w:asciiTheme="majorBidi" w:hAnsiTheme="majorBidi" w:cstheme="majorBidi"/>
        </w:rPr>
        <w:t>Poorter</w:t>
      </w:r>
      <w:proofErr w:type="spellEnd"/>
      <w:r w:rsidRPr="001345E6">
        <w:rPr>
          <w:rFonts w:asciiTheme="majorBidi" w:hAnsiTheme="majorBidi" w:cstheme="majorBidi"/>
        </w:rPr>
        <w:t xml:space="preserve">, H., Postma, J. A., Adams, T. S., </w:t>
      </w:r>
      <w:proofErr w:type="spellStart"/>
      <w:r w:rsidRPr="001345E6">
        <w:rPr>
          <w:rFonts w:asciiTheme="majorBidi" w:hAnsiTheme="majorBidi" w:cstheme="majorBidi"/>
        </w:rPr>
        <w:t>Bagniewska-Zadworna</w:t>
      </w:r>
      <w:proofErr w:type="spellEnd"/>
      <w:r w:rsidRPr="001345E6">
        <w:rPr>
          <w:rFonts w:asciiTheme="majorBidi" w:hAnsiTheme="majorBidi" w:cstheme="majorBidi"/>
        </w:rPr>
        <w:t xml:space="preserve">, A., Bengough, A. G., </w:t>
      </w:r>
      <w:proofErr w:type="spellStart"/>
      <w:r w:rsidRPr="001345E6">
        <w:rPr>
          <w:rFonts w:asciiTheme="majorBidi" w:hAnsiTheme="majorBidi" w:cstheme="majorBidi"/>
        </w:rPr>
        <w:t>Blancaﬂor</w:t>
      </w:r>
      <w:proofErr w:type="spellEnd"/>
      <w:r w:rsidRPr="001345E6">
        <w:rPr>
          <w:rFonts w:asciiTheme="majorBidi" w:hAnsiTheme="majorBidi" w:cstheme="majorBidi"/>
        </w:rPr>
        <w:t xml:space="preserve">, E. B., Brunner, I., Cornelissen, J. H. C., Garnier, E., Gessler, A., … &amp; McCormack, M. L. (2021). A starting guide to root ecology: strengthening ecological concepts and </w:t>
      </w:r>
      <w:proofErr w:type="spellStart"/>
      <w:r w:rsidRPr="001345E6">
        <w:rPr>
          <w:rFonts w:asciiTheme="majorBidi" w:hAnsiTheme="majorBidi" w:cstheme="majorBidi"/>
        </w:rPr>
        <w:t>standardising</w:t>
      </w:r>
      <w:proofErr w:type="spellEnd"/>
      <w:r w:rsidRPr="001345E6">
        <w:rPr>
          <w:rFonts w:asciiTheme="majorBidi" w:hAnsiTheme="majorBidi" w:cstheme="majorBidi"/>
        </w:rPr>
        <w:t xml:space="preserve"> root classification, sampling, processing and trait measurements. </w:t>
      </w:r>
      <w:r w:rsidRPr="001345E6">
        <w:rPr>
          <w:rFonts w:asciiTheme="majorBidi" w:hAnsiTheme="majorBidi" w:cstheme="majorBidi"/>
          <w:i/>
          <w:iCs/>
        </w:rPr>
        <w:t>New Phytologist</w:t>
      </w:r>
      <w:r w:rsidRPr="001345E6">
        <w:rPr>
          <w:rFonts w:asciiTheme="majorBidi" w:hAnsiTheme="majorBidi" w:cstheme="majorBidi"/>
        </w:rPr>
        <w:t>, </w:t>
      </w:r>
      <w:r w:rsidRPr="001345E6">
        <w:rPr>
          <w:rFonts w:asciiTheme="majorBidi" w:hAnsiTheme="majorBidi" w:cstheme="majorBidi"/>
          <w:i/>
          <w:iCs/>
        </w:rPr>
        <w:t>232</w:t>
      </w:r>
      <w:r w:rsidRPr="001345E6">
        <w:rPr>
          <w:rFonts w:asciiTheme="majorBidi" w:hAnsiTheme="majorBidi" w:cstheme="majorBidi"/>
        </w:rPr>
        <w:t>(3), 973-1122. https://doi.org/10.1111/nph.17572</w:t>
      </w:r>
    </w:p>
    <w:p w14:paraId="2055251D"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 xml:space="preserve">Garrett, H. E. G., Jose, S., &amp; Gold, M. A. (Eds.). (2022). </w:t>
      </w:r>
      <w:r w:rsidRPr="001345E6">
        <w:rPr>
          <w:rFonts w:asciiTheme="majorBidi" w:hAnsiTheme="majorBidi" w:cstheme="majorBidi"/>
          <w:i/>
        </w:rPr>
        <w:t>North American agroforestry</w:t>
      </w:r>
    </w:p>
    <w:p w14:paraId="7D7D7B82" w14:textId="77777777" w:rsidR="00A0287C" w:rsidRPr="001345E6" w:rsidRDefault="00A0287C" w:rsidP="000128C0">
      <w:pPr>
        <w:spacing w:line="480" w:lineRule="auto"/>
        <w:ind w:firstLine="720"/>
        <w:rPr>
          <w:rFonts w:asciiTheme="majorBidi" w:hAnsiTheme="majorBidi" w:cstheme="majorBidi"/>
        </w:rPr>
      </w:pPr>
      <w:r w:rsidRPr="001345E6">
        <w:rPr>
          <w:rFonts w:asciiTheme="majorBidi" w:hAnsiTheme="majorBidi" w:cstheme="majorBidi"/>
        </w:rPr>
        <w:t>(Vol. 194). John Wiley &amp; Sons.</w:t>
      </w:r>
    </w:p>
    <w:p w14:paraId="51F83059"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Georgiou, K., Jackson, R. B., </w:t>
      </w:r>
      <w:proofErr w:type="spellStart"/>
      <w:r w:rsidRPr="001345E6">
        <w:rPr>
          <w:rFonts w:asciiTheme="majorBidi" w:hAnsiTheme="majorBidi" w:cstheme="majorBidi"/>
          <w:shd w:val="clear" w:color="auto" w:fill="FFFFFF"/>
        </w:rPr>
        <w:t>Vindušková</w:t>
      </w:r>
      <w:proofErr w:type="spellEnd"/>
      <w:r w:rsidRPr="001345E6">
        <w:rPr>
          <w:rFonts w:asciiTheme="majorBidi" w:hAnsiTheme="majorBidi" w:cstheme="majorBidi"/>
          <w:shd w:val="clear" w:color="auto" w:fill="FFFFFF"/>
        </w:rPr>
        <w:t>, O., Abramoff, R. Z., Ahlström, A., Feng, W.,</w:t>
      </w:r>
    </w:p>
    <w:p w14:paraId="3963A591" w14:textId="6BB5CEEE"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Harden, J. W., Pellegrini A. F. A., Polley, H. W., Soong, J. L., Riley, W. J., </w:t>
      </w:r>
      <w:r w:rsidR="006A3AE3" w:rsidRPr="001345E6">
        <w:rPr>
          <w:rFonts w:asciiTheme="majorBidi" w:hAnsiTheme="majorBidi" w:cstheme="majorBidi"/>
          <w:shd w:val="clear" w:color="auto" w:fill="FFFFFF"/>
        </w:rPr>
        <w:t xml:space="preserve">&amp; </w:t>
      </w:r>
      <w:r w:rsidRPr="001345E6">
        <w:rPr>
          <w:rFonts w:asciiTheme="majorBidi" w:hAnsiTheme="majorBidi" w:cstheme="majorBidi"/>
          <w:shd w:val="clear" w:color="auto" w:fill="FFFFFF"/>
        </w:rPr>
        <w:t>Torn, M. S. (2022). Global stocks and capacity of mineral-associated soil organic carbon. </w:t>
      </w:r>
      <w:r w:rsidRPr="001345E6">
        <w:rPr>
          <w:rFonts w:asciiTheme="majorBidi" w:hAnsiTheme="majorBidi" w:cstheme="majorBidi"/>
          <w:i/>
          <w:iCs/>
          <w:shd w:val="clear" w:color="auto" w:fill="FFFFFF"/>
        </w:rPr>
        <w:t>Nature Communications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13</w:t>
      </w:r>
      <w:r w:rsidRPr="001345E6">
        <w:rPr>
          <w:rFonts w:asciiTheme="majorBidi" w:hAnsiTheme="majorBidi" w:cstheme="majorBidi"/>
          <w:shd w:val="clear" w:color="auto" w:fill="FFFFFF"/>
        </w:rPr>
        <w:t>(1), 3797. https://doi.org/10.1038/s41467-022-31540-9</w:t>
      </w:r>
    </w:p>
    <w:p w14:paraId="3ED38058"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Guillot, E., Bertrand, I., Rumpel, C., Gomez, C., Arnal, D., Abadie, J., &amp; </w:t>
      </w:r>
      <w:proofErr w:type="spellStart"/>
      <w:r w:rsidRPr="001345E6">
        <w:rPr>
          <w:rFonts w:asciiTheme="majorBidi" w:hAnsiTheme="majorBidi" w:cstheme="majorBidi"/>
          <w:shd w:val="clear" w:color="auto" w:fill="FFFFFF"/>
        </w:rPr>
        <w:t>Hinsinger</w:t>
      </w:r>
      <w:proofErr w:type="spellEnd"/>
      <w:r w:rsidRPr="001345E6">
        <w:rPr>
          <w:rFonts w:asciiTheme="majorBidi" w:hAnsiTheme="majorBidi" w:cstheme="majorBidi"/>
          <w:shd w:val="clear" w:color="auto" w:fill="FFFFFF"/>
        </w:rPr>
        <w:t>, P.</w:t>
      </w:r>
    </w:p>
    <w:p w14:paraId="52EF938C"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(2021). Spatial heterogeneity of soil quality within a Mediterranean alley cropping agroforestry system: Comparison with a monocropping system. </w:t>
      </w:r>
      <w:r w:rsidRPr="001345E6">
        <w:rPr>
          <w:rFonts w:asciiTheme="majorBidi" w:hAnsiTheme="majorBidi" w:cstheme="majorBidi"/>
          <w:i/>
          <w:iCs/>
          <w:shd w:val="clear" w:color="auto" w:fill="FFFFFF"/>
        </w:rPr>
        <w:t>European Journal of Soil Biology</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105</w:t>
      </w:r>
      <w:r w:rsidRPr="001345E6">
        <w:rPr>
          <w:rFonts w:asciiTheme="majorBidi" w:hAnsiTheme="majorBidi" w:cstheme="majorBidi"/>
          <w:shd w:val="clear" w:color="auto" w:fill="FFFFFF"/>
        </w:rPr>
        <w:t>, 103330. https://doi.org/10.1016/j.ejsobi.2021.103330</w:t>
      </w:r>
    </w:p>
    <w:p w14:paraId="4BFC4B0F"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Haile, S. G., Nair, P. R., &amp; Nair, V. D. (2008). Carbon storage of different soil‐size</w:t>
      </w:r>
    </w:p>
    <w:p w14:paraId="28D85930"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shd w:val="clear" w:color="auto" w:fill="FFFFFF"/>
        </w:rPr>
        <w:lastRenderedPageBreak/>
        <w:t xml:space="preserve">fractions in Florida </w:t>
      </w:r>
      <w:proofErr w:type="spellStart"/>
      <w:r w:rsidRPr="001345E6">
        <w:rPr>
          <w:rFonts w:asciiTheme="majorBidi" w:hAnsiTheme="majorBidi" w:cstheme="majorBidi"/>
          <w:shd w:val="clear" w:color="auto" w:fill="FFFFFF"/>
        </w:rPr>
        <w:t>silvopastoral</w:t>
      </w:r>
      <w:proofErr w:type="spellEnd"/>
      <w:r w:rsidRPr="001345E6">
        <w:rPr>
          <w:rFonts w:asciiTheme="majorBidi" w:hAnsiTheme="majorBidi" w:cstheme="majorBidi"/>
          <w:shd w:val="clear" w:color="auto" w:fill="FFFFFF"/>
        </w:rPr>
        <w:t xml:space="preserve"> systems. </w:t>
      </w:r>
      <w:r w:rsidRPr="001345E6">
        <w:rPr>
          <w:rFonts w:asciiTheme="majorBidi" w:hAnsiTheme="majorBidi" w:cstheme="majorBidi"/>
          <w:i/>
          <w:iCs/>
          <w:shd w:val="clear" w:color="auto" w:fill="FFFFFF"/>
        </w:rPr>
        <w:t>Journal of Environmental Quality</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37</w:t>
      </w:r>
      <w:r w:rsidRPr="001345E6">
        <w:rPr>
          <w:rFonts w:asciiTheme="majorBidi" w:hAnsiTheme="majorBidi" w:cstheme="majorBidi"/>
          <w:shd w:val="clear" w:color="auto" w:fill="FFFFFF"/>
        </w:rPr>
        <w:t>(5), 1789-1797. https://doi.org/10.2134/jeq2007.0509</w:t>
      </w:r>
    </w:p>
    <w:p w14:paraId="0EE25F02" w14:textId="2199829D"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IPCC</w:t>
      </w:r>
      <w:r w:rsidR="0009455A"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202</w:t>
      </w:r>
      <w:r w:rsidR="0009455A" w:rsidRPr="001345E6">
        <w:rPr>
          <w:rFonts w:asciiTheme="majorBidi" w:hAnsiTheme="majorBidi" w:cstheme="majorBidi"/>
          <w:shd w:val="clear" w:color="auto" w:fill="FFFFFF"/>
        </w:rPr>
        <w:t>3).</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Climate Change 2023: Synthesis Report. </w:t>
      </w:r>
      <w:r w:rsidRPr="001345E6">
        <w:rPr>
          <w:rFonts w:asciiTheme="majorBidi" w:hAnsiTheme="majorBidi" w:cstheme="majorBidi"/>
          <w:shd w:val="clear" w:color="auto" w:fill="FFFFFF"/>
        </w:rPr>
        <w:t>Contribution of Working Groups I,</w:t>
      </w:r>
    </w:p>
    <w:p w14:paraId="1D6377AA"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shd w:val="clear" w:color="auto" w:fill="FFFFFF"/>
        </w:rPr>
        <w:t>II and III to the Sixth Assessment Report of the Intergovernmental Panel on Climate Change [Core Writing Team, H. Lee and J. Romero (eds.)]. IPCC, Geneva, Switzerland, pp. 35-115. https://doi.org/10.59327/IPCC/AR6-9789291691647</w:t>
      </w:r>
    </w:p>
    <w:p w14:paraId="0BF2877B"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Kemper, W. D., &amp; Rosenau, R. C. (1986). Aggregate stability and size</w:t>
      </w:r>
    </w:p>
    <w:p w14:paraId="72444189" w14:textId="19FE3F4C" w:rsidR="00A0287C" w:rsidRPr="001345E6" w:rsidRDefault="00BA236A" w:rsidP="000128C0">
      <w:pPr>
        <w:spacing w:line="480" w:lineRule="auto"/>
        <w:ind w:left="720"/>
        <w:rPr>
          <w:rFonts w:asciiTheme="majorBidi" w:hAnsiTheme="majorBidi" w:cstheme="majorBidi"/>
          <w:i/>
          <w:iCs/>
          <w:shd w:val="clear" w:color="auto" w:fill="FFFFFF"/>
        </w:rPr>
      </w:pPr>
      <w:r w:rsidRPr="001345E6">
        <w:rPr>
          <w:rFonts w:asciiTheme="majorBidi" w:hAnsiTheme="majorBidi" w:cstheme="majorBidi"/>
          <w:shd w:val="clear" w:color="auto" w:fill="FFFFFF"/>
        </w:rPr>
        <w:t>D</w:t>
      </w:r>
      <w:r w:rsidR="00A0287C" w:rsidRPr="001345E6">
        <w:rPr>
          <w:rFonts w:asciiTheme="majorBidi" w:hAnsiTheme="majorBidi" w:cstheme="majorBidi"/>
          <w:shd w:val="clear" w:color="auto" w:fill="FFFFFF"/>
        </w:rPr>
        <w:t>istribution. </w:t>
      </w:r>
      <w:r w:rsidR="00A0287C" w:rsidRPr="001345E6">
        <w:rPr>
          <w:rFonts w:asciiTheme="majorBidi" w:hAnsiTheme="majorBidi" w:cstheme="majorBidi"/>
          <w:i/>
          <w:iCs/>
          <w:shd w:val="clear" w:color="auto" w:fill="FFFFFF"/>
        </w:rPr>
        <w:t>Methods of soil analysis: Part 1 Physical and mineralogical methods</w:t>
      </w:r>
      <w:r w:rsidR="00A0287C" w:rsidRPr="001345E6">
        <w:rPr>
          <w:rFonts w:asciiTheme="majorBidi" w:hAnsiTheme="majorBidi" w:cstheme="majorBidi"/>
          <w:shd w:val="clear" w:color="auto" w:fill="FFFFFF"/>
        </w:rPr>
        <w:t>, </w:t>
      </w:r>
      <w:r w:rsidR="00A0287C" w:rsidRPr="001345E6">
        <w:rPr>
          <w:rFonts w:asciiTheme="majorBidi" w:hAnsiTheme="majorBidi" w:cstheme="majorBidi"/>
          <w:i/>
          <w:iCs/>
          <w:shd w:val="clear" w:color="auto" w:fill="FFFFFF"/>
        </w:rPr>
        <w:t>5</w:t>
      </w:r>
      <w:r w:rsidR="00A0287C" w:rsidRPr="001345E6">
        <w:rPr>
          <w:rFonts w:asciiTheme="majorBidi" w:hAnsiTheme="majorBidi" w:cstheme="majorBidi"/>
          <w:shd w:val="clear" w:color="auto" w:fill="FFFFFF"/>
        </w:rPr>
        <w:t xml:space="preserve">, 425-442. </w:t>
      </w:r>
      <w:r w:rsidR="007663D7" w:rsidRPr="001345E6">
        <w:rPr>
          <w:rFonts w:asciiTheme="majorBidi" w:hAnsiTheme="majorBidi" w:cstheme="majorBidi"/>
          <w:shd w:val="clear" w:color="auto" w:fill="FFFFFF"/>
        </w:rPr>
        <w:t xml:space="preserve">John Wiley &amp; Sons. </w:t>
      </w:r>
      <w:r w:rsidR="00A0287C" w:rsidRPr="001345E6">
        <w:rPr>
          <w:rFonts w:asciiTheme="majorBidi" w:hAnsiTheme="majorBidi" w:cstheme="majorBidi"/>
          <w:shd w:val="clear" w:color="auto" w:fill="FFFFFF"/>
        </w:rPr>
        <w:t>https://doi.org/10.2136/sssabookser5.1.2ed.c17</w:t>
      </w:r>
    </w:p>
    <w:p w14:paraId="3F932C64"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 xml:space="preserve">Krauss, M., Berner, A., </w:t>
      </w:r>
      <w:proofErr w:type="spellStart"/>
      <w:r w:rsidRPr="001345E6">
        <w:rPr>
          <w:rFonts w:asciiTheme="majorBidi" w:hAnsiTheme="majorBidi" w:cstheme="majorBidi"/>
        </w:rPr>
        <w:t>Perrochet</w:t>
      </w:r>
      <w:proofErr w:type="spellEnd"/>
      <w:r w:rsidRPr="001345E6">
        <w:rPr>
          <w:rFonts w:asciiTheme="majorBidi" w:hAnsiTheme="majorBidi" w:cstheme="majorBidi"/>
        </w:rPr>
        <w:t xml:space="preserve">, F., Frei, R., Niggli, U., &amp; </w:t>
      </w:r>
      <w:proofErr w:type="spellStart"/>
      <w:r w:rsidRPr="001345E6">
        <w:rPr>
          <w:rFonts w:asciiTheme="majorBidi" w:hAnsiTheme="majorBidi" w:cstheme="majorBidi"/>
        </w:rPr>
        <w:t>Mäder</w:t>
      </w:r>
      <w:proofErr w:type="spellEnd"/>
      <w:r w:rsidRPr="001345E6">
        <w:rPr>
          <w:rFonts w:asciiTheme="majorBidi" w:hAnsiTheme="majorBidi" w:cstheme="majorBidi"/>
        </w:rPr>
        <w:t>, P. (2020). Enhanced</w:t>
      </w:r>
    </w:p>
    <w:p w14:paraId="0C1AC97B"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soil quality with reduced tillage and solid manures in organic farming–a synthesis of 15 years. </w:t>
      </w:r>
      <w:r w:rsidRPr="001345E6">
        <w:rPr>
          <w:rFonts w:asciiTheme="majorBidi" w:hAnsiTheme="majorBidi" w:cstheme="majorBidi"/>
          <w:i/>
        </w:rPr>
        <w:t>Scientific Reports</w:t>
      </w:r>
      <w:r w:rsidRPr="001345E6">
        <w:rPr>
          <w:rFonts w:asciiTheme="majorBidi" w:hAnsiTheme="majorBidi" w:cstheme="majorBidi"/>
        </w:rPr>
        <w:t xml:space="preserve">, </w:t>
      </w:r>
      <w:r w:rsidRPr="001345E6">
        <w:rPr>
          <w:rFonts w:asciiTheme="majorBidi" w:hAnsiTheme="majorBidi" w:cstheme="majorBidi"/>
          <w:i/>
        </w:rPr>
        <w:t>10</w:t>
      </w:r>
      <w:r w:rsidRPr="001345E6">
        <w:rPr>
          <w:rFonts w:asciiTheme="majorBidi" w:hAnsiTheme="majorBidi" w:cstheme="majorBidi"/>
        </w:rPr>
        <w:t>(1), 1-12. https://doi.org/10.1038/s41598-020-61320-8</w:t>
      </w:r>
    </w:p>
    <w:p w14:paraId="2D61F8F9" w14:textId="6863150F" w:rsidR="003D135A" w:rsidRPr="001345E6" w:rsidRDefault="003D135A" w:rsidP="003D135A">
      <w:pPr>
        <w:spacing w:line="480" w:lineRule="auto"/>
        <w:rPr>
          <w:rFonts w:asciiTheme="majorBidi" w:hAnsiTheme="majorBidi" w:cstheme="majorBidi"/>
        </w:rPr>
      </w:pPr>
      <w:r w:rsidRPr="001345E6">
        <w:rPr>
          <w:rFonts w:asciiTheme="majorBidi" w:hAnsiTheme="majorBidi" w:cstheme="majorBidi"/>
        </w:rPr>
        <w:t xml:space="preserve">Kumar, S., </w:t>
      </w:r>
      <w:proofErr w:type="spellStart"/>
      <w:r w:rsidRPr="001345E6">
        <w:rPr>
          <w:rFonts w:asciiTheme="majorBidi" w:hAnsiTheme="majorBidi" w:cstheme="majorBidi"/>
        </w:rPr>
        <w:t>Udawatta</w:t>
      </w:r>
      <w:proofErr w:type="spellEnd"/>
      <w:r w:rsidRPr="001345E6">
        <w:rPr>
          <w:rFonts w:asciiTheme="majorBidi" w:hAnsiTheme="majorBidi" w:cstheme="majorBidi"/>
        </w:rPr>
        <w:t>, R.</w:t>
      </w:r>
      <w:r w:rsidR="00634991" w:rsidRPr="001345E6">
        <w:rPr>
          <w:rFonts w:asciiTheme="majorBidi" w:hAnsiTheme="majorBidi" w:cstheme="majorBidi"/>
        </w:rPr>
        <w:t xml:space="preserve"> </w:t>
      </w:r>
      <w:r w:rsidRPr="001345E6">
        <w:rPr>
          <w:rFonts w:asciiTheme="majorBidi" w:hAnsiTheme="majorBidi" w:cstheme="majorBidi"/>
        </w:rPr>
        <w:t>P. &amp; Anderson, S.</w:t>
      </w:r>
      <w:r w:rsidR="00634991" w:rsidRPr="001345E6">
        <w:rPr>
          <w:rFonts w:asciiTheme="majorBidi" w:hAnsiTheme="majorBidi" w:cstheme="majorBidi"/>
        </w:rPr>
        <w:t xml:space="preserve"> </w:t>
      </w:r>
      <w:r w:rsidRPr="001345E6">
        <w:rPr>
          <w:rFonts w:asciiTheme="majorBidi" w:hAnsiTheme="majorBidi" w:cstheme="majorBidi"/>
        </w:rPr>
        <w:t>H. (2010). Root length density and carbon</w:t>
      </w:r>
    </w:p>
    <w:p w14:paraId="6F9EBBB8" w14:textId="4B664496" w:rsidR="003D135A" w:rsidRPr="001345E6" w:rsidRDefault="003D135A" w:rsidP="003D135A">
      <w:pPr>
        <w:spacing w:line="480" w:lineRule="auto"/>
        <w:ind w:left="720"/>
        <w:rPr>
          <w:rFonts w:asciiTheme="majorBidi" w:hAnsiTheme="majorBidi" w:cstheme="majorBidi"/>
        </w:rPr>
      </w:pPr>
      <w:r w:rsidRPr="001345E6">
        <w:rPr>
          <w:rFonts w:asciiTheme="majorBidi" w:hAnsiTheme="majorBidi" w:cstheme="majorBidi"/>
        </w:rPr>
        <w:t xml:space="preserve">content of agroforestry and grass buffers under grazed pasture systems in </w:t>
      </w:r>
      <w:proofErr w:type="gramStart"/>
      <w:r w:rsidRPr="001345E6">
        <w:rPr>
          <w:rFonts w:asciiTheme="majorBidi" w:hAnsiTheme="majorBidi" w:cstheme="majorBidi"/>
        </w:rPr>
        <w:t xml:space="preserve">a </w:t>
      </w:r>
      <w:proofErr w:type="spellStart"/>
      <w:r w:rsidRPr="001345E6">
        <w:rPr>
          <w:rFonts w:asciiTheme="majorBidi" w:hAnsiTheme="majorBidi" w:cstheme="majorBidi"/>
        </w:rPr>
        <w:t>Hapludalf</w:t>
      </w:r>
      <w:proofErr w:type="spellEnd"/>
      <w:proofErr w:type="gramEnd"/>
      <w:r w:rsidRPr="001345E6">
        <w:rPr>
          <w:rFonts w:asciiTheme="majorBidi" w:hAnsiTheme="majorBidi" w:cstheme="majorBidi"/>
        </w:rPr>
        <w:t xml:space="preserve">. </w:t>
      </w:r>
      <w:r w:rsidRPr="001345E6">
        <w:rPr>
          <w:rFonts w:asciiTheme="majorBidi" w:hAnsiTheme="majorBidi" w:cstheme="majorBidi"/>
          <w:i/>
          <w:iCs/>
        </w:rPr>
        <w:t>Agroforestry Systems, 80,</w:t>
      </w:r>
      <w:r w:rsidRPr="001345E6">
        <w:rPr>
          <w:rFonts w:asciiTheme="majorBidi" w:hAnsiTheme="majorBidi" w:cstheme="majorBidi"/>
        </w:rPr>
        <w:t xml:space="preserve"> 85-96. https://doi.org/10.1007/s10457-010-9312-0</w:t>
      </w:r>
    </w:p>
    <w:p w14:paraId="7AB01C4B" w14:textId="1435D0FA" w:rsidR="00A0287C" w:rsidRPr="001345E6" w:rsidRDefault="00A0287C" w:rsidP="000128C0">
      <w:pPr>
        <w:spacing w:line="480" w:lineRule="auto"/>
        <w:rPr>
          <w:rFonts w:asciiTheme="majorBidi" w:hAnsiTheme="majorBidi" w:cstheme="majorBidi"/>
          <w:i/>
          <w:iCs/>
        </w:rPr>
      </w:pPr>
      <w:r w:rsidRPr="001345E6">
        <w:rPr>
          <w:rFonts w:asciiTheme="majorBidi" w:hAnsiTheme="majorBidi" w:cstheme="majorBidi"/>
        </w:rPr>
        <w:t>Lal, R., Kimble, J. M., Follett, R. F., &amp; Cole, C. V. (1998). </w:t>
      </w:r>
      <w:r w:rsidRPr="001345E6">
        <w:rPr>
          <w:rFonts w:asciiTheme="majorBidi" w:hAnsiTheme="majorBidi" w:cstheme="majorBidi"/>
          <w:i/>
          <w:iCs/>
        </w:rPr>
        <w:t>The potential of US cropland</w:t>
      </w:r>
    </w:p>
    <w:p w14:paraId="513A5451" w14:textId="7A194EFE" w:rsidR="00A0287C" w:rsidRPr="001345E6" w:rsidRDefault="00A0287C" w:rsidP="000128C0">
      <w:pPr>
        <w:spacing w:line="480" w:lineRule="auto"/>
        <w:ind w:firstLine="720"/>
        <w:rPr>
          <w:rFonts w:asciiTheme="majorBidi" w:hAnsiTheme="majorBidi" w:cstheme="majorBidi"/>
        </w:rPr>
      </w:pPr>
      <w:r w:rsidRPr="001345E6">
        <w:rPr>
          <w:rFonts w:asciiTheme="majorBidi" w:hAnsiTheme="majorBidi" w:cstheme="majorBidi"/>
          <w:i/>
          <w:iCs/>
        </w:rPr>
        <w:t>to sequester carbon and mitigate the greenhouse effect</w:t>
      </w:r>
      <w:r w:rsidRPr="001345E6">
        <w:rPr>
          <w:rFonts w:asciiTheme="majorBidi" w:hAnsiTheme="majorBidi" w:cstheme="majorBidi"/>
        </w:rPr>
        <w:t xml:space="preserve">. </w:t>
      </w:r>
      <w:r w:rsidR="001F4F58" w:rsidRPr="001345E6">
        <w:rPr>
          <w:rFonts w:asciiTheme="majorBidi" w:hAnsiTheme="majorBidi" w:cstheme="majorBidi"/>
        </w:rPr>
        <w:t>Lewis Publishers</w:t>
      </w:r>
      <w:r w:rsidRPr="001345E6">
        <w:rPr>
          <w:rFonts w:asciiTheme="majorBidi" w:hAnsiTheme="majorBidi" w:cstheme="majorBidi"/>
        </w:rPr>
        <w:t>.</w:t>
      </w:r>
    </w:p>
    <w:p w14:paraId="45C196FE" w14:textId="77777777" w:rsidR="00A0287C" w:rsidRPr="001345E6" w:rsidRDefault="00A0287C" w:rsidP="000128C0">
      <w:pPr>
        <w:spacing w:line="480" w:lineRule="auto"/>
        <w:rPr>
          <w:rFonts w:asciiTheme="majorBidi" w:hAnsiTheme="majorBidi" w:cstheme="majorBidi"/>
        </w:rPr>
      </w:pPr>
      <w:bookmarkStart w:id="45" w:name="_Hlk170804241"/>
      <w:r w:rsidRPr="001345E6">
        <w:rPr>
          <w:rFonts w:asciiTheme="majorBidi" w:hAnsiTheme="majorBidi" w:cstheme="majorBidi"/>
        </w:rPr>
        <w:t>Lange, M., Roth, V. N., Eisenhauer, N., Roscher, C., Dittmar, T., Fischer‐</w:t>
      </w:r>
      <w:proofErr w:type="spellStart"/>
      <w:r w:rsidRPr="001345E6">
        <w:rPr>
          <w:rFonts w:asciiTheme="majorBidi" w:hAnsiTheme="majorBidi" w:cstheme="majorBidi"/>
        </w:rPr>
        <w:t>Bedtke</w:t>
      </w:r>
      <w:proofErr w:type="spellEnd"/>
      <w:r w:rsidRPr="001345E6">
        <w:rPr>
          <w:rFonts w:asciiTheme="majorBidi" w:hAnsiTheme="majorBidi" w:cstheme="majorBidi"/>
        </w:rPr>
        <w:t>, C.,</w:t>
      </w:r>
    </w:p>
    <w:p w14:paraId="2ECA79DF" w14:textId="3D611F21"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González Macé, O., Hildebrandt, A., </w:t>
      </w:r>
      <w:proofErr w:type="spellStart"/>
      <w:r w:rsidRPr="001345E6">
        <w:rPr>
          <w:rFonts w:asciiTheme="majorBidi" w:hAnsiTheme="majorBidi" w:cstheme="majorBidi"/>
        </w:rPr>
        <w:t>Milcu</w:t>
      </w:r>
      <w:proofErr w:type="spellEnd"/>
      <w:r w:rsidRPr="001345E6">
        <w:rPr>
          <w:rFonts w:asciiTheme="majorBidi" w:hAnsiTheme="majorBidi" w:cstheme="majorBidi"/>
        </w:rPr>
        <w:t xml:space="preserve">, A., Mommer, L., Oram, N. J., Ravenek, J., Scheu, S., Schmid, B., Strecker, T., Wagg, C., Weigelt A., </w:t>
      </w:r>
      <w:r w:rsidR="009A08D0" w:rsidRPr="001345E6">
        <w:rPr>
          <w:rFonts w:asciiTheme="majorBidi" w:hAnsiTheme="majorBidi" w:cstheme="majorBidi"/>
        </w:rPr>
        <w:t xml:space="preserve">&amp; </w:t>
      </w:r>
      <w:r w:rsidRPr="001345E6">
        <w:rPr>
          <w:rFonts w:asciiTheme="majorBidi" w:hAnsiTheme="majorBidi" w:cstheme="majorBidi"/>
        </w:rPr>
        <w:t>Gleixner, G. (2021). Plant diversity enhances production and downward transport of biodegradable dissolved organic matter. </w:t>
      </w:r>
      <w:r w:rsidRPr="001345E6">
        <w:rPr>
          <w:rFonts w:asciiTheme="majorBidi" w:hAnsiTheme="majorBidi" w:cstheme="majorBidi"/>
          <w:i/>
          <w:iCs/>
        </w:rPr>
        <w:t>Journal of Ecology</w:t>
      </w:r>
      <w:r w:rsidRPr="001345E6">
        <w:rPr>
          <w:rFonts w:asciiTheme="majorBidi" w:hAnsiTheme="majorBidi" w:cstheme="majorBidi"/>
        </w:rPr>
        <w:t>, </w:t>
      </w:r>
      <w:r w:rsidRPr="001345E6">
        <w:rPr>
          <w:rFonts w:asciiTheme="majorBidi" w:hAnsiTheme="majorBidi" w:cstheme="majorBidi"/>
          <w:i/>
          <w:iCs/>
        </w:rPr>
        <w:t>109</w:t>
      </w:r>
      <w:r w:rsidRPr="001345E6">
        <w:rPr>
          <w:rFonts w:asciiTheme="majorBidi" w:hAnsiTheme="majorBidi" w:cstheme="majorBidi"/>
        </w:rPr>
        <w:t>(3), 1284-1297. https://doi.org/10.1111/1365-2745.13556</w:t>
      </w:r>
    </w:p>
    <w:p w14:paraId="28B2338F"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lastRenderedPageBreak/>
        <w:t>Lehnhoff</w:t>
      </w:r>
      <w:bookmarkEnd w:id="45"/>
      <w:r w:rsidRPr="001345E6">
        <w:rPr>
          <w:rFonts w:asciiTheme="majorBidi" w:hAnsiTheme="majorBidi" w:cstheme="majorBidi"/>
        </w:rPr>
        <w:t xml:space="preserve">, E., Miller, Z., Miller, P., Johnson, S., Scott, T., Hatfield, P., &amp; </w:t>
      </w:r>
      <w:proofErr w:type="spellStart"/>
      <w:r w:rsidRPr="001345E6">
        <w:rPr>
          <w:rFonts w:asciiTheme="majorBidi" w:hAnsiTheme="majorBidi" w:cstheme="majorBidi"/>
        </w:rPr>
        <w:t>Menalled</w:t>
      </w:r>
      <w:proofErr w:type="spellEnd"/>
      <w:r w:rsidRPr="001345E6">
        <w:rPr>
          <w:rFonts w:asciiTheme="majorBidi" w:hAnsiTheme="majorBidi" w:cstheme="majorBidi"/>
        </w:rPr>
        <w:t>, F. D.</w:t>
      </w:r>
    </w:p>
    <w:p w14:paraId="5770BCBB"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(2017). Organic agriculture and the quest for the Holy Grail in water-limited ecosystems: managing weeds and reducing tillage intensity. </w:t>
      </w:r>
      <w:r w:rsidRPr="001345E6">
        <w:rPr>
          <w:rFonts w:asciiTheme="majorBidi" w:hAnsiTheme="majorBidi" w:cstheme="majorBidi"/>
          <w:i/>
        </w:rPr>
        <w:t>Agriculture</w:t>
      </w:r>
      <w:r w:rsidRPr="001345E6">
        <w:rPr>
          <w:rFonts w:asciiTheme="majorBidi" w:hAnsiTheme="majorBidi" w:cstheme="majorBidi"/>
        </w:rPr>
        <w:t xml:space="preserve">, </w:t>
      </w:r>
      <w:r w:rsidRPr="001345E6">
        <w:rPr>
          <w:rFonts w:asciiTheme="majorBidi" w:hAnsiTheme="majorBidi" w:cstheme="majorBidi"/>
          <w:i/>
        </w:rPr>
        <w:t>7</w:t>
      </w:r>
      <w:r w:rsidRPr="001345E6">
        <w:rPr>
          <w:rFonts w:asciiTheme="majorBidi" w:hAnsiTheme="majorBidi" w:cstheme="majorBidi"/>
        </w:rPr>
        <w:t>(4), 33. https://doi.org/10.3390/agriculture7040033</w:t>
      </w:r>
    </w:p>
    <w:p w14:paraId="1B052C3A"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Lim, S. S., Baah-</w:t>
      </w:r>
      <w:proofErr w:type="spellStart"/>
      <w:r w:rsidRPr="001345E6">
        <w:rPr>
          <w:rFonts w:asciiTheme="majorBidi" w:hAnsiTheme="majorBidi" w:cstheme="majorBidi"/>
          <w:shd w:val="clear" w:color="auto" w:fill="FFFFFF"/>
        </w:rPr>
        <w:t>Acheamfour</w:t>
      </w:r>
      <w:proofErr w:type="spellEnd"/>
      <w:r w:rsidRPr="001345E6">
        <w:rPr>
          <w:rFonts w:asciiTheme="majorBidi" w:hAnsiTheme="majorBidi" w:cstheme="majorBidi"/>
          <w:shd w:val="clear" w:color="auto" w:fill="FFFFFF"/>
        </w:rPr>
        <w:t>, M., Choi, W. J., Arshad, M. A., Fatemi, F., Banerjee, S.,</w:t>
      </w:r>
    </w:p>
    <w:p w14:paraId="307E5BD4"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Carlyle, C. N., Bork, E. W., Park, H., &amp; Chang, S. X. (2018). Soil organic carbon stocks in three Canadian agroforestry systems: From surface organic to deeper mineral soils. </w:t>
      </w:r>
      <w:r w:rsidRPr="001345E6">
        <w:rPr>
          <w:rFonts w:asciiTheme="majorBidi" w:hAnsiTheme="majorBidi" w:cstheme="majorBidi"/>
          <w:i/>
          <w:iCs/>
          <w:shd w:val="clear" w:color="auto" w:fill="FFFFFF"/>
        </w:rPr>
        <w:t>Forest Ecology and Management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417</w:t>
      </w:r>
      <w:r w:rsidRPr="001345E6">
        <w:rPr>
          <w:rFonts w:asciiTheme="majorBidi" w:hAnsiTheme="majorBidi" w:cstheme="majorBidi"/>
          <w:shd w:val="clear" w:color="auto" w:fill="FFFFFF"/>
        </w:rPr>
        <w:t>, 103-109. https://doi.org/10.1016/j.foreco.2018.02.050</w:t>
      </w:r>
    </w:p>
    <w:p w14:paraId="7A9594AD"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Lin, D., McCulley, R. L., Nelson, J. A., Jacobsen, K. L., &amp; Zhang, D. (2020). Time in</w:t>
      </w:r>
    </w:p>
    <w:p w14:paraId="5775A7AF" w14:textId="77777777" w:rsidR="00A0287C" w:rsidRPr="001345E6" w:rsidRDefault="00A0287C" w:rsidP="000128C0">
      <w:pPr>
        <w:spacing w:line="480" w:lineRule="auto"/>
        <w:ind w:left="720"/>
        <w:rPr>
          <w:rFonts w:asciiTheme="majorBidi" w:hAnsiTheme="majorBidi" w:cstheme="majorBidi"/>
          <w:shd w:val="clear" w:color="auto" w:fill="FFFFFF"/>
        </w:rPr>
      </w:pPr>
      <w:proofErr w:type="gramStart"/>
      <w:r w:rsidRPr="001345E6">
        <w:rPr>
          <w:rFonts w:asciiTheme="majorBidi" w:hAnsiTheme="majorBidi" w:cstheme="majorBidi"/>
          <w:shd w:val="clear" w:color="auto" w:fill="FFFFFF"/>
        </w:rPr>
        <w:t>pasture</w:t>
      </w:r>
      <w:proofErr w:type="gramEnd"/>
      <w:r w:rsidRPr="001345E6">
        <w:rPr>
          <w:rFonts w:asciiTheme="majorBidi" w:hAnsiTheme="majorBidi" w:cstheme="majorBidi"/>
          <w:shd w:val="clear" w:color="auto" w:fill="FFFFFF"/>
        </w:rPr>
        <w:t xml:space="preserve"> rotation alters soil microbial community composition and function and increases carbon sequestration potential in a temperate agroecosystem. </w:t>
      </w:r>
      <w:r w:rsidRPr="001345E6">
        <w:rPr>
          <w:rFonts w:asciiTheme="majorBidi" w:hAnsiTheme="majorBidi" w:cstheme="majorBidi"/>
          <w:i/>
          <w:iCs/>
          <w:shd w:val="clear" w:color="auto" w:fill="FFFFFF"/>
        </w:rPr>
        <w:t>Science of the Total Environment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698</w:t>
      </w:r>
      <w:r w:rsidRPr="001345E6">
        <w:rPr>
          <w:rFonts w:asciiTheme="majorBidi" w:hAnsiTheme="majorBidi" w:cstheme="majorBidi"/>
          <w:shd w:val="clear" w:color="auto" w:fill="FFFFFF"/>
        </w:rPr>
        <w:t>, 134233. https://doi.org/10.1016/j.scitotenv.2019.134233</w:t>
      </w:r>
    </w:p>
    <w:p w14:paraId="57AEC1B5"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Lorenz, K., &amp; Lal, R. (2014). Soil organic carbon sequestration in agroforestry systems.</w:t>
      </w:r>
    </w:p>
    <w:p w14:paraId="664A347D"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A review. </w:t>
      </w:r>
      <w:r w:rsidRPr="001345E6">
        <w:rPr>
          <w:rFonts w:asciiTheme="majorBidi" w:hAnsiTheme="majorBidi" w:cstheme="majorBidi"/>
          <w:i/>
          <w:iCs/>
          <w:shd w:val="clear" w:color="auto" w:fill="FFFFFF"/>
        </w:rPr>
        <w:t>Agronomy for Sustainable Development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34</w:t>
      </w:r>
      <w:r w:rsidRPr="001345E6">
        <w:rPr>
          <w:rFonts w:asciiTheme="majorBidi" w:hAnsiTheme="majorBidi" w:cstheme="majorBidi"/>
          <w:shd w:val="clear" w:color="auto" w:fill="FFFFFF"/>
        </w:rPr>
        <w:t>, 443-454. https://doi.org/10.1007/s13593-014-0212-y</w:t>
      </w:r>
    </w:p>
    <w:p w14:paraId="47CC834A" w14:textId="77777777" w:rsidR="00A0287C" w:rsidRPr="001345E6" w:rsidRDefault="00A0287C" w:rsidP="000128C0">
      <w:pPr>
        <w:spacing w:line="480" w:lineRule="auto"/>
        <w:rPr>
          <w:rFonts w:asciiTheme="majorBidi" w:hAnsiTheme="majorBidi" w:cstheme="majorBidi"/>
          <w:lang w:val="pt-BR"/>
        </w:rPr>
      </w:pPr>
      <w:r w:rsidRPr="001345E6">
        <w:rPr>
          <w:rFonts w:asciiTheme="majorBidi" w:hAnsiTheme="majorBidi" w:cstheme="majorBidi"/>
          <w:lang w:val="pt-BR"/>
        </w:rPr>
        <w:t>Lugato, E., Lavallee, J. M., Haddix, M. L., Panagos, P., &amp; Cotrufo, M. F. (2021).</w:t>
      </w:r>
    </w:p>
    <w:p w14:paraId="0BD58C98" w14:textId="77777777" w:rsidR="00A0287C" w:rsidRPr="001345E6" w:rsidRDefault="00A0287C" w:rsidP="00117861">
      <w:pPr>
        <w:spacing w:line="480" w:lineRule="auto"/>
        <w:ind w:left="720"/>
        <w:rPr>
          <w:rFonts w:asciiTheme="majorBidi" w:hAnsiTheme="majorBidi" w:cstheme="majorBidi"/>
        </w:rPr>
      </w:pPr>
      <w:r w:rsidRPr="001345E6">
        <w:rPr>
          <w:rFonts w:asciiTheme="majorBidi" w:hAnsiTheme="majorBidi" w:cstheme="majorBidi"/>
        </w:rPr>
        <w:t>Different climate sensitivity of particulate and mineral-associated soil organic matter. </w:t>
      </w:r>
      <w:r w:rsidRPr="001345E6">
        <w:rPr>
          <w:rFonts w:asciiTheme="majorBidi" w:hAnsiTheme="majorBidi" w:cstheme="majorBidi"/>
          <w:i/>
          <w:iCs/>
        </w:rPr>
        <w:t>Nature Geoscience</w:t>
      </w:r>
      <w:r w:rsidRPr="001345E6">
        <w:rPr>
          <w:rFonts w:asciiTheme="majorBidi" w:hAnsiTheme="majorBidi" w:cstheme="majorBidi"/>
        </w:rPr>
        <w:t>, </w:t>
      </w:r>
      <w:r w:rsidRPr="001345E6">
        <w:rPr>
          <w:rFonts w:asciiTheme="majorBidi" w:hAnsiTheme="majorBidi" w:cstheme="majorBidi"/>
          <w:i/>
          <w:iCs/>
        </w:rPr>
        <w:t>14</w:t>
      </w:r>
      <w:r w:rsidRPr="001345E6">
        <w:rPr>
          <w:rFonts w:asciiTheme="majorBidi" w:hAnsiTheme="majorBidi" w:cstheme="majorBidi"/>
        </w:rPr>
        <w:t>(5), 295-300. https://doi.org/10.1038/s41561-021-00744-x</w:t>
      </w:r>
    </w:p>
    <w:p w14:paraId="1A7F6D7A"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Ma, Z., Chen, H. Y., Bork, E. W., Carlyle, C. N., &amp; Chang, S. X. (2020). Carbon</w:t>
      </w:r>
    </w:p>
    <w:p w14:paraId="25979506"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accumulation in agroforestry systems is affected by tree species diversity, age and regional climate: A global meta‐analysis. </w:t>
      </w:r>
      <w:r w:rsidRPr="001345E6">
        <w:rPr>
          <w:rFonts w:asciiTheme="majorBidi" w:hAnsiTheme="majorBidi" w:cstheme="majorBidi"/>
          <w:i/>
          <w:iCs/>
          <w:shd w:val="clear" w:color="auto" w:fill="FFFFFF"/>
        </w:rPr>
        <w:t>Global Ecology and Biogeography</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29</w:t>
      </w:r>
      <w:r w:rsidRPr="001345E6">
        <w:rPr>
          <w:rFonts w:asciiTheme="majorBidi" w:hAnsiTheme="majorBidi" w:cstheme="majorBidi"/>
          <w:shd w:val="clear" w:color="auto" w:fill="FFFFFF"/>
        </w:rPr>
        <w:t>(10), 1817-1828. https://doi.org/10.1111/geb.13145</w:t>
      </w:r>
    </w:p>
    <w:p w14:paraId="433CC765"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lastRenderedPageBreak/>
        <w:t xml:space="preserve">Mayer, S., </w:t>
      </w:r>
      <w:proofErr w:type="spellStart"/>
      <w:r w:rsidRPr="001345E6">
        <w:rPr>
          <w:rFonts w:asciiTheme="majorBidi" w:hAnsiTheme="majorBidi" w:cstheme="majorBidi"/>
          <w:shd w:val="clear" w:color="auto" w:fill="FFFFFF"/>
        </w:rPr>
        <w:t>Wiesmeier</w:t>
      </w:r>
      <w:proofErr w:type="spellEnd"/>
      <w:r w:rsidRPr="001345E6">
        <w:rPr>
          <w:rFonts w:asciiTheme="majorBidi" w:hAnsiTheme="majorBidi" w:cstheme="majorBidi"/>
          <w:shd w:val="clear" w:color="auto" w:fill="FFFFFF"/>
        </w:rPr>
        <w:t xml:space="preserve">, M., Sakamoto, E., Hübner, R., </w:t>
      </w:r>
      <w:proofErr w:type="spellStart"/>
      <w:r w:rsidRPr="001345E6">
        <w:rPr>
          <w:rFonts w:asciiTheme="majorBidi" w:hAnsiTheme="majorBidi" w:cstheme="majorBidi"/>
          <w:shd w:val="clear" w:color="auto" w:fill="FFFFFF"/>
        </w:rPr>
        <w:t>Cardinael</w:t>
      </w:r>
      <w:proofErr w:type="spellEnd"/>
      <w:r w:rsidRPr="001345E6">
        <w:rPr>
          <w:rFonts w:asciiTheme="majorBidi" w:hAnsiTheme="majorBidi" w:cstheme="majorBidi"/>
          <w:shd w:val="clear" w:color="auto" w:fill="FFFFFF"/>
        </w:rPr>
        <w:t>, R., Kühnel, A., &amp; Kögel</w:t>
      </w:r>
    </w:p>
    <w:p w14:paraId="0DBA3AB9" w14:textId="77777777" w:rsidR="00A0287C" w:rsidRPr="001345E6" w:rsidRDefault="00A0287C" w:rsidP="000128C0">
      <w:pPr>
        <w:spacing w:line="480" w:lineRule="auto"/>
        <w:ind w:left="720"/>
        <w:rPr>
          <w:rFonts w:asciiTheme="majorBidi" w:hAnsiTheme="majorBidi" w:cstheme="majorBidi"/>
          <w:shd w:val="clear" w:color="auto" w:fill="FFFFFF"/>
          <w:lang w:val="pt-BR"/>
        </w:rPr>
      </w:pPr>
      <w:proofErr w:type="spellStart"/>
      <w:r w:rsidRPr="001345E6">
        <w:rPr>
          <w:rFonts w:asciiTheme="majorBidi" w:hAnsiTheme="majorBidi" w:cstheme="majorBidi"/>
          <w:shd w:val="clear" w:color="auto" w:fill="FFFFFF"/>
        </w:rPr>
        <w:t>Knabner</w:t>
      </w:r>
      <w:proofErr w:type="spellEnd"/>
      <w:r w:rsidRPr="001345E6">
        <w:rPr>
          <w:rFonts w:asciiTheme="majorBidi" w:hAnsiTheme="majorBidi" w:cstheme="majorBidi"/>
          <w:shd w:val="clear" w:color="auto" w:fill="FFFFFF"/>
        </w:rPr>
        <w:t>, I. (2022). Soil organic carbon sequestration in temperate agroforestry systems–A meta-analysis. </w:t>
      </w:r>
      <w:r w:rsidRPr="001345E6">
        <w:rPr>
          <w:rFonts w:asciiTheme="majorBidi" w:hAnsiTheme="majorBidi" w:cstheme="majorBidi"/>
          <w:i/>
          <w:iCs/>
          <w:shd w:val="clear" w:color="auto" w:fill="FFFFFF"/>
          <w:lang w:val="pt-BR"/>
        </w:rPr>
        <w:t>Agriculture, Ecosystems &amp; Environment</w:t>
      </w:r>
      <w:r w:rsidRPr="001345E6">
        <w:rPr>
          <w:rFonts w:asciiTheme="majorBidi" w:hAnsiTheme="majorBidi" w:cstheme="majorBidi"/>
          <w:shd w:val="clear" w:color="auto" w:fill="FFFFFF"/>
          <w:lang w:val="pt-BR"/>
        </w:rPr>
        <w:t>, </w:t>
      </w:r>
      <w:r w:rsidRPr="001345E6">
        <w:rPr>
          <w:rFonts w:asciiTheme="majorBidi" w:hAnsiTheme="majorBidi" w:cstheme="majorBidi"/>
          <w:i/>
          <w:iCs/>
          <w:shd w:val="clear" w:color="auto" w:fill="FFFFFF"/>
          <w:lang w:val="pt-BR"/>
        </w:rPr>
        <w:t>323</w:t>
      </w:r>
      <w:r w:rsidRPr="001345E6">
        <w:rPr>
          <w:rFonts w:asciiTheme="majorBidi" w:hAnsiTheme="majorBidi" w:cstheme="majorBidi"/>
          <w:shd w:val="clear" w:color="auto" w:fill="FFFFFF"/>
          <w:lang w:val="pt-BR"/>
        </w:rPr>
        <w:t>, 107689. https://doi.org/10.1016/j.agee.2021.107689</w:t>
      </w:r>
    </w:p>
    <w:p w14:paraId="3C6B7431" w14:textId="77777777" w:rsidR="00A0287C" w:rsidRPr="001345E6" w:rsidRDefault="00A0287C" w:rsidP="000128C0">
      <w:pPr>
        <w:spacing w:line="480" w:lineRule="auto"/>
        <w:rPr>
          <w:rFonts w:asciiTheme="majorBidi" w:hAnsiTheme="majorBidi" w:cstheme="majorBidi"/>
          <w:shd w:val="clear" w:color="auto" w:fill="FFFFFF"/>
          <w:lang w:val="pt-BR"/>
        </w:rPr>
      </w:pPr>
      <w:r w:rsidRPr="001345E6">
        <w:rPr>
          <w:rFonts w:asciiTheme="majorBidi" w:hAnsiTheme="majorBidi" w:cstheme="majorBidi"/>
          <w:shd w:val="clear" w:color="auto" w:fill="FFFFFF"/>
          <w:lang w:val="pt-BR"/>
        </w:rPr>
        <w:t>Morales Ruiz, D. E., Aryal, D. R., Pinto Ruiz, R., Guevara Hernandez, F., Casanova</w:t>
      </w:r>
    </w:p>
    <w:p w14:paraId="0155635B"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lang w:val="pt-BR"/>
        </w:rPr>
        <w:t xml:space="preserve">Lugo, F., &amp; Villanueva Lopez, G. (2021). </w:t>
      </w:r>
      <w:r w:rsidRPr="001345E6">
        <w:rPr>
          <w:rFonts w:asciiTheme="majorBidi" w:hAnsiTheme="majorBidi" w:cstheme="majorBidi"/>
          <w:shd w:val="clear" w:color="auto" w:fill="FFFFFF"/>
        </w:rPr>
        <w:t xml:space="preserve">Carbon contents and fine root production in tropical </w:t>
      </w:r>
      <w:proofErr w:type="spellStart"/>
      <w:r w:rsidRPr="001345E6">
        <w:rPr>
          <w:rFonts w:asciiTheme="majorBidi" w:hAnsiTheme="majorBidi" w:cstheme="majorBidi"/>
          <w:shd w:val="clear" w:color="auto" w:fill="FFFFFF"/>
        </w:rPr>
        <w:t>silvopastoral</w:t>
      </w:r>
      <w:proofErr w:type="spellEnd"/>
      <w:r w:rsidRPr="001345E6">
        <w:rPr>
          <w:rFonts w:asciiTheme="majorBidi" w:hAnsiTheme="majorBidi" w:cstheme="majorBidi"/>
          <w:shd w:val="clear" w:color="auto" w:fill="FFFFFF"/>
        </w:rPr>
        <w:t xml:space="preserve"> systems. </w:t>
      </w:r>
      <w:r w:rsidRPr="001345E6">
        <w:rPr>
          <w:rFonts w:asciiTheme="majorBidi" w:hAnsiTheme="majorBidi" w:cstheme="majorBidi"/>
          <w:i/>
          <w:iCs/>
          <w:shd w:val="clear" w:color="auto" w:fill="FFFFFF"/>
        </w:rPr>
        <w:t>Land Degradation &amp; Development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32</w:t>
      </w:r>
      <w:r w:rsidRPr="001345E6">
        <w:rPr>
          <w:rFonts w:asciiTheme="majorBidi" w:hAnsiTheme="majorBidi" w:cstheme="majorBidi"/>
          <w:shd w:val="clear" w:color="auto" w:fill="FFFFFF"/>
        </w:rPr>
        <w:t>(2), 738-756. https://doi.org/10.1002/ldr.3761</w:t>
      </w:r>
    </w:p>
    <w:p w14:paraId="43D14E95"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Nair, P. R., Nair, V. D., Kumar, B. M., &amp; Showalter, J. M. (2010). Carbon sequestration</w:t>
      </w:r>
    </w:p>
    <w:p w14:paraId="4FC090A2"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in agroforestry systems. </w:t>
      </w:r>
      <w:r w:rsidRPr="001345E6">
        <w:rPr>
          <w:rFonts w:asciiTheme="majorBidi" w:hAnsiTheme="majorBidi" w:cstheme="majorBidi"/>
          <w:i/>
          <w:iCs/>
          <w:shd w:val="clear" w:color="auto" w:fill="FFFFFF"/>
        </w:rPr>
        <w:t>Advances in agronomy</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108</w:t>
      </w:r>
      <w:r w:rsidRPr="001345E6">
        <w:rPr>
          <w:rFonts w:asciiTheme="majorBidi" w:hAnsiTheme="majorBidi" w:cstheme="majorBidi"/>
          <w:shd w:val="clear" w:color="auto" w:fill="FFFFFF"/>
        </w:rPr>
        <w:t>, 237-307. https://doi.org/10.1016/S0065-2113(10)08005-3</w:t>
      </w:r>
    </w:p>
    <w:p w14:paraId="29796860" w14:textId="77777777" w:rsidR="00A0287C" w:rsidRPr="001345E6" w:rsidRDefault="00A0287C" w:rsidP="000128C0">
      <w:pPr>
        <w:spacing w:line="480" w:lineRule="auto"/>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Oelbermann</w:t>
      </w:r>
      <w:proofErr w:type="spellEnd"/>
      <w:r w:rsidRPr="001345E6">
        <w:rPr>
          <w:rFonts w:asciiTheme="majorBidi" w:hAnsiTheme="majorBidi" w:cstheme="majorBidi"/>
          <w:shd w:val="clear" w:color="auto" w:fill="FFFFFF"/>
        </w:rPr>
        <w:t xml:space="preserve">, M., </w:t>
      </w:r>
      <w:proofErr w:type="spellStart"/>
      <w:r w:rsidRPr="001345E6">
        <w:rPr>
          <w:rFonts w:asciiTheme="majorBidi" w:hAnsiTheme="majorBidi" w:cstheme="majorBidi"/>
          <w:shd w:val="clear" w:color="auto" w:fill="FFFFFF"/>
        </w:rPr>
        <w:t>Voroney</w:t>
      </w:r>
      <w:proofErr w:type="spellEnd"/>
      <w:r w:rsidRPr="001345E6">
        <w:rPr>
          <w:rFonts w:asciiTheme="majorBidi" w:hAnsiTheme="majorBidi" w:cstheme="majorBidi"/>
          <w:shd w:val="clear" w:color="auto" w:fill="FFFFFF"/>
        </w:rPr>
        <w:t>, R. P., &amp; Gordon, A. M. (2004). Carbon sequestration in</w:t>
      </w:r>
    </w:p>
    <w:p w14:paraId="31A5F654" w14:textId="2440719E"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shd w:val="clear" w:color="auto" w:fill="FFFFFF"/>
        </w:rPr>
        <w:t>tropical and temperate agroforestry systems: a review with examples from Costa Rica and southern Canada. </w:t>
      </w:r>
      <w:r w:rsidRPr="001345E6">
        <w:rPr>
          <w:rFonts w:asciiTheme="majorBidi" w:hAnsiTheme="majorBidi" w:cstheme="majorBidi"/>
          <w:i/>
          <w:iCs/>
          <w:shd w:val="clear" w:color="auto" w:fill="FFFFFF"/>
        </w:rPr>
        <w:t xml:space="preserve">Agriculture, </w:t>
      </w:r>
      <w:r w:rsidR="00D919F1" w:rsidRPr="001345E6">
        <w:rPr>
          <w:rFonts w:asciiTheme="majorBidi" w:hAnsiTheme="majorBidi" w:cstheme="majorBidi"/>
          <w:i/>
          <w:iCs/>
          <w:shd w:val="clear" w:color="auto" w:fill="FFFFFF"/>
        </w:rPr>
        <w:t>E</w:t>
      </w:r>
      <w:r w:rsidRPr="001345E6">
        <w:rPr>
          <w:rFonts w:asciiTheme="majorBidi" w:hAnsiTheme="majorBidi" w:cstheme="majorBidi"/>
          <w:i/>
          <w:iCs/>
          <w:shd w:val="clear" w:color="auto" w:fill="FFFFFF"/>
        </w:rPr>
        <w:t xml:space="preserve">cosystems &amp; </w:t>
      </w:r>
      <w:r w:rsidR="00D919F1" w:rsidRPr="001345E6">
        <w:rPr>
          <w:rFonts w:asciiTheme="majorBidi" w:hAnsiTheme="majorBidi" w:cstheme="majorBidi"/>
          <w:i/>
          <w:iCs/>
          <w:shd w:val="clear" w:color="auto" w:fill="FFFFFF"/>
        </w:rPr>
        <w:t>E</w:t>
      </w:r>
      <w:r w:rsidRPr="001345E6">
        <w:rPr>
          <w:rFonts w:asciiTheme="majorBidi" w:hAnsiTheme="majorBidi" w:cstheme="majorBidi"/>
          <w:i/>
          <w:iCs/>
          <w:shd w:val="clear" w:color="auto" w:fill="FFFFFF"/>
        </w:rPr>
        <w:t>nvironment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104</w:t>
      </w:r>
      <w:r w:rsidRPr="001345E6">
        <w:rPr>
          <w:rFonts w:asciiTheme="majorBidi" w:hAnsiTheme="majorBidi" w:cstheme="majorBidi"/>
          <w:shd w:val="clear" w:color="auto" w:fill="FFFFFF"/>
        </w:rPr>
        <w:t>(3), 359-377. https://doi.org/10.1016/j.agee.2004.04.001</w:t>
      </w:r>
    </w:p>
    <w:p w14:paraId="43615D84" w14:textId="727FE103" w:rsidR="000C5036" w:rsidRPr="001345E6" w:rsidRDefault="000C5036" w:rsidP="000C5036">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Orefice, J., Smith, M.</w:t>
      </w:r>
      <w:r w:rsidR="00DE278A"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M., Weinberg, W.</w:t>
      </w:r>
      <w:r w:rsidR="00DE278A"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C. &amp; Batcheler, M. (2025). Carbon dynamics of</w:t>
      </w:r>
    </w:p>
    <w:p w14:paraId="43AB9C47" w14:textId="67F4CCA1" w:rsidR="00B47906" w:rsidRPr="001345E6" w:rsidRDefault="000C5036" w:rsidP="001A28D9">
      <w:pPr>
        <w:spacing w:line="480" w:lineRule="auto"/>
        <w:ind w:left="720"/>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silvopasture</w:t>
      </w:r>
      <w:proofErr w:type="spellEnd"/>
      <w:r w:rsidRPr="001345E6">
        <w:rPr>
          <w:rFonts w:asciiTheme="majorBidi" w:hAnsiTheme="majorBidi" w:cstheme="majorBidi"/>
          <w:shd w:val="clear" w:color="auto" w:fill="FFFFFF"/>
        </w:rPr>
        <w:t xml:space="preserve"> systems in the Northeastern United States. </w:t>
      </w:r>
      <w:r w:rsidRPr="001345E6">
        <w:rPr>
          <w:rFonts w:asciiTheme="majorBidi" w:hAnsiTheme="majorBidi" w:cstheme="majorBidi"/>
          <w:i/>
          <w:iCs/>
          <w:shd w:val="clear" w:color="auto" w:fill="FFFFFF"/>
        </w:rPr>
        <w:t>Scientific Reports, 15</w:t>
      </w:r>
      <w:r w:rsidRPr="001345E6">
        <w:rPr>
          <w:rFonts w:asciiTheme="majorBidi" w:hAnsiTheme="majorBidi" w:cstheme="majorBidi"/>
          <w:shd w:val="clear" w:color="auto" w:fill="FFFFFF"/>
        </w:rPr>
        <w:t>(1), 6995.</w:t>
      </w:r>
      <w:r w:rsidR="007F15F1"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https://doi.org/10.1038/s41598-025-91268-6</w:t>
      </w:r>
    </w:p>
    <w:p w14:paraId="46E7CAFC" w14:textId="20C86A88" w:rsidR="00A0287C" w:rsidRPr="001345E6" w:rsidRDefault="00A0287C" w:rsidP="000128C0">
      <w:pPr>
        <w:spacing w:line="480" w:lineRule="auto"/>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Poeplau</w:t>
      </w:r>
      <w:proofErr w:type="spellEnd"/>
      <w:r w:rsidRPr="001345E6">
        <w:rPr>
          <w:rFonts w:asciiTheme="majorBidi" w:hAnsiTheme="majorBidi" w:cstheme="majorBidi"/>
          <w:shd w:val="clear" w:color="auto" w:fill="FFFFFF"/>
        </w:rPr>
        <w:t xml:space="preserve">, C., Don, A., Six, J., Kaiser, M., </w:t>
      </w:r>
      <w:proofErr w:type="spellStart"/>
      <w:r w:rsidRPr="001345E6">
        <w:rPr>
          <w:rFonts w:asciiTheme="majorBidi" w:hAnsiTheme="majorBidi" w:cstheme="majorBidi"/>
          <w:shd w:val="clear" w:color="auto" w:fill="FFFFFF"/>
        </w:rPr>
        <w:t>Benbi</w:t>
      </w:r>
      <w:proofErr w:type="spellEnd"/>
      <w:r w:rsidRPr="001345E6">
        <w:rPr>
          <w:rFonts w:asciiTheme="majorBidi" w:hAnsiTheme="majorBidi" w:cstheme="majorBidi"/>
          <w:shd w:val="clear" w:color="auto" w:fill="FFFFFF"/>
        </w:rPr>
        <w:t xml:space="preserve">, D., </w:t>
      </w:r>
      <w:proofErr w:type="spellStart"/>
      <w:r w:rsidRPr="001345E6">
        <w:rPr>
          <w:rFonts w:asciiTheme="majorBidi" w:hAnsiTheme="majorBidi" w:cstheme="majorBidi"/>
          <w:shd w:val="clear" w:color="auto" w:fill="FFFFFF"/>
        </w:rPr>
        <w:t>Chenu</w:t>
      </w:r>
      <w:proofErr w:type="spellEnd"/>
      <w:r w:rsidRPr="001345E6">
        <w:rPr>
          <w:rFonts w:asciiTheme="majorBidi" w:hAnsiTheme="majorBidi" w:cstheme="majorBidi"/>
          <w:shd w:val="clear" w:color="auto" w:fill="FFFFFF"/>
        </w:rPr>
        <w:t xml:space="preserve">, C., </w:t>
      </w:r>
      <w:proofErr w:type="spellStart"/>
      <w:r w:rsidRPr="001345E6">
        <w:rPr>
          <w:rFonts w:asciiTheme="majorBidi" w:hAnsiTheme="majorBidi" w:cstheme="majorBidi"/>
          <w:shd w:val="clear" w:color="auto" w:fill="FFFFFF"/>
        </w:rPr>
        <w:t>Cotrufo</w:t>
      </w:r>
      <w:proofErr w:type="spellEnd"/>
      <w:r w:rsidRPr="001345E6">
        <w:rPr>
          <w:rFonts w:asciiTheme="majorBidi" w:hAnsiTheme="majorBidi" w:cstheme="majorBidi"/>
          <w:shd w:val="clear" w:color="auto" w:fill="FFFFFF"/>
        </w:rPr>
        <w:t>, M. F., Derrien,</w:t>
      </w:r>
    </w:p>
    <w:p w14:paraId="4562F08D"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D., Gioacchini, P., Grand, S., Gregorich, E., </w:t>
      </w:r>
      <w:proofErr w:type="spellStart"/>
      <w:r w:rsidRPr="001345E6">
        <w:rPr>
          <w:rFonts w:asciiTheme="majorBidi" w:hAnsiTheme="majorBidi" w:cstheme="majorBidi"/>
          <w:shd w:val="clear" w:color="auto" w:fill="FFFFFF"/>
        </w:rPr>
        <w:t>Griepentrong</w:t>
      </w:r>
      <w:proofErr w:type="spellEnd"/>
      <w:r w:rsidRPr="001345E6">
        <w:rPr>
          <w:rFonts w:asciiTheme="majorBidi" w:hAnsiTheme="majorBidi" w:cstheme="majorBidi"/>
          <w:shd w:val="clear" w:color="auto" w:fill="FFFFFF"/>
        </w:rPr>
        <w:t xml:space="preserve">, M., Gunina, A., Haddix, M., </w:t>
      </w:r>
      <w:proofErr w:type="spellStart"/>
      <w:r w:rsidRPr="001345E6">
        <w:rPr>
          <w:rFonts w:asciiTheme="majorBidi" w:hAnsiTheme="majorBidi" w:cstheme="majorBidi"/>
          <w:shd w:val="clear" w:color="auto" w:fill="FFFFFF"/>
        </w:rPr>
        <w:t>Kuzyakov</w:t>
      </w:r>
      <w:proofErr w:type="spellEnd"/>
      <w:r w:rsidRPr="001345E6">
        <w:rPr>
          <w:rFonts w:asciiTheme="majorBidi" w:hAnsiTheme="majorBidi" w:cstheme="majorBidi"/>
          <w:shd w:val="clear" w:color="auto" w:fill="FFFFFF"/>
        </w:rPr>
        <w:t xml:space="preserve">, Y., Kühnel, A., Macdonald, L. M., Soong, J., </w:t>
      </w:r>
      <w:proofErr w:type="spellStart"/>
      <w:r w:rsidRPr="001345E6">
        <w:rPr>
          <w:rFonts w:asciiTheme="majorBidi" w:hAnsiTheme="majorBidi" w:cstheme="majorBidi"/>
          <w:shd w:val="clear" w:color="auto" w:fill="FFFFFF"/>
        </w:rPr>
        <w:t>Trigalet</w:t>
      </w:r>
      <w:proofErr w:type="spellEnd"/>
      <w:r w:rsidRPr="001345E6">
        <w:rPr>
          <w:rFonts w:asciiTheme="majorBidi" w:hAnsiTheme="majorBidi" w:cstheme="majorBidi"/>
          <w:shd w:val="clear" w:color="auto" w:fill="FFFFFF"/>
        </w:rPr>
        <w:t xml:space="preserve">, S., … &amp; Nieder, R. (2018). Isolating organic carbon fractions with varying turnover rates in temperate </w:t>
      </w:r>
      <w:r w:rsidRPr="001345E6">
        <w:rPr>
          <w:rFonts w:asciiTheme="majorBidi" w:hAnsiTheme="majorBidi" w:cstheme="majorBidi"/>
          <w:shd w:val="clear" w:color="auto" w:fill="FFFFFF"/>
        </w:rPr>
        <w:lastRenderedPageBreak/>
        <w:t>agricultural soils–A comprehensive method comparison. </w:t>
      </w:r>
      <w:r w:rsidRPr="001345E6">
        <w:rPr>
          <w:rFonts w:asciiTheme="majorBidi" w:hAnsiTheme="majorBidi" w:cstheme="majorBidi"/>
          <w:i/>
          <w:iCs/>
          <w:shd w:val="clear" w:color="auto" w:fill="FFFFFF"/>
        </w:rPr>
        <w:t>Soil Biology and Biochemistry</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125</w:t>
      </w:r>
      <w:r w:rsidRPr="001345E6">
        <w:rPr>
          <w:rFonts w:asciiTheme="majorBidi" w:hAnsiTheme="majorBidi" w:cstheme="majorBidi"/>
          <w:shd w:val="clear" w:color="auto" w:fill="FFFFFF"/>
        </w:rPr>
        <w:t>, 10-26. https://doi.org/10.1016/j.soilbio.2018.06.025</w:t>
      </w:r>
    </w:p>
    <w:p w14:paraId="7FB3243D"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Provin, T. (2014). Soil test methods from the southeastern United States. Unit 5: Soil</w:t>
      </w:r>
    </w:p>
    <w:p w14:paraId="16824241" w14:textId="4816ED5B"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shd w:val="clear" w:color="auto" w:fill="FFFFFF"/>
        </w:rPr>
        <w:t xml:space="preserve">organic matter. Chapter 5.2: Total carbon and nitrogen and organic carbon via thermal combustion analyses. </w:t>
      </w:r>
      <w:r w:rsidRPr="001345E6">
        <w:rPr>
          <w:rFonts w:asciiTheme="majorBidi" w:hAnsiTheme="majorBidi" w:cstheme="majorBidi"/>
          <w:i/>
          <w:iCs/>
          <w:shd w:val="clear" w:color="auto" w:fill="FFFFFF"/>
        </w:rPr>
        <w:t>Southern Cooperative Series Bulletin</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419</w:t>
      </w:r>
      <w:r w:rsidR="003D7B74"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149-154</w:t>
      </w:r>
      <w:r w:rsidR="003D7B74" w:rsidRPr="001345E6">
        <w:rPr>
          <w:rFonts w:asciiTheme="majorBidi" w:hAnsiTheme="majorBidi" w:cstheme="majorBidi"/>
          <w:shd w:val="clear" w:color="auto" w:fill="FFFFFF"/>
        </w:rPr>
        <w:t>)</w:t>
      </w:r>
      <w:r w:rsidRPr="001345E6">
        <w:rPr>
          <w:rFonts w:asciiTheme="majorBidi" w:hAnsiTheme="majorBidi" w:cstheme="majorBidi"/>
          <w:shd w:val="clear" w:color="auto" w:fill="FFFFFF"/>
        </w:rPr>
        <w:t>.</w:t>
      </w:r>
    </w:p>
    <w:p w14:paraId="2B3F2DDD" w14:textId="77777777" w:rsidR="00475DEF" w:rsidRPr="001345E6" w:rsidRDefault="00475DEF" w:rsidP="00475DEF">
      <w:pPr>
        <w:spacing w:line="480" w:lineRule="auto"/>
        <w:rPr>
          <w:rFonts w:asciiTheme="majorBidi" w:hAnsiTheme="majorBidi" w:cstheme="majorBidi"/>
        </w:rPr>
      </w:pPr>
      <w:r w:rsidRPr="001345E6">
        <w:rPr>
          <w:rFonts w:asciiTheme="majorBidi" w:hAnsiTheme="majorBidi" w:cstheme="majorBidi"/>
        </w:rPr>
        <w:t xml:space="preserve">National Weather Service. (2024). </w:t>
      </w:r>
      <w:r w:rsidRPr="001345E6">
        <w:rPr>
          <w:rFonts w:asciiTheme="majorBidi" w:hAnsiTheme="majorBidi" w:cstheme="majorBidi"/>
          <w:i/>
          <w:iCs/>
        </w:rPr>
        <w:t>NOAA Online Weather Data</w:t>
      </w:r>
      <w:r w:rsidRPr="001345E6">
        <w:rPr>
          <w:rFonts w:asciiTheme="majorBidi" w:hAnsiTheme="majorBidi" w:cstheme="majorBidi"/>
        </w:rPr>
        <w:t xml:space="preserve"> (</w:t>
      </w:r>
      <w:proofErr w:type="spellStart"/>
      <w:r w:rsidRPr="001345E6">
        <w:rPr>
          <w:rFonts w:asciiTheme="majorBidi" w:hAnsiTheme="majorBidi" w:cstheme="majorBidi"/>
        </w:rPr>
        <w:t>NOWData</w:t>
      </w:r>
      <w:proofErr w:type="spellEnd"/>
      <w:r w:rsidRPr="001345E6">
        <w:rPr>
          <w:rFonts w:asciiTheme="majorBidi" w:hAnsiTheme="majorBidi" w:cstheme="majorBidi"/>
        </w:rPr>
        <w:t>). National</w:t>
      </w:r>
    </w:p>
    <w:p w14:paraId="0E803D6D" w14:textId="698B977B" w:rsidR="00475DEF" w:rsidRPr="001345E6" w:rsidRDefault="00475DEF" w:rsidP="00AF3EE9">
      <w:pPr>
        <w:spacing w:line="480" w:lineRule="auto"/>
        <w:ind w:left="720"/>
        <w:rPr>
          <w:rFonts w:asciiTheme="majorBidi" w:hAnsiTheme="majorBidi" w:cstheme="majorBidi"/>
        </w:rPr>
      </w:pPr>
      <w:r w:rsidRPr="001345E6">
        <w:rPr>
          <w:rFonts w:asciiTheme="majorBidi" w:hAnsiTheme="majorBidi" w:cstheme="majorBidi"/>
        </w:rPr>
        <w:t>Oceanic and Atmospheric Administration. Retried from https://www.weather.gov/wrh/climate</w:t>
      </w:r>
    </w:p>
    <w:p w14:paraId="1E348877" w14:textId="1DD1A3A9"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lang w:val="pt-BR"/>
        </w:rPr>
        <w:t>Nair, P. K.</w:t>
      </w:r>
      <w:r w:rsidR="00B368A7" w:rsidRPr="001345E6">
        <w:rPr>
          <w:rFonts w:asciiTheme="majorBidi" w:hAnsiTheme="majorBidi" w:cstheme="majorBidi"/>
          <w:lang w:val="pt-BR"/>
        </w:rPr>
        <w:t xml:space="preserve"> R.</w:t>
      </w:r>
      <w:r w:rsidRPr="001345E6">
        <w:rPr>
          <w:rFonts w:asciiTheme="majorBidi" w:hAnsiTheme="majorBidi" w:cstheme="majorBidi"/>
          <w:lang w:val="pt-BR"/>
        </w:rPr>
        <w:t>, Kumar, B.</w:t>
      </w:r>
      <w:r w:rsidR="00B368A7" w:rsidRPr="001345E6">
        <w:rPr>
          <w:rFonts w:asciiTheme="majorBidi" w:hAnsiTheme="majorBidi" w:cstheme="majorBidi"/>
          <w:lang w:val="pt-BR"/>
        </w:rPr>
        <w:t xml:space="preserve"> M.</w:t>
      </w:r>
      <w:r w:rsidRPr="001345E6">
        <w:rPr>
          <w:rFonts w:asciiTheme="majorBidi" w:hAnsiTheme="majorBidi" w:cstheme="majorBidi"/>
          <w:lang w:val="pt-BR"/>
        </w:rPr>
        <w:t xml:space="preserve">, &amp; Nair, V. D. (2009). </w:t>
      </w:r>
      <w:r w:rsidRPr="001345E6">
        <w:rPr>
          <w:rFonts w:asciiTheme="majorBidi" w:hAnsiTheme="majorBidi" w:cstheme="majorBidi"/>
        </w:rPr>
        <w:t>Agroforestry as a</w:t>
      </w:r>
    </w:p>
    <w:p w14:paraId="6063F054"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strategy for carbon sequestration. </w:t>
      </w:r>
      <w:r w:rsidRPr="001345E6">
        <w:rPr>
          <w:rFonts w:asciiTheme="majorBidi" w:hAnsiTheme="majorBidi" w:cstheme="majorBidi"/>
          <w:i/>
        </w:rPr>
        <w:t>Journal of Plant Nutrition &amp; Soil Science</w:t>
      </w:r>
      <w:r w:rsidRPr="001345E6">
        <w:rPr>
          <w:rFonts w:asciiTheme="majorBidi" w:hAnsiTheme="majorBidi" w:cstheme="majorBidi"/>
        </w:rPr>
        <w:t xml:space="preserve">, </w:t>
      </w:r>
      <w:r w:rsidRPr="001345E6">
        <w:rPr>
          <w:rFonts w:asciiTheme="majorBidi" w:hAnsiTheme="majorBidi" w:cstheme="majorBidi"/>
          <w:i/>
        </w:rPr>
        <w:t>172</w:t>
      </w:r>
      <w:r w:rsidRPr="001345E6">
        <w:rPr>
          <w:rFonts w:asciiTheme="majorBidi" w:hAnsiTheme="majorBidi" w:cstheme="majorBidi"/>
        </w:rPr>
        <w:t>(1), 10-23. https://doi.org/10.1002/jpln.200800030</w:t>
      </w:r>
    </w:p>
    <w:p w14:paraId="115E9C52" w14:textId="77777777" w:rsidR="00B15EB6" w:rsidRPr="001345E6" w:rsidRDefault="00B15EB6" w:rsidP="00B15EB6">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RStudio Team (2024). RStudio Integrated Development Environment for R. Posit Software,</w:t>
      </w:r>
    </w:p>
    <w:p w14:paraId="3287B27F" w14:textId="53236ECD" w:rsidR="00B15EB6" w:rsidRPr="001345E6" w:rsidRDefault="00B15EB6" w:rsidP="00B15EB6">
      <w:pPr>
        <w:spacing w:line="480" w:lineRule="auto"/>
        <w:ind w:firstLine="720"/>
        <w:rPr>
          <w:rFonts w:asciiTheme="majorBidi" w:hAnsiTheme="majorBidi" w:cstheme="majorBidi"/>
          <w:shd w:val="clear" w:color="auto" w:fill="FFFFFF"/>
        </w:rPr>
      </w:pPr>
      <w:r w:rsidRPr="001345E6">
        <w:rPr>
          <w:rFonts w:asciiTheme="majorBidi" w:hAnsiTheme="majorBidi" w:cstheme="majorBidi"/>
          <w:shd w:val="clear" w:color="auto" w:fill="FFFFFF"/>
        </w:rPr>
        <w:t>PBC, Boston, MA.</w:t>
      </w:r>
    </w:p>
    <w:p w14:paraId="7507C212" w14:textId="41C15FDF"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Sanderman, J., </w:t>
      </w:r>
      <w:proofErr w:type="spellStart"/>
      <w:r w:rsidRPr="001345E6">
        <w:rPr>
          <w:rFonts w:asciiTheme="majorBidi" w:hAnsiTheme="majorBidi" w:cstheme="majorBidi"/>
          <w:shd w:val="clear" w:color="auto" w:fill="FFFFFF"/>
        </w:rPr>
        <w:t>Baldock</w:t>
      </w:r>
      <w:proofErr w:type="spellEnd"/>
      <w:r w:rsidRPr="001345E6">
        <w:rPr>
          <w:rFonts w:asciiTheme="majorBidi" w:hAnsiTheme="majorBidi" w:cstheme="majorBidi"/>
          <w:shd w:val="clear" w:color="auto" w:fill="FFFFFF"/>
        </w:rPr>
        <w:t>, J. A., &amp; Amundson, R. (2008). Dissolved organic carbon</w:t>
      </w:r>
    </w:p>
    <w:p w14:paraId="45AD1A89" w14:textId="77777777" w:rsidR="00A0287C" w:rsidRPr="001345E6" w:rsidRDefault="00A0287C" w:rsidP="000128C0">
      <w:pPr>
        <w:spacing w:line="480" w:lineRule="auto"/>
        <w:ind w:left="720"/>
        <w:rPr>
          <w:rFonts w:asciiTheme="majorBidi" w:hAnsiTheme="majorBidi" w:cstheme="majorBidi"/>
          <w:shd w:val="clear" w:color="auto" w:fill="FFFFFF"/>
          <w:lang w:val="pt-BR"/>
        </w:rPr>
      </w:pPr>
      <w:proofErr w:type="gramStart"/>
      <w:r w:rsidRPr="001345E6">
        <w:rPr>
          <w:rFonts w:asciiTheme="majorBidi" w:hAnsiTheme="majorBidi" w:cstheme="majorBidi"/>
          <w:shd w:val="clear" w:color="auto" w:fill="FFFFFF"/>
        </w:rPr>
        <w:t>chemistry</w:t>
      </w:r>
      <w:proofErr w:type="gramEnd"/>
      <w:r w:rsidRPr="001345E6">
        <w:rPr>
          <w:rFonts w:asciiTheme="majorBidi" w:hAnsiTheme="majorBidi" w:cstheme="majorBidi"/>
          <w:shd w:val="clear" w:color="auto" w:fill="FFFFFF"/>
        </w:rPr>
        <w:t xml:space="preserve"> and dynamics in contrasting forest and grassland soils. </w:t>
      </w:r>
      <w:r w:rsidRPr="001345E6">
        <w:rPr>
          <w:rFonts w:asciiTheme="majorBidi" w:hAnsiTheme="majorBidi" w:cstheme="majorBidi"/>
          <w:i/>
          <w:iCs/>
          <w:shd w:val="clear" w:color="auto" w:fill="FFFFFF"/>
          <w:lang w:val="pt-BR"/>
        </w:rPr>
        <w:t>Biogeochemistry</w:t>
      </w:r>
      <w:r w:rsidRPr="001345E6">
        <w:rPr>
          <w:rFonts w:asciiTheme="majorBidi" w:hAnsiTheme="majorBidi" w:cstheme="majorBidi"/>
          <w:shd w:val="clear" w:color="auto" w:fill="FFFFFF"/>
          <w:lang w:val="pt-BR"/>
        </w:rPr>
        <w:t>, </w:t>
      </w:r>
      <w:r w:rsidRPr="001345E6">
        <w:rPr>
          <w:rFonts w:asciiTheme="majorBidi" w:hAnsiTheme="majorBidi" w:cstheme="majorBidi"/>
          <w:i/>
          <w:iCs/>
          <w:shd w:val="clear" w:color="auto" w:fill="FFFFFF"/>
          <w:lang w:val="pt-BR"/>
        </w:rPr>
        <w:t>89</w:t>
      </w:r>
      <w:r w:rsidRPr="001345E6">
        <w:rPr>
          <w:rFonts w:asciiTheme="majorBidi" w:hAnsiTheme="majorBidi" w:cstheme="majorBidi"/>
          <w:shd w:val="clear" w:color="auto" w:fill="FFFFFF"/>
          <w:lang w:val="pt-BR"/>
        </w:rPr>
        <w:t>, 181-198. https://doi.org/10.1007/s10533-008-9211-x</w:t>
      </w:r>
    </w:p>
    <w:p w14:paraId="1CDFC620" w14:textId="77777777" w:rsidR="00A0287C" w:rsidRPr="001345E6" w:rsidRDefault="00A0287C" w:rsidP="000128C0">
      <w:pPr>
        <w:spacing w:line="480" w:lineRule="auto"/>
        <w:rPr>
          <w:rFonts w:asciiTheme="majorBidi" w:hAnsiTheme="majorBidi" w:cstheme="majorBidi"/>
          <w:shd w:val="clear" w:color="auto" w:fill="FFFFFF"/>
          <w:lang w:val="pt-BR"/>
        </w:rPr>
      </w:pPr>
      <w:r w:rsidRPr="001345E6">
        <w:rPr>
          <w:rFonts w:asciiTheme="majorBidi" w:hAnsiTheme="majorBidi" w:cstheme="majorBidi"/>
          <w:shd w:val="clear" w:color="auto" w:fill="FFFFFF"/>
          <w:lang w:val="pt-BR"/>
        </w:rPr>
        <w:t>Santos, J. A. D., Santos, A. D. D. D., Costa, C. R., Araujo, A. S. D., Leite, G. G., Coser,</w:t>
      </w:r>
    </w:p>
    <w:p w14:paraId="4FC0709F"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lang w:val="pt-BR"/>
        </w:rPr>
        <w:t xml:space="preserve">T. R., &amp; Figueiredo, C. C. D. (2024). </w:t>
      </w:r>
      <w:r w:rsidRPr="001345E6">
        <w:rPr>
          <w:rFonts w:asciiTheme="majorBidi" w:hAnsiTheme="majorBidi" w:cstheme="majorBidi"/>
          <w:shd w:val="clear" w:color="auto" w:fill="FFFFFF"/>
        </w:rPr>
        <w:t xml:space="preserve">Fractions of organic matter and soil carbon balance in different phases of an agroforestry system in the </w:t>
      </w:r>
      <w:proofErr w:type="spellStart"/>
      <w:r w:rsidRPr="001345E6">
        <w:rPr>
          <w:rFonts w:asciiTheme="majorBidi" w:hAnsiTheme="majorBidi" w:cstheme="majorBidi"/>
          <w:shd w:val="clear" w:color="auto" w:fill="FFFFFF"/>
        </w:rPr>
        <w:t>Cerrado</w:t>
      </w:r>
      <w:proofErr w:type="spellEnd"/>
      <w:r w:rsidRPr="001345E6">
        <w:rPr>
          <w:rFonts w:asciiTheme="majorBidi" w:hAnsiTheme="majorBidi" w:cstheme="majorBidi"/>
          <w:shd w:val="clear" w:color="auto" w:fill="FFFFFF"/>
        </w:rPr>
        <w:t>: A ten-year field assessment. </w:t>
      </w:r>
      <w:r w:rsidRPr="001345E6">
        <w:rPr>
          <w:rFonts w:asciiTheme="majorBidi" w:hAnsiTheme="majorBidi" w:cstheme="majorBidi"/>
          <w:i/>
          <w:iCs/>
          <w:shd w:val="clear" w:color="auto" w:fill="FFFFFF"/>
        </w:rPr>
        <w:t>Soil Systems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8</w:t>
      </w:r>
      <w:r w:rsidRPr="001345E6">
        <w:rPr>
          <w:rFonts w:asciiTheme="majorBidi" w:hAnsiTheme="majorBidi" w:cstheme="majorBidi"/>
          <w:shd w:val="clear" w:color="auto" w:fill="FFFFFF"/>
        </w:rPr>
        <w:t>(2), 44. https://doi.org/10.3390/soilsystems8020044</w:t>
      </w:r>
    </w:p>
    <w:p w14:paraId="24AD6A0A" w14:textId="56A2CE28"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Sayer, E. J., Baxendale, C., Birkett, A. J., </w:t>
      </w:r>
      <w:proofErr w:type="spellStart"/>
      <w:r w:rsidRPr="001345E6">
        <w:rPr>
          <w:rFonts w:asciiTheme="majorBidi" w:hAnsiTheme="majorBidi" w:cstheme="majorBidi"/>
          <w:shd w:val="clear" w:color="auto" w:fill="FFFFFF"/>
        </w:rPr>
        <w:t>Bréchet</w:t>
      </w:r>
      <w:proofErr w:type="spellEnd"/>
      <w:r w:rsidRPr="001345E6">
        <w:rPr>
          <w:rFonts w:asciiTheme="majorBidi" w:hAnsiTheme="majorBidi" w:cstheme="majorBidi"/>
          <w:shd w:val="clear" w:color="auto" w:fill="FFFFFF"/>
        </w:rPr>
        <w:t xml:space="preserve">, L. M., Castro, B., </w:t>
      </w:r>
      <w:proofErr w:type="spellStart"/>
      <w:r w:rsidRPr="001345E6">
        <w:rPr>
          <w:rFonts w:asciiTheme="majorBidi" w:hAnsiTheme="majorBidi" w:cstheme="majorBidi"/>
          <w:shd w:val="clear" w:color="auto" w:fill="FFFFFF"/>
        </w:rPr>
        <w:t>Kerdraon</w:t>
      </w:r>
      <w:proofErr w:type="spellEnd"/>
      <w:r w:rsidRPr="001345E6">
        <w:rPr>
          <w:rFonts w:asciiTheme="majorBidi" w:hAnsiTheme="majorBidi" w:cstheme="majorBidi"/>
          <w:shd w:val="clear" w:color="auto" w:fill="FFFFFF"/>
        </w:rPr>
        <w:t>-Byrne, &amp;</w:t>
      </w:r>
    </w:p>
    <w:p w14:paraId="2BC9D927" w14:textId="03B23DD9"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shd w:val="clear" w:color="auto" w:fill="FFFFFF"/>
          <w:lang w:val="pt-BR"/>
        </w:rPr>
        <w:lastRenderedPageBreak/>
        <w:t xml:space="preserve">D., Lopez-Sangil, L., </w:t>
      </w:r>
      <w:r w:rsidR="0005629B" w:rsidRPr="001345E6">
        <w:rPr>
          <w:rFonts w:asciiTheme="majorBidi" w:hAnsiTheme="majorBidi" w:cstheme="majorBidi"/>
          <w:shd w:val="clear" w:color="auto" w:fill="FFFFFF"/>
          <w:lang w:val="pt-BR"/>
        </w:rPr>
        <w:t xml:space="preserve">&amp; </w:t>
      </w:r>
      <w:r w:rsidRPr="001345E6">
        <w:rPr>
          <w:rFonts w:asciiTheme="majorBidi" w:hAnsiTheme="majorBidi" w:cstheme="majorBidi"/>
          <w:shd w:val="clear" w:color="auto" w:fill="FFFFFF"/>
          <w:lang w:val="pt-BR"/>
        </w:rPr>
        <w:t xml:space="preserve">Rodtassana, C. (2021). </w:t>
      </w:r>
      <w:r w:rsidRPr="001345E6">
        <w:rPr>
          <w:rFonts w:asciiTheme="majorBidi" w:hAnsiTheme="majorBidi" w:cstheme="majorBidi"/>
          <w:shd w:val="clear" w:color="auto" w:fill="FFFFFF"/>
        </w:rPr>
        <w:t>Altered litter inputs modify carbon and nitrogen storage in soil organic matter in a lowland tropical forest. </w:t>
      </w:r>
      <w:r w:rsidRPr="001345E6">
        <w:rPr>
          <w:rFonts w:asciiTheme="majorBidi" w:hAnsiTheme="majorBidi" w:cstheme="majorBidi"/>
          <w:i/>
          <w:iCs/>
          <w:shd w:val="clear" w:color="auto" w:fill="FFFFFF"/>
        </w:rPr>
        <w:t>Biogeochemistry</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156</w:t>
      </w:r>
      <w:r w:rsidRPr="001345E6">
        <w:rPr>
          <w:rFonts w:asciiTheme="majorBidi" w:hAnsiTheme="majorBidi" w:cstheme="majorBidi"/>
          <w:shd w:val="clear" w:color="auto" w:fill="FFFFFF"/>
        </w:rPr>
        <w:t>, 115-130. https://doi.org/10.1007/s10533-020-00747-7</w:t>
      </w:r>
    </w:p>
    <w:p w14:paraId="24696FE3" w14:textId="6C8082E4" w:rsidR="00472013" w:rsidRPr="001345E6" w:rsidRDefault="00472013" w:rsidP="00472013">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Schenk, H.</w:t>
      </w:r>
      <w:r w:rsidR="00874A37"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 xml:space="preserve">J. (2006). Root competition: beyond resource depletion. </w:t>
      </w:r>
      <w:r w:rsidRPr="001345E6">
        <w:rPr>
          <w:rFonts w:asciiTheme="majorBidi" w:hAnsiTheme="majorBidi" w:cstheme="majorBidi"/>
          <w:i/>
          <w:iCs/>
          <w:shd w:val="clear" w:color="auto" w:fill="FFFFFF"/>
        </w:rPr>
        <w:t>Journal of Ecology</w:t>
      </w:r>
      <w:r w:rsidRPr="001345E6">
        <w:rPr>
          <w:rFonts w:asciiTheme="majorBidi" w:hAnsiTheme="majorBidi" w:cstheme="majorBidi"/>
          <w:shd w:val="clear" w:color="auto" w:fill="FFFFFF"/>
        </w:rPr>
        <w:t>,</w:t>
      </w:r>
    </w:p>
    <w:p w14:paraId="4EF3B9A6" w14:textId="50D20728" w:rsidR="00472013" w:rsidRPr="001345E6" w:rsidRDefault="00472013" w:rsidP="00472013">
      <w:pPr>
        <w:spacing w:line="480" w:lineRule="auto"/>
        <w:ind w:firstLine="720"/>
        <w:rPr>
          <w:rFonts w:asciiTheme="majorBidi" w:hAnsiTheme="majorBidi" w:cstheme="majorBidi"/>
          <w:shd w:val="clear" w:color="auto" w:fill="FFFFFF"/>
        </w:rPr>
      </w:pPr>
      <w:r w:rsidRPr="001345E6">
        <w:rPr>
          <w:rFonts w:asciiTheme="majorBidi" w:hAnsiTheme="majorBidi" w:cstheme="majorBidi"/>
          <w:i/>
          <w:iCs/>
          <w:shd w:val="clear" w:color="auto" w:fill="FFFFFF"/>
        </w:rPr>
        <w:t>94</w:t>
      </w:r>
      <w:r w:rsidRPr="001345E6">
        <w:rPr>
          <w:rFonts w:asciiTheme="majorBidi" w:hAnsiTheme="majorBidi" w:cstheme="majorBidi"/>
          <w:shd w:val="clear" w:color="auto" w:fill="FFFFFF"/>
        </w:rPr>
        <w:t>(4), 725-739. https://doi.org/10.1111/j.1365-2745.2006.01124.x</w:t>
      </w:r>
    </w:p>
    <w:p w14:paraId="799C66A3" w14:textId="7CB853BB"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Scott-Denton, L.</w:t>
      </w:r>
      <w:r w:rsidR="00187405"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E., Rosenstiel, T.</w:t>
      </w:r>
      <w:r w:rsidR="00187405"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N., Monson, R.</w:t>
      </w:r>
      <w:r w:rsidR="00187405"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K. (2006). Differential controls by</w:t>
      </w:r>
    </w:p>
    <w:p w14:paraId="001A6145" w14:textId="4FD7A416"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climate and substrate over the heterotrophic and </w:t>
      </w:r>
      <w:proofErr w:type="spellStart"/>
      <w:r w:rsidRPr="001345E6">
        <w:rPr>
          <w:rFonts w:asciiTheme="majorBidi" w:hAnsiTheme="majorBidi" w:cstheme="majorBidi"/>
          <w:shd w:val="clear" w:color="auto" w:fill="FFFFFF"/>
        </w:rPr>
        <w:t>rhizospheric</w:t>
      </w:r>
      <w:proofErr w:type="spellEnd"/>
      <w:r w:rsidRPr="001345E6">
        <w:rPr>
          <w:rFonts w:asciiTheme="majorBidi" w:hAnsiTheme="majorBidi" w:cstheme="majorBidi"/>
          <w:shd w:val="clear" w:color="auto" w:fill="FFFFFF"/>
        </w:rPr>
        <w:t xml:space="preserve"> components of soil respiration. </w:t>
      </w:r>
      <w:r w:rsidRPr="001345E6">
        <w:rPr>
          <w:rFonts w:asciiTheme="majorBidi" w:hAnsiTheme="majorBidi" w:cstheme="majorBidi"/>
          <w:i/>
          <w:iCs/>
          <w:shd w:val="clear" w:color="auto" w:fill="FFFFFF"/>
        </w:rPr>
        <w:t>Global Change Biology</w:t>
      </w:r>
      <w:r w:rsidR="003647D7" w:rsidRPr="001345E6">
        <w:rPr>
          <w:rFonts w:asciiTheme="majorBidi" w:hAnsiTheme="majorBidi" w:cstheme="majorBidi"/>
          <w:i/>
          <w:iCs/>
          <w:shd w:val="clear" w:color="auto" w:fill="FFFFFF"/>
        </w:rPr>
        <w:t>,</w:t>
      </w:r>
      <w:r w:rsidRPr="001345E6">
        <w:rPr>
          <w:rFonts w:asciiTheme="majorBidi" w:hAnsiTheme="majorBidi" w:cstheme="majorBidi"/>
          <w:i/>
          <w:iCs/>
          <w:shd w:val="clear" w:color="auto" w:fill="FFFFFF"/>
        </w:rPr>
        <w:t xml:space="preserve"> 12</w:t>
      </w:r>
      <w:r w:rsidRPr="001345E6">
        <w:rPr>
          <w:rFonts w:asciiTheme="majorBidi" w:hAnsiTheme="majorBidi" w:cstheme="majorBidi"/>
          <w:shd w:val="clear" w:color="auto" w:fill="FFFFFF"/>
        </w:rPr>
        <w:t>, 205–216. https://doi.org/10.1111/j.1365-2486.2005.01064.x</w:t>
      </w:r>
    </w:p>
    <w:p w14:paraId="0F1256D5"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Sharrow, S. H. (1999). </w:t>
      </w:r>
      <w:proofErr w:type="spellStart"/>
      <w:r w:rsidRPr="001345E6">
        <w:rPr>
          <w:rFonts w:asciiTheme="majorBidi" w:hAnsiTheme="majorBidi" w:cstheme="majorBidi"/>
          <w:shd w:val="clear" w:color="auto" w:fill="FFFFFF"/>
        </w:rPr>
        <w:t>Silvopastoralism</w:t>
      </w:r>
      <w:proofErr w:type="spellEnd"/>
      <w:r w:rsidRPr="001345E6">
        <w:rPr>
          <w:rFonts w:asciiTheme="majorBidi" w:hAnsiTheme="majorBidi" w:cstheme="majorBidi"/>
          <w:shd w:val="clear" w:color="auto" w:fill="FFFFFF"/>
        </w:rPr>
        <w:t>: competition and facilitation between trees,</w:t>
      </w:r>
    </w:p>
    <w:p w14:paraId="4D99D6C9"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livestock, and improved grass-clover pastures on temperate rainfed lands. </w:t>
      </w:r>
      <w:r w:rsidRPr="001345E6">
        <w:rPr>
          <w:rFonts w:asciiTheme="majorBidi" w:hAnsiTheme="majorBidi" w:cstheme="majorBidi"/>
          <w:i/>
          <w:iCs/>
          <w:shd w:val="clear" w:color="auto" w:fill="FFFFFF"/>
        </w:rPr>
        <w:t xml:space="preserve">Agroforestry in sustainable agricultural systems </w:t>
      </w:r>
      <w:r w:rsidRPr="001345E6">
        <w:rPr>
          <w:rFonts w:asciiTheme="majorBidi" w:hAnsiTheme="majorBidi" w:cstheme="majorBidi"/>
          <w:shd w:val="clear" w:color="auto" w:fill="FFFFFF"/>
        </w:rPr>
        <w:t>(113-130).</w:t>
      </w:r>
      <w:r w:rsidRPr="001345E6">
        <w:rPr>
          <w:rFonts w:asciiTheme="majorBidi" w:hAnsiTheme="majorBidi" w:cstheme="majorBidi"/>
          <w:i/>
          <w:iCs/>
          <w:shd w:val="clear" w:color="auto" w:fill="FFFFFF"/>
        </w:rPr>
        <w:t xml:space="preserve"> </w:t>
      </w:r>
      <w:r w:rsidRPr="001345E6">
        <w:rPr>
          <w:rFonts w:asciiTheme="majorBidi" w:hAnsiTheme="majorBidi" w:cstheme="majorBidi"/>
          <w:shd w:val="clear" w:color="auto" w:fill="FFFFFF"/>
        </w:rPr>
        <w:t>Lewis Publ., NY, USA.</w:t>
      </w:r>
    </w:p>
    <w:p w14:paraId="21D1C813"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Shi, L., Feng, W., Xu, J., &amp; </w:t>
      </w:r>
      <w:proofErr w:type="spellStart"/>
      <w:r w:rsidRPr="001345E6">
        <w:rPr>
          <w:rFonts w:asciiTheme="majorBidi" w:hAnsiTheme="majorBidi" w:cstheme="majorBidi"/>
          <w:shd w:val="clear" w:color="auto" w:fill="FFFFFF"/>
        </w:rPr>
        <w:t>Kuzyakov</w:t>
      </w:r>
      <w:proofErr w:type="spellEnd"/>
      <w:r w:rsidRPr="001345E6">
        <w:rPr>
          <w:rFonts w:asciiTheme="majorBidi" w:hAnsiTheme="majorBidi" w:cstheme="majorBidi"/>
          <w:shd w:val="clear" w:color="auto" w:fill="FFFFFF"/>
        </w:rPr>
        <w:t>, Y. (2018). Agroforestry systems: Meta‐analysis of</w:t>
      </w:r>
    </w:p>
    <w:p w14:paraId="07F551E7"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soil carbon stocks, sequestration processes, and future potentials. </w:t>
      </w:r>
      <w:r w:rsidRPr="001345E6">
        <w:rPr>
          <w:rFonts w:asciiTheme="majorBidi" w:hAnsiTheme="majorBidi" w:cstheme="majorBidi"/>
          <w:i/>
          <w:iCs/>
          <w:shd w:val="clear" w:color="auto" w:fill="FFFFFF"/>
        </w:rPr>
        <w:t>Land Degradation &amp; Development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29</w:t>
      </w:r>
      <w:r w:rsidRPr="001345E6">
        <w:rPr>
          <w:rFonts w:asciiTheme="majorBidi" w:hAnsiTheme="majorBidi" w:cstheme="majorBidi"/>
          <w:shd w:val="clear" w:color="auto" w:fill="FFFFFF"/>
        </w:rPr>
        <w:t>(11), 3886-3897. https://doi.org/10.1002/ldr.3136</w:t>
      </w:r>
    </w:p>
    <w:p w14:paraId="6953CBF4"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Siddique, I. A., Grados, D., Chen, J., Lærke, P. E., &amp; Jørgensen, U. (2023). Soil organic</w:t>
      </w:r>
    </w:p>
    <w:p w14:paraId="4EC442F4"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carbon stock change following perennialization: a meta-analysis. </w:t>
      </w:r>
      <w:r w:rsidRPr="001345E6">
        <w:rPr>
          <w:rFonts w:asciiTheme="majorBidi" w:hAnsiTheme="majorBidi" w:cstheme="majorBidi"/>
          <w:i/>
          <w:iCs/>
          <w:shd w:val="clear" w:color="auto" w:fill="FFFFFF"/>
        </w:rPr>
        <w:t>Agronomy for Sustainable Development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43</w:t>
      </w:r>
      <w:r w:rsidRPr="001345E6">
        <w:rPr>
          <w:rFonts w:asciiTheme="majorBidi" w:hAnsiTheme="majorBidi" w:cstheme="majorBidi"/>
          <w:shd w:val="clear" w:color="auto" w:fill="FFFFFF"/>
        </w:rPr>
        <w:t>(5), 58. https://doi.org/10.1007/s13593-023-00912-w</w:t>
      </w:r>
    </w:p>
    <w:p w14:paraId="5A497962"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 xml:space="preserve">Silva, V., Falco, V., Dias, M. I., Barros, L., Silva, A., Capita, R., ... &amp; Poeta, P. (2020). </w:t>
      </w:r>
    </w:p>
    <w:p w14:paraId="4FC29046"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Evaluation of the phenolic profile of Castanea sativa Mill. by-products and their antioxidant and antimicrobial activity against </w:t>
      </w:r>
      <w:proofErr w:type="spellStart"/>
      <w:r w:rsidRPr="001345E6">
        <w:rPr>
          <w:rFonts w:asciiTheme="majorBidi" w:hAnsiTheme="majorBidi" w:cstheme="majorBidi"/>
        </w:rPr>
        <w:t>multiresistant</w:t>
      </w:r>
      <w:proofErr w:type="spellEnd"/>
      <w:r w:rsidRPr="001345E6">
        <w:rPr>
          <w:rFonts w:asciiTheme="majorBidi" w:hAnsiTheme="majorBidi" w:cstheme="majorBidi"/>
        </w:rPr>
        <w:t xml:space="preserve"> bacteria. </w:t>
      </w:r>
      <w:r w:rsidRPr="001345E6">
        <w:rPr>
          <w:rFonts w:asciiTheme="majorBidi" w:hAnsiTheme="majorBidi" w:cstheme="majorBidi"/>
          <w:i/>
          <w:iCs/>
        </w:rPr>
        <w:t>Antioxidants</w:t>
      </w:r>
      <w:r w:rsidRPr="001345E6">
        <w:rPr>
          <w:rFonts w:asciiTheme="majorBidi" w:hAnsiTheme="majorBidi" w:cstheme="majorBidi"/>
        </w:rPr>
        <w:t>, </w:t>
      </w:r>
      <w:r w:rsidRPr="001345E6">
        <w:rPr>
          <w:rFonts w:asciiTheme="majorBidi" w:hAnsiTheme="majorBidi" w:cstheme="majorBidi"/>
          <w:i/>
          <w:iCs/>
        </w:rPr>
        <w:t>9</w:t>
      </w:r>
      <w:r w:rsidRPr="001345E6">
        <w:rPr>
          <w:rFonts w:asciiTheme="majorBidi" w:hAnsiTheme="majorBidi" w:cstheme="majorBidi"/>
        </w:rPr>
        <w:t xml:space="preserve">(1), 87. </w:t>
      </w:r>
      <w:r w:rsidRPr="001345E6">
        <w:rPr>
          <w:rFonts w:asciiTheme="majorBidi" w:hAnsiTheme="majorBidi" w:cstheme="majorBidi"/>
          <w:shd w:val="clear" w:color="auto" w:fill="FFFFFF"/>
        </w:rPr>
        <w:t>https://doi.org/</w:t>
      </w:r>
      <w:r w:rsidRPr="001345E6">
        <w:rPr>
          <w:rFonts w:asciiTheme="majorBidi" w:hAnsiTheme="majorBidi" w:cstheme="majorBidi"/>
        </w:rPr>
        <w:t>10.3390/antiox9010087</w:t>
      </w:r>
    </w:p>
    <w:p w14:paraId="7625A7F1"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Takimoto, A., Nair, V. D., &amp; Nair, P. K. (2008). Contribution of trees to soil carbon</w:t>
      </w:r>
    </w:p>
    <w:p w14:paraId="1DA8B294" w14:textId="4225D441"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lastRenderedPageBreak/>
        <w:t xml:space="preserve">sequestration under agroforestry systems in the West African Sahel. </w:t>
      </w:r>
      <w:r w:rsidRPr="001345E6">
        <w:rPr>
          <w:rFonts w:asciiTheme="majorBidi" w:hAnsiTheme="majorBidi" w:cstheme="majorBidi"/>
          <w:i/>
          <w:iCs/>
          <w:shd w:val="clear" w:color="auto" w:fill="FFFFFF"/>
        </w:rPr>
        <w:t>Advances in Agroforestry</w:t>
      </w:r>
      <w:r w:rsidR="00281B28"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11-25. Springer, Dordrecht. https://doi.org/10.1007/s10457-008-9179-5</w:t>
      </w:r>
    </w:p>
    <w:p w14:paraId="6BD78C23"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Upson, M. A., &amp; Burgess, P. J. (2013). Soil organic carbon and root distribution in a</w:t>
      </w:r>
    </w:p>
    <w:p w14:paraId="472819A5"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temperate arable agroforestry system. </w:t>
      </w:r>
      <w:r w:rsidRPr="001345E6">
        <w:rPr>
          <w:rFonts w:asciiTheme="majorBidi" w:hAnsiTheme="majorBidi" w:cstheme="majorBidi"/>
          <w:i/>
          <w:iCs/>
          <w:shd w:val="clear" w:color="auto" w:fill="FFFFFF"/>
        </w:rPr>
        <w:t>Plant and Soil</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373</w:t>
      </w:r>
      <w:r w:rsidRPr="001345E6">
        <w:rPr>
          <w:rFonts w:asciiTheme="majorBidi" w:hAnsiTheme="majorBidi" w:cstheme="majorBidi"/>
          <w:shd w:val="clear" w:color="auto" w:fill="FFFFFF"/>
        </w:rPr>
        <w:t>, 43-58. https://doi.org/10.1007/s11104-013-1733-x</w:t>
      </w:r>
    </w:p>
    <w:p w14:paraId="686C9D64"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Upson, M. A., Burgess, P. J., &amp; Morison, J. I. L. (2016). Soil carbon changes after</w:t>
      </w:r>
    </w:p>
    <w:p w14:paraId="29DEE5FD" w14:textId="77777777" w:rsidR="00A0287C" w:rsidRPr="001345E6" w:rsidRDefault="00A0287C" w:rsidP="000128C0">
      <w:pPr>
        <w:spacing w:line="480" w:lineRule="auto"/>
        <w:ind w:left="720"/>
        <w:rPr>
          <w:rFonts w:asciiTheme="majorBidi" w:hAnsiTheme="majorBidi" w:cstheme="majorBidi"/>
          <w:shd w:val="clear" w:color="auto" w:fill="FFFFFF"/>
          <w:lang w:val="pt-BR"/>
        </w:rPr>
      </w:pPr>
      <w:r w:rsidRPr="001345E6">
        <w:rPr>
          <w:rFonts w:asciiTheme="majorBidi" w:hAnsiTheme="majorBidi" w:cstheme="majorBidi"/>
          <w:shd w:val="clear" w:color="auto" w:fill="FFFFFF"/>
        </w:rPr>
        <w:t>establishing woodland and agroforestry trees in a grazed pasture. </w:t>
      </w:r>
      <w:r w:rsidRPr="001345E6">
        <w:rPr>
          <w:rFonts w:asciiTheme="majorBidi" w:hAnsiTheme="majorBidi" w:cstheme="majorBidi"/>
          <w:i/>
          <w:iCs/>
          <w:shd w:val="clear" w:color="auto" w:fill="FFFFFF"/>
          <w:lang w:val="pt-BR"/>
        </w:rPr>
        <w:t>Geoderma</w:t>
      </w:r>
      <w:r w:rsidRPr="001345E6">
        <w:rPr>
          <w:rFonts w:asciiTheme="majorBidi" w:hAnsiTheme="majorBidi" w:cstheme="majorBidi"/>
          <w:shd w:val="clear" w:color="auto" w:fill="FFFFFF"/>
          <w:lang w:val="pt-BR"/>
        </w:rPr>
        <w:t>, </w:t>
      </w:r>
      <w:r w:rsidRPr="001345E6">
        <w:rPr>
          <w:rFonts w:asciiTheme="majorBidi" w:hAnsiTheme="majorBidi" w:cstheme="majorBidi"/>
          <w:i/>
          <w:iCs/>
          <w:shd w:val="clear" w:color="auto" w:fill="FFFFFF"/>
          <w:lang w:val="pt-BR"/>
        </w:rPr>
        <w:t>283</w:t>
      </w:r>
      <w:r w:rsidRPr="001345E6">
        <w:rPr>
          <w:rFonts w:asciiTheme="majorBidi" w:hAnsiTheme="majorBidi" w:cstheme="majorBidi"/>
          <w:shd w:val="clear" w:color="auto" w:fill="FFFFFF"/>
          <w:lang w:val="pt-BR"/>
        </w:rPr>
        <w:t>, 10-20. https://doi.org/10.1016/j.geoderma.2016.07.002</w:t>
      </w:r>
    </w:p>
    <w:p w14:paraId="6729DA86" w14:textId="77777777" w:rsidR="00A0287C" w:rsidRPr="001345E6" w:rsidRDefault="00A0287C" w:rsidP="000128C0">
      <w:pPr>
        <w:spacing w:line="480" w:lineRule="auto"/>
        <w:rPr>
          <w:rFonts w:asciiTheme="majorBidi" w:hAnsiTheme="majorBidi" w:cstheme="majorBidi"/>
          <w:shd w:val="clear" w:color="auto" w:fill="FFFFFF"/>
          <w:lang w:val="pt-BR"/>
        </w:rPr>
      </w:pPr>
      <w:r w:rsidRPr="001345E6">
        <w:rPr>
          <w:rFonts w:asciiTheme="majorBidi" w:hAnsiTheme="majorBidi" w:cstheme="majorBidi"/>
          <w:shd w:val="clear" w:color="auto" w:fill="FFFFFF"/>
          <w:lang w:val="pt-BR"/>
        </w:rPr>
        <w:t>Valenzuela Que, F. G., Villanueva‐López, G., Alcudia‐Aguilar, A., Medrano‐Pérez, O.</w:t>
      </w:r>
    </w:p>
    <w:p w14:paraId="4BB128AF" w14:textId="1215DCAC"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shd w:val="clear" w:color="auto" w:fill="FFFFFF"/>
          <w:lang w:val="pt-BR"/>
        </w:rPr>
        <w:t xml:space="preserve">R., Cámara‐Cabrales, L., Martínez‐Zurimendi, P., Casanova-Lugo, F., </w:t>
      </w:r>
      <w:r w:rsidR="000315A6" w:rsidRPr="001345E6">
        <w:rPr>
          <w:rFonts w:asciiTheme="majorBidi" w:hAnsiTheme="majorBidi" w:cstheme="majorBidi"/>
          <w:shd w:val="clear" w:color="auto" w:fill="FFFFFF"/>
          <w:lang w:val="pt-BR"/>
        </w:rPr>
        <w:t xml:space="preserve">&amp; </w:t>
      </w:r>
      <w:r w:rsidRPr="001345E6">
        <w:rPr>
          <w:rFonts w:asciiTheme="majorBidi" w:hAnsiTheme="majorBidi" w:cstheme="majorBidi"/>
          <w:shd w:val="clear" w:color="auto" w:fill="FFFFFF"/>
          <w:lang w:val="pt-BR"/>
        </w:rPr>
        <w:t xml:space="preserve">Aryal, D. R. (2022). </w:t>
      </w:r>
      <w:proofErr w:type="spellStart"/>
      <w:r w:rsidRPr="001345E6">
        <w:rPr>
          <w:rFonts w:asciiTheme="majorBidi" w:hAnsiTheme="majorBidi" w:cstheme="majorBidi"/>
          <w:shd w:val="clear" w:color="auto" w:fill="FFFFFF"/>
        </w:rPr>
        <w:t>Silvopastoral</w:t>
      </w:r>
      <w:proofErr w:type="spellEnd"/>
      <w:r w:rsidRPr="001345E6">
        <w:rPr>
          <w:rFonts w:asciiTheme="majorBidi" w:hAnsiTheme="majorBidi" w:cstheme="majorBidi"/>
          <w:shd w:val="clear" w:color="auto" w:fill="FFFFFF"/>
        </w:rPr>
        <w:t xml:space="preserve"> systems improve carbon stocks at livestock ranches in Tabasco, Mexico. </w:t>
      </w:r>
      <w:r w:rsidRPr="001345E6">
        <w:rPr>
          <w:rFonts w:asciiTheme="majorBidi" w:hAnsiTheme="majorBidi" w:cstheme="majorBidi"/>
          <w:i/>
          <w:iCs/>
          <w:shd w:val="clear" w:color="auto" w:fill="FFFFFF"/>
        </w:rPr>
        <w:t>Soil Use and Management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38</w:t>
      </w:r>
      <w:r w:rsidRPr="001345E6">
        <w:rPr>
          <w:rFonts w:asciiTheme="majorBidi" w:hAnsiTheme="majorBidi" w:cstheme="majorBidi"/>
          <w:shd w:val="clear" w:color="auto" w:fill="FFFFFF"/>
        </w:rPr>
        <w:t>(2), 1237-1249. https://doi.org/10.1111/sum.12799</w:t>
      </w:r>
    </w:p>
    <w:p w14:paraId="6672B1E4" w14:textId="77777777" w:rsidR="00A0287C" w:rsidRPr="001345E6" w:rsidRDefault="00A0287C" w:rsidP="000128C0">
      <w:pPr>
        <w:spacing w:line="480" w:lineRule="auto"/>
        <w:rPr>
          <w:rFonts w:asciiTheme="majorBidi" w:hAnsiTheme="majorBidi" w:cstheme="majorBidi"/>
        </w:rPr>
      </w:pPr>
      <w:r w:rsidRPr="001345E6">
        <w:rPr>
          <w:rFonts w:asciiTheme="majorBidi" w:hAnsiTheme="majorBidi" w:cstheme="majorBidi"/>
        </w:rPr>
        <w:t>Vance, E. D., Brookes, P. C., &amp; Jenkinson, D. S. (1987). An extraction method for</w:t>
      </w:r>
    </w:p>
    <w:p w14:paraId="591F5C61" w14:textId="77777777" w:rsidR="00A0287C" w:rsidRPr="001345E6" w:rsidRDefault="00A0287C" w:rsidP="000128C0">
      <w:pPr>
        <w:spacing w:line="480" w:lineRule="auto"/>
        <w:ind w:left="720"/>
        <w:rPr>
          <w:rFonts w:asciiTheme="majorBidi" w:hAnsiTheme="majorBidi" w:cstheme="majorBidi"/>
        </w:rPr>
      </w:pPr>
      <w:r w:rsidRPr="001345E6">
        <w:rPr>
          <w:rFonts w:asciiTheme="majorBidi" w:hAnsiTheme="majorBidi" w:cstheme="majorBidi"/>
        </w:rPr>
        <w:t xml:space="preserve">measuring soil microbial biomass C. </w:t>
      </w:r>
      <w:r w:rsidRPr="001345E6">
        <w:rPr>
          <w:rFonts w:asciiTheme="majorBidi" w:hAnsiTheme="majorBidi" w:cstheme="majorBidi"/>
          <w:i/>
        </w:rPr>
        <w:t>Soil Biology and Biochemistry</w:t>
      </w:r>
      <w:r w:rsidRPr="001345E6">
        <w:rPr>
          <w:rFonts w:asciiTheme="majorBidi" w:hAnsiTheme="majorBidi" w:cstheme="majorBidi"/>
        </w:rPr>
        <w:t xml:space="preserve">, </w:t>
      </w:r>
      <w:r w:rsidRPr="001345E6">
        <w:rPr>
          <w:rFonts w:asciiTheme="majorBidi" w:hAnsiTheme="majorBidi" w:cstheme="majorBidi"/>
          <w:i/>
        </w:rPr>
        <w:t>19</w:t>
      </w:r>
      <w:r w:rsidRPr="001345E6">
        <w:rPr>
          <w:rFonts w:asciiTheme="majorBidi" w:hAnsiTheme="majorBidi" w:cstheme="majorBidi"/>
        </w:rPr>
        <w:t>(6), 703-707. https://doi.org/10.1016/0038-0717(87)90052-6</w:t>
      </w:r>
    </w:p>
    <w:p w14:paraId="1982D826" w14:textId="022F623A" w:rsidR="003C369F" w:rsidRPr="001345E6" w:rsidRDefault="003C369F" w:rsidP="003C369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Waldron, A., Garrity, D., Malhi, Y., Girardin, C., Miller, D.</w:t>
      </w:r>
      <w:r w:rsidR="00D00E84"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C., &amp; Seddon, N. (2017).</w:t>
      </w:r>
    </w:p>
    <w:p w14:paraId="521F1DBB" w14:textId="56E13A35" w:rsidR="003C369F" w:rsidRPr="001345E6" w:rsidRDefault="003C369F" w:rsidP="003C369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Agroforestry can enhance food security while meeting other sustainable development goals. </w:t>
      </w:r>
      <w:r w:rsidRPr="001345E6">
        <w:rPr>
          <w:rFonts w:asciiTheme="majorBidi" w:hAnsiTheme="majorBidi" w:cstheme="majorBidi"/>
          <w:i/>
          <w:iCs/>
          <w:shd w:val="clear" w:color="auto" w:fill="FFFFFF"/>
        </w:rPr>
        <w:t>Tropical Conservation Science, 10</w:t>
      </w:r>
      <w:r w:rsidRPr="001345E6">
        <w:rPr>
          <w:rFonts w:asciiTheme="majorBidi" w:hAnsiTheme="majorBidi" w:cstheme="majorBidi"/>
          <w:shd w:val="clear" w:color="auto" w:fill="FFFFFF"/>
        </w:rPr>
        <w:t>, 1940082917720667. https://doi.org/10.1177/1940082917720667</w:t>
      </w:r>
    </w:p>
    <w:p w14:paraId="372938F0" w14:textId="321B086D"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Whalen, E. D., Grandy, A. S., Sokol, N. W., </w:t>
      </w:r>
      <w:proofErr w:type="spellStart"/>
      <w:r w:rsidRPr="001345E6">
        <w:rPr>
          <w:rFonts w:asciiTheme="majorBidi" w:hAnsiTheme="majorBidi" w:cstheme="majorBidi"/>
          <w:shd w:val="clear" w:color="auto" w:fill="FFFFFF"/>
        </w:rPr>
        <w:t>Keiluweit</w:t>
      </w:r>
      <w:proofErr w:type="spellEnd"/>
      <w:r w:rsidRPr="001345E6">
        <w:rPr>
          <w:rFonts w:asciiTheme="majorBidi" w:hAnsiTheme="majorBidi" w:cstheme="majorBidi"/>
          <w:shd w:val="clear" w:color="auto" w:fill="FFFFFF"/>
        </w:rPr>
        <w:t xml:space="preserve">, M., </w:t>
      </w:r>
      <w:proofErr w:type="spellStart"/>
      <w:r w:rsidRPr="001345E6">
        <w:rPr>
          <w:rFonts w:asciiTheme="majorBidi" w:hAnsiTheme="majorBidi" w:cstheme="majorBidi"/>
          <w:shd w:val="clear" w:color="auto" w:fill="FFFFFF"/>
        </w:rPr>
        <w:t>Ernakovich</w:t>
      </w:r>
      <w:proofErr w:type="spellEnd"/>
      <w:r w:rsidRPr="001345E6">
        <w:rPr>
          <w:rFonts w:asciiTheme="majorBidi" w:hAnsiTheme="majorBidi" w:cstheme="majorBidi"/>
          <w:shd w:val="clear" w:color="auto" w:fill="FFFFFF"/>
        </w:rPr>
        <w:t>, J., Smith, R. G.,</w:t>
      </w:r>
    </w:p>
    <w:p w14:paraId="437A1612"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&amp; Frey, S. D. (2022). Clarifying the evidence for microbial‐and plant‐derived soil organic matter, and the path toward a more quantitative understanding. </w:t>
      </w:r>
      <w:r w:rsidRPr="001345E6">
        <w:rPr>
          <w:rFonts w:asciiTheme="majorBidi" w:hAnsiTheme="majorBidi" w:cstheme="majorBidi"/>
          <w:i/>
          <w:iCs/>
          <w:shd w:val="clear" w:color="auto" w:fill="FFFFFF"/>
        </w:rPr>
        <w:t>Global Change Biology</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28</w:t>
      </w:r>
      <w:r w:rsidRPr="001345E6">
        <w:rPr>
          <w:rFonts w:asciiTheme="majorBidi" w:hAnsiTheme="majorBidi" w:cstheme="majorBidi"/>
          <w:shd w:val="clear" w:color="auto" w:fill="FFFFFF"/>
        </w:rPr>
        <w:t>(24), 7167-7185. https://doi.org/10.1111/gcb.16413</w:t>
      </w:r>
    </w:p>
    <w:p w14:paraId="3DAD83EF"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lastRenderedPageBreak/>
        <w:t xml:space="preserve">Woodings, F. S., &amp; </w:t>
      </w:r>
      <w:proofErr w:type="spellStart"/>
      <w:r w:rsidRPr="001345E6">
        <w:rPr>
          <w:rFonts w:asciiTheme="majorBidi" w:hAnsiTheme="majorBidi" w:cstheme="majorBidi"/>
          <w:shd w:val="clear" w:color="auto" w:fill="FFFFFF"/>
        </w:rPr>
        <w:t>Margenot</w:t>
      </w:r>
      <w:proofErr w:type="spellEnd"/>
      <w:r w:rsidRPr="001345E6">
        <w:rPr>
          <w:rFonts w:asciiTheme="majorBidi" w:hAnsiTheme="majorBidi" w:cstheme="majorBidi"/>
          <w:shd w:val="clear" w:color="auto" w:fill="FFFFFF"/>
        </w:rPr>
        <w:t>, A. J. (2023). Revisiting the permanganate oxidizable</w:t>
      </w:r>
    </w:p>
    <w:p w14:paraId="44AB4808"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carbon (POXC) assay assumptions: POXC is lignin sensitive. </w:t>
      </w:r>
      <w:r w:rsidRPr="001345E6">
        <w:rPr>
          <w:rFonts w:asciiTheme="majorBidi" w:hAnsiTheme="majorBidi" w:cstheme="majorBidi"/>
          <w:i/>
          <w:iCs/>
          <w:shd w:val="clear" w:color="auto" w:fill="FFFFFF"/>
        </w:rPr>
        <w:t>Agricultural &amp; Environmental Letters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8</w:t>
      </w:r>
      <w:r w:rsidRPr="001345E6">
        <w:rPr>
          <w:rFonts w:asciiTheme="majorBidi" w:hAnsiTheme="majorBidi" w:cstheme="majorBidi"/>
          <w:shd w:val="clear" w:color="auto" w:fill="FFFFFF"/>
        </w:rPr>
        <w:t>(1), e20108. https://doi.org/10.1002/ael2.20108</w:t>
      </w:r>
    </w:p>
    <w:p w14:paraId="79F73D6F"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Xu, Z., Meenu, M., Chen, P., &amp; Xu, B. (2020). Comparative study on phytochemical</w:t>
      </w:r>
    </w:p>
    <w:p w14:paraId="1CFCC60F"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profiles and antioxidant capacities of chestnuts produced in different geographic area in China. </w:t>
      </w:r>
      <w:r w:rsidRPr="001345E6">
        <w:rPr>
          <w:rFonts w:asciiTheme="majorBidi" w:hAnsiTheme="majorBidi" w:cstheme="majorBidi"/>
          <w:i/>
          <w:iCs/>
          <w:shd w:val="clear" w:color="auto" w:fill="FFFFFF"/>
        </w:rPr>
        <w:t>Antioxidants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9</w:t>
      </w:r>
      <w:r w:rsidRPr="001345E6">
        <w:rPr>
          <w:rFonts w:asciiTheme="majorBidi" w:hAnsiTheme="majorBidi" w:cstheme="majorBidi"/>
          <w:shd w:val="clear" w:color="auto" w:fill="FFFFFF"/>
        </w:rPr>
        <w:t>(3), 190. https://www.mdpi.com/2076-3921/9/3/190</w:t>
      </w:r>
    </w:p>
    <w:p w14:paraId="3D479344" w14:textId="77777777" w:rsidR="0023124C" w:rsidRPr="001345E6" w:rsidRDefault="0023124C" w:rsidP="0023124C">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Yang, X., Wang, B., Fakher, A., An, S., &amp; </w:t>
      </w:r>
      <w:proofErr w:type="spellStart"/>
      <w:r w:rsidRPr="001345E6">
        <w:rPr>
          <w:rFonts w:asciiTheme="majorBidi" w:hAnsiTheme="majorBidi" w:cstheme="majorBidi"/>
          <w:shd w:val="clear" w:color="auto" w:fill="FFFFFF"/>
        </w:rPr>
        <w:t>Kuzyakov</w:t>
      </w:r>
      <w:proofErr w:type="spellEnd"/>
      <w:r w:rsidRPr="001345E6">
        <w:rPr>
          <w:rFonts w:asciiTheme="majorBidi" w:hAnsiTheme="majorBidi" w:cstheme="majorBidi"/>
          <w:shd w:val="clear" w:color="auto" w:fill="FFFFFF"/>
        </w:rPr>
        <w:t>, Y. (2023). Contribution of roots to</w:t>
      </w:r>
    </w:p>
    <w:p w14:paraId="0D8FD578" w14:textId="280E07A2" w:rsidR="0023124C" w:rsidRPr="001345E6" w:rsidRDefault="0023124C" w:rsidP="0023124C">
      <w:pPr>
        <w:spacing w:line="480" w:lineRule="auto"/>
        <w:ind w:left="720"/>
        <w:rPr>
          <w:rFonts w:asciiTheme="majorBidi" w:hAnsiTheme="majorBidi" w:cstheme="majorBidi"/>
          <w:shd w:val="clear" w:color="auto" w:fill="FFFFFF"/>
          <w:lang w:val="pt-BR"/>
        </w:rPr>
      </w:pPr>
      <w:proofErr w:type="gramStart"/>
      <w:r w:rsidRPr="001345E6">
        <w:rPr>
          <w:rFonts w:asciiTheme="majorBidi" w:hAnsiTheme="majorBidi" w:cstheme="majorBidi"/>
          <w:shd w:val="clear" w:color="auto" w:fill="FFFFFF"/>
        </w:rPr>
        <w:t>soil</w:t>
      </w:r>
      <w:proofErr w:type="gramEnd"/>
      <w:r w:rsidRPr="001345E6">
        <w:rPr>
          <w:rFonts w:asciiTheme="majorBidi" w:hAnsiTheme="majorBidi" w:cstheme="majorBidi"/>
          <w:shd w:val="clear" w:color="auto" w:fill="FFFFFF"/>
        </w:rPr>
        <w:t xml:space="preserve"> organic carbon: From growth to decomposition experiment. </w:t>
      </w:r>
      <w:r w:rsidRPr="001345E6">
        <w:rPr>
          <w:rFonts w:asciiTheme="majorBidi" w:hAnsiTheme="majorBidi" w:cstheme="majorBidi"/>
          <w:i/>
          <w:iCs/>
          <w:shd w:val="clear" w:color="auto" w:fill="FFFFFF"/>
          <w:lang w:val="pt-BR"/>
        </w:rPr>
        <w:t>Catena, 231</w:t>
      </w:r>
      <w:r w:rsidRPr="001345E6">
        <w:rPr>
          <w:rFonts w:asciiTheme="majorBidi" w:hAnsiTheme="majorBidi" w:cstheme="majorBidi"/>
          <w:shd w:val="clear" w:color="auto" w:fill="FFFFFF"/>
          <w:lang w:val="pt-BR"/>
        </w:rPr>
        <w:t>, 107317. https://doi.org/10.1016/j.catena.2023.107317</w:t>
      </w:r>
    </w:p>
    <w:p w14:paraId="2846F54F" w14:textId="0C0DEED3"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Yi, W. A. N. G., Wen-Xia, D. U. A. N., Tu, C., Washburn, S., Cheng, L., &amp; Hu, S. (2014).</w:t>
      </w:r>
    </w:p>
    <w:p w14:paraId="453D9298" w14:textId="77777777" w:rsidR="00A0287C" w:rsidRPr="001345E6" w:rsidRDefault="00A0287C" w:rsidP="000128C0">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Soil carbon, nitrogen and microbial dynamics of pasturelands: impacts of grazing intensity and planting systems. </w:t>
      </w:r>
      <w:r w:rsidRPr="001345E6">
        <w:rPr>
          <w:rFonts w:asciiTheme="majorBidi" w:hAnsiTheme="majorBidi" w:cstheme="majorBidi"/>
          <w:i/>
          <w:iCs/>
          <w:shd w:val="clear" w:color="auto" w:fill="FFFFFF"/>
        </w:rPr>
        <w:t>Pedosphere</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24</w:t>
      </w:r>
      <w:r w:rsidRPr="001345E6">
        <w:rPr>
          <w:rFonts w:asciiTheme="majorBidi" w:hAnsiTheme="majorBidi" w:cstheme="majorBidi"/>
          <w:shd w:val="clear" w:color="auto" w:fill="FFFFFF"/>
        </w:rPr>
        <w:t>(3), 408-416. https://doi.org/10.1016/S1002-0160(14)60027-8</w:t>
      </w:r>
    </w:p>
    <w:p w14:paraId="662DA237" w14:textId="77777777" w:rsidR="00A0287C" w:rsidRPr="001345E6" w:rsidRDefault="00A0287C" w:rsidP="000128C0">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Zhang, Q., Yang, J., Koide, R. T., Li, T., Yang, H., &amp; Chu, J. (2017). A meta-analysis of</w:t>
      </w:r>
    </w:p>
    <w:p w14:paraId="06935ABC" w14:textId="77777777" w:rsidR="00C56926" w:rsidRDefault="00A0287C" w:rsidP="00D93053">
      <w:pPr>
        <w:spacing w:line="480" w:lineRule="auto"/>
        <w:ind w:left="720"/>
        <w:rPr>
          <w:rFonts w:asciiTheme="majorBidi" w:hAnsiTheme="majorBidi" w:cstheme="majorBidi"/>
          <w:shd w:val="clear" w:color="auto" w:fill="FFFFFF"/>
        </w:rPr>
        <w:sectPr w:rsidR="00C56926" w:rsidSect="00C364E7">
          <w:type w:val="continuous"/>
          <w:pgSz w:w="12240" w:h="15840"/>
          <w:pgMar w:top="1440" w:right="1440" w:bottom="1440" w:left="1440" w:header="720" w:footer="1440" w:gutter="0"/>
          <w:pgNumType w:start="1"/>
          <w:cols w:space="720"/>
          <w:docGrid w:linePitch="360"/>
        </w:sectPr>
      </w:pPr>
      <w:r w:rsidRPr="001345E6">
        <w:rPr>
          <w:rFonts w:asciiTheme="majorBidi" w:hAnsiTheme="majorBidi" w:cstheme="majorBidi"/>
          <w:shd w:val="clear" w:color="auto" w:fill="FFFFFF"/>
        </w:rPr>
        <w:t xml:space="preserve">soil microbial biomass levels from established </w:t>
      </w:r>
    </w:p>
    <w:p w14:paraId="49EE8476" w14:textId="77777777" w:rsidR="00A0287C" w:rsidRDefault="00A0287C" w:rsidP="00C56926">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tree plantations over various land uses, climates and plant communities. </w:t>
      </w:r>
      <w:r w:rsidRPr="001345E6">
        <w:rPr>
          <w:rFonts w:asciiTheme="majorBidi" w:hAnsiTheme="majorBidi" w:cstheme="majorBidi"/>
          <w:i/>
          <w:iCs/>
          <w:shd w:val="clear" w:color="auto" w:fill="FFFFFF"/>
        </w:rPr>
        <w:t>Catena</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150</w:t>
      </w:r>
      <w:r w:rsidRPr="001345E6">
        <w:rPr>
          <w:rFonts w:asciiTheme="majorBidi" w:hAnsiTheme="majorBidi" w:cstheme="majorBidi"/>
          <w:shd w:val="clear" w:color="auto" w:fill="FFFFFF"/>
        </w:rPr>
        <w:t>, 256-260. https://doi.org/10.1016/j.catena.2016.11.02</w:t>
      </w:r>
    </w:p>
    <w:p w14:paraId="492DB49F" w14:textId="77777777" w:rsidR="00C56926" w:rsidRPr="001345E6" w:rsidRDefault="00C56926" w:rsidP="00C56926">
      <w:pPr>
        <w:spacing w:line="480" w:lineRule="auto"/>
        <w:ind w:left="720"/>
        <w:rPr>
          <w:rFonts w:asciiTheme="majorBidi" w:hAnsiTheme="majorBidi" w:cstheme="majorBidi"/>
        </w:rPr>
        <w:sectPr w:rsidR="00C56926" w:rsidRPr="001345E6" w:rsidSect="00C364E7">
          <w:type w:val="continuous"/>
          <w:pgSz w:w="12240" w:h="15840"/>
          <w:pgMar w:top="1440" w:right="1440" w:bottom="1440" w:left="1440" w:header="720" w:footer="1440" w:gutter="0"/>
          <w:pgNumType w:start="1"/>
          <w:cols w:space="720"/>
          <w:docGrid w:linePitch="360"/>
        </w:sectPr>
      </w:pPr>
    </w:p>
    <w:p w14:paraId="744D767D" w14:textId="1A584E2B" w:rsidR="0067590F" w:rsidRPr="001345E6" w:rsidRDefault="0067590F" w:rsidP="00695100">
      <w:pPr>
        <w:pStyle w:val="Heading2"/>
        <w:spacing w:before="0" w:after="0" w:line="480" w:lineRule="auto"/>
        <w:rPr>
          <w:rFonts w:asciiTheme="majorBidi" w:hAnsiTheme="majorBidi"/>
          <w:b/>
          <w:bCs/>
          <w:color w:val="auto"/>
          <w:sz w:val="24"/>
          <w:szCs w:val="24"/>
        </w:rPr>
      </w:pPr>
      <w:bookmarkStart w:id="46" w:name="_Toc196473739"/>
      <w:r w:rsidRPr="001345E6">
        <w:rPr>
          <w:rFonts w:asciiTheme="majorBidi" w:hAnsiTheme="majorBidi"/>
          <w:b/>
          <w:bCs/>
          <w:color w:val="auto"/>
          <w:sz w:val="24"/>
          <w:szCs w:val="24"/>
        </w:rPr>
        <w:lastRenderedPageBreak/>
        <w:t>Appendix</w:t>
      </w:r>
      <w:bookmarkEnd w:id="46"/>
    </w:p>
    <w:p w14:paraId="2565551F" w14:textId="596FDFBF" w:rsidR="00FD2A6F" w:rsidRPr="001345E6" w:rsidRDefault="001A5458" w:rsidP="00695100">
      <w:pPr>
        <w:pStyle w:val="Heading3"/>
        <w:spacing w:before="0" w:after="0" w:line="480" w:lineRule="auto"/>
        <w:rPr>
          <w:rFonts w:asciiTheme="majorBidi" w:hAnsiTheme="majorBidi"/>
          <w:b/>
          <w:bCs/>
          <w:color w:val="auto"/>
          <w:sz w:val="24"/>
          <w:szCs w:val="24"/>
        </w:rPr>
      </w:pPr>
      <w:bookmarkStart w:id="47" w:name="_Toc196473740"/>
      <w:r w:rsidRPr="001345E6">
        <w:rPr>
          <w:rFonts w:asciiTheme="majorBidi" w:hAnsiTheme="majorBidi"/>
          <w:b/>
          <w:bCs/>
          <w:color w:val="auto"/>
          <w:sz w:val="24"/>
          <w:szCs w:val="24"/>
        </w:rPr>
        <w:t>Appendix</w:t>
      </w:r>
      <w:r w:rsidR="00E6663B" w:rsidRPr="001345E6">
        <w:rPr>
          <w:rFonts w:asciiTheme="majorBidi" w:hAnsiTheme="majorBidi"/>
          <w:b/>
          <w:bCs/>
          <w:color w:val="auto"/>
          <w:sz w:val="24"/>
          <w:szCs w:val="24"/>
        </w:rPr>
        <w:t xml:space="preserve"> A</w:t>
      </w:r>
      <w:r w:rsidR="0067590F" w:rsidRPr="001345E6">
        <w:rPr>
          <w:rFonts w:asciiTheme="majorBidi" w:hAnsiTheme="majorBidi"/>
          <w:b/>
          <w:bCs/>
          <w:color w:val="auto"/>
          <w:sz w:val="24"/>
          <w:szCs w:val="24"/>
        </w:rPr>
        <w:t>. Tab</w:t>
      </w:r>
      <w:r w:rsidR="002000AF" w:rsidRPr="001345E6">
        <w:rPr>
          <w:rFonts w:asciiTheme="majorBidi" w:hAnsiTheme="majorBidi"/>
          <w:b/>
          <w:bCs/>
          <w:color w:val="auto"/>
          <w:sz w:val="24"/>
          <w:szCs w:val="24"/>
        </w:rPr>
        <w:t>l</w:t>
      </w:r>
      <w:r w:rsidR="0067590F" w:rsidRPr="001345E6">
        <w:rPr>
          <w:rFonts w:asciiTheme="majorBidi" w:hAnsiTheme="majorBidi"/>
          <w:b/>
          <w:bCs/>
          <w:color w:val="auto"/>
          <w:sz w:val="24"/>
          <w:szCs w:val="24"/>
        </w:rPr>
        <w:t>es &amp; Figures</w:t>
      </w:r>
      <w:bookmarkEnd w:id="47"/>
    </w:p>
    <w:p w14:paraId="021C264D" w14:textId="46F21EF6" w:rsidR="009C7EFE" w:rsidRPr="001345E6" w:rsidRDefault="009C7EFE" w:rsidP="00695100">
      <w:pPr>
        <w:rPr>
          <w:rFonts w:asciiTheme="majorBidi" w:hAnsiTheme="majorBidi" w:cstheme="majorBidi"/>
        </w:rPr>
      </w:pPr>
      <w:r w:rsidRPr="001345E6">
        <w:rPr>
          <w:rFonts w:asciiTheme="majorBidi" w:hAnsiTheme="majorBidi" w:cstheme="majorBidi"/>
          <w:b/>
          <w:bCs/>
          <w:i/>
          <w:iCs/>
        </w:rPr>
        <w:t>Table A.1.</w:t>
      </w:r>
      <w:r w:rsidRPr="001345E6">
        <w:rPr>
          <w:rFonts w:asciiTheme="majorBidi" w:hAnsiTheme="majorBidi" w:cstheme="majorBidi"/>
          <w:i/>
          <w:iCs/>
        </w:rPr>
        <w:t xml:space="preserve"> Basic soil properties of the agroforestry system averaged across fields by depth increment. Mean ± standard error.</w:t>
      </w:r>
    </w:p>
    <w:tbl>
      <w:tblPr>
        <w:tblW w:w="11810" w:type="dxa"/>
        <w:tblLook w:val="04A0" w:firstRow="1" w:lastRow="0" w:firstColumn="1" w:lastColumn="0" w:noHBand="0" w:noVBand="1"/>
      </w:tblPr>
      <w:tblGrid>
        <w:gridCol w:w="3998"/>
        <w:gridCol w:w="2604"/>
        <w:gridCol w:w="137"/>
        <w:gridCol w:w="2467"/>
        <w:gridCol w:w="274"/>
        <w:gridCol w:w="2330"/>
      </w:tblGrid>
      <w:tr w:rsidR="00FE0272" w:rsidRPr="001345E6" w14:paraId="4D81A500" w14:textId="77777777" w:rsidTr="00ED26E8">
        <w:trPr>
          <w:trHeight w:val="233"/>
        </w:trPr>
        <w:tc>
          <w:tcPr>
            <w:tcW w:w="3998" w:type="dxa"/>
            <w:vMerge w:val="restart"/>
            <w:tcBorders>
              <w:top w:val="single" w:sz="4" w:space="0" w:color="auto"/>
              <w:bottom w:val="single" w:sz="4" w:space="0" w:color="auto"/>
            </w:tcBorders>
            <w:noWrap/>
            <w:hideMark/>
          </w:tcPr>
          <w:p w14:paraId="0CF605D5" w14:textId="77777777" w:rsidR="009C7EFE" w:rsidRPr="001345E6" w:rsidRDefault="009C7EFE" w:rsidP="00695100">
            <w:pPr>
              <w:rPr>
                <w:rFonts w:asciiTheme="majorBidi" w:hAnsiTheme="majorBidi" w:cstheme="majorBidi"/>
              </w:rPr>
            </w:pPr>
          </w:p>
          <w:p w14:paraId="554A7626" w14:textId="77777777" w:rsidR="009C7EFE" w:rsidRPr="001345E6" w:rsidRDefault="009C7EFE" w:rsidP="00695100">
            <w:pPr>
              <w:rPr>
                <w:rFonts w:asciiTheme="majorBidi" w:hAnsiTheme="majorBidi" w:cstheme="majorBidi"/>
              </w:rPr>
            </w:pPr>
            <w:r w:rsidRPr="001345E6">
              <w:rPr>
                <w:rFonts w:asciiTheme="majorBidi" w:hAnsiTheme="majorBidi" w:cstheme="majorBidi"/>
              </w:rPr>
              <w:t>Soil Properties</w:t>
            </w:r>
          </w:p>
        </w:tc>
        <w:tc>
          <w:tcPr>
            <w:tcW w:w="2604" w:type="dxa"/>
            <w:tcBorders>
              <w:top w:val="single" w:sz="4" w:space="0" w:color="auto"/>
            </w:tcBorders>
            <w:noWrap/>
            <w:hideMark/>
          </w:tcPr>
          <w:p w14:paraId="24A3825D"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0-10</w:t>
            </w:r>
          </w:p>
        </w:tc>
        <w:tc>
          <w:tcPr>
            <w:tcW w:w="2604" w:type="dxa"/>
            <w:gridSpan w:val="2"/>
            <w:tcBorders>
              <w:top w:val="single" w:sz="4" w:space="0" w:color="auto"/>
            </w:tcBorders>
          </w:tcPr>
          <w:p w14:paraId="2FCCE9ED"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10-30</w:t>
            </w:r>
          </w:p>
        </w:tc>
        <w:tc>
          <w:tcPr>
            <w:tcW w:w="2604" w:type="dxa"/>
            <w:gridSpan w:val="2"/>
            <w:tcBorders>
              <w:top w:val="single" w:sz="4" w:space="0" w:color="auto"/>
            </w:tcBorders>
          </w:tcPr>
          <w:p w14:paraId="6336EF27"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30-60</w:t>
            </w:r>
          </w:p>
        </w:tc>
      </w:tr>
      <w:tr w:rsidR="00FE0272" w:rsidRPr="001345E6" w14:paraId="428E2B39" w14:textId="77777777" w:rsidTr="00ED26E8">
        <w:trPr>
          <w:trHeight w:val="315"/>
        </w:trPr>
        <w:tc>
          <w:tcPr>
            <w:tcW w:w="3998" w:type="dxa"/>
            <w:vMerge/>
            <w:tcBorders>
              <w:top w:val="single" w:sz="4" w:space="0" w:color="auto"/>
              <w:bottom w:val="single" w:sz="4" w:space="0" w:color="auto"/>
            </w:tcBorders>
            <w:noWrap/>
            <w:hideMark/>
          </w:tcPr>
          <w:p w14:paraId="01A3D82E" w14:textId="77777777" w:rsidR="009C7EFE" w:rsidRPr="001345E6" w:rsidRDefault="009C7EFE" w:rsidP="00695100">
            <w:pPr>
              <w:rPr>
                <w:rFonts w:asciiTheme="majorBidi" w:hAnsiTheme="majorBidi" w:cstheme="majorBidi"/>
              </w:rPr>
            </w:pPr>
          </w:p>
        </w:tc>
        <w:tc>
          <w:tcPr>
            <w:tcW w:w="7812" w:type="dxa"/>
            <w:gridSpan w:val="5"/>
            <w:tcBorders>
              <w:bottom w:val="single" w:sz="4" w:space="0" w:color="auto"/>
            </w:tcBorders>
            <w:noWrap/>
          </w:tcPr>
          <w:p w14:paraId="05A914C3"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------------------------------------------Depth (cm)--------------------------------------</w:t>
            </w:r>
          </w:p>
        </w:tc>
      </w:tr>
      <w:tr w:rsidR="00FE0272" w:rsidRPr="001345E6" w14:paraId="656D5519" w14:textId="77777777" w:rsidTr="00ED26E8">
        <w:trPr>
          <w:trHeight w:val="315"/>
        </w:trPr>
        <w:tc>
          <w:tcPr>
            <w:tcW w:w="3998" w:type="dxa"/>
            <w:noWrap/>
            <w:vAlign w:val="center"/>
          </w:tcPr>
          <w:p w14:paraId="631CF963" w14:textId="77777777" w:rsidR="009C7EFE" w:rsidRPr="001345E6" w:rsidRDefault="009C7EFE" w:rsidP="00695100">
            <w:pPr>
              <w:rPr>
                <w:rFonts w:asciiTheme="majorBidi" w:hAnsiTheme="majorBidi" w:cstheme="majorBidi"/>
                <w:vertAlign w:val="superscript"/>
              </w:rPr>
            </w:pPr>
            <w:r w:rsidRPr="001345E6">
              <w:rPr>
                <w:rFonts w:asciiTheme="majorBidi" w:hAnsiTheme="majorBidi" w:cstheme="majorBidi"/>
              </w:rPr>
              <w:t xml:space="preserve">Textural class </w:t>
            </w:r>
            <w:r w:rsidRPr="001345E6">
              <w:rPr>
                <w:rFonts w:asciiTheme="majorBidi" w:hAnsiTheme="majorBidi" w:cstheme="majorBidi"/>
                <w:vertAlign w:val="superscript"/>
              </w:rPr>
              <w:t>a</w:t>
            </w:r>
          </w:p>
        </w:tc>
        <w:tc>
          <w:tcPr>
            <w:tcW w:w="2741" w:type="dxa"/>
            <w:gridSpan w:val="2"/>
            <w:noWrap/>
          </w:tcPr>
          <w:p w14:paraId="69983716"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Loam</w:t>
            </w:r>
          </w:p>
        </w:tc>
        <w:tc>
          <w:tcPr>
            <w:tcW w:w="2741" w:type="dxa"/>
            <w:gridSpan w:val="2"/>
            <w:noWrap/>
          </w:tcPr>
          <w:p w14:paraId="0F8624F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Loam</w:t>
            </w:r>
          </w:p>
        </w:tc>
        <w:tc>
          <w:tcPr>
            <w:tcW w:w="2330" w:type="dxa"/>
            <w:noWrap/>
          </w:tcPr>
          <w:p w14:paraId="284475F1"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Clay Loam</w:t>
            </w:r>
          </w:p>
        </w:tc>
      </w:tr>
      <w:tr w:rsidR="00FE0272" w:rsidRPr="001345E6" w14:paraId="2BF0C0A7" w14:textId="77777777" w:rsidTr="00ED26E8">
        <w:trPr>
          <w:trHeight w:val="315"/>
        </w:trPr>
        <w:tc>
          <w:tcPr>
            <w:tcW w:w="3998" w:type="dxa"/>
            <w:noWrap/>
            <w:vAlign w:val="center"/>
          </w:tcPr>
          <w:p w14:paraId="2E6682EA" w14:textId="77777777" w:rsidR="009C7EFE" w:rsidRPr="001345E6" w:rsidRDefault="009C7EFE" w:rsidP="00695100">
            <w:pPr>
              <w:rPr>
                <w:rFonts w:asciiTheme="majorBidi" w:hAnsiTheme="majorBidi" w:cstheme="majorBidi"/>
              </w:rPr>
            </w:pPr>
            <w:r w:rsidRPr="001345E6">
              <w:rPr>
                <w:rFonts w:asciiTheme="majorBidi" w:hAnsiTheme="majorBidi" w:cstheme="majorBidi"/>
              </w:rPr>
              <w:t xml:space="preserve">   Clay (%)</w:t>
            </w:r>
          </w:p>
        </w:tc>
        <w:tc>
          <w:tcPr>
            <w:tcW w:w="2741" w:type="dxa"/>
            <w:gridSpan w:val="2"/>
            <w:noWrap/>
          </w:tcPr>
          <w:p w14:paraId="2DB914E3"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22.2 ± 1.5</w:t>
            </w:r>
          </w:p>
        </w:tc>
        <w:tc>
          <w:tcPr>
            <w:tcW w:w="2741" w:type="dxa"/>
            <w:gridSpan w:val="2"/>
            <w:noWrap/>
          </w:tcPr>
          <w:p w14:paraId="3063260D"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25.0 ± 1.9</w:t>
            </w:r>
          </w:p>
        </w:tc>
        <w:tc>
          <w:tcPr>
            <w:tcW w:w="2330" w:type="dxa"/>
            <w:noWrap/>
          </w:tcPr>
          <w:p w14:paraId="66B7958A"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32.8 ± 2.8</w:t>
            </w:r>
          </w:p>
        </w:tc>
      </w:tr>
      <w:tr w:rsidR="00FE0272" w:rsidRPr="001345E6" w14:paraId="37B7D5F6" w14:textId="77777777" w:rsidTr="00ED26E8">
        <w:trPr>
          <w:trHeight w:val="315"/>
        </w:trPr>
        <w:tc>
          <w:tcPr>
            <w:tcW w:w="3998" w:type="dxa"/>
            <w:noWrap/>
            <w:vAlign w:val="center"/>
          </w:tcPr>
          <w:p w14:paraId="4E1B8143" w14:textId="77777777" w:rsidR="009C7EFE" w:rsidRPr="001345E6" w:rsidRDefault="009C7EFE" w:rsidP="00695100">
            <w:pPr>
              <w:rPr>
                <w:rFonts w:asciiTheme="majorBidi" w:hAnsiTheme="majorBidi" w:cstheme="majorBidi"/>
              </w:rPr>
            </w:pPr>
            <w:r w:rsidRPr="001345E6">
              <w:rPr>
                <w:rFonts w:asciiTheme="majorBidi" w:hAnsiTheme="majorBidi" w:cstheme="majorBidi"/>
              </w:rPr>
              <w:t xml:space="preserve">   Silt (%)</w:t>
            </w:r>
          </w:p>
        </w:tc>
        <w:tc>
          <w:tcPr>
            <w:tcW w:w="2741" w:type="dxa"/>
            <w:gridSpan w:val="2"/>
            <w:noWrap/>
          </w:tcPr>
          <w:p w14:paraId="103AC2D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33.3 ± 7.6</w:t>
            </w:r>
          </w:p>
        </w:tc>
        <w:tc>
          <w:tcPr>
            <w:tcW w:w="2741" w:type="dxa"/>
            <w:gridSpan w:val="2"/>
            <w:noWrap/>
          </w:tcPr>
          <w:p w14:paraId="3951108A"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42.8 ± 2.2</w:t>
            </w:r>
          </w:p>
        </w:tc>
        <w:tc>
          <w:tcPr>
            <w:tcW w:w="2330" w:type="dxa"/>
            <w:noWrap/>
          </w:tcPr>
          <w:p w14:paraId="75F4499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35.6 ± 4.4</w:t>
            </w:r>
          </w:p>
        </w:tc>
      </w:tr>
      <w:tr w:rsidR="00FE0272" w:rsidRPr="001345E6" w14:paraId="163880A6" w14:textId="77777777" w:rsidTr="00ED26E8">
        <w:trPr>
          <w:trHeight w:val="315"/>
        </w:trPr>
        <w:tc>
          <w:tcPr>
            <w:tcW w:w="3998" w:type="dxa"/>
            <w:noWrap/>
            <w:vAlign w:val="center"/>
          </w:tcPr>
          <w:p w14:paraId="22980986" w14:textId="77777777" w:rsidR="009C7EFE" w:rsidRPr="001345E6" w:rsidRDefault="009C7EFE" w:rsidP="00695100">
            <w:pPr>
              <w:rPr>
                <w:rFonts w:asciiTheme="majorBidi" w:hAnsiTheme="majorBidi" w:cstheme="majorBidi"/>
              </w:rPr>
            </w:pPr>
            <w:r w:rsidRPr="001345E6">
              <w:rPr>
                <w:rFonts w:asciiTheme="majorBidi" w:hAnsiTheme="majorBidi" w:cstheme="majorBidi"/>
              </w:rPr>
              <w:t xml:space="preserve">   Sand (%)</w:t>
            </w:r>
          </w:p>
        </w:tc>
        <w:tc>
          <w:tcPr>
            <w:tcW w:w="2741" w:type="dxa"/>
            <w:gridSpan w:val="2"/>
            <w:noWrap/>
          </w:tcPr>
          <w:p w14:paraId="3DB21446"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44.4 ± 6.8</w:t>
            </w:r>
          </w:p>
        </w:tc>
        <w:tc>
          <w:tcPr>
            <w:tcW w:w="2741" w:type="dxa"/>
            <w:gridSpan w:val="2"/>
            <w:noWrap/>
          </w:tcPr>
          <w:p w14:paraId="73C09CEA"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32.2 ± 1.1</w:t>
            </w:r>
          </w:p>
        </w:tc>
        <w:tc>
          <w:tcPr>
            <w:tcW w:w="2330" w:type="dxa"/>
            <w:noWrap/>
          </w:tcPr>
          <w:p w14:paraId="3F50B4E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31.7 ± 1.7</w:t>
            </w:r>
          </w:p>
        </w:tc>
      </w:tr>
      <w:tr w:rsidR="00FE0272" w:rsidRPr="001345E6" w14:paraId="6B80115F" w14:textId="77777777" w:rsidTr="00ED26E8">
        <w:trPr>
          <w:trHeight w:val="315"/>
        </w:trPr>
        <w:tc>
          <w:tcPr>
            <w:tcW w:w="3998" w:type="dxa"/>
            <w:noWrap/>
            <w:vAlign w:val="center"/>
            <w:hideMark/>
          </w:tcPr>
          <w:p w14:paraId="10AC1069" w14:textId="77777777" w:rsidR="009C7EFE" w:rsidRPr="001345E6" w:rsidRDefault="009C7EFE" w:rsidP="00695100">
            <w:pPr>
              <w:rPr>
                <w:rFonts w:asciiTheme="majorBidi" w:hAnsiTheme="majorBidi" w:cstheme="majorBidi"/>
                <w:vertAlign w:val="superscript"/>
              </w:rPr>
            </w:pPr>
            <w:r w:rsidRPr="001345E6">
              <w:rPr>
                <w:rFonts w:asciiTheme="majorBidi" w:hAnsiTheme="majorBidi" w:cstheme="majorBidi"/>
              </w:rPr>
              <w:t>Bulk density (g cm</w:t>
            </w:r>
            <w:r w:rsidRPr="001345E6">
              <w:rPr>
                <w:rFonts w:asciiTheme="majorBidi" w:hAnsiTheme="majorBidi" w:cstheme="majorBidi"/>
                <w:rtl/>
                <w:lang w:bidi="he-IL"/>
              </w:rPr>
              <w:t>־</w:t>
            </w:r>
            <w:r w:rsidRPr="001345E6">
              <w:rPr>
                <w:rFonts w:asciiTheme="majorBidi" w:hAnsiTheme="majorBidi" w:cstheme="majorBidi"/>
              </w:rPr>
              <w:t>³)</w:t>
            </w:r>
          </w:p>
        </w:tc>
        <w:tc>
          <w:tcPr>
            <w:tcW w:w="2741" w:type="dxa"/>
            <w:gridSpan w:val="2"/>
            <w:noWrap/>
            <w:hideMark/>
          </w:tcPr>
          <w:p w14:paraId="33FE5726"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1.11 ± 0.015</w:t>
            </w:r>
          </w:p>
        </w:tc>
        <w:tc>
          <w:tcPr>
            <w:tcW w:w="2741" w:type="dxa"/>
            <w:gridSpan w:val="2"/>
            <w:noWrap/>
            <w:hideMark/>
          </w:tcPr>
          <w:p w14:paraId="3F621FD3"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1.24 ± 0.013</w:t>
            </w:r>
          </w:p>
        </w:tc>
        <w:tc>
          <w:tcPr>
            <w:tcW w:w="2330" w:type="dxa"/>
            <w:noWrap/>
            <w:hideMark/>
          </w:tcPr>
          <w:p w14:paraId="326BC562"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1.33 ± 0.016</w:t>
            </w:r>
          </w:p>
        </w:tc>
      </w:tr>
      <w:tr w:rsidR="00FE0272" w:rsidRPr="001345E6" w14:paraId="6B241C24" w14:textId="77777777" w:rsidTr="00ED26E8">
        <w:trPr>
          <w:trHeight w:val="315"/>
        </w:trPr>
        <w:tc>
          <w:tcPr>
            <w:tcW w:w="3998" w:type="dxa"/>
            <w:noWrap/>
            <w:vAlign w:val="center"/>
            <w:hideMark/>
          </w:tcPr>
          <w:p w14:paraId="2B27625F" w14:textId="77777777" w:rsidR="009C7EFE" w:rsidRPr="001345E6" w:rsidRDefault="009C7EFE" w:rsidP="00695100">
            <w:pPr>
              <w:rPr>
                <w:rFonts w:asciiTheme="majorBidi" w:hAnsiTheme="majorBidi" w:cstheme="majorBidi"/>
                <w:vertAlign w:val="superscript"/>
              </w:rPr>
            </w:pPr>
            <w:r w:rsidRPr="001345E6">
              <w:rPr>
                <w:rFonts w:asciiTheme="majorBidi" w:hAnsiTheme="majorBidi" w:cstheme="majorBidi"/>
              </w:rPr>
              <w:t xml:space="preserve">Mean weight diameter </w:t>
            </w:r>
            <w:r w:rsidRPr="001345E6">
              <w:rPr>
                <w:rFonts w:asciiTheme="majorBidi" w:hAnsiTheme="majorBidi" w:cstheme="majorBidi"/>
                <w:vertAlign w:val="superscript"/>
              </w:rPr>
              <w:t>b</w:t>
            </w:r>
            <w:r w:rsidRPr="001345E6">
              <w:rPr>
                <w:rFonts w:asciiTheme="majorBidi" w:hAnsiTheme="majorBidi" w:cstheme="majorBidi"/>
              </w:rPr>
              <w:t xml:space="preserve"> (mm)</w:t>
            </w:r>
          </w:p>
        </w:tc>
        <w:tc>
          <w:tcPr>
            <w:tcW w:w="2741" w:type="dxa"/>
            <w:gridSpan w:val="2"/>
            <w:noWrap/>
            <w:hideMark/>
          </w:tcPr>
          <w:p w14:paraId="20F5AFE7"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3.42 ± 0.16</w:t>
            </w:r>
          </w:p>
        </w:tc>
        <w:tc>
          <w:tcPr>
            <w:tcW w:w="2741" w:type="dxa"/>
            <w:gridSpan w:val="2"/>
            <w:noWrap/>
            <w:hideMark/>
          </w:tcPr>
          <w:p w14:paraId="0C69FF26"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1.64 ± 0.056</w:t>
            </w:r>
          </w:p>
        </w:tc>
        <w:tc>
          <w:tcPr>
            <w:tcW w:w="2330" w:type="dxa"/>
            <w:noWrap/>
            <w:hideMark/>
          </w:tcPr>
          <w:p w14:paraId="596DFA31"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0.889 ± 0.016</w:t>
            </w:r>
          </w:p>
        </w:tc>
      </w:tr>
      <w:tr w:rsidR="00FE0272" w:rsidRPr="001345E6" w14:paraId="1BC38A85" w14:textId="77777777" w:rsidTr="00ED26E8">
        <w:trPr>
          <w:trHeight w:val="315"/>
        </w:trPr>
        <w:tc>
          <w:tcPr>
            <w:tcW w:w="3998" w:type="dxa"/>
            <w:noWrap/>
            <w:vAlign w:val="center"/>
            <w:hideMark/>
          </w:tcPr>
          <w:p w14:paraId="635871F5" w14:textId="77777777" w:rsidR="009C7EFE" w:rsidRPr="001345E6" w:rsidRDefault="009C7EFE" w:rsidP="00695100">
            <w:pPr>
              <w:rPr>
                <w:rFonts w:asciiTheme="majorBidi" w:hAnsiTheme="majorBidi" w:cstheme="majorBidi"/>
                <w:vertAlign w:val="superscript"/>
              </w:rPr>
            </w:pPr>
            <w:r w:rsidRPr="001345E6">
              <w:rPr>
                <w:rFonts w:asciiTheme="majorBidi" w:hAnsiTheme="majorBidi" w:cstheme="majorBidi"/>
              </w:rPr>
              <w:t>Electrical conductivity</w:t>
            </w:r>
            <w:r w:rsidRPr="001345E6">
              <w:rPr>
                <w:rFonts w:asciiTheme="majorBidi" w:hAnsiTheme="majorBidi" w:cstheme="majorBidi"/>
                <w:vertAlign w:val="superscript"/>
              </w:rPr>
              <w:t xml:space="preserve"> c </w:t>
            </w:r>
            <w:r w:rsidRPr="001345E6">
              <w:rPr>
                <w:rFonts w:asciiTheme="majorBidi" w:hAnsiTheme="majorBidi" w:cstheme="majorBidi"/>
              </w:rPr>
              <w:t>(</w:t>
            </w:r>
            <w:proofErr w:type="spellStart"/>
            <w:r w:rsidRPr="001345E6">
              <w:rPr>
                <w:rFonts w:asciiTheme="majorBidi" w:eastAsia="DengXian" w:hAnsiTheme="majorBidi" w:cstheme="majorBidi"/>
              </w:rPr>
              <w:t>μ</w:t>
            </w:r>
            <w:r w:rsidRPr="001345E6">
              <w:rPr>
                <w:rFonts w:asciiTheme="majorBidi" w:hAnsiTheme="majorBidi" w:cstheme="majorBidi"/>
              </w:rPr>
              <w:t>S</w:t>
            </w:r>
            <w:proofErr w:type="spellEnd"/>
            <w:r w:rsidRPr="001345E6">
              <w:rPr>
                <w:rFonts w:asciiTheme="majorBidi" w:hAnsiTheme="majorBidi" w:cstheme="majorBidi"/>
              </w:rPr>
              <w:t xml:space="preserve"> cm</w:t>
            </w:r>
            <w:r w:rsidRPr="001345E6">
              <w:rPr>
                <w:rFonts w:asciiTheme="majorBidi" w:hAnsiTheme="majorBidi" w:cstheme="majorBidi"/>
                <w:rtl/>
                <w:lang w:bidi="he-IL"/>
              </w:rPr>
              <w:t>־</w:t>
            </w:r>
            <w:r w:rsidRPr="001345E6">
              <w:rPr>
                <w:rFonts w:asciiTheme="majorBidi" w:hAnsiTheme="majorBidi" w:cstheme="majorBidi"/>
              </w:rPr>
              <w:t>³)</w:t>
            </w:r>
          </w:p>
        </w:tc>
        <w:tc>
          <w:tcPr>
            <w:tcW w:w="2741" w:type="dxa"/>
            <w:gridSpan w:val="2"/>
            <w:noWrap/>
            <w:hideMark/>
          </w:tcPr>
          <w:p w14:paraId="5318BEF6"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105 ± 4.0</w:t>
            </w:r>
          </w:p>
        </w:tc>
        <w:tc>
          <w:tcPr>
            <w:tcW w:w="2741" w:type="dxa"/>
            <w:gridSpan w:val="2"/>
            <w:noWrap/>
            <w:hideMark/>
          </w:tcPr>
          <w:p w14:paraId="7762BFFA"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44.9 ± 2.9</w:t>
            </w:r>
          </w:p>
        </w:tc>
        <w:tc>
          <w:tcPr>
            <w:tcW w:w="2330" w:type="dxa"/>
            <w:noWrap/>
            <w:hideMark/>
          </w:tcPr>
          <w:p w14:paraId="226BC72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26.9 ± 2.8</w:t>
            </w:r>
          </w:p>
        </w:tc>
      </w:tr>
      <w:tr w:rsidR="00FE0272" w:rsidRPr="001345E6" w14:paraId="56974EE3" w14:textId="77777777" w:rsidTr="00ED26E8">
        <w:trPr>
          <w:trHeight w:val="315"/>
        </w:trPr>
        <w:tc>
          <w:tcPr>
            <w:tcW w:w="3998" w:type="dxa"/>
            <w:noWrap/>
            <w:vAlign w:val="center"/>
          </w:tcPr>
          <w:p w14:paraId="37A5CD02" w14:textId="77777777" w:rsidR="009C7EFE" w:rsidRPr="001345E6" w:rsidRDefault="009C7EFE" w:rsidP="00695100">
            <w:pPr>
              <w:rPr>
                <w:rFonts w:asciiTheme="majorBidi" w:hAnsiTheme="majorBidi" w:cstheme="majorBidi"/>
                <w:lang w:val="pt-BR"/>
              </w:rPr>
            </w:pPr>
            <w:r w:rsidRPr="001345E6">
              <w:rPr>
                <w:rFonts w:asciiTheme="majorBidi" w:hAnsiTheme="majorBidi" w:cstheme="majorBidi"/>
              </w:rPr>
              <w:t xml:space="preserve">pH </w:t>
            </w:r>
            <w:r w:rsidRPr="001345E6">
              <w:rPr>
                <w:rFonts w:asciiTheme="majorBidi" w:hAnsiTheme="majorBidi" w:cstheme="majorBidi"/>
                <w:vertAlign w:val="superscript"/>
              </w:rPr>
              <w:t>c</w:t>
            </w:r>
          </w:p>
        </w:tc>
        <w:tc>
          <w:tcPr>
            <w:tcW w:w="2741" w:type="dxa"/>
            <w:gridSpan w:val="2"/>
            <w:noWrap/>
          </w:tcPr>
          <w:p w14:paraId="6EB6A482"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6.77 ± 0.027</w:t>
            </w:r>
          </w:p>
        </w:tc>
        <w:tc>
          <w:tcPr>
            <w:tcW w:w="2741" w:type="dxa"/>
            <w:gridSpan w:val="2"/>
            <w:noWrap/>
          </w:tcPr>
          <w:p w14:paraId="6FD206CF"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6.00 ± 0.061</w:t>
            </w:r>
          </w:p>
        </w:tc>
        <w:tc>
          <w:tcPr>
            <w:tcW w:w="2330" w:type="dxa"/>
            <w:noWrap/>
          </w:tcPr>
          <w:p w14:paraId="675C2F81"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5.94 ± 0.066</w:t>
            </w:r>
          </w:p>
        </w:tc>
      </w:tr>
      <w:tr w:rsidR="00FE0272" w:rsidRPr="001345E6" w14:paraId="3E49F82E" w14:textId="77777777" w:rsidTr="00ED26E8">
        <w:trPr>
          <w:trHeight w:val="315"/>
        </w:trPr>
        <w:tc>
          <w:tcPr>
            <w:tcW w:w="3998" w:type="dxa"/>
            <w:noWrap/>
            <w:vAlign w:val="center"/>
            <w:hideMark/>
          </w:tcPr>
          <w:p w14:paraId="05BA514E" w14:textId="77777777" w:rsidR="009C7EFE" w:rsidRPr="001345E6" w:rsidRDefault="009C7EFE" w:rsidP="00695100">
            <w:pPr>
              <w:rPr>
                <w:rFonts w:asciiTheme="majorBidi" w:hAnsiTheme="majorBidi" w:cstheme="majorBidi"/>
              </w:rPr>
            </w:pPr>
            <w:r w:rsidRPr="001345E6">
              <w:rPr>
                <w:rFonts w:asciiTheme="majorBidi" w:hAnsiTheme="majorBidi" w:cstheme="majorBidi"/>
              </w:rPr>
              <w:t xml:space="preserve">Total </w:t>
            </w:r>
            <w:commentRangeStart w:id="48"/>
            <w:r w:rsidRPr="001345E6">
              <w:rPr>
                <w:rFonts w:asciiTheme="majorBidi" w:hAnsiTheme="majorBidi" w:cstheme="majorBidi"/>
              </w:rPr>
              <w:t xml:space="preserve">Nitrogen </w:t>
            </w:r>
            <w:r w:rsidRPr="001345E6">
              <w:rPr>
                <w:rFonts w:asciiTheme="majorBidi" w:hAnsiTheme="majorBidi" w:cstheme="majorBidi"/>
                <w:vertAlign w:val="superscript"/>
              </w:rPr>
              <w:t>d</w:t>
            </w:r>
            <w:r w:rsidRPr="001345E6">
              <w:rPr>
                <w:rFonts w:asciiTheme="majorBidi" w:hAnsiTheme="majorBidi" w:cstheme="majorBidi"/>
              </w:rPr>
              <w:t xml:space="preserve"> (g kg</w:t>
            </w:r>
            <w:r w:rsidRPr="001345E6">
              <w:rPr>
                <w:rFonts w:asciiTheme="majorBidi" w:hAnsiTheme="majorBidi" w:cstheme="majorBidi"/>
                <w:rtl/>
                <w:lang w:bidi="he-IL"/>
              </w:rPr>
              <w:t>־</w:t>
            </w:r>
            <w:r w:rsidRPr="001345E6">
              <w:rPr>
                <w:rFonts w:asciiTheme="majorBidi" w:hAnsiTheme="majorBidi" w:cstheme="majorBidi"/>
              </w:rPr>
              <w:t>¹</w:t>
            </w:r>
            <w:commentRangeEnd w:id="48"/>
            <w:r w:rsidRPr="001345E6">
              <w:rPr>
                <w:rStyle w:val="CommentReference"/>
                <w:rFonts w:asciiTheme="majorBidi" w:hAnsiTheme="majorBidi" w:cstheme="majorBidi"/>
                <w:sz w:val="24"/>
                <w:szCs w:val="24"/>
              </w:rPr>
              <w:commentReference w:id="48"/>
            </w:r>
            <w:r w:rsidRPr="001345E6">
              <w:rPr>
                <w:rFonts w:asciiTheme="majorBidi" w:hAnsiTheme="majorBidi" w:cstheme="majorBidi"/>
              </w:rPr>
              <w:t>)</w:t>
            </w:r>
          </w:p>
        </w:tc>
        <w:tc>
          <w:tcPr>
            <w:tcW w:w="2741" w:type="dxa"/>
            <w:gridSpan w:val="2"/>
            <w:noWrap/>
            <w:hideMark/>
          </w:tcPr>
          <w:p w14:paraId="57CDD3F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1.24 ± 0.0071</w:t>
            </w:r>
          </w:p>
        </w:tc>
        <w:tc>
          <w:tcPr>
            <w:tcW w:w="2741" w:type="dxa"/>
            <w:gridSpan w:val="2"/>
            <w:noWrap/>
            <w:hideMark/>
          </w:tcPr>
          <w:p w14:paraId="0E4947CE"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0.958 ± 0.0066</w:t>
            </w:r>
          </w:p>
        </w:tc>
        <w:tc>
          <w:tcPr>
            <w:tcW w:w="2330" w:type="dxa"/>
            <w:noWrap/>
            <w:hideMark/>
          </w:tcPr>
          <w:p w14:paraId="2C546F99"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0.859 ± 0.0029</w:t>
            </w:r>
          </w:p>
        </w:tc>
      </w:tr>
      <w:tr w:rsidR="00FE0272" w:rsidRPr="001345E6" w14:paraId="16384AC0" w14:textId="77777777" w:rsidTr="00ED26E8">
        <w:trPr>
          <w:trHeight w:val="315"/>
        </w:trPr>
        <w:tc>
          <w:tcPr>
            <w:tcW w:w="3998" w:type="dxa"/>
            <w:noWrap/>
            <w:vAlign w:val="center"/>
            <w:hideMark/>
          </w:tcPr>
          <w:p w14:paraId="36C2CE02" w14:textId="77777777" w:rsidR="009C7EFE" w:rsidRPr="001345E6" w:rsidRDefault="009C7EFE" w:rsidP="00695100">
            <w:pPr>
              <w:rPr>
                <w:rFonts w:asciiTheme="majorBidi" w:hAnsiTheme="majorBidi" w:cstheme="majorBidi"/>
                <w:vertAlign w:val="superscript"/>
                <w:lang w:val="fr-FR"/>
              </w:rPr>
            </w:pPr>
            <w:proofErr w:type="spellStart"/>
            <w:r w:rsidRPr="001345E6">
              <w:rPr>
                <w:rFonts w:asciiTheme="majorBidi" w:hAnsiTheme="majorBidi" w:cstheme="majorBidi"/>
                <w:lang w:val="fr-FR"/>
              </w:rPr>
              <w:t>Available</w:t>
            </w:r>
            <w:proofErr w:type="spellEnd"/>
            <w:r w:rsidRPr="001345E6">
              <w:rPr>
                <w:rFonts w:asciiTheme="majorBidi" w:hAnsiTheme="majorBidi" w:cstheme="majorBidi"/>
                <w:lang w:val="fr-FR"/>
              </w:rPr>
              <w:t xml:space="preserve"> </w:t>
            </w:r>
            <w:proofErr w:type="spellStart"/>
            <w:r w:rsidRPr="001345E6">
              <w:rPr>
                <w:rFonts w:asciiTheme="majorBidi" w:hAnsiTheme="majorBidi" w:cstheme="majorBidi"/>
                <w:lang w:val="fr-FR"/>
              </w:rPr>
              <w:t>Phosphorus</w:t>
            </w:r>
            <w:proofErr w:type="spellEnd"/>
            <w:r w:rsidRPr="001345E6">
              <w:rPr>
                <w:rFonts w:asciiTheme="majorBidi" w:hAnsiTheme="majorBidi" w:cstheme="majorBidi"/>
                <w:lang w:val="fr-FR"/>
              </w:rPr>
              <w:t xml:space="preserve"> </w:t>
            </w:r>
            <w:r w:rsidRPr="001345E6">
              <w:rPr>
                <w:rFonts w:asciiTheme="majorBidi" w:hAnsiTheme="majorBidi" w:cstheme="majorBidi"/>
                <w:vertAlign w:val="superscript"/>
                <w:lang w:val="fr-FR"/>
              </w:rPr>
              <w:t>e</w:t>
            </w:r>
            <w:r w:rsidRPr="001345E6">
              <w:rPr>
                <w:rFonts w:asciiTheme="majorBidi" w:hAnsiTheme="majorBidi" w:cstheme="majorBidi"/>
                <w:lang w:val="fr-FR"/>
              </w:rPr>
              <w:t xml:space="preserve"> (m</w:t>
            </w:r>
            <w:commentRangeStart w:id="49"/>
            <w:r w:rsidRPr="001345E6">
              <w:rPr>
                <w:rFonts w:asciiTheme="majorBidi" w:hAnsiTheme="majorBidi" w:cstheme="majorBidi"/>
                <w:lang w:val="fr-FR"/>
              </w:rPr>
              <w:t>g</w:t>
            </w:r>
            <w:commentRangeEnd w:id="49"/>
            <w:r w:rsidRPr="001345E6">
              <w:rPr>
                <w:rStyle w:val="CommentReference"/>
                <w:rFonts w:asciiTheme="majorBidi" w:hAnsiTheme="majorBidi" w:cstheme="majorBidi"/>
                <w:sz w:val="24"/>
                <w:szCs w:val="24"/>
              </w:rPr>
              <w:commentReference w:id="49"/>
            </w:r>
            <w:r w:rsidRPr="001345E6">
              <w:rPr>
                <w:rFonts w:asciiTheme="majorBidi" w:hAnsiTheme="majorBidi" w:cstheme="majorBidi"/>
                <w:lang w:val="fr-FR"/>
              </w:rPr>
              <w:t xml:space="preserve"> kg</w:t>
            </w:r>
            <w:r w:rsidRPr="001345E6">
              <w:rPr>
                <w:rFonts w:asciiTheme="majorBidi" w:hAnsiTheme="majorBidi" w:cstheme="majorBidi"/>
                <w:rtl/>
                <w:lang w:bidi="he-IL"/>
              </w:rPr>
              <w:t>־</w:t>
            </w:r>
            <w:r w:rsidRPr="001345E6">
              <w:rPr>
                <w:rFonts w:asciiTheme="majorBidi" w:hAnsiTheme="majorBidi" w:cstheme="majorBidi"/>
                <w:lang w:val="fr-FR"/>
              </w:rPr>
              <w:t>¹)</w:t>
            </w:r>
          </w:p>
        </w:tc>
        <w:tc>
          <w:tcPr>
            <w:tcW w:w="2741" w:type="dxa"/>
            <w:gridSpan w:val="2"/>
            <w:noWrap/>
            <w:hideMark/>
          </w:tcPr>
          <w:p w14:paraId="6A65FFA3"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53.7 ± 18</w:t>
            </w:r>
          </w:p>
        </w:tc>
        <w:tc>
          <w:tcPr>
            <w:tcW w:w="2741" w:type="dxa"/>
            <w:gridSpan w:val="2"/>
            <w:noWrap/>
            <w:hideMark/>
          </w:tcPr>
          <w:p w14:paraId="660CF30B"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24.2 ± 5.3</w:t>
            </w:r>
          </w:p>
        </w:tc>
        <w:tc>
          <w:tcPr>
            <w:tcW w:w="2330" w:type="dxa"/>
            <w:noWrap/>
            <w:hideMark/>
          </w:tcPr>
          <w:p w14:paraId="19D4DD3E"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21.7 ± 4.8</w:t>
            </w:r>
          </w:p>
        </w:tc>
      </w:tr>
      <w:tr w:rsidR="00FE0272" w:rsidRPr="001345E6" w14:paraId="2992C154" w14:textId="77777777" w:rsidTr="00ED26E8">
        <w:trPr>
          <w:trHeight w:val="315"/>
        </w:trPr>
        <w:tc>
          <w:tcPr>
            <w:tcW w:w="3998" w:type="dxa"/>
            <w:tcBorders>
              <w:bottom w:val="single" w:sz="4" w:space="0" w:color="auto"/>
            </w:tcBorders>
            <w:noWrap/>
            <w:vAlign w:val="center"/>
            <w:hideMark/>
          </w:tcPr>
          <w:p w14:paraId="08985636" w14:textId="77777777" w:rsidR="009C7EFE" w:rsidRPr="001345E6" w:rsidRDefault="009C7EFE" w:rsidP="00695100">
            <w:pPr>
              <w:rPr>
                <w:rFonts w:asciiTheme="majorBidi" w:hAnsiTheme="majorBidi" w:cstheme="majorBidi"/>
                <w:vertAlign w:val="superscript"/>
                <w:lang w:val="fr-FR"/>
              </w:rPr>
            </w:pPr>
            <w:proofErr w:type="spellStart"/>
            <w:r w:rsidRPr="001345E6">
              <w:rPr>
                <w:rFonts w:asciiTheme="majorBidi" w:hAnsiTheme="majorBidi" w:cstheme="majorBidi"/>
                <w:lang w:val="fr-FR"/>
              </w:rPr>
              <w:t>Available</w:t>
            </w:r>
            <w:proofErr w:type="spellEnd"/>
            <w:r w:rsidRPr="001345E6">
              <w:rPr>
                <w:rFonts w:asciiTheme="majorBidi" w:hAnsiTheme="majorBidi" w:cstheme="majorBidi"/>
                <w:lang w:val="fr-FR"/>
              </w:rPr>
              <w:t xml:space="preserve"> Potassium </w:t>
            </w:r>
            <w:r w:rsidRPr="001345E6">
              <w:rPr>
                <w:rFonts w:asciiTheme="majorBidi" w:hAnsiTheme="majorBidi" w:cstheme="majorBidi"/>
                <w:vertAlign w:val="superscript"/>
                <w:lang w:val="fr-FR"/>
              </w:rPr>
              <w:t>e</w:t>
            </w:r>
            <w:r w:rsidRPr="001345E6">
              <w:rPr>
                <w:rFonts w:asciiTheme="majorBidi" w:hAnsiTheme="majorBidi" w:cstheme="majorBidi"/>
                <w:lang w:val="fr-FR"/>
              </w:rPr>
              <w:t xml:space="preserve"> (m</w:t>
            </w:r>
            <w:commentRangeStart w:id="50"/>
            <w:r w:rsidRPr="001345E6">
              <w:rPr>
                <w:rFonts w:asciiTheme="majorBidi" w:hAnsiTheme="majorBidi" w:cstheme="majorBidi"/>
                <w:lang w:val="fr-FR"/>
              </w:rPr>
              <w:t>g</w:t>
            </w:r>
            <w:commentRangeEnd w:id="50"/>
            <w:r w:rsidRPr="001345E6">
              <w:rPr>
                <w:rStyle w:val="CommentReference"/>
                <w:rFonts w:asciiTheme="majorBidi" w:hAnsiTheme="majorBidi" w:cstheme="majorBidi"/>
                <w:sz w:val="24"/>
                <w:szCs w:val="24"/>
              </w:rPr>
              <w:commentReference w:id="50"/>
            </w:r>
            <w:r w:rsidRPr="001345E6">
              <w:rPr>
                <w:rFonts w:asciiTheme="majorBidi" w:hAnsiTheme="majorBidi" w:cstheme="majorBidi"/>
                <w:lang w:val="fr-FR"/>
              </w:rPr>
              <w:t xml:space="preserve"> kg</w:t>
            </w:r>
            <w:r w:rsidRPr="001345E6">
              <w:rPr>
                <w:rFonts w:asciiTheme="majorBidi" w:hAnsiTheme="majorBidi" w:cstheme="majorBidi"/>
                <w:rtl/>
                <w:lang w:bidi="he-IL"/>
              </w:rPr>
              <w:t>־</w:t>
            </w:r>
            <w:r w:rsidRPr="001345E6">
              <w:rPr>
                <w:rFonts w:asciiTheme="majorBidi" w:hAnsiTheme="majorBidi" w:cstheme="majorBidi"/>
                <w:lang w:val="fr-FR"/>
              </w:rPr>
              <w:t>¹)</w:t>
            </w:r>
          </w:p>
        </w:tc>
        <w:tc>
          <w:tcPr>
            <w:tcW w:w="2741" w:type="dxa"/>
            <w:gridSpan w:val="2"/>
            <w:tcBorders>
              <w:bottom w:val="single" w:sz="4" w:space="0" w:color="auto"/>
            </w:tcBorders>
            <w:noWrap/>
            <w:hideMark/>
          </w:tcPr>
          <w:p w14:paraId="572FFA68"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176 ± 26</w:t>
            </w:r>
          </w:p>
        </w:tc>
        <w:tc>
          <w:tcPr>
            <w:tcW w:w="2741" w:type="dxa"/>
            <w:gridSpan w:val="2"/>
            <w:tcBorders>
              <w:bottom w:val="single" w:sz="4" w:space="0" w:color="auto"/>
            </w:tcBorders>
            <w:hideMark/>
          </w:tcPr>
          <w:p w14:paraId="66A648BD"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66.6 ± 13</w:t>
            </w:r>
          </w:p>
        </w:tc>
        <w:tc>
          <w:tcPr>
            <w:tcW w:w="2330" w:type="dxa"/>
            <w:tcBorders>
              <w:bottom w:val="single" w:sz="4" w:space="0" w:color="auto"/>
            </w:tcBorders>
            <w:noWrap/>
            <w:hideMark/>
          </w:tcPr>
          <w:p w14:paraId="14415627"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41.2 ± 9.9</w:t>
            </w:r>
          </w:p>
        </w:tc>
      </w:tr>
    </w:tbl>
    <w:p w14:paraId="7E0F7EF7" w14:textId="72592B38" w:rsidR="009C7EFE" w:rsidRPr="001345E6" w:rsidRDefault="009C7EFE" w:rsidP="00695100">
      <w:pPr>
        <w:rPr>
          <w:rFonts w:asciiTheme="majorBidi" w:hAnsiTheme="majorBidi" w:cstheme="majorBidi"/>
          <w:i/>
          <w:iCs/>
        </w:rPr>
      </w:pPr>
      <w:r w:rsidRPr="001345E6">
        <w:rPr>
          <w:rFonts w:asciiTheme="majorBidi" w:hAnsiTheme="majorBidi" w:cstheme="majorBidi"/>
          <w:i/>
          <w:iCs/>
          <w:vertAlign w:val="superscript"/>
        </w:rPr>
        <w:t xml:space="preserve">a </w:t>
      </w:r>
      <w:r w:rsidRPr="001345E6">
        <w:rPr>
          <w:rFonts w:asciiTheme="majorBidi" w:hAnsiTheme="majorBidi" w:cstheme="majorBidi"/>
          <w:i/>
          <w:iCs/>
        </w:rPr>
        <w:t xml:space="preserve">Determined by the hydrometer method using 30 g samples of air dry, 2 mm sieved soils (Gee </w:t>
      </w:r>
      <w:r w:rsidR="001E50BF" w:rsidRPr="001345E6">
        <w:rPr>
          <w:rFonts w:asciiTheme="majorBidi" w:hAnsiTheme="majorBidi" w:cstheme="majorBidi"/>
          <w:i/>
          <w:iCs/>
        </w:rPr>
        <w:t>&amp;</w:t>
      </w:r>
      <w:r w:rsidRPr="001345E6">
        <w:rPr>
          <w:rFonts w:asciiTheme="majorBidi" w:hAnsiTheme="majorBidi" w:cstheme="majorBidi"/>
          <w:i/>
          <w:iCs/>
        </w:rPr>
        <w:t xml:space="preserve"> Or, 2002; Gavlak et al., 2005).</w:t>
      </w:r>
    </w:p>
    <w:p w14:paraId="3386C690" w14:textId="77777777" w:rsidR="009C7EFE" w:rsidRPr="001345E6" w:rsidRDefault="009C7EFE" w:rsidP="00695100">
      <w:pPr>
        <w:rPr>
          <w:rFonts w:asciiTheme="majorBidi" w:hAnsiTheme="majorBidi" w:cstheme="majorBidi"/>
          <w:i/>
          <w:iCs/>
        </w:rPr>
      </w:pPr>
      <w:r w:rsidRPr="001345E6">
        <w:rPr>
          <w:rFonts w:asciiTheme="majorBidi" w:hAnsiTheme="majorBidi" w:cstheme="majorBidi"/>
          <w:i/>
          <w:iCs/>
          <w:vertAlign w:val="superscript"/>
        </w:rPr>
        <w:t xml:space="preserve">b </w:t>
      </w:r>
      <w:r w:rsidRPr="001345E6">
        <w:rPr>
          <w:rFonts w:asciiTheme="majorBidi" w:hAnsiTheme="majorBidi" w:cstheme="majorBidi"/>
          <w:i/>
          <w:iCs/>
        </w:rPr>
        <w:t>Determined using a modified Yoder Apparatus on a 30 g samples of air dry, 8-4 mm sieved soil (Kemper &amp; Rosenau, 1986).</w:t>
      </w:r>
    </w:p>
    <w:p w14:paraId="547C4D77" w14:textId="77777777" w:rsidR="009C7EFE" w:rsidRPr="001345E6" w:rsidRDefault="009C7EFE" w:rsidP="00695100">
      <w:pPr>
        <w:rPr>
          <w:rFonts w:asciiTheme="majorBidi" w:hAnsiTheme="majorBidi" w:cstheme="majorBidi"/>
          <w:i/>
          <w:iCs/>
        </w:rPr>
      </w:pPr>
      <w:r w:rsidRPr="001345E6">
        <w:rPr>
          <w:rFonts w:asciiTheme="majorBidi" w:hAnsiTheme="majorBidi" w:cstheme="majorBidi"/>
          <w:i/>
          <w:iCs/>
          <w:vertAlign w:val="superscript"/>
        </w:rPr>
        <w:t xml:space="preserve">c </w:t>
      </w:r>
      <w:r w:rsidRPr="001345E6">
        <w:rPr>
          <w:rFonts w:asciiTheme="majorBidi" w:hAnsiTheme="majorBidi" w:cstheme="majorBidi"/>
          <w:i/>
          <w:iCs/>
        </w:rPr>
        <w:t>Measured after shaking 5 g air-dried 2 mm soil with 10 mL deionized water at 200 rpm for 30 minutes (</w:t>
      </w:r>
      <w:r w:rsidRPr="001345E6">
        <w:rPr>
          <w:rFonts w:asciiTheme="majorBidi" w:hAnsiTheme="majorBidi" w:cstheme="majorBidi"/>
          <w:i/>
          <w:iCs/>
          <w:shd w:val="clear" w:color="auto" w:fill="FFFFFF"/>
        </w:rPr>
        <w:t>Sikora &amp; Kissel, 2014</w:t>
      </w:r>
      <w:r w:rsidRPr="001345E6">
        <w:rPr>
          <w:rFonts w:asciiTheme="majorBidi" w:hAnsiTheme="majorBidi" w:cstheme="majorBidi"/>
          <w:i/>
          <w:iCs/>
        </w:rPr>
        <w:t>).</w:t>
      </w:r>
    </w:p>
    <w:p w14:paraId="3FB4AF30" w14:textId="77777777" w:rsidR="009C7EFE" w:rsidRPr="001345E6" w:rsidRDefault="009C7EFE" w:rsidP="00695100">
      <w:pPr>
        <w:rPr>
          <w:rFonts w:asciiTheme="majorBidi" w:hAnsiTheme="majorBidi" w:cstheme="majorBidi"/>
          <w:i/>
          <w:iCs/>
        </w:rPr>
      </w:pPr>
      <w:r w:rsidRPr="001345E6">
        <w:rPr>
          <w:rFonts w:asciiTheme="majorBidi" w:hAnsiTheme="majorBidi" w:cstheme="majorBidi"/>
          <w:i/>
          <w:iCs/>
          <w:vertAlign w:val="superscript"/>
        </w:rPr>
        <w:t>d</w:t>
      </w:r>
      <w:r w:rsidRPr="001345E6">
        <w:rPr>
          <w:rFonts w:asciiTheme="majorBidi" w:hAnsiTheme="majorBidi" w:cstheme="majorBidi"/>
          <w:i/>
          <w:iCs/>
        </w:rPr>
        <w:t xml:space="preserve"> Measured by dry combustion method using the </w:t>
      </w:r>
      <w:proofErr w:type="spellStart"/>
      <w:r w:rsidRPr="001345E6">
        <w:rPr>
          <w:rFonts w:asciiTheme="majorBidi" w:hAnsiTheme="majorBidi" w:cstheme="majorBidi"/>
          <w:i/>
          <w:iCs/>
        </w:rPr>
        <w:t>vario</w:t>
      </w:r>
      <w:proofErr w:type="spellEnd"/>
      <w:r w:rsidRPr="001345E6">
        <w:rPr>
          <w:rFonts w:asciiTheme="majorBidi" w:hAnsiTheme="majorBidi" w:cstheme="majorBidi"/>
          <w:i/>
          <w:iCs/>
        </w:rPr>
        <w:t xml:space="preserve"> MAX Cube CN analyzer (</w:t>
      </w:r>
      <w:proofErr w:type="spellStart"/>
      <w:r w:rsidRPr="001345E6">
        <w:rPr>
          <w:rFonts w:asciiTheme="majorBidi" w:hAnsiTheme="majorBidi" w:cstheme="majorBidi"/>
          <w:i/>
          <w:iCs/>
        </w:rPr>
        <w:t>Elementar</w:t>
      </w:r>
      <w:proofErr w:type="spellEnd"/>
      <w:r w:rsidRPr="001345E6">
        <w:rPr>
          <w:rFonts w:asciiTheme="majorBidi" w:hAnsiTheme="majorBidi" w:cstheme="majorBidi"/>
          <w:i/>
          <w:iCs/>
        </w:rPr>
        <w:t>, Hanau, Germany) on pulverized soil (Provin, 2014).</w:t>
      </w:r>
    </w:p>
    <w:p w14:paraId="11B19FEE" w14:textId="77777777" w:rsidR="009C7EFE" w:rsidRPr="001345E6" w:rsidRDefault="009C7EFE" w:rsidP="00695100">
      <w:pPr>
        <w:rPr>
          <w:rFonts w:asciiTheme="majorBidi" w:hAnsiTheme="majorBidi" w:cstheme="majorBidi"/>
          <w:i/>
          <w:iCs/>
        </w:rPr>
      </w:pPr>
      <w:r w:rsidRPr="001345E6">
        <w:rPr>
          <w:rFonts w:asciiTheme="majorBidi" w:hAnsiTheme="majorBidi" w:cstheme="majorBidi"/>
          <w:i/>
          <w:iCs/>
          <w:vertAlign w:val="superscript"/>
        </w:rPr>
        <w:t xml:space="preserve">e </w:t>
      </w:r>
      <w:r w:rsidRPr="001345E6">
        <w:rPr>
          <w:rFonts w:asciiTheme="majorBidi" w:hAnsiTheme="majorBidi" w:cstheme="majorBidi"/>
          <w:i/>
          <w:iCs/>
        </w:rPr>
        <w:t xml:space="preserve">Extracted using 5 g air-dried 2 mm soil and 20 mL </w:t>
      </w:r>
      <w:proofErr w:type="spellStart"/>
      <w:r w:rsidRPr="001345E6">
        <w:rPr>
          <w:rFonts w:asciiTheme="majorBidi" w:hAnsiTheme="majorBidi" w:cstheme="majorBidi"/>
          <w:i/>
          <w:iCs/>
        </w:rPr>
        <w:t>Mehlich</w:t>
      </w:r>
      <w:proofErr w:type="spellEnd"/>
      <w:r w:rsidRPr="001345E6">
        <w:rPr>
          <w:rFonts w:asciiTheme="majorBidi" w:hAnsiTheme="majorBidi" w:cstheme="majorBidi"/>
          <w:i/>
          <w:iCs/>
        </w:rPr>
        <w:t>-I solution, filtered through Q5 filter paper (5- 10µm particle retention) (Mylavarapu &amp; Miller, 2014), and analyzed by inductively coupled plasma – optical emission spectrometry at the University of Georgia Agricultural &amp; Environmental Services Laboratory.</w:t>
      </w:r>
    </w:p>
    <w:p w14:paraId="7977121F" w14:textId="77777777" w:rsidR="00395885" w:rsidRPr="001345E6" w:rsidRDefault="00395885" w:rsidP="00695100">
      <w:pPr>
        <w:rPr>
          <w:rFonts w:asciiTheme="majorBidi" w:hAnsiTheme="majorBidi" w:cstheme="majorBidi"/>
        </w:rPr>
        <w:sectPr w:rsidR="00395885" w:rsidRPr="001345E6" w:rsidSect="00E55036">
          <w:pgSz w:w="15840" w:h="12240" w:orient="landscape"/>
          <w:pgMar w:top="1440" w:right="1440" w:bottom="1440" w:left="1440" w:header="720" w:footer="1440" w:gutter="0"/>
          <w:pgNumType w:start="44"/>
          <w:cols w:space="720"/>
          <w:docGrid w:linePitch="360"/>
        </w:sectPr>
      </w:pPr>
    </w:p>
    <w:p w14:paraId="54F97ECD" w14:textId="52139D38" w:rsidR="00CB26AA" w:rsidRPr="001345E6" w:rsidRDefault="009C7EFE" w:rsidP="00EE289C">
      <w:pPr>
        <w:rPr>
          <w:rFonts w:asciiTheme="majorBidi" w:hAnsiTheme="majorBidi" w:cstheme="majorBidi"/>
          <w:i/>
          <w:iCs/>
        </w:rPr>
      </w:pPr>
      <w:r w:rsidRPr="001345E6">
        <w:rPr>
          <w:rFonts w:asciiTheme="majorBidi" w:hAnsiTheme="majorBidi" w:cstheme="majorBidi"/>
          <w:b/>
          <w:bCs/>
          <w:i/>
          <w:iCs/>
        </w:rPr>
        <w:lastRenderedPageBreak/>
        <w:t>Table A.</w:t>
      </w:r>
      <w:r w:rsidR="00977F0D" w:rsidRPr="001345E6">
        <w:rPr>
          <w:rFonts w:asciiTheme="majorBidi" w:hAnsiTheme="majorBidi" w:cstheme="majorBidi"/>
          <w:b/>
          <w:bCs/>
          <w:i/>
          <w:iCs/>
        </w:rPr>
        <w:t>2</w:t>
      </w:r>
      <w:r w:rsidRPr="001345E6">
        <w:rPr>
          <w:rFonts w:asciiTheme="majorBidi" w:hAnsiTheme="majorBidi" w:cstheme="majorBidi"/>
          <w:b/>
          <w:bCs/>
          <w:i/>
          <w:iCs/>
        </w:rPr>
        <w:t>.</w:t>
      </w:r>
      <w:r w:rsidRPr="001345E6">
        <w:rPr>
          <w:rFonts w:asciiTheme="majorBidi" w:hAnsiTheme="majorBidi" w:cstheme="majorBidi"/>
          <w:i/>
          <w:iCs/>
        </w:rPr>
        <w:t xml:space="preserve"> </w:t>
      </w:r>
      <w:r w:rsidR="00977F0D" w:rsidRPr="001345E6">
        <w:rPr>
          <w:rFonts w:asciiTheme="majorBidi" w:hAnsiTheme="majorBidi" w:cstheme="majorBidi"/>
          <w:i/>
          <w:iCs/>
        </w:rPr>
        <w:t>Analysis of variance</w:t>
      </w:r>
      <w:r w:rsidRPr="001345E6">
        <w:rPr>
          <w:rFonts w:asciiTheme="majorBidi" w:hAnsiTheme="majorBidi" w:cstheme="majorBidi"/>
          <w:i/>
          <w:iCs/>
        </w:rPr>
        <w:t xml:space="preserve"> p-values for the interaction term of age*distance and the main effects when the interaction was not significant (α = 0.05). Significant p-values are highlighted in bold letters.</w:t>
      </w:r>
    </w:p>
    <w:tbl>
      <w:tblPr>
        <w:tblW w:w="12898" w:type="dxa"/>
        <w:tblLook w:val="04A0" w:firstRow="1" w:lastRow="0" w:firstColumn="1" w:lastColumn="0" w:noHBand="0" w:noVBand="1"/>
      </w:tblPr>
      <w:tblGrid>
        <w:gridCol w:w="3968"/>
        <w:gridCol w:w="555"/>
        <w:gridCol w:w="1090"/>
        <w:gridCol w:w="1460"/>
        <w:gridCol w:w="583"/>
        <w:gridCol w:w="934"/>
        <w:gridCol w:w="1271"/>
        <w:gridCol w:w="555"/>
        <w:gridCol w:w="1090"/>
        <w:gridCol w:w="1392"/>
      </w:tblGrid>
      <w:tr w:rsidR="00FE0272" w:rsidRPr="001345E6" w14:paraId="0FBD3D88" w14:textId="77777777" w:rsidTr="00ED26E8">
        <w:trPr>
          <w:trHeight w:val="299"/>
        </w:trPr>
        <w:tc>
          <w:tcPr>
            <w:tcW w:w="3968" w:type="dxa"/>
            <w:tcBorders>
              <w:top w:val="nil"/>
              <w:left w:val="nil"/>
              <w:bottom w:val="nil"/>
              <w:right w:val="nil"/>
            </w:tcBorders>
            <w:shd w:val="clear" w:color="auto" w:fill="auto"/>
            <w:noWrap/>
            <w:vAlign w:val="bottom"/>
            <w:hideMark/>
          </w:tcPr>
          <w:p w14:paraId="1970B094" w14:textId="77777777" w:rsidR="009C7EFE" w:rsidRPr="001345E6" w:rsidRDefault="009C7EFE" w:rsidP="00695100">
            <w:pPr>
              <w:rPr>
                <w:rFonts w:asciiTheme="majorBidi" w:hAnsiTheme="majorBidi" w:cstheme="majorBidi"/>
              </w:rPr>
            </w:pPr>
          </w:p>
        </w:tc>
        <w:tc>
          <w:tcPr>
            <w:tcW w:w="3105" w:type="dxa"/>
            <w:gridSpan w:val="3"/>
            <w:tcBorders>
              <w:top w:val="nil"/>
              <w:left w:val="nil"/>
              <w:bottom w:val="single" w:sz="4" w:space="0" w:color="auto"/>
              <w:right w:val="nil"/>
            </w:tcBorders>
            <w:shd w:val="clear" w:color="auto" w:fill="auto"/>
            <w:noWrap/>
            <w:vAlign w:val="bottom"/>
            <w:hideMark/>
          </w:tcPr>
          <w:p w14:paraId="1332EE8B"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Age*Distance</w:t>
            </w:r>
          </w:p>
        </w:tc>
        <w:tc>
          <w:tcPr>
            <w:tcW w:w="2788" w:type="dxa"/>
            <w:gridSpan w:val="3"/>
            <w:tcBorders>
              <w:top w:val="nil"/>
              <w:left w:val="nil"/>
              <w:bottom w:val="single" w:sz="4" w:space="0" w:color="auto"/>
              <w:right w:val="nil"/>
            </w:tcBorders>
            <w:shd w:val="clear" w:color="auto" w:fill="auto"/>
            <w:noWrap/>
            <w:vAlign w:val="bottom"/>
            <w:hideMark/>
          </w:tcPr>
          <w:p w14:paraId="23F60DA2"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Age</w:t>
            </w:r>
          </w:p>
        </w:tc>
        <w:tc>
          <w:tcPr>
            <w:tcW w:w="3037" w:type="dxa"/>
            <w:gridSpan w:val="3"/>
            <w:tcBorders>
              <w:top w:val="nil"/>
              <w:left w:val="nil"/>
              <w:bottom w:val="single" w:sz="4" w:space="0" w:color="auto"/>
              <w:right w:val="nil"/>
            </w:tcBorders>
            <w:shd w:val="clear" w:color="auto" w:fill="auto"/>
            <w:noWrap/>
            <w:vAlign w:val="bottom"/>
            <w:hideMark/>
          </w:tcPr>
          <w:p w14:paraId="3175D01A"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Distance</w:t>
            </w:r>
          </w:p>
        </w:tc>
      </w:tr>
      <w:tr w:rsidR="00FE0272" w:rsidRPr="001345E6" w14:paraId="74C09277" w14:textId="77777777" w:rsidTr="00ED26E8">
        <w:trPr>
          <w:trHeight w:val="299"/>
        </w:trPr>
        <w:tc>
          <w:tcPr>
            <w:tcW w:w="3968" w:type="dxa"/>
            <w:tcBorders>
              <w:top w:val="nil"/>
              <w:left w:val="nil"/>
              <w:bottom w:val="single" w:sz="4" w:space="0" w:color="auto"/>
              <w:right w:val="nil"/>
            </w:tcBorders>
            <w:shd w:val="clear" w:color="auto" w:fill="auto"/>
            <w:noWrap/>
            <w:vAlign w:val="bottom"/>
            <w:hideMark/>
          </w:tcPr>
          <w:p w14:paraId="69EE33D7" w14:textId="77777777" w:rsidR="009C7EFE" w:rsidRPr="001345E6" w:rsidRDefault="009C7EFE" w:rsidP="00695100">
            <w:pPr>
              <w:rPr>
                <w:rFonts w:asciiTheme="majorBidi" w:hAnsiTheme="majorBidi" w:cstheme="majorBidi"/>
              </w:rPr>
            </w:pPr>
            <w:r w:rsidRPr="001345E6">
              <w:rPr>
                <w:rFonts w:asciiTheme="majorBidi" w:hAnsiTheme="majorBidi" w:cstheme="majorBidi"/>
              </w:rPr>
              <w:t> </w:t>
            </w:r>
          </w:p>
        </w:tc>
        <w:tc>
          <w:tcPr>
            <w:tcW w:w="555" w:type="dxa"/>
            <w:tcBorders>
              <w:top w:val="nil"/>
              <w:left w:val="nil"/>
              <w:bottom w:val="single" w:sz="4" w:space="0" w:color="auto"/>
              <w:right w:val="nil"/>
            </w:tcBorders>
            <w:shd w:val="clear" w:color="auto" w:fill="auto"/>
            <w:noWrap/>
            <w:vAlign w:val="bottom"/>
            <w:hideMark/>
          </w:tcPr>
          <w:p w14:paraId="7247AA1A" w14:textId="77777777" w:rsidR="009C7EFE" w:rsidRPr="001345E6" w:rsidRDefault="009C7EFE" w:rsidP="00695100">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1090" w:type="dxa"/>
            <w:tcBorders>
              <w:top w:val="nil"/>
              <w:left w:val="nil"/>
              <w:bottom w:val="single" w:sz="4" w:space="0" w:color="auto"/>
              <w:right w:val="nil"/>
            </w:tcBorders>
            <w:shd w:val="clear" w:color="auto" w:fill="auto"/>
            <w:noWrap/>
            <w:vAlign w:val="bottom"/>
            <w:hideMark/>
          </w:tcPr>
          <w:p w14:paraId="42558FF8"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F</w:t>
            </w:r>
          </w:p>
        </w:tc>
        <w:tc>
          <w:tcPr>
            <w:tcW w:w="1460" w:type="dxa"/>
            <w:tcBorders>
              <w:top w:val="nil"/>
              <w:left w:val="nil"/>
              <w:bottom w:val="single" w:sz="4" w:space="0" w:color="auto"/>
              <w:right w:val="nil"/>
            </w:tcBorders>
            <w:shd w:val="clear" w:color="auto" w:fill="auto"/>
            <w:noWrap/>
            <w:vAlign w:val="bottom"/>
            <w:hideMark/>
          </w:tcPr>
          <w:p w14:paraId="678105EB"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p</w:t>
            </w:r>
          </w:p>
        </w:tc>
        <w:tc>
          <w:tcPr>
            <w:tcW w:w="583" w:type="dxa"/>
            <w:tcBorders>
              <w:top w:val="nil"/>
              <w:left w:val="nil"/>
              <w:bottom w:val="single" w:sz="4" w:space="0" w:color="auto"/>
              <w:right w:val="nil"/>
            </w:tcBorders>
            <w:shd w:val="clear" w:color="auto" w:fill="auto"/>
            <w:noWrap/>
            <w:vAlign w:val="bottom"/>
            <w:hideMark/>
          </w:tcPr>
          <w:p w14:paraId="5BCCE6A1" w14:textId="77777777" w:rsidR="009C7EFE" w:rsidRPr="001345E6" w:rsidRDefault="009C7EFE" w:rsidP="00695100">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934" w:type="dxa"/>
            <w:tcBorders>
              <w:top w:val="nil"/>
              <w:left w:val="nil"/>
              <w:bottom w:val="single" w:sz="4" w:space="0" w:color="auto"/>
              <w:right w:val="nil"/>
            </w:tcBorders>
            <w:shd w:val="clear" w:color="auto" w:fill="auto"/>
            <w:noWrap/>
            <w:vAlign w:val="bottom"/>
            <w:hideMark/>
          </w:tcPr>
          <w:p w14:paraId="5EB89BA8"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F</w:t>
            </w:r>
          </w:p>
        </w:tc>
        <w:tc>
          <w:tcPr>
            <w:tcW w:w="1271" w:type="dxa"/>
            <w:tcBorders>
              <w:top w:val="nil"/>
              <w:left w:val="nil"/>
              <w:bottom w:val="single" w:sz="4" w:space="0" w:color="auto"/>
              <w:right w:val="nil"/>
            </w:tcBorders>
            <w:shd w:val="clear" w:color="auto" w:fill="auto"/>
            <w:noWrap/>
            <w:vAlign w:val="bottom"/>
            <w:hideMark/>
          </w:tcPr>
          <w:p w14:paraId="6B386ED2"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p</w:t>
            </w:r>
          </w:p>
        </w:tc>
        <w:tc>
          <w:tcPr>
            <w:tcW w:w="555" w:type="dxa"/>
            <w:tcBorders>
              <w:top w:val="nil"/>
              <w:left w:val="nil"/>
              <w:bottom w:val="single" w:sz="4" w:space="0" w:color="auto"/>
              <w:right w:val="nil"/>
            </w:tcBorders>
            <w:shd w:val="clear" w:color="auto" w:fill="auto"/>
            <w:noWrap/>
            <w:vAlign w:val="bottom"/>
            <w:hideMark/>
          </w:tcPr>
          <w:p w14:paraId="6F00529E" w14:textId="77777777" w:rsidR="009C7EFE" w:rsidRPr="001345E6" w:rsidRDefault="009C7EFE" w:rsidP="00695100">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1090" w:type="dxa"/>
            <w:tcBorders>
              <w:top w:val="nil"/>
              <w:left w:val="nil"/>
              <w:bottom w:val="single" w:sz="4" w:space="0" w:color="auto"/>
              <w:right w:val="nil"/>
            </w:tcBorders>
            <w:shd w:val="clear" w:color="auto" w:fill="auto"/>
            <w:noWrap/>
            <w:vAlign w:val="bottom"/>
            <w:hideMark/>
          </w:tcPr>
          <w:p w14:paraId="7A6E59A0"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F</w:t>
            </w:r>
          </w:p>
        </w:tc>
        <w:tc>
          <w:tcPr>
            <w:tcW w:w="1392" w:type="dxa"/>
            <w:tcBorders>
              <w:top w:val="nil"/>
              <w:left w:val="nil"/>
              <w:bottom w:val="single" w:sz="4" w:space="0" w:color="auto"/>
              <w:right w:val="nil"/>
            </w:tcBorders>
            <w:shd w:val="clear" w:color="auto" w:fill="auto"/>
            <w:noWrap/>
            <w:vAlign w:val="bottom"/>
            <w:hideMark/>
          </w:tcPr>
          <w:p w14:paraId="7671546B"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p</w:t>
            </w:r>
          </w:p>
        </w:tc>
      </w:tr>
      <w:tr w:rsidR="00FE0272" w:rsidRPr="001345E6" w14:paraId="76C16DBB" w14:textId="77777777" w:rsidTr="00ED26E8">
        <w:trPr>
          <w:trHeight w:val="299"/>
        </w:trPr>
        <w:tc>
          <w:tcPr>
            <w:tcW w:w="3968" w:type="dxa"/>
            <w:tcBorders>
              <w:top w:val="nil"/>
              <w:left w:val="nil"/>
              <w:bottom w:val="nil"/>
              <w:right w:val="nil"/>
            </w:tcBorders>
            <w:shd w:val="clear" w:color="auto" w:fill="auto"/>
            <w:noWrap/>
            <w:vAlign w:val="bottom"/>
            <w:hideMark/>
          </w:tcPr>
          <w:p w14:paraId="1ABFDA57" w14:textId="52129465" w:rsidR="009C7EFE" w:rsidRPr="001345E6" w:rsidRDefault="009C7EFE" w:rsidP="00695100">
            <w:pPr>
              <w:rPr>
                <w:rFonts w:asciiTheme="majorBidi" w:hAnsiTheme="majorBidi" w:cstheme="majorBidi"/>
              </w:rPr>
            </w:pPr>
            <w:commentRangeStart w:id="51"/>
            <w:r w:rsidRPr="001345E6">
              <w:rPr>
                <w:rFonts w:asciiTheme="majorBidi" w:hAnsiTheme="majorBidi" w:cstheme="majorBidi"/>
              </w:rPr>
              <w:t>SOC</w:t>
            </w:r>
            <w:r w:rsidR="00A912F3" w:rsidRPr="001345E6">
              <w:rPr>
                <w:rFonts w:asciiTheme="majorBidi" w:hAnsiTheme="majorBidi" w:cstheme="majorBidi"/>
              </w:rPr>
              <w:t xml:space="preserve"> </w:t>
            </w:r>
            <w:r w:rsidRPr="001345E6">
              <w:rPr>
                <w:rFonts w:asciiTheme="majorBidi" w:hAnsiTheme="majorBidi" w:cstheme="majorBidi"/>
              </w:rPr>
              <w:t>stock</w:t>
            </w:r>
            <w:commentRangeEnd w:id="51"/>
            <w:r w:rsidRPr="001345E6">
              <w:rPr>
                <w:rStyle w:val="CommentReference"/>
                <w:rFonts w:asciiTheme="majorBidi" w:hAnsiTheme="majorBidi" w:cstheme="majorBidi"/>
                <w:sz w:val="24"/>
                <w:szCs w:val="24"/>
              </w:rPr>
              <w:commentReference w:id="51"/>
            </w:r>
          </w:p>
          <w:p w14:paraId="4D27FFDD" w14:textId="77777777" w:rsidR="009C7EFE" w:rsidRPr="001345E6" w:rsidRDefault="009C7EFE" w:rsidP="00695100">
            <w:pPr>
              <w:rPr>
                <w:rFonts w:asciiTheme="majorBidi" w:hAnsiTheme="majorBidi" w:cstheme="majorBidi"/>
              </w:rPr>
            </w:pPr>
            <w:r w:rsidRPr="001345E6">
              <w:rPr>
                <w:rFonts w:asciiTheme="majorBidi" w:hAnsiTheme="majorBidi" w:cstheme="majorBidi"/>
              </w:rPr>
              <w:t>(Mg C ha</w:t>
            </w:r>
            <w:r w:rsidRPr="001345E6">
              <w:rPr>
                <w:rFonts w:asciiTheme="majorBidi" w:hAnsiTheme="majorBidi" w:cstheme="majorBidi"/>
                <w:vertAlign w:val="superscript"/>
              </w:rPr>
              <w:t>-1</w:t>
            </w: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128FAD56" w14:textId="77777777" w:rsidR="009C7EFE" w:rsidRPr="001345E6" w:rsidRDefault="009C7EFE" w:rsidP="00695100">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2CF96CDF" w14:textId="77777777" w:rsidR="009C7EFE" w:rsidRPr="001345E6" w:rsidRDefault="009C7EFE" w:rsidP="00695100">
            <w:pP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77D27C6D" w14:textId="77777777" w:rsidR="009C7EFE" w:rsidRPr="001345E6" w:rsidRDefault="009C7EFE" w:rsidP="00695100">
            <w:pP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60FC647F" w14:textId="77777777" w:rsidR="009C7EFE" w:rsidRPr="001345E6" w:rsidRDefault="009C7EFE" w:rsidP="00695100">
            <w:pP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4DA84290" w14:textId="77777777" w:rsidR="009C7EFE" w:rsidRPr="001345E6" w:rsidRDefault="009C7EFE" w:rsidP="00695100">
            <w:pP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4B0E73C4" w14:textId="77777777" w:rsidR="009C7EFE" w:rsidRPr="001345E6" w:rsidRDefault="009C7EFE" w:rsidP="00695100">
            <w:pP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047BFDCC" w14:textId="77777777" w:rsidR="009C7EFE" w:rsidRPr="001345E6" w:rsidRDefault="009C7EFE" w:rsidP="00695100">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23C43B8D" w14:textId="77777777" w:rsidR="009C7EFE" w:rsidRPr="001345E6" w:rsidRDefault="009C7EFE" w:rsidP="00695100">
            <w:pP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3A2D4BCB" w14:textId="77777777" w:rsidR="009C7EFE" w:rsidRPr="001345E6" w:rsidRDefault="009C7EFE" w:rsidP="00695100">
            <w:pPr>
              <w:rPr>
                <w:rFonts w:asciiTheme="majorBidi" w:hAnsiTheme="majorBidi" w:cstheme="majorBidi"/>
              </w:rPr>
            </w:pPr>
          </w:p>
        </w:tc>
      </w:tr>
      <w:tr w:rsidR="00FE0272" w:rsidRPr="001345E6" w14:paraId="7DFDC7D5" w14:textId="77777777" w:rsidTr="00ED26E8">
        <w:trPr>
          <w:trHeight w:val="314"/>
        </w:trPr>
        <w:tc>
          <w:tcPr>
            <w:tcW w:w="3968" w:type="dxa"/>
            <w:tcBorders>
              <w:top w:val="nil"/>
              <w:left w:val="nil"/>
              <w:bottom w:val="nil"/>
              <w:right w:val="nil"/>
            </w:tcBorders>
            <w:shd w:val="clear" w:color="auto" w:fill="auto"/>
            <w:noWrap/>
            <w:vAlign w:val="bottom"/>
            <w:hideMark/>
          </w:tcPr>
          <w:p w14:paraId="759B879B" w14:textId="77777777" w:rsidR="009C7EFE" w:rsidRPr="001345E6" w:rsidRDefault="009C7EFE" w:rsidP="00695100">
            <w:pPr>
              <w:rPr>
                <w:rFonts w:asciiTheme="majorBidi" w:hAnsiTheme="majorBidi" w:cstheme="majorBidi"/>
              </w:rPr>
            </w:pPr>
            <w:r w:rsidRPr="001345E6">
              <w:rPr>
                <w:rFonts w:asciiTheme="majorBidi" w:hAnsiTheme="majorBidi" w:cstheme="majorBidi"/>
              </w:rPr>
              <w:t>0-60 cm</w:t>
            </w:r>
          </w:p>
        </w:tc>
        <w:tc>
          <w:tcPr>
            <w:tcW w:w="555" w:type="dxa"/>
            <w:tcBorders>
              <w:top w:val="nil"/>
              <w:left w:val="nil"/>
              <w:bottom w:val="nil"/>
              <w:right w:val="nil"/>
            </w:tcBorders>
            <w:shd w:val="clear" w:color="auto" w:fill="auto"/>
            <w:noWrap/>
            <w:vAlign w:val="bottom"/>
            <w:hideMark/>
          </w:tcPr>
          <w:p w14:paraId="6AAE3C11"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394354A2"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14.98</w:t>
            </w:r>
          </w:p>
        </w:tc>
        <w:tc>
          <w:tcPr>
            <w:tcW w:w="1460" w:type="dxa"/>
            <w:tcBorders>
              <w:top w:val="nil"/>
              <w:left w:val="nil"/>
              <w:bottom w:val="nil"/>
              <w:right w:val="nil"/>
            </w:tcBorders>
            <w:shd w:val="clear" w:color="auto" w:fill="auto"/>
            <w:noWrap/>
            <w:vAlign w:val="bottom"/>
            <w:hideMark/>
          </w:tcPr>
          <w:p w14:paraId="67129960" w14:textId="77777777" w:rsidR="009C7EFE" w:rsidRPr="001345E6" w:rsidRDefault="009C7EFE" w:rsidP="00695100">
            <w:pPr>
              <w:jc w:val="center"/>
              <w:rPr>
                <w:rFonts w:asciiTheme="majorBidi" w:hAnsiTheme="majorBidi" w:cstheme="majorBidi"/>
                <w:b/>
                <w:bCs/>
              </w:rPr>
            </w:pPr>
            <w:r w:rsidRPr="001345E6">
              <w:rPr>
                <w:rFonts w:asciiTheme="majorBidi" w:hAnsiTheme="majorBidi" w:cstheme="majorBidi"/>
                <w:b/>
                <w:bCs/>
              </w:rPr>
              <w:t xml:space="preserve">&lt;0.0001 </w:t>
            </w:r>
          </w:p>
        </w:tc>
        <w:tc>
          <w:tcPr>
            <w:tcW w:w="583" w:type="dxa"/>
            <w:tcBorders>
              <w:top w:val="nil"/>
              <w:left w:val="nil"/>
              <w:bottom w:val="nil"/>
              <w:right w:val="nil"/>
            </w:tcBorders>
            <w:shd w:val="clear" w:color="auto" w:fill="auto"/>
            <w:noWrap/>
            <w:vAlign w:val="bottom"/>
            <w:hideMark/>
          </w:tcPr>
          <w:p w14:paraId="4F92DF80"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5095135B"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02146C72"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6490F17B"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278CF200"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652CAD35" w14:textId="77777777" w:rsidR="009C7EFE" w:rsidRPr="001345E6" w:rsidRDefault="009C7EFE" w:rsidP="00695100">
            <w:pPr>
              <w:jc w:val="center"/>
              <w:rPr>
                <w:rFonts w:asciiTheme="majorBidi" w:hAnsiTheme="majorBidi" w:cstheme="majorBidi"/>
              </w:rPr>
            </w:pPr>
          </w:p>
        </w:tc>
      </w:tr>
      <w:tr w:rsidR="00FE0272" w:rsidRPr="001345E6" w14:paraId="5B14F791" w14:textId="77777777" w:rsidTr="00ED26E8">
        <w:trPr>
          <w:trHeight w:val="299"/>
        </w:trPr>
        <w:tc>
          <w:tcPr>
            <w:tcW w:w="3968" w:type="dxa"/>
            <w:tcBorders>
              <w:top w:val="nil"/>
              <w:left w:val="nil"/>
              <w:bottom w:val="nil"/>
              <w:right w:val="nil"/>
            </w:tcBorders>
            <w:shd w:val="clear" w:color="auto" w:fill="auto"/>
            <w:noWrap/>
            <w:vAlign w:val="bottom"/>
            <w:hideMark/>
          </w:tcPr>
          <w:p w14:paraId="0BE820B5" w14:textId="77777777" w:rsidR="009C7EFE" w:rsidRPr="001345E6" w:rsidRDefault="009C7EFE" w:rsidP="00695100">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633B69A3"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795080A8"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22.24</w:t>
            </w:r>
          </w:p>
        </w:tc>
        <w:tc>
          <w:tcPr>
            <w:tcW w:w="1460" w:type="dxa"/>
            <w:tcBorders>
              <w:top w:val="nil"/>
              <w:left w:val="nil"/>
              <w:bottom w:val="nil"/>
              <w:right w:val="nil"/>
            </w:tcBorders>
            <w:shd w:val="clear" w:color="auto" w:fill="auto"/>
            <w:noWrap/>
            <w:vAlign w:val="bottom"/>
            <w:hideMark/>
          </w:tcPr>
          <w:p w14:paraId="2064A332" w14:textId="77777777" w:rsidR="009C7EFE" w:rsidRPr="001345E6" w:rsidRDefault="009C7EFE" w:rsidP="00695100">
            <w:pPr>
              <w:jc w:val="center"/>
              <w:rPr>
                <w:rFonts w:asciiTheme="majorBidi" w:hAnsiTheme="majorBidi" w:cstheme="majorBidi"/>
                <w:b/>
                <w:bCs/>
              </w:rPr>
            </w:pPr>
            <w:r w:rsidRPr="001345E6">
              <w:rPr>
                <w:rFonts w:asciiTheme="majorBidi" w:hAnsiTheme="majorBidi" w:cstheme="majorBidi"/>
                <w:b/>
                <w:bCs/>
              </w:rPr>
              <w:t>&lt;0.0001</w:t>
            </w:r>
          </w:p>
        </w:tc>
        <w:tc>
          <w:tcPr>
            <w:tcW w:w="583" w:type="dxa"/>
            <w:tcBorders>
              <w:top w:val="nil"/>
              <w:left w:val="nil"/>
              <w:bottom w:val="nil"/>
              <w:right w:val="nil"/>
            </w:tcBorders>
            <w:shd w:val="clear" w:color="auto" w:fill="auto"/>
            <w:noWrap/>
            <w:vAlign w:val="bottom"/>
            <w:hideMark/>
          </w:tcPr>
          <w:p w14:paraId="4FD579DF"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4BB14F81"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6C43EC7D"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04D47572"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65AA379B"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4E24210E" w14:textId="77777777" w:rsidR="009C7EFE" w:rsidRPr="001345E6" w:rsidRDefault="009C7EFE" w:rsidP="00695100">
            <w:pPr>
              <w:jc w:val="center"/>
              <w:rPr>
                <w:rFonts w:asciiTheme="majorBidi" w:hAnsiTheme="majorBidi" w:cstheme="majorBidi"/>
              </w:rPr>
            </w:pPr>
          </w:p>
        </w:tc>
      </w:tr>
      <w:tr w:rsidR="00FE0272" w:rsidRPr="001345E6" w14:paraId="29632DF8" w14:textId="77777777" w:rsidTr="00ED26E8">
        <w:trPr>
          <w:trHeight w:val="299"/>
        </w:trPr>
        <w:tc>
          <w:tcPr>
            <w:tcW w:w="3968" w:type="dxa"/>
            <w:tcBorders>
              <w:top w:val="nil"/>
              <w:left w:val="nil"/>
              <w:bottom w:val="nil"/>
              <w:right w:val="nil"/>
            </w:tcBorders>
            <w:shd w:val="clear" w:color="auto" w:fill="auto"/>
            <w:noWrap/>
            <w:vAlign w:val="bottom"/>
            <w:hideMark/>
          </w:tcPr>
          <w:p w14:paraId="4E6A5B94" w14:textId="77777777" w:rsidR="009C7EFE" w:rsidRPr="001345E6" w:rsidRDefault="009C7EFE" w:rsidP="00695100">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614817CD"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25C607EA"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5.44</w:t>
            </w:r>
          </w:p>
        </w:tc>
        <w:tc>
          <w:tcPr>
            <w:tcW w:w="1460" w:type="dxa"/>
            <w:tcBorders>
              <w:top w:val="nil"/>
              <w:left w:val="nil"/>
              <w:bottom w:val="nil"/>
              <w:right w:val="nil"/>
            </w:tcBorders>
            <w:shd w:val="clear" w:color="auto" w:fill="auto"/>
            <w:noWrap/>
            <w:vAlign w:val="bottom"/>
            <w:hideMark/>
          </w:tcPr>
          <w:p w14:paraId="392A59D3" w14:textId="77777777" w:rsidR="009C7EFE" w:rsidRPr="001345E6" w:rsidRDefault="009C7EFE" w:rsidP="00695100">
            <w:pPr>
              <w:jc w:val="center"/>
              <w:rPr>
                <w:rFonts w:asciiTheme="majorBidi" w:hAnsiTheme="majorBidi" w:cstheme="majorBidi"/>
                <w:b/>
                <w:bCs/>
              </w:rPr>
            </w:pPr>
            <w:r w:rsidRPr="001345E6">
              <w:rPr>
                <w:rFonts w:asciiTheme="majorBidi" w:hAnsiTheme="majorBidi" w:cstheme="majorBidi"/>
                <w:b/>
                <w:bCs/>
              </w:rPr>
              <w:t>0.0064</w:t>
            </w:r>
          </w:p>
        </w:tc>
        <w:tc>
          <w:tcPr>
            <w:tcW w:w="583" w:type="dxa"/>
            <w:tcBorders>
              <w:top w:val="nil"/>
              <w:left w:val="nil"/>
              <w:bottom w:val="nil"/>
              <w:right w:val="nil"/>
            </w:tcBorders>
            <w:shd w:val="clear" w:color="auto" w:fill="auto"/>
            <w:noWrap/>
            <w:vAlign w:val="bottom"/>
            <w:hideMark/>
          </w:tcPr>
          <w:p w14:paraId="28C4C7E0"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20349626"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1C70E502"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320E2FDB"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654EABE3"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162520AC" w14:textId="77777777" w:rsidR="009C7EFE" w:rsidRPr="001345E6" w:rsidRDefault="009C7EFE" w:rsidP="00695100">
            <w:pPr>
              <w:jc w:val="center"/>
              <w:rPr>
                <w:rFonts w:asciiTheme="majorBidi" w:hAnsiTheme="majorBidi" w:cstheme="majorBidi"/>
              </w:rPr>
            </w:pPr>
          </w:p>
        </w:tc>
      </w:tr>
      <w:tr w:rsidR="00FE0272" w:rsidRPr="001345E6" w14:paraId="4ECDC8D5" w14:textId="77777777" w:rsidTr="00ED26E8">
        <w:trPr>
          <w:trHeight w:val="299"/>
        </w:trPr>
        <w:tc>
          <w:tcPr>
            <w:tcW w:w="3968" w:type="dxa"/>
            <w:tcBorders>
              <w:top w:val="nil"/>
              <w:left w:val="nil"/>
              <w:bottom w:val="nil"/>
              <w:right w:val="nil"/>
            </w:tcBorders>
            <w:shd w:val="clear" w:color="auto" w:fill="auto"/>
            <w:noWrap/>
            <w:vAlign w:val="bottom"/>
            <w:hideMark/>
          </w:tcPr>
          <w:p w14:paraId="5CE74182" w14:textId="77777777" w:rsidR="009C7EFE" w:rsidRPr="001345E6" w:rsidRDefault="009C7EFE" w:rsidP="00695100">
            <w:pPr>
              <w:rPr>
                <w:rFonts w:asciiTheme="majorBidi" w:hAnsiTheme="majorBidi" w:cstheme="majorBidi"/>
              </w:rPr>
            </w:pPr>
            <w:r w:rsidRPr="001345E6">
              <w:rPr>
                <w:rFonts w:asciiTheme="majorBidi" w:hAnsiTheme="majorBidi" w:cstheme="majorBidi"/>
              </w:rPr>
              <w:t>30-60 cm</w:t>
            </w:r>
          </w:p>
        </w:tc>
        <w:tc>
          <w:tcPr>
            <w:tcW w:w="555" w:type="dxa"/>
            <w:tcBorders>
              <w:top w:val="nil"/>
              <w:left w:val="nil"/>
              <w:bottom w:val="nil"/>
              <w:right w:val="nil"/>
            </w:tcBorders>
            <w:shd w:val="clear" w:color="auto" w:fill="auto"/>
            <w:noWrap/>
            <w:vAlign w:val="bottom"/>
            <w:hideMark/>
          </w:tcPr>
          <w:p w14:paraId="2EC8FDD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6FBE938A"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0.25</w:t>
            </w:r>
          </w:p>
        </w:tc>
        <w:tc>
          <w:tcPr>
            <w:tcW w:w="1460" w:type="dxa"/>
            <w:tcBorders>
              <w:top w:val="nil"/>
              <w:left w:val="nil"/>
              <w:bottom w:val="nil"/>
              <w:right w:val="nil"/>
            </w:tcBorders>
            <w:shd w:val="clear" w:color="auto" w:fill="auto"/>
            <w:noWrap/>
            <w:vAlign w:val="bottom"/>
            <w:hideMark/>
          </w:tcPr>
          <w:p w14:paraId="7D2F1A0D" w14:textId="3B731F2A" w:rsidR="009C7EFE" w:rsidRPr="001345E6" w:rsidRDefault="009C7EFE" w:rsidP="00695100">
            <w:pPr>
              <w:jc w:val="center"/>
              <w:rPr>
                <w:rFonts w:asciiTheme="majorBidi" w:hAnsiTheme="majorBidi" w:cstheme="majorBidi"/>
              </w:rPr>
            </w:pPr>
            <w:r w:rsidRPr="001345E6">
              <w:rPr>
                <w:rFonts w:asciiTheme="majorBidi" w:hAnsiTheme="majorBidi" w:cstheme="majorBidi"/>
              </w:rPr>
              <w:t>0.78</w:t>
            </w:r>
          </w:p>
        </w:tc>
        <w:tc>
          <w:tcPr>
            <w:tcW w:w="583" w:type="dxa"/>
            <w:tcBorders>
              <w:top w:val="nil"/>
              <w:left w:val="nil"/>
              <w:bottom w:val="nil"/>
              <w:right w:val="nil"/>
            </w:tcBorders>
            <w:shd w:val="clear" w:color="auto" w:fill="auto"/>
            <w:noWrap/>
            <w:vAlign w:val="bottom"/>
            <w:hideMark/>
          </w:tcPr>
          <w:p w14:paraId="13076DEB"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1F109A54"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0.68</w:t>
            </w:r>
          </w:p>
        </w:tc>
        <w:tc>
          <w:tcPr>
            <w:tcW w:w="1271" w:type="dxa"/>
            <w:tcBorders>
              <w:top w:val="nil"/>
              <w:left w:val="nil"/>
              <w:bottom w:val="nil"/>
              <w:right w:val="nil"/>
            </w:tcBorders>
            <w:shd w:val="clear" w:color="auto" w:fill="auto"/>
            <w:noWrap/>
            <w:vAlign w:val="bottom"/>
            <w:hideMark/>
          </w:tcPr>
          <w:p w14:paraId="5AFD46B4" w14:textId="65BAD5DF" w:rsidR="009C7EFE" w:rsidRPr="001345E6" w:rsidRDefault="009C7EFE" w:rsidP="00695100">
            <w:pPr>
              <w:jc w:val="center"/>
              <w:rPr>
                <w:rFonts w:asciiTheme="majorBidi" w:hAnsiTheme="majorBidi" w:cstheme="majorBidi"/>
              </w:rPr>
            </w:pPr>
            <w:r w:rsidRPr="001345E6">
              <w:rPr>
                <w:rFonts w:asciiTheme="majorBidi" w:hAnsiTheme="majorBidi" w:cstheme="majorBidi"/>
              </w:rPr>
              <w:t>0.42</w:t>
            </w:r>
          </w:p>
        </w:tc>
        <w:tc>
          <w:tcPr>
            <w:tcW w:w="555" w:type="dxa"/>
            <w:tcBorders>
              <w:top w:val="nil"/>
              <w:left w:val="nil"/>
              <w:bottom w:val="nil"/>
              <w:right w:val="nil"/>
            </w:tcBorders>
            <w:shd w:val="clear" w:color="auto" w:fill="auto"/>
            <w:noWrap/>
            <w:vAlign w:val="bottom"/>
            <w:hideMark/>
          </w:tcPr>
          <w:p w14:paraId="418E5E74"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0DCA53AC"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0.11</w:t>
            </w:r>
          </w:p>
        </w:tc>
        <w:tc>
          <w:tcPr>
            <w:tcW w:w="1392" w:type="dxa"/>
            <w:tcBorders>
              <w:top w:val="nil"/>
              <w:left w:val="nil"/>
              <w:bottom w:val="nil"/>
              <w:right w:val="nil"/>
            </w:tcBorders>
            <w:shd w:val="clear" w:color="auto" w:fill="auto"/>
            <w:noWrap/>
            <w:vAlign w:val="bottom"/>
            <w:hideMark/>
          </w:tcPr>
          <w:p w14:paraId="25F8A48F" w14:textId="5D2EC025" w:rsidR="009C7EFE" w:rsidRPr="001345E6" w:rsidRDefault="009C7EFE" w:rsidP="00695100">
            <w:pPr>
              <w:jc w:val="center"/>
              <w:rPr>
                <w:rFonts w:asciiTheme="majorBidi" w:hAnsiTheme="majorBidi" w:cstheme="majorBidi"/>
              </w:rPr>
            </w:pPr>
            <w:r w:rsidRPr="001345E6">
              <w:rPr>
                <w:rFonts w:asciiTheme="majorBidi" w:hAnsiTheme="majorBidi" w:cstheme="majorBidi"/>
              </w:rPr>
              <w:t>0.89</w:t>
            </w:r>
          </w:p>
        </w:tc>
      </w:tr>
      <w:tr w:rsidR="00FE0272" w:rsidRPr="001345E6" w14:paraId="544D3826" w14:textId="77777777" w:rsidTr="00ED26E8">
        <w:trPr>
          <w:trHeight w:val="299"/>
        </w:trPr>
        <w:tc>
          <w:tcPr>
            <w:tcW w:w="3968" w:type="dxa"/>
            <w:tcBorders>
              <w:top w:val="nil"/>
              <w:left w:val="nil"/>
              <w:bottom w:val="nil"/>
              <w:right w:val="nil"/>
            </w:tcBorders>
            <w:shd w:val="clear" w:color="auto" w:fill="auto"/>
            <w:noWrap/>
            <w:vAlign w:val="bottom"/>
            <w:hideMark/>
          </w:tcPr>
          <w:p w14:paraId="479E66C6"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22D99A24" w14:textId="77777777" w:rsidR="009C7EFE" w:rsidRPr="001345E6" w:rsidRDefault="009C7EFE" w:rsidP="00695100">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10FB1340" w14:textId="77777777" w:rsidR="009C7EFE" w:rsidRPr="001345E6" w:rsidRDefault="009C7EFE" w:rsidP="00695100">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0B1E2C42" w14:textId="77777777" w:rsidR="009C7EFE" w:rsidRPr="001345E6" w:rsidRDefault="009C7EFE" w:rsidP="00695100">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1F94A7AF"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24F1B7E5"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6828A56E"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7A5F539C"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36178208"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3EE43836" w14:textId="77777777" w:rsidR="009C7EFE" w:rsidRPr="001345E6" w:rsidRDefault="009C7EFE" w:rsidP="00695100">
            <w:pPr>
              <w:jc w:val="center"/>
              <w:rPr>
                <w:rFonts w:asciiTheme="majorBidi" w:hAnsiTheme="majorBidi" w:cstheme="majorBidi"/>
              </w:rPr>
            </w:pPr>
          </w:p>
        </w:tc>
      </w:tr>
      <w:tr w:rsidR="00FE0272" w:rsidRPr="001345E6" w14:paraId="525CB857" w14:textId="77777777" w:rsidTr="00ED26E8">
        <w:trPr>
          <w:trHeight w:val="299"/>
        </w:trPr>
        <w:tc>
          <w:tcPr>
            <w:tcW w:w="3968" w:type="dxa"/>
            <w:tcBorders>
              <w:top w:val="nil"/>
              <w:left w:val="nil"/>
              <w:bottom w:val="nil"/>
              <w:right w:val="nil"/>
            </w:tcBorders>
            <w:shd w:val="clear" w:color="auto" w:fill="auto"/>
            <w:noWrap/>
            <w:vAlign w:val="bottom"/>
            <w:hideMark/>
          </w:tcPr>
          <w:p w14:paraId="316FDD0D" w14:textId="77777777" w:rsidR="009C7EFE" w:rsidRPr="001345E6" w:rsidRDefault="009C7EFE" w:rsidP="00695100">
            <w:pPr>
              <w:rPr>
                <w:rFonts w:asciiTheme="majorBidi" w:hAnsiTheme="majorBidi" w:cstheme="majorBidi"/>
              </w:rPr>
            </w:pPr>
            <w:proofErr w:type="spellStart"/>
            <w:r w:rsidRPr="001345E6">
              <w:rPr>
                <w:rFonts w:asciiTheme="majorBidi" w:hAnsiTheme="majorBidi" w:cstheme="majorBidi"/>
              </w:rPr>
              <w:t>SOC</w:t>
            </w:r>
            <w:r w:rsidRPr="001345E6">
              <w:rPr>
                <w:rFonts w:asciiTheme="majorBidi" w:hAnsiTheme="majorBidi" w:cstheme="majorBidi"/>
                <w:vertAlign w:val="subscript"/>
              </w:rPr>
              <w:t>conc</w:t>
            </w:r>
            <w:proofErr w:type="spellEnd"/>
            <w:r w:rsidRPr="001345E6">
              <w:rPr>
                <w:rFonts w:asciiTheme="majorBidi" w:hAnsiTheme="majorBidi" w:cstheme="majorBidi"/>
              </w:rPr>
              <w:t xml:space="preserve"> </w:t>
            </w:r>
          </w:p>
          <w:p w14:paraId="2B800DFF" w14:textId="77777777" w:rsidR="009C7EFE" w:rsidRPr="001345E6" w:rsidRDefault="009C7EFE" w:rsidP="00695100">
            <w:pPr>
              <w:rPr>
                <w:rFonts w:asciiTheme="majorBidi" w:hAnsiTheme="majorBidi" w:cstheme="majorBidi"/>
              </w:rPr>
            </w:pPr>
            <w:r w:rsidRPr="001345E6">
              <w:rPr>
                <w:rFonts w:asciiTheme="majorBidi" w:hAnsiTheme="majorBidi" w:cstheme="majorBidi"/>
              </w:rPr>
              <w:t>(g kg</w:t>
            </w:r>
            <w:r w:rsidRPr="001345E6">
              <w:rPr>
                <w:rFonts w:asciiTheme="majorBidi" w:hAnsiTheme="majorBidi" w:cstheme="majorBidi"/>
                <w:vertAlign w:val="superscript"/>
              </w:rPr>
              <w:t>-1</w:t>
            </w: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6AA5B40B" w14:textId="77777777" w:rsidR="009C7EFE" w:rsidRPr="001345E6" w:rsidRDefault="009C7EFE" w:rsidP="00695100">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71F903FA" w14:textId="77777777" w:rsidR="009C7EFE" w:rsidRPr="001345E6" w:rsidRDefault="009C7EFE" w:rsidP="00695100">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791A82EE" w14:textId="77777777" w:rsidR="009C7EFE" w:rsidRPr="001345E6" w:rsidRDefault="009C7EFE" w:rsidP="00695100">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091DE112"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5A5025B6"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4FC39D78"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1E7CE315"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382051FB"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4AF5CA3F" w14:textId="77777777" w:rsidR="009C7EFE" w:rsidRPr="001345E6" w:rsidRDefault="009C7EFE" w:rsidP="00695100">
            <w:pPr>
              <w:jc w:val="center"/>
              <w:rPr>
                <w:rFonts w:asciiTheme="majorBidi" w:hAnsiTheme="majorBidi" w:cstheme="majorBidi"/>
              </w:rPr>
            </w:pPr>
          </w:p>
        </w:tc>
      </w:tr>
      <w:tr w:rsidR="00FE0272" w:rsidRPr="001345E6" w14:paraId="65D6C4EB" w14:textId="77777777" w:rsidTr="00ED26E8">
        <w:trPr>
          <w:trHeight w:val="314"/>
        </w:trPr>
        <w:tc>
          <w:tcPr>
            <w:tcW w:w="3968" w:type="dxa"/>
            <w:tcBorders>
              <w:top w:val="nil"/>
              <w:left w:val="nil"/>
              <w:bottom w:val="nil"/>
              <w:right w:val="nil"/>
            </w:tcBorders>
            <w:shd w:val="clear" w:color="auto" w:fill="auto"/>
            <w:noWrap/>
            <w:vAlign w:val="bottom"/>
            <w:hideMark/>
          </w:tcPr>
          <w:p w14:paraId="4A18B932" w14:textId="77777777" w:rsidR="009C7EFE" w:rsidRPr="001345E6" w:rsidRDefault="009C7EFE" w:rsidP="00695100">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318599F8"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6D707AA9"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57.04</w:t>
            </w:r>
          </w:p>
        </w:tc>
        <w:tc>
          <w:tcPr>
            <w:tcW w:w="1460" w:type="dxa"/>
            <w:tcBorders>
              <w:top w:val="nil"/>
              <w:left w:val="nil"/>
              <w:bottom w:val="nil"/>
              <w:right w:val="nil"/>
            </w:tcBorders>
            <w:shd w:val="clear" w:color="auto" w:fill="auto"/>
            <w:noWrap/>
            <w:vAlign w:val="bottom"/>
            <w:hideMark/>
          </w:tcPr>
          <w:p w14:paraId="0F1E8EBF" w14:textId="77777777" w:rsidR="009C7EFE" w:rsidRPr="001345E6" w:rsidRDefault="009C7EFE" w:rsidP="00695100">
            <w:pPr>
              <w:jc w:val="center"/>
              <w:rPr>
                <w:rFonts w:asciiTheme="majorBidi" w:hAnsiTheme="majorBidi" w:cstheme="majorBidi"/>
                <w:b/>
                <w:bCs/>
              </w:rPr>
            </w:pPr>
            <w:r w:rsidRPr="001345E6">
              <w:rPr>
                <w:rFonts w:asciiTheme="majorBidi" w:hAnsiTheme="majorBidi" w:cstheme="majorBidi"/>
                <w:b/>
                <w:bCs/>
              </w:rPr>
              <w:t>&lt;0.0001</w:t>
            </w:r>
          </w:p>
        </w:tc>
        <w:tc>
          <w:tcPr>
            <w:tcW w:w="583" w:type="dxa"/>
            <w:tcBorders>
              <w:top w:val="nil"/>
              <w:left w:val="nil"/>
              <w:bottom w:val="nil"/>
              <w:right w:val="nil"/>
            </w:tcBorders>
            <w:shd w:val="clear" w:color="auto" w:fill="auto"/>
            <w:noWrap/>
            <w:vAlign w:val="bottom"/>
            <w:hideMark/>
          </w:tcPr>
          <w:p w14:paraId="2256F7DA"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7D6F1E17"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2AE24587"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4592188B"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10C477CC"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5C3484C8" w14:textId="77777777" w:rsidR="009C7EFE" w:rsidRPr="001345E6" w:rsidRDefault="009C7EFE" w:rsidP="00695100">
            <w:pPr>
              <w:jc w:val="center"/>
              <w:rPr>
                <w:rFonts w:asciiTheme="majorBidi" w:hAnsiTheme="majorBidi" w:cstheme="majorBidi"/>
              </w:rPr>
            </w:pPr>
          </w:p>
        </w:tc>
      </w:tr>
      <w:tr w:rsidR="00FE0272" w:rsidRPr="001345E6" w14:paraId="3BFA150B" w14:textId="77777777" w:rsidTr="00ED26E8">
        <w:trPr>
          <w:trHeight w:val="299"/>
        </w:trPr>
        <w:tc>
          <w:tcPr>
            <w:tcW w:w="3968" w:type="dxa"/>
            <w:tcBorders>
              <w:top w:val="nil"/>
              <w:left w:val="nil"/>
              <w:bottom w:val="nil"/>
              <w:right w:val="nil"/>
            </w:tcBorders>
            <w:shd w:val="clear" w:color="auto" w:fill="auto"/>
            <w:noWrap/>
            <w:vAlign w:val="bottom"/>
            <w:hideMark/>
          </w:tcPr>
          <w:p w14:paraId="7B4D6A85" w14:textId="77777777" w:rsidR="009C7EFE" w:rsidRPr="001345E6" w:rsidRDefault="009C7EFE" w:rsidP="00695100">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63FC79E2"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67DCBFD2"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4.87</w:t>
            </w:r>
          </w:p>
        </w:tc>
        <w:tc>
          <w:tcPr>
            <w:tcW w:w="1460" w:type="dxa"/>
            <w:tcBorders>
              <w:top w:val="nil"/>
              <w:left w:val="nil"/>
              <w:bottom w:val="nil"/>
              <w:right w:val="nil"/>
            </w:tcBorders>
            <w:shd w:val="clear" w:color="auto" w:fill="auto"/>
            <w:noWrap/>
            <w:vAlign w:val="bottom"/>
            <w:hideMark/>
          </w:tcPr>
          <w:p w14:paraId="1AB7CAA3" w14:textId="152DF43B" w:rsidR="009C7EFE" w:rsidRPr="001345E6" w:rsidRDefault="009C7EFE" w:rsidP="00695100">
            <w:pPr>
              <w:jc w:val="center"/>
              <w:rPr>
                <w:rFonts w:asciiTheme="majorBidi" w:hAnsiTheme="majorBidi" w:cstheme="majorBidi"/>
                <w:b/>
                <w:bCs/>
              </w:rPr>
            </w:pPr>
            <w:r w:rsidRPr="001345E6">
              <w:rPr>
                <w:rFonts w:asciiTheme="majorBidi" w:hAnsiTheme="majorBidi" w:cstheme="majorBidi"/>
                <w:b/>
                <w:bCs/>
              </w:rPr>
              <w:t>0.01</w:t>
            </w:r>
          </w:p>
        </w:tc>
        <w:tc>
          <w:tcPr>
            <w:tcW w:w="583" w:type="dxa"/>
            <w:tcBorders>
              <w:top w:val="nil"/>
              <w:left w:val="nil"/>
              <w:bottom w:val="nil"/>
              <w:right w:val="nil"/>
            </w:tcBorders>
            <w:shd w:val="clear" w:color="auto" w:fill="auto"/>
            <w:noWrap/>
            <w:vAlign w:val="bottom"/>
            <w:hideMark/>
          </w:tcPr>
          <w:p w14:paraId="17E57F8C"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5A5AD767"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6A067770"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1520E88B"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2A85E2B5"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6D56F4CC" w14:textId="77777777" w:rsidR="009C7EFE" w:rsidRPr="001345E6" w:rsidRDefault="009C7EFE" w:rsidP="00695100">
            <w:pPr>
              <w:jc w:val="center"/>
              <w:rPr>
                <w:rFonts w:asciiTheme="majorBidi" w:hAnsiTheme="majorBidi" w:cstheme="majorBidi"/>
              </w:rPr>
            </w:pPr>
          </w:p>
        </w:tc>
      </w:tr>
      <w:tr w:rsidR="00FE0272" w:rsidRPr="001345E6" w14:paraId="1EE299FA" w14:textId="77777777" w:rsidTr="00ED26E8">
        <w:trPr>
          <w:trHeight w:val="299"/>
        </w:trPr>
        <w:tc>
          <w:tcPr>
            <w:tcW w:w="3968" w:type="dxa"/>
            <w:tcBorders>
              <w:top w:val="nil"/>
              <w:left w:val="nil"/>
              <w:bottom w:val="nil"/>
              <w:right w:val="nil"/>
            </w:tcBorders>
            <w:shd w:val="clear" w:color="auto" w:fill="auto"/>
            <w:noWrap/>
            <w:vAlign w:val="bottom"/>
            <w:hideMark/>
          </w:tcPr>
          <w:p w14:paraId="0406263C" w14:textId="77777777" w:rsidR="009C7EFE" w:rsidRPr="001345E6" w:rsidRDefault="009C7EFE" w:rsidP="00695100">
            <w:pPr>
              <w:rPr>
                <w:rFonts w:asciiTheme="majorBidi" w:hAnsiTheme="majorBidi" w:cstheme="majorBidi"/>
              </w:rPr>
            </w:pPr>
            <w:r w:rsidRPr="001345E6">
              <w:rPr>
                <w:rFonts w:asciiTheme="majorBidi" w:hAnsiTheme="majorBidi" w:cstheme="majorBidi"/>
              </w:rPr>
              <w:t>30-60 cm</w:t>
            </w:r>
          </w:p>
        </w:tc>
        <w:tc>
          <w:tcPr>
            <w:tcW w:w="555" w:type="dxa"/>
            <w:tcBorders>
              <w:top w:val="nil"/>
              <w:left w:val="nil"/>
              <w:bottom w:val="nil"/>
              <w:right w:val="nil"/>
            </w:tcBorders>
            <w:shd w:val="clear" w:color="auto" w:fill="auto"/>
            <w:noWrap/>
            <w:vAlign w:val="bottom"/>
            <w:hideMark/>
          </w:tcPr>
          <w:p w14:paraId="7AF57A19"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365A1B07"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0.31</w:t>
            </w:r>
          </w:p>
        </w:tc>
        <w:tc>
          <w:tcPr>
            <w:tcW w:w="1460" w:type="dxa"/>
            <w:tcBorders>
              <w:top w:val="nil"/>
              <w:left w:val="nil"/>
              <w:bottom w:val="nil"/>
              <w:right w:val="nil"/>
            </w:tcBorders>
            <w:shd w:val="clear" w:color="auto" w:fill="auto"/>
            <w:noWrap/>
            <w:vAlign w:val="bottom"/>
            <w:hideMark/>
          </w:tcPr>
          <w:p w14:paraId="39CB9E74" w14:textId="4007C330" w:rsidR="009C7EFE" w:rsidRPr="001345E6" w:rsidRDefault="009C7EFE" w:rsidP="00695100">
            <w:pPr>
              <w:jc w:val="center"/>
              <w:rPr>
                <w:rFonts w:asciiTheme="majorBidi" w:hAnsiTheme="majorBidi" w:cstheme="majorBidi"/>
              </w:rPr>
            </w:pPr>
            <w:r w:rsidRPr="001345E6">
              <w:rPr>
                <w:rFonts w:asciiTheme="majorBidi" w:hAnsiTheme="majorBidi" w:cstheme="majorBidi"/>
              </w:rPr>
              <w:t>0.73</w:t>
            </w:r>
          </w:p>
        </w:tc>
        <w:tc>
          <w:tcPr>
            <w:tcW w:w="583" w:type="dxa"/>
            <w:tcBorders>
              <w:top w:val="nil"/>
              <w:left w:val="nil"/>
              <w:bottom w:val="nil"/>
              <w:right w:val="nil"/>
            </w:tcBorders>
            <w:shd w:val="clear" w:color="auto" w:fill="auto"/>
            <w:noWrap/>
            <w:vAlign w:val="bottom"/>
            <w:hideMark/>
          </w:tcPr>
          <w:p w14:paraId="538AA9D9"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09A2BE48"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0.49</w:t>
            </w:r>
          </w:p>
        </w:tc>
        <w:tc>
          <w:tcPr>
            <w:tcW w:w="1271" w:type="dxa"/>
            <w:tcBorders>
              <w:top w:val="nil"/>
              <w:left w:val="nil"/>
              <w:bottom w:val="nil"/>
              <w:right w:val="nil"/>
            </w:tcBorders>
            <w:shd w:val="clear" w:color="auto" w:fill="auto"/>
            <w:noWrap/>
            <w:vAlign w:val="bottom"/>
            <w:hideMark/>
          </w:tcPr>
          <w:p w14:paraId="436A7878" w14:textId="4BCA0811" w:rsidR="009C7EFE" w:rsidRPr="001345E6" w:rsidRDefault="009C7EFE" w:rsidP="00695100">
            <w:pPr>
              <w:jc w:val="center"/>
              <w:rPr>
                <w:rFonts w:asciiTheme="majorBidi" w:hAnsiTheme="majorBidi" w:cstheme="majorBidi"/>
              </w:rPr>
            </w:pPr>
            <w:r w:rsidRPr="001345E6">
              <w:rPr>
                <w:rFonts w:asciiTheme="majorBidi" w:hAnsiTheme="majorBidi" w:cstheme="majorBidi"/>
              </w:rPr>
              <w:t>0.</w:t>
            </w:r>
            <w:r w:rsidR="007D249C" w:rsidRPr="001345E6">
              <w:rPr>
                <w:rFonts w:asciiTheme="majorBidi" w:hAnsiTheme="majorBidi" w:cstheme="majorBidi"/>
              </w:rPr>
              <w:t>50</w:t>
            </w:r>
          </w:p>
        </w:tc>
        <w:tc>
          <w:tcPr>
            <w:tcW w:w="555" w:type="dxa"/>
            <w:tcBorders>
              <w:top w:val="nil"/>
              <w:left w:val="nil"/>
              <w:bottom w:val="nil"/>
              <w:right w:val="nil"/>
            </w:tcBorders>
            <w:shd w:val="clear" w:color="auto" w:fill="auto"/>
            <w:noWrap/>
            <w:vAlign w:val="bottom"/>
            <w:hideMark/>
          </w:tcPr>
          <w:p w14:paraId="669C62CA"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1886DF5D"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0.08</w:t>
            </w:r>
          </w:p>
        </w:tc>
        <w:tc>
          <w:tcPr>
            <w:tcW w:w="1392" w:type="dxa"/>
            <w:tcBorders>
              <w:top w:val="nil"/>
              <w:left w:val="nil"/>
              <w:bottom w:val="nil"/>
              <w:right w:val="nil"/>
            </w:tcBorders>
            <w:shd w:val="clear" w:color="auto" w:fill="auto"/>
            <w:noWrap/>
            <w:vAlign w:val="bottom"/>
            <w:hideMark/>
          </w:tcPr>
          <w:p w14:paraId="0933AF8E" w14:textId="6757C3D9" w:rsidR="009C7EFE" w:rsidRPr="001345E6" w:rsidRDefault="009C7EFE" w:rsidP="00695100">
            <w:pPr>
              <w:jc w:val="center"/>
              <w:rPr>
                <w:rFonts w:asciiTheme="majorBidi" w:hAnsiTheme="majorBidi" w:cstheme="majorBidi"/>
              </w:rPr>
            </w:pPr>
            <w:r w:rsidRPr="001345E6">
              <w:rPr>
                <w:rFonts w:asciiTheme="majorBidi" w:hAnsiTheme="majorBidi" w:cstheme="majorBidi"/>
              </w:rPr>
              <w:t>0.9</w:t>
            </w:r>
            <w:r w:rsidR="007D249C" w:rsidRPr="001345E6">
              <w:rPr>
                <w:rFonts w:asciiTheme="majorBidi" w:hAnsiTheme="majorBidi" w:cstheme="majorBidi"/>
              </w:rPr>
              <w:t>3</w:t>
            </w:r>
          </w:p>
        </w:tc>
      </w:tr>
      <w:tr w:rsidR="00FE0272" w:rsidRPr="001345E6" w14:paraId="76134567" w14:textId="77777777" w:rsidTr="00ED26E8">
        <w:trPr>
          <w:trHeight w:val="299"/>
        </w:trPr>
        <w:tc>
          <w:tcPr>
            <w:tcW w:w="3968" w:type="dxa"/>
            <w:tcBorders>
              <w:top w:val="nil"/>
              <w:left w:val="nil"/>
              <w:bottom w:val="nil"/>
              <w:right w:val="nil"/>
            </w:tcBorders>
            <w:shd w:val="clear" w:color="auto" w:fill="auto"/>
            <w:noWrap/>
            <w:vAlign w:val="bottom"/>
          </w:tcPr>
          <w:p w14:paraId="7639D8EB" w14:textId="77777777" w:rsidR="009C7EFE" w:rsidRPr="001345E6" w:rsidRDefault="009C7EFE" w:rsidP="00695100">
            <w:pP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2443AC0E"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532C5227" w14:textId="77777777" w:rsidR="009C7EFE" w:rsidRPr="001345E6" w:rsidRDefault="009C7EFE" w:rsidP="00695100">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tcPr>
          <w:p w14:paraId="66587D6E" w14:textId="77777777" w:rsidR="009C7EFE" w:rsidRPr="001345E6" w:rsidRDefault="009C7EFE" w:rsidP="00695100">
            <w:pPr>
              <w:jc w:val="center"/>
              <w:rPr>
                <w:rFonts w:asciiTheme="majorBidi" w:hAnsiTheme="majorBidi" w:cstheme="majorBidi"/>
                <w:b/>
                <w:bCs/>
              </w:rPr>
            </w:pPr>
          </w:p>
        </w:tc>
        <w:tc>
          <w:tcPr>
            <w:tcW w:w="583" w:type="dxa"/>
            <w:tcBorders>
              <w:top w:val="nil"/>
              <w:left w:val="nil"/>
              <w:bottom w:val="nil"/>
              <w:right w:val="nil"/>
            </w:tcBorders>
            <w:shd w:val="clear" w:color="auto" w:fill="auto"/>
            <w:noWrap/>
            <w:vAlign w:val="bottom"/>
          </w:tcPr>
          <w:p w14:paraId="6BD0C7F0" w14:textId="77777777" w:rsidR="009C7EFE" w:rsidRPr="001345E6" w:rsidRDefault="009C7EFE" w:rsidP="00695100">
            <w:pP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4393405E" w14:textId="77777777" w:rsidR="009C7EFE" w:rsidRPr="001345E6" w:rsidRDefault="009C7EFE" w:rsidP="00695100">
            <w:pP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03192B7F" w14:textId="77777777" w:rsidR="009C7EFE" w:rsidRPr="001345E6" w:rsidRDefault="009C7EFE" w:rsidP="00695100">
            <w:pP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77A65657" w14:textId="77777777" w:rsidR="009C7EFE" w:rsidRPr="001345E6" w:rsidRDefault="009C7EFE" w:rsidP="00695100">
            <w:pP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434B3215" w14:textId="77777777" w:rsidR="009C7EFE" w:rsidRPr="001345E6" w:rsidRDefault="009C7EFE" w:rsidP="00695100">
            <w:pP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36CD1E61" w14:textId="77777777" w:rsidR="009C7EFE" w:rsidRPr="001345E6" w:rsidRDefault="009C7EFE" w:rsidP="00695100">
            <w:pPr>
              <w:rPr>
                <w:rFonts w:asciiTheme="majorBidi" w:hAnsiTheme="majorBidi" w:cstheme="majorBidi"/>
              </w:rPr>
            </w:pPr>
          </w:p>
        </w:tc>
      </w:tr>
      <w:tr w:rsidR="00FE0272" w:rsidRPr="001345E6" w14:paraId="004720FD" w14:textId="77777777" w:rsidTr="00ED26E8">
        <w:trPr>
          <w:trHeight w:val="299"/>
        </w:trPr>
        <w:tc>
          <w:tcPr>
            <w:tcW w:w="3968" w:type="dxa"/>
            <w:tcBorders>
              <w:top w:val="nil"/>
              <w:left w:val="nil"/>
              <w:bottom w:val="nil"/>
              <w:right w:val="nil"/>
            </w:tcBorders>
            <w:shd w:val="clear" w:color="auto" w:fill="auto"/>
            <w:noWrap/>
            <w:vAlign w:val="bottom"/>
          </w:tcPr>
          <w:p w14:paraId="5C5A7C46" w14:textId="77777777" w:rsidR="009C7EFE" w:rsidRPr="001345E6" w:rsidRDefault="009C7EFE" w:rsidP="00695100">
            <w:pPr>
              <w:rPr>
                <w:rFonts w:asciiTheme="majorBidi" w:hAnsiTheme="majorBidi" w:cstheme="majorBidi"/>
              </w:rPr>
            </w:pPr>
            <w:r w:rsidRPr="001345E6">
              <w:rPr>
                <w:rFonts w:asciiTheme="majorBidi" w:hAnsiTheme="majorBidi" w:cstheme="majorBidi"/>
              </w:rPr>
              <w:t xml:space="preserve">Stratification Ratio of </w:t>
            </w:r>
            <w:proofErr w:type="spellStart"/>
            <w:r w:rsidRPr="001345E6">
              <w:rPr>
                <w:rFonts w:asciiTheme="majorBidi" w:hAnsiTheme="majorBidi" w:cstheme="majorBidi"/>
              </w:rPr>
              <w:t>SOC</w:t>
            </w:r>
            <w:r w:rsidRPr="001345E6">
              <w:rPr>
                <w:rFonts w:asciiTheme="majorBidi" w:hAnsiTheme="majorBidi" w:cstheme="majorBidi"/>
                <w:vertAlign w:val="subscript"/>
              </w:rPr>
              <w:t>conc</w:t>
            </w:r>
            <w:proofErr w:type="spellEnd"/>
          </w:p>
        </w:tc>
        <w:tc>
          <w:tcPr>
            <w:tcW w:w="555" w:type="dxa"/>
            <w:tcBorders>
              <w:top w:val="nil"/>
              <w:left w:val="nil"/>
              <w:bottom w:val="nil"/>
              <w:right w:val="nil"/>
            </w:tcBorders>
            <w:shd w:val="clear" w:color="auto" w:fill="auto"/>
            <w:noWrap/>
            <w:vAlign w:val="bottom"/>
          </w:tcPr>
          <w:p w14:paraId="165E6D03"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3F88CEED"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11.11</w:t>
            </w:r>
          </w:p>
        </w:tc>
        <w:tc>
          <w:tcPr>
            <w:tcW w:w="1460" w:type="dxa"/>
            <w:tcBorders>
              <w:top w:val="nil"/>
              <w:left w:val="nil"/>
              <w:bottom w:val="nil"/>
              <w:right w:val="nil"/>
            </w:tcBorders>
            <w:shd w:val="clear" w:color="auto" w:fill="auto"/>
            <w:noWrap/>
            <w:vAlign w:val="bottom"/>
          </w:tcPr>
          <w:p w14:paraId="7E7734D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b/>
                <w:bCs/>
              </w:rPr>
              <w:t>&lt;0.0001</w:t>
            </w:r>
          </w:p>
        </w:tc>
        <w:tc>
          <w:tcPr>
            <w:tcW w:w="583" w:type="dxa"/>
            <w:tcBorders>
              <w:top w:val="nil"/>
              <w:left w:val="nil"/>
              <w:bottom w:val="nil"/>
              <w:right w:val="nil"/>
            </w:tcBorders>
            <w:shd w:val="clear" w:color="auto" w:fill="auto"/>
            <w:noWrap/>
            <w:vAlign w:val="bottom"/>
          </w:tcPr>
          <w:p w14:paraId="3E32CE4F" w14:textId="77777777" w:rsidR="009C7EFE" w:rsidRPr="001345E6" w:rsidRDefault="009C7EFE" w:rsidP="00695100">
            <w:pP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3E217B26" w14:textId="77777777" w:rsidR="009C7EFE" w:rsidRPr="001345E6" w:rsidRDefault="009C7EFE" w:rsidP="00695100">
            <w:pP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257E4177" w14:textId="77777777" w:rsidR="009C7EFE" w:rsidRPr="001345E6" w:rsidRDefault="009C7EFE" w:rsidP="00695100">
            <w:pP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77A231D7" w14:textId="77777777" w:rsidR="009C7EFE" w:rsidRPr="001345E6" w:rsidRDefault="009C7EFE" w:rsidP="00695100">
            <w:pP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245F0D7A" w14:textId="77777777" w:rsidR="009C7EFE" w:rsidRPr="001345E6" w:rsidRDefault="009C7EFE" w:rsidP="00695100">
            <w:pP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6D94CB46" w14:textId="77777777" w:rsidR="009C7EFE" w:rsidRPr="001345E6" w:rsidRDefault="009C7EFE" w:rsidP="00695100">
            <w:pPr>
              <w:rPr>
                <w:rFonts w:asciiTheme="majorBidi" w:hAnsiTheme="majorBidi" w:cstheme="majorBidi"/>
              </w:rPr>
            </w:pPr>
          </w:p>
        </w:tc>
      </w:tr>
      <w:tr w:rsidR="00FE0272" w:rsidRPr="001345E6" w14:paraId="4CD511E3" w14:textId="77777777" w:rsidTr="00ED26E8">
        <w:trPr>
          <w:trHeight w:val="299"/>
        </w:trPr>
        <w:tc>
          <w:tcPr>
            <w:tcW w:w="3968" w:type="dxa"/>
            <w:tcBorders>
              <w:top w:val="nil"/>
              <w:left w:val="nil"/>
              <w:bottom w:val="nil"/>
              <w:right w:val="nil"/>
            </w:tcBorders>
            <w:shd w:val="clear" w:color="auto" w:fill="auto"/>
            <w:noWrap/>
            <w:vAlign w:val="bottom"/>
            <w:hideMark/>
          </w:tcPr>
          <w:p w14:paraId="43C93465"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18EBE029" w14:textId="77777777" w:rsidR="009C7EFE" w:rsidRPr="001345E6" w:rsidRDefault="009C7EFE" w:rsidP="00695100">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2C03421D" w14:textId="77777777" w:rsidR="009C7EFE" w:rsidRPr="001345E6" w:rsidRDefault="009C7EFE" w:rsidP="00695100">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140C1560" w14:textId="77777777" w:rsidR="009C7EFE" w:rsidRPr="001345E6" w:rsidRDefault="009C7EFE" w:rsidP="00695100">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2E9CB840"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4D5547D1"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5BB0EB39"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2D3CE2CB"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13D54D9B"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790EEE33" w14:textId="77777777" w:rsidR="009C7EFE" w:rsidRPr="001345E6" w:rsidRDefault="009C7EFE" w:rsidP="00695100">
            <w:pPr>
              <w:jc w:val="center"/>
              <w:rPr>
                <w:rFonts w:asciiTheme="majorBidi" w:hAnsiTheme="majorBidi" w:cstheme="majorBidi"/>
              </w:rPr>
            </w:pPr>
          </w:p>
        </w:tc>
      </w:tr>
      <w:tr w:rsidR="00FE0272" w:rsidRPr="001345E6" w14:paraId="266BAF5E" w14:textId="77777777" w:rsidTr="00ED26E8">
        <w:trPr>
          <w:trHeight w:val="299"/>
        </w:trPr>
        <w:tc>
          <w:tcPr>
            <w:tcW w:w="3968" w:type="dxa"/>
            <w:tcBorders>
              <w:top w:val="nil"/>
              <w:left w:val="nil"/>
              <w:bottom w:val="nil"/>
              <w:right w:val="nil"/>
            </w:tcBorders>
            <w:shd w:val="clear" w:color="auto" w:fill="auto"/>
            <w:noWrap/>
            <w:vAlign w:val="bottom"/>
            <w:hideMark/>
          </w:tcPr>
          <w:p w14:paraId="251C18F1" w14:textId="77777777" w:rsidR="009C7EFE" w:rsidRPr="001345E6" w:rsidRDefault="009C7EFE" w:rsidP="00695100">
            <w:pPr>
              <w:rPr>
                <w:rFonts w:asciiTheme="majorBidi" w:hAnsiTheme="majorBidi" w:cstheme="majorBidi"/>
              </w:rPr>
            </w:pPr>
            <w:r w:rsidRPr="001345E6">
              <w:rPr>
                <w:rFonts w:asciiTheme="majorBidi" w:hAnsiTheme="majorBidi" w:cstheme="majorBidi"/>
              </w:rPr>
              <w:t xml:space="preserve">WEOC </w:t>
            </w:r>
          </w:p>
          <w:p w14:paraId="41F5A978" w14:textId="77777777" w:rsidR="009C7EFE" w:rsidRPr="001345E6" w:rsidRDefault="009C7EFE" w:rsidP="00695100">
            <w:pPr>
              <w:rPr>
                <w:rFonts w:asciiTheme="majorBidi" w:hAnsiTheme="majorBidi" w:cstheme="majorBidi"/>
              </w:rPr>
            </w:pPr>
            <w:r w:rsidRPr="001345E6">
              <w:rPr>
                <w:rFonts w:asciiTheme="majorBidi" w:hAnsiTheme="majorBidi" w:cstheme="majorBidi"/>
              </w:rPr>
              <w:t>(mg kg</w:t>
            </w:r>
            <w:r w:rsidRPr="001345E6">
              <w:rPr>
                <w:rFonts w:asciiTheme="majorBidi" w:hAnsiTheme="majorBidi" w:cstheme="majorBidi"/>
                <w:vertAlign w:val="superscript"/>
              </w:rPr>
              <w:t>-1</w:t>
            </w: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08734B38" w14:textId="77777777" w:rsidR="009C7EFE" w:rsidRPr="001345E6" w:rsidRDefault="009C7EFE" w:rsidP="00695100">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4A196907" w14:textId="77777777" w:rsidR="009C7EFE" w:rsidRPr="001345E6" w:rsidRDefault="009C7EFE" w:rsidP="00695100">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4BDF0889" w14:textId="77777777" w:rsidR="009C7EFE" w:rsidRPr="001345E6" w:rsidRDefault="009C7EFE" w:rsidP="00695100">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46574530"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1D061EFA"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0EDF1CD0"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20610FB0"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46A38849"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0AB03EF3" w14:textId="77777777" w:rsidR="009C7EFE" w:rsidRPr="001345E6" w:rsidRDefault="009C7EFE" w:rsidP="00695100">
            <w:pPr>
              <w:jc w:val="center"/>
              <w:rPr>
                <w:rFonts w:asciiTheme="majorBidi" w:hAnsiTheme="majorBidi" w:cstheme="majorBidi"/>
              </w:rPr>
            </w:pPr>
          </w:p>
        </w:tc>
      </w:tr>
      <w:tr w:rsidR="00FE0272" w:rsidRPr="001345E6" w14:paraId="28DD7113" w14:textId="77777777" w:rsidTr="00ED26E8">
        <w:trPr>
          <w:trHeight w:val="299"/>
        </w:trPr>
        <w:tc>
          <w:tcPr>
            <w:tcW w:w="3968" w:type="dxa"/>
            <w:tcBorders>
              <w:top w:val="nil"/>
              <w:left w:val="nil"/>
              <w:bottom w:val="nil"/>
              <w:right w:val="nil"/>
            </w:tcBorders>
            <w:shd w:val="clear" w:color="auto" w:fill="auto"/>
            <w:noWrap/>
            <w:vAlign w:val="bottom"/>
            <w:hideMark/>
          </w:tcPr>
          <w:p w14:paraId="0C3380BE" w14:textId="77777777" w:rsidR="009C7EFE" w:rsidRPr="001345E6" w:rsidRDefault="009C7EFE" w:rsidP="00695100">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2EDEB977"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317DC5CD"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3.43</w:t>
            </w:r>
          </w:p>
        </w:tc>
        <w:tc>
          <w:tcPr>
            <w:tcW w:w="1460" w:type="dxa"/>
            <w:tcBorders>
              <w:top w:val="nil"/>
              <w:left w:val="nil"/>
              <w:bottom w:val="nil"/>
              <w:right w:val="nil"/>
            </w:tcBorders>
            <w:shd w:val="clear" w:color="auto" w:fill="auto"/>
            <w:noWrap/>
            <w:vAlign w:val="bottom"/>
            <w:hideMark/>
          </w:tcPr>
          <w:p w14:paraId="411A0C75" w14:textId="48BF4D2F" w:rsidR="009C7EFE" w:rsidRPr="001345E6" w:rsidRDefault="009C7EFE" w:rsidP="00695100">
            <w:pPr>
              <w:jc w:val="center"/>
              <w:rPr>
                <w:rFonts w:asciiTheme="majorBidi" w:hAnsiTheme="majorBidi" w:cstheme="majorBidi"/>
                <w:b/>
                <w:bCs/>
              </w:rPr>
            </w:pPr>
            <w:r w:rsidRPr="001345E6">
              <w:rPr>
                <w:rFonts w:asciiTheme="majorBidi" w:hAnsiTheme="majorBidi" w:cstheme="majorBidi"/>
                <w:b/>
                <w:bCs/>
              </w:rPr>
              <w:t>0.036</w:t>
            </w:r>
          </w:p>
        </w:tc>
        <w:tc>
          <w:tcPr>
            <w:tcW w:w="583" w:type="dxa"/>
            <w:tcBorders>
              <w:top w:val="nil"/>
              <w:left w:val="nil"/>
              <w:bottom w:val="nil"/>
              <w:right w:val="nil"/>
            </w:tcBorders>
            <w:shd w:val="clear" w:color="auto" w:fill="auto"/>
            <w:noWrap/>
            <w:vAlign w:val="bottom"/>
            <w:hideMark/>
          </w:tcPr>
          <w:p w14:paraId="1F5CCD2E"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46382E09"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744ADE51"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773FBB77"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6307AFC0"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38EE4BC4" w14:textId="77777777" w:rsidR="009C7EFE" w:rsidRPr="001345E6" w:rsidRDefault="009C7EFE" w:rsidP="00695100">
            <w:pPr>
              <w:jc w:val="center"/>
              <w:rPr>
                <w:rFonts w:asciiTheme="majorBidi" w:hAnsiTheme="majorBidi" w:cstheme="majorBidi"/>
              </w:rPr>
            </w:pPr>
          </w:p>
        </w:tc>
      </w:tr>
      <w:tr w:rsidR="00FE0272" w:rsidRPr="001345E6" w14:paraId="1D0D8370" w14:textId="77777777" w:rsidTr="00ED26E8">
        <w:trPr>
          <w:trHeight w:val="299"/>
        </w:trPr>
        <w:tc>
          <w:tcPr>
            <w:tcW w:w="3968" w:type="dxa"/>
            <w:tcBorders>
              <w:top w:val="nil"/>
              <w:left w:val="nil"/>
              <w:bottom w:val="nil"/>
              <w:right w:val="nil"/>
            </w:tcBorders>
            <w:shd w:val="clear" w:color="auto" w:fill="auto"/>
            <w:noWrap/>
            <w:vAlign w:val="bottom"/>
            <w:hideMark/>
          </w:tcPr>
          <w:p w14:paraId="5247BBB2" w14:textId="77777777" w:rsidR="009C7EFE" w:rsidRPr="001345E6" w:rsidRDefault="009C7EFE" w:rsidP="00695100">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24F874AE"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6AA108F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3.16</w:t>
            </w:r>
          </w:p>
        </w:tc>
        <w:tc>
          <w:tcPr>
            <w:tcW w:w="1460" w:type="dxa"/>
            <w:tcBorders>
              <w:top w:val="nil"/>
              <w:left w:val="nil"/>
              <w:bottom w:val="nil"/>
              <w:right w:val="nil"/>
            </w:tcBorders>
            <w:shd w:val="clear" w:color="auto" w:fill="auto"/>
            <w:noWrap/>
            <w:vAlign w:val="bottom"/>
            <w:hideMark/>
          </w:tcPr>
          <w:p w14:paraId="3EE17F5D" w14:textId="6E00D7D7" w:rsidR="009C7EFE" w:rsidRPr="001345E6" w:rsidRDefault="009C7EFE" w:rsidP="00695100">
            <w:pPr>
              <w:jc w:val="center"/>
              <w:rPr>
                <w:rFonts w:asciiTheme="majorBidi" w:hAnsiTheme="majorBidi" w:cstheme="majorBidi"/>
                <w:b/>
                <w:bCs/>
              </w:rPr>
            </w:pPr>
            <w:r w:rsidRPr="001345E6">
              <w:rPr>
                <w:rFonts w:asciiTheme="majorBidi" w:hAnsiTheme="majorBidi" w:cstheme="majorBidi"/>
                <w:b/>
                <w:bCs/>
              </w:rPr>
              <w:t>0.047</w:t>
            </w:r>
          </w:p>
        </w:tc>
        <w:tc>
          <w:tcPr>
            <w:tcW w:w="583" w:type="dxa"/>
            <w:tcBorders>
              <w:top w:val="nil"/>
              <w:left w:val="nil"/>
              <w:bottom w:val="nil"/>
              <w:right w:val="nil"/>
            </w:tcBorders>
            <w:shd w:val="clear" w:color="auto" w:fill="auto"/>
            <w:noWrap/>
            <w:vAlign w:val="bottom"/>
            <w:hideMark/>
          </w:tcPr>
          <w:p w14:paraId="6BDFDCE3"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0629E2F6"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0FF49976"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35B01025"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3E6831D6"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3E4CA2C7" w14:textId="77777777" w:rsidR="009C7EFE" w:rsidRPr="001345E6" w:rsidRDefault="009C7EFE" w:rsidP="00695100">
            <w:pPr>
              <w:jc w:val="center"/>
              <w:rPr>
                <w:rFonts w:asciiTheme="majorBidi" w:hAnsiTheme="majorBidi" w:cstheme="majorBidi"/>
              </w:rPr>
            </w:pPr>
          </w:p>
        </w:tc>
      </w:tr>
      <w:tr w:rsidR="00FE0272" w:rsidRPr="001345E6" w14:paraId="1B82EC96" w14:textId="77777777" w:rsidTr="00ED26E8">
        <w:trPr>
          <w:trHeight w:val="314"/>
        </w:trPr>
        <w:tc>
          <w:tcPr>
            <w:tcW w:w="3968" w:type="dxa"/>
            <w:tcBorders>
              <w:top w:val="nil"/>
              <w:left w:val="nil"/>
              <w:bottom w:val="nil"/>
              <w:right w:val="nil"/>
            </w:tcBorders>
            <w:shd w:val="clear" w:color="auto" w:fill="auto"/>
            <w:noWrap/>
            <w:vAlign w:val="bottom"/>
            <w:hideMark/>
          </w:tcPr>
          <w:p w14:paraId="2A781CAE" w14:textId="77777777" w:rsidR="009C7EFE" w:rsidRPr="001345E6" w:rsidRDefault="009C7EFE" w:rsidP="00695100">
            <w:pPr>
              <w:rPr>
                <w:rFonts w:asciiTheme="majorBidi" w:hAnsiTheme="majorBidi" w:cstheme="majorBidi"/>
              </w:rPr>
            </w:pPr>
            <w:r w:rsidRPr="001345E6">
              <w:rPr>
                <w:rFonts w:asciiTheme="majorBidi" w:hAnsiTheme="majorBidi" w:cstheme="majorBidi"/>
              </w:rPr>
              <w:t>30-60 cm</w:t>
            </w:r>
          </w:p>
        </w:tc>
        <w:tc>
          <w:tcPr>
            <w:tcW w:w="555" w:type="dxa"/>
            <w:tcBorders>
              <w:top w:val="nil"/>
              <w:left w:val="nil"/>
              <w:bottom w:val="nil"/>
              <w:right w:val="nil"/>
            </w:tcBorders>
            <w:shd w:val="clear" w:color="auto" w:fill="auto"/>
            <w:noWrap/>
            <w:vAlign w:val="bottom"/>
            <w:hideMark/>
          </w:tcPr>
          <w:p w14:paraId="5CF11381"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278622F7"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1.5</w:t>
            </w:r>
          </w:p>
        </w:tc>
        <w:tc>
          <w:tcPr>
            <w:tcW w:w="1460" w:type="dxa"/>
            <w:tcBorders>
              <w:top w:val="nil"/>
              <w:left w:val="nil"/>
              <w:bottom w:val="nil"/>
              <w:right w:val="nil"/>
            </w:tcBorders>
            <w:shd w:val="clear" w:color="auto" w:fill="auto"/>
            <w:noWrap/>
            <w:vAlign w:val="bottom"/>
            <w:hideMark/>
          </w:tcPr>
          <w:p w14:paraId="5FF8352C"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0.2287</w:t>
            </w:r>
          </w:p>
        </w:tc>
        <w:tc>
          <w:tcPr>
            <w:tcW w:w="583" w:type="dxa"/>
            <w:tcBorders>
              <w:top w:val="nil"/>
              <w:left w:val="nil"/>
              <w:bottom w:val="nil"/>
              <w:right w:val="nil"/>
            </w:tcBorders>
            <w:shd w:val="clear" w:color="auto" w:fill="auto"/>
            <w:noWrap/>
            <w:vAlign w:val="bottom"/>
            <w:hideMark/>
          </w:tcPr>
          <w:p w14:paraId="501CB1D9"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77DFBC01"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1.83</w:t>
            </w:r>
          </w:p>
        </w:tc>
        <w:tc>
          <w:tcPr>
            <w:tcW w:w="1271" w:type="dxa"/>
            <w:tcBorders>
              <w:top w:val="nil"/>
              <w:left w:val="nil"/>
              <w:bottom w:val="nil"/>
              <w:right w:val="nil"/>
            </w:tcBorders>
            <w:shd w:val="clear" w:color="auto" w:fill="auto"/>
            <w:noWrap/>
            <w:vAlign w:val="bottom"/>
            <w:hideMark/>
          </w:tcPr>
          <w:p w14:paraId="5D3C5AF6" w14:textId="25C779DC" w:rsidR="009C7EFE" w:rsidRPr="001345E6" w:rsidRDefault="009C7EFE" w:rsidP="00695100">
            <w:pPr>
              <w:jc w:val="center"/>
              <w:rPr>
                <w:rFonts w:asciiTheme="majorBidi" w:hAnsiTheme="majorBidi" w:cstheme="majorBidi"/>
              </w:rPr>
            </w:pPr>
            <w:r w:rsidRPr="001345E6">
              <w:rPr>
                <w:rFonts w:asciiTheme="majorBidi" w:hAnsiTheme="majorBidi" w:cstheme="majorBidi"/>
              </w:rPr>
              <w:t>0.2</w:t>
            </w:r>
            <w:r w:rsidR="007D249C" w:rsidRPr="001345E6">
              <w:rPr>
                <w:rFonts w:asciiTheme="majorBidi" w:hAnsiTheme="majorBidi" w:cstheme="majorBidi"/>
              </w:rPr>
              <w:t>5</w:t>
            </w:r>
          </w:p>
        </w:tc>
        <w:tc>
          <w:tcPr>
            <w:tcW w:w="555" w:type="dxa"/>
            <w:tcBorders>
              <w:top w:val="nil"/>
              <w:left w:val="nil"/>
              <w:bottom w:val="nil"/>
              <w:right w:val="nil"/>
            </w:tcBorders>
            <w:shd w:val="clear" w:color="auto" w:fill="auto"/>
            <w:noWrap/>
            <w:vAlign w:val="bottom"/>
            <w:hideMark/>
          </w:tcPr>
          <w:p w14:paraId="6F7A7F1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496A422A"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0.23</w:t>
            </w:r>
          </w:p>
        </w:tc>
        <w:tc>
          <w:tcPr>
            <w:tcW w:w="1392" w:type="dxa"/>
            <w:tcBorders>
              <w:top w:val="nil"/>
              <w:left w:val="nil"/>
              <w:bottom w:val="nil"/>
              <w:right w:val="nil"/>
            </w:tcBorders>
            <w:shd w:val="clear" w:color="auto" w:fill="auto"/>
            <w:noWrap/>
            <w:vAlign w:val="bottom"/>
            <w:hideMark/>
          </w:tcPr>
          <w:p w14:paraId="0C7910B7" w14:textId="77AEECF6" w:rsidR="009C7EFE" w:rsidRPr="001345E6" w:rsidRDefault="009C7EFE" w:rsidP="00695100">
            <w:pPr>
              <w:jc w:val="center"/>
              <w:rPr>
                <w:rFonts w:asciiTheme="majorBidi" w:hAnsiTheme="majorBidi" w:cstheme="majorBidi"/>
              </w:rPr>
            </w:pPr>
            <w:r w:rsidRPr="001345E6">
              <w:rPr>
                <w:rFonts w:asciiTheme="majorBidi" w:hAnsiTheme="majorBidi" w:cstheme="majorBidi"/>
              </w:rPr>
              <w:t>0.</w:t>
            </w:r>
            <w:r w:rsidR="007D249C" w:rsidRPr="001345E6">
              <w:rPr>
                <w:rFonts w:asciiTheme="majorBidi" w:hAnsiTheme="majorBidi" w:cstheme="majorBidi"/>
              </w:rPr>
              <w:t>80</w:t>
            </w:r>
          </w:p>
        </w:tc>
      </w:tr>
      <w:tr w:rsidR="00FE0272" w:rsidRPr="001345E6" w14:paraId="564704B0" w14:textId="77777777" w:rsidTr="00ED26E8">
        <w:trPr>
          <w:trHeight w:val="299"/>
        </w:trPr>
        <w:tc>
          <w:tcPr>
            <w:tcW w:w="3968" w:type="dxa"/>
            <w:tcBorders>
              <w:top w:val="nil"/>
              <w:left w:val="nil"/>
              <w:bottom w:val="nil"/>
              <w:right w:val="nil"/>
            </w:tcBorders>
            <w:shd w:val="clear" w:color="auto" w:fill="auto"/>
            <w:noWrap/>
            <w:vAlign w:val="bottom"/>
            <w:hideMark/>
          </w:tcPr>
          <w:p w14:paraId="08BB0180"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09353829" w14:textId="77777777" w:rsidR="009C7EFE" w:rsidRPr="001345E6" w:rsidRDefault="009C7EFE" w:rsidP="00695100">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59B83A42" w14:textId="77777777" w:rsidR="009C7EFE" w:rsidRPr="001345E6" w:rsidRDefault="009C7EFE" w:rsidP="00695100">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0B9FED1E" w14:textId="77777777" w:rsidR="009C7EFE" w:rsidRPr="001345E6" w:rsidRDefault="009C7EFE" w:rsidP="00695100">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11584409"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0236C03A"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097911F8"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04B3009C"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622B1CE7"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2B00BC5D" w14:textId="77777777" w:rsidR="009C7EFE" w:rsidRPr="001345E6" w:rsidRDefault="009C7EFE" w:rsidP="00695100">
            <w:pPr>
              <w:jc w:val="center"/>
              <w:rPr>
                <w:rFonts w:asciiTheme="majorBidi" w:hAnsiTheme="majorBidi" w:cstheme="majorBidi"/>
              </w:rPr>
            </w:pPr>
          </w:p>
        </w:tc>
      </w:tr>
      <w:tr w:rsidR="00FE0272" w:rsidRPr="001345E6" w14:paraId="6E198238" w14:textId="77777777" w:rsidTr="00ED26E8">
        <w:trPr>
          <w:trHeight w:val="299"/>
        </w:trPr>
        <w:tc>
          <w:tcPr>
            <w:tcW w:w="3968" w:type="dxa"/>
            <w:tcBorders>
              <w:top w:val="nil"/>
              <w:left w:val="nil"/>
              <w:bottom w:val="nil"/>
              <w:right w:val="nil"/>
            </w:tcBorders>
            <w:shd w:val="clear" w:color="auto" w:fill="auto"/>
            <w:noWrap/>
            <w:vAlign w:val="bottom"/>
            <w:hideMark/>
          </w:tcPr>
          <w:p w14:paraId="7D8BCA05" w14:textId="77777777" w:rsidR="009C7EFE" w:rsidRPr="001345E6" w:rsidRDefault="009C7EFE" w:rsidP="00695100">
            <w:pPr>
              <w:rPr>
                <w:rFonts w:asciiTheme="majorBidi" w:hAnsiTheme="majorBidi" w:cstheme="majorBidi"/>
              </w:rPr>
            </w:pPr>
            <w:r w:rsidRPr="001345E6">
              <w:rPr>
                <w:rFonts w:asciiTheme="majorBidi" w:hAnsiTheme="majorBidi" w:cstheme="majorBidi"/>
              </w:rPr>
              <w:t xml:space="preserve">POXC </w:t>
            </w:r>
          </w:p>
          <w:p w14:paraId="76D22C35" w14:textId="77777777" w:rsidR="009C7EFE" w:rsidRPr="001345E6" w:rsidRDefault="009C7EFE" w:rsidP="00695100">
            <w:pPr>
              <w:rPr>
                <w:rFonts w:asciiTheme="majorBidi" w:hAnsiTheme="majorBidi" w:cstheme="majorBidi"/>
              </w:rPr>
            </w:pPr>
            <w:r w:rsidRPr="001345E6">
              <w:rPr>
                <w:rFonts w:asciiTheme="majorBidi" w:hAnsiTheme="majorBidi" w:cstheme="majorBidi"/>
              </w:rPr>
              <w:t>(mg kg</w:t>
            </w:r>
            <w:r w:rsidRPr="001345E6">
              <w:rPr>
                <w:rFonts w:asciiTheme="majorBidi" w:hAnsiTheme="majorBidi" w:cstheme="majorBidi"/>
                <w:vertAlign w:val="superscript"/>
              </w:rPr>
              <w:t>-1</w:t>
            </w: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77F6D9F9" w14:textId="77777777" w:rsidR="009C7EFE" w:rsidRPr="001345E6" w:rsidRDefault="009C7EFE" w:rsidP="00695100">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541514E0" w14:textId="77777777" w:rsidR="009C7EFE" w:rsidRPr="001345E6" w:rsidRDefault="009C7EFE" w:rsidP="00695100">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47CEB31C" w14:textId="77777777" w:rsidR="009C7EFE" w:rsidRPr="001345E6" w:rsidRDefault="009C7EFE" w:rsidP="00695100">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5FBA1BED"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01CE3C60"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5FEEEA37"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6B9C3ACA"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63883D0F"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7C9B5504" w14:textId="77777777" w:rsidR="009C7EFE" w:rsidRPr="001345E6" w:rsidRDefault="009C7EFE" w:rsidP="00695100">
            <w:pPr>
              <w:jc w:val="center"/>
              <w:rPr>
                <w:rFonts w:asciiTheme="majorBidi" w:hAnsiTheme="majorBidi" w:cstheme="majorBidi"/>
              </w:rPr>
            </w:pPr>
          </w:p>
        </w:tc>
      </w:tr>
      <w:tr w:rsidR="00FE0272" w:rsidRPr="001345E6" w14:paraId="35AFA727" w14:textId="77777777" w:rsidTr="00ED26E8">
        <w:trPr>
          <w:trHeight w:val="299"/>
        </w:trPr>
        <w:tc>
          <w:tcPr>
            <w:tcW w:w="3968" w:type="dxa"/>
            <w:tcBorders>
              <w:top w:val="nil"/>
              <w:left w:val="nil"/>
              <w:bottom w:val="nil"/>
              <w:right w:val="nil"/>
            </w:tcBorders>
            <w:shd w:val="clear" w:color="auto" w:fill="auto"/>
            <w:noWrap/>
            <w:vAlign w:val="bottom"/>
            <w:hideMark/>
          </w:tcPr>
          <w:p w14:paraId="63A5A3A4" w14:textId="77777777" w:rsidR="009C7EFE" w:rsidRPr="001345E6" w:rsidRDefault="009C7EFE" w:rsidP="00695100">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6483A9CF"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2A16653C"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19.96</w:t>
            </w:r>
          </w:p>
        </w:tc>
        <w:tc>
          <w:tcPr>
            <w:tcW w:w="1460" w:type="dxa"/>
            <w:tcBorders>
              <w:top w:val="nil"/>
              <w:left w:val="nil"/>
              <w:bottom w:val="nil"/>
              <w:right w:val="nil"/>
            </w:tcBorders>
            <w:shd w:val="clear" w:color="auto" w:fill="auto"/>
            <w:noWrap/>
            <w:vAlign w:val="bottom"/>
            <w:hideMark/>
          </w:tcPr>
          <w:p w14:paraId="38366C04" w14:textId="77777777" w:rsidR="009C7EFE" w:rsidRPr="001345E6" w:rsidRDefault="009C7EFE" w:rsidP="00695100">
            <w:pPr>
              <w:jc w:val="center"/>
              <w:rPr>
                <w:rFonts w:asciiTheme="majorBidi" w:hAnsiTheme="majorBidi" w:cstheme="majorBidi"/>
                <w:b/>
                <w:bCs/>
              </w:rPr>
            </w:pPr>
            <w:r w:rsidRPr="001345E6">
              <w:rPr>
                <w:rFonts w:asciiTheme="majorBidi" w:hAnsiTheme="majorBidi" w:cstheme="majorBidi"/>
                <w:b/>
                <w:bCs/>
              </w:rPr>
              <w:t>&lt;0.0001</w:t>
            </w:r>
          </w:p>
        </w:tc>
        <w:tc>
          <w:tcPr>
            <w:tcW w:w="583" w:type="dxa"/>
            <w:tcBorders>
              <w:top w:val="nil"/>
              <w:left w:val="nil"/>
              <w:bottom w:val="nil"/>
              <w:right w:val="nil"/>
            </w:tcBorders>
            <w:shd w:val="clear" w:color="auto" w:fill="auto"/>
            <w:noWrap/>
            <w:vAlign w:val="bottom"/>
            <w:hideMark/>
          </w:tcPr>
          <w:p w14:paraId="1ADA984B" w14:textId="77777777" w:rsidR="009C7EFE" w:rsidRPr="001345E6" w:rsidRDefault="009C7EFE" w:rsidP="00695100">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4F11299F" w14:textId="77777777" w:rsidR="009C7EFE" w:rsidRPr="001345E6" w:rsidRDefault="009C7EFE" w:rsidP="00695100">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60769153" w14:textId="77777777" w:rsidR="009C7EFE" w:rsidRPr="001345E6" w:rsidRDefault="009C7EFE" w:rsidP="00695100">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3FB211D1" w14:textId="77777777" w:rsidR="009C7EFE" w:rsidRPr="001345E6" w:rsidRDefault="009C7EFE" w:rsidP="00695100">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2D6251A6" w14:textId="77777777" w:rsidR="009C7EFE" w:rsidRPr="001345E6" w:rsidRDefault="009C7EFE" w:rsidP="00695100">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2FE3152A" w14:textId="77777777" w:rsidR="009C7EFE" w:rsidRPr="001345E6" w:rsidRDefault="009C7EFE" w:rsidP="00695100">
            <w:pPr>
              <w:jc w:val="center"/>
              <w:rPr>
                <w:rFonts w:asciiTheme="majorBidi" w:hAnsiTheme="majorBidi" w:cstheme="majorBidi"/>
              </w:rPr>
            </w:pPr>
          </w:p>
        </w:tc>
      </w:tr>
      <w:tr w:rsidR="00FE0272" w:rsidRPr="001345E6" w14:paraId="097F0319" w14:textId="77777777" w:rsidTr="00ED26E8">
        <w:trPr>
          <w:trHeight w:val="299"/>
        </w:trPr>
        <w:tc>
          <w:tcPr>
            <w:tcW w:w="3968" w:type="dxa"/>
            <w:tcBorders>
              <w:top w:val="nil"/>
              <w:left w:val="nil"/>
              <w:bottom w:val="nil"/>
              <w:right w:val="nil"/>
            </w:tcBorders>
            <w:shd w:val="clear" w:color="auto" w:fill="auto"/>
            <w:noWrap/>
            <w:vAlign w:val="bottom"/>
            <w:hideMark/>
          </w:tcPr>
          <w:p w14:paraId="2EAC542B" w14:textId="77777777" w:rsidR="009C7EFE" w:rsidRPr="001345E6" w:rsidRDefault="009C7EFE" w:rsidP="00695100">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2425B6A9"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55DD3E58"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2.72</w:t>
            </w:r>
          </w:p>
        </w:tc>
        <w:tc>
          <w:tcPr>
            <w:tcW w:w="1460" w:type="dxa"/>
            <w:tcBorders>
              <w:top w:val="nil"/>
              <w:left w:val="nil"/>
              <w:bottom w:val="nil"/>
              <w:right w:val="nil"/>
            </w:tcBorders>
            <w:shd w:val="clear" w:color="auto" w:fill="auto"/>
            <w:noWrap/>
            <w:vAlign w:val="bottom"/>
            <w:hideMark/>
          </w:tcPr>
          <w:p w14:paraId="23ADA4B7" w14:textId="7E4BE09D" w:rsidR="009C7EFE" w:rsidRPr="001345E6" w:rsidRDefault="009C7EFE" w:rsidP="00695100">
            <w:pPr>
              <w:jc w:val="center"/>
              <w:rPr>
                <w:rFonts w:asciiTheme="majorBidi" w:hAnsiTheme="majorBidi" w:cstheme="majorBidi"/>
              </w:rPr>
            </w:pPr>
            <w:r w:rsidRPr="001345E6">
              <w:rPr>
                <w:rFonts w:asciiTheme="majorBidi" w:hAnsiTheme="majorBidi" w:cstheme="majorBidi"/>
              </w:rPr>
              <w:t>0.07</w:t>
            </w:r>
            <w:r w:rsidR="000A0A49" w:rsidRPr="001345E6">
              <w:rPr>
                <w:rFonts w:asciiTheme="majorBidi" w:hAnsiTheme="majorBidi" w:cstheme="majorBidi"/>
              </w:rPr>
              <w:t>3</w:t>
            </w:r>
          </w:p>
        </w:tc>
        <w:tc>
          <w:tcPr>
            <w:tcW w:w="583" w:type="dxa"/>
            <w:tcBorders>
              <w:top w:val="nil"/>
              <w:left w:val="nil"/>
              <w:bottom w:val="nil"/>
              <w:right w:val="nil"/>
            </w:tcBorders>
            <w:shd w:val="clear" w:color="auto" w:fill="auto"/>
            <w:noWrap/>
            <w:vAlign w:val="bottom"/>
            <w:hideMark/>
          </w:tcPr>
          <w:p w14:paraId="5794C5CA"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0174B0E6"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0.34</w:t>
            </w:r>
          </w:p>
        </w:tc>
        <w:tc>
          <w:tcPr>
            <w:tcW w:w="1271" w:type="dxa"/>
            <w:tcBorders>
              <w:top w:val="nil"/>
              <w:left w:val="nil"/>
              <w:bottom w:val="nil"/>
              <w:right w:val="nil"/>
            </w:tcBorders>
            <w:shd w:val="clear" w:color="auto" w:fill="auto"/>
            <w:noWrap/>
            <w:vAlign w:val="bottom"/>
            <w:hideMark/>
          </w:tcPr>
          <w:p w14:paraId="74B32B36" w14:textId="1C92DEAB" w:rsidR="009C7EFE" w:rsidRPr="001345E6" w:rsidRDefault="009C7EFE" w:rsidP="00695100">
            <w:pPr>
              <w:jc w:val="center"/>
              <w:rPr>
                <w:rFonts w:asciiTheme="majorBidi" w:hAnsiTheme="majorBidi" w:cstheme="majorBidi"/>
              </w:rPr>
            </w:pPr>
            <w:r w:rsidRPr="001345E6">
              <w:rPr>
                <w:rFonts w:asciiTheme="majorBidi" w:hAnsiTheme="majorBidi" w:cstheme="majorBidi"/>
              </w:rPr>
              <w:t>0.5</w:t>
            </w:r>
            <w:r w:rsidR="000A0A49" w:rsidRPr="001345E6">
              <w:rPr>
                <w:rFonts w:asciiTheme="majorBidi" w:hAnsiTheme="majorBidi" w:cstheme="majorBidi"/>
              </w:rPr>
              <w:t>7</w:t>
            </w:r>
          </w:p>
        </w:tc>
        <w:tc>
          <w:tcPr>
            <w:tcW w:w="555" w:type="dxa"/>
            <w:tcBorders>
              <w:top w:val="nil"/>
              <w:left w:val="nil"/>
              <w:bottom w:val="nil"/>
              <w:right w:val="nil"/>
            </w:tcBorders>
            <w:shd w:val="clear" w:color="auto" w:fill="auto"/>
            <w:noWrap/>
            <w:vAlign w:val="bottom"/>
            <w:hideMark/>
          </w:tcPr>
          <w:p w14:paraId="188DB7A6"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0FCB1215"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3.61</w:t>
            </w:r>
          </w:p>
        </w:tc>
        <w:tc>
          <w:tcPr>
            <w:tcW w:w="1392" w:type="dxa"/>
            <w:tcBorders>
              <w:top w:val="nil"/>
              <w:left w:val="nil"/>
              <w:bottom w:val="nil"/>
              <w:right w:val="nil"/>
            </w:tcBorders>
            <w:shd w:val="clear" w:color="auto" w:fill="auto"/>
            <w:noWrap/>
            <w:vAlign w:val="bottom"/>
            <w:hideMark/>
          </w:tcPr>
          <w:p w14:paraId="7C815AA2" w14:textId="035F40FB" w:rsidR="009C7EFE" w:rsidRPr="001345E6" w:rsidRDefault="009C7EFE" w:rsidP="00695100">
            <w:pPr>
              <w:jc w:val="center"/>
              <w:rPr>
                <w:rFonts w:asciiTheme="majorBidi" w:hAnsiTheme="majorBidi" w:cstheme="majorBidi"/>
                <w:b/>
                <w:bCs/>
              </w:rPr>
            </w:pPr>
            <w:r w:rsidRPr="001345E6">
              <w:rPr>
                <w:rFonts w:asciiTheme="majorBidi" w:hAnsiTheme="majorBidi" w:cstheme="majorBidi"/>
                <w:b/>
                <w:bCs/>
              </w:rPr>
              <w:t>0.032</w:t>
            </w:r>
          </w:p>
        </w:tc>
      </w:tr>
      <w:tr w:rsidR="00FE0272" w:rsidRPr="001345E6" w14:paraId="270FA8CD" w14:textId="77777777" w:rsidTr="00ED26E8">
        <w:trPr>
          <w:trHeight w:val="299"/>
        </w:trPr>
        <w:tc>
          <w:tcPr>
            <w:tcW w:w="3968" w:type="dxa"/>
            <w:tcBorders>
              <w:top w:val="nil"/>
              <w:left w:val="nil"/>
              <w:bottom w:val="nil"/>
              <w:right w:val="nil"/>
            </w:tcBorders>
            <w:shd w:val="clear" w:color="auto" w:fill="auto"/>
            <w:noWrap/>
            <w:vAlign w:val="bottom"/>
            <w:hideMark/>
          </w:tcPr>
          <w:p w14:paraId="68A68E80" w14:textId="77777777" w:rsidR="009C7EFE" w:rsidRPr="001345E6" w:rsidRDefault="009C7EFE" w:rsidP="00695100">
            <w:pPr>
              <w:rPr>
                <w:rFonts w:asciiTheme="majorBidi" w:hAnsiTheme="majorBidi" w:cstheme="majorBidi"/>
              </w:rPr>
            </w:pPr>
            <w:r w:rsidRPr="001345E6">
              <w:rPr>
                <w:rFonts w:asciiTheme="majorBidi" w:hAnsiTheme="majorBidi" w:cstheme="majorBidi"/>
              </w:rPr>
              <w:t>30-60 cm</w:t>
            </w:r>
          </w:p>
        </w:tc>
        <w:tc>
          <w:tcPr>
            <w:tcW w:w="555" w:type="dxa"/>
            <w:tcBorders>
              <w:top w:val="nil"/>
              <w:left w:val="nil"/>
              <w:bottom w:val="nil"/>
              <w:right w:val="nil"/>
            </w:tcBorders>
            <w:shd w:val="clear" w:color="auto" w:fill="auto"/>
            <w:noWrap/>
            <w:vAlign w:val="bottom"/>
            <w:hideMark/>
          </w:tcPr>
          <w:p w14:paraId="58B5BC16"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4EFD6DEF"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2.71</w:t>
            </w:r>
          </w:p>
        </w:tc>
        <w:tc>
          <w:tcPr>
            <w:tcW w:w="1460" w:type="dxa"/>
            <w:tcBorders>
              <w:top w:val="nil"/>
              <w:left w:val="nil"/>
              <w:bottom w:val="nil"/>
              <w:right w:val="nil"/>
            </w:tcBorders>
            <w:shd w:val="clear" w:color="auto" w:fill="auto"/>
            <w:noWrap/>
            <w:vAlign w:val="bottom"/>
            <w:hideMark/>
          </w:tcPr>
          <w:p w14:paraId="6B6F50C6" w14:textId="75DBBED3" w:rsidR="009C7EFE" w:rsidRPr="001345E6" w:rsidRDefault="009C7EFE" w:rsidP="00695100">
            <w:pPr>
              <w:jc w:val="center"/>
              <w:rPr>
                <w:rFonts w:asciiTheme="majorBidi" w:hAnsiTheme="majorBidi" w:cstheme="majorBidi"/>
              </w:rPr>
            </w:pPr>
            <w:r w:rsidRPr="001345E6">
              <w:rPr>
                <w:rFonts w:asciiTheme="majorBidi" w:hAnsiTheme="majorBidi" w:cstheme="majorBidi"/>
              </w:rPr>
              <w:t>0.07</w:t>
            </w:r>
            <w:r w:rsidR="000A0A49" w:rsidRPr="001345E6">
              <w:rPr>
                <w:rFonts w:asciiTheme="majorBidi" w:hAnsiTheme="majorBidi" w:cstheme="majorBidi"/>
              </w:rPr>
              <w:t>4</w:t>
            </w:r>
          </w:p>
        </w:tc>
        <w:tc>
          <w:tcPr>
            <w:tcW w:w="583" w:type="dxa"/>
            <w:tcBorders>
              <w:top w:val="nil"/>
              <w:left w:val="nil"/>
              <w:bottom w:val="nil"/>
              <w:right w:val="nil"/>
            </w:tcBorders>
            <w:shd w:val="clear" w:color="auto" w:fill="auto"/>
            <w:noWrap/>
            <w:vAlign w:val="bottom"/>
            <w:hideMark/>
          </w:tcPr>
          <w:p w14:paraId="287AABCD"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051D924C"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0.49</w:t>
            </w:r>
          </w:p>
        </w:tc>
        <w:tc>
          <w:tcPr>
            <w:tcW w:w="1271" w:type="dxa"/>
            <w:tcBorders>
              <w:top w:val="nil"/>
              <w:left w:val="nil"/>
              <w:bottom w:val="nil"/>
              <w:right w:val="nil"/>
            </w:tcBorders>
            <w:shd w:val="clear" w:color="auto" w:fill="auto"/>
            <w:noWrap/>
            <w:vAlign w:val="bottom"/>
            <w:hideMark/>
          </w:tcPr>
          <w:p w14:paraId="5A821146" w14:textId="07F71CF7" w:rsidR="009C7EFE" w:rsidRPr="001345E6" w:rsidRDefault="009C7EFE" w:rsidP="00695100">
            <w:pPr>
              <w:jc w:val="center"/>
              <w:rPr>
                <w:rFonts w:asciiTheme="majorBidi" w:hAnsiTheme="majorBidi" w:cstheme="majorBidi"/>
              </w:rPr>
            </w:pPr>
            <w:r w:rsidRPr="001345E6">
              <w:rPr>
                <w:rFonts w:asciiTheme="majorBidi" w:hAnsiTheme="majorBidi" w:cstheme="majorBidi"/>
              </w:rPr>
              <w:t>0.</w:t>
            </w:r>
            <w:r w:rsidR="000A0A49" w:rsidRPr="001345E6">
              <w:rPr>
                <w:rFonts w:asciiTheme="majorBidi" w:hAnsiTheme="majorBidi" w:cstheme="majorBidi"/>
              </w:rPr>
              <w:t>50</w:t>
            </w:r>
          </w:p>
        </w:tc>
        <w:tc>
          <w:tcPr>
            <w:tcW w:w="555" w:type="dxa"/>
            <w:tcBorders>
              <w:top w:val="nil"/>
              <w:left w:val="nil"/>
              <w:bottom w:val="nil"/>
              <w:right w:val="nil"/>
            </w:tcBorders>
            <w:shd w:val="clear" w:color="auto" w:fill="auto"/>
            <w:noWrap/>
            <w:vAlign w:val="bottom"/>
            <w:hideMark/>
          </w:tcPr>
          <w:p w14:paraId="4ADD95F4"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31CE7E38" w14:textId="77777777" w:rsidR="009C7EFE" w:rsidRPr="001345E6" w:rsidRDefault="009C7EFE" w:rsidP="00695100">
            <w:pPr>
              <w:jc w:val="center"/>
              <w:rPr>
                <w:rFonts w:asciiTheme="majorBidi" w:hAnsiTheme="majorBidi" w:cstheme="majorBidi"/>
              </w:rPr>
            </w:pPr>
            <w:r w:rsidRPr="001345E6">
              <w:rPr>
                <w:rFonts w:asciiTheme="majorBidi" w:hAnsiTheme="majorBidi" w:cstheme="majorBidi"/>
              </w:rPr>
              <w:t>0.08</w:t>
            </w:r>
          </w:p>
        </w:tc>
        <w:tc>
          <w:tcPr>
            <w:tcW w:w="1392" w:type="dxa"/>
            <w:tcBorders>
              <w:top w:val="nil"/>
              <w:left w:val="nil"/>
              <w:bottom w:val="nil"/>
              <w:right w:val="nil"/>
            </w:tcBorders>
            <w:shd w:val="clear" w:color="auto" w:fill="auto"/>
            <w:noWrap/>
            <w:vAlign w:val="bottom"/>
            <w:hideMark/>
          </w:tcPr>
          <w:p w14:paraId="59CCF63F" w14:textId="3D30A099" w:rsidR="009C7EFE" w:rsidRPr="001345E6" w:rsidRDefault="009C7EFE" w:rsidP="00695100">
            <w:pPr>
              <w:jc w:val="center"/>
              <w:rPr>
                <w:rFonts w:asciiTheme="majorBidi" w:hAnsiTheme="majorBidi" w:cstheme="majorBidi"/>
              </w:rPr>
            </w:pPr>
            <w:r w:rsidRPr="001345E6">
              <w:rPr>
                <w:rFonts w:asciiTheme="majorBidi" w:hAnsiTheme="majorBidi" w:cstheme="majorBidi"/>
              </w:rPr>
              <w:t>0.9</w:t>
            </w:r>
            <w:r w:rsidR="000A0A49" w:rsidRPr="001345E6">
              <w:rPr>
                <w:rFonts w:asciiTheme="majorBidi" w:hAnsiTheme="majorBidi" w:cstheme="majorBidi"/>
              </w:rPr>
              <w:t>3</w:t>
            </w:r>
          </w:p>
        </w:tc>
      </w:tr>
    </w:tbl>
    <w:p w14:paraId="7E6ECF9F" w14:textId="77777777" w:rsidR="00B16100" w:rsidRDefault="00B16100" w:rsidP="00695100">
      <w:pPr>
        <w:rPr>
          <w:rFonts w:asciiTheme="majorBidi" w:hAnsiTheme="majorBidi" w:cstheme="majorBidi"/>
          <w:b/>
          <w:bCs/>
          <w:i/>
          <w:iCs/>
        </w:rPr>
      </w:pPr>
    </w:p>
    <w:p w14:paraId="7E0C05C8" w14:textId="007E0ABE" w:rsidR="00C474F2" w:rsidRPr="001345E6" w:rsidRDefault="00423B27" w:rsidP="00695100">
      <w:pPr>
        <w:rPr>
          <w:rFonts w:asciiTheme="majorBidi" w:hAnsiTheme="majorBidi" w:cstheme="majorBidi"/>
        </w:rPr>
      </w:pPr>
      <w:r w:rsidRPr="001345E6">
        <w:rPr>
          <w:rFonts w:asciiTheme="majorBidi" w:hAnsiTheme="majorBidi" w:cstheme="majorBidi"/>
          <w:b/>
          <w:bCs/>
          <w:i/>
          <w:iCs/>
        </w:rPr>
        <w:lastRenderedPageBreak/>
        <w:t>Table A.2.</w:t>
      </w:r>
      <w:r w:rsidRPr="001345E6">
        <w:rPr>
          <w:rFonts w:asciiTheme="majorBidi" w:hAnsiTheme="majorBidi" w:cstheme="majorBidi"/>
          <w:i/>
          <w:iCs/>
        </w:rPr>
        <w:t xml:space="preserve"> Continued</w:t>
      </w:r>
      <w:r w:rsidR="00F256F9" w:rsidRPr="001345E6">
        <w:rPr>
          <w:rFonts w:asciiTheme="majorBidi" w:hAnsiTheme="majorBidi" w:cstheme="majorBidi"/>
          <w:i/>
          <w:iCs/>
        </w:rPr>
        <w:t>.</w:t>
      </w:r>
    </w:p>
    <w:tbl>
      <w:tblPr>
        <w:tblW w:w="12898" w:type="dxa"/>
        <w:tblLook w:val="04A0" w:firstRow="1" w:lastRow="0" w:firstColumn="1" w:lastColumn="0" w:noHBand="0" w:noVBand="1"/>
      </w:tblPr>
      <w:tblGrid>
        <w:gridCol w:w="3968"/>
        <w:gridCol w:w="555"/>
        <w:gridCol w:w="1090"/>
        <w:gridCol w:w="1460"/>
        <w:gridCol w:w="583"/>
        <w:gridCol w:w="934"/>
        <w:gridCol w:w="1271"/>
        <w:gridCol w:w="555"/>
        <w:gridCol w:w="1090"/>
        <w:gridCol w:w="1392"/>
      </w:tblGrid>
      <w:tr w:rsidR="00C474F2" w:rsidRPr="001345E6" w14:paraId="36D765A6" w14:textId="77777777" w:rsidTr="006A086B">
        <w:trPr>
          <w:trHeight w:val="299"/>
        </w:trPr>
        <w:tc>
          <w:tcPr>
            <w:tcW w:w="3968" w:type="dxa"/>
            <w:tcBorders>
              <w:top w:val="nil"/>
              <w:left w:val="nil"/>
              <w:bottom w:val="nil"/>
              <w:right w:val="nil"/>
            </w:tcBorders>
            <w:shd w:val="clear" w:color="auto" w:fill="auto"/>
            <w:noWrap/>
            <w:vAlign w:val="bottom"/>
            <w:hideMark/>
          </w:tcPr>
          <w:p w14:paraId="2E46D579" w14:textId="77777777" w:rsidR="00C474F2" w:rsidRPr="001345E6" w:rsidRDefault="00C474F2" w:rsidP="006A086B">
            <w:pPr>
              <w:rPr>
                <w:rFonts w:asciiTheme="majorBidi" w:hAnsiTheme="majorBidi" w:cstheme="majorBidi"/>
              </w:rPr>
            </w:pPr>
          </w:p>
        </w:tc>
        <w:tc>
          <w:tcPr>
            <w:tcW w:w="3105" w:type="dxa"/>
            <w:gridSpan w:val="3"/>
            <w:tcBorders>
              <w:top w:val="nil"/>
              <w:left w:val="nil"/>
              <w:bottom w:val="single" w:sz="4" w:space="0" w:color="auto"/>
              <w:right w:val="nil"/>
            </w:tcBorders>
            <w:shd w:val="clear" w:color="auto" w:fill="auto"/>
            <w:noWrap/>
            <w:vAlign w:val="bottom"/>
            <w:hideMark/>
          </w:tcPr>
          <w:p w14:paraId="6E785AB2"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Age*Distance</w:t>
            </w:r>
          </w:p>
        </w:tc>
        <w:tc>
          <w:tcPr>
            <w:tcW w:w="2788" w:type="dxa"/>
            <w:gridSpan w:val="3"/>
            <w:tcBorders>
              <w:top w:val="nil"/>
              <w:left w:val="nil"/>
              <w:bottom w:val="single" w:sz="4" w:space="0" w:color="auto"/>
              <w:right w:val="nil"/>
            </w:tcBorders>
            <w:shd w:val="clear" w:color="auto" w:fill="auto"/>
            <w:noWrap/>
            <w:vAlign w:val="bottom"/>
            <w:hideMark/>
          </w:tcPr>
          <w:p w14:paraId="1A3C5368"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Age</w:t>
            </w:r>
          </w:p>
        </w:tc>
        <w:tc>
          <w:tcPr>
            <w:tcW w:w="3037" w:type="dxa"/>
            <w:gridSpan w:val="3"/>
            <w:tcBorders>
              <w:top w:val="nil"/>
              <w:left w:val="nil"/>
              <w:bottom w:val="single" w:sz="4" w:space="0" w:color="auto"/>
              <w:right w:val="nil"/>
            </w:tcBorders>
            <w:shd w:val="clear" w:color="auto" w:fill="auto"/>
            <w:noWrap/>
            <w:vAlign w:val="bottom"/>
            <w:hideMark/>
          </w:tcPr>
          <w:p w14:paraId="17587043"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Distance</w:t>
            </w:r>
          </w:p>
        </w:tc>
      </w:tr>
      <w:tr w:rsidR="00C474F2" w:rsidRPr="001345E6" w14:paraId="0D3CF524" w14:textId="77777777" w:rsidTr="006A086B">
        <w:trPr>
          <w:trHeight w:val="299"/>
        </w:trPr>
        <w:tc>
          <w:tcPr>
            <w:tcW w:w="3968" w:type="dxa"/>
            <w:tcBorders>
              <w:top w:val="nil"/>
              <w:left w:val="nil"/>
              <w:bottom w:val="single" w:sz="4" w:space="0" w:color="auto"/>
              <w:right w:val="nil"/>
            </w:tcBorders>
            <w:shd w:val="clear" w:color="auto" w:fill="auto"/>
            <w:noWrap/>
            <w:vAlign w:val="bottom"/>
            <w:hideMark/>
          </w:tcPr>
          <w:p w14:paraId="00636AB3" w14:textId="77777777" w:rsidR="00C474F2" w:rsidRPr="001345E6" w:rsidRDefault="00C474F2" w:rsidP="006A086B">
            <w:pPr>
              <w:rPr>
                <w:rFonts w:asciiTheme="majorBidi" w:hAnsiTheme="majorBidi" w:cstheme="majorBidi"/>
              </w:rPr>
            </w:pPr>
            <w:r w:rsidRPr="001345E6">
              <w:rPr>
                <w:rFonts w:asciiTheme="majorBidi" w:hAnsiTheme="majorBidi" w:cstheme="majorBidi"/>
              </w:rPr>
              <w:t> </w:t>
            </w:r>
          </w:p>
        </w:tc>
        <w:tc>
          <w:tcPr>
            <w:tcW w:w="555" w:type="dxa"/>
            <w:tcBorders>
              <w:top w:val="nil"/>
              <w:left w:val="nil"/>
              <w:bottom w:val="single" w:sz="4" w:space="0" w:color="auto"/>
              <w:right w:val="nil"/>
            </w:tcBorders>
            <w:shd w:val="clear" w:color="auto" w:fill="auto"/>
            <w:noWrap/>
            <w:vAlign w:val="bottom"/>
            <w:hideMark/>
          </w:tcPr>
          <w:p w14:paraId="0100FCE5" w14:textId="77777777" w:rsidR="00C474F2" w:rsidRPr="001345E6" w:rsidRDefault="00C474F2" w:rsidP="006A086B">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1090" w:type="dxa"/>
            <w:tcBorders>
              <w:top w:val="nil"/>
              <w:left w:val="nil"/>
              <w:bottom w:val="single" w:sz="4" w:space="0" w:color="auto"/>
              <w:right w:val="nil"/>
            </w:tcBorders>
            <w:shd w:val="clear" w:color="auto" w:fill="auto"/>
            <w:noWrap/>
            <w:vAlign w:val="bottom"/>
            <w:hideMark/>
          </w:tcPr>
          <w:p w14:paraId="1DF28296"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F</w:t>
            </w:r>
          </w:p>
        </w:tc>
        <w:tc>
          <w:tcPr>
            <w:tcW w:w="1460" w:type="dxa"/>
            <w:tcBorders>
              <w:top w:val="nil"/>
              <w:left w:val="nil"/>
              <w:bottom w:val="single" w:sz="4" w:space="0" w:color="auto"/>
              <w:right w:val="nil"/>
            </w:tcBorders>
            <w:shd w:val="clear" w:color="auto" w:fill="auto"/>
            <w:noWrap/>
            <w:vAlign w:val="bottom"/>
            <w:hideMark/>
          </w:tcPr>
          <w:p w14:paraId="7B88687A"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p</w:t>
            </w:r>
          </w:p>
        </w:tc>
        <w:tc>
          <w:tcPr>
            <w:tcW w:w="583" w:type="dxa"/>
            <w:tcBorders>
              <w:top w:val="nil"/>
              <w:left w:val="nil"/>
              <w:bottom w:val="single" w:sz="4" w:space="0" w:color="auto"/>
              <w:right w:val="nil"/>
            </w:tcBorders>
            <w:shd w:val="clear" w:color="auto" w:fill="auto"/>
            <w:noWrap/>
            <w:vAlign w:val="bottom"/>
            <w:hideMark/>
          </w:tcPr>
          <w:p w14:paraId="3B1D0762" w14:textId="77777777" w:rsidR="00C474F2" w:rsidRPr="001345E6" w:rsidRDefault="00C474F2" w:rsidP="006A086B">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934" w:type="dxa"/>
            <w:tcBorders>
              <w:top w:val="nil"/>
              <w:left w:val="nil"/>
              <w:bottom w:val="single" w:sz="4" w:space="0" w:color="auto"/>
              <w:right w:val="nil"/>
            </w:tcBorders>
            <w:shd w:val="clear" w:color="auto" w:fill="auto"/>
            <w:noWrap/>
            <w:vAlign w:val="bottom"/>
            <w:hideMark/>
          </w:tcPr>
          <w:p w14:paraId="63B10634"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F</w:t>
            </w:r>
          </w:p>
        </w:tc>
        <w:tc>
          <w:tcPr>
            <w:tcW w:w="1271" w:type="dxa"/>
            <w:tcBorders>
              <w:top w:val="nil"/>
              <w:left w:val="nil"/>
              <w:bottom w:val="single" w:sz="4" w:space="0" w:color="auto"/>
              <w:right w:val="nil"/>
            </w:tcBorders>
            <w:shd w:val="clear" w:color="auto" w:fill="auto"/>
            <w:noWrap/>
            <w:vAlign w:val="bottom"/>
            <w:hideMark/>
          </w:tcPr>
          <w:p w14:paraId="1947DD4C"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p</w:t>
            </w:r>
          </w:p>
        </w:tc>
        <w:tc>
          <w:tcPr>
            <w:tcW w:w="555" w:type="dxa"/>
            <w:tcBorders>
              <w:top w:val="nil"/>
              <w:left w:val="nil"/>
              <w:bottom w:val="single" w:sz="4" w:space="0" w:color="auto"/>
              <w:right w:val="nil"/>
            </w:tcBorders>
            <w:shd w:val="clear" w:color="auto" w:fill="auto"/>
            <w:noWrap/>
            <w:vAlign w:val="bottom"/>
            <w:hideMark/>
          </w:tcPr>
          <w:p w14:paraId="75016F5E" w14:textId="77777777" w:rsidR="00C474F2" w:rsidRPr="001345E6" w:rsidRDefault="00C474F2" w:rsidP="006A086B">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1090" w:type="dxa"/>
            <w:tcBorders>
              <w:top w:val="nil"/>
              <w:left w:val="nil"/>
              <w:bottom w:val="single" w:sz="4" w:space="0" w:color="auto"/>
              <w:right w:val="nil"/>
            </w:tcBorders>
            <w:shd w:val="clear" w:color="auto" w:fill="auto"/>
            <w:noWrap/>
            <w:vAlign w:val="bottom"/>
            <w:hideMark/>
          </w:tcPr>
          <w:p w14:paraId="531A6348"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F</w:t>
            </w:r>
          </w:p>
        </w:tc>
        <w:tc>
          <w:tcPr>
            <w:tcW w:w="1392" w:type="dxa"/>
            <w:tcBorders>
              <w:top w:val="nil"/>
              <w:left w:val="nil"/>
              <w:bottom w:val="single" w:sz="4" w:space="0" w:color="auto"/>
              <w:right w:val="nil"/>
            </w:tcBorders>
            <w:shd w:val="clear" w:color="auto" w:fill="auto"/>
            <w:noWrap/>
            <w:vAlign w:val="bottom"/>
            <w:hideMark/>
          </w:tcPr>
          <w:p w14:paraId="365F9DFE"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p</w:t>
            </w:r>
          </w:p>
        </w:tc>
      </w:tr>
      <w:tr w:rsidR="00C474F2" w:rsidRPr="001345E6" w14:paraId="6A507EBE" w14:textId="77777777" w:rsidTr="006A086B">
        <w:trPr>
          <w:trHeight w:val="299"/>
        </w:trPr>
        <w:tc>
          <w:tcPr>
            <w:tcW w:w="3968" w:type="dxa"/>
            <w:tcBorders>
              <w:top w:val="nil"/>
              <w:left w:val="nil"/>
              <w:bottom w:val="nil"/>
              <w:right w:val="nil"/>
            </w:tcBorders>
            <w:shd w:val="clear" w:color="auto" w:fill="auto"/>
            <w:noWrap/>
            <w:vAlign w:val="bottom"/>
            <w:hideMark/>
          </w:tcPr>
          <w:p w14:paraId="3991D8AC" w14:textId="77777777" w:rsidR="00C474F2" w:rsidRPr="001345E6" w:rsidRDefault="00C474F2" w:rsidP="00C474F2">
            <w:pPr>
              <w:rPr>
                <w:rFonts w:asciiTheme="majorBidi" w:hAnsiTheme="majorBidi" w:cstheme="majorBidi"/>
              </w:rPr>
            </w:pPr>
            <w:r w:rsidRPr="001345E6">
              <w:rPr>
                <w:rFonts w:asciiTheme="majorBidi" w:hAnsiTheme="majorBidi" w:cstheme="majorBidi"/>
              </w:rPr>
              <w:t xml:space="preserve">MBC </w:t>
            </w:r>
          </w:p>
          <w:p w14:paraId="4F3C02B1" w14:textId="2B3210FB" w:rsidR="00C474F2" w:rsidRPr="001345E6" w:rsidRDefault="00C474F2" w:rsidP="00C474F2">
            <w:pPr>
              <w:rPr>
                <w:rFonts w:asciiTheme="majorBidi" w:hAnsiTheme="majorBidi" w:cstheme="majorBidi"/>
              </w:rPr>
            </w:pPr>
            <w:r w:rsidRPr="001345E6">
              <w:rPr>
                <w:rFonts w:asciiTheme="majorBidi" w:hAnsiTheme="majorBidi" w:cstheme="majorBidi"/>
              </w:rPr>
              <w:t>(mg kg</w:t>
            </w:r>
            <w:r w:rsidRPr="001345E6">
              <w:rPr>
                <w:rFonts w:asciiTheme="majorBidi" w:hAnsiTheme="majorBidi" w:cstheme="majorBidi"/>
                <w:vertAlign w:val="superscript"/>
              </w:rPr>
              <w:t>-1</w:t>
            </w: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4C4018A4" w14:textId="77777777" w:rsidR="00C474F2" w:rsidRPr="001345E6" w:rsidRDefault="00C474F2" w:rsidP="00C474F2">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51FE2B56" w14:textId="77777777" w:rsidR="00C474F2" w:rsidRPr="001345E6" w:rsidRDefault="00C474F2" w:rsidP="00C474F2">
            <w:pP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1ED16154" w14:textId="77777777" w:rsidR="00C474F2" w:rsidRPr="001345E6" w:rsidRDefault="00C474F2" w:rsidP="00C474F2">
            <w:pP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618F9A3F" w14:textId="77777777" w:rsidR="00C474F2" w:rsidRPr="001345E6" w:rsidRDefault="00C474F2" w:rsidP="00C474F2">
            <w:pP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5D1D4EB5" w14:textId="77777777" w:rsidR="00C474F2" w:rsidRPr="001345E6" w:rsidRDefault="00C474F2" w:rsidP="00C474F2">
            <w:pP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48615E34" w14:textId="77777777" w:rsidR="00C474F2" w:rsidRPr="001345E6" w:rsidRDefault="00C474F2" w:rsidP="00C474F2">
            <w:pP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5A67D2AC" w14:textId="77777777" w:rsidR="00C474F2" w:rsidRPr="001345E6" w:rsidRDefault="00C474F2" w:rsidP="00C474F2">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5C09EBE5" w14:textId="77777777" w:rsidR="00C474F2" w:rsidRPr="001345E6" w:rsidRDefault="00C474F2" w:rsidP="00C474F2">
            <w:pP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03ABA11D" w14:textId="77777777" w:rsidR="00C474F2" w:rsidRPr="001345E6" w:rsidRDefault="00C474F2" w:rsidP="00C474F2">
            <w:pPr>
              <w:rPr>
                <w:rFonts w:asciiTheme="majorBidi" w:hAnsiTheme="majorBidi" w:cstheme="majorBidi"/>
              </w:rPr>
            </w:pPr>
          </w:p>
        </w:tc>
      </w:tr>
      <w:tr w:rsidR="00C474F2" w:rsidRPr="001345E6" w14:paraId="123CE552" w14:textId="77777777" w:rsidTr="006A086B">
        <w:trPr>
          <w:trHeight w:val="314"/>
        </w:trPr>
        <w:tc>
          <w:tcPr>
            <w:tcW w:w="3968" w:type="dxa"/>
            <w:tcBorders>
              <w:top w:val="nil"/>
              <w:left w:val="nil"/>
              <w:bottom w:val="nil"/>
              <w:right w:val="nil"/>
            </w:tcBorders>
            <w:shd w:val="clear" w:color="auto" w:fill="auto"/>
            <w:noWrap/>
            <w:vAlign w:val="bottom"/>
            <w:hideMark/>
          </w:tcPr>
          <w:p w14:paraId="2D1B3B7B" w14:textId="4A1763C2" w:rsidR="00C474F2" w:rsidRPr="001345E6" w:rsidRDefault="00C474F2" w:rsidP="00C474F2">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08C5AC36" w14:textId="7E511D4B" w:rsidR="00C474F2" w:rsidRPr="001345E6" w:rsidRDefault="00C474F2" w:rsidP="00C474F2">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226C54E2" w14:textId="40AB2929" w:rsidR="00C474F2" w:rsidRPr="001345E6" w:rsidRDefault="00C474F2" w:rsidP="00C474F2">
            <w:pPr>
              <w:jc w:val="center"/>
              <w:rPr>
                <w:rFonts w:asciiTheme="majorBidi" w:hAnsiTheme="majorBidi" w:cstheme="majorBidi"/>
              </w:rPr>
            </w:pPr>
            <w:r w:rsidRPr="001345E6">
              <w:rPr>
                <w:rFonts w:asciiTheme="majorBidi" w:hAnsiTheme="majorBidi" w:cstheme="majorBidi"/>
              </w:rPr>
              <w:t>0.79</w:t>
            </w:r>
          </w:p>
        </w:tc>
        <w:tc>
          <w:tcPr>
            <w:tcW w:w="1460" w:type="dxa"/>
            <w:tcBorders>
              <w:top w:val="nil"/>
              <w:left w:val="nil"/>
              <w:bottom w:val="nil"/>
              <w:right w:val="nil"/>
            </w:tcBorders>
            <w:shd w:val="clear" w:color="auto" w:fill="auto"/>
            <w:noWrap/>
            <w:vAlign w:val="bottom"/>
            <w:hideMark/>
          </w:tcPr>
          <w:p w14:paraId="31011D99" w14:textId="7CEFDA87" w:rsidR="00C474F2" w:rsidRPr="001345E6" w:rsidRDefault="00C474F2" w:rsidP="00C474F2">
            <w:pPr>
              <w:jc w:val="center"/>
              <w:rPr>
                <w:rFonts w:asciiTheme="majorBidi" w:hAnsiTheme="majorBidi" w:cstheme="majorBidi"/>
                <w:b/>
                <w:bCs/>
              </w:rPr>
            </w:pPr>
            <w:r w:rsidRPr="001345E6">
              <w:rPr>
                <w:rFonts w:asciiTheme="majorBidi" w:hAnsiTheme="majorBidi" w:cstheme="majorBidi"/>
              </w:rPr>
              <w:t>0.084</w:t>
            </w:r>
          </w:p>
        </w:tc>
        <w:tc>
          <w:tcPr>
            <w:tcW w:w="583" w:type="dxa"/>
            <w:tcBorders>
              <w:top w:val="nil"/>
              <w:left w:val="nil"/>
              <w:bottom w:val="nil"/>
              <w:right w:val="nil"/>
            </w:tcBorders>
            <w:shd w:val="clear" w:color="auto" w:fill="auto"/>
            <w:noWrap/>
            <w:vAlign w:val="bottom"/>
            <w:hideMark/>
          </w:tcPr>
          <w:p w14:paraId="12D9329A" w14:textId="189F5E30" w:rsidR="00C474F2" w:rsidRPr="001345E6" w:rsidRDefault="00C474F2" w:rsidP="00C474F2">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31770461" w14:textId="34ED2118" w:rsidR="00C474F2" w:rsidRPr="001345E6" w:rsidRDefault="00C474F2" w:rsidP="00C474F2">
            <w:pPr>
              <w:jc w:val="center"/>
              <w:rPr>
                <w:rFonts w:asciiTheme="majorBidi" w:hAnsiTheme="majorBidi" w:cstheme="majorBidi"/>
              </w:rPr>
            </w:pPr>
            <w:r w:rsidRPr="001345E6">
              <w:rPr>
                <w:rFonts w:asciiTheme="majorBidi" w:hAnsiTheme="majorBidi" w:cstheme="majorBidi"/>
              </w:rPr>
              <w:t>0</w:t>
            </w:r>
          </w:p>
        </w:tc>
        <w:tc>
          <w:tcPr>
            <w:tcW w:w="1271" w:type="dxa"/>
            <w:tcBorders>
              <w:top w:val="nil"/>
              <w:left w:val="nil"/>
              <w:bottom w:val="nil"/>
              <w:right w:val="nil"/>
            </w:tcBorders>
            <w:shd w:val="clear" w:color="auto" w:fill="auto"/>
            <w:noWrap/>
            <w:vAlign w:val="bottom"/>
            <w:hideMark/>
          </w:tcPr>
          <w:p w14:paraId="3DEFCD30" w14:textId="081B5E67" w:rsidR="00C474F2" w:rsidRPr="001345E6" w:rsidRDefault="00C474F2" w:rsidP="00C474F2">
            <w:pPr>
              <w:jc w:val="center"/>
              <w:rPr>
                <w:rFonts w:asciiTheme="majorBidi" w:hAnsiTheme="majorBidi" w:cstheme="majorBidi"/>
              </w:rPr>
            </w:pPr>
            <w:r w:rsidRPr="001345E6">
              <w:rPr>
                <w:rFonts w:asciiTheme="majorBidi" w:hAnsiTheme="majorBidi" w:cstheme="majorBidi"/>
              </w:rPr>
              <w:t>0.96</w:t>
            </w:r>
          </w:p>
        </w:tc>
        <w:tc>
          <w:tcPr>
            <w:tcW w:w="555" w:type="dxa"/>
            <w:tcBorders>
              <w:top w:val="nil"/>
              <w:left w:val="nil"/>
              <w:bottom w:val="nil"/>
              <w:right w:val="nil"/>
            </w:tcBorders>
            <w:shd w:val="clear" w:color="auto" w:fill="auto"/>
            <w:noWrap/>
            <w:vAlign w:val="bottom"/>
            <w:hideMark/>
          </w:tcPr>
          <w:p w14:paraId="339F7D02" w14:textId="1D01503D" w:rsidR="00C474F2" w:rsidRPr="001345E6" w:rsidRDefault="00C474F2" w:rsidP="00C474F2">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088B9603" w14:textId="566FFE30" w:rsidR="00C474F2" w:rsidRPr="001345E6" w:rsidRDefault="00C474F2" w:rsidP="00C474F2">
            <w:pPr>
              <w:jc w:val="center"/>
              <w:rPr>
                <w:rFonts w:asciiTheme="majorBidi" w:hAnsiTheme="majorBidi" w:cstheme="majorBidi"/>
              </w:rPr>
            </w:pPr>
            <w:r w:rsidRPr="001345E6">
              <w:rPr>
                <w:rFonts w:asciiTheme="majorBidi" w:hAnsiTheme="majorBidi" w:cstheme="majorBidi"/>
              </w:rPr>
              <w:t>0.6</w:t>
            </w:r>
          </w:p>
        </w:tc>
        <w:tc>
          <w:tcPr>
            <w:tcW w:w="1392" w:type="dxa"/>
            <w:tcBorders>
              <w:top w:val="nil"/>
              <w:left w:val="nil"/>
              <w:bottom w:val="nil"/>
              <w:right w:val="nil"/>
            </w:tcBorders>
            <w:shd w:val="clear" w:color="auto" w:fill="auto"/>
            <w:noWrap/>
            <w:vAlign w:val="bottom"/>
            <w:hideMark/>
          </w:tcPr>
          <w:p w14:paraId="6E06B439" w14:textId="217762F6" w:rsidR="00C474F2" w:rsidRPr="001345E6" w:rsidRDefault="00C474F2" w:rsidP="00C474F2">
            <w:pPr>
              <w:jc w:val="center"/>
              <w:rPr>
                <w:rFonts w:asciiTheme="majorBidi" w:hAnsiTheme="majorBidi" w:cstheme="majorBidi"/>
              </w:rPr>
            </w:pPr>
            <w:r w:rsidRPr="001345E6">
              <w:rPr>
                <w:rFonts w:asciiTheme="majorBidi" w:hAnsiTheme="majorBidi" w:cstheme="majorBidi"/>
              </w:rPr>
              <w:t>0.55</w:t>
            </w:r>
          </w:p>
        </w:tc>
      </w:tr>
      <w:tr w:rsidR="00C474F2" w:rsidRPr="001345E6" w14:paraId="08CF16A1" w14:textId="77777777" w:rsidTr="006A086B">
        <w:trPr>
          <w:trHeight w:val="299"/>
        </w:trPr>
        <w:tc>
          <w:tcPr>
            <w:tcW w:w="3968" w:type="dxa"/>
            <w:tcBorders>
              <w:top w:val="nil"/>
              <w:left w:val="nil"/>
              <w:bottom w:val="nil"/>
              <w:right w:val="nil"/>
            </w:tcBorders>
            <w:shd w:val="clear" w:color="auto" w:fill="auto"/>
            <w:noWrap/>
            <w:vAlign w:val="bottom"/>
            <w:hideMark/>
          </w:tcPr>
          <w:p w14:paraId="453642F2" w14:textId="636766D1" w:rsidR="00C474F2" w:rsidRPr="001345E6" w:rsidRDefault="00C474F2" w:rsidP="00C474F2">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4DB314AE" w14:textId="051AA59F" w:rsidR="00C474F2" w:rsidRPr="001345E6" w:rsidRDefault="00C474F2" w:rsidP="00C474F2">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6A2D3E16" w14:textId="2AD41CD6" w:rsidR="00C474F2" w:rsidRPr="001345E6" w:rsidRDefault="00C474F2" w:rsidP="00C474F2">
            <w:pPr>
              <w:jc w:val="center"/>
              <w:rPr>
                <w:rFonts w:asciiTheme="majorBidi" w:hAnsiTheme="majorBidi" w:cstheme="majorBidi"/>
              </w:rPr>
            </w:pPr>
            <w:r w:rsidRPr="001345E6">
              <w:rPr>
                <w:rFonts w:asciiTheme="majorBidi" w:hAnsiTheme="majorBidi" w:cstheme="majorBidi"/>
              </w:rPr>
              <w:t>0.49</w:t>
            </w:r>
          </w:p>
        </w:tc>
        <w:tc>
          <w:tcPr>
            <w:tcW w:w="1460" w:type="dxa"/>
            <w:tcBorders>
              <w:top w:val="nil"/>
              <w:left w:val="nil"/>
              <w:bottom w:val="nil"/>
              <w:right w:val="nil"/>
            </w:tcBorders>
            <w:shd w:val="clear" w:color="auto" w:fill="auto"/>
            <w:noWrap/>
            <w:vAlign w:val="bottom"/>
            <w:hideMark/>
          </w:tcPr>
          <w:p w14:paraId="64B3BAE4" w14:textId="3F61E545" w:rsidR="00C474F2" w:rsidRPr="001345E6" w:rsidRDefault="00C474F2" w:rsidP="00C474F2">
            <w:pPr>
              <w:jc w:val="center"/>
              <w:rPr>
                <w:rFonts w:asciiTheme="majorBidi" w:hAnsiTheme="majorBidi" w:cstheme="majorBidi"/>
                <w:b/>
                <w:bCs/>
              </w:rPr>
            </w:pPr>
            <w:r w:rsidRPr="001345E6">
              <w:rPr>
                <w:rFonts w:asciiTheme="majorBidi" w:hAnsiTheme="majorBidi" w:cstheme="majorBidi"/>
              </w:rPr>
              <w:t>0.61</w:t>
            </w:r>
          </w:p>
        </w:tc>
        <w:tc>
          <w:tcPr>
            <w:tcW w:w="583" w:type="dxa"/>
            <w:tcBorders>
              <w:top w:val="nil"/>
              <w:left w:val="nil"/>
              <w:bottom w:val="nil"/>
              <w:right w:val="nil"/>
            </w:tcBorders>
            <w:shd w:val="clear" w:color="auto" w:fill="auto"/>
            <w:noWrap/>
            <w:vAlign w:val="bottom"/>
            <w:hideMark/>
          </w:tcPr>
          <w:p w14:paraId="5E15A20E" w14:textId="29A56CB2" w:rsidR="00C474F2" w:rsidRPr="001345E6" w:rsidRDefault="00C474F2" w:rsidP="00C474F2">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7EF6DC22" w14:textId="4A47C054" w:rsidR="00C474F2" w:rsidRPr="001345E6" w:rsidRDefault="00C474F2" w:rsidP="00C474F2">
            <w:pPr>
              <w:jc w:val="center"/>
              <w:rPr>
                <w:rFonts w:asciiTheme="majorBidi" w:hAnsiTheme="majorBidi" w:cstheme="majorBidi"/>
              </w:rPr>
            </w:pPr>
            <w:r w:rsidRPr="001345E6">
              <w:rPr>
                <w:rFonts w:asciiTheme="majorBidi" w:hAnsiTheme="majorBidi" w:cstheme="majorBidi"/>
              </w:rPr>
              <w:t>0.01</w:t>
            </w:r>
          </w:p>
        </w:tc>
        <w:tc>
          <w:tcPr>
            <w:tcW w:w="1271" w:type="dxa"/>
            <w:tcBorders>
              <w:top w:val="nil"/>
              <w:left w:val="nil"/>
              <w:bottom w:val="nil"/>
              <w:right w:val="nil"/>
            </w:tcBorders>
            <w:shd w:val="clear" w:color="auto" w:fill="auto"/>
            <w:noWrap/>
            <w:vAlign w:val="bottom"/>
            <w:hideMark/>
          </w:tcPr>
          <w:p w14:paraId="5F67F784" w14:textId="3DAA4449" w:rsidR="00C474F2" w:rsidRPr="001345E6" w:rsidRDefault="00C474F2" w:rsidP="00C474F2">
            <w:pPr>
              <w:jc w:val="center"/>
              <w:rPr>
                <w:rFonts w:asciiTheme="majorBidi" w:hAnsiTheme="majorBidi" w:cstheme="majorBidi"/>
              </w:rPr>
            </w:pPr>
            <w:r w:rsidRPr="001345E6">
              <w:rPr>
                <w:rFonts w:asciiTheme="majorBidi" w:hAnsiTheme="majorBidi" w:cstheme="majorBidi"/>
              </w:rPr>
              <w:t>0.95</w:t>
            </w:r>
          </w:p>
        </w:tc>
        <w:tc>
          <w:tcPr>
            <w:tcW w:w="555" w:type="dxa"/>
            <w:tcBorders>
              <w:top w:val="nil"/>
              <w:left w:val="nil"/>
              <w:bottom w:val="nil"/>
              <w:right w:val="nil"/>
            </w:tcBorders>
            <w:shd w:val="clear" w:color="auto" w:fill="auto"/>
            <w:noWrap/>
            <w:vAlign w:val="bottom"/>
            <w:hideMark/>
          </w:tcPr>
          <w:p w14:paraId="328F63D6" w14:textId="480A8254" w:rsidR="00C474F2" w:rsidRPr="001345E6" w:rsidRDefault="00C474F2" w:rsidP="00C474F2">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41F5DD43" w14:textId="5636BA3D" w:rsidR="00C474F2" w:rsidRPr="001345E6" w:rsidRDefault="00C474F2" w:rsidP="00C474F2">
            <w:pPr>
              <w:jc w:val="center"/>
              <w:rPr>
                <w:rFonts w:asciiTheme="majorBidi" w:hAnsiTheme="majorBidi" w:cstheme="majorBidi"/>
              </w:rPr>
            </w:pPr>
            <w:r w:rsidRPr="001345E6">
              <w:rPr>
                <w:rFonts w:asciiTheme="majorBidi" w:hAnsiTheme="majorBidi" w:cstheme="majorBidi"/>
              </w:rPr>
              <w:t>2.88</w:t>
            </w:r>
          </w:p>
        </w:tc>
        <w:tc>
          <w:tcPr>
            <w:tcW w:w="1392" w:type="dxa"/>
            <w:tcBorders>
              <w:top w:val="nil"/>
              <w:left w:val="nil"/>
              <w:bottom w:val="nil"/>
              <w:right w:val="nil"/>
            </w:tcBorders>
            <w:shd w:val="clear" w:color="auto" w:fill="auto"/>
            <w:noWrap/>
            <w:vAlign w:val="bottom"/>
            <w:hideMark/>
          </w:tcPr>
          <w:p w14:paraId="103628FC" w14:textId="0C939B51" w:rsidR="00C474F2" w:rsidRPr="001345E6" w:rsidRDefault="00C474F2" w:rsidP="00C474F2">
            <w:pPr>
              <w:jc w:val="center"/>
              <w:rPr>
                <w:rFonts w:asciiTheme="majorBidi" w:hAnsiTheme="majorBidi" w:cstheme="majorBidi"/>
              </w:rPr>
            </w:pPr>
            <w:r w:rsidRPr="001345E6">
              <w:rPr>
                <w:rFonts w:asciiTheme="majorBidi" w:hAnsiTheme="majorBidi" w:cstheme="majorBidi"/>
              </w:rPr>
              <w:t>0.065</w:t>
            </w:r>
          </w:p>
        </w:tc>
      </w:tr>
      <w:tr w:rsidR="00C474F2" w:rsidRPr="001345E6" w14:paraId="3082A01A" w14:textId="77777777" w:rsidTr="006A086B">
        <w:trPr>
          <w:trHeight w:val="299"/>
        </w:trPr>
        <w:tc>
          <w:tcPr>
            <w:tcW w:w="3968" w:type="dxa"/>
            <w:tcBorders>
              <w:top w:val="nil"/>
              <w:left w:val="nil"/>
              <w:bottom w:val="nil"/>
              <w:right w:val="nil"/>
            </w:tcBorders>
            <w:shd w:val="clear" w:color="auto" w:fill="auto"/>
            <w:noWrap/>
            <w:vAlign w:val="bottom"/>
            <w:hideMark/>
          </w:tcPr>
          <w:p w14:paraId="0BA3D21E" w14:textId="15BA2E26" w:rsidR="00C474F2" w:rsidRPr="001345E6" w:rsidRDefault="00C474F2" w:rsidP="00C474F2">
            <w:pP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26C08225" w14:textId="2289125E"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424D9697" w14:textId="7F925A37"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3596EDD5" w14:textId="2C9BE76B" w:rsidR="00C474F2" w:rsidRPr="001345E6" w:rsidRDefault="00C474F2" w:rsidP="0055603C">
            <w:pPr>
              <w:jc w:val="center"/>
              <w:rPr>
                <w:rFonts w:asciiTheme="majorBidi" w:hAnsiTheme="majorBidi" w:cstheme="majorBidi"/>
                <w:b/>
                <w:bCs/>
              </w:rPr>
            </w:pPr>
          </w:p>
        </w:tc>
        <w:tc>
          <w:tcPr>
            <w:tcW w:w="583" w:type="dxa"/>
            <w:tcBorders>
              <w:top w:val="nil"/>
              <w:left w:val="nil"/>
              <w:bottom w:val="nil"/>
              <w:right w:val="nil"/>
            </w:tcBorders>
            <w:shd w:val="clear" w:color="auto" w:fill="auto"/>
            <w:noWrap/>
            <w:vAlign w:val="bottom"/>
            <w:hideMark/>
          </w:tcPr>
          <w:p w14:paraId="7A2EC916" w14:textId="77777777" w:rsidR="00C474F2" w:rsidRPr="001345E6" w:rsidRDefault="00C474F2" w:rsidP="0055603C">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6FE5407C" w14:textId="77777777" w:rsidR="00C474F2" w:rsidRPr="001345E6" w:rsidRDefault="00C474F2" w:rsidP="0055603C">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48E7B9AD" w14:textId="77777777" w:rsidR="00C474F2" w:rsidRPr="001345E6" w:rsidRDefault="00C474F2" w:rsidP="0055603C">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7CCAF996" w14:textId="77777777" w:rsidR="00C474F2" w:rsidRPr="001345E6" w:rsidRDefault="00C474F2" w:rsidP="0055603C">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11D5E43C" w14:textId="77777777" w:rsidR="00C474F2" w:rsidRPr="001345E6" w:rsidRDefault="00C474F2" w:rsidP="0055603C">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55A18546" w14:textId="77777777" w:rsidR="00C474F2" w:rsidRPr="001345E6" w:rsidRDefault="00C474F2" w:rsidP="0055603C">
            <w:pPr>
              <w:jc w:val="center"/>
              <w:rPr>
                <w:rFonts w:asciiTheme="majorBidi" w:hAnsiTheme="majorBidi" w:cstheme="majorBidi"/>
              </w:rPr>
            </w:pPr>
          </w:p>
        </w:tc>
      </w:tr>
      <w:tr w:rsidR="00C474F2" w:rsidRPr="001345E6" w14:paraId="7DF914BD" w14:textId="77777777" w:rsidTr="006A086B">
        <w:trPr>
          <w:trHeight w:val="299"/>
        </w:trPr>
        <w:tc>
          <w:tcPr>
            <w:tcW w:w="3968" w:type="dxa"/>
            <w:tcBorders>
              <w:top w:val="nil"/>
              <w:left w:val="nil"/>
              <w:bottom w:val="nil"/>
              <w:right w:val="nil"/>
            </w:tcBorders>
            <w:shd w:val="clear" w:color="auto" w:fill="auto"/>
            <w:noWrap/>
            <w:vAlign w:val="bottom"/>
            <w:hideMark/>
          </w:tcPr>
          <w:p w14:paraId="347F2F50" w14:textId="77777777" w:rsidR="00C474F2" w:rsidRPr="001345E6" w:rsidRDefault="00C474F2" w:rsidP="00C474F2">
            <w:pPr>
              <w:rPr>
                <w:rFonts w:asciiTheme="majorBidi" w:hAnsiTheme="majorBidi" w:cstheme="majorBidi"/>
              </w:rPr>
            </w:pPr>
          </w:p>
          <w:p w14:paraId="0E46D0BB" w14:textId="77777777" w:rsidR="00C474F2" w:rsidRPr="001345E6" w:rsidRDefault="00C474F2" w:rsidP="00C474F2">
            <w:pPr>
              <w:rPr>
                <w:rFonts w:asciiTheme="majorBidi" w:hAnsiTheme="majorBidi" w:cstheme="majorBidi"/>
              </w:rPr>
            </w:pPr>
            <w:r w:rsidRPr="001345E6">
              <w:rPr>
                <w:rFonts w:asciiTheme="majorBidi" w:hAnsiTheme="majorBidi" w:cstheme="majorBidi"/>
              </w:rPr>
              <w:t xml:space="preserve">POM-C </w:t>
            </w:r>
          </w:p>
          <w:p w14:paraId="1E44DED6" w14:textId="4DC2400B" w:rsidR="00C474F2" w:rsidRPr="001345E6" w:rsidRDefault="00C474F2" w:rsidP="00C474F2">
            <w:pPr>
              <w:rPr>
                <w:rFonts w:asciiTheme="majorBidi" w:hAnsiTheme="majorBidi" w:cstheme="majorBidi"/>
              </w:rPr>
            </w:pPr>
            <w:r w:rsidRPr="001345E6">
              <w:rPr>
                <w:rFonts w:asciiTheme="majorBidi" w:hAnsiTheme="majorBidi" w:cstheme="majorBidi"/>
              </w:rPr>
              <w:t>(mg kg</w:t>
            </w:r>
            <w:r w:rsidRPr="001345E6">
              <w:rPr>
                <w:rFonts w:asciiTheme="majorBidi" w:hAnsiTheme="majorBidi" w:cstheme="majorBidi"/>
                <w:vertAlign w:val="superscript"/>
              </w:rPr>
              <w:t>-1</w:t>
            </w: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532585F7" w14:textId="301FC2FC"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619146D8" w14:textId="4D8800FB"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1D57BED0" w14:textId="759A894D" w:rsidR="00C474F2" w:rsidRPr="001345E6" w:rsidRDefault="00C474F2" w:rsidP="0055603C">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4A3FEC15" w14:textId="4492534C" w:rsidR="00C474F2" w:rsidRPr="001345E6" w:rsidRDefault="00C474F2" w:rsidP="0055603C">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1150B627" w14:textId="3C925C0F" w:rsidR="00C474F2" w:rsidRPr="001345E6" w:rsidRDefault="00C474F2" w:rsidP="0055603C">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6068A572" w14:textId="55E26FEF" w:rsidR="00C474F2" w:rsidRPr="001345E6" w:rsidRDefault="00C474F2" w:rsidP="0055603C">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299FF7DB" w14:textId="6AECFE69" w:rsidR="00C474F2" w:rsidRPr="001345E6" w:rsidRDefault="00C474F2" w:rsidP="0055603C">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78F4668B" w14:textId="20E8F323" w:rsidR="00C474F2" w:rsidRPr="001345E6" w:rsidRDefault="00C474F2" w:rsidP="0055603C">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530EE878" w14:textId="23C45C42" w:rsidR="00C474F2" w:rsidRPr="001345E6" w:rsidRDefault="00C474F2" w:rsidP="0055603C">
            <w:pPr>
              <w:jc w:val="center"/>
              <w:rPr>
                <w:rFonts w:asciiTheme="majorBidi" w:hAnsiTheme="majorBidi" w:cstheme="majorBidi"/>
              </w:rPr>
            </w:pPr>
          </w:p>
        </w:tc>
      </w:tr>
      <w:tr w:rsidR="00C474F2" w:rsidRPr="001345E6" w14:paraId="0454219F" w14:textId="77777777" w:rsidTr="006A086B">
        <w:trPr>
          <w:trHeight w:val="299"/>
        </w:trPr>
        <w:tc>
          <w:tcPr>
            <w:tcW w:w="3968" w:type="dxa"/>
            <w:tcBorders>
              <w:top w:val="nil"/>
              <w:left w:val="nil"/>
              <w:bottom w:val="nil"/>
              <w:right w:val="nil"/>
            </w:tcBorders>
            <w:shd w:val="clear" w:color="auto" w:fill="auto"/>
            <w:noWrap/>
            <w:vAlign w:val="bottom"/>
            <w:hideMark/>
          </w:tcPr>
          <w:p w14:paraId="579D8BFF" w14:textId="3F1421F3" w:rsidR="00C474F2" w:rsidRPr="001345E6" w:rsidRDefault="00C474F2" w:rsidP="00C474F2">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5210A0DC" w14:textId="0267362E" w:rsidR="00C474F2" w:rsidRPr="001345E6" w:rsidRDefault="00C474F2" w:rsidP="00C474F2">
            <w:pP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62F7EEFD" w14:textId="4C964074" w:rsidR="00C474F2" w:rsidRPr="001345E6" w:rsidRDefault="00C474F2" w:rsidP="00C474F2">
            <w:pPr>
              <w:jc w:val="center"/>
              <w:rPr>
                <w:rFonts w:asciiTheme="majorBidi" w:hAnsiTheme="majorBidi" w:cstheme="majorBidi"/>
              </w:rPr>
            </w:pPr>
            <w:r w:rsidRPr="001345E6">
              <w:rPr>
                <w:rFonts w:asciiTheme="majorBidi" w:hAnsiTheme="majorBidi" w:cstheme="majorBidi"/>
              </w:rPr>
              <w:t>10.0</w:t>
            </w:r>
          </w:p>
        </w:tc>
        <w:tc>
          <w:tcPr>
            <w:tcW w:w="1460" w:type="dxa"/>
            <w:tcBorders>
              <w:top w:val="nil"/>
              <w:left w:val="nil"/>
              <w:bottom w:val="nil"/>
              <w:right w:val="nil"/>
            </w:tcBorders>
            <w:shd w:val="clear" w:color="auto" w:fill="auto"/>
            <w:noWrap/>
            <w:vAlign w:val="bottom"/>
            <w:hideMark/>
          </w:tcPr>
          <w:p w14:paraId="5C983C4C" w14:textId="3B336F65" w:rsidR="00C474F2" w:rsidRPr="001345E6" w:rsidRDefault="00C474F2" w:rsidP="0055603C">
            <w:pPr>
              <w:jc w:val="center"/>
              <w:rPr>
                <w:rFonts w:asciiTheme="majorBidi" w:hAnsiTheme="majorBidi" w:cstheme="majorBidi"/>
              </w:rPr>
            </w:pPr>
            <w:r w:rsidRPr="001345E6">
              <w:rPr>
                <w:rFonts w:asciiTheme="majorBidi" w:hAnsiTheme="majorBidi" w:cstheme="majorBidi"/>
                <w:b/>
                <w:bCs/>
              </w:rPr>
              <w:t>0.017</w:t>
            </w:r>
          </w:p>
        </w:tc>
        <w:tc>
          <w:tcPr>
            <w:tcW w:w="583" w:type="dxa"/>
            <w:tcBorders>
              <w:top w:val="nil"/>
              <w:left w:val="nil"/>
              <w:bottom w:val="nil"/>
              <w:right w:val="nil"/>
            </w:tcBorders>
            <w:shd w:val="clear" w:color="auto" w:fill="auto"/>
            <w:noWrap/>
            <w:vAlign w:val="bottom"/>
            <w:hideMark/>
          </w:tcPr>
          <w:p w14:paraId="574E0806" w14:textId="77777777" w:rsidR="00C474F2" w:rsidRPr="001345E6" w:rsidRDefault="00C474F2" w:rsidP="0055603C">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6796B4E7" w14:textId="77777777" w:rsidR="00C474F2" w:rsidRPr="001345E6" w:rsidRDefault="00C474F2" w:rsidP="0055603C">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1BA7033F" w14:textId="77777777" w:rsidR="00C474F2" w:rsidRPr="001345E6" w:rsidRDefault="00C474F2" w:rsidP="0055603C">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71344EFE" w14:textId="77777777" w:rsidR="00C474F2" w:rsidRPr="001345E6" w:rsidRDefault="00C474F2" w:rsidP="0055603C">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7EC74E92" w14:textId="77777777" w:rsidR="00C474F2" w:rsidRPr="001345E6" w:rsidRDefault="00C474F2" w:rsidP="0055603C">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3F1E313F" w14:textId="77777777" w:rsidR="00C474F2" w:rsidRPr="001345E6" w:rsidRDefault="00C474F2" w:rsidP="0055603C">
            <w:pPr>
              <w:jc w:val="center"/>
              <w:rPr>
                <w:rFonts w:asciiTheme="majorBidi" w:hAnsiTheme="majorBidi" w:cstheme="majorBidi"/>
              </w:rPr>
            </w:pPr>
          </w:p>
        </w:tc>
      </w:tr>
      <w:tr w:rsidR="00C474F2" w:rsidRPr="001345E6" w14:paraId="7FC73DF8" w14:textId="77777777" w:rsidTr="006A086B">
        <w:trPr>
          <w:trHeight w:val="299"/>
        </w:trPr>
        <w:tc>
          <w:tcPr>
            <w:tcW w:w="3968" w:type="dxa"/>
            <w:tcBorders>
              <w:top w:val="nil"/>
              <w:left w:val="nil"/>
              <w:bottom w:val="nil"/>
              <w:right w:val="nil"/>
            </w:tcBorders>
            <w:shd w:val="clear" w:color="auto" w:fill="auto"/>
            <w:noWrap/>
            <w:vAlign w:val="bottom"/>
            <w:hideMark/>
          </w:tcPr>
          <w:p w14:paraId="0374197C" w14:textId="604B2E9D" w:rsidR="00C474F2" w:rsidRPr="001345E6" w:rsidRDefault="00C474F2" w:rsidP="00C474F2">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18025D00" w14:textId="3F4819DF" w:rsidR="00C474F2" w:rsidRPr="001345E6" w:rsidRDefault="00C474F2" w:rsidP="00C474F2">
            <w:pP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2DB69042" w14:textId="4C155BE0" w:rsidR="00C474F2" w:rsidRPr="001345E6" w:rsidRDefault="00C474F2" w:rsidP="00C474F2">
            <w:pPr>
              <w:jc w:val="center"/>
              <w:rPr>
                <w:rFonts w:asciiTheme="majorBidi" w:hAnsiTheme="majorBidi" w:cstheme="majorBidi"/>
              </w:rPr>
            </w:pPr>
            <w:r w:rsidRPr="001345E6">
              <w:rPr>
                <w:rFonts w:asciiTheme="majorBidi" w:hAnsiTheme="majorBidi" w:cstheme="majorBidi"/>
              </w:rPr>
              <w:t>1.46</w:t>
            </w:r>
          </w:p>
        </w:tc>
        <w:tc>
          <w:tcPr>
            <w:tcW w:w="1460" w:type="dxa"/>
            <w:tcBorders>
              <w:top w:val="nil"/>
              <w:left w:val="nil"/>
              <w:bottom w:val="nil"/>
              <w:right w:val="nil"/>
            </w:tcBorders>
            <w:shd w:val="clear" w:color="auto" w:fill="auto"/>
            <w:noWrap/>
            <w:vAlign w:val="bottom"/>
            <w:hideMark/>
          </w:tcPr>
          <w:p w14:paraId="4FC903D9" w14:textId="6A726E60" w:rsidR="00C474F2" w:rsidRPr="001345E6" w:rsidRDefault="00C474F2" w:rsidP="0055603C">
            <w:pPr>
              <w:jc w:val="center"/>
              <w:rPr>
                <w:rFonts w:asciiTheme="majorBidi" w:hAnsiTheme="majorBidi" w:cstheme="majorBidi"/>
              </w:rPr>
            </w:pPr>
            <w:r w:rsidRPr="001345E6">
              <w:rPr>
                <w:rFonts w:asciiTheme="majorBidi" w:hAnsiTheme="majorBidi" w:cstheme="majorBidi"/>
              </w:rPr>
              <w:t>0.34</w:t>
            </w:r>
          </w:p>
        </w:tc>
        <w:tc>
          <w:tcPr>
            <w:tcW w:w="583" w:type="dxa"/>
            <w:tcBorders>
              <w:top w:val="nil"/>
              <w:left w:val="nil"/>
              <w:bottom w:val="nil"/>
              <w:right w:val="nil"/>
            </w:tcBorders>
            <w:shd w:val="clear" w:color="auto" w:fill="auto"/>
            <w:noWrap/>
            <w:vAlign w:val="bottom"/>
            <w:hideMark/>
          </w:tcPr>
          <w:p w14:paraId="6DA58DCC" w14:textId="43013616" w:rsidR="00C474F2" w:rsidRPr="001345E6" w:rsidRDefault="00C474F2" w:rsidP="0055603C">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033DAF84" w14:textId="2084C256" w:rsidR="00C474F2" w:rsidRPr="001345E6" w:rsidRDefault="00C474F2" w:rsidP="0055603C">
            <w:pPr>
              <w:jc w:val="center"/>
              <w:rPr>
                <w:rFonts w:asciiTheme="majorBidi" w:hAnsiTheme="majorBidi" w:cstheme="majorBidi"/>
              </w:rPr>
            </w:pPr>
            <w:r w:rsidRPr="001345E6">
              <w:rPr>
                <w:rFonts w:asciiTheme="majorBidi" w:hAnsiTheme="majorBidi" w:cstheme="majorBidi"/>
              </w:rPr>
              <w:t>0.05</w:t>
            </w:r>
          </w:p>
        </w:tc>
        <w:tc>
          <w:tcPr>
            <w:tcW w:w="1271" w:type="dxa"/>
            <w:tcBorders>
              <w:top w:val="nil"/>
              <w:left w:val="nil"/>
              <w:bottom w:val="nil"/>
              <w:right w:val="nil"/>
            </w:tcBorders>
            <w:shd w:val="clear" w:color="auto" w:fill="auto"/>
            <w:noWrap/>
            <w:vAlign w:val="bottom"/>
            <w:hideMark/>
          </w:tcPr>
          <w:p w14:paraId="70831DB6" w14:textId="202016A4" w:rsidR="00C474F2" w:rsidRPr="001345E6" w:rsidRDefault="00C474F2" w:rsidP="0055603C">
            <w:pPr>
              <w:jc w:val="center"/>
              <w:rPr>
                <w:rFonts w:asciiTheme="majorBidi" w:hAnsiTheme="majorBidi" w:cstheme="majorBidi"/>
              </w:rPr>
            </w:pPr>
            <w:r w:rsidRPr="001345E6">
              <w:rPr>
                <w:rFonts w:asciiTheme="majorBidi" w:hAnsiTheme="majorBidi" w:cstheme="majorBidi"/>
              </w:rPr>
              <w:t>0.83</w:t>
            </w:r>
          </w:p>
        </w:tc>
        <w:tc>
          <w:tcPr>
            <w:tcW w:w="555" w:type="dxa"/>
            <w:tcBorders>
              <w:top w:val="nil"/>
              <w:left w:val="nil"/>
              <w:bottom w:val="nil"/>
              <w:right w:val="nil"/>
            </w:tcBorders>
            <w:shd w:val="clear" w:color="auto" w:fill="auto"/>
            <w:noWrap/>
            <w:vAlign w:val="bottom"/>
            <w:hideMark/>
          </w:tcPr>
          <w:p w14:paraId="7117C940" w14:textId="0A114A4D" w:rsidR="00C474F2" w:rsidRPr="001345E6" w:rsidRDefault="00C474F2" w:rsidP="0055603C">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38909004" w14:textId="545C32B4" w:rsidR="00C474F2" w:rsidRPr="001345E6" w:rsidRDefault="00C474F2" w:rsidP="0055603C">
            <w:pPr>
              <w:jc w:val="center"/>
              <w:rPr>
                <w:rFonts w:asciiTheme="majorBidi" w:hAnsiTheme="majorBidi" w:cstheme="majorBidi"/>
              </w:rPr>
            </w:pPr>
            <w:r w:rsidRPr="001345E6">
              <w:rPr>
                <w:rFonts w:asciiTheme="majorBidi" w:hAnsiTheme="majorBidi" w:cstheme="majorBidi"/>
              </w:rPr>
              <w:t>1.06</w:t>
            </w:r>
          </w:p>
        </w:tc>
        <w:tc>
          <w:tcPr>
            <w:tcW w:w="1392" w:type="dxa"/>
            <w:tcBorders>
              <w:top w:val="nil"/>
              <w:left w:val="nil"/>
              <w:bottom w:val="nil"/>
              <w:right w:val="nil"/>
            </w:tcBorders>
            <w:shd w:val="clear" w:color="auto" w:fill="auto"/>
            <w:noWrap/>
            <w:vAlign w:val="bottom"/>
            <w:hideMark/>
          </w:tcPr>
          <w:p w14:paraId="1CF1B55C" w14:textId="70120F36" w:rsidR="00C474F2" w:rsidRPr="001345E6" w:rsidRDefault="00C474F2" w:rsidP="0055603C">
            <w:pPr>
              <w:jc w:val="center"/>
              <w:rPr>
                <w:rFonts w:asciiTheme="majorBidi" w:hAnsiTheme="majorBidi" w:cstheme="majorBidi"/>
              </w:rPr>
            </w:pPr>
            <w:r w:rsidRPr="001345E6">
              <w:rPr>
                <w:rFonts w:asciiTheme="majorBidi" w:hAnsiTheme="majorBidi" w:cstheme="majorBidi"/>
              </w:rPr>
              <w:t>0.42</w:t>
            </w:r>
          </w:p>
        </w:tc>
      </w:tr>
      <w:tr w:rsidR="00C474F2" w:rsidRPr="001345E6" w14:paraId="023E75CC" w14:textId="77777777" w:rsidTr="006A086B">
        <w:trPr>
          <w:trHeight w:val="314"/>
        </w:trPr>
        <w:tc>
          <w:tcPr>
            <w:tcW w:w="3968" w:type="dxa"/>
            <w:tcBorders>
              <w:top w:val="nil"/>
              <w:left w:val="nil"/>
              <w:bottom w:val="nil"/>
              <w:right w:val="nil"/>
            </w:tcBorders>
            <w:shd w:val="clear" w:color="auto" w:fill="auto"/>
            <w:noWrap/>
            <w:vAlign w:val="bottom"/>
            <w:hideMark/>
          </w:tcPr>
          <w:p w14:paraId="19A1521A" w14:textId="7FDE7310" w:rsidR="00C474F2" w:rsidRPr="001345E6" w:rsidRDefault="00C474F2" w:rsidP="00C474F2">
            <w:pP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5CD75E6D" w14:textId="13F1351C"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4D4E512A" w14:textId="278F363C"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508CA2BB" w14:textId="3C206514" w:rsidR="00C474F2" w:rsidRPr="001345E6" w:rsidRDefault="00C474F2" w:rsidP="0055603C">
            <w:pPr>
              <w:jc w:val="center"/>
              <w:rPr>
                <w:rFonts w:asciiTheme="majorBidi" w:hAnsiTheme="majorBidi" w:cstheme="majorBidi"/>
                <w:b/>
                <w:bCs/>
              </w:rPr>
            </w:pPr>
          </w:p>
        </w:tc>
        <w:tc>
          <w:tcPr>
            <w:tcW w:w="583" w:type="dxa"/>
            <w:tcBorders>
              <w:top w:val="nil"/>
              <w:left w:val="nil"/>
              <w:bottom w:val="nil"/>
              <w:right w:val="nil"/>
            </w:tcBorders>
            <w:shd w:val="clear" w:color="auto" w:fill="auto"/>
            <w:noWrap/>
            <w:vAlign w:val="bottom"/>
            <w:hideMark/>
          </w:tcPr>
          <w:p w14:paraId="3E4BBE0B" w14:textId="77777777" w:rsidR="00C474F2" w:rsidRPr="001345E6" w:rsidRDefault="00C474F2" w:rsidP="0055603C">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7AC68B3A" w14:textId="77777777" w:rsidR="00C474F2" w:rsidRPr="001345E6" w:rsidRDefault="00C474F2" w:rsidP="0055603C">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2DD82B1B" w14:textId="77777777" w:rsidR="00C474F2" w:rsidRPr="001345E6" w:rsidRDefault="00C474F2" w:rsidP="0055603C">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58FA682C" w14:textId="77777777" w:rsidR="00C474F2" w:rsidRPr="001345E6" w:rsidRDefault="00C474F2" w:rsidP="0055603C">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197B571F" w14:textId="77777777" w:rsidR="00C474F2" w:rsidRPr="001345E6" w:rsidRDefault="00C474F2" w:rsidP="0055603C">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2BCA12C2" w14:textId="77777777" w:rsidR="00C474F2" w:rsidRPr="001345E6" w:rsidRDefault="00C474F2" w:rsidP="0055603C">
            <w:pPr>
              <w:jc w:val="center"/>
              <w:rPr>
                <w:rFonts w:asciiTheme="majorBidi" w:hAnsiTheme="majorBidi" w:cstheme="majorBidi"/>
              </w:rPr>
            </w:pPr>
          </w:p>
        </w:tc>
      </w:tr>
      <w:tr w:rsidR="00C474F2" w:rsidRPr="001345E6" w14:paraId="565C0C0C" w14:textId="77777777" w:rsidTr="006A086B">
        <w:trPr>
          <w:trHeight w:val="299"/>
        </w:trPr>
        <w:tc>
          <w:tcPr>
            <w:tcW w:w="3968" w:type="dxa"/>
            <w:tcBorders>
              <w:top w:val="nil"/>
              <w:left w:val="nil"/>
              <w:bottom w:val="nil"/>
              <w:right w:val="nil"/>
            </w:tcBorders>
            <w:shd w:val="clear" w:color="auto" w:fill="auto"/>
            <w:noWrap/>
            <w:vAlign w:val="bottom"/>
            <w:hideMark/>
          </w:tcPr>
          <w:p w14:paraId="3139B401" w14:textId="08F92DC7" w:rsidR="00C474F2" w:rsidRPr="001345E6" w:rsidRDefault="00C474F2" w:rsidP="00C474F2">
            <w:pPr>
              <w:rPr>
                <w:rFonts w:asciiTheme="majorBidi" w:hAnsiTheme="majorBidi" w:cstheme="majorBidi"/>
              </w:rPr>
            </w:pPr>
            <w:r w:rsidRPr="001345E6">
              <w:rPr>
                <w:rFonts w:asciiTheme="majorBidi" w:hAnsiTheme="majorBidi" w:cstheme="majorBidi"/>
              </w:rPr>
              <w:t>POM C</w:t>
            </w:r>
            <w:r w:rsidR="00070F4A" w:rsidRPr="001345E6">
              <w:rPr>
                <w:rFonts w:asciiTheme="majorBidi" w:hAnsiTheme="majorBidi" w:cstheme="majorBidi"/>
              </w:rPr>
              <w:t>/</w:t>
            </w:r>
            <w:r w:rsidRPr="001345E6">
              <w:rPr>
                <w:rFonts w:asciiTheme="majorBidi" w:hAnsiTheme="majorBidi" w:cstheme="majorBidi"/>
              </w:rPr>
              <w:t>N Ratio</w:t>
            </w:r>
          </w:p>
        </w:tc>
        <w:tc>
          <w:tcPr>
            <w:tcW w:w="555" w:type="dxa"/>
            <w:tcBorders>
              <w:top w:val="nil"/>
              <w:left w:val="nil"/>
              <w:bottom w:val="nil"/>
              <w:right w:val="nil"/>
            </w:tcBorders>
            <w:shd w:val="clear" w:color="auto" w:fill="auto"/>
            <w:noWrap/>
            <w:vAlign w:val="bottom"/>
            <w:hideMark/>
          </w:tcPr>
          <w:p w14:paraId="0DBB5A3E" w14:textId="1F2EA2FA"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6781B8C4" w14:textId="5B2F0139"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769A128A" w14:textId="354ECE96" w:rsidR="00C474F2" w:rsidRPr="001345E6" w:rsidRDefault="00C474F2" w:rsidP="0055603C">
            <w:pPr>
              <w:jc w:val="center"/>
              <w:rPr>
                <w:rFonts w:asciiTheme="majorBidi" w:hAnsiTheme="majorBidi" w:cstheme="majorBidi"/>
                <w:b/>
                <w:bCs/>
              </w:rPr>
            </w:pPr>
          </w:p>
        </w:tc>
        <w:tc>
          <w:tcPr>
            <w:tcW w:w="583" w:type="dxa"/>
            <w:tcBorders>
              <w:top w:val="nil"/>
              <w:left w:val="nil"/>
              <w:bottom w:val="nil"/>
              <w:right w:val="nil"/>
            </w:tcBorders>
            <w:shd w:val="clear" w:color="auto" w:fill="auto"/>
            <w:noWrap/>
            <w:vAlign w:val="bottom"/>
            <w:hideMark/>
          </w:tcPr>
          <w:p w14:paraId="0FC62216" w14:textId="77777777" w:rsidR="00C474F2" w:rsidRPr="001345E6" w:rsidRDefault="00C474F2" w:rsidP="0055603C">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3F165379" w14:textId="77777777" w:rsidR="00C474F2" w:rsidRPr="001345E6" w:rsidRDefault="00C474F2" w:rsidP="0055603C">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568D2C9C" w14:textId="77777777" w:rsidR="00C474F2" w:rsidRPr="001345E6" w:rsidRDefault="00C474F2" w:rsidP="0055603C">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00F54CD8" w14:textId="77777777" w:rsidR="00C474F2" w:rsidRPr="001345E6" w:rsidRDefault="00C474F2" w:rsidP="0055603C">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5D91AAB9" w14:textId="77777777" w:rsidR="00C474F2" w:rsidRPr="001345E6" w:rsidRDefault="00C474F2" w:rsidP="0055603C">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384F5426" w14:textId="77777777" w:rsidR="00C474F2" w:rsidRPr="001345E6" w:rsidRDefault="00C474F2" w:rsidP="0055603C">
            <w:pPr>
              <w:jc w:val="center"/>
              <w:rPr>
                <w:rFonts w:asciiTheme="majorBidi" w:hAnsiTheme="majorBidi" w:cstheme="majorBidi"/>
              </w:rPr>
            </w:pPr>
          </w:p>
        </w:tc>
      </w:tr>
      <w:tr w:rsidR="00C474F2" w:rsidRPr="001345E6" w14:paraId="30CE4038" w14:textId="77777777" w:rsidTr="006A086B">
        <w:trPr>
          <w:trHeight w:val="299"/>
        </w:trPr>
        <w:tc>
          <w:tcPr>
            <w:tcW w:w="3968" w:type="dxa"/>
            <w:tcBorders>
              <w:top w:val="nil"/>
              <w:left w:val="nil"/>
              <w:bottom w:val="nil"/>
              <w:right w:val="nil"/>
            </w:tcBorders>
            <w:shd w:val="clear" w:color="auto" w:fill="auto"/>
            <w:noWrap/>
            <w:vAlign w:val="bottom"/>
            <w:hideMark/>
          </w:tcPr>
          <w:p w14:paraId="244704D3" w14:textId="6CDED8C5" w:rsidR="00C474F2" w:rsidRPr="001345E6" w:rsidRDefault="00C474F2" w:rsidP="00C474F2">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5390CBAC" w14:textId="6E520859" w:rsidR="00C474F2" w:rsidRPr="001345E6" w:rsidRDefault="00C474F2" w:rsidP="00C474F2">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74E26816" w14:textId="00291DBA" w:rsidR="00C474F2" w:rsidRPr="001345E6" w:rsidRDefault="00C474F2" w:rsidP="00C474F2">
            <w:pPr>
              <w:jc w:val="center"/>
              <w:rPr>
                <w:rFonts w:asciiTheme="majorBidi" w:hAnsiTheme="majorBidi" w:cstheme="majorBidi"/>
              </w:rPr>
            </w:pPr>
            <w:r w:rsidRPr="001345E6">
              <w:rPr>
                <w:rFonts w:asciiTheme="majorBidi" w:hAnsiTheme="majorBidi" w:cstheme="majorBidi"/>
              </w:rPr>
              <w:t>0.38</w:t>
            </w:r>
          </w:p>
        </w:tc>
        <w:tc>
          <w:tcPr>
            <w:tcW w:w="1460" w:type="dxa"/>
            <w:tcBorders>
              <w:top w:val="nil"/>
              <w:left w:val="nil"/>
              <w:bottom w:val="nil"/>
              <w:right w:val="nil"/>
            </w:tcBorders>
            <w:shd w:val="clear" w:color="auto" w:fill="auto"/>
            <w:noWrap/>
            <w:vAlign w:val="bottom"/>
            <w:hideMark/>
          </w:tcPr>
          <w:p w14:paraId="2CC015B2" w14:textId="1E7F50D1" w:rsidR="00C474F2" w:rsidRPr="001345E6" w:rsidRDefault="00C474F2" w:rsidP="0055603C">
            <w:pPr>
              <w:jc w:val="center"/>
              <w:rPr>
                <w:rFonts w:asciiTheme="majorBidi" w:hAnsiTheme="majorBidi" w:cstheme="majorBidi"/>
              </w:rPr>
            </w:pPr>
            <w:r w:rsidRPr="001345E6">
              <w:rPr>
                <w:rFonts w:asciiTheme="majorBidi" w:hAnsiTheme="majorBidi" w:cstheme="majorBidi"/>
              </w:rPr>
              <w:t>0.70</w:t>
            </w:r>
          </w:p>
        </w:tc>
        <w:tc>
          <w:tcPr>
            <w:tcW w:w="583" w:type="dxa"/>
            <w:tcBorders>
              <w:top w:val="nil"/>
              <w:left w:val="nil"/>
              <w:bottom w:val="nil"/>
              <w:right w:val="nil"/>
            </w:tcBorders>
            <w:shd w:val="clear" w:color="auto" w:fill="auto"/>
            <w:noWrap/>
            <w:vAlign w:val="bottom"/>
            <w:hideMark/>
          </w:tcPr>
          <w:p w14:paraId="600D1153" w14:textId="2542268C" w:rsidR="00C474F2" w:rsidRPr="001345E6" w:rsidRDefault="00C474F2" w:rsidP="0055603C">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705E77D0" w14:textId="67C5D9CD" w:rsidR="00C474F2" w:rsidRPr="001345E6" w:rsidRDefault="00C474F2" w:rsidP="0055603C">
            <w:pPr>
              <w:jc w:val="center"/>
              <w:rPr>
                <w:rFonts w:asciiTheme="majorBidi" w:hAnsiTheme="majorBidi" w:cstheme="majorBidi"/>
              </w:rPr>
            </w:pPr>
            <w:r w:rsidRPr="001345E6">
              <w:rPr>
                <w:rFonts w:asciiTheme="majorBidi" w:hAnsiTheme="majorBidi" w:cstheme="majorBidi"/>
              </w:rPr>
              <w:t>1.35</w:t>
            </w:r>
          </w:p>
        </w:tc>
        <w:tc>
          <w:tcPr>
            <w:tcW w:w="1271" w:type="dxa"/>
            <w:tcBorders>
              <w:top w:val="nil"/>
              <w:left w:val="nil"/>
              <w:bottom w:val="nil"/>
              <w:right w:val="nil"/>
            </w:tcBorders>
            <w:shd w:val="clear" w:color="auto" w:fill="auto"/>
            <w:noWrap/>
            <w:vAlign w:val="bottom"/>
            <w:hideMark/>
          </w:tcPr>
          <w:p w14:paraId="73275E85" w14:textId="649DF44D" w:rsidR="00C474F2" w:rsidRPr="001345E6" w:rsidRDefault="00C474F2" w:rsidP="0055603C">
            <w:pPr>
              <w:jc w:val="center"/>
              <w:rPr>
                <w:rFonts w:asciiTheme="majorBidi" w:hAnsiTheme="majorBidi" w:cstheme="majorBidi"/>
              </w:rPr>
            </w:pPr>
            <w:r w:rsidRPr="001345E6">
              <w:rPr>
                <w:rFonts w:asciiTheme="majorBidi" w:hAnsiTheme="majorBidi" w:cstheme="majorBidi"/>
              </w:rPr>
              <w:t>0.37</w:t>
            </w:r>
          </w:p>
        </w:tc>
        <w:tc>
          <w:tcPr>
            <w:tcW w:w="555" w:type="dxa"/>
            <w:tcBorders>
              <w:top w:val="nil"/>
              <w:left w:val="nil"/>
              <w:bottom w:val="nil"/>
              <w:right w:val="nil"/>
            </w:tcBorders>
            <w:shd w:val="clear" w:color="auto" w:fill="auto"/>
            <w:noWrap/>
            <w:vAlign w:val="bottom"/>
            <w:hideMark/>
          </w:tcPr>
          <w:p w14:paraId="48620D2D" w14:textId="3D9FE8AE" w:rsidR="00C474F2" w:rsidRPr="001345E6" w:rsidRDefault="00C474F2" w:rsidP="0055603C">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74A050BC" w14:textId="46EE5423" w:rsidR="00C474F2" w:rsidRPr="001345E6" w:rsidRDefault="00C474F2" w:rsidP="0055603C">
            <w:pPr>
              <w:jc w:val="center"/>
              <w:rPr>
                <w:rFonts w:asciiTheme="majorBidi" w:hAnsiTheme="majorBidi" w:cstheme="majorBidi"/>
              </w:rPr>
            </w:pPr>
            <w:r w:rsidRPr="001345E6">
              <w:rPr>
                <w:rFonts w:asciiTheme="majorBidi" w:hAnsiTheme="majorBidi" w:cstheme="majorBidi"/>
              </w:rPr>
              <w:t>2.85</w:t>
            </w:r>
          </w:p>
        </w:tc>
        <w:tc>
          <w:tcPr>
            <w:tcW w:w="1392" w:type="dxa"/>
            <w:tcBorders>
              <w:top w:val="nil"/>
              <w:left w:val="nil"/>
              <w:bottom w:val="nil"/>
              <w:right w:val="nil"/>
            </w:tcBorders>
            <w:shd w:val="clear" w:color="auto" w:fill="auto"/>
            <w:noWrap/>
            <w:vAlign w:val="bottom"/>
            <w:hideMark/>
          </w:tcPr>
          <w:p w14:paraId="454630E3" w14:textId="72C1B5BC" w:rsidR="00C474F2" w:rsidRPr="001345E6" w:rsidRDefault="00C474F2" w:rsidP="0055603C">
            <w:pPr>
              <w:jc w:val="center"/>
              <w:rPr>
                <w:rFonts w:asciiTheme="majorBidi" w:hAnsiTheme="majorBidi" w:cstheme="majorBidi"/>
              </w:rPr>
            </w:pPr>
            <w:r w:rsidRPr="001345E6">
              <w:rPr>
                <w:rFonts w:asciiTheme="majorBidi" w:hAnsiTheme="majorBidi" w:cstheme="majorBidi"/>
              </w:rPr>
              <w:t>0.13</w:t>
            </w:r>
          </w:p>
        </w:tc>
      </w:tr>
      <w:tr w:rsidR="00C474F2" w:rsidRPr="001345E6" w14:paraId="35C18A1B" w14:textId="77777777" w:rsidTr="006A086B">
        <w:trPr>
          <w:trHeight w:val="299"/>
        </w:trPr>
        <w:tc>
          <w:tcPr>
            <w:tcW w:w="3968" w:type="dxa"/>
            <w:tcBorders>
              <w:top w:val="nil"/>
              <w:left w:val="nil"/>
              <w:bottom w:val="nil"/>
              <w:right w:val="nil"/>
            </w:tcBorders>
            <w:shd w:val="clear" w:color="auto" w:fill="auto"/>
            <w:noWrap/>
            <w:vAlign w:val="bottom"/>
          </w:tcPr>
          <w:p w14:paraId="73827051" w14:textId="0C65F140" w:rsidR="00C474F2" w:rsidRPr="001345E6" w:rsidRDefault="00C474F2" w:rsidP="00C474F2">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tcPr>
          <w:p w14:paraId="6E1BDAAB" w14:textId="3DE4D2C8" w:rsidR="00C474F2" w:rsidRPr="001345E6" w:rsidRDefault="00C474F2" w:rsidP="00C474F2">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3DA0CD14" w14:textId="0E7714C8" w:rsidR="00C474F2" w:rsidRPr="001345E6" w:rsidRDefault="00C474F2" w:rsidP="00C474F2">
            <w:pPr>
              <w:jc w:val="center"/>
              <w:rPr>
                <w:rFonts w:asciiTheme="majorBidi" w:hAnsiTheme="majorBidi" w:cstheme="majorBidi"/>
              </w:rPr>
            </w:pPr>
            <w:r w:rsidRPr="001345E6">
              <w:rPr>
                <w:rFonts w:asciiTheme="majorBidi" w:hAnsiTheme="majorBidi" w:cstheme="majorBidi"/>
              </w:rPr>
              <w:t>0.55</w:t>
            </w:r>
          </w:p>
        </w:tc>
        <w:tc>
          <w:tcPr>
            <w:tcW w:w="1460" w:type="dxa"/>
            <w:tcBorders>
              <w:top w:val="nil"/>
              <w:left w:val="nil"/>
              <w:bottom w:val="nil"/>
              <w:right w:val="nil"/>
            </w:tcBorders>
            <w:shd w:val="clear" w:color="auto" w:fill="auto"/>
            <w:noWrap/>
            <w:vAlign w:val="bottom"/>
          </w:tcPr>
          <w:p w14:paraId="5CE854F3" w14:textId="0964F322" w:rsidR="00C474F2" w:rsidRPr="001345E6" w:rsidRDefault="00C474F2" w:rsidP="0055603C">
            <w:pPr>
              <w:jc w:val="center"/>
              <w:rPr>
                <w:rFonts w:asciiTheme="majorBidi" w:hAnsiTheme="majorBidi" w:cstheme="majorBidi"/>
                <w:b/>
                <w:bCs/>
              </w:rPr>
            </w:pPr>
            <w:r w:rsidRPr="001345E6">
              <w:rPr>
                <w:rFonts w:asciiTheme="majorBidi" w:hAnsiTheme="majorBidi" w:cstheme="majorBidi"/>
              </w:rPr>
              <w:t>0.60</w:t>
            </w:r>
          </w:p>
        </w:tc>
        <w:tc>
          <w:tcPr>
            <w:tcW w:w="583" w:type="dxa"/>
            <w:tcBorders>
              <w:top w:val="nil"/>
              <w:left w:val="nil"/>
              <w:bottom w:val="nil"/>
              <w:right w:val="nil"/>
            </w:tcBorders>
            <w:shd w:val="clear" w:color="auto" w:fill="auto"/>
            <w:noWrap/>
            <w:vAlign w:val="bottom"/>
          </w:tcPr>
          <w:p w14:paraId="580FE291" w14:textId="00D014DB" w:rsidR="00C474F2" w:rsidRPr="001345E6" w:rsidRDefault="00C474F2" w:rsidP="0055603C">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tcPr>
          <w:p w14:paraId="7473AAEA" w14:textId="49BCBD32" w:rsidR="00C474F2" w:rsidRPr="001345E6" w:rsidRDefault="00C474F2" w:rsidP="0055603C">
            <w:pPr>
              <w:jc w:val="center"/>
              <w:rPr>
                <w:rFonts w:asciiTheme="majorBidi" w:hAnsiTheme="majorBidi" w:cstheme="majorBidi"/>
              </w:rPr>
            </w:pPr>
            <w:r w:rsidRPr="001345E6">
              <w:rPr>
                <w:rFonts w:asciiTheme="majorBidi" w:hAnsiTheme="majorBidi" w:cstheme="majorBidi"/>
              </w:rPr>
              <w:t>5.9</w:t>
            </w:r>
          </w:p>
        </w:tc>
        <w:tc>
          <w:tcPr>
            <w:tcW w:w="1271" w:type="dxa"/>
            <w:tcBorders>
              <w:top w:val="nil"/>
              <w:left w:val="nil"/>
              <w:bottom w:val="nil"/>
              <w:right w:val="nil"/>
            </w:tcBorders>
            <w:shd w:val="clear" w:color="auto" w:fill="auto"/>
            <w:noWrap/>
            <w:vAlign w:val="bottom"/>
          </w:tcPr>
          <w:p w14:paraId="1470D5D6" w14:textId="68B30460" w:rsidR="00C474F2" w:rsidRPr="001345E6" w:rsidRDefault="00C474F2" w:rsidP="0055603C">
            <w:pPr>
              <w:jc w:val="center"/>
              <w:rPr>
                <w:rFonts w:asciiTheme="majorBidi" w:hAnsiTheme="majorBidi" w:cstheme="majorBidi"/>
              </w:rPr>
            </w:pPr>
            <w:r w:rsidRPr="001345E6">
              <w:rPr>
                <w:rFonts w:asciiTheme="majorBidi" w:hAnsiTheme="majorBidi" w:cstheme="majorBidi"/>
              </w:rPr>
              <w:t>0.20</w:t>
            </w:r>
          </w:p>
        </w:tc>
        <w:tc>
          <w:tcPr>
            <w:tcW w:w="555" w:type="dxa"/>
            <w:tcBorders>
              <w:top w:val="nil"/>
              <w:left w:val="nil"/>
              <w:bottom w:val="nil"/>
              <w:right w:val="nil"/>
            </w:tcBorders>
            <w:shd w:val="clear" w:color="auto" w:fill="auto"/>
            <w:noWrap/>
            <w:vAlign w:val="bottom"/>
          </w:tcPr>
          <w:p w14:paraId="47C82BEA" w14:textId="36BBBAAE" w:rsidR="00C474F2" w:rsidRPr="001345E6" w:rsidRDefault="00C474F2" w:rsidP="0055603C">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65497A2F" w14:textId="5AF57CF3" w:rsidR="00C474F2" w:rsidRPr="001345E6" w:rsidRDefault="00C474F2" w:rsidP="0055603C">
            <w:pPr>
              <w:jc w:val="center"/>
              <w:rPr>
                <w:rFonts w:asciiTheme="majorBidi" w:hAnsiTheme="majorBidi" w:cstheme="majorBidi"/>
              </w:rPr>
            </w:pPr>
            <w:r w:rsidRPr="001345E6">
              <w:rPr>
                <w:rFonts w:asciiTheme="majorBidi" w:hAnsiTheme="majorBidi" w:cstheme="majorBidi"/>
              </w:rPr>
              <w:t>1.68</w:t>
            </w:r>
          </w:p>
        </w:tc>
        <w:tc>
          <w:tcPr>
            <w:tcW w:w="1392" w:type="dxa"/>
            <w:tcBorders>
              <w:top w:val="nil"/>
              <w:left w:val="nil"/>
              <w:bottom w:val="nil"/>
              <w:right w:val="nil"/>
            </w:tcBorders>
            <w:shd w:val="clear" w:color="auto" w:fill="auto"/>
            <w:noWrap/>
            <w:vAlign w:val="bottom"/>
          </w:tcPr>
          <w:p w14:paraId="4EE15688" w14:textId="16C76B05" w:rsidR="00C474F2" w:rsidRPr="001345E6" w:rsidRDefault="00C474F2" w:rsidP="0055603C">
            <w:pPr>
              <w:jc w:val="center"/>
              <w:rPr>
                <w:rFonts w:asciiTheme="majorBidi" w:hAnsiTheme="majorBidi" w:cstheme="majorBidi"/>
              </w:rPr>
            </w:pPr>
            <w:r w:rsidRPr="001345E6">
              <w:rPr>
                <w:rFonts w:asciiTheme="majorBidi" w:hAnsiTheme="majorBidi" w:cstheme="majorBidi"/>
              </w:rPr>
              <w:t>0.30</w:t>
            </w:r>
          </w:p>
        </w:tc>
      </w:tr>
      <w:tr w:rsidR="00C474F2" w:rsidRPr="001345E6" w14:paraId="61101C2B" w14:textId="77777777" w:rsidTr="006A086B">
        <w:trPr>
          <w:trHeight w:val="299"/>
        </w:trPr>
        <w:tc>
          <w:tcPr>
            <w:tcW w:w="3968" w:type="dxa"/>
            <w:tcBorders>
              <w:top w:val="nil"/>
              <w:left w:val="nil"/>
              <w:bottom w:val="nil"/>
              <w:right w:val="nil"/>
            </w:tcBorders>
            <w:shd w:val="clear" w:color="auto" w:fill="auto"/>
            <w:noWrap/>
            <w:vAlign w:val="bottom"/>
          </w:tcPr>
          <w:p w14:paraId="5CDBFA75" w14:textId="7B615224" w:rsidR="00C474F2" w:rsidRPr="001345E6" w:rsidRDefault="00C474F2" w:rsidP="00C474F2">
            <w:pP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7E2453BC" w14:textId="5F99192D"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52AD4F74" w14:textId="0F67B4FC"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tcPr>
          <w:p w14:paraId="5DCDEE3B" w14:textId="1896CEAA" w:rsidR="00C474F2" w:rsidRPr="001345E6" w:rsidRDefault="00C474F2" w:rsidP="0055603C">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tcPr>
          <w:p w14:paraId="40392626" w14:textId="77777777" w:rsidR="00C474F2" w:rsidRPr="001345E6" w:rsidRDefault="00C474F2" w:rsidP="0055603C">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6B795C0A" w14:textId="77777777" w:rsidR="00C474F2" w:rsidRPr="001345E6" w:rsidRDefault="00C474F2" w:rsidP="0055603C">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29CCDC7A" w14:textId="77777777" w:rsidR="00C474F2" w:rsidRPr="001345E6" w:rsidRDefault="00C474F2" w:rsidP="0055603C">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3332FD14" w14:textId="77777777" w:rsidR="00C474F2" w:rsidRPr="001345E6" w:rsidRDefault="00C474F2" w:rsidP="0055603C">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4623AA0D" w14:textId="77777777" w:rsidR="00C474F2" w:rsidRPr="001345E6" w:rsidRDefault="00C474F2" w:rsidP="0055603C">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613FA0FE" w14:textId="77777777" w:rsidR="00C474F2" w:rsidRPr="001345E6" w:rsidRDefault="00C474F2" w:rsidP="0055603C">
            <w:pPr>
              <w:jc w:val="center"/>
              <w:rPr>
                <w:rFonts w:asciiTheme="majorBidi" w:hAnsiTheme="majorBidi" w:cstheme="majorBidi"/>
              </w:rPr>
            </w:pPr>
          </w:p>
        </w:tc>
      </w:tr>
      <w:tr w:rsidR="00C474F2" w:rsidRPr="001345E6" w14:paraId="39AD4DE0" w14:textId="77777777" w:rsidTr="006A086B">
        <w:trPr>
          <w:trHeight w:val="299"/>
        </w:trPr>
        <w:tc>
          <w:tcPr>
            <w:tcW w:w="3968" w:type="dxa"/>
            <w:tcBorders>
              <w:top w:val="nil"/>
              <w:left w:val="nil"/>
              <w:bottom w:val="nil"/>
              <w:right w:val="nil"/>
            </w:tcBorders>
            <w:shd w:val="clear" w:color="auto" w:fill="auto"/>
            <w:noWrap/>
            <w:vAlign w:val="bottom"/>
            <w:hideMark/>
          </w:tcPr>
          <w:p w14:paraId="6C82FC30" w14:textId="77777777" w:rsidR="00C474F2" w:rsidRPr="001345E6" w:rsidRDefault="00C474F2" w:rsidP="00C474F2">
            <w:pPr>
              <w:rPr>
                <w:rFonts w:asciiTheme="majorBidi" w:hAnsiTheme="majorBidi" w:cstheme="majorBidi"/>
              </w:rPr>
            </w:pPr>
            <w:r w:rsidRPr="001345E6">
              <w:rPr>
                <w:rFonts w:asciiTheme="majorBidi" w:hAnsiTheme="majorBidi" w:cstheme="majorBidi"/>
              </w:rPr>
              <w:t xml:space="preserve">POM-C/SOC </w:t>
            </w:r>
          </w:p>
          <w:p w14:paraId="42158D0A" w14:textId="7811B29F" w:rsidR="00C474F2" w:rsidRPr="001345E6" w:rsidRDefault="00C474F2" w:rsidP="00C474F2">
            <w:pPr>
              <w:rPr>
                <w:rFonts w:asciiTheme="majorBidi" w:hAnsiTheme="majorBidi" w:cstheme="majorBidi"/>
              </w:rPr>
            </w:pP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4FD0964B" w14:textId="77777777" w:rsidR="00C474F2" w:rsidRPr="001345E6" w:rsidRDefault="00C474F2" w:rsidP="00C474F2">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10229709" w14:textId="77777777"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1A08FB4E" w14:textId="77777777" w:rsidR="00C474F2" w:rsidRPr="001345E6" w:rsidRDefault="00C474F2" w:rsidP="0055603C">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659D9A4D" w14:textId="77777777" w:rsidR="00C474F2" w:rsidRPr="001345E6" w:rsidRDefault="00C474F2" w:rsidP="0055603C">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6A357A4D" w14:textId="77777777" w:rsidR="00C474F2" w:rsidRPr="001345E6" w:rsidRDefault="00C474F2" w:rsidP="0055603C">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20A1BF41" w14:textId="77777777" w:rsidR="00C474F2" w:rsidRPr="001345E6" w:rsidRDefault="00C474F2" w:rsidP="0055603C">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7832EDF0" w14:textId="77777777" w:rsidR="00C474F2" w:rsidRPr="001345E6" w:rsidRDefault="00C474F2" w:rsidP="0055603C">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54DEFB69" w14:textId="77777777" w:rsidR="00C474F2" w:rsidRPr="001345E6" w:rsidRDefault="00C474F2" w:rsidP="0055603C">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095FC24A" w14:textId="77777777" w:rsidR="00C474F2" w:rsidRPr="001345E6" w:rsidRDefault="00C474F2" w:rsidP="0055603C">
            <w:pPr>
              <w:jc w:val="center"/>
              <w:rPr>
                <w:rFonts w:asciiTheme="majorBidi" w:hAnsiTheme="majorBidi" w:cstheme="majorBidi"/>
              </w:rPr>
            </w:pPr>
          </w:p>
        </w:tc>
      </w:tr>
      <w:tr w:rsidR="00C474F2" w:rsidRPr="001345E6" w14:paraId="777DCA30" w14:textId="77777777" w:rsidTr="006A086B">
        <w:trPr>
          <w:trHeight w:val="299"/>
        </w:trPr>
        <w:tc>
          <w:tcPr>
            <w:tcW w:w="3968" w:type="dxa"/>
            <w:tcBorders>
              <w:top w:val="nil"/>
              <w:left w:val="nil"/>
              <w:bottom w:val="nil"/>
              <w:right w:val="nil"/>
            </w:tcBorders>
            <w:shd w:val="clear" w:color="auto" w:fill="auto"/>
            <w:noWrap/>
            <w:vAlign w:val="bottom"/>
            <w:hideMark/>
          </w:tcPr>
          <w:p w14:paraId="0BE9AD3A" w14:textId="13B1B8CA" w:rsidR="00C474F2" w:rsidRPr="001345E6" w:rsidRDefault="00C474F2" w:rsidP="00C474F2">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1EA73B27" w14:textId="240AE1DF" w:rsidR="00C474F2" w:rsidRPr="001345E6" w:rsidRDefault="00C474F2" w:rsidP="00C474F2">
            <w:pP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1094F9AC" w14:textId="5087DC3C" w:rsidR="00C474F2" w:rsidRPr="001345E6" w:rsidRDefault="00C474F2" w:rsidP="00C474F2">
            <w:pPr>
              <w:jc w:val="center"/>
              <w:rPr>
                <w:rFonts w:asciiTheme="majorBidi" w:hAnsiTheme="majorBidi" w:cstheme="majorBidi"/>
              </w:rPr>
            </w:pPr>
            <w:r w:rsidRPr="001345E6">
              <w:rPr>
                <w:rFonts w:asciiTheme="majorBidi" w:hAnsiTheme="majorBidi" w:cstheme="majorBidi"/>
              </w:rPr>
              <w:t>1.14</w:t>
            </w:r>
          </w:p>
        </w:tc>
        <w:tc>
          <w:tcPr>
            <w:tcW w:w="1460" w:type="dxa"/>
            <w:tcBorders>
              <w:top w:val="nil"/>
              <w:left w:val="nil"/>
              <w:bottom w:val="nil"/>
              <w:right w:val="nil"/>
            </w:tcBorders>
            <w:shd w:val="clear" w:color="auto" w:fill="auto"/>
            <w:noWrap/>
            <w:vAlign w:val="bottom"/>
            <w:hideMark/>
          </w:tcPr>
          <w:p w14:paraId="3E3AFF4B" w14:textId="0718DACB" w:rsidR="00C474F2" w:rsidRPr="001345E6" w:rsidRDefault="00C474F2" w:rsidP="0055603C">
            <w:pPr>
              <w:jc w:val="center"/>
              <w:rPr>
                <w:rFonts w:asciiTheme="majorBidi" w:hAnsiTheme="majorBidi" w:cstheme="majorBidi"/>
              </w:rPr>
            </w:pPr>
            <w:r w:rsidRPr="001345E6">
              <w:rPr>
                <w:rFonts w:asciiTheme="majorBidi" w:hAnsiTheme="majorBidi" w:cstheme="majorBidi"/>
              </w:rPr>
              <w:t>0.39</w:t>
            </w:r>
          </w:p>
        </w:tc>
        <w:tc>
          <w:tcPr>
            <w:tcW w:w="583" w:type="dxa"/>
            <w:tcBorders>
              <w:top w:val="nil"/>
              <w:left w:val="nil"/>
              <w:bottom w:val="nil"/>
              <w:right w:val="nil"/>
            </w:tcBorders>
            <w:shd w:val="clear" w:color="auto" w:fill="auto"/>
            <w:noWrap/>
            <w:vAlign w:val="bottom"/>
            <w:hideMark/>
          </w:tcPr>
          <w:p w14:paraId="7860C8D8" w14:textId="5F8E4DEC" w:rsidR="00C474F2" w:rsidRPr="001345E6" w:rsidRDefault="00C474F2" w:rsidP="0055603C">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3405F630" w14:textId="71504F11" w:rsidR="00C474F2" w:rsidRPr="001345E6" w:rsidRDefault="00C474F2" w:rsidP="0055603C">
            <w:pPr>
              <w:jc w:val="center"/>
              <w:rPr>
                <w:rFonts w:asciiTheme="majorBidi" w:hAnsiTheme="majorBidi" w:cstheme="majorBidi"/>
              </w:rPr>
            </w:pPr>
            <w:r w:rsidRPr="001345E6">
              <w:rPr>
                <w:rFonts w:asciiTheme="majorBidi" w:hAnsiTheme="majorBidi" w:cstheme="majorBidi"/>
              </w:rPr>
              <w:t>3.45</w:t>
            </w:r>
          </w:p>
        </w:tc>
        <w:tc>
          <w:tcPr>
            <w:tcW w:w="1271" w:type="dxa"/>
            <w:tcBorders>
              <w:top w:val="nil"/>
              <w:left w:val="nil"/>
              <w:bottom w:val="nil"/>
              <w:right w:val="nil"/>
            </w:tcBorders>
            <w:shd w:val="clear" w:color="auto" w:fill="auto"/>
            <w:noWrap/>
            <w:vAlign w:val="bottom"/>
            <w:hideMark/>
          </w:tcPr>
          <w:p w14:paraId="63C262AE" w14:textId="30F63471" w:rsidR="00C474F2" w:rsidRPr="001345E6" w:rsidRDefault="00C474F2" w:rsidP="0055603C">
            <w:pPr>
              <w:jc w:val="center"/>
              <w:rPr>
                <w:rFonts w:asciiTheme="majorBidi" w:hAnsiTheme="majorBidi" w:cstheme="majorBidi"/>
              </w:rPr>
            </w:pPr>
            <w:r w:rsidRPr="001345E6">
              <w:rPr>
                <w:rFonts w:asciiTheme="majorBidi" w:hAnsiTheme="majorBidi" w:cstheme="majorBidi"/>
              </w:rPr>
              <w:t>0.21</w:t>
            </w:r>
          </w:p>
        </w:tc>
        <w:tc>
          <w:tcPr>
            <w:tcW w:w="555" w:type="dxa"/>
            <w:tcBorders>
              <w:top w:val="nil"/>
              <w:left w:val="nil"/>
              <w:bottom w:val="nil"/>
              <w:right w:val="nil"/>
            </w:tcBorders>
            <w:shd w:val="clear" w:color="auto" w:fill="auto"/>
            <w:noWrap/>
            <w:vAlign w:val="bottom"/>
            <w:hideMark/>
          </w:tcPr>
          <w:p w14:paraId="3350A5D9" w14:textId="704690DD" w:rsidR="00C474F2" w:rsidRPr="001345E6" w:rsidRDefault="00C474F2" w:rsidP="0055603C">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37F73A3E" w14:textId="5E3068DE" w:rsidR="00C474F2" w:rsidRPr="001345E6" w:rsidRDefault="00C474F2" w:rsidP="0055603C">
            <w:pPr>
              <w:jc w:val="center"/>
              <w:rPr>
                <w:rFonts w:asciiTheme="majorBidi" w:hAnsiTheme="majorBidi" w:cstheme="majorBidi"/>
              </w:rPr>
            </w:pPr>
            <w:r w:rsidRPr="001345E6">
              <w:rPr>
                <w:rFonts w:asciiTheme="majorBidi" w:hAnsiTheme="majorBidi" w:cstheme="majorBidi"/>
              </w:rPr>
              <w:t>1.49</w:t>
            </w:r>
          </w:p>
        </w:tc>
        <w:tc>
          <w:tcPr>
            <w:tcW w:w="1392" w:type="dxa"/>
            <w:tcBorders>
              <w:top w:val="nil"/>
              <w:left w:val="nil"/>
              <w:bottom w:val="nil"/>
              <w:right w:val="nil"/>
            </w:tcBorders>
            <w:shd w:val="clear" w:color="auto" w:fill="auto"/>
            <w:noWrap/>
            <w:vAlign w:val="bottom"/>
            <w:hideMark/>
          </w:tcPr>
          <w:p w14:paraId="22823025" w14:textId="0233ECC9" w:rsidR="00C474F2" w:rsidRPr="001345E6" w:rsidRDefault="00C474F2" w:rsidP="0055603C">
            <w:pPr>
              <w:jc w:val="center"/>
              <w:rPr>
                <w:rFonts w:asciiTheme="majorBidi" w:hAnsiTheme="majorBidi" w:cstheme="majorBidi"/>
              </w:rPr>
            </w:pPr>
            <w:r w:rsidRPr="001345E6">
              <w:rPr>
                <w:rFonts w:asciiTheme="majorBidi" w:hAnsiTheme="majorBidi" w:cstheme="majorBidi"/>
              </w:rPr>
              <w:t>0.28</w:t>
            </w:r>
          </w:p>
        </w:tc>
      </w:tr>
      <w:tr w:rsidR="00C474F2" w:rsidRPr="001345E6" w14:paraId="51DA14C0" w14:textId="77777777" w:rsidTr="006A086B">
        <w:trPr>
          <w:trHeight w:val="299"/>
        </w:trPr>
        <w:tc>
          <w:tcPr>
            <w:tcW w:w="3968" w:type="dxa"/>
            <w:tcBorders>
              <w:top w:val="nil"/>
              <w:left w:val="nil"/>
              <w:bottom w:val="nil"/>
              <w:right w:val="nil"/>
            </w:tcBorders>
            <w:shd w:val="clear" w:color="auto" w:fill="auto"/>
            <w:noWrap/>
            <w:vAlign w:val="bottom"/>
            <w:hideMark/>
          </w:tcPr>
          <w:p w14:paraId="2FC28FF8" w14:textId="791C8CD5" w:rsidR="00C474F2" w:rsidRPr="001345E6" w:rsidRDefault="00C474F2" w:rsidP="00C474F2">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5619F2BC" w14:textId="44C8E91E" w:rsidR="00C474F2" w:rsidRPr="001345E6" w:rsidRDefault="00C474F2" w:rsidP="00C474F2">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3C8207BD" w14:textId="2EB4BF91" w:rsidR="00C474F2" w:rsidRPr="001345E6" w:rsidRDefault="00C474F2" w:rsidP="00C474F2">
            <w:pPr>
              <w:jc w:val="center"/>
              <w:rPr>
                <w:rFonts w:asciiTheme="majorBidi" w:hAnsiTheme="majorBidi" w:cstheme="majorBidi"/>
              </w:rPr>
            </w:pPr>
            <w:r w:rsidRPr="001345E6">
              <w:rPr>
                <w:rFonts w:asciiTheme="majorBidi" w:hAnsiTheme="majorBidi" w:cstheme="majorBidi"/>
              </w:rPr>
              <w:t>0.24</w:t>
            </w:r>
          </w:p>
        </w:tc>
        <w:tc>
          <w:tcPr>
            <w:tcW w:w="1460" w:type="dxa"/>
            <w:tcBorders>
              <w:top w:val="nil"/>
              <w:left w:val="nil"/>
              <w:bottom w:val="nil"/>
              <w:right w:val="nil"/>
            </w:tcBorders>
            <w:shd w:val="clear" w:color="auto" w:fill="auto"/>
            <w:noWrap/>
            <w:vAlign w:val="bottom"/>
            <w:hideMark/>
          </w:tcPr>
          <w:p w14:paraId="636FB7A6" w14:textId="375BABB4" w:rsidR="00C474F2" w:rsidRPr="001345E6" w:rsidRDefault="00C474F2" w:rsidP="0055603C">
            <w:pPr>
              <w:jc w:val="center"/>
              <w:rPr>
                <w:rFonts w:asciiTheme="majorBidi" w:hAnsiTheme="majorBidi" w:cstheme="majorBidi"/>
                <w:b/>
                <w:bCs/>
              </w:rPr>
            </w:pPr>
            <w:r w:rsidRPr="001345E6">
              <w:rPr>
                <w:rFonts w:asciiTheme="majorBidi" w:hAnsiTheme="majorBidi" w:cstheme="majorBidi"/>
              </w:rPr>
              <w:t>0.80</w:t>
            </w:r>
          </w:p>
        </w:tc>
        <w:tc>
          <w:tcPr>
            <w:tcW w:w="583" w:type="dxa"/>
            <w:tcBorders>
              <w:top w:val="nil"/>
              <w:left w:val="nil"/>
              <w:bottom w:val="nil"/>
              <w:right w:val="nil"/>
            </w:tcBorders>
            <w:shd w:val="clear" w:color="auto" w:fill="auto"/>
            <w:noWrap/>
            <w:vAlign w:val="bottom"/>
            <w:hideMark/>
          </w:tcPr>
          <w:p w14:paraId="4FE53AEA" w14:textId="52D6E1F8" w:rsidR="00C474F2" w:rsidRPr="001345E6" w:rsidRDefault="00C474F2" w:rsidP="0055603C">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2811F428" w14:textId="18A7CF2C" w:rsidR="00C474F2" w:rsidRPr="001345E6" w:rsidRDefault="00C474F2" w:rsidP="0055603C">
            <w:pPr>
              <w:jc w:val="center"/>
              <w:rPr>
                <w:rFonts w:asciiTheme="majorBidi" w:hAnsiTheme="majorBidi" w:cstheme="majorBidi"/>
              </w:rPr>
            </w:pPr>
            <w:r w:rsidRPr="001345E6">
              <w:rPr>
                <w:rFonts w:asciiTheme="majorBidi" w:hAnsiTheme="majorBidi" w:cstheme="majorBidi"/>
              </w:rPr>
              <w:t>0.02</w:t>
            </w:r>
          </w:p>
        </w:tc>
        <w:tc>
          <w:tcPr>
            <w:tcW w:w="1271" w:type="dxa"/>
            <w:tcBorders>
              <w:top w:val="nil"/>
              <w:left w:val="nil"/>
              <w:bottom w:val="nil"/>
              <w:right w:val="nil"/>
            </w:tcBorders>
            <w:shd w:val="clear" w:color="auto" w:fill="auto"/>
            <w:noWrap/>
            <w:vAlign w:val="bottom"/>
            <w:hideMark/>
          </w:tcPr>
          <w:p w14:paraId="53D07181" w14:textId="78C389EC" w:rsidR="00C474F2" w:rsidRPr="001345E6" w:rsidRDefault="00C474F2" w:rsidP="0055603C">
            <w:pPr>
              <w:jc w:val="center"/>
              <w:rPr>
                <w:rFonts w:asciiTheme="majorBidi" w:hAnsiTheme="majorBidi" w:cstheme="majorBidi"/>
              </w:rPr>
            </w:pPr>
            <w:r w:rsidRPr="001345E6">
              <w:rPr>
                <w:rFonts w:asciiTheme="majorBidi" w:hAnsiTheme="majorBidi" w:cstheme="majorBidi"/>
              </w:rPr>
              <w:t>0.90</w:t>
            </w:r>
          </w:p>
        </w:tc>
        <w:tc>
          <w:tcPr>
            <w:tcW w:w="555" w:type="dxa"/>
            <w:tcBorders>
              <w:top w:val="nil"/>
              <w:left w:val="nil"/>
              <w:bottom w:val="nil"/>
              <w:right w:val="nil"/>
            </w:tcBorders>
            <w:shd w:val="clear" w:color="auto" w:fill="auto"/>
            <w:noWrap/>
            <w:vAlign w:val="bottom"/>
            <w:hideMark/>
          </w:tcPr>
          <w:p w14:paraId="7E9F4CEF" w14:textId="008F12C2" w:rsidR="00C474F2" w:rsidRPr="001345E6" w:rsidRDefault="00C474F2" w:rsidP="0055603C">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40575C51" w14:textId="0BCF3EDF" w:rsidR="00C474F2" w:rsidRPr="001345E6" w:rsidRDefault="00C474F2" w:rsidP="0055603C">
            <w:pPr>
              <w:jc w:val="center"/>
              <w:rPr>
                <w:rFonts w:asciiTheme="majorBidi" w:hAnsiTheme="majorBidi" w:cstheme="majorBidi"/>
              </w:rPr>
            </w:pPr>
            <w:r w:rsidRPr="001345E6">
              <w:rPr>
                <w:rFonts w:asciiTheme="majorBidi" w:hAnsiTheme="majorBidi" w:cstheme="majorBidi"/>
              </w:rPr>
              <w:t>1.27</w:t>
            </w:r>
          </w:p>
        </w:tc>
        <w:tc>
          <w:tcPr>
            <w:tcW w:w="1392" w:type="dxa"/>
            <w:tcBorders>
              <w:top w:val="nil"/>
              <w:left w:val="nil"/>
              <w:bottom w:val="nil"/>
              <w:right w:val="nil"/>
            </w:tcBorders>
            <w:shd w:val="clear" w:color="auto" w:fill="auto"/>
            <w:noWrap/>
            <w:vAlign w:val="bottom"/>
            <w:hideMark/>
          </w:tcPr>
          <w:p w14:paraId="727D740D" w14:textId="28ABB2CD" w:rsidR="00C474F2" w:rsidRPr="001345E6" w:rsidRDefault="00C474F2" w:rsidP="0055603C">
            <w:pPr>
              <w:jc w:val="center"/>
              <w:rPr>
                <w:rFonts w:asciiTheme="majorBidi" w:hAnsiTheme="majorBidi" w:cstheme="majorBidi"/>
              </w:rPr>
            </w:pPr>
            <w:r w:rsidRPr="001345E6">
              <w:rPr>
                <w:rFonts w:asciiTheme="majorBidi" w:hAnsiTheme="majorBidi" w:cstheme="majorBidi"/>
              </w:rPr>
              <w:t>0.35</w:t>
            </w:r>
          </w:p>
        </w:tc>
      </w:tr>
      <w:tr w:rsidR="00C474F2" w:rsidRPr="001345E6" w14:paraId="0A5C266B" w14:textId="77777777" w:rsidTr="006A086B">
        <w:trPr>
          <w:trHeight w:val="299"/>
        </w:trPr>
        <w:tc>
          <w:tcPr>
            <w:tcW w:w="3968" w:type="dxa"/>
            <w:tcBorders>
              <w:top w:val="nil"/>
              <w:left w:val="nil"/>
              <w:bottom w:val="nil"/>
              <w:right w:val="nil"/>
            </w:tcBorders>
            <w:shd w:val="clear" w:color="auto" w:fill="auto"/>
            <w:noWrap/>
            <w:vAlign w:val="bottom"/>
            <w:hideMark/>
          </w:tcPr>
          <w:p w14:paraId="365AF7AC" w14:textId="5DF733E1" w:rsidR="00C474F2" w:rsidRPr="001345E6" w:rsidRDefault="00C474F2" w:rsidP="00C474F2">
            <w:pP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5ADC46DE" w14:textId="6F8E3948"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4F979421" w14:textId="3E386EF3"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051A9BE5" w14:textId="16053A6B" w:rsidR="00C474F2" w:rsidRPr="001345E6" w:rsidRDefault="00C474F2" w:rsidP="00C474F2">
            <w:pPr>
              <w:jc w:val="center"/>
              <w:rPr>
                <w:rFonts w:asciiTheme="majorBidi" w:hAnsiTheme="majorBidi" w:cstheme="majorBidi"/>
                <w:b/>
                <w:bCs/>
              </w:rPr>
            </w:pPr>
          </w:p>
        </w:tc>
        <w:tc>
          <w:tcPr>
            <w:tcW w:w="583" w:type="dxa"/>
            <w:tcBorders>
              <w:top w:val="nil"/>
              <w:left w:val="nil"/>
              <w:bottom w:val="nil"/>
              <w:right w:val="nil"/>
            </w:tcBorders>
            <w:shd w:val="clear" w:color="auto" w:fill="auto"/>
            <w:noWrap/>
            <w:vAlign w:val="bottom"/>
            <w:hideMark/>
          </w:tcPr>
          <w:p w14:paraId="68DB54DD" w14:textId="77777777" w:rsidR="00C474F2" w:rsidRPr="001345E6" w:rsidRDefault="00C474F2" w:rsidP="00C474F2">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415396B9" w14:textId="77777777" w:rsidR="00C474F2" w:rsidRPr="001345E6" w:rsidRDefault="00C474F2" w:rsidP="00C474F2">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3ECA1B63" w14:textId="77777777" w:rsidR="00C474F2" w:rsidRPr="001345E6" w:rsidRDefault="00C474F2" w:rsidP="00C474F2">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6A89792F" w14:textId="77777777"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36FAE035" w14:textId="77777777" w:rsidR="00C474F2" w:rsidRPr="001345E6" w:rsidRDefault="00C474F2" w:rsidP="00C474F2">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51782CD1" w14:textId="77777777" w:rsidR="00C474F2" w:rsidRPr="001345E6" w:rsidRDefault="00C474F2" w:rsidP="00C474F2">
            <w:pPr>
              <w:jc w:val="center"/>
              <w:rPr>
                <w:rFonts w:asciiTheme="majorBidi" w:hAnsiTheme="majorBidi" w:cstheme="majorBidi"/>
              </w:rPr>
            </w:pPr>
          </w:p>
        </w:tc>
      </w:tr>
      <w:tr w:rsidR="00C474F2" w:rsidRPr="001345E6" w14:paraId="49F7A6F8" w14:textId="77777777" w:rsidTr="006A086B">
        <w:trPr>
          <w:trHeight w:val="314"/>
        </w:trPr>
        <w:tc>
          <w:tcPr>
            <w:tcW w:w="3968" w:type="dxa"/>
            <w:tcBorders>
              <w:top w:val="nil"/>
              <w:left w:val="nil"/>
              <w:bottom w:val="nil"/>
              <w:right w:val="nil"/>
            </w:tcBorders>
            <w:shd w:val="clear" w:color="auto" w:fill="auto"/>
            <w:noWrap/>
            <w:vAlign w:val="bottom"/>
            <w:hideMark/>
          </w:tcPr>
          <w:p w14:paraId="2752FBFE" w14:textId="77777777" w:rsidR="00C474F2" w:rsidRPr="001345E6" w:rsidRDefault="00C474F2" w:rsidP="00C474F2">
            <w:pPr>
              <w:rPr>
                <w:rFonts w:asciiTheme="majorBidi" w:hAnsiTheme="majorBidi" w:cstheme="majorBidi"/>
              </w:rPr>
            </w:pPr>
            <w:r w:rsidRPr="001345E6">
              <w:rPr>
                <w:rFonts w:asciiTheme="majorBidi" w:hAnsiTheme="majorBidi" w:cstheme="majorBidi"/>
              </w:rPr>
              <w:t xml:space="preserve">MAOM-C </w:t>
            </w:r>
          </w:p>
          <w:p w14:paraId="0C3A9E35" w14:textId="359A0F00" w:rsidR="00C474F2" w:rsidRPr="001345E6" w:rsidRDefault="00C474F2" w:rsidP="00C474F2">
            <w:pPr>
              <w:rPr>
                <w:rFonts w:asciiTheme="majorBidi" w:hAnsiTheme="majorBidi" w:cstheme="majorBidi"/>
              </w:rPr>
            </w:pPr>
            <w:r w:rsidRPr="001345E6">
              <w:rPr>
                <w:rFonts w:asciiTheme="majorBidi" w:hAnsiTheme="majorBidi" w:cstheme="majorBidi"/>
              </w:rPr>
              <w:t>(mg kg</w:t>
            </w:r>
            <w:r w:rsidRPr="001345E6">
              <w:rPr>
                <w:rFonts w:asciiTheme="majorBidi" w:hAnsiTheme="majorBidi" w:cstheme="majorBidi"/>
                <w:vertAlign w:val="superscript"/>
              </w:rPr>
              <w:t>-1</w:t>
            </w: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3FD407BC" w14:textId="723E30AA"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44397EC7" w14:textId="56DDD667"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6CC17D12" w14:textId="177715F2" w:rsidR="00C474F2" w:rsidRPr="001345E6" w:rsidRDefault="00C474F2" w:rsidP="00C474F2">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55E80124" w14:textId="4E91A74D" w:rsidR="00C474F2" w:rsidRPr="001345E6" w:rsidRDefault="00C474F2" w:rsidP="00C474F2">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4080A79B" w14:textId="44CC0C44" w:rsidR="00C474F2" w:rsidRPr="001345E6" w:rsidRDefault="00C474F2" w:rsidP="00C474F2">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22AAC3DF" w14:textId="62FF57A1" w:rsidR="00C474F2" w:rsidRPr="001345E6" w:rsidRDefault="00C474F2" w:rsidP="00C474F2">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0C28FE55" w14:textId="78D1ADE7"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1BB1BED3" w14:textId="1F095EC5" w:rsidR="00C474F2" w:rsidRPr="001345E6" w:rsidRDefault="00C474F2" w:rsidP="00C474F2">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0CF2641F" w14:textId="45857C1D" w:rsidR="00C474F2" w:rsidRPr="001345E6" w:rsidRDefault="00C474F2" w:rsidP="00C474F2">
            <w:pPr>
              <w:jc w:val="center"/>
              <w:rPr>
                <w:rFonts w:asciiTheme="majorBidi" w:hAnsiTheme="majorBidi" w:cstheme="majorBidi"/>
              </w:rPr>
            </w:pPr>
          </w:p>
        </w:tc>
      </w:tr>
      <w:tr w:rsidR="00C474F2" w:rsidRPr="001345E6" w14:paraId="155E9C71" w14:textId="77777777" w:rsidTr="006A086B">
        <w:trPr>
          <w:trHeight w:val="299"/>
        </w:trPr>
        <w:tc>
          <w:tcPr>
            <w:tcW w:w="3968" w:type="dxa"/>
            <w:tcBorders>
              <w:top w:val="nil"/>
              <w:left w:val="nil"/>
              <w:bottom w:val="nil"/>
              <w:right w:val="nil"/>
            </w:tcBorders>
            <w:shd w:val="clear" w:color="auto" w:fill="auto"/>
            <w:noWrap/>
            <w:vAlign w:val="bottom"/>
            <w:hideMark/>
          </w:tcPr>
          <w:p w14:paraId="3CCD4A4A" w14:textId="2CF7487E" w:rsidR="00C474F2" w:rsidRPr="001345E6" w:rsidRDefault="00C474F2" w:rsidP="00C474F2">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2AA7DCB0" w14:textId="25A4C917" w:rsidR="00C474F2" w:rsidRPr="001345E6" w:rsidRDefault="00C474F2" w:rsidP="00C474F2">
            <w:pP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04CA23AF" w14:textId="3DC33D7D" w:rsidR="00C474F2" w:rsidRPr="001345E6" w:rsidRDefault="00C474F2" w:rsidP="00C474F2">
            <w:pPr>
              <w:jc w:val="center"/>
              <w:rPr>
                <w:rFonts w:asciiTheme="majorBidi" w:hAnsiTheme="majorBidi" w:cstheme="majorBidi"/>
              </w:rPr>
            </w:pPr>
            <w:r w:rsidRPr="001345E6">
              <w:rPr>
                <w:rFonts w:asciiTheme="majorBidi" w:hAnsiTheme="majorBidi" w:cstheme="majorBidi"/>
              </w:rPr>
              <w:t>20.19</w:t>
            </w:r>
          </w:p>
        </w:tc>
        <w:tc>
          <w:tcPr>
            <w:tcW w:w="1460" w:type="dxa"/>
            <w:tcBorders>
              <w:top w:val="nil"/>
              <w:left w:val="nil"/>
              <w:bottom w:val="nil"/>
              <w:right w:val="nil"/>
            </w:tcBorders>
            <w:shd w:val="clear" w:color="auto" w:fill="auto"/>
            <w:noWrap/>
            <w:vAlign w:val="bottom"/>
            <w:hideMark/>
          </w:tcPr>
          <w:p w14:paraId="59C79896" w14:textId="061ABEDA" w:rsidR="00C474F2" w:rsidRPr="001345E6" w:rsidRDefault="00C474F2" w:rsidP="00C474F2">
            <w:pPr>
              <w:jc w:val="center"/>
              <w:rPr>
                <w:rFonts w:asciiTheme="majorBidi" w:hAnsiTheme="majorBidi" w:cstheme="majorBidi"/>
              </w:rPr>
            </w:pPr>
            <w:r w:rsidRPr="001345E6">
              <w:rPr>
                <w:rFonts w:asciiTheme="majorBidi" w:hAnsiTheme="majorBidi" w:cstheme="majorBidi"/>
                <w:b/>
                <w:bCs/>
              </w:rPr>
              <w:t>0.0018</w:t>
            </w:r>
          </w:p>
        </w:tc>
        <w:tc>
          <w:tcPr>
            <w:tcW w:w="583" w:type="dxa"/>
            <w:tcBorders>
              <w:top w:val="nil"/>
              <w:left w:val="nil"/>
              <w:bottom w:val="nil"/>
              <w:right w:val="nil"/>
            </w:tcBorders>
            <w:shd w:val="clear" w:color="auto" w:fill="auto"/>
            <w:noWrap/>
            <w:vAlign w:val="bottom"/>
            <w:hideMark/>
          </w:tcPr>
          <w:p w14:paraId="59358C2E" w14:textId="77777777" w:rsidR="00C474F2" w:rsidRPr="001345E6" w:rsidRDefault="00C474F2" w:rsidP="00C474F2">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764FAACE" w14:textId="77777777" w:rsidR="00C474F2" w:rsidRPr="001345E6" w:rsidRDefault="00C474F2" w:rsidP="00C474F2">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6958A8D4" w14:textId="77777777" w:rsidR="00C474F2" w:rsidRPr="001345E6" w:rsidRDefault="00C474F2" w:rsidP="00C474F2">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0951C0EF" w14:textId="77777777"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2063443A" w14:textId="77777777" w:rsidR="00C474F2" w:rsidRPr="001345E6" w:rsidRDefault="00C474F2" w:rsidP="00C474F2">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1B3D2FC7" w14:textId="77777777" w:rsidR="00C474F2" w:rsidRPr="001345E6" w:rsidRDefault="00C474F2" w:rsidP="00C474F2">
            <w:pPr>
              <w:jc w:val="center"/>
              <w:rPr>
                <w:rFonts w:asciiTheme="majorBidi" w:hAnsiTheme="majorBidi" w:cstheme="majorBidi"/>
              </w:rPr>
            </w:pPr>
          </w:p>
        </w:tc>
      </w:tr>
      <w:tr w:rsidR="00C474F2" w:rsidRPr="001345E6" w14:paraId="45AB919E" w14:textId="77777777" w:rsidTr="006A086B">
        <w:trPr>
          <w:trHeight w:val="299"/>
        </w:trPr>
        <w:tc>
          <w:tcPr>
            <w:tcW w:w="3968" w:type="dxa"/>
            <w:tcBorders>
              <w:top w:val="nil"/>
              <w:left w:val="nil"/>
              <w:bottom w:val="nil"/>
              <w:right w:val="nil"/>
            </w:tcBorders>
            <w:shd w:val="clear" w:color="auto" w:fill="auto"/>
            <w:noWrap/>
            <w:vAlign w:val="bottom"/>
            <w:hideMark/>
          </w:tcPr>
          <w:p w14:paraId="63593531" w14:textId="033C7C41" w:rsidR="00C474F2" w:rsidRPr="001345E6" w:rsidRDefault="00C474F2" w:rsidP="00C474F2">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705A7961" w14:textId="42777479" w:rsidR="00C474F2" w:rsidRPr="001345E6" w:rsidRDefault="00C474F2" w:rsidP="00C474F2">
            <w:pP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59EF839C" w14:textId="7BBC1BE6" w:rsidR="00C474F2" w:rsidRPr="001345E6" w:rsidRDefault="00C474F2" w:rsidP="00C474F2">
            <w:pPr>
              <w:jc w:val="center"/>
              <w:rPr>
                <w:rFonts w:asciiTheme="majorBidi" w:hAnsiTheme="majorBidi" w:cstheme="majorBidi"/>
              </w:rPr>
            </w:pPr>
            <w:r w:rsidRPr="001345E6">
              <w:rPr>
                <w:rFonts w:asciiTheme="majorBidi" w:hAnsiTheme="majorBidi" w:cstheme="majorBidi"/>
              </w:rPr>
              <w:t>7.86</w:t>
            </w:r>
          </w:p>
        </w:tc>
        <w:tc>
          <w:tcPr>
            <w:tcW w:w="1460" w:type="dxa"/>
            <w:tcBorders>
              <w:top w:val="nil"/>
              <w:left w:val="nil"/>
              <w:bottom w:val="nil"/>
              <w:right w:val="nil"/>
            </w:tcBorders>
            <w:shd w:val="clear" w:color="auto" w:fill="auto"/>
            <w:noWrap/>
            <w:vAlign w:val="bottom"/>
            <w:hideMark/>
          </w:tcPr>
          <w:p w14:paraId="5498DDCC" w14:textId="7A874482" w:rsidR="00C474F2" w:rsidRPr="001345E6" w:rsidRDefault="00C474F2" w:rsidP="00C474F2">
            <w:pPr>
              <w:jc w:val="center"/>
              <w:rPr>
                <w:rFonts w:asciiTheme="majorBidi" w:hAnsiTheme="majorBidi" w:cstheme="majorBidi"/>
              </w:rPr>
            </w:pPr>
            <w:r w:rsidRPr="001345E6">
              <w:rPr>
                <w:rFonts w:asciiTheme="majorBidi" w:hAnsiTheme="majorBidi" w:cstheme="majorBidi"/>
                <w:b/>
                <w:bCs/>
              </w:rPr>
              <w:t>0.032</w:t>
            </w:r>
          </w:p>
        </w:tc>
        <w:tc>
          <w:tcPr>
            <w:tcW w:w="583" w:type="dxa"/>
            <w:tcBorders>
              <w:top w:val="nil"/>
              <w:left w:val="nil"/>
              <w:bottom w:val="nil"/>
              <w:right w:val="nil"/>
            </w:tcBorders>
            <w:shd w:val="clear" w:color="auto" w:fill="auto"/>
            <w:noWrap/>
            <w:vAlign w:val="bottom"/>
            <w:hideMark/>
          </w:tcPr>
          <w:p w14:paraId="0781CB0E" w14:textId="77777777" w:rsidR="00C474F2" w:rsidRPr="001345E6" w:rsidRDefault="00C474F2" w:rsidP="00C474F2">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195799CD" w14:textId="77777777" w:rsidR="00C474F2" w:rsidRPr="001345E6" w:rsidRDefault="00C474F2" w:rsidP="00C474F2">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50B40C69" w14:textId="77777777" w:rsidR="00C474F2" w:rsidRPr="001345E6" w:rsidRDefault="00C474F2" w:rsidP="00C474F2">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264D082A" w14:textId="77777777"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743EFBEF" w14:textId="77777777" w:rsidR="00C474F2" w:rsidRPr="001345E6" w:rsidRDefault="00C474F2" w:rsidP="00C474F2">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2F54075F" w14:textId="77777777" w:rsidR="00C474F2" w:rsidRPr="001345E6" w:rsidRDefault="00C474F2" w:rsidP="00C474F2">
            <w:pPr>
              <w:jc w:val="center"/>
              <w:rPr>
                <w:rFonts w:asciiTheme="majorBidi" w:hAnsiTheme="majorBidi" w:cstheme="majorBidi"/>
              </w:rPr>
            </w:pPr>
          </w:p>
        </w:tc>
      </w:tr>
      <w:tr w:rsidR="00C474F2" w:rsidRPr="001345E6" w14:paraId="091F5895" w14:textId="77777777" w:rsidTr="006A086B">
        <w:trPr>
          <w:trHeight w:val="299"/>
        </w:trPr>
        <w:tc>
          <w:tcPr>
            <w:tcW w:w="3968" w:type="dxa"/>
            <w:tcBorders>
              <w:top w:val="nil"/>
              <w:left w:val="nil"/>
              <w:bottom w:val="nil"/>
              <w:right w:val="nil"/>
            </w:tcBorders>
            <w:shd w:val="clear" w:color="auto" w:fill="auto"/>
            <w:noWrap/>
            <w:vAlign w:val="bottom"/>
            <w:hideMark/>
          </w:tcPr>
          <w:p w14:paraId="61FE2686" w14:textId="325C161B" w:rsidR="00C474F2" w:rsidRPr="001345E6" w:rsidRDefault="00C474F2" w:rsidP="00C474F2">
            <w:pP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6E18D17F" w14:textId="11C8CC6C"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4929E7C7" w14:textId="5F571111"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67AD93D5" w14:textId="2A369E1B" w:rsidR="00C474F2" w:rsidRPr="001345E6" w:rsidRDefault="00C474F2" w:rsidP="00C474F2">
            <w:pPr>
              <w:jc w:val="center"/>
              <w:rPr>
                <w:rFonts w:asciiTheme="majorBidi" w:hAnsiTheme="majorBidi" w:cstheme="majorBidi"/>
                <w:b/>
                <w:bCs/>
              </w:rPr>
            </w:pPr>
          </w:p>
        </w:tc>
        <w:tc>
          <w:tcPr>
            <w:tcW w:w="583" w:type="dxa"/>
            <w:tcBorders>
              <w:top w:val="nil"/>
              <w:left w:val="nil"/>
              <w:bottom w:val="nil"/>
              <w:right w:val="nil"/>
            </w:tcBorders>
            <w:shd w:val="clear" w:color="auto" w:fill="auto"/>
            <w:noWrap/>
            <w:vAlign w:val="bottom"/>
            <w:hideMark/>
          </w:tcPr>
          <w:p w14:paraId="090D4AB8" w14:textId="77777777" w:rsidR="00C474F2" w:rsidRPr="001345E6" w:rsidRDefault="00C474F2" w:rsidP="00C474F2">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5DF81D61" w14:textId="77777777" w:rsidR="00C474F2" w:rsidRPr="001345E6" w:rsidRDefault="00C474F2" w:rsidP="00C474F2">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128BF658" w14:textId="77777777" w:rsidR="00C474F2" w:rsidRPr="001345E6" w:rsidRDefault="00C474F2" w:rsidP="00C474F2">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1E765B39" w14:textId="77777777"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3D965799" w14:textId="77777777" w:rsidR="00C474F2" w:rsidRPr="001345E6" w:rsidRDefault="00C474F2" w:rsidP="00C474F2">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4BAB63C5" w14:textId="77777777" w:rsidR="00C474F2" w:rsidRPr="001345E6" w:rsidRDefault="00C474F2" w:rsidP="00C474F2">
            <w:pPr>
              <w:jc w:val="center"/>
              <w:rPr>
                <w:rFonts w:asciiTheme="majorBidi" w:hAnsiTheme="majorBidi" w:cstheme="majorBidi"/>
              </w:rPr>
            </w:pPr>
          </w:p>
        </w:tc>
      </w:tr>
      <w:tr w:rsidR="00C474F2" w:rsidRPr="001345E6" w14:paraId="386F0CF8" w14:textId="77777777" w:rsidTr="00423B27">
        <w:trPr>
          <w:trHeight w:val="299"/>
        </w:trPr>
        <w:tc>
          <w:tcPr>
            <w:tcW w:w="3968" w:type="dxa"/>
            <w:tcBorders>
              <w:top w:val="nil"/>
              <w:left w:val="nil"/>
              <w:bottom w:val="nil"/>
              <w:right w:val="nil"/>
            </w:tcBorders>
            <w:shd w:val="clear" w:color="auto" w:fill="auto"/>
            <w:noWrap/>
            <w:vAlign w:val="bottom"/>
          </w:tcPr>
          <w:p w14:paraId="129601B5" w14:textId="5BF84268" w:rsidR="00C474F2" w:rsidRPr="001345E6" w:rsidRDefault="00C474F2" w:rsidP="00C474F2">
            <w:pP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1FCC2B5D" w14:textId="108398B1"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76A84182" w14:textId="23857394"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tcPr>
          <w:p w14:paraId="2FE6174E" w14:textId="51AFADDC" w:rsidR="00C474F2" w:rsidRPr="001345E6" w:rsidRDefault="00C474F2" w:rsidP="00C474F2">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tcPr>
          <w:p w14:paraId="2918E793" w14:textId="5BADBA7F" w:rsidR="00C474F2" w:rsidRPr="001345E6" w:rsidRDefault="00C474F2" w:rsidP="00C474F2">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3B78BCE2" w14:textId="32D8715B" w:rsidR="00C474F2" w:rsidRPr="001345E6" w:rsidRDefault="00C474F2" w:rsidP="00C474F2">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21F2F2B6" w14:textId="34817405" w:rsidR="00C474F2" w:rsidRPr="001345E6" w:rsidRDefault="00C474F2" w:rsidP="00C474F2">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0055E3F9" w14:textId="654CB3FD"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7A176F3E" w14:textId="4AA1D863" w:rsidR="00C474F2" w:rsidRPr="001345E6" w:rsidRDefault="00C474F2" w:rsidP="00C474F2">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701388AB" w14:textId="3DF721E3" w:rsidR="00C474F2" w:rsidRPr="001345E6" w:rsidRDefault="00C474F2" w:rsidP="00C474F2">
            <w:pPr>
              <w:jc w:val="center"/>
              <w:rPr>
                <w:rFonts w:asciiTheme="majorBidi" w:hAnsiTheme="majorBidi" w:cstheme="majorBidi"/>
                <w:b/>
                <w:bCs/>
              </w:rPr>
            </w:pPr>
          </w:p>
        </w:tc>
      </w:tr>
      <w:tr w:rsidR="00C474F2" w:rsidRPr="001345E6" w14:paraId="4785F594" w14:textId="77777777" w:rsidTr="00423B27">
        <w:trPr>
          <w:trHeight w:val="299"/>
        </w:trPr>
        <w:tc>
          <w:tcPr>
            <w:tcW w:w="3968" w:type="dxa"/>
            <w:tcBorders>
              <w:top w:val="nil"/>
              <w:left w:val="nil"/>
              <w:bottom w:val="nil"/>
              <w:right w:val="nil"/>
            </w:tcBorders>
            <w:shd w:val="clear" w:color="auto" w:fill="auto"/>
            <w:noWrap/>
            <w:vAlign w:val="bottom"/>
          </w:tcPr>
          <w:p w14:paraId="175161E2" w14:textId="0197E6B3" w:rsidR="00C474F2" w:rsidRPr="001345E6" w:rsidRDefault="00C474F2" w:rsidP="00C474F2">
            <w:pP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2824E223" w14:textId="4C5F5DA2"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2A0413AF" w14:textId="6D4D5FC1"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tcPr>
          <w:p w14:paraId="7973F889" w14:textId="5E188258" w:rsidR="00C474F2" w:rsidRPr="001345E6" w:rsidRDefault="00C474F2" w:rsidP="00C474F2">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tcPr>
          <w:p w14:paraId="7112A969" w14:textId="0CF4FAB5" w:rsidR="00C474F2" w:rsidRPr="001345E6" w:rsidRDefault="00C474F2" w:rsidP="00C474F2">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73FA14E8" w14:textId="2D42B0D8" w:rsidR="00C474F2" w:rsidRPr="001345E6" w:rsidRDefault="00C474F2" w:rsidP="00C474F2">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5C00FA8C" w14:textId="7287260F" w:rsidR="00C474F2" w:rsidRPr="001345E6" w:rsidRDefault="00C474F2" w:rsidP="00C474F2">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2C98A6DA" w14:textId="45CBF440"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7745B270" w14:textId="3C661D2F" w:rsidR="00C474F2" w:rsidRPr="001345E6" w:rsidRDefault="00C474F2" w:rsidP="00C474F2">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47DB6A33" w14:textId="347A5710" w:rsidR="00C474F2" w:rsidRPr="001345E6" w:rsidRDefault="00C474F2" w:rsidP="00C474F2">
            <w:pPr>
              <w:jc w:val="center"/>
              <w:rPr>
                <w:rFonts w:asciiTheme="majorBidi" w:hAnsiTheme="majorBidi" w:cstheme="majorBidi"/>
              </w:rPr>
            </w:pPr>
          </w:p>
        </w:tc>
      </w:tr>
      <w:tr w:rsidR="00C474F2" w:rsidRPr="001345E6" w14:paraId="0857FAAF" w14:textId="77777777" w:rsidTr="00423B27">
        <w:trPr>
          <w:trHeight w:val="314"/>
        </w:trPr>
        <w:tc>
          <w:tcPr>
            <w:tcW w:w="3968" w:type="dxa"/>
            <w:tcBorders>
              <w:top w:val="nil"/>
              <w:left w:val="nil"/>
              <w:bottom w:val="nil"/>
              <w:right w:val="nil"/>
            </w:tcBorders>
            <w:shd w:val="clear" w:color="auto" w:fill="auto"/>
            <w:noWrap/>
            <w:vAlign w:val="bottom"/>
          </w:tcPr>
          <w:p w14:paraId="3C1B63C4" w14:textId="77777777" w:rsidR="00570898" w:rsidRPr="001345E6" w:rsidRDefault="00570898" w:rsidP="00C474F2">
            <w:pPr>
              <w:rPr>
                <w:rFonts w:asciiTheme="majorBidi" w:hAnsiTheme="majorBidi" w:cstheme="majorBidi"/>
                <w:b/>
                <w:bCs/>
                <w:i/>
                <w:iCs/>
              </w:rPr>
            </w:pPr>
          </w:p>
          <w:p w14:paraId="792AFA71" w14:textId="5C7CD59A" w:rsidR="00C474F2" w:rsidRPr="001345E6" w:rsidRDefault="00F256F9" w:rsidP="00C474F2">
            <w:pPr>
              <w:rPr>
                <w:rFonts w:asciiTheme="majorBidi" w:hAnsiTheme="majorBidi" w:cstheme="majorBidi"/>
              </w:rPr>
            </w:pPr>
            <w:r w:rsidRPr="001345E6">
              <w:rPr>
                <w:rFonts w:asciiTheme="majorBidi" w:hAnsiTheme="majorBidi" w:cstheme="majorBidi"/>
                <w:b/>
                <w:bCs/>
                <w:i/>
                <w:iCs/>
              </w:rPr>
              <w:lastRenderedPageBreak/>
              <w:t>Table A.2.</w:t>
            </w:r>
            <w:r w:rsidRPr="001345E6">
              <w:rPr>
                <w:rFonts w:asciiTheme="majorBidi" w:hAnsiTheme="majorBidi" w:cstheme="majorBidi"/>
                <w:i/>
                <w:iCs/>
              </w:rPr>
              <w:t xml:space="preserve"> Continued.</w:t>
            </w:r>
          </w:p>
        </w:tc>
        <w:tc>
          <w:tcPr>
            <w:tcW w:w="555" w:type="dxa"/>
            <w:tcBorders>
              <w:top w:val="nil"/>
              <w:left w:val="nil"/>
              <w:bottom w:val="nil"/>
              <w:right w:val="nil"/>
            </w:tcBorders>
            <w:shd w:val="clear" w:color="auto" w:fill="auto"/>
            <w:noWrap/>
            <w:vAlign w:val="bottom"/>
          </w:tcPr>
          <w:p w14:paraId="00D6AC6D" w14:textId="55794C96" w:rsidR="00C474F2" w:rsidRPr="001345E6" w:rsidRDefault="00C474F2" w:rsidP="00C474F2">
            <w:pP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46A19050" w14:textId="3FE52997" w:rsidR="00C474F2" w:rsidRPr="001345E6" w:rsidRDefault="00C474F2" w:rsidP="00C474F2">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tcPr>
          <w:p w14:paraId="3F2A282D" w14:textId="49B1AA75" w:rsidR="00C474F2" w:rsidRPr="001345E6" w:rsidRDefault="00C474F2" w:rsidP="00C474F2">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tcPr>
          <w:p w14:paraId="4F5426DB" w14:textId="73DB935F" w:rsidR="00C474F2" w:rsidRPr="001345E6" w:rsidRDefault="00C474F2" w:rsidP="00C474F2">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6A637799" w14:textId="46061EE2" w:rsidR="00C474F2" w:rsidRPr="001345E6" w:rsidRDefault="00C474F2" w:rsidP="00C474F2">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04F012D6" w14:textId="2B9674A8" w:rsidR="00C474F2" w:rsidRPr="001345E6" w:rsidRDefault="00C474F2" w:rsidP="00C474F2">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090F3E96" w14:textId="71AD9768" w:rsidR="00C474F2" w:rsidRPr="001345E6" w:rsidRDefault="00C474F2" w:rsidP="00C474F2">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28E0C5BA" w14:textId="52B12A38" w:rsidR="00C474F2" w:rsidRPr="001345E6" w:rsidRDefault="00C474F2" w:rsidP="00C474F2">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520E441D" w14:textId="3B7A0225" w:rsidR="00C474F2" w:rsidRPr="001345E6" w:rsidRDefault="00C474F2" w:rsidP="00C474F2">
            <w:pPr>
              <w:jc w:val="center"/>
              <w:rPr>
                <w:rFonts w:asciiTheme="majorBidi" w:hAnsiTheme="majorBidi" w:cstheme="majorBidi"/>
              </w:rPr>
            </w:pPr>
          </w:p>
        </w:tc>
      </w:tr>
    </w:tbl>
    <w:p w14:paraId="1C37354D" w14:textId="77777777" w:rsidR="00C474F2" w:rsidRPr="001345E6" w:rsidRDefault="00C474F2" w:rsidP="00695100">
      <w:pPr>
        <w:rPr>
          <w:rFonts w:asciiTheme="majorBidi" w:hAnsiTheme="majorBidi" w:cstheme="majorBidi"/>
        </w:rPr>
      </w:pPr>
    </w:p>
    <w:tbl>
      <w:tblPr>
        <w:tblW w:w="13006" w:type="dxa"/>
        <w:tblInd w:w="-108" w:type="dxa"/>
        <w:tblLook w:val="04A0" w:firstRow="1" w:lastRow="0" w:firstColumn="1" w:lastColumn="0" w:noHBand="0" w:noVBand="1"/>
      </w:tblPr>
      <w:tblGrid>
        <w:gridCol w:w="108"/>
        <w:gridCol w:w="3968"/>
        <w:gridCol w:w="555"/>
        <w:gridCol w:w="1090"/>
        <w:gridCol w:w="1460"/>
        <w:gridCol w:w="583"/>
        <w:gridCol w:w="934"/>
        <w:gridCol w:w="1271"/>
        <w:gridCol w:w="555"/>
        <w:gridCol w:w="1090"/>
        <w:gridCol w:w="1392"/>
      </w:tblGrid>
      <w:tr w:rsidR="00C474F2" w:rsidRPr="001345E6" w14:paraId="414797CC" w14:textId="77777777" w:rsidTr="00C474F2">
        <w:trPr>
          <w:gridBefore w:val="1"/>
          <w:wBefore w:w="108" w:type="dxa"/>
          <w:trHeight w:val="299"/>
        </w:trPr>
        <w:tc>
          <w:tcPr>
            <w:tcW w:w="3968" w:type="dxa"/>
            <w:tcBorders>
              <w:top w:val="nil"/>
              <w:left w:val="nil"/>
              <w:bottom w:val="nil"/>
              <w:right w:val="nil"/>
            </w:tcBorders>
            <w:shd w:val="clear" w:color="auto" w:fill="auto"/>
            <w:noWrap/>
            <w:vAlign w:val="bottom"/>
            <w:hideMark/>
          </w:tcPr>
          <w:p w14:paraId="72BC59B9" w14:textId="77777777" w:rsidR="00C474F2" w:rsidRPr="001345E6" w:rsidRDefault="00C474F2" w:rsidP="006A086B">
            <w:pPr>
              <w:rPr>
                <w:rFonts w:asciiTheme="majorBidi" w:hAnsiTheme="majorBidi" w:cstheme="majorBidi"/>
              </w:rPr>
            </w:pPr>
          </w:p>
        </w:tc>
        <w:tc>
          <w:tcPr>
            <w:tcW w:w="3105" w:type="dxa"/>
            <w:gridSpan w:val="3"/>
            <w:tcBorders>
              <w:top w:val="nil"/>
              <w:left w:val="nil"/>
              <w:bottom w:val="single" w:sz="4" w:space="0" w:color="auto"/>
              <w:right w:val="nil"/>
            </w:tcBorders>
            <w:shd w:val="clear" w:color="auto" w:fill="auto"/>
            <w:noWrap/>
            <w:vAlign w:val="bottom"/>
            <w:hideMark/>
          </w:tcPr>
          <w:p w14:paraId="3ECB0CFC"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Age*Distance</w:t>
            </w:r>
          </w:p>
        </w:tc>
        <w:tc>
          <w:tcPr>
            <w:tcW w:w="2788" w:type="dxa"/>
            <w:gridSpan w:val="3"/>
            <w:tcBorders>
              <w:top w:val="nil"/>
              <w:left w:val="nil"/>
              <w:bottom w:val="single" w:sz="4" w:space="0" w:color="auto"/>
              <w:right w:val="nil"/>
            </w:tcBorders>
            <w:shd w:val="clear" w:color="auto" w:fill="auto"/>
            <w:noWrap/>
            <w:vAlign w:val="bottom"/>
            <w:hideMark/>
          </w:tcPr>
          <w:p w14:paraId="0EBE0647"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Age</w:t>
            </w:r>
          </w:p>
        </w:tc>
        <w:tc>
          <w:tcPr>
            <w:tcW w:w="3037" w:type="dxa"/>
            <w:gridSpan w:val="3"/>
            <w:tcBorders>
              <w:top w:val="nil"/>
              <w:left w:val="nil"/>
              <w:bottom w:val="single" w:sz="4" w:space="0" w:color="auto"/>
              <w:right w:val="nil"/>
            </w:tcBorders>
            <w:shd w:val="clear" w:color="auto" w:fill="auto"/>
            <w:noWrap/>
            <w:vAlign w:val="bottom"/>
            <w:hideMark/>
          </w:tcPr>
          <w:p w14:paraId="2B038665"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Distance</w:t>
            </w:r>
          </w:p>
        </w:tc>
      </w:tr>
      <w:tr w:rsidR="00C474F2" w:rsidRPr="001345E6" w14:paraId="70630D7C" w14:textId="77777777" w:rsidTr="00C474F2">
        <w:trPr>
          <w:gridBefore w:val="1"/>
          <w:wBefore w:w="108" w:type="dxa"/>
          <w:trHeight w:val="299"/>
        </w:trPr>
        <w:tc>
          <w:tcPr>
            <w:tcW w:w="3968" w:type="dxa"/>
            <w:tcBorders>
              <w:top w:val="nil"/>
              <w:left w:val="nil"/>
              <w:bottom w:val="single" w:sz="4" w:space="0" w:color="auto"/>
              <w:right w:val="nil"/>
            </w:tcBorders>
            <w:shd w:val="clear" w:color="auto" w:fill="auto"/>
            <w:noWrap/>
            <w:vAlign w:val="bottom"/>
            <w:hideMark/>
          </w:tcPr>
          <w:p w14:paraId="72975568" w14:textId="77777777" w:rsidR="00C474F2" w:rsidRPr="001345E6" w:rsidRDefault="00C474F2" w:rsidP="006A086B">
            <w:pPr>
              <w:rPr>
                <w:rFonts w:asciiTheme="majorBidi" w:hAnsiTheme="majorBidi" w:cstheme="majorBidi"/>
              </w:rPr>
            </w:pPr>
            <w:r w:rsidRPr="001345E6">
              <w:rPr>
                <w:rFonts w:asciiTheme="majorBidi" w:hAnsiTheme="majorBidi" w:cstheme="majorBidi"/>
              </w:rPr>
              <w:t> </w:t>
            </w:r>
          </w:p>
        </w:tc>
        <w:tc>
          <w:tcPr>
            <w:tcW w:w="555" w:type="dxa"/>
            <w:tcBorders>
              <w:top w:val="nil"/>
              <w:left w:val="nil"/>
              <w:bottom w:val="single" w:sz="4" w:space="0" w:color="auto"/>
              <w:right w:val="nil"/>
            </w:tcBorders>
            <w:shd w:val="clear" w:color="auto" w:fill="auto"/>
            <w:noWrap/>
            <w:vAlign w:val="bottom"/>
            <w:hideMark/>
          </w:tcPr>
          <w:p w14:paraId="32B470FE" w14:textId="77777777" w:rsidR="00C474F2" w:rsidRPr="001345E6" w:rsidRDefault="00C474F2" w:rsidP="006A086B">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1090" w:type="dxa"/>
            <w:tcBorders>
              <w:top w:val="nil"/>
              <w:left w:val="nil"/>
              <w:bottom w:val="single" w:sz="4" w:space="0" w:color="auto"/>
              <w:right w:val="nil"/>
            </w:tcBorders>
            <w:shd w:val="clear" w:color="auto" w:fill="auto"/>
            <w:noWrap/>
            <w:vAlign w:val="bottom"/>
            <w:hideMark/>
          </w:tcPr>
          <w:p w14:paraId="4F5F7DA4"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F</w:t>
            </w:r>
          </w:p>
        </w:tc>
        <w:tc>
          <w:tcPr>
            <w:tcW w:w="1460" w:type="dxa"/>
            <w:tcBorders>
              <w:top w:val="nil"/>
              <w:left w:val="nil"/>
              <w:bottom w:val="single" w:sz="4" w:space="0" w:color="auto"/>
              <w:right w:val="nil"/>
            </w:tcBorders>
            <w:shd w:val="clear" w:color="auto" w:fill="auto"/>
            <w:noWrap/>
            <w:vAlign w:val="bottom"/>
            <w:hideMark/>
          </w:tcPr>
          <w:p w14:paraId="1D63CD5A"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p</w:t>
            </w:r>
          </w:p>
        </w:tc>
        <w:tc>
          <w:tcPr>
            <w:tcW w:w="583" w:type="dxa"/>
            <w:tcBorders>
              <w:top w:val="nil"/>
              <w:left w:val="nil"/>
              <w:bottom w:val="single" w:sz="4" w:space="0" w:color="auto"/>
              <w:right w:val="nil"/>
            </w:tcBorders>
            <w:shd w:val="clear" w:color="auto" w:fill="auto"/>
            <w:noWrap/>
            <w:vAlign w:val="bottom"/>
            <w:hideMark/>
          </w:tcPr>
          <w:p w14:paraId="18C9C832" w14:textId="77777777" w:rsidR="00C474F2" w:rsidRPr="001345E6" w:rsidRDefault="00C474F2" w:rsidP="006A086B">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934" w:type="dxa"/>
            <w:tcBorders>
              <w:top w:val="nil"/>
              <w:left w:val="nil"/>
              <w:bottom w:val="single" w:sz="4" w:space="0" w:color="auto"/>
              <w:right w:val="nil"/>
            </w:tcBorders>
            <w:shd w:val="clear" w:color="auto" w:fill="auto"/>
            <w:noWrap/>
            <w:vAlign w:val="bottom"/>
            <w:hideMark/>
          </w:tcPr>
          <w:p w14:paraId="1011D91E"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F</w:t>
            </w:r>
          </w:p>
        </w:tc>
        <w:tc>
          <w:tcPr>
            <w:tcW w:w="1271" w:type="dxa"/>
            <w:tcBorders>
              <w:top w:val="nil"/>
              <w:left w:val="nil"/>
              <w:bottom w:val="single" w:sz="4" w:space="0" w:color="auto"/>
              <w:right w:val="nil"/>
            </w:tcBorders>
            <w:shd w:val="clear" w:color="auto" w:fill="auto"/>
            <w:noWrap/>
            <w:vAlign w:val="bottom"/>
            <w:hideMark/>
          </w:tcPr>
          <w:p w14:paraId="17C31B28"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p</w:t>
            </w:r>
          </w:p>
        </w:tc>
        <w:tc>
          <w:tcPr>
            <w:tcW w:w="555" w:type="dxa"/>
            <w:tcBorders>
              <w:top w:val="nil"/>
              <w:left w:val="nil"/>
              <w:bottom w:val="single" w:sz="4" w:space="0" w:color="auto"/>
              <w:right w:val="nil"/>
            </w:tcBorders>
            <w:shd w:val="clear" w:color="auto" w:fill="auto"/>
            <w:noWrap/>
            <w:vAlign w:val="bottom"/>
            <w:hideMark/>
          </w:tcPr>
          <w:p w14:paraId="32F59D68" w14:textId="77777777" w:rsidR="00C474F2" w:rsidRPr="001345E6" w:rsidRDefault="00C474F2" w:rsidP="006A086B">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1090" w:type="dxa"/>
            <w:tcBorders>
              <w:top w:val="nil"/>
              <w:left w:val="nil"/>
              <w:bottom w:val="single" w:sz="4" w:space="0" w:color="auto"/>
              <w:right w:val="nil"/>
            </w:tcBorders>
            <w:shd w:val="clear" w:color="auto" w:fill="auto"/>
            <w:noWrap/>
            <w:vAlign w:val="bottom"/>
            <w:hideMark/>
          </w:tcPr>
          <w:p w14:paraId="13A46A63"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F</w:t>
            </w:r>
          </w:p>
        </w:tc>
        <w:tc>
          <w:tcPr>
            <w:tcW w:w="1392" w:type="dxa"/>
            <w:tcBorders>
              <w:top w:val="nil"/>
              <w:left w:val="nil"/>
              <w:bottom w:val="single" w:sz="4" w:space="0" w:color="auto"/>
              <w:right w:val="nil"/>
            </w:tcBorders>
            <w:shd w:val="clear" w:color="auto" w:fill="auto"/>
            <w:noWrap/>
            <w:vAlign w:val="bottom"/>
            <w:hideMark/>
          </w:tcPr>
          <w:p w14:paraId="25921602" w14:textId="77777777" w:rsidR="00C474F2" w:rsidRPr="001345E6" w:rsidRDefault="00C474F2" w:rsidP="006A086B">
            <w:pPr>
              <w:jc w:val="center"/>
              <w:rPr>
                <w:rFonts w:asciiTheme="majorBidi" w:hAnsiTheme="majorBidi" w:cstheme="majorBidi"/>
              </w:rPr>
            </w:pPr>
            <w:r w:rsidRPr="001345E6">
              <w:rPr>
                <w:rFonts w:asciiTheme="majorBidi" w:hAnsiTheme="majorBidi" w:cstheme="majorBidi"/>
              </w:rPr>
              <w:t>p</w:t>
            </w:r>
          </w:p>
        </w:tc>
      </w:tr>
      <w:tr w:rsidR="00423B27" w:rsidRPr="001345E6" w14:paraId="5923A8DF" w14:textId="77777777" w:rsidTr="00C474F2">
        <w:trPr>
          <w:trHeight w:val="299"/>
        </w:trPr>
        <w:tc>
          <w:tcPr>
            <w:tcW w:w="4076" w:type="dxa"/>
            <w:gridSpan w:val="2"/>
            <w:tcBorders>
              <w:top w:val="nil"/>
              <w:left w:val="nil"/>
              <w:bottom w:val="nil"/>
              <w:right w:val="nil"/>
            </w:tcBorders>
            <w:shd w:val="clear" w:color="auto" w:fill="auto"/>
            <w:noWrap/>
            <w:vAlign w:val="bottom"/>
          </w:tcPr>
          <w:p w14:paraId="7B07CAC7" w14:textId="0CF07E48" w:rsidR="00423B27" w:rsidRPr="001345E6" w:rsidRDefault="00423B27" w:rsidP="00423B27">
            <w:pPr>
              <w:rPr>
                <w:rFonts w:asciiTheme="majorBidi" w:hAnsiTheme="majorBidi" w:cstheme="majorBidi"/>
              </w:rPr>
            </w:pPr>
            <w:r w:rsidRPr="001345E6">
              <w:rPr>
                <w:rFonts w:asciiTheme="majorBidi" w:hAnsiTheme="majorBidi" w:cstheme="majorBidi"/>
              </w:rPr>
              <w:t>MAOM C</w:t>
            </w:r>
            <w:r w:rsidR="00070F4A" w:rsidRPr="001345E6">
              <w:rPr>
                <w:rFonts w:asciiTheme="majorBidi" w:hAnsiTheme="majorBidi" w:cstheme="majorBidi"/>
              </w:rPr>
              <w:t>/</w:t>
            </w:r>
            <w:r w:rsidRPr="001345E6">
              <w:rPr>
                <w:rFonts w:asciiTheme="majorBidi" w:hAnsiTheme="majorBidi" w:cstheme="majorBidi"/>
              </w:rPr>
              <w:t>N Ratio</w:t>
            </w:r>
          </w:p>
        </w:tc>
        <w:tc>
          <w:tcPr>
            <w:tcW w:w="555" w:type="dxa"/>
            <w:tcBorders>
              <w:top w:val="nil"/>
              <w:left w:val="nil"/>
              <w:bottom w:val="nil"/>
              <w:right w:val="nil"/>
            </w:tcBorders>
            <w:shd w:val="clear" w:color="auto" w:fill="auto"/>
            <w:noWrap/>
            <w:vAlign w:val="bottom"/>
          </w:tcPr>
          <w:p w14:paraId="74FB2A9A" w14:textId="77777777" w:rsidR="00423B27" w:rsidRPr="001345E6" w:rsidRDefault="00423B27" w:rsidP="00423B27">
            <w:pP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629E4EF4" w14:textId="77777777" w:rsidR="00423B27" w:rsidRPr="001345E6" w:rsidRDefault="00423B27" w:rsidP="00423B27">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tcPr>
          <w:p w14:paraId="6E47CDF7" w14:textId="77777777" w:rsidR="00423B27" w:rsidRPr="001345E6" w:rsidRDefault="00423B27" w:rsidP="00423B27">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tcPr>
          <w:p w14:paraId="53B56913" w14:textId="77777777" w:rsidR="00423B27" w:rsidRPr="001345E6" w:rsidRDefault="00423B27" w:rsidP="00423B27">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718CF0EA" w14:textId="77777777" w:rsidR="00423B27" w:rsidRPr="001345E6" w:rsidRDefault="00423B27" w:rsidP="00423B27">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47033A3E"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61DE3277"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2442E62F" w14:textId="77777777" w:rsidR="00423B27" w:rsidRPr="001345E6" w:rsidRDefault="00423B27" w:rsidP="00423B27">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35856294" w14:textId="77777777" w:rsidR="00423B27" w:rsidRPr="001345E6" w:rsidRDefault="00423B27" w:rsidP="00423B27">
            <w:pPr>
              <w:jc w:val="center"/>
              <w:rPr>
                <w:rFonts w:asciiTheme="majorBidi" w:hAnsiTheme="majorBidi" w:cstheme="majorBidi"/>
              </w:rPr>
            </w:pPr>
          </w:p>
        </w:tc>
      </w:tr>
      <w:tr w:rsidR="00423B27" w:rsidRPr="001345E6" w14:paraId="1F8C5FBC" w14:textId="77777777" w:rsidTr="00C474F2">
        <w:trPr>
          <w:trHeight w:val="299"/>
        </w:trPr>
        <w:tc>
          <w:tcPr>
            <w:tcW w:w="4076" w:type="dxa"/>
            <w:gridSpan w:val="2"/>
            <w:tcBorders>
              <w:top w:val="nil"/>
              <w:left w:val="nil"/>
              <w:bottom w:val="nil"/>
              <w:right w:val="nil"/>
            </w:tcBorders>
            <w:shd w:val="clear" w:color="auto" w:fill="auto"/>
            <w:noWrap/>
            <w:vAlign w:val="bottom"/>
          </w:tcPr>
          <w:p w14:paraId="48125C70" w14:textId="78A504B6" w:rsidR="00423B27" w:rsidRPr="001345E6" w:rsidRDefault="00423B27" w:rsidP="00423B27">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tcPr>
          <w:p w14:paraId="0370FDF9" w14:textId="6DB2BEAA" w:rsidR="00423B27" w:rsidRPr="001345E6" w:rsidRDefault="00423B27" w:rsidP="00423B27">
            <w:pP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20CBDF4C" w14:textId="7D496608" w:rsidR="00423B27" w:rsidRPr="001345E6" w:rsidRDefault="00423B27" w:rsidP="00423B27">
            <w:pPr>
              <w:jc w:val="center"/>
              <w:rPr>
                <w:rFonts w:asciiTheme="majorBidi" w:hAnsiTheme="majorBidi" w:cstheme="majorBidi"/>
              </w:rPr>
            </w:pPr>
            <w:r w:rsidRPr="001345E6">
              <w:rPr>
                <w:rFonts w:asciiTheme="majorBidi" w:hAnsiTheme="majorBidi" w:cstheme="majorBidi"/>
              </w:rPr>
              <w:t>6.55</w:t>
            </w:r>
          </w:p>
        </w:tc>
        <w:tc>
          <w:tcPr>
            <w:tcW w:w="1460" w:type="dxa"/>
            <w:tcBorders>
              <w:top w:val="nil"/>
              <w:left w:val="nil"/>
              <w:bottom w:val="nil"/>
              <w:right w:val="nil"/>
            </w:tcBorders>
            <w:shd w:val="clear" w:color="auto" w:fill="auto"/>
            <w:noWrap/>
            <w:vAlign w:val="bottom"/>
          </w:tcPr>
          <w:p w14:paraId="48423608" w14:textId="03DC3EDD" w:rsidR="00423B27" w:rsidRPr="001345E6" w:rsidRDefault="00423B27" w:rsidP="00423B27">
            <w:pPr>
              <w:jc w:val="center"/>
              <w:rPr>
                <w:rFonts w:asciiTheme="majorBidi" w:hAnsiTheme="majorBidi" w:cstheme="majorBidi"/>
              </w:rPr>
            </w:pPr>
            <w:r w:rsidRPr="001345E6">
              <w:rPr>
                <w:rFonts w:asciiTheme="majorBidi" w:hAnsiTheme="majorBidi" w:cstheme="majorBidi"/>
                <w:b/>
                <w:bCs/>
              </w:rPr>
              <w:t>0.038</w:t>
            </w:r>
          </w:p>
        </w:tc>
        <w:tc>
          <w:tcPr>
            <w:tcW w:w="583" w:type="dxa"/>
            <w:tcBorders>
              <w:top w:val="nil"/>
              <w:left w:val="nil"/>
              <w:bottom w:val="nil"/>
              <w:right w:val="nil"/>
            </w:tcBorders>
            <w:shd w:val="clear" w:color="auto" w:fill="auto"/>
            <w:noWrap/>
            <w:vAlign w:val="bottom"/>
          </w:tcPr>
          <w:p w14:paraId="2F1FBF6D" w14:textId="77777777" w:rsidR="00423B27" w:rsidRPr="001345E6" w:rsidRDefault="00423B27" w:rsidP="00423B27">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6FFF8F5D" w14:textId="77777777" w:rsidR="00423B27" w:rsidRPr="001345E6" w:rsidRDefault="00423B27" w:rsidP="00423B27">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3A2BC9AA"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3CE4415F"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1BAC9F59" w14:textId="77777777" w:rsidR="00423B27" w:rsidRPr="001345E6" w:rsidRDefault="00423B27" w:rsidP="00423B27">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4869D7E6" w14:textId="77777777" w:rsidR="00423B27" w:rsidRPr="001345E6" w:rsidRDefault="00423B27" w:rsidP="00423B27">
            <w:pPr>
              <w:jc w:val="center"/>
              <w:rPr>
                <w:rFonts w:asciiTheme="majorBidi" w:hAnsiTheme="majorBidi" w:cstheme="majorBidi"/>
              </w:rPr>
            </w:pPr>
          </w:p>
        </w:tc>
      </w:tr>
      <w:tr w:rsidR="00423B27" w:rsidRPr="001345E6" w14:paraId="0200BE56" w14:textId="77777777" w:rsidTr="00C474F2">
        <w:trPr>
          <w:trHeight w:val="299"/>
        </w:trPr>
        <w:tc>
          <w:tcPr>
            <w:tcW w:w="4076" w:type="dxa"/>
            <w:gridSpan w:val="2"/>
            <w:tcBorders>
              <w:top w:val="nil"/>
              <w:left w:val="nil"/>
              <w:bottom w:val="nil"/>
              <w:right w:val="nil"/>
            </w:tcBorders>
            <w:shd w:val="clear" w:color="auto" w:fill="auto"/>
            <w:noWrap/>
            <w:vAlign w:val="bottom"/>
          </w:tcPr>
          <w:p w14:paraId="67416638" w14:textId="336464CD" w:rsidR="00423B27" w:rsidRPr="001345E6" w:rsidRDefault="00423B27" w:rsidP="00423B27">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tcPr>
          <w:p w14:paraId="52FB51A7" w14:textId="2D7BCF03" w:rsidR="00423B27" w:rsidRPr="001345E6" w:rsidRDefault="00423B27" w:rsidP="00423B27">
            <w:pP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0E784F4F" w14:textId="01C164F5" w:rsidR="00423B27" w:rsidRPr="001345E6" w:rsidRDefault="00423B27" w:rsidP="00423B27">
            <w:pPr>
              <w:jc w:val="center"/>
              <w:rPr>
                <w:rFonts w:asciiTheme="majorBidi" w:hAnsiTheme="majorBidi" w:cstheme="majorBidi"/>
              </w:rPr>
            </w:pPr>
            <w:r w:rsidRPr="001345E6">
              <w:rPr>
                <w:rFonts w:asciiTheme="majorBidi" w:hAnsiTheme="majorBidi" w:cstheme="majorBidi"/>
              </w:rPr>
              <w:t>0.82</w:t>
            </w:r>
          </w:p>
        </w:tc>
        <w:tc>
          <w:tcPr>
            <w:tcW w:w="1460" w:type="dxa"/>
            <w:tcBorders>
              <w:top w:val="nil"/>
              <w:left w:val="nil"/>
              <w:bottom w:val="nil"/>
              <w:right w:val="nil"/>
            </w:tcBorders>
            <w:shd w:val="clear" w:color="auto" w:fill="auto"/>
            <w:noWrap/>
            <w:vAlign w:val="bottom"/>
          </w:tcPr>
          <w:p w14:paraId="388742CC" w14:textId="734ACDB0" w:rsidR="00423B27" w:rsidRPr="001345E6" w:rsidRDefault="00423B27" w:rsidP="00423B27">
            <w:pPr>
              <w:jc w:val="center"/>
              <w:rPr>
                <w:rFonts w:asciiTheme="majorBidi" w:hAnsiTheme="majorBidi" w:cstheme="majorBidi"/>
              </w:rPr>
            </w:pPr>
            <w:r w:rsidRPr="001345E6">
              <w:rPr>
                <w:rFonts w:asciiTheme="majorBidi" w:hAnsiTheme="majorBidi" w:cstheme="majorBidi"/>
              </w:rPr>
              <w:t>0.48</w:t>
            </w:r>
          </w:p>
        </w:tc>
        <w:tc>
          <w:tcPr>
            <w:tcW w:w="583" w:type="dxa"/>
            <w:tcBorders>
              <w:top w:val="nil"/>
              <w:left w:val="nil"/>
              <w:bottom w:val="nil"/>
              <w:right w:val="nil"/>
            </w:tcBorders>
            <w:shd w:val="clear" w:color="auto" w:fill="auto"/>
            <w:noWrap/>
            <w:vAlign w:val="bottom"/>
          </w:tcPr>
          <w:p w14:paraId="381A4F52" w14:textId="17C1CC1B"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tcPr>
          <w:p w14:paraId="6461D401" w14:textId="00BFF943" w:rsidR="00423B27" w:rsidRPr="001345E6" w:rsidRDefault="00423B27" w:rsidP="00423B27">
            <w:pPr>
              <w:jc w:val="center"/>
              <w:rPr>
                <w:rFonts w:asciiTheme="majorBidi" w:hAnsiTheme="majorBidi" w:cstheme="majorBidi"/>
              </w:rPr>
            </w:pPr>
            <w:r w:rsidRPr="001345E6">
              <w:rPr>
                <w:rFonts w:asciiTheme="majorBidi" w:hAnsiTheme="majorBidi" w:cstheme="majorBidi"/>
              </w:rPr>
              <w:t>0.01</w:t>
            </w:r>
          </w:p>
        </w:tc>
        <w:tc>
          <w:tcPr>
            <w:tcW w:w="1271" w:type="dxa"/>
            <w:tcBorders>
              <w:top w:val="nil"/>
              <w:left w:val="nil"/>
              <w:bottom w:val="nil"/>
              <w:right w:val="nil"/>
            </w:tcBorders>
            <w:shd w:val="clear" w:color="auto" w:fill="auto"/>
            <w:noWrap/>
            <w:vAlign w:val="bottom"/>
          </w:tcPr>
          <w:p w14:paraId="180F14B0" w14:textId="5FCA1D76" w:rsidR="00423B27" w:rsidRPr="001345E6" w:rsidRDefault="00423B27" w:rsidP="00423B27">
            <w:pPr>
              <w:jc w:val="center"/>
              <w:rPr>
                <w:rFonts w:asciiTheme="majorBidi" w:hAnsiTheme="majorBidi" w:cstheme="majorBidi"/>
              </w:rPr>
            </w:pPr>
            <w:r w:rsidRPr="001345E6">
              <w:rPr>
                <w:rFonts w:asciiTheme="majorBidi" w:hAnsiTheme="majorBidi" w:cstheme="majorBidi"/>
              </w:rPr>
              <w:t>0.93</w:t>
            </w:r>
          </w:p>
        </w:tc>
        <w:tc>
          <w:tcPr>
            <w:tcW w:w="555" w:type="dxa"/>
            <w:tcBorders>
              <w:top w:val="nil"/>
              <w:left w:val="nil"/>
              <w:bottom w:val="nil"/>
              <w:right w:val="nil"/>
            </w:tcBorders>
            <w:shd w:val="clear" w:color="auto" w:fill="auto"/>
            <w:noWrap/>
            <w:vAlign w:val="bottom"/>
          </w:tcPr>
          <w:p w14:paraId="1599741D" w14:textId="67D91274"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3B083DA6" w14:textId="0DA5E89A" w:rsidR="00423B27" w:rsidRPr="001345E6" w:rsidRDefault="00423B27" w:rsidP="00423B27">
            <w:pPr>
              <w:jc w:val="center"/>
              <w:rPr>
                <w:rFonts w:asciiTheme="majorBidi" w:hAnsiTheme="majorBidi" w:cstheme="majorBidi"/>
              </w:rPr>
            </w:pPr>
            <w:r w:rsidRPr="001345E6">
              <w:rPr>
                <w:rFonts w:asciiTheme="majorBidi" w:hAnsiTheme="majorBidi" w:cstheme="majorBidi"/>
              </w:rPr>
              <w:t>1.59</w:t>
            </w:r>
          </w:p>
        </w:tc>
        <w:tc>
          <w:tcPr>
            <w:tcW w:w="1392" w:type="dxa"/>
            <w:tcBorders>
              <w:top w:val="nil"/>
              <w:left w:val="nil"/>
              <w:bottom w:val="nil"/>
              <w:right w:val="nil"/>
            </w:tcBorders>
            <w:shd w:val="clear" w:color="auto" w:fill="auto"/>
            <w:noWrap/>
            <w:vAlign w:val="bottom"/>
          </w:tcPr>
          <w:p w14:paraId="4631DD39" w14:textId="30D9041C" w:rsidR="00423B27" w:rsidRPr="001345E6" w:rsidRDefault="00423B27" w:rsidP="00423B27">
            <w:pPr>
              <w:jc w:val="center"/>
              <w:rPr>
                <w:rFonts w:asciiTheme="majorBidi" w:hAnsiTheme="majorBidi" w:cstheme="majorBidi"/>
              </w:rPr>
            </w:pPr>
            <w:r w:rsidRPr="001345E6">
              <w:rPr>
                <w:rFonts w:asciiTheme="majorBidi" w:hAnsiTheme="majorBidi" w:cstheme="majorBidi"/>
              </w:rPr>
              <w:t>0.25</w:t>
            </w:r>
          </w:p>
        </w:tc>
      </w:tr>
      <w:tr w:rsidR="00423B27" w:rsidRPr="001345E6" w14:paraId="00A18A7F" w14:textId="77777777" w:rsidTr="00C474F2">
        <w:trPr>
          <w:trHeight w:val="299"/>
        </w:trPr>
        <w:tc>
          <w:tcPr>
            <w:tcW w:w="4076" w:type="dxa"/>
            <w:gridSpan w:val="2"/>
            <w:tcBorders>
              <w:top w:val="nil"/>
              <w:left w:val="nil"/>
              <w:bottom w:val="nil"/>
              <w:right w:val="nil"/>
            </w:tcBorders>
            <w:shd w:val="clear" w:color="auto" w:fill="auto"/>
            <w:noWrap/>
            <w:vAlign w:val="bottom"/>
          </w:tcPr>
          <w:p w14:paraId="7192888F" w14:textId="77777777" w:rsidR="00423B27" w:rsidRPr="001345E6" w:rsidRDefault="00423B27" w:rsidP="00423B27">
            <w:pP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1D8DD34F" w14:textId="77777777" w:rsidR="00423B27" w:rsidRPr="001345E6" w:rsidRDefault="00423B27" w:rsidP="00423B27">
            <w:pP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64F043C1" w14:textId="77777777" w:rsidR="00423B27" w:rsidRPr="001345E6" w:rsidRDefault="00423B27" w:rsidP="00423B27">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tcPr>
          <w:p w14:paraId="70643CF2" w14:textId="77777777" w:rsidR="00423B27" w:rsidRPr="001345E6" w:rsidRDefault="00423B27" w:rsidP="00423B27">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tcPr>
          <w:p w14:paraId="5082F717" w14:textId="77777777" w:rsidR="00423B27" w:rsidRPr="001345E6" w:rsidRDefault="00423B27" w:rsidP="00423B27">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4B4E0BD7" w14:textId="77777777" w:rsidR="00423B27" w:rsidRPr="001345E6" w:rsidRDefault="00423B27" w:rsidP="00423B27">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0C2912D2"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1EC3C25B"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5703DC26" w14:textId="77777777" w:rsidR="00423B27" w:rsidRPr="001345E6" w:rsidRDefault="00423B27" w:rsidP="00423B27">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4A217565" w14:textId="77777777" w:rsidR="00423B27" w:rsidRPr="001345E6" w:rsidRDefault="00423B27" w:rsidP="00423B27">
            <w:pPr>
              <w:jc w:val="center"/>
              <w:rPr>
                <w:rFonts w:asciiTheme="majorBidi" w:hAnsiTheme="majorBidi" w:cstheme="majorBidi"/>
              </w:rPr>
            </w:pPr>
          </w:p>
        </w:tc>
      </w:tr>
      <w:tr w:rsidR="00423B27" w:rsidRPr="001345E6" w14:paraId="560A103B"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5639AFE2" w14:textId="77777777" w:rsidR="00423B27" w:rsidRPr="001345E6" w:rsidRDefault="00423B27" w:rsidP="00423B27">
            <w:pPr>
              <w:rPr>
                <w:rFonts w:asciiTheme="majorBidi" w:hAnsiTheme="majorBidi" w:cstheme="majorBidi"/>
              </w:rPr>
            </w:pPr>
            <w:r w:rsidRPr="001345E6">
              <w:rPr>
                <w:rFonts w:asciiTheme="majorBidi" w:hAnsiTheme="majorBidi" w:cstheme="majorBidi"/>
              </w:rPr>
              <w:t xml:space="preserve">MAOM-C/SOC </w:t>
            </w:r>
          </w:p>
          <w:p w14:paraId="7E1D4564" w14:textId="77777777" w:rsidR="00423B27" w:rsidRPr="001345E6" w:rsidRDefault="00423B27" w:rsidP="00423B27">
            <w:pPr>
              <w:rPr>
                <w:rFonts w:asciiTheme="majorBidi" w:hAnsiTheme="majorBidi" w:cstheme="majorBidi"/>
              </w:rPr>
            </w:pP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43FC1ACB" w14:textId="77777777" w:rsidR="00423B27" w:rsidRPr="001345E6" w:rsidRDefault="00423B27" w:rsidP="00423B27">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399CB530" w14:textId="77777777" w:rsidR="00423B27" w:rsidRPr="001345E6" w:rsidRDefault="00423B27" w:rsidP="00423B27">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4BDFCB4D" w14:textId="77777777" w:rsidR="00423B27" w:rsidRPr="001345E6" w:rsidRDefault="00423B27" w:rsidP="00423B27">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63873325" w14:textId="77777777" w:rsidR="00423B27" w:rsidRPr="001345E6" w:rsidRDefault="00423B27" w:rsidP="00423B27">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54C1FB0A" w14:textId="77777777" w:rsidR="00423B27" w:rsidRPr="001345E6" w:rsidRDefault="00423B27" w:rsidP="00423B27">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30C89E5A"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1B6FB5DE"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27A0D0F4" w14:textId="77777777" w:rsidR="00423B27" w:rsidRPr="001345E6" w:rsidRDefault="00423B27" w:rsidP="00423B27">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5F7CE92B" w14:textId="77777777" w:rsidR="00423B27" w:rsidRPr="001345E6" w:rsidRDefault="00423B27" w:rsidP="00423B27">
            <w:pPr>
              <w:jc w:val="center"/>
              <w:rPr>
                <w:rFonts w:asciiTheme="majorBidi" w:hAnsiTheme="majorBidi" w:cstheme="majorBidi"/>
              </w:rPr>
            </w:pPr>
          </w:p>
        </w:tc>
      </w:tr>
      <w:tr w:rsidR="00423B27" w:rsidRPr="001345E6" w14:paraId="1021B55D"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5B1D79B4" w14:textId="77777777" w:rsidR="00423B27" w:rsidRPr="001345E6" w:rsidRDefault="00423B27" w:rsidP="00423B27">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14D2D92B"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77E1F3E0"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2.4</w:t>
            </w:r>
          </w:p>
        </w:tc>
        <w:tc>
          <w:tcPr>
            <w:tcW w:w="1460" w:type="dxa"/>
            <w:tcBorders>
              <w:top w:val="nil"/>
              <w:left w:val="nil"/>
              <w:bottom w:val="nil"/>
              <w:right w:val="nil"/>
            </w:tcBorders>
            <w:shd w:val="clear" w:color="auto" w:fill="auto"/>
            <w:noWrap/>
            <w:vAlign w:val="bottom"/>
          </w:tcPr>
          <w:p w14:paraId="3255CD7D" w14:textId="77777777" w:rsidR="00423B27" w:rsidRPr="001345E6" w:rsidRDefault="00423B27" w:rsidP="00423B27">
            <w:pPr>
              <w:jc w:val="center"/>
              <w:rPr>
                <w:rFonts w:asciiTheme="majorBidi" w:hAnsiTheme="majorBidi" w:cstheme="majorBidi"/>
                <w:b/>
                <w:bCs/>
              </w:rPr>
            </w:pPr>
            <w:r w:rsidRPr="001345E6">
              <w:rPr>
                <w:rFonts w:asciiTheme="majorBidi" w:hAnsiTheme="majorBidi" w:cstheme="majorBidi"/>
              </w:rPr>
              <w:t>0.15</w:t>
            </w:r>
          </w:p>
        </w:tc>
        <w:tc>
          <w:tcPr>
            <w:tcW w:w="583" w:type="dxa"/>
            <w:tcBorders>
              <w:top w:val="nil"/>
              <w:left w:val="nil"/>
              <w:bottom w:val="nil"/>
              <w:right w:val="nil"/>
            </w:tcBorders>
            <w:shd w:val="clear" w:color="auto" w:fill="auto"/>
            <w:noWrap/>
            <w:vAlign w:val="bottom"/>
            <w:hideMark/>
          </w:tcPr>
          <w:p w14:paraId="20B90AA8"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tcPr>
          <w:p w14:paraId="75DA8520"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0.62</w:t>
            </w:r>
          </w:p>
        </w:tc>
        <w:tc>
          <w:tcPr>
            <w:tcW w:w="1271" w:type="dxa"/>
            <w:tcBorders>
              <w:top w:val="nil"/>
              <w:left w:val="nil"/>
              <w:bottom w:val="nil"/>
              <w:right w:val="nil"/>
            </w:tcBorders>
            <w:shd w:val="clear" w:color="auto" w:fill="auto"/>
            <w:noWrap/>
            <w:vAlign w:val="bottom"/>
          </w:tcPr>
          <w:p w14:paraId="5B32225F"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0.49</w:t>
            </w:r>
          </w:p>
        </w:tc>
        <w:tc>
          <w:tcPr>
            <w:tcW w:w="555" w:type="dxa"/>
            <w:tcBorders>
              <w:top w:val="nil"/>
              <w:left w:val="nil"/>
              <w:bottom w:val="nil"/>
              <w:right w:val="nil"/>
            </w:tcBorders>
            <w:shd w:val="clear" w:color="auto" w:fill="auto"/>
            <w:noWrap/>
            <w:vAlign w:val="bottom"/>
            <w:hideMark/>
          </w:tcPr>
          <w:p w14:paraId="2D5D7932"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75FF2F1B"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5.53</w:t>
            </w:r>
          </w:p>
        </w:tc>
        <w:tc>
          <w:tcPr>
            <w:tcW w:w="1392" w:type="dxa"/>
            <w:tcBorders>
              <w:top w:val="nil"/>
              <w:left w:val="nil"/>
              <w:bottom w:val="nil"/>
              <w:right w:val="nil"/>
            </w:tcBorders>
            <w:shd w:val="clear" w:color="auto" w:fill="auto"/>
            <w:noWrap/>
            <w:vAlign w:val="bottom"/>
          </w:tcPr>
          <w:p w14:paraId="59BF04A3"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b/>
                <w:bCs/>
              </w:rPr>
              <w:t>0.026</w:t>
            </w:r>
          </w:p>
        </w:tc>
      </w:tr>
      <w:tr w:rsidR="00423B27" w:rsidRPr="001345E6" w14:paraId="2EED74FC"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78376395" w14:textId="77777777" w:rsidR="00423B27" w:rsidRPr="001345E6" w:rsidRDefault="00423B27" w:rsidP="00423B27">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7FF4512C"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5ADB0389"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0.55</w:t>
            </w:r>
          </w:p>
        </w:tc>
        <w:tc>
          <w:tcPr>
            <w:tcW w:w="1460" w:type="dxa"/>
            <w:tcBorders>
              <w:top w:val="nil"/>
              <w:left w:val="nil"/>
              <w:bottom w:val="nil"/>
              <w:right w:val="nil"/>
            </w:tcBorders>
            <w:shd w:val="clear" w:color="auto" w:fill="auto"/>
            <w:noWrap/>
            <w:vAlign w:val="bottom"/>
          </w:tcPr>
          <w:p w14:paraId="1F239708"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0.61</w:t>
            </w:r>
          </w:p>
        </w:tc>
        <w:tc>
          <w:tcPr>
            <w:tcW w:w="583" w:type="dxa"/>
            <w:tcBorders>
              <w:top w:val="nil"/>
              <w:left w:val="nil"/>
              <w:bottom w:val="nil"/>
              <w:right w:val="nil"/>
            </w:tcBorders>
            <w:shd w:val="clear" w:color="auto" w:fill="auto"/>
            <w:noWrap/>
            <w:vAlign w:val="bottom"/>
          </w:tcPr>
          <w:p w14:paraId="3365D5D7"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tcPr>
          <w:p w14:paraId="64C95AF7"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4.31</w:t>
            </w:r>
          </w:p>
        </w:tc>
        <w:tc>
          <w:tcPr>
            <w:tcW w:w="1271" w:type="dxa"/>
            <w:tcBorders>
              <w:top w:val="nil"/>
              <w:left w:val="nil"/>
              <w:bottom w:val="nil"/>
              <w:right w:val="nil"/>
            </w:tcBorders>
            <w:shd w:val="clear" w:color="auto" w:fill="auto"/>
            <w:noWrap/>
            <w:vAlign w:val="bottom"/>
          </w:tcPr>
          <w:p w14:paraId="1BB3A8F9"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0.17</w:t>
            </w:r>
          </w:p>
        </w:tc>
        <w:tc>
          <w:tcPr>
            <w:tcW w:w="555" w:type="dxa"/>
            <w:tcBorders>
              <w:top w:val="nil"/>
              <w:left w:val="nil"/>
              <w:bottom w:val="nil"/>
              <w:right w:val="nil"/>
            </w:tcBorders>
            <w:shd w:val="clear" w:color="auto" w:fill="auto"/>
            <w:noWrap/>
            <w:vAlign w:val="bottom"/>
          </w:tcPr>
          <w:p w14:paraId="566619DE"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25FB4972"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1.43</w:t>
            </w:r>
          </w:p>
        </w:tc>
        <w:tc>
          <w:tcPr>
            <w:tcW w:w="1392" w:type="dxa"/>
            <w:tcBorders>
              <w:top w:val="nil"/>
              <w:left w:val="nil"/>
              <w:bottom w:val="nil"/>
              <w:right w:val="nil"/>
            </w:tcBorders>
            <w:shd w:val="clear" w:color="auto" w:fill="auto"/>
            <w:noWrap/>
            <w:vAlign w:val="bottom"/>
          </w:tcPr>
          <w:p w14:paraId="343D4E31"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0.31</w:t>
            </w:r>
          </w:p>
        </w:tc>
      </w:tr>
      <w:tr w:rsidR="00423B27" w:rsidRPr="001345E6" w14:paraId="64EC020D"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66ADB073"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305721DE" w14:textId="77777777" w:rsidR="00423B27" w:rsidRPr="001345E6" w:rsidRDefault="00423B27" w:rsidP="00423B27">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19BAFF51" w14:textId="77777777" w:rsidR="00423B27" w:rsidRPr="001345E6" w:rsidRDefault="00423B27" w:rsidP="00423B27">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35E18CB6" w14:textId="77777777" w:rsidR="00423B27" w:rsidRPr="001345E6" w:rsidRDefault="00423B27" w:rsidP="00423B27">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tcPr>
          <w:p w14:paraId="28DFE421" w14:textId="77777777" w:rsidR="00423B27" w:rsidRPr="001345E6" w:rsidRDefault="00423B27" w:rsidP="00423B27">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303FA0CD" w14:textId="77777777" w:rsidR="00423B27" w:rsidRPr="001345E6" w:rsidRDefault="00423B27" w:rsidP="00423B27">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1408B802"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2D87EEE8"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52E50D60" w14:textId="77777777" w:rsidR="00423B27" w:rsidRPr="001345E6" w:rsidRDefault="00423B27" w:rsidP="00423B27">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383F0693" w14:textId="77777777" w:rsidR="00423B27" w:rsidRPr="001345E6" w:rsidRDefault="00423B27" w:rsidP="00423B27">
            <w:pPr>
              <w:jc w:val="center"/>
              <w:rPr>
                <w:rFonts w:asciiTheme="majorBidi" w:hAnsiTheme="majorBidi" w:cstheme="majorBidi"/>
              </w:rPr>
            </w:pPr>
          </w:p>
        </w:tc>
      </w:tr>
      <w:tr w:rsidR="00423B27" w:rsidRPr="001345E6" w14:paraId="351600D6"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4D17A5F5" w14:textId="2DD3BCEF" w:rsidR="00423B27" w:rsidRPr="001345E6" w:rsidRDefault="00423B27" w:rsidP="00423B27">
            <w:pPr>
              <w:rPr>
                <w:rFonts w:asciiTheme="majorBidi" w:hAnsiTheme="majorBidi" w:cstheme="majorBidi"/>
                <w:lang w:val="es-ES"/>
              </w:rPr>
            </w:pPr>
            <w:proofErr w:type="gramStart"/>
            <w:r w:rsidRPr="001345E6">
              <w:rPr>
                <w:rFonts w:asciiTheme="majorBidi" w:hAnsiTheme="majorBidi" w:cstheme="majorBidi"/>
                <w:lang w:val="es-ES"/>
              </w:rPr>
              <w:t>Total</w:t>
            </w:r>
            <w:proofErr w:type="gramEnd"/>
            <w:r w:rsidRPr="001345E6">
              <w:rPr>
                <w:rFonts w:asciiTheme="majorBidi" w:hAnsiTheme="majorBidi" w:cstheme="majorBidi"/>
                <w:lang w:val="es-ES"/>
              </w:rPr>
              <w:t xml:space="preserve"> </w:t>
            </w:r>
            <w:r w:rsidR="000D2B48" w:rsidRPr="001345E6">
              <w:rPr>
                <w:rFonts w:asciiTheme="majorBidi" w:hAnsiTheme="majorBidi" w:cstheme="majorBidi"/>
              </w:rPr>
              <w:t xml:space="preserve">root biomass </w:t>
            </w:r>
            <w:r w:rsidRPr="001345E6">
              <w:rPr>
                <w:rFonts w:asciiTheme="majorBidi" w:hAnsiTheme="majorBidi" w:cstheme="majorBidi"/>
                <w:lang w:val="es-ES"/>
              </w:rPr>
              <w:t xml:space="preserve">C </w:t>
            </w:r>
          </w:p>
          <w:p w14:paraId="1F467DCD" w14:textId="77777777" w:rsidR="00423B27" w:rsidRPr="001345E6" w:rsidRDefault="00423B27" w:rsidP="00423B27">
            <w:pPr>
              <w:rPr>
                <w:rFonts w:asciiTheme="majorBidi" w:hAnsiTheme="majorBidi" w:cstheme="majorBidi"/>
                <w:lang w:val="es-ES"/>
              </w:rPr>
            </w:pPr>
            <w:r w:rsidRPr="001345E6">
              <w:rPr>
                <w:rFonts w:asciiTheme="majorBidi" w:hAnsiTheme="majorBidi" w:cstheme="majorBidi"/>
                <w:lang w:val="es-ES"/>
              </w:rPr>
              <w:t>(Mg C ha</w:t>
            </w:r>
            <w:r w:rsidRPr="001345E6">
              <w:rPr>
                <w:rFonts w:asciiTheme="majorBidi" w:hAnsiTheme="majorBidi" w:cstheme="majorBidi"/>
                <w:vertAlign w:val="superscript"/>
                <w:lang w:val="es-ES"/>
              </w:rPr>
              <w:t>-1</w:t>
            </w:r>
            <w:r w:rsidRPr="001345E6">
              <w:rPr>
                <w:rFonts w:asciiTheme="majorBidi" w:hAnsiTheme="majorBidi" w:cstheme="majorBidi"/>
                <w:lang w:val="es-ES"/>
              </w:rPr>
              <w:t>)</w:t>
            </w:r>
          </w:p>
        </w:tc>
        <w:tc>
          <w:tcPr>
            <w:tcW w:w="555" w:type="dxa"/>
            <w:tcBorders>
              <w:top w:val="nil"/>
              <w:left w:val="nil"/>
              <w:bottom w:val="nil"/>
              <w:right w:val="nil"/>
            </w:tcBorders>
            <w:shd w:val="clear" w:color="auto" w:fill="auto"/>
            <w:noWrap/>
            <w:vAlign w:val="bottom"/>
            <w:hideMark/>
          </w:tcPr>
          <w:p w14:paraId="6E54D41F" w14:textId="77777777" w:rsidR="00423B27" w:rsidRPr="001345E6" w:rsidRDefault="00423B27" w:rsidP="00423B27">
            <w:pPr>
              <w:rPr>
                <w:rFonts w:asciiTheme="majorBidi" w:hAnsiTheme="majorBidi" w:cstheme="majorBidi"/>
                <w:lang w:val="es-ES"/>
              </w:rPr>
            </w:pPr>
          </w:p>
        </w:tc>
        <w:tc>
          <w:tcPr>
            <w:tcW w:w="1090" w:type="dxa"/>
            <w:tcBorders>
              <w:top w:val="nil"/>
              <w:left w:val="nil"/>
              <w:bottom w:val="nil"/>
              <w:right w:val="nil"/>
            </w:tcBorders>
            <w:shd w:val="clear" w:color="auto" w:fill="auto"/>
            <w:noWrap/>
            <w:vAlign w:val="bottom"/>
            <w:hideMark/>
          </w:tcPr>
          <w:p w14:paraId="475AA15F" w14:textId="77777777" w:rsidR="00423B27" w:rsidRPr="001345E6" w:rsidRDefault="00423B27" w:rsidP="00423B27">
            <w:pPr>
              <w:jc w:val="center"/>
              <w:rPr>
                <w:rFonts w:asciiTheme="majorBidi" w:hAnsiTheme="majorBidi" w:cstheme="majorBidi"/>
                <w:lang w:val="es-ES"/>
              </w:rPr>
            </w:pPr>
          </w:p>
        </w:tc>
        <w:tc>
          <w:tcPr>
            <w:tcW w:w="1460" w:type="dxa"/>
            <w:tcBorders>
              <w:top w:val="nil"/>
              <w:left w:val="nil"/>
              <w:bottom w:val="nil"/>
              <w:right w:val="nil"/>
            </w:tcBorders>
            <w:shd w:val="clear" w:color="auto" w:fill="auto"/>
            <w:noWrap/>
            <w:vAlign w:val="bottom"/>
            <w:hideMark/>
          </w:tcPr>
          <w:p w14:paraId="7AED99F1" w14:textId="77777777" w:rsidR="00423B27" w:rsidRPr="001345E6" w:rsidRDefault="00423B27" w:rsidP="00423B27">
            <w:pPr>
              <w:jc w:val="center"/>
              <w:rPr>
                <w:rFonts w:asciiTheme="majorBidi" w:hAnsiTheme="majorBidi" w:cstheme="majorBidi"/>
                <w:lang w:val="es-ES"/>
              </w:rPr>
            </w:pPr>
          </w:p>
        </w:tc>
        <w:tc>
          <w:tcPr>
            <w:tcW w:w="583" w:type="dxa"/>
            <w:tcBorders>
              <w:top w:val="nil"/>
              <w:left w:val="nil"/>
              <w:bottom w:val="nil"/>
              <w:right w:val="nil"/>
            </w:tcBorders>
            <w:shd w:val="clear" w:color="auto" w:fill="auto"/>
            <w:noWrap/>
            <w:vAlign w:val="bottom"/>
            <w:hideMark/>
          </w:tcPr>
          <w:p w14:paraId="0837A9FD" w14:textId="77777777" w:rsidR="00423B27" w:rsidRPr="001345E6" w:rsidRDefault="00423B27" w:rsidP="00423B27">
            <w:pPr>
              <w:jc w:val="center"/>
              <w:rPr>
                <w:rFonts w:asciiTheme="majorBidi" w:hAnsiTheme="majorBidi" w:cstheme="majorBidi"/>
                <w:lang w:val="es-ES"/>
              </w:rPr>
            </w:pPr>
          </w:p>
        </w:tc>
        <w:tc>
          <w:tcPr>
            <w:tcW w:w="934" w:type="dxa"/>
            <w:tcBorders>
              <w:top w:val="nil"/>
              <w:left w:val="nil"/>
              <w:bottom w:val="nil"/>
              <w:right w:val="nil"/>
            </w:tcBorders>
            <w:shd w:val="clear" w:color="auto" w:fill="auto"/>
            <w:noWrap/>
            <w:vAlign w:val="bottom"/>
            <w:hideMark/>
          </w:tcPr>
          <w:p w14:paraId="5A811711" w14:textId="77777777" w:rsidR="00423B27" w:rsidRPr="001345E6" w:rsidRDefault="00423B27" w:rsidP="00423B27">
            <w:pPr>
              <w:jc w:val="center"/>
              <w:rPr>
                <w:rFonts w:asciiTheme="majorBidi" w:hAnsiTheme="majorBidi" w:cstheme="majorBidi"/>
                <w:lang w:val="es-ES"/>
              </w:rPr>
            </w:pPr>
          </w:p>
        </w:tc>
        <w:tc>
          <w:tcPr>
            <w:tcW w:w="1271" w:type="dxa"/>
            <w:tcBorders>
              <w:top w:val="nil"/>
              <w:left w:val="nil"/>
              <w:bottom w:val="nil"/>
              <w:right w:val="nil"/>
            </w:tcBorders>
            <w:shd w:val="clear" w:color="auto" w:fill="auto"/>
            <w:noWrap/>
            <w:vAlign w:val="bottom"/>
            <w:hideMark/>
          </w:tcPr>
          <w:p w14:paraId="255EBDF2" w14:textId="77777777" w:rsidR="00423B27" w:rsidRPr="001345E6" w:rsidRDefault="00423B27" w:rsidP="00423B27">
            <w:pPr>
              <w:jc w:val="center"/>
              <w:rPr>
                <w:rFonts w:asciiTheme="majorBidi" w:hAnsiTheme="majorBidi" w:cstheme="majorBidi"/>
                <w:lang w:val="es-ES"/>
              </w:rPr>
            </w:pPr>
          </w:p>
        </w:tc>
        <w:tc>
          <w:tcPr>
            <w:tcW w:w="555" w:type="dxa"/>
            <w:tcBorders>
              <w:top w:val="nil"/>
              <w:left w:val="nil"/>
              <w:bottom w:val="nil"/>
              <w:right w:val="nil"/>
            </w:tcBorders>
            <w:shd w:val="clear" w:color="auto" w:fill="auto"/>
            <w:noWrap/>
            <w:vAlign w:val="bottom"/>
            <w:hideMark/>
          </w:tcPr>
          <w:p w14:paraId="3EA9AD6D" w14:textId="77777777" w:rsidR="00423B27" w:rsidRPr="001345E6" w:rsidRDefault="00423B27" w:rsidP="00423B27">
            <w:pPr>
              <w:jc w:val="center"/>
              <w:rPr>
                <w:rFonts w:asciiTheme="majorBidi" w:hAnsiTheme="majorBidi" w:cstheme="majorBidi"/>
                <w:lang w:val="es-ES"/>
              </w:rPr>
            </w:pPr>
          </w:p>
        </w:tc>
        <w:tc>
          <w:tcPr>
            <w:tcW w:w="1090" w:type="dxa"/>
            <w:tcBorders>
              <w:top w:val="nil"/>
              <w:left w:val="nil"/>
              <w:bottom w:val="nil"/>
              <w:right w:val="nil"/>
            </w:tcBorders>
            <w:shd w:val="clear" w:color="auto" w:fill="auto"/>
            <w:noWrap/>
            <w:vAlign w:val="bottom"/>
            <w:hideMark/>
          </w:tcPr>
          <w:p w14:paraId="0E6F1780" w14:textId="77777777" w:rsidR="00423B27" w:rsidRPr="001345E6" w:rsidRDefault="00423B27" w:rsidP="00423B27">
            <w:pPr>
              <w:jc w:val="center"/>
              <w:rPr>
                <w:rFonts w:asciiTheme="majorBidi" w:hAnsiTheme="majorBidi" w:cstheme="majorBidi"/>
                <w:lang w:val="es-ES"/>
              </w:rPr>
            </w:pPr>
          </w:p>
        </w:tc>
        <w:tc>
          <w:tcPr>
            <w:tcW w:w="1392" w:type="dxa"/>
            <w:tcBorders>
              <w:top w:val="nil"/>
              <w:left w:val="nil"/>
              <w:bottom w:val="nil"/>
              <w:right w:val="nil"/>
            </w:tcBorders>
            <w:shd w:val="clear" w:color="auto" w:fill="auto"/>
            <w:noWrap/>
            <w:vAlign w:val="bottom"/>
            <w:hideMark/>
          </w:tcPr>
          <w:p w14:paraId="56E5485D" w14:textId="77777777" w:rsidR="00423B27" w:rsidRPr="001345E6" w:rsidRDefault="00423B27" w:rsidP="00423B27">
            <w:pPr>
              <w:jc w:val="center"/>
              <w:rPr>
                <w:rFonts w:asciiTheme="majorBidi" w:hAnsiTheme="majorBidi" w:cstheme="majorBidi"/>
                <w:lang w:val="es-ES"/>
              </w:rPr>
            </w:pPr>
          </w:p>
        </w:tc>
      </w:tr>
      <w:tr w:rsidR="00423B27" w:rsidRPr="001345E6" w14:paraId="2EFAAEAA"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282ADE8C" w14:textId="77777777" w:rsidR="00423B27" w:rsidRPr="001345E6" w:rsidRDefault="00423B27" w:rsidP="00423B27">
            <w:pPr>
              <w:rPr>
                <w:rFonts w:asciiTheme="majorBidi" w:hAnsiTheme="majorBidi" w:cstheme="majorBidi"/>
              </w:rPr>
            </w:pPr>
            <w:r w:rsidRPr="001345E6">
              <w:rPr>
                <w:rFonts w:asciiTheme="majorBidi" w:hAnsiTheme="majorBidi" w:cstheme="majorBidi"/>
              </w:rPr>
              <w:t>0-60 cm</w:t>
            </w:r>
          </w:p>
        </w:tc>
        <w:tc>
          <w:tcPr>
            <w:tcW w:w="555" w:type="dxa"/>
            <w:tcBorders>
              <w:top w:val="nil"/>
              <w:left w:val="nil"/>
              <w:bottom w:val="nil"/>
              <w:right w:val="nil"/>
            </w:tcBorders>
            <w:shd w:val="clear" w:color="auto" w:fill="auto"/>
            <w:noWrap/>
            <w:vAlign w:val="bottom"/>
            <w:hideMark/>
          </w:tcPr>
          <w:p w14:paraId="0FA85B4F"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48C38CE3"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4.35</w:t>
            </w:r>
          </w:p>
        </w:tc>
        <w:tc>
          <w:tcPr>
            <w:tcW w:w="1460" w:type="dxa"/>
            <w:tcBorders>
              <w:top w:val="nil"/>
              <w:left w:val="nil"/>
              <w:bottom w:val="nil"/>
              <w:right w:val="nil"/>
            </w:tcBorders>
            <w:shd w:val="clear" w:color="auto" w:fill="auto"/>
            <w:noWrap/>
            <w:vAlign w:val="bottom"/>
          </w:tcPr>
          <w:p w14:paraId="1100BA3B" w14:textId="77777777" w:rsidR="00423B27" w:rsidRPr="001345E6" w:rsidRDefault="00423B27" w:rsidP="00423B27">
            <w:pPr>
              <w:jc w:val="center"/>
              <w:rPr>
                <w:rFonts w:asciiTheme="majorBidi" w:hAnsiTheme="majorBidi" w:cstheme="majorBidi"/>
                <w:b/>
                <w:bCs/>
              </w:rPr>
            </w:pPr>
            <w:r w:rsidRPr="001345E6">
              <w:rPr>
                <w:rFonts w:asciiTheme="majorBidi" w:hAnsiTheme="majorBidi" w:cstheme="majorBidi"/>
                <w:b/>
                <w:bCs/>
              </w:rPr>
              <w:t>0.016</w:t>
            </w:r>
          </w:p>
        </w:tc>
        <w:tc>
          <w:tcPr>
            <w:tcW w:w="583" w:type="dxa"/>
            <w:tcBorders>
              <w:top w:val="nil"/>
              <w:left w:val="nil"/>
              <w:bottom w:val="nil"/>
              <w:right w:val="nil"/>
            </w:tcBorders>
            <w:shd w:val="clear" w:color="auto" w:fill="auto"/>
            <w:noWrap/>
            <w:vAlign w:val="bottom"/>
            <w:hideMark/>
          </w:tcPr>
          <w:p w14:paraId="63F53423" w14:textId="77777777" w:rsidR="00423B27" w:rsidRPr="001345E6" w:rsidRDefault="00423B27" w:rsidP="00423B27">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50DE003A" w14:textId="77777777" w:rsidR="00423B27" w:rsidRPr="001345E6" w:rsidRDefault="00423B27" w:rsidP="00423B27">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6FBB7EEB"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0700F303"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4A777475" w14:textId="77777777" w:rsidR="00423B27" w:rsidRPr="001345E6" w:rsidRDefault="00423B27" w:rsidP="00423B27">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63BB9973" w14:textId="77777777" w:rsidR="00423B27" w:rsidRPr="001345E6" w:rsidRDefault="00423B27" w:rsidP="00423B27">
            <w:pPr>
              <w:jc w:val="center"/>
              <w:rPr>
                <w:rFonts w:asciiTheme="majorBidi" w:hAnsiTheme="majorBidi" w:cstheme="majorBidi"/>
                <w:b/>
                <w:bCs/>
              </w:rPr>
            </w:pPr>
          </w:p>
        </w:tc>
      </w:tr>
      <w:tr w:rsidR="00423B27" w:rsidRPr="001345E6" w14:paraId="7C6D5729"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620B7A16" w14:textId="77777777" w:rsidR="00423B27" w:rsidRPr="001345E6" w:rsidRDefault="00423B27" w:rsidP="00423B27">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6D577F06"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50B0EBA3"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8.32</w:t>
            </w:r>
          </w:p>
        </w:tc>
        <w:tc>
          <w:tcPr>
            <w:tcW w:w="1460" w:type="dxa"/>
            <w:tcBorders>
              <w:top w:val="nil"/>
              <w:left w:val="nil"/>
              <w:bottom w:val="nil"/>
              <w:right w:val="nil"/>
            </w:tcBorders>
            <w:shd w:val="clear" w:color="auto" w:fill="auto"/>
            <w:noWrap/>
            <w:vAlign w:val="bottom"/>
          </w:tcPr>
          <w:p w14:paraId="2E4C99C4"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b/>
                <w:bCs/>
              </w:rPr>
              <w:t>0.0008</w:t>
            </w:r>
          </w:p>
        </w:tc>
        <w:tc>
          <w:tcPr>
            <w:tcW w:w="583" w:type="dxa"/>
            <w:tcBorders>
              <w:top w:val="nil"/>
              <w:left w:val="nil"/>
              <w:bottom w:val="nil"/>
              <w:right w:val="nil"/>
            </w:tcBorders>
            <w:shd w:val="clear" w:color="auto" w:fill="auto"/>
            <w:noWrap/>
            <w:vAlign w:val="bottom"/>
            <w:hideMark/>
          </w:tcPr>
          <w:p w14:paraId="4BB3CDF8" w14:textId="77777777" w:rsidR="00423B27" w:rsidRPr="001345E6" w:rsidRDefault="00423B27" w:rsidP="00423B27">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tcPr>
          <w:p w14:paraId="4BF16DCC" w14:textId="77777777" w:rsidR="00423B27" w:rsidRPr="001345E6" w:rsidRDefault="00423B27" w:rsidP="00423B27">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tcPr>
          <w:p w14:paraId="080E08A0"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tcPr>
          <w:p w14:paraId="1D6D899D"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0E451B50" w14:textId="77777777" w:rsidR="00423B27" w:rsidRPr="001345E6" w:rsidRDefault="00423B27" w:rsidP="00423B27">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tcPr>
          <w:p w14:paraId="0C358649" w14:textId="77777777" w:rsidR="00423B27" w:rsidRPr="001345E6" w:rsidRDefault="00423B27" w:rsidP="00423B27">
            <w:pPr>
              <w:jc w:val="center"/>
              <w:rPr>
                <w:rFonts w:asciiTheme="majorBidi" w:hAnsiTheme="majorBidi" w:cstheme="majorBidi"/>
              </w:rPr>
            </w:pPr>
          </w:p>
        </w:tc>
      </w:tr>
      <w:tr w:rsidR="00423B27" w:rsidRPr="001345E6" w14:paraId="0C1FA194"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09B5CC64" w14:textId="77777777" w:rsidR="00423B27" w:rsidRPr="001345E6" w:rsidRDefault="00423B27" w:rsidP="00423B27">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1E6EBB9F"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19208B72"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0.31</w:t>
            </w:r>
          </w:p>
        </w:tc>
        <w:tc>
          <w:tcPr>
            <w:tcW w:w="1460" w:type="dxa"/>
            <w:tcBorders>
              <w:top w:val="nil"/>
              <w:left w:val="nil"/>
              <w:bottom w:val="nil"/>
              <w:right w:val="nil"/>
            </w:tcBorders>
            <w:shd w:val="clear" w:color="auto" w:fill="auto"/>
            <w:noWrap/>
            <w:vAlign w:val="bottom"/>
            <w:hideMark/>
          </w:tcPr>
          <w:p w14:paraId="10924F3C"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0.73</w:t>
            </w:r>
          </w:p>
        </w:tc>
        <w:tc>
          <w:tcPr>
            <w:tcW w:w="583" w:type="dxa"/>
            <w:tcBorders>
              <w:top w:val="nil"/>
              <w:left w:val="nil"/>
              <w:bottom w:val="nil"/>
              <w:right w:val="nil"/>
            </w:tcBorders>
            <w:shd w:val="clear" w:color="auto" w:fill="auto"/>
            <w:noWrap/>
            <w:vAlign w:val="bottom"/>
            <w:hideMark/>
          </w:tcPr>
          <w:p w14:paraId="57F67AD3"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25D2DC2D"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5.39</w:t>
            </w:r>
          </w:p>
        </w:tc>
        <w:tc>
          <w:tcPr>
            <w:tcW w:w="1271" w:type="dxa"/>
            <w:tcBorders>
              <w:top w:val="nil"/>
              <w:left w:val="nil"/>
              <w:bottom w:val="nil"/>
              <w:right w:val="nil"/>
            </w:tcBorders>
            <w:shd w:val="clear" w:color="auto" w:fill="auto"/>
            <w:noWrap/>
            <w:vAlign w:val="bottom"/>
            <w:hideMark/>
          </w:tcPr>
          <w:p w14:paraId="255576ED" w14:textId="77777777" w:rsidR="00423B27" w:rsidRPr="001345E6" w:rsidRDefault="00423B27" w:rsidP="00423B27">
            <w:pPr>
              <w:jc w:val="center"/>
              <w:rPr>
                <w:rFonts w:asciiTheme="majorBidi" w:hAnsiTheme="majorBidi" w:cstheme="majorBidi"/>
                <w:b/>
                <w:bCs/>
              </w:rPr>
            </w:pPr>
            <w:r w:rsidRPr="001345E6">
              <w:rPr>
                <w:rFonts w:asciiTheme="majorBidi" w:hAnsiTheme="majorBidi" w:cstheme="majorBidi"/>
                <w:b/>
                <w:bCs/>
              </w:rPr>
              <w:t>0.025</w:t>
            </w:r>
          </w:p>
        </w:tc>
        <w:tc>
          <w:tcPr>
            <w:tcW w:w="555" w:type="dxa"/>
            <w:tcBorders>
              <w:top w:val="nil"/>
              <w:left w:val="nil"/>
              <w:bottom w:val="nil"/>
              <w:right w:val="nil"/>
            </w:tcBorders>
            <w:shd w:val="clear" w:color="auto" w:fill="auto"/>
            <w:noWrap/>
            <w:vAlign w:val="bottom"/>
            <w:hideMark/>
          </w:tcPr>
          <w:p w14:paraId="5AC02E00"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19B18FEB"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3.04</w:t>
            </w:r>
          </w:p>
        </w:tc>
        <w:tc>
          <w:tcPr>
            <w:tcW w:w="1392" w:type="dxa"/>
            <w:tcBorders>
              <w:top w:val="nil"/>
              <w:left w:val="nil"/>
              <w:bottom w:val="nil"/>
              <w:right w:val="nil"/>
            </w:tcBorders>
            <w:shd w:val="clear" w:color="auto" w:fill="auto"/>
            <w:noWrap/>
            <w:vAlign w:val="bottom"/>
            <w:hideMark/>
          </w:tcPr>
          <w:p w14:paraId="4BEADCA6"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0.057</w:t>
            </w:r>
          </w:p>
        </w:tc>
      </w:tr>
      <w:tr w:rsidR="00423B27" w:rsidRPr="001345E6" w14:paraId="0A54E841"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34865301" w14:textId="77777777" w:rsidR="00423B27" w:rsidRPr="001345E6" w:rsidRDefault="00423B27" w:rsidP="00423B27">
            <w:pP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202B1599" w14:textId="77777777" w:rsidR="00423B27" w:rsidRPr="001345E6" w:rsidRDefault="00423B27" w:rsidP="00423B27">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2FE845F5" w14:textId="77777777" w:rsidR="00423B27" w:rsidRPr="001345E6" w:rsidRDefault="00423B27" w:rsidP="00423B27">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7CD08465" w14:textId="77777777" w:rsidR="00423B27" w:rsidRPr="001345E6" w:rsidRDefault="00423B27" w:rsidP="00423B27">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6673FFF7" w14:textId="77777777" w:rsidR="00423B27" w:rsidRPr="001345E6" w:rsidRDefault="00423B27" w:rsidP="00423B27">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0B2F8884" w14:textId="77777777" w:rsidR="00423B27" w:rsidRPr="001345E6" w:rsidRDefault="00423B27" w:rsidP="00423B27">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3994E501"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202221EB"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587C03F2" w14:textId="77777777" w:rsidR="00423B27" w:rsidRPr="001345E6" w:rsidRDefault="00423B27" w:rsidP="00423B27">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28B03102" w14:textId="77777777" w:rsidR="00423B27" w:rsidRPr="001345E6" w:rsidRDefault="00423B27" w:rsidP="00423B27">
            <w:pPr>
              <w:jc w:val="center"/>
              <w:rPr>
                <w:rFonts w:asciiTheme="majorBidi" w:hAnsiTheme="majorBidi" w:cstheme="majorBidi"/>
              </w:rPr>
            </w:pPr>
          </w:p>
        </w:tc>
      </w:tr>
      <w:tr w:rsidR="00423B27" w:rsidRPr="001345E6" w14:paraId="342F5393"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765EC6DF" w14:textId="2F03F949" w:rsidR="00423B27" w:rsidRPr="001345E6" w:rsidRDefault="00423B27" w:rsidP="00423B27">
            <w:pPr>
              <w:rPr>
                <w:rFonts w:asciiTheme="majorBidi" w:hAnsiTheme="majorBidi" w:cstheme="majorBidi"/>
              </w:rPr>
            </w:pPr>
            <w:r w:rsidRPr="001345E6">
              <w:rPr>
                <w:rFonts w:asciiTheme="majorBidi" w:hAnsiTheme="majorBidi" w:cstheme="majorBidi"/>
              </w:rPr>
              <w:t xml:space="preserve">Tree </w:t>
            </w:r>
            <w:r w:rsidR="000D2B48" w:rsidRPr="001345E6">
              <w:rPr>
                <w:rFonts w:asciiTheme="majorBidi" w:hAnsiTheme="majorBidi" w:cstheme="majorBidi"/>
              </w:rPr>
              <w:t xml:space="preserve">root biomass </w:t>
            </w:r>
            <w:r w:rsidRPr="001345E6">
              <w:rPr>
                <w:rFonts w:asciiTheme="majorBidi" w:hAnsiTheme="majorBidi" w:cstheme="majorBidi"/>
              </w:rPr>
              <w:t xml:space="preserve">C </w:t>
            </w:r>
          </w:p>
          <w:p w14:paraId="2D00613C" w14:textId="77777777" w:rsidR="00423B27" w:rsidRPr="001345E6" w:rsidRDefault="00423B27" w:rsidP="00423B27">
            <w:pPr>
              <w:rPr>
                <w:rFonts w:asciiTheme="majorBidi" w:hAnsiTheme="majorBidi" w:cstheme="majorBidi"/>
              </w:rPr>
            </w:pPr>
            <w:r w:rsidRPr="001345E6">
              <w:rPr>
                <w:rFonts w:asciiTheme="majorBidi" w:hAnsiTheme="majorBidi" w:cstheme="majorBidi"/>
              </w:rPr>
              <w:t>(Mg C ha</w:t>
            </w:r>
            <w:r w:rsidRPr="001345E6">
              <w:rPr>
                <w:rFonts w:asciiTheme="majorBidi" w:hAnsiTheme="majorBidi" w:cstheme="majorBidi"/>
                <w:vertAlign w:val="superscript"/>
              </w:rPr>
              <w:t>-1</w:t>
            </w: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029EF6F8" w14:textId="77777777" w:rsidR="00423B27" w:rsidRPr="001345E6" w:rsidRDefault="00423B27" w:rsidP="00423B27">
            <w:pP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2775361A" w14:textId="77777777" w:rsidR="00423B27" w:rsidRPr="001345E6" w:rsidRDefault="00423B27" w:rsidP="00423B27">
            <w:pPr>
              <w:rPr>
                <w:rFonts w:asciiTheme="majorBidi" w:hAnsiTheme="majorBidi" w:cstheme="majorBidi"/>
              </w:rPr>
            </w:pPr>
          </w:p>
        </w:tc>
        <w:tc>
          <w:tcPr>
            <w:tcW w:w="1460" w:type="dxa"/>
            <w:tcBorders>
              <w:top w:val="nil"/>
              <w:left w:val="nil"/>
              <w:bottom w:val="nil"/>
              <w:right w:val="nil"/>
            </w:tcBorders>
            <w:shd w:val="clear" w:color="auto" w:fill="auto"/>
            <w:noWrap/>
            <w:vAlign w:val="bottom"/>
          </w:tcPr>
          <w:p w14:paraId="56A94B27" w14:textId="77777777" w:rsidR="00423B27" w:rsidRPr="001345E6" w:rsidRDefault="00423B27" w:rsidP="00423B27">
            <w:pP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37B5017E" w14:textId="77777777" w:rsidR="00423B27" w:rsidRPr="001345E6" w:rsidRDefault="00423B27" w:rsidP="00423B27">
            <w:pP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36070EF3" w14:textId="77777777" w:rsidR="00423B27" w:rsidRPr="001345E6" w:rsidRDefault="00423B27" w:rsidP="00423B27">
            <w:pP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47D54164" w14:textId="77777777" w:rsidR="00423B27" w:rsidRPr="001345E6" w:rsidRDefault="00423B27" w:rsidP="00423B27">
            <w:pP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5B3A6D3F" w14:textId="77777777" w:rsidR="00423B27" w:rsidRPr="001345E6" w:rsidRDefault="00423B27" w:rsidP="00423B27">
            <w:pP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6B7DF482" w14:textId="77777777" w:rsidR="00423B27" w:rsidRPr="001345E6" w:rsidRDefault="00423B27" w:rsidP="00423B27">
            <w:pP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5A1A0B46" w14:textId="77777777" w:rsidR="00423B27" w:rsidRPr="001345E6" w:rsidRDefault="00423B27" w:rsidP="00423B27">
            <w:pPr>
              <w:rPr>
                <w:rFonts w:asciiTheme="majorBidi" w:hAnsiTheme="majorBidi" w:cstheme="majorBidi"/>
              </w:rPr>
            </w:pPr>
          </w:p>
        </w:tc>
      </w:tr>
      <w:tr w:rsidR="00423B27" w:rsidRPr="001345E6" w14:paraId="0326AAFB"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16A5EB66" w14:textId="77777777" w:rsidR="00423B27" w:rsidRPr="001345E6" w:rsidRDefault="00423B27" w:rsidP="00423B27">
            <w:pPr>
              <w:rPr>
                <w:rFonts w:asciiTheme="majorBidi" w:hAnsiTheme="majorBidi" w:cstheme="majorBidi"/>
              </w:rPr>
            </w:pPr>
            <w:r w:rsidRPr="001345E6">
              <w:rPr>
                <w:rFonts w:asciiTheme="majorBidi" w:hAnsiTheme="majorBidi" w:cstheme="majorBidi"/>
              </w:rPr>
              <w:t>0-60 cm</w:t>
            </w:r>
          </w:p>
        </w:tc>
        <w:tc>
          <w:tcPr>
            <w:tcW w:w="555" w:type="dxa"/>
            <w:tcBorders>
              <w:top w:val="nil"/>
              <w:left w:val="nil"/>
              <w:bottom w:val="nil"/>
              <w:right w:val="nil"/>
            </w:tcBorders>
            <w:shd w:val="clear" w:color="auto" w:fill="auto"/>
            <w:noWrap/>
            <w:vAlign w:val="bottom"/>
            <w:hideMark/>
          </w:tcPr>
          <w:p w14:paraId="764455FC"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36A38BA6"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1.65</w:t>
            </w:r>
          </w:p>
        </w:tc>
        <w:tc>
          <w:tcPr>
            <w:tcW w:w="1460" w:type="dxa"/>
            <w:tcBorders>
              <w:top w:val="nil"/>
              <w:left w:val="nil"/>
              <w:bottom w:val="nil"/>
              <w:right w:val="nil"/>
            </w:tcBorders>
            <w:shd w:val="clear" w:color="auto" w:fill="auto"/>
            <w:noWrap/>
            <w:vAlign w:val="bottom"/>
          </w:tcPr>
          <w:p w14:paraId="3B3136BF"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0.21</w:t>
            </w:r>
          </w:p>
        </w:tc>
        <w:tc>
          <w:tcPr>
            <w:tcW w:w="583" w:type="dxa"/>
            <w:tcBorders>
              <w:top w:val="nil"/>
              <w:left w:val="nil"/>
              <w:bottom w:val="nil"/>
              <w:right w:val="nil"/>
            </w:tcBorders>
            <w:shd w:val="clear" w:color="auto" w:fill="auto"/>
            <w:noWrap/>
            <w:vAlign w:val="bottom"/>
            <w:hideMark/>
          </w:tcPr>
          <w:p w14:paraId="6A0E1640"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39787F6D"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1.63</w:t>
            </w:r>
          </w:p>
        </w:tc>
        <w:tc>
          <w:tcPr>
            <w:tcW w:w="1271" w:type="dxa"/>
            <w:tcBorders>
              <w:top w:val="nil"/>
              <w:left w:val="nil"/>
              <w:bottom w:val="nil"/>
              <w:right w:val="nil"/>
            </w:tcBorders>
            <w:shd w:val="clear" w:color="auto" w:fill="auto"/>
            <w:noWrap/>
            <w:vAlign w:val="bottom"/>
            <w:hideMark/>
          </w:tcPr>
          <w:p w14:paraId="5EBD3AD5"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0.21</w:t>
            </w:r>
          </w:p>
        </w:tc>
        <w:tc>
          <w:tcPr>
            <w:tcW w:w="555" w:type="dxa"/>
            <w:tcBorders>
              <w:top w:val="nil"/>
              <w:left w:val="nil"/>
              <w:bottom w:val="nil"/>
              <w:right w:val="nil"/>
            </w:tcBorders>
            <w:shd w:val="clear" w:color="auto" w:fill="auto"/>
            <w:noWrap/>
            <w:vAlign w:val="bottom"/>
            <w:hideMark/>
          </w:tcPr>
          <w:p w14:paraId="1C86ED19"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1090" w:type="dxa"/>
            <w:tcBorders>
              <w:top w:val="nil"/>
              <w:left w:val="nil"/>
              <w:bottom w:val="nil"/>
              <w:right w:val="nil"/>
            </w:tcBorders>
            <w:shd w:val="clear" w:color="auto" w:fill="auto"/>
            <w:noWrap/>
            <w:vAlign w:val="bottom"/>
            <w:hideMark/>
          </w:tcPr>
          <w:p w14:paraId="7F42AB40"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24.04</w:t>
            </w:r>
          </w:p>
        </w:tc>
        <w:tc>
          <w:tcPr>
            <w:tcW w:w="1392" w:type="dxa"/>
            <w:tcBorders>
              <w:top w:val="nil"/>
              <w:left w:val="nil"/>
              <w:bottom w:val="nil"/>
              <w:right w:val="nil"/>
            </w:tcBorders>
            <w:shd w:val="clear" w:color="auto" w:fill="auto"/>
            <w:noWrap/>
            <w:vAlign w:val="bottom"/>
            <w:hideMark/>
          </w:tcPr>
          <w:p w14:paraId="3BB0A7EB" w14:textId="77777777" w:rsidR="00423B27" w:rsidRPr="001345E6" w:rsidRDefault="00423B27" w:rsidP="00423B27">
            <w:pPr>
              <w:jc w:val="center"/>
              <w:rPr>
                <w:rFonts w:asciiTheme="majorBidi" w:hAnsiTheme="majorBidi" w:cstheme="majorBidi"/>
                <w:b/>
                <w:bCs/>
              </w:rPr>
            </w:pPr>
            <w:r w:rsidRPr="001345E6">
              <w:rPr>
                <w:rFonts w:asciiTheme="majorBidi" w:hAnsiTheme="majorBidi" w:cstheme="majorBidi"/>
                <w:b/>
                <w:bCs/>
              </w:rPr>
              <w:t>&lt;0.0001</w:t>
            </w:r>
          </w:p>
        </w:tc>
      </w:tr>
      <w:tr w:rsidR="00423B27" w:rsidRPr="001345E6" w14:paraId="122BBC82"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7D7A1308" w14:textId="77777777" w:rsidR="00423B27" w:rsidRPr="001345E6" w:rsidRDefault="00423B27" w:rsidP="00423B27">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4F390E6C"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5AEB2105"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0.25</w:t>
            </w:r>
          </w:p>
        </w:tc>
        <w:tc>
          <w:tcPr>
            <w:tcW w:w="1460" w:type="dxa"/>
            <w:tcBorders>
              <w:top w:val="nil"/>
              <w:left w:val="nil"/>
              <w:bottom w:val="nil"/>
              <w:right w:val="nil"/>
            </w:tcBorders>
            <w:shd w:val="clear" w:color="auto" w:fill="auto"/>
            <w:noWrap/>
            <w:vAlign w:val="bottom"/>
          </w:tcPr>
          <w:p w14:paraId="095EAA37"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0.62</w:t>
            </w:r>
          </w:p>
        </w:tc>
        <w:tc>
          <w:tcPr>
            <w:tcW w:w="583" w:type="dxa"/>
            <w:tcBorders>
              <w:top w:val="nil"/>
              <w:left w:val="nil"/>
              <w:bottom w:val="nil"/>
              <w:right w:val="nil"/>
            </w:tcBorders>
            <w:shd w:val="clear" w:color="auto" w:fill="auto"/>
            <w:noWrap/>
            <w:vAlign w:val="bottom"/>
            <w:hideMark/>
          </w:tcPr>
          <w:p w14:paraId="0FB4BAF4"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tcPr>
          <w:p w14:paraId="2374D43F"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0.11</w:t>
            </w:r>
          </w:p>
        </w:tc>
        <w:tc>
          <w:tcPr>
            <w:tcW w:w="1271" w:type="dxa"/>
            <w:tcBorders>
              <w:top w:val="nil"/>
              <w:left w:val="nil"/>
              <w:bottom w:val="nil"/>
              <w:right w:val="nil"/>
            </w:tcBorders>
            <w:shd w:val="clear" w:color="auto" w:fill="auto"/>
            <w:noWrap/>
            <w:vAlign w:val="bottom"/>
          </w:tcPr>
          <w:p w14:paraId="53FF31CD"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0.75</w:t>
            </w:r>
          </w:p>
        </w:tc>
        <w:tc>
          <w:tcPr>
            <w:tcW w:w="555" w:type="dxa"/>
            <w:tcBorders>
              <w:top w:val="nil"/>
              <w:left w:val="nil"/>
              <w:bottom w:val="nil"/>
              <w:right w:val="nil"/>
            </w:tcBorders>
            <w:shd w:val="clear" w:color="auto" w:fill="auto"/>
            <w:noWrap/>
            <w:vAlign w:val="bottom"/>
            <w:hideMark/>
          </w:tcPr>
          <w:p w14:paraId="0026792B"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1090" w:type="dxa"/>
            <w:tcBorders>
              <w:top w:val="nil"/>
              <w:left w:val="nil"/>
              <w:bottom w:val="nil"/>
              <w:right w:val="nil"/>
            </w:tcBorders>
            <w:shd w:val="clear" w:color="auto" w:fill="auto"/>
            <w:noWrap/>
            <w:vAlign w:val="bottom"/>
          </w:tcPr>
          <w:p w14:paraId="5F03051E"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6.53</w:t>
            </w:r>
          </w:p>
        </w:tc>
        <w:tc>
          <w:tcPr>
            <w:tcW w:w="1392" w:type="dxa"/>
            <w:tcBorders>
              <w:top w:val="nil"/>
              <w:left w:val="nil"/>
              <w:bottom w:val="nil"/>
              <w:right w:val="nil"/>
            </w:tcBorders>
            <w:shd w:val="clear" w:color="auto" w:fill="auto"/>
            <w:noWrap/>
            <w:vAlign w:val="bottom"/>
          </w:tcPr>
          <w:p w14:paraId="11E826F8" w14:textId="77777777" w:rsidR="00423B27" w:rsidRPr="001345E6" w:rsidRDefault="00423B27" w:rsidP="00423B27">
            <w:pPr>
              <w:jc w:val="center"/>
              <w:rPr>
                <w:rFonts w:asciiTheme="majorBidi" w:hAnsiTheme="majorBidi" w:cstheme="majorBidi"/>
                <w:b/>
                <w:bCs/>
              </w:rPr>
            </w:pPr>
            <w:r w:rsidRPr="001345E6">
              <w:rPr>
                <w:rFonts w:asciiTheme="majorBidi" w:hAnsiTheme="majorBidi" w:cstheme="majorBidi"/>
                <w:b/>
                <w:bCs/>
              </w:rPr>
              <w:t>0.018</w:t>
            </w:r>
          </w:p>
        </w:tc>
      </w:tr>
      <w:tr w:rsidR="00423B27" w:rsidRPr="001345E6" w14:paraId="11005F50"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32EB747C" w14:textId="77777777" w:rsidR="00423B27" w:rsidRPr="001345E6" w:rsidRDefault="00423B27" w:rsidP="00423B27">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0DE087CD"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79C67346"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0.3</w:t>
            </w:r>
          </w:p>
        </w:tc>
        <w:tc>
          <w:tcPr>
            <w:tcW w:w="1460" w:type="dxa"/>
            <w:tcBorders>
              <w:top w:val="nil"/>
              <w:left w:val="nil"/>
              <w:bottom w:val="nil"/>
              <w:right w:val="nil"/>
            </w:tcBorders>
            <w:shd w:val="clear" w:color="auto" w:fill="auto"/>
            <w:noWrap/>
            <w:vAlign w:val="bottom"/>
            <w:hideMark/>
          </w:tcPr>
          <w:p w14:paraId="4D414049"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0.60</w:t>
            </w:r>
          </w:p>
        </w:tc>
        <w:tc>
          <w:tcPr>
            <w:tcW w:w="583" w:type="dxa"/>
            <w:tcBorders>
              <w:top w:val="nil"/>
              <w:left w:val="nil"/>
              <w:bottom w:val="nil"/>
              <w:right w:val="nil"/>
            </w:tcBorders>
            <w:shd w:val="clear" w:color="auto" w:fill="auto"/>
            <w:noWrap/>
            <w:vAlign w:val="bottom"/>
            <w:hideMark/>
          </w:tcPr>
          <w:p w14:paraId="5B4C1419"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10ABEC49"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1.71</w:t>
            </w:r>
          </w:p>
        </w:tc>
        <w:tc>
          <w:tcPr>
            <w:tcW w:w="1271" w:type="dxa"/>
            <w:tcBorders>
              <w:top w:val="nil"/>
              <w:left w:val="nil"/>
              <w:bottom w:val="nil"/>
              <w:right w:val="nil"/>
            </w:tcBorders>
            <w:shd w:val="clear" w:color="auto" w:fill="auto"/>
            <w:noWrap/>
            <w:vAlign w:val="bottom"/>
            <w:hideMark/>
          </w:tcPr>
          <w:p w14:paraId="2E9460E5"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0.27</w:t>
            </w:r>
          </w:p>
        </w:tc>
        <w:tc>
          <w:tcPr>
            <w:tcW w:w="555" w:type="dxa"/>
            <w:tcBorders>
              <w:top w:val="nil"/>
              <w:left w:val="nil"/>
              <w:bottom w:val="nil"/>
              <w:right w:val="nil"/>
            </w:tcBorders>
            <w:shd w:val="clear" w:color="auto" w:fill="auto"/>
            <w:noWrap/>
            <w:vAlign w:val="bottom"/>
            <w:hideMark/>
          </w:tcPr>
          <w:p w14:paraId="0D5609C3"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1090" w:type="dxa"/>
            <w:tcBorders>
              <w:top w:val="nil"/>
              <w:left w:val="nil"/>
              <w:bottom w:val="nil"/>
              <w:right w:val="nil"/>
            </w:tcBorders>
            <w:shd w:val="clear" w:color="auto" w:fill="auto"/>
            <w:noWrap/>
            <w:vAlign w:val="bottom"/>
            <w:hideMark/>
          </w:tcPr>
          <w:p w14:paraId="38C125C7"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1.74</w:t>
            </w:r>
          </w:p>
        </w:tc>
        <w:tc>
          <w:tcPr>
            <w:tcW w:w="1392" w:type="dxa"/>
            <w:tcBorders>
              <w:top w:val="nil"/>
              <w:left w:val="nil"/>
              <w:bottom w:val="nil"/>
              <w:right w:val="nil"/>
            </w:tcBorders>
            <w:shd w:val="clear" w:color="auto" w:fill="auto"/>
            <w:noWrap/>
            <w:vAlign w:val="bottom"/>
            <w:hideMark/>
          </w:tcPr>
          <w:p w14:paraId="64D31603"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0.22</w:t>
            </w:r>
          </w:p>
        </w:tc>
      </w:tr>
      <w:tr w:rsidR="00423B27" w:rsidRPr="001345E6" w14:paraId="0E4CD80D"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56553AF5" w14:textId="77777777" w:rsidR="00423B27" w:rsidRPr="001345E6" w:rsidRDefault="00423B27" w:rsidP="00423B27">
            <w:pP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1EC39A01"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50F7D966" w14:textId="77777777" w:rsidR="00423B27" w:rsidRPr="001345E6" w:rsidRDefault="00423B27" w:rsidP="00423B27">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hideMark/>
          </w:tcPr>
          <w:p w14:paraId="4F5C115E" w14:textId="77777777" w:rsidR="00423B27" w:rsidRPr="001345E6" w:rsidRDefault="00423B27" w:rsidP="00423B27">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1A1331E5" w14:textId="77777777" w:rsidR="00423B27" w:rsidRPr="001345E6" w:rsidRDefault="00423B27" w:rsidP="00423B27">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6D6DE37F" w14:textId="77777777" w:rsidR="00423B27" w:rsidRPr="001345E6" w:rsidRDefault="00423B27" w:rsidP="00423B27">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2BBD8004"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1FE4DD1E"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2A037C33" w14:textId="77777777" w:rsidR="00423B27" w:rsidRPr="001345E6" w:rsidRDefault="00423B27" w:rsidP="00423B27">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62C0821F" w14:textId="77777777" w:rsidR="00423B27" w:rsidRPr="001345E6" w:rsidRDefault="00423B27" w:rsidP="00423B27">
            <w:pPr>
              <w:jc w:val="center"/>
              <w:rPr>
                <w:rFonts w:asciiTheme="majorBidi" w:hAnsiTheme="majorBidi" w:cstheme="majorBidi"/>
              </w:rPr>
            </w:pPr>
          </w:p>
        </w:tc>
      </w:tr>
      <w:tr w:rsidR="00423B27" w:rsidRPr="001345E6" w14:paraId="0995C296"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350916B5" w14:textId="467F44E7" w:rsidR="00423B27" w:rsidRPr="001345E6" w:rsidRDefault="00423B27" w:rsidP="00423B27">
            <w:pPr>
              <w:rPr>
                <w:rFonts w:asciiTheme="majorBidi" w:hAnsiTheme="majorBidi" w:cstheme="majorBidi"/>
              </w:rPr>
            </w:pPr>
            <w:r w:rsidRPr="001345E6">
              <w:rPr>
                <w:rFonts w:asciiTheme="majorBidi" w:hAnsiTheme="majorBidi" w:cstheme="majorBidi"/>
              </w:rPr>
              <w:t xml:space="preserve">Pasture </w:t>
            </w:r>
            <w:r w:rsidR="000D2B48" w:rsidRPr="001345E6">
              <w:rPr>
                <w:rFonts w:asciiTheme="majorBidi" w:hAnsiTheme="majorBidi" w:cstheme="majorBidi"/>
              </w:rPr>
              <w:t xml:space="preserve">root biomass </w:t>
            </w:r>
            <w:r w:rsidRPr="001345E6">
              <w:rPr>
                <w:rFonts w:asciiTheme="majorBidi" w:hAnsiTheme="majorBidi" w:cstheme="majorBidi"/>
              </w:rPr>
              <w:t xml:space="preserve">C </w:t>
            </w:r>
          </w:p>
          <w:p w14:paraId="38B8E922" w14:textId="77777777" w:rsidR="00423B27" w:rsidRPr="001345E6" w:rsidRDefault="00423B27" w:rsidP="00423B27">
            <w:pPr>
              <w:rPr>
                <w:rFonts w:asciiTheme="majorBidi" w:hAnsiTheme="majorBidi" w:cstheme="majorBidi"/>
              </w:rPr>
            </w:pPr>
            <w:r w:rsidRPr="001345E6">
              <w:rPr>
                <w:rFonts w:asciiTheme="majorBidi" w:hAnsiTheme="majorBidi" w:cstheme="majorBidi"/>
              </w:rPr>
              <w:t>(Mg C ha</w:t>
            </w:r>
            <w:r w:rsidRPr="001345E6">
              <w:rPr>
                <w:rFonts w:asciiTheme="majorBidi" w:hAnsiTheme="majorBidi" w:cstheme="majorBidi"/>
                <w:vertAlign w:val="superscript"/>
              </w:rPr>
              <w:t>-1</w:t>
            </w:r>
            <w:r w:rsidRPr="001345E6">
              <w:rPr>
                <w:rFonts w:asciiTheme="majorBidi" w:hAnsiTheme="majorBidi" w:cstheme="majorBidi"/>
              </w:rPr>
              <w:t>)</w:t>
            </w:r>
          </w:p>
        </w:tc>
        <w:tc>
          <w:tcPr>
            <w:tcW w:w="555" w:type="dxa"/>
            <w:tcBorders>
              <w:top w:val="nil"/>
              <w:left w:val="nil"/>
              <w:bottom w:val="nil"/>
              <w:right w:val="nil"/>
            </w:tcBorders>
            <w:shd w:val="clear" w:color="auto" w:fill="auto"/>
            <w:noWrap/>
            <w:vAlign w:val="bottom"/>
            <w:hideMark/>
          </w:tcPr>
          <w:p w14:paraId="28D48CDA"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tcPr>
          <w:p w14:paraId="7D2C5651" w14:textId="77777777" w:rsidR="00423B27" w:rsidRPr="001345E6" w:rsidRDefault="00423B27" w:rsidP="00423B27">
            <w:pPr>
              <w:jc w:val="center"/>
              <w:rPr>
                <w:rFonts w:asciiTheme="majorBidi" w:hAnsiTheme="majorBidi" w:cstheme="majorBidi"/>
              </w:rPr>
            </w:pPr>
          </w:p>
        </w:tc>
        <w:tc>
          <w:tcPr>
            <w:tcW w:w="1460" w:type="dxa"/>
            <w:tcBorders>
              <w:top w:val="nil"/>
              <w:left w:val="nil"/>
              <w:bottom w:val="nil"/>
              <w:right w:val="nil"/>
            </w:tcBorders>
            <w:shd w:val="clear" w:color="auto" w:fill="auto"/>
            <w:noWrap/>
            <w:vAlign w:val="bottom"/>
          </w:tcPr>
          <w:p w14:paraId="28F85A70" w14:textId="77777777" w:rsidR="00423B27" w:rsidRPr="001345E6" w:rsidRDefault="00423B27" w:rsidP="00423B27">
            <w:pPr>
              <w:jc w:val="center"/>
              <w:rPr>
                <w:rFonts w:asciiTheme="majorBidi" w:hAnsiTheme="majorBidi" w:cstheme="majorBidi"/>
              </w:rPr>
            </w:pPr>
          </w:p>
        </w:tc>
        <w:tc>
          <w:tcPr>
            <w:tcW w:w="583" w:type="dxa"/>
            <w:tcBorders>
              <w:top w:val="nil"/>
              <w:left w:val="nil"/>
              <w:bottom w:val="nil"/>
              <w:right w:val="nil"/>
            </w:tcBorders>
            <w:shd w:val="clear" w:color="auto" w:fill="auto"/>
            <w:noWrap/>
            <w:vAlign w:val="bottom"/>
            <w:hideMark/>
          </w:tcPr>
          <w:p w14:paraId="5AB23BA6" w14:textId="77777777" w:rsidR="00423B27" w:rsidRPr="001345E6" w:rsidRDefault="00423B27" w:rsidP="00423B27">
            <w:pPr>
              <w:jc w:val="center"/>
              <w:rPr>
                <w:rFonts w:asciiTheme="majorBidi" w:hAnsiTheme="majorBidi" w:cstheme="majorBidi"/>
              </w:rPr>
            </w:pPr>
          </w:p>
        </w:tc>
        <w:tc>
          <w:tcPr>
            <w:tcW w:w="934" w:type="dxa"/>
            <w:tcBorders>
              <w:top w:val="nil"/>
              <w:left w:val="nil"/>
              <w:bottom w:val="nil"/>
              <w:right w:val="nil"/>
            </w:tcBorders>
            <w:shd w:val="clear" w:color="auto" w:fill="auto"/>
            <w:noWrap/>
            <w:vAlign w:val="bottom"/>
            <w:hideMark/>
          </w:tcPr>
          <w:p w14:paraId="02A73BA8" w14:textId="77777777" w:rsidR="00423B27" w:rsidRPr="001345E6" w:rsidRDefault="00423B27" w:rsidP="00423B27">
            <w:pPr>
              <w:jc w:val="center"/>
              <w:rPr>
                <w:rFonts w:asciiTheme="majorBidi" w:hAnsiTheme="majorBidi" w:cstheme="majorBidi"/>
              </w:rPr>
            </w:pPr>
          </w:p>
        </w:tc>
        <w:tc>
          <w:tcPr>
            <w:tcW w:w="1271" w:type="dxa"/>
            <w:tcBorders>
              <w:top w:val="nil"/>
              <w:left w:val="nil"/>
              <w:bottom w:val="nil"/>
              <w:right w:val="nil"/>
            </w:tcBorders>
            <w:shd w:val="clear" w:color="auto" w:fill="auto"/>
            <w:noWrap/>
            <w:vAlign w:val="bottom"/>
            <w:hideMark/>
          </w:tcPr>
          <w:p w14:paraId="64A8422B" w14:textId="77777777" w:rsidR="00423B27" w:rsidRPr="001345E6" w:rsidRDefault="00423B27" w:rsidP="00423B27">
            <w:pPr>
              <w:jc w:val="center"/>
              <w:rPr>
                <w:rFonts w:asciiTheme="majorBidi" w:hAnsiTheme="majorBidi" w:cstheme="majorBidi"/>
              </w:rPr>
            </w:pPr>
          </w:p>
        </w:tc>
        <w:tc>
          <w:tcPr>
            <w:tcW w:w="555" w:type="dxa"/>
            <w:tcBorders>
              <w:top w:val="nil"/>
              <w:left w:val="nil"/>
              <w:bottom w:val="nil"/>
              <w:right w:val="nil"/>
            </w:tcBorders>
            <w:shd w:val="clear" w:color="auto" w:fill="auto"/>
            <w:noWrap/>
            <w:vAlign w:val="bottom"/>
            <w:hideMark/>
          </w:tcPr>
          <w:p w14:paraId="25FF56EC" w14:textId="77777777" w:rsidR="00423B27" w:rsidRPr="001345E6" w:rsidRDefault="00423B27" w:rsidP="00423B27">
            <w:pPr>
              <w:jc w:val="center"/>
              <w:rPr>
                <w:rFonts w:asciiTheme="majorBidi" w:hAnsiTheme="majorBidi" w:cstheme="majorBidi"/>
              </w:rPr>
            </w:pPr>
          </w:p>
        </w:tc>
        <w:tc>
          <w:tcPr>
            <w:tcW w:w="1090" w:type="dxa"/>
            <w:tcBorders>
              <w:top w:val="nil"/>
              <w:left w:val="nil"/>
              <w:bottom w:val="nil"/>
              <w:right w:val="nil"/>
            </w:tcBorders>
            <w:shd w:val="clear" w:color="auto" w:fill="auto"/>
            <w:noWrap/>
            <w:vAlign w:val="bottom"/>
            <w:hideMark/>
          </w:tcPr>
          <w:p w14:paraId="4FB66A69" w14:textId="77777777" w:rsidR="00423B27" w:rsidRPr="001345E6" w:rsidRDefault="00423B27" w:rsidP="00423B27">
            <w:pPr>
              <w:jc w:val="center"/>
              <w:rPr>
                <w:rFonts w:asciiTheme="majorBidi" w:hAnsiTheme="majorBidi" w:cstheme="majorBidi"/>
              </w:rPr>
            </w:pPr>
          </w:p>
        </w:tc>
        <w:tc>
          <w:tcPr>
            <w:tcW w:w="1392" w:type="dxa"/>
            <w:tcBorders>
              <w:top w:val="nil"/>
              <w:left w:val="nil"/>
              <w:bottom w:val="nil"/>
              <w:right w:val="nil"/>
            </w:tcBorders>
            <w:shd w:val="clear" w:color="auto" w:fill="auto"/>
            <w:noWrap/>
            <w:vAlign w:val="bottom"/>
            <w:hideMark/>
          </w:tcPr>
          <w:p w14:paraId="241D0D59" w14:textId="77777777" w:rsidR="00423B27" w:rsidRPr="001345E6" w:rsidRDefault="00423B27" w:rsidP="00423B27">
            <w:pPr>
              <w:jc w:val="center"/>
              <w:rPr>
                <w:rFonts w:asciiTheme="majorBidi" w:hAnsiTheme="majorBidi" w:cstheme="majorBidi"/>
              </w:rPr>
            </w:pPr>
          </w:p>
        </w:tc>
      </w:tr>
      <w:tr w:rsidR="00423B27" w:rsidRPr="001345E6" w14:paraId="2B64CFA4"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5156B142" w14:textId="77777777" w:rsidR="00423B27" w:rsidRPr="001345E6" w:rsidRDefault="00423B27" w:rsidP="00423B27">
            <w:pPr>
              <w:rPr>
                <w:rFonts w:asciiTheme="majorBidi" w:hAnsiTheme="majorBidi" w:cstheme="majorBidi"/>
              </w:rPr>
            </w:pPr>
            <w:r w:rsidRPr="001345E6">
              <w:rPr>
                <w:rFonts w:asciiTheme="majorBidi" w:hAnsiTheme="majorBidi" w:cstheme="majorBidi"/>
              </w:rPr>
              <w:t>0-60 cm</w:t>
            </w:r>
          </w:p>
        </w:tc>
        <w:tc>
          <w:tcPr>
            <w:tcW w:w="555" w:type="dxa"/>
            <w:tcBorders>
              <w:top w:val="nil"/>
              <w:left w:val="nil"/>
              <w:bottom w:val="nil"/>
              <w:right w:val="nil"/>
            </w:tcBorders>
            <w:shd w:val="clear" w:color="auto" w:fill="auto"/>
            <w:noWrap/>
            <w:vAlign w:val="bottom"/>
            <w:hideMark/>
          </w:tcPr>
          <w:p w14:paraId="05DB16BC"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4103D109"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2.12</w:t>
            </w:r>
          </w:p>
        </w:tc>
        <w:tc>
          <w:tcPr>
            <w:tcW w:w="1460" w:type="dxa"/>
            <w:tcBorders>
              <w:top w:val="nil"/>
              <w:left w:val="nil"/>
              <w:bottom w:val="nil"/>
              <w:right w:val="nil"/>
            </w:tcBorders>
            <w:shd w:val="clear" w:color="auto" w:fill="auto"/>
            <w:noWrap/>
            <w:vAlign w:val="bottom"/>
          </w:tcPr>
          <w:p w14:paraId="4A771C96"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0.13</w:t>
            </w:r>
          </w:p>
        </w:tc>
        <w:tc>
          <w:tcPr>
            <w:tcW w:w="583" w:type="dxa"/>
            <w:tcBorders>
              <w:top w:val="nil"/>
              <w:left w:val="nil"/>
              <w:bottom w:val="nil"/>
              <w:right w:val="nil"/>
            </w:tcBorders>
            <w:shd w:val="clear" w:color="auto" w:fill="auto"/>
            <w:noWrap/>
            <w:vAlign w:val="bottom"/>
          </w:tcPr>
          <w:p w14:paraId="569089EC"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tcPr>
          <w:p w14:paraId="0207FE00"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3.34</w:t>
            </w:r>
          </w:p>
        </w:tc>
        <w:tc>
          <w:tcPr>
            <w:tcW w:w="1271" w:type="dxa"/>
            <w:tcBorders>
              <w:top w:val="nil"/>
              <w:left w:val="nil"/>
              <w:bottom w:val="nil"/>
              <w:right w:val="nil"/>
            </w:tcBorders>
            <w:shd w:val="clear" w:color="auto" w:fill="auto"/>
            <w:noWrap/>
            <w:vAlign w:val="bottom"/>
          </w:tcPr>
          <w:p w14:paraId="07A8029F"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0.096</w:t>
            </w:r>
          </w:p>
        </w:tc>
        <w:tc>
          <w:tcPr>
            <w:tcW w:w="555" w:type="dxa"/>
            <w:tcBorders>
              <w:top w:val="nil"/>
              <w:left w:val="nil"/>
              <w:bottom w:val="nil"/>
              <w:right w:val="nil"/>
            </w:tcBorders>
            <w:shd w:val="clear" w:color="auto" w:fill="auto"/>
            <w:noWrap/>
            <w:vAlign w:val="bottom"/>
          </w:tcPr>
          <w:p w14:paraId="53793F37"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6D7B0D51"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0.51</w:t>
            </w:r>
          </w:p>
        </w:tc>
        <w:tc>
          <w:tcPr>
            <w:tcW w:w="1392" w:type="dxa"/>
            <w:tcBorders>
              <w:top w:val="nil"/>
              <w:left w:val="nil"/>
              <w:bottom w:val="nil"/>
              <w:right w:val="nil"/>
            </w:tcBorders>
            <w:shd w:val="clear" w:color="auto" w:fill="auto"/>
            <w:noWrap/>
            <w:vAlign w:val="bottom"/>
          </w:tcPr>
          <w:p w14:paraId="24BAC002"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0.60</w:t>
            </w:r>
          </w:p>
        </w:tc>
      </w:tr>
      <w:tr w:rsidR="00423B27" w:rsidRPr="001345E6" w14:paraId="3742A64A"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557E81EC" w14:textId="77777777" w:rsidR="00423B27" w:rsidRPr="001345E6" w:rsidRDefault="00423B27" w:rsidP="00423B27">
            <w:pPr>
              <w:rPr>
                <w:rFonts w:asciiTheme="majorBidi" w:hAnsiTheme="majorBidi" w:cstheme="majorBidi"/>
              </w:rPr>
            </w:pPr>
            <w:r w:rsidRPr="001345E6">
              <w:rPr>
                <w:rFonts w:asciiTheme="majorBidi" w:hAnsiTheme="majorBidi" w:cstheme="majorBidi"/>
              </w:rPr>
              <w:t>0-10 cm</w:t>
            </w:r>
          </w:p>
        </w:tc>
        <w:tc>
          <w:tcPr>
            <w:tcW w:w="555" w:type="dxa"/>
            <w:tcBorders>
              <w:top w:val="nil"/>
              <w:left w:val="nil"/>
              <w:bottom w:val="nil"/>
              <w:right w:val="nil"/>
            </w:tcBorders>
            <w:shd w:val="clear" w:color="auto" w:fill="auto"/>
            <w:noWrap/>
            <w:vAlign w:val="bottom"/>
            <w:hideMark/>
          </w:tcPr>
          <w:p w14:paraId="714B0F2D"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67922662"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3.00</w:t>
            </w:r>
          </w:p>
        </w:tc>
        <w:tc>
          <w:tcPr>
            <w:tcW w:w="1460" w:type="dxa"/>
            <w:tcBorders>
              <w:top w:val="nil"/>
              <w:left w:val="nil"/>
              <w:bottom w:val="nil"/>
              <w:right w:val="nil"/>
            </w:tcBorders>
            <w:shd w:val="clear" w:color="auto" w:fill="auto"/>
            <w:noWrap/>
            <w:vAlign w:val="bottom"/>
          </w:tcPr>
          <w:p w14:paraId="6CD77350"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0.056</w:t>
            </w:r>
          </w:p>
        </w:tc>
        <w:tc>
          <w:tcPr>
            <w:tcW w:w="583" w:type="dxa"/>
            <w:tcBorders>
              <w:top w:val="nil"/>
              <w:left w:val="nil"/>
              <w:bottom w:val="nil"/>
              <w:right w:val="nil"/>
            </w:tcBorders>
            <w:shd w:val="clear" w:color="auto" w:fill="auto"/>
            <w:noWrap/>
            <w:vAlign w:val="bottom"/>
          </w:tcPr>
          <w:p w14:paraId="206FAB9E"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tcPr>
          <w:p w14:paraId="77178112"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2.41</w:t>
            </w:r>
          </w:p>
        </w:tc>
        <w:tc>
          <w:tcPr>
            <w:tcW w:w="1271" w:type="dxa"/>
            <w:tcBorders>
              <w:top w:val="nil"/>
              <w:left w:val="nil"/>
              <w:bottom w:val="nil"/>
              <w:right w:val="nil"/>
            </w:tcBorders>
            <w:shd w:val="clear" w:color="auto" w:fill="auto"/>
            <w:noWrap/>
            <w:vAlign w:val="bottom"/>
          </w:tcPr>
          <w:p w14:paraId="5BBF83FA"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0.12</w:t>
            </w:r>
          </w:p>
        </w:tc>
        <w:tc>
          <w:tcPr>
            <w:tcW w:w="555" w:type="dxa"/>
            <w:tcBorders>
              <w:top w:val="nil"/>
              <w:left w:val="nil"/>
              <w:bottom w:val="nil"/>
              <w:right w:val="nil"/>
            </w:tcBorders>
            <w:shd w:val="clear" w:color="auto" w:fill="auto"/>
            <w:noWrap/>
            <w:vAlign w:val="bottom"/>
          </w:tcPr>
          <w:p w14:paraId="5D36F226"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tcPr>
          <w:p w14:paraId="1FF47DF7"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2.46</w:t>
            </w:r>
          </w:p>
        </w:tc>
        <w:tc>
          <w:tcPr>
            <w:tcW w:w="1392" w:type="dxa"/>
            <w:tcBorders>
              <w:top w:val="nil"/>
              <w:left w:val="nil"/>
              <w:bottom w:val="nil"/>
              <w:right w:val="nil"/>
            </w:tcBorders>
            <w:shd w:val="clear" w:color="auto" w:fill="auto"/>
            <w:noWrap/>
            <w:vAlign w:val="bottom"/>
          </w:tcPr>
          <w:p w14:paraId="01911E43"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0.12</w:t>
            </w:r>
          </w:p>
        </w:tc>
      </w:tr>
      <w:tr w:rsidR="00423B27" w:rsidRPr="001345E6" w14:paraId="6E6BFD5A" w14:textId="77777777" w:rsidTr="00C474F2">
        <w:trPr>
          <w:trHeight w:val="299"/>
        </w:trPr>
        <w:tc>
          <w:tcPr>
            <w:tcW w:w="4076" w:type="dxa"/>
            <w:gridSpan w:val="2"/>
            <w:tcBorders>
              <w:top w:val="nil"/>
              <w:left w:val="nil"/>
              <w:bottom w:val="nil"/>
              <w:right w:val="nil"/>
            </w:tcBorders>
            <w:shd w:val="clear" w:color="auto" w:fill="auto"/>
            <w:noWrap/>
            <w:vAlign w:val="bottom"/>
            <w:hideMark/>
          </w:tcPr>
          <w:p w14:paraId="12F23656" w14:textId="77777777" w:rsidR="00423B27" w:rsidRPr="001345E6" w:rsidRDefault="00423B27" w:rsidP="00423B27">
            <w:pPr>
              <w:rPr>
                <w:rFonts w:asciiTheme="majorBidi" w:hAnsiTheme="majorBidi" w:cstheme="majorBidi"/>
              </w:rPr>
            </w:pPr>
            <w:r w:rsidRPr="001345E6">
              <w:rPr>
                <w:rFonts w:asciiTheme="majorBidi" w:hAnsiTheme="majorBidi" w:cstheme="majorBidi"/>
              </w:rPr>
              <w:t>10-30 cm</w:t>
            </w:r>
          </w:p>
        </w:tc>
        <w:tc>
          <w:tcPr>
            <w:tcW w:w="555" w:type="dxa"/>
            <w:tcBorders>
              <w:top w:val="nil"/>
              <w:left w:val="nil"/>
              <w:bottom w:val="nil"/>
              <w:right w:val="nil"/>
            </w:tcBorders>
            <w:shd w:val="clear" w:color="auto" w:fill="auto"/>
            <w:noWrap/>
            <w:vAlign w:val="bottom"/>
            <w:hideMark/>
          </w:tcPr>
          <w:p w14:paraId="711B2AD3"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3A46D996"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1.73</w:t>
            </w:r>
          </w:p>
        </w:tc>
        <w:tc>
          <w:tcPr>
            <w:tcW w:w="1460" w:type="dxa"/>
            <w:tcBorders>
              <w:top w:val="nil"/>
              <w:left w:val="nil"/>
              <w:bottom w:val="nil"/>
              <w:right w:val="nil"/>
            </w:tcBorders>
            <w:shd w:val="clear" w:color="auto" w:fill="auto"/>
            <w:noWrap/>
            <w:vAlign w:val="bottom"/>
            <w:hideMark/>
          </w:tcPr>
          <w:p w14:paraId="4B162FED"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0.19</w:t>
            </w:r>
          </w:p>
        </w:tc>
        <w:tc>
          <w:tcPr>
            <w:tcW w:w="583" w:type="dxa"/>
            <w:tcBorders>
              <w:top w:val="nil"/>
              <w:left w:val="nil"/>
              <w:bottom w:val="nil"/>
              <w:right w:val="nil"/>
            </w:tcBorders>
            <w:shd w:val="clear" w:color="auto" w:fill="auto"/>
            <w:noWrap/>
            <w:vAlign w:val="bottom"/>
            <w:hideMark/>
          </w:tcPr>
          <w:p w14:paraId="2D39682C"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1</w:t>
            </w:r>
          </w:p>
        </w:tc>
        <w:tc>
          <w:tcPr>
            <w:tcW w:w="934" w:type="dxa"/>
            <w:tcBorders>
              <w:top w:val="nil"/>
              <w:left w:val="nil"/>
              <w:bottom w:val="nil"/>
              <w:right w:val="nil"/>
            </w:tcBorders>
            <w:shd w:val="clear" w:color="auto" w:fill="auto"/>
            <w:noWrap/>
            <w:vAlign w:val="bottom"/>
            <w:hideMark/>
          </w:tcPr>
          <w:p w14:paraId="0E5E27FE"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0.02</w:t>
            </w:r>
          </w:p>
        </w:tc>
        <w:tc>
          <w:tcPr>
            <w:tcW w:w="1271" w:type="dxa"/>
            <w:tcBorders>
              <w:top w:val="nil"/>
              <w:left w:val="nil"/>
              <w:bottom w:val="nil"/>
              <w:right w:val="nil"/>
            </w:tcBorders>
            <w:shd w:val="clear" w:color="auto" w:fill="auto"/>
            <w:noWrap/>
            <w:vAlign w:val="bottom"/>
            <w:hideMark/>
          </w:tcPr>
          <w:p w14:paraId="4D31041A"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0.89</w:t>
            </w:r>
          </w:p>
        </w:tc>
        <w:tc>
          <w:tcPr>
            <w:tcW w:w="555" w:type="dxa"/>
            <w:tcBorders>
              <w:top w:val="nil"/>
              <w:left w:val="nil"/>
              <w:bottom w:val="nil"/>
              <w:right w:val="nil"/>
            </w:tcBorders>
            <w:shd w:val="clear" w:color="auto" w:fill="auto"/>
            <w:noWrap/>
            <w:vAlign w:val="bottom"/>
            <w:hideMark/>
          </w:tcPr>
          <w:p w14:paraId="6C774890"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2</w:t>
            </w:r>
          </w:p>
        </w:tc>
        <w:tc>
          <w:tcPr>
            <w:tcW w:w="1090" w:type="dxa"/>
            <w:tcBorders>
              <w:top w:val="nil"/>
              <w:left w:val="nil"/>
              <w:bottom w:val="nil"/>
              <w:right w:val="nil"/>
            </w:tcBorders>
            <w:shd w:val="clear" w:color="auto" w:fill="auto"/>
            <w:noWrap/>
            <w:vAlign w:val="bottom"/>
            <w:hideMark/>
          </w:tcPr>
          <w:p w14:paraId="3727A477"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0.25</w:t>
            </w:r>
          </w:p>
        </w:tc>
        <w:tc>
          <w:tcPr>
            <w:tcW w:w="1392" w:type="dxa"/>
            <w:tcBorders>
              <w:top w:val="nil"/>
              <w:left w:val="nil"/>
              <w:bottom w:val="nil"/>
              <w:right w:val="nil"/>
            </w:tcBorders>
            <w:shd w:val="clear" w:color="auto" w:fill="auto"/>
            <w:noWrap/>
            <w:vAlign w:val="bottom"/>
            <w:hideMark/>
          </w:tcPr>
          <w:p w14:paraId="06DD2F4B" w14:textId="77777777" w:rsidR="00423B27" w:rsidRPr="001345E6" w:rsidRDefault="00423B27" w:rsidP="00423B27">
            <w:pPr>
              <w:jc w:val="center"/>
              <w:rPr>
                <w:rFonts w:asciiTheme="majorBidi" w:hAnsiTheme="majorBidi" w:cstheme="majorBidi"/>
              </w:rPr>
            </w:pPr>
            <w:r w:rsidRPr="001345E6">
              <w:rPr>
                <w:rFonts w:asciiTheme="majorBidi" w:hAnsiTheme="majorBidi" w:cstheme="majorBidi"/>
              </w:rPr>
              <w:t>0.78</w:t>
            </w:r>
          </w:p>
        </w:tc>
      </w:tr>
    </w:tbl>
    <w:p w14:paraId="33036FCE" w14:textId="77777777" w:rsidR="00C474F2" w:rsidRPr="001345E6" w:rsidRDefault="00C474F2" w:rsidP="00695100">
      <w:pPr>
        <w:rPr>
          <w:rFonts w:asciiTheme="majorBidi" w:hAnsiTheme="majorBidi" w:cstheme="majorBidi"/>
        </w:rPr>
        <w:sectPr w:rsidR="00C474F2" w:rsidRPr="001345E6" w:rsidSect="00A173C5">
          <w:pgSz w:w="15840" w:h="12240" w:orient="landscape"/>
          <w:pgMar w:top="1440" w:right="1440" w:bottom="1440" w:left="1440" w:header="720" w:footer="1440" w:gutter="0"/>
          <w:cols w:space="720"/>
          <w:titlePg/>
          <w:docGrid w:linePitch="360"/>
        </w:sectPr>
      </w:pPr>
    </w:p>
    <w:p w14:paraId="0A46F445" w14:textId="77777777" w:rsidR="00397D71" w:rsidRPr="001345E6" w:rsidRDefault="00397D71" w:rsidP="00695100">
      <w:pPr>
        <w:rPr>
          <w:rFonts w:asciiTheme="majorBidi" w:hAnsiTheme="majorBidi" w:cstheme="majorBidi"/>
          <w:b/>
          <w:bCs/>
          <w:i/>
          <w:iCs/>
        </w:rPr>
      </w:pPr>
    </w:p>
    <w:p w14:paraId="60F4F837" w14:textId="77777777" w:rsidR="00397D71" w:rsidRPr="001345E6" w:rsidRDefault="00397D71" w:rsidP="00695100">
      <w:pPr>
        <w:rPr>
          <w:rFonts w:asciiTheme="majorBidi" w:hAnsiTheme="majorBidi" w:cstheme="majorBidi"/>
          <w:b/>
          <w:bCs/>
          <w:i/>
          <w:iCs/>
        </w:rPr>
      </w:pPr>
    </w:p>
    <w:p w14:paraId="194C6A83" w14:textId="5F15C35F" w:rsidR="00356654" w:rsidRPr="001345E6" w:rsidRDefault="00423B27" w:rsidP="00695100">
      <w:pPr>
        <w:rPr>
          <w:rFonts w:asciiTheme="majorBidi" w:hAnsiTheme="majorBidi" w:cstheme="majorBidi"/>
          <w:b/>
          <w:bCs/>
          <w:i/>
          <w:iCs/>
        </w:rPr>
      </w:pPr>
      <w:r w:rsidRPr="001345E6">
        <w:rPr>
          <w:rFonts w:asciiTheme="majorBidi" w:hAnsiTheme="majorBidi" w:cstheme="majorBidi"/>
          <w:i/>
          <w:iCs/>
          <w:noProof/>
        </w:rPr>
        <w:drawing>
          <wp:anchor distT="0" distB="0" distL="114300" distR="114300" simplePos="0" relativeHeight="251656192" behindDoc="0" locked="0" layoutInCell="1" allowOverlap="1" wp14:anchorId="3A320DD9" wp14:editId="7770352B">
            <wp:simplePos x="0" y="0"/>
            <wp:positionH relativeFrom="margin">
              <wp:align>left</wp:align>
            </wp:positionH>
            <wp:positionV relativeFrom="margin">
              <wp:posOffset>-797</wp:posOffset>
            </wp:positionV>
            <wp:extent cx="5981065" cy="3048000"/>
            <wp:effectExtent l="0" t="0" r="635" b="0"/>
            <wp:wrapTopAndBottom/>
            <wp:docPr id="2008071410" name="Picture 1" descr="A graph of different sizes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71410" name="Picture 1" descr="A graph of different sizes of numbers&#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a:off x="0" y="0"/>
                      <a:ext cx="5981065" cy="3048000"/>
                    </a:xfrm>
                    <a:prstGeom prst="rect">
                      <a:avLst/>
                    </a:prstGeom>
                  </pic:spPr>
                </pic:pic>
              </a:graphicData>
            </a:graphic>
            <wp14:sizeRelH relativeFrom="page">
              <wp14:pctWidth>0</wp14:pctWidth>
            </wp14:sizeRelH>
            <wp14:sizeRelV relativeFrom="page">
              <wp14:pctHeight>0</wp14:pctHeight>
            </wp14:sizeRelV>
          </wp:anchor>
        </w:drawing>
      </w:r>
      <w:r w:rsidR="00356654" w:rsidRPr="001345E6">
        <w:rPr>
          <w:rFonts w:asciiTheme="majorBidi" w:hAnsiTheme="majorBidi" w:cstheme="majorBidi"/>
          <w:b/>
          <w:bCs/>
          <w:i/>
          <w:iCs/>
        </w:rPr>
        <w:t>Figure A.1.</w:t>
      </w:r>
      <w:r w:rsidR="00356654" w:rsidRPr="001345E6">
        <w:rPr>
          <w:rFonts w:asciiTheme="majorBidi" w:hAnsiTheme="majorBidi" w:cstheme="majorBidi"/>
          <w:i/>
          <w:iCs/>
        </w:rPr>
        <w:t xml:space="preserve"> Pearson’s correlation matrices of total soil organic carbon concentration and all fractions at 0-10 cm (A) and 10-30 cm (B). Values inside the cells represent Pearson’s correlation coefficients and shading denotes the level of significance, where significance increases as the shade darkens (α = 0.05).</w:t>
      </w:r>
    </w:p>
    <w:p w14:paraId="4B17C31F" w14:textId="01B4515A" w:rsidR="009C7EFE" w:rsidRPr="001345E6" w:rsidRDefault="009C7EFE" w:rsidP="00695100">
      <w:pPr>
        <w:rPr>
          <w:rFonts w:asciiTheme="majorBidi" w:hAnsiTheme="majorBidi" w:cstheme="majorBidi"/>
        </w:rPr>
      </w:pPr>
    </w:p>
    <w:p w14:paraId="519A5914" w14:textId="750FF134" w:rsidR="009C7EFE" w:rsidRPr="001345E6" w:rsidRDefault="009C7EFE" w:rsidP="00695100">
      <w:pPr>
        <w:rPr>
          <w:rFonts w:asciiTheme="majorBidi" w:hAnsiTheme="majorBidi" w:cstheme="majorBidi"/>
        </w:rPr>
      </w:pPr>
    </w:p>
    <w:p w14:paraId="36DD90BC" w14:textId="09AEAD41" w:rsidR="00050CAF" w:rsidRPr="001345E6" w:rsidRDefault="00050CAF" w:rsidP="00695100">
      <w:pPr>
        <w:rPr>
          <w:rFonts w:asciiTheme="majorBidi" w:hAnsiTheme="majorBidi" w:cstheme="majorBidi"/>
        </w:rPr>
      </w:pPr>
    </w:p>
    <w:p w14:paraId="2F6DA63E" w14:textId="77777777" w:rsidR="007445A0" w:rsidRPr="001345E6" w:rsidRDefault="007445A0" w:rsidP="00695100">
      <w:pPr>
        <w:rPr>
          <w:rFonts w:asciiTheme="majorBidi" w:hAnsiTheme="majorBidi" w:cstheme="majorBidi"/>
        </w:rPr>
      </w:pPr>
    </w:p>
    <w:p w14:paraId="42A533AD" w14:textId="77777777" w:rsidR="007445A0" w:rsidRPr="001345E6" w:rsidRDefault="007445A0" w:rsidP="00695100">
      <w:pPr>
        <w:rPr>
          <w:rFonts w:asciiTheme="majorBidi" w:hAnsiTheme="majorBidi" w:cstheme="majorBidi"/>
        </w:rPr>
      </w:pPr>
    </w:p>
    <w:p w14:paraId="1344B05C" w14:textId="77777777" w:rsidR="007445A0" w:rsidRPr="001345E6" w:rsidRDefault="007445A0" w:rsidP="00695100">
      <w:pPr>
        <w:rPr>
          <w:rFonts w:asciiTheme="majorBidi" w:hAnsiTheme="majorBidi" w:cstheme="majorBidi"/>
        </w:rPr>
      </w:pPr>
    </w:p>
    <w:p w14:paraId="0A1FD934" w14:textId="77777777" w:rsidR="007445A0" w:rsidRPr="001345E6" w:rsidRDefault="007445A0" w:rsidP="00695100">
      <w:pPr>
        <w:rPr>
          <w:rFonts w:asciiTheme="majorBidi" w:hAnsiTheme="majorBidi" w:cstheme="majorBidi"/>
        </w:rPr>
      </w:pPr>
    </w:p>
    <w:p w14:paraId="59742EF3" w14:textId="77777777" w:rsidR="007445A0" w:rsidRPr="001345E6" w:rsidRDefault="007445A0" w:rsidP="00695100">
      <w:pPr>
        <w:rPr>
          <w:rFonts w:asciiTheme="majorBidi" w:hAnsiTheme="majorBidi" w:cstheme="majorBidi"/>
        </w:rPr>
      </w:pPr>
    </w:p>
    <w:p w14:paraId="20CA133D" w14:textId="77777777" w:rsidR="007445A0" w:rsidRPr="001345E6" w:rsidRDefault="007445A0" w:rsidP="00695100">
      <w:pPr>
        <w:rPr>
          <w:rFonts w:asciiTheme="majorBidi" w:hAnsiTheme="majorBidi" w:cstheme="majorBidi"/>
        </w:rPr>
      </w:pPr>
    </w:p>
    <w:p w14:paraId="4E7CE48E" w14:textId="77777777" w:rsidR="007445A0" w:rsidRPr="001345E6" w:rsidRDefault="007445A0" w:rsidP="00695100">
      <w:pPr>
        <w:rPr>
          <w:rFonts w:asciiTheme="majorBidi" w:hAnsiTheme="majorBidi" w:cstheme="majorBidi"/>
        </w:rPr>
      </w:pPr>
    </w:p>
    <w:p w14:paraId="788FB67A" w14:textId="77777777" w:rsidR="007445A0" w:rsidRPr="001345E6" w:rsidRDefault="007445A0" w:rsidP="00695100">
      <w:pPr>
        <w:rPr>
          <w:rFonts w:asciiTheme="majorBidi" w:hAnsiTheme="majorBidi" w:cstheme="majorBidi"/>
        </w:rPr>
      </w:pPr>
    </w:p>
    <w:p w14:paraId="233478F4" w14:textId="77777777" w:rsidR="007445A0" w:rsidRPr="001345E6" w:rsidRDefault="007445A0" w:rsidP="00695100">
      <w:pPr>
        <w:rPr>
          <w:rFonts w:asciiTheme="majorBidi" w:hAnsiTheme="majorBidi" w:cstheme="majorBidi"/>
        </w:rPr>
      </w:pPr>
    </w:p>
    <w:p w14:paraId="371542D6" w14:textId="77777777" w:rsidR="007445A0" w:rsidRPr="001345E6" w:rsidRDefault="007445A0" w:rsidP="00695100">
      <w:pPr>
        <w:rPr>
          <w:rFonts w:asciiTheme="majorBidi" w:hAnsiTheme="majorBidi" w:cstheme="majorBidi"/>
        </w:rPr>
      </w:pPr>
    </w:p>
    <w:p w14:paraId="52855089" w14:textId="77777777" w:rsidR="007445A0" w:rsidRPr="001345E6" w:rsidRDefault="007445A0" w:rsidP="00695100">
      <w:pPr>
        <w:rPr>
          <w:rFonts w:asciiTheme="majorBidi" w:hAnsiTheme="majorBidi" w:cstheme="majorBidi"/>
        </w:rPr>
      </w:pPr>
    </w:p>
    <w:p w14:paraId="537FC729" w14:textId="77777777" w:rsidR="007445A0" w:rsidRPr="001345E6" w:rsidRDefault="007445A0" w:rsidP="00695100">
      <w:pPr>
        <w:rPr>
          <w:rFonts w:asciiTheme="majorBidi" w:hAnsiTheme="majorBidi" w:cstheme="majorBidi"/>
        </w:rPr>
      </w:pPr>
    </w:p>
    <w:p w14:paraId="206EE991" w14:textId="77777777" w:rsidR="007445A0" w:rsidRPr="001345E6" w:rsidRDefault="007445A0" w:rsidP="00695100">
      <w:pPr>
        <w:rPr>
          <w:rFonts w:asciiTheme="majorBidi" w:hAnsiTheme="majorBidi" w:cstheme="majorBidi"/>
        </w:rPr>
      </w:pPr>
    </w:p>
    <w:p w14:paraId="45B191EE" w14:textId="77777777" w:rsidR="007445A0" w:rsidRPr="001345E6" w:rsidRDefault="007445A0" w:rsidP="00695100">
      <w:pPr>
        <w:rPr>
          <w:rFonts w:asciiTheme="majorBidi" w:hAnsiTheme="majorBidi" w:cstheme="majorBidi"/>
        </w:rPr>
      </w:pPr>
    </w:p>
    <w:p w14:paraId="3096F3D3" w14:textId="77777777" w:rsidR="007445A0" w:rsidRPr="001345E6" w:rsidRDefault="007445A0" w:rsidP="00695100">
      <w:pPr>
        <w:rPr>
          <w:rFonts w:asciiTheme="majorBidi" w:hAnsiTheme="majorBidi" w:cstheme="majorBidi"/>
        </w:rPr>
      </w:pPr>
    </w:p>
    <w:p w14:paraId="773FCABF" w14:textId="77777777" w:rsidR="007445A0" w:rsidRPr="001345E6" w:rsidRDefault="007445A0" w:rsidP="00695100">
      <w:pPr>
        <w:rPr>
          <w:rFonts w:asciiTheme="majorBidi" w:hAnsiTheme="majorBidi" w:cstheme="majorBidi"/>
        </w:rPr>
      </w:pPr>
    </w:p>
    <w:p w14:paraId="153C393B" w14:textId="77777777" w:rsidR="007445A0" w:rsidRPr="001345E6" w:rsidRDefault="007445A0" w:rsidP="00695100">
      <w:pPr>
        <w:rPr>
          <w:rFonts w:asciiTheme="majorBidi" w:hAnsiTheme="majorBidi" w:cstheme="majorBidi"/>
        </w:rPr>
      </w:pPr>
    </w:p>
    <w:p w14:paraId="191EB7D1" w14:textId="77777777" w:rsidR="007445A0" w:rsidRPr="001345E6" w:rsidRDefault="007445A0" w:rsidP="00695100">
      <w:pPr>
        <w:rPr>
          <w:rFonts w:asciiTheme="majorBidi" w:hAnsiTheme="majorBidi" w:cstheme="majorBidi"/>
        </w:rPr>
      </w:pPr>
    </w:p>
    <w:p w14:paraId="75103E8F" w14:textId="5A9AECE0" w:rsidR="007445A0" w:rsidRPr="001345E6" w:rsidRDefault="002A20C2" w:rsidP="005C6D8A">
      <w:pPr>
        <w:pStyle w:val="Heading2"/>
        <w:spacing w:line="480" w:lineRule="auto"/>
        <w:rPr>
          <w:rFonts w:asciiTheme="majorBidi" w:hAnsiTheme="majorBidi"/>
          <w:b/>
          <w:bCs/>
          <w:color w:val="auto"/>
          <w:sz w:val="24"/>
          <w:szCs w:val="24"/>
        </w:rPr>
      </w:pPr>
      <w:bookmarkStart w:id="52" w:name="_Toc196473741"/>
      <w:r>
        <w:rPr>
          <w:rFonts w:asciiTheme="majorBidi" w:hAnsiTheme="majorBidi"/>
          <w:b/>
          <w:bCs/>
          <w:color w:val="auto"/>
          <w:sz w:val="24"/>
          <w:szCs w:val="24"/>
        </w:rPr>
        <w:lastRenderedPageBreak/>
        <w:t xml:space="preserve">Appendix </w:t>
      </w:r>
      <w:r w:rsidR="007445A0" w:rsidRPr="001345E6">
        <w:rPr>
          <w:rFonts w:asciiTheme="majorBidi" w:hAnsiTheme="majorBidi"/>
          <w:b/>
          <w:bCs/>
          <w:color w:val="auto"/>
          <w:sz w:val="24"/>
          <w:szCs w:val="24"/>
        </w:rPr>
        <w:t>References</w:t>
      </w:r>
      <w:bookmarkEnd w:id="52"/>
    </w:p>
    <w:p w14:paraId="253E1CCC" w14:textId="0D03BFD5" w:rsidR="005C6D8A" w:rsidRPr="001345E6" w:rsidRDefault="005C6D8A" w:rsidP="005C6D8A">
      <w:pPr>
        <w:spacing w:line="480" w:lineRule="auto"/>
        <w:rPr>
          <w:rFonts w:asciiTheme="majorBidi" w:hAnsiTheme="majorBidi" w:cstheme="majorBidi"/>
        </w:rPr>
      </w:pPr>
      <w:r w:rsidRPr="001345E6">
        <w:rPr>
          <w:rFonts w:asciiTheme="majorBidi" w:hAnsiTheme="majorBidi" w:cstheme="majorBidi"/>
        </w:rPr>
        <w:t>Gavlak, R., Horneck, D., &amp; Miller, R.</w:t>
      </w:r>
      <w:r w:rsidR="001D0A3A" w:rsidRPr="001345E6">
        <w:rPr>
          <w:rFonts w:asciiTheme="majorBidi" w:hAnsiTheme="majorBidi" w:cstheme="majorBidi"/>
        </w:rPr>
        <w:t xml:space="preserve"> </w:t>
      </w:r>
      <w:r w:rsidRPr="001345E6">
        <w:rPr>
          <w:rFonts w:asciiTheme="majorBidi" w:hAnsiTheme="majorBidi" w:cstheme="majorBidi"/>
        </w:rPr>
        <w:t>O. (2005). Soil, plant and water reference methods for the</w:t>
      </w:r>
    </w:p>
    <w:p w14:paraId="36E4FC10" w14:textId="7726C41A" w:rsidR="005C6D8A" w:rsidRPr="001345E6" w:rsidRDefault="005C6D8A" w:rsidP="005C6D8A">
      <w:pPr>
        <w:spacing w:line="480" w:lineRule="auto"/>
        <w:ind w:firstLine="720"/>
        <w:rPr>
          <w:rFonts w:asciiTheme="majorBidi" w:hAnsiTheme="majorBidi" w:cstheme="majorBidi"/>
        </w:rPr>
      </w:pPr>
      <w:r w:rsidRPr="001345E6">
        <w:rPr>
          <w:rFonts w:asciiTheme="majorBidi" w:hAnsiTheme="majorBidi" w:cstheme="majorBidi"/>
        </w:rPr>
        <w:t xml:space="preserve">Western region. </w:t>
      </w:r>
      <w:r w:rsidRPr="001345E6">
        <w:rPr>
          <w:rFonts w:asciiTheme="majorBidi" w:hAnsiTheme="majorBidi" w:cstheme="majorBidi"/>
          <w:i/>
          <w:iCs/>
        </w:rPr>
        <w:t>Western Regional Extension Publication-25,</w:t>
      </w:r>
      <w:r w:rsidRPr="001345E6">
        <w:rPr>
          <w:rFonts w:asciiTheme="majorBidi" w:hAnsiTheme="majorBidi" w:cstheme="majorBidi"/>
        </w:rPr>
        <w:t xml:space="preserve"> (3), 133-136.</w:t>
      </w:r>
    </w:p>
    <w:p w14:paraId="6EEB6D45" w14:textId="63E3060C" w:rsidR="005C6D8A" w:rsidRPr="001345E6" w:rsidRDefault="00F651A2" w:rsidP="005C6D8A">
      <w:pPr>
        <w:spacing w:line="480" w:lineRule="auto"/>
        <w:rPr>
          <w:rFonts w:asciiTheme="majorBidi" w:hAnsiTheme="majorBidi" w:cstheme="majorBidi"/>
          <w:i/>
          <w:iCs/>
        </w:rPr>
      </w:pPr>
      <w:r w:rsidRPr="001345E6">
        <w:rPr>
          <w:rFonts w:asciiTheme="majorBidi" w:hAnsiTheme="majorBidi" w:cstheme="majorBidi"/>
        </w:rPr>
        <w:t>Gee, G.</w:t>
      </w:r>
      <w:r w:rsidR="001D0A3A" w:rsidRPr="001345E6">
        <w:rPr>
          <w:rFonts w:asciiTheme="majorBidi" w:hAnsiTheme="majorBidi" w:cstheme="majorBidi"/>
        </w:rPr>
        <w:t xml:space="preserve"> </w:t>
      </w:r>
      <w:r w:rsidRPr="001345E6">
        <w:rPr>
          <w:rFonts w:asciiTheme="majorBidi" w:hAnsiTheme="majorBidi" w:cstheme="majorBidi"/>
        </w:rPr>
        <w:t xml:space="preserve">W., &amp; Or, D. (2002). 2.4 Particle‐size analysis. </w:t>
      </w:r>
      <w:r w:rsidRPr="001345E6">
        <w:rPr>
          <w:rFonts w:asciiTheme="majorBidi" w:hAnsiTheme="majorBidi" w:cstheme="majorBidi"/>
          <w:i/>
          <w:iCs/>
        </w:rPr>
        <w:t>Methods of Soil Analysis: Part 4</w:t>
      </w:r>
    </w:p>
    <w:p w14:paraId="175B6933" w14:textId="613C55E8" w:rsidR="003A3DD8" w:rsidRPr="001345E6" w:rsidRDefault="00F651A2" w:rsidP="005C6D8A">
      <w:pPr>
        <w:spacing w:line="480" w:lineRule="auto"/>
        <w:ind w:left="720"/>
        <w:rPr>
          <w:rFonts w:asciiTheme="majorBidi" w:hAnsiTheme="majorBidi" w:cstheme="majorBidi"/>
          <w:i/>
          <w:iCs/>
        </w:rPr>
      </w:pPr>
      <w:r w:rsidRPr="001345E6">
        <w:rPr>
          <w:rFonts w:asciiTheme="majorBidi" w:hAnsiTheme="majorBidi" w:cstheme="majorBidi"/>
          <w:i/>
          <w:iCs/>
        </w:rPr>
        <w:t>Physical Methods, 5.4</w:t>
      </w:r>
      <w:r w:rsidRPr="001345E6">
        <w:rPr>
          <w:rFonts w:asciiTheme="majorBidi" w:hAnsiTheme="majorBidi" w:cstheme="majorBidi"/>
        </w:rPr>
        <w:t xml:space="preserve"> (255-293). Soil Science Society of America Book Series. </w:t>
      </w:r>
      <w:hyperlink r:id="rId24" w:history="1">
        <w:r w:rsidR="005C6D8A" w:rsidRPr="001345E6">
          <w:rPr>
            <w:rStyle w:val="Hyperlink"/>
            <w:rFonts w:asciiTheme="majorBidi" w:hAnsiTheme="majorBidi" w:cstheme="majorBidi"/>
          </w:rPr>
          <w:t>https://doi.org/10.2136/sssabookser5.4.c12</w:t>
        </w:r>
      </w:hyperlink>
    </w:p>
    <w:p w14:paraId="42FC1FA0" w14:textId="243BDAB4" w:rsidR="005C6D8A" w:rsidRPr="001345E6" w:rsidRDefault="00CE5C7F" w:rsidP="005C6D8A">
      <w:pPr>
        <w:spacing w:line="480" w:lineRule="auto"/>
        <w:rPr>
          <w:rFonts w:asciiTheme="majorBidi" w:hAnsiTheme="majorBidi" w:cstheme="majorBidi"/>
        </w:rPr>
      </w:pPr>
      <w:r w:rsidRPr="001345E6">
        <w:rPr>
          <w:rFonts w:asciiTheme="majorBidi" w:hAnsiTheme="majorBidi" w:cstheme="majorBidi"/>
        </w:rPr>
        <w:t>Kemper, W.</w:t>
      </w:r>
      <w:r w:rsidR="001D0A3A" w:rsidRPr="001345E6">
        <w:rPr>
          <w:rFonts w:asciiTheme="majorBidi" w:hAnsiTheme="majorBidi" w:cstheme="majorBidi"/>
        </w:rPr>
        <w:t xml:space="preserve"> </w:t>
      </w:r>
      <w:r w:rsidRPr="001345E6">
        <w:rPr>
          <w:rFonts w:asciiTheme="majorBidi" w:hAnsiTheme="majorBidi" w:cstheme="majorBidi"/>
        </w:rPr>
        <w:t>D., &amp; Rosenau, R.</w:t>
      </w:r>
      <w:r w:rsidR="001D0A3A" w:rsidRPr="001345E6">
        <w:rPr>
          <w:rFonts w:asciiTheme="majorBidi" w:hAnsiTheme="majorBidi" w:cstheme="majorBidi"/>
        </w:rPr>
        <w:t xml:space="preserve"> </w:t>
      </w:r>
      <w:r w:rsidRPr="001345E6">
        <w:rPr>
          <w:rFonts w:asciiTheme="majorBidi" w:hAnsiTheme="majorBidi" w:cstheme="majorBidi"/>
        </w:rPr>
        <w:t>C. (1986). Aggregate stability and size distribution (425-</w:t>
      </w:r>
    </w:p>
    <w:p w14:paraId="3BD7D68B" w14:textId="7E2DED78" w:rsidR="00CE5C7F" w:rsidRPr="001345E6" w:rsidRDefault="00CE5C7F" w:rsidP="005C6D8A">
      <w:pPr>
        <w:spacing w:line="480" w:lineRule="auto"/>
        <w:ind w:left="720"/>
        <w:rPr>
          <w:rFonts w:asciiTheme="majorBidi" w:hAnsiTheme="majorBidi" w:cstheme="majorBidi"/>
        </w:rPr>
      </w:pPr>
      <w:r w:rsidRPr="001345E6">
        <w:rPr>
          <w:rFonts w:asciiTheme="majorBidi" w:hAnsiTheme="majorBidi" w:cstheme="majorBidi"/>
        </w:rPr>
        <w:t xml:space="preserve">442). </w:t>
      </w:r>
      <w:r w:rsidRPr="001345E6">
        <w:rPr>
          <w:rFonts w:asciiTheme="majorBidi" w:hAnsiTheme="majorBidi" w:cstheme="majorBidi"/>
          <w:i/>
          <w:iCs/>
        </w:rPr>
        <w:t>Methods of soil analysis, part 1: Physical and mineralogical methods (Vol. 5)</w:t>
      </w:r>
      <w:r w:rsidRPr="001345E6">
        <w:rPr>
          <w:rFonts w:asciiTheme="majorBidi" w:hAnsiTheme="majorBidi" w:cstheme="majorBidi"/>
        </w:rPr>
        <w:t xml:space="preserve">. John Wiley &amp; Sons. </w:t>
      </w:r>
      <w:hyperlink r:id="rId25" w:history="1">
        <w:r w:rsidRPr="001345E6">
          <w:rPr>
            <w:rStyle w:val="Hyperlink"/>
            <w:rFonts w:asciiTheme="majorBidi" w:hAnsiTheme="majorBidi" w:cstheme="majorBidi"/>
          </w:rPr>
          <w:t>https://doi.org/10.2136/sssabookser5.1.2ed.c17</w:t>
        </w:r>
      </w:hyperlink>
    </w:p>
    <w:p w14:paraId="1D337DD5" w14:textId="77777777" w:rsidR="005C6D8A" w:rsidRPr="001345E6" w:rsidRDefault="005C6D8A" w:rsidP="005C6D8A">
      <w:pPr>
        <w:spacing w:line="480" w:lineRule="auto"/>
        <w:rPr>
          <w:rFonts w:asciiTheme="majorBidi" w:hAnsiTheme="majorBidi" w:cstheme="majorBidi"/>
          <w:i/>
          <w:iCs/>
        </w:rPr>
      </w:pPr>
      <w:r w:rsidRPr="001345E6">
        <w:rPr>
          <w:rFonts w:asciiTheme="majorBidi" w:hAnsiTheme="majorBidi" w:cstheme="majorBidi"/>
        </w:rPr>
        <w:t xml:space="preserve">Mylavarapu, R. &amp; Miller, R. (2014) Chapter 4.2: Mehlich-1. </w:t>
      </w:r>
      <w:r w:rsidRPr="001345E6">
        <w:rPr>
          <w:rFonts w:asciiTheme="majorBidi" w:hAnsiTheme="majorBidi" w:cstheme="majorBidi"/>
          <w:i/>
          <w:iCs/>
        </w:rPr>
        <w:t>Southern Cooperative Series</w:t>
      </w:r>
    </w:p>
    <w:p w14:paraId="17EFAF08" w14:textId="480FB22F" w:rsidR="00CE5C7F" w:rsidRPr="001345E6" w:rsidRDefault="005C6D8A" w:rsidP="005C6D8A">
      <w:pPr>
        <w:spacing w:line="480" w:lineRule="auto"/>
        <w:ind w:firstLine="720"/>
        <w:rPr>
          <w:rFonts w:asciiTheme="majorBidi" w:hAnsiTheme="majorBidi" w:cstheme="majorBidi"/>
        </w:rPr>
      </w:pPr>
      <w:r w:rsidRPr="001345E6">
        <w:rPr>
          <w:rFonts w:asciiTheme="majorBidi" w:hAnsiTheme="majorBidi" w:cstheme="majorBidi"/>
          <w:i/>
          <w:iCs/>
        </w:rPr>
        <w:t>Bulletin, 419</w:t>
      </w:r>
      <w:r w:rsidRPr="001345E6">
        <w:rPr>
          <w:rFonts w:asciiTheme="majorBidi" w:hAnsiTheme="majorBidi" w:cstheme="majorBidi"/>
        </w:rPr>
        <w:t xml:space="preserve"> (95-100).</w:t>
      </w:r>
    </w:p>
    <w:p w14:paraId="550384F8" w14:textId="77777777" w:rsidR="005C6D8A" w:rsidRPr="001345E6" w:rsidRDefault="00757298" w:rsidP="005C6D8A">
      <w:pPr>
        <w:spacing w:line="480" w:lineRule="auto"/>
        <w:rPr>
          <w:rFonts w:asciiTheme="majorBidi" w:hAnsiTheme="majorBidi" w:cstheme="majorBidi"/>
        </w:rPr>
      </w:pPr>
      <w:r w:rsidRPr="001345E6">
        <w:rPr>
          <w:rFonts w:asciiTheme="majorBidi" w:hAnsiTheme="majorBidi" w:cstheme="majorBidi"/>
        </w:rPr>
        <w:t>Provin, T. (2014).  5.2: Total carbon and nitrogen and organic carbon via thermal</w:t>
      </w:r>
    </w:p>
    <w:p w14:paraId="79B9A895" w14:textId="10EC519C" w:rsidR="00757298" w:rsidRPr="001345E6" w:rsidRDefault="00757298" w:rsidP="005C6D8A">
      <w:pPr>
        <w:spacing w:line="480" w:lineRule="auto"/>
        <w:ind w:firstLine="720"/>
        <w:rPr>
          <w:rFonts w:asciiTheme="majorBidi" w:hAnsiTheme="majorBidi" w:cstheme="majorBidi"/>
        </w:rPr>
      </w:pPr>
      <w:r w:rsidRPr="001345E6">
        <w:rPr>
          <w:rFonts w:asciiTheme="majorBidi" w:hAnsiTheme="majorBidi" w:cstheme="majorBidi"/>
        </w:rPr>
        <w:t xml:space="preserve">combustion analyses. </w:t>
      </w:r>
      <w:r w:rsidRPr="001345E6">
        <w:rPr>
          <w:rFonts w:asciiTheme="majorBidi" w:hAnsiTheme="majorBidi" w:cstheme="majorBidi"/>
          <w:i/>
          <w:iCs/>
        </w:rPr>
        <w:t>Southern Cooperative Series Bulletin, 419</w:t>
      </w:r>
      <w:r w:rsidR="00014312" w:rsidRPr="001345E6">
        <w:rPr>
          <w:rFonts w:asciiTheme="majorBidi" w:hAnsiTheme="majorBidi" w:cstheme="majorBidi"/>
        </w:rPr>
        <w:t xml:space="preserve"> </w:t>
      </w:r>
      <w:r w:rsidRPr="001345E6">
        <w:rPr>
          <w:rFonts w:asciiTheme="majorBidi" w:hAnsiTheme="majorBidi" w:cstheme="majorBidi"/>
        </w:rPr>
        <w:t>(149-154).</w:t>
      </w:r>
    </w:p>
    <w:p w14:paraId="74FA7FFD" w14:textId="77777777" w:rsidR="005C6D8A" w:rsidRPr="001345E6" w:rsidRDefault="00552E2F" w:rsidP="005C6D8A">
      <w:pPr>
        <w:spacing w:line="480" w:lineRule="auto"/>
        <w:rPr>
          <w:rFonts w:asciiTheme="majorBidi" w:hAnsiTheme="majorBidi" w:cstheme="majorBidi"/>
          <w:i/>
          <w:iCs/>
          <w:shd w:val="clear" w:color="auto" w:fill="FFFFFF"/>
        </w:rPr>
      </w:pPr>
      <w:r w:rsidRPr="001345E6">
        <w:rPr>
          <w:rFonts w:asciiTheme="majorBidi" w:hAnsiTheme="majorBidi" w:cstheme="majorBidi"/>
          <w:shd w:val="clear" w:color="auto" w:fill="FFFFFF"/>
          <w:lang w:val="pt-BR"/>
        </w:rPr>
        <w:t xml:space="preserve">Sikora, F.J., &amp; Kissel, D. E. (2014). </w:t>
      </w:r>
      <w:r w:rsidRPr="001345E6">
        <w:rPr>
          <w:rFonts w:asciiTheme="majorBidi" w:hAnsiTheme="majorBidi" w:cstheme="majorBidi"/>
          <w:shd w:val="clear" w:color="auto" w:fill="FFFFFF"/>
        </w:rPr>
        <w:t xml:space="preserve">Chapter 3.2: Soil </w:t>
      </w:r>
      <w:proofErr w:type="spellStart"/>
      <w:r w:rsidRPr="001345E6">
        <w:rPr>
          <w:rFonts w:asciiTheme="majorBidi" w:hAnsiTheme="majorBidi" w:cstheme="majorBidi"/>
          <w:shd w:val="clear" w:color="auto" w:fill="FFFFFF"/>
        </w:rPr>
        <w:t>pH.</w:t>
      </w:r>
      <w:proofErr w:type="spellEnd"/>
      <w:r w:rsidRPr="001345E6">
        <w:rPr>
          <w:rFonts w:asciiTheme="majorBidi" w:hAnsiTheme="majorBidi" w:cstheme="majorBidi"/>
          <w:shd w:val="clear" w:color="auto" w:fill="FFFFFF"/>
        </w:rPr>
        <w:t xml:space="preserve"> </w:t>
      </w:r>
      <w:r w:rsidRPr="001345E6">
        <w:rPr>
          <w:rFonts w:asciiTheme="majorBidi" w:hAnsiTheme="majorBidi" w:cstheme="majorBidi"/>
          <w:i/>
          <w:iCs/>
          <w:shd w:val="clear" w:color="auto" w:fill="FFFFFF"/>
        </w:rPr>
        <w:t>Southern Cooperative Series</w:t>
      </w:r>
    </w:p>
    <w:p w14:paraId="192D81E3" w14:textId="7F7635CA" w:rsidR="00782F14" w:rsidRPr="001345E6" w:rsidRDefault="00552E2F" w:rsidP="005C6D8A">
      <w:pPr>
        <w:spacing w:line="480" w:lineRule="auto"/>
        <w:ind w:firstLine="720"/>
        <w:rPr>
          <w:rFonts w:asciiTheme="majorBidi" w:hAnsiTheme="majorBidi" w:cstheme="majorBidi"/>
          <w:i/>
          <w:iCs/>
          <w:shd w:val="clear" w:color="auto" w:fill="FFFFFF"/>
        </w:rPr>
      </w:pPr>
      <w:r w:rsidRPr="001345E6">
        <w:rPr>
          <w:rFonts w:asciiTheme="majorBidi" w:hAnsiTheme="majorBidi" w:cstheme="majorBidi"/>
          <w:i/>
          <w:iCs/>
          <w:shd w:val="clear" w:color="auto" w:fill="FFFFFF"/>
        </w:rPr>
        <w:t>Bulletin, 419</w:t>
      </w:r>
      <w:r w:rsidRPr="001345E6">
        <w:rPr>
          <w:rFonts w:asciiTheme="majorBidi" w:hAnsiTheme="majorBidi" w:cstheme="majorBidi"/>
          <w:shd w:val="clear" w:color="auto" w:fill="FFFFFF"/>
        </w:rPr>
        <w:t xml:space="preserve"> (48-53).</w:t>
      </w:r>
    </w:p>
    <w:p w14:paraId="1E84D2CB" w14:textId="77777777" w:rsidR="00570898" w:rsidRPr="001345E6" w:rsidRDefault="00570898" w:rsidP="005C6D8A">
      <w:pPr>
        <w:spacing w:line="480" w:lineRule="auto"/>
        <w:rPr>
          <w:rFonts w:asciiTheme="majorBidi" w:hAnsiTheme="majorBidi" w:cstheme="majorBidi"/>
        </w:rPr>
      </w:pPr>
    </w:p>
    <w:p w14:paraId="3C8A1FB2" w14:textId="77777777" w:rsidR="00782F14" w:rsidRPr="001345E6" w:rsidRDefault="00782F14" w:rsidP="005C6D8A">
      <w:pPr>
        <w:spacing w:line="480" w:lineRule="auto"/>
        <w:rPr>
          <w:rFonts w:asciiTheme="majorBidi" w:hAnsiTheme="majorBidi" w:cstheme="majorBidi"/>
        </w:rPr>
      </w:pPr>
    </w:p>
    <w:p w14:paraId="73719E37" w14:textId="77777777" w:rsidR="00782F14" w:rsidRPr="001345E6" w:rsidRDefault="00782F14" w:rsidP="005C6D8A">
      <w:pPr>
        <w:spacing w:line="480" w:lineRule="auto"/>
        <w:rPr>
          <w:rFonts w:asciiTheme="majorBidi" w:hAnsiTheme="majorBidi" w:cstheme="majorBidi"/>
        </w:rPr>
      </w:pPr>
    </w:p>
    <w:p w14:paraId="5E782967" w14:textId="77777777" w:rsidR="000C73FF" w:rsidRPr="001345E6" w:rsidRDefault="000C73FF" w:rsidP="005C6D8A">
      <w:pPr>
        <w:spacing w:line="480" w:lineRule="auto"/>
        <w:rPr>
          <w:rFonts w:asciiTheme="majorBidi" w:hAnsiTheme="majorBidi" w:cstheme="majorBidi"/>
        </w:rPr>
      </w:pPr>
    </w:p>
    <w:p w14:paraId="2C8BB28D" w14:textId="22D5C060" w:rsidR="00782F14" w:rsidRPr="001345E6" w:rsidRDefault="00782F14" w:rsidP="005C6D8A">
      <w:pPr>
        <w:spacing w:line="480" w:lineRule="auto"/>
        <w:rPr>
          <w:rFonts w:asciiTheme="majorBidi" w:hAnsiTheme="majorBidi" w:cstheme="majorBidi"/>
        </w:rPr>
      </w:pPr>
    </w:p>
    <w:p w14:paraId="06BE6007" w14:textId="77777777" w:rsidR="00782F14" w:rsidRPr="001345E6" w:rsidRDefault="00782F14" w:rsidP="00695100">
      <w:pPr>
        <w:rPr>
          <w:rFonts w:asciiTheme="majorBidi" w:hAnsiTheme="majorBidi" w:cstheme="majorBidi"/>
        </w:rPr>
      </w:pPr>
    </w:p>
    <w:p w14:paraId="51C088C0" w14:textId="251DDDEB" w:rsidR="00687867" w:rsidRPr="001345E6" w:rsidRDefault="00687867" w:rsidP="00695100">
      <w:pPr>
        <w:rPr>
          <w:rFonts w:asciiTheme="majorBidi" w:hAnsiTheme="majorBidi" w:cstheme="majorBidi"/>
        </w:rPr>
      </w:pPr>
    </w:p>
    <w:p w14:paraId="612BB300" w14:textId="77777777" w:rsidR="007B7DEA" w:rsidRPr="001345E6" w:rsidRDefault="007B7DEA" w:rsidP="001425FE">
      <w:pPr>
        <w:spacing w:before="240" w:after="240" w:line="480" w:lineRule="auto"/>
        <w:rPr>
          <w:rFonts w:asciiTheme="majorBidi" w:hAnsiTheme="majorBidi" w:cstheme="majorBidi"/>
        </w:rPr>
      </w:pPr>
    </w:p>
    <w:p w14:paraId="406B3D4D" w14:textId="3CC3CD27" w:rsidR="004E76FE" w:rsidRPr="001345E6" w:rsidRDefault="004E76FE" w:rsidP="0072426C">
      <w:pPr>
        <w:pStyle w:val="Heading1"/>
        <w:spacing w:before="0" w:after="0" w:line="480" w:lineRule="auto"/>
        <w:jc w:val="center"/>
        <w:rPr>
          <w:rFonts w:asciiTheme="majorBidi" w:hAnsiTheme="majorBidi"/>
          <w:b/>
          <w:bCs/>
          <w:color w:val="auto"/>
          <w:sz w:val="24"/>
          <w:szCs w:val="24"/>
        </w:rPr>
      </w:pPr>
      <w:bookmarkStart w:id="53" w:name="_Toc196473742"/>
      <w:r w:rsidRPr="001345E6">
        <w:rPr>
          <w:rFonts w:asciiTheme="majorBidi" w:hAnsiTheme="majorBidi"/>
          <w:b/>
          <w:bCs/>
          <w:color w:val="auto"/>
          <w:sz w:val="24"/>
          <w:szCs w:val="24"/>
        </w:rPr>
        <w:lastRenderedPageBreak/>
        <w:t>Chapter 2</w:t>
      </w:r>
      <w:r w:rsidR="008A75F9" w:rsidRPr="001345E6">
        <w:rPr>
          <w:rFonts w:asciiTheme="majorBidi" w:hAnsiTheme="majorBidi"/>
          <w:b/>
          <w:bCs/>
          <w:color w:val="auto"/>
          <w:sz w:val="24"/>
          <w:szCs w:val="24"/>
        </w:rPr>
        <w:t xml:space="preserve">: </w:t>
      </w:r>
      <w:r w:rsidR="003D14A7" w:rsidRPr="001345E6">
        <w:rPr>
          <w:rFonts w:asciiTheme="majorBidi" w:hAnsiTheme="majorBidi"/>
          <w:b/>
          <w:bCs/>
          <w:color w:val="auto"/>
          <w:sz w:val="24"/>
          <w:szCs w:val="24"/>
        </w:rPr>
        <w:t>High-Quality Compost for Tillage-Induced Soil Degradation</w:t>
      </w:r>
      <w:bookmarkEnd w:id="53"/>
    </w:p>
    <w:p w14:paraId="6ED0288A" w14:textId="2E1395EC" w:rsidR="007556AD" w:rsidRPr="001345E6" w:rsidRDefault="00813A3F" w:rsidP="0072426C">
      <w:pPr>
        <w:pStyle w:val="Heading2"/>
        <w:spacing w:before="0" w:after="0" w:line="480" w:lineRule="auto"/>
        <w:rPr>
          <w:rFonts w:asciiTheme="majorBidi" w:hAnsiTheme="majorBidi"/>
          <w:b/>
          <w:bCs/>
          <w:color w:val="auto"/>
          <w:sz w:val="24"/>
          <w:szCs w:val="24"/>
        </w:rPr>
      </w:pPr>
      <w:bookmarkStart w:id="54" w:name="_Toc196473743"/>
      <w:r w:rsidRPr="001345E6">
        <w:rPr>
          <w:rFonts w:asciiTheme="majorBidi" w:hAnsiTheme="majorBidi"/>
          <w:b/>
          <w:bCs/>
          <w:color w:val="auto"/>
          <w:sz w:val="24"/>
          <w:szCs w:val="24"/>
        </w:rPr>
        <w:t>Abstract</w:t>
      </w:r>
      <w:bookmarkEnd w:id="54"/>
    </w:p>
    <w:p w14:paraId="3CA24FEB" w14:textId="29829A5B" w:rsidR="00896FBA" w:rsidRPr="001345E6" w:rsidRDefault="00096EB4" w:rsidP="0072426C">
      <w:pPr>
        <w:spacing w:line="480" w:lineRule="auto"/>
        <w:rPr>
          <w:rFonts w:asciiTheme="majorBidi" w:hAnsiTheme="majorBidi" w:cstheme="majorBidi"/>
        </w:rPr>
      </w:pPr>
      <w:r w:rsidRPr="001345E6">
        <w:rPr>
          <w:rFonts w:asciiTheme="majorBidi" w:hAnsiTheme="majorBidi" w:cstheme="majorBidi"/>
        </w:rPr>
        <w:tab/>
      </w:r>
      <w:bookmarkStart w:id="55" w:name="_Toc186455084"/>
      <w:bookmarkStart w:id="56" w:name="_Toc188169415"/>
      <w:r w:rsidR="00896FBA" w:rsidRPr="001345E6">
        <w:rPr>
          <w:rFonts w:asciiTheme="majorBidi" w:hAnsiTheme="majorBidi" w:cstheme="majorBidi"/>
        </w:rPr>
        <w:t xml:space="preserve">Organic cropping systems provide many ecological benefits but are at risk of soil degradation and soil organic carbon (SOC) mineralization from their reliance on tillage. Organic amendments, such as compost, provide C inputs which could offset C loss from periodic tillage. Windrow compost is the most widely used by organic farmers, given its wide commercial-scale availability, yet comes at high capital and labor costs and must be transported to farms. The newly developed Biologically Enhanced Agricultural Management (BEAM) compost is made on-farm at small-scale in a static pile, potentially offering the same benefits as windrow compost at a lower C footprint. To compare the efficacy of BEAM and windrow compost at offsetting tillage-related C loss and maintaining soil health in </w:t>
      </w:r>
      <w:r w:rsidR="00A4108A" w:rsidRPr="001345E6">
        <w:rPr>
          <w:rFonts w:asciiTheme="majorBidi" w:hAnsiTheme="majorBidi" w:cstheme="majorBidi"/>
        </w:rPr>
        <w:t xml:space="preserve">reduced </w:t>
      </w:r>
      <w:r w:rsidR="00896FBA" w:rsidRPr="001345E6">
        <w:rPr>
          <w:rFonts w:asciiTheme="majorBidi" w:hAnsiTheme="majorBidi" w:cstheme="majorBidi"/>
        </w:rPr>
        <w:t>tilled organic cropping system, we compared BEAM at three rates (</w:t>
      </w:r>
      <w:r w:rsidR="00270A69" w:rsidRPr="001345E6">
        <w:rPr>
          <w:rFonts w:asciiTheme="majorBidi" w:hAnsiTheme="majorBidi" w:cstheme="majorBidi"/>
        </w:rPr>
        <w:t>0.56, 1.12, and 2.24</w:t>
      </w:r>
      <w:r w:rsidR="00896FBA" w:rsidRPr="001345E6">
        <w:rPr>
          <w:rFonts w:asciiTheme="majorBidi" w:hAnsiTheme="majorBidi" w:cstheme="majorBidi"/>
        </w:rPr>
        <w:t xml:space="preserve"> </w:t>
      </w:r>
      <w:r w:rsidR="00270A69" w:rsidRPr="001345E6">
        <w:rPr>
          <w:rFonts w:asciiTheme="majorBidi" w:hAnsiTheme="majorBidi" w:cstheme="majorBidi"/>
        </w:rPr>
        <w:t>Mg ha</w:t>
      </w:r>
      <w:r w:rsidR="00270A69" w:rsidRPr="001345E6">
        <w:rPr>
          <w:rFonts w:asciiTheme="majorBidi" w:hAnsiTheme="majorBidi" w:cstheme="majorBidi"/>
          <w:vertAlign w:val="superscript"/>
        </w:rPr>
        <w:t>-1</w:t>
      </w:r>
      <w:r w:rsidR="00896FBA" w:rsidRPr="001345E6">
        <w:rPr>
          <w:rFonts w:asciiTheme="majorBidi" w:hAnsiTheme="majorBidi" w:cstheme="majorBidi"/>
        </w:rPr>
        <w:t>), windrow compost at a standard rate (</w:t>
      </w:r>
      <w:r w:rsidR="00270A69" w:rsidRPr="001345E6">
        <w:rPr>
          <w:rFonts w:asciiTheme="majorBidi" w:hAnsiTheme="majorBidi" w:cstheme="majorBidi"/>
        </w:rPr>
        <w:t>22.4 Mg ha</w:t>
      </w:r>
      <w:r w:rsidR="00270A69" w:rsidRPr="001345E6">
        <w:rPr>
          <w:rFonts w:asciiTheme="majorBidi" w:hAnsiTheme="majorBidi" w:cstheme="majorBidi"/>
          <w:vertAlign w:val="superscript"/>
        </w:rPr>
        <w:t>-1</w:t>
      </w:r>
      <w:r w:rsidR="00896FBA" w:rsidRPr="001345E6">
        <w:rPr>
          <w:rFonts w:asciiTheme="majorBidi" w:hAnsiTheme="majorBidi" w:cstheme="majorBidi"/>
        </w:rPr>
        <w:t xml:space="preserve">), co-application of BEAM with half the rate of windrow compost, and a non-amended control for </w:t>
      </w:r>
      <w:r w:rsidR="00452A8A" w:rsidRPr="001345E6">
        <w:rPr>
          <w:rFonts w:asciiTheme="majorBidi" w:hAnsiTheme="majorBidi" w:cstheme="majorBidi"/>
        </w:rPr>
        <w:t>one</w:t>
      </w:r>
      <w:r w:rsidR="00896FBA" w:rsidRPr="001345E6">
        <w:rPr>
          <w:rFonts w:asciiTheme="majorBidi" w:hAnsiTheme="majorBidi" w:cstheme="majorBidi"/>
        </w:rPr>
        <w:t xml:space="preserve"> year. We measured total and active fractions of SOC, total nitrogen (N), mineral-N, plant-available nutrients, pH, electrical conductivity</w:t>
      </w:r>
      <w:r w:rsidR="00B474A2" w:rsidRPr="001345E6">
        <w:rPr>
          <w:rFonts w:asciiTheme="majorBidi" w:hAnsiTheme="majorBidi" w:cstheme="majorBidi"/>
        </w:rPr>
        <w:t>, and microbial properties of soil and compost</w:t>
      </w:r>
      <w:r w:rsidR="00896FBA" w:rsidRPr="001345E6">
        <w:rPr>
          <w:rFonts w:asciiTheme="majorBidi" w:hAnsiTheme="majorBidi" w:cstheme="majorBidi"/>
        </w:rPr>
        <w:t xml:space="preserve">. After two compost applications over the course of one year, </w:t>
      </w:r>
      <w:r w:rsidR="003611D1" w:rsidRPr="001345E6">
        <w:rPr>
          <w:rFonts w:asciiTheme="majorBidi" w:hAnsiTheme="majorBidi" w:cstheme="majorBidi"/>
        </w:rPr>
        <w:t>neither</w:t>
      </w:r>
      <w:r w:rsidR="00896FBA" w:rsidRPr="001345E6">
        <w:rPr>
          <w:rFonts w:asciiTheme="majorBidi" w:hAnsiTheme="majorBidi" w:cstheme="majorBidi"/>
        </w:rPr>
        <w:t xml:space="preserve"> compost type improve</w:t>
      </w:r>
      <w:r w:rsidR="003611D1" w:rsidRPr="001345E6">
        <w:rPr>
          <w:rFonts w:asciiTheme="majorBidi" w:hAnsiTheme="majorBidi" w:cstheme="majorBidi"/>
        </w:rPr>
        <w:t>d</w:t>
      </w:r>
      <w:r w:rsidR="00896FBA" w:rsidRPr="001345E6">
        <w:rPr>
          <w:rFonts w:asciiTheme="majorBidi" w:hAnsiTheme="majorBidi" w:cstheme="majorBidi"/>
        </w:rPr>
        <w:t xml:space="preserve"> soil health from either baseline levels </w:t>
      </w:r>
      <w:proofErr w:type="gramStart"/>
      <w:r w:rsidR="00896FBA" w:rsidRPr="001345E6">
        <w:rPr>
          <w:rFonts w:asciiTheme="majorBidi" w:hAnsiTheme="majorBidi" w:cstheme="majorBidi"/>
        </w:rPr>
        <w:t>nor</w:t>
      </w:r>
      <w:proofErr w:type="gramEnd"/>
      <w:r w:rsidR="00896FBA" w:rsidRPr="001345E6">
        <w:rPr>
          <w:rFonts w:asciiTheme="majorBidi" w:hAnsiTheme="majorBidi" w:cstheme="majorBidi"/>
        </w:rPr>
        <w:t xml:space="preserve"> </w:t>
      </w:r>
      <w:r w:rsidR="00B7466D" w:rsidRPr="001345E6">
        <w:rPr>
          <w:rFonts w:asciiTheme="majorBidi" w:hAnsiTheme="majorBidi" w:cstheme="majorBidi"/>
        </w:rPr>
        <w:t xml:space="preserve">did the </w:t>
      </w:r>
      <w:r w:rsidR="00896FBA" w:rsidRPr="001345E6">
        <w:rPr>
          <w:rFonts w:asciiTheme="majorBidi" w:hAnsiTheme="majorBidi" w:cstheme="majorBidi"/>
        </w:rPr>
        <w:t xml:space="preserve">non-amended control. Most soil health metrics varied seasonally and were likely more influenced by the recent land use change and extreme climatic conditions. This study indicates that </w:t>
      </w:r>
      <w:r w:rsidR="00905B32" w:rsidRPr="001345E6">
        <w:rPr>
          <w:rFonts w:asciiTheme="majorBidi" w:hAnsiTheme="majorBidi" w:cstheme="majorBidi"/>
        </w:rPr>
        <w:t xml:space="preserve">improving </w:t>
      </w:r>
      <w:r w:rsidR="00896FBA" w:rsidRPr="001345E6">
        <w:rPr>
          <w:rFonts w:asciiTheme="majorBidi" w:hAnsiTheme="majorBidi" w:cstheme="majorBidi"/>
        </w:rPr>
        <w:t xml:space="preserve">soil health of tilled organic systems </w:t>
      </w:r>
      <w:r w:rsidR="00905B32" w:rsidRPr="001345E6">
        <w:rPr>
          <w:rFonts w:asciiTheme="majorBidi" w:hAnsiTheme="majorBidi" w:cstheme="majorBidi"/>
        </w:rPr>
        <w:t>in response to varying rates and sources of</w:t>
      </w:r>
      <w:r w:rsidR="00896FBA" w:rsidRPr="001345E6">
        <w:rPr>
          <w:rFonts w:asciiTheme="majorBidi" w:hAnsiTheme="majorBidi" w:cstheme="majorBidi"/>
        </w:rPr>
        <w:t xml:space="preserve"> compost application</w:t>
      </w:r>
      <w:r w:rsidR="00905B32" w:rsidRPr="001345E6">
        <w:rPr>
          <w:rFonts w:asciiTheme="majorBidi" w:hAnsiTheme="majorBidi" w:cstheme="majorBidi"/>
        </w:rPr>
        <w:t>s may not be achieved</w:t>
      </w:r>
      <w:r w:rsidR="00142DEB" w:rsidRPr="001345E6">
        <w:rPr>
          <w:rFonts w:asciiTheme="majorBidi" w:hAnsiTheme="majorBidi" w:cstheme="majorBidi"/>
        </w:rPr>
        <w:t xml:space="preserve"> in</w:t>
      </w:r>
      <w:r w:rsidR="00896FBA" w:rsidRPr="001345E6">
        <w:rPr>
          <w:rFonts w:asciiTheme="majorBidi" w:hAnsiTheme="majorBidi" w:cstheme="majorBidi"/>
        </w:rPr>
        <w:t xml:space="preserve"> the short-term</w:t>
      </w:r>
      <w:r w:rsidR="00142DEB" w:rsidRPr="001345E6">
        <w:rPr>
          <w:rFonts w:asciiTheme="majorBidi" w:hAnsiTheme="majorBidi" w:cstheme="majorBidi"/>
        </w:rPr>
        <w:t xml:space="preserve">. This may be especially challenging </w:t>
      </w:r>
      <w:r w:rsidR="00896FBA" w:rsidRPr="001345E6">
        <w:rPr>
          <w:rFonts w:asciiTheme="majorBidi" w:hAnsiTheme="majorBidi" w:cstheme="majorBidi"/>
        </w:rPr>
        <w:t>in the southeastern United States</w:t>
      </w:r>
      <w:r w:rsidR="007868CE" w:rsidRPr="001345E6">
        <w:rPr>
          <w:rFonts w:asciiTheme="majorBidi" w:hAnsiTheme="majorBidi" w:cstheme="majorBidi"/>
        </w:rPr>
        <w:t xml:space="preserve"> because of the</w:t>
      </w:r>
      <w:r w:rsidR="001E5141" w:rsidRPr="001345E6">
        <w:rPr>
          <w:rFonts w:asciiTheme="majorBidi" w:hAnsiTheme="majorBidi" w:cstheme="majorBidi"/>
        </w:rPr>
        <w:t xml:space="preserve"> </w:t>
      </w:r>
      <w:r w:rsidR="001C7453" w:rsidRPr="001345E6">
        <w:rPr>
          <w:rFonts w:asciiTheme="majorBidi" w:hAnsiTheme="majorBidi" w:cstheme="majorBidi"/>
        </w:rPr>
        <w:t xml:space="preserve">warm and humid climatic conditions </w:t>
      </w:r>
      <w:r w:rsidR="007868CE" w:rsidRPr="001345E6">
        <w:rPr>
          <w:rFonts w:asciiTheme="majorBidi" w:hAnsiTheme="majorBidi" w:cstheme="majorBidi"/>
        </w:rPr>
        <w:t>which</w:t>
      </w:r>
      <w:r w:rsidR="001C7453" w:rsidRPr="001345E6">
        <w:rPr>
          <w:rFonts w:asciiTheme="majorBidi" w:hAnsiTheme="majorBidi" w:cstheme="majorBidi"/>
        </w:rPr>
        <w:t xml:space="preserve"> favor SOC loss </w:t>
      </w:r>
      <w:r w:rsidR="007868CE" w:rsidRPr="001345E6">
        <w:rPr>
          <w:rFonts w:asciiTheme="majorBidi" w:hAnsiTheme="majorBidi" w:cstheme="majorBidi"/>
        </w:rPr>
        <w:t>over</w:t>
      </w:r>
      <w:r w:rsidR="001C7453" w:rsidRPr="001345E6">
        <w:rPr>
          <w:rFonts w:asciiTheme="majorBidi" w:hAnsiTheme="majorBidi" w:cstheme="majorBidi"/>
        </w:rPr>
        <w:t xml:space="preserve"> gain</w:t>
      </w:r>
      <w:r w:rsidR="008F68E9" w:rsidRPr="001345E6">
        <w:rPr>
          <w:rFonts w:asciiTheme="majorBidi" w:hAnsiTheme="majorBidi" w:cstheme="majorBidi"/>
        </w:rPr>
        <w:t>. This study</w:t>
      </w:r>
      <w:r w:rsidR="00896FBA" w:rsidRPr="001345E6">
        <w:rPr>
          <w:rFonts w:asciiTheme="majorBidi" w:hAnsiTheme="majorBidi" w:cstheme="majorBidi"/>
        </w:rPr>
        <w:t xml:space="preserve"> </w:t>
      </w:r>
      <w:r w:rsidR="00142DEB" w:rsidRPr="001345E6">
        <w:rPr>
          <w:rFonts w:asciiTheme="majorBidi" w:hAnsiTheme="majorBidi" w:cstheme="majorBidi"/>
        </w:rPr>
        <w:t xml:space="preserve">underscores </w:t>
      </w:r>
      <w:r w:rsidR="00896FBA" w:rsidRPr="001345E6">
        <w:rPr>
          <w:rFonts w:asciiTheme="majorBidi" w:hAnsiTheme="majorBidi" w:cstheme="majorBidi"/>
        </w:rPr>
        <w:t>that multi-year studies are needed to assess compost efficacy in this region.</w:t>
      </w:r>
    </w:p>
    <w:p w14:paraId="319CC2B1" w14:textId="30D0282F" w:rsidR="00606950" w:rsidRPr="001345E6" w:rsidRDefault="00606950" w:rsidP="00CD4080">
      <w:pPr>
        <w:pStyle w:val="Heading2"/>
        <w:spacing w:before="0" w:after="0" w:line="480" w:lineRule="auto"/>
        <w:rPr>
          <w:rFonts w:asciiTheme="majorBidi" w:hAnsiTheme="majorBidi"/>
          <w:b/>
          <w:bCs/>
          <w:color w:val="auto"/>
          <w:sz w:val="24"/>
          <w:szCs w:val="24"/>
        </w:rPr>
      </w:pPr>
      <w:bookmarkStart w:id="57" w:name="_Toc196473744"/>
      <w:r w:rsidRPr="001345E6">
        <w:rPr>
          <w:rFonts w:asciiTheme="majorBidi" w:hAnsiTheme="majorBidi"/>
          <w:b/>
          <w:bCs/>
          <w:color w:val="auto"/>
          <w:sz w:val="24"/>
          <w:szCs w:val="24"/>
        </w:rPr>
        <w:lastRenderedPageBreak/>
        <w:t>2.1. Introduction</w:t>
      </w:r>
      <w:bookmarkEnd w:id="55"/>
      <w:bookmarkEnd w:id="56"/>
      <w:bookmarkEnd w:id="57"/>
      <w:r w:rsidRPr="001345E6">
        <w:rPr>
          <w:rFonts w:asciiTheme="majorBidi" w:hAnsiTheme="majorBidi"/>
          <w:b/>
          <w:bCs/>
          <w:color w:val="auto"/>
          <w:sz w:val="24"/>
          <w:szCs w:val="24"/>
        </w:rPr>
        <w:t xml:space="preserve"> </w:t>
      </w:r>
    </w:p>
    <w:p w14:paraId="1CBC7CAB" w14:textId="55B707FD" w:rsidR="008D68B7" w:rsidRPr="001345E6" w:rsidRDefault="008D68B7" w:rsidP="00CD4080">
      <w:pPr>
        <w:spacing w:line="480" w:lineRule="auto"/>
        <w:ind w:firstLine="720"/>
        <w:rPr>
          <w:rFonts w:asciiTheme="majorBidi" w:hAnsiTheme="majorBidi" w:cstheme="majorBidi"/>
        </w:rPr>
      </w:pPr>
      <w:r w:rsidRPr="001345E6">
        <w:rPr>
          <w:rFonts w:asciiTheme="majorBidi" w:hAnsiTheme="majorBidi" w:cstheme="majorBidi"/>
        </w:rPr>
        <w:t xml:space="preserve">The consumer demand for organic products over the last two decades has risen because of its numerous ecological and human health benefits (USDA, 2024). In contrast to conventional practices, organic farming forbids the use of synthetic fertilizers and plant protection products to “support the cycling of on-farm resources, promote ecological balance, and conserve biodiversity” (USDA, 2015). Because organic practices do not depend on synthetic herbicides for weed management, the USDA loosely regulates tillage intensity to ensure farm profitability. Tillage breaks down plant residues and organic amendments, accelerating mineralization and subsequent release of plant-available nutrients (Lehnhoff et al., 2017; Krauss et al., 2020). Although tillage is essential in organic systems for nutrient availability and weed control, it is detrimental to soil health when the rate of </w:t>
      </w:r>
      <w:r w:rsidR="008C2EC8" w:rsidRPr="001345E6">
        <w:rPr>
          <w:rFonts w:asciiTheme="majorBidi" w:hAnsiTheme="majorBidi" w:cstheme="majorBidi"/>
        </w:rPr>
        <w:t xml:space="preserve">C inputs from </w:t>
      </w:r>
      <w:r w:rsidRPr="001345E6">
        <w:rPr>
          <w:rFonts w:asciiTheme="majorBidi" w:hAnsiTheme="majorBidi" w:cstheme="majorBidi"/>
        </w:rPr>
        <w:t xml:space="preserve">organic matter (OM) inputs is less than the rate of mineralization. By frequently mineralizing </w:t>
      </w:r>
      <w:r w:rsidR="00B55930" w:rsidRPr="001345E6">
        <w:rPr>
          <w:rFonts w:asciiTheme="majorBidi" w:hAnsiTheme="majorBidi" w:cstheme="majorBidi"/>
        </w:rPr>
        <w:t xml:space="preserve">soil </w:t>
      </w:r>
      <w:r w:rsidRPr="001345E6">
        <w:rPr>
          <w:rFonts w:asciiTheme="majorBidi" w:hAnsiTheme="majorBidi" w:cstheme="majorBidi"/>
        </w:rPr>
        <w:t xml:space="preserve">OM, tillage accelerates the release of </w:t>
      </w:r>
      <w:r w:rsidR="00373928" w:rsidRPr="001345E6">
        <w:rPr>
          <w:rFonts w:asciiTheme="majorBidi" w:hAnsiTheme="majorBidi" w:cstheme="majorBidi"/>
        </w:rPr>
        <w:t>carbon dioxide</w:t>
      </w:r>
      <w:r w:rsidRPr="001345E6">
        <w:rPr>
          <w:rFonts w:asciiTheme="majorBidi" w:hAnsiTheme="majorBidi" w:cstheme="majorBidi"/>
        </w:rPr>
        <w:t xml:space="preserve"> and subsequent depletion of soil organic carbon (SOC) (EPA, 2022).</w:t>
      </w:r>
    </w:p>
    <w:p w14:paraId="060771CF" w14:textId="6CE01AFE" w:rsidR="008D68B7" w:rsidRPr="001345E6" w:rsidRDefault="008D68B7" w:rsidP="007B7DEA">
      <w:pPr>
        <w:spacing w:line="480" w:lineRule="auto"/>
        <w:ind w:firstLine="720"/>
        <w:rPr>
          <w:rFonts w:asciiTheme="majorBidi" w:hAnsiTheme="majorBidi" w:cstheme="majorBidi"/>
        </w:rPr>
      </w:pPr>
      <w:proofErr w:type="gramStart"/>
      <w:r w:rsidRPr="001345E6">
        <w:rPr>
          <w:rFonts w:asciiTheme="majorBidi" w:hAnsiTheme="majorBidi" w:cstheme="majorBidi"/>
        </w:rPr>
        <w:t>As a consequence</w:t>
      </w:r>
      <w:proofErr w:type="gramEnd"/>
      <w:r w:rsidRPr="001345E6">
        <w:rPr>
          <w:rFonts w:asciiTheme="majorBidi" w:hAnsiTheme="majorBidi" w:cstheme="majorBidi"/>
        </w:rPr>
        <w:t xml:space="preserve">, organic farming faces a challenge in building SOC and mitigating climate change due to tillage-induced soil degradation and C emissions. Omitting tillage is seldomly implemented on </w:t>
      </w:r>
      <w:r w:rsidR="00393611" w:rsidRPr="001345E6">
        <w:rPr>
          <w:rFonts w:asciiTheme="majorBidi" w:hAnsiTheme="majorBidi" w:cstheme="majorBidi"/>
        </w:rPr>
        <w:t xml:space="preserve">large-scale </w:t>
      </w:r>
      <w:r w:rsidRPr="001345E6">
        <w:rPr>
          <w:rFonts w:asciiTheme="majorBidi" w:hAnsiTheme="majorBidi" w:cstheme="majorBidi"/>
        </w:rPr>
        <w:t xml:space="preserve">organic farms because of the numerous barriers to no-till practices and the resulting yield deficit due to compaction, weed pressure, and limited plant-available nutrients (Dempsey, 2021). However, reduced tillage practices are gaining traction as yields often bounce back after a few years with fewer tillage passes (SARE, 2020; USDA, 2022). Reducing tillage intensity also enhances soil health </w:t>
      </w:r>
      <w:r w:rsidR="00020D3F" w:rsidRPr="001345E6">
        <w:rPr>
          <w:rFonts w:asciiTheme="majorBidi" w:hAnsiTheme="majorBidi" w:cstheme="majorBidi"/>
        </w:rPr>
        <w:t xml:space="preserve">compared to intensive and frequent tillage </w:t>
      </w:r>
      <w:r w:rsidRPr="001345E6">
        <w:rPr>
          <w:rFonts w:asciiTheme="majorBidi" w:hAnsiTheme="majorBidi" w:cstheme="majorBidi"/>
        </w:rPr>
        <w:t>by promoting more SOC formation, microbial abundance and diversity, and aggregation (</w:t>
      </w:r>
      <w:proofErr w:type="spellStart"/>
      <w:r w:rsidRPr="001345E6">
        <w:rPr>
          <w:rFonts w:asciiTheme="majorBidi" w:hAnsiTheme="majorBidi" w:cstheme="majorBidi"/>
        </w:rPr>
        <w:t>Willikens</w:t>
      </w:r>
      <w:proofErr w:type="spellEnd"/>
      <w:r w:rsidRPr="001345E6">
        <w:rPr>
          <w:rFonts w:asciiTheme="majorBidi" w:hAnsiTheme="majorBidi" w:cstheme="majorBidi"/>
        </w:rPr>
        <w:t xml:space="preserve"> et al., 2012; Krauss et al., 2020; Littrell et al., 2021). </w:t>
      </w:r>
    </w:p>
    <w:p w14:paraId="66A5C2D3" w14:textId="04C58955" w:rsidR="008D68B7" w:rsidRPr="001345E6" w:rsidRDefault="008D68B7" w:rsidP="007B7DEA">
      <w:pPr>
        <w:spacing w:line="480" w:lineRule="auto"/>
        <w:ind w:firstLine="720"/>
        <w:rPr>
          <w:rFonts w:asciiTheme="majorBidi" w:hAnsiTheme="majorBidi" w:cstheme="majorBidi"/>
        </w:rPr>
      </w:pPr>
      <w:r w:rsidRPr="001345E6">
        <w:rPr>
          <w:rFonts w:asciiTheme="majorBidi" w:hAnsiTheme="majorBidi" w:cstheme="majorBidi"/>
        </w:rPr>
        <w:lastRenderedPageBreak/>
        <w:t xml:space="preserve">In addition to reducing tillage intensity, increasing the amount of OM inputs can help mitigate the rate of SOC depletion in organic systems (Tautges et al., 2019; Urra et al., 2019; Paustian et al., 2019). A meta-analysis by Crystal-Ornelas et al. (2021) found that organic amendments were more effective at enhancing SOC than conservation tillage or cover cropping in organic systems. Organic amendments are a broad spectrum of substrates, encompassing all raw or composted living material applied to soil such as manure, mulch, biochar, inoculants, and compost (Kallenbach </w:t>
      </w:r>
      <w:r w:rsidR="00D27D8C" w:rsidRPr="001345E6">
        <w:rPr>
          <w:rFonts w:asciiTheme="majorBidi" w:hAnsiTheme="majorBidi" w:cstheme="majorBidi"/>
        </w:rPr>
        <w:t>&amp;</w:t>
      </w:r>
      <w:r w:rsidRPr="001345E6">
        <w:rPr>
          <w:rFonts w:asciiTheme="majorBidi" w:hAnsiTheme="majorBidi" w:cstheme="majorBidi"/>
        </w:rPr>
        <w:t xml:space="preserve"> Grandy, 2011). Not only do </w:t>
      </w:r>
      <w:r w:rsidR="00860C34" w:rsidRPr="001345E6">
        <w:rPr>
          <w:rFonts w:asciiTheme="majorBidi" w:hAnsiTheme="majorBidi" w:cstheme="majorBidi"/>
        </w:rPr>
        <w:t>organic amendments</w:t>
      </w:r>
      <w:r w:rsidRPr="001345E6">
        <w:rPr>
          <w:rFonts w:asciiTheme="majorBidi" w:hAnsiTheme="majorBidi" w:cstheme="majorBidi"/>
        </w:rPr>
        <w:t xml:space="preserve"> promote SOC formation, </w:t>
      </w:r>
      <w:proofErr w:type="gramStart"/>
      <w:r w:rsidRPr="001345E6">
        <w:rPr>
          <w:rFonts w:asciiTheme="majorBidi" w:hAnsiTheme="majorBidi" w:cstheme="majorBidi"/>
        </w:rPr>
        <w:t>they</w:t>
      </w:r>
      <w:proofErr w:type="gramEnd"/>
      <w:r w:rsidRPr="001345E6">
        <w:rPr>
          <w:rFonts w:asciiTheme="majorBidi" w:hAnsiTheme="majorBidi" w:cstheme="majorBidi"/>
        </w:rPr>
        <w:t xml:space="preserve"> </w:t>
      </w:r>
      <w:r w:rsidR="000A5D68" w:rsidRPr="001345E6">
        <w:rPr>
          <w:rFonts w:asciiTheme="majorBidi" w:hAnsiTheme="majorBidi" w:cstheme="majorBidi"/>
        </w:rPr>
        <w:t>have also been shown to</w:t>
      </w:r>
      <w:r w:rsidRPr="001345E6">
        <w:rPr>
          <w:rFonts w:asciiTheme="majorBidi" w:hAnsiTheme="majorBidi" w:cstheme="majorBidi"/>
        </w:rPr>
        <w:t xml:space="preserve"> enhance plant-available nutrients, aggregation, and microbial activity (</w:t>
      </w:r>
      <w:proofErr w:type="spellStart"/>
      <w:r w:rsidRPr="001345E6">
        <w:rPr>
          <w:rFonts w:asciiTheme="majorBidi" w:hAnsiTheme="majorBidi" w:cstheme="majorBidi"/>
        </w:rPr>
        <w:t>Will</w:t>
      </w:r>
      <w:r w:rsidR="00CA193E" w:rsidRPr="001345E6">
        <w:rPr>
          <w:rFonts w:asciiTheme="majorBidi" w:hAnsiTheme="majorBidi" w:cstheme="majorBidi"/>
        </w:rPr>
        <w:t>e</w:t>
      </w:r>
      <w:r w:rsidRPr="001345E6">
        <w:rPr>
          <w:rFonts w:asciiTheme="majorBidi" w:hAnsiTheme="majorBidi" w:cstheme="majorBidi"/>
        </w:rPr>
        <w:t>kens</w:t>
      </w:r>
      <w:proofErr w:type="spellEnd"/>
      <w:r w:rsidRPr="001345E6">
        <w:rPr>
          <w:rFonts w:asciiTheme="majorBidi" w:hAnsiTheme="majorBidi" w:cstheme="majorBidi"/>
        </w:rPr>
        <w:t xml:space="preserve"> et al., 2014; Nair </w:t>
      </w:r>
      <w:r w:rsidR="002F71B3" w:rsidRPr="001345E6">
        <w:rPr>
          <w:rFonts w:asciiTheme="majorBidi" w:hAnsiTheme="majorBidi" w:cstheme="majorBidi"/>
        </w:rPr>
        <w:t>&amp;</w:t>
      </w:r>
      <w:r w:rsidRPr="001345E6">
        <w:rPr>
          <w:rFonts w:asciiTheme="majorBidi" w:hAnsiTheme="majorBidi" w:cstheme="majorBidi"/>
        </w:rPr>
        <w:t xml:space="preserve"> Delate, 2016; Urra et al., 2019). </w:t>
      </w:r>
    </w:p>
    <w:p w14:paraId="00301470" w14:textId="6D446D70" w:rsidR="008D68B7" w:rsidRPr="001345E6" w:rsidRDefault="008D68B7" w:rsidP="007B7DEA">
      <w:pPr>
        <w:spacing w:line="480" w:lineRule="auto"/>
        <w:ind w:firstLine="720"/>
        <w:rPr>
          <w:rFonts w:asciiTheme="majorBidi" w:hAnsiTheme="majorBidi" w:cstheme="majorBidi"/>
        </w:rPr>
      </w:pPr>
      <w:r w:rsidRPr="001345E6">
        <w:rPr>
          <w:rFonts w:asciiTheme="majorBidi" w:hAnsiTheme="majorBidi" w:cstheme="majorBidi"/>
        </w:rPr>
        <w:t xml:space="preserve">Compost is the safest and </w:t>
      </w:r>
      <w:r w:rsidR="00BA6DDF" w:rsidRPr="001345E6">
        <w:rPr>
          <w:rFonts w:asciiTheme="majorBidi" w:hAnsiTheme="majorBidi" w:cstheme="majorBidi"/>
        </w:rPr>
        <w:t>a</w:t>
      </w:r>
      <w:r w:rsidRPr="001345E6">
        <w:rPr>
          <w:rFonts w:asciiTheme="majorBidi" w:hAnsiTheme="majorBidi" w:cstheme="majorBidi"/>
        </w:rPr>
        <w:t xml:space="preserve"> nutrient-rich </w:t>
      </w:r>
      <w:r w:rsidR="00860C34" w:rsidRPr="001345E6">
        <w:rPr>
          <w:rFonts w:asciiTheme="majorBidi" w:hAnsiTheme="majorBidi" w:cstheme="majorBidi"/>
        </w:rPr>
        <w:t>organic amendment</w:t>
      </w:r>
      <w:r w:rsidRPr="001345E6">
        <w:rPr>
          <w:rFonts w:asciiTheme="majorBidi" w:hAnsiTheme="majorBidi" w:cstheme="majorBidi"/>
        </w:rPr>
        <w:t>, offering a pathogen-free source of OM (Bernal et al., 2009; Persiani et al., 2021</w:t>
      </w:r>
      <w:r w:rsidR="00E73879" w:rsidRPr="001345E6">
        <w:rPr>
          <w:rFonts w:asciiTheme="majorBidi" w:hAnsiTheme="majorBidi" w:cstheme="majorBidi"/>
        </w:rPr>
        <w:t>; EPA, 2024</w:t>
      </w:r>
      <w:r w:rsidRPr="001345E6">
        <w:rPr>
          <w:rFonts w:asciiTheme="majorBidi" w:hAnsiTheme="majorBidi" w:cstheme="majorBidi"/>
        </w:rPr>
        <w:t xml:space="preserve">). The composting process is a controlled partial degradation of organic waste involving mesophilic, thermophilic, and maturation stages. During the mesophilic stage, readily available substrates are decomposed by fast-growing bacteria, steadily raising the temperature to 40°C (Bernal et al., 2009; Rittenhouse, 2015; Pergola et al., 2018). The thermophilic stage is reached when the substrate reaches its maximum temperature (between 55-65°C) during which pathogenic bacteria are </w:t>
      </w:r>
      <w:commentRangeStart w:id="58"/>
      <w:r w:rsidRPr="001345E6">
        <w:rPr>
          <w:rFonts w:asciiTheme="majorBidi" w:hAnsiTheme="majorBidi" w:cstheme="majorBidi"/>
        </w:rPr>
        <w:t>abated</w:t>
      </w:r>
      <w:commentRangeEnd w:id="58"/>
      <w:r w:rsidRPr="001345E6">
        <w:rPr>
          <w:rStyle w:val="CommentReference"/>
          <w:rFonts w:asciiTheme="majorBidi" w:eastAsia="Arial" w:hAnsiTheme="majorBidi" w:cstheme="majorBidi"/>
          <w:lang w:val="en"/>
        </w:rPr>
        <w:commentReference w:id="58"/>
      </w:r>
      <w:r w:rsidRPr="001345E6">
        <w:rPr>
          <w:rFonts w:asciiTheme="majorBidi" w:hAnsiTheme="majorBidi" w:cstheme="majorBidi"/>
        </w:rPr>
        <w:t xml:space="preserve"> (Bernal et al., 2009; Rittenhouse, 2015; Pergola et al., 2018). Proper aeration limits higher temperatures to prevent eradicating beneficial microorganisms (Rittenhouse, 2015; Vigneswaran et al., 2016). Several methods are available to achieve aeration including </w:t>
      </w:r>
      <w:commentRangeStart w:id="59"/>
      <w:commentRangeStart w:id="60"/>
      <w:r w:rsidRPr="001345E6">
        <w:rPr>
          <w:rFonts w:asciiTheme="majorBidi" w:hAnsiTheme="majorBidi" w:cstheme="majorBidi"/>
        </w:rPr>
        <w:t>passive airflow through a vent</w:t>
      </w:r>
      <w:commentRangeEnd w:id="59"/>
      <w:r w:rsidRPr="001345E6">
        <w:rPr>
          <w:rFonts w:asciiTheme="majorBidi" w:hAnsiTheme="majorBidi" w:cstheme="majorBidi"/>
        </w:rPr>
        <w:t>ilation system</w:t>
      </w:r>
      <w:r w:rsidRPr="001345E6">
        <w:rPr>
          <w:rStyle w:val="CommentReference"/>
          <w:rFonts w:asciiTheme="majorBidi" w:eastAsia="Arial" w:hAnsiTheme="majorBidi" w:cstheme="majorBidi"/>
          <w:lang w:val="en"/>
        </w:rPr>
        <w:commentReference w:id="59"/>
      </w:r>
      <w:commentRangeEnd w:id="60"/>
      <w:r w:rsidRPr="001345E6">
        <w:rPr>
          <w:rStyle w:val="CommentReference"/>
          <w:rFonts w:asciiTheme="majorBidi" w:eastAsia="Arial" w:hAnsiTheme="majorBidi" w:cstheme="majorBidi"/>
          <w:lang w:val="en"/>
        </w:rPr>
        <w:commentReference w:id="60"/>
      </w:r>
      <w:r w:rsidRPr="001345E6">
        <w:rPr>
          <w:rFonts w:asciiTheme="majorBidi" w:hAnsiTheme="majorBidi" w:cstheme="majorBidi"/>
        </w:rPr>
        <w:t xml:space="preserve"> or active airflow by mechanical turning. Lastly, the cooling and maturation stage is characterized by a pronounced decrease in microbial activity and proliferation of fungi and actinomycetes which decompose more resistant polymers; however, mechanical aeration limits fungal growth at this stage (Bernal et al., 2009). Ultimately, composting results in partially </w:t>
      </w:r>
      <w:r w:rsidRPr="001345E6">
        <w:rPr>
          <w:rFonts w:asciiTheme="majorBidi" w:hAnsiTheme="majorBidi" w:cstheme="majorBidi"/>
        </w:rPr>
        <w:lastRenderedPageBreak/>
        <w:t xml:space="preserve">decomposed OM which, when applied to soil, releases nutrients slowly, promotes SOC formation, and prevents nitrogen (N) leaching or volatilization compared to manure application (Vigneswaran et al., 2016; Pergola et al., 2018). </w:t>
      </w:r>
    </w:p>
    <w:p w14:paraId="4F8CC2DC" w14:textId="6B0513A5" w:rsidR="008D68B7" w:rsidRPr="001345E6" w:rsidRDefault="008D68B7" w:rsidP="007B7DEA">
      <w:pPr>
        <w:spacing w:line="480" w:lineRule="auto"/>
        <w:ind w:firstLine="720"/>
        <w:rPr>
          <w:rFonts w:asciiTheme="majorBidi" w:hAnsiTheme="majorBidi" w:cstheme="majorBidi"/>
        </w:rPr>
      </w:pPr>
      <w:r w:rsidRPr="001345E6">
        <w:rPr>
          <w:rFonts w:asciiTheme="majorBidi" w:hAnsiTheme="majorBidi" w:cstheme="majorBidi"/>
        </w:rPr>
        <w:t xml:space="preserve">The </w:t>
      </w:r>
      <w:proofErr w:type="gramStart"/>
      <w:r w:rsidRPr="001345E6">
        <w:rPr>
          <w:rFonts w:asciiTheme="majorBidi" w:hAnsiTheme="majorBidi" w:cstheme="majorBidi"/>
        </w:rPr>
        <w:t xml:space="preserve">most </w:t>
      </w:r>
      <w:r w:rsidR="00BE72D8" w:rsidRPr="001345E6">
        <w:rPr>
          <w:rFonts w:asciiTheme="majorBidi" w:hAnsiTheme="majorBidi" w:cstheme="majorBidi"/>
        </w:rPr>
        <w:t xml:space="preserve">commonly </w:t>
      </w:r>
      <w:r w:rsidRPr="001345E6">
        <w:rPr>
          <w:rFonts w:asciiTheme="majorBidi" w:hAnsiTheme="majorBidi" w:cstheme="majorBidi"/>
        </w:rPr>
        <w:t>used</w:t>
      </w:r>
      <w:proofErr w:type="gramEnd"/>
      <w:r w:rsidRPr="001345E6">
        <w:rPr>
          <w:rFonts w:asciiTheme="majorBidi" w:hAnsiTheme="majorBidi" w:cstheme="majorBidi"/>
        </w:rPr>
        <w:t xml:space="preserve"> form of compost</w:t>
      </w:r>
      <w:r w:rsidR="00B04E95" w:rsidRPr="001345E6">
        <w:rPr>
          <w:rFonts w:asciiTheme="majorBidi" w:hAnsiTheme="majorBidi" w:cstheme="majorBidi"/>
        </w:rPr>
        <w:t xml:space="preserve"> by organic farmers is windrow compost.</w:t>
      </w:r>
      <w:r w:rsidRPr="001345E6">
        <w:rPr>
          <w:rFonts w:asciiTheme="majorBidi" w:hAnsiTheme="majorBidi" w:cstheme="majorBidi"/>
        </w:rPr>
        <w:t xml:space="preserve"> </w:t>
      </w:r>
      <w:r w:rsidR="00B04E95" w:rsidRPr="001345E6">
        <w:rPr>
          <w:rFonts w:asciiTheme="majorBidi" w:hAnsiTheme="majorBidi" w:cstheme="majorBidi"/>
        </w:rPr>
        <w:t>It</w:t>
      </w:r>
      <w:r w:rsidR="00CA05F1" w:rsidRPr="001345E6">
        <w:rPr>
          <w:rFonts w:asciiTheme="majorBidi" w:hAnsiTheme="majorBidi" w:cstheme="majorBidi"/>
        </w:rPr>
        <w:t xml:space="preserve"> is</w:t>
      </w:r>
      <w:r w:rsidR="00B04E95" w:rsidRPr="001345E6">
        <w:rPr>
          <w:rFonts w:asciiTheme="majorBidi" w:hAnsiTheme="majorBidi" w:cstheme="majorBidi"/>
        </w:rPr>
        <w:t xml:space="preserve"> </w:t>
      </w:r>
      <w:r w:rsidRPr="001345E6">
        <w:rPr>
          <w:rFonts w:asciiTheme="majorBidi" w:hAnsiTheme="majorBidi" w:cstheme="majorBidi"/>
        </w:rPr>
        <w:t xml:space="preserve">made at commercial scales </w:t>
      </w:r>
      <w:r w:rsidR="00810FD9" w:rsidRPr="001345E6">
        <w:rPr>
          <w:rFonts w:asciiTheme="majorBidi" w:hAnsiTheme="majorBidi" w:cstheme="majorBidi"/>
        </w:rPr>
        <w:t>since it requires large areas and high capital and labor costs</w:t>
      </w:r>
      <w:r w:rsidR="00B04E95" w:rsidRPr="001345E6">
        <w:rPr>
          <w:rFonts w:asciiTheme="majorBidi" w:hAnsiTheme="majorBidi" w:cstheme="majorBidi"/>
        </w:rPr>
        <w:t xml:space="preserve"> and must be transported to farms (EPA, 2024b)</w:t>
      </w:r>
      <w:r w:rsidR="00810FD9" w:rsidRPr="001345E6">
        <w:rPr>
          <w:rFonts w:asciiTheme="majorBidi" w:hAnsiTheme="majorBidi" w:cstheme="majorBidi"/>
        </w:rPr>
        <w:t xml:space="preserve">. It </w:t>
      </w:r>
      <w:r w:rsidR="00D62BB2" w:rsidRPr="001345E6">
        <w:rPr>
          <w:rFonts w:asciiTheme="majorBidi" w:hAnsiTheme="majorBidi" w:cstheme="majorBidi"/>
        </w:rPr>
        <w:t xml:space="preserve">transforms </w:t>
      </w:r>
      <w:r w:rsidR="00402BD2" w:rsidRPr="001345E6">
        <w:rPr>
          <w:rFonts w:asciiTheme="majorBidi" w:hAnsiTheme="majorBidi" w:cstheme="majorBidi"/>
        </w:rPr>
        <w:t>municipal or industrial</w:t>
      </w:r>
      <w:r w:rsidR="00D62BB2" w:rsidRPr="001345E6">
        <w:rPr>
          <w:rFonts w:asciiTheme="majorBidi" w:hAnsiTheme="majorBidi" w:cstheme="majorBidi"/>
        </w:rPr>
        <w:t xml:space="preserve"> waste</w:t>
      </w:r>
      <w:r w:rsidRPr="001345E6">
        <w:rPr>
          <w:rFonts w:asciiTheme="majorBidi" w:hAnsiTheme="majorBidi" w:cstheme="majorBidi"/>
        </w:rPr>
        <w:t xml:space="preserve"> </w:t>
      </w:r>
      <w:r w:rsidR="00D62BB2" w:rsidRPr="001345E6">
        <w:rPr>
          <w:rFonts w:asciiTheme="majorBidi" w:hAnsiTheme="majorBidi" w:cstheme="majorBidi"/>
        </w:rPr>
        <w:t xml:space="preserve">into compost by creating </w:t>
      </w:r>
      <w:r w:rsidR="00F87FBC" w:rsidRPr="001345E6">
        <w:rPr>
          <w:rFonts w:asciiTheme="majorBidi" w:hAnsiTheme="majorBidi" w:cstheme="majorBidi"/>
        </w:rPr>
        <w:t>large</w:t>
      </w:r>
      <w:r w:rsidR="004A6862" w:rsidRPr="001345E6">
        <w:rPr>
          <w:rFonts w:asciiTheme="majorBidi" w:hAnsiTheme="majorBidi" w:cstheme="majorBidi"/>
        </w:rPr>
        <w:t xml:space="preserve">, </w:t>
      </w:r>
      <w:r w:rsidR="00D62BB2" w:rsidRPr="001345E6">
        <w:rPr>
          <w:rFonts w:asciiTheme="majorBidi" w:hAnsiTheme="majorBidi" w:cstheme="majorBidi"/>
        </w:rPr>
        <w:t xml:space="preserve">long piles called </w:t>
      </w:r>
      <w:proofErr w:type="gramStart"/>
      <w:r w:rsidR="00D62BB2" w:rsidRPr="001345E6">
        <w:rPr>
          <w:rFonts w:asciiTheme="majorBidi" w:hAnsiTheme="majorBidi" w:cstheme="majorBidi"/>
        </w:rPr>
        <w:t>windrows</w:t>
      </w:r>
      <w:proofErr w:type="gramEnd"/>
      <w:r w:rsidR="00D62BB2" w:rsidRPr="001345E6">
        <w:rPr>
          <w:rFonts w:asciiTheme="majorBidi" w:hAnsiTheme="majorBidi" w:cstheme="majorBidi"/>
        </w:rPr>
        <w:t xml:space="preserve"> which are </w:t>
      </w:r>
      <w:r w:rsidR="00B04E95" w:rsidRPr="001345E6">
        <w:rPr>
          <w:rFonts w:asciiTheme="majorBidi" w:hAnsiTheme="majorBidi" w:cstheme="majorBidi"/>
        </w:rPr>
        <w:t>periodically turned to ensure proper aeration.</w:t>
      </w:r>
      <w:r w:rsidRPr="001345E6">
        <w:rPr>
          <w:rFonts w:asciiTheme="majorBidi" w:hAnsiTheme="majorBidi" w:cstheme="majorBidi"/>
        </w:rPr>
        <w:t xml:space="preserve"> On the other hand, the newly developed Biologically Enhanced Agricultural Management (BEAM) compost is made in vessels called bioreactors which hold much smaller volumes of waste than </w:t>
      </w:r>
      <w:r w:rsidR="00051A78" w:rsidRPr="001345E6">
        <w:rPr>
          <w:rFonts w:asciiTheme="majorBidi" w:hAnsiTheme="majorBidi" w:cstheme="majorBidi"/>
        </w:rPr>
        <w:t>windrow</w:t>
      </w:r>
      <w:r w:rsidRPr="001345E6">
        <w:rPr>
          <w:rFonts w:asciiTheme="majorBidi" w:hAnsiTheme="majorBidi" w:cstheme="majorBidi"/>
        </w:rPr>
        <w:t xml:space="preserve"> compost, thus can be made on-</w:t>
      </w:r>
      <w:r w:rsidR="00942DF1" w:rsidRPr="001345E6">
        <w:rPr>
          <w:rFonts w:asciiTheme="majorBidi" w:hAnsiTheme="majorBidi" w:cstheme="majorBidi"/>
        </w:rPr>
        <w:t>farm</w:t>
      </w:r>
      <w:r w:rsidRPr="001345E6">
        <w:rPr>
          <w:rFonts w:asciiTheme="majorBidi" w:hAnsiTheme="majorBidi" w:cstheme="majorBidi"/>
        </w:rPr>
        <w:t xml:space="preserve"> </w:t>
      </w:r>
      <w:r w:rsidR="00942DF1" w:rsidRPr="001345E6">
        <w:rPr>
          <w:rFonts w:asciiTheme="majorBidi" w:hAnsiTheme="majorBidi" w:cstheme="majorBidi"/>
        </w:rPr>
        <w:t>with available</w:t>
      </w:r>
      <w:r w:rsidRPr="001345E6">
        <w:rPr>
          <w:rFonts w:asciiTheme="majorBidi" w:hAnsiTheme="majorBidi" w:cstheme="majorBidi"/>
        </w:rPr>
        <w:t xml:space="preserve"> </w:t>
      </w:r>
      <w:r w:rsidR="000D60F9" w:rsidRPr="001345E6">
        <w:rPr>
          <w:rFonts w:asciiTheme="majorBidi" w:hAnsiTheme="majorBidi" w:cstheme="majorBidi"/>
        </w:rPr>
        <w:t xml:space="preserve">farm </w:t>
      </w:r>
      <w:r w:rsidRPr="001345E6">
        <w:rPr>
          <w:rFonts w:asciiTheme="majorBidi" w:hAnsiTheme="majorBidi" w:cstheme="majorBidi"/>
        </w:rPr>
        <w:t xml:space="preserve">waste. </w:t>
      </w:r>
      <w:r w:rsidR="0060062C" w:rsidRPr="001345E6">
        <w:rPr>
          <w:rFonts w:asciiTheme="majorBidi" w:hAnsiTheme="majorBidi" w:cstheme="majorBidi"/>
        </w:rPr>
        <w:t>The</w:t>
      </w:r>
      <w:r w:rsidR="00645997" w:rsidRPr="001345E6">
        <w:rPr>
          <w:rFonts w:asciiTheme="majorBidi" w:hAnsiTheme="majorBidi" w:cstheme="majorBidi"/>
        </w:rPr>
        <w:t xml:space="preserve">se </w:t>
      </w:r>
      <w:r w:rsidRPr="001345E6">
        <w:rPr>
          <w:rFonts w:asciiTheme="majorBidi" w:hAnsiTheme="majorBidi" w:cstheme="majorBidi"/>
        </w:rPr>
        <w:t xml:space="preserve">bioreactors decompose waste passively by allowing passive air circulation through perforated PVC pipes which are strategically </w:t>
      </w:r>
      <w:proofErr w:type="gramStart"/>
      <w:r w:rsidRPr="001345E6">
        <w:rPr>
          <w:rFonts w:asciiTheme="majorBidi" w:hAnsiTheme="majorBidi" w:cstheme="majorBidi"/>
        </w:rPr>
        <w:t>placed</w:t>
      </w:r>
      <w:proofErr w:type="gramEnd"/>
      <w:r w:rsidRPr="001345E6">
        <w:rPr>
          <w:rFonts w:asciiTheme="majorBidi" w:hAnsiTheme="majorBidi" w:cstheme="majorBidi"/>
        </w:rPr>
        <w:t xml:space="preserve"> every square foot. Although both types of compost divest waste from landfills (Tautges et al., 2019; </w:t>
      </w:r>
      <w:r w:rsidR="00755707" w:rsidRPr="001345E6">
        <w:rPr>
          <w:rFonts w:asciiTheme="majorBidi" w:hAnsiTheme="majorBidi" w:cstheme="majorBidi"/>
        </w:rPr>
        <w:t xml:space="preserve">Nordahl </w:t>
      </w:r>
      <w:r w:rsidRPr="001345E6">
        <w:rPr>
          <w:rFonts w:asciiTheme="majorBidi" w:hAnsiTheme="majorBidi" w:cstheme="majorBidi"/>
        </w:rPr>
        <w:t xml:space="preserve">et al., 2023), BEAM compost offers a more sustainable source of compost by minimizing transportation, labor, area, and mechanization. Furthermore, BEAM recycles farm waste, </w:t>
      </w:r>
      <w:r w:rsidR="00E10AD7" w:rsidRPr="001345E6">
        <w:rPr>
          <w:rFonts w:asciiTheme="majorBidi" w:hAnsiTheme="majorBidi" w:cstheme="majorBidi"/>
        </w:rPr>
        <w:t xml:space="preserve">following the </w:t>
      </w:r>
      <w:r w:rsidR="001C7453" w:rsidRPr="001345E6">
        <w:rPr>
          <w:rFonts w:asciiTheme="majorBidi" w:hAnsiTheme="majorBidi" w:cstheme="majorBidi"/>
        </w:rPr>
        <w:t>principle</w:t>
      </w:r>
      <w:r w:rsidR="00E10AD7" w:rsidRPr="001345E6">
        <w:rPr>
          <w:rFonts w:asciiTheme="majorBidi" w:hAnsiTheme="majorBidi" w:cstheme="majorBidi"/>
        </w:rPr>
        <w:t xml:space="preserve"> of</w:t>
      </w:r>
      <w:r w:rsidR="00196554" w:rsidRPr="001345E6">
        <w:rPr>
          <w:rFonts w:asciiTheme="majorBidi" w:hAnsiTheme="majorBidi" w:cstheme="majorBidi"/>
        </w:rPr>
        <w:t xml:space="preserve"> </w:t>
      </w:r>
      <w:r w:rsidR="00E10AD7" w:rsidRPr="001345E6">
        <w:rPr>
          <w:rFonts w:asciiTheme="majorBidi" w:hAnsiTheme="majorBidi" w:cstheme="majorBidi"/>
        </w:rPr>
        <w:t xml:space="preserve">a </w:t>
      </w:r>
      <w:r w:rsidR="00196554" w:rsidRPr="001345E6">
        <w:rPr>
          <w:rFonts w:asciiTheme="majorBidi" w:hAnsiTheme="majorBidi" w:cstheme="majorBidi"/>
        </w:rPr>
        <w:t>circular econom</w:t>
      </w:r>
      <w:r w:rsidR="00857DEA" w:rsidRPr="001345E6">
        <w:rPr>
          <w:rFonts w:asciiTheme="majorBidi" w:hAnsiTheme="majorBidi" w:cstheme="majorBidi"/>
        </w:rPr>
        <w:t>y,</w:t>
      </w:r>
      <w:r w:rsidRPr="001345E6">
        <w:rPr>
          <w:rFonts w:asciiTheme="majorBidi" w:hAnsiTheme="majorBidi" w:cstheme="majorBidi"/>
        </w:rPr>
        <w:t xml:space="preserve"> which aligns with the purpose of the USDA’s organic practices to cycle on-farm resources (Urra et al., 2019). </w:t>
      </w:r>
    </w:p>
    <w:p w14:paraId="661C5846" w14:textId="3E1182DB" w:rsidR="008D68B7" w:rsidRPr="001345E6" w:rsidRDefault="008D68B7" w:rsidP="007B7DEA">
      <w:pPr>
        <w:spacing w:line="480" w:lineRule="auto"/>
        <w:ind w:firstLine="720"/>
        <w:rPr>
          <w:rFonts w:asciiTheme="majorBidi" w:hAnsiTheme="majorBidi" w:cstheme="majorBidi"/>
        </w:rPr>
      </w:pPr>
      <w:r w:rsidRPr="001345E6">
        <w:rPr>
          <w:rFonts w:asciiTheme="majorBidi" w:hAnsiTheme="majorBidi" w:cstheme="majorBidi"/>
        </w:rPr>
        <w:t xml:space="preserve">Dr. David Johnson at the New Mexico State University’s Institute of Sustainable Agricultural Research developed BEAM compost with the purpose of restoring the soil microbiome of </w:t>
      </w:r>
      <w:r w:rsidR="00BD6A99" w:rsidRPr="001345E6">
        <w:rPr>
          <w:rFonts w:asciiTheme="majorBidi" w:hAnsiTheme="majorBidi" w:cstheme="majorBidi"/>
        </w:rPr>
        <w:t xml:space="preserve">degraded </w:t>
      </w:r>
      <w:r w:rsidRPr="001345E6">
        <w:rPr>
          <w:rFonts w:asciiTheme="majorBidi" w:hAnsiTheme="majorBidi" w:cstheme="majorBidi"/>
        </w:rPr>
        <w:t xml:space="preserve">agricultural land. Because BEAM compost serves as more of a soil inoculant, it is applied at much lower rates than </w:t>
      </w:r>
      <w:r w:rsidR="009D4FF1" w:rsidRPr="001345E6">
        <w:rPr>
          <w:rFonts w:asciiTheme="majorBidi" w:hAnsiTheme="majorBidi" w:cstheme="majorBidi"/>
        </w:rPr>
        <w:t>windrow</w:t>
      </w:r>
      <w:r w:rsidRPr="001345E6">
        <w:rPr>
          <w:rFonts w:asciiTheme="majorBidi" w:hAnsiTheme="majorBidi" w:cstheme="majorBidi"/>
        </w:rPr>
        <w:t xml:space="preserve"> compost. Although BEAM compost takes longer to decompose than </w:t>
      </w:r>
      <w:r w:rsidR="006F414E" w:rsidRPr="001345E6">
        <w:rPr>
          <w:rFonts w:asciiTheme="majorBidi" w:hAnsiTheme="majorBidi" w:cstheme="majorBidi"/>
        </w:rPr>
        <w:t xml:space="preserve">windrow </w:t>
      </w:r>
      <w:r w:rsidRPr="001345E6">
        <w:rPr>
          <w:rFonts w:asciiTheme="majorBidi" w:hAnsiTheme="majorBidi" w:cstheme="majorBidi"/>
        </w:rPr>
        <w:t xml:space="preserve">compost because of its </w:t>
      </w:r>
      <w:r w:rsidR="00954408" w:rsidRPr="001345E6">
        <w:rPr>
          <w:rFonts w:asciiTheme="majorBidi" w:hAnsiTheme="majorBidi" w:cstheme="majorBidi"/>
        </w:rPr>
        <w:t>no-turn aeration</w:t>
      </w:r>
      <w:r w:rsidR="00E814F7" w:rsidRPr="001345E6">
        <w:rPr>
          <w:rFonts w:asciiTheme="majorBidi" w:hAnsiTheme="majorBidi" w:cstheme="majorBidi"/>
        </w:rPr>
        <w:t xml:space="preserve"> method</w:t>
      </w:r>
      <w:r w:rsidRPr="001345E6">
        <w:rPr>
          <w:rFonts w:asciiTheme="majorBidi" w:hAnsiTheme="majorBidi" w:cstheme="majorBidi"/>
        </w:rPr>
        <w:t xml:space="preserve">, it yields a substrate with </w:t>
      </w:r>
      <w:commentRangeStart w:id="61"/>
      <w:r w:rsidRPr="001345E6">
        <w:rPr>
          <w:rFonts w:asciiTheme="majorBidi" w:hAnsiTheme="majorBidi" w:cstheme="majorBidi"/>
        </w:rPr>
        <w:t xml:space="preserve">much higher fungal biomass </w:t>
      </w:r>
      <w:commentRangeEnd w:id="61"/>
      <w:r w:rsidR="00AA18A1" w:rsidRPr="001345E6">
        <w:rPr>
          <w:rStyle w:val="CommentReference"/>
          <w:rFonts w:asciiTheme="majorBidi" w:eastAsia="Arial" w:hAnsiTheme="majorBidi" w:cstheme="majorBidi"/>
          <w:lang w:val="en"/>
        </w:rPr>
        <w:commentReference w:id="61"/>
      </w:r>
      <w:r w:rsidR="0052282A" w:rsidRPr="001345E6">
        <w:rPr>
          <w:rFonts w:asciiTheme="majorBidi" w:hAnsiTheme="majorBidi" w:cstheme="majorBidi"/>
        </w:rPr>
        <w:t xml:space="preserve">according to </w:t>
      </w:r>
      <w:r w:rsidRPr="001345E6">
        <w:rPr>
          <w:rFonts w:asciiTheme="majorBidi" w:hAnsiTheme="majorBidi" w:cstheme="majorBidi"/>
        </w:rPr>
        <w:t>Johnson et al.</w:t>
      </w:r>
      <w:r w:rsidR="0052282A" w:rsidRPr="001345E6">
        <w:rPr>
          <w:rFonts w:asciiTheme="majorBidi" w:hAnsiTheme="majorBidi" w:cstheme="majorBidi"/>
        </w:rPr>
        <w:t xml:space="preserve"> (</w:t>
      </w:r>
      <w:r w:rsidRPr="001345E6">
        <w:rPr>
          <w:rFonts w:asciiTheme="majorBidi" w:hAnsiTheme="majorBidi" w:cstheme="majorBidi"/>
        </w:rPr>
        <w:t>2015)</w:t>
      </w:r>
      <w:r w:rsidR="003B3327" w:rsidRPr="001345E6">
        <w:rPr>
          <w:rFonts w:asciiTheme="majorBidi" w:hAnsiTheme="majorBidi" w:cstheme="majorBidi"/>
        </w:rPr>
        <w:t>; h</w:t>
      </w:r>
      <w:r w:rsidR="00170CEB" w:rsidRPr="001345E6">
        <w:rPr>
          <w:rFonts w:asciiTheme="majorBidi" w:hAnsiTheme="majorBidi" w:cstheme="majorBidi"/>
        </w:rPr>
        <w:t xml:space="preserve">owever, </w:t>
      </w:r>
      <w:r w:rsidR="00170CEB" w:rsidRPr="001345E6">
        <w:rPr>
          <w:rFonts w:asciiTheme="majorBidi" w:hAnsiTheme="majorBidi" w:cstheme="majorBidi"/>
        </w:rPr>
        <w:lastRenderedPageBreak/>
        <w:t xml:space="preserve">due to the limited number of studies on BEAM, it is uncertain </w:t>
      </w:r>
      <w:r w:rsidR="003B3327" w:rsidRPr="001345E6">
        <w:rPr>
          <w:rFonts w:asciiTheme="majorBidi" w:hAnsiTheme="majorBidi" w:cstheme="majorBidi"/>
        </w:rPr>
        <w:t>if this</w:t>
      </w:r>
      <w:r w:rsidR="00D50C28" w:rsidRPr="001345E6">
        <w:rPr>
          <w:rFonts w:asciiTheme="majorBidi" w:hAnsiTheme="majorBidi" w:cstheme="majorBidi"/>
        </w:rPr>
        <w:t xml:space="preserve"> result</w:t>
      </w:r>
      <w:r w:rsidR="003B3327" w:rsidRPr="001345E6">
        <w:rPr>
          <w:rFonts w:asciiTheme="majorBidi" w:hAnsiTheme="majorBidi" w:cstheme="majorBidi"/>
        </w:rPr>
        <w:t xml:space="preserve"> is consistent</w:t>
      </w:r>
      <w:r w:rsidR="00170CEB" w:rsidRPr="001345E6">
        <w:rPr>
          <w:rFonts w:asciiTheme="majorBidi" w:hAnsiTheme="majorBidi" w:cstheme="majorBidi"/>
        </w:rPr>
        <w:t xml:space="preserve">. </w:t>
      </w:r>
      <w:r w:rsidR="00183573" w:rsidRPr="001345E6">
        <w:rPr>
          <w:rFonts w:asciiTheme="majorBidi" w:hAnsiTheme="majorBidi" w:cstheme="majorBidi"/>
        </w:rPr>
        <w:t>If BEAM does have greater fungal abundance</w:t>
      </w:r>
      <w:r w:rsidRPr="001345E6">
        <w:rPr>
          <w:rFonts w:asciiTheme="majorBidi" w:hAnsiTheme="majorBidi" w:cstheme="majorBidi"/>
        </w:rPr>
        <w:t xml:space="preserve">, </w:t>
      </w:r>
      <w:r w:rsidR="00183573" w:rsidRPr="001345E6">
        <w:rPr>
          <w:rFonts w:asciiTheme="majorBidi" w:hAnsiTheme="majorBidi" w:cstheme="majorBidi"/>
        </w:rPr>
        <w:t>application</w:t>
      </w:r>
      <w:r w:rsidRPr="001345E6">
        <w:rPr>
          <w:rFonts w:asciiTheme="majorBidi" w:hAnsiTheme="majorBidi" w:cstheme="majorBidi"/>
        </w:rPr>
        <w:t xml:space="preserve"> </w:t>
      </w:r>
      <w:r w:rsidR="00CC676F" w:rsidRPr="001345E6">
        <w:rPr>
          <w:rFonts w:asciiTheme="majorBidi" w:hAnsiTheme="majorBidi" w:cstheme="majorBidi"/>
        </w:rPr>
        <w:t xml:space="preserve">to soil </w:t>
      </w:r>
      <w:r w:rsidRPr="001345E6">
        <w:rPr>
          <w:rFonts w:asciiTheme="majorBidi" w:hAnsiTheme="majorBidi" w:cstheme="majorBidi"/>
        </w:rPr>
        <w:t xml:space="preserve">could enhance crop nutrient availability </w:t>
      </w:r>
      <w:r w:rsidR="001227CE" w:rsidRPr="001345E6">
        <w:rPr>
          <w:rFonts w:asciiTheme="majorBidi" w:hAnsiTheme="majorBidi" w:cstheme="majorBidi"/>
        </w:rPr>
        <w:t>by enhanced OM decomposition by</w:t>
      </w:r>
      <w:r w:rsidR="00CF4E2E" w:rsidRPr="001345E6">
        <w:rPr>
          <w:rFonts w:asciiTheme="majorBidi" w:hAnsiTheme="majorBidi" w:cstheme="majorBidi"/>
        </w:rPr>
        <w:t xml:space="preserve"> saprophytic fungi </w:t>
      </w:r>
      <w:r w:rsidRPr="001345E6">
        <w:rPr>
          <w:rFonts w:asciiTheme="majorBidi" w:hAnsiTheme="majorBidi" w:cstheme="majorBidi"/>
        </w:rPr>
        <w:t xml:space="preserve">and </w:t>
      </w:r>
      <w:r w:rsidR="00F03123" w:rsidRPr="001345E6">
        <w:rPr>
          <w:rFonts w:asciiTheme="majorBidi" w:hAnsiTheme="majorBidi" w:cstheme="majorBidi"/>
        </w:rPr>
        <w:t xml:space="preserve">plant </w:t>
      </w:r>
      <w:r w:rsidRPr="001345E6">
        <w:rPr>
          <w:rFonts w:asciiTheme="majorBidi" w:hAnsiTheme="majorBidi" w:cstheme="majorBidi"/>
        </w:rPr>
        <w:t>symbioses with arbuscular mycorrhizal fungi and endophytic fungi</w:t>
      </w:r>
      <w:r w:rsidR="00F03123" w:rsidRPr="001345E6">
        <w:rPr>
          <w:rFonts w:asciiTheme="majorBidi" w:hAnsiTheme="majorBidi" w:cstheme="majorBidi"/>
        </w:rPr>
        <w:t xml:space="preserve"> </w:t>
      </w:r>
      <w:r w:rsidR="00704A4F" w:rsidRPr="001345E6">
        <w:rPr>
          <w:rFonts w:asciiTheme="majorBidi" w:hAnsiTheme="majorBidi" w:cstheme="majorBidi"/>
        </w:rPr>
        <w:t xml:space="preserve">which </w:t>
      </w:r>
      <w:r w:rsidR="00F03123" w:rsidRPr="001345E6">
        <w:rPr>
          <w:rFonts w:asciiTheme="majorBidi" w:hAnsiTheme="majorBidi" w:cstheme="majorBidi"/>
        </w:rPr>
        <w:t xml:space="preserve">help with nutrient scavenging (especially of N, P, and S) </w:t>
      </w:r>
      <w:r w:rsidRPr="001345E6">
        <w:rPr>
          <w:rFonts w:asciiTheme="majorBidi" w:hAnsiTheme="majorBidi" w:cstheme="majorBidi"/>
        </w:rPr>
        <w:t>(</w:t>
      </w:r>
      <w:proofErr w:type="spellStart"/>
      <w:r w:rsidRPr="001345E6">
        <w:rPr>
          <w:rFonts w:asciiTheme="majorBidi" w:hAnsiTheme="majorBidi" w:cstheme="majorBidi"/>
        </w:rPr>
        <w:t>Behie</w:t>
      </w:r>
      <w:proofErr w:type="spellEnd"/>
      <w:r w:rsidRPr="001345E6">
        <w:rPr>
          <w:rFonts w:asciiTheme="majorBidi" w:hAnsiTheme="majorBidi" w:cstheme="majorBidi"/>
        </w:rPr>
        <w:t xml:space="preserve"> &amp; </w:t>
      </w:r>
      <w:proofErr w:type="spellStart"/>
      <w:r w:rsidRPr="001345E6">
        <w:rPr>
          <w:rFonts w:asciiTheme="majorBidi" w:hAnsiTheme="majorBidi" w:cstheme="majorBidi"/>
        </w:rPr>
        <w:t>Bidochka</w:t>
      </w:r>
      <w:proofErr w:type="spellEnd"/>
      <w:r w:rsidRPr="001345E6">
        <w:rPr>
          <w:rFonts w:asciiTheme="majorBidi" w:hAnsiTheme="majorBidi" w:cstheme="majorBidi"/>
        </w:rPr>
        <w:t xml:space="preserve">, 2014; Johnson et al., 2015; White, 2018). Enhancing soil fungal populations can also promote </w:t>
      </w:r>
      <w:r w:rsidR="000D4201" w:rsidRPr="001345E6">
        <w:rPr>
          <w:rFonts w:asciiTheme="majorBidi" w:hAnsiTheme="majorBidi" w:cstheme="majorBidi"/>
        </w:rPr>
        <w:t xml:space="preserve">fungal-derived </w:t>
      </w:r>
      <w:r w:rsidR="00134BC1" w:rsidRPr="001345E6">
        <w:rPr>
          <w:rFonts w:asciiTheme="majorBidi" w:hAnsiTheme="majorBidi" w:cstheme="majorBidi"/>
        </w:rPr>
        <w:t>microbial biomass carbon (MBC)</w:t>
      </w:r>
      <w:r w:rsidRPr="001345E6">
        <w:rPr>
          <w:rFonts w:asciiTheme="majorBidi" w:hAnsiTheme="majorBidi" w:cstheme="majorBidi"/>
        </w:rPr>
        <w:t xml:space="preserve"> and decrease C turnover, </w:t>
      </w:r>
      <w:r w:rsidR="00F94B6A" w:rsidRPr="001345E6">
        <w:rPr>
          <w:rFonts w:asciiTheme="majorBidi" w:hAnsiTheme="majorBidi" w:cstheme="majorBidi"/>
        </w:rPr>
        <w:t xml:space="preserve">since fungi </w:t>
      </w:r>
      <w:proofErr w:type="gramStart"/>
      <w:r w:rsidR="00F94B6A" w:rsidRPr="001345E6">
        <w:rPr>
          <w:rFonts w:asciiTheme="majorBidi" w:hAnsiTheme="majorBidi" w:cstheme="majorBidi"/>
        </w:rPr>
        <w:t>decompose</w:t>
      </w:r>
      <w:proofErr w:type="gramEnd"/>
      <w:r w:rsidR="00F94B6A" w:rsidRPr="001345E6">
        <w:rPr>
          <w:rFonts w:asciiTheme="majorBidi" w:hAnsiTheme="majorBidi" w:cstheme="majorBidi"/>
        </w:rPr>
        <w:t xml:space="preserve"> C more slowly than </w:t>
      </w:r>
      <w:r w:rsidR="00C31C33" w:rsidRPr="001345E6">
        <w:rPr>
          <w:rFonts w:asciiTheme="majorBidi" w:hAnsiTheme="majorBidi" w:cstheme="majorBidi"/>
        </w:rPr>
        <w:t>bacteria</w:t>
      </w:r>
      <w:r w:rsidR="00F94B6A" w:rsidRPr="001345E6">
        <w:rPr>
          <w:rFonts w:asciiTheme="majorBidi" w:hAnsiTheme="majorBidi" w:cstheme="majorBidi"/>
        </w:rPr>
        <w:t xml:space="preserve">, </w:t>
      </w:r>
      <w:r w:rsidRPr="001345E6">
        <w:rPr>
          <w:rFonts w:asciiTheme="majorBidi" w:hAnsiTheme="majorBidi" w:cstheme="majorBidi"/>
        </w:rPr>
        <w:t xml:space="preserve">thus BEAM could </w:t>
      </w:r>
      <w:r w:rsidR="00BB4EF7" w:rsidRPr="001345E6">
        <w:rPr>
          <w:rFonts w:asciiTheme="majorBidi" w:hAnsiTheme="majorBidi" w:cstheme="majorBidi"/>
        </w:rPr>
        <w:t xml:space="preserve">also </w:t>
      </w:r>
      <w:r w:rsidRPr="001345E6">
        <w:rPr>
          <w:rFonts w:asciiTheme="majorBidi" w:hAnsiTheme="majorBidi" w:cstheme="majorBidi"/>
        </w:rPr>
        <w:t xml:space="preserve">potentially favor SOC </w:t>
      </w:r>
      <w:r w:rsidR="000F0056" w:rsidRPr="001345E6">
        <w:rPr>
          <w:rFonts w:asciiTheme="majorBidi" w:hAnsiTheme="majorBidi" w:cstheme="majorBidi"/>
        </w:rPr>
        <w:t xml:space="preserve">storage and </w:t>
      </w:r>
      <w:r w:rsidRPr="001345E6">
        <w:rPr>
          <w:rFonts w:asciiTheme="majorBidi" w:hAnsiTheme="majorBidi" w:cstheme="majorBidi"/>
        </w:rPr>
        <w:t>formation (Malik et al., 2016).</w:t>
      </w:r>
    </w:p>
    <w:p w14:paraId="6873624C" w14:textId="0ED6652D" w:rsidR="008D68B7" w:rsidRPr="0091660C" w:rsidRDefault="008D68B7" w:rsidP="0091660C">
      <w:pPr>
        <w:spacing w:line="480" w:lineRule="auto"/>
        <w:ind w:firstLine="720"/>
        <w:rPr>
          <w:rFonts w:asciiTheme="majorBidi" w:hAnsiTheme="majorBidi" w:cstheme="majorBidi"/>
        </w:rPr>
      </w:pPr>
      <w:r w:rsidRPr="001345E6">
        <w:rPr>
          <w:rFonts w:asciiTheme="majorBidi" w:hAnsiTheme="majorBidi" w:cstheme="majorBidi"/>
        </w:rPr>
        <w:t xml:space="preserve">Peer-review studies on the soil health and agronomic effects of BEAM application are scarce and the available reports or factsheets do not show consistent results. Dr. Johnson published a non-peer reviewed study in 2015, which found that </w:t>
      </w:r>
      <w:commentRangeStart w:id="62"/>
      <w:commentRangeStart w:id="63"/>
      <w:r w:rsidR="003E3DDD" w:rsidRPr="001345E6">
        <w:rPr>
          <w:rFonts w:asciiTheme="majorBidi" w:hAnsiTheme="majorBidi" w:cstheme="majorBidi"/>
        </w:rPr>
        <w:t xml:space="preserve">BEAM compost applied </w:t>
      </w:r>
      <w:commentRangeEnd w:id="62"/>
      <w:r w:rsidR="003E3DDD" w:rsidRPr="001345E6">
        <w:rPr>
          <w:rStyle w:val="CommentReference"/>
          <w:rFonts w:asciiTheme="majorBidi" w:eastAsia="Arial" w:hAnsiTheme="majorBidi" w:cstheme="majorBidi"/>
          <w:lang w:val="en"/>
        </w:rPr>
        <w:commentReference w:id="62"/>
      </w:r>
      <w:commentRangeEnd w:id="63"/>
      <w:r w:rsidR="00AA0A8A" w:rsidRPr="001345E6">
        <w:rPr>
          <w:rStyle w:val="CommentReference"/>
          <w:rFonts w:asciiTheme="majorBidi" w:eastAsia="Arial" w:hAnsiTheme="majorBidi" w:cstheme="majorBidi"/>
          <w:lang w:val="en"/>
        </w:rPr>
        <w:commentReference w:id="63"/>
      </w:r>
      <w:r w:rsidRPr="001345E6">
        <w:rPr>
          <w:rFonts w:asciiTheme="majorBidi" w:hAnsiTheme="majorBidi" w:cstheme="majorBidi"/>
        </w:rPr>
        <w:t>at ~</w:t>
      </w:r>
      <w:proofErr w:type="gramStart"/>
      <w:r w:rsidR="0070715B" w:rsidRPr="001345E6">
        <w:rPr>
          <w:rFonts w:asciiTheme="majorBidi" w:hAnsiTheme="majorBidi" w:cstheme="majorBidi"/>
        </w:rPr>
        <w:t>0.56</w:t>
      </w:r>
      <w:r w:rsidRPr="001345E6">
        <w:rPr>
          <w:rFonts w:asciiTheme="majorBidi" w:hAnsiTheme="majorBidi" w:cstheme="majorBidi"/>
        </w:rPr>
        <w:t xml:space="preserve"> ton</w:t>
      </w:r>
      <w:proofErr w:type="gramEnd"/>
      <w:r w:rsidRPr="001345E6">
        <w:rPr>
          <w:rFonts w:asciiTheme="majorBidi" w:hAnsiTheme="majorBidi" w:cstheme="majorBidi"/>
        </w:rPr>
        <w:t xml:space="preserve"> ac</w:t>
      </w:r>
      <w:r w:rsidRPr="001345E6">
        <w:rPr>
          <w:rFonts w:asciiTheme="majorBidi" w:hAnsiTheme="majorBidi" w:cstheme="majorBidi"/>
          <w:vertAlign w:val="superscript"/>
        </w:rPr>
        <w:t>-1</w:t>
      </w:r>
      <w:r w:rsidRPr="001345E6">
        <w:rPr>
          <w:rFonts w:asciiTheme="majorBidi" w:hAnsiTheme="majorBidi" w:cstheme="majorBidi"/>
        </w:rPr>
        <w:t xml:space="preserve"> to an organically managed system </w:t>
      </w:r>
      <w:r w:rsidR="00A5017D" w:rsidRPr="001345E6">
        <w:rPr>
          <w:rFonts w:asciiTheme="majorBidi" w:hAnsiTheme="majorBidi" w:cstheme="majorBidi"/>
        </w:rPr>
        <w:t>in the southwestern U</w:t>
      </w:r>
      <w:r w:rsidR="008C65CF" w:rsidRPr="001345E6">
        <w:rPr>
          <w:rFonts w:asciiTheme="majorBidi" w:hAnsiTheme="majorBidi" w:cstheme="majorBidi"/>
        </w:rPr>
        <w:t>nited States</w:t>
      </w:r>
      <w:r w:rsidR="00A5017D" w:rsidRPr="001345E6">
        <w:rPr>
          <w:rFonts w:asciiTheme="majorBidi" w:hAnsiTheme="majorBidi" w:cstheme="majorBidi"/>
        </w:rPr>
        <w:t xml:space="preserve"> </w:t>
      </w:r>
      <w:r w:rsidRPr="001345E6">
        <w:rPr>
          <w:rFonts w:asciiTheme="majorBidi" w:hAnsiTheme="majorBidi" w:cstheme="majorBidi"/>
        </w:rPr>
        <w:t xml:space="preserve">increased SOC from 0.43% to 1.52% in 4.5 years (Johnson et al., 2015). This study also found that BEAM application increased </w:t>
      </w:r>
      <w:r w:rsidR="001B08E9" w:rsidRPr="001345E6">
        <w:rPr>
          <w:rFonts w:asciiTheme="majorBidi" w:hAnsiTheme="majorBidi" w:cstheme="majorBidi"/>
        </w:rPr>
        <w:t xml:space="preserve">soil </w:t>
      </w:r>
      <w:r w:rsidRPr="001345E6">
        <w:rPr>
          <w:rFonts w:asciiTheme="majorBidi" w:hAnsiTheme="majorBidi" w:cstheme="majorBidi"/>
        </w:rPr>
        <w:t xml:space="preserve">plant-available </w:t>
      </w:r>
      <w:r w:rsidR="00BC1ECA" w:rsidRPr="001345E6">
        <w:rPr>
          <w:rFonts w:asciiTheme="majorBidi" w:hAnsiTheme="majorBidi" w:cstheme="majorBidi"/>
        </w:rPr>
        <w:t>potassium (</w:t>
      </w:r>
      <w:r w:rsidRPr="001345E6">
        <w:rPr>
          <w:rFonts w:asciiTheme="majorBidi" w:hAnsiTheme="majorBidi" w:cstheme="majorBidi"/>
        </w:rPr>
        <w:t>K</w:t>
      </w:r>
      <w:r w:rsidR="00BC1ECA" w:rsidRPr="001345E6">
        <w:rPr>
          <w:rFonts w:asciiTheme="majorBidi" w:hAnsiTheme="majorBidi" w:cstheme="majorBidi"/>
        </w:rPr>
        <w:t>)</w:t>
      </w:r>
      <w:r w:rsidRPr="001345E6">
        <w:rPr>
          <w:rFonts w:asciiTheme="majorBidi" w:hAnsiTheme="majorBidi" w:cstheme="majorBidi"/>
        </w:rPr>
        <w:t xml:space="preserve">, </w:t>
      </w:r>
      <w:r w:rsidR="00BC1ECA" w:rsidRPr="001345E6">
        <w:rPr>
          <w:rFonts w:asciiTheme="majorBidi" w:hAnsiTheme="majorBidi" w:cstheme="majorBidi"/>
        </w:rPr>
        <w:t>magnesium (</w:t>
      </w:r>
      <w:r w:rsidRPr="001345E6">
        <w:rPr>
          <w:rFonts w:asciiTheme="majorBidi" w:hAnsiTheme="majorBidi" w:cstheme="majorBidi"/>
        </w:rPr>
        <w:t>Mg</w:t>
      </w:r>
      <w:r w:rsidR="00BC1ECA" w:rsidRPr="001345E6">
        <w:rPr>
          <w:rFonts w:asciiTheme="majorBidi" w:hAnsiTheme="majorBidi" w:cstheme="majorBidi"/>
        </w:rPr>
        <w:t>)</w:t>
      </w:r>
      <w:r w:rsidRPr="001345E6">
        <w:rPr>
          <w:rFonts w:asciiTheme="majorBidi" w:hAnsiTheme="majorBidi" w:cstheme="majorBidi"/>
        </w:rPr>
        <w:t xml:space="preserve">, </w:t>
      </w:r>
      <w:r w:rsidR="00BC1ECA" w:rsidRPr="001345E6">
        <w:rPr>
          <w:rFonts w:asciiTheme="majorBidi" w:hAnsiTheme="majorBidi" w:cstheme="majorBidi"/>
        </w:rPr>
        <w:t>zinc (</w:t>
      </w:r>
      <w:r w:rsidRPr="001345E6">
        <w:rPr>
          <w:rFonts w:asciiTheme="majorBidi" w:hAnsiTheme="majorBidi" w:cstheme="majorBidi"/>
        </w:rPr>
        <w:t>Zn</w:t>
      </w:r>
      <w:r w:rsidR="00BC1ECA" w:rsidRPr="001345E6">
        <w:rPr>
          <w:rFonts w:asciiTheme="majorBidi" w:hAnsiTheme="majorBidi" w:cstheme="majorBidi"/>
        </w:rPr>
        <w:t>)</w:t>
      </w:r>
      <w:r w:rsidRPr="001345E6">
        <w:rPr>
          <w:rFonts w:asciiTheme="majorBidi" w:hAnsiTheme="majorBidi" w:cstheme="majorBidi"/>
        </w:rPr>
        <w:t xml:space="preserve">, and nitrate-N from baseline levels; however, statistical significance of these results </w:t>
      </w:r>
      <w:r w:rsidR="001B08E9" w:rsidRPr="001345E6">
        <w:rPr>
          <w:rFonts w:asciiTheme="majorBidi" w:hAnsiTheme="majorBidi" w:cstheme="majorBidi"/>
        </w:rPr>
        <w:t>was</w:t>
      </w:r>
      <w:r w:rsidRPr="001345E6">
        <w:rPr>
          <w:rFonts w:asciiTheme="majorBidi" w:hAnsiTheme="majorBidi" w:cstheme="majorBidi"/>
        </w:rPr>
        <w:t xml:space="preserve"> not mentioned. Another study lacking peer-revision found higher germination rates, foliage growth, and root development from seeds soaked in BEAM compared to untreated seeds (Prasad, 2024). However, a peer-reviewed study conducted by the USDA did not find an agronomic benefit of BEAM treated seeds 12 weeks after germination (Wolf &amp; Tilley, 2022). Thus, insufficient studies have been conducted to determine the benefits of BEAM compost to SOC and soil health. If BEAM compost is comparable to </w:t>
      </w:r>
      <w:r w:rsidR="004C4677" w:rsidRPr="001345E6">
        <w:rPr>
          <w:rFonts w:asciiTheme="majorBidi" w:hAnsiTheme="majorBidi" w:cstheme="majorBidi"/>
        </w:rPr>
        <w:t>windrow</w:t>
      </w:r>
      <w:r w:rsidRPr="001345E6">
        <w:rPr>
          <w:rFonts w:asciiTheme="majorBidi" w:hAnsiTheme="majorBidi" w:cstheme="majorBidi"/>
        </w:rPr>
        <w:t xml:space="preserve"> compost</w:t>
      </w:r>
      <w:r w:rsidR="004C4677" w:rsidRPr="001345E6">
        <w:rPr>
          <w:rFonts w:asciiTheme="majorBidi" w:hAnsiTheme="majorBidi" w:cstheme="majorBidi"/>
        </w:rPr>
        <w:t xml:space="preserve"> at enhancing soil health and </w:t>
      </w:r>
      <w:r w:rsidR="009957FA" w:rsidRPr="001345E6">
        <w:rPr>
          <w:rFonts w:asciiTheme="majorBidi" w:hAnsiTheme="majorBidi" w:cstheme="majorBidi"/>
        </w:rPr>
        <w:t>ensuring</w:t>
      </w:r>
      <w:r w:rsidR="004C4677" w:rsidRPr="001345E6">
        <w:rPr>
          <w:rFonts w:asciiTheme="majorBidi" w:hAnsiTheme="majorBidi" w:cstheme="majorBidi"/>
        </w:rPr>
        <w:t xml:space="preserve"> </w:t>
      </w:r>
      <w:r w:rsidR="009957FA" w:rsidRPr="001345E6">
        <w:rPr>
          <w:rFonts w:asciiTheme="majorBidi" w:hAnsiTheme="majorBidi" w:cstheme="majorBidi"/>
        </w:rPr>
        <w:t>profitable</w:t>
      </w:r>
      <w:r w:rsidR="004C4677" w:rsidRPr="001345E6">
        <w:rPr>
          <w:rFonts w:asciiTheme="majorBidi" w:hAnsiTheme="majorBidi" w:cstheme="majorBidi"/>
        </w:rPr>
        <w:t xml:space="preserve"> crop yields</w:t>
      </w:r>
      <w:r w:rsidRPr="001345E6">
        <w:rPr>
          <w:rFonts w:asciiTheme="majorBidi" w:hAnsiTheme="majorBidi" w:cstheme="majorBidi"/>
        </w:rPr>
        <w:t>, it could serve as a more sustainable solution to prevent tillage</w:t>
      </w:r>
      <w:r w:rsidR="00B75A23" w:rsidRPr="001345E6">
        <w:rPr>
          <w:rFonts w:asciiTheme="majorBidi" w:hAnsiTheme="majorBidi" w:cstheme="majorBidi"/>
        </w:rPr>
        <w:t>-</w:t>
      </w:r>
      <w:r w:rsidRPr="001345E6">
        <w:rPr>
          <w:rFonts w:asciiTheme="majorBidi" w:hAnsiTheme="majorBidi" w:cstheme="majorBidi"/>
        </w:rPr>
        <w:t>induced SOC depletion on organically managed systems.</w:t>
      </w:r>
    </w:p>
    <w:p w14:paraId="2D8EFAE4" w14:textId="471D45CF" w:rsidR="008D68B7" w:rsidRPr="0091660C" w:rsidRDefault="008D68B7" w:rsidP="0091660C">
      <w:pPr>
        <w:pStyle w:val="Heading2"/>
        <w:spacing w:before="0" w:after="0" w:line="480" w:lineRule="auto"/>
        <w:rPr>
          <w:rFonts w:asciiTheme="majorBidi" w:hAnsiTheme="majorBidi"/>
          <w:b/>
          <w:bCs/>
          <w:color w:val="auto"/>
          <w:sz w:val="24"/>
          <w:szCs w:val="24"/>
        </w:rPr>
      </w:pPr>
      <w:bookmarkStart w:id="64" w:name="_Toc186455085"/>
      <w:bookmarkStart w:id="65" w:name="_Toc188169416"/>
      <w:bookmarkStart w:id="66" w:name="_Toc196473745"/>
      <w:commentRangeStart w:id="67"/>
      <w:r w:rsidRPr="0091660C">
        <w:rPr>
          <w:rFonts w:asciiTheme="majorBidi" w:hAnsiTheme="majorBidi"/>
          <w:b/>
          <w:bCs/>
          <w:color w:val="auto"/>
          <w:sz w:val="24"/>
          <w:szCs w:val="24"/>
        </w:rPr>
        <w:lastRenderedPageBreak/>
        <w:t>2.2. Objectives</w:t>
      </w:r>
      <w:r w:rsidR="0051646E" w:rsidRPr="0091660C">
        <w:rPr>
          <w:rFonts w:asciiTheme="majorBidi" w:hAnsiTheme="majorBidi"/>
          <w:b/>
          <w:bCs/>
          <w:color w:val="auto"/>
          <w:sz w:val="24"/>
          <w:szCs w:val="24"/>
        </w:rPr>
        <w:t xml:space="preserve"> and</w:t>
      </w:r>
      <w:r w:rsidR="00BD4E79" w:rsidRPr="0091660C">
        <w:rPr>
          <w:rFonts w:asciiTheme="majorBidi" w:hAnsiTheme="majorBidi"/>
          <w:b/>
          <w:bCs/>
          <w:color w:val="auto"/>
          <w:sz w:val="24"/>
          <w:szCs w:val="24"/>
        </w:rPr>
        <w:t xml:space="preserve"> </w:t>
      </w:r>
      <w:r w:rsidRPr="0091660C">
        <w:rPr>
          <w:rFonts w:asciiTheme="majorBidi" w:hAnsiTheme="majorBidi"/>
          <w:b/>
          <w:bCs/>
          <w:color w:val="auto"/>
          <w:sz w:val="24"/>
          <w:szCs w:val="24"/>
        </w:rPr>
        <w:t>Hypotheses</w:t>
      </w:r>
      <w:bookmarkEnd w:id="64"/>
      <w:bookmarkEnd w:id="65"/>
      <w:commentRangeEnd w:id="67"/>
      <w:r w:rsidRPr="0091660C">
        <w:rPr>
          <w:rStyle w:val="CommentReference"/>
          <w:rFonts w:asciiTheme="majorBidi" w:hAnsiTheme="majorBidi"/>
          <w:b/>
          <w:bCs/>
          <w:color w:val="auto"/>
          <w:sz w:val="24"/>
          <w:szCs w:val="24"/>
        </w:rPr>
        <w:commentReference w:id="67"/>
      </w:r>
      <w:bookmarkEnd w:id="66"/>
      <w:r w:rsidR="0051646E" w:rsidRPr="0091660C" w:rsidDel="0051646E">
        <w:rPr>
          <w:rFonts w:asciiTheme="majorBidi" w:hAnsiTheme="majorBidi"/>
          <w:b/>
          <w:bCs/>
          <w:color w:val="auto"/>
          <w:sz w:val="24"/>
          <w:szCs w:val="24"/>
        </w:rPr>
        <w:t xml:space="preserve"> </w:t>
      </w:r>
    </w:p>
    <w:p w14:paraId="613BCB47" w14:textId="05ECE947" w:rsidR="008D68B7" w:rsidRPr="0091660C" w:rsidRDefault="008D68B7" w:rsidP="0091660C">
      <w:pPr>
        <w:spacing w:line="480" w:lineRule="auto"/>
        <w:rPr>
          <w:rFonts w:asciiTheme="majorBidi" w:hAnsiTheme="majorBidi" w:cstheme="majorBidi"/>
        </w:rPr>
      </w:pPr>
      <w:r w:rsidRPr="0091660C">
        <w:rPr>
          <w:rFonts w:asciiTheme="majorBidi" w:hAnsiTheme="majorBidi" w:cstheme="majorBidi"/>
        </w:rPr>
        <w:tab/>
        <w:t xml:space="preserve">The objective of this study was to determine the soil </w:t>
      </w:r>
      <w:r w:rsidR="008C59CB" w:rsidRPr="0091660C">
        <w:rPr>
          <w:rFonts w:asciiTheme="majorBidi" w:hAnsiTheme="majorBidi" w:cstheme="majorBidi"/>
        </w:rPr>
        <w:t xml:space="preserve">and plant </w:t>
      </w:r>
      <w:r w:rsidRPr="0091660C">
        <w:rPr>
          <w:rFonts w:asciiTheme="majorBidi" w:hAnsiTheme="majorBidi" w:cstheme="majorBidi"/>
        </w:rPr>
        <w:t xml:space="preserve">responses </w:t>
      </w:r>
      <w:r w:rsidR="007B4B24" w:rsidRPr="0091660C">
        <w:rPr>
          <w:rFonts w:asciiTheme="majorBidi" w:hAnsiTheme="majorBidi" w:cstheme="majorBidi"/>
        </w:rPr>
        <w:t>of</w:t>
      </w:r>
      <w:r w:rsidRPr="0091660C">
        <w:rPr>
          <w:rFonts w:asciiTheme="majorBidi" w:hAnsiTheme="majorBidi" w:cstheme="majorBidi"/>
        </w:rPr>
        <w:t xml:space="preserve"> BEAM and </w:t>
      </w:r>
      <w:r w:rsidR="00802459" w:rsidRPr="0091660C">
        <w:rPr>
          <w:rFonts w:asciiTheme="majorBidi" w:hAnsiTheme="majorBidi" w:cstheme="majorBidi"/>
        </w:rPr>
        <w:t>windrow</w:t>
      </w:r>
      <w:r w:rsidRPr="0091660C">
        <w:rPr>
          <w:rFonts w:asciiTheme="majorBidi" w:hAnsiTheme="majorBidi" w:cstheme="majorBidi"/>
        </w:rPr>
        <w:t xml:space="preserve"> compost amendments </w:t>
      </w:r>
      <w:r w:rsidR="007B4B24" w:rsidRPr="0091660C">
        <w:rPr>
          <w:rFonts w:asciiTheme="majorBidi" w:hAnsiTheme="majorBidi" w:cstheme="majorBidi"/>
        </w:rPr>
        <w:t>on a</w:t>
      </w:r>
      <w:r w:rsidR="00802459" w:rsidRPr="0091660C">
        <w:rPr>
          <w:rFonts w:asciiTheme="majorBidi" w:hAnsiTheme="majorBidi" w:cstheme="majorBidi"/>
        </w:rPr>
        <w:t xml:space="preserve"> reduced</w:t>
      </w:r>
      <w:r w:rsidR="00671CC6" w:rsidRPr="0091660C">
        <w:rPr>
          <w:rFonts w:asciiTheme="majorBidi" w:hAnsiTheme="majorBidi" w:cstheme="majorBidi"/>
        </w:rPr>
        <w:t xml:space="preserve"> </w:t>
      </w:r>
      <w:commentRangeStart w:id="68"/>
      <w:r w:rsidR="001C7453" w:rsidRPr="0091660C">
        <w:rPr>
          <w:rFonts w:asciiTheme="majorBidi" w:hAnsiTheme="majorBidi" w:cstheme="majorBidi"/>
        </w:rPr>
        <w:t>till</w:t>
      </w:r>
      <w:r w:rsidR="00802459" w:rsidRPr="0091660C">
        <w:rPr>
          <w:rFonts w:asciiTheme="majorBidi" w:hAnsiTheme="majorBidi" w:cstheme="majorBidi"/>
        </w:rPr>
        <w:t>age</w:t>
      </w:r>
      <w:r w:rsidR="00671CC6" w:rsidRPr="0091660C">
        <w:rPr>
          <w:rFonts w:asciiTheme="majorBidi" w:hAnsiTheme="majorBidi" w:cstheme="majorBidi"/>
        </w:rPr>
        <w:t xml:space="preserve"> </w:t>
      </w:r>
      <w:commentRangeEnd w:id="68"/>
      <w:r w:rsidR="00671CC6" w:rsidRPr="0091660C">
        <w:rPr>
          <w:rStyle w:val="CommentReference"/>
          <w:rFonts w:asciiTheme="majorBidi" w:eastAsia="Arial" w:hAnsiTheme="majorBidi" w:cstheme="majorBidi"/>
          <w:sz w:val="24"/>
          <w:szCs w:val="24"/>
          <w:lang w:val="en"/>
        </w:rPr>
        <w:commentReference w:id="68"/>
      </w:r>
      <w:r w:rsidR="00671CC6" w:rsidRPr="0091660C">
        <w:rPr>
          <w:rFonts w:asciiTheme="majorBidi" w:hAnsiTheme="majorBidi" w:cstheme="majorBidi"/>
        </w:rPr>
        <w:t>organic system</w:t>
      </w:r>
      <w:r w:rsidRPr="0091660C">
        <w:rPr>
          <w:rFonts w:asciiTheme="majorBidi" w:hAnsiTheme="majorBidi" w:cstheme="majorBidi"/>
        </w:rPr>
        <w:t>. We examined the response variables under BEAM at 3 application rates (</w:t>
      </w:r>
      <w:r w:rsidR="0070715B" w:rsidRPr="0091660C">
        <w:rPr>
          <w:rFonts w:asciiTheme="majorBidi" w:hAnsiTheme="majorBidi" w:cstheme="majorBidi"/>
        </w:rPr>
        <w:t>0.56, 1.12, and 2.24 Mg ha</w:t>
      </w:r>
      <w:r w:rsidRPr="0091660C">
        <w:rPr>
          <w:rFonts w:asciiTheme="majorBidi" w:hAnsiTheme="majorBidi" w:cstheme="majorBidi"/>
          <w:vertAlign w:val="superscript"/>
        </w:rPr>
        <w:t>-1</w:t>
      </w:r>
      <w:r w:rsidRPr="0091660C">
        <w:rPr>
          <w:rFonts w:asciiTheme="majorBidi" w:hAnsiTheme="majorBidi" w:cstheme="majorBidi"/>
        </w:rPr>
        <w:t xml:space="preserve">, abbreviated Ba, Bb, </w:t>
      </w:r>
      <w:proofErr w:type="spellStart"/>
      <w:r w:rsidRPr="0091660C">
        <w:rPr>
          <w:rFonts w:asciiTheme="majorBidi" w:hAnsiTheme="majorBidi" w:cstheme="majorBidi"/>
        </w:rPr>
        <w:t>Bc</w:t>
      </w:r>
      <w:proofErr w:type="spellEnd"/>
      <w:r w:rsidRPr="0091660C">
        <w:rPr>
          <w:rFonts w:asciiTheme="majorBidi" w:hAnsiTheme="majorBidi" w:cstheme="majorBidi"/>
        </w:rPr>
        <w:t xml:space="preserve">, respectively), a standard </w:t>
      </w:r>
      <w:r w:rsidR="00723462" w:rsidRPr="0091660C">
        <w:rPr>
          <w:rFonts w:asciiTheme="majorBidi" w:hAnsiTheme="majorBidi" w:cstheme="majorBidi"/>
        </w:rPr>
        <w:t>windrow</w:t>
      </w:r>
      <w:r w:rsidRPr="0091660C">
        <w:rPr>
          <w:rFonts w:asciiTheme="majorBidi" w:hAnsiTheme="majorBidi" w:cstheme="majorBidi"/>
        </w:rPr>
        <w:t xml:space="preserve"> compost application rate (</w:t>
      </w:r>
      <w:r w:rsidR="005E7EA4" w:rsidRPr="0091660C">
        <w:rPr>
          <w:rFonts w:asciiTheme="majorBidi" w:hAnsiTheme="majorBidi" w:cstheme="majorBidi"/>
        </w:rPr>
        <w:t>22.4 Mg</w:t>
      </w:r>
      <w:r w:rsidRPr="0091660C">
        <w:rPr>
          <w:rFonts w:asciiTheme="majorBidi" w:hAnsiTheme="majorBidi" w:cstheme="majorBidi"/>
        </w:rPr>
        <w:t xml:space="preserve"> </w:t>
      </w:r>
      <w:r w:rsidR="005E7EA4" w:rsidRPr="0091660C">
        <w:rPr>
          <w:rFonts w:asciiTheme="majorBidi" w:hAnsiTheme="majorBidi" w:cstheme="majorBidi"/>
        </w:rPr>
        <w:t>ha</w:t>
      </w:r>
      <w:r w:rsidRPr="0091660C">
        <w:rPr>
          <w:rFonts w:asciiTheme="majorBidi" w:hAnsiTheme="majorBidi" w:cstheme="majorBidi"/>
          <w:vertAlign w:val="superscript"/>
        </w:rPr>
        <w:t>-1</w:t>
      </w:r>
      <w:r w:rsidR="00723462" w:rsidRPr="0091660C">
        <w:rPr>
          <w:rFonts w:asciiTheme="majorBidi" w:hAnsiTheme="majorBidi" w:cstheme="majorBidi"/>
        </w:rPr>
        <w:t>, abbreviated W</w:t>
      </w:r>
      <w:r w:rsidRPr="0091660C">
        <w:rPr>
          <w:rFonts w:asciiTheme="majorBidi" w:hAnsiTheme="majorBidi" w:cstheme="majorBidi"/>
        </w:rPr>
        <w:t xml:space="preserve">), co-application of the 3 BEAM rates with half the </w:t>
      </w:r>
      <w:r w:rsidR="009E21DF" w:rsidRPr="0091660C">
        <w:rPr>
          <w:rFonts w:asciiTheme="majorBidi" w:hAnsiTheme="majorBidi" w:cstheme="majorBidi"/>
        </w:rPr>
        <w:t>windrow</w:t>
      </w:r>
      <w:r w:rsidRPr="0091660C">
        <w:rPr>
          <w:rFonts w:asciiTheme="majorBidi" w:hAnsiTheme="majorBidi" w:cstheme="majorBidi"/>
        </w:rPr>
        <w:t xml:space="preserve"> compost rate (</w:t>
      </w:r>
      <w:r w:rsidR="004477CD" w:rsidRPr="0091660C">
        <w:rPr>
          <w:rFonts w:asciiTheme="majorBidi" w:hAnsiTheme="majorBidi" w:cstheme="majorBidi"/>
        </w:rPr>
        <w:t>11.2</w:t>
      </w:r>
      <w:r w:rsidRPr="0091660C">
        <w:rPr>
          <w:rFonts w:asciiTheme="majorBidi" w:hAnsiTheme="majorBidi" w:cstheme="majorBidi"/>
        </w:rPr>
        <w:t xml:space="preserve"> </w:t>
      </w:r>
      <w:r w:rsidR="004477CD" w:rsidRPr="0091660C">
        <w:rPr>
          <w:rFonts w:asciiTheme="majorBidi" w:hAnsiTheme="majorBidi" w:cstheme="majorBidi"/>
        </w:rPr>
        <w:t>Mg ha</w:t>
      </w:r>
      <w:r w:rsidRPr="0091660C">
        <w:rPr>
          <w:rFonts w:asciiTheme="majorBidi" w:hAnsiTheme="majorBidi" w:cstheme="majorBidi"/>
          <w:vertAlign w:val="superscript"/>
        </w:rPr>
        <w:t>-1</w:t>
      </w:r>
      <w:r w:rsidRPr="0091660C">
        <w:rPr>
          <w:rFonts w:asciiTheme="majorBidi" w:hAnsiTheme="majorBidi" w:cstheme="majorBidi"/>
        </w:rPr>
        <w:t xml:space="preserve">) (namely </w:t>
      </w:r>
      <w:proofErr w:type="spellStart"/>
      <w:r w:rsidRPr="0091660C">
        <w:rPr>
          <w:rFonts w:asciiTheme="majorBidi" w:hAnsiTheme="majorBidi" w:cstheme="majorBidi"/>
        </w:rPr>
        <w:t>BaW</w:t>
      </w:r>
      <w:proofErr w:type="spellEnd"/>
      <w:r w:rsidRPr="0091660C">
        <w:rPr>
          <w:rFonts w:asciiTheme="majorBidi" w:hAnsiTheme="majorBidi" w:cstheme="majorBidi"/>
        </w:rPr>
        <w:t xml:space="preserve">, </w:t>
      </w:r>
      <w:proofErr w:type="spellStart"/>
      <w:r w:rsidRPr="0091660C">
        <w:rPr>
          <w:rFonts w:asciiTheme="majorBidi" w:hAnsiTheme="majorBidi" w:cstheme="majorBidi"/>
        </w:rPr>
        <w:t>BbW</w:t>
      </w:r>
      <w:proofErr w:type="spellEnd"/>
      <w:r w:rsidRPr="0091660C">
        <w:rPr>
          <w:rFonts w:asciiTheme="majorBidi" w:hAnsiTheme="majorBidi" w:cstheme="majorBidi"/>
        </w:rPr>
        <w:t xml:space="preserve">, and </w:t>
      </w:r>
      <w:proofErr w:type="spellStart"/>
      <w:r w:rsidRPr="0091660C">
        <w:rPr>
          <w:rFonts w:asciiTheme="majorBidi" w:hAnsiTheme="majorBidi" w:cstheme="majorBidi"/>
        </w:rPr>
        <w:t>BcW</w:t>
      </w:r>
      <w:proofErr w:type="spellEnd"/>
      <w:r w:rsidRPr="0091660C">
        <w:rPr>
          <w:rFonts w:asciiTheme="majorBidi" w:hAnsiTheme="majorBidi" w:cstheme="majorBidi"/>
        </w:rPr>
        <w:t xml:space="preserve">), and a non-amended control (C) for one year. </w:t>
      </w:r>
      <w:bookmarkStart w:id="69" w:name="_Toc186455086"/>
      <w:bookmarkStart w:id="70" w:name="_Toc188169417"/>
      <w:r w:rsidR="00A26C18" w:rsidRPr="0091660C">
        <w:rPr>
          <w:rFonts w:asciiTheme="majorBidi" w:hAnsiTheme="majorBidi" w:cstheme="majorBidi"/>
        </w:rPr>
        <w:t>For soil responses, w</w:t>
      </w:r>
      <w:r w:rsidR="00C54C2C" w:rsidRPr="0091660C">
        <w:rPr>
          <w:rFonts w:asciiTheme="majorBidi" w:hAnsiTheme="majorBidi" w:cstheme="majorBidi"/>
        </w:rPr>
        <w:t xml:space="preserve">e hypothesized that only </w:t>
      </w:r>
      <w:r w:rsidR="00E273CE" w:rsidRPr="0091660C">
        <w:rPr>
          <w:rFonts w:asciiTheme="majorBidi" w:hAnsiTheme="majorBidi" w:cstheme="majorBidi"/>
        </w:rPr>
        <w:t>windrow</w:t>
      </w:r>
      <w:r w:rsidR="00C54C2C" w:rsidRPr="0091660C">
        <w:rPr>
          <w:rFonts w:asciiTheme="majorBidi" w:hAnsiTheme="majorBidi" w:cstheme="majorBidi"/>
        </w:rPr>
        <w:t xml:space="preserve"> compost at </w:t>
      </w:r>
      <w:r w:rsidR="005449D7" w:rsidRPr="0091660C">
        <w:rPr>
          <w:rFonts w:asciiTheme="majorBidi" w:hAnsiTheme="majorBidi" w:cstheme="majorBidi"/>
        </w:rPr>
        <w:t>22.4</w:t>
      </w:r>
      <w:r w:rsidR="00C54C2C" w:rsidRPr="0091660C">
        <w:rPr>
          <w:rFonts w:asciiTheme="majorBidi" w:hAnsiTheme="majorBidi" w:cstheme="majorBidi"/>
        </w:rPr>
        <w:t xml:space="preserve"> </w:t>
      </w:r>
      <w:r w:rsidR="005449D7" w:rsidRPr="0091660C">
        <w:rPr>
          <w:rFonts w:asciiTheme="majorBidi" w:hAnsiTheme="majorBidi" w:cstheme="majorBidi"/>
        </w:rPr>
        <w:t>Mg ha</w:t>
      </w:r>
      <w:r w:rsidR="00C54C2C" w:rsidRPr="0091660C">
        <w:rPr>
          <w:rFonts w:asciiTheme="majorBidi" w:hAnsiTheme="majorBidi" w:cstheme="majorBidi"/>
          <w:vertAlign w:val="superscript"/>
        </w:rPr>
        <w:t>-1</w:t>
      </w:r>
      <w:r w:rsidR="00C54C2C" w:rsidRPr="0091660C">
        <w:rPr>
          <w:rFonts w:asciiTheme="majorBidi" w:hAnsiTheme="majorBidi" w:cstheme="majorBidi"/>
        </w:rPr>
        <w:t xml:space="preserve"> would significantly enhance soil health from baseline levels </w:t>
      </w:r>
      <w:r w:rsidR="00E273CE" w:rsidRPr="0091660C">
        <w:rPr>
          <w:rFonts w:asciiTheme="majorBidi" w:hAnsiTheme="majorBidi" w:cstheme="majorBidi"/>
        </w:rPr>
        <w:t>within</w:t>
      </w:r>
      <w:r w:rsidR="00C54C2C" w:rsidRPr="0091660C">
        <w:rPr>
          <w:rFonts w:asciiTheme="majorBidi" w:hAnsiTheme="majorBidi" w:cstheme="majorBidi"/>
        </w:rPr>
        <w:t xml:space="preserve"> one year due to its high application rate providing the greatest amount of OM to the soil. We also hypothesized that BEAM treatments would not improve soil health within one year due to their low application rates</w:t>
      </w:r>
      <w:r w:rsidR="00A8369B" w:rsidRPr="0091660C">
        <w:rPr>
          <w:rFonts w:asciiTheme="majorBidi" w:hAnsiTheme="majorBidi" w:cstheme="majorBidi"/>
        </w:rPr>
        <w:t xml:space="preserve"> and slow change in soil </w:t>
      </w:r>
      <w:r w:rsidR="003B3BBC" w:rsidRPr="0091660C">
        <w:rPr>
          <w:rFonts w:asciiTheme="majorBidi" w:hAnsiTheme="majorBidi" w:cstheme="majorBidi"/>
        </w:rPr>
        <w:t>microbiome</w:t>
      </w:r>
      <w:r w:rsidR="00C54C2C" w:rsidRPr="0091660C">
        <w:rPr>
          <w:rFonts w:asciiTheme="majorBidi" w:hAnsiTheme="majorBidi" w:cstheme="majorBidi"/>
        </w:rPr>
        <w:t xml:space="preserve">. However, we expected some sensitive soil properties to change by co-applying BEAM and </w:t>
      </w:r>
      <w:r w:rsidR="000651CC" w:rsidRPr="0091660C">
        <w:rPr>
          <w:rFonts w:asciiTheme="majorBidi" w:hAnsiTheme="majorBidi" w:cstheme="majorBidi"/>
        </w:rPr>
        <w:t>windrow</w:t>
      </w:r>
      <w:r w:rsidR="00C54C2C" w:rsidRPr="0091660C">
        <w:rPr>
          <w:rFonts w:asciiTheme="majorBidi" w:hAnsiTheme="majorBidi" w:cstheme="majorBidi"/>
        </w:rPr>
        <w:t xml:space="preserve"> compost.</w:t>
      </w:r>
      <w:r w:rsidR="00A26C18" w:rsidRPr="0091660C">
        <w:rPr>
          <w:rFonts w:asciiTheme="majorBidi" w:hAnsiTheme="majorBidi" w:cstheme="majorBidi"/>
        </w:rPr>
        <w:t xml:space="preserve"> For plant responses, we hypothesized that only </w:t>
      </w:r>
      <w:r w:rsidR="00BF3E1F" w:rsidRPr="0091660C">
        <w:rPr>
          <w:rFonts w:asciiTheme="majorBidi" w:hAnsiTheme="majorBidi" w:cstheme="majorBidi"/>
        </w:rPr>
        <w:t>windrow</w:t>
      </w:r>
      <w:r w:rsidR="00A26C18" w:rsidRPr="0091660C">
        <w:rPr>
          <w:rFonts w:asciiTheme="majorBidi" w:hAnsiTheme="majorBidi" w:cstheme="majorBidi"/>
        </w:rPr>
        <w:t xml:space="preserve"> compost </w:t>
      </w:r>
      <w:r w:rsidR="003C320E" w:rsidRPr="0091660C">
        <w:rPr>
          <w:rFonts w:asciiTheme="majorBidi" w:hAnsiTheme="majorBidi" w:cstheme="majorBidi"/>
        </w:rPr>
        <w:t>at 22.4 Mg ha</w:t>
      </w:r>
      <w:r w:rsidR="003C320E" w:rsidRPr="0091660C">
        <w:rPr>
          <w:rFonts w:asciiTheme="majorBidi" w:hAnsiTheme="majorBidi" w:cstheme="majorBidi"/>
          <w:vertAlign w:val="superscript"/>
        </w:rPr>
        <w:t>-1</w:t>
      </w:r>
      <w:r w:rsidR="003C320E" w:rsidRPr="0091660C">
        <w:rPr>
          <w:rFonts w:asciiTheme="majorBidi" w:hAnsiTheme="majorBidi" w:cstheme="majorBidi"/>
        </w:rPr>
        <w:t xml:space="preserve"> </w:t>
      </w:r>
      <w:r w:rsidR="00A26C18" w:rsidRPr="0091660C">
        <w:rPr>
          <w:rFonts w:asciiTheme="majorBidi" w:hAnsiTheme="majorBidi" w:cstheme="majorBidi"/>
        </w:rPr>
        <w:t xml:space="preserve">would </w:t>
      </w:r>
      <w:r w:rsidR="00DE0B49" w:rsidRPr="0091660C">
        <w:rPr>
          <w:rFonts w:asciiTheme="majorBidi" w:hAnsiTheme="majorBidi" w:cstheme="majorBidi"/>
        </w:rPr>
        <w:t xml:space="preserve">result in significantly greater </w:t>
      </w:r>
      <w:r w:rsidR="00DE6355" w:rsidRPr="0091660C">
        <w:rPr>
          <w:rFonts w:asciiTheme="majorBidi" w:hAnsiTheme="majorBidi" w:cstheme="majorBidi"/>
        </w:rPr>
        <w:t>crop</w:t>
      </w:r>
      <w:r w:rsidR="00DE0B49" w:rsidRPr="0091660C">
        <w:rPr>
          <w:rFonts w:asciiTheme="majorBidi" w:hAnsiTheme="majorBidi" w:cstheme="majorBidi"/>
        </w:rPr>
        <w:t xml:space="preserve"> yield because of its highest application rate delivering the most amount of plant-available nutrients for crop growth.</w:t>
      </w:r>
    </w:p>
    <w:p w14:paraId="4DF24373" w14:textId="28B5C52B" w:rsidR="008D68B7" w:rsidRPr="0091660C" w:rsidRDefault="0084217A" w:rsidP="0091660C">
      <w:pPr>
        <w:pStyle w:val="Heading2"/>
        <w:spacing w:before="0" w:after="0" w:line="480" w:lineRule="auto"/>
        <w:rPr>
          <w:rFonts w:asciiTheme="majorBidi" w:hAnsiTheme="majorBidi"/>
          <w:b/>
          <w:bCs/>
          <w:color w:val="auto"/>
          <w:sz w:val="24"/>
          <w:szCs w:val="24"/>
        </w:rPr>
      </w:pPr>
      <w:bookmarkStart w:id="71" w:name="_Toc196473746"/>
      <w:r w:rsidRPr="0091660C">
        <w:rPr>
          <w:rFonts w:asciiTheme="majorBidi" w:hAnsiTheme="majorBidi"/>
          <w:b/>
          <w:bCs/>
          <w:color w:val="auto"/>
          <w:sz w:val="24"/>
          <w:szCs w:val="24"/>
        </w:rPr>
        <w:t>2</w:t>
      </w:r>
      <w:r w:rsidR="008D68B7" w:rsidRPr="0091660C">
        <w:rPr>
          <w:rFonts w:asciiTheme="majorBidi" w:hAnsiTheme="majorBidi"/>
          <w:b/>
          <w:bCs/>
          <w:color w:val="auto"/>
          <w:sz w:val="24"/>
          <w:szCs w:val="24"/>
        </w:rPr>
        <w:t>.3. Methods</w:t>
      </w:r>
      <w:bookmarkEnd w:id="69"/>
      <w:bookmarkEnd w:id="70"/>
      <w:bookmarkEnd w:id="71"/>
    </w:p>
    <w:p w14:paraId="621278C1" w14:textId="1DDB2EBD" w:rsidR="008D68B7" w:rsidRPr="0091660C" w:rsidRDefault="0084217A" w:rsidP="0091660C">
      <w:pPr>
        <w:pStyle w:val="Heading3"/>
        <w:spacing w:before="0" w:after="0" w:line="480" w:lineRule="auto"/>
        <w:rPr>
          <w:rFonts w:asciiTheme="majorBidi" w:hAnsiTheme="majorBidi"/>
          <w:b/>
          <w:bCs/>
          <w:color w:val="auto"/>
          <w:sz w:val="24"/>
          <w:szCs w:val="24"/>
        </w:rPr>
      </w:pPr>
      <w:bookmarkStart w:id="72" w:name="_Toc188169418"/>
      <w:bookmarkStart w:id="73" w:name="_Toc196473747"/>
      <w:r w:rsidRPr="0091660C">
        <w:rPr>
          <w:rFonts w:asciiTheme="majorBidi" w:hAnsiTheme="majorBidi"/>
          <w:b/>
          <w:bCs/>
          <w:color w:val="auto"/>
          <w:sz w:val="24"/>
          <w:szCs w:val="24"/>
        </w:rPr>
        <w:t>2</w:t>
      </w:r>
      <w:commentRangeStart w:id="74"/>
      <w:r w:rsidR="008D68B7" w:rsidRPr="0091660C">
        <w:rPr>
          <w:rFonts w:asciiTheme="majorBidi" w:hAnsiTheme="majorBidi"/>
          <w:b/>
          <w:bCs/>
          <w:color w:val="auto"/>
          <w:sz w:val="24"/>
          <w:szCs w:val="24"/>
        </w:rPr>
        <w:t>.3.1. Experimental site and design</w:t>
      </w:r>
      <w:bookmarkEnd w:id="72"/>
      <w:commentRangeEnd w:id="74"/>
      <w:r w:rsidR="008D68B7" w:rsidRPr="0091660C">
        <w:rPr>
          <w:rStyle w:val="CommentReference"/>
          <w:rFonts w:asciiTheme="majorBidi" w:eastAsia="Arial" w:hAnsiTheme="majorBidi"/>
          <w:b/>
          <w:bCs/>
          <w:color w:val="auto"/>
          <w:sz w:val="24"/>
          <w:szCs w:val="24"/>
          <w:lang w:val="en"/>
        </w:rPr>
        <w:commentReference w:id="74"/>
      </w:r>
      <w:bookmarkEnd w:id="73"/>
    </w:p>
    <w:p w14:paraId="573B2003" w14:textId="77777777" w:rsidR="004A30CA" w:rsidRDefault="008D68B7" w:rsidP="004A30CA">
      <w:pPr>
        <w:spacing w:line="480" w:lineRule="auto"/>
        <w:rPr>
          <w:rFonts w:asciiTheme="majorBidi" w:hAnsiTheme="majorBidi" w:cstheme="majorBidi"/>
        </w:rPr>
      </w:pPr>
      <w:r w:rsidRPr="0091660C">
        <w:rPr>
          <w:rFonts w:asciiTheme="majorBidi" w:hAnsiTheme="majorBidi" w:cstheme="majorBidi"/>
        </w:rPr>
        <w:tab/>
        <w:t xml:space="preserve">The study was conducted at Caney Fork Farms, a certified organic farm in Carthage, TN. The experimental site </w:t>
      </w:r>
      <w:commentRangeStart w:id="75"/>
      <w:commentRangeEnd w:id="75"/>
      <w:r w:rsidRPr="0091660C">
        <w:rPr>
          <w:rStyle w:val="CommentReference"/>
          <w:rFonts w:asciiTheme="majorBidi" w:eastAsia="Arial" w:hAnsiTheme="majorBidi" w:cstheme="majorBidi"/>
          <w:sz w:val="24"/>
          <w:szCs w:val="24"/>
          <w:lang w:val="en"/>
        </w:rPr>
        <w:commentReference w:id="75"/>
      </w:r>
      <w:r w:rsidRPr="0091660C">
        <w:rPr>
          <w:rFonts w:asciiTheme="majorBidi" w:hAnsiTheme="majorBidi" w:cstheme="majorBidi"/>
        </w:rPr>
        <w:t xml:space="preserve">lies in </w:t>
      </w:r>
      <w:proofErr w:type="spellStart"/>
      <w:r w:rsidRPr="0091660C">
        <w:rPr>
          <w:rFonts w:asciiTheme="majorBidi" w:hAnsiTheme="majorBidi" w:cstheme="majorBidi"/>
        </w:rPr>
        <w:t>Armour</w:t>
      </w:r>
      <w:proofErr w:type="spellEnd"/>
      <w:r w:rsidRPr="0091660C">
        <w:rPr>
          <w:rFonts w:asciiTheme="majorBidi" w:hAnsiTheme="majorBidi" w:cstheme="majorBidi"/>
        </w:rPr>
        <w:t xml:space="preserve"> silt loam soil (USDA, 2011) on a </w:t>
      </w:r>
      <w:commentRangeStart w:id="76"/>
      <w:r w:rsidRPr="0091660C">
        <w:rPr>
          <w:rFonts w:asciiTheme="majorBidi" w:hAnsiTheme="majorBidi" w:cstheme="majorBidi"/>
        </w:rPr>
        <w:t>uniform gradient</w:t>
      </w:r>
      <w:commentRangeEnd w:id="76"/>
      <w:r w:rsidR="0017058E" w:rsidRPr="0091660C">
        <w:rPr>
          <w:rFonts w:asciiTheme="majorBidi" w:hAnsiTheme="majorBidi" w:cstheme="majorBidi"/>
        </w:rPr>
        <w:t xml:space="preserve"> between 0-5%</w:t>
      </w:r>
      <w:r w:rsidR="001C7453" w:rsidRPr="0091660C">
        <w:rPr>
          <w:rStyle w:val="CommentReference"/>
          <w:rFonts w:asciiTheme="majorBidi" w:eastAsia="Arial" w:hAnsiTheme="majorBidi" w:cstheme="majorBidi"/>
          <w:sz w:val="24"/>
          <w:szCs w:val="24"/>
          <w:lang w:val="en"/>
        </w:rPr>
        <w:commentReference w:id="76"/>
      </w:r>
      <w:r w:rsidRPr="0091660C">
        <w:rPr>
          <w:rFonts w:asciiTheme="majorBidi" w:hAnsiTheme="majorBidi" w:cstheme="majorBidi"/>
        </w:rPr>
        <w:t>. The study began in the spring of 2023, during which mean minimum monthly temperature was recorded in December at -0.167°C and mean maximum temperature in July at 25.3°C. Total minimum monthly precipitation was 1.68 cm in October and maximum was 18.3 cm in July, with an annual total precipitation of 101.3 cm (</w:t>
      </w:r>
      <w:hyperlink r:id="rId26" w:history="1">
        <w:r w:rsidRPr="0091660C">
          <w:rPr>
            <w:rStyle w:val="Hyperlink"/>
            <w:rFonts w:asciiTheme="majorBidi" w:eastAsiaTheme="majorEastAsia" w:hAnsiTheme="majorBidi" w:cstheme="majorBidi"/>
          </w:rPr>
          <w:t>National</w:t>
        </w:r>
      </w:hyperlink>
      <w:r w:rsidRPr="0091660C">
        <w:rPr>
          <w:rStyle w:val="Hyperlink"/>
          <w:rFonts w:asciiTheme="majorBidi" w:eastAsiaTheme="majorEastAsia" w:hAnsiTheme="majorBidi" w:cstheme="majorBidi"/>
        </w:rPr>
        <w:t xml:space="preserve"> Weather Service, 2024</w:t>
      </w:r>
      <w:r w:rsidRPr="0091660C">
        <w:rPr>
          <w:rFonts w:asciiTheme="majorBidi" w:hAnsiTheme="majorBidi" w:cstheme="majorBidi"/>
        </w:rPr>
        <w:t xml:space="preserve">). The study </w:t>
      </w:r>
      <w:r w:rsidRPr="0091660C">
        <w:rPr>
          <w:rFonts w:asciiTheme="majorBidi" w:hAnsiTheme="majorBidi" w:cstheme="majorBidi"/>
        </w:rPr>
        <w:lastRenderedPageBreak/>
        <w:t>continued into 2024, which experienced a mean minimum monthly temperature of -4.67°C in January and maximum of 20°C in July. Total minimum monthly precipitation was 0.102 cm in October and maximum was 24.5 cm in May, with an annual total precipitation of 123 cm (</w:t>
      </w:r>
      <w:hyperlink r:id="rId27" w:history="1">
        <w:r w:rsidRPr="0091660C">
          <w:rPr>
            <w:rStyle w:val="Hyperlink"/>
            <w:rFonts w:asciiTheme="majorBidi" w:eastAsiaTheme="majorEastAsia" w:hAnsiTheme="majorBidi" w:cstheme="majorBidi"/>
          </w:rPr>
          <w:t>National</w:t>
        </w:r>
      </w:hyperlink>
      <w:r w:rsidRPr="0091660C">
        <w:rPr>
          <w:rStyle w:val="Hyperlink"/>
          <w:rFonts w:asciiTheme="majorBidi" w:eastAsiaTheme="majorEastAsia" w:hAnsiTheme="majorBidi" w:cstheme="majorBidi"/>
        </w:rPr>
        <w:t xml:space="preserve"> Weather Service, 2024</w:t>
      </w:r>
      <w:r w:rsidRPr="0091660C">
        <w:rPr>
          <w:rFonts w:asciiTheme="majorBidi" w:hAnsiTheme="majorBidi" w:cstheme="majorBidi"/>
        </w:rPr>
        <w:t>).</w:t>
      </w:r>
      <w:r w:rsidRPr="001345E6">
        <w:rPr>
          <w:rFonts w:asciiTheme="majorBidi" w:hAnsiTheme="majorBidi" w:cstheme="majorBidi"/>
        </w:rPr>
        <w:t xml:space="preserve"> </w:t>
      </w:r>
    </w:p>
    <w:p w14:paraId="572249E8" w14:textId="5B080E03" w:rsidR="00156C5B" w:rsidRDefault="008D68B7" w:rsidP="00A32A2A">
      <w:pPr>
        <w:spacing w:line="480" w:lineRule="auto"/>
        <w:ind w:firstLine="720"/>
        <w:rPr>
          <w:rFonts w:asciiTheme="majorBidi" w:hAnsiTheme="majorBidi" w:cstheme="majorBidi"/>
          <w:noProof/>
        </w:rPr>
      </w:pPr>
      <w:r w:rsidRPr="001345E6">
        <w:rPr>
          <w:rFonts w:asciiTheme="majorBidi" w:hAnsiTheme="majorBidi" w:cstheme="majorBidi"/>
        </w:rPr>
        <w:t xml:space="preserve">The study took place within the Farley field at Caney Fork Farms along </w:t>
      </w:r>
      <w:commentRangeStart w:id="77"/>
      <w:r w:rsidRPr="001345E6">
        <w:rPr>
          <w:rFonts w:asciiTheme="majorBidi" w:hAnsiTheme="majorBidi" w:cstheme="majorBidi"/>
        </w:rPr>
        <w:t>400 ft of 5 raised beds measuring 5 ft on-center with 1 ft paths</w:t>
      </w:r>
      <w:commentRangeEnd w:id="77"/>
      <w:r w:rsidRPr="001345E6">
        <w:rPr>
          <w:rStyle w:val="CommentReference"/>
          <w:rFonts w:asciiTheme="majorBidi" w:eastAsia="Arial" w:hAnsiTheme="majorBidi" w:cstheme="majorBidi"/>
          <w:lang w:val="en"/>
        </w:rPr>
        <w:commentReference w:id="77"/>
      </w:r>
      <w:r w:rsidRPr="001345E6">
        <w:rPr>
          <w:rFonts w:asciiTheme="majorBidi" w:hAnsiTheme="majorBidi" w:cstheme="majorBidi"/>
        </w:rPr>
        <w:t xml:space="preserve"> (5 raised beds + 4 paths = ~29 ft width) (</w:t>
      </w:r>
      <w:r w:rsidRPr="001345E6">
        <w:rPr>
          <w:rFonts w:asciiTheme="majorBidi" w:hAnsiTheme="majorBidi" w:cstheme="majorBidi"/>
          <w:b/>
          <w:bCs/>
          <w:i/>
          <w:iCs/>
        </w:rPr>
        <w:t xml:space="preserve">Figure </w:t>
      </w:r>
      <w:r w:rsidR="008F377B" w:rsidRPr="001345E6">
        <w:rPr>
          <w:rFonts w:asciiTheme="majorBidi" w:hAnsiTheme="majorBidi" w:cstheme="majorBidi"/>
          <w:b/>
          <w:bCs/>
          <w:i/>
          <w:iCs/>
        </w:rPr>
        <w:t>2.1</w:t>
      </w:r>
      <w:r w:rsidRPr="001345E6">
        <w:rPr>
          <w:rFonts w:asciiTheme="majorBidi" w:hAnsiTheme="majorBidi" w:cstheme="majorBidi"/>
        </w:rPr>
        <w:t>). In a randomized complete block design, the study site was divided into 4 blocks which were separated by 8 ft buffers (</w:t>
      </w:r>
      <w:r w:rsidRPr="001345E6">
        <w:rPr>
          <w:rFonts w:asciiTheme="majorBidi" w:hAnsiTheme="majorBidi" w:cstheme="majorBidi"/>
          <w:b/>
          <w:bCs/>
          <w:i/>
          <w:iCs/>
        </w:rPr>
        <w:t xml:space="preserve">Figure </w:t>
      </w:r>
      <w:r w:rsidR="008F377B" w:rsidRPr="001345E6">
        <w:rPr>
          <w:rFonts w:asciiTheme="majorBidi" w:hAnsiTheme="majorBidi" w:cstheme="majorBidi"/>
          <w:b/>
          <w:bCs/>
          <w:i/>
          <w:iCs/>
        </w:rPr>
        <w:t>2.2</w:t>
      </w:r>
      <w:r w:rsidRPr="001345E6">
        <w:rPr>
          <w:rFonts w:asciiTheme="majorBidi" w:hAnsiTheme="majorBidi" w:cstheme="majorBidi"/>
        </w:rPr>
        <w:t xml:space="preserve">). Then, each block was split into </w:t>
      </w:r>
      <w:commentRangeStart w:id="78"/>
      <w:commentRangeStart w:id="79"/>
      <w:commentRangeStart w:id="80"/>
      <w:r w:rsidRPr="001345E6">
        <w:rPr>
          <w:rFonts w:asciiTheme="majorBidi" w:hAnsiTheme="majorBidi" w:cstheme="majorBidi"/>
        </w:rPr>
        <w:t>5 experimental units in the fall of 2023 (</w:t>
      </w:r>
      <w:r w:rsidRPr="001345E6">
        <w:rPr>
          <w:rFonts w:asciiTheme="majorBidi" w:hAnsiTheme="majorBidi" w:cstheme="majorBidi"/>
          <w:b/>
          <w:bCs/>
          <w:i/>
          <w:iCs/>
        </w:rPr>
        <w:t xml:space="preserve">Figure </w:t>
      </w:r>
      <w:r w:rsidR="008F377B" w:rsidRPr="001345E6">
        <w:rPr>
          <w:rFonts w:asciiTheme="majorBidi" w:hAnsiTheme="majorBidi" w:cstheme="majorBidi"/>
          <w:b/>
          <w:bCs/>
          <w:i/>
          <w:iCs/>
        </w:rPr>
        <w:t>2.2</w:t>
      </w:r>
      <w:r w:rsidRPr="001345E6">
        <w:rPr>
          <w:rFonts w:asciiTheme="majorBidi" w:hAnsiTheme="majorBidi" w:cstheme="majorBidi"/>
        </w:rPr>
        <w:t>).</w:t>
      </w:r>
      <w:commentRangeEnd w:id="78"/>
      <w:r w:rsidRPr="001345E6">
        <w:rPr>
          <w:rStyle w:val="CommentReference"/>
          <w:rFonts w:asciiTheme="majorBidi" w:eastAsia="Arial" w:hAnsiTheme="majorBidi" w:cstheme="majorBidi"/>
          <w:lang w:val="en"/>
        </w:rPr>
        <w:commentReference w:id="78"/>
      </w:r>
      <w:commentRangeEnd w:id="79"/>
      <w:r w:rsidRPr="001345E6">
        <w:rPr>
          <w:rStyle w:val="CommentReference"/>
          <w:rFonts w:asciiTheme="majorBidi" w:eastAsia="Arial" w:hAnsiTheme="majorBidi" w:cstheme="majorBidi"/>
          <w:lang w:val="en"/>
        </w:rPr>
        <w:commentReference w:id="79"/>
      </w:r>
      <w:commentRangeEnd w:id="80"/>
      <w:r w:rsidRPr="001345E6">
        <w:rPr>
          <w:rStyle w:val="CommentReference"/>
          <w:rFonts w:asciiTheme="majorBidi" w:eastAsia="Arial" w:hAnsiTheme="majorBidi" w:cstheme="majorBidi"/>
          <w:lang w:val="en"/>
        </w:rPr>
        <w:commentReference w:id="80"/>
      </w:r>
      <w:r w:rsidRPr="001345E6">
        <w:rPr>
          <w:rFonts w:asciiTheme="majorBidi" w:hAnsiTheme="majorBidi" w:cstheme="majorBidi"/>
        </w:rPr>
        <w:t xml:space="preserve"> In the spring of 2024, the 3 </w:t>
      </w:r>
      <w:r w:rsidR="003A30B5" w:rsidRPr="001345E6">
        <w:rPr>
          <w:rFonts w:asciiTheme="majorBidi" w:hAnsiTheme="majorBidi" w:cstheme="majorBidi"/>
        </w:rPr>
        <w:t xml:space="preserve">experimental units with </w:t>
      </w:r>
      <w:r w:rsidRPr="001345E6">
        <w:rPr>
          <w:rFonts w:asciiTheme="majorBidi" w:hAnsiTheme="majorBidi" w:cstheme="majorBidi"/>
        </w:rPr>
        <w:t xml:space="preserve">BEAM treatments were split to </w:t>
      </w:r>
      <w:r w:rsidR="00E75B48" w:rsidRPr="001345E6">
        <w:rPr>
          <w:rFonts w:asciiTheme="majorBidi" w:hAnsiTheme="majorBidi" w:cstheme="majorBidi"/>
        </w:rPr>
        <w:t>two subplots</w:t>
      </w:r>
      <w:r w:rsidRPr="001345E6">
        <w:rPr>
          <w:rFonts w:asciiTheme="majorBidi" w:hAnsiTheme="majorBidi" w:cstheme="majorBidi"/>
        </w:rPr>
        <w:t xml:space="preserve"> to include BEAM alone and BEAM with half the </w:t>
      </w:r>
      <w:r w:rsidR="00DB3B5C" w:rsidRPr="001345E6">
        <w:rPr>
          <w:rFonts w:asciiTheme="majorBidi" w:hAnsiTheme="majorBidi" w:cstheme="majorBidi"/>
        </w:rPr>
        <w:t>windrow</w:t>
      </w:r>
      <w:r w:rsidRPr="001345E6">
        <w:rPr>
          <w:rFonts w:asciiTheme="majorBidi" w:hAnsiTheme="majorBidi" w:cstheme="majorBidi"/>
        </w:rPr>
        <w:t xml:space="preserve"> compost application rate, increasing the number of experimental units to 8 (</w:t>
      </w:r>
      <w:r w:rsidRPr="001345E6">
        <w:rPr>
          <w:rFonts w:asciiTheme="majorBidi" w:hAnsiTheme="majorBidi" w:cstheme="majorBidi"/>
          <w:b/>
          <w:bCs/>
          <w:i/>
          <w:iCs/>
        </w:rPr>
        <w:t xml:space="preserve">Figure </w:t>
      </w:r>
      <w:r w:rsidR="008F377B" w:rsidRPr="001345E6">
        <w:rPr>
          <w:rFonts w:asciiTheme="majorBidi" w:hAnsiTheme="majorBidi" w:cstheme="majorBidi"/>
          <w:b/>
          <w:bCs/>
          <w:i/>
          <w:iCs/>
        </w:rPr>
        <w:t>2.2</w:t>
      </w:r>
      <w:r w:rsidRPr="001345E6">
        <w:rPr>
          <w:rFonts w:asciiTheme="majorBidi" w:hAnsiTheme="majorBidi" w:cstheme="majorBidi"/>
        </w:rPr>
        <w:t xml:space="preserve">). The </w:t>
      </w:r>
      <w:proofErr w:type="gramStart"/>
      <w:r w:rsidRPr="001345E6">
        <w:rPr>
          <w:rFonts w:asciiTheme="majorBidi" w:hAnsiTheme="majorBidi" w:cstheme="majorBidi"/>
        </w:rPr>
        <w:t>middle raised</w:t>
      </w:r>
      <w:proofErr w:type="gramEnd"/>
      <w:r w:rsidRPr="001345E6">
        <w:rPr>
          <w:rFonts w:asciiTheme="majorBidi" w:hAnsiTheme="majorBidi" w:cstheme="majorBidi"/>
        </w:rPr>
        <w:t xml:space="preserve"> bed out of the five beds was neglected to act as a buffer between experimental units.</w:t>
      </w:r>
    </w:p>
    <w:p w14:paraId="70693261" w14:textId="0292DC83" w:rsidR="008D68B7" w:rsidRDefault="008D68B7" w:rsidP="0092349C">
      <w:pPr>
        <w:spacing w:line="480" w:lineRule="auto"/>
        <w:ind w:firstLine="720"/>
        <w:rPr>
          <w:rFonts w:asciiTheme="majorBidi" w:hAnsiTheme="majorBidi" w:cstheme="majorBidi"/>
        </w:rPr>
      </w:pPr>
      <w:r w:rsidRPr="001345E6">
        <w:rPr>
          <w:rFonts w:asciiTheme="majorBidi" w:hAnsiTheme="majorBidi" w:cstheme="majorBidi"/>
        </w:rPr>
        <w:t xml:space="preserve">The </w:t>
      </w:r>
      <w:commentRangeStart w:id="81"/>
      <w:r w:rsidRPr="001345E6">
        <w:rPr>
          <w:rFonts w:asciiTheme="majorBidi" w:hAnsiTheme="majorBidi" w:cstheme="majorBidi"/>
        </w:rPr>
        <w:t xml:space="preserve">BEAM compost was made </w:t>
      </w:r>
      <w:commentRangeEnd w:id="81"/>
      <w:r w:rsidRPr="001345E6">
        <w:rPr>
          <w:rStyle w:val="CommentReference"/>
          <w:rFonts w:asciiTheme="majorBidi" w:eastAsia="Arial" w:hAnsiTheme="majorBidi" w:cstheme="majorBidi"/>
          <w:lang w:val="en"/>
        </w:rPr>
        <w:commentReference w:id="81"/>
      </w:r>
      <w:r w:rsidRPr="001345E6">
        <w:rPr>
          <w:rFonts w:asciiTheme="majorBidi" w:hAnsiTheme="majorBidi" w:cstheme="majorBidi"/>
        </w:rPr>
        <w:t xml:space="preserve">in March of 2023 using approximately 30% </w:t>
      </w:r>
      <w:commentRangeStart w:id="82"/>
      <w:commentRangeStart w:id="83"/>
      <w:r w:rsidRPr="001345E6">
        <w:rPr>
          <w:rFonts w:asciiTheme="majorBidi" w:hAnsiTheme="majorBidi" w:cstheme="majorBidi"/>
        </w:rPr>
        <w:t xml:space="preserve">sieved, soaked wood chips </w:t>
      </w:r>
      <w:commentRangeEnd w:id="82"/>
      <w:r w:rsidRPr="001345E6">
        <w:rPr>
          <w:rStyle w:val="CommentReference"/>
          <w:rFonts w:asciiTheme="majorBidi" w:eastAsia="Arial" w:hAnsiTheme="majorBidi" w:cstheme="majorBidi"/>
          <w:lang w:val="en"/>
        </w:rPr>
        <w:commentReference w:id="82"/>
      </w:r>
      <w:commentRangeEnd w:id="83"/>
      <w:r w:rsidRPr="001345E6">
        <w:rPr>
          <w:rStyle w:val="CommentReference"/>
          <w:rFonts w:asciiTheme="majorBidi" w:eastAsia="Arial" w:hAnsiTheme="majorBidi" w:cstheme="majorBidi"/>
          <w:lang w:val="en"/>
        </w:rPr>
        <w:commentReference w:id="83"/>
      </w:r>
      <w:r w:rsidRPr="001345E6">
        <w:rPr>
          <w:rFonts w:asciiTheme="majorBidi" w:hAnsiTheme="majorBidi" w:cstheme="majorBidi"/>
        </w:rPr>
        <w:t xml:space="preserve">of the chestnut tree trimmings from the </w:t>
      </w:r>
      <w:proofErr w:type="spellStart"/>
      <w:r w:rsidRPr="001345E6">
        <w:rPr>
          <w:rFonts w:asciiTheme="majorBidi" w:hAnsiTheme="majorBidi" w:cstheme="majorBidi"/>
        </w:rPr>
        <w:t>silvopasture</w:t>
      </w:r>
      <w:proofErr w:type="spellEnd"/>
      <w:r w:rsidRPr="001345E6">
        <w:rPr>
          <w:rFonts w:asciiTheme="majorBidi" w:hAnsiTheme="majorBidi" w:cstheme="majorBidi"/>
        </w:rPr>
        <w:t xml:space="preserve"> mentioned </w:t>
      </w:r>
      <w:r w:rsidR="00477350" w:rsidRPr="001345E6">
        <w:rPr>
          <w:rFonts w:asciiTheme="majorBidi" w:hAnsiTheme="majorBidi" w:cstheme="majorBidi"/>
        </w:rPr>
        <w:t>in study 1</w:t>
      </w:r>
      <w:r w:rsidRPr="001345E6">
        <w:rPr>
          <w:rFonts w:asciiTheme="majorBidi" w:hAnsiTheme="majorBidi" w:cstheme="majorBidi"/>
        </w:rPr>
        <w:t xml:space="preserve">, 24% fresh horse manure, 36% </w:t>
      </w:r>
      <w:commentRangeStart w:id="84"/>
      <w:r w:rsidRPr="001345E6">
        <w:rPr>
          <w:rFonts w:asciiTheme="majorBidi" w:hAnsiTheme="majorBidi" w:cstheme="majorBidi"/>
        </w:rPr>
        <w:t>elephant grass</w:t>
      </w:r>
      <w:commentRangeEnd w:id="84"/>
      <w:r w:rsidR="008E7560" w:rsidRPr="001345E6">
        <w:rPr>
          <w:rStyle w:val="CommentReference"/>
          <w:rFonts w:asciiTheme="majorBidi" w:eastAsia="Arial" w:hAnsiTheme="majorBidi" w:cstheme="majorBidi"/>
          <w:lang w:val="en"/>
        </w:rPr>
        <w:commentReference w:id="84"/>
      </w:r>
      <w:r w:rsidR="0024704F" w:rsidRPr="001345E6">
        <w:rPr>
          <w:rFonts w:asciiTheme="majorBidi" w:hAnsiTheme="majorBidi" w:cstheme="majorBidi"/>
        </w:rPr>
        <w:t xml:space="preserve"> (</w:t>
      </w:r>
      <w:r w:rsidR="0024704F" w:rsidRPr="001345E6">
        <w:rPr>
          <w:rFonts w:asciiTheme="majorBidi" w:hAnsiTheme="majorBidi" w:cstheme="majorBidi"/>
          <w:i/>
          <w:iCs/>
        </w:rPr>
        <w:t>Pennisetum purpureum</w:t>
      </w:r>
      <w:r w:rsidR="0024704F" w:rsidRPr="001345E6">
        <w:rPr>
          <w:rFonts w:asciiTheme="majorBidi" w:hAnsiTheme="majorBidi" w:cstheme="majorBidi"/>
        </w:rPr>
        <w:t>)</w:t>
      </w:r>
      <w:r w:rsidRPr="001345E6">
        <w:rPr>
          <w:rFonts w:asciiTheme="majorBidi" w:hAnsiTheme="majorBidi" w:cstheme="majorBidi"/>
        </w:rPr>
        <w:t xml:space="preserve">, and 9% green vegetable waste. </w:t>
      </w:r>
      <w:commentRangeStart w:id="85"/>
      <w:commentRangeEnd w:id="85"/>
      <w:r w:rsidRPr="001345E6">
        <w:rPr>
          <w:rStyle w:val="CommentReference"/>
          <w:rFonts w:asciiTheme="majorBidi" w:eastAsia="Arial" w:hAnsiTheme="majorBidi" w:cstheme="majorBidi"/>
          <w:lang w:val="en"/>
        </w:rPr>
        <w:commentReference w:id="85"/>
      </w:r>
      <w:r w:rsidRPr="001345E6">
        <w:rPr>
          <w:rFonts w:asciiTheme="majorBidi" w:hAnsiTheme="majorBidi" w:cstheme="majorBidi"/>
        </w:rPr>
        <w:t>The bioreactor was irrigated once daily to maintain 60-70% moisture content until it reached 60°C, after which red wiggler worms</w:t>
      </w:r>
      <w:r w:rsidR="00BF4CB2" w:rsidRPr="001345E6">
        <w:rPr>
          <w:rFonts w:asciiTheme="majorBidi" w:hAnsiTheme="majorBidi" w:cstheme="majorBidi"/>
        </w:rPr>
        <w:t xml:space="preserve"> (</w:t>
      </w:r>
      <w:r w:rsidR="00BF4CB2" w:rsidRPr="001345E6">
        <w:rPr>
          <w:rFonts w:asciiTheme="majorBidi" w:hAnsiTheme="majorBidi" w:cstheme="majorBidi"/>
          <w:i/>
          <w:iCs/>
        </w:rPr>
        <w:t xml:space="preserve">Eisenia </w:t>
      </w:r>
      <w:proofErr w:type="spellStart"/>
      <w:r w:rsidR="00BF4CB2" w:rsidRPr="001345E6">
        <w:rPr>
          <w:rFonts w:asciiTheme="majorBidi" w:hAnsiTheme="majorBidi" w:cstheme="majorBidi"/>
          <w:i/>
          <w:iCs/>
        </w:rPr>
        <w:t>fetida</w:t>
      </w:r>
      <w:proofErr w:type="spellEnd"/>
      <w:r w:rsidR="00BF4CB2" w:rsidRPr="001345E6">
        <w:rPr>
          <w:rFonts w:asciiTheme="majorBidi" w:hAnsiTheme="majorBidi" w:cstheme="majorBidi"/>
        </w:rPr>
        <w:t>)</w:t>
      </w:r>
      <w:r w:rsidRPr="001345E6">
        <w:rPr>
          <w:rFonts w:asciiTheme="majorBidi" w:hAnsiTheme="majorBidi" w:cstheme="majorBidi"/>
        </w:rPr>
        <w:t xml:space="preserve"> were added to aid in passive decomposition for 6-9 months until it was applied in the fall of 2023. Following the directions from Dr. Johnson, BEAM compost was applied directly after seeding both cover and cash crops for treatments Ba, Bb, </w:t>
      </w:r>
      <w:proofErr w:type="spellStart"/>
      <w:r w:rsidRPr="001345E6">
        <w:rPr>
          <w:rFonts w:asciiTheme="majorBidi" w:hAnsiTheme="majorBidi" w:cstheme="majorBidi"/>
        </w:rPr>
        <w:t>Bc</w:t>
      </w:r>
      <w:proofErr w:type="spellEnd"/>
      <w:r w:rsidRPr="001345E6">
        <w:rPr>
          <w:rFonts w:asciiTheme="majorBidi" w:hAnsiTheme="majorBidi" w:cstheme="majorBidi"/>
        </w:rPr>
        <w:t xml:space="preserve">, </w:t>
      </w:r>
      <w:proofErr w:type="spellStart"/>
      <w:r w:rsidRPr="001345E6">
        <w:rPr>
          <w:rFonts w:asciiTheme="majorBidi" w:hAnsiTheme="majorBidi" w:cstheme="majorBidi"/>
        </w:rPr>
        <w:t>BaW</w:t>
      </w:r>
      <w:proofErr w:type="spellEnd"/>
      <w:r w:rsidRPr="001345E6">
        <w:rPr>
          <w:rFonts w:asciiTheme="majorBidi" w:hAnsiTheme="majorBidi" w:cstheme="majorBidi"/>
        </w:rPr>
        <w:t xml:space="preserve">, </w:t>
      </w:r>
      <w:proofErr w:type="spellStart"/>
      <w:r w:rsidRPr="001345E6">
        <w:rPr>
          <w:rFonts w:asciiTheme="majorBidi" w:hAnsiTheme="majorBidi" w:cstheme="majorBidi"/>
        </w:rPr>
        <w:t>BbW</w:t>
      </w:r>
      <w:proofErr w:type="spellEnd"/>
      <w:r w:rsidRPr="001345E6">
        <w:rPr>
          <w:rFonts w:asciiTheme="majorBidi" w:hAnsiTheme="majorBidi" w:cstheme="majorBidi"/>
        </w:rPr>
        <w:t xml:space="preserve">, and </w:t>
      </w:r>
      <w:proofErr w:type="spellStart"/>
      <w:r w:rsidRPr="001345E6">
        <w:rPr>
          <w:rFonts w:asciiTheme="majorBidi" w:hAnsiTheme="majorBidi" w:cstheme="majorBidi"/>
        </w:rPr>
        <w:t>BcW</w:t>
      </w:r>
      <w:proofErr w:type="spellEnd"/>
      <w:r w:rsidRPr="001345E6">
        <w:rPr>
          <w:rFonts w:asciiTheme="majorBidi" w:hAnsiTheme="majorBidi" w:cstheme="majorBidi"/>
        </w:rPr>
        <w:t xml:space="preserve">. </w:t>
      </w:r>
    </w:p>
    <w:p w14:paraId="452CDF30" w14:textId="77777777" w:rsidR="00A32A2A" w:rsidRDefault="00A32A2A" w:rsidP="0092349C">
      <w:pPr>
        <w:spacing w:line="480" w:lineRule="auto"/>
        <w:ind w:firstLine="720"/>
        <w:rPr>
          <w:rFonts w:asciiTheme="majorBidi" w:hAnsiTheme="majorBidi" w:cstheme="majorBidi"/>
        </w:rPr>
      </w:pPr>
    </w:p>
    <w:p w14:paraId="7928BE54" w14:textId="77777777" w:rsidR="002A20C2" w:rsidRDefault="002A20C2" w:rsidP="0092349C">
      <w:pPr>
        <w:spacing w:line="480" w:lineRule="auto"/>
        <w:ind w:firstLine="720"/>
        <w:rPr>
          <w:rFonts w:asciiTheme="majorBidi" w:hAnsiTheme="majorBidi" w:cstheme="majorBidi"/>
        </w:rPr>
      </w:pPr>
    </w:p>
    <w:p w14:paraId="33E49415" w14:textId="77777777" w:rsidR="002A20C2" w:rsidRDefault="002A20C2" w:rsidP="0092349C">
      <w:pPr>
        <w:spacing w:line="480" w:lineRule="auto"/>
        <w:ind w:firstLine="720"/>
        <w:rPr>
          <w:rFonts w:asciiTheme="majorBidi" w:hAnsiTheme="majorBidi" w:cstheme="majorBidi"/>
        </w:rPr>
      </w:pPr>
    </w:p>
    <w:p w14:paraId="3A0B2C0E" w14:textId="12F13EED" w:rsidR="00A32A2A" w:rsidRPr="001345E6" w:rsidRDefault="00B14893" w:rsidP="0092349C">
      <w:pPr>
        <w:spacing w:line="480" w:lineRule="auto"/>
        <w:ind w:firstLine="720"/>
        <w:rPr>
          <w:rFonts w:asciiTheme="majorBidi" w:hAnsiTheme="majorBidi" w:cstheme="majorBidi"/>
        </w:rPr>
      </w:pPr>
      <w:r w:rsidRPr="001345E6">
        <w:rPr>
          <w:rFonts w:asciiTheme="majorBidi" w:hAnsiTheme="majorBidi" w:cstheme="majorBidi"/>
          <w:noProof/>
        </w:rPr>
        <w:lastRenderedPageBreak/>
        <mc:AlternateContent>
          <mc:Choice Requires="wpg">
            <w:drawing>
              <wp:anchor distT="0" distB="0" distL="114300" distR="114300" simplePos="0" relativeHeight="251757568" behindDoc="0" locked="0" layoutInCell="1" allowOverlap="1" wp14:anchorId="7286E980" wp14:editId="64D17AF7">
                <wp:simplePos x="0" y="0"/>
                <wp:positionH relativeFrom="margin">
                  <wp:align>center</wp:align>
                </wp:positionH>
                <wp:positionV relativeFrom="paragraph">
                  <wp:posOffset>5031</wp:posOffset>
                </wp:positionV>
                <wp:extent cx="5560828" cy="4125432"/>
                <wp:effectExtent l="0" t="0" r="1905" b="8890"/>
                <wp:wrapNone/>
                <wp:docPr id="1817000679" name="Group 34"/>
                <wp:cNvGraphicFramePr/>
                <a:graphic xmlns:a="http://schemas.openxmlformats.org/drawingml/2006/main">
                  <a:graphicData uri="http://schemas.microsoft.com/office/word/2010/wordprocessingGroup">
                    <wpg:wgp>
                      <wpg:cNvGrpSpPr/>
                      <wpg:grpSpPr>
                        <a:xfrm>
                          <a:off x="0" y="0"/>
                          <a:ext cx="5560828" cy="4125432"/>
                          <a:chOff x="0" y="0"/>
                          <a:chExt cx="5943600" cy="4434205"/>
                        </a:xfrm>
                      </wpg:grpSpPr>
                      <pic:pic xmlns:pic="http://schemas.openxmlformats.org/drawingml/2006/picture">
                        <pic:nvPicPr>
                          <pic:cNvPr id="408385929" name="Picture 9" descr="A map of a field&#10;&#10;Description automatically generated">
                            <a:extLst>
                              <a:ext uri="{FF2B5EF4-FFF2-40B4-BE49-F238E27FC236}">
                                <a16:creationId xmlns:a16="http://schemas.microsoft.com/office/drawing/2014/main" id="{1C97E7AB-A494-ED32-D8BF-54DBBD1B9C81}"/>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4434205"/>
                          </a:xfrm>
                          <a:prstGeom prst="rect">
                            <a:avLst/>
                          </a:prstGeom>
                        </pic:spPr>
                      </pic:pic>
                      <wps:wsp>
                        <wps:cNvPr id="1068547342" name="Text Box 33"/>
                        <wps:cNvSpPr txBox="1"/>
                        <wps:spPr>
                          <a:xfrm rot="19628952">
                            <a:off x="3314324" y="1156268"/>
                            <a:ext cx="959242" cy="373835"/>
                          </a:xfrm>
                          <a:prstGeom prst="rect">
                            <a:avLst/>
                          </a:prstGeom>
                          <a:noFill/>
                          <a:ln w="6350">
                            <a:noFill/>
                          </a:ln>
                        </wps:spPr>
                        <wps:txbx>
                          <w:txbxContent>
                            <w:p w14:paraId="24A4F454" w14:textId="77777777" w:rsidR="00156C5B" w:rsidRPr="0037284A" w:rsidRDefault="00156C5B" w:rsidP="00156C5B">
                              <w:pPr>
                                <w:rPr>
                                  <w:rFonts w:asciiTheme="majorBidi" w:hAnsiTheme="majorBidi" w:cstheme="majorBidi"/>
                                  <w:b/>
                                  <w:bCs/>
                                  <w:color w:val="FF0000"/>
                                </w:rPr>
                              </w:pPr>
                              <w:r w:rsidRPr="0037284A">
                                <w:rPr>
                                  <w:rFonts w:asciiTheme="majorBidi" w:hAnsiTheme="majorBidi" w:cstheme="majorBidi"/>
                                  <w:b/>
                                  <w:bCs/>
                                  <w:color w:val="FF0000"/>
                                </w:rPr>
                                <w:t>400 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5086579" name="Text Box 33"/>
                        <wps:cNvSpPr txBox="1"/>
                        <wps:spPr>
                          <a:xfrm rot="19628952">
                            <a:off x="2402304" y="2053986"/>
                            <a:ext cx="822624" cy="358445"/>
                          </a:xfrm>
                          <a:prstGeom prst="rect">
                            <a:avLst/>
                          </a:prstGeom>
                          <a:noFill/>
                          <a:ln w="6350">
                            <a:noFill/>
                          </a:ln>
                        </wps:spPr>
                        <wps:txbx>
                          <w:txbxContent>
                            <w:p w14:paraId="673E0165" w14:textId="77777777" w:rsidR="00156C5B" w:rsidRPr="0037284A" w:rsidRDefault="00156C5B" w:rsidP="00156C5B">
                              <w:pPr>
                                <w:rPr>
                                  <w:rFonts w:asciiTheme="majorBidi" w:hAnsiTheme="majorBidi" w:cstheme="majorBidi"/>
                                  <w:b/>
                                  <w:bCs/>
                                  <w:color w:val="FF0000"/>
                                </w:rPr>
                              </w:pPr>
                              <w:r w:rsidRPr="0037284A">
                                <w:rPr>
                                  <w:rFonts w:asciiTheme="majorBidi" w:hAnsiTheme="majorBidi" w:cstheme="majorBidi"/>
                                  <w:b/>
                                  <w:bCs/>
                                  <w:color w:val="FF0000"/>
                                </w:rPr>
                                <w:t>29 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86E980" id="Group 34" o:spid="_x0000_s1026" style="position:absolute;left:0;text-align:left;margin-left:0;margin-top:.4pt;width:437.85pt;height:324.85pt;z-index:251757568;mso-position-horizontal:center;mso-position-horizontal-relative:margin;mso-width-relative:margin;mso-height-relative:margin" coordsize="59436,44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A map of a field&#10;&#10;Description automatically generated" style="position:absolute;width:59436;height:44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">
                  <v:imagedata r:id="rId29" o:title="A map of a field&#10;&#10;Description automatically generated"/>
                </v:shape>
                <v:shapetype id="_x0000_t202" coordsize="21600,21600" o:spt="202" path="m,l,21600r21600,l21600,xe">
                  <v:stroke joinstyle="miter"/>
                  <v:path gradientshapeok="t" o:connecttype="rect"/>
                </v:shapetype>
                <v:shape id="Text Box 33" o:spid="_x0000_s1028" type="#_x0000_t202" style="position:absolute;left:33143;top:11562;width:9592;height:3739;rotation:-21529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" filled="f" stroked="f" strokeweight=".5pt">
                  <v:textbox>
                    <w:txbxContent>
                      <w:p w14:paraId="24A4F454" w14:textId="77777777" w:rsidR="00156C5B" w:rsidRPr="0037284A" w:rsidRDefault="00156C5B" w:rsidP="00156C5B">
                        <w:pPr>
                          <w:rPr>
                            <w:rFonts w:asciiTheme="majorBidi" w:hAnsiTheme="majorBidi" w:cstheme="majorBidi"/>
                            <w:b/>
                            <w:bCs/>
                            <w:color w:val="FF0000"/>
                          </w:rPr>
                        </w:pPr>
                        <w:r w:rsidRPr="0037284A">
                          <w:rPr>
                            <w:rFonts w:asciiTheme="majorBidi" w:hAnsiTheme="majorBidi" w:cstheme="majorBidi"/>
                            <w:b/>
                            <w:bCs/>
                            <w:color w:val="FF0000"/>
                          </w:rPr>
                          <w:t>400 ft</w:t>
                        </w:r>
                      </w:p>
                    </w:txbxContent>
                  </v:textbox>
                </v:shape>
                <v:shape id="Text Box 33" o:spid="_x0000_s1029" type="#_x0000_t202" style="position:absolute;left:24023;top:20539;width:8226;height:3585;rotation:-21529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" filled="f" stroked="f" strokeweight=".5pt">
                  <v:textbox>
                    <w:txbxContent>
                      <w:p w14:paraId="673E0165" w14:textId="77777777" w:rsidR="00156C5B" w:rsidRPr="0037284A" w:rsidRDefault="00156C5B" w:rsidP="00156C5B">
                        <w:pPr>
                          <w:rPr>
                            <w:rFonts w:asciiTheme="majorBidi" w:hAnsiTheme="majorBidi" w:cstheme="majorBidi"/>
                            <w:b/>
                            <w:bCs/>
                            <w:color w:val="FF0000"/>
                          </w:rPr>
                        </w:pPr>
                        <w:r w:rsidRPr="0037284A">
                          <w:rPr>
                            <w:rFonts w:asciiTheme="majorBidi" w:hAnsiTheme="majorBidi" w:cstheme="majorBidi"/>
                            <w:b/>
                            <w:bCs/>
                            <w:color w:val="FF0000"/>
                          </w:rPr>
                          <w:t>29 ft</w:t>
                        </w:r>
                      </w:p>
                    </w:txbxContent>
                  </v:textbox>
                </v:shape>
                <w10:wrap anchorx="margin"/>
              </v:group>
            </w:pict>
          </mc:Fallback>
        </mc:AlternateContent>
      </w:r>
    </w:p>
    <w:p w14:paraId="50C87973" w14:textId="77777777" w:rsidR="00156C5B" w:rsidRDefault="00156C5B" w:rsidP="00156C5B">
      <w:pPr>
        <w:spacing w:line="480" w:lineRule="auto"/>
        <w:ind w:firstLine="720"/>
        <w:rPr>
          <w:rFonts w:asciiTheme="majorBidi" w:hAnsiTheme="majorBidi" w:cstheme="majorBidi"/>
        </w:rPr>
      </w:pPr>
    </w:p>
    <w:p w14:paraId="35E810FC" w14:textId="5F7B296E" w:rsidR="00156C5B" w:rsidRPr="001345E6" w:rsidRDefault="00156C5B" w:rsidP="00156C5B">
      <w:pPr>
        <w:spacing w:line="480" w:lineRule="auto"/>
        <w:rPr>
          <w:rFonts w:asciiTheme="majorBidi" w:hAnsiTheme="majorBidi" w:cstheme="majorBidi"/>
        </w:rPr>
      </w:pPr>
    </w:p>
    <w:p w14:paraId="22E07614" w14:textId="77777777" w:rsidR="00156C5B" w:rsidRPr="001345E6" w:rsidRDefault="00156C5B" w:rsidP="00156C5B">
      <w:pPr>
        <w:spacing w:line="480" w:lineRule="auto"/>
        <w:ind w:firstLine="720"/>
        <w:rPr>
          <w:rFonts w:asciiTheme="majorBidi" w:hAnsiTheme="majorBidi" w:cstheme="majorBidi"/>
          <w:noProof/>
        </w:rPr>
      </w:pPr>
    </w:p>
    <w:p w14:paraId="181EB1A3" w14:textId="77777777" w:rsidR="00156C5B" w:rsidRPr="001345E6" w:rsidRDefault="00156C5B" w:rsidP="00156C5B">
      <w:pPr>
        <w:spacing w:line="480" w:lineRule="auto"/>
        <w:ind w:firstLine="720"/>
        <w:rPr>
          <w:rFonts w:asciiTheme="majorBidi" w:hAnsiTheme="majorBidi" w:cstheme="majorBidi"/>
          <w:noProof/>
        </w:rPr>
      </w:pPr>
    </w:p>
    <w:p w14:paraId="6C9181EB" w14:textId="77777777" w:rsidR="00156C5B" w:rsidRPr="001345E6" w:rsidRDefault="00156C5B" w:rsidP="00156C5B">
      <w:pPr>
        <w:spacing w:line="480" w:lineRule="auto"/>
        <w:ind w:firstLine="720"/>
        <w:rPr>
          <w:rFonts w:asciiTheme="majorBidi" w:hAnsiTheme="majorBidi" w:cstheme="majorBidi"/>
        </w:rPr>
      </w:pPr>
    </w:p>
    <w:p w14:paraId="25320E0E" w14:textId="77777777" w:rsidR="00156C5B" w:rsidRPr="001345E6" w:rsidRDefault="00156C5B" w:rsidP="00156C5B">
      <w:pPr>
        <w:rPr>
          <w:rFonts w:asciiTheme="majorBidi" w:hAnsiTheme="majorBidi" w:cstheme="majorBidi"/>
        </w:rPr>
      </w:pPr>
    </w:p>
    <w:p w14:paraId="0C520854" w14:textId="77777777" w:rsidR="00156C5B" w:rsidRPr="001345E6" w:rsidRDefault="00156C5B" w:rsidP="00156C5B">
      <w:pPr>
        <w:rPr>
          <w:rFonts w:asciiTheme="majorBidi" w:hAnsiTheme="majorBidi" w:cstheme="majorBidi"/>
        </w:rPr>
      </w:pPr>
    </w:p>
    <w:p w14:paraId="42163ECE" w14:textId="77777777" w:rsidR="00156C5B" w:rsidRPr="001345E6" w:rsidRDefault="00156C5B" w:rsidP="00156C5B">
      <w:pPr>
        <w:rPr>
          <w:rFonts w:asciiTheme="majorBidi" w:hAnsiTheme="majorBidi" w:cstheme="majorBidi"/>
          <w:b/>
          <w:bCs/>
        </w:rPr>
      </w:pPr>
    </w:p>
    <w:p w14:paraId="6A7438D4" w14:textId="77777777" w:rsidR="00156C5B" w:rsidRPr="001345E6" w:rsidRDefault="00156C5B" w:rsidP="00156C5B">
      <w:pPr>
        <w:rPr>
          <w:rFonts w:asciiTheme="majorBidi" w:hAnsiTheme="majorBidi" w:cstheme="majorBidi"/>
          <w:b/>
          <w:bCs/>
        </w:rPr>
      </w:pPr>
    </w:p>
    <w:p w14:paraId="07B50E9C" w14:textId="77777777" w:rsidR="00156C5B" w:rsidRPr="001345E6" w:rsidRDefault="00156C5B" w:rsidP="00156C5B">
      <w:pPr>
        <w:rPr>
          <w:rFonts w:asciiTheme="majorBidi" w:hAnsiTheme="majorBidi" w:cstheme="majorBidi"/>
          <w:b/>
          <w:bCs/>
        </w:rPr>
      </w:pPr>
    </w:p>
    <w:p w14:paraId="47FE383C" w14:textId="77777777" w:rsidR="00156C5B" w:rsidRPr="001345E6" w:rsidRDefault="00156C5B" w:rsidP="00156C5B">
      <w:pPr>
        <w:rPr>
          <w:rFonts w:asciiTheme="majorBidi" w:hAnsiTheme="majorBidi" w:cstheme="majorBidi"/>
          <w:b/>
          <w:bCs/>
        </w:rPr>
      </w:pPr>
    </w:p>
    <w:p w14:paraId="7EC02D29" w14:textId="77777777" w:rsidR="00156C5B" w:rsidRPr="001345E6" w:rsidRDefault="00156C5B" w:rsidP="00156C5B">
      <w:pPr>
        <w:rPr>
          <w:rFonts w:asciiTheme="majorBidi" w:hAnsiTheme="majorBidi" w:cstheme="majorBidi"/>
          <w:b/>
          <w:bCs/>
        </w:rPr>
      </w:pPr>
    </w:p>
    <w:p w14:paraId="2D917628" w14:textId="77777777" w:rsidR="00156C5B" w:rsidRPr="001345E6" w:rsidRDefault="00156C5B" w:rsidP="00156C5B">
      <w:pPr>
        <w:rPr>
          <w:rFonts w:asciiTheme="majorBidi" w:hAnsiTheme="majorBidi" w:cstheme="majorBidi"/>
          <w:b/>
          <w:bCs/>
        </w:rPr>
      </w:pPr>
    </w:p>
    <w:p w14:paraId="406EA48A" w14:textId="77777777" w:rsidR="00156C5B" w:rsidRPr="001345E6" w:rsidRDefault="00156C5B" w:rsidP="00156C5B">
      <w:pPr>
        <w:rPr>
          <w:rFonts w:asciiTheme="majorBidi" w:hAnsiTheme="majorBidi" w:cstheme="majorBidi"/>
          <w:b/>
          <w:bCs/>
        </w:rPr>
      </w:pPr>
    </w:p>
    <w:p w14:paraId="6FAB0AF6" w14:textId="77777777" w:rsidR="00156C5B" w:rsidRPr="001345E6" w:rsidRDefault="00156C5B" w:rsidP="00156C5B">
      <w:pPr>
        <w:rPr>
          <w:rFonts w:asciiTheme="majorBidi" w:hAnsiTheme="majorBidi" w:cstheme="majorBidi"/>
          <w:b/>
          <w:bCs/>
        </w:rPr>
      </w:pPr>
    </w:p>
    <w:p w14:paraId="0FD06E7D" w14:textId="77777777" w:rsidR="00156C5B" w:rsidRPr="001345E6" w:rsidRDefault="00156C5B" w:rsidP="00156C5B">
      <w:pPr>
        <w:rPr>
          <w:rFonts w:asciiTheme="majorBidi" w:hAnsiTheme="majorBidi" w:cstheme="majorBidi"/>
          <w:b/>
          <w:bCs/>
        </w:rPr>
      </w:pPr>
    </w:p>
    <w:p w14:paraId="4A2B7346" w14:textId="77777777" w:rsidR="00156C5B" w:rsidRPr="001345E6" w:rsidRDefault="00156C5B" w:rsidP="00156C5B">
      <w:pPr>
        <w:rPr>
          <w:rFonts w:asciiTheme="majorBidi" w:hAnsiTheme="majorBidi" w:cstheme="majorBidi"/>
          <w:b/>
          <w:bCs/>
        </w:rPr>
      </w:pPr>
    </w:p>
    <w:p w14:paraId="7FF2114D" w14:textId="77777777" w:rsidR="00156C5B" w:rsidRPr="001345E6" w:rsidRDefault="00156C5B" w:rsidP="00156C5B">
      <w:pPr>
        <w:rPr>
          <w:rFonts w:asciiTheme="majorBidi" w:hAnsiTheme="majorBidi" w:cstheme="majorBidi"/>
          <w:b/>
          <w:bCs/>
          <w:i/>
          <w:iCs/>
        </w:rPr>
      </w:pPr>
    </w:p>
    <w:p w14:paraId="4CD3C059" w14:textId="77777777" w:rsidR="00156C5B" w:rsidRDefault="00156C5B" w:rsidP="00156C5B">
      <w:pPr>
        <w:rPr>
          <w:rFonts w:asciiTheme="majorBidi" w:hAnsiTheme="majorBidi" w:cstheme="majorBidi"/>
          <w:i/>
          <w:iCs/>
        </w:rPr>
      </w:pPr>
      <w:r w:rsidRPr="001345E6">
        <w:rPr>
          <w:rFonts w:asciiTheme="majorBidi" w:hAnsiTheme="majorBidi" w:cstheme="majorBidi"/>
          <w:b/>
          <w:bCs/>
          <w:i/>
          <w:iCs/>
        </w:rPr>
        <w:t>Figure 2.1.</w:t>
      </w:r>
      <w:r w:rsidRPr="001345E6">
        <w:rPr>
          <w:rFonts w:asciiTheme="majorBidi" w:hAnsiTheme="majorBidi" w:cstheme="majorBidi"/>
          <w:i/>
          <w:iCs/>
        </w:rPr>
        <w:t xml:space="preserve"> Aerial view of the study site, outlined in red, within the Farley field, outlined in black, shown true to scale in ArcGIS.</w:t>
      </w:r>
    </w:p>
    <w:p w14:paraId="2145BB74" w14:textId="77777777" w:rsidR="00156C5B" w:rsidRDefault="00156C5B" w:rsidP="00156C5B">
      <w:pPr>
        <w:spacing w:line="480" w:lineRule="auto"/>
        <w:rPr>
          <w:rFonts w:asciiTheme="majorBidi" w:hAnsiTheme="majorBidi" w:cstheme="majorBidi"/>
          <w:i/>
          <w:iCs/>
        </w:rPr>
      </w:pPr>
    </w:p>
    <w:p w14:paraId="0B3512A2" w14:textId="77777777" w:rsidR="00156C5B" w:rsidRDefault="00156C5B" w:rsidP="00156C5B">
      <w:pPr>
        <w:rPr>
          <w:rFonts w:asciiTheme="majorBidi" w:hAnsiTheme="majorBidi" w:cstheme="majorBidi"/>
          <w:b/>
          <w:bCs/>
          <w:i/>
          <w:iCs/>
          <w:noProof/>
        </w:rPr>
      </w:pPr>
      <w:r w:rsidRPr="001345E6">
        <w:rPr>
          <w:rFonts w:asciiTheme="majorBidi" w:hAnsiTheme="majorBidi" w:cstheme="majorBidi"/>
          <w:noProof/>
        </w:rPr>
        <w:drawing>
          <wp:anchor distT="0" distB="0" distL="114300" distR="114300" simplePos="0" relativeHeight="251759616" behindDoc="0" locked="0" layoutInCell="1" allowOverlap="1" wp14:anchorId="5C2F2C7B" wp14:editId="5367497E">
            <wp:simplePos x="0" y="0"/>
            <wp:positionH relativeFrom="margin">
              <wp:align>center</wp:align>
            </wp:positionH>
            <wp:positionV relativeFrom="paragraph">
              <wp:posOffset>547</wp:posOffset>
            </wp:positionV>
            <wp:extent cx="6785610" cy="1863090"/>
            <wp:effectExtent l="0" t="0" r="0" b="3810"/>
            <wp:wrapTopAndBottom/>
            <wp:docPr id="774148165" name="Picture 1" descr="A diagram of a variety of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148165" name="Picture 1" descr="A diagram of a variety of colors&#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6785610" cy="1863090"/>
                    </a:xfrm>
                    <a:prstGeom prst="rect">
                      <a:avLst/>
                    </a:prstGeom>
                  </pic:spPr>
                </pic:pic>
              </a:graphicData>
            </a:graphic>
            <wp14:sizeRelH relativeFrom="margin">
              <wp14:pctWidth>0</wp14:pctWidth>
            </wp14:sizeRelH>
            <wp14:sizeRelV relativeFrom="margin">
              <wp14:pctHeight>0</wp14:pctHeight>
            </wp14:sizeRelV>
          </wp:anchor>
        </w:drawing>
      </w:r>
    </w:p>
    <w:p w14:paraId="0E187AE4" w14:textId="77777777" w:rsidR="00156C5B" w:rsidRPr="001345E6" w:rsidRDefault="00156C5B" w:rsidP="00156C5B">
      <w:pPr>
        <w:rPr>
          <w:rFonts w:asciiTheme="majorBidi" w:hAnsiTheme="majorBidi" w:cstheme="majorBidi"/>
          <w:i/>
          <w:iCs/>
        </w:rPr>
      </w:pPr>
      <w:r w:rsidRPr="001345E6">
        <w:rPr>
          <w:rFonts w:asciiTheme="majorBidi" w:hAnsiTheme="majorBidi" w:cstheme="majorBidi"/>
          <w:b/>
          <w:bCs/>
          <w:i/>
          <w:iCs/>
          <w:noProof/>
        </w:rPr>
        <w:t>Figure 2.2.</w:t>
      </w:r>
      <w:r w:rsidRPr="001345E6">
        <w:rPr>
          <w:rFonts w:asciiTheme="majorBidi" w:hAnsiTheme="majorBidi" w:cstheme="majorBidi"/>
          <w:i/>
          <w:iCs/>
          <w:noProof/>
        </w:rPr>
        <w:t xml:space="preserve"> Randomized complete block design layout implemented in the fall of 2023 (n = 5) and spring of 2024 (n = 8) on the study site. </w:t>
      </w:r>
      <w:r w:rsidRPr="001345E6">
        <w:rPr>
          <w:rFonts w:asciiTheme="majorBidi" w:hAnsiTheme="majorBidi" w:cstheme="majorBidi"/>
          <w:i/>
          <w:iCs/>
        </w:rPr>
        <w:t>Dimensions are not shown to scale.</w:t>
      </w:r>
    </w:p>
    <w:p w14:paraId="6A92C5D2" w14:textId="77777777" w:rsidR="00156C5B" w:rsidRDefault="00156C5B" w:rsidP="00156C5B">
      <w:pPr>
        <w:spacing w:line="480" w:lineRule="auto"/>
        <w:rPr>
          <w:rFonts w:asciiTheme="majorBidi" w:hAnsiTheme="majorBidi" w:cstheme="majorBidi"/>
        </w:rPr>
      </w:pPr>
    </w:p>
    <w:p w14:paraId="1449E08A" w14:textId="77777777" w:rsidR="00156C5B" w:rsidRDefault="00156C5B" w:rsidP="00156C5B">
      <w:pPr>
        <w:spacing w:line="480" w:lineRule="auto"/>
        <w:ind w:firstLine="720"/>
        <w:rPr>
          <w:rFonts w:asciiTheme="majorBidi" w:hAnsiTheme="majorBidi" w:cstheme="majorBidi"/>
        </w:rPr>
      </w:pPr>
    </w:p>
    <w:p w14:paraId="352B2BDD" w14:textId="618C14F3" w:rsidR="00156C5B" w:rsidRDefault="008D68B7" w:rsidP="002A20C2">
      <w:pPr>
        <w:spacing w:line="480" w:lineRule="auto"/>
        <w:ind w:firstLine="720"/>
        <w:rPr>
          <w:rFonts w:asciiTheme="majorBidi" w:hAnsiTheme="majorBidi" w:cstheme="majorBidi"/>
          <w:i/>
          <w:iCs/>
        </w:rPr>
      </w:pPr>
      <w:r w:rsidRPr="001345E6">
        <w:rPr>
          <w:rFonts w:asciiTheme="majorBidi" w:hAnsiTheme="majorBidi" w:cstheme="majorBidi"/>
        </w:rPr>
        <w:lastRenderedPageBreak/>
        <w:t xml:space="preserve">Two </w:t>
      </w:r>
      <w:r w:rsidR="004D1A6C" w:rsidRPr="001345E6">
        <w:rPr>
          <w:rFonts w:asciiTheme="majorBidi" w:hAnsiTheme="majorBidi" w:cstheme="majorBidi"/>
        </w:rPr>
        <w:t>windrow</w:t>
      </w:r>
      <w:r w:rsidRPr="001345E6">
        <w:rPr>
          <w:rFonts w:asciiTheme="majorBidi" w:hAnsiTheme="majorBidi" w:cstheme="majorBidi"/>
        </w:rPr>
        <w:t xml:space="preserve"> compost piles were used for this study since active aeration accelerated decomposition and maturity. </w:t>
      </w:r>
      <w:r w:rsidR="000D3C46" w:rsidRPr="001345E6">
        <w:rPr>
          <w:rFonts w:asciiTheme="majorBidi" w:hAnsiTheme="majorBidi" w:cstheme="majorBidi"/>
        </w:rPr>
        <w:t>W</w:t>
      </w:r>
      <w:r w:rsidR="00D01244" w:rsidRPr="001345E6">
        <w:rPr>
          <w:rFonts w:asciiTheme="majorBidi" w:hAnsiTheme="majorBidi" w:cstheme="majorBidi"/>
        </w:rPr>
        <w:t>indrow</w:t>
      </w:r>
      <w:r w:rsidRPr="001345E6">
        <w:rPr>
          <w:rFonts w:asciiTheme="majorBidi" w:hAnsiTheme="majorBidi" w:cstheme="majorBidi"/>
        </w:rPr>
        <w:t xml:space="preserve"> compost was made using approximately 33% horse manure, 33% elephant grass, and 33% vegetable waste</w:t>
      </w:r>
      <w:r w:rsidR="000D3C46" w:rsidRPr="001345E6">
        <w:rPr>
          <w:rFonts w:asciiTheme="majorBidi" w:hAnsiTheme="majorBidi" w:cstheme="majorBidi"/>
        </w:rPr>
        <w:t xml:space="preserve">. </w:t>
      </w:r>
      <w:proofErr w:type="gramStart"/>
      <w:r w:rsidR="000D3C46" w:rsidRPr="001345E6">
        <w:rPr>
          <w:rFonts w:asciiTheme="majorBidi" w:hAnsiTheme="majorBidi" w:cstheme="majorBidi"/>
        </w:rPr>
        <w:t>Temperature</w:t>
      </w:r>
      <w:proofErr w:type="gramEnd"/>
      <w:r w:rsidR="000D3C46" w:rsidRPr="001345E6">
        <w:rPr>
          <w:rFonts w:asciiTheme="majorBidi" w:hAnsiTheme="majorBidi" w:cstheme="majorBidi"/>
        </w:rPr>
        <w:t xml:space="preserve"> </w:t>
      </w:r>
      <w:r w:rsidRPr="001345E6">
        <w:rPr>
          <w:rFonts w:asciiTheme="majorBidi" w:hAnsiTheme="majorBidi" w:cstheme="majorBidi"/>
        </w:rPr>
        <w:t xml:space="preserve">reached 60°C and </w:t>
      </w:r>
      <w:r w:rsidR="000D3C46" w:rsidRPr="001345E6">
        <w:rPr>
          <w:rFonts w:asciiTheme="majorBidi" w:hAnsiTheme="majorBidi" w:cstheme="majorBidi"/>
        </w:rPr>
        <w:t>piles were</w:t>
      </w:r>
      <w:r w:rsidRPr="001345E6">
        <w:rPr>
          <w:rFonts w:asciiTheme="majorBidi" w:hAnsiTheme="majorBidi" w:cstheme="majorBidi"/>
        </w:rPr>
        <w:t xml:space="preserve"> turned several times to prevent higher temperatures. One pile was made in the spring of 2023 and applied in the fall while another pile was made in the fall of 2023 and applied in the spring of 2024. Following Caney Fork Farm’s standards, </w:t>
      </w:r>
      <w:r w:rsidR="005B6778" w:rsidRPr="001345E6">
        <w:rPr>
          <w:rFonts w:asciiTheme="majorBidi" w:hAnsiTheme="majorBidi" w:cstheme="majorBidi"/>
        </w:rPr>
        <w:t>windrow</w:t>
      </w:r>
      <w:r w:rsidRPr="001345E6">
        <w:rPr>
          <w:rFonts w:asciiTheme="majorBidi" w:hAnsiTheme="majorBidi" w:cstheme="majorBidi"/>
        </w:rPr>
        <w:t xml:space="preserve"> compost was applied once </w:t>
      </w:r>
      <w:r w:rsidR="00F15A64" w:rsidRPr="001345E6">
        <w:rPr>
          <w:rFonts w:asciiTheme="majorBidi" w:hAnsiTheme="majorBidi" w:cstheme="majorBidi"/>
        </w:rPr>
        <w:t>per year</w:t>
      </w:r>
      <w:r w:rsidRPr="001345E6">
        <w:rPr>
          <w:rFonts w:asciiTheme="majorBidi" w:hAnsiTheme="majorBidi" w:cstheme="majorBidi"/>
        </w:rPr>
        <w:t xml:space="preserve"> for treatments </w:t>
      </w:r>
      <w:proofErr w:type="spellStart"/>
      <w:r w:rsidRPr="001345E6">
        <w:rPr>
          <w:rFonts w:asciiTheme="majorBidi" w:hAnsiTheme="majorBidi" w:cstheme="majorBidi"/>
        </w:rPr>
        <w:t>BaW</w:t>
      </w:r>
      <w:proofErr w:type="spellEnd"/>
      <w:r w:rsidRPr="001345E6">
        <w:rPr>
          <w:rFonts w:asciiTheme="majorBidi" w:hAnsiTheme="majorBidi" w:cstheme="majorBidi"/>
        </w:rPr>
        <w:t xml:space="preserve">, </w:t>
      </w:r>
      <w:proofErr w:type="spellStart"/>
      <w:r w:rsidRPr="001345E6">
        <w:rPr>
          <w:rFonts w:asciiTheme="majorBidi" w:hAnsiTheme="majorBidi" w:cstheme="majorBidi"/>
        </w:rPr>
        <w:t>BbW</w:t>
      </w:r>
      <w:proofErr w:type="spellEnd"/>
      <w:r w:rsidRPr="001345E6">
        <w:rPr>
          <w:rFonts w:asciiTheme="majorBidi" w:hAnsiTheme="majorBidi" w:cstheme="majorBidi"/>
        </w:rPr>
        <w:t xml:space="preserve">, </w:t>
      </w:r>
      <w:proofErr w:type="spellStart"/>
      <w:r w:rsidRPr="001345E6">
        <w:rPr>
          <w:rFonts w:asciiTheme="majorBidi" w:hAnsiTheme="majorBidi" w:cstheme="majorBidi"/>
        </w:rPr>
        <w:t>BcW</w:t>
      </w:r>
      <w:proofErr w:type="spellEnd"/>
      <w:r w:rsidRPr="001345E6">
        <w:rPr>
          <w:rFonts w:asciiTheme="majorBidi" w:hAnsiTheme="majorBidi" w:cstheme="majorBidi"/>
        </w:rPr>
        <w:t>, and W</w:t>
      </w:r>
      <w:r w:rsidR="00F15A64" w:rsidRPr="001345E6">
        <w:rPr>
          <w:rFonts w:asciiTheme="majorBidi" w:hAnsiTheme="majorBidi" w:cstheme="majorBidi"/>
        </w:rPr>
        <w:t xml:space="preserve"> in the fall</w:t>
      </w:r>
      <w:r w:rsidRPr="001345E6">
        <w:rPr>
          <w:rFonts w:asciiTheme="majorBidi" w:hAnsiTheme="majorBidi" w:cstheme="majorBidi"/>
        </w:rPr>
        <w:t>.</w:t>
      </w:r>
    </w:p>
    <w:p w14:paraId="5ED60363" w14:textId="0F04EBCA" w:rsidR="008D68B7" w:rsidRPr="001345E6" w:rsidRDefault="0084217A" w:rsidP="002A20C2">
      <w:pPr>
        <w:pStyle w:val="Heading3"/>
        <w:spacing w:before="0" w:after="0" w:line="480" w:lineRule="auto"/>
        <w:rPr>
          <w:rFonts w:asciiTheme="majorBidi" w:hAnsiTheme="majorBidi"/>
          <w:b/>
          <w:bCs/>
          <w:color w:val="auto"/>
          <w:sz w:val="24"/>
          <w:szCs w:val="24"/>
        </w:rPr>
      </w:pPr>
      <w:bookmarkStart w:id="86" w:name="_Toc188169419"/>
      <w:bookmarkStart w:id="87" w:name="_Toc196473748"/>
      <w:r w:rsidRPr="001345E6">
        <w:rPr>
          <w:rFonts w:asciiTheme="majorBidi" w:hAnsiTheme="majorBidi"/>
          <w:b/>
          <w:bCs/>
          <w:color w:val="auto"/>
          <w:sz w:val="24"/>
          <w:szCs w:val="24"/>
        </w:rPr>
        <w:t>2</w:t>
      </w:r>
      <w:r w:rsidR="008D68B7" w:rsidRPr="001345E6">
        <w:rPr>
          <w:rFonts w:asciiTheme="majorBidi" w:hAnsiTheme="majorBidi"/>
          <w:b/>
          <w:bCs/>
          <w:color w:val="auto"/>
          <w:sz w:val="24"/>
          <w:szCs w:val="24"/>
        </w:rPr>
        <w:t xml:space="preserve">.3.2. Field </w:t>
      </w:r>
      <w:r w:rsidR="00FF4DB4" w:rsidRPr="001345E6">
        <w:rPr>
          <w:rFonts w:asciiTheme="majorBidi" w:hAnsiTheme="majorBidi"/>
          <w:b/>
          <w:bCs/>
          <w:color w:val="auto"/>
          <w:sz w:val="24"/>
          <w:szCs w:val="24"/>
        </w:rPr>
        <w:t>E</w:t>
      </w:r>
      <w:r w:rsidR="008D68B7" w:rsidRPr="001345E6">
        <w:rPr>
          <w:rFonts w:asciiTheme="majorBidi" w:hAnsiTheme="majorBidi"/>
          <w:b/>
          <w:bCs/>
          <w:color w:val="auto"/>
          <w:sz w:val="24"/>
          <w:szCs w:val="24"/>
        </w:rPr>
        <w:t xml:space="preserve">xperiment </w:t>
      </w:r>
      <w:r w:rsidR="00FF4DB4" w:rsidRPr="001345E6">
        <w:rPr>
          <w:rFonts w:asciiTheme="majorBidi" w:hAnsiTheme="majorBidi"/>
          <w:b/>
          <w:bCs/>
          <w:color w:val="auto"/>
          <w:sz w:val="24"/>
          <w:szCs w:val="24"/>
        </w:rPr>
        <w:t>M</w:t>
      </w:r>
      <w:r w:rsidR="008D68B7" w:rsidRPr="001345E6">
        <w:rPr>
          <w:rFonts w:asciiTheme="majorBidi" w:hAnsiTheme="majorBidi"/>
          <w:b/>
          <w:bCs/>
          <w:color w:val="auto"/>
          <w:sz w:val="24"/>
          <w:szCs w:val="24"/>
        </w:rPr>
        <w:t xml:space="preserve">anagement and </w:t>
      </w:r>
      <w:r w:rsidR="00FF4DB4" w:rsidRPr="001345E6">
        <w:rPr>
          <w:rFonts w:asciiTheme="majorBidi" w:hAnsiTheme="majorBidi"/>
          <w:b/>
          <w:bCs/>
          <w:color w:val="auto"/>
          <w:sz w:val="24"/>
          <w:szCs w:val="24"/>
        </w:rPr>
        <w:t>S</w:t>
      </w:r>
      <w:r w:rsidR="008D68B7" w:rsidRPr="001345E6">
        <w:rPr>
          <w:rFonts w:asciiTheme="majorBidi" w:hAnsiTheme="majorBidi"/>
          <w:b/>
          <w:bCs/>
          <w:color w:val="auto"/>
          <w:sz w:val="24"/>
          <w:szCs w:val="24"/>
        </w:rPr>
        <w:t>ampling</w:t>
      </w:r>
      <w:bookmarkEnd w:id="86"/>
      <w:bookmarkEnd w:id="87"/>
      <w:r w:rsidR="008D68B7" w:rsidRPr="001345E6">
        <w:rPr>
          <w:rFonts w:asciiTheme="majorBidi" w:hAnsiTheme="majorBidi"/>
          <w:b/>
          <w:bCs/>
          <w:color w:val="auto"/>
          <w:sz w:val="24"/>
          <w:szCs w:val="24"/>
        </w:rPr>
        <w:t xml:space="preserve"> </w:t>
      </w:r>
    </w:p>
    <w:p w14:paraId="2E4E6051" w14:textId="33FAB357" w:rsidR="008D68B7" w:rsidRPr="001345E6" w:rsidRDefault="008D68B7" w:rsidP="002A20C2">
      <w:pPr>
        <w:spacing w:line="480" w:lineRule="auto"/>
        <w:ind w:firstLine="720"/>
        <w:rPr>
          <w:rFonts w:asciiTheme="majorBidi" w:hAnsiTheme="majorBidi" w:cstheme="majorBidi"/>
        </w:rPr>
      </w:pPr>
      <w:r w:rsidRPr="001345E6">
        <w:rPr>
          <w:rFonts w:asciiTheme="majorBidi" w:hAnsiTheme="majorBidi" w:cstheme="majorBidi"/>
        </w:rPr>
        <w:t>Farley field was in perennial grasses before the study began in the fall of 2023. On October 3</w:t>
      </w:r>
      <w:r w:rsidRPr="001345E6">
        <w:rPr>
          <w:rFonts w:asciiTheme="majorBidi" w:hAnsiTheme="majorBidi" w:cstheme="majorBidi"/>
          <w:vertAlign w:val="superscript"/>
        </w:rPr>
        <w:t>rd</w:t>
      </w:r>
      <w:r w:rsidRPr="001345E6">
        <w:rPr>
          <w:rFonts w:asciiTheme="majorBidi" w:hAnsiTheme="majorBidi" w:cstheme="majorBidi"/>
        </w:rPr>
        <w:t>, perennial grasses were rototilled after which baseline soil samples were taken at random within each block. On October 16</w:t>
      </w:r>
      <w:r w:rsidRPr="001345E6">
        <w:rPr>
          <w:rFonts w:asciiTheme="majorBidi" w:hAnsiTheme="majorBidi" w:cstheme="majorBidi"/>
          <w:vertAlign w:val="superscript"/>
        </w:rPr>
        <w:t>th</w:t>
      </w:r>
      <w:r w:rsidRPr="001345E6">
        <w:rPr>
          <w:rFonts w:asciiTheme="majorBidi" w:hAnsiTheme="majorBidi" w:cstheme="majorBidi"/>
        </w:rPr>
        <w:t>, a cover crop mix of cereal rye (</w:t>
      </w:r>
      <w:r w:rsidRPr="001345E6">
        <w:rPr>
          <w:rFonts w:asciiTheme="majorBidi" w:hAnsiTheme="majorBidi" w:cstheme="majorBidi"/>
          <w:i/>
          <w:iCs/>
        </w:rPr>
        <w:t>Secale cereale</w:t>
      </w:r>
      <w:r w:rsidRPr="001345E6">
        <w:rPr>
          <w:rFonts w:asciiTheme="majorBidi" w:hAnsiTheme="majorBidi" w:cstheme="majorBidi"/>
        </w:rPr>
        <w:t xml:space="preserve">) at </w:t>
      </w:r>
      <w:commentRangeStart w:id="88"/>
      <w:commentRangeStart w:id="89"/>
      <w:r w:rsidRPr="001345E6">
        <w:rPr>
          <w:rFonts w:asciiTheme="majorBidi" w:hAnsiTheme="majorBidi" w:cstheme="majorBidi"/>
        </w:rPr>
        <w:t>7</w:t>
      </w:r>
      <w:r w:rsidR="00965014" w:rsidRPr="001345E6">
        <w:rPr>
          <w:rFonts w:asciiTheme="majorBidi" w:hAnsiTheme="majorBidi" w:cstheme="majorBidi"/>
        </w:rPr>
        <w:t>8.5</w:t>
      </w:r>
      <w:r w:rsidRPr="001345E6">
        <w:rPr>
          <w:rFonts w:asciiTheme="majorBidi" w:hAnsiTheme="majorBidi" w:cstheme="majorBidi"/>
        </w:rPr>
        <w:t xml:space="preserve"> </w:t>
      </w:r>
      <w:r w:rsidR="00965014" w:rsidRPr="001345E6">
        <w:rPr>
          <w:rFonts w:asciiTheme="majorBidi" w:hAnsiTheme="majorBidi" w:cstheme="majorBidi"/>
        </w:rPr>
        <w:t>kg</w:t>
      </w:r>
      <w:r w:rsidRPr="001345E6">
        <w:rPr>
          <w:rFonts w:asciiTheme="majorBidi" w:hAnsiTheme="majorBidi" w:cstheme="majorBidi"/>
        </w:rPr>
        <w:t xml:space="preserve"> </w:t>
      </w:r>
      <w:r w:rsidR="00965014" w:rsidRPr="001345E6">
        <w:rPr>
          <w:rFonts w:asciiTheme="majorBidi" w:hAnsiTheme="majorBidi" w:cstheme="majorBidi"/>
        </w:rPr>
        <w:t>ha</w:t>
      </w:r>
      <w:r w:rsidRPr="001345E6">
        <w:rPr>
          <w:rFonts w:asciiTheme="majorBidi" w:hAnsiTheme="majorBidi" w:cstheme="majorBidi"/>
          <w:vertAlign w:val="superscript"/>
        </w:rPr>
        <w:t>-1</w:t>
      </w:r>
      <w:r w:rsidRPr="001345E6">
        <w:rPr>
          <w:rFonts w:asciiTheme="majorBidi" w:hAnsiTheme="majorBidi" w:cstheme="majorBidi"/>
        </w:rPr>
        <w:t xml:space="preserve"> and crimson clover (</w:t>
      </w:r>
      <w:r w:rsidRPr="001345E6">
        <w:rPr>
          <w:rFonts w:asciiTheme="majorBidi" w:hAnsiTheme="majorBidi" w:cstheme="majorBidi"/>
          <w:i/>
          <w:iCs/>
        </w:rPr>
        <w:t xml:space="preserve">Trifolium </w:t>
      </w:r>
      <w:proofErr w:type="spellStart"/>
      <w:r w:rsidRPr="001345E6">
        <w:rPr>
          <w:rFonts w:asciiTheme="majorBidi" w:hAnsiTheme="majorBidi" w:cstheme="majorBidi"/>
          <w:i/>
          <w:iCs/>
        </w:rPr>
        <w:t>incarnatum</w:t>
      </w:r>
      <w:proofErr w:type="spellEnd"/>
      <w:r w:rsidRPr="001345E6">
        <w:rPr>
          <w:rFonts w:asciiTheme="majorBidi" w:hAnsiTheme="majorBidi" w:cstheme="majorBidi"/>
        </w:rPr>
        <w:t>) at 1</w:t>
      </w:r>
      <w:r w:rsidR="00096F82" w:rsidRPr="001345E6">
        <w:rPr>
          <w:rFonts w:asciiTheme="majorBidi" w:hAnsiTheme="majorBidi" w:cstheme="majorBidi"/>
        </w:rPr>
        <w:t>1.2</w:t>
      </w:r>
      <w:r w:rsidRPr="001345E6">
        <w:rPr>
          <w:rFonts w:asciiTheme="majorBidi" w:hAnsiTheme="majorBidi" w:cstheme="majorBidi"/>
        </w:rPr>
        <w:t xml:space="preserve"> </w:t>
      </w:r>
      <w:r w:rsidR="00096F82" w:rsidRPr="001345E6">
        <w:rPr>
          <w:rFonts w:asciiTheme="majorBidi" w:hAnsiTheme="majorBidi" w:cstheme="majorBidi"/>
        </w:rPr>
        <w:t>kg</w:t>
      </w:r>
      <w:r w:rsidRPr="001345E6">
        <w:rPr>
          <w:rFonts w:asciiTheme="majorBidi" w:hAnsiTheme="majorBidi" w:cstheme="majorBidi"/>
        </w:rPr>
        <w:t xml:space="preserve"> </w:t>
      </w:r>
      <w:r w:rsidR="00096F82" w:rsidRPr="001345E6">
        <w:rPr>
          <w:rFonts w:asciiTheme="majorBidi" w:hAnsiTheme="majorBidi" w:cstheme="majorBidi"/>
        </w:rPr>
        <w:t>ha</w:t>
      </w:r>
      <w:r w:rsidRPr="001345E6">
        <w:rPr>
          <w:rFonts w:asciiTheme="majorBidi" w:hAnsiTheme="majorBidi" w:cstheme="majorBidi"/>
          <w:vertAlign w:val="superscript"/>
        </w:rPr>
        <w:t xml:space="preserve">-1 </w:t>
      </w:r>
      <w:commentRangeEnd w:id="88"/>
      <w:r w:rsidRPr="001345E6">
        <w:rPr>
          <w:rStyle w:val="CommentReference"/>
          <w:rFonts w:asciiTheme="majorBidi" w:eastAsia="Arial" w:hAnsiTheme="majorBidi" w:cstheme="majorBidi"/>
          <w:lang w:val="en"/>
        </w:rPr>
        <w:commentReference w:id="88"/>
      </w:r>
      <w:commentRangeEnd w:id="89"/>
      <w:r w:rsidRPr="001345E6">
        <w:rPr>
          <w:rStyle w:val="CommentReference"/>
          <w:rFonts w:asciiTheme="majorBidi" w:eastAsia="Arial" w:hAnsiTheme="majorBidi" w:cstheme="majorBidi"/>
          <w:lang w:val="en"/>
        </w:rPr>
        <w:commentReference w:id="89"/>
      </w:r>
      <w:r w:rsidRPr="001345E6">
        <w:rPr>
          <w:rFonts w:asciiTheme="majorBidi" w:hAnsiTheme="majorBidi" w:cstheme="majorBidi"/>
        </w:rPr>
        <w:t>was seeded followed by the first compost application (</w:t>
      </w:r>
      <w:r w:rsidRPr="001345E6">
        <w:rPr>
          <w:rFonts w:asciiTheme="majorBidi" w:hAnsiTheme="majorBidi" w:cstheme="majorBidi"/>
          <w:b/>
          <w:bCs/>
          <w:i/>
          <w:iCs/>
        </w:rPr>
        <w:t xml:space="preserve">Figure </w:t>
      </w:r>
      <w:r w:rsidR="00B56A64" w:rsidRPr="001345E6">
        <w:rPr>
          <w:rFonts w:asciiTheme="majorBidi" w:hAnsiTheme="majorBidi" w:cstheme="majorBidi"/>
          <w:b/>
          <w:bCs/>
          <w:i/>
          <w:iCs/>
        </w:rPr>
        <w:t>2.3</w:t>
      </w:r>
      <w:r w:rsidRPr="001345E6">
        <w:rPr>
          <w:rFonts w:asciiTheme="majorBidi" w:hAnsiTheme="majorBidi" w:cstheme="majorBidi"/>
        </w:rPr>
        <w:t>). Cover crop biomass was sampled the following year on April 4</w:t>
      </w:r>
      <w:r w:rsidRPr="001345E6">
        <w:rPr>
          <w:rFonts w:asciiTheme="majorBidi" w:hAnsiTheme="majorBidi" w:cstheme="majorBidi"/>
          <w:vertAlign w:val="superscript"/>
        </w:rPr>
        <w:t>th</w:t>
      </w:r>
      <w:r w:rsidRPr="001345E6">
        <w:rPr>
          <w:rFonts w:asciiTheme="majorBidi" w:hAnsiTheme="majorBidi" w:cstheme="majorBidi"/>
        </w:rPr>
        <w:t>, before being flail mowed and incorporated by rototilling on April 28</w:t>
      </w:r>
      <w:r w:rsidRPr="001345E6">
        <w:rPr>
          <w:rFonts w:asciiTheme="majorBidi" w:hAnsiTheme="majorBidi" w:cstheme="majorBidi"/>
          <w:vertAlign w:val="superscript"/>
        </w:rPr>
        <w:t>th</w:t>
      </w:r>
      <w:r w:rsidRPr="001345E6">
        <w:rPr>
          <w:rFonts w:asciiTheme="majorBidi" w:hAnsiTheme="majorBidi" w:cstheme="majorBidi"/>
        </w:rPr>
        <w:t xml:space="preserve">. Delayed due to heavy rainfall, soil samples were taken from each treatment two weeks after </w:t>
      </w:r>
      <w:proofErr w:type="gramStart"/>
      <w:r w:rsidRPr="001345E6">
        <w:rPr>
          <w:rFonts w:asciiTheme="majorBidi" w:hAnsiTheme="majorBidi" w:cstheme="majorBidi"/>
        </w:rPr>
        <w:t>cover</w:t>
      </w:r>
      <w:proofErr w:type="gramEnd"/>
      <w:r w:rsidRPr="001345E6">
        <w:rPr>
          <w:rFonts w:asciiTheme="majorBidi" w:hAnsiTheme="majorBidi" w:cstheme="majorBidi"/>
        </w:rPr>
        <w:t xml:space="preserve"> </w:t>
      </w:r>
      <w:proofErr w:type="gramStart"/>
      <w:r w:rsidRPr="001345E6">
        <w:rPr>
          <w:rFonts w:asciiTheme="majorBidi" w:hAnsiTheme="majorBidi" w:cstheme="majorBidi"/>
        </w:rPr>
        <w:t>crop</w:t>
      </w:r>
      <w:proofErr w:type="gramEnd"/>
      <w:r w:rsidRPr="001345E6">
        <w:rPr>
          <w:rFonts w:asciiTheme="majorBidi" w:hAnsiTheme="majorBidi" w:cstheme="majorBidi"/>
        </w:rPr>
        <w:t xml:space="preserve"> incorporation. Then, winter squash </w:t>
      </w:r>
      <w:r w:rsidR="00104088" w:rsidRPr="001345E6">
        <w:rPr>
          <w:rFonts w:asciiTheme="majorBidi" w:hAnsiTheme="majorBidi" w:cstheme="majorBidi"/>
        </w:rPr>
        <w:t>(</w:t>
      </w:r>
      <w:r w:rsidR="00104088" w:rsidRPr="001345E6">
        <w:rPr>
          <w:rFonts w:asciiTheme="majorBidi" w:hAnsiTheme="majorBidi" w:cstheme="majorBidi"/>
          <w:i/>
          <w:iCs/>
        </w:rPr>
        <w:t>Cucurbita moschata</w:t>
      </w:r>
      <w:r w:rsidR="00104088" w:rsidRPr="001345E6">
        <w:rPr>
          <w:rFonts w:asciiTheme="majorBidi" w:hAnsiTheme="majorBidi" w:cstheme="majorBidi"/>
        </w:rPr>
        <w:t xml:space="preserve">) </w:t>
      </w:r>
      <w:r w:rsidRPr="001345E6">
        <w:rPr>
          <w:rFonts w:asciiTheme="majorBidi" w:hAnsiTheme="majorBidi" w:cstheme="majorBidi"/>
        </w:rPr>
        <w:t>was seeded on June 14</w:t>
      </w:r>
      <w:r w:rsidRPr="001345E6">
        <w:rPr>
          <w:rFonts w:asciiTheme="majorBidi" w:hAnsiTheme="majorBidi" w:cstheme="majorBidi"/>
          <w:vertAlign w:val="superscript"/>
        </w:rPr>
        <w:t>th</w:t>
      </w:r>
      <w:r w:rsidRPr="001345E6">
        <w:rPr>
          <w:rFonts w:asciiTheme="majorBidi" w:hAnsiTheme="majorBidi" w:cstheme="majorBidi"/>
        </w:rPr>
        <w:t xml:space="preserve"> in one row per bed with 1 ft in-row spacing followed by the second compost application (</w:t>
      </w:r>
      <w:r w:rsidRPr="001345E6">
        <w:rPr>
          <w:rFonts w:asciiTheme="majorBidi" w:hAnsiTheme="majorBidi" w:cstheme="majorBidi"/>
          <w:b/>
          <w:bCs/>
          <w:i/>
          <w:iCs/>
        </w:rPr>
        <w:t xml:space="preserve">Figure </w:t>
      </w:r>
      <w:r w:rsidR="00B56A64" w:rsidRPr="001345E6">
        <w:rPr>
          <w:rFonts w:asciiTheme="majorBidi" w:hAnsiTheme="majorBidi" w:cstheme="majorBidi"/>
          <w:b/>
          <w:bCs/>
          <w:i/>
          <w:iCs/>
        </w:rPr>
        <w:t>2.3</w:t>
      </w:r>
      <w:r w:rsidRPr="001345E6">
        <w:rPr>
          <w:rFonts w:asciiTheme="majorBidi" w:hAnsiTheme="majorBidi" w:cstheme="majorBidi"/>
        </w:rPr>
        <w:t>). Winter squash was managed without irrigation or cultivation due to operational difficulties. Winter squash was harvested on September 11</w:t>
      </w:r>
      <w:r w:rsidRPr="001345E6">
        <w:rPr>
          <w:rFonts w:asciiTheme="majorBidi" w:hAnsiTheme="majorBidi" w:cstheme="majorBidi"/>
          <w:vertAlign w:val="superscript"/>
        </w:rPr>
        <w:t>th</w:t>
      </w:r>
      <w:r w:rsidRPr="001345E6">
        <w:rPr>
          <w:rFonts w:asciiTheme="majorBidi" w:hAnsiTheme="majorBidi" w:cstheme="majorBidi"/>
        </w:rPr>
        <w:t xml:space="preserve"> and the remaining crop residue was rototilled the day after. Soil samples were then taken two weeks after incorporating the crop residue on September 24</w:t>
      </w:r>
      <w:r w:rsidRPr="001345E6">
        <w:rPr>
          <w:rFonts w:asciiTheme="majorBidi" w:hAnsiTheme="majorBidi" w:cstheme="majorBidi"/>
          <w:vertAlign w:val="superscript"/>
        </w:rPr>
        <w:t>th</w:t>
      </w:r>
      <w:r w:rsidRPr="001345E6">
        <w:rPr>
          <w:rFonts w:asciiTheme="majorBidi" w:hAnsiTheme="majorBidi" w:cstheme="majorBidi"/>
        </w:rPr>
        <w:t xml:space="preserve">. </w:t>
      </w:r>
    </w:p>
    <w:p w14:paraId="16F04ECC" w14:textId="77777777" w:rsidR="00A70547" w:rsidRPr="001345E6" w:rsidRDefault="00A70547" w:rsidP="002A20C2">
      <w:pPr>
        <w:spacing w:line="480" w:lineRule="auto"/>
        <w:ind w:firstLine="720"/>
        <w:rPr>
          <w:rFonts w:asciiTheme="majorBidi" w:hAnsiTheme="majorBidi" w:cstheme="majorBidi"/>
        </w:rPr>
      </w:pPr>
    </w:p>
    <w:p w14:paraId="1C0BA81A" w14:textId="77777777" w:rsidR="00A70547" w:rsidRPr="001345E6" w:rsidRDefault="00A70547" w:rsidP="00A70547">
      <w:pPr>
        <w:spacing w:line="480" w:lineRule="auto"/>
        <w:ind w:firstLine="720"/>
        <w:rPr>
          <w:rFonts w:asciiTheme="majorBidi" w:hAnsiTheme="majorBidi" w:cstheme="majorBidi"/>
        </w:rPr>
      </w:pPr>
      <w:r w:rsidRPr="001345E6">
        <w:rPr>
          <w:rFonts w:asciiTheme="majorBidi" w:hAnsiTheme="majorBidi" w:cstheme="majorBidi"/>
          <w:b/>
          <w:bCs/>
          <w:noProof/>
        </w:rPr>
        <w:lastRenderedPageBreak/>
        <w:drawing>
          <wp:anchor distT="0" distB="0" distL="114300" distR="114300" simplePos="0" relativeHeight="251753472" behindDoc="0" locked="0" layoutInCell="1" allowOverlap="1" wp14:anchorId="5F5EC764" wp14:editId="54F20C5F">
            <wp:simplePos x="0" y="0"/>
            <wp:positionH relativeFrom="margin">
              <wp:align>center</wp:align>
            </wp:positionH>
            <wp:positionV relativeFrom="paragraph">
              <wp:posOffset>44</wp:posOffset>
            </wp:positionV>
            <wp:extent cx="6475095" cy="1925955"/>
            <wp:effectExtent l="0" t="0" r="1905" b="0"/>
            <wp:wrapTopAndBottom/>
            <wp:docPr id="1028791234"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91234" name="Picture 1" descr="A diagram of a diagram&#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6475095" cy="1925955"/>
                    </a:xfrm>
                    <a:prstGeom prst="rect">
                      <a:avLst/>
                    </a:prstGeom>
                  </pic:spPr>
                </pic:pic>
              </a:graphicData>
            </a:graphic>
            <wp14:sizeRelH relativeFrom="margin">
              <wp14:pctWidth>0</wp14:pctWidth>
            </wp14:sizeRelH>
            <wp14:sizeRelV relativeFrom="margin">
              <wp14:pctHeight>0</wp14:pctHeight>
            </wp14:sizeRelV>
          </wp:anchor>
        </w:drawing>
      </w:r>
    </w:p>
    <w:p w14:paraId="5FA88763" w14:textId="77777777" w:rsidR="00A70547" w:rsidRPr="001345E6" w:rsidRDefault="00A70547" w:rsidP="00A70547">
      <w:pPr>
        <w:rPr>
          <w:rFonts w:asciiTheme="majorBidi" w:hAnsiTheme="majorBidi" w:cstheme="majorBidi"/>
        </w:rPr>
      </w:pPr>
      <w:r w:rsidRPr="001345E6">
        <w:rPr>
          <w:rFonts w:asciiTheme="majorBidi" w:hAnsiTheme="majorBidi" w:cstheme="majorBidi"/>
          <w:b/>
          <w:bCs/>
          <w:i/>
          <w:iCs/>
        </w:rPr>
        <w:t>Figure 2.3.</w:t>
      </w:r>
      <w:r w:rsidRPr="001345E6">
        <w:rPr>
          <w:rFonts w:asciiTheme="majorBidi" w:hAnsiTheme="majorBidi" w:cstheme="majorBidi"/>
          <w:i/>
          <w:iCs/>
        </w:rPr>
        <w:t xml:space="preserve"> Experimental design map showing the type and amount of compost applied at each timepoint for each treatment. Colored boxes indicate compost application at the given timepoint while blank boxes indicate no compost application at the given timepoint.</w:t>
      </w:r>
    </w:p>
    <w:p w14:paraId="7ED673AF" w14:textId="77777777" w:rsidR="00A70547" w:rsidRDefault="00A70547" w:rsidP="000D3E4A">
      <w:pPr>
        <w:spacing w:line="480" w:lineRule="auto"/>
        <w:ind w:firstLine="720"/>
        <w:rPr>
          <w:rFonts w:asciiTheme="majorBidi" w:hAnsiTheme="majorBidi" w:cstheme="majorBidi"/>
        </w:rPr>
      </w:pPr>
    </w:p>
    <w:p w14:paraId="0FD1D148" w14:textId="6B06CC3F" w:rsidR="008D68B7" w:rsidRPr="001345E6" w:rsidRDefault="008D68B7" w:rsidP="000D3E4A">
      <w:pPr>
        <w:spacing w:line="480" w:lineRule="auto"/>
        <w:ind w:firstLine="720"/>
        <w:rPr>
          <w:rFonts w:asciiTheme="majorBidi" w:hAnsiTheme="majorBidi" w:cstheme="majorBidi"/>
        </w:rPr>
      </w:pPr>
      <w:r w:rsidRPr="001345E6">
        <w:rPr>
          <w:rFonts w:asciiTheme="majorBidi" w:hAnsiTheme="majorBidi" w:cstheme="majorBidi"/>
        </w:rPr>
        <w:t>About 15-20 soil</w:t>
      </w:r>
      <w:commentRangeStart w:id="90"/>
      <w:commentRangeStart w:id="91"/>
      <w:commentRangeStart w:id="92"/>
      <w:r w:rsidRPr="001345E6">
        <w:rPr>
          <w:rFonts w:asciiTheme="majorBidi" w:hAnsiTheme="majorBidi" w:cstheme="majorBidi"/>
        </w:rPr>
        <w:t xml:space="preserve"> samples were taken </w:t>
      </w:r>
      <w:commentRangeStart w:id="93"/>
      <w:r w:rsidRPr="001345E6">
        <w:rPr>
          <w:rFonts w:asciiTheme="majorBidi" w:hAnsiTheme="majorBidi" w:cstheme="majorBidi"/>
        </w:rPr>
        <w:t>randomly</w:t>
      </w:r>
      <w:commentRangeEnd w:id="93"/>
      <w:r w:rsidRPr="001345E6">
        <w:rPr>
          <w:rStyle w:val="CommentReference"/>
          <w:rFonts w:asciiTheme="majorBidi" w:eastAsia="Arial" w:hAnsiTheme="majorBidi" w:cstheme="majorBidi"/>
          <w:lang w:val="en"/>
        </w:rPr>
        <w:commentReference w:id="93"/>
      </w:r>
      <w:r w:rsidRPr="001345E6">
        <w:rPr>
          <w:rFonts w:asciiTheme="majorBidi" w:hAnsiTheme="majorBidi" w:cstheme="majorBidi"/>
        </w:rPr>
        <w:t xml:space="preserve"> within each experimental unit using a push probe from 0-15 cm and composited for mineral N determination. </w:t>
      </w:r>
      <w:commentRangeEnd w:id="90"/>
      <w:r w:rsidRPr="001345E6">
        <w:rPr>
          <w:rStyle w:val="CommentReference"/>
          <w:rFonts w:asciiTheme="majorBidi" w:eastAsia="Arial" w:hAnsiTheme="majorBidi" w:cstheme="majorBidi"/>
          <w:lang w:val="en"/>
        </w:rPr>
        <w:commentReference w:id="90"/>
      </w:r>
      <w:commentRangeEnd w:id="91"/>
      <w:r w:rsidRPr="001345E6">
        <w:rPr>
          <w:rStyle w:val="CommentReference"/>
          <w:rFonts w:asciiTheme="majorBidi" w:eastAsia="Arial" w:hAnsiTheme="majorBidi" w:cstheme="majorBidi"/>
          <w:lang w:val="en"/>
        </w:rPr>
        <w:commentReference w:id="91"/>
      </w:r>
      <w:commentRangeEnd w:id="92"/>
      <w:r w:rsidRPr="001345E6">
        <w:rPr>
          <w:rStyle w:val="CommentReference"/>
          <w:rFonts w:asciiTheme="majorBidi" w:eastAsia="Arial" w:hAnsiTheme="majorBidi" w:cstheme="majorBidi"/>
          <w:lang w:val="en"/>
        </w:rPr>
        <w:commentReference w:id="92"/>
      </w:r>
      <w:r w:rsidRPr="001345E6">
        <w:rPr>
          <w:rFonts w:asciiTheme="majorBidi" w:hAnsiTheme="majorBidi" w:cstheme="majorBidi"/>
        </w:rPr>
        <w:t>Another set of soil samples were taken in the same manner but split by 0-5 and 5-15 cm depth increments</w:t>
      </w:r>
      <w:r w:rsidR="00BE15E8" w:rsidRPr="001345E6">
        <w:rPr>
          <w:rFonts w:asciiTheme="majorBidi" w:hAnsiTheme="majorBidi" w:cstheme="majorBidi"/>
        </w:rPr>
        <w:t xml:space="preserve"> and then composited</w:t>
      </w:r>
      <w:r w:rsidRPr="001345E6">
        <w:rPr>
          <w:rFonts w:asciiTheme="majorBidi" w:hAnsiTheme="majorBidi" w:cstheme="majorBidi"/>
        </w:rPr>
        <w:t>. After homogenizing the 0-5 and 5-15 cm composite soil samples</w:t>
      </w:r>
      <w:r w:rsidR="008B438E" w:rsidRPr="001345E6">
        <w:rPr>
          <w:rFonts w:asciiTheme="majorBidi" w:hAnsiTheme="majorBidi" w:cstheme="majorBidi"/>
        </w:rPr>
        <w:t xml:space="preserve"> separately</w:t>
      </w:r>
      <w:r w:rsidRPr="001345E6">
        <w:rPr>
          <w:rFonts w:asciiTheme="majorBidi" w:hAnsiTheme="majorBidi" w:cstheme="majorBidi"/>
        </w:rPr>
        <w:t xml:space="preserve">, fresh 25 g subsamples </w:t>
      </w:r>
      <w:r w:rsidR="00215EF9" w:rsidRPr="001345E6">
        <w:rPr>
          <w:rFonts w:asciiTheme="majorBidi" w:hAnsiTheme="majorBidi" w:cstheme="majorBidi"/>
        </w:rPr>
        <w:t xml:space="preserve">of each </w:t>
      </w:r>
      <w:r w:rsidRPr="001345E6">
        <w:rPr>
          <w:rFonts w:asciiTheme="majorBidi" w:hAnsiTheme="majorBidi" w:cstheme="majorBidi"/>
        </w:rPr>
        <w:t>were shipped in a chilled environment to the University of Missouri Soil Health Assessment Center for phospholipid fatty acid (PLFA) analysis only from the fall of 2023 and spring 2024. From all timepoints, a fresh 5 g subsample was taken for gravimetric moisture content determination by oven drying at 105</w:t>
      </w:r>
      <w:commentRangeStart w:id="94"/>
      <w:r w:rsidRPr="001345E6">
        <w:rPr>
          <w:rFonts w:asciiTheme="majorBidi" w:hAnsiTheme="majorBidi" w:cstheme="majorBidi"/>
        </w:rPr>
        <w:t xml:space="preserve">°C </w:t>
      </w:r>
      <w:commentRangeEnd w:id="94"/>
      <w:r w:rsidRPr="001345E6">
        <w:rPr>
          <w:rStyle w:val="CommentReference"/>
          <w:rFonts w:asciiTheme="majorBidi" w:eastAsia="Arial" w:hAnsiTheme="majorBidi" w:cstheme="majorBidi"/>
          <w:lang w:val="en"/>
        </w:rPr>
        <w:commentReference w:id="94"/>
      </w:r>
      <w:r w:rsidRPr="001345E6">
        <w:rPr>
          <w:rFonts w:asciiTheme="majorBidi" w:hAnsiTheme="majorBidi" w:cstheme="majorBidi"/>
        </w:rPr>
        <w:t xml:space="preserve">for 24 hrs. The remaining composite soil samples were air dried, then sieved through 2 mm for further analyses. </w:t>
      </w:r>
    </w:p>
    <w:p w14:paraId="7F566010" w14:textId="475773D9" w:rsidR="008D68B7" w:rsidRPr="001345E6" w:rsidRDefault="008D68B7" w:rsidP="00695100">
      <w:pPr>
        <w:spacing w:line="480" w:lineRule="auto"/>
        <w:rPr>
          <w:rFonts w:asciiTheme="majorBidi" w:hAnsiTheme="majorBidi" w:cstheme="majorBidi"/>
        </w:rPr>
      </w:pPr>
      <w:r w:rsidRPr="001345E6">
        <w:rPr>
          <w:rFonts w:asciiTheme="majorBidi" w:hAnsiTheme="majorBidi" w:cstheme="majorBidi"/>
        </w:rPr>
        <w:tab/>
        <w:t xml:space="preserve">Three replicates of BEAM and </w:t>
      </w:r>
      <w:r w:rsidR="004836EC" w:rsidRPr="001345E6">
        <w:rPr>
          <w:rFonts w:asciiTheme="majorBidi" w:hAnsiTheme="majorBidi" w:cstheme="majorBidi"/>
        </w:rPr>
        <w:t>windrow</w:t>
      </w:r>
      <w:r w:rsidRPr="001345E6">
        <w:rPr>
          <w:rFonts w:asciiTheme="majorBidi" w:hAnsiTheme="majorBidi" w:cstheme="majorBidi"/>
        </w:rPr>
        <w:t xml:space="preserve"> compost were taken before each application to determine their characteristics. From each </w:t>
      </w:r>
      <w:r w:rsidR="00C965F7" w:rsidRPr="001345E6">
        <w:rPr>
          <w:rFonts w:asciiTheme="majorBidi" w:hAnsiTheme="majorBidi" w:cstheme="majorBidi"/>
        </w:rPr>
        <w:t>compost pile</w:t>
      </w:r>
      <w:r w:rsidRPr="001345E6">
        <w:rPr>
          <w:rFonts w:asciiTheme="majorBidi" w:hAnsiTheme="majorBidi" w:cstheme="majorBidi"/>
        </w:rPr>
        <w:t xml:space="preserve">, </w:t>
      </w:r>
      <w:r w:rsidR="00C965F7" w:rsidRPr="001345E6">
        <w:rPr>
          <w:rFonts w:asciiTheme="majorBidi" w:hAnsiTheme="majorBidi" w:cstheme="majorBidi"/>
        </w:rPr>
        <w:t xml:space="preserve">representative </w:t>
      </w:r>
      <w:r w:rsidRPr="001345E6">
        <w:rPr>
          <w:rFonts w:asciiTheme="majorBidi" w:hAnsiTheme="majorBidi" w:cstheme="majorBidi"/>
        </w:rPr>
        <w:t>fresh 25 g subsample</w:t>
      </w:r>
      <w:r w:rsidR="00A81036" w:rsidRPr="001345E6">
        <w:rPr>
          <w:rFonts w:asciiTheme="majorBidi" w:hAnsiTheme="majorBidi" w:cstheme="majorBidi"/>
        </w:rPr>
        <w:t>s</w:t>
      </w:r>
      <w:r w:rsidRPr="001345E6">
        <w:rPr>
          <w:rFonts w:asciiTheme="majorBidi" w:hAnsiTheme="majorBidi" w:cstheme="majorBidi"/>
        </w:rPr>
        <w:t xml:space="preserve"> w</w:t>
      </w:r>
      <w:r w:rsidR="00A81036" w:rsidRPr="001345E6">
        <w:rPr>
          <w:rFonts w:asciiTheme="majorBidi" w:hAnsiTheme="majorBidi" w:cstheme="majorBidi"/>
        </w:rPr>
        <w:t>ere</w:t>
      </w:r>
      <w:r w:rsidRPr="001345E6">
        <w:rPr>
          <w:rFonts w:asciiTheme="majorBidi" w:hAnsiTheme="majorBidi" w:cstheme="majorBidi"/>
        </w:rPr>
        <w:t xml:space="preserve"> sent in a chilled environment to the University of Missouri Soil Health Assessment Center for PLFA analysis. Another fresh 25 g subsample was sent to the University of Georgia to determine nutrient content by inductively coupled plasma (ICP) analysis. Lastly, moisture </w:t>
      </w:r>
      <w:r w:rsidRPr="001345E6">
        <w:rPr>
          <w:rFonts w:asciiTheme="majorBidi" w:hAnsiTheme="majorBidi" w:cstheme="majorBidi"/>
        </w:rPr>
        <w:lastRenderedPageBreak/>
        <w:t xml:space="preserve">content was determined by oven drying a fresh 5 g subsample at </w:t>
      </w:r>
      <w:commentRangeStart w:id="95"/>
      <w:r w:rsidRPr="001345E6">
        <w:rPr>
          <w:rFonts w:asciiTheme="majorBidi" w:hAnsiTheme="majorBidi" w:cstheme="majorBidi"/>
        </w:rPr>
        <w:t>60°C</w:t>
      </w:r>
      <w:commentRangeEnd w:id="95"/>
      <w:r w:rsidRPr="001345E6">
        <w:rPr>
          <w:rStyle w:val="CommentReference"/>
          <w:rFonts w:asciiTheme="majorBidi" w:eastAsia="Arial" w:hAnsiTheme="majorBidi" w:cstheme="majorBidi"/>
          <w:lang w:val="en"/>
        </w:rPr>
        <w:t xml:space="preserve"> </w:t>
      </w:r>
      <w:r w:rsidRPr="001345E6">
        <w:rPr>
          <w:rStyle w:val="CommentReference"/>
          <w:rFonts w:asciiTheme="majorBidi" w:eastAsia="Arial" w:hAnsiTheme="majorBidi" w:cstheme="majorBidi"/>
          <w:lang w:val="en"/>
        </w:rPr>
        <w:commentReference w:id="95"/>
      </w:r>
      <w:r w:rsidRPr="001345E6">
        <w:rPr>
          <w:rFonts w:asciiTheme="majorBidi" w:hAnsiTheme="majorBidi" w:cstheme="majorBidi"/>
        </w:rPr>
        <w:t xml:space="preserve">for 48 h and the remaining samples were air dried </w:t>
      </w:r>
      <w:r w:rsidR="00A86297" w:rsidRPr="001345E6">
        <w:rPr>
          <w:rFonts w:asciiTheme="majorBidi" w:hAnsiTheme="majorBidi" w:cstheme="majorBidi"/>
        </w:rPr>
        <w:t xml:space="preserve">and sieved through 2 mm </w:t>
      </w:r>
      <w:r w:rsidRPr="001345E6">
        <w:rPr>
          <w:rFonts w:asciiTheme="majorBidi" w:hAnsiTheme="majorBidi" w:cstheme="majorBidi"/>
        </w:rPr>
        <w:t>for further analyses.</w:t>
      </w:r>
    </w:p>
    <w:p w14:paraId="2FB04CC2" w14:textId="3A1A3E21" w:rsidR="008D68B7" w:rsidRPr="001345E6" w:rsidRDefault="008D68B7" w:rsidP="00BA37E3">
      <w:pPr>
        <w:spacing w:line="480" w:lineRule="auto"/>
        <w:rPr>
          <w:rFonts w:asciiTheme="majorBidi" w:hAnsiTheme="majorBidi" w:cstheme="majorBidi"/>
        </w:rPr>
      </w:pPr>
      <w:r w:rsidRPr="001345E6">
        <w:rPr>
          <w:rFonts w:asciiTheme="majorBidi" w:hAnsiTheme="majorBidi" w:cstheme="majorBidi"/>
        </w:rPr>
        <w:tab/>
        <w:t>Cover crop biomass was sampled just before termination in the spring of 2024 by taking two replicates within 0.25 m</w:t>
      </w:r>
      <w:r w:rsidRPr="001345E6">
        <w:rPr>
          <w:rFonts w:asciiTheme="majorBidi" w:hAnsiTheme="majorBidi" w:cstheme="majorBidi"/>
          <w:vertAlign w:val="superscript"/>
        </w:rPr>
        <w:t>2</w:t>
      </w:r>
      <w:r w:rsidRPr="001345E6">
        <w:rPr>
          <w:rFonts w:asciiTheme="majorBidi" w:hAnsiTheme="majorBidi" w:cstheme="majorBidi"/>
        </w:rPr>
        <w:t xml:space="preserve"> quadrats per experimental unit. All biomass within the quadrats </w:t>
      </w:r>
      <w:proofErr w:type="gramStart"/>
      <w:r w:rsidRPr="001345E6">
        <w:rPr>
          <w:rFonts w:asciiTheme="majorBidi" w:hAnsiTheme="majorBidi" w:cstheme="majorBidi"/>
        </w:rPr>
        <w:t>w</w:t>
      </w:r>
      <w:r w:rsidR="00191413" w:rsidRPr="001345E6">
        <w:rPr>
          <w:rFonts w:asciiTheme="majorBidi" w:hAnsiTheme="majorBidi" w:cstheme="majorBidi"/>
        </w:rPr>
        <w:t>as</w:t>
      </w:r>
      <w:proofErr w:type="gramEnd"/>
      <w:r w:rsidRPr="001345E6">
        <w:rPr>
          <w:rFonts w:asciiTheme="majorBidi" w:hAnsiTheme="majorBidi" w:cstheme="majorBidi"/>
        </w:rPr>
        <w:t xml:space="preserve"> cut 2.5 cm from the </w:t>
      </w:r>
      <w:r w:rsidR="00794F07" w:rsidRPr="001345E6">
        <w:rPr>
          <w:rFonts w:asciiTheme="majorBidi" w:hAnsiTheme="majorBidi" w:cstheme="majorBidi"/>
        </w:rPr>
        <w:t>soil</w:t>
      </w:r>
      <w:r w:rsidRPr="001345E6">
        <w:rPr>
          <w:rFonts w:asciiTheme="majorBidi" w:hAnsiTheme="majorBidi" w:cstheme="majorBidi"/>
        </w:rPr>
        <w:t xml:space="preserve"> and placed in a paper bag. Then, biomass samples were sorted into weeds, cereal rye, and crimson clover, placed in separate pre-weighed paper bag and oven dried at 60°C for 48 h to obtain </w:t>
      </w:r>
      <w:commentRangeStart w:id="96"/>
      <w:r w:rsidRPr="001345E6">
        <w:rPr>
          <w:rFonts w:asciiTheme="majorBidi" w:hAnsiTheme="majorBidi" w:cstheme="majorBidi"/>
        </w:rPr>
        <w:t>dry biomass weights</w:t>
      </w:r>
      <w:commentRangeEnd w:id="96"/>
      <w:r w:rsidRPr="001345E6">
        <w:rPr>
          <w:rStyle w:val="CommentReference"/>
          <w:rFonts w:asciiTheme="majorBidi" w:eastAsia="Arial" w:hAnsiTheme="majorBidi" w:cstheme="majorBidi"/>
          <w:lang w:val="en"/>
        </w:rPr>
        <w:commentReference w:id="96"/>
      </w:r>
      <w:r w:rsidRPr="001345E6">
        <w:rPr>
          <w:rFonts w:asciiTheme="majorBidi" w:hAnsiTheme="majorBidi" w:cstheme="majorBidi"/>
        </w:rPr>
        <w:t>. Dry biomass per quadrat</w:t>
      </w:r>
      <w:r w:rsidR="00F15A9D" w:rsidRPr="001345E6">
        <w:rPr>
          <w:rFonts w:asciiTheme="majorBidi" w:hAnsiTheme="majorBidi" w:cstheme="majorBidi"/>
        </w:rPr>
        <w:t xml:space="preserve"> </w:t>
      </w:r>
      <w:r w:rsidRPr="001345E6">
        <w:rPr>
          <w:rFonts w:asciiTheme="majorBidi" w:hAnsiTheme="majorBidi" w:cstheme="majorBidi"/>
        </w:rPr>
        <w:t xml:space="preserve">was then scaled to </w:t>
      </w:r>
      <w:r w:rsidR="00DF5D7C" w:rsidRPr="001345E6">
        <w:rPr>
          <w:rFonts w:asciiTheme="majorBidi" w:hAnsiTheme="majorBidi" w:cstheme="majorBidi"/>
        </w:rPr>
        <w:t>Mg ha</w:t>
      </w:r>
      <w:r w:rsidR="00DF5D7C" w:rsidRPr="001345E6">
        <w:rPr>
          <w:rFonts w:asciiTheme="majorBidi" w:hAnsiTheme="majorBidi" w:cstheme="majorBidi"/>
          <w:vertAlign w:val="superscript"/>
        </w:rPr>
        <w:t>-1</w:t>
      </w:r>
      <w:r w:rsidRPr="001345E6">
        <w:rPr>
          <w:rFonts w:asciiTheme="majorBidi" w:hAnsiTheme="majorBidi" w:cstheme="majorBidi"/>
        </w:rPr>
        <w:t xml:space="preserve">. </w:t>
      </w:r>
      <w:r w:rsidR="00CC2F9D" w:rsidRPr="001345E6">
        <w:rPr>
          <w:rFonts w:asciiTheme="majorBidi" w:hAnsiTheme="majorBidi" w:cstheme="majorBidi"/>
        </w:rPr>
        <w:t>Biomass s</w:t>
      </w:r>
      <w:r w:rsidRPr="001345E6">
        <w:rPr>
          <w:rFonts w:asciiTheme="majorBidi" w:hAnsiTheme="majorBidi" w:cstheme="majorBidi"/>
        </w:rPr>
        <w:t xml:space="preserve">ample replicates were combined into either weed or cover crop (cereal rye </w:t>
      </w:r>
      <w:r w:rsidR="00A26A51" w:rsidRPr="001345E6">
        <w:rPr>
          <w:rFonts w:asciiTheme="majorBidi" w:hAnsiTheme="majorBidi" w:cstheme="majorBidi"/>
        </w:rPr>
        <w:t xml:space="preserve">and </w:t>
      </w:r>
      <w:r w:rsidRPr="001345E6">
        <w:rPr>
          <w:rFonts w:asciiTheme="majorBidi" w:hAnsiTheme="majorBidi" w:cstheme="majorBidi"/>
        </w:rPr>
        <w:t>crimson clover</w:t>
      </w:r>
      <w:r w:rsidR="00A26A51" w:rsidRPr="001345E6">
        <w:rPr>
          <w:rFonts w:asciiTheme="majorBidi" w:hAnsiTheme="majorBidi" w:cstheme="majorBidi"/>
        </w:rPr>
        <w:t xml:space="preserve"> combined</w:t>
      </w:r>
      <w:r w:rsidRPr="001345E6">
        <w:rPr>
          <w:rFonts w:asciiTheme="majorBidi" w:hAnsiTheme="majorBidi" w:cstheme="majorBidi"/>
        </w:rPr>
        <w:t xml:space="preserve">) and ground in a Wiley mill or coffee grinder to homogenize for total C and N </w:t>
      </w:r>
      <w:commentRangeStart w:id="97"/>
      <w:r w:rsidRPr="001345E6">
        <w:rPr>
          <w:rFonts w:asciiTheme="majorBidi" w:hAnsiTheme="majorBidi" w:cstheme="majorBidi"/>
        </w:rPr>
        <w:t>analysis</w:t>
      </w:r>
      <w:commentRangeEnd w:id="97"/>
      <w:r w:rsidRPr="001345E6">
        <w:rPr>
          <w:rStyle w:val="CommentReference"/>
          <w:rFonts w:asciiTheme="majorBidi" w:eastAsia="Arial" w:hAnsiTheme="majorBidi" w:cstheme="majorBidi"/>
          <w:lang w:val="en"/>
        </w:rPr>
        <w:commentReference w:id="97"/>
      </w:r>
      <w:r w:rsidRPr="001345E6">
        <w:rPr>
          <w:rFonts w:asciiTheme="majorBidi" w:hAnsiTheme="majorBidi" w:cstheme="majorBidi"/>
        </w:rPr>
        <w:t>. Winter squash was harvested by collecting all marketable fruits from plants within each experimental unit by tracing each vine to its planting location. Marketable winter squash was weighed fresh on the same day of harvest</w:t>
      </w:r>
      <w:r w:rsidR="006C256C" w:rsidRPr="001345E6">
        <w:rPr>
          <w:rFonts w:asciiTheme="majorBidi" w:hAnsiTheme="majorBidi" w:cstheme="majorBidi"/>
        </w:rPr>
        <w:t xml:space="preserve"> </w:t>
      </w:r>
      <w:r w:rsidRPr="001345E6">
        <w:rPr>
          <w:rFonts w:asciiTheme="majorBidi" w:hAnsiTheme="majorBidi" w:cstheme="majorBidi"/>
        </w:rPr>
        <w:t xml:space="preserve">and the yield was expressed as </w:t>
      </w:r>
      <w:r w:rsidR="009D2B85" w:rsidRPr="001345E6">
        <w:rPr>
          <w:rFonts w:asciiTheme="majorBidi" w:hAnsiTheme="majorBidi" w:cstheme="majorBidi"/>
        </w:rPr>
        <w:t>kg</w:t>
      </w:r>
      <w:r w:rsidRPr="001345E6">
        <w:rPr>
          <w:rFonts w:asciiTheme="majorBidi" w:hAnsiTheme="majorBidi" w:cstheme="majorBidi"/>
        </w:rPr>
        <w:t xml:space="preserve"> </w:t>
      </w:r>
      <w:r w:rsidR="009D2B85" w:rsidRPr="001345E6">
        <w:rPr>
          <w:rFonts w:asciiTheme="majorBidi" w:hAnsiTheme="majorBidi" w:cstheme="majorBidi"/>
        </w:rPr>
        <w:t>ha</w:t>
      </w:r>
      <w:r w:rsidRPr="001345E6">
        <w:rPr>
          <w:rFonts w:asciiTheme="majorBidi" w:hAnsiTheme="majorBidi" w:cstheme="majorBidi"/>
          <w:vertAlign w:val="superscript"/>
        </w:rPr>
        <w:t>-1</w:t>
      </w:r>
      <w:r w:rsidRPr="001345E6">
        <w:rPr>
          <w:rFonts w:asciiTheme="majorBidi" w:hAnsiTheme="majorBidi" w:cstheme="majorBidi"/>
        </w:rPr>
        <w:t>.</w:t>
      </w:r>
    </w:p>
    <w:p w14:paraId="197D8D90" w14:textId="4004B1C5" w:rsidR="008D68B7" w:rsidRPr="001345E6" w:rsidRDefault="0084217A" w:rsidP="00BA37E3">
      <w:pPr>
        <w:pStyle w:val="Heading3"/>
        <w:spacing w:before="0" w:after="0" w:line="480" w:lineRule="auto"/>
        <w:rPr>
          <w:rFonts w:asciiTheme="majorBidi" w:hAnsiTheme="majorBidi"/>
          <w:b/>
          <w:bCs/>
          <w:color w:val="auto"/>
          <w:sz w:val="24"/>
          <w:szCs w:val="24"/>
        </w:rPr>
      </w:pPr>
      <w:bookmarkStart w:id="98" w:name="_Toc188169420"/>
      <w:bookmarkStart w:id="99" w:name="_Toc196473749"/>
      <w:r w:rsidRPr="001345E6">
        <w:rPr>
          <w:rFonts w:asciiTheme="majorBidi" w:hAnsiTheme="majorBidi"/>
          <w:b/>
          <w:bCs/>
          <w:color w:val="auto"/>
          <w:sz w:val="24"/>
          <w:szCs w:val="24"/>
        </w:rPr>
        <w:t>2</w:t>
      </w:r>
      <w:r w:rsidR="008D68B7" w:rsidRPr="001345E6">
        <w:rPr>
          <w:rFonts w:asciiTheme="majorBidi" w:hAnsiTheme="majorBidi"/>
          <w:b/>
          <w:bCs/>
          <w:color w:val="auto"/>
          <w:sz w:val="24"/>
          <w:szCs w:val="24"/>
        </w:rPr>
        <w:t xml:space="preserve">.3.3. Laboratory </w:t>
      </w:r>
      <w:r w:rsidR="00FF4DB4" w:rsidRPr="001345E6">
        <w:rPr>
          <w:rFonts w:asciiTheme="majorBidi" w:hAnsiTheme="majorBidi"/>
          <w:b/>
          <w:bCs/>
          <w:color w:val="auto"/>
          <w:sz w:val="24"/>
          <w:szCs w:val="24"/>
        </w:rPr>
        <w:t>A</w:t>
      </w:r>
      <w:r w:rsidR="008D68B7" w:rsidRPr="001345E6">
        <w:rPr>
          <w:rFonts w:asciiTheme="majorBidi" w:hAnsiTheme="majorBidi"/>
          <w:b/>
          <w:bCs/>
          <w:color w:val="auto"/>
          <w:sz w:val="24"/>
          <w:szCs w:val="24"/>
        </w:rPr>
        <w:t>nalyses</w:t>
      </w:r>
      <w:bookmarkStart w:id="100" w:name="_Toc186455090"/>
      <w:r w:rsidR="008D68B7" w:rsidRPr="001345E6">
        <w:rPr>
          <w:rFonts w:asciiTheme="majorBidi" w:hAnsiTheme="majorBidi"/>
          <w:b/>
          <w:bCs/>
          <w:color w:val="auto"/>
          <w:sz w:val="24"/>
          <w:szCs w:val="24"/>
        </w:rPr>
        <w:t xml:space="preserve"> &amp; </w:t>
      </w:r>
      <w:r w:rsidR="00FF4DB4" w:rsidRPr="001345E6">
        <w:rPr>
          <w:rFonts w:asciiTheme="majorBidi" w:hAnsiTheme="majorBidi"/>
          <w:b/>
          <w:bCs/>
          <w:color w:val="auto"/>
          <w:sz w:val="24"/>
          <w:szCs w:val="24"/>
        </w:rPr>
        <w:t>C</w:t>
      </w:r>
      <w:r w:rsidR="008D68B7" w:rsidRPr="001345E6">
        <w:rPr>
          <w:rFonts w:asciiTheme="majorBidi" w:hAnsiTheme="majorBidi"/>
          <w:b/>
          <w:bCs/>
          <w:color w:val="auto"/>
          <w:sz w:val="24"/>
          <w:szCs w:val="24"/>
        </w:rPr>
        <w:t>alculations</w:t>
      </w:r>
      <w:bookmarkEnd w:id="98"/>
      <w:bookmarkEnd w:id="99"/>
    </w:p>
    <w:p w14:paraId="00AC940D" w14:textId="77777777" w:rsidR="008D68B7" w:rsidRPr="001345E6" w:rsidRDefault="008D68B7" w:rsidP="00BA37E3">
      <w:pPr>
        <w:spacing w:line="480" w:lineRule="auto"/>
        <w:rPr>
          <w:rFonts w:asciiTheme="majorBidi" w:hAnsiTheme="majorBidi" w:cstheme="majorBidi"/>
          <w:b/>
          <w:bCs/>
          <w:i/>
          <w:iCs/>
        </w:rPr>
      </w:pPr>
      <w:r w:rsidRPr="001345E6">
        <w:rPr>
          <w:rFonts w:asciiTheme="majorBidi" w:hAnsiTheme="majorBidi" w:cstheme="majorBidi"/>
          <w:b/>
          <w:bCs/>
          <w:i/>
          <w:iCs/>
        </w:rPr>
        <w:t xml:space="preserve">Soil </w:t>
      </w:r>
      <w:proofErr w:type="gramStart"/>
      <w:r w:rsidRPr="001345E6">
        <w:rPr>
          <w:rFonts w:asciiTheme="majorBidi" w:hAnsiTheme="majorBidi" w:cstheme="majorBidi"/>
          <w:b/>
          <w:bCs/>
          <w:i/>
          <w:iCs/>
        </w:rPr>
        <w:t>analyses</w:t>
      </w:r>
      <w:proofErr w:type="gramEnd"/>
    </w:p>
    <w:p w14:paraId="75C11B60" w14:textId="2DCC4500" w:rsidR="008D68B7" w:rsidRPr="001345E6" w:rsidRDefault="008D68B7" w:rsidP="00BA37E3">
      <w:pPr>
        <w:spacing w:line="480" w:lineRule="auto"/>
        <w:rPr>
          <w:rFonts w:asciiTheme="majorBidi" w:hAnsiTheme="majorBidi" w:cstheme="majorBidi"/>
        </w:rPr>
      </w:pPr>
      <w:r w:rsidRPr="001345E6">
        <w:rPr>
          <w:rFonts w:asciiTheme="majorBidi" w:hAnsiTheme="majorBidi" w:cstheme="majorBidi"/>
        </w:rPr>
        <w:tab/>
        <w:t xml:space="preserve">From each timepoint, samples from the 0-5 and 5-15 cm depths were analyzed </w:t>
      </w:r>
      <w:r w:rsidR="00B80512" w:rsidRPr="001345E6">
        <w:rPr>
          <w:rFonts w:asciiTheme="majorBidi" w:hAnsiTheme="majorBidi" w:cstheme="majorBidi"/>
        </w:rPr>
        <w:t xml:space="preserve">separately </w:t>
      </w:r>
      <w:r w:rsidRPr="001345E6">
        <w:rPr>
          <w:rFonts w:asciiTheme="majorBidi" w:hAnsiTheme="majorBidi" w:cstheme="majorBidi"/>
        </w:rPr>
        <w:t xml:space="preserve">for the following parameters. Extractable nutrients were measured by shaking 20 mL </w:t>
      </w:r>
      <w:proofErr w:type="spellStart"/>
      <w:r w:rsidRPr="001345E6">
        <w:rPr>
          <w:rFonts w:asciiTheme="majorBidi" w:hAnsiTheme="majorBidi" w:cstheme="majorBidi"/>
        </w:rPr>
        <w:t>Mehlich</w:t>
      </w:r>
      <w:proofErr w:type="spellEnd"/>
      <w:r w:rsidRPr="001345E6">
        <w:rPr>
          <w:rFonts w:asciiTheme="majorBidi" w:hAnsiTheme="majorBidi" w:cstheme="majorBidi"/>
        </w:rPr>
        <w:t>-I solution with 5 g of air-dry 2 mm sieved soil for 5 min at 180 rpm, then passed through a Q5 grade filter paper (</w:t>
      </w:r>
      <w:r w:rsidRPr="001345E6">
        <w:rPr>
          <w:rFonts w:asciiTheme="majorBidi" w:hAnsiTheme="majorBidi" w:cstheme="majorBidi"/>
          <w:shd w:val="clear" w:color="auto" w:fill="FFFFFF"/>
        </w:rPr>
        <w:t xml:space="preserve">pore size 10 </w:t>
      </w:r>
      <w:r w:rsidRPr="001345E6">
        <w:rPr>
          <w:rFonts w:asciiTheme="majorBidi" w:hAnsiTheme="majorBidi" w:cstheme="majorBidi"/>
        </w:rPr>
        <w:t xml:space="preserve">µm). Filtrates were analyzed for extractable nutrients using ICP analysis. Soil pH and electrical conductivity were determined by shaking 5 g of air-dry 2 mm soil with 10 mL deionized water at 200 rpm for 30 minutes and measuring from the supernatant within 10 </w:t>
      </w:r>
      <w:commentRangeStart w:id="101"/>
      <w:r w:rsidRPr="001345E6">
        <w:rPr>
          <w:rFonts w:asciiTheme="majorBidi" w:hAnsiTheme="majorBidi" w:cstheme="majorBidi"/>
        </w:rPr>
        <w:t>minutes</w:t>
      </w:r>
      <w:commentRangeEnd w:id="101"/>
      <w:r w:rsidRPr="001345E6">
        <w:rPr>
          <w:rStyle w:val="CommentReference"/>
          <w:rFonts w:asciiTheme="majorBidi" w:eastAsia="Arial" w:hAnsiTheme="majorBidi" w:cstheme="majorBidi"/>
          <w:lang w:val="en"/>
        </w:rPr>
        <w:commentReference w:id="101"/>
      </w:r>
      <w:r w:rsidRPr="001345E6">
        <w:rPr>
          <w:rFonts w:asciiTheme="majorBidi" w:hAnsiTheme="majorBidi" w:cstheme="majorBidi"/>
        </w:rPr>
        <w:t xml:space="preserve"> using a Melter Toledo </w:t>
      </w:r>
      <w:proofErr w:type="spellStart"/>
      <w:r w:rsidRPr="001345E6">
        <w:rPr>
          <w:rFonts w:asciiTheme="majorBidi" w:hAnsiTheme="majorBidi" w:cstheme="majorBidi"/>
        </w:rPr>
        <w:t>FiveEasy</w:t>
      </w:r>
      <w:proofErr w:type="spellEnd"/>
      <w:r w:rsidRPr="001345E6">
        <w:rPr>
          <w:rFonts w:asciiTheme="majorBidi" w:hAnsiTheme="majorBidi" w:cstheme="majorBidi"/>
        </w:rPr>
        <w:t xml:space="preserve"> pH/mV Meter and an Orion Star Portable Conductivity Meter, respectively (Sikora &amp; Kissel, 2014; Wang et al., 2014). Total C and N were measured by dry combustion method using the </w:t>
      </w:r>
      <w:proofErr w:type="spellStart"/>
      <w:r w:rsidRPr="001345E6">
        <w:rPr>
          <w:rFonts w:asciiTheme="majorBidi" w:hAnsiTheme="majorBidi" w:cstheme="majorBidi"/>
        </w:rPr>
        <w:t>vario</w:t>
      </w:r>
      <w:proofErr w:type="spellEnd"/>
      <w:r w:rsidRPr="001345E6">
        <w:rPr>
          <w:rFonts w:asciiTheme="majorBidi" w:hAnsiTheme="majorBidi" w:cstheme="majorBidi"/>
        </w:rPr>
        <w:t xml:space="preserve"> MAX Cube CN analyzer (</w:t>
      </w:r>
      <w:proofErr w:type="spellStart"/>
      <w:r w:rsidRPr="001345E6">
        <w:rPr>
          <w:rFonts w:asciiTheme="majorBidi" w:hAnsiTheme="majorBidi" w:cstheme="majorBidi"/>
        </w:rPr>
        <w:t>Elementar</w:t>
      </w:r>
      <w:proofErr w:type="spellEnd"/>
      <w:r w:rsidRPr="001345E6">
        <w:rPr>
          <w:rFonts w:asciiTheme="majorBidi" w:hAnsiTheme="majorBidi" w:cstheme="majorBidi"/>
        </w:rPr>
        <w:t xml:space="preserve">, </w:t>
      </w:r>
      <w:r w:rsidRPr="001345E6">
        <w:rPr>
          <w:rFonts w:asciiTheme="majorBidi" w:hAnsiTheme="majorBidi" w:cstheme="majorBidi"/>
        </w:rPr>
        <w:lastRenderedPageBreak/>
        <w:t>Hanau, Germany) on pulverized soil (Provin, 2014). Total C was assumed to be all organic since soil pH was less than 7 (Al-</w:t>
      </w:r>
      <w:proofErr w:type="spellStart"/>
      <w:r w:rsidRPr="001345E6">
        <w:rPr>
          <w:rFonts w:asciiTheme="majorBidi" w:hAnsiTheme="majorBidi" w:cstheme="majorBidi"/>
        </w:rPr>
        <w:t>Kaisi</w:t>
      </w:r>
      <w:proofErr w:type="spellEnd"/>
      <w:r w:rsidRPr="001345E6">
        <w:rPr>
          <w:rFonts w:asciiTheme="majorBidi" w:hAnsiTheme="majorBidi" w:cstheme="majorBidi"/>
        </w:rPr>
        <w:t xml:space="preserve"> &amp; </w:t>
      </w:r>
      <w:proofErr w:type="spellStart"/>
      <w:r w:rsidRPr="001345E6">
        <w:rPr>
          <w:rFonts w:asciiTheme="majorBidi" w:hAnsiTheme="majorBidi" w:cstheme="majorBidi"/>
        </w:rPr>
        <w:t>Kwaw</w:t>
      </w:r>
      <w:proofErr w:type="spellEnd"/>
      <w:r w:rsidRPr="001345E6">
        <w:rPr>
          <w:rFonts w:asciiTheme="majorBidi" w:hAnsiTheme="majorBidi" w:cstheme="majorBidi"/>
        </w:rPr>
        <w:t>-Mensah, 2020). Water extractable organic C (WEOC) concentration was determined by shaking 4 g of air-dry 2 mm soil with 40 mL deionized water at 120 rpm for 5 min and centrifuging the mixtures for 30 min at 800 rpm</w:t>
      </w:r>
      <w:commentRangeStart w:id="102"/>
      <w:commentRangeEnd w:id="102"/>
      <w:r w:rsidRPr="001345E6">
        <w:rPr>
          <w:rStyle w:val="CommentReference"/>
          <w:rFonts w:asciiTheme="majorBidi" w:eastAsia="Arial" w:hAnsiTheme="majorBidi" w:cstheme="majorBidi"/>
          <w:lang w:val="en"/>
        </w:rPr>
        <w:commentReference w:id="102"/>
      </w:r>
      <w:r w:rsidRPr="001345E6">
        <w:rPr>
          <w:rFonts w:asciiTheme="majorBidi" w:hAnsiTheme="majorBidi" w:cstheme="majorBidi"/>
        </w:rPr>
        <w:t>. T</w:t>
      </w:r>
      <w:r w:rsidRPr="001345E6">
        <w:rPr>
          <w:rFonts w:asciiTheme="majorBidi" w:hAnsiTheme="majorBidi" w:cstheme="majorBidi"/>
          <w:shd w:val="clear" w:color="auto" w:fill="FFFFFF"/>
        </w:rPr>
        <w:t xml:space="preserve">he supernatant was then filtered through a Q2 grade filter paper (pore size 2 </w:t>
      </w:r>
      <w:r w:rsidRPr="001345E6">
        <w:rPr>
          <w:rFonts w:asciiTheme="majorBidi" w:hAnsiTheme="majorBidi" w:cstheme="majorBidi"/>
        </w:rPr>
        <w:t>µm</w:t>
      </w:r>
      <w:r w:rsidRPr="001345E6">
        <w:rPr>
          <w:rFonts w:asciiTheme="majorBidi" w:hAnsiTheme="majorBidi" w:cstheme="majorBidi"/>
          <w:shd w:val="clear" w:color="auto" w:fill="FFFFFF"/>
        </w:rPr>
        <w:t xml:space="preserve">) and analyzed for purgeable C by the </w:t>
      </w:r>
      <w:proofErr w:type="spellStart"/>
      <w:r w:rsidRPr="001345E6">
        <w:rPr>
          <w:rFonts w:asciiTheme="majorBidi" w:hAnsiTheme="majorBidi" w:cstheme="majorBidi"/>
          <w:shd w:val="clear" w:color="auto" w:fill="FFFFFF"/>
        </w:rPr>
        <w:t>vario</w:t>
      </w:r>
      <w:proofErr w:type="spellEnd"/>
      <w:r w:rsidRPr="001345E6">
        <w:rPr>
          <w:rFonts w:asciiTheme="majorBidi" w:hAnsiTheme="majorBidi" w:cstheme="majorBidi"/>
          <w:shd w:val="clear" w:color="auto" w:fill="FFFFFF"/>
        </w:rPr>
        <w:t xml:space="preserve"> TOC Cube </w:t>
      </w:r>
      <w:r w:rsidRPr="001345E6">
        <w:rPr>
          <w:rFonts w:asciiTheme="majorBidi" w:hAnsiTheme="majorBidi" w:cstheme="majorBidi"/>
        </w:rPr>
        <w:t xml:space="preserve">elemental analyzer </w:t>
      </w:r>
      <w:r w:rsidRPr="001345E6">
        <w:rPr>
          <w:rFonts w:asciiTheme="majorBidi" w:hAnsiTheme="majorBidi" w:cstheme="majorBidi"/>
          <w:shd w:val="clear" w:color="auto" w:fill="FFFFFF"/>
        </w:rPr>
        <w:t>(</w:t>
      </w:r>
      <w:proofErr w:type="spellStart"/>
      <w:r w:rsidRPr="001345E6">
        <w:rPr>
          <w:rFonts w:asciiTheme="majorBidi" w:hAnsiTheme="majorBidi" w:cstheme="majorBidi"/>
          <w:shd w:val="clear" w:color="auto" w:fill="FFFFFF"/>
        </w:rPr>
        <w:t>Elementar</w:t>
      </w:r>
      <w:proofErr w:type="spellEnd"/>
      <w:r w:rsidRPr="001345E6">
        <w:rPr>
          <w:rFonts w:asciiTheme="majorBidi" w:hAnsiTheme="majorBidi" w:cstheme="majorBidi"/>
          <w:shd w:val="clear" w:color="auto" w:fill="FFFFFF"/>
        </w:rPr>
        <w:t xml:space="preserve">, Hanau, Germany). </w:t>
      </w:r>
      <w:r w:rsidRPr="001345E6">
        <w:rPr>
          <w:rFonts w:asciiTheme="majorBidi" w:hAnsiTheme="majorBidi" w:cstheme="majorBidi"/>
        </w:rPr>
        <w:t xml:space="preserve">Soil permanganate oxidizable C (POXC) concentration was determined following the procedure by </w:t>
      </w:r>
      <w:proofErr w:type="spellStart"/>
      <w:r w:rsidRPr="001345E6">
        <w:rPr>
          <w:rFonts w:asciiTheme="majorBidi" w:hAnsiTheme="majorBidi" w:cstheme="majorBidi"/>
        </w:rPr>
        <w:t>Culman</w:t>
      </w:r>
      <w:proofErr w:type="spellEnd"/>
      <w:r w:rsidRPr="001345E6">
        <w:rPr>
          <w:rFonts w:asciiTheme="majorBidi" w:hAnsiTheme="majorBidi" w:cstheme="majorBidi"/>
        </w:rPr>
        <w:t xml:space="preserve"> et al. (2021) where 2.5 g of air-dry 2-mm sieved soil, 18.0 mL deionized water, and 2.0 mL 0.2 M potassium permanganate (KMnO</w:t>
      </w:r>
      <w:r w:rsidRPr="001345E6">
        <w:rPr>
          <w:rFonts w:asciiTheme="majorBidi" w:hAnsiTheme="majorBidi" w:cstheme="majorBidi"/>
          <w:vertAlign w:val="subscript"/>
        </w:rPr>
        <w:t>4</w:t>
      </w:r>
      <w:r w:rsidRPr="001345E6">
        <w:rPr>
          <w:rFonts w:asciiTheme="majorBidi" w:hAnsiTheme="majorBidi" w:cstheme="majorBidi"/>
        </w:rPr>
        <w:t xml:space="preserve">) were combined and shaken at 150 rpm for 2 min. After allowing the mixture to settle in the dark for 10 mins, 0.4 mL of the supernatant was taken and added to 49.6 mL </w:t>
      </w:r>
      <w:proofErr w:type="spellStart"/>
      <w:r w:rsidRPr="001345E6">
        <w:rPr>
          <w:rFonts w:asciiTheme="majorBidi" w:hAnsiTheme="majorBidi" w:cstheme="majorBidi"/>
        </w:rPr>
        <w:t>MilliQ</w:t>
      </w:r>
      <w:proofErr w:type="spellEnd"/>
      <w:r w:rsidRPr="001345E6">
        <w:rPr>
          <w:rFonts w:asciiTheme="majorBidi" w:hAnsiTheme="majorBidi" w:cstheme="majorBidi"/>
        </w:rPr>
        <w:t xml:space="preserve"> water. Then, the diluted samples were analyzed by photoabsorbance at 550 nm using the </w:t>
      </w:r>
      <w:proofErr w:type="spellStart"/>
      <w:r w:rsidRPr="001345E6">
        <w:rPr>
          <w:rFonts w:asciiTheme="majorBidi" w:hAnsiTheme="majorBidi" w:cstheme="majorBidi"/>
        </w:rPr>
        <w:t>Biotek</w:t>
      </w:r>
      <w:proofErr w:type="spellEnd"/>
      <w:r w:rsidRPr="001345E6">
        <w:rPr>
          <w:rFonts w:asciiTheme="majorBidi" w:hAnsiTheme="majorBidi" w:cstheme="majorBidi"/>
        </w:rPr>
        <w:t xml:space="preserve"> Synergy HT microplate reader.</w:t>
      </w:r>
      <w:r w:rsidRPr="001345E6" w:rsidDel="00F709F1">
        <w:rPr>
          <w:rFonts w:asciiTheme="majorBidi" w:hAnsiTheme="majorBidi" w:cstheme="majorBidi"/>
        </w:rPr>
        <w:t xml:space="preserve"> </w:t>
      </w:r>
    </w:p>
    <w:p w14:paraId="0C441F33" w14:textId="339DD71E" w:rsidR="008D68B7" w:rsidRDefault="008D68B7" w:rsidP="00196B47">
      <w:pPr>
        <w:spacing w:line="480" w:lineRule="auto"/>
        <w:ind w:firstLine="720"/>
        <w:rPr>
          <w:rFonts w:asciiTheme="majorBidi" w:hAnsiTheme="majorBidi" w:cstheme="majorBidi"/>
        </w:rPr>
      </w:pPr>
      <w:r w:rsidRPr="001345E6">
        <w:rPr>
          <w:rFonts w:asciiTheme="majorBidi" w:hAnsiTheme="majorBidi" w:cstheme="majorBidi"/>
        </w:rPr>
        <w:t xml:space="preserve">For nitrate-N and ammonium-N determination, 5 g of air-dried soil from the 0-15 cm composite samples were shaken with 25 mL 2.0 M </w:t>
      </w:r>
      <w:commentRangeStart w:id="103"/>
      <w:r w:rsidRPr="001345E6">
        <w:rPr>
          <w:rFonts w:asciiTheme="majorBidi" w:hAnsiTheme="majorBidi" w:cstheme="majorBidi"/>
        </w:rPr>
        <w:t xml:space="preserve">potassium chloride </w:t>
      </w:r>
      <w:commentRangeEnd w:id="103"/>
      <w:r w:rsidRPr="001345E6">
        <w:rPr>
          <w:rStyle w:val="CommentReference"/>
          <w:rFonts w:asciiTheme="majorBidi" w:eastAsia="Arial" w:hAnsiTheme="majorBidi" w:cstheme="majorBidi"/>
          <w:lang w:val="en"/>
        </w:rPr>
        <w:commentReference w:id="103"/>
      </w:r>
      <w:r w:rsidRPr="001345E6">
        <w:rPr>
          <w:rFonts w:asciiTheme="majorBidi" w:hAnsiTheme="majorBidi" w:cstheme="majorBidi"/>
        </w:rPr>
        <w:t xml:space="preserve">solution for 1 h at 180 rpm. The mixtures were then centrifuged for 5 min at 1500 rpm then filtered through a Q2 grade filter paper. For ammonium-N determination, 100 µL of filtrate was reacted with 100 µL of </w:t>
      </w:r>
      <w:commentRangeStart w:id="104"/>
      <w:commentRangeStart w:id="105"/>
      <w:r w:rsidRPr="001345E6">
        <w:rPr>
          <w:rFonts w:asciiTheme="majorBidi" w:hAnsiTheme="majorBidi" w:cstheme="majorBidi"/>
        </w:rPr>
        <w:t>reagent A and 100 µL of reagent B</w:t>
      </w:r>
      <w:commentRangeEnd w:id="104"/>
      <w:r w:rsidRPr="001345E6">
        <w:rPr>
          <w:rStyle w:val="CommentReference"/>
          <w:rFonts w:asciiTheme="majorBidi" w:eastAsiaTheme="majorEastAsia" w:hAnsiTheme="majorBidi" w:cstheme="majorBidi"/>
          <w:sz w:val="24"/>
          <w:szCs w:val="24"/>
        </w:rPr>
        <w:commentReference w:id="104"/>
      </w:r>
      <w:commentRangeEnd w:id="105"/>
      <w:r w:rsidRPr="001345E6">
        <w:rPr>
          <w:rStyle w:val="CommentReference"/>
          <w:rFonts w:asciiTheme="majorBidi" w:eastAsia="Arial" w:hAnsiTheme="majorBidi" w:cstheme="majorBidi"/>
          <w:lang w:val="en"/>
        </w:rPr>
        <w:commentReference w:id="105"/>
      </w:r>
      <w:r w:rsidRPr="001345E6">
        <w:rPr>
          <w:rFonts w:asciiTheme="majorBidi" w:hAnsiTheme="majorBidi" w:cstheme="majorBidi"/>
        </w:rPr>
        <w:t xml:space="preserve"> following the procedure by </w:t>
      </w:r>
      <w:proofErr w:type="spellStart"/>
      <w:r w:rsidRPr="001345E6">
        <w:rPr>
          <w:rFonts w:asciiTheme="majorBidi" w:hAnsiTheme="majorBidi" w:cstheme="majorBidi"/>
        </w:rPr>
        <w:t>Verdouw</w:t>
      </w:r>
      <w:proofErr w:type="spellEnd"/>
      <w:r w:rsidRPr="001345E6">
        <w:rPr>
          <w:rFonts w:asciiTheme="majorBidi" w:hAnsiTheme="majorBidi" w:cstheme="majorBidi"/>
        </w:rPr>
        <w:t xml:space="preserve"> et al. (1978) and Forster (1995). After 1-3 h, samples were analyzed by photoabsorbance using the </w:t>
      </w:r>
      <w:proofErr w:type="spellStart"/>
      <w:r w:rsidRPr="001345E6">
        <w:rPr>
          <w:rFonts w:asciiTheme="majorBidi" w:hAnsiTheme="majorBidi" w:cstheme="majorBidi"/>
        </w:rPr>
        <w:t>Biotek</w:t>
      </w:r>
      <w:proofErr w:type="spellEnd"/>
      <w:r w:rsidRPr="001345E6">
        <w:rPr>
          <w:rFonts w:asciiTheme="majorBidi" w:hAnsiTheme="majorBidi" w:cstheme="majorBidi"/>
        </w:rPr>
        <w:t xml:space="preserve"> Synergy HT microplate reader at 650 nm. For nitrate-N determination, 30 µL of filtrate was reacted with 300 µL of vanadium (III) chloride following the procedure by Doane </w:t>
      </w:r>
      <w:r w:rsidR="00E5328B" w:rsidRPr="001345E6">
        <w:rPr>
          <w:rFonts w:asciiTheme="majorBidi" w:hAnsiTheme="majorBidi" w:cstheme="majorBidi"/>
        </w:rPr>
        <w:t>&amp;</w:t>
      </w:r>
      <w:r w:rsidRPr="001345E6">
        <w:rPr>
          <w:rFonts w:asciiTheme="majorBidi" w:hAnsiTheme="majorBidi" w:cstheme="majorBidi"/>
        </w:rPr>
        <w:t xml:space="preserve"> Horwath (2003). After 6-8 h, samples were then analyzed by photoabsorbance using the </w:t>
      </w:r>
      <w:proofErr w:type="spellStart"/>
      <w:r w:rsidRPr="001345E6">
        <w:rPr>
          <w:rFonts w:asciiTheme="majorBidi" w:hAnsiTheme="majorBidi" w:cstheme="majorBidi"/>
        </w:rPr>
        <w:t>Biotek</w:t>
      </w:r>
      <w:proofErr w:type="spellEnd"/>
      <w:r w:rsidRPr="001345E6">
        <w:rPr>
          <w:rFonts w:asciiTheme="majorBidi" w:hAnsiTheme="majorBidi" w:cstheme="majorBidi"/>
        </w:rPr>
        <w:t xml:space="preserve"> Synergy HT microplate reader at 540 nm. Mineral N was calculated as the sum of ammonium-N and nitrate-N concentrations.</w:t>
      </w:r>
    </w:p>
    <w:p w14:paraId="3CC8764D" w14:textId="77777777" w:rsidR="002A20C2" w:rsidRPr="001345E6" w:rsidRDefault="002A20C2" w:rsidP="00196B47">
      <w:pPr>
        <w:spacing w:line="480" w:lineRule="auto"/>
        <w:ind w:firstLine="720"/>
        <w:rPr>
          <w:rFonts w:asciiTheme="majorBidi" w:hAnsiTheme="majorBidi" w:cstheme="majorBidi"/>
        </w:rPr>
      </w:pPr>
    </w:p>
    <w:p w14:paraId="2C6D9B9B" w14:textId="77777777" w:rsidR="008D68B7" w:rsidRPr="001345E6" w:rsidRDefault="008D68B7" w:rsidP="00196B47">
      <w:pPr>
        <w:spacing w:line="480" w:lineRule="auto"/>
        <w:rPr>
          <w:rFonts w:asciiTheme="majorBidi" w:hAnsiTheme="majorBidi" w:cstheme="majorBidi"/>
          <w:b/>
          <w:bCs/>
          <w:i/>
          <w:iCs/>
        </w:rPr>
      </w:pPr>
      <w:r w:rsidRPr="001345E6">
        <w:rPr>
          <w:rFonts w:asciiTheme="majorBidi" w:hAnsiTheme="majorBidi" w:cstheme="majorBidi"/>
          <w:b/>
          <w:bCs/>
          <w:i/>
          <w:iCs/>
        </w:rPr>
        <w:lastRenderedPageBreak/>
        <w:t>Compost analyses</w:t>
      </w:r>
    </w:p>
    <w:p w14:paraId="03F74601" w14:textId="20F7EF52" w:rsidR="008D68B7" w:rsidRPr="001345E6" w:rsidRDefault="008D68B7" w:rsidP="00196B47">
      <w:pPr>
        <w:spacing w:line="480" w:lineRule="auto"/>
        <w:rPr>
          <w:rFonts w:asciiTheme="majorBidi" w:hAnsiTheme="majorBidi" w:cstheme="majorBidi"/>
        </w:rPr>
      </w:pPr>
      <w:r w:rsidRPr="001345E6">
        <w:rPr>
          <w:rFonts w:asciiTheme="majorBidi" w:hAnsiTheme="majorBidi" w:cstheme="majorBidi"/>
        </w:rPr>
        <w:tab/>
        <w:t xml:space="preserve">Compost pH and electrical conductivity were determined by shaking a 5 g air-dry subsample with 10 mL deionized water for 30 min at 200 rpm and measured in the same way as for soil. Small amounts of air-dry compost were pulverized and analyzed for total C and N by dry combustion method using the </w:t>
      </w:r>
      <w:proofErr w:type="spellStart"/>
      <w:r w:rsidRPr="001345E6">
        <w:rPr>
          <w:rFonts w:asciiTheme="majorBidi" w:hAnsiTheme="majorBidi" w:cstheme="majorBidi"/>
        </w:rPr>
        <w:t>vario</w:t>
      </w:r>
      <w:proofErr w:type="spellEnd"/>
      <w:r w:rsidRPr="001345E6">
        <w:rPr>
          <w:rFonts w:asciiTheme="majorBidi" w:hAnsiTheme="majorBidi" w:cstheme="majorBidi"/>
        </w:rPr>
        <w:t xml:space="preserve"> MAX Cube CN analyzer. Lastly, dry compost subsamples were analyzed for ammonium-N and nitrate-N following the same method as for soils.</w:t>
      </w:r>
    </w:p>
    <w:p w14:paraId="40454CC9" w14:textId="77777777" w:rsidR="008D68B7" w:rsidRPr="001345E6" w:rsidRDefault="008D68B7" w:rsidP="00196B47">
      <w:pPr>
        <w:spacing w:line="480" w:lineRule="auto"/>
        <w:rPr>
          <w:rFonts w:asciiTheme="majorBidi" w:hAnsiTheme="majorBidi" w:cstheme="majorBidi"/>
          <w:b/>
          <w:bCs/>
          <w:i/>
          <w:iCs/>
        </w:rPr>
      </w:pPr>
      <w:r w:rsidRPr="001345E6">
        <w:rPr>
          <w:rFonts w:asciiTheme="majorBidi" w:hAnsiTheme="majorBidi" w:cstheme="majorBidi"/>
          <w:b/>
          <w:bCs/>
          <w:i/>
          <w:iCs/>
        </w:rPr>
        <w:t>Fungi/bacteria ratio</w:t>
      </w:r>
    </w:p>
    <w:p w14:paraId="3D9F8C3E" w14:textId="77777777" w:rsidR="008D68B7" w:rsidRPr="001345E6" w:rsidRDefault="008D68B7" w:rsidP="00196B47">
      <w:pPr>
        <w:spacing w:line="480" w:lineRule="auto"/>
        <w:rPr>
          <w:rFonts w:asciiTheme="majorBidi" w:hAnsiTheme="majorBidi" w:cstheme="majorBidi"/>
        </w:rPr>
      </w:pPr>
      <w:r w:rsidRPr="001345E6">
        <w:rPr>
          <w:rFonts w:asciiTheme="majorBidi" w:hAnsiTheme="majorBidi" w:cstheme="majorBidi"/>
        </w:rPr>
        <w:tab/>
        <w:t xml:space="preserve">Microbial communities of soil and compost were determined from PLFA abundance of different microbial biomarkers. Following the latest PLFA assignation by </w:t>
      </w:r>
      <w:proofErr w:type="spellStart"/>
      <w:r w:rsidRPr="001345E6">
        <w:rPr>
          <w:rFonts w:asciiTheme="majorBidi" w:hAnsiTheme="majorBidi" w:cstheme="majorBidi"/>
        </w:rPr>
        <w:t>Joergensen</w:t>
      </w:r>
      <w:proofErr w:type="spellEnd"/>
      <w:r w:rsidRPr="001345E6">
        <w:rPr>
          <w:rFonts w:asciiTheme="majorBidi" w:hAnsiTheme="majorBidi" w:cstheme="majorBidi"/>
        </w:rPr>
        <w:t xml:space="preserve"> (2022), </w:t>
      </w:r>
      <w:commentRangeStart w:id="106"/>
      <w:commentRangeStart w:id="107"/>
      <w:r w:rsidRPr="001345E6">
        <w:rPr>
          <w:rFonts w:asciiTheme="majorBidi" w:hAnsiTheme="majorBidi" w:cstheme="majorBidi"/>
        </w:rPr>
        <w:t xml:space="preserve">fungal biomass was calculated as the sum of arbuscular mycorrhizal fungi (16:1ω5c), Zygomycota (18:1ω9c), and Ascomycota/Basidiomycota (18:2w6c) while bacterial biomass was calculated as the sum of gram-positive bacteria biomarkers (i14:0, i15:0, a15:0, i16:0, a16:0, i17:0, a17:0, a19:0) and gram-negative bacteria biomarkers (cy17:0, cy19:0, 16:1w7c). </w:t>
      </w:r>
      <w:commentRangeEnd w:id="106"/>
      <w:r w:rsidR="00EB575F" w:rsidRPr="001345E6">
        <w:rPr>
          <w:rStyle w:val="CommentReference"/>
          <w:rFonts w:asciiTheme="majorBidi" w:eastAsia="Arial" w:hAnsiTheme="majorBidi" w:cstheme="majorBidi"/>
          <w:lang w:val="en"/>
        </w:rPr>
        <w:commentReference w:id="106"/>
      </w:r>
      <w:commentRangeEnd w:id="107"/>
      <w:r w:rsidR="00383604" w:rsidRPr="001345E6">
        <w:rPr>
          <w:rStyle w:val="CommentReference"/>
          <w:rFonts w:asciiTheme="majorBidi" w:eastAsia="Arial" w:hAnsiTheme="majorBidi" w:cstheme="majorBidi"/>
          <w:lang w:val="en"/>
        </w:rPr>
        <w:commentReference w:id="107"/>
      </w:r>
      <w:r w:rsidRPr="001345E6">
        <w:rPr>
          <w:rFonts w:asciiTheme="majorBidi" w:hAnsiTheme="majorBidi" w:cstheme="majorBidi"/>
        </w:rPr>
        <w:t>Fungi/bacteria (F/B) ratio was then calculated as the quotient of fungal biomass by bacterial biomass, while total PLFA was calculated as the sum of PLFAs from 10:0 to 24:0, a proxy for total microbial biomass (</w:t>
      </w:r>
      <w:proofErr w:type="spellStart"/>
      <w:r w:rsidRPr="001345E6">
        <w:rPr>
          <w:rFonts w:asciiTheme="majorBidi" w:hAnsiTheme="majorBidi" w:cstheme="majorBidi"/>
        </w:rPr>
        <w:t>Joergensen</w:t>
      </w:r>
      <w:proofErr w:type="spellEnd"/>
      <w:r w:rsidRPr="001345E6">
        <w:rPr>
          <w:rFonts w:asciiTheme="majorBidi" w:hAnsiTheme="majorBidi" w:cstheme="majorBidi"/>
        </w:rPr>
        <w:t xml:space="preserve">, 2022; Norris et al., 2023). </w:t>
      </w:r>
    </w:p>
    <w:p w14:paraId="2CD3FC78" w14:textId="77777777" w:rsidR="008D68B7" w:rsidRPr="001345E6" w:rsidRDefault="008D68B7" w:rsidP="00196B47">
      <w:pPr>
        <w:spacing w:line="480" w:lineRule="auto"/>
        <w:rPr>
          <w:rFonts w:asciiTheme="majorBidi" w:hAnsiTheme="majorBidi" w:cstheme="majorBidi"/>
          <w:b/>
          <w:bCs/>
          <w:i/>
          <w:iCs/>
        </w:rPr>
      </w:pPr>
      <w:r w:rsidRPr="001345E6">
        <w:rPr>
          <w:rFonts w:asciiTheme="majorBidi" w:hAnsiTheme="majorBidi" w:cstheme="majorBidi"/>
          <w:b/>
          <w:bCs/>
          <w:i/>
          <w:iCs/>
        </w:rPr>
        <w:t>Cover Crop Analyses</w:t>
      </w:r>
    </w:p>
    <w:p w14:paraId="5B89482E" w14:textId="17C95550" w:rsidR="008D68B7" w:rsidRPr="001345E6" w:rsidRDefault="008D68B7" w:rsidP="00196B47">
      <w:pPr>
        <w:spacing w:line="480" w:lineRule="auto"/>
        <w:rPr>
          <w:rFonts w:asciiTheme="majorBidi" w:hAnsiTheme="majorBidi" w:cstheme="majorBidi"/>
        </w:rPr>
      </w:pPr>
      <w:r w:rsidRPr="001345E6">
        <w:rPr>
          <w:rFonts w:asciiTheme="majorBidi" w:hAnsiTheme="majorBidi" w:cstheme="majorBidi"/>
        </w:rPr>
        <w:tab/>
        <w:t xml:space="preserve">Ground cover crop (cereal rye </w:t>
      </w:r>
      <w:r w:rsidR="00B64D39" w:rsidRPr="001345E6">
        <w:rPr>
          <w:rFonts w:asciiTheme="majorBidi" w:hAnsiTheme="majorBidi" w:cstheme="majorBidi"/>
        </w:rPr>
        <w:t>and</w:t>
      </w:r>
      <w:r w:rsidRPr="001345E6">
        <w:rPr>
          <w:rFonts w:asciiTheme="majorBidi" w:hAnsiTheme="majorBidi" w:cstheme="majorBidi"/>
        </w:rPr>
        <w:t xml:space="preserve"> crimson clover) and weed samples were pulverized and analyzed for total C and N </w:t>
      </w:r>
      <w:r w:rsidR="0003525E" w:rsidRPr="001345E6">
        <w:rPr>
          <w:rFonts w:asciiTheme="majorBidi" w:hAnsiTheme="majorBidi" w:cstheme="majorBidi"/>
        </w:rPr>
        <w:t xml:space="preserve">(%) </w:t>
      </w:r>
      <w:r w:rsidRPr="001345E6">
        <w:rPr>
          <w:rFonts w:asciiTheme="majorBidi" w:hAnsiTheme="majorBidi" w:cstheme="majorBidi"/>
        </w:rPr>
        <w:t xml:space="preserve">by dry combustion method using the </w:t>
      </w:r>
      <w:proofErr w:type="spellStart"/>
      <w:r w:rsidRPr="001345E6">
        <w:rPr>
          <w:rFonts w:asciiTheme="majorBidi" w:hAnsiTheme="majorBidi" w:cstheme="majorBidi"/>
        </w:rPr>
        <w:t>vario</w:t>
      </w:r>
      <w:proofErr w:type="spellEnd"/>
      <w:r w:rsidRPr="001345E6">
        <w:rPr>
          <w:rFonts w:asciiTheme="majorBidi" w:hAnsiTheme="majorBidi" w:cstheme="majorBidi"/>
        </w:rPr>
        <w:t xml:space="preserve"> MAX Cube CN analyzer.</w:t>
      </w:r>
      <w:r w:rsidR="0003525E" w:rsidRPr="001345E6">
        <w:rPr>
          <w:rFonts w:asciiTheme="majorBidi" w:hAnsiTheme="majorBidi" w:cstheme="majorBidi"/>
        </w:rPr>
        <w:t xml:space="preserve"> The C/N ratio for cover </w:t>
      </w:r>
      <w:proofErr w:type="gramStart"/>
      <w:r w:rsidR="0003525E" w:rsidRPr="001345E6">
        <w:rPr>
          <w:rFonts w:asciiTheme="majorBidi" w:hAnsiTheme="majorBidi" w:cstheme="majorBidi"/>
        </w:rPr>
        <w:t>crop</w:t>
      </w:r>
      <w:proofErr w:type="gramEnd"/>
      <w:r w:rsidR="0003525E" w:rsidRPr="001345E6">
        <w:rPr>
          <w:rFonts w:asciiTheme="majorBidi" w:hAnsiTheme="majorBidi" w:cstheme="majorBidi"/>
        </w:rPr>
        <w:t xml:space="preserve"> and weeds was then determined.</w:t>
      </w:r>
    </w:p>
    <w:p w14:paraId="3CA2FC94" w14:textId="0877525A" w:rsidR="008D68B7" w:rsidRPr="001345E6" w:rsidRDefault="0084217A" w:rsidP="00196B47">
      <w:pPr>
        <w:pStyle w:val="Heading2"/>
        <w:spacing w:before="0" w:after="0" w:line="480" w:lineRule="auto"/>
        <w:rPr>
          <w:rFonts w:asciiTheme="majorBidi" w:hAnsiTheme="majorBidi"/>
          <w:b/>
          <w:bCs/>
          <w:color w:val="auto"/>
          <w:sz w:val="24"/>
          <w:szCs w:val="24"/>
        </w:rPr>
      </w:pPr>
      <w:bookmarkStart w:id="108" w:name="_Toc188169421"/>
      <w:bookmarkStart w:id="109" w:name="_Toc196473750"/>
      <w:r w:rsidRPr="001345E6">
        <w:rPr>
          <w:rFonts w:asciiTheme="majorBidi" w:hAnsiTheme="majorBidi"/>
          <w:b/>
          <w:bCs/>
          <w:color w:val="auto"/>
          <w:sz w:val="24"/>
          <w:szCs w:val="24"/>
        </w:rPr>
        <w:lastRenderedPageBreak/>
        <w:t>2</w:t>
      </w:r>
      <w:r w:rsidR="008D68B7" w:rsidRPr="001345E6">
        <w:rPr>
          <w:rFonts w:asciiTheme="majorBidi" w:hAnsiTheme="majorBidi"/>
          <w:b/>
          <w:bCs/>
          <w:color w:val="auto"/>
          <w:sz w:val="24"/>
          <w:szCs w:val="24"/>
        </w:rPr>
        <w:t>.4. Statistical Analysis</w:t>
      </w:r>
      <w:bookmarkEnd w:id="100"/>
      <w:bookmarkEnd w:id="108"/>
      <w:bookmarkEnd w:id="109"/>
    </w:p>
    <w:p w14:paraId="53C09ADF" w14:textId="247C841D" w:rsidR="008D68B7" w:rsidRPr="001345E6" w:rsidRDefault="008D68B7" w:rsidP="00196B47">
      <w:pPr>
        <w:spacing w:line="480" w:lineRule="auto"/>
        <w:ind w:firstLine="720"/>
        <w:rPr>
          <w:rFonts w:asciiTheme="majorBidi" w:hAnsiTheme="majorBidi" w:cstheme="majorBidi"/>
        </w:rPr>
      </w:pPr>
      <w:r w:rsidRPr="001345E6">
        <w:rPr>
          <w:rFonts w:asciiTheme="majorBidi" w:hAnsiTheme="majorBidi" w:cstheme="majorBidi"/>
        </w:rPr>
        <w:t xml:space="preserve">Data analysis was conducted using the R statistical platform (RStudio Team, 2024) by first testing all response variables for normality and homogeneity of variance using </w:t>
      </w:r>
      <w:commentRangeStart w:id="110"/>
      <w:r w:rsidRPr="001345E6">
        <w:rPr>
          <w:rFonts w:asciiTheme="majorBidi" w:hAnsiTheme="majorBidi" w:cstheme="majorBidi"/>
        </w:rPr>
        <w:t>Shapiro-Wilk’s and Levene’s tests</w:t>
      </w:r>
      <w:commentRangeEnd w:id="110"/>
      <w:r w:rsidR="00E60864" w:rsidRPr="001345E6">
        <w:rPr>
          <w:rStyle w:val="CommentReference"/>
          <w:rFonts w:asciiTheme="majorBidi" w:eastAsia="Arial" w:hAnsiTheme="majorBidi" w:cstheme="majorBidi"/>
          <w:lang w:val="en"/>
        </w:rPr>
        <w:commentReference w:id="110"/>
      </w:r>
      <w:r w:rsidRPr="001345E6">
        <w:rPr>
          <w:rFonts w:asciiTheme="majorBidi" w:hAnsiTheme="majorBidi" w:cstheme="majorBidi"/>
        </w:rPr>
        <w:t>, respectively. To determine the effect of compost treatments on soil health indicators at each depth at each timepoint, cover crop biomass, and winter squash yield, a one-way ANOVA was conducted at α = 0.05 using a general</w:t>
      </w:r>
      <w:r w:rsidR="00F245E2" w:rsidRPr="001345E6">
        <w:rPr>
          <w:rFonts w:asciiTheme="majorBidi" w:hAnsiTheme="majorBidi" w:cstheme="majorBidi"/>
        </w:rPr>
        <w:t>ized</w:t>
      </w:r>
      <w:r w:rsidRPr="001345E6">
        <w:rPr>
          <w:rFonts w:asciiTheme="majorBidi" w:hAnsiTheme="majorBidi" w:cstheme="majorBidi"/>
        </w:rPr>
        <w:t xml:space="preserve"> linear model using block to define the error structure. </w:t>
      </w:r>
      <w:commentRangeStart w:id="111"/>
      <w:r w:rsidRPr="001345E6">
        <w:rPr>
          <w:rFonts w:asciiTheme="majorBidi" w:hAnsiTheme="majorBidi" w:cstheme="majorBidi"/>
        </w:rPr>
        <w:t xml:space="preserve">In the spring of 2024, 5 treatments were compared (Ba, Bb, </w:t>
      </w:r>
      <w:proofErr w:type="spellStart"/>
      <w:r w:rsidRPr="001345E6">
        <w:rPr>
          <w:rFonts w:asciiTheme="majorBidi" w:hAnsiTheme="majorBidi" w:cstheme="majorBidi"/>
        </w:rPr>
        <w:t>Bc</w:t>
      </w:r>
      <w:proofErr w:type="spellEnd"/>
      <w:r w:rsidRPr="001345E6">
        <w:rPr>
          <w:rFonts w:asciiTheme="majorBidi" w:hAnsiTheme="majorBidi" w:cstheme="majorBidi"/>
        </w:rPr>
        <w:t xml:space="preserve">, W, C) and 8 treatments in the fall of 2024 (Ba, </w:t>
      </w:r>
      <w:proofErr w:type="spellStart"/>
      <w:r w:rsidRPr="001345E6">
        <w:rPr>
          <w:rFonts w:asciiTheme="majorBidi" w:hAnsiTheme="majorBidi" w:cstheme="majorBidi"/>
        </w:rPr>
        <w:t>BaW</w:t>
      </w:r>
      <w:proofErr w:type="spellEnd"/>
      <w:r w:rsidRPr="001345E6">
        <w:rPr>
          <w:rFonts w:asciiTheme="majorBidi" w:hAnsiTheme="majorBidi" w:cstheme="majorBidi"/>
        </w:rPr>
        <w:t xml:space="preserve">, Bb, </w:t>
      </w:r>
      <w:proofErr w:type="spellStart"/>
      <w:r w:rsidRPr="001345E6">
        <w:rPr>
          <w:rFonts w:asciiTheme="majorBidi" w:hAnsiTheme="majorBidi" w:cstheme="majorBidi"/>
        </w:rPr>
        <w:t>BbW</w:t>
      </w:r>
      <w:proofErr w:type="spellEnd"/>
      <w:r w:rsidRPr="001345E6">
        <w:rPr>
          <w:rFonts w:asciiTheme="majorBidi" w:hAnsiTheme="majorBidi" w:cstheme="majorBidi"/>
        </w:rPr>
        <w:t xml:space="preserve">, </w:t>
      </w:r>
      <w:proofErr w:type="spellStart"/>
      <w:r w:rsidRPr="001345E6">
        <w:rPr>
          <w:rFonts w:asciiTheme="majorBidi" w:hAnsiTheme="majorBidi" w:cstheme="majorBidi"/>
        </w:rPr>
        <w:t>Bc</w:t>
      </w:r>
      <w:proofErr w:type="spellEnd"/>
      <w:r w:rsidRPr="001345E6">
        <w:rPr>
          <w:rFonts w:asciiTheme="majorBidi" w:hAnsiTheme="majorBidi" w:cstheme="majorBidi"/>
        </w:rPr>
        <w:t xml:space="preserve">, </w:t>
      </w:r>
      <w:proofErr w:type="spellStart"/>
      <w:r w:rsidRPr="001345E6">
        <w:rPr>
          <w:rFonts w:asciiTheme="majorBidi" w:hAnsiTheme="majorBidi" w:cstheme="majorBidi"/>
        </w:rPr>
        <w:t>BcW</w:t>
      </w:r>
      <w:proofErr w:type="spellEnd"/>
      <w:r w:rsidRPr="001345E6">
        <w:rPr>
          <w:rFonts w:asciiTheme="majorBidi" w:hAnsiTheme="majorBidi" w:cstheme="majorBidi"/>
        </w:rPr>
        <w:t xml:space="preserve">, W, C). </w:t>
      </w:r>
      <w:commentRangeEnd w:id="111"/>
      <w:r w:rsidRPr="001345E6">
        <w:rPr>
          <w:rStyle w:val="CommentReference"/>
          <w:rFonts w:asciiTheme="majorBidi" w:eastAsia="Arial" w:hAnsiTheme="majorBidi" w:cstheme="majorBidi"/>
          <w:lang w:val="en"/>
        </w:rPr>
        <w:commentReference w:id="111"/>
      </w:r>
      <w:r w:rsidRPr="001345E6">
        <w:rPr>
          <w:rFonts w:asciiTheme="majorBidi" w:hAnsiTheme="majorBidi" w:cstheme="majorBidi"/>
        </w:rPr>
        <w:t xml:space="preserve">When treatment differences were significant for the spring or fall of 2024 (n = 5 and n = 8, respectively), means were separated using </w:t>
      </w:r>
      <w:commentRangeStart w:id="112"/>
      <w:r w:rsidRPr="001345E6">
        <w:rPr>
          <w:rFonts w:asciiTheme="majorBidi" w:hAnsiTheme="majorBidi" w:cstheme="majorBidi"/>
        </w:rPr>
        <w:t xml:space="preserve">Tukey’s </w:t>
      </w:r>
      <w:r w:rsidR="00F82499" w:rsidRPr="001345E6">
        <w:rPr>
          <w:rFonts w:asciiTheme="majorBidi" w:hAnsiTheme="majorBidi" w:cstheme="majorBidi"/>
        </w:rPr>
        <w:t>honestly significant difference (</w:t>
      </w:r>
      <w:r w:rsidRPr="001345E6">
        <w:rPr>
          <w:rFonts w:asciiTheme="majorBidi" w:hAnsiTheme="majorBidi" w:cstheme="majorBidi"/>
        </w:rPr>
        <w:t>HSD</w:t>
      </w:r>
      <w:commentRangeEnd w:id="112"/>
      <w:r w:rsidR="00F82499" w:rsidRPr="001345E6">
        <w:rPr>
          <w:rFonts w:asciiTheme="majorBidi" w:hAnsiTheme="majorBidi" w:cstheme="majorBidi"/>
        </w:rPr>
        <w:t>)</w:t>
      </w:r>
      <w:r w:rsidR="003B7627" w:rsidRPr="001345E6">
        <w:rPr>
          <w:rStyle w:val="CommentReference"/>
          <w:rFonts w:asciiTheme="majorBidi" w:eastAsia="Arial" w:hAnsiTheme="majorBidi" w:cstheme="majorBidi"/>
          <w:lang w:val="en"/>
        </w:rPr>
        <w:commentReference w:id="112"/>
      </w:r>
      <w:r w:rsidRPr="001345E6">
        <w:rPr>
          <w:rFonts w:asciiTheme="majorBidi" w:hAnsiTheme="majorBidi" w:cstheme="majorBidi"/>
        </w:rPr>
        <w:t xml:space="preserve">. When treatment differences were not significant, the response variable at each timepoint, averaged by block (n = 4), was run through a one-way ANOVA using a general linear model to determine the effect of time at α = 0.05. When the time effect was significant, means were </w:t>
      </w:r>
      <w:r w:rsidR="00587D02" w:rsidRPr="001345E6">
        <w:rPr>
          <w:rFonts w:asciiTheme="majorBidi" w:hAnsiTheme="majorBidi" w:cstheme="majorBidi"/>
        </w:rPr>
        <w:t xml:space="preserve">also </w:t>
      </w:r>
      <w:r w:rsidRPr="001345E6">
        <w:rPr>
          <w:rFonts w:asciiTheme="majorBidi" w:hAnsiTheme="majorBidi" w:cstheme="majorBidi"/>
        </w:rPr>
        <w:t xml:space="preserve">separated using Tukey’s HSD. </w:t>
      </w:r>
    </w:p>
    <w:p w14:paraId="21D7E190" w14:textId="000A7AEC" w:rsidR="00FD58A0" w:rsidRPr="001345E6" w:rsidRDefault="008D68B7" w:rsidP="00196B47">
      <w:pPr>
        <w:spacing w:line="480" w:lineRule="auto"/>
        <w:ind w:firstLine="720"/>
        <w:rPr>
          <w:rFonts w:asciiTheme="majorBidi" w:hAnsiTheme="majorBidi" w:cstheme="majorBidi"/>
        </w:rPr>
      </w:pPr>
      <w:r w:rsidRPr="001345E6">
        <w:rPr>
          <w:rFonts w:asciiTheme="majorBidi" w:hAnsiTheme="majorBidi" w:cstheme="majorBidi"/>
        </w:rPr>
        <w:t>To compare microbial data collected by PLFA analysis between sampling timepoints, a two-way paired t-test was conducted between baseline and spring 2024 soil F/B ratio and total microbial biomass at α = 0.05. Lastly, to test whether BEAM compost promotes greater microbial abundance</w:t>
      </w:r>
      <w:r w:rsidR="008509E5" w:rsidRPr="001345E6">
        <w:rPr>
          <w:rFonts w:asciiTheme="majorBidi" w:hAnsiTheme="majorBidi" w:cstheme="majorBidi"/>
        </w:rPr>
        <w:t>,</w:t>
      </w:r>
      <w:r w:rsidRPr="001345E6">
        <w:rPr>
          <w:rFonts w:asciiTheme="majorBidi" w:hAnsiTheme="majorBidi" w:cstheme="majorBidi"/>
        </w:rPr>
        <w:t xml:space="preserve"> especially of fungi, a one-way t-test was conducted between BEAM and </w:t>
      </w:r>
      <w:r w:rsidR="0024508F" w:rsidRPr="001345E6">
        <w:rPr>
          <w:rFonts w:asciiTheme="majorBidi" w:hAnsiTheme="majorBidi" w:cstheme="majorBidi"/>
        </w:rPr>
        <w:t>windrow</w:t>
      </w:r>
      <w:r w:rsidRPr="001345E6">
        <w:rPr>
          <w:rFonts w:asciiTheme="majorBidi" w:hAnsiTheme="majorBidi" w:cstheme="majorBidi"/>
        </w:rPr>
        <w:t xml:space="preserve"> compost F/B ratio and total microbial biomass at α = 0.05. </w:t>
      </w:r>
    </w:p>
    <w:p w14:paraId="3554FFF8" w14:textId="140C0ACE" w:rsidR="008D68B7" w:rsidRPr="001345E6" w:rsidRDefault="0084217A" w:rsidP="00196B47">
      <w:pPr>
        <w:pStyle w:val="Heading2"/>
        <w:spacing w:before="0" w:after="0" w:line="480" w:lineRule="auto"/>
        <w:rPr>
          <w:rFonts w:asciiTheme="majorBidi" w:hAnsiTheme="majorBidi"/>
          <w:b/>
          <w:bCs/>
          <w:color w:val="auto"/>
          <w:sz w:val="24"/>
          <w:szCs w:val="24"/>
        </w:rPr>
      </w:pPr>
      <w:bookmarkStart w:id="113" w:name="_Toc186455091"/>
      <w:bookmarkStart w:id="114" w:name="_Toc188184132"/>
      <w:bookmarkStart w:id="115" w:name="_Toc196473751"/>
      <w:r w:rsidRPr="001345E6">
        <w:rPr>
          <w:rFonts w:asciiTheme="majorBidi" w:hAnsiTheme="majorBidi"/>
          <w:b/>
          <w:bCs/>
          <w:color w:val="auto"/>
          <w:sz w:val="24"/>
          <w:szCs w:val="24"/>
        </w:rPr>
        <w:t>2</w:t>
      </w:r>
      <w:r w:rsidR="008D68B7" w:rsidRPr="001345E6">
        <w:rPr>
          <w:rFonts w:asciiTheme="majorBidi" w:hAnsiTheme="majorBidi"/>
          <w:b/>
          <w:bCs/>
          <w:color w:val="auto"/>
          <w:sz w:val="24"/>
          <w:szCs w:val="24"/>
        </w:rPr>
        <w:t>.5. Results</w:t>
      </w:r>
      <w:bookmarkEnd w:id="113"/>
      <w:bookmarkEnd w:id="114"/>
      <w:bookmarkEnd w:id="115"/>
    </w:p>
    <w:p w14:paraId="18EC994C" w14:textId="732B3460" w:rsidR="008D68B7" w:rsidRPr="001345E6" w:rsidRDefault="008D68B7" w:rsidP="00196B47">
      <w:pPr>
        <w:spacing w:line="480" w:lineRule="auto"/>
        <w:rPr>
          <w:rFonts w:asciiTheme="majorBidi" w:hAnsiTheme="majorBidi" w:cstheme="majorBidi"/>
          <w:b/>
          <w:bCs/>
          <w:i/>
          <w:iCs/>
        </w:rPr>
      </w:pPr>
      <w:r w:rsidRPr="001345E6">
        <w:rPr>
          <w:rFonts w:asciiTheme="majorBidi" w:hAnsiTheme="majorBidi" w:cstheme="majorBidi"/>
          <w:b/>
          <w:bCs/>
          <w:i/>
          <w:iCs/>
        </w:rPr>
        <w:t>Soil Health Indicators</w:t>
      </w:r>
    </w:p>
    <w:p w14:paraId="18C48029" w14:textId="77777777" w:rsidR="002A20C2" w:rsidRDefault="00CF4BCB" w:rsidP="00BE3558">
      <w:pPr>
        <w:spacing w:line="480" w:lineRule="auto"/>
        <w:ind w:firstLine="720"/>
        <w:rPr>
          <w:rFonts w:asciiTheme="majorBidi" w:hAnsiTheme="majorBidi" w:cstheme="majorBidi"/>
        </w:rPr>
      </w:pPr>
      <w:r w:rsidRPr="001345E6">
        <w:rPr>
          <w:rFonts w:asciiTheme="majorBidi" w:hAnsiTheme="majorBidi" w:cstheme="majorBidi"/>
        </w:rPr>
        <w:t xml:space="preserve">Soil organic carbon concentration from 0-5 and 5-15 cm did not vary by treatments at any timepoint (Appendix B </w:t>
      </w:r>
      <w:r w:rsidRPr="001345E6">
        <w:rPr>
          <w:rFonts w:asciiTheme="majorBidi" w:hAnsiTheme="majorBidi" w:cstheme="majorBidi"/>
          <w:b/>
          <w:bCs/>
          <w:i/>
          <w:iCs/>
        </w:rPr>
        <w:t>Table B.3</w:t>
      </w:r>
      <w:r w:rsidRPr="001345E6">
        <w:rPr>
          <w:rFonts w:asciiTheme="majorBidi" w:hAnsiTheme="majorBidi" w:cstheme="majorBidi"/>
        </w:rPr>
        <w:t>). However, SOC in the top 0-5 cm did exhibit a significant time effect (</w:t>
      </w:r>
      <w:r w:rsidRPr="001345E6">
        <w:rPr>
          <w:rFonts w:asciiTheme="majorBidi" w:hAnsiTheme="majorBidi" w:cstheme="majorBidi"/>
          <w:i/>
          <w:iCs/>
        </w:rPr>
        <w:t>p</w:t>
      </w:r>
      <w:r w:rsidRPr="001345E6">
        <w:rPr>
          <w:rFonts w:asciiTheme="majorBidi" w:hAnsiTheme="majorBidi" w:cstheme="majorBidi"/>
        </w:rPr>
        <w:t xml:space="preserve"> = 0.002) in which SOC showed a steady decrease over time and was significantly </w:t>
      </w:r>
      <w:r w:rsidRPr="001345E6">
        <w:rPr>
          <w:rFonts w:asciiTheme="majorBidi" w:hAnsiTheme="majorBidi" w:cstheme="majorBidi"/>
        </w:rPr>
        <w:lastRenderedPageBreak/>
        <w:t>lower in the fall of 2024 compared to the previous spring 2024 (</w:t>
      </w:r>
      <w:r w:rsidRPr="001345E6">
        <w:rPr>
          <w:rFonts w:asciiTheme="majorBidi" w:hAnsiTheme="majorBidi" w:cstheme="majorBidi"/>
          <w:b/>
          <w:bCs/>
          <w:i/>
          <w:iCs/>
        </w:rPr>
        <w:t>Figure 2.4</w:t>
      </w:r>
      <w:r w:rsidRPr="001345E6">
        <w:rPr>
          <w:rFonts w:asciiTheme="majorBidi" w:hAnsiTheme="majorBidi" w:cstheme="majorBidi"/>
        </w:rPr>
        <w:t xml:space="preserve"> A). From 5-15 cm, SOC did not vary by time (</w:t>
      </w:r>
      <w:r w:rsidRPr="001345E6">
        <w:rPr>
          <w:rFonts w:asciiTheme="majorBidi" w:hAnsiTheme="majorBidi" w:cstheme="majorBidi"/>
          <w:i/>
          <w:iCs/>
        </w:rPr>
        <w:t>p</w:t>
      </w:r>
      <w:r w:rsidRPr="001345E6">
        <w:rPr>
          <w:rFonts w:asciiTheme="majorBidi" w:hAnsiTheme="majorBidi" w:cstheme="majorBidi"/>
        </w:rPr>
        <w:t xml:space="preserve"> = 0.12). As with SOC, both WEOC and POXC from 0-5 and 5-15 cm did not vary by treatment in the spring or fall of 2024 (Appendix B </w:t>
      </w:r>
      <w:r w:rsidRPr="001345E6">
        <w:rPr>
          <w:rFonts w:asciiTheme="majorBidi" w:hAnsiTheme="majorBidi" w:cstheme="majorBidi"/>
          <w:b/>
          <w:bCs/>
          <w:i/>
          <w:iCs/>
        </w:rPr>
        <w:t>Table B.3</w:t>
      </w:r>
      <w:r w:rsidRPr="001345E6">
        <w:rPr>
          <w:rFonts w:asciiTheme="majorBidi" w:hAnsiTheme="majorBidi" w:cstheme="majorBidi"/>
        </w:rPr>
        <w:t xml:space="preserve">). The WEOC fraction varied by time </w:t>
      </w:r>
      <w:r w:rsidR="00FF0358" w:rsidRPr="001345E6">
        <w:rPr>
          <w:rFonts w:asciiTheme="majorBidi" w:hAnsiTheme="majorBidi" w:cstheme="majorBidi"/>
        </w:rPr>
        <w:t>at</w:t>
      </w:r>
      <w:r w:rsidRPr="001345E6">
        <w:rPr>
          <w:rFonts w:asciiTheme="majorBidi" w:hAnsiTheme="majorBidi" w:cstheme="majorBidi"/>
        </w:rPr>
        <w:t xml:space="preserve"> </w:t>
      </w:r>
      <w:proofErr w:type="gramStart"/>
      <w:r w:rsidRPr="001345E6">
        <w:rPr>
          <w:rFonts w:asciiTheme="majorBidi" w:hAnsiTheme="majorBidi" w:cstheme="majorBidi"/>
        </w:rPr>
        <w:t>the 0</w:t>
      </w:r>
      <w:proofErr w:type="gramEnd"/>
      <w:r w:rsidRPr="001345E6">
        <w:rPr>
          <w:rFonts w:asciiTheme="majorBidi" w:hAnsiTheme="majorBidi" w:cstheme="majorBidi"/>
        </w:rPr>
        <w:t xml:space="preserve">-5 cm </w:t>
      </w:r>
      <w:r w:rsidR="00FF0358" w:rsidRPr="001345E6">
        <w:rPr>
          <w:rFonts w:asciiTheme="majorBidi" w:hAnsiTheme="majorBidi" w:cstheme="majorBidi"/>
        </w:rPr>
        <w:t xml:space="preserve">depth </w:t>
      </w:r>
      <w:r w:rsidRPr="001345E6">
        <w:rPr>
          <w:rFonts w:asciiTheme="majorBidi" w:hAnsiTheme="majorBidi" w:cstheme="majorBidi"/>
        </w:rPr>
        <w:t>(</w:t>
      </w:r>
      <w:r w:rsidRPr="001345E6">
        <w:rPr>
          <w:rFonts w:asciiTheme="majorBidi" w:hAnsiTheme="majorBidi" w:cstheme="majorBidi"/>
          <w:i/>
          <w:iCs/>
        </w:rPr>
        <w:t>p</w:t>
      </w:r>
      <w:r w:rsidRPr="001345E6">
        <w:rPr>
          <w:rFonts w:asciiTheme="majorBidi" w:hAnsiTheme="majorBidi" w:cstheme="majorBidi"/>
        </w:rPr>
        <w:t xml:space="preserve"> = 0.002) but not at 5-15 cm as shown in </w:t>
      </w:r>
      <w:r w:rsidRPr="001345E6">
        <w:rPr>
          <w:rFonts w:asciiTheme="majorBidi" w:hAnsiTheme="majorBidi" w:cstheme="majorBidi"/>
          <w:b/>
          <w:bCs/>
          <w:i/>
          <w:iCs/>
        </w:rPr>
        <w:t>Figure 2.4</w:t>
      </w:r>
      <w:r w:rsidRPr="001345E6">
        <w:rPr>
          <w:rFonts w:asciiTheme="majorBidi" w:hAnsiTheme="majorBidi" w:cstheme="majorBidi"/>
        </w:rPr>
        <w:t xml:space="preserve"> B. In the spring of 2024, WEOC </w:t>
      </w:r>
      <w:r w:rsidR="00BF72DA" w:rsidRPr="001345E6">
        <w:rPr>
          <w:rFonts w:asciiTheme="majorBidi" w:hAnsiTheme="majorBidi" w:cstheme="majorBidi"/>
        </w:rPr>
        <w:t>at</w:t>
      </w:r>
      <w:r w:rsidRPr="001345E6">
        <w:rPr>
          <w:rFonts w:asciiTheme="majorBidi" w:hAnsiTheme="majorBidi" w:cstheme="majorBidi"/>
        </w:rPr>
        <w:t xml:space="preserve"> 0-5 cm was significantly lower compared to the </w:t>
      </w:r>
      <w:commentRangeStart w:id="116"/>
      <w:r w:rsidRPr="001345E6">
        <w:rPr>
          <w:rFonts w:asciiTheme="majorBidi" w:hAnsiTheme="majorBidi" w:cstheme="majorBidi"/>
        </w:rPr>
        <w:t xml:space="preserve">previous fall of 2023 and subsequent fall of 2024 </w:t>
      </w:r>
      <w:commentRangeEnd w:id="116"/>
      <w:r w:rsidRPr="001345E6">
        <w:rPr>
          <w:rStyle w:val="CommentReference"/>
          <w:rFonts w:asciiTheme="majorBidi" w:eastAsia="Arial" w:hAnsiTheme="majorBidi" w:cstheme="majorBidi"/>
          <w:lang w:val="en"/>
        </w:rPr>
        <w:commentReference w:id="116"/>
      </w:r>
      <w:r w:rsidRPr="001345E6">
        <w:rPr>
          <w:rFonts w:asciiTheme="majorBidi" w:hAnsiTheme="majorBidi" w:cstheme="majorBidi"/>
        </w:rPr>
        <w:t>(</w:t>
      </w:r>
      <w:r w:rsidRPr="001345E6">
        <w:rPr>
          <w:rFonts w:asciiTheme="majorBidi" w:hAnsiTheme="majorBidi" w:cstheme="majorBidi"/>
          <w:b/>
          <w:bCs/>
          <w:i/>
          <w:iCs/>
        </w:rPr>
        <w:t>Figure 2.4</w:t>
      </w:r>
      <w:r w:rsidRPr="001345E6">
        <w:rPr>
          <w:rFonts w:asciiTheme="majorBidi" w:hAnsiTheme="majorBidi" w:cstheme="majorBidi"/>
        </w:rPr>
        <w:t xml:space="preserve"> B). The POXC fraction varied by time at both 0-5 and 5-15 cm as shown in </w:t>
      </w:r>
      <w:r w:rsidRPr="001345E6">
        <w:rPr>
          <w:rFonts w:asciiTheme="majorBidi" w:hAnsiTheme="majorBidi" w:cstheme="majorBidi"/>
          <w:b/>
          <w:bCs/>
          <w:i/>
          <w:iCs/>
        </w:rPr>
        <w:t>Figure 2.4.</w:t>
      </w:r>
      <w:r w:rsidRPr="001345E6">
        <w:rPr>
          <w:rFonts w:asciiTheme="majorBidi" w:hAnsiTheme="majorBidi" w:cstheme="majorBidi"/>
        </w:rPr>
        <w:t xml:space="preserve"> C (</w:t>
      </w:r>
      <w:r w:rsidRPr="001345E6">
        <w:rPr>
          <w:rFonts w:asciiTheme="majorBidi" w:hAnsiTheme="majorBidi" w:cstheme="majorBidi"/>
          <w:i/>
          <w:iCs/>
        </w:rPr>
        <w:t>p</w:t>
      </w:r>
      <w:r w:rsidRPr="001345E6">
        <w:rPr>
          <w:rFonts w:asciiTheme="majorBidi" w:hAnsiTheme="majorBidi" w:cstheme="majorBidi"/>
        </w:rPr>
        <w:t xml:space="preserve"> &lt; 0.0001 and </w:t>
      </w:r>
      <w:r w:rsidRPr="001345E6">
        <w:rPr>
          <w:rFonts w:asciiTheme="majorBidi" w:hAnsiTheme="majorBidi" w:cstheme="majorBidi"/>
          <w:i/>
          <w:iCs/>
        </w:rPr>
        <w:t>p</w:t>
      </w:r>
      <w:r w:rsidRPr="001345E6">
        <w:rPr>
          <w:rFonts w:asciiTheme="majorBidi" w:hAnsiTheme="majorBidi" w:cstheme="majorBidi"/>
        </w:rPr>
        <w:t xml:space="preserve"> &lt; 0.001, respectively). At 0-5 cm, POXC significantly increased in spring of 2024 from baseline levels and then </w:t>
      </w:r>
      <w:commentRangeStart w:id="117"/>
      <w:commentRangeEnd w:id="117"/>
      <w:r w:rsidRPr="001345E6">
        <w:rPr>
          <w:rStyle w:val="CommentReference"/>
          <w:rFonts w:asciiTheme="majorBidi" w:eastAsia="Arial" w:hAnsiTheme="majorBidi" w:cstheme="majorBidi"/>
          <w:lang w:val="en"/>
        </w:rPr>
        <w:commentReference w:id="117"/>
      </w:r>
      <w:r w:rsidRPr="001345E6">
        <w:rPr>
          <w:rFonts w:asciiTheme="majorBidi" w:hAnsiTheme="majorBidi" w:cstheme="majorBidi"/>
        </w:rPr>
        <w:t xml:space="preserve">decreased in the </w:t>
      </w:r>
    </w:p>
    <w:p w14:paraId="24E9361F" w14:textId="1D39FF1F" w:rsidR="002A20C2" w:rsidRDefault="00CF4BCB" w:rsidP="002A20C2">
      <w:pPr>
        <w:widowControl w:val="0"/>
        <w:spacing w:line="480" w:lineRule="auto"/>
        <w:rPr>
          <w:rFonts w:asciiTheme="majorBidi" w:hAnsiTheme="majorBidi" w:cstheme="majorBidi"/>
        </w:rPr>
      </w:pPr>
      <w:r w:rsidRPr="001345E6">
        <w:rPr>
          <w:rFonts w:asciiTheme="majorBidi" w:hAnsiTheme="majorBidi" w:cstheme="majorBidi"/>
        </w:rPr>
        <w:t>fall of 2024 but remained higher than baseline levels (</w:t>
      </w:r>
      <w:r w:rsidRPr="001345E6">
        <w:rPr>
          <w:rFonts w:asciiTheme="majorBidi" w:hAnsiTheme="majorBidi" w:cstheme="majorBidi"/>
          <w:b/>
          <w:bCs/>
          <w:i/>
          <w:iCs/>
        </w:rPr>
        <w:t>Figure 2.4</w:t>
      </w:r>
      <w:r w:rsidRPr="001345E6">
        <w:rPr>
          <w:rFonts w:asciiTheme="majorBidi" w:hAnsiTheme="majorBidi" w:cstheme="majorBidi"/>
        </w:rPr>
        <w:t xml:space="preserve"> C). Similarly, POXC </w:t>
      </w:r>
      <w:r w:rsidR="009A7938" w:rsidRPr="001345E6">
        <w:rPr>
          <w:rFonts w:asciiTheme="majorBidi" w:hAnsiTheme="majorBidi" w:cstheme="majorBidi"/>
        </w:rPr>
        <w:t>in the</w:t>
      </w:r>
      <w:r w:rsidRPr="001345E6">
        <w:rPr>
          <w:rFonts w:asciiTheme="majorBidi" w:hAnsiTheme="majorBidi" w:cstheme="majorBidi"/>
        </w:rPr>
        <w:t xml:space="preserve"> 5-15 cm </w:t>
      </w:r>
      <w:r w:rsidR="009A7938" w:rsidRPr="001345E6">
        <w:rPr>
          <w:rFonts w:asciiTheme="majorBidi" w:hAnsiTheme="majorBidi" w:cstheme="majorBidi"/>
        </w:rPr>
        <w:t xml:space="preserve">depth </w:t>
      </w:r>
      <w:r w:rsidRPr="001345E6">
        <w:rPr>
          <w:rFonts w:asciiTheme="majorBidi" w:hAnsiTheme="majorBidi" w:cstheme="majorBidi"/>
        </w:rPr>
        <w:t>significantly increased from baseline levels in the spring of 2024 but remained at a similar concentration in the fall of 2024 (</w:t>
      </w:r>
      <w:r w:rsidRPr="001345E6">
        <w:rPr>
          <w:rFonts w:asciiTheme="majorBidi" w:hAnsiTheme="majorBidi" w:cstheme="majorBidi"/>
          <w:b/>
          <w:bCs/>
          <w:i/>
          <w:iCs/>
        </w:rPr>
        <w:t>Figure 2.4</w:t>
      </w:r>
      <w:r w:rsidRPr="001345E6">
        <w:rPr>
          <w:rFonts w:asciiTheme="majorBidi" w:hAnsiTheme="majorBidi" w:cstheme="majorBidi"/>
        </w:rPr>
        <w:t xml:space="preserve"> C</w:t>
      </w:r>
      <w:proofErr w:type="gramStart"/>
      <w:r w:rsidRPr="001345E6">
        <w:rPr>
          <w:rFonts w:asciiTheme="majorBidi" w:hAnsiTheme="majorBidi" w:cstheme="majorBidi"/>
        </w:rPr>
        <w:t>).</w:t>
      </w:r>
      <w:r w:rsidR="008D68B7" w:rsidRPr="001345E6">
        <w:rPr>
          <w:rFonts w:asciiTheme="majorBidi" w:hAnsiTheme="majorBidi" w:cstheme="majorBidi"/>
        </w:rPr>
        <w:t>Total</w:t>
      </w:r>
      <w:proofErr w:type="gramEnd"/>
      <w:r w:rsidR="008D68B7" w:rsidRPr="001345E6">
        <w:rPr>
          <w:rFonts w:asciiTheme="majorBidi" w:hAnsiTheme="majorBidi" w:cstheme="majorBidi"/>
        </w:rPr>
        <w:t xml:space="preserve"> N from 0-5 and 5-15 cm also did not exhibit treatment effects in the spring nor fall of 2024 (</w:t>
      </w:r>
      <w:r w:rsidR="002A4500" w:rsidRPr="001345E6">
        <w:rPr>
          <w:rFonts w:asciiTheme="majorBidi" w:hAnsiTheme="majorBidi" w:cstheme="majorBidi"/>
        </w:rPr>
        <w:t xml:space="preserve">Appendix </w:t>
      </w:r>
      <w:r w:rsidR="006A1972" w:rsidRPr="001345E6">
        <w:rPr>
          <w:rFonts w:asciiTheme="majorBidi" w:hAnsiTheme="majorBidi" w:cstheme="majorBidi"/>
        </w:rPr>
        <w:t xml:space="preserve">B </w:t>
      </w:r>
      <w:r w:rsidR="002A4500" w:rsidRPr="001345E6">
        <w:rPr>
          <w:rFonts w:asciiTheme="majorBidi" w:hAnsiTheme="majorBidi" w:cstheme="majorBidi"/>
          <w:b/>
          <w:bCs/>
          <w:i/>
          <w:iCs/>
        </w:rPr>
        <w:t xml:space="preserve">Table </w:t>
      </w:r>
      <w:r w:rsidR="00E36C64" w:rsidRPr="001345E6">
        <w:rPr>
          <w:rFonts w:asciiTheme="majorBidi" w:hAnsiTheme="majorBidi" w:cstheme="majorBidi"/>
          <w:b/>
          <w:bCs/>
          <w:i/>
          <w:iCs/>
        </w:rPr>
        <w:t>B.</w:t>
      </w:r>
      <w:r w:rsidR="002A4500" w:rsidRPr="001345E6">
        <w:rPr>
          <w:rFonts w:asciiTheme="majorBidi" w:hAnsiTheme="majorBidi" w:cstheme="majorBidi"/>
          <w:b/>
          <w:bCs/>
          <w:i/>
          <w:iCs/>
        </w:rPr>
        <w:t>3</w:t>
      </w:r>
      <w:r w:rsidR="008D68B7" w:rsidRPr="001345E6">
        <w:rPr>
          <w:rFonts w:asciiTheme="majorBidi" w:hAnsiTheme="majorBidi" w:cstheme="majorBidi"/>
        </w:rPr>
        <w:t>). However,</w:t>
      </w:r>
      <w:r w:rsidR="002A20C2">
        <w:rPr>
          <w:rFonts w:asciiTheme="majorBidi" w:hAnsiTheme="majorBidi" w:cstheme="majorBidi"/>
        </w:rPr>
        <w:t xml:space="preserve"> </w:t>
      </w:r>
    </w:p>
    <w:p w14:paraId="4BB01905" w14:textId="77777777" w:rsidR="006C5DBA" w:rsidRPr="001345E6" w:rsidRDefault="006C5DBA" w:rsidP="006C5DBA">
      <w:pPr>
        <w:spacing w:line="480" w:lineRule="auto"/>
        <w:rPr>
          <w:rFonts w:asciiTheme="majorBidi" w:hAnsiTheme="majorBidi" w:cstheme="majorBidi"/>
        </w:rPr>
      </w:pPr>
      <w:r w:rsidRPr="001345E6">
        <w:rPr>
          <w:rFonts w:asciiTheme="majorBidi" w:hAnsiTheme="majorBidi" w:cstheme="majorBidi"/>
        </w:rPr>
        <w:t>total N varied by time at both 0-5 and 5-15 cm (</w:t>
      </w:r>
      <w:r w:rsidRPr="001345E6">
        <w:rPr>
          <w:rFonts w:asciiTheme="majorBidi" w:hAnsiTheme="majorBidi" w:cstheme="majorBidi"/>
          <w:i/>
          <w:iCs/>
        </w:rPr>
        <w:t>p</w:t>
      </w:r>
      <w:r w:rsidRPr="001345E6">
        <w:rPr>
          <w:rFonts w:asciiTheme="majorBidi" w:hAnsiTheme="majorBidi" w:cstheme="majorBidi"/>
        </w:rPr>
        <w:t xml:space="preserve"> &lt; 0.0001) in which total N significantly decreased from baseline levels in the spring of 2024, then increased significantly from the spring to the fall of 2024 but not comparable to baseline levels (</w:t>
      </w:r>
      <w:r w:rsidRPr="001345E6">
        <w:rPr>
          <w:rFonts w:asciiTheme="majorBidi" w:hAnsiTheme="majorBidi" w:cstheme="majorBidi"/>
          <w:b/>
          <w:bCs/>
          <w:i/>
          <w:iCs/>
        </w:rPr>
        <w:t>Figure 2.5</w:t>
      </w:r>
      <w:r w:rsidRPr="001345E6">
        <w:rPr>
          <w:rFonts w:asciiTheme="majorBidi" w:hAnsiTheme="majorBidi" w:cstheme="majorBidi"/>
        </w:rPr>
        <w:t xml:space="preserve">). Ammonium-N and nitrate-N, and their total (mineral N) from 0-15 cm did not vary by treatment at any timepoint either (Appendix B </w:t>
      </w:r>
      <w:r w:rsidRPr="001345E6">
        <w:rPr>
          <w:rFonts w:asciiTheme="majorBidi" w:hAnsiTheme="majorBidi" w:cstheme="majorBidi"/>
          <w:b/>
          <w:bCs/>
          <w:i/>
          <w:iCs/>
        </w:rPr>
        <w:t>Table B.3</w:t>
      </w:r>
      <w:r w:rsidRPr="001345E6">
        <w:rPr>
          <w:rFonts w:asciiTheme="majorBidi" w:hAnsiTheme="majorBidi" w:cstheme="majorBidi"/>
        </w:rPr>
        <w:t>). Although mineral N did not vary by time, ammonium-N and nitrate-N did (</w:t>
      </w:r>
      <w:r w:rsidRPr="001345E6">
        <w:rPr>
          <w:rFonts w:asciiTheme="majorBidi" w:hAnsiTheme="majorBidi" w:cstheme="majorBidi"/>
          <w:i/>
          <w:iCs/>
        </w:rPr>
        <w:t>p</w:t>
      </w:r>
      <w:r w:rsidRPr="001345E6">
        <w:rPr>
          <w:rFonts w:asciiTheme="majorBidi" w:hAnsiTheme="majorBidi" w:cstheme="majorBidi"/>
        </w:rPr>
        <w:t xml:space="preserve"> = 0.0005 and </w:t>
      </w:r>
      <w:r w:rsidRPr="001345E6">
        <w:rPr>
          <w:rFonts w:asciiTheme="majorBidi" w:hAnsiTheme="majorBidi" w:cstheme="majorBidi"/>
          <w:i/>
          <w:iCs/>
        </w:rPr>
        <w:t>p</w:t>
      </w:r>
      <w:r w:rsidRPr="001345E6">
        <w:rPr>
          <w:rFonts w:asciiTheme="majorBidi" w:hAnsiTheme="majorBidi" w:cstheme="majorBidi"/>
        </w:rPr>
        <w:t xml:space="preserve"> = 0.0004, respectively). Nitrate-N significantly increased from baseline levels to the spring of 2024 and remained high in the fall of 2024 while ammonium-N significantly decreased from baseline to the spring of 2024 and remained low in the fall of 2024 (</w:t>
      </w:r>
      <w:r w:rsidRPr="001345E6">
        <w:rPr>
          <w:rFonts w:asciiTheme="majorBidi" w:hAnsiTheme="majorBidi" w:cstheme="majorBidi"/>
          <w:b/>
          <w:bCs/>
          <w:i/>
          <w:iCs/>
        </w:rPr>
        <w:t>Figure 2.6</w:t>
      </w:r>
      <w:r w:rsidRPr="001345E6">
        <w:rPr>
          <w:rFonts w:asciiTheme="majorBidi" w:hAnsiTheme="majorBidi" w:cstheme="majorBidi"/>
        </w:rPr>
        <w:t>).</w:t>
      </w:r>
    </w:p>
    <w:p w14:paraId="77C70813" w14:textId="77777777" w:rsidR="002A20C2" w:rsidRDefault="002A20C2" w:rsidP="002A20C2">
      <w:pPr>
        <w:spacing w:line="480" w:lineRule="auto"/>
        <w:rPr>
          <w:rFonts w:asciiTheme="majorBidi" w:hAnsiTheme="majorBidi" w:cstheme="majorBidi"/>
        </w:rPr>
      </w:pPr>
    </w:p>
    <w:p w14:paraId="3F414E74" w14:textId="77777777" w:rsidR="002A20C2" w:rsidRDefault="002A20C2" w:rsidP="002A20C2">
      <w:pPr>
        <w:spacing w:line="480" w:lineRule="auto"/>
        <w:rPr>
          <w:rFonts w:asciiTheme="majorBidi" w:hAnsiTheme="majorBidi" w:cstheme="majorBidi"/>
        </w:rPr>
      </w:pPr>
    </w:p>
    <w:p w14:paraId="4447E428" w14:textId="5344FB8E" w:rsidR="006C5DBA" w:rsidRDefault="006C5DBA" w:rsidP="006C5DBA">
      <w:r>
        <w:rPr>
          <w:noProof/>
        </w:rPr>
        <w:lastRenderedPageBreak/>
        <w:drawing>
          <wp:inline distT="0" distB="0" distL="0" distR="0" wp14:anchorId="43CE5BF7" wp14:editId="543D6B2A">
            <wp:extent cx="6220460" cy="3486785"/>
            <wp:effectExtent l="0" t="0" r="8890" b="0"/>
            <wp:docPr id="15721097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20460" cy="3486785"/>
                    </a:xfrm>
                    <a:prstGeom prst="rect">
                      <a:avLst/>
                    </a:prstGeom>
                    <a:noFill/>
                  </pic:spPr>
                </pic:pic>
              </a:graphicData>
            </a:graphic>
          </wp:inline>
        </w:drawing>
      </w:r>
    </w:p>
    <w:p w14:paraId="2A1013D0" w14:textId="14A38D2D" w:rsidR="00AE4032" w:rsidRPr="001345E6" w:rsidRDefault="00AE4032" w:rsidP="00B05D16">
      <w:pPr>
        <w:rPr>
          <w:rFonts w:asciiTheme="majorBidi" w:hAnsiTheme="majorBidi" w:cstheme="majorBidi"/>
          <w:b/>
          <w:bCs/>
        </w:rPr>
      </w:pPr>
    </w:p>
    <w:p w14:paraId="20A4C55F" w14:textId="1B5711F8" w:rsidR="006C5DBA" w:rsidRPr="006C5DBA" w:rsidRDefault="00AE4032" w:rsidP="006C5DBA">
      <w:pPr>
        <w:rPr>
          <w:rFonts w:asciiTheme="majorBidi" w:hAnsiTheme="majorBidi" w:cstheme="majorBidi"/>
          <w:b/>
          <w:bCs/>
          <w:i/>
          <w:iCs/>
        </w:rPr>
      </w:pPr>
      <w:commentRangeStart w:id="118"/>
      <w:commentRangeEnd w:id="118"/>
      <w:r w:rsidRPr="001345E6">
        <w:rPr>
          <w:rStyle w:val="CommentReference"/>
          <w:rFonts w:asciiTheme="majorBidi" w:eastAsia="Arial" w:hAnsiTheme="majorBidi" w:cstheme="majorBidi"/>
          <w:lang w:val="en"/>
        </w:rPr>
        <w:commentReference w:id="118"/>
      </w:r>
      <w:r w:rsidR="006C5DBA" w:rsidRPr="001345E6">
        <w:rPr>
          <w:rFonts w:asciiTheme="majorBidi" w:hAnsiTheme="majorBidi" w:cstheme="majorBidi"/>
          <w:b/>
          <w:bCs/>
          <w:i/>
          <w:iCs/>
        </w:rPr>
        <w:t>Figure 2.4.</w:t>
      </w:r>
      <w:r w:rsidR="006C5DBA" w:rsidRPr="001345E6">
        <w:rPr>
          <w:rFonts w:asciiTheme="majorBidi" w:hAnsiTheme="majorBidi" w:cstheme="majorBidi"/>
          <w:i/>
          <w:iCs/>
        </w:rPr>
        <w:t xml:space="preserve"> Soil organic carbon (A), water-extractable organic carbon (B), and permanganate oxidizable carbon (C) from 0-5 cm (orange) and 5-15 cm (brown) at each timepoint. Uppercase letters represent Tukey HSD when the time effect was significant for 0-5 cm and lowercase letters for 5-15 cm when p ≤ 0.05. Error bars represent the standard error of the mean (n = 4).</w:t>
      </w:r>
    </w:p>
    <w:p w14:paraId="4580BDC3" w14:textId="77777777" w:rsidR="006C5DBA" w:rsidRDefault="006C5DBA" w:rsidP="006C5DBA">
      <w:pPr>
        <w:rPr>
          <w:rFonts w:asciiTheme="majorBidi" w:hAnsiTheme="majorBidi" w:cstheme="majorBidi"/>
          <w:b/>
          <w:bCs/>
          <w:i/>
          <w:iCs/>
        </w:rPr>
      </w:pPr>
    </w:p>
    <w:p w14:paraId="75FA2963" w14:textId="77777777" w:rsidR="00774186" w:rsidRDefault="00774186" w:rsidP="006C5DBA">
      <w:pPr>
        <w:rPr>
          <w:rFonts w:asciiTheme="majorBidi" w:hAnsiTheme="majorBidi" w:cstheme="majorBidi"/>
          <w:b/>
          <w:bCs/>
          <w:i/>
          <w:iCs/>
        </w:rPr>
      </w:pPr>
    </w:p>
    <w:p w14:paraId="2C3AE109" w14:textId="6ADD43D9" w:rsidR="006C5DBA" w:rsidRPr="00AE4032" w:rsidRDefault="006C5DBA" w:rsidP="006C5DBA">
      <w:pPr>
        <w:rPr>
          <w:rFonts w:asciiTheme="majorBidi" w:hAnsiTheme="majorBidi" w:cstheme="majorBidi"/>
          <w:b/>
          <w:bCs/>
          <w:i/>
          <w:iCs/>
        </w:rPr>
      </w:pPr>
      <w:r>
        <w:rPr>
          <w:rFonts w:asciiTheme="majorBidi" w:hAnsiTheme="majorBidi" w:cstheme="majorBidi"/>
          <w:b/>
          <w:bCs/>
          <w:noProof/>
        </w:rPr>
        <w:lastRenderedPageBreak/>
        <w:drawing>
          <wp:anchor distT="0" distB="0" distL="114300" distR="114300" simplePos="0" relativeHeight="251804672" behindDoc="0" locked="0" layoutInCell="1" allowOverlap="1" wp14:anchorId="522FF229" wp14:editId="2D871626">
            <wp:simplePos x="0" y="0"/>
            <wp:positionH relativeFrom="margin">
              <wp:posOffset>967243</wp:posOffset>
            </wp:positionH>
            <wp:positionV relativeFrom="paragraph">
              <wp:posOffset>-497</wp:posOffset>
            </wp:positionV>
            <wp:extent cx="4090670" cy="3150235"/>
            <wp:effectExtent l="0" t="0" r="5080" b="0"/>
            <wp:wrapTopAndBottom/>
            <wp:docPr id="1149735231" name="Picture 16" descr="A graph of gray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35231" name="Picture 16" descr="A graph of gray and white bars&#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90670" cy="3150235"/>
                    </a:xfrm>
                    <a:prstGeom prst="rect">
                      <a:avLst/>
                    </a:prstGeom>
                    <a:noFill/>
                  </pic:spPr>
                </pic:pic>
              </a:graphicData>
            </a:graphic>
            <wp14:sizeRelH relativeFrom="margin">
              <wp14:pctWidth>0</wp14:pctWidth>
            </wp14:sizeRelH>
            <wp14:sizeRelV relativeFrom="margin">
              <wp14:pctHeight>0</wp14:pctHeight>
            </wp14:sizeRelV>
          </wp:anchor>
        </w:drawing>
      </w:r>
      <w:r w:rsidRPr="001345E6">
        <w:rPr>
          <w:rFonts w:asciiTheme="majorBidi" w:hAnsiTheme="majorBidi" w:cstheme="majorBidi"/>
          <w:b/>
          <w:bCs/>
          <w:i/>
          <w:iCs/>
        </w:rPr>
        <w:t>Figure 2.5.</w:t>
      </w:r>
      <w:r w:rsidRPr="001345E6">
        <w:rPr>
          <w:rFonts w:asciiTheme="majorBidi" w:hAnsiTheme="majorBidi" w:cstheme="majorBidi"/>
          <w:i/>
          <w:iCs/>
        </w:rPr>
        <w:t xml:space="preserve"> Soil total nitrogen from 0-5 cm (dark gray) and 5-15 cm (light gray) across time. Uppercase letters represent Tukey HSD when the time effect was significant from 0-5 cm and lowercase letters from 5-15 cm when p ≤ 0.05. Error bars represent the standard error of the mean (n = 4).</w:t>
      </w:r>
    </w:p>
    <w:p w14:paraId="7A3D246B" w14:textId="34C4D984" w:rsidR="004F7E69" w:rsidRDefault="004F7E69" w:rsidP="006C5DBA">
      <w:pPr>
        <w:spacing w:line="480" w:lineRule="auto"/>
        <w:rPr>
          <w:rFonts w:asciiTheme="majorBidi" w:hAnsiTheme="majorBidi" w:cstheme="majorBidi"/>
        </w:rPr>
      </w:pPr>
    </w:p>
    <w:p w14:paraId="46063BFA" w14:textId="77777777" w:rsidR="006C5DBA" w:rsidRDefault="006C5DBA" w:rsidP="006C5DBA">
      <w:pPr>
        <w:rPr>
          <w:rFonts w:asciiTheme="majorBidi" w:hAnsiTheme="majorBidi" w:cstheme="majorBidi"/>
          <w:b/>
          <w:bCs/>
          <w:i/>
          <w:iCs/>
        </w:rPr>
      </w:pPr>
    </w:p>
    <w:p w14:paraId="0E9AFE3E" w14:textId="77777777" w:rsidR="006C5DBA" w:rsidRDefault="006C5DBA" w:rsidP="006C5DBA">
      <w:pPr>
        <w:rPr>
          <w:rFonts w:asciiTheme="majorBidi" w:hAnsiTheme="majorBidi" w:cstheme="majorBidi"/>
          <w:b/>
          <w:bCs/>
          <w:i/>
          <w:iCs/>
        </w:rPr>
      </w:pPr>
    </w:p>
    <w:p w14:paraId="1BF8910E" w14:textId="77777777" w:rsidR="006C5DBA" w:rsidRDefault="006C5DBA" w:rsidP="006C5DBA">
      <w:pPr>
        <w:rPr>
          <w:rFonts w:asciiTheme="majorBidi" w:hAnsiTheme="majorBidi" w:cstheme="majorBidi"/>
          <w:b/>
          <w:bCs/>
          <w:i/>
          <w:iCs/>
        </w:rPr>
      </w:pPr>
    </w:p>
    <w:p w14:paraId="4C90BD7F" w14:textId="77777777" w:rsidR="006C5DBA" w:rsidRDefault="006C5DBA" w:rsidP="006C5DBA">
      <w:pPr>
        <w:rPr>
          <w:rFonts w:asciiTheme="majorBidi" w:hAnsiTheme="majorBidi" w:cstheme="majorBidi"/>
          <w:b/>
          <w:bCs/>
          <w:i/>
          <w:iCs/>
        </w:rPr>
      </w:pPr>
    </w:p>
    <w:p w14:paraId="303489A5" w14:textId="77777777" w:rsidR="006C5DBA" w:rsidRDefault="006C5DBA" w:rsidP="006C5DBA">
      <w:pPr>
        <w:rPr>
          <w:rFonts w:asciiTheme="majorBidi" w:hAnsiTheme="majorBidi" w:cstheme="majorBidi"/>
          <w:b/>
          <w:bCs/>
          <w:i/>
          <w:iCs/>
        </w:rPr>
      </w:pPr>
    </w:p>
    <w:p w14:paraId="6352D5FC" w14:textId="77777777" w:rsidR="006C5DBA" w:rsidRDefault="006C5DBA" w:rsidP="006C5DBA">
      <w:pPr>
        <w:rPr>
          <w:rFonts w:asciiTheme="majorBidi" w:hAnsiTheme="majorBidi" w:cstheme="majorBidi"/>
          <w:b/>
          <w:bCs/>
          <w:i/>
          <w:iCs/>
        </w:rPr>
      </w:pPr>
    </w:p>
    <w:p w14:paraId="0FE898B0" w14:textId="77777777" w:rsidR="006C5DBA" w:rsidRDefault="006C5DBA" w:rsidP="006C5DBA">
      <w:pPr>
        <w:rPr>
          <w:rFonts w:asciiTheme="majorBidi" w:hAnsiTheme="majorBidi" w:cstheme="majorBidi"/>
          <w:b/>
          <w:bCs/>
          <w:i/>
          <w:iCs/>
        </w:rPr>
      </w:pPr>
    </w:p>
    <w:p w14:paraId="66564C61" w14:textId="77777777" w:rsidR="006C5DBA" w:rsidRDefault="006C5DBA" w:rsidP="006C5DBA">
      <w:pPr>
        <w:rPr>
          <w:rFonts w:asciiTheme="majorBidi" w:hAnsiTheme="majorBidi" w:cstheme="majorBidi"/>
          <w:b/>
          <w:bCs/>
          <w:i/>
          <w:iCs/>
        </w:rPr>
      </w:pPr>
    </w:p>
    <w:p w14:paraId="4CF38180" w14:textId="77777777" w:rsidR="006C5DBA" w:rsidRDefault="006C5DBA" w:rsidP="006C5DBA">
      <w:pPr>
        <w:rPr>
          <w:rFonts w:asciiTheme="majorBidi" w:hAnsiTheme="majorBidi" w:cstheme="majorBidi"/>
          <w:b/>
          <w:bCs/>
          <w:i/>
          <w:iCs/>
        </w:rPr>
      </w:pPr>
    </w:p>
    <w:p w14:paraId="27E40612" w14:textId="77777777" w:rsidR="006C5DBA" w:rsidRDefault="006C5DBA" w:rsidP="006C5DBA">
      <w:pPr>
        <w:rPr>
          <w:rFonts w:asciiTheme="majorBidi" w:hAnsiTheme="majorBidi" w:cstheme="majorBidi"/>
          <w:b/>
          <w:bCs/>
          <w:i/>
          <w:iCs/>
        </w:rPr>
      </w:pPr>
    </w:p>
    <w:p w14:paraId="6208B808" w14:textId="77777777" w:rsidR="006C5DBA" w:rsidRDefault="006C5DBA" w:rsidP="006C5DBA">
      <w:pPr>
        <w:rPr>
          <w:rFonts w:asciiTheme="majorBidi" w:hAnsiTheme="majorBidi" w:cstheme="majorBidi"/>
          <w:b/>
          <w:bCs/>
          <w:i/>
          <w:iCs/>
        </w:rPr>
      </w:pPr>
    </w:p>
    <w:p w14:paraId="3709B60F" w14:textId="77777777" w:rsidR="006C5DBA" w:rsidRDefault="006C5DBA" w:rsidP="006C5DBA">
      <w:pPr>
        <w:rPr>
          <w:rFonts w:asciiTheme="majorBidi" w:hAnsiTheme="majorBidi" w:cstheme="majorBidi"/>
          <w:b/>
          <w:bCs/>
          <w:i/>
          <w:iCs/>
        </w:rPr>
      </w:pPr>
    </w:p>
    <w:p w14:paraId="569042DA" w14:textId="77777777" w:rsidR="006C5DBA" w:rsidRDefault="006C5DBA" w:rsidP="006C5DBA">
      <w:pPr>
        <w:rPr>
          <w:rFonts w:asciiTheme="majorBidi" w:hAnsiTheme="majorBidi" w:cstheme="majorBidi"/>
          <w:b/>
          <w:bCs/>
          <w:i/>
          <w:iCs/>
        </w:rPr>
      </w:pPr>
    </w:p>
    <w:p w14:paraId="723C4EF9" w14:textId="77777777" w:rsidR="006C5DBA" w:rsidRDefault="006C5DBA" w:rsidP="006C5DBA">
      <w:pPr>
        <w:rPr>
          <w:rFonts w:asciiTheme="majorBidi" w:hAnsiTheme="majorBidi" w:cstheme="majorBidi"/>
          <w:b/>
          <w:bCs/>
          <w:i/>
          <w:iCs/>
        </w:rPr>
      </w:pPr>
    </w:p>
    <w:p w14:paraId="5C61FCF8" w14:textId="77777777" w:rsidR="006C5DBA" w:rsidRDefault="006C5DBA" w:rsidP="006C5DBA">
      <w:pPr>
        <w:rPr>
          <w:rFonts w:asciiTheme="majorBidi" w:hAnsiTheme="majorBidi" w:cstheme="majorBidi"/>
          <w:b/>
          <w:bCs/>
          <w:i/>
          <w:iCs/>
        </w:rPr>
      </w:pPr>
    </w:p>
    <w:p w14:paraId="4EB41F61" w14:textId="77777777" w:rsidR="006C5DBA" w:rsidRDefault="006C5DBA" w:rsidP="006C5DBA">
      <w:pPr>
        <w:rPr>
          <w:rFonts w:asciiTheme="majorBidi" w:hAnsiTheme="majorBidi" w:cstheme="majorBidi"/>
          <w:b/>
          <w:bCs/>
          <w:i/>
          <w:iCs/>
        </w:rPr>
      </w:pPr>
    </w:p>
    <w:p w14:paraId="6F9355F0" w14:textId="77777777" w:rsidR="006C5DBA" w:rsidRDefault="006C5DBA" w:rsidP="006C5DBA">
      <w:pPr>
        <w:rPr>
          <w:rFonts w:asciiTheme="majorBidi" w:hAnsiTheme="majorBidi" w:cstheme="majorBidi"/>
          <w:b/>
          <w:bCs/>
          <w:i/>
          <w:iCs/>
        </w:rPr>
      </w:pPr>
    </w:p>
    <w:p w14:paraId="0BA24A38" w14:textId="77777777" w:rsidR="006C5DBA" w:rsidRDefault="006C5DBA" w:rsidP="006C5DBA">
      <w:pPr>
        <w:rPr>
          <w:rFonts w:asciiTheme="majorBidi" w:hAnsiTheme="majorBidi" w:cstheme="majorBidi"/>
          <w:b/>
          <w:bCs/>
          <w:i/>
          <w:iCs/>
        </w:rPr>
      </w:pPr>
    </w:p>
    <w:p w14:paraId="3A0C0FF3" w14:textId="77777777" w:rsidR="006C5DBA" w:rsidRDefault="006C5DBA" w:rsidP="006C5DBA">
      <w:pPr>
        <w:rPr>
          <w:rFonts w:asciiTheme="majorBidi" w:hAnsiTheme="majorBidi" w:cstheme="majorBidi"/>
          <w:b/>
          <w:bCs/>
          <w:i/>
          <w:iCs/>
        </w:rPr>
      </w:pPr>
    </w:p>
    <w:p w14:paraId="774F0EEE" w14:textId="77777777" w:rsidR="006C5DBA" w:rsidRDefault="006C5DBA" w:rsidP="006C5DBA">
      <w:pPr>
        <w:rPr>
          <w:rFonts w:asciiTheme="majorBidi" w:hAnsiTheme="majorBidi" w:cstheme="majorBidi"/>
          <w:b/>
          <w:bCs/>
          <w:i/>
          <w:iCs/>
        </w:rPr>
      </w:pPr>
    </w:p>
    <w:p w14:paraId="303619FE" w14:textId="77777777" w:rsidR="006C5DBA" w:rsidRDefault="006C5DBA" w:rsidP="006C5DBA">
      <w:pPr>
        <w:rPr>
          <w:rFonts w:asciiTheme="majorBidi" w:hAnsiTheme="majorBidi" w:cstheme="majorBidi"/>
          <w:b/>
          <w:bCs/>
          <w:i/>
          <w:iCs/>
        </w:rPr>
      </w:pPr>
    </w:p>
    <w:p w14:paraId="04D100C6" w14:textId="79F1DA3D" w:rsidR="006C5DBA" w:rsidRDefault="006C5DBA" w:rsidP="006C5DBA">
      <w:pPr>
        <w:rPr>
          <w:rFonts w:asciiTheme="majorBidi" w:hAnsiTheme="majorBidi" w:cstheme="majorBidi"/>
          <w:b/>
          <w:bCs/>
          <w:i/>
          <w:iCs/>
        </w:rPr>
      </w:pPr>
      <w:r>
        <w:rPr>
          <w:rFonts w:asciiTheme="majorBidi" w:hAnsiTheme="majorBidi" w:cstheme="majorBidi"/>
          <w:i/>
          <w:iCs/>
          <w:noProof/>
        </w:rPr>
        <w:lastRenderedPageBreak/>
        <w:drawing>
          <wp:anchor distT="0" distB="0" distL="114300" distR="114300" simplePos="0" relativeHeight="251806720" behindDoc="0" locked="0" layoutInCell="1" allowOverlap="1" wp14:anchorId="58116D66" wp14:editId="2C5C5C29">
            <wp:simplePos x="0" y="0"/>
            <wp:positionH relativeFrom="margin">
              <wp:posOffset>852805</wp:posOffset>
            </wp:positionH>
            <wp:positionV relativeFrom="paragraph">
              <wp:posOffset>220</wp:posOffset>
            </wp:positionV>
            <wp:extent cx="3945890" cy="3046730"/>
            <wp:effectExtent l="0" t="0" r="0" b="0"/>
            <wp:wrapTopAndBottom/>
            <wp:docPr id="994157475" name="Picture 15" descr="A group of green rectangular object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57475" name="Picture 15" descr="A group of green rectangular objects with white text&#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45890" cy="3046730"/>
                    </a:xfrm>
                    <a:prstGeom prst="rect">
                      <a:avLst/>
                    </a:prstGeom>
                    <a:noFill/>
                  </pic:spPr>
                </pic:pic>
              </a:graphicData>
            </a:graphic>
            <wp14:sizeRelH relativeFrom="margin">
              <wp14:pctWidth>0</wp14:pctWidth>
            </wp14:sizeRelH>
            <wp14:sizeRelV relativeFrom="margin">
              <wp14:pctHeight>0</wp14:pctHeight>
            </wp14:sizeRelV>
          </wp:anchor>
        </w:drawing>
      </w:r>
    </w:p>
    <w:p w14:paraId="556060FA" w14:textId="44A9BEB3" w:rsidR="006C5DBA" w:rsidRPr="001345E6" w:rsidRDefault="006C5DBA" w:rsidP="006C5DBA">
      <w:pPr>
        <w:rPr>
          <w:rFonts w:asciiTheme="majorBidi" w:hAnsiTheme="majorBidi" w:cstheme="majorBidi"/>
          <w:i/>
          <w:iCs/>
        </w:rPr>
      </w:pPr>
      <w:r w:rsidRPr="001345E6">
        <w:rPr>
          <w:rFonts w:asciiTheme="majorBidi" w:hAnsiTheme="majorBidi" w:cstheme="majorBidi"/>
          <w:b/>
          <w:bCs/>
          <w:i/>
          <w:iCs/>
        </w:rPr>
        <w:t>Figure 2.6.</w:t>
      </w:r>
      <w:r w:rsidRPr="001345E6">
        <w:rPr>
          <w:rFonts w:asciiTheme="majorBidi" w:hAnsiTheme="majorBidi" w:cstheme="majorBidi"/>
          <w:i/>
          <w:iCs/>
        </w:rPr>
        <w:t xml:space="preserve"> Soil mineral nitrogen and its components ammonium-N (dark green) and nitrate-N (light green) from 0-15 cm. Black letters represent Tukey HSD when time effect was significant for ammonium-N and white letters for nitrate-N when p ≤ 0.05. Error bars represent the standard error of the mean (n = 4).</w:t>
      </w:r>
    </w:p>
    <w:p w14:paraId="2EEA94B5" w14:textId="2CADF5B3" w:rsidR="006C5DBA" w:rsidRDefault="006C5DBA" w:rsidP="006C5DBA">
      <w:pPr>
        <w:spacing w:line="480" w:lineRule="auto"/>
        <w:rPr>
          <w:rFonts w:asciiTheme="majorBidi" w:hAnsiTheme="majorBidi" w:cstheme="majorBidi"/>
        </w:rPr>
      </w:pPr>
    </w:p>
    <w:p w14:paraId="152A0E6A" w14:textId="15C32786" w:rsidR="00CF4BCB" w:rsidRPr="00F9654D" w:rsidRDefault="00EB42A9" w:rsidP="004F7E69">
      <w:pPr>
        <w:spacing w:line="480" w:lineRule="auto"/>
        <w:ind w:firstLine="720"/>
        <w:rPr>
          <w:rFonts w:asciiTheme="majorBidi" w:hAnsiTheme="majorBidi" w:cstheme="majorBidi"/>
        </w:rPr>
      </w:pPr>
      <w:commentRangeStart w:id="119"/>
      <w:r w:rsidRPr="001345E6">
        <w:rPr>
          <w:rFonts w:asciiTheme="majorBidi" w:hAnsiTheme="majorBidi" w:cstheme="majorBidi"/>
        </w:rPr>
        <w:t xml:space="preserve">Of the </w:t>
      </w:r>
      <w:proofErr w:type="spellStart"/>
      <w:r w:rsidRPr="001345E6">
        <w:rPr>
          <w:rFonts w:asciiTheme="majorBidi" w:hAnsiTheme="majorBidi" w:cstheme="majorBidi"/>
        </w:rPr>
        <w:t>Mehlich</w:t>
      </w:r>
      <w:proofErr w:type="spellEnd"/>
      <w:r w:rsidRPr="001345E6">
        <w:rPr>
          <w:rFonts w:asciiTheme="majorBidi" w:hAnsiTheme="majorBidi" w:cstheme="majorBidi"/>
        </w:rPr>
        <w:t>-I extractable nutrients, only manganese (Mn) showed a significant treatment effect in the fall of 2024 (</w:t>
      </w:r>
      <w:r w:rsidRPr="001345E6">
        <w:rPr>
          <w:rFonts w:asciiTheme="majorBidi" w:hAnsiTheme="majorBidi" w:cstheme="majorBidi"/>
          <w:i/>
          <w:iCs/>
        </w:rPr>
        <w:t>p</w:t>
      </w:r>
      <w:r w:rsidRPr="001345E6">
        <w:rPr>
          <w:rFonts w:asciiTheme="majorBidi" w:hAnsiTheme="majorBidi" w:cstheme="majorBidi"/>
        </w:rPr>
        <w:t xml:space="preserve"> = 0.047). </w:t>
      </w:r>
      <w:commentRangeEnd w:id="119"/>
      <w:r w:rsidRPr="001345E6">
        <w:rPr>
          <w:rStyle w:val="CommentReference"/>
          <w:rFonts w:asciiTheme="majorBidi" w:eastAsia="Arial" w:hAnsiTheme="majorBidi" w:cstheme="majorBidi"/>
          <w:lang w:val="en"/>
        </w:rPr>
        <w:commentReference w:id="119"/>
      </w:r>
      <w:r w:rsidRPr="001345E6">
        <w:rPr>
          <w:rFonts w:asciiTheme="majorBidi" w:hAnsiTheme="majorBidi" w:cstheme="majorBidi"/>
        </w:rPr>
        <w:t xml:space="preserve">The </w:t>
      </w:r>
      <w:proofErr w:type="spellStart"/>
      <w:r w:rsidRPr="001345E6">
        <w:rPr>
          <w:rFonts w:asciiTheme="majorBidi" w:hAnsiTheme="majorBidi" w:cstheme="majorBidi"/>
        </w:rPr>
        <w:t>BcW</w:t>
      </w:r>
      <w:proofErr w:type="spellEnd"/>
      <w:r w:rsidRPr="001345E6">
        <w:rPr>
          <w:rFonts w:asciiTheme="majorBidi" w:hAnsiTheme="majorBidi" w:cstheme="majorBidi"/>
        </w:rPr>
        <w:t xml:space="preserve"> treatment (co-application of BEAM at 2.24 Mg ha</w:t>
      </w:r>
      <w:r w:rsidRPr="001345E6">
        <w:rPr>
          <w:rFonts w:asciiTheme="majorBidi" w:hAnsiTheme="majorBidi" w:cstheme="majorBidi"/>
          <w:vertAlign w:val="superscript"/>
        </w:rPr>
        <w:t>-1</w:t>
      </w:r>
      <w:r w:rsidRPr="001345E6">
        <w:rPr>
          <w:rFonts w:asciiTheme="majorBidi" w:hAnsiTheme="majorBidi" w:cstheme="majorBidi"/>
        </w:rPr>
        <w:t xml:space="preserve"> with windrow compost at 11.2 Mg ha</w:t>
      </w:r>
      <w:r w:rsidRPr="001345E6">
        <w:rPr>
          <w:rFonts w:asciiTheme="majorBidi" w:hAnsiTheme="majorBidi" w:cstheme="majorBidi"/>
          <w:vertAlign w:val="superscript"/>
        </w:rPr>
        <w:t>-1</w:t>
      </w:r>
      <w:r w:rsidRPr="001345E6">
        <w:rPr>
          <w:rFonts w:asciiTheme="majorBidi" w:hAnsiTheme="majorBidi" w:cstheme="majorBidi"/>
        </w:rPr>
        <w:t xml:space="preserve">) exhibited significantly greater Mn content than </w:t>
      </w:r>
      <w:proofErr w:type="spellStart"/>
      <w:r w:rsidRPr="001345E6">
        <w:rPr>
          <w:rFonts w:asciiTheme="majorBidi" w:hAnsiTheme="majorBidi" w:cstheme="majorBidi"/>
        </w:rPr>
        <w:t>BaW</w:t>
      </w:r>
      <w:proofErr w:type="spellEnd"/>
      <w:r w:rsidRPr="001345E6">
        <w:rPr>
          <w:rFonts w:asciiTheme="majorBidi" w:hAnsiTheme="majorBidi" w:cstheme="majorBidi"/>
        </w:rPr>
        <w:t xml:space="preserve"> (co-application of BEAM at 0.56 Mg ha</w:t>
      </w:r>
      <w:r w:rsidRPr="001345E6">
        <w:rPr>
          <w:rFonts w:asciiTheme="majorBidi" w:hAnsiTheme="majorBidi" w:cstheme="majorBidi"/>
          <w:vertAlign w:val="superscript"/>
        </w:rPr>
        <w:t>-1</w:t>
      </w:r>
      <w:r w:rsidRPr="001345E6">
        <w:rPr>
          <w:rFonts w:asciiTheme="majorBidi" w:hAnsiTheme="majorBidi" w:cstheme="majorBidi"/>
        </w:rPr>
        <w:t xml:space="preserve"> with windrow compost at 11.2 Mg ha</w:t>
      </w:r>
      <w:r w:rsidRPr="001345E6">
        <w:rPr>
          <w:rFonts w:asciiTheme="majorBidi" w:hAnsiTheme="majorBidi" w:cstheme="majorBidi"/>
          <w:vertAlign w:val="superscript"/>
        </w:rPr>
        <w:t>-1</w:t>
      </w:r>
      <w:r w:rsidRPr="001345E6">
        <w:rPr>
          <w:rFonts w:asciiTheme="majorBidi" w:hAnsiTheme="majorBidi" w:cstheme="majorBidi"/>
        </w:rPr>
        <w:t>) while all other treatment combinations did not significantly differ from either extreme (</w:t>
      </w:r>
      <w:r w:rsidRPr="001345E6">
        <w:rPr>
          <w:rFonts w:asciiTheme="majorBidi" w:hAnsiTheme="majorBidi" w:cstheme="majorBidi"/>
          <w:b/>
          <w:bCs/>
          <w:i/>
          <w:iCs/>
        </w:rPr>
        <w:t>Figure 2.7</w:t>
      </w:r>
      <w:r w:rsidRPr="001345E6">
        <w:rPr>
          <w:rFonts w:asciiTheme="majorBidi" w:hAnsiTheme="majorBidi" w:cstheme="majorBidi"/>
        </w:rPr>
        <w:t>). While no other plant-available nutrients varied by treatment, magnesium (Mg) did vary by time (</w:t>
      </w:r>
      <w:r w:rsidRPr="001345E6">
        <w:rPr>
          <w:rFonts w:asciiTheme="majorBidi" w:hAnsiTheme="majorBidi" w:cstheme="majorBidi"/>
          <w:i/>
          <w:iCs/>
        </w:rPr>
        <w:t>p</w:t>
      </w:r>
      <w:r w:rsidRPr="001345E6">
        <w:rPr>
          <w:rFonts w:asciiTheme="majorBidi" w:hAnsiTheme="majorBidi" w:cstheme="majorBidi"/>
        </w:rPr>
        <w:t xml:space="preserve"> = 0.001), in which concentration significantly declined from baseline levels to the spring of 2024 and remained </w:t>
      </w:r>
      <w:r w:rsidRPr="00F9654D">
        <w:rPr>
          <w:rFonts w:asciiTheme="majorBidi" w:hAnsiTheme="majorBidi" w:cstheme="majorBidi"/>
        </w:rPr>
        <w:t>low in the fall of 2024 (</w:t>
      </w:r>
      <w:r w:rsidRPr="00F9654D">
        <w:rPr>
          <w:rFonts w:asciiTheme="majorBidi" w:hAnsiTheme="majorBidi" w:cstheme="majorBidi"/>
          <w:b/>
          <w:bCs/>
          <w:i/>
          <w:iCs/>
        </w:rPr>
        <w:t>Table 2.1</w:t>
      </w:r>
      <w:r w:rsidRPr="00F9654D">
        <w:rPr>
          <w:rFonts w:asciiTheme="majorBidi" w:hAnsiTheme="majorBidi" w:cstheme="majorBidi"/>
        </w:rPr>
        <w:t>).</w:t>
      </w:r>
    </w:p>
    <w:p w14:paraId="0D5C2F0B" w14:textId="0B2518E8" w:rsidR="004B6CEE" w:rsidRPr="00F9654D" w:rsidRDefault="00840407" w:rsidP="004B6CEE">
      <w:pPr>
        <w:rPr>
          <w:rFonts w:asciiTheme="majorBidi" w:hAnsiTheme="majorBidi" w:cstheme="majorBidi"/>
          <w:noProof/>
        </w:rPr>
      </w:pPr>
      <w:r>
        <w:rPr>
          <w:rFonts w:asciiTheme="majorBidi" w:hAnsiTheme="majorBidi" w:cstheme="majorBidi"/>
          <w:noProof/>
        </w:rPr>
        <w:lastRenderedPageBreak/>
        <w:drawing>
          <wp:anchor distT="0" distB="0" distL="114300" distR="114300" simplePos="0" relativeHeight="251796480" behindDoc="0" locked="0" layoutInCell="1" allowOverlap="1" wp14:anchorId="11831190" wp14:editId="4934A8C3">
            <wp:simplePos x="0" y="0"/>
            <wp:positionH relativeFrom="margin">
              <wp:align>center</wp:align>
            </wp:positionH>
            <wp:positionV relativeFrom="paragraph">
              <wp:posOffset>0</wp:posOffset>
            </wp:positionV>
            <wp:extent cx="4152900" cy="2908935"/>
            <wp:effectExtent l="0" t="0" r="0" b="0"/>
            <wp:wrapTopAndBottom/>
            <wp:docPr id="104088680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52900" cy="2908935"/>
                    </a:xfrm>
                    <a:prstGeom prst="rect">
                      <a:avLst/>
                    </a:prstGeom>
                    <a:noFill/>
                  </pic:spPr>
                </pic:pic>
              </a:graphicData>
            </a:graphic>
            <wp14:sizeRelH relativeFrom="margin">
              <wp14:pctWidth>0</wp14:pctWidth>
            </wp14:sizeRelH>
            <wp14:sizeRelV relativeFrom="margin">
              <wp14:pctHeight>0</wp14:pctHeight>
            </wp14:sizeRelV>
          </wp:anchor>
        </w:drawing>
      </w:r>
    </w:p>
    <w:p w14:paraId="25A640C2" w14:textId="3D69D585" w:rsidR="00CA2E73" w:rsidRPr="001345E6" w:rsidRDefault="00CA2E73" w:rsidP="004B6CEE">
      <w:pPr>
        <w:rPr>
          <w:rFonts w:asciiTheme="majorBidi" w:hAnsiTheme="majorBidi" w:cstheme="majorBidi"/>
        </w:rPr>
      </w:pPr>
      <w:r w:rsidRPr="00F9654D">
        <w:rPr>
          <w:rFonts w:asciiTheme="majorBidi" w:hAnsiTheme="majorBidi" w:cstheme="majorBidi"/>
          <w:b/>
          <w:bCs/>
          <w:i/>
          <w:iCs/>
        </w:rPr>
        <w:t>Figure 2.7.</w:t>
      </w:r>
      <w:r w:rsidRPr="001345E6">
        <w:rPr>
          <w:rFonts w:asciiTheme="majorBidi" w:hAnsiTheme="majorBidi" w:cstheme="majorBidi"/>
          <w:i/>
          <w:iCs/>
        </w:rPr>
        <w:t xml:space="preserve"> Soil </w:t>
      </w:r>
      <w:r w:rsidR="002C4F7C">
        <w:rPr>
          <w:rFonts w:asciiTheme="majorBidi" w:hAnsiTheme="majorBidi" w:cstheme="majorBidi"/>
          <w:i/>
          <w:iCs/>
        </w:rPr>
        <w:t>plant available</w:t>
      </w:r>
      <w:r w:rsidRPr="001345E6">
        <w:rPr>
          <w:rFonts w:asciiTheme="majorBidi" w:hAnsiTheme="majorBidi" w:cstheme="majorBidi"/>
          <w:i/>
          <w:iCs/>
        </w:rPr>
        <w:t xml:space="preserve"> manganese by treatment from 0-15 cm in the fall of 2024. Letters represent Tukey HSD resulting from a significant treatment effect when p ≤ 0.05. Error bars represent the standard error of the mean (n = </w:t>
      </w:r>
      <w:commentRangeStart w:id="120"/>
      <w:r w:rsidRPr="001345E6">
        <w:rPr>
          <w:rFonts w:asciiTheme="majorBidi" w:hAnsiTheme="majorBidi" w:cstheme="majorBidi"/>
          <w:i/>
          <w:iCs/>
        </w:rPr>
        <w:t>4</w:t>
      </w:r>
      <w:commentRangeEnd w:id="120"/>
      <w:r w:rsidRPr="001345E6">
        <w:rPr>
          <w:rStyle w:val="CommentReference"/>
          <w:rFonts w:asciiTheme="majorBidi" w:eastAsia="Arial" w:hAnsiTheme="majorBidi" w:cstheme="majorBidi"/>
          <w:lang w:val="en"/>
        </w:rPr>
        <w:commentReference w:id="120"/>
      </w:r>
      <w:r w:rsidRPr="001345E6">
        <w:rPr>
          <w:rFonts w:asciiTheme="majorBidi" w:hAnsiTheme="majorBidi" w:cstheme="majorBidi"/>
          <w:i/>
          <w:iCs/>
        </w:rPr>
        <w:t>).</w:t>
      </w:r>
    </w:p>
    <w:p w14:paraId="0DCD5CBC" w14:textId="77777777" w:rsidR="009C0EFE" w:rsidRPr="001345E6" w:rsidRDefault="009C0EFE" w:rsidP="009C0EFE">
      <w:pPr>
        <w:rPr>
          <w:rFonts w:asciiTheme="majorBidi" w:hAnsiTheme="majorBidi" w:cstheme="majorBidi"/>
          <w:b/>
          <w:bCs/>
        </w:rPr>
      </w:pPr>
    </w:p>
    <w:p w14:paraId="19378E2D" w14:textId="77777777" w:rsidR="00B2647A" w:rsidRDefault="00B2647A" w:rsidP="009C0EFE">
      <w:pPr>
        <w:rPr>
          <w:rFonts w:asciiTheme="majorBidi" w:hAnsiTheme="majorBidi" w:cstheme="majorBidi"/>
          <w:b/>
          <w:bCs/>
          <w:i/>
          <w:iCs/>
        </w:rPr>
      </w:pPr>
    </w:p>
    <w:p w14:paraId="0109450E" w14:textId="03561E28" w:rsidR="009C0EFE" w:rsidRPr="001345E6" w:rsidRDefault="009C0EFE" w:rsidP="009C0EFE">
      <w:pPr>
        <w:rPr>
          <w:rFonts w:asciiTheme="majorBidi" w:hAnsiTheme="majorBidi" w:cstheme="majorBidi"/>
          <w:i/>
          <w:iCs/>
        </w:rPr>
      </w:pPr>
      <w:r w:rsidRPr="001345E6">
        <w:rPr>
          <w:rFonts w:asciiTheme="majorBidi" w:hAnsiTheme="majorBidi" w:cstheme="majorBidi"/>
          <w:b/>
          <w:bCs/>
          <w:i/>
          <w:iCs/>
        </w:rPr>
        <w:t>Table 2.1.</w:t>
      </w:r>
      <w:r w:rsidRPr="001345E6">
        <w:rPr>
          <w:rFonts w:asciiTheme="majorBidi" w:hAnsiTheme="majorBidi" w:cstheme="majorBidi"/>
          <w:i/>
          <w:iCs/>
        </w:rPr>
        <w:t xml:space="preserve"> Least squares mean ± standard error of </w:t>
      </w:r>
      <w:proofErr w:type="spellStart"/>
      <w:r w:rsidRPr="001345E6">
        <w:rPr>
          <w:rFonts w:asciiTheme="majorBidi" w:hAnsiTheme="majorBidi" w:cstheme="majorBidi"/>
          <w:i/>
          <w:iCs/>
        </w:rPr>
        <w:t>Mehlich</w:t>
      </w:r>
      <w:proofErr w:type="spellEnd"/>
      <w:r w:rsidRPr="001345E6">
        <w:rPr>
          <w:rFonts w:asciiTheme="majorBidi" w:hAnsiTheme="majorBidi" w:cstheme="majorBidi"/>
          <w:i/>
          <w:iCs/>
        </w:rPr>
        <w:t xml:space="preserve">-I extractable nutrients </w:t>
      </w:r>
      <w:commentRangeStart w:id="121"/>
      <w:commentRangeStart w:id="122"/>
      <w:r w:rsidRPr="001345E6">
        <w:rPr>
          <w:rFonts w:asciiTheme="majorBidi" w:hAnsiTheme="majorBidi" w:cstheme="majorBidi"/>
          <w:i/>
          <w:iCs/>
        </w:rPr>
        <w:t>from 0-15 cm at each timepoint</w:t>
      </w:r>
      <w:commentRangeEnd w:id="121"/>
      <w:r w:rsidRPr="001345E6">
        <w:rPr>
          <w:rStyle w:val="CommentReference"/>
          <w:rFonts w:asciiTheme="majorBidi" w:eastAsia="Arial" w:hAnsiTheme="majorBidi" w:cstheme="majorBidi"/>
          <w:i/>
          <w:iCs/>
          <w:lang w:val="en"/>
        </w:rPr>
        <w:commentReference w:id="121"/>
      </w:r>
      <w:commentRangeEnd w:id="122"/>
      <w:r w:rsidRPr="001345E6">
        <w:rPr>
          <w:rStyle w:val="CommentReference"/>
          <w:rFonts w:asciiTheme="majorBidi" w:eastAsia="Arial" w:hAnsiTheme="majorBidi" w:cstheme="majorBidi"/>
          <w:i/>
          <w:iCs/>
          <w:lang w:val="en"/>
        </w:rPr>
        <w:commentReference w:id="122"/>
      </w:r>
      <w:r w:rsidRPr="001345E6">
        <w:rPr>
          <w:rFonts w:asciiTheme="majorBidi" w:hAnsiTheme="majorBidi" w:cstheme="majorBidi"/>
          <w:i/>
          <w:iCs/>
        </w:rPr>
        <w:t xml:space="preserve">. Uppercase letters represent Tukey HSD when the time effect was significant when p ≤ 0.05 (n = </w:t>
      </w:r>
      <w:commentRangeStart w:id="123"/>
      <w:commentRangeStart w:id="124"/>
      <w:r w:rsidRPr="001345E6">
        <w:rPr>
          <w:rFonts w:asciiTheme="majorBidi" w:hAnsiTheme="majorBidi" w:cstheme="majorBidi"/>
          <w:i/>
          <w:iCs/>
        </w:rPr>
        <w:t>4</w:t>
      </w:r>
      <w:commentRangeEnd w:id="123"/>
      <w:r w:rsidR="006C7408" w:rsidRPr="001345E6">
        <w:rPr>
          <w:rStyle w:val="CommentReference"/>
          <w:rFonts w:asciiTheme="majorBidi" w:eastAsia="Arial" w:hAnsiTheme="majorBidi" w:cstheme="majorBidi"/>
          <w:lang w:val="en"/>
        </w:rPr>
        <w:commentReference w:id="123"/>
      </w:r>
      <w:commentRangeEnd w:id="124"/>
      <w:r w:rsidR="00917CC6" w:rsidRPr="001345E6">
        <w:rPr>
          <w:rStyle w:val="CommentReference"/>
          <w:rFonts w:asciiTheme="majorBidi" w:eastAsia="Arial" w:hAnsiTheme="majorBidi" w:cstheme="majorBidi"/>
          <w:lang w:val="en"/>
        </w:rPr>
        <w:commentReference w:id="124"/>
      </w:r>
      <w:r w:rsidRPr="001345E6">
        <w:rPr>
          <w:rFonts w:asciiTheme="majorBidi" w:hAnsiTheme="majorBidi" w:cstheme="majorBidi"/>
          <w:i/>
          <w:iCs/>
        </w:rPr>
        <w:t>).</w:t>
      </w:r>
    </w:p>
    <w:tbl>
      <w:tblPr>
        <w:tblpPr w:leftFromText="180" w:rightFromText="180" w:vertAnchor="text" w:horzAnchor="margin" w:tblpY="524"/>
        <w:tblW w:w="9427" w:type="dxa"/>
        <w:tblCellMar>
          <w:left w:w="0" w:type="dxa"/>
          <w:right w:w="0" w:type="dxa"/>
        </w:tblCellMar>
        <w:tblLook w:val="04A0" w:firstRow="1" w:lastRow="0" w:firstColumn="1" w:lastColumn="0" w:noHBand="0" w:noVBand="1"/>
      </w:tblPr>
      <w:tblGrid>
        <w:gridCol w:w="2357"/>
        <w:gridCol w:w="2278"/>
        <w:gridCol w:w="2168"/>
        <w:gridCol w:w="2624"/>
      </w:tblGrid>
      <w:tr w:rsidR="00D759C7" w:rsidRPr="001345E6" w14:paraId="79118590" w14:textId="77777777" w:rsidTr="00D759C7">
        <w:trPr>
          <w:trHeight w:val="522"/>
        </w:trPr>
        <w:tc>
          <w:tcPr>
            <w:tcW w:w="2357" w:type="dxa"/>
            <w:tcBorders>
              <w:top w:val="nil"/>
              <w:left w:val="nil"/>
              <w:right w:val="nil"/>
            </w:tcBorders>
            <w:shd w:val="clear" w:color="auto" w:fill="auto"/>
            <w:tcMar>
              <w:top w:w="15" w:type="dxa"/>
              <w:left w:w="108" w:type="dxa"/>
              <w:bottom w:w="0" w:type="dxa"/>
              <w:right w:w="108" w:type="dxa"/>
            </w:tcMar>
            <w:vAlign w:val="bottom"/>
            <w:hideMark/>
          </w:tcPr>
          <w:p w14:paraId="38673454" w14:textId="77777777" w:rsidR="00D759C7" w:rsidRPr="001345E6" w:rsidRDefault="00D759C7" w:rsidP="00D759C7">
            <w:pPr>
              <w:rPr>
                <w:rFonts w:asciiTheme="majorBidi" w:hAnsiTheme="majorBidi" w:cstheme="majorBidi"/>
              </w:rPr>
            </w:pPr>
          </w:p>
        </w:tc>
        <w:tc>
          <w:tcPr>
            <w:tcW w:w="2278" w:type="dxa"/>
            <w:tcBorders>
              <w:top w:val="nil"/>
              <w:left w:val="nil"/>
              <w:right w:val="nil"/>
            </w:tcBorders>
            <w:shd w:val="clear" w:color="auto" w:fill="auto"/>
            <w:tcMar>
              <w:top w:w="15" w:type="dxa"/>
              <w:left w:w="108" w:type="dxa"/>
              <w:bottom w:w="0" w:type="dxa"/>
              <w:right w:w="108" w:type="dxa"/>
            </w:tcMar>
            <w:hideMark/>
          </w:tcPr>
          <w:p w14:paraId="6A4F5EC4"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Fall 2023</w:t>
            </w:r>
          </w:p>
        </w:tc>
        <w:tc>
          <w:tcPr>
            <w:tcW w:w="2168" w:type="dxa"/>
            <w:tcBorders>
              <w:top w:val="nil"/>
              <w:left w:val="nil"/>
              <w:right w:val="nil"/>
            </w:tcBorders>
            <w:shd w:val="clear" w:color="auto" w:fill="auto"/>
            <w:tcMar>
              <w:top w:w="15" w:type="dxa"/>
              <w:left w:w="108" w:type="dxa"/>
              <w:bottom w:w="0" w:type="dxa"/>
              <w:right w:w="108" w:type="dxa"/>
            </w:tcMar>
            <w:hideMark/>
          </w:tcPr>
          <w:p w14:paraId="01F386C2"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Spring 2024</w:t>
            </w:r>
          </w:p>
        </w:tc>
        <w:tc>
          <w:tcPr>
            <w:tcW w:w="2624" w:type="dxa"/>
            <w:tcBorders>
              <w:top w:val="nil"/>
              <w:left w:val="nil"/>
              <w:right w:val="nil"/>
            </w:tcBorders>
            <w:shd w:val="clear" w:color="auto" w:fill="auto"/>
            <w:tcMar>
              <w:top w:w="15" w:type="dxa"/>
              <w:left w:w="108" w:type="dxa"/>
              <w:bottom w:w="0" w:type="dxa"/>
              <w:right w:w="108" w:type="dxa"/>
            </w:tcMar>
            <w:hideMark/>
          </w:tcPr>
          <w:p w14:paraId="7685761F"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Fall 2024</w:t>
            </w:r>
          </w:p>
        </w:tc>
      </w:tr>
      <w:tr w:rsidR="00D759C7" w:rsidRPr="001345E6" w14:paraId="6C1B66E7" w14:textId="77777777" w:rsidTr="00D759C7">
        <w:trPr>
          <w:trHeight w:val="522"/>
        </w:trPr>
        <w:tc>
          <w:tcPr>
            <w:tcW w:w="2357" w:type="dxa"/>
            <w:tcBorders>
              <w:top w:val="nil"/>
              <w:left w:val="nil"/>
              <w:bottom w:val="single" w:sz="4" w:space="0" w:color="auto"/>
              <w:right w:val="nil"/>
            </w:tcBorders>
            <w:shd w:val="clear" w:color="auto" w:fill="auto"/>
            <w:tcMar>
              <w:top w:w="15" w:type="dxa"/>
              <w:left w:w="108" w:type="dxa"/>
              <w:bottom w:w="0" w:type="dxa"/>
              <w:right w:w="108" w:type="dxa"/>
            </w:tcMar>
          </w:tcPr>
          <w:p w14:paraId="303DD149" w14:textId="77777777" w:rsidR="00D759C7" w:rsidRPr="001345E6" w:rsidRDefault="00D759C7" w:rsidP="00D759C7">
            <w:pPr>
              <w:rPr>
                <w:rFonts w:asciiTheme="majorBidi" w:hAnsiTheme="majorBidi" w:cstheme="majorBidi"/>
              </w:rPr>
            </w:pPr>
            <w:r w:rsidRPr="001345E6">
              <w:rPr>
                <w:rFonts w:asciiTheme="majorBidi" w:hAnsiTheme="majorBidi" w:cstheme="majorBidi"/>
              </w:rPr>
              <w:t>Nutrient</w:t>
            </w:r>
          </w:p>
        </w:tc>
        <w:tc>
          <w:tcPr>
            <w:tcW w:w="7070" w:type="dxa"/>
            <w:gridSpan w:val="3"/>
            <w:tcBorders>
              <w:top w:val="nil"/>
              <w:left w:val="nil"/>
              <w:bottom w:val="single" w:sz="4" w:space="0" w:color="auto"/>
              <w:right w:val="nil"/>
            </w:tcBorders>
            <w:shd w:val="clear" w:color="auto" w:fill="auto"/>
            <w:tcMar>
              <w:top w:w="15" w:type="dxa"/>
              <w:left w:w="108" w:type="dxa"/>
              <w:bottom w:w="0" w:type="dxa"/>
              <w:right w:w="108" w:type="dxa"/>
            </w:tcMar>
          </w:tcPr>
          <w:p w14:paraId="4E92AD9E"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 mg kg</w:t>
            </w:r>
            <w:commentRangeStart w:id="125"/>
            <w:commentRangeEnd w:id="125"/>
            <w:r w:rsidRPr="001345E6">
              <w:rPr>
                <w:rStyle w:val="CommentReference"/>
                <w:rFonts w:asciiTheme="majorBidi" w:eastAsia="Arial" w:hAnsiTheme="majorBidi" w:cstheme="majorBidi"/>
                <w:lang w:val="en"/>
              </w:rPr>
              <w:commentReference w:id="125"/>
            </w:r>
            <w:r w:rsidRPr="001345E6">
              <w:rPr>
                <w:rFonts w:asciiTheme="majorBidi" w:hAnsiTheme="majorBidi" w:cstheme="majorBidi"/>
                <w:vertAlign w:val="superscript"/>
              </w:rPr>
              <w:t>-1</w:t>
            </w:r>
            <w:r w:rsidRPr="001345E6">
              <w:rPr>
                <w:rFonts w:asciiTheme="majorBidi" w:hAnsiTheme="majorBidi" w:cstheme="majorBidi"/>
              </w:rPr>
              <w:t xml:space="preserve"> -----------------------------------</w:t>
            </w:r>
          </w:p>
        </w:tc>
      </w:tr>
      <w:tr w:rsidR="00D759C7" w:rsidRPr="001345E6" w14:paraId="10F6D63F" w14:textId="77777777" w:rsidTr="00D759C7">
        <w:trPr>
          <w:trHeight w:val="250"/>
        </w:trPr>
        <w:tc>
          <w:tcPr>
            <w:tcW w:w="0" w:type="auto"/>
            <w:tcBorders>
              <w:top w:val="single" w:sz="4" w:space="0" w:color="auto"/>
              <w:left w:val="nil"/>
              <w:bottom w:val="single" w:sz="4" w:space="0" w:color="auto"/>
              <w:right w:val="nil"/>
            </w:tcBorders>
            <w:vAlign w:val="center"/>
          </w:tcPr>
          <w:p w14:paraId="7247AA52" w14:textId="77777777" w:rsidR="00D759C7" w:rsidRPr="001345E6" w:rsidRDefault="00D759C7" w:rsidP="00D759C7">
            <w:pPr>
              <w:rPr>
                <w:rFonts w:asciiTheme="majorBidi" w:hAnsiTheme="majorBidi" w:cstheme="majorBidi"/>
              </w:rPr>
            </w:pPr>
            <w:r w:rsidRPr="001345E6">
              <w:rPr>
                <w:rFonts w:asciiTheme="majorBidi" w:hAnsiTheme="majorBidi" w:cstheme="majorBidi"/>
              </w:rPr>
              <w:t>Potassium (K)</w:t>
            </w:r>
          </w:p>
        </w:tc>
        <w:tc>
          <w:tcPr>
            <w:tcW w:w="2278" w:type="dxa"/>
            <w:tcBorders>
              <w:top w:val="single" w:sz="4" w:space="0" w:color="auto"/>
              <w:left w:val="nil"/>
              <w:bottom w:val="single" w:sz="4" w:space="0" w:color="auto"/>
              <w:right w:val="nil"/>
            </w:tcBorders>
            <w:shd w:val="clear" w:color="auto" w:fill="auto"/>
            <w:tcMar>
              <w:top w:w="15" w:type="dxa"/>
              <w:left w:w="108" w:type="dxa"/>
              <w:bottom w:w="0" w:type="dxa"/>
              <w:right w:w="108" w:type="dxa"/>
            </w:tcMar>
          </w:tcPr>
          <w:p w14:paraId="425DF61D"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46.8 ± 3.89</w:t>
            </w:r>
          </w:p>
        </w:tc>
        <w:tc>
          <w:tcPr>
            <w:tcW w:w="2168" w:type="dxa"/>
            <w:tcBorders>
              <w:top w:val="single" w:sz="4" w:space="0" w:color="auto"/>
              <w:left w:val="nil"/>
              <w:bottom w:val="single" w:sz="4" w:space="0" w:color="auto"/>
              <w:right w:val="nil"/>
            </w:tcBorders>
            <w:shd w:val="clear" w:color="auto" w:fill="auto"/>
            <w:tcMar>
              <w:top w:w="15" w:type="dxa"/>
              <w:left w:w="108" w:type="dxa"/>
              <w:bottom w:w="0" w:type="dxa"/>
              <w:right w:w="108" w:type="dxa"/>
            </w:tcMar>
          </w:tcPr>
          <w:p w14:paraId="29B786C9"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 xml:space="preserve">42.4 ± 1.55 </w:t>
            </w:r>
          </w:p>
        </w:tc>
        <w:tc>
          <w:tcPr>
            <w:tcW w:w="2624" w:type="dxa"/>
            <w:tcBorders>
              <w:top w:val="single" w:sz="4" w:space="0" w:color="auto"/>
              <w:left w:val="nil"/>
              <w:bottom w:val="single" w:sz="4" w:space="0" w:color="auto"/>
              <w:right w:val="nil"/>
            </w:tcBorders>
            <w:shd w:val="clear" w:color="auto" w:fill="auto"/>
            <w:tcMar>
              <w:top w:w="15" w:type="dxa"/>
              <w:left w:w="108" w:type="dxa"/>
              <w:bottom w:w="0" w:type="dxa"/>
              <w:right w:w="108" w:type="dxa"/>
            </w:tcMar>
          </w:tcPr>
          <w:p w14:paraId="00BA951B"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39.6 ± 2.30</w:t>
            </w:r>
          </w:p>
        </w:tc>
      </w:tr>
      <w:tr w:rsidR="00D759C7" w:rsidRPr="001345E6" w14:paraId="65213AEF" w14:textId="77777777" w:rsidTr="00D759C7">
        <w:trPr>
          <w:trHeight w:val="250"/>
        </w:trPr>
        <w:tc>
          <w:tcPr>
            <w:tcW w:w="0" w:type="auto"/>
            <w:tcBorders>
              <w:left w:val="nil"/>
              <w:bottom w:val="single" w:sz="4" w:space="0" w:color="auto"/>
              <w:right w:val="nil"/>
            </w:tcBorders>
            <w:shd w:val="clear" w:color="auto" w:fill="auto"/>
            <w:vAlign w:val="center"/>
            <w:hideMark/>
          </w:tcPr>
          <w:p w14:paraId="6885F385" w14:textId="77777777" w:rsidR="00D759C7" w:rsidRPr="001345E6" w:rsidRDefault="00D759C7" w:rsidP="00D759C7">
            <w:pPr>
              <w:rPr>
                <w:rFonts w:asciiTheme="majorBidi" w:hAnsiTheme="majorBidi" w:cstheme="majorBidi"/>
              </w:rPr>
            </w:pPr>
            <w:r w:rsidRPr="001345E6">
              <w:rPr>
                <w:rFonts w:asciiTheme="majorBidi" w:hAnsiTheme="majorBidi" w:cstheme="majorBidi"/>
              </w:rPr>
              <w:t>Phosphorus (P)</w:t>
            </w:r>
          </w:p>
        </w:tc>
        <w:tc>
          <w:tcPr>
            <w:tcW w:w="2278" w:type="dxa"/>
            <w:tcBorders>
              <w:top w:val="nil"/>
              <w:left w:val="nil"/>
              <w:bottom w:val="single" w:sz="4" w:space="0" w:color="auto"/>
              <w:right w:val="nil"/>
            </w:tcBorders>
            <w:shd w:val="clear" w:color="auto" w:fill="auto"/>
            <w:tcMar>
              <w:top w:w="15" w:type="dxa"/>
              <w:left w:w="108" w:type="dxa"/>
              <w:bottom w:w="0" w:type="dxa"/>
              <w:right w:w="108" w:type="dxa"/>
            </w:tcMar>
          </w:tcPr>
          <w:p w14:paraId="75DC2957"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13.5 ± 3.18</w:t>
            </w:r>
          </w:p>
        </w:tc>
        <w:tc>
          <w:tcPr>
            <w:tcW w:w="2168" w:type="dxa"/>
            <w:tcBorders>
              <w:top w:val="nil"/>
              <w:left w:val="nil"/>
              <w:bottom w:val="single" w:sz="4" w:space="0" w:color="auto"/>
              <w:right w:val="nil"/>
            </w:tcBorders>
            <w:shd w:val="clear" w:color="auto" w:fill="auto"/>
            <w:tcMar>
              <w:top w:w="15" w:type="dxa"/>
              <w:left w:w="108" w:type="dxa"/>
              <w:bottom w:w="0" w:type="dxa"/>
              <w:right w:w="108" w:type="dxa"/>
            </w:tcMar>
          </w:tcPr>
          <w:p w14:paraId="1A2AE60B"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17.8 ± 3.30</w:t>
            </w:r>
          </w:p>
        </w:tc>
        <w:tc>
          <w:tcPr>
            <w:tcW w:w="2624" w:type="dxa"/>
            <w:tcBorders>
              <w:top w:val="nil"/>
              <w:left w:val="nil"/>
              <w:bottom w:val="single" w:sz="4" w:space="0" w:color="auto"/>
              <w:right w:val="nil"/>
            </w:tcBorders>
            <w:shd w:val="clear" w:color="auto" w:fill="auto"/>
            <w:tcMar>
              <w:top w:w="15" w:type="dxa"/>
              <w:left w:w="108" w:type="dxa"/>
              <w:bottom w:w="0" w:type="dxa"/>
              <w:right w:w="108" w:type="dxa"/>
            </w:tcMar>
          </w:tcPr>
          <w:p w14:paraId="7AC7FC26"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 xml:space="preserve">12.5 ± 2.60 </w:t>
            </w:r>
          </w:p>
        </w:tc>
      </w:tr>
      <w:tr w:rsidR="00D759C7" w:rsidRPr="001345E6" w14:paraId="02EBAC4E" w14:textId="77777777" w:rsidTr="00D759C7">
        <w:trPr>
          <w:trHeight w:val="250"/>
        </w:trPr>
        <w:tc>
          <w:tcPr>
            <w:tcW w:w="0" w:type="auto"/>
            <w:tcBorders>
              <w:left w:val="nil"/>
              <w:bottom w:val="single" w:sz="4" w:space="0" w:color="auto"/>
              <w:right w:val="nil"/>
            </w:tcBorders>
            <w:vAlign w:val="center"/>
          </w:tcPr>
          <w:p w14:paraId="46DEC9DA" w14:textId="77777777" w:rsidR="00D759C7" w:rsidRPr="001345E6" w:rsidRDefault="00D759C7" w:rsidP="00D759C7">
            <w:pPr>
              <w:rPr>
                <w:rFonts w:asciiTheme="majorBidi" w:hAnsiTheme="majorBidi" w:cstheme="majorBidi"/>
              </w:rPr>
            </w:pPr>
            <w:r w:rsidRPr="001345E6">
              <w:rPr>
                <w:rFonts w:asciiTheme="majorBidi" w:hAnsiTheme="majorBidi" w:cstheme="majorBidi"/>
              </w:rPr>
              <w:t>Calcium (Ca)</w:t>
            </w:r>
          </w:p>
        </w:tc>
        <w:tc>
          <w:tcPr>
            <w:tcW w:w="2278" w:type="dxa"/>
            <w:tcBorders>
              <w:left w:val="nil"/>
              <w:bottom w:val="single" w:sz="4" w:space="0" w:color="auto"/>
              <w:right w:val="nil"/>
            </w:tcBorders>
            <w:shd w:val="clear" w:color="auto" w:fill="auto"/>
            <w:tcMar>
              <w:top w:w="15" w:type="dxa"/>
              <w:left w:w="108" w:type="dxa"/>
              <w:bottom w:w="0" w:type="dxa"/>
              <w:right w:w="108" w:type="dxa"/>
            </w:tcMar>
          </w:tcPr>
          <w:p w14:paraId="6BF280AA"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1,780 ± 41.6</w:t>
            </w:r>
          </w:p>
        </w:tc>
        <w:tc>
          <w:tcPr>
            <w:tcW w:w="2168" w:type="dxa"/>
            <w:tcBorders>
              <w:left w:val="nil"/>
              <w:bottom w:val="single" w:sz="4" w:space="0" w:color="auto"/>
              <w:right w:val="nil"/>
            </w:tcBorders>
            <w:shd w:val="clear" w:color="auto" w:fill="auto"/>
            <w:tcMar>
              <w:top w:w="15" w:type="dxa"/>
              <w:left w:w="108" w:type="dxa"/>
              <w:bottom w:w="0" w:type="dxa"/>
              <w:right w:w="108" w:type="dxa"/>
            </w:tcMar>
          </w:tcPr>
          <w:p w14:paraId="513EFD1B"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1,760 ± 44.2</w:t>
            </w:r>
          </w:p>
        </w:tc>
        <w:tc>
          <w:tcPr>
            <w:tcW w:w="2624" w:type="dxa"/>
            <w:tcBorders>
              <w:left w:val="nil"/>
              <w:bottom w:val="single" w:sz="4" w:space="0" w:color="auto"/>
              <w:right w:val="nil"/>
            </w:tcBorders>
            <w:shd w:val="clear" w:color="auto" w:fill="auto"/>
            <w:tcMar>
              <w:top w:w="15" w:type="dxa"/>
              <w:left w:w="108" w:type="dxa"/>
              <w:bottom w:w="0" w:type="dxa"/>
              <w:right w:w="108" w:type="dxa"/>
            </w:tcMar>
          </w:tcPr>
          <w:p w14:paraId="7880DEAE"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1,670 ± 63.2</w:t>
            </w:r>
          </w:p>
        </w:tc>
      </w:tr>
      <w:tr w:rsidR="00D759C7" w:rsidRPr="001345E6" w14:paraId="5E55B3F1" w14:textId="77777777" w:rsidTr="00D759C7">
        <w:trPr>
          <w:trHeight w:val="250"/>
        </w:trPr>
        <w:tc>
          <w:tcPr>
            <w:tcW w:w="0" w:type="auto"/>
            <w:tcBorders>
              <w:left w:val="nil"/>
              <w:bottom w:val="single" w:sz="4" w:space="0" w:color="auto"/>
              <w:right w:val="nil"/>
            </w:tcBorders>
            <w:vAlign w:val="center"/>
          </w:tcPr>
          <w:p w14:paraId="263DDFD0" w14:textId="77777777" w:rsidR="00D759C7" w:rsidRPr="001345E6" w:rsidRDefault="00D759C7" w:rsidP="00D759C7">
            <w:pPr>
              <w:rPr>
                <w:rFonts w:asciiTheme="majorBidi" w:hAnsiTheme="majorBidi" w:cstheme="majorBidi"/>
              </w:rPr>
            </w:pPr>
            <w:r w:rsidRPr="001345E6">
              <w:rPr>
                <w:rFonts w:asciiTheme="majorBidi" w:hAnsiTheme="majorBidi" w:cstheme="majorBidi"/>
              </w:rPr>
              <w:t>Magnesium (Mg)</w:t>
            </w:r>
          </w:p>
        </w:tc>
        <w:tc>
          <w:tcPr>
            <w:tcW w:w="2278" w:type="dxa"/>
            <w:tcBorders>
              <w:left w:val="nil"/>
              <w:bottom w:val="single" w:sz="4" w:space="0" w:color="auto"/>
              <w:right w:val="nil"/>
            </w:tcBorders>
            <w:shd w:val="clear" w:color="auto" w:fill="auto"/>
            <w:tcMar>
              <w:top w:w="15" w:type="dxa"/>
              <w:left w:w="108" w:type="dxa"/>
              <w:bottom w:w="0" w:type="dxa"/>
              <w:right w:w="108" w:type="dxa"/>
            </w:tcMar>
          </w:tcPr>
          <w:p w14:paraId="2EC0003D"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284 ± 7.12 A</w:t>
            </w:r>
          </w:p>
        </w:tc>
        <w:tc>
          <w:tcPr>
            <w:tcW w:w="2168" w:type="dxa"/>
            <w:tcBorders>
              <w:left w:val="nil"/>
              <w:bottom w:val="single" w:sz="4" w:space="0" w:color="auto"/>
              <w:right w:val="nil"/>
            </w:tcBorders>
            <w:shd w:val="clear" w:color="auto" w:fill="auto"/>
            <w:tcMar>
              <w:top w:w="15" w:type="dxa"/>
              <w:left w:w="108" w:type="dxa"/>
              <w:bottom w:w="0" w:type="dxa"/>
              <w:right w:w="108" w:type="dxa"/>
            </w:tcMar>
          </w:tcPr>
          <w:p w14:paraId="16D5EE31"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266 ± 2.46 B</w:t>
            </w:r>
          </w:p>
        </w:tc>
        <w:tc>
          <w:tcPr>
            <w:tcW w:w="2624" w:type="dxa"/>
            <w:tcBorders>
              <w:left w:val="nil"/>
              <w:bottom w:val="single" w:sz="4" w:space="0" w:color="auto"/>
              <w:right w:val="nil"/>
            </w:tcBorders>
            <w:shd w:val="clear" w:color="auto" w:fill="auto"/>
            <w:tcMar>
              <w:top w:w="15" w:type="dxa"/>
              <w:left w:w="108" w:type="dxa"/>
              <w:bottom w:w="0" w:type="dxa"/>
              <w:right w:w="108" w:type="dxa"/>
            </w:tcMar>
          </w:tcPr>
          <w:p w14:paraId="281F92F6"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238 ± 9.58 B</w:t>
            </w:r>
          </w:p>
        </w:tc>
      </w:tr>
      <w:tr w:rsidR="00D759C7" w:rsidRPr="001345E6" w14:paraId="64F47CA1" w14:textId="77777777" w:rsidTr="00D759C7">
        <w:trPr>
          <w:trHeight w:val="250"/>
        </w:trPr>
        <w:tc>
          <w:tcPr>
            <w:tcW w:w="0" w:type="auto"/>
            <w:tcBorders>
              <w:top w:val="single" w:sz="4" w:space="0" w:color="auto"/>
              <w:left w:val="nil"/>
              <w:bottom w:val="single" w:sz="4" w:space="0" w:color="auto"/>
              <w:right w:val="nil"/>
            </w:tcBorders>
            <w:vAlign w:val="center"/>
          </w:tcPr>
          <w:p w14:paraId="18E516D2" w14:textId="77777777" w:rsidR="00D759C7" w:rsidRPr="001345E6" w:rsidRDefault="00D759C7" w:rsidP="00D759C7">
            <w:pPr>
              <w:rPr>
                <w:rFonts w:asciiTheme="majorBidi" w:hAnsiTheme="majorBidi" w:cstheme="majorBidi"/>
              </w:rPr>
            </w:pPr>
            <w:r w:rsidRPr="001345E6">
              <w:rPr>
                <w:rFonts w:asciiTheme="majorBidi" w:hAnsiTheme="majorBidi" w:cstheme="majorBidi"/>
              </w:rPr>
              <w:t>Manganese (Mn)</w:t>
            </w:r>
          </w:p>
        </w:tc>
        <w:tc>
          <w:tcPr>
            <w:tcW w:w="2278" w:type="dxa"/>
            <w:tcBorders>
              <w:top w:val="single" w:sz="4" w:space="0" w:color="auto"/>
              <w:left w:val="nil"/>
              <w:bottom w:val="single" w:sz="4" w:space="0" w:color="auto"/>
              <w:right w:val="nil"/>
            </w:tcBorders>
            <w:shd w:val="clear" w:color="auto" w:fill="auto"/>
            <w:tcMar>
              <w:top w:w="15" w:type="dxa"/>
              <w:left w:w="108" w:type="dxa"/>
              <w:bottom w:w="0" w:type="dxa"/>
              <w:right w:w="108" w:type="dxa"/>
            </w:tcMar>
          </w:tcPr>
          <w:p w14:paraId="27A929D7"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32.8 ± 2.58</w:t>
            </w:r>
          </w:p>
        </w:tc>
        <w:tc>
          <w:tcPr>
            <w:tcW w:w="2168" w:type="dxa"/>
            <w:tcBorders>
              <w:top w:val="single" w:sz="4" w:space="0" w:color="auto"/>
              <w:left w:val="nil"/>
              <w:bottom w:val="single" w:sz="4" w:space="0" w:color="auto"/>
              <w:right w:val="nil"/>
            </w:tcBorders>
            <w:shd w:val="clear" w:color="auto" w:fill="auto"/>
            <w:tcMar>
              <w:top w:w="15" w:type="dxa"/>
              <w:left w:w="108" w:type="dxa"/>
              <w:bottom w:w="0" w:type="dxa"/>
              <w:right w:w="108" w:type="dxa"/>
            </w:tcMar>
          </w:tcPr>
          <w:p w14:paraId="1FB6F5BF"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33.6 ± 3.56</w:t>
            </w:r>
          </w:p>
        </w:tc>
        <w:tc>
          <w:tcPr>
            <w:tcW w:w="2624" w:type="dxa"/>
            <w:tcBorders>
              <w:top w:val="single" w:sz="4" w:space="0" w:color="auto"/>
              <w:left w:val="nil"/>
              <w:bottom w:val="single" w:sz="4" w:space="0" w:color="auto"/>
              <w:right w:val="nil"/>
            </w:tcBorders>
            <w:shd w:val="clear" w:color="auto" w:fill="auto"/>
            <w:tcMar>
              <w:top w:w="15" w:type="dxa"/>
              <w:left w:w="108" w:type="dxa"/>
              <w:bottom w:w="0" w:type="dxa"/>
              <w:right w:w="108" w:type="dxa"/>
            </w:tcMar>
          </w:tcPr>
          <w:p w14:paraId="48FE75A8"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27.2 ± 1.30</w:t>
            </w:r>
          </w:p>
        </w:tc>
      </w:tr>
      <w:tr w:rsidR="00D759C7" w:rsidRPr="001345E6" w14:paraId="742C4E7C" w14:textId="77777777" w:rsidTr="00D759C7">
        <w:trPr>
          <w:trHeight w:val="250"/>
        </w:trPr>
        <w:tc>
          <w:tcPr>
            <w:tcW w:w="0" w:type="auto"/>
            <w:tcBorders>
              <w:top w:val="single" w:sz="4" w:space="0" w:color="auto"/>
              <w:left w:val="nil"/>
              <w:bottom w:val="nil"/>
              <w:right w:val="nil"/>
            </w:tcBorders>
            <w:vAlign w:val="center"/>
          </w:tcPr>
          <w:p w14:paraId="125E1B16" w14:textId="77777777" w:rsidR="00D759C7" w:rsidRPr="001345E6" w:rsidRDefault="00D759C7" w:rsidP="00D759C7">
            <w:pPr>
              <w:rPr>
                <w:rFonts w:asciiTheme="majorBidi" w:hAnsiTheme="majorBidi" w:cstheme="majorBidi"/>
              </w:rPr>
            </w:pPr>
            <w:r w:rsidRPr="001345E6">
              <w:rPr>
                <w:rFonts w:asciiTheme="majorBidi" w:hAnsiTheme="majorBidi" w:cstheme="majorBidi"/>
              </w:rPr>
              <w:t>Zinc (Zn)</w:t>
            </w:r>
          </w:p>
        </w:tc>
        <w:tc>
          <w:tcPr>
            <w:tcW w:w="2278" w:type="dxa"/>
            <w:tcBorders>
              <w:top w:val="single" w:sz="4" w:space="0" w:color="auto"/>
              <w:left w:val="nil"/>
              <w:bottom w:val="nil"/>
              <w:right w:val="nil"/>
            </w:tcBorders>
            <w:shd w:val="clear" w:color="auto" w:fill="auto"/>
            <w:tcMar>
              <w:top w:w="15" w:type="dxa"/>
              <w:left w:w="108" w:type="dxa"/>
              <w:bottom w:w="0" w:type="dxa"/>
              <w:right w:w="108" w:type="dxa"/>
            </w:tcMar>
          </w:tcPr>
          <w:p w14:paraId="3F41D25D"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2.20 ± 0.296</w:t>
            </w:r>
          </w:p>
        </w:tc>
        <w:tc>
          <w:tcPr>
            <w:tcW w:w="2168" w:type="dxa"/>
            <w:tcBorders>
              <w:top w:val="single" w:sz="4" w:space="0" w:color="auto"/>
              <w:left w:val="nil"/>
              <w:bottom w:val="nil"/>
              <w:right w:val="nil"/>
            </w:tcBorders>
            <w:shd w:val="clear" w:color="auto" w:fill="auto"/>
            <w:tcMar>
              <w:top w:w="15" w:type="dxa"/>
              <w:left w:w="108" w:type="dxa"/>
              <w:bottom w:w="0" w:type="dxa"/>
              <w:right w:w="108" w:type="dxa"/>
            </w:tcMar>
          </w:tcPr>
          <w:p w14:paraId="5B301C8A"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1.95 ± 0.185</w:t>
            </w:r>
          </w:p>
        </w:tc>
        <w:tc>
          <w:tcPr>
            <w:tcW w:w="2624" w:type="dxa"/>
            <w:tcBorders>
              <w:top w:val="single" w:sz="4" w:space="0" w:color="auto"/>
              <w:left w:val="nil"/>
              <w:bottom w:val="nil"/>
              <w:right w:val="nil"/>
            </w:tcBorders>
            <w:shd w:val="clear" w:color="auto" w:fill="auto"/>
            <w:tcMar>
              <w:top w:w="15" w:type="dxa"/>
              <w:left w:w="108" w:type="dxa"/>
              <w:bottom w:w="0" w:type="dxa"/>
              <w:right w:w="108" w:type="dxa"/>
            </w:tcMar>
          </w:tcPr>
          <w:p w14:paraId="5FC3C368" w14:textId="77777777" w:rsidR="00D759C7" w:rsidRPr="001345E6" w:rsidRDefault="00D759C7" w:rsidP="00D759C7">
            <w:pPr>
              <w:jc w:val="center"/>
              <w:rPr>
                <w:rFonts w:asciiTheme="majorBidi" w:hAnsiTheme="majorBidi" w:cstheme="majorBidi"/>
              </w:rPr>
            </w:pPr>
            <w:r w:rsidRPr="001345E6">
              <w:rPr>
                <w:rFonts w:asciiTheme="majorBidi" w:hAnsiTheme="majorBidi" w:cstheme="majorBidi"/>
              </w:rPr>
              <w:t>1.52 ± 0.169</w:t>
            </w:r>
          </w:p>
        </w:tc>
      </w:tr>
    </w:tbl>
    <w:p w14:paraId="535D909C" w14:textId="77777777" w:rsidR="00D759C7" w:rsidRDefault="00D759C7" w:rsidP="001D7C35">
      <w:pPr>
        <w:spacing w:line="480" w:lineRule="auto"/>
        <w:ind w:firstLine="720"/>
        <w:rPr>
          <w:rFonts w:asciiTheme="majorBidi" w:hAnsiTheme="majorBidi" w:cstheme="majorBidi"/>
        </w:rPr>
      </w:pPr>
    </w:p>
    <w:p w14:paraId="359399DE" w14:textId="77777777" w:rsidR="00D759C7" w:rsidRDefault="00D759C7" w:rsidP="001D7C35">
      <w:pPr>
        <w:spacing w:line="480" w:lineRule="auto"/>
        <w:ind w:firstLine="720"/>
        <w:rPr>
          <w:rFonts w:asciiTheme="majorBidi" w:hAnsiTheme="majorBidi" w:cstheme="majorBidi"/>
        </w:rPr>
      </w:pPr>
    </w:p>
    <w:p w14:paraId="15A86AC9" w14:textId="77777777" w:rsidR="00EB3AC4" w:rsidRDefault="00EB3AC4" w:rsidP="00E85D88">
      <w:pPr>
        <w:spacing w:line="480" w:lineRule="auto"/>
        <w:ind w:firstLine="720"/>
        <w:rPr>
          <w:rFonts w:asciiTheme="majorBidi" w:hAnsiTheme="majorBidi" w:cstheme="majorBidi"/>
        </w:rPr>
      </w:pPr>
    </w:p>
    <w:p w14:paraId="4388101A" w14:textId="77777777" w:rsidR="00EB3AC4" w:rsidRDefault="00EB3AC4" w:rsidP="00E85D88">
      <w:pPr>
        <w:spacing w:line="480" w:lineRule="auto"/>
        <w:ind w:firstLine="720"/>
        <w:rPr>
          <w:rFonts w:asciiTheme="majorBidi" w:hAnsiTheme="majorBidi" w:cstheme="majorBidi"/>
        </w:rPr>
      </w:pPr>
    </w:p>
    <w:p w14:paraId="3CA2A038" w14:textId="79155C6F" w:rsidR="00E85D88" w:rsidRDefault="001D7C35" w:rsidP="00E85D88">
      <w:pPr>
        <w:spacing w:line="480" w:lineRule="auto"/>
        <w:ind w:firstLine="720"/>
        <w:rPr>
          <w:rFonts w:asciiTheme="majorBidi" w:hAnsiTheme="majorBidi" w:cstheme="majorBidi"/>
        </w:rPr>
      </w:pPr>
      <w:r w:rsidRPr="001345E6">
        <w:rPr>
          <w:rFonts w:asciiTheme="majorBidi" w:hAnsiTheme="majorBidi" w:cstheme="majorBidi"/>
        </w:rPr>
        <w:lastRenderedPageBreak/>
        <w:t>Baseline soil pH from 0-5 cm was 6.81 ± 0.063 and 6.63 ± 0.19 from 5-15 cm. In the spring of 2024, soil pH varied significantly by treatment (</w:t>
      </w:r>
      <w:r w:rsidRPr="001345E6">
        <w:rPr>
          <w:rFonts w:asciiTheme="majorBidi" w:hAnsiTheme="majorBidi" w:cstheme="majorBidi"/>
          <w:i/>
          <w:iCs/>
        </w:rPr>
        <w:t>p</w:t>
      </w:r>
      <w:r w:rsidRPr="001345E6">
        <w:rPr>
          <w:rFonts w:asciiTheme="majorBidi" w:hAnsiTheme="majorBidi" w:cstheme="majorBidi"/>
        </w:rPr>
        <w:t xml:space="preserve"> = 0.048) as shown in </w:t>
      </w:r>
      <w:r w:rsidRPr="001345E6">
        <w:rPr>
          <w:rFonts w:asciiTheme="majorBidi" w:hAnsiTheme="majorBidi" w:cstheme="majorBidi"/>
          <w:b/>
          <w:bCs/>
          <w:i/>
          <w:iCs/>
        </w:rPr>
        <w:t>Figure 2.8</w:t>
      </w:r>
      <w:r w:rsidRPr="001345E6">
        <w:rPr>
          <w:rFonts w:asciiTheme="majorBidi" w:hAnsiTheme="majorBidi" w:cstheme="majorBidi"/>
        </w:rPr>
        <w:t xml:space="preserve">. At this timepoint, the W treatment exhibited significantly higher soil pH (7.27 ± 0.043) compared to other treatments. However, soil pH from 5-15 cm in the spring of 2024 did not vary by treatment (6.78 ± 0.023) (Appendix B </w:t>
      </w:r>
      <w:r w:rsidRPr="001345E6">
        <w:rPr>
          <w:rFonts w:asciiTheme="majorBidi" w:hAnsiTheme="majorBidi" w:cstheme="majorBidi"/>
          <w:b/>
          <w:bCs/>
          <w:i/>
          <w:iCs/>
        </w:rPr>
        <w:t>Table B.3</w:t>
      </w:r>
      <w:r w:rsidRPr="001345E6">
        <w:rPr>
          <w:rFonts w:asciiTheme="majorBidi" w:hAnsiTheme="majorBidi" w:cstheme="majorBidi"/>
        </w:rPr>
        <w:t>). In the fall of 2024, soil pH did not vary by treatment at either depth (6.96 ± 0.037 from 0-5 cm and 6.82 ± 0.0132 from 5-15 cm). Soil electrical conductivity did not vary by treatment or time (97.1 ± 24 µS/ cm</w:t>
      </w:r>
      <w:r w:rsidRPr="001345E6">
        <w:rPr>
          <w:rFonts w:asciiTheme="majorBidi" w:hAnsiTheme="majorBidi" w:cstheme="majorBidi"/>
          <w:vertAlign w:val="superscript"/>
        </w:rPr>
        <w:t>-1</w:t>
      </w:r>
      <w:r w:rsidRPr="001345E6">
        <w:rPr>
          <w:rFonts w:asciiTheme="majorBidi" w:hAnsiTheme="majorBidi" w:cstheme="majorBidi"/>
        </w:rPr>
        <w:t xml:space="preserve"> from 0-5 cm and 52.6 ± 17 µS/ cm</w:t>
      </w:r>
      <w:r w:rsidRPr="001345E6">
        <w:rPr>
          <w:rFonts w:asciiTheme="majorBidi" w:hAnsiTheme="majorBidi" w:cstheme="majorBidi"/>
          <w:vertAlign w:val="superscript"/>
        </w:rPr>
        <w:t>-1</w:t>
      </w:r>
      <w:r w:rsidRPr="001345E6">
        <w:rPr>
          <w:rFonts w:asciiTheme="majorBidi" w:hAnsiTheme="majorBidi" w:cstheme="majorBidi"/>
        </w:rPr>
        <w:t xml:space="preserve"> from 5-15 cm) (Appendix B </w:t>
      </w:r>
      <w:r w:rsidRPr="001345E6">
        <w:rPr>
          <w:rFonts w:asciiTheme="majorBidi" w:hAnsiTheme="majorBidi" w:cstheme="majorBidi"/>
          <w:b/>
          <w:bCs/>
          <w:i/>
          <w:iCs/>
        </w:rPr>
        <w:t>Table B.3</w:t>
      </w:r>
      <w:r w:rsidRPr="001345E6">
        <w:rPr>
          <w:rFonts w:asciiTheme="majorBidi" w:hAnsiTheme="majorBidi" w:cstheme="majorBidi"/>
        </w:rPr>
        <w:t>).</w:t>
      </w:r>
    </w:p>
    <w:p w14:paraId="4970CF8D" w14:textId="3014CF75" w:rsidR="003A4688" w:rsidRDefault="00E85D88" w:rsidP="003A4688">
      <w:pPr>
        <w:spacing w:line="480" w:lineRule="auto"/>
        <w:ind w:firstLine="720"/>
        <w:rPr>
          <w:rFonts w:asciiTheme="majorBidi" w:hAnsiTheme="majorBidi" w:cstheme="majorBidi"/>
        </w:rPr>
      </w:pPr>
      <w:r>
        <w:rPr>
          <w:rFonts w:asciiTheme="majorBidi" w:hAnsiTheme="majorBidi" w:cstheme="majorBidi"/>
          <w:noProof/>
        </w:rPr>
        <w:drawing>
          <wp:anchor distT="0" distB="0" distL="114300" distR="114300" simplePos="0" relativeHeight="251795456" behindDoc="0" locked="0" layoutInCell="1" allowOverlap="1" wp14:anchorId="594C48B6" wp14:editId="1EA4C953">
            <wp:simplePos x="0" y="0"/>
            <wp:positionH relativeFrom="margin">
              <wp:align>center</wp:align>
            </wp:positionH>
            <wp:positionV relativeFrom="paragraph">
              <wp:posOffset>2018030</wp:posOffset>
            </wp:positionV>
            <wp:extent cx="3578860" cy="2694940"/>
            <wp:effectExtent l="0" t="0" r="2540" b="0"/>
            <wp:wrapTopAndBottom/>
            <wp:docPr id="1010868852" name="Picture 13" descr="A graph of blue rectangular bar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68852" name="Picture 13" descr="A graph of blue rectangular bars with white text&#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78860" cy="2694940"/>
                    </a:xfrm>
                    <a:prstGeom prst="rect">
                      <a:avLst/>
                    </a:prstGeom>
                    <a:noFill/>
                  </pic:spPr>
                </pic:pic>
              </a:graphicData>
            </a:graphic>
            <wp14:sizeRelH relativeFrom="margin">
              <wp14:pctWidth>0</wp14:pctWidth>
            </wp14:sizeRelH>
            <wp14:sizeRelV relativeFrom="margin">
              <wp14:pctHeight>0</wp14:pctHeight>
            </wp14:sizeRelV>
          </wp:anchor>
        </w:drawing>
      </w:r>
      <w:r w:rsidR="003A4688" w:rsidRPr="001345E6">
        <w:rPr>
          <w:rFonts w:asciiTheme="majorBidi" w:hAnsiTheme="majorBidi" w:cstheme="majorBidi"/>
        </w:rPr>
        <w:t>Soil F/B ratio calculated from the PLFA analysis in the top 5 cm was significantly greater at baseline than in the spring of 2024 (</w:t>
      </w:r>
      <w:r w:rsidR="003A4688" w:rsidRPr="001345E6">
        <w:rPr>
          <w:rFonts w:asciiTheme="majorBidi" w:hAnsiTheme="majorBidi" w:cstheme="majorBidi"/>
          <w:i/>
          <w:iCs/>
        </w:rPr>
        <w:t>p</w:t>
      </w:r>
      <w:r w:rsidR="003A4688" w:rsidRPr="001345E6">
        <w:rPr>
          <w:rFonts w:asciiTheme="majorBidi" w:hAnsiTheme="majorBidi" w:cstheme="majorBidi"/>
        </w:rPr>
        <w:t xml:space="preserve"> &lt; 0.0001) while total microbial biomass was significantly greater in the spring of 2024 than at baseline (</w:t>
      </w:r>
      <w:r w:rsidR="003A4688" w:rsidRPr="001345E6">
        <w:rPr>
          <w:rFonts w:asciiTheme="majorBidi" w:hAnsiTheme="majorBidi" w:cstheme="majorBidi"/>
          <w:i/>
          <w:iCs/>
        </w:rPr>
        <w:t>p</w:t>
      </w:r>
      <w:r w:rsidR="003A4688" w:rsidRPr="001345E6">
        <w:rPr>
          <w:rFonts w:asciiTheme="majorBidi" w:hAnsiTheme="majorBidi" w:cstheme="majorBidi"/>
        </w:rPr>
        <w:t xml:space="preserve"> = 0.044) as shown in </w:t>
      </w:r>
      <w:r w:rsidR="003A4688" w:rsidRPr="001345E6">
        <w:rPr>
          <w:rFonts w:asciiTheme="majorBidi" w:hAnsiTheme="majorBidi" w:cstheme="majorBidi"/>
          <w:b/>
          <w:bCs/>
          <w:i/>
          <w:iCs/>
        </w:rPr>
        <w:t>Figure 2.9</w:t>
      </w:r>
      <w:r w:rsidR="003A4688" w:rsidRPr="001345E6">
        <w:rPr>
          <w:rFonts w:asciiTheme="majorBidi" w:hAnsiTheme="majorBidi" w:cstheme="majorBidi"/>
        </w:rPr>
        <w:t>. Compost F/B ratio was significantly greater for BEAM than windrow compost (</w:t>
      </w:r>
      <w:r w:rsidR="003A4688" w:rsidRPr="001345E6">
        <w:rPr>
          <w:rFonts w:asciiTheme="majorBidi" w:hAnsiTheme="majorBidi" w:cstheme="majorBidi"/>
          <w:i/>
          <w:iCs/>
        </w:rPr>
        <w:t>p</w:t>
      </w:r>
      <w:r w:rsidR="003A4688" w:rsidRPr="001345E6">
        <w:rPr>
          <w:rFonts w:asciiTheme="majorBidi" w:hAnsiTheme="majorBidi" w:cstheme="majorBidi"/>
        </w:rPr>
        <w:t xml:space="preserve"> = 0.031) while total microbial biomass did not differ between the two types of compost (</w:t>
      </w:r>
      <w:r w:rsidR="003A4688" w:rsidRPr="001345E6">
        <w:rPr>
          <w:rFonts w:asciiTheme="majorBidi" w:hAnsiTheme="majorBidi" w:cstheme="majorBidi"/>
          <w:i/>
          <w:iCs/>
        </w:rPr>
        <w:t>p</w:t>
      </w:r>
      <w:r w:rsidR="003A4688" w:rsidRPr="001345E6">
        <w:rPr>
          <w:rFonts w:asciiTheme="majorBidi" w:hAnsiTheme="majorBidi" w:cstheme="majorBidi"/>
        </w:rPr>
        <w:t xml:space="preserve"> = 0.45) as shown in </w:t>
      </w:r>
      <w:r w:rsidR="003A4688" w:rsidRPr="001345E6">
        <w:rPr>
          <w:rFonts w:asciiTheme="majorBidi" w:hAnsiTheme="majorBidi" w:cstheme="majorBidi"/>
          <w:b/>
          <w:bCs/>
          <w:i/>
          <w:iCs/>
        </w:rPr>
        <w:t>Figure 2.10</w:t>
      </w:r>
      <w:r w:rsidR="003A4688" w:rsidRPr="001345E6">
        <w:rPr>
          <w:rFonts w:asciiTheme="majorBidi" w:hAnsiTheme="majorBidi" w:cstheme="majorBidi"/>
        </w:rPr>
        <w:t xml:space="preserve">. </w:t>
      </w:r>
    </w:p>
    <w:p w14:paraId="5BA3536C" w14:textId="3135F333" w:rsidR="006458EF" w:rsidRPr="001345E6" w:rsidRDefault="006458EF" w:rsidP="006458EF">
      <w:pPr>
        <w:rPr>
          <w:rFonts w:asciiTheme="majorBidi" w:hAnsiTheme="majorBidi" w:cstheme="majorBidi"/>
        </w:rPr>
      </w:pPr>
      <w:r w:rsidRPr="001345E6">
        <w:rPr>
          <w:rFonts w:asciiTheme="majorBidi" w:hAnsiTheme="majorBidi" w:cstheme="majorBidi"/>
          <w:b/>
          <w:bCs/>
          <w:i/>
          <w:iCs/>
        </w:rPr>
        <w:t>Figure 2.8.</w:t>
      </w:r>
      <w:r w:rsidRPr="001345E6">
        <w:rPr>
          <w:rFonts w:asciiTheme="majorBidi" w:hAnsiTheme="majorBidi" w:cstheme="majorBidi"/>
          <w:i/>
          <w:iCs/>
        </w:rPr>
        <w:t xml:space="preserve"> Soil pH in the 0-5 cm depth by treatment in the spring of 2024. Uppercase letters denote Tukey’s HSD resulting from significant treatment effect when p ≤ 0.05. Error bars represent the standard error of the mean (n = 4). Dashed line represents the baseline soil </w:t>
      </w:r>
      <w:proofErr w:type="spellStart"/>
      <w:r w:rsidRPr="001345E6">
        <w:rPr>
          <w:rFonts w:asciiTheme="majorBidi" w:hAnsiTheme="majorBidi" w:cstheme="majorBidi"/>
          <w:i/>
          <w:iCs/>
        </w:rPr>
        <w:t>pH.</w:t>
      </w:r>
      <w:proofErr w:type="spellEnd"/>
    </w:p>
    <w:p w14:paraId="0E14AC5D" w14:textId="32EA5F5D" w:rsidR="0042182D" w:rsidRPr="001345E6" w:rsidRDefault="00127CF5" w:rsidP="00127CF5">
      <w:pPr>
        <w:spacing w:line="480" w:lineRule="auto"/>
        <w:rPr>
          <w:rFonts w:asciiTheme="majorBidi" w:hAnsiTheme="majorBidi" w:cstheme="majorBidi"/>
          <w:i/>
          <w:iCs/>
        </w:rPr>
      </w:pPr>
      <w:r>
        <w:rPr>
          <w:rFonts w:asciiTheme="majorBidi" w:hAnsiTheme="majorBidi" w:cstheme="majorBidi"/>
          <w:i/>
          <w:iCs/>
          <w:noProof/>
        </w:rPr>
        <w:lastRenderedPageBreak/>
        <w:drawing>
          <wp:anchor distT="0" distB="0" distL="114300" distR="114300" simplePos="0" relativeHeight="251790336" behindDoc="0" locked="0" layoutInCell="1" allowOverlap="1" wp14:anchorId="6F8C4B5A" wp14:editId="79F6DFB0">
            <wp:simplePos x="0" y="0"/>
            <wp:positionH relativeFrom="margin">
              <wp:align>right</wp:align>
            </wp:positionH>
            <wp:positionV relativeFrom="paragraph">
              <wp:posOffset>100</wp:posOffset>
            </wp:positionV>
            <wp:extent cx="5943600" cy="2604770"/>
            <wp:effectExtent l="0" t="0" r="0" b="5080"/>
            <wp:wrapTopAndBottom/>
            <wp:docPr id="7474766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2604770"/>
                    </a:xfrm>
                    <a:prstGeom prst="rect">
                      <a:avLst/>
                    </a:prstGeom>
                    <a:noFill/>
                  </pic:spPr>
                </pic:pic>
              </a:graphicData>
            </a:graphic>
            <wp14:sizeRelH relativeFrom="margin">
              <wp14:pctWidth>0</wp14:pctWidth>
            </wp14:sizeRelH>
            <wp14:sizeRelV relativeFrom="margin">
              <wp14:pctHeight>0</wp14:pctHeight>
            </wp14:sizeRelV>
          </wp:anchor>
        </w:drawing>
      </w:r>
    </w:p>
    <w:p w14:paraId="4D77892A" w14:textId="7685A7AD" w:rsidR="007B7DEA" w:rsidRPr="001345E6" w:rsidRDefault="006214E6" w:rsidP="00457C57">
      <w:pPr>
        <w:rPr>
          <w:rFonts w:asciiTheme="majorBidi" w:hAnsiTheme="majorBidi" w:cstheme="majorBidi"/>
          <w:i/>
          <w:iCs/>
        </w:rPr>
      </w:pPr>
      <w:r>
        <w:rPr>
          <w:rFonts w:asciiTheme="majorBidi" w:hAnsiTheme="majorBidi" w:cstheme="majorBidi"/>
          <w:b/>
          <w:bCs/>
          <w:i/>
          <w:iCs/>
          <w:noProof/>
        </w:rPr>
        <w:drawing>
          <wp:anchor distT="0" distB="0" distL="114300" distR="114300" simplePos="0" relativeHeight="251791360" behindDoc="0" locked="0" layoutInCell="1" allowOverlap="1" wp14:anchorId="32A3E50F" wp14:editId="60590D4B">
            <wp:simplePos x="0" y="0"/>
            <wp:positionH relativeFrom="margin">
              <wp:align>right</wp:align>
            </wp:positionH>
            <wp:positionV relativeFrom="paragraph">
              <wp:posOffset>875030</wp:posOffset>
            </wp:positionV>
            <wp:extent cx="5943600" cy="2649855"/>
            <wp:effectExtent l="0" t="0" r="0" b="0"/>
            <wp:wrapTopAndBottom/>
            <wp:docPr id="17413630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649855"/>
                    </a:xfrm>
                    <a:prstGeom prst="rect">
                      <a:avLst/>
                    </a:prstGeom>
                    <a:noFill/>
                  </pic:spPr>
                </pic:pic>
              </a:graphicData>
            </a:graphic>
            <wp14:sizeRelH relativeFrom="margin">
              <wp14:pctWidth>0</wp14:pctWidth>
            </wp14:sizeRelH>
            <wp14:sizeRelV relativeFrom="margin">
              <wp14:pctHeight>0</wp14:pctHeight>
            </wp14:sizeRelV>
          </wp:anchor>
        </w:drawing>
      </w:r>
      <w:r w:rsidR="008D68B7" w:rsidRPr="001345E6">
        <w:rPr>
          <w:rFonts w:asciiTheme="majorBidi" w:hAnsiTheme="majorBidi" w:cstheme="majorBidi"/>
          <w:b/>
          <w:bCs/>
          <w:i/>
          <w:iCs/>
        </w:rPr>
        <w:t xml:space="preserve">Figure </w:t>
      </w:r>
      <w:r w:rsidR="005F0C16" w:rsidRPr="001345E6">
        <w:rPr>
          <w:rFonts w:asciiTheme="majorBidi" w:hAnsiTheme="majorBidi" w:cstheme="majorBidi"/>
          <w:b/>
          <w:bCs/>
          <w:i/>
          <w:iCs/>
        </w:rPr>
        <w:t>2.9</w:t>
      </w:r>
      <w:r w:rsidR="008D68B7" w:rsidRPr="001345E6">
        <w:rPr>
          <w:rFonts w:asciiTheme="majorBidi" w:hAnsiTheme="majorBidi" w:cstheme="majorBidi"/>
          <w:b/>
          <w:bCs/>
          <w:i/>
          <w:iCs/>
        </w:rPr>
        <w:t>.</w:t>
      </w:r>
      <w:r w:rsidR="008D68B7" w:rsidRPr="001345E6">
        <w:rPr>
          <w:rFonts w:asciiTheme="majorBidi" w:hAnsiTheme="majorBidi" w:cstheme="majorBidi"/>
          <w:i/>
          <w:iCs/>
        </w:rPr>
        <w:t xml:space="preserve"> Mean soil fungi/bacteria ratio (A) and total microbial biomass (B) </w:t>
      </w:r>
      <w:r w:rsidR="00AD257A" w:rsidRPr="001345E6">
        <w:rPr>
          <w:rFonts w:asciiTheme="majorBidi" w:hAnsiTheme="majorBidi" w:cstheme="majorBidi"/>
          <w:i/>
          <w:iCs/>
        </w:rPr>
        <w:t>at</w:t>
      </w:r>
      <w:r w:rsidR="008D68B7" w:rsidRPr="001345E6">
        <w:rPr>
          <w:rFonts w:asciiTheme="majorBidi" w:hAnsiTheme="majorBidi" w:cstheme="majorBidi"/>
          <w:i/>
          <w:iCs/>
        </w:rPr>
        <w:t xml:space="preserve"> </w:t>
      </w:r>
      <w:r w:rsidR="00AD257A" w:rsidRPr="001345E6">
        <w:rPr>
          <w:rFonts w:asciiTheme="majorBidi" w:hAnsiTheme="majorBidi" w:cstheme="majorBidi"/>
          <w:i/>
          <w:iCs/>
        </w:rPr>
        <w:t>0-5</w:t>
      </w:r>
      <w:r w:rsidR="008D68B7" w:rsidRPr="001345E6">
        <w:rPr>
          <w:rFonts w:asciiTheme="majorBidi" w:hAnsiTheme="majorBidi" w:cstheme="majorBidi"/>
          <w:i/>
          <w:iCs/>
        </w:rPr>
        <w:t xml:space="preserve"> cm in the fall of 2023 (baseline) and in the spring of 2024. Letters</w:t>
      </w:r>
      <w:commentRangeStart w:id="126"/>
      <w:r w:rsidR="008D68B7" w:rsidRPr="001345E6">
        <w:rPr>
          <w:rFonts w:asciiTheme="majorBidi" w:hAnsiTheme="majorBidi" w:cstheme="majorBidi"/>
          <w:i/>
          <w:iCs/>
        </w:rPr>
        <w:t xml:space="preserve"> r</w:t>
      </w:r>
      <w:commentRangeEnd w:id="126"/>
      <w:r w:rsidR="008D68B7" w:rsidRPr="001345E6">
        <w:rPr>
          <w:rStyle w:val="CommentReference"/>
          <w:rFonts w:asciiTheme="majorBidi" w:eastAsia="Arial" w:hAnsiTheme="majorBidi" w:cstheme="majorBidi"/>
          <w:i/>
          <w:iCs/>
          <w:lang w:val="en"/>
        </w:rPr>
        <w:commentReference w:id="126"/>
      </w:r>
      <w:r w:rsidR="008D68B7" w:rsidRPr="001345E6">
        <w:rPr>
          <w:rFonts w:asciiTheme="majorBidi" w:hAnsiTheme="majorBidi" w:cstheme="majorBidi"/>
          <w:i/>
          <w:iCs/>
        </w:rPr>
        <w:t xml:space="preserve">epresent significant differences resulting from a two-way paired t-test </w:t>
      </w:r>
      <w:r w:rsidR="0061359C" w:rsidRPr="001345E6">
        <w:rPr>
          <w:rFonts w:asciiTheme="majorBidi" w:hAnsiTheme="majorBidi" w:cstheme="majorBidi"/>
          <w:i/>
          <w:iCs/>
        </w:rPr>
        <w:t>when p ≤</w:t>
      </w:r>
      <w:r w:rsidR="008D68B7" w:rsidRPr="001345E6">
        <w:rPr>
          <w:rFonts w:asciiTheme="majorBidi" w:hAnsiTheme="majorBidi" w:cstheme="majorBidi"/>
          <w:i/>
          <w:iCs/>
        </w:rPr>
        <w:t xml:space="preserve"> 0.05. Error bars represent standard error of the mean in the fall of 2023 (n = 4) and the spring of 2024 (n = 5).</w:t>
      </w:r>
    </w:p>
    <w:p w14:paraId="15866D16" w14:textId="0EF0520F" w:rsidR="00A74134" w:rsidRPr="001345E6" w:rsidRDefault="00A74134" w:rsidP="00457C57">
      <w:pPr>
        <w:rPr>
          <w:rFonts w:asciiTheme="majorBidi" w:hAnsiTheme="majorBidi" w:cstheme="majorBidi"/>
          <w:i/>
          <w:iCs/>
        </w:rPr>
      </w:pPr>
    </w:p>
    <w:p w14:paraId="74CC254B" w14:textId="77777777" w:rsidR="008A50F3" w:rsidRDefault="008D68B7" w:rsidP="008A50F3">
      <w:pPr>
        <w:rPr>
          <w:rFonts w:asciiTheme="majorBidi" w:hAnsiTheme="majorBidi" w:cstheme="majorBidi"/>
          <w:i/>
          <w:iCs/>
        </w:rPr>
      </w:pPr>
      <w:r w:rsidRPr="001345E6">
        <w:rPr>
          <w:rFonts w:asciiTheme="majorBidi" w:hAnsiTheme="majorBidi" w:cstheme="majorBidi"/>
          <w:b/>
          <w:bCs/>
          <w:i/>
          <w:iCs/>
        </w:rPr>
        <w:t xml:space="preserve">Figure </w:t>
      </w:r>
      <w:r w:rsidR="005F0C16" w:rsidRPr="001345E6">
        <w:rPr>
          <w:rFonts w:asciiTheme="majorBidi" w:hAnsiTheme="majorBidi" w:cstheme="majorBidi"/>
          <w:b/>
          <w:bCs/>
          <w:i/>
          <w:iCs/>
        </w:rPr>
        <w:t>2.10</w:t>
      </w:r>
      <w:r w:rsidRPr="001345E6">
        <w:rPr>
          <w:rFonts w:asciiTheme="majorBidi" w:hAnsiTheme="majorBidi" w:cstheme="majorBidi"/>
          <w:b/>
          <w:bCs/>
          <w:i/>
          <w:iCs/>
        </w:rPr>
        <w:t>.</w:t>
      </w:r>
      <w:r w:rsidRPr="001345E6">
        <w:rPr>
          <w:rFonts w:asciiTheme="majorBidi" w:hAnsiTheme="majorBidi" w:cstheme="majorBidi"/>
          <w:i/>
          <w:iCs/>
        </w:rPr>
        <w:t xml:space="preserve"> Mean compost fungi/bacteria ratio (A) and total microbial biomass (B) of Biologically Enhanced Agricultural Management </w:t>
      </w:r>
      <w:r w:rsidR="002E29A5" w:rsidRPr="001345E6">
        <w:rPr>
          <w:rFonts w:asciiTheme="majorBidi" w:hAnsiTheme="majorBidi" w:cstheme="majorBidi"/>
          <w:i/>
          <w:iCs/>
        </w:rPr>
        <w:t xml:space="preserve">(BEAM) </w:t>
      </w:r>
      <w:r w:rsidRPr="001345E6">
        <w:rPr>
          <w:rFonts w:asciiTheme="majorBidi" w:hAnsiTheme="majorBidi" w:cstheme="majorBidi"/>
          <w:i/>
          <w:iCs/>
        </w:rPr>
        <w:t xml:space="preserve">and </w:t>
      </w:r>
      <w:r w:rsidR="004865EE" w:rsidRPr="001345E6">
        <w:rPr>
          <w:rFonts w:asciiTheme="majorBidi" w:hAnsiTheme="majorBidi" w:cstheme="majorBidi"/>
          <w:i/>
          <w:iCs/>
        </w:rPr>
        <w:t>w</w:t>
      </w:r>
      <w:r w:rsidRPr="001345E6">
        <w:rPr>
          <w:rFonts w:asciiTheme="majorBidi" w:hAnsiTheme="majorBidi" w:cstheme="majorBidi"/>
          <w:i/>
          <w:iCs/>
        </w:rPr>
        <w:t>indrow composts. Letters</w:t>
      </w:r>
      <w:commentRangeStart w:id="127"/>
      <w:r w:rsidRPr="001345E6">
        <w:rPr>
          <w:rFonts w:asciiTheme="majorBidi" w:hAnsiTheme="majorBidi" w:cstheme="majorBidi"/>
          <w:i/>
          <w:iCs/>
        </w:rPr>
        <w:t xml:space="preserve"> r</w:t>
      </w:r>
      <w:commentRangeEnd w:id="127"/>
      <w:r w:rsidRPr="001345E6">
        <w:rPr>
          <w:rStyle w:val="CommentReference"/>
          <w:rFonts w:asciiTheme="majorBidi" w:eastAsia="Arial" w:hAnsiTheme="majorBidi" w:cstheme="majorBidi"/>
          <w:i/>
          <w:iCs/>
          <w:lang w:val="en"/>
        </w:rPr>
        <w:commentReference w:id="127"/>
      </w:r>
      <w:r w:rsidRPr="001345E6">
        <w:rPr>
          <w:rFonts w:asciiTheme="majorBidi" w:hAnsiTheme="majorBidi" w:cstheme="majorBidi"/>
          <w:i/>
          <w:iCs/>
        </w:rPr>
        <w:t xml:space="preserve">epresent significant differences resulting from a one-way t-test </w:t>
      </w:r>
      <w:r w:rsidR="0061359C" w:rsidRPr="001345E6">
        <w:rPr>
          <w:rFonts w:asciiTheme="majorBidi" w:hAnsiTheme="majorBidi" w:cstheme="majorBidi"/>
          <w:i/>
          <w:iCs/>
        </w:rPr>
        <w:t>when p ≤</w:t>
      </w:r>
      <w:r w:rsidRPr="001345E6">
        <w:rPr>
          <w:rFonts w:asciiTheme="majorBidi" w:hAnsiTheme="majorBidi" w:cstheme="majorBidi"/>
          <w:i/>
          <w:iCs/>
        </w:rPr>
        <w:t xml:space="preserve"> 0.05. Error bars represent standard error of the mean (n = 3).</w:t>
      </w:r>
    </w:p>
    <w:p w14:paraId="6E0D51F6" w14:textId="77777777" w:rsidR="00164B23" w:rsidRDefault="00164B23" w:rsidP="008A50F3">
      <w:pPr>
        <w:spacing w:line="480" w:lineRule="auto"/>
        <w:rPr>
          <w:rFonts w:asciiTheme="majorBidi" w:hAnsiTheme="majorBidi" w:cstheme="majorBidi"/>
          <w:b/>
          <w:bCs/>
          <w:i/>
          <w:iCs/>
        </w:rPr>
      </w:pPr>
    </w:p>
    <w:p w14:paraId="0BDFFC5D" w14:textId="77777777" w:rsidR="00164B23" w:rsidRDefault="00164B23" w:rsidP="008A50F3">
      <w:pPr>
        <w:spacing w:line="480" w:lineRule="auto"/>
        <w:rPr>
          <w:rFonts w:asciiTheme="majorBidi" w:hAnsiTheme="majorBidi" w:cstheme="majorBidi"/>
          <w:b/>
          <w:bCs/>
          <w:i/>
          <w:iCs/>
        </w:rPr>
      </w:pPr>
    </w:p>
    <w:p w14:paraId="319DD32F" w14:textId="100E33A5" w:rsidR="00BE2537" w:rsidRPr="008A50F3" w:rsidRDefault="00FA3530" w:rsidP="008A50F3">
      <w:pPr>
        <w:spacing w:line="480" w:lineRule="auto"/>
        <w:rPr>
          <w:rFonts w:asciiTheme="majorBidi" w:hAnsiTheme="majorBidi" w:cstheme="majorBidi"/>
          <w:i/>
          <w:iCs/>
        </w:rPr>
      </w:pPr>
      <w:r w:rsidRPr="001345E6">
        <w:rPr>
          <w:rFonts w:asciiTheme="majorBidi" w:hAnsiTheme="majorBidi" w:cstheme="majorBidi"/>
          <w:b/>
          <w:bCs/>
          <w:i/>
          <w:iCs/>
        </w:rPr>
        <w:lastRenderedPageBreak/>
        <w:t>Agronomic Performance</w:t>
      </w:r>
    </w:p>
    <w:p w14:paraId="709D10F8" w14:textId="7A00EE29" w:rsidR="008A50F3" w:rsidRPr="008A50F3" w:rsidRDefault="005C71B4" w:rsidP="008A50F3">
      <w:pPr>
        <w:spacing w:line="480" w:lineRule="auto"/>
        <w:ind w:firstLine="720"/>
        <w:rPr>
          <w:rFonts w:asciiTheme="majorBidi" w:hAnsiTheme="majorBidi" w:cstheme="majorBidi"/>
          <w:i/>
          <w:iCs/>
        </w:rPr>
      </w:pPr>
      <w:r>
        <w:rPr>
          <w:rFonts w:asciiTheme="majorBidi" w:hAnsiTheme="majorBidi" w:cstheme="majorBidi"/>
          <w:b/>
          <w:bCs/>
          <w:i/>
          <w:iCs/>
          <w:noProof/>
        </w:rPr>
        <w:drawing>
          <wp:anchor distT="0" distB="0" distL="114300" distR="114300" simplePos="0" relativeHeight="251792384" behindDoc="0" locked="0" layoutInCell="1" allowOverlap="1" wp14:anchorId="44B10016" wp14:editId="3DC5579B">
            <wp:simplePos x="0" y="0"/>
            <wp:positionH relativeFrom="margin">
              <wp:align>center</wp:align>
            </wp:positionH>
            <wp:positionV relativeFrom="paragraph">
              <wp:posOffset>3571407</wp:posOffset>
            </wp:positionV>
            <wp:extent cx="4465320" cy="3192780"/>
            <wp:effectExtent l="0" t="0" r="0" b="0"/>
            <wp:wrapTopAndBottom/>
            <wp:docPr id="4972249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65320" cy="3192780"/>
                    </a:xfrm>
                    <a:prstGeom prst="rect">
                      <a:avLst/>
                    </a:prstGeom>
                    <a:noFill/>
                  </pic:spPr>
                </pic:pic>
              </a:graphicData>
            </a:graphic>
            <wp14:sizeRelH relativeFrom="margin">
              <wp14:pctWidth>0</wp14:pctWidth>
            </wp14:sizeRelH>
            <wp14:sizeRelV relativeFrom="margin">
              <wp14:pctHeight>0</wp14:pctHeight>
            </wp14:sizeRelV>
          </wp:anchor>
        </w:drawing>
      </w:r>
      <w:commentRangeStart w:id="128"/>
      <w:commentRangeStart w:id="129"/>
      <w:r w:rsidR="008A50F3" w:rsidRPr="001345E6">
        <w:rPr>
          <w:rFonts w:asciiTheme="majorBidi" w:hAnsiTheme="majorBidi" w:cstheme="majorBidi"/>
        </w:rPr>
        <w:t>Compost treatments did not result in any agronomic responses in the first year of the study.</w:t>
      </w:r>
      <w:commentRangeEnd w:id="128"/>
      <w:r w:rsidR="008A50F3" w:rsidRPr="001345E6">
        <w:rPr>
          <w:rStyle w:val="CommentReference"/>
          <w:rFonts w:asciiTheme="majorBidi" w:eastAsia="Arial" w:hAnsiTheme="majorBidi" w:cstheme="majorBidi"/>
          <w:lang w:val="en"/>
        </w:rPr>
        <w:commentReference w:id="128"/>
      </w:r>
      <w:commentRangeEnd w:id="129"/>
      <w:r w:rsidR="008A50F3" w:rsidRPr="001345E6">
        <w:rPr>
          <w:rStyle w:val="CommentReference"/>
          <w:rFonts w:asciiTheme="majorBidi" w:eastAsia="Arial" w:hAnsiTheme="majorBidi" w:cstheme="majorBidi"/>
          <w:lang w:val="en"/>
        </w:rPr>
        <w:commentReference w:id="129"/>
      </w:r>
      <w:r w:rsidR="008A50F3" w:rsidRPr="001345E6">
        <w:rPr>
          <w:rFonts w:asciiTheme="majorBidi" w:hAnsiTheme="majorBidi" w:cstheme="majorBidi"/>
        </w:rPr>
        <w:t xml:space="preserve"> After the first application of compost in the fall of 2023, total cover crop biomass in the spring of 2024 did not vary among treatments (</w:t>
      </w:r>
      <w:r w:rsidR="008A50F3" w:rsidRPr="001345E6">
        <w:rPr>
          <w:rFonts w:asciiTheme="majorBidi" w:hAnsiTheme="majorBidi" w:cstheme="majorBidi"/>
          <w:i/>
          <w:iCs/>
        </w:rPr>
        <w:t>p</w:t>
      </w:r>
      <w:r w:rsidR="008A50F3" w:rsidRPr="001345E6">
        <w:rPr>
          <w:rFonts w:asciiTheme="majorBidi" w:hAnsiTheme="majorBidi" w:cstheme="majorBidi"/>
        </w:rPr>
        <w:t xml:space="preserve"> = 0.50) and neither did the individual species cereal rye and crimson clover (</w:t>
      </w:r>
      <w:r w:rsidR="008A50F3" w:rsidRPr="001345E6">
        <w:rPr>
          <w:rFonts w:asciiTheme="majorBidi" w:hAnsiTheme="majorBidi" w:cstheme="majorBidi"/>
          <w:i/>
          <w:iCs/>
        </w:rPr>
        <w:t>p</w:t>
      </w:r>
      <w:r w:rsidR="008A50F3" w:rsidRPr="001345E6">
        <w:rPr>
          <w:rFonts w:asciiTheme="majorBidi" w:hAnsiTheme="majorBidi" w:cstheme="majorBidi"/>
        </w:rPr>
        <w:t xml:space="preserve"> = 0.44 and </w:t>
      </w:r>
      <w:r w:rsidR="008A50F3" w:rsidRPr="001345E6">
        <w:rPr>
          <w:rFonts w:asciiTheme="majorBidi" w:hAnsiTheme="majorBidi" w:cstheme="majorBidi"/>
          <w:i/>
          <w:iCs/>
        </w:rPr>
        <w:t>p</w:t>
      </w:r>
      <w:r w:rsidR="008A50F3" w:rsidRPr="001345E6">
        <w:rPr>
          <w:rFonts w:asciiTheme="majorBidi" w:hAnsiTheme="majorBidi" w:cstheme="majorBidi"/>
        </w:rPr>
        <w:t xml:space="preserve"> = 0.10, respectively) (</w:t>
      </w:r>
      <w:r w:rsidR="008A50F3" w:rsidRPr="001345E6">
        <w:rPr>
          <w:rFonts w:asciiTheme="majorBidi" w:hAnsiTheme="majorBidi" w:cstheme="majorBidi"/>
          <w:b/>
          <w:bCs/>
          <w:i/>
          <w:iCs/>
        </w:rPr>
        <w:t>Figure 2.11</w:t>
      </w:r>
      <w:r w:rsidR="008A50F3" w:rsidRPr="001345E6">
        <w:rPr>
          <w:rFonts w:asciiTheme="majorBidi" w:hAnsiTheme="majorBidi" w:cstheme="majorBidi"/>
        </w:rPr>
        <w:t>). Averaged across all treatments, total cover crop biomass was 0.558 ± 0.0359 Mg ha</w:t>
      </w:r>
      <w:r w:rsidR="008A50F3" w:rsidRPr="001345E6">
        <w:rPr>
          <w:rFonts w:asciiTheme="majorBidi" w:hAnsiTheme="majorBidi" w:cstheme="majorBidi"/>
          <w:vertAlign w:val="superscript"/>
        </w:rPr>
        <w:t xml:space="preserve">-1 </w:t>
      </w:r>
      <w:r w:rsidR="008A50F3" w:rsidRPr="001345E6">
        <w:rPr>
          <w:rFonts w:asciiTheme="majorBidi" w:hAnsiTheme="majorBidi" w:cstheme="majorBidi"/>
        </w:rPr>
        <w:t>of which 94.6% was cereal rye and 5.40% crimson clover. Weed biomass also did not vary by treatment (</w:t>
      </w:r>
      <w:r w:rsidR="008A50F3" w:rsidRPr="001345E6">
        <w:rPr>
          <w:rFonts w:asciiTheme="majorBidi" w:hAnsiTheme="majorBidi" w:cstheme="majorBidi"/>
          <w:i/>
          <w:iCs/>
        </w:rPr>
        <w:t>p</w:t>
      </w:r>
      <w:r w:rsidR="008A50F3" w:rsidRPr="001345E6">
        <w:rPr>
          <w:rFonts w:asciiTheme="majorBidi" w:hAnsiTheme="majorBidi" w:cstheme="majorBidi"/>
        </w:rPr>
        <w:t xml:space="preserve"> = 0.35) and, on average, was 0.0426 ± 0.00740 Mg ha</w:t>
      </w:r>
      <w:r w:rsidR="008A50F3" w:rsidRPr="001345E6">
        <w:rPr>
          <w:rFonts w:asciiTheme="majorBidi" w:hAnsiTheme="majorBidi" w:cstheme="majorBidi"/>
          <w:vertAlign w:val="superscript"/>
        </w:rPr>
        <w:t>-1</w:t>
      </w:r>
      <w:r w:rsidR="008A50F3" w:rsidRPr="001345E6">
        <w:rPr>
          <w:rFonts w:asciiTheme="majorBidi" w:hAnsiTheme="majorBidi" w:cstheme="majorBidi"/>
        </w:rPr>
        <w:t xml:space="preserve">. Total C and N content of cover crops and weeds did not differ by treatments either (Appendix B </w:t>
      </w:r>
      <w:r w:rsidR="008A50F3" w:rsidRPr="001345E6">
        <w:rPr>
          <w:rFonts w:asciiTheme="majorBidi" w:hAnsiTheme="majorBidi" w:cstheme="majorBidi"/>
          <w:b/>
          <w:bCs/>
          <w:i/>
          <w:iCs/>
        </w:rPr>
        <w:t>Table B.4</w:t>
      </w:r>
      <w:r w:rsidR="008A50F3" w:rsidRPr="001345E6">
        <w:rPr>
          <w:rFonts w:asciiTheme="majorBidi" w:hAnsiTheme="majorBidi" w:cstheme="majorBidi"/>
        </w:rPr>
        <w:t>). Following the second compost application, winter squash yield harvested in the fall of 2024 did not vary by treatment (</w:t>
      </w:r>
      <w:r w:rsidR="008A50F3" w:rsidRPr="001345E6">
        <w:rPr>
          <w:rFonts w:asciiTheme="majorBidi" w:hAnsiTheme="majorBidi" w:cstheme="majorBidi"/>
          <w:i/>
          <w:iCs/>
        </w:rPr>
        <w:t>p</w:t>
      </w:r>
      <w:r w:rsidR="008A50F3" w:rsidRPr="001345E6">
        <w:rPr>
          <w:rFonts w:asciiTheme="majorBidi" w:hAnsiTheme="majorBidi" w:cstheme="majorBidi"/>
        </w:rPr>
        <w:t xml:space="preserve"> = 0.14) as shown in </w:t>
      </w:r>
      <w:r w:rsidR="008A50F3" w:rsidRPr="001345E6">
        <w:rPr>
          <w:rFonts w:asciiTheme="majorBidi" w:hAnsiTheme="majorBidi" w:cstheme="majorBidi"/>
          <w:b/>
          <w:bCs/>
          <w:i/>
          <w:iCs/>
        </w:rPr>
        <w:t>Figure 2.12</w:t>
      </w:r>
      <w:r w:rsidR="008A50F3" w:rsidRPr="001345E6">
        <w:rPr>
          <w:rFonts w:asciiTheme="majorBidi" w:hAnsiTheme="majorBidi" w:cstheme="majorBidi"/>
        </w:rPr>
        <w:t>, which averaged 0.401 ± 0.0717 Mg ha</w:t>
      </w:r>
      <w:r w:rsidR="008A50F3" w:rsidRPr="001345E6">
        <w:rPr>
          <w:rFonts w:asciiTheme="majorBidi" w:hAnsiTheme="majorBidi" w:cstheme="majorBidi"/>
          <w:vertAlign w:val="superscript"/>
        </w:rPr>
        <w:t>-1</w:t>
      </w:r>
      <w:r w:rsidR="008A50F3" w:rsidRPr="001345E6">
        <w:rPr>
          <w:rFonts w:asciiTheme="majorBidi" w:hAnsiTheme="majorBidi" w:cstheme="majorBidi"/>
        </w:rPr>
        <w:t xml:space="preserve"> across all treatments.</w:t>
      </w:r>
    </w:p>
    <w:p w14:paraId="75DB7FD7" w14:textId="241FFB85" w:rsidR="00E62B45" w:rsidRDefault="00E62B45" w:rsidP="00D36D6D">
      <w:pPr>
        <w:rPr>
          <w:rFonts w:asciiTheme="majorBidi" w:hAnsiTheme="majorBidi" w:cstheme="majorBidi"/>
          <w:b/>
          <w:bCs/>
          <w:i/>
          <w:iCs/>
        </w:rPr>
      </w:pPr>
    </w:p>
    <w:p w14:paraId="67282176" w14:textId="7BCD1974" w:rsidR="00D36D6D" w:rsidRPr="001345E6" w:rsidRDefault="00AF5E65" w:rsidP="00D36D6D">
      <w:pPr>
        <w:rPr>
          <w:rFonts w:asciiTheme="majorBidi" w:hAnsiTheme="majorBidi" w:cstheme="majorBidi"/>
          <w:b/>
          <w:bCs/>
          <w:i/>
          <w:iCs/>
        </w:rPr>
      </w:pPr>
      <w:commentRangeStart w:id="130"/>
      <w:r w:rsidRPr="001345E6">
        <w:rPr>
          <w:rFonts w:asciiTheme="majorBidi" w:hAnsiTheme="majorBidi" w:cstheme="majorBidi"/>
          <w:b/>
          <w:bCs/>
          <w:i/>
          <w:iCs/>
        </w:rPr>
        <w:t xml:space="preserve">Figure </w:t>
      </w:r>
      <w:commentRangeEnd w:id="130"/>
      <w:r w:rsidRPr="001345E6">
        <w:rPr>
          <w:rStyle w:val="CommentReference"/>
          <w:rFonts w:asciiTheme="majorBidi" w:eastAsia="Arial" w:hAnsiTheme="majorBidi" w:cstheme="majorBidi"/>
          <w:i/>
          <w:iCs/>
          <w:lang w:val="en"/>
        </w:rPr>
        <w:commentReference w:id="130"/>
      </w:r>
      <w:r w:rsidRPr="001345E6">
        <w:rPr>
          <w:rFonts w:asciiTheme="majorBidi" w:hAnsiTheme="majorBidi" w:cstheme="majorBidi"/>
          <w:b/>
          <w:bCs/>
          <w:i/>
          <w:iCs/>
        </w:rPr>
        <w:t>2.11.</w:t>
      </w:r>
      <w:r w:rsidRPr="001345E6">
        <w:rPr>
          <w:rFonts w:asciiTheme="majorBidi" w:hAnsiTheme="majorBidi" w:cstheme="majorBidi"/>
          <w:i/>
          <w:iCs/>
        </w:rPr>
        <w:t xml:space="preserve"> Cover crop dry biomass by treatment in the spring of 2024. Dark green represents cereal rye </w:t>
      </w:r>
      <w:proofErr w:type="gramStart"/>
      <w:r w:rsidRPr="001345E6">
        <w:rPr>
          <w:rFonts w:asciiTheme="majorBidi" w:hAnsiTheme="majorBidi" w:cstheme="majorBidi"/>
          <w:i/>
          <w:iCs/>
        </w:rPr>
        <w:t>biomass</w:t>
      </w:r>
      <w:proofErr w:type="gramEnd"/>
      <w:r w:rsidRPr="001345E6">
        <w:rPr>
          <w:rFonts w:asciiTheme="majorBidi" w:hAnsiTheme="majorBidi" w:cstheme="majorBidi"/>
          <w:i/>
          <w:iCs/>
        </w:rPr>
        <w:t xml:space="preserve"> and light green represents crimson clover biomass. Error bars represent the standard error of the means for winer rye and crimson clover (n = </w:t>
      </w:r>
      <w:commentRangeStart w:id="131"/>
      <w:r w:rsidRPr="001345E6">
        <w:rPr>
          <w:rFonts w:asciiTheme="majorBidi" w:hAnsiTheme="majorBidi" w:cstheme="majorBidi"/>
          <w:i/>
          <w:iCs/>
        </w:rPr>
        <w:t>4</w:t>
      </w:r>
      <w:commentRangeEnd w:id="131"/>
      <w:r w:rsidR="00521BAC" w:rsidRPr="001345E6">
        <w:rPr>
          <w:rStyle w:val="CommentReference"/>
          <w:rFonts w:asciiTheme="majorBidi" w:eastAsia="Arial" w:hAnsiTheme="majorBidi" w:cstheme="majorBidi"/>
          <w:lang w:val="en"/>
        </w:rPr>
        <w:commentReference w:id="131"/>
      </w:r>
      <w:r w:rsidRPr="001345E6">
        <w:rPr>
          <w:rFonts w:asciiTheme="majorBidi" w:hAnsiTheme="majorBidi" w:cstheme="majorBidi"/>
          <w:i/>
          <w:iCs/>
        </w:rPr>
        <w:t>).</w:t>
      </w:r>
    </w:p>
    <w:p w14:paraId="099886E9" w14:textId="258B7BC9" w:rsidR="00D36D6D" w:rsidRPr="001345E6" w:rsidRDefault="00D36D6D" w:rsidP="00D36D6D">
      <w:pPr>
        <w:rPr>
          <w:rFonts w:asciiTheme="majorBidi" w:hAnsiTheme="majorBidi" w:cstheme="majorBidi"/>
          <w:b/>
          <w:bCs/>
        </w:rPr>
      </w:pPr>
    </w:p>
    <w:p w14:paraId="120F4A11" w14:textId="27888116" w:rsidR="00185459" w:rsidRDefault="00185459" w:rsidP="00D36D6D">
      <w:pPr>
        <w:rPr>
          <w:rFonts w:asciiTheme="majorBidi" w:hAnsiTheme="majorBidi" w:cstheme="majorBidi"/>
          <w:b/>
          <w:bCs/>
          <w:i/>
          <w:iCs/>
        </w:rPr>
      </w:pPr>
      <w:r>
        <w:rPr>
          <w:rFonts w:asciiTheme="majorBidi" w:hAnsiTheme="majorBidi" w:cstheme="majorBidi"/>
          <w:b/>
          <w:bCs/>
          <w:i/>
          <w:iCs/>
          <w:noProof/>
        </w:rPr>
        <w:lastRenderedPageBreak/>
        <w:drawing>
          <wp:anchor distT="0" distB="0" distL="114300" distR="114300" simplePos="0" relativeHeight="251793408" behindDoc="0" locked="0" layoutInCell="1" allowOverlap="1" wp14:anchorId="5FA4613C" wp14:editId="1C440692">
            <wp:simplePos x="0" y="0"/>
            <wp:positionH relativeFrom="margin">
              <wp:align>center</wp:align>
            </wp:positionH>
            <wp:positionV relativeFrom="paragraph">
              <wp:posOffset>569</wp:posOffset>
            </wp:positionV>
            <wp:extent cx="4205338" cy="3004074"/>
            <wp:effectExtent l="0" t="0" r="5080" b="0"/>
            <wp:wrapTopAndBottom/>
            <wp:docPr id="14731919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05338" cy="3004074"/>
                    </a:xfrm>
                    <a:prstGeom prst="rect">
                      <a:avLst/>
                    </a:prstGeom>
                    <a:noFill/>
                  </pic:spPr>
                </pic:pic>
              </a:graphicData>
            </a:graphic>
            <wp14:sizeRelH relativeFrom="margin">
              <wp14:pctWidth>0</wp14:pctWidth>
            </wp14:sizeRelH>
            <wp14:sizeRelV relativeFrom="margin">
              <wp14:pctHeight>0</wp14:pctHeight>
            </wp14:sizeRelV>
          </wp:anchor>
        </w:drawing>
      </w:r>
    </w:p>
    <w:p w14:paraId="46D2C05F" w14:textId="73189B6B" w:rsidR="00D36D6D" w:rsidRPr="001345E6" w:rsidRDefault="00D36D6D" w:rsidP="00D36D6D">
      <w:pPr>
        <w:rPr>
          <w:rFonts w:asciiTheme="majorBidi" w:hAnsiTheme="majorBidi" w:cstheme="majorBidi"/>
          <w:i/>
          <w:iCs/>
        </w:rPr>
      </w:pPr>
      <w:r w:rsidRPr="001345E6">
        <w:rPr>
          <w:rFonts w:asciiTheme="majorBidi" w:hAnsiTheme="majorBidi" w:cstheme="majorBidi"/>
          <w:b/>
          <w:bCs/>
          <w:i/>
          <w:iCs/>
        </w:rPr>
        <w:t>Figure 2.12.</w:t>
      </w:r>
      <w:r w:rsidRPr="001345E6">
        <w:rPr>
          <w:rFonts w:asciiTheme="majorBidi" w:hAnsiTheme="majorBidi" w:cstheme="majorBidi"/>
          <w:i/>
          <w:iCs/>
        </w:rPr>
        <w:t xml:space="preserve"> Winter squash marketable yield by treatment harvested in the fall of 2024. Error bars represent the standard error of the mean (n = 4).</w:t>
      </w:r>
    </w:p>
    <w:p w14:paraId="1F1231DC" w14:textId="77777777" w:rsidR="000C25EB" w:rsidRPr="001345E6" w:rsidRDefault="000C25EB" w:rsidP="00695100">
      <w:pPr>
        <w:rPr>
          <w:rFonts w:asciiTheme="majorBidi" w:hAnsiTheme="majorBidi" w:cstheme="majorBidi"/>
        </w:rPr>
      </w:pPr>
      <w:bookmarkStart w:id="132" w:name="_Toc188184133"/>
    </w:p>
    <w:p w14:paraId="3C10BF2B" w14:textId="63C39E2F" w:rsidR="008D68B7" w:rsidRPr="001345E6" w:rsidRDefault="00BC3414" w:rsidP="00AC28F4">
      <w:pPr>
        <w:pStyle w:val="Heading2"/>
        <w:spacing w:before="0" w:after="0" w:line="480" w:lineRule="auto"/>
        <w:rPr>
          <w:rFonts w:asciiTheme="majorBidi" w:hAnsiTheme="majorBidi"/>
          <w:b/>
          <w:bCs/>
          <w:color w:val="auto"/>
          <w:sz w:val="24"/>
          <w:szCs w:val="24"/>
        </w:rPr>
      </w:pPr>
      <w:bookmarkStart w:id="133" w:name="_Toc196473752"/>
      <w:r w:rsidRPr="001345E6">
        <w:rPr>
          <w:rFonts w:asciiTheme="majorBidi" w:hAnsiTheme="majorBidi"/>
          <w:b/>
          <w:bCs/>
          <w:color w:val="auto"/>
          <w:sz w:val="24"/>
          <w:szCs w:val="24"/>
        </w:rPr>
        <w:t>2</w:t>
      </w:r>
      <w:commentRangeStart w:id="134"/>
      <w:r w:rsidR="008D68B7" w:rsidRPr="001345E6">
        <w:rPr>
          <w:rFonts w:asciiTheme="majorBidi" w:hAnsiTheme="majorBidi"/>
          <w:b/>
          <w:bCs/>
          <w:color w:val="auto"/>
          <w:sz w:val="24"/>
          <w:szCs w:val="24"/>
        </w:rPr>
        <w:t>.6. Discussion</w:t>
      </w:r>
      <w:bookmarkEnd w:id="132"/>
      <w:commentRangeEnd w:id="134"/>
      <w:r w:rsidR="008D68B7" w:rsidRPr="001345E6">
        <w:rPr>
          <w:rStyle w:val="CommentReference"/>
          <w:rFonts w:asciiTheme="majorBidi" w:eastAsia="Arial" w:hAnsiTheme="majorBidi"/>
          <w:b/>
          <w:bCs/>
          <w:color w:val="auto"/>
          <w:sz w:val="24"/>
          <w:szCs w:val="24"/>
          <w:lang w:val="en"/>
        </w:rPr>
        <w:commentReference w:id="134"/>
      </w:r>
      <w:bookmarkEnd w:id="133"/>
    </w:p>
    <w:p w14:paraId="6982AB16" w14:textId="2551273C" w:rsidR="008D68B7" w:rsidRPr="001345E6" w:rsidRDefault="008D68B7" w:rsidP="00AC28F4">
      <w:pPr>
        <w:spacing w:line="480" w:lineRule="auto"/>
        <w:rPr>
          <w:rFonts w:asciiTheme="majorBidi" w:hAnsiTheme="majorBidi" w:cstheme="majorBidi"/>
        </w:rPr>
      </w:pPr>
      <w:r w:rsidRPr="001345E6">
        <w:rPr>
          <w:rFonts w:asciiTheme="majorBidi" w:hAnsiTheme="majorBidi" w:cstheme="majorBidi"/>
        </w:rPr>
        <w:tab/>
        <w:t>Soil organic carbon in the top 5 cm decreased by 11.5% in one year, from 21.8 ± 0.75 g kg</w:t>
      </w:r>
      <w:r w:rsidRPr="001345E6">
        <w:rPr>
          <w:rFonts w:asciiTheme="majorBidi" w:hAnsiTheme="majorBidi" w:cstheme="majorBidi"/>
          <w:vertAlign w:val="superscript"/>
        </w:rPr>
        <w:t>-1</w:t>
      </w:r>
      <w:r w:rsidRPr="001345E6">
        <w:rPr>
          <w:rFonts w:asciiTheme="majorBidi" w:hAnsiTheme="majorBidi" w:cstheme="majorBidi"/>
        </w:rPr>
        <w:t xml:space="preserve"> in the fall of 2023 (baseline) to 19.3 ± 0.27 g kg</w:t>
      </w:r>
      <w:r w:rsidRPr="001345E6">
        <w:rPr>
          <w:rFonts w:asciiTheme="majorBidi" w:hAnsiTheme="majorBidi" w:cstheme="majorBidi"/>
          <w:vertAlign w:val="superscript"/>
        </w:rPr>
        <w:t>-1</w:t>
      </w:r>
      <w:r w:rsidRPr="001345E6">
        <w:rPr>
          <w:rFonts w:asciiTheme="majorBidi" w:hAnsiTheme="majorBidi" w:cstheme="majorBidi"/>
        </w:rPr>
        <w:t xml:space="preserve"> in the fall of 2024. This decline is likely attributed to the tillage used to convert the perennial grass system to vegetable production. </w:t>
      </w:r>
      <w:r w:rsidR="00782D86" w:rsidRPr="001345E6">
        <w:rPr>
          <w:rFonts w:asciiTheme="majorBidi" w:hAnsiTheme="majorBidi" w:cstheme="majorBidi"/>
        </w:rPr>
        <w:t>Un-</w:t>
      </w:r>
      <w:r w:rsidR="00A8326A" w:rsidRPr="001345E6">
        <w:rPr>
          <w:rFonts w:asciiTheme="majorBidi" w:hAnsiTheme="majorBidi" w:cstheme="majorBidi"/>
        </w:rPr>
        <w:t>disturbed</w:t>
      </w:r>
      <w:r w:rsidR="00C22368" w:rsidRPr="001345E6">
        <w:rPr>
          <w:rFonts w:asciiTheme="majorBidi" w:hAnsiTheme="majorBidi" w:cstheme="majorBidi"/>
        </w:rPr>
        <w:t xml:space="preserve">, diverse </w:t>
      </w:r>
      <w:r w:rsidR="00782D86" w:rsidRPr="001345E6">
        <w:rPr>
          <w:rFonts w:asciiTheme="majorBidi" w:hAnsiTheme="majorBidi" w:cstheme="majorBidi"/>
        </w:rPr>
        <w:t>g</w:t>
      </w:r>
      <w:r w:rsidR="000C2DD2" w:rsidRPr="001345E6">
        <w:rPr>
          <w:rFonts w:asciiTheme="majorBidi" w:hAnsiTheme="majorBidi" w:cstheme="majorBidi"/>
        </w:rPr>
        <w:t>ra</w:t>
      </w:r>
      <w:r w:rsidR="00441703" w:rsidRPr="001345E6">
        <w:rPr>
          <w:rFonts w:asciiTheme="majorBidi" w:hAnsiTheme="majorBidi" w:cstheme="majorBidi"/>
        </w:rPr>
        <w:t>sslands</w:t>
      </w:r>
      <w:r w:rsidR="000C2DD2" w:rsidRPr="001345E6">
        <w:rPr>
          <w:rFonts w:asciiTheme="majorBidi" w:hAnsiTheme="majorBidi" w:cstheme="majorBidi"/>
        </w:rPr>
        <w:t xml:space="preserve"> </w:t>
      </w:r>
      <w:r w:rsidRPr="001345E6">
        <w:rPr>
          <w:rFonts w:asciiTheme="majorBidi" w:hAnsiTheme="majorBidi" w:cstheme="majorBidi"/>
        </w:rPr>
        <w:t xml:space="preserve">are known to promote SOC formation through continuous C inputs from both above-ground and below-ground biomass (Bai &amp; </w:t>
      </w:r>
      <w:proofErr w:type="spellStart"/>
      <w:r w:rsidRPr="001345E6">
        <w:rPr>
          <w:rFonts w:asciiTheme="majorBidi" w:hAnsiTheme="majorBidi" w:cstheme="majorBidi"/>
        </w:rPr>
        <w:t>Cotrufo</w:t>
      </w:r>
      <w:proofErr w:type="spellEnd"/>
      <w:r w:rsidRPr="001345E6">
        <w:rPr>
          <w:rFonts w:asciiTheme="majorBidi" w:hAnsiTheme="majorBidi" w:cstheme="majorBidi"/>
        </w:rPr>
        <w:t>, 2022). When systems that foster SOC formation experience land disturbance, SOC is susceptible to mineralization and subsequent reduction in content (Smith, 200</w:t>
      </w:r>
      <w:r w:rsidR="00552EBF" w:rsidRPr="001345E6">
        <w:rPr>
          <w:rFonts w:asciiTheme="majorBidi" w:hAnsiTheme="majorBidi" w:cstheme="majorBidi"/>
        </w:rPr>
        <w:t>8</w:t>
      </w:r>
      <w:r w:rsidRPr="001345E6">
        <w:rPr>
          <w:rFonts w:asciiTheme="majorBidi" w:hAnsiTheme="majorBidi" w:cstheme="majorBidi"/>
        </w:rPr>
        <w:t xml:space="preserve">). Furthermore, Lucas &amp; Weil (2021) found that soils with high SOC are less responsive to C additions than already degraded soils. Therefore, </w:t>
      </w:r>
      <w:r w:rsidR="00B959B5" w:rsidRPr="001345E6">
        <w:rPr>
          <w:rFonts w:asciiTheme="majorBidi" w:hAnsiTheme="majorBidi" w:cstheme="majorBidi"/>
        </w:rPr>
        <w:t xml:space="preserve">it is plausible that none of the </w:t>
      </w:r>
      <w:r w:rsidRPr="001345E6">
        <w:rPr>
          <w:rFonts w:asciiTheme="majorBidi" w:hAnsiTheme="majorBidi" w:cstheme="majorBidi"/>
        </w:rPr>
        <w:t>compost treatments supplied enough OM to offset C mineralization induced by tillage in a soil already high in SOC</w:t>
      </w:r>
      <w:commentRangeStart w:id="135"/>
      <w:commentRangeEnd w:id="135"/>
      <w:r w:rsidRPr="001345E6">
        <w:rPr>
          <w:rStyle w:val="CommentReference"/>
          <w:rFonts w:asciiTheme="majorBidi" w:eastAsia="Arial" w:hAnsiTheme="majorBidi" w:cstheme="majorBidi"/>
          <w:lang w:val="en"/>
        </w:rPr>
        <w:commentReference w:id="135"/>
      </w:r>
      <w:r w:rsidRPr="001345E6">
        <w:rPr>
          <w:rFonts w:asciiTheme="majorBidi" w:hAnsiTheme="majorBidi" w:cstheme="majorBidi"/>
        </w:rPr>
        <w:t xml:space="preserve">. Though the </w:t>
      </w:r>
      <w:r w:rsidR="00186AC4" w:rsidRPr="001345E6">
        <w:rPr>
          <w:rFonts w:asciiTheme="majorBidi" w:hAnsiTheme="majorBidi" w:cstheme="majorBidi"/>
        </w:rPr>
        <w:t>windrow only</w:t>
      </w:r>
      <w:r w:rsidRPr="001345E6">
        <w:rPr>
          <w:rFonts w:asciiTheme="majorBidi" w:hAnsiTheme="majorBidi" w:cstheme="majorBidi"/>
        </w:rPr>
        <w:t xml:space="preserve"> treatment </w:t>
      </w:r>
      <w:r w:rsidR="001B5231" w:rsidRPr="001345E6">
        <w:rPr>
          <w:rFonts w:asciiTheme="majorBidi" w:hAnsiTheme="majorBidi" w:cstheme="majorBidi"/>
        </w:rPr>
        <w:t>(22.4 Mg ha</w:t>
      </w:r>
      <w:r w:rsidR="001B5231" w:rsidRPr="001345E6">
        <w:rPr>
          <w:rFonts w:asciiTheme="majorBidi" w:hAnsiTheme="majorBidi" w:cstheme="majorBidi"/>
          <w:vertAlign w:val="superscript"/>
        </w:rPr>
        <w:t>-1</w:t>
      </w:r>
      <w:r w:rsidR="001B5231" w:rsidRPr="001345E6">
        <w:rPr>
          <w:rFonts w:asciiTheme="majorBidi" w:hAnsiTheme="majorBidi" w:cstheme="majorBidi"/>
        </w:rPr>
        <w:t xml:space="preserve">) </w:t>
      </w:r>
      <w:r w:rsidRPr="001345E6">
        <w:rPr>
          <w:rFonts w:asciiTheme="majorBidi" w:hAnsiTheme="majorBidi" w:cstheme="majorBidi"/>
        </w:rPr>
        <w:t xml:space="preserve">supplied the most OM, other studies of compost applied at similar rates take several years </w:t>
      </w:r>
      <w:r w:rsidRPr="001345E6">
        <w:rPr>
          <w:rFonts w:asciiTheme="majorBidi" w:hAnsiTheme="majorBidi" w:cstheme="majorBidi"/>
        </w:rPr>
        <w:lastRenderedPageBreak/>
        <w:t>before SOC is enhanced (</w:t>
      </w:r>
      <w:proofErr w:type="spellStart"/>
      <w:r w:rsidRPr="001345E6">
        <w:rPr>
          <w:rFonts w:asciiTheme="majorBidi" w:hAnsiTheme="majorBidi" w:cstheme="majorBidi"/>
        </w:rPr>
        <w:t>Will</w:t>
      </w:r>
      <w:r w:rsidR="00AC31B7" w:rsidRPr="001345E6">
        <w:rPr>
          <w:rFonts w:asciiTheme="majorBidi" w:hAnsiTheme="majorBidi" w:cstheme="majorBidi"/>
        </w:rPr>
        <w:t>e</w:t>
      </w:r>
      <w:r w:rsidRPr="001345E6">
        <w:rPr>
          <w:rFonts w:asciiTheme="majorBidi" w:hAnsiTheme="majorBidi" w:cstheme="majorBidi"/>
        </w:rPr>
        <w:t>kens</w:t>
      </w:r>
      <w:proofErr w:type="spellEnd"/>
      <w:r w:rsidRPr="001345E6">
        <w:rPr>
          <w:rFonts w:asciiTheme="majorBidi" w:hAnsiTheme="majorBidi" w:cstheme="majorBidi"/>
        </w:rPr>
        <w:t xml:space="preserve"> et al., 2014; </w:t>
      </w:r>
      <w:proofErr w:type="spellStart"/>
      <w:r w:rsidRPr="001345E6">
        <w:rPr>
          <w:rFonts w:asciiTheme="majorBidi" w:hAnsiTheme="majorBidi" w:cstheme="majorBidi"/>
        </w:rPr>
        <w:t>D’Hose</w:t>
      </w:r>
      <w:proofErr w:type="spellEnd"/>
      <w:r w:rsidRPr="001345E6">
        <w:rPr>
          <w:rFonts w:asciiTheme="majorBidi" w:hAnsiTheme="majorBidi" w:cstheme="majorBidi"/>
        </w:rPr>
        <w:t xml:space="preserve"> et al., 2014; Romano et al., 2017; Kraut-Cohen et al., 2023). Therefore, </w:t>
      </w:r>
      <w:r w:rsidR="002876CB" w:rsidRPr="001345E6">
        <w:rPr>
          <w:rFonts w:asciiTheme="majorBidi" w:hAnsiTheme="majorBidi" w:cstheme="majorBidi"/>
        </w:rPr>
        <w:t>the windrow only</w:t>
      </w:r>
      <w:r w:rsidRPr="001345E6">
        <w:rPr>
          <w:rFonts w:asciiTheme="majorBidi" w:hAnsiTheme="majorBidi" w:cstheme="majorBidi"/>
        </w:rPr>
        <w:t xml:space="preserve"> treatment has the potential to promote SOC formation if the study were to continue over several years.</w:t>
      </w:r>
    </w:p>
    <w:p w14:paraId="54EA5C5C" w14:textId="1CCEC325" w:rsidR="008D68B7" w:rsidRPr="001345E6" w:rsidRDefault="008D68B7" w:rsidP="00AC28F4">
      <w:pPr>
        <w:spacing w:line="480" w:lineRule="auto"/>
        <w:ind w:firstLine="720"/>
        <w:rPr>
          <w:rFonts w:asciiTheme="majorBidi" w:hAnsiTheme="majorBidi" w:cstheme="majorBidi"/>
        </w:rPr>
      </w:pPr>
      <w:r w:rsidRPr="001345E6">
        <w:rPr>
          <w:rFonts w:asciiTheme="majorBidi" w:hAnsiTheme="majorBidi" w:cstheme="majorBidi"/>
        </w:rPr>
        <w:t xml:space="preserve">Compost treatments also had no effect on active C fractions WEOC and POXC, which were more variable across time. Water extractable organic carbon started at a high concentration under the recently tilled perennial grasses and declined by 53.6% in the spring of </w:t>
      </w:r>
      <w:commentRangeStart w:id="136"/>
      <w:r w:rsidRPr="001345E6">
        <w:rPr>
          <w:rFonts w:asciiTheme="majorBidi" w:hAnsiTheme="majorBidi" w:cstheme="majorBidi"/>
        </w:rPr>
        <w:t>202</w:t>
      </w:r>
      <w:commentRangeEnd w:id="136"/>
      <w:r w:rsidRPr="001345E6">
        <w:rPr>
          <w:rStyle w:val="CommentReference"/>
          <w:rFonts w:asciiTheme="majorBidi" w:eastAsia="Arial" w:hAnsiTheme="majorBidi" w:cstheme="majorBidi"/>
          <w:lang w:val="en"/>
        </w:rPr>
        <w:commentReference w:id="136"/>
      </w:r>
      <w:r w:rsidRPr="001345E6">
        <w:rPr>
          <w:rFonts w:asciiTheme="majorBidi" w:hAnsiTheme="majorBidi" w:cstheme="majorBidi"/>
        </w:rPr>
        <w:t>4. Spring soil samples were taken in May, after the field received a total of 24.5 cm of rainfall, the highest in the last 25 years (</w:t>
      </w:r>
      <w:commentRangeStart w:id="137"/>
      <w:r w:rsidRPr="001345E6">
        <w:rPr>
          <w:rFonts w:asciiTheme="majorBidi" w:hAnsiTheme="majorBidi" w:cstheme="majorBidi"/>
        </w:rPr>
        <w:t>National Weather Service</w:t>
      </w:r>
      <w:commentRangeEnd w:id="137"/>
      <w:r w:rsidRPr="001345E6">
        <w:rPr>
          <w:rStyle w:val="CommentReference"/>
          <w:rFonts w:asciiTheme="majorBidi" w:eastAsia="Arial" w:hAnsiTheme="majorBidi" w:cstheme="majorBidi"/>
          <w:lang w:val="en"/>
        </w:rPr>
        <w:commentReference w:id="137"/>
      </w:r>
      <w:r w:rsidRPr="001345E6">
        <w:rPr>
          <w:rFonts w:asciiTheme="majorBidi" w:hAnsiTheme="majorBidi" w:cstheme="majorBidi"/>
        </w:rPr>
        <w:t>, 2024). This pulse in wet field conditions could have increased microbial activity and production of WEOC</w:t>
      </w:r>
      <w:r w:rsidR="00B21265" w:rsidRPr="001345E6">
        <w:rPr>
          <w:rFonts w:asciiTheme="majorBidi" w:hAnsiTheme="majorBidi" w:cstheme="majorBidi"/>
        </w:rPr>
        <w:t xml:space="preserve"> (Wang et al., 2023)</w:t>
      </w:r>
      <w:r w:rsidRPr="001345E6">
        <w:rPr>
          <w:rFonts w:asciiTheme="majorBidi" w:hAnsiTheme="majorBidi" w:cstheme="majorBidi"/>
        </w:rPr>
        <w:t>, as evidenced by higher total microbial biomass in the spring of 2024. However, such intense rainfall events could have also caused leaching and/or runoff loss of WEOC, decreasing WEOC significantly in the topsoil (</w:t>
      </w:r>
      <w:proofErr w:type="spellStart"/>
      <w:r w:rsidRPr="001345E6">
        <w:rPr>
          <w:rFonts w:asciiTheme="majorBidi" w:hAnsiTheme="majorBidi" w:cstheme="majorBidi"/>
        </w:rPr>
        <w:t>Tiefenbacher</w:t>
      </w:r>
      <w:proofErr w:type="spellEnd"/>
      <w:r w:rsidRPr="001345E6">
        <w:rPr>
          <w:rFonts w:asciiTheme="majorBidi" w:hAnsiTheme="majorBidi" w:cstheme="majorBidi"/>
        </w:rPr>
        <w:t xml:space="preserve"> et al., 2021). While compost amendments are expected to increase WEOC by supplying OM and stimulating microbial activity, the effect is often short-lived (</w:t>
      </w:r>
      <w:r w:rsidR="0071659B" w:rsidRPr="001345E6">
        <w:rPr>
          <w:rFonts w:asciiTheme="majorBidi" w:hAnsiTheme="majorBidi" w:cstheme="majorBidi"/>
        </w:rPr>
        <w:t xml:space="preserve">Bastida </w:t>
      </w:r>
      <w:r w:rsidRPr="001345E6">
        <w:rPr>
          <w:rFonts w:asciiTheme="majorBidi" w:hAnsiTheme="majorBidi" w:cstheme="majorBidi"/>
        </w:rPr>
        <w:t>et al., 2012). Thus, the extreme precipitation in spring 2024 likely exerted a stronger influence on WEOC, overshadowing any compost treatment effects.</w:t>
      </w:r>
    </w:p>
    <w:p w14:paraId="3DE60871" w14:textId="3D46287D" w:rsidR="008D68B7" w:rsidRPr="001345E6" w:rsidRDefault="008D68B7" w:rsidP="00AC28F4">
      <w:pPr>
        <w:spacing w:line="480" w:lineRule="auto"/>
        <w:ind w:firstLine="720"/>
        <w:rPr>
          <w:rFonts w:asciiTheme="majorBidi" w:hAnsiTheme="majorBidi" w:cstheme="majorBidi"/>
        </w:rPr>
      </w:pPr>
      <w:r w:rsidRPr="001345E6">
        <w:rPr>
          <w:rFonts w:asciiTheme="majorBidi" w:hAnsiTheme="majorBidi" w:cstheme="majorBidi"/>
        </w:rPr>
        <w:t xml:space="preserve">Independent of compost treatment, POXC significantly increased by 84.7% at 0-5 cm and by 80.2% at 5-15 cm in spring 2024 from baseline levels. This spike in POXC in the top 5 cm likely reflects the addition of above-ground cover crop residues </w:t>
      </w:r>
      <w:r w:rsidR="00BC71EE" w:rsidRPr="001345E6">
        <w:rPr>
          <w:rFonts w:asciiTheme="majorBidi" w:hAnsiTheme="majorBidi" w:cstheme="majorBidi"/>
        </w:rPr>
        <w:t xml:space="preserve">(Hu et al., 2023), since they </w:t>
      </w:r>
      <w:r w:rsidRPr="001345E6">
        <w:rPr>
          <w:rFonts w:asciiTheme="majorBidi" w:hAnsiTheme="majorBidi" w:cstheme="majorBidi"/>
        </w:rPr>
        <w:t>were incorporated prior to sampling in the spring of 2024. Greater topsoil microbial biomass in the spring of 2024 could have enhanced decomposition of these residues, releasing phenolic compounds which primarily constitute POXC (</w:t>
      </w:r>
      <w:r w:rsidRPr="001345E6">
        <w:rPr>
          <w:rFonts w:asciiTheme="majorBidi" w:hAnsiTheme="majorBidi" w:cstheme="majorBidi"/>
          <w:shd w:val="clear" w:color="auto" w:fill="FFFFFF"/>
        </w:rPr>
        <w:t xml:space="preserve">Woodings &amp; </w:t>
      </w:r>
      <w:proofErr w:type="spellStart"/>
      <w:r w:rsidRPr="001345E6">
        <w:rPr>
          <w:rFonts w:asciiTheme="majorBidi" w:hAnsiTheme="majorBidi" w:cstheme="majorBidi"/>
          <w:shd w:val="clear" w:color="auto" w:fill="FFFFFF"/>
        </w:rPr>
        <w:t>Margenot</w:t>
      </w:r>
      <w:proofErr w:type="spellEnd"/>
      <w:r w:rsidRPr="001345E6">
        <w:rPr>
          <w:rFonts w:asciiTheme="majorBidi" w:hAnsiTheme="majorBidi" w:cstheme="majorBidi"/>
          <w:shd w:val="clear" w:color="auto" w:fill="FFFFFF"/>
        </w:rPr>
        <w:t xml:space="preserve">, 2023; </w:t>
      </w:r>
      <w:r w:rsidRPr="001345E6">
        <w:rPr>
          <w:rFonts w:asciiTheme="majorBidi" w:hAnsiTheme="majorBidi" w:cstheme="majorBidi"/>
        </w:rPr>
        <w:t xml:space="preserve">Hu et al., 2023). Higher POXC at 5-15 cm in the spring of 2024 could have been </w:t>
      </w:r>
      <w:r w:rsidR="0066204C" w:rsidRPr="001345E6">
        <w:rPr>
          <w:rFonts w:asciiTheme="majorBidi" w:hAnsiTheme="majorBidi" w:cstheme="majorBidi"/>
        </w:rPr>
        <w:t>from</w:t>
      </w:r>
      <w:r w:rsidRPr="001345E6">
        <w:rPr>
          <w:rFonts w:asciiTheme="majorBidi" w:hAnsiTheme="majorBidi" w:cstheme="majorBidi"/>
        </w:rPr>
        <w:t xml:space="preserve"> root-derived C inputs from the cover crops, especially from the </w:t>
      </w:r>
      <w:proofErr w:type="gramStart"/>
      <w:r w:rsidR="00AE655B" w:rsidRPr="001345E6">
        <w:rPr>
          <w:rFonts w:asciiTheme="majorBidi" w:hAnsiTheme="majorBidi" w:cstheme="majorBidi"/>
        </w:rPr>
        <w:t>deep rooted</w:t>
      </w:r>
      <w:proofErr w:type="gramEnd"/>
      <w:r w:rsidR="00AE655B" w:rsidRPr="001345E6">
        <w:rPr>
          <w:rFonts w:asciiTheme="majorBidi" w:hAnsiTheme="majorBidi" w:cstheme="majorBidi"/>
        </w:rPr>
        <w:t xml:space="preserve"> </w:t>
      </w:r>
      <w:r w:rsidRPr="001345E6">
        <w:rPr>
          <w:rFonts w:asciiTheme="majorBidi" w:hAnsiTheme="majorBidi" w:cstheme="majorBidi"/>
        </w:rPr>
        <w:t xml:space="preserve">cereal rye (Woodings &amp; </w:t>
      </w:r>
      <w:proofErr w:type="spellStart"/>
      <w:r w:rsidRPr="001345E6">
        <w:rPr>
          <w:rFonts w:asciiTheme="majorBidi" w:hAnsiTheme="majorBidi" w:cstheme="majorBidi"/>
        </w:rPr>
        <w:t>Margenot</w:t>
      </w:r>
      <w:proofErr w:type="spellEnd"/>
      <w:r w:rsidRPr="001345E6">
        <w:rPr>
          <w:rFonts w:asciiTheme="majorBidi" w:hAnsiTheme="majorBidi" w:cstheme="majorBidi"/>
        </w:rPr>
        <w:t xml:space="preserve">, 2023; Patra </w:t>
      </w:r>
      <w:r w:rsidRPr="001345E6">
        <w:rPr>
          <w:rFonts w:asciiTheme="majorBidi" w:hAnsiTheme="majorBidi" w:cstheme="majorBidi"/>
        </w:rPr>
        <w:lastRenderedPageBreak/>
        <w:t xml:space="preserve">et al., 2024). In the fall of 2024, POXC at 0-5 cm significantly decreased by 34.5% relative to spring levels but did not significantly change at 5-15 cm. Residual POXC from the decomposition of cover crops </w:t>
      </w:r>
      <w:r w:rsidR="00C86814" w:rsidRPr="001345E6">
        <w:rPr>
          <w:rFonts w:asciiTheme="majorBidi" w:hAnsiTheme="majorBidi" w:cstheme="majorBidi"/>
        </w:rPr>
        <w:t xml:space="preserve">in the spring of 2024 </w:t>
      </w:r>
      <w:r w:rsidRPr="001345E6">
        <w:rPr>
          <w:rFonts w:asciiTheme="majorBidi" w:hAnsiTheme="majorBidi" w:cstheme="majorBidi"/>
        </w:rPr>
        <w:t xml:space="preserve">could have been assimilated, respired, or transformed to simpler C molecules by microbes, decreasing POXC concentration </w:t>
      </w:r>
      <w:r w:rsidR="000F155D" w:rsidRPr="001345E6">
        <w:rPr>
          <w:rFonts w:asciiTheme="majorBidi" w:hAnsiTheme="majorBidi" w:cstheme="majorBidi"/>
        </w:rPr>
        <w:t>at</w:t>
      </w:r>
      <w:r w:rsidRPr="001345E6">
        <w:rPr>
          <w:rFonts w:asciiTheme="majorBidi" w:hAnsiTheme="majorBidi" w:cstheme="majorBidi"/>
        </w:rPr>
        <w:t xml:space="preserve"> 0-5 cm,</w:t>
      </w:r>
      <w:r w:rsidR="000F155D" w:rsidRPr="001345E6">
        <w:rPr>
          <w:rFonts w:asciiTheme="majorBidi" w:hAnsiTheme="majorBidi" w:cstheme="majorBidi"/>
        </w:rPr>
        <w:t xml:space="preserve"> </w:t>
      </w:r>
      <w:r w:rsidRPr="001345E6">
        <w:rPr>
          <w:rFonts w:asciiTheme="majorBidi" w:hAnsiTheme="majorBidi" w:cstheme="majorBidi"/>
        </w:rPr>
        <w:t>while it could have been protected from decomposition at 5-15 cm</w:t>
      </w:r>
      <w:r w:rsidR="000F155D" w:rsidRPr="001345E6">
        <w:rPr>
          <w:rFonts w:asciiTheme="majorBidi" w:hAnsiTheme="majorBidi" w:cstheme="majorBidi"/>
        </w:rPr>
        <w:t xml:space="preserve"> and thus remained unchanged</w:t>
      </w:r>
      <w:r w:rsidRPr="001345E6">
        <w:rPr>
          <w:rFonts w:asciiTheme="majorBidi" w:hAnsiTheme="majorBidi" w:cstheme="majorBidi"/>
        </w:rPr>
        <w:t xml:space="preserve">. </w:t>
      </w:r>
      <w:r w:rsidR="007A2EA6" w:rsidRPr="001345E6">
        <w:rPr>
          <w:rFonts w:asciiTheme="majorBidi" w:hAnsiTheme="majorBidi" w:cstheme="majorBidi"/>
        </w:rPr>
        <w:t>However, overall</w:t>
      </w:r>
      <w:r w:rsidRPr="001345E6">
        <w:rPr>
          <w:rFonts w:asciiTheme="majorBidi" w:hAnsiTheme="majorBidi" w:cstheme="majorBidi"/>
        </w:rPr>
        <w:t>, compost treatments had no effect on POXC likely because of the dominant effect of cover crop residues in adding phenolic compounds to the soil matrix.</w:t>
      </w:r>
    </w:p>
    <w:p w14:paraId="3CDEBAC8" w14:textId="6E86F619" w:rsidR="008D68B7" w:rsidRPr="001345E6" w:rsidRDefault="008D68B7" w:rsidP="00AC28F4">
      <w:pPr>
        <w:spacing w:line="480" w:lineRule="auto"/>
        <w:rPr>
          <w:rFonts w:asciiTheme="majorBidi" w:hAnsiTheme="majorBidi" w:cstheme="majorBidi"/>
        </w:rPr>
      </w:pPr>
      <w:r w:rsidRPr="001345E6">
        <w:rPr>
          <w:rFonts w:asciiTheme="majorBidi" w:hAnsiTheme="majorBidi" w:cstheme="majorBidi"/>
        </w:rPr>
        <w:tab/>
      </w:r>
      <w:proofErr w:type="gramStart"/>
      <w:r w:rsidRPr="001345E6">
        <w:rPr>
          <w:rFonts w:asciiTheme="majorBidi" w:hAnsiTheme="majorBidi" w:cstheme="majorBidi"/>
        </w:rPr>
        <w:t>Similar to</w:t>
      </w:r>
      <w:proofErr w:type="gramEnd"/>
      <w:r w:rsidRPr="001345E6">
        <w:rPr>
          <w:rFonts w:asciiTheme="majorBidi" w:hAnsiTheme="majorBidi" w:cstheme="majorBidi"/>
        </w:rPr>
        <w:t xml:space="preserve"> the effect on SOC, compost treatments had no effect on total N</w:t>
      </w:r>
      <w:r w:rsidR="00173422" w:rsidRPr="001345E6">
        <w:rPr>
          <w:rFonts w:asciiTheme="majorBidi" w:hAnsiTheme="majorBidi" w:cstheme="majorBidi"/>
        </w:rPr>
        <w:t>; i</w:t>
      </w:r>
      <w:r w:rsidR="00CD6089" w:rsidRPr="001345E6">
        <w:rPr>
          <w:rFonts w:asciiTheme="majorBidi" w:hAnsiTheme="majorBidi" w:cstheme="majorBidi"/>
        </w:rPr>
        <w:t xml:space="preserve">nstead, total N </w:t>
      </w:r>
      <w:r w:rsidRPr="001345E6">
        <w:rPr>
          <w:rFonts w:asciiTheme="majorBidi" w:hAnsiTheme="majorBidi" w:cstheme="majorBidi"/>
        </w:rPr>
        <w:t>significantly decreased by 37.5% at 0-5 cm and 45.5% at 5-15 cm in the spring of 2024 from baseline levels. Baseline total N was higher due to being under perennial grasses prior to implementing a reduced tillage cropping system, which promote</w:t>
      </w:r>
      <w:r w:rsidR="00294773" w:rsidRPr="001345E6">
        <w:rPr>
          <w:rFonts w:asciiTheme="majorBidi" w:hAnsiTheme="majorBidi" w:cstheme="majorBidi"/>
        </w:rPr>
        <w:t>s</w:t>
      </w:r>
      <w:r w:rsidRPr="001345E6">
        <w:rPr>
          <w:rFonts w:asciiTheme="majorBidi" w:hAnsiTheme="majorBidi" w:cstheme="majorBidi"/>
        </w:rPr>
        <w:t xml:space="preserve"> soil N by continuous and abundant biomass inputs (</w:t>
      </w:r>
      <w:proofErr w:type="spellStart"/>
      <w:r w:rsidRPr="001345E6">
        <w:rPr>
          <w:rFonts w:asciiTheme="majorBidi" w:hAnsiTheme="majorBidi" w:cstheme="majorBidi"/>
        </w:rPr>
        <w:t>Schittenhelm</w:t>
      </w:r>
      <w:proofErr w:type="spellEnd"/>
      <w:r w:rsidRPr="001345E6">
        <w:rPr>
          <w:rFonts w:asciiTheme="majorBidi" w:hAnsiTheme="majorBidi" w:cstheme="majorBidi"/>
        </w:rPr>
        <w:t xml:space="preserve"> et al., 2021; Shang et al., 2024; Li et al., 2024). Thus, converting the field from a no-till perennial grass system to a reduced tilled cropping system likely enhanced soil OM mineralization</w:t>
      </w:r>
      <w:r w:rsidR="00932924" w:rsidRPr="001345E6">
        <w:rPr>
          <w:rFonts w:asciiTheme="majorBidi" w:hAnsiTheme="majorBidi" w:cstheme="majorBidi"/>
        </w:rPr>
        <w:t xml:space="preserve"> </w:t>
      </w:r>
      <w:r w:rsidR="008405F2" w:rsidRPr="001345E6">
        <w:rPr>
          <w:rFonts w:asciiTheme="majorBidi" w:hAnsiTheme="majorBidi" w:cstheme="majorBidi"/>
        </w:rPr>
        <w:t>which could have been leached as nitrate</w:t>
      </w:r>
      <w:r w:rsidR="00932924" w:rsidRPr="001345E6">
        <w:rPr>
          <w:rFonts w:asciiTheme="majorBidi" w:hAnsiTheme="majorBidi" w:cstheme="majorBidi"/>
        </w:rPr>
        <w:t>-N, decreasing</w:t>
      </w:r>
      <w:r w:rsidRPr="001345E6">
        <w:rPr>
          <w:rFonts w:asciiTheme="majorBidi" w:hAnsiTheme="majorBidi" w:cstheme="majorBidi"/>
        </w:rPr>
        <w:t xml:space="preserve"> total N. Deep rooted cereal-type cover crops are used to </w:t>
      </w:r>
      <w:r w:rsidR="00EF5773" w:rsidRPr="001345E6">
        <w:rPr>
          <w:rFonts w:asciiTheme="majorBidi" w:hAnsiTheme="majorBidi" w:cstheme="majorBidi"/>
        </w:rPr>
        <w:t xml:space="preserve">prevent nitrate-N leaching </w:t>
      </w:r>
      <w:r w:rsidRPr="001345E6">
        <w:rPr>
          <w:rFonts w:asciiTheme="majorBidi" w:hAnsiTheme="majorBidi" w:cstheme="majorBidi"/>
        </w:rPr>
        <w:t>and leguminous cover crops can fix atmospheric N during fallow periods (Nouri et al., 202</w:t>
      </w:r>
      <w:r w:rsidR="00DA6224" w:rsidRPr="001345E6">
        <w:rPr>
          <w:rFonts w:asciiTheme="majorBidi" w:hAnsiTheme="majorBidi" w:cstheme="majorBidi"/>
        </w:rPr>
        <w:t>2</w:t>
      </w:r>
      <w:r w:rsidRPr="001345E6">
        <w:rPr>
          <w:rFonts w:asciiTheme="majorBidi" w:hAnsiTheme="majorBidi" w:cstheme="majorBidi"/>
        </w:rPr>
        <w:t>)</w:t>
      </w:r>
      <w:r w:rsidR="00676E40" w:rsidRPr="001345E6">
        <w:rPr>
          <w:rFonts w:asciiTheme="majorBidi" w:hAnsiTheme="majorBidi" w:cstheme="majorBidi"/>
        </w:rPr>
        <w:t>. H</w:t>
      </w:r>
      <w:r w:rsidRPr="001345E6">
        <w:rPr>
          <w:rFonts w:asciiTheme="majorBidi" w:hAnsiTheme="majorBidi" w:cstheme="majorBidi"/>
        </w:rPr>
        <w:t>owever, given that total cover crop biomass from our study in the spring of 2024 fell 83.4% below typical biomass production in East Tennessee (Sykes et al., 2021), its effectiveness at preventing N loss via leaching and fixing N was likely minimal</w:t>
      </w:r>
      <w:r w:rsidR="00676E40" w:rsidRPr="001345E6">
        <w:rPr>
          <w:rFonts w:asciiTheme="majorBidi" w:hAnsiTheme="majorBidi" w:cstheme="majorBidi"/>
        </w:rPr>
        <w:t xml:space="preserve">, as shown by the lower total N in the spring of 2024 compared with </w:t>
      </w:r>
      <w:r w:rsidR="00C7356D" w:rsidRPr="001345E6">
        <w:rPr>
          <w:rFonts w:asciiTheme="majorBidi" w:hAnsiTheme="majorBidi" w:cstheme="majorBidi"/>
        </w:rPr>
        <w:t>the fall of 2023</w:t>
      </w:r>
      <w:r w:rsidRPr="001345E6">
        <w:rPr>
          <w:rFonts w:asciiTheme="majorBidi" w:hAnsiTheme="majorBidi" w:cstheme="majorBidi"/>
        </w:rPr>
        <w:t xml:space="preserve">. </w:t>
      </w:r>
      <w:r w:rsidR="00E77237" w:rsidRPr="001345E6">
        <w:rPr>
          <w:rFonts w:asciiTheme="majorBidi" w:hAnsiTheme="majorBidi" w:cstheme="majorBidi"/>
        </w:rPr>
        <w:t>Since c</w:t>
      </w:r>
      <w:r w:rsidRPr="001345E6">
        <w:rPr>
          <w:rFonts w:asciiTheme="majorBidi" w:hAnsiTheme="majorBidi" w:cstheme="majorBidi"/>
        </w:rPr>
        <w:t>over crop biomass incorporation likely returned some N to the soil after the slow decomposition of the cereal-rye dominated mixture</w:t>
      </w:r>
      <w:r w:rsidR="00E77237" w:rsidRPr="001345E6">
        <w:rPr>
          <w:rFonts w:asciiTheme="majorBidi" w:hAnsiTheme="majorBidi" w:cstheme="majorBidi"/>
        </w:rPr>
        <w:t>, total N</w:t>
      </w:r>
      <w:r w:rsidRPr="001345E6">
        <w:rPr>
          <w:rFonts w:asciiTheme="majorBidi" w:hAnsiTheme="majorBidi" w:cstheme="majorBidi"/>
        </w:rPr>
        <w:t xml:space="preserve"> increased in fall of 2024 compared to spring 2024 by 30.8% at 0-5 cm and 60.8% at 5-15 cm. However, total N did not return to comparable levels to baseline since the amount of cover </w:t>
      </w:r>
      <w:r w:rsidRPr="001345E6">
        <w:rPr>
          <w:rFonts w:asciiTheme="majorBidi" w:hAnsiTheme="majorBidi" w:cstheme="majorBidi"/>
        </w:rPr>
        <w:lastRenderedPageBreak/>
        <w:t xml:space="preserve">crop residue incorporated was drastically less compared to </w:t>
      </w:r>
      <w:r w:rsidR="00530D38" w:rsidRPr="001345E6">
        <w:rPr>
          <w:rFonts w:asciiTheme="majorBidi" w:hAnsiTheme="majorBidi" w:cstheme="majorBidi"/>
        </w:rPr>
        <w:t xml:space="preserve">the </w:t>
      </w:r>
      <w:r w:rsidRPr="001345E6">
        <w:rPr>
          <w:rFonts w:asciiTheme="majorBidi" w:hAnsiTheme="majorBidi" w:cstheme="majorBidi"/>
        </w:rPr>
        <w:t>residue addition from perennial grasses.</w:t>
      </w:r>
    </w:p>
    <w:p w14:paraId="47B05B6E" w14:textId="430157B8" w:rsidR="008D68B7" w:rsidRPr="001345E6" w:rsidRDefault="008D68B7" w:rsidP="00AC28F4">
      <w:pPr>
        <w:spacing w:line="480" w:lineRule="auto"/>
        <w:ind w:firstLine="720"/>
        <w:rPr>
          <w:rFonts w:asciiTheme="majorBidi" w:hAnsiTheme="majorBidi" w:cstheme="majorBidi"/>
        </w:rPr>
      </w:pPr>
      <w:r w:rsidRPr="001345E6">
        <w:rPr>
          <w:rFonts w:asciiTheme="majorBidi" w:hAnsiTheme="majorBidi" w:cstheme="majorBidi"/>
        </w:rPr>
        <w:t xml:space="preserve">Mineral N was not affected by compost treatments either. The difference in relative amounts of nitrate-N to ammonium-N at baseline compared to spring and fall of 2024 was likely a reflection of the stage of OM decomposition at the time of sampling. Since soil samples were taken a few days after perennial grass incorporation by tillage in the fall of 2023, higher ammonium-N and lower nitrate-N at baseline could be indicative of the early stage of residue decomposition. On the other hand, soil samples in the spring and fall of 2024 were taken at least 2 weeks after cultivation, therefore higher nitrate-N relative to ammonium-N is indicative of a later stage in soil OM decomposition. </w:t>
      </w:r>
      <w:r w:rsidR="003A7F6F" w:rsidRPr="001345E6">
        <w:rPr>
          <w:rFonts w:asciiTheme="majorBidi" w:hAnsiTheme="majorBidi" w:cstheme="majorBidi"/>
        </w:rPr>
        <w:t xml:space="preserve">Nitrate-N </w:t>
      </w:r>
      <w:r w:rsidR="00B52F34" w:rsidRPr="001345E6">
        <w:rPr>
          <w:rFonts w:asciiTheme="majorBidi" w:hAnsiTheme="majorBidi" w:cstheme="majorBidi"/>
        </w:rPr>
        <w:t>remained at low levels</w:t>
      </w:r>
      <w:r w:rsidR="004A39BA" w:rsidRPr="001345E6">
        <w:rPr>
          <w:rFonts w:asciiTheme="majorBidi" w:hAnsiTheme="majorBidi" w:cstheme="majorBidi"/>
        </w:rPr>
        <w:t xml:space="preserve"> (&lt; 11 mg kg</w:t>
      </w:r>
      <w:r w:rsidR="004A39BA" w:rsidRPr="001345E6">
        <w:rPr>
          <w:rFonts w:asciiTheme="majorBidi" w:hAnsiTheme="majorBidi" w:cstheme="majorBidi"/>
          <w:vertAlign w:val="superscript"/>
        </w:rPr>
        <w:t>-1</w:t>
      </w:r>
      <w:r w:rsidR="004A39BA" w:rsidRPr="001345E6">
        <w:rPr>
          <w:rFonts w:asciiTheme="majorBidi" w:hAnsiTheme="majorBidi" w:cstheme="majorBidi"/>
        </w:rPr>
        <w:t>)</w:t>
      </w:r>
      <w:r w:rsidR="00B52F34" w:rsidRPr="001345E6">
        <w:rPr>
          <w:rFonts w:asciiTheme="majorBidi" w:hAnsiTheme="majorBidi" w:cstheme="majorBidi"/>
        </w:rPr>
        <w:t xml:space="preserve">, according to </w:t>
      </w:r>
      <w:r w:rsidR="00A82E4C" w:rsidRPr="001345E6">
        <w:rPr>
          <w:rFonts w:asciiTheme="majorBidi" w:hAnsiTheme="majorBidi" w:cstheme="majorBidi"/>
        </w:rPr>
        <w:t xml:space="preserve">soil fertility recommendations for the </w:t>
      </w:r>
      <w:r w:rsidR="00784C90" w:rsidRPr="001345E6">
        <w:rPr>
          <w:rFonts w:asciiTheme="majorBidi" w:hAnsiTheme="majorBidi" w:cstheme="majorBidi"/>
          <w:shd w:val="clear" w:color="auto" w:fill="FFFFFF"/>
        </w:rPr>
        <w:t>southeastern United States</w:t>
      </w:r>
      <w:r w:rsidR="00784C90" w:rsidRPr="001345E6">
        <w:rPr>
          <w:rFonts w:asciiTheme="majorBidi" w:hAnsiTheme="majorBidi" w:cstheme="majorBidi"/>
        </w:rPr>
        <w:t xml:space="preserve"> (Sikora </w:t>
      </w:r>
      <w:r w:rsidR="00176C1D" w:rsidRPr="001345E6">
        <w:rPr>
          <w:rFonts w:asciiTheme="majorBidi" w:hAnsiTheme="majorBidi" w:cstheme="majorBidi"/>
        </w:rPr>
        <w:t>&amp; Kissel</w:t>
      </w:r>
      <w:r w:rsidR="00784C90" w:rsidRPr="001345E6">
        <w:rPr>
          <w:rFonts w:asciiTheme="majorBidi" w:hAnsiTheme="majorBidi" w:cstheme="majorBidi"/>
        </w:rPr>
        <w:t>, 2014</w:t>
      </w:r>
      <w:r w:rsidR="003C14CD" w:rsidRPr="001345E6">
        <w:rPr>
          <w:rFonts w:asciiTheme="majorBidi" w:hAnsiTheme="majorBidi" w:cstheme="majorBidi"/>
        </w:rPr>
        <w:t>)</w:t>
      </w:r>
      <w:r w:rsidR="00AC13F9" w:rsidRPr="001345E6">
        <w:rPr>
          <w:rFonts w:asciiTheme="majorBidi" w:hAnsiTheme="majorBidi" w:cstheme="majorBidi"/>
        </w:rPr>
        <w:t xml:space="preserve">, which could </w:t>
      </w:r>
      <w:r w:rsidR="00F94919" w:rsidRPr="001345E6">
        <w:rPr>
          <w:rFonts w:asciiTheme="majorBidi" w:hAnsiTheme="majorBidi" w:cstheme="majorBidi"/>
        </w:rPr>
        <w:t>have contributed to</w:t>
      </w:r>
      <w:r w:rsidR="00AC13F9" w:rsidRPr="001345E6">
        <w:rPr>
          <w:rFonts w:asciiTheme="majorBidi" w:hAnsiTheme="majorBidi" w:cstheme="majorBidi"/>
        </w:rPr>
        <w:t xml:space="preserve"> the poor agronomic performance of winter squash over the summer of 2024. </w:t>
      </w:r>
      <w:r w:rsidRPr="001345E6">
        <w:rPr>
          <w:rFonts w:asciiTheme="majorBidi" w:hAnsiTheme="majorBidi" w:cstheme="majorBidi"/>
        </w:rPr>
        <w:t xml:space="preserve">Although compost amendments are known to enhance mineral-N compared to non-amended soils, the rate of mineralization is very slow (Flavel &amp; Murphy, 2006). Release of mineral-N from compost is also inversely proportional to its C/N ratio (Zarabi &amp; Jalai, 2012). Therefore, lack of treatment effects on mineral-N could have been compounded by the inconsistent C/N ratios between BEAM and W compost at each application and slow mineralization rate when applied (Appendix </w:t>
      </w:r>
      <w:r w:rsidR="006A1972" w:rsidRPr="001345E6">
        <w:rPr>
          <w:rFonts w:asciiTheme="majorBidi" w:hAnsiTheme="majorBidi" w:cstheme="majorBidi"/>
        </w:rPr>
        <w:t xml:space="preserve">B </w:t>
      </w:r>
      <w:r w:rsidRPr="001345E6">
        <w:rPr>
          <w:rFonts w:asciiTheme="majorBidi" w:hAnsiTheme="majorBidi" w:cstheme="majorBidi"/>
          <w:b/>
          <w:bCs/>
          <w:i/>
          <w:iCs/>
        </w:rPr>
        <w:t xml:space="preserve">Table </w:t>
      </w:r>
      <w:r w:rsidR="00974DA0" w:rsidRPr="001345E6">
        <w:rPr>
          <w:rFonts w:asciiTheme="majorBidi" w:hAnsiTheme="majorBidi" w:cstheme="majorBidi"/>
          <w:b/>
          <w:bCs/>
          <w:i/>
          <w:iCs/>
        </w:rPr>
        <w:t>B</w:t>
      </w:r>
      <w:r w:rsidR="00185B77" w:rsidRPr="001345E6">
        <w:rPr>
          <w:rFonts w:asciiTheme="majorBidi" w:hAnsiTheme="majorBidi" w:cstheme="majorBidi"/>
          <w:b/>
          <w:bCs/>
          <w:i/>
          <w:iCs/>
        </w:rPr>
        <w:t>.2</w:t>
      </w:r>
      <w:r w:rsidRPr="001345E6">
        <w:rPr>
          <w:rFonts w:asciiTheme="majorBidi" w:hAnsiTheme="majorBidi" w:cstheme="majorBidi"/>
        </w:rPr>
        <w:t xml:space="preserve">). Despite this, the </w:t>
      </w:r>
      <w:r w:rsidR="00B70DA6" w:rsidRPr="001345E6">
        <w:rPr>
          <w:rFonts w:asciiTheme="majorBidi" w:hAnsiTheme="majorBidi" w:cstheme="majorBidi"/>
        </w:rPr>
        <w:t>windrow compost only</w:t>
      </w:r>
      <w:r w:rsidRPr="001345E6">
        <w:rPr>
          <w:rFonts w:asciiTheme="majorBidi" w:hAnsiTheme="majorBidi" w:cstheme="majorBidi"/>
        </w:rPr>
        <w:t xml:space="preserve"> treatment has the potential to significantly increase total and mineral N if either applied consistently over at least 5 years or in less than 5 years if application rate were doubled</w:t>
      </w:r>
      <w:r w:rsidR="00B70DA6" w:rsidRPr="001345E6">
        <w:rPr>
          <w:rFonts w:asciiTheme="majorBidi" w:hAnsiTheme="majorBidi" w:cstheme="majorBidi"/>
        </w:rPr>
        <w:t>, as shown by previous studies</w:t>
      </w:r>
      <w:r w:rsidRPr="001345E6">
        <w:rPr>
          <w:rFonts w:asciiTheme="majorBidi" w:hAnsiTheme="majorBidi" w:cstheme="majorBidi"/>
        </w:rPr>
        <w:t xml:space="preserve"> (</w:t>
      </w:r>
      <w:r w:rsidR="00843D67" w:rsidRPr="001345E6">
        <w:rPr>
          <w:rFonts w:asciiTheme="majorBidi" w:hAnsiTheme="majorBidi" w:cstheme="majorBidi"/>
        </w:rPr>
        <w:t xml:space="preserve">Erhart </w:t>
      </w:r>
      <w:r w:rsidRPr="001345E6">
        <w:rPr>
          <w:rFonts w:asciiTheme="majorBidi" w:hAnsiTheme="majorBidi" w:cstheme="majorBidi"/>
        </w:rPr>
        <w:t xml:space="preserve">et al., 2005; Ros et al., 2006; </w:t>
      </w:r>
      <w:proofErr w:type="spellStart"/>
      <w:r w:rsidRPr="001345E6">
        <w:rPr>
          <w:rFonts w:asciiTheme="majorBidi" w:hAnsiTheme="majorBidi" w:cstheme="majorBidi"/>
        </w:rPr>
        <w:t>D’Hose</w:t>
      </w:r>
      <w:proofErr w:type="spellEnd"/>
      <w:r w:rsidRPr="001345E6">
        <w:rPr>
          <w:rFonts w:asciiTheme="majorBidi" w:hAnsiTheme="majorBidi" w:cstheme="majorBidi"/>
        </w:rPr>
        <w:t xml:space="preserve"> et al., 2014; Romano et al., 2017; Kraut-Cohen et al., 2023). The long-term effects of BEAM compost on total and </w:t>
      </w:r>
      <w:r w:rsidRPr="001345E6">
        <w:rPr>
          <w:rFonts w:asciiTheme="majorBidi" w:hAnsiTheme="majorBidi" w:cstheme="majorBidi"/>
        </w:rPr>
        <w:lastRenderedPageBreak/>
        <w:t xml:space="preserve">mineral N, however, </w:t>
      </w:r>
      <w:r w:rsidR="002A39CA" w:rsidRPr="001345E6">
        <w:rPr>
          <w:rFonts w:asciiTheme="majorBidi" w:hAnsiTheme="majorBidi" w:cstheme="majorBidi"/>
        </w:rPr>
        <w:t xml:space="preserve">have not been studied and </w:t>
      </w:r>
      <w:r w:rsidRPr="001345E6">
        <w:rPr>
          <w:rFonts w:asciiTheme="majorBidi" w:hAnsiTheme="majorBidi" w:cstheme="majorBidi"/>
        </w:rPr>
        <w:t>remain unknown</w:t>
      </w:r>
      <w:r w:rsidR="002A39CA" w:rsidRPr="001345E6">
        <w:rPr>
          <w:rFonts w:asciiTheme="majorBidi" w:hAnsiTheme="majorBidi" w:cstheme="majorBidi"/>
        </w:rPr>
        <w:t xml:space="preserve">, thus </w:t>
      </w:r>
      <w:r w:rsidRPr="001345E6">
        <w:rPr>
          <w:rFonts w:asciiTheme="majorBidi" w:hAnsiTheme="majorBidi" w:cstheme="majorBidi"/>
        </w:rPr>
        <w:t>warrant further investigation</w:t>
      </w:r>
      <w:r w:rsidR="00334CAD" w:rsidRPr="001345E6">
        <w:rPr>
          <w:rFonts w:asciiTheme="majorBidi" w:hAnsiTheme="majorBidi" w:cstheme="majorBidi"/>
        </w:rPr>
        <w:t>.</w:t>
      </w:r>
    </w:p>
    <w:p w14:paraId="6EE6947B" w14:textId="6682C661" w:rsidR="005749D7" w:rsidRPr="001345E6" w:rsidRDefault="008D68B7" w:rsidP="00D10797">
      <w:pPr>
        <w:spacing w:line="480" w:lineRule="auto"/>
        <w:ind w:firstLine="720"/>
        <w:rPr>
          <w:rFonts w:asciiTheme="majorBidi" w:hAnsiTheme="majorBidi" w:cstheme="majorBidi"/>
        </w:rPr>
      </w:pPr>
      <w:r w:rsidRPr="001345E6">
        <w:rPr>
          <w:rFonts w:asciiTheme="majorBidi" w:hAnsiTheme="majorBidi" w:cstheme="majorBidi"/>
        </w:rPr>
        <w:t xml:space="preserve">Plant available Mn was the only nutrient to vary by treatment. In the spring of 2024, </w:t>
      </w:r>
      <w:proofErr w:type="gramStart"/>
      <w:r w:rsidRPr="001345E6">
        <w:rPr>
          <w:rFonts w:asciiTheme="majorBidi" w:hAnsiTheme="majorBidi" w:cstheme="majorBidi"/>
        </w:rPr>
        <w:t>co</w:t>
      </w:r>
      <w:proofErr w:type="gramEnd"/>
      <w:r w:rsidRPr="001345E6">
        <w:rPr>
          <w:rFonts w:asciiTheme="majorBidi" w:hAnsiTheme="majorBidi" w:cstheme="majorBidi"/>
        </w:rPr>
        <w:t xml:space="preserve">-application of BEAM </w:t>
      </w:r>
      <w:proofErr w:type="gramStart"/>
      <w:r w:rsidRPr="001345E6">
        <w:rPr>
          <w:rFonts w:asciiTheme="majorBidi" w:hAnsiTheme="majorBidi" w:cstheme="majorBidi"/>
        </w:rPr>
        <w:t>at</w:t>
      </w:r>
      <w:proofErr w:type="gramEnd"/>
      <w:r w:rsidRPr="001345E6">
        <w:rPr>
          <w:rFonts w:asciiTheme="majorBidi" w:hAnsiTheme="majorBidi" w:cstheme="majorBidi"/>
        </w:rPr>
        <w:t xml:space="preserve"> its highest rate </w:t>
      </w:r>
      <w:commentRangeStart w:id="138"/>
      <w:r w:rsidRPr="001345E6">
        <w:rPr>
          <w:rFonts w:asciiTheme="majorBidi" w:hAnsiTheme="majorBidi" w:cstheme="majorBidi"/>
        </w:rPr>
        <w:t xml:space="preserve">with half the rate of </w:t>
      </w:r>
      <w:r w:rsidR="00194C16" w:rsidRPr="001345E6">
        <w:rPr>
          <w:rFonts w:asciiTheme="majorBidi" w:hAnsiTheme="majorBidi" w:cstheme="majorBidi"/>
        </w:rPr>
        <w:t>windrow</w:t>
      </w:r>
      <w:r w:rsidRPr="001345E6">
        <w:rPr>
          <w:rFonts w:asciiTheme="majorBidi" w:hAnsiTheme="majorBidi" w:cstheme="majorBidi"/>
        </w:rPr>
        <w:t xml:space="preserve"> compost</w:t>
      </w:r>
      <w:commentRangeEnd w:id="138"/>
      <w:r w:rsidRPr="001345E6">
        <w:rPr>
          <w:rStyle w:val="CommentReference"/>
          <w:rFonts w:asciiTheme="majorBidi" w:eastAsia="Arial" w:hAnsiTheme="majorBidi" w:cstheme="majorBidi"/>
          <w:lang w:val="en"/>
        </w:rPr>
        <w:commentReference w:id="138"/>
      </w:r>
      <w:r w:rsidR="00106D10" w:rsidRPr="001345E6">
        <w:rPr>
          <w:rFonts w:asciiTheme="majorBidi" w:hAnsiTheme="majorBidi" w:cstheme="majorBidi"/>
        </w:rPr>
        <w:t xml:space="preserve"> (</w:t>
      </w:r>
      <w:proofErr w:type="spellStart"/>
      <w:r w:rsidR="00595BF3" w:rsidRPr="001345E6">
        <w:rPr>
          <w:rFonts w:asciiTheme="majorBidi" w:hAnsiTheme="majorBidi" w:cstheme="majorBidi"/>
        </w:rPr>
        <w:t>BaW</w:t>
      </w:r>
      <w:proofErr w:type="spellEnd"/>
      <w:r w:rsidR="00106D10" w:rsidRPr="001345E6">
        <w:rPr>
          <w:rFonts w:asciiTheme="majorBidi" w:hAnsiTheme="majorBidi" w:cstheme="majorBidi"/>
        </w:rPr>
        <w:t>)</w:t>
      </w:r>
      <w:r w:rsidR="006F3A19" w:rsidRPr="001345E6">
        <w:rPr>
          <w:rFonts w:asciiTheme="majorBidi" w:hAnsiTheme="majorBidi" w:cstheme="majorBidi"/>
        </w:rPr>
        <w:t xml:space="preserve"> </w:t>
      </w:r>
      <w:r w:rsidRPr="001345E6">
        <w:rPr>
          <w:rFonts w:asciiTheme="majorBidi" w:hAnsiTheme="majorBidi" w:cstheme="majorBidi"/>
        </w:rPr>
        <w:t>significantly increased plant-available Mn (</w:t>
      </w:r>
      <w:r w:rsidR="006D1041" w:rsidRPr="001345E6">
        <w:rPr>
          <w:rFonts w:asciiTheme="majorBidi" w:hAnsiTheme="majorBidi" w:cstheme="majorBidi"/>
        </w:rPr>
        <w:t>38.8</w:t>
      </w:r>
      <w:r w:rsidRPr="001345E6">
        <w:rPr>
          <w:rFonts w:asciiTheme="majorBidi" w:hAnsiTheme="majorBidi" w:cstheme="majorBidi"/>
        </w:rPr>
        <w:t xml:space="preserve"> ± </w:t>
      </w:r>
      <w:r w:rsidR="006D1041" w:rsidRPr="001345E6">
        <w:rPr>
          <w:rFonts w:asciiTheme="majorBidi" w:hAnsiTheme="majorBidi" w:cstheme="majorBidi"/>
        </w:rPr>
        <w:t>4.96</w:t>
      </w:r>
      <w:r w:rsidRPr="001345E6">
        <w:rPr>
          <w:rFonts w:asciiTheme="majorBidi" w:hAnsiTheme="majorBidi" w:cstheme="majorBidi"/>
        </w:rPr>
        <w:t xml:space="preserve"> </w:t>
      </w:r>
      <w:r w:rsidR="006D1041" w:rsidRPr="001345E6">
        <w:rPr>
          <w:rFonts w:asciiTheme="majorBidi" w:hAnsiTheme="majorBidi" w:cstheme="majorBidi"/>
        </w:rPr>
        <w:t>kg</w:t>
      </w:r>
      <w:r w:rsidRPr="001345E6">
        <w:rPr>
          <w:rFonts w:asciiTheme="majorBidi" w:hAnsiTheme="majorBidi" w:cstheme="majorBidi"/>
        </w:rPr>
        <w:t xml:space="preserve"> </w:t>
      </w:r>
      <w:r w:rsidR="006D1041" w:rsidRPr="001345E6">
        <w:rPr>
          <w:rFonts w:asciiTheme="majorBidi" w:hAnsiTheme="majorBidi" w:cstheme="majorBidi"/>
        </w:rPr>
        <w:t>ha</w:t>
      </w:r>
      <w:r w:rsidRPr="001345E6">
        <w:rPr>
          <w:rFonts w:asciiTheme="majorBidi" w:hAnsiTheme="majorBidi" w:cstheme="majorBidi"/>
          <w:vertAlign w:val="superscript"/>
        </w:rPr>
        <w:t>-1</w:t>
      </w:r>
      <w:r w:rsidRPr="001345E6">
        <w:rPr>
          <w:rFonts w:asciiTheme="majorBidi" w:hAnsiTheme="majorBidi" w:cstheme="majorBidi"/>
        </w:rPr>
        <w:t>) while BEAM at its lowest rate</w:t>
      </w:r>
      <w:r w:rsidR="00106D10" w:rsidRPr="001345E6">
        <w:rPr>
          <w:rFonts w:asciiTheme="majorBidi" w:hAnsiTheme="majorBidi" w:cstheme="majorBidi"/>
        </w:rPr>
        <w:t xml:space="preserve"> </w:t>
      </w:r>
      <w:r w:rsidRPr="001345E6">
        <w:rPr>
          <w:rFonts w:asciiTheme="majorBidi" w:hAnsiTheme="majorBidi" w:cstheme="majorBidi"/>
        </w:rPr>
        <w:t xml:space="preserve">with half the rate of </w:t>
      </w:r>
      <w:r w:rsidR="001F0F89" w:rsidRPr="001345E6">
        <w:rPr>
          <w:rFonts w:asciiTheme="majorBidi" w:hAnsiTheme="majorBidi" w:cstheme="majorBidi"/>
        </w:rPr>
        <w:t>windrow</w:t>
      </w:r>
      <w:r w:rsidRPr="001345E6">
        <w:rPr>
          <w:rFonts w:asciiTheme="majorBidi" w:hAnsiTheme="majorBidi" w:cstheme="majorBidi"/>
        </w:rPr>
        <w:t xml:space="preserve"> compost</w:t>
      </w:r>
      <w:r w:rsidR="00106D10" w:rsidRPr="001345E6">
        <w:rPr>
          <w:rFonts w:asciiTheme="majorBidi" w:hAnsiTheme="majorBidi" w:cstheme="majorBidi"/>
        </w:rPr>
        <w:t xml:space="preserve"> (</w:t>
      </w:r>
      <w:proofErr w:type="spellStart"/>
      <w:r w:rsidR="00595BF3" w:rsidRPr="001345E6">
        <w:rPr>
          <w:rFonts w:asciiTheme="majorBidi" w:hAnsiTheme="majorBidi" w:cstheme="majorBidi"/>
        </w:rPr>
        <w:t>BcW</w:t>
      </w:r>
      <w:proofErr w:type="spellEnd"/>
      <w:r w:rsidR="00106D10" w:rsidRPr="001345E6">
        <w:rPr>
          <w:rFonts w:asciiTheme="majorBidi" w:hAnsiTheme="majorBidi" w:cstheme="majorBidi"/>
        </w:rPr>
        <w:t>)</w:t>
      </w:r>
      <w:r w:rsidR="00595BF3" w:rsidRPr="001345E6">
        <w:rPr>
          <w:rFonts w:asciiTheme="majorBidi" w:hAnsiTheme="majorBidi" w:cstheme="majorBidi"/>
        </w:rPr>
        <w:t xml:space="preserve"> </w:t>
      </w:r>
      <w:r w:rsidRPr="001345E6">
        <w:rPr>
          <w:rFonts w:asciiTheme="majorBidi" w:hAnsiTheme="majorBidi" w:cstheme="majorBidi"/>
        </w:rPr>
        <w:t>significantly decreased plant-available Mn (</w:t>
      </w:r>
      <w:r w:rsidR="00530272" w:rsidRPr="001345E6">
        <w:rPr>
          <w:rFonts w:asciiTheme="majorBidi" w:hAnsiTheme="majorBidi" w:cstheme="majorBidi"/>
        </w:rPr>
        <w:t>27.0</w:t>
      </w:r>
      <w:r w:rsidRPr="001345E6">
        <w:rPr>
          <w:rFonts w:asciiTheme="majorBidi" w:hAnsiTheme="majorBidi" w:cstheme="majorBidi"/>
        </w:rPr>
        <w:t xml:space="preserve"> ± </w:t>
      </w:r>
      <w:r w:rsidR="00530272" w:rsidRPr="001345E6">
        <w:rPr>
          <w:rFonts w:asciiTheme="majorBidi" w:hAnsiTheme="majorBidi" w:cstheme="majorBidi"/>
        </w:rPr>
        <w:t>3.40</w:t>
      </w:r>
      <w:r w:rsidRPr="001345E6">
        <w:rPr>
          <w:rFonts w:asciiTheme="majorBidi" w:hAnsiTheme="majorBidi" w:cstheme="majorBidi"/>
        </w:rPr>
        <w:t xml:space="preserve"> </w:t>
      </w:r>
      <w:r w:rsidR="00E451B3" w:rsidRPr="001345E6">
        <w:rPr>
          <w:rFonts w:asciiTheme="majorBidi" w:hAnsiTheme="majorBidi" w:cstheme="majorBidi"/>
        </w:rPr>
        <w:t>kg</w:t>
      </w:r>
      <w:r w:rsidRPr="001345E6">
        <w:rPr>
          <w:rFonts w:asciiTheme="majorBidi" w:hAnsiTheme="majorBidi" w:cstheme="majorBidi"/>
        </w:rPr>
        <w:t xml:space="preserve"> </w:t>
      </w:r>
      <w:r w:rsidR="00E451B3" w:rsidRPr="001345E6">
        <w:rPr>
          <w:rFonts w:asciiTheme="majorBidi" w:hAnsiTheme="majorBidi" w:cstheme="majorBidi"/>
        </w:rPr>
        <w:t>ha</w:t>
      </w:r>
      <w:r w:rsidRPr="001345E6">
        <w:rPr>
          <w:rFonts w:asciiTheme="majorBidi" w:hAnsiTheme="majorBidi" w:cstheme="majorBidi"/>
          <w:vertAlign w:val="superscript"/>
        </w:rPr>
        <w:t>-1</w:t>
      </w:r>
      <w:r w:rsidRPr="001345E6">
        <w:rPr>
          <w:rFonts w:asciiTheme="majorBidi" w:hAnsiTheme="majorBidi" w:cstheme="majorBidi"/>
        </w:rPr>
        <w:t>). Manganese availability is strongly linked to litter decomposition (</w:t>
      </w:r>
      <w:proofErr w:type="spellStart"/>
      <w:r w:rsidRPr="001345E6">
        <w:rPr>
          <w:rFonts w:asciiTheme="majorBidi" w:hAnsiTheme="majorBidi" w:cstheme="majorBidi"/>
        </w:rPr>
        <w:t>Keiluweit</w:t>
      </w:r>
      <w:proofErr w:type="spellEnd"/>
      <w:r w:rsidRPr="001345E6">
        <w:rPr>
          <w:rFonts w:asciiTheme="majorBidi" w:hAnsiTheme="majorBidi" w:cstheme="majorBidi"/>
        </w:rPr>
        <w:t xml:space="preserve"> et al., 2015; Neupane et al., 2023)</w:t>
      </w:r>
      <w:r w:rsidR="00EF5E64" w:rsidRPr="001345E6">
        <w:rPr>
          <w:rFonts w:asciiTheme="majorBidi" w:hAnsiTheme="majorBidi" w:cstheme="majorBidi"/>
        </w:rPr>
        <w:t xml:space="preserve">. </w:t>
      </w:r>
      <w:r w:rsidR="004A2779" w:rsidRPr="001345E6">
        <w:rPr>
          <w:rFonts w:asciiTheme="majorBidi" w:hAnsiTheme="majorBidi" w:cstheme="majorBidi"/>
        </w:rPr>
        <w:t>Structural Mn</w:t>
      </w:r>
      <w:r w:rsidR="004A0663" w:rsidRPr="001345E6">
        <w:rPr>
          <w:rFonts w:asciiTheme="majorBidi" w:hAnsiTheme="majorBidi" w:cstheme="majorBidi"/>
          <w:vertAlign w:val="superscript"/>
        </w:rPr>
        <w:t>+3</w:t>
      </w:r>
      <w:r w:rsidR="004A2779" w:rsidRPr="001345E6">
        <w:rPr>
          <w:rFonts w:asciiTheme="majorBidi" w:hAnsiTheme="majorBidi" w:cstheme="majorBidi"/>
        </w:rPr>
        <w:t xml:space="preserve"> in plant matter is oxid</w:t>
      </w:r>
      <w:r w:rsidR="00EA3860" w:rsidRPr="001345E6">
        <w:rPr>
          <w:rFonts w:asciiTheme="majorBidi" w:hAnsiTheme="majorBidi" w:cstheme="majorBidi"/>
        </w:rPr>
        <w:t xml:space="preserve">ized </w:t>
      </w:r>
      <w:r w:rsidR="004A0663" w:rsidRPr="001345E6">
        <w:rPr>
          <w:rFonts w:asciiTheme="majorBidi" w:hAnsiTheme="majorBidi" w:cstheme="majorBidi"/>
        </w:rPr>
        <w:t xml:space="preserve">to </w:t>
      </w:r>
      <w:r w:rsidR="00FF4652" w:rsidRPr="001345E6">
        <w:rPr>
          <w:rFonts w:asciiTheme="majorBidi" w:hAnsiTheme="majorBidi" w:cstheme="majorBidi"/>
        </w:rPr>
        <w:t>soluble Mn</w:t>
      </w:r>
      <w:r w:rsidR="00FF4652" w:rsidRPr="001345E6">
        <w:rPr>
          <w:rFonts w:asciiTheme="majorBidi" w:hAnsiTheme="majorBidi" w:cstheme="majorBidi"/>
          <w:vertAlign w:val="superscript"/>
        </w:rPr>
        <w:t>+2</w:t>
      </w:r>
      <w:r w:rsidR="00FF4652" w:rsidRPr="001345E6">
        <w:rPr>
          <w:rFonts w:asciiTheme="majorBidi" w:hAnsiTheme="majorBidi" w:cstheme="majorBidi"/>
        </w:rPr>
        <w:t xml:space="preserve"> </w:t>
      </w:r>
      <w:r w:rsidR="003F35D6" w:rsidRPr="001345E6">
        <w:rPr>
          <w:rFonts w:asciiTheme="majorBidi" w:hAnsiTheme="majorBidi" w:cstheme="majorBidi"/>
        </w:rPr>
        <w:t xml:space="preserve">by </w:t>
      </w:r>
      <w:proofErr w:type="spellStart"/>
      <w:r w:rsidR="003F35D6" w:rsidRPr="001345E6">
        <w:rPr>
          <w:rFonts w:asciiTheme="majorBidi" w:hAnsiTheme="majorBidi" w:cstheme="majorBidi"/>
        </w:rPr>
        <w:t>exo</w:t>
      </w:r>
      <w:proofErr w:type="spellEnd"/>
      <w:r w:rsidR="003F35D6" w:rsidRPr="001345E6">
        <w:rPr>
          <w:rFonts w:asciiTheme="majorBidi" w:hAnsiTheme="majorBidi" w:cstheme="majorBidi"/>
        </w:rPr>
        <w:t xml:space="preserve">-enzymes produced by </w:t>
      </w:r>
      <w:r w:rsidR="00EA3860" w:rsidRPr="001345E6">
        <w:rPr>
          <w:rFonts w:asciiTheme="majorBidi" w:hAnsiTheme="majorBidi" w:cstheme="majorBidi"/>
        </w:rPr>
        <w:t>saprophytic fungi</w:t>
      </w:r>
      <w:r w:rsidR="00F32881" w:rsidRPr="001345E6">
        <w:rPr>
          <w:rFonts w:asciiTheme="majorBidi" w:hAnsiTheme="majorBidi" w:cstheme="majorBidi"/>
        </w:rPr>
        <w:t xml:space="preserve"> </w:t>
      </w:r>
      <w:r w:rsidR="003F35D6" w:rsidRPr="001345E6">
        <w:rPr>
          <w:rFonts w:asciiTheme="majorBidi" w:hAnsiTheme="majorBidi" w:cstheme="majorBidi"/>
        </w:rPr>
        <w:t xml:space="preserve">during lignin decomposition </w:t>
      </w:r>
      <w:r w:rsidR="00FB6EA4" w:rsidRPr="001345E6">
        <w:rPr>
          <w:rFonts w:asciiTheme="majorBidi" w:hAnsiTheme="majorBidi" w:cstheme="majorBidi"/>
        </w:rPr>
        <w:t>(</w:t>
      </w:r>
      <w:proofErr w:type="spellStart"/>
      <w:r w:rsidR="00FB6EA4" w:rsidRPr="001345E6">
        <w:rPr>
          <w:rFonts w:asciiTheme="majorBidi" w:hAnsiTheme="majorBidi" w:cstheme="majorBidi"/>
        </w:rPr>
        <w:t>Keiluweit</w:t>
      </w:r>
      <w:proofErr w:type="spellEnd"/>
      <w:r w:rsidR="00FB6EA4" w:rsidRPr="001345E6">
        <w:rPr>
          <w:rFonts w:asciiTheme="majorBidi" w:hAnsiTheme="majorBidi" w:cstheme="majorBidi"/>
        </w:rPr>
        <w:t xml:space="preserve"> et al., 2015).</w:t>
      </w:r>
      <w:r w:rsidR="00A974A9" w:rsidRPr="001345E6">
        <w:rPr>
          <w:rFonts w:asciiTheme="majorBidi" w:hAnsiTheme="majorBidi" w:cstheme="majorBidi"/>
        </w:rPr>
        <w:t xml:space="preserve"> </w:t>
      </w:r>
      <w:r w:rsidR="006C5139" w:rsidRPr="001345E6">
        <w:rPr>
          <w:rFonts w:asciiTheme="majorBidi" w:hAnsiTheme="majorBidi" w:cstheme="majorBidi"/>
        </w:rPr>
        <w:t xml:space="preserve">Therefore, </w:t>
      </w:r>
      <w:commentRangeStart w:id="139"/>
      <w:commentRangeStart w:id="140"/>
      <w:r w:rsidR="006C5139" w:rsidRPr="001345E6">
        <w:rPr>
          <w:rFonts w:asciiTheme="majorBidi" w:hAnsiTheme="majorBidi" w:cstheme="majorBidi"/>
        </w:rPr>
        <w:t>the high</w:t>
      </w:r>
      <w:r w:rsidR="00263A68" w:rsidRPr="001345E6">
        <w:rPr>
          <w:rFonts w:asciiTheme="majorBidi" w:hAnsiTheme="majorBidi" w:cstheme="majorBidi"/>
        </w:rPr>
        <w:t>er</w:t>
      </w:r>
      <w:r w:rsidR="006C5139" w:rsidRPr="001345E6">
        <w:rPr>
          <w:rFonts w:asciiTheme="majorBidi" w:hAnsiTheme="majorBidi" w:cstheme="majorBidi"/>
        </w:rPr>
        <w:t xml:space="preserve"> F/B ratio of BEAM</w:t>
      </w:r>
      <w:commentRangeEnd w:id="139"/>
      <w:r w:rsidR="006C5139" w:rsidRPr="001345E6">
        <w:rPr>
          <w:rStyle w:val="CommentReference"/>
          <w:rFonts w:asciiTheme="majorBidi" w:eastAsia="Arial" w:hAnsiTheme="majorBidi" w:cstheme="majorBidi"/>
          <w:lang w:val="en"/>
        </w:rPr>
        <w:commentReference w:id="139"/>
      </w:r>
      <w:commentRangeEnd w:id="140"/>
      <w:r w:rsidR="00263A68" w:rsidRPr="001345E6">
        <w:rPr>
          <w:rStyle w:val="CommentReference"/>
          <w:rFonts w:asciiTheme="majorBidi" w:eastAsia="Arial" w:hAnsiTheme="majorBidi" w:cstheme="majorBidi"/>
          <w:lang w:val="en"/>
        </w:rPr>
        <w:commentReference w:id="140"/>
      </w:r>
      <w:r w:rsidR="006C5139" w:rsidRPr="001345E6">
        <w:rPr>
          <w:rFonts w:asciiTheme="majorBidi" w:hAnsiTheme="majorBidi" w:cstheme="majorBidi"/>
        </w:rPr>
        <w:t xml:space="preserve"> </w:t>
      </w:r>
      <w:r w:rsidR="00871AF9" w:rsidRPr="001345E6">
        <w:rPr>
          <w:rFonts w:asciiTheme="majorBidi" w:hAnsiTheme="majorBidi" w:cstheme="majorBidi"/>
        </w:rPr>
        <w:t>could have</w:t>
      </w:r>
      <w:r w:rsidR="00F43EE0" w:rsidRPr="001345E6">
        <w:rPr>
          <w:rFonts w:asciiTheme="majorBidi" w:hAnsiTheme="majorBidi" w:cstheme="majorBidi"/>
        </w:rPr>
        <w:t xml:space="preserve"> enhanced the lignin decomposition from soil and/or compost and released soluble Mn</w:t>
      </w:r>
      <w:r w:rsidR="00F43EE0" w:rsidRPr="001345E6">
        <w:rPr>
          <w:rFonts w:asciiTheme="majorBidi" w:hAnsiTheme="majorBidi" w:cstheme="majorBidi"/>
          <w:vertAlign w:val="superscript"/>
        </w:rPr>
        <w:t>+2</w:t>
      </w:r>
      <w:r w:rsidR="00F43EE0" w:rsidRPr="001345E6">
        <w:rPr>
          <w:rFonts w:asciiTheme="majorBidi" w:hAnsiTheme="majorBidi" w:cstheme="majorBidi"/>
        </w:rPr>
        <w:t xml:space="preserve"> from </w:t>
      </w:r>
      <w:proofErr w:type="spellStart"/>
      <w:r w:rsidR="00F43EE0" w:rsidRPr="001345E6">
        <w:rPr>
          <w:rFonts w:asciiTheme="majorBidi" w:hAnsiTheme="majorBidi" w:cstheme="majorBidi"/>
        </w:rPr>
        <w:t>BaW</w:t>
      </w:r>
      <w:proofErr w:type="spellEnd"/>
      <w:r w:rsidR="00F43EE0" w:rsidRPr="001345E6">
        <w:rPr>
          <w:rFonts w:asciiTheme="majorBidi" w:hAnsiTheme="majorBidi" w:cstheme="majorBidi"/>
        </w:rPr>
        <w:t xml:space="preserve"> (BEAM at </w:t>
      </w:r>
      <w:r w:rsidR="008461D4" w:rsidRPr="001345E6">
        <w:rPr>
          <w:rFonts w:asciiTheme="majorBidi" w:hAnsiTheme="majorBidi" w:cstheme="majorBidi"/>
        </w:rPr>
        <w:t>2.24</w:t>
      </w:r>
      <w:r w:rsidR="00F43EE0" w:rsidRPr="001345E6">
        <w:rPr>
          <w:rFonts w:asciiTheme="majorBidi" w:hAnsiTheme="majorBidi" w:cstheme="majorBidi"/>
        </w:rPr>
        <w:t xml:space="preserve"> </w:t>
      </w:r>
      <w:r w:rsidR="008633CF" w:rsidRPr="001345E6">
        <w:rPr>
          <w:rFonts w:asciiTheme="majorBidi" w:hAnsiTheme="majorBidi" w:cstheme="majorBidi"/>
        </w:rPr>
        <w:t>Mg ha</w:t>
      </w:r>
      <w:r w:rsidR="00F43EE0" w:rsidRPr="001345E6">
        <w:rPr>
          <w:rFonts w:asciiTheme="majorBidi" w:hAnsiTheme="majorBidi" w:cstheme="majorBidi"/>
          <w:vertAlign w:val="superscript"/>
        </w:rPr>
        <w:t>-1</w:t>
      </w:r>
      <w:r w:rsidR="00F43EE0" w:rsidRPr="001345E6">
        <w:rPr>
          <w:rFonts w:asciiTheme="majorBidi" w:hAnsiTheme="majorBidi" w:cstheme="majorBidi"/>
        </w:rPr>
        <w:t xml:space="preserve">) treatment relative to </w:t>
      </w:r>
      <w:proofErr w:type="spellStart"/>
      <w:r w:rsidR="00F43EE0" w:rsidRPr="001345E6">
        <w:rPr>
          <w:rFonts w:asciiTheme="majorBidi" w:hAnsiTheme="majorBidi" w:cstheme="majorBidi"/>
        </w:rPr>
        <w:t>BcW</w:t>
      </w:r>
      <w:proofErr w:type="spellEnd"/>
      <w:r w:rsidR="00F43EE0" w:rsidRPr="001345E6">
        <w:rPr>
          <w:rFonts w:asciiTheme="majorBidi" w:hAnsiTheme="majorBidi" w:cstheme="majorBidi"/>
        </w:rPr>
        <w:t xml:space="preserve"> (BEAM at </w:t>
      </w:r>
      <w:r w:rsidR="00FA5876" w:rsidRPr="001345E6">
        <w:rPr>
          <w:rFonts w:asciiTheme="majorBidi" w:hAnsiTheme="majorBidi" w:cstheme="majorBidi"/>
        </w:rPr>
        <w:t>0.56</w:t>
      </w:r>
      <w:r w:rsidR="00F43EE0" w:rsidRPr="001345E6">
        <w:rPr>
          <w:rFonts w:asciiTheme="majorBidi" w:hAnsiTheme="majorBidi" w:cstheme="majorBidi"/>
        </w:rPr>
        <w:t xml:space="preserve"> </w:t>
      </w:r>
      <w:r w:rsidR="00FA5876" w:rsidRPr="001345E6">
        <w:rPr>
          <w:rFonts w:asciiTheme="majorBidi" w:hAnsiTheme="majorBidi" w:cstheme="majorBidi"/>
        </w:rPr>
        <w:t>Mg ha</w:t>
      </w:r>
      <w:r w:rsidR="00F43EE0" w:rsidRPr="001345E6">
        <w:rPr>
          <w:rFonts w:asciiTheme="majorBidi" w:hAnsiTheme="majorBidi" w:cstheme="majorBidi"/>
          <w:vertAlign w:val="superscript"/>
        </w:rPr>
        <w:t>-1</w:t>
      </w:r>
      <w:r w:rsidR="00F43EE0" w:rsidRPr="001345E6">
        <w:rPr>
          <w:rFonts w:asciiTheme="majorBidi" w:hAnsiTheme="majorBidi" w:cstheme="majorBidi"/>
        </w:rPr>
        <w:t xml:space="preserve">). However, due to the marginal significant difference in </w:t>
      </w:r>
      <w:r w:rsidR="00DF1CB4" w:rsidRPr="001345E6">
        <w:rPr>
          <w:rFonts w:asciiTheme="majorBidi" w:hAnsiTheme="majorBidi" w:cstheme="majorBidi"/>
        </w:rPr>
        <w:t xml:space="preserve">soil plant-available </w:t>
      </w:r>
      <w:r w:rsidR="00F43EE0" w:rsidRPr="001345E6">
        <w:rPr>
          <w:rFonts w:asciiTheme="majorBidi" w:hAnsiTheme="majorBidi" w:cstheme="majorBidi"/>
        </w:rPr>
        <w:t>Mn concentrations between the two treatments (</w:t>
      </w:r>
      <w:r w:rsidR="0018143E" w:rsidRPr="001345E6">
        <w:rPr>
          <w:rFonts w:asciiTheme="majorBidi" w:hAnsiTheme="majorBidi" w:cstheme="majorBidi"/>
          <w:i/>
          <w:iCs/>
        </w:rPr>
        <w:t>p</w:t>
      </w:r>
      <w:r w:rsidR="0018143E" w:rsidRPr="001345E6">
        <w:rPr>
          <w:rFonts w:asciiTheme="majorBidi" w:hAnsiTheme="majorBidi" w:cstheme="majorBidi"/>
        </w:rPr>
        <w:t xml:space="preserve"> = 0.047</w:t>
      </w:r>
      <w:r w:rsidR="001D0255" w:rsidRPr="001345E6">
        <w:rPr>
          <w:rFonts w:asciiTheme="majorBidi" w:hAnsiTheme="majorBidi" w:cstheme="majorBidi"/>
        </w:rPr>
        <w:t xml:space="preserve">), </w:t>
      </w:r>
      <w:r w:rsidR="00F43EE0" w:rsidRPr="001345E6">
        <w:rPr>
          <w:rFonts w:asciiTheme="majorBidi" w:hAnsiTheme="majorBidi" w:cstheme="majorBidi"/>
        </w:rPr>
        <w:t xml:space="preserve">more studies are needed to confirm </w:t>
      </w:r>
      <w:r w:rsidR="005E5A18" w:rsidRPr="001345E6">
        <w:rPr>
          <w:rFonts w:asciiTheme="majorBidi" w:hAnsiTheme="majorBidi" w:cstheme="majorBidi"/>
        </w:rPr>
        <w:t>our findings</w:t>
      </w:r>
      <w:r w:rsidR="00F43EE0" w:rsidRPr="001345E6">
        <w:rPr>
          <w:rFonts w:asciiTheme="majorBidi" w:hAnsiTheme="majorBidi" w:cstheme="majorBidi"/>
        </w:rPr>
        <w:t>.</w:t>
      </w:r>
      <w:r w:rsidR="006E32B5" w:rsidRPr="001345E6">
        <w:rPr>
          <w:rFonts w:asciiTheme="majorBidi" w:hAnsiTheme="majorBidi" w:cstheme="majorBidi"/>
        </w:rPr>
        <w:t xml:space="preserve"> </w:t>
      </w:r>
      <w:r w:rsidRPr="001345E6">
        <w:rPr>
          <w:rFonts w:asciiTheme="majorBidi" w:hAnsiTheme="majorBidi" w:cstheme="majorBidi"/>
        </w:rPr>
        <w:t xml:space="preserve">While all other plant-available nutrients were unaffected by compost treatment, plant-available Mg </w:t>
      </w:r>
      <w:r w:rsidR="005F1FF9" w:rsidRPr="001345E6">
        <w:rPr>
          <w:rFonts w:asciiTheme="majorBidi" w:hAnsiTheme="majorBidi" w:cstheme="majorBidi"/>
        </w:rPr>
        <w:t>decreased over</w:t>
      </w:r>
      <w:r w:rsidRPr="001345E6">
        <w:rPr>
          <w:rFonts w:asciiTheme="majorBidi" w:hAnsiTheme="majorBidi" w:cstheme="majorBidi"/>
        </w:rPr>
        <w:t xml:space="preserve"> time. </w:t>
      </w:r>
      <w:r w:rsidR="00373417" w:rsidRPr="001345E6">
        <w:rPr>
          <w:rFonts w:asciiTheme="majorBidi" w:hAnsiTheme="majorBidi" w:cstheme="majorBidi"/>
        </w:rPr>
        <w:t>While</w:t>
      </w:r>
      <w:r w:rsidRPr="001345E6">
        <w:rPr>
          <w:rFonts w:asciiTheme="majorBidi" w:hAnsiTheme="majorBidi" w:cstheme="majorBidi"/>
        </w:rPr>
        <w:t xml:space="preserve"> Mg remained at adequate levels </w:t>
      </w:r>
      <w:r w:rsidR="002C25CF" w:rsidRPr="001345E6">
        <w:rPr>
          <w:rFonts w:asciiTheme="majorBidi" w:hAnsiTheme="majorBidi" w:cstheme="majorBidi"/>
        </w:rPr>
        <w:t xml:space="preserve">for plant growth </w:t>
      </w:r>
      <w:r w:rsidRPr="001345E6">
        <w:rPr>
          <w:rFonts w:asciiTheme="majorBidi" w:hAnsiTheme="majorBidi" w:cstheme="majorBidi"/>
        </w:rPr>
        <w:t>throughout the study</w:t>
      </w:r>
      <w:r w:rsidR="00665269" w:rsidRPr="001345E6">
        <w:rPr>
          <w:rFonts w:asciiTheme="majorBidi" w:hAnsiTheme="majorBidi" w:cstheme="majorBidi"/>
        </w:rPr>
        <w:t>,</w:t>
      </w:r>
      <w:r w:rsidRPr="001345E6">
        <w:rPr>
          <w:rFonts w:asciiTheme="majorBidi" w:hAnsiTheme="majorBidi" w:cstheme="majorBidi"/>
        </w:rPr>
        <w:t xml:space="preserve"> </w:t>
      </w:r>
      <w:r w:rsidR="00923198" w:rsidRPr="001345E6">
        <w:rPr>
          <w:rFonts w:asciiTheme="majorBidi" w:hAnsiTheme="majorBidi" w:cstheme="majorBidi"/>
        </w:rPr>
        <w:t xml:space="preserve">a significant decrease over time could have been due to </w:t>
      </w:r>
      <w:r w:rsidR="00AA0AA6" w:rsidRPr="001345E6">
        <w:rPr>
          <w:rFonts w:asciiTheme="majorBidi" w:hAnsiTheme="majorBidi" w:cstheme="majorBidi"/>
        </w:rPr>
        <w:t>Mg leaching</w:t>
      </w:r>
      <w:r w:rsidR="00DA5F4F" w:rsidRPr="001345E6">
        <w:rPr>
          <w:rFonts w:asciiTheme="majorBidi" w:hAnsiTheme="majorBidi" w:cstheme="majorBidi"/>
        </w:rPr>
        <w:t xml:space="preserve"> in</w:t>
      </w:r>
      <w:r w:rsidR="00923198" w:rsidRPr="001345E6">
        <w:rPr>
          <w:rFonts w:asciiTheme="majorBidi" w:hAnsiTheme="majorBidi" w:cstheme="majorBidi"/>
        </w:rPr>
        <w:t xml:space="preserve"> soluble forms </w:t>
      </w:r>
      <w:r w:rsidR="00DA5F4F" w:rsidRPr="001345E6">
        <w:rPr>
          <w:rFonts w:asciiTheme="majorBidi" w:hAnsiTheme="majorBidi" w:cstheme="majorBidi"/>
        </w:rPr>
        <w:t>during</w:t>
      </w:r>
      <w:r w:rsidRPr="001345E6">
        <w:rPr>
          <w:rFonts w:asciiTheme="majorBidi" w:hAnsiTheme="majorBidi" w:cstheme="majorBidi"/>
        </w:rPr>
        <w:t xml:space="preserve"> extreme </w:t>
      </w:r>
      <w:r w:rsidR="00F13048" w:rsidRPr="001345E6">
        <w:rPr>
          <w:rFonts w:asciiTheme="majorBidi" w:hAnsiTheme="majorBidi" w:cstheme="majorBidi"/>
        </w:rPr>
        <w:t xml:space="preserve">precipitation </w:t>
      </w:r>
      <w:r w:rsidR="00DA5F4F" w:rsidRPr="001345E6">
        <w:rPr>
          <w:rFonts w:asciiTheme="majorBidi" w:hAnsiTheme="majorBidi" w:cstheme="majorBidi"/>
        </w:rPr>
        <w:t>in the spring of 2024</w:t>
      </w:r>
      <w:r w:rsidR="006B25B0" w:rsidRPr="001345E6">
        <w:rPr>
          <w:rFonts w:asciiTheme="majorBidi" w:hAnsiTheme="majorBidi" w:cstheme="majorBidi"/>
        </w:rPr>
        <w:t xml:space="preserve"> (</w:t>
      </w:r>
      <w:proofErr w:type="spellStart"/>
      <w:r w:rsidR="006B25B0" w:rsidRPr="001345E6">
        <w:rPr>
          <w:rFonts w:asciiTheme="majorBidi" w:hAnsiTheme="majorBidi" w:cstheme="majorBidi"/>
        </w:rPr>
        <w:t>Metson</w:t>
      </w:r>
      <w:proofErr w:type="spellEnd"/>
      <w:r w:rsidR="006B25B0" w:rsidRPr="001345E6">
        <w:rPr>
          <w:rFonts w:asciiTheme="majorBidi" w:hAnsiTheme="majorBidi" w:cstheme="majorBidi"/>
        </w:rPr>
        <w:t>, 1974)</w:t>
      </w:r>
      <w:r w:rsidR="00DA5F4F" w:rsidRPr="001345E6">
        <w:rPr>
          <w:rFonts w:asciiTheme="majorBidi" w:hAnsiTheme="majorBidi" w:cstheme="majorBidi"/>
        </w:rPr>
        <w:t xml:space="preserve">. Magnesium levels remained </w:t>
      </w:r>
      <w:r w:rsidRPr="001345E6">
        <w:rPr>
          <w:rFonts w:asciiTheme="majorBidi" w:hAnsiTheme="majorBidi" w:cstheme="majorBidi"/>
        </w:rPr>
        <w:t>low in the fall of 2024</w:t>
      </w:r>
      <w:r w:rsidR="00DA5F4F" w:rsidRPr="001345E6">
        <w:rPr>
          <w:rFonts w:asciiTheme="majorBidi" w:hAnsiTheme="majorBidi" w:cstheme="majorBidi"/>
        </w:rPr>
        <w:t xml:space="preserve"> likely because the rate of Mg release from </w:t>
      </w:r>
      <w:r w:rsidR="00AA0AA6" w:rsidRPr="001345E6">
        <w:rPr>
          <w:rFonts w:asciiTheme="majorBidi" w:hAnsiTheme="majorBidi" w:cstheme="majorBidi"/>
        </w:rPr>
        <w:t>minerals</w:t>
      </w:r>
      <w:r w:rsidR="00DA5F4F" w:rsidRPr="001345E6">
        <w:rPr>
          <w:rFonts w:asciiTheme="majorBidi" w:hAnsiTheme="majorBidi" w:cstheme="majorBidi"/>
        </w:rPr>
        <w:t xml:space="preserve"> is a slow process</w:t>
      </w:r>
      <w:r w:rsidR="006B25B0" w:rsidRPr="001345E6">
        <w:rPr>
          <w:rFonts w:asciiTheme="majorBidi" w:hAnsiTheme="majorBidi" w:cstheme="majorBidi"/>
        </w:rPr>
        <w:t xml:space="preserve"> (</w:t>
      </w:r>
      <w:proofErr w:type="spellStart"/>
      <w:r w:rsidR="006B25B0" w:rsidRPr="001345E6">
        <w:rPr>
          <w:rFonts w:asciiTheme="majorBidi" w:hAnsiTheme="majorBidi" w:cstheme="majorBidi"/>
        </w:rPr>
        <w:t>Metson</w:t>
      </w:r>
      <w:proofErr w:type="spellEnd"/>
      <w:r w:rsidR="006B25B0" w:rsidRPr="001345E6">
        <w:rPr>
          <w:rFonts w:asciiTheme="majorBidi" w:hAnsiTheme="majorBidi" w:cstheme="majorBidi"/>
        </w:rPr>
        <w:t>, 1974)</w:t>
      </w:r>
      <w:r w:rsidR="006732C0" w:rsidRPr="001345E6">
        <w:rPr>
          <w:rFonts w:asciiTheme="majorBidi" w:hAnsiTheme="majorBidi" w:cstheme="majorBidi"/>
        </w:rPr>
        <w:t xml:space="preserve">. </w:t>
      </w:r>
    </w:p>
    <w:p w14:paraId="3571579F" w14:textId="77777777" w:rsidR="00BA0EB1" w:rsidRPr="001345E6" w:rsidRDefault="004E399A" w:rsidP="00D10797">
      <w:pPr>
        <w:spacing w:line="480" w:lineRule="auto"/>
        <w:ind w:firstLine="720"/>
        <w:rPr>
          <w:rFonts w:asciiTheme="majorBidi" w:hAnsiTheme="majorBidi" w:cstheme="majorBidi"/>
        </w:rPr>
      </w:pPr>
      <w:r w:rsidRPr="001345E6">
        <w:rPr>
          <w:rFonts w:asciiTheme="majorBidi" w:hAnsiTheme="majorBidi" w:cstheme="majorBidi"/>
        </w:rPr>
        <w:t>While p</w:t>
      </w:r>
      <w:r w:rsidR="008C5414" w:rsidRPr="001345E6">
        <w:rPr>
          <w:rFonts w:asciiTheme="majorBidi" w:hAnsiTheme="majorBidi" w:cstheme="majorBidi"/>
        </w:rPr>
        <w:t>lant</w:t>
      </w:r>
      <w:r w:rsidR="008D68B7" w:rsidRPr="001345E6">
        <w:rPr>
          <w:rFonts w:asciiTheme="majorBidi" w:hAnsiTheme="majorBidi" w:cstheme="majorBidi"/>
        </w:rPr>
        <w:t>-available P and K did not vary by time</w:t>
      </w:r>
      <w:r w:rsidRPr="001345E6">
        <w:rPr>
          <w:rFonts w:asciiTheme="majorBidi" w:hAnsiTheme="majorBidi" w:cstheme="majorBidi"/>
        </w:rPr>
        <w:t>, they</w:t>
      </w:r>
      <w:r w:rsidR="008C5414" w:rsidRPr="001345E6">
        <w:rPr>
          <w:rFonts w:asciiTheme="majorBidi" w:hAnsiTheme="majorBidi" w:cstheme="majorBidi"/>
        </w:rPr>
        <w:t xml:space="preserve"> </w:t>
      </w:r>
      <w:r w:rsidR="008D68B7" w:rsidRPr="001345E6">
        <w:rPr>
          <w:rFonts w:asciiTheme="majorBidi" w:hAnsiTheme="majorBidi" w:cstheme="majorBidi"/>
        </w:rPr>
        <w:t>remained low throughout the study</w:t>
      </w:r>
      <w:r w:rsidR="00B459BC" w:rsidRPr="001345E6">
        <w:rPr>
          <w:rFonts w:asciiTheme="majorBidi" w:hAnsiTheme="majorBidi" w:cstheme="majorBidi"/>
        </w:rPr>
        <w:t xml:space="preserve">. Low P and K for the windrow </w:t>
      </w:r>
      <w:r w:rsidR="00CE142F" w:rsidRPr="001345E6">
        <w:rPr>
          <w:rFonts w:asciiTheme="majorBidi" w:hAnsiTheme="majorBidi" w:cstheme="majorBidi"/>
        </w:rPr>
        <w:t xml:space="preserve">compost only </w:t>
      </w:r>
      <w:r w:rsidR="00B459BC" w:rsidRPr="001345E6">
        <w:rPr>
          <w:rFonts w:asciiTheme="majorBidi" w:hAnsiTheme="majorBidi" w:cstheme="majorBidi"/>
        </w:rPr>
        <w:t>treatment could be due to the slow</w:t>
      </w:r>
      <w:r w:rsidR="009D5E61" w:rsidRPr="001345E6">
        <w:rPr>
          <w:rFonts w:asciiTheme="majorBidi" w:hAnsiTheme="majorBidi" w:cstheme="majorBidi"/>
        </w:rPr>
        <w:t xml:space="preserve"> decomposition of </w:t>
      </w:r>
      <w:r w:rsidR="00617B10" w:rsidRPr="001345E6">
        <w:rPr>
          <w:rFonts w:asciiTheme="majorBidi" w:hAnsiTheme="majorBidi" w:cstheme="majorBidi"/>
        </w:rPr>
        <w:t xml:space="preserve">the </w:t>
      </w:r>
      <w:r w:rsidR="009D5E61" w:rsidRPr="001345E6">
        <w:rPr>
          <w:rFonts w:asciiTheme="majorBidi" w:hAnsiTheme="majorBidi" w:cstheme="majorBidi"/>
        </w:rPr>
        <w:t>organic form of nutrients from</w:t>
      </w:r>
      <w:r w:rsidR="006B36F8" w:rsidRPr="001345E6">
        <w:rPr>
          <w:rFonts w:asciiTheme="majorBidi" w:hAnsiTheme="majorBidi" w:cstheme="majorBidi"/>
        </w:rPr>
        <w:t xml:space="preserve"> </w:t>
      </w:r>
      <w:r w:rsidR="00B459BC" w:rsidRPr="001345E6">
        <w:rPr>
          <w:rFonts w:asciiTheme="majorBidi" w:hAnsiTheme="majorBidi" w:cstheme="majorBidi"/>
        </w:rPr>
        <w:t>compost</w:t>
      </w:r>
      <w:r w:rsidR="00CE142F" w:rsidRPr="001345E6">
        <w:rPr>
          <w:rFonts w:asciiTheme="majorBidi" w:hAnsiTheme="majorBidi" w:cstheme="majorBidi"/>
        </w:rPr>
        <w:t xml:space="preserve">. The </w:t>
      </w:r>
      <w:proofErr w:type="gramStart"/>
      <w:r w:rsidR="00CE142F" w:rsidRPr="001345E6">
        <w:rPr>
          <w:rFonts w:asciiTheme="majorBidi" w:hAnsiTheme="majorBidi" w:cstheme="majorBidi"/>
        </w:rPr>
        <w:t>windrow</w:t>
      </w:r>
      <w:proofErr w:type="gramEnd"/>
      <w:r w:rsidR="00CE142F" w:rsidRPr="001345E6">
        <w:rPr>
          <w:rFonts w:asciiTheme="majorBidi" w:hAnsiTheme="majorBidi" w:cstheme="majorBidi"/>
        </w:rPr>
        <w:t xml:space="preserve"> only treatment also resulted in greater soil pH</w:t>
      </w:r>
      <w:r w:rsidR="00E460CE" w:rsidRPr="001345E6">
        <w:rPr>
          <w:rFonts w:asciiTheme="majorBidi" w:hAnsiTheme="majorBidi" w:cstheme="majorBidi"/>
        </w:rPr>
        <w:t xml:space="preserve"> </w:t>
      </w:r>
      <w:r w:rsidR="00CE142F" w:rsidRPr="001345E6">
        <w:rPr>
          <w:rFonts w:asciiTheme="majorBidi" w:hAnsiTheme="majorBidi" w:cstheme="majorBidi"/>
        </w:rPr>
        <w:t>in the topsoil during the spring of 2024, which would have limited</w:t>
      </w:r>
      <w:r w:rsidR="003B56EE" w:rsidRPr="001345E6">
        <w:rPr>
          <w:rFonts w:asciiTheme="majorBidi" w:hAnsiTheme="majorBidi" w:cstheme="majorBidi"/>
        </w:rPr>
        <w:t xml:space="preserve"> P </w:t>
      </w:r>
      <w:r w:rsidR="003B56EE" w:rsidRPr="001345E6">
        <w:rPr>
          <w:rFonts w:asciiTheme="majorBidi" w:hAnsiTheme="majorBidi" w:cstheme="majorBidi"/>
        </w:rPr>
        <w:lastRenderedPageBreak/>
        <w:t>and K availability</w:t>
      </w:r>
      <w:r w:rsidR="00E460CE" w:rsidRPr="001345E6">
        <w:rPr>
          <w:rFonts w:asciiTheme="majorBidi" w:hAnsiTheme="majorBidi" w:cstheme="majorBidi"/>
        </w:rPr>
        <w:t>. This</w:t>
      </w:r>
      <w:r w:rsidR="00B459BC" w:rsidRPr="001345E6">
        <w:rPr>
          <w:rFonts w:asciiTheme="majorBidi" w:hAnsiTheme="majorBidi" w:cstheme="majorBidi"/>
        </w:rPr>
        <w:t xml:space="preserve"> highlight</w:t>
      </w:r>
      <w:r w:rsidR="00C17449" w:rsidRPr="001345E6">
        <w:rPr>
          <w:rFonts w:asciiTheme="majorBidi" w:hAnsiTheme="majorBidi" w:cstheme="majorBidi"/>
        </w:rPr>
        <w:t>s</w:t>
      </w:r>
      <w:r w:rsidR="00B459BC" w:rsidRPr="001345E6">
        <w:rPr>
          <w:rFonts w:asciiTheme="majorBidi" w:hAnsiTheme="majorBidi" w:cstheme="majorBidi"/>
        </w:rPr>
        <w:t xml:space="preserve"> the challenges of meeting </w:t>
      </w:r>
      <w:r w:rsidR="0099399B" w:rsidRPr="001345E6">
        <w:rPr>
          <w:rFonts w:asciiTheme="majorBidi" w:hAnsiTheme="majorBidi" w:cstheme="majorBidi"/>
        </w:rPr>
        <w:t xml:space="preserve">immediate </w:t>
      </w:r>
      <w:r w:rsidR="00B459BC" w:rsidRPr="001345E6">
        <w:rPr>
          <w:rFonts w:asciiTheme="majorBidi" w:hAnsiTheme="majorBidi" w:cstheme="majorBidi"/>
        </w:rPr>
        <w:t xml:space="preserve">crop nutrient demands </w:t>
      </w:r>
      <w:r w:rsidR="002F639E" w:rsidRPr="001345E6">
        <w:rPr>
          <w:rFonts w:asciiTheme="majorBidi" w:hAnsiTheme="majorBidi" w:cstheme="majorBidi"/>
        </w:rPr>
        <w:t xml:space="preserve">with </w:t>
      </w:r>
      <w:r w:rsidR="008F7A16" w:rsidRPr="001345E6">
        <w:rPr>
          <w:rFonts w:asciiTheme="majorBidi" w:hAnsiTheme="majorBidi" w:cstheme="majorBidi"/>
        </w:rPr>
        <w:t xml:space="preserve">only </w:t>
      </w:r>
      <w:r w:rsidR="002F639E" w:rsidRPr="001345E6">
        <w:rPr>
          <w:rFonts w:asciiTheme="majorBidi" w:hAnsiTheme="majorBidi" w:cstheme="majorBidi"/>
        </w:rPr>
        <w:t>compost amendments</w:t>
      </w:r>
      <w:r w:rsidR="00F33E18" w:rsidRPr="001345E6">
        <w:rPr>
          <w:rFonts w:asciiTheme="majorBidi" w:hAnsiTheme="majorBidi" w:cstheme="majorBidi"/>
        </w:rPr>
        <w:t xml:space="preserve">; additional amendments </w:t>
      </w:r>
      <w:r w:rsidR="001D517F" w:rsidRPr="001345E6">
        <w:rPr>
          <w:rFonts w:asciiTheme="majorBidi" w:hAnsiTheme="majorBidi" w:cstheme="majorBidi"/>
        </w:rPr>
        <w:t>which release nutrients quickly are likely necessary</w:t>
      </w:r>
      <w:r w:rsidR="00F1643D" w:rsidRPr="001345E6">
        <w:rPr>
          <w:rFonts w:asciiTheme="majorBidi" w:hAnsiTheme="majorBidi" w:cstheme="majorBidi"/>
        </w:rPr>
        <w:t xml:space="preserve"> in combination with compost</w:t>
      </w:r>
      <w:r w:rsidR="002F639E" w:rsidRPr="001345E6">
        <w:rPr>
          <w:rFonts w:asciiTheme="majorBidi" w:hAnsiTheme="majorBidi" w:cstheme="majorBidi"/>
        </w:rPr>
        <w:t xml:space="preserve">. </w:t>
      </w:r>
      <w:r w:rsidR="00CC6963" w:rsidRPr="001345E6">
        <w:rPr>
          <w:rFonts w:asciiTheme="majorBidi" w:hAnsiTheme="majorBidi" w:cstheme="majorBidi"/>
        </w:rPr>
        <w:t>On the other hand, i</w:t>
      </w:r>
      <w:r w:rsidR="002F639E" w:rsidRPr="001345E6">
        <w:rPr>
          <w:rFonts w:asciiTheme="majorBidi" w:hAnsiTheme="majorBidi" w:cstheme="majorBidi"/>
        </w:rPr>
        <w:t xml:space="preserve">mmediate crop nutrient requirements could be met if windrow compost is applied at rates &gt; </w:t>
      </w:r>
      <w:r w:rsidR="00E732FA" w:rsidRPr="001345E6">
        <w:rPr>
          <w:rFonts w:asciiTheme="majorBidi" w:hAnsiTheme="majorBidi" w:cstheme="majorBidi"/>
        </w:rPr>
        <w:t>22.4</w:t>
      </w:r>
      <w:r w:rsidR="002F639E" w:rsidRPr="001345E6">
        <w:rPr>
          <w:rFonts w:asciiTheme="majorBidi" w:hAnsiTheme="majorBidi" w:cstheme="majorBidi"/>
        </w:rPr>
        <w:t xml:space="preserve"> </w:t>
      </w:r>
      <w:r w:rsidR="00E732FA" w:rsidRPr="001345E6">
        <w:rPr>
          <w:rFonts w:asciiTheme="majorBidi" w:hAnsiTheme="majorBidi" w:cstheme="majorBidi"/>
        </w:rPr>
        <w:t>Mg ha</w:t>
      </w:r>
      <w:r w:rsidR="00E732FA" w:rsidRPr="001345E6">
        <w:rPr>
          <w:rFonts w:asciiTheme="majorBidi" w:hAnsiTheme="majorBidi" w:cstheme="majorBidi"/>
          <w:vertAlign w:val="superscript"/>
        </w:rPr>
        <w:t>-1</w:t>
      </w:r>
      <w:r w:rsidR="000C57C7" w:rsidRPr="001345E6">
        <w:rPr>
          <w:rFonts w:asciiTheme="majorBidi" w:hAnsiTheme="majorBidi" w:cstheme="majorBidi"/>
        </w:rPr>
        <w:t>.</w:t>
      </w:r>
      <w:r w:rsidR="00931158" w:rsidRPr="001345E6">
        <w:rPr>
          <w:rFonts w:asciiTheme="majorBidi" w:hAnsiTheme="majorBidi" w:cstheme="majorBidi"/>
        </w:rPr>
        <w:t xml:space="preserve"> </w:t>
      </w:r>
      <w:r w:rsidR="000C57C7" w:rsidRPr="001345E6">
        <w:rPr>
          <w:rFonts w:asciiTheme="majorBidi" w:hAnsiTheme="majorBidi" w:cstheme="majorBidi"/>
        </w:rPr>
        <w:t>H</w:t>
      </w:r>
      <w:r w:rsidR="00931158" w:rsidRPr="001345E6">
        <w:rPr>
          <w:rFonts w:asciiTheme="majorBidi" w:hAnsiTheme="majorBidi" w:cstheme="majorBidi"/>
        </w:rPr>
        <w:t xml:space="preserve">owever, </w:t>
      </w:r>
      <w:r w:rsidR="005749D7" w:rsidRPr="001345E6">
        <w:rPr>
          <w:rFonts w:asciiTheme="majorBidi" w:hAnsiTheme="majorBidi" w:cstheme="majorBidi"/>
        </w:rPr>
        <w:t xml:space="preserve">this might lead to </w:t>
      </w:r>
      <w:r w:rsidR="000C57C7" w:rsidRPr="001345E6">
        <w:rPr>
          <w:rFonts w:asciiTheme="majorBidi" w:hAnsiTheme="majorBidi" w:cstheme="majorBidi"/>
        </w:rPr>
        <w:t xml:space="preserve">an </w:t>
      </w:r>
      <w:r w:rsidR="005749D7" w:rsidRPr="001345E6">
        <w:rPr>
          <w:rFonts w:asciiTheme="majorBidi" w:hAnsiTheme="majorBidi" w:cstheme="majorBidi"/>
        </w:rPr>
        <w:t>excess P and K over time as the nutrients are released slowly</w:t>
      </w:r>
      <w:r w:rsidR="00D67643" w:rsidRPr="001345E6">
        <w:rPr>
          <w:rFonts w:asciiTheme="majorBidi" w:hAnsiTheme="majorBidi" w:cstheme="majorBidi"/>
        </w:rPr>
        <w:t xml:space="preserve"> or it might not release P and K in plant-available forms in the pH remains &gt;7</w:t>
      </w:r>
      <w:r w:rsidR="00931158" w:rsidRPr="001345E6">
        <w:rPr>
          <w:rFonts w:asciiTheme="majorBidi" w:hAnsiTheme="majorBidi" w:cstheme="majorBidi"/>
        </w:rPr>
        <w:t>.</w:t>
      </w:r>
      <w:r w:rsidR="00D10797" w:rsidRPr="001345E6">
        <w:rPr>
          <w:rFonts w:asciiTheme="majorBidi" w:hAnsiTheme="majorBidi" w:cstheme="majorBidi"/>
        </w:rPr>
        <w:t xml:space="preserve"> </w:t>
      </w:r>
    </w:p>
    <w:p w14:paraId="2FFE2AD2" w14:textId="431C72EA" w:rsidR="008D68B7" w:rsidRPr="001345E6" w:rsidRDefault="00C9332B" w:rsidP="00D10797">
      <w:pPr>
        <w:spacing w:line="480" w:lineRule="auto"/>
        <w:ind w:firstLine="720"/>
        <w:rPr>
          <w:rFonts w:asciiTheme="majorBidi" w:hAnsiTheme="majorBidi" w:cstheme="majorBidi"/>
        </w:rPr>
      </w:pPr>
      <w:r w:rsidRPr="001345E6">
        <w:rPr>
          <w:rFonts w:asciiTheme="majorBidi" w:hAnsiTheme="majorBidi" w:cstheme="majorBidi"/>
        </w:rPr>
        <w:t>While l</w:t>
      </w:r>
      <w:r w:rsidR="00B91424" w:rsidRPr="001345E6">
        <w:rPr>
          <w:rFonts w:asciiTheme="majorBidi" w:hAnsiTheme="majorBidi" w:cstheme="majorBidi"/>
        </w:rPr>
        <w:t xml:space="preserve">ow </w:t>
      </w:r>
      <w:r w:rsidRPr="001345E6">
        <w:rPr>
          <w:rFonts w:asciiTheme="majorBidi" w:hAnsiTheme="majorBidi" w:cstheme="majorBidi"/>
        </w:rPr>
        <w:t xml:space="preserve">plant-available </w:t>
      </w:r>
      <w:r w:rsidR="00B91424" w:rsidRPr="001345E6">
        <w:rPr>
          <w:rFonts w:asciiTheme="majorBidi" w:hAnsiTheme="majorBidi" w:cstheme="majorBidi"/>
        </w:rPr>
        <w:t xml:space="preserve">P, K, and nitrate-N </w:t>
      </w:r>
      <w:r w:rsidR="007D17D5" w:rsidRPr="001345E6">
        <w:rPr>
          <w:rFonts w:asciiTheme="majorBidi" w:hAnsiTheme="majorBidi" w:cstheme="majorBidi"/>
        </w:rPr>
        <w:t xml:space="preserve">across all treatments </w:t>
      </w:r>
      <w:r w:rsidR="008E0494" w:rsidRPr="001345E6">
        <w:rPr>
          <w:rFonts w:asciiTheme="majorBidi" w:hAnsiTheme="majorBidi" w:cstheme="majorBidi"/>
        </w:rPr>
        <w:t>could have limited cover crop growth in winter of 2023-2024 and winter squash growth in the summer of 2024</w:t>
      </w:r>
      <w:r w:rsidR="00B9352B" w:rsidRPr="001345E6">
        <w:rPr>
          <w:rFonts w:asciiTheme="majorBidi" w:hAnsiTheme="majorBidi" w:cstheme="majorBidi"/>
        </w:rPr>
        <w:t>,</w:t>
      </w:r>
      <w:r w:rsidR="006D7A77" w:rsidRPr="001345E6">
        <w:rPr>
          <w:rFonts w:asciiTheme="majorBidi" w:hAnsiTheme="majorBidi" w:cstheme="majorBidi"/>
        </w:rPr>
        <w:t xml:space="preserve"> other factors could have </w:t>
      </w:r>
      <w:r w:rsidR="006B3EF9" w:rsidRPr="001345E6">
        <w:rPr>
          <w:rFonts w:asciiTheme="majorBidi" w:hAnsiTheme="majorBidi" w:cstheme="majorBidi"/>
        </w:rPr>
        <w:t>had a greater impact</w:t>
      </w:r>
      <w:r w:rsidR="006D7A77" w:rsidRPr="001345E6">
        <w:rPr>
          <w:rFonts w:asciiTheme="majorBidi" w:hAnsiTheme="majorBidi" w:cstheme="majorBidi"/>
        </w:rPr>
        <w:t xml:space="preserve">. </w:t>
      </w:r>
      <w:r w:rsidR="00781DBA" w:rsidRPr="001345E6">
        <w:rPr>
          <w:rFonts w:asciiTheme="majorBidi" w:hAnsiTheme="majorBidi" w:cstheme="majorBidi"/>
        </w:rPr>
        <w:t>The winter cover crop was seeded slightly later than usual</w:t>
      </w:r>
      <w:r w:rsidR="00894F8B" w:rsidRPr="001345E6">
        <w:rPr>
          <w:rFonts w:asciiTheme="majorBidi" w:hAnsiTheme="majorBidi" w:cstheme="majorBidi"/>
        </w:rPr>
        <w:t xml:space="preserve"> and harvested slightly earlier than usual</w:t>
      </w:r>
      <w:r w:rsidR="00781DBA" w:rsidRPr="001345E6">
        <w:rPr>
          <w:rFonts w:asciiTheme="majorBidi" w:hAnsiTheme="majorBidi" w:cstheme="majorBidi"/>
        </w:rPr>
        <w:t xml:space="preserve">, which could </w:t>
      </w:r>
      <w:r w:rsidR="00401D47" w:rsidRPr="001345E6">
        <w:rPr>
          <w:rFonts w:asciiTheme="majorBidi" w:hAnsiTheme="majorBidi" w:cstheme="majorBidi"/>
        </w:rPr>
        <w:t xml:space="preserve">have </w:t>
      </w:r>
      <w:r w:rsidR="00785B67" w:rsidRPr="001345E6">
        <w:rPr>
          <w:rFonts w:asciiTheme="majorBidi" w:hAnsiTheme="majorBidi" w:cstheme="majorBidi"/>
        </w:rPr>
        <w:t xml:space="preserve">impeded full </w:t>
      </w:r>
      <w:r w:rsidR="00A40E76" w:rsidRPr="001345E6">
        <w:rPr>
          <w:rFonts w:asciiTheme="majorBidi" w:hAnsiTheme="majorBidi" w:cstheme="majorBidi"/>
        </w:rPr>
        <w:t xml:space="preserve">cover crop </w:t>
      </w:r>
      <w:r w:rsidR="00785B67" w:rsidRPr="001345E6">
        <w:rPr>
          <w:rFonts w:asciiTheme="majorBidi" w:hAnsiTheme="majorBidi" w:cstheme="majorBidi"/>
        </w:rPr>
        <w:t>growth. On the other hand,</w:t>
      </w:r>
      <w:r w:rsidR="00781DBA" w:rsidRPr="001345E6">
        <w:rPr>
          <w:rFonts w:asciiTheme="majorBidi" w:hAnsiTheme="majorBidi" w:cstheme="majorBidi"/>
        </w:rPr>
        <w:t xml:space="preserve"> </w:t>
      </w:r>
      <w:r w:rsidR="00EF1B7B" w:rsidRPr="001345E6">
        <w:rPr>
          <w:rFonts w:asciiTheme="majorBidi" w:hAnsiTheme="majorBidi" w:cstheme="majorBidi"/>
        </w:rPr>
        <w:t>lack of</w:t>
      </w:r>
      <w:r w:rsidR="008D68B7" w:rsidRPr="001345E6">
        <w:rPr>
          <w:rFonts w:asciiTheme="majorBidi" w:hAnsiTheme="majorBidi" w:cstheme="majorBidi"/>
        </w:rPr>
        <w:t xml:space="preserve"> irrigation and </w:t>
      </w:r>
      <w:r w:rsidR="006A2A54" w:rsidRPr="001345E6">
        <w:rPr>
          <w:rFonts w:asciiTheme="majorBidi" w:hAnsiTheme="majorBidi" w:cstheme="majorBidi"/>
        </w:rPr>
        <w:t>difficulty</w:t>
      </w:r>
      <w:commentRangeStart w:id="141"/>
      <w:commentRangeStart w:id="142"/>
      <w:r w:rsidR="006A2A54" w:rsidRPr="001345E6">
        <w:rPr>
          <w:rFonts w:asciiTheme="majorBidi" w:hAnsiTheme="majorBidi" w:cstheme="majorBidi"/>
        </w:rPr>
        <w:t xml:space="preserve"> managing weeds </w:t>
      </w:r>
      <w:commentRangeEnd w:id="141"/>
      <w:r w:rsidR="006A2A54" w:rsidRPr="001345E6">
        <w:rPr>
          <w:rStyle w:val="CommentReference"/>
          <w:rFonts w:asciiTheme="majorBidi" w:eastAsia="Arial" w:hAnsiTheme="majorBidi" w:cstheme="majorBidi"/>
          <w:lang w:val="en"/>
        </w:rPr>
        <w:commentReference w:id="141"/>
      </w:r>
      <w:commentRangeEnd w:id="142"/>
      <w:r w:rsidR="006A2A54" w:rsidRPr="001345E6">
        <w:rPr>
          <w:rStyle w:val="CommentReference"/>
          <w:rFonts w:asciiTheme="majorBidi" w:eastAsia="Arial" w:hAnsiTheme="majorBidi" w:cstheme="majorBidi"/>
          <w:lang w:val="en"/>
        </w:rPr>
        <w:commentReference w:id="142"/>
      </w:r>
      <w:r w:rsidR="00785B67" w:rsidRPr="001345E6">
        <w:rPr>
          <w:rFonts w:asciiTheme="majorBidi" w:hAnsiTheme="majorBidi" w:cstheme="majorBidi"/>
        </w:rPr>
        <w:t>over the summer</w:t>
      </w:r>
      <w:r w:rsidR="008D68B7" w:rsidRPr="001345E6">
        <w:rPr>
          <w:rFonts w:asciiTheme="majorBidi" w:hAnsiTheme="majorBidi" w:cstheme="majorBidi"/>
        </w:rPr>
        <w:t xml:space="preserve"> </w:t>
      </w:r>
      <w:r w:rsidR="00A40E76" w:rsidRPr="001345E6">
        <w:rPr>
          <w:rFonts w:asciiTheme="majorBidi" w:hAnsiTheme="majorBidi" w:cstheme="majorBidi"/>
        </w:rPr>
        <w:t xml:space="preserve">were </w:t>
      </w:r>
      <w:r w:rsidR="00D02F81" w:rsidRPr="001345E6">
        <w:rPr>
          <w:rFonts w:asciiTheme="majorBidi" w:hAnsiTheme="majorBidi" w:cstheme="majorBidi"/>
        </w:rPr>
        <w:t xml:space="preserve">likely </w:t>
      </w:r>
      <w:r w:rsidR="00785B67" w:rsidRPr="001345E6">
        <w:rPr>
          <w:rFonts w:asciiTheme="majorBidi" w:hAnsiTheme="majorBidi" w:cstheme="majorBidi"/>
        </w:rPr>
        <w:t>the culprit of</w:t>
      </w:r>
      <w:r w:rsidR="007E757A" w:rsidRPr="001345E6">
        <w:rPr>
          <w:rFonts w:asciiTheme="majorBidi" w:hAnsiTheme="majorBidi" w:cstheme="majorBidi"/>
        </w:rPr>
        <w:t xml:space="preserve"> </w:t>
      </w:r>
      <w:r w:rsidR="009C0E33" w:rsidRPr="001345E6">
        <w:rPr>
          <w:rFonts w:asciiTheme="majorBidi" w:hAnsiTheme="majorBidi" w:cstheme="majorBidi"/>
        </w:rPr>
        <w:t>winter squash failure</w:t>
      </w:r>
      <w:r w:rsidR="007E757A" w:rsidRPr="001345E6">
        <w:rPr>
          <w:rFonts w:asciiTheme="majorBidi" w:hAnsiTheme="majorBidi" w:cstheme="majorBidi"/>
        </w:rPr>
        <w:t xml:space="preserve"> (Maynard &amp; Ward, 2021)</w:t>
      </w:r>
      <w:r w:rsidR="00E64DCE" w:rsidRPr="001345E6">
        <w:rPr>
          <w:rFonts w:asciiTheme="majorBidi" w:hAnsiTheme="majorBidi" w:cstheme="majorBidi"/>
        </w:rPr>
        <w:t xml:space="preserve">. </w:t>
      </w:r>
    </w:p>
    <w:p w14:paraId="44BD818C" w14:textId="2820D3DE" w:rsidR="008D68B7" w:rsidRPr="001345E6" w:rsidRDefault="008D68B7" w:rsidP="000A654D">
      <w:pPr>
        <w:spacing w:line="480" w:lineRule="auto"/>
        <w:rPr>
          <w:rFonts w:asciiTheme="majorBidi" w:hAnsiTheme="majorBidi" w:cstheme="majorBidi"/>
        </w:rPr>
      </w:pPr>
      <w:r w:rsidRPr="001345E6">
        <w:rPr>
          <w:rFonts w:asciiTheme="majorBidi" w:hAnsiTheme="majorBidi" w:cstheme="majorBidi"/>
        </w:rPr>
        <w:tab/>
      </w:r>
      <w:r w:rsidR="00B4391C" w:rsidRPr="001345E6">
        <w:rPr>
          <w:rFonts w:asciiTheme="majorBidi" w:hAnsiTheme="majorBidi" w:cstheme="majorBidi"/>
        </w:rPr>
        <w:t xml:space="preserve">Lastly, </w:t>
      </w:r>
      <w:r w:rsidRPr="001345E6">
        <w:rPr>
          <w:rFonts w:asciiTheme="majorBidi" w:hAnsiTheme="majorBidi" w:cstheme="majorBidi"/>
        </w:rPr>
        <w:t xml:space="preserve">W compost </w:t>
      </w:r>
      <w:commentRangeStart w:id="143"/>
      <w:commentRangeEnd w:id="143"/>
      <w:r w:rsidRPr="001345E6">
        <w:rPr>
          <w:rStyle w:val="CommentReference"/>
          <w:rFonts w:asciiTheme="majorBidi" w:eastAsia="Arial" w:hAnsiTheme="majorBidi" w:cstheme="majorBidi"/>
          <w:lang w:val="en"/>
        </w:rPr>
        <w:commentReference w:id="143"/>
      </w:r>
      <w:r w:rsidRPr="001345E6">
        <w:rPr>
          <w:rFonts w:asciiTheme="majorBidi" w:hAnsiTheme="majorBidi" w:cstheme="majorBidi"/>
        </w:rPr>
        <w:t>significantly increased soil pH compared to other treatments in the spring of 2024</w:t>
      </w:r>
      <w:r w:rsidR="00C8117B" w:rsidRPr="001345E6">
        <w:rPr>
          <w:rFonts w:asciiTheme="majorBidi" w:hAnsiTheme="majorBidi" w:cstheme="majorBidi"/>
        </w:rPr>
        <w:t xml:space="preserve">, </w:t>
      </w:r>
      <w:r w:rsidR="00B4391C" w:rsidRPr="001345E6">
        <w:rPr>
          <w:rFonts w:asciiTheme="majorBidi" w:hAnsiTheme="majorBidi" w:cstheme="majorBidi"/>
        </w:rPr>
        <w:t>which slightly</w:t>
      </w:r>
      <w:r w:rsidR="008F1763" w:rsidRPr="001345E6">
        <w:rPr>
          <w:rFonts w:asciiTheme="majorBidi" w:hAnsiTheme="majorBidi" w:cstheme="majorBidi"/>
        </w:rPr>
        <w:t xml:space="preserve"> exceed</w:t>
      </w:r>
      <w:r w:rsidR="00B4391C" w:rsidRPr="001345E6">
        <w:rPr>
          <w:rFonts w:asciiTheme="majorBidi" w:hAnsiTheme="majorBidi" w:cstheme="majorBidi"/>
        </w:rPr>
        <w:t>ed</w:t>
      </w:r>
      <w:r w:rsidR="00175C96" w:rsidRPr="001345E6">
        <w:rPr>
          <w:rFonts w:asciiTheme="majorBidi" w:hAnsiTheme="majorBidi" w:cstheme="majorBidi"/>
        </w:rPr>
        <w:t xml:space="preserve"> the</w:t>
      </w:r>
      <w:r w:rsidRPr="001345E6">
        <w:rPr>
          <w:rFonts w:asciiTheme="majorBidi" w:hAnsiTheme="majorBidi" w:cstheme="majorBidi"/>
        </w:rPr>
        <w:t xml:space="preserve"> </w:t>
      </w:r>
      <w:commentRangeStart w:id="144"/>
      <w:r w:rsidRPr="001345E6">
        <w:rPr>
          <w:rFonts w:asciiTheme="majorBidi" w:hAnsiTheme="majorBidi" w:cstheme="majorBidi"/>
        </w:rPr>
        <w:t>optimal</w:t>
      </w:r>
      <w:r w:rsidR="00FC5565" w:rsidRPr="001345E6">
        <w:rPr>
          <w:rFonts w:asciiTheme="majorBidi" w:hAnsiTheme="majorBidi" w:cstheme="majorBidi"/>
        </w:rPr>
        <w:t xml:space="preserve"> </w:t>
      </w:r>
      <w:r w:rsidRPr="001345E6">
        <w:rPr>
          <w:rFonts w:asciiTheme="majorBidi" w:hAnsiTheme="majorBidi" w:cstheme="majorBidi"/>
        </w:rPr>
        <w:t xml:space="preserve">soil pH </w:t>
      </w:r>
      <w:r w:rsidR="00B4391C" w:rsidRPr="001345E6">
        <w:rPr>
          <w:rFonts w:asciiTheme="majorBidi" w:hAnsiTheme="majorBidi" w:cstheme="majorBidi"/>
        </w:rPr>
        <w:t xml:space="preserve">range </w:t>
      </w:r>
      <w:r w:rsidR="007A2C06" w:rsidRPr="001345E6">
        <w:rPr>
          <w:rFonts w:asciiTheme="majorBidi" w:hAnsiTheme="majorBidi" w:cstheme="majorBidi"/>
        </w:rPr>
        <w:t xml:space="preserve">for </w:t>
      </w:r>
      <w:r w:rsidR="00B4391C" w:rsidRPr="001345E6">
        <w:rPr>
          <w:rFonts w:asciiTheme="majorBidi" w:hAnsiTheme="majorBidi" w:cstheme="majorBidi"/>
        </w:rPr>
        <w:t>agronomic crops</w:t>
      </w:r>
      <w:r w:rsidRPr="001345E6">
        <w:rPr>
          <w:rFonts w:asciiTheme="majorBidi" w:hAnsiTheme="majorBidi" w:cstheme="majorBidi"/>
        </w:rPr>
        <w:t xml:space="preserve"> </w:t>
      </w:r>
      <w:commentRangeEnd w:id="144"/>
      <w:r w:rsidRPr="001345E6">
        <w:rPr>
          <w:rStyle w:val="CommentReference"/>
          <w:rFonts w:asciiTheme="majorBidi" w:eastAsia="Arial" w:hAnsiTheme="majorBidi" w:cstheme="majorBidi"/>
          <w:lang w:val="en"/>
        </w:rPr>
        <w:commentReference w:id="144"/>
      </w:r>
      <w:r w:rsidR="00651D10" w:rsidRPr="001345E6">
        <w:rPr>
          <w:rFonts w:asciiTheme="majorBidi" w:hAnsiTheme="majorBidi" w:cstheme="majorBidi"/>
        </w:rPr>
        <w:t>(6-7)</w:t>
      </w:r>
      <w:r w:rsidR="00784361" w:rsidRPr="001345E6">
        <w:rPr>
          <w:rFonts w:asciiTheme="majorBidi" w:hAnsiTheme="majorBidi" w:cstheme="majorBidi"/>
        </w:rPr>
        <w:t xml:space="preserve"> </w:t>
      </w:r>
      <w:r w:rsidR="00A211DE" w:rsidRPr="001345E6">
        <w:rPr>
          <w:rFonts w:asciiTheme="majorBidi" w:hAnsiTheme="majorBidi" w:cstheme="majorBidi"/>
        </w:rPr>
        <w:t>(</w:t>
      </w:r>
      <w:r w:rsidR="00D70E83" w:rsidRPr="001345E6">
        <w:rPr>
          <w:rFonts w:asciiTheme="majorBidi" w:hAnsiTheme="majorBidi" w:cstheme="majorBidi"/>
        </w:rPr>
        <w:t xml:space="preserve">Sikora </w:t>
      </w:r>
      <w:r w:rsidR="00210FCE" w:rsidRPr="001345E6">
        <w:rPr>
          <w:rFonts w:asciiTheme="majorBidi" w:hAnsiTheme="majorBidi" w:cstheme="majorBidi"/>
        </w:rPr>
        <w:t>&amp; Kissel</w:t>
      </w:r>
      <w:r w:rsidR="00A211DE" w:rsidRPr="001345E6">
        <w:rPr>
          <w:rFonts w:asciiTheme="majorBidi" w:hAnsiTheme="majorBidi" w:cstheme="majorBidi"/>
        </w:rPr>
        <w:t xml:space="preserve">, </w:t>
      </w:r>
      <w:r w:rsidR="00860634" w:rsidRPr="001345E6">
        <w:rPr>
          <w:rFonts w:asciiTheme="majorBidi" w:hAnsiTheme="majorBidi" w:cstheme="majorBidi"/>
        </w:rPr>
        <w:t>2014</w:t>
      </w:r>
      <w:r w:rsidR="00651D10" w:rsidRPr="001345E6">
        <w:rPr>
          <w:rFonts w:asciiTheme="majorBidi" w:hAnsiTheme="majorBidi" w:cstheme="majorBidi"/>
        </w:rPr>
        <w:t>)</w:t>
      </w:r>
      <w:r w:rsidRPr="001345E6">
        <w:rPr>
          <w:rFonts w:asciiTheme="majorBidi" w:hAnsiTheme="majorBidi" w:cstheme="majorBidi"/>
        </w:rPr>
        <w:t>.</w:t>
      </w:r>
      <w:r w:rsidR="000D6CF1" w:rsidRPr="001345E6">
        <w:rPr>
          <w:rFonts w:asciiTheme="majorBidi" w:hAnsiTheme="majorBidi" w:cstheme="majorBidi"/>
        </w:rPr>
        <w:t xml:space="preserve"> </w:t>
      </w:r>
      <w:r w:rsidR="00916DC8" w:rsidRPr="001345E6">
        <w:rPr>
          <w:rFonts w:asciiTheme="majorBidi" w:hAnsiTheme="majorBidi" w:cstheme="majorBidi"/>
        </w:rPr>
        <w:t xml:space="preserve">Windrow compost could have increased soil </w:t>
      </w:r>
      <w:r w:rsidR="00C56068" w:rsidRPr="001345E6">
        <w:rPr>
          <w:rFonts w:asciiTheme="majorBidi" w:hAnsiTheme="majorBidi" w:cstheme="majorBidi"/>
        </w:rPr>
        <w:t>pH by releasing high amounts of soluble salts to soil,</w:t>
      </w:r>
      <w:r w:rsidR="00916DC8" w:rsidRPr="001345E6">
        <w:rPr>
          <w:rFonts w:asciiTheme="majorBidi" w:hAnsiTheme="majorBidi" w:cstheme="majorBidi"/>
        </w:rPr>
        <w:t xml:space="preserve"> given its high application rate but similar electrical </w:t>
      </w:r>
      <w:r w:rsidR="00195F4A" w:rsidRPr="001345E6">
        <w:rPr>
          <w:rFonts w:asciiTheme="majorBidi" w:hAnsiTheme="majorBidi" w:cstheme="majorBidi"/>
        </w:rPr>
        <w:t>conductivity</w:t>
      </w:r>
      <w:r w:rsidR="00916DC8" w:rsidRPr="001345E6">
        <w:rPr>
          <w:rFonts w:asciiTheme="majorBidi" w:hAnsiTheme="majorBidi" w:cstheme="majorBidi"/>
        </w:rPr>
        <w:t xml:space="preserve"> to BEAM. </w:t>
      </w:r>
      <w:r w:rsidR="0061670B" w:rsidRPr="001345E6">
        <w:rPr>
          <w:rFonts w:asciiTheme="majorBidi" w:hAnsiTheme="majorBidi" w:cstheme="majorBidi"/>
        </w:rPr>
        <w:t>While this could be a concern</w:t>
      </w:r>
      <w:r w:rsidR="00BA3C98" w:rsidRPr="001345E6">
        <w:rPr>
          <w:rFonts w:asciiTheme="majorBidi" w:hAnsiTheme="majorBidi" w:cstheme="majorBidi"/>
        </w:rPr>
        <w:t xml:space="preserve"> for W compost application</w:t>
      </w:r>
      <w:r w:rsidR="0061670B" w:rsidRPr="001345E6">
        <w:rPr>
          <w:rFonts w:asciiTheme="majorBidi" w:hAnsiTheme="majorBidi" w:cstheme="majorBidi"/>
        </w:rPr>
        <w:t>, pH did not differ by treatment in the fall of 2024</w:t>
      </w:r>
      <w:r w:rsidR="00BA3C98" w:rsidRPr="001345E6">
        <w:rPr>
          <w:rFonts w:asciiTheme="majorBidi" w:hAnsiTheme="majorBidi" w:cstheme="majorBidi"/>
        </w:rPr>
        <w:t xml:space="preserve">. </w:t>
      </w:r>
      <w:r w:rsidR="006D44E3" w:rsidRPr="001345E6">
        <w:rPr>
          <w:rFonts w:asciiTheme="majorBidi" w:hAnsiTheme="majorBidi" w:cstheme="majorBidi"/>
        </w:rPr>
        <w:t>Thus, s</w:t>
      </w:r>
      <w:r w:rsidR="00916DC8" w:rsidRPr="001345E6">
        <w:rPr>
          <w:rFonts w:asciiTheme="majorBidi" w:hAnsiTheme="majorBidi" w:cstheme="majorBidi"/>
        </w:rPr>
        <w:t xml:space="preserve">oluble salts could have been </w:t>
      </w:r>
      <w:r w:rsidR="00504A46" w:rsidRPr="001345E6">
        <w:rPr>
          <w:rFonts w:asciiTheme="majorBidi" w:hAnsiTheme="majorBidi" w:cstheme="majorBidi"/>
        </w:rPr>
        <w:t xml:space="preserve">dissolved and leached away over time. This signals the potential drawbacks of applying too much </w:t>
      </w:r>
      <w:r w:rsidR="0047420F" w:rsidRPr="001345E6">
        <w:rPr>
          <w:rFonts w:asciiTheme="majorBidi" w:hAnsiTheme="majorBidi" w:cstheme="majorBidi"/>
        </w:rPr>
        <w:t xml:space="preserve">windrow </w:t>
      </w:r>
      <w:r w:rsidR="00504A46" w:rsidRPr="001345E6">
        <w:rPr>
          <w:rFonts w:asciiTheme="majorBidi" w:hAnsiTheme="majorBidi" w:cstheme="majorBidi"/>
        </w:rPr>
        <w:t>compost. While a higher compost application can increase OM inputs</w:t>
      </w:r>
      <w:r w:rsidR="00195F4A" w:rsidRPr="001345E6">
        <w:rPr>
          <w:rFonts w:asciiTheme="majorBidi" w:hAnsiTheme="majorBidi" w:cstheme="majorBidi"/>
        </w:rPr>
        <w:t xml:space="preserve"> and SOC</w:t>
      </w:r>
      <w:r w:rsidR="00AD6895" w:rsidRPr="001345E6">
        <w:rPr>
          <w:rFonts w:asciiTheme="majorBidi" w:hAnsiTheme="majorBidi" w:cstheme="majorBidi"/>
        </w:rPr>
        <w:t xml:space="preserve"> (</w:t>
      </w:r>
      <w:proofErr w:type="spellStart"/>
      <w:r w:rsidR="007E68E9" w:rsidRPr="001345E6">
        <w:rPr>
          <w:rFonts w:asciiTheme="majorBidi" w:hAnsiTheme="majorBidi" w:cstheme="majorBidi"/>
        </w:rPr>
        <w:t>D’Hose</w:t>
      </w:r>
      <w:proofErr w:type="spellEnd"/>
      <w:r w:rsidR="007E68E9" w:rsidRPr="001345E6">
        <w:rPr>
          <w:rFonts w:asciiTheme="majorBidi" w:hAnsiTheme="majorBidi" w:cstheme="majorBidi"/>
        </w:rPr>
        <w:t xml:space="preserve"> et al., 2014)</w:t>
      </w:r>
      <w:r w:rsidR="00504A46" w:rsidRPr="001345E6">
        <w:rPr>
          <w:rFonts w:asciiTheme="majorBidi" w:hAnsiTheme="majorBidi" w:cstheme="majorBidi"/>
        </w:rPr>
        <w:t xml:space="preserve">, it </w:t>
      </w:r>
      <w:r w:rsidR="00AF2A18" w:rsidRPr="001345E6">
        <w:rPr>
          <w:rFonts w:asciiTheme="majorBidi" w:hAnsiTheme="majorBidi" w:cstheme="majorBidi"/>
        </w:rPr>
        <w:t>could</w:t>
      </w:r>
      <w:r w:rsidR="00504A46" w:rsidRPr="001345E6">
        <w:rPr>
          <w:rFonts w:asciiTheme="majorBidi" w:hAnsiTheme="majorBidi" w:cstheme="majorBidi"/>
        </w:rPr>
        <w:t xml:space="preserve"> also significantly alter soil pH </w:t>
      </w:r>
      <w:r w:rsidR="0057126C" w:rsidRPr="001345E6">
        <w:rPr>
          <w:rFonts w:asciiTheme="majorBidi" w:hAnsiTheme="majorBidi" w:cstheme="majorBidi"/>
        </w:rPr>
        <w:t xml:space="preserve">and inhibit nutrient availability </w:t>
      </w:r>
      <w:r w:rsidR="00504A46" w:rsidRPr="001345E6">
        <w:rPr>
          <w:rFonts w:asciiTheme="majorBidi" w:hAnsiTheme="majorBidi" w:cstheme="majorBidi"/>
        </w:rPr>
        <w:t>(</w:t>
      </w:r>
      <w:r w:rsidR="00C0183C" w:rsidRPr="001345E6">
        <w:rPr>
          <w:rFonts w:asciiTheme="majorBidi" w:hAnsiTheme="majorBidi" w:cstheme="majorBidi"/>
        </w:rPr>
        <w:t>Rittenhouse, 2015</w:t>
      </w:r>
      <w:r w:rsidR="00504A46" w:rsidRPr="001345E6">
        <w:rPr>
          <w:rFonts w:asciiTheme="majorBidi" w:hAnsiTheme="majorBidi" w:cstheme="majorBidi"/>
        </w:rPr>
        <w:t>).</w:t>
      </w:r>
    </w:p>
    <w:p w14:paraId="7503F439" w14:textId="42311C55" w:rsidR="00636011" w:rsidRPr="001345E6" w:rsidRDefault="00767F82" w:rsidP="000A654D">
      <w:pPr>
        <w:pStyle w:val="Heading2"/>
        <w:spacing w:before="0" w:after="0" w:line="480" w:lineRule="auto"/>
        <w:rPr>
          <w:rFonts w:asciiTheme="majorBidi" w:hAnsiTheme="majorBidi"/>
          <w:b/>
          <w:bCs/>
          <w:color w:val="auto"/>
          <w:sz w:val="24"/>
          <w:szCs w:val="24"/>
        </w:rPr>
      </w:pPr>
      <w:bookmarkStart w:id="145" w:name="_Toc196473753"/>
      <w:r w:rsidRPr="001345E6">
        <w:rPr>
          <w:rFonts w:asciiTheme="majorBidi" w:hAnsiTheme="majorBidi"/>
          <w:b/>
          <w:bCs/>
          <w:color w:val="auto"/>
          <w:sz w:val="24"/>
          <w:szCs w:val="24"/>
        </w:rPr>
        <w:lastRenderedPageBreak/>
        <w:t>2.7. Conclusion</w:t>
      </w:r>
      <w:bookmarkEnd w:id="145"/>
    </w:p>
    <w:p w14:paraId="012E94E8" w14:textId="77777777" w:rsidR="009815F0" w:rsidRPr="001345E6" w:rsidRDefault="001C5912" w:rsidP="00F6548A">
      <w:pPr>
        <w:spacing w:line="480" w:lineRule="auto"/>
        <w:rPr>
          <w:rFonts w:asciiTheme="majorBidi" w:hAnsiTheme="majorBidi" w:cstheme="majorBidi"/>
        </w:rPr>
      </w:pPr>
      <w:r w:rsidRPr="001345E6">
        <w:rPr>
          <w:rFonts w:asciiTheme="majorBidi" w:hAnsiTheme="majorBidi" w:cstheme="majorBidi"/>
        </w:rPr>
        <w:tab/>
      </w:r>
      <w:r w:rsidR="00FD6F16" w:rsidRPr="001345E6">
        <w:rPr>
          <w:rFonts w:asciiTheme="majorBidi" w:hAnsiTheme="majorBidi" w:cstheme="majorBidi"/>
        </w:rPr>
        <w:t xml:space="preserve">This study aimed to determine </w:t>
      </w:r>
      <w:r w:rsidR="0028072A" w:rsidRPr="001345E6">
        <w:rPr>
          <w:rFonts w:asciiTheme="majorBidi" w:hAnsiTheme="majorBidi" w:cstheme="majorBidi"/>
        </w:rPr>
        <w:t xml:space="preserve">the differences in </w:t>
      </w:r>
      <w:r w:rsidR="00FD6F16" w:rsidRPr="001345E6">
        <w:rPr>
          <w:rFonts w:asciiTheme="majorBidi" w:hAnsiTheme="majorBidi" w:cstheme="majorBidi"/>
        </w:rPr>
        <w:t xml:space="preserve">plant and soil responses </w:t>
      </w:r>
      <w:r w:rsidR="0028072A" w:rsidRPr="001345E6">
        <w:rPr>
          <w:rFonts w:asciiTheme="majorBidi" w:hAnsiTheme="majorBidi" w:cstheme="majorBidi"/>
        </w:rPr>
        <w:t>of</w:t>
      </w:r>
      <w:r w:rsidR="00FD6F16" w:rsidRPr="001345E6">
        <w:rPr>
          <w:rFonts w:asciiTheme="majorBidi" w:hAnsiTheme="majorBidi" w:cstheme="majorBidi"/>
        </w:rPr>
        <w:t xml:space="preserve"> BEAM </w:t>
      </w:r>
      <w:r w:rsidR="0028072A" w:rsidRPr="001345E6">
        <w:rPr>
          <w:rFonts w:asciiTheme="majorBidi" w:hAnsiTheme="majorBidi" w:cstheme="majorBidi"/>
        </w:rPr>
        <w:t>compared to</w:t>
      </w:r>
      <w:r w:rsidR="00FD6F16" w:rsidRPr="001345E6">
        <w:rPr>
          <w:rFonts w:asciiTheme="majorBidi" w:hAnsiTheme="majorBidi" w:cstheme="majorBidi"/>
        </w:rPr>
        <w:t xml:space="preserve"> W compost amendments in a reduced tillage organic </w:t>
      </w:r>
      <w:r w:rsidR="00D92DF0" w:rsidRPr="001345E6">
        <w:rPr>
          <w:rFonts w:asciiTheme="majorBidi" w:hAnsiTheme="majorBidi" w:cstheme="majorBidi"/>
        </w:rPr>
        <w:t xml:space="preserve">vegetable </w:t>
      </w:r>
      <w:r w:rsidR="00FD6F16" w:rsidRPr="001345E6">
        <w:rPr>
          <w:rFonts w:asciiTheme="majorBidi" w:hAnsiTheme="majorBidi" w:cstheme="majorBidi"/>
        </w:rPr>
        <w:t>system</w:t>
      </w:r>
      <w:r w:rsidR="00D92DF0" w:rsidRPr="001345E6">
        <w:rPr>
          <w:rFonts w:asciiTheme="majorBidi" w:hAnsiTheme="majorBidi" w:cstheme="majorBidi"/>
        </w:rPr>
        <w:t xml:space="preserve"> in the southeastern U.S</w:t>
      </w:r>
      <w:r w:rsidR="00FD6F16" w:rsidRPr="001345E6">
        <w:rPr>
          <w:rFonts w:asciiTheme="majorBidi" w:hAnsiTheme="majorBidi" w:cstheme="majorBidi"/>
        </w:rPr>
        <w:t xml:space="preserve">. </w:t>
      </w:r>
      <w:r w:rsidR="00FE26AF" w:rsidRPr="001345E6">
        <w:rPr>
          <w:rFonts w:asciiTheme="majorBidi" w:hAnsiTheme="majorBidi" w:cstheme="majorBidi"/>
        </w:rPr>
        <w:t xml:space="preserve">The purpose was to determine if BEAM compost could offset tillage-induced C mineralization and maintain soil health compared to </w:t>
      </w:r>
      <w:r w:rsidR="00AF30AA" w:rsidRPr="001345E6">
        <w:rPr>
          <w:rFonts w:asciiTheme="majorBidi" w:hAnsiTheme="majorBidi" w:cstheme="majorBidi"/>
        </w:rPr>
        <w:t>a standard rate of windrow</w:t>
      </w:r>
      <w:r w:rsidR="00FE26AF" w:rsidRPr="001345E6">
        <w:rPr>
          <w:rFonts w:asciiTheme="majorBidi" w:hAnsiTheme="majorBidi" w:cstheme="majorBidi"/>
        </w:rPr>
        <w:t xml:space="preserve"> compost, which could offer a more sustainable </w:t>
      </w:r>
      <w:r w:rsidR="00AF30AA" w:rsidRPr="001345E6">
        <w:rPr>
          <w:rFonts w:asciiTheme="majorBidi" w:hAnsiTheme="majorBidi" w:cstheme="majorBidi"/>
        </w:rPr>
        <w:t xml:space="preserve">type of </w:t>
      </w:r>
      <w:r w:rsidR="00FE26AF" w:rsidRPr="001345E6">
        <w:rPr>
          <w:rFonts w:asciiTheme="majorBidi" w:hAnsiTheme="majorBidi" w:cstheme="majorBidi"/>
        </w:rPr>
        <w:t xml:space="preserve">organic amendment. </w:t>
      </w:r>
      <w:r w:rsidR="00FD6F16" w:rsidRPr="001345E6">
        <w:rPr>
          <w:rFonts w:asciiTheme="majorBidi" w:hAnsiTheme="majorBidi" w:cstheme="majorBidi"/>
        </w:rPr>
        <w:t xml:space="preserve">Over the course of one year, we assessed the effects of BEAM at three application rates, </w:t>
      </w:r>
      <w:r w:rsidR="00A83A35" w:rsidRPr="001345E6">
        <w:rPr>
          <w:rFonts w:asciiTheme="majorBidi" w:hAnsiTheme="majorBidi" w:cstheme="majorBidi"/>
        </w:rPr>
        <w:t>windrow</w:t>
      </w:r>
      <w:r w:rsidR="00FD6F16" w:rsidRPr="001345E6">
        <w:rPr>
          <w:rFonts w:asciiTheme="majorBidi" w:hAnsiTheme="majorBidi" w:cstheme="majorBidi"/>
        </w:rPr>
        <w:t xml:space="preserve"> compost</w:t>
      </w:r>
      <w:r w:rsidR="00A87271" w:rsidRPr="001345E6">
        <w:rPr>
          <w:rFonts w:asciiTheme="majorBidi" w:hAnsiTheme="majorBidi" w:cstheme="majorBidi"/>
        </w:rPr>
        <w:t>,</w:t>
      </w:r>
      <w:r w:rsidR="00FD6F16" w:rsidRPr="001345E6">
        <w:rPr>
          <w:rFonts w:asciiTheme="majorBidi" w:hAnsiTheme="majorBidi" w:cstheme="majorBidi"/>
        </w:rPr>
        <w:t xml:space="preserve"> and </w:t>
      </w:r>
      <w:r w:rsidR="00A83A35" w:rsidRPr="001345E6">
        <w:rPr>
          <w:rFonts w:asciiTheme="majorBidi" w:hAnsiTheme="majorBidi" w:cstheme="majorBidi"/>
        </w:rPr>
        <w:t xml:space="preserve">the </w:t>
      </w:r>
      <w:r w:rsidR="00FD6F16" w:rsidRPr="001345E6">
        <w:rPr>
          <w:rFonts w:asciiTheme="majorBidi" w:hAnsiTheme="majorBidi" w:cstheme="majorBidi"/>
        </w:rPr>
        <w:t xml:space="preserve">co-application </w:t>
      </w:r>
      <w:r w:rsidR="00A83A35" w:rsidRPr="001345E6">
        <w:rPr>
          <w:rFonts w:asciiTheme="majorBidi" w:hAnsiTheme="majorBidi" w:cstheme="majorBidi"/>
        </w:rPr>
        <w:t xml:space="preserve">of BEAM with half the rate of windrow compost </w:t>
      </w:r>
      <w:r w:rsidR="00FD6F16" w:rsidRPr="001345E6">
        <w:rPr>
          <w:rFonts w:asciiTheme="majorBidi" w:hAnsiTheme="majorBidi" w:cstheme="majorBidi"/>
        </w:rPr>
        <w:t>on key soil health indicators</w:t>
      </w:r>
      <w:r w:rsidR="00AE7058" w:rsidRPr="001345E6">
        <w:rPr>
          <w:rFonts w:asciiTheme="majorBidi" w:hAnsiTheme="majorBidi" w:cstheme="majorBidi"/>
        </w:rPr>
        <w:t xml:space="preserve"> and plant growth attributes</w:t>
      </w:r>
      <w:r w:rsidR="00FD6F16" w:rsidRPr="001345E6">
        <w:rPr>
          <w:rFonts w:asciiTheme="majorBidi" w:hAnsiTheme="majorBidi" w:cstheme="majorBidi"/>
        </w:rPr>
        <w:t xml:space="preserve">. </w:t>
      </w:r>
      <w:r w:rsidR="00335AD8" w:rsidRPr="001345E6">
        <w:rPr>
          <w:rFonts w:asciiTheme="majorBidi" w:hAnsiTheme="majorBidi" w:cstheme="majorBidi"/>
        </w:rPr>
        <w:t>Although we</w:t>
      </w:r>
      <w:r w:rsidR="00D31F15" w:rsidRPr="001345E6">
        <w:rPr>
          <w:rFonts w:asciiTheme="majorBidi" w:hAnsiTheme="majorBidi" w:cstheme="majorBidi"/>
        </w:rPr>
        <w:t xml:space="preserve"> hypothesized that </w:t>
      </w:r>
      <w:r w:rsidR="0012110C" w:rsidRPr="001345E6">
        <w:rPr>
          <w:rFonts w:asciiTheme="majorBidi" w:hAnsiTheme="majorBidi" w:cstheme="majorBidi"/>
        </w:rPr>
        <w:t>windrow</w:t>
      </w:r>
      <w:r w:rsidR="00FD6F16" w:rsidRPr="001345E6">
        <w:rPr>
          <w:rFonts w:asciiTheme="majorBidi" w:hAnsiTheme="majorBidi" w:cstheme="majorBidi"/>
        </w:rPr>
        <w:t xml:space="preserve"> compost at </w:t>
      </w:r>
      <w:r w:rsidR="00110D31" w:rsidRPr="001345E6">
        <w:rPr>
          <w:rFonts w:asciiTheme="majorBidi" w:hAnsiTheme="majorBidi" w:cstheme="majorBidi"/>
        </w:rPr>
        <w:t>22.4 Mg ha</w:t>
      </w:r>
      <w:r w:rsidR="00FD6F16" w:rsidRPr="001345E6">
        <w:rPr>
          <w:rFonts w:asciiTheme="majorBidi" w:hAnsiTheme="majorBidi" w:cstheme="majorBidi"/>
        </w:rPr>
        <w:t>⁻¹ would significantly enhance soil health from baseline levels</w:t>
      </w:r>
      <w:r w:rsidR="009A1E52" w:rsidRPr="001345E6">
        <w:rPr>
          <w:rFonts w:asciiTheme="majorBidi" w:hAnsiTheme="majorBidi" w:cstheme="majorBidi"/>
        </w:rPr>
        <w:t xml:space="preserve">, </w:t>
      </w:r>
      <w:r w:rsidR="00512633" w:rsidRPr="001345E6">
        <w:rPr>
          <w:rFonts w:asciiTheme="majorBidi" w:hAnsiTheme="majorBidi" w:cstheme="majorBidi"/>
        </w:rPr>
        <w:t xml:space="preserve">we did </w:t>
      </w:r>
      <w:r w:rsidR="00F76DC2" w:rsidRPr="001345E6">
        <w:rPr>
          <w:rFonts w:asciiTheme="majorBidi" w:hAnsiTheme="majorBidi" w:cstheme="majorBidi"/>
        </w:rPr>
        <w:t xml:space="preserve">not </w:t>
      </w:r>
      <w:r w:rsidR="00512633" w:rsidRPr="001345E6">
        <w:rPr>
          <w:rFonts w:asciiTheme="majorBidi" w:hAnsiTheme="majorBidi" w:cstheme="majorBidi"/>
        </w:rPr>
        <w:t xml:space="preserve">observe a noticeable </w:t>
      </w:r>
      <w:r w:rsidR="009A1E52" w:rsidRPr="001345E6">
        <w:rPr>
          <w:rFonts w:asciiTheme="majorBidi" w:hAnsiTheme="majorBidi" w:cstheme="majorBidi"/>
        </w:rPr>
        <w:t>improvement</w:t>
      </w:r>
      <w:r w:rsidR="00715C6D" w:rsidRPr="001345E6">
        <w:rPr>
          <w:rFonts w:asciiTheme="majorBidi" w:hAnsiTheme="majorBidi" w:cstheme="majorBidi"/>
        </w:rPr>
        <w:t xml:space="preserve">. </w:t>
      </w:r>
      <w:r w:rsidR="003D249D" w:rsidRPr="001345E6">
        <w:rPr>
          <w:rFonts w:asciiTheme="majorBidi" w:hAnsiTheme="majorBidi" w:cstheme="majorBidi"/>
        </w:rPr>
        <w:t xml:space="preserve">We also expected the co-application of BEAM </w:t>
      </w:r>
      <w:r w:rsidR="00A26667" w:rsidRPr="001345E6">
        <w:rPr>
          <w:rFonts w:asciiTheme="majorBidi" w:hAnsiTheme="majorBidi" w:cstheme="majorBidi"/>
        </w:rPr>
        <w:t xml:space="preserve">at </w:t>
      </w:r>
      <w:r w:rsidR="00E64BDC" w:rsidRPr="001345E6">
        <w:rPr>
          <w:rFonts w:asciiTheme="majorBidi" w:hAnsiTheme="majorBidi" w:cstheme="majorBidi"/>
        </w:rPr>
        <w:t>2.24</w:t>
      </w:r>
      <w:r w:rsidR="00A26667" w:rsidRPr="001345E6">
        <w:rPr>
          <w:rFonts w:asciiTheme="majorBidi" w:hAnsiTheme="majorBidi" w:cstheme="majorBidi"/>
        </w:rPr>
        <w:t xml:space="preserve"> </w:t>
      </w:r>
      <w:r w:rsidR="00E64BDC" w:rsidRPr="001345E6">
        <w:rPr>
          <w:rFonts w:asciiTheme="majorBidi" w:hAnsiTheme="majorBidi" w:cstheme="majorBidi"/>
        </w:rPr>
        <w:t>Mg ha</w:t>
      </w:r>
      <w:r w:rsidR="00A26667" w:rsidRPr="001345E6">
        <w:rPr>
          <w:rFonts w:asciiTheme="majorBidi" w:hAnsiTheme="majorBidi" w:cstheme="majorBidi"/>
          <w:vertAlign w:val="superscript"/>
        </w:rPr>
        <w:t>-1</w:t>
      </w:r>
      <w:r w:rsidR="00A26667" w:rsidRPr="001345E6">
        <w:rPr>
          <w:rFonts w:asciiTheme="majorBidi" w:hAnsiTheme="majorBidi" w:cstheme="majorBidi"/>
        </w:rPr>
        <w:t xml:space="preserve"> </w:t>
      </w:r>
      <w:r w:rsidR="003D249D" w:rsidRPr="001345E6">
        <w:rPr>
          <w:rFonts w:asciiTheme="majorBidi" w:hAnsiTheme="majorBidi" w:cstheme="majorBidi"/>
        </w:rPr>
        <w:t xml:space="preserve">and </w:t>
      </w:r>
      <w:r w:rsidR="00B75700" w:rsidRPr="001345E6">
        <w:rPr>
          <w:rFonts w:asciiTheme="majorBidi" w:hAnsiTheme="majorBidi" w:cstheme="majorBidi"/>
        </w:rPr>
        <w:t>half the rate of windrow</w:t>
      </w:r>
      <w:r w:rsidR="003D249D" w:rsidRPr="001345E6">
        <w:rPr>
          <w:rFonts w:asciiTheme="majorBidi" w:hAnsiTheme="majorBidi" w:cstheme="majorBidi"/>
        </w:rPr>
        <w:t xml:space="preserve"> compost</w:t>
      </w:r>
      <w:r w:rsidR="00A26667" w:rsidRPr="001345E6">
        <w:rPr>
          <w:rFonts w:asciiTheme="majorBidi" w:hAnsiTheme="majorBidi" w:cstheme="majorBidi"/>
        </w:rPr>
        <w:t xml:space="preserve"> at </w:t>
      </w:r>
      <w:r w:rsidR="00184453" w:rsidRPr="001345E6">
        <w:rPr>
          <w:rFonts w:asciiTheme="majorBidi" w:hAnsiTheme="majorBidi" w:cstheme="majorBidi"/>
        </w:rPr>
        <w:t>11.2</w:t>
      </w:r>
      <w:r w:rsidR="00A26667" w:rsidRPr="001345E6">
        <w:rPr>
          <w:rFonts w:asciiTheme="majorBidi" w:hAnsiTheme="majorBidi" w:cstheme="majorBidi"/>
        </w:rPr>
        <w:t xml:space="preserve"> </w:t>
      </w:r>
      <w:r w:rsidR="00184453" w:rsidRPr="001345E6">
        <w:rPr>
          <w:rFonts w:asciiTheme="majorBidi" w:hAnsiTheme="majorBidi" w:cstheme="majorBidi"/>
        </w:rPr>
        <w:t>Mg ha</w:t>
      </w:r>
      <w:r w:rsidR="00A26667" w:rsidRPr="001345E6">
        <w:rPr>
          <w:rFonts w:asciiTheme="majorBidi" w:hAnsiTheme="majorBidi" w:cstheme="majorBidi"/>
          <w:vertAlign w:val="superscript"/>
        </w:rPr>
        <w:t>-1</w:t>
      </w:r>
      <w:r w:rsidR="003D249D" w:rsidRPr="001345E6">
        <w:rPr>
          <w:rFonts w:asciiTheme="majorBidi" w:hAnsiTheme="majorBidi" w:cstheme="majorBidi"/>
        </w:rPr>
        <w:t xml:space="preserve"> </w:t>
      </w:r>
      <w:r w:rsidR="00153C40" w:rsidRPr="001345E6">
        <w:rPr>
          <w:rFonts w:asciiTheme="majorBidi" w:hAnsiTheme="majorBidi" w:cstheme="majorBidi"/>
        </w:rPr>
        <w:t xml:space="preserve">to improve soil properties compared to BEAM alone, </w:t>
      </w:r>
      <w:r w:rsidR="003D249D" w:rsidRPr="001345E6">
        <w:rPr>
          <w:rFonts w:asciiTheme="majorBidi" w:hAnsiTheme="majorBidi" w:cstheme="majorBidi"/>
        </w:rPr>
        <w:t xml:space="preserve">which </w:t>
      </w:r>
      <w:r w:rsidR="00EC4B36" w:rsidRPr="001345E6">
        <w:rPr>
          <w:rFonts w:asciiTheme="majorBidi" w:hAnsiTheme="majorBidi" w:cstheme="majorBidi"/>
        </w:rPr>
        <w:t xml:space="preserve">did </w:t>
      </w:r>
      <w:r w:rsidR="007A0C2F" w:rsidRPr="001345E6">
        <w:rPr>
          <w:rFonts w:asciiTheme="majorBidi" w:hAnsiTheme="majorBidi" w:cstheme="majorBidi"/>
        </w:rPr>
        <w:t>marginally</w:t>
      </w:r>
      <w:r w:rsidR="00EC4B36" w:rsidRPr="001345E6">
        <w:rPr>
          <w:rFonts w:asciiTheme="majorBidi" w:hAnsiTheme="majorBidi" w:cstheme="majorBidi"/>
        </w:rPr>
        <w:t xml:space="preserve"> increase</w:t>
      </w:r>
      <w:r w:rsidR="003D249D" w:rsidRPr="001345E6">
        <w:rPr>
          <w:rFonts w:asciiTheme="majorBidi" w:hAnsiTheme="majorBidi" w:cstheme="majorBidi"/>
        </w:rPr>
        <w:t xml:space="preserve"> </w:t>
      </w:r>
      <w:r w:rsidR="00464A65" w:rsidRPr="001345E6">
        <w:rPr>
          <w:rFonts w:asciiTheme="majorBidi" w:hAnsiTheme="majorBidi" w:cstheme="majorBidi"/>
        </w:rPr>
        <w:t xml:space="preserve">plant-available </w:t>
      </w:r>
      <w:r w:rsidR="003D249D" w:rsidRPr="001345E6">
        <w:rPr>
          <w:rFonts w:asciiTheme="majorBidi" w:hAnsiTheme="majorBidi" w:cstheme="majorBidi"/>
        </w:rPr>
        <w:t>Mn in the fall of 2024</w:t>
      </w:r>
      <w:r w:rsidR="00750836" w:rsidRPr="001345E6">
        <w:rPr>
          <w:rFonts w:asciiTheme="majorBidi" w:hAnsiTheme="majorBidi" w:cstheme="majorBidi"/>
        </w:rPr>
        <w:t>; however, this could have been a fluke observation</w:t>
      </w:r>
      <w:r w:rsidR="00C65212" w:rsidRPr="001345E6">
        <w:rPr>
          <w:rFonts w:asciiTheme="majorBidi" w:hAnsiTheme="majorBidi" w:cstheme="majorBidi"/>
        </w:rPr>
        <w:t xml:space="preserve">. </w:t>
      </w:r>
    </w:p>
    <w:p w14:paraId="3DAECB3E" w14:textId="1C4A95BA" w:rsidR="00210C06" w:rsidRPr="001345E6" w:rsidRDefault="00FD6F16" w:rsidP="009815F0">
      <w:pPr>
        <w:spacing w:line="480" w:lineRule="auto"/>
        <w:ind w:firstLine="720"/>
        <w:rPr>
          <w:rFonts w:asciiTheme="majorBidi" w:hAnsiTheme="majorBidi" w:cstheme="majorBidi"/>
        </w:rPr>
      </w:pPr>
      <w:r w:rsidRPr="001345E6">
        <w:rPr>
          <w:rFonts w:asciiTheme="majorBidi" w:hAnsiTheme="majorBidi" w:cstheme="majorBidi"/>
        </w:rPr>
        <w:t>Our findings</w:t>
      </w:r>
      <w:r w:rsidR="009728AD" w:rsidRPr="001345E6">
        <w:rPr>
          <w:rFonts w:asciiTheme="majorBidi" w:hAnsiTheme="majorBidi" w:cstheme="majorBidi"/>
        </w:rPr>
        <w:t xml:space="preserve"> indicate</w:t>
      </w:r>
      <w:r w:rsidR="00D4057F" w:rsidRPr="001345E6">
        <w:rPr>
          <w:rFonts w:asciiTheme="majorBidi" w:hAnsiTheme="majorBidi" w:cstheme="majorBidi"/>
        </w:rPr>
        <w:t xml:space="preserve"> that compost application</w:t>
      </w:r>
      <w:r w:rsidR="000764E9" w:rsidRPr="001345E6">
        <w:rPr>
          <w:rFonts w:asciiTheme="majorBidi" w:hAnsiTheme="majorBidi" w:cstheme="majorBidi"/>
        </w:rPr>
        <w:t xml:space="preserve"> to </w:t>
      </w:r>
      <w:r w:rsidR="009728AD" w:rsidRPr="001345E6">
        <w:rPr>
          <w:rFonts w:asciiTheme="majorBidi" w:hAnsiTheme="majorBidi" w:cstheme="majorBidi"/>
        </w:rPr>
        <w:t xml:space="preserve">a </w:t>
      </w:r>
      <w:proofErr w:type="gramStart"/>
      <w:r w:rsidR="008A098A" w:rsidRPr="001345E6">
        <w:rPr>
          <w:rFonts w:asciiTheme="majorBidi" w:hAnsiTheme="majorBidi" w:cstheme="majorBidi"/>
        </w:rPr>
        <w:t>reduced tillage</w:t>
      </w:r>
      <w:r w:rsidR="000764E9" w:rsidRPr="001345E6">
        <w:rPr>
          <w:rFonts w:asciiTheme="majorBidi" w:hAnsiTheme="majorBidi" w:cstheme="majorBidi"/>
        </w:rPr>
        <w:t xml:space="preserve"> organic systems</w:t>
      </w:r>
      <w:proofErr w:type="gramEnd"/>
      <w:r w:rsidR="00D4057F" w:rsidRPr="001345E6">
        <w:rPr>
          <w:rFonts w:asciiTheme="majorBidi" w:hAnsiTheme="majorBidi" w:cstheme="majorBidi"/>
        </w:rPr>
        <w:t xml:space="preserve"> </w:t>
      </w:r>
      <w:r w:rsidR="009728AD" w:rsidRPr="001345E6">
        <w:rPr>
          <w:rFonts w:asciiTheme="majorBidi" w:hAnsiTheme="majorBidi" w:cstheme="majorBidi"/>
        </w:rPr>
        <w:t>did</w:t>
      </w:r>
      <w:r w:rsidR="00D4057F" w:rsidRPr="001345E6">
        <w:rPr>
          <w:rFonts w:asciiTheme="majorBidi" w:hAnsiTheme="majorBidi" w:cstheme="majorBidi"/>
        </w:rPr>
        <w:t xml:space="preserve"> not improve soil health </w:t>
      </w:r>
      <w:r w:rsidR="002D589D" w:rsidRPr="001345E6">
        <w:rPr>
          <w:rFonts w:asciiTheme="majorBidi" w:hAnsiTheme="majorBidi" w:cstheme="majorBidi"/>
        </w:rPr>
        <w:t>one</w:t>
      </w:r>
      <w:r w:rsidRPr="001345E6">
        <w:rPr>
          <w:rFonts w:asciiTheme="majorBidi" w:hAnsiTheme="majorBidi" w:cstheme="majorBidi"/>
        </w:rPr>
        <w:t xml:space="preserve"> year</w:t>
      </w:r>
      <w:r w:rsidR="002D589D" w:rsidRPr="001345E6">
        <w:rPr>
          <w:rFonts w:asciiTheme="majorBidi" w:hAnsiTheme="majorBidi" w:cstheme="majorBidi"/>
        </w:rPr>
        <w:t xml:space="preserve"> of application</w:t>
      </w:r>
      <w:r w:rsidR="009728AD" w:rsidRPr="001345E6">
        <w:rPr>
          <w:rFonts w:asciiTheme="majorBidi" w:hAnsiTheme="majorBidi" w:cstheme="majorBidi"/>
        </w:rPr>
        <w:t xml:space="preserve"> in the southeastern United States</w:t>
      </w:r>
      <w:r w:rsidR="005B52EE" w:rsidRPr="001345E6">
        <w:rPr>
          <w:rFonts w:asciiTheme="majorBidi" w:hAnsiTheme="majorBidi" w:cstheme="majorBidi"/>
        </w:rPr>
        <w:t xml:space="preserve">. </w:t>
      </w:r>
      <w:r w:rsidR="00B731E3" w:rsidRPr="001345E6">
        <w:rPr>
          <w:rFonts w:asciiTheme="majorBidi" w:hAnsiTheme="majorBidi" w:cstheme="majorBidi"/>
        </w:rPr>
        <w:t xml:space="preserve">Irrespective of compost treatment, soil nitrate-N and plant-available P and K remained below fertility recommendations for optimal agronomic performance across all timepoints, highlighting </w:t>
      </w:r>
      <w:commentRangeStart w:id="146"/>
      <w:r w:rsidR="00B731E3" w:rsidRPr="001345E6">
        <w:rPr>
          <w:rFonts w:asciiTheme="majorBidi" w:hAnsiTheme="majorBidi" w:cstheme="majorBidi"/>
        </w:rPr>
        <w:t xml:space="preserve">the </w:t>
      </w:r>
      <w:r w:rsidR="00C04CB0" w:rsidRPr="001345E6">
        <w:rPr>
          <w:rFonts w:asciiTheme="majorBidi" w:hAnsiTheme="majorBidi" w:cstheme="majorBidi"/>
        </w:rPr>
        <w:t>slow decomposition of the organic form of nutrients from compost</w:t>
      </w:r>
      <w:r w:rsidR="00B731E3" w:rsidRPr="001345E6">
        <w:rPr>
          <w:rFonts w:asciiTheme="majorBidi" w:hAnsiTheme="majorBidi" w:cstheme="majorBidi"/>
        </w:rPr>
        <w:t xml:space="preserve">. </w:t>
      </w:r>
      <w:commentRangeEnd w:id="146"/>
      <w:r w:rsidR="00286647" w:rsidRPr="001345E6">
        <w:rPr>
          <w:rStyle w:val="CommentReference"/>
          <w:rFonts w:asciiTheme="majorBidi" w:eastAsia="Arial" w:hAnsiTheme="majorBidi" w:cstheme="majorBidi"/>
          <w:lang w:val="en"/>
        </w:rPr>
        <w:commentReference w:id="146"/>
      </w:r>
      <w:r w:rsidR="005B52EE" w:rsidRPr="001345E6">
        <w:rPr>
          <w:rFonts w:asciiTheme="majorBidi" w:hAnsiTheme="majorBidi" w:cstheme="majorBidi"/>
        </w:rPr>
        <w:t xml:space="preserve">Soil </w:t>
      </w:r>
      <w:r w:rsidR="004B5410" w:rsidRPr="001345E6">
        <w:rPr>
          <w:rFonts w:asciiTheme="majorBidi" w:hAnsiTheme="majorBidi" w:cstheme="majorBidi"/>
        </w:rPr>
        <w:t xml:space="preserve">organic carbon, </w:t>
      </w:r>
      <w:r w:rsidR="00480EA3" w:rsidRPr="001345E6">
        <w:rPr>
          <w:rFonts w:asciiTheme="majorBidi" w:hAnsiTheme="majorBidi" w:cstheme="majorBidi"/>
        </w:rPr>
        <w:t xml:space="preserve">total </w:t>
      </w:r>
      <w:r w:rsidR="00875926" w:rsidRPr="001345E6">
        <w:rPr>
          <w:rFonts w:asciiTheme="majorBidi" w:hAnsiTheme="majorBidi" w:cstheme="majorBidi"/>
        </w:rPr>
        <w:t xml:space="preserve">N, </w:t>
      </w:r>
      <w:r w:rsidR="00845CCA" w:rsidRPr="001345E6">
        <w:rPr>
          <w:rFonts w:asciiTheme="majorBidi" w:hAnsiTheme="majorBidi" w:cstheme="majorBidi"/>
        </w:rPr>
        <w:t xml:space="preserve">and </w:t>
      </w:r>
      <w:r w:rsidR="00875926" w:rsidRPr="001345E6">
        <w:rPr>
          <w:rFonts w:asciiTheme="majorBidi" w:hAnsiTheme="majorBidi" w:cstheme="majorBidi"/>
        </w:rPr>
        <w:t xml:space="preserve">plant-available </w:t>
      </w:r>
      <w:r w:rsidR="00845CCA" w:rsidRPr="001345E6">
        <w:rPr>
          <w:rFonts w:asciiTheme="majorBidi" w:hAnsiTheme="majorBidi" w:cstheme="majorBidi"/>
        </w:rPr>
        <w:t xml:space="preserve">Mg </w:t>
      </w:r>
      <w:r w:rsidR="004B5410" w:rsidRPr="001345E6">
        <w:rPr>
          <w:rFonts w:asciiTheme="majorBidi" w:hAnsiTheme="majorBidi" w:cstheme="majorBidi"/>
        </w:rPr>
        <w:t xml:space="preserve">decreased over time while WEOC, POXC, </w:t>
      </w:r>
      <w:r w:rsidR="00BE4993" w:rsidRPr="001345E6">
        <w:rPr>
          <w:rFonts w:asciiTheme="majorBidi" w:hAnsiTheme="majorBidi" w:cstheme="majorBidi"/>
        </w:rPr>
        <w:t xml:space="preserve">nitrate-N, and ammonium-N varied seasonally, </w:t>
      </w:r>
      <w:r w:rsidR="00845CCA" w:rsidRPr="001345E6">
        <w:rPr>
          <w:rFonts w:asciiTheme="majorBidi" w:hAnsiTheme="majorBidi" w:cstheme="majorBidi"/>
        </w:rPr>
        <w:t xml:space="preserve">suggesting that </w:t>
      </w:r>
      <w:r w:rsidR="001D3C59" w:rsidRPr="001345E6">
        <w:rPr>
          <w:rFonts w:asciiTheme="majorBidi" w:hAnsiTheme="majorBidi" w:cstheme="majorBidi"/>
        </w:rPr>
        <w:t xml:space="preserve">conversion of perennial pasture to </w:t>
      </w:r>
      <w:r w:rsidR="004B1F15" w:rsidRPr="001345E6">
        <w:rPr>
          <w:rFonts w:asciiTheme="majorBidi" w:hAnsiTheme="majorBidi" w:cstheme="majorBidi"/>
        </w:rPr>
        <w:t>a</w:t>
      </w:r>
      <w:r w:rsidR="001D3C59" w:rsidRPr="001345E6">
        <w:rPr>
          <w:rFonts w:asciiTheme="majorBidi" w:hAnsiTheme="majorBidi" w:cstheme="majorBidi"/>
        </w:rPr>
        <w:t xml:space="preserve"> reduced tillage </w:t>
      </w:r>
      <w:r w:rsidR="004B1F15" w:rsidRPr="001345E6">
        <w:rPr>
          <w:rFonts w:asciiTheme="majorBidi" w:hAnsiTheme="majorBidi" w:cstheme="majorBidi"/>
        </w:rPr>
        <w:t xml:space="preserve">vegetable </w:t>
      </w:r>
      <w:r w:rsidR="001D3C59" w:rsidRPr="001345E6">
        <w:rPr>
          <w:rFonts w:asciiTheme="majorBidi" w:hAnsiTheme="majorBidi" w:cstheme="majorBidi"/>
        </w:rPr>
        <w:t xml:space="preserve">system </w:t>
      </w:r>
      <w:r w:rsidR="00845CCA" w:rsidRPr="001345E6">
        <w:rPr>
          <w:rFonts w:asciiTheme="majorBidi" w:hAnsiTheme="majorBidi" w:cstheme="majorBidi"/>
        </w:rPr>
        <w:t xml:space="preserve">and </w:t>
      </w:r>
      <w:r w:rsidR="001004D7" w:rsidRPr="001345E6">
        <w:rPr>
          <w:rFonts w:asciiTheme="majorBidi" w:hAnsiTheme="majorBidi" w:cstheme="majorBidi"/>
        </w:rPr>
        <w:t xml:space="preserve">seasonal </w:t>
      </w:r>
      <w:r w:rsidR="00845CCA" w:rsidRPr="001345E6">
        <w:rPr>
          <w:rFonts w:asciiTheme="majorBidi" w:hAnsiTheme="majorBidi" w:cstheme="majorBidi"/>
        </w:rPr>
        <w:t xml:space="preserve">climatic conditions </w:t>
      </w:r>
      <w:r w:rsidR="002C55EC" w:rsidRPr="001345E6">
        <w:rPr>
          <w:rFonts w:asciiTheme="majorBidi" w:hAnsiTheme="majorBidi" w:cstheme="majorBidi"/>
        </w:rPr>
        <w:t>ha</w:t>
      </w:r>
      <w:r w:rsidR="0087345A" w:rsidRPr="001345E6">
        <w:rPr>
          <w:rFonts w:asciiTheme="majorBidi" w:hAnsiTheme="majorBidi" w:cstheme="majorBidi"/>
        </w:rPr>
        <w:t>ve</w:t>
      </w:r>
      <w:r w:rsidR="002C55EC" w:rsidRPr="001345E6">
        <w:rPr>
          <w:rFonts w:asciiTheme="majorBidi" w:hAnsiTheme="majorBidi" w:cstheme="majorBidi"/>
        </w:rPr>
        <w:t xml:space="preserve"> a stronger controlling effect </w:t>
      </w:r>
      <w:r w:rsidR="00BC0F34" w:rsidRPr="001345E6">
        <w:rPr>
          <w:rFonts w:asciiTheme="majorBidi" w:hAnsiTheme="majorBidi" w:cstheme="majorBidi"/>
        </w:rPr>
        <w:t xml:space="preserve">on soil health </w:t>
      </w:r>
      <w:r w:rsidR="00845CCA" w:rsidRPr="001345E6">
        <w:rPr>
          <w:rFonts w:asciiTheme="majorBidi" w:hAnsiTheme="majorBidi" w:cstheme="majorBidi"/>
        </w:rPr>
        <w:t>than compost treatments</w:t>
      </w:r>
      <w:r w:rsidR="00DE02D9" w:rsidRPr="001345E6">
        <w:rPr>
          <w:rFonts w:asciiTheme="majorBidi" w:hAnsiTheme="majorBidi" w:cstheme="majorBidi"/>
        </w:rPr>
        <w:t xml:space="preserve">. </w:t>
      </w:r>
      <w:r w:rsidR="00B731E3" w:rsidRPr="001345E6">
        <w:rPr>
          <w:rFonts w:asciiTheme="majorBidi" w:hAnsiTheme="majorBidi" w:cstheme="majorBidi"/>
        </w:rPr>
        <w:t>Thus, t</w:t>
      </w:r>
      <w:r w:rsidR="00386A37" w:rsidRPr="001345E6">
        <w:rPr>
          <w:rFonts w:asciiTheme="majorBidi" w:hAnsiTheme="majorBidi" w:cstheme="majorBidi"/>
        </w:rPr>
        <w:t xml:space="preserve">he effects of land-use change </w:t>
      </w:r>
      <w:r w:rsidR="00CE48F9" w:rsidRPr="001345E6">
        <w:rPr>
          <w:rFonts w:asciiTheme="majorBidi" w:hAnsiTheme="majorBidi" w:cstheme="majorBidi"/>
        </w:rPr>
        <w:t xml:space="preserve">and </w:t>
      </w:r>
      <w:r w:rsidR="001407E7" w:rsidRPr="001345E6">
        <w:rPr>
          <w:rFonts w:asciiTheme="majorBidi" w:hAnsiTheme="majorBidi" w:cstheme="majorBidi"/>
        </w:rPr>
        <w:t xml:space="preserve">unfavorable </w:t>
      </w:r>
      <w:r w:rsidR="00CE48F9" w:rsidRPr="001345E6">
        <w:rPr>
          <w:rFonts w:asciiTheme="majorBidi" w:hAnsiTheme="majorBidi" w:cstheme="majorBidi"/>
        </w:rPr>
        <w:t xml:space="preserve">weather </w:t>
      </w:r>
      <w:r w:rsidR="00B731E3" w:rsidRPr="001345E6">
        <w:rPr>
          <w:rFonts w:asciiTheme="majorBidi" w:hAnsiTheme="majorBidi" w:cstheme="majorBidi"/>
        </w:rPr>
        <w:t>on</w:t>
      </w:r>
      <w:r w:rsidR="00386A37" w:rsidRPr="001345E6">
        <w:rPr>
          <w:rFonts w:asciiTheme="majorBidi" w:hAnsiTheme="majorBidi" w:cstheme="majorBidi"/>
        </w:rPr>
        <w:t xml:space="preserve"> soil health </w:t>
      </w:r>
      <w:r w:rsidR="00386A37" w:rsidRPr="001345E6">
        <w:rPr>
          <w:rFonts w:asciiTheme="majorBidi" w:hAnsiTheme="majorBidi" w:cstheme="majorBidi"/>
        </w:rPr>
        <w:lastRenderedPageBreak/>
        <w:t xml:space="preserve">could </w:t>
      </w:r>
      <w:r w:rsidR="007A592D" w:rsidRPr="001345E6">
        <w:rPr>
          <w:rFonts w:asciiTheme="majorBidi" w:hAnsiTheme="majorBidi" w:cstheme="majorBidi"/>
        </w:rPr>
        <w:t xml:space="preserve">have overshadowed any </w:t>
      </w:r>
      <w:r w:rsidR="007E2DDC" w:rsidRPr="001345E6">
        <w:rPr>
          <w:rFonts w:asciiTheme="majorBidi" w:hAnsiTheme="majorBidi" w:cstheme="majorBidi"/>
        </w:rPr>
        <w:t xml:space="preserve">compost </w:t>
      </w:r>
      <w:r w:rsidR="007A592D" w:rsidRPr="001345E6">
        <w:rPr>
          <w:rFonts w:asciiTheme="majorBidi" w:hAnsiTheme="majorBidi" w:cstheme="majorBidi"/>
        </w:rPr>
        <w:t>treatment effects</w:t>
      </w:r>
      <w:r w:rsidR="00B36556" w:rsidRPr="001345E6">
        <w:rPr>
          <w:rFonts w:asciiTheme="majorBidi" w:hAnsiTheme="majorBidi" w:cstheme="majorBidi"/>
        </w:rPr>
        <w:t xml:space="preserve">; </w:t>
      </w:r>
      <w:r w:rsidR="00954D5A" w:rsidRPr="001345E6">
        <w:rPr>
          <w:rFonts w:asciiTheme="majorBidi" w:hAnsiTheme="majorBidi" w:cstheme="majorBidi"/>
        </w:rPr>
        <w:t>however</w:t>
      </w:r>
      <w:r w:rsidR="00B36556" w:rsidRPr="001345E6">
        <w:rPr>
          <w:rFonts w:asciiTheme="majorBidi" w:hAnsiTheme="majorBidi" w:cstheme="majorBidi"/>
        </w:rPr>
        <w:t>, since</w:t>
      </w:r>
      <w:r w:rsidR="007A592D" w:rsidRPr="001345E6">
        <w:rPr>
          <w:rFonts w:asciiTheme="majorBidi" w:hAnsiTheme="majorBidi" w:cstheme="majorBidi"/>
        </w:rPr>
        <w:t xml:space="preserve"> this study is ongoing, treatment effects </w:t>
      </w:r>
      <w:r w:rsidR="00D62021" w:rsidRPr="001345E6">
        <w:rPr>
          <w:rFonts w:asciiTheme="majorBidi" w:hAnsiTheme="majorBidi" w:cstheme="majorBidi"/>
        </w:rPr>
        <w:t xml:space="preserve">on soil health </w:t>
      </w:r>
      <w:r w:rsidR="007A592D" w:rsidRPr="001345E6">
        <w:rPr>
          <w:rFonts w:asciiTheme="majorBidi" w:hAnsiTheme="majorBidi" w:cstheme="majorBidi"/>
        </w:rPr>
        <w:t xml:space="preserve">might arise over </w:t>
      </w:r>
      <w:r w:rsidR="00954D5A" w:rsidRPr="001345E6">
        <w:rPr>
          <w:rFonts w:asciiTheme="majorBidi" w:hAnsiTheme="majorBidi" w:cstheme="majorBidi"/>
        </w:rPr>
        <w:t xml:space="preserve">a longer </w:t>
      </w:r>
      <w:proofErr w:type="gramStart"/>
      <w:r w:rsidR="00954D5A" w:rsidRPr="001345E6">
        <w:rPr>
          <w:rFonts w:asciiTheme="majorBidi" w:hAnsiTheme="majorBidi" w:cstheme="majorBidi"/>
        </w:rPr>
        <w:t xml:space="preserve">period of </w:t>
      </w:r>
      <w:r w:rsidR="007A592D" w:rsidRPr="001345E6">
        <w:rPr>
          <w:rFonts w:asciiTheme="majorBidi" w:hAnsiTheme="majorBidi" w:cstheme="majorBidi"/>
        </w:rPr>
        <w:t>time</w:t>
      </w:r>
      <w:proofErr w:type="gramEnd"/>
      <w:r w:rsidR="007A592D" w:rsidRPr="001345E6">
        <w:rPr>
          <w:rFonts w:asciiTheme="majorBidi" w:hAnsiTheme="majorBidi" w:cstheme="majorBidi"/>
        </w:rPr>
        <w:t xml:space="preserve">, once the system has </w:t>
      </w:r>
      <w:r w:rsidR="00DE02D9" w:rsidRPr="001345E6">
        <w:rPr>
          <w:rFonts w:asciiTheme="majorBidi" w:hAnsiTheme="majorBidi" w:cstheme="majorBidi"/>
        </w:rPr>
        <w:t xml:space="preserve">come to an equilibrium </w:t>
      </w:r>
      <w:r w:rsidR="002B0C71" w:rsidRPr="001345E6">
        <w:rPr>
          <w:rFonts w:asciiTheme="majorBidi" w:hAnsiTheme="majorBidi" w:cstheme="majorBidi"/>
        </w:rPr>
        <w:t>under the</w:t>
      </w:r>
      <w:r w:rsidR="00DE02D9" w:rsidRPr="001345E6">
        <w:rPr>
          <w:rFonts w:asciiTheme="majorBidi" w:hAnsiTheme="majorBidi" w:cstheme="majorBidi"/>
        </w:rPr>
        <w:t xml:space="preserve"> new land management</w:t>
      </w:r>
      <w:r w:rsidR="00B731E3" w:rsidRPr="001345E6">
        <w:rPr>
          <w:rFonts w:asciiTheme="majorBidi" w:hAnsiTheme="majorBidi" w:cstheme="majorBidi"/>
        </w:rPr>
        <w:t>.</w:t>
      </w:r>
      <w:commentRangeStart w:id="147"/>
      <w:r w:rsidR="00210C06" w:rsidRPr="001345E6">
        <w:rPr>
          <w:rFonts w:asciiTheme="majorBidi" w:hAnsiTheme="majorBidi" w:cstheme="majorBidi"/>
        </w:rPr>
        <w:t xml:space="preserve"> </w:t>
      </w:r>
      <w:commentRangeEnd w:id="147"/>
      <w:r w:rsidR="00210C06" w:rsidRPr="001345E6">
        <w:rPr>
          <w:rStyle w:val="CommentReference"/>
          <w:rFonts w:asciiTheme="majorBidi" w:eastAsia="Arial" w:hAnsiTheme="majorBidi" w:cstheme="majorBidi"/>
          <w:lang w:val="en"/>
        </w:rPr>
        <w:commentReference w:id="147"/>
      </w:r>
    </w:p>
    <w:p w14:paraId="59FA22EF" w14:textId="75B7CCBC" w:rsidR="00B82E82" w:rsidRPr="001345E6" w:rsidRDefault="00B82E82" w:rsidP="00210C06">
      <w:pPr>
        <w:spacing w:line="480" w:lineRule="auto"/>
        <w:rPr>
          <w:rFonts w:asciiTheme="majorBidi" w:hAnsiTheme="majorBidi" w:cstheme="majorBidi"/>
        </w:rPr>
      </w:pPr>
    </w:p>
    <w:p w14:paraId="638EBF6E" w14:textId="77777777" w:rsidR="00B82E82" w:rsidRPr="001345E6" w:rsidRDefault="00B82E82" w:rsidP="00AC28F4">
      <w:pPr>
        <w:spacing w:line="480" w:lineRule="auto"/>
        <w:rPr>
          <w:rFonts w:asciiTheme="majorBidi" w:hAnsiTheme="majorBidi" w:cstheme="majorBidi"/>
        </w:rPr>
      </w:pPr>
    </w:p>
    <w:p w14:paraId="5E7CE2A9" w14:textId="77777777" w:rsidR="00B82E82" w:rsidRPr="001345E6" w:rsidRDefault="00B82E82" w:rsidP="00AC28F4">
      <w:pPr>
        <w:spacing w:line="480" w:lineRule="auto"/>
        <w:rPr>
          <w:rFonts w:asciiTheme="majorBidi" w:hAnsiTheme="majorBidi" w:cstheme="majorBidi"/>
        </w:rPr>
      </w:pPr>
    </w:p>
    <w:p w14:paraId="716FF38B" w14:textId="77777777" w:rsidR="00480EA3" w:rsidRPr="001345E6" w:rsidRDefault="00480EA3" w:rsidP="00AC28F4">
      <w:pPr>
        <w:spacing w:line="480" w:lineRule="auto"/>
        <w:rPr>
          <w:rFonts w:asciiTheme="majorBidi" w:hAnsiTheme="majorBidi" w:cstheme="majorBidi"/>
        </w:rPr>
      </w:pPr>
    </w:p>
    <w:p w14:paraId="7FFCF65B" w14:textId="77777777" w:rsidR="00480EA3" w:rsidRPr="001345E6" w:rsidRDefault="00480EA3" w:rsidP="00AC28F4">
      <w:pPr>
        <w:spacing w:line="480" w:lineRule="auto"/>
        <w:rPr>
          <w:rFonts w:asciiTheme="majorBidi" w:hAnsiTheme="majorBidi" w:cstheme="majorBidi"/>
        </w:rPr>
      </w:pPr>
    </w:p>
    <w:p w14:paraId="3308A3E1" w14:textId="77777777" w:rsidR="00480EA3" w:rsidRPr="001345E6" w:rsidRDefault="00480EA3" w:rsidP="00AC28F4">
      <w:pPr>
        <w:spacing w:line="480" w:lineRule="auto"/>
        <w:rPr>
          <w:rFonts w:asciiTheme="majorBidi" w:hAnsiTheme="majorBidi" w:cstheme="majorBidi"/>
        </w:rPr>
      </w:pPr>
    </w:p>
    <w:p w14:paraId="7120650D" w14:textId="77777777" w:rsidR="00480EA3" w:rsidRPr="001345E6" w:rsidRDefault="00480EA3" w:rsidP="00AC28F4">
      <w:pPr>
        <w:spacing w:line="480" w:lineRule="auto"/>
        <w:rPr>
          <w:rFonts w:asciiTheme="majorBidi" w:hAnsiTheme="majorBidi" w:cstheme="majorBidi"/>
        </w:rPr>
      </w:pPr>
    </w:p>
    <w:p w14:paraId="3D2EE801" w14:textId="77777777" w:rsidR="00480EA3" w:rsidRPr="001345E6" w:rsidRDefault="00480EA3" w:rsidP="00AC28F4">
      <w:pPr>
        <w:spacing w:line="480" w:lineRule="auto"/>
        <w:rPr>
          <w:rFonts w:asciiTheme="majorBidi" w:hAnsiTheme="majorBidi" w:cstheme="majorBidi"/>
        </w:rPr>
      </w:pPr>
    </w:p>
    <w:p w14:paraId="1E5A4D8B" w14:textId="77777777" w:rsidR="00480EA3" w:rsidRPr="001345E6" w:rsidRDefault="00480EA3" w:rsidP="00AC28F4">
      <w:pPr>
        <w:spacing w:line="480" w:lineRule="auto"/>
        <w:rPr>
          <w:rFonts w:asciiTheme="majorBidi" w:hAnsiTheme="majorBidi" w:cstheme="majorBidi"/>
        </w:rPr>
      </w:pPr>
    </w:p>
    <w:p w14:paraId="25F67E89" w14:textId="77777777" w:rsidR="00B82E82" w:rsidRPr="001345E6" w:rsidRDefault="00B82E82" w:rsidP="00AC28F4">
      <w:pPr>
        <w:spacing w:line="480" w:lineRule="auto"/>
        <w:rPr>
          <w:rFonts w:asciiTheme="majorBidi" w:hAnsiTheme="majorBidi" w:cstheme="majorBidi"/>
        </w:rPr>
      </w:pPr>
    </w:p>
    <w:p w14:paraId="54AF90CA" w14:textId="77777777" w:rsidR="00990C71" w:rsidRDefault="00990C71" w:rsidP="00AC28F4">
      <w:pPr>
        <w:spacing w:line="480" w:lineRule="auto"/>
        <w:rPr>
          <w:rFonts w:asciiTheme="majorBidi" w:hAnsiTheme="majorBidi" w:cstheme="majorBidi"/>
        </w:rPr>
      </w:pPr>
    </w:p>
    <w:p w14:paraId="5443213C" w14:textId="77777777" w:rsidR="00F463ED" w:rsidRDefault="00F463ED" w:rsidP="00AC28F4">
      <w:pPr>
        <w:spacing w:line="480" w:lineRule="auto"/>
        <w:rPr>
          <w:rFonts w:asciiTheme="majorBidi" w:hAnsiTheme="majorBidi" w:cstheme="majorBidi"/>
        </w:rPr>
      </w:pPr>
    </w:p>
    <w:p w14:paraId="22F68BFD" w14:textId="77777777" w:rsidR="00F463ED" w:rsidRDefault="00F463ED" w:rsidP="00AC28F4">
      <w:pPr>
        <w:spacing w:line="480" w:lineRule="auto"/>
        <w:rPr>
          <w:rFonts w:asciiTheme="majorBidi" w:hAnsiTheme="majorBidi" w:cstheme="majorBidi"/>
        </w:rPr>
      </w:pPr>
    </w:p>
    <w:p w14:paraId="7B0F8AA3" w14:textId="77777777" w:rsidR="00F463ED" w:rsidRDefault="00F463ED" w:rsidP="00AC28F4">
      <w:pPr>
        <w:spacing w:line="480" w:lineRule="auto"/>
        <w:rPr>
          <w:rFonts w:asciiTheme="majorBidi" w:hAnsiTheme="majorBidi" w:cstheme="majorBidi"/>
        </w:rPr>
      </w:pPr>
    </w:p>
    <w:p w14:paraId="042CA975" w14:textId="77777777" w:rsidR="00F463ED" w:rsidRDefault="00F463ED" w:rsidP="00AC28F4">
      <w:pPr>
        <w:spacing w:line="480" w:lineRule="auto"/>
        <w:rPr>
          <w:rFonts w:asciiTheme="majorBidi" w:hAnsiTheme="majorBidi" w:cstheme="majorBidi"/>
        </w:rPr>
      </w:pPr>
    </w:p>
    <w:p w14:paraId="6561F6C0" w14:textId="77777777" w:rsidR="00F463ED" w:rsidRDefault="00F463ED" w:rsidP="00AC28F4">
      <w:pPr>
        <w:spacing w:line="480" w:lineRule="auto"/>
        <w:rPr>
          <w:rFonts w:asciiTheme="majorBidi" w:hAnsiTheme="majorBidi" w:cstheme="majorBidi"/>
        </w:rPr>
      </w:pPr>
    </w:p>
    <w:p w14:paraId="209224D1" w14:textId="77777777" w:rsidR="00F463ED" w:rsidRDefault="00F463ED" w:rsidP="00AC28F4">
      <w:pPr>
        <w:spacing w:line="480" w:lineRule="auto"/>
        <w:rPr>
          <w:rFonts w:asciiTheme="majorBidi" w:hAnsiTheme="majorBidi" w:cstheme="majorBidi"/>
        </w:rPr>
      </w:pPr>
    </w:p>
    <w:p w14:paraId="59DC3F9D" w14:textId="77777777" w:rsidR="00F463ED" w:rsidRDefault="00F463ED" w:rsidP="00AC28F4">
      <w:pPr>
        <w:spacing w:line="480" w:lineRule="auto"/>
        <w:rPr>
          <w:rFonts w:asciiTheme="majorBidi" w:hAnsiTheme="majorBidi" w:cstheme="majorBidi"/>
        </w:rPr>
      </w:pPr>
    </w:p>
    <w:p w14:paraId="385883EC" w14:textId="77777777" w:rsidR="00F463ED" w:rsidRPr="001345E6" w:rsidRDefault="00F463ED" w:rsidP="00AC28F4">
      <w:pPr>
        <w:spacing w:line="480" w:lineRule="auto"/>
        <w:rPr>
          <w:rFonts w:asciiTheme="majorBidi" w:hAnsiTheme="majorBidi" w:cstheme="majorBidi"/>
        </w:rPr>
      </w:pPr>
    </w:p>
    <w:p w14:paraId="66CBCF4D" w14:textId="77777777" w:rsidR="00811DDF" w:rsidRPr="001345E6" w:rsidRDefault="00827173" w:rsidP="00811DDF">
      <w:pPr>
        <w:pStyle w:val="Heading2"/>
        <w:rPr>
          <w:rFonts w:asciiTheme="majorBidi" w:hAnsiTheme="majorBidi"/>
          <w:b/>
          <w:bCs/>
          <w:color w:val="auto"/>
          <w:sz w:val="24"/>
          <w:szCs w:val="24"/>
        </w:rPr>
      </w:pPr>
      <w:bookmarkStart w:id="148" w:name="_Toc196473754"/>
      <w:r w:rsidRPr="001345E6">
        <w:rPr>
          <w:rFonts w:asciiTheme="majorBidi" w:hAnsiTheme="majorBidi"/>
          <w:b/>
          <w:bCs/>
          <w:color w:val="auto"/>
          <w:sz w:val="24"/>
          <w:szCs w:val="24"/>
        </w:rPr>
        <w:lastRenderedPageBreak/>
        <w:t>References</w:t>
      </w:r>
      <w:bookmarkEnd w:id="148"/>
    </w:p>
    <w:p w14:paraId="353E4570" w14:textId="77777777" w:rsidR="00811DDF" w:rsidRPr="001345E6" w:rsidRDefault="00811DDF" w:rsidP="00811DDF">
      <w:pPr>
        <w:rPr>
          <w:rFonts w:asciiTheme="majorBidi" w:hAnsiTheme="majorBidi" w:cstheme="majorBidi"/>
        </w:rPr>
      </w:pPr>
    </w:p>
    <w:p w14:paraId="30FA98B4"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lang w:val="es-ES"/>
        </w:rPr>
        <w:t>Al‐</w:t>
      </w:r>
      <w:proofErr w:type="spellStart"/>
      <w:r w:rsidRPr="001345E6">
        <w:rPr>
          <w:rFonts w:asciiTheme="majorBidi" w:hAnsiTheme="majorBidi" w:cstheme="majorBidi"/>
          <w:shd w:val="clear" w:color="auto" w:fill="FFFFFF"/>
          <w:lang w:val="es-ES"/>
        </w:rPr>
        <w:t>Kaisi</w:t>
      </w:r>
      <w:proofErr w:type="spellEnd"/>
      <w:r w:rsidRPr="001345E6">
        <w:rPr>
          <w:rFonts w:asciiTheme="majorBidi" w:hAnsiTheme="majorBidi" w:cstheme="majorBidi"/>
          <w:shd w:val="clear" w:color="auto" w:fill="FFFFFF"/>
          <w:lang w:val="es-ES"/>
        </w:rPr>
        <w:t xml:space="preserve">, M. M., &amp; </w:t>
      </w:r>
      <w:proofErr w:type="spellStart"/>
      <w:r w:rsidRPr="001345E6">
        <w:rPr>
          <w:rFonts w:asciiTheme="majorBidi" w:hAnsiTheme="majorBidi" w:cstheme="majorBidi"/>
          <w:shd w:val="clear" w:color="auto" w:fill="FFFFFF"/>
          <w:lang w:val="es-ES"/>
        </w:rPr>
        <w:t>Kwaw</w:t>
      </w:r>
      <w:proofErr w:type="spellEnd"/>
      <w:r w:rsidRPr="001345E6">
        <w:rPr>
          <w:rFonts w:asciiTheme="majorBidi" w:hAnsiTheme="majorBidi" w:cstheme="majorBidi"/>
          <w:shd w:val="clear" w:color="auto" w:fill="FFFFFF"/>
          <w:lang w:val="es-ES"/>
        </w:rPr>
        <w:t xml:space="preserve">‐Mensah, D. (2020). </w:t>
      </w:r>
      <w:r w:rsidRPr="001345E6">
        <w:rPr>
          <w:rFonts w:asciiTheme="majorBidi" w:hAnsiTheme="majorBidi" w:cstheme="majorBidi"/>
          <w:shd w:val="clear" w:color="auto" w:fill="FFFFFF"/>
        </w:rPr>
        <w:t xml:space="preserve">Quantifying soil carbon </w:t>
      </w:r>
      <w:proofErr w:type="gramStart"/>
      <w:r w:rsidRPr="001345E6">
        <w:rPr>
          <w:rFonts w:asciiTheme="majorBidi" w:hAnsiTheme="majorBidi" w:cstheme="majorBidi"/>
          <w:shd w:val="clear" w:color="auto" w:fill="FFFFFF"/>
        </w:rPr>
        <w:t>change</w:t>
      </w:r>
      <w:proofErr w:type="gramEnd"/>
      <w:r w:rsidRPr="001345E6">
        <w:rPr>
          <w:rFonts w:asciiTheme="majorBidi" w:hAnsiTheme="majorBidi" w:cstheme="majorBidi"/>
          <w:shd w:val="clear" w:color="auto" w:fill="FFFFFF"/>
        </w:rPr>
        <w:t xml:space="preserve"> in a long term</w:t>
      </w:r>
    </w:p>
    <w:p w14:paraId="18C10204" w14:textId="77777777" w:rsidR="00811DDF" w:rsidRPr="001345E6" w:rsidRDefault="00811DDF" w:rsidP="00811DDF">
      <w:pPr>
        <w:spacing w:line="480" w:lineRule="auto"/>
        <w:ind w:left="720"/>
        <w:rPr>
          <w:rFonts w:asciiTheme="majorBidi" w:hAnsiTheme="majorBidi" w:cstheme="majorBidi"/>
          <w:shd w:val="clear" w:color="auto" w:fill="FFFFFF"/>
        </w:rPr>
      </w:pPr>
      <w:proofErr w:type="gramStart"/>
      <w:r w:rsidRPr="001345E6">
        <w:rPr>
          <w:rFonts w:asciiTheme="majorBidi" w:hAnsiTheme="majorBidi" w:cstheme="majorBidi"/>
          <w:shd w:val="clear" w:color="auto" w:fill="FFFFFF"/>
        </w:rPr>
        <w:t>tillage</w:t>
      </w:r>
      <w:proofErr w:type="gramEnd"/>
      <w:r w:rsidRPr="001345E6">
        <w:rPr>
          <w:rFonts w:asciiTheme="majorBidi" w:hAnsiTheme="majorBidi" w:cstheme="majorBidi"/>
          <w:shd w:val="clear" w:color="auto" w:fill="FFFFFF"/>
        </w:rPr>
        <w:t xml:space="preserve"> and crop rotation study across Iowa landscapes. </w:t>
      </w:r>
      <w:r w:rsidRPr="001345E6">
        <w:rPr>
          <w:rFonts w:asciiTheme="majorBidi" w:hAnsiTheme="majorBidi" w:cstheme="majorBidi"/>
          <w:i/>
          <w:iCs/>
          <w:shd w:val="clear" w:color="auto" w:fill="FFFFFF"/>
        </w:rPr>
        <w:t>Soil Science Society of America Journal</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84</w:t>
      </w:r>
      <w:r w:rsidRPr="001345E6">
        <w:rPr>
          <w:rFonts w:asciiTheme="majorBidi" w:hAnsiTheme="majorBidi" w:cstheme="majorBidi"/>
          <w:shd w:val="clear" w:color="auto" w:fill="FFFFFF"/>
        </w:rPr>
        <w:t xml:space="preserve">(1), 182-202. </w:t>
      </w:r>
      <w:r w:rsidRPr="001345E6">
        <w:rPr>
          <w:rFonts w:asciiTheme="majorBidi" w:hAnsiTheme="majorBidi" w:cstheme="majorBidi"/>
        </w:rPr>
        <w:t>https://</w:t>
      </w:r>
      <w:r w:rsidRPr="001345E6">
        <w:rPr>
          <w:rFonts w:asciiTheme="majorBidi" w:hAnsiTheme="majorBidi" w:cstheme="majorBidi"/>
          <w:shd w:val="clear" w:color="auto" w:fill="FFFFFF"/>
        </w:rPr>
        <w:t>doi/pdfdirect/10.1002/saj2.20003</w:t>
      </w:r>
    </w:p>
    <w:p w14:paraId="3F771803"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lang w:val="pt-BR"/>
        </w:rPr>
        <w:t xml:space="preserve">Bai, Y., &amp; Cotrufo, M. F. (2022). </w:t>
      </w:r>
      <w:r w:rsidRPr="001345E6">
        <w:rPr>
          <w:rFonts w:asciiTheme="majorBidi" w:hAnsiTheme="majorBidi" w:cstheme="majorBidi"/>
        </w:rPr>
        <w:t>Grassland soil carbon sequestration: Current understanding,</w:t>
      </w:r>
    </w:p>
    <w:p w14:paraId="56E10CA5"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challenges, and solutions. </w:t>
      </w:r>
      <w:r w:rsidRPr="001345E6">
        <w:rPr>
          <w:rFonts w:asciiTheme="majorBidi" w:hAnsiTheme="majorBidi" w:cstheme="majorBidi"/>
          <w:i/>
          <w:iCs/>
        </w:rPr>
        <w:t>Science</w:t>
      </w:r>
      <w:r w:rsidRPr="001345E6">
        <w:rPr>
          <w:rFonts w:asciiTheme="majorBidi" w:hAnsiTheme="majorBidi" w:cstheme="majorBidi"/>
        </w:rPr>
        <w:t>, </w:t>
      </w:r>
      <w:r w:rsidRPr="001345E6">
        <w:rPr>
          <w:rFonts w:asciiTheme="majorBidi" w:hAnsiTheme="majorBidi" w:cstheme="majorBidi"/>
          <w:i/>
          <w:iCs/>
        </w:rPr>
        <w:t>377</w:t>
      </w:r>
      <w:r w:rsidRPr="001345E6">
        <w:rPr>
          <w:rFonts w:asciiTheme="majorBidi" w:hAnsiTheme="majorBidi" w:cstheme="majorBidi"/>
        </w:rPr>
        <w:t>(6606), 603-608. https://doi.org/10.1126/science.abo2380</w:t>
      </w:r>
    </w:p>
    <w:p w14:paraId="12AF02D1"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lang w:val="pt-BR"/>
        </w:rPr>
        <w:t xml:space="preserve">Bastida, F., Jindo, K., Moreno, J. L., Hernández, T., &amp; García, C. (2012). </w:t>
      </w:r>
      <w:r w:rsidRPr="001345E6">
        <w:rPr>
          <w:rFonts w:asciiTheme="majorBidi" w:hAnsiTheme="majorBidi" w:cstheme="majorBidi"/>
        </w:rPr>
        <w:t>Effects of organic</w:t>
      </w:r>
    </w:p>
    <w:p w14:paraId="5F0BBC7A"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amendments on soil carbon fractions, enzyme activity and humus–enzyme complexes under semi-arid conditions. </w:t>
      </w:r>
      <w:r w:rsidRPr="001345E6">
        <w:rPr>
          <w:rFonts w:asciiTheme="majorBidi" w:hAnsiTheme="majorBidi" w:cstheme="majorBidi"/>
          <w:i/>
          <w:iCs/>
        </w:rPr>
        <w:t>European Journal of Soil Biology</w:t>
      </w:r>
      <w:r w:rsidRPr="001345E6">
        <w:rPr>
          <w:rFonts w:asciiTheme="majorBidi" w:hAnsiTheme="majorBidi" w:cstheme="majorBidi"/>
        </w:rPr>
        <w:t>, </w:t>
      </w:r>
      <w:r w:rsidRPr="001345E6">
        <w:rPr>
          <w:rFonts w:asciiTheme="majorBidi" w:hAnsiTheme="majorBidi" w:cstheme="majorBidi"/>
          <w:i/>
          <w:iCs/>
        </w:rPr>
        <w:t>53</w:t>
      </w:r>
      <w:r w:rsidRPr="001345E6">
        <w:rPr>
          <w:rFonts w:asciiTheme="majorBidi" w:hAnsiTheme="majorBidi" w:cstheme="majorBidi"/>
        </w:rPr>
        <w:t>, 94-102. https://doi.org/10.1016/j.ejsobi.2012.09.003</w:t>
      </w:r>
    </w:p>
    <w:p w14:paraId="604A8922" w14:textId="77777777" w:rsidR="00811DDF" w:rsidRPr="001345E6" w:rsidRDefault="00811DDF" w:rsidP="00811DDF">
      <w:pPr>
        <w:spacing w:line="480" w:lineRule="auto"/>
        <w:rPr>
          <w:rFonts w:asciiTheme="majorBidi" w:hAnsiTheme="majorBidi" w:cstheme="majorBidi"/>
          <w:i/>
          <w:iCs/>
        </w:rPr>
      </w:pPr>
      <w:proofErr w:type="spellStart"/>
      <w:r w:rsidRPr="001345E6">
        <w:rPr>
          <w:rFonts w:asciiTheme="majorBidi" w:hAnsiTheme="majorBidi" w:cstheme="majorBidi"/>
        </w:rPr>
        <w:t>Behie</w:t>
      </w:r>
      <w:proofErr w:type="spellEnd"/>
      <w:r w:rsidRPr="001345E6">
        <w:rPr>
          <w:rFonts w:asciiTheme="majorBidi" w:hAnsiTheme="majorBidi" w:cstheme="majorBidi"/>
        </w:rPr>
        <w:t xml:space="preserve">, S. W., &amp; </w:t>
      </w:r>
      <w:proofErr w:type="spellStart"/>
      <w:r w:rsidRPr="001345E6">
        <w:rPr>
          <w:rFonts w:asciiTheme="majorBidi" w:hAnsiTheme="majorBidi" w:cstheme="majorBidi"/>
        </w:rPr>
        <w:t>Bidochka</w:t>
      </w:r>
      <w:proofErr w:type="spellEnd"/>
      <w:r w:rsidRPr="001345E6">
        <w:rPr>
          <w:rFonts w:asciiTheme="majorBidi" w:hAnsiTheme="majorBidi" w:cstheme="majorBidi"/>
        </w:rPr>
        <w:t>, M. J. (2014). Nutrient transfer in plant–fungal symbioses. </w:t>
      </w:r>
      <w:r w:rsidRPr="001345E6">
        <w:rPr>
          <w:rFonts w:asciiTheme="majorBidi" w:hAnsiTheme="majorBidi" w:cstheme="majorBidi"/>
          <w:i/>
          <w:iCs/>
        </w:rPr>
        <w:t>Trends in</w:t>
      </w:r>
    </w:p>
    <w:p w14:paraId="267BBE03" w14:textId="28EE2FAE" w:rsidR="00811DDF" w:rsidRPr="001345E6" w:rsidRDefault="00651724" w:rsidP="00811DDF">
      <w:pPr>
        <w:spacing w:line="480" w:lineRule="auto"/>
        <w:ind w:firstLine="720"/>
        <w:rPr>
          <w:rFonts w:asciiTheme="majorBidi" w:hAnsiTheme="majorBidi" w:cstheme="majorBidi"/>
        </w:rPr>
      </w:pPr>
      <w:r w:rsidRPr="001345E6">
        <w:rPr>
          <w:rFonts w:asciiTheme="majorBidi" w:hAnsiTheme="majorBidi" w:cstheme="majorBidi"/>
          <w:i/>
          <w:iCs/>
        </w:rPr>
        <w:t>P</w:t>
      </w:r>
      <w:r w:rsidR="00811DDF" w:rsidRPr="001345E6">
        <w:rPr>
          <w:rFonts w:asciiTheme="majorBidi" w:hAnsiTheme="majorBidi" w:cstheme="majorBidi"/>
          <w:i/>
          <w:iCs/>
        </w:rPr>
        <w:t xml:space="preserve">lant </w:t>
      </w:r>
      <w:r w:rsidRPr="001345E6">
        <w:rPr>
          <w:rFonts w:asciiTheme="majorBidi" w:hAnsiTheme="majorBidi" w:cstheme="majorBidi"/>
          <w:i/>
          <w:iCs/>
        </w:rPr>
        <w:t>S</w:t>
      </w:r>
      <w:r w:rsidR="00811DDF" w:rsidRPr="001345E6">
        <w:rPr>
          <w:rFonts w:asciiTheme="majorBidi" w:hAnsiTheme="majorBidi" w:cstheme="majorBidi"/>
          <w:i/>
          <w:iCs/>
        </w:rPr>
        <w:t>cience</w:t>
      </w:r>
      <w:r w:rsidR="00811DDF" w:rsidRPr="001345E6">
        <w:rPr>
          <w:rFonts w:asciiTheme="majorBidi" w:hAnsiTheme="majorBidi" w:cstheme="majorBidi"/>
        </w:rPr>
        <w:t>, </w:t>
      </w:r>
      <w:r w:rsidR="00811DDF" w:rsidRPr="001345E6">
        <w:rPr>
          <w:rFonts w:asciiTheme="majorBidi" w:hAnsiTheme="majorBidi" w:cstheme="majorBidi"/>
          <w:i/>
          <w:iCs/>
        </w:rPr>
        <w:t>19</w:t>
      </w:r>
      <w:r w:rsidR="00811DDF" w:rsidRPr="001345E6">
        <w:rPr>
          <w:rFonts w:asciiTheme="majorBidi" w:hAnsiTheme="majorBidi" w:cstheme="majorBidi"/>
        </w:rPr>
        <w:t>(11), 734-740. http://dx.doi.org/10.1016/j.tplants.2014.06.007</w:t>
      </w:r>
    </w:p>
    <w:p w14:paraId="743538B3"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lang w:val="pt-BR"/>
        </w:rPr>
        <w:t xml:space="preserve">Bernal, M. P., Alburquerque, J. A., &amp; Moral, R. (2009). </w:t>
      </w:r>
      <w:r w:rsidRPr="001345E6">
        <w:rPr>
          <w:rFonts w:asciiTheme="majorBidi" w:hAnsiTheme="majorBidi" w:cstheme="majorBidi"/>
        </w:rPr>
        <w:t>Composting of animal manures and</w:t>
      </w:r>
    </w:p>
    <w:p w14:paraId="38CD3366"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chemical criteria for compost maturity assessment. A review. </w:t>
      </w:r>
      <w:r w:rsidRPr="001345E6">
        <w:rPr>
          <w:rFonts w:asciiTheme="majorBidi" w:hAnsiTheme="majorBidi" w:cstheme="majorBidi"/>
          <w:i/>
          <w:iCs/>
        </w:rPr>
        <w:t>Bioresource Technology</w:t>
      </w:r>
      <w:r w:rsidRPr="001345E6">
        <w:rPr>
          <w:rFonts w:asciiTheme="majorBidi" w:hAnsiTheme="majorBidi" w:cstheme="majorBidi"/>
        </w:rPr>
        <w:t>, </w:t>
      </w:r>
      <w:r w:rsidRPr="001345E6">
        <w:rPr>
          <w:rFonts w:asciiTheme="majorBidi" w:hAnsiTheme="majorBidi" w:cstheme="majorBidi"/>
          <w:i/>
          <w:iCs/>
        </w:rPr>
        <w:t>100</w:t>
      </w:r>
      <w:r w:rsidRPr="001345E6">
        <w:rPr>
          <w:rFonts w:asciiTheme="majorBidi" w:hAnsiTheme="majorBidi" w:cstheme="majorBidi"/>
        </w:rPr>
        <w:t>(22), 5444-5453. https://doi.org/10.1016/j.biortech.2008.11.027</w:t>
      </w:r>
    </w:p>
    <w:p w14:paraId="33399A03"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Crystal-Ornelas, R., Thapa, R., &amp; Tully, K. L. (2021). Soil organic carbon is affected by organic</w:t>
      </w:r>
    </w:p>
    <w:p w14:paraId="43D62348" w14:textId="77777777" w:rsidR="00811DDF" w:rsidRPr="001345E6" w:rsidRDefault="00811DDF" w:rsidP="00811DDF">
      <w:pPr>
        <w:spacing w:line="480" w:lineRule="auto"/>
        <w:ind w:left="720"/>
        <w:rPr>
          <w:rFonts w:asciiTheme="majorBidi" w:hAnsiTheme="majorBidi" w:cstheme="majorBidi"/>
          <w:lang w:val="fr-FR"/>
        </w:rPr>
      </w:pPr>
      <w:r w:rsidRPr="001345E6">
        <w:rPr>
          <w:rFonts w:asciiTheme="majorBidi" w:hAnsiTheme="majorBidi" w:cstheme="majorBidi"/>
        </w:rPr>
        <w:t>amendments, conservation tillage, and cover cropping in organic farming systems: A meta-analysis. </w:t>
      </w:r>
      <w:r w:rsidRPr="001345E6">
        <w:rPr>
          <w:rFonts w:asciiTheme="majorBidi" w:hAnsiTheme="majorBidi" w:cstheme="majorBidi"/>
          <w:i/>
          <w:iCs/>
        </w:rPr>
        <w:t>Agriculture, Ecosystems &amp; Environment</w:t>
      </w:r>
      <w:r w:rsidRPr="001345E6">
        <w:rPr>
          <w:rFonts w:asciiTheme="majorBidi" w:hAnsiTheme="majorBidi" w:cstheme="majorBidi"/>
        </w:rPr>
        <w:t>, </w:t>
      </w:r>
      <w:r w:rsidRPr="001345E6">
        <w:rPr>
          <w:rFonts w:asciiTheme="majorBidi" w:hAnsiTheme="majorBidi" w:cstheme="majorBidi"/>
          <w:i/>
          <w:iCs/>
        </w:rPr>
        <w:t>312</w:t>
      </w:r>
      <w:r w:rsidRPr="001345E6">
        <w:rPr>
          <w:rFonts w:asciiTheme="majorBidi" w:hAnsiTheme="majorBidi" w:cstheme="majorBidi"/>
        </w:rPr>
        <w:t>, 107356. https://doi.org/10.1016/j.agee.2021.107356</w:t>
      </w:r>
    </w:p>
    <w:p w14:paraId="091451DC" w14:textId="77777777" w:rsidR="00811DDF" w:rsidRPr="001345E6" w:rsidRDefault="00811DDF" w:rsidP="00811DDF">
      <w:pPr>
        <w:spacing w:line="480" w:lineRule="auto"/>
        <w:rPr>
          <w:rFonts w:asciiTheme="majorBidi" w:hAnsiTheme="majorBidi" w:cstheme="majorBidi"/>
        </w:rPr>
      </w:pPr>
      <w:proofErr w:type="spellStart"/>
      <w:r w:rsidRPr="001345E6">
        <w:rPr>
          <w:rFonts w:asciiTheme="majorBidi" w:hAnsiTheme="majorBidi" w:cstheme="majorBidi"/>
        </w:rPr>
        <w:t>Culman</w:t>
      </w:r>
      <w:proofErr w:type="spellEnd"/>
      <w:r w:rsidRPr="001345E6">
        <w:rPr>
          <w:rFonts w:asciiTheme="majorBidi" w:hAnsiTheme="majorBidi" w:cstheme="majorBidi"/>
        </w:rPr>
        <w:t xml:space="preserve">, S. W., </w:t>
      </w:r>
      <w:proofErr w:type="spellStart"/>
      <w:r w:rsidRPr="001345E6">
        <w:rPr>
          <w:rFonts w:asciiTheme="majorBidi" w:hAnsiTheme="majorBidi" w:cstheme="majorBidi"/>
        </w:rPr>
        <w:t>Hurisso</w:t>
      </w:r>
      <w:proofErr w:type="spellEnd"/>
      <w:r w:rsidRPr="001345E6">
        <w:rPr>
          <w:rFonts w:asciiTheme="majorBidi" w:hAnsiTheme="majorBidi" w:cstheme="majorBidi"/>
        </w:rPr>
        <w:t>, T. T., &amp; Wade, J. (2021). Permanganate oxidizable carbon: An</w:t>
      </w:r>
    </w:p>
    <w:p w14:paraId="6B950A15"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 xml:space="preserve">indicator of biologically active soil carbon. </w:t>
      </w:r>
      <w:r w:rsidRPr="001345E6">
        <w:rPr>
          <w:rFonts w:asciiTheme="majorBidi" w:hAnsiTheme="majorBidi" w:cstheme="majorBidi"/>
          <w:i/>
        </w:rPr>
        <w:t>Soil Health Series: Volume 2 Laboratory Methods for Soil Health Analysis</w:t>
      </w:r>
      <w:r w:rsidRPr="001345E6">
        <w:rPr>
          <w:rFonts w:asciiTheme="majorBidi" w:hAnsiTheme="majorBidi" w:cstheme="majorBidi"/>
        </w:rPr>
        <w:t>, 152-175. https://doi.org/10.1002/9780891189831.ch9</w:t>
      </w:r>
    </w:p>
    <w:p w14:paraId="4FB0CB6D" w14:textId="4DBDA538" w:rsidR="00811DDF" w:rsidRPr="001345E6" w:rsidRDefault="00811DDF" w:rsidP="00811DDF">
      <w:pPr>
        <w:spacing w:line="480" w:lineRule="auto"/>
        <w:rPr>
          <w:rFonts w:asciiTheme="majorBidi" w:hAnsiTheme="majorBidi" w:cstheme="majorBidi"/>
          <w:i/>
        </w:rPr>
      </w:pPr>
      <w:r w:rsidRPr="001345E6">
        <w:rPr>
          <w:rFonts w:asciiTheme="majorBidi" w:hAnsiTheme="majorBidi" w:cstheme="majorBidi"/>
        </w:rPr>
        <w:lastRenderedPageBreak/>
        <w:t xml:space="preserve">Dempsey, M. (2021). </w:t>
      </w:r>
      <w:r w:rsidRPr="001345E6">
        <w:rPr>
          <w:rFonts w:asciiTheme="majorBidi" w:hAnsiTheme="majorBidi" w:cstheme="majorBidi"/>
          <w:i/>
        </w:rPr>
        <w:t>Research update: Comparing no</w:t>
      </w:r>
      <w:r w:rsidR="00612A2D" w:rsidRPr="001345E6">
        <w:rPr>
          <w:rFonts w:asciiTheme="majorBidi" w:hAnsiTheme="majorBidi" w:cstheme="majorBidi"/>
          <w:i/>
        </w:rPr>
        <w:t xml:space="preserve"> </w:t>
      </w:r>
      <w:r w:rsidRPr="001345E6">
        <w:rPr>
          <w:rFonts w:asciiTheme="majorBidi" w:hAnsiTheme="majorBidi" w:cstheme="majorBidi"/>
          <w:i/>
        </w:rPr>
        <w:t>till methods equipment for</w:t>
      </w:r>
    </w:p>
    <w:p w14:paraId="4C7901EB"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i/>
        </w:rPr>
        <w:t>different scales</w:t>
      </w:r>
      <w:r w:rsidRPr="001345E6">
        <w:rPr>
          <w:rFonts w:asciiTheme="majorBidi" w:hAnsiTheme="majorBidi" w:cstheme="majorBidi"/>
        </w:rPr>
        <w:t xml:space="preserve">. Carolina Farm Stewardship Association. </w:t>
      </w:r>
      <w:hyperlink r:id="rId41" w:history="1">
        <w:r w:rsidRPr="001345E6">
          <w:rPr>
            <w:rStyle w:val="Hyperlink"/>
            <w:rFonts w:asciiTheme="majorBidi" w:hAnsiTheme="majorBidi" w:cstheme="majorBidi"/>
          </w:rPr>
          <w:t>https://www.carolinafarmstewards.org/research-update-comparing-no-till-methods-equipment-for-different-scales/</w:t>
        </w:r>
      </w:hyperlink>
    </w:p>
    <w:p w14:paraId="594B6EBC" w14:textId="77777777" w:rsidR="00811DDF" w:rsidRPr="001345E6" w:rsidRDefault="00811DDF" w:rsidP="00811DDF">
      <w:pPr>
        <w:pStyle w:val="NormalWeb"/>
        <w:spacing w:before="0" w:beforeAutospacing="0" w:after="0" w:afterAutospacing="0" w:line="480" w:lineRule="auto"/>
        <w:rPr>
          <w:rFonts w:asciiTheme="majorBidi" w:hAnsiTheme="majorBidi" w:cstheme="majorBidi"/>
          <w:lang w:val="es-ES"/>
        </w:rPr>
      </w:pPr>
      <w:proofErr w:type="spellStart"/>
      <w:r w:rsidRPr="001345E6">
        <w:rPr>
          <w:rFonts w:asciiTheme="majorBidi" w:hAnsiTheme="majorBidi" w:cstheme="majorBidi"/>
          <w:lang w:val="es-ES"/>
        </w:rPr>
        <w:t>D’Hose</w:t>
      </w:r>
      <w:proofErr w:type="spellEnd"/>
      <w:r w:rsidRPr="001345E6">
        <w:rPr>
          <w:rFonts w:asciiTheme="majorBidi" w:hAnsiTheme="majorBidi" w:cstheme="majorBidi"/>
          <w:lang w:val="es-ES"/>
        </w:rPr>
        <w:t xml:space="preserve">, T., </w:t>
      </w:r>
      <w:proofErr w:type="spellStart"/>
      <w:r w:rsidRPr="001345E6">
        <w:rPr>
          <w:rFonts w:asciiTheme="majorBidi" w:hAnsiTheme="majorBidi" w:cstheme="majorBidi"/>
          <w:lang w:val="es-ES"/>
        </w:rPr>
        <w:t>Cougnon</w:t>
      </w:r>
      <w:proofErr w:type="spellEnd"/>
      <w:r w:rsidRPr="001345E6">
        <w:rPr>
          <w:rFonts w:asciiTheme="majorBidi" w:hAnsiTheme="majorBidi" w:cstheme="majorBidi"/>
          <w:lang w:val="es-ES"/>
        </w:rPr>
        <w:t xml:space="preserve">, M., De </w:t>
      </w:r>
      <w:proofErr w:type="spellStart"/>
      <w:r w:rsidRPr="001345E6">
        <w:rPr>
          <w:rFonts w:asciiTheme="majorBidi" w:hAnsiTheme="majorBidi" w:cstheme="majorBidi"/>
          <w:lang w:val="es-ES"/>
        </w:rPr>
        <w:t>Vliegher</w:t>
      </w:r>
      <w:proofErr w:type="spellEnd"/>
      <w:r w:rsidRPr="001345E6">
        <w:rPr>
          <w:rFonts w:asciiTheme="majorBidi" w:hAnsiTheme="majorBidi" w:cstheme="majorBidi"/>
          <w:lang w:val="es-ES"/>
        </w:rPr>
        <w:t xml:space="preserve">, A., </w:t>
      </w:r>
      <w:proofErr w:type="spellStart"/>
      <w:r w:rsidRPr="001345E6">
        <w:rPr>
          <w:rFonts w:asciiTheme="majorBidi" w:hAnsiTheme="majorBidi" w:cstheme="majorBidi"/>
          <w:lang w:val="es-ES"/>
        </w:rPr>
        <w:t>Vandecasteele</w:t>
      </w:r>
      <w:proofErr w:type="spellEnd"/>
      <w:r w:rsidRPr="001345E6">
        <w:rPr>
          <w:rFonts w:asciiTheme="majorBidi" w:hAnsiTheme="majorBidi" w:cstheme="majorBidi"/>
          <w:lang w:val="es-ES"/>
        </w:rPr>
        <w:t xml:space="preserve">, B., </w:t>
      </w:r>
      <w:proofErr w:type="spellStart"/>
      <w:r w:rsidRPr="001345E6">
        <w:rPr>
          <w:rFonts w:asciiTheme="majorBidi" w:hAnsiTheme="majorBidi" w:cstheme="majorBidi"/>
          <w:lang w:val="es-ES"/>
        </w:rPr>
        <w:t>Viaene</w:t>
      </w:r>
      <w:proofErr w:type="spellEnd"/>
      <w:r w:rsidRPr="001345E6">
        <w:rPr>
          <w:rFonts w:asciiTheme="majorBidi" w:hAnsiTheme="majorBidi" w:cstheme="majorBidi"/>
          <w:lang w:val="es-ES"/>
        </w:rPr>
        <w:t xml:space="preserve">, N., </w:t>
      </w:r>
      <w:proofErr w:type="spellStart"/>
      <w:r w:rsidRPr="001345E6">
        <w:rPr>
          <w:rFonts w:asciiTheme="majorBidi" w:hAnsiTheme="majorBidi" w:cstheme="majorBidi"/>
          <w:lang w:val="es-ES"/>
        </w:rPr>
        <w:t>Cornelis</w:t>
      </w:r>
      <w:proofErr w:type="spellEnd"/>
      <w:r w:rsidRPr="001345E6">
        <w:rPr>
          <w:rFonts w:asciiTheme="majorBidi" w:hAnsiTheme="majorBidi" w:cstheme="majorBidi"/>
          <w:lang w:val="es-ES"/>
        </w:rPr>
        <w:t>, W., Van</w:t>
      </w:r>
    </w:p>
    <w:p w14:paraId="3DE3FE62" w14:textId="4F7C1B0A" w:rsidR="00811DDF" w:rsidRPr="001345E6" w:rsidRDefault="00811DDF" w:rsidP="00811DDF">
      <w:pPr>
        <w:pStyle w:val="NormalWeb"/>
        <w:spacing w:before="0" w:beforeAutospacing="0" w:after="0" w:afterAutospacing="0" w:line="480" w:lineRule="auto"/>
        <w:ind w:left="720"/>
        <w:rPr>
          <w:rFonts w:asciiTheme="majorBidi" w:hAnsiTheme="majorBidi" w:cstheme="majorBidi"/>
          <w:lang w:val="en"/>
        </w:rPr>
      </w:pPr>
      <w:proofErr w:type="spellStart"/>
      <w:r w:rsidRPr="001345E6">
        <w:rPr>
          <w:rFonts w:asciiTheme="majorBidi" w:hAnsiTheme="majorBidi" w:cstheme="majorBidi"/>
          <w:lang w:val="es-ES"/>
        </w:rPr>
        <w:t>Bockstaele</w:t>
      </w:r>
      <w:proofErr w:type="spellEnd"/>
      <w:r w:rsidRPr="001345E6">
        <w:rPr>
          <w:rFonts w:asciiTheme="majorBidi" w:hAnsiTheme="majorBidi" w:cstheme="majorBidi"/>
          <w:lang w:val="es-ES"/>
        </w:rPr>
        <w:t xml:space="preserve">, E. &amp; </w:t>
      </w:r>
      <w:proofErr w:type="spellStart"/>
      <w:r w:rsidRPr="001345E6">
        <w:rPr>
          <w:rFonts w:asciiTheme="majorBidi" w:hAnsiTheme="majorBidi" w:cstheme="majorBidi"/>
          <w:lang w:val="es-ES"/>
        </w:rPr>
        <w:t>Reheul</w:t>
      </w:r>
      <w:proofErr w:type="spellEnd"/>
      <w:r w:rsidRPr="001345E6">
        <w:rPr>
          <w:rFonts w:asciiTheme="majorBidi" w:hAnsiTheme="majorBidi" w:cstheme="majorBidi"/>
          <w:lang w:val="es-ES"/>
        </w:rPr>
        <w:t>, D.</w:t>
      </w:r>
      <w:r w:rsidR="00612A2D" w:rsidRPr="001345E6">
        <w:rPr>
          <w:rFonts w:asciiTheme="majorBidi" w:hAnsiTheme="majorBidi" w:cstheme="majorBidi"/>
          <w:lang w:val="es-ES"/>
        </w:rPr>
        <w:t xml:space="preserve"> (</w:t>
      </w:r>
      <w:r w:rsidRPr="001345E6">
        <w:rPr>
          <w:rFonts w:asciiTheme="majorBidi" w:hAnsiTheme="majorBidi" w:cstheme="majorBidi"/>
          <w:lang w:val="es-ES"/>
        </w:rPr>
        <w:t>2014</w:t>
      </w:r>
      <w:r w:rsidR="00612A2D" w:rsidRPr="001345E6">
        <w:rPr>
          <w:rFonts w:asciiTheme="majorBidi" w:hAnsiTheme="majorBidi" w:cstheme="majorBidi"/>
          <w:lang w:val="es-ES"/>
        </w:rPr>
        <w:t>)</w:t>
      </w:r>
      <w:r w:rsidRPr="001345E6">
        <w:rPr>
          <w:rFonts w:asciiTheme="majorBidi" w:hAnsiTheme="majorBidi" w:cstheme="majorBidi"/>
          <w:lang w:val="es-ES"/>
        </w:rPr>
        <w:t xml:space="preserve">. </w:t>
      </w:r>
      <w:r w:rsidRPr="001345E6">
        <w:rPr>
          <w:rFonts w:asciiTheme="majorBidi" w:hAnsiTheme="majorBidi" w:cstheme="majorBidi"/>
          <w:lang w:val="en"/>
        </w:rPr>
        <w:t>The positive relationship between soil quality and crop production: A case study on the effect of farm compost application. </w:t>
      </w:r>
      <w:r w:rsidRPr="001345E6">
        <w:rPr>
          <w:rFonts w:asciiTheme="majorBidi" w:hAnsiTheme="majorBidi" w:cstheme="majorBidi"/>
          <w:i/>
          <w:iCs/>
          <w:lang w:val="en"/>
        </w:rPr>
        <w:t>Applied Soil Ecology</w:t>
      </w:r>
      <w:r w:rsidRPr="001345E6">
        <w:rPr>
          <w:rFonts w:asciiTheme="majorBidi" w:hAnsiTheme="majorBidi" w:cstheme="majorBidi"/>
          <w:lang w:val="en"/>
        </w:rPr>
        <w:t>, </w:t>
      </w:r>
      <w:r w:rsidRPr="001345E6">
        <w:rPr>
          <w:rFonts w:asciiTheme="majorBidi" w:hAnsiTheme="majorBidi" w:cstheme="majorBidi"/>
          <w:i/>
          <w:iCs/>
          <w:lang w:val="en"/>
        </w:rPr>
        <w:t>75</w:t>
      </w:r>
      <w:r w:rsidRPr="001345E6">
        <w:rPr>
          <w:rFonts w:asciiTheme="majorBidi" w:hAnsiTheme="majorBidi" w:cstheme="majorBidi"/>
          <w:lang w:val="en"/>
        </w:rPr>
        <w:t>, 189-198. https://doi.org/10.1016/j.apsoil.2013.11.013</w:t>
      </w:r>
    </w:p>
    <w:p w14:paraId="6EA2D881" w14:textId="68399404" w:rsidR="00811DDF" w:rsidRPr="001345E6" w:rsidRDefault="00811DDF" w:rsidP="00811DDF">
      <w:pPr>
        <w:pStyle w:val="NormalWeb"/>
        <w:spacing w:before="0" w:beforeAutospacing="0" w:after="0" w:afterAutospacing="0" w:line="480" w:lineRule="auto"/>
        <w:rPr>
          <w:rFonts w:asciiTheme="majorBidi" w:hAnsiTheme="majorBidi" w:cstheme="majorBidi"/>
        </w:rPr>
      </w:pPr>
      <w:r w:rsidRPr="001345E6">
        <w:rPr>
          <w:rFonts w:asciiTheme="majorBidi" w:hAnsiTheme="majorBidi" w:cstheme="majorBidi"/>
        </w:rPr>
        <w:t>Doane, T.</w:t>
      </w:r>
      <w:r w:rsidR="00380490" w:rsidRPr="001345E6">
        <w:rPr>
          <w:rFonts w:asciiTheme="majorBidi" w:hAnsiTheme="majorBidi" w:cstheme="majorBidi"/>
        </w:rPr>
        <w:t xml:space="preserve"> </w:t>
      </w:r>
      <w:r w:rsidRPr="001345E6">
        <w:rPr>
          <w:rFonts w:asciiTheme="majorBidi" w:hAnsiTheme="majorBidi" w:cstheme="majorBidi"/>
        </w:rPr>
        <w:t xml:space="preserve">A., and W. R. </w:t>
      </w:r>
      <w:proofErr w:type="spellStart"/>
      <w:r w:rsidRPr="001345E6">
        <w:rPr>
          <w:rFonts w:asciiTheme="majorBidi" w:hAnsiTheme="majorBidi" w:cstheme="majorBidi"/>
        </w:rPr>
        <w:t>Horwáth</w:t>
      </w:r>
      <w:proofErr w:type="spellEnd"/>
      <w:r w:rsidRPr="001345E6">
        <w:rPr>
          <w:rFonts w:asciiTheme="majorBidi" w:hAnsiTheme="majorBidi" w:cstheme="majorBidi"/>
        </w:rPr>
        <w:t xml:space="preserve">. </w:t>
      </w:r>
      <w:r w:rsidR="00380490" w:rsidRPr="001345E6">
        <w:rPr>
          <w:rFonts w:asciiTheme="majorBidi" w:hAnsiTheme="majorBidi" w:cstheme="majorBidi"/>
        </w:rPr>
        <w:t>(</w:t>
      </w:r>
      <w:r w:rsidRPr="001345E6">
        <w:rPr>
          <w:rFonts w:asciiTheme="majorBidi" w:hAnsiTheme="majorBidi" w:cstheme="majorBidi"/>
        </w:rPr>
        <w:t>2003</w:t>
      </w:r>
      <w:r w:rsidR="00380490" w:rsidRPr="001345E6">
        <w:rPr>
          <w:rFonts w:asciiTheme="majorBidi" w:hAnsiTheme="majorBidi" w:cstheme="majorBidi"/>
        </w:rPr>
        <w:t>)</w:t>
      </w:r>
      <w:r w:rsidRPr="001345E6">
        <w:rPr>
          <w:rFonts w:asciiTheme="majorBidi" w:hAnsiTheme="majorBidi" w:cstheme="majorBidi"/>
        </w:rPr>
        <w:t>. Spectrophotometric determination of nitrate with a</w:t>
      </w:r>
    </w:p>
    <w:p w14:paraId="7858C412" w14:textId="2D37D587" w:rsidR="00811DDF" w:rsidRPr="001345E6" w:rsidRDefault="00811DDF" w:rsidP="00811DDF">
      <w:pPr>
        <w:pStyle w:val="NormalWeb"/>
        <w:spacing w:before="0" w:beforeAutospacing="0" w:after="0" w:afterAutospacing="0" w:line="480" w:lineRule="auto"/>
        <w:ind w:left="720"/>
        <w:rPr>
          <w:rFonts w:asciiTheme="majorBidi" w:hAnsiTheme="majorBidi" w:cstheme="majorBidi"/>
        </w:rPr>
      </w:pPr>
      <w:r w:rsidRPr="001345E6">
        <w:rPr>
          <w:rFonts w:asciiTheme="majorBidi" w:hAnsiTheme="majorBidi" w:cstheme="majorBidi"/>
        </w:rPr>
        <w:t xml:space="preserve">single reagent. </w:t>
      </w:r>
      <w:r w:rsidRPr="001345E6">
        <w:rPr>
          <w:rFonts w:asciiTheme="majorBidi" w:hAnsiTheme="majorBidi" w:cstheme="majorBidi"/>
          <w:i/>
          <w:iCs/>
        </w:rPr>
        <w:t>Analytical Letters</w:t>
      </w:r>
      <w:r w:rsidR="00DA2C6A" w:rsidRPr="001345E6">
        <w:rPr>
          <w:rFonts w:asciiTheme="majorBidi" w:hAnsiTheme="majorBidi" w:cstheme="majorBidi"/>
          <w:i/>
          <w:iCs/>
        </w:rPr>
        <w:t>,</w:t>
      </w:r>
      <w:r w:rsidRPr="001345E6">
        <w:rPr>
          <w:rFonts w:asciiTheme="majorBidi" w:hAnsiTheme="majorBidi" w:cstheme="majorBidi"/>
          <w:i/>
          <w:iCs/>
        </w:rPr>
        <w:t xml:space="preserve"> 36 </w:t>
      </w:r>
      <w:r w:rsidRPr="001345E6">
        <w:rPr>
          <w:rFonts w:asciiTheme="majorBidi" w:hAnsiTheme="majorBidi" w:cstheme="majorBidi"/>
        </w:rPr>
        <w:t xml:space="preserve">(12), 2713-2722. </w:t>
      </w:r>
      <w:hyperlink r:id="rId42" w:history="1">
        <w:r w:rsidRPr="001345E6">
          <w:rPr>
            <w:rStyle w:val="Hyperlink"/>
            <w:rFonts w:asciiTheme="majorBidi" w:hAnsiTheme="majorBidi" w:cstheme="majorBidi"/>
          </w:rPr>
          <w:t>https://doi.org/10.1081/AL-</w:t>
        </w:r>
      </w:hyperlink>
      <w:r w:rsidRPr="001345E6">
        <w:rPr>
          <w:rFonts w:asciiTheme="majorBidi" w:hAnsiTheme="majorBidi" w:cstheme="majorBidi"/>
        </w:rPr>
        <w:t>120024647</w:t>
      </w:r>
    </w:p>
    <w:p w14:paraId="0066E672" w14:textId="77777777" w:rsidR="00811DDF" w:rsidRPr="001345E6" w:rsidRDefault="00811DDF" w:rsidP="00811DDF">
      <w:pPr>
        <w:pStyle w:val="NormalWeb"/>
        <w:spacing w:before="0" w:beforeAutospacing="0" w:after="0" w:afterAutospacing="0" w:line="480" w:lineRule="auto"/>
        <w:rPr>
          <w:rFonts w:asciiTheme="majorBidi" w:hAnsiTheme="majorBidi" w:cstheme="majorBidi"/>
          <w:i/>
          <w:iCs/>
        </w:rPr>
      </w:pPr>
      <w:r w:rsidRPr="001345E6">
        <w:rPr>
          <w:rFonts w:asciiTheme="majorBidi" w:hAnsiTheme="majorBidi" w:cstheme="majorBidi"/>
        </w:rPr>
        <w:t xml:space="preserve">Environmental Protection Agency (2021). </w:t>
      </w:r>
      <w:r w:rsidRPr="001345E6">
        <w:rPr>
          <w:rFonts w:asciiTheme="majorBidi" w:hAnsiTheme="majorBidi" w:cstheme="majorBidi"/>
          <w:i/>
          <w:iCs/>
        </w:rPr>
        <w:t>Composting food waste: Keeping a good</w:t>
      </w:r>
    </w:p>
    <w:p w14:paraId="06A3594B" w14:textId="27A2E46E" w:rsidR="00811DDF" w:rsidRPr="001345E6" w:rsidRDefault="00811DDF" w:rsidP="00811DDF">
      <w:pPr>
        <w:pStyle w:val="NormalWeb"/>
        <w:spacing w:before="0" w:beforeAutospacing="0" w:after="0" w:afterAutospacing="0" w:line="480" w:lineRule="auto"/>
        <w:ind w:left="720"/>
        <w:rPr>
          <w:rFonts w:asciiTheme="majorBidi" w:hAnsiTheme="majorBidi" w:cstheme="majorBidi"/>
        </w:rPr>
      </w:pPr>
      <w:r w:rsidRPr="001345E6">
        <w:rPr>
          <w:rFonts w:asciiTheme="majorBidi" w:hAnsiTheme="majorBidi" w:cstheme="majorBidi"/>
          <w:i/>
          <w:iCs/>
        </w:rPr>
        <w:t>thing going</w:t>
      </w:r>
      <w:r w:rsidRPr="001345E6">
        <w:rPr>
          <w:rFonts w:asciiTheme="majorBidi" w:hAnsiTheme="majorBidi" w:cstheme="majorBidi"/>
        </w:rPr>
        <w:t xml:space="preserve">. EPA. </w:t>
      </w:r>
      <w:hyperlink r:id="rId43" w:history="1">
        <w:r w:rsidRPr="001345E6">
          <w:rPr>
            <w:rStyle w:val="Hyperlink"/>
            <w:rFonts w:asciiTheme="majorBidi" w:hAnsiTheme="majorBidi" w:cstheme="majorBidi"/>
          </w:rPr>
          <w:t>https://www.epa.gov/snep/composting-food-waste-keeping-good-</w:t>
        </w:r>
      </w:hyperlink>
      <w:r w:rsidRPr="001345E6">
        <w:rPr>
          <w:rFonts w:asciiTheme="majorBidi" w:hAnsiTheme="majorBidi" w:cstheme="majorBidi"/>
        </w:rPr>
        <w:t>thing</w:t>
      </w:r>
      <w:r w:rsidR="00DA2C6A" w:rsidRPr="001345E6">
        <w:rPr>
          <w:rFonts w:asciiTheme="majorBidi" w:hAnsiTheme="majorBidi" w:cstheme="majorBidi"/>
        </w:rPr>
        <w:t>-g</w:t>
      </w:r>
      <w:r w:rsidRPr="001345E6">
        <w:rPr>
          <w:rFonts w:asciiTheme="majorBidi" w:hAnsiTheme="majorBidi" w:cstheme="majorBidi"/>
        </w:rPr>
        <w:t xml:space="preserve">oing#:~:text=In%20addition%2C%20composting%20lowers%20greenhouse,in%20the%20presence%20of%20oxygen </w:t>
      </w:r>
    </w:p>
    <w:p w14:paraId="43A5365D" w14:textId="77777777" w:rsidR="00811DDF" w:rsidRPr="001345E6" w:rsidRDefault="00811DDF" w:rsidP="00811DDF">
      <w:pPr>
        <w:pStyle w:val="NormalWeb"/>
        <w:spacing w:before="0" w:beforeAutospacing="0" w:after="0" w:afterAutospacing="0" w:line="480" w:lineRule="auto"/>
        <w:rPr>
          <w:rFonts w:asciiTheme="majorBidi" w:hAnsiTheme="majorBidi" w:cstheme="majorBidi"/>
        </w:rPr>
      </w:pPr>
      <w:r w:rsidRPr="001345E6">
        <w:rPr>
          <w:rFonts w:asciiTheme="majorBidi" w:hAnsiTheme="majorBidi" w:cstheme="majorBidi"/>
        </w:rPr>
        <w:t xml:space="preserve">Environmental Protection Agency (2024). </w:t>
      </w:r>
      <w:r w:rsidRPr="001345E6">
        <w:rPr>
          <w:rFonts w:asciiTheme="majorBidi" w:hAnsiTheme="majorBidi" w:cstheme="majorBidi"/>
          <w:i/>
          <w:iCs/>
        </w:rPr>
        <w:t>Composting.</w:t>
      </w:r>
      <w:r w:rsidRPr="001345E6">
        <w:rPr>
          <w:rFonts w:asciiTheme="majorBidi" w:hAnsiTheme="majorBidi" w:cstheme="majorBidi"/>
        </w:rPr>
        <w:t xml:space="preserve"> Sustainable Management of</w:t>
      </w:r>
    </w:p>
    <w:p w14:paraId="342364C4" w14:textId="77777777" w:rsidR="00811DDF" w:rsidRPr="001345E6" w:rsidRDefault="00811DDF" w:rsidP="00811DDF">
      <w:pPr>
        <w:pStyle w:val="NormalWeb"/>
        <w:spacing w:before="0" w:beforeAutospacing="0" w:after="0" w:afterAutospacing="0" w:line="480" w:lineRule="auto"/>
        <w:ind w:left="720"/>
        <w:rPr>
          <w:rFonts w:asciiTheme="majorBidi" w:hAnsiTheme="majorBidi" w:cstheme="majorBidi"/>
        </w:rPr>
      </w:pPr>
      <w:r w:rsidRPr="001345E6">
        <w:rPr>
          <w:rFonts w:asciiTheme="majorBidi" w:hAnsiTheme="majorBidi" w:cstheme="majorBidi"/>
        </w:rPr>
        <w:t xml:space="preserve">Food. EPA. </w:t>
      </w:r>
      <w:hyperlink r:id="rId44" w:history="1">
        <w:r w:rsidRPr="001345E6">
          <w:rPr>
            <w:rStyle w:val="Hyperlink"/>
            <w:rFonts w:asciiTheme="majorBidi" w:hAnsiTheme="majorBidi" w:cstheme="majorBidi"/>
          </w:rPr>
          <w:t>https://www.epa.gov/sustainable-management-</w:t>
        </w:r>
      </w:hyperlink>
      <w:r w:rsidRPr="001345E6">
        <w:rPr>
          <w:rFonts w:asciiTheme="majorBidi" w:hAnsiTheme="majorBidi" w:cstheme="majorBidi"/>
        </w:rPr>
        <w:t xml:space="preserve">food/composting#:~:text=and%20community%20composting.-,Benefits%20of%20Composting,materials%20and%20keeps%20them%20local. </w:t>
      </w:r>
    </w:p>
    <w:p w14:paraId="4CDD71C5" w14:textId="77777777" w:rsidR="00811DDF" w:rsidRPr="001345E6" w:rsidRDefault="00811DDF" w:rsidP="00811DDF">
      <w:pPr>
        <w:pStyle w:val="NormalWeb"/>
        <w:spacing w:before="0" w:beforeAutospacing="0" w:after="0" w:afterAutospacing="0" w:line="480" w:lineRule="auto"/>
        <w:rPr>
          <w:rFonts w:asciiTheme="majorBidi" w:hAnsiTheme="majorBidi" w:cstheme="majorBidi"/>
          <w:i/>
          <w:iCs/>
        </w:rPr>
      </w:pPr>
      <w:r w:rsidRPr="001345E6">
        <w:rPr>
          <w:rFonts w:asciiTheme="majorBidi" w:hAnsiTheme="majorBidi" w:cstheme="majorBidi"/>
        </w:rPr>
        <w:t xml:space="preserve">Environmental Protection Agency (2024b). </w:t>
      </w:r>
      <w:r w:rsidRPr="001345E6">
        <w:rPr>
          <w:rFonts w:asciiTheme="majorBidi" w:hAnsiTheme="majorBidi" w:cstheme="majorBidi"/>
          <w:i/>
          <w:iCs/>
        </w:rPr>
        <w:t>Types of composting and understanding the</w:t>
      </w:r>
    </w:p>
    <w:p w14:paraId="66625FBE" w14:textId="6BFE78DE" w:rsidR="00811DDF" w:rsidRPr="001345E6" w:rsidRDefault="00811DDF" w:rsidP="00811DDF">
      <w:pPr>
        <w:pStyle w:val="NormalWeb"/>
        <w:spacing w:before="0" w:beforeAutospacing="0" w:after="0" w:afterAutospacing="0" w:line="480" w:lineRule="auto"/>
        <w:ind w:left="720"/>
        <w:rPr>
          <w:rFonts w:asciiTheme="majorBidi" w:hAnsiTheme="majorBidi" w:cstheme="majorBidi"/>
        </w:rPr>
      </w:pPr>
      <w:r w:rsidRPr="001345E6">
        <w:rPr>
          <w:rFonts w:asciiTheme="majorBidi" w:hAnsiTheme="majorBidi" w:cstheme="majorBidi"/>
          <w:i/>
          <w:iCs/>
        </w:rPr>
        <w:t>process: Aerated (turned) windrow composting.</w:t>
      </w:r>
      <w:r w:rsidRPr="001345E6">
        <w:rPr>
          <w:rFonts w:asciiTheme="majorBidi" w:hAnsiTheme="majorBidi" w:cstheme="majorBidi"/>
        </w:rPr>
        <w:t xml:space="preserve"> Sustainable Management of Food.</w:t>
      </w:r>
      <w:r w:rsidR="00B75EFF" w:rsidRPr="001345E6">
        <w:rPr>
          <w:rFonts w:asciiTheme="majorBidi" w:hAnsiTheme="majorBidi" w:cstheme="majorBidi"/>
        </w:rPr>
        <w:t xml:space="preserve"> EPA.</w:t>
      </w:r>
      <w:r w:rsidRPr="001345E6">
        <w:rPr>
          <w:rFonts w:asciiTheme="majorBidi" w:hAnsiTheme="majorBidi" w:cstheme="majorBidi"/>
        </w:rPr>
        <w:t xml:space="preserve"> https://19january2017snapshot.epa.gov/sustainable-management-food/types-composting-</w:t>
      </w:r>
      <w:r w:rsidRPr="001345E6">
        <w:rPr>
          <w:rFonts w:asciiTheme="majorBidi" w:hAnsiTheme="majorBidi" w:cstheme="majorBidi"/>
        </w:rPr>
        <w:lastRenderedPageBreak/>
        <w:t>and-understanding-process_.html#:~:text=Top%20of%20Page-,Aerated%20(Turned)%20Windrow%20Composting,be%20composted%20through%20this%20method</w:t>
      </w:r>
    </w:p>
    <w:p w14:paraId="66FFD94F" w14:textId="77777777" w:rsidR="00811DDF" w:rsidRPr="001345E6" w:rsidRDefault="00811DDF" w:rsidP="00811DDF">
      <w:pPr>
        <w:pStyle w:val="NormalWeb"/>
        <w:spacing w:before="0" w:beforeAutospacing="0" w:after="0" w:afterAutospacing="0" w:line="480" w:lineRule="auto"/>
        <w:rPr>
          <w:rFonts w:asciiTheme="majorBidi" w:hAnsiTheme="majorBidi" w:cstheme="majorBidi"/>
          <w:lang w:val="en"/>
        </w:rPr>
      </w:pPr>
      <w:r w:rsidRPr="001345E6">
        <w:rPr>
          <w:rFonts w:asciiTheme="majorBidi" w:hAnsiTheme="majorBidi" w:cstheme="majorBidi"/>
          <w:lang w:val="en"/>
        </w:rPr>
        <w:t xml:space="preserve">Erhart, E., Hartl, W., &amp; Putz, B. (2005). Biowaste compost affects </w:t>
      </w:r>
      <w:proofErr w:type="gramStart"/>
      <w:r w:rsidRPr="001345E6">
        <w:rPr>
          <w:rFonts w:asciiTheme="majorBidi" w:hAnsiTheme="majorBidi" w:cstheme="majorBidi"/>
          <w:lang w:val="en"/>
        </w:rPr>
        <w:t>yield,</w:t>
      </w:r>
      <w:proofErr w:type="gramEnd"/>
      <w:r w:rsidRPr="001345E6">
        <w:rPr>
          <w:rFonts w:asciiTheme="majorBidi" w:hAnsiTheme="majorBidi" w:cstheme="majorBidi"/>
          <w:lang w:val="en"/>
        </w:rPr>
        <w:t xml:space="preserve"> nitrogen supply during</w:t>
      </w:r>
    </w:p>
    <w:p w14:paraId="00408B03" w14:textId="77777777" w:rsidR="00811DDF" w:rsidRPr="001345E6" w:rsidRDefault="00811DDF" w:rsidP="00811DDF">
      <w:pPr>
        <w:pStyle w:val="NormalWeb"/>
        <w:spacing w:before="0" w:beforeAutospacing="0" w:after="0" w:afterAutospacing="0" w:line="480" w:lineRule="auto"/>
        <w:ind w:left="720"/>
        <w:rPr>
          <w:rFonts w:asciiTheme="majorBidi" w:hAnsiTheme="majorBidi" w:cstheme="majorBidi"/>
          <w:lang w:val="en"/>
        </w:rPr>
      </w:pPr>
      <w:r w:rsidRPr="001345E6">
        <w:rPr>
          <w:rFonts w:asciiTheme="majorBidi" w:hAnsiTheme="majorBidi" w:cstheme="majorBidi"/>
          <w:lang w:val="en"/>
        </w:rPr>
        <w:t>the vegetation period and crop quality of agricultural crops. </w:t>
      </w:r>
      <w:r w:rsidRPr="001345E6">
        <w:rPr>
          <w:rFonts w:asciiTheme="majorBidi" w:hAnsiTheme="majorBidi" w:cstheme="majorBidi"/>
          <w:i/>
          <w:iCs/>
          <w:lang w:val="en"/>
        </w:rPr>
        <w:t>European Journal of Agronomy</w:t>
      </w:r>
      <w:r w:rsidRPr="001345E6">
        <w:rPr>
          <w:rFonts w:asciiTheme="majorBidi" w:hAnsiTheme="majorBidi" w:cstheme="majorBidi"/>
          <w:lang w:val="en"/>
        </w:rPr>
        <w:t>, </w:t>
      </w:r>
      <w:r w:rsidRPr="001345E6">
        <w:rPr>
          <w:rFonts w:asciiTheme="majorBidi" w:hAnsiTheme="majorBidi" w:cstheme="majorBidi"/>
          <w:i/>
          <w:iCs/>
          <w:lang w:val="en"/>
        </w:rPr>
        <w:t>23</w:t>
      </w:r>
      <w:r w:rsidRPr="001345E6">
        <w:rPr>
          <w:rFonts w:asciiTheme="majorBidi" w:hAnsiTheme="majorBidi" w:cstheme="majorBidi"/>
          <w:lang w:val="en"/>
        </w:rPr>
        <w:t>(3), 305-314. https://doi.org/10.1016/j.eja.2005.01.002</w:t>
      </w:r>
    </w:p>
    <w:p w14:paraId="4721A75D"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Flavel, T. C., &amp; Murphy, D. V. (2006). Carbon and nitrogen mineralization rates after</w:t>
      </w:r>
    </w:p>
    <w:p w14:paraId="711E7A3E"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 xml:space="preserve">application of organic amendments to </w:t>
      </w:r>
      <w:proofErr w:type="gramStart"/>
      <w:r w:rsidRPr="001345E6">
        <w:rPr>
          <w:rFonts w:asciiTheme="majorBidi" w:hAnsiTheme="majorBidi" w:cstheme="majorBidi"/>
        </w:rPr>
        <w:t>soil</w:t>
      </w:r>
      <w:proofErr w:type="gramEnd"/>
      <w:r w:rsidRPr="001345E6">
        <w:rPr>
          <w:rFonts w:asciiTheme="majorBidi" w:hAnsiTheme="majorBidi" w:cstheme="majorBidi"/>
        </w:rPr>
        <w:t>. </w:t>
      </w:r>
      <w:r w:rsidRPr="001345E6">
        <w:rPr>
          <w:rFonts w:asciiTheme="majorBidi" w:hAnsiTheme="majorBidi" w:cstheme="majorBidi"/>
          <w:i/>
          <w:iCs/>
        </w:rPr>
        <w:t>Journal of Environmental Quality</w:t>
      </w:r>
      <w:r w:rsidRPr="001345E6">
        <w:rPr>
          <w:rFonts w:asciiTheme="majorBidi" w:hAnsiTheme="majorBidi" w:cstheme="majorBidi"/>
        </w:rPr>
        <w:t>, </w:t>
      </w:r>
      <w:r w:rsidRPr="001345E6">
        <w:rPr>
          <w:rFonts w:asciiTheme="majorBidi" w:hAnsiTheme="majorBidi" w:cstheme="majorBidi"/>
          <w:i/>
          <w:iCs/>
        </w:rPr>
        <w:t>35</w:t>
      </w:r>
      <w:r w:rsidRPr="001345E6">
        <w:rPr>
          <w:rFonts w:asciiTheme="majorBidi" w:hAnsiTheme="majorBidi" w:cstheme="majorBidi"/>
        </w:rPr>
        <w:t>(1), 183-193. https://doi.org/10.2134/jeq2005.0022</w:t>
      </w:r>
    </w:p>
    <w:p w14:paraId="3944947C"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Forster, J. C. (1995). Soil nitrogen. </w:t>
      </w:r>
      <w:r w:rsidRPr="001345E6">
        <w:rPr>
          <w:rFonts w:asciiTheme="majorBidi" w:hAnsiTheme="majorBidi" w:cstheme="majorBidi"/>
          <w:i/>
          <w:iCs/>
        </w:rPr>
        <w:t>Methods in applied soil microbiology and biochemistry</w:t>
      </w:r>
      <w:r w:rsidRPr="001345E6">
        <w:rPr>
          <w:rFonts w:asciiTheme="majorBidi" w:hAnsiTheme="majorBidi" w:cstheme="majorBidi"/>
        </w:rPr>
        <w:t>, 79</w:t>
      </w:r>
    </w:p>
    <w:p w14:paraId="17012B8C" w14:textId="77777777" w:rsidR="00811DDF" w:rsidRPr="001345E6" w:rsidRDefault="00811DDF" w:rsidP="00811DDF">
      <w:pPr>
        <w:spacing w:line="480" w:lineRule="auto"/>
        <w:ind w:firstLine="720"/>
        <w:rPr>
          <w:rFonts w:asciiTheme="majorBidi" w:hAnsiTheme="majorBidi" w:cstheme="majorBidi"/>
        </w:rPr>
      </w:pPr>
      <w:r w:rsidRPr="001345E6">
        <w:rPr>
          <w:rFonts w:asciiTheme="majorBidi" w:hAnsiTheme="majorBidi" w:cstheme="majorBidi"/>
        </w:rPr>
        <w:t>87.</w:t>
      </w:r>
    </w:p>
    <w:p w14:paraId="26C801D9" w14:textId="77777777" w:rsidR="00764A86" w:rsidRPr="001345E6" w:rsidRDefault="00811DDF" w:rsidP="00764A86">
      <w:pPr>
        <w:spacing w:line="480" w:lineRule="auto"/>
        <w:rPr>
          <w:rFonts w:asciiTheme="majorBidi" w:hAnsiTheme="majorBidi" w:cstheme="majorBidi"/>
        </w:rPr>
      </w:pPr>
      <w:r w:rsidRPr="001345E6">
        <w:rPr>
          <w:rFonts w:asciiTheme="majorBidi" w:hAnsiTheme="majorBidi" w:cstheme="majorBidi"/>
        </w:rPr>
        <w:t xml:space="preserve">Hu, Q., Thomas, B.W., </w:t>
      </w:r>
      <w:proofErr w:type="spellStart"/>
      <w:r w:rsidRPr="001345E6">
        <w:rPr>
          <w:rFonts w:asciiTheme="majorBidi" w:hAnsiTheme="majorBidi" w:cstheme="majorBidi"/>
        </w:rPr>
        <w:t>Powlson</w:t>
      </w:r>
      <w:proofErr w:type="spellEnd"/>
      <w:r w:rsidRPr="001345E6">
        <w:rPr>
          <w:rFonts w:asciiTheme="majorBidi" w:hAnsiTheme="majorBidi" w:cstheme="majorBidi"/>
        </w:rPr>
        <w:t>, D., Hu, Y., Zhang, Y., Jun, X., Shi, X. &amp; Zhang, Y.</w:t>
      </w:r>
      <w:r w:rsidR="003416C1" w:rsidRPr="001345E6">
        <w:rPr>
          <w:rFonts w:asciiTheme="majorBidi" w:hAnsiTheme="majorBidi" w:cstheme="majorBidi"/>
        </w:rPr>
        <w:t xml:space="preserve"> (</w:t>
      </w:r>
      <w:r w:rsidRPr="001345E6">
        <w:rPr>
          <w:rFonts w:asciiTheme="majorBidi" w:hAnsiTheme="majorBidi" w:cstheme="majorBidi"/>
        </w:rPr>
        <w:t>2023</w:t>
      </w:r>
      <w:r w:rsidR="003416C1" w:rsidRPr="001345E6">
        <w:rPr>
          <w:rFonts w:asciiTheme="majorBidi" w:hAnsiTheme="majorBidi" w:cstheme="majorBidi"/>
        </w:rPr>
        <w:t>)</w:t>
      </w:r>
      <w:r w:rsidRPr="001345E6">
        <w:rPr>
          <w:rFonts w:asciiTheme="majorBidi" w:hAnsiTheme="majorBidi" w:cstheme="majorBidi"/>
        </w:rPr>
        <w:t>.</w:t>
      </w:r>
    </w:p>
    <w:p w14:paraId="77BF8ED1" w14:textId="4E0812DA" w:rsidR="00811DDF" w:rsidRPr="001345E6" w:rsidRDefault="00811DDF" w:rsidP="00764A86">
      <w:pPr>
        <w:spacing w:line="480" w:lineRule="auto"/>
        <w:ind w:left="720"/>
        <w:rPr>
          <w:rFonts w:asciiTheme="majorBidi" w:hAnsiTheme="majorBidi" w:cstheme="majorBidi"/>
        </w:rPr>
      </w:pPr>
      <w:r w:rsidRPr="001345E6">
        <w:rPr>
          <w:rFonts w:asciiTheme="majorBidi" w:hAnsiTheme="majorBidi" w:cstheme="majorBidi"/>
        </w:rPr>
        <w:t>Soil</w:t>
      </w:r>
      <w:r w:rsidR="00764A86" w:rsidRPr="001345E6">
        <w:rPr>
          <w:rFonts w:asciiTheme="majorBidi" w:hAnsiTheme="majorBidi" w:cstheme="majorBidi"/>
        </w:rPr>
        <w:t xml:space="preserve"> </w:t>
      </w:r>
      <w:r w:rsidRPr="001345E6">
        <w:rPr>
          <w:rFonts w:asciiTheme="majorBidi" w:hAnsiTheme="majorBidi" w:cstheme="majorBidi"/>
        </w:rPr>
        <w:t>organic carbon fractions in response to soil, environmental and agronomic factors under cover cropping systems: A global meta-analysis. </w:t>
      </w:r>
      <w:r w:rsidRPr="001345E6">
        <w:rPr>
          <w:rFonts w:asciiTheme="majorBidi" w:hAnsiTheme="majorBidi" w:cstheme="majorBidi"/>
          <w:i/>
          <w:iCs/>
        </w:rPr>
        <w:t>Agriculture, Ecosystems &amp; Environment</w:t>
      </w:r>
      <w:r w:rsidRPr="001345E6">
        <w:rPr>
          <w:rFonts w:asciiTheme="majorBidi" w:hAnsiTheme="majorBidi" w:cstheme="majorBidi"/>
        </w:rPr>
        <w:t>, </w:t>
      </w:r>
      <w:r w:rsidRPr="001345E6">
        <w:rPr>
          <w:rFonts w:asciiTheme="majorBidi" w:hAnsiTheme="majorBidi" w:cstheme="majorBidi"/>
          <w:i/>
          <w:iCs/>
        </w:rPr>
        <w:t>355</w:t>
      </w:r>
      <w:r w:rsidRPr="001345E6">
        <w:rPr>
          <w:rFonts w:asciiTheme="majorBidi" w:hAnsiTheme="majorBidi" w:cstheme="majorBidi"/>
        </w:rPr>
        <w:t>, 108591. https://doi.org/10.1016/j.agee.2023.108591</w:t>
      </w:r>
    </w:p>
    <w:p w14:paraId="0AD6DE2B" w14:textId="77777777" w:rsidR="00811DDF" w:rsidRPr="001345E6" w:rsidRDefault="00811DDF" w:rsidP="00811DDF">
      <w:pPr>
        <w:spacing w:line="480" w:lineRule="auto"/>
        <w:rPr>
          <w:rFonts w:asciiTheme="majorBidi" w:hAnsiTheme="majorBidi" w:cstheme="majorBidi"/>
        </w:rPr>
      </w:pPr>
      <w:proofErr w:type="spellStart"/>
      <w:r w:rsidRPr="001345E6">
        <w:rPr>
          <w:rFonts w:asciiTheme="majorBidi" w:hAnsiTheme="majorBidi" w:cstheme="majorBidi"/>
        </w:rPr>
        <w:t>Joergensen</w:t>
      </w:r>
      <w:proofErr w:type="spellEnd"/>
      <w:r w:rsidRPr="001345E6">
        <w:rPr>
          <w:rFonts w:asciiTheme="majorBidi" w:hAnsiTheme="majorBidi" w:cstheme="majorBidi"/>
        </w:rPr>
        <w:t>, R. G. (2022). Phospholipid fatty acids in soil—drawbacks and future</w:t>
      </w:r>
    </w:p>
    <w:p w14:paraId="7015BD02"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prospects. </w:t>
      </w:r>
      <w:r w:rsidRPr="001345E6">
        <w:rPr>
          <w:rFonts w:asciiTheme="majorBidi" w:hAnsiTheme="majorBidi" w:cstheme="majorBidi"/>
          <w:i/>
          <w:iCs/>
        </w:rPr>
        <w:t>Biology and Fertility of Soils</w:t>
      </w:r>
      <w:r w:rsidRPr="001345E6">
        <w:rPr>
          <w:rFonts w:asciiTheme="majorBidi" w:hAnsiTheme="majorBidi" w:cstheme="majorBidi"/>
        </w:rPr>
        <w:t>, </w:t>
      </w:r>
      <w:r w:rsidRPr="001345E6">
        <w:rPr>
          <w:rFonts w:asciiTheme="majorBidi" w:hAnsiTheme="majorBidi" w:cstheme="majorBidi"/>
          <w:i/>
          <w:iCs/>
        </w:rPr>
        <w:t>58</w:t>
      </w:r>
      <w:r w:rsidRPr="001345E6">
        <w:rPr>
          <w:rFonts w:asciiTheme="majorBidi" w:hAnsiTheme="majorBidi" w:cstheme="majorBidi"/>
        </w:rPr>
        <w:t xml:space="preserve">(1), 1-6. </w:t>
      </w:r>
      <w:hyperlink r:id="rId45" w:history="1">
        <w:r w:rsidRPr="001345E6">
          <w:rPr>
            <w:rStyle w:val="Hyperlink"/>
            <w:rFonts w:asciiTheme="majorBidi" w:hAnsiTheme="majorBidi" w:cstheme="majorBidi"/>
          </w:rPr>
          <w:t>https://doi.org/10.1007/s00374-021-</w:t>
        </w:r>
      </w:hyperlink>
      <w:r w:rsidRPr="001345E6">
        <w:rPr>
          <w:rFonts w:asciiTheme="majorBidi" w:hAnsiTheme="majorBidi" w:cstheme="majorBidi"/>
        </w:rPr>
        <w:t>01613-w</w:t>
      </w:r>
    </w:p>
    <w:p w14:paraId="0D00E812" w14:textId="77777777" w:rsidR="00811DDF" w:rsidRPr="001345E6" w:rsidRDefault="00811DDF" w:rsidP="00811DDF">
      <w:pPr>
        <w:spacing w:line="480" w:lineRule="auto"/>
        <w:rPr>
          <w:rFonts w:asciiTheme="majorBidi" w:hAnsiTheme="majorBidi" w:cstheme="majorBidi"/>
          <w:i/>
          <w:iCs/>
        </w:rPr>
      </w:pPr>
      <w:r w:rsidRPr="001345E6">
        <w:rPr>
          <w:rFonts w:asciiTheme="majorBidi" w:hAnsiTheme="majorBidi" w:cstheme="majorBidi"/>
        </w:rPr>
        <w:t>Johnson, D., Ellington, J., &amp; Eaton, W. (2015). </w:t>
      </w:r>
      <w:r w:rsidRPr="001345E6">
        <w:rPr>
          <w:rFonts w:asciiTheme="majorBidi" w:hAnsiTheme="majorBidi" w:cstheme="majorBidi"/>
          <w:i/>
          <w:iCs/>
        </w:rPr>
        <w:t>Development of soil microbial communities for</w:t>
      </w:r>
    </w:p>
    <w:p w14:paraId="76D3B534"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i/>
          <w:iCs/>
        </w:rPr>
        <w:t>promoting sustainability in agriculture and a global carbon fix</w:t>
      </w:r>
      <w:r w:rsidRPr="001345E6">
        <w:rPr>
          <w:rFonts w:asciiTheme="majorBidi" w:hAnsiTheme="majorBidi" w:cstheme="majorBidi"/>
        </w:rPr>
        <w:t xml:space="preserve"> (No. e789v1). </w:t>
      </w:r>
      <w:proofErr w:type="spellStart"/>
      <w:r w:rsidRPr="001345E6">
        <w:rPr>
          <w:rFonts w:asciiTheme="majorBidi" w:hAnsiTheme="majorBidi" w:cstheme="majorBidi"/>
        </w:rPr>
        <w:t>PeerJ</w:t>
      </w:r>
      <w:proofErr w:type="spellEnd"/>
      <w:r w:rsidRPr="001345E6">
        <w:rPr>
          <w:rFonts w:asciiTheme="majorBidi" w:hAnsiTheme="majorBidi" w:cstheme="majorBidi"/>
        </w:rPr>
        <w:t xml:space="preserve"> </w:t>
      </w:r>
      <w:proofErr w:type="spellStart"/>
      <w:r w:rsidRPr="001345E6">
        <w:rPr>
          <w:rFonts w:asciiTheme="majorBidi" w:hAnsiTheme="majorBidi" w:cstheme="majorBidi"/>
        </w:rPr>
        <w:t>PrePrints</w:t>
      </w:r>
      <w:proofErr w:type="spellEnd"/>
      <w:r w:rsidRPr="001345E6">
        <w:rPr>
          <w:rFonts w:asciiTheme="majorBidi" w:hAnsiTheme="majorBidi" w:cstheme="majorBidi"/>
        </w:rPr>
        <w:t>. https://doi.org/10.7287/peerj.preprints.789v1</w:t>
      </w:r>
    </w:p>
    <w:p w14:paraId="32DB94B6"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Kallenbach, C., &amp; Grandy, A. S. (2011). Controls over soil microbial biomass responses to</w:t>
      </w:r>
    </w:p>
    <w:p w14:paraId="2CE4D7AB"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lastRenderedPageBreak/>
        <w:t>carbon amendments in agricultural systems: A meta-analysis. </w:t>
      </w:r>
      <w:r w:rsidRPr="001345E6">
        <w:rPr>
          <w:rFonts w:asciiTheme="majorBidi" w:hAnsiTheme="majorBidi" w:cstheme="majorBidi"/>
          <w:i/>
          <w:iCs/>
        </w:rPr>
        <w:t>Agriculture, Ecosystems &amp; Environment</w:t>
      </w:r>
      <w:r w:rsidRPr="001345E6">
        <w:rPr>
          <w:rFonts w:asciiTheme="majorBidi" w:hAnsiTheme="majorBidi" w:cstheme="majorBidi"/>
        </w:rPr>
        <w:t>, </w:t>
      </w:r>
      <w:r w:rsidRPr="001345E6">
        <w:rPr>
          <w:rFonts w:asciiTheme="majorBidi" w:hAnsiTheme="majorBidi" w:cstheme="majorBidi"/>
          <w:i/>
          <w:iCs/>
        </w:rPr>
        <w:t>144</w:t>
      </w:r>
      <w:r w:rsidRPr="001345E6">
        <w:rPr>
          <w:rFonts w:asciiTheme="majorBidi" w:hAnsiTheme="majorBidi" w:cstheme="majorBidi"/>
        </w:rPr>
        <w:t>(1), 241-252. https://doi.org/10.1016/j.agee.2011.08.020</w:t>
      </w:r>
    </w:p>
    <w:p w14:paraId="623294E2" w14:textId="77777777" w:rsidR="00811DDF" w:rsidRPr="001345E6" w:rsidRDefault="00811DDF" w:rsidP="00811DDF">
      <w:pPr>
        <w:spacing w:line="480" w:lineRule="auto"/>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Keiluweit</w:t>
      </w:r>
      <w:proofErr w:type="spellEnd"/>
      <w:r w:rsidRPr="001345E6">
        <w:rPr>
          <w:rFonts w:asciiTheme="majorBidi" w:hAnsiTheme="majorBidi" w:cstheme="majorBidi"/>
          <w:shd w:val="clear" w:color="auto" w:fill="FFFFFF"/>
        </w:rPr>
        <w:t>, M., Nico, P., Harmon, M. E., Mao, J., Pett-Ridge, J., &amp; Kleber, M. (2015). Long-term</w:t>
      </w:r>
    </w:p>
    <w:p w14:paraId="4986932B"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litter decomposition controlled by manganese redox cycling. </w:t>
      </w:r>
      <w:r w:rsidRPr="001345E6">
        <w:rPr>
          <w:rFonts w:asciiTheme="majorBidi" w:hAnsiTheme="majorBidi" w:cstheme="majorBidi"/>
          <w:i/>
          <w:iCs/>
          <w:shd w:val="clear" w:color="auto" w:fill="FFFFFF"/>
        </w:rPr>
        <w:t>Proceedings of the National Academy of Sciences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112</w:t>
      </w:r>
      <w:r w:rsidRPr="001345E6">
        <w:rPr>
          <w:rFonts w:asciiTheme="majorBidi" w:hAnsiTheme="majorBidi" w:cstheme="majorBidi"/>
          <w:shd w:val="clear" w:color="auto" w:fill="FFFFFF"/>
        </w:rPr>
        <w:t>(38), E5253-E5260. https://doi.org/10.1073/pnas.1508945112</w:t>
      </w:r>
    </w:p>
    <w:p w14:paraId="4AC8B622"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 xml:space="preserve">Krauss, M., Berner, A., </w:t>
      </w:r>
      <w:proofErr w:type="spellStart"/>
      <w:r w:rsidRPr="001345E6">
        <w:rPr>
          <w:rFonts w:asciiTheme="majorBidi" w:hAnsiTheme="majorBidi" w:cstheme="majorBidi"/>
        </w:rPr>
        <w:t>Perrochet</w:t>
      </w:r>
      <w:proofErr w:type="spellEnd"/>
      <w:r w:rsidRPr="001345E6">
        <w:rPr>
          <w:rFonts w:asciiTheme="majorBidi" w:hAnsiTheme="majorBidi" w:cstheme="majorBidi"/>
        </w:rPr>
        <w:t xml:space="preserve">, F., Frei, R., Niggli, U., &amp; </w:t>
      </w:r>
      <w:proofErr w:type="spellStart"/>
      <w:r w:rsidRPr="001345E6">
        <w:rPr>
          <w:rFonts w:asciiTheme="majorBidi" w:hAnsiTheme="majorBidi" w:cstheme="majorBidi"/>
        </w:rPr>
        <w:t>Mäder</w:t>
      </w:r>
      <w:proofErr w:type="spellEnd"/>
      <w:r w:rsidRPr="001345E6">
        <w:rPr>
          <w:rFonts w:asciiTheme="majorBidi" w:hAnsiTheme="majorBidi" w:cstheme="majorBidi"/>
        </w:rPr>
        <w:t>, P. (2020). Enhanced soil</w:t>
      </w:r>
    </w:p>
    <w:p w14:paraId="11000435"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 xml:space="preserve">quality with reduced tillage and solid manures in organic farming–a synthesis of 15 years. </w:t>
      </w:r>
      <w:r w:rsidRPr="001345E6">
        <w:rPr>
          <w:rFonts w:asciiTheme="majorBidi" w:hAnsiTheme="majorBidi" w:cstheme="majorBidi"/>
          <w:i/>
        </w:rPr>
        <w:t>Scientific Reports</w:t>
      </w:r>
      <w:r w:rsidRPr="001345E6">
        <w:rPr>
          <w:rFonts w:asciiTheme="majorBidi" w:hAnsiTheme="majorBidi" w:cstheme="majorBidi"/>
        </w:rPr>
        <w:t xml:space="preserve">, </w:t>
      </w:r>
      <w:r w:rsidRPr="001345E6">
        <w:rPr>
          <w:rFonts w:asciiTheme="majorBidi" w:hAnsiTheme="majorBidi" w:cstheme="majorBidi"/>
          <w:i/>
        </w:rPr>
        <w:t>10</w:t>
      </w:r>
      <w:r w:rsidRPr="001345E6">
        <w:rPr>
          <w:rFonts w:asciiTheme="majorBidi" w:hAnsiTheme="majorBidi" w:cstheme="majorBidi"/>
        </w:rPr>
        <w:t>(1), 1-12. https://doi.org/10.1038/s41598-020-61320-8</w:t>
      </w:r>
    </w:p>
    <w:p w14:paraId="48AE0E2A"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 xml:space="preserve">Kraut-Cohen, J., </w:t>
      </w:r>
      <w:proofErr w:type="spellStart"/>
      <w:r w:rsidRPr="001345E6">
        <w:rPr>
          <w:rFonts w:asciiTheme="majorBidi" w:hAnsiTheme="majorBidi" w:cstheme="majorBidi"/>
        </w:rPr>
        <w:t>Zolti</w:t>
      </w:r>
      <w:proofErr w:type="spellEnd"/>
      <w:r w:rsidRPr="001345E6">
        <w:rPr>
          <w:rFonts w:asciiTheme="majorBidi" w:hAnsiTheme="majorBidi" w:cstheme="majorBidi"/>
        </w:rPr>
        <w:t xml:space="preserve">, A., Rotbart, N., Bar-Tal, A., Laor, Y., Medina, S., </w:t>
      </w:r>
      <w:proofErr w:type="spellStart"/>
      <w:r w:rsidRPr="001345E6">
        <w:rPr>
          <w:rFonts w:asciiTheme="majorBidi" w:hAnsiTheme="majorBidi" w:cstheme="majorBidi"/>
        </w:rPr>
        <w:t>Shawahna</w:t>
      </w:r>
      <w:proofErr w:type="spellEnd"/>
      <w:r w:rsidRPr="001345E6">
        <w:rPr>
          <w:rFonts w:asciiTheme="majorBidi" w:hAnsiTheme="majorBidi" w:cstheme="majorBidi"/>
        </w:rPr>
        <w:t>, R., Saadi,</w:t>
      </w:r>
    </w:p>
    <w:p w14:paraId="586241D7" w14:textId="09EACE86"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I., Raviv, M., Green, S.J. &amp; Yermiyahu, U.</w:t>
      </w:r>
      <w:r w:rsidR="00DA28C3" w:rsidRPr="001345E6">
        <w:rPr>
          <w:rFonts w:asciiTheme="majorBidi" w:hAnsiTheme="majorBidi" w:cstheme="majorBidi"/>
        </w:rPr>
        <w:t xml:space="preserve"> (</w:t>
      </w:r>
      <w:r w:rsidRPr="001345E6">
        <w:rPr>
          <w:rFonts w:asciiTheme="majorBidi" w:hAnsiTheme="majorBidi" w:cstheme="majorBidi"/>
        </w:rPr>
        <w:t>2023</w:t>
      </w:r>
      <w:r w:rsidR="00DA28C3" w:rsidRPr="001345E6">
        <w:rPr>
          <w:rFonts w:asciiTheme="majorBidi" w:hAnsiTheme="majorBidi" w:cstheme="majorBidi"/>
        </w:rPr>
        <w:t>)</w:t>
      </w:r>
      <w:r w:rsidRPr="001345E6">
        <w:rPr>
          <w:rFonts w:asciiTheme="majorBidi" w:hAnsiTheme="majorBidi" w:cstheme="majorBidi"/>
        </w:rPr>
        <w:t>. Short-and long-term effects of continuous compost amendment on soil microbiome community. </w:t>
      </w:r>
      <w:r w:rsidRPr="001345E6">
        <w:rPr>
          <w:rFonts w:asciiTheme="majorBidi" w:hAnsiTheme="majorBidi" w:cstheme="majorBidi"/>
          <w:i/>
          <w:iCs/>
        </w:rPr>
        <w:t>Computational and Structural Biotechnology Journal</w:t>
      </w:r>
      <w:r w:rsidRPr="001345E6">
        <w:rPr>
          <w:rFonts w:asciiTheme="majorBidi" w:hAnsiTheme="majorBidi" w:cstheme="majorBidi"/>
        </w:rPr>
        <w:t>, </w:t>
      </w:r>
      <w:r w:rsidRPr="001345E6">
        <w:rPr>
          <w:rFonts w:asciiTheme="majorBidi" w:hAnsiTheme="majorBidi" w:cstheme="majorBidi"/>
          <w:i/>
          <w:iCs/>
        </w:rPr>
        <w:t>21</w:t>
      </w:r>
      <w:r w:rsidRPr="001345E6">
        <w:rPr>
          <w:rFonts w:asciiTheme="majorBidi" w:hAnsiTheme="majorBidi" w:cstheme="majorBidi"/>
        </w:rPr>
        <w:t>, 3280-3292. https://doi.org/10.1016/j.csbj.2023.05.030</w:t>
      </w:r>
    </w:p>
    <w:p w14:paraId="4C84B41D"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 xml:space="preserve">Lehnhoff, E., Miller, Z., Miller, P., Johnson, S., Scott, T., Hatfield, P., &amp; </w:t>
      </w:r>
      <w:proofErr w:type="spellStart"/>
      <w:r w:rsidRPr="001345E6">
        <w:rPr>
          <w:rFonts w:asciiTheme="majorBidi" w:hAnsiTheme="majorBidi" w:cstheme="majorBidi"/>
        </w:rPr>
        <w:t>Menalled</w:t>
      </w:r>
      <w:proofErr w:type="spellEnd"/>
      <w:r w:rsidRPr="001345E6">
        <w:rPr>
          <w:rFonts w:asciiTheme="majorBidi" w:hAnsiTheme="majorBidi" w:cstheme="majorBidi"/>
        </w:rPr>
        <w:t>, F. D. (2017).</w:t>
      </w:r>
    </w:p>
    <w:p w14:paraId="19FEA2AA" w14:textId="77777777" w:rsidR="00811DDF" w:rsidRPr="001345E6" w:rsidRDefault="00811DDF" w:rsidP="00811DDF">
      <w:pPr>
        <w:spacing w:line="480" w:lineRule="auto"/>
        <w:ind w:left="720"/>
        <w:rPr>
          <w:rFonts w:asciiTheme="majorBidi" w:hAnsiTheme="majorBidi" w:cstheme="majorBidi"/>
          <w:lang w:val="pt-BR"/>
        </w:rPr>
      </w:pPr>
      <w:r w:rsidRPr="001345E6">
        <w:rPr>
          <w:rFonts w:asciiTheme="majorBidi" w:hAnsiTheme="majorBidi" w:cstheme="majorBidi"/>
        </w:rPr>
        <w:t xml:space="preserve">Organic agriculture and the quest for the Holy Grail in water-limited ecosystems: managing weeds and reducing tillage intensity. </w:t>
      </w:r>
      <w:r w:rsidRPr="001345E6">
        <w:rPr>
          <w:rFonts w:asciiTheme="majorBidi" w:hAnsiTheme="majorBidi" w:cstheme="majorBidi"/>
          <w:i/>
          <w:lang w:val="pt-BR"/>
        </w:rPr>
        <w:t>Agriculture</w:t>
      </w:r>
      <w:r w:rsidRPr="001345E6">
        <w:rPr>
          <w:rFonts w:asciiTheme="majorBidi" w:hAnsiTheme="majorBidi" w:cstheme="majorBidi"/>
          <w:lang w:val="pt-BR"/>
        </w:rPr>
        <w:t xml:space="preserve">, </w:t>
      </w:r>
      <w:r w:rsidRPr="001345E6">
        <w:rPr>
          <w:rFonts w:asciiTheme="majorBidi" w:hAnsiTheme="majorBidi" w:cstheme="majorBidi"/>
          <w:i/>
          <w:lang w:val="pt-BR"/>
        </w:rPr>
        <w:t>7</w:t>
      </w:r>
      <w:r w:rsidRPr="001345E6">
        <w:rPr>
          <w:rFonts w:asciiTheme="majorBidi" w:hAnsiTheme="majorBidi" w:cstheme="majorBidi"/>
          <w:lang w:val="pt-BR"/>
        </w:rPr>
        <w:t>(4), 33. https://doi.org/10.3390/agriculture7040033</w:t>
      </w:r>
    </w:p>
    <w:p w14:paraId="58B31D56" w14:textId="49385373" w:rsidR="00811DDF" w:rsidRPr="001345E6" w:rsidRDefault="00811DDF" w:rsidP="00811DDF">
      <w:pPr>
        <w:spacing w:line="480" w:lineRule="auto"/>
        <w:rPr>
          <w:rFonts w:asciiTheme="majorBidi" w:hAnsiTheme="majorBidi" w:cstheme="majorBidi"/>
          <w:lang w:val="pt-BR"/>
        </w:rPr>
      </w:pPr>
      <w:r w:rsidRPr="001345E6">
        <w:rPr>
          <w:rFonts w:asciiTheme="majorBidi" w:hAnsiTheme="majorBidi" w:cstheme="majorBidi"/>
          <w:lang w:val="pt-BR"/>
        </w:rPr>
        <w:t>Li, Y., Li, Y., Zhang, Q., Xu, G., Liang, G., Kim, D.G., Carmona, C.</w:t>
      </w:r>
      <w:r w:rsidR="001727E9" w:rsidRPr="001345E6">
        <w:rPr>
          <w:rFonts w:asciiTheme="majorBidi" w:hAnsiTheme="majorBidi" w:cstheme="majorBidi"/>
          <w:lang w:val="pt-BR"/>
        </w:rPr>
        <w:t xml:space="preserve"> </w:t>
      </w:r>
      <w:r w:rsidRPr="001345E6">
        <w:rPr>
          <w:rFonts w:asciiTheme="majorBidi" w:hAnsiTheme="majorBidi" w:cstheme="majorBidi"/>
          <w:lang w:val="pt-BR"/>
        </w:rPr>
        <w:t>R., Yang, M., Xue, J.,</w:t>
      </w:r>
    </w:p>
    <w:p w14:paraId="6A795451" w14:textId="137A4583"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lang w:val="en"/>
        </w:rPr>
        <w:t xml:space="preserve">Xiang, Y. </w:t>
      </w:r>
      <w:r w:rsidRPr="001345E6">
        <w:rPr>
          <w:rFonts w:asciiTheme="majorBidi" w:hAnsiTheme="majorBidi" w:cstheme="majorBidi"/>
        </w:rPr>
        <w:t>&amp;</w:t>
      </w:r>
      <w:r w:rsidRPr="001345E6">
        <w:rPr>
          <w:rFonts w:asciiTheme="majorBidi" w:hAnsiTheme="majorBidi" w:cstheme="majorBidi"/>
          <w:lang w:val="en"/>
        </w:rPr>
        <w:t xml:space="preserve"> Yao, B.</w:t>
      </w:r>
      <w:r w:rsidR="001727E9" w:rsidRPr="001345E6">
        <w:rPr>
          <w:rFonts w:asciiTheme="majorBidi" w:hAnsiTheme="majorBidi" w:cstheme="majorBidi"/>
          <w:lang w:val="en"/>
        </w:rPr>
        <w:t xml:space="preserve"> (</w:t>
      </w:r>
      <w:r w:rsidRPr="001345E6">
        <w:rPr>
          <w:rFonts w:asciiTheme="majorBidi" w:hAnsiTheme="majorBidi" w:cstheme="majorBidi"/>
          <w:lang w:val="en"/>
        </w:rPr>
        <w:t>2024</w:t>
      </w:r>
      <w:r w:rsidR="001727E9" w:rsidRPr="001345E6">
        <w:rPr>
          <w:rFonts w:asciiTheme="majorBidi" w:hAnsiTheme="majorBidi" w:cstheme="majorBidi"/>
          <w:lang w:val="en"/>
        </w:rPr>
        <w:t>)</w:t>
      </w:r>
      <w:r w:rsidRPr="001345E6">
        <w:rPr>
          <w:rFonts w:asciiTheme="majorBidi" w:hAnsiTheme="majorBidi" w:cstheme="majorBidi"/>
          <w:lang w:val="en"/>
        </w:rPr>
        <w:t>. Enhancing soil carbon and nitrogen through grassland conversion from degraded croplands in China: Assessing magnitudes and identifying key drivers of phosphorus reduction. </w:t>
      </w:r>
      <w:r w:rsidRPr="001345E6">
        <w:rPr>
          <w:rFonts w:asciiTheme="majorBidi" w:hAnsiTheme="majorBidi" w:cstheme="majorBidi"/>
          <w:i/>
          <w:iCs/>
          <w:lang w:val="en"/>
        </w:rPr>
        <w:t>Soil and Tillage Research</w:t>
      </w:r>
      <w:r w:rsidRPr="001345E6">
        <w:rPr>
          <w:rFonts w:asciiTheme="majorBidi" w:hAnsiTheme="majorBidi" w:cstheme="majorBidi"/>
          <w:lang w:val="en"/>
        </w:rPr>
        <w:t>, </w:t>
      </w:r>
      <w:r w:rsidRPr="001345E6">
        <w:rPr>
          <w:rFonts w:asciiTheme="majorBidi" w:hAnsiTheme="majorBidi" w:cstheme="majorBidi"/>
          <w:i/>
          <w:iCs/>
          <w:lang w:val="en"/>
        </w:rPr>
        <w:t>236</w:t>
      </w:r>
      <w:r w:rsidRPr="001345E6">
        <w:rPr>
          <w:rFonts w:asciiTheme="majorBidi" w:hAnsiTheme="majorBidi" w:cstheme="majorBidi"/>
          <w:lang w:val="en"/>
        </w:rPr>
        <w:t>, 105943.</w:t>
      </w:r>
      <w:r w:rsidRPr="001345E6">
        <w:rPr>
          <w:rFonts w:asciiTheme="majorBidi" w:hAnsiTheme="majorBidi" w:cstheme="majorBidi"/>
        </w:rPr>
        <w:t xml:space="preserve"> https://doi.org/10.1016/j.still.2023.105943</w:t>
      </w:r>
    </w:p>
    <w:p w14:paraId="4BA48CBA" w14:textId="67896594"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Littrell</w:t>
      </w:r>
      <w:r w:rsidR="00BD5E46" w:rsidRPr="001345E6">
        <w:rPr>
          <w:rFonts w:asciiTheme="majorBidi" w:hAnsiTheme="majorBidi" w:cstheme="majorBidi"/>
        </w:rPr>
        <w:t>,</w:t>
      </w:r>
      <w:r w:rsidRPr="001345E6">
        <w:rPr>
          <w:rFonts w:asciiTheme="majorBidi" w:hAnsiTheme="majorBidi" w:cstheme="majorBidi"/>
        </w:rPr>
        <w:t xml:space="preserve"> J</w:t>
      </w:r>
      <w:r w:rsidR="00BD5E46" w:rsidRPr="001345E6">
        <w:rPr>
          <w:rFonts w:asciiTheme="majorBidi" w:hAnsiTheme="majorBidi" w:cstheme="majorBidi"/>
        </w:rPr>
        <w:t>.</w:t>
      </w:r>
      <w:r w:rsidRPr="001345E6">
        <w:rPr>
          <w:rFonts w:asciiTheme="majorBidi" w:hAnsiTheme="majorBidi" w:cstheme="majorBidi"/>
        </w:rPr>
        <w:t>, Xu</w:t>
      </w:r>
      <w:r w:rsidR="00BD5E46" w:rsidRPr="001345E6">
        <w:rPr>
          <w:rFonts w:asciiTheme="majorBidi" w:hAnsiTheme="majorBidi" w:cstheme="majorBidi"/>
        </w:rPr>
        <w:t xml:space="preserve">, </w:t>
      </w:r>
      <w:r w:rsidRPr="001345E6">
        <w:rPr>
          <w:rFonts w:asciiTheme="majorBidi" w:hAnsiTheme="majorBidi" w:cstheme="majorBidi"/>
        </w:rPr>
        <w:t>S</w:t>
      </w:r>
      <w:r w:rsidR="00BD5E46" w:rsidRPr="001345E6">
        <w:rPr>
          <w:rFonts w:asciiTheme="majorBidi" w:hAnsiTheme="majorBidi" w:cstheme="majorBidi"/>
        </w:rPr>
        <w:t>.</w:t>
      </w:r>
      <w:r w:rsidRPr="001345E6">
        <w:rPr>
          <w:rFonts w:asciiTheme="majorBidi" w:hAnsiTheme="majorBidi" w:cstheme="majorBidi"/>
        </w:rPr>
        <w:t>, Omondi</w:t>
      </w:r>
      <w:r w:rsidR="00BD5E46" w:rsidRPr="001345E6">
        <w:rPr>
          <w:rFonts w:asciiTheme="majorBidi" w:hAnsiTheme="majorBidi" w:cstheme="majorBidi"/>
        </w:rPr>
        <w:t>,</w:t>
      </w:r>
      <w:r w:rsidRPr="001345E6">
        <w:rPr>
          <w:rFonts w:asciiTheme="majorBidi" w:hAnsiTheme="majorBidi" w:cstheme="majorBidi"/>
        </w:rPr>
        <w:t xml:space="preserve"> E</w:t>
      </w:r>
      <w:r w:rsidR="00BD5E46" w:rsidRPr="001345E6">
        <w:rPr>
          <w:rFonts w:asciiTheme="majorBidi" w:hAnsiTheme="majorBidi" w:cstheme="majorBidi"/>
        </w:rPr>
        <w:t>.</w:t>
      </w:r>
      <w:r w:rsidRPr="001345E6">
        <w:rPr>
          <w:rFonts w:asciiTheme="majorBidi" w:hAnsiTheme="majorBidi" w:cstheme="majorBidi"/>
        </w:rPr>
        <w:t>,</w:t>
      </w:r>
      <w:r w:rsidR="00BD5E46" w:rsidRPr="001345E6">
        <w:rPr>
          <w:rFonts w:asciiTheme="majorBidi" w:hAnsiTheme="majorBidi" w:cstheme="majorBidi"/>
        </w:rPr>
        <w:t xml:space="preserve"> </w:t>
      </w:r>
      <w:r w:rsidRPr="001345E6">
        <w:rPr>
          <w:rFonts w:asciiTheme="majorBidi" w:hAnsiTheme="majorBidi" w:cstheme="majorBidi"/>
        </w:rPr>
        <w:t>Saha</w:t>
      </w:r>
      <w:r w:rsidR="00BD5E46" w:rsidRPr="001345E6">
        <w:rPr>
          <w:rFonts w:asciiTheme="majorBidi" w:hAnsiTheme="majorBidi" w:cstheme="majorBidi"/>
        </w:rPr>
        <w:t>,</w:t>
      </w:r>
      <w:r w:rsidRPr="001345E6">
        <w:rPr>
          <w:rFonts w:asciiTheme="majorBidi" w:hAnsiTheme="majorBidi" w:cstheme="majorBidi"/>
        </w:rPr>
        <w:t xml:space="preserve"> D</w:t>
      </w:r>
      <w:r w:rsidR="00BD5E46" w:rsidRPr="001345E6">
        <w:rPr>
          <w:rFonts w:asciiTheme="majorBidi" w:hAnsiTheme="majorBidi" w:cstheme="majorBidi"/>
        </w:rPr>
        <w:t>.</w:t>
      </w:r>
      <w:r w:rsidRPr="001345E6">
        <w:rPr>
          <w:rFonts w:asciiTheme="majorBidi" w:hAnsiTheme="majorBidi" w:cstheme="majorBidi"/>
        </w:rPr>
        <w:t>, Lee</w:t>
      </w:r>
      <w:r w:rsidR="00BD5E46" w:rsidRPr="001345E6">
        <w:rPr>
          <w:rFonts w:asciiTheme="majorBidi" w:hAnsiTheme="majorBidi" w:cstheme="majorBidi"/>
        </w:rPr>
        <w:t>,</w:t>
      </w:r>
      <w:r w:rsidRPr="001345E6">
        <w:rPr>
          <w:rFonts w:asciiTheme="majorBidi" w:hAnsiTheme="majorBidi" w:cstheme="majorBidi"/>
        </w:rPr>
        <w:t xml:space="preserve"> J</w:t>
      </w:r>
      <w:r w:rsidR="00BD5E46" w:rsidRPr="001345E6">
        <w:rPr>
          <w:rFonts w:asciiTheme="majorBidi" w:hAnsiTheme="majorBidi" w:cstheme="majorBidi"/>
        </w:rPr>
        <w:t>.</w:t>
      </w:r>
      <w:r w:rsidRPr="001345E6">
        <w:rPr>
          <w:rFonts w:asciiTheme="majorBidi" w:hAnsiTheme="majorBidi" w:cstheme="majorBidi"/>
        </w:rPr>
        <w:t>, &amp; Jagadamma</w:t>
      </w:r>
      <w:r w:rsidR="00BD5E46" w:rsidRPr="001345E6">
        <w:rPr>
          <w:rFonts w:asciiTheme="majorBidi" w:hAnsiTheme="majorBidi" w:cstheme="majorBidi"/>
        </w:rPr>
        <w:t>,</w:t>
      </w:r>
      <w:r w:rsidRPr="001345E6">
        <w:rPr>
          <w:rFonts w:asciiTheme="majorBidi" w:hAnsiTheme="majorBidi" w:cstheme="majorBidi"/>
        </w:rPr>
        <w:t xml:space="preserve"> S. (2021). Long-term organic</w:t>
      </w:r>
    </w:p>
    <w:p w14:paraId="02B7AB98"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lastRenderedPageBreak/>
        <w:t xml:space="preserve">management combined with conservation tillage enhanced soil organic carbon accumulation and aggregation. </w:t>
      </w:r>
      <w:r w:rsidRPr="001345E6">
        <w:rPr>
          <w:rFonts w:asciiTheme="majorBidi" w:hAnsiTheme="majorBidi" w:cstheme="majorBidi"/>
          <w:i/>
          <w:iCs/>
        </w:rPr>
        <w:t>Soil Science Society of America Journal, 85</w:t>
      </w:r>
      <w:r w:rsidRPr="001345E6">
        <w:rPr>
          <w:rFonts w:asciiTheme="majorBidi" w:hAnsiTheme="majorBidi" w:cstheme="majorBidi"/>
        </w:rPr>
        <w:t>(5), 1741-1754. https://doi.org/10.1002/saj2.20259</w:t>
      </w:r>
    </w:p>
    <w:p w14:paraId="5B3E8889"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Lucas, S., &amp; Weil, R. (2021). Can permanganate oxidizable carbon predict soil function</w:t>
      </w:r>
    </w:p>
    <w:p w14:paraId="0908D0F5"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responses to soil organic matter </w:t>
      </w:r>
      <w:proofErr w:type="gramStart"/>
      <w:r w:rsidRPr="001345E6">
        <w:rPr>
          <w:rFonts w:asciiTheme="majorBidi" w:hAnsiTheme="majorBidi" w:cstheme="majorBidi"/>
          <w:shd w:val="clear" w:color="auto" w:fill="FFFFFF"/>
        </w:rPr>
        <w:t>management?.</w:t>
      </w:r>
      <w:proofErr w:type="gramEnd"/>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Soil Science Society of America Journal</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85</w:t>
      </w:r>
      <w:r w:rsidRPr="001345E6">
        <w:rPr>
          <w:rFonts w:asciiTheme="majorBidi" w:hAnsiTheme="majorBidi" w:cstheme="majorBidi"/>
          <w:shd w:val="clear" w:color="auto" w:fill="FFFFFF"/>
        </w:rPr>
        <w:t>(5), 1768-1784. https://doi.org/10.1002/saj2.20282</w:t>
      </w:r>
    </w:p>
    <w:p w14:paraId="324501AD"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 xml:space="preserve">Malik, A. A., Chowdhury, S., Schlager, V., Oliver, A., Puissant, J., Vazquez, P. G. M., </w:t>
      </w:r>
      <w:proofErr w:type="spellStart"/>
      <w:r w:rsidRPr="001345E6">
        <w:rPr>
          <w:rFonts w:asciiTheme="majorBidi" w:hAnsiTheme="majorBidi" w:cstheme="majorBidi"/>
        </w:rPr>
        <w:t>Jehmlich</w:t>
      </w:r>
      <w:proofErr w:type="spellEnd"/>
      <w:r w:rsidRPr="001345E6">
        <w:rPr>
          <w:rFonts w:asciiTheme="majorBidi" w:hAnsiTheme="majorBidi" w:cstheme="majorBidi"/>
        </w:rPr>
        <w:t>,</w:t>
      </w:r>
    </w:p>
    <w:p w14:paraId="1C5E05F1"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 xml:space="preserve">N., von Bergen, M., Griffiths, R. I., &amp; Gleixner, G. (2016) Soil </w:t>
      </w:r>
      <w:proofErr w:type="spellStart"/>
      <w:r w:rsidRPr="001345E6">
        <w:rPr>
          <w:rFonts w:asciiTheme="majorBidi" w:hAnsiTheme="majorBidi" w:cstheme="majorBidi"/>
        </w:rPr>
        <w:t>fungal:bacterial</w:t>
      </w:r>
      <w:proofErr w:type="spellEnd"/>
      <w:r w:rsidRPr="001345E6">
        <w:rPr>
          <w:rFonts w:asciiTheme="majorBidi" w:hAnsiTheme="majorBidi" w:cstheme="majorBidi"/>
        </w:rPr>
        <w:t xml:space="preserve"> ratios are linked to altered carbon cycling. </w:t>
      </w:r>
      <w:r w:rsidRPr="001345E6">
        <w:rPr>
          <w:rFonts w:asciiTheme="majorBidi" w:hAnsiTheme="majorBidi" w:cstheme="majorBidi"/>
          <w:i/>
          <w:iCs/>
        </w:rPr>
        <w:t>Frontiers Microbiology 7</w:t>
      </w:r>
      <w:r w:rsidRPr="001345E6">
        <w:rPr>
          <w:rFonts w:asciiTheme="majorBidi" w:hAnsiTheme="majorBidi" w:cstheme="majorBidi"/>
        </w:rPr>
        <w:t>, 1247. doi:10.3389/fmicb.2016.01247</w:t>
      </w:r>
    </w:p>
    <w:p w14:paraId="5E16BBF3"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 xml:space="preserve">Maynard, A. A. &amp; Ward, J. S. (2021). </w:t>
      </w:r>
      <w:r w:rsidRPr="001345E6">
        <w:rPr>
          <w:rFonts w:asciiTheme="majorBidi" w:hAnsiTheme="majorBidi" w:cstheme="majorBidi"/>
          <w:i/>
          <w:iCs/>
        </w:rPr>
        <w:t>Butternut squash trials 2017-2019</w:t>
      </w:r>
      <w:r w:rsidRPr="001345E6">
        <w:rPr>
          <w:rFonts w:asciiTheme="majorBidi" w:hAnsiTheme="majorBidi" w:cstheme="majorBidi"/>
        </w:rPr>
        <w:t>. The Connecticut</w:t>
      </w:r>
    </w:p>
    <w:p w14:paraId="29354B78" w14:textId="77777777" w:rsidR="00811DDF" w:rsidRPr="001345E6" w:rsidRDefault="00811DDF" w:rsidP="00811DDF">
      <w:pPr>
        <w:spacing w:line="480" w:lineRule="auto"/>
        <w:ind w:firstLine="720"/>
        <w:rPr>
          <w:rFonts w:asciiTheme="majorBidi" w:hAnsiTheme="majorBidi" w:cstheme="majorBidi"/>
        </w:rPr>
      </w:pPr>
      <w:r w:rsidRPr="001345E6">
        <w:rPr>
          <w:rFonts w:asciiTheme="majorBidi" w:hAnsiTheme="majorBidi" w:cstheme="majorBidi"/>
        </w:rPr>
        <w:t>Agricultural Experimental Station.</w:t>
      </w:r>
    </w:p>
    <w:p w14:paraId="7C9D0D89" w14:textId="77777777" w:rsidR="00811DDF" w:rsidRPr="001345E6" w:rsidRDefault="00811DDF" w:rsidP="00811DDF">
      <w:pPr>
        <w:spacing w:line="480" w:lineRule="auto"/>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Metson</w:t>
      </w:r>
      <w:proofErr w:type="spellEnd"/>
      <w:r w:rsidRPr="001345E6">
        <w:rPr>
          <w:rFonts w:asciiTheme="majorBidi" w:hAnsiTheme="majorBidi" w:cstheme="majorBidi"/>
          <w:shd w:val="clear" w:color="auto" w:fill="FFFFFF"/>
        </w:rPr>
        <w:t>, A. J. (1974) I. Some factors governing the availability of soil magnesium: A review,</w:t>
      </w:r>
    </w:p>
    <w:p w14:paraId="301D43E5" w14:textId="77777777" w:rsidR="00811DDF" w:rsidRPr="001345E6" w:rsidRDefault="00811DDF" w:rsidP="00811DDF">
      <w:pPr>
        <w:spacing w:line="480" w:lineRule="auto"/>
        <w:ind w:left="720"/>
        <w:rPr>
          <w:rFonts w:asciiTheme="majorBidi" w:hAnsiTheme="majorBidi" w:cstheme="majorBidi"/>
          <w:shd w:val="clear" w:color="auto" w:fill="FFFFFF"/>
          <w:lang w:val="pt-BR"/>
        </w:rPr>
      </w:pPr>
      <w:r w:rsidRPr="001345E6">
        <w:rPr>
          <w:rFonts w:asciiTheme="majorBidi" w:hAnsiTheme="majorBidi" w:cstheme="majorBidi"/>
          <w:i/>
          <w:iCs/>
          <w:shd w:val="clear" w:color="auto" w:fill="FFFFFF"/>
        </w:rPr>
        <w:t>New Zealand Journal of Experimental Agriculture, 2:3</w:t>
      </w:r>
      <w:r w:rsidRPr="001345E6">
        <w:rPr>
          <w:rFonts w:asciiTheme="majorBidi" w:hAnsiTheme="majorBidi" w:cstheme="majorBidi"/>
          <w:shd w:val="clear" w:color="auto" w:fill="FFFFFF"/>
        </w:rPr>
        <w:t xml:space="preserve"> (277-319). </w:t>
      </w:r>
      <w:r w:rsidRPr="001345E6">
        <w:rPr>
          <w:rFonts w:asciiTheme="majorBidi" w:hAnsiTheme="majorBidi" w:cstheme="majorBidi"/>
          <w:shd w:val="clear" w:color="auto" w:fill="FFFFFF"/>
          <w:lang w:val="pt-BR"/>
        </w:rPr>
        <w:t>DOI: 10.1080/03015521.1974.10427689</w:t>
      </w:r>
    </w:p>
    <w:p w14:paraId="6DC27D3C"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lang w:val="pt-BR"/>
        </w:rPr>
        <w:t xml:space="preserve">Nair, A., &amp; Delate, K. (2016). </w:t>
      </w:r>
      <w:r w:rsidRPr="001345E6">
        <w:rPr>
          <w:rFonts w:asciiTheme="majorBidi" w:hAnsiTheme="majorBidi" w:cstheme="majorBidi"/>
          <w:shd w:val="clear" w:color="auto" w:fill="FFFFFF"/>
        </w:rPr>
        <w:t>Composting, crop rotation, and cover crop practices in organic</w:t>
      </w:r>
    </w:p>
    <w:p w14:paraId="594B46DB"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vegetable production. </w:t>
      </w:r>
      <w:r w:rsidRPr="001345E6">
        <w:rPr>
          <w:rFonts w:asciiTheme="majorBidi" w:hAnsiTheme="majorBidi" w:cstheme="majorBidi"/>
          <w:i/>
          <w:iCs/>
          <w:shd w:val="clear" w:color="auto" w:fill="FFFFFF"/>
        </w:rPr>
        <w:t>Organic Farming for Sustainable Agriculture</w:t>
      </w:r>
      <w:r w:rsidRPr="001345E6">
        <w:rPr>
          <w:rFonts w:asciiTheme="majorBidi" w:hAnsiTheme="majorBidi" w:cstheme="majorBidi"/>
          <w:shd w:val="clear" w:color="auto" w:fill="FFFFFF"/>
        </w:rPr>
        <w:t>, 231-257. https://doi.org/10.1007/978-3-319-26803-3_11</w:t>
      </w:r>
    </w:p>
    <w:p w14:paraId="37EA144E" w14:textId="77777777" w:rsidR="00811DDF" w:rsidRPr="001345E6" w:rsidRDefault="00811DDF" w:rsidP="00811DDF">
      <w:pPr>
        <w:spacing w:line="480" w:lineRule="auto"/>
        <w:rPr>
          <w:rFonts w:asciiTheme="majorBidi" w:hAnsiTheme="majorBidi" w:cstheme="majorBidi"/>
          <w:i/>
          <w:iCs/>
        </w:rPr>
      </w:pPr>
      <w:r w:rsidRPr="001345E6">
        <w:rPr>
          <w:rFonts w:asciiTheme="majorBidi" w:hAnsiTheme="majorBidi" w:cstheme="majorBidi"/>
        </w:rPr>
        <w:t>National Weather Service. (2024).</w:t>
      </w:r>
      <w:r w:rsidRPr="001345E6">
        <w:rPr>
          <w:rFonts w:asciiTheme="majorBidi" w:hAnsiTheme="majorBidi" w:cstheme="majorBidi"/>
          <w:i/>
          <w:iCs/>
        </w:rPr>
        <w:t xml:space="preserve"> </w:t>
      </w:r>
      <w:proofErr w:type="spellStart"/>
      <w:r w:rsidRPr="001345E6">
        <w:rPr>
          <w:rFonts w:asciiTheme="majorBidi" w:hAnsiTheme="majorBidi" w:cstheme="majorBidi"/>
          <w:i/>
          <w:iCs/>
        </w:rPr>
        <w:t>NOWData</w:t>
      </w:r>
      <w:proofErr w:type="spellEnd"/>
      <w:r w:rsidRPr="001345E6">
        <w:rPr>
          <w:rFonts w:asciiTheme="majorBidi" w:hAnsiTheme="majorBidi" w:cstheme="majorBidi"/>
          <w:i/>
          <w:iCs/>
        </w:rPr>
        <w:t>: NOAA Online Weather Data for Carthage,</w:t>
      </w:r>
    </w:p>
    <w:p w14:paraId="2A19B886"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i/>
          <w:iCs/>
        </w:rPr>
        <w:t>Tennessee</w:t>
      </w:r>
      <w:r w:rsidRPr="001345E6">
        <w:rPr>
          <w:rFonts w:asciiTheme="majorBidi" w:hAnsiTheme="majorBidi" w:cstheme="majorBidi"/>
        </w:rPr>
        <w:t xml:space="preserve">. Retrieved </w:t>
      </w:r>
      <w:proofErr w:type="gramStart"/>
      <w:r w:rsidRPr="001345E6">
        <w:rPr>
          <w:rFonts w:asciiTheme="majorBidi" w:hAnsiTheme="majorBidi" w:cstheme="majorBidi"/>
        </w:rPr>
        <w:t>September,</w:t>
      </w:r>
      <w:proofErr w:type="gramEnd"/>
      <w:r w:rsidRPr="001345E6">
        <w:rPr>
          <w:rFonts w:asciiTheme="majorBidi" w:hAnsiTheme="majorBidi" w:cstheme="majorBidi"/>
        </w:rPr>
        <w:t xml:space="preserve"> 2024 from https://www.weather.gov/wrh/climate?wfo=ohx</w:t>
      </w:r>
    </w:p>
    <w:p w14:paraId="37C8AB65"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 xml:space="preserve">Neupane, A., Herndon, E. M., Whitman, T., </w:t>
      </w:r>
      <w:proofErr w:type="spellStart"/>
      <w:r w:rsidRPr="001345E6">
        <w:rPr>
          <w:rFonts w:asciiTheme="majorBidi" w:hAnsiTheme="majorBidi" w:cstheme="majorBidi"/>
        </w:rPr>
        <w:t>Faiia</w:t>
      </w:r>
      <w:proofErr w:type="spellEnd"/>
      <w:r w:rsidRPr="001345E6">
        <w:rPr>
          <w:rFonts w:asciiTheme="majorBidi" w:hAnsiTheme="majorBidi" w:cstheme="majorBidi"/>
        </w:rPr>
        <w:t>, A. M., &amp; Jagadamma, S. (2023). Manganese</w:t>
      </w:r>
    </w:p>
    <w:p w14:paraId="28641CCE"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lastRenderedPageBreak/>
        <w:t>effects on plant residue decomposition and carbon distribution in soil fractions depend on soil nitrogen availability. </w:t>
      </w:r>
      <w:r w:rsidRPr="001345E6">
        <w:rPr>
          <w:rFonts w:asciiTheme="majorBidi" w:hAnsiTheme="majorBidi" w:cstheme="majorBidi"/>
          <w:i/>
          <w:iCs/>
        </w:rPr>
        <w:t>Soil Biology and Biochemistry</w:t>
      </w:r>
      <w:r w:rsidRPr="001345E6">
        <w:rPr>
          <w:rFonts w:asciiTheme="majorBidi" w:hAnsiTheme="majorBidi" w:cstheme="majorBidi"/>
        </w:rPr>
        <w:t>, </w:t>
      </w:r>
      <w:r w:rsidRPr="001345E6">
        <w:rPr>
          <w:rFonts w:asciiTheme="majorBidi" w:hAnsiTheme="majorBidi" w:cstheme="majorBidi"/>
          <w:i/>
          <w:iCs/>
        </w:rPr>
        <w:t>178</w:t>
      </w:r>
      <w:r w:rsidRPr="001345E6">
        <w:rPr>
          <w:rFonts w:asciiTheme="majorBidi" w:hAnsiTheme="majorBidi" w:cstheme="majorBidi"/>
        </w:rPr>
        <w:t>, 108964. https://doi.org/10.1016/j.soilbio.2023.108964</w:t>
      </w:r>
    </w:p>
    <w:p w14:paraId="23B1DFE2"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 xml:space="preserve">Nordahl, S. L., Preble, C. V., </w:t>
      </w:r>
      <w:proofErr w:type="spellStart"/>
      <w:r w:rsidRPr="001345E6">
        <w:rPr>
          <w:rFonts w:asciiTheme="majorBidi" w:hAnsiTheme="majorBidi" w:cstheme="majorBidi"/>
        </w:rPr>
        <w:t>Kirchstetter</w:t>
      </w:r>
      <w:proofErr w:type="spellEnd"/>
      <w:r w:rsidRPr="001345E6">
        <w:rPr>
          <w:rFonts w:asciiTheme="majorBidi" w:hAnsiTheme="majorBidi" w:cstheme="majorBidi"/>
        </w:rPr>
        <w:t>, T. W., &amp; Scown, C. D. (2023). Greenhouse gas and</w:t>
      </w:r>
    </w:p>
    <w:p w14:paraId="79E69ACB"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air pollutant emissions from composting. </w:t>
      </w:r>
      <w:proofErr w:type="spellStart"/>
      <w:proofErr w:type="gramStart"/>
      <w:r w:rsidRPr="001345E6">
        <w:rPr>
          <w:rFonts w:asciiTheme="majorBidi" w:hAnsiTheme="majorBidi" w:cstheme="majorBidi"/>
          <w:i/>
          <w:iCs/>
        </w:rPr>
        <w:t>EnvironmentalSscience</w:t>
      </w:r>
      <w:proofErr w:type="spellEnd"/>
      <w:proofErr w:type="gramEnd"/>
      <w:r w:rsidRPr="001345E6">
        <w:rPr>
          <w:rFonts w:asciiTheme="majorBidi" w:hAnsiTheme="majorBidi" w:cstheme="majorBidi"/>
          <w:i/>
          <w:iCs/>
        </w:rPr>
        <w:t xml:space="preserve"> &amp; Technology</w:t>
      </w:r>
      <w:r w:rsidRPr="001345E6">
        <w:rPr>
          <w:rFonts w:asciiTheme="majorBidi" w:hAnsiTheme="majorBidi" w:cstheme="majorBidi"/>
        </w:rPr>
        <w:t>, </w:t>
      </w:r>
      <w:r w:rsidRPr="001345E6">
        <w:rPr>
          <w:rFonts w:asciiTheme="majorBidi" w:hAnsiTheme="majorBidi" w:cstheme="majorBidi"/>
          <w:i/>
          <w:iCs/>
        </w:rPr>
        <w:t>57</w:t>
      </w:r>
      <w:r w:rsidRPr="001345E6">
        <w:rPr>
          <w:rFonts w:asciiTheme="majorBidi" w:hAnsiTheme="majorBidi" w:cstheme="majorBidi"/>
        </w:rPr>
        <w:t>(6), 2235-2247. https://doi.org/10.1021/acs.est.2c05846</w:t>
      </w:r>
    </w:p>
    <w:p w14:paraId="1ECD58B5" w14:textId="24F6F93E"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Norris, C.</w:t>
      </w:r>
      <w:r w:rsidR="00E47BC4" w:rsidRPr="001345E6">
        <w:rPr>
          <w:rFonts w:asciiTheme="majorBidi" w:hAnsiTheme="majorBidi" w:cstheme="majorBidi"/>
        </w:rPr>
        <w:t xml:space="preserve"> </w:t>
      </w:r>
      <w:r w:rsidRPr="001345E6">
        <w:rPr>
          <w:rFonts w:asciiTheme="majorBidi" w:hAnsiTheme="majorBidi" w:cstheme="majorBidi"/>
        </w:rPr>
        <w:t>E., Swallow, M.</w:t>
      </w:r>
      <w:r w:rsidR="00E47BC4" w:rsidRPr="001345E6">
        <w:rPr>
          <w:rFonts w:asciiTheme="majorBidi" w:hAnsiTheme="majorBidi" w:cstheme="majorBidi"/>
        </w:rPr>
        <w:t xml:space="preserve"> </w:t>
      </w:r>
      <w:r w:rsidRPr="001345E6">
        <w:rPr>
          <w:rFonts w:asciiTheme="majorBidi" w:hAnsiTheme="majorBidi" w:cstheme="majorBidi"/>
        </w:rPr>
        <w:t xml:space="preserve">J., </w:t>
      </w:r>
      <w:proofErr w:type="spellStart"/>
      <w:r w:rsidRPr="001345E6">
        <w:rPr>
          <w:rFonts w:asciiTheme="majorBidi" w:hAnsiTheme="majorBidi" w:cstheme="majorBidi"/>
        </w:rPr>
        <w:t>Liptzin</w:t>
      </w:r>
      <w:proofErr w:type="spellEnd"/>
      <w:r w:rsidRPr="001345E6">
        <w:rPr>
          <w:rFonts w:asciiTheme="majorBidi" w:hAnsiTheme="majorBidi" w:cstheme="majorBidi"/>
        </w:rPr>
        <w:t xml:space="preserve">, D., Cope, M., Mac Bean, G., </w:t>
      </w:r>
      <w:proofErr w:type="spellStart"/>
      <w:r w:rsidRPr="001345E6">
        <w:rPr>
          <w:rFonts w:asciiTheme="majorBidi" w:hAnsiTheme="majorBidi" w:cstheme="majorBidi"/>
        </w:rPr>
        <w:t>Cappellazzi</w:t>
      </w:r>
      <w:proofErr w:type="spellEnd"/>
      <w:r w:rsidRPr="001345E6">
        <w:rPr>
          <w:rFonts w:asciiTheme="majorBidi" w:hAnsiTheme="majorBidi" w:cstheme="majorBidi"/>
        </w:rPr>
        <w:t>, S.</w:t>
      </w:r>
      <w:r w:rsidR="00E47BC4" w:rsidRPr="001345E6">
        <w:rPr>
          <w:rFonts w:asciiTheme="majorBidi" w:hAnsiTheme="majorBidi" w:cstheme="majorBidi"/>
        </w:rPr>
        <w:t xml:space="preserve"> </w:t>
      </w:r>
      <w:r w:rsidRPr="001345E6">
        <w:rPr>
          <w:rFonts w:asciiTheme="majorBidi" w:hAnsiTheme="majorBidi" w:cstheme="majorBidi"/>
        </w:rPr>
        <w:t xml:space="preserve">B., </w:t>
      </w:r>
      <w:proofErr w:type="spellStart"/>
      <w:r w:rsidRPr="001345E6">
        <w:rPr>
          <w:rFonts w:asciiTheme="majorBidi" w:hAnsiTheme="majorBidi" w:cstheme="majorBidi"/>
        </w:rPr>
        <w:t>Greub</w:t>
      </w:r>
      <w:proofErr w:type="spellEnd"/>
      <w:r w:rsidRPr="001345E6">
        <w:rPr>
          <w:rFonts w:asciiTheme="majorBidi" w:hAnsiTheme="majorBidi" w:cstheme="majorBidi"/>
        </w:rPr>
        <w:t>,</w:t>
      </w:r>
    </w:p>
    <w:p w14:paraId="46D0CE14" w14:textId="60A1F3A6"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K.</w:t>
      </w:r>
      <w:r w:rsidR="00E47BC4" w:rsidRPr="001345E6">
        <w:rPr>
          <w:rFonts w:asciiTheme="majorBidi" w:hAnsiTheme="majorBidi" w:cstheme="majorBidi"/>
        </w:rPr>
        <w:t xml:space="preserve"> </w:t>
      </w:r>
      <w:r w:rsidRPr="001345E6">
        <w:rPr>
          <w:rFonts w:asciiTheme="majorBidi" w:hAnsiTheme="majorBidi" w:cstheme="majorBidi"/>
        </w:rPr>
        <w:t>L., Rieke, E.</w:t>
      </w:r>
      <w:r w:rsidR="00E47BC4" w:rsidRPr="001345E6">
        <w:rPr>
          <w:rFonts w:asciiTheme="majorBidi" w:hAnsiTheme="majorBidi" w:cstheme="majorBidi"/>
        </w:rPr>
        <w:t xml:space="preserve"> </w:t>
      </w:r>
      <w:r w:rsidRPr="001345E6">
        <w:rPr>
          <w:rFonts w:asciiTheme="majorBidi" w:hAnsiTheme="majorBidi" w:cstheme="majorBidi"/>
        </w:rPr>
        <w:t>L., Tracy, P.</w:t>
      </w:r>
      <w:r w:rsidR="00E47BC4" w:rsidRPr="001345E6">
        <w:rPr>
          <w:rFonts w:asciiTheme="majorBidi" w:hAnsiTheme="majorBidi" w:cstheme="majorBidi"/>
        </w:rPr>
        <w:t xml:space="preserve"> </w:t>
      </w:r>
      <w:r w:rsidRPr="001345E6">
        <w:rPr>
          <w:rFonts w:asciiTheme="majorBidi" w:hAnsiTheme="majorBidi" w:cstheme="majorBidi"/>
        </w:rPr>
        <w:t>W., Morgan, C.</w:t>
      </w:r>
      <w:r w:rsidR="00E47BC4" w:rsidRPr="001345E6">
        <w:rPr>
          <w:rFonts w:asciiTheme="majorBidi" w:hAnsiTheme="majorBidi" w:cstheme="majorBidi"/>
        </w:rPr>
        <w:t xml:space="preserve"> </w:t>
      </w:r>
      <w:r w:rsidRPr="001345E6">
        <w:rPr>
          <w:rFonts w:asciiTheme="majorBidi" w:hAnsiTheme="majorBidi" w:cstheme="majorBidi"/>
        </w:rPr>
        <w:t>L. &amp; Honeycutt, C.</w:t>
      </w:r>
      <w:r w:rsidR="00E47BC4" w:rsidRPr="001345E6">
        <w:rPr>
          <w:rFonts w:asciiTheme="majorBidi" w:hAnsiTheme="majorBidi" w:cstheme="majorBidi"/>
        </w:rPr>
        <w:t xml:space="preserve"> </w:t>
      </w:r>
      <w:r w:rsidRPr="001345E6">
        <w:rPr>
          <w:rFonts w:asciiTheme="majorBidi" w:hAnsiTheme="majorBidi" w:cstheme="majorBidi"/>
        </w:rPr>
        <w:t>W.</w:t>
      </w:r>
      <w:r w:rsidR="00E47BC4" w:rsidRPr="001345E6">
        <w:rPr>
          <w:rFonts w:asciiTheme="majorBidi" w:hAnsiTheme="majorBidi" w:cstheme="majorBidi"/>
        </w:rPr>
        <w:t xml:space="preserve"> (</w:t>
      </w:r>
      <w:r w:rsidRPr="001345E6">
        <w:rPr>
          <w:rFonts w:asciiTheme="majorBidi" w:hAnsiTheme="majorBidi" w:cstheme="majorBidi"/>
        </w:rPr>
        <w:t>2023</w:t>
      </w:r>
      <w:r w:rsidR="00E47BC4" w:rsidRPr="001345E6">
        <w:rPr>
          <w:rFonts w:asciiTheme="majorBidi" w:hAnsiTheme="majorBidi" w:cstheme="majorBidi"/>
        </w:rPr>
        <w:t>)</w:t>
      </w:r>
      <w:r w:rsidRPr="001345E6">
        <w:rPr>
          <w:rFonts w:asciiTheme="majorBidi" w:hAnsiTheme="majorBidi" w:cstheme="majorBidi"/>
        </w:rPr>
        <w:t>. Use of phospholipid fatty acid analysis as phenotypic biomarkers for soil health and the influence of management practices. </w:t>
      </w:r>
      <w:r w:rsidRPr="001345E6">
        <w:rPr>
          <w:rFonts w:asciiTheme="majorBidi" w:hAnsiTheme="majorBidi" w:cstheme="majorBidi"/>
          <w:i/>
          <w:iCs/>
        </w:rPr>
        <w:t>Applied Soil Ecology</w:t>
      </w:r>
      <w:r w:rsidRPr="001345E6">
        <w:rPr>
          <w:rFonts w:asciiTheme="majorBidi" w:hAnsiTheme="majorBidi" w:cstheme="majorBidi"/>
        </w:rPr>
        <w:t>, </w:t>
      </w:r>
      <w:r w:rsidRPr="001345E6">
        <w:rPr>
          <w:rFonts w:asciiTheme="majorBidi" w:hAnsiTheme="majorBidi" w:cstheme="majorBidi"/>
          <w:i/>
          <w:iCs/>
        </w:rPr>
        <w:t>185</w:t>
      </w:r>
      <w:r w:rsidRPr="001345E6">
        <w:rPr>
          <w:rFonts w:asciiTheme="majorBidi" w:hAnsiTheme="majorBidi" w:cstheme="majorBidi"/>
        </w:rPr>
        <w:t>, 104793. https://doi.org/10.1016/j.apsoil.2022.104793</w:t>
      </w:r>
    </w:p>
    <w:p w14:paraId="537EA331"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Nouri, A., Lukas, S., Singh, S., Singh, S., &amp; Machado, S. (2022). When do cover crops reduce</w:t>
      </w:r>
    </w:p>
    <w:p w14:paraId="3C47650B"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nitrate leaching? A global meta‐analysis. </w:t>
      </w:r>
      <w:r w:rsidRPr="001345E6">
        <w:rPr>
          <w:rFonts w:asciiTheme="majorBidi" w:hAnsiTheme="majorBidi" w:cstheme="majorBidi"/>
          <w:i/>
          <w:iCs/>
        </w:rPr>
        <w:t>Global Change Biology</w:t>
      </w:r>
      <w:r w:rsidRPr="001345E6">
        <w:rPr>
          <w:rFonts w:asciiTheme="majorBidi" w:hAnsiTheme="majorBidi" w:cstheme="majorBidi"/>
        </w:rPr>
        <w:t>, </w:t>
      </w:r>
      <w:r w:rsidRPr="001345E6">
        <w:rPr>
          <w:rFonts w:asciiTheme="majorBidi" w:hAnsiTheme="majorBidi" w:cstheme="majorBidi"/>
          <w:i/>
          <w:iCs/>
        </w:rPr>
        <w:t>28</w:t>
      </w:r>
      <w:r w:rsidRPr="001345E6">
        <w:rPr>
          <w:rFonts w:asciiTheme="majorBidi" w:hAnsiTheme="majorBidi" w:cstheme="majorBidi"/>
        </w:rPr>
        <w:t>(15), 4736-4749. https://doi.org/10.1111/gcb.16269</w:t>
      </w:r>
    </w:p>
    <w:p w14:paraId="19FC3376"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lang w:val="pt-BR"/>
        </w:rPr>
        <w:t xml:space="preserve">Patra, R., Saha, D., Neupane, A., &amp; Jagadamma, S. (2024). </w:t>
      </w:r>
      <w:r w:rsidRPr="001345E6">
        <w:rPr>
          <w:rFonts w:asciiTheme="majorBidi" w:hAnsiTheme="majorBidi" w:cstheme="majorBidi"/>
        </w:rPr>
        <w:t xml:space="preserve">Deep-rooted winter wheat </w:t>
      </w:r>
      <w:proofErr w:type="gramStart"/>
      <w:r w:rsidRPr="001345E6">
        <w:rPr>
          <w:rFonts w:asciiTheme="majorBidi" w:hAnsiTheme="majorBidi" w:cstheme="majorBidi"/>
        </w:rPr>
        <w:t>cover</w:t>
      </w:r>
      <w:proofErr w:type="gramEnd"/>
      <w:r w:rsidRPr="001345E6">
        <w:rPr>
          <w:rFonts w:asciiTheme="majorBidi" w:hAnsiTheme="majorBidi" w:cstheme="majorBidi"/>
        </w:rPr>
        <w:t xml:space="preserve"> </w:t>
      </w:r>
      <w:proofErr w:type="gramStart"/>
      <w:r w:rsidRPr="001345E6">
        <w:rPr>
          <w:rFonts w:asciiTheme="majorBidi" w:hAnsiTheme="majorBidi" w:cstheme="majorBidi"/>
        </w:rPr>
        <w:t>crop</w:t>
      </w:r>
      <w:proofErr w:type="gramEnd"/>
    </w:p>
    <w:p w14:paraId="7B4EEEE2"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promotes subsoil organic carbon storage through improved microbial functional traits. </w:t>
      </w:r>
      <w:r w:rsidRPr="001345E6">
        <w:rPr>
          <w:rFonts w:asciiTheme="majorBidi" w:hAnsiTheme="majorBidi" w:cstheme="majorBidi"/>
          <w:i/>
          <w:iCs/>
        </w:rPr>
        <w:t>Applied Soil Ecology</w:t>
      </w:r>
      <w:r w:rsidRPr="001345E6">
        <w:rPr>
          <w:rFonts w:asciiTheme="majorBidi" w:hAnsiTheme="majorBidi" w:cstheme="majorBidi"/>
        </w:rPr>
        <w:t>, </w:t>
      </w:r>
      <w:r w:rsidRPr="001345E6">
        <w:rPr>
          <w:rFonts w:asciiTheme="majorBidi" w:hAnsiTheme="majorBidi" w:cstheme="majorBidi"/>
          <w:i/>
          <w:iCs/>
        </w:rPr>
        <w:t>199</w:t>
      </w:r>
      <w:r w:rsidRPr="001345E6">
        <w:rPr>
          <w:rFonts w:asciiTheme="majorBidi" w:hAnsiTheme="majorBidi" w:cstheme="majorBidi"/>
        </w:rPr>
        <w:t>, 105413. https://doi.org/10.1016/j.apsoil.2024.105413</w:t>
      </w:r>
    </w:p>
    <w:p w14:paraId="1E2F5D13"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Paustian, K., Larson, E., Kent, J., Marx, E., &amp; Swan, A. (2019). Soil C sequestration as a</w:t>
      </w:r>
    </w:p>
    <w:p w14:paraId="1A1256E1"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 xml:space="preserve">biological negative emission strategy. </w:t>
      </w:r>
      <w:r w:rsidRPr="001345E6">
        <w:rPr>
          <w:rFonts w:asciiTheme="majorBidi" w:hAnsiTheme="majorBidi" w:cstheme="majorBidi"/>
          <w:i/>
        </w:rPr>
        <w:t>Frontiers in Climate</w:t>
      </w:r>
      <w:r w:rsidRPr="001345E6">
        <w:rPr>
          <w:rFonts w:asciiTheme="majorBidi" w:hAnsiTheme="majorBidi" w:cstheme="majorBidi"/>
        </w:rPr>
        <w:t xml:space="preserve">, </w:t>
      </w:r>
      <w:r w:rsidRPr="001345E6">
        <w:rPr>
          <w:rFonts w:asciiTheme="majorBidi" w:hAnsiTheme="majorBidi" w:cstheme="majorBidi"/>
          <w:i/>
          <w:iCs/>
        </w:rPr>
        <w:t>1</w:t>
      </w:r>
      <w:r w:rsidRPr="001345E6">
        <w:rPr>
          <w:rFonts w:asciiTheme="majorBidi" w:hAnsiTheme="majorBidi" w:cstheme="majorBidi"/>
        </w:rPr>
        <w:t>, 482133. https://doi.org/10.3389/fclim.2019.00008</w:t>
      </w:r>
    </w:p>
    <w:p w14:paraId="4C9BB953" w14:textId="77777777" w:rsidR="00811DDF" w:rsidRPr="001345E6" w:rsidRDefault="00811DDF" w:rsidP="00811DDF">
      <w:pPr>
        <w:spacing w:line="480" w:lineRule="auto"/>
        <w:rPr>
          <w:rFonts w:asciiTheme="majorBidi" w:hAnsiTheme="majorBidi" w:cstheme="majorBidi"/>
          <w:lang w:val="pt-BR"/>
        </w:rPr>
      </w:pPr>
      <w:r w:rsidRPr="001345E6">
        <w:rPr>
          <w:rFonts w:asciiTheme="majorBidi" w:hAnsiTheme="majorBidi" w:cstheme="majorBidi"/>
          <w:lang w:val="pt-BR"/>
        </w:rPr>
        <w:t>Pergola, M., Persiani, A., Palese, A. M., Di Meo, V., Pastore, V., D’Adamo, C., &amp; Celano, G.</w:t>
      </w:r>
    </w:p>
    <w:p w14:paraId="0D2178DA"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 xml:space="preserve">(2018). Composting: The way for </w:t>
      </w:r>
      <w:proofErr w:type="gramStart"/>
      <w:r w:rsidRPr="001345E6">
        <w:rPr>
          <w:rFonts w:asciiTheme="majorBidi" w:hAnsiTheme="majorBidi" w:cstheme="majorBidi"/>
        </w:rPr>
        <w:t>a sustainable</w:t>
      </w:r>
      <w:proofErr w:type="gramEnd"/>
      <w:r w:rsidRPr="001345E6">
        <w:rPr>
          <w:rFonts w:asciiTheme="majorBidi" w:hAnsiTheme="majorBidi" w:cstheme="majorBidi"/>
        </w:rPr>
        <w:t xml:space="preserve"> agriculture. </w:t>
      </w:r>
      <w:r w:rsidRPr="001345E6">
        <w:rPr>
          <w:rFonts w:asciiTheme="majorBidi" w:hAnsiTheme="majorBidi" w:cstheme="majorBidi"/>
          <w:i/>
        </w:rPr>
        <w:t>Applied Soil Ecology</w:t>
      </w:r>
      <w:r w:rsidRPr="001345E6">
        <w:rPr>
          <w:rFonts w:asciiTheme="majorBidi" w:hAnsiTheme="majorBidi" w:cstheme="majorBidi"/>
        </w:rPr>
        <w:t>, </w:t>
      </w:r>
      <w:r w:rsidRPr="001345E6">
        <w:rPr>
          <w:rFonts w:asciiTheme="majorBidi" w:hAnsiTheme="majorBidi" w:cstheme="majorBidi"/>
          <w:i/>
        </w:rPr>
        <w:t>123</w:t>
      </w:r>
      <w:r w:rsidRPr="001345E6">
        <w:rPr>
          <w:rFonts w:asciiTheme="majorBidi" w:hAnsiTheme="majorBidi" w:cstheme="majorBidi"/>
        </w:rPr>
        <w:t>, 744-750. https://doi.org/10.1016/j.apsoil.2017.10.016</w:t>
      </w:r>
    </w:p>
    <w:p w14:paraId="5825F28D"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lang w:val="pt-BR"/>
        </w:rPr>
        <w:lastRenderedPageBreak/>
        <w:t xml:space="preserve">Persiani, A., Montemurro, F., &amp; Diacono, M. (2021). </w:t>
      </w:r>
      <w:r w:rsidRPr="001345E6">
        <w:rPr>
          <w:rFonts w:asciiTheme="majorBidi" w:hAnsiTheme="majorBidi" w:cstheme="majorBidi"/>
        </w:rPr>
        <w:t>Agronomic and environmental</w:t>
      </w:r>
    </w:p>
    <w:p w14:paraId="42D6DD45"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 xml:space="preserve">performances of on-farm compost production and application in </w:t>
      </w:r>
      <w:proofErr w:type="gramStart"/>
      <w:r w:rsidRPr="001345E6">
        <w:rPr>
          <w:rFonts w:asciiTheme="majorBidi" w:hAnsiTheme="majorBidi" w:cstheme="majorBidi"/>
        </w:rPr>
        <w:t>an organic</w:t>
      </w:r>
      <w:proofErr w:type="gramEnd"/>
      <w:r w:rsidRPr="001345E6">
        <w:rPr>
          <w:rFonts w:asciiTheme="majorBidi" w:hAnsiTheme="majorBidi" w:cstheme="majorBidi"/>
        </w:rPr>
        <w:t xml:space="preserve"> vegetable rotation. </w:t>
      </w:r>
      <w:r w:rsidRPr="001345E6">
        <w:rPr>
          <w:rFonts w:asciiTheme="majorBidi" w:hAnsiTheme="majorBidi" w:cstheme="majorBidi"/>
          <w:i/>
          <w:iCs/>
        </w:rPr>
        <w:t>Agronomy</w:t>
      </w:r>
      <w:r w:rsidRPr="001345E6">
        <w:rPr>
          <w:rFonts w:asciiTheme="majorBidi" w:hAnsiTheme="majorBidi" w:cstheme="majorBidi"/>
        </w:rPr>
        <w:t>, </w:t>
      </w:r>
      <w:r w:rsidRPr="001345E6">
        <w:rPr>
          <w:rFonts w:asciiTheme="majorBidi" w:hAnsiTheme="majorBidi" w:cstheme="majorBidi"/>
          <w:i/>
          <w:iCs/>
        </w:rPr>
        <w:t>11</w:t>
      </w:r>
      <w:r w:rsidRPr="001345E6">
        <w:rPr>
          <w:rFonts w:asciiTheme="majorBidi" w:hAnsiTheme="majorBidi" w:cstheme="majorBidi"/>
        </w:rPr>
        <w:t>(10), 2073. https://doi.org/10.3390/agronomy11102073</w:t>
      </w:r>
    </w:p>
    <w:p w14:paraId="47F375EF"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Prasad, V. (2024). Assessing the impact of BEAM inoculant on plant growth enhancement: A</w:t>
      </w:r>
    </w:p>
    <w:p w14:paraId="620031CE" w14:textId="0819DA64" w:rsidR="00811DDF" w:rsidRPr="001345E6" w:rsidRDefault="00811DDF" w:rsidP="00811DDF">
      <w:pPr>
        <w:spacing w:line="480" w:lineRule="auto"/>
        <w:ind w:firstLine="720"/>
        <w:rPr>
          <w:rFonts w:asciiTheme="majorBidi" w:hAnsiTheme="majorBidi" w:cstheme="majorBidi"/>
        </w:rPr>
      </w:pPr>
      <w:r w:rsidRPr="001345E6">
        <w:rPr>
          <w:rFonts w:asciiTheme="majorBidi" w:hAnsiTheme="majorBidi" w:cstheme="majorBidi"/>
        </w:rPr>
        <w:t xml:space="preserve">comparative analysis. </w:t>
      </w:r>
      <w:r w:rsidR="00093E4B" w:rsidRPr="001345E6">
        <w:rPr>
          <w:rFonts w:asciiTheme="majorBidi" w:hAnsiTheme="majorBidi" w:cstheme="majorBidi"/>
          <w:i/>
          <w:iCs/>
        </w:rPr>
        <w:t>Preprints</w:t>
      </w:r>
      <w:r w:rsidR="00093E4B" w:rsidRPr="001345E6">
        <w:rPr>
          <w:rFonts w:asciiTheme="majorBidi" w:hAnsiTheme="majorBidi" w:cstheme="majorBidi"/>
        </w:rPr>
        <w:t xml:space="preserve">. </w:t>
      </w:r>
      <w:r w:rsidRPr="001345E6">
        <w:rPr>
          <w:rFonts w:asciiTheme="majorBidi" w:hAnsiTheme="majorBidi" w:cstheme="majorBidi"/>
        </w:rPr>
        <w:t>https://www.preprints.org/manuscript/202405.0270</w:t>
      </w:r>
    </w:p>
    <w:p w14:paraId="00EAA757" w14:textId="77777777" w:rsidR="00A7749A" w:rsidRPr="001345E6" w:rsidRDefault="00811DDF" w:rsidP="00A7749A">
      <w:pPr>
        <w:spacing w:line="480" w:lineRule="auto"/>
        <w:rPr>
          <w:rFonts w:asciiTheme="majorBidi" w:hAnsiTheme="majorBidi" w:cstheme="majorBidi"/>
        </w:rPr>
      </w:pPr>
      <w:r w:rsidRPr="001345E6">
        <w:rPr>
          <w:rFonts w:asciiTheme="majorBidi" w:hAnsiTheme="majorBidi" w:cstheme="majorBidi"/>
        </w:rPr>
        <w:t xml:space="preserve">Rittenhouse, T. </w:t>
      </w:r>
      <w:r w:rsidR="002624FE" w:rsidRPr="001345E6">
        <w:rPr>
          <w:rFonts w:asciiTheme="majorBidi" w:hAnsiTheme="majorBidi" w:cstheme="majorBidi"/>
        </w:rPr>
        <w:t xml:space="preserve">(2015). </w:t>
      </w:r>
      <w:r w:rsidRPr="001345E6">
        <w:rPr>
          <w:rFonts w:asciiTheme="majorBidi" w:hAnsiTheme="majorBidi" w:cstheme="majorBidi"/>
          <w:i/>
        </w:rPr>
        <w:t>Tipsheet: Compost.</w:t>
      </w:r>
      <w:r w:rsidR="002624FE" w:rsidRPr="001345E6">
        <w:rPr>
          <w:rFonts w:asciiTheme="majorBidi" w:hAnsiTheme="majorBidi" w:cstheme="majorBidi"/>
          <w:iCs/>
        </w:rPr>
        <w:t xml:space="preserve"> USD</w:t>
      </w:r>
      <w:r w:rsidR="002F7495" w:rsidRPr="001345E6">
        <w:rPr>
          <w:rFonts w:asciiTheme="majorBidi" w:hAnsiTheme="majorBidi" w:cstheme="majorBidi"/>
          <w:iCs/>
        </w:rPr>
        <w:t>A:</w:t>
      </w:r>
      <w:r w:rsidRPr="001345E6">
        <w:rPr>
          <w:rFonts w:asciiTheme="majorBidi" w:hAnsiTheme="majorBidi" w:cstheme="majorBidi"/>
        </w:rPr>
        <w:t xml:space="preserve"> National</w:t>
      </w:r>
      <w:r w:rsidR="00F5780C" w:rsidRPr="001345E6">
        <w:rPr>
          <w:rFonts w:asciiTheme="majorBidi" w:hAnsiTheme="majorBidi" w:cstheme="majorBidi"/>
        </w:rPr>
        <w:t xml:space="preserve"> </w:t>
      </w:r>
      <w:r w:rsidRPr="001345E6">
        <w:rPr>
          <w:rFonts w:asciiTheme="majorBidi" w:hAnsiTheme="majorBidi" w:cstheme="majorBidi"/>
        </w:rPr>
        <w:t>Center for Appropriate Technology</w:t>
      </w:r>
    </w:p>
    <w:p w14:paraId="20974263" w14:textId="2EC2C41F" w:rsidR="00811DDF" w:rsidRPr="001345E6" w:rsidRDefault="00A7749A" w:rsidP="00A7749A">
      <w:pPr>
        <w:spacing w:line="480" w:lineRule="auto"/>
        <w:ind w:firstLine="720"/>
        <w:rPr>
          <w:rFonts w:asciiTheme="majorBidi" w:hAnsiTheme="majorBidi" w:cstheme="majorBidi"/>
        </w:rPr>
      </w:pPr>
      <w:r w:rsidRPr="001345E6">
        <w:rPr>
          <w:rFonts w:asciiTheme="majorBidi" w:hAnsiTheme="majorBidi" w:cstheme="majorBidi"/>
        </w:rPr>
        <w:t xml:space="preserve">(ATTRA) </w:t>
      </w:r>
      <w:r w:rsidR="00F5780C" w:rsidRPr="001345E6">
        <w:rPr>
          <w:rFonts w:asciiTheme="majorBidi" w:hAnsiTheme="majorBidi" w:cstheme="majorBidi"/>
        </w:rPr>
        <w:t>Sustainable Agriculture</w:t>
      </w:r>
      <w:r w:rsidR="00811DDF" w:rsidRPr="001345E6">
        <w:rPr>
          <w:rFonts w:asciiTheme="majorBidi" w:hAnsiTheme="majorBidi" w:cstheme="majorBidi"/>
        </w:rPr>
        <w:t>.</w:t>
      </w:r>
      <w:r w:rsidR="002F7495" w:rsidRPr="001345E6">
        <w:rPr>
          <w:rFonts w:asciiTheme="majorBidi" w:hAnsiTheme="majorBidi" w:cstheme="majorBidi"/>
        </w:rPr>
        <w:t xml:space="preserve"> https://attra.ncat.org/publication/tipsheet-compost/</w:t>
      </w:r>
    </w:p>
    <w:p w14:paraId="65DA968C"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Romano, E. L., Pena-</w:t>
      </w:r>
      <w:proofErr w:type="spellStart"/>
      <w:r w:rsidRPr="001345E6">
        <w:rPr>
          <w:rFonts w:asciiTheme="majorBidi" w:hAnsiTheme="majorBidi" w:cstheme="majorBidi"/>
        </w:rPr>
        <w:t>Yewtukhiw</w:t>
      </w:r>
      <w:proofErr w:type="spellEnd"/>
      <w:r w:rsidRPr="001345E6">
        <w:rPr>
          <w:rFonts w:asciiTheme="majorBidi" w:hAnsiTheme="majorBidi" w:cstheme="majorBidi"/>
        </w:rPr>
        <w:t>, E. M., Waterland, N. L., &amp; Grove, J. H. (2017). Soil health</w:t>
      </w:r>
    </w:p>
    <w:p w14:paraId="0DCE56BF"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benefit to composted manure application and insertion of a sod component in a long-term organic crop rotation. </w:t>
      </w:r>
      <w:r w:rsidRPr="001345E6">
        <w:rPr>
          <w:rFonts w:asciiTheme="majorBidi" w:hAnsiTheme="majorBidi" w:cstheme="majorBidi"/>
          <w:i/>
          <w:iCs/>
        </w:rPr>
        <w:t>Soil Science</w:t>
      </w:r>
      <w:r w:rsidRPr="001345E6">
        <w:rPr>
          <w:rFonts w:asciiTheme="majorBidi" w:hAnsiTheme="majorBidi" w:cstheme="majorBidi"/>
        </w:rPr>
        <w:t>, </w:t>
      </w:r>
      <w:r w:rsidRPr="001345E6">
        <w:rPr>
          <w:rFonts w:asciiTheme="majorBidi" w:hAnsiTheme="majorBidi" w:cstheme="majorBidi"/>
          <w:i/>
          <w:iCs/>
        </w:rPr>
        <w:t>182</w:t>
      </w:r>
      <w:r w:rsidRPr="001345E6">
        <w:rPr>
          <w:rFonts w:asciiTheme="majorBidi" w:hAnsiTheme="majorBidi" w:cstheme="majorBidi"/>
        </w:rPr>
        <w:t xml:space="preserve">(4), 137-145. </w:t>
      </w:r>
      <w:r w:rsidRPr="001345E6">
        <w:rPr>
          <w:rFonts w:asciiTheme="majorBidi" w:eastAsiaTheme="majorEastAsia" w:hAnsiTheme="majorBidi" w:cstheme="majorBidi"/>
        </w:rPr>
        <w:t>DOI: </w:t>
      </w:r>
      <w:r w:rsidRPr="001345E6">
        <w:rPr>
          <w:rFonts w:asciiTheme="majorBidi" w:hAnsiTheme="majorBidi" w:cstheme="majorBidi"/>
        </w:rPr>
        <w:t>10.1097/SS.0000000000000205</w:t>
      </w:r>
    </w:p>
    <w:p w14:paraId="3FE2A7B7"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 xml:space="preserve">Ros, M., Klammer, S., Knapp, B., </w:t>
      </w:r>
      <w:proofErr w:type="spellStart"/>
      <w:r w:rsidRPr="001345E6">
        <w:rPr>
          <w:rFonts w:asciiTheme="majorBidi" w:hAnsiTheme="majorBidi" w:cstheme="majorBidi"/>
        </w:rPr>
        <w:t>Aichberger</w:t>
      </w:r>
      <w:proofErr w:type="spellEnd"/>
      <w:r w:rsidRPr="001345E6">
        <w:rPr>
          <w:rFonts w:asciiTheme="majorBidi" w:hAnsiTheme="majorBidi" w:cstheme="majorBidi"/>
        </w:rPr>
        <w:t xml:space="preserve">, K., &amp; </w:t>
      </w:r>
      <w:proofErr w:type="spellStart"/>
      <w:r w:rsidRPr="001345E6">
        <w:rPr>
          <w:rFonts w:asciiTheme="majorBidi" w:hAnsiTheme="majorBidi" w:cstheme="majorBidi"/>
        </w:rPr>
        <w:t>Insam</w:t>
      </w:r>
      <w:proofErr w:type="spellEnd"/>
      <w:r w:rsidRPr="001345E6">
        <w:rPr>
          <w:rFonts w:asciiTheme="majorBidi" w:hAnsiTheme="majorBidi" w:cstheme="majorBidi"/>
        </w:rPr>
        <w:t>, H. (2006). Long‐term effects of</w:t>
      </w:r>
    </w:p>
    <w:p w14:paraId="7548F882"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compost amendment of soil on functional and structural diversity and microbial activity. </w:t>
      </w:r>
      <w:r w:rsidRPr="001345E6">
        <w:rPr>
          <w:rFonts w:asciiTheme="majorBidi" w:hAnsiTheme="majorBidi" w:cstheme="majorBidi"/>
          <w:i/>
          <w:iCs/>
        </w:rPr>
        <w:t>Soil Use and Management</w:t>
      </w:r>
      <w:r w:rsidRPr="001345E6">
        <w:rPr>
          <w:rFonts w:asciiTheme="majorBidi" w:hAnsiTheme="majorBidi" w:cstheme="majorBidi"/>
        </w:rPr>
        <w:t>, </w:t>
      </w:r>
      <w:r w:rsidRPr="001345E6">
        <w:rPr>
          <w:rFonts w:asciiTheme="majorBidi" w:hAnsiTheme="majorBidi" w:cstheme="majorBidi"/>
          <w:i/>
          <w:iCs/>
        </w:rPr>
        <w:t>22</w:t>
      </w:r>
      <w:r w:rsidRPr="001345E6">
        <w:rPr>
          <w:rFonts w:asciiTheme="majorBidi" w:hAnsiTheme="majorBidi" w:cstheme="majorBidi"/>
        </w:rPr>
        <w:t>(2), 209-218. https://doi.org/10.1111/j.1475-2743.2006.00027.x</w:t>
      </w:r>
    </w:p>
    <w:p w14:paraId="0B729C0D"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RStudio Team (2024). RStudio Integrated Development Environment for R. Posit Software,</w:t>
      </w:r>
    </w:p>
    <w:p w14:paraId="46D945E9" w14:textId="77777777" w:rsidR="00811DDF" w:rsidRPr="001345E6" w:rsidRDefault="00811DDF" w:rsidP="00811DDF">
      <w:pPr>
        <w:spacing w:line="480" w:lineRule="auto"/>
        <w:ind w:firstLine="720"/>
        <w:rPr>
          <w:rFonts w:asciiTheme="majorBidi" w:hAnsiTheme="majorBidi" w:cstheme="majorBidi"/>
        </w:rPr>
      </w:pPr>
      <w:r w:rsidRPr="001345E6">
        <w:rPr>
          <w:rFonts w:asciiTheme="majorBidi" w:hAnsiTheme="majorBidi" w:cstheme="majorBidi"/>
        </w:rPr>
        <w:t>PBC, Boston, MA.</w:t>
      </w:r>
    </w:p>
    <w:p w14:paraId="185BD569" w14:textId="77777777" w:rsidR="00811DDF" w:rsidRPr="001345E6" w:rsidRDefault="00811DDF" w:rsidP="00811DDF">
      <w:pPr>
        <w:spacing w:line="480" w:lineRule="auto"/>
        <w:rPr>
          <w:rFonts w:asciiTheme="majorBidi" w:hAnsiTheme="majorBidi" w:cstheme="majorBidi"/>
          <w:i/>
          <w:iCs/>
        </w:rPr>
      </w:pPr>
      <w:r w:rsidRPr="001345E6">
        <w:rPr>
          <w:rFonts w:asciiTheme="majorBidi" w:hAnsiTheme="majorBidi" w:cstheme="majorBidi"/>
        </w:rPr>
        <w:t xml:space="preserve">SARE (2020). </w:t>
      </w:r>
      <w:r w:rsidRPr="001345E6">
        <w:rPr>
          <w:rFonts w:asciiTheme="majorBidi" w:hAnsiTheme="majorBidi" w:cstheme="majorBidi"/>
          <w:i/>
          <w:iCs/>
        </w:rPr>
        <w:t>Conservation tillage systems in the southeast: Benefits of conservation tillage</w:t>
      </w:r>
    </w:p>
    <w:p w14:paraId="1616E7DA"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i/>
          <w:iCs/>
        </w:rPr>
        <w:t xml:space="preserve">systems. </w:t>
      </w:r>
      <w:r w:rsidRPr="001345E6">
        <w:rPr>
          <w:rFonts w:asciiTheme="majorBidi" w:hAnsiTheme="majorBidi" w:cstheme="majorBidi"/>
        </w:rPr>
        <w:t xml:space="preserve">Sustainable Agriculture Research and Education Handbook 15. Accessed </w:t>
      </w:r>
      <w:proofErr w:type="gramStart"/>
      <w:r w:rsidRPr="001345E6">
        <w:rPr>
          <w:rFonts w:asciiTheme="majorBidi" w:hAnsiTheme="majorBidi" w:cstheme="majorBidi"/>
        </w:rPr>
        <w:t>December,</w:t>
      </w:r>
      <w:proofErr w:type="gramEnd"/>
      <w:r w:rsidRPr="001345E6">
        <w:rPr>
          <w:rFonts w:asciiTheme="majorBidi" w:hAnsiTheme="majorBidi" w:cstheme="majorBidi"/>
        </w:rPr>
        <w:t xml:space="preserve"> 2024 from https://www.sare.org/publications/conservation-tillage-systems-in-the-southeast/chapter-2-conservation-tillage-systems-history-the-future-and-benefits/benefits-of-conservation-tillage-systems/</w:t>
      </w:r>
    </w:p>
    <w:p w14:paraId="07C94D59" w14:textId="77777777" w:rsidR="00811DDF" w:rsidRPr="001345E6" w:rsidRDefault="00811DDF" w:rsidP="00811DDF">
      <w:pPr>
        <w:spacing w:line="480" w:lineRule="auto"/>
        <w:rPr>
          <w:rFonts w:asciiTheme="majorBidi" w:hAnsiTheme="majorBidi" w:cstheme="majorBidi"/>
        </w:rPr>
      </w:pPr>
      <w:proofErr w:type="spellStart"/>
      <w:r w:rsidRPr="001345E6">
        <w:rPr>
          <w:rFonts w:asciiTheme="majorBidi" w:hAnsiTheme="majorBidi" w:cstheme="majorBidi"/>
        </w:rPr>
        <w:t>Schittenhelm</w:t>
      </w:r>
      <w:proofErr w:type="spellEnd"/>
      <w:r w:rsidRPr="001345E6">
        <w:rPr>
          <w:rFonts w:asciiTheme="majorBidi" w:hAnsiTheme="majorBidi" w:cstheme="majorBidi"/>
        </w:rPr>
        <w:t xml:space="preserve">, S., </w:t>
      </w:r>
      <w:proofErr w:type="spellStart"/>
      <w:r w:rsidRPr="001345E6">
        <w:rPr>
          <w:rFonts w:asciiTheme="majorBidi" w:hAnsiTheme="majorBidi" w:cstheme="majorBidi"/>
        </w:rPr>
        <w:t>Panten</w:t>
      </w:r>
      <w:proofErr w:type="spellEnd"/>
      <w:r w:rsidRPr="001345E6">
        <w:rPr>
          <w:rFonts w:asciiTheme="majorBidi" w:hAnsiTheme="majorBidi" w:cstheme="majorBidi"/>
        </w:rPr>
        <w:t>, K., &amp; Gabriel, D. (2021). Converting perennial energy crops cup plant</w:t>
      </w:r>
    </w:p>
    <w:p w14:paraId="50A8F6D2"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lastRenderedPageBreak/>
        <w:t>and field grass to arable cropping affects weed infestation, soil nitrogen mineralization and subsequent silage maize yield. </w:t>
      </w:r>
      <w:r w:rsidRPr="001345E6">
        <w:rPr>
          <w:rFonts w:asciiTheme="majorBidi" w:hAnsiTheme="majorBidi" w:cstheme="majorBidi"/>
          <w:i/>
          <w:iCs/>
        </w:rPr>
        <w:t>Global Change Biology Bioenergy</w:t>
      </w:r>
      <w:r w:rsidRPr="001345E6">
        <w:rPr>
          <w:rFonts w:asciiTheme="majorBidi" w:hAnsiTheme="majorBidi" w:cstheme="majorBidi"/>
        </w:rPr>
        <w:t>, </w:t>
      </w:r>
      <w:r w:rsidRPr="001345E6">
        <w:rPr>
          <w:rFonts w:asciiTheme="majorBidi" w:hAnsiTheme="majorBidi" w:cstheme="majorBidi"/>
          <w:i/>
          <w:iCs/>
        </w:rPr>
        <w:t>13</w:t>
      </w:r>
      <w:r w:rsidRPr="001345E6">
        <w:rPr>
          <w:rFonts w:asciiTheme="majorBidi" w:hAnsiTheme="majorBidi" w:cstheme="majorBidi"/>
        </w:rPr>
        <w:t>(8), 1232-1246. https://doi.org/10.1111/gcbb.12837</w:t>
      </w:r>
    </w:p>
    <w:p w14:paraId="7D11A58F"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Shang, Y., Olesen, J. E., Lærke, P. E., </w:t>
      </w:r>
      <w:proofErr w:type="spellStart"/>
      <w:r w:rsidRPr="001345E6">
        <w:rPr>
          <w:rFonts w:asciiTheme="majorBidi" w:hAnsiTheme="majorBidi" w:cstheme="majorBidi"/>
          <w:shd w:val="clear" w:color="auto" w:fill="FFFFFF"/>
        </w:rPr>
        <w:t>Manevski</w:t>
      </w:r>
      <w:proofErr w:type="spellEnd"/>
      <w:r w:rsidRPr="001345E6">
        <w:rPr>
          <w:rFonts w:asciiTheme="majorBidi" w:hAnsiTheme="majorBidi" w:cstheme="majorBidi"/>
          <w:shd w:val="clear" w:color="auto" w:fill="FFFFFF"/>
        </w:rPr>
        <w:t>, K., &amp; Chen, J. (2024). Perennial cropping</w:t>
      </w:r>
    </w:p>
    <w:p w14:paraId="290965E6"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systems increased topsoil carbon and nitrogen stocks over annual systems—a nine-year field study. </w:t>
      </w:r>
      <w:r w:rsidRPr="001345E6">
        <w:rPr>
          <w:rFonts w:asciiTheme="majorBidi" w:hAnsiTheme="majorBidi" w:cstheme="majorBidi"/>
          <w:i/>
          <w:iCs/>
          <w:shd w:val="clear" w:color="auto" w:fill="FFFFFF"/>
        </w:rPr>
        <w:t>Agriculture, Ecosystems &amp; Environment</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365</w:t>
      </w:r>
      <w:r w:rsidRPr="001345E6">
        <w:rPr>
          <w:rFonts w:asciiTheme="majorBidi" w:hAnsiTheme="majorBidi" w:cstheme="majorBidi"/>
          <w:shd w:val="clear" w:color="auto" w:fill="FFFFFF"/>
        </w:rPr>
        <w:t>, 108925. https://doi.org/10.1016/j.agee.2024.108925</w:t>
      </w:r>
    </w:p>
    <w:p w14:paraId="6896E146" w14:textId="05407D48"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Sikora, F.</w:t>
      </w:r>
      <w:r w:rsidR="00A81ED8"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J., &amp; Kissel, D. E. (2014). Soil test methods from the southeastern United</w:t>
      </w:r>
    </w:p>
    <w:p w14:paraId="7F4D2786" w14:textId="77777777" w:rsidR="00811DDF" w:rsidRPr="001345E6" w:rsidRDefault="00811DDF" w:rsidP="00811DDF">
      <w:pPr>
        <w:spacing w:line="480" w:lineRule="auto"/>
        <w:ind w:firstLine="720"/>
        <w:rPr>
          <w:rFonts w:asciiTheme="majorBidi" w:hAnsiTheme="majorBidi" w:cstheme="majorBidi"/>
        </w:rPr>
      </w:pPr>
      <w:r w:rsidRPr="001345E6">
        <w:rPr>
          <w:rFonts w:asciiTheme="majorBidi" w:hAnsiTheme="majorBidi" w:cstheme="majorBidi"/>
          <w:shd w:val="clear" w:color="auto" w:fill="FFFFFF"/>
        </w:rPr>
        <w:t xml:space="preserve">States. Chapter 3.2: Soil </w:t>
      </w:r>
      <w:proofErr w:type="spellStart"/>
      <w:r w:rsidRPr="001345E6">
        <w:rPr>
          <w:rFonts w:asciiTheme="majorBidi" w:hAnsiTheme="majorBidi" w:cstheme="majorBidi"/>
          <w:shd w:val="clear" w:color="auto" w:fill="FFFFFF"/>
        </w:rPr>
        <w:t>pH.</w:t>
      </w:r>
      <w:proofErr w:type="spellEnd"/>
      <w:r w:rsidRPr="001345E6">
        <w:rPr>
          <w:rFonts w:asciiTheme="majorBidi" w:hAnsiTheme="majorBidi" w:cstheme="majorBidi"/>
          <w:shd w:val="clear" w:color="auto" w:fill="FFFFFF"/>
        </w:rPr>
        <w:t xml:space="preserve"> </w:t>
      </w:r>
      <w:r w:rsidRPr="001345E6">
        <w:rPr>
          <w:rFonts w:asciiTheme="majorBidi" w:hAnsiTheme="majorBidi" w:cstheme="majorBidi"/>
          <w:i/>
          <w:iCs/>
          <w:shd w:val="clear" w:color="auto" w:fill="FFFFFF"/>
        </w:rPr>
        <w:t>Southern Cooperative Series Bulletin</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419</w:t>
      </w:r>
      <w:r w:rsidRPr="001345E6">
        <w:rPr>
          <w:rFonts w:asciiTheme="majorBidi" w:hAnsiTheme="majorBidi" w:cstheme="majorBidi"/>
          <w:shd w:val="clear" w:color="auto" w:fill="FFFFFF"/>
        </w:rPr>
        <w:t>, 48-53.</w:t>
      </w:r>
    </w:p>
    <w:p w14:paraId="4DF22B80" w14:textId="77777777" w:rsidR="00811DDF" w:rsidRPr="001345E6" w:rsidRDefault="00811DDF" w:rsidP="00811DDF">
      <w:pPr>
        <w:spacing w:line="480" w:lineRule="auto"/>
        <w:rPr>
          <w:rFonts w:asciiTheme="majorBidi" w:hAnsiTheme="majorBidi" w:cstheme="majorBidi"/>
          <w:i/>
          <w:iCs/>
          <w:shd w:val="clear" w:color="auto" w:fill="FFFFFF"/>
        </w:rPr>
      </w:pPr>
      <w:r w:rsidRPr="001345E6">
        <w:rPr>
          <w:rFonts w:asciiTheme="majorBidi" w:hAnsiTheme="majorBidi" w:cstheme="majorBidi"/>
          <w:shd w:val="clear" w:color="auto" w:fill="FFFFFF"/>
        </w:rPr>
        <w:t xml:space="preserve">Smith, P. (2008). Land use </w:t>
      </w:r>
      <w:proofErr w:type="gramStart"/>
      <w:r w:rsidRPr="001345E6">
        <w:rPr>
          <w:rFonts w:asciiTheme="majorBidi" w:hAnsiTheme="majorBidi" w:cstheme="majorBidi"/>
          <w:shd w:val="clear" w:color="auto" w:fill="FFFFFF"/>
        </w:rPr>
        <w:t>change</w:t>
      </w:r>
      <w:proofErr w:type="gramEnd"/>
      <w:r w:rsidRPr="001345E6">
        <w:rPr>
          <w:rFonts w:asciiTheme="majorBidi" w:hAnsiTheme="majorBidi" w:cstheme="majorBidi"/>
          <w:shd w:val="clear" w:color="auto" w:fill="FFFFFF"/>
        </w:rPr>
        <w:t xml:space="preserve"> and soil organic carbon dynamics. </w:t>
      </w:r>
      <w:r w:rsidRPr="001345E6">
        <w:rPr>
          <w:rFonts w:asciiTheme="majorBidi" w:hAnsiTheme="majorBidi" w:cstheme="majorBidi"/>
          <w:i/>
          <w:iCs/>
          <w:shd w:val="clear" w:color="auto" w:fill="FFFFFF"/>
        </w:rPr>
        <w:t>Nutrient Cycling in</w:t>
      </w:r>
    </w:p>
    <w:p w14:paraId="5E7BB606" w14:textId="77777777" w:rsidR="00811DDF" w:rsidRPr="001345E6" w:rsidRDefault="00811DDF" w:rsidP="00811DDF">
      <w:pPr>
        <w:spacing w:line="480" w:lineRule="auto"/>
        <w:ind w:firstLine="720"/>
        <w:rPr>
          <w:rFonts w:asciiTheme="majorBidi" w:hAnsiTheme="majorBidi" w:cstheme="majorBidi"/>
          <w:shd w:val="clear" w:color="auto" w:fill="FFFFFF"/>
        </w:rPr>
      </w:pPr>
      <w:r w:rsidRPr="001345E6">
        <w:rPr>
          <w:rFonts w:asciiTheme="majorBidi" w:hAnsiTheme="majorBidi" w:cstheme="majorBidi"/>
          <w:i/>
          <w:iCs/>
          <w:shd w:val="clear" w:color="auto" w:fill="FFFFFF"/>
        </w:rPr>
        <w:t>Agroecosystems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81</w:t>
      </w:r>
      <w:r w:rsidRPr="001345E6">
        <w:rPr>
          <w:rFonts w:asciiTheme="majorBidi" w:hAnsiTheme="majorBidi" w:cstheme="majorBidi"/>
          <w:shd w:val="clear" w:color="auto" w:fill="FFFFFF"/>
        </w:rPr>
        <w:t>, 169-178. https://doi.org/10.1007/s10705-007-9138-y</w:t>
      </w:r>
    </w:p>
    <w:p w14:paraId="4B02ECEE" w14:textId="77777777" w:rsidR="00811DDF" w:rsidRPr="001345E6" w:rsidRDefault="00811DDF" w:rsidP="00811DDF">
      <w:pPr>
        <w:spacing w:line="480" w:lineRule="auto"/>
        <w:rPr>
          <w:rFonts w:asciiTheme="majorBidi" w:hAnsiTheme="majorBidi" w:cstheme="majorBidi"/>
          <w:i/>
          <w:iCs/>
          <w:shd w:val="clear" w:color="auto" w:fill="FFFFFF"/>
        </w:rPr>
      </w:pPr>
      <w:r w:rsidRPr="001345E6">
        <w:rPr>
          <w:rFonts w:asciiTheme="majorBidi" w:hAnsiTheme="majorBidi" w:cstheme="majorBidi"/>
          <w:shd w:val="clear" w:color="auto" w:fill="FFFFFF"/>
        </w:rPr>
        <w:t>Sykes, V. R., Wilson, A., Palacios, F., Keadle, S. B., Bates, G., &amp; McIntosh, D. (2021). </w:t>
      </w:r>
      <w:r w:rsidRPr="001345E6">
        <w:rPr>
          <w:rFonts w:asciiTheme="majorBidi" w:hAnsiTheme="majorBidi" w:cstheme="majorBidi"/>
          <w:i/>
          <w:iCs/>
          <w:shd w:val="clear" w:color="auto" w:fill="FFFFFF"/>
        </w:rPr>
        <w:t>Cover</w:t>
      </w:r>
    </w:p>
    <w:p w14:paraId="4A483DC1" w14:textId="77777777" w:rsidR="00811DDF" w:rsidRPr="001345E6" w:rsidRDefault="00811DDF" w:rsidP="00811DDF">
      <w:pPr>
        <w:spacing w:line="480" w:lineRule="auto"/>
        <w:ind w:firstLine="720"/>
        <w:rPr>
          <w:rFonts w:asciiTheme="majorBidi" w:hAnsiTheme="majorBidi" w:cstheme="majorBidi"/>
          <w:shd w:val="clear" w:color="auto" w:fill="FFFFFF"/>
        </w:rPr>
      </w:pPr>
      <w:r w:rsidRPr="001345E6">
        <w:rPr>
          <w:rFonts w:asciiTheme="majorBidi" w:hAnsiTheme="majorBidi" w:cstheme="majorBidi"/>
          <w:i/>
          <w:iCs/>
          <w:shd w:val="clear" w:color="auto" w:fill="FFFFFF"/>
        </w:rPr>
        <w:t xml:space="preserve">crop variety tests in Tennessee 2021. </w:t>
      </w:r>
      <w:r w:rsidRPr="001345E6">
        <w:rPr>
          <w:rFonts w:asciiTheme="majorBidi" w:hAnsiTheme="majorBidi" w:cstheme="majorBidi"/>
          <w:shd w:val="clear" w:color="auto" w:fill="FFFFFF"/>
        </w:rPr>
        <w:t>University of Tennessee Extension.</w:t>
      </w:r>
    </w:p>
    <w:p w14:paraId="5075E00A"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Tautges, N. E., </w:t>
      </w:r>
      <w:proofErr w:type="spellStart"/>
      <w:r w:rsidRPr="001345E6">
        <w:rPr>
          <w:rFonts w:asciiTheme="majorBidi" w:hAnsiTheme="majorBidi" w:cstheme="majorBidi"/>
          <w:shd w:val="clear" w:color="auto" w:fill="FFFFFF"/>
        </w:rPr>
        <w:t>Chiartas</w:t>
      </w:r>
      <w:proofErr w:type="spellEnd"/>
      <w:r w:rsidRPr="001345E6">
        <w:rPr>
          <w:rFonts w:asciiTheme="majorBidi" w:hAnsiTheme="majorBidi" w:cstheme="majorBidi"/>
          <w:shd w:val="clear" w:color="auto" w:fill="FFFFFF"/>
        </w:rPr>
        <w:t xml:space="preserve">, J. L., Gaudin, A. C., </w:t>
      </w:r>
      <w:proofErr w:type="spellStart"/>
      <w:r w:rsidRPr="001345E6">
        <w:rPr>
          <w:rFonts w:asciiTheme="majorBidi" w:hAnsiTheme="majorBidi" w:cstheme="majorBidi"/>
          <w:shd w:val="clear" w:color="auto" w:fill="FFFFFF"/>
        </w:rPr>
        <w:t>O'Geen</w:t>
      </w:r>
      <w:proofErr w:type="spellEnd"/>
      <w:r w:rsidRPr="001345E6">
        <w:rPr>
          <w:rFonts w:asciiTheme="majorBidi" w:hAnsiTheme="majorBidi" w:cstheme="majorBidi"/>
          <w:shd w:val="clear" w:color="auto" w:fill="FFFFFF"/>
        </w:rPr>
        <w:t>, A. T., Herrera, I., &amp; Scow, K. M. (2019).</w:t>
      </w:r>
    </w:p>
    <w:p w14:paraId="5520D20C"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Deep soil inventories reveal that impacts of cover crops and compost on soil carbon sequestration differ in surface and subsurface soils. </w:t>
      </w:r>
      <w:r w:rsidRPr="001345E6">
        <w:rPr>
          <w:rFonts w:asciiTheme="majorBidi" w:hAnsiTheme="majorBidi" w:cstheme="majorBidi"/>
          <w:i/>
          <w:iCs/>
          <w:shd w:val="clear" w:color="auto" w:fill="FFFFFF"/>
        </w:rPr>
        <w:t>Global Change Biology</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25</w:t>
      </w:r>
      <w:r w:rsidRPr="001345E6">
        <w:rPr>
          <w:rFonts w:asciiTheme="majorBidi" w:hAnsiTheme="majorBidi" w:cstheme="majorBidi"/>
          <w:shd w:val="clear" w:color="auto" w:fill="FFFFFF"/>
        </w:rPr>
        <w:t>(11), 3753-3766. https://doi.org/10.1111/gcb.14762</w:t>
      </w:r>
    </w:p>
    <w:p w14:paraId="6726FE35" w14:textId="77777777" w:rsidR="00811DDF" w:rsidRPr="001345E6" w:rsidRDefault="00811DDF" w:rsidP="00811DDF">
      <w:pPr>
        <w:spacing w:line="480" w:lineRule="auto"/>
        <w:rPr>
          <w:rFonts w:asciiTheme="majorBidi" w:hAnsiTheme="majorBidi" w:cstheme="majorBidi"/>
        </w:rPr>
      </w:pPr>
      <w:proofErr w:type="spellStart"/>
      <w:r w:rsidRPr="001345E6">
        <w:rPr>
          <w:rFonts w:asciiTheme="majorBidi" w:hAnsiTheme="majorBidi" w:cstheme="majorBidi"/>
        </w:rPr>
        <w:t>Tiefenbacher</w:t>
      </w:r>
      <w:proofErr w:type="spellEnd"/>
      <w:r w:rsidRPr="001345E6">
        <w:rPr>
          <w:rFonts w:asciiTheme="majorBidi" w:hAnsiTheme="majorBidi" w:cstheme="majorBidi"/>
        </w:rPr>
        <w:t xml:space="preserve">, A., </w:t>
      </w:r>
      <w:proofErr w:type="spellStart"/>
      <w:r w:rsidRPr="001345E6">
        <w:rPr>
          <w:rFonts w:asciiTheme="majorBidi" w:hAnsiTheme="majorBidi" w:cstheme="majorBidi"/>
        </w:rPr>
        <w:t>Weigelhofer</w:t>
      </w:r>
      <w:proofErr w:type="spellEnd"/>
      <w:r w:rsidRPr="001345E6">
        <w:rPr>
          <w:rFonts w:asciiTheme="majorBidi" w:hAnsiTheme="majorBidi" w:cstheme="majorBidi"/>
        </w:rPr>
        <w:t xml:space="preserve">, G., </w:t>
      </w:r>
      <w:proofErr w:type="spellStart"/>
      <w:r w:rsidRPr="001345E6">
        <w:rPr>
          <w:rFonts w:asciiTheme="majorBidi" w:hAnsiTheme="majorBidi" w:cstheme="majorBidi"/>
        </w:rPr>
        <w:t>Klik</w:t>
      </w:r>
      <w:proofErr w:type="spellEnd"/>
      <w:r w:rsidRPr="001345E6">
        <w:rPr>
          <w:rFonts w:asciiTheme="majorBidi" w:hAnsiTheme="majorBidi" w:cstheme="majorBidi"/>
        </w:rPr>
        <w:t>, A., Mabit, L., Santner, J., Wenzel, W., &amp; Strauss, P.</w:t>
      </w:r>
    </w:p>
    <w:p w14:paraId="5DF32E04" w14:textId="77777777" w:rsidR="00811DDF" w:rsidRPr="001345E6" w:rsidRDefault="00811DDF" w:rsidP="00811DDF">
      <w:pPr>
        <w:spacing w:line="480" w:lineRule="auto"/>
        <w:ind w:left="720"/>
        <w:rPr>
          <w:rFonts w:asciiTheme="majorBidi" w:hAnsiTheme="majorBidi" w:cstheme="majorBidi"/>
          <w:lang w:val="pt-BR"/>
        </w:rPr>
      </w:pPr>
      <w:r w:rsidRPr="001345E6">
        <w:rPr>
          <w:rFonts w:asciiTheme="majorBidi" w:hAnsiTheme="majorBidi" w:cstheme="majorBidi"/>
        </w:rPr>
        <w:t>(2021). Antecedent soil moisture and rain intensity control pathways and quality of organic carbon exports from arable land. </w:t>
      </w:r>
      <w:r w:rsidRPr="001345E6">
        <w:rPr>
          <w:rFonts w:asciiTheme="majorBidi" w:hAnsiTheme="majorBidi" w:cstheme="majorBidi"/>
          <w:i/>
          <w:iCs/>
          <w:lang w:val="pt-BR"/>
        </w:rPr>
        <w:t>Catena</w:t>
      </w:r>
      <w:r w:rsidRPr="001345E6">
        <w:rPr>
          <w:rFonts w:asciiTheme="majorBidi" w:hAnsiTheme="majorBidi" w:cstheme="majorBidi"/>
          <w:lang w:val="pt-BR"/>
        </w:rPr>
        <w:t>, </w:t>
      </w:r>
      <w:r w:rsidRPr="001345E6">
        <w:rPr>
          <w:rFonts w:asciiTheme="majorBidi" w:hAnsiTheme="majorBidi" w:cstheme="majorBidi"/>
          <w:i/>
          <w:iCs/>
          <w:lang w:val="pt-BR"/>
        </w:rPr>
        <w:t>202</w:t>
      </w:r>
      <w:r w:rsidRPr="001345E6">
        <w:rPr>
          <w:rFonts w:asciiTheme="majorBidi" w:hAnsiTheme="majorBidi" w:cstheme="majorBidi"/>
          <w:lang w:val="pt-BR"/>
        </w:rPr>
        <w:t>, 105297. https://doi.org/10.1016/j.catena.2021.105297</w:t>
      </w:r>
    </w:p>
    <w:p w14:paraId="55392578" w14:textId="77777777" w:rsidR="00811DDF" w:rsidRPr="001345E6" w:rsidRDefault="00811DDF" w:rsidP="00811DDF">
      <w:pPr>
        <w:spacing w:line="480" w:lineRule="auto"/>
        <w:rPr>
          <w:rFonts w:asciiTheme="majorBidi" w:hAnsiTheme="majorBidi" w:cstheme="majorBidi"/>
          <w:shd w:val="clear" w:color="auto" w:fill="FFFFFF"/>
          <w:lang w:val="en"/>
        </w:rPr>
      </w:pPr>
      <w:r w:rsidRPr="001345E6">
        <w:rPr>
          <w:rFonts w:asciiTheme="majorBidi" w:hAnsiTheme="majorBidi" w:cstheme="majorBidi"/>
          <w:shd w:val="clear" w:color="auto" w:fill="FFFFFF"/>
          <w:lang w:val="pt-BR"/>
        </w:rPr>
        <w:t xml:space="preserve">Urra, J., Alkorta, I., &amp; Garbisu, C. (2019). </w:t>
      </w:r>
      <w:r w:rsidRPr="001345E6">
        <w:rPr>
          <w:rFonts w:asciiTheme="majorBidi" w:hAnsiTheme="majorBidi" w:cstheme="majorBidi"/>
          <w:shd w:val="clear" w:color="auto" w:fill="FFFFFF"/>
          <w:lang w:val="en"/>
        </w:rPr>
        <w:t>Potential benefits and risks for soil health derived</w:t>
      </w:r>
    </w:p>
    <w:p w14:paraId="0C5F5A84"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lang w:val="en"/>
        </w:rPr>
        <w:lastRenderedPageBreak/>
        <w:t>from the use of organic amendments in agriculture. </w:t>
      </w:r>
      <w:r w:rsidRPr="001345E6">
        <w:rPr>
          <w:rFonts w:asciiTheme="majorBidi" w:hAnsiTheme="majorBidi" w:cstheme="majorBidi"/>
          <w:i/>
          <w:iCs/>
          <w:shd w:val="clear" w:color="auto" w:fill="FFFFFF"/>
          <w:lang w:val="en"/>
        </w:rPr>
        <w:t>Agronomy</w:t>
      </w:r>
      <w:r w:rsidRPr="001345E6">
        <w:rPr>
          <w:rFonts w:asciiTheme="majorBidi" w:hAnsiTheme="majorBidi" w:cstheme="majorBidi"/>
          <w:shd w:val="clear" w:color="auto" w:fill="FFFFFF"/>
          <w:lang w:val="en"/>
        </w:rPr>
        <w:t>, </w:t>
      </w:r>
      <w:r w:rsidRPr="001345E6">
        <w:rPr>
          <w:rFonts w:asciiTheme="majorBidi" w:hAnsiTheme="majorBidi" w:cstheme="majorBidi"/>
          <w:i/>
          <w:iCs/>
          <w:shd w:val="clear" w:color="auto" w:fill="FFFFFF"/>
          <w:lang w:val="en"/>
        </w:rPr>
        <w:t>9</w:t>
      </w:r>
      <w:r w:rsidRPr="001345E6">
        <w:rPr>
          <w:rFonts w:asciiTheme="majorBidi" w:hAnsiTheme="majorBidi" w:cstheme="majorBidi"/>
          <w:shd w:val="clear" w:color="auto" w:fill="FFFFFF"/>
          <w:lang w:val="en"/>
        </w:rPr>
        <w:t xml:space="preserve">(9), 542. </w:t>
      </w:r>
      <w:r w:rsidRPr="001345E6">
        <w:rPr>
          <w:rFonts w:asciiTheme="majorBidi" w:hAnsiTheme="majorBidi" w:cstheme="majorBidi"/>
          <w:shd w:val="clear" w:color="auto" w:fill="FFFFFF"/>
        </w:rPr>
        <w:t>https://doi.org/10.3390/agronomy9090542</w:t>
      </w:r>
    </w:p>
    <w:p w14:paraId="6756BDC3" w14:textId="77777777" w:rsidR="004B5DF6" w:rsidRPr="001345E6" w:rsidRDefault="00811DDF" w:rsidP="004B5DF6">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USDA (2011). </w:t>
      </w:r>
      <w:r w:rsidR="004B5DF6" w:rsidRPr="001345E6">
        <w:rPr>
          <w:rFonts w:asciiTheme="majorBidi" w:hAnsiTheme="majorBidi" w:cstheme="majorBidi"/>
          <w:i/>
          <w:iCs/>
          <w:shd w:val="clear" w:color="auto" w:fill="FFFFFF"/>
        </w:rPr>
        <w:t>Web Soil Survey</w:t>
      </w:r>
      <w:r w:rsidR="004B5DF6"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Soil Survey Staff, Natural Resources Conservation Service,</w:t>
      </w:r>
    </w:p>
    <w:p w14:paraId="0D2AA7BA" w14:textId="04F93444" w:rsidR="00811DDF" w:rsidRPr="001345E6" w:rsidRDefault="00811DDF" w:rsidP="004B5DF6">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United States</w:t>
      </w:r>
      <w:r w:rsidR="004B5DF6"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 xml:space="preserve">Department of Agriculture. Available online. Accessed </w:t>
      </w:r>
      <w:proofErr w:type="gramStart"/>
      <w:r w:rsidRPr="001345E6">
        <w:rPr>
          <w:rFonts w:asciiTheme="majorBidi" w:hAnsiTheme="majorBidi" w:cstheme="majorBidi"/>
          <w:shd w:val="clear" w:color="auto" w:fill="FFFFFF"/>
        </w:rPr>
        <w:t>August,</w:t>
      </w:r>
      <w:proofErr w:type="gramEnd"/>
      <w:r w:rsidRPr="001345E6">
        <w:rPr>
          <w:rFonts w:asciiTheme="majorBidi" w:hAnsiTheme="majorBidi" w:cstheme="majorBidi"/>
          <w:shd w:val="clear" w:color="auto" w:fill="FFFFFF"/>
        </w:rPr>
        <w:t xml:space="preserve"> 2023 from ArcGIS Online.</w:t>
      </w:r>
    </w:p>
    <w:p w14:paraId="38714A1C"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USDA (2015). </w:t>
      </w:r>
      <w:r w:rsidRPr="001345E6">
        <w:rPr>
          <w:rFonts w:asciiTheme="majorBidi" w:hAnsiTheme="majorBidi" w:cstheme="majorBidi"/>
          <w:i/>
          <w:iCs/>
          <w:shd w:val="clear" w:color="auto" w:fill="FFFFFF"/>
        </w:rPr>
        <w:t xml:space="preserve">Fact sheet: Introduction to organic practices. </w:t>
      </w:r>
      <w:r w:rsidRPr="001345E6">
        <w:rPr>
          <w:rFonts w:asciiTheme="majorBidi" w:hAnsiTheme="majorBidi" w:cstheme="majorBidi"/>
          <w:shd w:val="clear" w:color="auto" w:fill="FFFFFF"/>
        </w:rPr>
        <w:t>United States Department of</w:t>
      </w:r>
    </w:p>
    <w:p w14:paraId="6D34EF35"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Agriculture. Retrieved </w:t>
      </w:r>
      <w:proofErr w:type="gramStart"/>
      <w:r w:rsidRPr="001345E6">
        <w:rPr>
          <w:rFonts w:asciiTheme="majorBidi" w:hAnsiTheme="majorBidi" w:cstheme="majorBidi"/>
          <w:shd w:val="clear" w:color="auto" w:fill="FFFFFF"/>
        </w:rPr>
        <w:t>December,</w:t>
      </w:r>
      <w:proofErr w:type="gramEnd"/>
      <w:r w:rsidRPr="001345E6">
        <w:rPr>
          <w:rFonts w:asciiTheme="majorBidi" w:hAnsiTheme="majorBidi" w:cstheme="majorBidi"/>
          <w:shd w:val="clear" w:color="auto" w:fill="FFFFFF"/>
        </w:rPr>
        <w:t xml:space="preserve"> 2024 from https://www.ams.usda.gov/sites/default/files/media/Organic%20Practices%20Factsheet.pdf</w:t>
      </w:r>
    </w:p>
    <w:p w14:paraId="22C9B8B2" w14:textId="77777777" w:rsidR="00811DDF" w:rsidRPr="001345E6" w:rsidRDefault="00811DDF" w:rsidP="00811DDF">
      <w:pPr>
        <w:spacing w:line="480" w:lineRule="auto"/>
        <w:rPr>
          <w:rFonts w:asciiTheme="majorBidi" w:hAnsiTheme="majorBidi" w:cstheme="majorBidi"/>
          <w:i/>
          <w:iCs/>
          <w:shd w:val="clear" w:color="auto" w:fill="FFFFFF"/>
        </w:rPr>
      </w:pPr>
      <w:r w:rsidRPr="001345E6">
        <w:rPr>
          <w:rFonts w:asciiTheme="majorBidi" w:hAnsiTheme="majorBidi" w:cstheme="majorBidi"/>
          <w:shd w:val="clear" w:color="auto" w:fill="FFFFFF"/>
        </w:rPr>
        <w:t xml:space="preserve">USDA (2022). </w:t>
      </w:r>
      <w:r w:rsidRPr="001345E6">
        <w:rPr>
          <w:rFonts w:asciiTheme="majorBidi" w:hAnsiTheme="majorBidi" w:cstheme="majorBidi"/>
          <w:i/>
          <w:iCs/>
          <w:shd w:val="clear" w:color="auto" w:fill="FFFFFF"/>
        </w:rPr>
        <w:t>Adoption of conservation tillage has increased over the past two decades on</w:t>
      </w:r>
    </w:p>
    <w:p w14:paraId="2FBF42A2"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i/>
          <w:iCs/>
          <w:shd w:val="clear" w:color="auto" w:fill="FFFFFF"/>
        </w:rPr>
        <w:t>acreage planted to major U.S. cash crops.</w:t>
      </w:r>
      <w:r w:rsidRPr="001345E6">
        <w:rPr>
          <w:rFonts w:asciiTheme="majorBidi" w:hAnsiTheme="majorBidi" w:cstheme="majorBidi"/>
          <w:shd w:val="clear" w:color="auto" w:fill="FFFFFF"/>
        </w:rPr>
        <w:t xml:space="preserve"> United States Department of Agriculture. Retrieved </w:t>
      </w:r>
      <w:proofErr w:type="gramStart"/>
      <w:r w:rsidRPr="001345E6">
        <w:rPr>
          <w:rFonts w:asciiTheme="majorBidi" w:hAnsiTheme="majorBidi" w:cstheme="majorBidi"/>
          <w:shd w:val="clear" w:color="auto" w:fill="FFFFFF"/>
        </w:rPr>
        <w:t>December,</w:t>
      </w:r>
      <w:proofErr w:type="gramEnd"/>
      <w:r w:rsidRPr="001345E6">
        <w:rPr>
          <w:rFonts w:asciiTheme="majorBidi" w:hAnsiTheme="majorBidi" w:cstheme="majorBidi"/>
          <w:shd w:val="clear" w:color="auto" w:fill="FFFFFF"/>
        </w:rPr>
        <w:t xml:space="preserve"> 2024 from https://www.ers.usda.gov/data-products/chart-gallery/gallery/chart-detail/?chartId=105042#:~:text=Adoption%20of%20conservation%20tillage%20has,decades%20in%20the%20United%20States</w:t>
      </w:r>
    </w:p>
    <w:p w14:paraId="576BFCA5"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USDA (2024). </w:t>
      </w:r>
      <w:r w:rsidRPr="001345E6">
        <w:rPr>
          <w:rFonts w:asciiTheme="majorBidi" w:hAnsiTheme="majorBidi" w:cstheme="majorBidi"/>
          <w:i/>
          <w:iCs/>
          <w:shd w:val="clear" w:color="auto" w:fill="FFFFFF"/>
        </w:rPr>
        <w:t>Organic agriculture: Overview</w:t>
      </w:r>
      <w:r w:rsidRPr="001345E6">
        <w:rPr>
          <w:rFonts w:asciiTheme="majorBidi" w:hAnsiTheme="majorBidi" w:cstheme="majorBidi"/>
          <w:shd w:val="clear" w:color="auto" w:fill="FFFFFF"/>
        </w:rPr>
        <w:t>. United States Department of Agriculture.</w:t>
      </w:r>
    </w:p>
    <w:p w14:paraId="64C81DD5"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 xml:space="preserve">Retrieved </w:t>
      </w:r>
      <w:proofErr w:type="gramStart"/>
      <w:r w:rsidRPr="001345E6">
        <w:rPr>
          <w:rFonts w:asciiTheme="majorBidi" w:hAnsiTheme="majorBidi" w:cstheme="majorBidi"/>
          <w:shd w:val="clear" w:color="auto" w:fill="FFFFFF"/>
        </w:rPr>
        <w:t>December,</w:t>
      </w:r>
      <w:proofErr w:type="gramEnd"/>
      <w:r w:rsidRPr="001345E6">
        <w:rPr>
          <w:rFonts w:asciiTheme="majorBidi" w:hAnsiTheme="majorBidi" w:cstheme="majorBidi"/>
          <w:shd w:val="clear" w:color="auto" w:fill="FFFFFF"/>
        </w:rPr>
        <w:t xml:space="preserve"> 2024 from </w:t>
      </w:r>
      <w:hyperlink r:id="rId46" w:history="1">
        <w:r w:rsidRPr="001345E6">
          <w:rPr>
            <w:rStyle w:val="Hyperlink"/>
            <w:rFonts w:asciiTheme="majorBidi" w:hAnsiTheme="majorBidi" w:cstheme="majorBidi"/>
            <w:shd w:val="clear" w:color="auto" w:fill="FFFFFF"/>
          </w:rPr>
          <w:t>https://www.ers.usda.gov/topics/natural-resources-</w:t>
        </w:r>
      </w:hyperlink>
      <w:r w:rsidRPr="001345E6">
        <w:rPr>
          <w:rFonts w:asciiTheme="majorBidi" w:hAnsiTheme="majorBidi" w:cstheme="majorBidi"/>
          <w:shd w:val="clear" w:color="auto" w:fill="FFFFFF"/>
        </w:rPr>
        <w:t>environment/</w:t>
      </w:r>
      <w:proofErr w:type="gramStart"/>
      <w:r w:rsidRPr="001345E6">
        <w:rPr>
          <w:rFonts w:asciiTheme="majorBidi" w:hAnsiTheme="majorBidi" w:cstheme="majorBidi"/>
          <w:shd w:val="clear" w:color="auto" w:fill="FFFFFF"/>
        </w:rPr>
        <w:t>organic-agriculture</w:t>
      </w:r>
      <w:proofErr w:type="gramEnd"/>
      <w:r w:rsidRPr="001345E6">
        <w:rPr>
          <w:rFonts w:asciiTheme="majorBidi" w:hAnsiTheme="majorBidi" w:cstheme="majorBidi"/>
          <w:shd w:val="clear" w:color="auto" w:fill="FFFFFF"/>
        </w:rPr>
        <w:t>/</w:t>
      </w:r>
    </w:p>
    <w:p w14:paraId="5A96611F" w14:textId="77777777" w:rsidR="007D2CF9" w:rsidRPr="001345E6" w:rsidRDefault="00811DDF" w:rsidP="007D2CF9">
      <w:pPr>
        <w:spacing w:line="480" w:lineRule="auto"/>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Verdouw</w:t>
      </w:r>
      <w:proofErr w:type="spellEnd"/>
      <w:r w:rsidRPr="001345E6">
        <w:rPr>
          <w:rFonts w:asciiTheme="majorBidi" w:hAnsiTheme="majorBidi" w:cstheme="majorBidi"/>
          <w:shd w:val="clear" w:color="auto" w:fill="FFFFFF"/>
        </w:rPr>
        <w:t xml:space="preserve">, H., van </w:t>
      </w:r>
      <w:proofErr w:type="spellStart"/>
      <w:r w:rsidRPr="001345E6">
        <w:rPr>
          <w:rFonts w:asciiTheme="majorBidi" w:hAnsiTheme="majorBidi" w:cstheme="majorBidi"/>
          <w:shd w:val="clear" w:color="auto" w:fill="FFFFFF"/>
        </w:rPr>
        <w:t>Echteld</w:t>
      </w:r>
      <w:proofErr w:type="spellEnd"/>
      <w:r w:rsidRPr="001345E6">
        <w:rPr>
          <w:rFonts w:asciiTheme="majorBidi" w:hAnsiTheme="majorBidi" w:cstheme="majorBidi"/>
          <w:shd w:val="clear" w:color="auto" w:fill="FFFFFF"/>
        </w:rPr>
        <w:t>, C</w:t>
      </w:r>
      <w:r w:rsidRPr="001345E6">
        <w:rPr>
          <w:rFonts w:asciiTheme="majorBidi" w:hAnsiTheme="majorBidi" w:cstheme="majorBidi"/>
          <w:shd w:val="clear" w:color="auto" w:fill="FFFFFF"/>
          <w:lang w:val="es-ES"/>
        </w:rPr>
        <w:t xml:space="preserve">.  </w:t>
      </w:r>
      <w:r w:rsidRPr="001345E6">
        <w:rPr>
          <w:rFonts w:asciiTheme="majorBidi" w:hAnsiTheme="majorBidi" w:cstheme="majorBidi"/>
          <w:shd w:val="clear" w:color="auto" w:fill="FFFFFF"/>
        </w:rPr>
        <w:t>J.</w:t>
      </w:r>
      <w:r w:rsidR="00F61B0A"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 xml:space="preserve">A., </w:t>
      </w:r>
      <w:r w:rsidR="007D2CF9" w:rsidRPr="001345E6">
        <w:rPr>
          <w:rFonts w:asciiTheme="majorBidi" w:hAnsiTheme="majorBidi" w:cstheme="majorBidi"/>
          <w:shd w:val="clear" w:color="auto" w:fill="FFFFFF"/>
        </w:rPr>
        <w:t xml:space="preserve">&amp; </w:t>
      </w:r>
      <w:r w:rsidRPr="001345E6">
        <w:rPr>
          <w:rFonts w:asciiTheme="majorBidi" w:hAnsiTheme="majorBidi" w:cstheme="majorBidi"/>
          <w:shd w:val="clear" w:color="auto" w:fill="FFFFFF"/>
        </w:rPr>
        <w:t>Dekkers, E. M. J. (1978). Ammonium determination</w:t>
      </w:r>
    </w:p>
    <w:p w14:paraId="217D67C0" w14:textId="0C8EBA86" w:rsidR="00811DDF" w:rsidRPr="001345E6" w:rsidRDefault="00811DDF" w:rsidP="007D2CF9">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based</w:t>
      </w:r>
      <w:r w:rsidR="007D2CF9" w:rsidRPr="001345E6">
        <w:rPr>
          <w:rFonts w:asciiTheme="majorBidi" w:hAnsiTheme="majorBidi" w:cstheme="majorBidi"/>
          <w:shd w:val="clear" w:color="auto" w:fill="FFFFFF"/>
        </w:rPr>
        <w:t xml:space="preserve"> </w:t>
      </w:r>
      <w:r w:rsidRPr="001345E6">
        <w:rPr>
          <w:rFonts w:asciiTheme="majorBidi" w:hAnsiTheme="majorBidi" w:cstheme="majorBidi"/>
          <w:shd w:val="clear" w:color="auto" w:fill="FFFFFF"/>
        </w:rPr>
        <w:t xml:space="preserve">on indophenol formation with sodium salicylate. </w:t>
      </w:r>
      <w:r w:rsidRPr="001345E6">
        <w:rPr>
          <w:rFonts w:asciiTheme="majorBidi" w:hAnsiTheme="majorBidi" w:cstheme="majorBidi"/>
          <w:i/>
          <w:iCs/>
          <w:shd w:val="clear" w:color="auto" w:fill="FFFFFF"/>
        </w:rPr>
        <w:t>Water Research 12</w:t>
      </w:r>
      <w:r w:rsidRPr="001345E6">
        <w:rPr>
          <w:rFonts w:asciiTheme="majorBidi" w:hAnsiTheme="majorBidi" w:cstheme="majorBidi"/>
          <w:shd w:val="clear" w:color="auto" w:fill="FFFFFF"/>
        </w:rPr>
        <w:t>(6), 399–402. https://doi.org/10.1016/0043-1354(78)90107-0</w:t>
      </w:r>
    </w:p>
    <w:p w14:paraId="6301F54F" w14:textId="77777777"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 xml:space="preserve">Vigneswaran, S., Kandasamy, J., &amp; </w:t>
      </w:r>
      <w:proofErr w:type="spellStart"/>
      <w:r w:rsidRPr="001345E6">
        <w:rPr>
          <w:rFonts w:asciiTheme="majorBidi" w:hAnsiTheme="majorBidi" w:cstheme="majorBidi"/>
        </w:rPr>
        <w:t>Johir</w:t>
      </w:r>
      <w:proofErr w:type="spellEnd"/>
      <w:r w:rsidRPr="001345E6">
        <w:rPr>
          <w:rFonts w:asciiTheme="majorBidi" w:hAnsiTheme="majorBidi" w:cstheme="majorBidi"/>
        </w:rPr>
        <w:t>, M. A. H. (2016). Sustainable operation of composting</w:t>
      </w:r>
    </w:p>
    <w:p w14:paraId="5D2CB941" w14:textId="77777777" w:rsidR="00811DDF" w:rsidRPr="001345E6" w:rsidRDefault="00811DDF" w:rsidP="00811DDF">
      <w:pPr>
        <w:spacing w:line="480" w:lineRule="auto"/>
        <w:ind w:left="720"/>
        <w:rPr>
          <w:rFonts w:asciiTheme="majorBidi" w:hAnsiTheme="majorBidi" w:cstheme="majorBidi"/>
          <w:lang w:val="pt-BR"/>
        </w:rPr>
      </w:pPr>
      <w:r w:rsidRPr="001345E6">
        <w:rPr>
          <w:rFonts w:asciiTheme="majorBidi" w:hAnsiTheme="majorBidi" w:cstheme="majorBidi"/>
        </w:rPr>
        <w:lastRenderedPageBreak/>
        <w:t>in solid waste management. </w:t>
      </w:r>
      <w:r w:rsidRPr="001345E6">
        <w:rPr>
          <w:rFonts w:asciiTheme="majorBidi" w:hAnsiTheme="majorBidi" w:cstheme="majorBidi"/>
          <w:i/>
          <w:iCs/>
          <w:lang w:val="pt-BR"/>
        </w:rPr>
        <w:t>Procedia Environmental Sciences</w:t>
      </w:r>
      <w:r w:rsidRPr="001345E6">
        <w:rPr>
          <w:rFonts w:asciiTheme="majorBidi" w:hAnsiTheme="majorBidi" w:cstheme="majorBidi"/>
          <w:lang w:val="pt-BR"/>
        </w:rPr>
        <w:t>, </w:t>
      </w:r>
      <w:r w:rsidRPr="001345E6">
        <w:rPr>
          <w:rFonts w:asciiTheme="majorBidi" w:hAnsiTheme="majorBidi" w:cstheme="majorBidi"/>
          <w:i/>
          <w:iCs/>
          <w:lang w:val="pt-BR"/>
        </w:rPr>
        <w:t>35</w:t>
      </w:r>
      <w:r w:rsidRPr="001345E6">
        <w:rPr>
          <w:rFonts w:asciiTheme="majorBidi" w:hAnsiTheme="majorBidi" w:cstheme="majorBidi"/>
          <w:lang w:val="pt-BR"/>
        </w:rPr>
        <w:t>, 408-415. https://doi.org/10.1016/j.proenv.2016.07.022</w:t>
      </w:r>
    </w:p>
    <w:p w14:paraId="17CBDF7D" w14:textId="17A8F3E4" w:rsidR="00811DDF" w:rsidRPr="001345E6" w:rsidRDefault="00811DDF" w:rsidP="00811DDF">
      <w:pPr>
        <w:spacing w:line="480" w:lineRule="auto"/>
        <w:rPr>
          <w:rFonts w:asciiTheme="majorBidi" w:hAnsiTheme="majorBidi" w:cstheme="majorBidi"/>
        </w:rPr>
      </w:pPr>
      <w:r w:rsidRPr="001345E6">
        <w:rPr>
          <w:rFonts w:asciiTheme="majorBidi" w:hAnsiTheme="majorBidi" w:cstheme="majorBidi"/>
        </w:rPr>
        <w:t xml:space="preserve">Wang, H., Wu, J., Li, G., Yan, L. </w:t>
      </w:r>
      <w:r w:rsidR="00A02952" w:rsidRPr="001345E6">
        <w:rPr>
          <w:rFonts w:asciiTheme="majorBidi" w:hAnsiTheme="majorBidi" w:cstheme="majorBidi"/>
        </w:rPr>
        <w:t>&amp;</w:t>
      </w:r>
      <w:r w:rsidRPr="001345E6">
        <w:rPr>
          <w:rFonts w:asciiTheme="majorBidi" w:hAnsiTheme="majorBidi" w:cstheme="majorBidi"/>
        </w:rPr>
        <w:t xml:space="preserve"> Liu, S. (2023). Effects of extreme rainfall frequency on</w:t>
      </w:r>
    </w:p>
    <w:p w14:paraId="03496EF8"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rPr>
        <w:t>soil organic carbon fractions and carbon pool in a wet meadow on the Qinghai-Tibet Plateau. </w:t>
      </w:r>
      <w:r w:rsidRPr="001345E6">
        <w:rPr>
          <w:rFonts w:asciiTheme="majorBidi" w:hAnsiTheme="majorBidi" w:cstheme="majorBidi"/>
          <w:i/>
          <w:iCs/>
        </w:rPr>
        <w:t>Ecological Indicators</w:t>
      </w:r>
      <w:r w:rsidRPr="001345E6">
        <w:rPr>
          <w:rFonts w:asciiTheme="majorBidi" w:hAnsiTheme="majorBidi" w:cstheme="majorBidi"/>
        </w:rPr>
        <w:t>, </w:t>
      </w:r>
      <w:r w:rsidRPr="001345E6">
        <w:rPr>
          <w:rFonts w:asciiTheme="majorBidi" w:hAnsiTheme="majorBidi" w:cstheme="majorBidi"/>
          <w:i/>
          <w:iCs/>
        </w:rPr>
        <w:t>146</w:t>
      </w:r>
      <w:r w:rsidRPr="001345E6">
        <w:rPr>
          <w:rFonts w:asciiTheme="majorBidi" w:hAnsiTheme="majorBidi" w:cstheme="majorBidi"/>
        </w:rPr>
        <w:t>, 109853. https://doi.org/10.1016/j.ecolind.2022.109853</w:t>
      </w:r>
    </w:p>
    <w:p w14:paraId="3332C82E"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rPr>
        <w:t>Wang, J. J., Provin, T., &amp; Zhang, H. (</w:t>
      </w:r>
      <w:r w:rsidRPr="001345E6">
        <w:rPr>
          <w:rFonts w:asciiTheme="majorBidi" w:hAnsiTheme="majorBidi" w:cstheme="majorBidi"/>
          <w:shd w:val="clear" w:color="auto" w:fill="FFFFFF"/>
        </w:rPr>
        <w:t>2014). Soil test methods from the southeastern United</w:t>
      </w:r>
    </w:p>
    <w:p w14:paraId="3E366D5F" w14:textId="77777777" w:rsidR="00811DDF" w:rsidRPr="001345E6" w:rsidRDefault="00811DDF" w:rsidP="00811DDF">
      <w:pPr>
        <w:spacing w:line="480" w:lineRule="auto"/>
        <w:ind w:left="720"/>
        <w:rPr>
          <w:rFonts w:asciiTheme="majorBidi" w:hAnsiTheme="majorBidi" w:cstheme="majorBidi"/>
        </w:rPr>
      </w:pPr>
      <w:r w:rsidRPr="001345E6">
        <w:rPr>
          <w:rFonts w:asciiTheme="majorBidi" w:hAnsiTheme="majorBidi" w:cstheme="majorBidi"/>
          <w:shd w:val="clear" w:color="auto" w:fill="FFFFFF"/>
        </w:rPr>
        <w:t xml:space="preserve">States. Chapter 6.4: Measurement of soil salinity and </w:t>
      </w:r>
      <w:proofErr w:type="spellStart"/>
      <w:r w:rsidRPr="001345E6">
        <w:rPr>
          <w:rFonts w:asciiTheme="majorBidi" w:hAnsiTheme="majorBidi" w:cstheme="majorBidi"/>
          <w:shd w:val="clear" w:color="auto" w:fill="FFFFFF"/>
        </w:rPr>
        <w:t>sodicity</w:t>
      </w:r>
      <w:proofErr w:type="spellEnd"/>
      <w:r w:rsidRPr="001345E6">
        <w:rPr>
          <w:rFonts w:asciiTheme="majorBidi" w:hAnsiTheme="majorBidi" w:cstheme="majorBidi"/>
          <w:shd w:val="clear" w:color="auto" w:fill="FFFFFF"/>
        </w:rPr>
        <w:t xml:space="preserve">. </w:t>
      </w:r>
      <w:r w:rsidRPr="001345E6">
        <w:rPr>
          <w:rFonts w:asciiTheme="majorBidi" w:hAnsiTheme="majorBidi" w:cstheme="majorBidi"/>
          <w:i/>
          <w:iCs/>
          <w:shd w:val="clear" w:color="auto" w:fill="FFFFFF"/>
        </w:rPr>
        <w:t>Southern Cooperative Series Bulletin</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419</w:t>
      </w:r>
      <w:r w:rsidRPr="001345E6">
        <w:rPr>
          <w:rFonts w:asciiTheme="majorBidi" w:hAnsiTheme="majorBidi" w:cstheme="majorBidi"/>
          <w:shd w:val="clear" w:color="auto" w:fill="FFFFFF"/>
        </w:rPr>
        <w:t>, 185-193.</w:t>
      </w:r>
    </w:p>
    <w:p w14:paraId="490EAC21"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White, J. F., Kingsley, K. L., Verma, S. K., &amp; Kowalski, K. P. (2018). Rhizophagy cycle: an</w:t>
      </w:r>
    </w:p>
    <w:p w14:paraId="52EE46ED"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oxidative process in plants for nutrient extraction from symbiotic microbes. </w:t>
      </w:r>
      <w:r w:rsidRPr="001345E6">
        <w:rPr>
          <w:rFonts w:asciiTheme="majorBidi" w:hAnsiTheme="majorBidi" w:cstheme="majorBidi"/>
          <w:i/>
          <w:iCs/>
          <w:shd w:val="clear" w:color="auto" w:fill="FFFFFF"/>
        </w:rPr>
        <w:t>Microorganisms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6</w:t>
      </w:r>
      <w:r w:rsidRPr="001345E6">
        <w:rPr>
          <w:rFonts w:asciiTheme="majorBidi" w:hAnsiTheme="majorBidi" w:cstheme="majorBidi"/>
          <w:shd w:val="clear" w:color="auto" w:fill="FFFFFF"/>
        </w:rPr>
        <w:t>(3), 95. https://doi.org/10.3390/microorganisms6030095</w:t>
      </w:r>
    </w:p>
    <w:p w14:paraId="1A23E33E" w14:textId="77777777" w:rsidR="00811DDF" w:rsidRPr="001345E6" w:rsidRDefault="00811DDF" w:rsidP="00811DDF">
      <w:pPr>
        <w:spacing w:line="480" w:lineRule="auto"/>
        <w:rPr>
          <w:rFonts w:asciiTheme="majorBidi" w:hAnsiTheme="majorBidi" w:cstheme="majorBidi"/>
          <w:shd w:val="clear" w:color="auto" w:fill="FFFFFF"/>
        </w:rPr>
      </w:pPr>
      <w:proofErr w:type="spellStart"/>
      <w:r w:rsidRPr="001345E6">
        <w:rPr>
          <w:rFonts w:asciiTheme="majorBidi" w:hAnsiTheme="majorBidi" w:cstheme="majorBidi"/>
          <w:shd w:val="clear" w:color="auto" w:fill="FFFFFF"/>
        </w:rPr>
        <w:t>Willekens</w:t>
      </w:r>
      <w:proofErr w:type="spellEnd"/>
      <w:r w:rsidRPr="001345E6">
        <w:rPr>
          <w:rFonts w:asciiTheme="majorBidi" w:hAnsiTheme="majorBidi" w:cstheme="majorBidi"/>
          <w:shd w:val="clear" w:color="auto" w:fill="FFFFFF"/>
        </w:rPr>
        <w:t xml:space="preserve">, K., Vandecasteele, B., Buchan, D., &amp; De Neve, S. (2014). Soil quality is </w:t>
      </w:r>
      <w:proofErr w:type="gramStart"/>
      <w:r w:rsidRPr="001345E6">
        <w:rPr>
          <w:rFonts w:asciiTheme="majorBidi" w:hAnsiTheme="majorBidi" w:cstheme="majorBidi"/>
          <w:shd w:val="clear" w:color="auto" w:fill="FFFFFF"/>
        </w:rPr>
        <w:t>positively</w:t>
      </w:r>
      <w:proofErr w:type="gramEnd"/>
    </w:p>
    <w:p w14:paraId="6DD17FA3"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affected by reduced tillage and compost in an intensive vegetable cropping system. </w:t>
      </w:r>
      <w:r w:rsidRPr="001345E6">
        <w:rPr>
          <w:rFonts w:asciiTheme="majorBidi" w:hAnsiTheme="majorBidi" w:cstheme="majorBidi"/>
          <w:i/>
          <w:iCs/>
          <w:shd w:val="clear" w:color="auto" w:fill="FFFFFF"/>
        </w:rPr>
        <w:t>Applied Soil Ecology</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82</w:t>
      </w:r>
      <w:r w:rsidRPr="001345E6">
        <w:rPr>
          <w:rFonts w:asciiTheme="majorBidi" w:hAnsiTheme="majorBidi" w:cstheme="majorBidi"/>
          <w:shd w:val="clear" w:color="auto" w:fill="FFFFFF"/>
        </w:rPr>
        <w:t>, 61-71. https://doi.org/10.1016/j.apsoil.2014.05.009</w:t>
      </w:r>
    </w:p>
    <w:p w14:paraId="191A804F" w14:textId="77777777" w:rsidR="00811DDF" w:rsidRPr="001345E6" w:rsidRDefault="00811DDF" w:rsidP="00811DDF">
      <w:pPr>
        <w:spacing w:line="480" w:lineRule="auto"/>
        <w:rPr>
          <w:rFonts w:asciiTheme="majorBidi" w:hAnsiTheme="majorBidi" w:cstheme="majorBidi"/>
          <w:i/>
          <w:iCs/>
          <w:shd w:val="clear" w:color="auto" w:fill="FFFFFF"/>
        </w:rPr>
      </w:pPr>
      <w:r w:rsidRPr="001345E6">
        <w:rPr>
          <w:rFonts w:asciiTheme="majorBidi" w:hAnsiTheme="majorBidi" w:cstheme="majorBidi"/>
          <w:shd w:val="clear" w:color="auto" w:fill="FFFFFF"/>
        </w:rPr>
        <w:t xml:space="preserve">Wolf, M., &amp; Tilley, D. (2022). </w:t>
      </w:r>
      <w:r w:rsidRPr="001345E6">
        <w:rPr>
          <w:rFonts w:asciiTheme="majorBidi" w:hAnsiTheme="majorBidi" w:cstheme="majorBidi"/>
          <w:i/>
          <w:iCs/>
          <w:shd w:val="clear" w:color="auto" w:fill="FFFFFF"/>
        </w:rPr>
        <w:t>Preliminary greenhouse study to evaluate the effects of native soil</w:t>
      </w:r>
    </w:p>
    <w:p w14:paraId="28B9265A" w14:textId="47A13F01"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i/>
          <w:iCs/>
          <w:shd w:val="clear" w:color="auto" w:fill="FFFFFF"/>
        </w:rPr>
        <w:t>amendment on seedling growth of early-and late-seral natives compared to cheatgrass (Bromus tectorum), an exotic annual.</w:t>
      </w:r>
      <w:r w:rsidRPr="001345E6">
        <w:rPr>
          <w:rFonts w:asciiTheme="majorBidi" w:hAnsiTheme="majorBidi" w:cstheme="majorBidi"/>
          <w:shd w:val="clear" w:color="auto" w:fill="FFFFFF"/>
        </w:rPr>
        <w:t xml:space="preserve"> United States Department of Agriculture: Aberdeen Plant Materials Center. Retrieved </w:t>
      </w:r>
      <w:proofErr w:type="gramStart"/>
      <w:r w:rsidRPr="001345E6">
        <w:rPr>
          <w:rFonts w:asciiTheme="majorBidi" w:hAnsiTheme="majorBidi" w:cstheme="majorBidi"/>
          <w:shd w:val="clear" w:color="auto" w:fill="FFFFFF"/>
        </w:rPr>
        <w:t>December,</w:t>
      </w:r>
      <w:proofErr w:type="gramEnd"/>
      <w:r w:rsidRPr="001345E6">
        <w:rPr>
          <w:rFonts w:asciiTheme="majorBidi" w:hAnsiTheme="majorBidi" w:cstheme="majorBidi"/>
          <w:shd w:val="clear" w:color="auto" w:fill="FFFFFF"/>
        </w:rPr>
        <w:t xml:space="preserve"> 2024 from https://www.nrcs.usda.gov/plantmaterials/idpmcsr13880.pdf</w:t>
      </w:r>
    </w:p>
    <w:p w14:paraId="62010164"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t xml:space="preserve">Woodings, F. S., &amp; </w:t>
      </w:r>
      <w:proofErr w:type="spellStart"/>
      <w:r w:rsidRPr="001345E6">
        <w:rPr>
          <w:rFonts w:asciiTheme="majorBidi" w:hAnsiTheme="majorBidi" w:cstheme="majorBidi"/>
          <w:shd w:val="clear" w:color="auto" w:fill="FFFFFF"/>
        </w:rPr>
        <w:t>Margenot</w:t>
      </w:r>
      <w:proofErr w:type="spellEnd"/>
      <w:r w:rsidRPr="001345E6">
        <w:rPr>
          <w:rFonts w:asciiTheme="majorBidi" w:hAnsiTheme="majorBidi" w:cstheme="majorBidi"/>
          <w:shd w:val="clear" w:color="auto" w:fill="FFFFFF"/>
        </w:rPr>
        <w:t>, A. J. (2023). Revisiting the permanganate oxidizable carbon</w:t>
      </w:r>
    </w:p>
    <w:p w14:paraId="5B9F4A18"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(POXC) assay assumptions: POXC is lignin sensitive. </w:t>
      </w:r>
      <w:r w:rsidRPr="001345E6">
        <w:rPr>
          <w:rFonts w:asciiTheme="majorBidi" w:hAnsiTheme="majorBidi" w:cstheme="majorBidi"/>
          <w:i/>
          <w:iCs/>
          <w:shd w:val="clear" w:color="auto" w:fill="FFFFFF"/>
        </w:rPr>
        <w:t>Agricultural &amp; Environmental Letters</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8</w:t>
      </w:r>
      <w:r w:rsidRPr="001345E6">
        <w:rPr>
          <w:rFonts w:asciiTheme="majorBidi" w:hAnsiTheme="majorBidi" w:cstheme="majorBidi"/>
          <w:shd w:val="clear" w:color="auto" w:fill="FFFFFF"/>
        </w:rPr>
        <w:t>(1), e20108. https://doi.org/10.1002/ael2.20108</w:t>
      </w:r>
    </w:p>
    <w:p w14:paraId="08EA62B9" w14:textId="77777777" w:rsidR="00811DDF" w:rsidRPr="001345E6" w:rsidRDefault="00811DDF" w:rsidP="00811DDF">
      <w:pPr>
        <w:spacing w:line="480" w:lineRule="auto"/>
        <w:rPr>
          <w:rFonts w:asciiTheme="majorBidi" w:hAnsiTheme="majorBidi" w:cstheme="majorBidi"/>
          <w:shd w:val="clear" w:color="auto" w:fill="FFFFFF"/>
        </w:rPr>
      </w:pPr>
      <w:r w:rsidRPr="001345E6">
        <w:rPr>
          <w:rFonts w:asciiTheme="majorBidi" w:hAnsiTheme="majorBidi" w:cstheme="majorBidi"/>
          <w:shd w:val="clear" w:color="auto" w:fill="FFFFFF"/>
        </w:rPr>
        <w:lastRenderedPageBreak/>
        <w:t>Zarabi, M., &amp; Jalai, M. (2012). Rate of nitrate and ammonium release from organic</w:t>
      </w:r>
    </w:p>
    <w:p w14:paraId="22DA0B2E" w14:textId="77777777" w:rsidR="00811DDF" w:rsidRPr="001345E6" w:rsidRDefault="00811DDF" w:rsidP="00811DDF">
      <w:pPr>
        <w:spacing w:line="480" w:lineRule="auto"/>
        <w:ind w:left="720"/>
        <w:rPr>
          <w:rFonts w:asciiTheme="majorBidi" w:hAnsiTheme="majorBidi" w:cstheme="majorBidi"/>
          <w:shd w:val="clear" w:color="auto" w:fill="FFFFFF"/>
        </w:rPr>
      </w:pPr>
      <w:r w:rsidRPr="001345E6">
        <w:rPr>
          <w:rFonts w:asciiTheme="majorBidi" w:hAnsiTheme="majorBidi" w:cstheme="majorBidi"/>
          <w:shd w:val="clear" w:color="auto" w:fill="FFFFFF"/>
        </w:rPr>
        <w:t>residues. </w:t>
      </w:r>
      <w:r w:rsidRPr="001345E6">
        <w:rPr>
          <w:rFonts w:asciiTheme="majorBidi" w:hAnsiTheme="majorBidi" w:cstheme="majorBidi"/>
          <w:i/>
          <w:iCs/>
          <w:shd w:val="clear" w:color="auto" w:fill="FFFFFF"/>
        </w:rPr>
        <w:t>Compost Science &amp; Utilization</w:t>
      </w:r>
      <w:r w:rsidRPr="001345E6">
        <w:rPr>
          <w:rFonts w:asciiTheme="majorBidi" w:hAnsiTheme="majorBidi" w:cstheme="majorBidi"/>
          <w:shd w:val="clear" w:color="auto" w:fill="FFFFFF"/>
        </w:rPr>
        <w:t>, </w:t>
      </w:r>
      <w:r w:rsidRPr="001345E6">
        <w:rPr>
          <w:rFonts w:asciiTheme="majorBidi" w:hAnsiTheme="majorBidi" w:cstheme="majorBidi"/>
          <w:i/>
          <w:iCs/>
          <w:shd w:val="clear" w:color="auto" w:fill="FFFFFF"/>
        </w:rPr>
        <w:t>20</w:t>
      </w:r>
      <w:r w:rsidRPr="001345E6">
        <w:rPr>
          <w:rFonts w:asciiTheme="majorBidi" w:hAnsiTheme="majorBidi" w:cstheme="majorBidi"/>
          <w:shd w:val="clear" w:color="auto" w:fill="FFFFFF"/>
        </w:rPr>
        <w:t>(4), 222-229. https://doi.org/10.1080/1065657X.2012.10737052</w:t>
      </w:r>
    </w:p>
    <w:p w14:paraId="21EBB17D" w14:textId="77777777" w:rsidR="00811DDF" w:rsidRPr="001345E6" w:rsidRDefault="00811DDF" w:rsidP="00811DDF">
      <w:pPr>
        <w:rPr>
          <w:rFonts w:asciiTheme="majorBidi" w:hAnsiTheme="majorBidi" w:cstheme="majorBidi"/>
        </w:rPr>
      </w:pPr>
    </w:p>
    <w:p w14:paraId="750B60BD" w14:textId="1CD8CA1A" w:rsidR="00811DDF" w:rsidRPr="001345E6" w:rsidRDefault="00811DDF" w:rsidP="00811DDF">
      <w:pPr>
        <w:rPr>
          <w:rFonts w:asciiTheme="majorBidi" w:hAnsiTheme="majorBidi" w:cstheme="majorBidi"/>
        </w:rPr>
        <w:sectPr w:rsidR="00811DDF" w:rsidRPr="001345E6" w:rsidSect="00EB136F">
          <w:pgSz w:w="12240" w:h="15840"/>
          <w:pgMar w:top="1440" w:right="1440" w:bottom="1440" w:left="1440" w:header="720" w:footer="1440" w:gutter="0"/>
          <w:pgNumType w:start="48"/>
          <w:cols w:space="720"/>
          <w:titlePg/>
          <w:docGrid w:linePitch="360"/>
        </w:sectPr>
      </w:pPr>
    </w:p>
    <w:p w14:paraId="7C334D03" w14:textId="4FF18BFC" w:rsidR="00636011" w:rsidRPr="001345E6" w:rsidRDefault="007A4312" w:rsidP="00AC28F4">
      <w:pPr>
        <w:pStyle w:val="Heading2"/>
        <w:spacing w:before="0" w:after="0" w:line="480" w:lineRule="auto"/>
        <w:rPr>
          <w:rFonts w:asciiTheme="majorBidi" w:hAnsiTheme="majorBidi"/>
          <w:b/>
          <w:bCs/>
          <w:color w:val="auto"/>
          <w:sz w:val="24"/>
          <w:szCs w:val="24"/>
        </w:rPr>
      </w:pPr>
      <w:bookmarkStart w:id="149" w:name="_Toc196473755"/>
      <w:r w:rsidRPr="001345E6">
        <w:rPr>
          <w:rFonts w:asciiTheme="majorBidi" w:hAnsiTheme="majorBidi"/>
          <w:b/>
          <w:bCs/>
          <w:color w:val="auto"/>
          <w:sz w:val="24"/>
          <w:szCs w:val="24"/>
        </w:rPr>
        <w:lastRenderedPageBreak/>
        <w:t>Appendix</w:t>
      </w:r>
      <w:bookmarkEnd w:id="149"/>
    </w:p>
    <w:p w14:paraId="148C11EA" w14:textId="1D6925D1" w:rsidR="00C348E5" w:rsidRPr="001345E6" w:rsidRDefault="00804061" w:rsidP="00AC28F4">
      <w:pPr>
        <w:pStyle w:val="Heading3"/>
        <w:spacing w:before="0" w:after="0" w:line="480" w:lineRule="auto"/>
        <w:rPr>
          <w:rFonts w:asciiTheme="majorBidi" w:hAnsiTheme="majorBidi"/>
          <w:b/>
          <w:bCs/>
          <w:color w:val="auto"/>
          <w:sz w:val="24"/>
          <w:szCs w:val="24"/>
        </w:rPr>
      </w:pPr>
      <w:bookmarkStart w:id="150" w:name="_Toc196473756"/>
      <w:r w:rsidRPr="001345E6">
        <w:rPr>
          <w:rFonts w:asciiTheme="majorBidi" w:hAnsiTheme="majorBidi"/>
          <w:b/>
          <w:bCs/>
          <w:color w:val="auto"/>
          <w:sz w:val="24"/>
          <w:szCs w:val="24"/>
        </w:rPr>
        <w:t>Appendix B. Tables</w:t>
      </w:r>
      <w:bookmarkEnd w:id="150"/>
    </w:p>
    <w:p w14:paraId="59D2FBF1" w14:textId="6D71C175" w:rsidR="002C3AAD" w:rsidRPr="001345E6" w:rsidRDefault="002C3AAD" w:rsidP="00B01DDF">
      <w:pPr>
        <w:rPr>
          <w:rFonts w:asciiTheme="majorBidi" w:hAnsiTheme="majorBidi" w:cstheme="majorBidi"/>
          <w:i/>
          <w:iCs/>
        </w:rPr>
      </w:pPr>
      <w:r w:rsidRPr="001345E6">
        <w:rPr>
          <w:rFonts w:asciiTheme="majorBidi" w:hAnsiTheme="majorBidi" w:cstheme="majorBidi"/>
          <w:b/>
          <w:bCs/>
          <w:i/>
          <w:iCs/>
        </w:rPr>
        <w:t xml:space="preserve">Table </w:t>
      </w:r>
      <w:r w:rsidR="00804061" w:rsidRPr="001345E6">
        <w:rPr>
          <w:rFonts w:asciiTheme="majorBidi" w:hAnsiTheme="majorBidi" w:cstheme="majorBidi"/>
          <w:b/>
          <w:bCs/>
          <w:i/>
          <w:iCs/>
        </w:rPr>
        <w:t>B</w:t>
      </w:r>
      <w:r w:rsidRPr="001345E6">
        <w:rPr>
          <w:rFonts w:asciiTheme="majorBidi" w:hAnsiTheme="majorBidi" w:cstheme="majorBidi"/>
          <w:b/>
          <w:bCs/>
          <w:i/>
          <w:iCs/>
        </w:rPr>
        <w:t>.1.</w:t>
      </w:r>
      <w:r w:rsidRPr="001345E6">
        <w:rPr>
          <w:rFonts w:asciiTheme="majorBidi" w:hAnsiTheme="majorBidi" w:cstheme="majorBidi"/>
          <w:i/>
          <w:iCs/>
        </w:rPr>
        <w:t xml:space="preserve"> </w:t>
      </w:r>
      <w:r w:rsidR="00BB2465" w:rsidRPr="001345E6">
        <w:rPr>
          <w:rFonts w:asciiTheme="majorBidi" w:hAnsiTheme="majorBidi" w:cstheme="majorBidi"/>
          <w:i/>
          <w:iCs/>
        </w:rPr>
        <w:t>Additional</w:t>
      </w:r>
      <w:r w:rsidRPr="001345E6">
        <w:rPr>
          <w:rFonts w:asciiTheme="majorBidi" w:hAnsiTheme="majorBidi" w:cstheme="majorBidi"/>
          <w:i/>
          <w:iCs/>
        </w:rPr>
        <w:t xml:space="preserve"> basic soil propertie</w:t>
      </w:r>
      <w:r w:rsidR="00BB2465" w:rsidRPr="001345E6">
        <w:rPr>
          <w:rFonts w:asciiTheme="majorBidi" w:hAnsiTheme="majorBidi" w:cstheme="majorBidi"/>
          <w:i/>
          <w:iCs/>
        </w:rPr>
        <w:t>s of the study site</w:t>
      </w:r>
      <w:r w:rsidRPr="001345E6">
        <w:rPr>
          <w:rFonts w:asciiTheme="majorBidi" w:hAnsiTheme="majorBidi" w:cstheme="majorBidi"/>
          <w:i/>
          <w:iCs/>
        </w:rPr>
        <w:t>.</w:t>
      </w:r>
    </w:p>
    <w:p w14:paraId="0E183D9F" w14:textId="77777777" w:rsidR="002C3AAD" w:rsidRPr="001345E6" w:rsidRDefault="002C3AAD" w:rsidP="00B01DDF">
      <w:pPr>
        <w:rPr>
          <w:rFonts w:asciiTheme="majorBidi" w:hAnsiTheme="majorBidi" w:cstheme="majorBidi"/>
          <w:bCs/>
        </w:rPr>
      </w:pPr>
    </w:p>
    <w:tbl>
      <w:tblPr>
        <w:tblW w:w="11995" w:type="dxa"/>
        <w:tblLook w:val="04A0" w:firstRow="1" w:lastRow="0" w:firstColumn="1" w:lastColumn="0" w:noHBand="0" w:noVBand="1"/>
      </w:tblPr>
      <w:tblGrid>
        <w:gridCol w:w="4060"/>
        <w:gridCol w:w="2644"/>
        <w:gridCol w:w="139"/>
        <w:gridCol w:w="2505"/>
        <w:gridCol w:w="278"/>
        <w:gridCol w:w="2369"/>
      </w:tblGrid>
      <w:tr w:rsidR="00FE0272" w:rsidRPr="001345E6" w14:paraId="5874B7E4" w14:textId="77777777" w:rsidTr="00036C9B">
        <w:trPr>
          <w:trHeight w:val="233"/>
        </w:trPr>
        <w:tc>
          <w:tcPr>
            <w:tcW w:w="4060" w:type="dxa"/>
            <w:vMerge w:val="restart"/>
            <w:tcBorders>
              <w:top w:val="single" w:sz="4" w:space="0" w:color="auto"/>
              <w:bottom w:val="single" w:sz="4" w:space="0" w:color="auto"/>
            </w:tcBorders>
            <w:noWrap/>
            <w:hideMark/>
          </w:tcPr>
          <w:p w14:paraId="5300B3E8" w14:textId="77777777" w:rsidR="002C3AAD" w:rsidRPr="001345E6" w:rsidRDefault="002C3AAD" w:rsidP="00B01DDF">
            <w:pPr>
              <w:rPr>
                <w:rFonts w:asciiTheme="majorBidi" w:hAnsiTheme="majorBidi" w:cstheme="majorBidi"/>
              </w:rPr>
            </w:pPr>
          </w:p>
          <w:p w14:paraId="5D02BF7E" w14:textId="77777777" w:rsidR="002C3AAD" w:rsidRPr="001345E6" w:rsidRDefault="002C3AAD" w:rsidP="00B01DDF">
            <w:pPr>
              <w:rPr>
                <w:rFonts w:asciiTheme="majorBidi" w:hAnsiTheme="majorBidi" w:cstheme="majorBidi"/>
              </w:rPr>
            </w:pPr>
            <w:r w:rsidRPr="001345E6">
              <w:rPr>
                <w:rFonts w:asciiTheme="majorBidi" w:hAnsiTheme="majorBidi" w:cstheme="majorBidi"/>
              </w:rPr>
              <w:t>Soil Properties</w:t>
            </w:r>
          </w:p>
        </w:tc>
        <w:tc>
          <w:tcPr>
            <w:tcW w:w="2644" w:type="dxa"/>
            <w:tcBorders>
              <w:top w:val="single" w:sz="4" w:space="0" w:color="auto"/>
            </w:tcBorders>
            <w:noWrap/>
            <w:hideMark/>
          </w:tcPr>
          <w:p w14:paraId="4D793A69"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0-5</w:t>
            </w:r>
          </w:p>
        </w:tc>
        <w:tc>
          <w:tcPr>
            <w:tcW w:w="2644" w:type="dxa"/>
            <w:gridSpan w:val="2"/>
            <w:tcBorders>
              <w:top w:val="single" w:sz="4" w:space="0" w:color="auto"/>
            </w:tcBorders>
          </w:tcPr>
          <w:p w14:paraId="3EC2AEBA"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5-15</w:t>
            </w:r>
          </w:p>
        </w:tc>
        <w:tc>
          <w:tcPr>
            <w:tcW w:w="2647" w:type="dxa"/>
            <w:gridSpan w:val="2"/>
            <w:tcBorders>
              <w:top w:val="single" w:sz="4" w:space="0" w:color="auto"/>
            </w:tcBorders>
          </w:tcPr>
          <w:p w14:paraId="4DB5F494"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15-30</w:t>
            </w:r>
          </w:p>
        </w:tc>
      </w:tr>
      <w:tr w:rsidR="00FE0272" w:rsidRPr="001345E6" w14:paraId="082A0EE3" w14:textId="77777777" w:rsidTr="00B01DDF">
        <w:trPr>
          <w:trHeight w:val="316"/>
        </w:trPr>
        <w:tc>
          <w:tcPr>
            <w:tcW w:w="4060" w:type="dxa"/>
            <w:vMerge/>
            <w:tcBorders>
              <w:top w:val="single" w:sz="4" w:space="0" w:color="auto"/>
              <w:bottom w:val="single" w:sz="4" w:space="0" w:color="auto"/>
            </w:tcBorders>
            <w:noWrap/>
            <w:hideMark/>
          </w:tcPr>
          <w:p w14:paraId="10BF95C6" w14:textId="77777777" w:rsidR="002C3AAD" w:rsidRPr="001345E6" w:rsidRDefault="002C3AAD" w:rsidP="00B01DDF">
            <w:pPr>
              <w:rPr>
                <w:rFonts w:asciiTheme="majorBidi" w:hAnsiTheme="majorBidi" w:cstheme="majorBidi"/>
              </w:rPr>
            </w:pPr>
          </w:p>
        </w:tc>
        <w:tc>
          <w:tcPr>
            <w:tcW w:w="7935" w:type="dxa"/>
            <w:gridSpan w:val="5"/>
            <w:tcBorders>
              <w:bottom w:val="single" w:sz="4" w:space="0" w:color="auto"/>
            </w:tcBorders>
            <w:noWrap/>
          </w:tcPr>
          <w:p w14:paraId="20E18EA5"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 Depth (cm) ---------------------------------------</w:t>
            </w:r>
          </w:p>
        </w:tc>
      </w:tr>
      <w:tr w:rsidR="00FE0272" w:rsidRPr="001345E6" w14:paraId="099BAFC1" w14:textId="77777777" w:rsidTr="00036C9B">
        <w:trPr>
          <w:trHeight w:val="316"/>
        </w:trPr>
        <w:tc>
          <w:tcPr>
            <w:tcW w:w="4060" w:type="dxa"/>
            <w:noWrap/>
            <w:vAlign w:val="center"/>
          </w:tcPr>
          <w:p w14:paraId="5089BDC1" w14:textId="287A46B1" w:rsidR="002C3AAD" w:rsidRPr="001345E6" w:rsidRDefault="002C3AAD" w:rsidP="00B01DDF">
            <w:pPr>
              <w:rPr>
                <w:rFonts w:asciiTheme="majorBidi" w:hAnsiTheme="majorBidi" w:cstheme="majorBidi"/>
                <w:vertAlign w:val="superscript"/>
              </w:rPr>
            </w:pPr>
            <w:r w:rsidRPr="001345E6">
              <w:rPr>
                <w:rFonts w:asciiTheme="majorBidi" w:hAnsiTheme="majorBidi" w:cstheme="majorBidi"/>
              </w:rPr>
              <w:t>Textural class</w:t>
            </w:r>
            <w:r w:rsidR="00036C9B" w:rsidRPr="001345E6">
              <w:rPr>
                <w:rFonts w:asciiTheme="majorBidi" w:hAnsiTheme="majorBidi" w:cstheme="majorBidi"/>
              </w:rPr>
              <w:t xml:space="preserve"> </w:t>
            </w:r>
            <w:r w:rsidR="00036C9B" w:rsidRPr="001345E6">
              <w:rPr>
                <w:rFonts w:asciiTheme="majorBidi" w:hAnsiTheme="majorBidi" w:cstheme="majorBidi"/>
                <w:vertAlign w:val="superscript"/>
              </w:rPr>
              <w:t>a</w:t>
            </w:r>
          </w:p>
        </w:tc>
        <w:tc>
          <w:tcPr>
            <w:tcW w:w="2783" w:type="dxa"/>
            <w:gridSpan w:val="2"/>
            <w:noWrap/>
          </w:tcPr>
          <w:p w14:paraId="4F418428"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Loam</w:t>
            </w:r>
          </w:p>
        </w:tc>
        <w:tc>
          <w:tcPr>
            <w:tcW w:w="2783" w:type="dxa"/>
            <w:gridSpan w:val="2"/>
            <w:noWrap/>
          </w:tcPr>
          <w:p w14:paraId="1F77D3B7"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Loam</w:t>
            </w:r>
          </w:p>
        </w:tc>
        <w:tc>
          <w:tcPr>
            <w:tcW w:w="2369" w:type="dxa"/>
            <w:noWrap/>
          </w:tcPr>
          <w:p w14:paraId="5301DD82"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Loam</w:t>
            </w:r>
          </w:p>
        </w:tc>
      </w:tr>
      <w:tr w:rsidR="00FE0272" w:rsidRPr="001345E6" w14:paraId="095574AB" w14:textId="77777777" w:rsidTr="00036C9B">
        <w:trPr>
          <w:trHeight w:val="316"/>
        </w:trPr>
        <w:tc>
          <w:tcPr>
            <w:tcW w:w="4060" w:type="dxa"/>
            <w:noWrap/>
            <w:vAlign w:val="center"/>
          </w:tcPr>
          <w:p w14:paraId="34B22554" w14:textId="77777777" w:rsidR="002C3AAD" w:rsidRPr="001345E6" w:rsidRDefault="002C3AAD" w:rsidP="00B01DDF">
            <w:pPr>
              <w:rPr>
                <w:rFonts w:asciiTheme="majorBidi" w:hAnsiTheme="majorBidi" w:cstheme="majorBidi"/>
              </w:rPr>
            </w:pPr>
            <w:r w:rsidRPr="001345E6">
              <w:rPr>
                <w:rFonts w:asciiTheme="majorBidi" w:hAnsiTheme="majorBidi" w:cstheme="majorBidi"/>
              </w:rPr>
              <w:t xml:space="preserve">   Clay (%)</w:t>
            </w:r>
          </w:p>
        </w:tc>
        <w:tc>
          <w:tcPr>
            <w:tcW w:w="2783" w:type="dxa"/>
            <w:gridSpan w:val="2"/>
            <w:noWrap/>
          </w:tcPr>
          <w:p w14:paraId="314ED36B"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20.0</w:t>
            </w:r>
          </w:p>
        </w:tc>
        <w:tc>
          <w:tcPr>
            <w:tcW w:w="2783" w:type="dxa"/>
            <w:gridSpan w:val="2"/>
            <w:noWrap/>
          </w:tcPr>
          <w:p w14:paraId="381189C9"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21.7</w:t>
            </w:r>
          </w:p>
        </w:tc>
        <w:tc>
          <w:tcPr>
            <w:tcW w:w="2369" w:type="dxa"/>
            <w:noWrap/>
          </w:tcPr>
          <w:p w14:paraId="13DFBCAA"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23.2</w:t>
            </w:r>
          </w:p>
        </w:tc>
      </w:tr>
      <w:tr w:rsidR="00FE0272" w:rsidRPr="001345E6" w14:paraId="28EF5043" w14:textId="77777777" w:rsidTr="00036C9B">
        <w:trPr>
          <w:trHeight w:val="316"/>
        </w:trPr>
        <w:tc>
          <w:tcPr>
            <w:tcW w:w="4060" w:type="dxa"/>
            <w:noWrap/>
            <w:vAlign w:val="center"/>
          </w:tcPr>
          <w:p w14:paraId="2E696C5C" w14:textId="77777777" w:rsidR="002C3AAD" w:rsidRPr="001345E6" w:rsidRDefault="002C3AAD" w:rsidP="00B01DDF">
            <w:pPr>
              <w:rPr>
                <w:rFonts w:asciiTheme="majorBidi" w:hAnsiTheme="majorBidi" w:cstheme="majorBidi"/>
              </w:rPr>
            </w:pPr>
            <w:r w:rsidRPr="001345E6">
              <w:rPr>
                <w:rFonts w:asciiTheme="majorBidi" w:hAnsiTheme="majorBidi" w:cstheme="majorBidi"/>
              </w:rPr>
              <w:t xml:space="preserve">   Silt (%)</w:t>
            </w:r>
          </w:p>
        </w:tc>
        <w:tc>
          <w:tcPr>
            <w:tcW w:w="2783" w:type="dxa"/>
            <w:gridSpan w:val="2"/>
            <w:noWrap/>
          </w:tcPr>
          <w:p w14:paraId="1D6ECDA8"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40.0</w:t>
            </w:r>
          </w:p>
        </w:tc>
        <w:tc>
          <w:tcPr>
            <w:tcW w:w="2783" w:type="dxa"/>
            <w:gridSpan w:val="2"/>
            <w:noWrap/>
          </w:tcPr>
          <w:p w14:paraId="3ED45D67"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41.7</w:t>
            </w:r>
          </w:p>
        </w:tc>
        <w:tc>
          <w:tcPr>
            <w:tcW w:w="2369" w:type="dxa"/>
            <w:noWrap/>
          </w:tcPr>
          <w:p w14:paraId="74101B2C"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46.7</w:t>
            </w:r>
          </w:p>
        </w:tc>
      </w:tr>
      <w:tr w:rsidR="00FE0272" w:rsidRPr="001345E6" w14:paraId="61CA9A97" w14:textId="77777777" w:rsidTr="00036C9B">
        <w:trPr>
          <w:trHeight w:val="316"/>
        </w:trPr>
        <w:tc>
          <w:tcPr>
            <w:tcW w:w="4060" w:type="dxa"/>
            <w:noWrap/>
            <w:vAlign w:val="center"/>
          </w:tcPr>
          <w:p w14:paraId="7FE6D5C1" w14:textId="77777777" w:rsidR="002C3AAD" w:rsidRPr="001345E6" w:rsidRDefault="002C3AAD" w:rsidP="00B01DDF">
            <w:pPr>
              <w:rPr>
                <w:rFonts w:asciiTheme="majorBidi" w:hAnsiTheme="majorBidi" w:cstheme="majorBidi"/>
              </w:rPr>
            </w:pPr>
            <w:r w:rsidRPr="001345E6">
              <w:rPr>
                <w:rFonts w:asciiTheme="majorBidi" w:hAnsiTheme="majorBidi" w:cstheme="majorBidi"/>
              </w:rPr>
              <w:t xml:space="preserve">   Sand (%)</w:t>
            </w:r>
          </w:p>
        </w:tc>
        <w:tc>
          <w:tcPr>
            <w:tcW w:w="2783" w:type="dxa"/>
            <w:gridSpan w:val="2"/>
            <w:noWrap/>
          </w:tcPr>
          <w:p w14:paraId="55A34EE3"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40.0</w:t>
            </w:r>
          </w:p>
        </w:tc>
        <w:tc>
          <w:tcPr>
            <w:tcW w:w="2783" w:type="dxa"/>
            <w:gridSpan w:val="2"/>
            <w:noWrap/>
          </w:tcPr>
          <w:p w14:paraId="75164B61"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36.7</w:t>
            </w:r>
          </w:p>
        </w:tc>
        <w:tc>
          <w:tcPr>
            <w:tcW w:w="2369" w:type="dxa"/>
            <w:noWrap/>
          </w:tcPr>
          <w:p w14:paraId="7356BE2C"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26.7</w:t>
            </w:r>
          </w:p>
        </w:tc>
      </w:tr>
      <w:tr w:rsidR="002C3AAD" w:rsidRPr="001345E6" w14:paraId="5A32D33F" w14:textId="77777777" w:rsidTr="00036C9B">
        <w:trPr>
          <w:trHeight w:val="316"/>
        </w:trPr>
        <w:tc>
          <w:tcPr>
            <w:tcW w:w="4060" w:type="dxa"/>
            <w:tcBorders>
              <w:bottom w:val="single" w:sz="4" w:space="0" w:color="auto"/>
            </w:tcBorders>
            <w:noWrap/>
            <w:vAlign w:val="center"/>
            <w:hideMark/>
          </w:tcPr>
          <w:p w14:paraId="34996F65" w14:textId="13AEC209" w:rsidR="002C3AAD" w:rsidRPr="001345E6" w:rsidRDefault="002C3AAD" w:rsidP="00B01DDF">
            <w:pPr>
              <w:rPr>
                <w:rFonts w:asciiTheme="majorBidi" w:hAnsiTheme="majorBidi" w:cstheme="majorBidi"/>
                <w:vertAlign w:val="superscript"/>
              </w:rPr>
            </w:pPr>
            <w:r w:rsidRPr="001345E6">
              <w:rPr>
                <w:rFonts w:asciiTheme="majorBidi" w:hAnsiTheme="majorBidi" w:cstheme="majorBidi"/>
              </w:rPr>
              <w:t>Mean weight diameter</w:t>
            </w:r>
            <w:r w:rsidR="00036C9B" w:rsidRPr="001345E6">
              <w:rPr>
                <w:rFonts w:asciiTheme="majorBidi" w:hAnsiTheme="majorBidi" w:cstheme="majorBidi"/>
              </w:rPr>
              <w:t xml:space="preserve"> </w:t>
            </w:r>
            <w:r w:rsidR="00036C9B" w:rsidRPr="001345E6">
              <w:rPr>
                <w:rFonts w:asciiTheme="majorBidi" w:hAnsiTheme="majorBidi" w:cstheme="majorBidi"/>
                <w:vertAlign w:val="superscript"/>
              </w:rPr>
              <w:t>b</w:t>
            </w:r>
            <w:r w:rsidRPr="001345E6">
              <w:rPr>
                <w:rFonts w:asciiTheme="majorBidi" w:hAnsiTheme="majorBidi" w:cstheme="majorBidi"/>
              </w:rPr>
              <w:t xml:space="preserve"> (mm)</w:t>
            </w:r>
          </w:p>
        </w:tc>
        <w:tc>
          <w:tcPr>
            <w:tcW w:w="2783" w:type="dxa"/>
            <w:gridSpan w:val="2"/>
            <w:tcBorders>
              <w:bottom w:val="single" w:sz="4" w:space="0" w:color="auto"/>
            </w:tcBorders>
            <w:noWrap/>
          </w:tcPr>
          <w:p w14:paraId="7D5335AD"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0.402 ± 0.018</w:t>
            </w:r>
          </w:p>
        </w:tc>
        <w:tc>
          <w:tcPr>
            <w:tcW w:w="2783" w:type="dxa"/>
            <w:gridSpan w:val="2"/>
            <w:tcBorders>
              <w:bottom w:val="single" w:sz="4" w:space="0" w:color="auto"/>
            </w:tcBorders>
            <w:noWrap/>
          </w:tcPr>
          <w:p w14:paraId="7C3F32B1"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0.436 ± 0.022</w:t>
            </w:r>
          </w:p>
        </w:tc>
        <w:tc>
          <w:tcPr>
            <w:tcW w:w="2369" w:type="dxa"/>
            <w:tcBorders>
              <w:bottom w:val="single" w:sz="4" w:space="0" w:color="auto"/>
            </w:tcBorders>
            <w:noWrap/>
          </w:tcPr>
          <w:p w14:paraId="1F88B274" w14:textId="77777777" w:rsidR="002C3AAD" w:rsidRPr="001345E6" w:rsidRDefault="002C3AAD" w:rsidP="00B01DDF">
            <w:pPr>
              <w:jc w:val="center"/>
              <w:rPr>
                <w:rFonts w:asciiTheme="majorBidi" w:hAnsiTheme="majorBidi" w:cstheme="majorBidi"/>
              </w:rPr>
            </w:pPr>
            <w:r w:rsidRPr="001345E6">
              <w:rPr>
                <w:rFonts w:asciiTheme="majorBidi" w:hAnsiTheme="majorBidi" w:cstheme="majorBidi"/>
              </w:rPr>
              <w:t>0.362 ± 0.040</w:t>
            </w:r>
          </w:p>
        </w:tc>
      </w:tr>
    </w:tbl>
    <w:p w14:paraId="377B0B72" w14:textId="77777777" w:rsidR="00036C9B" w:rsidRPr="001345E6" w:rsidRDefault="00036C9B" w:rsidP="00036C9B">
      <w:pPr>
        <w:rPr>
          <w:rFonts w:asciiTheme="majorBidi" w:hAnsiTheme="majorBidi" w:cstheme="majorBidi"/>
          <w:i/>
          <w:iCs/>
        </w:rPr>
      </w:pPr>
      <w:r w:rsidRPr="001345E6">
        <w:rPr>
          <w:rFonts w:asciiTheme="majorBidi" w:hAnsiTheme="majorBidi" w:cstheme="majorBidi"/>
          <w:i/>
          <w:iCs/>
          <w:vertAlign w:val="superscript"/>
        </w:rPr>
        <w:t xml:space="preserve">a </w:t>
      </w:r>
      <w:r w:rsidRPr="001345E6">
        <w:rPr>
          <w:rFonts w:asciiTheme="majorBidi" w:hAnsiTheme="majorBidi" w:cstheme="majorBidi"/>
          <w:i/>
          <w:iCs/>
        </w:rPr>
        <w:t>Determined by the hydrometer method using 30 g samples of air dry, 2 mm sieved soils (Gee and Or, 2002; Gavlak et al., 2005).</w:t>
      </w:r>
    </w:p>
    <w:p w14:paraId="0672DD53" w14:textId="77777777" w:rsidR="00036C9B" w:rsidRPr="001345E6" w:rsidRDefault="00036C9B" w:rsidP="00036C9B">
      <w:pPr>
        <w:rPr>
          <w:rFonts w:asciiTheme="majorBidi" w:hAnsiTheme="majorBidi" w:cstheme="majorBidi"/>
          <w:i/>
          <w:iCs/>
        </w:rPr>
      </w:pPr>
      <w:r w:rsidRPr="001345E6">
        <w:rPr>
          <w:rFonts w:asciiTheme="majorBidi" w:hAnsiTheme="majorBidi" w:cstheme="majorBidi"/>
          <w:i/>
          <w:iCs/>
          <w:vertAlign w:val="superscript"/>
        </w:rPr>
        <w:t xml:space="preserve">b </w:t>
      </w:r>
      <w:r w:rsidRPr="001345E6">
        <w:rPr>
          <w:rFonts w:asciiTheme="majorBidi" w:hAnsiTheme="majorBidi" w:cstheme="majorBidi"/>
          <w:i/>
          <w:iCs/>
        </w:rPr>
        <w:t>Determined using a modified Yoder Apparatus on a 30 g samples of air dry, 8-4 mm sieved soil (Kemper &amp; Rosenau, 1986).</w:t>
      </w:r>
    </w:p>
    <w:p w14:paraId="08170549" w14:textId="77777777" w:rsidR="002C3AAD" w:rsidRPr="001345E6" w:rsidRDefault="002C3AAD" w:rsidP="00B01DDF">
      <w:pPr>
        <w:rPr>
          <w:rFonts w:asciiTheme="majorBidi" w:hAnsiTheme="majorBidi" w:cstheme="majorBidi"/>
          <w:b/>
        </w:rPr>
      </w:pPr>
    </w:p>
    <w:p w14:paraId="76327EE2" w14:textId="77777777" w:rsidR="002C3AAD" w:rsidRPr="001345E6" w:rsidRDefault="002C3AAD" w:rsidP="00B01DDF">
      <w:pPr>
        <w:rPr>
          <w:rFonts w:asciiTheme="majorBidi" w:hAnsiTheme="majorBidi" w:cstheme="majorBidi"/>
          <w:b/>
        </w:rPr>
      </w:pPr>
    </w:p>
    <w:p w14:paraId="0A3A9B3E" w14:textId="77777777" w:rsidR="002C3AAD" w:rsidRPr="001345E6" w:rsidRDefault="002C3AAD" w:rsidP="00695100">
      <w:pPr>
        <w:rPr>
          <w:rFonts w:asciiTheme="majorBidi" w:hAnsiTheme="majorBidi" w:cstheme="majorBidi"/>
          <w:b/>
        </w:rPr>
      </w:pPr>
    </w:p>
    <w:p w14:paraId="056245CF" w14:textId="77777777" w:rsidR="002C3AAD" w:rsidRPr="001345E6" w:rsidRDefault="002C3AAD" w:rsidP="00695100">
      <w:pPr>
        <w:rPr>
          <w:rFonts w:asciiTheme="majorBidi" w:hAnsiTheme="majorBidi" w:cstheme="majorBidi"/>
          <w:b/>
        </w:rPr>
      </w:pPr>
    </w:p>
    <w:p w14:paraId="261CD717" w14:textId="77777777" w:rsidR="002C3AAD" w:rsidRPr="001345E6" w:rsidRDefault="002C3AAD" w:rsidP="00695100">
      <w:pPr>
        <w:rPr>
          <w:rFonts w:asciiTheme="majorBidi" w:hAnsiTheme="majorBidi" w:cstheme="majorBidi"/>
          <w:b/>
        </w:rPr>
      </w:pPr>
    </w:p>
    <w:p w14:paraId="3B744C5F" w14:textId="77777777" w:rsidR="002C3AAD" w:rsidRPr="001345E6" w:rsidRDefault="002C3AAD" w:rsidP="00695100">
      <w:pPr>
        <w:rPr>
          <w:rFonts w:asciiTheme="majorBidi" w:hAnsiTheme="majorBidi" w:cstheme="majorBidi"/>
          <w:b/>
        </w:rPr>
      </w:pPr>
    </w:p>
    <w:p w14:paraId="398BEDEA" w14:textId="77777777" w:rsidR="00B01DDF" w:rsidRPr="001345E6" w:rsidRDefault="00B01DDF" w:rsidP="00695100">
      <w:pPr>
        <w:rPr>
          <w:rFonts w:asciiTheme="majorBidi" w:hAnsiTheme="majorBidi" w:cstheme="majorBidi"/>
          <w:b/>
        </w:rPr>
      </w:pPr>
    </w:p>
    <w:p w14:paraId="6444DA40" w14:textId="77777777" w:rsidR="00B01DDF" w:rsidRPr="001345E6" w:rsidRDefault="00B01DDF" w:rsidP="00695100">
      <w:pPr>
        <w:rPr>
          <w:rFonts w:asciiTheme="majorBidi" w:hAnsiTheme="majorBidi" w:cstheme="majorBidi"/>
          <w:b/>
        </w:rPr>
      </w:pPr>
    </w:p>
    <w:p w14:paraId="77A2A922" w14:textId="77777777" w:rsidR="002C3AAD" w:rsidRPr="001345E6" w:rsidRDefault="002C3AAD" w:rsidP="00695100">
      <w:pPr>
        <w:rPr>
          <w:rFonts w:asciiTheme="majorBidi" w:hAnsiTheme="majorBidi" w:cstheme="majorBidi"/>
          <w:b/>
        </w:rPr>
      </w:pPr>
    </w:p>
    <w:p w14:paraId="363F6846" w14:textId="77777777" w:rsidR="002C3AAD" w:rsidRPr="001345E6" w:rsidRDefault="002C3AAD" w:rsidP="00695100">
      <w:pPr>
        <w:rPr>
          <w:rFonts w:asciiTheme="majorBidi" w:hAnsiTheme="majorBidi" w:cstheme="majorBidi"/>
          <w:b/>
        </w:rPr>
      </w:pPr>
    </w:p>
    <w:p w14:paraId="39902710" w14:textId="77777777" w:rsidR="002C3AAD" w:rsidRPr="001345E6" w:rsidRDefault="002C3AAD" w:rsidP="00695100">
      <w:pPr>
        <w:rPr>
          <w:rFonts w:asciiTheme="majorBidi" w:hAnsiTheme="majorBidi" w:cstheme="majorBidi"/>
          <w:b/>
        </w:rPr>
      </w:pPr>
    </w:p>
    <w:p w14:paraId="6A375E49" w14:textId="77777777" w:rsidR="002C3AAD" w:rsidRPr="001345E6" w:rsidRDefault="002C3AAD" w:rsidP="00695100">
      <w:pPr>
        <w:rPr>
          <w:rFonts w:asciiTheme="majorBidi" w:hAnsiTheme="majorBidi" w:cstheme="majorBidi"/>
          <w:b/>
        </w:rPr>
      </w:pPr>
    </w:p>
    <w:p w14:paraId="69290FAD" w14:textId="77777777" w:rsidR="002C3AAD" w:rsidRPr="001345E6" w:rsidRDefault="002C3AAD" w:rsidP="00695100">
      <w:pPr>
        <w:rPr>
          <w:rFonts w:asciiTheme="majorBidi" w:hAnsiTheme="majorBidi" w:cstheme="majorBidi"/>
          <w:b/>
        </w:rPr>
      </w:pPr>
    </w:p>
    <w:p w14:paraId="63810EB1" w14:textId="77777777" w:rsidR="00AC28F4" w:rsidRPr="001345E6" w:rsidRDefault="00AC28F4" w:rsidP="00695100">
      <w:pPr>
        <w:rPr>
          <w:rFonts w:asciiTheme="majorBidi" w:hAnsiTheme="majorBidi" w:cstheme="majorBidi"/>
          <w:b/>
        </w:rPr>
      </w:pPr>
    </w:p>
    <w:p w14:paraId="674B5509" w14:textId="77777777" w:rsidR="002C3AAD" w:rsidRPr="001345E6" w:rsidRDefault="002C3AAD" w:rsidP="00695100">
      <w:pPr>
        <w:rPr>
          <w:rFonts w:asciiTheme="majorBidi" w:hAnsiTheme="majorBidi" w:cstheme="majorBidi"/>
          <w:b/>
        </w:rPr>
      </w:pPr>
    </w:p>
    <w:p w14:paraId="500A1768" w14:textId="77777777" w:rsidR="002C3AAD" w:rsidRPr="001345E6" w:rsidRDefault="002C3AAD" w:rsidP="00695100">
      <w:pPr>
        <w:rPr>
          <w:rFonts w:asciiTheme="majorBidi" w:hAnsiTheme="majorBidi" w:cstheme="majorBidi"/>
          <w:b/>
        </w:rPr>
      </w:pPr>
    </w:p>
    <w:p w14:paraId="4A18DE61" w14:textId="77777777" w:rsidR="00DA0A00" w:rsidRPr="001345E6" w:rsidRDefault="00101A62" w:rsidP="00DA0A00">
      <w:pPr>
        <w:rPr>
          <w:rFonts w:asciiTheme="majorBidi" w:hAnsiTheme="majorBidi" w:cstheme="majorBidi"/>
          <w:i/>
          <w:iCs/>
        </w:rPr>
      </w:pPr>
      <w:r w:rsidRPr="001345E6">
        <w:rPr>
          <w:rFonts w:asciiTheme="majorBidi" w:hAnsiTheme="majorBidi" w:cstheme="majorBidi"/>
          <w:b/>
          <w:bCs/>
          <w:i/>
          <w:iCs/>
        </w:rPr>
        <w:lastRenderedPageBreak/>
        <w:t>Table B.2.</w:t>
      </w:r>
      <w:r w:rsidRPr="001345E6">
        <w:rPr>
          <w:rFonts w:asciiTheme="majorBidi" w:hAnsiTheme="majorBidi" w:cstheme="majorBidi"/>
          <w:i/>
          <w:iCs/>
        </w:rPr>
        <w:t xml:space="preserve"> Compost properties at each application timepoint. </w:t>
      </w:r>
      <w:r w:rsidR="00AA331B" w:rsidRPr="001345E6">
        <w:rPr>
          <w:rFonts w:asciiTheme="majorBidi" w:hAnsiTheme="majorBidi" w:cstheme="majorBidi"/>
          <w:i/>
          <w:iCs/>
        </w:rPr>
        <w:t>Mean ± standard error.</w:t>
      </w:r>
    </w:p>
    <w:p w14:paraId="3718131F" w14:textId="77777777" w:rsidR="00DA0A00" w:rsidRPr="001345E6" w:rsidRDefault="00DA0A00" w:rsidP="00DA0A00">
      <w:pPr>
        <w:rPr>
          <w:rFonts w:asciiTheme="majorBidi" w:hAnsiTheme="majorBidi" w:cstheme="majorBidi"/>
          <w:i/>
          <w:iCs/>
        </w:rPr>
      </w:pPr>
    </w:p>
    <w:p w14:paraId="31A25B9D" w14:textId="1CECD987" w:rsidR="00DA0A00" w:rsidRPr="001345E6" w:rsidRDefault="004769CA" w:rsidP="00DA0A00">
      <w:pPr>
        <w:rPr>
          <w:rFonts w:asciiTheme="majorBidi" w:hAnsiTheme="majorBidi" w:cstheme="majorBidi"/>
          <w:i/>
          <w:iCs/>
        </w:rPr>
      </w:pPr>
      <w:proofErr w:type="spellStart"/>
      <w:proofErr w:type="gramStart"/>
      <w:r w:rsidRPr="001345E6">
        <w:rPr>
          <w:rFonts w:asciiTheme="majorBidi" w:hAnsiTheme="majorBidi" w:cstheme="majorBidi"/>
          <w:i/>
          <w:iCs/>
          <w:vertAlign w:val="superscript"/>
        </w:rPr>
        <w:t>a</w:t>
      </w:r>
      <w:proofErr w:type="spellEnd"/>
      <w:proofErr w:type="gramEnd"/>
      <w:r w:rsidRPr="001345E6">
        <w:rPr>
          <w:rFonts w:asciiTheme="majorBidi" w:hAnsiTheme="majorBidi" w:cstheme="majorBidi"/>
          <w:i/>
          <w:iCs/>
        </w:rPr>
        <w:t xml:space="preserve"> On a dry weight basis.</w:t>
      </w:r>
    </w:p>
    <w:p w14:paraId="3CA15739" w14:textId="77777777" w:rsidR="00DA0A00" w:rsidRPr="001345E6" w:rsidRDefault="00DA0A00" w:rsidP="00DA0A00">
      <w:pPr>
        <w:rPr>
          <w:rFonts w:asciiTheme="majorBidi" w:hAnsiTheme="majorBidi" w:cstheme="majorBidi"/>
          <w:b/>
        </w:rPr>
      </w:pPr>
    </w:p>
    <w:p w14:paraId="149C0099" w14:textId="77777777" w:rsidR="00DA0A00" w:rsidRPr="001345E6" w:rsidRDefault="00DA0A00" w:rsidP="00DA0A00">
      <w:pPr>
        <w:rPr>
          <w:rFonts w:asciiTheme="majorBidi" w:hAnsiTheme="majorBidi" w:cstheme="majorBidi"/>
          <w:i/>
          <w:iCs/>
        </w:rPr>
      </w:pPr>
    </w:p>
    <w:p w14:paraId="3FCFADB9" w14:textId="77777777" w:rsidR="00DA0A00" w:rsidRPr="001345E6" w:rsidRDefault="00DA0A00" w:rsidP="00DA0A00">
      <w:pPr>
        <w:rPr>
          <w:rFonts w:asciiTheme="majorBidi" w:hAnsiTheme="majorBidi" w:cstheme="majorBidi"/>
          <w:i/>
          <w:iCs/>
        </w:rPr>
      </w:pPr>
    </w:p>
    <w:p w14:paraId="1D485844" w14:textId="77777777" w:rsidR="00DA0A00" w:rsidRPr="001345E6" w:rsidRDefault="00DA0A00" w:rsidP="00DA0A00">
      <w:pPr>
        <w:rPr>
          <w:rFonts w:asciiTheme="majorBidi" w:hAnsiTheme="majorBidi" w:cstheme="majorBidi"/>
          <w:i/>
          <w:iCs/>
        </w:rPr>
      </w:pPr>
    </w:p>
    <w:p w14:paraId="7B6EFC2C" w14:textId="77777777" w:rsidR="00DA0A00" w:rsidRPr="001345E6" w:rsidRDefault="00DA0A00" w:rsidP="00DA0A00">
      <w:pPr>
        <w:rPr>
          <w:rFonts w:asciiTheme="majorBidi" w:hAnsiTheme="majorBidi" w:cstheme="majorBidi"/>
          <w:i/>
          <w:iCs/>
        </w:rPr>
      </w:pPr>
    </w:p>
    <w:p w14:paraId="6BCD0B29" w14:textId="77777777" w:rsidR="00DA0A00" w:rsidRPr="001345E6" w:rsidRDefault="00DA0A00" w:rsidP="00DA0A00">
      <w:pPr>
        <w:rPr>
          <w:rFonts w:asciiTheme="majorBidi" w:hAnsiTheme="majorBidi" w:cstheme="majorBidi"/>
          <w:i/>
          <w:iCs/>
        </w:rPr>
      </w:pPr>
    </w:p>
    <w:tbl>
      <w:tblPr>
        <w:tblpPr w:leftFromText="180" w:rightFromText="180" w:vertAnchor="page" w:horzAnchor="margin" w:tblpY="1861"/>
        <w:tblW w:w="12548" w:type="dxa"/>
        <w:tblCellMar>
          <w:left w:w="0" w:type="dxa"/>
          <w:right w:w="0" w:type="dxa"/>
        </w:tblCellMar>
        <w:tblLook w:val="0420" w:firstRow="1" w:lastRow="0" w:firstColumn="0" w:lastColumn="0" w:noHBand="0" w:noVBand="1"/>
      </w:tblPr>
      <w:tblGrid>
        <w:gridCol w:w="2728"/>
        <w:gridCol w:w="2373"/>
        <w:gridCol w:w="2525"/>
        <w:gridCol w:w="2324"/>
        <w:gridCol w:w="2598"/>
      </w:tblGrid>
      <w:tr w:rsidR="00DA0A00" w:rsidRPr="001345E6" w14:paraId="1617E6BD" w14:textId="77777777" w:rsidTr="00864F03">
        <w:trPr>
          <w:trHeight w:val="270"/>
        </w:trPr>
        <w:tc>
          <w:tcPr>
            <w:tcW w:w="2728" w:type="dxa"/>
            <w:tcBorders>
              <w:top w:val="nil"/>
              <w:left w:val="nil"/>
              <w:right w:val="nil"/>
            </w:tcBorders>
            <w:shd w:val="clear" w:color="auto" w:fill="auto"/>
            <w:tcMar>
              <w:top w:w="72" w:type="dxa"/>
              <w:left w:w="144" w:type="dxa"/>
              <w:bottom w:w="72" w:type="dxa"/>
              <w:right w:w="144" w:type="dxa"/>
            </w:tcMar>
          </w:tcPr>
          <w:p w14:paraId="34320261" w14:textId="77777777" w:rsidR="00DA0A00" w:rsidRPr="001345E6" w:rsidRDefault="00DA0A00" w:rsidP="00864F03">
            <w:pPr>
              <w:rPr>
                <w:rFonts w:asciiTheme="majorBidi" w:hAnsiTheme="majorBidi" w:cstheme="majorBidi"/>
              </w:rPr>
            </w:pPr>
          </w:p>
        </w:tc>
        <w:tc>
          <w:tcPr>
            <w:tcW w:w="4898" w:type="dxa"/>
            <w:gridSpan w:val="2"/>
            <w:tcBorders>
              <w:top w:val="nil"/>
              <w:left w:val="nil"/>
              <w:bottom w:val="single" w:sz="8" w:space="0" w:color="000000"/>
              <w:right w:val="nil"/>
            </w:tcBorders>
            <w:shd w:val="clear" w:color="auto" w:fill="auto"/>
            <w:tcMar>
              <w:top w:w="72" w:type="dxa"/>
              <w:left w:w="144" w:type="dxa"/>
              <w:bottom w:w="72" w:type="dxa"/>
              <w:right w:w="144" w:type="dxa"/>
            </w:tcMar>
          </w:tcPr>
          <w:p w14:paraId="7D921F06"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BEAM Compost</w:t>
            </w:r>
          </w:p>
        </w:tc>
        <w:tc>
          <w:tcPr>
            <w:tcW w:w="4922" w:type="dxa"/>
            <w:gridSpan w:val="2"/>
            <w:tcBorders>
              <w:top w:val="nil"/>
              <w:left w:val="nil"/>
              <w:bottom w:val="single" w:sz="8" w:space="0" w:color="000000"/>
              <w:right w:val="nil"/>
            </w:tcBorders>
          </w:tcPr>
          <w:p w14:paraId="69BD1693" w14:textId="77777777" w:rsidR="00DA0A00" w:rsidRPr="001345E6" w:rsidRDefault="00DA0A00" w:rsidP="00864F03">
            <w:pPr>
              <w:jc w:val="center"/>
              <w:rPr>
                <w:rFonts w:asciiTheme="majorBidi" w:hAnsiTheme="majorBidi" w:cstheme="majorBidi"/>
                <w:bCs/>
              </w:rPr>
            </w:pPr>
            <w:r w:rsidRPr="001345E6">
              <w:rPr>
                <w:rFonts w:asciiTheme="majorBidi" w:hAnsiTheme="majorBidi" w:cstheme="majorBidi"/>
                <w:bCs/>
              </w:rPr>
              <w:t>Windrow Compost</w:t>
            </w:r>
          </w:p>
        </w:tc>
      </w:tr>
      <w:tr w:rsidR="00DA0A00" w:rsidRPr="001345E6" w14:paraId="30DB44BF" w14:textId="77777777" w:rsidTr="00864F03">
        <w:trPr>
          <w:trHeight w:val="270"/>
        </w:trPr>
        <w:tc>
          <w:tcPr>
            <w:tcW w:w="2728" w:type="dxa"/>
            <w:tcBorders>
              <w:top w:val="nil"/>
              <w:left w:val="nil"/>
              <w:bottom w:val="single" w:sz="4" w:space="0" w:color="auto"/>
              <w:right w:val="nil"/>
            </w:tcBorders>
            <w:shd w:val="clear" w:color="auto" w:fill="auto"/>
            <w:tcMar>
              <w:top w:w="72" w:type="dxa"/>
              <w:left w:w="144" w:type="dxa"/>
              <w:bottom w:w="72" w:type="dxa"/>
              <w:right w:w="144" w:type="dxa"/>
            </w:tcMar>
            <w:hideMark/>
          </w:tcPr>
          <w:p w14:paraId="2DFB9244" w14:textId="77777777" w:rsidR="00DA0A00" w:rsidRPr="001345E6" w:rsidRDefault="00DA0A00" w:rsidP="00864F03">
            <w:pPr>
              <w:rPr>
                <w:rFonts w:asciiTheme="majorBidi" w:hAnsiTheme="majorBidi" w:cstheme="majorBidi"/>
              </w:rPr>
            </w:pPr>
          </w:p>
        </w:tc>
        <w:tc>
          <w:tcPr>
            <w:tcW w:w="2373"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2726F79F"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Fall 2023</w:t>
            </w:r>
          </w:p>
        </w:tc>
        <w:tc>
          <w:tcPr>
            <w:tcW w:w="2525"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CF65C17" w14:textId="77777777" w:rsidR="00DA0A00" w:rsidRPr="001345E6" w:rsidRDefault="00DA0A00" w:rsidP="00864F03">
            <w:pPr>
              <w:jc w:val="center"/>
              <w:rPr>
                <w:rFonts w:asciiTheme="majorBidi" w:hAnsiTheme="majorBidi" w:cstheme="majorBidi"/>
              </w:rPr>
            </w:pPr>
            <w:commentRangeStart w:id="151"/>
            <w:r w:rsidRPr="001345E6">
              <w:rPr>
                <w:rFonts w:asciiTheme="majorBidi" w:hAnsiTheme="majorBidi" w:cstheme="majorBidi"/>
              </w:rPr>
              <w:t>Spring 2024</w:t>
            </w:r>
            <w:commentRangeEnd w:id="151"/>
            <w:r w:rsidRPr="001345E6">
              <w:rPr>
                <w:rStyle w:val="CommentReference"/>
                <w:rFonts w:asciiTheme="majorBidi" w:eastAsia="Arial" w:hAnsiTheme="majorBidi" w:cstheme="majorBidi"/>
                <w:lang w:val="en"/>
              </w:rPr>
              <w:commentReference w:id="151"/>
            </w:r>
          </w:p>
        </w:tc>
        <w:tc>
          <w:tcPr>
            <w:tcW w:w="2324" w:type="dxa"/>
            <w:tcBorders>
              <w:top w:val="nil"/>
              <w:left w:val="nil"/>
              <w:bottom w:val="single" w:sz="8" w:space="0" w:color="000000"/>
              <w:right w:val="nil"/>
            </w:tcBorders>
          </w:tcPr>
          <w:p w14:paraId="3237A337"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bCs/>
              </w:rPr>
              <w:t>Fall 2023</w:t>
            </w:r>
          </w:p>
        </w:tc>
        <w:tc>
          <w:tcPr>
            <w:tcW w:w="2598" w:type="dxa"/>
            <w:tcBorders>
              <w:top w:val="nil"/>
              <w:left w:val="nil"/>
              <w:bottom w:val="single" w:sz="8" w:space="0" w:color="000000"/>
              <w:right w:val="nil"/>
            </w:tcBorders>
          </w:tcPr>
          <w:p w14:paraId="1B7D4C0D"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bCs/>
              </w:rPr>
              <w:t>Spring 2024</w:t>
            </w:r>
          </w:p>
        </w:tc>
      </w:tr>
      <w:tr w:rsidR="00DA0A00" w:rsidRPr="001345E6" w14:paraId="78495458" w14:textId="77777777" w:rsidTr="00864F03">
        <w:trPr>
          <w:trHeight w:val="270"/>
        </w:trPr>
        <w:tc>
          <w:tcPr>
            <w:tcW w:w="2728" w:type="dxa"/>
            <w:tcBorders>
              <w:top w:val="single" w:sz="4" w:space="0" w:color="auto"/>
              <w:left w:val="nil"/>
              <w:bottom w:val="nil"/>
              <w:right w:val="nil"/>
            </w:tcBorders>
            <w:shd w:val="clear" w:color="auto" w:fill="auto"/>
            <w:tcMar>
              <w:top w:w="72" w:type="dxa"/>
              <w:left w:w="144" w:type="dxa"/>
              <w:bottom w:w="72" w:type="dxa"/>
              <w:right w:w="144" w:type="dxa"/>
            </w:tcMar>
            <w:hideMark/>
          </w:tcPr>
          <w:p w14:paraId="66E92BCD" w14:textId="7510CBAD" w:rsidR="00DA0A00" w:rsidRPr="001345E6" w:rsidRDefault="00DA0A00" w:rsidP="00864F03">
            <w:pPr>
              <w:rPr>
                <w:rFonts w:asciiTheme="majorBidi" w:hAnsiTheme="majorBidi" w:cstheme="majorBidi"/>
              </w:rPr>
            </w:pPr>
            <w:r w:rsidRPr="001345E6">
              <w:rPr>
                <w:rFonts w:asciiTheme="majorBidi" w:hAnsiTheme="majorBidi" w:cstheme="majorBidi"/>
              </w:rPr>
              <w:t>M</w:t>
            </w:r>
            <w:r w:rsidR="00960AA2" w:rsidRPr="001345E6">
              <w:rPr>
                <w:rFonts w:asciiTheme="majorBidi" w:hAnsiTheme="majorBidi" w:cstheme="majorBidi"/>
              </w:rPr>
              <w:t xml:space="preserve">oisture </w:t>
            </w:r>
            <w:r w:rsidR="004769CA" w:rsidRPr="001345E6">
              <w:rPr>
                <w:rFonts w:asciiTheme="majorBidi" w:hAnsiTheme="majorBidi" w:cstheme="majorBidi"/>
              </w:rPr>
              <w:t xml:space="preserve">content </w:t>
            </w:r>
            <w:r w:rsidR="004769CA" w:rsidRPr="001345E6">
              <w:rPr>
                <w:rFonts w:asciiTheme="majorBidi" w:hAnsiTheme="majorBidi" w:cstheme="majorBidi"/>
                <w:vertAlign w:val="superscript"/>
              </w:rPr>
              <w:t>a</w:t>
            </w:r>
            <w:r w:rsidR="00960AA2" w:rsidRPr="001345E6">
              <w:rPr>
                <w:rFonts w:asciiTheme="majorBidi" w:hAnsiTheme="majorBidi" w:cstheme="majorBidi"/>
              </w:rPr>
              <w:t xml:space="preserve"> </w:t>
            </w:r>
            <w:r w:rsidRPr="001345E6">
              <w:rPr>
                <w:rFonts w:asciiTheme="majorBidi" w:hAnsiTheme="majorBidi" w:cstheme="majorBidi"/>
              </w:rPr>
              <w:t>(%)</w:t>
            </w:r>
          </w:p>
        </w:tc>
        <w:tc>
          <w:tcPr>
            <w:tcW w:w="2373"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A423E34"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55.9 ± 2.7</w:t>
            </w:r>
          </w:p>
        </w:tc>
        <w:tc>
          <w:tcPr>
            <w:tcW w:w="2525"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A59057D"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23.3 ± 0.65</w:t>
            </w:r>
          </w:p>
        </w:tc>
        <w:tc>
          <w:tcPr>
            <w:tcW w:w="2324" w:type="dxa"/>
            <w:tcBorders>
              <w:top w:val="single" w:sz="8" w:space="0" w:color="000000"/>
              <w:left w:val="nil"/>
              <w:bottom w:val="nil"/>
              <w:right w:val="nil"/>
            </w:tcBorders>
          </w:tcPr>
          <w:p w14:paraId="443479E1"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bCs/>
              </w:rPr>
              <w:t>43.6 ± 3.0</w:t>
            </w:r>
          </w:p>
        </w:tc>
        <w:tc>
          <w:tcPr>
            <w:tcW w:w="2598" w:type="dxa"/>
            <w:tcBorders>
              <w:top w:val="single" w:sz="8" w:space="0" w:color="000000"/>
              <w:left w:val="nil"/>
              <w:bottom w:val="nil"/>
              <w:right w:val="nil"/>
            </w:tcBorders>
          </w:tcPr>
          <w:p w14:paraId="2C34951D"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bCs/>
              </w:rPr>
              <w:t>20.7 ± 0.28</w:t>
            </w:r>
          </w:p>
        </w:tc>
      </w:tr>
      <w:tr w:rsidR="00DA0A00" w:rsidRPr="001345E6" w14:paraId="1648C600" w14:textId="77777777" w:rsidTr="002A4EE3">
        <w:trPr>
          <w:trHeight w:val="270"/>
        </w:trPr>
        <w:tc>
          <w:tcPr>
            <w:tcW w:w="2728" w:type="dxa"/>
            <w:tcBorders>
              <w:top w:val="nil"/>
              <w:left w:val="nil"/>
              <w:bottom w:val="nil"/>
              <w:right w:val="nil"/>
            </w:tcBorders>
            <w:shd w:val="clear" w:color="auto" w:fill="auto"/>
            <w:tcMar>
              <w:top w:w="72" w:type="dxa"/>
              <w:left w:w="144" w:type="dxa"/>
              <w:bottom w:w="72" w:type="dxa"/>
              <w:right w:w="144" w:type="dxa"/>
            </w:tcMar>
            <w:hideMark/>
          </w:tcPr>
          <w:p w14:paraId="3035B9DE" w14:textId="04177C6E" w:rsidR="00DA0A00" w:rsidRPr="001345E6" w:rsidRDefault="00DA0A00" w:rsidP="00864F03">
            <w:pPr>
              <w:rPr>
                <w:rFonts w:asciiTheme="majorBidi" w:hAnsiTheme="majorBidi" w:cstheme="majorBidi"/>
              </w:rPr>
            </w:pPr>
            <w:r w:rsidRPr="001345E6">
              <w:rPr>
                <w:rFonts w:asciiTheme="majorBidi" w:hAnsiTheme="majorBidi" w:cstheme="majorBidi"/>
              </w:rPr>
              <w:t>Total C</w:t>
            </w:r>
            <w:r w:rsidR="009D35F0" w:rsidRPr="001345E6">
              <w:rPr>
                <w:rFonts w:asciiTheme="majorBidi" w:hAnsiTheme="majorBidi" w:cstheme="majorBidi"/>
                <w:vertAlign w:val="superscript"/>
              </w:rPr>
              <w:t xml:space="preserve"> a</w:t>
            </w:r>
            <w:r w:rsidR="009D35F0" w:rsidRPr="001345E6">
              <w:rPr>
                <w:rFonts w:asciiTheme="majorBidi" w:hAnsiTheme="majorBidi" w:cstheme="majorBidi"/>
              </w:rPr>
              <w:t xml:space="preserve"> </w:t>
            </w:r>
            <w:r w:rsidRPr="001345E6">
              <w:rPr>
                <w:rFonts w:asciiTheme="majorBidi" w:hAnsiTheme="majorBidi" w:cstheme="majorBidi"/>
              </w:rPr>
              <w:t>(</w:t>
            </w:r>
            <w:r w:rsidR="009D35F0" w:rsidRPr="001345E6">
              <w:rPr>
                <w:rFonts w:asciiTheme="majorBidi" w:hAnsiTheme="majorBidi" w:cstheme="majorBidi"/>
                <w:lang w:val="pt-BR"/>
              </w:rPr>
              <w:t>g kg</w:t>
            </w:r>
            <w:r w:rsidR="009D35F0" w:rsidRPr="001345E6">
              <w:rPr>
                <w:rFonts w:asciiTheme="majorBidi" w:hAnsiTheme="majorBidi" w:cstheme="majorBidi"/>
                <w:vertAlign w:val="superscript"/>
                <w:lang w:val="pt-BR"/>
              </w:rPr>
              <w:t>-1</w:t>
            </w:r>
            <w:r w:rsidRPr="001345E6">
              <w:rPr>
                <w:rFonts w:asciiTheme="majorBidi" w:hAnsiTheme="majorBidi" w:cstheme="majorBidi"/>
              </w:rPr>
              <w:t>)</w:t>
            </w:r>
          </w:p>
        </w:tc>
        <w:tc>
          <w:tcPr>
            <w:tcW w:w="2373" w:type="dxa"/>
            <w:tcBorders>
              <w:top w:val="nil"/>
              <w:left w:val="nil"/>
              <w:bottom w:val="nil"/>
              <w:right w:val="nil"/>
            </w:tcBorders>
            <w:shd w:val="clear" w:color="auto" w:fill="auto"/>
            <w:tcMar>
              <w:top w:w="72" w:type="dxa"/>
              <w:left w:w="144" w:type="dxa"/>
              <w:bottom w:w="72" w:type="dxa"/>
              <w:right w:w="144" w:type="dxa"/>
            </w:tcMar>
          </w:tcPr>
          <w:p w14:paraId="182843E8" w14:textId="245B83A7" w:rsidR="00DA0A00" w:rsidRPr="001345E6" w:rsidRDefault="005C239F" w:rsidP="00864F03">
            <w:pPr>
              <w:jc w:val="center"/>
              <w:rPr>
                <w:rFonts w:asciiTheme="majorBidi" w:hAnsiTheme="majorBidi" w:cstheme="majorBidi"/>
              </w:rPr>
            </w:pPr>
            <w:r w:rsidRPr="001345E6">
              <w:rPr>
                <w:rFonts w:asciiTheme="majorBidi" w:hAnsiTheme="majorBidi" w:cstheme="majorBidi"/>
              </w:rPr>
              <w:t>64</w:t>
            </w:r>
            <w:r w:rsidR="000A78AF" w:rsidRPr="001345E6">
              <w:rPr>
                <w:rFonts w:asciiTheme="majorBidi" w:hAnsiTheme="majorBidi" w:cstheme="majorBidi"/>
              </w:rPr>
              <w:t>.</w:t>
            </w:r>
            <w:r w:rsidRPr="001345E6">
              <w:rPr>
                <w:rFonts w:asciiTheme="majorBidi" w:hAnsiTheme="majorBidi" w:cstheme="majorBidi"/>
              </w:rPr>
              <w:t>5 ± 3</w:t>
            </w:r>
            <w:r w:rsidR="000A78AF" w:rsidRPr="001345E6">
              <w:rPr>
                <w:rFonts w:asciiTheme="majorBidi" w:hAnsiTheme="majorBidi" w:cstheme="majorBidi"/>
              </w:rPr>
              <w:t>.</w:t>
            </w:r>
            <w:r w:rsidRPr="001345E6">
              <w:rPr>
                <w:rFonts w:asciiTheme="majorBidi" w:hAnsiTheme="majorBidi" w:cstheme="majorBidi"/>
              </w:rPr>
              <w:t>3</w:t>
            </w:r>
          </w:p>
        </w:tc>
        <w:tc>
          <w:tcPr>
            <w:tcW w:w="2525" w:type="dxa"/>
            <w:tcBorders>
              <w:top w:val="nil"/>
              <w:left w:val="nil"/>
              <w:bottom w:val="nil"/>
              <w:right w:val="nil"/>
            </w:tcBorders>
            <w:shd w:val="clear" w:color="auto" w:fill="auto"/>
            <w:tcMar>
              <w:top w:w="72" w:type="dxa"/>
              <w:left w:w="144" w:type="dxa"/>
              <w:bottom w:w="72" w:type="dxa"/>
              <w:right w:w="144" w:type="dxa"/>
            </w:tcMar>
          </w:tcPr>
          <w:p w14:paraId="5BC1CEFB" w14:textId="2F11CCF0" w:rsidR="00DA0A00" w:rsidRPr="001345E6" w:rsidRDefault="005C239F" w:rsidP="00864F03">
            <w:pPr>
              <w:jc w:val="center"/>
              <w:rPr>
                <w:rFonts w:asciiTheme="majorBidi" w:hAnsiTheme="majorBidi" w:cstheme="majorBidi"/>
              </w:rPr>
            </w:pPr>
            <w:r w:rsidRPr="001345E6">
              <w:rPr>
                <w:rFonts w:asciiTheme="majorBidi" w:hAnsiTheme="majorBidi" w:cstheme="majorBidi"/>
              </w:rPr>
              <w:t>128 ± 0</w:t>
            </w:r>
            <w:r w:rsidR="000A78AF" w:rsidRPr="001345E6">
              <w:rPr>
                <w:rFonts w:asciiTheme="majorBidi" w:hAnsiTheme="majorBidi" w:cstheme="majorBidi"/>
              </w:rPr>
              <w:t>.</w:t>
            </w:r>
            <w:r w:rsidRPr="001345E6">
              <w:rPr>
                <w:rFonts w:asciiTheme="majorBidi" w:hAnsiTheme="majorBidi" w:cstheme="majorBidi"/>
              </w:rPr>
              <w:t>83</w:t>
            </w:r>
          </w:p>
        </w:tc>
        <w:tc>
          <w:tcPr>
            <w:tcW w:w="2324" w:type="dxa"/>
            <w:tcBorders>
              <w:top w:val="nil"/>
              <w:left w:val="nil"/>
              <w:bottom w:val="nil"/>
              <w:right w:val="nil"/>
            </w:tcBorders>
          </w:tcPr>
          <w:p w14:paraId="352E59C3" w14:textId="2AEA6421" w:rsidR="00DA0A00" w:rsidRPr="001345E6" w:rsidRDefault="00B645F4" w:rsidP="00864F03">
            <w:pPr>
              <w:jc w:val="center"/>
              <w:rPr>
                <w:rFonts w:asciiTheme="majorBidi" w:hAnsiTheme="majorBidi" w:cstheme="majorBidi"/>
              </w:rPr>
            </w:pPr>
            <w:r w:rsidRPr="001345E6">
              <w:rPr>
                <w:rFonts w:asciiTheme="majorBidi" w:hAnsiTheme="majorBidi" w:cstheme="majorBidi"/>
              </w:rPr>
              <w:t>118 ± 4</w:t>
            </w:r>
            <w:r w:rsidR="000A78AF" w:rsidRPr="001345E6">
              <w:rPr>
                <w:rFonts w:asciiTheme="majorBidi" w:hAnsiTheme="majorBidi" w:cstheme="majorBidi"/>
              </w:rPr>
              <w:t>.</w:t>
            </w:r>
            <w:r w:rsidRPr="001345E6">
              <w:rPr>
                <w:rFonts w:asciiTheme="majorBidi" w:hAnsiTheme="majorBidi" w:cstheme="majorBidi"/>
              </w:rPr>
              <w:t>7</w:t>
            </w:r>
          </w:p>
        </w:tc>
        <w:tc>
          <w:tcPr>
            <w:tcW w:w="2598" w:type="dxa"/>
            <w:tcBorders>
              <w:top w:val="nil"/>
              <w:left w:val="nil"/>
              <w:bottom w:val="nil"/>
              <w:right w:val="nil"/>
            </w:tcBorders>
          </w:tcPr>
          <w:p w14:paraId="4E365ADE" w14:textId="6E1D9FA2" w:rsidR="00DA0A00" w:rsidRPr="001345E6" w:rsidRDefault="00B645F4" w:rsidP="00864F03">
            <w:pPr>
              <w:jc w:val="center"/>
              <w:rPr>
                <w:rFonts w:asciiTheme="majorBidi" w:hAnsiTheme="majorBidi" w:cstheme="majorBidi"/>
              </w:rPr>
            </w:pPr>
            <w:r w:rsidRPr="001345E6">
              <w:rPr>
                <w:rFonts w:asciiTheme="majorBidi" w:hAnsiTheme="majorBidi" w:cstheme="majorBidi"/>
              </w:rPr>
              <w:t>116 ± 16</w:t>
            </w:r>
          </w:p>
        </w:tc>
      </w:tr>
      <w:tr w:rsidR="00DA0A00" w:rsidRPr="001345E6" w14:paraId="0802281B" w14:textId="77777777" w:rsidTr="00864F03">
        <w:trPr>
          <w:trHeight w:val="270"/>
        </w:trPr>
        <w:tc>
          <w:tcPr>
            <w:tcW w:w="2728" w:type="dxa"/>
            <w:tcBorders>
              <w:top w:val="nil"/>
              <w:left w:val="nil"/>
              <w:bottom w:val="nil"/>
              <w:right w:val="nil"/>
            </w:tcBorders>
            <w:shd w:val="clear" w:color="auto" w:fill="auto"/>
            <w:tcMar>
              <w:top w:w="72" w:type="dxa"/>
              <w:left w:w="144" w:type="dxa"/>
              <w:bottom w:w="72" w:type="dxa"/>
              <w:right w:w="144" w:type="dxa"/>
            </w:tcMar>
            <w:hideMark/>
          </w:tcPr>
          <w:p w14:paraId="00E0AF31" w14:textId="31E39D54" w:rsidR="00DA0A00" w:rsidRPr="001345E6" w:rsidRDefault="00DA0A00" w:rsidP="00864F03">
            <w:pPr>
              <w:rPr>
                <w:rFonts w:asciiTheme="majorBidi" w:hAnsiTheme="majorBidi" w:cstheme="majorBidi"/>
                <w:lang w:val="pt-BR"/>
              </w:rPr>
            </w:pPr>
            <w:r w:rsidRPr="001345E6">
              <w:rPr>
                <w:rFonts w:asciiTheme="majorBidi" w:hAnsiTheme="majorBidi" w:cstheme="majorBidi"/>
                <w:lang w:val="pt-BR"/>
              </w:rPr>
              <w:t>Total N</w:t>
            </w:r>
            <w:r w:rsidR="009D35F0" w:rsidRPr="001345E6">
              <w:rPr>
                <w:rFonts w:asciiTheme="majorBidi" w:hAnsiTheme="majorBidi" w:cstheme="majorBidi"/>
                <w:vertAlign w:val="superscript"/>
                <w:lang w:val="pt-BR"/>
              </w:rPr>
              <w:t xml:space="preserve"> a</w:t>
            </w:r>
            <w:r w:rsidR="009D35F0" w:rsidRPr="001345E6">
              <w:rPr>
                <w:rFonts w:asciiTheme="majorBidi" w:hAnsiTheme="majorBidi" w:cstheme="majorBidi"/>
                <w:lang w:val="pt-BR"/>
              </w:rPr>
              <w:t xml:space="preserve"> </w:t>
            </w:r>
            <w:r w:rsidRPr="001345E6">
              <w:rPr>
                <w:rFonts w:asciiTheme="majorBidi" w:hAnsiTheme="majorBidi" w:cstheme="majorBidi"/>
                <w:lang w:val="pt-BR"/>
              </w:rPr>
              <w:t>(</w:t>
            </w:r>
            <w:r w:rsidR="009D35F0" w:rsidRPr="001345E6">
              <w:rPr>
                <w:rFonts w:asciiTheme="majorBidi" w:hAnsiTheme="majorBidi" w:cstheme="majorBidi"/>
                <w:lang w:val="pt-BR"/>
              </w:rPr>
              <w:t>g kg</w:t>
            </w:r>
            <w:r w:rsidR="009D35F0" w:rsidRPr="001345E6">
              <w:rPr>
                <w:rFonts w:asciiTheme="majorBidi" w:hAnsiTheme="majorBidi" w:cstheme="majorBidi"/>
                <w:vertAlign w:val="superscript"/>
                <w:lang w:val="pt-BR"/>
              </w:rPr>
              <w:t>-1</w:t>
            </w:r>
            <w:r w:rsidRPr="001345E6">
              <w:rPr>
                <w:rFonts w:asciiTheme="majorBidi" w:hAnsiTheme="majorBidi" w:cstheme="majorBidi"/>
                <w:lang w:val="pt-BR"/>
              </w:rPr>
              <w:t>)</w:t>
            </w:r>
          </w:p>
        </w:tc>
        <w:tc>
          <w:tcPr>
            <w:tcW w:w="2373" w:type="dxa"/>
            <w:tcBorders>
              <w:top w:val="nil"/>
              <w:left w:val="nil"/>
              <w:bottom w:val="nil"/>
              <w:right w:val="nil"/>
            </w:tcBorders>
            <w:shd w:val="clear" w:color="auto" w:fill="auto"/>
            <w:tcMar>
              <w:top w:w="72" w:type="dxa"/>
              <w:left w:w="144" w:type="dxa"/>
              <w:bottom w:w="72" w:type="dxa"/>
              <w:right w:w="144" w:type="dxa"/>
            </w:tcMar>
            <w:hideMark/>
          </w:tcPr>
          <w:p w14:paraId="46AD9F53" w14:textId="694A6E71" w:rsidR="00DA0A00" w:rsidRPr="001345E6" w:rsidRDefault="00DA0A00" w:rsidP="00864F03">
            <w:pPr>
              <w:jc w:val="center"/>
              <w:rPr>
                <w:rFonts w:asciiTheme="majorBidi" w:hAnsiTheme="majorBidi" w:cstheme="majorBidi"/>
              </w:rPr>
            </w:pPr>
            <w:r w:rsidRPr="001345E6">
              <w:rPr>
                <w:rFonts w:asciiTheme="majorBidi" w:hAnsiTheme="majorBidi" w:cstheme="majorBidi"/>
              </w:rPr>
              <w:t>4</w:t>
            </w:r>
            <w:r w:rsidR="00964E0C" w:rsidRPr="001345E6">
              <w:rPr>
                <w:rFonts w:asciiTheme="majorBidi" w:hAnsiTheme="majorBidi" w:cstheme="majorBidi"/>
              </w:rPr>
              <w:t>.5</w:t>
            </w:r>
            <w:r w:rsidRPr="001345E6">
              <w:rPr>
                <w:rFonts w:asciiTheme="majorBidi" w:hAnsiTheme="majorBidi" w:cstheme="majorBidi"/>
              </w:rPr>
              <w:t xml:space="preserve"> ± </w:t>
            </w:r>
            <w:r w:rsidR="00613438" w:rsidRPr="001345E6">
              <w:rPr>
                <w:rFonts w:asciiTheme="majorBidi" w:hAnsiTheme="majorBidi" w:cstheme="majorBidi"/>
              </w:rPr>
              <w:t>0.</w:t>
            </w:r>
            <w:r w:rsidR="003871CA" w:rsidRPr="001345E6">
              <w:rPr>
                <w:rFonts w:asciiTheme="majorBidi" w:hAnsiTheme="majorBidi" w:cstheme="majorBidi"/>
              </w:rPr>
              <w:t>18</w:t>
            </w:r>
          </w:p>
        </w:tc>
        <w:tc>
          <w:tcPr>
            <w:tcW w:w="2525" w:type="dxa"/>
            <w:tcBorders>
              <w:top w:val="nil"/>
              <w:left w:val="nil"/>
              <w:bottom w:val="nil"/>
              <w:right w:val="nil"/>
            </w:tcBorders>
            <w:shd w:val="clear" w:color="auto" w:fill="auto"/>
            <w:tcMar>
              <w:top w:w="72" w:type="dxa"/>
              <w:left w:w="144" w:type="dxa"/>
              <w:bottom w:w="72" w:type="dxa"/>
              <w:right w:w="144" w:type="dxa"/>
            </w:tcMar>
            <w:hideMark/>
          </w:tcPr>
          <w:p w14:paraId="0DC619A9" w14:textId="37EF478C" w:rsidR="00DA0A00" w:rsidRPr="001345E6" w:rsidRDefault="003871CA" w:rsidP="00864F03">
            <w:pPr>
              <w:jc w:val="center"/>
              <w:rPr>
                <w:rFonts w:asciiTheme="majorBidi" w:hAnsiTheme="majorBidi" w:cstheme="majorBidi"/>
              </w:rPr>
            </w:pPr>
            <w:r w:rsidRPr="001345E6">
              <w:rPr>
                <w:rFonts w:asciiTheme="majorBidi" w:hAnsiTheme="majorBidi" w:cstheme="majorBidi"/>
              </w:rPr>
              <w:t>7</w:t>
            </w:r>
            <w:r w:rsidR="00613438" w:rsidRPr="001345E6">
              <w:rPr>
                <w:rFonts w:asciiTheme="majorBidi" w:hAnsiTheme="majorBidi" w:cstheme="majorBidi"/>
              </w:rPr>
              <w:t>.</w:t>
            </w:r>
            <w:r w:rsidRPr="001345E6">
              <w:rPr>
                <w:rFonts w:asciiTheme="majorBidi" w:hAnsiTheme="majorBidi" w:cstheme="majorBidi"/>
              </w:rPr>
              <w:t>79</w:t>
            </w:r>
            <w:r w:rsidR="00DA0A00" w:rsidRPr="001345E6">
              <w:rPr>
                <w:rFonts w:asciiTheme="majorBidi" w:hAnsiTheme="majorBidi" w:cstheme="majorBidi"/>
              </w:rPr>
              <w:t xml:space="preserve"> ± </w:t>
            </w:r>
            <w:r w:rsidRPr="001345E6">
              <w:rPr>
                <w:rFonts w:asciiTheme="majorBidi" w:hAnsiTheme="majorBidi" w:cstheme="majorBidi"/>
              </w:rPr>
              <w:t>1</w:t>
            </w:r>
            <w:r w:rsidR="00613438" w:rsidRPr="001345E6">
              <w:rPr>
                <w:rFonts w:asciiTheme="majorBidi" w:hAnsiTheme="majorBidi" w:cstheme="majorBidi"/>
              </w:rPr>
              <w:t>.</w:t>
            </w:r>
            <w:r w:rsidRPr="001345E6">
              <w:rPr>
                <w:rFonts w:asciiTheme="majorBidi" w:hAnsiTheme="majorBidi" w:cstheme="majorBidi"/>
              </w:rPr>
              <w:t>0</w:t>
            </w:r>
          </w:p>
        </w:tc>
        <w:tc>
          <w:tcPr>
            <w:tcW w:w="2324" w:type="dxa"/>
            <w:tcBorders>
              <w:top w:val="nil"/>
              <w:left w:val="nil"/>
              <w:bottom w:val="nil"/>
              <w:right w:val="nil"/>
            </w:tcBorders>
          </w:tcPr>
          <w:p w14:paraId="03D3138F" w14:textId="35187037" w:rsidR="00DA0A00" w:rsidRPr="001345E6" w:rsidRDefault="003871CA" w:rsidP="00864F03">
            <w:pPr>
              <w:jc w:val="center"/>
              <w:rPr>
                <w:rFonts w:asciiTheme="majorBidi" w:hAnsiTheme="majorBidi" w:cstheme="majorBidi"/>
              </w:rPr>
            </w:pPr>
            <w:r w:rsidRPr="001345E6">
              <w:rPr>
                <w:rFonts w:asciiTheme="majorBidi" w:hAnsiTheme="majorBidi" w:cstheme="majorBidi"/>
                <w:bCs/>
              </w:rPr>
              <w:t>8</w:t>
            </w:r>
            <w:r w:rsidR="00613438" w:rsidRPr="001345E6">
              <w:rPr>
                <w:rFonts w:asciiTheme="majorBidi" w:hAnsiTheme="majorBidi" w:cstheme="majorBidi"/>
                <w:bCs/>
              </w:rPr>
              <w:t>.</w:t>
            </w:r>
            <w:r w:rsidRPr="001345E6">
              <w:rPr>
                <w:rFonts w:asciiTheme="majorBidi" w:hAnsiTheme="majorBidi" w:cstheme="majorBidi"/>
                <w:bCs/>
              </w:rPr>
              <w:t>08</w:t>
            </w:r>
            <w:r w:rsidR="00DA0A00" w:rsidRPr="001345E6">
              <w:rPr>
                <w:rFonts w:asciiTheme="majorBidi" w:hAnsiTheme="majorBidi" w:cstheme="majorBidi"/>
                <w:bCs/>
              </w:rPr>
              <w:t xml:space="preserve"> ± </w:t>
            </w:r>
            <w:r w:rsidRPr="001345E6">
              <w:rPr>
                <w:rFonts w:asciiTheme="majorBidi" w:hAnsiTheme="majorBidi" w:cstheme="majorBidi"/>
                <w:bCs/>
              </w:rPr>
              <w:t>3</w:t>
            </w:r>
            <w:r w:rsidR="00613438" w:rsidRPr="001345E6">
              <w:rPr>
                <w:rFonts w:asciiTheme="majorBidi" w:hAnsiTheme="majorBidi" w:cstheme="majorBidi"/>
                <w:bCs/>
              </w:rPr>
              <w:t>.</w:t>
            </w:r>
            <w:r w:rsidRPr="001345E6">
              <w:rPr>
                <w:rFonts w:asciiTheme="majorBidi" w:hAnsiTheme="majorBidi" w:cstheme="majorBidi"/>
                <w:bCs/>
              </w:rPr>
              <w:t>1</w:t>
            </w:r>
          </w:p>
        </w:tc>
        <w:tc>
          <w:tcPr>
            <w:tcW w:w="2598" w:type="dxa"/>
            <w:tcBorders>
              <w:top w:val="nil"/>
              <w:left w:val="nil"/>
              <w:bottom w:val="nil"/>
              <w:right w:val="nil"/>
            </w:tcBorders>
          </w:tcPr>
          <w:p w14:paraId="53A1FA0A" w14:textId="7AD93B3C" w:rsidR="00DA0A00" w:rsidRPr="001345E6" w:rsidRDefault="003871CA" w:rsidP="00864F03">
            <w:pPr>
              <w:jc w:val="center"/>
              <w:rPr>
                <w:rFonts w:asciiTheme="majorBidi" w:hAnsiTheme="majorBidi" w:cstheme="majorBidi"/>
              </w:rPr>
            </w:pPr>
            <w:r w:rsidRPr="001345E6">
              <w:rPr>
                <w:rFonts w:asciiTheme="majorBidi" w:hAnsiTheme="majorBidi" w:cstheme="majorBidi"/>
                <w:bCs/>
              </w:rPr>
              <w:t>8</w:t>
            </w:r>
            <w:r w:rsidR="00613438" w:rsidRPr="001345E6">
              <w:rPr>
                <w:rFonts w:asciiTheme="majorBidi" w:hAnsiTheme="majorBidi" w:cstheme="majorBidi"/>
                <w:bCs/>
              </w:rPr>
              <w:t>.</w:t>
            </w:r>
            <w:r w:rsidRPr="001345E6">
              <w:rPr>
                <w:rFonts w:asciiTheme="majorBidi" w:hAnsiTheme="majorBidi" w:cstheme="majorBidi"/>
                <w:bCs/>
              </w:rPr>
              <w:t>48</w:t>
            </w:r>
            <w:r w:rsidR="00DA0A00" w:rsidRPr="001345E6">
              <w:rPr>
                <w:rFonts w:asciiTheme="majorBidi" w:hAnsiTheme="majorBidi" w:cstheme="majorBidi"/>
                <w:bCs/>
              </w:rPr>
              <w:t xml:space="preserve"> ± </w:t>
            </w:r>
            <w:r w:rsidRPr="001345E6">
              <w:rPr>
                <w:rFonts w:asciiTheme="majorBidi" w:hAnsiTheme="majorBidi" w:cstheme="majorBidi"/>
                <w:bCs/>
              </w:rPr>
              <w:t>1</w:t>
            </w:r>
            <w:r w:rsidR="00482812" w:rsidRPr="001345E6">
              <w:rPr>
                <w:rFonts w:asciiTheme="majorBidi" w:hAnsiTheme="majorBidi" w:cstheme="majorBidi"/>
                <w:bCs/>
              </w:rPr>
              <w:t>.</w:t>
            </w:r>
            <w:r w:rsidRPr="001345E6">
              <w:rPr>
                <w:rFonts w:asciiTheme="majorBidi" w:hAnsiTheme="majorBidi" w:cstheme="majorBidi"/>
                <w:bCs/>
              </w:rPr>
              <w:t>4</w:t>
            </w:r>
          </w:p>
        </w:tc>
      </w:tr>
      <w:tr w:rsidR="00DA0A00" w:rsidRPr="001345E6" w14:paraId="1692D01D" w14:textId="77777777" w:rsidTr="00864F03">
        <w:trPr>
          <w:trHeight w:val="270"/>
        </w:trPr>
        <w:tc>
          <w:tcPr>
            <w:tcW w:w="2728" w:type="dxa"/>
            <w:tcBorders>
              <w:top w:val="nil"/>
              <w:left w:val="nil"/>
              <w:bottom w:val="nil"/>
              <w:right w:val="nil"/>
            </w:tcBorders>
            <w:shd w:val="clear" w:color="auto" w:fill="auto"/>
            <w:tcMar>
              <w:top w:w="72" w:type="dxa"/>
              <w:left w:w="144" w:type="dxa"/>
              <w:bottom w:w="72" w:type="dxa"/>
              <w:right w:w="144" w:type="dxa"/>
            </w:tcMar>
            <w:hideMark/>
          </w:tcPr>
          <w:p w14:paraId="55C93873" w14:textId="77777777" w:rsidR="00DA0A00" w:rsidRPr="001345E6" w:rsidRDefault="00DA0A00" w:rsidP="00864F03">
            <w:pPr>
              <w:rPr>
                <w:rFonts w:asciiTheme="majorBidi" w:hAnsiTheme="majorBidi" w:cstheme="majorBidi"/>
              </w:rPr>
            </w:pPr>
            <w:r w:rsidRPr="001345E6">
              <w:rPr>
                <w:rFonts w:asciiTheme="majorBidi" w:hAnsiTheme="majorBidi" w:cstheme="majorBidi"/>
              </w:rPr>
              <w:t>C/N ratio</w:t>
            </w:r>
          </w:p>
        </w:tc>
        <w:tc>
          <w:tcPr>
            <w:tcW w:w="2373" w:type="dxa"/>
            <w:tcBorders>
              <w:top w:val="nil"/>
              <w:left w:val="nil"/>
              <w:bottom w:val="nil"/>
              <w:right w:val="nil"/>
            </w:tcBorders>
            <w:shd w:val="clear" w:color="auto" w:fill="auto"/>
            <w:tcMar>
              <w:top w:w="72" w:type="dxa"/>
              <w:left w:w="144" w:type="dxa"/>
              <w:bottom w:w="72" w:type="dxa"/>
              <w:right w:w="144" w:type="dxa"/>
            </w:tcMar>
            <w:hideMark/>
          </w:tcPr>
          <w:p w14:paraId="238766CD" w14:textId="4CFB883F" w:rsidR="00DA0A00" w:rsidRPr="001345E6" w:rsidRDefault="00DA0A00" w:rsidP="00864F03">
            <w:pPr>
              <w:jc w:val="center"/>
              <w:rPr>
                <w:rFonts w:asciiTheme="majorBidi" w:hAnsiTheme="majorBidi" w:cstheme="majorBidi"/>
              </w:rPr>
            </w:pPr>
            <w:r w:rsidRPr="001345E6">
              <w:rPr>
                <w:rFonts w:asciiTheme="majorBidi" w:hAnsiTheme="majorBidi" w:cstheme="majorBidi"/>
              </w:rPr>
              <w:t>14.</w:t>
            </w:r>
            <w:r w:rsidR="00786005" w:rsidRPr="001345E6">
              <w:rPr>
                <w:rFonts w:asciiTheme="majorBidi" w:hAnsiTheme="majorBidi" w:cstheme="majorBidi"/>
              </w:rPr>
              <w:t>3</w:t>
            </w:r>
            <w:r w:rsidRPr="001345E6">
              <w:rPr>
                <w:rFonts w:asciiTheme="majorBidi" w:hAnsiTheme="majorBidi" w:cstheme="majorBidi"/>
              </w:rPr>
              <w:t xml:space="preserve"> ± 0.1</w:t>
            </w:r>
            <w:r w:rsidR="00786005" w:rsidRPr="001345E6">
              <w:rPr>
                <w:rFonts w:asciiTheme="majorBidi" w:hAnsiTheme="majorBidi" w:cstheme="majorBidi"/>
              </w:rPr>
              <w:t>8</w:t>
            </w:r>
          </w:p>
        </w:tc>
        <w:tc>
          <w:tcPr>
            <w:tcW w:w="2525" w:type="dxa"/>
            <w:tcBorders>
              <w:top w:val="nil"/>
              <w:left w:val="nil"/>
              <w:bottom w:val="nil"/>
              <w:right w:val="nil"/>
            </w:tcBorders>
            <w:shd w:val="clear" w:color="auto" w:fill="auto"/>
            <w:tcMar>
              <w:top w:w="72" w:type="dxa"/>
              <w:left w:w="144" w:type="dxa"/>
              <w:bottom w:w="72" w:type="dxa"/>
              <w:right w:w="144" w:type="dxa"/>
            </w:tcMar>
            <w:hideMark/>
          </w:tcPr>
          <w:p w14:paraId="1C7F83D7" w14:textId="5C62EF6A" w:rsidR="00DA0A00" w:rsidRPr="001345E6" w:rsidRDefault="00DA0A00" w:rsidP="00864F03">
            <w:pPr>
              <w:jc w:val="center"/>
              <w:rPr>
                <w:rFonts w:asciiTheme="majorBidi" w:hAnsiTheme="majorBidi" w:cstheme="majorBidi"/>
              </w:rPr>
            </w:pPr>
            <w:r w:rsidRPr="001345E6">
              <w:rPr>
                <w:rFonts w:asciiTheme="majorBidi" w:hAnsiTheme="majorBidi" w:cstheme="majorBidi"/>
              </w:rPr>
              <w:t>16.4 ± 0.2</w:t>
            </w:r>
            <w:r w:rsidR="00786005" w:rsidRPr="001345E6">
              <w:rPr>
                <w:rFonts w:asciiTheme="majorBidi" w:hAnsiTheme="majorBidi" w:cstheme="majorBidi"/>
              </w:rPr>
              <w:t>8</w:t>
            </w:r>
          </w:p>
        </w:tc>
        <w:tc>
          <w:tcPr>
            <w:tcW w:w="2324" w:type="dxa"/>
            <w:tcBorders>
              <w:top w:val="nil"/>
              <w:left w:val="nil"/>
              <w:bottom w:val="nil"/>
              <w:right w:val="nil"/>
            </w:tcBorders>
          </w:tcPr>
          <w:p w14:paraId="62F19FE0" w14:textId="674E8450" w:rsidR="00DA0A00" w:rsidRPr="001345E6" w:rsidRDefault="00DA0A00" w:rsidP="00864F03">
            <w:pPr>
              <w:jc w:val="center"/>
              <w:rPr>
                <w:rFonts w:asciiTheme="majorBidi" w:hAnsiTheme="majorBidi" w:cstheme="majorBidi"/>
              </w:rPr>
            </w:pPr>
            <w:r w:rsidRPr="001345E6">
              <w:rPr>
                <w:rFonts w:asciiTheme="majorBidi" w:hAnsiTheme="majorBidi" w:cstheme="majorBidi"/>
                <w:bCs/>
              </w:rPr>
              <w:t>14.</w:t>
            </w:r>
            <w:r w:rsidR="00786005" w:rsidRPr="001345E6">
              <w:rPr>
                <w:rFonts w:asciiTheme="majorBidi" w:hAnsiTheme="majorBidi" w:cstheme="majorBidi"/>
                <w:bCs/>
              </w:rPr>
              <w:t>6</w:t>
            </w:r>
            <w:r w:rsidRPr="001345E6">
              <w:rPr>
                <w:rFonts w:asciiTheme="majorBidi" w:hAnsiTheme="majorBidi" w:cstheme="majorBidi"/>
                <w:bCs/>
              </w:rPr>
              <w:t xml:space="preserve"> ± 0.0</w:t>
            </w:r>
            <w:r w:rsidR="00786005" w:rsidRPr="001345E6">
              <w:rPr>
                <w:rFonts w:asciiTheme="majorBidi" w:hAnsiTheme="majorBidi" w:cstheme="majorBidi"/>
                <w:bCs/>
              </w:rPr>
              <w:t>58</w:t>
            </w:r>
          </w:p>
        </w:tc>
        <w:tc>
          <w:tcPr>
            <w:tcW w:w="2598" w:type="dxa"/>
            <w:tcBorders>
              <w:top w:val="nil"/>
              <w:left w:val="nil"/>
              <w:bottom w:val="nil"/>
              <w:right w:val="nil"/>
            </w:tcBorders>
          </w:tcPr>
          <w:p w14:paraId="6A8F4D3B" w14:textId="5EA0D208" w:rsidR="00DA0A00" w:rsidRPr="001345E6" w:rsidRDefault="00DA0A00" w:rsidP="00864F03">
            <w:pPr>
              <w:jc w:val="center"/>
              <w:rPr>
                <w:rFonts w:asciiTheme="majorBidi" w:hAnsiTheme="majorBidi" w:cstheme="majorBidi"/>
              </w:rPr>
            </w:pPr>
            <w:r w:rsidRPr="001345E6">
              <w:rPr>
                <w:rFonts w:asciiTheme="majorBidi" w:hAnsiTheme="majorBidi" w:cstheme="majorBidi"/>
                <w:bCs/>
              </w:rPr>
              <w:t>13.8 ± 0.</w:t>
            </w:r>
            <w:r w:rsidR="00AD6C8D" w:rsidRPr="001345E6">
              <w:rPr>
                <w:rFonts w:asciiTheme="majorBidi" w:hAnsiTheme="majorBidi" w:cstheme="majorBidi"/>
                <w:bCs/>
              </w:rPr>
              <w:t>39</w:t>
            </w:r>
          </w:p>
        </w:tc>
      </w:tr>
      <w:tr w:rsidR="00DA0A00" w:rsidRPr="001345E6" w14:paraId="14CB9716" w14:textId="77777777" w:rsidTr="00864F03">
        <w:trPr>
          <w:trHeight w:val="270"/>
        </w:trPr>
        <w:tc>
          <w:tcPr>
            <w:tcW w:w="2728" w:type="dxa"/>
            <w:tcBorders>
              <w:top w:val="nil"/>
              <w:left w:val="nil"/>
              <w:bottom w:val="nil"/>
              <w:right w:val="nil"/>
            </w:tcBorders>
            <w:shd w:val="clear" w:color="auto" w:fill="auto"/>
            <w:tcMar>
              <w:top w:w="72" w:type="dxa"/>
              <w:left w:w="144" w:type="dxa"/>
              <w:bottom w:w="72" w:type="dxa"/>
              <w:right w:w="144" w:type="dxa"/>
            </w:tcMar>
            <w:hideMark/>
          </w:tcPr>
          <w:p w14:paraId="1946AFCB" w14:textId="77777777" w:rsidR="00DA0A00" w:rsidRPr="001345E6" w:rsidRDefault="00DA0A00" w:rsidP="00864F03">
            <w:pPr>
              <w:rPr>
                <w:rFonts w:asciiTheme="majorBidi" w:hAnsiTheme="majorBidi" w:cstheme="majorBidi"/>
              </w:rPr>
            </w:pPr>
            <w:r w:rsidRPr="001345E6">
              <w:rPr>
                <w:rFonts w:asciiTheme="majorBidi" w:hAnsiTheme="majorBidi" w:cstheme="majorBidi"/>
              </w:rPr>
              <w:t>pH</w:t>
            </w:r>
          </w:p>
        </w:tc>
        <w:tc>
          <w:tcPr>
            <w:tcW w:w="2373" w:type="dxa"/>
            <w:tcBorders>
              <w:top w:val="nil"/>
              <w:left w:val="nil"/>
              <w:bottom w:val="nil"/>
              <w:right w:val="nil"/>
            </w:tcBorders>
            <w:shd w:val="clear" w:color="auto" w:fill="auto"/>
            <w:tcMar>
              <w:top w:w="72" w:type="dxa"/>
              <w:left w:w="144" w:type="dxa"/>
              <w:bottom w:w="72" w:type="dxa"/>
              <w:right w:w="144" w:type="dxa"/>
            </w:tcMar>
            <w:hideMark/>
          </w:tcPr>
          <w:p w14:paraId="47D2CE9F" w14:textId="78C8CC6F" w:rsidR="00DA0A00" w:rsidRPr="001345E6" w:rsidRDefault="00FA466A" w:rsidP="00864F03">
            <w:pPr>
              <w:jc w:val="center"/>
              <w:rPr>
                <w:rFonts w:asciiTheme="majorBidi" w:hAnsiTheme="majorBidi" w:cstheme="majorBidi"/>
              </w:rPr>
            </w:pPr>
            <w:r w:rsidRPr="001345E6">
              <w:rPr>
                <w:rFonts w:asciiTheme="majorBidi" w:hAnsiTheme="majorBidi" w:cstheme="majorBidi"/>
              </w:rPr>
              <w:t>6.71</w:t>
            </w:r>
          </w:p>
        </w:tc>
        <w:tc>
          <w:tcPr>
            <w:tcW w:w="2525" w:type="dxa"/>
            <w:tcBorders>
              <w:top w:val="nil"/>
              <w:left w:val="nil"/>
              <w:bottom w:val="nil"/>
              <w:right w:val="nil"/>
            </w:tcBorders>
            <w:shd w:val="clear" w:color="auto" w:fill="auto"/>
            <w:tcMar>
              <w:top w:w="72" w:type="dxa"/>
              <w:left w:w="144" w:type="dxa"/>
              <w:bottom w:w="72" w:type="dxa"/>
              <w:right w:w="144" w:type="dxa"/>
            </w:tcMar>
            <w:hideMark/>
          </w:tcPr>
          <w:p w14:paraId="7D4D755C" w14:textId="1A6FC5E9" w:rsidR="00DA0A00" w:rsidRPr="001345E6" w:rsidRDefault="00DA0A00" w:rsidP="00864F03">
            <w:pPr>
              <w:jc w:val="center"/>
              <w:rPr>
                <w:rFonts w:asciiTheme="majorBidi" w:hAnsiTheme="majorBidi" w:cstheme="majorBidi"/>
              </w:rPr>
            </w:pPr>
            <w:r w:rsidRPr="001345E6">
              <w:rPr>
                <w:rFonts w:asciiTheme="majorBidi" w:hAnsiTheme="majorBidi" w:cstheme="majorBidi"/>
              </w:rPr>
              <w:t>6.70</w:t>
            </w:r>
          </w:p>
        </w:tc>
        <w:tc>
          <w:tcPr>
            <w:tcW w:w="2324" w:type="dxa"/>
            <w:tcBorders>
              <w:top w:val="nil"/>
              <w:left w:val="nil"/>
              <w:bottom w:val="nil"/>
              <w:right w:val="nil"/>
            </w:tcBorders>
          </w:tcPr>
          <w:p w14:paraId="1F9C5531" w14:textId="3BE972C6" w:rsidR="00DA0A00" w:rsidRPr="001345E6" w:rsidRDefault="00317FE9" w:rsidP="00864F03">
            <w:pPr>
              <w:jc w:val="center"/>
              <w:rPr>
                <w:rFonts w:asciiTheme="majorBidi" w:hAnsiTheme="majorBidi" w:cstheme="majorBidi"/>
              </w:rPr>
            </w:pPr>
            <w:r w:rsidRPr="001345E6">
              <w:rPr>
                <w:rFonts w:asciiTheme="majorBidi" w:hAnsiTheme="majorBidi" w:cstheme="majorBidi"/>
              </w:rPr>
              <w:t>7.54</w:t>
            </w:r>
          </w:p>
        </w:tc>
        <w:tc>
          <w:tcPr>
            <w:tcW w:w="2598" w:type="dxa"/>
            <w:tcBorders>
              <w:top w:val="nil"/>
              <w:left w:val="nil"/>
              <w:bottom w:val="nil"/>
              <w:right w:val="nil"/>
            </w:tcBorders>
          </w:tcPr>
          <w:p w14:paraId="4B7CFB90" w14:textId="6FE3A60A" w:rsidR="00DA0A00" w:rsidRPr="001345E6" w:rsidRDefault="00317FE9" w:rsidP="00864F03">
            <w:pPr>
              <w:jc w:val="center"/>
              <w:rPr>
                <w:rFonts w:asciiTheme="majorBidi" w:hAnsiTheme="majorBidi" w:cstheme="majorBidi"/>
              </w:rPr>
            </w:pPr>
            <w:r w:rsidRPr="001345E6">
              <w:rPr>
                <w:rFonts w:asciiTheme="majorBidi" w:hAnsiTheme="majorBidi" w:cstheme="majorBidi"/>
                <w:bCs/>
              </w:rPr>
              <w:t>8.27</w:t>
            </w:r>
          </w:p>
        </w:tc>
      </w:tr>
      <w:tr w:rsidR="00DA0A00" w:rsidRPr="001345E6" w14:paraId="6B17448A" w14:textId="77777777" w:rsidTr="00864F03">
        <w:trPr>
          <w:trHeight w:val="270"/>
        </w:trPr>
        <w:tc>
          <w:tcPr>
            <w:tcW w:w="2728" w:type="dxa"/>
            <w:tcBorders>
              <w:top w:val="nil"/>
              <w:left w:val="nil"/>
              <w:bottom w:val="nil"/>
              <w:right w:val="nil"/>
            </w:tcBorders>
            <w:shd w:val="clear" w:color="auto" w:fill="auto"/>
            <w:tcMar>
              <w:top w:w="72" w:type="dxa"/>
              <w:left w:w="144" w:type="dxa"/>
              <w:bottom w:w="72" w:type="dxa"/>
              <w:right w:w="144" w:type="dxa"/>
            </w:tcMar>
            <w:hideMark/>
          </w:tcPr>
          <w:p w14:paraId="616FDD50" w14:textId="77777777" w:rsidR="00DA0A00" w:rsidRPr="001345E6" w:rsidRDefault="00DA0A00" w:rsidP="00864F03">
            <w:pPr>
              <w:rPr>
                <w:rFonts w:asciiTheme="majorBidi" w:hAnsiTheme="majorBidi" w:cstheme="majorBidi"/>
              </w:rPr>
            </w:pPr>
            <w:r w:rsidRPr="001345E6">
              <w:rPr>
                <w:rFonts w:asciiTheme="majorBidi" w:hAnsiTheme="majorBidi" w:cstheme="majorBidi"/>
              </w:rPr>
              <w:t>EC (</w:t>
            </w:r>
            <w:r w:rsidRPr="001345E6">
              <w:rPr>
                <w:rFonts w:asciiTheme="majorBidi" w:hAnsiTheme="majorBidi" w:cstheme="majorBidi"/>
                <w:lang w:val="el-GR"/>
              </w:rPr>
              <w:t>μ</w:t>
            </w:r>
            <w:r w:rsidRPr="001345E6">
              <w:rPr>
                <w:rFonts w:asciiTheme="majorBidi" w:hAnsiTheme="majorBidi" w:cstheme="majorBidi"/>
              </w:rPr>
              <w:t>S cm</w:t>
            </w:r>
            <w:r w:rsidRPr="001345E6">
              <w:rPr>
                <w:rFonts w:asciiTheme="majorBidi" w:hAnsiTheme="majorBidi" w:cstheme="majorBidi"/>
                <w:vertAlign w:val="superscript"/>
              </w:rPr>
              <w:t>-3</w:t>
            </w:r>
            <w:r w:rsidRPr="001345E6">
              <w:rPr>
                <w:rFonts w:asciiTheme="majorBidi" w:hAnsiTheme="majorBidi" w:cstheme="majorBidi"/>
              </w:rPr>
              <w:t>)</w:t>
            </w:r>
          </w:p>
        </w:tc>
        <w:tc>
          <w:tcPr>
            <w:tcW w:w="2373" w:type="dxa"/>
            <w:tcBorders>
              <w:top w:val="nil"/>
              <w:left w:val="nil"/>
              <w:bottom w:val="nil"/>
              <w:right w:val="nil"/>
            </w:tcBorders>
            <w:shd w:val="clear" w:color="auto" w:fill="auto"/>
            <w:tcMar>
              <w:top w:w="72" w:type="dxa"/>
              <w:left w:w="144" w:type="dxa"/>
              <w:bottom w:w="72" w:type="dxa"/>
              <w:right w:w="144" w:type="dxa"/>
            </w:tcMar>
            <w:hideMark/>
          </w:tcPr>
          <w:p w14:paraId="1B8A3A5B" w14:textId="11B345D9" w:rsidR="00DA0A00" w:rsidRPr="001345E6" w:rsidRDefault="00DA0A00" w:rsidP="00864F03">
            <w:pPr>
              <w:jc w:val="center"/>
              <w:rPr>
                <w:rFonts w:asciiTheme="majorBidi" w:hAnsiTheme="majorBidi" w:cstheme="majorBidi"/>
              </w:rPr>
            </w:pPr>
            <w:r w:rsidRPr="001345E6">
              <w:rPr>
                <w:rFonts w:asciiTheme="majorBidi" w:hAnsiTheme="majorBidi" w:cstheme="majorBidi"/>
              </w:rPr>
              <w:t>37</w:t>
            </w:r>
            <w:r w:rsidR="00237B74" w:rsidRPr="001345E6">
              <w:rPr>
                <w:rFonts w:asciiTheme="majorBidi" w:hAnsiTheme="majorBidi" w:cstheme="majorBidi"/>
              </w:rPr>
              <w:t>10</w:t>
            </w:r>
            <w:r w:rsidRPr="001345E6">
              <w:rPr>
                <w:rFonts w:asciiTheme="majorBidi" w:hAnsiTheme="majorBidi" w:cstheme="majorBidi"/>
              </w:rPr>
              <w:t xml:space="preserve"> ± 19</w:t>
            </w:r>
          </w:p>
        </w:tc>
        <w:tc>
          <w:tcPr>
            <w:tcW w:w="2525" w:type="dxa"/>
            <w:tcBorders>
              <w:top w:val="nil"/>
              <w:left w:val="nil"/>
              <w:bottom w:val="nil"/>
              <w:right w:val="nil"/>
            </w:tcBorders>
            <w:shd w:val="clear" w:color="auto" w:fill="auto"/>
            <w:tcMar>
              <w:top w:w="72" w:type="dxa"/>
              <w:left w:w="144" w:type="dxa"/>
              <w:bottom w:w="72" w:type="dxa"/>
              <w:right w:w="144" w:type="dxa"/>
            </w:tcMar>
            <w:hideMark/>
          </w:tcPr>
          <w:p w14:paraId="20ED64F1"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589 ± 43</w:t>
            </w:r>
          </w:p>
        </w:tc>
        <w:tc>
          <w:tcPr>
            <w:tcW w:w="2324" w:type="dxa"/>
            <w:tcBorders>
              <w:top w:val="nil"/>
              <w:left w:val="nil"/>
              <w:bottom w:val="nil"/>
              <w:right w:val="nil"/>
            </w:tcBorders>
          </w:tcPr>
          <w:p w14:paraId="4E4627A6"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bCs/>
              </w:rPr>
              <w:t>2660 ± 8.4</w:t>
            </w:r>
          </w:p>
        </w:tc>
        <w:tc>
          <w:tcPr>
            <w:tcW w:w="2598" w:type="dxa"/>
            <w:tcBorders>
              <w:top w:val="nil"/>
              <w:left w:val="nil"/>
              <w:bottom w:val="nil"/>
              <w:right w:val="nil"/>
            </w:tcBorders>
          </w:tcPr>
          <w:p w14:paraId="746BEAAF"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bCs/>
              </w:rPr>
              <w:t>1850 ± 7.8</w:t>
            </w:r>
          </w:p>
        </w:tc>
      </w:tr>
      <w:tr w:rsidR="00DA0A00" w:rsidRPr="001345E6" w14:paraId="5CBBF236" w14:textId="77777777" w:rsidTr="00864F03">
        <w:trPr>
          <w:trHeight w:val="270"/>
        </w:trPr>
        <w:tc>
          <w:tcPr>
            <w:tcW w:w="2728" w:type="dxa"/>
            <w:tcBorders>
              <w:top w:val="nil"/>
              <w:left w:val="nil"/>
              <w:bottom w:val="nil"/>
              <w:right w:val="nil"/>
            </w:tcBorders>
            <w:shd w:val="clear" w:color="auto" w:fill="auto"/>
            <w:tcMar>
              <w:top w:w="72" w:type="dxa"/>
              <w:left w:w="144" w:type="dxa"/>
              <w:bottom w:w="72" w:type="dxa"/>
              <w:right w:w="144" w:type="dxa"/>
            </w:tcMar>
            <w:hideMark/>
          </w:tcPr>
          <w:p w14:paraId="76AD63D5" w14:textId="522FED81" w:rsidR="00DA0A00" w:rsidRPr="001345E6" w:rsidRDefault="00DA0A00" w:rsidP="00864F03">
            <w:pPr>
              <w:rPr>
                <w:rFonts w:asciiTheme="majorBidi" w:hAnsiTheme="majorBidi" w:cstheme="majorBidi"/>
                <w:lang w:val="pt-BR"/>
              </w:rPr>
            </w:pPr>
            <w:commentRangeStart w:id="152"/>
            <w:r w:rsidRPr="001345E6">
              <w:rPr>
                <w:rFonts w:asciiTheme="majorBidi" w:hAnsiTheme="majorBidi" w:cstheme="majorBidi"/>
                <w:lang w:val="pt-BR"/>
              </w:rPr>
              <w:t>Mineral-N</w:t>
            </w:r>
            <w:r w:rsidR="004769CA" w:rsidRPr="001345E6">
              <w:rPr>
                <w:rFonts w:asciiTheme="majorBidi" w:hAnsiTheme="majorBidi" w:cstheme="majorBidi"/>
                <w:vertAlign w:val="superscript"/>
                <w:lang w:val="pt-BR"/>
              </w:rPr>
              <w:t xml:space="preserve"> a</w:t>
            </w:r>
            <w:r w:rsidR="004769CA" w:rsidRPr="001345E6">
              <w:rPr>
                <w:rFonts w:asciiTheme="majorBidi" w:hAnsiTheme="majorBidi" w:cstheme="majorBidi"/>
                <w:lang w:val="pt-BR"/>
              </w:rPr>
              <w:t xml:space="preserve"> </w:t>
            </w:r>
            <w:r w:rsidRPr="001345E6">
              <w:rPr>
                <w:rFonts w:asciiTheme="majorBidi" w:hAnsiTheme="majorBidi" w:cstheme="majorBidi"/>
                <w:lang w:val="pt-BR"/>
              </w:rPr>
              <w:t>(mg kg</w:t>
            </w:r>
            <w:r w:rsidRPr="001345E6">
              <w:rPr>
                <w:rFonts w:asciiTheme="majorBidi" w:hAnsiTheme="majorBidi" w:cstheme="majorBidi"/>
                <w:vertAlign w:val="superscript"/>
                <w:lang w:val="pt-BR"/>
              </w:rPr>
              <w:t>-1</w:t>
            </w:r>
            <w:r w:rsidRPr="001345E6">
              <w:rPr>
                <w:rFonts w:asciiTheme="majorBidi" w:hAnsiTheme="majorBidi" w:cstheme="majorBidi"/>
                <w:lang w:val="pt-BR"/>
              </w:rPr>
              <w:t>)</w:t>
            </w:r>
            <w:commentRangeEnd w:id="152"/>
            <w:r w:rsidR="0061173D" w:rsidRPr="001345E6">
              <w:rPr>
                <w:rStyle w:val="CommentReference"/>
                <w:rFonts w:asciiTheme="majorBidi" w:eastAsia="Arial" w:hAnsiTheme="majorBidi" w:cstheme="majorBidi"/>
                <w:lang w:val="en"/>
              </w:rPr>
              <w:commentReference w:id="152"/>
            </w:r>
          </w:p>
        </w:tc>
        <w:tc>
          <w:tcPr>
            <w:tcW w:w="2373" w:type="dxa"/>
            <w:tcBorders>
              <w:top w:val="nil"/>
              <w:left w:val="nil"/>
              <w:bottom w:val="nil"/>
              <w:right w:val="nil"/>
            </w:tcBorders>
            <w:shd w:val="clear" w:color="auto" w:fill="auto"/>
            <w:tcMar>
              <w:top w:w="72" w:type="dxa"/>
              <w:left w:w="144" w:type="dxa"/>
              <w:bottom w:w="72" w:type="dxa"/>
              <w:right w:w="144" w:type="dxa"/>
            </w:tcMar>
            <w:hideMark/>
          </w:tcPr>
          <w:p w14:paraId="74DBCC66"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572 ± 19</w:t>
            </w:r>
          </w:p>
        </w:tc>
        <w:tc>
          <w:tcPr>
            <w:tcW w:w="2525" w:type="dxa"/>
            <w:tcBorders>
              <w:top w:val="nil"/>
              <w:left w:val="nil"/>
              <w:bottom w:val="nil"/>
              <w:right w:val="nil"/>
            </w:tcBorders>
            <w:shd w:val="clear" w:color="auto" w:fill="auto"/>
            <w:tcMar>
              <w:top w:w="72" w:type="dxa"/>
              <w:left w:w="144" w:type="dxa"/>
              <w:bottom w:w="72" w:type="dxa"/>
              <w:right w:w="144" w:type="dxa"/>
            </w:tcMar>
            <w:hideMark/>
          </w:tcPr>
          <w:p w14:paraId="2F3D6628"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97.8 ± 0.87</w:t>
            </w:r>
          </w:p>
        </w:tc>
        <w:tc>
          <w:tcPr>
            <w:tcW w:w="2324" w:type="dxa"/>
            <w:tcBorders>
              <w:top w:val="nil"/>
              <w:left w:val="nil"/>
              <w:bottom w:val="nil"/>
              <w:right w:val="nil"/>
            </w:tcBorders>
          </w:tcPr>
          <w:p w14:paraId="6184E52B"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bCs/>
              </w:rPr>
              <w:t>367 ± 6.2</w:t>
            </w:r>
          </w:p>
        </w:tc>
        <w:tc>
          <w:tcPr>
            <w:tcW w:w="2598" w:type="dxa"/>
            <w:tcBorders>
              <w:top w:val="nil"/>
              <w:left w:val="nil"/>
              <w:bottom w:val="nil"/>
              <w:right w:val="nil"/>
            </w:tcBorders>
          </w:tcPr>
          <w:p w14:paraId="42589E41"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bCs/>
              </w:rPr>
              <w:t>61.1 ± 1.6</w:t>
            </w:r>
          </w:p>
        </w:tc>
      </w:tr>
      <w:tr w:rsidR="00DA0A00" w:rsidRPr="001345E6" w14:paraId="773B5146" w14:textId="77777777" w:rsidTr="00864F03">
        <w:trPr>
          <w:trHeight w:val="270"/>
        </w:trPr>
        <w:tc>
          <w:tcPr>
            <w:tcW w:w="2728" w:type="dxa"/>
            <w:tcBorders>
              <w:top w:val="nil"/>
              <w:left w:val="nil"/>
              <w:bottom w:val="nil"/>
              <w:right w:val="nil"/>
            </w:tcBorders>
            <w:shd w:val="clear" w:color="auto" w:fill="auto"/>
            <w:tcMar>
              <w:top w:w="72" w:type="dxa"/>
              <w:left w:w="144" w:type="dxa"/>
              <w:bottom w:w="72" w:type="dxa"/>
              <w:right w:w="144" w:type="dxa"/>
            </w:tcMar>
            <w:hideMark/>
          </w:tcPr>
          <w:p w14:paraId="3147F036" w14:textId="5ED758EF" w:rsidR="00DA0A00" w:rsidRPr="001345E6" w:rsidRDefault="00DA0A00" w:rsidP="00864F03">
            <w:pPr>
              <w:rPr>
                <w:rFonts w:asciiTheme="majorBidi" w:hAnsiTheme="majorBidi" w:cstheme="majorBidi"/>
              </w:rPr>
            </w:pPr>
            <w:r w:rsidRPr="001345E6">
              <w:rPr>
                <w:rFonts w:asciiTheme="majorBidi" w:hAnsiTheme="majorBidi" w:cstheme="majorBidi"/>
              </w:rPr>
              <w:t>NO</w:t>
            </w:r>
            <w:r w:rsidRPr="001345E6">
              <w:rPr>
                <w:rFonts w:asciiTheme="majorBidi" w:hAnsiTheme="majorBidi" w:cstheme="majorBidi"/>
                <w:vertAlign w:val="subscript"/>
              </w:rPr>
              <w:t>3</w:t>
            </w:r>
            <w:r w:rsidRPr="001345E6">
              <w:rPr>
                <w:rFonts w:asciiTheme="majorBidi" w:hAnsiTheme="majorBidi" w:cstheme="majorBidi"/>
              </w:rPr>
              <w:t xml:space="preserve">-N </w:t>
            </w:r>
            <w:r w:rsidR="004769CA" w:rsidRPr="001345E6">
              <w:rPr>
                <w:rFonts w:asciiTheme="majorBidi" w:hAnsiTheme="majorBidi" w:cstheme="majorBidi"/>
                <w:vertAlign w:val="superscript"/>
              </w:rPr>
              <w:t>a</w:t>
            </w:r>
            <w:r w:rsidR="004769CA" w:rsidRPr="001345E6">
              <w:rPr>
                <w:rFonts w:asciiTheme="majorBidi" w:hAnsiTheme="majorBidi" w:cstheme="majorBidi"/>
              </w:rPr>
              <w:t xml:space="preserve"> </w:t>
            </w:r>
            <w:r w:rsidRPr="001345E6">
              <w:rPr>
                <w:rFonts w:asciiTheme="majorBidi" w:hAnsiTheme="majorBidi" w:cstheme="majorBidi"/>
              </w:rPr>
              <w:t>(mg kg</w:t>
            </w:r>
            <w:r w:rsidRPr="001345E6">
              <w:rPr>
                <w:rFonts w:asciiTheme="majorBidi" w:hAnsiTheme="majorBidi" w:cstheme="majorBidi"/>
                <w:vertAlign w:val="superscript"/>
              </w:rPr>
              <w:t>-1</w:t>
            </w:r>
            <w:r w:rsidRPr="001345E6">
              <w:rPr>
                <w:rFonts w:asciiTheme="majorBidi" w:hAnsiTheme="majorBidi" w:cstheme="majorBidi"/>
              </w:rPr>
              <w:t>)</w:t>
            </w:r>
          </w:p>
        </w:tc>
        <w:tc>
          <w:tcPr>
            <w:tcW w:w="2373" w:type="dxa"/>
            <w:tcBorders>
              <w:top w:val="nil"/>
              <w:left w:val="nil"/>
              <w:bottom w:val="nil"/>
              <w:right w:val="nil"/>
            </w:tcBorders>
            <w:shd w:val="clear" w:color="auto" w:fill="auto"/>
            <w:tcMar>
              <w:top w:w="72" w:type="dxa"/>
              <w:left w:w="144" w:type="dxa"/>
              <w:bottom w:w="72" w:type="dxa"/>
              <w:right w:w="144" w:type="dxa"/>
            </w:tcMar>
          </w:tcPr>
          <w:p w14:paraId="2FD7255B"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560 ± 20</w:t>
            </w:r>
          </w:p>
        </w:tc>
        <w:tc>
          <w:tcPr>
            <w:tcW w:w="2525" w:type="dxa"/>
            <w:tcBorders>
              <w:top w:val="nil"/>
              <w:left w:val="nil"/>
              <w:bottom w:val="nil"/>
              <w:right w:val="nil"/>
            </w:tcBorders>
            <w:shd w:val="clear" w:color="auto" w:fill="auto"/>
            <w:tcMar>
              <w:top w:w="72" w:type="dxa"/>
              <w:left w:w="144" w:type="dxa"/>
              <w:bottom w:w="72" w:type="dxa"/>
              <w:right w:w="144" w:type="dxa"/>
            </w:tcMar>
          </w:tcPr>
          <w:p w14:paraId="6BC0D073"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126 ± 2.7</w:t>
            </w:r>
          </w:p>
        </w:tc>
        <w:tc>
          <w:tcPr>
            <w:tcW w:w="2324" w:type="dxa"/>
            <w:tcBorders>
              <w:top w:val="nil"/>
              <w:left w:val="nil"/>
              <w:bottom w:val="nil"/>
              <w:right w:val="nil"/>
            </w:tcBorders>
          </w:tcPr>
          <w:p w14:paraId="5F09B50D"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365 ± 6.1</w:t>
            </w:r>
          </w:p>
        </w:tc>
        <w:tc>
          <w:tcPr>
            <w:tcW w:w="2598" w:type="dxa"/>
            <w:tcBorders>
              <w:top w:val="nil"/>
              <w:left w:val="nil"/>
              <w:bottom w:val="nil"/>
              <w:right w:val="nil"/>
            </w:tcBorders>
          </w:tcPr>
          <w:p w14:paraId="12739582"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74.9 ± 2.5</w:t>
            </w:r>
          </w:p>
        </w:tc>
      </w:tr>
      <w:tr w:rsidR="00DA0A00" w:rsidRPr="001345E6" w14:paraId="7938AB6F" w14:textId="77777777" w:rsidTr="00864F03">
        <w:trPr>
          <w:trHeight w:val="270"/>
        </w:trPr>
        <w:tc>
          <w:tcPr>
            <w:tcW w:w="2728" w:type="dxa"/>
            <w:tcBorders>
              <w:top w:val="nil"/>
              <w:left w:val="nil"/>
              <w:bottom w:val="nil"/>
              <w:right w:val="nil"/>
            </w:tcBorders>
            <w:shd w:val="clear" w:color="auto" w:fill="auto"/>
            <w:tcMar>
              <w:top w:w="72" w:type="dxa"/>
              <w:left w:w="144" w:type="dxa"/>
              <w:bottom w:w="72" w:type="dxa"/>
              <w:right w:w="144" w:type="dxa"/>
            </w:tcMar>
          </w:tcPr>
          <w:p w14:paraId="39A9DB59" w14:textId="067BB087" w:rsidR="00DA0A00" w:rsidRPr="001345E6" w:rsidRDefault="00DA0A00" w:rsidP="00864F03">
            <w:pPr>
              <w:rPr>
                <w:rFonts w:asciiTheme="majorBidi" w:hAnsiTheme="majorBidi" w:cstheme="majorBidi"/>
              </w:rPr>
            </w:pPr>
            <w:r w:rsidRPr="001345E6">
              <w:rPr>
                <w:rFonts w:asciiTheme="majorBidi" w:hAnsiTheme="majorBidi" w:cstheme="majorBidi"/>
              </w:rPr>
              <w:t>NH</w:t>
            </w:r>
            <w:r w:rsidRPr="001345E6">
              <w:rPr>
                <w:rFonts w:asciiTheme="majorBidi" w:hAnsiTheme="majorBidi" w:cstheme="majorBidi"/>
                <w:vertAlign w:val="subscript"/>
              </w:rPr>
              <w:t>4</w:t>
            </w:r>
            <w:r w:rsidRPr="001345E6">
              <w:rPr>
                <w:rFonts w:asciiTheme="majorBidi" w:hAnsiTheme="majorBidi" w:cstheme="majorBidi"/>
              </w:rPr>
              <w:t>-N</w:t>
            </w:r>
            <w:r w:rsidR="004769CA" w:rsidRPr="001345E6">
              <w:rPr>
                <w:rFonts w:asciiTheme="majorBidi" w:hAnsiTheme="majorBidi" w:cstheme="majorBidi"/>
                <w:vertAlign w:val="superscript"/>
              </w:rPr>
              <w:t xml:space="preserve"> a</w:t>
            </w:r>
            <w:r w:rsidR="004769CA" w:rsidRPr="001345E6">
              <w:rPr>
                <w:rFonts w:asciiTheme="majorBidi" w:hAnsiTheme="majorBidi" w:cstheme="majorBidi"/>
              </w:rPr>
              <w:t xml:space="preserve"> </w:t>
            </w:r>
            <w:r w:rsidRPr="001345E6">
              <w:rPr>
                <w:rFonts w:asciiTheme="majorBidi" w:hAnsiTheme="majorBidi" w:cstheme="majorBidi"/>
              </w:rPr>
              <w:t>(mg kg</w:t>
            </w:r>
            <w:r w:rsidRPr="001345E6">
              <w:rPr>
                <w:rFonts w:asciiTheme="majorBidi" w:hAnsiTheme="majorBidi" w:cstheme="majorBidi"/>
                <w:vertAlign w:val="superscript"/>
              </w:rPr>
              <w:t>-1</w:t>
            </w:r>
            <w:r w:rsidRPr="001345E6">
              <w:rPr>
                <w:rFonts w:asciiTheme="majorBidi" w:hAnsiTheme="majorBidi" w:cstheme="majorBidi"/>
              </w:rPr>
              <w:t>)</w:t>
            </w:r>
          </w:p>
        </w:tc>
        <w:tc>
          <w:tcPr>
            <w:tcW w:w="2373" w:type="dxa"/>
            <w:tcBorders>
              <w:top w:val="nil"/>
              <w:left w:val="nil"/>
              <w:bottom w:val="nil"/>
              <w:right w:val="nil"/>
            </w:tcBorders>
            <w:shd w:val="clear" w:color="auto" w:fill="auto"/>
            <w:tcMar>
              <w:top w:w="72" w:type="dxa"/>
              <w:left w:w="144" w:type="dxa"/>
              <w:bottom w:w="72" w:type="dxa"/>
              <w:right w:w="144" w:type="dxa"/>
            </w:tcMar>
          </w:tcPr>
          <w:p w14:paraId="4450B4FB"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11.7 ± 2.6</w:t>
            </w:r>
          </w:p>
        </w:tc>
        <w:tc>
          <w:tcPr>
            <w:tcW w:w="2525" w:type="dxa"/>
            <w:tcBorders>
              <w:top w:val="nil"/>
              <w:left w:val="nil"/>
              <w:bottom w:val="nil"/>
              <w:right w:val="nil"/>
            </w:tcBorders>
            <w:shd w:val="clear" w:color="auto" w:fill="auto"/>
            <w:tcMar>
              <w:top w:w="72" w:type="dxa"/>
              <w:left w:w="144" w:type="dxa"/>
              <w:bottom w:w="72" w:type="dxa"/>
              <w:right w:w="144" w:type="dxa"/>
            </w:tcMar>
          </w:tcPr>
          <w:p w14:paraId="673BDE3E" w14:textId="77777777" w:rsidR="00DA0A00" w:rsidRPr="001345E6" w:rsidRDefault="00DA0A00" w:rsidP="00864F03">
            <w:pPr>
              <w:jc w:val="center"/>
              <w:rPr>
                <w:rFonts w:asciiTheme="majorBidi" w:hAnsiTheme="majorBidi" w:cstheme="majorBidi"/>
              </w:rPr>
            </w:pPr>
            <w:r w:rsidRPr="001345E6">
              <w:rPr>
                <w:rFonts w:asciiTheme="majorBidi" w:hAnsiTheme="majorBidi" w:cstheme="majorBidi"/>
              </w:rPr>
              <w:t>12.7 ± 0.11</w:t>
            </w:r>
          </w:p>
        </w:tc>
        <w:tc>
          <w:tcPr>
            <w:tcW w:w="2324" w:type="dxa"/>
            <w:tcBorders>
              <w:top w:val="nil"/>
              <w:left w:val="nil"/>
              <w:bottom w:val="nil"/>
              <w:right w:val="nil"/>
            </w:tcBorders>
          </w:tcPr>
          <w:p w14:paraId="7EC9E149" w14:textId="77777777" w:rsidR="00DA0A00" w:rsidRPr="001345E6" w:rsidRDefault="00DA0A00" w:rsidP="00864F03">
            <w:pPr>
              <w:jc w:val="center"/>
              <w:rPr>
                <w:rFonts w:asciiTheme="majorBidi" w:hAnsiTheme="majorBidi" w:cstheme="majorBidi"/>
                <w:bCs/>
              </w:rPr>
            </w:pPr>
            <w:r w:rsidRPr="001345E6">
              <w:rPr>
                <w:rFonts w:asciiTheme="majorBidi" w:hAnsiTheme="majorBidi" w:cstheme="majorBidi"/>
                <w:bCs/>
              </w:rPr>
              <w:t xml:space="preserve">1.65 </w:t>
            </w:r>
            <w:r w:rsidRPr="001345E6">
              <w:rPr>
                <w:rFonts w:asciiTheme="majorBidi" w:hAnsiTheme="majorBidi" w:cstheme="majorBidi"/>
              </w:rPr>
              <w:t>± 0.060</w:t>
            </w:r>
          </w:p>
        </w:tc>
        <w:tc>
          <w:tcPr>
            <w:tcW w:w="2598" w:type="dxa"/>
            <w:tcBorders>
              <w:top w:val="nil"/>
              <w:left w:val="nil"/>
              <w:bottom w:val="nil"/>
              <w:right w:val="nil"/>
            </w:tcBorders>
          </w:tcPr>
          <w:p w14:paraId="21D4BBE3" w14:textId="77777777" w:rsidR="00DA0A00" w:rsidRPr="001345E6" w:rsidRDefault="00DA0A00" w:rsidP="00864F03">
            <w:pPr>
              <w:jc w:val="center"/>
              <w:rPr>
                <w:rFonts w:asciiTheme="majorBidi" w:hAnsiTheme="majorBidi" w:cstheme="majorBidi"/>
                <w:bCs/>
              </w:rPr>
            </w:pPr>
            <w:r w:rsidRPr="001345E6">
              <w:rPr>
                <w:rFonts w:asciiTheme="majorBidi" w:hAnsiTheme="majorBidi" w:cstheme="majorBidi"/>
                <w:bCs/>
              </w:rPr>
              <w:t xml:space="preserve">24.7 </w:t>
            </w:r>
            <w:r w:rsidRPr="001345E6">
              <w:rPr>
                <w:rFonts w:asciiTheme="majorBidi" w:hAnsiTheme="majorBidi" w:cstheme="majorBidi"/>
              </w:rPr>
              <w:t>± 0.81</w:t>
            </w:r>
          </w:p>
        </w:tc>
      </w:tr>
      <w:tr w:rsidR="00DA0A00" w:rsidRPr="001345E6" w14:paraId="13DFB192" w14:textId="77777777" w:rsidTr="00864F03">
        <w:trPr>
          <w:trHeight w:val="270"/>
        </w:trPr>
        <w:tc>
          <w:tcPr>
            <w:tcW w:w="2728" w:type="dxa"/>
            <w:tcBorders>
              <w:top w:val="nil"/>
              <w:left w:val="nil"/>
              <w:bottom w:val="nil"/>
              <w:right w:val="nil"/>
            </w:tcBorders>
            <w:shd w:val="clear" w:color="auto" w:fill="auto"/>
            <w:tcMar>
              <w:top w:w="72" w:type="dxa"/>
              <w:left w:w="144" w:type="dxa"/>
              <w:bottom w:w="72" w:type="dxa"/>
              <w:right w:w="144" w:type="dxa"/>
            </w:tcMar>
          </w:tcPr>
          <w:p w14:paraId="0E15B577" w14:textId="21E26DB4" w:rsidR="00DA0A00" w:rsidRPr="001345E6" w:rsidRDefault="00DA0A00" w:rsidP="00864F03">
            <w:pPr>
              <w:rPr>
                <w:rFonts w:asciiTheme="majorBidi" w:hAnsiTheme="majorBidi" w:cstheme="majorBidi"/>
              </w:rPr>
            </w:pPr>
            <w:r w:rsidRPr="001345E6">
              <w:rPr>
                <w:rFonts w:asciiTheme="majorBidi" w:hAnsiTheme="majorBidi" w:cstheme="majorBidi"/>
              </w:rPr>
              <w:t>Phosphorus</w:t>
            </w:r>
            <w:r w:rsidR="004769CA" w:rsidRPr="001345E6">
              <w:rPr>
                <w:rFonts w:asciiTheme="majorBidi" w:hAnsiTheme="majorBidi" w:cstheme="majorBidi"/>
                <w:vertAlign w:val="superscript"/>
              </w:rPr>
              <w:t xml:space="preserve"> a</w:t>
            </w:r>
            <w:r w:rsidRPr="001345E6">
              <w:rPr>
                <w:rFonts w:asciiTheme="majorBidi" w:hAnsiTheme="majorBidi" w:cstheme="majorBidi"/>
              </w:rPr>
              <w:t xml:space="preserve"> (</w:t>
            </w:r>
            <w:r w:rsidR="00CB77BB" w:rsidRPr="001345E6">
              <w:rPr>
                <w:rFonts w:asciiTheme="majorBidi" w:hAnsiTheme="majorBidi" w:cstheme="majorBidi"/>
              </w:rPr>
              <w:t>m</w:t>
            </w:r>
            <w:r w:rsidRPr="001345E6">
              <w:rPr>
                <w:rFonts w:asciiTheme="majorBidi" w:hAnsiTheme="majorBidi" w:cstheme="majorBidi"/>
              </w:rPr>
              <w:t>g kg</w:t>
            </w:r>
            <w:r w:rsidRPr="001345E6">
              <w:rPr>
                <w:rFonts w:asciiTheme="majorBidi" w:hAnsiTheme="majorBidi" w:cstheme="majorBidi"/>
                <w:vertAlign w:val="superscript"/>
              </w:rPr>
              <w:t>-1</w:t>
            </w:r>
            <w:r w:rsidRPr="001345E6">
              <w:rPr>
                <w:rFonts w:asciiTheme="majorBidi" w:hAnsiTheme="majorBidi" w:cstheme="majorBidi"/>
              </w:rPr>
              <w:t>)</w:t>
            </w:r>
          </w:p>
        </w:tc>
        <w:tc>
          <w:tcPr>
            <w:tcW w:w="2373" w:type="dxa"/>
            <w:tcBorders>
              <w:top w:val="nil"/>
              <w:left w:val="nil"/>
              <w:bottom w:val="nil"/>
              <w:right w:val="nil"/>
            </w:tcBorders>
            <w:shd w:val="clear" w:color="auto" w:fill="auto"/>
            <w:tcMar>
              <w:top w:w="72" w:type="dxa"/>
              <w:left w:w="144" w:type="dxa"/>
              <w:bottom w:w="72" w:type="dxa"/>
              <w:right w:w="144" w:type="dxa"/>
            </w:tcMar>
          </w:tcPr>
          <w:p w14:paraId="71DF5EAF" w14:textId="51469921" w:rsidR="00DA0A00" w:rsidRPr="001345E6" w:rsidRDefault="00AB0ACD" w:rsidP="00864F03">
            <w:pPr>
              <w:jc w:val="center"/>
              <w:rPr>
                <w:rFonts w:asciiTheme="majorBidi" w:hAnsiTheme="majorBidi" w:cstheme="majorBidi"/>
              </w:rPr>
            </w:pPr>
            <w:r w:rsidRPr="001345E6">
              <w:rPr>
                <w:rFonts w:asciiTheme="majorBidi" w:hAnsiTheme="majorBidi" w:cstheme="majorBidi"/>
              </w:rPr>
              <w:t>862</w:t>
            </w:r>
            <w:r w:rsidR="00DA0A00" w:rsidRPr="001345E6">
              <w:rPr>
                <w:rFonts w:asciiTheme="majorBidi" w:hAnsiTheme="majorBidi" w:cstheme="majorBidi"/>
              </w:rPr>
              <w:t xml:space="preserve"> ± </w:t>
            </w:r>
            <w:r w:rsidRPr="001345E6">
              <w:rPr>
                <w:rFonts w:asciiTheme="majorBidi" w:hAnsiTheme="majorBidi" w:cstheme="majorBidi"/>
              </w:rPr>
              <w:t>34</w:t>
            </w:r>
          </w:p>
        </w:tc>
        <w:tc>
          <w:tcPr>
            <w:tcW w:w="2525" w:type="dxa"/>
            <w:tcBorders>
              <w:top w:val="nil"/>
              <w:left w:val="nil"/>
              <w:bottom w:val="nil"/>
              <w:right w:val="nil"/>
            </w:tcBorders>
            <w:shd w:val="clear" w:color="auto" w:fill="auto"/>
            <w:tcMar>
              <w:top w:w="72" w:type="dxa"/>
              <w:left w:w="144" w:type="dxa"/>
              <w:bottom w:w="72" w:type="dxa"/>
              <w:right w:w="144" w:type="dxa"/>
            </w:tcMar>
          </w:tcPr>
          <w:p w14:paraId="21405237" w14:textId="0BCD649B" w:rsidR="00DA0A00" w:rsidRPr="001345E6" w:rsidRDefault="00AB0ACD" w:rsidP="00864F03">
            <w:pPr>
              <w:jc w:val="center"/>
              <w:rPr>
                <w:rFonts w:asciiTheme="majorBidi" w:hAnsiTheme="majorBidi" w:cstheme="majorBidi"/>
              </w:rPr>
            </w:pPr>
            <w:r w:rsidRPr="001345E6">
              <w:rPr>
                <w:rFonts w:asciiTheme="majorBidi" w:hAnsiTheme="majorBidi" w:cstheme="majorBidi"/>
              </w:rPr>
              <w:t>1200</w:t>
            </w:r>
            <w:r w:rsidR="00DA0A00" w:rsidRPr="001345E6">
              <w:rPr>
                <w:rFonts w:asciiTheme="majorBidi" w:hAnsiTheme="majorBidi" w:cstheme="majorBidi"/>
              </w:rPr>
              <w:t xml:space="preserve"> ± </w:t>
            </w:r>
            <w:r w:rsidRPr="001345E6">
              <w:rPr>
                <w:rFonts w:asciiTheme="majorBidi" w:hAnsiTheme="majorBidi" w:cstheme="majorBidi"/>
              </w:rPr>
              <w:t>110</w:t>
            </w:r>
          </w:p>
        </w:tc>
        <w:tc>
          <w:tcPr>
            <w:tcW w:w="2324" w:type="dxa"/>
            <w:tcBorders>
              <w:top w:val="nil"/>
              <w:left w:val="nil"/>
              <w:bottom w:val="nil"/>
              <w:right w:val="nil"/>
            </w:tcBorders>
          </w:tcPr>
          <w:p w14:paraId="3B9EDE86" w14:textId="1E16FA03" w:rsidR="00DA0A00" w:rsidRPr="001345E6" w:rsidRDefault="00AB0ACD" w:rsidP="00864F03">
            <w:pPr>
              <w:jc w:val="center"/>
              <w:rPr>
                <w:rFonts w:asciiTheme="majorBidi" w:hAnsiTheme="majorBidi" w:cstheme="majorBidi"/>
                <w:bCs/>
              </w:rPr>
            </w:pPr>
            <w:r w:rsidRPr="001345E6">
              <w:rPr>
                <w:rFonts w:asciiTheme="majorBidi" w:hAnsiTheme="majorBidi" w:cstheme="majorBidi"/>
                <w:bCs/>
              </w:rPr>
              <w:t>568</w:t>
            </w:r>
            <w:r w:rsidR="00DA0A00" w:rsidRPr="001345E6">
              <w:rPr>
                <w:rFonts w:asciiTheme="majorBidi" w:hAnsiTheme="majorBidi" w:cstheme="majorBidi"/>
                <w:bCs/>
              </w:rPr>
              <w:t xml:space="preserve"> </w:t>
            </w:r>
            <w:r w:rsidR="00DA0A00" w:rsidRPr="001345E6">
              <w:rPr>
                <w:rFonts w:asciiTheme="majorBidi" w:hAnsiTheme="majorBidi" w:cstheme="majorBidi"/>
              </w:rPr>
              <w:t xml:space="preserve">± </w:t>
            </w:r>
            <w:r w:rsidRPr="001345E6">
              <w:rPr>
                <w:rFonts w:asciiTheme="majorBidi" w:hAnsiTheme="majorBidi" w:cstheme="majorBidi"/>
              </w:rPr>
              <w:t>114</w:t>
            </w:r>
          </w:p>
        </w:tc>
        <w:tc>
          <w:tcPr>
            <w:tcW w:w="2598" w:type="dxa"/>
            <w:tcBorders>
              <w:top w:val="nil"/>
              <w:left w:val="nil"/>
              <w:bottom w:val="nil"/>
              <w:right w:val="nil"/>
            </w:tcBorders>
          </w:tcPr>
          <w:p w14:paraId="58CB8CA6" w14:textId="577E82C3" w:rsidR="00DA0A00" w:rsidRPr="001345E6" w:rsidRDefault="00AB0ACD" w:rsidP="00864F03">
            <w:pPr>
              <w:jc w:val="center"/>
              <w:rPr>
                <w:rFonts w:asciiTheme="majorBidi" w:hAnsiTheme="majorBidi" w:cstheme="majorBidi"/>
                <w:bCs/>
              </w:rPr>
            </w:pPr>
            <w:r w:rsidRPr="001345E6">
              <w:rPr>
                <w:rFonts w:asciiTheme="majorBidi" w:hAnsiTheme="majorBidi" w:cstheme="majorBidi"/>
                <w:bCs/>
              </w:rPr>
              <w:t>1040</w:t>
            </w:r>
            <w:r w:rsidR="00DA0A00" w:rsidRPr="001345E6">
              <w:rPr>
                <w:rFonts w:asciiTheme="majorBidi" w:hAnsiTheme="majorBidi" w:cstheme="majorBidi"/>
                <w:bCs/>
              </w:rPr>
              <w:t xml:space="preserve"> </w:t>
            </w:r>
            <w:r w:rsidR="00DA0A00" w:rsidRPr="001345E6">
              <w:rPr>
                <w:rFonts w:asciiTheme="majorBidi" w:hAnsiTheme="majorBidi" w:cstheme="majorBidi"/>
              </w:rPr>
              <w:t xml:space="preserve">± </w:t>
            </w:r>
            <w:r w:rsidRPr="001345E6">
              <w:rPr>
                <w:rFonts w:asciiTheme="majorBidi" w:hAnsiTheme="majorBidi" w:cstheme="majorBidi"/>
              </w:rPr>
              <w:t>38</w:t>
            </w:r>
          </w:p>
        </w:tc>
      </w:tr>
      <w:tr w:rsidR="00DA0A00" w:rsidRPr="001345E6" w14:paraId="3B8A7A64" w14:textId="77777777" w:rsidTr="00864F03">
        <w:trPr>
          <w:trHeight w:val="270"/>
        </w:trPr>
        <w:tc>
          <w:tcPr>
            <w:tcW w:w="2728" w:type="dxa"/>
            <w:tcBorders>
              <w:top w:val="nil"/>
              <w:left w:val="nil"/>
              <w:bottom w:val="nil"/>
              <w:right w:val="nil"/>
            </w:tcBorders>
            <w:shd w:val="clear" w:color="auto" w:fill="auto"/>
            <w:tcMar>
              <w:top w:w="72" w:type="dxa"/>
              <w:left w:w="144" w:type="dxa"/>
              <w:bottom w:w="72" w:type="dxa"/>
              <w:right w:w="144" w:type="dxa"/>
            </w:tcMar>
          </w:tcPr>
          <w:p w14:paraId="07ABEBC9" w14:textId="069769D6" w:rsidR="00DA0A00" w:rsidRPr="001345E6" w:rsidRDefault="00DA0A00" w:rsidP="00864F03">
            <w:pPr>
              <w:rPr>
                <w:rFonts w:asciiTheme="majorBidi" w:hAnsiTheme="majorBidi" w:cstheme="majorBidi"/>
              </w:rPr>
            </w:pPr>
            <w:commentRangeStart w:id="153"/>
            <w:commentRangeStart w:id="154"/>
            <w:r w:rsidRPr="001345E6">
              <w:rPr>
                <w:rFonts w:asciiTheme="majorBidi" w:hAnsiTheme="majorBidi" w:cstheme="majorBidi"/>
              </w:rPr>
              <w:t>Potassium</w:t>
            </w:r>
            <w:r w:rsidR="004769CA" w:rsidRPr="001345E6">
              <w:rPr>
                <w:rFonts w:asciiTheme="majorBidi" w:hAnsiTheme="majorBidi" w:cstheme="majorBidi"/>
                <w:vertAlign w:val="superscript"/>
              </w:rPr>
              <w:t xml:space="preserve"> a</w:t>
            </w:r>
            <w:r w:rsidRPr="001345E6">
              <w:rPr>
                <w:rFonts w:asciiTheme="majorBidi" w:hAnsiTheme="majorBidi" w:cstheme="majorBidi"/>
                <w:vertAlign w:val="superscript"/>
                <w:lang w:val="pt-BR"/>
              </w:rPr>
              <w:t xml:space="preserve"> </w:t>
            </w:r>
            <w:r w:rsidRPr="001345E6">
              <w:rPr>
                <w:rFonts w:asciiTheme="majorBidi" w:hAnsiTheme="majorBidi" w:cstheme="majorBidi"/>
              </w:rPr>
              <w:t>(</w:t>
            </w:r>
            <w:r w:rsidR="00CB77BB" w:rsidRPr="001345E6">
              <w:rPr>
                <w:rFonts w:asciiTheme="majorBidi" w:hAnsiTheme="majorBidi" w:cstheme="majorBidi"/>
              </w:rPr>
              <w:t>m</w:t>
            </w:r>
            <w:r w:rsidRPr="001345E6">
              <w:rPr>
                <w:rFonts w:asciiTheme="majorBidi" w:hAnsiTheme="majorBidi" w:cstheme="majorBidi"/>
              </w:rPr>
              <w:t>g kg</w:t>
            </w:r>
            <w:r w:rsidRPr="001345E6">
              <w:rPr>
                <w:rFonts w:asciiTheme="majorBidi" w:hAnsiTheme="majorBidi" w:cstheme="majorBidi"/>
                <w:vertAlign w:val="superscript"/>
              </w:rPr>
              <w:t>-1</w:t>
            </w:r>
            <w:r w:rsidRPr="001345E6">
              <w:rPr>
                <w:rFonts w:asciiTheme="majorBidi" w:hAnsiTheme="majorBidi" w:cstheme="majorBidi"/>
              </w:rPr>
              <w:t>)</w:t>
            </w:r>
            <w:commentRangeEnd w:id="153"/>
            <w:r w:rsidR="00784153" w:rsidRPr="001345E6">
              <w:rPr>
                <w:rStyle w:val="CommentReference"/>
                <w:rFonts w:asciiTheme="majorBidi" w:eastAsia="Arial" w:hAnsiTheme="majorBidi" w:cstheme="majorBidi"/>
                <w:lang w:val="en"/>
              </w:rPr>
              <w:commentReference w:id="153"/>
            </w:r>
          </w:p>
        </w:tc>
        <w:tc>
          <w:tcPr>
            <w:tcW w:w="2373" w:type="dxa"/>
            <w:tcBorders>
              <w:top w:val="nil"/>
              <w:left w:val="nil"/>
              <w:bottom w:val="nil"/>
              <w:right w:val="nil"/>
            </w:tcBorders>
            <w:shd w:val="clear" w:color="auto" w:fill="auto"/>
            <w:tcMar>
              <w:top w:w="72" w:type="dxa"/>
              <w:left w:w="144" w:type="dxa"/>
              <w:bottom w:w="72" w:type="dxa"/>
              <w:right w:w="144" w:type="dxa"/>
            </w:tcMar>
          </w:tcPr>
          <w:p w14:paraId="698124E8" w14:textId="2B646E10" w:rsidR="00DA0A00" w:rsidRPr="001345E6" w:rsidRDefault="007D6A71" w:rsidP="00864F03">
            <w:pPr>
              <w:jc w:val="center"/>
              <w:rPr>
                <w:rFonts w:asciiTheme="majorBidi" w:hAnsiTheme="majorBidi" w:cstheme="majorBidi"/>
              </w:rPr>
            </w:pPr>
            <w:r w:rsidRPr="001345E6">
              <w:rPr>
                <w:rFonts w:asciiTheme="majorBidi" w:hAnsiTheme="majorBidi" w:cstheme="majorBidi"/>
              </w:rPr>
              <w:t>189</w:t>
            </w:r>
            <w:r w:rsidR="00F42294" w:rsidRPr="001345E6">
              <w:rPr>
                <w:rFonts w:asciiTheme="majorBidi" w:hAnsiTheme="majorBidi" w:cstheme="majorBidi"/>
              </w:rPr>
              <w:t>0</w:t>
            </w:r>
            <w:r w:rsidRPr="001345E6">
              <w:rPr>
                <w:rFonts w:asciiTheme="majorBidi" w:hAnsiTheme="majorBidi" w:cstheme="majorBidi"/>
              </w:rPr>
              <w:t xml:space="preserve"> </w:t>
            </w:r>
            <w:r w:rsidR="00DA0A00" w:rsidRPr="001345E6">
              <w:rPr>
                <w:rFonts w:asciiTheme="majorBidi" w:hAnsiTheme="majorBidi" w:cstheme="majorBidi"/>
              </w:rPr>
              <w:t xml:space="preserve">± </w:t>
            </w:r>
            <w:r w:rsidRPr="001345E6">
              <w:rPr>
                <w:rFonts w:asciiTheme="majorBidi" w:hAnsiTheme="majorBidi" w:cstheme="majorBidi"/>
              </w:rPr>
              <w:t>32</w:t>
            </w:r>
            <w:r w:rsidR="00F42294" w:rsidRPr="001345E6">
              <w:rPr>
                <w:rFonts w:asciiTheme="majorBidi" w:hAnsiTheme="majorBidi" w:cstheme="majorBidi"/>
              </w:rPr>
              <w:t>0</w:t>
            </w:r>
          </w:p>
        </w:tc>
        <w:tc>
          <w:tcPr>
            <w:tcW w:w="2525" w:type="dxa"/>
            <w:tcBorders>
              <w:top w:val="nil"/>
              <w:left w:val="nil"/>
              <w:bottom w:val="nil"/>
              <w:right w:val="nil"/>
            </w:tcBorders>
            <w:shd w:val="clear" w:color="auto" w:fill="auto"/>
            <w:tcMar>
              <w:top w:w="72" w:type="dxa"/>
              <w:left w:w="144" w:type="dxa"/>
              <w:bottom w:w="72" w:type="dxa"/>
              <w:right w:w="144" w:type="dxa"/>
            </w:tcMar>
          </w:tcPr>
          <w:p w14:paraId="1A71BC8A" w14:textId="2743F89A" w:rsidR="00DA0A00" w:rsidRPr="001345E6" w:rsidRDefault="007E4B19" w:rsidP="00864F03">
            <w:pPr>
              <w:jc w:val="center"/>
              <w:rPr>
                <w:rFonts w:asciiTheme="majorBidi" w:hAnsiTheme="majorBidi" w:cstheme="majorBidi"/>
              </w:rPr>
            </w:pPr>
            <w:r w:rsidRPr="001345E6">
              <w:rPr>
                <w:rFonts w:asciiTheme="majorBidi" w:hAnsiTheme="majorBidi" w:cstheme="majorBidi"/>
              </w:rPr>
              <w:t>32</w:t>
            </w:r>
            <w:r w:rsidR="00F42294" w:rsidRPr="001345E6">
              <w:rPr>
                <w:rFonts w:asciiTheme="majorBidi" w:hAnsiTheme="majorBidi" w:cstheme="majorBidi"/>
              </w:rPr>
              <w:t>70</w:t>
            </w:r>
            <w:r w:rsidRPr="001345E6">
              <w:rPr>
                <w:rFonts w:asciiTheme="majorBidi" w:hAnsiTheme="majorBidi" w:cstheme="majorBidi"/>
              </w:rPr>
              <w:t xml:space="preserve"> </w:t>
            </w:r>
            <w:r w:rsidR="00DA0A00" w:rsidRPr="001345E6">
              <w:rPr>
                <w:rFonts w:asciiTheme="majorBidi" w:hAnsiTheme="majorBidi" w:cstheme="majorBidi"/>
              </w:rPr>
              <w:t xml:space="preserve">± </w:t>
            </w:r>
            <w:r w:rsidRPr="001345E6">
              <w:rPr>
                <w:rFonts w:asciiTheme="majorBidi" w:hAnsiTheme="majorBidi" w:cstheme="majorBidi"/>
              </w:rPr>
              <w:t>17</w:t>
            </w:r>
            <w:r w:rsidR="00F42294" w:rsidRPr="001345E6">
              <w:rPr>
                <w:rFonts w:asciiTheme="majorBidi" w:hAnsiTheme="majorBidi" w:cstheme="majorBidi"/>
              </w:rPr>
              <w:t>0</w:t>
            </w:r>
          </w:p>
        </w:tc>
        <w:tc>
          <w:tcPr>
            <w:tcW w:w="2324" w:type="dxa"/>
            <w:tcBorders>
              <w:top w:val="nil"/>
              <w:left w:val="nil"/>
              <w:bottom w:val="nil"/>
              <w:right w:val="nil"/>
            </w:tcBorders>
          </w:tcPr>
          <w:p w14:paraId="185AAEF6" w14:textId="465FF956" w:rsidR="00DA0A00" w:rsidRPr="001345E6" w:rsidRDefault="007E4B19" w:rsidP="00864F03">
            <w:pPr>
              <w:jc w:val="center"/>
              <w:rPr>
                <w:rFonts w:asciiTheme="majorBidi" w:hAnsiTheme="majorBidi" w:cstheme="majorBidi"/>
                <w:bCs/>
              </w:rPr>
            </w:pPr>
            <w:r w:rsidRPr="001345E6">
              <w:rPr>
                <w:rFonts w:asciiTheme="majorBidi" w:hAnsiTheme="majorBidi" w:cstheme="majorBidi"/>
              </w:rPr>
              <w:t>160</w:t>
            </w:r>
            <w:r w:rsidR="00F42294" w:rsidRPr="001345E6">
              <w:rPr>
                <w:rFonts w:asciiTheme="majorBidi" w:hAnsiTheme="majorBidi" w:cstheme="majorBidi"/>
              </w:rPr>
              <w:t>0</w:t>
            </w:r>
            <w:r w:rsidRPr="001345E6">
              <w:rPr>
                <w:rFonts w:asciiTheme="majorBidi" w:hAnsiTheme="majorBidi" w:cstheme="majorBidi"/>
              </w:rPr>
              <w:t xml:space="preserve"> </w:t>
            </w:r>
            <w:r w:rsidR="00DA0A00" w:rsidRPr="001345E6">
              <w:rPr>
                <w:rFonts w:asciiTheme="majorBidi" w:hAnsiTheme="majorBidi" w:cstheme="majorBidi"/>
              </w:rPr>
              <w:t xml:space="preserve">± </w:t>
            </w:r>
            <w:r w:rsidRPr="001345E6">
              <w:rPr>
                <w:rFonts w:asciiTheme="majorBidi" w:hAnsiTheme="majorBidi" w:cstheme="majorBidi"/>
              </w:rPr>
              <w:t>7</w:t>
            </w:r>
            <w:r w:rsidR="00F42294" w:rsidRPr="001345E6">
              <w:rPr>
                <w:rFonts w:asciiTheme="majorBidi" w:hAnsiTheme="majorBidi" w:cstheme="majorBidi"/>
              </w:rPr>
              <w:t>3</w:t>
            </w:r>
          </w:p>
        </w:tc>
        <w:tc>
          <w:tcPr>
            <w:tcW w:w="2598" w:type="dxa"/>
            <w:tcBorders>
              <w:top w:val="nil"/>
              <w:left w:val="nil"/>
              <w:bottom w:val="nil"/>
              <w:right w:val="nil"/>
            </w:tcBorders>
          </w:tcPr>
          <w:p w14:paraId="69F6C903" w14:textId="2CB2A070" w:rsidR="00DA0A00" w:rsidRPr="001345E6" w:rsidRDefault="007E4B19" w:rsidP="00864F03">
            <w:pPr>
              <w:jc w:val="center"/>
              <w:rPr>
                <w:rFonts w:asciiTheme="majorBidi" w:hAnsiTheme="majorBidi" w:cstheme="majorBidi"/>
                <w:bCs/>
              </w:rPr>
            </w:pPr>
            <w:r w:rsidRPr="001345E6">
              <w:rPr>
                <w:rFonts w:asciiTheme="majorBidi" w:hAnsiTheme="majorBidi" w:cstheme="majorBidi"/>
              </w:rPr>
              <w:t>114</w:t>
            </w:r>
            <w:r w:rsidR="00F42294" w:rsidRPr="001345E6">
              <w:rPr>
                <w:rFonts w:asciiTheme="majorBidi" w:hAnsiTheme="majorBidi" w:cstheme="majorBidi"/>
              </w:rPr>
              <w:t>0</w:t>
            </w:r>
            <w:r w:rsidRPr="001345E6">
              <w:rPr>
                <w:rFonts w:asciiTheme="majorBidi" w:hAnsiTheme="majorBidi" w:cstheme="majorBidi"/>
              </w:rPr>
              <w:t xml:space="preserve"> </w:t>
            </w:r>
            <w:r w:rsidR="00DA0A00" w:rsidRPr="001345E6">
              <w:rPr>
                <w:rFonts w:asciiTheme="majorBidi" w:hAnsiTheme="majorBidi" w:cstheme="majorBidi"/>
              </w:rPr>
              <w:t xml:space="preserve">± </w:t>
            </w:r>
            <w:commentRangeEnd w:id="154"/>
            <w:r w:rsidR="0032312F" w:rsidRPr="001345E6">
              <w:rPr>
                <w:rStyle w:val="CommentReference"/>
                <w:rFonts w:asciiTheme="majorBidi" w:eastAsia="Arial" w:hAnsiTheme="majorBidi" w:cstheme="majorBidi"/>
                <w:lang w:val="en"/>
              </w:rPr>
              <w:commentReference w:id="154"/>
            </w:r>
            <w:r w:rsidR="00F42294" w:rsidRPr="001345E6">
              <w:rPr>
                <w:rFonts w:asciiTheme="majorBidi" w:hAnsiTheme="majorBidi" w:cstheme="majorBidi"/>
              </w:rPr>
              <w:t>50</w:t>
            </w:r>
          </w:p>
        </w:tc>
      </w:tr>
    </w:tbl>
    <w:p w14:paraId="22FA196E" w14:textId="02852CEB" w:rsidR="002C3AAD" w:rsidRPr="001345E6" w:rsidRDefault="00DA0A00" w:rsidP="00DA0A00">
      <w:pPr>
        <w:rPr>
          <w:rFonts w:asciiTheme="majorBidi" w:hAnsiTheme="majorBidi" w:cstheme="majorBidi"/>
        </w:rPr>
      </w:pPr>
      <w:r w:rsidRPr="001345E6">
        <w:rPr>
          <w:rFonts w:asciiTheme="majorBidi" w:hAnsiTheme="majorBidi" w:cstheme="majorBidi"/>
        </w:rPr>
        <w:t xml:space="preserve"> </w:t>
      </w:r>
    </w:p>
    <w:p w14:paraId="6FAE560B" w14:textId="77777777" w:rsidR="002C3AAD" w:rsidRPr="001345E6" w:rsidRDefault="002C3AAD" w:rsidP="00695100">
      <w:pPr>
        <w:rPr>
          <w:rFonts w:asciiTheme="majorBidi" w:hAnsiTheme="majorBidi" w:cstheme="majorBidi"/>
          <w:b/>
          <w:bCs/>
        </w:rPr>
      </w:pPr>
    </w:p>
    <w:p w14:paraId="22245A6E" w14:textId="77777777" w:rsidR="002C3AAD" w:rsidRPr="001345E6" w:rsidRDefault="002C3AAD" w:rsidP="00695100">
      <w:pPr>
        <w:rPr>
          <w:rFonts w:asciiTheme="majorBidi" w:hAnsiTheme="majorBidi" w:cstheme="majorBidi"/>
          <w:b/>
        </w:rPr>
      </w:pPr>
    </w:p>
    <w:p w14:paraId="67AE0181" w14:textId="54FB9EE0" w:rsidR="002C3AAD" w:rsidRPr="001345E6" w:rsidRDefault="002C3AAD" w:rsidP="00AC28F4">
      <w:pPr>
        <w:rPr>
          <w:rFonts w:asciiTheme="majorBidi" w:hAnsiTheme="majorBidi" w:cstheme="majorBidi"/>
          <w:bCs/>
          <w:i/>
          <w:iCs/>
        </w:rPr>
      </w:pPr>
      <w:commentRangeStart w:id="155"/>
      <w:r w:rsidRPr="001345E6">
        <w:rPr>
          <w:rFonts w:asciiTheme="majorBidi" w:hAnsiTheme="majorBidi" w:cstheme="majorBidi"/>
          <w:b/>
          <w:i/>
          <w:iCs/>
        </w:rPr>
        <w:lastRenderedPageBreak/>
        <w:t xml:space="preserve">Table </w:t>
      </w:r>
      <w:r w:rsidR="005A64EB" w:rsidRPr="001345E6">
        <w:rPr>
          <w:rFonts w:asciiTheme="majorBidi" w:hAnsiTheme="majorBidi" w:cstheme="majorBidi"/>
          <w:b/>
          <w:i/>
          <w:iCs/>
        </w:rPr>
        <w:t>B.</w:t>
      </w:r>
      <w:r w:rsidRPr="001345E6">
        <w:rPr>
          <w:rFonts w:asciiTheme="majorBidi" w:hAnsiTheme="majorBidi" w:cstheme="majorBidi"/>
          <w:b/>
          <w:i/>
          <w:iCs/>
        </w:rPr>
        <w:t xml:space="preserve">3. </w:t>
      </w:r>
      <w:commentRangeEnd w:id="155"/>
      <w:r w:rsidRPr="001345E6">
        <w:rPr>
          <w:rStyle w:val="CommentReference"/>
          <w:rFonts w:asciiTheme="majorBidi" w:eastAsia="Arial" w:hAnsiTheme="majorBidi" w:cstheme="majorBidi"/>
          <w:i/>
          <w:iCs/>
          <w:lang w:val="en"/>
        </w:rPr>
        <w:commentReference w:id="155"/>
      </w:r>
      <w:r w:rsidR="00731303" w:rsidRPr="001345E6">
        <w:rPr>
          <w:rFonts w:asciiTheme="majorBidi" w:hAnsiTheme="majorBidi" w:cstheme="majorBidi"/>
          <w:bCs/>
          <w:i/>
          <w:iCs/>
        </w:rPr>
        <w:t>Analysis of variance</w:t>
      </w:r>
      <w:r w:rsidRPr="001345E6">
        <w:rPr>
          <w:rFonts w:asciiTheme="majorBidi" w:hAnsiTheme="majorBidi" w:cstheme="majorBidi"/>
          <w:bCs/>
          <w:i/>
          <w:iCs/>
        </w:rPr>
        <w:t xml:space="preserve"> table of compost treatment effects in the spring (n = 5) and fall of 2024 (n = 8) and time effect on soil health indicators (n = 4). </w:t>
      </w:r>
      <w:r w:rsidRPr="001345E6">
        <w:rPr>
          <w:rFonts w:asciiTheme="majorBidi" w:hAnsiTheme="majorBidi" w:cstheme="majorBidi"/>
          <w:i/>
          <w:iCs/>
        </w:rPr>
        <w:t>Significant p-values ≤ 0.05 are highlighted in bold letters.</w:t>
      </w:r>
    </w:p>
    <w:p w14:paraId="197CA003" w14:textId="77777777" w:rsidR="002C3AAD" w:rsidRPr="001345E6" w:rsidRDefault="002C3AAD" w:rsidP="00AC28F4">
      <w:pPr>
        <w:rPr>
          <w:rFonts w:asciiTheme="majorBidi" w:hAnsiTheme="majorBidi" w:cstheme="majorBidi"/>
          <w:bCs/>
        </w:rPr>
      </w:pPr>
    </w:p>
    <w:tbl>
      <w:tblPr>
        <w:tblStyle w:val="TableGrid"/>
        <w:tblW w:w="13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7"/>
        <w:gridCol w:w="2040"/>
        <w:gridCol w:w="686"/>
        <w:gridCol w:w="2067"/>
        <w:gridCol w:w="686"/>
        <w:gridCol w:w="1793"/>
        <w:gridCol w:w="706"/>
        <w:gridCol w:w="1802"/>
      </w:tblGrid>
      <w:tr w:rsidR="00FE0272" w:rsidRPr="001345E6" w14:paraId="38DA4E4B" w14:textId="77777777" w:rsidTr="008E62F1">
        <w:trPr>
          <w:trHeight w:val="256"/>
        </w:trPr>
        <w:tc>
          <w:tcPr>
            <w:tcW w:w="3327" w:type="dxa"/>
          </w:tcPr>
          <w:p w14:paraId="5D134704" w14:textId="77777777" w:rsidR="002C3AAD" w:rsidRPr="001345E6" w:rsidRDefault="002C3AAD" w:rsidP="00AC28F4">
            <w:pPr>
              <w:rPr>
                <w:rFonts w:asciiTheme="majorBidi" w:hAnsiTheme="majorBidi" w:cstheme="majorBidi"/>
              </w:rPr>
            </w:pPr>
          </w:p>
        </w:tc>
        <w:tc>
          <w:tcPr>
            <w:tcW w:w="2040" w:type="dxa"/>
          </w:tcPr>
          <w:p w14:paraId="47983992" w14:textId="77777777" w:rsidR="002C3AAD" w:rsidRPr="001345E6" w:rsidRDefault="002C3AAD" w:rsidP="00AC28F4">
            <w:pPr>
              <w:rPr>
                <w:rFonts w:asciiTheme="majorBidi" w:hAnsiTheme="majorBidi" w:cstheme="majorBidi"/>
              </w:rPr>
            </w:pPr>
          </w:p>
        </w:tc>
        <w:tc>
          <w:tcPr>
            <w:tcW w:w="5232" w:type="dxa"/>
            <w:gridSpan w:val="4"/>
            <w:tcBorders>
              <w:bottom w:val="single" w:sz="4" w:space="0" w:color="auto"/>
            </w:tcBorders>
          </w:tcPr>
          <w:p w14:paraId="35E57D11"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Treatment Effect</w:t>
            </w:r>
          </w:p>
        </w:tc>
        <w:tc>
          <w:tcPr>
            <w:tcW w:w="2508" w:type="dxa"/>
            <w:gridSpan w:val="2"/>
            <w:tcBorders>
              <w:bottom w:val="single" w:sz="4" w:space="0" w:color="auto"/>
            </w:tcBorders>
          </w:tcPr>
          <w:p w14:paraId="3FFBC5A6"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Time Effect</w:t>
            </w:r>
          </w:p>
        </w:tc>
      </w:tr>
      <w:tr w:rsidR="00FE0272" w:rsidRPr="001345E6" w14:paraId="311B2136" w14:textId="77777777" w:rsidTr="008E62F1">
        <w:trPr>
          <w:trHeight w:val="256"/>
        </w:trPr>
        <w:tc>
          <w:tcPr>
            <w:tcW w:w="3327" w:type="dxa"/>
          </w:tcPr>
          <w:p w14:paraId="29FA56AF" w14:textId="77777777" w:rsidR="002C3AAD" w:rsidRPr="001345E6" w:rsidRDefault="002C3AAD" w:rsidP="00AC28F4">
            <w:pPr>
              <w:rPr>
                <w:rFonts w:asciiTheme="majorBidi" w:hAnsiTheme="majorBidi" w:cstheme="majorBidi"/>
              </w:rPr>
            </w:pPr>
          </w:p>
        </w:tc>
        <w:tc>
          <w:tcPr>
            <w:tcW w:w="2040" w:type="dxa"/>
          </w:tcPr>
          <w:p w14:paraId="03DC3D56" w14:textId="77777777" w:rsidR="002C3AAD" w:rsidRPr="001345E6" w:rsidRDefault="002C3AAD" w:rsidP="00AC28F4">
            <w:pPr>
              <w:rPr>
                <w:rFonts w:asciiTheme="majorBidi" w:hAnsiTheme="majorBidi" w:cstheme="majorBidi"/>
              </w:rPr>
            </w:pPr>
          </w:p>
        </w:tc>
        <w:tc>
          <w:tcPr>
            <w:tcW w:w="2753" w:type="dxa"/>
            <w:gridSpan w:val="2"/>
            <w:tcBorders>
              <w:top w:val="single" w:sz="4" w:space="0" w:color="auto"/>
              <w:bottom w:val="single" w:sz="4" w:space="0" w:color="auto"/>
            </w:tcBorders>
          </w:tcPr>
          <w:p w14:paraId="3329C3D7"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Spring 2024</w:t>
            </w:r>
          </w:p>
        </w:tc>
        <w:tc>
          <w:tcPr>
            <w:tcW w:w="2479" w:type="dxa"/>
            <w:gridSpan w:val="2"/>
            <w:tcBorders>
              <w:top w:val="single" w:sz="4" w:space="0" w:color="auto"/>
              <w:bottom w:val="single" w:sz="4" w:space="0" w:color="auto"/>
            </w:tcBorders>
          </w:tcPr>
          <w:p w14:paraId="644AE067"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Fall 2024</w:t>
            </w:r>
          </w:p>
        </w:tc>
        <w:tc>
          <w:tcPr>
            <w:tcW w:w="706" w:type="dxa"/>
            <w:tcBorders>
              <w:top w:val="single" w:sz="4" w:space="0" w:color="auto"/>
            </w:tcBorders>
          </w:tcPr>
          <w:p w14:paraId="278FAC55" w14:textId="77777777" w:rsidR="002C3AAD" w:rsidRPr="001345E6" w:rsidRDefault="002C3AAD" w:rsidP="00AC28F4">
            <w:pPr>
              <w:jc w:val="center"/>
              <w:rPr>
                <w:rFonts w:asciiTheme="majorBidi" w:hAnsiTheme="majorBidi" w:cstheme="majorBidi"/>
              </w:rPr>
            </w:pPr>
          </w:p>
        </w:tc>
        <w:tc>
          <w:tcPr>
            <w:tcW w:w="1801" w:type="dxa"/>
            <w:tcBorders>
              <w:top w:val="single" w:sz="4" w:space="0" w:color="auto"/>
            </w:tcBorders>
          </w:tcPr>
          <w:p w14:paraId="4DD2F558" w14:textId="77777777" w:rsidR="002C3AAD" w:rsidRPr="001345E6" w:rsidRDefault="002C3AAD" w:rsidP="00AC28F4">
            <w:pPr>
              <w:jc w:val="center"/>
              <w:rPr>
                <w:rFonts w:asciiTheme="majorBidi" w:hAnsiTheme="majorBidi" w:cstheme="majorBidi"/>
              </w:rPr>
            </w:pPr>
          </w:p>
        </w:tc>
      </w:tr>
      <w:tr w:rsidR="00FE0272" w:rsidRPr="001345E6" w14:paraId="44E6A62D" w14:textId="77777777" w:rsidTr="008E62F1">
        <w:trPr>
          <w:trHeight w:val="256"/>
        </w:trPr>
        <w:tc>
          <w:tcPr>
            <w:tcW w:w="3327" w:type="dxa"/>
            <w:tcBorders>
              <w:bottom w:val="single" w:sz="4" w:space="0" w:color="auto"/>
            </w:tcBorders>
          </w:tcPr>
          <w:p w14:paraId="78D5F233" w14:textId="77777777" w:rsidR="002C3AAD" w:rsidRPr="001345E6" w:rsidRDefault="002C3AAD" w:rsidP="00AC28F4">
            <w:pPr>
              <w:rPr>
                <w:rFonts w:asciiTheme="majorBidi" w:hAnsiTheme="majorBidi" w:cstheme="majorBidi"/>
              </w:rPr>
            </w:pPr>
            <w:r w:rsidRPr="001345E6">
              <w:rPr>
                <w:rFonts w:asciiTheme="majorBidi" w:hAnsiTheme="majorBidi" w:cstheme="majorBidi"/>
              </w:rPr>
              <w:t>Parameter</w:t>
            </w:r>
          </w:p>
        </w:tc>
        <w:tc>
          <w:tcPr>
            <w:tcW w:w="2040" w:type="dxa"/>
            <w:tcBorders>
              <w:bottom w:val="single" w:sz="4" w:space="0" w:color="auto"/>
            </w:tcBorders>
          </w:tcPr>
          <w:p w14:paraId="42B989B6" w14:textId="77777777" w:rsidR="002C3AAD" w:rsidRPr="001345E6" w:rsidRDefault="002C3AAD" w:rsidP="00AC28F4">
            <w:pPr>
              <w:rPr>
                <w:rFonts w:asciiTheme="majorBidi" w:hAnsiTheme="majorBidi" w:cstheme="majorBidi"/>
              </w:rPr>
            </w:pPr>
            <w:r w:rsidRPr="001345E6">
              <w:rPr>
                <w:rFonts w:asciiTheme="majorBidi" w:hAnsiTheme="majorBidi" w:cstheme="majorBidi"/>
              </w:rPr>
              <w:t>Depth</w:t>
            </w:r>
          </w:p>
        </w:tc>
        <w:tc>
          <w:tcPr>
            <w:tcW w:w="686" w:type="dxa"/>
            <w:tcBorders>
              <w:top w:val="single" w:sz="4" w:space="0" w:color="auto"/>
              <w:bottom w:val="single" w:sz="4" w:space="0" w:color="auto"/>
            </w:tcBorders>
          </w:tcPr>
          <w:p w14:paraId="62E4D645" w14:textId="77777777" w:rsidR="002C3AAD" w:rsidRPr="001345E6" w:rsidRDefault="002C3AAD" w:rsidP="00AC28F4">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2066" w:type="dxa"/>
            <w:tcBorders>
              <w:top w:val="single" w:sz="4" w:space="0" w:color="auto"/>
              <w:bottom w:val="single" w:sz="4" w:space="0" w:color="auto"/>
            </w:tcBorders>
          </w:tcPr>
          <w:p w14:paraId="7FFCF605"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p-value</w:t>
            </w:r>
          </w:p>
        </w:tc>
        <w:tc>
          <w:tcPr>
            <w:tcW w:w="686" w:type="dxa"/>
            <w:tcBorders>
              <w:top w:val="single" w:sz="4" w:space="0" w:color="auto"/>
              <w:bottom w:val="single" w:sz="4" w:space="0" w:color="auto"/>
            </w:tcBorders>
          </w:tcPr>
          <w:p w14:paraId="26771FAB" w14:textId="77777777" w:rsidR="002C3AAD" w:rsidRPr="001345E6" w:rsidRDefault="002C3AAD" w:rsidP="00AC28F4">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1792" w:type="dxa"/>
            <w:tcBorders>
              <w:top w:val="single" w:sz="4" w:space="0" w:color="auto"/>
              <w:bottom w:val="single" w:sz="4" w:space="0" w:color="auto"/>
            </w:tcBorders>
          </w:tcPr>
          <w:p w14:paraId="4306B4B8"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p-value</w:t>
            </w:r>
          </w:p>
        </w:tc>
        <w:tc>
          <w:tcPr>
            <w:tcW w:w="706" w:type="dxa"/>
            <w:tcBorders>
              <w:bottom w:val="single" w:sz="4" w:space="0" w:color="auto"/>
            </w:tcBorders>
          </w:tcPr>
          <w:p w14:paraId="734FC943" w14:textId="77777777" w:rsidR="002C3AAD" w:rsidRPr="001345E6" w:rsidRDefault="002C3AAD" w:rsidP="00AC28F4">
            <w:pPr>
              <w:jc w:val="center"/>
              <w:rPr>
                <w:rFonts w:asciiTheme="majorBidi" w:hAnsiTheme="majorBidi" w:cstheme="majorBidi"/>
              </w:rPr>
            </w:pPr>
            <w:proofErr w:type="spellStart"/>
            <w:r w:rsidRPr="001345E6">
              <w:rPr>
                <w:rFonts w:asciiTheme="majorBidi" w:hAnsiTheme="majorBidi" w:cstheme="majorBidi"/>
              </w:rPr>
              <w:t>df</w:t>
            </w:r>
            <w:proofErr w:type="spellEnd"/>
          </w:p>
        </w:tc>
        <w:tc>
          <w:tcPr>
            <w:tcW w:w="1801" w:type="dxa"/>
            <w:tcBorders>
              <w:bottom w:val="single" w:sz="4" w:space="0" w:color="auto"/>
            </w:tcBorders>
          </w:tcPr>
          <w:p w14:paraId="56E9080C"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p-value</w:t>
            </w:r>
          </w:p>
        </w:tc>
      </w:tr>
      <w:tr w:rsidR="00FE0272" w:rsidRPr="001345E6" w14:paraId="2750A3B6" w14:textId="77777777" w:rsidTr="008E62F1">
        <w:trPr>
          <w:trHeight w:val="264"/>
        </w:trPr>
        <w:tc>
          <w:tcPr>
            <w:tcW w:w="3327" w:type="dxa"/>
            <w:tcBorders>
              <w:top w:val="single" w:sz="4" w:space="0" w:color="auto"/>
            </w:tcBorders>
          </w:tcPr>
          <w:p w14:paraId="5F81E2D0" w14:textId="77777777" w:rsidR="002C3AAD" w:rsidRPr="001345E6" w:rsidRDefault="002C3AAD" w:rsidP="00AC28F4">
            <w:pPr>
              <w:rPr>
                <w:rFonts w:asciiTheme="majorBidi" w:hAnsiTheme="majorBidi" w:cstheme="majorBidi"/>
              </w:rPr>
            </w:pPr>
            <w:r w:rsidRPr="001345E6">
              <w:rPr>
                <w:rFonts w:asciiTheme="majorBidi" w:hAnsiTheme="majorBidi" w:cstheme="majorBidi"/>
              </w:rPr>
              <w:t>TN (g kg</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Borders>
              <w:top w:val="single" w:sz="4" w:space="0" w:color="auto"/>
            </w:tcBorders>
          </w:tcPr>
          <w:p w14:paraId="14E736EF" w14:textId="77777777" w:rsidR="002C3AAD" w:rsidRPr="001345E6" w:rsidRDefault="002C3AAD" w:rsidP="00AC28F4">
            <w:pPr>
              <w:rPr>
                <w:rFonts w:asciiTheme="majorBidi" w:hAnsiTheme="majorBidi" w:cstheme="majorBidi"/>
              </w:rPr>
            </w:pPr>
            <w:r w:rsidRPr="001345E6">
              <w:rPr>
                <w:rFonts w:asciiTheme="majorBidi" w:hAnsiTheme="majorBidi" w:cstheme="majorBidi"/>
              </w:rPr>
              <w:t>0-5 cm</w:t>
            </w:r>
          </w:p>
        </w:tc>
        <w:tc>
          <w:tcPr>
            <w:tcW w:w="686" w:type="dxa"/>
            <w:tcBorders>
              <w:top w:val="single" w:sz="4" w:space="0" w:color="auto"/>
            </w:tcBorders>
          </w:tcPr>
          <w:p w14:paraId="05331B7C"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Borders>
              <w:top w:val="single" w:sz="4" w:space="0" w:color="auto"/>
            </w:tcBorders>
          </w:tcPr>
          <w:p w14:paraId="14B2216B" w14:textId="2190FA44"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0.4</w:t>
            </w:r>
            <w:r w:rsidR="00DA43F5" w:rsidRPr="001345E6">
              <w:rPr>
                <w:rFonts w:asciiTheme="majorBidi" w:hAnsiTheme="majorBidi" w:cstheme="majorBidi"/>
                <w:lang w:val="en-US"/>
              </w:rPr>
              <w:t>5</w:t>
            </w:r>
          </w:p>
        </w:tc>
        <w:tc>
          <w:tcPr>
            <w:tcW w:w="686" w:type="dxa"/>
            <w:tcBorders>
              <w:top w:val="single" w:sz="4" w:space="0" w:color="auto"/>
            </w:tcBorders>
          </w:tcPr>
          <w:p w14:paraId="10B8B049" w14:textId="77777777"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7</w:t>
            </w:r>
          </w:p>
        </w:tc>
        <w:tc>
          <w:tcPr>
            <w:tcW w:w="1792" w:type="dxa"/>
            <w:tcBorders>
              <w:top w:val="single" w:sz="4" w:space="0" w:color="auto"/>
            </w:tcBorders>
          </w:tcPr>
          <w:p w14:paraId="184F8CA8" w14:textId="0B07DA8C"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0.59</w:t>
            </w:r>
          </w:p>
        </w:tc>
        <w:tc>
          <w:tcPr>
            <w:tcW w:w="706" w:type="dxa"/>
            <w:tcBorders>
              <w:top w:val="single" w:sz="4" w:space="0" w:color="auto"/>
            </w:tcBorders>
          </w:tcPr>
          <w:p w14:paraId="3ED3BBFC"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Borders>
              <w:top w:val="single" w:sz="4" w:space="0" w:color="auto"/>
            </w:tcBorders>
          </w:tcPr>
          <w:p w14:paraId="5BDF79CD"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b/>
                <w:bCs/>
                <w:lang w:val="en-US"/>
              </w:rPr>
              <w:t>&lt;0.0001</w:t>
            </w:r>
          </w:p>
        </w:tc>
      </w:tr>
      <w:tr w:rsidR="00FE0272" w:rsidRPr="001345E6" w14:paraId="141B2B1A" w14:textId="77777777" w:rsidTr="008E62F1">
        <w:trPr>
          <w:trHeight w:val="264"/>
        </w:trPr>
        <w:tc>
          <w:tcPr>
            <w:tcW w:w="3327" w:type="dxa"/>
          </w:tcPr>
          <w:p w14:paraId="5BA548B8" w14:textId="77777777" w:rsidR="002C3AAD" w:rsidRPr="001345E6" w:rsidRDefault="002C3AAD" w:rsidP="00AC28F4">
            <w:pPr>
              <w:rPr>
                <w:rFonts w:asciiTheme="majorBidi" w:hAnsiTheme="majorBidi" w:cstheme="majorBidi"/>
              </w:rPr>
            </w:pPr>
          </w:p>
        </w:tc>
        <w:tc>
          <w:tcPr>
            <w:tcW w:w="2040" w:type="dxa"/>
          </w:tcPr>
          <w:p w14:paraId="6EE39F3F" w14:textId="77777777" w:rsidR="002C3AAD" w:rsidRPr="001345E6" w:rsidRDefault="002C3AAD" w:rsidP="00AC28F4">
            <w:pPr>
              <w:rPr>
                <w:rFonts w:asciiTheme="majorBidi" w:hAnsiTheme="majorBidi" w:cstheme="majorBidi"/>
              </w:rPr>
            </w:pPr>
            <w:r w:rsidRPr="001345E6">
              <w:rPr>
                <w:rFonts w:asciiTheme="majorBidi" w:hAnsiTheme="majorBidi" w:cstheme="majorBidi"/>
              </w:rPr>
              <w:t>5-15 cm</w:t>
            </w:r>
          </w:p>
        </w:tc>
        <w:tc>
          <w:tcPr>
            <w:tcW w:w="686" w:type="dxa"/>
          </w:tcPr>
          <w:p w14:paraId="2D611D03"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01A2CFF0" w14:textId="44887304"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0.9</w:t>
            </w:r>
            <w:r w:rsidR="00DA43F5" w:rsidRPr="001345E6">
              <w:rPr>
                <w:rFonts w:asciiTheme="majorBidi" w:hAnsiTheme="majorBidi" w:cstheme="majorBidi"/>
                <w:lang w:val="en-US"/>
              </w:rPr>
              <w:t>8</w:t>
            </w:r>
          </w:p>
        </w:tc>
        <w:tc>
          <w:tcPr>
            <w:tcW w:w="686" w:type="dxa"/>
          </w:tcPr>
          <w:p w14:paraId="5E0FE77A" w14:textId="77777777"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7</w:t>
            </w:r>
          </w:p>
        </w:tc>
        <w:tc>
          <w:tcPr>
            <w:tcW w:w="1792" w:type="dxa"/>
          </w:tcPr>
          <w:p w14:paraId="2330237E" w14:textId="503E5CB5"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0.4</w:t>
            </w:r>
            <w:r w:rsidR="00DA43F5" w:rsidRPr="001345E6">
              <w:rPr>
                <w:rFonts w:asciiTheme="majorBidi" w:hAnsiTheme="majorBidi" w:cstheme="majorBidi"/>
                <w:lang w:val="en-US"/>
              </w:rPr>
              <w:t>3</w:t>
            </w:r>
          </w:p>
        </w:tc>
        <w:tc>
          <w:tcPr>
            <w:tcW w:w="706" w:type="dxa"/>
          </w:tcPr>
          <w:p w14:paraId="08CE547F"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6E8C36B2"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b/>
                <w:bCs/>
                <w:lang w:val="en-US"/>
              </w:rPr>
              <w:t>&lt;0.0001</w:t>
            </w:r>
          </w:p>
        </w:tc>
      </w:tr>
      <w:tr w:rsidR="00FE0272" w:rsidRPr="001345E6" w14:paraId="2A6B6F9C" w14:textId="77777777" w:rsidTr="008E62F1">
        <w:trPr>
          <w:trHeight w:val="264"/>
        </w:trPr>
        <w:tc>
          <w:tcPr>
            <w:tcW w:w="3327" w:type="dxa"/>
          </w:tcPr>
          <w:p w14:paraId="71512F3A" w14:textId="77777777" w:rsidR="002C3AAD" w:rsidRPr="001345E6" w:rsidRDefault="002C3AAD" w:rsidP="00AC28F4">
            <w:pPr>
              <w:rPr>
                <w:rFonts w:asciiTheme="majorBidi" w:hAnsiTheme="majorBidi" w:cstheme="majorBidi"/>
              </w:rPr>
            </w:pPr>
            <w:r w:rsidRPr="001345E6">
              <w:rPr>
                <w:rFonts w:asciiTheme="majorBidi" w:hAnsiTheme="majorBidi" w:cstheme="majorBidi"/>
              </w:rPr>
              <w:t>SOC (g kg</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528DB968" w14:textId="77777777" w:rsidR="002C3AAD" w:rsidRPr="001345E6" w:rsidRDefault="002C3AAD" w:rsidP="00AC28F4">
            <w:pPr>
              <w:rPr>
                <w:rFonts w:asciiTheme="majorBidi" w:hAnsiTheme="majorBidi" w:cstheme="majorBidi"/>
              </w:rPr>
            </w:pPr>
            <w:r w:rsidRPr="001345E6">
              <w:rPr>
                <w:rFonts w:asciiTheme="majorBidi" w:hAnsiTheme="majorBidi" w:cstheme="majorBidi"/>
              </w:rPr>
              <w:t>0-5 cm</w:t>
            </w:r>
          </w:p>
        </w:tc>
        <w:tc>
          <w:tcPr>
            <w:tcW w:w="686" w:type="dxa"/>
          </w:tcPr>
          <w:p w14:paraId="220EB601"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29691B6F" w14:textId="48A88ED0"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0.41</w:t>
            </w:r>
          </w:p>
        </w:tc>
        <w:tc>
          <w:tcPr>
            <w:tcW w:w="686" w:type="dxa"/>
          </w:tcPr>
          <w:p w14:paraId="404E2759" w14:textId="77777777"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7</w:t>
            </w:r>
          </w:p>
        </w:tc>
        <w:tc>
          <w:tcPr>
            <w:tcW w:w="1792" w:type="dxa"/>
          </w:tcPr>
          <w:p w14:paraId="114859C0" w14:textId="18D44F1F"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0.55</w:t>
            </w:r>
          </w:p>
        </w:tc>
        <w:tc>
          <w:tcPr>
            <w:tcW w:w="706" w:type="dxa"/>
          </w:tcPr>
          <w:p w14:paraId="1FA7DB1E"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058DC281"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b/>
                <w:bCs/>
                <w:lang w:val="en-US"/>
              </w:rPr>
              <w:t>0.002</w:t>
            </w:r>
          </w:p>
        </w:tc>
      </w:tr>
      <w:tr w:rsidR="00FE0272" w:rsidRPr="001345E6" w14:paraId="543B34FA" w14:textId="77777777" w:rsidTr="008E62F1">
        <w:trPr>
          <w:trHeight w:val="264"/>
        </w:trPr>
        <w:tc>
          <w:tcPr>
            <w:tcW w:w="3327" w:type="dxa"/>
          </w:tcPr>
          <w:p w14:paraId="76A5759B" w14:textId="77777777" w:rsidR="002C3AAD" w:rsidRPr="001345E6" w:rsidRDefault="002C3AAD" w:rsidP="00AC28F4">
            <w:pPr>
              <w:rPr>
                <w:rFonts w:asciiTheme="majorBidi" w:hAnsiTheme="majorBidi" w:cstheme="majorBidi"/>
              </w:rPr>
            </w:pPr>
          </w:p>
        </w:tc>
        <w:tc>
          <w:tcPr>
            <w:tcW w:w="2040" w:type="dxa"/>
          </w:tcPr>
          <w:p w14:paraId="449DB584" w14:textId="77777777" w:rsidR="002C3AAD" w:rsidRPr="001345E6" w:rsidRDefault="002C3AAD" w:rsidP="00AC28F4">
            <w:pPr>
              <w:rPr>
                <w:rFonts w:asciiTheme="majorBidi" w:hAnsiTheme="majorBidi" w:cstheme="majorBidi"/>
              </w:rPr>
            </w:pPr>
            <w:r w:rsidRPr="001345E6">
              <w:rPr>
                <w:rFonts w:asciiTheme="majorBidi" w:hAnsiTheme="majorBidi" w:cstheme="majorBidi"/>
              </w:rPr>
              <w:t>5-15 cm</w:t>
            </w:r>
          </w:p>
        </w:tc>
        <w:tc>
          <w:tcPr>
            <w:tcW w:w="686" w:type="dxa"/>
          </w:tcPr>
          <w:p w14:paraId="71496CAE"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28DB4659" w14:textId="1724976B"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0.9</w:t>
            </w:r>
            <w:r w:rsidR="00DA43F5" w:rsidRPr="001345E6">
              <w:rPr>
                <w:rFonts w:asciiTheme="majorBidi" w:hAnsiTheme="majorBidi" w:cstheme="majorBidi"/>
                <w:lang w:val="en-US"/>
              </w:rPr>
              <w:t>6</w:t>
            </w:r>
          </w:p>
        </w:tc>
        <w:tc>
          <w:tcPr>
            <w:tcW w:w="686" w:type="dxa"/>
          </w:tcPr>
          <w:p w14:paraId="7F2696F9" w14:textId="77777777"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7</w:t>
            </w:r>
          </w:p>
        </w:tc>
        <w:tc>
          <w:tcPr>
            <w:tcW w:w="1792" w:type="dxa"/>
          </w:tcPr>
          <w:p w14:paraId="067ADC13" w14:textId="7180BC5B"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0.5</w:t>
            </w:r>
            <w:r w:rsidR="00DA43F5" w:rsidRPr="001345E6">
              <w:rPr>
                <w:rFonts w:asciiTheme="majorBidi" w:hAnsiTheme="majorBidi" w:cstheme="majorBidi"/>
                <w:lang w:val="en-US"/>
              </w:rPr>
              <w:t>3</w:t>
            </w:r>
          </w:p>
        </w:tc>
        <w:tc>
          <w:tcPr>
            <w:tcW w:w="706" w:type="dxa"/>
          </w:tcPr>
          <w:p w14:paraId="32598411"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2F2C5EBD" w14:textId="698040CA"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0.1</w:t>
            </w:r>
            <w:r w:rsidR="006E268E" w:rsidRPr="001345E6">
              <w:rPr>
                <w:rFonts w:asciiTheme="majorBidi" w:hAnsiTheme="majorBidi" w:cstheme="majorBidi"/>
                <w:lang w:val="en-US"/>
              </w:rPr>
              <w:t>2</w:t>
            </w:r>
          </w:p>
        </w:tc>
      </w:tr>
      <w:tr w:rsidR="00FE0272" w:rsidRPr="001345E6" w14:paraId="3E5DAA05" w14:textId="77777777" w:rsidTr="008E62F1">
        <w:trPr>
          <w:trHeight w:val="264"/>
        </w:trPr>
        <w:tc>
          <w:tcPr>
            <w:tcW w:w="3327" w:type="dxa"/>
          </w:tcPr>
          <w:p w14:paraId="7E6C3D1F" w14:textId="77777777" w:rsidR="002C3AAD" w:rsidRPr="001345E6" w:rsidRDefault="002C3AAD" w:rsidP="00AC28F4">
            <w:pPr>
              <w:rPr>
                <w:rFonts w:asciiTheme="majorBidi" w:hAnsiTheme="majorBidi" w:cstheme="majorBidi"/>
              </w:rPr>
            </w:pPr>
            <w:r w:rsidRPr="001345E6">
              <w:rPr>
                <w:rFonts w:asciiTheme="majorBidi" w:hAnsiTheme="majorBidi" w:cstheme="majorBidi"/>
              </w:rPr>
              <w:t>WEOC (mg kg</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1971DA75" w14:textId="77777777" w:rsidR="002C3AAD" w:rsidRPr="001345E6" w:rsidRDefault="002C3AAD" w:rsidP="00AC28F4">
            <w:pPr>
              <w:rPr>
                <w:rFonts w:asciiTheme="majorBidi" w:hAnsiTheme="majorBidi" w:cstheme="majorBidi"/>
              </w:rPr>
            </w:pPr>
            <w:r w:rsidRPr="001345E6">
              <w:rPr>
                <w:rFonts w:asciiTheme="majorBidi" w:hAnsiTheme="majorBidi" w:cstheme="majorBidi"/>
              </w:rPr>
              <w:t>0-5 cm</w:t>
            </w:r>
          </w:p>
        </w:tc>
        <w:tc>
          <w:tcPr>
            <w:tcW w:w="686" w:type="dxa"/>
          </w:tcPr>
          <w:p w14:paraId="3FD66849"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1F6B91B0" w14:textId="11D015B0"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0.96</w:t>
            </w:r>
          </w:p>
        </w:tc>
        <w:tc>
          <w:tcPr>
            <w:tcW w:w="686" w:type="dxa"/>
          </w:tcPr>
          <w:p w14:paraId="7CC0C641" w14:textId="77777777"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7</w:t>
            </w:r>
          </w:p>
        </w:tc>
        <w:tc>
          <w:tcPr>
            <w:tcW w:w="1792" w:type="dxa"/>
          </w:tcPr>
          <w:p w14:paraId="0A82AA19" w14:textId="50C23DF5"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0.62</w:t>
            </w:r>
          </w:p>
        </w:tc>
        <w:tc>
          <w:tcPr>
            <w:tcW w:w="706" w:type="dxa"/>
          </w:tcPr>
          <w:p w14:paraId="51C42592"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6CE23D7C"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b/>
                <w:bCs/>
                <w:lang w:val="en-US"/>
              </w:rPr>
              <w:t>0.002</w:t>
            </w:r>
          </w:p>
        </w:tc>
      </w:tr>
      <w:tr w:rsidR="00FE0272" w:rsidRPr="001345E6" w14:paraId="2E25775D" w14:textId="77777777" w:rsidTr="008E62F1">
        <w:trPr>
          <w:trHeight w:val="264"/>
        </w:trPr>
        <w:tc>
          <w:tcPr>
            <w:tcW w:w="3327" w:type="dxa"/>
          </w:tcPr>
          <w:p w14:paraId="2A5051EB" w14:textId="77777777" w:rsidR="002C3AAD" w:rsidRPr="001345E6" w:rsidRDefault="002C3AAD" w:rsidP="00AC28F4">
            <w:pPr>
              <w:rPr>
                <w:rFonts w:asciiTheme="majorBidi" w:hAnsiTheme="majorBidi" w:cstheme="majorBidi"/>
              </w:rPr>
            </w:pPr>
          </w:p>
        </w:tc>
        <w:tc>
          <w:tcPr>
            <w:tcW w:w="2040" w:type="dxa"/>
          </w:tcPr>
          <w:p w14:paraId="66635E83" w14:textId="77777777" w:rsidR="002C3AAD" w:rsidRPr="001345E6" w:rsidRDefault="002C3AAD" w:rsidP="00AC28F4">
            <w:pPr>
              <w:rPr>
                <w:rFonts w:asciiTheme="majorBidi" w:hAnsiTheme="majorBidi" w:cstheme="majorBidi"/>
              </w:rPr>
            </w:pPr>
            <w:r w:rsidRPr="001345E6">
              <w:rPr>
                <w:rFonts w:asciiTheme="majorBidi" w:hAnsiTheme="majorBidi" w:cstheme="majorBidi"/>
              </w:rPr>
              <w:t>5-15 cm</w:t>
            </w:r>
          </w:p>
        </w:tc>
        <w:tc>
          <w:tcPr>
            <w:tcW w:w="686" w:type="dxa"/>
          </w:tcPr>
          <w:p w14:paraId="0D2DC5FF"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30118B86" w14:textId="4379A9F7"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0.6</w:t>
            </w:r>
            <w:r w:rsidR="00DA43F5" w:rsidRPr="001345E6">
              <w:rPr>
                <w:rFonts w:asciiTheme="majorBidi" w:hAnsiTheme="majorBidi" w:cstheme="majorBidi"/>
                <w:lang w:val="en-US"/>
              </w:rPr>
              <w:t>2</w:t>
            </w:r>
          </w:p>
        </w:tc>
        <w:tc>
          <w:tcPr>
            <w:tcW w:w="686" w:type="dxa"/>
          </w:tcPr>
          <w:p w14:paraId="2C225CE3" w14:textId="77777777"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7</w:t>
            </w:r>
          </w:p>
        </w:tc>
        <w:tc>
          <w:tcPr>
            <w:tcW w:w="1792" w:type="dxa"/>
          </w:tcPr>
          <w:p w14:paraId="3D5235B3" w14:textId="2A02662D"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0.63</w:t>
            </w:r>
          </w:p>
        </w:tc>
        <w:tc>
          <w:tcPr>
            <w:tcW w:w="706" w:type="dxa"/>
          </w:tcPr>
          <w:p w14:paraId="15E2E793"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3CDABA2F" w14:textId="10B804C4"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0.07</w:t>
            </w:r>
            <w:r w:rsidR="006E268E" w:rsidRPr="001345E6">
              <w:rPr>
                <w:rFonts w:asciiTheme="majorBidi" w:hAnsiTheme="majorBidi" w:cstheme="majorBidi"/>
                <w:lang w:val="en-US"/>
              </w:rPr>
              <w:t>8</w:t>
            </w:r>
          </w:p>
        </w:tc>
      </w:tr>
      <w:tr w:rsidR="00FE0272" w:rsidRPr="001345E6" w14:paraId="2CCDDFF1" w14:textId="77777777" w:rsidTr="008E62F1">
        <w:trPr>
          <w:trHeight w:val="264"/>
        </w:trPr>
        <w:tc>
          <w:tcPr>
            <w:tcW w:w="3327" w:type="dxa"/>
          </w:tcPr>
          <w:p w14:paraId="6E60FFE7" w14:textId="77777777" w:rsidR="002C3AAD" w:rsidRPr="001345E6" w:rsidRDefault="002C3AAD" w:rsidP="00AC28F4">
            <w:pPr>
              <w:rPr>
                <w:rFonts w:asciiTheme="majorBidi" w:hAnsiTheme="majorBidi" w:cstheme="majorBidi"/>
              </w:rPr>
            </w:pPr>
            <w:r w:rsidRPr="001345E6">
              <w:rPr>
                <w:rFonts w:asciiTheme="majorBidi" w:hAnsiTheme="majorBidi" w:cstheme="majorBidi"/>
              </w:rPr>
              <w:t>POXC (mg kg</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1A4627F2" w14:textId="77777777" w:rsidR="002C3AAD" w:rsidRPr="001345E6" w:rsidRDefault="002C3AAD" w:rsidP="00AC28F4">
            <w:pPr>
              <w:rPr>
                <w:rFonts w:asciiTheme="majorBidi" w:hAnsiTheme="majorBidi" w:cstheme="majorBidi"/>
              </w:rPr>
            </w:pPr>
            <w:r w:rsidRPr="001345E6">
              <w:rPr>
                <w:rFonts w:asciiTheme="majorBidi" w:hAnsiTheme="majorBidi" w:cstheme="majorBidi"/>
              </w:rPr>
              <w:t>0-5 cm</w:t>
            </w:r>
          </w:p>
        </w:tc>
        <w:tc>
          <w:tcPr>
            <w:tcW w:w="686" w:type="dxa"/>
          </w:tcPr>
          <w:p w14:paraId="10773F77"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49CA75D2" w14:textId="40640506"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0.2</w:t>
            </w:r>
            <w:r w:rsidR="00DA43F5" w:rsidRPr="001345E6">
              <w:rPr>
                <w:rFonts w:asciiTheme="majorBidi" w:hAnsiTheme="majorBidi" w:cstheme="majorBidi"/>
                <w:lang w:val="en-US"/>
              </w:rPr>
              <w:t>4</w:t>
            </w:r>
          </w:p>
        </w:tc>
        <w:tc>
          <w:tcPr>
            <w:tcW w:w="686" w:type="dxa"/>
          </w:tcPr>
          <w:p w14:paraId="7716DEF7" w14:textId="77777777"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7</w:t>
            </w:r>
          </w:p>
        </w:tc>
        <w:tc>
          <w:tcPr>
            <w:tcW w:w="1792" w:type="dxa"/>
          </w:tcPr>
          <w:p w14:paraId="4374963A" w14:textId="5DC38AB8"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0.4</w:t>
            </w:r>
            <w:r w:rsidR="00DA43F5" w:rsidRPr="001345E6">
              <w:rPr>
                <w:rFonts w:asciiTheme="majorBidi" w:hAnsiTheme="majorBidi" w:cstheme="majorBidi"/>
                <w:lang w:val="en-US"/>
              </w:rPr>
              <w:t>5</w:t>
            </w:r>
          </w:p>
        </w:tc>
        <w:tc>
          <w:tcPr>
            <w:tcW w:w="706" w:type="dxa"/>
          </w:tcPr>
          <w:p w14:paraId="6AB40982"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17DDA349"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b/>
                <w:bCs/>
                <w:lang w:val="en-US"/>
              </w:rPr>
              <w:t>&lt;0.0001</w:t>
            </w:r>
          </w:p>
        </w:tc>
      </w:tr>
      <w:tr w:rsidR="00FE0272" w:rsidRPr="001345E6" w14:paraId="719E22B7" w14:textId="77777777" w:rsidTr="008E62F1">
        <w:trPr>
          <w:trHeight w:val="264"/>
        </w:trPr>
        <w:tc>
          <w:tcPr>
            <w:tcW w:w="3327" w:type="dxa"/>
          </w:tcPr>
          <w:p w14:paraId="7114F1C5" w14:textId="77777777" w:rsidR="002C3AAD" w:rsidRPr="001345E6" w:rsidRDefault="002C3AAD" w:rsidP="00AC28F4">
            <w:pPr>
              <w:rPr>
                <w:rFonts w:asciiTheme="majorBidi" w:hAnsiTheme="majorBidi" w:cstheme="majorBidi"/>
              </w:rPr>
            </w:pPr>
          </w:p>
        </w:tc>
        <w:tc>
          <w:tcPr>
            <w:tcW w:w="2040" w:type="dxa"/>
          </w:tcPr>
          <w:p w14:paraId="4B8C0EDF" w14:textId="77777777" w:rsidR="002C3AAD" w:rsidRPr="001345E6" w:rsidRDefault="002C3AAD" w:rsidP="00AC28F4">
            <w:pPr>
              <w:rPr>
                <w:rFonts w:asciiTheme="majorBidi" w:hAnsiTheme="majorBidi" w:cstheme="majorBidi"/>
              </w:rPr>
            </w:pPr>
            <w:r w:rsidRPr="001345E6">
              <w:rPr>
                <w:rFonts w:asciiTheme="majorBidi" w:hAnsiTheme="majorBidi" w:cstheme="majorBidi"/>
              </w:rPr>
              <w:t>5-15 cm</w:t>
            </w:r>
          </w:p>
        </w:tc>
        <w:tc>
          <w:tcPr>
            <w:tcW w:w="686" w:type="dxa"/>
          </w:tcPr>
          <w:p w14:paraId="57236809"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045B181C" w14:textId="741B5A32"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w:t>
            </w:r>
            <w:r w:rsidR="00DA43F5" w:rsidRPr="001345E6">
              <w:rPr>
                <w:rFonts w:asciiTheme="majorBidi" w:hAnsiTheme="majorBidi" w:cstheme="majorBidi"/>
                <w:lang w:val="en-US"/>
              </w:rPr>
              <w:t>90</w:t>
            </w:r>
          </w:p>
        </w:tc>
        <w:tc>
          <w:tcPr>
            <w:tcW w:w="686" w:type="dxa"/>
          </w:tcPr>
          <w:p w14:paraId="35B8A0CC" w14:textId="77777777"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7</w:t>
            </w:r>
          </w:p>
        </w:tc>
        <w:tc>
          <w:tcPr>
            <w:tcW w:w="1792" w:type="dxa"/>
          </w:tcPr>
          <w:p w14:paraId="06FD758C" w14:textId="6ED6ACBD" w:rsidR="002C3AAD" w:rsidRPr="001345E6" w:rsidRDefault="002C3AAD" w:rsidP="00AC28F4">
            <w:pPr>
              <w:jc w:val="center"/>
              <w:rPr>
                <w:rFonts w:asciiTheme="majorBidi" w:hAnsiTheme="majorBidi" w:cstheme="majorBidi"/>
                <w:lang w:val="en-US"/>
              </w:rPr>
            </w:pPr>
            <w:r w:rsidRPr="001345E6">
              <w:rPr>
                <w:rFonts w:asciiTheme="majorBidi" w:hAnsiTheme="majorBidi" w:cstheme="majorBidi"/>
                <w:lang w:val="en-US"/>
              </w:rPr>
              <w:t>0.35</w:t>
            </w:r>
          </w:p>
        </w:tc>
        <w:tc>
          <w:tcPr>
            <w:tcW w:w="706" w:type="dxa"/>
          </w:tcPr>
          <w:p w14:paraId="4493419E"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6049285B"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b/>
                <w:bCs/>
              </w:rPr>
              <w:t>&lt;0.001</w:t>
            </w:r>
          </w:p>
        </w:tc>
      </w:tr>
      <w:tr w:rsidR="00FE0272" w:rsidRPr="001345E6" w14:paraId="59EA0590" w14:textId="77777777" w:rsidTr="008E62F1">
        <w:trPr>
          <w:trHeight w:val="264"/>
        </w:trPr>
        <w:tc>
          <w:tcPr>
            <w:tcW w:w="3327" w:type="dxa"/>
            <w:vMerge w:val="restart"/>
          </w:tcPr>
          <w:p w14:paraId="5AA6C9C1" w14:textId="77777777" w:rsidR="002C3AAD" w:rsidRPr="001345E6" w:rsidRDefault="002C3AAD" w:rsidP="00AC28F4">
            <w:pPr>
              <w:rPr>
                <w:rFonts w:asciiTheme="majorBidi" w:hAnsiTheme="majorBidi" w:cstheme="majorBidi"/>
              </w:rPr>
            </w:pPr>
            <w:r w:rsidRPr="001345E6">
              <w:rPr>
                <w:rFonts w:asciiTheme="majorBidi" w:hAnsiTheme="majorBidi" w:cstheme="majorBidi"/>
              </w:rPr>
              <w:t>pH</w:t>
            </w:r>
          </w:p>
        </w:tc>
        <w:tc>
          <w:tcPr>
            <w:tcW w:w="2040" w:type="dxa"/>
          </w:tcPr>
          <w:p w14:paraId="4B96D3F1" w14:textId="77777777" w:rsidR="002C3AAD" w:rsidRPr="001345E6" w:rsidRDefault="002C3AAD" w:rsidP="00AC28F4">
            <w:pPr>
              <w:rPr>
                <w:rFonts w:asciiTheme="majorBidi" w:hAnsiTheme="majorBidi" w:cstheme="majorBidi"/>
              </w:rPr>
            </w:pPr>
            <w:r w:rsidRPr="001345E6">
              <w:rPr>
                <w:rFonts w:asciiTheme="majorBidi" w:hAnsiTheme="majorBidi" w:cstheme="majorBidi"/>
              </w:rPr>
              <w:t>0-5 cm</w:t>
            </w:r>
          </w:p>
        </w:tc>
        <w:tc>
          <w:tcPr>
            <w:tcW w:w="686" w:type="dxa"/>
          </w:tcPr>
          <w:p w14:paraId="744DB4CA"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641DAD54" w14:textId="0ABE622C" w:rsidR="002C3AAD" w:rsidRPr="001345E6" w:rsidRDefault="002C3AAD" w:rsidP="00AC28F4">
            <w:pPr>
              <w:jc w:val="center"/>
              <w:rPr>
                <w:rFonts w:asciiTheme="majorBidi" w:hAnsiTheme="majorBidi" w:cstheme="majorBidi"/>
              </w:rPr>
            </w:pPr>
            <w:r w:rsidRPr="001345E6">
              <w:rPr>
                <w:rFonts w:asciiTheme="majorBidi" w:hAnsiTheme="majorBidi" w:cstheme="majorBidi"/>
                <w:b/>
                <w:bCs/>
                <w:lang w:val="en-US"/>
              </w:rPr>
              <w:t>0.04</w:t>
            </w:r>
            <w:r w:rsidR="00DA43F5" w:rsidRPr="001345E6">
              <w:rPr>
                <w:rFonts w:asciiTheme="majorBidi" w:hAnsiTheme="majorBidi" w:cstheme="majorBidi"/>
                <w:b/>
                <w:bCs/>
                <w:lang w:val="en-US"/>
              </w:rPr>
              <w:t>8</w:t>
            </w:r>
          </w:p>
        </w:tc>
        <w:tc>
          <w:tcPr>
            <w:tcW w:w="686" w:type="dxa"/>
          </w:tcPr>
          <w:p w14:paraId="618F6AC5"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7</w:t>
            </w:r>
          </w:p>
        </w:tc>
        <w:tc>
          <w:tcPr>
            <w:tcW w:w="1792" w:type="dxa"/>
          </w:tcPr>
          <w:p w14:paraId="5600000D" w14:textId="7A381712"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0.3</w:t>
            </w:r>
            <w:r w:rsidR="00DA43F5" w:rsidRPr="001345E6">
              <w:rPr>
                <w:rFonts w:asciiTheme="majorBidi" w:hAnsiTheme="majorBidi" w:cstheme="majorBidi"/>
                <w:lang w:val="en-US"/>
              </w:rPr>
              <w:t>4</w:t>
            </w:r>
          </w:p>
        </w:tc>
        <w:tc>
          <w:tcPr>
            <w:tcW w:w="706" w:type="dxa"/>
          </w:tcPr>
          <w:p w14:paraId="590ECF8F"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283D7CD0" w14:textId="3292AFF7" w:rsidR="002C3AAD" w:rsidRPr="001345E6" w:rsidRDefault="002C3AAD" w:rsidP="00AC28F4">
            <w:pPr>
              <w:jc w:val="center"/>
              <w:rPr>
                <w:rFonts w:asciiTheme="majorBidi" w:hAnsiTheme="majorBidi" w:cstheme="majorBidi"/>
              </w:rPr>
            </w:pPr>
            <w:r w:rsidRPr="001345E6">
              <w:rPr>
                <w:rFonts w:asciiTheme="majorBidi" w:hAnsiTheme="majorBidi" w:cstheme="majorBidi"/>
                <w:b/>
                <w:bCs/>
                <w:lang w:val="en-US"/>
              </w:rPr>
              <w:t>0.0048</w:t>
            </w:r>
          </w:p>
        </w:tc>
      </w:tr>
      <w:tr w:rsidR="00FE0272" w:rsidRPr="001345E6" w14:paraId="7C650521" w14:textId="77777777" w:rsidTr="00F60306">
        <w:trPr>
          <w:trHeight w:val="264"/>
        </w:trPr>
        <w:tc>
          <w:tcPr>
            <w:tcW w:w="3327" w:type="dxa"/>
            <w:vMerge/>
          </w:tcPr>
          <w:p w14:paraId="01E44287" w14:textId="77777777" w:rsidR="002C3AAD" w:rsidRPr="001345E6" w:rsidRDefault="002C3AAD" w:rsidP="00AC28F4">
            <w:pPr>
              <w:rPr>
                <w:rFonts w:asciiTheme="majorBidi" w:hAnsiTheme="majorBidi" w:cstheme="majorBidi"/>
              </w:rPr>
            </w:pPr>
          </w:p>
        </w:tc>
        <w:tc>
          <w:tcPr>
            <w:tcW w:w="2040" w:type="dxa"/>
          </w:tcPr>
          <w:p w14:paraId="2CD8E706" w14:textId="77777777" w:rsidR="002C3AAD" w:rsidRPr="001345E6" w:rsidRDefault="002C3AAD" w:rsidP="00AC28F4">
            <w:pPr>
              <w:rPr>
                <w:rFonts w:asciiTheme="majorBidi" w:hAnsiTheme="majorBidi" w:cstheme="majorBidi"/>
              </w:rPr>
            </w:pPr>
            <w:r w:rsidRPr="001345E6">
              <w:rPr>
                <w:rFonts w:asciiTheme="majorBidi" w:hAnsiTheme="majorBidi" w:cstheme="majorBidi"/>
              </w:rPr>
              <w:t>5-15 cm</w:t>
            </w:r>
          </w:p>
        </w:tc>
        <w:tc>
          <w:tcPr>
            <w:tcW w:w="686" w:type="dxa"/>
          </w:tcPr>
          <w:p w14:paraId="18238A94"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26881F7E" w14:textId="697F5864"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0.94</w:t>
            </w:r>
          </w:p>
        </w:tc>
        <w:tc>
          <w:tcPr>
            <w:tcW w:w="686" w:type="dxa"/>
          </w:tcPr>
          <w:p w14:paraId="4F2CE270"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7</w:t>
            </w:r>
          </w:p>
        </w:tc>
        <w:tc>
          <w:tcPr>
            <w:tcW w:w="1792" w:type="dxa"/>
          </w:tcPr>
          <w:p w14:paraId="07F7CF56" w14:textId="48BECCD7"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0.91</w:t>
            </w:r>
          </w:p>
        </w:tc>
        <w:tc>
          <w:tcPr>
            <w:tcW w:w="706" w:type="dxa"/>
          </w:tcPr>
          <w:p w14:paraId="48D9D841"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684A106D" w14:textId="745563BE"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0.60</w:t>
            </w:r>
          </w:p>
        </w:tc>
      </w:tr>
      <w:tr w:rsidR="00FE0272" w:rsidRPr="001345E6" w14:paraId="22ED5395" w14:textId="77777777" w:rsidTr="008E62F1">
        <w:trPr>
          <w:trHeight w:val="264"/>
        </w:trPr>
        <w:tc>
          <w:tcPr>
            <w:tcW w:w="3327" w:type="dxa"/>
            <w:vMerge w:val="restart"/>
          </w:tcPr>
          <w:p w14:paraId="4A82B388" w14:textId="77777777" w:rsidR="002C3AAD" w:rsidRPr="001345E6" w:rsidRDefault="002C3AAD" w:rsidP="00AC28F4">
            <w:pPr>
              <w:rPr>
                <w:rFonts w:asciiTheme="majorBidi" w:hAnsiTheme="majorBidi" w:cstheme="majorBidi"/>
              </w:rPr>
            </w:pPr>
            <w:r w:rsidRPr="001345E6">
              <w:rPr>
                <w:rFonts w:asciiTheme="majorBidi" w:hAnsiTheme="majorBidi" w:cstheme="majorBidi"/>
              </w:rPr>
              <w:t>EC (</w:t>
            </w:r>
            <w:proofErr w:type="spellStart"/>
            <w:r w:rsidRPr="001345E6">
              <w:rPr>
                <w:rFonts w:asciiTheme="majorBidi" w:eastAsia="DengXian" w:hAnsiTheme="majorBidi" w:cstheme="majorBidi"/>
              </w:rPr>
              <w:t>μ</w:t>
            </w:r>
            <w:r w:rsidRPr="001345E6">
              <w:rPr>
                <w:rFonts w:asciiTheme="majorBidi" w:hAnsiTheme="majorBidi" w:cstheme="majorBidi"/>
              </w:rPr>
              <w:t>S</w:t>
            </w:r>
            <w:proofErr w:type="spellEnd"/>
            <w:r w:rsidRPr="001345E6">
              <w:rPr>
                <w:rFonts w:asciiTheme="majorBidi" w:hAnsiTheme="majorBidi" w:cstheme="majorBidi"/>
              </w:rPr>
              <w:t xml:space="preserve"> cm</w:t>
            </w:r>
            <w:r w:rsidRPr="001345E6">
              <w:rPr>
                <w:rFonts w:asciiTheme="majorBidi" w:hAnsiTheme="majorBidi" w:cstheme="majorBidi"/>
                <w:vertAlign w:val="superscript"/>
              </w:rPr>
              <w:t>-3</w:t>
            </w:r>
            <w:r w:rsidRPr="001345E6">
              <w:rPr>
                <w:rFonts w:asciiTheme="majorBidi" w:hAnsiTheme="majorBidi" w:cstheme="majorBidi"/>
              </w:rPr>
              <w:t>)</w:t>
            </w:r>
          </w:p>
        </w:tc>
        <w:tc>
          <w:tcPr>
            <w:tcW w:w="2040" w:type="dxa"/>
          </w:tcPr>
          <w:p w14:paraId="132E3BA8" w14:textId="77777777" w:rsidR="002C3AAD" w:rsidRPr="001345E6" w:rsidRDefault="002C3AAD" w:rsidP="00AC28F4">
            <w:pPr>
              <w:rPr>
                <w:rFonts w:asciiTheme="majorBidi" w:hAnsiTheme="majorBidi" w:cstheme="majorBidi"/>
              </w:rPr>
            </w:pPr>
            <w:r w:rsidRPr="001345E6">
              <w:rPr>
                <w:rFonts w:asciiTheme="majorBidi" w:hAnsiTheme="majorBidi" w:cstheme="majorBidi"/>
              </w:rPr>
              <w:t>0-5 cm</w:t>
            </w:r>
          </w:p>
        </w:tc>
        <w:tc>
          <w:tcPr>
            <w:tcW w:w="686" w:type="dxa"/>
          </w:tcPr>
          <w:p w14:paraId="6FB347F0"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4BDBACF6" w14:textId="1AD34C29"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0.29</w:t>
            </w:r>
          </w:p>
        </w:tc>
        <w:tc>
          <w:tcPr>
            <w:tcW w:w="686" w:type="dxa"/>
          </w:tcPr>
          <w:p w14:paraId="45872D10"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7</w:t>
            </w:r>
          </w:p>
        </w:tc>
        <w:tc>
          <w:tcPr>
            <w:tcW w:w="1792" w:type="dxa"/>
          </w:tcPr>
          <w:p w14:paraId="6DD89487" w14:textId="5BD373D0"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0.55</w:t>
            </w:r>
          </w:p>
        </w:tc>
        <w:tc>
          <w:tcPr>
            <w:tcW w:w="706" w:type="dxa"/>
          </w:tcPr>
          <w:p w14:paraId="28C6F774"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740FF315" w14:textId="0910B6D0"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0.2</w:t>
            </w:r>
            <w:r w:rsidR="006E268E" w:rsidRPr="001345E6">
              <w:rPr>
                <w:rFonts w:asciiTheme="majorBidi" w:hAnsiTheme="majorBidi" w:cstheme="majorBidi"/>
                <w:lang w:val="en-US"/>
              </w:rPr>
              <w:t>1</w:t>
            </w:r>
          </w:p>
        </w:tc>
      </w:tr>
      <w:tr w:rsidR="00FE0272" w:rsidRPr="001345E6" w14:paraId="6E3FE043" w14:textId="77777777" w:rsidTr="00F60306">
        <w:trPr>
          <w:trHeight w:val="264"/>
        </w:trPr>
        <w:tc>
          <w:tcPr>
            <w:tcW w:w="3327" w:type="dxa"/>
            <w:vMerge/>
          </w:tcPr>
          <w:p w14:paraId="05AC44CA" w14:textId="77777777" w:rsidR="002C3AAD" w:rsidRPr="001345E6" w:rsidRDefault="002C3AAD" w:rsidP="00AC28F4">
            <w:pPr>
              <w:rPr>
                <w:rFonts w:asciiTheme="majorBidi" w:hAnsiTheme="majorBidi" w:cstheme="majorBidi"/>
              </w:rPr>
            </w:pPr>
          </w:p>
        </w:tc>
        <w:tc>
          <w:tcPr>
            <w:tcW w:w="2040" w:type="dxa"/>
          </w:tcPr>
          <w:p w14:paraId="3CD79BB3" w14:textId="77777777" w:rsidR="002C3AAD" w:rsidRPr="001345E6" w:rsidRDefault="002C3AAD" w:rsidP="00AC28F4">
            <w:pPr>
              <w:rPr>
                <w:rFonts w:asciiTheme="majorBidi" w:hAnsiTheme="majorBidi" w:cstheme="majorBidi"/>
              </w:rPr>
            </w:pPr>
            <w:r w:rsidRPr="001345E6">
              <w:rPr>
                <w:rFonts w:asciiTheme="majorBidi" w:hAnsiTheme="majorBidi" w:cstheme="majorBidi"/>
              </w:rPr>
              <w:t>5-15 cm</w:t>
            </w:r>
          </w:p>
        </w:tc>
        <w:tc>
          <w:tcPr>
            <w:tcW w:w="686" w:type="dxa"/>
          </w:tcPr>
          <w:p w14:paraId="367D0336"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tcPr>
          <w:p w14:paraId="74F0F8A5" w14:textId="13FB9D2B"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0.7</w:t>
            </w:r>
            <w:r w:rsidR="00DA43F5" w:rsidRPr="001345E6">
              <w:rPr>
                <w:rFonts w:asciiTheme="majorBidi" w:hAnsiTheme="majorBidi" w:cstheme="majorBidi"/>
                <w:lang w:val="en-US"/>
              </w:rPr>
              <w:t>6</w:t>
            </w:r>
          </w:p>
        </w:tc>
        <w:tc>
          <w:tcPr>
            <w:tcW w:w="686" w:type="dxa"/>
          </w:tcPr>
          <w:p w14:paraId="5B7FBD76"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7</w:t>
            </w:r>
          </w:p>
        </w:tc>
        <w:tc>
          <w:tcPr>
            <w:tcW w:w="1792" w:type="dxa"/>
          </w:tcPr>
          <w:p w14:paraId="4E944AE2" w14:textId="11F77358"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w:t>
            </w:r>
            <w:r w:rsidR="00DA43F5" w:rsidRPr="001345E6">
              <w:rPr>
                <w:rFonts w:asciiTheme="majorBidi" w:hAnsiTheme="majorBidi" w:cstheme="majorBidi"/>
                <w:lang w:val="en-US"/>
              </w:rPr>
              <w:t>80</w:t>
            </w:r>
          </w:p>
        </w:tc>
        <w:tc>
          <w:tcPr>
            <w:tcW w:w="706" w:type="dxa"/>
          </w:tcPr>
          <w:p w14:paraId="2A0992F9"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4C583040" w14:textId="6141F578"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0.44</w:t>
            </w:r>
          </w:p>
        </w:tc>
      </w:tr>
      <w:tr w:rsidR="00FE0272" w:rsidRPr="001345E6" w14:paraId="4DCFC899" w14:textId="77777777" w:rsidTr="008E62F1">
        <w:trPr>
          <w:trHeight w:val="264"/>
        </w:trPr>
        <w:tc>
          <w:tcPr>
            <w:tcW w:w="3327" w:type="dxa"/>
          </w:tcPr>
          <w:p w14:paraId="238B6274" w14:textId="77777777" w:rsidR="002C3AAD" w:rsidRPr="001345E6" w:rsidRDefault="002C3AAD" w:rsidP="00AC28F4">
            <w:pPr>
              <w:rPr>
                <w:rFonts w:asciiTheme="majorBidi" w:hAnsiTheme="majorBidi" w:cstheme="majorBidi"/>
              </w:rPr>
            </w:pPr>
            <w:r w:rsidRPr="001345E6">
              <w:rPr>
                <w:rFonts w:asciiTheme="majorBidi" w:hAnsiTheme="majorBidi" w:cstheme="majorBidi"/>
                <w:lang w:val="pt-BR"/>
              </w:rPr>
              <w:t>Mineral-N (mg kg</w:t>
            </w:r>
            <w:r w:rsidRPr="001345E6">
              <w:rPr>
                <w:rFonts w:asciiTheme="majorBidi" w:hAnsiTheme="majorBidi" w:cstheme="majorBidi"/>
                <w:vertAlign w:val="superscript"/>
                <w:lang w:val="pt-BR"/>
              </w:rPr>
              <w:t>-1</w:t>
            </w:r>
            <w:r w:rsidRPr="001345E6">
              <w:rPr>
                <w:rFonts w:asciiTheme="majorBidi" w:hAnsiTheme="majorBidi" w:cstheme="majorBidi"/>
                <w:lang w:val="pt-BR"/>
              </w:rPr>
              <w:t>)</w:t>
            </w:r>
          </w:p>
        </w:tc>
        <w:tc>
          <w:tcPr>
            <w:tcW w:w="2040" w:type="dxa"/>
          </w:tcPr>
          <w:p w14:paraId="354CB636" w14:textId="77777777" w:rsidR="002C3AAD" w:rsidRPr="001345E6" w:rsidRDefault="002C3AAD" w:rsidP="00AC28F4">
            <w:pPr>
              <w:rPr>
                <w:rFonts w:asciiTheme="majorBidi" w:hAnsiTheme="majorBidi" w:cstheme="majorBidi"/>
              </w:rPr>
            </w:pPr>
            <w:r w:rsidRPr="001345E6">
              <w:rPr>
                <w:rFonts w:asciiTheme="majorBidi" w:hAnsiTheme="majorBidi" w:cstheme="majorBidi"/>
              </w:rPr>
              <w:t>0-15 cm</w:t>
            </w:r>
          </w:p>
        </w:tc>
        <w:tc>
          <w:tcPr>
            <w:tcW w:w="686" w:type="dxa"/>
          </w:tcPr>
          <w:p w14:paraId="5AF706B0"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vAlign w:val="bottom"/>
          </w:tcPr>
          <w:p w14:paraId="51C87C4E" w14:textId="15E577D8" w:rsidR="002C3AAD" w:rsidRPr="001345E6" w:rsidRDefault="002C3AAD" w:rsidP="00AC28F4">
            <w:pPr>
              <w:jc w:val="center"/>
              <w:rPr>
                <w:rFonts w:asciiTheme="majorBidi" w:hAnsiTheme="majorBidi" w:cstheme="majorBidi"/>
              </w:rPr>
            </w:pPr>
            <w:r w:rsidRPr="001345E6">
              <w:rPr>
                <w:rFonts w:asciiTheme="majorBidi" w:hAnsiTheme="majorBidi" w:cstheme="majorBidi"/>
              </w:rPr>
              <w:t>0.4</w:t>
            </w:r>
            <w:r w:rsidR="00DA43F5" w:rsidRPr="001345E6">
              <w:rPr>
                <w:rFonts w:asciiTheme="majorBidi" w:hAnsiTheme="majorBidi" w:cstheme="majorBidi"/>
              </w:rPr>
              <w:t>6</w:t>
            </w:r>
          </w:p>
        </w:tc>
        <w:tc>
          <w:tcPr>
            <w:tcW w:w="686" w:type="dxa"/>
          </w:tcPr>
          <w:p w14:paraId="1355AB88"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7</w:t>
            </w:r>
          </w:p>
        </w:tc>
        <w:tc>
          <w:tcPr>
            <w:tcW w:w="1792" w:type="dxa"/>
            <w:vAlign w:val="bottom"/>
          </w:tcPr>
          <w:p w14:paraId="58A24929" w14:textId="6350AA1E" w:rsidR="002C3AAD" w:rsidRPr="001345E6" w:rsidRDefault="002C3AAD" w:rsidP="00AC28F4">
            <w:pPr>
              <w:jc w:val="center"/>
              <w:rPr>
                <w:rFonts w:asciiTheme="majorBidi" w:hAnsiTheme="majorBidi" w:cstheme="majorBidi"/>
              </w:rPr>
            </w:pPr>
            <w:r w:rsidRPr="001345E6">
              <w:rPr>
                <w:rFonts w:asciiTheme="majorBidi" w:hAnsiTheme="majorBidi" w:cstheme="majorBidi"/>
              </w:rPr>
              <w:t>0.35</w:t>
            </w:r>
          </w:p>
        </w:tc>
        <w:tc>
          <w:tcPr>
            <w:tcW w:w="706" w:type="dxa"/>
          </w:tcPr>
          <w:p w14:paraId="64DD920B"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23389C45" w14:textId="6522D4C4"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0.16</w:t>
            </w:r>
          </w:p>
        </w:tc>
      </w:tr>
      <w:tr w:rsidR="00FE0272" w:rsidRPr="001345E6" w14:paraId="26A5D535" w14:textId="77777777" w:rsidTr="008E62F1">
        <w:trPr>
          <w:trHeight w:val="264"/>
        </w:trPr>
        <w:tc>
          <w:tcPr>
            <w:tcW w:w="3327" w:type="dxa"/>
          </w:tcPr>
          <w:p w14:paraId="374F8500" w14:textId="77777777" w:rsidR="002C3AAD" w:rsidRPr="001345E6" w:rsidRDefault="002C3AAD" w:rsidP="00AC28F4">
            <w:pPr>
              <w:rPr>
                <w:rFonts w:asciiTheme="majorBidi" w:hAnsiTheme="majorBidi" w:cstheme="majorBidi"/>
              </w:rPr>
            </w:pPr>
            <w:r w:rsidRPr="001345E6">
              <w:rPr>
                <w:rFonts w:asciiTheme="majorBidi" w:hAnsiTheme="majorBidi" w:cstheme="majorBidi"/>
              </w:rPr>
              <w:t>NH</w:t>
            </w:r>
            <w:r w:rsidRPr="001345E6">
              <w:rPr>
                <w:rFonts w:asciiTheme="majorBidi" w:hAnsiTheme="majorBidi" w:cstheme="majorBidi"/>
                <w:vertAlign w:val="subscript"/>
              </w:rPr>
              <w:t>4</w:t>
            </w:r>
            <w:r w:rsidRPr="001345E6">
              <w:rPr>
                <w:rFonts w:asciiTheme="majorBidi" w:hAnsiTheme="majorBidi" w:cstheme="majorBidi"/>
              </w:rPr>
              <w:t>-N (mg kg</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00AE2EAA" w14:textId="77777777" w:rsidR="002C3AAD" w:rsidRPr="001345E6" w:rsidRDefault="002C3AAD" w:rsidP="00AC28F4">
            <w:pPr>
              <w:rPr>
                <w:rFonts w:asciiTheme="majorBidi" w:hAnsiTheme="majorBidi" w:cstheme="majorBidi"/>
              </w:rPr>
            </w:pPr>
            <w:r w:rsidRPr="001345E6">
              <w:rPr>
                <w:rFonts w:asciiTheme="majorBidi" w:hAnsiTheme="majorBidi" w:cstheme="majorBidi"/>
              </w:rPr>
              <w:t>0-15 cm</w:t>
            </w:r>
          </w:p>
        </w:tc>
        <w:tc>
          <w:tcPr>
            <w:tcW w:w="686" w:type="dxa"/>
          </w:tcPr>
          <w:p w14:paraId="3540E52F"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vAlign w:val="bottom"/>
          </w:tcPr>
          <w:p w14:paraId="15A5031C" w14:textId="1E4081C9" w:rsidR="002C3AAD" w:rsidRPr="001345E6" w:rsidRDefault="002C3AAD" w:rsidP="00AC28F4">
            <w:pPr>
              <w:jc w:val="center"/>
              <w:rPr>
                <w:rFonts w:asciiTheme="majorBidi" w:hAnsiTheme="majorBidi" w:cstheme="majorBidi"/>
              </w:rPr>
            </w:pPr>
            <w:r w:rsidRPr="001345E6">
              <w:rPr>
                <w:rFonts w:asciiTheme="majorBidi" w:hAnsiTheme="majorBidi" w:cstheme="majorBidi"/>
              </w:rPr>
              <w:t>0.7</w:t>
            </w:r>
            <w:r w:rsidR="00DA43F5" w:rsidRPr="001345E6">
              <w:rPr>
                <w:rFonts w:asciiTheme="majorBidi" w:hAnsiTheme="majorBidi" w:cstheme="majorBidi"/>
              </w:rPr>
              <w:t>4</w:t>
            </w:r>
          </w:p>
        </w:tc>
        <w:tc>
          <w:tcPr>
            <w:tcW w:w="686" w:type="dxa"/>
          </w:tcPr>
          <w:p w14:paraId="76750FA4"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7</w:t>
            </w:r>
          </w:p>
        </w:tc>
        <w:tc>
          <w:tcPr>
            <w:tcW w:w="1792" w:type="dxa"/>
            <w:vAlign w:val="bottom"/>
          </w:tcPr>
          <w:p w14:paraId="03E5ED32" w14:textId="6EDC2AE3" w:rsidR="002C3AAD" w:rsidRPr="001345E6" w:rsidRDefault="006E268E" w:rsidP="00AC28F4">
            <w:pPr>
              <w:jc w:val="center"/>
              <w:rPr>
                <w:rFonts w:asciiTheme="majorBidi" w:hAnsiTheme="majorBidi" w:cstheme="majorBidi"/>
              </w:rPr>
            </w:pPr>
            <w:r w:rsidRPr="001345E6">
              <w:rPr>
                <w:rFonts w:asciiTheme="majorBidi" w:hAnsiTheme="majorBidi" w:cstheme="majorBidi"/>
              </w:rPr>
              <w:t>0.99</w:t>
            </w:r>
          </w:p>
        </w:tc>
        <w:tc>
          <w:tcPr>
            <w:tcW w:w="706" w:type="dxa"/>
          </w:tcPr>
          <w:p w14:paraId="26C95488"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14BCB62F"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b/>
                <w:bCs/>
                <w:lang w:val="en-US"/>
              </w:rPr>
              <w:t>0.0005</w:t>
            </w:r>
          </w:p>
        </w:tc>
      </w:tr>
      <w:tr w:rsidR="00FE0272" w:rsidRPr="001345E6" w14:paraId="04FFE0D4" w14:textId="77777777" w:rsidTr="008E62F1">
        <w:trPr>
          <w:trHeight w:val="264"/>
        </w:trPr>
        <w:tc>
          <w:tcPr>
            <w:tcW w:w="3327" w:type="dxa"/>
          </w:tcPr>
          <w:p w14:paraId="42F12B92" w14:textId="77777777" w:rsidR="002C3AAD" w:rsidRPr="001345E6" w:rsidRDefault="002C3AAD" w:rsidP="00AC28F4">
            <w:pPr>
              <w:rPr>
                <w:rFonts w:asciiTheme="majorBidi" w:hAnsiTheme="majorBidi" w:cstheme="majorBidi"/>
              </w:rPr>
            </w:pPr>
            <w:r w:rsidRPr="001345E6">
              <w:rPr>
                <w:rFonts w:asciiTheme="majorBidi" w:hAnsiTheme="majorBidi" w:cstheme="majorBidi"/>
              </w:rPr>
              <w:t>NO</w:t>
            </w:r>
            <w:r w:rsidRPr="001345E6">
              <w:rPr>
                <w:rFonts w:asciiTheme="majorBidi" w:hAnsiTheme="majorBidi" w:cstheme="majorBidi"/>
                <w:vertAlign w:val="subscript"/>
              </w:rPr>
              <w:t>3</w:t>
            </w:r>
            <w:r w:rsidRPr="001345E6">
              <w:rPr>
                <w:rFonts w:asciiTheme="majorBidi" w:hAnsiTheme="majorBidi" w:cstheme="majorBidi"/>
              </w:rPr>
              <w:t>-N (mg kg</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3921474C" w14:textId="77777777" w:rsidR="002C3AAD" w:rsidRPr="001345E6" w:rsidRDefault="002C3AAD" w:rsidP="00AC28F4">
            <w:pPr>
              <w:rPr>
                <w:rFonts w:asciiTheme="majorBidi" w:hAnsiTheme="majorBidi" w:cstheme="majorBidi"/>
              </w:rPr>
            </w:pPr>
            <w:r w:rsidRPr="001345E6">
              <w:rPr>
                <w:rFonts w:asciiTheme="majorBidi" w:hAnsiTheme="majorBidi" w:cstheme="majorBidi"/>
              </w:rPr>
              <w:t>0-15 cm</w:t>
            </w:r>
          </w:p>
        </w:tc>
        <w:tc>
          <w:tcPr>
            <w:tcW w:w="686" w:type="dxa"/>
          </w:tcPr>
          <w:p w14:paraId="4CB8FE7C"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vAlign w:val="bottom"/>
          </w:tcPr>
          <w:p w14:paraId="7007A6A6" w14:textId="39B50B55" w:rsidR="002C3AAD" w:rsidRPr="001345E6" w:rsidRDefault="002C3AAD" w:rsidP="00AC28F4">
            <w:pPr>
              <w:jc w:val="center"/>
              <w:rPr>
                <w:rFonts w:asciiTheme="majorBidi" w:hAnsiTheme="majorBidi" w:cstheme="majorBidi"/>
              </w:rPr>
            </w:pPr>
            <w:r w:rsidRPr="001345E6">
              <w:rPr>
                <w:rFonts w:asciiTheme="majorBidi" w:hAnsiTheme="majorBidi" w:cstheme="majorBidi"/>
              </w:rPr>
              <w:t>0.6</w:t>
            </w:r>
            <w:r w:rsidR="00DA43F5" w:rsidRPr="001345E6">
              <w:rPr>
                <w:rFonts w:asciiTheme="majorBidi" w:hAnsiTheme="majorBidi" w:cstheme="majorBidi"/>
              </w:rPr>
              <w:t>9</w:t>
            </w:r>
          </w:p>
        </w:tc>
        <w:tc>
          <w:tcPr>
            <w:tcW w:w="686" w:type="dxa"/>
          </w:tcPr>
          <w:p w14:paraId="709112B5"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lang w:val="en-US"/>
              </w:rPr>
              <w:t>7</w:t>
            </w:r>
          </w:p>
        </w:tc>
        <w:tc>
          <w:tcPr>
            <w:tcW w:w="1792" w:type="dxa"/>
            <w:vAlign w:val="bottom"/>
          </w:tcPr>
          <w:p w14:paraId="088792E2" w14:textId="3F86A817" w:rsidR="002C3AAD" w:rsidRPr="001345E6" w:rsidRDefault="002C3AAD" w:rsidP="00AC28F4">
            <w:pPr>
              <w:jc w:val="center"/>
              <w:rPr>
                <w:rFonts w:asciiTheme="majorBidi" w:hAnsiTheme="majorBidi" w:cstheme="majorBidi"/>
              </w:rPr>
            </w:pPr>
            <w:r w:rsidRPr="001345E6">
              <w:rPr>
                <w:rFonts w:asciiTheme="majorBidi" w:hAnsiTheme="majorBidi" w:cstheme="majorBidi"/>
              </w:rPr>
              <w:t>0.4</w:t>
            </w:r>
            <w:r w:rsidR="006E268E" w:rsidRPr="001345E6">
              <w:rPr>
                <w:rFonts w:asciiTheme="majorBidi" w:hAnsiTheme="majorBidi" w:cstheme="majorBidi"/>
              </w:rPr>
              <w:t>2</w:t>
            </w:r>
          </w:p>
        </w:tc>
        <w:tc>
          <w:tcPr>
            <w:tcW w:w="706" w:type="dxa"/>
          </w:tcPr>
          <w:p w14:paraId="541A9595"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tcPr>
          <w:p w14:paraId="1AE958C9"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b/>
                <w:bCs/>
                <w:lang w:val="en-US"/>
              </w:rPr>
              <w:t>0.0004</w:t>
            </w:r>
          </w:p>
        </w:tc>
      </w:tr>
      <w:tr w:rsidR="00FE0272" w:rsidRPr="001345E6" w14:paraId="1D7179BB" w14:textId="77777777" w:rsidTr="008E62F1">
        <w:trPr>
          <w:trHeight w:val="264"/>
        </w:trPr>
        <w:tc>
          <w:tcPr>
            <w:tcW w:w="3327" w:type="dxa"/>
          </w:tcPr>
          <w:p w14:paraId="6760D544" w14:textId="4F2407C5" w:rsidR="002C3AAD" w:rsidRPr="001345E6" w:rsidRDefault="002C3AAD" w:rsidP="00AC28F4">
            <w:pPr>
              <w:rPr>
                <w:rFonts w:asciiTheme="majorBidi" w:hAnsiTheme="majorBidi" w:cstheme="majorBidi"/>
              </w:rPr>
            </w:pPr>
            <w:r w:rsidRPr="001345E6">
              <w:rPr>
                <w:rFonts w:asciiTheme="majorBidi" w:hAnsiTheme="majorBidi" w:cstheme="majorBidi"/>
              </w:rPr>
              <w:t>K (</w:t>
            </w:r>
            <w:r w:rsidR="00E451B3" w:rsidRPr="001345E6">
              <w:rPr>
                <w:rFonts w:asciiTheme="majorBidi" w:hAnsiTheme="majorBidi" w:cstheme="majorBidi"/>
              </w:rPr>
              <w:t>kg</w:t>
            </w:r>
            <w:r w:rsidRPr="001345E6">
              <w:rPr>
                <w:rFonts w:asciiTheme="majorBidi" w:hAnsiTheme="majorBidi" w:cstheme="majorBidi"/>
              </w:rPr>
              <w:t xml:space="preserve"> </w:t>
            </w:r>
            <w:r w:rsidR="00E451B3" w:rsidRPr="001345E6">
              <w:rPr>
                <w:rFonts w:asciiTheme="majorBidi" w:hAnsiTheme="majorBidi" w:cstheme="majorBidi"/>
              </w:rPr>
              <w:t>ha</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08E29103" w14:textId="77777777" w:rsidR="002C3AAD" w:rsidRPr="001345E6" w:rsidRDefault="002C3AAD" w:rsidP="00AC28F4">
            <w:pPr>
              <w:rPr>
                <w:rFonts w:asciiTheme="majorBidi" w:hAnsiTheme="majorBidi" w:cstheme="majorBidi"/>
              </w:rPr>
            </w:pPr>
            <w:r w:rsidRPr="001345E6">
              <w:rPr>
                <w:rFonts w:asciiTheme="majorBidi" w:hAnsiTheme="majorBidi" w:cstheme="majorBidi"/>
              </w:rPr>
              <w:t>0-15 cm</w:t>
            </w:r>
          </w:p>
        </w:tc>
        <w:tc>
          <w:tcPr>
            <w:tcW w:w="686" w:type="dxa"/>
          </w:tcPr>
          <w:p w14:paraId="76E1C481"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vAlign w:val="bottom"/>
          </w:tcPr>
          <w:p w14:paraId="4E3C6D57" w14:textId="6B617802"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0.38</w:t>
            </w:r>
          </w:p>
        </w:tc>
        <w:tc>
          <w:tcPr>
            <w:tcW w:w="686" w:type="dxa"/>
          </w:tcPr>
          <w:p w14:paraId="7F3B92C5"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7</w:t>
            </w:r>
          </w:p>
        </w:tc>
        <w:tc>
          <w:tcPr>
            <w:tcW w:w="1792" w:type="dxa"/>
            <w:vAlign w:val="bottom"/>
          </w:tcPr>
          <w:p w14:paraId="2B7A8C8C" w14:textId="3181867F" w:rsidR="002C3AAD" w:rsidRPr="001345E6" w:rsidRDefault="002C3AAD" w:rsidP="00AC28F4">
            <w:pPr>
              <w:jc w:val="center"/>
              <w:rPr>
                <w:rFonts w:asciiTheme="majorBidi" w:hAnsiTheme="majorBidi" w:cstheme="majorBidi"/>
              </w:rPr>
            </w:pPr>
            <w:r w:rsidRPr="001345E6">
              <w:rPr>
                <w:rFonts w:asciiTheme="majorBidi" w:hAnsiTheme="majorBidi" w:cstheme="majorBidi"/>
              </w:rPr>
              <w:t>0.1</w:t>
            </w:r>
            <w:r w:rsidR="006E268E" w:rsidRPr="001345E6">
              <w:rPr>
                <w:rFonts w:asciiTheme="majorBidi" w:hAnsiTheme="majorBidi" w:cstheme="majorBidi"/>
              </w:rPr>
              <w:t>7</w:t>
            </w:r>
          </w:p>
        </w:tc>
        <w:tc>
          <w:tcPr>
            <w:tcW w:w="706" w:type="dxa"/>
          </w:tcPr>
          <w:p w14:paraId="176EAFCD"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vAlign w:val="bottom"/>
          </w:tcPr>
          <w:p w14:paraId="0C5B1641" w14:textId="27DF0EA0"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0.2</w:t>
            </w:r>
            <w:r w:rsidR="006E268E" w:rsidRPr="001345E6">
              <w:rPr>
                <w:rFonts w:asciiTheme="majorBidi" w:hAnsiTheme="majorBidi" w:cstheme="majorBidi"/>
              </w:rPr>
              <w:t>4</w:t>
            </w:r>
          </w:p>
        </w:tc>
      </w:tr>
      <w:tr w:rsidR="00FE0272" w:rsidRPr="001345E6" w14:paraId="624B5C60" w14:textId="77777777" w:rsidTr="008E62F1">
        <w:trPr>
          <w:trHeight w:val="264"/>
        </w:trPr>
        <w:tc>
          <w:tcPr>
            <w:tcW w:w="3327" w:type="dxa"/>
          </w:tcPr>
          <w:p w14:paraId="2557C4AA" w14:textId="3768DC77" w:rsidR="002C3AAD" w:rsidRPr="001345E6" w:rsidRDefault="002C3AAD" w:rsidP="00AC28F4">
            <w:pPr>
              <w:rPr>
                <w:rFonts w:asciiTheme="majorBidi" w:hAnsiTheme="majorBidi" w:cstheme="majorBidi"/>
              </w:rPr>
            </w:pPr>
            <w:r w:rsidRPr="001345E6">
              <w:rPr>
                <w:rFonts w:asciiTheme="majorBidi" w:hAnsiTheme="majorBidi" w:cstheme="majorBidi"/>
              </w:rPr>
              <w:t>P (</w:t>
            </w:r>
            <w:r w:rsidR="00E451B3" w:rsidRPr="001345E6">
              <w:rPr>
                <w:rFonts w:asciiTheme="majorBidi" w:hAnsiTheme="majorBidi" w:cstheme="majorBidi"/>
              </w:rPr>
              <w:t>kg ha</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33207D68" w14:textId="77777777" w:rsidR="002C3AAD" w:rsidRPr="001345E6" w:rsidRDefault="002C3AAD" w:rsidP="00AC28F4">
            <w:pPr>
              <w:rPr>
                <w:rFonts w:asciiTheme="majorBidi" w:hAnsiTheme="majorBidi" w:cstheme="majorBidi"/>
              </w:rPr>
            </w:pPr>
            <w:r w:rsidRPr="001345E6">
              <w:rPr>
                <w:rFonts w:asciiTheme="majorBidi" w:hAnsiTheme="majorBidi" w:cstheme="majorBidi"/>
              </w:rPr>
              <w:t>0-15 cm</w:t>
            </w:r>
          </w:p>
        </w:tc>
        <w:tc>
          <w:tcPr>
            <w:tcW w:w="686" w:type="dxa"/>
          </w:tcPr>
          <w:p w14:paraId="0077DBD9"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vAlign w:val="bottom"/>
          </w:tcPr>
          <w:p w14:paraId="1139B7E0" w14:textId="5ADD0AD2"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0.4</w:t>
            </w:r>
            <w:r w:rsidR="00DA43F5" w:rsidRPr="001345E6">
              <w:rPr>
                <w:rFonts w:asciiTheme="majorBidi" w:hAnsiTheme="majorBidi" w:cstheme="majorBidi"/>
              </w:rPr>
              <w:t>7</w:t>
            </w:r>
          </w:p>
        </w:tc>
        <w:tc>
          <w:tcPr>
            <w:tcW w:w="686" w:type="dxa"/>
          </w:tcPr>
          <w:p w14:paraId="6E4FCE03"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7</w:t>
            </w:r>
          </w:p>
        </w:tc>
        <w:tc>
          <w:tcPr>
            <w:tcW w:w="1792" w:type="dxa"/>
            <w:vAlign w:val="bottom"/>
          </w:tcPr>
          <w:p w14:paraId="069F32EE" w14:textId="12C56C96" w:rsidR="002C3AAD" w:rsidRPr="001345E6" w:rsidRDefault="002C3AAD" w:rsidP="00AC28F4">
            <w:pPr>
              <w:jc w:val="center"/>
              <w:rPr>
                <w:rFonts w:asciiTheme="majorBidi" w:hAnsiTheme="majorBidi" w:cstheme="majorBidi"/>
              </w:rPr>
            </w:pPr>
            <w:r w:rsidRPr="001345E6">
              <w:rPr>
                <w:rFonts w:asciiTheme="majorBidi" w:hAnsiTheme="majorBidi" w:cstheme="majorBidi"/>
              </w:rPr>
              <w:t>0.2</w:t>
            </w:r>
            <w:r w:rsidR="006E268E" w:rsidRPr="001345E6">
              <w:rPr>
                <w:rFonts w:asciiTheme="majorBidi" w:hAnsiTheme="majorBidi" w:cstheme="majorBidi"/>
              </w:rPr>
              <w:t>6</w:t>
            </w:r>
          </w:p>
        </w:tc>
        <w:tc>
          <w:tcPr>
            <w:tcW w:w="706" w:type="dxa"/>
          </w:tcPr>
          <w:p w14:paraId="24718AA3"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vAlign w:val="bottom"/>
          </w:tcPr>
          <w:p w14:paraId="32E04F34" w14:textId="50927451"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0.4</w:t>
            </w:r>
            <w:r w:rsidR="006E268E" w:rsidRPr="001345E6">
              <w:rPr>
                <w:rFonts w:asciiTheme="majorBidi" w:hAnsiTheme="majorBidi" w:cstheme="majorBidi"/>
              </w:rPr>
              <w:t>6</w:t>
            </w:r>
          </w:p>
        </w:tc>
      </w:tr>
      <w:tr w:rsidR="00FE0272" w:rsidRPr="001345E6" w14:paraId="1FD6BDDE" w14:textId="77777777" w:rsidTr="008E62F1">
        <w:trPr>
          <w:trHeight w:val="264"/>
        </w:trPr>
        <w:tc>
          <w:tcPr>
            <w:tcW w:w="3327" w:type="dxa"/>
          </w:tcPr>
          <w:p w14:paraId="0023AA97" w14:textId="11AB01D4" w:rsidR="002C3AAD" w:rsidRPr="001345E6" w:rsidRDefault="002C3AAD" w:rsidP="00AC28F4">
            <w:pPr>
              <w:rPr>
                <w:rFonts w:asciiTheme="majorBidi" w:hAnsiTheme="majorBidi" w:cstheme="majorBidi"/>
              </w:rPr>
            </w:pPr>
            <w:r w:rsidRPr="001345E6">
              <w:rPr>
                <w:rFonts w:asciiTheme="majorBidi" w:hAnsiTheme="majorBidi" w:cstheme="majorBidi"/>
              </w:rPr>
              <w:t>Ca (</w:t>
            </w:r>
            <w:r w:rsidR="00E451B3" w:rsidRPr="001345E6">
              <w:rPr>
                <w:rFonts w:asciiTheme="majorBidi" w:hAnsiTheme="majorBidi" w:cstheme="majorBidi"/>
              </w:rPr>
              <w:t>kg ha</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735422EB" w14:textId="77777777" w:rsidR="002C3AAD" w:rsidRPr="001345E6" w:rsidRDefault="002C3AAD" w:rsidP="00AC28F4">
            <w:pPr>
              <w:rPr>
                <w:rFonts w:asciiTheme="majorBidi" w:hAnsiTheme="majorBidi" w:cstheme="majorBidi"/>
              </w:rPr>
            </w:pPr>
            <w:r w:rsidRPr="001345E6">
              <w:rPr>
                <w:rFonts w:asciiTheme="majorBidi" w:hAnsiTheme="majorBidi" w:cstheme="majorBidi"/>
              </w:rPr>
              <w:t>0-15 cm</w:t>
            </w:r>
          </w:p>
        </w:tc>
        <w:tc>
          <w:tcPr>
            <w:tcW w:w="686" w:type="dxa"/>
          </w:tcPr>
          <w:p w14:paraId="7DCC76D2"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vAlign w:val="bottom"/>
          </w:tcPr>
          <w:p w14:paraId="27F762A2" w14:textId="6CF4F8B2"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0.50</w:t>
            </w:r>
          </w:p>
        </w:tc>
        <w:tc>
          <w:tcPr>
            <w:tcW w:w="686" w:type="dxa"/>
          </w:tcPr>
          <w:p w14:paraId="588F9C91"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7</w:t>
            </w:r>
          </w:p>
        </w:tc>
        <w:tc>
          <w:tcPr>
            <w:tcW w:w="1792" w:type="dxa"/>
            <w:vAlign w:val="bottom"/>
          </w:tcPr>
          <w:p w14:paraId="18765DF7" w14:textId="7D34B381" w:rsidR="002C3AAD" w:rsidRPr="001345E6" w:rsidRDefault="002C3AAD" w:rsidP="00AC28F4">
            <w:pPr>
              <w:jc w:val="center"/>
              <w:rPr>
                <w:rFonts w:asciiTheme="majorBidi" w:hAnsiTheme="majorBidi" w:cstheme="majorBidi"/>
              </w:rPr>
            </w:pPr>
            <w:r w:rsidRPr="001345E6">
              <w:rPr>
                <w:rFonts w:asciiTheme="majorBidi" w:hAnsiTheme="majorBidi" w:cstheme="majorBidi"/>
              </w:rPr>
              <w:t>0.2</w:t>
            </w:r>
            <w:r w:rsidR="006E268E" w:rsidRPr="001345E6">
              <w:rPr>
                <w:rFonts w:asciiTheme="majorBidi" w:hAnsiTheme="majorBidi" w:cstheme="majorBidi"/>
              </w:rPr>
              <w:t>4</w:t>
            </w:r>
          </w:p>
        </w:tc>
        <w:tc>
          <w:tcPr>
            <w:tcW w:w="706" w:type="dxa"/>
          </w:tcPr>
          <w:p w14:paraId="0FFF86CE"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vAlign w:val="bottom"/>
          </w:tcPr>
          <w:p w14:paraId="58E3378B" w14:textId="5878666D"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0.1</w:t>
            </w:r>
            <w:r w:rsidR="006E268E" w:rsidRPr="001345E6">
              <w:rPr>
                <w:rFonts w:asciiTheme="majorBidi" w:hAnsiTheme="majorBidi" w:cstheme="majorBidi"/>
              </w:rPr>
              <w:t>1</w:t>
            </w:r>
          </w:p>
        </w:tc>
      </w:tr>
      <w:tr w:rsidR="00FE0272" w:rsidRPr="001345E6" w14:paraId="7CF2ADBE" w14:textId="77777777" w:rsidTr="008E62F1">
        <w:trPr>
          <w:trHeight w:val="264"/>
        </w:trPr>
        <w:tc>
          <w:tcPr>
            <w:tcW w:w="3327" w:type="dxa"/>
          </w:tcPr>
          <w:p w14:paraId="0C3EB67B" w14:textId="72D2EC09" w:rsidR="002C3AAD" w:rsidRPr="001345E6" w:rsidRDefault="002C3AAD" w:rsidP="00AC28F4">
            <w:pPr>
              <w:rPr>
                <w:rFonts w:asciiTheme="majorBidi" w:hAnsiTheme="majorBidi" w:cstheme="majorBidi"/>
              </w:rPr>
            </w:pPr>
            <w:r w:rsidRPr="001345E6">
              <w:rPr>
                <w:rFonts w:asciiTheme="majorBidi" w:hAnsiTheme="majorBidi" w:cstheme="majorBidi"/>
              </w:rPr>
              <w:t>Mg (</w:t>
            </w:r>
            <w:r w:rsidR="00E451B3" w:rsidRPr="001345E6">
              <w:rPr>
                <w:rFonts w:asciiTheme="majorBidi" w:hAnsiTheme="majorBidi" w:cstheme="majorBidi"/>
              </w:rPr>
              <w:t>kg ha</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5CEB5570" w14:textId="77777777" w:rsidR="002C3AAD" w:rsidRPr="001345E6" w:rsidRDefault="002C3AAD" w:rsidP="00AC28F4">
            <w:pPr>
              <w:rPr>
                <w:rFonts w:asciiTheme="majorBidi" w:hAnsiTheme="majorBidi" w:cstheme="majorBidi"/>
              </w:rPr>
            </w:pPr>
            <w:r w:rsidRPr="001345E6">
              <w:rPr>
                <w:rFonts w:asciiTheme="majorBidi" w:hAnsiTheme="majorBidi" w:cstheme="majorBidi"/>
              </w:rPr>
              <w:t>0-15 cm</w:t>
            </w:r>
          </w:p>
        </w:tc>
        <w:tc>
          <w:tcPr>
            <w:tcW w:w="686" w:type="dxa"/>
          </w:tcPr>
          <w:p w14:paraId="4B3991D6"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vAlign w:val="bottom"/>
          </w:tcPr>
          <w:p w14:paraId="7A9CAB03" w14:textId="6214C47B"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0.4</w:t>
            </w:r>
            <w:r w:rsidR="00DA43F5" w:rsidRPr="001345E6">
              <w:rPr>
                <w:rFonts w:asciiTheme="majorBidi" w:hAnsiTheme="majorBidi" w:cstheme="majorBidi"/>
              </w:rPr>
              <w:t>9</w:t>
            </w:r>
          </w:p>
        </w:tc>
        <w:tc>
          <w:tcPr>
            <w:tcW w:w="686" w:type="dxa"/>
          </w:tcPr>
          <w:p w14:paraId="67597DFC"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7</w:t>
            </w:r>
          </w:p>
        </w:tc>
        <w:tc>
          <w:tcPr>
            <w:tcW w:w="1792" w:type="dxa"/>
            <w:vAlign w:val="bottom"/>
          </w:tcPr>
          <w:p w14:paraId="6F431BF6" w14:textId="0ED8214D"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0.9</w:t>
            </w:r>
            <w:r w:rsidR="006E268E" w:rsidRPr="001345E6">
              <w:rPr>
                <w:rFonts w:asciiTheme="majorBidi" w:hAnsiTheme="majorBidi" w:cstheme="majorBidi"/>
              </w:rPr>
              <w:t>6</w:t>
            </w:r>
          </w:p>
        </w:tc>
        <w:tc>
          <w:tcPr>
            <w:tcW w:w="706" w:type="dxa"/>
          </w:tcPr>
          <w:p w14:paraId="7C94B063"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vAlign w:val="bottom"/>
          </w:tcPr>
          <w:p w14:paraId="6F3FC843" w14:textId="1DFE41A3" w:rsidR="002C3AAD" w:rsidRPr="001345E6" w:rsidRDefault="002C3AAD" w:rsidP="00AC28F4">
            <w:pPr>
              <w:jc w:val="center"/>
              <w:rPr>
                <w:rFonts w:asciiTheme="majorBidi" w:hAnsiTheme="majorBidi" w:cstheme="majorBidi"/>
                <w:b/>
                <w:bCs/>
              </w:rPr>
            </w:pPr>
            <w:r w:rsidRPr="001345E6">
              <w:rPr>
                <w:rFonts w:asciiTheme="majorBidi" w:hAnsiTheme="majorBidi" w:cstheme="majorBidi"/>
                <w:b/>
                <w:bCs/>
              </w:rPr>
              <w:t>0.001</w:t>
            </w:r>
          </w:p>
        </w:tc>
      </w:tr>
      <w:tr w:rsidR="00FE0272" w:rsidRPr="001345E6" w14:paraId="4F2104A7" w14:textId="77777777" w:rsidTr="008E62F1">
        <w:trPr>
          <w:trHeight w:val="264"/>
        </w:trPr>
        <w:tc>
          <w:tcPr>
            <w:tcW w:w="3327" w:type="dxa"/>
          </w:tcPr>
          <w:p w14:paraId="05005886" w14:textId="046B3465" w:rsidR="002C3AAD" w:rsidRPr="001345E6" w:rsidRDefault="002C3AAD" w:rsidP="00AC28F4">
            <w:pPr>
              <w:rPr>
                <w:rFonts w:asciiTheme="majorBidi" w:hAnsiTheme="majorBidi" w:cstheme="majorBidi"/>
              </w:rPr>
            </w:pPr>
            <w:r w:rsidRPr="001345E6">
              <w:rPr>
                <w:rFonts w:asciiTheme="majorBidi" w:hAnsiTheme="majorBidi" w:cstheme="majorBidi"/>
              </w:rPr>
              <w:t>Mn (</w:t>
            </w:r>
            <w:r w:rsidR="00E451B3" w:rsidRPr="001345E6">
              <w:rPr>
                <w:rFonts w:asciiTheme="majorBidi" w:hAnsiTheme="majorBidi" w:cstheme="majorBidi"/>
              </w:rPr>
              <w:t>kg ha</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7950C1F3" w14:textId="77777777" w:rsidR="002C3AAD" w:rsidRPr="001345E6" w:rsidRDefault="002C3AAD" w:rsidP="00AC28F4">
            <w:pPr>
              <w:rPr>
                <w:rFonts w:asciiTheme="majorBidi" w:hAnsiTheme="majorBidi" w:cstheme="majorBidi"/>
              </w:rPr>
            </w:pPr>
            <w:r w:rsidRPr="001345E6">
              <w:rPr>
                <w:rFonts w:asciiTheme="majorBidi" w:hAnsiTheme="majorBidi" w:cstheme="majorBidi"/>
              </w:rPr>
              <w:t>0-15 cm</w:t>
            </w:r>
          </w:p>
        </w:tc>
        <w:tc>
          <w:tcPr>
            <w:tcW w:w="686" w:type="dxa"/>
          </w:tcPr>
          <w:p w14:paraId="2A2D8D1A"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vAlign w:val="bottom"/>
          </w:tcPr>
          <w:p w14:paraId="308AE1CF" w14:textId="3282750D"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0.53</w:t>
            </w:r>
          </w:p>
        </w:tc>
        <w:tc>
          <w:tcPr>
            <w:tcW w:w="686" w:type="dxa"/>
          </w:tcPr>
          <w:p w14:paraId="5B0580FD"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7</w:t>
            </w:r>
          </w:p>
        </w:tc>
        <w:tc>
          <w:tcPr>
            <w:tcW w:w="1792" w:type="dxa"/>
            <w:vAlign w:val="bottom"/>
          </w:tcPr>
          <w:p w14:paraId="7D324BFD" w14:textId="24B8A612" w:rsidR="002C3AAD" w:rsidRPr="001345E6" w:rsidRDefault="002C3AAD" w:rsidP="00AC28F4">
            <w:pPr>
              <w:jc w:val="center"/>
              <w:rPr>
                <w:rFonts w:asciiTheme="majorBidi" w:hAnsiTheme="majorBidi" w:cstheme="majorBidi"/>
              </w:rPr>
            </w:pPr>
            <w:r w:rsidRPr="001345E6">
              <w:rPr>
                <w:rFonts w:asciiTheme="majorBidi" w:hAnsiTheme="majorBidi" w:cstheme="majorBidi"/>
                <w:b/>
                <w:bCs/>
              </w:rPr>
              <w:t>0.04</w:t>
            </w:r>
            <w:r w:rsidR="006E268E" w:rsidRPr="001345E6">
              <w:rPr>
                <w:rFonts w:asciiTheme="majorBidi" w:hAnsiTheme="majorBidi" w:cstheme="majorBidi"/>
                <w:b/>
                <w:bCs/>
              </w:rPr>
              <w:t>7</w:t>
            </w:r>
          </w:p>
        </w:tc>
        <w:tc>
          <w:tcPr>
            <w:tcW w:w="706" w:type="dxa"/>
          </w:tcPr>
          <w:p w14:paraId="0D9A2033"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vAlign w:val="bottom"/>
          </w:tcPr>
          <w:p w14:paraId="6CD1FE98" w14:textId="40CBA3CD"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0.2</w:t>
            </w:r>
            <w:r w:rsidR="006E268E" w:rsidRPr="001345E6">
              <w:rPr>
                <w:rFonts w:asciiTheme="majorBidi" w:hAnsiTheme="majorBidi" w:cstheme="majorBidi"/>
              </w:rPr>
              <w:t>4</w:t>
            </w:r>
          </w:p>
        </w:tc>
      </w:tr>
      <w:tr w:rsidR="002C3AAD" w:rsidRPr="001345E6" w14:paraId="6F235A61" w14:textId="77777777" w:rsidTr="008E62F1">
        <w:trPr>
          <w:trHeight w:val="264"/>
        </w:trPr>
        <w:tc>
          <w:tcPr>
            <w:tcW w:w="3327" w:type="dxa"/>
          </w:tcPr>
          <w:p w14:paraId="40BC6930" w14:textId="7FAEF359" w:rsidR="002C3AAD" w:rsidRPr="001345E6" w:rsidRDefault="002C3AAD" w:rsidP="00AC28F4">
            <w:pPr>
              <w:rPr>
                <w:rFonts w:asciiTheme="majorBidi" w:hAnsiTheme="majorBidi" w:cstheme="majorBidi"/>
              </w:rPr>
            </w:pPr>
            <w:r w:rsidRPr="001345E6">
              <w:rPr>
                <w:rFonts w:asciiTheme="majorBidi" w:hAnsiTheme="majorBidi" w:cstheme="majorBidi"/>
              </w:rPr>
              <w:t>Zn (</w:t>
            </w:r>
            <w:r w:rsidR="00E451B3" w:rsidRPr="001345E6">
              <w:rPr>
                <w:rFonts w:asciiTheme="majorBidi" w:hAnsiTheme="majorBidi" w:cstheme="majorBidi"/>
              </w:rPr>
              <w:t>kg ha</w:t>
            </w:r>
            <w:r w:rsidRPr="001345E6">
              <w:rPr>
                <w:rFonts w:asciiTheme="majorBidi" w:hAnsiTheme="majorBidi" w:cstheme="majorBidi"/>
                <w:vertAlign w:val="superscript"/>
              </w:rPr>
              <w:t>-1</w:t>
            </w:r>
            <w:r w:rsidRPr="001345E6">
              <w:rPr>
                <w:rFonts w:asciiTheme="majorBidi" w:hAnsiTheme="majorBidi" w:cstheme="majorBidi"/>
              </w:rPr>
              <w:t>)</w:t>
            </w:r>
          </w:p>
        </w:tc>
        <w:tc>
          <w:tcPr>
            <w:tcW w:w="2040" w:type="dxa"/>
          </w:tcPr>
          <w:p w14:paraId="171C2D35" w14:textId="77777777" w:rsidR="002C3AAD" w:rsidRPr="001345E6" w:rsidRDefault="002C3AAD" w:rsidP="00AC28F4">
            <w:pPr>
              <w:rPr>
                <w:rFonts w:asciiTheme="majorBidi" w:hAnsiTheme="majorBidi" w:cstheme="majorBidi"/>
              </w:rPr>
            </w:pPr>
            <w:r w:rsidRPr="001345E6">
              <w:rPr>
                <w:rFonts w:asciiTheme="majorBidi" w:hAnsiTheme="majorBidi" w:cstheme="majorBidi"/>
              </w:rPr>
              <w:t>0-15 cm</w:t>
            </w:r>
          </w:p>
        </w:tc>
        <w:tc>
          <w:tcPr>
            <w:tcW w:w="686" w:type="dxa"/>
          </w:tcPr>
          <w:p w14:paraId="2EFF0AC5"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4</w:t>
            </w:r>
          </w:p>
        </w:tc>
        <w:tc>
          <w:tcPr>
            <w:tcW w:w="2066" w:type="dxa"/>
            <w:vAlign w:val="bottom"/>
          </w:tcPr>
          <w:p w14:paraId="094CEA1B" w14:textId="49C4A700"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0.6</w:t>
            </w:r>
            <w:r w:rsidR="00DA43F5" w:rsidRPr="001345E6">
              <w:rPr>
                <w:rFonts w:asciiTheme="majorBidi" w:hAnsiTheme="majorBidi" w:cstheme="majorBidi"/>
              </w:rPr>
              <w:t>7</w:t>
            </w:r>
          </w:p>
        </w:tc>
        <w:tc>
          <w:tcPr>
            <w:tcW w:w="686" w:type="dxa"/>
          </w:tcPr>
          <w:p w14:paraId="66BDCCAC"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7</w:t>
            </w:r>
          </w:p>
        </w:tc>
        <w:tc>
          <w:tcPr>
            <w:tcW w:w="1792" w:type="dxa"/>
            <w:vAlign w:val="bottom"/>
          </w:tcPr>
          <w:p w14:paraId="1A61CB89" w14:textId="3B82816B" w:rsidR="002C3AAD" w:rsidRPr="001345E6" w:rsidRDefault="002C3AAD" w:rsidP="00AC28F4">
            <w:pPr>
              <w:jc w:val="center"/>
              <w:rPr>
                <w:rFonts w:asciiTheme="majorBidi" w:hAnsiTheme="majorBidi" w:cstheme="majorBidi"/>
              </w:rPr>
            </w:pPr>
            <w:r w:rsidRPr="001345E6">
              <w:rPr>
                <w:rFonts w:asciiTheme="majorBidi" w:hAnsiTheme="majorBidi" w:cstheme="majorBidi"/>
              </w:rPr>
              <w:t>0.11</w:t>
            </w:r>
          </w:p>
        </w:tc>
        <w:tc>
          <w:tcPr>
            <w:tcW w:w="706" w:type="dxa"/>
          </w:tcPr>
          <w:p w14:paraId="34CA1392" w14:textId="77777777" w:rsidR="002C3AAD" w:rsidRPr="001345E6" w:rsidRDefault="002C3AAD" w:rsidP="00AC28F4">
            <w:pPr>
              <w:jc w:val="center"/>
              <w:rPr>
                <w:rFonts w:asciiTheme="majorBidi" w:hAnsiTheme="majorBidi" w:cstheme="majorBidi"/>
              </w:rPr>
            </w:pPr>
            <w:r w:rsidRPr="001345E6">
              <w:rPr>
                <w:rFonts w:asciiTheme="majorBidi" w:hAnsiTheme="majorBidi" w:cstheme="majorBidi"/>
              </w:rPr>
              <w:t>2</w:t>
            </w:r>
          </w:p>
        </w:tc>
        <w:tc>
          <w:tcPr>
            <w:tcW w:w="1801" w:type="dxa"/>
            <w:vAlign w:val="bottom"/>
          </w:tcPr>
          <w:p w14:paraId="475DA8D9" w14:textId="0F082C8B" w:rsidR="002C3AAD" w:rsidRPr="001345E6" w:rsidRDefault="002C3AAD" w:rsidP="00AC28F4">
            <w:pPr>
              <w:jc w:val="center"/>
              <w:rPr>
                <w:rFonts w:asciiTheme="majorBidi" w:hAnsiTheme="majorBidi" w:cstheme="majorBidi"/>
                <w:b/>
                <w:bCs/>
              </w:rPr>
            </w:pPr>
            <w:r w:rsidRPr="001345E6">
              <w:rPr>
                <w:rFonts w:asciiTheme="majorBidi" w:hAnsiTheme="majorBidi" w:cstheme="majorBidi"/>
              </w:rPr>
              <w:t>0.1</w:t>
            </w:r>
            <w:r w:rsidR="006E268E" w:rsidRPr="001345E6">
              <w:rPr>
                <w:rFonts w:asciiTheme="majorBidi" w:hAnsiTheme="majorBidi" w:cstheme="majorBidi"/>
              </w:rPr>
              <w:t>5</w:t>
            </w:r>
          </w:p>
        </w:tc>
      </w:tr>
    </w:tbl>
    <w:p w14:paraId="6DE6619E" w14:textId="77777777" w:rsidR="00F60306" w:rsidRPr="001345E6" w:rsidRDefault="00F60306" w:rsidP="00AC28F4">
      <w:pPr>
        <w:rPr>
          <w:rFonts w:asciiTheme="majorBidi" w:hAnsiTheme="majorBidi" w:cstheme="majorBidi"/>
          <w:b/>
          <w:bCs/>
        </w:rPr>
      </w:pPr>
    </w:p>
    <w:p w14:paraId="0F330C51" w14:textId="77777777" w:rsidR="00F60306" w:rsidRPr="001345E6" w:rsidRDefault="00F60306" w:rsidP="00AC28F4">
      <w:pPr>
        <w:rPr>
          <w:rFonts w:asciiTheme="majorBidi" w:hAnsiTheme="majorBidi" w:cstheme="majorBidi"/>
          <w:i/>
          <w:iCs/>
        </w:rPr>
      </w:pPr>
    </w:p>
    <w:p w14:paraId="0472226D" w14:textId="77777777" w:rsidR="00852526" w:rsidRPr="001345E6" w:rsidRDefault="00852526" w:rsidP="00695100">
      <w:pPr>
        <w:rPr>
          <w:rFonts w:asciiTheme="majorBidi" w:hAnsiTheme="majorBidi" w:cstheme="majorBidi"/>
          <w:b/>
          <w:bCs/>
        </w:rPr>
      </w:pPr>
    </w:p>
    <w:p w14:paraId="36487553" w14:textId="77777777" w:rsidR="00F60306" w:rsidRPr="001345E6" w:rsidRDefault="00F60306" w:rsidP="00695100">
      <w:pPr>
        <w:rPr>
          <w:rFonts w:asciiTheme="majorBidi" w:hAnsiTheme="majorBidi" w:cstheme="majorBidi"/>
          <w:b/>
          <w:bCs/>
        </w:rPr>
      </w:pPr>
    </w:p>
    <w:p w14:paraId="1C99F0F3" w14:textId="77777777" w:rsidR="00FC40C2" w:rsidRPr="001345E6" w:rsidRDefault="00FC40C2" w:rsidP="00695100">
      <w:pPr>
        <w:rPr>
          <w:rFonts w:asciiTheme="majorBidi" w:hAnsiTheme="majorBidi" w:cstheme="majorBidi"/>
          <w:b/>
          <w:bCs/>
        </w:rPr>
      </w:pPr>
    </w:p>
    <w:p w14:paraId="0A9271FA" w14:textId="7DD70496" w:rsidR="002C3AAD" w:rsidRPr="001345E6" w:rsidRDefault="002C3AAD" w:rsidP="00AC28F4">
      <w:pPr>
        <w:rPr>
          <w:rFonts w:asciiTheme="majorBidi" w:hAnsiTheme="majorBidi" w:cstheme="majorBidi"/>
          <w:i/>
          <w:iCs/>
        </w:rPr>
      </w:pPr>
      <w:r w:rsidRPr="001345E6">
        <w:rPr>
          <w:rFonts w:asciiTheme="majorBidi" w:hAnsiTheme="majorBidi" w:cstheme="majorBidi"/>
          <w:b/>
          <w:bCs/>
          <w:i/>
          <w:iCs/>
        </w:rPr>
        <w:lastRenderedPageBreak/>
        <w:t>Table</w:t>
      </w:r>
      <w:r w:rsidR="008B5CB3" w:rsidRPr="001345E6">
        <w:rPr>
          <w:rFonts w:asciiTheme="majorBidi" w:hAnsiTheme="majorBidi" w:cstheme="majorBidi"/>
          <w:b/>
          <w:bCs/>
          <w:i/>
          <w:iCs/>
        </w:rPr>
        <w:t xml:space="preserve"> B.4</w:t>
      </w:r>
      <w:r w:rsidRPr="001345E6">
        <w:rPr>
          <w:rFonts w:asciiTheme="majorBidi" w:hAnsiTheme="majorBidi" w:cstheme="majorBidi"/>
          <w:b/>
          <w:bCs/>
          <w:i/>
          <w:iCs/>
        </w:rPr>
        <w:t>.</w:t>
      </w:r>
      <w:r w:rsidRPr="001345E6">
        <w:rPr>
          <w:rFonts w:asciiTheme="majorBidi" w:hAnsiTheme="majorBidi" w:cstheme="majorBidi"/>
          <w:i/>
          <w:iCs/>
        </w:rPr>
        <w:t xml:space="preserve"> </w:t>
      </w:r>
      <w:r w:rsidR="002936DC" w:rsidRPr="001345E6">
        <w:rPr>
          <w:rFonts w:asciiTheme="majorBidi" w:hAnsiTheme="majorBidi" w:cstheme="majorBidi"/>
          <w:i/>
          <w:iCs/>
        </w:rPr>
        <w:t>Analysis of variance</w:t>
      </w:r>
      <w:r w:rsidRPr="001345E6">
        <w:rPr>
          <w:rFonts w:asciiTheme="majorBidi" w:hAnsiTheme="majorBidi" w:cstheme="majorBidi"/>
          <w:i/>
          <w:iCs/>
        </w:rPr>
        <w:t xml:space="preserve"> table of compost treatment effect (n = 5) on cover crop and weed characteristics in the spring of 2024. </w:t>
      </w:r>
    </w:p>
    <w:p w14:paraId="2F2B2F21" w14:textId="77777777" w:rsidR="002C3AAD" w:rsidRPr="001345E6" w:rsidRDefault="002C3AAD" w:rsidP="00AC28F4">
      <w:pPr>
        <w:rPr>
          <w:rFonts w:asciiTheme="majorBidi" w:hAnsiTheme="majorBidi" w:cstheme="majorBidi"/>
        </w:rPr>
      </w:pPr>
    </w:p>
    <w:tbl>
      <w:tblPr>
        <w:tblStyle w:val="TableGrid"/>
        <w:tblW w:w="8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40"/>
        <w:gridCol w:w="1260"/>
        <w:gridCol w:w="2160"/>
      </w:tblGrid>
      <w:tr w:rsidR="00FE0272" w:rsidRPr="001345E6" w14:paraId="53177990" w14:textId="77777777" w:rsidTr="00ED26E8">
        <w:trPr>
          <w:trHeight w:val="409"/>
        </w:trPr>
        <w:tc>
          <w:tcPr>
            <w:tcW w:w="4315" w:type="dxa"/>
            <w:tcBorders>
              <w:bottom w:val="single" w:sz="4" w:space="0" w:color="auto"/>
            </w:tcBorders>
          </w:tcPr>
          <w:p w14:paraId="26BBDE61" w14:textId="77777777" w:rsidR="002C3AAD" w:rsidRPr="001345E6" w:rsidRDefault="002C3AAD" w:rsidP="00AC28F4">
            <w:pPr>
              <w:rPr>
                <w:rFonts w:asciiTheme="majorBidi" w:hAnsiTheme="majorBidi" w:cstheme="majorBidi"/>
              </w:rPr>
            </w:pPr>
            <w:r w:rsidRPr="001345E6">
              <w:rPr>
                <w:rFonts w:asciiTheme="majorBidi" w:hAnsiTheme="majorBidi" w:cstheme="majorBidi"/>
              </w:rPr>
              <w:t>Parameter</w:t>
            </w:r>
          </w:p>
        </w:tc>
        <w:tc>
          <w:tcPr>
            <w:tcW w:w="540" w:type="dxa"/>
            <w:tcBorders>
              <w:bottom w:val="single" w:sz="4" w:space="0" w:color="auto"/>
            </w:tcBorders>
          </w:tcPr>
          <w:p w14:paraId="104EFD77" w14:textId="77777777" w:rsidR="002C3AAD" w:rsidRPr="001345E6" w:rsidRDefault="002C3AAD" w:rsidP="00AC28F4">
            <w:pPr>
              <w:rPr>
                <w:rFonts w:asciiTheme="majorBidi" w:hAnsiTheme="majorBidi" w:cstheme="majorBidi"/>
              </w:rPr>
            </w:pPr>
            <w:proofErr w:type="spellStart"/>
            <w:r w:rsidRPr="001345E6">
              <w:rPr>
                <w:rFonts w:asciiTheme="majorBidi" w:hAnsiTheme="majorBidi" w:cstheme="majorBidi"/>
              </w:rPr>
              <w:t>df</w:t>
            </w:r>
            <w:proofErr w:type="spellEnd"/>
          </w:p>
        </w:tc>
        <w:tc>
          <w:tcPr>
            <w:tcW w:w="1260" w:type="dxa"/>
            <w:tcBorders>
              <w:bottom w:val="single" w:sz="4" w:space="0" w:color="auto"/>
            </w:tcBorders>
          </w:tcPr>
          <w:p w14:paraId="415E89FC" w14:textId="77777777" w:rsidR="002C3AAD" w:rsidRPr="001345E6" w:rsidRDefault="002C3AAD" w:rsidP="00AC28F4">
            <w:pPr>
              <w:rPr>
                <w:rFonts w:asciiTheme="majorBidi" w:hAnsiTheme="majorBidi" w:cstheme="majorBidi"/>
              </w:rPr>
            </w:pPr>
            <w:r w:rsidRPr="001345E6">
              <w:rPr>
                <w:rFonts w:asciiTheme="majorBidi" w:hAnsiTheme="majorBidi" w:cstheme="majorBidi"/>
              </w:rPr>
              <w:t>p-value</w:t>
            </w:r>
          </w:p>
        </w:tc>
        <w:tc>
          <w:tcPr>
            <w:tcW w:w="2160" w:type="dxa"/>
            <w:tcBorders>
              <w:bottom w:val="single" w:sz="4" w:space="0" w:color="auto"/>
            </w:tcBorders>
          </w:tcPr>
          <w:p w14:paraId="62E05486"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Mean </w:t>
            </w:r>
            <w:r w:rsidRPr="001345E6">
              <w:rPr>
                <w:rFonts w:asciiTheme="majorBidi" w:hAnsiTheme="majorBidi" w:cstheme="majorBidi"/>
                <w:lang w:val="en-US"/>
              </w:rPr>
              <w:t>± SE</w:t>
            </w:r>
          </w:p>
        </w:tc>
      </w:tr>
      <w:tr w:rsidR="00FE0272" w:rsidRPr="001345E6" w14:paraId="3322F715" w14:textId="77777777" w:rsidTr="00ED26E8">
        <w:trPr>
          <w:trHeight w:val="409"/>
        </w:trPr>
        <w:tc>
          <w:tcPr>
            <w:tcW w:w="4315" w:type="dxa"/>
            <w:tcBorders>
              <w:top w:val="single" w:sz="4" w:space="0" w:color="auto"/>
            </w:tcBorders>
          </w:tcPr>
          <w:p w14:paraId="469F5DD5" w14:textId="75BAABFE" w:rsidR="002C3AAD" w:rsidRPr="001345E6" w:rsidRDefault="002C3AAD" w:rsidP="00AC28F4">
            <w:pPr>
              <w:rPr>
                <w:rFonts w:asciiTheme="majorBidi" w:hAnsiTheme="majorBidi" w:cstheme="majorBidi"/>
              </w:rPr>
            </w:pPr>
            <w:r w:rsidRPr="001345E6">
              <w:rPr>
                <w:rFonts w:asciiTheme="majorBidi" w:hAnsiTheme="majorBidi" w:cstheme="majorBidi"/>
              </w:rPr>
              <w:t>Winter rye biomass (</w:t>
            </w:r>
            <w:r w:rsidR="00022CE7" w:rsidRPr="001345E6">
              <w:rPr>
                <w:rFonts w:asciiTheme="majorBidi" w:hAnsiTheme="majorBidi" w:cstheme="majorBidi"/>
              </w:rPr>
              <w:t>k</w:t>
            </w:r>
            <w:r w:rsidR="00A21BC9" w:rsidRPr="001345E6">
              <w:rPr>
                <w:rFonts w:asciiTheme="majorBidi" w:hAnsiTheme="majorBidi" w:cstheme="majorBidi"/>
              </w:rPr>
              <w:t>g</w:t>
            </w:r>
            <w:r w:rsidRPr="001345E6">
              <w:rPr>
                <w:rFonts w:asciiTheme="majorBidi" w:hAnsiTheme="majorBidi" w:cstheme="majorBidi"/>
              </w:rPr>
              <w:t xml:space="preserve"> ha</w:t>
            </w:r>
            <w:r w:rsidRPr="001345E6">
              <w:rPr>
                <w:rFonts w:asciiTheme="majorBidi" w:hAnsiTheme="majorBidi" w:cstheme="majorBidi"/>
                <w:vertAlign w:val="superscript"/>
              </w:rPr>
              <w:t>-1</w:t>
            </w:r>
            <w:r w:rsidRPr="001345E6">
              <w:rPr>
                <w:rFonts w:asciiTheme="majorBidi" w:hAnsiTheme="majorBidi" w:cstheme="majorBidi"/>
              </w:rPr>
              <w:t>)</w:t>
            </w:r>
          </w:p>
        </w:tc>
        <w:tc>
          <w:tcPr>
            <w:tcW w:w="540" w:type="dxa"/>
            <w:tcBorders>
              <w:top w:val="single" w:sz="4" w:space="0" w:color="auto"/>
            </w:tcBorders>
          </w:tcPr>
          <w:p w14:paraId="6ADF8A05" w14:textId="77777777" w:rsidR="002C3AAD" w:rsidRPr="001345E6" w:rsidRDefault="002C3AAD" w:rsidP="00AC28F4">
            <w:pPr>
              <w:rPr>
                <w:rFonts w:asciiTheme="majorBidi" w:hAnsiTheme="majorBidi" w:cstheme="majorBidi"/>
              </w:rPr>
            </w:pPr>
            <w:r w:rsidRPr="001345E6">
              <w:rPr>
                <w:rFonts w:asciiTheme="majorBidi" w:hAnsiTheme="majorBidi" w:cstheme="majorBidi"/>
              </w:rPr>
              <w:t>4</w:t>
            </w:r>
          </w:p>
        </w:tc>
        <w:tc>
          <w:tcPr>
            <w:tcW w:w="1260" w:type="dxa"/>
            <w:tcBorders>
              <w:top w:val="single" w:sz="4" w:space="0" w:color="auto"/>
            </w:tcBorders>
          </w:tcPr>
          <w:p w14:paraId="1CBED343" w14:textId="541FD211" w:rsidR="002C3AAD" w:rsidRPr="001345E6" w:rsidRDefault="002C3AAD" w:rsidP="00AC28F4">
            <w:pPr>
              <w:rPr>
                <w:rFonts w:asciiTheme="majorBidi" w:hAnsiTheme="majorBidi" w:cstheme="majorBidi"/>
              </w:rPr>
            </w:pPr>
            <w:r w:rsidRPr="001345E6">
              <w:rPr>
                <w:rFonts w:asciiTheme="majorBidi" w:hAnsiTheme="majorBidi" w:cstheme="majorBidi"/>
              </w:rPr>
              <w:t>0.4</w:t>
            </w:r>
            <w:r w:rsidR="003A725F" w:rsidRPr="001345E6">
              <w:rPr>
                <w:rFonts w:asciiTheme="majorBidi" w:hAnsiTheme="majorBidi" w:cstheme="majorBidi"/>
              </w:rPr>
              <w:t>4</w:t>
            </w:r>
          </w:p>
        </w:tc>
        <w:tc>
          <w:tcPr>
            <w:tcW w:w="2160" w:type="dxa"/>
            <w:tcBorders>
              <w:top w:val="single" w:sz="4" w:space="0" w:color="auto"/>
            </w:tcBorders>
          </w:tcPr>
          <w:p w14:paraId="5FBB651D"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0.528 </w:t>
            </w:r>
            <w:r w:rsidRPr="001345E6">
              <w:rPr>
                <w:rFonts w:asciiTheme="majorBidi" w:hAnsiTheme="majorBidi" w:cstheme="majorBidi"/>
                <w:lang w:val="en-US"/>
              </w:rPr>
              <w:t>± 0.037</w:t>
            </w:r>
          </w:p>
        </w:tc>
      </w:tr>
      <w:tr w:rsidR="00FE0272" w:rsidRPr="001345E6" w14:paraId="1FF1B147" w14:textId="77777777" w:rsidTr="00ED26E8">
        <w:trPr>
          <w:trHeight w:val="409"/>
        </w:trPr>
        <w:tc>
          <w:tcPr>
            <w:tcW w:w="4315" w:type="dxa"/>
          </w:tcPr>
          <w:p w14:paraId="5F6DA988" w14:textId="1565297C" w:rsidR="002C3AAD" w:rsidRPr="001345E6" w:rsidRDefault="002C3AAD" w:rsidP="00AC28F4">
            <w:pPr>
              <w:rPr>
                <w:rFonts w:asciiTheme="majorBidi" w:hAnsiTheme="majorBidi" w:cstheme="majorBidi"/>
              </w:rPr>
            </w:pPr>
            <w:r w:rsidRPr="001345E6">
              <w:rPr>
                <w:rFonts w:asciiTheme="majorBidi" w:hAnsiTheme="majorBidi" w:cstheme="majorBidi"/>
              </w:rPr>
              <w:t>Crimson clover biomass (</w:t>
            </w:r>
            <w:r w:rsidR="00022CE7" w:rsidRPr="001345E6">
              <w:rPr>
                <w:rFonts w:asciiTheme="majorBidi" w:hAnsiTheme="majorBidi" w:cstheme="majorBidi"/>
              </w:rPr>
              <w:t>kg</w:t>
            </w:r>
            <w:r w:rsidRPr="001345E6">
              <w:rPr>
                <w:rFonts w:asciiTheme="majorBidi" w:hAnsiTheme="majorBidi" w:cstheme="majorBidi"/>
              </w:rPr>
              <w:t xml:space="preserve"> ha</w:t>
            </w:r>
            <w:r w:rsidRPr="001345E6">
              <w:rPr>
                <w:rFonts w:asciiTheme="majorBidi" w:hAnsiTheme="majorBidi" w:cstheme="majorBidi"/>
                <w:vertAlign w:val="superscript"/>
              </w:rPr>
              <w:t>-1</w:t>
            </w:r>
            <w:r w:rsidRPr="001345E6">
              <w:rPr>
                <w:rFonts w:asciiTheme="majorBidi" w:hAnsiTheme="majorBidi" w:cstheme="majorBidi"/>
              </w:rPr>
              <w:t>)</w:t>
            </w:r>
          </w:p>
        </w:tc>
        <w:tc>
          <w:tcPr>
            <w:tcW w:w="540" w:type="dxa"/>
          </w:tcPr>
          <w:p w14:paraId="0D0DBC7F" w14:textId="77777777" w:rsidR="002C3AAD" w:rsidRPr="001345E6" w:rsidRDefault="002C3AAD" w:rsidP="00AC28F4">
            <w:pPr>
              <w:rPr>
                <w:rFonts w:asciiTheme="majorBidi" w:hAnsiTheme="majorBidi" w:cstheme="majorBidi"/>
              </w:rPr>
            </w:pPr>
            <w:r w:rsidRPr="001345E6">
              <w:rPr>
                <w:rFonts w:asciiTheme="majorBidi" w:hAnsiTheme="majorBidi" w:cstheme="majorBidi"/>
              </w:rPr>
              <w:t>4</w:t>
            </w:r>
          </w:p>
        </w:tc>
        <w:tc>
          <w:tcPr>
            <w:tcW w:w="1260" w:type="dxa"/>
          </w:tcPr>
          <w:p w14:paraId="630511CD" w14:textId="7544B34A" w:rsidR="002C3AAD" w:rsidRPr="001345E6" w:rsidRDefault="002C3AAD" w:rsidP="00AC28F4">
            <w:pPr>
              <w:rPr>
                <w:rFonts w:asciiTheme="majorBidi" w:hAnsiTheme="majorBidi" w:cstheme="majorBidi"/>
              </w:rPr>
            </w:pPr>
            <w:r w:rsidRPr="001345E6">
              <w:rPr>
                <w:rFonts w:asciiTheme="majorBidi" w:hAnsiTheme="majorBidi" w:cstheme="majorBidi"/>
              </w:rPr>
              <w:t>0.10</w:t>
            </w:r>
          </w:p>
        </w:tc>
        <w:tc>
          <w:tcPr>
            <w:tcW w:w="2160" w:type="dxa"/>
          </w:tcPr>
          <w:p w14:paraId="5488D21E"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0.0299 </w:t>
            </w:r>
            <w:r w:rsidRPr="001345E6">
              <w:rPr>
                <w:rFonts w:asciiTheme="majorBidi" w:hAnsiTheme="majorBidi" w:cstheme="majorBidi"/>
                <w:lang w:val="en-US"/>
              </w:rPr>
              <w:t>± 0.0031</w:t>
            </w:r>
          </w:p>
        </w:tc>
      </w:tr>
      <w:tr w:rsidR="00FE0272" w:rsidRPr="001345E6" w14:paraId="5A8CDD91" w14:textId="77777777" w:rsidTr="00ED26E8">
        <w:trPr>
          <w:trHeight w:val="430"/>
        </w:trPr>
        <w:tc>
          <w:tcPr>
            <w:tcW w:w="4315" w:type="dxa"/>
          </w:tcPr>
          <w:p w14:paraId="162AA53F" w14:textId="64F53769" w:rsidR="002C3AAD" w:rsidRPr="001345E6" w:rsidRDefault="002C3AAD" w:rsidP="00AC28F4">
            <w:pPr>
              <w:rPr>
                <w:rFonts w:asciiTheme="majorBidi" w:hAnsiTheme="majorBidi" w:cstheme="majorBidi"/>
              </w:rPr>
            </w:pPr>
            <w:r w:rsidRPr="001345E6">
              <w:rPr>
                <w:rFonts w:asciiTheme="majorBidi" w:hAnsiTheme="majorBidi" w:cstheme="majorBidi"/>
              </w:rPr>
              <w:t>Cover crop biomass (</w:t>
            </w:r>
            <w:r w:rsidR="00022CE7" w:rsidRPr="001345E6">
              <w:rPr>
                <w:rFonts w:asciiTheme="majorBidi" w:hAnsiTheme="majorBidi" w:cstheme="majorBidi"/>
              </w:rPr>
              <w:t>kg</w:t>
            </w:r>
            <w:r w:rsidRPr="001345E6">
              <w:rPr>
                <w:rFonts w:asciiTheme="majorBidi" w:hAnsiTheme="majorBidi" w:cstheme="majorBidi"/>
              </w:rPr>
              <w:t xml:space="preserve"> ha</w:t>
            </w:r>
            <w:r w:rsidRPr="001345E6">
              <w:rPr>
                <w:rFonts w:asciiTheme="majorBidi" w:hAnsiTheme="majorBidi" w:cstheme="majorBidi"/>
                <w:vertAlign w:val="superscript"/>
              </w:rPr>
              <w:t>-1</w:t>
            </w:r>
            <w:r w:rsidRPr="001345E6">
              <w:rPr>
                <w:rFonts w:asciiTheme="majorBidi" w:hAnsiTheme="majorBidi" w:cstheme="majorBidi"/>
              </w:rPr>
              <w:t>)</w:t>
            </w:r>
          </w:p>
        </w:tc>
        <w:tc>
          <w:tcPr>
            <w:tcW w:w="540" w:type="dxa"/>
          </w:tcPr>
          <w:p w14:paraId="7D121B0E" w14:textId="77777777" w:rsidR="002C3AAD" w:rsidRPr="001345E6" w:rsidRDefault="002C3AAD" w:rsidP="00AC28F4">
            <w:pPr>
              <w:rPr>
                <w:rFonts w:asciiTheme="majorBidi" w:hAnsiTheme="majorBidi" w:cstheme="majorBidi"/>
              </w:rPr>
            </w:pPr>
            <w:r w:rsidRPr="001345E6">
              <w:rPr>
                <w:rFonts w:asciiTheme="majorBidi" w:hAnsiTheme="majorBidi" w:cstheme="majorBidi"/>
              </w:rPr>
              <w:t>4</w:t>
            </w:r>
          </w:p>
        </w:tc>
        <w:tc>
          <w:tcPr>
            <w:tcW w:w="1260" w:type="dxa"/>
          </w:tcPr>
          <w:p w14:paraId="3AA4D8A1" w14:textId="5DC24A34" w:rsidR="002C3AAD" w:rsidRPr="001345E6" w:rsidRDefault="002C3AAD" w:rsidP="00AC28F4">
            <w:pPr>
              <w:rPr>
                <w:rFonts w:asciiTheme="majorBidi" w:hAnsiTheme="majorBidi" w:cstheme="majorBidi"/>
              </w:rPr>
            </w:pPr>
            <w:r w:rsidRPr="001345E6">
              <w:rPr>
                <w:rFonts w:asciiTheme="majorBidi" w:hAnsiTheme="majorBidi" w:cstheme="majorBidi"/>
              </w:rPr>
              <w:t>0.50</w:t>
            </w:r>
          </w:p>
        </w:tc>
        <w:tc>
          <w:tcPr>
            <w:tcW w:w="2160" w:type="dxa"/>
          </w:tcPr>
          <w:p w14:paraId="61176BBB"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0.558 </w:t>
            </w:r>
            <w:r w:rsidRPr="001345E6">
              <w:rPr>
                <w:rFonts w:asciiTheme="majorBidi" w:hAnsiTheme="majorBidi" w:cstheme="majorBidi"/>
                <w:lang w:val="en-US"/>
              </w:rPr>
              <w:t>± 0.037</w:t>
            </w:r>
          </w:p>
        </w:tc>
      </w:tr>
      <w:tr w:rsidR="00FE0272" w:rsidRPr="001345E6" w14:paraId="3A8364DB" w14:textId="77777777" w:rsidTr="00ED26E8">
        <w:trPr>
          <w:trHeight w:val="409"/>
        </w:trPr>
        <w:tc>
          <w:tcPr>
            <w:tcW w:w="4315" w:type="dxa"/>
          </w:tcPr>
          <w:p w14:paraId="691CEE72" w14:textId="77777777" w:rsidR="002C3AAD" w:rsidRPr="001345E6" w:rsidRDefault="002C3AAD" w:rsidP="00AC28F4">
            <w:pPr>
              <w:rPr>
                <w:rFonts w:asciiTheme="majorBidi" w:hAnsiTheme="majorBidi" w:cstheme="majorBidi"/>
              </w:rPr>
            </w:pPr>
            <w:r w:rsidRPr="001345E6">
              <w:rPr>
                <w:rFonts w:asciiTheme="majorBidi" w:hAnsiTheme="majorBidi" w:cstheme="majorBidi"/>
              </w:rPr>
              <w:t>Cover crop biomass-N (%)</w:t>
            </w:r>
          </w:p>
        </w:tc>
        <w:tc>
          <w:tcPr>
            <w:tcW w:w="540" w:type="dxa"/>
          </w:tcPr>
          <w:p w14:paraId="15F48566" w14:textId="77777777" w:rsidR="002C3AAD" w:rsidRPr="001345E6" w:rsidRDefault="002C3AAD" w:rsidP="00AC28F4">
            <w:pPr>
              <w:rPr>
                <w:rFonts w:asciiTheme="majorBidi" w:hAnsiTheme="majorBidi" w:cstheme="majorBidi"/>
              </w:rPr>
            </w:pPr>
            <w:r w:rsidRPr="001345E6">
              <w:rPr>
                <w:rFonts w:asciiTheme="majorBidi" w:hAnsiTheme="majorBidi" w:cstheme="majorBidi"/>
              </w:rPr>
              <w:t>4</w:t>
            </w:r>
          </w:p>
        </w:tc>
        <w:tc>
          <w:tcPr>
            <w:tcW w:w="1260" w:type="dxa"/>
          </w:tcPr>
          <w:p w14:paraId="60AE68CD" w14:textId="494AC1C8" w:rsidR="002C3AAD" w:rsidRPr="001345E6" w:rsidRDefault="002C3AAD" w:rsidP="00AC28F4">
            <w:pPr>
              <w:rPr>
                <w:rFonts w:asciiTheme="majorBidi" w:hAnsiTheme="majorBidi" w:cstheme="majorBidi"/>
              </w:rPr>
            </w:pPr>
            <w:r w:rsidRPr="001345E6">
              <w:rPr>
                <w:rFonts w:asciiTheme="majorBidi" w:hAnsiTheme="majorBidi" w:cstheme="majorBidi"/>
              </w:rPr>
              <w:t>0.42</w:t>
            </w:r>
          </w:p>
        </w:tc>
        <w:tc>
          <w:tcPr>
            <w:tcW w:w="2160" w:type="dxa"/>
          </w:tcPr>
          <w:p w14:paraId="1DF77D02"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2.20 </w:t>
            </w:r>
            <w:r w:rsidRPr="001345E6">
              <w:rPr>
                <w:rFonts w:asciiTheme="majorBidi" w:hAnsiTheme="majorBidi" w:cstheme="majorBidi"/>
                <w:lang w:val="en-US"/>
              </w:rPr>
              <w:t>± 0.028</w:t>
            </w:r>
          </w:p>
        </w:tc>
      </w:tr>
      <w:tr w:rsidR="00FE0272" w:rsidRPr="001345E6" w14:paraId="58736192" w14:textId="77777777" w:rsidTr="00ED26E8">
        <w:trPr>
          <w:trHeight w:val="409"/>
        </w:trPr>
        <w:tc>
          <w:tcPr>
            <w:tcW w:w="4315" w:type="dxa"/>
          </w:tcPr>
          <w:p w14:paraId="5DC10910" w14:textId="77777777" w:rsidR="002C3AAD" w:rsidRPr="001345E6" w:rsidRDefault="002C3AAD" w:rsidP="00AC28F4">
            <w:pPr>
              <w:rPr>
                <w:rFonts w:asciiTheme="majorBidi" w:hAnsiTheme="majorBidi" w:cstheme="majorBidi"/>
              </w:rPr>
            </w:pPr>
            <w:r w:rsidRPr="001345E6">
              <w:rPr>
                <w:rFonts w:asciiTheme="majorBidi" w:hAnsiTheme="majorBidi" w:cstheme="majorBidi"/>
              </w:rPr>
              <w:t>Cover crop biomass-C (%)</w:t>
            </w:r>
          </w:p>
        </w:tc>
        <w:tc>
          <w:tcPr>
            <w:tcW w:w="540" w:type="dxa"/>
          </w:tcPr>
          <w:p w14:paraId="51858D0B" w14:textId="77777777" w:rsidR="002C3AAD" w:rsidRPr="001345E6" w:rsidRDefault="002C3AAD" w:rsidP="00AC28F4">
            <w:pPr>
              <w:rPr>
                <w:rFonts w:asciiTheme="majorBidi" w:hAnsiTheme="majorBidi" w:cstheme="majorBidi"/>
              </w:rPr>
            </w:pPr>
            <w:r w:rsidRPr="001345E6">
              <w:rPr>
                <w:rFonts w:asciiTheme="majorBidi" w:hAnsiTheme="majorBidi" w:cstheme="majorBidi"/>
              </w:rPr>
              <w:t>4</w:t>
            </w:r>
          </w:p>
        </w:tc>
        <w:tc>
          <w:tcPr>
            <w:tcW w:w="1260" w:type="dxa"/>
          </w:tcPr>
          <w:p w14:paraId="0B80BDDC" w14:textId="3F60B27B" w:rsidR="002C3AAD" w:rsidRPr="001345E6" w:rsidRDefault="002C3AAD" w:rsidP="00AC28F4">
            <w:pPr>
              <w:rPr>
                <w:rFonts w:asciiTheme="majorBidi" w:hAnsiTheme="majorBidi" w:cstheme="majorBidi"/>
              </w:rPr>
            </w:pPr>
            <w:r w:rsidRPr="001345E6">
              <w:rPr>
                <w:rFonts w:asciiTheme="majorBidi" w:hAnsiTheme="majorBidi" w:cstheme="majorBidi"/>
              </w:rPr>
              <w:t>0.1</w:t>
            </w:r>
            <w:r w:rsidR="003A725F" w:rsidRPr="001345E6">
              <w:rPr>
                <w:rFonts w:asciiTheme="majorBidi" w:hAnsiTheme="majorBidi" w:cstheme="majorBidi"/>
              </w:rPr>
              <w:t>7</w:t>
            </w:r>
          </w:p>
        </w:tc>
        <w:tc>
          <w:tcPr>
            <w:tcW w:w="2160" w:type="dxa"/>
          </w:tcPr>
          <w:p w14:paraId="650052BF"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45.0 </w:t>
            </w:r>
            <w:r w:rsidRPr="001345E6">
              <w:rPr>
                <w:rFonts w:asciiTheme="majorBidi" w:hAnsiTheme="majorBidi" w:cstheme="majorBidi"/>
                <w:lang w:val="en-US"/>
              </w:rPr>
              <w:t>± 0.058</w:t>
            </w:r>
          </w:p>
        </w:tc>
      </w:tr>
      <w:tr w:rsidR="00FE0272" w:rsidRPr="001345E6" w14:paraId="5AA3A2CF" w14:textId="77777777" w:rsidTr="00ED26E8">
        <w:trPr>
          <w:trHeight w:val="409"/>
        </w:trPr>
        <w:tc>
          <w:tcPr>
            <w:tcW w:w="4315" w:type="dxa"/>
          </w:tcPr>
          <w:p w14:paraId="5D73055D" w14:textId="77777777" w:rsidR="002C3AAD" w:rsidRPr="001345E6" w:rsidRDefault="002C3AAD" w:rsidP="00AC28F4">
            <w:pPr>
              <w:rPr>
                <w:rFonts w:asciiTheme="majorBidi" w:hAnsiTheme="majorBidi" w:cstheme="majorBidi"/>
              </w:rPr>
            </w:pPr>
            <w:r w:rsidRPr="001345E6">
              <w:rPr>
                <w:rFonts w:asciiTheme="majorBidi" w:hAnsiTheme="majorBidi" w:cstheme="majorBidi"/>
              </w:rPr>
              <w:t>Cover crop biomass-C/N</w:t>
            </w:r>
          </w:p>
        </w:tc>
        <w:tc>
          <w:tcPr>
            <w:tcW w:w="540" w:type="dxa"/>
          </w:tcPr>
          <w:p w14:paraId="20A1AD22" w14:textId="77777777" w:rsidR="002C3AAD" w:rsidRPr="001345E6" w:rsidRDefault="002C3AAD" w:rsidP="00AC28F4">
            <w:pPr>
              <w:rPr>
                <w:rFonts w:asciiTheme="majorBidi" w:hAnsiTheme="majorBidi" w:cstheme="majorBidi"/>
              </w:rPr>
            </w:pPr>
            <w:r w:rsidRPr="001345E6">
              <w:rPr>
                <w:rFonts w:asciiTheme="majorBidi" w:hAnsiTheme="majorBidi" w:cstheme="majorBidi"/>
              </w:rPr>
              <w:t>4</w:t>
            </w:r>
          </w:p>
        </w:tc>
        <w:tc>
          <w:tcPr>
            <w:tcW w:w="1260" w:type="dxa"/>
          </w:tcPr>
          <w:p w14:paraId="757BBDDA" w14:textId="1979FD0D" w:rsidR="002C3AAD" w:rsidRPr="001345E6" w:rsidRDefault="002C3AAD" w:rsidP="00AC28F4">
            <w:pPr>
              <w:rPr>
                <w:rFonts w:asciiTheme="majorBidi" w:hAnsiTheme="majorBidi" w:cstheme="majorBidi"/>
              </w:rPr>
            </w:pPr>
            <w:r w:rsidRPr="001345E6">
              <w:rPr>
                <w:rFonts w:asciiTheme="majorBidi" w:hAnsiTheme="majorBidi" w:cstheme="majorBidi"/>
              </w:rPr>
              <w:t>0.3</w:t>
            </w:r>
            <w:r w:rsidR="003A725F" w:rsidRPr="001345E6">
              <w:rPr>
                <w:rFonts w:asciiTheme="majorBidi" w:hAnsiTheme="majorBidi" w:cstheme="majorBidi"/>
              </w:rPr>
              <w:t>7</w:t>
            </w:r>
          </w:p>
        </w:tc>
        <w:tc>
          <w:tcPr>
            <w:tcW w:w="2160" w:type="dxa"/>
          </w:tcPr>
          <w:p w14:paraId="272F3F7F"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20.6 </w:t>
            </w:r>
            <w:r w:rsidRPr="001345E6">
              <w:rPr>
                <w:rFonts w:asciiTheme="majorBidi" w:hAnsiTheme="majorBidi" w:cstheme="majorBidi"/>
                <w:lang w:val="en-US"/>
              </w:rPr>
              <w:t>± 0.27</w:t>
            </w:r>
          </w:p>
        </w:tc>
      </w:tr>
      <w:tr w:rsidR="00FE0272" w:rsidRPr="001345E6" w14:paraId="7165BB1C" w14:textId="77777777" w:rsidTr="00ED26E8">
        <w:trPr>
          <w:trHeight w:val="409"/>
        </w:trPr>
        <w:tc>
          <w:tcPr>
            <w:tcW w:w="4315" w:type="dxa"/>
          </w:tcPr>
          <w:p w14:paraId="52A9B777" w14:textId="2E5BAE48" w:rsidR="002C3AAD" w:rsidRPr="001345E6" w:rsidRDefault="002C3AAD" w:rsidP="00AC28F4">
            <w:pPr>
              <w:rPr>
                <w:rFonts w:asciiTheme="majorBidi" w:hAnsiTheme="majorBidi" w:cstheme="majorBidi"/>
              </w:rPr>
            </w:pPr>
            <w:r w:rsidRPr="001345E6">
              <w:rPr>
                <w:rFonts w:asciiTheme="majorBidi" w:hAnsiTheme="majorBidi" w:cstheme="majorBidi"/>
              </w:rPr>
              <w:t>Weed biomass (</w:t>
            </w:r>
            <w:r w:rsidR="00022CE7" w:rsidRPr="001345E6">
              <w:rPr>
                <w:rFonts w:asciiTheme="majorBidi" w:hAnsiTheme="majorBidi" w:cstheme="majorBidi"/>
              </w:rPr>
              <w:t>kg</w:t>
            </w:r>
            <w:r w:rsidRPr="001345E6">
              <w:rPr>
                <w:rFonts w:asciiTheme="majorBidi" w:hAnsiTheme="majorBidi" w:cstheme="majorBidi"/>
              </w:rPr>
              <w:t xml:space="preserve"> ha</w:t>
            </w:r>
            <w:r w:rsidRPr="001345E6">
              <w:rPr>
                <w:rFonts w:asciiTheme="majorBidi" w:hAnsiTheme="majorBidi" w:cstheme="majorBidi"/>
                <w:vertAlign w:val="superscript"/>
              </w:rPr>
              <w:t>-1</w:t>
            </w:r>
            <w:r w:rsidRPr="001345E6">
              <w:rPr>
                <w:rFonts w:asciiTheme="majorBidi" w:hAnsiTheme="majorBidi" w:cstheme="majorBidi"/>
              </w:rPr>
              <w:t>)</w:t>
            </w:r>
          </w:p>
        </w:tc>
        <w:tc>
          <w:tcPr>
            <w:tcW w:w="540" w:type="dxa"/>
          </w:tcPr>
          <w:p w14:paraId="53F02905" w14:textId="77777777" w:rsidR="002C3AAD" w:rsidRPr="001345E6" w:rsidRDefault="002C3AAD" w:rsidP="00AC28F4">
            <w:pPr>
              <w:rPr>
                <w:rFonts w:asciiTheme="majorBidi" w:hAnsiTheme="majorBidi" w:cstheme="majorBidi"/>
              </w:rPr>
            </w:pPr>
            <w:r w:rsidRPr="001345E6">
              <w:rPr>
                <w:rFonts w:asciiTheme="majorBidi" w:hAnsiTheme="majorBidi" w:cstheme="majorBidi"/>
              </w:rPr>
              <w:t>4</w:t>
            </w:r>
          </w:p>
        </w:tc>
        <w:tc>
          <w:tcPr>
            <w:tcW w:w="1260" w:type="dxa"/>
          </w:tcPr>
          <w:p w14:paraId="3F628806" w14:textId="6EDDB1BB" w:rsidR="002C3AAD" w:rsidRPr="001345E6" w:rsidRDefault="002C3AAD" w:rsidP="00AC28F4">
            <w:pPr>
              <w:rPr>
                <w:rFonts w:asciiTheme="majorBidi" w:hAnsiTheme="majorBidi" w:cstheme="majorBidi"/>
              </w:rPr>
            </w:pPr>
            <w:r w:rsidRPr="001345E6">
              <w:rPr>
                <w:rFonts w:asciiTheme="majorBidi" w:hAnsiTheme="majorBidi" w:cstheme="majorBidi"/>
              </w:rPr>
              <w:t>0.35</w:t>
            </w:r>
          </w:p>
        </w:tc>
        <w:tc>
          <w:tcPr>
            <w:tcW w:w="2160" w:type="dxa"/>
          </w:tcPr>
          <w:p w14:paraId="4209148A"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0.0432 </w:t>
            </w:r>
            <w:r w:rsidRPr="001345E6">
              <w:rPr>
                <w:rFonts w:asciiTheme="majorBidi" w:hAnsiTheme="majorBidi" w:cstheme="majorBidi"/>
                <w:lang w:val="en-US"/>
              </w:rPr>
              <w:t>± 0.0074</w:t>
            </w:r>
          </w:p>
        </w:tc>
      </w:tr>
      <w:tr w:rsidR="00FE0272" w:rsidRPr="001345E6" w14:paraId="580E28DA" w14:textId="77777777" w:rsidTr="00ED26E8">
        <w:trPr>
          <w:trHeight w:val="409"/>
        </w:trPr>
        <w:tc>
          <w:tcPr>
            <w:tcW w:w="4315" w:type="dxa"/>
          </w:tcPr>
          <w:p w14:paraId="66C81E3A" w14:textId="77777777" w:rsidR="002C3AAD" w:rsidRPr="001345E6" w:rsidRDefault="002C3AAD" w:rsidP="00AC28F4">
            <w:pPr>
              <w:rPr>
                <w:rFonts w:asciiTheme="majorBidi" w:hAnsiTheme="majorBidi" w:cstheme="majorBidi"/>
              </w:rPr>
            </w:pPr>
            <w:r w:rsidRPr="001345E6">
              <w:rPr>
                <w:rFonts w:asciiTheme="majorBidi" w:hAnsiTheme="majorBidi" w:cstheme="majorBidi"/>
              </w:rPr>
              <w:t>Weed biomass-N (%)</w:t>
            </w:r>
          </w:p>
        </w:tc>
        <w:tc>
          <w:tcPr>
            <w:tcW w:w="540" w:type="dxa"/>
          </w:tcPr>
          <w:p w14:paraId="263C770E" w14:textId="77777777" w:rsidR="002C3AAD" w:rsidRPr="001345E6" w:rsidRDefault="002C3AAD" w:rsidP="00AC28F4">
            <w:pPr>
              <w:rPr>
                <w:rFonts w:asciiTheme="majorBidi" w:hAnsiTheme="majorBidi" w:cstheme="majorBidi"/>
              </w:rPr>
            </w:pPr>
            <w:r w:rsidRPr="001345E6">
              <w:rPr>
                <w:rFonts w:asciiTheme="majorBidi" w:hAnsiTheme="majorBidi" w:cstheme="majorBidi"/>
              </w:rPr>
              <w:t>4</w:t>
            </w:r>
          </w:p>
        </w:tc>
        <w:tc>
          <w:tcPr>
            <w:tcW w:w="1260" w:type="dxa"/>
          </w:tcPr>
          <w:p w14:paraId="78B021B5" w14:textId="570D324A" w:rsidR="002C3AAD" w:rsidRPr="001345E6" w:rsidRDefault="002C3AAD" w:rsidP="00AC28F4">
            <w:pPr>
              <w:rPr>
                <w:rFonts w:asciiTheme="majorBidi" w:hAnsiTheme="majorBidi" w:cstheme="majorBidi"/>
              </w:rPr>
            </w:pPr>
            <w:r w:rsidRPr="001345E6">
              <w:rPr>
                <w:rFonts w:asciiTheme="majorBidi" w:hAnsiTheme="majorBidi" w:cstheme="majorBidi"/>
              </w:rPr>
              <w:t>0.64</w:t>
            </w:r>
          </w:p>
        </w:tc>
        <w:tc>
          <w:tcPr>
            <w:tcW w:w="2160" w:type="dxa"/>
          </w:tcPr>
          <w:p w14:paraId="180A23DA"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1.63 </w:t>
            </w:r>
            <w:r w:rsidRPr="001345E6">
              <w:rPr>
                <w:rFonts w:asciiTheme="majorBidi" w:hAnsiTheme="majorBidi" w:cstheme="majorBidi"/>
                <w:lang w:val="en-US"/>
              </w:rPr>
              <w:t>±0.046</w:t>
            </w:r>
          </w:p>
        </w:tc>
      </w:tr>
      <w:tr w:rsidR="00FE0272" w:rsidRPr="001345E6" w14:paraId="077B3D4B" w14:textId="77777777" w:rsidTr="00ED26E8">
        <w:trPr>
          <w:trHeight w:val="430"/>
        </w:trPr>
        <w:tc>
          <w:tcPr>
            <w:tcW w:w="4315" w:type="dxa"/>
          </w:tcPr>
          <w:p w14:paraId="3242180D" w14:textId="77777777" w:rsidR="002C3AAD" w:rsidRPr="001345E6" w:rsidRDefault="002C3AAD" w:rsidP="00AC28F4">
            <w:pPr>
              <w:rPr>
                <w:rFonts w:asciiTheme="majorBidi" w:hAnsiTheme="majorBidi" w:cstheme="majorBidi"/>
              </w:rPr>
            </w:pPr>
            <w:r w:rsidRPr="001345E6">
              <w:rPr>
                <w:rFonts w:asciiTheme="majorBidi" w:hAnsiTheme="majorBidi" w:cstheme="majorBidi"/>
              </w:rPr>
              <w:t>Weed biomass-C (%)</w:t>
            </w:r>
          </w:p>
        </w:tc>
        <w:tc>
          <w:tcPr>
            <w:tcW w:w="540" w:type="dxa"/>
          </w:tcPr>
          <w:p w14:paraId="2CA170EF" w14:textId="77777777" w:rsidR="002C3AAD" w:rsidRPr="001345E6" w:rsidRDefault="002C3AAD" w:rsidP="00AC28F4">
            <w:pPr>
              <w:rPr>
                <w:rFonts w:asciiTheme="majorBidi" w:hAnsiTheme="majorBidi" w:cstheme="majorBidi"/>
              </w:rPr>
            </w:pPr>
            <w:r w:rsidRPr="001345E6">
              <w:rPr>
                <w:rFonts w:asciiTheme="majorBidi" w:hAnsiTheme="majorBidi" w:cstheme="majorBidi"/>
              </w:rPr>
              <w:t>4</w:t>
            </w:r>
          </w:p>
        </w:tc>
        <w:tc>
          <w:tcPr>
            <w:tcW w:w="1260" w:type="dxa"/>
          </w:tcPr>
          <w:p w14:paraId="48763BDE" w14:textId="65062548" w:rsidR="002C3AAD" w:rsidRPr="001345E6" w:rsidRDefault="002C3AAD" w:rsidP="00AC28F4">
            <w:pPr>
              <w:rPr>
                <w:rFonts w:asciiTheme="majorBidi" w:hAnsiTheme="majorBidi" w:cstheme="majorBidi"/>
              </w:rPr>
            </w:pPr>
            <w:r w:rsidRPr="001345E6">
              <w:rPr>
                <w:rFonts w:asciiTheme="majorBidi" w:hAnsiTheme="majorBidi" w:cstheme="majorBidi"/>
              </w:rPr>
              <w:t>0.95</w:t>
            </w:r>
          </w:p>
        </w:tc>
        <w:tc>
          <w:tcPr>
            <w:tcW w:w="2160" w:type="dxa"/>
          </w:tcPr>
          <w:p w14:paraId="7AE39294"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40.2 </w:t>
            </w:r>
            <w:r w:rsidRPr="001345E6">
              <w:rPr>
                <w:rFonts w:asciiTheme="majorBidi" w:hAnsiTheme="majorBidi" w:cstheme="majorBidi"/>
                <w:lang w:val="en-US"/>
              </w:rPr>
              <w:t>± 0.17</w:t>
            </w:r>
          </w:p>
        </w:tc>
      </w:tr>
      <w:tr w:rsidR="002C3AAD" w:rsidRPr="001345E6" w14:paraId="6BB722B1" w14:textId="77777777" w:rsidTr="00ED26E8">
        <w:trPr>
          <w:trHeight w:val="391"/>
        </w:trPr>
        <w:tc>
          <w:tcPr>
            <w:tcW w:w="4315" w:type="dxa"/>
          </w:tcPr>
          <w:p w14:paraId="1DEB0DBC" w14:textId="77777777" w:rsidR="002C3AAD" w:rsidRPr="001345E6" w:rsidRDefault="002C3AAD" w:rsidP="00AC28F4">
            <w:pPr>
              <w:rPr>
                <w:rFonts w:asciiTheme="majorBidi" w:hAnsiTheme="majorBidi" w:cstheme="majorBidi"/>
              </w:rPr>
            </w:pPr>
            <w:r w:rsidRPr="001345E6">
              <w:rPr>
                <w:rFonts w:asciiTheme="majorBidi" w:hAnsiTheme="majorBidi" w:cstheme="majorBidi"/>
              </w:rPr>
              <w:t>Weed biomass-C/N</w:t>
            </w:r>
          </w:p>
        </w:tc>
        <w:tc>
          <w:tcPr>
            <w:tcW w:w="540" w:type="dxa"/>
          </w:tcPr>
          <w:p w14:paraId="5D7AB492" w14:textId="77777777" w:rsidR="002C3AAD" w:rsidRPr="001345E6" w:rsidRDefault="002C3AAD" w:rsidP="00AC28F4">
            <w:pPr>
              <w:rPr>
                <w:rFonts w:asciiTheme="majorBidi" w:hAnsiTheme="majorBidi" w:cstheme="majorBidi"/>
              </w:rPr>
            </w:pPr>
            <w:r w:rsidRPr="001345E6">
              <w:rPr>
                <w:rFonts w:asciiTheme="majorBidi" w:hAnsiTheme="majorBidi" w:cstheme="majorBidi"/>
              </w:rPr>
              <w:t>4</w:t>
            </w:r>
          </w:p>
        </w:tc>
        <w:tc>
          <w:tcPr>
            <w:tcW w:w="1260" w:type="dxa"/>
          </w:tcPr>
          <w:p w14:paraId="476E259F" w14:textId="70B3EC08" w:rsidR="002C3AAD" w:rsidRPr="001345E6" w:rsidRDefault="002C3AAD" w:rsidP="00AC28F4">
            <w:pPr>
              <w:rPr>
                <w:rFonts w:asciiTheme="majorBidi" w:hAnsiTheme="majorBidi" w:cstheme="majorBidi"/>
              </w:rPr>
            </w:pPr>
            <w:r w:rsidRPr="001345E6">
              <w:rPr>
                <w:rFonts w:asciiTheme="majorBidi" w:hAnsiTheme="majorBidi" w:cstheme="majorBidi"/>
              </w:rPr>
              <w:t>0.52</w:t>
            </w:r>
          </w:p>
        </w:tc>
        <w:tc>
          <w:tcPr>
            <w:tcW w:w="2160" w:type="dxa"/>
          </w:tcPr>
          <w:p w14:paraId="67A623C5" w14:textId="77777777" w:rsidR="002C3AAD" w:rsidRPr="001345E6" w:rsidRDefault="002C3AAD" w:rsidP="00AC28F4">
            <w:pPr>
              <w:rPr>
                <w:rFonts w:asciiTheme="majorBidi" w:hAnsiTheme="majorBidi" w:cstheme="majorBidi"/>
              </w:rPr>
            </w:pPr>
            <w:r w:rsidRPr="001345E6">
              <w:rPr>
                <w:rFonts w:asciiTheme="majorBidi" w:hAnsiTheme="majorBidi" w:cstheme="majorBidi"/>
              </w:rPr>
              <w:t xml:space="preserve">25.5 </w:t>
            </w:r>
            <w:r w:rsidRPr="001345E6">
              <w:rPr>
                <w:rFonts w:asciiTheme="majorBidi" w:hAnsiTheme="majorBidi" w:cstheme="majorBidi"/>
                <w:lang w:val="en-US"/>
              </w:rPr>
              <w:t>± 0.66</w:t>
            </w:r>
          </w:p>
        </w:tc>
      </w:tr>
    </w:tbl>
    <w:p w14:paraId="508B1E2E" w14:textId="77777777" w:rsidR="002C3AAD" w:rsidRPr="001345E6" w:rsidRDefault="002C3AAD" w:rsidP="00AC28F4">
      <w:pPr>
        <w:jc w:val="center"/>
        <w:rPr>
          <w:rFonts w:asciiTheme="majorBidi" w:hAnsiTheme="majorBidi" w:cstheme="majorBidi"/>
        </w:rPr>
        <w:sectPr w:rsidR="002C3AAD" w:rsidRPr="001345E6" w:rsidSect="00B16100">
          <w:pgSz w:w="15840" w:h="12240" w:orient="landscape"/>
          <w:pgMar w:top="1440" w:right="1440" w:bottom="1440" w:left="1440" w:header="720" w:footer="1440" w:gutter="0"/>
          <w:pgNumType w:start="91"/>
          <w:cols w:space="720"/>
          <w:docGrid w:linePitch="360"/>
        </w:sectPr>
      </w:pPr>
    </w:p>
    <w:p w14:paraId="1B1364B0" w14:textId="0322FE98" w:rsidR="00F356ED" w:rsidRPr="001345E6" w:rsidRDefault="00774186" w:rsidP="00F356ED">
      <w:pPr>
        <w:pStyle w:val="Heading2"/>
        <w:spacing w:line="480" w:lineRule="auto"/>
        <w:rPr>
          <w:rFonts w:asciiTheme="majorBidi" w:hAnsiTheme="majorBidi"/>
          <w:b/>
          <w:bCs/>
          <w:color w:val="auto"/>
          <w:sz w:val="24"/>
          <w:szCs w:val="24"/>
        </w:rPr>
      </w:pPr>
      <w:bookmarkStart w:id="156" w:name="_Toc196473757"/>
      <w:r>
        <w:rPr>
          <w:rFonts w:asciiTheme="majorBidi" w:hAnsiTheme="majorBidi"/>
          <w:b/>
          <w:bCs/>
          <w:color w:val="auto"/>
          <w:sz w:val="24"/>
          <w:szCs w:val="24"/>
        </w:rPr>
        <w:lastRenderedPageBreak/>
        <w:t xml:space="preserve">Appendix </w:t>
      </w:r>
      <w:r w:rsidR="00F356ED" w:rsidRPr="001345E6">
        <w:rPr>
          <w:rFonts w:asciiTheme="majorBidi" w:hAnsiTheme="majorBidi"/>
          <w:b/>
          <w:bCs/>
          <w:color w:val="auto"/>
          <w:sz w:val="24"/>
          <w:szCs w:val="24"/>
        </w:rPr>
        <w:t>References</w:t>
      </w:r>
      <w:bookmarkEnd w:id="156"/>
    </w:p>
    <w:p w14:paraId="520A676A" w14:textId="77777777" w:rsidR="00F356ED" w:rsidRPr="001345E6" w:rsidRDefault="00F356ED" w:rsidP="00F356ED">
      <w:pPr>
        <w:spacing w:line="480" w:lineRule="auto"/>
        <w:rPr>
          <w:rFonts w:asciiTheme="majorBidi" w:hAnsiTheme="majorBidi" w:cstheme="majorBidi"/>
        </w:rPr>
      </w:pPr>
      <w:r w:rsidRPr="001345E6">
        <w:rPr>
          <w:rFonts w:asciiTheme="majorBidi" w:hAnsiTheme="majorBidi" w:cstheme="majorBidi"/>
        </w:rPr>
        <w:t>Gavlak, R., Horneck, D., &amp; Miller, R.O. (2005). Soil, plant and water reference methods for the</w:t>
      </w:r>
    </w:p>
    <w:p w14:paraId="742E1F2D" w14:textId="77777777" w:rsidR="00F356ED" w:rsidRPr="001345E6" w:rsidRDefault="00F356ED" w:rsidP="00F356ED">
      <w:pPr>
        <w:spacing w:line="480" w:lineRule="auto"/>
        <w:ind w:firstLine="720"/>
        <w:rPr>
          <w:rFonts w:asciiTheme="majorBidi" w:hAnsiTheme="majorBidi" w:cstheme="majorBidi"/>
        </w:rPr>
      </w:pPr>
      <w:r w:rsidRPr="001345E6">
        <w:rPr>
          <w:rFonts w:asciiTheme="majorBidi" w:hAnsiTheme="majorBidi" w:cstheme="majorBidi"/>
        </w:rPr>
        <w:t xml:space="preserve">Western region. </w:t>
      </w:r>
      <w:r w:rsidRPr="001345E6">
        <w:rPr>
          <w:rFonts w:asciiTheme="majorBidi" w:hAnsiTheme="majorBidi" w:cstheme="majorBidi"/>
          <w:i/>
          <w:iCs/>
        </w:rPr>
        <w:t>Western Regional Extension Publication-25,</w:t>
      </w:r>
      <w:r w:rsidRPr="001345E6">
        <w:rPr>
          <w:rFonts w:asciiTheme="majorBidi" w:hAnsiTheme="majorBidi" w:cstheme="majorBidi"/>
        </w:rPr>
        <w:t xml:space="preserve"> (3), 133-136.</w:t>
      </w:r>
    </w:p>
    <w:p w14:paraId="286F011A" w14:textId="77777777" w:rsidR="00F356ED" w:rsidRPr="001345E6" w:rsidRDefault="00F356ED" w:rsidP="00F356ED">
      <w:pPr>
        <w:spacing w:line="480" w:lineRule="auto"/>
        <w:rPr>
          <w:rFonts w:asciiTheme="majorBidi" w:hAnsiTheme="majorBidi" w:cstheme="majorBidi"/>
          <w:i/>
          <w:iCs/>
        </w:rPr>
      </w:pPr>
      <w:r w:rsidRPr="001345E6">
        <w:rPr>
          <w:rFonts w:asciiTheme="majorBidi" w:hAnsiTheme="majorBidi" w:cstheme="majorBidi"/>
        </w:rPr>
        <w:t xml:space="preserve">Gee, G.W., &amp; Or, D. (2002). 2.4 Particle‐size analysis. </w:t>
      </w:r>
      <w:r w:rsidRPr="001345E6">
        <w:rPr>
          <w:rFonts w:asciiTheme="majorBidi" w:hAnsiTheme="majorBidi" w:cstheme="majorBidi"/>
          <w:i/>
          <w:iCs/>
        </w:rPr>
        <w:t>Methods of Soil Analysis: Part 4</w:t>
      </w:r>
    </w:p>
    <w:p w14:paraId="458A10BF" w14:textId="77777777" w:rsidR="00F356ED" w:rsidRPr="001345E6" w:rsidRDefault="00F356ED" w:rsidP="00F356ED">
      <w:pPr>
        <w:spacing w:line="480" w:lineRule="auto"/>
        <w:ind w:left="720"/>
        <w:rPr>
          <w:rFonts w:asciiTheme="majorBidi" w:hAnsiTheme="majorBidi" w:cstheme="majorBidi"/>
          <w:i/>
          <w:iCs/>
        </w:rPr>
      </w:pPr>
      <w:r w:rsidRPr="001345E6">
        <w:rPr>
          <w:rFonts w:asciiTheme="majorBidi" w:hAnsiTheme="majorBidi" w:cstheme="majorBidi"/>
          <w:i/>
          <w:iCs/>
        </w:rPr>
        <w:t>Physical Methods, 5.4</w:t>
      </w:r>
      <w:r w:rsidRPr="001345E6">
        <w:rPr>
          <w:rFonts w:asciiTheme="majorBidi" w:hAnsiTheme="majorBidi" w:cstheme="majorBidi"/>
        </w:rPr>
        <w:t xml:space="preserve"> (255-293). Soil Science Society of America Book Series. </w:t>
      </w:r>
      <w:hyperlink r:id="rId47" w:history="1">
        <w:r w:rsidRPr="001345E6">
          <w:rPr>
            <w:rStyle w:val="Hyperlink"/>
            <w:rFonts w:asciiTheme="majorBidi" w:hAnsiTheme="majorBidi" w:cstheme="majorBidi"/>
          </w:rPr>
          <w:t>https://doi.org/10.2136/sssabookser5.4.c12</w:t>
        </w:r>
      </w:hyperlink>
    </w:p>
    <w:p w14:paraId="5CB1421B" w14:textId="77777777" w:rsidR="00F356ED" w:rsidRPr="001345E6" w:rsidRDefault="00F356ED" w:rsidP="00F356ED">
      <w:pPr>
        <w:spacing w:line="480" w:lineRule="auto"/>
        <w:rPr>
          <w:rFonts w:asciiTheme="majorBidi" w:hAnsiTheme="majorBidi" w:cstheme="majorBidi"/>
        </w:rPr>
      </w:pPr>
      <w:r w:rsidRPr="001345E6">
        <w:rPr>
          <w:rFonts w:asciiTheme="majorBidi" w:hAnsiTheme="majorBidi" w:cstheme="majorBidi"/>
        </w:rPr>
        <w:t>Kemper, W.D., &amp; Rosenau, R.C. (1986). Aggregate stability and size distribution (425-</w:t>
      </w:r>
    </w:p>
    <w:p w14:paraId="1741F408" w14:textId="77777777" w:rsidR="00F356ED" w:rsidRPr="001345E6" w:rsidRDefault="00F356ED" w:rsidP="00F356ED">
      <w:pPr>
        <w:spacing w:line="480" w:lineRule="auto"/>
        <w:ind w:left="720"/>
        <w:rPr>
          <w:rFonts w:asciiTheme="majorBidi" w:hAnsiTheme="majorBidi" w:cstheme="majorBidi"/>
        </w:rPr>
      </w:pPr>
      <w:r w:rsidRPr="001345E6">
        <w:rPr>
          <w:rFonts w:asciiTheme="majorBidi" w:hAnsiTheme="majorBidi" w:cstheme="majorBidi"/>
        </w:rPr>
        <w:t xml:space="preserve">442). </w:t>
      </w:r>
      <w:r w:rsidRPr="001345E6">
        <w:rPr>
          <w:rFonts w:asciiTheme="majorBidi" w:hAnsiTheme="majorBidi" w:cstheme="majorBidi"/>
          <w:i/>
          <w:iCs/>
        </w:rPr>
        <w:t>Methods of soil analysis, part 1: Physical and mineralogical methods (Vol. 5)</w:t>
      </w:r>
      <w:r w:rsidRPr="001345E6">
        <w:rPr>
          <w:rFonts w:asciiTheme="majorBidi" w:hAnsiTheme="majorBidi" w:cstheme="majorBidi"/>
        </w:rPr>
        <w:t xml:space="preserve">. John Wiley &amp; Sons. </w:t>
      </w:r>
      <w:hyperlink r:id="rId48" w:history="1">
        <w:r w:rsidRPr="001345E6">
          <w:rPr>
            <w:rStyle w:val="Hyperlink"/>
            <w:rFonts w:asciiTheme="majorBidi" w:hAnsiTheme="majorBidi" w:cstheme="majorBidi"/>
          </w:rPr>
          <w:t>https://doi.org/10.2136/sssabookser5.1.2ed.c17</w:t>
        </w:r>
      </w:hyperlink>
    </w:p>
    <w:p w14:paraId="34D2EE79" w14:textId="77777777" w:rsidR="00F356ED" w:rsidRPr="001345E6" w:rsidRDefault="00F356ED" w:rsidP="000011E6">
      <w:pPr>
        <w:pStyle w:val="Heading1"/>
        <w:spacing w:before="0" w:after="0" w:line="480" w:lineRule="auto"/>
        <w:jc w:val="center"/>
        <w:rPr>
          <w:rFonts w:asciiTheme="majorBidi" w:hAnsiTheme="majorBidi"/>
          <w:b/>
          <w:bCs/>
          <w:color w:val="auto"/>
          <w:sz w:val="24"/>
          <w:szCs w:val="24"/>
        </w:rPr>
      </w:pPr>
    </w:p>
    <w:p w14:paraId="46BA5E36" w14:textId="77777777" w:rsidR="00F356ED" w:rsidRPr="001345E6" w:rsidRDefault="00F356ED" w:rsidP="00F356ED">
      <w:pPr>
        <w:rPr>
          <w:rFonts w:asciiTheme="majorBidi" w:hAnsiTheme="majorBidi" w:cstheme="majorBidi"/>
        </w:rPr>
      </w:pPr>
    </w:p>
    <w:p w14:paraId="503F4968" w14:textId="77777777" w:rsidR="00F356ED" w:rsidRPr="001345E6" w:rsidRDefault="00F356ED" w:rsidP="00F356ED">
      <w:pPr>
        <w:rPr>
          <w:rFonts w:asciiTheme="majorBidi" w:hAnsiTheme="majorBidi" w:cstheme="majorBidi"/>
        </w:rPr>
      </w:pPr>
    </w:p>
    <w:p w14:paraId="5FC47B35" w14:textId="77777777" w:rsidR="00F356ED" w:rsidRPr="001345E6" w:rsidRDefault="00F356ED" w:rsidP="00F356ED">
      <w:pPr>
        <w:rPr>
          <w:rFonts w:asciiTheme="majorBidi" w:hAnsiTheme="majorBidi" w:cstheme="majorBidi"/>
        </w:rPr>
      </w:pPr>
    </w:p>
    <w:p w14:paraId="0DD0B103" w14:textId="77777777" w:rsidR="00F356ED" w:rsidRPr="001345E6" w:rsidRDefault="00F356ED" w:rsidP="00F356ED">
      <w:pPr>
        <w:rPr>
          <w:rFonts w:asciiTheme="majorBidi" w:hAnsiTheme="majorBidi" w:cstheme="majorBidi"/>
        </w:rPr>
      </w:pPr>
    </w:p>
    <w:p w14:paraId="6028EFE9" w14:textId="77777777" w:rsidR="00F356ED" w:rsidRPr="001345E6" w:rsidRDefault="00F356ED" w:rsidP="00F356ED">
      <w:pPr>
        <w:rPr>
          <w:rFonts w:asciiTheme="majorBidi" w:hAnsiTheme="majorBidi" w:cstheme="majorBidi"/>
        </w:rPr>
      </w:pPr>
    </w:p>
    <w:p w14:paraId="1F589CFE" w14:textId="77777777" w:rsidR="00F356ED" w:rsidRPr="001345E6" w:rsidRDefault="00F356ED" w:rsidP="00F356ED">
      <w:pPr>
        <w:rPr>
          <w:rFonts w:asciiTheme="majorBidi" w:hAnsiTheme="majorBidi" w:cstheme="majorBidi"/>
        </w:rPr>
      </w:pPr>
    </w:p>
    <w:p w14:paraId="740E0A9B" w14:textId="77777777" w:rsidR="00F356ED" w:rsidRPr="001345E6" w:rsidRDefault="00F356ED" w:rsidP="00F356ED">
      <w:pPr>
        <w:rPr>
          <w:rFonts w:asciiTheme="majorBidi" w:hAnsiTheme="majorBidi" w:cstheme="majorBidi"/>
        </w:rPr>
      </w:pPr>
    </w:p>
    <w:p w14:paraId="47C97C4E" w14:textId="77777777" w:rsidR="00F356ED" w:rsidRPr="001345E6" w:rsidRDefault="00F356ED" w:rsidP="00F356ED">
      <w:pPr>
        <w:rPr>
          <w:rFonts w:asciiTheme="majorBidi" w:hAnsiTheme="majorBidi" w:cstheme="majorBidi"/>
        </w:rPr>
      </w:pPr>
    </w:p>
    <w:p w14:paraId="3A8E1EA1" w14:textId="77777777" w:rsidR="00F356ED" w:rsidRPr="001345E6" w:rsidRDefault="00F356ED" w:rsidP="00F356ED">
      <w:pPr>
        <w:rPr>
          <w:rFonts w:asciiTheme="majorBidi" w:hAnsiTheme="majorBidi" w:cstheme="majorBidi"/>
        </w:rPr>
      </w:pPr>
    </w:p>
    <w:p w14:paraId="3D8D9A9C" w14:textId="77777777" w:rsidR="00F356ED" w:rsidRPr="001345E6" w:rsidRDefault="00F356ED" w:rsidP="00F356ED">
      <w:pPr>
        <w:rPr>
          <w:rFonts w:asciiTheme="majorBidi" w:hAnsiTheme="majorBidi" w:cstheme="majorBidi"/>
        </w:rPr>
      </w:pPr>
    </w:p>
    <w:p w14:paraId="1B1C0268" w14:textId="77777777" w:rsidR="00F356ED" w:rsidRPr="001345E6" w:rsidRDefault="00F356ED" w:rsidP="00F356ED">
      <w:pPr>
        <w:rPr>
          <w:rFonts w:asciiTheme="majorBidi" w:hAnsiTheme="majorBidi" w:cstheme="majorBidi"/>
        </w:rPr>
      </w:pPr>
    </w:p>
    <w:p w14:paraId="1B09D3E5" w14:textId="77777777" w:rsidR="00F356ED" w:rsidRPr="001345E6" w:rsidRDefault="00F356ED" w:rsidP="00F356ED">
      <w:pPr>
        <w:rPr>
          <w:rFonts w:asciiTheme="majorBidi" w:hAnsiTheme="majorBidi" w:cstheme="majorBidi"/>
        </w:rPr>
      </w:pPr>
    </w:p>
    <w:p w14:paraId="5E565088" w14:textId="77777777" w:rsidR="00F356ED" w:rsidRPr="001345E6" w:rsidRDefault="00F356ED" w:rsidP="00F356ED">
      <w:pPr>
        <w:rPr>
          <w:rFonts w:asciiTheme="majorBidi" w:hAnsiTheme="majorBidi" w:cstheme="majorBidi"/>
        </w:rPr>
      </w:pPr>
    </w:p>
    <w:p w14:paraId="6431CE58" w14:textId="77777777" w:rsidR="00F356ED" w:rsidRPr="001345E6" w:rsidRDefault="00F356ED" w:rsidP="00F356ED">
      <w:pPr>
        <w:rPr>
          <w:rFonts w:asciiTheme="majorBidi" w:hAnsiTheme="majorBidi" w:cstheme="majorBidi"/>
        </w:rPr>
      </w:pPr>
    </w:p>
    <w:p w14:paraId="75BCFC20" w14:textId="77777777" w:rsidR="00F356ED" w:rsidRPr="001345E6" w:rsidRDefault="00F356ED" w:rsidP="00F356ED">
      <w:pPr>
        <w:rPr>
          <w:rFonts w:asciiTheme="majorBidi" w:hAnsiTheme="majorBidi" w:cstheme="majorBidi"/>
        </w:rPr>
      </w:pPr>
    </w:p>
    <w:p w14:paraId="0C11615C" w14:textId="77777777" w:rsidR="00F356ED" w:rsidRPr="001345E6" w:rsidRDefault="00F356ED" w:rsidP="00F356ED">
      <w:pPr>
        <w:rPr>
          <w:rFonts w:asciiTheme="majorBidi" w:hAnsiTheme="majorBidi" w:cstheme="majorBidi"/>
        </w:rPr>
      </w:pPr>
    </w:p>
    <w:p w14:paraId="0DC391E3" w14:textId="77777777" w:rsidR="00F356ED" w:rsidRPr="001345E6" w:rsidRDefault="00F356ED" w:rsidP="00F356ED">
      <w:pPr>
        <w:rPr>
          <w:rFonts w:asciiTheme="majorBidi" w:hAnsiTheme="majorBidi" w:cstheme="majorBidi"/>
        </w:rPr>
      </w:pPr>
    </w:p>
    <w:p w14:paraId="4BBEEE45" w14:textId="77777777" w:rsidR="00F356ED" w:rsidRDefault="00F356ED" w:rsidP="00F356ED">
      <w:pPr>
        <w:rPr>
          <w:rFonts w:asciiTheme="majorBidi" w:hAnsiTheme="majorBidi" w:cstheme="majorBidi"/>
        </w:rPr>
      </w:pPr>
    </w:p>
    <w:p w14:paraId="4381B37E" w14:textId="77777777" w:rsidR="009A2E5D" w:rsidRPr="001345E6" w:rsidRDefault="009A2E5D" w:rsidP="00F356ED">
      <w:pPr>
        <w:rPr>
          <w:rFonts w:asciiTheme="majorBidi" w:hAnsiTheme="majorBidi" w:cstheme="majorBidi"/>
        </w:rPr>
      </w:pPr>
    </w:p>
    <w:p w14:paraId="67B93D27" w14:textId="77777777" w:rsidR="00F356ED" w:rsidRPr="001345E6" w:rsidRDefault="00F356ED" w:rsidP="00F356ED">
      <w:pPr>
        <w:rPr>
          <w:rFonts w:asciiTheme="majorBidi" w:hAnsiTheme="majorBidi" w:cstheme="majorBidi"/>
        </w:rPr>
      </w:pPr>
    </w:p>
    <w:p w14:paraId="2AE2E233" w14:textId="77777777" w:rsidR="00F356ED" w:rsidRPr="001345E6" w:rsidRDefault="00F356ED" w:rsidP="00F356ED">
      <w:pPr>
        <w:rPr>
          <w:rFonts w:asciiTheme="majorBidi" w:hAnsiTheme="majorBidi" w:cstheme="majorBidi"/>
        </w:rPr>
      </w:pPr>
    </w:p>
    <w:p w14:paraId="45005C33" w14:textId="41F37B6D" w:rsidR="00AE0902" w:rsidRPr="001345E6" w:rsidRDefault="00FB3AA7" w:rsidP="00342A36">
      <w:pPr>
        <w:pStyle w:val="Heading1"/>
        <w:spacing w:before="0" w:after="0" w:line="480" w:lineRule="auto"/>
        <w:jc w:val="center"/>
        <w:rPr>
          <w:rFonts w:asciiTheme="majorBidi" w:hAnsiTheme="majorBidi"/>
          <w:b/>
          <w:bCs/>
          <w:color w:val="auto"/>
          <w:sz w:val="24"/>
          <w:szCs w:val="24"/>
        </w:rPr>
      </w:pPr>
      <w:bookmarkStart w:id="157" w:name="_Toc196473758"/>
      <w:r w:rsidRPr="001345E6">
        <w:rPr>
          <w:rFonts w:asciiTheme="majorBidi" w:hAnsiTheme="majorBidi"/>
          <w:b/>
          <w:bCs/>
          <w:color w:val="auto"/>
          <w:sz w:val="24"/>
          <w:szCs w:val="24"/>
        </w:rPr>
        <w:lastRenderedPageBreak/>
        <w:t>Conclusion &amp; Future Directions</w:t>
      </w:r>
      <w:bookmarkEnd w:id="157"/>
    </w:p>
    <w:p w14:paraId="2EF21065" w14:textId="50903C60" w:rsidR="00D812CB" w:rsidRPr="001345E6" w:rsidRDefault="00FD4E01" w:rsidP="00342A36">
      <w:pPr>
        <w:spacing w:line="480" w:lineRule="auto"/>
        <w:ind w:firstLine="720"/>
        <w:rPr>
          <w:rFonts w:asciiTheme="majorBidi" w:hAnsiTheme="majorBidi" w:cstheme="majorBidi"/>
        </w:rPr>
      </w:pPr>
      <w:r w:rsidRPr="001345E6">
        <w:rPr>
          <w:rFonts w:asciiTheme="majorBidi" w:hAnsiTheme="majorBidi" w:cstheme="majorBidi"/>
        </w:rPr>
        <w:t xml:space="preserve">This thesis investigated two approaches to enhance </w:t>
      </w:r>
      <w:r w:rsidR="009E3EBF" w:rsidRPr="001345E6">
        <w:rPr>
          <w:rFonts w:asciiTheme="majorBidi" w:hAnsiTheme="majorBidi" w:cstheme="majorBidi"/>
        </w:rPr>
        <w:t>SOC</w:t>
      </w:r>
      <w:r w:rsidRPr="001345E6">
        <w:rPr>
          <w:rFonts w:asciiTheme="majorBidi" w:hAnsiTheme="majorBidi" w:cstheme="majorBidi"/>
        </w:rPr>
        <w:t xml:space="preserve"> storage and soil health in organic systems. Collectively, the findings emphasize the long time it takes for organic systems to accrue SOC and other soil properties pertinent to building soil health. </w:t>
      </w:r>
      <w:r w:rsidR="00ED2E5D" w:rsidRPr="001345E6">
        <w:rPr>
          <w:rFonts w:asciiTheme="majorBidi" w:hAnsiTheme="majorBidi" w:cstheme="majorBidi"/>
        </w:rPr>
        <w:t xml:space="preserve">Study 1 </w:t>
      </w:r>
      <w:r w:rsidR="002837A3" w:rsidRPr="001345E6">
        <w:rPr>
          <w:rFonts w:asciiTheme="majorBidi" w:hAnsiTheme="majorBidi" w:cstheme="majorBidi"/>
        </w:rPr>
        <w:t>demonstrate</w:t>
      </w:r>
      <w:r w:rsidR="00ED2E5D" w:rsidRPr="001345E6">
        <w:rPr>
          <w:rFonts w:asciiTheme="majorBidi" w:hAnsiTheme="majorBidi" w:cstheme="majorBidi"/>
        </w:rPr>
        <w:t xml:space="preserve">d </w:t>
      </w:r>
      <w:r w:rsidR="009928E9" w:rsidRPr="001345E6">
        <w:rPr>
          <w:rFonts w:asciiTheme="majorBidi" w:hAnsiTheme="majorBidi" w:cstheme="majorBidi"/>
        </w:rPr>
        <w:t xml:space="preserve">that </w:t>
      </w:r>
      <w:r w:rsidR="007B7AA1" w:rsidRPr="001345E6">
        <w:rPr>
          <w:rFonts w:asciiTheme="majorBidi" w:hAnsiTheme="majorBidi" w:cstheme="majorBidi"/>
        </w:rPr>
        <w:t xml:space="preserve">establishing a </w:t>
      </w:r>
      <w:proofErr w:type="spellStart"/>
      <w:r w:rsidR="007B7AA1" w:rsidRPr="001345E6">
        <w:rPr>
          <w:rFonts w:asciiTheme="majorBidi" w:hAnsiTheme="majorBidi" w:cstheme="majorBidi"/>
        </w:rPr>
        <w:t>silvopasture</w:t>
      </w:r>
      <w:proofErr w:type="spellEnd"/>
      <w:r w:rsidR="007B7AA1" w:rsidRPr="001345E6">
        <w:rPr>
          <w:rFonts w:asciiTheme="majorBidi" w:hAnsiTheme="majorBidi" w:cstheme="majorBidi"/>
        </w:rPr>
        <w:t xml:space="preserve"> agroforestry on an </w:t>
      </w:r>
      <w:r w:rsidR="003B594C" w:rsidRPr="001345E6">
        <w:rPr>
          <w:rFonts w:asciiTheme="majorBidi" w:hAnsiTheme="majorBidi" w:cstheme="majorBidi"/>
        </w:rPr>
        <w:t xml:space="preserve">existing organic </w:t>
      </w:r>
      <w:r w:rsidR="007B7AA1" w:rsidRPr="001345E6">
        <w:rPr>
          <w:rFonts w:asciiTheme="majorBidi" w:hAnsiTheme="majorBidi" w:cstheme="majorBidi"/>
        </w:rPr>
        <w:t>pasture system in temperate regions can</w:t>
      </w:r>
      <w:r w:rsidR="002837A3" w:rsidRPr="001345E6">
        <w:rPr>
          <w:rFonts w:asciiTheme="majorBidi" w:hAnsiTheme="majorBidi" w:cstheme="majorBidi"/>
        </w:rPr>
        <w:t xml:space="preserve"> improv</w:t>
      </w:r>
      <w:r w:rsidR="003B594C" w:rsidRPr="001345E6">
        <w:rPr>
          <w:rFonts w:asciiTheme="majorBidi" w:hAnsiTheme="majorBidi" w:cstheme="majorBidi"/>
        </w:rPr>
        <w:t>e</w:t>
      </w:r>
      <w:r w:rsidR="002837A3" w:rsidRPr="001345E6">
        <w:rPr>
          <w:rFonts w:asciiTheme="majorBidi" w:hAnsiTheme="majorBidi" w:cstheme="majorBidi"/>
        </w:rPr>
        <w:t xml:space="preserve"> SOC</w:t>
      </w:r>
      <w:r w:rsidR="009E3CD7" w:rsidRPr="001345E6">
        <w:rPr>
          <w:rFonts w:asciiTheme="majorBidi" w:hAnsiTheme="majorBidi" w:cstheme="majorBidi"/>
        </w:rPr>
        <w:t xml:space="preserve"> but is concentrated closest to older trees</w:t>
      </w:r>
      <w:r w:rsidR="0020493C" w:rsidRPr="001345E6">
        <w:rPr>
          <w:rFonts w:asciiTheme="majorBidi" w:hAnsiTheme="majorBidi" w:cstheme="majorBidi"/>
        </w:rPr>
        <w:t>.</w:t>
      </w:r>
      <w:r w:rsidR="00CC67B6" w:rsidRPr="001345E6">
        <w:rPr>
          <w:rFonts w:asciiTheme="majorBidi" w:hAnsiTheme="majorBidi" w:cstheme="majorBidi"/>
        </w:rPr>
        <w:t xml:space="preserve"> </w:t>
      </w:r>
      <w:r w:rsidR="00D812CB" w:rsidRPr="001345E6">
        <w:rPr>
          <w:rFonts w:asciiTheme="majorBidi" w:hAnsiTheme="majorBidi" w:cstheme="majorBidi"/>
        </w:rPr>
        <w:t xml:space="preserve">Our results revealed that tree age and distance significantly influence SOC storage by promoting the formation of multiple SOC fractions including the relatively stable MAOM-C, emphasizing the spatiotemporal variability in SOC storage and stabilization of AFS. Below-ground root biomass C inputs from trees </w:t>
      </w:r>
      <w:r w:rsidR="00DA782D" w:rsidRPr="001345E6">
        <w:rPr>
          <w:rFonts w:asciiTheme="majorBidi" w:hAnsiTheme="majorBidi" w:cstheme="majorBidi"/>
        </w:rPr>
        <w:t>appeared</w:t>
      </w:r>
      <w:r w:rsidR="00D812CB" w:rsidRPr="001345E6">
        <w:rPr>
          <w:rFonts w:asciiTheme="majorBidi" w:hAnsiTheme="majorBidi" w:cstheme="majorBidi"/>
        </w:rPr>
        <w:t xml:space="preserve"> to </w:t>
      </w:r>
      <w:r w:rsidR="00DA782D" w:rsidRPr="001345E6">
        <w:rPr>
          <w:rFonts w:asciiTheme="majorBidi" w:hAnsiTheme="majorBidi" w:cstheme="majorBidi"/>
        </w:rPr>
        <w:t xml:space="preserve">have </w:t>
      </w:r>
      <w:r w:rsidR="00D812CB" w:rsidRPr="001345E6">
        <w:rPr>
          <w:rFonts w:asciiTheme="majorBidi" w:hAnsiTheme="majorBidi" w:cstheme="majorBidi"/>
        </w:rPr>
        <w:t>play</w:t>
      </w:r>
      <w:r w:rsidR="00DA782D" w:rsidRPr="001345E6">
        <w:rPr>
          <w:rFonts w:asciiTheme="majorBidi" w:hAnsiTheme="majorBidi" w:cstheme="majorBidi"/>
        </w:rPr>
        <w:t>ed a</w:t>
      </w:r>
      <w:r w:rsidR="00D812CB" w:rsidRPr="001345E6">
        <w:rPr>
          <w:rFonts w:asciiTheme="majorBidi" w:hAnsiTheme="majorBidi" w:cstheme="majorBidi"/>
        </w:rPr>
        <w:t xml:space="preserve"> vital role </w:t>
      </w:r>
      <w:r w:rsidR="00DA782D" w:rsidRPr="001345E6">
        <w:rPr>
          <w:rFonts w:asciiTheme="majorBidi" w:hAnsiTheme="majorBidi" w:cstheme="majorBidi"/>
        </w:rPr>
        <w:t>at</w:t>
      </w:r>
      <w:r w:rsidR="00D812CB" w:rsidRPr="001345E6">
        <w:rPr>
          <w:rFonts w:asciiTheme="majorBidi" w:hAnsiTheme="majorBidi" w:cstheme="majorBidi"/>
        </w:rPr>
        <w:t xml:space="preserve"> enhancing SOC storage, given total root biomass C was greatest were SOC</w:t>
      </w:r>
      <w:r w:rsidR="00DA782D" w:rsidRPr="001345E6">
        <w:rPr>
          <w:rFonts w:asciiTheme="majorBidi" w:hAnsiTheme="majorBidi" w:cstheme="majorBidi"/>
        </w:rPr>
        <w:t xml:space="preserve"> </w:t>
      </w:r>
      <w:r w:rsidR="00D812CB" w:rsidRPr="001345E6">
        <w:rPr>
          <w:rFonts w:asciiTheme="majorBidi" w:hAnsiTheme="majorBidi" w:cstheme="majorBidi"/>
        </w:rPr>
        <w:t xml:space="preserve">stock and most fractions were also abundant, driven by the abundance of tree roots. Greater POXC and POM-C fractions in the topsoil closest to older trees </w:t>
      </w:r>
      <w:r w:rsidR="00D72828" w:rsidRPr="001345E6">
        <w:rPr>
          <w:rFonts w:asciiTheme="majorBidi" w:hAnsiTheme="majorBidi" w:cstheme="majorBidi"/>
        </w:rPr>
        <w:t>were likely</w:t>
      </w:r>
      <w:r w:rsidR="007C0671" w:rsidRPr="001345E6">
        <w:rPr>
          <w:rFonts w:asciiTheme="majorBidi" w:hAnsiTheme="majorBidi" w:cstheme="majorBidi"/>
        </w:rPr>
        <w:t xml:space="preserve"> indicative of </w:t>
      </w:r>
      <w:r w:rsidR="00D812CB" w:rsidRPr="001345E6">
        <w:rPr>
          <w:rFonts w:asciiTheme="majorBidi" w:hAnsiTheme="majorBidi" w:cstheme="majorBidi"/>
        </w:rPr>
        <w:t>abundan</w:t>
      </w:r>
      <w:r w:rsidR="007C0671" w:rsidRPr="001345E6">
        <w:rPr>
          <w:rFonts w:asciiTheme="majorBidi" w:hAnsiTheme="majorBidi" w:cstheme="majorBidi"/>
        </w:rPr>
        <w:t>t</w:t>
      </w:r>
      <w:r w:rsidR="00D812CB" w:rsidRPr="001345E6">
        <w:rPr>
          <w:rFonts w:asciiTheme="majorBidi" w:hAnsiTheme="majorBidi" w:cstheme="majorBidi"/>
        </w:rPr>
        <w:t xml:space="preserve"> coarse, phenolic-rich </w:t>
      </w:r>
      <w:r w:rsidR="007C0671" w:rsidRPr="001345E6">
        <w:rPr>
          <w:rFonts w:asciiTheme="majorBidi" w:hAnsiTheme="majorBidi" w:cstheme="majorBidi"/>
        </w:rPr>
        <w:t>C</w:t>
      </w:r>
      <w:r w:rsidR="00D812CB" w:rsidRPr="001345E6">
        <w:rPr>
          <w:rFonts w:asciiTheme="majorBidi" w:hAnsiTheme="majorBidi" w:cstheme="majorBidi"/>
        </w:rPr>
        <w:t xml:space="preserve"> inputs, which are most likely from tree biomass. While above-ground tree biomass could have also contributed to greater SOC closer to older trees, we did not measure this component. The stable MAOM-C fraction was also enhanced in the topsoil closest to older trees and exhibited a greater C/N ratio, suggesting tree root exudates could be both enhancing MAOM formation but causing priming of native MAOM. </w:t>
      </w:r>
    </w:p>
    <w:p w14:paraId="6EFDF6AC" w14:textId="77777777" w:rsidR="009A2E5D" w:rsidRDefault="007C3AF8" w:rsidP="00342A36">
      <w:pPr>
        <w:spacing w:line="480" w:lineRule="auto"/>
        <w:ind w:firstLine="720"/>
        <w:rPr>
          <w:rFonts w:asciiTheme="majorBidi" w:hAnsiTheme="majorBidi" w:cstheme="majorBidi"/>
        </w:rPr>
      </w:pPr>
      <w:r w:rsidRPr="001345E6">
        <w:rPr>
          <w:rFonts w:asciiTheme="majorBidi" w:hAnsiTheme="majorBidi" w:cstheme="majorBidi"/>
        </w:rPr>
        <w:t>S</w:t>
      </w:r>
      <w:r w:rsidR="00D812CB" w:rsidRPr="001345E6">
        <w:rPr>
          <w:rFonts w:asciiTheme="majorBidi" w:hAnsiTheme="majorBidi" w:cstheme="majorBidi"/>
        </w:rPr>
        <w:t xml:space="preserve">tudy </w:t>
      </w:r>
      <w:r w:rsidRPr="001345E6">
        <w:rPr>
          <w:rFonts w:asciiTheme="majorBidi" w:hAnsiTheme="majorBidi" w:cstheme="majorBidi"/>
        </w:rPr>
        <w:t xml:space="preserve">1 </w:t>
      </w:r>
      <w:r w:rsidR="00D812CB" w:rsidRPr="001345E6">
        <w:rPr>
          <w:rFonts w:asciiTheme="majorBidi" w:hAnsiTheme="majorBidi" w:cstheme="majorBidi"/>
        </w:rPr>
        <w:t>emphasize</w:t>
      </w:r>
      <w:r w:rsidRPr="001345E6">
        <w:rPr>
          <w:rFonts w:asciiTheme="majorBidi" w:hAnsiTheme="majorBidi" w:cstheme="majorBidi"/>
        </w:rPr>
        <w:t>d</w:t>
      </w:r>
      <w:r w:rsidR="00D812CB" w:rsidRPr="001345E6">
        <w:rPr>
          <w:rFonts w:asciiTheme="majorBidi" w:hAnsiTheme="majorBidi" w:cstheme="majorBidi"/>
        </w:rPr>
        <w:t xml:space="preserve"> the</w:t>
      </w:r>
      <w:r w:rsidRPr="001345E6">
        <w:rPr>
          <w:rFonts w:asciiTheme="majorBidi" w:hAnsiTheme="majorBidi" w:cstheme="majorBidi"/>
        </w:rPr>
        <w:t xml:space="preserve"> effectiveness of planting trees on an organic pasture system at enhancing SOC storage and stabilization </w:t>
      </w:r>
      <w:r w:rsidR="00304517" w:rsidRPr="001345E6">
        <w:rPr>
          <w:rFonts w:asciiTheme="majorBidi" w:hAnsiTheme="majorBidi" w:cstheme="majorBidi"/>
        </w:rPr>
        <w:t xml:space="preserve">but also highlighted the </w:t>
      </w:r>
      <w:r w:rsidR="00D812CB" w:rsidRPr="001345E6">
        <w:rPr>
          <w:rFonts w:asciiTheme="majorBidi" w:hAnsiTheme="majorBidi" w:cstheme="majorBidi"/>
        </w:rPr>
        <w:t xml:space="preserve">spatiotemporal variability </w:t>
      </w:r>
      <w:r w:rsidR="00304517" w:rsidRPr="001345E6">
        <w:rPr>
          <w:rFonts w:asciiTheme="majorBidi" w:hAnsiTheme="majorBidi" w:cstheme="majorBidi"/>
        </w:rPr>
        <w:t>of this effect</w:t>
      </w:r>
      <w:r w:rsidR="00D812CB" w:rsidRPr="001345E6">
        <w:rPr>
          <w:rFonts w:asciiTheme="majorBidi" w:hAnsiTheme="majorBidi" w:cstheme="majorBidi"/>
        </w:rPr>
        <w:t xml:space="preserve">. Given the urgency of mitigating climate change </w:t>
      </w:r>
      <w:proofErr w:type="spellStart"/>
      <w:r w:rsidR="00D812CB" w:rsidRPr="001345E6">
        <w:rPr>
          <w:rFonts w:asciiTheme="majorBidi" w:hAnsiTheme="majorBidi" w:cstheme="majorBidi"/>
        </w:rPr>
        <w:t>silvopasture</w:t>
      </w:r>
      <w:proofErr w:type="spellEnd"/>
      <w:r w:rsidR="0065531B" w:rsidRPr="001345E6">
        <w:rPr>
          <w:rFonts w:asciiTheme="majorBidi" w:hAnsiTheme="majorBidi" w:cstheme="majorBidi"/>
        </w:rPr>
        <w:t xml:space="preserve"> AFS</w:t>
      </w:r>
      <w:r w:rsidR="00D812CB" w:rsidRPr="001345E6">
        <w:rPr>
          <w:rFonts w:asciiTheme="majorBidi" w:hAnsiTheme="majorBidi" w:cstheme="majorBidi"/>
        </w:rPr>
        <w:t xml:space="preserve"> present a promising opportunity to sequester C while maintaining productive agricultural landscapes in temperate regions. Future studies should evaluate the effect of</w:t>
      </w:r>
      <w:r w:rsidR="0035106B" w:rsidRPr="001345E6">
        <w:rPr>
          <w:rFonts w:asciiTheme="majorBidi" w:hAnsiTheme="majorBidi" w:cstheme="majorBidi"/>
        </w:rPr>
        <w:t xml:space="preserve"> 1)</w:t>
      </w:r>
      <w:r w:rsidR="00D812CB" w:rsidRPr="001345E6">
        <w:rPr>
          <w:rFonts w:asciiTheme="majorBidi" w:hAnsiTheme="majorBidi" w:cstheme="majorBidi"/>
        </w:rPr>
        <w:t xml:space="preserve"> different tree types, because of its influence on litter quality, quantity, and root/shoot ratio, 2) tree density, which could maximize </w:t>
      </w:r>
      <w:r w:rsidR="00D812CB" w:rsidRPr="001345E6">
        <w:rPr>
          <w:rFonts w:asciiTheme="majorBidi" w:hAnsiTheme="majorBidi" w:cstheme="majorBidi"/>
        </w:rPr>
        <w:lastRenderedPageBreak/>
        <w:t xml:space="preserve">SOC benefits but may affect forage quality, and 3) varying managements of temperate region </w:t>
      </w:r>
      <w:proofErr w:type="spellStart"/>
      <w:r w:rsidR="00D812CB" w:rsidRPr="001345E6">
        <w:rPr>
          <w:rFonts w:asciiTheme="majorBidi" w:hAnsiTheme="majorBidi" w:cstheme="majorBidi"/>
        </w:rPr>
        <w:t>silvopastures</w:t>
      </w:r>
      <w:proofErr w:type="spellEnd"/>
      <w:r w:rsidR="00D812CB" w:rsidRPr="001345E6">
        <w:rPr>
          <w:rFonts w:asciiTheme="majorBidi" w:hAnsiTheme="majorBidi" w:cstheme="majorBidi"/>
        </w:rPr>
        <w:t xml:space="preserve"> (i.e. different grazing regimes, understory composition, tree production purposes, and type of livestock) to </w:t>
      </w:r>
      <w:r w:rsidR="00B66FDF" w:rsidRPr="001345E6">
        <w:rPr>
          <w:rFonts w:asciiTheme="majorBidi" w:hAnsiTheme="majorBidi" w:cstheme="majorBidi"/>
        </w:rPr>
        <w:t>make a more informed strategy to maximize the SOC benefits of these systems</w:t>
      </w:r>
      <w:r w:rsidR="00D812CB" w:rsidRPr="001345E6">
        <w:rPr>
          <w:rFonts w:asciiTheme="majorBidi" w:hAnsiTheme="majorBidi" w:cstheme="majorBidi"/>
        </w:rPr>
        <w:t>.</w:t>
      </w:r>
    </w:p>
    <w:p w14:paraId="14237D13" w14:textId="685A65BD" w:rsidR="0036565E" w:rsidRPr="009A2E5D" w:rsidRDefault="00FD4E01" w:rsidP="00342A36">
      <w:pPr>
        <w:spacing w:line="480" w:lineRule="auto"/>
        <w:ind w:firstLine="720"/>
        <w:rPr>
          <w:rFonts w:asciiTheme="majorBidi" w:hAnsiTheme="majorBidi" w:cstheme="majorBidi"/>
        </w:rPr>
      </w:pPr>
      <w:r w:rsidRPr="001345E6">
        <w:rPr>
          <w:rFonts w:asciiTheme="majorBidi" w:hAnsiTheme="majorBidi" w:cstheme="majorBidi"/>
        </w:rPr>
        <w:t xml:space="preserve">In the case of </w:t>
      </w:r>
      <w:r w:rsidR="002E2027" w:rsidRPr="001345E6">
        <w:rPr>
          <w:rFonts w:asciiTheme="majorBidi" w:hAnsiTheme="majorBidi" w:cstheme="majorBidi"/>
        </w:rPr>
        <w:t>reduced tillage</w:t>
      </w:r>
      <w:r w:rsidRPr="001345E6">
        <w:rPr>
          <w:rFonts w:asciiTheme="majorBidi" w:hAnsiTheme="majorBidi" w:cstheme="majorBidi"/>
        </w:rPr>
        <w:t xml:space="preserve"> organic systems, </w:t>
      </w:r>
      <w:r w:rsidR="000D2C73" w:rsidRPr="001345E6">
        <w:rPr>
          <w:rFonts w:asciiTheme="majorBidi" w:hAnsiTheme="majorBidi" w:cstheme="majorBidi"/>
        </w:rPr>
        <w:t xml:space="preserve">study 2 demonstrated that </w:t>
      </w:r>
      <w:r w:rsidRPr="001345E6">
        <w:rPr>
          <w:rFonts w:asciiTheme="majorBidi" w:hAnsiTheme="majorBidi" w:cstheme="majorBidi"/>
        </w:rPr>
        <w:t xml:space="preserve">compost </w:t>
      </w:r>
      <w:r w:rsidR="000D2C73" w:rsidRPr="001345E6">
        <w:rPr>
          <w:rFonts w:asciiTheme="majorBidi" w:hAnsiTheme="majorBidi" w:cstheme="majorBidi"/>
        </w:rPr>
        <w:t xml:space="preserve">amendments </w:t>
      </w:r>
      <w:r w:rsidR="0038535C" w:rsidRPr="001345E6">
        <w:rPr>
          <w:rFonts w:asciiTheme="majorBidi" w:hAnsiTheme="majorBidi" w:cstheme="majorBidi"/>
        </w:rPr>
        <w:t>were</w:t>
      </w:r>
      <w:commentRangeStart w:id="158"/>
      <w:r w:rsidR="00A33837" w:rsidRPr="001345E6">
        <w:rPr>
          <w:rFonts w:asciiTheme="majorBidi" w:hAnsiTheme="majorBidi" w:cstheme="majorBidi"/>
        </w:rPr>
        <w:t xml:space="preserve"> not a</w:t>
      </w:r>
      <w:r w:rsidR="0038535C" w:rsidRPr="001345E6">
        <w:rPr>
          <w:rFonts w:asciiTheme="majorBidi" w:hAnsiTheme="majorBidi" w:cstheme="majorBidi"/>
        </w:rPr>
        <w:t>n</w:t>
      </w:r>
      <w:r w:rsidR="00A33837" w:rsidRPr="001345E6">
        <w:rPr>
          <w:rFonts w:asciiTheme="majorBidi" w:hAnsiTheme="majorBidi" w:cstheme="majorBidi"/>
        </w:rPr>
        <w:t xml:space="preserve"> </w:t>
      </w:r>
      <w:r w:rsidR="0038535C" w:rsidRPr="001345E6">
        <w:rPr>
          <w:rFonts w:asciiTheme="majorBidi" w:hAnsiTheme="majorBidi" w:cstheme="majorBidi"/>
        </w:rPr>
        <w:t>effective</w:t>
      </w:r>
      <w:r w:rsidR="00A33837" w:rsidRPr="001345E6">
        <w:rPr>
          <w:rFonts w:asciiTheme="majorBidi" w:hAnsiTheme="majorBidi" w:cstheme="majorBidi"/>
        </w:rPr>
        <w:t xml:space="preserve"> short</w:t>
      </w:r>
      <w:commentRangeEnd w:id="158"/>
      <w:r w:rsidR="00A33837" w:rsidRPr="001345E6">
        <w:rPr>
          <w:rStyle w:val="CommentReference"/>
          <w:rFonts w:asciiTheme="majorBidi" w:eastAsia="Arial" w:hAnsiTheme="majorBidi" w:cstheme="majorBidi"/>
          <w:lang w:val="en"/>
        </w:rPr>
        <w:commentReference w:id="158"/>
      </w:r>
      <w:r w:rsidR="00A33837" w:rsidRPr="001345E6">
        <w:rPr>
          <w:rFonts w:asciiTheme="majorBidi" w:hAnsiTheme="majorBidi" w:cstheme="majorBidi"/>
        </w:rPr>
        <w:t>-</w:t>
      </w:r>
      <w:r w:rsidRPr="001345E6">
        <w:rPr>
          <w:rFonts w:asciiTheme="majorBidi" w:hAnsiTheme="majorBidi" w:cstheme="majorBidi"/>
        </w:rPr>
        <w:t>term strategy to increase SOC and soil health</w:t>
      </w:r>
      <w:r w:rsidR="002E2027" w:rsidRPr="001345E6">
        <w:rPr>
          <w:rFonts w:asciiTheme="majorBidi" w:hAnsiTheme="majorBidi" w:cstheme="majorBidi"/>
        </w:rPr>
        <w:t xml:space="preserve"> </w:t>
      </w:r>
      <w:r w:rsidR="000F26D7" w:rsidRPr="001345E6">
        <w:rPr>
          <w:rFonts w:asciiTheme="majorBidi" w:hAnsiTheme="majorBidi" w:cstheme="majorBidi"/>
        </w:rPr>
        <w:t xml:space="preserve">since </w:t>
      </w:r>
      <w:r w:rsidR="00981EA0" w:rsidRPr="001345E6">
        <w:rPr>
          <w:rFonts w:asciiTheme="majorBidi" w:hAnsiTheme="majorBidi" w:cstheme="majorBidi"/>
        </w:rPr>
        <w:t xml:space="preserve">both </w:t>
      </w:r>
      <w:r w:rsidR="00E81443" w:rsidRPr="001345E6">
        <w:rPr>
          <w:rFonts w:asciiTheme="majorBidi" w:hAnsiTheme="majorBidi" w:cstheme="majorBidi"/>
        </w:rPr>
        <w:t>windrow</w:t>
      </w:r>
      <w:r w:rsidR="00981EA0" w:rsidRPr="001345E6">
        <w:rPr>
          <w:rFonts w:asciiTheme="majorBidi" w:hAnsiTheme="majorBidi" w:cstheme="majorBidi"/>
        </w:rPr>
        <w:t xml:space="preserve"> and BEAM </w:t>
      </w:r>
      <w:r w:rsidR="000F26D7" w:rsidRPr="001345E6">
        <w:rPr>
          <w:rFonts w:asciiTheme="majorBidi" w:hAnsiTheme="majorBidi" w:cstheme="majorBidi"/>
        </w:rPr>
        <w:t>compost</w:t>
      </w:r>
      <w:r w:rsidR="00981EA0" w:rsidRPr="001345E6">
        <w:rPr>
          <w:rFonts w:asciiTheme="majorBidi" w:hAnsiTheme="majorBidi" w:cstheme="majorBidi"/>
        </w:rPr>
        <w:t>s</w:t>
      </w:r>
      <w:r w:rsidR="000F26D7" w:rsidRPr="001345E6">
        <w:rPr>
          <w:rFonts w:asciiTheme="majorBidi" w:hAnsiTheme="majorBidi" w:cstheme="majorBidi"/>
        </w:rPr>
        <w:t xml:space="preserve"> </w:t>
      </w:r>
      <w:r w:rsidR="00981EA0" w:rsidRPr="001345E6">
        <w:rPr>
          <w:rFonts w:asciiTheme="majorBidi" w:hAnsiTheme="majorBidi" w:cstheme="majorBidi"/>
        </w:rPr>
        <w:t xml:space="preserve">did not improve </w:t>
      </w:r>
      <w:r w:rsidR="000F26D7" w:rsidRPr="001345E6">
        <w:rPr>
          <w:rFonts w:asciiTheme="majorBidi" w:hAnsiTheme="majorBidi" w:cstheme="majorBidi"/>
        </w:rPr>
        <w:t xml:space="preserve">soil health from baseline within one year </w:t>
      </w:r>
      <w:r w:rsidR="002E2027" w:rsidRPr="001345E6">
        <w:rPr>
          <w:rFonts w:asciiTheme="majorBidi" w:hAnsiTheme="majorBidi" w:cstheme="majorBidi"/>
        </w:rPr>
        <w:t xml:space="preserve">of application. </w:t>
      </w:r>
      <w:r w:rsidR="003033B0" w:rsidRPr="001345E6">
        <w:rPr>
          <w:rFonts w:asciiTheme="majorBidi" w:hAnsiTheme="majorBidi" w:cstheme="majorBidi"/>
        </w:rPr>
        <w:t>The recent conver</w:t>
      </w:r>
      <w:r w:rsidR="00F43FCB" w:rsidRPr="001345E6">
        <w:rPr>
          <w:rFonts w:asciiTheme="majorBidi" w:hAnsiTheme="majorBidi" w:cstheme="majorBidi"/>
        </w:rPr>
        <w:t>sion</w:t>
      </w:r>
      <w:r w:rsidR="003033B0" w:rsidRPr="001345E6">
        <w:rPr>
          <w:rFonts w:asciiTheme="majorBidi" w:hAnsiTheme="majorBidi" w:cstheme="majorBidi"/>
        </w:rPr>
        <w:t xml:space="preserve"> </w:t>
      </w:r>
      <w:r w:rsidR="000267D0" w:rsidRPr="001345E6">
        <w:rPr>
          <w:rFonts w:asciiTheme="majorBidi" w:hAnsiTheme="majorBidi" w:cstheme="majorBidi"/>
        </w:rPr>
        <w:t xml:space="preserve">of </w:t>
      </w:r>
      <w:r w:rsidR="00E81443" w:rsidRPr="001345E6">
        <w:rPr>
          <w:rFonts w:asciiTheme="majorBidi" w:hAnsiTheme="majorBidi" w:cstheme="majorBidi"/>
        </w:rPr>
        <w:t xml:space="preserve">a </w:t>
      </w:r>
      <w:r w:rsidR="003033B0" w:rsidRPr="001345E6">
        <w:rPr>
          <w:rFonts w:asciiTheme="majorBidi" w:hAnsiTheme="majorBidi" w:cstheme="majorBidi"/>
        </w:rPr>
        <w:t xml:space="preserve">perennial grass </w:t>
      </w:r>
      <w:r w:rsidR="000F50B7" w:rsidRPr="001345E6">
        <w:rPr>
          <w:rFonts w:asciiTheme="majorBidi" w:hAnsiTheme="majorBidi" w:cstheme="majorBidi"/>
        </w:rPr>
        <w:t>system</w:t>
      </w:r>
      <w:r w:rsidR="003033B0" w:rsidRPr="001345E6">
        <w:rPr>
          <w:rFonts w:asciiTheme="majorBidi" w:hAnsiTheme="majorBidi" w:cstheme="majorBidi"/>
        </w:rPr>
        <w:t xml:space="preserve"> to </w:t>
      </w:r>
      <w:r w:rsidR="00CE3AD1" w:rsidRPr="001345E6">
        <w:rPr>
          <w:rFonts w:asciiTheme="majorBidi" w:hAnsiTheme="majorBidi" w:cstheme="majorBidi"/>
        </w:rPr>
        <w:t>a</w:t>
      </w:r>
      <w:r w:rsidR="003033B0" w:rsidRPr="001345E6">
        <w:rPr>
          <w:rFonts w:asciiTheme="majorBidi" w:hAnsiTheme="majorBidi" w:cstheme="majorBidi"/>
        </w:rPr>
        <w:t xml:space="preserve"> reduced tillage </w:t>
      </w:r>
      <w:r w:rsidR="000B172D" w:rsidRPr="001345E6">
        <w:rPr>
          <w:rFonts w:asciiTheme="majorBidi" w:hAnsiTheme="majorBidi" w:cstheme="majorBidi"/>
        </w:rPr>
        <w:t xml:space="preserve">vegetable </w:t>
      </w:r>
      <w:r w:rsidR="003033B0" w:rsidRPr="001345E6">
        <w:rPr>
          <w:rFonts w:asciiTheme="majorBidi" w:hAnsiTheme="majorBidi" w:cstheme="majorBidi"/>
        </w:rPr>
        <w:t xml:space="preserve">system likely overshadowed any benefits compost treatments could have </w:t>
      </w:r>
      <w:r w:rsidR="000F50B7" w:rsidRPr="001345E6">
        <w:rPr>
          <w:rFonts w:asciiTheme="majorBidi" w:hAnsiTheme="majorBidi" w:cstheme="majorBidi"/>
        </w:rPr>
        <w:t>imposed</w:t>
      </w:r>
      <w:r w:rsidR="008C55B3" w:rsidRPr="001345E6">
        <w:rPr>
          <w:rFonts w:asciiTheme="majorBidi" w:hAnsiTheme="majorBidi" w:cstheme="majorBidi"/>
        </w:rPr>
        <w:t xml:space="preserve"> in one year</w:t>
      </w:r>
      <w:r w:rsidR="000F50B7" w:rsidRPr="001345E6">
        <w:rPr>
          <w:rFonts w:asciiTheme="majorBidi" w:hAnsiTheme="majorBidi" w:cstheme="majorBidi"/>
        </w:rPr>
        <w:t xml:space="preserve">. </w:t>
      </w:r>
      <w:r w:rsidR="000E2884" w:rsidRPr="001345E6">
        <w:rPr>
          <w:rFonts w:asciiTheme="majorBidi" w:hAnsiTheme="majorBidi" w:cstheme="majorBidi"/>
        </w:rPr>
        <w:t xml:space="preserve">While we hypothesized </w:t>
      </w:r>
      <w:r w:rsidR="009A431C" w:rsidRPr="001345E6">
        <w:rPr>
          <w:rFonts w:asciiTheme="majorBidi" w:hAnsiTheme="majorBidi" w:cstheme="majorBidi"/>
        </w:rPr>
        <w:t xml:space="preserve">that </w:t>
      </w:r>
      <w:r w:rsidR="000E2884" w:rsidRPr="001345E6">
        <w:rPr>
          <w:rFonts w:asciiTheme="majorBidi" w:hAnsiTheme="majorBidi" w:cstheme="majorBidi"/>
        </w:rPr>
        <w:t xml:space="preserve">windrow compost </w:t>
      </w:r>
      <w:r w:rsidR="00CE3AD1" w:rsidRPr="001345E6">
        <w:rPr>
          <w:rFonts w:asciiTheme="majorBidi" w:hAnsiTheme="majorBidi" w:cstheme="majorBidi"/>
        </w:rPr>
        <w:t>at 22.4 Mg ha</w:t>
      </w:r>
      <w:r w:rsidR="00CE3AD1" w:rsidRPr="001345E6">
        <w:rPr>
          <w:rFonts w:asciiTheme="majorBidi" w:hAnsiTheme="majorBidi" w:cstheme="majorBidi"/>
          <w:vertAlign w:val="superscript"/>
        </w:rPr>
        <w:t>-1</w:t>
      </w:r>
      <w:r w:rsidR="00CE3AD1" w:rsidRPr="001345E6">
        <w:rPr>
          <w:rFonts w:asciiTheme="majorBidi" w:hAnsiTheme="majorBidi" w:cstheme="majorBidi"/>
        </w:rPr>
        <w:t xml:space="preserve"> </w:t>
      </w:r>
      <w:r w:rsidR="000E2884" w:rsidRPr="001345E6">
        <w:rPr>
          <w:rFonts w:asciiTheme="majorBidi" w:hAnsiTheme="majorBidi" w:cstheme="majorBidi"/>
        </w:rPr>
        <w:t xml:space="preserve">would </w:t>
      </w:r>
      <w:r w:rsidR="007D6A0A" w:rsidRPr="001345E6">
        <w:rPr>
          <w:rFonts w:asciiTheme="majorBidi" w:hAnsiTheme="majorBidi" w:cstheme="majorBidi"/>
        </w:rPr>
        <w:t>result in the greatest improvements</w:t>
      </w:r>
      <w:r w:rsidR="000E2884" w:rsidRPr="001345E6">
        <w:rPr>
          <w:rFonts w:asciiTheme="majorBidi" w:hAnsiTheme="majorBidi" w:cstheme="majorBidi"/>
        </w:rPr>
        <w:t xml:space="preserve"> </w:t>
      </w:r>
      <w:r w:rsidR="00E43A9F" w:rsidRPr="001345E6">
        <w:rPr>
          <w:rFonts w:asciiTheme="majorBidi" w:hAnsiTheme="majorBidi" w:cstheme="majorBidi"/>
        </w:rPr>
        <w:t xml:space="preserve">to soil health </w:t>
      </w:r>
      <w:r w:rsidR="000E2884" w:rsidRPr="001345E6">
        <w:rPr>
          <w:rFonts w:asciiTheme="majorBidi" w:hAnsiTheme="majorBidi" w:cstheme="majorBidi"/>
        </w:rPr>
        <w:t xml:space="preserve">because of its high application rate, it </w:t>
      </w:r>
      <w:r w:rsidR="000D2C73" w:rsidRPr="001345E6">
        <w:rPr>
          <w:rFonts w:asciiTheme="majorBidi" w:hAnsiTheme="majorBidi" w:cstheme="majorBidi"/>
        </w:rPr>
        <w:t>did not</w:t>
      </w:r>
      <w:r w:rsidR="000E2884" w:rsidRPr="001345E6">
        <w:rPr>
          <w:rFonts w:asciiTheme="majorBidi" w:hAnsiTheme="majorBidi" w:cstheme="majorBidi"/>
        </w:rPr>
        <w:t xml:space="preserve"> </w:t>
      </w:r>
      <w:r w:rsidR="000D2C73" w:rsidRPr="001345E6">
        <w:rPr>
          <w:rFonts w:asciiTheme="majorBidi" w:hAnsiTheme="majorBidi" w:cstheme="majorBidi"/>
        </w:rPr>
        <w:t>even</w:t>
      </w:r>
      <w:r w:rsidR="000E2884" w:rsidRPr="001345E6">
        <w:rPr>
          <w:rFonts w:asciiTheme="majorBidi" w:hAnsiTheme="majorBidi" w:cstheme="majorBidi"/>
        </w:rPr>
        <w:t xml:space="preserve"> enhance plant-available nutrients or SOC</w:t>
      </w:r>
      <w:r w:rsidR="001A502A" w:rsidRPr="001345E6">
        <w:rPr>
          <w:rFonts w:asciiTheme="majorBidi" w:hAnsiTheme="majorBidi" w:cstheme="majorBidi"/>
        </w:rPr>
        <w:t xml:space="preserve">, </w:t>
      </w:r>
      <w:r w:rsidR="00675754" w:rsidRPr="001345E6">
        <w:rPr>
          <w:rFonts w:asciiTheme="majorBidi" w:hAnsiTheme="majorBidi" w:cstheme="majorBidi"/>
        </w:rPr>
        <w:t>demonstrating the limitation of compost to improve soil health in the short-term</w:t>
      </w:r>
      <w:commentRangeStart w:id="159"/>
      <w:commentRangeStart w:id="160"/>
      <w:r w:rsidR="00F4046B" w:rsidRPr="001345E6">
        <w:rPr>
          <w:rFonts w:asciiTheme="majorBidi" w:hAnsiTheme="majorBidi" w:cstheme="majorBidi"/>
        </w:rPr>
        <w:t xml:space="preserve">. </w:t>
      </w:r>
      <w:commentRangeEnd w:id="159"/>
      <w:r w:rsidR="00324372" w:rsidRPr="001345E6">
        <w:rPr>
          <w:rStyle w:val="CommentReference"/>
          <w:rFonts w:asciiTheme="majorBidi" w:eastAsia="Arial" w:hAnsiTheme="majorBidi" w:cstheme="majorBidi"/>
          <w:lang w:val="en"/>
        </w:rPr>
        <w:commentReference w:id="159"/>
      </w:r>
      <w:commentRangeEnd w:id="160"/>
      <w:r w:rsidR="00324372" w:rsidRPr="001345E6">
        <w:rPr>
          <w:rStyle w:val="CommentReference"/>
          <w:rFonts w:asciiTheme="majorBidi" w:eastAsia="Arial" w:hAnsiTheme="majorBidi" w:cstheme="majorBidi"/>
          <w:lang w:val="en"/>
        </w:rPr>
        <w:commentReference w:id="160"/>
      </w:r>
      <w:r w:rsidR="00095E5E" w:rsidRPr="001345E6">
        <w:rPr>
          <w:rFonts w:asciiTheme="majorBidi" w:hAnsiTheme="majorBidi" w:cstheme="majorBidi"/>
        </w:rPr>
        <w:t xml:space="preserve">While </w:t>
      </w:r>
      <w:r w:rsidR="003F69EC" w:rsidRPr="001345E6">
        <w:rPr>
          <w:rFonts w:asciiTheme="majorBidi" w:hAnsiTheme="majorBidi" w:cstheme="majorBidi"/>
        </w:rPr>
        <w:t xml:space="preserve">a </w:t>
      </w:r>
      <w:r w:rsidR="00095E5E" w:rsidRPr="001345E6">
        <w:rPr>
          <w:rFonts w:asciiTheme="majorBidi" w:hAnsiTheme="majorBidi" w:cstheme="majorBidi"/>
        </w:rPr>
        <w:t xml:space="preserve">higher application rate could </w:t>
      </w:r>
      <w:r w:rsidR="00BA2677" w:rsidRPr="001345E6">
        <w:rPr>
          <w:rFonts w:asciiTheme="majorBidi" w:hAnsiTheme="majorBidi" w:cstheme="majorBidi"/>
        </w:rPr>
        <w:t xml:space="preserve">supply more immediate plant-available nutrients and favor rapid SOC </w:t>
      </w:r>
      <w:r w:rsidR="00095E5E" w:rsidRPr="001345E6">
        <w:rPr>
          <w:rFonts w:asciiTheme="majorBidi" w:hAnsiTheme="majorBidi" w:cstheme="majorBidi"/>
        </w:rPr>
        <w:t xml:space="preserve">accrual, </w:t>
      </w:r>
      <w:r w:rsidR="0076414A" w:rsidRPr="001345E6">
        <w:rPr>
          <w:rFonts w:asciiTheme="majorBidi" w:hAnsiTheme="majorBidi" w:cstheme="majorBidi"/>
        </w:rPr>
        <w:t>caution</w:t>
      </w:r>
      <w:r w:rsidR="00F4046B" w:rsidRPr="001345E6">
        <w:rPr>
          <w:rFonts w:asciiTheme="majorBidi" w:hAnsiTheme="majorBidi" w:cstheme="majorBidi"/>
        </w:rPr>
        <w:t xml:space="preserve"> should be taken </w:t>
      </w:r>
      <w:r w:rsidR="00095E5E" w:rsidRPr="001345E6">
        <w:rPr>
          <w:rFonts w:asciiTheme="majorBidi" w:hAnsiTheme="majorBidi" w:cstheme="majorBidi"/>
        </w:rPr>
        <w:t>since higher application rates</w:t>
      </w:r>
      <w:r w:rsidR="0076414A" w:rsidRPr="001345E6">
        <w:rPr>
          <w:rFonts w:asciiTheme="majorBidi" w:hAnsiTheme="majorBidi" w:cstheme="majorBidi"/>
          <w:lang w:val="en"/>
        </w:rPr>
        <w:t xml:space="preserve"> </w:t>
      </w:r>
      <w:r w:rsidRPr="001345E6">
        <w:rPr>
          <w:rFonts w:asciiTheme="majorBidi" w:hAnsiTheme="majorBidi" w:cstheme="majorBidi"/>
          <w:lang w:val="en"/>
        </w:rPr>
        <w:t xml:space="preserve">could lead to </w:t>
      </w:r>
      <w:r w:rsidR="00C65342" w:rsidRPr="001345E6">
        <w:rPr>
          <w:rFonts w:asciiTheme="majorBidi" w:hAnsiTheme="majorBidi" w:cstheme="majorBidi"/>
          <w:lang w:val="en"/>
        </w:rPr>
        <w:t xml:space="preserve">high pH </w:t>
      </w:r>
      <w:r w:rsidR="00D028CB" w:rsidRPr="001345E6">
        <w:rPr>
          <w:rFonts w:asciiTheme="majorBidi" w:hAnsiTheme="majorBidi" w:cstheme="majorBidi"/>
          <w:lang w:val="en"/>
        </w:rPr>
        <w:t xml:space="preserve">which could limit </w:t>
      </w:r>
      <w:r w:rsidR="00A6578D" w:rsidRPr="001345E6">
        <w:rPr>
          <w:rFonts w:asciiTheme="majorBidi" w:hAnsiTheme="majorBidi" w:cstheme="majorBidi"/>
          <w:lang w:val="en"/>
        </w:rPr>
        <w:t>P</w:t>
      </w:r>
      <w:r w:rsidR="00D028CB" w:rsidRPr="001345E6">
        <w:rPr>
          <w:rFonts w:asciiTheme="majorBidi" w:hAnsiTheme="majorBidi" w:cstheme="majorBidi"/>
          <w:lang w:val="en"/>
        </w:rPr>
        <w:t xml:space="preserve"> and </w:t>
      </w:r>
      <w:r w:rsidR="00A6578D" w:rsidRPr="001345E6">
        <w:rPr>
          <w:rFonts w:asciiTheme="majorBidi" w:hAnsiTheme="majorBidi" w:cstheme="majorBidi"/>
          <w:lang w:val="en"/>
        </w:rPr>
        <w:t>K</w:t>
      </w:r>
      <w:r w:rsidR="00D028CB" w:rsidRPr="001345E6">
        <w:rPr>
          <w:rFonts w:asciiTheme="majorBidi" w:hAnsiTheme="majorBidi" w:cstheme="majorBidi"/>
          <w:lang w:val="en"/>
        </w:rPr>
        <w:t xml:space="preserve"> </w:t>
      </w:r>
      <w:r w:rsidR="00740EDF" w:rsidRPr="001345E6">
        <w:rPr>
          <w:rFonts w:asciiTheme="majorBidi" w:hAnsiTheme="majorBidi" w:cstheme="majorBidi"/>
          <w:lang w:val="en"/>
        </w:rPr>
        <w:t>availability</w:t>
      </w:r>
      <w:r w:rsidR="00D028CB" w:rsidRPr="001345E6">
        <w:rPr>
          <w:rFonts w:asciiTheme="majorBidi" w:hAnsiTheme="majorBidi" w:cstheme="majorBidi"/>
          <w:lang w:val="en"/>
        </w:rPr>
        <w:t xml:space="preserve"> despite </w:t>
      </w:r>
      <w:r w:rsidR="00C57C58" w:rsidRPr="001345E6">
        <w:rPr>
          <w:rFonts w:asciiTheme="majorBidi" w:hAnsiTheme="majorBidi" w:cstheme="majorBidi"/>
          <w:lang w:val="en"/>
        </w:rPr>
        <w:t>delivering a</w:t>
      </w:r>
      <w:r w:rsidR="00D028CB" w:rsidRPr="001345E6">
        <w:rPr>
          <w:rFonts w:asciiTheme="majorBidi" w:hAnsiTheme="majorBidi" w:cstheme="majorBidi"/>
          <w:lang w:val="en"/>
        </w:rPr>
        <w:t xml:space="preserve"> greater load of these nutrients</w:t>
      </w:r>
      <w:r w:rsidR="00C57C58" w:rsidRPr="001345E6">
        <w:rPr>
          <w:rFonts w:asciiTheme="majorBidi" w:hAnsiTheme="majorBidi" w:cstheme="majorBidi"/>
          <w:lang w:val="en"/>
        </w:rPr>
        <w:t xml:space="preserve"> to the soil</w:t>
      </w:r>
      <w:r w:rsidR="0076414A" w:rsidRPr="001345E6">
        <w:rPr>
          <w:rFonts w:asciiTheme="majorBidi" w:hAnsiTheme="majorBidi" w:cstheme="majorBidi"/>
          <w:lang w:val="en"/>
        </w:rPr>
        <w:t>.</w:t>
      </w:r>
      <w:r w:rsidR="001C1D8D" w:rsidRPr="001345E6">
        <w:rPr>
          <w:rFonts w:asciiTheme="majorBidi" w:hAnsiTheme="majorBidi" w:cstheme="majorBidi"/>
          <w:lang w:val="en"/>
        </w:rPr>
        <w:t xml:space="preserve"> </w:t>
      </w:r>
      <w:r w:rsidR="003C10A0" w:rsidRPr="001345E6">
        <w:rPr>
          <w:rFonts w:asciiTheme="majorBidi" w:hAnsiTheme="majorBidi" w:cstheme="majorBidi"/>
          <w:lang w:val="en"/>
        </w:rPr>
        <w:t>T</w:t>
      </w:r>
      <w:r w:rsidR="002B5A6E" w:rsidRPr="001345E6">
        <w:rPr>
          <w:rFonts w:asciiTheme="majorBidi" w:hAnsiTheme="majorBidi" w:cstheme="majorBidi"/>
          <w:lang w:val="en"/>
        </w:rPr>
        <w:t>he</w:t>
      </w:r>
      <w:r w:rsidR="001C1D8D" w:rsidRPr="001345E6">
        <w:rPr>
          <w:rFonts w:asciiTheme="majorBidi" w:hAnsiTheme="majorBidi" w:cstheme="majorBidi"/>
          <w:lang w:val="en"/>
        </w:rPr>
        <w:t xml:space="preserve"> co-application of BEAM at </w:t>
      </w:r>
      <w:r w:rsidR="00057BC2" w:rsidRPr="001345E6">
        <w:rPr>
          <w:rFonts w:asciiTheme="majorBidi" w:hAnsiTheme="majorBidi" w:cstheme="majorBidi"/>
          <w:lang w:val="en"/>
        </w:rPr>
        <w:t>2.24 Mg ha</w:t>
      </w:r>
      <w:r w:rsidR="001C1D8D" w:rsidRPr="001345E6">
        <w:rPr>
          <w:rFonts w:asciiTheme="majorBidi" w:hAnsiTheme="majorBidi" w:cstheme="majorBidi"/>
          <w:vertAlign w:val="superscript"/>
          <w:lang w:val="en"/>
        </w:rPr>
        <w:t>-1</w:t>
      </w:r>
      <w:r w:rsidR="001C1D8D" w:rsidRPr="001345E6">
        <w:rPr>
          <w:rFonts w:asciiTheme="majorBidi" w:hAnsiTheme="majorBidi" w:cstheme="majorBidi"/>
          <w:lang w:val="en"/>
        </w:rPr>
        <w:t xml:space="preserve"> with half the rate of windrow compost at </w:t>
      </w:r>
      <w:r w:rsidR="007E318E" w:rsidRPr="001345E6">
        <w:rPr>
          <w:rFonts w:asciiTheme="majorBidi" w:hAnsiTheme="majorBidi" w:cstheme="majorBidi"/>
          <w:lang w:val="en"/>
        </w:rPr>
        <w:t>11.2 Mg ha</w:t>
      </w:r>
      <w:r w:rsidR="001C1D8D" w:rsidRPr="001345E6">
        <w:rPr>
          <w:rFonts w:asciiTheme="majorBidi" w:hAnsiTheme="majorBidi" w:cstheme="majorBidi"/>
          <w:vertAlign w:val="superscript"/>
          <w:lang w:val="en"/>
        </w:rPr>
        <w:t>-1</w:t>
      </w:r>
      <w:r w:rsidR="001C1D8D" w:rsidRPr="001345E6">
        <w:rPr>
          <w:rFonts w:asciiTheme="majorBidi" w:hAnsiTheme="majorBidi" w:cstheme="majorBidi"/>
          <w:lang w:val="en"/>
        </w:rPr>
        <w:t xml:space="preserve"> significantly enhanced plant-available </w:t>
      </w:r>
      <w:r w:rsidR="00A6578D" w:rsidRPr="001345E6">
        <w:rPr>
          <w:rFonts w:asciiTheme="majorBidi" w:hAnsiTheme="majorBidi" w:cstheme="majorBidi"/>
          <w:lang w:val="en"/>
        </w:rPr>
        <w:t xml:space="preserve">Mn </w:t>
      </w:r>
      <w:r w:rsidR="00E15424" w:rsidRPr="001345E6">
        <w:rPr>
          <w:rFonts w:asciiTheme="majorBidi" w:hAnsiTheme="majorBidi" w:cstheme="majorBidi"/>
          <w:lang w:val="en"/>
        </w:rPr>
        <w:t>in the top 5 cm</w:t>
      </w:r>
      <w:r w:rsidR="004625CA" w:rsidRPr="001345E6">
        <w:rPr>
          <w:rFonts w:asciiTheme="majorBidi" w:hAnsiTheme="majorBidi" w:cstheme="majorBidi"/>
          <w:lang w:val="en"/>
        </w:rPr>
        <w:t xml:space="preserve"> after one year (fall of 2024)</w:t>
      </w:r>
      <w:r w:rsidR="003C10A0" w:rsidRPr="001345E6">
        <w:rPr>
          <w:rFonts w:asciiTheme="majorBidi" w:hAnsiTheme="majorBidi" w:cstheme="majorBidi"/>
          <w:lang w:val="en"/>
        </w:rPr>
        <w:t>, which</w:t>
      </w:r>
      <w:r w:rsidR="002B5A6E" w:rsidRPr="001345E6">
        <w:rPr>
          <w:rFonts w:asciiTheme="majorBidi" w:hAnsiTheme="majorBidi" w:cstheme="majorBidi"/>
          <w:lang w:val="en"/>
        </w:rPr>
        <w:t xml:space="preserve"> </w:t>
      </w:r>
      <w:r w:rsidR="00F671BB" w:rsidRPr="001345E6">
        <w:rPr>
          <w:rFonts w:asciiTheme="majorBidi" w:hAnsiTheme="majorBidi" w:cstheme="majorBidi"/>
          <w:lang w:val="en"/>
        </w:rPr>
        <w:t xml:space="preserve">could have been </w:t>
      </w:r>
      <w:r w:rsidR="00224338" w:rsidRPr="001345E6">
        <w:rPr>
          <w:rFonts w:asciiTheme="majorBidi" w:hAnsiTheme="majorBidi" w:cstheme="majorBidi"/>
          <w:lang w:val="en"/>
        </w:rPr>
        <w:t xml:space="preserve">a </w:t>
      </w:r>
      <w:r w:rsidR="00AC0CCB" w:rsidRPr="001345E6">
        <w:rPr>
          <w:rFonts w:asciiTheme="majorBidi" w:hAnsiTheme="majorBidi" w:cstheme="majorBidi"/>
          <w:lang w:val="en"/>
        </w:rPr>
        <w:t>coincidence</w:t>
      </w:r>
      <w:r w:rsidR="003C10A0" w:rsidRPr="001345E6">
        <w:rPr>
          <w:rFonts w:asciiTheme="majorBidi" w:hAnsiTheme="majorBidi" w:cstheme="majorBidi"/>
          <w:lang w:val="en"/>
        </w:rPr>
        <w:t xml:space="preserve"> </w:t>
      </w:r>
      <w:r w:rsidR="00E15424" w:rsidRPr="001345E6">
        <w:rPr>
          <w:rFonts w:asciiTheme="majorBidi" w:hAnsiTheme="majorBidi" w:cstheme="majorBidi"/>
          <w:lang w:val="en"/>
        </w:rPr>
        <w:t>and</w:t>
      </w:r>
      <w:r w:rsidR="00F671BB" w:rsidRPr="001345E6">
        <w:rPr>
          <w:rFonts w:asciiTheme="majorBidi" w:hAnsiTheme="majorBidi" w:cstheme="majorBidi"/>
          <w:lang w:val="en"/>
        </w:rPr>
        <w:t xml:space="preserve"> will</w:t>
      </w:r>
      <w:r w:rsidR="002B5A6E" w:rsidRPr="001345E6">
        <w:rPr>
          <w:rFonts w:asciiTheme="majorBidi" w:hAnsiTheme="majorBidi" w:cstheme="majorBidi"/>
          <w:lang w:val="en"/>
        </w:rPr>
        <w:t xml:space="preserve"> warrant further investigation if </w:t>
      </w:r>
      <w:r w:rsidR="00215DA6" w:rsidRPr="001345E6">
        <w:rPr>
          <w:rFonts w:asciiTheme="majorBidi" w:hAnsiTheme="majorBidi" w:cstheme="majorBidi"/>
          <w:lang w:val="en"/>
        </w:rPr>
        <w:t>this result is observed</w:t>
      </w:r>
      <w:r w:rsidR="00F671BB" w:rsidRPr="001345E6">
        <w:rPr>
          <w:rFonts w:asciiTheme="majorBidi" w:hAnsiTheme="majorBidi" w:cstheme="majorBidi"/>
          <w:lang w:val="en"/>
        </w:rPr>
        <w:t xml:space="preserve"> </w:t>
      </w:r>
      <w:r w:rsidR="00215DA6" w:rsidRPr="001345E6">
        <w:rPr>
          <w:rFonts w:asciiTheme="majorBidi" w:hAnsiTheme="majorBidi" w:cstheme="majorBidi"/>
          <w:lang w:val="en"/>
        </w:rPr>
        <w:t>in the coming years</w:t>
      </w:r>
      <w:r w:rsidR="001C1D8D" w:rsidRPr="001345E6">
        <w:rPr>
          <w:rFonts w:asciiTheme="majorBidi" w:hAnsiTheme="majorBidi" w:cstheme="majorBidi"/>
          <w:lang w:val="en"/>
        </w:rPr>
        <w:t>.</w:t>
      </w:r>
      <w:r w:rsidR="0076414A" w:rsidRPr="001345E6">
        <w:rPr>
          <w:rFonts w:asciiTheme="majorBidi" w:hAnsiTheme="majorBidi" w:cstheme="majorBidi"/>
          <w:lang w:val="en"/>
        </w:rPr>
        <w:t xml:space="preserve"> </w:t>
      </w:r>
      <w:commentRangeStart w:id="161"/>
      <w:commentRangeEnd w:id="161"/>
      <w:r w:rsidRPr="001345E6">
        <w:rPr>
          <w:rStyle w:val="CommentReference"/>
          <w:rFonts w:asciiTheme="majorBidi" w:eastAsia="Arial" w:hAnsiTheme="majorBidi" w:cstheme="majorBidi"/>
          <w:lang w:val="en"/>
        </w:rPr>
        <w:commentReference w:id="161"/>
      </w:r>
      <w:r w:rsidR="008A5CDF" w:rsidRPr="001345E6">
        <w:rPr>
          <w:rFonts w:asciiTheme="majorBidi" w:hAnsiTheme="majorBidi" w:cstheme="majorBidi"/>
          <w:lang w:val="en"/>
        </w:rPr>
        <w:t>While BEAM compost treatments</w:t>
      </w:r>
      <w:r w:rsidR="00A13273" w:rsidRPr="001345E6">
        <w:rPr>
          <w:rFonts w:asciiTheme="majorBidi" w:hAnsiTheme="majorBidi" w:cstheme="majorBidi"/>
          <w:lang w:val="en"/>
        </w:rPr>
        <w:t xml:space="preserve"> alone </w:t>
      </w:r>
      <w:r w:rsidR="003F69EC" w:rsidRPr="001345E6">
        <w:rPr>
          <w:rFonts w:asciiTheme="majorBidi" w:hAnsiTheme="majorBidi" w:cstheme="majorBidi"/>
          <w:lang w:val="en"/>
        </w:rPr>
        <w:t>at</w:t>
      </w:r>
      <w:r w:rsidR="00A13273" w:rsidRPr="001345E6">
        <w:rPr>
          <w:rFonts w:asciiTheme="majorBidi" w:hAnsiTheme="majorBidi" w:cstheme="majorBidi"/>
          <w:lang w:val="en"/>
        </w:rPr>
        <w:t xml:space="preserve"> </w:t>
      </w:r>
      <w:r w:rsidR="00BA6366" w:rsidRPr="001345E6">
        <w:rPr>
          <w:rFonts w:asciiTheme="majorBidi" w:hAnsiTheme="majorBidi" w:cstheme="majorBidi"/>
          <w:lang w:val="en"/>
        </w:rPr>
        <w:t xml:space="preserve">≤ </w:t>
      </w:r>
      <w:r w:rsidR="00002842" w:rsidRPr="001345E6">
        <w:rPr>
          <w:rFonts w:asciiTheme="majorBidi" w:hAnsiTheme="majorBidi" w:cstheme="majorBidi"/>
          <w:lang w:val="en"/>
        </w:rPr>
        <w:t>2.24 Mg ha</w:t>
      </w:r>
      <w:r w:rsidR="00A13273" w:rsidRPr="001345E6">
        <w:rPr>
          <w:rFonts w:asciiTheme="majorBidi" w:hAnsiTheme="majorBidi" w:cstheme="majorBidi"/>
          <w:vertAlign w:val="superscript"/>
          <w:lang w:val="en"/>
        </w:rPr>
        <w:t>-1</w:t>
      </w:r>
      <w:r w:rsidR="008A5CDF" w:rsidRPr="001345E6">
        <w:rPr>
          <w:rFonts w:asciiTheme="majorBidi" w:hAnsiTheme="majorBidi" w:cstheme="majorBidi"/>
          <w:lang w:val="en"/>
        </w:rPr>
        <w:t xml:space="preserve"> </w:t>
      </w:r>
      <w:r w:rsidR="00A13273" w:rsidRPr="001345E6">
        <w:rPr>
          <w:rFonts w:asciiTheme="majorBidi" w:hAnsiTheme="majorBidi" w:cstheme="majorBidi"/>
          <w:lang w:val="en"/>
        </w:rPr>
        <w:t xml:space="preserve">had </w:t>
      </w:r>
      <w:r w:rsidR="008A5CDF" w:rsidRPr="001345E6">
        <w:rPr>
          <w:rFonts w:asciiTheme="majorBidi" w:hAnsiTheme="majorBidi" w:cstheme="majorBidi"/>
          <w:lang w:val="en"/>
        </w:rPr>
        <w:t xml:space="preserve">no effect on soil health, BEAM compost itself did have a higher </w:t>
      </w:r>
      <w:r w:rsidR="006C5DCC" w:rsidRPr="001345E6">
        <w:rPr>
          <w:rFonts w:asciiTheme="majorBidi" w:hAnsiTheme="majorBidi" w:cstheme="majorBidi"/>
          <w:lang w:val="en"/>
        </w:rPr>
        <w:t>F/B</w:t>
      </w:r>
      <w:r w:rsidR="008A5CDF" w:rsidRPr="001345E6">
        <w:rPr>
          <w:rFonts w:asciiTheme="majorBidi" w:hAnsiTheme="majorBidi" w:cstheme="majorBidi"/>
          <w:lang w:val="en"/>
        </w:rPr>
        <w:t xml:space="preserve"> ratio than windrow compost, </w:t>
      </w:r>
      <w:r w:rsidR="00391516" w:rsidRPr="001345E6">
        <w:rPr>
          <w:rFonts w:asciiTheme="majorBidi" w:hAnsiTheme="majorBidi" w:cstheme="majorBidi"/>
          <w:lang w:val="en"/>
        </w:rPr>
        <w:t>confirming</w:t>
      </w:r>
      <w:r w:rsidR="00337236" w:rsidRPr="001345E6">
        <w:rPr>
          <w:rFonts w:asciiTheme="majorBidi" w:hAnsiTheme="majorBidi" w:cstheme="majorBidi"/>
          <w:lang w:val="en"/>
        </w:rPr>
        <w:t xml:space="preserve"> Dr. David Johnson</w:t>
      </w:r>
      <w:r w:rsidR="00391516" w:rsidRPr="001345E6">
        <w:rPr>
          <w:rFonts w:asciiTheme="majorBidi" w:hAnsiTheme="majorBidi" w:cstheme="majorBidi"/>
          <w:lang w:val="en"/>
        </w:rPr>
        <w:t>’s findings</w:t>
      </w:r>
      <w:r w:rsidR="00337236" w:rsidRPr="001345E6">
        <w:rPr>
          <w:rFonts w:asciiTheme="majorBidi" w:hAnsiTheme="majorBidi" w:cstheme="majorBidi"/>
          <w:lang w:val="en"/>
        </w:rPr>
        <w:t xml:space="preserve">. </w:t>
      </w:r>
    </w:p>
    <w:p w14:paraId="0F92EB70" w14:textId="7C969778" w:rsidR="002C452B" w:rsidRPr="001345E6" w:rsidRDefault="0090498B" w:rsidP="00342A36">
      <w:pPr>
        <w:spacing w:line="480" w:lineRule="auto"/>
        <w:ind w:firstLine="720"/>
        <w:rPr>
          <w:rFonts w:asciiTheme="majorBidi" w:hAnsiTheme="majorBidi" w:cstheme="majorBidi"/>
          <w:lang w:val="en"/>
        </w:rPr>
      </w:pPr>
      <w:r w:rsidRPr="001345E6">
        <w:rPr>
          <w:rFonts w:asciiTheme="majorBidi" w:hAnsiTheme="majorBidi" w:cstheme="majorBidi"/>
          <w:lang w:val="en"/>
        </w:rPr>
        <w:t xml:space="preserve">Differences in compost treatments could arise over a longer </w:t>
      </w:r>
      <w:proofErr w:type="gramStart"/>
      <w:r w:rsidRPr="001345E6">
        <w:rPr>
          <w:rFonts w:asciiTheme="majorBidi" w:hAnsiTheme="majorBidi" w:cstheme="majorBidi"/>
          <w:lang w:val="en"/>
        </w:rPr>
        <w:t>period of time</w:t>
      </w:r>
      <w:proofErr w:type="gramEnd"/>
      <w:r w:rsidRPr="001345E6">
        <w:rPr>
          <w:rFonts w:asciiTheme="majorBidi" w:hAnsiTheme="majorBidi" w:cstheme="majorBidi"/>
          <w:lang w:val="en"/>
        </w:rPr>
        <w:t xml:space="preserve">, as other studies </w:t>
      </w:r>
      <w:r w:rsidR="003F69EC" w:rsidRPr="001345E6">
        <w:rPr>
          <w:rFonts w:asciiTheme="majorBidi" w:hAnsiTheme="majorBidi" w:cstheme="majorBidi"/>
          <w:lang w:val="en"/>
        </w:rPr>
        <w:t xml:space="preserve">have </w:t>
      </w:r>
      <w:r w:rsidRPr="001345E6">
        <w:rPr>
          <w:rFonts w:asciiTheme="majorBidi" w:hAnsiTheme="majorBidi" w:cstheme="majorBidi"/>
          <w:lang w:val="en"/>
        </w:rPr>
        <w:t>observe</w:t>
      </w:r>
      <w:r w:rsidR="003F69EC" w:rsidRPr="001345E6">
        <w:rPr>
          <w:rFonts w:asciiTheme="majorBidi" w:hAnsiTheme="majorBidi" w:cstheme="majorBidi"/>
          <w:lang w:val="en"/>
        </w:rPr>
        <w:t>d</w:t>
      </w:r>
      <w:r w:rsidRPr="001345E6">
        <w:rPr>
          <w:rFonts w:asciiTheme="majorBidi" w:hAnsiTheme="majorBidi" w:cstheme="majorBidi"/>
          <w:lang w:val="en"/>
        </w:rPr>
        <w:t xml:space="preserve"> a noticeable improvement </w:t>
      </w:r>
      <w:proofErr w:type="gramStart"/>
      <w:r w:rsidRPr="001345E6">
        <w:rPr>
          <w:rFonts w:asciiTheme="majorBidi" w:hAnsiTheme="majorBidi" w:cstheme="majorBidi"/>
          <w:lang w:val="en"/>
        </w:rPr>
        <w:t>to</w:t>
      </w:r>
      <w:proofErr w:type="gramEnd"/>
      <w:r w:rsidRPr="001345E6">
        <w:rPr>
          <w:rFonts w:asciiTheme="majorBidi" w:hAnsiTheme="majorBidi" w:cstheme="majorBidi"/>
          <w:lang w:val="en"/>
        </w:rPr>
        <w:t xml:space="preserve"> soil health from </w:t>
      </w:r>
      <w:r w:rsidR="00AD494D" w:rsidRPr="001345E6">
        <w:rPr>
          <w:rFonts w:asciiTheme="majorBidi" w:hAnsiTheme="majorBidi" w:cstheme="majorBidi"/>
          <w:lang w:val="en"/>
        </w:rPr>
        <w:t xml:space="preserve">windrow </w:t>
      </w:r>
      <w:r w:rsidRPr="001345E6">
        <w:rPr>
          <w:rFonts w:asciiTheme="majorBidi" w:hAnsiTheme="majorBidi" w:cstheme="majorBidi"/>
          <w:lang w:val="en"/>
        </w:rPr>
        <w:t xml:space="preserve">compost applied at </w:t>
      </w:r>
      <w:r w:rsidR="00163457" w:rsidRPr="001345E6">
        <w:rPr>
          <w:rFonts w:asciiTheme="majorBidi" w:hAnsiTheme="majorBidi" w:cstheme="majorBidi"/>
          <w:lang w:val="en"/>
        </w:rPr>
        <w:lastRenderedPageBreak/>
        <w:t>22.4 Mg ha</w:t>
      </w:r>
      <w:r w:rsidRPr="001345E6">
        <w:rPr>
          <w:rFonts w:asciiTheme="majorBidi" w:hAnsiTheme="majorBidi" w:cstheme="majorBidi"/>
          <w:vertAlign w:val="superscript"/>
          <w:lang w:val="en"/>
        </w:rPr>
        <w:t>-1</w:t>
      </w:r>
      <w:r w:rsidRPr="001345E6">
        <w:rPr>
          <w:rFonts w:asciiTheme="majorBidi" w:hAnsiTheme="majorBidi" w:cstheme="majorBidi"/>
          <w:lang w:val="en"/>
        </w:rPr>
        <w:t xml:space="preserve"> </w:t>
      </w:r>
      <w:r w:rsidR="003F69EC" w:rsidRPr="001345E6">
        <w:rPr>
          <w:rFonts w:asciiTheme="majorBidi" w:hAnsiTheme="majorBidi" w:cstheme="majorBidi"/>
          <w:lang w:val="en"/>
        </w:rPr>
        <w:t>after</w:t>
      </w:r>
      <w:r w:rsidRPr="001345E6">
        <w:rPr>
          <w:rFonts w:asciiTheme="majorBidi" w:hAnsiTheme="majorBidi" w:cstheme="majorBidi"/>
          <w:lang w:val="en"/>
        </w:rPr>
        <w:t xml:space="preserve"> </w:t>
      </w:r>
      <w:r w:rsidR="008A5CDF" w:rsidRPr="001345E6">
        <w:rPr>
          <w:rFonts w:asciiTheme="majorBidi" w:hAnsiTheme="majorBidi" w:cstheme="majorBidi"/>
          <w:lang w:val="en"/>
        </w:rPr>
        <w:t xml:space="preserve">3-5 years. </w:t>
      </w:r>
      <w:r w:rsidR="00AD494D" w:rsidRPr="001345E6">
        <w:rPr>
          <w:rFonts w:asciiTheme="majorBidi" w:hAnsiTheme="majorBidi" w:cstheme="majorBidi"/>
          <w:lang w:val="en"/>
        </w:rPr>
        <w:t>As for BEAM compost, it is unclear whether it will improve soil health at such low application rates</w:t>
      </w:r>
      <w:r w:rsidR="00224338" w:rsidRPr="001345E6">
        <w:rPr>
          <w:rFonts w:asciiTheme="majorBidi" w:hAnsiTheme="majorBidi" w:cstheme="majorBidi"/>
          <w:lang w:val="en"/>
        </w:rPr>
        <w:t xml:space="preserve"> due to the limited number of previous studies</w:t>
      </w:r>
      <w:r w:rsidR="00AD494D" w:rsidRPr="001345E6">
        <w:rPr>
          <w:rFonts w:asciiTheme="majorBidi" w:hAnsiTheme="majorBidi" w:cstheme="majorBidi"/>
          <w:lang w:val="en"/>
        </w:rPr>
        <w:t>.</w:t>
      </w:r>
      <w:r w:rsidR="00981B3C" w:rsidRPr="001345E6">
        <w:rPr>
          <w:rFonts w:asciiTheme="majorBidi" w:hAnsiTheme="majorBidi" w:cstheme="majorBidi"/>
          <w:lang w:val="en"/>
        </w:rPr>
        <w:t xml:space="preserve"> Future stud</w:t>
      </w:r>
      <w:r w:rsidR="00410B53" w:rsidRPr="001345E6">
        <w:rPr>
          <w:rFonts w:asciiTheme="majorBidi" w:hAnsiTheme="majorBidi" w:cstheme="majorBidi"/>
          <w:lang w:val="en"/>
        </w:rPr>
        <w:t xml:space="preserve">ies could </w:t>
      </w:r>
      <w:r w:rsidR="00264AC8" w:rsidRPr="001345E6">
        <w:rPr>
          <w:rFonts w:asciiTheme="majorBidi" w:hAnsiTheme="majorBidi" w:cstheme="majorBidi"/>
          <w:lang w:val="en"/>
        </w:rPr>
        <w:t>assess</w:t>
      </w:r>
      <w:r w:rsidR="00212D35" w:rsidRPr="001345E6">
        <w:rPr>
          <w:rFonts w:asciiTheme="majorBidi" w:hAnsiTheme="majorBidi" w:cstheme="majorBidi"/>
          <w:lang w:val="en"/>
        </w:rPr>
        <w:t xml:space="preserve"> </w:t>
      </w:r>
      <w:r w:rsidR="00263A68" w:rsidRPr="001345E6">
        <w:rPr>
          <w:rFonts w:asciiTheme="majorBidi" w:hAnsiTheme="majorBidi" w:cstheme="majorBidi"/>
          <w:lang w:val="en"/>
        </w:rPr>
        <w:t>whether</w:t>
      </w:r>
      <w:r w:rsidR="00212D35" w:rsidRPr="001345E6">
        <w:rPr>
          <w:rFonts w:asciiTheme="majorBidi" w:hAnsiTheme="majorBidi" w:cstheme="majorBidi"/>
          <w:lang w:val="en"/>
        </w:rPr>
        <w:t xml:space="preserve"> </w:t>
      </w:r>
      <w:r w:rsidR="00410B53" w:rsidRPr="001345E6">
        <w:rPr>
          <w:rFonts w:asciiTheme="majorBidi" w:hAnsiTheme="majorBidi" w:cstheme="majorBidi"/>
          <w:lang w:val="en"/>
        </w:rPr>
        <w:t>higher BEAM application rate</w:t>
      </w:r>
      <w:r w:rsidR="00263A68" w:rsidRPr="001345E6">
        <w:rPr>
          <w:rFonts w:asciiTheme="majorBidi" w:hAnsiTheme="majorBidi" w:cstheme="majorBidi"/>
          <w:lang w:val="en"/>
        </w:rPr>
        <w:t>s</w:t>
      </w:r>
      <w:r w:rsidR="00B55C8A" w:rsidRPr="001345E6">
        <w:rPr>
          <w:rFonts w:asciiTheme="majorBidi" w:hAnsiTheme="majorBidi" w:cstheme="majorBidi"/>
          <w:lang w:val="en"/>
        </w:rPr>
        <w:t xml:space="preserve"> </w:t>
      </w:r>
      <w:r w:rsidR="00264AC8" w:rsidRPr="001345E6">
        <w:rPr>
          <w:rFonts w:asciiTheme="majorBidi" w:hAnsiTheme="majorBidi" w:cstheme="majorBidi"/>
          <w:lang w:val="en"/>
        </w:rPr>
        <w:t xml:space="preserve">could </w:t>
      </w:r>
      <w:r w:rsidR="00263A68" w:rsidRPr="001345E6">
        <w:rPr>
          <w:rFonts w:asciiTheme="majorBidi" w:hAnsiTheme="majorBidi" w:cstheme="majorBidi"/>
          <w:lang w:val="en"/>
        </w:rPr>
        <w:t>provide short-</w:t>
      </w:r>
      <w:proofErr w:type="gramStart"/>
      <w:r w:rsidR="00263A68" w:rsidRPr="001345E6">
        <w:rPr>
          <w:rFonts w:asciiTheme="majorBidi" w:hAnsiTheme="majorBidi" w:cstheme="majorBidi"/>
          <w:lang w:val="en"/>
        </w:rPr>
        <w:t xml:space="preserve">term </w:t>
      </w:r>
      <w:r w:rsidR="00B55C8A" w:rsidRPr="001345E6">
        <w:rPr>
          <w:rFonts w:asciiTheme="majorBidi" w:hAnsiTheme="majorBidi" w:cstheme="majorBidi"/>
          <w:lang w:val="en"/>
        </w:rPr>
        <w:t>soil</w:t>
      </w:r>
      <w:proofErr w:type="gramEnd"/>
      <w:r w:rsidR="00B55C8A" w:rsidRPr="001345E6">
        <w:rPr>
          <w:rFonts w:asciiTheme="majorBidi" w:hAnsiTheme="majorBidi" w:cstheme="majorBidi"/>
          <w:lang w:val="en"/>
        </w:rPr>
        <w:t xml:space="preserve"> health</w:t>
      </w:r>
      <w:r w:rsidR="00E355F4" w:rsidRPr="001345E6">
        <w:rPr>
          <w:rFonts w:asciiTheme="majorBidi" w:hAnsiTheme="majorBidi" w:cstheme="majorBidi"/>
          <w:lang w:val="en"/>
        </w:rPr>
        <w:t xml:space="preserve"> benefits</w:t>
      </w:r>
      <w:r w:rsidR="007559C7" w:rsidRPr="001345E6">
        <w:rPr>
          <w:rFonts w:asciiTheme="majorBidi" w:hAnsiTheme="majorBidi" w:cstheme="majorBidi"/>
          <w:lang w:val="en"/>
        </w:rPr>
        <w:t xml:space="preserve"> by enhancing soil </w:t>
      </w:r>
      <w:r w:rsidR="00645D3A" w:rsidRPr="001345E6">
        <w:rPr>
          <w:rFonts w:asciiTheme="majorBidi" w:hAnsiTheme="majorBidi" w:cstheme="majorBidi"/>
          <w:lang w:val="en"/>
        </w:rPr>
        <w:t>fungal abundance</w:t>
      </w:r>
      <w:r w:rsidR="00410B53" w:rsidRPr="001345E6">
        <w:rPr>
          <w:rFonts w:asciiTheme="majorBidi" w:hAnsiTheme="majorBidi" w:cstheme="majorBidi"/>
          <w:lang w:val="en"/>
        </w:rPr>
        <w:t>.</w:t>
      </w:r>
      <w:r w:rsidR="00AD494D" w:rsidRPr="001345E6">
        <w:rPr>
          <w:rFonts w:asciiTheme="majorBidi" w:hAnsiTheme="majorBidi" w:cstheme="majorBidi"/>
          <w:lang w:val="en"/>
        </w:rPr>
        <w:t xml:space="preserve"> </w:t>
      </w:r>
      <w:r w:rsidR="004F51D7" w:rsidRPr="001345E6">
        <w:rPr>
          <w:rFonts w:asciiTheme="majorBidi" w:hAnsiTheme="majorBidi" w:cstheme="majorBidi"/>
          <w:lang w:val="en"/>
        </w:rPr>
        <w:t xml:space="preserve">However, it is uncertain whether increasing the soil </w:t>
      </w:r>
      <w:r w:rsidR="00AD4E2E" w:rsidRPr="001345E6">
        <w:rPr>
          <w:rFonts w:asciiTheme="majorBidi" w:hAnsiTheme="majorBidi" w:cstheme="majorBidi"/>
          <w:lang w:val="en"/>
        </w:rPr>
        <w:t>fungal abundance alone</w:t>
      </w:r>
      <w:r w:rsidR="004F51D7" w:rsidRPr="001345E6">
        <w:rPr>
          <w:rFonts w:asciiTheme="majorBidi" w:hAnsiTheme="majorBidi" w:cstheme="majorBidi"/>
          <w:lang w:val="en"/>
        </w:rPr>
        <w:t xml:space="preserve"> would </w:t>
      </w:r>
      <w:r w:rsidR="00AD4E2E" w:rsidRPr="001345E6">
        <w:rPr>
          <w:rFonts w:asciiTheme="majorBidi" w:hAnsiTheme="majorBidi" w:cstheme="majorBidi"/>
          <w:lang w:val="en"/>
        </w:rPr>
        <w:t xml:space="preserve">foster </w:t>
      </w:r>
      <w:r w:rsidR="004F51D7" w:rsidRPr="001345E6">
        <w:rPr>
          <w:rFonts w:asciiTheme="majorBidi" w:hAnsiTheme="majorBidi" w:cstheme="majorBidi"/>
          <w:lang w:val="en"/>
        </w:rPr>
        <w:t>SOC formation and enhance plant-available nutrients to promote successful crop yields. Therefore, i</w:t>
      </w:r>
      <w:r w:rsidR="00A72383" w:rsidRPr="001345E6">
        <w:rPr>
          <w:rFonts w:asciiTheme="majorBidi" w:hAnsiTheme="majorBidi" w:cstheme="majorBidi"/>
          <w:lang w:val="en"/>
        </w:rPr>
        <w:t>f</w:t>
      </w:r>
      <w:r w:rsidR="00DD3077" w:rsidRPr="001345E6">
        <w:rPr>
          <w:rFonts w:asciiTheme="majorBidi" w:hAnsiTheme="majorBidi" w:cstheme="majorBidi"/>
          <w:lang w:val="en"/>
        </w:rPr>
        <w:t xml:space="preserve"> </w:t>
      </w:r>
      <w:r w:rsidR="008A7C13" w:rsidRPr="001345E6">
        <w:rPr>
          <w:rFonts w:asciiTheme="majorBidi" w:hAnsiTheme="majorBidi" w:cstheme="majorBidi"/>
          <w:lang w:val="en"/>
        </w:rPr>
        <w:t xml:space="preserve">the </w:t>
      </w:r>
      <w:r w:rsidR="00DD3077" w:rsidRPr="001345E6">
        <w:rPr>
          <w:rFonts w:asciiTheme="majorBidi" w:hAnsiTheme="majorBidi" w:cstheme="majorBidi"/>
          <w:lang w:val="en"/>
        </w:rPr>
        <w:t>co-application of BEAM with half the rate of windrow compost</w:t>
      </w:r>
      <w:r w:rsidR="00D33A08" w:rsidRPr="001345E6">
        <w:rPr>
          <w:rFonts w:asciiTheme="majorBidi" w:hAnsiTheme="majorBidi" w:cstheme="majorBidi"/>
          <w:lang w:val="en"/>
        </w:rPr>
        <w:t xml:space="preserve"> </w:t>
      </w:r>
      <w:r w:rsidR="00DD3077" w:rsidRPr="001345E6">
        <w:rPr>
          <w:rFonts w:asciiTheme="majorBidi" w:hAnsiTheme="majorBidi" w:cstheme="majorBidi"/>
          <w:lang w:val="en"/>
        </w:rPr>
        <w:t>improve</w:t>
      </w:r>
      <w:r w:rsidR="00A72383" w:rsidRPr="001345E6">
        <w:rPr>
          <w:rFonts w:asciiTheme="majorBidi" w:hAnsiTheme="majorBidi" w:cstheme="majorBidi"/>
          <w:lang w:val="en"/>
        </w:rPr>
        <w:t>s</w:t>
      </w:r>
      <w:r w:rsidR="00DD3077" w:rsidRPr="001345E6">
        <w:rPr>
          <w:rFonts w:asciiTheme="majorBidi" w:hAnsiTheme="majorBidi" w:cstheme="majorBidi"/>
          <w:lang w:val="en"/>
        </w:rPr>
        <w:t xml:space="preserve"> SOC </w:t>
      </w:r>
      <w:r w:rsidR="004A5199" w:rsidRPr="001345E6">
        <w:rPr>
          <w:rFonts w:asciiTheme="majorBidi" w:hAnsiTheme="majorBidi" w:cstheme="majorBidi"/>
          <w:lang w:val="en"/>
        </w:rPr>
        <w:t xml:space="preserve">and </w:t>
      </w:r>
      <w:r w:rsidR="00DD3077" w:rsidRPr="001345E6">
        <w:rPr>
          <w:rFonts w:asciiTheme="majorBidi" w:hAnsiTheme="majorBidi" w:cstheme="majorBidi"/>
          <w:lang w:val="en"/>
        </w:rPr>
        <w:t xml:space="preserve">soil health </w:t>
      </w:r>
      <w:r w:rsidR="0002453C" w:rsidRPr="001345E6">
        <w:rPr>
          <w:rFonts w:asciiTheme="majorBidi" w:hAnsiTheme="majorBidi" w:cstheme="majorBidi"/>
          <w:lang w:val="en"/>
        </w:rPr>
        <w:t xml:space="preserve">comparable to that of windrow compost </w:t>
      </w:r>
      <w:r w:rsidR="002D6E69" w:rsidRPr="001345E6">
        <w:rPr>
          <w:rFonts w:asciiTheme="majorBidi" w:hAnsiTheme="majorBidi" w:cstheme="majorBidi"/>
          <w:lang w:val="en"/>
        </w:rPr>
        <w:t>at 22.4 Mg ha</w:t>
      </w:r>
      <w:r w:rsidR="002D6E69" w:rsidRPr="001345E6">
        <w:rPr>
          <w:rFonts w:asciiTheme="majorBidi" w:hAnsiTheme="majorBidi" w:cstheme="majorBidi"/>
          <w:vertAlign w:val="superscript"/>
          <w:lang w:val="en"/>
        </w:rPr>
        <w:t>-1</w:t>
      </w:r>
      <w:r w:rsidR="00DD3077" w:rsidRPr="001345E6">
        <w:rPr>
          <w:rFonts w:asciiTheme="majorBidi" w:hAnsiTheme="majorBidi" w:cstheme="majorBidi"/>
          <w:lang w:val="en"/>
        </w:rPr>
        <w:t xml:space="preserve">, </w:t>
      </w:r>
      <w:r w:rsidR="001C54BF" w:rsidRPr="001345E6">
        <w:rPr>
          <w:rFonts w:asciiTheme="majorBidi" w:hAnsiTheme="majorBidi" w:cstheme="majorBidi"/>
          <w:lang w:val="en"/>
        </w:rPr>
        <w:t>this combination</w:t>
      </w:r>
      <w:r w:rsidR="00DD3077" w:rsidRPr="001345E6">
        <w:rPr>
          <w:rFonts w:asciiTheme="majorBidi" w:hAnsiTheme="majorBidi" w:cstheme="majorBidi"/>
          <w:lang w:val="en"/>
        </w:rPr>
        <w:t xml:space="preserve"> could be a more sustainable</w:t>
      </w:r>
      <w:r w:rsidR="00480C25" w:rsidRPr="001345E6">
        <w:rPr>
          <w:rFonts w:asciiTheme="majorBidi" w:hAnsiTheme="majorBidi" w:cstheme="majorBidi"/>
          <w:lang w:val="en"/>
        </w:rPr>
        <w:t xml:space="preserve"> alternative</w:t>
      </w:r>
      <w:r w:rsidR="00325363" w:rsidRPr="001345E6">
        <w:rPr>
          <w:rFonts w:asciiTheme="majorBidi" w:hAnsiTheme="majorBidi" w:cstheme="majorBidi"/>
          <w:lang w:val="en"/>
        </w:rPr>
        <w:t xml:space="preserve"> by cutting the costs and transportation associated with windrow compost</w:t>
      </w:r>
      <w:r w:rsidR="00EC0F43" w:rsidRPr="001345E6">
        <w:rPr>
          <w:rFonts w:asciiTheme="majorBidi" w:hAnsiTheme="majorBidi" w:cstheme="majorBidi"/>
          <w:lang w:val="en"/>
        </w:rPr>
        <w:t>, while delivering sufficient</w:t>
      </w:r>
      <w:r w:rsidR="00D217CD" w:rsidRPr="001345E6">
        <w:rPr>
          <w:rFonts w:asciiTheme="majorBidi" w:hAnsiTheme="majorBidi" w:cstheme="majorBidi"/>
          <w:lang w:val="en"/>
        </w:rPr>
        <w:t xml:space="preserve"> OM </w:t>
      </w:r>
      <w:r w:rsidR="00EC0F43" w:rsidRPr="001345E6">
        <w:rPr>
          <w:rFonts w:asciiTheme="majorBidi" w:hAnsiTheme="majorBidi" w:cstheme="majorBidi"/>
          <w:lang w:val="en"/>
        </w:rPr>
        <w:t>from which plant-available nutrients become available,</w:t>
      </w:r>
      <w:r w:rsidR="00A72383" w:rsidRPr="001345E6">
        <w:rPr>
          <w:rFonts w:asciiTheme="majorBidi" w:hAnsiTheme="majorBidi" w:cstheme="majorBidi"/>
          <w:lang w:val="en"/>
        </w:rPr>
        <w:t xml:space="preserve"> and maximizing the soil biological benefits of BEAM compost</w:t>
      </w:r>
      <w:r w:rsidR="00EC0F43" w:rsidRPr="001345E6">
        <w:rPr>
          <w:rFonts w:asciiTheme="majorBidi" w:hAnsiTheme="majorBidi" w:cstheme="majorBidi"/>
          <w:lang w:val="en"/>
        </w:rPr>
        <w:t>,</w:t>
      </w:r>
      <w:r w:rsidR="00D217CD" w:rsidRPr="001345E6">
        <w:rPr>
          <w:rFonts w:asciiTheme="majorBidi" w:hAnsiTheme="majorBidi" w:cstheme="majorBidi"/>
          <w:lang w:val="en"/>
        </w:rPr>
        <w:t xml:space="preserve"> which may even promote accelerated decomposition of OM</w:t>
      </w:r>
      <w:r w:rsidR="008E0A6B" w:rsidRPr="001345E6">
        <w:rPr>
          <w:rFonts w:asciiTheme="majorBidi" w:hAnsiTheme="majorBidi" w:cstheme="majorBidi"/>
          <w:lang w:val="en"/>
        </w:rPr>
        <w:t xml:space="preserve"> </w:t>
      </w:r>
      <w:r w:rsidR="00EC0F43" w:rsidRPr="001345E6">
        <w:rPr>
          <w:rFonts w:asciiTheme="majorBidi" w:hAnsiTheme="majorBidi" w:cstheme="majorBidi"/>
          <w:lang w:val="en"/>
        </w:rPr>
        <w:t>and nutrient release</w:t>
      </w:r>
      <w:r w:rsidR="00325363" w:rsidRPr="001345E6">
        <w:rPr>
          <w:rFonts w:asciiTheme="majorBidi" w:hAnsiTheme="majorBidi" w:cstheme="majorBidi"/>
          <w:lang w:val="en"/>
        </w:rPr>
        <w:t>.</w:t>
      </w:r>
      <w:r w:rsidR="00F240F0" w:rsidRPr="001345E6">
        <w:rPr>
          <w:rFonts w:asciiTheme="majorBidi" w:hAnsiTheme="majorBidi" w:cstheme="majorBidi"/>
          <w:lang w:val="en"/>
        </w:rPr>
        <w:t xml:space="preserve"> However, a </w:t>
      </w:r>
      <w:r w:rsidR="00F91460" w:rsidRPr="001345E6">
        <w:rPr>
          <w:rFonts w:asciiTheme="majorBidi" w:hAnsiTheme="majorBidi" w:cstheme="majorBidi"/>
          <w:lang w:val="en"/>
        </w:rPr>
        <w:t xml:space="preserve">full </w:t>
      </w:r>
      <w:r w:rsidR="00F240F0" w:rsidRPr="001345E6">
        <w:rPr>
          <w:rFonts w:asciiTheme="majorBidi" w:hAnsiTheme="majorBidi" w:cstheme="majorBidi"/>
          <w:lang w:val="en"/>
        </w:rPr>
        <w:t xml:space="preserve">cost-benefit analysis will have to be conducted to determine </w:t>
      </w:r>
      <w:r w:rsidR="00F90FE4" w:rsidRPr="001345E6">
        <w:rPr>
          <w:rFonts w:asciiTheme="majorBidi" w:hAnsiTheme="majorBidi" w:cstheme="majorBidi"/>
          <w:lang w:val="en"/>
        </w:rPr>
        <w:t>the most economical compost amendment</w:t>
      </w:r>
      <w:r w:rsidR="003210EB" w:rsidRPr="001345E6">
        <w:rPr>
          <w:rFonts w:asciiTheme="majorBidi" w:hAnsiTheme="majorBidi" w:cstheme="majorBidi"/>
          <w:lang w:val="en"/>
        </w:rPr>
        <w:t xml:space="preserve"> with certainty.</w:t>
      </w:r>
      <w:r w:rsidR="006A53D0" w:rsidRPr="001345E6">
        <w:rPr>
          <w:rFonts w:asciiTheme="majorBidi" w:hAnsiTheme="majorBidi" w:cstheme="majorBidi"/>
          <w:lang w:val="en"/>
        </w:rPr>
        <w:t xml:space="preserve"> </w:t>
      </w:r>
    </w:p>
    <w:p w14:paraId="0E0CFA6F" w14:textId="7995EEBF" w:rsidR="00424D53" w:rsidRPr="001345E6" w:rsidRDefault="006A53D0" w:rsidP="00342A36">
      <w:pPr>
        <w:spacing w:line="480" w:lineRule="auto"/>
        <w:ind w:firstLine="720"/>
        <w:rPr>
          <w:rFonts w:asciiTheme="majorBidi" w:hAnsiTheme="majorBidi" w:cstheme="majorBidi"/>
        </w:rPr>
      </w:pPr>
      <w:r w:rsidRPr="001345E6">
        <w:rPr>
          <w:rFonts w:asciiTheme="majorBidi" w:hAnsiTheme="majorBidi" w:cstheme="majorBidi"/>
          <w:lang w:val="en"/>
        </w:rPr>
        <w:t xml:space="preserve">To determine at what point </w:t>
      </w:r>
      <w:r w:rsidR="00A00B7E" w:rsidRPr="001345E6">
        <w:rPr>
          <w:rFonts w:asciiTheme="majorBidi" w:hAnsiTheme="majorBidi" w:cstheme="majorBidi"/>
          <w:lang w:val="en"/>
        </w:rPr>
        <w:t xml:space="preserve">windrow and BEAM </w:t>
      </w:r>
      <w:r w:rsidR="0002453C" w:rsidRPr="001345E6">
        <w:rPr>
          <w:rFonts w:asciiTheme="majorBidi" w:hAnsiTheme="majorBidi" w:cstheme="majorBidi"/>
          <w:lang w:val="en"/>
        </w:rPr>
        <w:t>compost</w:t>
      </w:r>
      <w:r w:rsidR="00A00B7E" w:rsidRPr="001345E6">
        <w:rPr>
          <w:rFonts w:asciiTheme="majorBidi" w:hAnsiTheme="majorBidi" w:cstheme="majorBidi"/>
          <w:lang w:val="en"/>
        </w:rPr>
        <w:t>s</w:t>
      </w:r>
      <w:r w:rsidRPr="001345E6">
        <w:rPr>
          <w:rFonts w:asciiTheme="majorBidi" w:hAnsiTheme="majorBidi" w:cstheme="majorBidi"/>
          <w:lang w:val="en"/>
        </w:rPr>
        <w:t xml:space="preserve"> significantly improve soil health from baseline </w:t>
      </w:r>
      <w:r w:rsidR="0002453C" w:rsidRPr="001345E6">
        <w:rPr>
          <w:rFonts w:asciiTheme="majorBidi" w:hAnsiTheme="majorBidi" w:cstheme="majorBidi"/>
          <w:lang w:val="en"/>
        </w:rPr>
        <w:t xml:space="preserve">levels </w:t>
      </w:r>
      <w:r w:rsidRPr="001345E6">
        <w:rPr>
          <w:rFonts w:asciiTheme="majorBidi" w:hAnsiTheme="majorBidi" w:cstheme="majorBidi"/>
          <w:lang w:val="en"/>
        </w:rPr>
        <w:t>and determine if windrow compost, BEAM + ½</w:t>
      </w:r>
      <w:r w:rsidR="002A50EE" w:rsidRPr="001345E6">
        <w:rPr>
          <w:rFonts w:asciiTheme="majorBidi" w:hAnsiTheme="majorBidi" w:cstheme="majorBidi"/>
          <w:lang w:val="en"/>
        </w:rPr>
        <w:t xml:space="preserve"> </w:t>
      </w:r>
      <w:r w:rsidRPr="001345E6">
        <w:rPr>
          <w:rFonts w:asciiTheme="majorBidi" w:hAnsiTheme="majorBidi" w:cstheme="majorBidi"/>
          <w:lang w:val="en"/>
        </w:rPr>
        <w:t>rate of windrow, and BEAM alone treatment</w:t>
      </w:r>
      <w:r w:rsidR="0002453C" w:rsidRPr="001345E6">
        <w:rPr>
          <w:rFonts w:asciiTheme="majorBidi" w:hAnsiTheme="majorBidi" w:cstheme="majorBidi"/>
          <w:lang w:val="en"/>
        </w:rPr>
        <w:t>s</w:t>
      </w:r>
      <w:r w:rsidRPr="001345E6">
        <w:rPr>
          <w:rFonts w:asciiTheme="majorBidi" w:hAnsiTheme="majorBidi" w:cstheme="majorBidi"/>
          <w:lang w:val="en"/>
        </w:rPr>
        <w:t xml:space="preserve"> significantly differ from one another, this study </w:t>
      </w:r>
      <w:r w:rsidR="0002453C" w:rsidRPr="001345E6">
        <w:rPr>
          <w:rFonts w:asciiTheme="majorBidi" w:hAnsiTheme="majorBidi" w:cstheme="majorBidi"/>
          <w:lang w:val="en"/>
        </w:rPr>
        <w:t>will continue</w:t>
      </w:r>
      <w:r w:rsidRPr="001345E6">
        <w:rPr>
          <w:rFonts w:asciiTheme="majorBidi" w:hAnsiTheme="majorBidi" w:cstheme="majorBidi"/>
          <w:lang w:val="en"/>
        </w:rPr>
        <w:t xml:space="preserve"> with a few modifications. In 2025, </w:t>
      </w:r>
      <w:r w:rsidR="00BB11D6" w:rsidRPr="001345E6">
        <w:rPr>
          <w:rFonts w:asciiTheme="majorBidi" w:hAnsiTheme="majorBidi" w:cstheme="majorBidi"/>
          <w:lang w:val="en"/>
        </w:rPr>
        <w:t xml:space="preserve">windrow </w:t>
      </w:r>
      <w:r w:rsidR="00CC5EBC" w:rsidRPr="001345E6">
        <w:rPr>
          <w:rFonts w:asciiTheme="majorBidi" w:hAnsiTheme="majorBidi" w:cstheme="majorBidi"/>
          <w:lang w:val="en"/>
        </w:rPr>
        <w:t>compost will be</w:t>
      </w:r>
      <w:r w:rsidRPr="001345E6">
        <w:rPr>
          <w:rFonts w:asciiTheme="majorBidi" w:hAnsiTheme="majorBidi" w:cstheme="majorBidi"/>
          <w:lang w:val="en"/>
        </w:rPr>
        <w:t xml:space="preserve"> mechanically incorporate</w:t>
      </w:r>
      <w:r w:rsidR="00CC5EBC" w:rsidRPr="001345E6">
        <w:rPr>
          <w:rFonts w:asciiTheme="majorBidi" w:hAnsiTheme="majorBidi" w:cstheme="majorBidi"/>
          <w:lang w:val="en"/>
        </w:rPr>
        <w:t>d down to 6 inches when</w:t>
      </w:r>
      <w:r w:rsidRPr="001345E6">
        <w:rPr>
          <w:rFonts w:asciiTheme="majorBidi" w:hAnsiTheme="majorBidi" w:cstheme="majorBidi"/>
          <w:lang w:val="en"/>
        </w:rPr>
        <w:t xml:space="preserve"> </w:t>
      </w:r>
      <w:r w:rsidR="00816257" w:rsidRPr="001345E6">
        <w:rPr>
          <w:rFonts w:asciiTheme="majorBidi" w:hAnsiTheme="majorBidi" w:cstheme="majorBidi"/>
          <w:lang w:val="en"/>
        </w:rPr>
        <w:t>broadcasted, which was not done previously</w:t>
      </w:r>
      <w:r w:rsidR="00CC5EBC" w:rsidRPr="001345E6">
        <w:rPr>
          <w:rFonts w:asciiTheme="majorBidi" w:hAnsiTheme="majorBidi" w:cstheme="majorBidi"/>
          <w:lang w:val="en"/>
        </w:rPr>
        <w:t>. This</w:t>
      </w:r>
      <w:r w:rsidR="005000CF" w:rsidRPr="001345E6">
        <w:rPr>
          <w:rFonts w:asciiTheme="majorBidi" w:hAnsiTheme="majorBidi" w:cstheme="majorBidi"/>
          <w:lang w:val="en"/>
        </w:rPr>
        <w:t xml:space="preserve"> could help </w:t>
      </w:r>
      <w:r w:rsidR="00CC5EBC" w:rsidRPr="001345E6">
        <w:rPr>
          <w:rFonts w:asciiTheme="majorBidi" w:hAnsiTheme="majorBidi" w:cstheme="majorBidi"/>
          <w:lang w:val="en"/>
        </w:rPr>
        <w:t>accelerate</w:t>
      </w:r>
      <w:r w:rsidR="009F2260" w:rsidRPr="001345E6">
        <w:rPr>
          <w:rFonts w:asciiTheme="majorBidi" w:hAnsiTheme="majorBidi" w:cstheme="majorBidi"/>
          <w:lang w:val="en"/>
        </w:rPr>
        <w:t xml:space="preserve"> the</w:t>
      </w:r>
      <w:r w:rsidR="005000CF" w:rsidRPr="001345E6">
        <w:rPr>
          <w:rFonts w:asciiTheme="majorBidi" w:hAnsiTheme="majorBidi" w:cstheme="majorBidi"/>
          <w:lang w:val="en"/>
        </w:rPr>
        <w:t xml:space="preserve"> decomposition of compost and release </w:t>
      </w:r>
      <w:r w:rsidR="00CC5EBC" w:rsidRPr="001345E6">
        <w:rPr>
          <w:rFonts w:asciiTheme="majorBidi" w:hAnsiTheme="majorBidi" w:cstheme="majorBidi"/>
          <w:lang w:val="en"/>
        </w:rPr>
        <w:t>plant-available</w:t>
      </w:r>
      <w:r w:rsidR="005000CF" w:rsidRPr="001345E6">
        <w:rPr>
          <w:rFonts w:asciiTheme="majorBidi" w:hAnsiTheme="majorBidi" w:cstheme="majorBidi"/>
          <w:lang w:val="en"/>
        </w:rPr>
        <w:t xml:space="preserve"> nutrients</w:t>
      </w:r>
      <w:r w:rsidR="002D2C7F" w:rsidRPr="001345E6">
        <w:rPr>
          <w:rFonts w:asciiTheme="majorBidi" w:hAnsiTheme="majorBidi" w:cstheme="majorBidi"/>
          <w:lang w:val="en"/>
        </w:rPr>
        <w:t xml:space="preserve">; however, </w:t>
      </w:r>
      <w:r w:rsidR="00424D53" w:rsidRPr="001345E6">
        <w:rPr>
          <w:rFonts w:asciiTheme="majorBidi" w:hAnsiTheme="majorBidi" w:cstheme="majorBidi"/>
          <w:lang w:val="en"/>
        </w:rPr>
        <w:t>it could</w:t>
      </w:r>
      <w:r w:rsidR="002D2C7F" w:rsidRPr="001345E6">
        <w:rPr>
          <w:rFonts w:asciiTheme="majorBidi" w:hAnsiTheme="majorBidi" w:cstheme="majorBidi"/>
          <w:lang w:val="en"/>
        </w:rPr>
        <w:t xml:space="preserve"> </w:t>
      </w:r>
      <w:r w:rsidR="004707E8" w:rsidRPr="001345E6">
        <w:rPr>
          <w:rFonts w:asciiTheme="majorBidi" w:hAnsiTheme="majorBidi" w:cstheme="majorBidi"/>
          <w:lang w:val="en"/>
        </w:rPr>
        <w:t xml:space="preserve">have variable effects on SOC </w:t>
      </w:r>
      <w:r w:rsidR="006D41B9" w:rsidRPr="001345E6">
        <w:rPr>
          <w:rFonts w:asciiTheme="majorBidi" w:hAnsiTheme="majorBidi" w:cstheme="majorBidi"/>
          <w:lang w:val="en"/>
        </w:rPr>
        <w:t>accumulation</w:t>
      </w:r>
      <w:r w:rsidR="005000CF" w:rsidRPr="001345E6">
        <w:rPr>
          <w:rFonts w:asciiTheme="majorBidi" w:hAnsiTheme="majorBidi" w:cstheme="majorBidi"/>
          <w:lang w:val="en"/>
        </w:rPr>
        <w:t xml:space="preserve">. Furthermore, BEAM compost will be added </w:t>
      </w:r>
      <w:r w:rsidR="00A13343" w:rsidRPr="001345E6">
        <w:rPr>
          <w:rFonts w:asciiTheme="majorBidi" w:hAnsiTheme="majorBidi" w:cstheme="majorBidi"/>
          <w:lang w:val="en"/>
        </w:rPr>
        <w:t>in</w:t>
      </w:r>
      <w:r w:rsidR="005000CF" w:rsidRPr="001345E6">
        <w:rPr>
          <w:rFonts w:asciiTheme="majorBidi" w:hAnsiTheme="majorBidi" w:cstheme="majorBidi"/>
          <w:lang w:val="en"/>
        </w:rPr>
        <w:t xml:space="preserve"> the potting mix of cash crops to </w:t>
      </w:r>
      <w:r w:rsidR="00675E2C" w:rsidRPr="001345E6">
        <w:rPr>
          <w:rFonts w:asciiTheme="majorBidi" w:hAnsiTheme="majorBidi" w:cstheme="majorBidi"/>
          <w:lang w:val="en"/>
        </w:rPr>
        <w:t xml:space="preserve">ensure proper root contact, which is a suggested application method by Dr. Johnson. </w:t>
      </w:r>
      <w:r w:rsidR="00D764A3" w:rsidRPr="001345E6">
        <w:rPr>
          <w:rFonts w:asciiTheme="majorBidi" w:hAnsiTheme="majorBidi" w:cstheme="majorBidi"/>
          <w:lang w:val="en"/>
        </w:rPr>
        <w:t xml:space="preserve">Soil and plant samples will be collected in 2025 and </w:t>
      </w:r>
      <w:r w:rsidR="00A13343" w:rsidRPr="001345E6">
        <w:rPr>
          <w:rFonts w:asciiTheme="majorBidi" w:hAnsiTheme="majorBidi" w:cstheme="majorBidi"/>
          <w:lang w:val="en"/>
        </w:rPr>
        <w:t>could</w:t>
      </w:r>
      <w:r w:rsidR="00D764A3" w:rsidRPr="001345E6">
        <w:rPr>
          <w:rFonts w:asciiTheme="majorBidi" w:hAnsiTheme="majorBidi" w:cstheme="majorBidi"/>
          <w:lang w:val="en"/>
        </w:rPr>
        <w:t xml:space="preserve"> reveal </w:t>
      </w:r>
      <w:r w:rsidR="00AA2CA3" w:rsidRPr="001345E6">
        <w:rPr>
          <w:rFonts w:asciiTheme="majorBidi" w:hAnsiTheme="majorBidi" w:cstheme="majorBidi"/>
          <w:lang w:val="en"/>
        </w:rPr>
        <w:t>m</w:t>
      </w:r>
      <w:r w:rsidR="00EE6A3A" w:rsidRPr="001345E6">
        <w:rPr>
          <w:rFonts w:asciiTheme="majorBidi" w:hAnsiTheme="majorBidi" w:cstheme="majorBidi"/>
          <w:lang w:val="en"/>
        </w:rPr>
        <w:t>ore meaningful</w:t>
      </w:r>
      <w:r w:rsidR="00AA2CA3" w:rsidRPr="001345E6">
        <w:rPr>
          <w:rFonts w:asciiTheme="majorBidi" w:hAnsiTheme="majorBidi" w:cstheme="majorBidi"/>
          <w:lang w:val="en"/>
        </w:rPr>
        <w:t xml:space="preserve"> </w:t>
      </w:r>
      <w:r w:rsidR="00D764A3" w:rsidRPr="001345E6">
        <w:rPr>
          <w:rFonts w:asciiTheme="majorBidi" w:hAnsiTheme="majorBidi" w:cstheme="majorBidi"/>
          <w:lang w:val="en"/>
        </w:rPr>
        <w:t>results.</w:t>
      </w:r>
    </w:p>
    <w:p w14:paraId="31F301A3" w14:textId="5FC980FF" w:rsidR="009B36D1" w:rsidRPr="001345E6" w:rsidRDefault="009B36D1" w:rsidP="00342A36">
      <w:pPr>
        <w:pStyle w:val="Heading1"/>
        <w:spacing w:before="0" w:after="0" w:line="480" w:lineRule="auto"/>
        <w:jc w:val="center"/>
        <w:rPr>
          <w:rFonts w:asciiTheme="majorBidi" w:hAnsiTheme="majorBidi"/>
          <w:b/>
          <w:bCs/>
          <w:color w:val="000000" w:themeColor="text1"/>
          <w:sz w:val="24"/>
          <w:szCs w:val="24"/>
        </w:rPr>
      </w:pPr>
      <w:bookmarkStart w:id="162" w:name="_Toc196473759"/>
      <w:r w:rsidRPr="001345E6">
        <w:rPr>
          <w:rFonts w:asciiTheme="majorBidi" w:hAnsiTheme="majorBidi"/>
          <w:b/>
          <w:bCs/>
          <w:color w:val="000000" w:themeColor="text1"/>
          <w:sz w:val="24"/>
          <w:szCs w:val="24"/>
        </w:rPr>
        <w:lastRenderedPageBreak/>
        <w:t>Vita</w:t>
      </w:r>
      <w:bookmarkEnd w:id="162"/>
    </w:p>
    <w:p w14:paraId="2B4F5530" w14:textId="2FBEB3A8" w:rsidR="008F299D" w:rsidRPr="001345E6" w:rsidRDefault="006C5F7E" w:rsidP="00342A36">
      <w:pPr>
        <w:spacing w:line="480" w:lineRule="auto"/>
        <w:ind w:firstLine="720"/>
        <w:rPr>
          <w:rFonts w:asciiTheme="majorBidi" w:hAnsiTheme="majorBidi" w:cstheme="majorBidi"/>
        </w:rPr>
      </w:pPr>
      <w:r w:rsidRPr="001345E6">
        <w:rPr>
          <w:rFonts w:asciiTheme="majorBidi" w:hAnsiTheme="majorBidi" w:cstheme="majorBidi"/>
        </w:rPr>
        <w:t xml:space="preserve">Cecilia was born in Barcelona, Spain </w:t>
      </w:r>
      <w:r w:rsidR="00901D2E" w:rsidRPr="001345E6">
        <w:rPr>
          <w:rFonts w:asciiTheme="majorBidi" w:hAnsiTheme="majorBidi" w:cstheme="majorBidi"/>
        </w:rPr>
        <w:t>where she spent the first ten years of her life</w:t>
      </w:r>
      <w:r w:rsidR="0073373D" w:rsidRPr="001345E6">
        <w:rPr>
          <w:rFonts w:asciiTheme="majorBidi" w:hAnsiTheme="majorBidi" w:cstheme="majorBidi"/>
        </w:rPr>
        <w:t xml:space="preserve">. She moved to </w:t>
      </w:r>
      <w:r w:rsidR="00DE4FB7" w:rsidRPr="001345E6">
        <w:rPr>
          <w:rFonts w:asciiTheme="majorBidi" w:hAnsiTheme="majorBidi" w:cstheme="majorBidi"/>
        </w:rPr>
        <w:t xml:space="preserve">Carbondale, Illinois and attended Southern Illinois University Carbondale </w:t>
      </w:r>
      <w:r w:rsidR="008E7485" w:rsidRPr="001345E6">
        <w:rPr>
          <w:rFonts w:asciiTheme="majorBidi" w:hAnsiTheme="majorBidi" w:cstheme="majorBidi"/>
        </w:rPr>
        <w:t xml:space="preserve">(SIUC) </w:t>
      </w:r>
      <w:r w:rsidR="00DE4FB7" w:rsidRPr="001345E6">
        <w:rPr>
          <w:rFonts w:asciiTheme="majorBidi" w:hAnsiTheme="majorBidi" w:cstheme="majorBidi"/>
        </w:rPr>
        <w:t>after graduating high school</w:t>
      </w:r>
      <w:r w:rsidR="00C05D3F" w:rsidRPr="001345E6">
        <w:rPr>
          <w:rFonts w:asciiTheme="majorBidi" w:hAnsiTheme="majorBidi" w:cstheme="majorBidi"/>
        </w:rPr>
        <w:t xml:space="preserve"> where she majored in Environmental Geology and minored in Geography &amp; Environmental Studies. </w:t>
      </w:r>
      <w:r w:rsidR="00C437AD" w:rsidRPr="001345E6">
        <w:rPr>
          <w:rFonts w:asciiTheme="majorBidi" w:hAnsiTheme="majorBidi" w:cstheme="majorBidi"/>
        </w:rPr>
        <w:t>During her undergraduate</w:t>
      </w:r>
      <w:r w:rsidR="00232EA8" w:rsidRPr="001345E6">
        <w:rPr>
          <w:rFonts w:asciiTheme="majorBidi" w:hAnsiTheme="majorBidi" w:cstheme="majorBidi"/>
        </w:rPr>
        <w:t xml:space="preserve"> studies</w:t>
      </w:r>
      <w:r w:rsidR="00C437AD" w:rsidRPr="001345E6">
        <w:rPr>
          <w:rFonts w:asciiTheme="majorBidi" w:hAnsiTheme="majorBidi" w:cstheme="majorBidi"/>
        </w:rPr>
        <w:t xml:space="preserve">, she was awarded the Research Enriched Academic Challenge and Tedrick Awards to </w:t>
      </w:r>
      <w:r w:rsidR="00232EA8" w:rsidRPr="001345E6">
        <w:rPr>
          <w:rFonts w:asciiTheme="majorBidi" w:hAnsiTheme="majorBidi" w:cstheme="majorBidi"/>
        </w:rPr>
        <w:t>study</w:t>
      </w:r>
      <w:r w:rsidR="00C437AD" w:rsidRPr="001345E6">
        <w:rPr>
          <w:rFonts w:asciiTheme="majorBidi" w:hAnsiTheme="majorBidi" w:cstheme="majorBidi"/>
        </w:rPr>
        <w:t xml:space="preserve"> </w:t>
      </w:r>
      <w:r w:rsidR="009E7408" w:rsidRPr="001345E6">
        <w:rPr>
          <w:rFonts w:asciiTheme="majorBidi" w:hAnsiTheme="majorBidi" w:cstheme="majorBidi"/>
          <w:bCs/>
          <w:i/>
          <w:iCs/>
          <w:color w:val="000000"/>
        </w:rPr>
        <w:t>Arsenic filtration from contaminated groundwater</w:t>
      </w:r>
      <w:r w:rsidR="009E7408" w:rsidRPr="001345E6">
        <w:rPr>
          <w:rFonts w:asciiTheme="majorBidi" w:hAnsiTheme="majorBidi" w:cstheme="majorBidi"/>
          <w:bCs/>
          <w:color w:val="000000"/>
        </w:rPr>
        <w:t xml:space="preserve"> under Dr. Liliana </w:t>
      </w:r>
      <w:proofErr w:type="spellStart"/>
      <w:r w:rsidR="009E7408" w:rsidRPr="001345E6">
        <w:rPr>
          <w:rFonts w:asciiTheme="majorBidi" w:hAnsiTheme="majorBidi" w:cstheme="majorBidi"/>
          <w:bCs/>
          <w:color w:val="000000"/>
        </w:rPr>
        <w:t>Lefticariu</w:t>
      </w:r>
      <w:proofErr w:type="spellEnd"/>
      <w:r w:rsidR="00881516" w:rsidRPr="001345E6">
        <w:rPr>
          <w:rFonts w:asciiTheme="majorBidi" w:hAnsiTheme="majorBidi" w:cstheme="majorBidi"/>
          <w:bCs/>
          <w:color w:val="000000"/>
        </w:rPr>
        <w:t xml:space="preserve">. </w:t>
      </w:r>
      <w:r w:rsidR="007221E4" w:rsidRPr="001345E6">
        <w:rPr>
          <w:rFonts w:asciiTheme="majorBidi" w:hAnsiTheme="majorBidi" w:cstheme="majorBidi"/>
          <w:bCs/>
          <w:color w:val="000000"/>
        </w:rPr>
        <w:t xml:space="preserve">During this </w:t>
      </w:r>
      <w:r w:rsidR="00257214" w:rsidRPr="001345E6">
        <w:rPr>
          <w:rFonts w:asciiTheme="majorBidi" w:hAnsiTheme="majorBidi" w:cstheme="majorBidi"/>
          <w:bCs/>
          <w:color w:val="000000"/>
        </w:rPr>
        <w:t>time,</w:t>
      </w:r>
      <w:r w:rsidR="007221E4" w:rsidRPr="001345E6">
        <w:rPr>
          <w:rFonts w:asciiTheme="majorBidi" w:hAnsiTheme="majorBidi" w:cstheme="majorBidi"/>
          <w:bCs/>
          <w:color w:val="000000"/>
        </w:rPr>
        <w:t xml:space="preserve"> she</w:t>
      </w:r>
      <w:r w:rsidR="00BA110E" w:rsidRPr="001345E6">
        <w:rPr>
          <w:rFonts w:asciiTheme="majorBidi" w:hAnsiTheme="majorBidi" w:cstheme="majorBidi"/>
          <w:bCs/>
          <w:color w:val="000000"/>
        </w:rPr>
        <w:t xml:space="preserve"> also </w:t>
      </w:r>
      <w:r w:rsidR="007403EA" w:rsidRPr="001345E6">
        <w:rPr>
          <w:rFonts w:asciiTheme="majorBidi" w:hAnsiTheme="majorBidi" w:cstheme="majorBidi"/>
          <w:bCs/>
          <w:color w:val="000000"/>
        </w:rPr>
        <w:t>worked</w:t>
      </w:r>
      <w:r w:rsidR="00BA110E" w:rsidRPr="001345E6">
        <w:rPr>
          <w:rFonts w:asciiTheme="majorBidi" w:hAnsiTheme="majorBidi" w:cstheme="majorBidi"/>
          <w:bCs/>
          <w:color w:val="000000"/>
        </w:rPr>
        <w:t xml:space="preserve"> on a local organic farm, Country Sprouts Organics LLC, where her </w:t>
      </w:r>
      <w:r w:rsidR="00AB14F7" w:rsidRPr="001345E6">
        <w:rPr>
          <w:rFonts w:asciiTheme="majorBidi" w:hAnsiTheme="majorBidi" w:cstheme="majorBidi"/>
          <w:bCs/>
          <w:color w:val="000000"/>
        </w:rPr>
        <w:t xml:space="preserve">love for soil began. </w:t>
      </w:r>
      <w:r w:rsidR="002E7DCD" w:rsidRPr="001345E6">
        <w:rPr>
          <w:rFonts w:asciiTheme="majorBidi" w:hAnsiTheme="majorBidi" w:cstheme="majorBidi"/>
          <w:bCs/>
          <w:color w:val="000000"/>
        </w:rPr>
        <w:t xml:space="preserve">Upon graduating with her </w:t>
      </w:r>
      <w:proofErr w:type="spellStart"/>
      <w:proofErr w:type="gramStart"/>
      <w:r w:rsidR="002E7DCD" w:rsidRPr="001345E6">
        <w:rPr>
          <w:rFonts w:asciiTheme="majorBidi" w:hAnsiTheme="majorBidi" w:cstheme="majorBidi"/>
          <w:bCs/>
          <w:color w:val="000000"/>
        </w:rPr>
        <w:t>Bachelor’s</w:t>
      </w:r>
      <w:proofErr w:type="spellEnd"/>
      <w:r w:rsidR="002E7DCD" w:rsidRPr="001345E6">
        <w:rPr>
          <w:rFonts w:asciiTheme="majorBidi" w:hAnsiTheme="majorBidi" w:cstheme="majorBidi"/>
          <w:bCs/>
          <w:color w:val="000000"/>
        </w:rPr>
        <w:t xml:space="preserve"> of Science</w:t>
      </w:r>
      <w:proofErr w:type="gramEnd"/>
      <w:r w:rsidR="008E7485" w:rsidRPr="001345E6">
        <w:rPr>
          <w:rFonts w:asciiTheme="majorBidi" w:hAnsiTheme="majorBidi" w:cstheme="majorBidi"/>
          <w:bCs/>
          <w:color w:val="000000"/>
        </w:rPr>
        <w:t xml:space="preserve"> with honors recognition from SIUC</w:t>
      </w:r>
      <w:r w:rsidR="002E7DCD" w:rsidRPr="001345E6">
        <w:rPr>
          <w:rFonts w:asciiTheme="majorBidi" w:hAnsiTheme="majorBidi" w:cstheme="majorBidi"/>
          <w:bCs/>
          <w:color w:val="000000"/>
        </w:rPr>
        <w:t>, she became a research intern at the Rodale Institute</w:t>
      </w:r>
      <w:r w:rsidR="005A6BD1" w:rsidRPr="001345E6">
        <w:rPr>
          <w:rFonts w:asciiTheme="majorBidi" w:hAnsiTheme="majorBidi" w:cstheme="majorBidi"/>
          <w:bCs/>
          <w:color w:val="000000"/>
        </w:rPr>
        <w:t xml:space="preserve"> in Kutztown, Pennsylvania</w:t>
      </w:r>
      <w:r w:rsidR="00C1008B" w:rsidRPr="001345E6">
        <w:rPr>
          <w:rFonts w:asciiTheme="majorBidi" w:hAnsiTheme="majorBidi" w:cstheme="majorBidi"/>
          <w:bCs/>
          <w:color w:val="000000"/>
        </w:rPr>
        <w:t xml:space="preserve"> to learn about </w:t>
      </w:r>
      <w:r w:rsidR="002A5C57" w:rsidRPr="001345E6">
        <w:rPr>
          <w:rFonts w:asciiTheme="majorBidi" w:hAnsiTheme="majorBidi" w:cstheme="majorBidi"/>
          <w:bCs/>
          <w:color w:val="000000"/>
        </w:rPr>
        <w:t xml:space="preserve">large-scale </w:t>
      </w:r>
      <w:r w:rsidR="00C1008B" w:rsidRPr="001345E6">
        <w:rPr>
          <w:rFonts w:asciiTheme="majorBidi" w:hAnsiTheme="majorBidi" w:cstheme="majorBidi"/>
          <w:bCs/>
          <w:color w:val="000000"/>
        </w:rPr>
        <w:t>organic farming and soil science</w:t>
      </w:r>
      <w:r w:rsidR="005A6BD1" w:rsidRPr="001345E6">
        <w:rPr>
          <w:rFonts w:asciiTheme="majorBidi" w:hAnsiTheme="majorBidi" w:cstheme="majorBidi"/>
          <w:bCs/>
          <w:color w:val="000000"/>
        </w:rPr>
        <w:t xml:space="preserve">. </w:t>
      </w:r>
      <w:r w:rsidR="00C1008B" w:rsidRPr="001345E6">
        <w:rPr>
          <w:rFonts w:asciiTheme="majorBidi" w:hAnsiTheme="majorBidi" w:cstheme="majorBidi"/>
          <w:bCs/>
          <w:color w:val="000000"/>
        </w:rPr>
        <w:t>Then, she became a</w:t>
      </w:r>
      <w:r w:rsidR="00B9617A" w:rsidRPr="001345E6">
        <w:rPr>
          <w:rFonts w:asciiTheme="majorBidi" w:hAnsiTheme="majorBidi" w:cstheme="majorBidi"/>
          <w:bCs/>
          <w:color w:val="000000"/>
        </w:rPr>
        <w:t xml:space="preserve">n </w:t>
      </w:r>
      <w:r w:rsidR="00C1008B" w:rsidRPr="001345E6">
        <w:rPr>
          <w:rFonts w:asciiTheme="majorBidi" w:hAnsiTheme="majorBidi" w:cstheme="majorBidi"/>
          <w:bCs/>
          <w:color w:val="000000"/>
        </w:rPr>
        <w:t xml:space="preserve">apprentice at Frith Farm in Scarborough, Maine to learn about </w:t>
      </w:r>
      <w:r w:rsidR="00B87D67" w:rsidRPr="001345E6">
        <w:rPr>
          <w:rFonts w:asciiTheme="majorBidi" w:hAnsiTheme="majorBidi" w:cstheme="majorBidi"/>
          <w:bCs/>
          <w:color w:val="000000"/>
        </w:rPr>
        <w:t xml:space="preserve">small-scale </w:t>
      </w:r>
      <w:r w:rsidR="00C1008B" w:rsidRPr="001345E6">
        <w:rPr>
          <w:rFonts w:asciiTheme="majorBidi" w:hAnsiTheme="majorBidi" w:cstheme="majorBidi"/>
          <w:bCs/>
          <w:color w:val="000000"/>
        </w:rPr>
        <w:t xml:space="preserve">no-till organic farming. </w:t>
      </w:r>
      <w:r w:rsidR="004947D3" w:rsidRPr="001345E6">
        <w:rPr>
          <w:rFonts w:asciiTheme="majorBidi" w:hAnsiTheme="majorBidi" w:cstheme="majorBidi"/>
          <w:bCs/>
          <w:color w:val="000000"/>
        </w:rPr>
        <w:t xml:space="preserve">Wanting to learn more about soil conservation, she pursued a </w:t>
      </w:r>
      <w:r w:rsidR="00F8178E" w:rsidRPr="001345E6">
        <w:rPr>
          <w:rFonts w:asciiTheme="majorBidi" w:hAnsiTheme="majorBidi" w:cstheme="majorBidi"/>
          <w:bCs/>
          <w:color w:val="000000"/>
        </w:rPr>
        <w:t>Master of Science</w:t>
      </w:r>
      <w:r w:rsidR="004947D3" w:rsidRPr="001345E6">
        <w:rPr>
          <w:rFonts w:asciiTheme="majorBidi" w:hAnsiTheme="majorBidi" w:cstheme="majorBidi"/>
          <w:bCs/>
          <w:color w:val="000000"/>
        </w:rPr>
        <w:t xml:space="preserve"> in Environmental &amp; Soil Sciences at the University of Tennessee, Knoxville. </w:t>
      </w:r>
      <w:r w:rsidR="00B81C39" w:rsidRPr="001345E6">
        <w:rPr>
          <w:rFonts w:asciiTheme="majorBidi" w:hAnsiTheme="majorBidi" w:cstheme="majorBidi"/>
          <w:bCs/>
          <w:color w:val="000000"/>
        </w:rPr>
        <w:t xml:space="preserve">She </w:t>
      </w:r>
      <w:r w:rsidR="00EE6A3A" w:rsidRPr="001345E6">
        <w:rPr>
          <w:rFonts w:asciiTheme="majorBidi" w:hAnsiTheme="majorBidi" w:cstheme="majorBidi"/>
          <w:bCs/>
          <w:color w:val="000000"/>
        </w:rPr>
        <w:t xml:space="preserve">is </w:t>
      </w:r>
      <w:r w:rsidR="00576CB8" w:rsidRPr="001345E6">
        <w:rPr>
          <w:rFonts w:asciiTheme="majorBidi" w:hAnsiTheme="majorBidi" w:cstheme="majorBidi"/>
          <w:bCs/>
          <w:color w:val="000000"/>
        </w:rPr>
        <w:t>scheduled to graduate</w:t>
      </w:r>
      <w:r w:rsidR="00B81C39" w:rsidRPr="001345E6">
        <w:rPr>
          <w:rFonts w:asciiTheme="majorBidi" w:hAnsiTheme="majorBidi" w:cstheme="majorBidi"/>
          <w:bCs/>
          <w:color w:val="000000"/>
        </w:rPr>
        <w:t xml:space="preserve"> with </w:t>
      </w:r>
      <w:r w:rsidR="00BD7AD4" w:rsidRPr="001345E6">
        <w:rPr>
          <w:rFonts w:asciiTheme="majorBidi" w:hAnsiTheme="majorBidi" w:cstheme="majorBidi"/>
          <w:bCs/>
          <w:color w:val="000000"/>
        </w:rPr>
        <w:t xml:space="preserve">honors recognition and </w:t>
      </w:r>
      <w:r w:rsidR="00B81C39" w:rsidRPr="001345E6">
        <w:rPr>
          <w:rFonts w:asciiTheme="majorBidi" w:hAnsiTheme="majorBidi" w:cstheme="majorBidi"/>
          <w:bCs/>
          <w:color w:val="000000"/>
        </w:rPr>
        <w:t>a minor in Statistics in the spring of 2025 and plans to pursue a Doctorate degree in the fall of 2025</w:t>
      </w:r>
      <w:r w:rsidR="005735BB" w:rsidRPr="001345E6">
        <w:rPr>
          <w:rFonts w:asciiTheme="majorBidi" w:hAnsiTheme="majorBidi" w:cstheme="majorBidi"/>
          <w:bCs/>
          <w:color w:val="000000"/>
        </w:rPr>
        <w:t xml:space="preserve"> to </w:t>
      </w:r>
      <w:r w:rsidR="00DA23DB" w:rsidRPr="001345E6">
        <w:rPr>
          <w:rFonts w:asciiTheme="majorBidi" w:hAnsiTheme="majorBidi" w:cstheme="majorBidi"/>
          <w:bCs/>
          <w:color w:val="000000"/>
        </w:rPr>
        <w:t>further her skills in</w:t>
      </w:r>
      <w:r w:rsidR="005735BB" w:rsidRPr="001345E6">
        <w:rPr>
          <w:rFonts w:asciiTheme="majorBidi" w:hAnsiTheme="majorBidi" w:cstheme="majorBidi"/>
          <w:bCs/>
          <w:color w:val="000000"/>
        </w:rPr>
        <w:t xml:space="preserve"> conserving and restoring natural resources.</w:t>
      </w:r>
    </w:p>
    <w:sectPr w:rsidR="008F299D" w:rsidRPr="001345E6" w:rsidSect="00A173C5">
      <w:pgSz w:w="12240" w:h="15840"/>
      <w:pgMar w:top="1440" w:right="1440" w:bottom="1440" w:left="1440" w:header="720" w:footer="144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ha, Debasish" w:date="2025-04-02T21:44:00Z" w:initials="DS">
    <w:p w14:paraId="5E0F8729" w14:textId="77777777" w:rsidR="0055262A" w:rsidRDefault="0055262A" w:rsidP="0055262A">
      <w:pPr>
        <w:pStyle w:val="CommentText"/>
      </w:pPr>
      <w:r>
        <w:rPr>
          <w:rStyle w:val="CommentReference"/>
        </w:rPr>
        <w:annotationRef/>
      </w:r>
      <w:r>
        <w:t>If the thesis abstract does not have strict word limit, I would suggest try to connect these two studies with one or two sentences. As it is now, they are two different studies.</w:t>
      </w:r>
    </w:p>
  </w:comment>
  <w:comment w:id="1" w:author="Albert-Black, Cecilia" w:date="2025-04-17T09:59:00Z" w:initials="CA">
    <w:p w14:paraId="5C62A34F" w14:textId="77777777" w:rsidR="00E8407F" w:rsidRDefault="00E8407F" w:rsidP="00E8407F">
      <w:pPr>
        <w:pStyle w:val="CommentText"/>
      </w:pPr>
      <w:r>
        <w:rPr>
          <w:rStyle w:val="CommentReference"/>
        </w:rPr>
        <w:annotationRef/>
      </w:r>
      <w:r>
        <w:t>See my inclusion</w:t>
      </w:r>
    </w:p>
  </w:comment>
  <w:comment w:id="2" w:author="Jagadamma, Sindhu" w:date="2025-02-24T13:10:00Z" w:initials="SJ">
    <w:p w14:paraId="1B4A6A2F" w14:textId="17ADF38C" w:rsidR="00FB0D01" w:rsidRDefault="00FB0D01" w:rsidP="00FB0D01">
      <w:pPr>
        <w:pStyle w:val="CommentText"/>
      </w:pPr>
      <w:r>
        <w:rPr>
          <w:rStyle w:val="CommentReference"/>
        </w:rPr>
        <w:annotationRef/>
      </w:r>
      <w:r>
        <w:t>Past tense is better as the work is done</w:t>
      </w:r>
    </w:p>
  </w:comment>
  <w:comment w:id="3" w:author="Black, Mary C" w:date="2024-07-04T11:15:00Z" w:initials="MB">
    <w:p w14:paraId="10D84E1D" w14:textId="77777777" w:rsidR="00FB0D01" w:rsidRDefault="00FB0D01" w:rsidP="00FB0D01">
      <w:pPr>
        <w:pStyle w:val="CommentText"/>
      </w:pPr>
      <w:r>
        <w:rPr>
          <w:rStyle w:val="CommentReference"/>
        </w:rPr>
        <w:annotationRef/>
      </w:r>
      <w:r>
        <w:t>Tree distances?</w:t>
      </w:r>
    </w:p>
  </w:comment>
  <w:comment w:id="4" w:author="Jagadamma, Sindhu" w:date="2025-04-18T07:24:00Z" w:initials="SJ">
    <w:p w14:paraId="474DD781" w14:textId="77777777" w:rsidR="00AD32A7" w:rsidRDefault="00AD32A7" w:rsidP="00AD32A7">
      <w:pPr>
        <w:pStyle w:val="CommentText"/>
      </w:pPr>
      <w:r>
        <w:rPr>
          <w:rStyle w:val="CommentReference"/>
        </w:rPr>
        <w:annotationRef/>
      </w:r>
      <w:r>
        <w:t>1.3 is assigned for two headings in Chapter 1 (M&amp;M and Statistical Analysis)</w:t>
      </w:r>
    </w:p>
  </w:comment>
  <w:comment w:id="5" w:author="Jagadamma, Sindhu" w:date="2025-04-18T08:00:00Z" w:initials="SJ">
    <w:p w14:paraId="4D356411" w14:textId="77777777" w:rsidR="00F907AC" w:rsidRDefault="00F907AC" w:rsidP="00F907AC">
      <w:pPr>
        <w:pStyle w:val="CommentText"/>
      </w:pPr>
      <w:r>
        <w:rPr>
          <w:rStyle w:val="CommentReference"/>
        </w:rPr>
        <w:annotationRef/>
      </w:r>
      <w:r>
        <w:t>Also page numbers are off. Check thoroughly. For example, the references of Chapter 1 ended in page 40 and the Appendix started in 36!</w:t>
      </w:r>
    </w:p>
  </w:comment>
  <w:comment w:id="6" w:author="Franklin, Jennifer" w:date="2025-03-31T14:43:00Z" w:initials="JF">
    <w:p w14:paraId="73B2B9C5" w14:textId="6CA52226" w:rsidR="00073600" w:rsidRDefault="00073600" w:rsidP="00073600">
      <w:pPr>
        <w:pStyle w:val="CommentText"/>
      </w:pPr>
      <w:r>
        <w:rPr>
          <w:rStyle w:val="CommentReference"/>
        </w:rPr>
        <w:annotationRef/>
      </w:r>
      <w:r>
        <w:t xml:space="preserve">Check the formatting for headings in Chapter 2, the numbering is off. </w:t>
      </w:r>
    </w:p>
  </w:comment>
  <w:comment w:id="7" w:author="Jagadamma, Sindhu" w:date="2025-04-18T07:26:00Z" w:initials="SJ">
    <w:p w14:paraId="07C8B106" w14:textId="77777777" w:rsidR="00AD32A7" w:rsidRDefault="00AD32A7" w:rsidP="00AD32A7">
      <w:pPr>
        <w:pStyle w:val="CommentText"/>
      </w:pPr>
      <w:r>
        <w:rPr>
          <w:rStyle w:val="CommentReference"/>
        </w:rPr>
        <w:annotationRef/>
      </w:r>
      <w:r>
        <w:t>Don’t think you paid attention to this comment. The introduction heading in Chapter 2 is missing! Also the numberings of some other headings are incorrect.</w:t>
      </w:r>
    </w:p>
  </w:comment>
  <w:comment w:id="8" w:author="Albert-Black, Cecilia" w:date="2025-02-13T15:42:00Z" w:initials="CA">
    <w:p w14:paraId="7F330812" w14:textId="58317E0F" w:rsidR="00D014FA" w:rsidRDefault="00D014FA" w:rsidP="00D014FA">
      <w:pPr>
        <w:pStyle w:val="CommentText"/>
      </w:pPr>
      <w:r>
        <w:rPr>
          <w:rStyle w:val="CommentReference"/>
        </w:rPr>
        <w:annotationRef/>
      </w:r>
      <w:r>
        <w:t>Reivew page numbers</w:t>
      </w:r>
    </w:p>
  </w:comment>
  <w:comment w:id="9" w:author="Albert-Black, Cecilia" w:date="2025-02-07T09:52:00Z" w:initials="CA">
    <w:p w14:paraId="63C9A887" w14:textId="77777777" w:rsidR="00D014FA" w:rsidRDefault="00D014FA" w:rsidP="00D014FA">
      <w:pPr>
        <w:pStyle w:val="CommentText"/>
      </w:pPr>
      <w:r>
        <w:rPr>
          <w:rStyle w:val="CommentReference"/>
        </w:rPr>
        <w:annotationRef/>
      </w:r>
      <w:r>
        <w:t>Round off p-values</w:t>
      </w:r>
    </w:p>
  </w:comment>
  <w:comment w:id="10" w:author="Albert-Black, Cecilia" w:date="2025-01-19T12:59:00Z" w:initials="CA">
    <w:p w14:paraId="4A5324F9" w14:textId="77777777" w:rsidR="00D014FA" w:rsidRDefault="00D014FA" w:rsidP="00D014FA">
      <w:pPr>
        <w:pStyle w:val="CommentText"/>
      </w:pPr>
      <w:r>
        <w:rPr>
          <w:rStyle w:val="CommentReference"/>
        </w:rPr>
        <w:annotationRef/>
      </w:r>
      <w:r>
        <w:t>Change figures to times new roman</w:t>
      </w:r>
    </w:p>
  </w:comment>
  <w:comment w:id="11" w:author="Jagadamma, Sindhu" w:date="2025-02-06T05:24:00Z" w:initials="SJ">
    <w:p w14:paraId="72BE4DCE" w14:textId="77777777" w:rsidR="00D014FA" w:rsidRDefault="00D014FA" w:rsidP="00D014FA">
      <w:pPr>
        <w:pStyle w:val="CommentText"/>
      </w:pPr>
      <w:r>
        <w:rPr>
          <w:rStyle w:val="CommentReference"/>
        </w:rPr>
        <w:annotationRef/>
      </w:r>
      <w:r>
        <w:t>When you say ‘top’ there is no need to say 0-5, just 5 cm is enough. Please make this change throughout.</w:t>
      </w:r>
    </w:p>
  </w:comment>
  <w:comment w:id="12" w:author="Albert-Black, Cecilia" w:date="2025-01-30T11:35:00Z" w:initials="CA">
    <w:p w14:paraId="09BBC084" w14:textId="77777777" w:rsidR="00D014FA" w:rsidRDefault="00D014FA" w:rsidP="00D014FA">
      <w:pPr>
        <w:pStyle w:val="CommentText"/>
      </w:pPr>
      <w:r>
        <w:rPr>
          <w:rStyle w:val="CommentReference"/>
        </w:rPr>
        <w:annotationRef/>
      </w:r>
      <w:r>
        <w:t>Change winter rye to cereal rye in graph</w:t>
      </w:r>
    </w:p>
  </w:comment>
  <w:comment w:id="14" w:author="Franklin, Jennifer" w:date="2025-03-31T14:51:00Z" w:initials="JF">
    <w:p w14:paraId="2C0A1CB7" w14:textId="77777777" w:rsidR="00B713EF" w:rsidRDefault="00B713EF" w:rsidP="00B713EF">
      <w:pPr>
        <w:pStyle w:val="CommentText"/>
      </w:pPr>
      <w:r>
        <w:rPr>
          <w:rStyle w:val="CommentReference"/>
        </w:rPr>
        <w:annotationRef/>
      </w:r>
      <w:r>
        <w:t>Not listed in references</w:t>
      </w:r>
    </w:p>
  </w:comment>
  <w:comment w:id="16" w:author="Jagadamma, Sindhu" w:date="2025-04-18T07:30:00Z" w:initials="SJ">
    <w:p w14:paraId="4F740AAF" w14:textId="77777777" w:rsidR="00AF52E9" w:rsidRDefault="00AF52E9" w:rsidP="00AF52E9">
      <w:pPr>
        <w:pStyle w:val="CommentText"/>
      </w:pPr>
      <w:r>
        <w:rPr>
          <w:rStyle w:val="CommentReference"/>
        </w:rPr>
        <w:annotationRef/>
      </w:r>
      <w:r>
        <w:t>Apply indentation</w:t>
      </w:r>
    </w:p>
  </w:comment>
  <w:comment w:id="21" w:author="Franklin, Jennifer" w:date="2025-03-31T16:37:00Z" w:initials="JF">
    <w:p w14:paraId="580F0B3C" w14:textId="77777777" w:rsidR="00D624AB" w:rsidRDefault="00D624AB" w:rsidP="00D624AB">
      <w:pPr>
        <w:pStyle w:val="CommentText"/>
      </w:pPr>
      <w:r>
        <w:rPr>
          <w:rStyle w:val="CommentReference"/>
        </w:rPr>
        <w:annotationRef/>
      </w:r>
      <w:r>
        <w:t>Should this be Takimoto et al. 2008, or is it a different reference?</w:t>
      </w:r>
    </w:p>
  </w:comment>
  <w:comment w:id="22" w:author="Albert-Black, Cecilia" w:date="2025-04-17T10:26:00Z" w:initials="CA">
    <w:p w14:paraId="1E5B236C" w14:textId="77777777" w:rsidR="00A612F4" w:rsidRDefault="00A612F4" w:rsidP="00A612F4">
      <w:pPr>
        <w:pStyle w:val="CommentText"/>
      </w:pPr>
      <w:r>
        <w:rPr>
          <w:rStyle w:val="CommentReference"/>
        </w:rPr>
        <w:annotationRef/>
      </w:r>
      <w:r>
        <w:t>I changed my explanation of POXC as an active fraction to being an intermediate fraction, like I did in my manuscript</w:t>
      </w:r>
    </w:p>
  </w:comment>
  <w:comment w:id="27" w:author="Franklin, Jennifer" w:date="2025-03-31T15:20:00Z" w:initials="JF">
    <w:p w14:paraId="57616C88" w14:textId="7D44E704" w:rsidR="001870B9" w:rsidRDefault="001870B9" w:rsidP="001870B9">
      <w:pPr>
        <w:pStyle w:val="CommentText"/>
      </w:pPr>
      <w:r>
        <w:rPr>
          <w:rStyle w:val="CommentReference"/>
        </w:rPr>
        <w:annotationRef/>
      </w:r>
      <w:r>
        <w:t>If rows are 15 m apart, would this not put the sampling point in the middle of the next row?</w:t>
      </w:r>
    </w:p>
  </w:comment>
  <w:comment w:id="28" w:author="Jagadamma, Sindhu" w:date="2024-12-27T11:00:00Z" w:initials="SJ">
    <w:p w14:paraId="6C4BCA72" w14:textId="614A78EE" w:rsidR="00D85749" w:rsidRDefault="00D85749" w:rsidP="00D85749">
      <w:pPr>
        <w:pStyle w:val="CommentText"/>
      </w:pPr>
      <w:r>
        <w:rPr>
          <w:rStyle w:val="CommentReference"/>
        </w:rPr>
        <w:annotationRef/>
      </w:r>
      <w:r>
        <w:rPr>
          <w:highlight w:val="yellow"/>
        </w:rPr>
        <w:t>Later in the section, it was mentioned that cores were ‘washed’ for root quantification. In that case, you should mention pulling additional cores for root quantification alone.</w:t>
      </w:r>
    </w:p>
  </w:comment>
  <w:comment w:id="30" w:author="Jagadamma, Sindhu" w:date="2025-01-25T13:56:00Z" w:initials="SJ">
    <w:p w14:paraId="0956863C" w14:textId="77777777" w:rsidR="002C3EC7" w:rsidRDefault="002C3EC7" w:rsidP="002C3EC7">
      <w:pPr>
        <w:pStyle w:val="CommentText"/>
      </w:pPr>
      <w:r>
        <w:rPr>
          <w:rStyle w:val="CommentReference"/>
        </w:rPr>
        <w:annotationRef/>
      </w:r>
      <w:r>
        <w:t>Isn’t possible to represent this also in terms of rpm?</w:t>
      </w:r>
    </w:p>
  </w:comment>
  <w:comment w:id="31" w:author="Jagadamma, Sindhu" w:date="2025-04-18T07:33:00Z" w:initials="SJ">
    <w:p w14:paraId="109E7607" w14:textId="77777777" w:rsidR="00AF52E9" w:rsidRDefault="00AF52E9" w:rsidP="00AF52E9">
      <w:pPr>
        <w:pStyle w:val="CommentText"/>
      </w:pPr>
      <w:r>
        <w:rPr>
          <w:rStyle w:val="CommentReference"/>
        </w:rPr>
        <w:annotationRef/>
      </w:r>
      <w:r>
        <w:t>Fatal typo☺️</w:t>
      </w:r>
    </w:p>
  </w:comment>
  <w:comment w:id="32" w:author="Jagadamma, Sindhu" w:date="2024-11-17T06:45:00Z" w:initials="SJ">
    <w:p w14:paraId="32A2663C" w14:textId="3AB8EA0F" w:rsidR="00D85749" w:rsidRDefault="00D85749" w:rsidP="00D85749">
      <w:pPr>
        <w:pStyle w:val="CommentText"/>
      </w:pPr>
      <w:r>
        <w:rPr>
          <w:rStyle w:val="CommentReference"/>
        </w:rPr>
        <w:annotationRef/>
      </w:r>
      <w:r>
        <w:t>In the soil processing section, you mentioned that roots were picked from soil. If indeed washing process was followed, you should mention in the soil sampling section the details about additional core collection for root washing.</w:t>
      </w:r>
    </w:p>
  </w:comment>
  <w:comment w:id="33" w:author="Jagadamma, Sindhu" w:date="2024-12-27T11:03:00Z" w:initials="SJ">
    <w:p w14:paraId="1B38D827" w14:textId="77777777" w:rsidR="00D85749" w:rsidRDefault="00D85749" w:rsidP="00D85749">
      <w:pPr>
        <w:pStyle w:val="CommentText"/>
      </w:pPr>
      <w:r>
        <w:rPr>
          <w:rStyle w:val="CommentReference"/>
        </w:rPr>
        <w:annotationRef/>
      </w:r>
      <w:r>
        <w:rPr>
          <w:highlight w:val="yellow"/>
        </w:rPr>
        <w:t>I couldn’t find that this has been addressed</w:t>
      </w:r>
    </w:p>
  </w:comment>
  <w:comment w:id="37" w:author="Jagadamma, Sindhu" w:date="2025-04-18T07:37:00Z" w:initials="SJ">
    <w:p w14:paraId="2F24A1BD" w14:textId="77777777" w:rsidR="00AF52E9" w:rsidRDefault="00AF52E9" w:rsidP="00AF52E9">
      <w:pPr>
        <w:pStyle w:val="CommentText"/>
      </w:pPr>
      <w:r>
        <w:rPr>
          <w:rStyle w:val="CommentReference"/>
        </w:rPr>
        <w:annotationRef/>
      </w:r>
      <w:r>
        <w:t>Stock in Y axis label is subscript, which is not the case in the text. Please use a consistent style.</w:t>
      </w:r>
    </w:p>
  </w:comment>
  <w:comment w:id="38" w:author="Albert-Black, Cecilia" w:date="2025-01-19T12:59:00Z" w:initials="CA">
    <w:p w14:paraId="63096416" w14:textId="5AB61AF6" w:rsidR="00BC7286" w:rsidRDefault="00BC7286" w:rsidP="00BC7286">
      <w:pPr>
        <w:pStyle w:val="CommentText"/>
      </w:pPr>
      <w:r>
        <w:rPr>
          <w:rStyle w:val="CommentReference"/>
        </w:rPr>
        <w:annotationRef/>
      </w:r>
      <w:r>
        <w:t>Change figures to times new roman</w:t>
      </w:r>
    </w:p>
  </w:comment>
  <w:comment w:id="39" w:author="Jagadamma, Sindhu" w:date="2024-12-27T12:43:00Z" w:initials="SJ">
    <w:p w14:paraId="0AC917A2" w14:textId="77777777" w:rsidR="007105CC" w:rsidRDefault="007105CC" w:rsidP="007105CC">
      <w:pPr>
        <w:pStyle w:val="CommentText"/>
      </w:pPr>
      <w:r>
        <w:rPr>
          <w:rStyle w:val="CommentReference"/>
        </w:rPr>
        <w:annotationRef/>
      </w:r>
      <w:r>
        <w:rPr>
          <w:highlight w:val="yellow"/>
        </w:rPr>
        <w:t>Why is this different from other analyses?</w:t>
      </w:r>
    </w:p>
  </w:comment>
  <w:comment w:id="48" w:author="Jagadamma, Sindhu" w:date="2024-11-20T07:56:00Z" w:initials="SJ">
    <w:p w14:paraId="0CEB6523" w14:textId="2309FE76" w:rsidR="009C7EFE" w:rsidRDefault="009C7EFE" w:rsidP="009C7EFE">
      <w:pPr>
        <w:pStyle w:val="CommentText"/>
      </w:pPr>
      <w:r>
        <w:rPr>
          <w:rStyle w:val="CommentReference"/>
        </w:rPr>
        <w:annotationRef/>
      </w:r>
      <w:r>
        <w:t>Is this total or mineral (NH4+NO3)? Method indicates that it is mineral N. If that is correct, check the unit too.</w:t>
      </w:r>
    </w:p>
  </w:comment>
  <w:comment w:id="49" w:author="Jagadamma, Sindhu" w:date="2024-11-20T07:53:00Z" w:initials="SJ">
    <w:p w14:paraId="3D93A01E" w14:textId="77777777" w:rsidR="009C7EFE" w:rsidRDefault="009C7EFE" w:rsidP="009C7EFE">
      <w:pPr>
        <w:pStyle w:val="CommentText"/>
      </w:pPr>
      <w:r>
        <w:rPr>
          <w:rStyle w:val="CommentReference"/>
        </w:rPr>
        <w:annotationRef/>
      </w:r>
      <w:r>
        <w:t>g or mg?</w:t>
      </w:r>
    </w:p>
  </w:comment>
  <w:comment w:id="50" w:author="Jagadamma, Sindhu" w:date="2024-11-20T07:53:00Z" w:initials="SJ">
    <w:p w14:paraId="637285C6" w14:textId="77777777" w:rsidR="009C7EFE" w:rsidRDefault="009C7EFE" w:rsidP="009C7EFE">
      <w:pPr>
        <w:pStyle w:val="CommentText"/>
      </w:pPr>
      <w:r>
        <w:rPr>
          <w:rStyle w:val="CommentReference"/>
        </w:rPr>
        <w:annotationRef/>
      </w:r>
      <w:r>
        <w:t>g or mg?</w:t>
      </w:r>
    </w:p>
  </w:comment>
  <w:comment w:id="51" w:author="Jagadamma, Sindhu" w:date="2024-11-20T08:01:00Z" w:initials="SJ">
    <w:p w14:paraId="27B7DB3F" w14:textId="77777777" w:rsidR="009C7EFE" w:rsidRDefault="009C7EFE" w:rsidP="009C7EFE">
      <w:pPr>
        <w:pStyle w:val="CommentText"/>
      </w:pPr>
      <w:r>
        <w:rPr>
          <w:rStyle w:val="CommentReference"/>
        </w:rPr>
        <w:annotationRef/>
      </w:r>
      <w:r>
        <w:t>Add units for all the properties</w:t>
      </w:r>
    </w:p>
  </w:comment>
  <w:comment w:id="58" w:author="Jagadamma, Sindhu" w:date="2025-01-24T13:35:00Z" w:initials="SJ">
    <w:p w14:paraId="6ABC3D64" w14:textId="77777777" w:rsidR="008D68B7" w:rsidRDefault="008D68B7" w:rsidP="008D68B7">
      <w:pPr>
        <w:pStyle w:val="CommentText"/>
      </w:pPr>
      <w:r>
        <w:rPr>
          <w:rStyle w:val="CommentReference"/>
        </w:rPr>
        <w:annotationRef/>
      </w:r>
      <w:r>
        <w:t>Is this the right word choice? I would prefer words like subsided or reduced</w:t>
      </w:r>
    </w:p>
  </w:comment>
  <w:comment w:id="59" w:author="Jagadamma, Sindhu" w:date="2025-01-24T13:43:00Z" w:initials="SJ">
    <w:p w14:paraId="528C0DC7" w14:textId="77777777" w:rsidR="008D68B7" w:rsidRDefault="008D68B7" w:rsidP="008D68B7">
      <w:pPr>
        <w:pStyle w:val="CommentText"/>
      </w:pPr>
      <w:r>
        <w:rPr>
          <w:rStyle w:val="CommentReference"/>
        </w:rPr>
        <w:annotationRef/>
      </w:r>
      <w:r>
        <w:t>Is it common in composting?</w:t>
      </w:r>
    </w:p>
  </w:comment>
  <w:comment w:id="60" w:author="Albert-Black, Cecilia" w:date="2025-01-27T08:57:00Z" w:initials="CA">
    <w:p w14:paraId="61F96D13" w14:textId="77777777" w:rsidR="008D68B7" w:rsidRDefault="008D68B7" w:rsidP="008D68B7">
      <w:pPr>
        <w:pStyle w:val="CommentText"/>
      </w:pPr>
      <w:r>
        <w:rPr>
          <w:rStyle w:val="CommentReference"/>
        </w:rPr>
        <w:annotationRef/>
      </w:r>
      <w:r>
        <w:t>Yes</w:t>
      </w:r>
    </w:p>
  </w:comment>
  <w:comment w:id="61" w:author="Albert-Black, Cecilia" w:date="2025-04-14T13:57:00Z" w:initials="CA">
    <w:p w14:paraId="624E15DF" w14:textId="77777777" w:rsidR="00AA18A1" w:rsidRDefault="00AA18A1" w:rsidP="00AA18A1">
      <w:pPr>
        <w:pStyle w:val="CommentText"/>
      </w:pPr>
      <w:r>
        <w:rPr>
          <w:rStyle w:val="CommentReference"/>
        </w:rPr>
        <w:annotationRef/>
      </w:r>
      <w:r>
        <w:t>Note that this has not been validated, for this reason we measured it</w:t>
      </w:r>
    </w:p>
  </w:comment>
  <w:comment w:id="62" w:author="Saha, Debasish" w:date="2025-04-02T22:15:00Z" w:initials="DS">
    <w:p w14:paraId="3D57E296" w14:textId="0F10FC9B" w:rsidR="003E3DDD" w:rsidRDefault="003E3DDD" w:rsidP="003E3DDD">
      <w:pPr>
        <w:pStyle w:val="CommentText"/>
      </w:pPr>
      <w:r>
        <w:rPr>
          <w:rStyle w:val="CommentReference"/>
        </w:rPr>
        <w:annotationRef/>
      </w:r>
      <w:r>
        <w:t xml:space="preserve">It is important to highlight that BEAM compost philosophy is not to provide the needed nutrients by the crop but invigorating the plants to acquire them from soil. Well, I strongly question that ideology but this is what it is I guess.  </w:t>
      </w:r>
    </w:p>
  </w:comment>
  <w:comment w:id="63" w:author="Albert-Black, Cecilia" w:date="2025-04-17T11:12:00Z" w:initials="CA">
    <w:p w14:paraId="127608DC" w14:textId="77777777" w:rsidR="00AA0A8A" w:rsidRDefault="00AA0A8A" w:rsidP="00AA0A8A">
      <w:pPr>
        <w:pStyle w:val="CommentText"/>
      </w:pPr>
      <w:r>
        <w:rPr>
          <w:rStyle w:val="CommentReference"/>
        </w:rPr>
        <w:annotationRef/>
      </w:r>
      <w:r>
        <w:t>I believe I explained this process in the previous paragraph</w:t>
      </w:r>
    </w:p>
  </w:comment>
  <w:comment w:id="67" w:author="Jagadamma, Sindhu" w:date="2025-01-25T05:55:00Z" w:initials="SJ">
    <w:p w14:paraId="67ADFAC1" w14:textId="77777777" w:rsidR="008D68B7" w:rsidRDefault="008D68B7" w:rsidP="008D68B7">
      <w:pPr>
        <w:pStyle w:val="CommentText"/>
      </w:pPr>
      <w:r>
        <w:rPr>
          <w:rStyle w:val="CommentReference"/>
        </w:rPr>
        <w:annotationRef/>
      </w:r>
      <w:r>
        <w:t>This section needs to be rewritten. Please include only the objectives and hypothesis. The treatments and variables measured should be moved to the appropriate section of the method. I understand you are using Ba, Bb etc in the hypothesis. Instead of this, write your hypothesis a bit more broadly. You don’t have to have hypothesis touching all the treatments.</w:t>
      </w:r>
    </w:p>
  </w:comment>
  <w:comment w:id="68" w:author="Jagadamma, Sindhu" w:date="2025-02-25T05:14:00Z" w:initials="SJ">
    <w:p w14:paraId="35A0CEE3" w14:textId="602D369A" w:rsidR="00671CC6" w:rsidRDefault="00671CC6" w:rsidP="00671CC6">
      <w:pPr>
        <w:pStyle w:val="CommentText"/>
      </w:pPr>
      <w:r>
        <w:rPr>
          <w:rStyle w:val="CommentReference"/>
        </w:rPr>
        <w:annotationRef/>
      </w:r>
      <w:r>
        <w:t>In many other sections, you discussed that composts application as a climate change mitigation strategy (and nutrient source) for ‘tilled’ organic systems. Here it is changed to ‘reduced tillage’! Be consistent!</w:t>
      </w:r>
    </w:p>
  </w:comment>
  <w:comment w:id="74" w:author="Jagadamma, Sindhu" w:date="2025-01-25T06:32:00Z" w:initials="SJ">
    <w:p w14:paraId="1879BA92" w14:textId="77777777" w:rsidR="008D68B7" w:rsidRDefault="008D68B7" w:rsidP="008D68B7">
      <w:pPr>
        <w:pStyle w:val="CommentText"/>
      </w:pPr>
      <w:r>
        <w:rPr>
          <w:rStyle w:val="CommentReference"/>
        </w:rPr>
        <w:annotationRef/>
      </w:r>
      <w:r>
        <w:t xml:space="preserve">This should be the first part of the methods section, followed by treatments </w:t>
      </w:r>
    </w:p>
  </w:comment>
  <w:comment w:id="75" w:author="Jagadamma, Sindhu" w:date="2025-01-25T06:35:00Z" w:initials="SJ">
    <w:p w14:paraId="10F74191" w14:textId="77777777" w:rsidR="008D68B7" w:rsidRDefault="008D68B7" w:rsidP="008D68B7">
      <w:pPr>
        <w:pStyle w:val="CommentText"/>
      </w:pPr>
      <w:r>
        <w:rPr>
          <w:rStyle w:val="CommentReference"/>
        </w:rPr>
        <w:annotationRef/>
      </w:r>
      <w:r>
        <w:t>Readers have no clue about this, so no need to include such specific info</w:t>
      </w:r>
    </w:p>
  </w:comment>
  <w:comment w:id="76" w:author="Jagadamma, Sindhu" w:date="2025-04-18T07:48:00Z" w:initials="SJ">
    <w:p w14:paraId="0288A80F" w14:textId="77777777" w:rsidR="001C7453" w:rsidRDefault="001C7453" w:rsidP="001C7453">
      <w:pPr>
        <w:pStyle w:val="CommentText"/>
      </w:pPr>
      <w:r>
        <w:rPr>
          <w:rStyle w:val="CommentReference"/>
        </w:rPr>
        <w:annotationRef/>
      </w:r>
      <w:r>
        <w:t>Of how much?</w:t>
      </w:r>
    </w:p>
  </w:comment>
  <w:comment w:id="77" w:author="Jagadamma, Sindhu" w:date="2025-02-04T09:18:00Z" w:initials="SJ">
    <w:p w14:paraId="789B18EF" w14:textId="1BB2A0F0" w:rsidR="008D68B7" w:rsidRDefault="008D68B7" w:rsidP="008D68B7">
      <w:pPr>
        <w:pStyle w:val="CommentText"/>
      </w:pPr>
      <w:r>
        <w:rPr>
          <w:rStyle w:val="CommentReference"/>
        </w:rPr>
        <w:annotationRef/>
      </w:r>
      <w:r>
        <w:t>This is not clear from Figure 7. Please describe in detail how the width is 28 ft in the figure</w:t>
      </w:r>
    </w:p>
  </w:comment>
  <w:comment w:id="78" w:author="Jagadamma, Sindhu" w:date="2025-01-25T07:28:00Z" w:initials="SJ">
    <w:p w14:paraId="7118910B" w14:textId="77777777" w:rsidR="008D68B7" w:rsidRDefault="008D68B7" w:rsidP="008D68B7">
      <w:pPr>
        <w:pStyle w:val="CommentText"/>
      </w:pPr>
      <w:r>
        <w:rPr>
          <w:rStyle w:val="CommentReference"/>
        </w:rPr>
        <w:annotationRef/>
      </w:r>
      <w:r>
        <w:t>I am confused. I thought we only had 5 treatments first, and then divided the BEAM plots into subplots to add BEAM+Windrow treatments.</w:t>
      </w:r>
    </w:p>
  </w:comment>
  <w:comment w:id="79" w:author="Jagadamma, Sindhu" w:date="2025-01-25T07:30:00Z" w:initials="SJ">
    <w:p w14:paraId="56813587" w14:textId="77777777" w:rsidR="008D68B7" w:rsidRDefault="008D68B7" w:rsidP="008D68B7">
      <w:pPr>
        <w:pStyle w:val="CommentText"/>
      </w:pPr>
      <w:r>
        <w:rPr>
          <w:rStyle w:val="CommentReference"/>
        </w:rPr>
        <w:annotationRef/>
      </w:r>
      <w:r>
        <w:t>Please also add an experimental design map here or in the Appendix, which marks all the treatments. If you need specific details, lets discuss this when we meet next time.</w:t>
      </w:r>
    </w:p>
  </w:comment>
  <w:comment w:id="80" w:author="Jagadamma, Sindhu" w:date="2025-01-25T07:31:00Z" w:initials="SJ">
    <w:p w14:paraId="35EF507D" w14:textId="77777777" w:rsidR="008D68B7" w:rsidRDefault="008D68B7" w:rsidP="008D68B7">
      <w:pPr>
        <w:pStyle w:val="CommentText"/>
      </w:pPr>
      <w:r>
        <w:rPr>
          <w:rStyle w:val="CommentReference"/>
        </w:rPr>
        <w:annotationRef/>
      </w:r>
      <w:r>
        <w:t>Next section should include details of 8 treatments, Table 2 and text included in 1.3</w:t>
      </w:r>
    </w:p>
  </w:comment>
  <w:comment w:id="81" w:author="Albert-Black, Cecilia" w:date="2025-01-30T11:22:00Z" w:initials="CA">
    <w:p w14:paraId="52C1EA6A" w14:textId="77777777" w:rsidR="008D68B7" w:rsidRDefault="008D68B7" w:rsidP="008D68B7">
      <w:pPr>
        <w:pStyle w:val="CommentText"/>
      </w:pPr>
      <w:r>
        <w:rPr>
          <w:rStyle w:val="CommentReference"/>
        </w:rPr>
        <w:annotationRef/>
      </w:r>
      <w:r>
        <w:t xml:space="preserve">I omitted information about the second bioreactor because it does not pertain to the data of this chapter. </w:t>
      </w:r>
    </w:p>
  </w:comment>
  <w:comment w:id="82" w:author="Jagadamma, Sindhu" w:date="2025-01-25T06:23:00Z" w:initials="SJ">
    <w:p w14:paraId="744AC7A3" w14:textId="77777777" w:rsidR="008D68B7" w:rsidRDefault="008D68B7" w:rsidP="008D68B7">
      <w:pPr>
        <w:pStyle w:val="CommentText"/>
      </w:pPr>
      <w:r>
        <w:rPr>
          <w:rStyle w:val="CommentReference"/>
        </w:rPr>
        <w:annotationRef/>
      </w:r>
      <w:r>
        <w:t>Whats the size?</w:t>
      </w:r>
    </w:p>
  </w:comment>
  <w:comment w:id="83" w:author="Albert-Black, Cecilia" w:date="2025-01-27T09:33:00Z" w:initials="CA">
    <w:p w14:paraId="73D99DF7" w14:textId="77777777" w:rsidR="008D68B7" w:rsidRDefault="008D68B7" w:rsidP="008D68B7">
      <w:pPr>
        <w:pStyle w:val="CommentText"/>
      </w:pPr>
      <w:r>
        <w:rPr>
          <w:rStyle w:val="CommentReference"/>
        </w:rPr>
        <w:annotationRef/>
      </w:r>
      <w:r>
        <w:t>No mention of size</w:t>
      </w:r>
    </w:p>
  </w:comment>
  <w:comment w:id="84" w:author="Franklin, Jennifer" w:date="2025-04-01T16:24:00Z" w:initials="JF">
    <w:p w14:paraId="1DFF98DB" w14:textId="77777777" w:rsidR="008E7560" w:rsidRDefault="008E7560" w:rsidP="008E7560">
      <w:pPr>
        <w:pStyle w:val="CommentText"/>
      </w:pPr>
      <w:r>
        <w:rPr>
          <w:rStyle w:val="CommentReference"/>
        </w:rPr>
        <w:annotationRef/>
      </w:r>
      <w:r>
        <w:t>Add Latin name</w:t>
      </w:r>
    </w:p>
  </w:comment>
  <w:comment w:id="85" w:author="Jagadamma, Sindhu" w:date="2025-01-25T06:26:00Z" w:initials="SJ">
    <w:p w14:paraId="7E8E0057" w14:textId="481FCC78" w:rsidR="008D68B7" w:rsidRDefault="008D68B7" w:rsidP="008D68B7">
      <w:pPr>
        <w:pStyle w:val="CommentText"/>
      </w:pPr>
      <w:r>
        <w:rPr>
          <w:rStyle w:val="CommentReference"/>
        </w:rPr>
        <w:annotationRef/>
      </w:r>
      <w:r>
        <w:t>If this information is needed to interpret the data, please include it when you discuss the corresponding data</w:t>
      </w:r>
    </w:p>
  </w:comment>
  <w:comment w:id="88" w:author="Albert-Black, Cecilia" w:date="2025-01-19T10:29:00Z" w:initials="CA">
    <w:p w14:paraId="6A3FDBF6" w14:textId="44887874" w:rsidR="008D68B7" w:rsidRDefault="008D68B7" w:rsidP="008D68B7">
      <w:pPr>
        <w:pStyle w:val="CommentText"/>
      </w:pPr>
      <w:r>
        <w:rPr>
          <w:rStyle w:val="CommentReference"/>
        </w:rPr>
        <w:annotationRef/>
      </w:r>
      <w:r>
        <w:t>Should I change this to metric units? Kg/ha?</w:t>
      </w:r>
    </w:p>
  </w:comment>
  <w:comment w:id="89" w:author="Jagadamma, Sindhu" w:date="2025-01-25T07:34:00Z" w:initials="SJ">
    <w:p w14:paraId="2EE66AEC" w14:textId="77777777" w:rsidR="008D68B7" w:rsidRDefault="008D68B7" w:rsidP="008D68B7">
      <w:pPr>
        <w:pStyle w:val="CommentText"/>
      </w:pPr>
      <w:r>
        <w:rPr>
          <w:rStyle w:val="CommentReference"/>
        </w:rPr>
        <w:annotationRef/>
      </w:r>
      <w:r>
        <w:t>Since the nutrient results will be reported in English units, just stick with this</w:t>
      </w:r>
    </w:p>
  </w:comment>
  <w:comment w:id="93" w:author="Jagadamma, Sindhu" w:date="2025-01-25T07:43:00Z" w:initials="SJ">
    <w:p w14:paraId="514685FD" w14:textId="77777777" w:rsidR="008D68B7" w:rsidRDefault="008D68B7" w:rsidP="008D68B7">
      <w:pPr>
        <w:pStyle w:val="CommentText"/>
      </w:pPr>
      <w:r>
        <w:rPr>
          <w:rStyle w:val="CommentReference"/>
        </w:rPr>
        <w:annotationRef/>
      </w:r>
      <w:r>
        <w:t>How many samples per experimental unit?</w:t>
      </w:r>
    </w:p>
  </w:comment>
  <w:comment w:id="90" w:author="Jagadamma, Sindhu" w:date="2025-01-25T07:43:00Z" w:initials="SJ">
    <w:p w14:paraId="198F2DC7" w14:textId="77777777" w:rsidR="008D68B7" w:rsidRDefault="008D68B7" w:rsidP="008D68B7">
      <w:pPr>
        <w:pStyle w:val="CommentText"/>
      </w:pPr>
      <w:r>
        <w:rPr>
          <w:rStyle w:val="CommentReference"/>
        </w:rPr>
        <w:annotationRef/>
      </w:r>
      <w:r>
        <w:t>You didn’t mention below what you did with this sample. I assume this is for mineral N analysis, but you should mention its processing in this section</w:t>
      </w:r>
    </w:p>
  </w:comment>
  <w:comment w:id="91" w:author="Jagadamma, Sindhu" w:date="2025-01-25T14:19:00Z" w:initials="SJ">
    <w:p w14:paraId="24DBF03B" w14:textId="77777777" w:rsidR="008D68B7" w:rsidRDefault="008D68B7" w:rsidP="008D68B7">
      <w:pPr>
        <w:pStyle w:val="CommentText"/>
      </w:pPr>
      <w:r>
        <w:rPr>
          <w:rStyle w:val="CommentReference"/>
        </w:rPr>
        <w:annotationRef/>
      </w:r>
      <w:r>
        <w:t>Also, mineral N analysis should consider samples form 0-30 cm!</w:t>
      </w:r>
    </w:p>
  </w:comment>
  <w:comment w:id="92" w:author="Albert-Black, Cecilia" w:date="2025-01-27T14:49:00Z" w:initials="CA">
    <w:p w14:paraId="249BBF1B" w14:textId="77777777" w:rsidR="008D68B7" w:rsidRDefault="008D68B7" w:rsidP="008D68B7">
      <w:pPr>
        <w:pStyle w:val="CommentText"/>
      </w:pPr>
      <w:r>
        <w:rPr>
          <w:rStyle w:val="CommentReference"/>
        </w:rPr>
        <w:annotationRef/>
      </w:r>
      <w:r>
        <w:t>We decided to only sample 0-15 cm throughout the study except baseline. I wasn’t aware of this until now.</w:t>
      </w:r>
    </w:p>
  </w:comment>
  <w:comment w:id="94" w:author="Jagadamma, Sindhu" w:date="2025-01-25T07:41:00Z" w:initials="SJ">
    <w:p w14:paraId="05FF4714" w14:textId="77777777" w:rsidR="008D68B7" w:rsidRDefault="008D68B7" w:rsidP="008D68B7">
      <w:pPr>
        <w:pStyle w:val="CommentText"/>
      </w:pPr>
      <w:r>
        <w:rPr>
          <w:rStyle w:val="CommentReference"/>
        </w:rPr>
        <w:annotationRef/>
      </w:r>
      <w:r>
        <w:t>This should be 105 oC</w:t>
      </w:r>
    </w:p>
  </w:comment>
  <w:comment w:id="95" w:author="Jagadamma, Sindhu" w:date="2025-01-25T08:10:00Z" w:initials="SJ">
    <w:p w14:paraId="2D567CB2" w14:textId="77777777" w:rsidR="008D68B7" w:rsidRDefault="008D68B7" w:rsidP="008D68B7">
      <w:pPr>
        <w:pStyle w:val="CommentText"/>
      </w:pPr>
      <w:r>
        <w:rPr>
          <w:rStyle w:val="CommentReference"/>
        </w:rPr>
        <w:annotationRef/>
      </w:r>
      <w:r>
        <w:t>For plant and compost samples, 60 C might be enough for moisture determination</w:t>
      </w:r>
    </w:p>
  </w:comment>
  <w:comment w:id="96" w:author="Jagadamma, Sindhu" w:date="2025-01-25T08:15:00Z" w:initials="SJ">
    <w:p w14:paraId="69FA7581" w14:textId="77777777" w:rsidR="008D68B7" w:rsidRDefault="008D68B7" w:rsidP="008D68B7">
      <w:pPr>
        <w:pStyle w:val="CommentText"/>
      </w:pPr>
      <w:r>
        <w:rPr>
          <w:rStyle w:val="CommentReference"/>
        </w:rPr>
        <w:annotationRef/>
      </w:r>
      <w:r>
        <w:t>Add one more sentence on how you calculated biomass quantity (t/ac) from dry weights</w:t>
      </w:r>
    </w:p>
  </w:comment>
  <w:comment w:id="97" w:author="Jagadamma, Sindhu" w:date="2025-01-25T08:16:00Z" w:initials="SJ">
    <w:p w14:paraId="487AC296" w14:textId="77777777" w:rsidR="008D68B7" w:rsidRDefault="008D68B7" w:rsidP="008D68B7">
      <w:pPr>
        <w:pStyle w:val="CommentText"/>
      </w:pPr>
      <w:r>
        <w:rPr>
          <w:rStyle w:val="CommentReference"/>
        </w:rPr>
        <w:annotationRef/>
      </w:r>
      <w:r>
        <w:t>How about details of squash harvest?</w:t>
      </w:r>
    </w:p>
  </w:comment>
  <w:comment w:id="101" w:author="Jagadamma, Sindhu" w:date="2025-01-25T13:54:00Z" w:initials="SJ">
    <w:p w14:paraId="7A7CA1A5" w14:textId="77777777" w:rsidR="008D68B7" w:rsidRDefault="008D68B7" w:rsidP="008D68B7">
      <w:pPr>
        <w:pStyle w:val="CommentText"/>
      </w:pPr>
      <w:r>
        <w:rPr>
          <w:rStyle w:val="CommentReference"/>
        </w:rPr>
        <w:annotationRef/>
      </w:r>
      <w:r>
        <w:t>Using what? Include the instrument details</w:t>
      </w:r>
    </w:p>
  </w:comment>
  <w:comment w:id="102" w:author="Jagadamma, Sindhu" w:date="2025-01-25T13:56:00Z" w:initials="SJ">
    <w:p w14:paraId="1A523D37" w14:textId="77777777" w:rsidR="008D68B7" w:rsidRDefault="008D68B7" w:rsidP="008D68B7">
      <w:pPr>
        <w:pStyle w:val="CommentText"/>
      </w:pPr>
      <w:r>
        <w:rPr>
          <w:rStyle w:val="CommentReference"/>
        </w:rPr>
        <w:annotationRef/>
      </w:r>
      <w:r>
        <w:t>Isn’t possible to represent this also in terms of rpm?</w:t>
      </w:r>
    </w:p>
  </w:comment>
  <w:comment w:id="103" w:author="Jagadamma, Sindhu" w:date="2025-01-25T14:07:00Z" w:initials="SJ">
    <w:p w14:paraId="60032DA3" w14:textId="77777777" w:rsidR="008D68B7" w:rsidRDefault="008D68B7" w:rsidP="008D68B7">
      <w:pPr>
        <w:pStyle w:val="CommentText"/>
      </w:pPr>
      <w:r>
        <w:rPr>
          <w:rStyle w:val="CommentReference"/>
        </w:rPr>
        <w:annotationRef/>
      </w:r>
      <w:r>
        <w:t>What is the molarity?</w:t>
      </w:r>
    </w:p>
  </w:comment>
  <w:comment w:id="104" w:author="Albert-Black, Cecilia" w:date="2025-01-02T11:10:00Z" w:initials="CA">
    <w:p w14:paraId="74FAAB11" w14:textId="77777777" w:rsidR="008D68B7" w:rsidRDefault="008D68B7" w:rsidP="008D68B7">
      <w:pPr>
        <w:pStyle w:val="CommentText"/>
      </w:pPr>
      <w:r>
        <w:rPr>
          <w:rStyle w:val="CommentReference"/>
        </w:rPr>
        <w:annotationRef/>
      </w:r>
      <w:r>
        <w:t>How do I specify these reagents? Should I include the ingredients in molar quantities it in the Appendix?</w:t>
      </w:r>
    </w:p>
  </w:comment>
  <w:comment w:id="105" w:author="Jagadamma, Sindhu" w:date="2025-01-25T14:08:00Z" w:initials="SJ">
    <w:p w14:paraId="4F8197BF" w14:textId="77777777" w:rsidR="008D68B7" w:rsidRDefault="008D68B7" w:rsidP="008D68B7">
      <w:pPr>
        <w:pStyle w:val="CommentText"/>
      </w:pPr>
      <w:r>
        <w:rPr>
          <w:rStyle w:val="CommentReference"/>
        </w:rPr>
        <w:annotationRef/>
      </w:r>
      <w:r>
        <w:t>No need. Just reference is enough</w:t>
      </w:r>
    </w:p>
  </w:comment>
  <w:comment w:id="106" w:author="Franklin, Jennifer Anne" w:date="2025-04-02T17:18:00Z" w:initials="FJA">
    <w:p w14:paraId="18A1BA30" w14:textId="77777777" w:rsidR="00EB575F" w:rsidRDefault="00EB575F" w:rsidP="00EB575F">
      <w:pPr>
        <w:pStyle w:val="CommentText"/>
      </w:pPr>
      <w:r>
        <w:rPr>
          <w:rStyle w:val="CommentReference"/>
        </w:rPr>
        <w:annotationRef/>
      </w:r>
      <w:r>
        <w:t>Was there anything interesting in these individually?</w:t>
      </w:r>
    </w:p>
  </w:comment>
  <w:comment w:id="107" w:author="Albert-Black, Cecilia" w:date="2025-04-17T12:59:00Z" w:initials="CA">
    <w:p w14:paraId="48F23F39" w14:textId="77777777" w:rsidR="00383604" w:rsidRDefault="00383604" w:rsidP="00383604">
      <w:pPr>
        <w:pStyle w:val="CommentText"/>
      </w:pPr>
      <w:r>
        <w:rPr>
          <w:rStyle w:val="CommentReference"/>
        </w:rPr>
        <w:annotationRef/>
      </w:r>
      <w:r>
        <w:t>A one-tailed paired t-test for the following metrics: ratio of gram+/- bacteria (no difference), AMF(%) (no difference), actinomycetes abundance (greater for Windrow than BEAM). However, we did not think this was worth mentioning in the results</w:t>
      </w:r>
    </w:p>
  </w:comment>
  <w:comment w:id="110" w:author="Franklin, Jennifer" w:date="2025-04-01T16:52:00Z" w:initials="JF">
    <w:p w14:paraId="5F04E538" w14:textId="3ECDC981" w:rsidR="00E60864" w:rsidRDefault="00E60864" w:rsidP="00E60864">
      <w:pPr>
        <w:pStyle w:val="CommentText"/>
      </w:pPr>
      <w:r>
        <w:rPr>
          <w:rStyle w:val="CommentReference"/>
        </w:rPr>
        <w:annotationRef/>
      </w:r>
      <w:r>
        <w:t>Did any variables require transformation?</w:t>
      </w:r>
    </w:p>
  </w:comment>
  <w:comment w:id="111" w:author="Jagadamma, Sindhu" w:date="2025-01-25T14:35:00Z" w:initials="SJ">
    <w:p w14:paraId="39A75BDE" w14:textId="4BD43A59" w:rsidR="008D68B7" w:rsidRDefault="008D68B7" w:rsidP="008D68B7">
      <w:pPr>
        <w:pStyle w:val="CommentText"/>
      </w:pPr>
      <w:r>
        <w:rPr>
          <w:rStyle w:val="CommentReference"/>
        </w:rPr>
        <w:annotationRef/>
      </w:r>
      <w:r>
        <w:t xml:space="preserve">Please make this difference clear in the earlier part of the methods section where treatments and experimental design were described. </w:t>
      </w:r>
    </w:p>
  </w:comment>
  <w:comment w:id="112" w:author="Franklin, Jennifer" w:date="2025-04-01T16:53:00Z" w:initials="JF">
    <w:p w14:paraId="4F99B00D" w14:textId="77777777" w:rsidR="003B7627" w:rsidRDefault="003B7627" w:rsidP="003B7627">
      <w:pPr>
        <w:pStyle w:val="CommentText"/>
      </w:pPr>
      <w:r>
        <w:rPr>
          <w:rStyle w:val="CommentReference"/>
        </w:rPr>
        <w:annotationRef/>
      </w:r>
      <w:r>
        <w:t>Why did you choose this post-hoc?</w:t>
      </w:r>
    </w:p>
  </w:comment>
  <w:comment w:id="116" w:author="Jagadamma, Sindhu" w:date="2025-02-04T11:52:00Z" w:initials="SJ">
    <w:p w14:paraId="3B03CC06" w14:textId="3780D752" w:rsidR="00CF4BCB" w:rsidRDefault="00CF4BCB" w:rsidP="00CF4BCB">
      <w:pPr>
        <w:pStyle w:val="CommentText"/>
      </w:pPr>
      <w:r>
        <w:rPr>
          <w:rStyle w:val="CommentReference"/>
        </w:rPr>
        <w:annotationRef/>
      </w:r>
      <w:r>
        <w:t>Do you mean baseline and Fall 2024? Please be specific.</w:t>
      </w:r>
    </w:p>
  </w:comment>
  <w:comment w:id="117" w:author="Jagadamma, Sindhu" w:date="2025-02-04T11:53:00Z" w:initials="SJ">
    <w:p w14:paraId="1BB6E324" w14:textId="77777777" w:rsidR="00CF4BCB" w:rsidRDefault="00CF4BCB" w:rsidP="00CF4BCB">
      <w:pPr>
        <w:pStyle w:val="CommentText"/>
      </w:pPr>
      <w:r>
        <w:rPr>
          <w:rStyle w:val="CommentReference"/>
        </w:rPr>
        <w:annotationRef/>
      </w:r>
      <w:r>
        <w:t>No need to repeat this all the time</w:t>
      </w:r>
    </w:p>
  </w:comment>
  <w:comment w:id="118" w:author="Jagadamma, Sindhu" w:date="2025-02-05T05:56:00Z" w:initials="SJ">
    <w:p w14:paraId="4EB79183" w14:textId="77777777" w:rsidR="00AE4032" w:rsidRDefault="00AE4032" w:rsidP="00AE4032">
      <w:pPr>
        <w:pStyle w:val="CommentText"/>
      </w:pPr>
      <w:r>
        <w:rPr>
          <w:rStyle w:val="CommentReference"/>
        </w:rPr>
        <w:annotationRef/>
      </w:r>
      <w:r>
        <w:t>Always use uniform decimal point style for the numbers in the axes. In this case, use one decimal place style for all the numbers in Y axis</w:t>
      </w:r>
    </w:p>
  </w:comment>
  <w:comment w:id="119" w:author="Jagadamma, Sindhu" w:date="2025-02-05T06:00:00Z" w:initials="SJ">
    <w:p w14:paraId="175AEE85" w14:textId="77777777" w:rsidR="00EB42A9" w:rsidRDefault="00EB42A9" w:rsidP="00EB42A9">
      <w:pPr>
        <w:pStyle w:val="CommentText"/>
      </w:pPr>
      <w:r>
        <w:rPr>
          <w:rStyle w:val="CommentReference"/>
        </w:rPr>
        <w:annotationRef/>
      </w:r>
      <w:r>
        <w:t>Since the P value is very close to the cut off, I suggest that you present this also as not significant unless you found a strong reason to justify this difference</w:t>
      </w:r>
    </w:p>
  </w:comment>
  <w:comment w:id="120" w:author="Franklin, Jennifer" w:date="2025-04-02T17:20:00Z" w:initials="JF">
    <w:p w14:paraId="23FDB5EF" w14:textId="77777777" w:rsidR="00CA2E73" w:rsidRDefault="00CA2E73" w:rsidP="00CA2E73">
      <w:pPr>
        <w:pStyle w:val="CommentText"/>
      </w:pPr>
      <w:r>
        <w:rPr>
          <w:rStyle w:val="CommentReference"/>
        </w:rPr>
        <w:annotationRef/>
      </w:r>
      <w:r>
        <w:t>This should be in ppm or kg/ha</w:t>
      </w:r>
    </w:p>
  </w:comment>
  <w:comment w:id="121" w:author="Jagadamma, Sindhu" w:date="2025-02-05T06:06:00Z" w:initials="SJ">
    <w:p w14:paraId="25D80DE0" w14:textId="2FCCFF5E" w:rsidR="009C0EFE" w:rsidRDefault="009C0EFE" w:rsidP="009C0EFE">
      <w:pPr>
        <w:pStyle w:val="CommentText"/>
      </w:pPr>
      <w:r>
        <w:rPr>
          <w:rStyle w:val="CommentReference"/>
        </w:rPr>
        <w:annotationRef/>
      </w:r>
      <w:r>
        <w:t>Did you look at the elemental concentration (ppm) by soil depth to see if there are any treatment/time differences?</w:t>
      </w:r>
    </w:p>
  </w:comment>
  <w:comment w:id="122" w:author="Albert-Black, Cecilia" w:date="2025-02-07T09:15:00Z" w:initials="CA">
    <w:p w14:paraId="6C9921BD" w14:textId="77777777" w:rsidR="009C0EFE" w:rsidRDefault="009C0EFE" w:rsidP="009C0EFE">
      <w:pPr>
        <w:pStyle w:val="CommentText"/>
      </w:pPr>
      <w:r>
        <w:rPr>
          <w:rStyle w:val="CommentReference"/>
        </w:rPr>
        <w:annotationRef/>
      </w:r>
      <w:r>
        <w:t>Yes, I had this in my first draft but we decided to change it to lb/ac from 0-15 cm because I found the significant treatment effect on Mn. When analyzed in ppm by depth, K significantly varied by time too. This could be worth noting</w:t>
      </w:r>
    </w:p>
  </w:comment>
  <w:comment w:id="123" w:author="Franklin, Jennifer" w:date="2025-04-03T10:39:00Z" w:initials="JF">
    <w:p w14:paraId="07FC50BA" w14:textId="77777777" w:rsidR="006C7408" w:rsidRDefault="006C7408" w:rsidP="006C7408">
      <w:pPr>
        <w:pStyle w:val="CommentText"/>
      </w:pPr>
      <w:r>
        <w:rPr>
          <w:rStyle w:val="CommentReference"/>
        </w:rPr>
        <w:annotationRef/>
      </w:r>
      <w:r>
        <w:t>Phosphorus is really low, and availability would be very limited at the pH</w:t>
      </w:r>
    </w:p>
  </w:comment>
  <w:comment w:id="124" w:author="Albert-Black, Cecilia" w:date="2025-04-17T13:35:00Z" w:initials="CA">
    <w:p w14:paraId="01C87257" w14:textId="77777777" w:rsidR="00917CC6" w:rsidRDefault="00917CC6" w:rsidP="00917CC6">
      <w:pPr>
        <w:pStyle w:val="CommentText"/>
      </w:pPr>
      <w:r>
        <w:rPr>
          <w:rStyle w:val="CommentReference"/>
        </w:rPr>
        <w:annotationRef/>
      </w:r>
      <w:r>
        <w:t>Great point, I elaborated on the discussion of nutrient availability for windrow compost since it experienced a short-lived higher pH</w:t>
      </w:r>
    </w:p>
  </w:comment>
  <w:comment w:id="125" w:author="Franklin, Jennifer" w:date="2025-04-02T17:20:00Z" w:initials="JF">
    <w:p w14:paraId="62CBE5DA" w14:textId="77777777" w:rsidR="00D759C7" w:rsidRDefault="00D759C7" w:rsidP="00D759C7">
      <w:pPr>
        <w:pStyle w:val="CommentText"/>
      </w:pPr>
      <w:r>
        <w:rPr>
          <w:rStyle w:val="CommentReference"/>
        </w:rPr>
        <w:annotationRef/>
      </w:r>
      <w:r>
        <w:t>Convert to SI units</w:t>
      </w:r>
    </w:p>
  </w:comment>
  <w:comment w:id="126" w:author="Jagadamma, Sindhu" w:date="2025-02-05T06:14:00Z" w:initials="SJ">
    <w:p w14:paraId="62881C26" w14:textId="77777777" w:rsidR="008D68B7" w:rsidRDefault="008D68B7" w:rsidP="008D68B7">
      <w:pPr>
        <w:pStyle w:val="CommentText"/>
      </w:pPr>
      <w:r>
        <w:rPr>
          <w:rStyle w:val="CommentReference"/>
        </w:rPr>
        <w:annotationRef/>
      </w:r>
      <w:r>
        <w:t>Why don’t you use upper or lower case letters just to be consistent with other figures?</w:t>
      </w:r>
    </w:p>
  </w:comment>
  <w:comment w:id="127" w:author="Jagadamma, Sindhu" w:date="2025-02-05T06:14:00Z" w:initials="SJ">
    <w:p w14:paraId="1AACC762" w14:textId="77777777" w:rsidR="008D68B7" w:rsidRDefault="008D68B7" w:rsidP="008D68B7">
      <w:pPr>
        <w:pStyle w:val="CommentText"/>
      </w:pPr>
      <w:r>
        <w:rPr>
          <w:rStyle w:val="CommentReference"/>
        </w:rPr>
        <w:annotationRef/>
      </w:r>
      <w:r>
        <w:t>Why don’t you use upper or lower case letters just to be consistent with other figures?</w:t>
      </w:r>
    </w:p>
  </w:comment>
  <w:comment w:id="128" w:author="Saha, Debasish" w:date="2025-04-03T05:23:00Z" w:initials="DS">
    <w:p w14:paraId="685EB145" w14:textId="77777777" w:rsidR="008A50F3" w:rsidRDefault="008A50F3" w:rsidP="008A50F3">
      <w:pPr>
        <w:pStyle w:val="CommentText"/>
      </w:pPr>
      <w:r>
        <w:rPr>
          <w:rStyle w:val="CommentReference"/>
        </w:rPr>
        <w:annotationRef/>
      </w:r>
      <w:r>
        <w:t>Well this can be viewed in a positive way that in presence of even smallest rate of BEAM, reducing W compost rate did not negatively effect most of the parameters including yield. However, it is difficult to tell if BEAM is doing anything given the experimental design and control also had no effect. In crease in mineralization when a perennial system is converted may have obscured these subtle effects.</w:t>
      </w:r>
    </w:p>
  </w:comment>
  <w:comment w:id="129" w:author="Albert-Black, Cecilia" w:date="2025-04-17T13:41:00Z" w:initials="CA">
    <w:p w14:paraId="13C39609" w14:textId="77777777" w:rsidR="008A50F3" w:rsidRDefault="008A50F3" w:rsidP="008A50F3">
      <w:pPr>
        <w:pStyle w:val="CommentText"/>
      </w:pPr>
      <w:r>
        <w:rPr>
          <w:rStyle w:val="CommentReference"/>
        </w:rPr>
        <w:annotationRef/>
      </w:r>
      <w:r>
        <w:t>Great point, for this reason I highlight later on in the discussion and conclusion sections that neither compost provide any short-term benefits. Including that applying windrow compost at 10 ton/ac does not meet crop nutrient demands and should not be used as an immediate source of fertility</w:t>
      </w:r>
    </w:p>
  </w:comment>
  <w:comment w:id="130" w:author="Albert-Black, Cecilia" w:date="2025-01-30T11:35:00Z" w:initials="CA">
    <w:p w14:paraId="331F4AD2" w14:textId="77777777" w:rsidR="00AF5E65" w:rsidRDefault="00AF5E65" w:rsidP="00AF5E65">
      <w:pPr>
        <w:pStyle w:val="CommentText"/>
      </w:pPr>
      <w:r>
        <w:rPr>
          <w:rStyle w:val="CommentReference"/>
        </w:rPr>
        <w:annotationRef/>
      </w:r>
      <w:r>
        <w:t>Change winter rye to cereal rye in graph</w:t>
      </w:r>
    </w:p>
  </w:comment>
  <w:comment w:id="131" w:author="Franklin, Jennifer Anne" w:date="2025-04-03T09:00:00Z" w:initials="FJA">
    <w:p w14:paraId="4A4299B0" w14:textId="02743788" w:rsidR="00521BAC" w:rsidRDefault="00521BAC" w:rsidP="00521BAC">
      <w:pPr>
        <w:pStyle w:val="CommentText"/>
      </w:pPr>
      <w:r>
        <w:rPr>
          <w:rStyle w:val="CommentReference"/>
        </w:rPr>
        <w:annotationRef/>
      </w:r>
      <w:r>
        <w:t>Biomass units should be in SI?</w:t>
      </w:r>
    </w:p>
  </w:comment>
  <w:comment w:id="134" w:author="Albert-Black, Cecilia" w:date="2025-01-23T15:14:00Z" w:initials="CA">
    <w:p w14:paraId="7DE36B76" w14:textId="4A00609E" w:rsidR="008D68B7" w:rsidRDefault="008D68B7" w:rsidP="008D68B7">
      <w:pPr>
        <w:pStyle w:val="CommentText"/>
      </w:pPr>
      <w:r>
        <w:rPr>
          <w:rStyle w:val="CommentReference"/>
        </w:rPr>
        <w:annotationRef/>
      </w:r>
      <w:r>
        <w:t>Check that all figures refrenced correspond to the correct one</w:t>
      </w:r>
    </w:p>
  </w:comment>
  <w:comment w:id="135" w:author="Jagadamma, Sindhu" w:date="2025-02-06T05:56:00Z" w:initials="SJ">
    <w:p w14:paraId="189E847B" w14:textId="65DC386D" w:rsidR="008D68B7" w:rsidRDefault="008D68B7" w:rsidP="008D68B7">
      <w:pPr>
        <w:pStyle w:val="CommentText"/>
      </w:pPr>
      <w:r>
        <w:rPr>
          <w:rStyle w:val="CommentReference"/>
        </w:rPr>
        <w:annotationRef/>
      </w:r>
      <w:r>
        <w:t>Already mentioned it in the opening sentence</w:t>
      </w:r>
    </w:p>
  </w:comment>
  <w:comment w:id="136" w:author="Jagadamma, Sindhu" w:date="2025-02-06T05:59:00Z" w:initials="SJ">
    <w:p w14:paraId="144D2AD8" w14:textId="77777777" w:rsidR="008D68B7" w:rsidRDefault="008D68B7" w:rsidP="008D68B7">
      <w:pPr>
        <w:pStyle w:val="CommentText"/>
      </w:pPr>
      <w:r>
        <w:rPr>
          <w:rStyle w:val="CommentReference"/>
        </w:rPr>
        <w:annotationRef/>
      </w:r>
      <w:r>
        <w:t>2024?</w:t>
      </w:r>
    </w:p>
  </w:comment>
  <w:comment w:id="137" w:author="Albert-Black, Cecilia" w:date="2025-01-23T10:24:00Z" w:initials="CA">
    <w:p w14:paraId="6F7150DF" w14:textId="77777777" w:rsidR="008D68B7" w:rsidRDefault="008D68B7" w:rsidP="008D68B7">
      <w:pPr>
        <w:pStyle w:val="CommentText"/>
      </w:pPr>
      <w:r>
        <w:rPr>
          <w:rStyle w:val="CommentReference"/>
        </w:rPr>
        <w:annotationRef/>
      </w:r>
      <w:r>
        <w:t>Add to refrences</w:t>
      </w:r>
    </w:p>
  </w:comment>
  <w:comment w:id="138" w:author="Albert-Black, Cecilia" w:date="2025-02-07T10:15:00Z" w:initials="CA">
    <w:p w14:paraId="33102A71" w14:textId="77777777" w:rsidR="008D68B7" w:rsidRDefault="008D68B7" w:rsidP="008D68B7">
      <w:pPr>
        <w:pStyle w:val="CommentText"/>
      </w:pPr>
      <w:r>
        <w:rPr>
          <w:rStyle w:val="CommentReference"/>
        </w:rPr>
        <w:annotationRef/>
      </w:r>
      <w:r>
        <w:t>Make sure these follow the same decimal system throughout the chapter</w:t>
      </w:r>
    </w:p>
  </w:comment>
  <w:comment w:id="139" w:author="Saha, Debasish" w:date="2025-04-03T05:12:00Z" w:initials="DS">
    <w:p w14:paraId="5DABEE70" w14:textId="77777777" w:rsidR="006C5139" w:rsidRDefault="006C5139" w:rsidP="006C5139">
      <w:pPr>
        <w:pStyle w:val="CommentText"/>
      </w:pPr>
      <w:r>
        <w:rPr>
          <w:rStyle w:val="CommentReference"/>
        </w:rPr>
        <w:annotationRef/>
      </w:r>
      <w:r>
        <w:t>I thought this part was not much highlighted enough. This is a good indicator and tells that the biology is different in two ways of making compost and the claim is partially true.  While this study is limited in scope due to treatments and time, longer term studies may show soil C benefits when using BEAM. I think scaling up BEAM rate to 5t/ha could also be tested in future. It may not be feasible to apply BEAM at that rate now, but if proven useful, scale-up would be the next thing.</w:t>
      </w:r>
    </w:p>
  </w:comment>
  <w:comment w:id="140" w:author="Albert-Black, Cecilia" w:date="2025-04-17T13:44:00Z" w:initials="CA">
    <w:p w14:paraId="12188F42" w14:textId="77777777" w:rsidR="00263A68" w:rsidRDefault="00263A68" w:rsidP="00263A68">
      <w:pPr>
        <w:pStyle w:val="CommentText"/>
      </w:pPr>
      <w:r>
        <w:rPr>
          <w:rStyle w:val="CommentReference"/>
        </w:rPr>
        <w:annotationRef/>
      </w:r>
      <w:r>
        <w:t>To address your concern, I added a few words in the Introduction about the high F/B ratio of BEAM has not been verified. Also, I added a note in the Overarching Conclusion that increasing BEAM rate could result in more immediate soil health benefits</w:t>
      </w:r>
    </w:p>
  </w:comment>
  <w:comment w:id="141" w:author="Jagadamma, Sindhu" w:date="2025-02-25T08:03:00Z" w:initials="SJ">
    <w:p w14:paraId="66968F7F" w14:textId="680CA333" w:rsidR="006A2A54" w:rsidRDefault="006A2A54" w:rsidP="006A2A54">
      <w:pPr>
        <w:pStyle w:val="CommentText"/>
      </w:pPr>
      <w:r>
        <w:rPr>
          <w:rStyle w:val="CommentReference"/>
        </w:rPr>
        <w:annotationRef/>
      </w:r>
      <w:r>
        <w:t>Again, if nutrients is the main issue, weed growth won’t be profuse</w:t>
      </w:r>
    </w:p>
  </w:comment>
  <w:comment w:id="142" w:author="Albert-Black, Cecilia" w:date="2025-02-25T12:49:00Z" w:initials="CA">
    <w:p w14:paraId="3002E828" w14:textId="77777777" w:rsidR="006A2A54" w:rsidRDefault="006A2A54" w:rsidP="006A2A54">
      <w:pPr>
        <w:pStyle w:val="CommentText"/>
      </w:pPr>
      <w:r>
        <w:rPr>
          <w:rStyle w:val="CommentReference"/>
        </w:rPr>
        <w:annotationRef/>
      </w:r>
      <w:r>
        <w:t>But don’t weeds grow well in nutrient poor soils?</w:t>
      </w:r>
    </w:p>
  </w:comment>
  <w:comment w:id="143" w:author="Jagadamma, Sindhu" w:date="2025-02-06T15:21:00Z" w:initials="SJ">
    <w:p w14:paraId="6BC1BBAF" w14:textId="4347B6FC" w:rsidR="008D68B7" w:rsidRDefault="008D68B7" w:rsidP="008D68B7">
      <w:pPr>
        <w:pStyle w:val="CommentText"/>
      </w:pPr>
      <w:r>
        <w:rPr>
          <w:rStyle w:val="CommentReference"/>
        </w:rPr>
        <w:annotationRef/>
      </w:r>
      <w:r>
        <w:t>In technical writing, this style is not common. You have used it a lot!</w:t>
      </w:r>
    </w:p>
  </w:comment>
  <w:comment w:id="144" w:author="Jagadamma, Sindhu" w:date="2025-02-06T15:21:00Z" w:initials="SJ">
    <w:p w14:paraId="024A1347" w14:textId="77777777" w:rsidR="008D68B7" w:rsidRDefault="008D68B7" w:rsidP="008D68B7">
      <w:pPr>
        <w:pStyle w:val="CommentText"/>
      </w:pPr>
      <w:r>
        <w:rPr>
          <w:rStyle w:val="CommentReference"/>
        </w:rPr>
        <w:annotationRef/>
      </w:r>
      <w:r>
        <w:t>What is that range?</w:t>
      </w:r>
    </w:p>
  </w:comment>
  <w:comment w:id="146" w:author="Jagadamma, Sindhu" w:date="2025-03-12T11:28:00Z" w:initials="SJ">
    <w:p w14:paraId="361D9496" w14:textId="77777777" w:rsidR="00286647" w:rsidRDefault="00286647" w:rsidP="00286647">
      <w:pPr>
        <w:pStyle w:val="CommentText"/>
      </w:pPr>
      <w:r>
        <w:rPr>
          <w:rStyle w:val="CommentReference"/>
        </w:rPr>
        <w:annotationRef/>
      </w:r>
      <w:r>
        <w:t>Check my revision earlier</w:t>
      </w:r>
    </w:p>
  </w:comment>
  <w:comment w:id="147" w:author="Jagadamma, Sindhu" w:date="2025-02-25T08:40:00Z" w:initials="SJ">
    <w:p w14:paraId="648BB615" w14:textId="3CCE59B6" w:rsidR="00210C06" w:rsidRDefault="00210C06" w:rsidP="00210C06">
      <w:pPr>
        <w:pStyle w:val="CommentText"/>
      </w:pPr>
      <w:r>
        <w:rPr>
          <w:rStyle w:val="CommentReference"/>
        </w:rPr>
        <w:annotationRef/>
      </w:r>
      <w:r>
        <w:t>Again, you attributed compost to P loading earlier. You could say nutrient availability from organic forms takes time</w:t>
      </w:r>
    </w:p>
  </w:comment>
  <w:comment w:id="151" w:author="Albert-Black, Cecilia" w:date="2025-01-29T11:25:00Z" w:initials="CA">
    <w:p w14:paraId="4A86234C" w14:textId="77777777" w:rsidR="00DA0A00" w:rsidRDefault="00DA0A00" w:rsidP="00DA0A00">
      <w:pPr>
        <w:pStyle w:val="CommentText"/>
      </w:pPr>
      <w:r>
        <w:rPr>
          <w:rStyle w:val="CommentReference"/>
        </w:rPr>
        <w:annotationRef/>
      </w:r>
      <w:r>
        <w:t>I deleted Fall 2024 data because it wasn’t pertinent to my thesis</w:t>
      </w:r>
    </w:p>
  </w:comment>
  <w:comment w:id="152" w:author="Albert-Black, Cecilia" w:date="2025-02-25T14:14:00Z" w:initials="CA">
    <w:p w14:paraId="42AA972B" w14:textId="77777777" w:rsidR="0061173D" w:rsidRDefault="0061173D" w:rsidP="0061173D">
      <w:pPr>
        <w:pStyle w:val="CommentText"/>
      </w:pPr>
      <w:r>
        <w:rPr>
          <w:rStyle w:val="CommentReference"/>
        </w:rPr>
        <w:annotationRef/>
      </w:r>
      <w:r>
        <w:t>Check to see if compost truly has less N than P and K</w:t>
      </w:r>
    </w:p>
  </w:comment>
  <w:comment w:id="153" w:author="Albert-Black, Cecilia" w:date="2025-02-25T14:12:00Z" w:initials="CA">
    <w:p w14:paraId="28BBF99E" w14:textId="616B9725" w:rsidR="00784153" w:rsidRDefault="00784153" w:rsidP="00784153">
      <w:pPr>
        <w:pStyle w:val="CommentText"/>
      </w:pPr>
      <w:r>
        <w:rPr>
          <w:rStyle w:val="CommentReference"/>
        </w:rPr>
        <w:annotationRef/>
      </w:r>
      <w:r>
        <w:t>Convert to ppm</w:t>
      </w:r>
    </w:p>
  </w:comment>
  <w:comment w:id="154" w:author="Albert-Black, Cecilia" w:date="2025-02-28T17:09:00Z" w:initials="CA">
    <w:p w14:paraId="1C5D6BE3" w14:textId="77777777" w:rsidR="0094484C" w:rsidRDefault="0032312F" w:rsidP="0094484C">
      <w:pPr>
        <w:pStyle w:val="CommentText"/>
      </w:pPr>
      <w:r>
        <w:rPr>
          <w:rStyle w:val="CommentReference"/>
        </w:rPr>
        <w:annotationRef/>
      </w:r>
      <w:r w:rsidR="0094484C">
        <w:t>I double checked all of these and they are correct. Compost NPK is based on total N not mineral N, and the typical range of nitrate-N is 100-700 mg/kg and for ammonium is 200 mg/kg, phosphorus is 2,000-16,000 mg/kg, and potassium is 2000-6800 mg/kg all on a dry basis (according to a simple google search)</w:t>
      </w:r>
    </w:p>
  </w:comment>
  <w:comment w:id="155" w:author="Albert-Black, Cecilia" w:date="2025-02-07T09:52:00Z" w:initials="CA">
    <w:p w14:paraId="6EE30CB3" w14:textId="4F093E97" w:rsidR="005E48DD" w:rsidRDefault="002C3AAD" w:rsidP="005E48DD">
      <w:pPr>
        <w:pStyle w:val="CommentText"/>
      </w:pPr>
      <w:r>
        <w:rPr>
          <w:rStyle w:val="CommentReference"/>
        </w:rPr>
        <w:annotationRef/>
      </w:r>
      <w:r w:rsidR="005E48DD">
        <w:t>Round off p-values</w:t>
      </w:r>
    </w:p>
  </w:comment>
  <w:comment w:id="158" w:author="Saha, Debasish" w:date="2025-04-03T05:26:00Z" w:initials="DS">
    <w:p w14:paraId="768203D0" w14:textId="77777777" w:rsidR="00A33837" w:rsidRDefault="00A33837" w:rsidP="00A33837">
      <w:pPr>
        <w:pStyle w:val="CommentText"/>
      </w:pPr>
      <w:r>
        <w:rPr>
          <w:rStyle w:val="CommentReference"/>
        </w:rPr>
        <w:annotationRef/>
      </w:r>
      <w:r>
        <w:t>I suggest qualify the tone</w:t>
      </w:r>
    </w:p>
  </w:comment>
  <w:comment w:id="159" w:author="Jagadamma, Sindhu" w:date="2025-03-12T12:02:00Z" w:initials="SJ">
    <w:p w14:paraId="5D9CE229" w14:textId="77777777" w:rsidR="00324372" w:rsidRDefault="00324372" w:rsidP="00324372">
      <w:pPr>
        <w:pStyle w:val="CommentText"/>
      </w:pPr>
      <w:r>
        <w:rPr>
          <w:rStyle w:val="CommentReference"/>
        </w:rPr>
        <w:annotationRef/>
      </w:r>
      <w:r>
        <w:t>Check my revision earlier</w:t>
      </w:r>
    </w:p>
  </w:comment>
  <w:comment w:id="160" w:author="Jagadamma, Sindhu" w:date="2025-03-12T12:02:00Z" w:initials="SJ">
    <w:p w14:paraId="7BDAB2C9" w14:textId="77777777" w:rsidR="00324372" w:rsidRDefault="00324372" w:rsidP="00324372">
      <w:pPr>
        <w:pStyle w:val="CommentText"/>
      </w:pPr>
      <w:r>
        <w:rPr>
          <w:rStyle w:val="CommentReference"/>
        </w:rPr>
        <w:annotationRef/>
      </w:r>
      <w:r>
        <w:t>Also, a tip for the future... please don’t repeat sentences as such</w:t>
      </w:r>
    </w:p>
  </w:comment>
  <w:comment w:id="161" w:author="Jagadamma, Sindhu" w:date="2025-02-24T16:24:00Z" w:initials="SJ">
    <w:p w14:paraId="70F7379D" w14:textId="6D4996CD" w:rsidR="00FD4E01" w:rsidRDefault="00FD4E01" w:rsidP="00FD4E01">
      <w:pPr>
        <w:pStyle w:val="CommentText"/>
      </w:pPr>
      <w:r>
        <w:rPr>
          <w:rStyle w:val="CommentReference"/>
        </w:rPr>
        <w:annotationRef/>
      </w:r>
      <w:r>
        <w:t>This is a strong statement. A lot of farmers use compost. May be our application rate was low and we only collect one year data. Please soften the language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0F8729" w15:done="1"/>
  <w15:commentEx w15:paraId="5C62A34F" w15:paraIdParent="5E0F8729" w15:done="1"/>
  <w15:commentEx w15:paraId="1B4A6A2F" w15:done="1"/>
  <w15:commentEx w15:paraId="10D84E1D" w15:done="1"/>
  <w15:commentEx w15:paraId="474DD781" w15:done="1"/>
  <w15:commentEx w15:paraId="4D356411" w15:paraIdParent="474DD781" w15:done="1"/>
  <w15:commentEx w15:paraId="73B2B9C5" w15:done="1"/>
  <w15:commentEx w15:paraId="07C8B106" w15:paraIdParent="73B2B9C5" w15:done="1"/>
  <w15:commentEx w15:paraId="7F330812" w15:done="1"/>
  <w15:commentEx w15:paraId="63C9A887" w15:done="1"/>
  <w15:commentEx w15:paraId="4A5324F9" w15:done="1"/>
  <w15:commentEx w15:paraId="72BE4DCE" w15:done="1"/>
  <w15:commentEx w15:paraId="09BBC084" w15:done="1"/>
  <w15:commentEx w15:paraId="2C0A1CB7" w15:done="1"/>
  <w15:commentEx w15:paraId="4F740AAF" w15:done="1"/>
  <w15:commentEx w15:paraId="580F0B3C" w15:done="1"/>
  <w15:commentEx w15:paraId="1E5B236C" w15:done="1"/>
  <w15:commentEx w15:paraId="57616C88" w15:done="1"/>
  <w15:commentEx w15:paraId="6C4BCA72" w15:done="1"/>
  <w15:commentEx w15:paraId="0956863C" w15:done="1"/>
  <w15:commentEx w15:paraId="109E7607" w15:done="1"/>
  <w15:commentEx w15:paraId="32A2663C" w15:done="1"/>
  <w15:commentEx w15:paraId="1B38D827" w15:paraIdParent="32A2663C" w15:done="1"/>
  <w15:commentEx w15:paraId="2F24A1BD" w15:done="1"/>
  <w15:commentEx w15:paraId="63096416" w15:done="1"/>
  <w15:commentEx w15:paraId="0AC917A2" w15:done="1"/>
  <w15:commentEx w15:paraId="0CEB6523" w15:done="1"/>
  <w15:commentEx w15:paraId="3D93A01E" w15:done="1"/>
  <w15:commentEx w15:paraId="637285C6" w15:done="1"/>
  <w15:commentEx w15:paraId="27B7DB3F" w15:done="1"/>
  <w15:commentEx w15:paraId="6ABC3D64" w15:done="1"/>
  <w15:commentEx w15:paraId="528C0DC7" w15:done="1"/>
  <w15:commentEx w15:paraId="61F96D13" w15:paraIdParent="528C0DC7" w15:done="1"/>
  <w15:commentEx w15:paraId="624E15DF" w15:done="1"/>
  <w15:commentEx w15:paraId="3D57E296" w15:done="1"/>
  <w15:commentEx w15:paraId="127608DC" w15:paraIdParent="3D57E296" w15:done="1"/>
  <w15:commentEx w15:paraId="67ADFAC1" w15:done="1"/>
  <w15:commentEx w15:paraId="35A0CEE3" w15:done="1"/>
  <w15:commentEx w15:paraId="1879BA92" w15:done="1"/>
  <w15:commentEx w15:paraId="10F74191" w15:done="1"/>
  <w15:commentEx w15:paraId="0288A80F" w15:done="1"/>
  <w15:commentEx w15:paraId="789B18EF" w15:done="1"/>
  <w15:commentEx w15:paraId="7118910B" w15:done="1"/>
  <w15:commentEx w15:paraId="56813587" w15:paraIdParent="7118910B" w15:done="1"/>
  <w15:commentEx w15:paraId="35EF507D" w15:paraIdParent="7118910B" w15:done="1"/>
  <w15:commentEx w15:paraId="52C1EA6A" w15:done="1"/>
  <w15:commentEx w15:paraId="744AC7A3" w15:done="1"/>
  <w15:commentEx w15:paraId="73D99DF7" w15:paraIdParent="744AC7A3" w15:done="1"/>
  <w15:commentEx w15:paraId="1DFF98DB" w15:done="1"/>
  <w15:commentEx w15:paraId="7E8E0057" w15:done="1"/>
  <w15:commentEx w15:paraId="6A3FDBF6" w15:done="1"/>
  <w15:commentEx w15:paraId="2EE66AEC" w15:paraIdParent="6A3FDBF6" w15:done="1"/>
  <w15:commentEx w15:paraId="514685FD" w15:done="1"/>
  <w15:commentEx w15:paraId="198F2DC7" w15:done="1"/>
  <w15:commentEx w15:paraId="24DBF03B" w15:paraIdParent="198F2DC7" w15:done="1"/>
  <w15:commentEx w15:paraId="249BBF1B" w15:paraIdParent="198F2DC7" w15:done="1"/>
  <w15:commentEx w15:paraId="05FF4714" w15:done="1"/>
  <w15:commentEx w15:paraId="2D567CB2" w15:done="1"/>
  <w15:commentEx w15:paraId="69FA7581" w15:done="1"/>
  <w15:commentEx w15:paraId="487AC296" w15:done="1"/>
  <w15:commentEx w15:paraId="7A7CA1A5" w15:done="1"/>
  <w15:commentEx w15:paraId="1A523D37" w15:done="1"/>
  <w15:commentEx w15:paraId="60032DA3" w15:done="1"/>
  <w15:commentEx w15:paraId="74FAAB11" w15:done="1"/>
  <w15:commentEx w15:paraId="4F8197BF" w15:paraIdParent="74FAAB11" w15:done="1"/>
  <w15:commentEx w15:paraId="18A1BA30" w15:done="1"/>
  <w15:commentEx w15:paraId="48F23F39" w15:paraIdParent="18A1BA30" w15:done="1"/>
  <w15:commentEx w15:paraId="5F04E538" w15:done="1"/>
  <w15:commentEx w15:paraId="39A75BDE" w15:done="1"/>
  <w15:commentEx w15:paraId="4F99B00D" w15:done="1"/>
  <w15:commentEx w15:paraId="3B03CC06" w15:done="1"/>
  <w15:commentEx w15:paraId="1BB6E324" w15:done="1"/>
  <w15:commentEx w15:paraId="4EB79183" w15:done="1"/>
  <w15:commentEx w15:paraId="175AEE85" w15:done="1"/>
  <w15:commentEx w15:paraId="23FDB5EF" w15:done="1"/>
  <w15:commentEx w15:paraId="25D80DE0" w15:done="1"/>
  <w15:commentEx w15:paraId="6C9921BD" w15:paraIdParent="25D80DE0" w15:done="1"/>
  <w15:commentEx w15:paraId="07FC50BA" w15:done="1"/>
  <w15:commentEx w15:paraId="01C87257" w15:paraIdParent="07FC50BA" w15:done="1"/>
  <w15:commentEx w15:paraId="62CBE5DA" w15:done="1"/>
  <w15:commentEx w15:paraId="62881C26" w15:done="1"/>
  <w15:commentEx w15:paraId="1AACC762" w15:done="1"/>
  <w15:commentEx w15:paraId="685EB145" w15:done="1"/>
  <w15:commentEx w15:paraId="13C39609" w15:paraIdParent="685EB145" w15:done="1"/>
  <w15:commentEx w15:paraId="331F4AD2" w15:done="1"/>
  <w15:commentEx w15:paraId="4A4299B0" w15:done="1"/>
  <w15:commentEx w15:paraId="7DE36B76" w15:done="1"/>
  <w15:commentEx w15:paraId="189E847B" w15:done="1"/>
  <w15:commentEx w15:paraId="144D2AD8" w15:done="1"/>
  <w15:commentEx w15:paraId="6F7150DF" w15:done="1"/>
  <w15:commentEx w15:paraId="33102A71" w15:done="1"/>
  <w15:commentEx w15:paraId="5DABEE70" w15:done="1"/>
  <w15:commentEx w15:paraId="12188F42" w15:paraIdParent="5DABEE70" w15:done="1"/>
  <w15:commentEx w15:paraId="66968F7F" w15:done="1"/>
  <w15:commentEx w15:paraId="3002E828" w15:paraIdParent="66968F7F" w15:done="1"/>
  <w15:commentEx w15:paraId="6BC1BBAF" w15:done="1"/>
  <w15:commentEx w15:paraId="024A1347" w15:done="1"/>
  <w15:commentEx w15:paraId="361D9496" w15:done="1"/>
  <w15:commentEx w15:paraId="648BB615" w15:done="1"/>
  <w15:commentEx w15:paraId="4A86234C" w15:done="1"/>
  <w15:commentEx w15:paraId="42AA972B" w15:done="1"/>
  <w15:commentEx w15:paraId="28BBF99E" w15:done="1"/>
  <w15:commentEx w15:paraId="1C5D6BE3" w15:done="1"/>
  <w15:commentEx w15:paraId="6EE30CB3" w15:done="1"/>
  <w15:commentEx w15:paraId="768203D0" w15:done="1"/>
  <w15:commentEx w15:paraId="5D9CE229" w15:done="1"/>
  <w15:commentEx w15:paraId="7BDAB2C9" w15:paraIdParent="5D9CE229" w15:done="1"/>
  <w15:commentEx w15:paraId="70F7379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B158D5" w16cex:dateUtc="2025-04-03T01:44:00Z"/>
  <w16cex:commentExtensible w16cex:durableId="565C5C97" w16cex:dateUtc="2025-04-17T13:59:00Z"/>
  <w16cex:commentExtensible w16cex:durableId="50C49877" w16cex:dateUtc="2025-02-24T18:10:00Z"/>
  <w16cex:commentExtensible w16cex:durableId="216617F6" w16cex:dateUtc="2024-07-04T16:15:00Z"/>
  <w16cex:commentExtensible w16cex:durableId="4847F386" w16cex:dateUtc="2025-04-18T11:24:00Z"/>
  <w16cex:commentExtensible w16cex:durableId="4A533E7B" w16cex:dateUtc="2025-04-18T12:00:00Z"/>
  <w16cex:commentExtensible w16cex:durableId="7E130E1D" w16cex:dateUtc="2025-03-31T18:43:00Z"/>
  <w16cex:commentExtensible w16cex:durableId="551C21CE" w16cex:dateUtc="2025-04-18T11:26:00Z"/>
  <w16cex:commentExtensible w16cex:durableId="19D1B118" w16cex:dateUtc="2025-02-13T20:42:00Z"/>
  <w16cex:commentExtensible w16cex:durableId="01B3FB69" w16cex:dateUtc="2025-02-07T14:52:00Z"/>
  <w16cex:commentExtensible w16cex:durableId="3EFEDB8A" w16cex:dateUtc="2025-01-19T17:59:00Z"/>
  <w16cex:commentExtensible w16cex:durableId="30CBB71D" w16cex:dateUtc="2025-02-06T10:24:00Z"/>
  <w16cex:commentExtensible w16cex:durableId="36A54DCB" w16cex:dateUtc="2025-01-30T16:35:00Z"/>
  <w16cex:commentExtensible w16cex:durableId="39C38E65" w16cex:dateUtc="2025-03-31T18:51:00Z"/>
  <w16cex:commentExtensible w16cex:durableId="5D493877" w16cex:dateUtc="2025-04-18T11:30:00Z"/>
  <w16cex:commentExtensible w16cex:durableId="46443F63" w16cex:dateUtc="2025-03-31T20:37:00Z"/>
  <w16cex:commentExtensible w16cex:durableId="59C3AA35" w16cex:dateUtc="2025-04-17T14:26:00Z"/>
  <w16cex:commentExtensible w16cex:durableId="7B1FCCD6" w16cex:dateUtc="2025-03-31T19:20:00Z"/>
  <w16cex:commentExtensible w16cex:durableId="3BE5BDAC" w16cex:dateUtc="2024-12-27T16:00:00Z"/>
  <w16cex:commentExtensible w16cex:durableId="2E4B724B" w16cex:dateUtc="2025-01-25T18:56:00Z"/>
  <w16cex:commentExtensible w16cex:durableId="0AE9867F" w16cex:dateUtc="2025-04-18T11:33:00Z"/>
  <w16cex:commentExtensible w16cex:durableId="4CA6D967" w16cex:dateUtc="2024-11-17T11:45:00Z"/>
  <w16cex:commentExtensible w16cex:durableId="364D104E" w16cex:dateUtc="2024-12-27T16:03:00Z"/>
  <w16cex:commentExtensible w16cex:durableId="084E33C3" w16cex:dateUtc="2025-04-18T11:37:00Z"/>
  <w16cex:commentExtensible w16cex:durableId="5B174152" w16cex:dateUtc="2025-01-19T17:59:00Z"/>
  <w16cex:commentExtensible w16cex:durableId="3FECD2E7" w16cex:dateUtc="2024-12-27T17:43:00Z"/>
  <w16cex:commentExtensible w16cex:durableId="39086443" w16cex:dateUtc="2024-11-20T12:56:00Z"/>
  <w16cex:commentExtensible w16cex:durableId="03E2DE0E" w16cex:dateUtc="2024-11-20T12:53:00Z"/>
  <w16cex:commentExtensible w16cex:durableId="6C831D7E" w16cex:dateUtc="2024-11-20T12:53:00Z"/>
  <w16cex:commentExtensible w16cex:durableId="34692750" w16cex:dateUtc="2024-11-20T13:01:00Z"/>
  <w16cex:commentExtensible w16cex:durableId="242F0D1F" w16cex:dateUtc="2025-01-24T18:35:00Z"/>
  <w16cex:commentExtensible w16cex:durableId="0E749856" w16cex:dateUtc="2025-01-24T18:43:00Z"/>
  <w16cex:commentExtensible w16cex:durableId="38E5037A" w16cex:dateUtc="2025-01-27T13:57:00Z"/>
  <w16cex:commentExtensible w16cex:durableId="0D746FBC" w16cex:dateUtc="2025-04-14T17:57:00Z"/>
  <w16cex:commentExtensible w16cex:durableId="65ADC559" w16cex:dateUtc="2025-04-03T02:15:00Z"/>
  <w16cex:commentExtensible w16cex:durableId="126786CF" w16cex:dateUtc="2025-04-17T15:12:00Z"/>
  <w16cex:commentExtensible w16cex:durableId="4EB02574" w16cex:dateUtc="2025-01-25T10:55:00Z"/>
  <w16cex:commentExtensible w16cex:durableId="7D95BCCD" w16cex:dateUtc="2025-02-25T10:14:00Z"/>
  <w16cex:commentExtensible w16cex:durableId="4A6BD89B" w16cex:dateUtc="2025-01-25T11:32:00Z"/>
  <w16cex:commentExtensible w16cex:durableId="5A83034B" w16cex:dateUtc="2025-01-25T11:35:00Z"/>
  <w16cex:commentExtensible w16cex:durableId="04B6876B" w16cex:dateUtc="2025-04-18T11:48:00Z"/>
  <w16cex:commentExtensible w16cex:durableId="07C979FF" w16cex:dateUtc="2025-02-04T14:18:00Z"/>
  <w16cex:commentExtensible w16cex:durableId="356F813A" w16cex:dateUtc="2025-01-25T12:28:00Z"/>
  <w16cex:commentExtensible w16cex:durableId="5E32D07D" w16cex:dateUtc="2025-01-25T12:30:00Z"/>
  <w16cex:commentExtensible w16cex:durableId="2917E3C9" w16cex:dateUtc="2025-01-25T12:31:00Z"/>
  <w16cex:commentExtensible w16cex:durableId="4253D91D" w16cex:dateUtc="2025-01-30T16:22:00Z"/>
  <w16cex:commentExtensible w16cex:durableId="510F4DAC" w16cex:dateUtc="2025-01-25T11:23:00Z"/>
  <w16cex:commentExtensible w16cex:durableId="245448CD" w16cex:dateUtc="2025-01-27T14:33:00Z"/>
  <w16cex:commentExtensible w16cex:durableId="383E6296" w16cex:dateUtc="2025-04-01T20:24:00Z"/>
  <w16cex:commentExtensible w16cex:durableId="73922C71" w16cex:dateUtc="2025-01-25T11:26:00Z"/>
  <w16cex:commentExtensible w16cex:durableId="689E41B7" w16cex:dateUtc="2025-01-19T15:29:00Z"/>
  <w16cex:commentExtensible w16cex:durableId="3B05F01D" w16cex:dateUtc="2025-01-25T12:34:00Z"/>
  <w16cex:commentExtensible w16cex:durableId="16BDFB19" w16cex:dateUtc="2025-01-25T12:43:00Z"/>
  <w16cex:commentExtensible w16cex:durableId="64A1AF86" w16cex:dateUtc="2025-01-25T12:43:00Z"/>
  <w16cex:commentExtensible w16cex:durableId="125975A6" w16cex:dateUtc="2025-01-25T19:19:00Z"/>
  <w16cex:commentExtensible w16cex:durableId="52F8E483" w16cex:dateUtc="2025-01-27T19:49:00Z"/>
  <w16cex:commentExtensible w16cex:durableId="4C03A1D3" w16cex:dateUtc="2025-01-25T12:41:00Z"/>
  <w16cex:commentExtensible w16cex:durableId="0CC24327" w16cex:dateUtc="2025-01-25T13:10:00Z"/>
  <w16cex:commentExtensible w16cex:durableId="307B7626" w16cex:dateUtc="2025-01-25T13:15:00Z"/>
  <w16cex:commentExtensible w16cex:durableId="0E0EABC3" w16cex:dateUtc="2025-01-25T13:16:00Z"/>
  <w16cex:commentExtensible w16cex:durableId="5C7AAE72" w16cex:dateUtc="2025-01-25T18:54:00Z"/>
  <w16cex:commentExtensible w16cex:durableId="01B9F6C1" w16cex:dateUtc="2025-01-25T18:56:00Z"/>
  <w16cex:commentExtensible w16cex:durableId="5042C471" w16cex:dateUtc="2025-01-25T19:07:00Z"/>
  <w16cex:commentExtensible w16cex:durableId="77C2660B" w16cex:dateUtc="2025-01-02T16:10:00Z"/>
  <w16cex:commentExtensible w16cex:durableId="610FA189" w16cex:dateUtc="2025-01-25T19:08:00Z"/>
  <w16cex:commentExtensible w16cex:durableId="15057431" w16cex:dateUtc="2025-04-02T21:18:00Z"/>
  <w16cex:commentExtensible w16cex:durableId="7F20444A" w16cex:dateUtc="2025-04-17T16:59:00Z"/>
  <w16cex:commentExtensible w16cex:durableId="437C4E94" w16cex:dateUtc="2025-04-01T20:52:00Z"/>
  <w16cex:commentExtensible w16cex:durableId="4EE96574" w16cex:dateUtc="2025-01-25T19:35:00Z"/>
  <w16cex:commentExtensible w16cex:durableId="7DB3AA2F" w16cex:dateUtc="2025-04-01T20:53:00Z"/>
  <w16cex:commentExtensible w16cex:durableId="5F52E6F7" w16cex:dateUtc="2025-02-04T16:52:00Z"/>
  <w16cex:commentExtensible w16cex:durableId="4FF1658C" w16cex:dateUtc="2025-02-04T16:53:00Z"/>
  <w16cex:commentExtensible w16cex:durableId="1F4E273C" w16cex:dateUtc="2025-02-05T10:56:00Z"/>
  <w16cex:commentExtensible w16cex:durableId="28E0A854" w16cex:dateUtc="2025-02-05T11:00:00Z"/>
  <w16cex:commentExtensible w16cex:durableId="14928BFC" w16cex:dateUtc="2025-04-02T21:20:00Z"/>
  <w16cex:commentExtensible w16cex:durableId="3F3BE41A" w16cex:dateUtc="2025-02-05T11:06:00Z"/>
  <w16cex:commentExtensible w16cex:durableId="41EE9A1F" w16cex:dateUtc="2025-02-07T14:15:00Z"/>
  <w16cex:commentExtensible w16cex:durableId="3FA68388" w16cex:dateUtc="2025-04-03T14:39:00Z"/>
  <w16cex:commentExtensible w16cex:durableId="068C4D87" w16cex:dateUtc="2025-04-17T17:35:00Z"/>
  <w16cex:commentExtensible w16cex:durableId="438F5AAE" w16cex:dateUtc="2025-04-02T21:20:00Z"/>
  <w16cex:commentExtensible w16cex:durableId="6CE15E47" w16cex:dateUtc="2025-02-05T11:14:00Z"/>
  <w16cex:commentExtensible w16cex:durableId="309C63CE" w16cex:dateUtc="2025-02-05T11:14:00Z"/>
  <w16cex:commentExtensible w16cex:durableId="718A9B0D" w16cex:dateUtc="2025-04-03T09:23:00Z"/>
  <w16cex:commentExtensible w16cex:durableId="0DF88E16" w16cex:dateUtc="2025-04-17T17:41:00Z"/>
  <w16cex:commentExtensible w16cex:durableId="635AFA6E" w16cex:dateUtc="2025-01-30T16:35:00Z"/>
  <w16cex:commentExtensible w16cex:durableId="3D6084A4" w16cex:dateUtc="2025-04-03T13:00:00Z"/>
  <w16cex:commentExtensible w16cex:durableId="0F1927B0" w16cex:dateUtc="2025-01-23T20:14:00Z"/>
  <w16cex:commentExtensible w16cex:durableId="2D13E89E" w16cex:dateUtc="2025-02-06T10:56:00Z"/>
  <w16cex:commentExtensible w16cex:durableId="7C9E0E39" w16cex:dateUtc="2025-02-06T10:59:00Z"/>
  <w16cex:commentExtensible w16cex:durableId="6A35CBAC" w16cex:dateUtc="2025-01-23T15:24:00Z"/>
  <w16cex:commentExtensible w16cex:durableId="72F3ADA9" w16cex:dateUtc="2025-02-07T15:15:00Z"/>
  <w16cex:commentExtensible w16cex:durableId="4CBD8ADA" w16cex:dateUtc="2025-04-03T09:12:00Z"/>
  <w16cex:commentExtensible w16cex:durableId="0DFCE183" w16cex:dateUtc="2025-04-17T17:44:00Z"/>
  <w16cex:commentExtensible w16cex:durableId="6C951FB2" w16cex:dateUtc="2025-02-25T13:03:00Z"/>
  <w16cex:commentExtensible w16cex:durableId="21F0F5F9" w16cex:dateUtc="2025-02-25T17:49:00Z"/>
  <w16cex:commentExtensible w16cex:durableId="7CE65811" w16cex:dateUtc="2025-02-06T20:21:00Z"/>
  <w16cex:commentExtensible w16cex:durableId="667A1901" w16cex:dateUtc="2025-02-06T20:21:00Z"/>
  <w16cex:commentExtensible w16cex:durableId="7CFC0AF8" w16cex:dateUtc="2025-03-12T15:28:00Z"/>
  <w16cex:commentExtensible w16cex:durableId="3FDDAE6B" w16cex:dateUtc="2025-02-25T13:40:00Z"/>
  <w16cex:commentExtensible w16cex:durableId="41D6B119" w16cex:dateUtc="2025-01-29T16:25:00Z"/>
  <w16cex:commentExtensible w16cex:durableId="3DE88DED" w16cex:dateUtc="2025-02-25T19:14:00Z"/>
  <w16cex:commentExtensible w16cex:durableId="33DF8106" w16cex:dateUtc="2025-02-25T19:12:00Z"/>
  <w16cex:commentExtensible w16cex:durableId="5E3F3DBB" w16cex:dateUtc="2025-02-28T22:09:00Z"/>
  <w16cex:commentExtensible w16cex:durableId="3C321856" w16cex:dateUtc="2025-02-07T14:52:00Z"/>
  <w16cex:commentExtensible w16cex:durableId="37311D59" w16cex:dateUtc="2025-04-03T09:26:00Z"/>
  <w16cex:commentExtensible w16cex:durableId="74A32386" w16cex:dateUtc="2025-03-12T16:02:00Z"/>
  <w16cex:commentExtensible w16cex:durableId="7E9B7D3A" w16cex:dateUtc="2025-03-12T16:02:00Z"/>
  <w16cex:commentExtensible w16cex:durableId="673FE8F7" w16cex:dateUtc="2025-02-24T2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0F8729" w16cid:durableId="01B158D5"/>
  <w16cid:commentId w16cid:paraId="5C62A34F" w16cid:durableId="565C5C97"/>
  <w16cid:commentId w16cid:paraId="1B4A6A2F" w16cid:durableId="50C49877"/>
  <w16cid:commentId w16cid:paraId="10D84E1D" w16cid:durableId="216617F6"/>
  <w16cid:commentId w16cid:paraId="474DD781" w16cid:durableId="4847F386"/>
  <w16cid:commentId w16cid:paraId="4D356411" w16cid:durableId="4A533E7B"/>
  <w16cid:commentId w16cid:paraId="73B2B9C5" w16cid:durableId="7E130E1D"/>
  <w16cid:commentId w16cid:paraId="07C8B106" w16cid:durableId="551C21CE"/>
  <w16cid:commentId w16cid:paraId="7F330812" w16cid:durableId="19D1B118"/>
  <w16cid:commentId w16cid:paraId="63C9A887" w16cid:durableId="01B3FB69"/>
  <w16cid:commentId w16cid:paraId="4A5324F9" w16cid:durableId="3EFEDB8A"/>
  <w16cid:commentId w16cid:paraId="72BE4DCE" w16cid:durableId="30CBB71D"/>
  <w16cid:commentId w16cid:paraId="09BBC084" w16cid:durableId="36A54DCB"/>
  <w16cid:commentId w16cid:paraId="2C0A1CB7" w16cid:durableId="39C38E65"/>
  <w16cid:commentId w16cid:paraId="4F740AAF" w16cid:durableId="5D493877"/>
  <w16cid:commentId w16cid:paraId="580F0B3C" w16cid:durableId="46443F63"/>
  <w16cid:commentId w16cid:paraId="1E5B236C" w16cid:durableId="59C3AA35"/>
  <w16cid:commentId w16cid:paraId="57616C88" w16cid:durableId="7B1FCCD6"/>
  <w16cid:commentId w16cid:paraId="6C4BCA72" w16cid:durableId="3BE5BDAC"/>
  <w16cid:commentId w16cid:paraId="0956863C" w16cid:durableId="2E4B724B"/>
  <w16cid:commentId w16cid:paraId="109E7607" w16cid:durableId="0AE9867F"/>
  <w16cid:commentId w16cid:paraId="32A2663C" w16cid:durableId="4CA6D967"/>
  <w16cid:commentId w16cid:paraId="1B38D827" w16cid:durableId="364D104E"/>
  <w16cid:commentId w16cid:paraId="2F24A1BD" w16cid:durableId="084E33C3"/>
  <w16cid:commentId w16cid:paraId="63096416" w16cid:durableId="5B174152"/>
  <w16cid:commentId w16cid:paraId="0AC917A2" w16cid:durableId="3FECD2E7"/>
  <w16cid:commentId w16cid:paraId="0CEB6523" w16cid:durableId="39086443"/>
  <w16cid:commentId w16cid:paraId="3D93A01E" w16cid:durableId="03E2DE0E"/>
  <w16cid:commentId w16cid:paraId="637285C6" w16cid:durableId="6C831D7E"/>
  <w16cid:commentId w16cid:paraId="27B7DB3F" w16cid:durableId="34692750"/>
  <w16cid:commentId w16cid:paraId="6ABC3D64" w16cid:durableId="242F0D1F"/>
  <w16cid:commentId w16cid:paraId="528C0DC7" w16cid:durableId="0E749856"/>
  <w16cid:commentId w16cid:paraId="61F96D13" w16cid:durableId="38E5037A"/>
  <w16cid:commentId w16cid:paraId="624E15DF" w16cid:durableId="0D746FBC"/>
  <w16cid:commentId w16cid:paraId="3D57E296" w16cid:durableId="65ADC559"/>
  <w16cid:commentId w16cid:paraId="127608DC" w16cid:durableId="126786CF"/>
  <w16cid:commentId w16cid:paraId="67ADFAC1" w16cid:durableId="4EB02574"/>
  <w16cid:commentId w16cid:paraId="35A0CEE3" w16cid:durableId="7D95BCCD"/>
  <w16cid:commentId w16cid:paraId="1879BA92" w16cid:durableId="4A6BD89B"/>
  <w16cid:commentId w16cid:paraId="10F74191" w16cid:durableId="5A83034B"/>
  <w16cid:commentId w16cid:paraId="0288A80F" w16cid:durableId="04B6876B"/>
  <w16cid:commentId w16cid:paraId="789B18EF" w16cid:durableId="07C979FF"/>
  <w16cid:commentId w16cid:paraId="7118910B" w16cid:durableId="356F813A"/>
  <w16cid:commentId w16cid:paraId="56813587" w16cid:durableId="5E32D07D"/>
  <w16cid:commentId w16cid:paraId="35EF507D" w16cid:durableId="2917E3C9"/>
  <w16cid:commentId w16cid:paraId="52C1EA6A" w16cid:durableId="4253D91D"/>
  <w16cid:commentId w16cid:paraId="744AC7A3" w16cid:durableId="510F4DAC"/>
  <w16cid:commentId w16cid:paraId="73D99DF7" w16cid:durableId="245448CD"/>
  <w16cid:commentId w16cid:paraId="1DFF98DB" w16cid:durableId="383E6296"/>
  <w16cid:commentId w16cid:paraId="7E8E0057" w16cid:durableId="73922C71"/>
  <w16cid:commentId w16cid:paraId="6A3FDBF6" w16cid:durableId="689E41B7"/>
  <w16cid:commentId w16cid:paraId="2EE66AEC" w16cid:durableId="3B05F01D"/>
  <w16cid:commentId w16cid:paraId="514685FD" w16cid:durableId="16BDFB19"/>
  <w16cid:commentId w16cid:paraId="198F2DC7" w16cid:durableId="64A1AF86"/>
  <w16cid:commentId w16cid:paraId="24DBF03B" w16cid:durableId="125975A6"/>
  <w16cid:commentId w16cid:paraId="249BBF1B" w16cid:durableId="52F8E483"/>
  <w16cid:commentId w16cid:paraId="05FF4714" w16cid:durableId="4C03A1D3"/>
  <w16cid:commentId w16cid:paraId="2D567CB2" w16cid:durableId="0CC24327"/>
  <w16cid:commentId w16cid:paraId="69FA7581" w16cid:durableId="307B7626"/>
  <w16cid:commentId w16cid:paraId="487AC296" w16cid:durableId="0E0EABC3"/>
  <w16cid:commentId w16cid:paraId="7A7CA1A5" w16cid:durableId="5C7AAE72"/>
  <w16cid:commentId w16cid:paraId="1A523D37" w16cid:durableId="01B9F6C1"/>
  <w16cid:commentId w16cid:paraId="60032DA3" w16cid:durableId="5042C471"/>
  <w16cid:commentId w16cid:paraId="74FAAB11" w16cid:durableId="77C2660B"/>
  <w16cid:commentId w16cid:paraId="4F8197BF" w16cid:durableId="610FA189"/>
  <w16cid:commentId w16cid:paraId="18A1BA30" w16cid:durableId="15057431"/>
  <w16cid:commentId w16cid:paraId="48F23F39" w16cid:durableId="7F20444A"/>
  <w16cid:commentId w16cid:paraId="5F04E538" w16cid:durableId="437C4E94"/>
  <w16cid:commentId w16cid:paraId="39A75BDE" w16cid:durableId="4EE96574"/>
  <w16cid:commentId w16cid:paraId="4F99B00D" w16cid:durableId="7DB3AA2F"/>
  <w16cid:commentId w16cid:paraId="3B03CC06" w16cid:durableId="5F52E6F7"/>
  <w16cid:commentId w16cid:paraId="1BB6E324" w16cid:durableId="4FF1658C"/>
  <w16cid:commentId w16cid:paraId="4EB79183" w16cid:durableId="1F4E273C"/>
  <w16cid:commentId w16cid:paraId="175AEE85" w16cid:durableId="28E0A854"/>
  <w16cid:commentId w16cid:paraId="23FDB5EF" w16cid:durableId="14928BFC"/>
  <w16cid:commentId w16cid:paraId="25D80DE0" w16cid:durableId="3F3BE41A"/>
  <w16cid:commentId w16cid:paraId="6C9921BD" w16cid:durableId="41EE9A1F"/>
  <w16cid:commentId w16cid:paraId="07FC50BA" w16cid:durableId="3FA68388"/>
  <w16cid:commentId w16cid:paraId="01C87257" w16cid:durableId="068C4D87"/>
  <w16cid:commentId w16cid:paraId="62CBE5DA" w16cid:durableId="438F5AAE"/>
  <w16cid:commentId w16cid:paraId="62881C26" w16cid:durableId="6CE15E47"/>
  <w16cid:commentId w16cid:paraId="1AACC762" w16cid:durableId="309C63CE"/>
  <w16cid:commentId w16cid:paraId="685EB145" w16cid:durableId="718A9B0D"/>
  <w16cid:commentId w16cid:paraId="13C39609" w16cid:durableId="0DF88E16"/>
  <w16cid:commentId w16cid:paraId="331F4AD2" w16cid:durableId="635AFA6E"/>
  <w16cid:commentId w16cid:paraId="4A4299B0" w16cid:durableId="3D6084A4"/>
  <w16cid:commentId w16cid:paraId="7DE36B76" w16cid:durableId="0F1927B0"/>
  <w16cid:commentId w16cid:paraId="189E847B" w16cid:durableId="2D13E89E"/>
  <w16cid:commentId w16cid:paraId="144D2AD8" w16cid:durableId="7C9E0E39"/>
  <w16cid:commentId w16cid:paraId="6F7150DF" w16cid:durableId="6A35CBAC"/>
  <w16cid:commentId w16cid:paraId="33102A71" w16cid:durableId="72F3ADA9"/>
  <w16cid:commentId w16cid:paraId="5DABEE70" w16cid:durableId="4CBD8ADA"/>
  <w16cid:commentId w16cid:paraId="12188F42" w16cid:durableId="0DFCE183"/>
  <w16cid:commentId w16cid:paraId="66968F7F" w16cid:durableId="6C951FB2"/>
  <w16cid:commentId w16cid:paraId="3002E828" w16cid:durableId="21F0F5F9"/>
  <w16cid:commentId w16cid:paraId="6BC1BBAF" w16cid:durableId="7CE65811"/>
  <w16cid:commentId w16cid:paraId="024A1347" w16cid:durableId="667A1901"/>
  <w16cid:commentId w16cid:paraId="361D9496" w16cid:durableId="7CFC0AF8"/>
  <w16cid:commentId w16cid:paraId="648BB615" w16cid:durableId="3FDDAE6B"/>
  <w16cid:commentId w16cid:paraId="4A86234C" w16cid:durableId="41D6B119"/>
  <w16cid:commentId w16cid:paraId="42AA972B" w16cid:durableId="3DE88DED"/>
  <w16cid:commentId w16cid:paraId="28BBF99E" w16cid:durableId="33DF8106"/>
  <w16cid:commentId w16cid:paraId="1C5D6BE3" w16cid:durableId="5E3F3DBB"/>
  <w16cid:commentId w16cid:paraId="6EE30CB3" w16cid:durableId="3C321856"/>
  <w16cid:commentId w16cid:paraId="768203D0" w16cid:durableId="37311D59"/>
  <w16cid:commentId w16cid:paraId="5D9CE229" w16cid:durableId="74A32386"/>
  <w16cid:commentId w16cid:paraId="7BDAB2C9" w16cid:durableId="7E9B7D3A"/>
  <w16cid:commentId w16cid:paraId="70F7379D" w16cid:durableId="673FE8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C421D" w14:textId="77777777" w:rsidR="007A4150" w:rsidRDefault="007A4150" w:rsidP="003C6BE3">
      <w:r>
        <w:separator/>
      </w:r>
    </w:p>
  </w:endnote>
  <w:endnote w:type="continuationSeparator" w:id="0">
    <w:p w14:paraId="20F86A7D" w14:textId="77777777" w:rsidR="007A4150" w:rsidRDefault="007A4150" w:rsidP="003C6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717588805"/>
      <w:docPartObj>
        <w:docPartGallery w:val="Page Numbers (Bottom of Page)"/>
        <w:docPartUnique/>
      </w:docPartObj>
    </w:sdtPr>
    <w:sdtEndPr>
      <w:rPr>
        <w:noProof/>
      </w:rPr>
    </w:sdtEndPr>
    <w:sdtContent>
      <w:p w14:paraId="7A410AEE" w14:textId="0060573B" w:rsidR="00ED5C9B" w:rsidRPr="00ED5C9B" w:rsidRDefault="00565724" w:rsidP="00ED5C9B">
        <w:pPr>
          <w:pStyle w:val="Footer"/>
          <w:jc w:val="center"/>
          <w:rPr>
            <w:rFonts w:asciiTheme="majorBidi" w:hAnsiTheme="majorBidi" w:cstheme="majorBidi"/>
            <w:noProof/>
          </w:rPr>
        </w:pPr>
        <w:r w:rsidRPr="00ED5C9B">
          <w:rPr>
            <w:rFonts w:asciiTheme="majorBidi" w:hAnsiTheme="majorBidi" w:cstheme="majorBidi"/>
          </w:rPr>
          <w:fldChar w:fldCharType="begin"/>
        </w:r>
        <w:r w:rsidRPr="00ED5C9B">
          <w:rPr>
            <w:rFonts w:asciiTheme="majorBidi" w:hAnsiTheme="majorBidi" w:cstheme="majorBidi"/>
          </w:rPr>
          <w:instrText xml:space="preserve"> PAGE   \* MERGEFORMAT </w:instrText>
        </w:r>
        <w:r w:rsidRPr="00ED5C9B">
          <w:rPr>
            <w:rFonts w:asciiTheme="majorBidi" w:hAnsiTheme="majorBidi" w:cstheme="majorBidi"/>
          </w:rPr>
          <w:fldChar w:fldCharType="separate"/>
        </w:r>
        <w:r w:rsidRPr="00ED5C9B">
          <w:rPr>
            <w:rFonts w:asciiTheme="majorBidi" w:hAnsiTheme="majorBidi" w:cstheme="majorBidi"/>
            <w:noProof/>
          </w:rPr>
          <w:t>2</w:t>
        </w:r>
        <w:r w:rsidRPr="00ED5C9B">
          <w:rPr>
            <w:rFonts w:asciiTheme="majorBidi" w:hAnsiTheme="majorBidi" w:cstheme="majorBidi"/>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138813"/>
      <w:docPartObj>
        <w:docPartGallery w:val="Page Numbers (Bottom of Page)"/>
        <w:docPartUnique/>
      </w:docPartObj>
    </w:sdtPr>
    <w:sdtEndPr>
      <w:rPr>
        <w:rFonts w:ascii="Times New Roman" w:hAnsi="Times New Roman" w:cs="Times New Roman"/>
        <w:noProof/>
      </w:rPr>
    </w:sdtEndPr>
    <w:sdtContent>
      <w:p w14:paraId="0A17610E" w14:textId="0933344E" w:rsidR="00572C9B" w:rsidRPr="00EB136F" w:rsidRDefault="00EB136F" w:rsidP="00EB136F">
        <w:pPr>
          <w:pStyle w:val="Footer"/>
          <w:jc w:val="center"/>
          <w:rPr>
            <w:rFonts w:ascii="Times New Roman" w:hAnsi="Times New Roman" w:cs="Times New Roman"/>
          </w:rPr>
        </w:pPr>
        <w:r w:rsidRPr="00EB136F">
          <w:rPr>
            <w:rFonts w:ascii="Times New Roman" w:hAnsi="Times New Roman" w:cs="Times New Roman"/>
          </w:rPr>
          <w:fldChar w:fldCharType="begin"/>
        </w:r>
        <w:r w:rsidRPr="00EB136F">
          <w:rPr>
            <w:rFonts w:ascii="Times New Roman" w:hAnsi="Times New Roman" w:cs="Times New Roman"/>
          </w:rPr>
          <w:instrText xml:space="preserve"> PAGE   \* MERGEFORMAT </w:instrText>
        </w:r>
        <w:r w:rsidRPr="00EB136F">
          <w:rPr>
            <w:rFonts w:ascii="Times New Roman" w:hAnsi="Times New Roman" w:cs="Times New Roman"/>
          </w:rPr>
          <w:fldChar w:fldCharType="separate"/>
        </w:r>
        <w:r w:rsidRPr="00EB136F">
          <w:rPr>
            <w:rFonts w:ascii="Times New Roman" w:hAnsi="Times New Roman" w:cs="Times New Roman"/>
            <w:noProof/>
          </w:rPr>
          <w:t>2</w:t>
        </w:r>
        <w:r w:rsidRPr="00EB136F">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6B6C" w14:textId="77777777" w:rsidR="007A4150" w:rsidRDefault="007A4150" w:rsidP="003C6BE3">
      <w:r>
        <w:separator/>
      </w:r>
    </w:p>
  </w:footnote>
  <w:footnote w:type="continuationSeparator" w:id="0">
    <w:p w14:paraId="0E26700C" w14:textId="77777777" w:rsidR="007A4150" w:rsidRDefault="007A4150" w:rsidP="003C6B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4D59"/>
    <w:multiLevelType w:val="multilevel"/>
    <w:tmpl w:val="4658F7F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05B1D5C"/>
    <w:multiLevelType w:val="multilevel"/>
    <w:tmpl w:val="9F528F6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2902B2"/>
    <w:multiLevelType w:val="multilevel"/>
    <w:tmpl w:val="B00C6AAC"/>
    <w:lvl w:ilvl="0">
      <w:start w:val="1"/>
      <w:numFmt w:val="decimal"/>
      <w:lvlText w:val="%1."/>
      <w:lvlJc w:val="left"/>
      <w:pPr>
        <w:ind w:left="540" w:hanging="540"/>
      </w:pPr>
      <w:rPr>
        <w:rFonts w:hint="default"/>
        <w:color w:val="auto"/>
        <w:sz w:val="22"/>
      </w:rPr>
    </w:lvl>
    <w:lvl w:ilvl="1">
      <w:start w:val="3"/>
      <w:numFmt w:val="decimal"/>
      <w:lvlText w:val="%1.%2."/>
      <w:lvlJc w:val="left"/>
      <w:pPr>
        <w:ind w:left="720" w:hanging="720"/>
      </w:pPr>
      <w:rPr>
        <w:rFonts w:hint="default"/>
        <w:color w:val="auto"/>
        <w:sz w:val="24"/>
        <w:szCs w:val="24"/>
      </w:rPr>
    </w:lvl>
    <w:lvl w:ilvl="2">
      <w:start w:val="3"/>
      <w:numFmt w:val="decimal"/>
      <w:lvlText w:val="%1.%2.%3."/>
      <w:lvlJc w:val="left"/>
      <w:pPr>
        <w:ind w:left="720" w:hanging="720"/>
      </w:pPr>
      <w:rPr>
        <w:rFonts w:hint="default"/>
        <w:color w:val="auto"/>
        <w:sz w:val="22"/>
      </w:rPr>
    </w:lvl>
    <w:lvl w:ilvl="3">
      <w:start w:val="1"/>
      <w:numFmt w:val="decimal"/>
      <w:lvlText w:val="%1.%2.%3.%4."/>
      <w:lvlJc w:val="left"/>
      <w:pPr>
        <w:ind w:left="1080" w:hanging="1080"/>
      </w:pPr>
      <w:rPr>
        <w:rFonts w:hint="default"/>
        <w:color w:val="auto"/>
        <w:sz w:val="22"/>
      </w:rPr>
    </w:lvl>
    <w:lvl w:ilvl="4">
      <w:start w:val="1"/>
      <w:numFmt w:val="decimal"/>
      <w:lvlText w:val="%1.%2.%3.%4.%5."/>
      <w:lvlJc w:val="left"/>
      <w:pPr>
        <w:ind w:left="1080" w:hanging="1080"/>
      </w:pPr>
      <w:rPr>
        <w:rFonts w:hint="default"/>
        <w:color w:val="auto"/>
        <w:sz w:val="22"/>
      </w:rPr>
    </w:lvl>
    <w:lvl w:ilvl="5">
      <w:start w:val="1"/>
      <w:numFmt w:val="decimal"/>
      <w:lvlText w:val="%1.%2.%3.%4.%5.%6."/>
      <w:lvlJc w:val="left"/>
      <w:pPr>
        <w:ind w:left="1440" w:hanging="1440"/>
      </w:pPr>
      <w:rPr>
        <w:rFonts w:hint="default"/>
        <w:color w:val="auto"/>
        <w:sz w:val="22"/>
      </w:rPr>
    </w:lvl>
    <w:lvl w:ilvl="6">
      <w:start w:val="1"/>
      <w:numFmt w:val="decimal"/>
      <w:lvlText w:val="%1.%2.%3.%4.%5.%6.%7."/>
      <w:lvlJc w:val="left"/>
      <w:pPr>
        <w:ind w:left="1800" w:hanging="1800"/>
      </w:pPr>
      <w:rPr>
        <w:rFonts w:hint="default"/>
        <w:color w:val="auto"/>
        <w:sz w:val="22"/>
      </w:rPr>
    </w:lvl>
    <w:lvl w:ilvl="7">
      <w:start w:val="1"/>
      <w:numFmt w:val="decimal"/>
      <w:lvlText w:val="%1.%2.%3.%4.%5.%6.%7.%8."/>
      <w:lvlJc w:val="left"/>
      <w:pPr>
        <w:ind w:left="1800" w:hanging="1800"/>
      </w:pPr>
      <w:rPr>
        <w:rFonts w:hint="default"/>
        <w:color w:val="auto"/>
        <w:sz w:val="22"/>
      </w:rPr>
    </w:lvl>
    <w:lvl w:ilvl="8">
      <w:start w:val="1"/>
      <w:numFmt w:val="decimal"/>
      <w:lvlText w:val="%1.%2.%3.%4.%5.%6.%7.%8.%9."/>
      <w:lvlJc w:val="left"/>
      <w:pPr>
        <w:ind w:left="2160" w:hanging="2160"/>
      </w:pPr>
      <w:rPr>
        <w:rFonts w:hint="default"/>
        <w:color w:val="auto"/>
        <w:sz w:val="22"/>
      </w:rPr>
    </w:lvl>
  </w:abstractNum>
  <w:abstractNum w:abstractNumId="3" w15:restartNumberingAfterBreak="0">
    <w:nsid w:val="295263FE"/>
    <w:multiLevelType w:val="multilevel"/>
    <w:tmpl w:val="4658F7F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2FD545E2"/>
    <w:multiLevelType w:val="multilevel"/>
    <w:tmpl w:val="7A10572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8042387"/>
    <w:multiLevelType w:val="hybridMultilevel"/>
    <w:tmpl w:val="53600880"/>
    <w:lvl w:ilvl="0" w:tplc="C5F2931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A533048"/>
    <w:multiLevelType w:val="multilevel"/>
    <w:tmpl w:val="D1F09DA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25C039E"/>
    <w:multiLevelType w:val="hybridMultilevel"/>
    <w:tmpl w:val="687CF81E"/>
    <w:lvl w:ilvl="0" w:tplc="BECE9E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354B85"/>
    <w:multiLevelType w:val="hybridMultilevel"/>
    <w:tmpl w:val="D7AEE8EA"/>
    <w:lvl w:ilvl="0" w:tplc="C7AE12DC">
      <w:numFmt w:val="bullet"/>
      <w:lvlText w:val="-"/>
      <w:lvlJc w:val="left"/>
      <w:pPr>
        <w:ind w:left="720" w:hanging="360"/>
      </w:pPr>
      <w:rPr>
        <w:rFonts w:ascii="Cambria" w:eastAsia="Arial"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E27C06"/>
    <w:multiLevelType w:val="hybridMultilevel"/>
    <w:tmpl w:val="9F1EB5DA"/>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 w15:restartNumberingAfterBreak="0">
    <w:nsid w:val="7F7756C8"/>
    <w:multiLevelType w:val="multilevel"/>
    <w:tmpl w:val="1C286F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09783056">
    <w:abstractNumId w:val="5"/>
  </w:num>
  <w:num w:numId="2" w16cid:durableId="981925991">
    <w:abstractNumId w:val="4"/>
  </w:num>
  <w:num w:numId="3" w16cid:durableId="1185246217">
    <w:abstractNumId w:val="0"/>
  </w:num>
  <w:num w:numId="4" w16cid:durableId="1800492435">
    <w:abstractNumId w:val="10"/>
  </w:num>
  <w:num w:numId="5" w16cid:durableId="1795901101">
    <w:abstractNumId w:val="3"/>
  </w:num>
  <w:num w:numId="6" w16cid:durableId="1141387232">
    <w:abstractNumId w:val="8"/>
  </w:num>
  <w:num w:numId="7" w16cid:durableId="370542193">
    <w:abstractNumId w:val="7"/>
  </w:num>
  <w:num w:numId="8" w16cid:durableId="1770006985">
    <w:abstractNumId w:val="2"/>
  </w:num>
  <w:num w:numId="9" w16cid:durableId="189729360">
    <w:abstractNumId w:val="6"/>
  </w:num>
  <w:num w:numId="10" w16cid:durableId="586766565">
    <w:abstractNumId w:val="1"/>
  </w:num>
  <w:num w:numId="11" w16cid:durableId="211081438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ha, Debasish">
    <w15:presenceInfo w15:providerId="AD" w15:userId="S::dsaha3@utk.edu::06bfb9f1-f5f8-4355-a7ae-67ed1c6d2fe7"/>
  </w15:person>
  <w15:person w15:author="Albert-Black, Cecilia">
    <w15:presenceInfo w15:providerId="AD" w15:userId="S::calbertb@vols.utk.edu::dbbe643f-3e94-4143-9439-334eb2e326be"/>
  </w15:person>
  <w15:person w15:author="Jagadamma, Sindhu">
    <w15:presenceInfo w15:providerId="AD" w15:userId="S::sjagada1@utk.edu::ffa8779d-1d77-49ec-965f-67a9444bcf8e"/>
  </w15:person>
  <w15:person w15:author="Black, Mary C">
    <w15:presenceInfo w15:providerId="AD" w15:userId="S::marycblack@siu.edu::2778be23-48b0-41d6-95d2-94fb404dbbf7"/>
  </w15:person>
  <w15:person w15:author="Franklin, Jennifer">
    <w15:presenceInfo w15:providerId="AD" w15:userId="S::jfrank12@utk.edu::19874531-57da-4fa5-adf6-425993d36a43"/>
  </w15:person>
  <w15:person w15:author="Franklin, Jennifer Anne">
    <w15:presenceInfo w15:providerId="AD" w15:userId="S::jfrank12@utk.edu::19874531-57da-4fa5-adf6-425993d36a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971"/>
    <w:rsid w:val="000011E6"/>
    <w:rsid w:val="00001496"/>
    <w:rsid w:val="00002842"/>
    <w:rsid w:val="00002874"/>
    <w:rsid w:val="00002D1E"/>
    <w:rsid w:val="00003007"/>
    <w:rsid w:val="00003A5B"/>
    <w:rsid w:val="0000498A"/>
    <w:rsid w:val="00004C97"/>
    <w:rsid w:val="000054BE"/>
    <w:rsid w:val="00005E79"/>
    <w:rsid w:val="00005ED7"/>
    <w:rsid w:val="00005F49"/>
    <w:rsid w:val="000065D8"/>
    <w:rsid w:val="00010593"/>
    <w:rsid w:val="00011493"/>
    <w:rsid w:val="00012734"/>
    <w:rsid w:val="000128C0"/>
    <w:rsid w:val="000139D8"/>
    <w:rsid w:val="00013A05"/>
    <w:rsid w:val="00013AA4"/>
    <w:rsid w:val="00013C52"/>
    <w:rsid w:val="00014312"/>
    <w:rsid w:val="00014479"/>
    <w:rsid w:val="0001455D"/>
    <w:rsid w:val="0001462F"/>
    <w:rsid w:val="00014CFA"/>
    <w:rsid w:val="00015404"/>
    <w:rsid w:val="00016280"/>
    <w:rsid w:val="00016709"/>
    <w:rsid w:val="00016FFE"/>
    <w:rsid w:val="00017EAB"/>
    <w:rsid w:val="00020D3F"/>
    <w:rsid w:val="000213B3"/>
    <w:rsid w:val="00022774"/>
    <w:rsid w:val="00022CE7"/>
    <w:rsid w:val="00023439"/>
    <w:rsid w:val="000235B7"/>
    <w:rsid w:val="00023A53"/>
    <w:rsid w:val="0002453C"/>
    <w:rsid w:val="00025E6E"/>
    <w:rsid w:val="000267D0"/>
    <w:rsid w:val="00027849"/>
    <w:rsid w:val="000279E9"/>
    <w:rsid w:val="00027A8B"/>
    <w:rsid w:val="00030F09"/>
    <w:rsid w:val="000315A6"/>
    <w:rsid w:val="000316F8"/>
    <w:rsid w:val="00031D4A"/>
    <w:rsid w:val="00031DF4"/>
    <w:rsid w:val="00031E3D"/>
    <w:rsid w:val="00032568"/>
    <w:rsid w:val="00032943"/>
    <w:rsid w:val="00032F49"/>
    <w:rsid w:val="00033AAF"/>
    <w:rsid w:val="0003525E"/>
    <w:rsid w:val="00035691"/>
    <w:rsid w:val="00036C9B"/>
    <w:rsid w:val="00040AB9"/>
    <w:rsid w:val="0004259D"/>
    <w:rsid w:val="000432E9"/>
    <w:rsid w:val="0004457F"/>
    <w:rsid w:val="000463A1"/>
    <w:rsid w:val="000468BF"/>
    <w:rsid w:val="000469DD"/>
    <w:rsid w:val="00046C0E"/>
    <w:rsid w:val="00046FE0"/>
    <w:rsid w:val="00047511"/>
    <w:rsid w:val="00050016"/>
    <w:rsid w:val="00050893"/>
    <w:rsid w:val="00050CAF"/>
    <w:rsid w:val="00050DB8"/>
    <w:rsid w:val="00051A78"/>
    <w:rsid w:val="00052A52"/>
    <w:rsid w:val="000548FA"/>
    <w:rsid w:val="00054C44"/>
    <w:rsid w:val="00055427"/>
    <w:rsid w:val="00055DEE"/>
    <w:rsid w:val="0005629B"/>
    <w:rsid w:val="000573B8"/>
    <w:rsid w:val="00057BC2"/>
    <w:rsid w:val="00057FC6"/>
    <w:rsid w:val="00060CB1"/>
    <w:rsid w:val="00060F09"/>
    <w:rsid w:val="0006106A"/>
    <w:rsid w:val="00061149"/>
    <w:rsid w:val="0006164F"/>
    <w:rsid w:val="000622F4"/>
    <w:rsid w:val="00062339"/>
    <w:rsid w:val="00062CFE"/>
    <w:rsid w:val="00062EA3"/>
    <w:rsid w:val="00062F87"/>
    <w:rsid w:val="00063579"/>
    <w:rsid w:val="00063753"/>
    <w:rsid w:val="00064A22"/>
    <w:rsid w:val="000651CC"/>
    <w:rsid w:val="000655F3"/>
    <w:rsid w:val="00066C9E"/>
    <w:rsid w:val="000678F9"/>
    <w:rsid w:val="0007095C"/>
    <w:rsid w:val="00070F4A"/>
    <w:rsid w:val="00071506"/>
    <w:rsid w:val="00071E36"/>
    <w:rsid w:val="0007347F"/>
    <w:rsid w:val="00073600"/>
    <w:rsid w:val="00074F7F"/>
    <w:rsid w:val="000764E9"/>
    <w:rsid w:val="0007755E"/>
    <w:rsid w:val="0007770A"/>
    <w:rsid w:val="000777E9"/>
    <w:rsid w:val="00080238"/>
    <w:rsid w:val="000807E7"/>
    <w:rsid w:val="00081405"/>
    <w:rsid w:val="00081B4A"/>
    <w:rsid w:val="00082C70"/>
    <w:rsid w:val="00082E77"/>
    <w:rsid w:val="000838A2"/>
    <w:rsid w:val="0008428A"/>
    <w:rsid w:val="00084379"/>
    <w:rsid w:val="00084B48"/>
    <w:rsid w:val="0008530B"/>
    <w:rsid w:val="00086C26"/>
    <w:rsid w:val="00086FE9"/>
    <w:rsid w:val="00087B16"/>
    <w:rsid w:val="00090D1E"/>
    <w:rsid w:val="0009141A"/>
    <w:rsid w:val="000915AB"/>
    <w:rsid w:val="00091DF6"/>
    <w:rsid w:val="000924C4"/>
    <w:rsid w:val="000928CD"/>
    <w:rsid w:val="00092F88"/>
    <w:rsid w:val="0009395C"/>
    <w:rsid w:val="00093E4B"/>
    <w:rsid w:val="00093F6C"/>
    <w:rsid w:val="000941FD"/>
    <w:rsid w:val="0009455A"/>
    <w:rsid w:val="00094DDD"/>
    <w:rsid w:val="000954D8"/>
    <w:rsid w:val="00095E5E"/>
    <w:rsid w:val="00096460"/>
    <w:rsid w:val="00096EB4"/>
    <w:rsid w:val="00096F82"/>
    <w:rsid w:val="000A0427"/>
    <w:rsid w:val="000A05A8"/>
    <w:rsid w:val="000A0A49"/>
    <w:rsid w:val="000A1921"/>
    <w:rsid w:val="000A2BBF"/>
    <w:rsid w:val="000A3F6F"/>
    <w:rsid w:val="000A3F7A"/>
    <w:rsid w:val="000A445C"/>
    <w:rsid w:val="000A4751"/>
    <w:rsid w:val="000A5C70"/>
    <w:rsid w:val="000A5D68"/>
    <w:rsid w:val="000A5F4E"/>
    <w:rsid w:val="000A6386"/>
    <w:rsid w:val="000A654D"/>
    <w:rsid w:val="000A7091"/>
    <w:rsid w:val="000A78AF"/>
    <w:rsid w:val="000B01AC"/>
    <w:rsid w:val="000B0D30"/>
    <w:rsid w:val="000B13D4"/>
    <w:rsid w:val="000B172D"/>
    <w:rsid w:val="000B1802"/>
    <w:rsid w:val="000B2FFA"/>
    <w:rsid w:val="000B36D8"/>
    <w:rsid w:val="000B3EC7"/>
    <w:rsid w:val="000B438D"/>
    <w:rsid w:val="000B452F"/>
    <w:rsid w:val="000B55E6"/>
    <w:rsid w:val="000B5CA3"/>
    <w:rsid w:val="000B7051"/>
    <w:rsid w:val="000B7AED"/>
    <w:rsid w:val="000B7DB7"/>
    <w:rsid w:val="000C0978"/>
    <w:rsid w:val="000C21E9"/>
    <w:rsid w:val="000C2406"/>
    <w:rsid w:val="000C25EB"/>
    <w:rsid w:val="000C2CB3"/>
    <w:rsid w:val="000C2DD2"/>
    <w:rsid w:val="000C34DB"/>
    <w:rsid w:val="000C37CF"/>
    <w:rsid w:val="000C44A0"/>
    <w:rsid w:val="000C4DB1"/>
    <w:rsid w:val="000C4FB3"/>
    <w:rsid w:val="000C5036"/>
    <w:rsid w:val="000C56C7"/>
    <w:rsid w:val="000C57C7"/>
    <w:rsid w:val="000C63FE"/>
    <w:rsid w:val="000C73FF"/>
    <w:rsid w:val="000C79D4"/>
    <w:rsid w:val="000C7CD2"/>
    <w:rsid w:val="000C7F9A"/>
    <w:rsid w:val="000D1539"/>
    <w:rsid w:val="000D1C56"/>
    <w:rsid w:val="000D2A4C"/>
    <w:rsid w:val="000D2B48"/>
    <w:rsid w:val="000D2C73"/>
    <w:rsid w:val="000D326E"/>
    <w:rsid w:val="000D3C46"/>
    <w:rsid w:val="000D3E4A"/>
    <w:rsid w:val="000D4201"/>
    <w:rsid w:val="000D42B6"/>
    <w:rsid w:val="000D4705"/>
    <w:rsid w:val="000D480B"/>
    <w:rsid w:val="000D60A0"/>
    <w:rsid w:val="000D60F9"/>
    <w:rsid w:val="000D6458"/>
    <w:rsid w:val="000D6CF1"/>
    <w:rsid w:val="000D7790"/>
    <w:rsid w:val="000D7DEA"/>
    <w:rsid w:val="000E0122"/>
    <w:rsid w:val="000E1CFD"/>
    <w:rsid w:val="000E2884"/>
    <w:rsid w:val="000E31D5"/>
    <w:rsid w:val="000E37A2"/>
    <w:rsid w:val="000E4834"/>
    <w:rsid w:val="000E564F"/>
    <w:rsid w:val="000E5712"/>
    <w:rsid w:val="000E5962"/>
    <w:rsid w:val="000E6C01"/>
    <w:rsid w:val="000F0056"/>
    <w:rsid w:val="000F037A"/>
    <w:rsid w:val="000F155D"/>
    <w:rsid w:val="000F1BB3"/>
    <w:rsid w:val="000F21B8"/>
    <w:rsid w:val="000F26D7"/>
    <w:rsid w:val="000F3045"/>
    <w:rsid w:val="000F361F"/>
    <w:rsid w:val="000F50B7"/>
    <w:rsid w:val="000F590D"/>
    <w:rsid w:val="000F5D24"/>
    <w:rsid w:val="000F60D4"/>
    <w:rsid w:val="000F6BDA"/>
    <w:rsid w:val="000F7E22"/>
    <w:rsid w:val="00100130"/>
    <w:rsid w:val="001004D7"/>
    <w:rsid w:val="00100C49"/>
    <w:rsid w:val="0010108B"/>
    <w:rsid w:val="00101808"/>
    <w:rsid w:val="00101A62"/>
    <w:rsid w:val="00101AFB"/>
    <w:rsid w:val="00102766"/>
    <w:rsid w:val="00104088"/>
    <w:rsid w:val="00104905"/>
    <w:rsid w:val="001051B8"/>
    <w:rsid w:val="0010551A"/>
    <w:rsid w:val="00106D10"/>
    <w:rsid w:val="0010771C"/>
    <w:rsid w:val="001077C3"/>
    <w:rsid w:val="00107B43"/>
    <w:rsid w:val="001105DA"/>
    <w:rsid w:val="00110D31"/>
    <w:rsid w:val="00110E3A"/>
    <w:rsid w:val="001110D0"/>
    <w:rsid w:val="00111F64"/>
    <w:rsid w:val="00113729"/>
    <w:rsid w:val="00113E72"/>
    <w:rsid w:val="00114699"/>
    <w:rsid w:val="00114C8C"/>
    <w:rsid w:val="001152B1"/>
    <w:rsid w:val="001153E9"/>
    <w:rsid w:val="001166EE"/>
    <w:rsid w:val="00116D81"/>
    <w:rsid w:val="0011725D"/>
    <w:rsid w:val="00117861"/>
    <w:rsid w:val="00120078"/>
    <w:rsid w:val="00121045"/>
    <w:rsid w:val="0012110C"/>
    <w:rsid w:val="0012175C"/>
    <w:rsid w:val="00121E43"/>
    <w:rsid w:val="001225AF"/>
    <w:rsid w:val="00122601"/>
    <w:rsid w:val="001227CE"/>
    <w:rsid w:val="00124112"/>
    <w:rsid w:val="001246AC"/>
    <w:rsid w:val="00125467"/>
    <w:rsid w:val="00125545"/>
    <w:rsid w:val="001259D0"/>
    <w:rsid w:val="00126095"/>
    <w:rsid w:val="00127274"/>
    <w:rsid w:val="00127900"/>
    <w:rsid w:val="00127CF5"/>
    <w:rsid w:val="00127E96"/>
    <w:rsid w:val="001304EE"/>
    <w:rsid w:val="001306A4"/>
    <w:rsid w:val="0013183D"/>
    <w:rsid w:val="0013276D"/>
    <w:rsid w:val="0013303A"/>
    <w:rsid w:val="001331C5"/>
    <w:rsid w:val="001336C5"/>
    <w:rsid w:val="00133F50"/>
    <w:rsid w:val="001345E6"/>
    <w:rsid w:val="00134BC1"/>
    <w:rsid w:val="00134E0F"/>
    <w:rsid w:val="00135AED"/>
    <w:rsid w:val="0013657D"/>
    <w:rsid w:val="001368CD"/>
    <w:rsid w:val="001372F0"/>
    <w:rsid w:val="001407E7"/>
    <w:rsid w:val="00141B15"/>
    <w:rsid w:val="001425FE"/>
    <w:rsid w:val="00142DEB"/>
    <w:rsid w:val="00143054"/>
    <w:rsid w:val="00143E97"/>
    <w:rsid w:val="00144CBE"/>
    <w:rsid w:val="00144E2F"/>
    <w:rsid w:val="00145CC0"/>
    <w:rsid w:val="001460D0"/>
    <w:rsid w:val="00146213"/>
    <w:rsid w:val="0014686C"/>
    <w:rsid w:val="00146CC8"/>
    <w:rsid w:val="0014775E"/>
    <w:rsid w:val="00147D17"/>
    <w:rsid w:val="00150601"/>
    <w:rsid w:val="001516B8"/>
    <w:rsid w:val="00153062"/>
    <w:rsid w:val="00153181"/>
    <w:rsid w:val="00153C40"/>
    <w:rsid w:val="00153E8D"/>
    <w:rsid w:val="00154528"/>
    <w:rsid w:val="001548B6"/>
    <w:rsid w:val="00154BA9"/>
    <w:rsid w:val="00154D3B"/>
    <w:rsid w:val="001555E6"/>
    <w:rsid w:val="0015671D"/>
    <w:rsid w:val="00156C5B"/>
    <w:rsid w:val="00157D47"/>
    <w:rsid w:val="001611FB"/>
    <w:rsid w:val="001620F2"/>
    <w:rsid w:val="001630AF"/>
    <w:rsid w:val="00163457"/>
    <w:rsid w:val="00164B23"/>
    <w:rsid w:val="00167965"/>
    <w:rsid w:val="0017058E"/>
    <w:rsid w:val="00170CEB"/>
    <w:rsid w:val="00172004"/>
    <w:rsid w:val="001727E9"/>
    <w:rsid w:val="00172A5D"/>
    <w:rsid w:val="00173422"/>
    <w:rsid w:val="00173E6D"/>
    <w:rsid w:val="001750F0"/>
    <w:rsid w:val="00175C96"/>
    <w:rsid w:val="00176451"/>
    <w:rsid w:val="00176C1D"/>
    <w:rsid w:val="0018012F"/>
    <w:rsid w:val="0018019D"/>
    <w:rsid w:val="001806E8"/>
    <w:rsid w:val="00180EE9"/>
    <w:rsid w:val="0018143E"/>
    <w:rsid w:val="00181539"/>
    <w:rsid w:val="00181ED4"/>
    <w:rsid w:val="0018339D"/>
    <w:rsid w:val="00183573"/>
    <w:rsid w:val="00184453"/>
    <w:rsid w:val="00184EE0"/>
    <w:rsid w:val="00185459"/>
    <w:rsid w:val="001857C5"/>
    <w:rsid w:val="00185B6F"/>
    <w:rsid w:val="00185B77"/>
    <w:rsid w:val="00185DE9"/>
    <w:rsid w:val="001860EB"/>
    <w:rsid w:val="00186197"/>
    <w:rsid w:val="00186336"/>
    <w:rsid w:val="00186451"/>
    <w:rsid w:val="00186AC4"/>
    <w:rsid w:val="001870B9"/>
    <w:rsid w:val="00187245"/>
    <w:rsid w:val="00187405"/>
    <w:rsid w:val="00190807"/>
    <w:rsid w:val="00191413"/>
    <w:rsid w:val="00191821"/>
    <w:rsid w:val="00192155"/>
    <w:rsid w:val="001928F7"/>
    <w:rsid w:val="001929DB"/>
    <w:rsid w:val="00193208"/>
    <w:rsid w:val="00193D1C"/>
    <w:rsid w:val="0019419A"/>
    <w:rsid w:val="0019426F"/>
    <w:rsid w:val="001946E7"/>
    <w:rsid w:val="00194C16"/>
    <w:rsid w:val="00195F4A"/>
    <w:rsid w:val="00196527"/>
    <w:rsid w:val="00196554"/>
    <w:rsid w:val="00196B47"/>
    <w:rsid w:val="00196D42"/>
    <w:rsid w:val="00197A23"/>
    <w:rsid w:val="001A0336"/>
    <w:rsid w:val="001A129B"/>
    <w:rsid w:val="001A159A"/>
    <w:rsid w:val="001A1C5B"/>
    <w:rsid w:val="001A22D7"/>
    <w:rsid w:val="001A2493"/>
    <w:rsid w:val="001A28D9"/>
    <w:rsid w:val="001A28F2"/>
    <w:rsid w:val="001A2C99"/>
    <w:rsid w:val="001A2EFF"/>
    <w:rsid w:val="001A359B"/>
    <w:rsid w:val="001A371F"/>
    <w:rsid w:val="001A3949"/>
    <w:rsid w:val="001A39E0"/>
    <w:rsid w:val="001A4819"/>
    <w:rsid w:val="001A502A"/>
    <w:rsid w:val="001A5458"/>
    <w:rsid w:val="001A5CE6"/>
    <w:rsid w:val="001B0559"/>
    <w:rsid w:val="001B08E9"/>
    <w:rsid w:val="001B130C"/>
    <w:rsid w:val="001B1750"/>
    <w:rsid w:val="001B1E25"/>
    <w:rsid w:val="001B26A9"/>
    <w:rsid w:val="001B3D58"/>
    <w:rsid w:val="001B409C"/>
    <w:rsid w:val="001B41C8"/>
    <w:rsid w:val="001B4224"/>
    <w:rsid w:val="001B5231"/>
    <w:rsid w:val="001B531E"/>
    <w:rsid w:val="001B6118"/>
    <w:rsid w:val="001C1D8D"/>
    <w:rsid w:val="001C1E0C"/>
    <w:rsid w:val="001C3EB0"/>
    <w:rsid w:val="001C54BF"/>
    <w:rsid w:val="001C5687"/>
    <w:rsid w:val="001C5912"/>
    <w:rsid w:val="001C5AE3"/>
    <w:rsid w:val="001C5D01"/>
    <w:rsid w:val="001C63CC"/>
    <w:rsid w:val="001C6CE7"/>
    <w:rsid w:val="001C6EBB"/>
    <w:rsid w:val="001C7121"/>
    <w:rsid w:val="001C7453"/>
    <w:rsid w:val="001C78C0"/>
    <w:rsid w:val="001C7B01"/>
    <w:rsid w:val="001D0182"/>
    <w:rsid w:val="001D0255"/>
    <w:rsid w:val="001D02EE"/>
    <w:rsid w:val="001D076E"/>
    <w:rsid w:val="001D0A3A"/>
    <w:rsid w:val="001D0E17"/>
    <w:rsid w:val="001D0EDA"/>
    <w:rsid w:val="001D15C0"/>
    <w:rsid w:val="001D2084"/>
    <w:rsid w:val="001D2526"/>
    <w:rsid w:val="001D3C59"/>
    <w:rsid w:val="001D3CE9"/>
    <w:rsid w:val="001D517F"/>
    <w:rsid w:val="001D5967"/>
    <w:rsid w:val="001D6FAE"/>
    <w:rsid w:val="001D7C35"/>
    <w:rsid w:val="001E0155"/>
    <w:rsid w:val="001E060E"/>
    <w:rsid w:val="001E07B5"/>
    <w:rsid w:val="001E0D05"/>
    <w:rsid w:val="001E1AFF"/>
    <w:rsid w:val="001E3737"/>
    <w:rsid w:val="001E391E"/>
    <w:rsid w:val="001E3B74"/>
    <w:rsid w:val="001E4F96"/>
    <w:rsid w:val="001E50BF"/>
    <w:rsid w:val="001E5141"/>
    <w:rsid w:val="001E51F5"/>
    <w:rsid w:val="001E5B56"/>
    <w:rsid w:val="001E61EF"/>
    <w:rsid w:val="001E6B58"/>
    <w:rsid w:val="001E6CCE"/>
    <w:rsid w:val="001E6D23"/>
    <w:rsid w:val="001E6E88"/>
    <w:rsid w:val="001E718B"/>
    <w:rsid w:val="001E740E"/>
    <w:rsid w:val="001F0F89"/>
    <w:rsid w:val="001F10F2"/>
    <w:rsid w:val="001F13C9"/>
    <w:rsid w:val="001F144E"/>
    <w:rsid w:val="001F164B"/>
    <w:rsid w:val="001F28E5"/>
    <w:rsid w:val="001F2A56"/>
    <w:rsid w:val="001F2DE5"/>
    <w:rsid w:val="001F3255"/>
    <w:rsid w:val="001F375F"/>
    <w:rsid w:val="001F444D"/>
    <w:rsid w:val="001F4825"/>
    <w:rsid w:val="001F4F58"/>
    <w:rsid w:val="001F5D9F"/>
    <w:rsid w:val="001F6855"/>
    <w:rsid w:val="001F6864"/>
    <w:rsid w:val="001F6B9B"/>
    <w:rsid w:val="001F6FD4"/>
    <w:rsid w:val="001F73F1"/>
    <w:rsid w:val="002000AF"/>
    <w:rsid w:val="00200555"/>
    <w:rsid w:val="002015C7"/>
    <w:rsid w:val="00202B92"/>
    <w:rsid w:val="002043B9"/>
    <w:rsid w:val="00204786"/>
    <w:rsid w:val="0020493C"/>
    <w:rsid w:val="0020555C"/>
    <w:rsid w:val="00206693"/>
    <w:rsid w:val="00206E94"/>
    <w:rsid w:val="002075EC"/>
    <w:rsid w:val="00210C06"/>
    <w:rsid w:val="00210E47"/>
    <w:rsid w:val="00210EEA"/>
    <w:rsid w:val="00210FCE"/>
    <w:rsid w:val="002117CF"/>
    <w:rsid w:val="00211D77"/>
    <w:rsid w:val="00212770"/>
    <w:rsid w:val="002128DE"/>
    <w:rsid w:val="00212CA9"/>
    <w:rsid w:val="00212D35"/>
    <w:rsid w:val="002144ED"/>
    <w:rsid w:val="00214948"/>
    <w:rsid w:val="00215D80"/>
    <w:rsid w:val="00215DA6"/>
    <w:rsid w:val="00215EF9"/>
    <w:rsid w:val="002164B8"/>
    <w:rsid w:val="00217829"/>
    <w:rsid w:val="002200F7"/>
    <w:rsid w:val="002205B4"/>
    <w:rsid w:val="002209D6"/>
    <w:rsid w:val="0022159F"/>
    <w:rsid w:val="0022388B"/>
    <w:rsid w:val="00224338"/>
    <w:rsid w:val="002245A6"/>
    <w:rsid w:val="002249AC"/>
    <w:rsid w:val="00224DB9"/>
    <w:rsid w:val="002264BE"/>
    <w:rsid w:val="00226AD5"/>
    <w:rsid w:val="00227CD6"/>
    <w:rsid w:val="0023124C"/>
    <w:rsid w:val="0023138C"/>
    <w:rsid w:val="00231B88"/>
    <w:rsid w:val="00231D40"/>
    <w:rsid w:val="0023223C"/>
    <w:rsid w:val="0023246B"/>
    <w:rsid w:val="00232EA8"/>
    <w:rsid w:val="00233922"/>
    <w:rsid w:val="00233B19"/>
    <w:rsid w:val="00235724"/>
    <w:rsid w:val="002364DD"/>
    <w:rsid w:val="002370A9"/>
    <w:rsid w:val="00237B74"/>
    <w:rsid w:val="00237FD5"/>
    <w:rsid w:val="0024165B"/>
    <w:rsid w:val="0024373C"/>
    <w:rsid w:val="00243DBD"/>
    <w:rsid w:val="002447F6"/>
    <w:rsid w:val="00244963"/>
    <w:rsid w:val="00244A30"/>
    <w:rsid w:val="00244B85"/>
    <w:rsid w:val="00244BAA"/>
    <w:rsid w:val="0024508F"/>
    <w:rsid w:val="002459E0"/>
    <w:rsid w:val="00245E97"/>
    <w:rsid w:val="00246394"/>
    <w:rsid w:val="002469B3"/>
    <w:rsid w:val="0024704F"/>
    <w:rsid w:val="00250985"/>
    <w:rsid w:val="0025151D"/>
    <w:rsid w:val="002516BB"/>
    <w:rsid w:val="00252562"/>
    <w:rsid w:val="002538A9"/>
    <w:rsid w:val="00253D3E"/>
    <w:rsid w:val="00254BE7"/>
    <w:rsid w:val="002553A7"/>
    <w:rsid w:val="00255710"/>
    <w:rsid w:val="00256948"/>
    <w:rsid w:val="00256EAE"/>
    <w:rsid w:val="00257214"/>
    <w:rsid w:val="002608DF"/>
    <w:rsid w:val="002608E9"/>
    <w:rsid w:val="002624FE"/>
    <w:rsid w:val="00262A85"/>
    <w:rsid w:val="00262ED3"/>
    <w:rsid w:val="00262FE7"/>
    <w:rsid w:val="00263A68"/>
    <w:rsid w:val="00264284"/>
    <w:rsid w:val="00264AC8"/>
    <w:rsid w:val="00265A13"/>
    <w:rsid w:val="00265E94"/>
    <w:rsid w:val="002662DF"/>
    <w:rsid w:val="002669D0"/>
    <w:rsid w:val="00266F55"/>
    <w:rsid w:val="00267373"/>
    <w:rsid w:val="00270712"/>
    <w:rsid w:val="00270A69"/>
    <w:rsid w:val="002712DF"/>
    <w:rsid w:val="00271FA7"/>
    <w:rsid w:val="00273EF8"/>
    <w:rsid w:val="002744AD"/>
    <w:rsid w:val="002757AE"/>
    <w:rsid w:val="00276B96"/>
    <w:rsid w:val="002772EC"/>
    <w:rsid w:val="0028072A"/>
    <w:rsid w:val="00281474"/>
    <w:rsid w:val="00281B28"/>
    <w:rsid w:val="002837A3"/>
    <w:rsid w:val="00284587"/>
    <w:rsid w:val="00284E1A"/>
    <w:rsid w:val="0028532B"/>
    <w:rsid w:val="00285B5B"/>
    <w:rsid w:val="00285C73"/>
    <w:rsid w:val="002861C4"/>
    <w:rsid w:val="00286647"/>
    <w:rsid w:val="0028725E"/>
    <w:rsid w:val="002876CB"/>
    <w:rsid w:val="00287717"/>
    <w:rsid w:val="0029030F"/>
    <w:rsid w:val="002905BE"/>
    <w:rsid w:val="00290B7D"/>
    <w:rsid w:val="0029254C"/>
    <w:rsid w:val="00292860"/>
    <w:rsid w:val="002936DC"/>
    <w:rsid w:val="00294773"/>
    <w:rsid w:val="00294823"/>
    <w:rsid w:val="0029525F"/>
    <w:rsid w:val="00295B66"/>
    <w:rsid w:val="002960E9"/>
    <w:rsid w:val="0029712E"/>
    <w:rsid w:val="00297248"/>
    <w:rsid w:val="0029749E"/>
    <w:rsid w:val="00297826"/>
    <w:rsid w:val="00297BFD"/>
    <w:rsid w:val="002A15C9"/>
    <w:rsid w:val="002A18DD"/>
    <w:rsid w:val="002A20C2"/>
    <w:rsid w:val="002A3144"/>
    <w:rsid w:val="002A31D5"/>
    <w:rsid w:val="002A3519"/>
    <w:rsid w:val="002A39CA"/>
    <w:rsid w:val="002A3BB3"/>
    <w:rsid w:val="002A4500"/>
    <w:rsid w:val="002A4851"/>
    <w:rsid w:val="002A4DBD"/>
    <w:rsid w:val="002A4EE3"/>
    <w:rsid w:val="002A4FA5"/>
    <w:rsid w:val="002A50EE"/>
    <w:rsid w:val="002A5C57"/>
    <w:rsid w:val="002A6F6E"/>
    <w:rsid w:val="002A6F6F"/>
    <w:rsid w:val="002B0093"/>
    <w:rsid w:val="002B04BF"/>
    <w:rsid w:val="002B0C71"/>
    <w:rsid w:val="002B0EBA"/>
    <w:rsid w:val="002B10BC"/>
    <w:rsid w:val="002B10DE"/>
    <w:rsid w:val="002B114F"/>
    <w:rsid w:val="002B1D88"/>
    <w:rsid w:val="002B21A6"/>
    <w:rsid w:val="002B28B5"/>
    <w:rsid w:val="002B2C24"/>
    <w:rsid w:val="002B3310"/>
    <w:rsid w:val="002B3C6F"/>
    <w:rsid w:val="002B40B9"/>
    <w:rsid w:val="002B40CC"/>
    <w:rsid w:val="002B5A6E"/>
    <w:rsid w:val="002B6037"/>
    <w:rsid w:val="002B69CC"/>
    <w:rsid w:val="002B6F09"/>
    <w:rsid w:val="002B7696"/>
    <w:rsid w:val="002C06B6"/>
    <w:rsid w:val="002C0BB4"/>
    <w:rsid w:val="002C14FC"/>
    <w:rsid w:val="002C1940"/>
    <w:rsid w:val="002C20F9"/>
    <w:rsid w:val="002C25CF"/>
    <w:rsid w:val="002C2CBA"/>
    <w:rsid w:val="002C3724"/>
    <w:rsid w:val="002C3AAD"/>
    <w:rsid w:val="002C3EC7"/>
    <w:rsid w:val="002C452B"/>
    <w:rsid w:val="002C4C80"/>
    <w:rsid w:val="002C4F7C"/>
    <w:rsid w:val="002C53A1"/>
    <w:rsid w:val="002C55EC"/>
    <w:rsid w:val="002C6E82"/>
    <w:rsid w:val="002D0B56"/>
    <w:rsid w:val="002D11B4"/>
    <w:rsid w:val="002D2018"/>
    <w:rsid w:val="002D2C7F"/>
    <w:rsid w:val="002D3027"/>
    <w:rsid w:val="002D3669"/>
    <w:rsid w:val="002D3C8C"/>
    <w:rsid w:val="002D3D17"/>
    <w:rsid w:val="002D4898"/>
    <w:rsid w:val="002D48AB"/>
    <w:rsid w:val="002D589D"/>
    <w:rsid w:val="002D6E69"/>
    <w:rsid w:val="002D7687"/>
    <w:rsid w:val="002D79A2"/>
    <w:rsid w:val="002E13DD"/>
    <w:rsid w:val="002E2027"/>
    <w:rsid w:val="002E295F"/>
    <w:rsid w:val="002E29A5"/>
    <w:rsid w:val="002E4240"/>
    <w:rsid w:val="002E4B1C"/>
    <w:rsid w:val="002E5EED"/>
    <w:rsid w:val="002E623F"/>
    <w:rsid w:val="002E6B06"/>
    <w:rsid w:val="002E6CF3"/>
    <w:rsid w:val="002E7C3F"/>
    <w:rsid w:val="002E7DCD"/>
    <w:rsid w:val="002F02EB"/>
    <w:rsid w:val="002F0764"/>
    <w:rsid w:val="002F3E4F"/>
    <w:rsid w:val="002F3EED"/>
    <w:rsid w:val="002F4320"/>
    <w:rsid w:val="002F4621"/>
    <w:rsid w:val="002F4AC2"/>
    <w:rsid w:val="002F5317"/>
    <w:rsid w:val="002F59FC"/>
    <w:rsid w:val="002F61A6"/>
    <w:rsid w:val="002F639E"/>
    <w:rsid w:val="002F68B3"/>
    <w:rsid w:val="002F71B3"/>
    <w:rsid w:val="002F7495"/>
    <w:rsid w:val="00300BA4"/>
    <w:rsid w:val="0030125F"/>
    <w:rsid w:val="003012F1"/>
    <w:rsid w:val="00301B64"/>
    <w:rsid w:val="0030278A"/>
    <w:rsid w:val="003032B4"/>
    <w:rsid w:val="003033B0"/>
    <w:rsid w:val="00303404"/>
    <w:rsid w:val="003035A2"/>
    <w:rsid w:val="00303BB7"/>
    <w:rsid w:val="00304135"/>
    <w:rsid w:val="00304517"/>
    <w:rsid w:val="0030478D"/>
    <w:rsid w:val="00304F3E"/>
    <w:rsid w:val="00305A68"/>
    <w:rsid w:val="003069AC"/>
    <w:rsid w:val="003069BD"/>
    <w:rsid w:val="00306AE2"/>
    <w:rsid w:val="00306BE7"/>
    <w:rsid w:val="00306F02"/>
    <w:rsid w:val="00307B4F"/>
    <w:rsid w:val="00307B85"/>
    <w:rsid w:val="003114CE"/>
    <w:rsid w:val="00311CE9"/>
    <w:rsid w:val="00311FB4"/>
    <w:rsid w:val="0031302A"/>
    <w:rsid w:val="00314453"/>
    <w:rsid w:val="003144E5"/>
    <w:rsid w:val="00314787"/>
    <w:rsid w:val="00314DB9"/>
    <w:rsid w:val="003175A2"/>
    <w:rsid w:val="00317FE9"/>
    <w:rsid w:val="003210EB"/>
    <w:rsid w:val="00321FA7"/>
    <w:rsid w:val="00322784"/>
    <w:rsid w:val="00323042"/>
    <w:rsid w:val="0032309F"/>
    <w:rsid w:val="0032312F"/>
    <w:rsid w:val="0032424B"/>
    <w:rsid w:val="00324372"/>
    <w:rsid w:val="00325363"/>
    <w:rsid w:val="00325A34"/>
    <w:rsid w:val="003300E0"/>
    <w:rsid w:val="00330572"/>
    <w:rsid w:val="003305D2"/>
    <w:rsid w:val="003307B1"/>
    <w:rsid w:val="00330C5C"/>
    <w:rsid w:val="00331EC1"/>
    <w:rsid w:val="003333D1"/>
    <w:rsid w:val="003339E1"/>
    <w:rsid w:val="00333F4A"/>
    <w:rsid w:val="003344AC"/>
    <w:rsid w:val="0033490A"/>
    <w:rsid w:val="00334CAD"/>
    <w:rsid w:val="00334E27"/>
    <w:rsid w:val="0033512E"/>
    <w:rsid w:val="00335AD8"/>
    <w:rsid w:val="00335BDF"/>
    <w:rsid w:val="00336112"/>
    <w:rsid w:val="00336649"/>
    <w:rsid w:val="00336CD5"/>
    <w:rsid w:val="00336FBE"/>
    <w:rsid w:val="0033703F"/>
    <w:rsid w:val="0033719B"/>
    <w:rsid w:val="00337236"/>
    <w:rsid w:val="00337819"/>
    <w:rsid w:val="00337869"/>
    <w:rsid w:val="00340CE8"/>
    <w:rsid w:val="003416C1"/>
    <w:rsid w:val="00341EB1"/>
    <w:rsid w:val="00342A36"/>
    <w:rsid w:val="0034395A"/>
    <w:rsid w:val="00343E3B"/>
    <w:rsid w:val="00344A12"/>
    <w:rsid w:val="0034618A"/>
    <w:rsid w:val="00346A5A"/>
    <w:rsid w:val="00350C35"/>
    <w:rsid w:val="0035106B"/>
    <w:rsid w:val="003527CE"/>
    <w:rsid w:val="00352B56"/>
    <w:rsid w:val="0035328F"/>
    <w:rsid w:val="00353829"/>
    <w:rsid w:val="00353B76"/>
    <w:rsid w:val="00353C12"/>
    <w:rsid w:val="00354691"/>
    <w:rsid w:val="00354CEF"/>
    <w:rsid w:val="00355682"/>
    <w:rsid w:val="00355965"/>
    <w:rsid w:val="00356654"/>
    <w:rsid w:val="003572BB"/>
    <w:rsid w:val="00357E20"/>
    <w:rsid w:val="00357ED2"/>
    <w:rsid w:val="00360045"/>
    <w:rsid w:val="0036049B"/>
    <w:rsid w:val="0036093A"/>
    <w:rsid w:val="003611D1"/>
    <w:rsid w:val="003613C5"/>
    <w:rsid w:val="003614CA"/>
    <w:rsid w:val="003628F5"/>
    <w:rsid w:val="00362E46"/>
    <w:rsid w:val="003633FC"/>
    <w:rsid w:val="00363B61"/>
    <w:rsid w:val="003647D7"/>
    <w:rsid w:val="0036565E"/>
    <w:rsid w:val="003664BC"/>
    <w:rsid w:val="00366647"/>
    <w:rsid w:val="00366690"/>
    <w:rsid w:val="003666C4"/>
    <w:rsid w:val="00367ABD"/>
    <w:rsid w:val="00367B1C"/>
    <w:rsid w:val="00367E48"/>
    <w:rsid w:val="00371599"/>
    <w:rsid w:val="00371E1D"/>
    <w:rsid w:val="00372285"/>
    <w:rsid w:val="0037284A"/>
    <w:rsid w:val="00372C27"/>
    <w:rsid w:val="00373340"/>
    <w:rsid w:val="00373417"/>
    <w:rsid w:val="00373607"/>
    <w:rsid w:val="00373928"/>
    <w:rsid w:val="00374CD4"/>
    <w:rsid w:val="00374EFC"/>
    <w:rsid w:val="003754AD"/>
    <w:rsid w:val="003763C0"/>
    <w:rsid w:val="00376660"/>
    <w:rsid w:val="003772C5"/>
    <w:rsid w:val="00377F97"/>
    <w:rsid w:val="00380239"/>
    <w:rsid w:val="00380490"/>
    <w:rsid w:val="00380702"/>
    <w:rsid w:val="00380DF0"/>
    <w:rsid w:val="003813FE"/>
    <w:rsid w:val="00381D40"/>
    <w:rsid w:val="0038205D"/>
    <w:rsid w:val="00382A22"/>
    <w:rsid w:val="00382CD2"/>
    <w:rsid w:val="00383604"/>
    <w:rsid w:val="003836BD"/>
    <w:rsid w:val="00383CD6"/>
    <w:rsid w:val="00383FA9"/>
    <w:rsid w:val="003847BA"/>
    <w:rsid w:val="00384B2A"/>
    <w:rsid w:val="00384C17"/>
    <w:rsid w:val="00384D7B"/>
    <w:rsid w:val="003850FF"/>
    <w:rsid w:val="0038535C"/>
    <w:rsid w:val="00385591"/>
    <w:rsid w:val="003861DA"/>
    <w:rsid w:val="003866BB"/>
    <w:rsid w:val="00386A37"/>
    <w:rsid w:val="00386B16"/>
    <w:rsid w:val="00386E02"/>
    <w:rsid w:val="003871CA"/>
    <w:rsid w:val="003903CC"/>
    <w:rsid w:val="003905A2"/>
    <w:rsid w:val="00390DCE"/>
    <w:rsid w:val="00391516"/>
    <w:rsid w:val="00392777"/>
    <w:rsid w:val="00393611"/>
    <w:rsid w:val="0039581B"/>
    <w:rsid w:val="00395885"/>
    <w:rsid w:val="003979E3"/>
    <w:rsid w:val="00397AFE"/>
    <w:rsid w:val="00397D71"/>
    <w:rsid w:val="003A07D1"/>
    <w:rsid w:val="003A1025"/>
    <w:rsid w:val="003A16D5"/>
    <w:rsid w:val="003A1AF1"/>
    <w:rsid w:val="003A1CA1"/>
    <w:rsid w:val="003A2226"/>
    <w:rsid w:val="003A23E2"/>
    <w:rsid w:val="003A264B"/>
    <w:rsid w:val="003A2C88"/>
    <w:rsid w:val="003A30B5"/>
    <w:rsid w:val="003A342C"/>
    <w:rsid w:val="003A3949"/>
    <w:rsid w:val="003A3DD8"/>
    <w:rsid w:val="003A4099"/>
    <w:rsid w:val="003A4688"/>
    <w:rsid w:val="003A5044"/>
    <w:rsid w:val="003A55EF"/>
    <w:rsid w:val="003A7125"/>
    <w:rsid w:val="003A725F"/>
    <w:rsid w:val="003A78D6"/>
    <w:rsid w:val="003A7F6F"/>
    <w:rsid w:val="003B02A3"/>
    <w:rsid w:val="003B164D"/>
    <w:rsid w:val="003B3327"/>
    <w:rsid w:val="003B3714"/>
    <w:rsid w:val="003B3AE7"/>
    <w:rsid w:val="003B3BBC"/>
    <w:rsid w:val="003B4DFB"/>
    <w:rsid w:val="003B55BE"/>
    <w:rsid w:val="003B56EE"/>
    <w:rsid w:val="003B594C"/>
    <w:rsid w:val="003B605F"/>
    <w:rsid w:val="003B74B4"/>
    <w:rsid w:val="003B7627"/>
    <w:rsid w:val="003C0096"/>
    <w:rsid w:val="003C04DD"/>
    <w:rsid w:val="003C10A0"/>
    <w:rsid w:val="003C14CD"/>
    <w:rsid w:val="003C2A1D"/>
    <w:rsid w:val="003C320E"/>
    <w:rsid w:val="003C363A"/>
    <w:rsid w:val="003C369F"/>
    <w:rsid w:val="003C3798"/>
    <w:rsid w:val="003C3A29"/>
    <w:rsid w:val="003C3C76"/>
    <w:rsid w:val="003C4670"/>
    <w:rsid w:val="003C4AAC"/>
    <w:rsid w:val="003C4DC6"/>
    <w:rsid w:val="003C5564"/>
    <w:rsid w:val="003C5569"/>
    <w:rsid w:val="003C5865"/>
    <w:rsid w:val="003C59CD"/>
    <w:rsid w:val="003C6204"/>
    <w:rsid w:val="003C6BE3"/>
    <w:rsid w:val="003C72D0"/>
    <w:rsid w:val="003D0149"/>
    <w:rsid w:val="003D076D"/>
    <w:rsid w:val="003D0D0A"/>
    <w:rsid w:val="003D0F72"/>
    <w:rsid w:val="003D135A"/>
    <w:rsid w:val="003D14A7"/>
    <w:rsid w:val="003D1A87"/>
    <w:rsid w:val="003D1D31"/>
    <w:rsid w:val="003D249D"/>
    <w:rsid w:val="003D2DA9"/>
    <w:rsid w:val="003D30F0"/>
    <w:rsid w:val="003D38A2"/>
    <w:rsid w:val="003D51C6"/>
    <w:rsid w:val="003D56A1"/>
    <w:rsid w:val="003D575C"/>
    <w:rsid w:val="003D5AED"/>
    <w:rsid w:val="003D77DF"/>
    <w:rsid w:val="003D7B74"/>
    <w:rsid w:val="003D7DEA"/>
    <w:rsid w:val="003E01F1"/>
    <w:rsid w:val="003E0212"/>
    <w:rsid w:val="003E276B"/>
    <w:rsid w:val="003E3DDD"/>
    <w:rsid w:val="003E5315"/>
    <w:rsid w:val="003E536F"/>
    <w:rsid w:val="003E5F62"/>
    <w:rsid w:val="003F0BF5"/>
    <w:rsid w:val="003F0DF3"/>
    <w:rsid w:val="003F1427"/>
    <w:rsid w:val="003F19E2"/>
    <w:rsid w:val="003F1A48"/>
    <w:rsid w:val="003F20E6"/>
    <w:rsid w:val="003F2AFE"/>
    <w:rsid w:val="003F2C3C"/>
    <w:rsid w:val="003F35D6"/>
    <w:rsid w:val="003F47B5"/>
    <w:rsid w:val="003F50DB"/>
    <w:rsid w:val="003F66CD"/>
    <w:rsid w:val="003F69EC"/>
    <w:rsid w:val="003F700E"/>
    <w:rsid w:val="003F7AC4"/>
    <w:rsid w:val="00400114"/>
    <w:rsid w:val="004004C8"/>
    <w:rsid w:val="00400AA4"/>
    <w:rsid w:val="00401D47"/>
    <w:rsid w:val="00402395"/>
    <w:rsid w:val="00402BD2"/>
    <w:rsid w:val="00403573"/>
    <w:rsid w:val="00404EB3"/>
    <w:rsid w:val="004051DA"/>
    <w:rsid w:val="00405D00"/>
    <w:rsid w:val="00405F7A"/>
    <w:rsid w:val="00406DCA"/>
    <w:rsid w:val="0040747E"/>
    <w:rsid w:val="00407E8C"/>
    <w:rsid w:val="004102F0"/>
    <w:rsid w:val="00410B53"/>
    <w:rsid w:val="00411510"/>
    <w:rsid w:val="004117ED"/>
    <w:rsid w:val="0041194D"/>
    <w:rsid w:val="00411B91"/>
    <w:rsid w:val="0041358B"/>
    <w:rsid w:val="00413617"/>
    <w:rsid w:val="004138FA"/>
    <w:rsid w:val="00415388"/>
    <w:rsid w:val="004156F2"/>
    <w:rsid w:val="0041593D"/>
    <w:rsid w:val="00415A7B"/>
    <w:rsid w:val="00415C23"/>
    <w:rsid w:val="00416BE2"/>
    <w:rsid w:val="004171B9"/>
    <w:rsid w:val="00417C1C"/>
    <w:rsid w:val="00420EDF"/>
    <w:rsid w:val="0042182D"/>
    <w:rsid w:val="004220A7"/>
    <w:rsid w:val="00422177"/>
    <w:rsid w:val="00422618"/>
    <w:rsid w:val="00422FBE"/>
    <w:rsid w:val="00423ABE"/>
    <w:rsid w:val="00423B27"/>
    <w:rsid w:val="00423D24"/>
    <w:rsid w:val="00424D53"/>
    <w:rsid w:val="00424F50"/>
    <w:rsid w:val="00425014"/>
    <w:rsid w:val="00425B81"/>
    <w:rsid w:val="00425C29"/>
    <w:rsid w:val="004272F2"/>
    <w:rsid w:val="004304A7"/>
    <w:rsid w:val="00430564"/>
    <w:rsid w:val="00431482"/>
    <w:rsid w:val="00431F0D"/>
    <w:rsid w:val="00434A83"/>
    <w:rsid w:val="00435842"/>
    <w:rsid w:val="00435CFC"/>
    <w:rsid w:val="00441703"/>
    <w:rsid w:val="00442817"/>
    <w:rsid w:val="00442EFA"/>
    <w:rsid w:val="00445655"/>
    <w:rsid w:val="004458B8"/>
    <w:rsid w:val="00445F5E"/>
    <w:rsid w:val="0044616F"/>
    <w:rsid w:val="004476DD"/>
    <w:rsid w:val="00447768"/>
    <w:rsid w:val="004477CD"/>
    <w:rsid w:val="00447892"/>
    <w:rsid w:val="00450DF8"/>
    <w:rsid w:val="00452339"/>
    <w:rsid w:val="00452A8A"/>
    <w:rsid w:val="00452CB1"/>
    <w:rsid w:val="004538BA"/>
    <w:rsid w:val="00455DF3"/>
    <w:rsid w:val="00455F7B"/>
    <w:rsid w:val="0045633E"/>
    <w:rsid w:val="00456CCB"/>
    <w:rsid w:val="00457C57"/>
    <w:rsid w:val="004603BD"/>
    <w:rsid w:val="004618FC"/>
    <w:rsid w:val="004623FB"/>
    <w:rsid w:val="004625CA"/>
    <w:rsid w:val="004626EF"/>
    <w:rsid w:val="00462851"/>
    <w:rsid w:val="004633CF"/>
    <w:rsid w:val="004635A2"/>
    <w:rsid w:val="00463A33"/>
    <w:rsid w:val="00463A3D"/>
    <w:rsid w:val="00463B84"/>
    <w:rsid w:val="00464416"/>
    <w:rsid w:val="0046460F"/>
    <w:rsid w:val="00464A65"/>
    <w:rsid w:val="00464B8E"/>
    <w:rsid w:val="00465CA1"/>
    <w:rsid w:val="00466D6E"/>
    <w:rsid w:val="004707E8"/>
    <w:rsid w:val="00470DE2"/>
    <w:rsid w:val="004719DC"/>
    <w:rsid w:val="00471A7E"/>
    <w:rsid w:val="00472013"/>
    <w:rsid w:val="004724B4"/>
    <w:rsid w:val="0047365B"/>
    <w:rsid w:val="00473698"/>
    <w:rsid w:val="0047420F"/>
    <w:rsid w:val="00474C85"/>
    <w:rsid w:val="004752CD"/>
    <w:rsid w:val="00475B11"/>
    <w:rsid w:val="00475DEF"/>
    <w:rsid w:val="00475E55"/>
    <w:rsid w:val="00476102"/>
    <w:rsid w:val="004769CA"/>
    <w:rsid w:val="00476BFE"/>
    <w:rsid w:val="00476EF0"/>
    <w:rsid w:val="00477350"/>
    <w:rsid w:val="00477CD9"/>
    <w:rsid w:val="00480690"/>
    <w:rsid w:val="00480C25"/>
    <w:rsid w:val="00480EA3"/>
    <w:rsid w:val="004810EE"/>
    <w:rsid w:val="00481B0B"/>
    <w:rsid w:val="00482562"/>
    <w:rsid w:val="00482746"/>
    <w:rsid w:val="00482812"/>
    <w:rsid w:val="0048285E"/>
    <w:rsid w:val="00482926"/>
    <w:rsid w:val="004836EC"/>
    <w:rsid w:val="00483BF0"/>
    <w:rsid w:val="00484CE0"/>
    <w:rsid w:val="00484E41"/>
    <w:rsid w:val="00484E64"/>
    <w:rsid w:val="00484FEC"/>
    <w:rsid w:val="0048562F"/>
    <w:rsid w:val="0048581F"/>
    <w:rsid w:val="00485B20"/>
    <w:rsid w:val="00485B84"/>
    <w:rsid w:val="004865EE"/>
    <w:rsid w:val="004877C0"/>
    <w:rsid w:val="00487A47"/>
    <w:rsid w:val="00490091"/>
    <w:rsid w:val="004900E1"/>
    <w:rsid w:val="00490653"/>
    <w:rsid w:val="004911CF"/>
    <w:rsid w:val="00492288"/>
    <w:rsid w:val="004924A8"/>
    <w:rsid w:val="0049271F"/>
    <w:rsid w:val="00492B3F"/>
    <w:rsid w:val="004933F3"/>
    <w:rsid w:val="004934BB"/>
    <w:rsid w:val="00493521"/>
    <w:rsid w:val="00493BDD"/>
    <w:rsid w:val="004947D3"/>
    <w:rsid w:val="00494B5D"/>
    <w:rsid w:val="00495FED"/>
    <w:rsid w:val="0049647D"/>
    <w:rsid w:val="00496F3A"/>
    <w:rsid w:val="004974CE"/>
    <w:rsid w:val="00497DFA"/>
    <w:rsid w:val="004A0663"/>
    <w:rsid w:val="004A08B9"/>
    <w:rsid w:val="004A0916"/>
    <w:rsid w:val="004A1369"/>
    <w:rsid w:val="004A183C"/>
    <w:rsid w:val="004A21BA"/>
    <w:rsid w:val="004A2779"/>
    <w:rsid w:val="004A2949"/>
    <w:rsid w:val="004A30CA"/>
    <w:rsid w:val="004A378A"/>
    <w:rsid w:val="004A39BA"/>
    <w:rsid w:val="004A424A"/>
    <w:rsid w:val="004A5199"/>
    <w:rsid w:val="004A6862"/>
    <w:rsid w:val="004A70A7"/>
    <w:rsid w:val="004B0077"/>
    <w:rsid w:val="004B0401"/>
    <w:rsid w:val="004B044A"/>
    <w:rsid w:val="004B0515"/>
    <w:rsid w:val="004B07E3"/>
    <w:rsid w:val="004B1C18"/>
    <w:rsid w:val="004B1C7E"/>
    <w:rsid w:val="004B1F15"/>
    <w:rsid w:val="004B2681"/>
    <w:rsid w:val="004B2A80"/>
    <w:rsid w:val="004B4881"/>
    <w:rsid w:val="004B5410"/>
    <w:rsid w:val="004B54F7"/>
    <w:rsid w:val="004B5DF6"/>
    <w:rsid w:val="004B5FFB"/>
    <w:rsid w:val="004B6478"/>
    <w:rsid w:val="004B681E"/>
    <w:rsid w:val="004B6CEE"/>
    <w:rsid w:val="004B73F6"/>
    <w:rsid w:val="004B78CB"/>
    <w:rsid w:val="004B7F8F"/>
    <w:rsid w:val="004C15E1"/>
    <w:rsid w:val="004C2A0A"/>
    <w:rsid w:val="004C2AFF"/>
    <w:rsid w:val="004C44C3"/>
    <w:rsid w:val="004C4677"/>
    <w:rsid w:val="004C549A"/>
    <w:rsid w:val="004C5558"/>
    <w:rsid w:val="004C6383"/>
    <w:rsid w:val="004C7873"/>
    <w:rsid w:val="004D039F"/>
    <w:rsid w:val="004D1A69"/>
    <w:rsid w:val="004D1A6C"/>
    <w:rsid w:val="004D1FA6"/>
    <w:rsid w:val="004D2D4D"/>
    <w:rsid w:val="004D37D5"/>
    <w:rsid w:val="004D480A"/>
    <w:rsid w:val="004D483D"/>
    <w:rsid w:val="004D49F8"/>
    <w:rsid w:val="004D5512"/>
    <w:rsid w:val="004D574D"/>
    <w:rsid w:val="004D5791"/>
    <w:rsid w:val="004D760B"/>
    <w:rsid w:val="004D770B"/>
    <w:rsid w:val="004D7E1C"/>
    <w:rsid w:val="004D7EA3"/>
    <w:rsid w:val="004E146B"/>
    <w:rsid w:val="004E2831"/>
    <w:rsid w:val="004E2ABA"/>
    <w:rsid w:val="004E2C8A"/>
    <w:rsid w:val="004E2E63"/>
    <w:rsid w:val="004E332E"/>
    <w:rsid w:val="004E3644"/>
    <w:rsid w:val="004E399A"/>
    <w:rsid w:val="004E3EEF"/>
    <w:rsid w:val="004E4B8E"/>
    <w:rsid w:val="004E50CA"/>
    <w:rsid w:val="004E5368"/>
    <w:rsid w:val="004E65E3"/>
    <w:rsid w:val="004E6AAE"/>
    <w:rsid w:val="004E6F78"/>
    <w:rsid w:val="004E7453"/>
    <w:rsid w:val="004E76FE"/>
    <w:rsid w:val="004E7A03"/>
    <w:rsid w:val="004E7B98"/>
    <w:rsid w:val="004F15A6"/>
    <w:rsid w:val="004F1736"/>
    <w:rsid w:val="004F1F0C"/>
    <w:rsid w:val="004F2306"/>
    <w:rsid w:val="004F2364"/>
    <w:rsid w:val="004F280E"/>
    <w:rsid w:val="004F28CD"/>
    <w:rsid w:val="004F2CCF"/>
    <w:rsid w:val="004F3613"/>
    <w:rsid w:val="004F51D7"/>
    <w:rsid w:val="004F59E0"/>
    <w:rsid w:val="004F6379"/>
    <w:rsid w:val="004F6381"/>
    <w:rsid w:val="004F7302"/>
    <w:rsid w:val="004F7496"/>
    <w:rsid w:val="004F7E69"/>
    <w:rsid w:val="005000CF"/>
    <w:rsid w:val="005001D5"/>
    <w:rsid w:val="00500232"/>
    <w:rsid w:val="00500CE5"/>
    <w:rsid w:val="00500F6A"/>
    <w:rsid w:val="005017A3"/>
    <w:rsid w:val="0050209C"/>
    <w:rsid w:val="005027C0"/>
    <w:rsid w:val="0050397F"/>
    <w:rsid w:val="00504111"/>
    <w:rsid w:val="00504A46"/>
    <w:rsid w:val="00506124"/>
    <w:rsid w:val="00507C7F"/>
    <w:rsid w:val="005101A3"/>
    <w:rsid w:val="005114D7"/>
    <w:rsid w:val="00512633"/>
    <w:rsid w:val="00513860"/>
    <w:rsid w:val="0051395A"/>
    <w:rsid w:val="005141A2"/>
    <w:rsid w:val="00514D01"/>
    <w:rsid w:val="0051646E"/>
    <w:rsid w:val="00521BAC"/>
    <w:rsid w:val="0052282A"/>
    <w:rsid w:val="005238CF"/>
    <w:rsid w:val="00524055"/>
    <w:rsid w:val="005258DD"/>
    <w:rsid w:val="00525B5B"/>
    <w:rsid w:val="0052651F"/>
    <w:rsid w:val="00526CA1"/>
    <w:rsid w:val="005273DB"/>
    <w:rsid w:val="00527B47"/>
    <w:rsid w:val="00530272"/>
    <w:rsid w:val="00530D38"/>
    <w:rsid w:val="00530EB0"/>
    <w:rsid w:val="00530F37"/>
    <w:rsid w:val="005329B6"/>
    <w:rsid w:val="0053314F"/>
    <w:rsid w:val="00533499"/>
    <w:rsid w:val="0053393E"/>
    <w:rsid w:val="00533EFD"/>
    <w:rsid w:val="005350FE"/>
    <w:rsid w:val="00535213"/>
    <w:rsid w:val="00535AFC"/>
    <w:rsid w:val="00535C85"/>
    <w:rsid w:val="005371F5"/>
    <w:rsid w:val="00537D4D"/>
    <w:rsid w:val="005412BF"/>
    <w:rsid w:val="00541986"/>
    <w:rsid w:val="00542262"/>
    <w:rsid w:val="00542829"/>
    <w:rsid w:val="005432A7"/>
    <w:rsid w:val="005432D0"/>
    <w:rsid w:val="0054408E"/>
    <w:rsid w:val="005449D7"/>
    <w:rsid w:val="00544E1A"/>
    <w:rsid w:val="00546C47"/>
    <w:rsid w:val="005476C5"/>
    <w:rsid w:val="005507D8"/>
    <w:rsid w:val="0055137E"/>
    <w:rsid w:val="0055262A"/>
    <w:rsid w:val="00552E2F"/>
    <w:rsid w:val="00552EBF"/>
    <w:rsid w:val="00553CEA"/>
    <w:rsid w:val="00553D57"/>
    <w:rsid w:val="0055550E"/>
    <w:rsid w:val="0055603C"/>
    <w:rsid w:val="00556EF2"/>
    <w:rsid w:val="005576DA"/>
    <w:rsid w:val="005577A8"/>
    <w:rsid w:val="00557875"/>
    <w:rsid w:val="00557F81"/>
    <w:rsid w:val="005604B7"/>
    <w:rsid w:val="00560D8C"/>
    <w:rsid w:val="005612C7"/>
    <w:rsid w:val="005621EC"/>
    <w:rsid w:val="00563DB2"/>
    <w:rsid w:val="005648CC"/>
    <w:rsid w:val="00565724"/>
    <w:rsid w:val="00565C89"/>
    <w:rsid w:val="00565D52"/>
    <w:rsid w:val="00566E41"/>
    <w:rsid w:val="00570898"/>
    <w:rsid w:val="00570C5E"/>
    <w:rsid w:val="00571060"/>
    <w:rsid w:val="0057126C"/>
    <w:rsid w:val="005719E4"/>
    <w:rsid w:val="00572811"/>
    <w:rsid w:val="00572C9B"/>
    <w:rsid w:val="00572F6E"/>
    <w:rsid w:val="0057315E"/>
    <w:rsid w:val="00573371"/>
    <w:rsid w:val="005735BB"/>
    <w:rsid w:val="005749D7"/>
    <w:rsid w:val="00574D2B"/>
    <w:rsid w:val="0057523A"/>
    <w:rsid w:val="00575651"/>
    <w:rsid w:val="00575C6A"/>
    <w:rsid w:val="005769AA"/>
    <w:rsid w:val="00576CB8"/>
    <w:rsid w:val="00576F3A"/>
    <w:rsid w:val="005805BF"/>
    <w:rsid w:val="0058063E"/>
    <w:rsid w:val="0058094E"/>
    <w:rsid w:val="00580971"/>
    <w:rsid w:val="005817E3"/>
    <w:rsid w:val="00581CF5"/>
    <w:rsid w:val="005820A3"/>
    <w:rsid w:val="00583633"/>
    <w:rsid w:val="00584AAC"/>
    <w:rsid w:val="0058571F"/>
    <w:rsid w:val="0058599F"/>
    <w:rsid w:val="00585AE6"/>
    <w:rsid w:val="00586C9B"/>
    <w:rsid w:val="00587D02"/>
    <w:rsid w:val="00587FD7"/>
    <w:rsid w:val="00590327"/>
    <w:rsid w:val="0059055B"/>
    <w:rsid w:val="00590E67"/>
    <w:rsid w:val="00590F3E"/>
    <w:rsid w:val="005917D5"/>
    <w:rsid w:val="00591DBA"/>
    <w:rsid w:val="00591DDF"/>
    <w:rsid w:val="00592286"/>
    <w:rsid w:val="00592BF4"/>
    <w:rsid w:val="00593A05"/>
    <w:rsid w:val="005944AD"/>
    <w:rsid w:val="00594775"/>
    <w:rsid w:val="0059485E"/>
    <w:rsid w:val="00595259"/>
    <w:rsid w:val="00595BF3"/>
    <w:rsid w:val="005963C6"/>
    <w:rsid w:val="00596D6D"/>
    <w:rsid w:val="005A0AB8"/>
    <w:rsid w:val="005A1826"/>
    <w:rsid w:val="005A1CEB"/>
    <w:rsid w:val="005A2320"/>
    <w:rsid w:val="005A27C0"/>
    <w:rsid w:val="005A3196"/>
    <w:rsid w:val="005A4D42"/>
    <w:rsid w:val="005A538D"/>
    <w:rsid w:val="005A64EB"/>
    <w:rsid w:val="005A6625"/>
    <w:rsid w:val="005A6985"/>
    <w:rsid w:val="005A6BD1"/>
    <w:rsid w:val="005A6CDA"/>
    <w:rsid w:val="005A720F"/>
    <w:rsid w:val="005A7CA0"/>
    <w:rsid w:val="005A7F37"/>
    <w:rsid w:val="005B0416"/>
    <w:rsid w:val="005B1757"/>
    <w:rsid w:val="005B2323"/>
    <w:rsid w:val="005B29E2"/>
    <w:rsid w:val="005B2DED"/>
    <w:rsid w:val="005B330B"/>
    <w:rsid w:val="005B48EC"/>
    <w:rsid w:val="005B4F93"/>
    <w:rsid w:val="005B50DF"/>
    <w:rsid w:val="005B52EE"/>
    <w:rsid w:val="005B5610"/>
    <w:rsid w:val="005B603B"/>
    <w:rsid w:val="005B6778"/>
    <w:rsid w:val="005B6D55"/>
    <w:rsid w:val="005B7B61"/>
    <w:rsid w:val="005B7DA0"/>
    <w:rsid w:val="005C02D0"/>
    <w:rsid w:val="005C076B"/>
    <w:rsid w:val="005C1FEF"/>
    <w:rsid w:val="005C236D"/>
    <w:rsid w:val="005C239F"/>
    <w:rsid w:val="005C327F"/>
    <w:rsid w:val="005C366B"/>
    <w:rsid w:val="005C4B0E"/>
    <w:rsid w:val="005C57CA"/>
    <w:rsid w:val="005C5BD2"/>
    <w:rsid w:val="005C69BA"/>
    <w:rsid w:val="005C6A8F"/>
    <w:rsid w:val="005C6D8A"/>
    <w:rsid w:val="005C71B4"/>
    <w:rsid w:val="005D135F"/>
    <w:rsid w:val="005D1AE2"/>
    <w:rsid w:val="005D1E6A"/>
    <w:rsid w:val="005D22C6"/>
    <w:rsid w:val="005D2376"/>
    <w:rsid w:val="005D2618"/>
    <w:rsid w:val="005D2C7C"/>
    <w:rsid w:val="005D36A3"/>
    <w:rsid w:val="005D465E"/>
    <w:rsid w:val="005D4A33"/>
    <w:rsid w:val="005D69F3"/>
    <w:rsid w:val="005E0DD0"/>
    <w:rsid w:val="005E1526"/>
    <w:rsid w:val="005E230B"/>
    <w:rsid w:val="005E2A79"/>
    <w:rsid w:val="005E2C31"/>
    <w:rsid w:val="005E48DD"/>
    <w:rsid w:val="005E4BBF"/>
    <w:rsid w:val="005E4D2F"/>
    <w:rsid w:val="005E4DEC"/>
    <w:rsid w:val="005E4E90"/>
    <w:rsid w:val="005E531A"/>
    <w:rsid w:val="005E575D"/>
    <w:rsid w:val="005E59E5"/>
    <w:rsid w:val="005E5A18"/>
    <w:rsid w:val="005E6DA1"/>
    <w:rsid w:val="005E6DFB"/>
    <w:rsid w:val="005E76C8"/>
    <w:rsid w:val="005E7774"/>
    <w:rsid w:val="005E7D50"/>
    <w:rsid w:val="005E7EA4"/>
    <w:rsid w:val="005F0C16"/>
    <w:rsid w:val="005F0D64"/>
    <w:rsid w:val="005F1151"/>
    <w:rsid w:val="005F1FF9"/>
    <w:rsid w:val="005F2A5A"/>
    <w:rsid w:val="005F2A8B"/>
    <w:rsid w:val="005F38B5"/>
    <w:rsid w:val="005F44DB"/>
    <w:rsid w:val="005F4DEA"/>
    <w:rsid w:val="005F5FC1"/>
    <w:rsid w:val="005F68AB"/>
    <w:rsid w:val="005F7725"/>
    <w:rsid w:val="0060062C"/>
    <w:rsid w:val="0060073D"/>
    <w:rsid w:val="00600B72"/>
    <w:rsid w:val="00601AFD"/>
    <w:rsid w:val="00601C8C"/>
    <w:rsid w:val="00602C00"/>
    <w:rsid w:val="0060304C"/>
    <w:rsid w:val="006049D8"/>
    <w:rsid w:val="00606950"/>
    <w:rsid w:val="00606FF3"/>
    <w:rsid w:val="00607B53"/>
    <w:rsid w:val="00607CBF"/>
    <w:rsid w:val="0061010F"/>
    <w:rsid w:val="0061089B"/>
    <w:rsid w:val="00610A42"/>
    <w:rsid w:val="00611333"/>
    <w:rsid w:val="0061173D"/>
    <w:rsid w:val="00612184"/>
    <w:rsid w:val="00612A2D"/>
    <w:rsid w:val="00613438"/>
    <w:rsid w:val="0061359C"/>
    <w:rsid w:val="0061391C"/>
    <w:rsid w:val="00615E7F"/>
    <w:rsid w:val="0061670B"/>
    <w:rsid w:val="006167AA"/>
    <w:rsid w:val="00616B00"/>
    <w:rsid w:val="00617B10"/>
    <w:rsid w:val="00617E21"/>
    <w:rsid w:val="00620808"/>
    <w:rsid w:val="0062119B"/>
    <w:rsid w:val="006214E6"/>
    <w:rsid w:val="00622292"/>
    <w:rsid w:val="00622358"/>
    <w:rsid w:val="006226A6"/>
    <w:rsid w:val="00622D8D"/>
    <w:rsid w:val="00624C0C"/>
    <w:rsid w:val="006262F2"/>
    <w:rsid w:val="00626492"/>
    <w:rsid w:val="00626B85"/>
    <w:rsid w:val="00627198"/>
    <w:rsid w:val="006301A1"/>
    <w:rsid w:val="00630D76"/>
    <w:rsid w:val="00630DF6"/>
    <w:rsid w:val="00630FE0"/>
    <w:rsid w:val="00631B3B"/>
    <w:rsid w:val="00631E74"/>
    <w:rsid w:val="00632C02"/>
    <w:rsid w:val="00633707"/>
    <w:rsid w:val="00633D23"/>
    <w:rsid w:val="00633DF8"/>
    <w:rsid w:val="00633F31"/>
    <w:rsid w:val="00634271"/>
    <w:rsid w:val="006344C1"/>
    <w:rsid w:val="00634991"/>
    <w:rsid w:val="006352AC"/>
    <w:rsid w:val="00636011"/>
    <w:rsid w:val="006369E0"/>
    <w:rsid w:val="0063708A"/>
    <w:rsid w:val="00637921"/>
    <w:rsid w:val="00644035"/>
    <w:rsid w:val="006440C0"/>
    <w:rsid w:val="00644CFD"/>
    <w:rsid w:val="00644E78"/>
    <w:rsid w:val="00645899"/>
    <w:rsid w:val="006458EF"/>
    <w:rsid w:val="00645997"/>
    <w:rsid w:val="00645D3A"/>
    <w:rsid w:val="006472BF"/>
    <w:rsid w:val="006479BE"/>
    <w:rsid w:val="00647A62"/>
    <w:rsid w:val="006512EC"/>
    <w:rsid w:val="00651724"/>
    <w:rsid w:val="006517CD"/>
    <w:rsid w:val="006517DB"/>
    <w:rsid w:val="006518E6"/>
    <w:rsid w:val="00651D10"/>
    <w:rsid w:val="006529E1"/>
    <w:rsid w:val="0065373D"/>
    <w:rsid w:val="00653A8D"/>
    <w:rsid w:val="0065407F"/>
    <w:rsid w:val="0065531B"/>
    <w:rsid w:val="0065570B"/>
    <w:rsid w:val="006561FF"/>
    <w:rsid w:val="00656B87"/>
    <w:rsid w:val="00657407"/>
    <w:rsid w:val="00657652"/>
    <w:rsid w:val="00657815"/>
    <w:rsid w:val="00660278"/>
    <w:rsid w:val="00660D40"/>
    <w:rsid w:val="00661226"/>
    <w:rsid w:val="00661F83"/>
    <w:rsid w:val="00661FF0"/>
    <w:rsid w:val="0066204C"/>
    <w:rsid w:val="006628C6"/>
    <w:rsid w:val="00662938"/>
    <w:rsid w:val="00662F39"/>
    <w:rsid w:val="006637AE"/>
    <w:rsid w:val="00664B02"/>
    <w:rsid w:val="00664FA2"/>
    <w:rsid w:val="00665198"/>
    <w:rsid w:val="00665269"/>
    <w:rsid w:val="00667673"/>
    <w:rsid w:val="00670EF4"/>
    <w:rsid w:val="00671CC6"/>
    <w:rsid w:val="00672821"/>
    <w:rsid w:val="006732C0"/>
    <w:rsid w:val="00673317"/>
    <w:rsid w:val="0067335A"/>
    <w:rsid w:val="00674910"/>
    <w:rsid w:val="00675719"/>
    <w:rsid w:val="00675754"/>
    <w:rsid w:val="0067590F"/>
    <w:rsid w:val="00675E2C"/>
    <w:rsid w:val="006762C0"/>
    <w:rsid w:val="00676987"/>
    <w:rsid w:val="006769E7"/>
    <w:rsid w:val="00676E40"/>
    <w:rsid w:val="006770F3"/>
    <w:rsid w:val="006772EA"/>
    <w:rsid w:val="00680479"/>
    <w:rsid w:val="006811B4"/>
    <w:rsid w:val="00681590"/>
    <w:rsid w:val="00681CC0"/>
    <w:rsid w:val="006822D1"/>
    <w:rsid w:val="00682623"/>
    <w:rsid w:val="00683A1B"/>
    <w:rsid w:val="00684333"/>
    <w:rsid w:val="00686244"/>
    <w:rsid w:val="006877FB"/>
    <w:rsid w:val="00687867"/>
    <w:rsid w:val="00687EB8"/>
    <w:rsid w:val="006921C1"/>
    <w:rsid w:val="006923DF"/>
    <w:rsid w:val="006927F9"/>
    <w:rsid w:val="0069303F"/>
    <w:rsid w:val="00693150"/>
    <w:rsid w:val="00693358"/>
    <w:rsid w:val="0069360C"/>
    <w:rsid w:val="0069390A"/>
    <w:rsid w:val="00693CDF"/>
    <w:rsid w:val="00693CE7"/>
    <w:rsid w:val="00694C48"/>
    <w:rsid w:val="00695100"/>
    <w:rsid w:val="00695147"/>
    <w:rsid w:val="00695A90"/>
    <w:rsid w:val="00695B07"/>
    <w:rsid w:val="00695B1E"/>
    <w:rsid w:val="006963D9"/>
    <w:rsid w:val="00696545"/>
    <w:rsid w:val="00696EAE"/>
    <w:rsid w:val="006A15A5"/>
    <w:rsid w:val="006A1972"/>
    <w:rsid w:val="006A2A54"/>
    <w:rsid w:val="006A2F74"/>
    <w:rsid w:val="006A3AE3"/>
    <w:rsid w:val="006A4034"/>
    <w:rsid w:val="006A4772"/>
    <w:rsid w:val="006A4B4D"/>
    <w:rsid w:val="006A5146"/>
    <w:rsid w:val="006A53D0"/>
    <w:rsid w:val="006A5A88"/>
    <w:rsid w:val="006A6EF2"/>
    <w:rsid w:val="006A7172"/>
    <w:rsid w:val="006A720D"/>
    <w:rsid w:val="006A76AA"/>
    <w:rsid w:val="006A7C2A"/>
    <w:rsid w:val="006B0711"/>
    <w:rsid w:val="006B0D75"/>
    <w:rsid w:val="006B14C7"/>
    <w:rsid w:val="006B18A2"/>
    <w:rsid w:val="006B1D33"/>
    <w:rsid w:val="006B240F"/>
    <w:rsid w:val="006B2419"/>
    <w:rsid w:val="006B2587"/>
    <w:rsid w:val="006B25B0"/>
    <w:rsid w:val="006B36F8"/>
    <w:rsid w:val="006B3EF9"/>
    <w:rsid w:val="006B3FED"/>
    <w:rsid w:val="006B4315"/>
    <w:rsid w:val="006B455D"/>
    <w:rsid w:val="006B524F"/>
    <w:rsid w:val="006B5A07"/>
    <w:rsid w:val="006B5BB9"/>
    <w:rsid w:val="006B5C26"/>
    <w:rsid w:val="006B5D36"/>
    <w:rsid w:val="006B5FC2"/>
    <w:rsid w:val="006B60A2"/>
    <w:rsid w:val="006B7369"/>
    <w:rsid w:val="006B743B"/>
    <w:rsid w:val="006C0142"/>
    <w:rsid w:val="006C01C5"/>
    <w:rsid w:val="006C02DC"/>
    <w:rsid w:val="006C13C7"/>
    <w:rsid w:val="006C1A7B"/>
    <w:rsid w:val="006C236A"/>
    <w:rsid w:val="006C256C"/>
    <w:rsid w:val="006C29D7"/>
    <w:rsid w:val="006C33C4"/>
    <w:rsid w:val="006C3794"/>
    <w:rsid w:val="006C4092"/>
    <w:rsid w:val="006C4787"/>
    <w:rsid w:val="006C5139"/>
    <w:rsid w:val="006C5379"/>
    <w:rsid w:val="006C5DBA"/>
    <w:rsid w:val="006C5DCC"/>
    <w:rsid w:val="006C5F7E"/>
    <w:rsid w:val="006C622C"/>
    <w:rsid w:val="006C65FB"/>
    <w:rsid w:val="006C73DD"/>
    <w:rsid w:val="006C7408"/>
    <w:rsid w:val="006C7B47"/>
    <w:rsid w:val="006D003B"/>
    <w:rsid w:val="006D1041"/>
    <w:rsid w:val="006D15C9"/>
    <w:rsid w:val="006D1B16"/>
    <w:rsid w:val="006D2C5A"/>
    <w:rsid w:val="006D3278"/>
    <w:rsid w:val="006D3506"/>
    <w:rsid w:val="006D3C12"/>
    <w:rsid w:val="006D3D65"/>
    <w:rsid w:val="006D41B9"/>
    <w:rsid w:val="006D44E3"/>
    <w:rsid w:val="006D4DD8"/>
    <w:rsid w:val="006D5955"/>
    <w:rsid w:val="006D5AD4"/>
    <w:rsid w:val="006D5E5E"/>
    <w:rsid w:val="006D5E61"/>
    <w:rsid w:val="006D7A77"/>
    <w:rsid w:val="006D7AB8"/>
    <w:rsid w:val="006D7CFD"/>
    <w:rsid w:val="006E013B"/>
    <w:rsid w:val="006E0BA9"/>
    <w:rsid w:val="006E13BF"/>
    <w:rsid w:val="006E14F7"/>
    <w:rsid w:val="006E1765"/>
    <w:rsid w:val="006E1B4E"/>
    <w:rsid w:val="006E1D3C"/>
    <w:rsid w:val="006E268E"/>
    <w:rsid w:val="006E32B5"/>
    <w:rsid w:val="006E3401"/>
    <w:rsid w:val="006E363C"/>
    <w:rsid w:val="006E496E"/>
    <w:rsid w:val="006E5350"/>
    <w:rsid w:val="006E5FC1"/>
    <w:rsid w:val="006E6356"/>
    <w:rsid w:val="006E6E41"/>
    <w:rsid w:val="006E7582"/>
    <w:rsid w:val="006E7A1B"/>
    <w:rsid w:val="006F02E2"/>
    <w:rsid w:val="006F0665"/>
    <w:rsid w:val="006F075B"/>
    <w:rsid w:val="006F0BFF"/>
    <w:rsid w:val="006F0E18"/>
    <w:rsid w:val="006F25AD"/>
    <w:rsid w:val="006F26A9"/>
    <w:rsid w:val="006F2728"/>
    <w:rsid w:val="006F2819"/>
    <w:rsid w:val="006F2A97"/>
    <w:rsid w:val="006F2AF1"/>
    <w:rsid w:val="006F313E"/>
    <w:rsid w:val="006F3169"/>
    <w:rsid w:val="006F32BB"/>
    <w:rsid w:val="006F38B0"/>
    <w:rsid w:val="006F3A19"/>
    <w:rsid w:val="006F414E"/>
    <w:rsid w:val="006F449F"/>
    <w:rsid w:val="006F4EFF"/>
    <w:rsid w:val="006F51EC"/>
    <w:rsid w:val="006F542B"/>
    <w:rsid w:val="006F5DBD"/>
    <w:rsid w:val="006F5F7E"/>
    <w:rsid w:val="006F6A05"/>
    <w:rsid w:val="006F7102"/>
    <w:rsid w:val="006F74B8"/>
    <w:rsid w:val="006F78A1"/>
    <w:rsid w:val="006F7E06"/>
    <w:rsid w:val="007003A4"/>
    <w:rsid w:val="00700A15"/>
    <w:rsid w:val="00703654"/>
    <w:rsid w:val="007036DA"/>
    <w:rsid w:val="00703764"/>
    <w:rsid w:val="00704A4F"/>
    <w:rsid w:val="0070519B"/>
    <w:rsid w:val="00705324"/>
    <w:rsid w:val="007053D4"/>
    <w:rsid w:val="00705EFF"/>
    <w:rsid w:val="00706F38"/>
    <w:rsid w:val="0070715B"/>
    <w:rsid w:val="00707701"/>
    <w:rsid w:val="00707FA4"/>
    <w:rsid w:val="00710101"/>
    <w:rsid w:val="007105CC"/>
    <w:rsid w:val="00710F17"/>
    <w:rsid w:val="00710F29"/>
    <w:rsid w:val="0071250F"/>
    <w:rsid w:val="00712879"/>
    <w:rsid w:val="007144A1"/>
    <w:rsid w:val="007147F1"/>
    <w:rsid w:val="007157CC"/>
    <w:rsid w:val="00715C6D"/>
    <w:rsid w:val="00715CC2"/>
    <w:rsid w:val="0071659B"/>
    <w:rsid w:val="007165AF"/>
    <w:rsid w:val="00717E2B"/>
    <w:rsid w:val="00717FBB"/>
    <w:rsid w:val="007209FD"/>
    <w:rsid w:val="00721FD1"/>
    <w:rsid w:val="007221E4"/>
    <w:rsid w:val="007230AA"/>
    <w:rsid w:val="00723462"/>
    <w:rsid w:val="007235BE"/>
    <w:rsid w:val="00723AE2"/>
    <w:rsid w:val="00724003"/>
    <w:rsid w:val="0072426C"/>
    <w:rsid w:val="00724B66"/>
    <w:rsid w:val="00730418"/>
    <w:rsid w:val="00730AEC"/>
    <w:rsid w:val="00731303"/>
    <w:rsid w:val="00732492"/>
    <w:rsid w:val="0073373D"/>
    <w:rsid w:val="007339F1"/>
    <w:rsid w:val="00733AE1"/>
    <w:rsid w:val="0073505F"/>
    <w:rsid w:val="00735573"/>
    <w:rsid w:val="00735699"/>
    <w:rsid w:val="0073587F"/>
    <w:rsid w:val="007362CB"/>
    <w:rsid w:val="00736B23"/>
    <w:rsid w:val="00736B41"/>
    <w:rsid w:val="00736F18"/>
    <w:rsid w:val="0073760A"/>
    <w:rsid w:val="00737ADE"/>
    <w:rsid w:val="00737DC3"/>
    <w:rsid w:val="0074009B"/>
    <w:rsid w:val="007403D7"/>
    <w:rsid w:val="007403EA"/>
    <w:rsid w:val="00740EDF"/>
    <w:rsid w:val="007410A0"/>
    <w:rsid w:val="007413E9"/>
    <w:rsid w:val="00743775"/>
    <w:rsid w:val="00743EED"/>
    <w:rsid w:val="007445A0"/>
    <w:rsid w:val="00744959"/>
    <w:rsid w:val="00745531"/>
    <w:rsid w:val="007459D4"/>
    <w:rsid w:val="007463CD"/>
    <w:rsid w:val="007472FD"/>
    <w:rsid w:val="00747F03"/>
    <w:rsid w:val="00750805"/>
    <w:rsid w:val="00750836"/>
    <w:rsid w:val="0075098A"/>
    <w:rsid w:val="00750A69"/>
    <w:rsid w:val="00750BB6"/>
    <w:rsid w:val="007515E1"/>
    <w:rsid w:val="00752FFC"/>
    <w:rsid w:val="00753A42"/>
    <w:rsid w:val="00754090"/>
    <w:rsid w:val="00754C4A"/>
    <w:rsid w:val="00754CDD"/>
    <w:rsid w:val="0075520B"/>
    <w:rsid w:val="007556AD"/>
    <w:rsid w:val="00755707"/>
    <w:rsid w:val="00755775"/>
    <w:rsid w:val="0075578D"/>
    <w:rsid w:val="007559C7"/>
    <w:rsid w:val="00757298"/>
    <w:rsid w:val="00757498"/>
    <w:rsid w:val="00757504"/>
    <w:rsid w:val="0075779F"/>
    <w:rsid w:val="00760232"/>
    <w:rsid w:val="00760A88"/>
    <w:rsid w:val="007614CE"/>
    <w:rsid w:val="007618D2"/>
    <w:rsid w:val="00761ACE"/>
    <w:rsid w:val="0076342D"/>
    <w:rsid w:val="00763489"/>
    <w:rsid w:val="00763AEE"/>
    <w:rsid w:val="0076414A"/>
    <w:rsid w:val="0076419A"/>
    <w:rsid w:val="00764375"/>
    <w:rsid w:val="00764A86"/>
    <w:rsid w:val="007652A5"/>
    <w:rsid w:val="007653B3"/>
    <w:rsid w:val="00765D47"/>
    <w:rsid w:val="0076611D"/>
    <w:rsid w:val="0076617E"/>
    <w:rsid w:val="007662B5"/>
    <w:rsid w:val="007663D7"/>
    <w:rsid w:val="007668D6"/>
    <w:rsid w:val="00766FA5"/>
    <w:rsid w:val="007675CE"/>
    <w:rsid w:val="007678BD"/>
    <w:rsid w:val="00767F82"/>
    <w:rsid w:val="00770B2A"/>
    <w:rsid w:val="00770DBA"/>
    <w:rsid w:val="00771859"/>
    <w:rsid w:val="00771964"/>
    <w:rsid w:val="00771E73"/>
    <w:rsid w:val="00772912"/>
    <w:rsid w:val="00772E81"/>
    <w:rsid w:val="00774186"/>
    <w:rsid w:val="007747F6"/>
    <w:rsid w:val="00775792"/>
    <w:rsid w:val="00775E54"/>
    <w:rsid w:val="00777650"/>
    <w:rsid w:val="00777AA7"/>
    <w:rsid w:val="00780647"/>
    <w:rsid w:val="00780EA5"/>
    <w:rsid w:val="00781DBA"/>
    <w:rsid w:val="00782A91"/>
    <w:rsid w:val="00782D86"/>
    <w:rsid w:val="00782F14"/>
    <w:rsid w:val="00784153"/>
    <w:rsid w:val="00784361"/>
    <w:rsid w:val="00784C90"/>
    <w:rsid w:val="00785259"/>
    <w:rsid w:val="007855DD"/>
    <w:rsid w:val="00785B67"/>
    <w:rsid w:val="00786005"/>
    <w:rsid w:val="007868CE"/>
    <w:rsid w:val="007872CD"/>
    <w:rsid w:val="00790DFF"/>
    <w:rsid w:val="007918E7"/>
    <w:rsid w:val="00792865"/>
    <w:rsid w:val="00794F07"/>
    <w:rsid w:val="00795714"/>
    <w:rsid w:val="007962C3"/>
    <w:rsid w:val="00796C97"/>
    <w:rsid w:val="00796E7F"/>
    <w:rsid w:val="0079718D"/>
    <w:rsid w:val="007A0C2F"/>
    <w:rsid w:val="007A15AF"/>
    <w:rsid w:val="007A18F1"/>
    <w:rsid w:val="007A20E0"/>
    <w:rsid w:val="007A21FD"/>
    <w:rsid w:val="007A2337"/>
    <w:rsid w:val="007A2B60"/>
    <w:rsid w:val="007A2C06"/>
    <w:rsid w:val="007A2EA6"/>
    <w:rsid w:val="007A4150"/>
    <w:rsid w:val="007A4312"/>
    <w:rsid w:val="007A5332"/>
    <w:rsid w:val="007A58E1"/>
    <w:rsid w:val="007A592D"/>
    <w:rsid w:val="007A5CAF"/>
    <w:rsid w:val="007A6149"/>
    <w:rsid w:val="007B1491"/>
    <w:rsid w:val="007B1BF0"/>
    <w:rsid w:val="007B27ED"/>
    <w:rsid w:val="007B293E"/>
    <w:rsid w:val="007B2B95"/>
    <w:rsid w:val="007B3B6A"/>
    <w:rsid w:val="007B3BBE"/>
    <w:rsid w:val="007B3FA2"/>
    <w:rsid w:val="007B4031"/>
    <w:rsid w:val="007B4040"/>
    <w:rsid w:val="007B4A07"/>
    <w:rsid w:val="007B4B24"/>
    <w:rsid w:val="007B653B"/>
    <w:rsid w:val="007B7AA1"/>
    <w:rsid w:val="007B7DEA"/>
    <w:rsid w:val="007C02EF"/>
    <w:rsid w:val="007C0671"/>
    <w:rsid w:val="007C0730"/>
    <w:rsid w:val="007C074A"/>
    <w:rsid w:val="007C0E0D"/>
    <w:rsid w:val="007C1417"/>
    <w:rsid w:val="007C1784"/>
    <w:rsid w:val="007C1CA5"/>
    <w:rsid w:val="007C27B1"/>
    <w:rsid w:val="007C293F"/>
    <w:rsid w:val="007C3A91"/>
    <w:rsid w:val="007C3AF8"/>
    <w:rsid w:val="007C3BD3"/>
    <w:rsid w:val="007C4623"/>
    <w:rsid w:val="007C53E2"/>
    <w:rsid w:val="007C64C1"/>
    <w:rsid w:val="007C731B"/>
    <w:rsid w:val="007C78AA"/>
    <w:rsid w:val="007C7902"/>
    <w:rsid w:val="007C7D1D"/>
    <w:rsid w:val="007D04AA"/>
    <w:rsid w:val="007D09C1"/>
    <w:rsid w:val="007D0F3B"/>
    <w:rsid w:val="007D17D5"/>
    <w:rsid w:val="007D1ED3"/>
    <w:rsid w:val="007D249C"/>
    <w:rsid w:val="007D2CF9"/>
    <w:rsid w:val="007D3AC6"/>
    <w:rsid w:val="007D3DCD"/>
    <w:rsid w:val="007D46B6"/>
    <w:rsid w:val="007D476A"/>
    <w:rsid w:val="007D4815"/>
    <w:rsid w:val="007D5553"/>
    <w:rsid w:val="007D5C81"/>
    <w:rsid w:val="007D66D4"/>
    <w:rsid w:val="007D6A0A"/>
    <w:rsid w:val="007D6A71"/>
    <w:rsid w:val="007D6BF4"/>
    <w:rsid w:val="007D7CC3"/>
    <w:rsid w:val="007E15C0"/>
    <w:rsid w:val="007E18A3"/>
    <w:rsid w:val="007E26CF"/>
    <w:rsid w:val="007E2DA3"/>
    <w:rsid w:val="007E2DDC"/>
    <w:rsid w:val="007E318E"/>
    <w:rsid w:val="007E4166"/>
    <w:rsid w:val="007E47FE"/>
    <w:rsid w:val="007E4B19"/>
    <w:rsid w:val="007E55F7"/>
    <w:rsid w:val="007E56E5"/>
    <w:rsid w:val="007E58B5"/>
    <w:rsid w:val="007E59D0"/>
    <w:rsid w:val="007E5C66"/>
    <w:rsid w:val="007E62FF"/>
    <w:rsid w:val="007E68E9"/>
    <w:rsid w:val="007E7465"/>
    <w:rsid w:val="007E757A"/>
    <w:rsid w:val="007E76CD"/>
    <w:rsid w:val="007F07BC"/>
    <w:rsid w:val="007F13E2"/>
    <w:rsid w:val="007F155E"/>
    <w:rsid w:val="007F15F1"/>
    <w:rsid w:val="007F2B84"/>
    <w:rsid w:val="007F3412"/>
    <w:rsid w:val="007F37D7"/>
    <w:rsid w:val="007F3BD5"/>
    <w:rsid w:val="007F45C0"/>
    <w:rsid w:val="007F785A"/>
    <w:rsid w:val="007F78CD"/>
    <w:rsid w:val="007F78DB"/>
    <w:rsid w:val="007F7DA0"/>
    <w:rsid w:val="007F7EDF"/>
    <w:rsid w:val="00800E10"/>
    <w:rsid w:val="00802459"/>
    <w:rsid w:val="00802851"/>
    <w:rsid w:val="00802CEA"/>
    <w:rsid w:val="00803734"/>
    <w:rsid w:val="00804061"/>
    <w:rsid w:val="008041B2"/>
    <w:rsid w:val="008045C5"/>
    <w:rsid w:val="00804C85"/>
    <w:rsid w:val="00805881"/>
    <w:rsid w:val="00805E06"/>
    <w:rsid w:val="008061CE"/>
    <w:rsid w:val="00807161"/>
    <w:rsid w:val="008072C4"/>
    <w:rsid w:val="008077FC"/>
    <w:rsid w:val="0081086B"/>
    <w:rsid w:val="00810D75"/>
    <w:rsid w:val="00810F92"/>
    <w:rsid w:val="00810FD9"/>
    <w:rsid w:val="008117EB"/>
    <w:rsid w:val="008119EB"/>
    <w:rsid w:val="00811DDF"/>
    <w:rsid w:val="008123C4"/>
    <w:rsid w:val="00812CC8"/>
    <w:rsid w:val="00813753"/>
    <w:rsid w:val="00813A3F"/>
    <w:rsid w:val="0081486A"/>
    <w:rsid w:val="00814887"/>
    <w:rsid w:val="00814965"/>
    <w:rsid w:val="00815AB0"/>
    <w:rsid w:val="00815ADF"/>
    <w:rsid w:val="00815C56"/>
    <w:rsid w:val="00816001"/>
    <w:rsid w:val="00816257"/>
    <w:rsid w:val="00816E0B"/>
    <w:rsid w:val="00817B35"/>
    <w:rsid w:val="00817E18"/>
    <w:rsid w:val="00821853"/>
    <w:rsid w:val="00821F1D"/>
    <w:rsid w:val="00823187"/>
    <w:rsid w:val="00826089"/>
    <w:rsid w:val="0082626E"/>
    <w:rsid w:val="00826E4F"/>
    <w:rsid w:val="00827173"/>
    <w:rsid w:val="00827994"/>
    <w:rsid w:val="00827FF5"/>
    <w:rsid w:val="00830B9D"/>
    <w:rsid w:val="00831497"/>
    <w:rsid w:val="00831E93"/>
    <w:rsid w:val="00832A38"/>
    <w:rsid w:val="00832C4C"/>
    <w:rsid w:val="00832CCD"/>
    <w:rsid w:val="00833DA6"/>
    <w:rsid w:val="00833DCE"/>
    <w:rsid w:val="00833E25"/>
    <w:rsid w:val="0083444F"/>
    <w:rsid w:val="00834966"/>
    <w:rsid w:val="00836147"/>
    <w:rsid w:val="00836D06"/>
    <w:rsid w:val="00837243"/>
    <w:rsid w:val="008374C4"/>
    <w:rsid w:val="00840407"/>
    <w:rsid w:val="008405F2"/>
    <w:rsid w:val="00841582"/>
    <w:rsid w:val="008416AF"/>
    <w:rsid w:val="0084217A"/>
    <w:rsid w:val="00843451"/>
    <w:rsid w:val="00843CA2"/>
    <w:rsid w:val="00843D67"/>
    <w:rsid w:val="00844E31"/>
    <w:rsid w:val="008453AF"/>
    <w:rsid w:val="00845878"/>
    <w:rsid w:val="00845A52"/>
    <w:rsid w:val="00845CCA"/>
    <w:rsid w:val="008461D4"/>
    <w:rsid w:val="00846F48"/>
    <w:rsid w:val="0084753E"/>
    <w:rsid w:val="008477EA"/>
    <w:rsid w:val="00847CE7"/>
    <w:rsid w:val="00847E31"/>
    <w:rsid w:val="00847F26"/>
    <w:rsid w:val="008509E5"/>
    <w:rsid w:val="00850CA1"/>
    <w:rsid w:val="00851604"/>
    <w:rsid w:val="00851E58"/>
    <w:rsid w:val="0085223A"/>
    <w:rsid w:val="00852526"/>
    <w:rsid w:val="00853384"/>
    <w:rsid w:val="008533CA"/>
    <w:rsid w:val="00853EFD"/>
    <w:rsid w:val="00854E20"/>
    <w:rsid w:val="008551FD"/>
    <w:rsid w:val="00855F6B"/>
    <w:rsid w:val="00857DEA"/>
    <w:rsid w:val="00860072"/>
    <w:rsid w:val="00860534"/>
    <w:rsid w:val="00860634"/>
    <w:rsid w:val="00860C34"/>
    <w:rsid w:val="008610C6"/>
    <w:rsid w:val="008612BE"/>
    <w:rsid w:val="008619C3"/>
    <w:rsid w:val="008619EF"/>
    <w:rsid w:val="00861E48"/>
    <w:rsid w:val="00863371"/>
    <w:rsid w:val="008633CF"/>
    <w:rsid w:val="0086370D"/>
    <w:rsid w:val="00863DBD"/>
    <w:rsid w:val="00863FE2"/>
    <w:rsid w:val="008642DE"/>
    <w:rsid w:val="00864746"/>
    <w:rsid w:val="00866085"/>
    <w:rsid w:val="00866640"/>
    <w:rsid w:val="00867046"/>
    <w:rsid w:val="00867A53"/>
    <w:rsid w:val="00867AFF"/>
    <w:rsid w:val="00870C0F"/>
    <w:rsid w:val="00871257"/>
    <w:rsid w:val="00871AF9"/>
    <w:rsid w:val="00871F27"/>
    <w:rsid w:val="0087218B"/>
    <w:rsid w:val="00872B3D"/>
    <w:rsid w:val="00872D6B"/>
    <w:rsid w:val="0087345A"/>
    <w:rsid w:val="00873DD5"/>
    <w:rsid w:val="00874421"/>
    <w:rsid w:val="00874A37"/>
    <w:rsid w:val="00874A9B"/>
    <w:rsid w:val="00874DC6"/>
    <w:rsid w:val="00875185"/>
    <w:rsid w:val="00875926"/>
    <w:rsid w:val="008759A9"/>
    <w:rsid w:val="00877ADA"/>
    <w:rsid w:val="00880A13"/>
    <w:rsid w:val="00880F76"/>
    <w:rsid w:val="00881516"/>
    <w:rsid w:val="00881937"/>
    <w:rsid w:val="00883590"/>
    <w:rsid w:val="00884671"/>
    <w:rsid w:val="00884928"/>
    <w:rsid w:val="0088678E"/>
    <w:rsid w:val="008867F9"/>
    <w:rsid w:val="00886EFA"/>
    <w:rsid w:val="00886FBD"/>
    <w:rsid w:val="008872A1"/>
    <w:rsid w:val="008904BE"/>
    <w:rsid w:val="00891E0C"/>
    <w:rsid w:val="0089201B"/>
    <w:rsid w:val="008927A1"/>
    <w:rsid w:val="0089309B"/>
    <w:rsid w:val="008932C8"/>
    <w:rsid w:val="008934BD"/>
    <w:rsid w:val="00893652"/>
    <w:rsid w:val="0089424C"/>
    <w:rsid w:val="008944CA"/>
    <w:rsid w:val="00894952"/>
    <w:rsid w:val="00894F8B"/>
    <w:rsid w:val="008953DF"/>
    <w:rsid w:val="0089547E"/>
    <w:rsid w:val="00895830"/>
    <w:rsid w:val="00896235"/>
    <w:rsid w:val="00896FBA"/>
    <w:rsid w:val="00897EBC"/>
    <w:rsid w:val="008A02E1"/>
    <w:rsid w:val="008A0970"/>
    <w:rsid w:val="008A098A"/>
    <w:rsid w:val="008A0F1E"/>
    <w:rsid w:val="008A33F0"/>
    <w:rsid w:val="008A39ED"/>
    <w:rsid w:val="008A3C11"/>
    <w:rsid w:val="008A4358"/>
    <w:rsid w:val="008A474E"/>
    <w:rsid w:val="008A50F3"/>
    <w:rsid w:val="008A5CDF"/>
    <w:rsid w:val="008A656E"/>
    <w:rsid w:val="008A65CD"/>
    <w:rsid w:val="008A75F9"/>
    <w:rsid w:val="008A7C13"/>
    <w:rsid w:val="008B1964"/>
    <w:rsid w:val="008B215E"/>
    <w:rsid w:val="008B2195"/>
    <w:rsid w:val="008B2C97"/>
    <w:rsid w:val="008B3690"/>
    <w:rsid w:val="008B3D81"/>
    <w:rsid w:val="008B409C"/>
    <w:rsid w:val="008B437D"/>
    <w:rsid w:val="008B438E"/>
    <w:rsid w:val="008B4B15"/>
    <w:rsid w:val="008B4C06"/>
    <w:rsid w:val="008B4C13"/>
    <w:rsid w:val="008B4CA5"/>
    <w:rsid w:val="008B5AD8"/>
    <w:rsid w:val="008B5C1D"/>
    <w:rsid w:val="008B5CB3"/>
    <w:rsid w:val="008B5E62"/>
    <w:rsid w:val="008B5EAD"/>
    <w:rsid w:val="008B5EFE"/>
    <w:rsid w:val="008B60AE"/>
    <w:rsid w:val="008B7181"/>
    <w:rsid w:val="008B7866"/>
    <w:rsid w:val="008B79AD"/>
    <w:rsid w:val="008C0626"/>
    <w:rsid w:val="008C0997"/>
    <w:rsid w:val="008C1EF9"/>
    <w:rsid w:val="008C29B3"/>
    <w:rsid w:val="008C2EC8"/>
    <w:rsid w:val="008C3689"/>
    <w:rsid w:val="008C3C7C"/>
    <w:rsid w:val="008C3DFF"/>
    <w:rsid w:val="008C42E2"/>
    <w:rsid w:val="008C5414"/>
    <w:rsid w:val="008C55B3"/>
    <w:rsid w:val="008C58C3"/>
    <w:rsid w:val="008C59CB"/>
    <w:rsid w:val="008C5CD5"/>
    <w:rsid w:val="008C602D"/>
    <w:rsid w:val="008C65CF"/>
    <w:rsid w:val="008C69BE"/>
    <w:rsid w:val="008C6AD4"/>
    <w:rsid w:val="008C6F3B"/>
    <w:rsid w:val="008C79B6"/>
    <w:rsid w:val="008D02C1"/>
    <w:rsid w:val="008D0852"/>
    <w:rsid w:val="008D1791"/>
    <w:rsid w:val="008D1AE4"/>
    <w:rsid w:val="008D1C8A"/>
    <w:rsid w:val="008D2E9D"/>
    <w:rsid w:val="008D46FD"/>
    <w:rsid w:val="008D626F"/>
    <w:rsid w:val="008D644C"/>
    <w:rsid w:val="008D649D"/>
    <w:rsid w:val="008D66F8"/>
    <w:rsid w:val="008D68B7"/>
    <w:rsid w:val="008D6B47"/>
    <w:rsid w:val="008D6D74"/>
    <w:rsid w:val="008D6EF8"/>
    <w:rsid w:val="008D7433"/>
    <w:rsid w:val="008E0494"/>
    <w:rsid w:val="008E0987"/>
    <w:rsid w:val="008E0A31"/>
    <w:rsid w:val="008E0A6B"/>
    <w:rsid w:val="008E1D2E"/>
    <w:rsid w:val="008E2957"/>
    <w:rsid w:val="008E29C2"/>
    <w:rsid w:val="008E2A74"/>
    <w:rsid w:val="008E4CB3"/>
    <w:rsid w:val="008E5157"/>
    <w:rsid w:val="008E5242"/>
    <w:rsid w:val="008E540A"/>
    <w:rsid w:val="008E54A3"/>
    <w:rsid w:val="008E5B24"/>
    <w:rsid w:val="008E5C9D"/>
    <w:rsid w:val="008E62F1"/>
    <w:rsid w:val="008E6606"/>
    <w:rsid w:val="008E6804"/>
    <w:rsid w:val="008E6FFE"/>
    <w:rsid w:val="008E7485"/>
    <w:rsid w:val="008E7560"/>
    <w:rsid w:val="008F16C5"/>
    <w:rsid w:val="008F1763"/>
    <w:rsid w:val="008F1873"/>
    <w:rsid w:val="008F1D18"/>
    <w:rsid w:val="008F299D"/>
    <w:rsid w:val="008F377B"/>
    <w:rsid w:val="008F3892"/>
    <w:rsid w:val="008F4E67"/>
    <w:rsid w:val="008F5815"/>
    <w:rsid w:val="008F68E9"/>
    <w:rsid w:val="008F6AC0"/>
    <w:rsid w:val="008F6B8B"/>
    <w:rsid w:val="008F7A16"/>
    <w:rsid w:val="009003D0"/>
    <w:rsid w:val="00901049"/>
    <w:rsid w:val="00901D2E"/>
    <w:rsid w:val="00902088"/>
    <w:rsid w:val="00902215"/>
    <w:rsid w:val="00902B8C"/>
    <w:rsid w:val="00902C9D"/>
    <w:rsid w:val="0090339D"/>
    <w:rsid w:val="00903425"/>
    <w:rsid w:val="00904266"/>
    <w:rsid w:val="0090498B"/>
    <w:rsid w:val="009057C1"/>
    <w:rsid w:val="00905864"/>
    <w:rsid w:val="009059B7"/>
    <w:rsid w:val="00905B32"/>
    <w:rsid w:val="00905DB9"/>
    <w:rsid w:val="009062B0"/>
    <w:rsid w:val="00906326"/>
    <w:rsid w:val="009068A5"/>
    <w:rsid w:val="00906A3B"/>
    <w:rsid w:val="00906BE0"/>
    <w:rsid w:val="00906D48"/>
    <w:rsid w:val="009072CA"/>
    <w:rsid w:val="009102E9"/>
    <w:rsid w:val="0091087F"/>
    <w:rsid w:val="00910D33"/>
    <w:rsid w:val="009116E6"/>
    <w:rsid w:val="0091293C"/>
    <w:rsid w:val="00912973"/>
    <w:rsid w:val="009139EC"/>
    <w:rsid w:val="00913EF4"/>
    <w:rsid w:val="00913F90"/>
    <w:rsid w:val="009144C7"/>
    <w:rsid w:val="0091493C"/>
    <w:rsid w:val="00914B8B"/>
    <w:rsid w:val="009154E8"/>
    <w:rsid w:val="009157B1"/>
    <w:rsid w:val="00915F4B"/>
    <w:rsid w:val="009164E9"/>
    <w:rsid w:val="0091660C"/>
    <w:rsid w:val="00916DC8"/>
    <w:rsid w:val="009173D8"/>
    <w:rsid w:val="0091771B"/>
    <w:rsid w:val="00917CC6"/>
    <w:rsid w:val="00917E42"/>
    <w:rsid w:val="009206FC"/>
    <w:rsid w:val="0092116A"/>
    <w:rsid w:val="00921571"/>
    <w:rsid w:val="00921FC8"/>
    <w:rsid w:val="00923198"/>
    <w:rsid w:val="0092349C"/>
    <w:rsid w:val="009238BC"/>
    <w:rsid w:val="00923EE8"/>
    <w:rsid w:val="009245CD"/>
    <w:rsid w:val="00924D6E"/>
    <w:rsid w:val="00925262"/>
    <w:rsid w:val="00925F72"/>
    <w:rsid w:val="00925FC7"/>
    <w:rsid w:val="00926B60"/>
    <w:rsid w:val="00930798"/>
    <w:rsid w:val="009309DF"/>
    <w:rsid w:val="00931158"/>
    <w:rsid w:val="00931D90"/>
    <w:rsid w:val="00932924"/>
    <w:rsid w:val="00932F7A"/>
    <w:rsid w:val="00934FE6"/>
    <w:rsid w:val="0093579A"/>
    <w:rsid w:val="00935C02"/>
    <w:rsid w:val="0093648B"/>
    <w:rsid w:val="00936A60"/>
    <w:rsid w:val="00936D94"/>
    <w:rsid w:val="00936ED8"/>
    <w:rsid w:val="009375D6"/>
    <w:rsid w:val="00940219"/>
    <w:rsid w:val="009407A9"/>
    <w:rsid w:val="00942B5E"/>
    <w:rsid w:val="00942DF1"/>
    <w:rsid w:val="00942E9E"/>
    <w:rsid w:val="009442C6"/>
    <w:rsid w:val="0094432F"/>
    <w:rsid w:val="009444F1"/>
    <w:rsid w:val="0094484C"/>
    <w:rsid w:val="00946032"/>
    <w:rsid w:val="00947406"/>
    <w:rsid w:val="00947739"/>
    <w:rsid w:val="00947A2B"/>
    <w:rsid w:val="00950890"/>
    <w:rsid w:val="00951853"/>
    <w:rsid w:val="0095322C"/>
    <w:rsid w:val="00953476"/>
    <w:rsid w:val="009537AD"/>
    <w:rsid w:val="00953C54"/>
    <w:rsid w:val="009541B8"/>
    <w:rsid w:val="00954408"/>
    <w:rsid w:val="00954554"/>
    <w:rsid w:val="00954D5A"/>
    <w:rsid w:val="00954DAB"/>
    <w:rsid w:val="00955601"/>
    <w:rsid w:val="00955C68"/>
    <w:rsid w:val="00955DAB"/>
    <w:rsid w:val="00956591"/>
    <w:rsid w:val="00957852"/>
    <w:rsid w:val="0096045A"/>
    <w:rsid w:val="00960AA2"/>
    <w:rsid w:val="009618C9"/>
    <w:rsid w:val="0096198C"/>
    <w:rsid w:val="00961A25"/>
    <w:rsid w:val="009626C4"/>
    <w:rsid w:val="00962F53"/>
    <w:rsid w:val="009635C7"/>
    <w:rsid w:val="009635F5"/>
    <w:rsid w:val="0096416D"/>
    <w:rsid w:val="00964438"/>
    <w:rsid w:val="00964E0C"/>
    <w:rsid w:val="00965014"/>
    <w:rsid w:val="00965375"/>
    <w:rsid w:val="00966F92"/>
    <w:rsid w:val="009672DA"/>
    <w:rsid w:val="00970C64"/>
    <w:rsid w:val="009713B1"/>
    <w:rsid w:val="00971A9D"/>
    <w:rsid w:val="00972135"/>
    <w:rsid w:val="009728AD"/>
    <w:rsid w:val="00972BEC"/>
    <w:rsid w:val="00973187"/>
    <w:rsid w:val="009736DC"/>
    <w:rsid w:val="00973FDF"/>
    <w:rsid w:val="00974A20"/>
    <w:rsid w:val="00974DA0"/>
    <w:rsid w:val="00974DF8"/>
    <w:rsid w:val="0097540F"/>
    <w:rsid w:val="00975CF1"/>
    <w:rsid w:val="009763AA"/>
    <w:rsid w:val="0097772F"/>
    <w:rsid w:val="00977F0D"/>
    <w:rsid w:val="0098061F"/>
    <w:rsid w:val="00980D36"/>
    <w:rsid w:val="009815F0"/>
    <w:rsid w:val="00981B3C"/>
    <w:rsid w:val="00981DB8"/>
    <w:rsid w:val="00981EA0"/>
    <w:rsid w:val="00981F0B"/>
    <w:rsid w:val="00982A0C"/>
    <w:rsid w:val="00983C6F"/>
    <w:rsid w:val="009844C7"/>
    <w:rsid w:val="00984A4D"/>
    <w:rsid w:val="009860CE"/>
    <w:rsid w:val="0098638D"/>
    <w:rsid w:val="009868F2"/>
    <w:rsid w:val="00986BA9"/>
    <w:rsid w:val="00986C0E"/>
    <w:rsid w:val="00990C71"/>
    <w:rsid w:val="00990DBF"/>
    <w:rsid w:val="00992403"/>
    <w:rsid w:val="009928E9"/>
    <w:rsid w:val="00992999"/>
    <w:rsid w:val="009938B1"/>
    <w:rsid w:val="0099399B"/>
    <w:rsid w:val="00993D07"/>
    <w:rsid w:val="0099426F"/>
    <w:rsid w:val="00995377"/>
    <w:rsid w:val="009955F2"/>
    <w:rsid w:val="009956A0"/>
    <w:rsid w:val="009957FA"/>
    <w:rsid w:val="00995B87"/>
    <w:rsid w:val="00997B76"/>
    <w:rsid w:val="009A0568"/>
    <w:rsid w:val="009A08D0"/>
    <w:rsid w:val="009A0EDC"/>
    <w:rsid w:val="009A1E52"/>
    <w:rsid w:val="009A1EEF"/>
    <w:rsid w:val="009A2E5D"/>
    <w:rsid w:val="009A431C"/>
    <w:rsid w:val="009A4426"/>
    <w:rsid w:val="009A5055"/>
    <w:rsid w:val="009A5B9A"/>
    <w:rsid w:val="009A6009"/>
    <w:rsid w:val="009A7938"/>
    <w:rsid w:val="009A7952"/>
    <w:rsid w:val="009B0BCA"/>
    <w:rsid w:val="009B36D1"/>
    <w:rsid w:val="009B4682"/>
    <w:rsid w:val="009B55C3"/>
    <w:rsid w:val="009B5949"/>
    <w:rsid w:val="009B5A83"/>
    <w:rsid w:val="009B5C5F"/>
    <w:rsid w:val="009B68AB"/>
    <w:rsid w:val="009C0344"/>
    <w:rsid w:val="009C072F"/>
    <w:rsid w:val="009C0777"/>
    <w:rsid w:val="009C0E33"/>
    <w:rsid w:val="009C0EFE"/>
    <w:rsid w:val="009C1305"/>
    <w:rsid w:val="009C14FC"/>
    <w:rsid w:val="009C1830"/>
    <w:rsid w:val="009C2C84"/>
    <w:rsid w:val="009C36B8"/>
    <w:rsid w:val="009C44CF"/>
    <w:rsid w:val="009C49E9"/>
    <w:rsid w:val="009C531B"/>
    <w:rsid w:val="009C662C"/>
    <w:rsid w:val="009C6BB4"/>
    <w:rsid w:val="009C6E30"/>
    <w:rsid w:val="009C6FFC"/>
    <w:rsid w:val="009C76B0"/>
    <w:rsid w:val="009C7785"/>
    <w:rsid w:val="009C7D18"/>
    <w:rsid w:val="009C7EFE"/>
    <w:rsid w:val="009D05E4"/>
    <w:rsid w:val="009D0A78"/>
    <w:rsid w:val="009D113A"/>
    <w:rsid w:val="009D1271"/>
    <w:rsid w:val="009D1B96"/>
    <w:rsid w:val="009D1CF3"/>
    <w:rsid w:val="009D1E6C"/>
    <w:rsid w:val="009D262A"/>
    <w:rsid w:val="009D2B85"/>
    <w:rsid w:val="009D34C0"/>
    <w:rsid w:val="009D35F0"/>
    <w:rsid w:val="009D4FF1"/>
    <w:rsid w:val="009D53E9"/>
    <w:rsid w:val="009D55EF"/>
    <w:rsid w:val="009D5C20"/>
    <w:rsid w:val="009D5E61"/>
    <w:rsid w:val="009D687C"/>
    <w:rsid w:val="009D6C54"/>
    <w:rsid w:val="009D6D3E"/>
    <w:rsid w:val="009D7D33"/>
    <w:rsid w:val="009D7FC7"/>
    <w:rsid w:val="009E12D1"/>
    <w:rsid w:val="009E21DF"/>
    <w:rsid w:val="009E2777"/>
    <w:rsid w:val="009E3CD7"/>
    <w:rsid w:val="009E3EBF"/>
    <w:rsid w:val="009E7408"/>
    <w:rsid w:val="009E7BF9"/>
    <w:rsid w:val="009E7D31"/>
    <w:rsid w:val="009F0336"/>
    <w:rsid w:val="009F0FAB"/>
    <w:rsid w:val="009F2260"/>
    <w:rsid w:val="009F3E44"/>
    <w:rsid w:val="009F6134"/>
    <w:rsid w:val="009F6209"/>
    <w:rsid w:val="009F643F"/>
    <w:rsid w:val="009F747C"/>
    <w:rsid w:val="00A00A92"/>
    <w:rsid w:val="00A00B7E"/>
    <w:rsid w:val="00A00CDA"/>
    <w:rsid w:val="00A01B67"/>
    <w:rsid w:val="00A01D7E"/>
    <w:rsid w:val="00A0287C"/>
    <w:rsid w:val="00A02952"/>
    <w:rsid w:val="00A031D8"/>
    <w:rsid w:val="00A036BC"/>
    <w:rsid w:val="00A0389D"/>
    <w:rsid w:val="00A04935"/>
    <w:rsid w:val="00A04D53"/>
    <w:rsid w:val="00A04FC8"/>
    <w:rsid w:val="00A04FFF"/>
    <w:rsid w:val="00A05037"/>
    <w:rsid w:val="00A052DF"/>
    <w:rsid w:val="00A06508"/>
    <w:rsid w:val="00A06E19"/>
    <w:rsid w:val="00A10418"/>
    <w:rsid w:val="00A10A42"/>
    <w:rsid w:val="00A113E3"/>
    <w:rsid w:val="00A114AE"/>
    <w:rsid w:val="00A12262"/>
    <w:rsid w:val="00A12814"/>
    <w:rsid w:val="00A13264"/>
    <w:rsid w:val="00A13273"/>
    <w:rsid w:val="00A13343"/>
    <w:rsid w:val="00A13ADA"/>
    <w:rsid w:val="00A14B65"/>
    <w:rsid w:val="00A164E6"/>
    <w:rsid w:val="00A16BF8"/>
    <w:rsid w:val="00A17178"/>
    <w:rsid w:val="00A173C5"/>
    <w:rsid w:val="00A20693"/>
    <w:rsid w:val="00A211DE"/>
    <w:rsid w:val="00A21BC9"/>
    <w:rsid w:val="00A23FEC"/>
    <w:rsid w:val="00A2435E"/>
    <w:rsid w:val="00A246C7"/>
    <w:rsid w:val="00A257A5"/>
    <w:rsid w:val="00A26667"/>
    <w:rsid w:val="00A26A51"/>
    <w:rsid w:val="00A26C18"/>
    <w:rsid w:val="00A27781"/>
    <w:rsid w:val="00A3215A"/>
    <w:rsid w:val="00A32407"/>
    <w:rsid w:val="00A32A2A"/>
    <w:rsid w:val="00A32DC4"/>
    <w:rsid w:val="00A33074"/>
    <w:rsid w:val="00A331EB"/>
    <w:rsid w:val="00A3328C"/>
    <w:rsid w:val="00A334AF"/>
    <w:rsid w:val="00A33837"/>
    <w:rsid w:val="00A33AFC"/>
    <w:rsid w:val="00A3475A"/>
    <w:rsid w:val="00A3676D"/>
    <w:rsid w:val="00A367B4"/>
    <w:rsid w:val="00A37157"/>
    <w:rsid w:val="00A37563"/>
    <w:rsid w:val="00A37596"/>
    <w:rsid w:val="00A37B19"/>
    <w:rsid w:val="00A40591"/>
    <w:rsid w:val="00A40969"/>
    <w:rsid w:val="00A40B0C"/>
    <w:rsid w:val="00A40DE1"/>
    <w:rsid w:val="00A40E76"/>
    <w:rsid w:val="00A4108A"/>
    <w:rsid w:val="00A4110B"/>
    <w:rsid w:val="00A42233"/>
    <w:rsid w:val="00A43315"/>
    <w:rsid w:val="00A43DA8"/>
    <w:rsid w:val="00A445F8"/>
    <w:rsid w:val="00A4488B"/>
    <w:rsid w:val="00A5017D"/>
    <w:rsid w:val="00A51197"/>
    <w:rsid w:val="00A512C1"/>
    <w:rsid w:val="00A51684"/>
    <w:rsid w:val="00A5343A"/>
    <w:rsid w:val="00A53461"/>
    <w:rsid w:val="00A5417B"/>
    <w:rsid w:val="00A547BE"/>
    <w:rsid w:val="00A55431"/>
    <w:rsid w:val="00A5596D"/>
    <w:rsid w:val="00A561F1"/>
    <w:rsid w:val="00A56C7E"/>
    <w:rsid w:val="00A57297"/>
    <w:rsid w:val="00A57F74"/>
    <w:rsid w:val="00A60400"/>
    <w:rsid w:val="00A60743"/>
    <w:rsid w:val="00A61271"/>
    <w:rsid w:val="00A612F4"/>
    <w:rsid w:val="00A621EF"/>
    <w:rsid w:val="00A62DB3"/>
    <w:rsid w:val="00A6382A"/>
    <w:rsid w:val="00A63B48"/>
    <w:rsid w:val="00A64892"/>
    <w:rsid w:val="00A64940"/>
    <w:rsid w:val="00A64C60"/>
    <w:rsid w:val="00A65387"/>
    <w:rsid w:val="00A653F5"/>
    <w:rsid w:val="00A6578D"/>
    <w:rsid w:val="00A6628A"/>
    <w:rsid w:val="00A66667"/>
    <w:rsid w:val="00A67801"/>
    <w:rsid w:val="00A67A96"/>
    <w:rsid w:val="00A67F3A"/>
    <w:rsid w:val="00A700CA"/>
    <w:rsid w:val="00A704FD"/>
    <w:rsid w:val="00A70547"/>
    <w:rsid w:val="00A70585"/>
    <w:rsid w:val="00A70685"/>
    <w:rsid w:val="00A707CA"/>
    <w:rsid w:val="00A711D6"/>
    <w:rsid w:val="00A7129A"/>
    <w:rsid w:val="00A71AE7"/>
    <w:rsid w:val="00A72383"/>
    <w:rsid w:val="00A72994"/>
    <w:rsid w:val="00A73F78"/>
    <w:rsid w:val="00A74134"/>
    <w:rsid w:val="00A74B92"/>
    <w:rsid w:val="00A74EDD"/>
    <w:rsid w:val="00A761B0"/>
    <w:rsid w:val="00A76B8A"/>
    <w:rsid w:val="00A76EFA"/>
    <w:rsid w:val="00A7749A"/>
    <w:rsid w:val="00A774E3"/>
    <w:rsid w:val="00A80A2C"/>
    <w:rsid w:val="00A80CE9"/>
    <w:rsid w:val="00A80E54"/>
    <w:rsid w:val="00A81036"/>
    <w:rsid w:val="00A813EA"/>
    <w:rsid w:val="00A81ED8"/>
    <w:rsid w:val="00A8247E"/>
    <w:rsid w:val="00A82E4C"/>
    <w:rsid w:val="00A8326A"/>
    <w:rsid w:val="00A8369B"/>
    <w:rsid w:val="00A837A0"/>
    <w:rsid w:val="00A83A35"/>
    <w:rsid w:val="00A83D03"/>
    <w:rsid w:val="00A84C8A"/>
    <w:rsid w:val="00A84E6B"/>
    <w:rsid w:val="00A86297"/>
    <w:rsid w:val="00A87271"/>
    <w:rsid w:val="00A90E62"/>
    <w:rsid w:val="00A90E6C"/>
    <w:rsid w:val="00A912A0"/>
    <w:rsid w:val="00A912F3"/>
    <w:rsid w:val="00A93121"/>
    <w:rsid w:val="00A94C12"/>
    <w:rsid w:val="00A952D9"/>
    <w:rsid w:val="00A95800"/>
    <w:rsid w:val="00A9619D"/>
    <w:rsid w:val="00A974A9"/>
    <w:rsid w:val="00A97FA3"/>
    <w:rsid w:val="00AA0A8A"/>
    <w:rsid w:val="00AA0AA6"/>
    <w:rsid w:val="00AA0CD4"/>
    <w:rsid w:val="00AA18A1"/>
    <w:rsid w:val="00AA1A4B"/>
    <w:rsid w:val="00AA1B2D"/>
    <w:rsid w:val="00AA1FBE"/>
    <w:rsid w:val="00AA21BF"/>
    <w:rsid w:val="00AA2CA3"/>
    <w:rsid w:val="00AA2EA0"/>
    <w:rsid w:val="00AA331B"/>
    <w:rsid w:val="00AA551D"/>
    <w:rsid w:val="00AA573D"/>
    <w:rsid w:val="00AA5BD2"/>
    <w:rsid w:val="00AA5FCB"/>
    <w:rsid w:val="00AA61CB"/>
    <w:rsid w:val="00AA62C1"/>
    <w:rsid w:val="00AA737C"/>
    <w:rsid w:val="00AA7874"/>
    <w:rsid w:val="00AB007E"/>
    <w:rsid w:val="00AB018D"/>
    <w:rsid w:val="00AB0A97"/>
    <w:rsid w:val="00AB0ACD"/>
    <w:rsid w:val="00AB0BBA"/>
    <w:rsid w:val="00AB0DFF"/>
    <w:rsid w:val="00AB14F7"/>
    <w:rsid w:val="00AB1FA6"/>
    <w:rsid w:val="00AB3B7D"/>
    <w:rsid w:val="00AB3CA7"/>
    <w:rsid w:val="00AB406C"/>
    <w:rsid w:val="00AB4D6F"/>
    <w:rsid w:val="00AB503F"/>
    <w:rsid w:val="00AB5D90"/>
    <w:rsid w:val="00AB7629"/>
    <w:rsid w:val="00AB7E0B"/>
    <w:rsid w:val="00AC0CCB"/>
    <w:rsid w:val="00AC13F9"/>
    <w:rsid w:val="00AC1652"/>
    <w:rsid w:val="00AC18A0"/>
    <w:rsid w:val="00AC21D6"/>
    <w:rsid w:val="00AC28F4"/>
    <w:rsid w:val="00AC31B7"/>
    <w:rsid w:val="00AC433E"/>
    <w:rsid w:val="00AC5001"/>
    <w:rsid w:val="00AC5846"/>
    <w:rsid w:val="00AC5C81"/>
    <w:rsid w:val="00AC6A15"/>
    <w:rsid w:val="00AC7315"/>
    <w:rsid w:val="00AC78EB"/>
    <w:rsid w:val="00AC7FA3"/>
    <w:rsid w:val="00AD000C"/>
    <w:rsid w:val="00AD04CF"/>
    <w:rsid w:val="00AD0B0D"/>
    <w:rsid w:val="00AD0B35"/>
    <w:rsid w:val="00AD257A"/>
    <w:rsid w:val="00AD2D35"/>
    <w:rsid w:val="00AD2E8C"/>
    <w:rsid w:val="00AD32A7"/>
    <w:rsid w:val="00AD3463"/>
    <w:rsid w:val="00AD37AD"/>
    <w:rsid w:val="00AD40F7"/>
    <w:rsid w:val="00AD41B9"/>
    <w:rsid w:val="00AD494D"/>
    <w:rsid w:val="00AD4C40"/>
    <w:rsid w:val="00AD4E2E"/>
    <w:rsid w:val="00AD54B2"/>
    <w:rsid w:val="00AD5EED"/>
    <w:rsid w:val="00AD6077"/>
    <w:rsid w:val="00AD67D7"/>
    <w:rsid w:val="00AD6895"/>
    <w:rsid w:val="00AD6B11"/>
    <w:rsid w:val="00AD6C8D"/>
    <w:rsid w:val="00AD6F27"/>
    <w:rsid w:val="00AD728B"/>
    <w:rsid w:val="00AD7883"/>
    <w:rsid w:val="00AE07BD"/>
    <w:rsid w:val="00AE0902"/>
    <w:rsid w:val="00AE1B79"/>
    <w:rsid w:val="00AE31D5"/>
    <w:rsid w:val="00AE34A7"/>
    <w:rsid w:val="00AE4032"/>
    <w:rsid w:val="00AE4C9C"/>
    <w:rsid w:val="00AE53F5"/>
    <w:rsid w:val="00AE61E3"/>
    <w:rsid w:val="00AE628E"/>
    <w:rsid w:val="00AE655B"/>
    <w:rsid w:val="00AE65D2"/>
    <w:rsid w:val="00AE690A"/>
    <w:rsid w:val="00AE6BC5"/>
    <w:rsid w:val="00AE7058"/>
    <w:rsid w:val="00AE78C1"/>
    <w:rsid w:val="00AE7FE0"/>
    <w:rsid w:val="00AF0E50"/>
    <w:rsid w:val="00AF0F7E"/>
    <w:rsid w:val="00AF1455"/>
    <w:rsid w:val="00AF165B"/>
    <w:rsid w:val="00AF170D"/>
    <w:rsid w:val="00AF1801"/>
    <w:rsid w:val="00AF2A18"/>
    <w:rsid w:val="00AF2F4F"/>
    <w:rsid w:val="00AF30AA"/>
    <w:rsid w:val="00AF3BC1"/>
    <w:rsid w:val="00AF3EE9"/>
    <w:rsid w:val="00AF4497"/>
    <w:rsid w:val="00AF4B54"/>
    <w:rsid w:val="00AF5170"/>
    <w:rsid w:val="00AF52E9"/>
    <w:rsid w:val="00AF5422"/>
    <w:rsid w:val="00AF5553"/>
    <w:rsid w:val="00AF5978"/>
    <w:rsid w:val="00AF59F6"/>
    <w:rsid w:val="00AF5BE1"/>
    <w:rsid w:val="00AF5BE8"/>
    <w:rsid w:val="00AF5E65"/>
    <w:rsid w:val="00AF6350"/>
    <w:rsid w:val="00AF74B3"/>
    <w:rsid w:val="00AF77C1"/>
    <w:rsid w:val="00AF788A"/>
    <w:rsid w:val="00AF7D29"/>
    <w:rsid w:val="00AF7E70"/>
    <w:rsid w:val="00B014F6"/>
    <w:rsid w:val="00B01DDF"/>
    <w:rsid w:val="00B02034"/>
    <w:rsid w:val="00B02EA8"/>
    <w:rsid w:val="00B02F5E"/>
    <w:rsid w:val="00B034D2"/>
    <w:rsid w:val="00B03C2E"/>
    <w:rsid w:val="00B0411E"/>
    <w:rsid w:val="00B04647"/>
    <w:rsid w:val="00B04B46"/>
    <w:rsid w:val="00B04E95"/>
    <w:rsid w:val="00B05D16"/>
    <w:rsid w:val="00B05EFA"/>
    <w:rsid w:val="00B05F4C"/>
    <w:rsid w:val="00B07DED"/>
    <w:rsid w:val="00B10417"/>
    <w:rsid w:val="00B10B19"/>
    <w:rsid w:val="00B11D32"/>
    <w:rsid w:val="00B12D8E"/>
    <w:rsid w:val="00B13FEA"/>
    <w:rsid w:val="00B1463C"/>
    <w:rsid w:val="00B14893"/>
    <w:rsid w:val="00B15181"/>
    <w:rsid w:val="00B15AFB"/>
    <w:rsid w:val="00B15EB6"/>
    <w:rsid w:val="00B16100"/>
    <w:rsid w:val="00B1750E"/>
    <w:rsid w:val="00B17A81"/>
    <w:rsid w:val="00B17EA1"/>
    <w:rsid w:val="00B21265"/>
    <w:rsid w:val="00B21864"/>
    <w:rsid w:val="00B21A94"/>
    <w:rsid w:val="00B23798"/>
    <w:rsid w:val="00B2566F"/>
    <w:rsid w:val="00B2647A"/>
    <w:rsid w:val="00B2647F"/>
    <w:rsid w:val="00B26B8F"/>
    <w:rsid w:val="00B3023C"/>
    <w:rsid w:val="00B30D19"/>
    <w:rsid w:val="00B324B7"/>
    <w:rsid w:val="00B32B85"/>
    <w:rsid w:val="00B345D4"/>
    <w:rsid w:val="00B3484F"/>
    <w:rsid w:val="00B3505B"/>
    <w:rsid w:val="00B35643"/>
    <w:rsid w:val="00B364C9"/>
    <w:rsid w:val="00B36556"/>
    <w:rsid w:val="00B368A7"/>
    <w:rsid w:val="00B37EFE"/>
    <w:rsid w:val="00B403BE"/>
    <w:rsid w:val="00B4040C"/>
    <w:rsid w:val="00B404E6"/>
    <w:rsid w:val="00B404EA"/>
    <w:rsid w:val="00B4391C"/>
    <w:rsid w:val="00B43D4E"/>
    <w:rsid w:val="00B43FE8"/>
    <w:rsid w:val="00B4482B"/>
    <w:rsid w:val="00B44A82"/>
    <w:rsid w:val="00B4516C"/>
    <w:rsid w:val="00B459BC"/>
    <w:rsid w:val="00B45AAA"/>
    <w:rsid w:val="00B45E21"/>
    <w:rsid w:val="00B46CB1"/>
    <w:rsid w:val="00B46D87"/>
    <w:rsid w:val="00B47367"/>
    <w:rsid w:val="00B47387"/>
    <w:rsid w:val="00B474A2"/>
    <w:rsid w:val="00B47906"/>
    <w:rsid w:val="00B51BB9"/>
    <w:rsid w:val="00B51F6E"/>
    <w:rsid w:val="00B5210F"/>
    <w:rsid w:val="00B5254F"/>
    <w:rsid w:val="00B52F34"/>
    <w:rsid w:val="00B53B82"/>
    <w:rsid w:val="00B53C49"/>
    <w:rsid w:val="00B53FF3"/>
    <w:rsid w:val="00B54654"/>
    <w:rsid w:val="00B5488D"/>
    <w:rsid w:val="00B55930"/>
    <w:rsid w:val="00B55C8A"/>
    <w:rsid w:val="00B564FE"/>
    <w:rsid w:val="00B56A64"/>
    <w:rsid w:val="00B60C6A"/>
    <w:rsid w:val="00B62934"/>
    <w:rsid w:val="00B62C6B"/>
    <w:rsid w:val="00B63778"/>
    <w:rsid w:val="00B645F4"/>
    <w:rsid w:val="00B6467B"/>
    <w:rsid w:val="00B64D39"/>
    <w:rsid w:val="00B65344"/>
    <w:rsid w:val="00B655A5"/>
    <w:rsid w:val="00B6668A"/>
    <w:rsid w:val="00B66FDF"/>
    <w:rsid w:val="00B673AE"/>
    <w:rsid w:val="00B70A56"/>
    <w:rsid w:val="00B70DA6"/>
    <w:rsid w:val="00B713EF"/>
    <w:rsid w:val="00B7192D"/>
    <w:rsid w:val="00B71A90"/>
    <w:rsid w:val="00B72275"/>
    <w:rsid w:val="00B72555"/>
    <w:rsid w:val="00B72CE8"/>
    <w:rsid w:val="00B72D68"/>
    <w:rsid w:val="00B72EB4"/>
    <w:rsid w:val="00B72FDC"/>
    <w:rsid w:val="00B731E3"/>
    <w:rsid w:val="00B73CC0"/>
    <w:rsid w:val="00B73D90"/>
    <w:rsid w:val="00B73DF9"/>
    <w:rsid w:val="00B7466D"/>
    <w:rsid w:val="00B75700"/>
    <w:rsid w:val="00B7581B"/>
    <w:rsid w:val="00B75A23"/>
    <w:rsid w:val="00B75ACC"/>
    <w:rsid w:val="00B75EFF"/>
    <w:rsid w:val="00B76923"/>
    <w:rsid w:val="00B773D6"/>
    <w:rsid w:val="00B77600"/>
    <w:rsid w:val="00B77AFA"/>
    <w:rsid w:val="00B80226"/>
    <w:rsid w:val="00B80512"/>
    <w:rsid w:val="00B8055B"/>
    <w:rsid w:val="00B8142F"/>
    <w:rsid w:val="00B81785"/>
    <w:rsid w:val="00B81C39"/>
    <w:rsid w:val="00B81D72"/>
    <w:rsid w:val="00B82E82"/>
    <w:rsid w:val="00B8392E"/>
    <w:rsid w:val="00B84BBA"/>
    <w:rsid w:val="00B84D38"/>
    <w:rsid w:val="00B85097"/>
    <w:rsid w:val="00B8581C"/>
    <w:rsid w:val="00B85D0F"/>
    <w:rsid w:val="00B85ED4"/>
    <w:rsid w:val="00B871EA"/>
    <w:rsid w:val="00B87A60"/>
    <w:rsid w:val="00B87D67"/>
    <w:rsid w:val="00B90F60"/>
    <w:rsid w:val="00B911CD"/>
    <w:rsid w:val="00B91261"/>
    <w:rsid w:val="00B91424"/>
    <w:rsid w:val="00B91913"/>
    <w:rsid w:val="00B91C8B"/>
    <w:rsid w:val="00B91FBC"/>
    <w:rsid w:val="00B92057"/>
    <w:rsid w:val="00B921BA"/>
    <w:rsid w:val="00B92A49"/>
    <w:rsid w:val="00B92AD0"/>
    <w:rsid w:val="00B92E6A"/>
    <w:rsid w:val="00B9352B"/>
    <w:rsid w:val="00B943C5"/>
    <w:rsid w:val="00B946AD"/>
    <w:rsid w:val="00B9535B"/>
    <w:rsid w:val="00B959B5"/>
    <w:rsid w:val="00B9617A"/>
    <w:rsid w:val="00B96883"/>
    <w:rsid w:val="00B9690C"/>
    <w:rsid w:val="00B96E21"/>
    <w:rsid w:val="00B972F3"/>
    <w:rsid w:val="00B9797C"/>
    <w:rsid w:val="00B97C11"/>
    <w:rsid w:val="00B97C49"/>
    <w:rsid w:val="00BA013A"/>
    <w:rsid w:val="00BA0EB1"/>
    <w:rsid w:val="00BA110E"/>
    <w:rsid w:val="00BA1EF3"/>
    <w:rsid w:val="00BA236A"/>
    <w:rsid w:val="00BA2677"/>
    <w:rsid w:val="00BA327A"/>
    <w:rsid w:val="00BA37E3"/>
    <w:rsid w:val="00BA3C98"/>
    <w:rsid w:val="00BA4356"/>
    <w:rsid w:val="00BA5024"/>
    <w:rsid w:val="00BA543B"/>
    <w:rsid w:val="00BA5E21"/>
    <w:rsid w:val="00BA6366"/>
    <w:rsid w:val="00BA64F0"/>
    <w:rsid w:val="00BA6A1C"/>
    <w:rsid w:val="00BA6DDF"/>
    <w:rsid w:val="00BA7112"/>
    <w:rsid w:val="00BB0DB6"/>
    <w:rsid w:val="00BB11D6"/>
    <w:rsid w:val="00BB126C"/>
    <w:rsid w:val="00BB2465"/>
    <w:rsid w:val="00BB24D9"/>
    <w:rsid w:val="00BB3AC6"/>
    <w:rsid w:val="00BB438D"/>
    <w:rsid w:val="00BB4EF7"/>
    <w:rsid w:val="00BB4F81"/>
    <w:rsid w:val="00BB510F"/>
    <w:rsid w:val="00BB5A1C"/>
    <w:rsid w:val="00BB5FF8"/>
    <w:rsid w:val="00BB73E2"/>
    <w:rsid w:val="00BB741F"/>
    <w:rsid w:val="00BB7F23"/>
    <w:rsid w:val="00BB7FA1"/>
    <w:rsid w:val="00BC0B91"/>
    <w:rsid w:val="00BC0F34"/>
    <w:rsid w:val="00BC174E"/>
    <w:rsid w:val="00BC1ECA"/>
    <w:rsid w:val="00BC220C"/>
    <w:rsid w:val="00BC2603"/>
    <w:rsid w:val="00BC26A7"/>
    <w:rsid w:val="00BC2EDE"/>
    <w:rsid w:val="00BC31BC"/>
    <w:rsid w:val="00BC324F"/>
    <w:rsid w:val="00BC3414"/>
    <w:rsid w:val="00BC3A5E"/>
    <w:rsid w:val="00BC3BD0"/>
    <w:rsid w:val="00BC3E30"/>
    <w:rsid w:val="00BC3EAE"/>
    <w:rsid w:val="00BC4334"/>
    <w:rsid w:val="00BC50EB"/>
    <w:rsid w:val="00BC50FB"/>
    <w:rsid w:val="00BC5104"/>
    <w:rsid w:val="00BC51FF"/>
    <w:rsid w:val="00BC62B7"/>
    <w:rsid w:val="00BC6370"/>
    <w:rsid w:val="00BC6B8C"/>
    <w:rsid w:val="00BC71EE"/>
    <w:rsid w:val="00BC7286"/>
    <w:rsid w:val="00BC7AC2"/>
    <w:rsid w:val="00BD087D"/>
    <w:rsid w:val="00BD431E"/>
    <w:rsid w:val="00BD4E79"/>
    <w:rsid w:val="00BD4F09"/>
    <w:rsid w:val="00BD5E46"/>
    <w:rsid w:val="00BD6972"/>
    <w:rsid w:val="00BD6A99"/>
    <w:rsid w:val="00BD7AD4"/>
    <w:rsid w:val="00BD7FEE"/>
    <w:rsid w:val="00BE0A01"/>
    <w:rsid w:val="00BE15E8"/>
    <w:rsid w:val="00BE2537"/>
    <w:rsid w:val="00BE2821"/>
    <w:rsid w:val="00BE2B97"/>
    <w:rsid w:val="00BE3558"/>
    <w:rsid w:val="00BE36EC"/>
    <w:rsid w:val="00BE3E07"/>
    <w:rsid w:val="00BE473B"/>
    <w:rsid w:val="00BE4993"/>
    <w:rsid w:val="00BE4CF7"/>
    <w:rsid w:val="00BE6002"/>
    <w:rsid w:val="00BE618A"/>
    <w:rsid w:val="00BE638C"/>
    <w:rsid w:val="00BE6D34"/>
    <w:rsid w:val="00BE7070"/>
    <w:rsid w:val="00BE72D8"/>
    <w:rsid w:val="00BE77EB"/>
    <w:rsid w:val="00BF0671"/>
    <w:rsid w:val="00BF091B"/>
    <w:rsid w:val="00BF334C"/>
    <w:rsid w:val="00BF356E"/>
    <w:rsid w:val="00BF3680"/>
    <w:rsid w:val="00BF3E1F"/>
    <w:rsid w:val="00BF3EC3"/>
    <w:rsid w:val="00BF4337"/>
    <w:rsid w:val="00BF4CB2"/>
    <w:rsid w:val="00BF4E79"/>
    <w:rsid w:val="00BF61F0"/>
    <w:rsid w:val="00BF6E09"/>
    <w:rsid w:val="00BF70ED"/>
    <w:rsid w:val="00BF7107"/>
    <w:rsid w:val="00BF72DA"/>
    <w:rsid w:val="00BF782B"/>
    <w:rsid w:val="00C0183C"/>
    <w:rsid w:val="00C01F0D"/>
    <w:rsid w:val="00C02970"/>
    <w:rsid w:val="00C033D0"/>
    <w:rsid w:val="00C035CB"/>
    <w:rsid w:val="00C04035"/>
    <w:rsid w:val="00C0473B"/>
    <w:rsid w:val="00C04CB0"/>
    <w:rsid w:val="00C05D3F"/>
    <w:rsid w:val="00C070DB"/>
    <w:rsid w:val="00C07361"/>
    <w:rsid w:val="00C07484"/>
    <w:rsid w:val="00C0753F"/>
    <w:rsid w:val="00C07B81"/>
    <w:rsid w:val="00C07BE8"/>
    <w:rsid w:val="00C1008B"/>
    <w:rsid w:val="00C110EA"/>
    <w:rsid w:val="00C118CE"/>
    <w:rsid w:val="00C11E87"/>
    <w:rsid w:val="00C121B9"/>
    <w:rsid w:val="00C1251A"/>
    <w:rsid w:val="00C12560"/>
    <w:rsid w:val="00C147D4"/>
    <w:rsid w:val="00C14AB8"/>
    <w:rsid w:val="00C162AE"/>
    <w:rsid w:val="00C16635"/>
    <w:rsid w:val="00C16CC9"/>
    <w:rsid w:val="00C17449"/>
    <w:rsid w:val="00C17D27"/>
    <w:rsid w:val="00C200C4"/>
    <w:rsid w:val="00C20F6B"/>
    <w:rsid w:val="00C22368"/>
    <w:rsid w:val="00C22436"/>
    <w:rsid w:val="00C23A98"/>
    <w:rsid w:val="00C24511"/>
    <w:rsid w:val="00C24514"/>
    <w:rsid w:val="00C24A9F"/>
    <w:rsid w:val="00C24B14"/>
    <w:rsid w:val="00C25687"/>
    <w:rsid w:val="00C26413"/>
    <w:rsid w:val="00C267A2"/>
    <w:rsid w:val="00C2712C"/>
    <w:rsid w:val="00C27423"/>
    <w:rsid w:val="00C30756"/>
    <w:rsid w:val="00C30EF8"/>
    <w:rsid w:val="00C31C33"/>
    <w:rsid w:val="00C31E1A"/>
    <w:rsid w:val="00C32C79"/>
    <w:rsid w:val="00C32E56"/>
    <w:rsid w:val="00C341A5"/>
    <w:rsid w:val="00C343F0"/>
    <w:rsid w:val="00C348E5"/>
    <w:rsid w:val="00C354DB"/>
    <w:rsid w:val="00C364E7"/>
    <w:rsid w:val="00C368F9"/>
    <w:rsid w:val="00C370DB"/>
    <w:rsid w:val="00C40B94"/>
    <w:rsid w:val="00C4110D"/>
    <w:rsid w:val="00C4195B"/>
    <w:rsid w:val="00C41D6E"/>
    <w:rsid w:val="00C42367"/>
    <w:rsid w:val="00C428BE"/>
    <w:rsid w:val="00C42EBD"/>
    <w:rsid w:val="00C4322E"/>
    <w:rsid w:val="00C437AD"/>
    <w:rsid w:val="00C43D25"/>
    <w:rsid w:val="00C43DBD"/>
    <w:rsid w:val="00C44B64"/>
    <w:rsid w:val="00C44FDB"/>
    <w:rsid w:val="00C45146"/>
    <w:rsid w:val="00C46873"/>
    <w:rsid w:val="00C474F2"/>
    <w:rsid w:val="00C4751B"/>
    <w:rsid w:val="00C475EE"/>
    <w:rsid w:val="00C4795A"/>
    <w:rsid w:val="00C50FEB"/>
    <w:rsid w:val="00C51555"/>
    <w:rsid w:val="00C52B10"/>
    <w:rsid w:val="00C530A6"/>
    <w:rsid w:val="00C54870"/>
    <w:rsid w:val="00C54C2C"/>
    <w:rsid w:val="00C55F5E"/>
    <w:rsid w:val="00C56068"/>
    <w:rsid w:val="00C56926"/>
    <w:rsid w:val="00C57A96"/>
    <w:rsid w:val="00C57C58"/>
    <w:rsid w:val="00C6028F"/>
    <w:rsid w:val="00C60846"/>
    <w:rsid w:val="00C60CB0"/>
    <w:rsid w:val="00C60D61"/>
    <w:rsid w:val="00C624D9"/>
    <w:rsid w:val="00C62585"/>
    <w:rsid w:val="00C62F21"/>
    <w:rsid w:val="00C63334"/>
    <w:rsid w:val="00C633A1"/>
    <w:rsid w:val="00C63C71"/>
    <w:rsid w:val="00C64485"/>
    <w:rsid w:val="00C64A03"/>
    <w:rsid w:val="00C64ABF"/>
    <w:rsid w:val="00C64FC2"/>
    <w:rsid w:val="00C65167"/>
    <w:rsid w:val="00C65212"/>
    <w:rsid w:val="00C65342"/>
    <w:rsid w:val="00C66AF8"/>
    <w:rsid w:val="00C67CD4"/>
    <w:rsid w:val="00C70791"/>
    <w:rsid w:val="00C71041"/>
    <w:rsid w:val="00C71AB9"/>
    <w:rsid w:val="00C72313"/>
    <w:rsid w:val="00C7303D"/>
    <w:rsid w:val="00C7356D"/>
    <w:rsid w:val="00C73E1B"/>
    <w:rsid w:val="00C74785"/>
    <w:rsid w:val="00C74E8F"/>
    <w:rsid w:val="00C74ED9"/>
    <w:rsid w:val="00C74F06"/>
    <w:rsid w:val="00C75555"/>
    <w:rsid w:val="00C759EC"/>
    <w:rsid w:val="00C75C05"/>
    <w:rsid w:val="00C7625D"/>
    <w:rsid w:val="00C76658"/>
    <w:rsid w:val="00C76FB2"/>
    <w:rsid w:val="00C77560"/>
    <w:rsid w:val="00C775B2"/>
    <w:rsid w:val="00C77C71"/>
    <w:rsid w:val="00C80319"/>
    <w:rsid w:val="00C80626"/>
    <w:rsid w:val="00C80A59"/>
    <w:rsid w:val="00C8117B"/>
    <w:rsid w:val="00C8173B"/>
    <w:rsid w:val="00C81A93"/>
    <w:rsid w:val="00C82939"/>
    <w:rsid w:val="00C82E57"/>
    <w:rsid w:val="00C83720"/>
    <w:rsid w:val="00C83CBF"/>
    <w:rsid w:val="00C8414C"/>
    <w:rsid w:val="00C84209"/>
    <w:rsid w:val="00C84256"/>
    <w:rsid w:val="00C84CD1"/>
    <w:rsid w:val="00C84E5A"/>
    <w:rsid w:val="00C84F68"/>
    <w:rsid w:val="00C84FB3"/>
    <w:rsid w:val="00C854F0"/>
    <w:rsid w:val="00C859A4"/>
    <w:rsid w:val="00C8612D"/>
    <w:rsid w:val="00C86814"/>
    <w:rsid w:val="00C86ECB"/>
    <w:rsid w:val="00C8764A"/>
    <w:rsid w:val="00C901E5"/>
    <w:rsid w:val="00C9265A"/>
    <w:rsid w:val="00C92E04"/>
    <w:rsid w:val="00C93271"/>
    <w:rsid w:val="00C9332B"/>
    <w:rsid w:val="00C937E8"/>
    <w:rsid w:val="00C945D0"/>
    <w:rsid w:val="00C952DC"/>
    <w:rsid w:val="00C960AE"/>
    <w:rsid w:val="00C9617B"/>
    <w:rsid w:val="00C96507"/>
    <w:rsid w:val="00C965F7"/>
    <w:rsid w:val="00C96C09"/>
    <w:rsid w:val="00C96F86"/>
    <w:rsid w:val="00C9795E"/>
    <w:rsid w:val="00C97A0E"/>
    <w:rsid w:val="00CA05F1"/>
    <w:rsid w:val="00CA0C97"/>
    <w:rsid w:val="00CA193E"/>
    <w:rsid w:val="00CA27CE"/>
    <w:rsid w:val="00CA2E73"/>
    <w:rsid w:val="00CA5302"/>
    <w:rsid w:val="00CA70AB"/>
    <w:rsid w:val="00CA7340"/>
    <w:rsid w:val="00CA73B7"/>
    <w:rsid w:val="00CA743D"/>
    <w:rsid w:val="00CA79E1"/>
    <w:rsid w:val="00CB06D3"/>
    <w:rsid w:val="00CB1780"/>
    <w:rsid w:val="00CB2257"/>
    <w:rsid w:val="00CB26AA"/>
    <w:rsid w:val="00CB337B"/>
    <w:rsid w:val="00CB3A49"/>
    <w:rsid w:val="00CB3B43"/>
    <w:rsid w:val="00CB4CF6"/>
    <w:rsid w:val="00CB4CF8"/>
    <w:rsid w:val="00CB4ED9"/>
    <w:rsid w:val="00CB52F8"/>
    <w:rsid w:val="00CB6180"/>
    <w:rsid w:val="00CB6D60"/>
    <w:rsid w:val="00CB72A3"/>
    <w:rsid w:val="00CB77BB"/>
    <w:rsid w:val="00CB78FF"/>
    <w:rsid w:val="00CB7F66"/>
    <w:rsid w:val="00CC12B1"/>
    <w:rsid w:val="00CC14A7"/>
    <w:rsid w:val="00CC1AEC"/>
    <w:rsid w:val="00CC2A24"/>
    <w:rsid w:val="00CC2BB9"/>
    <w:rsid w:val="00CC2F9D"/>
    <w:rsid w:val="00CC33AB"/>
    <w:rsid w:val="00CC357E"/>
    <w:rsid w:val="00CC454F"/>
    <w:rsid w:val="00CC5EBC"/>
    <w:rsid w:val="00CC676F"/>
    <w:rsid w:val="00CC67B6"/>
    <w:rsid w:val="00CC6963"/>
    <w:rsid w:val="00CC6DB2"/>
    <w:rsid w:val="00CC77D7"/>
    <w:rsid w:val="00CD07E1"/>
    <w:rsid w:val="00CD1106"/>
    <w:rsid w:val="00CD170F"/>
    <w:rsid w:val="00CD4080"/>
    <w:rsid w:val="00CD4476"/>
    <w:rsid w:val="00CD5096"/>
    <w:rsid w:val="00CD5D1C"/>
    <w:rsid w:val="00CD6089"/>
    <w:rsid w:val="00CD60A4"/>
    <w:rsid w:val="00CD66D5"/>
    <w:rsid w:val="00CD679B"/>
    <w:rsid w:val="00CD6AF0"/>
    <w:rsid w:val="00CD75B0"/>
    <w:rsid w:val="00CD782B"/>
    <w:rsid w:val="00CE05DA"/>
    <w:rsid w:val="00CE115C"/>
    <w:rsid w:val="00CE142F"/>
    <w:rsid w:val="00CE1826"/>
    <w:rsid w:val="00CE35F7"/>
    <w:rsid w:val="00CE3AD1"/>
    <w:rsid w:val="00CE45C0"/>
    <w:rsid w:val="00CE48F9"/>
    <w:rsid w:val="00CE4E02"/>
    <w:rsid w:val="00CE5C7F"/>
    <w:rsid w:val="00CE6D4B"/>
    <w:rsid w:val="00CE768D"/>
    <w:rsid w:val="00CE7DA8"/>
    <w:rsid w:val="00CF0FB0"/>
    <w:rsid w:val="00CF20AC"/>
    <w:rsid w:val="00CF371B"/>
    <w:rsid w:val="00CF37CA"/>
    <w:rsid w:val="00CF3F7D"/>
    <w:rsid w:val="00CF42EC"/>
    <w:rsid w:val="00CF43DD"/>
    <w:rsid w:val="00CF4AE5"/>
    <w:rsid w:val="00CF4BCB"/>
    <w:rsid w:val="00CF4D48"/>
    <w:rsid w:val="00CF4E2E"/>
    <w:rsid w:val="00CF5160"/>
    <w:rsid w:val="00CF708D"/>
    <w:rsid w:val="00CF724A"/>
    <w:rsid w:val="00CF73BF"/>
    <w:rsid w:val="00CF77AC"/>
    <w:rsid w:val="00CF7A8B"/>
    <w:rsid w:val="00CF7AD1"/>
    <w:rsid w:val="00CF7BF0"/>
    <w:rsid w:val="00CF7D92"/>
    <w:rsid w:val="00D00416"/>
    <w:rsid w:val="00D00E84"/>
    <w:rsid w:val="00D01244"/>
    <w:rsid w:val="00D014FA"/>
    <w:rsid w:val="00D01979"/>
    <w:rsid w:val="00D01BE9"/>
    <w:rsid w:val="00D02094"/>
    <w:rsid w:val="00D02817"/>
    <w:rsid w:val="00D028CB"/>
    <w:rsid w:val="00D02F81"/>
    <w:rsid w:val="00D036AD"/>
    <w:rsid w:val="00D037E9"/>
    <w:rsid w:val="00D03FE2"/>
    <w:rsid w:val="00D10797"/>
    <w:rsid w:val="00D108DF"/>
    <w:rsid w:val="00D11BFC"/>
    <w:rsid w:val="00D1216A"/>
    <w:rsid w:val="00D12BC5"/>
    <w:rsid w:val="00D12CF6"/>
    <w:rsid w:val="00D14C9C"/>
    <w:rsid w:val="00D16A7B"/>
    <w:rsid w:val="00D208CE"/>
    <w:rsid w:val="00D209CA"/>
    <w:rsid w:val="00D217CD"/>
    <w:rsid w:val="00D2220E"/>
    <w:rsid w:val="00D23539"/>
    <w:rsid w:val="00D240DF"/>
    <w:rsid w:val="00D27C25"/>
    <w:rsid w:val="00D27D4D"/>
    <w:rsid w:val="00D27D8C"/>
    <w:rsid w:val="00D27E7D"/>
    <w:rsid w:val="00D30236"/>
    <w:rsid w:val="00D31966"/>
    <w:rsid w:val="00D31A73"/>
    <w:rsid w:val="00D31F15"/>
    <w:rsid w:val="00D32A43"/>
    <w:rsid w:val="00D33A08"/>
    <w:rsid w:val="00D34E55"/>
    <w:rsid w:val="00D3590B"/>
    <w:rsid w:val="00D36657"/>
    <w:rsid w:val="00D36C09"/>
    <w:rsid w:val="00D36D6D"/>
    <w:rsid w:val="00D37EAE"/>
    <w:rsid w:val="00D4057F"/>
    <w:rsid w:val="00D42106"/>
    <w:rsid w:val="00D4215F"/>
    <w:rsid w:val="00D44558"/>
    <w:rsid w:val="00D44EBF"/>
    <w:rsid w:val="00D45043"/>
    <w:rsid w:val="00D45960"/>
    <w:rsid w:val="00D46E06"/>
    <w:rsid w:val="00D50C28"/>
    <w:rsid w:val="00D50D6D"/>
    <w:rsid w:val="00D510F6"/>
    <w:rsid w:val="00D510FA"/>
    <w:rsid w:val="00D51796"/>
    <w:rsid w:val="00D53190"/>
    <w:rsid w:val="00D536ED"/>
    <w:rsid w:val="00D53787"/>
    <w:rsid w:val="00D53EBB"/>
    <w:rsid w:val="00D54234"/>
    <w:rsid w:val="00D54592"/>
    <w:rsid w:val="00D545C2"/>
    <w:rsid w:val="00D547C2"/>
    <w:rsid w:val="00D54A48"/>
    <w:rsid w:val="00D54EC4"/>
    <w:rsid w:val="00D553D0"/>
    <w:rsid w:val="00D55831"/>
    <w:rsid w:val="00D55C09"/>
    <w:rsid w:val="00D571B1"/>
    <w:rsid w:val="00D57389"/>
    <w:rsid w:val="00D5763F"/>
    <w:rsid w:val="00D57F7D"/>
    <w:rsid w:val="00D600AC"/>
    <w:rsid w:val="00D60334"/>
    <w:rsid w:val="00D61594"/>
    <w:rsid w:val="00D62021"/>
    <w:rsid w:val="00D624AB"/>
    <w:rsid w:val="00D62BB2"/>
    <w:rsid w:val="00D64D00"/>
    <w:rsid w:val="00D65120"/>
    <w:rsid w:val="00D65936"/>
    <w:rsid w:val="00D67643"/>
    <w:rsid w:val="00D67C0D"/>
    <w:rsid w:val="00D70154"/>
    <w:rsid w:val="00D70E83"/>
    <w:rsid w:val="00D70F68"/>
    <w:rsid w:val="00D7136B"/>
    <w:rsid w:val="00D71417"/>
    <w:rsid w:val="00D719DB"/>
    <w:rsid w:val="00D71C04"/>
    <w:rsid w:val="00D725AF"/>
    <w:rsid w:val="00D72828"/>
    <w:rsid w:val="00D72EB2"/>
    <w:rsid w:val="00D73295"/>
    <w:rsid w:val="00D73D40"/>
    <w:rsid w:val="00D743BB"/>
    <w:rsid w:val="00D74737"/>
    <w:rsid w:val="00D74D0C"/>
    <w:rsid w:val="00D75163"/>
    <w:rsid w:val="00D759C7"/>
    <w:rsid w:val="00D75D6F"/>
    <w:rsid w:val="00D764A3"/>
    <w:rsid w:val="00D7716A"/>
    <w:rsid w:val="00D812CB"/>
    <w:rsid w:val="00D82B5A"/>
    <w:rsid w:val="00D83C61"/>
    <w:rsid w:val="00D83FB6"/>
    <w:rsid w:val="00D85749"/>
    <w:rsid w:val="00D85E74"/>
    <w:rsid w:val="00D86CE2"/>
    <w:rsid w:val="00D86D0D"/>
    <w:rsid w:val="00D87A3B"/>
    <w:rsid w:val="00D90FD5"/>
    <w:rsid w:val="00D918D0"/>
    <w:rsid w:val="00D919F1"/>
    <w:rsid w:val="00D91BE6"/>
    <w:rsid w:val="00D921E9"/>
    <w:rsid w:val="00D929A0"/>
    <w:rsid w:val="00D92DF0"/>
    <w:rsid w:val="00D93053"/>
    <w:rsid w:val="00D93ACB"/>
    <w:rsid w:val="00D94A3A"/>
    <w:rsid w:val="00D95988"/>
    <w:rsid w:val="00D95F0F"/>
    <w:rsid w:val="00D96D54"/>
    <w:rsid w:val="00D97707"/>
    <w:rsid w:val="00DA001C"/>
    <w:rsid w:val="00DA04C2"/>
    <w:rsid w:val="00DA0A00"/>
    <w:rsid w:val="00DA0DFD"/>
    <w:rsid w:val="00DA189A"/>
    <w:rsid w:val="00DA2120"/>
    <w:rsid w:val="00DA23DB"/>
    <w:rsid w:val="00DA28C3"/>
    <w:rsid w:val="00DA2C0A"/>
    <w:rsid w:val="00DA2C6A"/>
    <w:rsid w:val="00DA41F7"/>
    <w:rsid w:val="00DA43F5"/>
    <w:rsid w:val="00DA4541"/>
    <w:rsid w:val="00DA473A"/>
    <w:rsid w:val="00DA4803"/>
    <w:rsid w:val="00DA579B"/>
    <w:rsid w:val="00DA5F4F"/>
    <w:rsid w:val="00DA6218"/>
    <w:rsid w:val="00DA6224"/>
    <w:rsid w:val="00DA709F"/>
    <w:rsid w:val="00DA782D"/>
    <w:rsid w:val="00DB030C"/>
    <w:rsid w:val="00DB0A1D"/>
    <w:rsid w:val="00DB0EA0"/>
    <w:rsid w:val="00DB0EFF"/>
    <w:rsid w:val="00DB16C2"/>
    <w:rsid w:val="00DB1DC2"/>
    <w:rsid w:val="00DB2844"/>
    <w:rsid w:val="00DB2DD5"/>
    <w:rsid w:val="00DB3720"/>
    <w:rsid w:val="00DB3B5C"/>
    <w:rsid w:val="00DB3B5D"/>
    <w:rsid w:val="00DB6CD0"/>
    <w:rsid w:val="00DB6D50"/>
    <w:rsid w:val="00DB7107"/>
    <w:rsid w:val="00DC0B55"/>
    <w:rsid w:val="00DC140F"/>
    <w:rsid w:val="00DC1459"/>
    <w:rsid w:val="00DC16CA"/>
    <w:rsid w:val="00DC1B76"/>
    <w:rsid w:val="00DC1C68"/>
    <w:rsid w:val="00DC327F"/>
    <w:rsid w:val="00DC4CB2"/>
    <w:rsid w:val="00DC6733"/>
    <w:rsid w:val="00DC6F2E"/>
    <w:rsid w:val="00DD01CC"/>
    <w:rsid w:val="00DD073A"/>
    <w:rsid w:val="00DD174B"/>
    <w:rsid w:val="00DD3077"/>
    <w:rsid w:val="00DD357D"/>
    <w:rsid w:val="00DD376E"/>
    <w:rsid w:val="00DD42D9"/>
    <w:rsid w:val="00DD4665"/>
    <w:rsid w:val="00DD58FF"/>
    <w:rsid w:val="00DD5E11"/>
    <w:rsid w:val="00DD6392"/>
    <w:rsid w:val="00DD66B7"/>
    <w:rsid w:val="00DD71CA"/>
    <w:rsid w:val="00DD7392"/>
    <w:rsid w:val="00DE02D9"/>
    <w:rsid w:val="00DE06EA"/>
    <w:rsid w:val="00DE0B49"/>
    <w:rsid w:val="00DE278A"/>
    <w:rsid w:val="00DE34B7"/>
    <w:rsid w:val="00DE3EE6"/>
    <w:rsid w:val="00DE4FB7"/>
    <w:rsid w:val="00DE55ED"/>
    <w:rsid w:val="00DE5965"/>
    <w:rsid w:val="00DE6355"/>
    <w:rsid w:val="00DE6754"/>
    <w:rsid w:val="00DE7637"/>
    <w:rsid w:val="00DE77CB"/>
    <w:rsid w:val="00DE7D09"/>
    <w:rsid w:val="00DF0527"/>
    <w:rsid w:val="00DF1CB4"/>
    <w:rsid w:val="00DF3B37"/>
    <w:rsid w:val="00DF47A5"/>
    <w:rsid w:val="00DF579B"/>
    <w:rsid w:val="00DF5916"/>
    <w:rsid w:val="00DF5AA3"/>
    <w:rsid w:val="00DF5D5D"/>
    <w:rsid w:val="00DF5D7C"/>
    <w:rsid w:val="00DF78FC"/>
    <w:rsid w:val="00E000E5"/>
    <w:rsid w:val="00E0022C"/>
    <w:rsid w:val="00E0145D"/>
    <w:rsid w:val="00E01F53"/>
    <w:rsid w:val="00E02E02"/>
    <w:rsid w:val="00E03073"/>
    <w:rsid w:val="00E030EF"/>
    <w:rsid w:val="00E0314E"/>
    <w:rsid w:val="00E03BA7"/>
    <w:rsid w:val="00E04016"/>
    <w:rsid w:val="00E04591"/>
    <w:rsid w:val="00E05011"/>
    <w:rsid w:val="00E05339"/>
    <w:rsid w:val="00E054CE"/>
    <w:rsid w:val="00E05E38"/>
    <w:rsid w:val="00E069E3"/>
    <w:rsid w:val="00E06E72"/>
    <w:rsid w:val="00E06F33"/>
    <w:rsid w:val="00E10AD7"/>
    <w:rsid w:val="00E113FC"/>
    <w:rsid w:val="00E11BAA"/>
    <w:rsid w:val="00E12052"/>
    <w:rsid w:val="00E1248E"/>
    <w:rsid w:val="00E12598"/>
    <w:rsid w:val="00E13D0A"/>
    <w:rsid w:val="00E14BD4"/>
    <w:rsid w:val="00E1516F"/>
    <w:rsid w:val="00E15424"/>
    <w:rsid w:val="00E1636F"/>
    <w:rsid w:val="00E163DF"/>
    <w:rsid w:val="00E166E1"/>
    <w:rsid w:val="00E1738F"/>
    <w:rsid w:val="00E177A1"/>
    <w:rsid w:val="00E1786E"/>
    <w:rsid w:val="00E17A97"/>
    <w:rsid w:val="00E2050E"/>
    <w:rsid w:val="00E20D78"/>
    <w:rsid w:val="00E211AB"/>
    <w:rsid w:val="00E21D59"/>
    <w:rsid w:val="00E22DC4"/>
    <w:rsid w:val="00E2423B"/>
    <w:rsid w:val="00E24AD6"/>
    <w:rsid w:val="00E24FA0"/>
    <w:rsid w:val="00E25507"/>
    <w:rsid w:val="00E26577"/>
    <w:rsid w:val="00E273CE"/>
    <w:rsid w:val="00E30067"/>
    <w:rsid w:val="00E30110"/>
    <w:rsid w:val="00E30662"/>
    <w:rsid w:val="00E30A8C"/>
    <w:rsid w:val="00E32267"/>
    <w:rsid w:val="00E32728"/>
    <w:rsid w:val="00E331BE"/>
    <w:rsid w:val="00E351FA"/>
    <w:rsid w:val="00E355F4"/>
    <w:rsid w:val="00E35D75"/>
    <w:rsid w:val="00E35EB2"/>
    <w:rsid w:val="00E36160"/>
    <w:rsid w:val="00E36B72"/>
    <w:rsid w:val="00E36C64"/>
    <w:rsid w:val="00E36FE6"/>
    <w:rsid w:val="00E4052D"/>
    <w:rsid w:val="00E40688"/>
    <w:rsid w:val="00E41E47"/>
    <w:rsid w:val="00E42144"/>
    <w:rsid w:val="00E425B2"/>
    <w:rsid w:val="00E429C3"/>
    <w:rsid w:val="00E43A9F"/>
    <w:rsid w:val="00E43E28"/>
    <w:rsid w:val="00E440D5"/>
    <w:rsid w:val="00E443BE"/>
    <w:rsid w:val="00E4459E"/>
    <w:rsid w:val="00E446F3"/>
    <w:rsid w:val="00E449D5"/>
    <w:rsid w:val="00E451B3"/>
    <w:rsid w:val="00E45C2B"/>
    <w:rsid w:val="00E460CE"/>
    <w:rsid w:val="00E465A7"/>
    <w:rsid w:val="00E467B1"/>
    <w:rsid w:val="00E46D38"/>
    <w:rsid w:val="00E4718E"/>
    <w:rsid w:val="00E47BC4"/>
    <w:rsid w:val="00E50900"/>
    <w:rsid w:val="00E50CDF"/>
    <w:rsid w:val="00E51487"/>
    <w:rsid w:val="00E5319B"/>
    <w:rsid w:val="00E531EB"/>
    <w:rsid w:val="00E5328B"/>
    <w:rsid w:val="00E53931"/>
    <w:rsid w:val="00E543C7"/>
    <w:rsid w:val="00E55025"/>
    <w:rsid w:val="00E55036"/>
    <w:rsid w:val="00E5728C"/>
    <w:rsid w:val="00E5754E"/>
    <w:rsid w:val="00E57731"/>
    <w:rsid w:val="00E57979"/>
    <w:rsid w:val="00E60095"/>
    <w:rsid w:val="00E60864"/>
    <w:rsid w:val="00E614EA"/>
    <w:rsid w:val="00E616EF"/>
    <w:rsid w:val="00E621B9"/>
    <w:rsid w:val="00E62917"/>
    <w:rsid w:val="00E62B45"/>
    <w:rsid w:val="00E63BCF"/>
    <w:rsid w:val="00E63EBE"/>
    <w:rsid w:val="00E64BDC"/>
    <w:rsid w:val="00E64DCE"/>
    <w:rsid w:val="00E64FAD"/>
    <w:rsid w:val="00E653F1"/>
    <w:rsid w:val="00E65AA7"/>
    <w:rsid w:val="00E65CD7"/>
    <w:rsid w:val="00E65DCB"/>
    <w:rsid w:val="00E66281"/>
    <w:rsid w:val="00E6663B"/>
    <w:rsid w:val="00E66C83"/>
    <w:rsid w:val="00E67668"/>
    <w:rsid w:val="00E6780F"/>
    <w:rsid w:val="00E67A3F"/>
    <w:rsid w:val="00E67F04"/>
    <w:rsid w:val="00E70B2F"/>
    <w:rsid w:val="00E712E2"/>
    <w:rsid w:val="00E7166A"/>
    <w:rsid w:val="00E71B62"/>
    <w:rsid w:val="00E71B8E"/>
    <w:rsid w:val="00E72086"/>
    <w:rsid w:val="00E732FA"/>
    <w:rsid w:val="00E73879"/>
    <w:rsid w:val="00E74C29"/>
    <w:rsid w:val="00E75B48"/>
    <w:rsid w:val="00E7630C"/>
    <w:rsid w:val="00E76ED5"/>
    <w:rsid w:val="00E77237"/>
    <w:rsid w:val="00E772AB"/>
    <w:rsid w:val="00E8071D"/>
    <w:rsid w:val="00E81443"/>
    <w:rsid w:val="00E814F7"/>
    <w:rsid w:val="00E825BA"/>
    <w:rsid w:val="00E830B0"/>
    <w:rsid w:val="00E836C8"/>
    <w:rsid w:val="00E8407F"/>
    <w:rsid w:val="00E85206"/>
    <w:rsid w:val="00E856F6"/>
    <w:rsid w:val="00E8574B"/>
    <w:rsid w:val="00E85D88"/>
    <w:rsid w:val="00E862D9"/>
    <w:rsid w:val="00E86A38"/>
    <w:rsid w:val="00E904E9"/>
    <w:rsid w:val="00E90AD6"/>
    <w:rsid w:val="00E90CFD"/>
    <w:rsid w:val="00E90D98"/>
    <w:rsid w:val="00E912F4"/>
    <w:rsid w:val="00E91D86"/>
    <w:rsid w:val="00E91E3E"/>
    <w:rsid w:val="00E9238C"/>
    <w:rsid w:val="00E92F9D"/>
    <w:rsid w:val="00E937A1"/>
    <w:rsid w:val="00E95488"/>
    <w:rsid w:val="00E96046"/>
    <w:rsid w:val="00E96655"/>
    <w:rsid w:val="00E979FE"/>
    <w:rsid w:val="00EA0FBF"/>
    <w:rsid w:val="00EA1CB5"/>
    <w:rsid w:val="00EA1DAD"/>
    <w:rsid w:val="00EA2A9C"/>
    <w:rsid w:val="00EA303A"/>
    <w:rsid w:val="00EA3860"/>
    <w:rsid w:val="00EA3B3F"/>
    <w:rsid w:val="00EA5321"/>
    <w:rsid w:val="00EA53F1"/>
    <w:rsid w:val="00EA7077"/>
    <w:rsid w:val="00EA781C"/>
    <w:rsid w:val="00EA7BC6"/>
    <w:rsid w:val="00EB0AD4"/>
    <w:rsid w:val="00EB0B62"/>
    <w:rsid w:val="00EB136F"/>
    <w:rsid w:val="00EB189F"/>
    <w:rsid w:val="00EB19B4"/>
    <w:rsid w:val="00EB2D4C"/>
    <w:rsid w:val="00EB3AC4"/>
    <w:rsid w:val="00EB42A9"/>
    <w:rsid w:val="00EB4459"/>
    <w:rsid w:val="00EB4A7A"/>
    <w:rsid w:val="00EB575F"/>
    <w:rsid w:val="00EB58C1"/>
    <w:rsid w:val="00EB59AE"/>
    <w:rsid w:val="00EB687C"/>
    <w:rsid w:val="00EB6B5C"/>
    <w:rsid w:val="00EB6FA4"/>
    <w:rsid w:val="00EC0F43"/>
    <w:rsid w:val="00EC189A"/>
    <w:rsid w:val="00EC2BE4"/>
    <w:rsid w:val="00EC2C1E"/>
    <w:rsid w:val="00EC31C9"/>
    <w:rsid w:val="00EC335C"/>
    <w:rsid w:val="00EC3C90"/>
    <w:rsid w:val="00EC4102"/>
    <w:rsid w:val="00EC4160"/>
    <w:rsid w:val="00EC4285"/>
    <w:rsid w:val="00EC452C"/>
    <w:rsid w:val="00EC4B36"/>
    <w:rsid w:val="00EC6471"/>
    <w:rsid w:val="00ED0014"/>
    <w:rsid w:val="00ED0204"/>
    <w:rsid w:val="00ED050F"/>
    <w:rsid w:val="00ED08FF"/>
    <w:rsid w:val="00ED1EDF"/>
    <w:rsid w:val="00ED2A32"/>
    <w:rsid w:val="00ED2E5D"/>
    <w:rsid w:val="00ED3418"/>
    <w:rsid w:val="00ED397C"/>
    <w:rsid w:val="00ED3A01"/>
    <w:rsid w:val="00ED3D43"/>
    <w:rsid w:val="00ED433D"/>
    <w:rsid w:val="00ED4D26"/>
    <w:rsid w:val="00ED5C9B"/>
    <w:rsid w:val="00ED6AA4"/>
    <w:rsid w:val="00ED6B1A"/>
    <w:rsid w:val="00EE044F"/>
    <w:rsid w:val="00EE1D71"/>
    <w:rsid w:val="00EE289C"/>
    <w:rsid w:val="00EE2AD3"/>
    <w:rsid w:val="00EE3ED1"/>
    <w:rsid w:val="00EE3F63"/>
    <w:rsid w:val="00EE4327"/>
    <w:rsid w:val="00EE4E63"/>
    <w:rsid w:val="00EE5D0C"/>
    <w:rsid w:val="00EE5E0F"/>
    <w:rsid w:val="00EE605B"/>
    <w:rsid w:val="00EE622A"/>
    <w:rsid w:val="00EE64B0"/>
    <w:rsid w:val="00EE6659"/>
    <w:rsid w:val="00EE6993"/>
    <w:rsid w:val="00EE6A3A"/>
    <w:rsid w:val="00EF0105"/>
    <w:rsid w:val="00EF0380"/>
    <w:rsid w:val="00EF06DF"/>
    <w:rsid w:val="00EF0BA3"/>
    <w:rsid w:val="00EF1B7B"/>
    <w:rsid w:val="00EF1F07"/>
    <w:rsid w:val="00EF240E"/>
    <w:rsid w:val="00EF35A1"/>
    <w:rsid w:val="00EF3F6F"/>
    <w:rsid w:val="00EF4E5B"/>
    <w:rsid w:val="00EF5167"/>
    <w:rsid w:val="00EF5314"/>
    <w:rsid w:val="00EF5773"/>
    <w:rsid w:val="00EF5E64"/>
    <w:rsid w:val="00EF7FC9"/>
    <w:rsid w:val="00F00514"/>
    <w:rsid w:val="00F00951"/>
    <w:rsid w:val="00F0176B"/>
    <w:rsid w:val="00F0249C"/>
    <w:rsid w:val="00F025B9"/>
    <w:rsid w:val="00F03123"/>
    <w:rsid w:val="00F03B4E"/>
    <w:rsid w:val="00F04729"/>
    <w:rsid w:val="00F05ED1"/>
    <w:rsid w:val="00F07CDF"/>
    <w:rsid w:val="00F1019B"/>
    <w:rsid w:val="00F10424"/>
    <w:rsid w:val="00F10877"/>
    <w:rsid w:val="00F109F3"/>
    <w:rsid w:val="00F10A0C"/>
    <w:rsid w:val="00F10CB0"/>
    <w:rsid w:val="00F11291"/>
    <w:rsid w:val="00F1287A"/>
    <w:rsid w:val="00F128EF"/>
    <w:rsid w:val="00F13048"/>
    <w:rsid w:val="00F131C3"/>
    <w:rsid w:val="00F144D0"/>
    <w:rsid w:val="00F14D0E"/>
    <w:rsid w:val="00F14EE0"/>
    <w:rsid w:val="00F15499"/>
    <w:rsid w:val="00F15A64"/>
    <w:rsid w:val="00F15A9D"/>
    <w:rsid w:val="00F161DC"/>
    <w:rsid w:val="00F16420"/>
    <w:rsid w:val="00F1643D"/>
    <w:rsid w:val="00F2053D"/>
    <w:rsid w:val="00F214F2"/>
    <w:rsid w:val="00F2161E"/>
    <w:rsid w:val="00F221BC"/>
    <w:rsid w:val="00F221FB"/>
    <w:rsid w:val="00F229A7"/>
    <w:rsid w:val="00F22EE7"/>
    <w:rsid w:val="00F23706"/>
    <w:rsid w:val="00F23E9D"/>
    <w:rsid w:val="00F240F0"/>
    <w:rsid w:val="00F245E2"/>
    <w:rsid w:val="00F24708"/>
    <w:rsid w:val="00F256F9"/>
    <w:rsid w:val="00F26182"/>
    <w:rsid w:val="00F26380"/>
    <w:rsid w:val="00F26C9B"/>
    <w:rsid w:val="00F26E08"/>
    <w:rsid w:val="00F26F0E"/>
    <w:rsid w:val="00F26FA6"/>
    <w:rsid w:val="00F27412"/>
    <w:rsid w:val="00F27750"/>
    <w:rsid w:val="00F3096B"/>
    <w:rsid w:val="00F31A60"/>
    <w:rsid w:val="00F323EC"/>
    <w:rsid w:val="00F32881"/>
    <w:rsid w:val="00F32943"/>
    <w:rsid w:val="00F32A39"/>
    <w:rsid w:val="00F33199"/>
    <w:rsid w:val="00F331C9"/>
    <w:rsid w:val="00F3383C"/>
    <w:rsid w:val="00F33E18"/>
    <w:rsid w:val="00F347A9"/>
    <w:rsid w:val="00F35463"/>
    <w:rsid w:val="00F3563D"/>
    <w:rsid w:val="00F356ED"/>
    <w:rsid w:val="00F3585E"/>
    <w:rsid w:val="00F3672C"/>
    <w:rsid w:val="00F4046B"/>
    <w:rsid w:val="00F40A6B"/>
    <w:rsid w:val="00F412FB"/>
    <w:rsid w:val="00F413F3"/>
    <w:rsid w:val="00F41774"/>
    <w:rsid w:val="00F42294"/>
    <w:rsid w:val="00F43518"/>
    <w:rsid w:val="00F438E2"/>
    <w:rsid w:val="00F439DC"/>
    <w:rsid w:val="00F43EE0"/>
    <w:rsid w:val="00F43FCB"/>
    <w:rsid w:val="00F45C1E"/>
    <w:rsid w:val="00F463ED"/>
    <w:rsid w:val="00F471C9"/>
    <w:rsid w:val="00F479C1"/>
    <w:rsid w:val="00F503D7"/>
    <w:rsid w:val="00F50488"/>
    <w:rsid w:val="00F5076A"/>
    <w:rsid w:val="00F50C62"/>
    <w:rsid w:val="00F51397"/>
    <w:rsid w:val="00F521D5"/>
    <w:rsid w:val="00F523FA"/>
    <w:rsid w:val="00F5324F"/>
    <w:rsid w:val="00F537D0"/>
    <w:rsid w:val="00F54AA8"/>
    <w:rsid w:val="00F556CC"/>
    <w:rsid w:val="00F56052"/>
    <w:rsid w:val="00F56EFA"/>
    <w:rsid w:val="00F5780C"/>
    <w:rsid w:val="00F5793F"/>
    <w:rsid w:val="00F602D5"/>
    <w:rsid w:val="00F60306"/>
    <w:rsid w:val="00F60A98"/>
    <w:rsid w:val="00F60FA5"/>
    <w:rsid w:val="00F61B0A"/>
    <w:rsid w:val="00F620D5"/>
    <w:rsid w:val="00F622CD"/>
    <w:rsid w:val="00F6482E"/>
    <w:rsid w:val="00F651A2"/>
    <w:rsid w:val="00F6530E"/>
    <w:rsid w:val="00F6548A"/>
    <w:rsid w:val="00F65786"/>
    <w:rsid w:val="00F65F26"/>
    <w:rsid w:val="00F666A2"/>
    <w:rsid w:val="00F671BB"/>
    <w:rsid w:val="00F672B8"/>
    <w:rsid w:val="00F703DA"/>
    <w:rsid w:val="00F714B7"/>
    <w:rsid w:val="00F715AE"/>
    <w:rsid w:val="00F71668"/>
    <w:rsid w:val="00F71C85"/>
    <w:rsid w:val="00F72BDF"/>
    <w:rsid w:val="00F72F16"/>
    <w:rsid w:val="00F73E73"/>
    <w:rsid w:val="00F74474"/>
    <w:rsid w:val="00F74489"/>
    <w:rsid w:val="00F745A3"/>
    <w:rsid w:val="00F76B50"/>
    <w:rsid w:val="00F76DC2"/>
    <w:rsid w:val="00F7703D"/>
    <w:rsid w:val="00F77CFE"/>
    <w:rsid w:val="00F80169"/>
    <w:rsid w:val="00F80673"/>
    <w:rsid w:val="00F80817"/>
    <w:rsid w:val="00F80BBB"/>
    <w:rsid w:val="00F8178E"/>
    <w:rsid w:val="00F822C2"/>
    <w:rsid w:val="00F82499"/>
    <w:rsid w:val="00F83362"/>
    <w:rsid w:val="00F83498"/>
    <w:rsid w:val="00F836EE"/>
    <w:rsid w:val="00F837EB"/>
    <w:rsid w:val="00F83FE3"/>
    <w:rsid w:val="00F8453B"/>
    <w:rsid w:val="00F8650B"/>
    <w:rsid w:val="00F87A9A"/>
    <w:rsid w:val="00F87FBC"/>
    <w:rsid w:val="00F900B3"/>
    <w:rsid w:val="00F907AC"/>
    <w:rsid w:val="00F90F60"/>
    <w:rsid w:val="00F90FE4"/>
    <w:rsid w:val="00F91207"/>
    <w:rsid w:val="00F91249"/>
    <w:rsid w:val="00F91460"/>
    <w:rsid w:val="00F92D7B"/>
    <w:rsid w:val="00F93CCC"/>
    <w:rsid w:val="00F94919"/>
    <w:rsid w:val="00F94A40"/>
    <w:rsid w:val="00F94B6A"/>
    <w:rsid w:val="00F95D7A"/>
    <w:rsid w:val="00F95ED3"/>
    <w:rsid w:val="00F96357"/>
    <w:rsid w:val="00F9654D"/>
    <w:rsid w:val="00F96601"/>
    <w:rsid w:val="00F97772"/>
    <w:rsid w:val="00FA00AA"/>
    <w:rsid w:val="00FA0A1B"/>
    <w:rsid w:val="00FA228A"/>
    <w:rsid w:val="00FA3530"/>
    <w:rsid w:val="00FA3974"/>
    <w:rsid w:val="00FA4433"/>
    <w:rsid w:val="00FA466A"/>
    <w:rsid w:val="00FA5876"/>
    <w:rsid w:val="00FA6481"/>
    <w:rsid w:val="00FA6EA5"/>
    <w:rsid w:val="00FA7219"/>
    <w:rsid w:val="00FB05EB"/>
    <w:rsid w:val="00FB0D01"/>
    <w:rsid w:val="00FB0D15"/>
    <w:rsid w:val="00FB261B"/>
    <w:rsid w:val="00FB266C"/>
    <w:rsid w:val="00FB377A"/>
    <w:rsid w:val="00FB3AA7"/>
    <w:rsid w:val="00FB3CEB"/>
    <w:rsid w:val="00FB3D76"/>
    <w:rsid w:val="00FB413B"/>
    <w:rsid w:val="00FB495D"/>
    <w:rsid w:val="00FB6E44"/>
    <w:rsid w:val="00FB6EA4"/>
    <w:rsid w:val="00FB7900"/>
    <w:rsid w:val="00FC0630"/>
    <w:rsid w:val="00FC0675"/>
    <w:rsid w:val="00FC1C72"/>
    <w:rsid w:val="00FC1D02"/>
    <w:rsid w:val="00FC1ECA"/>
    <w:rsid w:val="00FC3571"/>
    <w:rsid w:val="00FC3912"/>
    <w:rsid w:val="00FC3DF9"/>
    <w:rsid w:val="00FC40C2"/>
    <w:rsid w:val="00FC444E"/>
    <w:rsid w:val="00FC5301"/>
    <w:rsid w:val="00FC5565"/>
    <w:rsid w:val="00FC5D7E"/>
    <w:rsid w:val="00FC6281"/>
    <w:rsid w:val="00FC7270"/>
    <w:rsid w:val="00FC7D5A"/>
    <w:rsid w:val="00FD0B54"/>
    <w:rsid w:val="00FD172C"/>
    <w:rsid w:val="00FD1864"/>
    <w:rsid w:val="00FD18EC"/>
    <w:rsid w:val="00FD2194"/>
    <w:rsid w:val="00FD2283"/>
    <w:rsid w:val="00FD2A6F"/>
    <w:rsid w:val="00FD4C23"/>
    <w:rsid w:val="00FD4C2B"/>
    <w:rsid w:val="00FD4E01"/>
    <w:rsid w:val="00FD5580"/>
    <w:rsid w:val="00FD55A8"/>
    <w:rsid w:val="00FD58A0"/>
    <w:rsid w:val="00FD6F16"/>
    <w:rsid w:val="00FE0272"/>
    <w:rsid w:val="00FE05EC"/>
    <w:rsid w:val="00FE078C"/>
    <w:rsid w:val="00FE1016"/>
    <w:rsid w:val="00FE1275"/>
    <w:rsid w:val="00FE17AD"/>
    <w:rsid w:val="00FE1937"/>
    <w:rsid w:val="00FE26AF"/>
    <w:rsid w:val="00FE2786"/>
    <w:rsid w:val="00FE2E83"/>
    <w:rsid w:val="00FE3C01"/>
    <w:rsid w:val="00FE4308"/>
    <w:rsid w:val="00FE65CD"/>
    <w:rsid w:val="00FE70F1"/>
    <w:rsid w:val="00FF0358"/>
    <w:rsid w:val="00FF0DE2"/>
    <w:rsid w:val="00FF1B54"/>
    <w:rsid w:val="00FF2A13"/>
    <w:rsid w:val="00FF3149"/>
    <w:rsid w:val="00FF3D8D"/>
    <w:rsid w:val="00FF4652"/>
    <w:rsid w:val="00FF4DB4"/>
    <w:rsid w:val="00FF58C2"/>
    <w:rsid w:val="00FF5D9A"/>
    <w:rsid w:val="00FF6045"/>
    <w:rsid w:val="00FF721C"/>
    <w:rsid w:val="00FF76E5"/>
    <w:rsid w:val="00FF78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99E8C"/>
  <w15:chartTrackingRefBased/>
  <w15:docId w15:val="{3B2DAE99-6121-4337-A7EC-E39E5BA82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CE7"/>
    <w:pPr>
      <w:spacing w:after="0" w:line="240" w:lineRule="auto"/>
    </w:pPr>
    <w:rPr>
      <w:rFonts w:ascii="Arial" w:eastAsia="Times New Roman" w:hAnsi="Arial" w:cs="Arial"/>
      <w:sz w:val="24"/>
      <w:szCs w:val="24"/>
    </w:rPr>
  </w:style>
  <w:style w:type="paragraph" w:styleId="Heading1">
    <w:name w:val="heading 1"/>
    <w:basedOn w:val="Normal"/>
    <w:next w:val="Normal"/>
    <w:link w:val="Heading1Char"/>
    <w:uiPriority w:val="9"/>
    <w:qFormat/>
    <w:rsid w:val="005809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809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809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09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09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09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9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9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9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9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809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09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09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09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09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9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9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971"/>
    <w:rPr>
      <w:rFonts w:eastAsiaTheme="majorEastAsia" w:cstheme="majorBidi"/>
      <w:color w:val="272727" w:themeColor="text1" w:themeTint="D8"/>
    </w:rPr>
  </w:style>
  <w:style w:type="paragraph" w:styleId="Title">
    <w:name w:val="Title"/>
    <w:basedOn w:val="Normal"/>
    <w:next w:val="Normal"/>
    <w:link w:val="TitleChar"/>
    <w:uiPriority w:val="10"/>
    <w:qFormat/>
    <w:rsid w:val="005809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9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9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9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971"/>
    <w:pPr>
      <w:spacing w:before="160"/>
      <w:jc w:val="center"/>
    </w:pPr>
    <w:rPr>
      <w:i/>
      <w:iCs/>
      <w:color w:val="404040" w:themeColor="text1" w:themeTint="BF"/>
    </w:rPr>
  </w:style>
  <w:style w:type="character" w:customStyle="1" w:styleId="QuoteChar">
    <w:name w:val="Quote Char"/>
    <w:basedOn w:val="DefaultParagraphFont"/>
    <w:link w:val="Quote"/>
    <w:uiPriority w:val="29"/>
    <w:rsid w:val="00580971"/>
    <w:rPr>
      <w:i/>
      <w:iCs/>
      <w:color w:val="404040" w:themeColor="text1" w:themeTint="BF"/>
    </w:rPr>
  </w:style>
  <w:style w:type="paragraph" w:styleId="ListParagraph">
    <w:name w:val="List Paragraph"/>
    <w:basedOn w:val="Normal"/>
    <w:uiPriority w:val="34"/>
    <w:qFormat/>
    <w:rsid w:val="00580971"/>
    <w:pPr>
      <w:ind w:left="720"/>
      <w:contextualSpacing/>
    </w:pPr>
  </w:style>
  <w:style w:type="character" w:styleId="IntenseEmphasis">
    <w:name w:val="Intense Emphasis"/>
    <w:basedOn w:val="DefaultParagraphFont"/>
    <w:uiPriority w:val="21"/>
    <w:qFormat/>
    <w:rsid w:val="00580971"/>
    <w:rPr>
      <w:i/>
      <w:iCs/>
      <w:color w:val="0F4761" w:themeColor="accent1" w:themeShade="BF"/>
    </w:rPr>
  </w:style>
  <w:style w:type="paragraph" w:styleId="IntenseQuote">
    <w:name w:val="Intense Quote"/>
    <w:basedOn w:val="Normal"/>
    <w:next w:val="Normal"/>
    <w:link w:val="IntenseQuoteChar"/>
    <w:uiPriority w:val="30"/>
    <w:qFormat/>
    <w:rsid w:val="005809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0971"/>
    <w:rPr>
      <w:i/>
      <w:iCs/>
      <w:color w:val="0F4761" w:themeColor="accent1" w:themeShade="BF"/>
    </w:rPr>
  </w:style>
  <w:style w:type="character" w:styleId="IntenseReference">
    <w:name w:val="Intense Reference"/>
    <w:basedOn w:val="DefaultParagraphFont"/>
    <w:uiPriority w:val="32"/>
    <w:qFormat/>
    <w:rsid w:val="00580971"/>
    <w:rPr>
      <w:b/>
      <w:bCs/>
      <w:smallCaps/>
      <w:color w:val="0F4761" w:themeColor="accent1" w:themeShade="BF"/>
      <w:spacing w:val="5"/>
    </w:rPr>
  </w:style>
  <w:style w:type="paragraph" w:customStyle="1" w:styleId="Level1">
    <w:name w:val="Level 1"/>
    <w:rsid w:val="00847CE7"/>
    <w:pPr>
      <w:autoSpaceDE w:val="0"/>
      <w:autoSpaceDN w:val="0"/>
      <w:adjustRightInd w:val="0"/>
      <w:spacing w:after="0" w:line="240" w:lineRule="auto"/>
      <w:ind w:left="720"/>
    </w:pPr>
    <w:rPr>
      <w:rFonts w:ascii="Times New Roman" w:eastAsia="Times New Roman" w:hAnsi="Times New Roman" w:cs="Arial"/>
      <w:sz w:val="24"/>
      <w:szCs w:val="24"/>
    </w:rPr>
  </w:style>
  <w:style w:type="paragraph" w:styleId="TableofFigures">
    <w:name w:val="table of figures"/>
    <w:basedOn w:val="Normal"/>
    <w:next w:val="Normal"/>
    <w:uiPriority w:val="99"/>
    <w:rsid w:val="00847CE7"/>
    <w:pPr>
      <w:ind w:left="480" w:hanging="480"/>
    </w:pPr>
  </w:style>
  <w:style w:type="character" w:styleId="Hyperlink">
    <w:name w:val="Hyperlink"/>
    <w:uiPriority w:val="99"/>
    <w:qFormat/>
    <w:rsid w:val="00847CE7"/>
    <w:rPr>
      <w:rFonts w:ascii="Arial" w:hAnsi="Arial"/>
      <w:color w:val="auto"/>
      <w:sz w:val="24"/>
      <w:u w:val="none"/>
    </w:rPr>
  </w:style>
  <w:style w:type="paragraph" w:styleId="TOC1">
    <w:name w:val="toc 1"/>
    <w:basedOn w:val="Normal"/>
    <w:next w:val="Normal"/>
    <w:autoRedefine/>
    <w:uiPriority w:val="39"/>
    <w:rsid w:val="00544E1A"/>
    <w:pPr>
      <w:tabs>
        <w:tab w:val="right" w:leader="dot" w:pos="9350"/>
      </w:tabs>
      <w:spacing w:line="480" w:lineRule="auto"/>
    </w:pPr>
  </w:style>
  <w:style w:type="paragraph" w:styleId="TOC2">
    <w:name w:val="toc 2"/>
    <w:basedOn w:val="Normal"/>
    <w:next w:val="Normal"/>
    <w:autoRedefine/>
    <w:uiPriority w:val="39"/>
    <w:rsid w:val="00847CE7"/>
    <w:pPr>
      <w:ind w:left="240"/>
    </w:pPr>
  </w:style>
  <w:style w:type="paragraph" w:styleId="TOC3">
    <w:name w:val="toc 3"/>
    <w:basedOn w:val="Normal"/>
    <w:next w:val="Normal"/>
    <w:autoRedefine/>
    <w:uiPriority w:val="39"/>
    <w:rsid w:val="00847CE7"/>
    <w:pPr>
      <w:ind w:left="480"/>
    </w:pPr>
  </w:style>
  <w:style w:type="paragraph" w:styleId="TOCHeading">
    <w:name w:val="TOC Heading"/>
    <w:basedOn w:val="Heading1"/>
    <w:next w:val="Normal"/>
    <w:autoRedefine/>
    <w:uiPriority w:val="39"/>
    <w:unhideWhenUsed/>
    <w:qFormat/>
    <w:rsid w:val="00BD431E"/>
    <w:pPr>
      <w:spacing w:before="0" w:after="0"/>
      <w:jc w:val="center"/>
      <w:outlineLvl w:val="9"/>
    </w:pPr>
    <w:rPr>
      <w:rFonts w:asciiTheme="majorBidi" w:eastAsia="Times New Roman" w:hAnsiTheme="majorBidi"/>
      <w:bCs/>
      <w:caps/>
      <w:color w:val="auto"/>
      <w:sz w:val="28"/>
      <w:szCs w:val="28"/>
    </w:rPr>
  </w:style>
  <w:style w:type="character" w:styleId="CommentReference">
    <w:name w:val="annotation reference"/>
    <w:basedOn w:val="DefaultParagraphFont"/>
    <w:uiPriority w:val="99"/>
    <w:semiHidden/>
    <w:unhideWhenUsed/>
    <w:rsid w:val="00F672B8"/>
    <w:rPr>
      <w:sz w:val="16"/>
      <w:szCs w:val="16"/>
    </w:rPr>
  </w:style>
  <w:style w:type="paragraph" w:styleId="CommentText">
    <w:name w:val="annotation text"/>
    <w:basedOn w:val="Normal"/>
    <w:link w:val="CommentTextChar"/>
    <w:uiPriority w:val="99"/>
    <w:unhideWhenUsed/>
    <w:rsid w:val="00F672B8"/>
    <w:rPr>
      <w:rFonts w:eastAsia="Arial"/>
      <w:sz w:val="20"/>
      <w:szCs w:val="20"/>
      <w:lang w:val="en"/>
    </w:rPr>
  </w:style>
  <w:style w:type="character" w:customStyle="1" w:styleId="CommentTextChar">
    <w:name w:val="Comment Text Char"/>
    <w:basedOn w:val="DefaultParagraphFont"/>
    <w:link w:val="CommentText"/>
    <w:uiPriority w:val="99"/>
    <w:rsid w:val="00F672B8"/>
    <w:rPr>
      <w:rFonts w:ascii="Arial" w:eastAsia="Arial" w:hAnsi="Arial" w:cs="Arial"/>
      <w:sz w:val="20"/>
      <w:szCs w:val="20"/>
      <w:lang w:val="en"/>
    </w:rPr>
  </w:style>
  <w:style w:type="paragraph" w:styleId="Caption">
    <w:name w:val="caption"/>
    <w:basedOn w:val="Normal"/>
    <w:next w:val="Normal"/>
    <w:uiPriority w:val="35"/>
    <w:unhideWhenUsed/>
    <w:qFormat/>
    <w:rsid w:val="00D85749"/>
    <w:pPr>
      <w:spacing w:after="200"/>
    </w:pPr>
    <w:rPr>
      <w:rFonts w:eastAsia="Arial"/>
      <w:i/>
      <w:iCs/>
      <w:color w:val="0E2841" w:themeColor="text2"/>
      <w:sz w:val="18"/>
      <w:szCs w:val="18"/>
      <w:lang w:val="en"/>
    </w:rPr>
  </w:style>
  <w:style w:type="table" w:styleId="TableGrid">
    <w:name w:val="Table Grid"/>
    <w:basedOn w:val="TableNormal"/>
    <w:uiPriority w:val="39"/>
    <w:rsid w:val="00D85749"/>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556AD"/>
    <w:pPr>
      <w:spacing w:after="0" w:line="240" w:lineRule="auto"/>
    </w:pPr>
    <w:rPr>
      <w:rFonts w:ascii="Arial" w:eastAsia="Arial" w:hAnsi="Arial" w:cs="Arial"/>
      <w:lang w:val="en"/>
    </w:rPr>
  </w:style>
  <w:style w:type="paragraph" w:styleId="CommentSubject">
    <w:name w:val="annotation subject"/>
    <w:basedOn w:val="CommentText"/>
    <w:next w:val="CommentText"/>
    <w:link w:val="CommentSubjectChar"/>
    <w:uiPriority w:val="99"/>
    <w:semiHidden/>
    <w:unhideWhenUsed/>
    <w:rsid w:val="007556AD"/>
    <w:rPr>
      <w:b/>
      <w:bCs/>
    </w:rPr>
  </w:style>
  <w:style w:type="character" w:customStyle="1" w:styleId="CommentSubjectChar">
    <w:name w:val="Comment Subject Char"/>
    <w:basedOn w:val="CommentTextChar"/>
    <w:link w:val="CommentSubject"/>
    <w:uiPriority w:val="99"/>
    <w:semiHidden/>
    <w:rsid w:val="007556AD"/>
    <w:rPr>
      <w:rFonts w:ascii="Arial" w:eastAsia="Arial" w:hAnsi="Arial" w:cs="Arial"/>
      <w:b/>
      <w:bCs/>
      <w:sz w:val="20"/>
      <w:szCs w:val="20"/>
      <w:lang w:val="en"/>
    </w:rPr>
  </w:style>
  <w:style w:type="character" w:styleId="UnresolvedMention">
    <w:name w:val="Unresolved Mention"/>
    <w:basedOn w:val="DefaultParagraphFont"/>
    <w:uiPriority w:val="99"/>
    <w:semiHidden/>
    <w:unhideWhenUsed/>
    <w:rsid w:val="007556AD"/>
    <w:rPr>
      <w:color w:val="605E5C"/>
      <w:shd w:val="clear" w:color="auto" w:fill="E1DFDD"/>
    </w:rPr>
  </w:style>
  <w:style w:type="paragraph" w:styleId="Header">
    <w:name w:val="header"/>
    <w:basedOn w:val="Normal"/>
    <w:link w:val="HeaderChar"/>
    <w:uiPriority w:val="99"/>
    <w:unhideWhenUsed/>
    <w:rsid w:val="007556AD"/>
    <w:pPr>
      <w:tabs>
        <w:tab w:val="center" w:pos="4680"/>
        <w:tab w:val="right" w:pos="9360"/>
      </w:tabs>
    </w:pPr>
    <w:rPr>
      <w:rFonts w:eastAsia="Arial"/>
      <w:sz w:val="22"/>
      <w:szCs w:val="22"/>
      <w:lang w:val="en"/>
    </w:rPr>
  </w:style>
  <w:style w:type="character" w:customStyle="1" w:styleId="HeaderChar">
    <w:name w:val="Header Char"/>
    <w:basedOn w:val="DefaultParagraphFont"/>
    <w:link w:val="Header"/>
    <w:uiPriority w:val="99"/>
    <w:rsid w:val="007556AD"/>
    <w:rPr>
      <w:rFonts w:ascii="Arial" w:eastAsia="Arial" w:hAnsi="Arial" w:cs="Arial"/>
      <w:lang w:val="en"/>
    </w:rPr>
  </w:style>
  <w:style w:type="paragraph" w:styleId="Footer">
    <w:name w:val="footer"/>
    <w:basedOn w:val="Normal"/>
    <w:link w:val="FooterChar"/>
    <w:uiPriority w:val="99"/>
    <w:unhideWhenUsed/>
    <w:rsid w:val="007556AD"/>
    <w:pPr>
      <w:tabs>
        <w:tab w:val="center" w:pos="4680"/>
        <w:tab w:val="right" w:pos="9360"/>
      </w:tabs>
    </w:pPr>
    <w:rPr>
      <w:rFonts w:eastAsia="Arial"/>
      <w:sz w:val="22"/>
      <w:szCs w:val="22"/>
      <w:lang w:val="en"/>
    </w:rPr>
  </w:style>
  <w:style w:type="character" w:customStyle="1" w:styleId="FooterChar">
    <w:name w:val="Footer Char"/>
    <w:basedOn w:val="DefaultParagraphFont"/>
    <w:link w:val="Footer"/>
    <w:uiPriority w:val="99"/>
    <w:rsid w:val="007556AD"/>
    <w:rPr>
      <w:rFonts w:ascii="Arial" w:eastAsia="Arial" w:hAnsi="Arial" w:cs="Arial"/>
      <w:lang w:val="en"/>
    </w:rPr>
  </w:style>
  <w:style w:type="character" w:styleId="FollowedHyperlink">
    <w:name w:val="FollowedHyperlink"/>
    <w:basedOn w:val="DefaultParagraphFont"/>
    <w:uiPriority w:val="99"/>
    <w:semiHidden/>
    <w:unhideWhenUsed/>
    <w:rsid w:val="007556AD"/>
    <w:rPr>
      <w:color w:val="96607D" w:themeColor="followedHyperlink"/>
      <w:u w:val="single"/>
    </w:rPr>
  </w:style>
  <w:style w:type="paragraph" w:styleId="NormalWeb">
    <w:name w:val="Normal (Web)"/>
    <w:basedOn w:val="Normal"/>
    <w:uiPriority w:val="99"/>
    <w:unhideWhenUsed/>
    <w:rsid w:val="007556AD"/>
    <w:pPr>
      <w:spacing w:before="100" w:beforeAutospacing="1" w:after="100" w:afterAutospacing="1"/>
    </w:pPr>
    <w:rPr>
      <w:rFonts w:ascii="Times New Roman" w:hAnsi="Times New Roman" w:cs="Times New Roman"/>
    </w:rPr>
  </w:style>
  <w:style w:type="character" w:styleId="PlaceholderText">
    <w:name w:val="Placeholder Text"/>
    <w:basedOn w:val="DefaultParagraphFont"/>
    <w:uiPriority w:val="99"/>
    <w:semiHidden/>
    <w:rsid w:val="007556AD"/>
    <w:rPr>
      <w:color w:val="666666"/>
    </w:rPr>
  </w:style>
  <w:style w:type="character" w:styleId="LineNumber">
    <w:name w:val="line number"/>
    <w:basedOn w:val="DefaultParagraphFont"/>
    <w:uiPriority w:val="99"/>
    <w:semiHidden/>
    <w:unhideWhenUsed/>
    <w:rsid w:val="00B91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38777">
      <w:bodyDiv w:val="1"/>
      <w:marLeft w:val="0"/>
      <w:marRight w:val="0"/>
      <w:marTop w:val="0"/>
      <w:marBottom w:val="0"/>
      <w:divBdr>
        <w:top w:val="none" w:sz="0" w:space="0" w:color="auto"/>
        <w:left w:val="none" w:sz="0" w:space="0" w:color="auto"/>
        <w:bottom w:val="none" w:sz="0" w:space="0" w:color="auto"/>
        <w:right w:val="none" w:sz="0" w:space="0" w:color="auto"/>
      </w:divBdr>
    </w:div>
    <w:div w:id="189536777">
      <w:bodyDiv w:val="1"/>
      <w:marLeft w:val="0"/>
      <w:marRight w:val="0"/>
      <w:marTop w:val="0"/>
      <w:marBottom w:val="0"/>
      <w:divBdr>
        <w:top w:val="none" w:sz="0" w:space="0" w:color="auto"/>
        <w:left w:val="none" w:sz="0" w:space="0" w:color="auto"/>
        <w:bottom w:val="none" w:sz="0" w:space="0" w:color="auto"/>
        <w:right w:val="none" w:sz="0" w:space="0" w:color="auto"/>
      </w:divBdr>
    </w:div>
    <w:div w:id="218371996">
      <w:bodyDiv w:val="1"/>
      <w:marLeft w:val="0"/>
      <w:marRight w:val="0"/>
      <w:marTop w:val="0"/>
      <w:marBottom w:val="0"/>
      <w:divBdr>
        <w:top w:val="none" w:sz="0" w:space="0" w:color="auto"/>
        <w:left w:val="none" w:sz="0" w:space="0" w:color="auto"/>
        <w:bottom w:val="none" w:sz="0" w:space="0" w:color="auto"/>
        <w:right w:val="none" w:sz="0" w:space="0" w:color="auto"/>
      </w:divBdr>
    </w:div>
    <w:div w:id="223567099">
      <w:bodyDiv w:val="1"/>
      <w:marLeft w:val="0"/>
      <w:marRight w:val="0"/>
      <w:marTop w:val="0"/>
      <w:marBottom w:val="0"/>
      <w:divBdr>
        <w:top w:val="none" w:sz="0" w:space="0" w:color="auto"/>
        <w:left w:val="none" w:sz="0" w:space="0" w:color="auto"/>
        <w:bottom w:val="none" w:sz="0" w:space="0" w:color="auto"/>
        <w:right w:val="none" w:sz="0" w:space="0" w:color="auto"/>
      </w:divBdr>
    </w:div>
    <w:div w:id="344792531">
      <w:bodyDiv w:val="1"/>
      <w:marLeft w:val="0"/>
      <w:marRight w:val="0"/>
      <w:marTop w:val="0"/>
      <w:marBottom w:val="0"/>
      <w:divBdr>
        <w:top w:val="none" w:sz="0" w:space="0" w:color="auto"/>
        <w:left w:val="none" w:sz="0" w:space="0" w:color="auto"/>
        <w:bottom w:val="none" w:sz="0" w:space="0" w:color="auto"/>
        <w:right w:val="none" w:sz="0" w:space="0" w:color="auto"/>
      </w:divBdr>
    </w:div>
    <w:div w:id="367027614">
      <w:bodyDiv w:val="1"/>
      <w:marLeft w:val="0"/>
      <w:marRight w:val="0"/>
      <w:marTop w:val="0"/>
      <w:marBottom w:val="0"/>
      <w:divBdr>
        <w:top w:val="none" w:sz="0" w:space="0" w:color="auto"/>
        <w:left w:val="none" w:sz="0" w:space="0" w:color="auto"/>
        <w:bottom w:val="none" w:sz="0" w:space="0" w:color="auto"/>
        <w:right w:val="none" w:sz="0" w:space="0" w:color="auto"/>
      </w:divBdr>
    </w:div>
    <w:div w:id="435634385">
      <w:bodyDiv w:val="1"/>
      <w:marLeft w:val="0"/>
      <w:marRight w:val="0"/>
      <w:marTop w:val="0"/>
      <w:marBottom w:val="0"/>
      <w:divBdr>
        <w:top w:val="none" w:sz="0" w:space="0" w:color="auto"/>
        <w:left w:val="none" w:sz="0" w:space="0" w:color="auto"/>
        <w:bottom w:val="none" w:sz="0" w:space="0" w:color="auto"/>
        <w:right w:val="none" w:sz="0" w:space="0" w:color="auto"/>
      </w:divBdr>
    </w:div>
    <w:div w:id="497160742">
      <w:bodyDiv w:val="1"/>
      <w:marLeft w:val="0"/>
      <w:marRight w:val="0"/>
      <w:marTop w:val="0"/>
      <w:marBottom w:val="0"/>
      <w:divBdr>
        <w:top w:val="none" w:sz="0" w:space="0" w:color="auto"/>
        <w:left w:val="none" w:sz="0" w:space="0" w:color="auto"/>
        <w:bottom w:val="none" w:sz="0" w:space="0" w:color="auto"/>
        <w:right w:val="none" w:sz="0" w:space="0" w:color="auto"/>
      </w:divBdr>
    </w:div>
    <w:div w:id="880820490">
      <w:bodyDiv w:val="1"/>
      <w:marLeft w:val="0"/>
      <w:marRight w:val="0"/>
      <w:marTop w:val="0"/>
      <w:marBottom w:val="0"/>
      <w:divBdr>
        <w:top w:val="none" w:sz="0" w:space="0" w:color="auto"/>
        <w:left w:val="none" w:sz="0" w:space="0" w:color="auto"/>
        <w:bottom w:val="none" w:sz="0" w:space="0" w:color="auto"/>
        <w:right w:val="none" w:sz="0" w:space="0" w:color="auto"/>
      </w:divBdr>
    </w:div>
    <w:div w:id="1185170236">
      <w:bodyDiv w:val="1"/>
      <w:marLeft w:val="0"/>
      <w:marRight w:val="0"/>
      <w:marTop w:val="0"/>
      <w:marBottom w:val="0"/>
      <w:divBdr>
        <w:top w:val="none" w:sz="0" w:space="0" w:color="auto"/>
        <w:left w:val="none" w:sz="0" w:space="0" w:color="auto"/>
        <w:bottom w:val="none" w:sz="0" w:space="0" w:color="auto"/>
        <w:right w:val="none" w:sz="0" w:space="0" w:color="auto"/>
      </w:divBdr>
    </w:div>
    <w:div w:id="1392967970">
      <w:bodyDiv w:val="1"/>
      <w:marLeft w:val="0"/>
      <w:marRight w:val="0"/>
      <w:marTop w:val="0"/>
      <w:marBottom w:val="0"/>
      <w:divBdr>
        <w:top w:val="none" w:sz="0" w:space="0" w:color="auto"/>
        <w:left w:val="none" w:sz="0" w:space="0" w:color="auto"/>
        <w:bottom w:val="none" w:sz="0" w:space="0" w:color="auto"/>
        <w:right w:val="none" w:sz="0" w:space="0" w:color="auto"/>
      </w:divBdr>
    </w:div>
    <w:div w:id="1449203064">
      <w:bodyDiv w:val="1"/>
      <w:marLeft w:val="0"/>
      <w:marRight w:val="0"/>
      <w:marTop w:val="0"/>
      <w:marBottom w:val="0"/>
      <w:divBdr>
        <w:top w:val="none" w:sz="0" w:space="0" w:color="auto"/>
        <w:left w:val="none" w:sz="0" w:space="0" w:color="auto"/>
        <w:bottom w:val="none" w:sz="0" w:space="0" w:color="auto"/>
        <w:right w:val="none" w:sz="0" w:space="0" w:color="auto"/>
      </w:divBdr>
    </w:div>
    <w:div w:id="1704666524">
      <w:bodyDiv w:val="1"/>
      <w:marLeft w:val="0"/>
      <w:marRight w:val="0"/>
      <w:marTop w:val="0"/>
      <w:marBottom w:val="0"/>
      <w:divBdr>
        <w:top w:val="none" w:sz="0" w:space="0" w:color="auto"/>
        <w:left w:val="none" w:sz="0" w:space="0" w:color="auto"/>
        <w:bottom w:val="none" w:sz="0" w:space="0" w:color="auto"/>
        <w:right w:val="none" w:sz="0" w:space="0" w:color="auto"/>
      </w:divBdr>
    </w:div>
    <w:div w:id="1758866333">
      <w:bodyDiv w:val="1"/>
      <w:marLeft w:val="0"/>
      <w:marRight w:val="0"/>
      <w:marTop w:val="0"/>
      <w:marBottom w:val="0"/>
      <w:divBdr>
        <w:top w:val="none" w:sz="0" w:space="0" w:color="auto"/>
        <w:left w:val="none" w:sz="0" w:space="0" w:color="auto"/>
        <w:bottom w:val="none" w:sz="0" w:space="0" w:color="auto"/>
        <w:right w:val="none" w:sz="0" w:space="0" w:color="auto"/>
      </w:divBdr>
    </w:div>
    <w:div w:id="1952736751">
      <w:bodyDiv w:val="1"/>
      <w:marLeft w:val="0"/>
      <w:marRight w:val="0"/>
      <w:marTop w:val="0"/>
      <w:marBottom w:val="0"/>
      <w:divBdr>
        <w:top w:val="none" w:sz="0" w:space="0" w:color="auto"/>
        <w:left w:val="none" w:sz="0" w:space="0" w:color="auto"/>
        <w:bottom w:val="none" w:sz="0" w:space="0" w:color="auto"/>
        <w:right w:val="none" w:sz="0" w:space="0" w:color="auto"/>
      </w:divBdr>
    </w:div>
    <w:div w:id="2004695797">
      <w:bodyDiv w:val="1"/>
      <w:marLeft w:val="0"/>
      <w:marRight w:val="0"/>
      <w:marTop w:val="0"/>
      <w:marBottom w:val="0"/>
      <w:divBdr>
        <w:top w:val="none" w:sz="0" w:space="0" w:color="auto"/>
        <w:left w:val="none" w:sz="0" w:space="0" w:color="auto"/>
        <w:bottom w:val="none" w:sz="0" w:space="0" w:color="auto"/>
        <w:right w:val="none" w:sz="0" w:space="0" w:color="auto"/>
      </w:divBdr>
    </w:div>
    <w:div w:id="2120834470">
      <w:bodyDiv w:val="1"/>
      <w:marLeft w:val="0"/>
      <w:marRight w:val="0"/>
      <w:marTop w:val="0"/>
      <w:marBottom w:val="0"/>
      <w:divBdr>
        <w:top w:val="none" w:sz="0" w:space="0" w:color="auto"/>
        <w:left w:val="none" w:sz="0" w:space="0" w:color="auto"/>
        <w:bottom w:val="none" w:sz="0" w:space="0" w:color="auto"/>
        <w:right w:val="none" w:sz="0" w:space="0" w:color="auto"/>
      </w:divBdr>
    </w:div>
    <w:div w:id="2125683249">
      <w:bodyDiv w:val="1"/>
      <w:marLeft w:val="0"/>
      <w:marRight w:val="0"/>
      <w:marTop w:val="0"/>
      <w:marBottom w:val="0"/>
      <w:divBdr>
        <w:top w:val="none" w:sz="0" w:space="0" w:color="auto"/>
        <w:left w:val="none" w:sz="0" w:space="0" w:color="auto"/>
        <w:bottom w:val="none" w:sz="0" w:space="0" w:color="auto"/>
        <w:right w:val="none" w:sz="0" w:space="0" w:color="auto"/>
      </w:divBdr>
    </w:div>
    <w:div w:id="213956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pa.gov/sustainable-management-food/composting" TargetMode="External"/><Relationship Id="rId18" Type="http://schemas.openxmlformats.org/officeDocument/2006/relationships/image" Target="media/image3.png"/><Relationship Id="rId26" Type="http://schemas.openxmlformats.org/officeDocument/2006/relationships/hyperlink" Target="https://www.weather.gov/wrh/Climate?wfo=ohx" TargetMode="External"/><Relationship Id="rId39" Type="http://schemas.openxmlformats.org/officeDocument/2006/relationships/image" Target="media/image19.png"/><Relationship Id="rId21" Type="http://schemas.openxmlformats.org/officeDocument/2006/relationships/image" Target="media/image6.png"/><Relationship Id="rId34" Type="http://schemas.openxmlformats.org/officeDocument/2006/relationships/image" Target="media/image14.png"/><Relationship Id="rId42" Type="http://schemas.openxmlformats.org/officeDocument/2006/relationships/hyperlink" Target="https://doi.org/10.1081/AL-" TargetMode="External"/><Relationship Id="rId47" Type="http://schemas.openxmlformats.org/officeDocument/2006/relationships/hyperlink" Target="https://doi.org/10.2136/sssabookser5.4.c12" TargetMode="External"/><Relationship Id="rId50" Type="http://schemas.microsoft.com/office/2011/relationships/people" Target="peop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png"/><Relationship Id="rId29" Type="http://schemas.openxmlformats.org/officeDocument/2006/relationships/image" Target="media/image9.png"/><Relationship Id="rId11" Type="http://schemas.microsoft.com/office/2016/09/relationships/commentsIds" Target="commentsIds.xml"/><Relationship Id="rId24" Type="http://schemas.openxmlformats.org/officeDocument/2006/relationships/hyperlink" Target="https://doi.org/10.2136/sssabookser5.4.c12"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hyperlink" Target="https://doi.org/10.1007/s00374-021-" TargetMode="External"/><Relationship Id="rId5" Type="http://schemas.openxmlformats.org/officeDocument/2006/relationships/footnotes" Target="footnotes.xml"/><Relationship Id="rId15" Type="http://schemas.openxmlformats.org/officeDocument/2006/relationships/hyperlink" Target="https://www.weather.gov/wrh/Climate?wfo=ohx" TargetMode="External"/><Relationship Id="rId23" Type="http://schemas.openxmlformats.org/officeDocument/2006/relationships/image" Target="media/image7.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image" Target="media/image4.png"/><Relationship Id="rId31" Type="http://schemas.openxmlformats.org/officeDocument/2006/relationships/image" Target="media/image11.png"/><Relationship Id="rId44" Type="http://schemas.openxmlformats.org/officeDocument/2006/relationships/hyperlink" Target="https://www.epa.gov/sustainable-management-" TargetMode="Externa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yperlink" Target="https://doi.org/10.59327/IPCC/AR6-9789291691647" TargetMode="External"/><Relationship Id="rId22" Type="http://schemas.openxmlformats.org/officeDocument/2006/relationships/hyperlink" Target="https://doi.org/10.1016/S0016-7061(02)00370-1" TargetMode="External"/><Relationship Id="rId27" Type="http://schemas.openxmlformats.org/officeDocument/2006/relationships/hyperlink" Target="https://www.weather.gov/wrh/Climate?wfo=ohx" TargetMode="External"/><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hyperlink" Target="https://www.epa.gov/snep/composting-food-waste-keeping-good-" TargetMode="External"/><Relationship Id="rId48" Type="http://schemas.openxmlformats.org/officeDocument/2006/relationships/hyperlink" Target="https://doi.org/10.2136/sssabookser5.1.2ed.c17" TargetMode="External"/><Relationship Id="rId8" Type="http://schemas.openxmlformats.org/officeDocument/2006/relationships/footer" Target="footer2.xml"/><Relationship Id="rId51" Type="http://schemas.openxmlformats.org/officeDocument/2006/relationships/theme" Target="theme/theme1.xml"/><Relationship Id="rId3" Type="http://schemas.openxmlformats.org/officeDocument/2006/relationships/settings" Target="settings.xml"/><Relationship Id="rId12" Type="http://schemas.microsoft.com/office/2018/08/relationships/commentsExtensible" Target="commentsExtensible.xml"/><Relationship Id="rId17" Type="http://schemas.openxmlformats.org/officeDocument/2006/relationships/image" Target="media/image2.png"/><Relationship Id="rId25" Type="http://schemas.openxmlformats.org/officeDocument/2006/relationships/hyperlink" Target="https://doi.org/10.2136/sssabookser5.1.2ed.c17" TargetMode="Externa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hyperlink" Target="https://www.ers.usda.gov/topics/natural-resources-" TargetMode="External"/><Relationship Id="rId20" Type="http://schemas.openxmlformats.org/officeDocument/2006/relationships/image" Target="media/image5.png"/><Relationship Id="rId41" Type="http://schemas.openxmlformats.org/officeDocument/2006/relationships/hyperlink" Target="https://www.carolinafarmstewards.org/research-update-comparing-no-till-methods-equipment-for-different-scales/"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522</TotalTime>
  <Pages>109</Pages>
  <Words>22340</Words>
  <Characters>139630</Characters>
  <Application>Microsoft Office Word</Application>
  <DocSecurity>0</DocSecurity>
  <Lines>1837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Albert-Black, Cecilia</dc:creator>
  <cp:keywords/>
  <dc:description/>
  <cp:lastModifiedBy>Sherman, Abby</cp:lastModifiedBy>
  <cp:revision>742</cp:revision>
  <cp:lastPrinted>2025-04-25T16:04:00Z</cp:lastPrinted>
  <dcterms:created xsi:type="dcterms:W3CDTF">2025-04-18T11:56:00Z</dcterms:created>
  <dcterms:modified xsi:type="dcterms:W3CDTF">2025-04-28T14:59:00Z</dcterms:modified>
</cp:coreProperties>
</file>