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7A63D" w14:textId="5167AAF5" w:rsidR="0006633A" w:rsidRPr="00F4779F" w:rsidRDefault="00FD4022" w:rsidP="00D359AF">
      <w:pPr>
        <w:jc w:val="center"/>
        <w:rPr>
          <w:b/>
        </w:rPr>
      </w:pPr>
      <w:r w:rsidRPr="001A2B0F">
        <w:rPr>
          <w:b/>
          <w:sz w:val="28"/>
        </w:rPr>
        <w:t>STRUCTURE AND PROPERTIES OF CNT YARNS AND CNT/CNF REINFORCED PAN-BASED CARBON FIBERS</w:t>
      </w:r>
      <w:bookmarkStart w:id="0" w:name="_GoBack"/>
      <w:bookmarkEnd w:id="0"/>
    </w:p>
    <w:p w14:paraId="536376F4" w14:textId="77777777" w:rsidR="00500212" w:rsidRPr="00F4779F" w:rsidRDefault="00500212" w:rsidP="00D359AF">
      <w:pPr>
        <w:jc w:val="center"/>
      </w:pPr>
    </w:p>
    <w:p w14:paraId="01D49D2D" w14:textId="77777777" w:rsidR="0006633A" w:rsidRPr="00F4779F" w:rsidRDefault="0006633A" w:rsidP="0006633A">
      <w:pPr>
        <w:ind w:left="1440" w:hanging="1440"/>
        <w:jc w:val="center"/>
      </w:pPr>
    </w:p>
    <w:p w14:paraId="549E7248" w14:textId="77777777" w:rsidR="0006633A" w:rsidRDefault="0006633A" w:rsidP="0006633A">
      <w:pPr>
        <w:ind w:left="1440" w:hanging="1440"/>
        <w:jc w:val="center"/>
      </w:pPr>
    </w:p>
    <w:p w14:paraId="61659266" w14:textId="77777777" w:rsidR="002451D9" w:rsidRDefault="002451D9" w:rsidP="0006633A">
      <w:pPr>
        <w:ind w:left="1440" w:hanging="1440"/>
        <w:jc w:val="center"/>
      </w:pPr>
    </w:p>
    <w:p w14:paraId="10AE39C9" w14:textId="77777777" w:rsidR="002451D9" w:rsidRDefault="002451D9" w:rsidP="0006633A">
      <w:pPr>
        <w:ind w:left="1440" w:hanging="1440"/>
        <w:jc w:val="center"/>
      </w:pPr>
    </w:p>
    <w:p w14:paraId="06EB889F" w14:textId="77777777" w:rsidR="002451D9" w:rsidRDefault="002451D9" w:rsidP="0006633A">
      <w:pPr>
        <w:ind w:left="1440" w:hanging="1440"/>
        <w:jc w:val="center"/>
      </w:pPr>
    </w:p>
    <w:p w14:paraId="14E502DF" w14:textId="77777777" w:rsidR="002451D9" w:rsidRDefault="002451D9" w:rsidP="0006633A">
      <w:pPr>
        <w:ind w:left="1440" w:hanging="1440"/>
        <w:jc w:val="center"/>
      </w:pPr>
    </w:p>
    <w:p w14:paraId="5239952D" w14:textId="77777777" w:rsidR="002451D9" w:rsidRDefault="002451D9" w:rsidP="0006633A">
      <w:pPr>
        <w:ind w:left="1440" w:hanging="1440"/>
        <w:jc w:val="center"/>
      </w:pPr>
    </w:p>
    <w:p w14:paraId="061CB5F8" w14:textId="77777777" w:rsidR="002451D9" w:rsidRDefault="002451D9" w:rsidP="0006633A">
      <w:pPr>
        <w:ind w:left="1440" w:hanging="1440"/>
        <w:jc w:val="center"/>
      </w:pPr>
    </w:p>
    <w:p w14:paraId="6C169A43" w14:textId="77777777" w:rsidR="002451D9" w:rsidRDefault="002451D9" w:rsidP="0006633A">
      <w:pPr>
        <w:ind w:left="1440" w:hanging="1440"/>
        <w:jc w:val="center"/>
      </w:pPr>
    </w:p>
    <w:p w14:paraId="3A28E0D2" w14:textId="77777777" w:rsidR="002451D9" w:rsidRDefault="002451D9" w:rsidP="0006633A">
      <w:pPr>
        <w:ind w:left="1440" w:hanging="1440"/>
        <w:jc w:val="center"/>
      </w:pPr>
    </w:p>
    <w:p w14:paraId="30ABE6F3" w14:textId="77777777" w:rsidR="002451D9" w:rsidRDefault="002451D9" w:rsidP="0006633A">
      <w:pPr>
        <w:ind w:left="1440" w:hanging="1440"/>
        <w:jc w:val="center"/>
      </w:pPr>
    </w:p>
    <w:p w14:paraId="4DC7CC1F" w14:textId="77777777" w:rsidR="002451D9" w:rsidRDefault="002451D9" w:rsidP="0006633A">
      <w:pPr>
        <w:ind w:left="1440" w:hanging="1440"/>
        <w:jc w:val="center"/>
      </w:pPr>
    </w:p>
    <w:p w14:paraId="04EEA4EC" w14:textId="77777777" w:rsidR="002451D9" w:rsidRPr="00F4779F" w:rsidRDefault="002451D9" w:rsidP="0006633A">
      <w:pPr>
        <w:ind w:left="1440" w:hanging="1440"/>
        <w:jc w:val="center"/>
      </w:pPr>
    </w:p>
    <w:p w14:paraId="5D931111" w14:textId="77777777" w:rsidR="0006633A" w:rsidRPr="00F4779F" w:rsidRDefault="0006633A" w:rsidP="0006633A">
      <w:pPr>
        <w:ind w:left="1440" w:hanging="1440"/>
        <w:jc w:val="center"/>
      </w:pPr>
    </w:p>
    <w:p w14:paraId="6E02B302" w14:textId="77777777" w:rsidR="0006633A" w:rsidRPr="00F4779F" w:rsidRDefault="0006633A" w:rsidP="0006633A">
      <w:pPr>
        <w:ind w:left="1440" w:hanging="1440"/>
        <w:jc w:val="center"/>
      </w:pPr>
    </w:p>
    <w:p w14:paraId="3E9152DA" w14:textId="487B6EEB" w:rsidR="0006633A" w:rsidRPr="001A2B0F" w:rsidRDefault="002451D9" w:rsidP="0058355D">
      <w:pPr>
        <w:jc w:val="center"/>
        <w:rPr>
          <w:sz w:val="28"/>
        </w:rPr>
      </w:pPr>
      <w:r w:rsidRPr="001A2B0F">
        <w:rPr>
          <w:sz w:val="28"/>
        </w:rPr>
        <w:t>A Dissertation Presented for the</w:t>
      </w:r>
      <w:r w:rsidRPr="001A2B0F">
        <w:rPr>
          <w:sz w:val="28"/>
        </w:rPr>
        <w:br/>
        <w:t>Doctor of Philosophy</w:t>
      </w:r>
      <w:r w:rsidRPr="001A2B0F">
        <w:rPr>
          <w:sz w:val="28"/>
        </w:rPr>
        <w:br/>
        <w:t>Degree</w:t>
      </w:r>
      <w:r w:rsidRPr="001A2B0F">
        <w:rPr>
          <w:sz w:val="28"/>
        </w:rPr>
        <w:br/>
        <w:t>The University of Tennessee, Knoxville</w:t>
      </w:r>
    </w:p>
    <w:p w14:paraId="68244D29" w14:textId="77777777" w:rsidR="0006633A" w:rsidRPr="00F4779F" w:rsidRDefault="0006633A" w:rsidP="0006633A">
      <w:pPr>
        <w:ind w:left="1440" w:hanging="1440"/>
        <w:jc w:val="center"/>
      </w:pPr>
    </w:p>
    <w:p w14:paraId="2DAE08B4" w14:textId="77777777" w:rsidR="00003D44" w:rsidRDefault="00003D44" w:rsidP="00003D44">
      <w:pPr>
        <w:ind w:left="1440" w:hanging="1440"/>
        <w:jc w:val="center"/>
      </w:pPr>
    </w:p>
    <w:p w14:paraId="20B6C526" w14:textId="77777777" w:rsidR="002451D9" w:rsidRDefault="002451D9" w:rsidP="00003D44">
      <w:pPr>
        <w:ind w:left="1440" w:hanging="1440"/>
        <w:jc w:val="center"/>
      </w:pPr>
    </w:p>
    <w:p w14:paraId="1EB60E09" w14:textId="77777777" w:rsidR="002451D9" w:rsidRDefault="002451D9" w:rsidP="00003D44">
      <w:pPr>
        <w:ind w:left="1440" w:hanging="1440"/>
        <w:jc w:val="center"/>
      </w:pPr>
    </w:p>
    <w:p w14:paraId="494530D5" w14:textId="77777777" w:rsidR="002451D9" w:rsidRDefault="002451D9" w:rsidP="00003D44">
      <w:pPr>
        <w:ind w:left="1440" w:hanging="1440"/>
        <w:jc w:val="center"/>
      </w:pPr>
    </w:p>
    <w:p w14:paraId="2E12F022" w14:textId="77777777" w:rsidR="002451D9" w:rsidRDefault="002451D9" w:rsidP="00003D44">
      <w:pPr>
        <w:ind w:left="1440" w:hanging="1440"/>
        <w:jc w:val="center"/>
      </w:pPr>
    </w:p>
    <w:p w14:paraId="27930A24" w14:textId="77777777" w:rsidR="002451D9" w:rsidRDefault="002451D9" w:rsidP="00003D44">
      <w:pPr>
        <w:ind w:left="1440" w:hanging="1440"/>
        <w:jc w:val="center"/>
      </w:pPr>
    </w:p>
    <w:p w14:paraId="03684957" w14:textId="77777777" w:rsidR="002451D9" w:rsidRDefault="002451D9" w:rsidP="00003D44">
      <w:pPr>
        <w:ind w:left="1440" w:hanging="1440"/>
        <w:jc w:val="center"/>
      </w:pPr>
    </w:p>
    <w:p w14:paraId="4EF8CCFC" w14:textId="77777777" w:rsidR="002451D9" w:rsidRDefault="002451D9" w:rsidP="00003D44">
      <w:pPr>
        <w:ind w:left="1440" w:hanging="1440"/>
        <w:jc w:val="center"/>
      </w:pPr>
    </w:p>
    <w:p w14:paraId="39DCCB72" w14:textId="77777777" w:rsidR="002451D9" w:rsidRDefault="002451D9" w:rsidP="00003D44">
      <w:pPr>
        <w:ind w:left="1440" w:hanging="1440"/>
        <w:jc w:val="center"/>
      </w:pPr>
    </w:p>
    <w:p w14:paraId="66759D78" w14:textId="77777777" w:rsidR="002451D9" w:rsidRDefault="002451D9" w:rsidP="00003D44">
      <w:pPr>
        <w:ind w:left="1440" w:hanging="1440"/>
        <w:jc w:val="center"/>
      </w:pPr>
    </w:p>
    <w:p w14:paraId="4926E241" w14:textId="77777777" w:rsidR="002451D9" w:rsidRDefault="002451D9" w:rsidP="00003D44">
      <w:pPr>
        <w:ind w:left="1440" w:hanging="1440"/>
        <w:jc w:val="center"/>
      </w:pPr>
    </w:p>
    <w:p w14:paraId="73C2B366" w14:textId="77777777" w:rsidR="002451D9" w:rsidRDefault="002451D9" w:rsidP="00003D44">
      <w:pPr>
        <w:ind w:left="1440" w:hanging="1440"/>
        <w:jc w:val="center"/>
      </w:pPr>
    </w:p>
    <w:p w14:paraId="4B642097" w14:textId="77777777" w:rsidR="002451D9" w:rsidRDefault="002451D9" w:rsidP="00003D44">
      <w:pPr>
        <w:ind w:left="1440" w:hanging="1440"/>
        <w:jc w:val="center"/>
      </w:pPr>
    </w:p>
    <w:p w14:paraId="5B4317FF" w14:textId="77777777" w:rsidR="002451D9" w:rsidRDefault="002451D9" w:rsidP="00003D44">
      <w:pPr>
        <w:ind w:left="1440" w:hanging="1440"/>
        <w:jc w:val="center"/>
      </w:pPr>
    </w:p>
    <w:p w14:paraId="6C11FECC" w14:textId="77777777" w:rsidR="002451D9" w:rsidRDefault="002451D9" w:rsidP="00003D44">
      <w:pPr>
        <w:ind w:left="1440" w:hanging="1440"/>
        <w:jc w:val="center"/>
      </w:pPr>
    </w:p>
    <w:p w14:paraId="0968D65E" w14:textId="77777777" w:rsidR="002451D9" w:rsidRDefault="002451D9" w:rsidP="00003D44">
      <w:pPr>
        <w:ind w:left="1440" w:hanging="1440"/>
        <w:jc w:val="center"/>
      </w:pPr>
    </w:p>
    <w:p w14:paraId="15F48A2D" w14:textId="77777777" w:rsidR="002451D9" w:rsidRDefault="002451D9" w:rsidP="00003D44">
      <w:pPr>
        <w:ind w:left="1440" w:hanging="1440"/>
        <w:jc w:val="center"/>
      </w:pPr>
    </w:p>
    <w:p w14:paraId="37FC74FE" w14:textId="77777777" w:rsidR="002451D9" w:rsidRDefault="002451D9" w:rsidP="00003D44">
      <w:pPr>
        <w:ind w:left="1440" w:hanging="1440"/>
        <w:jc w:val="center"/>
      </w:pPr>
    </w:p>
    <w:p w14:paraId="6B210891" w14:textId="77777777" w:rsidR="002451D9" w:rsidRDefault="002451D9" w:rsidP="00003D44">
      <w:pPr>
        <w:ind w:left="1440" w:hanging="1440"/>
        <w:jc w:val="center"/>
      </w:pPr>
    </w:p>
    <w:p w14:paraId="308BB937" w14:textId="06BE0AB4" w:rsidR="00003D44" w:rsidRPr="001A2B0F" w:rsidRDefault="00D1671A" w:rsidP="00003D44">
      <w:pPr>
        <w:ind w:left="1440" w:hanging="1440"/>
        <w:jc w:val="center"/>
        <w:rPr>
          <w:sz w:val="28"/>
        </w:rPr>
      </w:pPr>
      <w:r w:rsidRPr="001A2B0F">
        <w:rPr>
          <w:sz w:val="28"/>
        </w:rPr>
        <w:t>Nitilaksha Phalaxayya Hiremath</w:t>
      </w:r>
    </w:p>
    <w:p w14:paraId="7B4D392F" w14:textId="50CC864B" w:rsidR="00D1671A" w:rsidRDefault="00916563" w:rsidP="00003D44">
      <w:pPr>
        <w:ind w:left="1440" w:hanging="1440"/>
        <w:jc w:val="center"/>
      </w:pPr>
      <w:r>
        <w:rPr>
          <w:sz w:val="28"/>
        </w:rPr>
        <w:t>December</w:t>
      </w:r>
      <w:r w:rsidR="002451D9" w:rsidRPr="001A2B0F">
        <w:rPr>
          <w:sz w:val="28"/>
        </w:rPr>
        <w:t xml:space="preserve"> 2016</w:t>
      </w:r>
    </w:p>
    <w:p w14:paraId="370B4233" w14:textId="450719DE" w:rsidR="00003D44" w:rsidRDefault="00916563" w:rsidP="00003D44">
      <w:pPr>
        <w:ind w:left="1440" w:hanging="1440"/>
        <w:jc w:val="center"/>
      </w:pPr>
      <w:r>
        <w:rPr>
          <w:noProof/>
        </w:rPr>
        <mc:AlternateContent>
          <mc:Choice Requires="wps">
            <w:drawing>
              <wp:anchor distT="0" distB="0" distL="114300" distR="114300" simplePos="0" relativeHeight="251958272" behindDoc="0" locked="0" layoutInCell="1" allowOverlap="1" wp14:anchorId="3C78288C" wp14:editId="14B9447F">
                <wp:simplePos x="0" y="0"/>
                <wp:positionH relativeFrom="column">
                  <wp:posOffset>2612077</wp:posOffset>
                </wp:positionH>
                <wp:positionV relativeFrom="paragraph">
                  <wp:posOffset>339090</wp:posOffset>
                </wp:positionV>
                <wp:extent cx="286603" cy="341194"/>
                <wp:effectExtent l="0" t="0" r="18415" b="20955"/>
                <wp:wrapNone/>
                <wp:docPr id="7" name="Rectangle 7"/>
                <wp:cNvGraphicFramePr/>
                <a:graphic xmlns:a="http://schemas.openxmlformats.org/drawingml/2006/main">
                  <a:graphicData uri="http://schemas.microsoft.com/office/word/2010/wordprocessingShape">
                    <wps:wsp>
                      <wps:cNvSpPr/>
                      <wps:spPr>
                        <a:xfrm>
                          <a:off x="0" y="0"/>
                          <a:ext cx="286603" cy="3411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62DC84" id="Rectangle 7" o:spid="_x0000_s1026" style="position:absolute;margin-left:205.7pt;margin-top:26.7pt;width:22.55pt;height:26.8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" fillcolor="white [3212]" strokecolor="white [3212]" strokeweight="2pt"/>
            </w:pict>
          </mc:Fallback>
        </mc:AlternateContent>
      </w:r>
    </w:p>
    <w:p w14:paraId="45F76483" w14:textId="77777777" w:rsidR="00D1671A" w:rsidRDefault="00D1671A" w:rsidP="00003D44">
      <w:pPr>
        <w:ind w:left="1440" w:hanging="1440"/>
        <w:jc w:val="center"/>
      </w:pPr>
    </w:p>
    <w:p w14:paraId="3ED7C218" w14:textId="77777777" w:rsidR="00D1671A" w:rsidRDefault="00D1671A" w:rsidP="00003D44">
      <w:pPr>
        <w:ind w:left="1440" w:hanging="1440"/>
        <w:jc w:val="center"/>
      </w:pPr>
    </w:p>
    <w:p w14:paraId="763DD7A6" w14:textId="77777777" w:rsidR="00D1671A" w:rsidRDefault="00D1671A" w:rsidP="00003D44">
      <w:pPr>
        <w:ind w:left="1440" w:hanging="1440"/>
        <w:jc w:val="center"/>
      </w:pPr>
    </w:p>
    <w:p w14:paraId="3D86FFB4" w14:textId="77777777" w:rsidR="00D1671A" w:rsidRDefault="00D1671A" w:rsidP="00003D44">
      <w:pPr>
        <w:ind w:left="1440" w:hanging="1440"/>
        <w:jc w:val="center"/>
      </w:pPr>
    </w:p>
    <w:p w14:paraId="7F0C74BA" w14:textId="77777777" w:rsidR="00D1671A" w:rsidRDefault="00D1671A" w:rsidP="00003D44">
      <w:pPr>
        <w:ind w:left="1440" w:hanging="1440"/>
        <w:jc w:val="center"/>
      </w:pPr>
    </w:p>
    <w:p w14:paraId="21EE9245" w14:textId="77777777" w:rsidR="00D1671A" w:rsidRDefault="00D1671A" w:rsidP="00003D44">
      <w:pPr>
        <w:ind w:left="1440" w:hanging="1440"/>
        <w:jc w:val="center"/>
      </w:pPr>
    </w:p>
    <w:p w14:paraId="586E23E7" w14:textId="77777777" w:rsidR="00D1671A" w:rsidRDefault="00D1671A" w:rsidP="00003D44">
      <w:pPr>
        <w:ind w:left="1440" w:hanging="1440"/>
        <w:jc w:val="center"/>
      </w:pPr>
    </w:p>
    <w:p w14:paraId="146446A9" w14:textId="77777777" w:rsidR="00D1671A" w:rsidRDefault="00D1671A" w:rsidP="00003D44">
      <w:pPr>
        <w:ind w:left="1440" w:hanging="1440"/>
        <w:jc w:val="center"/>
      </w:pPr>
    </w:p>
    <w:p w14:paraId="65F790E4" w14:textId="77777777" w:rsidR="00D1671A" w:rsidRDefault="00D1671A" w:rsidP="00003D44">
      <w:pPr>
        <w:ind w:left="1440" w:hanging="1440"/>
        <w:jc w:val="center"/>
      </w:pPr>
    </w:p>
    <w:p w14:paraId="657E7050" w14:textId="77777777" w:rsidR="00D1671A" w:rsidRDefault="00D1671A" w:rsidP="00003D44">
      <w:pPr>
        <w:ind w:left="1440" w:hanging="1440"/>
        <w:jc w:val="center"/>
      </w:pPr>
    </w:p>
    <w:p w14:paraId="3EA7A612" w14:textId="77777777" w:rsidR="00D1671A" w:rsidRDefault="00D1671A" w:rsidP="00003D44">
      <w:pPr>
        <w:ind w:left="1440" w:hanging="1440"/>
        <w:jc w:val="center"/>
      </w:pPr>
    </w:p>
    <w:p w14:paraId="409AE7CA" w14:textId="77777777" w:rsidR="00D1671A" w:rsidRDefault="00D1671A" w:rsidP="00003D44">
      <w:pPr>
        <w:ind w:left="1440" w:hanging="1440"/>
        <w:jc w:val="center"/>
      </w:pPr>
    </w:p>
    <w:p w14:paraId="11BB15C4" w14:textId="77777777" w:rsidR="00D1671A" w:rsidRDefault="00D1671A" w:rsidP="00003D44">
      <w:pPr>
        <w:ind w:left="1440" w:hanging="1440"/>
        <w:jc w:val="center"/>
      </w:pPr>
    </w:p>
    <w:p w14:paraId="513EAA76" w14:textId="77777777" w:rsidR="00D1671A" w:rsidRDefault="00D1671A" w:rsidP="00003D44">
      <w:pPr>
        <w:ind w:left="1440" w:hanging="1440"/>
        <w:jc w:val="center"/>
      </w:pPr>
    </w:p>
    <w:p w14:paraId="6C1E5BCA" w14:textId="77777777" w:rsidR="00D1671A" w:rsidRDefault="00D1671A" w:rsidP="00003D44">
      <w:pPr>
        <w:ind w:left="1440" w:hanging="1440"/>
        <w:jc w:val="center"/>
      </w:pPr>
    </w:p>
    <w:p w14:paraId="63B435F0" w14:textId="77777777" w:rsidR="00D1671A" w:rsidRDefault="00D1671A" w:rsidP="00003D44">
      <w:pPr>
        <w:ind w:left="1440" w:hanging="1440"/>
        <w:jc w:val="center"/>
      </w:pPr>
    </w:p>
    <w:p w14:paraId="13862536" w14:textId="77777777" w:rsidR="00D1671A" w:rsidRDefault="00D1671A" w:rsidP="00003D44">
      <w:pPr>
        <w:ind w:left="1440" w:hanging="1440"/>
        <w:jc w:val="center"/>
      </w:pPr>
    </w:p>
    <w:p w14:paraId="1C4E471C" w14:textId="77777777" w:rsidR="00D1671A" w:rsidRDefault="00D1671A" w:rsidP="00003D44">
      <w:pPr>
        <w:ind w:left="1440" w:hanging="1440"/>
        <w:jc w:val="center"/>
      </w:pPr>
    </w:p>
    <w:p w14:paraId="1BE709B2" w14:textId="77777777" w:rsidR="00D1671A" w:rsidRDefault="00D1671A" w:rsidP="00003D44">
      <w:pPr>
        <w:ind w:left="1440" w:hanging="1440"/>
        <w:jc w:val="center"/>
      </w:pPr>
    </w:p>
    <w:p w14:paraId="5C97C7D8" w14:textId="41D3AF0F" w:rsidR="00003D44" w:rsidRDefault="002451D9" w:rsidP="00003D44">
      <w:pPr>
        <w:ind w:left="1440" w:hanging="1440"/>
        <w:jc w:val="center"/>
      </w:pPr>
      <w:r>
        <w:t>Copyright 2016 by</w:t>
      </w:r>
    </w:p>
    <w:p w14:paraId="64777FBE" w14:textId="576C83CC" w:rsidR="00D1671A" w:rsidRDefault="00D1671A" w:rsidP="00003D44">
      <w:pPr>
        <w:ind w:left="1440" w:hanging="1440"/>
        <w:jc w:val="center"/>
      </w:pPr>
      <w:r>
        <w:t>Nitilaksha Hiremath</w:t>
      </w:r>
    </w:p>
    <w:p w14:paraId="217C6F47" w14:textId="096BAA8A" w:rsidR="00D1671A" w:rsidRDefault="00D1671A">
      <w:pPr>
        <w:spacing w:after="200" w:line="276" w:lineRule="auto"/>
      </w:pPr>
      <w:r>
        <w:br w:type="page"/>
      </w:r>
    </w:p>
    <w:p w14:paraId="49F879AA" w14:textId="77777777" w:rsidR="00D1671A" w:rsidRDefault="00D1671A" w:rsidP="00D1671A">
      <w:pPr>
        <w:pStyle w:val="Acknowledgments"/>
      </w:pPr>
    </w:p>
    <w:p w14:paraId="5C603CD5" w14:textId="77777777" w:rsidR="00D1671A" w:rsidRDefault="00D1671A" w:rsidP="00D1671A">
      <w:pPr>
        <w:pStyle w:val="Acknowledgments"/>
      </w:pPr>
    </w:p>
    <w:p w14:paraId="730A9B8E" w14:textId="77777777" w:rsidR="00D1671A" w:rsidRDefault="00D1671A" w:rsidP="00D1671A">
      <w:pPr>
        <w:pStyle w:val="Acknowledgments"/>
      </w:pPr>
    </w:p>
    <w:p w14:paraId="2E634401" w14:textId="77777777" w:rsidR="00D1671A" w:rsidRDefault="00D1671A" w:rsidP="00D1671A">
      <w:pPr>
        <w:pStyle w:val="Acknowledgments"/>
      </w:pPr>
      <w:r w:rsidRPr="00AD7A39">
        <w:t>Acknowledgements</w:t>
      </w:r>
    </w:p>
    <w:p w14:paraId="31349BDA" w14:textId="77777777" w:rsidR="00D1671A" w:rsidRDefault="00D1671A" w:rsidP="00D1671A">
      <w:pPr>
        <w:spacing w:line="480" w:lineRule="auto"/>
        <w:ind w:firstLine="720"/>
        <w:jc w:val="both"/>
      </w:pPr>
      <w:r w:rsidRPr="00AD7A39">
        <w:rPr>
          <w:rFonts w:ascii="Bradley Hand ITC" w:hAnsi="Bradley Hand ITC" w:cs="Helvetica"/>
          <w:b/>
          <w:shd w:val="clear" w:color="auto" w:fill="FFFFFF"/>
        </w:rPr>
        <w:t>It is the supreme art of the teacher to awaken joy in creative expression and knowledge.</w:t>
      </w:r>
      <w:r>
        <w:rPr>
          <w:rFonts w:ascii="Bradley Hand ITC" w:hAnsi="Bradley Hand ITC" w:cs="Helvetica"/>
          <w:b/>
          <w:shd w:val="clear" w:color="auto" w:fill="FFFFFF"/>
        </w:rPr>
        <w:t>_ Albert Einstein,</w:t>
      </w:r>
      <w:r>
        <w:rPr>
          <w:b/>
          <w:shd w:val="clear" w:color="auto" w:fill="FFFFFF"/>
        </w:rPr>
        <w:t xml:space="preserve"> </w:t>
      </w:r>
      <w:r>
        <w:rPr>
          <w:shd w:val="clear" w:color="auto" w:fill="FFFFFF"/>
        </w:rPr>
        <w:t>with this thought</w:t>
      </w:r>
      <w:r>
        <w:rPr>
          <w:rFonts w:ascii="Bradley Hand ITC" w:hAnsi="Bradley Hand ITC" w:cs="Helvetica"/>
          <w:b/>
          <w:shd w:val="clear" w:color="auto" w:fill="FFFFFF"/>
        </w:rPr>
        <w:t xml:space="preserve"> </w:t>
      </w:r>
      <w:r>
        <w:t xml:space="preserve">I would like to express my sincere and heartfelt gratitude to Dr. Gajanan Bhat for his expert advice and constant guidance all the time I needed. The timely discussions with him has not only helped me to understand and approach a problem but also has influenced me to become a better person. </w:t>
      </w:r>
    </w:p>
    <w:p w14:paraId="4A4BCA98" w14:textId="77777777" w:rsidR="00D1671A" w:rsidRDefault="00D1671A" w:rsidP="00D1671A">
      <w:pPr>
        <w:spacing w:line="480" w:lineRule="auto"/>
        <w:ind w:firstLine="720"/>
        <w:jc w:val="both"/>
      </w:pPr>
      <w:r>
        <w:t>I also received greatest support from my committee professors, Dr. Jimmy Mays, Dr. Amit Naskar and, Dr. Uday Vaidya, I would like to express my heartfelt gratitude and thank them wholeheartedly. I sincerely thank Dr. Amit Naskar for the valuable discussions on my experimental setup and its modifications.</w:t>
      </w:r>
    </w:p>
    <w:p w14:paraId="58A7FF3C" w14:textId="77777777" w:rsidR="00D1671A" w:rsidRDefault="00D1671A" w:rsidP="00D1671A">
      <w:pPr>
        <w:spacing w:line="480" w:lineRule="auto"/>
        <w:ind w:firstLine="720"/>
        <w:jc w:val="both"/>
      </w:pPr>
      <w:r>
        <w:t>I would like to extend my sincere thanks to Dr. John Dunlap for training me on FIB, TEM and microtome sample preparations. My gratitude is due to Dr. Maulik Patel for letting me use X-ray diffraction instrument and also on discussions on my data.</w:t>
      </w:r>
    </w:p>
    <w:p w14:paraId="3FF78EB8" w14:textId="77777777" w:rsidR="00D1671A" w:rsidRDefault="00D1671A" w:rsidP="00D1671A">
      <w:pPr>
        <w:spacing w:line="480" w:lineRule="auto"/>
        <w:ind w:firstLine="720"/>
        <w:jc w:val="both"/>
      </w:pPr>
      <w:r>
        <w:t>I would like to thank Stephen Sheriff, process engineer at UTNRL, for all the help during the wet-spinning setup.</w:t>
      </w:r>
    </w:p>
    <w:p w14:paraId="172AEE3B" w14:textId="77777777" w:rsidR="00D1671A" w:rsidRDefault="00D1671A" w:rsidP="00D1671A">
      <w:pPr>
        <w:spacing w:line="480" w:lineRule="auto"/>
        <w:ind w:firstLine="720"/>
        <w:jc w:val="both"/>
        <w:rPr>
          <w:bCs/>
        </w:rPr>
      </w:pPr>
      <w:r>
        <w:t xml:space="preserve">I would like to thank my Auburn friends, Sachin and Seema Jambovane, Pratheek Hejmady, </w:t>
      </w:r>
      <w:r w:rsidRPr="00AD167E">
        <w:rPr>
          <w:bCs/>
        </w:rPr>
        <w:t>Naved Siddiqui</w:t>
      </w:r>
      <w:r>
        <w:rPr>
          <w:bCs/>
        </w:rPr>
        <w:t>, Santosh Kulkarni, Harish Rao, Vijay Sheshadri, Sanjay Kulkarni, and Adarsh Jain, for all the encouragement.</w:t>
      </w:r>
    </w:p>
    <w:p w14:paraId="6502088D" w14:textId="0A636954" w:rsidR="00D1671A" w:rsidRDefault="00D1671A" w:rsidP="00D1671A">
      <w:pPr>
        <w:spacing w:line="480" w:lineRule="auto"/>
        <w:ind w:firstLine="720"/>
        <w:jc w:val="both"/>
        <w:rPr>
          <w:bCs/>
        </w:rPr>
      </w:pPr>
      <w:r>
        <w:lastRenderedPageBreak/>
        <w:t>I would like to thank my Knoxville friends, Sagar Yadaval</w:t>
      </w:r>
      <w:r w:rsidR="00452505">
        <w:t xml:space="preserve">i, Siddharth Pradhan, </w:t>
      </w:r>
      <w:r>
        <w:t xml:space="preserve">Ramesh Alagesan, </w:t>
      </w:r>
      <w:r>
        <w:rPr>
          <w:bCs/>
        </w:rPr>
        <w:t>Maneesha Mohan, Avik Mukherjee, Komal Kooduvalli for making my stay fun filled and encouraging me during tough times.</w:t>
      </w:r>
    </w:p>
    <w:p w14:paraId="1A0EEF21" w14:textId="3247212C" w:rsidR="00D1671A" w:rsidRDefault="00D1671A" w:rsidP="00D1671A">
      <w:pPr>
        <w:spacing w:line="480" w:lineRule="auto"/>
        <w:jc w:val="both"/>
        <w:rPr>
          <w:bCs/>
        </w:rPr>
      </w:pPr>
      <w:r>
        <w:rPr>
          <w:bCs/>
        </w:rPr>
        <w:t>Finally</w:t>
      </w:r>
      <w:r w:rsidR="00DD1887">
        <w:rPr>
          <w:bCs/>
        </w:rPr>
        <w:t>,</w:t>
      </w:r>
      <w:r>
        <w:rPr>
          <w:bCs/>
        </w:rPr>
        <w:t xml:space="preserve"> I want to thank my nearest and dearest ones, my father, Dr. Phalaxayya R. Hiremath, my mother, Sharada P. Hiremath, my beloved wife Vidya Hiremath, my brothers, Rachayya P. Hiremath and Kshitij P. Hiremath, for all the unconditional love and affection, motivation and encouragement, support, sacrifice, patience and confidence in me.</w:t>
      </w:r>
    </w:p>
    <w:p w14:paraId="5913FEC1" w14:textId="6F210DBF" w:rsidR="00D1671A" w:rsidRDefault="00D1671A">
      <w:pPr>
        <w:spacing w:after="200" w:line="276" w:lineRule="auto"/>
        <w:rPr>
          <w:bCs/>
        </w:rPr>
      </w:pPr>
      <w:r>
        <w:rPr>
          <w:bCs/>
        </w:rPr>
        <w:br w:type="page"/>
      </w:r>
    </w:p>
    <w:p w14:paraId="53553E76" w14:textId="77777777" w:rsidR="00854EDE" w:rsidRPr="00295103" w:rsidRDefault="00854EDE" w:rsidP="0006633A">
      <w:pPr>
        <w:pStyle w:val="Chapter"/>
        <w:rPr>
          <w:sz w:val="24"/>
        </w:rPr>
      </w:pPr>
    </w:p>
    <w:p w14:paraId="084A0CB0" w14:textId="77777777" w:rsidR="00854EDE" w:rsidRPr="00295103" w:rsidRDefault="00854EDE" w:rsidP="0006633A">
      <w:pPr>
        <w:pStyle w:val="Chapter"/>
        <w:rPr>
          <w:sz w:val="24"/>
        </w:rPr>
      </w:pPr>
    </w:p>
    <w:p w14:paraId="1BD56AEC" w14:textId="77777777" w:rsidR="00854EDE" w:rsidRPr="00295103" w:rsidRDefault="00854EDE" w:rsidP="0006633A">
      <w:pPr>
        <w:pStyle w:val="Chapter"/>
        <w:rPr>
          <w:sz w:val="24"/>
        </w:rPr>
      </w:pPr>
    </w:p>
    <w:p w14:paraId="66ED8366" w14:textId="067DD6DD" w:rsidR="0006633A" w:rsidRPr="00F4779F" w:rsidRDefault="0006633A" w:rsidP="0006633A">
      <w:pPr>
        <w:pStyle w:val="Chapter"/>
      </w:pPr>
      <w:bookmarkStart w:id="1" w:name="_Toc457601110"/>
      <w:r w:rsidRPr="00D1671A">
        <w:rPr>
          <w:sz w:val="24"/>
        </w:rPr>
        <w:t>Abstract</w:t>
      </w:r>
      <w:bookmarkEnd w:id="1"/>
    </w:p>
    <w:p w14:paraId="653A14AC" w14:textId="25E18512" w:rsidR="00A27C0C" w:rsidRPr="00F4779F" w:rsidRDefault="0006633A" w:rsidP="00A27C0C">
      <w:pPr>
        <w:spacing w:line="480" w:lineRule="auto"/>
        <w:jc w:val="both"/>
      </w:pPr>
      <w:r w:rsidRPr="00F4779F">
        <w:tab/>
      </w:r>
      <w:r w:rsidR="00A27C0C" w:rsidRPr="00F4779F">
        <w:t>T</w:t>
      </w:r>
      <w:r w:rsidR="000C6DFB" w:rsidRPr="00F4779F">
        <w:t>here is continuing effort to</w:t>
      </w:r>
      <w:r w:rsidR="00EA1C23" w:rsidRPr="00F4779F">
        <w:t xml:space="preserve"> </w:t>
      </w:r>
      <w:r w:rsidR="00A27C0C" w:rsidRPr="00F4779F">
        <w:t xml:space="preserve">enhance the strength and modulus of carbon fibers by various combinations of </w:t>
      </w:r>
      <w:r w:rsidR="00500212" w:rsidRPr="00F4779F">
        <w:t xml:space="preserve">materials </w:t>
      </w:r>
      <w:r w:rsidR="00A27C0C" w:rsidRPr="00F4779F">
        <w:t>and processing</w:t>
      </w:r>
      <w:r w:rsidR="00500212" w:rsidRPr="00F4779F">
        <w:t>.</w:t>
      </w:r>
      <w:r w:rsidR="00A27C0C" w:rsidRPr="00F4779F">
        <w:t xml:space="preserve"> </w:t>
      </w:r>
      <w:r w:rsidR="004D6DCD" w:rsidRPr="00F4779F">
        <w:t xml:space="preserve">Carbon fibers are produced from various precursors, and the strength of the CFs are directly related to the type of precursor used to make them. </w:t>
      </w:r>
      <w:r w:rsidR="00500212" w:rsidRPr="00F4779F">
        <w:t>Carbon Nanotubes (</w:t>
      </w:r>
      <w:r w:rsidR="00A27C0C" w:rsidRPr="00F4779F">
        <w:t>CNTs</w:t>
      </w:r>
      <w:r w:rsidR="00500212" w:rsidRPr="00F4779F">
        <w:t>)</w:t>
      </w:r>
      <w:r w:rsidR="00A27C0C" w:rsidRPr="00F4779F">
        <w:t xml:space="preserve"> have received a great deal of attention due to their unique structure and properties. </w:t>
      </w:r>
      <w:r w:rsidR="00F751BE" w:rsidRPr="00F4779F">
        <w:t xml:space="preserve">Major focus of this research is </w:t>
      </w:r>
      <w:r w:rsidR="004D6DCD" w:rsidRPr="00F4779F">
        <w:t xml:space="preserve">on </w:t>
      </w:r>
      <w:r w:rsidR="00F751BE" w:rsidRPr="00F4779F">
        <w:t xml:space="preserve">the evaluation of processing, structure and properties of CNT based yarns and composite fibers. </w:t>
      </w:r>
    </w:p>
    <w:p w14:paraId="10A08AC7" w14:textId="39CCB0E9" w:rsidR="002719FF" w:rsidRPr="00F4779F" w:rsidRDefault="00375013" w:rsidP="00F751BE">
      <w:pPr>
        <w:spacing w:line="480" w:lineRule="auto"/>
        <w:ind w:firstLine="720"/>
        <w:jc w:val="both"/>
      </w:pPr>
      <w:r w:rsidRPr="00F4779F">
        <w:t xml:space="preserve">High strength and low cost carbon fibers (CFs) are needed for today’s applications. </w:t>
      </w:r>
      <w:r w:rsidR="00F751BE" w:rsidRPr="00F4779F">
        <w:t xml:space="preserve">A low cost and low molecular weight textile grade PAN is studied as the precursor </w:t>
      </w:r>
      <w:r w:rsidR="004D6DCD" w:rsidRPr="00F4779F">
        <w:t xml:space="preserve">polymer </w:t>
      </w:r>
      <w:r w:rsidR="00F751BE" w:rsidRPr="00F4779F">
        <w:t xml:space="preserve">with </w:t>
      </w:r>
      <w:r w:rsidR="00500212" w:rsidRPr="00F4779F">
        <w:t>CNT</w:t>
      </w:r>
      <w:r w:rsidR="00994ACE">
        <w:t>/</w:t>
      </w:r>
      <w:r w:rsidR="00994ACE" w:rsidRPr="00994ACE">
        <w:t xml:space="preserve"> </w:t>
      </w:r>
      <w:r w:rsidR="00994ACE" w:rsidRPr="00F4779F">
        <w:t>carbon nanofibers (CNFs)</w:t>
      </w:r>
      <w:r w:rsidR="00F751BE" w:rsidRPr="00F4779F">
        <w:t xml:space="preserve"> as the filler material to enhance the strength of the carbon fibers. </w:t>
      </w:r>
      <w:r w:rsidR="002719FF" w:rsidRPr="00F4779F">
        <w:t>Efforts by several researchers have shown that incorporation of CNTs in</w:t>
      </w:r>
      <w:r w:rsidR="004F5063" w:rsidRPr="00F4779F">
        <w:t>to</w:t>
      </w:r>
      <w:r w:rsidR="002719FF" w:rsidRPr="00F4779F">
        <w:t xml:space="preserve"> carbon fibers is a challenging task and only a small percent could be introduced successfully. Various concentrations of </w:t>
      </w:r>
      <w:r w:rsidR="00F751BE" w:rsidRPr="00F4779F">
        <w:t xml:space="preserve">modified </w:t>
      </w:r>
      <w:r w:rsidR="002719FF" w:rsidRPr="00F4779F">
        <w:t>CNTs or</w:t>
      </w:r>
      <w:r w:rsidR="00994ACE">
        <w:t xml:space="preserve"> CNFs</w:t>
      </w:r>
      <w:r w:rsidR="002719FF" w:rsidRPr="00F4779F">
        <w:t xml:space="preserve"> are used as reinforcement and an effort to increase the </w:t>
      </w:r>
      <w:r w:rsidR="004D6DCD" w:rsidRPr="00F4779F">
        <w:t xml:space="preserve">percentage of </w:t>
      </w:r>
      <w:r w:rsidR="002719FF" w:rsidRPr="00F4779F">
        <w:t xml:space="preserve">CNTs or CNFs in PAN precursor is attempted. The tensile strength </w:t>
      </w:r>
      <w:r w:rsidR="00994ACE">
        <w:t>of the precursor fibers is</w:t>
      </w:r>
      <w:r w:rsidR="002719FF" w:rsidRPr="00F4779F">
        <w:t xml:space="preserve"> 150 MPa </w:t>
      </w:r>
      <w:r w:rsidR="00401B73" w:rsidRPr="00F4779F">
        <w:t xml:space="preserve">for </w:t>
      </w:r>
      <w:r w:rsidR="002719FF" w:rsidRPr="00F4779F">
        <w:t xml:space="preserve">3.2 wt% CNFs in 12 wt% PAN and 430 MPa </w:t>
      </w:r>
      <w:r w:rsidR="00401B73" w:rsidRPr="00F4779F">
        <w:t>for</w:t>
      </w:r>
      <w:r w:rsidR="002719FF" w:rsidRPr="00F4779F">
        <w:t xml:space="preserve"> carbonized fibers of the same precursor. </w:t>
      </w:r>
      <w:r w:rsidR="00401B73" w:rsidRPr="00F4779F">
        <w:t xml:space="preserve"> Compared to </w:t>
      </w:r>
      <w:r w:rsidR="00994ACE">
        <w:t>pristine</w:t>
      </w:r>
      <w:r w:rsidR="00401B73" w:rsidRPr="00F4779F">
        <w:t xml:space="preserve"> PAN, the reinforcement resulted in </w:t>
      </w:r>
      <w:r w:rsidR="00584F5D" w:rsidRPr="00F4779F">
        <w:t>187</w:t>
      </w:r>
      <w:r w:rsidR="00401B73" w:rsidRPr="00F4779F">
        <w:t xml:space="preserve">% increase in strength and </w:t>
      </w:r>
      <w:r w:rsidR="00584F5D" w:rsidRPr="00F4779F">
        <w:t>74</w:t>
      </w:r>
      <w:r w:rsidR="00401B73" w:rsidRPr="00F4779F">
        <w:t>% increase in modulus.</w:t>
      </w:r>
    </w:p>
    <w:p w14:paraId="43462A41" w14:textId="67B12FFD" w:rsidR="00A27C0C" w:rsidRPr="00F4779F" w:rsidRDefault="00F751BE" w:rsidP="00A27C0C">
      <w:pPr>
        <w:spacing w:line="480" w:lineRule="auto"/>
        <w:ind w:firstLine="720"/>
        <w:jc w:val="both"/>
      </w:pPr>
      <w:r w:rsidRPr="00F4779F">
        <w:t xml:space="preserve">Commercially available CNT yarns have shown that their tensile properties </w:t>
      </w:r>
      <w:r w:rsidR="00325C82" w:rsidRPr="00F4779F">
        <w:t xml:space="preserve">are </w:t>
      </w:r>
      <w:r w:rsidR="00994ACE">
        <w:t>much lower than the calculated values</w:t>
      </w:r>
      <w:r w:rsidRPr="00F4779F">
        <w:t xml:space="preserve">. </w:t>
      </w:r>
      <w:r w:rsidR="00A855C0" w:rsidRPr="00F4779F">
        <w:t xml:space="preserve">Various characterization techniques such as scanning electron microscopy (SEM), focused ion beam (FIB), transmission electron </w:t>
      </w:r>
      <w:r w:rsidR="00A855C0" w:rsidRPr="00F4779F">
        <w:lastRenderedPageBreak/>
        <w:t xml:space="preserve">microscopy (TEM), tensile testing, </w:t>
      </w:r>
      <w:r w:rsidR="004D6DCD" w:rsidRPr="00F4779F">
        <w:t xml:space="preserve">and </w:t>
      </w:r>
      <w:r w:rsidR="00A855C0" w:rsidRPr="00F4779F">
        <w:t xml:space="preserve">X-ray diffraction (XRD) are used to investigate the morphology of the fibers/yarns. </w:t>
      </w:r>
      <w:r w:rsidR="00994ACE">
        <w:t>Structural analysis</w:t>
      </w:r>
      <w:r w:rsidR="00325C82" w:rsidRPr="00F4779F">
        <w:t xml:space="preserve"> indicated </w:t>
      </w:r>
      <w:r w:rsidR="0073342E" w:rsidRPr="00F4779F">
        <w:t>relatively</w:t>
      </w:r>
      <w:r w:rsidR="00325C82" w:rsidRPr="00F4779F">
        <w:t xml:space="preserve"> </w:t>
      </w:r>
      <w:r w:rsidR="0073342E" w:rsidRPr="00F4779F">
        <w:t>poor</w:t>
      </w:r>
      <w:r w:rsidR="00325C82" w:rsidRPr="00F4779F">
        <w:t xml:space="preserve"> packing</w:t>
      </w:r>
      <w:r w:rsidR="00A43FF2">
        <w:t>/ orientation</w:t>
      </w:r>
      <w:r w:rsidR="00325C82" w:rsidRPr="00F4779F">
        <w:t xml:space="preserve"> of nanotubes </w:t>
      </w:r>
      <w:r w:rsidR="00994ACE">
        <w:t>compared</w:t>
      </w:r>
      <w:r w:rsidR="00325C82" w:rsidRPr="00F4779F">
        <w:t xml:space="preserve"> to density</w:t>
      </w:r>
      <w:r w:rsidR="00A43FF2">
        <w:t xml:space="preserve"> of CNT</w:t>
      </w:r>
      <w:r w:rsidR="00325C82" w:rsidRPr="00F4779F">
        <w:t xml:space="preserve"> and yarn axis</w:t>
      </w:r>
      <w:r w:rsidR="00A43FF2">
        <w:t>, respectively</w:t>
      </w:r>
      <w:r w:rsidR="00325C82" w:rsidRPr="00F4779F">
        <w:t>. Possible approaches</w:t>
      </w:r>
      <w:r w:rsidR="00A43FF2">
        <w:t xml:space="preserve"> to further enhance the properties</w:t>
      </w:r>
      <w:r w:rsidR="00325C82" w:rsidRPr="00F4779F">
        <w:t xml:space="preserve"> </w:t>
      </w:r>
      <w:r w:rsidR="00A43FF2">
        <w:t xml:space="preserve">of </w:t>
      </w:r>
      <w:r w:rsidR="00325C82" w:rsidRPr="00F4779F">
        <w:t xml:space="preserve">CNT yarns </w:t>
      </w:r>
      <w:r w:rsidR="00A855C0" w:rsidRPr="00F4779F">
        <w:t xml:space="preserve">are </w:t>
      </w:r>
      <w:r w:rsidR="00325C82" w:rsidRPr="00F4779F">
        <w:t>investigated.</w:t>
      </w:r>
      <w:r w:rsidR="00AD0DBA" w:rsidRPr="00F4779F">
        <w:t xml:space="preserve"> Some of these techniques demonstrated the increase </w:t>
      </w:r>
      <w:r w:rsidR="00A43FF2">
        <w:t xml:space="preserve">in </w:t>
      </w:r>
      <w:r w:rsidR="00AD0DBA" w:rsidRPr="00F4779F">
        <w:t>st</w:t>
      </w:r>
      <w:r w:rsidR="00183A56" w:rsidRPr="00F4779F">
        <w:t>r</w:t>
      </w:r>
      <w:r w:rsidR="00AD0DBA" w:rsidRPr="00F4779F">
        <w:t>engt</w:t>
      </w:r>
      <w:r w:rsidR="00183A56" w:rsidRPr="00F4779F">
        <w:t>h by</w:t>
      </w:r>
      <w:r w:rsidR="00AD0DBA" w:rsidRPr="00F4779F">
        <w:t xml:space="preserve"> </w:t>
      </w:r>
      <w:r w:rsidR="00183A56" w:rsidRPr="00F4779F">
        <w:t>more than</w:t>
      </w:r>
      <w:r w:rsidR="00AD0DBA" w:rsidRPr="00F4779F">
        <w:t xml:space="preserve"> </w:t>
      </w:r>
      <w:r w:rsidR="00183A56" w:rsidRPr="00F4779F">
        <w:t xml:space="preserve">330 </w:t>
      </w:r>
      <w:r w:rsidR="00AD0DBA" w:rsidRPr="00F4779F">
        <w:t xml:space="preserve">% and modulus by more than </w:t>
      </w:r>
      <w:r w:rsidR="00805E5A" w:rsidRPr="00F4779F">
        <w:t xml:space="preserve">360 </w:t>
      </w:r>
      <w:r w:rsidR="00AD0DBA" w:rsidRPr="00F4779F">
        <w:t>%. These observed increases are due to enhanced packing and interaction between the nanotube bundles in the CNT yarn.</w:t>
      </w:r>
    </w:p>
    <w:p w14:paraId="1505D736" w14:textId="39A8BD98" w:rsidR="0006633A" w:rsidRDefault="0006633A" w:rsidP="00AD7A39">
      <w:pPr>
        <w:spacing w:line="480" w:lineRule="auto"/>
        <w:jc w:val="both"/>
      </w:pPr>
    </w:p>
    <w:p w14:paraId="1B8AFCDE" w14:textId="77777777" w:rsidR="00994ACE" w:rsidRDefault="00994ACE" w:rsidP="00994ACE">
      <w:pPr>
        <w:jc w:val="center"/>
      </w:pPr>
      <w:r>
        <w:t>Keywords: CNTs, CNT yarns, carbon nanofibers, Wet-spinning setup, PAN precursors, Carbonization</w:t>
      </w:r>
    </w:p>
    <w:p w14:paraId="3E139E0D" w14:textId="77777777" w:rsidR="00994ACE" w:rsidRDefault="00994ACE" w:rsidP="00994ACE">
      <w:pPr>
        <w:ind w:left="1440" w:hanging="1440"/>
        <w:jc w:val="center"/>
      </w:pPr>
    </w:p>
    <w:p w14:paraId="739AFA8E" w14:textId="77777777" w:rsidR="00994ACE" w:rsidRPr="00F4779F" w:rsidRDefault="00994ACE" w:rsidP="00AD7A39">
      <w:pPr>
        <w:spacing w:line="480" w:lineRule="auto"/>
        <w:jc w:val="both"/>
      </w:pPr>
    </w:p>
    <w:p w14:paraId="678852BF" w14:textId="77777777" w:rsidR="0006633A" w:rsidRPr="00F4779F" w:rsidRDefault="0006633A" w:rsidP="0006633A">
      <w:pPr>
        <w:spacing w:after="200" w:line="276" w:lineRule="auto"/>
        <w:rPr>
          <w:bCs/>
        </w:rPr>
      </w:pPr>
      <w:r w:rsidRPr="00F4779F">
        <w:rPr>
          <w:bCs/>
        </w:rPr>
        <w:br w:type="page"/>
      </w:r>
    </w:p>
    <w:p w14:paraId="7061396B" w14:textId="77777777" w:rsidR="009355CA" w:rsidRPr="00F4779F" w:rsidRDefault="009355CA" w:rsidP="00857641">
      <w:pPr>
        <w:pStyle w:val="TOC1"/>
      </w:pPr>
    </w:p>
    <w:p w14:paraId="6DAD20C5" w14:textId="77777777" w:rsidR="009355CA" w:rsidRPr="00F4779F" w:rsidRDefault="009355CA" w:rsidP="00857641">
      <w:pPr>
        <w:pStyle w:val="TOC1"/>
      </w:pPr>
    </w:p>
    <w:p w14:paraId="25CF1D61" w14:textId="1DA685FF" w:rsidR="009355CA" w:rsidRPr="007C556D" w:rsidRDefault="009355CA" w:rsidP="00857641">
      <w:pPr>
        <w:pStyle w:val="TOC1"/>
      </w:pPr>
    </w:p>
    <w:p w14:paraId="0CE39772" w14:textId="77777777" w:rsidR="00B91E17" w:rsidRPr="007C556D" w:rsidRDefault="009E5B26" w:rsidP="00857641">
      <w:pPr>
        <w:pStyle w:val="TOC1"/>
      </w:pPr>
      <w:r w:rsidRPr="007C556D">
        <w:t>Table of Contents</w:t>
      </w:r>
    </w:p>
    <w:p w14:paraId="1B002195" w14:textId="330ED194" w:rsidR="0033493F" w:rsidRPr="0033493F" w:rsidRDefault="009E5B26" w:rsidP="00857641">
      <w:pPr>
        <w:pStyle w:val="TOC1"/>
        <w:rPr>
          <w:rFonts w:asciiTheme="minorHAnsi" w:eastAsiaTheme="minorEastAsia" w:hAnsiTheme="minorHAnsi" w:cstheme="minorBidi"/>
          <w:sz w:val="22"/>
          <w:szCs w:val="22"/>
        </w:rPr>
      </w:pPr>
      <w:r w:rsidRPr="00F4779F">
        <w:fldChar w:fldCharType="begin"/>
      </w:r>
      <w:r w:rsidR="0006633A" w:rsidRPr="00F4779F">
        <w:instrText xml:space="preserve"> TOC \h \z \t "Chapter,1,Sub-Heading1,2,Sub-heading2,3" </w:instrText>
      </w:r>
      <w:r w:rsidRPr="00F4779F">
        <w:fldChar w:fldCharType="separate"/>
      </w:r>
      <w:hyperlink w:anchor="_Toc457601110" w:history="1"/>
    </w:p>
    <w:p w14:paraId="6F1517DC" w14:textId="0626AB34"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1: </w:t>
      </w:r>
      <w:hyperlink w:anchor="_Toc457601111" w:history="1">
        <w:r w:rsidRPr="00B702C0">
          <w:rPr>
            <w:rStyle w:val="Hyperlink"/>
            <w:b w:val="0"/>
            <w:color w:val="auto"/>
            <w:u w:val="none"/>
          </w:rPr>
          <w:t>INTRODUCTION</w:t>
        </w:r>
        <w:r w:rsidRPr="00B702C0">
          <w:rPr>
            <w:b w:val="0"/>
            <w:webHidden/>
          </w:rPr>
          <w:tab/>
        </w:r>
        <w:r w:rsidRPr="00B702C0">
          <w:rPr>
            <w:b w:val="0"/>
            <w:webHidden/>
          </w:rPr>
          <w:fldChar w:fldCharType="begin"/>
        </w:r>
        <w:r w:rsidRPr="00B702C0">
          <w:rPr>
            <w:b w:val="0"/>
            <w:webHidden/>
          </w:rPr>
          <w:instrText xml:space="preserve"> PAGEREF _Toc457601111 \h </w:instrText>
        </w:r>
        <w:r w:rsidRPr="00B702C0">
          <w:rPr>
            <w:b w:val="0"/>
            <w:webHidden/>
          </w:rPr>
        </w:r>
        <w:r w:rsidRPr="00B702C0">
          <w:rPr>
            <w:b w:val="0"/>
            <w:webHidden/>
          </w:rPr>
          <w:fldChar w:fldCharType="separate"/>
        </w:r>
        <w:r w:rsidR="00B702C0">
          <w:rPr>
            <w:b w:val="0"/>
            <w:webHidden/>
          </w:rPr>
          <w:t>1</w:t>
        </w:r>
        <w:r w:rsidRPr="00B702C0">
          <w:rPr>
            <w:b w:val="0"/>
            <w:webHidden/>
          </w:rPr>
          <w:fldChar w:fldCharType="end"/>
        </w:r>
      </w:hyperlink>
    </w:p>
    <w:p w14:paraId="17413EBF" w14:textId="77777777" w:rsidR="0033493F" w:rsidRPr="0033493F" w:rsidRDefault="00974CA9">
      <w:pPr>
        <w:pStyle w:val="TOC2"/>
        <w:rPr>
          <w:rFonts w:asciiTheme="minorHAnsi" w:hAnsiTheme="minorHAnsi"/>
          <w:noProof/>
          <w:sz w:val="22"/>
        </w:rPr>
      </w:pPr>
      <w:hyperlink w:anchor="_Toc457601112" w:history="1">
        <w:r w:rsidR="0033493F" w:rsidRPr="0033493F">
          <w:rPr>
            <w:rStyle w:val="Hyperlink"/>
            <w:noProof/>
            <w:color w:val="auto"/>
            <w:u w:val="none"/>
          </w:rPr>
          <w:t>1.1 Background</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_Toc457601112 \h </w:instrText>
        </w:r>
        <w:r w:rsidR="0033493F" w:rsidRPr="0033493F">
          <w:rPr>
            <w:noProof/>
            <w:webHidden/>
          </w:rPr>
        </w:r>
        <w:r w:rsidR="0033493F" w:rsidRPr="0033493F">
          <w:rPr>
            <w:noProof/>
            <w:webHidden/>
          </w:rPr>
          <w:fldChar w:fldCharType="separate"/>
        </w:r>
        <w:r w:rsidR="00B702C0">
          <w:rPr>
            <w:noProof/>
            <w:webHidden/>
          </w:rPr>
          <w:t>1</w:t>
        </w:r>
        <w:r w:rsidR="0033493F" w:rsidRPr="0033493F">
          <w:rPr>
            <w:noProof/>
            <w:webHidden/>
          </w:rPr>
          <w:fldChar w:fldCharType="end"/>
        </w:r>
      </w:hyperlink>
    </w:p>
    <w:p w14:paraId="3D10E78D" w14:textId="77777777" w:rsidR="0033493F" w:rsidRPr="0033493F" w:rsidRDefault="00974CA9">
      <w:pPr>
        <w:pStyle w:val="TOC3"/>
        <w:rPr>
          <w:rFonts w:asciiTheme="minorHAnsi" w:hAnsiTheme="minorHAnsi"/>
          <w:noProof/>
          <w:sz w:val="22"/>
        </w:rPr>
      </w:pPr>
      <w:hyperlink w:anchor="_Toc457601113" w:history="1">
        <w:r w:rsidR="0033493F" w:rsidRPr="0033493F">
          <w:rPr>
            <w:rStyle w:val="Hyperlink"/>
            <w:noProof/>
            <w:color w:val="auto"/>
            <w:u w:val="none"/>
          </w:rPr>
          <w:t>1.1.1 Carbon Fibers and carbon nanotube yarns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_Toc457601113 \h </w:instrText>
        </w:r>
        <w:r w:rsidR="0033493F" w:rsidRPr="0033493F">
          <w:rPr>
            <w:noProof/>
            <w:webHidden/>
          </w:rPr>
        </w:r>
        <w:r w:rsidR="0033493F" w:rsidRPr="0033493F">
          <w:rPr>
            <w:noProof/>
            <w:webHidden/>
          </w:rPr>
          <w:fldChar w:fldCharType="separate"/>
        </w:r>
        <w:r w:rsidR="00B702C0">
          <w:rPr>
            <w:noProof/>
            <w:webHidden/>
          </w:rPr>
          <w:t>1</w:t>
        </w:r>
        <w:r w:rsidR="0033493F" w:rsidRPr="0033493F">
          <w:rPr>
            <w:noProof/>
            <w:webHidden/>
          </w:rPr>
          <w:fldChar w:fldCharType="end"/>
        </w:r>
      </w:hyperlink>
    </w:p>
    <w:p w14:paraId="5B928FC9" w14:textId="77777777" w:rsidR="0033493F" w:rsidRPr="0033493F" w:rsidRDefault="00974CA9">
      <w:pPr>
        <w:pStyle w:val="TOC2"/>
        <w:rPr>
          <w:rFonts w:asciiTheme="minorHAnsi" w:hAnsiTheme="minorHAnsi"/>
          <w:noProof/>
          <w:sz w:val="22"/>
        </w:rPr>
      </w:pPr>
      <w:hyperlink w:anchor="_Toc457601121" w:history="1">
        <w:r w:rsidR="0033493F" w:rsidRPr="0033493F">
          <w:rPr>
            <w:rStyle w:val="Hyperlink"/>
            <w:noProof/>
            <w:color w:val="auto"/>
            <w:u w:val="none"/>
          </w:rPr>
          <w:t>1.2 Spinning Process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_Toc457601121 \h </w:instrText>
        </w:r>
        <w:r w:rsidR="0033493F" w:rsidRPr="0033493F">
          <w:rPr>
            <w:noProof/>
            <w:webHidden/>
          </w:rPr>
        </w:r>
        <w:r w:rsidR="0033493F" w:rsidRPr="0033493F">
          <w:rPr>
            <w:noProof/>
            <w:webHidden/>
          </w:rPr>
          <w:fldChar w:fldCharType="separate"/>
        </w:r>
        <w:r w:rsidR="00B702C0">
          <w:rPr>
            <w:noProof/>
            <w:webHidden/>
          </w:rPr>
          <w:t>4</w:t>
        </w:r>
        <w:r w:rsidR="0033493F" w:rsidRPr="0033493F">
          <w:rPr>
            <w:noProof/>
            <w:webHidden/>
          </w:rPr>
          <w:fldChar w:fldCharType="end"/>
        </w:r>
      </w:hyperlink>
    </w:p>
    <w:p w14:paraId="20A2FDC5" w14:textId="77777777" w:rsidR="0033493F" w:rsidRPr="0033493F" w:rsidRDefault="00974CA9">
      <w:pPr>
        <w:pStyle w:val="TOC3"/>
        <w:tabs>
          <w:tab w:val="left" w:pos="2140"/>
        </w:tabs>
        <w:rPr>
          <w:rFonts w:asciiTheme="minorHAnsi" w:hAnsiTheme="minorHAnsi"/>
          <w:noProof/>
          <w:sz w:val="22"/>
        </w:rPr>
      </w:pPr>
      <w:hyperlink w:anchor="_Toc457601122" w:history="1">
        <w:r w:rsidR="0033493F" w:rsidRPr="0033493F">
          <w:rPr>
            <w:rStyle w:val="Hyperlink"/>
            <w:noProof/>
            <w:color w:val="auto"/>
            <w:u w:val="none"/>
          </w:rPr>
          <w:t>1.2.1</w:t>
        </w:r>
        <w:r w:rsidR="0033493F" w:rsidRPr="0033493F">
          <w:rPr>
            <w:rFonts w:asciiTheme="minorHAnsi" w:hAnsiTheme="minorHAnsi"/>
            <w:noProof/>
            <w:sz w:val="22"/>
          </w:rPr>
          <w:tab/>
        </w:r>
        <w:r w:rsidR="0033493F" w:rsidRPr="0033493F">
          <w:rPr>
            <w:rStyle w:val="Hyperlink"/>
            <w:noProof/>
            <w:color w:val="auto"/>
            <w:u w:val="none"/>
          </w:rPr>
          <w:t>Wet Spinning</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_Toc457601122 \h </w:instrText>
        </w:r>
        <w:r w:rsidR="0033493F" w:rsidRPr="0033493F">
          <w:rPr>
            <w:noProof/>
            <w:webHidden/>
          </w:rPr>
        </w:r>
        <w:r w:rsidR="0033493F" w:rsidRPr="0033493F">
          <w:rPr>
            <w:noProof/>
            <w:webHidden/>
          </w:rPr>
          <w:fldChar w:fldCharType="separate"/>
        </w:r>
        <w:r w:rsidR="00B702C0">
          <w:rPr>
            <w:noProof/>
            <w:webHidden/>
          </w:rPr>
          <w:t>4</w:t>
        </w:r>
        <w:r w:rsidR="0033493F" w:rsidRPr="0033493F">
          <w:rPr>
            <w:noProof/>
            <w:webHidden/>
          </w:rPr>
          <w:fldChar w:fldCharType="end"/>
        </w:r>
      </w:hyperlink>
    </w:p>
    <w:p w14:paraId="0C32975D" w14:textId="77777777" w:rsidR="0033493F" w:rsidRPr="0033493F" w:rsidRDefault="00974CA9">
      <w:pPr>
        <w:pStyle w:val="TOC3"/>
        <w:tabs>
          <w:tab w:val="left" w:pos="2140"/>
        </w:tabs>
        <w:rPr>
          <w:rFonts w:asciiTheme="minorHAnsi" w:hAnsiTheme="minorHAnsi"/>
          <w:noProof/>
          <w:sz w:val="22"/>
        </w:rPr>
      </w:pPr>
      <w:hyperlink w:anchor="_Toc457601125" w:history="1">
        <w:r w:rsidR="0033493F" w:rsidRPr="0033493F">
          <w:rPr>
            <w:rStyle w:val="Hyperlink"/>
            <w:noProof/>
            <w:color w:val="auto"/>
            <w:u w:val="none"/>
          </w:rPr>
          <w:t>1.2.2</w:t>
        </w:r>
        <w:r w:rsidR="0033493F" w:rsidRPr="0033493F">
          <w:rPr>
            <w:rFonts w:asciiTheme="minorHAnsi" w:hAnsiTheme="minorHAnsi"/>
            <w:noProof/>
            <w:sz w:val="22"/>
          </w:rPr>
          <w:tab/>
        </w:r>
        <w:r w:rsidR="0033493F" w:rsidRPr="0033493F">
          <w:rPr>
            <w:rStyle w:val="Hyperlink"/>
            <w:noProof/>
            <w:color w:val="auto"/>
            <w:u w:val="none"/>
          </w:rPr>
          <w:t>Coagulation Process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_Toc457601125 \h </w:instrText>
        </w:r>
        <w:r w:rsidR="0033493F" w:rsidRPr="0033493F">
          <w:rPr>
            <w:noProof/>
            <w:webHidden/>
          </w:rPr>
        </w:r>
        <w:r w:rsidR="0033493F" w:rsidRPr="0033493F">
          <w:rPr>
            <w:noProof/>
            <w:webHidden/>
          </w:rPr>
          <w:fldChar w:fldCharType="separate"/>
        </w:r>
        <w:r w:rsidR="00B702C0">
          <w:rPr>
            <w:noProof/>
            <w:webHidden/>
          </w:rPr>
          <w:t>6</w:t>
        </w:r>
        <w:r w:rsidR="0033493F" w:rsidRPr="0033493F">
          <w:rPr>
            <w:noProof/>
            <w:webHidden/>
          </w:rPr>
          <w:fldChar w:fldCharType="end"/>
        </w:r>
      </w:hyperlink>
    </w:p>
    <w:p w14:paraId="7C69362F" w14:textId="77777777" w:rsidR="0033493F" w:rsidRPr="0033493F" w:rsidRDefault="00974CA9">
      <w:pPr>
        <w:pStyle w:val="TOC3"/>
        <w:tabs>
          <w:tab w:val="left" w:pos="2140"/>
        </w:tabs>
        <w:rPr>
          <w:rFonts w:asciiTheme="minorHAnsi" w:hAnsiTheme="minorHAnsi"/>
          <w:noProof/>
          <w:sz w:val="22"/>
        </w:rPr>
      </w:pPr>
      <w:hyperlink w:anchor="_Toc457601127" w:history="1">
        <w:r w:rsidR="0033493F" w:rsidRPr="0033493F">
          <w:rPr>
            <w:rStyle w:val="Hyperlink"/>
            <w:noProof/>
            <w:color w:val="auto"/>
            <w:u w:val="none"/>
          </w:rPr>
          <w:t>1.2.3</w:t>
        </w:r>
        <w:r w:rsidR="0033493F" w:rsidRPr="0033493F">
          <w:rPr>
            <w:rFonts w:asciiTheme="minorHAnsi" w:hAnsiTheme="minorHAnsi"/>
            <w:noProof/>
            <w:sz w:val="22"/>
          </w:rPr>
          <w:tab/>
        </w:r>
        <w:r w:rsidR="0033493F" w:rsidRPr="0033493F">
          <w:rPr>
            <w:rStyle w:val="Hyperlink"/>
            <w:noProof/>
            <w:color w:val="auto"/>
            <w:u w:val="none"/>
          </w:rPr>
          <w:t>Melt Spinning</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_Toc457601127 \h </w:instrText>
        </w:r>
        <w:r w:rsidR="0033493F" w:rsidRPr="0033493F">
          <w:rPr>
            <w:noProof/>
            <w:webHidden/>
          </w:rPr>
        </w:r>
        <w:r w:rsidR="0033493F" w:rsidRPr="0033493F">
          <w:rPr>
            <w:noProof/>
            <w:webHidden/>
          </w:rPr>
          <w:fldChar w:fldCharType="separate"/>
        </w:r>
        <w:r w:rsidR="00B702C0">
          <w:rPr>
            <w:noProof/>
            <w:webHidden/>
          </w:rPr>
          <w:t>7</w:t>
        </w:r>
        <w:r w:rsidR="0033493F" w:rsidRPr="0033493F">
          <w:rPr>
            <w:noProof/>
            <w:webHidden/>
          </w:rPr>
          <w:fldChar w:fldCharType="end"/>
        </w:r>
      </w:hyperlink>
    </w:p>
    <w:p w14:paraId="0F052B5B" w14:textId="5C346DDD"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29" w:history="1">
        <w:r w:rsidRPr="0033493F">
          <w:rPr>
            <w:rStyle w:val="Hyperlink"/>
            <w:noProof/>
            <w:color w:val="auto"/>
            <w:u w:val="none"/>
          </w:rPr>
          <w:t>1.3</w:t>
        </w:r>
        <w:r>
          <w:rPr>
            <w:rFonts w:asciiTheme="minorHAnsi" w:hAnsiTheme="minorHAnsi"/>
            <w:noProof/>
            <w:sz w:val="22"/>
          </w:rPr>
          <w:t xml:space="preserve"> </w:t>
        </w:r>
        <w:r w:rsidRPr="0033493F">
          <w:rPr>
            <w:rStyle w:val="Hyperlink"/>
            <w:noProof/>
            <w:color w:val="auto"/>
            <w:u w:val="none"/>
          </w:rPr>
          <w:t>Objective of the Research</w:t>
        </w:r>
        <w:r w:rsidRPr="0033493F">
          <w:rPr>
            <w:noProof/>
            <w:webHidden/>
          </w:rPr>
          <w:tab/>
        </w:r>
        <w:r w:rsidRPr="0033493F">
          <w:rPr>
            <w:noProof/>
            <w:webHidden/>
          </w:rPr>
          <w:fldChar w:fldCharType="begin"/>
        </w:r>
        <w:r w:rsidRPr="0033493F">
          <w:rPr>
            <w:noProof/>
            <w:webHidden/>
          </w:rPr>
          <w:instrText xml:space="preserve"> PAGEREF _Toc457601129 \h </w:instrText>
        </w:r>
        <w:r w:rsidRPr="0033493F">
          <w:rPr>
            <w:noProof/>
            <w:webHidden/>
          </w:rPr>
        </w:r>
        <w:r w:rsidRPr="0033493F">
          <w:rPr>
            <w:noProof/>
            <w:webHidden/>
          </w:rPr>
          <w:fldChar w:fldCharType="separate"/>
        </w:r>
        <w:r w:rsidR="00B702C0">
          <w:rPr>
            <w:noProof/>
            <w:webHidden/>
          </w:rPr>
          <w:t>7</w:t>
        </w:r>
        <w:r w:rsidRPr="0033493F">
          <w:rPr>
            <w:noProof/>
            <w:webHidden/>
          </w:rPr>
          <w:fldChar w:fldCharType="end"/>
        </w:r>
      </w:hyperlink>
    </w:p>
    <w:p w14:paraId="545CFAC7" w14:textId="14829773"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2: </w:t>
      </w:r>
      <w:hyperlink w:anchor="_Toc457601130" w:history="1">
        <w:r w:rsidRPr="00B702C0">
          <w:rPr>
            <w:rStyle w:val="Hyperlink"/>
            <w:b w:val="0"/>
            <w:color w:val="auto"/>
            <w:u w:val="none"/>
          </w:rPr>
          <w:t>LITERATURE REVIEW</w:t>
        </w:r>
        <w:r w:rsidRPr="00B702C0">
          <w:rPr>
            <w:b w:val="0"/>
            <w:webHidden/>
          </w:rPr>
          <w:tab/>
        </w:r>
        <w:r w:rsidRPr="00B702C0">
          <w:rPr>
            <w:b w:val="0"/>
            <w:webHidden/>
          </w:rPr>
          <w:fldChar w:fldCharType="begin"/>
        </w:r>
        <w:r w:rsidRPr="00B702C0">
          <w:rPr>
            <w:b w:val="0"/>
            <w:webHidden/>
          </w:rPr>
          <w:instrText xml:space="preserve"> PAGEREF _Toc457601130 \h </w:instrText>
        </w:r>
        <w:r w:rsidRPr="00B702C0">
          <w:rPr>
            <w:b w:val="0"/>
            <w:webHidden/>
          </w:rPr>
        </w:r>
        <w:r w:rsidRPr="00B702C0">
          <w:rPr>
            <w:b w:val="0"/>
            <w:webHidden/>
          </w:rPr>
          <w:fldChar w:fldCharType="separate"/>
        </w:r>
        <w:r w:rsidR="00B702C0">
          <w:rPr>
            <w:b w:val="0"/>
            <w:webHidden/>
          </w:rPr>
          <w:t>10</w:t>
        </w:r>
        <w:r w:rsidRPr="00B702C0">
          <w:rPr>
            <w:b w:val="0"/>
            <w:webHidden/>
          </w:rPr>
          <w:fldChar w:fldCharType="end"/>
        </w:r>
      </w:hyperlink>
    </w:p>
    <w:p w14:paraId="0E0D9164" w14:textId="77777777" w:rsidR="0033493F" w:rsidRPr="0033493F" w:rsidRDefault="00974CA9">
      <w:pPr>
        <w:pStyle w:val="TOC2"/>
        <w:rPr>
          <w:rFonts w:asciiTheme="minorHAnsi" w:hAnsiTheme="minorHAnsi"/>
          <w:noProof/>
          <w:sz w:val="22"/>
        </w:rPr>
      </w:pPr>
      <w:hyperlink w:anchor="_Toc457601131" w:history="1">
        <w:r w:rsidR="0033493F" w:rsidRPr="0033493F">
          <w:rPr>
            <w:rStyle w:val="Hyperlink"/>
            <w:noProof/>
            <w:color w:val="auto"/>
            <w:u w:val="none"/>
          </w:rPr>
          <w:t>2.1 Introduction</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_Toc457601131 \h </w:instrText>
        </w:r>
        <w:r w:rsidR="0033493F" w:rsidRPr="0033493F">
          <w:rPr>
            <w:noProof/>
            <w:webHidden/>
          </w:rPr>
        </w:r>
        <w:r w:rsidR="0033493F" w:rsidRPr="0033493F">
          <w:rPr>
            <w:noProof/>
            <w:webHidden/>
          </w:rPr>
          <w:fldChar w:fldCharType="separate"/>
        </w:r>
        <w:r w:rsidR="00B702C0">
          <w:rPr>
            <w:noProof/>
            <w:webHidden/>
          </w:rPr>
          <w:t>10</w:t>
        </w:r>
        <w:r w:rsidR="0033493F" w:rsidRPr="0033493F">
          <w:rPr>
            <w:noProof/>
            <w:webHidden/>
          </w:rPr>
          <w:fldChar w:fldCharType="end"/>
        </w:r>
      </w:hyperlink>
    </w:p>
    <w:p w14:paraId="4E99FD78" w14:textId="77777777" w:rsidR="0033493F" w:rsidRPr="0033493F" w:rsidRDefault="00974CA9">
      <w:pPr>
        <w:pStyle w:val="TOC2"/>
        <w:rPr>
          <w:rFonts w:asciiTheme="minorHAnsi" w:hAnsiTheme="minorHAnsi"/>
          <w:noProof/>
          <w:sz w:val="22"/>
        </w:rPr>
      </w:pPr>
      <w:hyperlink w:anchor="_Toc457601133" w:history="1">
        <w:r w:rsidR="0033493F" w:rsidRPr="0033493F">
          <w:rPr>
            <w:rStyle w:val="Hyperlink"/>
            <w:noProof/>
            <w:color w:val="auto"/>
            <w:u w:val="none"/>
          </w:rPr>
          <w:t>2.2 Variants of CFs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_Toc457601133 \h </w:instrText>
        </w:r>
        <w:r w:rsidR="0033493F" w:rsidRPr="0033493F">
          <w:rPr>
            <w:noProof/>
            <w:webHidden/>
          </w:rPr>
        </w:r>
        <w:r w:rsidR="0033493F" w:rsidRPr="0033493F">
          <w:rPr>
            <w:noProof/>
            <w:webHidden/>
          </w:rPr>
          <w:fldChar w:fldCharType="separate"/>
        </w:r>
        <w:r w:rsidR="00B702C0">
          <w:rPr>
            <w:noProof/>
            <w:webHidden/>
          </w:rPr>
          <w:t>12</w:t>
        </w:r>
        <w:r w:rsidR="0033493F" w:rsidRPr="0033493F">
          <w:rPr>
            <w:noProof/>
            <w:webHidden/>
          </w:rPr>
          <w:fldChar w:fldCharType="end"/>
        </w:r>
      </w:hyperlink>
    </w:p>
    <w:p w14:paraId="33D02C4A" w14:textId="77777777" w:rsidR="0033493F" w:rsidRPr="0033493F" w:rsidRDefault="00974CA9">
      <w:pPr>
        <w:pStyle w:val="TOC3"/>
        <w:tabs>
          <w:tab w:val="left" w:pos="2200"/>
        </w:tabs>
        <w:rPr>
          <w:rFonts w:asciiTheme="minorHAnsi" w:hAnsiTheme="minorHAnsi"/>
          <w:noProof/>
          <w:sz w:val="22"/>
        </w:rPr>
      </w:pPr>
      <w:hyperlink w:anchor="_Toc457601135" w:history="1">
        <w:r w:rsidR="0033493F" w:rsidRPr="0033493F">
          <w:rPr>
            <w:rStyle w:val="Hyperlink"/>
            <w:noProof/>
            <w:color w:val="auto"/>
            <w:u w:val="none"/>
            <w14:scene3d>
              <w14:camera w14:prst="orthographicFront"/>
              <w14:lightRig w14:rig="threePt" w14:dir="t">
                <w14:rot w14:lat="0" w14:lon="0" w14:rev="0"/>
              </w14:lightRig>
            </w14:scene3d>
          </w:rPr>
          <w:t>2.2.1.</w:t>
        </w:r>
        <w:r w:rsidR="0033493F" w:rsidRPr="0033493F">
          <w:rPr>
            <w:rFonts w:asciiTheme="minorHAnsi" w:hAnsiTheme="minorHAnsi"/>
            <w:noProof/>
            <w:sz w:val="22"/>
          </w:rPr>
          <w:tab/>
        </w:r>
        <w:r w:rsidR="0033493F" w:rsidRPr="0033493F">
          <w:rPr>
            <w:rStyle w:val="Hyperlink"/>
            <w:noProof/>
            <w:color w:val="auto"/>
            <w:u w:val="none"/>
          </w:rPr>
          <w:t>PAN Based CFs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_Toc457601135 \h </w:instrText>
        </w:r>
        <w:r w:rsidR="0033493F" w:rsidRPr="0033493F">
          <w:rPr>
            <w:noProof/>
            <w:webHidden/>
          </w:rPr>
        </w:r>
        <w:r w:rsidR="0033493F" w:rsidRPr="0033493F">
          <w:rPr>
            <w:noProof/>
            <w:webHidden/>
          </w:rPr>
          <w:fldChar w:fldCharType="separate"/>
        </w:r>
        <w:r w:rsidR="00B702C0">
          <w:rPr>
            <w:noProof/>
            <w:webHidden/>
          </w:rPr>
          <w:t>12</w:t>
        </w:r>
        <w:r w:rsidR="0033493F" w:rsidRPr="0033493F">
          <w:rPr>
            <w:noProof/>
            <w:webHidden/>
          </w:rPr>
          <w:fldChar w:fldCharType="end"/>
        </w:r>
      </w:hyperlink>
    </w:p>
    <w:p w14:paraId="543FDD70" w14:textId="77777777" w:rsidR="0033493F" w:rsidRPr="0033493F" w:rsidRDefault="00974CA9">
      <w:pPr>
        <w:pStyle w:val="TOC3"/>
        <w:tabs>
          <w:tab w:val="left" w:pos="2200"/>
        </w:tabs>
        <w:rPr>
          <w:rFonts w:asciiTheme="minorHAnsi" w:hAnsiTheme="minorHAnsi"/>
          <w:noProof/>
          <w:sz w:val="22"/>
        </w:rPr>
      </w:pPr>
      <w:hyperlink w:anchor="_Toc457601136" w:history="1">
        <w:r w:rsidR="0033493F" w:rsidRPr="0033493F">
          <w:rPr>
            <w:rStyle w:val="Hyperlink"/>
            <w:noProof/>
            <w:color w:val="auto"/>
            <w:u w:val="none"/>
            <w14:scene3d>
              <w14:camera w14:prst="orthographicFront"/>
              <w14:lightRig w14:rig="threePt" w14:dir="t">
                <w14:rot w14:lat="0" w14:lon="0" w14:rev="0"/>
              </w14:lightRig>
            </w14:scene3d>
          </w:rPr>
          <w:t>2.2.2.</w:t>
        </w:r>
        <w:r w:rsidR="0033493F" w:rsidRPr="0033493F">
          <w:rPr>
            <w:rFonts w:asciiTheme="minorHAnsi" w:hAnsiTheme="minorHAnsi"/>
            <w:noProof/>
            <w:sz w:val="22"/>
          </w:rPr>
          <w:tab/>
        </w:r>
        <w:r w:rsidR="0033493F" w:rsidRPr="0033493F">
          <w:rPr>
            <w:rStyle w:val="Hyperlink"/>
            <w:noProof/>
            <w:color w:val="auto"/>
            <w:u w:val="none"/>
          </w:rPr>
          <w:t>Pitch based CFs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_Toc457601136 \h </w:instrText>
        </w:r>
        <w:r w:rsidR="0033493F" w:rsidRPr="0033493F">
          <w:rPr>
            <w:noProof/>
            <w:webHidden/>
          </w:rPr>
        </w:r>
        <w:r w:rsidR="0033493F" w:rsidRPr="0033493F">
          <w:rPr>
            <w:noProof/>
            <w:webHidden/>
          </w:rPr>
          <w:fldChar w:fldCharType="separate"/>
        </w:r>
        <w:r w:rsidR="00B702C0">
          <w:rPr>
            <w:noProof/>
            <w:webHidden/>
          </w:rPr>
          <w:t>16</w:t>
        </w:r>
        <w:r w:rsidR="0033493F" w:rsidRPr="0033493F">
          <w:rPr>
            <w:noProof/>
            <w:webHidden/>
          </w:rPr>
          <w:fldChar w:fldCharType="end"/>
        </w:r>
      </w:hyperlink>
    </w:p>
    <w:p w14:paraId="08B49D70" w14:textId="77777777" w:rsidR="0033493F" w:rsidRPr="0033493F" w:rsidRDefault="00974CA9">
      <w:pPr>
        <w:pStyle w:val="TOC3"/>
        <w:tabs>
          <w:tab w:val="left" w:pos="2200"/>
        </w:tabs>
        <w:rPr>
          <w:rFonts w:asciiTheme="minorHAnsi" w:hAnsiTheme="minorHAnsi"/>
          <w:noProof/>
          <w:sz w:val="22"/>
        </w:rPr>
      </w:pPr>
      <w:hyperlink w:anchor="_Toc457601138" w:history="1">
        <w:r w:rsidR="0033493F" w:rsidRPr="0033493F">
          <w:rPr>
            <w:rStyle w:val="Hyperlink"/>
            <w:noProof/>
            <w:color w:val="auto"/>
            <w:u w:val="none"/>
            <w14:scene3d>
              <w14:camera w14:prst="orthographicFront"/>
              <w14:lightRig w14:rig="threePt" w14:dir="t">
                <w14:rot w14:lat="0" w14:lon="0" w14:rev="0"/>
              </w14:lightRig>
            </w14:scene3d>
          </w:rPr>
          <w:t>2.2.3.</w:t>
        </w:r>
        <w:r w:rsidR="0033493F" w:rsidRPr="0033493F">
          <w:rPr>
            <w:rFonts w:asciiTheme="minorHAnsi" w:hAnsiTheme="minorHAnsi"/>
            <w:noProof/>
            <w:sz w:val="22"/>
          </w:rPr>
          <w:tab/>
        </w:r>
        <w:r w:rsidR="0033493F" w:rsidRPr="0033493F">
          <w:rPr>
            <w:rStyle w:val="Hyperlink"/>
            <w:noProof/>
            <w:color w:val="auto"/>
            <w:u w:val="none"/>
          </w:rPr>
          <w:t>Rayon based CFs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_Toc457601138 \h </w:instrText>
        </w:r>
        <w:r w:rsidR="0033493F" w:rsidRPr="0033493F">
          <w:rPr>
            <w:noProof/>
            <w:webHidden/>
          </w:rPr>
        </w:r>
        <w:r w:rsidR="0033493F" w:rsidRPr="0033493F">
          <w:rPr>
            <w:noProof/>
            <w:webHidden/>
          </w:rPr>
          <w:fldChar w:fldCharType="separate"/>
        </w:r>
        <w:r w:rsidR="00B702C0">
          <w:rPr>
            <w:noProof/>
            <w:webHidden/>
          </w:rPr>
          <w:t>19</w:t>
        </w:r>
        <w:r w:rsidR="0033493F" w:rsidRPr="0033493F">
          <w:rPr>
            <w:noProof/>
            <w:webHidden/>
          </w:rPr>
          <w:fldChar w:fldCharType="end"/>
        </w:r>
      </w:hyperlink>
    </w:p>
    <w:p w14:paraId="140879DA" w14:textId="3C4552A1" w:rsidR="0033493F" w:rsidRPr="0033493F" w:rsidRDefault="00974CA9">
      <w:pPr>
        <w:pStyle w:val="TOC2"/>
        <w:rPr>
          <w:rFonts w:asciiTheme="minorHAnsi" w:hAnsiTheme="minorHAnsi"/>
          <w:noProof/>
          <w:sz w:val="22"/>
        </w:rPr>
      </w:pPr>
      <w:hyperlink w:anchor="_Toc457601139" w:history="1">
        <w:r w:rsidR="0033493F" w:rsidRPr="0033493F">
          <w:rPr>
            <w:rStyle w:val="Hyperlink"/>
            <w:noProof/>
            <w:color w:val="auto"/>
            <w:u w:val="none"/>
          </w:rPr>
          <w:t>2.3</w:t>
        </w:r>
        <w:r w:rsidR="0033493F">
          <w:rPr>
            <w:rFonts w:asciiTheme="minorHAnsi" w:hAnsiTheme="minorHAnsi"/>
            <w:noProof/>
            <w:sz w:val="22"/>
          </w:rPr>
          <w:t xml:space="preserve"> </w:t>
        </w:r>
        <w:r w:rsidR="0033493F" w:rsidRPr="0033493F">
          <w:rPr>
            <w:rStyle w:val="Hyperlink"/>
            <w:noProof/>
            <w:color w:val="auto"/>
            <w:u w:val="none"/>
          </w:rPr>
          <w:t>Other precursors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_Toc457601139 \h </w:instrText>
        </w:r>
        <w:r w:rsidR="0033493F" w:rsidRPr="0033493F">
          <w:rPr>
            <w:noProof/>
            <w:webHidden/>
          </w:rPr>
        </w:r>
        <w:r w:rsidR="0033493F" w:rsidRPr="0033493F">
          <w:rPr>
            <w:noProof/>
            <w:webHidden/>
          </w:rPr>
          <w:fldChar w:fldCharType="separate"/>
        </w:r>
        <w:r w:rsidR="00B702C0">
          <w:rPr>
            <w:noProof/>
            <w:webHidden/>
          </w:rPr>
          <w:t>19</w:t>
        </w:r>
        <w:r w:rsidR="0033493F" w:rsidRPr="0033493F">
          <w:rPr>
            <w:noProof/>
            <w:webHidden/>
          </w:rPr>
          <w:fldChar w:fldCharType="end"/>
        </w:r>
      </w:hyperlink>
    </w:p>
    <w:p w14:paraId="24376176" w14:textId="77777777" w:rsidR="0033493F" w:rsidRPr="0033493F" w:rsidRDefault="00974CA9">
      <w:pPr>
        <w:pStyle w:val="TOC3"/>
        <w:tabs>
          <w:tab w:val="left" w:pos="2140"/>
        </w:tabs>
        <w:rPr>
          <w:rFonts w:asciiTheme="minorHAnsi" w:hAnsiTheme="minorHAnsi"/>
          <w:noProof/>
          <w:sz w:val="22"/>
        </w:rPr>
      </w:pPr>
      <w:hyperlink w:anchor="_Toc457601140" w:history="1">
        <w:r w:rsidR="0033493F" w:rsidRPr="0033493F">
          <w:rPr>
            <w:rStyle w:val="Hyperlink"/>
            <w:noProof/>
            <w:color w:val="auto"/>
            <w:u w:val="none"/>
          </w:rPr>
          <w:t>2.3.1</w:t>
        </w:r>
        <w:r w:rsidR="0033493F" w:rsidRPr="0033493F">
          <w:rPr>
            <w:rFonts w:asciiTheme="minorHAnsi" w:hAnsiTheme="minorHAnsi"/>
            <w:noProof/>
            <w:sz w:val="22"/>
          </w:rPr>
          <w:tab/>
        </w:r>
        <w:r w:rsidR="0033493F" w:rsidRPr="0033493F">
          <w:rPr>
            <w:rStyle w:val="Hyperlink"/>
            <w:noProof/>
            <w:color w:val="auto"/>
            <w:u w:val="none"/>
          </w:rPr>
          <w:t>Graphene based CFs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_Toc457601140 \h </w:instrText>
        </w:r>
        <w:r w:rsidR="0033493F" w:rsidRPr="0033493F">
          <w:rPr>
            <w:noProof/>
            <w:webHidden/>
          </w:rPr>
        </w:r>
        <w:r w:rsidR="0033493F" w:rsidRPr="0033493F">
          <w:rPr>
            <w:noProof/>
            <w:webHidden/>
          </w:rPr>
          <w:fldChar w:fldCharType="separate"/>
        </w:r>
        <w:r w:rsidR="00B702C0">
          <w:rPr>
            <w:noProof/>
            <w:webHidden/>
          </w:rPr>
          <w:t>19</w:t>
        </w:r>
        <w:r w:rsidR="0033493F" w:rsidRPr="0033493F">
          <w:rPr>
            <w:noProof/>
            <w:webHidden/>
          </w:rPr>
          <w:fldChar w:fldCharType="end"/>
        </w:r>
      </w:hyperlink>
    </w:p>
    <w:p w14:paraId="7BA2A75B" w14:textId="77777777" w:rsidR="0033493F" w:rsidRPr="0033493F" w:rsidRDefault="00974CA9">
      <w:pPr>
        <w:pStyle w:val="TOC3"/>
        <w:tabs>
          <w:tab w:val="left" w:pos="2140"/>
        </w:tabs>
        <w:rPr>
          <w:rFonts w:asciiTheme="minorHAnsi" w:hAnsiTheme="minorHAnsi"/>
          <w:noProof/>
          <w:sz w:val="22"/>
        </w:rPr>
      </w:pPr>
      <w:hyperlink w:anchor="_Toc457601141" w:history="1">
        <w:r w:rsidR="0033493F" w:rsidRPr="0033493F">
          <w:rPr>
            <w:rStyle w:val="Hyperlink"/>
            <w:noProof/>
            <w:color w:val="auto"/>
            <w:u w:val="none"/>
          </w:rPr>
          <w:t>2.3.2</w:t>
        </w:r>
        <w:r w:rsidR="0033493F" w:rsidRPr="0033493F">
          <w:rPr>
            <w:rFonts w:asciiTheme="minorHAnsi" w:hAnsiTheme="minorHAnsi"/>
            <w:noProof/>
            <w:sz w:val="22"/>
          </w:rPr>
          <w:tab/>
        </w:r>
        <w:r w:rsidR="0033493F" w:rsidRPr="0033493F">
          <w:rPr>
            <w:rStyle w:val="Hyperlink"/>
            <w:noProof/>
            <w:color w:val="auto"/>
            <w:u w:val="none"/>
          </w:rPr>
          <w:t>Lignin-based carbon fibers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_Toc457601141 \h </w:instrText>
        </w:r>
        <w:r w:rsidR="0033493F" w:rsidRPr="0033493F">
          <w:rPr>
            <w:noProof/>
            <w:webHidden/>
          </w:rPr>
        </w:r>
        <w:r w:rsidR="0033493F" w:rsidRPr="0033493F">
          <w:rPr>
            <w:noProof/>
            <w:webHidden/>
          </w:rPr>
          <w:fldChar w:fldCharType="separate"/>
        </w:r>
        <w:r w:rsidR="00B702C0">
          <w:rPr>
            <w:noProof/>
            <w:webHidden/>
          </w:rPr>
          <w:t>21</w:t>
        </w:r>
        <w:r w:rsidR="0033493F" w:rsidRPr="0033493F">
          <w:rPr>
            <w:noProof/>
            <w:webHidden/>
          </w:rPr>
          <w:fldChar w:fldCharType="end"/>
        </w:r>
      </w:hyperlink>
    </w:p>
    <w:p w14:paraId="23477DE3" w14:textId="133F9E5A"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44" w:history="1">
        <w:r w:rsidRPr="0033493F">
          <w:rPr>
            <w:rStyle w:val="Hyperlink"/>
            <w:noProof/>
            <w:color w:val="auto"/>
            <w:u w:val="none"/>
          </w:rPr>
          <w:t>2.4</w:t>
        </w:r>
        <w:r>
          <w:rPr>
            <w:rStyle w:val="Hyperlink"/>
            <w:noProof/>
            <w:color w:val="auto"/>
            <w:u w:val="none"/>
          </w:rPr>
          <w:t xml:space="preserve"> </w:t>
        </w:r>
        <w:r w:rsidRPr="0033493F">
          <w:rPr>
            <w:rStyle w:val="Hyperlink"/>
            <w:noProof/>
            <w:color w:val="auto"/>
            <w:u w:val="none"/>
          </w:rPr>
          <w:t>Carbon Nanotubes (CNT)</w:t>
        </w:r>
        <w:r w:rsidRPr="0033493F">
          <w:rPr>
            <w:noProof/>
            <w:webHidden/>
          </w:rPr>
          <w:tab/>
        </w:r>
        <w:r w:rsidRPr="0033493F">
          <w:rPr>
            <w:noProof/>
            <w:webHidden/>
          </w:rPr>
          <w:fldChar w:fldCharType="begin"/>
        </w:r>
        <w:r w:rsidRPr="0033493F">
          <w:rPr>
            <w:noProof/>
            <w:webHidden/>
          </w:rPr>
          <w:instrText xml:space="preserve"> PAGEREF _Toc457601144 \h </w:instrText>
        </w:r>
        <w:r w:rsidRPr="0033493F">
          <w:rPr>
            <w:noProof/>
            <w:webHidden/>
          </w:rPr>
        </w:r>
        <w:r w:rsidRPr="0033493F">
          <w:rPr>
            <w:noProof/>
            <w:webHidden/>
          </w:rPr>
          <w:fldChar w:fldCharType="separate"/>
        </w:r>
        <w:r w:rsidR="00B702C0">
          <w:rPr>
            <w:noProof/>
            <w:webHidden/>
          </w:rPr>
          <w:t>25</w:t>
        </w:r>
        <w:r w:rsidRPr="0033493F">
          <w:rPr>
            <w:noProof/>
            <w:webHidden/>
          </w:rPr>
          <w:fldChar w:fldCharType="end"/>
        </w:r>
      </w:hyperlink>
    </w:p>
    <w:p w14:paraId="08B53BEB" w14:textId="77777777" w:rsidR="0033493F" w:rsidRPr="0033493F" w:rsidRDefault="00974CA9">
      <w:pPr>
        <w:pStyle w:val="TOC3"/>
        <w:tabs>
          <w:tab w:val="left" w:pos="2140"/>
        </w:tabs>
        <w:rPr>
          <w:rFonts w:asciiTheme="minorHAnsi" w:hAnsiTheme="minorHAnsi"/>
          <w:noProof/>
          <w:sz w:val="22"/>
        </w:rPr>
      </w:pPr>
      <w:hyperlink w:anchor="_Toc457601145" w:history="1">
        <w:r w:rsidR="0033493F" w:rsidRPr="0033493F">
          <w:rPr>
            <w:rStyle w:val="Hyperlink"/>
            <w:noProof/>
            <w:color w:val="auto"/>
            <w:u w:val="none"/>
          </w:rPr>
          <w:t>2.4.1</w:t>
        </w:r>
        <w:r w:rsidR="0033493F" w:rsidRPr="0033493F">
          <w:rPr>
            <w:rFonts w:asciiTheme="minorHAnsi" w:hAnsiTheme="minorHAnsi"/>
            <w:noProof/>
            <w:sz w:val="22"/>
          </w:rPr>
          <w:tab/>
        </w:r>
        <w:r w:rsidR="0033493F" w:rsidRPr="0033493F">
          <w:rPr>
            <w:rStyle w:val="Hyperlink"/>
            <w:noProof/>
            <w:color w:val="auto"/>
            <w:u w:val="none"/>
          </w:rPr>
          <w:t>Introduction to CNT</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_Toc457601145 \h </w:instrText>
        </w:r>
        <w:r w:rsidR="0033493F" w:rsidRPr="0033493F">
          <w:rPr>
            <w:noProof/>
            <w:webHidden/>
          </w:rPr>
        </w:r>
        <w:r w:rsidR="0033493F" w:rsidRPr="0033493F">
          <w:rPr>
            <w:noProof/>
            <w:webHidden/>
          </w:rPr>
          <w:fldChar w:fldCharType="separate"/>
        </w:r>
        <w:r w:rsidR="00B702C0">
          <w:rPr>
            <w:noProof/>
            <w:webHidden/>
          </w:rPr>
          <w:t>25</w:t>
        </w:r>
        <w:r w:rsidR="0033493F" w:rsidRPr="0033493F">
          <w:rPr>
            <w:noProof/>
            <w:webHidden/>
          </w:rPr>
          <w:fldChar w:fldCharType="end"/>
        </w:r>
      </w:hyperlink>
    </w:p>
    <w:p w14:paraId="41313FBC" w14:textId="77777777" w:rsidR="0033493F" w:rsidRPr="0033493F" w:rsidRDefault="00974CA9">
      <w:pPr>
        <w:pStyle w:val="TOC3"/>
        <w:tabs>
          <w:tab w:val="left" w:pos="2140"/>
        </w:tabs>
        <w:rPr>
          <w:rFonts w:asciiTheme="minorHAnsi" w:hAnsiTheme="minorHAnsi"/>
          <w:noProof/>
          <w:sz w:val="22"/>
        </w:rPr>
      </w:pPr>
      <w:hyperlink w:anchor="_Toc457601147" w:history="1">
        <w:r w:rsidR="0033493F" w:rsidRPr="0033493F">
          <w:rPr>
            <w:rStyle w:val="Hyperlink"/>
            <w:noProof/>
            <w:color w:val="auto"/>
            <w:u w:val="none"/>
          </w:rPr>
          <w:t>2.4.2</w:t>
        </w:r>
        <w:r w:rsidR="0033493F" w:rsidRPr="0033493F">
          <w:rPr>
            <w:rFonts w:asciiTheme="minorHAnsi" w:hAnsiTheme="minorHAnsi"/>
            <w:noProof/>
            <w:sz w:val="22"/>
          </w:rPr>
          <w:tab/>
        </w:r>
        <w:r w:rsidR="0033493F" w:rsidRPr="0033493F">
          <w:rPr>
            <w:rStyle w:val="Hyperlink"/>
            <w:noProof/>
            <w:color w:val="auto"/>
            <w:u w:val="none"/>
          </w:rPr>
          <w:t>Structure of CNTs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_Toc457601147 \h </w:instrText>
        </w:r>
        <w:r w:rsidR="0033493F" w:rsidRPr="0033493F">
          <w:rPr>
            <w:noProof/>
            <w:webHidden/>
          </w:rPr>
        </w:r>
        <w:r w:rsidR="0033493F" w:rsidRPr="0033493F">
          <w:rPr>
            <w:noProof/>
            <w:webHidden/>
          </w:rPr>
          <w:fldChar w:fldCharType="separate"/>
        </w:r>
        <w:r w:rsidR="00B702C0">
          <w:rPr>
            <w:noProof/>
            <w:webHidden/>
          </w:rPr>
          <w:t>26</w:t>
        </w:r>
        <w:r w:rsidR="0033493F" w:rsidRPr="0033493F">
          <w:rPr>
            <w:noProof/>
            <w:webHidden/>
          </w:rPr>
          <w:fldChar w:fldCharType="end"/>
        </w:r>
      </w:hyperlink>
    </w:p>
    <w:p w14:paraId="1966F14E" w14:textId="342A5C79"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48" w:history="1">
        <w:r w:rsidRPr="0033493F">
          <w:rPr>
            <w:rStyle w:val="Hyperlink"/>
            <w:noProof/>
            <w:color w:val="auto"/>
            <w:u w:val="none"/>
          </w:rPr>
          <w:t>2.5</w:t>
        </w:r>
        <w:r>
          <w:rPr>
            <w:rFonts w:asciiTheme="minorHAnsi" w:hAnsiTheme="minorHAnsi"/>
            <w:noProof/>
            <w:sz w:val="22"/>
          </w:rPr>
          <w:t xml:space="preserve"> </w:t>
        </w:r>
        <w:r>
          <w:rPr>
            <w:rStyle w:val="Hyperlink"/>
            <w:noProof/>
            <w:color w:val="auto"/>
            <w:u w:val="none"/>
          </w:rPr>
          <w:t>Theory</w:t>
        </w:r>
        <w:r>
          <w:rPr>
            <w:rStyle w:val="Hyperlink"/>
            <w:noProof/>
            <w:color w:val="auto"/>
            <w:u w:val="none"/>
          </w:rPr>
          <w:tab/>
        </w:r>
        <w:r>
          <w:rPr>
            <w:rStyle w:val="Hyperlink"/>
            <w:noProof/>
            <w:color w:val="auto"/>
            <w:u w:val="none"/>
          </w:rPr>
          <w:tab/>
        </w:r>
        <w:r w:rsidRPr="0033493F">
          <w:rPr>
            <w:noProof/>
            <w:webHidden/>
          </w:rPr>
          <w:fldChar w:fldCharType="begin"/>
        </w:r>
        <w:r w:rsidRPr="0033493F">
          <w:rPr>
            <w:noProof/>
            <w:webHidden/>
          </w:rPr>
          <w:instrText xml:space="preserve"> PAGEREF _Toc457601148 \h </w:instrText>
        </w:r>
        <w:r w:rsidRPr="0033493F">
          <w:rPr>
            <w:noProof/>
            <w:webHidden/>
          </w:rPr>
        </w:r>
        <w:r w:rsidRPr="0033493F">
          <w:rPr>
            <w:noProof/>
            <w:webHidden/>
          </w:rPr>
          <w:fldChar w:fldCharType="separate"/>
        </w:r>
        <w:r w:rsidR="00B702C0">
          <w:rPr>
            <w:noProof/>
            <w:webHidden/>
          </w:rPr>
          <w:t>28</w:t>
        </w:r>
        <w:r w:rsidRPr="0033493F">
          <w:rPr>
            <w:noProof/>
            <w:webHidden/>
          </w:rPr>
          <w:fldChar w:fldCharType="end"/>
        </w:r>
      </w:hyperlink>
    </w:p>
    <w:p w14:paraId="55D88670" w14:textId="0CED268C"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50" w:history="1">
        <w:r w:rsidRPr="0033493F">
          <w:rPr>
            <w:rStyle w:val="Hyperlink"/>
            <w:noProof/>
            <w:color w:val="auto"/>
            <w:u w:val="none"/>
          </w:rPr>
          <w:t>2.6</w:t>
        </w:r>
        <w:r>
          <w:rPr>
            <w:rFonts w:asciiTheme="minorHAnsi" w:hAnsiTheme="minorHAnsi"/>
            <w:noProof/>
            <w:sz w:val="22"/>
          </w:rPr>
          <w:t xml:space="preserve"> </w:t>
        </w:r>
        <w:r w:rsidRPr="0033493F">
          <w:rPr>
            <w:rStyle w:val="Hyperlink"/>
            <w:noProof/>
            <w:color w:val="auto"/>
            <w:u w:val="none"/>
          </w:rPr>
          <w:t>Synthesis</w:t>
        </w:r>
        <w:r w:rsidRPr="0033493F">
          <w:rPr>
            <w:noProof/>
            <w:webHidden/>
          </w:rPr>
          <w:tab/>
        </w:r>
        <w:r w:rsidRPr="0033493F">
          <w:rPr>
            <w:noProof/>
            <w:webHidden/>
          </w:rPr>
          <w:fldChar w:fldCharType="begin"/>
        </w:r>
        <w:r w:rsidRPr="0033493F">
          <w:rPr>
            <w:noProof/>
            <w:webHidden/>
          </w:rPr>
          <w:instrText xml:space="preserve"> PAGEREF _Toc457601150 \h </w:instrText>
        </w:r>
        <w:r w:rsidRPr="0033493F">
          <w:rPr>
            <w:noProof/>
            <w:webHidden/>
          </w:rPr>
        </w:r>
        <w:r w:rsidRPr="0033493F">
          <w:rPr>
            <w:noProof/>
            <w:webHidden/>
          </w:rPr>
          <w:fldChar w:fldCharType="separate"/>
        </w:r>
        <w:r w:rsidR="00B702C0">
          <w:rPr>
            <w:noProof/>
            <w:webHidden/>
          </w:rPr>
          <w:t>31</w:t>
        </w:r>
        <w:r w:rsidRPr="0033493F">
          <w:rPr>
            <w:noProof/>
            <w:webHidden/>
          </w:rPr>
          <w:fldChar w:fldCharType="end"/>
        </w:r>
      </w:hyperlink>
    </w:p>
    <w:p w14:paraId="15816C7F" w14:textId="2FB86966"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52" w:history="1">
        <w:r w:rsidRPr="0033493F">
          <w:rPr>
            <w:rStyle w:val="Hyperlink"/>
            <w:noProof/>
            <w:color w:val="auto"/>
            <w:u w:val="none"/>
          </w:rPr>
          <w:t>2.7</w:t>
        </w:r>
        <w:r>
          <w:rPr>
            <w:rStyle w:val="Hyperlink"/>
            <w:noProof/>
            <w:color w:val="auto"/>
            <w:u w:val="none"/>
          </w:rPr>
          <w:t xml:space="preserve"> </w:t>
        </w:r>
        <w:r w:rsidRPr="0033493F">
          <w:rPr>
            <w:rStyle w:val="Hyperlink"/>
            <w:noProof/>
            <w:color w:val="auto"/>
            <w:u w:val="none"/>
          </w:rPr>
          <w:t>Carbon Nanotube-based Fibers</w:t>
        </w:r>
        <w:r w:rsidRPr="0033493F">
          <w:rPr>
            <w:noProof/>
            <w:webHidden/>
          </w:rPr>
          <w:tab/>
        </w:r>
        <w:r w:rsidRPr="0033493F">
          <w:rPr>
            <w:noProof/>
            <w:webHidden/>
          </w:rPr>
          <w:fldChar w:fldCharType="begin"/>
        </w:r>
        <w:r w:rsidRPr="0033493F">
          <w:rPr>
            <w:noProof/>
            <w:webHidden/>
          </w:rPr>
          <w:instrText xml:space="preserve"> PAGEREF _Toc457601152 \h </w:instrText>
        </w:r>
        <w:r w:rsidRPr="0033493F">
          <w:rPr>
            <w:noProof/>
            <w:webHidden/>
          </w:rPr>
        </w:r>
        <w:r w:rsidRPr="0033493F">
          <w:rPr>
            <w:noProof/>
            <w:webHidden/>
          </w:rPr>
          <w:fldChar w:fldCharType="separate"/>
        </w:r>
        <w:r w:rsidR="00B702C0">
          <w:rPr>
            <w:noProof/>
            <w:webHidden/>
          </w:rPr>
          <w:t>39</w:t>
        </w:r>
        <w:r w:rsidRPr="0033493F">
          <w:rPr>
            <w:noProof/>
            <w:webHidden/>
          </w:rPr>
          <w:fldChar w:fldCharType="end"/>
        </w:r>
      </w:hyperlink>
    </w:p>
    <w:p w14:paraId="212BFB36" w14:textId="77777777" w:rsidR="0033493F" w:rsidRPr="0033493F" w:rsidRDefault="00974CA9">
      <w:pPr>
        <w:pStyle w:val="TOC3"/>
        <w:tabs>
          <w:tab w:val="left" w:pos="2140"/>
        </w:tabs>
        <w:rPr>
          <w:rFonts w:asciiTheme="minorHAnsi" w:hAnsiTheme="minorHAnsi"/>
          <w:noProof/>
          <w:sz w:val="22"/>
        </w:rPr>
      </w:pPr>
      <w:hyperlink w:anchor="_Toc457601153" w:history="1">
        <w:r w:rsidR="0033493F" w:rsidRPr="0033493F">
          <w:rPr>
            <w:rStyle w:val="Hyperlink"/>
            <w:noProof/>
            <w:color w:val="auto"/>
            <w:u w:val="none"/>
          </w:rPr>
          <w:t>2.7.1</w:t>
        </w:r>
        <w:r w:rsidR="0033493F" w:rsidRPr="0033493F">
          <w:rPr>
            <w:rFonts w:asciiTheme="minorHAnsi" w:hAnsiTheme="minorHAnsi"/>
            <w:noProof/>
            <w:sz w:val="22"/>
          </w:rPr>
          <w:tab/>
        </w:r>
        <w:r w:rsidR="0033493F" w:rsidRPr="0033493F">
          <w:rPr>
            <w:rStyle w:val="Hyperlink"/>
            <w:noProof/>
            <w:color w:val="auto"/>
            <w:u w:val="none"/>
          </w:rPr>
          <w:t>CNT-based composite fibers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_Toc457601153 \h </w:instrText>
        </w:r>
        <w:r w:rsidR="0033493F" w:rsidRPr="0033493F">
          <w:rPr>
            <w:noProof/>
            <w:webHidden/>
          </w:rPr>
        </w:r>
        <w:r w:rsidR="0033493F" w:rsidRPr="0033493F">
          <w:rPr>
            <w:noProof/>
            <w:webHidden/>
          </w:rPr>
          <w:fldChar w:fldCharType="separate"/>
        </w:r>
        <w:r w:rsidR="00B702C0">
          <w:rPr>
            <w:noProof/>
            <w:webHidden/>
          </w:rPr>
          <w:t>39</w:t>
        </w:r>
        <w:r w:rsidR="0033493F" w:rsidRPr="0033493F">
          <w:rPr>
            <w:noProof/>
            <w:webHidden/>
          </w:rPr>
          <w:fldChar w:fldCharType="end"/>
        </w:r>
      </w:hyperlink>
    </w:p>
    <w:p w14:paraId="2F510D80" w14:textId="3EE63269" w:rsidR="0033493F" w:rsidRPr="0033493F" w:rsidRDefault="0033493F" w:rsidP="0033493F">
      <w:pPr>
        <w:pStyle w:val="TOC3"/>
        <w:tabs>
          <w:tab w:val="left" w:pos="1960"/>
        </w:tabs>
        <w:ind w:left="0"/>
        <w:rPr>
          <w:rFonts w:asciiTheme="minorHAnsi" w:hAnsiTheme="minorHAnsi"/>
          <w:noProof/>
          <w:sz w:val="22"/>
        </w:rPr>
      </w:pPr>
      <w:r>
        <w:rPr>
          <w:rStyle w:val="Hyperlink"/>
          <w:noProof/>
          <w:color w:val="auto"/>
          <w:u w:val="none"/>
        </w:rPr>
        <w:t xml:space="preserve">            </w:t>
      </w:r>
      <w:hyperlink w:anchor="_Toc457601154" w:history="1">
        <w:r w:rsidRPr="0033493F">
          <w:rPr>
            <w:rStyle w:val="Hyperlink"/>
            <w:noProof/>
            <w:color w:val="auto"/>
            <w:u w:val="none"/>
          </w:rPr>
          <w:t>2.8</w:t>
        </w:r>
        <w:r>
          <w:rPr>
            <w:rStyle w:val="Hyperlink"/>
            <w:noProof/>
            <w:color w:val="auto"/>
            <w:u w:val="none"/>
          </w:rPr>
          <w:t xml:space="preserve"> </w:t>
        </w:r>
        <w:r w:rsidRPr="0033493F">
          <w:rPr>
            <w:rStyle w:val="Hyperlink"/>
            <w:noProof/>
            <w:color w:val="auto"/>
            <w:u w:val="none"/>
          </w:rPr>
          <w:t>CNTs based CFs</w:t>
        </w:r>
        <w:r w:rsidRPr="0033493F">
          <w:rPr>
            <w:noProof/>
            <w:webHidden/>
          </w:rPr>
          <w:tab/>
        </w:r>
        <w:r w:rsidRPr="0033493F">
          <w:rPr>
            <w:noProof/>
            <w:webHidden/>
          </w:rPr>
          <w:fldChar w:fldCharType="begin"/>
        </w:r>
        <w:r w:rsidRPr="0033493F">
          <w:rPr>
            <w:noProof/>
            <w:webHidden/>
          </w:rPr>
          <w:instrText xml:space="preserve"> PAGEREF _Toc457601154 \h </w:instrText>
        </w:r>
        <w:r w:rsidRPr="0033493F">
          <w:rPr>
            <w:noProof/>
            <w:webHidden/>
          </w:rPr>
        </w:r>
        <w:r w:rsidRPr="0033493F">
          <w:rPr>
            <w:noProof/>
            <w:webHidden/>
          </w:rPr>
          <w:fldChar w:fldCharType="separate"/>
        </w:r>
        <w:r w:rsidR="00B702C0">
          <w:rPr>
            <w:noProof/>
            <w:webHidden/>
          </w:rPr>
          <w:t>42</w:t>
        </w:r>
        <w:r w:rsidRPr="0033493F">
          <w:rPr>
            <w:noProof/>
            <w:webHidden/>
          </w:rPr>
          <w:fldChar w:fldCharType="end"/>
        </w:r>
      </w:hyperlink>
    </w:p>
    <w:p w14:paraId="2A655C98" w14:textId="70F8DB09"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3: </w:t>
      </w:r>
      <w:hyperlink w:anchor="_Toc457601160" w:history="1">
        <w:r w:rsidRPr="00B702C0">
          <w:rPr>
            <w:rStyle w:val="Hyperlink"/>
            <w:b w:val="0"/>
            <w:color w:val="auto"/>
            <w:u w:val="none"/>
          </w:rPr>
          <w:t>EXPERIMENTAL</w:t>
        </w:r>
        <w:r w:rsidRPr="00B702C0">
          <w:rPr>
            <w:b w:val="0"/>
            <w:webHidden/>
          </w:rPr>
          <w:tab/>
        </w:r>
        <w:r w:rsidRPr="00B702C0">
          <w:rPr>
            <w:b w:val="0"/>
            <w:webHidden/>
          </w:rPr>
          <w:fldChar w:fldCharType="begin"/>
        </w:r>
        <w:r w:rsidRPr="00B702C0">
          <w:rPr>
            <w:b w:val="0"/>
            <w:webHidden/>
          </w:rPr>
          <w:instrText xml:space="preserve"> PAGEREF _Toc457601160 \h </w:instrText>
        </w:r>
        <w:r w:rsidRPr="00B702C0">
          <w:rPr>
            <w:b w:val="0"/>
            <w:webHidden/>
          </w:rPr>
        </w:r>
        <w:r w:rsidRPr="00B702C0">
          <w:rPr>
            <w:b w:val="0"/>
            <w:webHidden/>
          </w:rPr>
          <w:fldChar w:fldCharType="separate"/>
        </w:r>
        <w:r w:rsidR="00B702C0">
          <w:rPr>
            <w:b w:val="0"/>
            <w:webHidden/>
          </w:rPr>
          <w:t>49</w:t>
        </w:r>
        <w:r w:rsidRPr="00B702C0">
          <w:rPr>
            <w:b w:val="0"/>
            <w:webHidden/>
          </w:rPr>
          <w:fldChar w:fldCharType="end"/>
        </w:r>
      </w:hyperlink>
    </w:p>
    <w:p w14:paraId="0350CB29" w14:textId="77777777" w:rsidR="0033493F" w:rsidRPr="0033493F" w:rsidRDefault="00974CA9">
      <w:pPr>
        <w:pStyle w:val="TOC2"/>
        <w:rPr>
          <w:rFonts w:asciiTheme="minorHAnsi" w:hAnsiTheme="minorHAnsi"/>
          <w:noProof/>
          <w:sz w:val="22"/>
        </w:rPr>
      </w:pPr>
      <w:hyperlink w:anchor="_Toc457601162" w:history="1">
        <w:r w:rsidR="0033493F" w:rsidRPr="0033493F">
          <w:rPr>
            <w:rStyle w:val="Hyperlink"/>
            <w:noProof/>
            <w:color w:val="auto"/>
            <w:u w:val="none"/>
          </w:rPr>
          <w:t>3.1 Materials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_Toc457601162 \h </w:instrText>
        </w:r>
        <w:r w:rsidR="0033493F" w:rsidRPr="0033493F">
          <w:rPr>
            <w:noProof/>
            <w:webHidden/>
          </w:rPr>
        </w:r>
        <w:r w:rsidR="0033493F" w:rsidRPr="0033493F">
          <w:rPr>
            <w:noProof/>
            <w:webHidden/>
          </w:rPr>
          <w:fldChar w:fldCharType="separate"/>
        </w:r>
        <w:r w:rsidR="00B702C0">
          <w:rPr>
            <w:noProof/>
            <w:webHidden/>
          </w:rPr>
          <w:t>49</w:t>
        </w:r>
        <w:r w:rsidR="0033493F" w:rsidRPr="0033493F">
          <w:rPr>
            <w:noProof/>
            <w:webHidden/>
          </w:rPr>
          <w:fldChar w:fldCharType="end"/>
        </w:r>
      </w:hyperlink>
    </w:p>
    <w:p w14:paraId="7171B345" w14:textId="77777777" w:rsidR="0033493F" w:rsidRPr="0033493F" w:rsidRDefault="00974CA9">
      <w:pPr>
        <w:pStyle w:val="TOC3"/>
        <w:tabs>
          <w:tab w:val="left" w:pos="2140"/>
        </w:tabs>
        <w:rPr>
          <w:rFonts w:asciiTheme="minorHAnsi" w:hAnsiTheme="minorHAnsi"/>
          <w:noProof/>
          <w:sz w:val="22"/>
        </w:rPr>
      </w:pPr>
      <w:hyperlink w:anchor="_Toc457601164" w:history="1">
        <w:r w:rsidR="0033493F" w:rsidRPr="0033493F">
          <w:rPr>
            <w:rStyle w:val="Hyperlink"/>
            <w:noProof/>
            <w:color w:val="auto"/>
            <w:u w:val="none"/>
          </w:rPr>
          <w:t>3.1.1</w:t>
        </w:r>
        <w:r w:rsidR="0033493F" w:rsidRPr="0033493F">
          <w:rPr>
            <w:rFonts w:asciiTheme="minorHAnsi" w:hAnsiTheme="minorHAnsi"/>
            <w:noProof/>
            <w:sz w:val="22"/>
          </w:rPr>
          <w:tab/>
        </w:r>
        <w:r w:rsidR="0033493F" w:rsidRPr="0033493F">
          <w:rPr>
            <w:rStyle w:val="Hyperlink"/>
            <w:noProof/>
            <w:color w:val="auto"/>
            <w:u w:val="none"/>
          </w:rPr>
          <w:t>CNT yarn densification</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_Toc457601164 \h </w:instrText>
        </w:r>
        <w:r w:rsidR="0033493F" w:rsidRPr="0033493F">
          <w:rPr>
            <w:noProof/>
            <w:webHidden/>
          </w:rPr>
        </w:r>
        <w:r w:rsidR="0033493F" w:rsidRPr="0033493F">
          <w:rPr>
            <w:noProof/>
            <w:webHidden/>
          </w:rPr>
          <w:fldChar w:fldCharType="separate"/>
        </w:r>
        <w:r w:rsidR="00B702C0">
          <w:rPr>
            <w:noProof/>
            <w:webHidden/>
          </w:rPr>
          <w:t>50</w:t>
        </w:r>
        <w:r w:rsidR="0033493F" w:rsidRPr="0033493F">
          <w:rPr>
            <w:noProof/>
            <w:webHidden/>
          </w:rPr>
          <w:fldChar w:fldCharType="end"/>
        </w:r>
      </w:hyperlink>
    </w:p>
    <w:p w14:paraId="79B77115" w14:textId="77777777" w:rsidR="0033493F" w:rsidRPr="0033493F" w:rsidRDefault="00974CA9">
      <w:pPr>
        <w:pStyle w:val="TOC3"/>
        <w:tabs>
          <w:tab w:val="left" w:pos="2140"/>
        </w:tabs>
        <w:rPr>
          <w:rFonts w:asciiTheme="minorHAnsi" w:hAnsiTheme="minorHAnsi"/>
          <w:noProof/>
          <w:sz w:val="22"/>
        </w:rPr>
      </w:pPr>
      <w:hyperlink w:anchor="_Toc457601166" w:history="1">
        <w:r w:rsidR="0033493F" w:rsidRPr="0033493F">
          <w:rPr>
            <w:rStyle w:val="Hyperlink"/>
            <w:noProof/>
            <w:color w:val="auto"/>
            <w:u w:val="none"/>
          </w:rPr>
          <w:t>3.1.2</w:t>
        </w:r>
        <w:r w:rsidR="0033493F" w:rsidRPr="0033493F">
          <w:rPr>
            <w:rFonts w:asciiTheme="minorHAnsi" w:hAnsiTheme="minorHAnsi"/>
            <w:noProof/>
            <w:sz w:val="22"/>
          </w:rPr>
          <w:tab/>
        </w:r>
        <w:r w:rsidR="0033493F" w:rsidRPr="0033493F">
          <w:rPr>
            <w:rStyle w:val="Hyperlink"/>
            <w:noProof/>
            <w:color w:val="auto"/>
            <w:u w:val="none"/>
          </w:rPr>
          <w:t>Spinning Solution Preparation</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_Toc457601166 \h </w:instrText>
        </w:r>
        <w:r w:rsidR="0033493F" w:rsidRPr="0033493F">
          <w:rPr>
            <w:noProof/>
            <w:webHidden/>
          </w:rPr>
        </w:r>
        <w:r w:rsidR="0033493F" w:rsidRPr="0033493F">
          <w:rPr>
            <w:noProof/>
            <w:webHidden/>
          </w:rPr>
          <w:fldChar w:fldCharType="separate"/>
        </w:r>
        <w:r w:rsidR="00B702C0">
          <w:rPr>
            <w:noProof/>
            <w:webHidden/>
          </w:rPr>
          <w:t>50</w:t>
        </w:r>
        <w:r w:rsidR="0033493F" w:rsidRPr="0033493F">
          <w:rPr>
            <w:noProof/>
            <w:webHidden/>
          </w:rPr>
          <w:fldChar w:fldCharType="end"/>
        </w:r>
      </w:hyperlink>
    </w:p>
    <w:p w14:paraId="7B82F7FD" w14:textId="77777777" w:rsidR="0033493F" w:rsidRPr="0033493F" w:rsidRDefault="00974CA9">
      <w:pPr>
        <w:pStyle w:val="TOC3"/>
        <w:tabs>
          <w:tab w:val="left" w:pos="2140"/>
        </w:tabs>
        <w:rPr>
          <w:rFonts w:asciiTheme="minorHAnsi" w:hAnsiTheme="minorHAnsi"/>
          <w:noProof/>
          <w:sz w:val="22"/>
        </w:rPr>
      </w:pPr>
      <w:hyperlink w:anchor="_Toc457601170" w:history="1">
        <w:r w:rsidR="0033493F" w:rsidRPr="0033493F">
          <w:rPr>
            <w:rStyle w:val="Hyperlink"/>
            <w:noProof/>
            <w:color w:val="auto"/>
            <w:u w:val="none"/>
          </w:rPr>
          <w:t>3.1.3</w:t>
        </w:r>
        <w:r w:rsidR="0033493F" w:rsidRPr="0033493F">
          <w:rPr>
            <w:rFonts w:asciiTheme="minorHAnsi" w:hAnsiTheme="minorHAnsi"/>
            <w:noProof/>
            <w:sz w:val="22"/>
          </w:rPr>
          <w:tab/>
        </w:r>
        <w:r w:rsidR="0033493F" w:rsidRPr="0033493F">
          <w:rPr>
            <w:rStyle w:val="Hyperlink"/>
            <w:noProof/>
            <w:color w:val="auto"/>
            <w:u w:val="none"/>
          </w:rPr>
          <w:t>Wet Spinning setup</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_Toc457601170 \h </w:instrText>
        </w:r>
        <w:r w:rsidR="0033493F" w:rsidRPr="0033493F">
          <w:rPr>
            <w:noProof/>
            <w:webHidden/>
          </w:rPr>
        </w:r>
        <w:r w:rsidR="0033493F" w:rsidRPr="0033493F">
          <w:rPr>
            <w:noProof/>
            <w:webHidden/>
          </w:rPr>
          <w:fldChar w:fldCharType="separate"/>
        </w:r>
        <w:r w:rsidR="00B702C0">
          <w:rPr>
            <w:noProof/>
            <w:webHidden/>
          </w:rPr>
          <w:t>52</w:t>
        </w:r>
        <w:r w:rsidR="0033493F" w:rsidRPr="0033493F">
          <w:rPr>
            <w:noProof/>
            <w:webHidden/>
          </w:rPr>
          <w:fldChar w:fldCharType="end"/>
        </w:r>
      </w:hyperlink>
    </w:p>
    <w:p w14:paraId="6A70B0A6" w14:textId="77777777" w:rsidR="0033493F" w:rsidRPr="0033493F" w:rsidRDefault="00974CA9">
      <w:pPr>
        <w:pStyle w:val="TOC3"/>
        <w:tabs>
          <w:tab w:val="left" w:pos="2140"/>
        </w:tabs>
        <w:rPr>
          <w:rFonts w:asciiTheme="minorHAnsi" w:hAnsiTheme="minorHAnsi"/>
          <w:noProof/>
          <w:sz w:val="22"/>
        </w:rPr>
      </w:pPr>
      <w:hyperlink w:anchor="_Toc457601171" w:history="1">
        <w:r w:rsidR="0033493F" w:rsidRPr="0033493F">
          <w:rPr>
            <w:rStyle w:val="Hyperlink"/>
            <w:noProof/>
            <w:color w:val="auto"/>
            <w:u w:val="none"/>
          </w:rPr>
          <w:t>3.1.4</w:t>
        </w:r>
        <w:r w:rsidR="0033493F" w:rsidRPr="0033493F">
          <w:rPr>
            <w:rFonts w:asciiTheme="minorHAnsi" w:hAnsiTheme="minorHAnsi"/>
            <w:noProof/>
            <w:sz w:val="22"/>
          </w:rPr>
          <w:tab/>
        </w:r>
        <w:r w:rsidR="0033493F" w:rsidRPr="0033493F">
          <w:rPr>
            <w:rStyle w:val="Hyperlink"/>
            <w:noProof/>
            <w:color w:val="auto"/>
            <w:u w:val="none"/>
          </w:rPr>
          <w:t>Stabilization and Carbonization setup</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_Toc457601171 \h </w:instrText>
        </w:r>
        <w:r w:rsidR="0033493F" w:rsidRPr="0033493F">
          <w:rPr>
            <w:noProof/>
            <w:webHidden/>
          </w:rPr>
        </w:r>
        <w:r w:rsidR="0033493F" w:rsidRPr="0033493F">
          <w:rPr>
            <w:noProof/>
            <w:webHidden/>
          </w:rPr>
          <w:fldChar w:fldCharType="separate"/>
        </w:r>
        <w:r w:rsidR="00B702C0">
          <w:rPr>
            <w:noProof/>
            <w:webHidden/>
          </w:rPr>
          <w:t>55</w:t>
        </w:r>
        <w:r w:rsidR="0033493F" w:rsidRPr="0033493F">
          <w:rPr>
            <w:noProof/>
            <w:webHidden/>
          </w:rPr>
          <w:fldChar w:fldCharType="end"/>
        </w:r>
      </w:hyperlink>
    </w:p>
    <w:p w14:paraId="0035C75F" w14:textId="56CCF30B" w:rsidR="0033493F" w:rsidRPr="0033493F" w:rsidRDefault="00974CA9">
      <w:pPr>
        <w:pStyle w:val="TOC2"/>
        <w:rPr>
          <w:rFonts w:asciiTheme="minorHAnsi" w:hAnsiTheme="minorHAnsi"/>
          <w:noProof/>
          <w:sz w:val="22"/>
        </w:rPr>
      </w:pPr>
      <w:hyperlink w:anchor="_Toc457601172" w:history="1">
        <w:r w:rsidR="0033493F" w:rsidRPr="0033493F">
          <w:rPr>
            <w:rStyle w:val="Hyperlink"/>
            <w:noProof/>
            <w:color w:val="auto"/>
            <w:u w:val="none"/>
          </w:rPr>
          <w:t>3.2</w:t>
        </w:r>
        <w:r w:rsidR="0033493F">
          <w:rPr>
            <w:rFonts w:asciiTheme="minorHAnsi" w:hAnsiTheme="minorHAnsi"/>
            <w:noProof/>
            <w:sz w:val="22"/>
          </w:rPr>
          <w:t xml:space="preserve"> </w:t>
        </w:r>
        <w:r w:rsidR="0033493F" w:rsidRPr="0033493F">
          <w:rPr>
            <w:rStyle w:val="Hyperlink"/>
            <w:noProof/>
            <w:color w:val="auto"/>
            <w:u w:val="none"/>
          </w:rPr>
          <w:t>Characterization techniques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_Toc457601172 \h </w:instrText>
        </w:r>
        <w:r w:rsidR="0033493F" w:rsidRPr="0033493F">
          <w:rPr>
            <w:noProof/>
            <w:webHidden/>
          </w:rPr>
        </w:r>
        <w:r w:rsidR="0033493F" w:rsidRPr="0033493F">
          <w:rPr>
            <w:noProof/>
            <w:webHidden/>
          </w:rPr>
          <w:fldChar w:fldCharType="separate"/>
        </w:r>
        <w:r w:rsidR="00B702C0">
          <w:rPr>
            <w:noProof/>
            <w:webHidden/>
          </w:rPr>
          <w:t>55</w:t>
        </w:r>
        <w:r w:rsidR="0033493F" w:rsidRPr="0033493F">
          <w:rPr>
            <w:noProof/>
            <w:webHidden/>
          </w:rPr>
          <w:fldChar w:fldCharType="end"/>
        </w:r>
      </w:hyperlink>
    </w:p>
    <w:p w14:paraId="2A2E2CAE" w14:textId="77777777" w:rsidR="0033493F" w:rsidRPr="0033493F" w:rsidRDefault="00974CA9">
      <w:pPr>
        <w:pStyle w:val="TOC3"/>
        <w:tabs>
          <w:tab w:val="left" w:pos="2140"/>
        </w:tabs>
        <w:rPr>
          <w:rFonts w:asciiTheme="minorHAnsi" w:hAnsiTheme="minorHAnsi"/>
          <w:noProof/>
          <w:sz w:val="22"/>
        </w:rPr>
      </w:pPr>
      <w:hyperlink w:anchor="_Toc457601173" w:history="1">
        <w:r w:rsidR="0033493F" w:rsidRPr="0033493F">
          <w:rPr>
            <w:rStyle w:val="Hyperlink"/>
            <w:noProof/>
            <w:color w:val="auto"/>
            <w:u w:val="none"/>
          </w:rPr>
          <w:t>3.2.1</w:t>
        </w:r>
        <w:r w:rsidR="0033493F" w:rsidRPr="0033493F">
          <w:rPr>
            <w:rFonts w:asciiTheme="minorHAnsi" w:hAnsiTheme="minorHAnsi"/>
            <w:noProof/>
            <w:sz w:val="22"/>
          </w:rPr>
          <w:tab/>
        </w:r>
        <w:r w:rsidR="0033493F" w:rsidRPr="0033493F">
          <w:rPr>
            <w:rStyle w:val="Hyperlink"/>
            <w:noProof/>
            <w:color w:val="auto"/>
            <w:u w:val="none"/>
          </w:rPr>
          <w:t>Differential scanning calorimetry</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_Toc457601173 \h </w:instrText>
        </w:r>
        <w:r w:rsidR="0033493F" w:rsidRPr="0033493F">
          <w:rPr>
            <w:noProof/>
            <w:webHidden/>
          </w:rPr>
        </w:r>
        <w:r w:rsidR="0033493F" w:rsidRPr="0033493F">
          <w:rPr>
            <w:noProof/>
            <w:webHidden/>
          </w:rPr>
          <w:fldChar w:fldCharType="separate"/>
        </w:r>
        <w:r w:rsidR="00B702C0">
          <w:rPr>
            <w:noProof/>
            <w:webHidden/>
          </w:rPr>
          <w:t>55</w:t>
        </w:r>
        <w:r w:rsidR="0033493F" w:rsidRPr="0033493F">
          <w:rPr>
            <w:noProof/>
            <w:webHidden/>
          </w:rPr>
          <w:fldChar w:fldCharType="end"/>
        </w:r>
      </w:hyperlink>
    </w:p>
    <w:p w14:paraId="42E7B3CA" w14:textId="77777777" w:rsidR="0033493F" w:rsidRPr="0033493F" w:rsidRDefault="00974CA9">
      <w:pPr>
        <w:pStyle w:val="TOC3"/>
        <w:tabs>
          <w:tab w:val="left" w:pos="2140"/>
        </w:tabs>
        <w:rPr>
          <w:rFonts w:asciiTheme="minorHAnsi" w:hAnsiTheme="minorHAnsi"/>
          <w:noProof/>
          <w:sz w:val="22"/>
        </w:rPr>
      </w:pPr>
      <w:hyperlink w:anchor="_Toc457601175" w:history="1">
        <w:r w:rsidR="0033493F" w:rsidRPr="0033493F">
          <w:rPr>
            <w:rStyle w:val="Hyperlink"/>
            <w:noProof/>
            <w:color w:val="auto"/>
            <w:u w:val="none"/>
          </w:rPr>
          <w:t>3.2.2</w:t>
        </w:r>
        <w:r w:rsidR="0033493F" w:rsidRPr="0033493F">
          <w:rPr>
            <w:rFonts w:asciiTheme="minorHAnsi" w:hAnsiTheme="minorHAnsi"/>
            <w:noProof/>
            <w:sz w:val="22"/>
          </w:rPr>
          <w:tab/>
        </w:r>
        <w:r w:rsidR="0033493F" w:rsidRPr="0033493F">
          <w:rPr>
            <w:rStyle w:val="Hyperlink"/>
            <w:noProof/>
            <w:color w:val="auto"/>
            <w:u w:val="none"/>
          </w:rPr>
          <w:t>Thermogravimetric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_Toc457601175 \h </w:instrText>
        </w:r>
        <w:r w:rsidR="0033493F" w:rsidRPr="0033493F">
          <w:rPr>
            <w:noProof/>
            <w:webHidden/>
          </w:rPr>
        </w:r>
        <w:r w:rsidR="0033493F" w:rsidRPr="0033493F">
          <w:rPr>
            <w:noProof/>
            <w:webHidden/>
          </w:rPr>
          <w:fldChar w:fldCharType="separate"/>
        </w:r>
        <w:r w:rsidR="00B702C0">
          <w:rPr>
            <w:noProof/>
            <w:webHidden/>
          </w:rPr>
          <w:t>57</w:t>
        </w:r>
        <w:r w:rsidR="0033493F" w:rsidRPr="0033493F">
          <w:rPr>
            <w:noProof/>
            <w:webHidden/>
          </w:rPr>
          <w:fldChar w:fldCharType="end"/>
        </w:r>
      </w:hyperlink>
    </w:p>
    <w:p w14:paraId="02BCFDC8" w14:textId="77777777" w:rsidR="0033493F" w:rsidRPr="0033493F" w:rsidRDefault="00974CA9">
      <w:pPr>
        <w:pStyle w:val="TOC3"/>
        <w:tabs>
          <w:tab w:val="left" w:pos="2140"/>
        </w:tabs>
        <w:rPr>
          <w:rFonts w:asciiTheme="minorHAnsi" w:hAnsiTheme="minorHAnsi"/>
          <w:noProof/>
          <w:sz w:val="22"/>
        </w:rPr>
      </w:pPr>
      <w:hyperlink w:anchor="_Toc457601177" w:history="1">
        <w:r w:rsidR="0033493F" w:rsidRPr="0033493F">
          <w:rPr>
            <w:rStyle w:val="Hyperlink"/>
            <w:noProof/>
            <w:color w:val="auto"/>
            <w:u w:val="none"/>
          </w:rPr>
          <w:t>3.2.3</w:t>
        </w:r>
        <w:r w:rsidR="0033493F" w:rsidRPr="0033493F">
          <w:rPr>
            <w:rFonts w:asciiTheme="minorHAnsi" w:hAnsiTheme="minorHAnsi"/>
            <w:noProof/>
            <w:sz w:val="22"/>
          </w:rPr>
          <w:tab/>
        </w:r>
        <w:r w:rsidR="0033493F" w:rsidRPr="0033493F">
          <w:rPr>
            <w:rStyle w:val="Hyperlink"/>
            <w:noProof/>
            <w:color w:val="auto"/>
            <w:u w:val="none"/>
          </w:rPr>
          <w:t>Dynamic mechanical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_Toc457601177 \h </w:instrText>
        </w:r>
        <w:r w:rsidR="0033493F" w:rsidRPr="0033493F">
          <w:rPr>
            <w:noProof/>
            <w:webHidden/>
          </w:rPr>
        </w:r>
        <w:r w:rsidR="0033493F" w:rsidRPr="0033493F">
          <w:rPr>
            <w:noProof/>
            <w:webHidden/>
          </w:rPr>
          <w:fldChar w:fldCharType="separate"/>
        </w:r>
        <w:r w:rsidR="00B702C0">
          <w:rPr>
            <w:noProof/>
            <w:webHidden/>
          </w:rPr>
          <w:t>57</w:t>
        </w:r>
        <w:r w:rsidR="0033493F" w:rsidRPr="0033493F">
          <w:rPr>
            <w:noProof/>
            <w:webHidden/>
          </w:rPr>
          <w:fldChar w:fldCharType="end"/>
        </w:r>
      </w:hyperlink>
    </w:p>
    <w:p w14:paraId="3FDB844D" w14:textId="77777777" w:rsidR="0033493F" w:rsidRPr="0033493F" w:rsidRDefault="00974CA9">
      <w:pPr>
        <w:pStyle w:val="TOC3"/>
        <w:tabs>
          <w:tab w:val="left" w:pos="2140"/>
        </w:tabs>
        <w:rPr>
          <w:rFonts w:asciiTheme="minorHAnsi" w:hAnsiTheme="minorHAnsi"/>
          <w:noProof/>
          <w:sz w:val="22"/>
        </w:rPr>
      </w:pPr>
      <w:hyperlink w:anchor="_Toc457601179" w:history="1">
        <w:r w:rsidR="0033493F" w:rsidRPr="0033493F">
          <w:rPr>
            <w:rStyle w:val="Hyperlink"/>
            <w:noProof/>
            <w:color w:val="auto"/>
            <w:u w:val="none"/>
          </w:rPr>
          <w:t>3.2.4</w:t>
        </w:r>
        <w:r w:rsidR="0033493F" w:rsidRPr="0033493F">
          <w:rPr>
            <w:rFonts w:asciiTheme="minorHAnsi" w:hAnsiTheme="minorHAnsi"/>
            <w:noProof/>
            <w:sz w:val="22"/>
          </w:rPr>
          <w:tab/>
        </w:r>
        <w:r w:rsidR="0033493F" w:rsidRPr="0033493F">
          <w:rPr>
            <w:rStyle w:val="Hyperlink"/>
            <w:noProof/>
            <w:color w:val="auto"/>
            <w:u w:val="none"/>
          </w:rPr>
          <w:t>Tensile testing</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_Toc457601179 \h </w:instrText>
        </w:r>
        <w:r w:rsidR="0033493F" w:rsidRPr="0033493F">
          <w:rPr>
            <w:noProof/>
            <w:webHidden/>
          </w:rPr>
        </w:r>
        <w:r w:rsidR="0033493F" w:rsidRPr="0033493F">
          <w:rPr>
            <w:noProof/>
            <w:webHidden/>
          </w:rPr>
          <w:fldChar w:fldCharType="separate"/>
        </w:r>
        <w:r w:rsidR="00B702C0">
          <w:rPr>
            <w:noProof/>
            <w:webHidden/>
          </w:rPr>
          <w:t>57</w:t>
        </w:r>
        <w:r w:rsidR="0033493F" w:rsidRPr="0033493F">
          <w:rPr>
            <w:noProof/>
            <w:webHidden/>
          </w:rPr>
          <w:fldChar w:fldCharType="end"/>
        </w:r>
      </w:hyperlink>
    </w:p>
    <w:p w14:paraId="418B781B" w14:textId="77777777" w:rsidR="0033493F" w:rsidRPr="0033493F" w:rsidRDefault="00974CA9">
      <w:pPr>
        <w:pStyle w:val="TOC3"/>
        <w:tabs>
          <w:tab w:val="left" w:pos="2140"/>
        </w:tabs>
        <w:rPr>
          <w:rFonts w:asciiTheme="minorHAnsi" w:hAnsiTheme="minorHAnsi"/>
          <w:noProof/>
          <w:sz w:val="22"/>
        </w:rPr>
      </w:pPr>
      <w:hyperlink w:anchor="_Toc457601181" w:history="1">
        <w:r w:rsidR="0033493F" w:rsidRPr="0033493F">
          <w:rPr>
            <w:rStyle w:val="Hyperlink"/>
            <w:noProof/>
            <w:color w:val="auto"/>
            <w:u w:val="none"/>
          </w:rPr>
          <w:t>3.2.5</w:t>
        </w:r>
        <w:r w:rsidR="0033493F" w:rsidRPr="0033493F">
          <w:rPr>
            <w:rFonts w:asciiTheme="minorHAnsi" w:hAnsiTheme="minorHAnsi"/>
            <w:noProof/>
            <w:sz w:val="22"/>
          </w:rPr>
          <w:tab/>
        </w:r>
        <w:r w:rsidR="0033493F" w:rsidRPr="0033493F">
          <w:rPr>
            <w:rStyle w:val="Hyperlink"/>
            <w:noProof/>
            <w:color w:val="auto"/>
            <w:u w:val="none"/>
          </w:rPr>
          <w:t>Microscopy</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_Toc457601181 \h </w:instrText>
        </w:r>
        <w:r w:rsidR="0033493F" w:rsidRPr="0033493F">
          <w:rPr>
            <w:noProof/>
            <w:webHidden/>
          </w:rPr>
        </w:r>
        <w:r w:rsidR="0033493F" w:rsidRPr="0033493F">
          <w:rPr>
            <w:noProof/>
            <w:webHidden/>
          </w:rPr>
          <w:fldChar w:fldCharType="separate"/>
        </w:r>
        <w:r w:rsidR="00B702C0">
          <w:rPr>
            <w:noProof/>
            <w:webHidden/>
          </w:rPr>
          <w:t>58</w:t>
        </w:r>
        <w:r w:rsidR="0033493F" w:rsidRPr="0033493F">
          <w:rPr>
            <w:noProof/>
            <w:webHidden/>
          </w:rPr>
          <w:fldChar w:fldCharType="end"/>
        </w:r>
      </w:hyperlink>
    </w:p>
    <w:p w14:paraId="33305BB7" w14:textId="77777777" w:rsidR="0033493F" w:rsidRPr="0033493F" w:rsidRDefault="00974CA9">
      <w:pPr>
        <w:pStyle w:val="TOC3"/>
        <w:tabs>
          <w:tab w:val="left" w:pos="2140"/>
        </w:tabs>
        <w:rPr>
          <w:rFonts w:asciiTheme="minorHAnsi" w:hAnsiTheme="minorHAnsi"/>
          <w:noProof/>
          <w:sz w:val="22"/>
        </w:rPr>
      </w:pPr>
      <w:hyperlink w:anchor="_Toc457601186" w:history="1">
        <w:r w:rsidR="0033493F" w:rsidRPr="0033493F">
          <w:rPr>
            <w:rStyle w:val="Hyperlink"/>
            <w:noProof/>
            <w:color w:val="auto"/>
            <w:u w:val="none"/>
          </w:rPr>
          <w:t>3.2.6</w:t>
        </w:r>
        <w:r w:rsidR="0033493F" w:rsidRPr="0033493F">
          <w:rPr>
            <w:rFonts w:asciiTheme="minorHAnsi" w:hAnsiTheme="minorHAnsi"/>
            <w:noProof/>
            <w:sz w:val="22"/>
          </w:rPr>
          <w:tab/>
        </w:r>
        <w:r w:rsidR="0033493F" w:rsidRPr="0033493F">
          <w:rPr>
            <w:rStyle w:val="Hyperlink"/>
            <w:noProof/>
            <w:color w:val="auto"/>
            <w:u w:val="none"/>
          </w:rPr>
          <w:t>X-ray diffraction</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_Toc457601186 \h </w:instrText>
        </w:r>
        <w:r w:rsidR="0033493F" w:rsidRPr="0033493F">
          <w:rPr>
            <w:noProof/>
            <w:webHidden/>
          </w:rPr>
        </w:r>
        <w:r w:rsidR="0033493F" w:rsidRPr="0033493F">
          <w:rPr>
            <w:noProof/>
            <w:webHidden/>
          </w:rPr>
          <w:fldChar w:fldCharType="separate"/>
        </w:r>
        <w:r w:rsidR="00B702C0">
          <w:rPr>
            <w:noProof/>
            <w:webHidden/>
          </w:rPr>
          <w:t>59</w:t>
        </w:r>
        <w:r w:rsidR="0033493F" w:rsidRPr="0033493F">
          <w:rPr>
            <w:noProof/>
            <w:webHidden/>
          </w:rPr>
          <w:fldChar w:fldCharType="end"/>
        </w:r>
      </w:hyperlink>
    </w:p>
    <w:p w14:paraId="613B5578" w14:textId="15F7D452"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4: </w:t>
      </w:r>
      <w:hyperlink w:anchor="_Toc457601187" w:history="1">
        <w:r w:rsidRPr="00B702C0">
          <w:rPr>
            <w:rStyle w:val="Hyperlink"/>
            <w:b w:val="0"/>
            <w:color w:val="auto"/>
            <w:u w:val="none"/>
          </w:rPr>
          <w:t>STRUCTURE AND PROPERTIES OF CNT YARNS</w:t>
        </w:r>
        <w:r w:rsidRPr="00B702C0">
          <w:rPr>
            <w:b w:val="0"/>
            <w:webHidden/>
          </w:rPr>
          <w:tab/>
        </w:r>
        <w:r w:rsidRPr="00B702C0">
          <w:rPr>
            <w:b w:val="0"/>
            <w:webHidden/>
          </w:rPr>
          <w:fldChar w:fldCharType="begin"/>
        </w:r>
        <w:r w:rsidRPr="00B702C0">
          <w:rPr>
            <w:b w:val="0"/>
            <w:webHidden/>
          </w:rPr>
          <w:instrText xml:space="preserve"> PAGEREF _Toc457601187 \h </w:instrText>
        </w:r>
        <w:r w:rsidRPr="00B702C0">
          <w:rPr>
            <w:b w:val="0"/>
            <w:webHidden/>
          </w:rPr>
        </w:r>
        <w:r w:rsidRPr="00B702C0">
          <w:rPr>
            <w:b w:val="0"/>
            <w:webHidden/>
          </w:rPr>
          <w:fldChar w:fldCharType="separate"/>
        </w:r>
        <w:r w:rsidR="00B702C0">
          <w:rPr>
            <w:b w:val="0"/>
            <w:webHidden/>
          </w:rPr>
          <w:t>61</w:t>
        </w:r>
        <w:r w:rsidRPr="00B702C0">
          <w:rPr>
            <w:b w:val="0"/>
            <w:webHidden/>
          </w:rPr>
          <w:fldChar w:fldCharType="end"/>
        </w:r>
      </w:hyperlink>
    </w:p>
    <w:p w14:paraId="3C4ABC34" w14:textId="5D9663A2" w:rsidR="0033493F" w:rsidRPr="0033493F" w:rsidRDefault="00974CA9">
      <w:pPr>
        <w:pStyle w:val="TOC2"/>
        <w:rPr>
          <w:rFonts w:asciiTheme="minorHAnsi" w:hAnsiTheme="minorHAnsi"/>
          <w:noProof/>
          <w:sz w:val="22"/>
        </w:rPr>
      </w:pPr>
      <w:hyperlink w:anchor="_Toc457601188" w:history="1">
        <w:r w:rsidR="0033493F" w:rsidRPr="0033493F">
          <w:rPr>
            <w:rStyle w:val="Hyperlink"/>
            <w:noProof/>
            <w:color w:val="auto"/>
            <w:u w:val="none"/>
          </w:rPr>
          <w:t>4.1</w:t>
        </w:r>
        <w:r w:rsidR="0033493F">
          <w:rPr>
            <w:rFonts w:asciiTheme="minorHAnsi" w:hAnsiTheme="minorHAnsi"/>
            <w:noProof/>
            <w:sz w:val="22"/>
          </w:rPr>
          <w:t xml:space="preserve"> </w:t>
        </w:r>
        <w:r w:rsidR="0033493F" w:rsidRPr="0033493F">
          <w:rPr>
            <w:rStyle w:val="Hyperlink"/>
            <w:noProof/>
            <w:color w:val="auto"/>
            <w:u w:val="none"/>
          </w:rPr>
          <w:t>Microstructure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_Toc457601188 \h </w:instrText>
        </w:r>
        <w:r w:rsidR="0033493F" w:rsidRPr="0033493F">
          <w:rPr>
            <w:noProof/>
            <w:webHidden/>
          </w:rPr>
        </w:r>
        <w:r w:rsidR="0033493F" w:rsidRPr="0033493F">
          <w:rPr>
            <w:noProof/>
            <w:webHidden/>
          </w:rPr>
          <w:fldChar w:fldCharType="separate"/>
        </w:r>
        <w:r w:rsidR="00B702C0">
          <w:rPr>
            <w:noProof/>
            <w:webHidden/>
          </w:rPr>
          <w:t>61</w:t>
        </w:r>
        <w:r w:rsidR="0033493F" w:rsidRPr="0033493F">
          <w:rPr>
            <w:noProof/>
            <w:webHidden/>
          </w:rPr>
          <w:fldChar w:fldCharType="end"/>
        </w:r>
      </w:hyperlink>
    </w:p>
    <w:p w14:paraId="2317D410" w14:textId="5955358F" w:rsidR="0033493F" w:rsidRPr="0033493F" w:rsidRDefault="00974CA9">
      <w:pPr>
        <w:pStyle w:val="TOC2"/>
        <w:rPr>
          <w:rFonts w:asciiTheme="minorHAnsi" w:hAnsiTheme="minorHAnsi"/>
          <w:noProof/>
          <w:sz w:val="22"/>
        </w:rPr>
      </w:pPr>
      <w:hyperlink w:anchor="_Toc457601200" w:history="1">
        <w:r w:rsidR="0033493F" w:rsidRPr="0033493F">
          <w:rPr>
            <w:rStyle w:val="Hyperlink"/>
            <w:noProof/>
            <w:color w:val="auto"/>
            <w:u w:val="none"/>
          </w:rPr>
          <w:t>4.2</w:t>
        </w:r>
        <w:r w:rsidR="0033493F">
          <w:rPr>
            <w:rStyle w:val="Hyperlink"/>
            <w:noProof/>
            <w:color w:val="auto"/>
            <w:u w:val="none"/>
          </w:rPr>
          <w:t xml:space="preserve"> </w:t>
        </w:r>
        <w:r w:rsidR="0033493F" w:rsidRPr="0033493F">
          <w:rPr>
            <w:rStyle w:val="Hyperlink"/>
            <w:noProof/>
            <w:color w:val="auto"/>
            <w:u w:val="none"/>
          </w:rPr>
          <w:t>Tensile properties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_Toc457601200 \h </w:instrText>
        </w:r>
        <w:r w:rsidR="0033493F" w:rsidRPr="0033493F">
          <w:rPr>
            <w:noProof/>
            <w:webHidden/>
          </w:rPr>
        </w:r>
        <w:r w:rsidR="0033493F" w:rsidRPr="0033493F">
          <w:rPr>
            <w:noProof/>
            <w:webHidden/>
          </w:rPr>
          <w:fldChar w:fldCharType="separate"/>
        </w:r>
        <w:r w:rsidR="00B702C0">
          <w:rPr>
            <w:noProof/>
            <w:webHidden/>
          </w:rPr>
          <w:t>66</w:t>
        </w:r>
        <w:r w:rsidR="0033493F" w:rsidRPr="0033493F">
          <w:rPr>
            <w:noProof/>
            <w:webHidden/>
          </w:rPr>
          <w:fldChar w:fldCharType="end"/>
        </w:r>
      </w:hyperlink>
    </w:p>
    <w:p w14:paraId="03C4C089" w14:textId="24FF75BF" w:rsidR="0033493F" w:rsidRPr="0033493F" w:rsidRDefault="00974CA9">
      <w:pPr>
        <w:pStyle w:val="TOC2"/>
        <w:rPr>
          <w:rFonts w:asciiTheme="minorHAnsi" w:hAnsiTheme="minorHAnsi"/>
          <w:noProof/>
          <w:sz w:val="22"/>
        </w:rPr>
      </w:pPr>
      <w:hyperlink w:anchor="_Toc457601202" w:history="1">
        <w:r w:rsidR="0033493F" w:rsidRPr="0033493F">
          <w:rPr>
            <w:rStyle w:val="Hyperlink"/>
            <w:noProof/>
            <w:color w:val="auto"/>
            <w:u w:val="none"/>
          </w:rPr>
          <w:t>4.3</w:t>
        </w:r>
        <w:r w:rsidR="0033493F">
          <w:rPr>
            <w:rFonts w:asciiTheme="minorHAnsi" w:hAnsiTheme="minorHAnsi"/>
            <w:noProof/>
            <w:sz w:val="22"/>
          </w:rPr>
          <w:t xml:space="preserve"> </w:t>
        </w:r>
        <w:r w:rsidR="0033493F" w:rsidRPr="0033493F">
          <w:rPr>
            <w:rStyle w:val="Hyperlink"/>
            <w:noProof/>
            <w:color w:val="auto"/>
            <w:u w:val="none"/>
          </w:rPr>
          <w:t>Effect of Densification on CNT yarn</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_Toc457601202 \h </w:instrText>
        </w:r>
        <w:r w:rsidR="0033493F" w:rsidRPr="0033493F">
          <w:rPr>
            <w:noProof/>
            <w:webHidden/>
          </w:rPr>
        </w:r>
        <w:r w:rsidR="0033493F" w:rsidRPr="0033493F">
          <w:rPr>
            <w:noProof/>
            <w:webHidden/>
          </w:rPr>
          <w:fldChar w:fldCharType="separate"/>
        </w:r>
        <w:r w:rsidR="00B702C0">
          <w:rPr>
            <w:noProof/>
            <w:webHidden/>
          </w:rPr>
          <w:t>66</w:t>
        </w:r>
        <w:r w:rsidR="0033493F" w:rsidRPr="0033493F">
          <w:rPr>
            <w:noProof/>
            <w:webHidden/>
          </w:rPr>
          <w:fldChar w:fldCharType="end"/>
        </w:r>
      </w:hyperlink>
    </w:p>
    <w:p w14:paraId="2B724990" w14:textId="5F98FE91" w:rsidR="0033493F" w:rsidRPr="0033493F" w:rsidRDefault="0033493F" w:rsidP="00B702C0">
      <w:pPr>
        <w:pStyle w:val="TOC1"/>
        <w:jc w:val="left"/>
        <w:rPr>
          <w:rFonts w:asciiTheme="minorHAnsi" w:eastAsiaTheme="minorEastAsia" w:hAnsiTheme="minorHAnsi" w:cstheme="minorBidi"/>
          <w:sz w:val="22"/>
          <w:szCs w:val="22"/>
        </w:rPr>
      </w:pPr>
      <w:r w:rsidRPr="0033493F">
        <w:rPr>
          <w:rStyle w:val="Hyperlink"/>
          <w:b w:val="0"/>
          <w:color w:val="auto"/>
          <w:u w:val="none"/>
        </w:rPr>
        <w:lastRenderedPageBreak/>
        <w:t xml:space="preserve">CHAPTER 5: </w:t>
      </w:r>
      <w:hyperlink w:anchor="_Toc457601227" w:history="1">
        <w:r w:rsidRPr="00B702C0">
          <w:rPr>
            <w:rStyle w:val="Hyperlink"/>
            <w:b w:val="0"/>
            <w:color w:val="auto"/>
            <w:u w:val="none"/>
          </w:rPr>
          <w:t>STRUCTURE AND PROPERTIES OF CNFS AND CNTS REINFORCED PRECURSORS</w:t>
        </w:r>
        <w:r w:rsidRPr="00B702C0">
          <w:rPr>
            <w:b w:val="0"/>
            <w:webHidden/>
          </w:rPr>
          <w:tab/>
        </w:r>
        <w:r w:rsidRPr="00B702C0">
          <w:rPr>
            <w:b w:val="0"/>
            <w:webHidden/>
          </w:rPr>
          <w:fldChar w:fldCharType="begin"/>
        </w:r>
        <w:r w:rsidRPr="00B702C0">
          <w:rPr>
            <w:b w:val="0"/>
            <w:webHidden/>
          </w:rPr>
          <w:instrText xml:space="preserve"> PAGEREF _Toc457601227 \h </w:instrText>
        </w:r>
        <w:r w:rsidRPr="00B702C0">
          <w:rPr>
            <w:b w:val="0"/>
            <w:webHidden/>
          </w:rPr>
        </w:r>
        <w:r w:rsidRPr="00B702C0">
          <w:rPr>
            <w:b w:val="0"/>
            <w:webHidden/>
          </w:rPr>
          <w:fldChar w:fldCharType="separate"/>
        </w:r>
        <w:r w:rsidR="00B702C0">
          <w:rPr>
            <w:b w:val="0"/>
            <w:webHidden/>
          </w:rPr>
          <w:t>75</w:t>
        </w:r>
        <w:r w:rsidRPr="00B702C0">
          <w:rPr>
            <w:b w:val="0"/>
            <w:webHidden/>
          </w:rPr>
          <w:fldChar w:fldCharType="end"/>
        </w:r>
      </w:hyperlink>
    </w:p>
    <w:p w14:paraId="5A7CF65F" w14:textId="77777777" w:rsidR="0033493F" w:rsidRPr="0033493F" w:rsidRDefault="00974CA9">
      <w:pPr>
        <w:pStyle w:val="TOC2"/>
        <w:rPr>
          <w:rFonts w:asciiTheme="minorHAnsi" w:hAnsiTheme="minorHAnsi"/>
          <w:noProof/>
          <w:sz w:val="22"/>
        </w:rPr>
      </w:pPr>
      <w:hyperlink w:anchor="_Toc457601228" w:history="1">
        <w:r w:rsidR="0033493F" w:rsidRPr="0033493F">
          <w:rPr>
            <w:rStyle w:val="Hyperlink"/>
            <w:noProof/>
            <w:color w:val="auto"/>
            <w:u w:val="none"/>
          </w:rPr>
          <w:t>5.1 Thermal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_Toc457601228 \h </w:instrText>
        </w:r>
        <w:r w:rsidR="0033493F" w:rsidRPr="0033493F">
          <w:rPr>
            <w:noProof/>
            <w:webHidden/>
          </w:rPr>
        </w:r>
        <w:r w:rsidR="0033493F" w:rsidRPr="0033493F">
          <w:rPr>
            <w:noProof/>
            <w:webHidden/>
          </w:rPr>
          <w:fldChar w:fldCharType="separate"/>
        </w:r>
        <w:r w:rsidR="00B702C0">
          <w:rPr>
            <w:noProof/>
            <w:webHidden/>
          </w:rPr>
          <w:t>75</w:t>
        </w:r>
        <w:r w:rsidR="0033493F" w:rsidRPr="0033493F">
          <w:rPr>
            <w:noProof/>
            <w:webHidden/>
          </w:rPr>
          <w:fldChar w:fldCharType="end"/>
        </w:r>
      </w:hyperlink>
    </w:p>
    <w:p w14:paraId="11173D18" w14:textId="77777777" w:rsidR="0033493F" w:rsidRPr="0033493F" w:rsidRDefault="00974CA9">
      <w:pPr>
        <w:pStyle w:val="TOC2"/>
        <w:rPr>
          <w:rFonts w:asciiTheme="minorHAnsi" w:hAnsiTheme="minorHAnsi"/>
          <w:noProof/>
          <w:sz w:val="22"/>
        </w:rPr>
      </w:pPr>
      <w:hyperlink w:anchor="_Toc457601244" w:history="1">
        <w:r w:rsidR="0033493F" w:rsidRPr="0033493F">
          <w:rPr>
            <w:rStyle w:val="Hyperlink"/>
            <w:noProof/>
            <w:color w:val="auto"/>
            <w:u w:val="none"/>
          </w:rPr>
          <w:t>5.2 Microscopic structure</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_Toc457601244 \h </w:instrText>
        </w:r>
        <w:r w:rsidR="0033493F" w:rsidRPr="0033493F">
          <w:rPr>
            <w:noProof/>
            <w:webHidden/>
          </w:rPr>
        </w:r>
        <w:r w:rsidR="0033493F" w:rsidRPr="0033493F">
          <w:rPr>
            <w:noProof/>
            <w:webHidden/>
          </w:rPr>
          <w:fldChar w:fldCharType="separate"/>
        </w:r>
        <w:r w:rsidR="00B702C0">
          <w:rPr>
            <w:noProof/>
            <w:webHidden/>
          </w:rPr>
          <w:t>82</w:t>
        </w:r>
        <w:r w:rsidR="0033493F" w:rsidRPr="0033493F">
          <w:rPr>
            <w:noProof/>
            <w:webHidden/>
          </w:rPr>
          <w:fldChar w:fldCharType="end"/>
        </w:r>
      </w:hyperlink>
    </w:p>
    <w:p w14:paraId="46AB3BB1" w14:textId="77777777" w:rsidR="0033493F" w:rsidRPr="0033493F" w:rsidRDefault="00974CA9">
      <w:pPr>
        <w:pStyle w:val="TOC2"/>
        <w:rPr>
          <w:rFonts w:asciiTheme="minorHAnsi" w:hAnsiTheme="minorHAnsi"/>
          <w:noProof/>
          <w:sz w:val="22"/>
        </w:rPr>
      </w:pPr>
      <w:hyperlink w:anchor="_Toc457601250" w:history="1">
        <w:r w:rsidR="0033493F" w:rsidRPr="0033493F">
          <w:rPr>
            <w:rStyle w:val="Hyperlink"/>
            <w:noProof/>
            <w:color w:val="auto"/>
            <w:u w:val="none"/>
          </w:rPr>
          <w:t>5.3 TEM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_Toc457601250 \h </w:instrText>
        </w:r>
        <w:r w:rsidR="0033493F" w:rsidRPr="0033493F">
          <w:rPr>
            <w:noProof/>
            <w:webHidden/>
          </w:rPr>
        </w:r>
        <w:r w:rsidR="0033493F" w:rsidRPr="0033493F">
          <w:rPr>
            <w:noProof/>
            <w:webHidden/>
          </w:rPr>
          <w:fldChar w:fldCharType="separate"/>
        </w:r>
        <w:r w:rsidR="00B702C0">
          <w:rPr>
            <w:noProof/>
            <w:webHidden/>
          </w:rPr>
          <w:t>85</w:t>
        </w:r>
        <w:r w:rsidR="0033493F" w:rsidRPr="0033493F">
          <w:rPr>
            <w:noProof/>
            <w:webHidden/>
          </w:rPr>
          <w:fldChar w:fldCharType="end"/>
        </w:r>
      </w:hyperlink>
    </w:p>
    <w:p w14:paraId="321DDEBA" w14:textId="77777777" w:rsidR="0033493F" w:rsidRPr="0033493F" w:rsidRDefault="00974CA9">
      <w:pPr>
        <w:pStyle w:val="TOC2"/>
        <w:rPr>
          <w:rFonts w:asciiTheme="minorHAnsi" w:hAnsiTheme="minorHAnsi"/>
          <w:noProof/>
          <w:sz w:val="22"/>
        </w:rPr>
      </w:pPr>
      <w:hyperlink w:anchor="_Toc457601251" w:history="1">
        <w:r w:rsidR="0033493F" w:rsidRPr="0033493F">
          <w:rPr>
            <w:rStyle w:val="Hyperlink"/>
            <w:noProof/>
            <w:color w:val="auto"/>
            <w:u w:val="none"/>
          </w:rPr>
          <w:t>5.4 Tensile properties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_Toc457601251 \h </w:instrText>
        </w:r>
        <w:r w:rsidR="0033493F" w:rsidRPr="0033493F">
          <w:rPr>
            <w:noProof/>
            <w:webHidden/>
          </w:rPr>
        </w:r>
        <w:r w:rsidR="0033493F" w:rsidRPr="0033493F">
          <w:rPr>
            <w:noProof/>
            <w:webHidden/>
          </w:rPr>
          <w:fldChar w:fldCharType="separate"/>
        </w:r>
        <w:r w:rsidR="00B702C0">
          <w:rPr>
            <w:noProof/>
            <w:webHidden/>
          </w:rPr>
          <w:t>88</w:t>
        </w:r>
        <w:r w:rsidR="0033493F" w:rsidRPr="0033493F">
          <w:rPr>
            <w:noProof/>
            <w:webHidden/>
          </w:rPr>
          <w:fldChar w:fldCharType="end"/>
        </w:r>
      </w:hyperlink>
    </w:p>
    <w:p w14:paraId="7C0AC75C" w14:textId="77777777" w:rsidR="0033493F" w:rsidRPr="0033493F" w:rsidRDefault="00974CA9">
      <w:pPr>
        <w:pStyle w:val="TOC2"/>
        <w:rPr>
          <w:rFonts w:asciiTheme="minorHAnsi" w:hAnsiTheme="minorHAnsi"/>
          <w:noProof/>
          <w:sz w:val="22"/>
        </w:rPr>
      </w:pPr>
      <w:hyperlink w:anchor="_Toc457601258" w:history="1">
        <w:r w:rsidR="0033493F" w:rsidRPr="0033493F">
          <w:rPr>
            <w:rStyle w:val="Hyperlink"/>
            <w:noProof/>
            <w:color w:val="auto"/>
            <w:u w:val="none"/>
          </w:rPr>
          <w:t>5.5 DMA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_Toc457601258 \h </w:instrText>
        </w:r>
        <w:r w:rsidR="0033493F" w:rsidRPr="0033493F">
          <w:rPr>
            <w:noProof/>
            <w:webHidden/>
          </w:rPr>
        </w:r>
        <w:r w:rsidR="0033493F" w:rsidRPr="0033493F">
          <w:rPr>
            <w:noProof/>
            <w:webHidden/>
          </w:rPr>
          <w:fldChar w:fldCharType="separate"/>
        </w:r>
        <w:r w:rsidR="00B702C0">
          <w:rPr>
            <w:noProof/>
            <w:webHidden/>
          </w:rPr>
          <w:t>95</w:t>
        </w:r>
        <w:r w:rsidR="0033493F" w:rsidRPr="0033493F">
          <w:rPr>
            <w:noProof/>
            <w:webHidden/>
          </w:rPr>
          <w:fldChar w:fldCharType="end"/>
        </w:r>
      </w:hyperlink>
    </w:p>
    <w:p w14:paraId="448F2003" w14:textId="77777777" w:rsidR="0033493F" w:rsidRPr="0033493F" w:rsidRDefault="00974CA9">
      <w:pPr>
        <w:pStyle w:val="TOC2"/>
        <w:rPr>
          <w:rFonts w:asciiTheme="minorHAnsi" w:hAnsiTheme="minorHAnsi"/>
          <w:noProof/>
          <w:sz w:val="22"/>
        </w:rPr>
      </w:pPr>
      <w:hyperlink w:anchor="_Toc457601259" w:history="1">
        <w:r w:rsidR="0033493F" w:rsidRPr="0033493F">
          <w:rPr>
            <w:rStyle w:val="Hyperlink"/>
            <w:noProof/>
            <w:color w:val="auto"/>
            <w:u w:val="none"/>
          </w:rPr>
          <w:t>5.6 Tensile properties of hot plate stretched precursors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_Toc457601259 \h </w:instrText>
        </w:r>
        <w:r w:rsidR="0033493F" w:rsidRPr="0033493F">
          <w:rPr>
            <w:noProof/>
            <w:webHidden/>
          </w:rPr>
        </w:r>
        <w:r w:rsidR="0033493F" w:rsidRPr="0033493F">
          <w:rPr>
            <w:noProof/>
            <w:webHidden/>
          </w:rPr>
          <w:fldChar w:fldCharType="separate"/>
        </w:r>
        <w:r w:rsidR="00B702C0">
          <w:rPr>
            <w:noProof/>
            <w:webHidden/>
          </w:rPr>
          <w:t>95</w:t>
        </w:r>
        <w:r w:rsidR="0033493F" w:rsidRPr="0033493F">
          <w:rPr>
            <w:noProof/>
            <w:webHidden/>
          </w:rPr>
          <w:fldChar w:fldCharType="end"/>
        </w:r>
      </w:hyperlink>
    </w:p>
    <w:p w14:paraId="41CBFC37" w14:textId="77777777" w:rsidR="0033493F" w:rsidRPr="0033493F" w:rsidRDefault="00974CA9">
      <w:pPr>
        <w:pStyle w:val="TOC2"/>
        <w:rPr>
          <w:rFonts w:asciiTheme="minorHAnsi" w:hAnsiTheme="minorHAnsi"/>
          <w:noProof/>
          <w:sz w:val="22"/>
        </w:rPr>
      </w:pPr>
      <w:hyperlink w:anchor="_Toc457601260" w:history="1">
        <w:r w:rsidR="0033493F" w:rsidRPr="0033493F">
          <w:rPr>
            <w:rStyle w:val="Hyperlink"/>
            <w:noProof/>
            <w:color w:val="auto"/>
            <w:u w:val="none"/>
          </w:rPr>
          <w:t>5.7 XRD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_Toc457601260 \h </w:instrText>
        </w:r>
        <w:r w:rsidR="0033493F" w:rsidRPr="0033493F">
          <w:rPr>
            <w:noProof/>
            <w:webHidden/>
          </w:rPr>
        </w:r>
        <w:r w:rsidR="0033493F" w:rsidRPr="0033493F">
          <w:rPr>
            <w:noProof/>
            <w:webHidden/>
          </w:rPr>
          <w:fldChar w:fldCharType="separate"/>
        </w:r>
        <w:r w:rsidR="00B702C0">
          <w:rPr>
            <w:noProof/>
            <w:webHidden/>
          </w:rPr>
          <w:t>98</w:t>
        </w:r>
        <w:r w:rsidR="0033493F" w:rsidRPr="0033493F">
          <w:rPr>
            <w:noProof/>
            <w:webHidden/>
          </w:rPr>
          <w:fldChar w:fldCharType="end"/>
        </w:r>
      </w:hyperlink>
    </w:p>
    <w:p w14:paraId="588BAB6F" w14:textId="0B6AE409"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6: </w:t>
      </w:r>
      <w:hyperlink w:anchor="_Toc457601262" w:history="1">
        <w:r w:rsidRPr="00B702C0">
          <w:rPr>
            <w:rStyle w:val="Hyperlink"/>
            <w:b w:val="0"/>
            <w:color w:val="auto"/>
            <w:u w:val="none"/>
          </w:rPr>
          <w:t>CHARACTERIZATION OF CARBONIZED FILAMENTS</w:t>
        </w:r>
        <w:r w:rsidRPr="00B702C0">
          <w:rPr>
            <w:b w:val="0"/>
            <w:webHidden/>
          </w:rPr>
          <w:tab/>
        </w:r>
        <w:r w:rsidRPr="00B702C0">
          <w:rPr>
            <w:b w:val="0"/>
            <w:webHidden/>
          </w:rPr>
          <w:fldChar w:fldCharType="begin"/>
        </w:r>
        <w:r w:rsidRPr="00B702C0">
          <w:rPr>
            <w:b w:val="0"/>
            <w:webHidden/>
          </w:rPr>
          <w:instrText xml:space="preserve"> PAGEREF _Toc457601262 \h </w:instrText>
        </w:r>
        <w:r w:rsidRPr="00B702C0">
          <w:rPr>
            <w:b w:val="0"/>
            <w:webHidden/>
          </w:rPr>
        </w:r>
        <w:r w:rsidRPr="00B702C0">
          <w:rPr>
            <w:b w:val="0"/>
            <w:webHidden/>
          </w:rPr>
          <w:fldChar w:fldCharType="separate"/>
        </w:r>
        <w:r w:rsidR="00B702C0">
          <w:rPr>
            <w:b w:val="0"/>
            <w:webHidden/>
          </w:rPr>
          <w:t>102</w:t>
        </w:r>
        <w:r w:rsidRPr="00B702C0">
          <w:rPr>
            <w:b w:val="0"/>
            <w:webHidden/>
          </w:rPr>
          <w:fldChar w:fldCharType="end"/>
        </w:r>
      </w:hyperlink>
    </w:p>
    <w:p w14:paraId="013CB59E" w14:textId="77777777" w:rsidR="0033493F" w:rsidRPr="0033493F" w:rsidRDefault="00974CA9">
      <w:pPr>
        <w:pStyle w:val="TOC2"/>
        <w:rPr>
          <w:rFonts w:asciiTheme="minorHAnsi" w:hAnsiTheme="minorHAnsi"/>
          <w:noProof/>
          <w:sz w:val="22"/>
        </w:rPr>
      </w:pPr>
      <w:hyperlink w:anchor="_Toc457601263" w:history="1">
        <w:r w:rsidR="0033493F" w:rsidRPr="0033493F">
          <w:rPr>
            <w:rStyle w:val="Hyperlink"/>
            <w:noProof/>
            <w:color w:val="auto"/>
            <w:u w:val="none"/>
          </w:rPr>
          <w:t>6.1 Microstructure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_Toc457601263 \h </w:instrText>
        </w:r>
        <w:r w:rsidR="0033493F" w:rsidRPr="0033493F">
          <w:rPr>
            <w:noProof/>
            <w:webHidden/>
          </w:rPr>
        </w:r>
        <w:r w:rsidR="0033493F" w:rsidRPr="0033493F">
          <w:rPr>
            <w:noProof/>
            <w:webHidden/>
          </w:rPr>
          <w:fldChar w:fldCharType="separate"/>
        </w:r>
        <w:r w:rsidR="00B702C0">
          <w:rPr>
            <w:noProof/>
            <w:webHidden/>
          </w:rPr>
          <w:t>102</w:t>
        </w:r>
        <w:r w:rsidR="0033493F" w:rsidRPr="0033493F">
          <w:rPr>
            <w:noProof/>
            <w:webHidden/>
          </w:rPr>
          <w:fldChar w:fldCharType="end"/>
        </w:r>
      </w:hyperlink>
    </w:p>
    <w:p w14:paraId="11101E48" w14:textId="77777777" w:rsidR="0033493F" w:rsidRPr="0033493F" w:rsidRDefault="00974CA9">
      <w:pPr>
        <w:pStyle w:val="TOC2"/>
        <w:rPr>
          <w:rFonts w:asciiTheme="minorHAnsi" w:hAnsiTheme="minorHAnsi"/>
          <w:noProof/>
          <w:sz w:val="22"/>
        </w:rPr>
      </w:pPr>
      <w:hyperlink w:anchor="_Toc457601264" w:history="1">
        <w:r w:rsidR="0033493F" w:rsidRPr="0033493F">
          <w:rPr>
            <w:rStyle w:val="Hyperlink"/>
            <w:noProof/>
            <w:color w:val="auto"/>
            <w:u w:val="none"/>
          </w:rPr>
          <w:t>6.2 Tensile properties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_Toc457601264 \h </w:instrText>
        </w:r>
        <w:r w:rsidR="0033493F" w:rsidRPr="0033493F">
          <w:rPr>
            <w:noProof/>
            <w:webHidden/>
          </w:rPr>
        </w:r>
        <w:r w:rsidR="0033493F" w:rsidRPr="0033493F">
          <w:rPr>
            <w:noProof/>
            <w:webHidden/>
          </w:rPr>
          <w:fldChar w:fldCharType="separate"/>
        </w:r>
        <w:r w:rsidR="00B702C0">
          <w:rPr>
            <w:noProof/>
            <w:webHidden/>
          </w:rPr>
          <w:t>103</w:t>
        </w:r>
        <w:r w:rsidR="0033493F" w:rsidRPr="0033493F">
          <w:rPr>
            <w:noProof/>
            <w:webHidden/>
          </w:rPr>
          <w:fldChar w:fldCharType="end"/>
        </w:r>
      </w:hyperlink>
    </w:p>
    <w:p w14:paraId="32666642" w14:textId="77777777" w:rsidR="0033493F" w:rsidRPr="0033493F" w:rsidRDefault="00974CA9">
      <w:pPr>
        <w:pStyle w:val="TOC2"/>
        <w:rPr>
          <w:rFonts w:asciiTheme="minorHAnsi" w:hAnsiTheme="minorHAnsi"/>
          <w:noProof/>
          <w:sz w:val="22"/>
        </w:rPr>
      </w:pPr>
      <w:hyperlink w:anchor="_Toc457601265" w:history="1">
        <w:r w:rsidR="0033493F" w:rsidRPr="0033493F">
          <w:rPr>
            <w:rStyle w:val="Hyperlink"/>
            <w:noProof/>
            <w:color w:val="auto"/>
            <w:u w:val="none"/>
          </w:rPr>
          <w:t>6.3 XRD analysis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_Toc457601265 \h </w:instrText>
        </w:r>
        <w:r w:rsidR="0033493F" w:rsidRPr="0033493F">
          <w:rPr>
            <w:noProof/>
            <w:webHidden/>
          </w:rPr>
        </w:r>
        <w:r w:rsidR="0033493F" w:rsidRPr="0033493F">
          <w:rPr>
            <w:noProof/>
            <w:webHidden/>
          </w:rPr>
          <w:fldChar w:fldCharType="separate"/>
        </w:r>
        <w:r w:rsidR="00B702C0">
          <w:rPr>
            <w:noProof/>
            <w:webHidden/>
          </w:rPr>
          <w:t>108</w:t>
        </w:r>
        <w:r w:rsidR="0033493F" w:rsidRPr="0033493F">
          <w:rPr>
            <w:noProof/>
            <w:webHidden/>
          </w:rPr>
          <w:fldChar w:fldCharType="end"/>
        </w:r>
      </w:hyperlink>
    </w:p>
    <w:p w14:paraId="14FF1765" w14:textId="01781AA2" w:rsidR="0033493F" w:rsidRPr="00B702C0" w:rsidRDefault="0033493F" w:rsidP="00857641">
      <w:pPr>
        <w:pStyle w:val="TOC1"/>
        <w:rPr>
          <w:rFonts w:asciiTheme="minorHAnsi" w:eastAsiaTheme="minorEastAsia" w:hAnsiTheme="minorHAnsi" w:cstheme="minorBidi"/>
          <w:b w:val="0"/>
          <w:sz w:val="22"/>
          <w:szCs w:val="22"/>
        </w:rPr>
      </w:pPr>
      <w:r w:rsidRPr="0033493F">
        <w:rPr>
          <w:rStyle w:val="Hyperlink"/>
          <w:b w:val="0"/>
          <w:color w:val="auto"/>
          <w:u w:val="none"/>
        </w:rPr>
        <w:t xml:space="preserve">CHAPTER 7: </w:t>
      </w:r>
      <w:hyperlink w:anchor="_Toc457601267" w:history="1">
        <w:r w:rsidRPr="00B702C0">
          <w:rPr>
            <w:rStyle w:val="Hyperlink"/>
            <w:b w:val="0"/>
            <w:color w:val="auto"/>
            <w:u w:val="none"/>
          </w:rPr>
          <w:t>CONCLUSIONS AND FUTURE RECOMMENDATIONS</w:t>
        </w:r>
        <w:r w:rsidRPr="00B702C0">
          <w:rPr>
            <w:b w:val="0"/>
            <w:webHidden/>
          </w:rPr>
          <w:tab/>
        </w:r>
        <w:r w:rsidRPr="00B702C0">
          <w:rPr>
            <w:b w:val="0"/>
            <w:webHidden/>
          </w:rPr>
          <w:fldChar w:fldCharType="begin"/>
        </w:r>
        <w:r w:rsidRPr="00B702C0">
          <w:rPr>
            <w:b w:val="0"/>
            <w:webHidden/>
          </w:rPr>
          <w:instrText xml:space="preserve"> PAGEREF _Toc457601267 \h </w:instrText>
        </w:r>
        <w:r w:rsidRPr="00B702C0">
          <w:rPr>
            <w:b w:val="0"/>
            <w:webHidden/>
          </w:rPr>
        </w:r>
        <w:r w:rsidRPr="00B702C0">
          <w:rPr>
            <w:b w:val="0"/>
            <w:webHidden/>
          </w:rPr>
          <w:fldChar w:fldCharType="separate"/>
        </w:r>
        <w:r w:rsidR="00B702C0">
          <w:rPr>
            <w:b w:val="0"/>
            <w:webHidden/>
          </w:rPr>
          <w:t>112</w:t>
        </w:r>
        <w:r w:rsidRPr="00B702C0">
          <w:rPr>
            <w:b w:val="0"/>
            <w:webHidden/>
          </w:rPr>
          <w:fldChar w:fldCharType="end"/>
        </w:r>
      </w:hyperlink>
    </w:p>
    <w:p w14:paraId="19313315" w14:textId="0DC64626" w:rsidR="0033493F" w:rsidRPr="0033493F" w:rsidRDefault="00974CA9">
      <w:pPr>
        <w:pStyle w:val="TOC2"/>
        <w:rPr>
          <w:rFonts w:asciiTheme="minorHAnsi" w:hAnsiTheme="minorHAnsi"/>
          <w:noProof/>
          <w:sz w:val="22"/>
        </w:rPr>
      </w:pPr>
      <w:hyperlink w:anchor="_Toc457601268" w:history="1">
        <w:r w:rsidR="0033493F" w:rsidRPr="0033493F">
          <w:rPr>
            <w:rStyle w:val="Hyperlink"/>
            <w:noProof/>
            <w:color w:val="auto"/>
            <w:u w:val="none"/>
          </w:rPr>
          <w:t>7.1</w:t>
        </w:r>
        <w:r w:rsidR="0033493F">
          <w:rPr>
            <w:rStyle w:val="Hyperlink"/>
            <w:noProof/>
            <w:color w:val="auto"/>
            <w:u w:val="none"/>
          </w:rPr>
          <w:t xml:space="preserve"> </w:t>
        </w:r>
        <w:r w:rsidR="0033493F" w:rsidRPr="0033493F">
          <w:rPr>
            <w:rStyle w:val="Hyperlink"/>
            <w:noProof/>
            <w:color w:val="auto"/>
            <w:u w:val="none"/>
          </w:rPr>
          <w:t>Conclusions</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_Toc457601268 \h </w:instrText>
        </w:r>
        <w:r w:rsidR="0033493F" w:rsidRPr="0033493F">
          <w:rPr>
            <w:noProof/>
            <w:webHidden/>
          </w:rPr>
        </w:r>
        <w:r w:rsidR="0033493F" w:rsidRPr="0033493F">
          <w:rPr>
            <w:noProof/>
            <w:webHidden/>
          </w:rPr>
          <w:fldChar w:fldCharType="separate"/>
        </w:r>
        <w:r w:rsidR="00B702C0">
          <w:rPr>
            <w:noProof/>
            <w:webHidden/>
          </w:rPr>
          <w:t>112</w:t>
        </w:r>
        <w:r w:rsidR="0033493F" w:rsidRPr="0033493F">
          <w:rPr>
            <w:noProof/>
            <w:webHidden/>
          </w:rPr>
          <w:fldChar w:fldCharType="end"/>
        </w:r>
      </w:hyperlink>
    </w:p>
    <w:p w14:paraId="5C6D27DD" w14:textId="1841C147" w:rsidR="0033493F" w:rsidRPr="0033493F" w:rsidRDefault="00974CA9">
      <w:pPr>
        <w:pStyle w:val="TOC2"/>
        <w:rPr>
          <w:rFonts w:asciiTheme="minorHAnsi" w:hAnsiTheme="minorHAnsi"/>
          <w:noProof/>
          <w:sz w:val="22"/>
        </w:rPr>
      </w:pPr>
      <w:hyperlink w:anchor="_Toc457601273" w:history="1">
        <w:r w:rsidR="0033493F" w:rsidRPr="0033493F">
          <w:rPr>
            <w:rStyle w:val="Hyperlink"/>
            <w:noProof/>
            <w:color w:val="auto"/>
            <w:u w:val="none"/>
          </w:rPr>
          <w:t>7.2</w:t>
        </w:r>
        <w:r w:rsidR="0033493F">
          <w:rPr>
            <w:rStyle w:val="Hyperlink"/>
            <w:noProof/>
            <w:color w:val="auto"/>
            <w:u w:val="none"/>
          </w:rPr>
          <w:t xml:space="preserve"> </w:t>
        </w:r>
        <w:r w:rsidR="0033493F" w:rsidRPr="0033493F">
          <w:rPr>
            <w:rStyle w:val="Hyperlink"/>
            <w:noProof/>
            <w:color w:val="auto"/>
            <w:u w:val="none"/>
          </w:rPr>
          <w:t>Recommendations for Future work</w:t>
        </w:r>
        <w:r w:rsidR="0033493F" w:rsidRPr="0033493F">
          <w:rPr>
            <w:noProof/>
            <w:webHidden/>
          </w:rPr>
          <w:tab/>
        </w:r>
        <w:r w:rsidR="0033493F" w:rsidRPr="0033493F">
          <w:rPr>
            <w:noProof/>
            <w:webHidden/>
          </w:rPr>
          <w:fldChar w:fldCharType="begin"/>
        </w:r>
        <w:r w:rsidR="0033493F" w:rsidRPr="0033493F">
          <w:rPr>
            <w:noProof/>
            <w:webHidden/>
          </w:rPr>
          <w:instrText xml:space="preserve"> PAGEREF _Toc457601273 \h </w:instrText>
        </w:r>
        <w:r w:rsidR="0033493F" w:rsidRPr="0033493F">
          <w:rPr>
            <w:noProof/>
            <w:webHidden/>
          </w:rPr>
        </w:r>
        <w:r w:rsidR="0033493F" w:rsidRPr="0033493F">
          <w:rPr>
            <w:noProof/>
            <w:webHidden/>
          </w:rPr>
          <w:fldChar w:fldCharType="separate"/>
        </w:r>
        <w:r w:rsidR="00B702C0">
          <w:rPr>
            <w:noProof/>
            <w:webHidden/>
          </w:rPr>
          <w:t>114</w:t>
        </w:r>
        <w:r w:rsidR="0033493F" w:rsidRPr="0033493F">
          <w:rPr>
            <w:noProof/>
            <w:webHidden/>
          </w:rPr>
          <w:fldChar w:fldCharType="end"/>
        </w:r>
      </w:hyperlink>
    </w:p>
    <w:p w14:paraId="3705DE40" w14:textId="77777777" w:rsidR="0033493F" w:rsidRPr="00B702C0" w:rsidRDefault="00974CA9" w:rsidP="00857641">
      <w:pPr>
        <w:pStyle w:val="TOC1"/>
        <w:rPr>
          <w:rFonts w:asciiTheme="minorHAnsi" w:eastAsiaTheme="minorEastAsia" w:hAnsiTheme="minorHAnsi" w:cstheme="minorBidi"/>
          <w:b w:val="0"/>
          <w:sz w:val="22"/>
          <w:szCs w:val="22"/>
        </w:rPr>
      </w:pPr>
      <w:hyperlink w:anchor="_Toc457601277" w:history="1">
        <w:r w:rsidR="0033493F" w:rsidRPr="00B702C0">
          <w:rPr>
            <w:rStyle w:val="Hyperlink"/>
            <w:b w:val="0"/>
            <w:color w:val="auto"/>
            <w:u w:val="none"/>
          </w:rPr>
          <w:t>REFERENCES</w:t>
        </w:r>
        <w:r w:rsidR="0033493F" w:rsidRPr="00B702C0">
          <w:rPr>
            <w:b w:val="0"/>
            <w:webHidden/>
          </w:rPr>
          <w:tab/>
        </w:r>
        <w:r w:rsidR="0033493F" w:rsidRPr="00B702C0">
          <w:rPr>
            <w:b w:val="0"/>
            <w:webHidden/>
          </w:rPr>
          <w:fldChar w:fldCharType="begin"/>
        </w:r>
        <w:r w:rsidR="0033493F" w:rsidRPr="00B702C0">
          <w:rPr>
            <w:b w:val="0"/>
            <w:webHidden/>
          </w:rPr>
          <w:instrText xml:space="preserve"> PAGEREF _Toc457601277 \h </w:instrText>
        </w:r>
        <w:r w:rsidR="0033493F" w:rsidRPr="00B702C0">
          <w:rPr>
            <w:b w:val="0"/>
            <w:webHidden/>
          </w:rPr>
        </w:r>
        <w:r w:rsidR="0033493F" w:rsidRPr="00B702C0">
          <w:rPr>
            <w:b w:val="0"/>
            <w:webHidden/>
          </w:rPr>
          <w:fldChar w:fldCharType="separate"/>
        </w:r>
        <w:r w:rsidR="00B702C0">
          <w:rPr>
            <w:b w:val="0"/>
            <w:webHidden/>
          </w:rPr>
          <w:t>115</w:t>
        </w:r>
        <w:r w:rsidR="0033493F" w:rsidRPr="00B702C0">
          <w:rPr>
            <w:b w:val="0"/>
            <w:webHidden/>
          </w:rPr>
          <w:fldChar w:fldCharType="end"/>
        </w:r>
      </w:hyperlink>
    </w:p>
    <w:p w14:paraId="772C0434" w14:textId="77777777" w:rsidR="0033493F" w:rsidRDefault="00974CA9" w:rsidP="00857641">
      <w:pPr>
        <w:pStyle w:val="TOC1"/>
        <w:rPr>
          <w:rFonts w:asciiTheme="minorHAnsi" w:eastAsiaTheme="minorEastAsia" w:hAnsiTheme="minorHAnsi" w:cstheme="minorBidi"/>
          <w:sz w:val="22"/>
          <w:szCs w:val="22"/>
        </w:rPr>
      </w:pPr>
      <w:hyperlink w:anchor="_Toc457601278" w:history="1">
        <w:r w:rsidR="0033493F" w:rsidRPr="0033493F">
          <w:rPr>
            <w:rStyle w:val="Hyperlink"/>
            <w:b w:val="0"/>
            <w:color w:val="auto"/>
            <w:u w:val="none"/>
          </w:rPr>
          <w:t>VIT</w:t>
        </w:r>
        <w:r w:rsidR="0033493F" w:rsidRPr="00B702C0">
          <w:rPr>
            <w:rStyle w:val="Hyperlink"/>
            <w:b w:val="0"/>
            <w:color w:val="auto"/>
            <w:u w:val="none"/>
          </w:rPr>
          <w:t>A</w:t>
        </w:r>
        <w:r w:rsidR="0033493F" w:rsidRPr="00B702C0">
          <w:rPr>
            <w:b w:val="0"/>
            <w:webHidden/>
          </w:rPr>
          <w:tab/>
        </w:r>
        <w:r w:rsidR="0033493F" w:rsidRPr="00B702C0">
          <w:rPr>
            <w:b w:val="0"/>
            <w:webHidden/>
          </w:rPr>
          <w:fldChar w:fldCharType="begin"/>
        </w:r>
        <w:r w:rsidR="0033493F" w:rsidRPr="00B702C0">
          <w:rPr>
            <w:b w:val="0"/>
            <w:webHidden/>
          </w:rPr>
          <w:instrText xml:space="preserve"> PAGEREF _Toc457601278 \h </w:instrText>
        </w:r>
        <w:r w:rsidR="0033493F" w:rsidRPr="00B702C0">
          <w:rPr>
            <w:b w:val="0"/>
            <w:webHidden/>
          </w:rPr>
        </w:r>
        <w:r w:rsidR="0033493F" w:rsidRPr="00B702C0">
          <w:rPr>
            <w:b w:val="0"/>
            <w:webHidden/>
          </w:rPr>
          <w:fldChar w:fldCharType="separate"/>
        </w:r>
        <w:r w:rsidR="00B702C0">
          <w:rPr>
            <w:b w:val="0"/>
            <w:webHidden/>
          </w:rPr>
          <w:t>123</w:t>
        </w:r>
        <w:r w:rsidR="0033493F" w:rsidRPr="00B702C0">
          <w:rPr>
            <w:b w:val="0"/>
            <w:webHidden/>
          </w:rPr>
          <w:fldChar w:fldCharType="end"/>
        </w:r>
      </w:hyperlink>
    </w:p>
    <w:p w14:paraId="24A766E6" w14:textId="77777777" w:rsidR="0006633A" w:rsidRDefault="009E5B26" w:rsidP="00872FDB">
      <w:pPr>
        <w:pStyle w:val="TOC2"/>
      </w:pPr>
      <w:r w:rsidRPr="00F4779F">
        <w:fldChar w:fldCharType="end"/>
      </w:r>
      <w:r w:rsidR="0006633A" w:rsidRPr="00F4779F">
        <w:br w:type="page"/>
      </w:r>
    </w:p>
    <w:p w14:paraId="148A0D53" w14:textId="77777777" w:rsidR="00AD7A39" w:rsidRDefault="00AD7A39" w:rsidP="00295103">
      <w:pPr>
        <w:spacing w:after="200"/>
        <w:jc w:val="center"/>
      </w:pPr>
    </w:p>
    <w:p w14:paraId="308D012E" w14:textId="77777777" w:rsidR="00AD7A39" w:rsidRDefault="00AD7A39" w:rsidP="00295103">
      <w:pPr>
        <w:spacing w:after="200"/>
        <w:jc w:val="center"/>
      </w:pPr>
    </w:p>
    <w:p w14:paraId="32C6ECE9" w14:textId="77777777" w:rsidR="00AD7A39" w:rsidRDefault="00AD7A39" w:rsidP="00295103">
      <w:pPr>
        <w:spacing w:after="200"/>
        <w:jc w:val="center"/>
      </w:pPr>
    </w:p>
    <w:p w14:paraId="147B80B6" w14:textId="2BFF37E8" w:rsidR="00AD7A39" w:rsidRDefault="00AD7A39" w:rsidP="00295103">
      <w:pPr>
        <w:spacing w:after="200"/>
        <w:jc w:val="center"/>
        <w:rPr>
          <w:b/>
        </w:rPr>
      </w:pPr>
      <w:r w:rsidRPr="00295103">
        <w:rPr>
          <w:b/>
        </w:rPr>
        <w:t>List of Tables</w:t>
      </w:r>
    </w:p>
    <w:p w14:paraId="28022BFB" w14:textId="77777777" w:rsidR="00085290" w:rsidRPr="00295103" w:rsidRDefault="00085290" w:rsidP="00295103">
      <w:pPr>
        <w:spacing w:after="200"/>
        <w:jc w:val="center"/>
        <w:rPr>
          <w:b/>
        </w:rPr>
      </w:pPr>
    </w:p>
    <w:p w14:paraId="61058654" w14:textId="39CBA63F" w:rsidR="00AD7A39" w:rsidRDefault="00843827" w:rsidP="00A9205D">
      <w:pPr>
        <w:spacing w:after="200"/>
        <w:ind w:left="1440" w:hanging="1440"/>
        <w:jc w:val="both"/>
      </w:pPr>
      <w:r w:rsidRPr="00A9205D">
        <w:t xml:space="preserve">Table 2.1 </w:t>
      </w:r>
      <w:r w:rsidRPr="00A9205D">
        <w:tab/>
      </w:r>
      <w:r w:rsidR="006F427A">
        <w:t>A</w:t>
      </w:r>
      <w:r w:rsidRPr="00A9205D">
        <w:t xml:space="preserve">dvantages and disadvantages of the various synthesis techniques </w:t>
      </w:r>
      <w:r w:rsidRPr="00A9205D">
        <w:fldChar w:fldCharType="begin"/>
      </w:r>
      <w:r w:rsidRPr="00A9205D">
        <w:instrText xml:space="preserve"> ADDIN EN.CITE &lt;EndNote&gt;&lt;Cite&gt;&lt;Author&gt;Szabó&lt;/Author&gt;&lt;Year&gt;2010&lt;/Year&gt;&lt;RecNum&gt;161&lt;/RecNum&gt;&lt;DisplayText&gt;(Szabó, Perri et al. 2010)&lt;/DisplayText&gt;&lt;record&gt;&lt;rec-number&gt;161&lt;/rec-number&gt;&lt;foreign-keys&gt;&lt;key app="EN" db-id="2xtfrswdsedftkextr0p2fac2dztpx5px0ds" timestamp="1390256092"&gt;161&lt;/key&gt;&lt;/foreign-keys&gt;&lt;ref-type name="Journal Article"&gt;17&lt;/ref-type&gt;&lt;contributors&gt;&lt;authors&gt;&lt;author&gt;Szabó, Andrea&lt;/author&gt;&lt;author&gt;Perri, Caterina&lt;/author&gt;&lt;author&gt;Csató, Anita&lt;/author&gt;&lt;author&gt;Giordano, Girolamo&lt;/author&gt;&lt;author&gt;Vuono, Danilo&lt;/author&gt;&lt;author&gt;Nagy, János B&lt;/author&gt;&lt;/authors&gt;&lt;/contributors&gt;&lt;titles&gt;&lt;title&gt;Synthesis methods of carbon nanotubes and related materials&lt;/title&gt;&lt;secondary-title&gt;Materials&lt;/secondary-title&gt;&lt;/titles&gt;&lt;periodical&gt;&lt;full-title&gt;Materials&lt;/full-title&gt;&lt;/periodical&gt;&lt;pages&gt;3092-3140&lt;/pages&gt;&lt;volume&gt;3&lt;/volume&gt;&lt;number&gt;5&lt;/number&gt;&lt;dates&gt;&lt;year&gt;2010&lt;/year&gt;&lt;/dates&gt;&lt;urls&gt;&lt;/urls&gt;&lt;/record&gt;&lt;/Cite&gt;&lt;/EndNote&gt;</w:instrText>
      </w:r>
      <w:r w:rsidRPr="00A9205D">
        <w:fldChar w:fldCharType="separate"/>
      </w:r>
      <w:r w:rsidRPr="00A9205D">
        <w:rPr>
          <w:noProof/>
        </w:rPr>
        <w:t>(</w:t>
      </w:r>
      <w:hyperlink w:anchor="_ENREF_71" w:tooltip="Szabó, 2010 #161" w:history="1">
        <w:r w:rsidRPr="00A9205D">
          <w:rPr>
            <w:noProof/>
          </w:rPr>
          <w:t>Szabó, Perri et al. 2010</w:t>
        </w:r>
      </w:hyperlink>
      <w:r w:rsidRPr="00A9205D">
        <w:rPr>
          <w:noProof/>
        </w:rPr>
        <w:t>)</w:t>
      </w:r>
      <w:r w:rsidRPr="00A9205D">
        <w:fldChar w:fldCharType="end"/>
      </w:r>
      <w:r>
        <w:t>-</w:t>
      </w:r>
      <w:r w:rsidR="00321EEA">
        <w:t>---------</w:t>
      </w:r>
      <w:r w:rsidR="006F427A">
        <w:t>-----------------------------------</w:t>
      </w:r>
      <w:r w:rsidR="00321EEA">
        <w:t>----------------------52</w:t>
      </w:r>
    </w:p>
    <w:p w14:paraId="5422079B" w14:textId="4B200888" w:rsidR="00843827" w:rsidRDefault="00843827" w:rsidP="00A9205D">
      <w:pPr>
        <w:spacing w:after="200"/>
        <w:ind w:left="1440" w:hanging="1440"/>
        <w:jc w:val="both"/>
      </w:pPr>
      <w:r w:rsidRPr="00A9205D">
        <w:t>Table 2.2</w:t>
      </w:r>
      <w:r w:rsidRPr="00F4779F">
        <w:t xml:space="preserve"> </w:t>
      </w:r>
      <w:r>
        <w:tab/>
      </w:r>
      <w:r w:rsidRPr="00F4779F">
        <w:t>CNT/polymer composites and their tensile strength, elastic modulus, and toughness</w:t>
      </w:r>
      <w:r>
        <w:t>--------------------------------------------------------------------</w:t>
      </w:r>
      <w:r w:rsidR="00321EEA">
        <w:t>-------58</w:t>
      </w:r>
    </w:p>
    <w:p w14:paraId="1E6F9934" w14:textId="7EAB5D0C" w:rsidR="00843827" w:rsidRDefault="00843827" w:rsidP="00A9205D">
      <w:pPr>
        <w:spacing w:after="200"/>
        <w:ind w:left="1440" w:hanging="1440"/>
        <w:jc w:val="both"/>
      </w:pPr>
      <w:r>
        <w:t>Table 3.1</w:t>
      </w:r>
      <w:r w:rsidRPr="00F4779F">
        <w:t xml:space="preserve"> </w:t>
      </w:r>
      <w:r>
        <w:tab/>
      </w:r>
      <w:r w:rsidRPr="00F4779F">
        <w:t>Summary of type of solutions prepared</w:t>
      </w:r>
      <w:r>
        <w:t>-----------</w:t>
      </w:r>
      <w:r w:rsidR="00321EEA">
        <w:t>------------------------------65</w:t>
      </w:r>
    </w:p>
    <w:p w14:paraId="6C74EE8F" w14:textId="7C5BAE81" w:rsidR="00843827" w:rsidRDefault="00843827" w:rsidP="00A9205D">
      <w:pPr>
        <w:spacing w:after="200"/>
        <w:ind w:left="1440" w:hanging="1440"/>
        <w:jc w:val="both"/>
      </w:pPr>
      <w:r>
        <w:t>Table 4.1</w:t>
      </w:r>
      <w:r w:rsidRPr="00843827">
        <w:t xml:space="preserve"> </w:t>
      </w:r>
      <w:r>
        <w:tab/>
      </w:r>
      <w:r w:rsidRPr="00843827">
        <w:t>Physical properties of CNTYN and CNTYG</w:t>
      </w:r>
      <w:r>
        <w:t>----</w:t>
      </w:r>
      <w:r w:rsidR="00321EEA">
        <w:t>------------------------------77</w:t>
      </w:r>
    </w:p>
    <w:p w14:paraId="42F2682F" w14:textId="76211F79" w:rsidR="00843827" w:rsidRDefault="00843827" w:rsidP="00A9205D">
      <w:pPr>
        <w:spacing w:after="200"/>
        <w:ind w:left="1440" w:hanging="1440"/>
        <w:jc w:val="both"/>
      </w:pPr>
      <w:r w:rsidRPr="00843827">
        <w:t xml:space="preserve">Table 4.2 </w:t>
      </w:r>
      <w:r>
        <w:tab/>
      </w:r>
      <w:r w:rsidRPr="00843827">
        <w:t>Summary of tensile properties of pristine and infiltrated</w:t>
      </w:r>
      <w:r w:rsidR="00321EEA">
        <w:t xml:space="preserve"> CNTYN---------8</w:t>
      </w:r>
      <w:r>
        <w:t>3</w:t>
      </w:r>
    </w:p>
    <w:p w14:paraId="46C8B013" w14:textId="187EC82C" w:rsidR="00843827" w:rsidRDefault="00843827" w:rsidP="00A9205D">
      <w:pPr>
        <w:spacing w:after="200"/>
        <w:ind w:left="1440" w:hanging="1440"/>
        <w:jc w:val="both"/>
      </w:pPr>
      <w:r w:rsidRPr="00843827">
        <w:t xml:space="preserve">Table 5.1 </w:t>
      </w:r>
      <w:r>
        <w:tab/>
      </w:r>
      <w:r w:rsidRPr="00843827">
        <w:t>Summary of DSC data of PAN fibers with various nanofillers</w:t>
      </w:r>
      <w:r w:rsidR="00321EEA">
        <w:t>-------------92</w:t>
      </w:r>
    </w:p>
    <w:p w14:paraId="3412C89B" w14:textId="05A5745A" w:rsidR="00843827" w:rsidRDefault="00843827" w:rsidP="00A9205D">
      <w:pPr>
        <w:spacing w:after="200"/>
        <w:ind w:left="1440" w:hanging="1440"/>
        <w:jc w:val="both"/>
      </w:pPr>
      <w:r w:rsidRPr="00843827">
        <w:t xml:space="preserve">Table 5.2 </w:t>
      </w:r>
      <w:r>
        <w:tab/>
      </w:r>
      <w:r w:rsidRPr="00843827">
        <w:t>Summary of mechanical properties of the precursor fibers</w:t>
      </w:r>
      <w:r w:rsidR="00321EEA">
        <w:t>-----------------1</w:t>
      </w:r>
      <w:r>
        <w:t>0</w:t>
      </w:r>
      <w:r w:rsidR="00321EEA">
        <w:t>5</w:t>
      </w:r>
    </w:p>
    <w:p w14:paraId="11720D41" w14:textId="77777777" w:rsidR="00843827" w:rsidRPr="00A9205D" w:rsidRDefault="00843827" w:rsidP="00A9205D">
      <w:pPr>
        <w:spacing w:after="200"/>
        <w:ind w:left="1440" w:hanging="1440"/>
        <w:jc w:val="both"/>
      </w:pPr>
    </w:p>
    <w:p w14:paraId="79108EA1" w14:textId="77777777" w:rsidR="00AD7A39" w:rsidRDefault="00AD7A39" w:rsidP="00295103">
      <w:pPr>
        <w:spacing w:after="200"/>
        <w:jc w:val="both"/>
      </w:pPr>
    </w:p>
    <w:p w14:paraId="0B3C9E0B" w14:textId="7C73D620" w:rsidR="00AD7A39" w:rsidRDefault="00AD7A39" w:rsidP="00AD7A39">
      <w:pPr>
        <w:spacing w:after="200"/>
        <w:jc w:val="both"/>
      </w:pPr>
    </w:p>
    <w:p w14:paraId="02EA8436" w14:textId="77777777" w:rsidR="00AD7A39" w:rsidRDefault="00AD7A39">
      <w:pPr>
        <w:spacing w:after="200" w:line="276" w:lineRule="auto"/>
      </w:pPr>
      <w:r>
        <w:br w:type="page"/>
      </w:r>
    </w:p>
    <w:p w14:paraId="05F75490" w14:textId="77777777" w:rsidR="00AD7A39" w:rsidRDefault="00AD7A39" w:rsidP="00295103">
      <w:pPr>
        <w:spacing w:after="200"/>
        <w:jc w:val="center"/>
      </w:pPr>
    </w:p>
    <w:p w14:paraId="79DEC562" w14:textId="77777777" w:rsidR="00AD7A39" w:rsidRDefault="00AD7A39" w:rsidP="00295103">
      <w:pPr>
        <w:spacing w:after="200"/>
        <w:jc w:val="center"/>
      </w:pPr>
    </w:p>
    <w:p w14:paraId="72474287" w14:textId="77777777" w:rsidR="00AD7A39" w:rsidRDefault="00AD7A39" w:rsidP="00295103">
      <w:pPr>
        <w:spacing w:after="200"/>
        <w:jc w:val="center"/>
      </w:pPr>
    </w:p>
    <w:p w14:paraId="32D0249D" w14:textId="4691EA7B" w:rsidR="00AD7A39" w:rsidRPr="00295103" w:rsidRDefault="00AD7A39" w:rsidP="00295103">
      <w:pPr>
        <w:spacing w:after="200"/>
        <w:jc w:val="center"/>
        <w:rPr>
          <w:b/>
        </w:rPr>
      </w:pPr>
      <w:r w:rsidRPr="00295103">
        <w:rPr>
          <w:b/>
        </w:rPr>
        <w:t>List of Figures</w:t>
      </w:r>
    </w:p>
    <w:p w14:paraId="76196057" w14:textId="77777777" w:rsidR="00AD7A39" w:rsidRDefault="00AD7A39" w:rsidP="00295103">
      <w:pPr>
        <w:spacing w:after="200"/>
        <w:jc w:val="both"/>
      </w:pPr>
    </w:p>
    <w:p w14:paraId="66DD5AB5" w14:textId="2355DFF5" w:rsidR="00AD7A39" w:rsidRDefault="001B407D" w:rsidP="00295103">
      <w:pPr>
        <w:spacing w:after="200"/>
        <w:ind w:left="1440" w:hanging="1440"/>
        <w:jc w:val="both"/>
      </w:pPr>
      <w:r w:rsidRPr="00F4779F">
        <w:t xml:space="preserve">Figure 1.1: </w:t>
      </w:r>
      <w:r>
        <w:tab/>
      </w:r>
      <w:r w:rsidRPr="00F4779F">
        <w:t xml:space="preserve">SEM images of CNT yarn twisted from the CNT forest on a substrate </w:t>
      </w:r>
      <w:r w:rsidRPr="00F4779F">
        <w:rPr>
          <w:b/>
        </w:rPr>
        <w:fldChar w:fldCharType="begin"/>
      </w:r>
      <w:r w:rsidRPr="00F4779F">
        <w:instrText xml:space="preserve"> ADDIN EN.CITE &lt;EndNote&gt;&lt;Cite&gt;&lt;Author&gt;Zhang&lt;/Author&gt;&lt;Year&gt;2004&lt;/Year&gt;&lt;RecNum&gt;157&lt;/RecNum&gt;&lt;DisplayText&gt;(Zhang, Atkinson et al. 2004)&lt;/DisplayText&gt;&lt;record&gt;&lt;rec-number&gt;157&lt;/rec-number&gt;&lt;foreign-keys&gt;&lt;key app="EN" db-id="0p2arwrroxrdw5epw9gvaxz19xapxeavwa9f" timestamp="1440643953"&gt;157&lt;/key&gt;&lt;/foreign-keys&gt;&lt;ref-type name="Journal Article"&gt;17&lt;/ref-type&gt;&lt;contributors&gt;&lt;authors&gt;&lt;author&gt;Zhang, Mei&lt;/author&gt;&lt;author&gt;Atkinson, Ken R&lt;/author&gt;&lt;author&gt;Baughman, Ray H&lt;/author&gt;&lt;/authors&gt;&lt;/contributors&gt;&lt;titles&gt;&lt;title&gt;Multifunctional carbon nanotube yarns by downsizing an ancient technology&lt;/title&gt;&lt;secondary-title&gt;Science&lt;/secondary-title&gt;&lt;/titles&gt;&lt;periodical&gt;&lt;full-title&gt;Science&lt;/full-title&gt;&lt;/periodical&gt;&lt;pages&gt;1358-1361&lt;/pages&gt;&lt;volume&gt;306&lt;/volume&gt;&lt;number&gt;5700&lt;/number&gt;&lt;dates&gt;&lt;year&gt;2004&lt;/year&gt;&lt;/dates&gt;&lt;isbn&gt;0036-8075&lt;/isbn&gt;&lt;urls&gt;&lt;/urls&gt;&lt;/record&gt;&lt;/Cite&gt;&lt;/EndNote&gt;</w:instrText>
      </w:r>
      <w:r w:rsidRPr="00F4779F">
        <w:rPr>
          <w:b/>
        </w:rPr>
        <w:fldChar w:fldCharType="separate"/>
      </w:r>
      <w:r w:rsidRPr="00F4779F">
        <w:rPr>
          <w:noProof/>
        </w:rPr>
        <w:t>(</w:t>
      </w:r>
      <w:hyperlink w:anchor="_ENREF_86" w:tooltip="Zhang, 2004 #157" w:history="1">
        <w:r w:rsidRPr="00F4779F">
          <w:rPr>
            <w:noProof/>
          </w:rPr>
          <w:t>Zhang, Atkinson et al. 2004</w:t>
        </w:r>
      </w:hyperlink>
      <w:r w:rsidRPr="00F4779F">
        <w:rPr>
          <w:noProof/>
        </w:rPr>
        <w:t>)</w:t>
      </w:r>
      <w:r w:rsidRPr="00F4779F">
        <w:rPr>
          <w:b/>
        </w:rPr>
        <w:fldChar w:fldCharType="end"/>
      </w:r>
      <w:r w:rsidRPr="00F4779F">
        <w:t>.</w:t>
      </w:r>
      <w:r>
        <w:t>---------------------------------------------------1</w:t>
      </w:r>
      <w:r w:rsidR="00F1363C">
        <w:t>7</w:t>
      </w:r>
    </w:p>
    <w:p w14:paraId="72AC1E17" w14:textId="5AE2EB0E" w:rsidR="001B407D" w:rsidRDefault="001B407D" w:rsidP="00295103">
      <w:pPr>
        <w:spacing w:after="200"/>
        <w:ind w:left="1440" w:hanging="1440"/>
        <w:jc w:val="both"/>
      </w:pPr>
      <w:r w:rsidRPr="00F4779F">
        <w:t xml:space="preserve">Figure 1.2: </w:t>
      </w:r>
      <w:r>
        <w:tab/>
      </w:r>
      <w:r w:rsidRPr="00F4779F">
        <w:t>Plan of experiments</w:t>
      </w:r>
      <w:r>
        <w:t>---------------------------------------------------------------</w:t>
      </w:r>
      <w:r w:rsidR="00F1363C">
        <w:t>23</w:t>
      </w:r>
    </w:p>
    <w:p w14:paraId="52D7ABEC" w14:textId="63419F97" w:rsidR="001B407D" w:rsidRDefault="001B407D" w:rsidP="00295103">
      <w:pPr>
        <w:spacing w:after="200"/>
        <w:ind w:left="1440" w:hanging="1440"/>
        <w:jc w:val="both"/>
      </w:pPr>
      <w:r w:rsidRPr="00F4779F">
        <w:t xml:space="preserve">Figure 2.1: </w:t>
      </w:r>
      <w:r>
        <w:tab/>
      </w:r>
      <w:r w:rsidRPr="00F4779F">
        <w:t xml:space="preserve">A typical SEM image of commercial oxidized PAN fiber </w:t>
      </w:r>
      <w:r w:rsidRPr="00F4779F">
        <w:fldChar w:fldCharType="begin"/>
      </w:r>
      <w:r w:rsidRPr="00F4779F">
        <w:instrText xml:space="preserve"> ADDIN EN.CITE &lt;EndNote&gt;&lt;Cite&gt;&lt;Author&gt;Marcuzzo&lt;/Author&gt;&lt;Year&gt;2013&lt;/Year&gt;&lt;RecNum&gt;157&lt;/RecNum&gt;&lt;DisplayText&gt;(Marcuzzo, Otani et al. 2013)&lt;/DisplayText&gt;&lt;record&gt;&lt;rec-number&gt;157&lt;/rec-number&gt;&lt;foreign-keys&gt;&lt;key app="EN" db-id="2xtfrswdsedftkextr0p2fac2dztpx5px0ds" timestamp="1388762659"&gt;157&lt;/key&gt;&lt;/foreign-keys&gt;&lt;ref-type name="Journal Article"&gt;17&lt;/ref-type&gt;&lt;contributors&gt;&lt;authors&gt;&lt;author&gt;Marcuzzo, Jossano Saldanha&lt;/author&gt;&lt;author&gt;Otani, Choyu&lt;/author&gt;&lt;author&gt;Polidoro, Heitor Aguiar&lt;/author&gt;&lt;author&gt;Otani, Satika&lt;/author&gt;&lt;/authors&gt;&lt;/contributors&gt;&lt;titles&gt;&lt;title&gt;Influence of thermal treatment on porosity formation on carbon fiber from textile PAN&lt;/title&gt;&lt;secondary-title&gt;Materials Research&lt;/secondary-title&gt;&lt;/titles&gt;&lt;periodical&gt;&lt;full-title&gt;Materials Research&lt;/full-title&gt;&lt;/periodical&gt;&lt;pages&gt;137-144&lt;/pages&gt;&lt;volume&gt;16&lt;/volume&gt;&lt;number&gt;1&lt;/number&gt;&lt;dates&gt;&lt;year&gt;2013&lt;/year&gt;&lt;/dates&gt;&lt;isbn&gt;1516-1439&lt;/isbn&gt;&lt;urls&gt;&lt;/urls&gt;&lt;/record&gt;&lt;/Cite&gt;&lt;/EndNote&gt;</w:instrText>
      </w:r>
      <w:r w:rsidRPr="00F4779F">
        <w:fldChar w:fldCharType="separate"/>
      </w:r>
      <w:r w:rsidRPr="00F4779F">
        <w:rPr>
          <w:noProof/>
        </w:rPr>
        <w:t>(</w:t>
      </w:r>
      <w:hyperlink w:anchor="_ENREF_44" w:tooltip="Marcuzzo, 2013 #157" w:history="1">
        <w:r w:rsidRPr="00F4779F">
          <w:rPr>
            <w:noProof/>
          </w:rPr>
          <w:t>Marcuzzo, Otani et al. 2013</w:t>
        </w:r>
      </w:hyperlink>
      <w:r w:rsidRPr="00F4779F">
        <w:rPr>
          <w:noProof/>
        </w:rPr>
        <w:t>)</w:t>
      </w:r>
      <w:r w:rsidRPr="00F4779F">
        <w:fldChar w:fldCharType="end"/>
      </w:r>
      <w:r w:rsidRPr="001B407D">
        <w:t xml:space="preserve"> </w:t>
      </w:r>
      <w:r>
        <w:t>-------------------------------------------------------------------------2</w:t>
      </w:r>
      <w:r w:rsidR="00F1363C">
        <w:t>8</w:t>
      </w:r>
    </w:p>
    <w:p w14:paraId="717476C5" w14:textId="417C3462" w:rsidR="001B407D" w:rsidRDefault="001B407D" w:rsidP="00295103">
      <w:pPr>
        <w:spacing w:after="200"/>
        <w:ind w:left="1440" w:hanging="1440"/>
        <w:jc w:val="both"/>
      </w:pPr>
      <w:r w:rsidRPr="00F4779F">
        <w:t>Figure 2.</w:t>
      </w:r>
      <w:r w:rsidRPr="00F4779F">
        <w:rPr>
          <w:noProof/>
        </w:rPr>
        <w:t>2</w:t>
      </w:r>
      <w:r w:rsidRPr="00F4779F">
        <w:t xml:space="preserve">: </w:t>
      </w:r>
      <w:r>
        <w:tab/>
      </w:r>
      <w:r w:rsidRPr="00F4779F">
        <w:t xml:space="preserve">SEM images of pitch based carbon fibers </w:t>
      </w:r>
      <w:r w:rsidRPr="00F4779F">
        <w:fldChar w:fldCharType="begin"/>
      </w:r>
      <w:r w:rsidRPr="00F4779F">
        <w:instrText xml:space="preserve"> ADDIN EN.CITE &lt;EndNote&gt;&lt;Cite&gt;&lt;Author&gt;Kumar&lt;/Author&gt;&lt;Year&gt;1993&lt;/Year&gt;&lt;RecNum&gt;158&lt;/RecNum&gt;&lt;DisplayText&gt;(Kumar, Anderson et al. 1993)&lt;/DisplayText&gt;&lt;record&gt;&lt;rec-number&gt;158&lt;/rec-number&gt;&lt;foreign-keys&gt;&lt;key app="EN" db-id="2xtfrswdsedftkextr0p2fac2dztpx5px0ds" timestamp="1388763182"&gt;158&lt;/key&gt;&lt;/foreign-keys&gt;&lt;ref-type name="Journal Article"&gt;17&lt;/ref-type&gt;&lt;contributors&gt;&lt;authors&gt;&lt;author&gt;Kumar, S&lt;/author&gt;&lt;author&gt;Anderson, DP&lt;/author&gt;&lt;author&gt;Crasto, AS&lt;/author&gt;&lt;/authors&gt;&lt;/contributors&gt;&lt;titles&gt;&lt;title&gt;Carbon fibre compressive strength and its dependence on structure and morphology&lt;/title&gt;&lt;secondary-title&gt;Journal of materials science&lt;/secondary-title&gt;&lt;/titles&gt;&lt;periodical&gt;&lt;full-title&gt;Journal of Materials Science&lt;/full-title&gt;&lt;/periodical&gt;&lt;pages&gt;423-439&lt;/pages&gt;&lt;volume&gt;28&lt;/volume&gt;&lt;number&gt;2&lt;/number&gt;&lt;dates&gt;&lt;year&gt;1993&lt;/year&gt;&lt;/dates&gt;&lt;isbn&gt;0022-2461&lt;/isbn&gt;&lt;urls&gt;&lt;/urls&gt;&lt;/record&gt;&lt;/Cite&gt;&lt;/EndNote&gt;</w:instrText>
      </w:r>
      <w:r w:rsidRPr="00F4779F">
        <w:fldChar w:fldCharType="separate"/>
      </w:r>
      <w:r w:rsidRPr="00F4779F">
        <w:rPr>
          <w:noProof/>
        </w:rPr>
        <w:t>(</w:t>
      </w:r>
      <w:hyperlink w:anchor="_ENREF_38" w:tooltip="Kumar, 1993 #158" w:history="1">
        <w:r w:rsidRPr="00F4779F">
          <w:rPr>
            <w:noProof/>
          </w:rPr>
          <w:t>Kumar, Anderson et al. 1993</w:t>
        </w:r>
      </w:hyperlink>
      <w:r w:rsidRPr="00F4779F">
        <w:rPr>
          <w:noProof/>
        </w:rPr>
        <w:t>)</w:t>
      </w:r>
      <w:r w:rsidRPr="00F4779F">
        <w:fldChar w:fldCharType="end"/>
      </w:r>
      <w:r w:rsidR="00F1363C">
        <w:t>32</w:t>
      </w:r>
    </w:p>
    <w:p w14:paraId="18024482" w14:textId="716EEFF7" w:rsidR="001B407D" w:rsidRDefault="001B407D" w:rsidP="00295103">
      <w:pPr>
        <w:spacing w:after="200"/>
        <w:ind w:left="1440" w:hanging="1440"/>
        <w:jc w:val="both"/>
      </w:pPr>
      <w:r w:rsidRPr="00F4779F">
        <w:t xml:space="preserve">Figure 2.3: </w:t>
      </w:r>
      <w:r>
        <w:tab/>
      </w:r>
      <w:r w:rsidRPr="00F4779F">
        <w:t>Conversion of cellulose into carbon fibers</w:t>
      </w:r>
      <w:r>
        <w:t>-------------------------------------</w:t>
      </w:r>
      <w:r w:rsidR="00F1363C">
        <w:t>34</w:t>
      </w:r>
    </w:p>
    <w:p w14:paraId="0E9828FD" w14:textId="2D46C402" w:rsidR="001B407D" w:rsidRDefault="001B407D" w:rsidP="00295103">
      <w:pPr>
        <w:spacing w:after="200"/>
        <w:ind w:left="1440" w:hanging="1440"/>
        <w:jc w:val="both"/>
      </w:pPr>
      <w:r w:rsidRPr="00F4779F">
        <w:t xml:space="preserve">Figure 2.4: </w:t>
      </w:r>
      <w:r>
        <w:tab/>
      </w:r>
      <w:r w:rsidRPr="00F4779F">
        <w:t>A schematic of dry-jet-wet spinning setup</w:t>
      </w:r>
      <w:r>
        <w:t>-------------------------------------3</w:t>
      </w:r>
      <w:r w:rsidR="00F1363C">
        <w:t>6</w:t>
      </w:r>
    </w:p>
    <w:p w14:paraId="1D79F8EA" w14:textId="6789B899" w:rsidR="001B407D" w:rsidRDefault="001B407D" w:rsidP="00295103">
      <w:pPr>
        <w:spacing w:after="200"/>
        <w:ind w:left="1440" w:hanging="1440"/>
        <w:jc w:val="both"/>
      </w:pPr>
      <w:r w:rsidRPr="00F4779F">
        <w:t xml:space="preserve">Figure 2.5: </w:t>
      </w:r>
      <w:r>
        <w:tab/>
      </w:r>
      <w:r w:rsidRPr="00F4779F">
        <w:t>A schematic of lignin based carbon fiber production</w:t>
      </w:r>
      <w:r>
        <w:t>-------------------------3</w:t>
      </w:r>
      <w:r w:rsidR="00F1363C">
        <w:t>8</w:t>
      </w:r>
    </w:p>
    <w:p w14:paraId="0B7C89C3" w14:textId="0B31AF46" w:rsidR="001B407D" w:rsidRDefault="001B407D" w:rsidP="00295103">
      <w:pPr>
        <w:spacing w:after="200"/>
        <w:ind w:left="1440" w:hanging="1440"/>
        <w:jc w:val="both"/>
      </w:pPr>
      <w:r w:rsidRPr="00F4779F">
        <w:t xml:space="preserve">Figure 2.6: </w:t>
      </w:r>
      <w:r>
        <w:tab/>
      </w:r>
      <w:r w:rsidRPr="00F4779F">
        <w:t>A graphene sheet explaining the formation of different types of carbon nanotubes. a</w:t>
      </w:r>
      <w:r w:rsidRPr="00F4779F">
        <w:rPr>
          <w:vertAlign w:val="subscript"/>
        </w:rPr>
        <w:t>1</w:t>
      </w:r>
      <w:r w:rsidRPr="00F4779F">
        <w:t xml:space="preserve"> and a</w:t>
      </w:r>
      <w:r w:rsidRPr="00F4779F">
        <w:rPr>
          <w:vertAlign w:val="subscript"/>
        </w:rPr>
        <w:t>2</w:t>
      </w:r>
      <w:r w:rsidRPr="00F4779F">
        <w:t xml:space="preserve"> are the vectors. Red dots are carbon atoms which inherit metallic behavior and the black dots inherit semiconductor behavior </w:t>
      </w:r>
      <w:r w:rsidRPr="00F4779F">
        <w:rPr>
          <w:b/>
          <w:i/>
        </w:rPr>
        <w:fldChar w:fldCharType="begin"/>
      </w:r>
      <w:r w:rsidRPr="00F4779F">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i/>
        </w:rPr>
        <w:fldChar w:fldCharType="separate"/>
      </w:r>
      <w:r w:rsidRPr="00F4779F">
        <w:rPr>
          <w:noProof/>
        </w:rPr>
        <w:t>(</w:t>
      </w:r>
      <w:hyperlink w:anchor="_ENREF_27" w:tooltip="Harris, 2001 #84" w:history="1">
        <w:r w:rsidRPr="00F4779F">
          <w:rPr>
            <w:noProof/>
          </w:rPr>
          <w:t>Harris 2001</w:t>
        </w:r>
      </w:hyperlink>
      <w:r w:rsidRPr="00F4779F">
        <w:rPr>
          <w:noProof/>
        </w:rPr>
        <w:t>)</w:t>
      </w:r>
      <w:r w:rsidRPr="00F4779F">
        <w:rPr>
          <w:b/>
          <w:i/>
        </w:rPr>
        <w:fldChar w:fldCharType="end"/>
      </w:r>
      <w:r w:rsidRPr="001B407D">
        <w:t xml:space="preserve"> </w:t>
      </w:r>
      <w:r>
        <w:t>-------------------------------------------------------------------------------</w:t>
      </w:r>
      <w:r w:rsidR="00F1363C">
        <w:t>43</w:t>
      </w:r>
    </w:p>
    <w:p w14:paraId="0318558D" w14:textId="6E7B3B3C" w:rsidR="001B407D" w:rsidRDefault="001B407D" w:rsidP="00295103">
      <w:pPr>
        <w:spacing w:after="200"/>
        <w:ind w:left="1440" w:hanging="1440"/>
        <w:jc w:val="both"/>
      </w:pPr>
      <w:r w:rsidRPr="00F4779F">
        <w:t xml:space="preserve">Figure 2.7: </w:t>
      </w:r>
      <w:r>
        <w:tab/>
      </w:r>
      <w:r w:rsidRPr="00F4779F">
        <w:t xml:space="preserve">A typical unit cell of armchair type of carbon nanotubes </w:t>
      </w:r>
      <w:r w:rsidRPr="00F4779F">
        <w:rPr>
          <w:b/>
          <w:i/>
        </w:rPr>
        <w:fldChar w:fldCharType="begin"/>
      </w:r>
      <w:r w:rsidRPr="00F4779F">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i/>
        </w:rPr>
        <w:fldChar w:fldCharType="separate"/>
      </w:r>
      <w:r w:rsidRPr="00F4779F">
        <w:rPr>
          <w:noProof/>
        </w:rPr>
        <w:t>(</w:t>
      </w:r>
      <w:hyperlink w:anchor="_ENREF_27" w:tooltip="Harris, 2001 #84" w:history="1">
        <w:r w:rsidRPr="00F4779F">
          <w:rPr>
            <w:noProof/>
          </w:rPr>
          <w:t>Harris 2001</w:t>
        </w:r>
      </w:hyperlink>
      <w:r w:rsidRPr="00F4779F">
        <w:rPr>
          <w:noProof/>
        </w:rPr>
        <w:t>)</w:t>
      </w:r>
      <w:r w:rsidRPr="00F4779F">
        <w:rPr>
          <w:b/>
          <w:i/>
        </w:rPr>
        <w:fldChar w:fldCharType="end"/>
      </w:r>
      <w:r>
        <w:t>---</w:t>
      </w:r>
      <w:r w:rsidR="00F1363C">
        <w:t>44</w:t>
      </w:r>
    </w:p>
    <w:p w14:paraId="5C62DE0D" w14:textId="6FDE3B0F" w:rsidR="001B407D" w:rsidRDefault="001B407D" w:rsidP="00295103">
      <w:pPr>
        <w:spacing w:after="200"/>
        <w:ind w:left="1440" w:hanging="1440"/>
        <w:jc w:val="both"/>
      </w:pPr>
      <w:r w:rsidRPr="00F4779F">
        <w:t xml:space="preserve">Figure 2.8: </w:t>
      </w:r>
      <w:r>
        <w:tab/>
      </w:r>
      <w:r w:rsidRPr="00F4779F">
        <w:t xml:space="preserve">A typical unit cell of zig-zag type of carbon nanotubes </w:t>
      </w:r>
      <w:r w:rsidRPr="00F4779F">
        <w:rPr>
          <w:b/>
          <w:i/>
        </w:rPr>
        <w:fldChar w:fldCharType="begin"/>
      </w:r>
      <w:r w:rsidRPr="00F4779F">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i/>
        </w:rPr>
        <w:fldChar w:fldCharType="separate"/>
      </w:r>
      <w:r w:rsidRPr="00F4779F">
        <w:rPr>
          <w:noProof/>
        </w:rPr>
        <w:t>(</w:t>
      </w:r>
      <w:hyperlink w:anchor="_ENREF_27" w:tooltip="Harris, 2001 #84" w:history="1">
        <w:r w:rsidRPr="00F4779F">
          <w:rPr>
            <w:noProof/>
          </w:rPr>
          <w:t>Harris 2001</w:t>
        </w:r>
      </w:hyperlink>
      <w:r w:rsidRPr="00F4779F">
        <w:rPr>
          <w:noProof/>
        </w:rPr>
        <w:t>)</w:t>
      </w:r>
      <w:r w:rsidRPr="00F4779F">
        <w:rPr>
          <w:b/>
          <w:i/>
        </w:rPr>
        <w:fldChar w:fldCharType="end"/>
      </w:r>
      <w:r>
        <w:t>-----</w:t>
      </w:r>
      <w:r w:rsidR="00F1363C">
        <w:t>44</w:t>
      </w:r>
    </w:p>
    <w:p w14:paraId="5B9071F6" w14:textId="1BBF54E7" w:rsidR="001B407D" w:rsidRDefault="001B407D" w:rsidP="00295103">
      <w:pPr>
        <w:spacing w:after="200"/>
        <w:ind w:left="1440" w:hanging="1440"/>
        <w:jc w:val="both"/>
      </w:pPr>
      <w:r w:rsidRPr="00F4779F">
        <w:t xml:space="preserve">Figure 2.9: </w:t>
      </w:r>
      <w:r>
        <w:tab/>
      </w:r>
      <w:r w:rsidRPr="00F4779F">
        <w:t xml:space="preserve">Energy vs k-vector along Κ-Γ-Μ direction of 2D graphite structure </w:t>
      </w:r>
      <w:r w:rsidRPr="00F4779F">
        <w:rPr>
          <w:b/>
          <w:i/>
        </w:rPr>
        <w:fldChar w:fldCharType="begin"/>
      </w:r>
      <w:r w:rsidRPr="00F4779F">
        <w:instrText xml:space="preserve"> ADDIN EN.CITE &lt;EndNote&gt;&lt;Cite&gt;&lt;Author&gt;Ando&lt;/Author&gt;&lt;Year&gt;2000&lt;/Year&gt;&lt;RecNum&gt;154&lt;/RecNum&gt;&lt;DisplayText&gt;(Ando 2000)&lt;/DisplayText&gt;&lt;record&gt;&lt;rec-number&gt;154&lt;/rec-number&gt;&lt;foreign-keys&gt;&lt;key app="EN" db-id="2xtfrswdsedftkextr0p2fac2dztpx5px0ds" timestamp="1388760754"&gt;154&lt;/key&gt;&lt;/foreign-keys&gt;&lt;ref-type name="Journal Article"&gt;17&lt;/ref-type&gt;&lt;contributors&gt;&lt;authors&gt;&lt;author&gt;Ando, Tsuneya&lt;/author&gt;&lt;/authors&gt;&lt;/contributors&gt;&lt;titles&gt;&lt;title&gt;Theory of transport in carbon nanotubes&lt;/title&gt;&lt;secondary-title&gt;Semiconductor science and technology&lt;/secondary-title&gt;&lt;/titles&gt;&lt;periodical&gt;&lt;full-title&gt;Semiconductor science and technology&lt;/full-title&gt;&lt;/periodical&gt;&lt;pages&gt;R13&lt;/pages&gt;&lt;volume&gt;15&lt;/volume&gt;&lt;number&gt;6&lt;/number&gt;&lt;dates&gt;&lt;year&gt;2000&lt;/year&gt;&lt;/dates&gt;&lt;isbn&gt;0268-1242&lt;/isbn&gt;&lt;urls&gt;&lt;/urls&gt;&lt;/record&gt;&lt;/Cite&gt;&lt;/EndNote&gt;</w:instrText>
      </w:r>
      <w:r w:rsidRPr="00F4779F">
        <w:rPr>
          <w:b/>
          <w:i/>
        </w:rPr>
        <w:fldChar w:fldCharType="separate"/>
      </w:r>
      <w:r w:rsidRPr="00F4779F">
        <w:rPr>
          <w:noProof/>
        </w:rPr>
        <w:t>(</w:t>
      </w:r>
      <w:hyperlink w:anchor="_ENREF_1" w:tooltip="Ando, 2000 #154" w:history="1">
        <w:r w:rsidRPr="00F4779F">
          <w:rPr>
            <w:noProof/>
          </w:rPr>
          <w:t>Ando 2000</w:t>
        </w:r>
      </w:hyperlink>
      <w:r w:rsidRPr="00F4779F">
        <w:rPr>
          <w:noProof/>
        </w:rPr>
        <w:t>)</w:t>
      </w:r>
      <w:r w:rsidRPr="00F4779F">
        <w:rPr>
          <w:b/>
          <w:i/>
        </w:rPr>
        <w:fldChar w:fldCharType="end"/>
      </w:r>
      <w:r w:rsidRPr="001B407D">
        <w:t xml:space="preserve"> </w:t>
      </w:r>
      <w:r>
        <w:t>-------------------------------------------------------------------------------</w:t>
      </w:r>
      <w:r w:rsidR="00F1363C">
        <w:t>46</w:t>
      </w:r>
    </w:p>
    <w:p w14:paraId="6ACFE623" w14:textId="3907E46C" w:rsidR="001B407D" w:rsidRDefault="001B407D" w:rsidP="00295103">
      <w:pPr>
        <w:spacing w:after="200"/>
        <w:ind w:left="1440" w:hanging="1440"/>
        <w:jc w:val="both"/>
      </w:pPr>
      <w:r w:rsidRPr="00F4779F">
        <w:t xml:space="preserve">Figure 2.10: </w:t>
      </w:r>
      <w:r>
        <w:tab/>
      </w:r>
      <w:r w:rsidRPr="00F4779F">
        <w:t xml:space="preserve">Density of states for a) armchair and b) zig-zag CNTs </w:t>
      </w:r>
      <w:r w:rsidRPr="00F4779F">
        <w:rPr>
          <w:b/>
          <w:i/>
        </w:rPr>
        <w:fldChar w:fldCharType="begin"/>
      </w:r>
      <w:r w:rsidRPr="00F4779F">
        <w:instrText xml:space="preserve"> ADDIN EN.CITE &lt;EndNote&gt;&lt;Cite&gt;&lt;Author&gt;Terrones&lt;/Author&gt;&lt;Year&gt;2003&lt;/Year&gt;&lt;RecNum&gt;129&lt;/RecNum&gt;&lt;DisplayText&gt;(Terrones 2003)&lt;/DisplayText&gt;&lt;record&gt;&lt;rec-number&gt;129&lt;/rec-number&gt;&lt;foreign-keys&gt;&lt;key app="EN" db-id="2xtfrswdsedftkextr0p2fac2dztpx5px0ds" timestamp="1388508920"&gt;129&lt;/key&gt;&lt;/foreign-keys&gt;&lt;ref-type name="Journal Article"&gt;17&lt;/ref-type&gt;&lt;contributors&gt;&lt;authors&gt;&lt;author&gt;Terrones, Mauricio&lt;/author&gt;&lt;/authors&gt;&lt;/contributors&gt;&lt;titles&gt;&lt;title&gt;Science and technology of the twenty-first century: synthesis, properties, and applications of carbon nanotubes&lt;/title&gt;&lt;secondary-title&gt;Annual review of materials research&lt;/secondary-title&gt;&lt;/titles&gt;&lt;periodical&gt;&lt;full-title&gt;Annual review of materials research&lt;/full-title&gt;&lt;/periodical&gt;&lt;pages&gt;419-501&lt;/pages&gt;&lt;volume&gt;33&lt;/volume&gt;&lt;number&gt;1&lt;/number&gt;&lt;dates&gt;&lt;year&gt;2003&lt;/year&gt;&lt;/dates&gt;&lt;isbn&gt;1531-7331&lt;/isbn&gt;&lt;urls&gt;&lt;/urls&gt;&lt;/record&gt;&lt;/Cite&gt;&lt;/EndNote&gt;</w:instrText>
      </w:r>
      <w:r w:rsidRPr="00F4779F">
        <w:rPr>
          <w:b/>
          <w:i/>
        </w:rPr>
        <w:fldChar w:fldCharType="separate"/>
      </w:r>
      <w:r w:rsidRPr="00F4779F">
        <w:rPr>
          <w:noProof/>
        </w:rPr>
        <w:t>(</w:t>
      </w:r>
      <w:hyperlink w:anchor="_ENREF_73" w:tooltip="Terrones, 2003 #129" w:history="1">
        <w:r w:rsidRPr="00F4779F">
          <w:rPr>
            <w:noProof/>
          </w:rPr>
          <w:t>Terrones 2003</w:t>
        </w:r>
      </w:hyperlink>
      <w:r w:rsidRPr="00F4779F">
        <w:rPr>
          <w:noProof/>
        </w:rPr>
        <w:t>)</w:t>
      </w:r>
      <w:r w:rsidRPr="00F4779F">
        <w:rPr>
          <w:b/>
          <w:i/>
        </w:rPr>
        <w:fldChar w:fldCharType="end"/>
      </w:r>
      <w:r>
        <w:t>---4</w:t>
      </w:r>
      <w:r w:rsidR="00F1363C">
        <w:t>7</w:t>
      </w:r>
    </w:p>
    <w:p w14:paraId="7933DE4E" w14:textId="79FC5922" w:rsidR="001B407D" w:rsidRDefault="00E33387" w:rsidP="00295103">
      <w:pPr>
        <w:spacing w:after="200"/>
        <w:ind w:left="1440" w:hanging="1440"/>
        <w:jc w:val="both"/>
      </w:pPr>
      <w:r w:rsidRPr="00F4779F">
        <w:t xml:space="preserve">Figure 2.11: </w:t>
      </w:r>
      <w:r>
        <w:tab/>
      </w:r>
      <w:r w:rsidRPr="00F4779F">
        <w:t>A schematic of arc-discharge tube with a small gap between electrodes</w:t>
      </w:r>
      <w:r>
        <w:t>--4</w:t>
      </w:r>
      <w:r w:rsidR="00F1363C">
        <w:t>9</w:t>
      </w:r>
    </w:p>
    <w:p w14:paraId="76D095AF" w14:textId="46928D1B" w:rsidR="00E33387" w:rsidRDefault="00E33387" w:rsidP="00295103">
      <w:pPr>
        <w:spacing w:after="200"/>
        <w:ind w:left="1440" w:hanging="1440"/>
        <w:jc w:val="both"/>
      </w:pPr>
      <w:r w:rsidRPr="00F4779F">
        <w:t xml:space="preserve">Figure 2.12: </w:t>
      </w:r>
      <w:r>
        <w:tab/>
      </w:r>
      <w:r w:rsidRPr="00F4779F">
        <w:t xml:space="preserve">A schematic of laser </w:t>
      </w:r>
      <w:r>
        <w:t>ablation technique---------</w:t>
      </w:r>
      <w:r w:rsidR="00F1363C">
        <w:t>-------------------------------50</w:t>
      </w:r>
    </w:p>
    <w:p w14:paraId="20BF440A" w14:textId="1B5A3B8D" w:rsidR="00E33387" w:rsidRDefault="00E33387" w:rsidP="00295103">
      <w:pPr>
        <w:spacing w:after="200"/>
        <w:ind w:left="1440" w:hanging="1440"/>
        <w:jc w:val="both"/>
      </w:pPr>
      <w:r w:rsidRPr="00F4779F">
        <w:t xml:space="preserve">Figure 2.13: </w:t>
      </w:r>
      <w:r>
        <w:tab/>
      </w:r>
      <w:r w:rsidRPr="00F4779F">
        <w:t>A schematic of CNTs produced by solar furnace technique</w:t>
      </w:r>
      <w:r w:rsidR="00F1363C">
        <w:t>-----------------52</w:t>
      </w:r>
    </w:p>
    <w:p w14:paraId="2F13C237" w14:textId="2F0DA02A" w:rsidR="00E33387" w:rsidRDefault="00E33387" w:rsidP="00295103">
      <w:pPr>
        <w:spacing w:after="200"/>
        <w:ind w:left="1440" w:hanging="1440"/>
        <w:jc w:val="both"/>
      </w:pPr>
      <w:r w:rsidRPr="00F4779F">
        <w:t xml:space="preserve">Figure 2.14 </w:t>
      </w:r>
      <w:r>
        <w:tab/>
      </w:r>
      <w:r w:rsidRPr="00F4779F">
        <w:t xml:space="preserve">A and 2.14 B: Tensile strength and elastic modulus data for Nylon 6-CNT based composite </w:t>
      </w:r>
      <w:r w:rsidRPr="00295103">
        <w:t>fibers</w:t>
      </w:r>
      <w:r w:rsidRPr="00295103">
        <w:rPr>
          <w:i/>
        </w:rPr>
        <w:t xml:space="preserve"> </w:t>
      </w:r>
      <w:r w:rsidRPr="00295103">
        <w:fldChar w:fldCharType="begin"/>
      </w:r>
      <w:r w:rsidRPr="00295103">
        <w:instrText xml:space="preserve"> ADDIN EN.CITE &lt;EndNote&gt;&lt;Cite&gt;&lt;Author&gt;Gao&lt;/Author&gt;&lt;Year&gt;2005&lt;/Year&gt;&lt;RecNum&gt;147&lt;/RecNum&gt;&lt;DisplayText&gt;(Gao, Itkis et al. 2005)&lt;/DisplayText&gt;&lt;record&gt;&lt;rec-number&gt;147&lt;/rec-number&gt;&lt;foreign-keys&gt;&lt;key app="EN" db-id="2xtfrswdsedftkextr0p2fac2dztpx5px0ds" timestamp="1388518454"&gt;147&lt;/key&gt;&lt;/foreign-keys&gt;&lt;ref-type name="Journal Article"&gt;17&lt;/ref-type&gt;&lt;contributors&gt;&lt;authors&gt;&lt;author&gt;Gao, Junbo&lt;/author&gt;&lt;author&gt;Itkis, Mikhail E&lt;/author&gt;&lt;author&gt;Yu, Aiping&lt;/author&gt;&lt;author&gt;Bekyarova, Elena&lt;/author&gt;&lt;author&gt;Zhao, Bin&lt;/author&gt;&lt;author&gt;Haddon, Robert C&lt;/author&gt;&lt;/authors&gt;&lt;/contributors&gt;&lt;titles&gt;&lt;title&gt;Continuous spinning of a single-walled carbon nanotube-nylon composite fiber&lt;/title&gt;&lt;secondary-title&gt;Journal of the American Chemical Society&lt;/secondary-title&gt;&lt;/titles&gt;&lt;periodical&gt;&lt;full-title&gt;Journal of the American Chemical Society&lt;/full-title&gt;&lt;/periodical&gt;&lt;pages&gt;3847-3854&lt;/pages&gt;&lt;volume&gt;127&lt;/volume&gt;&lt;number&gt;11&lt;/number&gt;&lt;dates&gt;&lt;year&gt;2005&lt;/year&gt;&lt;/dates&gt;&lt;isbn&gt;0002-7863&lt;/isbn&gt;&lt;urls&gt;&lt;/urls&gt;&lt;/record&gt;&lt;/Cite&gt;&lt;/EndNote&gt;</w:instrText>
      </w:r>
      <w:r w:rsidRPr="00295103">
        <w:fldChar w:fldCharType="separate"/>
      </w:r>
      <w:r w:rsidRPr="00295103">
        <w:rPr>
          <w:noProof/>
        </w:rPr>
        <w:t>(</w:t>
      </w:r>
      <w:hyperlink w:anchor="_ENREF_24" w:tooltip="Gao, 2005 #147" w:history="1">
        <w:r w:rsidRPr="00295103">
          <w:rPr>
            <w:noProof/>
          </w:rPr>
          <w:t>Gao, Itkis et al. 2005</w:t>
        </w:r>
      </w:hyperlink>
      <w:r w:rsidRPr="00295103">
        <w:rPr>
          <w:noProof/>
        </w:rPr>
        <w:t>)</w:t>
      </w:r>
      <w:r w:rsidRPr="00295103">
        <w:fldChar w:fldCharType="end"/>
      </w:r>
      <w:r>
        <w:t>-</w:t>
      </w:r>
      <w:r w:rsidR="00F1363C">
        <w:t>-------------------------------60</w:t>
      </w:r>
    </w:p>
    <w:p w14:paraId="67009186" w14:textId="3E3974A1" w:rsidR="00E33387" w:rsidRDefault="00E33387" w:rsidP="00295103">
      <w:pPr>
        <w:spacing w:after="200"/>
        <w:ind w:left="1440" w:hanging="1440"/>
        <w:jc w:val="both"/>
      </w:pPr>
      <w:r w:rsidRPr="00F4779F">
        <w:t xml:space="preserve">Figure 2.15 </w:t>
      </w:r>
      <w:r>
        <w:tab/>
      </w:r>
      <w:r w:rsidRPr="00F4779F">
        <w:t>A and 2.15 B: Tensile strength and elastic modulus data for PVA-CNT based composite fibers from various researchers respectively</w:t>
      </w:r>
      <w:r w:rsidRPr="00F4779F">
        <w:rPr>
          <w:i/>
        </w:rPr>
        <w:t xml:space="preserve"> </w:t>
      </w:r>
      <w:r w:rsidRPr="00F4779F">
        <w:rPr>
          <w:b/>
        </w:rPr>
        <w:fldChar w:fldCharType="begin"/>
      </w:r>
      <w:r w:rsidRPr="00F4779F">
        <w:instrText xml:space="preserve"> ADDIN EN.CITE &lt;EndNote&gt;&lt;Cite&gt;&lt;Author&gt;Minus&lt;/Author&gt;&lt;Year&gt;2009&lt;/Year&gt;&lt;RecNum&gt;141&lt;/RecNum&gt;&lt;DisplayText&gt;(Minus, Chae et al. 2009, Young, Blighe et al. 2010)&lt;/DisplayText&gt;&lt;record&gt;&lt;rec-number&gt;141&lt;/rec-number&gt;&lt;foreign-keys&gt;&lt;key app="EN" db-id="2xtfrswdsedftkextr0p2fac2dztpx5px0ds" timestamp="1388517995"&gt;141&lt;/key&gt;&lt;/foreign-keys&gt;&lt;ref-type name="Journal Article"&gt;17&lt;/ref-type&gt;&lt;contributors&gt;&lt;authors&gt;&lt;author&gt;Minus, Marilyn L&lt;/author&gt;&lt;author&gt;Chae, Han Gi&lt;/author&gt;&lt;author&gt;Kumar, Satish&lt;/author&gt;&lt;/authors&gt;&lt;/contributors&gt;&lt;titles&gt;&lt;title&gt;Interfacial Crystallization in Gel</w:instrText>
      </w:r>
      <w:r w:rsidRPr="00F4779F">
        <w:rPr>
          <w:rFonts w:ascii="Cambria Math" w:hAnsi="Cambria Math" w:cs="Cambria Math"/>
        </w:rPr>
        <w:instrText>‐</w:instrText>
      </w:r>
      <w:r w:rsidRPr="00F4779F">
        <w:instrText>Spun Poly (vinyl alcohol)/Single</w:instrText>
      </w:r>
      <w:r w:rsidRPr="00F4779F">
        <w:rPr>
          <w:rFonts w:ascii="Cambria Math" w:hAnsi="Cambria Math" w:cs="Cambria Math"/>
        </w:rPr>
        <w:instrText>‐</w:instrText>
      </w:r>
      <w:r w:rsidRPr="00F4779F">
        <w:instrText>Wall Carbon Nanotube Composite Fibers&lt;/title&gt;&lt;secondary-title&gt;Macromolecular Chemistry and Physics&lt;/secondary-title&gt;&lt;/titles&gt;&lt;periodical&gt;&lt;full-title&gt;Macromolecular Chemistry and Physics&lt;/full-title&gt;&lt;/periodical&gt;&lt;pages&gt;1799-1808&lt;/pages&gt;&lt;volume&gt;210&lt;/volume&gt;&lt;number&gt;21&lt;/number&gt;&lt;dates&gt;&lt;year&gt;2009&lt;/year&gt;&lt;/dates&gt;&lt;isbn&gt;1521-3935&lt;/isbn&gt;&lt;urls&gt;&lt;/urls&gt;&lt;/record&gt;&lt;/Cite&gt;&lt;Cite&gt;&lt;Author&gt;Young&lt;/Author&gt;&lt;Year&gt;2010&lt;/Year&gt;&lt;RecNum&gt;138&lt;/RecNum&gt;&lt;record&gt;&lt;rec-number&gt;138&lt;/rec-number&gt;&lt;foreign-keys&gt;&lt;key app="EN" db-id="2xtfrswdsedftkextr0p2fac2dztpx5px0ds" timestamp="1388517732"&gt;138&lt;/key&gt;&lt;/foreign-keys&gt;&lt;ref-type name="Journal Article"&gt;17&lt;/ref-type&gt;&lt;contributors&gt;&lt;authors&gt;&lt;author&gt;Young, Karen&lt;/author&gt;&lt;author&gt;Blighe, Fiona M&lt;/author&gt;&lt;author&gt;Vilatela, Juan J&lt;/author&gt;&lt;author&gt;Windle, Alan H&lt;/author&gt;&lt;author&gt;Kinloch, Ian A&lt;/author&gt;&lt;author&gt;Deng, Libo&lt;/author&gt;&lt;author&gt;Young, Robert J&lt;/author&gt;&lt;author&gt;Coleman, Jonathan N&lt;/author&gt;&lt;/authors&gt;&lt;/contributors&gt;&lt;titles&gt;&lt;title&gt;Strong Dependence of Mechanical Properties on Fiber Diameter for Polymer− Nanotube Composite Fibers: Differentiating Defect from Orientation Effects&lt;/title&gt;&lt;secondary-title&gt;Acs Nano&lt;/secondary-title&gt;&lt;/titles&gt;&lt;periodical&gt;&lt;full-title&gt;ACS nano&lt;/full-title&gt;&lt;/periodical&gt;&lt;pages&gt;6989-6997&lt;/pages&gt;&lt;volume&gt;4&lt;/volume&gt;&lt;number&gt;11&lt;/number&gt;&lt;dates&gt;&lt;year&gt;2010&lt;/year&gt;&lt;/dates&gt;&lt;isbn&gt;1936-0851&lt;/isbn&gt;&lt;urls&gt;&lt;/urls&gt;&lt;/record&gt;&lt;/Cite&gt;&lt;/EndNote&gt;</w:instrText>
      </w:r>
      <w:r w:rsidRPr="00F4779F">
        <w:rPr>
          <w:b/>
        </w:rPr>
        <w:fldChar w:fldCharType="separate"/>
      </w:r>
      <w:r w:rsidRPr="00F4779F">
        <w:rPr>
          <w:noProof/>
        </w:rPr>
        <w:t>(</w:t>
      </w:r>
      <w:hyperlink w:anchor="_ENREF_46" w:tooltip="Minus, 2009 #141" w:history="1">
        <w:r w:rsidRPr="00F4779F">
          <w:rPr>
            <w:noProof/>
          </w:rPr>
          <w:t>Minus, Chae et al. 2009</w:t>
        </w:r>
      </w:hyperlink>
      <w:r w:rsidRPr="00F4779F">
        <w:rPr>
          <w:noProof/>
        </w:rPr>
        <w:t xml:space="preserve">, </w:t>
      </w:r>
      <w:hyperlink w:anchor="_ENREF_82" w:tooltip="Young, 2010 #138" w:history="1">
        <w:r w:rsidRPr="00F4779F">
          <w:rPr>
            <w:noProof/>
          </w:rPr>
          <w:t>Young, Blighe et al. 2010</w:t>
        </w:r>
      </w:hyperlink>
      <w:r w:rsidRPr="00F4779F">
        <w:rPr>
          <w:noProof/>
        </w:rPr>
        <w:t>)</w:t>
      </w:r>
      <w:r w:rsidRPr="00F4779F">
        <w:rPr>
          <w:b/>
        </w:rPr>
        <w:fldChar w:fldCharType="end"/>
      </w:r>
      <w:r>
        <w:t>----------</w:t>
      </w:r>
      <w:r w:rsidR="00F1363C">
        <w:t>-------------------------------61</w:t>
      </w:r>
    </w:p>
    <w:p w14:paraId="5483D2FC" w14:textId="470B06B0" w:rsidR="00E33387" w:rsidRDefault="00E33387" w:rsidP="00295103">
      <w:pPr>
        <w:spacing w:after="200"/>
        <w:ind w:left="1440" w:hanging="1440"/>
        <w:jc w:val="both"/>
      </w:pPr>
      <w:r w:rsidRPr="00F4779F">
        <w:lastRenderedPageBreak/>
        <w:t xml:space="preserve">Figure 3.1: </w:t>
      </w:r>
      <w:r>
        <w:tab/>
      </w:r>
      <w:r w:rsidRPr="00F4779F">
        <w:t>Schematic of CNTY densification setup</w:t>
      </w:r>
      <w:r>
        <w:t>---------------------------------------</w:t>
      </w:r>
      <w:r w:rsidR="00436E6E">
        <w:t>6</w:t>
      </w:r>
      <w:r w:rsidR="00F1363C">
        <w:t>5</w:t>
      </w:r>
    </w:p>
    <w:p w14:paraId="3201344D" w14:textId="2E919F01" w:rsidR="00E33387" w:rsidRDefault="00E33387" w:rsidP="00295103">
      <w:pPr>
        <w:spacing w:after="200"/>
        <w:ind w:left="1440" w:hanging="1440"/>
        <w:jc w:val="both"/>
      </w:pPr>
      <w:r w:rsidRPr="00F4779F">
        <w:t xml:space="preserve">Figure 3.2: </w:t>
      </w:r>
      <w:r>
        <w:tab/>
      </w:r>
      <w:r w:rsidRPr="00F4779F">
        <w:t>Schematic of wet spinning setup used to make precursor fibers</w:t>
      </w:r>
      <w:r>
        <w:t>------------6</w:t>
      </w:r>
      <w:r w:rsidR="00F1363C">
        <w:t>8</w:t>
      </w:r>
    </w:p>
    <w:p w14:paraId="29866CFF" w14:textId="13ADC769" w:rsidR="00E33387" w:rsidRDefault="00E33387" w:rsidP="00295103">
      <w:pPr>
        <w:spacing w:after="200"/>
        <w:ind w:left="1440" w:hanging="1440"/>
        <w:jc w:val="both"/>
      </w:pPr>
      <w:r w:rsidRPr="00F4779F">
        <w:t xml:space="preserve">Figure 3.3: </w:t>
      </w:r>
      <w:r>
        <w:tab/>
      </w:r>
      <w:r w:rsidRPr="00F4779F">
        <w:t>Schematic of stabilization and car</w:t>
      </w:r>
      <w:r>
        <w:t xml:space="preserve">bonization tube furnace used in </w:t>
      </w:r>
      <w:r w:rsidRPr="00F4779F">
        <w:t>this work</w:t>
      </w:r>
      <w:r>
        <w:t>.-------------------------------------------------</w:t>
      </w:r>
      <w:r w:rsidR="00F1363C">
        <w:t>-------------------------------70</w:t>
      </w:r>
    </w:p>
    <w:p w14:paraId="061438A1" w14:textId="26E35744" w:rsidR="00E33387" w:rsidRDefault="00E33387" w:rsidP="00295103">
      <w:pPr>
        <w:spacing w:after="200"/>
        <w:ind w:left="1440" w:hanging="1440"/>
        <w:jc w:val="both"/>
      </w:pPr>
      <w:r w:rsidRPr="00F4779F">
        <w:t xml:space="preserve">Figure 3.4: </w:t>
      </w:r>
      <w:r>
        <w:tab/>
      </w:r>
      <w:r w:rsidRPr="00F4779F">
        <w:t>Schematic of XRD sample mounted on the sample holder</w:t>
      </w:r>
      <w:r w:rsidR="00F1363C">
        <w:t>------------------74</w:t>
      </w:r>
    </w:p>
    <w:p w14:paraId="34DFADF7" w14:textId="26211DE5" w:rsidR="00E33387" w:rsidRDefault="00E33387" w:rsidP="00295103">
      <w:pPr>
        <w:spacing w:after="200"/>
        <w:ind w:left="1440" w:hanging="1440"/>
        <w:jc w:val="both"/>
      </w:pPr>
      <w:r w:rsidRPr="00F4779F">
        <w:t xml:space="preserve">Figure 4.1: </w:t>
      </w:r>
      <w:r>
        <w:tab/>
      </w:r>
      <w:r w:rsidRPr="00F4779F">
        <w:t>SEM images of CNT yarns at low and high magnification. Presence of high void space and lack of orientation of CNTs in the yarn direction is observed</w:t>
      </w:r>
      <w:r>
        <w:t>----------------------------------------------------------------------------------------</w:t>
      </w:r>
      <w:r w:rsidR="00F1363C">
        <w:t>76</w:t>
      </w:r>
    </w:p>
    <w:p w14:paraId="521AAFD7" w14:textId="7E8E8482" w:rsidR="00E33387" w:rsidRDefault="00E33387" w:rsidP="00295103">
      <w:pPr>
        <w:spacing w:after="200"/>
        <w:ind w:left="1440" w:hanging="1440"/>
        <w:jc w:val="both"/>
      </w:pPr>
      <w:r w:rsidRPr="00F4779F">
        <w:t xml:space="preserve">Figure 4.2: </w:t>
      </w:r>
      <w:r>
        <w:tab/>
      </w:r>
      <w:r w:rsidRPr="00F4779F">
        <w:t>FIB milled SEM images of transverse section of CNT yarn and the bottom image shows the longitudinal section of the CNT yarn. It can be observed that there is lot of porosity in the cross section and longitudinal section followed by nonoriented CNTs in the yarn direction (arrows in 4.2E represents CNTs in yarn direction, while CNTs in the middle are perpendicular to yarn direction)</w:t>
      </w:r>
      <w:r>
        <w:t>-------------------------------------------------</w:t>
      </w:r>
      <w:r w:rsidR="00F1363C">
        <w:t>78</w:t>
      </w:r>
    </w:p>
    <w:p w14:paraId="30246C61" w14:textId="5A9F5408" w:rsidR="00E33387" w:rsidRDefault="00E33387" w:rsidP="00295103">
      <w:pPr>
        <w:spacing w:after="200"/>
        <w:ind w:left="1440" w:hanging="1440"/>
        <w:jc w:val="both"/>
      </w:pPr>
      <w:r w:rsidRPr="00F4779F">
        <w:t xml:space="preserve">Figure 4.3: </w:t>
      </w:r>
      <w:r>
        <w:tab/>
      </w:r>
      <w:r w:rsidRPr="00F4779F">
        <w:t>Void content analysis of FIB/SEM images of CNTY. ‘A’ showing lower magnification while ‘C’ and ‘E’ showing higher magnification of CNTY. ‘B’, ‘D’ and ‘F’ shows the void percent in the green selected area</w:t>
      </w:r>
      <w:r>
        <w:t>--------7</w:t>
      </w:r>
      <w:r w:rsidR="00F1363C">
        <w:t>9</w:t>
      </w:r>
    </w:p>
    <w:p w14:paraId="3185CAB6" w14:textId="64014BDD" w:rsidR="00E33387" w:rsidRDefault="00E33387" w:rsidP="00295103">
      <w:pPr>
        <w:spacing w:after="200"/>
        <w:ind w:left="1440" w:hanging="1440"/>
        <w:jc w:val="both"/>
      </w:pPr>
      <w:r w:rsidRPr="00F4779F">
        <w:t xml:space="preserve">Figure 4.4: </w:t>
      </w:r>
      <w:r>
        <w:tab/>
      </w:r>
      <w:r w:rsidRPr="00F4779F">
        <w:t>Strength vs modulus of CNT yarns of three batches</w:t>
      </w:r>
      <w:r w:rsidR="00F1363C">
        <w:t>--------------------------81</w:t>
      </w:r>
    </w:p>
    <w:p w14:paraId="5E684FAC" w14:textId="3D5409D4" w:rsidR="00E33387" w:rsidRDefault="00E33387" w:rsidP="00295103">
      <w:pPr>
        <w:spacing w:after="200"/>
        <w:ind w:left="1440" w:hanging="1440"/>
        <w:jc w:val="both"/>
      </w:pPr>
      <w:r w:rsidRPr="00F4779F">
        <w:t xml:space="preserve">Figure 4.5: </w:t>
      </w:r>
      <w:r>
        <w:tab/>
      </w:r>
      <w:r w:rsidRPr="00F4779F">
        <w:t>Strength and modulus data of CNTYN-pristine and CNTYN infiltrated with DMF, 0.1 wt% PAN and 1 wt% PAN</w:t>
      </w:r>
      <w:r>
        <w:t>-----------</w:t>
      </w:r>
      <w:r w:rsidR="00F1363C">
        <w:t>-------------------------------83</w:t>
      </w:r>
    </w:p>
    <w:p w14:paraId="344A8F70" w14:textId="31E4CDD8" w:rsidR="00E33387" w:rsidRDefault="00E33387" w:rsidP="00295103">
      <w:pPr>
        <w:spacing w:after="200"/>
        <w:ind w:left="1440" w:hanging="1440"/>
        <w:jc w:val="both"/>
        <w:rPr>
          <w:bCs/>
        </w:rPr>
      </w:pPr>
      <w:r w:rsidRPr="00F4779F">
        <w:rPr>
          <w:bCs/>
        </w:rPr>
        <w:t xml:space="preserve">Figure 4.6: </w:t>
      </w:r>
      <w:r>
        <w:rPr>
          <w:bCs/>
        </w:rPr>
        <w:tab/>
      </w:r>
      <w:r w:rsidRPr="00F4779F">
        <w:rPr>
          <w:bCs/>
        </w:rPr>
        <w:t>SEM images of CNTYN-pristine tensile tested sample. ‘A’ and ‘B’ are lower magnification images while ‘C’ is the higher magnification image of CNTYN-pristine, respectively</w:t>
      </w:r>
      <w:r>
        <w:rPr>
          <w:bCs/>
        </w:rPr>
        <w:t>-------------------</w:t>
      </w:r>
      <w:r w:rsidR="00F1363C">
        <w:rPr>
          <w:bCs/>
        </w:rPr>
        <w:t>-------------------------------85</w:t>
      </w:r>
    </w:p>
    <w:p w14:paraId="0DE52E2B" w14:textId="0E6C88F0" w:rsidR="00E33387" w:rsidRDefault="00E33387" w:rsidP="00295103">
      <w:pPr>
        <w:spacing w:after="200"/>
        <w:ind w:left="1440" w:hanging="1440"/>
        <w:jc w:val="both"/>
        <w:rPr>
          <w:bCs/>
        </w:rPr>
      </w:pPr>
      <w:r w:rsidRPr="00F4779F">
        <w:rPr>
          <w:bCs/>
        </w:rPr>
        <w:t xml:space="preserve">Figure 4.7: </w:t>
      </w:r>
      <w:r>
        <w:rPr>
          <w:bCs/>
        </w:rPr>
        <w:tab/>
      </w:r>
      <w:r w:rsidRPr="00F4779F">
        <w:rPr>
          <w:bCs/>
        </w:rPr>
        <w:t>SEM images of CNTYN-DMF infiltrated tensile tested sample. ‘A’ and ‘B’ are lower magnification images while ‘C’ is the higher magnification image of CNTYN-DMF infiltrated failed end, respectively</w:t>
      </w:r>
      <w:r w:rsidR="00F1363C">
        <w:rPr>
          <w:bCs/>
        </w:rPr>
        <w:t>-------------------------85</w:t>
      </w:r>
    </w:p>
    <w:p w14:paraId="131E7EE9" w14:textId="6E5DD388" w:rsidR="00E33387" w:rsidRDefault="00295103" w:rsidP="00295103">
      <w:pPr>
        <w:spacing w:after="200"/>
        <w:ind w:left="1440" w:hanging="1440"/>
        <w:jc w:val="both"/>
      </w:pPr>
      <w:r w:rsidRPr="00295103">
        <w:t xml:space="preserve">Figure 4.8: </w:t>
      </w:r>
      <w:r>
        <w:tab/>
      </w:r>
      <w:r w:rsidRPr="00295103">
        <w:t>SEM images of CNTYN- 0.1 wt% PAN infiltrated tensile tested sample. ‘A’ and ‘B’ are lower magnification images while ‘C’ is the higher magnification image of CNTYN-0.1 wt% PAN of the tearing of CNT ribbon (failed end of tensile tested sample), respectively</w:t>
      </w:r>
      <w:r w:rsidR="00F1363C">
        <w:t>--------------------</w:t>
      </w:r>
      <w:r w:rsidR="00436E6E">
        <w:t>8</w:t>
      </w:r>
      <w:r w:rsidR="00F1363C">
        <w:t>6</w:t>
      </w:r>
    </w:p>
    <w:p w14:paraId="17F84521" w14:textId="50B967AC" w:rsidR="00295103" w:rsidRDefault="00295103" w:rsidP="00295103">
      <w:pPr>
        <w:spacing w:after="200"/>
        <w:ind w:left="1440" w:hanging="1440"/>
        <w:jc w:val="both"/>
      </w:pPr>
      <w:r w:rsidRPr="00295103">
        <w:t xml:space="preserve">Figure 4.9: </w:t>
      </w:r>
      <w:r>
        <w:tab/>
      </w:r>
      <w:r w:rsidRPr="00295103">
        <w:t>SEM images of CNTYN- 1 wt% PAN infiltrated tensile tested sample. ‘A’ and ‘B’ are lower magnification images while ‘C’ is the higher magnification image of CNTYN- 1 wt% PAN infiltrated failed end, respectively</w:t>
      </w:r>
      <w:r>
        <w:t>-----------------------------------------</w:t>
      </w:r>
      <w:r w:rsidR="00F1363C">
        <w:t>-------------------------------86</w:t>
      </w:r>
    </w:p>
    <w:p w14:paraId="3C781952" w14:textId="4F058641" w:rsidR="00295103" w:rsidRDefault="00295103" w:rsidP="00295103">
      <w:pPr>
        <w:spacing w:after="200"/>
        <w:ind w:left="1440" w:hanging="1440"/>
        <w:jc w:val="both"/>
      </w:pPr>
      <w:r w:rsidRPr="00295103">
        <w:t xml:space="preserve">Figure 4.10: </w:t>
      </w:r>
      <w:r>
        <w:tab/>
      </w:r>
      <w:r w:rsidRPr="00295103">
        <w:t>‘A’ TGA data of pristine and infiltrated CNTYN in air and ‘B’ in nitrogen. ‘C’ Optical microscopy images of post TGA samples in nitrogen and ‘D’ in air showing the presence of iron oxide as confirmed by EDS</w:t>
      </w:r>
      <w:r>
        <w:t>---------------</w:t>
      </w:r>
      <w:r w:rsidR="00F1363C">
        <w:t>88</w:t>
      </w:r>
    </w:p>
    <w:p w14:paraId="03B4A440" w14:textId="68E123B4" w:rsidR="00295103" w:rsidRDefault="00295103" w:rsidP="00295103">
      <w:pPr>
        <w:spacing w:after="200"/>
        <w:ind w:left="1440" w:hanging="1440"/>
        <w:jc w:val="both"/>
      </w:pPr>
      <w:r w:rsidRPr="00295103">
        <w:lastRenderedPageBreak/>
        <w:t xml:space="preserve">Figure 5.1: </w:t>
      </w:r>
      <w:r>
        <w:tab/>
      </w:r>
      <w:r w:rsidRPr="00295103">
        <w:t>DSC data of PAN fibers with various nanofillers infiltrated PAN fibers</w:t>
      </w:r>
      <w:r>
        <w:t>--</w:t>
      </w:r>
      <w:r w:rsidR="00F1363C">
        <w:t>9</w:t>
      </w:r>
      <w:r w:rsidR="00436E6E">
        <w:t>1</w:t>
      </w:r>
    </w:p>
    <w:p w14:paraId="5C2B58FF" w14:textId="11496AC7" w:rsidR="00295103" w:rsidRDefault="00295103" w:rsidP="00295103">
      <w:pPr>
        <w:spacing w:after="200"/>
        <w:ind w:left="1440" w:hanging="1440"/>
        <w:jc w:val="both"/>
      </w:pPr>
      <w:r w:rsidRPr="00F4779F">
        <w:t xml:space="preserve">Figure 5.2: </w:t>
      </w:r>
      <w:r>
        <w:tab/>
      </w:r>
      <w:r w:rsidRPr="00F4779F">
        <w:t>DSC curves of pristine as-spun, one hour dried and overnight dried PAN fibers</w:t>
      </w:r>
      <w:r>
        <w:t>-------------------------------------------------</w:t>
      </w:r>
      <w:r w:rsidR="00F1363C">
        <w:t>-------------------------------9</w:t>
      </w:r>
      <w:r w:rsidR="00436E6E">
        <w:t>3</w:t>
      </w:r>
    </w:p>
    <w:p w14:paraId="7D688C66" w14:textId="26045972" w:rsidR="00295103" w:rsidRDefault="00295103" w:rsidP="00295103">
      <w:pPr>
        <w:spacing w:after="200"/>
        <w:ind w:left="1440" w:hanging="1440"/>
        <w:jc w:val="both"/>
      </w:pPr>
      <w:r w:rsidRPr="00295103">
        <w:t xml:space="preserve">Figure 5.3: </w:t>
      </w:r>
      <w:r>
        <w:tab/>
      </w:r>
      <w:r w:rsidRPr="00295103">
        <w:t>TGA data of pristine PAN fibers with 3.2 and 6.4 wt% PAN-g-CNFs in 12 wt% PAN fibers</w:t>
      </w:r>
      <w:r>
        <w:t>------------------------------------</w:t>
      </w:r>
      <w:r w:rsidR="00F1363C">
        <w:t>-------------------------------9</w:t>
      </w:r>
      <w:r w:rsidR="00436E6E">
        <w:t>4</w:t>
      </w:r>
    </w:p>
    <w:p w14:paraId="1DF7A993" w14:textId="5ABD983C" w:rsidR="00295103" w:rsidRDefault="00295103" w:rsidP="00295103">
      <w:pPr>
        <w:spacing w:after="200"/>
        <w:ind w:left="1440" w:hanging="1440"/>
        <w:jc w:val="both"/>
      </w:pPr>
      <w:r w:rsidRPr="00F4779F">
        <w:t xml:space="preserve">Figure 5.4: </w:t>
      </w:r>
      <w:r>
        <w:tab/>
      </w:r>
      <w:r w:rsidRPr="00F4779F">
        <w:t>TGA data of PAN fibers (as-spun (red), one hour dried (blue) and overnight dried (green)</w:t>
      </w:r>
      <w:r w:rsidR="00772273">
        <w:t>-</w:t>
      </w:r>
      <w:r>
        <w:t>---------------------------------------</w:t>
      </w:r>
      <w:r w:rsidR="00F1363C">
        <w:t>-------------------------------9</w:t>
      </w:r>
      <w:r w:rsidR="00436E6E">
        <w:t>5</w:t>
      </w:r>
    </w:p>
    <w:p w14:paraId="066D2558" w14:textId="52519805" w:rsidR="00295103" w:rsidRDefault="00295103" w:rsidP="00295103">
      <w:pPr>
        <w:spacing w:after="200"/>
        <w:ind w:left="1440" w:hanging="1440"/>
        <w:jc w:val="both"/>
      </w:pPr>
      <w:r w:rsidRPr="00295103">
        <w:t xml:space="preserve">Figure 5.5: </w:t>
      </w:r>
      <w:r>
        <w:tab/>
      </w:r>
      <w:r w:rsidRPr="00295103">
        <w:t>Effect of low concentration and room temperature coagulation bath</w:t>
      </w:r>
      <w:r w:rsidR="00F1363C">
        <w:t>-------9</w:t>
      </w:r>
      <w:r w:rsidR="00436E6E">
        <w:t>7</w:t>
      </w:r>
    </w:p>
    <w:p w14:paraId="148CAB74" w14:textId="3DFA8A56" w:rsidR="00295103" w:rsidRDefault="00295103" w:rsidP="00295103">
      <w:pPr>
        <w:spacing w:after="200"/>
        <w:ind w:left="1440" w:hanging="1440"/>
        <w:jc w:val="both"/>
      </w:pPr>
      <w:r w:rsidRPr="00295103">
        <w:t xml:space="preserve">Figure 5.6: </w:t>
      </w:r>
      <w:r>
        <w:tab/>
      </w:r>
      <w:r w:rsidRPr="00295103">
        <w:t>SEM images of surface topography and FIB milled cross sections of precursor filaments (A=P0, B= P1, C= P2, D= P4 and E= P5 filaments)</w:t>
      </w:r>
      <w:r w:rsidR="00F1363C">
        <w:t>--9</w:t>
      </w:r>
      <w:r w:rsidR="00436E6E">
        <w:t>8</w:t>
      </w:r>
    </w:p>
    <w:p w14:paraId="39D54D9B" w14:textId="3E247454" w:rsidR="00295103" w:rsidRDefault="00295103" w:rsidP="00295103">
      <w:pPr>
        <w:spacing w:after="200"/>
        <w:ind w:left="1440" w:hanging="1440"/>
        <w:jc w:val="both"/>
      </w:pPr>
      <w:r w:rsidRPr="00F4779F">
        <w:t xml:space="preserve">Figure 5.7: </w:t>
      </w:r>
      <w:r>
        <w:tab/>
      </w:r>
      <w:r w:rsidRPr="00F4779F">
        <w:t>P1 (3.2 wt% PAN-g-CNF in PAN) filament TEM image</w:t>
      </w:r>
      <w:r w:rsidR="00F1363C">
        <w:t>-------------------101</w:t>
      </w:r>
    </w:p>
    <w:p w14:paraId="38F18279" w14:textId="121AC8CE" w:rsidR="00295103" w:rsidRDefault="00295103" w:rsidP="00295103">
      <w:pPr>
        <w:spacing w:after="200"/>
        <w:ind w:left="1440" w:hanging="1440"/>
        <w:jc w:val="both"/>
      </w:pPr>
      <w:r w:rsidRPr="00F4779F">
        <w:t xml:space="preserve">Figure 5.8: </w:t>
      </w:r>
      <w:r>
        <w:tab/>
      </w:r>
      <w:r w:rsidRPr="00F4779F">
        <w:t>P2 (6.4 wt% PAN-g-CNF in PAN) filament TEM image</w:t>
      </w:r>
      <w:r w:rsidR="00F1363C">
        <w:t>-------------------101</w:t>
      </w:r>
    </w:p>
    <w:p w14:paraId="3DEC6687" w14:textId="5D23B013" w:rsidR="00295103" w:rsidRDefault="00295103" w:rsidP="00295103">
      <w:pPr>
        <w:spacing w:after="200"/>
        <w:ind w:left="1440" w:hanging="1440"/>
        <w:jc w:val="both"/>
      </w:pPr>
      <w:r w:rsidRPr="00F4779F">
        <w:t xml:space="preserve">Figure 5.9: </w:t>
      </w:r>
      <w:r>
        <w:tab/>
      </w:r>
      <w:r w:rsidRPr="00F4779F">
        <w:t>P4 (3.2 wt% PAN-g-CNTs in PAN) filament TEM image</w:t>
      </w:r>
      <w:r w:rsidR="00F1363C">
        <w:t>-----------------103</w:t>
      </w:r>
    </w:p>
    <w:p w14:paraId="4E10D3D5" w14:textId="7F0C98E1" w:rsidR="00295103" w:rsidRDefault="00295103" w:rsidP="00295103">
      <w:pPr>
        <w:spacing w:after="200"/>
        <w:ind w:left="1440" w:hanging="1440"/>
        <w:jc w:val="both"/>
      </w:pPr>
      <w:r w:rsidRPr="00F4779F">
        <w:t xml:space="preserve">Figure 5.10: </w:t>
      </w:r>
      <w:r>
        <w:tab/>
      </w:r>
      <w:r w:rsidRPr="00F4779F">
        <w:t>P5 (6.4 wt% PAN-g-CNTs in PAN) filament TEM image</w:t>
      </w:r>
      <w:r w:rsidR="00F1363C">
        <w:t>-----------------103</w:t>
      </w:r>
    </w:p>
    <w:p w14:paraId="662F7E9D" w14:textId="1B670FF8" w:rsidR="00295103" w:rsidRDefault="00295103" w:rsidP="00295103">
      <w:pPr>
        <w:spacing w:after="200"/>
        <w:ind w:left="1440" w:hanging="1440"/>
        <w:jc w:val="both"/>
      </w:pPr>
      <w:r w:rsidRPr="00295103">
        <w:t xml:space="preserve">Figure 5.11: </w:t>
      </w:r>
      <w:r>
        <w:tab/>
      </w:r>
      <w:r w:rsidRPr="00295103">
        <w:t>Tensile strength vs modulus of various precursors</w:t>
      </w:r>
      <w:r w:rsidR="00F1363C">
        <w:t>--------------------------105</w:t>
      </w:r>
    </w:p>
    <w:p w14:paraId="5181B5E9" w14:textId="38797E8C" w:rsidR="00295103" w:rsidRDefault="00295103" w:rsidP="00295103">
      <w:pPr>
        <w:spacing w:after="200"/>
        <w:ind w:left="1440" w:hanging="1440"/>
        <w:jc w:val="both"/>
      </w:pPr>
      <w:r w:rsidRPr="00F4779F">
        <w:t xml:space="preserve">Figure 5.12: </w:t>
      </w:r>
      <w:r>
        <w:tab/>
      </w:r>
      <w:r w:rsidRPr="00F4779F">
        <w:t>SEM images of tensile tested samples showing the failed ends of the filaments. A= P0, B= P1, C= P2, D= P4, E= P5 and F= P3 filament</w:t>
      </w:r>
      <w:r w:rsidR="00F1363C">
        <w:t>-----107</w:t>
      </w:r>
    </w:p>
    <w:p w14:paraId="38AF75CE" w14:textId="59A6EBAD" w:rsidR="00772273" w:rsidRDefault="00772273" w:rsidP="00295103">
      <w:pPr>
        <w:spacing w:after="200"/>
        <w:ind w:left="1440" w:hanging="1440"/>
        <w:jc w:val="both"/>
      </w:pPr>
      <w:r>
        <w:t>Figure 5.13:</w:t>
      </w:r>
      <w:r>
        <w:tab/>
        <w:t>Isostrain/isostress calculation of CNFs and CNTs reinforced PAN precursors. -------------------------------------------</w:t>
      </w:r>
      <w:r w:rsidR="00F1363C">
        <w:t>----------------------------110</w:t>
      </w:r>
    </w:p>
    <w:p w14:paraId="21B555BA" w14:textId="61A27147" w:rsidR="00295103" w:rsidRDefault="00295103" w:rsidP="00295103">
      <w:pPr>
        <w:spacing w:after="200"/>
        <w:ind w:left="1440" w:hanging="1440"/>
        <w:jc w:val="both"/>
      </w:pPr>
      <w:r w:rsidRPr="00F4779F">
        <w:t>Figure 5.1</w:t>
      </w:r>
      <w:r w:rsidR="00772273">
        <w:t>4</w:t>
      </w:r>
      <w:r w:rsidRPr="00F4779F">
        <w:t xml:space="preserve">: </w:t>
      </w:r>
      <w:r>
        <w:tab/>
      </w:r>
      <w:r w:rsidRPr="00F4779F">
        <w:t>‘A’ DMA curves of precursors showing bulk modulus vs temperature and ‘B’ showing the tan δ vs temperature</w:t>
      </w:r>
      <w:r>
        <w:t>------------</w:t>
      </w:r>
      <w:r w:rsidR="00F1363C">
        <w:t>------------------------------111</w:t>
      </w:r>
    </w:p>
    <w:p w14:paraId="3B871154" w14:textId="5469D811" w:rsidR="00F62A20" w:rsidRDefault="00F62A20" w:rsidP="00295103">
      <w:pPr>
        <w:spacing w:after="200"/>
        <w:ind w:left="1440" w:hanging="1440"/>
        <w:jc w:val="both"/>
      </w:pPr>
      <w:r>
        <w:t xml:space="preserve">Figure 5.15: </w:t>
      </w:r>
      <w:r>
        <w:tab/>
        <w:t>Schematic of change in hotplate drawn compared to hot water drawn CNFs and CNTs reinforced precursors. ------------------</w:t>
      </w:r>
      <w:r w:rsidR="00F1363C">
        <w:t>----------------------------113</w:t>
      </w:r>
    </w:p>
    <w:p w14:paraId="6C387BC8" w14:textId="4C0E749E" w:rsidR="00295103" w:rsidRDefault="00295103" w:rsidP="00295103">
      <w:pPr>
        <w:spacing w:after="200"/>
        <w:ind w:left="1440" w:hanging="1440"/>
        <w:jc w:val="both"/>
      </w:pPr>
      <w:r w:rsidRPr="00F4779F">
        <w:t>Figure 5.1</w:t>
      </w:r>
      <w:r w:rsidR="00F62A20">
        <w:t>6</w:t>
      </w:r>
      <w:r w:rsidRPr="00F4779F">
        <w:t xml:space="preserve">: </w:t>
      </w:r>
      <w:r>
        <w:tab/>
      </w:r>
      <w:r w:rsidRPr="00F4779F">
        <w:t>Tensile properties data of precursors (P0ʹ to P5ʹ) stretched on a hot plate</w:t>
      </w:r>
      <w:r w:rsidR="00F62A20">
        <w:t xml:space="preserve">. </w:t>
      </w:r>
      <w:r w:rsidR="00843827">
        <w:t>-</w:t>
      </w:r>
      <w:r w:rsidR="00F62A20">
        <w:t>---------------------------------------------------------</w:t>
      </w:r>
      <w:r w:rsidR="00F1363C">
        <w:t>-----------------------------114</w:t>
      </w:r>
    </w:p>
    <w:p w14:paraId="79BD28C5" w14:textId="785EDEE3" w:rsidR="00843827" w:rsidRDefault="00843827" w:rsidP="00295103">
      <w:pPr>
        <w:spacing w:after="200"/>
        <w:ind w:left="1440" w:hanging="1440"/>
        <w:jc w:val="both"/>
      </w:pPr>
      <w:r w:rsidRPr="00F4779F">
        <w:t>Figure 5.1</w:t>
      </w:r>
      <w:r w:rsidR="00F62A20">
        <w:t>7</w:t>
      </w:r>
      <w:r w:rsidRPr="00F4779F">
        <w:t xml:space="preserve">: </w:t>
      </w:r>
      <w:r>
        <w:tab/>
      </w:r>
      <w:r w:rsidRPr="00F4779F">
        <w:t>Normalized XRD peaks of precursors</w:t>
      </w:r>
      <w:r>
        <w:t>----------------------------------------</w:t>
      </w:r>
      <w:r w:rsidR="00F1363C">
        <w:t>115</w:t>
      </w:r>
    </w:p>
    <w:p w14:paraId="7EF95876" w14:textId="533EA5B7" w:rsidR="00843827" w:rsidRDefault="00843827" w:rsidP="00295103">
      <w:pPr>
        <w:spacing w:after="200"/>
        <w:ind w:left="1440" w:hanging="1440"/>
        <w:jc w:val="both"/>
      </w:pPr>
      <w:r w:rsidRPr="00F4779F">
        <w:t xml:space="preserve">Figure 6.1: </w:t>
      </w:r>
      <w:r>
        <w:tab/>
      </w:r>
      <w:r w:rsidRPr="00F4779F">
        <w:t>SEM images of surface topography and FIB milled cross sections of carbon fibers converted from C0 to C5 precursor filaments</w:t>
      </w:r>
      <w:r>
        <w:t>-------------------------</w:t>
      </w:r>
      <w:r w:rsidR="00F1363C">
        <w:t>118</w:t>
      </w:r>
    </w:p>
    <w:p w14:paraId="72532F10" w14:textId="18F0A91D" w:rsidR="00843827" w:rsidRDefault="00843827" w:rsidP="00295103">
      <w:pPr>
        <w:spacing w:after="200"/>
        <w:ind w:left="1440" w:hanging="1440"/>
        <w:jc w:val="both"/>
      </w:pPr>
      <w:r w:rsidRPr="00F4779F">
        <w:t xml:space="preserve">Figure 6.2: </w:t>
      </w:r>
      <w:r>
        <w:tab/>
      </w:r>
      <w:r w:rsidRPr="00F4779F">
        <w:t>Tensile properties of carbonized filaments (C0 to C5</w:t>
      </w:r>
      <w:r w:rsidR="00F62A20" w:rsidRPr="00F4779F">
        <w:t>)</w:t>
      </w:r>
      <w:r w:rsidR="00F62A20">
        <w:t xml:space="preserve"> ----------------------</w:t>
      </w:r>
      <w:r w:rsidR="00F1363C">
        <w:t>119</w:t>
      </w:r>
    </w:p>
    <w:p w14:paraId="5316E95E" w14:textId="7F138066" w:rsidR="00F62A20" w:rsidRDefault="00843827" w:rsidP="00295103">
      <w:pPr>
        <w:spacing w:after="200"/>
        <w:ind w:left="1440" w:hanging="1440"/>
        <w:jc w:val="both"/>
      </w:pPr>
      <w:r w:rsidRPr="00F4779F">
        <w:t xml:space="preserve">Figure 6.3: </w:t>
      </w:r>
      <w:r>
        <w:tab/>
      </w:r>
      <w:r w:rsidRPr="00F4779F">
        <w:t>SEM images of tensile tested carbonized filaments. ‘A’ is failed end of C0, ‘B’ is failed end of C1, ‘C’ is failed end of C2, ‘D’ is failed end of C4, ‘E’ is failed end of C5</w:t>
      </w:r>
      <w:r>
        <w:t>----------------------------------</w:t>
      </w:r>
      <w:r w:rsidR="00F1363C">
        <w:t>------------------------------121</w:t>
      </w:r>
    </w:p>
    <w:p w14:paraId="27D8288D" w14:textId="4FA46185" w:rsidR="00843827" w:rsidRDefault="00F62A20" w:rsidP="00295103">
      <w:pPr>
        <w:spacing w:after="200"/>
        <w:ind w:left="1440" w:hanging="1440"/>
        <w:jc w:val="both"/>
      </w:pPr>
      <w:r>
        <w:lastRenderedPageBreak/>
        <w:t xml:space="preserve">Figure 6.4: </w:t>
      </w:r>
      <w:r>
        <w:tab/>
        <w:t xml:space="preserve">Isostrain/isostress calculation of CNFs and CNTs reinforced </w:t>
      </w:r>
      <w:r w:rsidR="00B407B8">
        <w:t>CFs</w:t>
      </w:r>
      <w:r>
        <w:t>------</w:t>
      </w:r>
      <w:r w:rsidR="00F1363C">
        <w:t>--123</w:t>
      </w:r>
      <w:r w:rsidDel="00F62A20">
        <w:t xml:space="preserve"> </w:t>
      </w:r>
    </w:p>
    <w:p w14:paraId="2FBDDD4D" w14:textId="18A026F4" w:rsidR="00843827" w:rsidRDefault="00B407B8" w:rsidP="00295103">
      <w:pPr>
        <w:spacing w:after="200"/>
        <w:ind w:left="1440" w:hanging="1440"/>
        <w:jc w:val="both"/>
      </w:pPr>
      <w:r>
        <w:t>Figure 6.5</w:t>
      </w:r>
      <w:r w:rsidR="00843827" w:rsidRPr="00F4779F">
        <w:t xml:space="preserve">: </w:t>
      </w:r>
      <w:r w:rsidR="00843827">
        <w:tab/>
      </w:r>
      <w:r w:rsidR="00843827" w:rsidRPr="00F4779F">
        <w:t>XRD data of carbonized filaments</w:t>
      </w:r>
      <w:r w:rsidR="00843827">
        <w:t>---------------------------------------------1</w:t>
      </w:r>
      <w:r w:rsidR="00F1363C">
        <w:t>25</w:t>
      </w:r>
    </w:p>
    <w:p w14:paraId="2ED30853" w14:textId="77777777" w:rsidR="001B407D" w:rsidRPr="00295103" w:rsidRDefault="001B407D" w:rsidP="00295103">
      <w:pPr>
        <w:spacing w:after="200"/>
        <w:ind w:left="1440" w:hanging="1440"/>
        <w:jc w:val="both"/>
      </w:pPr>
    </w:p>
    <w:p w14:paraId="27B8D3E6" w14:textId="77777777" w:rsidR="001B407D" w:rsidRPr="00295103" w:rsidRDefault="001B407D" w:rsidP="00295103">
      <w:pPr>
        <w:spacing w:after="200"/>
        <w:ind w:left="1440" w:hanging="1440"/>
        <w:jc w:val="both"/>
      </w:pPr>
    </w:p>
    <w:p w14:paraId="5F6FC7CC" w14:textId="77777777" w:rsidR="00AD7A39" w:rsidRDefault="00AD7A39">
      <w:pPr>
        <w:spacing w:after="200" w:line="276" w:lineRule="auto"/>
      </w:pPr>
      <w:r>
        <w:br w:type="page"/>
      </w:r>
    </w:p>
    <w:p w14:paraId="3CFC5678" w14:textId="77777777" w:rsidR="00AD7A39" w:rsidRDefault="00AD7A39" w:rsidP="00295103">
      <w:pPr>
        <w:spacing w:after="200"/>
        <w:jc w:val="center"/>
      </w:pPr>
    </w:p>
    <w:p w14:paraId="5E50CED9" w14:textId="77777777" w:rsidR="00AD7A39" w:rsidRDefault="00AD7A39" w:rsidP="00295103">
      <w:pPr>
        <w:spacing w:after="200"/>
        <w:jc w:val="center"/>
      </w:pPr>
    </w:p>
    <w:p w14:paraId="5D1C50B1" w14:textId="77777777" w:rsidR="00AD7A39" w:rsidRDefault="00AD7A39" w:rsidP="00295103">
      <w:pPr>
        <w:spacing w:after="200"/>
        <w:jc w:val="center"/>
      </w:pPr>
    </w:p>
    <w:p w14:paraId="3C99A1D4" w14:textId="77777777" w:rsidR="00B264CC" w:rsidRDefault="00AD7A39" w:rsidP="00295103">
      <w:pPr>
        <w:spacing w:after="200"/>
        <w:jc w:val="center"/>
        <w:rPr>
          <w:b/>
        </w:rPr>
      </w:pPr>
      <w:r w:rsidRPr="00295103">
        <w:rPr>
          <w:b/>
        </w:rPr>
        <w:t>List of Abbreviations</w:t>
      </w:r>
    </w:p>
    <w:p w14:paraId="34DDC356" w14:textId="77777777" w:rsidR="00436E6E" w:rsidRDefault="00436E6E" w:rsidP="00295103">
      <w:pPr>
        <w:spacing w:after="200"/>
        <w:jc w:val="center"/>
        <w:rPr>
          <w:b/>
        </w:rPr>
      </w:pPr>
    </w:p>
    <w:p w14:paraId="3953723B" w14:textId="155486FA" w:rsidR="00B264CC" w:rsidRDefault="002A4509" w:rsidP="00DE6840">
      <w:pPr>
        <w:spacing w:after="200"/>
        <w:jc w:val="both"/>
      </w:pPr>
      <w:r>
        <w:t>PAN</w:t>
      </w:r>
      <w:r>
        <w:tab/>
      </w:r>
      <w:r>
        <w:tab/>
      </w:r>
      <w:r w:rsidR="00B264CC">
        <w:t>Polyacrylonitrile</w:t>
      </w:r>
    </w:p>
    <w:p w14:paraId="5730D175" w14:textId="66CAE8EE" w:rsidR="00DE6840" w:rsidRDefault="00DE6840" w:rsidP="00DE6840">
      <w:pPr>
        <w:spacing w:after="200"/>
        <w:jc w:val="both"/>
      </w:pPr>
      <w:r w:rsidRPr="00D43B76">
        <w:t xml:space="preserve">CF </w:t>
      </w:r>
      <w:r>
        <w:tab/>
      </w:r>
      <w:r w:rsidR="002A4509">
        <w:tab/>
      </w:r>
      <w:r>
        <w:t>Carbon Fiber</w:t>
      </w:r>
    </w:p>
    <w:p w14:paraId="27526163" w14:textId="1156D093" w:rsidR="00DE6840" w:rsidRDefault="00DE6840" w:rsidP="00DE6840">
      <w:pPr>
        <w:spacing w:after="200"/>
        <w:jc w:val="both"/>
      </w:pPr>
      <w:r>
        <w:t>CNT</w:t>
      </w:r>
      <w:r>
        <w:tab/>
      </w:r>
      <w:r w:rsidR="002A4509">
        <w:tab/>
      </w:r>
      <w:r>
        <w:t>Carbon nanotubes</w:t>
      </w:r>
    </w:p>
    <w:p w14:paraId="1E6ED44E" w14:textId="4A8C5046" w:rsidR="00DE6840" w:rsidRDefault="00DE6840" w:rsidP="00DE6840">
      <w:pPr>
        <w:spacing w:after="200"/>
        <w:jc w:val="both"/>
      </w:pPr>
      <w:r>
        <w:t>CNF</w:t>
      </w:r>
      <w:r>
        <w:tab/>
      </w:r>
      <w:r w:rsidR="002A4509">
        <w:tab/>
      </w:r>
      <w:r>
        <w:t>Carbon nanofibers</w:t>
      </w:r>
    </w:p>
    <w:p w14:paraId="2DC7D311" w14:textId="30DA89F5" w:rsidR="002A4509" w:rsidRDefault="002A4509" w:rsidP="00DE6840">
      <w:pPr>
        <w:spacing w:after="200"/>
        <w:jc w:val="both"/>
      </w:pPr>
      <w:r>
        <w:t>CNTY</w:t>
      </w:r>
      <w:r>
        <w:tab/>
        <w:t xml:space="preserve"> </w:t>
      </w:r>
      <w:r>
        <w:tab/>
        <w:t>Carbon nanotube yarn</w:t>
      </w:r>
    </w:p>
    <w:p w14:paraId="474E7103" w14:textId="4AEB5492" w:rsidR="00DE6840" w:rsidRDefault="00DE6840" w:rsidP="00DE6840">
      <w:pPr>
        <w:spacing w:after="200"/>
        <w:jc w:val="both"/>
      </w:pPr>
      <w:r>
        <w:t>DMF</w:t>
      </w:r>
      <w:r>
        <w:tab/>
      </w:r>
      <w:r w:rsidR="002A4509">
        <w:tab/>
      </w:r>
      <w:r>
        <w:t>Dimethyl Formamide</w:t>
      </w:r>
    </w:p>
    <w:p w14:paraId="45F688AC" w14:textId="41183357" w:rsidR="00B264CC" w:rsidRDefault="00B264CC" w:rsidP="00DE6840">
      <w:pPr>
        <w:spacing w:after="200"/>
        <w:jc w:val="both"/>
      </w:pPr>
      <w:r>
        <w:t>GPa</w:t>
      </w:r>
      <w:r>
        <w:tab/>
      </w:r>
      <w:r w:rsidR="002A4509">
        <w:tab/>
      </w:r>
      <w:r>
        <w:t>Giga Pascals</w:t>
      </w:r>
    </w:p>
    <w:p w14:paraId="0224EE79" w14:textId="58766353" w:rsidR="00B264CC" w:rsidRDefault="00B264CC" w:rsidP="00DE6840">
      <w:pPr>
        <w:spacing w:after="200"/>
        <w:jc w:val="both"/>
      </w:pPr>
      <w:r>
        <w:t xml:space="preserve">MPa </w:t>
      </w:r>
      <w:r>
        <w:tab/>
      </w:r>
      <w:r w:rsidR="002A4509">
        <w:tab/>
      </w:r>
      <w:r>
        <w:t>Mega Pascals</w:t>
      </w:r>
    </w:p>
    <w:p w14:paraId="10CCD567" w14:textId="29F56C74" w:rsidR="00B264CC" w:rsidRDefault="00B264CC" w:rsidP="00DE6840">
      <w:pPr>
        <w:spacing w:after="200"/>
        <w:jc w:val="both"/>
      </w:pPr>
    </w:p>
    <w:p w14:paraId="2E155BFD" w14:textId="77777777" w:rsidR="00916563" w:rsidRDefault="00916563" w:rsidP="00DE6840">
      <w:pPr>
        <w:spacing w:after="200"/>
        <w:jc w:val="both"/>
        <w:sectPr w:rsidR="00916563" w:rsidSect="00916563">
          <w:footerReference w:type="default" r:id="rId8"/>
          <w:footerReference w:type="first" r:id="rId9"/>
          <w:pgSz w:w="12240" w:h="15840"/>
          <w:pgMar w:top="1440" w:right="1440" w:bottom="1440" w:left="2160" w:header="720" w:footer="720" w:gutter="0"/>
          <w:pgNumType w:fmt="lowerRoman" w:start="1"/>
          <w:cols w:space="720"/>
          <w:titlePg/>
          <w:docGrid w:linePitch="360"/>
        </w:sectPr>
      </w:pPr>
    </w:p>
    <w:p w14:paraId="25CD9F88" w14:textId="77777777" w:rsidR="004D50B8" w:rsidRPr="00F4779F" w:rsidRDefault="004D50B8">
      <w:pPr>
        <w:tabs>
          <w:tab w:val="left" w:pos="1080"/>
        </w:tabs>
        <w:spacing w:line="480" w:lineRule="auto"/>
        <w:jc w:val="center"/>
        <w:rPr>
          <w:b/>
          <w:sz w:val="28"/>
        </w:rPr>
      </w:pPr>
    </w:p>
    <w:p w14:paraId="2ECA158C" w14:textId="77777777" w:rsidR="0006633A" w:rsidRPr="00F4779F" w:rsidRDefault="0006633A" w:rsidP="0006633A">
      <w:pPr>
        <w:spacing w:after="200" w:line="276" w:lineRule="auto"/>
        <w:jc w:val="center"/>
        <w:rPr>
          <w:b/>
          <w:sz w:val="28"/>
        </w:rPr>
      </w:pPr>
    </w:p>
    <w:p w14:paraId="19A96CEF" w14:textId="77777777" w:rsidR="0006633A" w:rsidRPr="00F4779F" w:rsidRDefault="0006633A" w:rsidP="0006633A">
      <w:pPr>
        <w:spacing w:after="200" w:line="276" w:lineRule="auto"/>
        <w:jc w:val="center"/>
        <w:rPr>
          <w:b/>
          <w:sz w:val="28"/>
        </w:rPr>
      </w:pPr>
    </w:p>
    <w:p w14:paraId="13C4D4D5" w14:textId="77777777" w:rsidR="0006633A" w:rsidRPr="00F4779F" w:rsidRDefault="0006633A" w:rsidP="0006633A">
      <w:pPr>
        <w:spacing w:after="200" w:line="276" w:lineRule="auto"/>
        <w:jc w:val="center"/>
        <w:rPr>
          <w:b/>
          <w:sz w:val="28"/>
        </w:rPr>
      </w:pPr>
      <w:r w:rsidRPr="00F4779F">
        <w:rPr>
          <w:b/>
          <w:sz w:val="28"/>
        </w:rPr>
        <w:t>CHAPTER 1</w:t>
      </w:r>
    </w:p>
    <w:p w14:paraId="0125B837" w14:textId="77777777" w:rsidR="0006633A" w:rsidRPr="00F4779F" w:rsidRDefault="0006633A" w:rsidP="0006633A">
      <w:pPr>
        <w:pStyle w:val="Chapter"/>
      </w:pPr>
      <w:bookmarkStart w:id="2" w:name="_Toc335428246"/>
      <w:bookmarkStart w:id="3" w:name="_Toc336281284"/>
      <w:bookmarkStart w:id="4" w:name="_Toc336285042"/>
      <w:bookmarkStart w:id="5" w:name="_Toc457601111"/>
      <w:r w:rsidRPr="00F4779F">
        <w:t>INTRODUCTION</w:t>
      </w:r>
      <w:bookmarkEnd w:id="2"/>
      <w:bookmarkEnd w:id="3"/>
      <w:bookmarkEnd w:id="4"/>
      <w:bookmarkEnd w:id="5"/>
    </w:p>
    <w:p w14:paraId="1F18B860" w14:textId="77777777" w:rsidR="00584BC3" w:rsidRPr="00F4779F" w:rsidRDefault="0006633A" w:rsidP="00295103">
      <w:pPr>
        <w:pStyle w:val="Sub-Heading1"/>
        <w:numPr>
          <w:ilvl w:val="0"/>
          <w:numId w:val="12"/>
        </w:numPr>
      </w:pPr>
      <w:bookmarkStart w:id="6" w:name="_Toc335428247"/>
      <w:bookmarkStart w:id="7" w:name="_Toc336281285"/>
      <w:bookmarkStart w:id="8" w:name="_Toc336285043"/>
      <w:bookmarkStart w:id="9" w:name="_Toc457601112"/>
      <w:r w:rsidRPr="00F4779F">
        <w:t>Background</w:t>
      </w:r>
      <w:bookmarkEnd w:id="6"/>
      <w:bookmarkEnd w:id="7"/>
      <w:bookmarkEnd w:id="8"/>
      <w:bookmarkEnd w:id="9"/>
    </w:p>
    <w:p w14:paraId="1265FCAB" w14:textId="5FC1D6CD" w:rsidR="00163542" w:rsidRPr="00F4779F" w:rsidRDefault="00881AAB" w:rsidP="00295103">
      <w:pPr>
        <w:pStyle w:val="Sub-heading2"/>
        <w:numPr>
          <w:ilvl w:val="1"/>
          <w:numId w:val="10"/>
        </w:numPr>
      </w:pPr>
      <w:bookmarkStart w:id="10" w:name="_Toc457601113"/>
      <w:r w:rsidRPr="00F4779F">
        <w:t>Carbon Fibers and carbon nanotube yarns</w:t>
      </w:r>
      <w:bookmarkEnd w:id="10"/>
    </w:p>
    <w:p w14:paraId="4DC183F1" w14:textId="08425E86" w:rsidR="00F53399" w:rsidRPr="00F4779F" w:rsidRDefault="00F53399" w:rsidP="001F5C0F">
      <w:pPr>
        <w:pStyle w:val="Sub-heading2"/>
        <w:numPr>
          <w:ilvl w:val="0"/>
          <w:numId w:val="0"/>
        </w:numPr>
        <w:ind w:firstLine="720"/>
        <w:rPr>
          <w:b w:val="0"/>
        </w:rPr>
      </w:pPr>
      <w:bookmarkStart w:id="11" w:name="_Toc428262981"/>
      <w:bookmarkStart w:id="12" w:name="_Toc435350911"/>
      <w:bookmarkStart w:id="13" w:name="_Toc436130325"/>
      <w:bookmarkStart w:id="14" w:name="_Toc447819147"/>
      <w:bookmarkStart w:id="15" w:name="_Toc447826545"/>
      <w:bookmarkStart w:id="16" w:name="_Toc448670281"/>
      <w:bookmarkStart w:id="17" w:name="_Toc453618160"/>
      <w:bookmarkStart w:id="18" w:name="_Toc454397617"/>
      <w:bookmarkStart w:id="19" w:name="_Toc457598421"/>
      <w:bookmarkStart w:id="20" w:name="_Toc457601114"/>
      <w:r w:rsidRPr="00F4779F">
        <w:rPr>
          <w:b w:val="0"/>
        </w:rPr>
        <w:t xml:space="preserve">Carbon fibers (CFs) are one of the most sought after high performance materials for the unique characteristics </w:t>
      </w:r>
      <w:r w:rsidR="00AD0DBA" w:rsidRPr="00F4779F">
        <w:rPr>
          <w:b w:val="0"/>
        </w:rPr>
        <w:t>th</w:t>
      </w:r>
      <w:r w:rsidR="00805E5A" w:rsidRPr="00F4779F">
        <w:rPr>
          <w:b w:val="0"/>
        </w:rPr>
        <w:t>e</w:t>
      </w:r>
      <w:r w:rsidR="00AD0DBA" w:rsidRPr="00F4779F">
        <w:rPr>
          <w:b w:val="0"/>
        </w:rPr>
        <w:t>y</w:t>
      </w:r>
      <w:r w:rsidRPr="00F4779F">
        <w:rPr>
          <w:b w:val="0"/>
        </w:rPr>
        <w:t xml:space="preserve"> inherit. The CFs are light weight, very </w:t>
      </w:r>
      <w:r w:rsidR="00325C82" w:rsidRPr="00F4779F">
        <w:rPr>
          <w:b w:val="0"/>
        </w:rPr>
        <w:t>strong</w:t>
      </w:r>
      <w:r w:rsidRPr="00F4779F">
        <w:rPr>
          <w:b w:val="0"/>
        </w:rPr>
        <w:t xml:space="preserve"> and stiff material</w:t>
      </w:r>
      <w:r w:rsidR="00A855C0" w:rsidRPr="00F4779F">
        <w:rPr>
          <w:b w:val="0"/>
        </w:rPr>
        <w:t>s</w:t>
      </w:r>
      <w:r w:rsidRPr="00F4779F">
        <w:rPr>
          <w:b w:val="0"/>
        </w:rPr>
        <w:t xml:space="preserve"> used in composites application. CFs are mostly used in space applications as they are conductive, light</w:t>
      </w:r>
      <w:r w:rsidR="00A855C0" w:rsidRPr="00F4779F">
        <w:rPr>
          <w:b w:val="0"/>
        </w:rPr>
        <w:t xml:space="preserve"> weight</w:t>
      </w:r>
      <w:r w:rsidRPr="00F4779F">
        <w:rPr>
          <w:b w:val="0"/>
        </w:rPr>
        <w:t>, and sustain high temperature by not compromising on structural integrity. The theoretical strength of CF is &gt;1 TPa (terra pascal)</w:t>
      </w:r>
      <w:r w:rsidR="0046598B" w:rsidRPr="00F4779F">
        <w:rPr>
          <w:b w:val="0"/>
        </w:rPr>
        <w:t>, however the research on improving the strength properties is</w:t>
      </w:r>
      <w:r w:rsidR="00A51860" w:rsidRPr="00F4779F">
        <w:rPr>
          <w:b w:val="0"/>
        </w:rPr>
        <w:t xml:space="preserve"> a</w:t>
      </w:r>
      <w:r w:rsidR="0046598B" w:rsidRPr="00F4779F">
        <w:rPr>
          <w:b w:val="0"/>
        </w:rPr>
        <w:t xml:space="preserve"> continu</w:t>
      </w:r>
      <w:r w:rsidR="00325C82" w:rsidRPr="00F4779F">
        <w:rPr>
          <w:b w:val="0"/>
        </w:rPr>
        <w:t>ing</w:t>
      </w:r>
      <w:r w:rsidR="0046598B" w:rsidRPr="00F4779F">
        <w:rPr>
          <w:b w:val="0"/>
        </w:rPr>
        <w:t xml:space="preserve"> process as the actual strength of currently available CFs is less</w:t>
      </w:r>
      <w:r w:rsidR="006310EE" w:rsidRPr="00F4779F">
        <w:rPr>
          <w:b w:val="0"/>
        </w:rPr>
        <w:t xml:space="preserve"> (12</w:t>
      </w:r>
      <w:r w:rsidR="004F5063" w:rsidRPr="00F4779F">
        <w:rPr>
          <w:b w:val="0"/>
        </w:rPr>
        <w:t xml:space="preserve"> </w:t>
      </w:r>
      <w:r w:rsidR="006310EE" w:rsidRPr="00F4779F">
        <w:rPr>
          <w:b w:val="0"/>
        </w:rPr>
        <w:t>GPa)</w:t>
      </w:r>
      <w:r w:rsidR="008C4FC0" w:rsidRPr="00F4779F">
        <w:rPr>
          <w:b w:val="0"/>
        </w:rPr>
        <w:t xml:space="preserve"> </w:t>
      </w:r>
      <w:r w:rsidR="008C4FC0" w:rsidRPr="00F4779F">
        <w:fldChar w:fldCharType="begin"/>
      </w:r>
      <w:r w:rsidR="008C4FC0" w:rsidRPr="00F4779F">
        <w:instrText xml:space="preserve"> ADDIN EN.CITE &lt;EndNote&gt;&lt;Cite&gt;&lt;Author&gt;Chae&lt;/Author&gt;&lt;Year&gt;2015&lt;/Year&gt;&lt;RecNum&gt;1&lt;/RecNum&gt;&lt;DisplayText&gt;(Chae, Newcomb et al. 2015)&lt;/DisplayText&gt;&lt;record&gt;&lt;rec-number&gt;1&lt;/rec-number&gt;&lt;foreign-keys&gt;&lt;key app="EN" db-id="0p2arwrroxrdw5epw9gvaxz19xapxeavwa9f" timestamp="1440643867"&gt;1&lt;/key&gt;&lt;/foreign-keys&gt;&lt;ref-type name="Journal Article"&gt;17&lt;/ref-type&gt;&lt;contributors&gt;&lt;authors&gt;&lt;author&gt;Chae, Han Gi&lt;/author&gt;&lt;author&gt;Newcomb, Bradley A&lt;/author&gt;&lt;author&gt;Gulgunje, Prabhakar V&lt;/author&gt;&lt;author&gt;Liu, Yaodong&lt;/author&gt;&lt;author&gt;Gupta, Kishor K&lt;/author&gt;&lt;author&gt;Kamath, Manjeshwar G&lt;/author&gt;&lt;author&gt;Lyons, Kevin M&lt;/author&gt;&lt;author&gt;Ghoshal, Sushanta&lt;/author&gt;&lt;author&gt;Pramanik, Chandrani&lt;/author&gt;&lt;author&gt;Giannuzzi, Lucille&lt;/author&gt;&lt;/authors&gt;&lt;/contributors&gt;&lt;titles&gt;&lt;title&gt;High strength and high modulus carbon fibers&lt;/title&gt;&lt;secondary-title&gt;Carbon&lt;/secondary-title&gt;&lt;/titles&gt;&lt;periodical&gt;&lt;full-title&gt;Carbon&lt;/full-title&gt;&lt;/periodical&gt;&lt;pages&gt;81-87&lt;/pages&gt;&lt;volume&gt;93&lt;/volume&gt;&lt;dates&gt;&lt;year&gt;2015&lt;/year&gt;&lt;/dates&gt;&lt;isbn&gt;0008-6223&lt;/isbn&gt;&lt;urls&gt;&lt;/urls&gt;&lt;/record&gt;&lt;/Cite&gt;&lt;/EndNote&gt;</w:instrText>
      </w:r>
      <w:r w:rsidR="008C4FC0" w:rsidRPr="00F4779F">
        <w:fldChar w:fldCharType="separate"/>
      </w:r>
      <w:r w:rsidR="008C4FC0" w:rsidRPr="00F4779F">
        <w:rPr>
          <w:noProof/>
        </w:rPr>
        <w:t>(</w:t>
      </w:r>
      <w:hyperlink w:anchor="_ENREF_11" w:tooltip="Chae, 2015 #1" w:history="1">
        <w:r w:rsidR="00DF0D91" w:rsidRPr="00F4779F">
          <w:rPr>
            <w:noProof/>
          </w:rPr>
          <w:t>Chae, Newcomb et al. 2015</w:t>
        </w:r>
      </w:hyperlink>
      <w:r w:rsidR="008C4FC0" w:rsidRPr="00F4779F">
        <w:rPr>
          <w:noProof/>
        </w:rPr>
        <w:t>)</w:t>
      </w:r>
      <w:r w:rsidR="008C4FC0" w:rsidRPr="00F4779F">
        <w:fldChar w:fldCharType="end"/>
      </w:r>
      <w:r w:rsidR="0046598B" w:rsidRPr="00F4779F">
        <w:rPr>
          <w:b w:val="0"/>
        </w:rPr>
        <w:t>.</w:t>
      </w:r>
      <w:r w:rsidR="00A51860" w:rsidRPr="00F4779F">
        <w:rPr>
          <w:b w:val="0"/>
        </w:rPr>
        <w:t xml:space="preserve"> Strength of the </w:t>
      </w:r>
      <w:r w:rsidR="00FE0DA6" w:rsidRPr="00F4779F">
        <w:rPr>
          <w:b w:val="0"/>
        </w:rPr>
        <w:t>CFs depends on the orientation of the chains in the structure</w:t>
      </w:r>
      <w:r w:rsidR="00A855C0" w:rsidRPr="00F4779F">
        <w:rPr>
          <w:b w:val="0"/>
        </w:rPr>
        <w:t xml:space="preserve">, and values close to that of </w:t>
      </w:r>
      <w:r w:rsidR="003D6A7E" w:rsidRPr="00F4779F">
        <w:rPr>
          <w:b w:val="0"/>
        </w:rPr>
        <w:t>t</w:t>
      </w:r>
      <w:r w:rsidR="00FE0DA6" w:rsidRPr="00F4779F">
        <w:rPr>
          <w:b w:val="0"/>
        </w:rPr>
        <w:t xml:space="preserve">heoretical strength </w:t>
      </w:r>
      <w:r w:rsidR="00A855C0" w:rsidRPr="00F4779F">
        <w:rPr>
          <w:b w:val="0"/>
        </w:rPr>
        <w:t xml:space="preserve">can be achieved only </w:t>
      </w:r>
      <w:r w:rsidR="00FE0DA6" w:rsidRPr="00F4779F">
        <w:rPr>
          <w:b w:val="0"/>
        </w:rPr>
        <w:t xml:space="preserve">by orienting the chains parallel to the fiber axis. The precursor fibers, PAN, pitch, rayon </w:t>
      </w:r>
      <w:r w:rsidR="0073342E" w:rsidRPr="00F4779F">
        <w:rPr>
          <w:b w:val="0"/>
        </w:rPr>
        <w:t>etc.</w:t>
      </w:r>
      <w:r w:rsidR="00FE0DA6" w:rsidRPr="00F4779F">
        <w:rPr>
          <w:b w:val="0"/>
        </w:rPr>
        <w:t xml:space="preserve">, are stabilized, carbonized and graphitized for high strength CFs. Most commonly used </w:t>
      </w:r>
      <w:r w:rsidR="000828F2" w:rsidRPr="00F4779F">
        <w:rPr>
          <w:b w:val="0"/>
        </w:rPr>
        <w:t xml:space="preserve">precursor </w:t>
      </w:r>
      <w:r w:rsidR="00AD0DBA" w:rsidRPr="00F4779F">
        <w:rPr>
          <w:b w:val="0"/>
        </w:rPr>
        <w:t xml:space="preserve">for high strength carbon </w:t>
      </w:r>
      <w:r w:rsidR="000828F2" w:rsidRPr="00F4779F">
        <w:rPr>
          <w:b w:val="0"/>
        </w:rPr>
        <w:t>fiber</w:t>
      </w:r>
      <w:r w:rsidR="00AD0DBA" w:rsidRPr="00F4779F">
        <w:rPr>
          <w:b w:val="0"/>
        </w:rPr>
        <w:t>s</w:t>
      </w:r>
      <w:r w:rsidR="000828F2" w:rsidRPr="00F4779F">
        <w:rPr>
          <w:b w:val="0"/>
        </w:rPr>
        <w:t xml:space="preserve"> is</w:t>
      </w:r>
      <w:r w:rsidR="00FE0DA6" w:rsidRPr="00F4779F">
        <w:rPr>
          <w:b w:val="0"/>
        </w:rPr>
        <w:t xml:space="preserve"> PAN</w:t>
      </w:r>
      <w:r w:rsidR="00AD0DBA" w:rsidRPr="00F4779F">
        <w:rPr>
          <w:b w:val="0"/>
        </w:rPr>
        <w:t>,</w:t>
      </w:r>
      <w:r w:rsidR="00FE0DA6" w:rsidRPr="00F4779F">
        <w:rPr>
          <w:b w:val="0"/>
        </w:rPr>
        <w:t xml:space="preserve"> a</w:t>
      </w:r>
      <w:r w:rsidR="00AD0DBA" w:rsidRPr="00F4779F">
        <w:rPr>
          <w:b w:val="0"/>
        </w:rPr>
        <w:t>nd</w:t>
      </w:r>
      <w:r w:rsidR="00FE0DA6" w:rsidRPr="00F4779F">
        <w:rPr>
          <w:b w:val="0"/>
        </w:rPr>
        <w:t xml:space="preserve"> the orientation of the chains along the length of the fiber axis</w:t>
      </w:r>
      <w:r w:rsidR="000828F2" w:rsidRPr="00F4779F">
        <w:rPr>
          <w:b w:val="0"/>
        </w:rPr>
        <w:t xml:space="preserve"> and the structural integrity</w:t>
      </w:r>
      <w:r w:rsidR="00FE0DA6" w:rsidRPr="00F4779F">
        <w:rPr>
          <w:b w:val="0"/>
        </w:rPr>
        <w:t xml:space="preserve"> </w:t>
      </w:r>
      <w:r w:rsidR="00AD0DBA" w:rsidRPr="00F4779F">
        <w:rPr>
          <w:b w:val="0"/>
        </w:rPr>
        <w:t>are</w:t>
      </w:r>
      <w:r w:rsidR="00FE0DA6" w:rsidRPr="00F4779F">
        <w:rPr>
          <w:b w:val="0"/>
        </w:rPr>
        <w:t xml:space="preserve"> higher</w:t>
      </w:r>
      <w:r w:rsidR="000828F2" w:rsidRPr="00F4779F">
        <w:rPr>
          <w:b w:val="0"/>
        </w:rPr>
        <w:t>. So to increase the strength of the CFs the precursor fibers should be free from defects such as voids and micro pores, non</w:t>
      </w:r>
      <w:r w:rsidR="004F5063" w:rsidRPr="00F4779F">
        <w:rPr>
          <w:b w:val="0"/>
        </w:rPr>
        <w:t>-</w:t>
      </w:r>
      <w:r w:rsidR="000828F2" w:rsidRPr="00F4779F">
        <w:rPr>
          <w:b w:val="0"/>
        </w:rPr>
        <w:t>uniform diameter distribution, sheath-core structure</w:t>
      </w:r>
      <w:r w:rsidR="00224EDF" w:rsidRPr="00F4779F">
        <w:rPr>
          <w:b w:val="0"/>
        </w:rPr>
        <w:t>, low co</w:t>
      </w:r>
      <w:r w:rsidR="00F450B0" w:rsidRPr="00F4779F">
        <w:rPr>
          <w:b w:val="0"/>
        </w:rPr>
        <w:t>-</w:t>
      </w:r>
      <w:r w:rsidR="00224EDF" w:rsidRPr="00F4779F">
        <w:rPr>
          <w:b w:val="0"/>
        </w:rPr>
        <w:t>monomer percentage</w:t>
      </w:r>
      <w:r w:rsidR="000828F2" w:rsidRPr="00F4779F">
        <w:rPr>
          <w:b w:val="0"/>
        </w:rPr>
        <w:t xml:space="preserve"> etc.</w:t>
      </w:r>
      <w:bookmarkEnd w:id="11"/>
      <w:bookmarkEnd w:id="12"/>
      <w:bookmarkEnd w:id="13"/>
      <w:bookmarkEnd w:id="14"/>
      <w:bookmarkEnd w:id="15"/>
      <w:bookmarkEnd w:id="16"/>
      <w:bookmarkEnd w:id="17"/>
      <w:bookmarkEnd w:id="18"/>
      <w:bookmarkEnd w:id="19"/>
      <w:bookmarkEnd w:id="20"/>
    </w:p>
    <w:p w14:paraId="37CC5E22" w14:textId="350AC73F" w:rsidR="005B3B79" w:rsidRDefault="00C97C06" w:rsidP="00084018">
      <w:pPr>
        <w:pStyle w:val="Sub-heading2"/>
        <w:numPr>
          <w:ilvl w:val="0"/>
          <w:numId w:val="0"/>
        </w:numPr>
        <w:ind w:firstLine="720"/>
      </w:pPr>
      <w:bookmarkStart w:id="21" w:name="_Toc428262982"/>
      <w:bookmarkStart w:id="22" w:name="_Toc435350912"/>
      <w:bookmarkStart w:id="23" w:name="_Toc436130326"/>
      <w:bookmarkStart w:id="24" w:name="_Toc447819148"/>
      <w:bookmarkStart w:id="25" w:name="_Toc447826546"/>
      <w:bookmarkStart w:id="26" w:name="_Toc448670282"/>
      <w:bookmarkStart w:id="27" w:name="_Toc453618161"/>
      <w:bookmarkStart w:id="28" w:name="_Toc454397618"/>
      <w:bookmarkStart w:id="29" w:name="_Toc457598422"/>
      <w:bookmarkStart w:id="30" w:name="_Toc457601115"/>
      <w:r w:rsidRPr="00F4779F">
        <w:rPr>
          <w:b w:val="0"/>
        </w:rPr>
        <w:lastRenderedPageBreak/>
        <w:t xml:space="preserve">Carbon nanotubes (CNTs) are also used to make carbon yarns (CYs). CNTs are used in various applications from biosensors to electronic devices to heat sinks. </w:t>
      </w:r>
      <w:r w:rsidR="00B801E0" w:rsidRPr="00F4779F">
        <w:rPr>
          <w:b w:val="0"/>
        </w:rPr>
        <w:t>In the composite filaments research, CNTs are dispersed in the polymer dope and the filaments are extruded using melt spinning or wet spinning approach</w:t>
      </w:r>
      <w:r w:rsidR="004F5063" w:rsidRPr="00F4779F">
        <w:rPr>
          <w:b w:val="0"/>
        </w:rPr>
        <w:t>es</w:t>
      </w:r>
      <w:r w:rsidR="00B801E0" w:rsidRPr="00F4779F">
        <w:rPr>
          <w:b w:val="0"/>
        </w:rPr>
        <w:t>. However due to lack of ordered orientation of the CNTs and limitation to CNTs loading (tendency to agglomerate) in the filaments, theoretical strength is not realized</w:t>
      </w:r>
      <w:r w:rsidR="00035CC4" w:rsidRPr="00F4779F">
        <w:rPr>
          <w:b w:val="0"/>
        </w:rPr>
        <w:t xml:space="preserve"> </w:t>
      </w:r>
      <w:r w:rsidR="00035CC4" w:rsidRPr="00F4779F">
        <w:fldChar w:fldCharType="begin">
          <w:fldData xml:space="preserve">PEVuZE5vdGU+PENpdGU+PEF1dGhvcj5Db2xlbWFuPC9BdXRob3I+PFllYXI+MjAwNjwvWWVhcj48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</w:fldData>
        </w:fldChar>
      </w:r>
      <w:r w:rsidR="00035CC4" w:rsidRPr="00F4779F">
        <w:instrText xml:space="preserve"> ADDIN EN.CITE </w:instrText>
      </w:r>
      <w:r w:rsidR="00035CC4" w:rsidRPr="00F4779F">
        <w:fldChar w:fldCharType="begin">
          <w:fldData xml:space="preserve">PEVuZE5vdGU+PENpdGU+PEF1dGhvcj5Db2xlbWFuPC9BdXRob3I+PFllYXI+MjAwNjwvWWVhcj48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</w:fldData>
        </w:fldChar>
      </w:r>
      <w:r w:rsidR="00035CC4" w:rsidRPr="00F4779F">
        <w:instrText xml:space="preserve"> ADDIN EN.CITE.DATA </w:instrText>
      </w:r>
      <w:r w:rsidR="00035CC4" w:rsidRPr="00F4779F">
        <w:fldChar w:fldCharType="end"/>
      </w:r>
      <w:r w:rsidR="00035CC4" w:rsidRPr="00F4779F">
        <w:fldChar w:fldCharType="separate"/>
      </w:r>
      <w:r w:rsidR="00035CC4" w:rsidRPr="00F4779F">
        <w:rPr>
          <w:noProof/>
        </w:rPr>
        <w:t>(</w:t>
      </w:r>
      <w:hyperlink w:anchor="_ENREF_74" w:tooltip="Vigolo, 2000 #133" w:history="1">
        <w:r w:rsidR="00DF0D91" w:rsidRPr="00F4779F">
          <w:rPr>
            <w:noProof/>
          </w:rPr>
          <w:t>Vigolo, Penicaud et al. 2000</w:t>
        </w:r>
      </w:hyperlink>
      <w:r w:rsidR="00035CC4" w:rsidRPr="00F4779F">
        <w:rPr>
          <w:noProof/>
        </w:rPr>
        <w:t xml:space="preserve">, </w:t>
      </w:r>
      <w:hyperlink w:anchor="_ENREF_61" w:tooltip="Rouse, 2005 #175" w:history="1">
        <w:r w:rsidR="00DF0D91" w:rsidRPr="00F4779F">
          <w:rPr>
            <w:noProof/>
          </w:rPr>
          <w:t>Rouse 2005</w:t>
        </w:r>
      </w:hyperlink>
      <w:r w:rsidR="00035CC4" w:rsidRPr="00F4779F">
        <w:rPr>
          <w:noProof/>
        </w:rPr>
        <w:t xml:space="preserve">, </w:t>
      </w:r>
      <w:hyperlink w:anchor="_ENREF_13" w:tooltip="Coleman, 2006 #39" w:history="1">
        <w:r w:rsidR="00DF0D91" w:rsidRPr="00F4779F">
          <w:rPr>
            <w:noProof/>
          </w:rPr>
          <w:t>Coleman, Khan et al. 2006</w:t>
        </w:r>
      </w:hyperlink>
      <w:r w:rsidR="00035CC4" w:rsidRPr="00F4779F">
        <w:rPr>
          <w:noProof/>
        </w:rPr>
        <w:t>)</w:t>
      </w:r>
      <w:r w:rsidR="00035CC4" w:rsidRPr="00F4779F">
        <w:fldChar w:fldCharType="end"/>
      </w:r>
      <w:r w:rsidR="00B801E0" w:rsidRPr="00F4779F">
        <w:rPr>
          <w:b w:val="0"/>
        </w:rPr>
        <w:t>. Lately, CNTs yarns are researched as the CNTs possess high strength (20 to 40</w:t>
      </w:r>
      <w:r w:rsidR="003D6A7E" w:rsidRPr="00F4779F">
        <w:rPr>
          <w:b w:val="0"/>
        </w:rPr>
        <w:t xml:space="preserve"> </w:t>
      </w:r>
      <w:r w:rsidR="00B801E0" w:rsidRPr="00F4779F">
        <w:rPr>
          <w:b w:val="0"/>
        </w:rPr>
        <w:t xml:space="preserve">GPa). </w:t>
      </w:r>
      <w:r w:rsidR="00035CC4" w:rsidRPr="00F4779F">
        <w:rPr>
          <w:b w:val="0"/>
        </w:rPr>
        <w:t xml:space="preserve">To avoid the use of polymers as fillers, </w:t>
      </w:r>
      <w:r w:rsidR="00FA092D" w:rsidRPr="00F4779F">
        <w:rPr>
          <w:b w:val="0"/>
        </w:rPr>
        <w:t xml:space="preserve">continuous yarns </w:t>
      </w:r>
      <w:r w:rsidR="00035CC4" w:rsidRPr="00F4779F">
        <w:rPr>
          <w:b w:val="0"/>
        </w:rPr>
        <w:t xml:space="preserve">are spun directly from the CNTs forests. While the CNTs are grown using CVD technique, forest height, degree of entanglement and adhesion to the surface (silicon wafer) are all related to drawability. </w:t>
      </w:r>
      <w:r w:rsidR="00FA092D" w:rsidRPr="00F4779F">
        <w:rPr>
          <w:b w:val="0"/>
        </w:rPr>
        <w:t xml:space="preserve">A </w:t>
      </w:r>
      <w:r w:rsidR="00035CC4" w:rsidRPr="00F4779F">
        <w:rPr>
          <w:b w:val="0"/>
        </w:rPr>
        <w:t>CNTs web is drawn and twisted to form yarn</w:t>
      </w:r>
      <w:r w:rsidR="00A855C0" w:rsidRPr="00F4779F">
        <w:rPr>
          <w:b w:val="0"/>
        </w:rPr>
        <w:t>s</w:t>
      </w:r>
      <w:r w:rsidR="00035CC4" w:rsidRPr="00F4779F">
        <w:rPr>
          <w:b w:val="0"/>
        </w:rPr>
        <w:t xml:space="preserve"> similar to </w:t>
      </w:r>
      <w:r w:rsidR="00BE2EF2" w:rsidRPr="00F4779F">
        <w:rPr>
          <w:b w:val="0"/>
        </w:rPr>
        <w:t xml:space="preserve">that in the formation of staple fiber </w:t>
      </w:r>
      <w:r w:rsidR="00035CC4" w:rsidRPr="00F4779F">
        <w:rPr>
          <w:b w:val="0"/>
        </w:rPr>
        <w:t>yarn</w:t>
      </w:r>
      <w:r w:rsidR="00A855C0" w:rsidRPr="00F4779F">
        <w:rPr>
          <w:b w:val="0"/>
        </w:rPr>
        <w:t>s</w:t>
      </w:r>
      <w:r w:rsidR="00035CC4" w:rsidRPr="00F4779F">
        <w:rPr>
          <w:b w:val="0"/>
        </w:rPr>
        <w:t xml:space="preserve"> </w:t>
      </w:r>
      <w:r w:rsidR="00035CC4" w:rsidRPr="00F4779F">
        <w:fldChar w:fldCharType="begin"/>
      </w:r>
      <w:r w:rsidR="00035CC4" w:rsidRPr="00F4779F">
        <w:instrText xml:space="preserve"> ADDIN EN.CITE &lt;EndNote&gt;&lt;Cite&gt;&lt;Author&gt;Sears&lt;/Author&gt;&lt;Year&gt;2010&lt;/Year&gt;&lt;RecNum&gt;177&lt;/RecNum&gt;&lt;DisplayText&gt;(Sears, Skourtis et al. 2010)&lt;/DisplayText&gt;&lt;record&gt;&lt;rec-number&gt;177&lt;/rec-number&gt;&lt;foreign-keys&gt;&lt;key app="EN" db-id="2xtfrswdsedftkextr0p2fac2dztpx5px0ds" timestamp="1436138582"&gt;177&lt;/key&gt;&lt;/foreign-keys&gt;&lt;ref-type name="Journal Article"&gt;17&lt;/ref-type&gt;&lt;contributors&gt;&lt;authors&gt;&lt;author&gt;Sears, Kallista&lt;/author&gt;&lt;author&gt;Skourtis, Chris&lt;/author&gt;&lt;author&gt;Atkinson, Ken&lt;/author&gt;&lt;author&gt;Finn, Niall&lt;/author&gt;&lt;author&gt;Humphries, William&lt;/author&gt;&lt;/authors&gt;&lt;/contributors&gt;&lt;titles&gt;&lt;title&gt;Focused ion beam milling of carbon nanotube yarns to study the relationship between structure and strength&lt;/title&gt;&lt;secondary-title&gt;Carbon&lt;/secondary-title&gt;&lt;/titles&gt;&lt;periodical&gt;&lt;full-title&gt;Carbon&lt;/full-title&gt;&lt;/periodical&gt;&lt;pages&gt;4450-4456&lt;/pages&gt;&lt;volume&gt;48&lt;/volume&gt;&lt;number&gt;15&lt;/number&gt;&lt;dates&gt;&lt;year&gt;2010&lt;/year&gt;&lt;/dates&gt;&lt;isbn&gt;0008-6223&lt;/isbn&gt;&lt;urls&gt;&lt;/urls&gt;&lt;/record&gt;&lt;/Cite&gt;&lt;/EndNote&gt;</w:instrText>
      </w:r>
      <w:r w:rsidR="00035CC4" w:rsidRPr="00F4779F">
        <w:fldChar w:fldCharType="separate"/>
      </w:r>
      <w:r w:rsidR="00035CC4" w:rsidRPr="00F4779F">
        <w:rPr>
          <w:noProof/>
        </w:rPr>
        <w:t>(</w:t>
      </w:r>
      <w:hyperlink w:anchor="_ENREF_66" w:tooltip="Sears, 2010 #177" w:history="1">
        <w:r w:rsidR="00DF0D91" w:rsidRPr="00F4779F">
          <w:rPr>
            <w:noProof/>
          </w:rPr>
          <w:t>Sears, Skourtis et al. 2010</w:t>
        </w:r>
      </w:hyperlink>
      <w:r w:rsidR="00035CC4" w:rsidRPr="00F4779F">
        <w:rPr>
          <w:noProof/>
        </w:rPr>
        <w:t>)</w:t>
      </w:r>
      <w:r w:rsidR="00035CC4" w:rsidRPr="00F4779F">
        <w:fldChar w:fldCharType="end"/>
      </w:r>
      <w:r w:rsidR="00035CC4" w:rsidRPr="00F4779F">
        <w:rPr>
          <w:b w:val="0"/>
        </w:rPr>
        <w:t xml:space="preserve">. </w:t>
      </w:r>
      <w:r w:rsidR="001F5C0F" w:rsidRPr="00F4779F">
        <w:rPr>
          <w:b w:val="0"/>
        </w:rPr>
        <w:t xml:space="preserve">A typical SEM picture of web twisted to yarn is shown in </w:t>
      </w:r>
      <w:r w:rsidR="00DF7527">
        <w:rPr>
          <w:b w:val="0"/>
        </w:rPr>
        <w:t>f</w:t>
      </w:r>
      <w:r w:rsidR="001F5C0F" w:rsidRPr="00DF7527">
        <w:rPr>
          <w:b w:val="0"/>
        </w:rPr>
        <w:t>igure 1</w:t>
      </w:r>
      <w:r w:rsidR="00C4345B" w:rsidRPr="00DF7527">
        <w:rPr>
          <w:b w:val="0"/>
        </w:rPr>
        <w:t>.1</w:t>
      </w:r>
      <w:r w:rsidR="00C4345B" w:rsidRPr="00F4779F">
        <w:t xml:space="preserve"> </w:t>
      </w:r>
      <w:r w:rsidR="00C4345B" w:rsidRPr="00F4779F">
        <w:fldChar w:fldCharType="begin"/>
      </w:r>
      <w:r w:rsidR="00C4345B" w:rsidRPr="00F4779F">
        <w:instrText xml:space="preserve"> ADDIN EN.CITE &lt;EndNote&gt;&lt;Cite&gt;&lt;Author&gt;Zhang&lt;/Author&gt;&lt;Year&gt;2004&lt;/Year&gt;&lt;RecNum&gt;157&lt;/RecNum&gt;&lt;DisplayText&gt;(Zhang, Atkinson et al. 2004)&lt;/DisplayText&gt;&lt;record&gt;&lt;rec-number&gt;157&lt;/rec-number&gt;&lt;foreign-keys&gt;&lt;key app="EN" db-id="0p2arwrroxrdw5epw9gvaxz19xapxeavwa9f" timestamp="1440643953"&gt;157&lt;/key&gt;&lt;/foreign-keys&gt;&lt;ref-type name="Journal Article"&gt;17&lt;/ref-type&gt;&lt;contributors&gt;&lt;authors&gt;&lt;author&gt;Zhang, Mei&lt;/author&gt;&lt;author&gt;Atkinson, Ken R&lt;/author&gt;&lt;author&gt;Baughman, Ray H&lt;/author&gt;&lt;/authors&gt;&lt;/contributors&gt;&lt;titles&gt;&lt;title&gt;Multifunctional carbon nanotube yarns by downsizing an ancient technology&lt;/title&gt;&lt;secondary-title&gt;Science&lt;/secondary-title&gt;&lt;/titles&gt;&lt;periodical&gt;&lt;full-title&gt;Science&lt;/full-title&gt;&lt;/periodical&gt;&lt;pages&gt;1358-1361&lt;/pages&gt;&lt;volume&gt;306&lt;/volume&gt;&lt;number&gt;5700&lt;/number&gt;&lt;dates&gt;&lt;year&gt;2004&lt;/year&gt;&lt;/dates&gt;&lt;isbn&gt;0036-8075&lt;/isbn&gt;&lt;urls&gt;&lt;/urls&gt;&lt;/record&gt;&lt;/Cite&gt;&lt;/EndNote&gt;</w:instrText>
      </w:r>
      <w:r w:rsidR="00C4345B" w:rsidRPr="00F4779F">
        <w:fldChar w:fldCharType="separate"/>
      </w:r>
      <w:r w:rsidR="00C4345B" w:rsidRPr="00F4779F">
        <w:rPr>
          <w:noProof/>
        </w:rPr>
        <w:t>(</w:t>
      </w:r>
      <w:hyperlink w:anchor="_ENREF_86" w:tooltip="Zhang, 2004 #157" w:history="1">
        <w:r w:rsidR="00DF0D91" w:rsidRPr="00F4779F">
          <w:rPr>
            <w:noProof/>
          </w:rPr>
          <w:t>Zhang, Atkinson et al. 2004</w:t>
        </w:r>
      </w:hyperlink>
      <w:r w:rsidR="00C4345B" w:rsidRPr="00F4779F">
        <w:rPr>
          <w:noProof/>
        </w:rPr>
        <w:t>)</w:t>
      </w:r>
      <w:r w:rsidR="00C4345B" w:rsidRPr="00F4779F">
        <w:fldChar w:fldCharType="end"/>
      </w:r>
      <w:r w:rsidR="001F5C0F" w:rsidRPr="00F4779F">
        <w:t>.</w:t>
      </w:r>
      <w:bookmarkEnd w:id="21"/>
      <w:bookmarkEnd w:id="22"/>
      <w:bookmarkEnd w:id="23"/>
      <w:bookmarkEnd w:id="24"/>
      <w:bookmarkEnd w:id="25"/>
      <w:bookmarkEnd w:id="26"/>
      <w:bookmarkEnd w:id="27"/>
      <w:bookmarkEnd w:id="28"/>
      <w:bookmarkEnd w:id="29"/>
      <w:bookmarkEnd w:id="30"/>
    </w:p>
    <w:p w14:paraId="143B3E26" w14:textId="77777777" w:rsidR="009F38E6" w:rsidRDefault="009F38E6" w:rsidP="0017220A">
      <w:pPr>
        <w:pStyle w:val="Sub-heading2"/>
        <w:numPr>
          <w:ilvl w:val="0"/>
          <w:numId w:val="0"/>
        </w:numPr>
        <w:ind w:left="360" w:hanging="360"/>
      </w:pPr>
    </w:p>
    <w:p w14:paraId="69A864B4" w14:textId="77777777" w:rsidR="005B3B79" w:rsidRPr="00F4779F" w:rsidRDefault="005B3B79" w:rsidP="0017220A">
      <w:pPr>
        <w:pStyle w:val="Sub-heading2"/>
        <w:numPr>
          <w:ilvl w:val="0"/>
          <w:numId w:val="0"/>
        </w:numPr>
        <w:ind w:left="360" w:hanging="360"/>
      </w:pPr>
      <w:bookmarkStart w:id="31" w:name="_Toc453618162"/>
      <w:bookmarkStart w:id="32" w:name="_Toc454397619"/>
      <w:bookmarkStart w:id="33" w:name="_Toc457598423"/>
      <w:bookmarkStart w:id="34" w:name="_Toc457601116"/>
      <w:r w:rsidRPr="00F4779F">
        <w:t>Carbon fiber formation</w:t>
      </w:r>
      <w:bookmarkEnd w:id="31"/>
      <w:bookmarkEnd w:id="32"/>
      <w:bookmarkEnd w:id="33"/>
      <w:bookmarkEnd w:id="34"/>
      <w:r w:rsidRPr="00F4779F">
        <w:t xml:space="preserve"> </w:t>
      </w:r>
    </w:p>
    <w:p w14:paraId="78C9D237" w14:textId="4E07FD00" w:rsidR="00084018" w:rsidRDefault="005B3B79" w:rsidP="0017220A">
      <w:pPr>
        <w:pStyle w:val="Sub-heading2"/>
        <w:numPr>
          <w:ilvl w:val="0"/>
          <w:numId w:val="0"/>
        </w:numPr>
        <w:ind w:firstLine="720"/>
        <w:rPr>
          <w:b w:val="0"/>
          <w:noProof/>
        </w:rPr>
      </w:pPr>
      <w:bookmarkStart w:id="35" w:name="_Toc453618163"/>
      <w:bookmarkStart w:id="36" w:name="_Toc454397620"/>
      <w:bookmarkStart w:id="37" w:name="_Toc457598424"/>
      <w:bookmarkStart w:id="38" w:name="_Toc457601117"/>
      <w:r w:rsidRPr="00F4779F">
        <w:rPr>
          <w:b w:val="0"/>
        </w:rPr>
        <w:t>To achieve high strength CFs the PAN precursor fiber is extensively studied for the processing conditions, structural formation and property development. Achieving precursor fibers with high strength and or less to no defects is dependent on a lot of variables in the spinning process. Available spinning processes are Gel or melt spinning and wet spinning. In the melt spinning, the PAN dope or pitch is pumped through a spinneret into a tower by hot inert gas, the filaments formed are collected below and guided using guide rollers</w:t>
      </w:r>
      <w:r w:rsidR="00330293">
        <w:rPr>
          <w:b w:val="0"/>
        </w:rPr>
        <w:t>.</w:t>
      </w:r>
      <w:r w:rsidR="003B19C3" w:rsidRPr="00F4779F">
        <w:rPr>
          <w:noProof/>
        </w:rPr>
        <w:t xml:space="preserve"> </w:t>
      </w:r>
      <w:r w:rsidR="00330293" w:rsidRPr="00F4779F">
        <w:rPr>
          <w:b w:val="0"/>
        </w:rPr>
        <w:t>There is no coagulation bath involved for diffusing the solvent out of the filaments.</w:t>
      </w:r>
      <w:bookmarkEnd w:id="35"/>
      <w:bookmarkEnd w:id="36"/>
      <w:bookmarkEnd w:id="37"/>
      <w:bookmarkEnd w:id="38"/>
      <w:r w:rsidR="00084018">
        <w:rPr>
          <w:noProof/>
        </w:rPr>
        <w:br w:type="page"/>
      </w:r>
    </w:p>
    <w:p w14:paraId="2A924361" w14:textId="77777777" w:rsidR="00084018" w:rsidRDefault="00084018" w:rsidP="002259E5">
      <w:pPr>
        <w:pStyle w:val="Sub-heading2"/>
        <w:numPr>
          <w:ilvl w:val="0"/>
          <w:numId w:val="0"/>
        </w:numPr>
        <w:jc w:val="center"/>
      </w:pPr>
      <w:bookmarkStart w:id="39" w:name="_Toc447819149"/>
      <w:bookmarkStart w:id="40" w:name="_Toc447826547"/>
      <w:bookmarkStart w:id="41" w:name="_Toc448670283"/>
    </w:p>
    <w:p w14:paraId="482FAAA4" w14:textId="77777777" w:rsidR="00084018" w:rsidRDefault="00084018" w:rsidP="002259E5">
      <w:pPr>
        <w:pStyle w:val="Sub-heading2"/>
        <w:numPr>
          <w:ilvl w:val="0"/>
          <w:numId w:val="0"/>
        </w:numPr>
        <w:jc w:val="center"/>
      </w:pPr>
    </w:p>
    <w:p w14:paraId="67B23D94" w14:textId="77777777" w:rsidR="00084018" w:rsidRDefault="00084018" w:rsidP="002259E5">
      <w:pPr>
        <w:pStyle w:val="Sub-heading2"/>
        <w:numPr>
          <w:ilvl w:val="0"/>
          <w:numId w:val="0"/>
        </w:numPr>
        <w:jc w:val="center"/>
      </w:pPr>
    </w:p>
    <w:p w14:paraId="3BF1351A" w14:textId="77777777" w:rsidR="00084018" w:rsidRDefault="00084018" w:rsidP="002259E5">
      <w:pPr>
        <w:pStyle w:val="Sub-heading2"/>
        <w:numPr>
          <w:ilvl w:val="0"/>
          <w:numId w:val="0"/>
        </w:numPr>
        <w:jc w:val="center"/>
      </w:pPr>
    </w:p>
    <w:p w14:paraId="2F8EF439" w14:textId="77777777" w:rsidR="00084018" w:rsidRDefault="00084018" w:rsidP="002259E5">
      <w:pPr>
        <w:pStyle w:val="Sub-heading2"/>
        <w:numPr>
          <w:ilvl w:val="0"/>
          <w:numId w:val="0"/>
        </w:numPr>
        <w:jc w:val="center"/>
      </w:pPr>
    </w:p>
    <w:p w14:paraId="1A3BF704" w14:textId="77777777" w:rsidR="00084018" w:rsidRDefault="00084018" w:rsidP="002259E5">
      <w:pPr>
        <w:pStyle w:val="Sub-heading2"/>
        <w:numPr>
          <w:ilvl w:val="0"/>
          <w:numId w:val="0"/>
        </w:numPr>
        <w:jc w:val="center"/>
      </w:pPr>
    </w:p>
    <w:bookmarkEnd w:id="39"/>
    <w:bookmarkEnd w:id="40"/>
    <w:bookmarkEnd w:id="41"/>
    <w:p w14:paraId="5BBB37FD" w14:textId="4BF8D27D" w:rsidR="003B19C3" w:rsidRPr="00F4779F" w:rsidRDefault="003B19C3" w:rsidP="002259E5">
      <w:pPr>
        <w:pStyle w:val="Sub-heading2"/>
        <w:numPr>
          <w:ilvl w:val="0"/>
          <w:numId w:val="0"/>
        </w:numPr>
        <w:jc w:val="center"/>
      </w:pPr>
    </w:p>
    <w:p w14:paraId="5078617D" w14:textId="40E5F5F8" w:rsidR="00F450B0" w:rsidRPr="00F4779F" w:rsidRDefault="00F450B0" w:rsidP="00973855">
      <w:pPr>
        <w:pStyle w:val="Sub-heading2"/>
        <w:numPr>
          <w:ilvl w:val="0"/>
          <w:numId w:val="0"/>
        </w:numPr>
        <w:ind w:left="360" w:hanging="360"/>
        <w:rPr>
          <w:b w:val="0"/>
        </w:rPr>
      </w:pPr>
      <w:bookmarkStart w:id="42" w:name="_Toc447819150"/>
      <w:bookmarkStart w:id="43" w:name="_Toc447826548"/>
      <w:bookmarkStart w:id="44" w:name="_Toc448670284"/>
      <w:bookmarkStart w:id="45" w:name="_Toc453618165"/>
      <w:bookmarkStart w:id="46" w:name="_Toc454397622"/>
      <w:bookmarkStart w:id="47" w:name="_Toc457598425"/>
      <w:bookmarkStart w:id="48" w:name="_Toc457601118"/>
      <w:r w:rsidRPr="00F4779F">
        <w:rPr>
          <w:b w:val="0"/>
          <w:noProof/>
        </w:rPr>
        <w:drawing>
          <wp:inline distT="0" distB="0" distL="0" distR="0" wp14:anchorId="636B139A" wp14:editId="70559E4F">
            <wp:extent cx="2709098" cy="20116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 r="1218" b="50751"/>
                    <a:stretch/>
                  </pic:blipFill>
                  <pic:spPr bwMode="auto">
                    <a:xfrm>
                      <a:off x="0" y="0"/>
                      <a:ext cx="2709098" cy="2011680"/>
                    </a:xfrm>
                    <a:prstGeom prst="rect">
                      <a:avLst/>
                    </a:prstGeom>
                    <a:noFill/>
                    <a:ln>
                      <a:noFill/>
                    </a:ln>
                    <a:extLst>
                      <a:ext uri="{53640926-AAD7-44D8-BBD7-CCE9431645EC}">
                        <a14:shadowObscured xmlns:a14="http://schemas.microsoft.com/office/drawing/2010/main"/>
                      </a:ext>
                    </a:extLst>
                  </pic:spPr>
                </pic:pic>
              </a:graphicData>
            </a:graphic>
          </wp:inline>
        </w:drawing>
      </w:r>
      <w:r w:rsidR="00C4345B" w:rsidRPr="00F4779F">
        <w:rPr>
          <w:b w:val="0"/>
        </w:rPr>
        <w:t xml:space="preserve">  </w:t>
      </w:r>
      <w:r w:rsidRPr="00F4779F">
        <w:rPr>
          <w:b w:val="0"/>
          <w:noProof/>
        </w:rPr>
        <w:drawing>
          <wp:inline distT="0" distB="0" distL="0" distR="0" wp14:anchorId="4F8DAC7A" wp14:editId="42940E57">
            <wp:extent cx="2685358" cy="2011680"/>
            <wp:effectExtent l="0" t="0" r="127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50234" r="1057"/>
                    <a:stretch/>
                  </pic:blipFill>
                  <pic:spPr bwMode="auto">
                    <a:xfrm>
                      <a:off x="0" y="0"/>
                      <a:ext cx="2685358" cy="2011680"/>
                    </a:xfrm>
                    <a:prstGeom prst="rect">
                      <a:avLst/>
                    </a:prstGeom>
                    <a:noFill/>
                    <a:ln>
                      <a:noFill/>
                    </a:ln>
                    <a:extLst>
                      <a:ext uri="{53640926-AAD7-44D8-BBD7-CCE9431645EC}">
                        <a14:shadowObscured xmlns:a14="http://schemas.microsoft.com/office/drawing/2010/main"/>
                      </a:ext>
                    </a:extLst>
                  </pic:spPr>
                </pic:pic>
              </a:graphicData>
            </a:graphic>
          </wp:inline>
        </w:drawing>
      </w:r>
      <w:bookmarkEnd w:id="42"/>
      <w:bookmarkEnd w:id="43"/>
      <w:bookmarkEnd w:id="44"/>
      <w:bookmarkEnd w:id="45"/>
      <w:bookmarkEnd w:id="46"/>
      <w:bookmarkEnd w:id="47"/>
      <w:bookmarkEnd w:id="48"/>
    </w:p>
    <w:p w14:paraId="4B05DF03" w14:textId="23AFDEF4" w:rsidR="00C4345B" w:rsidRPr="00F4779F" w:rsidRDefault="003B19C3" w:rsidP="00973855">
      <w:pPr>
        <w:pStyle w:val="Sub-heading2"/>
        <w:numPr>
          <w:ilvl w:val="0"/>
          <w:numId w:val="0"/>
        </w:numPr>
        <w:jc w:val="center"/>
        <w:rPr>
          <w:b w:val="0"/>
        </w:rPr>
      </w:pPr>
      <w:bookmarkStart w:id="49" w:name="_Toc447819151"/>
      <w:bookmarkStart w:id="50" w:name="_Toc447826549"/>
      <w:bookmarkStart w:id="51" w:name="_Toc448670285"/>
      <w:bookmarkStart w:id="52" w:name="_Toc453618166"/>
      <w:bookmarkStart w:id="53" w:name="_Toc454397623"/>
      <w:bookmarkStart w:id="54" w:name="_Toc457598426"/>
      <w:bookmarkStart w:id="55" w:name="_Toc457601119"/>
      <w:r w:rsidRPr="00F4779F">
        <w:rPr>
          <w:b w:val="0"/>
        </w:rPr>
        <w:t xml:space="preserve">Figure 1.1: </w:t>
      </w:r>
      <w:r w:rsidR="00C4345B" w:rsidRPr="00F4779F">
        <w:rPr>
          <w:b w:val="0"/>
        </w:rPr>
        <w:t xml:space="preserve">SEM images of CNT yarn twisted from the CNT forest on a substrate </w:t>
      </w:r>
      <w:r w:rsidR="00C4345B" w:rsidRPr="00F4779F">
        <w:rPr>
          <w:b w:val="0"/>
        </w:rPr>
        <w:fldChar w:fldCharType="begin"/>
      </w:r>
      <w:r w:rsidR="00C4345B" w:rsidRPr="00F4779F">
        <w:rPr>
          <w:b w:val="0"/>
        </w:rPr>
        <w:instrText xml:space="preserve"> ADDIN EN.CITE &lt;EndNote&gt;&lt;Cite&gt;&lt;Author&gt;Zhang&lt;/Author&gt;&lt;Year&gt;2004&lt;/Year&gt;&lt;RecNum&gt;157&lt;/RecNum&gt;&lt;DisplayText&gt;(Zhang, Atkinson et al. 2004)&lt;/DisplayText&gt;&lt;record&gt;&lt;rec-number&gt;157&lt;/rec-number&gt;&lt;foreign-keys&gt;&lt;key app="EN" db-id="0p2arwrroxrdw5epw9gvaxz19xapxeavwa9f" timestamp="1440643953"&gt;157&lt;/key&gt;&lt;/foreign-keys&gt;&lt;ref-type name="Journal Article"&gt;17&lt;/ref-type&gt;&lt;contributors&gt;&lt;authors&gt;&lt;author&gt;Zhang, Mei&lt;/author&gt;&lt;author&gt;Atkinson, Ken R&lt;/author&gt;&lt;author&gt;Baughman, Ray H&lt;/author&gt;&lt;/authors&gt;&lt;/contributors&gt;&lt;titles&gt;&lt;title&gt;Multifunctional carbon nanotube yarns by downsizing an ancient technology&lt;/title&gt;&lt;secondary-title&gt;Science&lt;/secondary-title&gt;&lt;/titles&gt;&lt;periodical&gt;&lt;full-title&gt;Science&lt;/full-title&gt;&lt;/periodical&gt;&lt;pages&gt;1358-1361&lt;/pages&gt;&lt;volume&gt;306&lt;/volume&gt;&lt;number&gt;5700&lt;/number&gt;&lt;dates&gt;&lt;year&gt;2004&lt;/year&gt;&lt;/dates&gt;&lt;isbn&gt;0036-8075&lt;/isbn&gt;&lt;urls&gt;&lt;/urls&gt;&lt;/record&gt;&lt;/Cite&gt;&lt;/EndNote&gt;</w:instrText>
      </w:r>
      <w:r w:rsidR="00C4345B" w:rsidRPr="00F4779F">
        <w:rPr>
          <w:b w:val="0"/>
        </w:rPr>
        <w:fldChar w:fldCharType="separate"/>
      </w:r>
      <w:r w:rsidR="00C4345B" w:rsidRPr="00F4779F">
        <w:rPr>
          <w:b w:val="0"/>
          <w:noProof/>
        </w:rPr>
        <w:t>(</w:t>
      </w:r>
      <w:hyperlink w:anchor="_ENREF_86" w:tooltip="Zhang, 2004 #157" w:history="1">
        <w:r w:rsidR="00DF0D91" w:rsidRPr="00F4779F">
          <w:rPr>
            <w:b w:val="0"/>
            <w:noProof/>
          </w:rPr>
          <w:t>Zhang, Atkinson et al. 2004</w:t>
        </w:r>
      </w:hyperlink>
      <w:r w:rsidR="00C4345B" w:rsidRPr="00F4779F">
        <w:rPr>
          <w:b w:val="0"/>
          <w:noProof/>
        </w:rPr>
        <w:t>)</w:t>
      </w:r>
      <w:r w:rsidR="00C4345B" w:rsidRPr="00F4779F">
        <w:rPr>
          <w:b w:val="0"/>
        </w:rPr>
        <w:fldChar w:fldCharType="end"/>
      </w:r>
      <w:r w:rsidR="00C4345B" w:rsidRPr="00F4779F">
        <w:rPr>
          <w:b w:val="0"/>
        </w:rPr>
        <w:t>.</w:t>
      </w:r>
      <w:bookmarkEnd w:id="49"/>
      <w:bookmarkEnd w:id="50"/>
      <w:bookmarkEnd w:id="51"/>
      <w:bookmarkEnd w:id="52"/>
      <w:bookmarkEnd w:id="53"/>
      <w:bookmarkEnd w:id="54"/>
      <w:bookmarkEnd w:id="55"/>
    </w:p>
    <w:p w14:paraId="06F0CB94" w14:textId="77777777" w:rsidR="00084018" w:rsidRDefault="00084018">
      <w:pPr>
        <w:spacing w:after="200" w:line="276" w:lineRule="auto"/>
      </w:pPr>
      <w:r>
        <w:rPr>
          <w:b/>
        </w:rPr>
        <w:br w:type="page"/>
      </w:r>
    </w:p>
    <w:p w14:paraId="3B528787" w14:textId="665B2AEA" w:rsidR="001F5C0F" w:rsidRPr="00F4779F" w:rsidRDefault="00224EDF" w:rsidP="0017220A">
      <w:pPr>
        <w:pStyle w:val="Sub-heading2"/>
        <w:numPr>
          <w:ilvl w:val="0"/>
          <w:numId w:val="0"/>
        </w:numPr>
        <w:rPr>
          <w:b w:val="0"/>
        </w:rPr>
      </w:pPr>
      <w:r w:rsidRPr="00F4779F">
        <w:rPr>
          <w:b w:val="0"/>
        </w:rPr>
        <w:lastRenderedPageBreak/>
        <w:tab/>
      </w:r>
      <w:bookmarkStart w:id="56" w:name="_Toc428262984"/>
      <w:bookmarkStart w:id="57" w:name="_Toc435350914"/>
      <w:bookmarkStart w:id="58" w:name="_Toc436130328"/>
      <w:bookmarkStart w:id="59" w:name="_Toc447819153"/>
      <w:bookmarkStart w:id="60" w:name="_Toc447826551"/>
      <w:bookmarkStart w:id="61" w:name="_Toc448670287"/>
      <w:bookmarkStart w:id="62" w:name="_Toc453618167"/>
      <w:bookmarkStart w:id="63" w:name="_Toc454397624"/>
      <w:bookmarkStart w:id="64" w:name="_Toc457598427"/>
      <w:bookmarkStart w:id="65" w:name="_Toc457601120"/>
      <w:r w:rsidR="001F5C0F" w:rsidRPr="00F4779F">
        <w:rPr>
          <w:b w:val="0"/>
        </w:rPr>
        <w:t xml:space="preserve">Hot inert gases vaporize the solvent as filaments are forming. In the wet spinning process, PAN dope is extruded through a spinneret </w:t>
      </w:r>
      <w:r w:rsidR="00FA092D" w:rsidRPr="00F4779F">
        <w:rPr>
          <w:b w:val="0"/>
        </w:rPr>
        <w:t xml:space="preserve">in to the coagulation bath </w:t>
      </w:r>
      <w:r w:rsidR="001F5C0F" w:rsidRPr="00F4779F">
        <w:rPr>
          <w:b w:val="0"/>
        </w:rPr>
        <w:t xml:space="preserve">and </w:t>
      </w:r>
      <w:r w:rsidR="00FA092D" w:rsidRPr="00F4779F">
        <w:rPr>
          <w:b w:val="0"/>
        </w:rPr>
        <w:t xml:space="preserve">solidification </w:t>
      </w:r>
      <w:r w:rsidR="001F5C0F" w:rsidRPr="00F4779F">
        <w:rPr>
          <w:b w:val="0"/>
        </w:rPr>
        <w:t xml:space="preserve">takes place by diffusion of solvent </w:t>
      </w:r>
      <w:r w:rsidR="008B5F35">
        <w:rPr>
          <w:b w:val="0"/>
        </w:rPr>
        <w:t>in</w:t>
      </w:r>
      <w:r w:rsidR="001F5C0F" w:rsidRPr="00F4779F">
        <w:rPr>
          <w:b w:val="0"/>
        </w:rPr>
        <w:t xml:space="preserve"> the filament to the coagulation bath while the non</w:t>
      </w:r>
      <w:r w:rsidR="004F5063" w:rsidRPr="00F4779F">
        <w:rPr>
          <w:b w:val="0"/>
        </w:rPr>
        <w:t>-</w:t>
      </w:r>
      <w:r w:rsidR="001F5C0F" w:rsidRPr="00F4779F">
        <w:rPr>
          <w:b w:val="0"/>
        </w:rPr>
        <w:t xml:space="preserve">solvent, mostly water, diffuses from the coagulation bath to </w:t>
      </w:r>
      <w:r w:rsidR="00BE2EF2" w:rsidRPr="00F4779F">
        <w:rPr>
          <w:b w:val="0"/>
        </w:rPr>
        <w:t xml:space="preserve">the </w:t>
      </w:r>
      <w:r w:rsidR="001F5C0F" w:rsidRPr="00F4779F">
        <w:rPr>
          <w:b w:val="0"/>
        </w:rPr>
        <w:t>filaments. As this process is diffusion controlled, lot of variables are associated. A small variation in the wet spinning is dry-jet wet spinning, where an air</w:t>
      </w:r>
      <w:r w:rsidR="009B65E4" w:rsidRPr="00F4779F">
        <w:rPr>
          <w:b w:val="0"/>
        </w:rPr>
        <w:t>-</w:t>
      </w:r>
      <w:r w:rsidR="001F5C0F" w:rsidRPr="00F4779F">
        <w:rPr>
          <w:b w:val="0"/>
        </w:rPr>
        <w:t>gap is involved between the spinneret and the upper surface of the coagulation bath. The air gap helps to increase the orientation of the chains and hence crystallinity of the final filament.</w:t>
      </w:r>
      <w:bookmarkEnd w:id="56"/>
      <w:bookmarkEnd w:id="57"/>
      <w:bookmarkEnd w:id="58"/>
      <w:bookmarkEnd w:id="59"/>
      <w:bookmarkEnd w:id="60"/>
      <w:bookmarkEnd w:id="61"/>
      <w:bookmarkEnd w:id="62"/>
      <w:bookmarkEnd w:id="63"/>
      <w:bookmarkEnd w:id="64"/>
      <w:bookmarkEnd w:id="65"/>
    </w:p>
    <w:p w14:paraId="41F19D2F" w14:textId="77777777" w:rsidR="001F5C0F" w:rsidRPr="00F4779F" w:rsidRDefault="001F5C0F" w:rsidP="001F5C0F">
      <w:pPr>
        <w:pStyle w:val="Sub-heading2"/>
        <w:numPr>
          <w:ilvl w:val="0"/>
          <w:numId w:val="0"/>
        </w:numPr>
        <w:rPr>
          <w:b w:val="0"/>
        </w:rPr>
      </w:pPr>
    </w:p>
    <w:p w14:paraId="111E3C5D" w14:textId="77777777" w:rsidR="00881AAB" w:rsidRPr="00F4779F" w:rsidRDefault="00881AAB" w:rsidP="00295103">
      <w:pPr>
        <w:pStyle w:val="Sub-Heading1"/>
        <w:numPr>
          <w:ilvl w:val="0"/>
          <w:numId w:val="13"/>
        </w:numPr>
      </w:pPr>
      <w:bookmarkStart w:id="66" w:name="_Toc457601121"/>
      <w:r w:rsidRPr="00F4779F">
        <w:t>Spinning Process</w:t>
      </w:r>
      <w:bookmarkEnd w:id="66"/>
      <w:r w:rsidRPr="00F4779F">
        <w:t xml:space="preserve"> </w:t>
      </w:r>
    </w:p>
    <w:p w14:paraId="34A02303" w14:textId="413F88C6" w:rsidR="00881AAB" w:rsidRPr="00F4779F" w:rsidRDefault="00881AAB" w:rsidP="00295103">
      <w:pPr>
        <w:pStyle w:val="Sub-heading2"/>
        <w:numPr>
          <w:ilvl w:val="2"/>
          <w:numId w:val="15"/>
        </w:numPr>
      </w:pPr>
      <w:bookmarkStart w:id="67" w:name="_Toc457601122"/>
      <w:r w:rsidRPr="00F4779F">
        <w:t>Wet Spinning</w:t>
      </w:r>
      <w:bookmarkEnd w:id="67"/>
    </w:p>
    <w:p w14:paraId="602BDAD3" w14:textId="54E30AD9" w:rsidR="001F5C0F" w:rsidRPr="00F4779F" w:rsidRDefault="00A76E5B" w:rsidP="006C40A5">
      <w:pPr>
        <w:pStyle w:val="Sub-heading2"/>
        <w:numPr>
          <w:ilvl w:val="0"/>
          <w:numId w:val="0"/>
        </w:numPr>
        <w:ind w:firstLine="720"/>
        <w:rPr>
          <w:b w:val="0"/>
        </w:rPr>
      </w:pPr>
      <w:bookmarkStart w:id="68" w:name="_Toc428262987"/>
      <w:bookmarkStart w:id="69" w:name="_Toc435350917"/>
      <w:bookmarkStart w:id="70" w:name="_Toc436130331"/>
      <w:bookmarkStart w:id="71" w:name="_Toc447819156"/>
      <w:bookmarkStart w:id="72" w:name="_Toc447826554"/>
      <w:bookmarkStart w:id="73" w:name="_Toc448670290"/>
      <w:bookmarkStart w:id="74" w:name="_Toc453618170"/>
      <w:bookmarkStart w:id="75" w:name="_Toc454397627"/>
      <w:bookmarkStart w:id="76" w:name="_Toc457598430"/>
      <w:bookmarkStart w:id="77" w:name="_Toc457601123"/>
      <w:r w:rsidRPr="00F4779F">
        <w:rPr>
          <w:b w:val="0"/>
        </w:rPr>
        <w:t>The origin of wet spinning of acrylic fiber</w:t>
      </w:r>
      <w:r w:rsidR="009B65E4" w:rsidRPr="00F4779F">
        <w:rPr>
          <w:b w:val="0"/>
        </w:rPr>
        <w:t>s</w:t>
      </w:r>
      <w:r w:rsidRPr="00F4779F">
        <w:rPr>
          <w:b w:val="0"/>
        </w:rPr>
        <w:t xml:space="preserve"> started </w:t>
      </w:r>
      <w:r w:rsidR="009B65E4" w:rsidRPr="00F4779F">
        <w:rPr>
          <w:b w:val="0"/>
        </w:rPr>
        <w:t xml:space="preserve">in </w:t>
      </w:r>
      <w:r w:rsidRPr="00F4779F">
        <w:rPr>
          <w:b w:val="0"/>
        </w:rPr>
        <w:t xml:space="preserve">mid-1850’s by Chardonnet, where raw cotton was nitrated to form cellulose nitrate dope and further wet spinning was used to make cellulose filaments. In the wet spinning process, the polymer solution is pumped through a spinneret </w:t>
      </w:r>
      <w:r w:rsidR="008B17A6" w:rsidRPr="00F4779F">
        <w:rPr>
          <w:b w:val="0"/>
        </w:rPr>
        <w:t xml:space="preserve">in </w:t>
      </w:r>
      <w:r w:rsidR="009B65E4" w:rsidRPr="00F4779F">
        <w:rPr>
          <w:b w:val="0"/>
        </w:rPr>
        <w:t xml:space="preserve">a </w:t>
      </w:r>
      <w:r w:rsidR="008B17A6" w:rsidRPr="00F4779F">
        <w:rPr>
          <w:b w:val="0"/>
        </w:rPr>
        <w:t>coagulation bath containing coagulant, i.e. solvent,</w:t>
      </w:r>
      <w:r w:rsidR="0053606E" w:rsidRPr="00F4779F">
        <w:rPr>
          <w:b w:val="0"/>
        </w:rPr>
        <w:t xml:space="preserve"> and water or other non</w:t>
      </w:r>
      <w:r w:rsidR="004F5063" w:rsidRPr="00F4779F">
        <w:rPr>
          <w:b w:val="0"/>
        </w:rPr>
        <w:t>-</w:t>
      </w:r>
      <w:r w:rsidR="0053606E" w:rsidRPr="00F4779F">
        <w:rPr>
          <w:b w:val="0"/>
        </w:rPr>
        <w:t>solvents</w:t>
      </w:r>
      <w:r w:rsidR="008B17A6" w:rsidRPr="00F4779F">
        <w:rPr>
          <w:b w:val="0"/>
        </w:rPr>
        <w:t>. Solvent diffuses out of the polymer solution and the non</w:t>
      </w:r>
      <w:r w:rsidR="004F5063" w:rsidRPr="00F4779F">
        <w:rPr>
          <w:b w:val="0"/>
        </w:rPr>
        <w:t>-</w:t>
      </w:r>
      <w:r w:rsidR="008B17A6" w:rsidRPr="00F4779F">
        <w:rPr>
          <w:b w:val="0"/>
        </w:rPr>
        <w:t>solvent diffuses in</w:t>
      </w:r>
      <w:r w:rsidR="009B65E4" w:rsidRPr="00F4779F">
        <w:rPr>
          <w:b w:val="0"/>
        </w:rPr>
        <w:t>,</w:t>
      </w:r>
      <w:r w:rsidR="008B17A6" w:rsidRPr="00F4779F">
        <w:rPr>
          <w:b w:val="0"/>
        </w:rPr>
        <w:t xml:space="preserve"> resulting in a phase change to a solid polymer plus a liquid (solvent + non</w:t>
      </w:r>
      <w:r w:rsidR="004F5063" w:rsidRPr="00F4779F">
        <w:rPr>
          <w:b w:val="0"/>
        </w:rPr>
        <w:t>-</w:t>
      </w:r>
      <w:r w:rsidR="008B17A6" w:rsidRPr="00F4779F">
        <w:rPr>
          <w:b w:val="0"/>
        </w:rPr>
        <w:t>solvent). The concentration of coagulation bath is kept constant by continuous flow of non</w:t>
      </w:r>
      <w:r w:rsidR="004F5063" w:rsidRPr="00F4779F">
        <w:rPr>
          <w:b w:val="0"/>
        </w:rPr>
        <w:t>-</w:t>
      </w:r>
      <w:r w:rsidR="008B17A6" w:rsidRPr="00F4779F">
        <w:rPr>
          <w:b w:val="0"/>
        </w:rPr>
        <w:t>solvent in to the coagulation bath.</w:t>
      </w:r>
      <w:bookmarkEnd w:id="68"/>
      <w:bookmarkEnd w:id="69"/>
      <w:bookmarkEnd w:id="70"/>
      <w:bookmarkEnd w:id="71"/>
      <w:bookmarkEnd w:id="72"/>
      <w:bookmarkEnd w:id="73"/>
      <w:bookmarkEnd w:id="74"/>
      <w:bookmarkEnd w:id="75"/>
      <w:bookmarkEnd w:id="76"/>
      <w:bookmarkEnd w:id="77"/>
    </w:p>
    <w:p w14:paraId="7A6A55AC" w14:textId="105FE759" w:rsidR="003A2A39" w:rsidRPr="00F4779F" w:rsidRDefault="003A2A39" w:rsidP="00854EDE">
      <w:pPr>
        <w:pStyle w:val="Sub-heading2"/>
        <w:numPr>
          <w:ilvl w:val="0"/>
          <w:numId w:val="0"/>
        </w:numPr>
        <w:ind w:firstLine="720"/>
        <w:rPr>
          <w:b w:val="0"/>
        </w:rPr>
      </w:pPr>
      <w:bookmarkStart w:id="78" w:name="_Toc428262988"/>
      <w:bookmarkStart w:id="79" w:name="_Toc435350918"/>
      <w:bookmarkStart w:id="80" w:name="_Toc436130332"/>
      <w:bookmarkStart w:id="81" w:name="_Toc447819157"/>
      <w:bookmarkStart w:id="82" w:name="_Toc447826555"/>
      <w:bookmarkStart w:id="83" w:name="_Toc448670291"/>
      <w:bookmarkStart w:id="84" w:name="_Toc453618171"/>
      <w:bookmarkStart w:id="85" w:name="_Toc454397628"/>
      <w:bookmarkStart w:id="86" w:name="_Toc457598431"/>
      <w:bookmarkStart w:id="87" w:name="_Toc457601124"/>
      <w:r w:rsidRPr="00F4779F">
        <w:rPr>
          <w:b w:val="0"/>
        </w:rPr>
        <w:t xml:space="preserve">The polymer concentration of the dope are determined by both physical and practical considerations. </w:t>
      </w:r>
      <w:r w:rsidR="00650609" w:rsidRPr="00F4779F">
        <w:rPr>
          <w:b w:val="0"/>
        </w:rPr>
        <w:t xml:space="preserve">As the concentration of the dope increases, the spinning pressure limitation arises. The solubility of the polymer are determined by the strength of the solvent so as to maintain the inhibition to gelation. A high concentration dope can be wet spun in </w:t>
      </w:r>
      <w:r w:rsidR="00650609" w:rsidRPr="00F4779F">
        <w:rPr>
          <w:b w:val="0"/>
        </w:rPr>
        <w:lastRenderedPageBreak/>
        <w:t xml:space="preserve">the lab due to controlled temperature baths, while the same is not the case in an industrial set up. The average molecular weight of the </w:t>
      </w:r>
      <w:r w:rsidR="009B65E4" w:rsidRPr="00F4779F">
        <w:rPr>
          <w:b w:val="0"/>
        </w:rPr>
        <w:t>polymers</w:t>
      </w:r>
      <w:r w:rsidR="00650609" w:rsidRPr="00F4779F">
        <w:rPr>
          <w:b w:val="0"/>
        </w:rPr>
        <w:t xml:space="preserve"> is 100,000- 120,000 </w:t>
      </w:r>
      <w:r w:rsidR="000A0F55" w:rsidRPr="00F4779F">
        <w:rPr>
          <w:b w:val="0"/>
        </w:rPr>
        <w:t xml:space="preserve">g/mol </w:t>
      </w:r>
      <w:r w:rsidR="00650609" w:rsidRPr="00F4779F">
        <w:rPr>
          <w:b w:val="0"/>
        </w:rPr>
        <w:t xml:space="preserve">and the </w:t>
      </w:r>
      <w:r w:rsidR="009B65E4" w:rsidRPr="00F4779F">
        <w:rPr>
          <w:b w:val="0"/>
        </w:rPr>
        <w:t xml:space="preserve">spinning dope </w:t>
      </w:r>
      <w:r w:rsidR="00650609" w:rsidRPr="00F4779F">
        <w:rPr>
          <w:b w:val="0"/>
        </w:rPr>
        <w:t xml:space="preserve">viscosities are in the range of 500 poise. The spinnerets in the wet spinning </w:t>
      </w:r>
      <w:r w:rsidR="009B65E4" w:rsidRPr="00F4779F">
        <w:rPr>
          <w:b w:val="0"/>
        </w:rPr>
        <w:t xml:space="preserve">consist of </w:t>
      </w:r>
      <w:r w:rsidR="00650609" w:rsidRPr="00F4779F">
        <w:rPr>
          <w:b w:val="0"/>
        </w:rPr>
        <w:t xml:space="preserve">large number of capillaries and operate at a very low linear speeds. The polymer concentration is so important that, as the dope gets lighter in concentration, </w:t>
      </w:r>
      <w:r w:rsidR="00DC6BBA" w:rsidRPr="00F4779F">
        <w:rPr>
          <w:b w:val="0"/>
        </w:rPr>
        <w:t>there is a prominent fiber structure change, which may lead to no coagulation due to lack of polymer to form fiber network. Dope could be made up</w:t>
      </w:r>
      <w:r w:rsidR="00A70412" w:rsidRPr="00F4779F">
        <w:rPr>
          <w:b w:val="0"/>
        </w:rPr>
        <w:t xml:space="preserve"> of 100% PAN, however the limitations in processability arise. Hence a co</w:t>
      </w:r>
      <w:r w:rsidR="00805E5A" w:rsidRPr="00F4779F">
        <w:rPr>
          <w:b w:val="0"/>
        </w:rPr>
        <w:t>-</w:t>
      </w:r>
      <w:r w:rsidR="00A70412" w:rsidRPr="00F4779F">
        <w:rPr>
          <w:b w:val="0"/>
        </w:rPr>
        <w:t xml:space="preserve">monomer is added to </w:t>
      </w:r>
      <w:r w:rsidR="009B65E4" w:rsidRPr="00F4779F">
        <w:rPr>
          <w:b w:val="0"/>
        </w:rPr>
        <w:t xml:space="preserve">alter </w:t>
      </w:r>
      <w:r w:rsidR="00A70412" w:rsidRPr="00F4779F">
        <w:rPr>
          <w:b w:val="0"/>
        </w:rPr>
        <w:t xml:space="preserve">the physical properties. In all </w:t>
      </w:r>
      <w:r w:rsidR="009B65E4" w:rsidRPr="00F4779F">
        <w:rPr>
          <w:b w:val="0"/>
        </w:rPr>
        <w:t xml:space="preserve">of </w:t>
      </w:r>
      <w:r w:rsidR="00A70412" w:rsidRPr="00F4779F">
        <w:rPr>
          <w:b w:val="0"/>
        </w:rPr>
        <w:t xml:space="preserve">the acrylic fiber processing the wet spun filament </w:t>
      </w:r>
      <w:r w:rsidR="009B65E4" w:rsidRPr="00F4779F">
        <w:rPr>
          <w:b w:val="0"/>
        </w:rPr>
        <w:t xml:space="preserve">are </w:t>
      </w:r>
      <w:r w:rsidR="00A70412" w:rsidRPr="00F4779F">
        <w:rPr>
          <w:b w:val="0"/>
        </w:rPr>
        <w:t>subjected to washing and orientation steps, where the microvoids are collapsed by stretching. These steps are continuous as the filament exits the coagulation bath.</w:t>
      </w:r>
      <w:r w:rsidR="00A42047" w:rsidRPr="00F4779F">
        <w:rPr>
          <w:b w:val="0"/>
        </w:rPr>
        <w:t xml:space="preserve"> Washing process is carried out at close to boiling temperature. The solvent diffuses out at a steady state.</w:t>
      </w:r>
      <w:r w:rsidR="009C35C9" w:rsidRPr="00F4779F">
        <w:rPr>
          <w:b w:val="0"/>
        </w:rPr>
        <w:t xml:space="preserve"> Washing is mostly combined with stretching to remove all the residual solvent and collapse the microvoids. In the orientation step the temperature is close to the glass transition temperature and the fiber is stretched from 3 to 12 times. The stretching process orients the fibrillar network formed in the coagulation bath and</w:t>
      </w:r>
      <w:r w:rsidR="009B65E4" w:rsidRPr="00F4779F">
        <w:rPr>
          <w:b w:val="0"/>
        </w:rPr>
        <w:t xml:space="preserve"> as a consequence of increased molecular orientation</w:t>
      </w:r>
      <w:r w:rsidR="009C35C9" w:rsidRPr="00F4779F">
        <w:rPr>
          <w:b w:val="0"/>
        </w:rPr>
        <w:t xml:space="preserve"> the fiber strength increases. As the fiber exits the orientation step</w:t>
      </w:r>
      <w:r w:rsidR="007F3C93" w:rsidRPr="00F4779F">
        <w:rPr>
          <w:b w:val="0"/>
        </w:rPr>
        <w:t>, a finishing is applied to reduce the static charge build up and increase the processability in the future steps, such as yarn formation and fabric formation.</w:t>
      </w:r>
      <w:r w:rsidR="00552473" w:rsidRPr="00F4779F">
        <w:rPr>
          <w:b w:val="0"/>
        </w:rPr>
        <w:t xml:space="preserve"> </w:t>
      </w:r>
      <w:r w:rsidR="00BF5382" w:rsidRPr="00F4779F">
        <w:rPr>
          <w:b w:val="0"/>
        </w:rPr>
        <w:t>In the drying, collapsing and relaxation step</w:t>
      </w:r>
      <w:r w:rsidR="009B65E4" w:rsidRPr="00F4779F">
        <w:rPr>
          <w:b w:val="0"/>
        </w:rPr>
        <w:t>s</w:t>
      </w:r>
      <w:r w:rsidR="00BF5382" w:rsidRPr="00F4779F">
        <w:rPr>
          <w:b w:val="0"/>
        </w:rPr>
        <w:t xml:space="preserve">, the </w:t>
      </w:r>
      <w:r w:rsidR="00D14419">
        <w:rPr>
          <w:b w:val="0"/>
        </w:rPr>
        <w:t xml:space="preserve">drawn </w:t>
      </w:r>
      <w:r w:rsidR="00BF5382" w:rsidRPr="00F4779F">
        <w:rPr>
          <w:b w:val="0"/>
        </w:rPr>
        <w:t xml:space="preserve">filament undergoes collapsing of micro voids and hence the fibrillar network densifies </w:t>
      </w:r>
      <w:r w:rsidR="009B65E4" w:rsidRPr="00F4779F">
        <w:rPr>
          <w:b w:val="0"/>
        </w:rPr>
        <w:t xml:space="preserve">with a simultaneous </w:t>
      </w:r>
      <w:r w:rsidR="00BF5382" w:rsidRPr="00F4779F">
        <w:rPr>
          <w:b w:val="0"/>
        </w:rPr>
        <w:t xml:space="preserve">reduction in diameter. In the relaxation phase the </w:t>
      </w:r>
      <w:r w:rsidR="00620368" w:rsidRPr="00F4779F">
        <w:rPr>
          <w:b w:val="0"/>
        </w:rPr>
        <w:t>structure under tension relaxes relieving the stress acquired during fiber processing.</w:t>
      </w:r>
      <w:bookmarkEnd w:id="78"/>
      <w:bookmarkEnd w:id="79"/>
      <w:bookmarkEnd w:id="80"/>
      <w:bookmarkEnd w:id="81"/>
      <w:bookmarkEnd w:id="82"/>
      <w:bookmarkEnd w:id="83"/>
      <w:bookmarkEnd w:id="84"/>
      <w:bookmarkEnd w:id="85"/>
      <w:bookmarkEnd w:id="86"/>
      <w:bookmarkEnd w:id="87"/>
    </w:p>
    <w:p w14:paraId="7B98A9EE" w14:textId="77777777" w:rsidR="00C4345B" w:rsidRPr="00F4779F" w:rsidRDefault="00C4345B" w:rsidP="00854EDE">
      <w:pPr>
        <w:pStyle w:val="Sub-heading2"/>
        <w:numPr>
          <w:ilvl w:val="0"/>
          <w:numId w:val="0"/>
        </w:numPr>
        <w:ind w:firstLine="720"/>
        <w:rPr>
          <w:b w:val="0"/>
        </w:rPr>
      </w:pPr>
    </w:p>
    <w:p w14:paraId="6399B254" w14:textId="5D370B7F" w:rsidR="00163542" w:rsidRPr="00F4779F" w:rsidRDefault="001D39E2" w:rsidP="00295103">
      <w:pPr>
        <w:pStyle w:val="Sub-heading2"/>
        <w:numPr>
          <w:ilvl w:val="2"/>
          <w:numId w:val="15"/>
        </w:numPr>
      </w:pPr>
      <w:bookmarkStart w:id="88" w:name="_Toc457601125"/>
      <w:r>
        <w:lastRenderedPageBreak/>
        <w:t>Coa</w:t>
      </w:r>
      <w:r w:rsidR="00881AAB" w:rsidRPr="00F4779F">
        <w:t>g</w:t>
      </w:r>
      <w:r>
        <w:t>ulation Process</w:t>
      </w:r>
      <w:bookmarkEnd w:id="88"/>
    </w:p>
    <w:p w14:paraId="2AA81B87" w14:textId="160F133F" w:rsidR="00E14CA2" w:rsidRDefault="001D39E2" w:rsidP="00854EDE">
      <w:pPr>
        <w:pStyle w:val="Sub-heading2"/>
        <w:numPr>
          <w:ilvl w:val="0"/>
          <w:numId w:val="0"/>
        </w:numPr>
        <w:ind w:firstLine="720"/>
        <w:rPr>
          <w:b w:val="0"/>
        </w:rPr>
      </w:pPr>
      <w:bookmarkStart w:id="89" w:name="_Toc448670293"/>
      <w:bookmarkStart w:id="90" w:name="_Toc453618173"/>
      <w:bookmarkStart w:id="91" w:name="_Toc454397630"/>
      <w:bookmarkStart w:id="92" w:name="_Toc457598433"/>
      <w:bookmarkStart w:id="93" w:name="_Toc457601126"/>
      <w:r w:rsidRPr="00F4779F">
        <w:rPr>
          <w:b w:val="0"/>
        </w:rPr>
        <w:t>The coagulation process starts as the polymer in the coagulation bath precipitates out of the solution of solvent and the polymer. The polymer dope pumped through the spinneret holes are collected in the coagulation bath as forming filaments. If the bath is too dilute, the recovery costs of the solvent is higher, whereas if the bath concentration is high then the polymer precipitation does not take place. In the PAN wet spinning, the PAN polymer coagulates in the coagulation bath, initially forming a skin. As the coagulation bath solution diffuses through the center of the filament, a porous gel network forms by separating from the solvent rich phase to polymer rich phase. The porous structure is a gel network with polymer fibrils separated by voids of size 0.3 µm or larger. The diffusion rate of the solvent is dependent on the concentration and temperature of the coagulation bath. Stretching of the filaments is dependent on the rate of coagulation and fiber drawing speed. As the forming filaments are in gel state they can stretched to form oriented network of the polymer matrix and reducing the number of larger voids and uniform distribution of smaller voids. The voids can be reduced down by stretching and drawing in the hot water or on hot rollers. The cross sectional shape and fiber diameter is proportionate with the volumetric transfer rate of the inward diffusion of non-solvent and outward diffusion of the solvent. As the skin of the filament is the one to precipitate out, the volume of solvent in the filament is hindered by diffusion mechanism. If less volume of solvent is present then the fibers are more non-circular in cross section and progresses to become kidney bean shape, whereas, complete removal of solvent leads to circular cross section of the filaments</w:t>
      </w:r>
      <w:r>
        <w:rPr>
          <w:b w:val="0"/>
        </w:rPr>
        <w:t>.</w:t>
      </w:r>
      <w:bookmarkEnd w:id="89"/>
      <w:bookmarkEnd w:id="90"/>
      <w:bookmarkEnd w:id="91"/>
      <w:bookmarkEnd w:id="92"/>
      <w:bookmarkEnd w:id="93"/>
    </w:p>
    <w:p w14:paraId="18EDCB67" w14:textId="77777777" w:rsidR="00330293" w:rsidRPr="00F4779F" w:rsidRDefault="00330293" w:rsidP="00854EDE">
      <w:pPr>
        <w:pStyle w:val="Sub-heading2"/>
        <w:numPr>
          <w:ilvl w:val="0"/>
          <w:numId w:val="0"/>
        </w:numPr>
        <w:ind w:firstLine="720"/>
        <w:rPr>
          <w:b w:val="0"/>
        </w:rPr>
      </w:pPr>
    </w:p>
    <w:p w14:paraId="144AE366" w14:textId="77777777" w:rsidR="006310EE" w:rsidRPr="00F4779F" w:rsidRDefault="006310EE" w:rsidP="00E14CA2">
      <w:pPr>
        <w:pStyle w:val="Sub-heading2"/>
        <w:numPr>
          <w:ilvl w:val="0"/>
          <w:numId w:val="0"/>
        </w:numPr>
        <w:ind w:left="360"/>
        <w:rPr>
          <w:b w:val="0"/>
        </w:rPr>
      </w:pPr>
    </w:p>
    <w:p w14:paraId="69D75B53" w14:textId="5B620A63" w:rsidR="00881AAB" w:rsidRPr="00F4779F" w:rsidRDefault="001D39E2" w:rsidP="00295103">
      <w:pPr>
        <w:pStyle w:val="Sub-heading2"/>
        <w:numPr>
          <w:ilvl w:val="2"/>
          <w:numId w:val="15"/>
        </w:numPr>
      </w:pPr>
      <w:bookmarkStart w:id="94" w:name="_Toc457601127"/>
      <w:r>
        <w:lastRenderedPageBreak/>
        <w:t>Melt Spinning</w:t>
      </w:r>
      <w:bookmarkEnd w:id="94"/>
    </w:p>
    <w:p w14:paraId="3564DAEF" w14:textId="67B248C9" w:rsidR="001D39E2" w:rsidRPr="00F4779F" w:rsidRDefault="001D39E2" w:rsidP="00854EDE">
      <w:pPr>
        <w:pStyle w:val="Sub-heading2"/>
        <w:numPr>
          <w:ilvl w:val="0"/>
          <w:numId w:val="0"/>
        </w:numPr>
        <w:ind w:firstLine="720"/>
        <w:rPr>
          <w:b w:val="0"/>
        </w:rPr>
      </w:pPr>
      <w:bookmarkStart w:id="95" w:name="_Toc448670295"/>
      <w:bookmarkStart w:id="96" w:name="_Toc453618175"/>
      <w:bookmarkStart w:id="97" w:name="_Toc454397632"/>
      <w:bookmarkStart w:id="98" w:name="_Toc457598435"/>
      <w:bookmarkStart w:id="99" w:name="_Toc457601128"/>
      <w:bookmarkStart w:id="100" w:name="_Toc336285049"/>
      <w:r w:rsidRPr="00F4779F">
        <w:rPr>
          <w:b w:val="0"/>
        </w:rPr>
        <w:t>Melt spinning is carried out by melting the polymer and extruding through a spinneret. As the melting point of the PAN is higher than its decomposition temperature the straight forward melt spinning is not possible. However, a plasticized melt can be extruded as in regular melt spinning. The solvent used for making the dope is vaporized as the filaments form in the melt spinning setup. There is no coagulation bath involved. The hot inert gas around the forming filaments vaporize the solvent thereby consolidating the filaments. For an efficient evaporation of the solvent from the filaments the temperature of the inert gas is maintained above the boiling temperature of the solvent. As the filaments solidify in the spinning vertical column, the solvent is recovered from the inert gas. In melt spinning, the main stages are polymerization, synthesis of spinning solution, melt spinning, and after treatment</w:t>
      </w:r>
      <w:bookmarkEnd w:id="95"/>
      <w:bookmarkEnd w:id="96"/>
      <w:bookmarkEnd w:id="97"/>
      <w:bookmarkEnd w:id="98"/>
      <w:bookmarkEnd w:id="99"/>
    </w:p>
    <w:p w14:paraId="71083433" w14:textId="77777777" w:rsidR="00563B93" w:rsidRPr="00F4779F" w:rsidRDefault="00563B93" w:rsidP="00563B93">
      <w:pPr>
        <w:pStyle w:val="Sub-heading2"/>
        <w:numPr>
          <w:ilvl w:val="0"/>
          <w:numId w:val="0"/>
        </w:numPr>
      </w:pPr>
    </w:p>
    <w:p w14:paraId="4CBB50E4" w14:textId="687A5347" w:rsidR="00881AAB" w:rsidRPr="00F4779F" w:rsidRDefault="0025417C" w:rsidP="00295103">
      <w:pPr>
        <w:pStyle w:val="Sub-heading2"/>
        <w:numPr>
          <w:ilvl w:val="1"/>
          <w:numId w:val="15"/>
        </w:numPr>
      </w:pPr>
      <w:bookmarkStart w:id="101" w:name="_Toc457601129"/>
      <w:r w:rsidRPr="00F4779F">
        <w:t xml:space="preserve">Objective of </w:t>
      </w:r>
      <w:r w:rsidR="0021726C" w:rsidRPr="00F4779F">
        <w:t xml:space="preserve">the </w:t>
      </w:r>
      <w:r w:rsidRPr="00F4779F">
        <w:t>Research</w:t>
      </w:r>
      <w:bookmarkEnd w:id="100"/>
      <w:bookmarkEnd w:id="101"/>
    </w:p>
    <w:p w14:paraId="7189256C" w14:textId="09A0FB7B" w:rsidR="00E615B8" w:rsidRPr="00F4779F" w:rsidRDefault="00E615B8">
      <w:pPr>
        <w:pStyle w:val="ListBullet"/>
        <w:numPr>
          <w:ilvl w:val="0"/>
          <w:numId w:val="0"/>
        </w:numPr>
        <w:spacing w:line="480" w:lineRule="auto"/>
        <w:ind w:firstLine="720"/>
        <w:jc w:val="both"/>
      </w:pPr>
      <w:r w:rsidRPr="00F4779F">
        <w:t xml:space="preserve">The main objective of this research </w:t>
      </w:r>
      <w:r w:rsidR="00DF777D">
        <w:t>wa</w:t>
      </w:r>
      <w:r w:rsidRPr="00F4779F">
        <w:t>s to investigate novel approaches to enhance the strength and modulus of CNT-based carbon fibers and yarns. Although the CNTs and CNFs have extremely high strength and modulus, the carbon fibers and yarns containing the</w:t>
      </w:r>
      <w:r w:rsidR="001A7C6A">
        <w:t>s</w:t>
      </w:r>
      <w:r w:rsidRPr="00F4779F">
        <w:t>e do not realize their properties to a significant extent. With respect to CNT yarns and CNT reinforced PAN-based carbon fibers, the issues related to high strength and modulus are discussed in terms of the structure of these large scale structures from nanomaterials.</w:t>
      </w:r>
    </w:p>
    <w:p w14:paraId="448425F7" w14:textId="631DD872" w:rsidR="00E615B8" w:rsidRPr="00F4779F" w:rsidRDefault="00E615B8">
      <w:pPr>
        <w:pStyle w:val="ListBullet"/>
        <w:numPr>
          <w:ilvl w:val="0"/>
          <w:numId w:val="0"/>
        </w:numPr>
        <w:spacing w:line="480" w:lineRule="auto"/>
        <w:ind w:firstLine="720"/>
        <w:jc w:val="both"/>
      </w:pPr>
      <w:r w:rsidRPr="00F4779F">
        <w:t xml:space="preserve">Commercially available CNT yarns claim several advantages, but their physical properties are </w:t>
      </w:r>
      <w:r w:rsidR="000A0F55" w:rsidRPr="00F4779F">
        <w:t xml:space="preserve">far </w:t>
      </w:r>
      <w:r w:rsidRPr="00F4779F">
        <w:t xml:space="preserve">below the theoretically possible values based on the properties of CNT. To come </w:t>
      </w:r>
      <w:r w:rsidR="007F4E77" w:rsidRPr="00F4779F">
        <w:t xml:space="preserve">up </w:t>
      </w:r>
      <w:r w:rsidRPr="00F4779F">
        <w:t xml:space="preserve">with approaches to improve their properties, it is critical to understand their </w:t>
      </w:r>
      <w:r w:rsidRPr="00F4779F">
        <w:lastRenderedPageBreak/>
        <w:t>structure and properties. This information will help in suggesting pathways to improve the tensile properties of these macrostructures.</w:t>
      </w:r>
    </w:p>
    <w:p w14:paraId="471EA34F" w14:textId="6E57C68D" w:rsidR="00AD2E09" w:rsidRPr="00F4779F" w:rsidRDefault="00E615B8">
      <w:pPr>
        <w:pStyle w:val="ListBullet"/>
        <w:numPr>
          <w:ilvl w:val="0"/>
          <w:numId w:val="0"/>
        </w:numPr>
        <w:spacing w:line="480" w:lineRule="auto"/>
        <w:ind w:firstLine="720"/>
        <w:jc w:val="both"/>
      </w:pPr>
      <w:r w:rsidRPr="00F4779F">
        <w:t xml:space="preserve">Another approach </w:t>
      </w:r>
      <w:r w:rsidR="00F539DD">
        <w:t>wa</w:t>
      </w:r>
      <w:r w:rsidRPr="00F4779F">
        <w:t xml:space="preserve">s to study the CNT/CNF reinforced PAN precursors. </w:t>
      </w:r>
      <w:r w:rsidR="0006633A" w:rsidRPr="00F4779F">
        <w:t xml:space="preserve"> </w:t>
      </w:r>
      <w:r w:rsidRPr="00F4779F">
        <w:t>It is important to</w:t>
      </w:r>
      <w:r w:rsidR="00011BD0" w:rsidRPr="00F4779F">
        <w:t xml:space="preserve"> design and</w:t>
      </w:r>
      <w:r w:rsidR="0006633A" w:rsidRPr="00F4779F">
        <w:t xml:space="preserve"> optimize </w:t>
      </w:r>
      <w:r w:rsidR="00011BD0" w:rsidRPr="00F4779F">
        <w:t>the conditions for wet spinning PAN + (CNTs or CNFs)</w:t>
      </w:r>
      <w:r w:rsidR="00FF4339" w:rsidRPr="00F4779F">
        <w:t xml:space="preserve"> fibers followed by converting them to</w:t>
      </w:r>
      <w:r w:rsidR="00011BD0" w:rsidRPr="00F4779F">
        <w:t xml:space="preserve"> high strength carbon fibers</w:t>
      </w:r>
      <w:r w:rsidR="0006633A" w:rsidRPr="00F4779F">
        <w:t>.</w:t>
      </w:r>
      <w:r w:rsidR="00E60A61" w:rsidRPr="00F4779F">
        <w:t xml:space="preserve"> Textile grade, low molecular weig</w:t>
      </w:r>
      <w:r w:rsidR="00FF4339" w:rsidRPr="00F4779F">
        <w:t>ht</w:t>
      </w:r>
      <w:r w:rsidR="00E60A61" w:rsidRPr="00F4779F">
        <w:t xml:space="preserve"> PAN </w:t>
      </w:r>
      <w:r w:rsidR="00F539DD">
        <w:t>wa</w:t>
      </w:r>
      <w:r w:rsidRPr="00F4779F">
        <w:t>s used due to the fact that relatively lower viscosity will allow better dispersion</w:t>
      </w:r>
      <w:r w:rsidR="00A54CD6" w:rsidRPr="00F4779F">
        <w:t xml:space="preserve"> of</w:t>
      </w:r>
      <w:r w:rsidRPr="00F4779F">
        <w:t xml:space="preserve"> CNT/CNF in the solution</w:t>
      </w:r>
      <w:r w:rsidR="00A54CD6" w:rsidRPr="00F4779F">
        <w:t>,</w:t>
      </w:r>
      <w:r w:rsidRPr="00F4779F">
        <w:t xml:space="preserve"> there by allowing higher loading of nanotubes. Also, surface modification of the CNT</w:t>
      </w:r>
      <w:r w:rsidR="001E06B0" w:rsidRPr="00F4779F">
        <w:t>s</w:t>
      </w:r>
      <w:r w:rsidRPr="00F4779F">
        <w:t xml:space="preserve">, especially to compatibilize with PAN is critical. For that, CNTs and CNFs with surface grafting of short PAN chains </w:t>
      </w:r>
      <w:r w:rsidR="00A54CD6" w:rsidRPr="00F4779F">
        <w:t>are</w:t>
      </w:r>
      <w:r w:rsidRPr="00F4779F">
        <w:t xml:space="preserve"> used for dispersing with PAN in the solution. </w:t>
      </w:r>
      <w:r w:rsidR="008A2E72" w:rsidRPr="00F4779F">
        <w:t>The grafted PAN should not only be compatible with PAN, but will also become part of the carbon fiber developed as the composite precursor fiber</w:t>
      </w:r>
      <w:r w:rsidR="00A54CD6" w:rsidRPr="00F4779F">
        <w:t>, which</w:t>
      </w:r>
      <w:r w:rsidR="008A2E72" w:rsidRPr="00F4779F">
        <w:t xml:space="preserve"> is further treated to produce carbon fibers.</w:t>
      </w:r>
      <w:r w:rsidR="00A54CD6" w:rsidRPr="00F4779F">
        <w:t xml:space="preserve"> The whole approach is summarized in </w:t>
      </w:r>
      <w:r w:rsidR="00DF7527">
        <w:t>figure</w:t>
      </w:r>
      <w:r w:rsidR="00A54CD6" w:rsidRPr="00F4779F">
        <w:t xml:space="preserve"> 1.2</w:t>
      </w:r>
    </w:p>
    <w:p w14:paraId="789E559D" w14:textId="77777777" w:rsidR="00E60A61" w:rsidRPr="00F4779F" w:rsidRDefault="00E60A61">
      <w:pPr>
        <w:pStyle w:val="ListBullet"/>
        <w:numPr>
          <w:ilvl w:val="0"/>
          <w:numId w:val="0"/>
        </w:numPr>
        <w:spacing w:line="480" w:lineRule="auto"/>
        <w:ind w:firstLine="720"/>
        <w:jc w:val="both"/>
      </w:pPr>
    </w:p>
    <w:p w14:paraId="10D33D95" w14:textId="2D08EC71" w:rsidR="004D50B8" w:rsidRPr="00F4779F" w:rsidRDefault="003B19C3">
      <w:pPr>
        <w:keepNext/>
        <w:spacing w:after="200" w:line="276" w:lineRule="auto"/>
        <w:jc w:val="center"/>
      </w:pPr>
      <w:r w:rsidRPr="00F4779F">
        <w:rPr>
          <w:noProof/>
        </w:rPr>
        <w:lastRenderedPageBreak/>
        <w:drawing>
          <wp:inline distT="0" distB="0" distL="0" distR="0" wp14:anchorId="383B2C9D" wp14:editId="4A636E90">
            <wp:extent cx="5394960" cy="6949108"/>
            <wp:effectExtent l="0" t="0" r="0" b="4445"/>
            <wp:docPr id="49" name="Picture 49" descr="C:\D\PhD Research\My PhD Proposal\Figures\Flow chart of experi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Proposal\Figures\Flow chart of experiment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6949108"/>
                    </a:xfrm>
                    <a:prstGeom prst="rect">
                      <a:avLst/>
                    </a:prstGeom>
                    <a:noFill/>
                    <a:ln>
                      <a:noFill/>
                    </a:ln>
                  </pic:spPr>
                </pic:pic>
              </a:graphicData>
            </a:graphic>
          </wp:inline>
        </w:drawing>
      </w:r>
    </w:p>
    <w:p w14:paraId="12EE4510" w14:textId="6395570A" w:rsidR="00163542" w:rsidRPr="00F4779F" w:rsidRDefault="003B19C3" w:rsidP="00973855">
      <w:pPr>
        <w:pStyle w:val="Figure"/>
        <w:numPr>
          <w:ilvl w:val="0"/>
          <w:numId w:val="0"/>
        </w:numPr>
      </w:pPr>
      <w:bookmarkStart w:id="102" w:name="_Toc339297238"/>
      <w:bookmarkStart w:id="103" w:name="_Toc339864478"/>
      <w:bookmarkStart w:id="104" w:name="_Toc340430536"/>
      <w:bookmarkStart w:id="105" w:name="_Toc340430863"/>
      <w:bookmarkStart w:id="106" w:name="_Toc341213812"/>
      <w:bookmarkStart w:id="107" w:name="_Toc341532684"/>
      <w:bookmarkStart w:id="108" w:name="_Toc342548516"/>
      <w:r w:rsidRPr="00F4779F">
        <w:t xml:space="preserve">Figure 1.2: </w:t>
      </w:r>
      <w:r w:rsidR="00120055" w:rsidRPr="00F4779F">
        <w:t>Plan</w:t>
      </w:r>
      <w:r w:rsidR="001E07B9" w:rsidRPr="00F4779F">
        <w:t xml:space="preserve"> of experiments</w:t>
      </w:r>
      <w:bookmarkStart w:id="109" w:name="_Toc339296877"/>
      <w:bookmarkStart w:id="110" w:name="_Toc339297239"/>
      <w:bookmarkStart w:id="111" w:name="_Toc339864479"/>
      <w:bookmarkStart w:id="112" w:name="_Toc340429996"/>
      <w:bookmarkStart w:id="113" w:name="_Toc340430449"/>
      <w:bookmarkStart w:id="114" w:name="_Toc340430482"/>
      <w:bookmarkStart w:id="115" w:name="_Toc340430537"/>
      <w:bookmarkStart w:id="116" w:name="_Toc340430864"/>
      <w:bookmarkStart w:id="117" w:name="_Toc339296878"/>
      <w:bookmarkStart w:id="118" w:name="_Toc339297240"/>
      <w:bookmarkStart w:id="119" w:name="_Toc339864480"/>
      <w:bookmarkStart w:id="120" w:name="_Toc340429997"/>
      <w:bookmarkStart w:id="121" w:name="_Toc340430450"/>
      <w:bookmarkStart w:id="122" w:name="_Toc340430483"/>
      <w:bookmarkStart w:id="123" w:name="_Toc340430538"/>
      <w:bookmarkStart w:id="124" w:name="_Toc340430865"/>
      <w:bookmarkStart w:id="125" w:name="_Toc339296879"/>
      <w:bookmarkStart w:id="126" w:name="_Toc339297241"/>
      <w:bookmarkStart w:id="127" w:name="_Toc339864481"/>
      <w:bookmarkStart w:id="128" w:name="_Toc340429998"/>
      <w:bookmarkStart w:id="129" w:name="_Toc340430451"/>
      <w:bookmarkStart w:id="130" w:name="_Toc340430484"/>
      <w:bookmarkStart w:id="131" w:name="_Toc340430539"/>
      <w:bookmarkStart w:id="132" w:name="_Toc34043086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707711B9" w14:textId="77777777" w:rsidR="00231421" w:rsidRPr="00F4779F" w:rsidRDefault="00231421">
      <w:pPr>
        <w:spacing w:after="200" w:line="276" w:lineRule="auto"/>
      </w:pPr>
      <w:r w:rsidRPr="00F4779F">
        <w:br w:type="page"/>
      </w:r>
    </w:p>
    <w:p w14:paraId="22EFCDFC" w14:textId="77777777" w:rsidR="00163542" w:rsidRPr="00F4779F" w:rsidRDefault="00163542" w:rsidP="001B39D1">
      <w:pPr>
        <w:spacing w:line="480" w:lineRule="auto"/>
        <w:jc w:val="center"/>
        <w:rPr>
          <w:b/>
          <w:bCs/>
          <w:sz w:val="28"/>
        </w:rPr>
      </w:pPr>
    </w:p>
    <w:p w14:paraId="64BE060D" w14:textId="77777777" w:rsidR="00DC5E60" w:rsidRPr="00F4779F" w:rsidRDefault="00DC5E60" w:rsidP="001B39D1">
      <w:pPr>
        <w:spacing w:line="480" w:lineRule="auto"/>
        <w:jc w:val="center"/>
        <w:rPr>
          <w:b/>
          <w:bCs/>
          <w:sz w:val="28"/>
        </w:rPr>
      </w:pPr>
    </w:p>
    <w:p w14:paraId="68FB01D4" w14:textId="77777777" w:rsidR="00B40052" w:rsidRPr="00F4779F" w:rsidRDefault="00B40052" w:rsidP="001B39D1">
      <w:pPr>
        <w:spacing w:line="480" w:lineRule="auto"/>
        <w:jc w:val="center"/>
        <w:rPr>
          <w:b/>
          <w:bCs/>
          <w:sz w:val="28"/>
        </w:rPr>
      </w:pPr>
    </w:p>
    <w:p w14:paraId="00820B72" w14:textId="77777777" w:rsidR="0006633A" w:rsidRPr="00F4779F" w:rsidRDefault="0006633A" w:rsidP="0006633A">
      <w:pPr>
        <w:spacing w:line="480" w:lineRule="auto"/>
        <w:jc w:val="center"/>
        <w:rPr>
          <w:b/>
          <w:bCs/>
          <w:sz w:val="28"/>
        </w:rPr>
      </w:pPr>
      <w:r w:rsidRPr="00F4779F">
        <w:rPr>
          <w:b/>
          <w:bCs/>
          <w:sz w:val="28"/>
        </w:rPr>
        <w:t>CHAPTER 2</w:t>
      </w:r>
    </w:p>
    <w:p w14:paraId="17FDB755" w14:textId="77777777" w:rsidR="0006633A" w:rsidRPr="00F4779F" w:rsidRDefault="0006633A" w:rsidP="0006633A">
      <w:pPr>
        <w:pStyle w:val="Chapter"/>
      </w:pPr>
      <w:bookmarkStart w:id="133" w:name="_Toc336285050"/>
      <w:bookmarkStart w:id="134" w:name="_Toc457601130"/>
      <w:r w:rsidRPr="00F4779F">
        <w:t>LITERATURE REVIEW</w:t>
      </w:r>
      <w:bookmarkEnd w:id="133"/>
      <w:bookmarkEnd w:id="134"/>
    </w:p>
    <w:p w14:paraId="7B6F0414" w14:textId="5A26E66D" w:rsidR="00584BC3" w:rsidRPr="00F4779F" w:rsidRDefault="00626A66" w:rsidP="00295103">
      <w:pPr>
        <w:pStyle w:val="Sub-Heading1"/>
        <w:numPr>
          <w:ilvl w:val="0"/>
          <w:numId w:val="8"/>
        </w:numPr>
      </w:pPr>
      <w:bookmarkStart w:id="135" w:name="_Toc457601131"/>
      <w:r w:rsidRPr="00F4779F">
        <w:t>Introduction</w:t>
      </w:r>
      <w:bookmarkEnd w:id="135"/>
    </w:p>
    <w:p w14:paraId="4734B35D" w14:textId="46921113" w:rsidR="0010235C" w:rsidRPr="00F4779F" w:rsidRDefault="00626A66" w:rsidP="00E44DBD">
      <w:pPr>
        <w:widowControl w:val="0"/>
        <w:autoSpaceDE w:val="0"/>
        <w:autoSpaceDN w:val="0"/>
        <w:adjustRightInd w:val="0"/>
        <w:spacing w:line="480" w:lineRule="auto"/>
        <w:ind w:firstLine="720"/>
        <w:jc w:val="both"/>
      </w:pPr>
      <w:r w:rsidRPr="00F4779F">
        <w:t>Carbon’s exceptional capacity to form bonds, both to a wide range of other atoms and to other carbon atoms, make</w:t>
      </w:r>
      <w:r w:rsidR="00ED23DF" w:rsidRPr="00F4779F">
        <w:t>s</w:t>
      </w:r>
      <w:r w:rsidRPr="00F4779F">
        <w:t xml:space="preserve"> it the most studied element for advanced scientific research. Ordered arrangements of covalently bonded carbon atoms produce various (nano) structures such as graphene, nanotubes, fullerenes, and diamond. Bonded arrangements of carbon atoms in one dimension, produce ultra-high strength fibers, commonly known as carbon fibers (CF). Commercially, CFs are produced from various precursors, polyacrylonitrile (PAN), pitch and rayon; however, other precursors such as carbon nanotubes (CNTs), graphene, lignin, cellulose, polyethylene, etc. are also being studied. PAN-based fibers are produced by spinning a filament, and processing it through stabilization, carbonization and graphitization processes, all under tension. Industrially accepted spinning techniques include wet spinning, dry spinning, dry-jet wet spinning, and melt spinning </w:t>
      </w:r>
      <w:r w:rsidRPr="00F4779F">
        <w:rPr>
          <w:b/>
        </w:rPr>
        <w:fldChar w:fldCharType="begin"/>
      </w:r>
      <w:r w:rsidRPr="00F4779F">
        <w:rPr>
          <w:b/>
        </w:rPr>
        <w:instrText xml:space="preserve"> ADDIN EN.CITE &lt;EndNote&gt;&lt;Cite&gt;&lt;Author&gt;Liu&lt;/Author&gt;&lt;Year&gt;2012&lt;/Year&gt;&lt;RecNum&gt;14&lt;/RecNum&gt;&lt;DisplayText&gt;(Liu and Kumar 2012)&lt;/DisplayText&gt;&lt;record&gt;&lt;rec-number&gt;14&lt;/rec-number&gt;&lt;foreign-keys&gt;&lt;key app="EN" db-id="2xtfrswdsedftkextr0p2fac2dztpx5px0ds" timestamp="1383682081"&gt;14&lt;/key&gt;&lt;/foreign-keys&gt;&lt;ref-type name="Journal Article"&gt;17&lt;/ref-type&gt;&lt;contributors&gt;&lt;authors&gt;&lt;author&gt;Liu, Yaodong&lt;/author&gt;&lt;author&gt;Kumar, Satish&lt;/author&gt;&lt;/authors&gt;&lt;/contributors&gt;&lt;titles&gt;&lt;title&gt;Recent Progress in Fabrication, Structure, and Properties of Carbon Fibers&lt;/title&gt;&lt;secondary-title&gt;Polymer Reviews&lt;/secondary-title&gt;&lt;/titles&gt;&lt;periodical&gt;&lt;full-title&gt;Polymer Reviews&lt;/full-title&gt;&lt;/periodical&gt;&lt;pages&gt;234-258&lt;/pages&gt;&lt;volume&gt;52&lt;/volume&gt;&lt;number&gt;3-4&lt;/number&gt;&lt;dates&gt;&lt;year&gt;2012&lt;/year&gt;&lt;/dates&gt;&lt;isbn&gt;1558-3724&lt;/isbn&gt;&lt;urls&gt;&lt;/urls&gt;&lt;/record&gt;&lt;/Cite&gt;&lt;/EndNote&gt;</w:instrText>
      </w:r>
      <w:r w:rsidRPr="00F4779F">
        <w:rPr>
          <w:b/>
        </w:rPr>
        <w:fldChar w:fldCharType="separate"/>
      </w:r>
      <w:r w:rsidRPr="00F4779F">
        <w:rPr>
          <w:b/>
          <w:noProof/>
        </w:rPr>
        <w:t>(</w:t>
      </w:r>
      <w:hyperlink w:anchor="_ENREF_41" w:tooltip="Liu, 2012 #14" w:history="1">
        <w:r w:rsidR="00DF0D91" w:rsidRPr="00F4779F">
          <w:rPr>
            <w:b/>
            <w:noProof/>
          </w:rPr>
          <w:t>Liu and Kumar 2012</w:t>
        </w:r>
      </w:hyperlink>
      <w:r w:rsidRPr="00F4779F">
        <w:rPr>
          <w:b/>
          <w:noProof/>
        </w:rPr>
        <w:t>)</w:t>
      </w:r>
      <w:r w:rsidRPr="00F4779F">
        <w:rPr>
          <w:b/>
        </w:rPr>
        <w:fldChar w:fldCharType="end"/>
      </w:r>
      <w:r w:rsidRPr="00F4779F">
        <w:t xml:space="preserve">. Pitch fibers are made from molten aromatic plastics or natural sources such as petroleum products. Pitch fibers also undergo stabilization, carbonization, and graphitization. Rayon is one of the first commercially used precursors for CF. Rayon is a regenerated cellulose fiber and is mixed with a suitable solvent to make it spinnable. Following the spinning process, the rayon fibers undergo stabilization and carbonization to form CFs. </w:t>
      </w:r>
    </w:p>
    <w:p w14:paraId="06E0CBF2" w14:textId="7A859458" w:rsidR="00626A66" w:rsidRPr="00F4779F" w:rsidRDefault="00626A66" w:rsidP="00E44DBD">
      <w:pPr>
        <w:widowControl w:val="0"/>
        <w:autoSpaceDE w:val="0"/>
        <w:autoSpaceDN w:val="0"/>
        <w:adjustRightInd w:val="0"/>
        <w:spacing w:line="480" w:lineRule="auto"/>
        <w:ind w:firstLine="720"/>
        <w:jc w:val="both"/>
      </w:pPr>
      <w:r w:rsidRPr="00F4779F">
        <w:lastRenderedPageBreak/>
        <w:t xml:space="preserve">Lately, there has been increasing interest in using CNTs. CNTs exist in different forms, multi-walled carbon nanotubes (MWCNTs) and single-walled carbon nanotubes (SWCNTs) (chiral, armchair and zigzag) </w:t>
      </w:r>
      <w:r w:rsidRPr="00F4779F">
        <w:rPr>
          <w:b/>
        </w:rPr>
        <w:fldChar w:fldCharType="begin"/>
      </w:r>
      <w:r w:rsidRPr="00F4779F">
        <w:rPr>
          <w:b/>
        </w:rPr>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rPr>
        <w:fldChar w:fldCharType="separate"/>
      </w:r>
      <w:r w:rsidRPr="00F4779F">
        <w:rPr>
          <w:b/>
          <w:noProof/>
        </w:rPr>
        <w:t>(</w:t>
      </w:r>
      <w:hyperlink w:anchor="_ENREF_27" w:tooltip="Harris, 2001 #84" w:history="1">
        <w:r w:rsidR="00DF0D91" w:rsidRPr="00F4779F">
          <w:rPr>
            <w:b/>
            <w:noProof/>
          </w:rPr>
          <w:t>Harris 2001</w:t>
        </w:r>
      </w:hyperlink>
      <w:r w:rsidRPr="00F4779F">
        <w:rPr>
          <w:b/>
          <w:noProof/>
        </w:rPr>
        <w:t>)</w:t>
      </w:r>
      <w:r w:rsidRPr="00F4779F">
        <w:rPr>
          <w:b/>
        </w:rPr>
        <w:fldChar w:fldCharType="end"/>
      </w:r>
      <w:r w:rsidRPr="00F4779F">
        <w:t xml:space="preserve">. CNT-based CFs are reported to have higher strength than CFs derived from other precursors. Recently production of graphene-based CFs with good properties has been demonstrated. Theoretically, the highest tensile strength (&gt; 1TPa) can be achieved by graphene-based CFs </w:t>
      </w:r>
      <w:r w:rsidRPr="00F4779F">
        <w:rPr>
          <w:b/>
        </w:rPr>
        <w:fldChar w:fldCharType="begin"/>
      </w:r>
      <w:r w:rsidRPr="00F4779F">
        <w:rPr>
          <w:b/>
        </w:rPr>
        <w:instrText xml:space="preserve"> ADDIN EN.CITE &lt;EndNote&gt;&lt;Cite&gt;&lt;Author&gt;O’connell&lt;/Author&gt;&lt;Year&gt;2006&lt;/Year&gt;&lt;RecNum&gt;93&lt;/RecNum&gt;&lt;DisplayText&gt;(O’connell 2006)&lt;/DisplayText&gt;&lt;record&gt;&lt;rec-number&gt;93&lt;/rec-number&gt;&lt;foreign-keys&gt;&lt;key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Pr="00F4779F">
        <w:rPr>
          <w:b/>
          <w:noProof/>
        </w:rPr>
        <w:t>(</w:t>
      </w:r>
      <w:hyperlink w:anchor="_ENREF_51" w:tooltip="O’connell, 2006 #93" w:history="1">
        <w:r w:rsidR="00DF0D91" w:rsidRPr="00F4779F">
          <w:rPr>
            <w:b/>
            <w:noProof/>
          </w:rPr>
          <w:t>O’connell 2006</w:t>
        </w:r>
      </w:hyperlink>
      <w:r w:rsidRPr="00F4779F">
        <w:rPr>
          <w:b/>
          <w:noProof/>
        </w:rPr>
        <w:t>)</w:t>
      </w:r>
      <w:r w:rsidRPr="00F4779F">
        <w:rPr>
          <w:b/>
        </w:rPr>
        <w:fldChar w:fldCharType="end"/>
      </w:r>
      <w:r w:rsidRPr="00F4779F">
        <w:t xml:space="preserve">. To increase the strength of the CFs, intra-fiber interactions must be improved by surface modification. Commonly practiced surface treatments are oxidation (gas-phase, liquid phase and catalytic), plasma treatment, washing, and sizing </w:t>
      </w:r>
      <w:r w:rsidRPr="00F4779F">
        <w:rPr>
          <w:b/>
        </w:rPr>
        <w:fldChar w:fldCharType="begin"/>
      </w:r>
      <w:r w:rsidRPr="00F4779F">
        <w:rPr>
          <w:b/>
        </w:rPr>
        <w:instrText xml:space="preserve"> ADDIN EN.CITE &lt;EndNote&gt;&lt;Cite&gt;&lt;Author&gt;Liu&lt;/Author&gt;&lt;Year&gt;2012&lt;/Year&gt;&lt;RecNum&gt;14&lt;/RecNum&gt;&lt;DisplayText&gt;(Liu and Kumar 2012)&lt;/DisplayText&gt;&lt;record&gt;&lt;rec-number&gt;14&lt;/rec-number&gt;&lt;foreign-keys&gt;&lt;key app="EN" db-id="2xtfrswdsedftkextr0p2fac2dztpx5px0ds" timestamp="1383682081"&gt;14&lt;/key&gt;&lt;/foreign-keys&gt;&lt;ref-type name="Journal Article"&gt;17&lt;/ref-type&gt;&lt;contributors&gt;&lt;authors&gt;&lt;author&gt;Liu, Yaodong&lt;/author&gt;&lt;author&gt;Kumar, Satish&lt;/author&gt;&lt;/authors&gt;&lt;/contributors&gt;&lt;titles&gt;&lt;title&gt;Recent Progress in Fabrication, Structure, and Properties of Carbon Fibers&lt;/title&gt;&lt;secondary-title&gt;Polymer Reviews&lt;/secondary-title&gt;&lt;/titles&gt;&lt;periodical&gt;&lt;full-title&gt;Polymer Reviews&lt;/full-title&gt;&lt;/periodical&gt;&lt;pages&gt;234-258&lt;/pages&gt;&lt;volume&gt;52&lt;/volume&gt;&lt;number&gt;3-4&lt;/number&gt;&lt;dates&gt;&lt;year&gt;2012&lt;/year&gt;&lt;/dates&gt;&lt;isbn&gt;1558-3724&lt;/isbn&gt;&lt;urls&gt;&lt;/urls&gt;&lt;/record&gt;&lt;/Cite&gt;&lt;/EndNote&gt;</w:instrText>
      </w:r>
      <w:r w:rsidRPr="00F4779F">
        <w:rPr>
          <w:b/>
        </w:rPr>
        <w:fldChar w:fldCharType="separate"/>
      </w:r>
      <w:r w:rsidRPr="00F4779F">
        <w:rPr>
          <w:b/>
          <w:noProof/>
        </w:rPr>
        <w:t>(</w:t>
      </w:r>
      <w:hyperlink w:anchor="_ENREF_41" w:tooltip="Liu, 2012 #14" w:history="1">
        <w:r w:rsidR="00DF0D91" w:rsidRPr="00F4779F">
          <w:rPr>
            <w:b/>
            <w:noProof/>
          </w:rPr>
          <w:t>Liu and Kumar 2012</w:t>
        </w:r>
      </w:hyperlink>
      <w:r w:rsidRPr="00F4779F">
        <w:rPr>
          <w:b/>
          <w:noProof/>
        </w:rPr>
        <w:t>)</w:t>
      </w:r>
      <w:r w:rsidRPr="00F4779F">
        <w:rPr>
          <w:b/>
        </w:rPr>
        <w:fldChar w:fldCharType="end"/>
      </w:r>
      <w:r w:rsidRPr="00F4779F">
        <w:t>. However, high strength, low cost fabrication, and large scale production of CFs cannot be achieved at the present time due to limitations, such as lack of inexpensive precursors, optimized synthesis techniques, marketability, etc.</w:t>
      </w:r>
    </w:p>
    <w:p w14:paraId="57342D93" w14:textId="72B66DDB" w:rsidR="00626A66" w:rsidRPr="00F4779F" w:rsidRDefault="00626A66" w:rsidP="006C40A5">
      <w:pPr>
        <w:pStyle w:val="Sub-Heading1"/>
        <w:numPr>
          <w:ilvl w:val="0"/>
          <w:numId w:val="0"/>
        </w:numPr>
        <w:ind w:firstLine="720"/>
        <w:rPr>
          <w:b w:val="0"/>
        </w:rPr>
      </w:pPr>
      <w:bookmarkStart w:id="136" w:name="_Toc423786518"/>
      <w:bookmarkStart w:id="137" w:name="_Toc428262996"/>
      <w:bookmarkStart w:id="138" w:name="_Toc435350926"/>
      <w:bookmarkStart w:id="139" w:name="_Toc436130340"/>
      <w:bookmarkStart w:id="140" w:name="_Toc447819165"/>
      <w:bookmarkStart w:id="141" w:name="_Toc447826563"/>
      <w:bookmarkStart w:id="142" w:name="_Toc448670299"/>
      <w:bookmarkStart w:id="143" w:name="_Toc453618179"/>
      <w:bookmarkStart w:id="144" w:name="_Toc454397636"/>
      <w:bookmarkStart w:id="145" w:name="_Toc457598439"/>
      <w:bookmarkStart w:id="146" w:name="_Toc457601132"/>
      <w:r w:rsidRPr="00F4779F">
        <w:rPr>
          <w:b w:val="0"/>
        </w:rPr>
        <w:t xml:space="preserve">Diameter of the CFs are mostly in the range of 5 to 10 µm. Thousands of such strands of CFs are assembled to form a tow or yarn, and such yarns are used for various applications. CF, being a thin long filament, contains more than 90 wt. % of carbon and exhibits outstanding properties. High tensile strength (2 ~ 7 GPa), high compressive strength (up to 3 GPa), high elastic modulus (200 ~ 900 GPa), low thermal expansion, and high electrical and thermal conductivity are some of the prominent properties of CFs. Because of these outstanding properties, CFs are used in composite materials in the airline and automotive industries, in sporting goods, in wind turbine blades, etc. </w:t>
      </w:r>
      <w:r w:rsidRPr="00F4779F">
        <w:rPr>
          <w:b w:val="0"/>
        </w:rPr>
        <w:fldChar w:fldCharType="begin"/>
      </w:r>
      <w:r w:rsidRPr="00F4779F">
        <w:rPr>
          <w:b w:val="0"/>
        </w:rPr>
        <w:instrText xml:space="preserve"> ADDIN EN.CITE &lt;EndNote&gt;&lt;Cite&gt;&lt;Author&gt;Liu&lt;/Author&gt;&lt;Year&gt;2012&lt;/Year&gt;&lt;RecNum&gt;14&lt;/RecNum&gt;&lt;DisplayText&gt;(Liu and Kumar 2012)&lt;/DisplayText&gt;&lt;record&gt;&lt;rec-number&gt;14&lt;/rec-number&gt;&lt;foreign-keys&gt;&lt;key app="EN" db-id="2xtfrswdsedftkextr0p2fac2dztpx5px0ds" timestamp="1383682081"&gt;14&lt;/key&gt;&lt;/foreign-keys&gt;&lt;ref-type name="Journal Article"&gt;17&lt;/ref-type&gt;&lt;contributors&gt;&lt;authors&gt;&lt;author&gt;Liu, Yaodong&lt;/author&gt;&lt;author&gt;Kumar, Satish&lt;/author&gt;&lt;/authors&gt;&lt;/contributors&gt;&lt;titles&gt;&lt;title&gt;Recent Progress in Fabrication, Structure, and Properties of Carbon Fibers&lt;/title&gt;&lt;secondary-title&gt;Polymer Reviews&lt;/secondary-title&gt;&lt;/titles&gt;&lt;periodical&gt;&lt;full-title&gt;Polymer Reviews&lt;/full-title&gt;&lt;/periodical&gt;&lt;pages&gt;234-258&lt;/pages&gt;&lt;volume&gt;52&lt;/volume&gt;&lt;number&gt;3-4&lt;/number&gt;&lt;dates&gt;&lt;year&gt;2012&lt;/year&gt;&lt;/dates&gt;&lt;isbn&gt;1558-3724&lt;/isbn&gt;&lt;urls&gt;&lt;/urls&gt;&lt;/record&gt;&lt;/Cite&gt;&lt;/EndNote&gt;</w:instrText>
      </w:r>
      <w:r w:rsidRPr="00F4779F">
        <w:rPr>
          <w:b w:val="0"/>
        </w:rPr>
        <w:fldChar w:fldCharType="separate"/>
      </w:r>
      <w:r w:rsidRPr="00F4779F">
        <w:rPr>
          <w:b w:val="0"/>
          <w:noProof/>
        </w:rPr>
        <w:t>(</w:t>
      </w:r>
      <w:hyperlink w:anchor="_ENREF_41" w:tooltip="Liu, 2012 #14" w:history="1">
        <w:r w:rsidR="00DF0D91" w:rsidRPr="00F4779F">
          <w:rPr>
            <w:b w:val="0"/>
            <w:noProof/>
          </w:rPr>
          <w:t>Liu and Kumar 2012</w:t>
        </w:r>
      </w:hyperlink>
      <w:r w:rsidRPr="00F4779F">
        <w:rPr>
          <w:b w:val="0"/>
          <w:noProof/>
        </w:rPr>
        <w:t>)</w:t>
      </w:r>
      <w:r w:rsidRPr="00F4779F">
        <w:rPr>
          <w:b w:val="0"/>
        </w:rPr>
        <w:fldChar w:fldCharType="end"/>
      </w:r>
      <w:r w:rsidRPr="00F4779F">
        <w:rPr>
          <w:b w:val="0"/>
        </w:rPr>
        <w:t xml:space="preserve">. In addition, as the CF density is lower than that of steel and it has higher specific strength than steel, virtually products of any shape that exhibit excellent structural properties can be fabricated. The first application of CFs, made by pyrolyzing cellulosic </w:t>
      </w:r>
      <w:r w:rsidRPr="00F4779F">
        <w:rPr>
          <w:b w:val="0"/>
        </w:rPr>
        <w:lastRenderedPageBreak/>
        <w:t>fibers, was in incandescent lamp filament, by Edison in the 1870s. In order to use CFs in commercial applications, it is critical to characterize them thoroughly so that the desired working standards (such as, for electrical or mechanical applications etc.) are ensured with the use of CFs alone or in the composite structure. In the following sections, variants of CFs from different precursors, other new precursors that are being researched, CNTs and CNT-based CFs, CNTs based composite polymer fibers, applications of CFs and CNTs, current trends, and future prospects are discussed.</w:t>
      </w:r>
      <w:bookmarkEnd w:id="136"/>
      <w:bookmarkEnd w:id="137"/>
      <w:bookmarkEnd w:id="138"/>
      <w:bookmarkEnd w:id="139"/>
      <w:bookmarkEnd w:id="140"/>
      <w:bookmarkEnd w:id="141"/>
      <w:bookmarkEnd w:id="142"/>
      <w:bookmarkEnd w:id="143"/>
      <w:bookmarkEnd w:id="144"/>
      <w:bookmarkEnd w:id="145"/>
      <w:bookmarkEnd w:id="146"/>
    </w:p>
    <w:p w14:paraId="03834E5C" w14:textId="77777777" w:rsidR="00626A66" w:rsidRPr="00F4779F" w:rsidRDefault="00626A66" w:rsidP="00626A66">
      <w:pPr>
        <w:pStyle w:val="Sub-Heading1"/>
        <w:numPr>
          <w:ilvl w:val="0"/>
          <w:numId w:val="0"/>
        </w:numPr>
        <w:rPr>
          <w:b w:val="0"/>
        </w:rPr>
      </w:pPr>
    </w:p>
    <w:p w14:paraId="2DEE7994" w14:textId="42F66C98" w:rsidR="00626A66" w:rsidRPr="00F4779F" w:rsidRDefault="00626A66" w:rsidP="00295103">
      <w:pPr>
        <w:pStyle w:val="Sub-Heading1"/>
        <w:numPr>
          <w:ilvl w:val="0"/>
          <w:numId w:val="11"/>
        </w:numPr>
      </w:pPr>
      <w:bookmarkStart w:id="147" w:name="_Toc457601133"/>
      <w:r w:rsidRPr="00F4779F">
        <w:t>Variants of CFs</w:t>
      </w:r>
      <w:bookmarkEnd w:id="147"/>
    </w:p>
    <w:p w14:paraId="02B0E454" w14:textId="6028C6E9" w:rsidR="00626A66" w:rsidRPr="00F4779F" w:rsidRDefault="00626A66" w:rsidP="00854EDE">
      <w:pPr>
        <w:pStyle w:val="Sub-Heading1"/>
        <w:numPr>
          <w:ilvl w:val="0"/>
          <w:numId w:val="0"/>
        </w:numPr>
        <w:ind w:firstLine="720"/>
      </w:pPr>
      <w:bookmarkStart w:id="148" w:name="_Toc423786520"/>
      <w:bookmarkStart w:id="149" w:name="_Toc428262998"/>
      <w:bookmarkStart w:id="150" w:name="_Toc435350928"/>
      <w:bookmarkStart w:id="151" w:name="_Toc436130342"/>
      <w:bookmarkStart w:id="152" w:name="_Toc447819167"/>
      <w:bookmarkStart w:id="153" w:name="_Toc447826565"/>
      <w:bookmarkStart w:id="154" w:name="_Toc448670301"/>
      <w:bookmarkStart w:id="155" w:name="_Toc453618181"/>
      <w:bookmarkStart w:id="156" w:name="_Toc454397638"/>
      <w:bookmarkStart w:id="157" w:name="_Toc457598441"/>
      <w:bookmarkStart w:id="158" w:name="_Toc457601134"/>
      <w:r w:rsidRPr="00F4779F">
        <w:rPr>
          <w:rFonts w:eastAsia="Cambria"/>
          <w:b w:val="0"/>
        </w:rPr>
        <w:t xml:space="preserve">Commercially available carbon fibers vary in </w:t>
      </w:r>
      <w:r w:rsidR="0073342E" w:rsidRPr="00F4779F">
        <w:rPr>
          <w:rFonts w:eastAsia="Cambria"/>
          <w:b w:val="0"/>
        </w:rPr>
        <w:t>processing</w:t>
      </w:r>
      <w:r w:rsidRPr="00F4779F">
        <w:rPr>
          <w:rFonts w:eastAsia="Cambria"/>
          <w:b w:val="0"/>
        </w:rPr>
        <w:t>, structure and properties based on the precursors such as PAN, pitch and rayon. Finding new precursors has been of continuing interest to the community and recent materials, such as graphene, lignin, poly</w:t>
      </w:r>
      <w:r w:rsidR="0073342E" w:rsidRPr="00F4779F">
        <w:rPr>
          <w:rFonts w:eastAsia="Cambria"/>
          <w:b w:val="0"/>
        </w:rPr>
        <w:t xml:space="preserve"> </w:t>
      </w:r>
      <w:r w:rsidRPr="00F4779F">
        <w:rPr>
          <w:rFonts w:eastAsia="Cambria"/>
          <w:b w:val="0"/>
        </w:rPr>
        <w:t>(p-phenylene vinylene), etc., and low cost CF are important. A brief overview on processing techniques and characterization of CFs from various precursors is presented in the following sections.</w:t>
      </w:r>
      <w:bookmarkEnd w:id="148"/>
      <w:bookmarkEnd w:id="149"/>
      <w:bookmarkEnd w:id="150"/>
      <w:bookmarkEnd w:id="151"/>
      <w:bookmarkEnd w:id="152"/>
      <w:bookmarkEnd w:id="153"/>
      <w:bookmarkEnd w:id="154"/>
      <w:bookmarkEnd w:id="155"/>
      <w:bookmarkEnd w:id="156"/>
      <w:bookmarkEnd w:id="157"/>
      <w:bookmarkEnd w:id="158"/>
    </w:p>
    <w:p w14:paraId="4B007419" w14:textId="79D1F63F" w:rsidR="00626A66" w:rsidRPr="00F4779F" w:rsidRDefault="00626A66" w:rsidP="00626A66">
      <w:pPr>
        <w:widowControl w:val="0"/>
        <w:autoSpaceDE w:val="0"/>
        <w:autoSpaceDN w:val="0"/>
        <w:adjustRightInd w:val="0"/>
        <w:spacing w:line="480" w:lineRule="auto"/>
        <w:jc w:val="both"/>
      </w:pPr>
    </w:p>
    <w:p w14:paraId="2C10426E" w14:textId="7AD0A27D" w:rsidR="00163542" w:rsidRPr="00F4779F" w:rsidRDefault="00626A66" w:rsidP="00B8416E">
      <w:pPr>
        <w:pStyle w:val="Sub-heading2"/>
      </w:pPr>
      <w:bookmarkStart w:id="159" w:name="_Toc457601135"/>
      <w:r w:rsidRPr="00F4779F">
        <w:t>PAN Based CFs</w:t>
      </w:r>
      <w:bookmarkEnd w:id="159"/>
    </w:p>
    <w:p w14:paraId="4DD51C10" w14:textId="30C6C2D4" w:rsidR="00626A66" w:rsidRPr="00F4779F" w:rsidRDefault="00626A66" w:rsidP="00E44DBD">
      <w:pPr>
        <w:widowControl w:val="0"/>
        <w:autoSpaceDE w:val="0"/>
        <w:autoSpaceDN w:val="0"/>
        <w:adjustRightInd w:val="0"/>
        <w:spacing w:line="480" w:lineRule="auto"/>
        <w:ind w:firstLine="720"/>
        <w:jc w:val="both"/>
      </w:pPr>
      <w:r w:rsidRPr="00F4779F">
        <w:t>PAN is the most important precursor in the CF industry, and it contains about ~ 68 wt. % carbon. The high melting temperature of PAN is due to the presence of the polar nitrile groups</w:t>
      </w:r>
      <w:r w:rsidR="00C103A0" w:rsidRPr="00F4779F">
        <w:t>,</w:t>
      </w:r>
      <w:r w:rsidRPr="00F4779F">
        <w:t xml:space="preserve"> which promote strong intermolecular interactions. Because PAN degrades below its melting temperature, it is mostly processed by solution spinning techniques. Acidic co-monomers are added to reduce the stabilization temperature and glass transition temperature, resulting in heat release and advancing stabilization reactions </w:t>
      </w:r>
      <w:r w:rsidRPr="00F4779F">
        <w:rPr>
          <w:b/>
        </w:rPr>
        <w:fldChar w:fldCharType="begin">
          <w:fldData xml:space="preserve">PEVuZE5vdGU+PENpdGU+PEF1dGhvcj5Hb2RzaGFsbDwvQXV0aG9yPjxZZWFyPjIwMDM8L1llYXI+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</w:fldData>
        </w:fldChar>
      </w:r>
      <w:r w:rsidRPr="00F4779F">
        <w:rPr>
          <w:b/>
        </w:rPr>
        <w:instrText xml:space="preserve"> ADDIN EN.CITE </w:instrText>
      </w:r>
      <w:r w:rsidRPr="00F4779F">
        <w:rPr>
          <w:b/>
        </w:rPr>
        <w:fldChar w:fldCharType="begin">
          <w:fldData xml:space="preserve">PEVuZE5vdGU+PENpdGU+PEF1dGhvcj5Hb2RzaGFsbDwvQXV0aG9yPjxZZWFyPjIwMDM8L1llYXI+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26" w:tooltip="Godshall, 2003 #83" w:history="1">
        <w:r w:rsidR="00DF0D91" w:rsidRPr="00F4779F">
          <w:rPr>
            <w:b/>
            <w:noProof/>
          </w:rPr>
          <w:t xml:space="preserve">Godshall, </w:t>
        </w:r>
        <w:r w:rsidR="00DF0D91" w:rsidRPr="00F4779F">
          <w:rPr>
            <w:b/>
            <w:noProof/>
          </w:rPr>
          <w:lastRenderedPageBreak/>
          <w:t>Rangarajan et al. 2003</w:t>
        </w:r>
      </w:hyperlink>
      <w:r w:rsidRPr="00F4779F">
        <w:rPr>
          <w:b/>
          <w:noProof/>
        </w:rPr>
        <w:t xml:space="preserve">, </w:t>
      </w:r>
      <w:hyperlink w:anchor="_ENREF_54" w:tooltip="Paiva, 2003 #94" w:history="1">
        <w:r w:rsidR="00DF0D91" w:rsidRPr="00F4779F">
          <w:rPr>
            <w:b/>
            <w:noProof/>
          </w:rPr>
          <w:t>Paiva, Kotasthane et al. 2003</w:t>
        </w:r>
      </w:hyperlink>
      <w:r w:rsidRPr="00F4779F">
        <w:rPr>
          <w:b/>
          <w:noProof/>
        </w:rPr>
        <w:t xml:space="preserve">, </w:t>
      </w:r>
      <w:hyperlink w:anchor="_ENREF_50" w:tooltip="Naskar, 2005 #92" w:history="1">
        <w:r w:rsidR="00DF0D91" w:rsidRPr="00F4779F">
          <w:rPr>
            <w:b/>
            <w:noProof/>
          </w:rPr>
          <w:t>Naskar, Walker et al. 2005</w:t>
        </w:r>
      </w:hyperlink>
      <w:r w:rsidRPr="00F4779F">
        <w:rPr>
          <w:b/>
          <w:noProof/>
        </w:rPr>
        <w:t>)</w:t>
      </w:r>
      <w:r w:rsidRPr="00F4779F">
        <w:rPr>
          <w:b/>
        </w:rPr>
        <w:fldChar w:fldCharType="end"/>
      </w:r>
      <w:r w:rsidRPr="00F4779F">
        <w:t xml:space="preserve">. Manufacturing CFs involves several steps including polymer synthesis, fiber spinning followed by stabilization, carbonization and graphitization. The tensile properties of the resultant CFs may be enhanced by careful optimization of the processing conditions. The cross section of a PAN-based CF is as shown </w:t>
      </w:r>
      <w:r w:rsidRPr="00DF7527">
        <w:t xml:space="preserve">in </w:t>
      </w:r>
      <w:r w:rsidR="00DF7527">
        <w:t>f</w:t>
      </w:r>
      <w:r w:rsidR="006310EE" w:rsidRPr="00DF7527">
        <w:t>igure 2.1</w:t>
      </w:r>
      <w:r w:rsidRPr="00F4779F">
        <w:t>,</w:t>
      </w:r>
      <w:r w:rsidRPr="00F4779F">
        <w:rPr>
          <w:b/>
        </w:rPr>
        <w:t xml:space="preserve"> </w:t>
      </w:r>
      <w:r w:rsidRPr="00F4779F">
        <w:t>which shows a microstructure with very high level of order and orientation</w:t>
      </w:r>
      <w:r w:rsidRPr="00F4779F">
        <w:rPr>
          <w:b/>
        </w:rPr>
        <w:t xml:space="preserve"> </w:t>
      </w:r>
      <w:r w:rsidRPr="00F4779F">
        <w:rPr>
          <w:b/>
        </w:rPr>
        <w:fldChar w:fldCharType="begin"/>
      </w:r>
      <w:r w:rsidRPr="00F4779F">
        <w:rPr>
          <w:b/>
        </w:rPr>
        <w:instrText xml:space="preserve"> ADDIN EN.CITE &lt;EndNote&gt;&lt;Cite&gt;&lt;Author&gt;Marcuzzo&lt;/Author&gt;&lt;Year&gt;2013&lt;/Year&gt;&lt;RecNum&gt;157&lt;/RecNum&gt;&lt;DisplayText&gt;(Marcuzzo, Otani et al. 2013)&lt;/DisplayText&gt;&lt;record&gt;&lt;rec-number&gt;157&lt;/rec-number&gt;&lt;foreign-keys&gt;&lt;key app="EN" db-id="2xtfrswdsedftkextr0p2fac2dztpx5px0ds" timestamp="1388762659"&gt;157&lt;/key&gt;&lt;/foreign-keys&gt;&lt;ref-type name="Journal Article"&gt;17&lt;/ref-type&gt;&lt;contributors&gt;&lt;authors&gt;&lt;author&gt;Marcuzzo, Jossano Saldanha&lt;/author&gt;&lt;author&gt;Otani, Choyu&lt;/author&gt;&lt;author&gt;Polidoro, Heitor Aguiar&lt;/author&gt;&lt;author&gt;Otani, Satika&lt;/author&gt;&lt;/authors&gt;&lt;/contributors&gt;&lt;titles&gt;&lt;title&gt;Influence of thermal treatment on porosity formation on carbon fiber from textile PAN&lt;/title&gt;&lt;secondary-title&gt;Materials Research&lt;/secondary-title&gt;&lt;/titles&gt;&lt;periodical&gt;&lt;full-title&gt;Materials Research&lt;/full-title&gt;&lt;/periodical&gt;&lt;pages&gt;137-144&lt;/pages&gt;&lt;volume&gt;16&lt;/volume&gt;&lt;number&gt;1&lt;/number&gt;&lt;dates&gt;&lt;year&gt;2013&lt;/year&gt;&lt;/dates&gt;&lt;isbn&gt;1516-1439&lt;/isbn&gt;&lt;urls&gt;&lt;/urls&gt;&lt;/record&gt;&lt;/Cite&gt;&lt;/EndNote&gt;</w:instrText>
      </w:r>
      <w:r w:rsidRPr="00F4779F">
        <w:rPr>
          <w:b/>
        </w:rPr>
        <w:fldChar w:fldCharType="separate"/>
      </w:r>
      <w:r w:rsidRPr="00F4779F">
        <w:rPr>
          <w:b/>
          <w:noProof/>
        </w:rPr>
        <w:t>(</w:t>
      </w:r>
      <w:hyperlink w:anchor="_ENREF_44" w:tooltip="Marcuzzo, 2013 #157" w:history="1">
        <w:r w:rsidR="00DF0D91" w:rsidRPr="00F4779F">
          <w:rPr>
            <w:b/>
            <w:noProof/>
          </w:rPr>
          <w:t>Marcuzzo, Otani et al. 2013</w:t>
        </w:r>
      </w:hyperlink>
      <w:r w:rsidRPr="00F4779F">
        <w:rPr>
          <w:b/>
          <w:noProof/>
        </w:rPr>
        <w:t>)</w:t>
      </w:r>
      <w:r w:rsidRPr="00F4779F">
        <w:rPr>
          <w:b/>
        </w:rPr>
        <w:fldChar w:fldCharType="end"/>
      </w:r>
      <w:r w:rsidRPr="00F4779F">
        <w:t xml:space="preserve">. Currently the gel-spinning technique is most widely employed for the production of precursor fibers as it provides a high draw ratio of up to 51 for PAN fibers </w:t>
      </w:r>
      <w:r w:rsidRPr="00F4779F">
        <w:rPr>
          <w:b/>
        </w:rPr>
        <w:fldChar w:fldCharType="begin">
          <w:fldData xml:space="preserve">PEVuZE5vdGU+PENpdGU+PEF1dGhvcj5DaGFlPC9BdXRob3I+PFllYXI+MjAwNjwvWWVhcj48UmVj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</w:fldData>
        </w:fldChar>
      </w:r>
      <w:r w:rsidRPr="00F4779F">
        <w:rPr>
          <w:b/>
        </w:rPr>
        <w:instrText xml:space="preserve"> ADDIN EN.CITE </w:instrText>
      </w:r>
      <w:r w:rsidRPr="00F4779F">
        <w:rPr>
          <w:b/>
        </w:rPr>
        <w:fldChar w:fldCharType="begin">
          <w:fldData xml:space="preserve">PEVuZE5vdGU+PENpdGU+PEF1dGhvcj5DaGFlPC9BdXRob3I+PFllYXI+MjAwNjwvWWVhcj48UmVj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80" w:tooltip="Yamane, 1997 #109" w:history="1">
        <w:r w:rsidR="00DF0D91" w:rsidRPr="00F4779F">
          <w:rPr>
            <w:b/>
            <w:noProof/>
          </w:rPr>
          <w:t>Yamane, Sawai et al. 1997</w:t>
        </w:r>
      </w:hyperlink>
      <w:r w:rsidRPr="00F4779F">
        <w:rPr>
          <w:b/>
          <w:noProof/>
        </w:rPr>
        <w:t xml:space="preserve">, </w:t>
      </w:r>
      <w:hyperlink w:anchor="_ENREF_63" w:tooltip="Sawai, 1998 #98" w:history="1">
        <w:r w:rsidR="00DF0D91" w:rsidRPr="00F4779F">
          <w:rPr>
            <w:b/>
            <w:noProof/>
          </w:rPr>
          <w:t>Sawai, Kanamoto et al. 1998</w:t>
        </w:r>
      </w:hyperlink>
      <w:r w:rsidRPr="00F4779F">
        <w:rPr>
          <w:b/>
          <w:noProof/>
        </w:rPr>
        <w:t xml:space="preserve">, </w:t>
      </w:r>
      <w:hyperlink w:anchor="_ENREF_65" w:tooltip="Sawai, 1999 #100" w:history="1">
        <w:r w:rsidR="00DF0D91" w:rsidRPr="00F4779F">
          <w:rPr>
            <w:b/>
            <w:noProof/>
          </w:rPr>
          <w:t>Sawai, Yamane et al. 1999</w:t>
        </w:r>
      </w:hyperlink>
      <w:r w:rsidRPr="00F4779F">
        <w:rPr>
          <w:b/>
          <w:noProof/>
        </w:rPr>
        <w:t xml:space="preserve">, </w:t>
      </w:r>
      <w:hyperlink w:anchor="_ENREF_64" w:tooltip="Sawai, 2004 #99" w:history="1">
        <w:r w:rsidR="00DF0D91" w:rsidRPr="00F4779F">
          <w:rPr>
            <w:b/>
            <w:noProof/>
          </w:rPr>
          <w:t>Sawai, Kanamoto et al. 2004</w:t>
        </w:r>
      </w:hyperlink>
      <w:r w:rsidRPr="00F4779F">
        <w:rPr>
          <w:b/>
          <w:noProof/>
        </w:rPr>
        <w:t xml:space="preserve">, </w:t>
      </w:r>
      <w:hyperlink w:anchor="_ENREF_9" w:tooltip="Chae, 2006 #73" w:history="1">
        <w:r w:rsidR="00DF0D91" w:rsidRPr="00F4779F">
          <w:rPr>
            <w:b/>
            <w:noProof/>
          </w:rPr>
          <w:t>Chae, Minus et al. 2006</w:t>
        </w:r>
      </w:hyperlink>
      <w:r w:rsidRPr="00F4779F">
        <w:rPr>
          <w:b/>
          <w:noProof/>
        </w:rPr>
        <w:t>)</w:t>
      </w:r>
      <w:r w:rsidRPr="00F4779F">
        <w:rPr>
          <w:b/>
        </w:rPr>
        <w:fldChar w:fldCharType="end"/>
      </w:r>
      <w:r w:rsidRPr="00F4779F">
        <w:t xml:space="preserve">. The stabilization process is carried out under exothermic conditions and released heat should be carefully dissipated out of the forming fibers. Various physical and chemical changes such as shrinkage of the fiber in the axial direction, cyclization, aromatization structure evolutions are observed </w:t>
      </w:r>
      <w:r w:rsidRPr="00F4779F">
        <w:rPr>
          <w:b/>
        </w:rPr>
        <w:fldChar w:fldCharType="begin">
          <w:fldData xml:space="preserve">PEVuZE5vdGU+PENpdGU+PEF1dGhvcj5CYWphajwvQXV0aG9yPjxZZWFyPjIwMDE8L1llYXI+PFJl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</w:fldData>
        </w:fldChar>
      </w:r>
      <w:r w:rsidRPr="00F4779F">
        <w:rPr>
          <w:b/>
        </w:rPr>
        <w:instrText xml:space="preserve"> ADDIN EN.CITE </w:instrText>
      </w:r>
      <w:r w:rsidRPr="00F4779F">
        <w:rPr>
          <w:b/>
        </w:rPr>
        <w:fldChar w:fldCharType="begin">
          <w:fldData xml:space="preserve">PEVuZE5vdGU+PENpdGU+PEF1dGhvcj5CYWphajwvQXV0aG9yPjxZZWFyPjIwMDE8L1llYXI+PFJl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18" w:tooltip="Deurbergue, 1991 #78" w:history="1">
        <w:r w:rsidR="00DF0D91" w:rsidRPr="00F4779F">
          <w:rPr>
            <w:b/>
            <w:noProof/>
          </w:rPr>
          <w:t>Deurbergue and Oberlin 1991</w:t>
        </w:r>
      </w:hyperlink>
      <w:r w:rsidRPr="00F4779F">
        <w:rPr>
          <w:b/>
          <w:noProof/>
        </w:rPr>
        <w:t xml:space="preserve">, </w:t>
      </w:r>
      <w:hyperlink w:anchor="_ENREF_16" w:tooltip="Dalton, 1999 #76" w:history="1">
        <w:r w:rsidR="00DF0D91" w:rsidRPr="00F4779F">
          <w:rPr>
            <w:b/>
            <w:noProof/>
          </w:rPr>
          <w:t>Dalton, Heatley et al. 1999</w:t>
        </w:r>
      </w:hyperlink>
      <w:r w:rsidRPr="00F4779F">
        <w:rPr>
          <w:b/>
          <w:noProof/>
        </w:rPr>
        <w:t xml:space="preserve">, </w:t>
      </w:r>
      <w:hyperlink w:anchor="_ENREF_3" w:tooltip="Bajaj, 2001 #70" w:history="1">
        <w:r w:rsidR="00DF0D91" w:rsidRPr="00F4779F">
          <w:rPr>
            <w:b/>
            <w:noProof/>
          </w:rPr>
          <w:t>Bajaj, Sreekumar et al. 2001</w:t>
        </w:r>
      </w:hyperlink>
      <w:r w:rsidRPr="00F4779F">
        <w:rPr>
          <w:b/>
          <w:noProof/>
        </w:rPr>
        <w:t xml:space="preserve">, </w:t>
      </w:r>
      <w:hyperlink w:anchor="_ENREF_78" w:tooltip="Wu, 2005 #107" w:history="1">
        <w:r w:rsidR="00DF0D91" w:rsidRPr="00F4779F">
          <w:rPr>
            <w:b/>
            <w:noProof/>
          </w:rPr>
          <w:t>Wu, Lu et al. 2005</w:t>
        </w:r>
      </w:hyperlink>
      <w:r w:rsidRPr="00F4779F">
        <w:rPr>
          <w:b/>
          <w:noProof/>
        </w:rPr>
        <w:t xml:space="preserve">, </w:t>
      </w:r>
      <w:hyperlink w:anchor="_ENREF_68" w:tooltip="Shokuhfar, 2006 #101" w:history="1">
        <w:r w:rsidR="00DF0D91" w:rsidRPr="00F4779F">
          <w:rPr>
            <w:b/>
            <w:noProof/>
          </w:rPr>
          <w:t>Shokuhfar, Sedghi et al. 2006</w:t>
        </w:r>
      </w:hyperlink>
      <w:r w:rsidRPr="00F4779F">
        <w:rPr>
          <w:b/>
          <w:noProof/>
        </w:rPr>
        <w:t xml:space="preserve">, </w:t>
      </w:r>
      <w:hyperlink w:anchor="_ENREF_83" w:tooltip="Yu, 2006 #111" w:history="1">
        <w:r w:rsidR="00DF0D91" w:rsidRPr="00F4779F">
          <w:rPr>
            <w:b/>
            <w:noProof/>
          </w:rPr>
          <w:t>Yu, Wang et al. 2006</w:t>
        </w:r>
      </w:hyperlink>
      <w:r w:rsidRPr="00F4779F">
        <w:rPr>
          <w:b/>
          <w:noProof/>
        </w:rPr>
        <w:t xml:space="preserve">, </w:t>
      </w:r>
      <w:hyperlink w:anchor="_ENREF_7" w:tooltip="Catta Preta, 2007 #72" w:history="1">
        <w:r w:rsidR="00DF0D91" w:rsidRPr="00F4779F">
          <w:rPr>
            <w:b/>
            <w:noProof/>
          </w:rPr>
          <w:t>Catta Preta, Sakata et al. 2007</w:t>
        </w:r>
      </w:hyperlink>
      <w:r w:rsidRPr="00F4779F">
        <w:rPr>
          <w:b/>
          <w:noProof/>
        </w:rPr>
        <w:t xml:space="preserve">, </w:t>
      </w:r>
      <w:hyperlink w:anchor="_ENREF_59" w:tooltip="Rahaman, 2007 #97" w:history="1">
        <w:r w:rsidR="00DF0D91" w:rsidRPr="00F4779F">
          <w:rPr>
            <w:b/>
            <w:noProof/>
          </w:rPr>
          <w:t>Rahaman, Ismail et al. 2007</w:t>
        </w:r>
      </w:hyperlink>
      <w:r w:rsidRPr="00F4779F">
        <w:rPr>
          <w:b/>
          <w:noProof/>
        </w:rPr>
        <w:t xml:space="preserve">, </w:t>
      </w:r>
      <w:hyperlink w:anchor="_ENREF_31" w:tooltip="Hou, 2009 #86" w:history="1">
        <w:r w:rsidR="00DF0D91" w:rsidRPr="00F4779F">
          <w:rPr>
            <w:b/>
            <w:noProof/>
          </w:rPr>
          <w:t>Hou, Sun et al. 2009</w:t>
        </w:r>
      </w:hyperlink>
      <w:r w:rsidRPr="00F4779F">
        <w:rPr>
          <w:b/>
          <w:noProof/>
        </w:rPr>
        <w:t>)</w:t>
      </w:r>
      <w:r w:rsidRPr="00F4779F">
        <w:rPr>
          <w:b/>
        </w:rPr>
        <w:fldChar w:fldCharType="end"/>
      </w:r>
      <w:r w:rsidRPr="00F4779F">
        <w:t xml:space="preserve">. Differential scanning calorimetry (DSC) is used to monitor the kinetics of the exothermic reactions during the stabilization process. A single broad exothermic peak is often observed, even though various reactions occur such as cyclization, oxidation, dehydrogenation and cross linking can occur during the stabilization process </w:t>
      </w:r>
      <w:r w:rsidRPr="00F4779F">
        <w:rPr>
          <w:b/>
        </w:rPr>
        <w:fldChar w:fldCharType="begin">
          <w:fldData xml:space="preserve">PEVuZE5vdGU+PENpdGU+PEF1dGhvcj5EZXZhc2lhPC9BdXRob3I+PFllYXI+MjAwMzwvWWVhcj48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</w:fldData>
        </w:fldChar>
      </w:r>
      <w:r w:rsidRPr="00F4779F">
        <w:rPr>
          <w:b/>
        </w:rPr>
        <w:instrText xml:space="preserve"> ADDIN EN.CITE </w:instrText>
      </w:r>
      <w:r w:rsidRPr="00F4779F">
        <w:rPr>
          <w:b/>
        </w:rPr>
        <w:fldChar w:fldCharType="begin">
          <w:fldData xml:space="preserve">PEVuZE5vdGU+PENpdGU+PEF1dGhvcj5EZXZhc2lhPC9BdXRob3I+PFllYXI+MjAwMzwvWWVhcj48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19" w:tooltip="Devasia, 2003 #79" w:history="1">
        <w:r w:rsidR="00DF0D91" w:rsidRPr="00F4779F">
          <w:rPr>
            <w:b/>
            <w:noProof/>
          </w:rPr>
          <w:t>Devasia, Nair et al. 2003</w:t>
        </w:r>
      </w:hyperlink>
      <w:r w:rsidRPr="00F4779F">
        <w:rPr>
          <w:b/>
          <w:noProof/>
        </w:rPr>
        <w:t xml:space="preserve">, </w:t>
      </w:r>
      <w:hyperlink w:anchor="_ENREF_87" w:tooltip="Zhang, 2004 #114" w:history="1">
        <w:r w:rsidR="00DF0D91" w:rsidRPr="00F4779F">
          <w:rPr>
            <w:b/>
            <w:noProof/>
          </w:rPr>
          <w:t>Zhang, Liu et al. 2004</w:t>
        </w:r>
      </w:hyperlink>
      <w:r w:rsidRPr="00F4779F">
        <w:rPr>
          <w:b/>
          <w:noProof/>
        </w:rPr>
        <w:t xml:space="preserve">, </w:t>
      </w:r>
      <w:hyperlink w:anchor="_ENREF_30" w:tooltip="Hou, 2006 #85" w:history="1">
        <w:r w:rsidR="00DF0D91" w:rsidRPr="00F4779F">
          <w:rPr>
            <w:b/>
            <w:noProof/>
          </w:rPr>
          <w:t>Hou, Liu et al. 2006</w:t>
        </w:r>
      </w:hyperlink>
      <w:r w:rsidRPr="00F4779F">
        <w:rPr>
          <w:b/>
          <w:noProof/>
        </w:rPr>
        <w:t xml:space="preserve">, </w:t>
      </w:r>
      <w:hyperlink w:anchor="_ENREF_84" w:tooltip="Yu, 2010 #112" w:history="1">
        <w:r w:rsidR="00DF0D91" w:rsidRPr="00F4779F">
          <w:rPr>
            <w:b/>
            <w:noProof/>
          </w:rPr>
          <w:t>Yu, Wang et al. 2010</w:t>
        </w:r>
      </w:hyperlink>
      <w:r w:rsidRPr="00F4779F">
        <w:rPr>
          <w:b/>
          <w:noProof/>
        </w:rPr>
        <w:t>)</w:t>
      </w:r>
      <w:r w:rsidRPr="00F4779F">
        <w:rPr>
          <w:b/>
        </w:rPr>
        <w:fldChar w:fldCharType="end"/>
      </w:r>
      <w:r w:rsidRPr="00F4779F">
        <w:t xml:space="preserve">. </w:t>
      </w:r>
    </w:p>
    <w:p w14:paraId="1A24B326" w14:textId="77777777" w:rsidR="00084018" w:rsidRDefault="00084018" w:rsidP="00A87A61">
      <w:pPr>
        <w:keepNext/>
        <w:widowControl w:val="0"/>
        <w:autoSpaceDE w:val="0"/>
        <w:autoSpaceDN w:val="0"/>
        <w:adjustRightInd w:val="0"/>
        <w:spacing w:line="480" w:lineRule="auto"/>
        <w:jc w:val="center"/>
      </w:pPr>
    </w:p>
    <w:p w14:paraId="0CF98310" w14:textId="77777777" w:rsidR="00084018" w:rsidRDefault="00084018" w:rsidP="00A87A61">
      <w:pPr>
        <w:keepNext/>
        <w:widowControl w:val="0"/>
        <w:autoSpaceDE w:val="0"/>
        <w:autoSpaceDN w:val="0"/>
        <w:adjustRightInd w:val="0"/>
        <w:spacing w:line="480" w:lineRule="auto"/>
        <w:jc w:val="center"/>
      </w:pPr>
    </w:p>
    <w:p w14:paraId="5B25B083" w14:textId="77777777" w:rsidR="00084018" w:rsidRDefault="00084018" w:rsidP="00A87A61">
      <w:pPr>
        <w:keepNext/>
        <w:widowControl w:val="0"/>
        <w:autoSpaceDE w:val="0"/>
        <w:autoSpaceDN w:val="0"/>
        <w:adjustRightInd w:val="0"/>
        <w:spacing w:line="480" w:lineRule="auto"/>
        <w:jc w:val="center"/>
      </w:pPr>
    </w:p>
    <w:p w14:paraId="4FF1782B" w14:textId="77777777" w:rsidR="00084018" w:rsidRDefault="00084018" w:rsidP="00A87A61">
      <w:pPr>
        <w:keepNext/>
        <w:widowControl w:val="0"/>
        <w:autoSpaceDE w:val="0"/>
        <w:autoSpaceDN w:val="0"/>
        <w:adjustRightInd w:val="0"/>
        <w:spacing w:line="480" w:lineRule="auto"/>
        <w:jc w:val="center"/>
      </w:pPr>
    </w:p>
    <w:p w14:paraId="7D9BD6A5" w14:textId="77777777" w:rsidR="00084018" w:rsidRDefault="00084018" w:rsidP="00A87A61">
      <w:pPr>
        <w:keepNext/>
        <w:widowControl w:val="0"/>
        <w:autoSpaceDE w:val="0"/>
        <w:autoSpaceDN w:val="0"/>
        <w:adjustRightInd w:val="0"/>
        <w:spacing w:line="480" w:lineRule="auto"/>
        <w:jc w:val="center"/>
      </w:pPr>
    </w:p>
    <w:p w14:paraId="5E866DA7" w14:textId="77777777" w:rsidR="00084018" w:rsidRDefault="00084018" w:rsidP="00A87A61">
      <w:pPr>
        <w:keepNext/>
        <w:widowControl w:val="0"/>
        <w:autoSpaceDE w:val="0"/>
        <w:autoSpaceDN w:val="0"/>
        <w:adjustRightInd w:val="0"/>
        <w:spacing w:line="480" w:lineRule="auto"/>
        <w:jc w:val="center"/>
      </w:pPr>
    </w:p>
    <w:p w14:paraId="03A26BCE" w14:textId="7338F478" w:rsidR="00626A66" w:rsidRPr="00F4779F" w:rsidRDefault="00626A66" w:rsidP="00A87A61">
      <w:pPr>
        <w:keepNext/>
        <w:widowControl w:val="0"/>
        <w:autoSpaceDE w:val="0"/>
        <w:autoSpaceDN w:val="0"/>
        <w:adjustRightInd w:val="0"/>
        <w:spacing w:line="480" w:lineRule="auto"/>
        <w:jc w:val="center"/>
      </w:pPr>
      <w:r w:rsidRPr="00F4779F">
        <w:rPr>
          <w:noProof/>
        </w:rPr>
        <w:drawing>
          <wp:inline distT="0" distB="0" distL="0" distR="0" wp14:anchorId="18CE2C33" wp14:editId="6B0797A0">
            <wp:extent cx="3104000" cy="3108960"/>
            <wp:effectExtent l="0" t="0" r="1270" b="0"/>
            <wp:docPr id="1" name="Picture 1" descr="http://www.scielo.br/img/revistas/mr/2012nahead/aop_1346fi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ielo.br/img/revistas/mr/2012nahead/aop_1346fig05.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2074" t="1310" r="1484" b="11739"/>
                    <a:stretch/>
                  </pic:blipFill>
                  <pic:spPr bwMode="auto">
                    <a:xfrm>
                      <a:off x="0" y="0"/>
                      <a:ext cx="3104000" cy="3108960"/>
                    </a:xfrm>
                    <a:prstGeom prst="rect">
                      <a:avLst/>
                    </a:prstGeom>
                    <a:noFill/>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inline>
        </w:drawing>
      </w:r>
    </w:p>
    <w:p w14:paraId="090E7716" w14:textId="1D50D508" w:rsidR="00626A66" w:rsidRPr="00F4779F" w:rsidRDefault="00626A66" w:rsidP="00626A66">
      <w:pPr>
        <w:pStyle w:val="Caption"/>
        <w:spacing w:line="480" w:lineRule="auto"/>
        <w:jc w:val="center"/>
        <w:rPr>
          <w:i/>
          <w:color w:val="auto"/>
          <w:sz w:val="24"/>
          <w:szCs w:val="24"/>
        </w:rPr>
      </w:pPr>
      <w:r w:rsidRPr="00F4779F">
        <w:rPr>
          <w:b w:val="0"/>
          <w:color w:val="auto"/>
          <w:sz w:val="24"/>
          <w:szCs w:val="24"/>
        </w:rPr>
        <w:t xml:space="preserve">Figure </w:t>
      </w:r>
      <w:r w:rsidR="006310EE" w:rsidRPr="00F4779F">
        <w:rPr>
          <w:b w:val="0"/>
          <w:color w:val="auto"/>
          <w:sz w:val="24"/>
          <w:szCs w:val="24"/>
        </w:rPr>
        <w:t>2.1</w:t>
      </w:r>
      <w:r w:rsidRPr="00F4779F">
        <w:rPr>
          <w:b w:val="0"/>
          <w:color w:val="auto"/>
          <w:sz w:val="24"/>
          <w:szCs w:val="24"/>
        </w:rPr>
        <w:t>: A typical SEM image of commercial oxidized PAN fiber</w:t>
      </w:r>
      <w:r w:rsidRPr="00F4779F">
        <w:rPr>
          <w:color w:val="auto"/>
          <w:sz w:val="24"/>
          <w:szCs w:val="24"/>
        </w:rPr>
        <w:t xml:space="preserve"> </w:t>
      </w:r>
      <w:r w:rsidRPr="00F4779F">
        <w:rPr>
          <w:color w:val="auto"/>
          <w:sz w:val="24"/>
          <w:szCs w:val="24"/>
        </w:rPr>
        <w:fldChar w:fldCharType="begin"/>
      </w:r>
      <w:r w:rsidRPr="00F4779F">
        <w:rPr>
          <w:color w:val="auto"/>
          <w:sz w:val="24"/>
          <w:szCs w:val="24"/>
        </w:rPr>
        <w:instrText xml:space="preserve"> ADDIN EN.CITE &lt;EndNote&gt;&lt;Cite&gt;&lt;Author&gt;Marcuzzo&lt;/Author&gt;&lt;Year&gt;2013&lt;/Year&gt;&lt;RecNum&gt;157&lt;/RecNum&gt;&lt;DisplayText&gt;(Marcuzzo, Otani et al. 2013)&lt;/DisplayText&gt;&lt;record&gt;&lt;rec-number&gt;157&lt;/rec-number&gt;&lt;foreign-keys&gt;&lt;key app="EN" db-id="2xtfrswdsedftkextr0p2fac2dztpx5px0ds" timestamp="1388762659"&gt;157&lt;/key&gt;&lt;/foreign-keys&gt;&lt;ref-type name="Journal Article"&gt;17&lt;/ref-type&gt;&lt;contributors&gt;&lt;authors&gt;&lt;author&gt;Marcuzzo, Jossano Saldanha&lt;/author&gt;&lt;author&gt;Otani, Choyu&lt;/author&gt;&lt;author&gt;Polidoro, Heitor Aguiar&lt;/author&gt;&lt;author&gt;Otani, Satika&lt;/author&gt;&lt;/authors&gt;&lt;/contributors&gt;&lt;titles&gt;&lt;title&gt;Influence of thermal treatment on porosity formation on carbon fiber from textile PAN&lt;/title&gt;&lt;secondary-title&gt;Materials Research&lt;/secondary-title&gt;&lt;/titles&gt;&lt;periodical&gt;&lt;full-title&gt;Materials Research&lt;/full-title&gt;&lt;/periodical&gt;&lt;pages&gt;137-144&lt;/pages&gt;&lt;volume&gt;16&lt;/volume&gt;&lt;number&gt;1&lt;/number&gt;&lt;dates&gt;&lt;year&gt;2013&lt;/year&gt;&lt;/dates&gt;&lt;isbn&gt;1516-1439&lt;/isbn&gt;&lt;urls&gt;&lt;/urls&gt;&lt;/record&gt;&lt;/Cite&gt;&lt;/EndNote&gt;</w:instrText>
      </w:r>
      <w:r w:rsidRPr="00F4779F">
        <w:rPr>
          <w:color w:val="auto"/>
          <w:sz w:val="24"/>
          <w:szCs w:val="24"/>
        </w:rPr>
        <w:fldChar w:fldCharType="separate"/>
      </w:r>
      <w:r w:rsidRPr="00F4779F">
        <w:rPr>
          <w:noProof/>
          <w:color w:val="auto"/>
          <w:sz w:val="24"/>
          <w:szCs w:val="24"/>
        </w:rPr>
        <w:t>(</w:t>
      </w:r>
      <w:hyperlink w:anchor="_ENREF_44" w:tooltip="Marcuzzo, 2013 #157" w:history="1">
        <w:r w:rsidR="00DF0D91" w:rsidRPr="00F4779F">
          <w:rPr>
            <w:noProof/>
            <w:color w:val="auto"/>
            <w:sz w:val="24"/>
            <w:szCs w:val="24"/>
          </w:rPr>
          <w:t>Marcuzzo, Otani et al. 2013</w:t>
        </w:r>
      </w:hyperlink>
      <w:r w:rsidRPr="00F4779F">
        <w:rPr>
          <w:noProof/>
          <w:color w:val="auto"/>
          <w:sz w:val="24"/>
          <w:szCs w:val="24"/>
        </w:rPr>
        <w:t>)</w:t>
      </w:r>
      <w:r w:rsidRPr="00F4779F">
        <w:rPr>
          <w:color w:val="auto"/>
          <w:sz w:val="24"/>
          <w:szCs w:val="24"/>
        </w:rPr>
        <w:fldChar w:fldCharType="end"/>
      </w:r>
      <w:r w:rsidRPr="00F4779F">
        <w:rPr>
          <w:color w:val="auto"/>
          <w:sz w:val="24"/>
          <w:szCs w:val="24"/>
        </w:rPr>
        <w:t>.</w:t>
      </w:r>
    </w:p>
    <w:p w14:paraId="0265F9C7" w14:textId="1D2C04F6" w:rsidR="00084018" w:rsidRDefault="00084018">
      <w:pPr>
        <w:spacing w:after="200" w:line="276" w:lineRule="auto"/>
      </w:pPr>
      <w:r>
        <w:br w:type="page"/>
      </w:r>
    </w:p>
    <w:p w14:paraId="61B16E44" w14:textId="507E5638" w:rsidR="00626A66" w:rsidRPr="00F4779F" w:rsidRDefault="00626A66" w:rsidP="00854EDE">
      <w:pPr>
        <w:widowControl w:val="0"/>
        <w:autoSpaceDE w:val="0"/>
        <w:autoSpaceDN w:val="0"/>
        <w:adjustRightInd w:val="0"/>
        <w:spacing w:line="480" w:lineRule="auto"/>
        <w:ind w:firstLine="720"/>
        <w:jc w:val="both"/>
      </w:pPr>
      <w:r w:rsidRPr="00F4779F">
        <w:lastRenderedPageBreak/>
        <w:t xml:space="preserve">As PAN stabilization is a slow process, it is common to pretreat the PAN fibers by exposure to high energy radiations such as UV, electron beam and γ- rays to trigger partial cyclization before stabilization in air. This can lead to a reduction in stabilization reaction activation energy and the reaction time. In oxidative stabilization, oxygen diffusion controls the reaction. A skin-core morphology is observed in oxidative stabilization, as the skin contains higher oxygen content than the core, resulting in weaker surface influencing crack formation and propagation </w:t>
      </w:r>
      <w:r w:rsidRPr="00F4779F">
        <w:rPr>
          <w:b/>
        </w:rPr>
        <w:fldChar w:fldCharType="begin">
          <w:fldData xml:space="preserve">PEVuZE5vdGU+PENpdGU+PEF1dGhvcj5MdjwvQXV0aG9yPjxZZWFyPjIwMDk8L1llYXI+PFJlY051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</w:fldData>
        </w:fldChar>
      </w:r>
      <w:r w:rsidRPr="00F4779F">
        <w:rPr>
          <w:b/>
        </w:rPr>
        <w:instrText xml:space="preserve"> ADDIN EN.CITE </w:instrText>
      </w:r>
      <w:r w:rsidRPr="00F4779F">
        <w:rPr>
          <w:b/>
        </w:rPr>
        <w:fldChar w:fldCharType="begin">
          <w:fldData xml:space="preserve">PEVuZE5vdGU+PENpdGU+PEF1dGhvcj5MdjwvQXV0aG9yPjxZZWFyPjIwMDk8L1llYXI+PFJlY051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42" w:tooltip="Lv, 2009 #89" w:history="1">
        <w:r w:rsidR="00DF0D91" w:rsidRPr="00F4779F">
          <w:rPr>
            <w:b/>
            <w:noProof/>
          </w:rPr>
          <w:t>Lv, Ge et al. 2009</w:t>
        </w:r>
      </w:hyperlink>
      <w:r w:rsidRPr="00F4779F">
        <w:rPr>
          <w:b/>
          <w:noProof/>
        </w:rPr>
        <w:t xml:space="preserve">, </w:t>
      </w:r>
      <w:hyperlink w:anchor="_ENREF_72" w:tooltip="Tan, 2011 #103" w:history="1">
        <w:r w:rsidR="00DF0D91" w:rsidRPr="00F4779F">
          <w:rPr>
            <w:b/>
            <w:noProof/>
          </w:rPr>
          <w:t>Tan and Wan 2011</w:t>
        </w:r>
      </w:hyperlink>
      <w:r w:rsidRPr="00F4779F">
        <w:rPr>
          <w:b/>
          <w:noProof/>
        </w:rPr>
        <w:t xml:space="preserve">, </w:t>
      </w:r>
      <w:hyperlink w:anchor="_ENREF_85" w:tooltip="Yuan, 2011 #113" w:history="1">
        <w:r w:rsidR="00DF0D91" w:rsidRPr="00F4779F">
          <w:rPr>
            <w:b/>
            <w:noProof/>
          </w:rPr>
          <w:t>Yuan, Wang et al. 2011</w:t>
        </w:r>
      </w:hyperlink>
      <w:r w:rsidRPr="00F4779F">
        <w:rPr>
          <w:b/>
          <w:noProof/>
        </w:rPr>
        <w:t>)</w:t>
      </w:r>
      <w:r w:rsidRPr="00F4779F">
        <w:rPr>
          <w:b/>
        </w:rPr>
        <w:fldChar w:fldCharType="end"/>
      </w:r>
      <w:r w:rsidRPr="00F4779F">
        <w:t xml:space="preserve">. To prevent the skin-core morphology a stabilization reaction inhibitor is coated on the PAN fibers to reduce the surface oxidation rate. Boric acid coated PAN fibers are found to retard the rate of oxidative stabilization reaction on the surface, balancing the stabilization reaction throughout the fiber cross section </w:t>
      </w:r>
      <w:r w:rsidRPr="00F4779F">
        <w:rPr>
          <w:b/>
        </w:rPr>
        <w:fldChar w:fldCharType="begin"/>
      </w:r>
      <w:r w:rsidRPr="00F4779F">
        <w:rPr>
          <w:b/>
        </w:rPr>
        <w:instrText xml:space="preserve"> ADDIN EN.CITE &lt;EndNote&gt;&lt;Cite&gt;&lt;Author&gt;Ge&lt;/Author&gt;&lt;Year&gt;2009&lt;/Year&gt;&lt;RecNum&gt;82&lt;/RecNum&gt;&lt;DisplayText&gt;(Ge, Liu et al. 2009, Wu, Lu et al. 2011)&lt;/DisplayText&gt;&lt;record&gt;&lt;rec-number&gt;82&lt;/rec-number&gt;&lt;foreign-keys&gt;&lt;key app="EN" db-id="2xtfrswdsedftkextr0p2fac2dztpx5px0ds" timestamp="1388502546"&gt;82&lt;/key&gt;&lt;/foreign-keys&gt;&lt;ref-type name="Journal Article"&gt;17&lt;/ref-type&gt;&lt;contributors&gt;&lt;authors&gt;&lt;author&gt;Ge, Heyi&lt;/author&gt;&lt;author&gt;Liu, Huashi&lt;/author&gt;&lt;author&gt;Chen, Juan&lt;/author&gt;&lt;author&gt;Wang, Chengguo&lt;/author&gt;&lt;/authors&gt;&lt;/contributors&gt;&lt;titles&gt;&lt;title&gt;The microstructure of polyacrylonitrile</w:instrText>
      </w:r>
      <w:r w:rsidRPr="00F4779F">
        <w:rPr>
          <w:rFonts w:ascii="Cambria Math" w:hAnsi="Cambria Math" w:cs="Cambria Math"/>
          <w:b/>
        </w:rPr>
        <w:instrText>‐</w:instrText>
      </w:r>
      <w:r w:rsidRPr="00F4779F">
        <w:rPr>
          <w:b/>
        </w:rPr>
        <w:instrText>stabilized fibers&lt;/title&gt;&lt;secondary-title&gt;Journal of Applied Polymer Science&lt;/secondary-title&gt;&lt;/titles&gt;&lt;periodical&gt;&lt;full-title&gt;Journal of Applied Polymer Science&lt;/full-title&gt;&lt;/periodical&gt;&lt;pages&gt;2413-2417&lt;/pages&gt;&lt;volume&gt;113&lt;/volume&gt;&lt;number&gt;4&lt;/number&gt;&lt;dates&gt;&lt;year&gt;2009&lt;/year&gt;&lt;/dates&gt;&lt;isbn&gt;1097-4628&lt;/isbn&gt;&lt;urls&gt;&lt;/urls&gt;&lt;/record&gt;&lt;/Cite&gt;&lt;Cite&gt;&lt;Author&gt;Wu&lt;/Author&gt;&lt;Year&gt;2011&lt;/Year&gt;&lt;RecNum&gt;108&lt;/RecNum&gt;&lt;record&gt;&lt;rec-number&gt;108&lt;/rec-number&gt;&lt;foreign-keys&gt;&lt;key app="EN" db-id="2xtfrswdsedftkextr0p2fac2dztpx5px0ds" timestamp="1388502546"&gt;108&lt;/key&gt;&lt;/foreign-keys&gt;&lt;ref-type name="Journal Article"&gt;17&lt;/ref-type&gt;&lt;contributors&gt;&lt;authors&gt;&lt;author&gt;Wu, Gang-Ping&lt;/author&gt;&lt;author&gt;Lu, Chun-Xiang&lt;/author&gt;&lt;author&gt;Wang, Ying-Yan&lt;/author&gt;&lt;author&gt;Ling, Li-Cheng&lt;/author&gt;&lt;/authors&gt;&lt;/contributors&gt;&lt;titles&gt;&lt;title&gt;Effect of boric acid on oxidative stabilization of polyacrylonitrile fibers&lt;/title&gt;&lt;secondary-title&gt;Fibers and Polymers&lt;/secondary-title&gt;&lt;/titles&gt;&lt;periodical&gt;&lt;full-title&gt;Fibers and Polymers&lt;/full-title&gt;&lt;/periodical&gt;&lt;pages&gt;979-982&lt;/pages&gt;&lt;volume&gt;12&lt;/volume&gt;&lt;number&gt;7&lt;/number&gt;&lt;dates&gt;&lt;year&gt;2011&lt;/year&gt;&lt;/dates&gt;&lt;isbn&gt;1229-9197&lt;/isbn&gt;&lt;urls&gt;&lt;/urls&gt;&lt;/record&gt;&lt;/Cite&gt;&lt;/EndNote&gt;</w:instrText>
      </w:r>
      <w:r w:rsidRPr="00F4779F">
        <w:rPr>
          <w:b/>
        </w:rPr>
        <w:fldChar w:fldCharType="separate"/>
      </w:r>
      <w:r w:rsidRPr="00F4779F">
        <w:rPr>
          <w:b/>
          <w:noProof/>
        </w:rPr>
        <w:t>(</w:t>
      </w:r>
      <w:hyperlink w:anchor="_ENREF_25" w:tooltip="Ge, 2009 #82" w:history="1">
        <w:r w:rsidR="00DF0D91" w:rsidRPr="00F4779F">
          <w:rPr>
            <w:b/>
            <w:noProof/>
          </w:rPr>
          <w:t>Ge, Liu et al. 2009</w:t>
        </w:r>
      </w:hyperlink>
      <w:r w:rsidRPr="00F4779F">
        <w:rPr>
          <w:b/>
          <w:noProof/>
        </w:rPr>
        <w:t xml:space="preserve">, </w:t>
      </w:r>
      <w:hyperlink w:anchor="_ENREF_77" w:tooltip="Wu, 2011 #108" w:history="1">
        <w:r w:rsidR="00DF0D91" w:rsidRPr="00F4779F">
          <w:rPr>
            <w:b/>
            <w:noProof/>
          </w:rPr>
          <w:t>Wu, Lu et al. 2011</w:t>
        </w:r>
      </w:hyperlink>
      <w:r w:rsidRPr="00F4779F">
        <w:rPr>
          <w:b/>
          <w:noProof/>
        </w:rPr>
        <w:t>)</w:t>
      </w:r>
      <w:r w:rsidRPr="00F4779F">
        <w:rPr>
          <w:b/>
        </w:rPr>
        <w:fldChar w:fldCharType="end"/>
      </w:r>
      <w:r w:rsidRPr="00F4779F">
        <w:t>.</w:t>
      </w:r>
    </w:p>
    <w:p w14:paraId="2516C86D" w14:textId="15707B82" w:rsidR="00626A66" w:rsidRPr="00F4779F" w:rsidRDefault="00626A66" w:rsidP="006C40A5">
      <w:pPr>
        <w:widowControl w:val="0"/>
        <w:autoSpaceDE w:val="0"/>
        <w:autoSpaceDN w:val="0"/>
        <w:adjustRightInd w:val="0"/>
        <w:spacing w:line="480" w:lineRule="auto"/>
        <w:ind w:firstLine="720"/>
        <w:jc w:val="both"/>
      </w:pPr>
      <w:r w:rsidRPr="00F4779F">
        <w:t>Chemical and physical structural changes during stabilization are studied using various characterization techniques such, as</w:t>
      </w:r>
      <w:r w:rsidR="0016639B" w:rsidRPr="00F4779F">
        <w:t xml:space="preserve"> </w:t>
      </w:r>
      <w:r w:rsidRPr="00F4779F">
        <w:t>X-Ray Diffraction</w:t>
      </w:r>
      <w:r w:rsidR="0016639B" w:rsidRPr="00F4779F">
        <w:t xml:space="preserve"> (XRD</w:t>
      </w:r>
      <w:r w:rsidRPr="00F4779F">
        <w:t xml:space="preserve">), DSC, FTIR, etc. </w:t>
      </w:r>
      <w:r w:rsidRPr="00F4779F">
        <w:rPr>
          <w:b/>
        </w:rPr>
        <w:fldChar w:fldCharType="begin"/>
      </w:r>
      <w:r w:rsidRPr="00F4779F">
        <w:rPr>
          <w:b/>
        </w:rPr>
        <w:instrText xml:space="preserve"> ADDIN EN.CITE &lt;EndNote&gt;&lt;Cite&gt;&lt;Author&gt;Liu&lt;/Author&gt;&lt;Year&gt;2012&lt;/Year&gt;&lt;RecNum&gt;14&lt;/RecNum&gt;&lt;DisplayText&gt;(Liu and Kumar 2012)&lt;/DisplayText&gt;&lt;record&gt;&lt;rec-number&gt;14&lt;/rec-number&gt;&lt;foreign-keys&gt;&lt;key app="EN" db-id="2xtfrswdsedftkextr0p2fac2dztpx5px0ds" timestamp="1383682081"&gt;14&lt;/key&gt;&lt;/foreign-keys&gt;&lt;ref-type name="Journal Article"&gt;17&lt;/ref-type&gt;&lt;contributors&gt;&lt;authors&gt;&lt;author&gt;Liu, Yaodong&lt;/author&gt;&lt;author&gt;Kumar, Satish&lt;/author&gt;&lt;/authors&gt;&lt;/contributors&gt;&lt;titles&gt;&lt;title&gt;Recent Progress in Fabrication, Structure, and Properties of Carbon Fibers&lt;/title&gt;&lt;secondary-title&gt;Polymer Reviews&lt;/secondary-title&gt;&lt;/titles&gt;&lt;periodical&gt;&lt;full-title&gt;Polymer Reviews&lt;/full-title&gt;&lt;/periodical&gt;&lt;pages&gt;234-258&lt;/pages&gt;&lt;volume&gt;52&lt;/volume&gt;&lt;number&gt;3-4&lt;/number&gt;&lt;dates&gt;&lt;year&gt;2012&lt;/year&gt;&lt;/dates&gt;&lt;isbn&gt;1558-3724&lt;/isbn&gt;&lt;urls&gt;&lt;/urls&gt;&lt;/record&gt;&lt;/Cite&gt;&lt;/EndNote&gt;</w:instrText>
      </w:r>
      <w:r w:rsidRPr="00F4779F">
        <w:rPr>
          <w:b/>
        </w:rPr>
        <w:fldChar w:fldCharType="separate"/>
      </w:r>
      <w:r w:rsidRPr="00F4779F">
        <w:rPr>
          <w:b/>
          <w:noProof/>
        </w:rPr>
        <w:t>(</w:t>
      </w:r>
      <w:hyperlink w:anchor="_ENREF_41" w:tooltip="Liu, 2012 #14" w:history="1">
        <w:r w:rsidR="00DF0D91" w:rsidRPr="00F4779F">
          <w:rPr>
            <w:b/>
            <w:noProof/>
          </w:rPr>
          <w:t>Liu and Kumar 2012</w:t>
        </w:r>
      </w:hyperlink>
      <w:r w:rsidRPr="00F4779F">
        <w:rPr>
          <w:b/>
          <w:noProof/>
        </w:rPr>
        <w:t>)</w:t>
      </w:r>
      <w:r w:rsidRPr="00F4779F">
        <w:rPr>
          <w:b/>
        </w:rPr>
        <w:fldChar w:fldCharType="end"/>
      </w:r>
      <w:r w:rsidRPr="00F4779F">
        <w:t xml:space="preserve">. The other way of improving the performance of CFs is by reinforcing PAN fiber with CNTs. The CNTs improve the orientation of PAN fibers and hence the strength of the PAN based CFs </w:t>
      </w:r>
      <w:r w:rsidRPr="00F4779F">
        <w:rPr>
          <w:b/>
        </w:rPr>
        <w:fldChar w:fldCharType="begin"/>
      </w:r>
      <w:r w:rsidRPr="00F4779F">
        <w:rPr>
          <w:b/>
        </w:rPr>
        <w:instrText xml:space="preserve"> ADDIN EN.CITE &lt;EndNote&gt;&lt;Cite&gt;&lt;Author&gt;Liu&lt;/Author&gt;&lt;Year&gt;2012&lt;/Year&gt;&lt;RecNum&gt;14&lt;/RecNum&gt;&lt;DisplayText&gt;(Liu and Kumar 2012)&lt;/DisplayText&gt;&lt;record&gt;&lt;rec-number&gt;14&lt;/rec-number&gt;&lt;foreign-keys&gt;&lt;key app="EN" db-id="2xtfrswdsedftkextr0p2fac2dztpx5px0ds" timestamp="1383682081"&gt;14&lt;/key&gt;&lt;/foreign-keys&gt;&lt;ref-type name="Journal Article"&gt;17&lt;/ref-type&gt;&lt;contributors&gt;&lt;authors&gt;&lt;author&gt;Liu, Yaodong&lt;/author&gt;&lt;author&gt;Kumar, Satish&lt;/author&gt;&lt;/authors&gt;&lt;/contributors&gt;&lt;titles&gt;&lt;title&gt;Recent Progress in Fabrication, Structure, and Properties of Carbon Fibers&lt;/title&gt;&lt;secondary-title&gt;Polymer Reviews&lt;/secondary-title&gt;&lt;/titles&gt;&lt;periodical&gt;&lt;full-title&gt;Polymer Reviews&lt;/full-title&gt;&lt;/periodical&gt;&lt;pages&gt;234-258&lt;/pages&gt;&lt;volume&gt;52&lt;/volume&gt;&lt;number&gt;3-4&lt;/number&gt;&lt;dates&gt;&lt;year&gt;2012&lt;/year&gt;&lt;/dates&gt;&lt;isbn&gt;1558-3724&lt;/isbn&gt;&lt;urls&gt;&lt;/urls&gt;&lt;/record&gt;&lt;/Cite&gt;&lt;/EndNote&gt;</w:instrText>
      </w:r>
      <w:r w:rsidRPr="00F4779F">
        <w:rPr>
          <w:b/>
        </w:rPr>
        <w:fldChar w:fldCharType="separate"/>
      </w:r>
      <w:r w:rsidRPr="00F4779F">
        <w:rPr>
          <w:b/>
          <w:noProof/>
        </w:rPr>
        <w:t>(</w:t>
      </w:r>
      <w:hyperlink w:anchor="_ENREF_41" w:tooltip="Liu, 2012 #14" w:history="1">
        <w:r w:rsidR="00DF0D91" w:rsidRPr="00F4779F">
          <w:rPr>
            <w:b/>
            <w:noProof/>
          </w:rPr>
          <w:t>Liu and Kumar 2012</w:t>
        </w:r>
      </w:hyperlink>
      <w:r w:rsidRPr="00F4779F">
        <w:rPr>
          <w:b/>
          <w:noProof/>
        </w:rPr>
        <w:t>)</w:t>
      </w:r>
      <w:r w:rsidRPr="00F4779F">
        <w:rPr>
          <w:b/>
        </w:rPr>
        <w:fldChar w:fldCharType="end"/>
      </w:r>
      <w:r w:rsidRPr="00F4779F">
        <w:t>. For example, inclusion of 5 wt. % SWNT in dry-jet wet spun fibers increased tensile strength from 0.24 to 0.34 GPa, tensile modulus from 7.8 to 13.6 GPa, PAN crystal size from 3.7 to 5 nm and He</w:t>
      </w:r>
      <w:r w:rsidR="0016639B" w:rsidRPr="00F4779F">
        <w:t>r</w:t>
      </w:r>
      <w:r w:rsidRPr="00F4779F">
        <w:t xml:space="preserve">man’s orientation factor from 0.52 to 0.62 </w:t>
      </w:r>
      <w:r w:rsidRPr="00F4779F">
        <w:rPr>
          <w:b/>
        </w:rPr>
        <w:fldChar w:fldCharType="begin">
          <w:fldData xml:space="preserve">PEVuZE5vdGU+PENpdGU+PEF1dGhvcj5Db2xlbWFuPC9BdXRob3I+PFllYXI+MjAwNjwvWWVhcj48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=
</w:fldData>
        </w:fldChar>
      </w:r>
      <w:r w:rsidRPr="00F4779F">
        <w:rPr>
          <w:b/>
        </w:rPr>
        <w:instrText xml:space="preserve"> ADDIN EN.CITE </w:instrText>
      </w:r>
      <w:r w:rsidRPr="00F4779F">
        <w:rPr>
          <w:b/>
        </w:rPr>
        <w:fldChar w:fldCharType="begin">
          <w:fldData xml:space="preserve">PEVuZE5vdGU+PENpdGU+PEF1dGhvcj5Db2xlbWFuPC9BdXRob3I+PFllYXI+MjAwNjwvWWVhcj48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=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70" w:tooltip="Sreekumar, 2004 #102" w:history="1">
        <w:r w:rsidR="00DF0D91" w:rsidRPr="00F4779F">
          <w:rPr>
            <w:b/>
            <w:noProof/>
          </w:rPr>
          <w:t>Sreekumar, Liu et al. 2004</w:t>
        </w:r>
      </w:hyperlink>
      <w:r w:rsidRPr="00F4779F">
        <w:rPr>
          <w:b/>
          <w:noProof/>
        </w:rPr>
        <w:t xml:space="preserve">, </w:t>
      </w:r>
      <w:hyperlink w:anchor="_ENREF_13" w:tooltip="Coleman, 2006 #39" w:history="1">
        <w:r w:rsidR="00DF0D91" w:rsidRPr="00F4779F">
          <w:rPr>
            <w:b/>
            <w:noProof/>
          </w:rPr>
          <w:t>Coleman, Khan et al. 2006</w:t>
        </w:r>
      </w:hyperlink>
      <w:r w:rsidRPr="00F4779F">
        <w:rPr>
          <w:b/>
          <w:noProof/>
        </w:rPr>
        <w:t xml:space="preserve">, </w:t>
      </w:r>
      <w:hyperlink w:anchor="_ENREF_47" w:tooltip="Moniruzzaman, 2006 #90" w:history="1">
        <w:r w:rsidR="00DF0D91" w:rsidRPr="00F4779F">
          <w:rPr>
            <w:b/>
            <w:noProof/>
          </w:rPr>
          <w:t>Moniruzzaman and Winey 2006</w:t>
        </w:r>
      </w:hyperlink>
      <w:r w:rsidRPr="00F4779F">
        <w:rPr>
          <w:b/>
          <w:noProof/>
        </w:rPr>
        <w:t>)</w:t>
      </w:r>
      <w:r w:rsidRPr="00F4779F">
        <w:rPr>
          <w:b/>
        </w:rPr>
        <w:fldChar w:fldCharType="end"/>
      </w:r>
      <w:r w:rsidRPr="00F4779F">
        <w:t>.</w:t>
      </w:r>
      <w:r w:rsidR="006C40A5">
        <w:t xml:space="preserve"> </w:t>
      </w:r>
      <w:r w:rsidRPr="00F4779F">
        <w:t xml:space="preserve">After heat treating PAN- and mesophase pitch- (MPP) based CFs in the range of 1300 – 2700 °C mechanical properties such as Young’s modulus increase for both. However, the tensile strength of PAN-based </w:t>
      </w:r>
      <w:r w:rsidRPr="00F4779F">
        <w:lastRenderedPageBreak/>
        <w:t>CFs decreases after reaching a maximum, while that of MPP-based CFs continues to increase with heat treatment temperature. A</w:t>
      </w:r>
      <w:r w:rsidR="0016639B" w:rsidRPr="00F4779F">
        <w:t>fter heat treatment at</w:t>
      </w:r>
      <w:r w:rsidRPr="00F4779F">
        <w:t xml:space="preserve"> 2700 °C the tensile strength of MPP-based CFs exceeds that of PAN-based CFs. Evolution of structure of CFs at various temperatures leads to rearrangement of layers of graphene resulting in differences in the mechanical properties. Physical entanglements and covalent crosslinking of graphene ribbons contribute to a higher shear stress, however, it also generates voids and cracks due to extensive transformation from a turbostratic to ordered structure along with removal of nitrogen. For MPP-based CFs radial texturing with ordered and parallel arrangement of graphene layers in the cross-section helps to bond to adjacent layers leading to fewer voids and cracks </w:t>
      </w:r>
      <w:r w:rsidRPr="00F4779F">
        <w:rPr>
          <w:b/>
        </w:rPr>
        <w:fldChar w:fldCharType="begin"/>
      </w:r>
      <w:r w:rsidRPr="00F4779F">
        <w:rPr>
          <w:b/>
        </w:rPr>
        <w:instrText xml:space="preserve"> ADDIN EN.CITE &lt;EndNote&gt;&lt;Cite&gt;&lt;Author&gt;Qin&lt;/Author&gt;&lt;Year&gt;2012&lt;/Year&gt;&lt;RecNum&gt;8&lt;/RecNum&gt;&lt;DisplayText&gt;(Qin, Lu et al. 2012)&lt;/DisplayText&gt;&lt;record&gt;&lt;rec-number&gt;8&lt;/rec-number&gt;&lt;foreign-keys&gt;&lt;key app="EN" db-id="2xtfrswdsedftkextr0p2fac2dztpx5px0ds" timestamp="1383681765"&gt;8&lt;/key&gt;&lt;/foreign-keys&gt;&lt;ref-type name="Journal Article"&gt;17&lt;/ref-type&gt;&lt;contributors&gt;&lt;authors&gt;&lt;author&gt;Qin, Xianying&lt;/author&gt;&lt;author&gt;Lu, Yonggen&lt;/author&gt;&lt;author&gt;Xiao, Hao&lt;/author&gt;&lt;author&gt;Wen, Ya&lt;/author&gt;&lt;author&gt;Yu, Tian&lt;/author&gt;&lt;/authors&gt;&lt;/contributors&gt;&lt;titles&gt;&lt;title&gt;A comparison of the effect of graphitization on microstructures and properties of polyacrylonitrile and mesophase pitch-based carbon fibers&lt;/title&gt;&lt;secondary-title&gt;Carbon&lt;/secondary-title&gt;&lt;/titles&gt;&lt;periodical&gt;&lt;full-title&gt;Carbon&lt;/full-title&gt;&lt;/periodical&gt;&lt;pages&gt;4459-4469&lt;/pages&gt;&lt;volume&gt;50&lt;/volume&gt;&lt;number&gt;12&lt;/number&gt;&lt;dates&gt;&lt;year&gt;2012&lt;/year&gt;&lt;/dates&gt;&lt;isbn&gt;0008-6223&lt;/isbn&gt;&lt;urls&gt;&lt;/urls&gt;&lt;/record&gt;&lt;/Cite&gt;&lt;/EndNote&gt;</w:instrText>
      </w:r>
      <w:r w:rsidRPr="00F4779F">
        <w:rPr>
          <w:b/>
        </w:rPr>
        <w:fldChar w:fldCharType="separate"/>
      </w:r>
      <w:r w:rsidRPr="00F4779F">
        <w:rPr>
          <w:b/>
          <w:noProof/>
        </w:rPr>
        <w:t>(</w:t>
      </w:r>
      <w:hyperlink w:anchor="_ENREF_57" w:tooltip="Qin, 2012 #8" w:history="1">
        <w:r w:rsidR="00DF0D91" w:rsidRPr="00F4779F">
          <w:rPr>
            <w:b/>
            <w:noProof/>
          </w:rPr>
          <w:t>Qin, Lu et al. 2012</w:t>
        </w:r>
      </w:hyperlink>
      <w:r w:rsidRPr="00F4779F">
        <w:rPr>
          <w:b/>
          <w:noProof/>
        </w:rPr>
        <w:t>)</w:t>
      </w:r>
      <w:r w:rsidRPr="00F4779F">
        <w:rPr>
          <w:b/>
        </w:rPr>
        <w:fldChar w:fldCharType="end"/>
      </w:r>
      <w:r w:rsidRPr="00F4779F">
        <w:t>.</w:t>
      </w:r>
    </w:p>
    <w:p w14:paraId="7F5632E7" w14:textId="336049ED" w:rsidR="00626A66" w:rsidRPr="00F4779F" w:rsidRDefault="00626A66" w:rsidP="00854EDE">
      <w:pPr>
        <w:spacing w:line="480" w:lineRule="auto"/>
        <w:ind w:firstLine="720"/>
        <w:jc w:val="both"/>
      </w:pPr>
      <w:r w:rsidRPr="00F4779F">
        <w:t>PAN fibers form a rigid ladder structure by intramolecular cyclization when heated and stretched in a steam bath in the presence of nitrogen. Due to this preferred orientation and crystallite dimensions the resultant mechanical properties are enhanced as compared with those of untreated CFs.</w:t>
      </w:r>
      <w:r w:rsidR="0073342E" w:rsidRPr="00F4779F">
        <w:t xml:space="preserve"> </w:t>
      </w:r>
      <w:bookmarkStart w:id="160" w:name="_Toc423786522"/>
      <w:bookmarkStart w:id="161" w:name="_Toc428263000"/>
      <w:bookmarkStart w:id="162" w:name="_Toc435350930"/>
      <w:r w:rsidRPr="00F4779F">
        <w:t xml:space="preserve">Mechanical properties of CFs are also enhanced by boron doping and heating the CF at 2500 °C. Increase in boron content in the fiber increases the tensile strength and modulus by 16% and 26%, respectively, as compared to untreated CFs. Boron diffuses substitutionally and interstitially, which helps remove structural defects and relax the distortions in the CF structure to enhance its mechanical properties </w:t>
      </w:r>
      <w:r w:rsidRPr="00F4779F">
        <w:fldChar w:fldCharType="begin"/>
      </w:r>
      <w:r w:rsidRPr="00F4779F">
        <w:instrText xml:space="preserve"> ADDIN EN.CITE &lt;EndNote&gt;&lt;Cite&gt;&lt;Author&gt;Qin&lt;/Author&gt;&lt;Year&gt;2012&lt;/Year&gt;&lt;RecNum&gt;8&lt;/RecNum&gt;&lt;DisplayText&gt;(Qin, Lu et al. 2012, Qin, Lu et al. 2012)&lt;/DisplayText&gt;&lt;record&gt;&lt;rec-number&gt;8&lt;/rec-number&gt;&lt;foreign-keys&gt;&lt;key app="EN" db-id="2xtfrswdsedftkextr0p2fac2dztpx5px0ds" timestamp="1383681765"&gt;8&lt;/key&gt;&lt;/foreign-keys&gt;&lt;ref-type name="Journal Article"&gt;17&lt;/ref-type&gt;&lt;contributors&gt;&lt;authors&gt;&lt;author&gt;Qin, Xianying&lt;/author&gt;&lt;author&gt;Lu, Yonggen&lt;/author&gt;&lt;author&gt;Xiao, Hao&lt;/author&gt;&lt;author&gt;Wen, Ya&lt;/author&gt;&lt;author&gt;Yu, Tian&lt;/author&gt;&lt;/authors&gt;&lt;/contributors&gt;&lt;titles&gt;&lt;title&gt;A comparison of the effect of graphitization on microstructures and properties of polyacrylonitrile and mesophase pitch-based carbon fibers&lt;/title&gt;&lt;secondary-title&gt;Carbon&lt;/secondary-title&gt;&lt;/titles&gt;&lt;periodical&gt;&lt;full-title&gt;Carbon&lt;/full-title&gt;&lt;/periodical&gt;&lt;pages&gt;4459-4469&lt;/pages&gt;&lt;volume&gt;50&lt;/volume&gt;&lt;number&gt;12&lt;/number&gt;&lt;dates&gt;&lt;year&gt;2012&lt;/year&gt;&lt;/dates&gt;&lt;isbn&gt;0008-6223&lt;/isbn&gt;&lt;urls&gt;&lt;/urls&gt;&lt;/record&gt;&lt;/Cite&gt;&lt;Cite&gt;&lt;Author&gt;Qin&lt;/Author&gt;&lt;Year&gt;2012&lt;/Year&gt;&lt;RecNum&gt;29&lt;/RecNum&gt;&lt;record&gt;&lt;rec-number&gt;29&lt;/rec-number&gt;&lt;foreign-keys&gt;&lt;key app="EN" db-id="2xtfrswdsedftkextr0p2fac2dztpx5px0ds" timestamp="1383683360"&gt;29&lt;/key&gt;&lt;/foreign-keys&gt;&lt;ref-type name="Journal Article"&gt;17&lt;/ref-type&gt;&lt;contributors&gt;&lt;authors&gt;&lt;author&gt;Qin, Xianying&lt;/author&gt;&lt;author&gt;Lu, Yonggen&lt;/author&gt;&lt;author&gt;Xiao, Hao&lt;/author&gt;&lt;author&gt;Zhao, Weizhe&lt;/author&gt;&lt;/authors&gt;&lt;/contributors&gt;&lt;titles&gt;&lt;title&gt;Effect of heating and stretching polyacrylonitrile precursor fibers in steam on the properties of stabilized fibers and carbon fibers&lt;/title&gt;&lt;secondary-title&gt;Polymer Engineering &amp;amp; Science&lt;/secondary-title&gt;&lt;/titles&gt;&lt;periodical&gt;&lt;full-title&gt;Polymer Engineering &amp;amp; Science&lt;/full-title&gt;&lt;/periodical&gt;&lt;dates&gt;&lt;year&gt;2012&lt;/year&gt;&lt;/dates&gt;&lt;isbn&gt;1548-2634&lt;/isbn&gt;&lt;urls&gt;&lt;/urls&gt;&lt;/record&gt;&lt;/Cite&gt;&lt;/EndNote&gt;</w:instrText>
      </w:r>
      <w:r w:rsidRPr="00F4779F">
        <w:fldChar w:fldCharType="separate"/>
      </w:r>
      <w:r w:rsidRPr="00F4779F">
        <w:rPr>
          <w:noProof/>
        </w:rPr>
        <w:t>(</w:t>
      </w:r>
      <w:hyperlink w:anchor="_ENREF_57" w:tooltip="Qin, 2012 #8" w:history="1">
        <w:r w:rsidR="00DF0D91" w:rsidRPr="00F4779F">
          <w:rPr>
            <w:noProof/>
          </w:rPr>
          <w:t>Qin, Lu et al. 2012</w:t>
        </w:r>
      </w:hyperlink>
      <w:r w:rsidRPr="00F4779F">
        <w:rPr>
          <w:noProof/>
        </w:rPr>
        <w:t xml:space="preserve">, </w:t>
      </w:r>
      <w:hyperlink w:anchor="_ENREF_58" w:tooltip="Qin, 2012 #29" w:history="1">
        <w:r w:rsidR="00DF0D91" w:rsidRPr="00F4779F">
          <w:rPr>
            <w:noProof/>
          </w:rPr>
          <w:t>Qin, Lu et al. 2012</w:t>
        </w:r>
      </w:hyperlink>
      <w:r w:rsidRPr="00F4779F">
        <w:rPr>
          <w:noProof/>
        </w:rPr>
        <w:t>)</w:t>
      </w:r>
      <w:r w:rsidRPr="00F4779F">
        <w:fldChar w:fldCharType="end"/>
      </w:r>
      <w:r w:rsidRPr="00F4779F">
        <w:t>.</w:t>
      </w:r>
      <w:bookmarkEnd w:id="160"/>
      <w:bookmarkEnd w:id="161"/>
      <w:bookmarkEnd w:id="162"/>
    </w:p>
    <w:p w14:paraId="0DA371EF" w14:textId="77777777" w:rsidR="00626A66" w:rsidRPr="00F4779F" w:rsidRDefault="00626A66" w:rsidP="00626A66">
      <w:pPr>
        <w:pStyle w:val="Sub-heading2"/>
        <w:numPr>
          <w:ilvl w:val="0"/>
          <w:numId w:val="0"/>
        </w:numPr>
        <w:rPr>
          <w:b w:val="0"/>
        </w:rPr>
      </w:pPr>
    </w:p>
    <w:p w14:paraId="532A3F17" w14:textId="77777777" w:rsidR="00626A66" w:rsidRPr="00F4779F" w:rsidRDefault="00626A66" w:rsidP="00B8416E">
      <w:pPr>
        <w:pStyle w:val="Sub-heading2"/>
      </w:pPr>
      <w:bookmarkStart w:id="163" w:name="_Toc457601136"/>
      <w:bookmarkStart w:id="164" w:name="_Toc336285054"/>
      <w:r w:rsidRPr="00F4779F">
        <w:t>Pitch based CFs</w:t>
      </w:r>
      <w:bookmarkEnd w:id="163"/>
      <w:r w:rsidRPr="00F4779F">
        <w:t xml:space="preserve"> </w:t>
      </w:r>
    </w:p>
    <w:p w14:paraId="3401D01C" w14:textId="5D4B2754" w:rsidR="00084018" w:rsidRDefault="00626A66" w:rsidP="00854EDE">
      <w:pPr>
        <w:widowControl w:val="0"/>
        <w:autoSpaceDE w:val="0"/>
        <w:autoSpaceDN w:val="0"/>
        <w:adjustRightInd w:val="0"/>
        <w:spacing w:line="480" w:lineRule="auto"/>
        <w:ind w:firstLine="720"/>
        <w:jc w:val="both"/>
      </w:pPr>
      <w:r w:rsidRPr="00F4779F">
        <w:t xml:space="preserve">Pitch is produced either from natural sources such as petroleum or coal or by pyrolyzing synthetic polymers. The molecular weight of pitch is in the range of 600 ~ 1000 </w:t>
      </w:r>
      <w:r w:rsidRPr="00F4779F">
        <w:lastRenderedPageBreak/>
        <w:t xml:space="preserve">g/mol, and it contains aromatic groups. The major cost of pitch-based CFs is due to the purification steps involved. The diameter of pitch-based CF range between 10 ~ 12 µm. MPP contains an anisotropic phase which corresponds to the high degree of molecular alignment along the fiber axis. The MPP-based fibers have higher tensile modulus as compared to PAN-based CFs, however the compressive strength is lower. The tensile strength and modulus of pitch based CF are ~ 3 GPa and 960 GPa, respectively. The cross sections of pitch-based CFs are shown in </w:t>
      </w:r>
      <w:r w:rsidR="00DF7527">
        <w:t>f</w:t>
      </w:r>
      <w:r w:rsidRPr="00DF7527">
        <w:t>igure 2</w:t>
      </w:r>
      <w:r w:rsidR="006310EE" w:rsidRPr="00DF7527">
        <w:t>.2</w:t>
      </w:r>
      <w:r w:rsidRPr="00F4779F">
        <w:rPr>
          <w:b/>
        </w:rPr>
        <w:t xml:space="preserve"> </w:t>
      </w:r>
      <w:r w:rsidRPr="00F4779F">
        <w:rPr>
          <w:b/>
        </w:rPr>
        <w:fldChar w:fldCharType="begin"/>
      </w:r>
      <w:r w:rsidRPr="00F4779F">
        <w:rPr>
          <w:b/>
        </w:rPr>
        <w:instrText xml:space="preserve"> ADDIN EN.CITE &lt;EndNote&gt;&lt;Cite&gt;&lt;Author&gt;Kumar&lt;/Author&gt;&lt;Year&gt;1993&lt;/Year&gt;&lt;RecNum&gt;158&lt;/RecNum&gt;&lt;DisplayText&gt;(Kumar, Anderson et al. 1993)&lt;/DisplayText&gt;&lt;record&gt;&lt;rec-number&gt;158&lt;/rec-number&gt;&lt;foreign-keys&gt;&lt;key app="EN" db-id="2xtfrswdsedftkextr0p2fac2dztpx5px0ds" timestamp="1388763182"&gt;158&lt;/key&gt;&lt;/foreign-keys&gt;&lt;ref-type name="Journal Article"&gt;17&lt;/ref-type&gt;&lt;contributors&gt;&lt;authors&gt;&lt;author&gt;Kumar, S&lt;/author&gt;&lt;author&gt;Anderson, DP&lt;/author&gt;&lt;author&gt;Crasto, AS&lt;/author&gt;&lt;/authors&gt;&lt;/contributors&gt;&lt;titles&gt;&lt;title&gt;Carbon fibre compressive strength and its dependence on structure and morphology&lt;/title&gt;&lt;secondary-title&gt;Journal of materials science&lt;/secondary-title&gt;&lt;/titles&gt;&lt;periodical&gt;&lt;full-title&gt;Journal of Materials Science&lt;/full-title&gt;&lt;/periodical&gt;&lt;pages&gt;423-439&lt;/pages&gt;&lt;volume&gt;28&lt;/volume&gt;&lt;number&gt;2&lt;/number&gt;&lt;dates&gt;&lt;year&gt;1993&lt;/year&gt;&lt;/dates&gt;&lt;isbn&gt;0022-2461&lt;/isbn&gt;&lt;urls&gt;&lt;/urls&gt;&lt;/record&gt;&lt;/Cite&gt;&lt;/EndNote&gt;</w:instrText>
      </w:r>
      <w:r w:rsidRPr="00F4779F">
        <w:rPr>
          <w:b/>
        </w:rPr>
        <w:fldChar w:fldCharType="separate"/>
      </w:r>
      <w:r w:rsidRPr="00F4779F">
        <w:rPr>
          <w:b/>
          <w:noProof/>
        </w:rPr>
        <w:t>(</w:t>
      </w:r>
      <w:hyperlink w:anchor="_ENREF_38" w:tooltip="Kumar, 1993 #158" w:history="1">
        <w:r w:rsidR="00DF0D91" w:rsidRPr="00F4779F">
          <w:rPr>
            <w:b/>
            <w:noProof/>
          </w:rPr>
          <w:t>Kumar, Anderson et al. 1993</w:t>
        </w:r>
      </w:hyperlink>
      <w:r w:rsidRPr="00F4779F">
        <w:rPr>
          <w:b/>
          <w:noProof/>
        </w:rPr>
        <w:t>)</w:t>
      </w:r>
      <w:r w:rsidRPr="00F4779F">
        <w:rPr>
          <w:b/>
        </w:rPr>
        <w:fldChar w:fldCharType="end"/>
      </w:r>
      <w:r w:rsidRPr="00F4779F">
        <w:t>. A highly developed sheet-like morphology (A-1, A-2 and B) and extended sheets along the fiber axis make them highly oriented strong fibers. Pitch-based CFs also require optimization of pitch type, fiber spinning, thermal treatment, surface and structural modification</w:t>
      </w:r>
      <w:r w:rsidR="00F738CD" w:rsidRPr="00F4779F">
        <w:t>s</w:t>
      </w:r>
      <w:r w:rsidRPr="00F4779F">
        <w:t xml:space="preserve"> </w:t>
      </w:r>
      <w:r w:rsidRPr="00F4779F">
        <w:rPr>
          <w:b/>
        </w:rPr>
        <w:fldChar w:fldCharType="begin">
          <w:fldData xml:space="preserve">PEVuZE5vdGU+PENpdGU+PEF1dGhvcj5EYXVjaGU8L0F1dGhvcj48WWVhcj4xOTk4PC9ZZWFyPjxS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</w:fldData>
        </w:fldChar>
      </w:r>
      <w:r w:rsidRPr="00F4779F">
        <w:rPr>
          <w:b/>
        </w:rPr>
        <w:instrText xml:space="preserve"> ADDIN EN.CITE </w:instrText>
      </w:r>
      <w:r w:rsidRPr="00F4779F">
        <w:rPr>
          <w:b/>
        </w:rPr>
        <w:fldChar w:fldCharType="begin">
          <w:fldData xml:space="preserve">PEVuZE5vdGU+PENpdGU+PEF1dGhvcj5EYXVjaGU8L0F1dGhvcj48WWVhcj4xOTk4PC9ZZWFyPjxS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17" w:tooltip="Dauche, 1998 #77" w:history="1">
        <w:r w:rsidR="00DF0D91" w:rsidRPr="00F4779F">
          <w:rPr>
            <w:b/>
            <w:noProof/>
          </w:rPr>
          <w:t>Dauche, Barnes et al. 1998</w:t>
        </w:r>
      </w:hyperlink>
      <w:r w:rsidRPr="00F4779F">
        <w:rPr>
          <w:b/>
          <w:noProof/>
        </w:rPr>
        <w:t xml:space="preserve">, </w:t>
      </w:r>
      <w:hyperlink w:anchor="_ENREF_81" w:tooltip="Yang, 1999 #110" w:history="1">
        <w:r w:rsidR="00DF0D91" w:rsidRPr="00F4779F">
          <w:rPr>
            <w:b/>
            <w:noProof/>
          </w:rPr>
          <w:t>Yang, Lee et al. 1999</w:t>
        </w:r>
      </w:hyperlink>
      <w:r w:rsidRPr="00F4779F">
        <w:rPr>
          <w:b/>
          <w:noProof/>
        </w:rPr>
        <w:t xml:space="preserve">, </w:t>
      </w:r>
      <w:hyperlink w:anchor="_ENREF_76" w:tooltip="Watanabe, 2000 #105" w:history="1">
        <w:r w:rsidR="00DF0D91" w:rsidRPr="00F4779F">
          <w:rPr>
            <w:b/>
            <w:noProof/>
          </w:rPr>
          <w:t>Watanabe, Korai et al. 2000</w:t>
        </w:r>
      </w:hyperlink>
      <w:r w:rsidRPr="00F4779F">
        <w:rPr>
          <w:b/>
          <w:noProof/>
        </w:rPr>
        <w:t xml:space="preserve">, </w:t>
      </w:r>
      <w:hyperlink w:anchor="_ENREF_49" w:tooltip="Mora, 2002 #91" w:history="1">
        <w:r w:rsidR="00DF0D91" w:rsidRPr="00F4779F">
          <w:rPr>
            <w:b/>
            <w:noProof/>
          </w:rPr>
          <w:t>Mora, Blanco et al. 2002</w:t>
        </w:r>
      </w:hyperlink>
      <w:r w:rsidRPr="00F4779F">
        <w:rPr>
          <w:b/>
          <w:noProof/>
        </w:rPr>
        <w:t xml:space="preserve">, </w:t>
      </w:r>
      <w:hyperlink w:anchor="_ENREF_55" w:tooltip="Park, 2003 #95" w:history="1">
        <w:r w:rsidR="00DF0D91" w:rsidRPr="00F4779F">
          <w:rPr>
            <w:b/>
            <w:noProof/>
          </w:rPr>
          <w:t>Park, Kim et al. 2003</w:t>
        </w:r>
      </w:hyperlink>
      <w:r w:rsidRPr="00F4779F">
        <w:rPr>
          <w:b/>
          <w:noProof/>
        </w:rPr>
        <w:t xml:space="preserve">, </w:t>
      </w:r>
      <w:hyperlink w:anchor="_ENREF_56" w:tooltip="Park, 2004 #96" w:history="1">
        <w:r w:rsidR="00DF0D91" w:rsidRPr="00F4779F">
          <w:rPr>
            <w:b/>
            <w:noProof/>
          </w:rPr>
          <w:t>Park, Kim et al. 2004</w:t>
        </w:r>
      </w:hyperlink>
      <w:r w:rsidRPr="00F4779F">
        <w:rPr>
          <w:b/>
          <w:noProof/>
        </w:rPr>
        <w:t xml:space="preserve">, </w:t>
      </w:r>
      <w:hyperlink w:anchor="_ENREF_20" w:tooltip="Diez, 2012 #80" w:history="1">
        <w:r w:rsidR="00DF0D91" w:rsidRPr="00F4779F">
          <w:rPr>
            <w:b/>
            <w:noProof/>
          </w:rPr>
          <w:t>Diez, Alvarez et al. 2012</w:t>
        </w:r>
      </w:hyperlink>
      <w:r w:rsidRPr="00F4779F">
        <w:rPr>
          <w:b/>
          <w:noProof/>
        </w:rPr>
        <w:t>)</w:t>
      </w:r>
      <w:r w:rsidRPr="00F4779F">
        <w:rPr>
          <w:b/>
        </w:rPr>
        <w:fldChar w:fldCharType="end"/>
      </w:r>
      <w:r w:rsidRPr="00F4779F">
        <w:t xml:space="preserve">. Pitch has isotropic and anisotropic regions. These regions correspond to the smaller and larger micro-domains in the resultant CFs, respectively. By controlling the structure of isotropic and anisotropic phases, the mechanical properties of the resultant CFs can be manipulated. Pitch-based CFs can also be reinforced with CNTs, </w:t>
      </w:r>
      <w:r w:rsidRPr="00F4779F">
        <w:rPr>
          <w:b/>
        </w:rPr>
        <w:fldChar w:fldCharType="begin"/>
      </w:r>
      <w:r w:rsidRPr="00F4779F">
        <w:rPr>
          <w:b/>
        </w:rPr>
        <w:instrText xml:space="preserve"> ADDIN EN.CITE &lt;EndNote&gt;&lt;Cite&gt;&lt;Author&gt;Andrews&lt;/Author&gt;&lt;Year&gt;1999&lt;/Year&gt;&lt;RecNum&gt;69&lt;/RecNum&gt;&lt;DisplayText&gt;(Andrews, Jacques et al. 1999)&lt;/DisplayText&gt;&lt;record&gt;&lt;rec-number&gt;69&lt;/rec-number&gt;&lt;foreign-keys&gt;&lt;key app="EN" db-id="2xtfrswdsedftkextr0p2fac2dztpx5px0ds" timestamp="1388502546"&gt;69&lt;/key&gt;&lt;/foreign-keys&gt;&lt;ref-type name="Journal Article"&gt;17&lt;/ref-type&gt;&lt;contributors&gt;&lt;authors&gt;&lt;author&gt;Andrews, R&lt;/author&gt;&lt;author&gt;Jacques, D&lt;/author&gt;&lt;author&gt;Rao, AM&lt;/author&gt;&lt;author&gt;Rantell, T&lt;/author&gt;&lt;author&gt;Derbyshire, F&lt;/author&gt;&lt;author&gt;Chen, Ying&lt;/author&gt;&lt;author&gt;Chen, Jian&lt;/author&gt;&lt;author&gt;Haddon, RC&lt;/author&gt;&lt;/authors&gt;&lt;/contributors&gt;&lt;titles&gt;&lt;title&gt;Nanotube composite carbon fibers&lt;/title&gt;&lt;secondary-title&gt;Applied Physics Letters&lt;/secondary-title&gt;&lt;/titles&gt;&lt;periodical&gt;&lt;full-title&gt;Applied Physics Letters&lt;/full-title&gt;&lt;/periodical&gt;&lt;pages&gt;1329-1331&lt;/pages&gt;&lt;volume&gt;75&lt;/volume&gt;&lt;number&gt;9&lt;/number&gt;&lt;dates&gt;&lt;year&gt;1999&lt;/year&gt;&lt;/dates&gt;&lt;isbn&gt;0003-6951&lt;/isbn&gt;&lt;urls&gt;&lt;/urls&gt;&lt;/record&gt;&lt;/Cite&gt;&lt;/EndNote&gt;</w:instrText>
      </w:r>
      <w:r w:rsidRPr="00F4779F">
        <w:rPr>
          <w:b/>
        </w:rPr>
        <w:fldChar w:fldCharType="separate"/>
      </w:r>
      <w:r w:rsidRPr="00F4779F">
        <w:rPr>
          <w:b/>
          <w:noProof/>
        </w:rPr>
        <w:t>(</w:t>
      </w:r>
      <w:hyperlink w:anchor="_ENREF_2" w:tooltip="Andrews, 1999 #69" w:history="1">
        <w:r w:rsidR="00DF0D91" w:rsidRPr="00F4779F">
          <w:rPr>
            <w:b/>
            <w:noProof/>
          </w:rPr>
          <w:t>Andrews, Jacques et al. 1999</w:t>
        </w:r>
      </w:hyperlink>
      <w:r w:rsidRPr="00F4779F">
        <w:rPr>
          <w:b/>
          <w:noProof/>
        </w:rPr>
        <w:t>)</w:t>
      </w:r>
      <w:r w:rsidRPr="00F4779F">
        <w:rPr>
          <w:b/>
        </w:rPr>
        <w:fldChar w:fldCharType="end"/>
      </w:r>
      <w:r w:rsidRPr="00F4779F">
        <w:rPr>
          <w:b/>
        </w:rPr>
        <w:t>.</w:t>
      </w:r>
      <w:r w:rsidRPr="00F4779F">
        <w:t xml:space="preserve"> Adding 5% SWNT into isotropic pitch-based CF increased the tensile strength and modulus from 0.47 to 0.83 GPa and 34 to 77 GPa, respectively. However the tensile strength and modulus of CNT reinforced mesophase pitch-based CFs were moderately reduced in comparison to that of isotropic pitch-based CFs </w:t>
      </w:r>
      <w:r w:rsidRPr="00F4779F">
        <w:rPr>
          <w:b/>
        </w:rPr>
        <w:fldChar w:fldCharType="begin"/>
      </w:r>
      <w:r w:rsidRPr="00F4779F">
        <w:rPr>
          <w:b/>
        </w:rPr>
        <w:instrText xml:space="preserve"> ADDIN EN.CITE &lt;EndNote&gt;&lt;Cite&gt;&lt;Author&gt;Cho&lt;/Author&gt;&lt;Year&gt;2003&lt;/Year&gt;&lt;RecNum&gt;74&lt;/RecNum&gt;&lt;DisplayText&gt;(Cho, Lee et al. 2003, Kim, Im et al. 2007)&lt;/DisplayText&gt;&lt;record&gt;&lt;rec-number&gt;74&lt;/rec-number&gt;&lt;foreign-keys&gt;&lt;key app="EN" db-id="2xtfrswdsedftkextr0p2fac2dztpx5px0ds" timestamp="1388502546"&gt;74&lt;/key&gt;&lt;/foreign-keys&gt;&lt;ref-type name="Journal Article"&gt;17&lt;/ref-type&gt;&lt;contributors&gt;&lt;authors&gt;&lt;author&gt;Cho, T&lt;/author&gt;&lt;author&gt;Lee, YS&lt;/author&gt;&lt;author&gt;Rao, R&lt;/author&gt;&lt;author&gt;Rao, AM&lt;/author&gt;&lt;author&gt;Edie, DD&lt;/author&gt;&lt;author&gt;Ogale, AA&lt;/author&gt;&lt;/authors&gt;&lt;/contributors&gt;&lt;titles&gt;&lt;title&gt;Structure of carbon fiber obtained from nanotube-reinforced mesophase pitch&lt;/title&gt;&lt;secondary-title&gt;Carbon&lt;/secondary-title&gt;&lt;/titles&gt;&lt;periodical&gt;&lt;full-title&gt;Carbon&lt;/full-title&gt;&lt;/periodical&gt;&lt;pages&gt;1419-1424&lt;/pages&gt;&lt;volume&gt;41&lt;/volume&gt;&lt;number&gt;7&lt;/number&gt;&lt;dates&gt;&lt;year&gt;2003&lt;/year&gt;&lt;/dates&gt;&lt;isbn&gt;0008-6223&lt;/isbn&gt;&lt;urls&gt;&lt;/urls&gt;&lt;/record&gt;&lt;/Cite&gt;&lt;Cite&gt;&lt;Author&gt;Kim&lt;/Author&gt;&lt;Year&gt;2007&lt;/Year&gt;&lt;RecNum&gt;87&lt;/RecNum&gt;&lt;record&gt;&lt;rec-number&gt;87&lt;/rec-number&gt;&lt;foreign-keys&gt;&lt;key app="EN" db-id="2xtfrswdsedftkextr0p2fac2dztpx5px0ds" timestamp="1388502546"&gt;87&lt;/key&gt;&lt;/foreign-keys&gt;&lt;ref-type name="Journal Article"&gt;17&lt;/ref-type&gt;&lt;contributors&gt;&lt;authors&gt;&lt;author&gt;Kim, Ju-wan&lt;/author&gt;&lt;author&gt;Im, Ji-sun&lt;/author&gt;&lt;author&gt;Cho, Taehyun&lt;/author&gt;&lt;author&gt;Basova, Yulia V&lt;/author&gt;&lt;author&gt;Edie, DanD&lt;/author&gt;&lt;author&gt;Lee, Young-Seak&lt;/author&gt;&lt;/authors&gt;&lt;/contributors&gt;&lt;titles&gt;&lt;title&gt;Characteristics of pitch-based carbon fibers containing multi-wall carbon nanotubes&lt;/title&gt;&lt;secondary-title&gt;Journal of Industrial and Engineering Chemistry&lt;/secondary-title&gt;&lt;/titles&gt;&lt;periodical&gt;&lt;full-title&gt;Journal of Industrial and Engineering Chemistry&lt;/full-title&gt;&lt;/periodical&gt;&lt;pages&gt;757-763&lt;/pages&gt;&lt;volume&gt;13&lt;/volume&gt;&lt;number&gt;5&lt;/number&gt;&lt;dates&gt;&lt;year&gt;2007&lt;/year&gt;&lt;/dates&gt;&lt;urls&gt;&lt;/urls&gt;&lt;/record&gt;&lt;/Cite&gt;&lt;/EndNote&gt;</w:instrText>
      </w:r>
      <w:r w:rsidRPr="00F4779F">
        <w:rPr>
          <w:b/>
        </w:rPr>
        <w:fldChar w:fldCharType="separate"/>
      </w:r>
      <w:r w:rsidRPr="00F4779F">
        <w:rPr>
          <w:b/>
          <w:noProof/>
        </w:rPr>
        <w:t>(</w:t>
      </w:r>
      <w:hyperlink w:anchor="_ENREF_12" w:tooltip="Cho, 2003 #74" w:history="1">
        <w:r w:rsidR="00DF0D91" w:rsidRPr="00F4779F">
          <w:rPr>
            <w:b/>
            <w:noProof/>
          </w:rPr>
          <w:t>Cho, Lee et al. 2003</w:t>
        </w:r>
      </w:hyperlink>
      <w:r w:rsidRPr="00F4779F">
        <w:rPr>
          <w:b/>
          <w:noProof/>
        </w:rPr>
        <w:t xml:space="preserve">, </w:t>
      </w:r>
      <w:hyperlink w:anchor="_ENREF_35" w:tooltip="Kim, 2007 #87" w:history="1">
        <w:r w:rsidR="00DF0D91" w:rsidRPr="00F4779F">
          <w:rPr>
            <w:b/>
            <w:noProof/>
          </w:rPr>
          <w:t>Kim, Im et al. 2007</w:t>
        </w:r>
      </w:hyperlink>
      <w:r w:rsidRPr="00F4779F">
        <w:rPr>
          <w:b/>
          <w:noProof/>
        </w:rPr>
        <w:t>)</w:t>
      </w:r>
      <w:r w:rsidRPr="00F4779F">
        <w:rPr>
          <w:b/>
        </w:rPr>
        <w:fldChar w:fldCharType="end"/>
      </w:r>
      <w:r w:rsidRPr="00F4779F">
        <w:t>.</w:t>
      </w:r>
    </w:p>
    <w:p w14:paraId="58E9D072" w14:textId="77777777" w:rsidR="00084018" w:rsidRDefault="00084018">
      <w:pPr>
        <w:spacing w:after="200" w:line="276" w:lineRule="auto"/>
      </w:pPr>
      <w:r>
        <w:br w:type="page"/>
      </w:r>
    </w:p>
    <w:p w14:paraId="62382A1A" w14:textId="77777777" w:rsidR="00626A66" w:rsidRDefault="00626A66" w:rsidP="00854EDE">
      <w:pPr>
        <w:widowControl w:val="0"/>
        <w:autoSpaceDE w:val="0"/>
        <w:autoSpaceDN w:val="0"/>
        <w:adjustRightInd w:val="0"/>
        <w:spacing w:line="480" w:lineRule="auto"/>
        <w:ind w:firstLine="720"/>
        <w:jc w:val="both"/>
      </w:pPr>
    </w:p>
    <w:p w14:paraId="2B9D09FC" w14:textId="77777777" w:rsidR="00084018" w:rsidRDefault="00084018" w:rsidP="00854EDE">
      <w:pPr>
        <w:widowControl w:val="0"/>
        <w:autoSpaceDE w:val="0"/>
        <w:autoSpaceDN w:val="0"/>
        <w:adjustRightInd w:val="0"/>
        <w:spacing w:line="480" w:lineRule="auto"/>
        <w:ind w:firstLine="720"/>
        <w:jc w:val="both"/>
      </w:pPr>
    </w:p>
    <w:p w14:paraId="478A5B84" w14:textId="77777777" w:rsidR="00084018" w:rsidRDefault="00084018" w:rsidP="00854EDE">
      <w:pPr>
        <w:widowControl w:val="0"/>
        <w:autoSpaceDE w:val="0"/>
        <w:autoSpaceDN w:val="0"/>
        <w:adjustRightInd w:val="0"/>
        <w:spacing w:line="480" w:lineRule="auto"/>
        <w:ind w:firstLine="720"/>
        <w:jc w:val="both"/>
      </w:pPr>
    </w:p>
    <w:p w14:paraId="21E5BF7B" w14:textId="77777777" w:rsidR="00084018" w:rsidRDefault="00084018" w:rsidP="00854EDE">
      <w:pPr>
        <w:widowControl w:val="0"/>
        <w:autoSpaceDE w:val="0"/>
        <w:autoSpaceDN w:val="0"/>
        <w:adjustRightInd w:val="0"/>
        <w:spacing w:line="480" w:lineRule="auto"/>
        <w:ind w:firstLine="720"/>
        <w:jc w:val="both"/>
      </w:pPr>
    </w:p>
    <w:p w14:paraId="05EF9413" w14:textId="77777777" w:rsidR="00084018" w:rsidRDefault="00084018" w:rsidP="00854EDE">
      <w:pPr>
        <w:widowControl w:val="0"/>
        <w:autoSpaceDE w:val="0"/>
        <w:autoSpaceDN w:val="0"/>
        <w:adjustRightInd w:val="0"/>
        <w:spacing w:line="480" w:lineRule="auto"/>
        <w:ind w:firstLine="720"/>
        <w:jc w:val="both"/>
      </w:pPr>
    </w:p>
    <w:p w14:paraId="53104DD4" w14:textId="77777777" w:rsidR="00084018" w:rsidRDefault="00084018" w:rsidP="00854EDE">
      <w:pPr>
        <w:widowControl w:val="0"/>
        <w:autoSpaceDE w:val="0"/>
        <w:autoSpaceDN w:val="0"/>
        <w:adjustRightInd w:val="0"/>
        <w:spacing w:line="480" w:lineRule="auto"/>
        <w:ind w:firstLine="720"/>
        <w:jc w:val="both"/>
      </w:pPr>
    </w:p>
    <w:p w14:paraId="3386AF4F" w14:textId="77777777" w:rsidR="00084018" w:rsidRPr="00F4779F" w:rsidRDefault="00084018" w:rsidP="00854EDE">
      <w:pPr>
        <w:widowControl w:val="0"/>
        <w:autoSpaceDE w:val="0"/>
        <w:autoSpaceDN w:val="0"/>
        <w:adjustRightInd w:val="0"/>
        <w:spacing w:line="480" w:lineRule="auto"/>
        <w:ind w:firstLine="720"/>
        <w:jc w:val="both"/>
      </w:pPr>
    </w:p>
    <w:p w14:paraId="04EBAD4C" w14:textId="410949C8" w:rsidR="00A97BFB" w:rsidRPr="00F4779F" w:rsidRDefault="00A97BFB" w:rsidP="00854EDE">
      <w:pPr>
        <w:widowControl w:val="0"/>
        <w:autoSpaceDE w:val="0"/>
        <w:autoSpaceDN w:val="0"/>
        <w:adjustRightInd w:val="0"/>
        <w:spacing w:line="480" w:lineRule="auto"/>
        <w:ind w:firstLine="720"/>
        <w:jc w:val="both"/>
      </w:pPr>
    </w:p>
    <w:p w14:paraId="44999E7C" w14:textId="232AE96B" w:rsidR="00626A66" w:rsidRPr="00F4779F" w:rsidRDefault="00626A66" w:rsidP="00E44DBD">
      <w:pPr>
        <w:keepNext/>
        <w:widowControl w:val="0"/>
        <w:autoSpaceDE w:val="0"/>
        <w:autoSpaceDN w:val="0"/>
        <w:adjustRightInd w:val="0"/>
        <w:spacing w:line="480" w:lineRule="auto"/>
        <w:jc w:val="center"/>
      </w:pPr>
      <w:r w:rsidRPr="00F4779F">
        <w:rPr>
          <w:noProof/>
        </w:rPr>
        <w:drawing>
          <wp:inline distT="0" distB="0" distL="0" distR="0" wp14:anchorId="46EEE89F" wp14:editId="5D3361F5">
            <wp:extent cx="5367997" cy="173736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67997" cy="1737360"/>
                    </a:xfrm>
                    <a:prstGeom prst="rect">
                      <a:avLst/>
                    </a:prstGeom>
                  </pic:spPr>
                </pic:pic>
              </a:graphicData>
            </a:graphic>
          </wp:inline>
        </w:drawing>
      </w:r>
    </w:p>
    <w:p w14:paraId="5CE47592" w14:textId="1C604823" w:rsidR="00626A66" w:rsidRPr="00F4779F" w:rsidRDefault="00626A66" w:rsidP="00937A82">
      <w:pPr>
        <w:pStyle w:val="Sub-heading2"/>
        <w:numPr>
          <w:ilvl w:val="0"/>
          <w:numId w:val="0"/>
        </w:numPr>
        <w:ind w:left="360" w:hanging="360"/>
        <w:jc w:val="center"/>
      </w:pPr>
      <w:bookmarkStart w:id="165" w:name="_Toc423786524"/>
      <w:bookmarkStart w:id="166" w:name="_Toc428263002"/>
      <w:bookmarkStart w:id="167" w:name="_Toc435350932"/>
      <w:bookmarkStart w:id="168" w:name="_Toc436130345"/>
      <w:bookmarkStart w:id="169" w:name="_Toc447819170"/>
      <w:bookmarkStart w:id="170" w:name="_Toc447826568"/>
      <w:bookmarkStart w:id="171" w:name="_Toc448670304"/>
      <w:bookmarkStart w:id="172" w:name="_Toc453618184"/>
      <w:bookmarkStart w:id="173" w:name="_Toc454397641"/>
      <w:bookmarkStart w:id="174" w:name="_Toc457598444"/>
      <w:bookmarkStart w:id="175" w:name="_Toc457601137"/>
      <w:r w:rsidRPr="00F4779F">
        <w:rPr>
          <w:b w:val="0"/>
        </w:rPr>
        <w:t xml:space="preserve">Figure </w:t>
      </w:r>
      <w:r w:rsidR="00937A82" w:rsidRPr="00F4779F">
        <w:rPr>
          <w:b w:val="0"/>
        </w:rPr>
        <w:t>2.</w:t>
      </w:r>
      <w:r w:rsidR="006310EE" w:rsidRPr="00F4779F">
        <w:rPr>
          <w:b w:val="0"/>
          <w:noProof/>
        </w:rPr>
        <w:t>2</w:t>
      </w:r>
      <w:r w:rsidRPr="00F4779F">
        <w:rPr>
          <w:b w:val="0"/>
        </w:rPr>
        <w:t>: SEM images of pitch based carbon fibers</w:t>
      </w:r>
      <w:r w:rsidRPr="00F4779F">
        <w:t xml:space="preserve"> </w:t>
      </w:r>
      <w:r w:rsidRPr="00F4779F">
        <w:fldChar w:fldCharType="begin"/>
      </w:r>
      <w:r w:rsidRPr="00F4779F">
        <w:instrText xml:space="preserve"> ADDIN EN.CITE &lt;EndNote&gt;&lt;Cite&gt;&lt;Author&gt;Kumar&lt;/Author&gt;&lt;Year&gt;1993&lt;/Year&gt;&lt;RecNum&gt;158&lt;/RecNum&gt;&lt;DisplayText&gt;(Kumar, Anderson et al. 1993)&lt;/DisplayText&gt;&lt;record&gt;&lt;rec-number&gt;158&lt;/rec-number&gt;&lt;foreign-keys&gt;&lt;key app="EN" db-id="2xtfrswdsedftkextr0p2fac2dztpx5px0ds" timestamp="1388763182"&gt;158&lt;/key&gt;&lt;/foreign-keys&gt;&lt;ref-type name="Journal Article"&gt;17&lt;/ref-type&gt;&lt;contributors&gt;&lt;authors&gt;&lt;author&gt;Kumar, S&lt;/author&gt;&lt;author&gt;Anderson, DP&lt;/author&gt;&lt;author&gt;Crasto, AS&lt;/author&gt;&lt;/authors&gt;&lt;/contributors&gt;&lt;titles&gt;&lt;title&gt;Carbon fibre compressive strength and its dependence on structure and morphology&lt;/title&gt;&lt;secondary-title&gt;Journal of materials science&lt;/secondary-title&gt;&lt;/titles&gt;&lt;periodical&gt;&lt;full-title&gt;Journal of Materials Science&lt;/full-title&gt;&lt;/periodical&gt;&lt;pages&gt;423-439&lt;/pages&gt;&lt;volume&gt;28&lt;/volume&gt;&lt;number&gt;2&lt;/number&gt;&lt;dates&gt;&lt;year&gt;1993&lt;/year&gt;&lt;/dates&gt;&lt;isbn&gt;0022-2461&lt;/isbn&gt;&lt;urls&gt;&lt;/urls&gt;&lt;/record&gt;&lt;/Cite&gt;&lt;/EndNote&gt;</w:instrText>
      </w:r>
      <w:r w:rsidRPr="00F4779F">
        <w:fldChar w:fldCharType="separate"/>
      </w:r>
      <w:r w:rsidRPr="00F4779F">
        <w:rPr>
          <w:noProof/>
        </w:rPr>
        <w:t>(</w:t>
      </w:r>
      <w:hyperlink w:anchor="_ENREF_38" w:tooltip="Kumar, 1993 #158" w:history="1">
        <w:r w:rsidR="00DF0D91" w:rsidRPr="00F4779F">
          <w:rPr>
            <w:noProof/>
          </w:rPr>
          <w:t>Kumar, Anderson et al. 1993</w:t>
        </w:r>
      </w:hyperlink>
      <w:r w:rsidRPr="00F4779F">
        <w:rPr>
          <w:noProof/>
        </w:rPr>
        <w:t>)</w:t>
      </w:r>
      <w:r w:rsidRPr="00F4779F">
        <w:fldChar w:fldCharType="end"/>
      </w:r>
      <w:r w:rsidRPr="00F4779F">
        <w:t>.</w:t>
      </w:r>
      <w:bookmarkEnd w:id="165"/>
      <w:bookmarkEnd w:id="166"/>
      <w:bookmarkEnd w:id="167"/>
      <w:bookmarkEnd w:id="168"/>
      <w:bookmarkEnd w:id="169"/>
      <w:bookmarkEnd w:id="170"/>
      <w:bookmarkEnd w:id="171"/>
      <w:bookmarkEnd w:id="172"/>
      <w:bookmarkEnd w:id="173"/>
      <w:bookmarkEnd w:id="174"/>
      <w:bookmarkEnd w:id="175"/>
    </w:p>
    <w:p w14:paraId="23BD7C04" w14:textId="1CEE9BBA" w:rsidR="00084018" w:rsidRDefault="00084018">
      <w:pPr>
        <w:spacing w:after="200" w:line="276" w:lineRule="auto"/>
      </w:pPr>
      <w:r>
        <w:rPr>
          <w:b/>
        </w:rPr>
        <w:br w:type="page"/>
      </w:r>
    </w:p>
    <w:p w14:paraId="70338C13" w14:textId="77777777" w:rsidR="007C10C2" w:rsidRPr="00F4779F" w:rsidRDefault="007C10C2" w:rsidP="00B8416E">
      <w:pPr>
        <w:pStyle w:val="Sub-heading2"/>
      </w:pPr>
      <w:bookmarkStart w:id="176" w:name="_Toc457601138"/>
      <w:bookmarkStart w:id="177" w:name="_Toc336285055"/>
      <w:bookmarkEnd w:id="164"/>
      <w:r w:rsidRPr="00F4779F">
        <w:lastRenderedPageBreak/>
        <w:t>Rayon based CFs</w:t>
      </w:r>
      <w:bookmarkEnd w:id="176"/>
      <w:r w:rsidRPr="00F4779F">
        <w:t xml:space="preserve"> </w:t>
      </w:r>
    </w:p>
    <w:p w14:paraId="5E2FE740" w14:textId="1253FABD" w:rsidR="0017220A" w:rsidRDefault="007C10C2" w:rsidP="0017220A">
      <w:pPr>
        <w:widowControl w:val="0"/>
        <w:autoSpaceDE w:val="0"/>
        <w:autoSpaceDN w:val="0"/>
        <w:adjustRightInd w:val="0"/>
        <w:spacing w:line="480" w:lineRule="auto"/>
        <w:ind w:firstLine="720"/>
        <w:jc w:val="both"/>
      </w:pPr>
      <w:r w:rsidRPr="00F4779F">
        <w:t xml:space="preserve">Rayon is a regenerated cellulose fiber. Derived primarily from </w:t>
      </w:r>
      <w:r w:rsidR="005E285B" w:rsidRPr="00F4779F">
        <w:t>wood pulp</w:t>
      </w:r>
      <w:r w:rsidRPr="00F4779F">
        <w:t xml:space="preserve">, rayon is made soluble chemically and filaments of cellulose fibers are produced by wet spinning.  Cellulose fibers, first used by Thomas Edison in his famous electric bulb design experiment, by pyrolyzing it to a carbon filament that conducted electricity, are also proven precursors for CF synthesis </w:t>
      </w:r>
      <w:r w:rsidRPr="00F4779F">
        <w:rPr>
          <w:b/>
        </w:rPr>
        <w:fldChar w:fldCharType="begin"/>
      </w:r>
      <w:r w:rsidRPr="00F4779F">
        <w:rPr>
          <w:b/>
        </w:rPr>
        <w:instrText xml:space="preserve"> ADDIN EN.CITE &lt;EndNote&gt;&lt;Cite&gt;&lt;Author&gt;Dumanlı&lt;/Author&gt;&lt;Year&gt;2012&lt;/Year&gt;&lt;RecNum&gt;13&lt;/RecNum&gt;&lt;DisplayText&gt;(Dumanlı and Windle 2012)&lt;/DisplayText&gt;&lt;record&gt;&lt;rec-number&gt;13&lt;/rec-number&gt;&lt;foreign-keys&gt;&lt;key app="EN" db-id="2xtfrswdsedftkextr0p2fac2dztpx5px0ds" timestamp="1383681926"&gt;13&lt;/key&gt;&lt;/foreign-keys&gt;&lt;ref-type name="Journal Article"&gt;17&lt;/ref-type&gt;&lt;contributors&gt;&lt;authors&gt;&lt;author&gt;Dumanlı, Ahu Gümrah&lt;/author&gt;&lt;author&gt;Windle, Alan H&lt;/author&gt;&lt;/authors&gt;&lt;/contributors&gt;&lt;titles&gt;&lt;title&gt;Carbon fibres from cellulosic precursors: a review&lt;/title&gt;&lt;secondary-title&gt;Journal of Materials Science&lt;/secondary-title&gt;&lt;/titles&gt;&lt;periodical&gt;&lt;full-title&gt;Journal of Materials Science&lt;/full-title&gt;&lt;/periodical&gt;&lt;pages&gt;4236-4250&lt;/pages&gt;&lt;volume&gt;47&lt;/volume&gt;&lt;number&gt;10&lt;/number&gt;&lt;dates&gt;&lt;year&gt;2012&lt;/year&gt;&lt;/dates&gt;&lt;isbn&gt;0022-2461&lt;/isbn&gt;&lt;urls&gt;&lt;/urls&gt;&lt;/record&gt;&lt;/Cite&gt;&lt;/EndNote&gt;</w:instrText>
      </w:r>
      <w:r w:rsidRPr="00F4779F">
        <w:rPr>
          <w:b/>
        </w:rPr>
        <w:fldChar w:fldCharType="separate"/>
      </w:r>
      <w:r w:rsidRPr="00F4779F">
        <w:rPr>
          <w:b/>
          <w:noProof/>
        </w:rPr>
        <w:t>(</w:t>
      </w:r>
      <w:hyperlink w:anchor="_ENREF_21" w:tooltip="Dumanlı, 2012 #13" w:history="1">
        <w:r w:rsidR="00DF0D91" w:rsidRPr="00F4779F">
          <w:rPr>
            <w:b/>
            <w:noProof/>
          </w:rPr>
          <w:t>Dumanlı and Windle 2012</w:t>
        </w:r>
      </w:hyperlink>
      <w:r w:rsidRPr="00F4779F">
        <w:rPr>
          <w:b/>
          <w:noProof/>
        </w:rPr>
        <w:t>)</w:t>
      </w:r>
      <w:r w:rsidRPr="00F4779F">
        <w:rPr>
          <w:b/>
        </w:rPr>
        <w:fldChar w:fldCharType="end"/>
      </w:r>
      <w:r w:rsidRPr="00F4779F">
        <w:t xml:space="preserve">. The reactions involving the conversion of cellulose to CF are as shown in </w:t>
      </w:r>
      <w:r w:rsidR="00DF7527">
        <w:t>f</w:t>
      </w:r>
      <w:r w:rsidRPr="00DF7527">
        <w:t xml:space="preserve">igure </w:t>
      </w:r>
      <w:r w:rsidR="006310EE" w:rsidRPr="00DF7527">
        <w:t>2.</w:t>
      </w:r>
      <w:r w:rsidRPr="00DF7527">
        <w:t>3</w:t>
      </w:r>
      <w:r w:rsidRPr="00F4779F">
        <w:t xml:space="preserve">. First, oxidative reactions take place in stages 1 and 2. Carbonization of cellulose is the process of formation of graphitic layers from 300 to 900 °C as shown in Stages 3 and 4. Once the graphitic layers are formed, following graphitization at a high enough temperature (900 to 3000 °C), CF with more than 99% carbon content can be achieved. The Young’s modulus also increases as the process is carried out in tension. The reported tensile strength and modulus of rayon-based CFs are about 580 MPa and 59 GPa, respectively </w:t>
      </w:r>
      <w:r w:rsidRPr="00F4779F">
        <w:rPr>
          <w:b/>
        </w:rPr>
        <w:fldChar w:fldCharType="begin"/>
      </w:r>
      <w:r w:rsidRPr="00F4779F">
        <w:rPr>
          <w:b/>
        </w:rPr>
        <w:instrText xml:space="preserve"> ADDIN EN.CITE &lt;EndNote&gt;&lt;Cite&gt;&lt;Author&gt;Dumanlı&lt;/Author&gt;&lt;Year&gt;2012&lt;/Year&gt;&lt;RecNum&gt;13&lt;/RecNum&gt;&lt;DisplayText&gt;(Dumanlı and Windle 2012)&lt;/DisplayText&gt;&lt;record&gt;&lt;rec-number&gt;13&lt;/rec-number&gt;&lt;foreign-keys&gt;&lt;key app="EN" db-id="2xtfrswdsedftkextr0p2fac2dztpx5px0ds" timestamp="1383681926"&gt;13&lt;/key&gt;&lt;/foreign-keys&gt;&lt;ref-type name="Journal Article"&gt;17&lt;/ref-type&gt;&lt;contributors&gt;&lt;authors&gt;&lt;author&gt;Dumanlı, Ahu Gümrah&lt;/author&gt;&lt;author&gt;Windle, Alan H&lt;/author&gt;&lt;/authors&gt;&lt;/contributors&gt;&lt;titles&gt;&lt;title&gt;Carbon fibres from cellulosic precursors: a review&lt;/title&gt;&lt;secondary-title&gt;Journal of Materials Science&lt;/secondary-title&gt;&lt;/titles&gt;&lt;periodical&gt;&lt;full-title&gt;Journal of Materials Science&lt;/full-title&gt;&lt;/periodical&gt;&lt;pages&gt;4236-4250&lt;/pages&gt;&lt;volume&gt;47&lt;/volume&gt;&lt;number&gt;10&lt;/number&gt;&lt;dates&gt;&lt;year&gt;2012&lt;/year&gt;&lt;/dates&gt;&lt;isbn&gt;0022-2461&lt;/isbn&gt;&lt;urls&gt;&lt;/urls&gt;&lt;/record&gt;&lt;/Cite&gt;&lt;/EndNote&gt;</w:instrText>
      </w:r>
      <w:r w:rsidRPr="00F4779F">
        <w:rPr>
          <w:b/>
        </w:rPr>
        <w:fldChar w:fldCharType="separate"/>
      </w:r>
      <w:r w:rsidRPr="00F4779F">
        <w:rPr>
          <w:b/>
          <w:noProof/>
        </w:rPr>
        <w:t>(</w:t>
      </w:r>
      <w:hyperlink w:anchor="_ENREF_21" w:tooltip="Dumanlı, 2012 #13" w:history="1">
        <w:r w:rsidR="00DF0D91" w:rsidRPr="00F4779F">
          <w:rPr>
            <w:b/>
            <w:noProof/>
          </w:rPr>
          <w:t>Dumanlı and Windle 2012</w:t>
        </w:r>
      </w:hyperlink>
      <w:r w:rsidRPr="00F4779F">
        <w:rPr>
          <w:b/>
          <w:noProof/>
        </w:rPr>
        <w:t>)</w:t>
      </w:r>
      <w:r w:rsidRPr="00F4779F">
        <w:rPr>
          <w:b/>
        </w:rPr>
        <w:fldChar w:fldCharType="end"/>
      </w:r>
      <w:r w:rsidRPr="00F4779F">
        <w:t>.</w:t>
      </w:r>
    </w:p>
    <w:p w14:paraId="2D75CB1F" w14:textId="77777777" w:rsidR="00447A4D" w:rsidRDefault="00447A4D" w:rsidP="0017220A">
      <w:pPr>
        <w:widowControl w:val="0"/>
        <w:autoSpaceDE w:val="0"/>
        <w:autoSpaceDN w:val="0"/>
        <w:adjustRightInd w:val="0"/>
        <w:spacing w:line="480" w:lineRule="auto"/>
        <w:ind w:firstLine="720"/>
        <w:jc w:val="both"/>
      </w:pPr>
    </w:p>
    <w:p w14:paraId="6CE44B45" w14:textId="65940C68" w:rsidR="007C10C2" w:rsidRPr="00F4779F" w:rsidRDefault="007C10C2" w:rsidP="00295103">
      <w:pPr>
        <w:pStyle w:val="Sub-Heading1"/>
        <w:numPr>
          <w:ilvl w:val="1"/>
          <w:numId w:val="16"/>
        </w:numPr>
      </w:pPr>
      <w:bookmarkStart w:id="178" w:name="_Toc457601139"/>
      <w:bookmarkEnd w:id="177"/>
      <w:r w:rsidRPr="00F4779F">
        <w:t>Other precursors</w:t>
      </w:r>
      <w:bookmarkEnd w:id="178"/>
    </w:p>
    <w:p w14:paraId="50F275BA" w14:textId="6C4C6F14" w:rsidR="007C10C2" w:rsidRPr="00F4779F" w:rsidRDefault="007C10C2" w:rsidP="00295103">
      <w:pPr>
        <w:pStyle w:val="Sub-heading2"/>
        <w:numPr>
          <w:ilvl w:val="2"/>
          <w:numId w:val="16"/>
        </w:numPr>
      </w:pPr>
      <w:bookmarkStart w:id="179" w:name="_Toc457601140"/>
      <w:r w:rsidRPr="00F4779F">
        <w:t>Graphene based CFs</w:t>
      </w:r>
      <w:bookmarkEnd w:id="179"/>
    </w:p>
    <w:p w14:paraId="4A3FB91B" w14:textId="319F6923" w:rsidR="0017220A" w:rsidRPr="00F4779F" w:rsidRDefault="00AE273B" w:rsidP="0017220A">
      <w:pPr>
        <w:widowControl w:val="0"/>
        <w:autoSpaceDE w:val="0"/>
        <w:autoSpaceDN w:val="0"/>
        <w:adjustRightInd w:val="0"/>
        <w:spacing w:line="480" w:lineRule="auto"/>
        <w:ind w:firstLine="720"/>
        <w:jc w:val="both"/>
      </w:pPr>
      <w:r w:rsidRPr="00F4779F">
        <w:t xml:space="preserve">There has been a recent surge in research on synthesis of graphene-based fibers. The impetus behind choosing graphene as the raw material for CF synthesis is that large mesogenic graphitic structures that are solution spun at room temperature could be ideal building blocks for making high-performance CFs in an economical process </w:t>
      </w:r>
      <w:r w:rsidRPr="00F4779F">
        <w:rPr>
          <w:b/>
        </w:rPr>
        <w:fldChar w:fldCharType="begin"/>
      </w:r>
      <w:r w:rsidRPr="00F4779F">
        <w:rPr>
          <w:b/>
        </w:rPr>
        <w:instrText xml:space="preserve"> ADDIN EN.CITE &lt;EndNote&gt;&lt;Cite&gt;&lt;Author&gt;Kosynkin&lt;/Author&gt;&lt;Year&gt;2009&lt;/Year&gt;&lt;RecNum&gt;24&lt;/RecNum&gt;&lt;DisplayText&gt;(Kosynkin, Higginbotham et al. 2009)&lt;/DisplayText&gt;&lt;record&gt;&lt;rec-number&gt;24&lt;/rec-number&gt;&lt;foreign-keys&gt;&lt;key app="EN" db-id="2xtfrswdsedftkextr0p2fac2dztpx5px0ds" timestamp="1383683137"&gt;24&lt;/key&gt;&lt;/foreign-keys&gt;&lt;ref-type name="Journal Article"&gt;17&lt;/ref-type&gt;&lt;contributors&gt;&lt;authors&gt;&lt;author&gt;Kosynkin, Dmitry V&lt;/author&gt;&lt;author&gt;Higginbotham, Amanda L&lt;/author&gt;&lt;author&gt;Sinitskii, Alexander&lt;/author&gt;&lt;author&gt;Lomeda, Jay R&lt;/author&gt;&lt;author&gt;Dimiev, Ayrat&lt;/author&gt;&lt;author&gt;Price, B Katherine&lt;/author&gt;&lt;author&gt;Tour, James M&lt;/author&gt;&lt;/authors&gt;&lt;/contributors&gt;&lt;titles&gt;&lt;title&gt;Longitudinal unzipping of carbon nanotubes to form graphene nanoribbons&lt;/title&gt;&lt;secondary-title&gt;Nature&lt;/secondary-title&gt;&lt;/titles&gt;&lt;periodical&gt;&lt;full-title&gt;Nature&lt;/full-title&gt;&lt;/periodical&gt;&lt;pages&gt;872-876&lt;/pages&gt;&lt;volume&gt;458&lt;/volume&gt;&lt;number&gt;7240&lt;/number&gt;&lt;dates&gt;&lt;year&gt;2009&lt;/year&gt;&lt;/dates&gt;&lt;isbn&gt;0028-0836&lt;/isbn&gt;&lt;urls&gt;&lt;/urls&gt;&lt;/record&gt;&lt;/Cite&gt;&lt;/EndNote&gt;</w:instrText>
      </w:r>
      <w:r w:rsidRPr="00F4779F">
        <w:rPr>
          <w:b/>
        </w:rPr>
        <w:fldChar w:fldCharType="separate"/>
      </w:r>
      <w:r w:rsidRPr="00F4779F">
        <w:rPr>
          <w:b/>
          <w:noProof/>
        </w:rPr>
        <w:t>(</w:t>
      </w:r>
      <w:hyperlink w:anchor="_ENREF_36" w:tooltip="Kosynkin, 2009 #24" w:history="1">
        <w:r w:rsidR="00DF0D91" w:rsidRPr="00F4779F">
          <w:rPr>
            <w:b/>
            <w:noProof/>
          </w:rPr>
          <w:t>Kosynkin, Higginbotham et al. 2009</w:t>
        </w:r>
      </w:hyperlink>
      <w:r w:rsidRPr="00F4779F">
        <w:rPr>
          <w:b/>
          <w:noProof/>
        </w:rPr>
        <w:t>)</w:t>
      </w:r>
      <w:r w:rsidRPr="00F4779F">
        <w:rPr>
          <w:b/>
        </w:rPr>
        <w:fldChar w:fldCharType="end"/>
      </w:r>
      <w:r w:rsidRPr="00F4779F">
        <w:t xml:space="preserve">. Graphene layers form liquid crystals in superacid, and this finding has led to solution-spun mesogenic graphitic structure fibers </w:t>
      </w:r>
      <w:r w:rsidRPr="00F4779F">
        <w:rPr>
          <w:b/>
        </w:rPr>
        <w:fldChar w:fldCharType="begin">
          <w:fldData xml:space="preserve">PEVuZE5vdGU+PENpdGU+PEF1dGhvcj5CZWhhYnR1PC9BdXRob3I+PFllYXI+MjAxMzwvWWVhcj48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</w:fldData>
        </w:fldChar>
      </w:r>
      <w:r w:rsidRPr="00F4779F">
        <w:rPr>
          <w:b/>
        </w:rPr>
        <w:instrText xml:space="preserve"> ADDIN EN.CITE </w:instrText>
      </w:r>
      <w:r w:rsidRPr="00F4779F">
        <w:rPr>
          <w:b/>
        </w:rPr>
        <w:fldChar w:fldCharType="begin">
          <w:fldData xml:space="preserve">PEVuZE5vdGU+PENpdGU+PEF1dGhvcj5CZWhhYnR1PC9BdXRob3I+PFllYXI+MjAxMzwvWWVhcj48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</w:fldData>
        </w:fldChar>
      </w:r>
      <w:r w:rsidRPr="00F4779F">
        <w:rPr>
          <w:b/>
        </w:rPr>
        <w:instrText xml:space="preserve"> ADDIN EN.CITE.DATA </w:instrText>
      </w:r>
      <w:r w:rsidRPr="00F4779F">
        <w:rPr>
          <w:b/>
        </w:rPr>
      </w:r>
      <w:r w:rsidRPr="00F4779F">
        <w:rPr>
          <w:b/>
        </w:rPr>
        <w:fldChar w:fldCharType="end"/>
      </w:r>
      <w:r w:rsidRPr="00F4779F">
        <w:rPr>
          <w:b/>
        </w:rPr>
      </w:r>
      <w:r w:rsidRPr="00F4779F">
        <w:rPr>
          <w:b/>
        </w:rPr>
        <w:fldChar w:fldCharType="separate"/>
      </w:r>
      <w:r w:rsidRPr="00F4779F">
        <w:rPr>
          <w:b/>
          <w:noProof/>
        </w:rPr>
        <w:t>(</w:t>
      </w:r>
      <w:hyperlink w:anchor="_ENREF_22" w:tooltip="Ericson, 2004 #121" w:history="1">
        <w:r w:rsidR="00DF0D91" w:rsidRPr="00F4779F">
          <w:rPr>
            <w:b/>
            <w:noProof/>
          </w:rPr>
          <w:t>Ericson, Fan et al. 2004</w:t>
        </w:r>
      </w:hyperlink>
      <w:r w:rsidRPr="00F4779F">
        <w:rPr>
          <w:b/>
          <w:noProof/>
        </w:rPr>
        <w:t xml:space="preserve">, </w:t>
      </w:r>
      <w:hyperlink w:anchor="_ENREF_5" w:tooltip="Behabtu, 2013 #35" w:history="1">
        <w:r w:rsidR="00DF0D91" w:rsidRPr="00F4779F">
          <w:rPr>
            <w:b/>
            <w:noProof/>
          </w:rPr>
          <w:t>Behabtu, Young et al. 2013</w:t>
        </w:r>
      </w:hyperlink>
      <w:r w:rsidRPr="00F4779F">
        <w:rPr>
          <w:b/>
          <w:noProof/>
        </w:rPr>
        <w:t>)</w:t>
      </w:r>
      <w:r w:rsidRPr="00F4779F">
        <w:rPr>
          <w:b/>
        </w:rPr>
        <w:fldChar w:fldCharType="end"/>
      </w:r>
      <w:r w:rsidRPr="00F4779F">
        <w:t xml:space="preserve">. </w:t>
      </w:r>
      <w:r w:rsidR="0017220A">
        <w:br w:type="page"/>
      </w:r>
    </w:p>
    <w:p w14:paraId="6C5D5A35" w14:textId="203CA5C3" w:rsidR="0017220A" w:rsidRPr="00F4779F" w:rsidRDefault="0017220A" w:rsidP="0017220A">
      <w:pPr>
        <w:widowControl w:val="0"/>
        <w:autoSpaceDE w:val="0"/>
        <w:autoSpaceDN w:val="0"/>
        <w:adjustRightInd w:val="0"/>
        <w:spacing w:line="480" w:lineRule="auto"/>
        <w:jc w:val="center"/>
      </w:pPr>
      <w:r w:rsidRPr="00F4779F">
        <w:rPr>
          <w:b/>
          <w:noProof/>
        </w:rPr>
        <w:lastRenderedPageBreak/>
        <w:drawing>
          <wp:inline distT="0" distB="0" distL="0" distR="0" wp14:anchorId="4E8B5569" wp14:editId="623839F9">
            <wp:extent cx="4494838" cy="7589520"/>
            <wp:effectExtent l="0" t="0" r="1270" b="0"/>
            <wp:docPr id="237" name="Picture 237" descr="C:\D\PhD Research\Carbon paper references\CF paper\Figures\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Carbon paper references\CF paper\Figures\Drawing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94838" cy="7589520"/>
                    </a:xfrm>
                    <a:prstGeom prst="rect">
                      <a:avLst/>
                    </a:prstGeom>
                    <a:noFill/>
                    <a:ln>
                      <a:noFill/>
                    </a:ln>
                  </pic:spPr>
                </pic:pic>
              </a:graphicData>
            </a:graphic>
          </wp:inline>
        </w:drawing>
      </w:r>
    </w:p>
    <w:p w14:paraId="04979D70" w14:textId="477F8769" w:rsidR="006C40A5" w:rsidRDefault="0017220A" w:rsidP="006C40A5">
      <w:pPr>
        <w:spacing w:line="480" w:lineRule="auto"/>
        <w:ind w:firstLine="720"/>
        <w:jc w:val="both"/>
        <w:rPr>
          <w:b/>
        </w:rPr>
      </w:pPr>
      <w:r w:rsidRPr="009512B6">
        <w:t>Figure 2.3: Conversion of cellulose into carbon fibers</w:t>
      </w:r>
      <w:r w:rsidR="006C40A5">
        <w:rPr>
          <w:b/>
        </w:rPr>
        <w:t>.</w:t>
      </w:r>
      <w:r w:rsidR="006C40A5">
        <w:rPr>
          <w:b/>
        </w:rPr>
        <w:br w:type="page"/>
      </w:r>
    </w:p>
    <w:p w14:paraId="0A796C7E" w14:textId="00A5CBFE" w:rsidR="00447A4D" w:rsidRDefault="0017220A" w:rsidP="0017220A">
      <w:pPr>
        <w:spacing w:line="480" w:lineRule="auto"/>
        <w:ind w:firstLine="720"/>
        <w:jc w:val="both"/>
      </w:pPr>
      <w:r w:rsidRPr="00F4779F">
        <w:lastRenderedPageBreak/>
        <w:t xml:space="preserve">The graphene is oxidized to prevent agglomeration, and the graphene oxide nanoribbons (GONR) are usually obtained by oxidative unzipping </w:t>
      </w:r>
      <w:r w:rsidR="00AE273B" w:rsidRPr="00F4779F">
        <w:t xml:space="preserve">of multiwalled CNTs </w:t>
      </w:r>
      <w:r w:rsidR="00AE273B" w:rsidRPr="00F4779F">
        <w:rPr>
          <w:b/>
        </w:rPr>
        <w:fldChar w:fldCharType="begin"/>
      </w:r>
      <w:r w:rsidR="00AE273B" w:rsidRPr="00F4779F">
        <w:rPr>
          <w:b/>
        </w:rPr>
        <w:instrText xml:space="preserve"> ADDIN EN.CITE &lt;EndNote&gt;&lt;Cite&gt;&lt;Author&gt;Higginbotham&lt;/Author&gt;&lt;Year&gt;2010&lt;/Year&gt;&lt;RecNum&gt;122&lt;/RecNum&gt;&lt;DisplayText&gt;(Higginbotham, Kosynkin et al. 2010)&lt;/DisplayText&gt;&lt;record&gt;&lt;rec-number&gt;122&lt;/rec-number&gt;&lt;foreign-keys&gt;&lt;key app="EN" db-id="2xtfrswdsedftkextr0p2fac2dztpx5px0ds" timestamp="1388506379"&gt;122&lt;/key&gt;&lt;/foreign-keys&gt;&lt;ref-type name="Journal Article"&gt;17&lt;/ref-type&gt;&lt;contributors&gt;&lt;authors&gt;&lt;author&gt;Higginbotham, Amanda L&lt;/author&gt;&lt;author&gt;Kosynkin, Dmitry V&lt;/author&gt;&lt;author&gt;Sinitskii, Alexander&lt;/author&gt;&lt;author&gt;Sun, Zhengzong&lt;/author&gt;&lt;author&gt;Tour, James M&lt;/author&gt;&lt;/authors&gt;&lt;/contributors&gt;&lt;titles&gt;&lt;title&gt;Lower-defect graphene oxide nanoribbons from multiwalled carbon nanotubes&lt;/title&gt;&lt;secondary-title&gt;ACS nano&lt;/secondary-title&gt;&lt;/titles&gt;&lt;periodical&gt;&lt;full-title&gt;ACS nano&lt;/full-title&gt;&lt;/periodical&gt;&lt;pages&gt;2059-2069&lt;/pages&gt;&lt;volume&gt;4&lt;/volume&gt;&lt;number&gt;4&lt;/number&gt;&lt;dates&gt;&lt;year&gt;2010&lt;/year&gt;&lt;/dates&gt;&lt;isbn&gt;1936-0851&lt;/isbn&gt;&lt;urls&gt;&lt;/urls&gt;&lt;/record&gt;&lt;/Cite&gt;&lt;/EndNote&gt;</w:instrText>
      </w:r>
      <w:r w:rsidR="00AE273B" w:rsidRPr="00F4779F">
        <w:rPr>
          <w:b/>
        </w:rPr>
        <w:fldChar w:fldCharType="separate"/>
      </w:r>
      <w:r w:rsidR="00AE273B" w:rsidRPr="00F4779F">
        <w:rPr>
          <w:b/>
          <w:noProof/>
        </w:rPr>
        <w:t>(</w:t>
      </w:r>
      <w:hyperlink w:anchor="_ENREF_28" w:tooltip="Higginbotham, 2010 #122" w:history="1">
        <w:r w:rsidR="00DF0D91" w:rsidRPr="00F4779F">
          <w:rPr>
            <w:b/>
            <w:noProof/>
          </w:rPr>
          <w:t>Higginbotham, Kosynkin et al. 2010</w:t>
        </w:r>
      </w:hyperlink>
      <w:r w:rsidR="00AE273B" w:rsidRPr="00F4779F">
        <w:rPr>
          <w:b/>
          <w:noProof/>
        </w:rPr>
        <w:t>)</w:t>
      </w:r>
      <w:r w:rsidR="00AE273B" w:rsidRPr="00F4779F">
        <w:rPr>
          <w:b/>
        </w:rPr>
        <w:fldChar w:fldCharType="end"/>
      </w:r>
      <w:r w:rsidR="00AE273B" w:rsidRPr="00F4779F">
        <w:t xml:space="preserve">. These GONRs can be directly spun by choosing the right solvent for dispersion and selecting an appropriate coagulation bath. The GONRs are chemically reduced and spun into fibers followed by annealing. Annealing helps eliminate residual stresses that are generated during the spinning process. The spinning method practiced is wet spinning where the GONRs are dispersed in a solvent such as chlorosulfonic acid, generally found in manufacturing sulfonamide antibacterial and pesticides, to form anisotropic liquid crystal phases. The dispersed GONRs are then passed through a spinneret under pressure using a piston. The fibers are collected in a coagulation bath as shown in </w:t>
      </w:r>
      <w:r w:rsidR="00DF7527">
        <w:t>f</w:t>
      </w:r>
      <w:r w:rsidR="00AE273B" w:rsidRPr="00DF7527">
        <w:t xml:space="preserve">igure </w:t>
      </w:r>
      <w:r w:rsidR="006310EE" w:rsidRPr="00DF7527">
        <w:t>2.4</w:t>
      </w:r>
      <w:r w:rsidR="00AE273B" w:rsidRPr="00F4779F">
        <w:t xml:space="preserve">. The air gap in the fiber drawing process controls the drawability and tensile properties. The most commonly used coagulation bath solvent is diethyl ether. As the GONRs are constructed with preformed graphene layers, the stabilization process may not be necessary. Both the GONR and chemically reduced GONRs are soluble in chlorosulfonic acid making it a preferred solvent for CF manufacture. The typical tensile strength and Young’s modulus values for graphene based fibers (8 wt. % with 12 cm air gap) after thermally annealing at 1050 °C were ~ 378 MPa and ~36 GPa, respectively </w:t>
      </w:r>
      <w:r w:rsidR="00AE273B" w:rsidRPr="00F4779F">
        <w:rPr>
          <w:b/>
        </w:rPr>
        <w:fldChar w:fldCharType="begin"/>
      </w:r>
      <w:r w:rsidR="00AE273B" w:rsidRPr="00F4779F">
        <w:rPr>
          <w:b/>
        </w:rPr>
        <w:instrText xml:space="preserve"> ADDIN EN.CITE &lt;EndNote&gt;&lt;Cite&gt;&lt;Author&gt;Xiang&lt;/Author&gt;&lt;Year&gt;2013&lt;/Year&gt;&lt;RecNum&gt;7&lt;/RecNum&gt;&lt;DisplayText&gt;(Xiang, Behabtu et al. 2013)&lt;/DisplayText&gt;&lt;record&gt;&lt;rec-number&gt;7&lt;/rec-number&gt;&lt;foreign-keys&gt;&lt;key app="EN" db-id="2xtfrswdsedftkextr0p2fac2dztpx5px0ds" timestamp="1383681731"&gt;7&lt;/key&gt;&lt;/foreign-keys&gt;&lt;ref-type name="Journal Article"&gt;17&lt;/ref-type&gt;&lt;contributors&gt;&lt;authors&gt;&lt;author&gt;Xiang, Changsheng&lt;/author&gt;&lt;author&gt;Behabtu, Natnael&lt;/author&gt;&lt;author&gt;Liu, Yaodong&lt;/author&gt;&lt;author&gt;Chae, Han Gi&lt;/author&gt;&lt;author&gt;Young, Colin C&lt;/author&gt;&lt;author&gt;Genorio, Bostjan&lt;/author&gt;&lt;author&gt;Tsentalovich, Dmitri E&lt;/author&gt;&lt;author&gt;Zhang, Chenguang&lt;/author&gt;&lt;author&gt;Kosynkin, Dmitry V&lt;/author&gt;&lt;author&gt;Lomeda, Jay R&lt;/author&gt;&lt;/authors&gt;&lt;/contributors&gt;&lt;titles&gt;&lt;title&gt;Graphene Nanoribbons as an Advanced Precursor for Making Carbon Fiber&lt;/title&gt;&lt;secondary-title&gt;ACS nano&lt;/secondary-title&gt;&lt;/titles&gt;&lt;periodical&gt;&lt;full-title&gt;ACS nano&lt;/full-title&gt;&lt;/periodical&gt;&lt;pages&gt;1628-1637&lt;/pages&gt;&lt;volume&gt;7&lt;/volume&gt;&lt;number&gt;2&lt;/number&gt;&lt;dates&gt;&lt;year&gt;2013&lt;/year&gt;&lt;/dates&gt;&lt;isbn&gt;1936-0851&lt;/isbn&gt;&lt;urls&gt;&lt;/urls&gt;&lt;/record&gt;&lt;/Cite&gt;&lt;/EndNote&gt;</w:instrText>
      </w:r>
      <w:r w:rsidR="00AE273B" w:rsidRPr="00F4779F">
        <w:rPr>
          <w:b/>
        </w:rPr>
        <w:fldChar w:fldCharType="separate"/>
      </w:r>
      <w:r w:rsidR="00AE273B" w:rsidRPr="00F4779F">
        <w:rPr>
          <w:b/>
          <w:noProof/>
        </w:rPr>
        <w:t>(</w:t>
      </w:r>
      <w:hyperlink w:anchor="_ENREF_79" w:tooltip="Xiang, 2013 #7" w:history="1">
        <w:r w:rsidR="00DF0D91" w:rsidRPr="00F4779F">
          <w:rPr>
            <w:b/>
            <w:noProof/>
          </w:rPr>
          <w:t>Xiang, Behabtu et al. 2013</w:t>
        </w:r>
      </w:hyperlink>
      <w:r w:rsidR="00AE273B" w:rsidRPr="00F4779F">
        <w:rPr>
          <w:b/>
          <w:noProof/>
        </w:rPr>
        <w:t>)</w:t>
      </w:r>
      <w:r w:rsidR="00AE273B" w:rsidRPr="00F4779F">
        <w:rPr>
          <w:b/>
        </w:rPr>
        <w:fldChar w:fldCharType="end"/>
      </w:r>
      <w:r w:rsidR="00AE273B" w:rsidRPr="00F4779F">
        <w:t>.</w:t>
      </w:r>
    </w:p>
    <w:p w14:paraId="6BBF439C" w14:textId="3510373A" w:rsidR="00084018" w:rsidRDefault="00084018" w:rsidP="002016DA">
      <w:pPr>
        <w:spacing w:line="480" w:lineRule="auto"/>
        <w:ind w:firstLine="720"/>
        <w:jc w:val="both"/>
      </w:pPr>
    </w:p>
    <w:p w14:paraId="7A794EA5" w14:textId="16B8D79A" w:rsidR="00AE273B" w:rsidRPr="00F4779F" w:rsidRDefault="00AE273B" w:rsidP="00295103">
      <w:pPr>
        <w:pStyle w:val="Sub-heading2"/>
        <w:numPr>
          <w:ilvl w:val="2"/>
          <w:numId w:val="16"/>
        </w:numPr>
      </w:pPr>
      <w:bookmarkStart w:id="180" w:name="_Toc457601141"/>
      <w:r w:rsidRPr="00F4779F">
        <w:t>Lignin-based carbon fibers</w:t>
      </w:r>
      <w:bookmarkEnd w:id="180"/>
    </w:p>
    <w:p w14:paraId="1BD43B72" w14:textId="4A238084" w:rsidR="00447A4D" w:rsidRDefault="00AE273B" w:rsidP="002016DA">
      <w:pPr>
        <w:spacing w:line="480" w:lineRule="auto"/>
        <w:ind w:firstLine="720"/>
        <w:jc w:val="both"/>
      </w:pPr>
      <w:r w:rsidRPr="00F4779F">
        <w:t xml:space="preserve">Lignin-based CFs were first produced in 1965 by melt-spinning and dry spinning </w:t>
      </w:r>
      <w:r w:rsidRPr="00F4779F">
        <w:rPr>
          <w:b/>
        </w:rPr>
        <w:fldChar w:fldCharType="begin"/>
      </w:r>
      <w:r w:rsidRPr="00F4779F">
        <w:rPr>
          <w:b/>
        </w:rPr>
        <w:instrText xml:space="preserve"> ADDIN EN.CITE &lt;EndNote&gt;&lt;Cite&gt;&lt;Author&gt;Otani&lt;/Author&gt;&lt;Year&gt;1969&lt;/Year&gt;&lt;RecNum&gt;166&lt;/RecNum&gt;&lt;DisplayText&gt;(Otani 1969)&lt;/DisplayText&gt;&lt;record&gt;&lt;rec-number&gt;166&lt;/rec-number&gt;&lt;foreign-keys&gt;&lt;key app="EN" db-id="2xtfrswdsedftkextr0p2fac2dztpx5px0ds" timestamp="1402321282"&gt;166&lt;/key&gt;&lt;/foreign-keys&gt;&lt;ref-type name="Generic"&gt;13&lt;/ref-type&gt;&lt;contributors&gt;&lt;authors&gt;&lt;author&gt;Otani, Sugio&lt;/author&gt;&lt;/authors&gt;&lt;/contributors&gt;&lt;titles&gt;&lt;title&gt;METHOD FOR PRODUCING CARBONIZED I. IGMN FIBER&lt;/title&gt;&lt;/titles&gt;&lt;dates&gt;&lt;year&gt;1969&lt;/year&gt;&lt;/dates&gt;&lt;publisher&gt;Google Patents&lt;/publisher&gt;&lt;urls&gt;&lt;/urls&gt;&lt;/record&gt;&lt;/Cite&gt;&lt;/EndNote&gt;</w:instrText>
      </w:r>
      <w:r w:rsidRPr="00F4779F">
        <w:rPr>
          <w:b/>
        </w:rPr>
        <w:fldChar w:fldCharType="separate"/>
      </w:r>
      <w:r w:rsidRPr="00F4779F">
        <w:rPr>
          <w:b/>
          <w:noProof/>
        </w:rPr>
        <w:t>(</w:t>
      </w:r>
      <w:hyperlink w:anchor="_ENREF_53" w:tooltip="Otani, 1969 #166" w:history="1">
        <w:r w:rsidR="00DF0D91" w:rsidRPr="00F4779F">
          <w:rPr>
            <w:b/>
            <w:noProof/>
          </w:rPr>
          <w:t>Otani 1969</w:t>
        </w:r>
      </w:hyperlink>
      <w:r w:rsidRPr="00F4779F">
        <w:rPr>
          <w:b/>
          <w:noProof/>
        </w:rPr>
        <w:t>)</w:t>
      </w:r>
      <w:r w:rsidRPr="00F4779F">
        <w:rPr>
          <w:b/>
        </w:rPr>
        <w:fldChar w:fldCharType="end"/>
      </w:r>
      <w:r w:rsidRPr="00F4779F">
        <w:t xml:space="preserve">. The CFs were about 20 to 30 µm in diameter and exhibited tensile strength of about 0.785 GPa. </w:t>
      </w:r>
      <w:r w:rsidR="00447A4D">
        <w:br w:type="page"/>
      </w:r>
    </w:p>
    <w:p w14:paraId="570D7E3D" w14:textId="67313872" w:rsidR="00447A4D" w:rsidRDefault="00447A4D" w:rsidP="00447A4D">
      <w:pPr>
        <w:spacing w:line="480" w:lineRule="auto"/>
        <w:ind w:firstLine="720"/>
        <w:jc w:val="both"/>
      </w:pPr>
    </w:p>
    <w:p w14:paraId="3BB0D096" w14:textId="77777777" w:rsidR="00447A4D" w:rsidRDefault="00447A4D" w:rsidP="00447A4D">
      <w:pPr>
        <w:spacing w:line="480" w:lineRule="auto"/>
        <w:ind w:firstLine="720"/>
        <w:jc w:val="both"/>
      </w:pPr>
    </w:p>
    <w:p w14:paraId="093EEFF3" w14:textId="77777777" w:rsidR="00447A4D" w:rsidRDefault="00447A4D" w:rsidP="00447A4D">
      <w:pPr>
        <w:spacing w:line="480" w:lineRule="auto"/>
        <w:ind w:firstLine="720"/>
        <w:jc w:val="both"/>
      </w:pPr>
    </w:p>
    <w:p w14:paraId="4E87EE81" w14:textId="77777777" w:rsidR="00447A4D" w:rsidRDefault="00447A4D" w:rsidP="00447A4D">
      <w:pPr>
        <w:spacing w:line="480" w:lineRule="auto"/>
        <w:ind w:firstLine="720"/>
        <w:jc w:val="both"/>
      </w:pPr>
    </w:p>
    <w:p w14:paraId="4FD5B1AA" w14:textId="77777777" w:rsidR="00447A4D" w:rsidRDefault="00447A4D" w:rsidP="00447A4D">
      <w:pPr>
        <w:spacing w:line="480" w:lineRule="auto"/>
        <w:ind w:firstLine="720"/>
        <w:jc w:val="both"/>
      </w:pPr>
    </w:p>
    <w:p w14:paraId="540DA8B0" w14:textId="5A37EEBD" w:rsidR="00447A4D" w:rsidRDefault="00447A4D" w:rsidP="00447A4D">
      <w:pPr>
        <w:spacing w:line="480" w:lineRule="auto"/>
        <w:ind w:firstLine="720"/>
        <w:jc w:val="both"/>
      </w:pPr>
    </w:p>
    <w:p w14:paraId="2B0D514A" w14:textId="77777777" w:rsidR="00447A4D" w:rsidRPr="00F4779F" w:rsidRDefault="00447A4D" w:rsidP="00447A4D">
      <w:pPr>
        <w:keepNext/>
        <w:spacing w:line="480" w:lineRule="auto"/>
        <w:jc w:val="center"/>
      </w:pPr>
      <w:r w:rsidRPr="00F4779F">
        <w:rPr>
          <w:noProof/>
        </w:rPr>
        <w:t xml:space="preserve"> </w:t>
      </w:r>
      <w:r w:rsidRPr="00F4779F">
        <w:rPr>
          <w:noProof/>
        </w:rPr>
        <w:drawing>
          <wp:inline distT="0" distB="0" distL="0" distR="0" wp14:anchorId="3BE217DE" wp14:editId="6BBA84A6">
            <wp:extent cx="3441755" cy="3657600"/>
            <wp:effectExtent l="0" t="0" r="635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41755" cy="3657600"/>
                    </a:xfrm>
                    <a:prstGeom prst="rect">
                      <a:avLst/>
                    </a:prstGeom>
                  </pic:spPr>
                </pic:pic>
              </a:graphicData>
            </a:graphic>
          </wp:inline>
        </w:drawing>
      </w:r>
    </w:p>
    <w:p w14:paraId="38F44632" w14:textId="2ECEB83B" w:rsidR="00447A4D" w:rsidRPr="00F4779F" w:rsidRDefault="00447A4D" w:rsidP="00447A4D">
      <w:pPr>
        <w:pStyle w:val="Sub-heading2"/>
        <w:numPr>
          <w:ilvl w:val="0"/>
          <w:numId w:val="0"/>
        </w:numPr>
        <w:jc w:val="center"/>
        <w:rPr>
          <w:b w:val="0"/>
        </w:rPr>
      </w:pPr>
      <w:bookmarkStart w:id="181" w:name="_Toc453618189"/>
      <w:bookmarkStart w:id="182" w:name="_Toc454397646"/>
      <w:bookmarkStart w:id="183" w:name="_Toc457598449"/>
      <w:bookmarkStart w:id="184" w:name="_Toc457601142"/>
      <w:r w:rsidRPr="00F4779F">
        <w:rPr>
          <w:b w:val="0"/>
        </w:rPr>
        <w:t>Figure 2.4: A schematic of dry-jet-wet spinning setup.</w:t>
      </w:r>
      <w:bookmarkEnd w:id="181"/>
      <w:bookmarkEnd w:id="182"/>
      <w:bookmarkEnd w:id="183"/>
      <w:bookmarkEnd w:id="184"/>
    </w:p>
    <w:p w14:paraId="73672543" w14:textId="0E35BC7E" w:rsidR="00447A4D" w:rsidRDefault="00447A4D" w:rsidP="00447A4D">
      <w:pPr>
        <w:spacing w:line="480" w:lineRule="auto"/>
        <w:ind w:firstLine="720"/>
        <w:jc w:val="both"/>
      </w:pPr>
      <w:r>
        <w:rPr>
          <w:b/>
        </w:rPr>
        <w:br w:type="page"/>
      </w:r>
    </w:p>
    <w:p w14:paraId="06C7BA98" w14:textId="30ED7598" w:rsidR="00BB5768" w:rsidRDefault="00447A4D" w:rsidP="00854EDE">
      <w:pPr>
        <w:spacing w:line="480" w:lineRule="auto"/>
        <w:ind w:firstLine="720"/>
        <w:jc w:val="both"/>
      </w:pPr>
      <w:r w:rsidRPr="00F4779F">
        <w:lastRenderedPageBreak/>
        <w:t>Since lignin is a very inexpensive precursor, low cost CFs could be produced on a large scale meeting the demand of the market for low cost CFs. The preferred method of manufacturing of CF from lignin is by preparing lignin to be melt spinnable into a fiber in an inert atmosphere. The resulting fiber is then thermally stabilized in an oxidative atmosphere, followed by carbonization. The glass transition temperature T</w:t>
      </w:r>
      <w:r w:rsidRPr="00F4779F">
        <w:rPr>
          <w:vertAlign w:val="subscript"/>
        </w:rPr>
        <w:t>g</w:t>
      </w:r>
      <w:r w:rsidRPr="00F4779F">
        <w:t xml:space="preserve"> of the lignin fiber should be above the processing temperature allowing for crosslinking of lignin fibers to increase strength.</w:t>
      </w:r>
      <w:r>
        <w:t xml:space="preserve"> </w:t>
      </w:r>
      <w:r w:rsidR="00AE273B" w:rsidRPr="00F4779F">
        <w:t xml:space="preserve">To make lignin melt spinnable the process should be designed such that the softening temperature should be low so the liquid flows under low shear. So in a narrow range of temperatures CF precursors may be made from lignin. The greatest advantages of lignin over pitch or PAN are that it is very inexpensive, renewable and can be thermally stabilized at much higher rates than PAN. Typical manufacturing of lignin based CFs is as shown in </w:t>
      </w:r>
      <w:r w:rsidR="00DF7527">
        <w:t>f</w:t>
      </w:r>
      <w:r w:rsidR="00AE273B" w:rsidRPr="00DF7527">
        <w:t xml:space="preserve">igure </w:t>
      </w:r>
      <w:r w:rsidR="006310EE" w:rsidRPr="00DF7527">
        <w:t>2.</w:t>
      </w:r>
      <w:r w:rsidR="00AE273B" w:rsidRPr="00DF7527">
        <w:t>5</w:t>
      </w:r>
      <w:r w:rsidR="00AE273B" w:rsidRPr="00F4779F">
        <w:t xml:space="preserve">. In a new technique for developing low cost CFs, lignin is copolymerized with acrylonitrile in dimethyl-sulfoxide (DMSO) by radical copolymerization </w:t>
      </w:r>
      <w:r w:rsidR="00AE273B" w:rsidRPr="00F4779F">
        <w:rPr>
          <w:b/>
        </w:rPr>
        <w:fldChar w:fldCharType="begin"/>
      </w:r>
      <w:r w:rsidR="00AE273B" w:rsidRPr="00F4779F">
        <w:rPr>
          <w:b/>
        </w:rPr>
        <w:instrText xml:space="preserve"> ADDIN EN.CITE &lt;EndNote&gt;&lt;Cite&gt;&lt;Author&gt;Maradur&lt;/Author&gt;&lt;Year&gt;2012&lt;/Year&gt;&lt;RecNum&gt;167&lt;/RecNum&gt;&lt;DisplayText&gt;(Maradur, Kim et al. 2012)&lt;/DisplayText&gt;&lt;record&gt;&lt;rec-number&gt;167&lt;/rec-number&gt;&lt;foreign-keys&gt;&lt;key app="EN" db-id="2xtfrswdsedftkextr0p2fac2dztpx5px0ds" timestamp="1402321596"&gt;167&lt;/key&gt;&lt;/foreign-keys&gt;&lt;ref-type name="Journal Article"&gt;17&lt;/ref-type&gt;&lt;contributors&gt;&lt;authors&gt;&lt;author&gt;Maradur, Sanjeev P&lt;/author&gt;&lt;author&gt;Kim, Chang Hyo&lt;/author&gt;&lt;author&gt;Kim, So Yeun&lt;/author&gt;&lt;author&gt;Kim, Bo-Hye&lt;/author&gt;&lt;author&gt;Kim, Woo Chul&lt;/author&gt;&lt;author&gt;Yang, Kap Seung&lt;/author&gt;&lt;/authors&gt;&lt;/contributors&gt;&lt;titles&gt;&lt;title&gt;Preparation of carbon fibers from a lignin copolymer with polyacrylonitrile&lt;/title&gt;&lt;secondary-title&gt;Synthetic Metals&lt;/secondary-title&gt;&lt;/titles&gt;&lt;periodical&gt;&lt;full-title&gt;Synthetic Metals&lt;/full-title&gt;&lt;/periodical&gt;&lt;pages&gt;453-459&lt;/pages&gt;&lt;volume&gt;162&lt;/volume&gt;&lt;number&gt;5&lt;/number&gt;&lt;dates&gt;&lt;year&gt;2012&lt;/year&gt;&lt;/dates&gt;&lt;isbn&gt;0379-6779&lt;/isbn&gt;&lt;urls&gt;&lt;/urls&gt;&lt;/record&gt;&lt;/Cite&gt;&lt;/EndNote&gt;</w:instrText>
      </w:r>
      <w:r w:rsidR="00AE273B" w:rsidRPr="00F4779F">
        <w:rPr>
          <w:b/>
        </w:rPr>
        <w:fldChar w:fldCharType="separate"/>
      </w:r>
      <w:r w:rsidR="00AE273B" w:rsidRPr="00F4779F">
        <w:rPr>
          <w:b/>
          <w:noProof/>
        </w:rPr>
        <w:t>(</w:t>
      </w:r>
      <w:hyperlink w:anchor="_ENREF_43" w:tooltip="Maradur, 2012 #167" w:history="1">
        <w:r w:rsidR="00DF0D91" w:rsidRPr="00F4779F">
          <w:rPr>
            <w:b/>
            <w:noProof/>
          </w:rPr>
          <w:t>Maradur, Kim et al. 2012</w:t>
        </w:r>
      </w:hyperlink>
      <w:r w:rsidR="00AE273B" w:rsidRPr="00F4779F">
        <w:rPr>
          <w:b/>
          <w:noProof/>
        </w:rPr>
        <w:t>)</w:t>
      </w:r>
      <w:r w:rsidR="00AE273B" w:rsidRPr="00F4779F">
        <w:rPr>
          <w:b/>
        </w:rPr>
        <w:fldChar w:fldCharType="end"/>
      </w:r>
      <w:r w:rsidR="00AE273B" w:rsidRPr="00F4779F">
        <w:t xml:space="preserve">. Following wet spinning, the resulting fibers are further thermally stabilized at 105 °C for an hour in air and at 280 °C for an hour in nitrogen. Carbonization is carried out under tension (7.86 Pa) at 800 °C in a nitrogen atmosphere. The highest tensile strength and modulus reported are 1.7 GPa and 176 GPa, respectively </w:t>
      </w:r>
      <w:r w:rsidR="00AE273B" w:rsidRPr="00F4779F">
        <w:rPr>
          <w:b/>
        </w:rPr>
        <w:fldChar w:fldCharType="begin"/>
      </w:r>
      <w:r w:rsidR="00AE273B" w:rsidRPr="00F4779F">
        <w:rPr>
          <w:b/>
        </w:rPr>
        <w:instrText xml:space="preserve"> ADDIN EN.CITE &lt;EndNote&gt;&lt;Cite&gt;&lt;Author&gt;Baker&lt;/Author&gt;&lt;Year&gt;2013&lt;/Year&gt;&lt;RecNum&gt;17&lt;/RecNum&gt;&lt;DisplayText&gt;(Baker and Rials 2013)&lt;/DisplayText&gt;&lt;record&gt;&lt;rec-number&gt;17&lt;/rec-number&gt;&lt;foreign-keys&gt;&lt;key app="EN" db-id="2xtfrswdsedftkextr0p2fac2dztpx5px0ds" timestamp="1383682225"&gt;17&lt;/key&gt;&lt;/foreign-keys&gt;&lt;ref-type name="Journal Article"&gt;17&lt;/ref-type&gt;&lt;contributors&gt;&lt;authors&gt;&lt;author&gt;Baker, Darren A&lt;/author&gt;&lt;author&gt;Rials, Timothy G&lt;/author&gt;&lt;/authors&gt;&lt;/contributors&gt;&lt;titles&gt;&lt;title&gt;Recent advances in low</w:instrText>
      </w:r>
      <w:r w:rsidR="00AE273B" w:rsidRPr="00F4779F">
        <w:rPr>
          <w:rFonts w:ascii="Cambria Math" w:hAnsi="Cambria Math" w:cs="Cambria Math"/>
          <w:b/>
        </w:rPr>
        <w:instrText>‐</w:instrText>
      </w:r>
      <w:r w:rsidR="00AE273B" w:rsidRPr="00F4779F">
        <w:rPr>
          <w:b/>
        </w:rPr>
        <w:instrText>cost carbon fiber manufacture from lignin&lt;/title&gt;&lt;secondary-title&gt;Journal of Applied Polymer Science&lt;/secondary-title&gt;&lt;/titles&gt;&lt;periodical&gt;&lt;full-title&gt;Journal of Applied Polymer Science&lt;/full-title&gt;&lt;/periodical&gt;&lt;dates&gt;&lt;year&gt;2013&lt;/year&gt;&lt;/dates&gt;&lt;isbn&gt;1097-4628&lt;/isbn&gt;&lt;urls&gt;&lt;/urls&gt;&lt;/record&gt;&lt;/Cite&gt;&lt;/EndNote&gt;</w:instrText>
      </w:r>
      <w:r w:rsidR="00AE273B" w:rsidRPr="00F4779F">
        <w:rPr>
          <w:b/>
        </w:rPr>
        <w:fldChar w:fldCharType="separate"/>
      </w:r>
      <w:r w:rsidR="00AE273B" w:rsidRPr="00F4779F">
        <w:rPr>
          <w:b/>
          <w:noProof/>
        </w:rPr>
        <w:t>(</w:t>
      </w:r>
      <w:hyperlink w:anchor="_ENREF_4" w:tooltip="Baker, 2013 #17" w:history="1">
        <w:r w:rsidR="00DF0D91" w:rsidRPr="00F4779F">
          <w:rPr>
            <w:b/>
            <w:noProof/>
          </w:rPr>
          <w:t>Baker and Rials 2013</w:t>
        </w:r>
      </w:hyperlink>
      <w:r w:rsidR="00AE273B" w:rsidRPr="00F4779F">
        <w:rPr>
          <w:b/>
          <w:noProof/>
        </w:rPr>
        <w:t>)</w:t>
      </w:r>
      <w:r w:rsidR="00AE273B" w:rsidRPr="00F4779F">
        <w:rPr>
          <w:b/>
        </w:rPr>
        <w:fldChar w:fldCharType="end"/>
      </w:r>
      <w:r w:rsidR="00AE273B" w:rsidRPr="00F4779F">
        <w:t>.</w:t>
      </w:r>
      <w:r w:rsidR="00BB5768">
        <w:t xml:space="preserve"> </w:t>
      </w:r>
    </w:p>
    <w:p w14:paraId="23E8D974" w14:textId="7009FDD2" w:rsidR="00AE273B" w:rsidRPr="00F4779F" w:rsidRDefault="00BB5768" w:rsidP="00854EDE">
      <w:pPr>
        <w:spacing w:line="480" w:lineRule="auto"/>
        <w:ind w:firstLine="720"/>
        <w:jc w:val="both"/>
      </w:pPr>
      <w:r w:rsidRPr="00F4779F">
        <w:t xml:space="preserve">Many scientists are trying to find new precursor materials for making low cost CFs. According to Baker’s </w:t>
      </w:r>
      <w:r w:rsidRPr="00F4779F">
        <w:rPr>
          <w:b/>
        </w:rPr>
        <w:fldChar w:fldCharType="begin"/>
      </w:r>
      <w:r w:rsidRPr="00F4779F">
        <w:rPr>
          <w:b/>
        </w:rPr>
        <w:instrText xml:space="preserve"> ADDIN EN.CITE &lt;EndNote&gt;&lt;Cite&gt;&lt;Author&gt;Baker&lt;/Author&gt;&lt;Year&gt;2013&lt;/Year&gt;&lt;RecNum&gt;17&lt;/RecNum&gt;&lt;DisplayText&gt;(Baker and Rials 2013)&lt;/DisplayText&gt;&lt;record&gt;&lt;rec-number&gt;17&lt;/rec-number&gt;&lt;foreign-keys&gt;&lt;key app="EN" db-id="2xtfrswdsedftkextr0p2fac2dztpx5px0ds" timestamp="1383682225"&gt;17&lt;/key&gt;&lt;/foreign-keys&gt;&lt;ref-type name="Journal Article"&gt;17&lt;/ref-type&gt;&lt;contributors&gt;&lt;authors&gt;&lt;author&gt;Baker, Darren A&lt;/author&gt;&lt;author&gt;Rials, Timothy G&lt;/author&gt;&lt;/authors&gt;&lt;/contributors&gt;&lt;titles&gt;&lt;title&gt;Recent advances in low</w:instrText>
      </w:r>
      <w:r w:rsidRPr="00F4779F">
        <w:rPr>
          <w:rFonts w:ascii="Cambria Math" w:hAnsi="Cambria Math" w:cs="Cambria Math"/>
          <w:b/>
        </w:rPr>
        <w:instrText>‐</w:instrText>
      </w:r>
      <w:r w:rsidRPr="00F4779F">
        <w:rPr>
          <w:b/>
        </w:rPr>
        <w:instrText>cost carbon fiber manufacture from lignin&lt;/title&gt;&lt;secondary-title&gt;Journal of Applied Polymer Science&lt;/secondary-title&gt;&lt;/titles&gt;&lt;periodical&gt;&lt;full-title&gt;Journal of Applied Polymer Science&lt;/full-title&gt;&lt;/periodical&gt;&lt;dates&gt;&lt;year&gt;2013&lt;/year&gt;&lt;/dates&gt;&lt;isbn&gt;1097-4628&lt;/isbn&gt;&lt;urls&gt;&lt;/urls&gt;&lt;/record&gt;&lt;/Cite&gt;&lt;/EndNote&gt;</w:instrText>
      </w:r>
      <w:r w:rsidRPr="00F4779F">
        <w:rPr>
          <w:b/>
        </w:rPr>
        <w:fldChar w:fldCharType="separate"/>
      </w:r>
      <w:r w:rsidRPr="00F4779F">
        <w:rPr>
          <w:b/>
          <w:noProof/>
        </w:rPr>
        <w:t>(</w:t>
      </w:r>
      <w:hyperlink w:anchor="_ENREF_4" w:tooltip="Baker, 2013 #17" w:history="1">
        <w:r w:rsidRPr="00F4779F">
          <w:rPr>
            <w:b/>
            <w:noProof/>
          </w:rPr>
          <w:t>Baker and Rials 2013</w:t>
        </w:r>
      </w:hyperlink>
      <w:r w:rsidRPr="00F4779F">
        <w:rPr>
          <w:b/>
          <w:noProof/>
        </w:rPr>
        <w:t>)</w:t>
      </w:r>
      <w:r w:rsidRPr="00F4779F">
        <w:rPr>
          <w:b/>
        </w:rPr>
        <w:fldChar w:fldCharType="end"/>
      </w:r>
      <w:r w:rsidRPr="00F4779F">
        <w:t xml:space="preserve"> review, 51% of the cost of production of CFs is due to the precursor material. Hence, finding an inexpensive precursor which can yield high strength CFs could lead to a billion dollar business.</w:t>
      </w:r>
      <w:r>
        <w:t xml:space="preserve"> Synthesis and carbonization of </w:t>
      </w:r>
      <w:r w:rsidRPr="00BB5768">
        <w:t>triethylammonium- based poly (p-phenylenevinylene) (PPV)</w:t>
      </w:r>
      <w:r>
        <w:t xml:space="preserve"> has led to a new precursor</w:t>
      </w:r>
    </w:p>
    <w:p w14:paraId="14ECA71F" w14:textId="77777777" w:rsidR="00084018" w:rsidRDefault="00084018" w:rsidP="00AE273B">
      <w:pPr>
        <w:keepNext/>
        <w:spacing w:line="480" w:lineRule="auto"/>
        <w:jc w:val="center"/>
        <w:rPr>
          <w:noProof/>
        </w:rPr>
      </w:pPr>
    </w:p>
    <w:p w14:paraId="55D40682" w14:textId="77777777" w:rsidR="00084018" w:rsidRDefault="00084018" w:rsidP="00AE273B">
      <w:pPr>
        <w:keepNext/>
        <w:spacing w:line="480" w:lineRule="auto"/>
        <w:jc w:val="center"/>
        <w:rPr>
          <w:noProof/>
        </w:rPr>
      </w:pPr>
    </w:p>
    <w:p w14:paraId="420A968C" w14:textId="77777777" w:rsidR="00084018" w:rsidRDefault="00084018" w:rsidP="00AE273B">
      <w:pPr>
        <w:keepNext/>
        <w:spacing w:line="480" w:lineRule="auto"/>
        <w:jc w:val="center"/>
        <w:rPr>
          <w:noProof/>
        </w:rPr>
      </w:pPr>
    </w:p>
    <w:p w14:paraId="2B3E5339" w14:textId="77777777" w:rsidR="00084018" w:rsidRDefault="00084018" w:rsidP="00AE273B">
      <w:pPr>
        <w:keepNext/>
        <w:spacing w:line="480" w:lineRule="auto"/>
        <w:jc w:val="center"/>
        <w:rPr>
          <w:noProof/>
        </w:rPr>
      </w:pPr>
    </w:p>
    <w:p w14:paraId="110B8DCC" w14:textId="77777777" w:rsidR="00084018" w:rsidRDefault="00084018" w:rsidP="00AE273B">
      <w:pPr>
        <w:keepNext/>
        <w:spacing w:line="480" w:lineRule="auto"/>
        <w:jc w:val="center"/>
        <w:rPr>
          <w:noProof/>
        </w:rPr>
      </w:pPr>
    </w:p>
    <w:p w14:paraId="034B87A8" w14:textId="77777777" w:rsidR="00084018" w:rsidRDefault="00084018" w:rsidP="00AE273B">
      <w:pPr>
        <w:keepNext/>
        <w:spacing w:line="480" w:lineRule="auto"/>
        <w:jc w:val="center"/>
        <w:rPr>
          <w:noProof/>
        </w:rPr>
      </w:pPr>
    </w:p>
    <w:p w14:paraId="36EB000C" w14:textId="4B7E74AB" w:rsidR="00AE273B" w:rsidRPr="00F4779F" w:rsidRDefault="00AE273B" w:rsidP="00AE273B">
      <w:pPr>
        <w:keepNext/>
        <w:spacing w:line="480" w:lineRule="auto"/>
        <w:jc w:val="center"/>
      </w:pPr>
      <w:r w:rsidRPr="00F4779F">
        <w:rPr>
          <w:noProof/>
        </w:rPr>
        <w:drawing>
          <wp:inline distT="0" distB="0" distL="0" distR="0" wp14:anchorId="54F6E718" wp14:editId="4D4E97AA">
            <wp:extent cx="4553756"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53756" cy="3657600"/>
                    </a:xfrm>
                    <a:prstGeom prst="rect">
                      <a:avLst/>
                    </a:prstGeom>
                  </pic:spPr>
                </pic:pic>
              </a:graphicData>
            </a:graphic>
          </wp:inline>
        </w:drawing>
      </w:r>
    </w:p>
    <w:p w14:paraId="706D9C15" w14:textId="3CCAE59B" w:rsidR="00AE273B" w:rsidRPr="00F4779F" w:rsidRDefault="00AE273B" w:rsidP="00AE273B">
      <w:pPr>
        <w:pStyle w:val="Caption"/>
        <w:spacing w:line="480" w:lineRule="auto"/>
        <w:jc w:val="center"/>
        <w:rPr>
          <w:b w:val="0"/>
          <w:color w:val="auto"/>
          <w:sz w:val="24"/>
          <w:szCs w:val="24"/>
        </w:rPr>
      </w:pPr>
      <w:r w:rsidRPr="00F4779F">
        <w:rPr>
          <w:b w:val="0"/>
          <w:color w:val="auto"/>
          <w:sz w:val="24"/>
          <w:szCs w:val="24"/>
        </w:rPr>
        <w:t xml:space="preserve">Figure </w:t>
      </w:r>
      <w:r w:rsidR="006310EE" w:rsidRPr="00F4779F">
        <w:rPr>
          <w:b w:val="0"/>
          <w:color w:val="auto"/>
          <w:sz w:val="24"/>
          <w:szCs w:val="24"/>
        </w:rPr>
        <w:t>2.5</w:t>
      </w:r>
      <w:r w:rsidRPr="00F4779F">
        <w:rPr>
          <w:b w:val="0"/>
          <w:color w:val="auto"/>
          <w:sz w:val="24"/>
          <w:szCs w:val="24"/>
        </w:rPr>
        <w:t>: A schematic of lignin based carbon fiber production.</w:t>
      </w:r>
    </w:p>
    <w:p w14:paraId="254CDD58" w14:textId="10D437B0" w:rsidR="00084018" w:rsidRDefault="00084018">
      <w:pPr>
        <w:spacing w:after="200" w:line="276" w:lineRule="auto"/>
      </w:pPr>
      <w:r>
        <w:br w:type="page"/>
      </w:r>
    </w:p>
    <w:p w14:paraId="1B33D9F5" w14:textId="33665FC1" w:rsidR="00AE273B" w:rsidRPr="00F4779F" w:rsidRDefault="00AE273B" w:rsidP="00AE273B">
      <w:pPr>
        <w:pStyle w:val="Sub-heading2"/>
        <w:numPr>
          <w:ilvl w:val="0"/>
          <w:numId w:val="0"/>
        </w:numPr>
        <w:rPr>
          <w:b w:val="0"/>
        </w:rPr>
      </w:pPr>
      <w:bookmarkStart w:id="185" w:name="_Toc423786531"/>
      <w:bookmarkStart w:id="186" w:name="_Toc428263009"/>
      <w:bookmarkStart w:id="187" w:name="_Toc435350939"/>
      <w:bookmarkStart w:id="188" w:name="_Toc436130352"/>
      <w:bookmarkStart w:id="189" w:name="_Toc447819177"/>
      <w:bookmarkStart w:id="190" w:name="_Toc447826575"/>
      <w:bookmarkStart w:id="191" w:name="_Toc448670311"/>
      <w:bookmarkStart w:id="192" w:name="_Toc453618190"/>
      <w:bookmarkStart w:id="193" w:name="_Toc454397647"/>
      <w:bookmarkStart w:id="194" w:name="_Toc457598450"/>
      <w:bookmarkStart w:id="195" w:name="_Toc457601143"/>
      <w:r w:rsidRPr="00F4779F">
        <w:rPr>
          <w:b w:val="0"/>
        </w:rPr>
        <w:lastRenderedPageBreak/>
        <w:t xml:space="preserve">material. Unsubstituted PPV is hard to process so the synthesis of a DMSO soluble ammonium-based PPV precursor solves that problem </w:t>
      </w:r>
      <w:r w:rsidRPr="00F4779F">
        <w:rPr>
          <w:b w:val="0"/>
        </w:rPr>
        <w:fldChar w:fldCharType="begin"/>
      </w:r>
      <w:r w:rsidRPr="00F4779F">
        <w:rPr>
          <w:b w:val="0"/>
        </w:rPr>
        <w:instrText xml:space="preserve"> ADDIN EN.CITE &lt;EndNote&gt;&lt;Cite&gt;&lt;Author&gt;Buchmeiser&lt;/Author&gt;&lt;Year&gt;2013&lt;/Year&gt;&lt;RecNum&gt;125&lt;/RecNum&gt;&lt;DisplayText&gt;(Buchmeiser, Unold et al. 2013)&lt;/DisplayText&gt;&lt;record&gt;&lt;rec-number&gt;125&lt;/rec-number&gt;&lt;foreign-keys&gt;&lt;key app="EN" db-id="2xtfrswdsedftkextr0p2fac2dztpx5px0ds" timestamp="1388507757"&gt;125&lt;/key&gt;&lt;/foreign-keys&gt;&lt;ref-type name="Journal Article"&gt;17&lt;/ref-type&gt;&lt;contributors&gt;&lt;authors&gt;&lt;author&gt;Buchmeiser, Michael R&lt;/author&gt;&lt;author&gt;Unold, Joerg&lt;/author&gt;&lt;author&gt;Schneider, Kristina&lt;/author&gt;&lt;author&gt;Anderson, Emily B&lt;/author&gt;&lt;author&gt;Hermanutz, Frank&lt;/author&gt;&lt;author&gt;Frank, Erik&lt;/author&gt;&lt;author&gt;Müller, Alexandra&lt;/author&gt;&lt;author&gt;Zinn, Stephanie&lt;/author&gt;&lt;/authors&gt;&lt;/contributors&gt;&lt;titles&gt;&lt;title&gt;A new carbon precursor: synthesis and carbonization of triethylammonium-based poly (p-phenylenevinylene)(PPV) progenitors&lt;/title&gt;&lt;secondary-title&gt;Journal of Materials Chemistry A&lt;/secondary-title&gt;&lt;/titles&gt;&lt;periodical&gt;&lt;full-title&gt;Journal of Materials Chemistry A&lt;/full-title&gt;&lt;/periodical&gt;&lt;pages&gt;13154-13163&lt;/pages&gt;&lt;volume&gt;1&lt;/volume&gt;&lt;number&gt;42&lt;/number&gt;&lt;dates&gt;&lt;year&gt;2013&lt;/year&gt;&lt;/dates&gt;&lt;urls&gt;&lt;/urls&gt;&lt;/record&gt;&lt;/Cite&gt;&lt;/EndNote&gt;</w:instrText>
      </w:r>
      <w:r w:rsidRPr="00F4779F">
        <w:rPr>
          <w:b w:val="0"/>
        </w:rPr>
        <w:fldChar w:fldCharType="separate"/>
      </w:r>
      <w:r w:rsidRPr="00F4779F">
        <w:rPr>
          <w:b w:val="0"/>
          <w:noProof/>
        </w:rPr>
        <w:t>(</w:t>
      </w:r>
      <w:hyperlink w:anchor="_ENREF_6" w:tooltip="Buchmeiser, 2013 #125" w:history="1">
        <w:r w:rsidR="00DF0D91" w:rsidRPr="00F4779F">
          <w:rPr>
            <w:b w:val="0"/>
            <w:noProof/>
          </w:rPr>
          <w:t>Buchmeiser, Unold et al. 2013</w:t>
        </w:r>
      </w:hyperlink>
      <w:r w:rsidRPr="00F4779F">
        <w:rPr>
          <w:b w:val="0"/>
          <w:noProof/>
        </w:rPr>
        <w:t>)</w:t>
      </w:r>
      <w:r w:rsidRPr="00F4779F">
        <w:rPr>
          <w:b w:val="0"/>
        </w:rPr>
        <w:fldChar w:fldCharType="end"/>
      </w:r>
      <w:r w:rsidRPr="00F4779F">
        <w:rPr>
          <w:b w:val="0"/>
        </w:rPr>
        <w:t xml:space="preserve">. Also, most of the polymers with carbon backbones contain a high concentration of carbon which could be used as precursor materials for conversion to CFs. Aromatic polyimides have been used as precursors for carbon nanofiber preparation, and various other carbon materials such as membranes, foams, nanofibers, etc., </w:t>
      </w:r>
      <w:r w:rsidRPr="00F4779F">
        <w:rPr>
          <w:b w:val="0"/>
        </w:rPr>
        <w:fldChar w:fldCharType="begin"/>
      </w:r>
      <w:r w:rsidRPr="00F4779F">
        <w:rPr>
          <w:b w:val="0"/>
        </w:rPr>
        <w:instrText xml:space="preserve"> ADDIN EN.CITE &lt;EndNote&gt;&lt;Cite&gt;&lt;Author&gt;Inagaki&lt;/Author&gt;&lt;Year&gt;2013&lt;/Year&gt;&lt;RecNum&gt;127&lt;/RecNum&gt;&lt;DisplayText&gt;(Inagaki, Ohta et al. 2013)&lt;/DisplayText&gt;&lt;record&gt;&lt;rec-number&gt;127&lt;/rec-number&gt;&lt;foreign-keys&gt;&lt;key app="EN" db-id="2xtfrswdsedftkextr0p2fac2dztpx5px0ds" timestamp="1388508090"&gt;127&lt;/key&gt;&lt;/foreign-keys&gt;&lt;ref-type name="Journal Article"&gt;17&lt;/ref-type&gt;&lt;contributors&gt;&lt;authors&gt;&lt;author&gt;Inagaki, Michio&lt;/author&gt;&lt;author&gt;Ohta, Naoto&lt;/author&gt;&lt;author&gt;Hishiyama, Yoshihiro&lt;/author&gt;&lt;/authors&gt;&lt;/contributors&gt;&lt;titles&gt;&lt;title&gt;Aromatic polyimides as carbon precursors&lt;/title&gt;&lt;secondary-title&gt;Carbon&lt;/secondary-title&gt;&lt;/titles&gt;&lt;periodical&gt;&lt;full-title&gt;Carbon&lt;/full-title&gt;&lt;/periodical&gt;&lt;dates&gt;&lt;year&gt;2013&lt;/year&gt;&lt;/dates&gt;&lt;isbn&gt;0008-6223&lt;/isbn&gt;&lt;urls&gt;&lt;/urls&gt;&lt;/record&gt;&lt;/Cite&gt;&lt;/EndNote&gt;</w:instrText>
      </w:r>
      <w:r w:rsidRPr="00F4779F">
        <w:rPr>
          <w:b w:val="0"/>
        </w:rPr>
        <w:fldChar w:fldCharType="separate"/>
      </w:r>
      <w:r w:rsidRPr="00F4779F">
        <w:rPr>
          <w:b w:val="0"/>
          <w:noProof/>
        </w:rPr>
        <w:t>(</w:t>
      </w:r>
      <w:hyperlink w:anchor="_ENREF_32" w:tooltip="Inagaki, 2013 #127" w:history="1">
        <w:r w:rsidR="00DF0D91" w:rsidRPr="00F4779F">
          <w:rPr>
            <w:b w:val="0"/>
            <w:noProof/>
          </w:rPr>
          <w:t>Inagaki, Ohta et al. 2013</w:t>
        </w:r>
      </w:hyperlink>
      <w:r w:rsidRPr="00F4779F">
        <w:rPr>
          <w:b w:val="0"/>
          <w:noProof/>
        </w:rPr>
        <w:t>)</w:t>
      </w:r>
      <w:r w:rsidRPr="00F4779F">
        <w:rPr>
          <w:b w:val="0"/>
        </w:rPr>
        <w:fldChar w:fldCharType="end"/>
      </w:r>
      <w:r w:rsidRPr="00F4779F">
        <w:rPr>
          <w:b w:val="0"/>
        </w:rPr>
        <w:t xml:space="preserve">. The advantages of using polyimides as precursors are availability of a wide range of chemical structures, a high yield after carbonization, and a simple procedure for carbonization and graphitization steps. Polyacetylene fibers have also been investigated as precursors. Modified polyacetylene fibers are melt spun, thermally stabilized, and carbonized at 1000 °C, resulting in tensile strength and modulus of 2.3 GPa and 386 GPa, respectively </w:t>
      </w:r>
      <w:r w:rsidRPr="00F4779F">
        <w:rPr>
          <w:b w:val="0"/>
        </w:rPr>
        <w:fldChar w:fldCharType="begin"/>
      </w:r>
      <w:r w:rsidRPr="00F4779F">
        <w:rPr>
          <w:b w:val="0"/>
        </w:rPr>
        <w:instrText xml:space="preserve"> ADDIN EN.CITE &lt;EndNote&gt;&lt;Cite&gt;&lt;Author&gt;Krutchen&lt;/Author&gt;&lt;Year&gt;1974&lt;/Year&gt;&lt;RecNum&gt;126&lt;/RecNum&gt;&lt;DisplayText&gt;(Krutchen 1974)&lt;/DisplayText&gt;&lt;record&gt;&lt;rec-number&gt;126&lt;/rec-number&gt;&lt;foreign-keys&gt;&lt;key app="EN" db-id="2xtfrswdsedftkextr0p2fac2dztpx5px0ds" timestamp="1388507919"&gt;126&lt;/key&gt;&lt;/foreign-keys&gt;&lt;ref-type name="Generic"&gt;13&lt;/ref-type&gt;&lt;contributors&gt;&lt;authors&gt;&lt;author&gt;Krutchen, Charles M&lt;/author&gt;&lt;/authors&gt;&lt;/contributors&gt;&lt;titles&gt;&lt;title&gt;MELT EXTRUDABLE POLY ACETYLENE&lt;/title&gt;&lt;/titles&gt;&lt;dates&gt;&lt;year&gt;1974&lt;/year&gt;&lt;/dates&gt;&lt;publisher&gt;Google Patents&lt;/publisher&gt;&lt;urls&gt;&lt;/urls&gt;&lt;/record&gt;&lt;/Cite&gt;&lt;/EndNote&gt;</w:instrText>
      </w:r>
      <w:r w:rsidRPr="00F4779F">
        <w:rPr>
          <w:b w:val="0"/>
        </w:rPr>
        <w:fldChar w:fldCharType="separate"/>
      </w:r>
      <w:r w:rsidRPr="00F4779F">
        <w:rPr>
          <w:b w:val="0"/>
          <w:noProof/>
        </w:rPr>
        <w:t>(</w:t>
      </w:r>
      <w:hyperlink w:anchor="_ENREF_37" w:tooltip="Krutchen, 1974 #126" w:history="1">
        <w:r w:rsidR="00DF0D91" w:rsidRPr="00F4779F">
          <w:rPr>
            <w:b w:val="0"/>
            <w:noProof/>
          </w:rPr>
          <w:t>Krutchen 1974</w:t>
        </w:r>
      </w:hyperlink>
      <w:r w:rsidRPr="00F4779F">
        <w:rPr>
          <w:b w:val="0"/>
          <w:noProof/>
        </w:rPr>
        <w:t>)</w:t>
      </w:r>
      <w:r w:rsidRPr="00F4779F">
        <w:rPr>
          <w:b w:val="0"/>
        </w:rPr>
        <w:fldChar w:fldCharType="end"/>
      </w:r>
      <w:r w:rsidRPr="00F4779F">
        <w:rPr>
          <w:b w:val="0"/>
        </w:rPr>
        <w:t>. Another example is polyethylene (PE), an inexpensive synthetic polymer. PE fibers ar</w:t>
      </w:r>
      <w:r w:rsidR="001B39D1">
        <w:rPr>
          <w:b w:val="0"/>
        </w:rPr>
        <w:t>e oxidized,</w:t>
      </w:r>
      <w:r w:rsidRPr="00F4779F">
        <w:rPr>
          <w:b w:val="0"/>
        </w:rPr>
        <w:t xml:space="preserve"> sulfonated using sulfuric acid, followed by carbonization at 1200 °C. The resulting CFs result in carbon yield of 75% and a tensile strength of 2.5 GPa and a modulus of 139 GPa </w:t>
      </w:r>
      <w:r w:rsidRPr="001B39D1">
        <w:fldChar w:fldCharType="begin"/>
      </w:r>
      <w:r w:rsidRPr="001B39D1">
        <w:instrText xml:space="preserve"> ADDIN EN.CITE &lt;EndNote&gt;&lt;Cite&gt;&lt;Author&gt;Horikiri&lt;/Author&gt;&lt;Year&gt;1978&lt;/Year&gt;&lt;RecNum&gt;128&lt;/RecNum&gt;&lt;DisplayText&gt;(Horikiri, Iseki et al. 1978)&lt;/DisplayText&gt;&lt;record&gt;&lt;rec-number&gt;128&lt;/rec-number&gt;&lt;foreign-keys&gt;&lt;key app="EN" db-id="2xtfrswdsedftkextr0p2fac2dztpx5px0ds" timestamp="1388508193"&gt;128&lt;/key&gt;&lt;/foreign-keys&gt;&lt;ref-type name="Generic"&gt;13&lt;/ref-type&gt;&lt;contributors&gt;&lt;authors&gt;&lt;author&gt;Horikiri, Shozo&lt;/author&gt;&lt;author&gt;Iseki, Jiro&lt;/author&gt;&lt;author&gt;Minobe, Masao&lt;/author&gt;&lt;/authors&gt;&lt;/contributors&gt;&lt;titles&gt;&lt;title&gt;Process for production of carbon fiber&lt;/title&gt;&lt;/titles&gt;&lt;dates&gt;&lt;year&gt;1978&lt;/year&gt;&lt;/dates&gt;&lt;publisher&gt;Google Patents&lt;/publisher&gt;&lt;urls&gt;&lt;/urls&gt;&lt;/record&gt;&lt;/Cite&gt;&lt;/EndNote&gt;</w:instrText>
      </w:r>
      <w:r w:rsidRPr="001B39D1">
        <w:fldChar w:fldCharType="separate"/>
      </w:r>
      <w:r w:rsidRPr="001B39D1">
        <w:rPr>
          <w:noProof/>
        </w:rPr>
        <w:t>(</w:t>
      </w:r>
      <w:hyperlink w:anchor="_ENREF_29" w:tooltip="Horikiri, 1978 #128" w:history="1">
        <w:r w:rsidR="00DF0D91" w:rsidRPr="001B39D1">
          <w:rPr>
            <w:noProof/>
          </w:rPr>
          <w:t>Horikiri, Iseki et al. 1978</w:t>
        </w:r>
      </w:hyperlink>
      <w:r w:rsidRPr="001B39D1">
        <w:rPr>
          <w:noProof/>
        </w:rPr>
        <w:t>)</w:t>
      </w:r>
      <w:r w:rsidRPr="001B39D1">
        <w:fldChar w:fldCharType="end"/>
      </w:r>
      <w:r w:rsidRPr="00F4779F">
        <w:rPr>
          <w:b w:val="0"/>
        </w:rPr>
        <w:t xml:space="preserve">. Recently, partially biobased PAN-lignin blends have been studied </w:t>
      </w:r>
      <w:r w:rsidR="003C49A0" w:rsidRPr="00F4779F">
        <w:rPr>
          <w:b w:val="0"/>
        </w:rPr>
        <w:t xml:space="preserve">as </w:t>
      </w:r>
      <w:r w:rsidRPr="00F4779F">
        <w:rPr>
          <w:b w:val="0"/>
        </w:rPr>
        <w:t xml:space="preserve">potential CF precursors </w:t>
      </w:r>
      <w:r w:rsidRPr="00F4779F">
        <w:rPr>
          <w:b w:val="0"/>
        </w:rPr>
        <w:fldChar w:fldCharType="begin"/>
      </w:r>
      <w:r w:rsidRPr="00F4779F">
        <w:rPr>
          <w:b w:val="0"/>
        </w:rPr>
        <w:instrText xml:space="preserve"> ADDIN EN.CITE &lt;EndNote&gt;&lt;Cite&gt;&lt;Author&gt;Seydibeyoğlu&lt;/Author&gt;&lt;Year&gt;2012&lt;/Year&gt;&lt;RecNum&gt;124&lt;/RecNum&gt;&lt;DisplayText&gt;(Seydibeyoğlu 2012)&lt;/DisplayText&gt;&lt;record&gt;&lt;rec-number&gt;124&lt;/rec-number&gt;&lt;foreign-keys&gt;&lt;key app="EN" db-id="2xtfrswdsedftkextr0p2fac2dztpx5px0ds" timestamp="1388507074"&gt;124&lt;/key&gt;&lt;/foreign-keys&gt;&lt;ref-type name="Journal Article"&gt;17&lt;/ref-type&gt;&lt;contributors&gt;&lt;authors&gt;&lt;author&gt;Seydibeyoğlu, M Özgür&lt;/author&gt;&lt;/authors&gt;&lt;/contributors&gt;&lt;titles&gt;&lt;title&gt;A Novel Partially Biobased PAN-Lignin Blend as a Potential Carbon Fiber Precursor&lt;/title&gt;&lt;secondary-title&gt;BioMed Research International&lt;/secondary-title&gt;&lt;/titles&gt;&lt;periodical&gt;&lt;full-title&gt;BioMed Research International&lt;/full-title&gt;&lt;/periodical&gt;&lt;volume&gt;2012&lt;/volume&gt;&lt;dates&gt;&lt;year&gt;2012&lt;/year&gt;&lt;/dates&gt;&lt;isbn&gt;1110-7243&lt;/isbn&gt;&lt;urls&gt;&lt;/urls&gt;&lt;/record&gt;&lt;/Cite&gt;&lt;/EndNote&gt;</w:instrText>
      </w:r>
      <w:r w:rsidRPr="00F4779F">
        <w:rPr>
          <w:b w:val="0"/>
        </w:rPr>
        <w:fldChar w:fldCharType="separate"/>
      </w:r>
      <w:r w:rsidRPr="00F4779F">
        <w:rPr>
          <w:b w:val="0"/>
          <w:noProof/>
        </w:rPr>
        <w:t>(</w:t>
      </w:r>
      <w:hyperlink w:anchor="_ENREF_67" w:tooltip="Seydibeyoğlu, 2012 #124" w:history="1">
        <w:r w:rsidR="00DF0D91" w:rsidRPr="00F4779F">
          <w:rPr>
            <w:b w:val="0"/>
            <w:noProof/>
          </w:rPr>
          <w:t>Seydibeyoğlu 2012</w:t>
        </w:r>
      </w:hyperlink>
      <w:r w:rsidRPr="00F4779F">
        <w:rPr>
          <w:b w:val="0"/>
          <w:noProof/>
        </w:rPr>
        <w:t>)</w:t>
      </w:r>
      <w:r w:rsidRPr="00F4779F">
        <w:rPr>
          <w:b w:val="0"/>
        </w:rPr>
        <w:fldChar w:fldCharType="end"/>
      </w:r>
      <w:r w:rsidRPr="00F4779F">
        <w:rPr>
          <w:b w:val="0"/>
        </w:rPr>
        <w:t xml:space="preserve">. Lignin alone has a tensile strength of 3 – 5 GPa, therefore when lignin is mixed with PAN it improves the overall strength of the blend, </w:t>
      </w:r>
      <w:r w:rsidRPr="001B39D1">
        <w:t>(Seydibeyoğlu et al)</w:t>
      </w:r>
      <w:r w:rsidRPr="00F4779F">
        <w:rPr>
          <w:b w:val="0"/>
        </w:rPr>
        <w:t>.</w:t>
      </w:r>
      <w:bookmarkEnd w:id="185"/>
      <w:bookmarkEnd w:id="186"/>
      <w:bookmarkEnd w:id="187"/>
      <w:bookmarkEnd w:id="188"/>
      <w:bookmarkEnd w:id="189"/>
      <w:bookmarkEnd w:id="190"/>
      <w:bookmarkEnd w:id="191"/>
      <w:bookmarkEnd w:id="192"/>
      <w:bookmarkEnd w:id="193"/>
      <w:bookmarkEnd w:id="194"/>
      <w:bookmarkEnd w:id="195"/>
    </w:p>
    <w:p w14:paraId="5AAD5446" w14:textId="77777777" w:rsidR="00AE2B3E" w:rsidRPr="00F4779F" w:rsidRDefault="00AE2B3E" w:rsidP="00AE273B">
      <w:pPr>
        <w:pStyle w:val="Sub-heading2"/>
        <w:numPr>
          <w:ilvl w:val="0"/>
          <w:numId w:val="0"/>
        </w:numPr>
        <w:rPr>
          <w:b w:val="0"/>
        </w:rPr>
      </w:pPr>
    </w:p>
    <w:p w14:paraId="75B84A3E" w14:textId="7FB8616D" w:rsidR="0096781A" w:rsidRPr="00F4779F" w:rsidRDefault="00AE273B" w:rsidP="00295103">
      <w:pPr>
        <w:pStyle w:val="Sub-heading2"/>
        <w:numPr>
          <w:ilvl w:val="1"/>
          <w:numId w:val="16"/>
        </w:numPr>
      </w:pPr>
      <w:bookmarkStart w:id="196" w:name="_Toc457601144"/>
      <w:r w:rsidRPr="00F4779F">
        <w:t>Carbon Nanotubes (CNT)</w:t>
      </w:r>
      <w:bookmarkEnd w:id="196"/>
    </w:p>
    <w:p w14:paraId="6570337C" w14:textId="14D2BFCF" w:rsidR="0096781A" w:rsidRPr="00F4779F" w:rsidRDefault="0096781A" w:rsidP="00295103">
      <w:pPr>
        <w:pStyle w:val="Sub-heading2"/>
        <w:numPr>
          <w:ilvl w:val="2"/>
          <w:numId w:val="16"/>
        </w:numPr>
      </w:pPr>
      <w:bookmarkStart w:id="197" w:name="_Toc457601145"/>
      <w:r w:rsidRPr="00F4779F">
        <w:t>Introduction to CNT</w:t>
      </w:r>
      <w:bookmarkEnd w:id="197"/>
    </w:p>
    <w:p w14:paraId="308D29F9" w14:textId="792109A6" w:rsidR="0096781A" w:rsidRPr="00F4779F" w:rsidRDefault="0096781A" w:rsidP="00854EDE">
      <w:pPr>
        <w:widowControl w:val="0"/>
        <w:autoSpaceDE w:val="0"/>
        <w:autoSpaceDN w:val="0"/>
        <w:adjustRightInd w:val="0"/>
        <w:spacing w:line="480" w:lineRule="auto"/>
        <w:ind w:firstLine="720"/>
        <w:jc w:val="both"/>
      </w:pPr>
      <w:r w:rsidRPr="00F4779F">
        <w:t xml:space="preserve">In this section, a brief overview on the discovery, structure, theory, and synthesis of CNTs is presented. Though it is important to understand the precise structure of CNT, </w:t>
      </w:r>
      <w:r w:rsidRPr="00F4779F">
        <w:lastRenderedPageBreak/>
        <w:t xml:space="preserve">it is not easy to conceive, as there are many theories related to its explanations </w:t>
      </w:r>
      <w:r w:rsidRPr="00F4779F">
        <w:rPr>
          <w:b/>
        </w:rPr>
        <w:fldChar w:fldCharType="begin"/>
      </w:r>
      <w:r w:rsidRPr="00F4779F">
        <w:rPr>
          <w:b/>
        </w:rPr>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rPr>
        <w:fldChar w:fldCharType="separate"/>
      </w:r>
      <w:r w:rsidRPr="00F4779F">
        <w:rPr>
          <w:b/>
          <w:noProof/>
        </w:rPr>
        <w:t>(</w:t>
      </w:r>
      <w:hyperlink w:anchor="_ENREF_27" w:tooltip="Harris, 2001 #84" w:history="1">
        <w:r w:rsidR="00DF0D91" w:rsidRPr="00F4779F">
          <w:rPr>
            <w:b/>
            <w:noProof/>
          </w:rPr>
          <w:t>Harris 2001</w:t>
        </w:r>
      </w:hyperlink>
      <w:r w:rsidRPr="00F4779F">
        <w:rPr>
          <w:b/>
          <w:noProof/>
        </w:rPr>
        <w:t>)</w:t>
      </w:r>
      <w:r w:rsidRPr="00F4779F">
        <w:rPr>
          <w:b/>
        </w:rPr>
        <w:fldChar w:fldCharType="end"/>
      </w:r>
      <w:r w:rsidRPr="00F4779F">
        <w:t>. Readers are requested to refer to the references for a deeper understanding on the physics of CNTs.</w:t>
      </w:r>
    </w:p>
    <w:p w14:paraId="342C4713" w14:textId="5FD1EB20" w:rsidR="0096781A" w:rsidRPr="00F4779F" w:rsidRDefault="0096781A" w:rsidP="00854EDE">
      <w:pPr>
        <w:pStyle w:val="Sub-heading2"/>
        <w:numPr>
          <w:ilvl w:val="0"/>
          <w:numId w:val="0"/>
        </w:numPr>
        <w:ind w:firstLine="720"/>
        <w:rPr>
          <w:b w:val="0"/>
        </w:rPr>
      </w:pPr>
      <w:bookmarkStart w:id="198" w:name="_Toc423786534"/>
      <w:bookmarkStart w:id="199" w:name="_Toc428263012"/>
      <w:bookmarkStart w:id="200" w:name="_Toc435350942"/>
      <w:bookmarkStart w:id="201" w:name="_Toc436130355"/>
      <w:bookmarkStart w:id="202" w:name="_Toc447819180"/>
      <w:bookmarkStart w:id="203" w:name="_Toc447826578"/>
      <w:bookmarkStart w:id="204" w:name="_Toc448670314"/>
      <w:bookmarkStart w:id="205" w:name="_Toc453618193"/>
      <w:bookmarkStart w:id="206" w:name="_Toc454397650"/>
      <w:bookmarkStart w:id="207" w:name="_Toc457598453"/>
      <w:bookmarkStart w:id="208" w:name="_Toc457601146"/>
      <w:r w:rsidRPr="00F4779F">
        <w:rPr>
          <w:b w:val="0"/>
        </w:rPr>
        <w:t>Smalley and Kroto, in 1985, started their work to identify the products of vaporization of graphite, as their motive was to understand the processes that occur on stars. They used high energy lasers to vaporize graphite in a helium atmosphere and found that the soot contained C</w:t>
      </w:r>
      <w:r w:rsidRPr="00F4779F">
        <w:rPr>
          <w:b w:val="0"/>
          <w:vertAlign w:val="subscript"/>
        </w:rPr>
        <w:t>60</w:t>
      </w:r>
      <w:r w:rsidRPr="00F4779F">
        <w:rPr>
          <w:b w:val="0"/>
        </w:rPr>
        <w:t>, a carbon nano sphere or the famous “buckminsterfullerene”. In similar experiments, Krätschmer and Huffman in 1990, were able to find 90% C</w:t>
      </w:r>
      <w:r w:rsidRPr="00F4779F">
        <w:rPr>
          <w:b w:val="0"/>
          <w:vertAlign w:val="subscript"/>
        </w:rPr>
        <w:t>60</w:t>
      </w:r>
      <w:r w:rsidRPr="00F4779F">
        <w:rPr>
          <w:b w:val="0"/>
        </w:rPr>
        <w:t xml:space="preserve"> and 10% C</w:t>
      </w:r>
      <w:r w:rsidRPr="00F4779F">
        <w:rPr>
          <w:b w:val="0"/>
          <w:vertAlign w:val="subscript"/>
        </w:rPr>
        <w:t>70</w:t>
      </w:r>
      <w:r w:rsidRPr="00F4779F">
        <w:rPr>
          <w:b w:val="0"/>
        </w:rPr>
        <w:t xml:space="preserve">. In 1991, Iijima, in the NEC laboratories in Japan, discovered CNTs which are cylindrical in nature with closed ends. CNTs “archetypal” zig-zag and armchair structures could be understood by bisecting along the three-fold axes and five-fold axis, respectively; </w:t>
      </w:r>
      <w:r w:rsidR="00A81F60">
        <w:rPr>
          <w:b w:val="0"/>
        </w:rPr>
        <w:t>f</w:t>
      </w:r>
      <w:r w:rsidRPr="00F4779F">
        <w:rPr>
          <w:b w:val="0"/>
        </w:rPr>
        <w:t xml:space="preserve">igures </w:t>
      </w:r>
      <w:r w:rsidR="00A81F60">
        <w:rPr>
          <w:b w:val="0"/>
        </w:rPr>
        <w:t>2.</w:t>
      </w:r>
      <w:r w:rsidRPr="00F4779F">
        <w:rPr>
          <w:b w:val="0"/>
        </w:rPr>
        <w:t xml:space="preserve">7 and </w:t>
      </w:r>
      <w:r w:rsidR="00A81F60">
        <w:rPr>
          <w:b w:val="0"/>
        </w:rPr>
        <w:t>2.</w:t>
      </w:r>
      <w:r w:rsidRPr="00F4779F">
        <w:rPr>
          <w:b w:val="0"/>
        </w:rPr>
        <w:t xml:space="preserve">8. Chirality comes into picture depending on the angle of rotation along the axis of the nanotube. To understand the chirality of the structure of the nanotube, we have to open up the nanotube to form a layer of carbon atoms, a graphene sheet. CNTs are of interest to many researchers from various fields such as physics (electronic, magnetic and thermal properties, etc.), chemists (bonding, nano-test-tubes, etc.), and materials scientists (mechanical properties such as strength, modulus, elasticity, etc.) </w:t>
      </w:r>
      <w:r w:rsidRPr="001B39D1">
        <w:fldChar w:fldCharType="begin"/>
      </w:r>
      <w:r w:rsidRPr="001B39D1">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1B39D1">
        <w:fldChar w:fldCharType="separate"/>
      </w:r>
      <w:r w:rsidRPr="001B39D1">
        <w:rPr>
          <w:noProof/>
        </w:rPr>
        <w:t>(</w:t>
      </w:r>
      <w:hyperlink w:anchor="_ENREF_27" w:tooltip="Harris, 2001 #84" w:history="1">
        <w:r w:rsidR="00DF0D91" w:rsidRPr="001B39D1">
          <w:rPr>
            <w:noProof/>
          </w:rPr>
          <w:t>Harris 2001</w:t>
        </w:r>
      </w:hyperlink>
      <w:r w:rsidRPr="001B39D1">
        <w:rPr>
          <w:noProof/>
        </w:rPr>
        <w:t>)</w:t>
      </w:r>
      <w:r w:rsidRPr="001B39D1">
        <w:fldChar w:fldCharType="end"/>
      </w:r>
      <w:r w:rsidRPr="00F4779F">
        <w:rPr>
          <w:b w:val="0"/>
        </w:rPr>
        <w:t>.</w:t>
      </w:r>
      <w:bookmarkEnd w:id="198"/>
      <w:bookmarkEnd w:id="199"/>
      <w:bookmarkEnd w:id="200"/>
      <w:bookmarkEnd w:id="201"/>
      <w:bookmarkEnd w:id="202"/>
      <w:bookmarkEnd w:id="203"/>
      <w:bookmarkEnd w:id="204"/>
      <w:bookmarkEnd w:id="205"/>
      <w:bookmarkEnd w:id="206"/>
      <w:bookmarkEnd w:id="207"/>
      <w:bookmarkEnd w:id="208"/>
    </w:p>
    <w:p w14:paraId="35F40824" w14:textId="77777777" w:rsidR="0096781A" w:rsidRPr="00F4779F" w:rsidRDefault="0096781A" w:rsidP="0096781A">
      <w:pPr>
        <w:pStyle w:val="Sub-heading2"/>
        <w:numPr>
          <w:ilvl w:val="0"/>
          <w:numId w:val="0"/>
        </w:numPr>
        <w:rPr>
          <w:b w:val="0"/>
        </w:rPr>
      </w:pPr>
    </w:p>
    <w:p w14:paraId="4B0FB1FE" w14:textId="68523356" w:rsidR="0096781A" w:rsidRPr="00F4779F" w:rsidRDefault="00E820C6" w:rsidP="00295103">
      <w:pPr>
        <w:pStyle w:val="Sub-heading2"/>
        <w:numPr>
          <w:ilvl w:val="2"/>
          <w:numId w:val="16"/>
        </w:numPr>
      </w:pPr>
      <w:bookmarkStart w:id="209" w:name="_Toc457601147"/>
      <w:r w:rsidRPr="00F4779F">
        <w:t>Structure of CNTs</w:t>
      </w:r>
      <w:bookmarkEnd w:id="209"/>
    </w:p>
    <w:p w14:paraId="650518D1" w14:textId="6DA945C4" w:rsidR="00E820C6" w:rsidRPr="00F4779F" w:rsidRDefault="00E820C6" w:rsidP="00854EDE">
      <w:pPr>
        <w:widowControl w:val="0"/>
        <w:autoSpaceDE w:val="0"/>
        <w:autoSpaceDN w:val="0"/>
        <w:adjustRightInd w:val="0"/>
        <w:spacing w:line="480" w:lineRule="auto"/>
        <w:ind w:firstLine="720"/>
        <w:jc w:val="both"/>
      </w:pPr>
      <w:r w:rsidRPr="00F4779F">
        <w:t xml:space="preserve">To understand the structure of nanotubes, it is hard to implement the rules of crystallography even though the structure of CNT is crystalline in nature. Certain biological structures come close to that of CNT, however the factors governing these cylindrical biological structures are insufficient for CNT structure analysis. Many scientists have </w:t>
      </w:r>
      <w:r w:rsidRPr="00F4779F">
        <w:lastRenderedPageBreak/>
        <w:t xml:space="preserve">introduced different methods to explain the nature of formation of the nanotube. Theoretical structure analysis has helped understand the electronic and vibrational properties of CNTs. Experimental studies, using high resolution electron microscopy, have helped further understand and affirm the structure of CNTs </w:t>
      </w:r>
      <w:r w:rsidRPr="00F4779F">
        <w:rPr>
          <w:b/>
        </w:rPr>
        <w:fldChar w:fldCharType="begin"/>
      </w:r>
      <w:r w:rsidR="006F4246" w:rsidRPr="00F4779F">
        <w:rPr>
          <w:b/>
        </w:rPr>
        <w:instrText xml:space="preserve"> ADDIN EN.CITE &lt;EndNote&gt;&lt;Cite&gt;&lt;Author&gt;Harris&lt;/Author&gt;&lt;Year&gt;2001&lt;/Year&gt;&lt;RecNum&gt;84&lt;/RecNum&gt;&lt;DisplayText&gt;(Harris 2001, O’connell 2006)&lt;/DisplayText&gt;&lt;record&gt;&lt;rec-number&gt;84&lt;/rec-number&gt;&lt;foreign-keys&gt;&lt;key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Press&lt;/publisher&gt;&lt;urls&gt;&lt;/urls&gt;&lt;/record&gt;&lt;/Cite&gt;&lt;Cite&gt;&lt;Author&gt;O’connell&lt;/Author&gt;&lt;Year&gt;2006&lt;/Year&gt;&lt;RecNum&gt;93&lt;/RecNum&gt;&lt;record&gt;&lt;rec-number&gt;93&lt;/rec-number&gt;&lt;foreign-keys&gt;&lt;key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006F4246" w:rsidRPr="00F4779F">
        <w:rPr>
          <w:b/>
          <w:noProof/>
        </w:rPr>
        <w:t>(</w:t>
      </w:r>
      <w:hyperlink w:anchor="_ENREF_27" w:tooltip="Harris, 2001 #84" w:history="1">
        <w:r w:rsidR="00DF0D91" w:rsidRPr="00F4779F">
          <w:rPr>
            <w:b/>
            <w:noProof/>
          </w:rPr>
          <w:t>Harris 2001</w:t>
        </w:r>
      </w:hyperlink>
      <w:r w:rsidR="006F4246" w:rsidRPr="00F4779F">
        <w:rPr>
          <w:b/>
          <w:noProof/>
        </w:rPr>
        <w:t xml:space="preserve">, </w:t>
      </w:r>
      <w:hyperlink w:anchor="_ENREF_51" w:tooltip="O’connell, 2006 #93" w:history="1">
        <w:r w:rsidR="00DF0D91" w:rsidRPr="00F4779F">
          <w:rPr>
            <w:b/>
            <w:noProof/>
          </w:rPr>
          <w:t>O’connell 2006</w:t>
        </w:r>
      </w:hyperlink>
      <w:r w:rsidR="006F4246" w:rsidRPr="00F4779F">
        <w:rPr>
          <w:b/>
          <w:noProof/>
        </w:rPr>
        <w:t>)</w:t>
      </w:r>
      <w:r w:rsidRPr="00F4779F">
        <w:rPr>
          <w:b/>
        </w:rPr>
        <w:fldChar w:fldCharType="end"/>
      </w:r>
      <w:r w:rsidRPr="00F4779F">
        <w:t>.</w:t>
      </w:r>
    </w:p>
    <w:p w14:paraId="0F95FFA4" w14:textId="022DA71C" w:rsidR="00E820C6" w:rsidRPr="00F4779F" w:rsidRDefault="00E820C6" w:rsidP="00854EDE">
      <w:pPr>
        <w:widowControl w:val="0"/>
        <w:autoSpaceDE w:val="0"/>
        <w:autoSpaceDN w:val="0"/>
        <w:adjustRightInd w:val="0"/>
        <w:spacing w:line="480" w:lineRule="auto"/>
        <w:ind w:firstLine="720"/>
        <w:jc w:val="both"/>
      </w:pPr>
      <w:r w:rsidRPr="00F4779F">
        <w:t xml:space="preserve">The two possible symmetric structures of nanotubes are armchair and zig-zag. In reality, the hexagons on the CNTs arrange helically along the CNT axis. The degree of helical arrangement or chirality is given by </w:t>
      </w:r>
      <w:r w:rsidRPr="00F4779F">
        <w:rPr>
          <w:i/>
        </w:rPr>
        <w:t>θ</w:t>
      </w:r>
      <w:r w:rsidRPr="00F4779F">
        <w:t xml:space="preserve">. To understand the structure in terms of vector, </w:t>
      </w:r>
      <w:r w:rsidRPr="00F4779F">
        <w:rPr>
          <w:i/>
        </w:rPr>
        <w:t>C</w:t>
      </w:r>
      <w:r w:rsidRPr="00F4779F">
        <w:t xml:space="preserve">, which joins two equivalent points on the graphene layer as shown in </w:t>
      </w:r>
      <w:r w:rsidR="00A81F60">
        <w:t>f</w:t>
      </w:r>
      <w:r w:rsidRPr="00A81F60">
        <w:t xml:space="preserve">igure </w:t>
      </w:r>
      <w:r w:rsidR="006310EE" w:rsidRPr="00A81F60">
        <w:t>2.</w:t>
      </w:r>
      <w:r w:rsidRPr="00A81F60">
        <w:t>6</w:t>
      </w:r>
      <w:r w:rsidRPr="00F4779F">
        <w:t>, vectors a</w:t>
      </w:r>
      <w:r w:rsidRPr="00F4779F">
        <w:rPr>
          <w:vertAlign w:val="subscript"/>
        </w:rPr>
        <w:t>1</w:t>
      </w:r>
      <w:r w:rsidRPr="00F4779F">
        <w:t xml:space="preserve"> and a</w:t>
      </w:r>
      <w:r w:rsidRPr="00F4779F">
        <w:rPr>
          <w:vertAlign w:val="subscript"/>
        </w:rPr>
        <w:t>2</w:t>
      </w:r>
      <w:r w:rsidRPr="00F4779F">
        <w:t xml:space="preserve">. A cylinder is formed when the graphene sheet is rolled such that the two end points of the vector are superimposed.  From </w:t>
      </w:r>
      <w:r w:rsidR="00A81F60">
        <w:t>f</w:t>
      </w:r>
      <w:r w:rsidRPr="00A81F60">
        <w:t xml:space="preserve">igure </w:t>
      </w:r>
      <w:r w:rsidR="006310EE" w:rsidRPr="00A81F60">
        <w:t>2.</w:t>
      </w:r>
      <w:r w:rsidRPr="00A81F60">
        <w:t>6</w:t>
      </w:r>
      <w:r w:rsidRPr="00F4779F">
        <w:t xml:space="preserve">, integer (n, m) represents a tubule structure. Therefore vector </w:t>
      </w:r>
      <w:r w:rsidRPr="00F4779F">
        <w:rPr>
          <w:i/>
        </w:rPr>
        <w:t>C</w:t>
      </w:r>
      <w:r w:rsidRPr="00F4779F">
        <w:t xml:space="preserve"> could be expressed as</w:t>
      </w:r>
    </w:p>
    <w:p w14:paraId="087CF7C5" w14:textId="77777777" w:rsidR="00E820C6" w:rsidRPr="00F4779F" w:rsidRDefault="00E820C6" w:rsidP="00E820C6">
      <w:pPr>
        <w:widowControl w:val="0"/>
        <w:autoSpaceDE w:val="0"/>
        <w:autoSpaceDN w:val="0"/>
        <w:adjustRightInd w:val="0"/>
        <w:spacing w:line="480" w:lineRule="auto"/>
        <w:jc w:val="center"/>
      </w:pPr>
      <m:oMathPara>
        <m:oMathParaPr>
          <m:jc m:val="center"/>
        </m:oMathParaPr>
        <m:oMath>
          <m:r>
            <m:rPr>
              <m:sty m:val="bi"/>
            </m:rPr>
            <w:rPr>
              <w:rFonts w:ascii="Cambria Math" w:hAnsi="Cambria Math"/>
            </w:rPr>
            <m:t>C=n</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1</m:t>
              </m:r>
            </m:sub>
          </m:sSub>
          <m:r>
            <m:rPr>
              <m:sty m:val="bi"/>
            </m:rPr>
            <w:rPr>
              <w:rFonts w:ascii="Cambria Math" w:hAnsi="Cambria Math"/>
            </w:rPr>
            <m:t>+m</m:t>
          </m:r>
          <m:sSub>
            <m:sSubPr>
              <m:ctrlPr>
                <w:rPr>
                  <w:rFonts w:ascii="Cambria Math" w:hAnsi="Cambria Math"/>
                  <w:b/>
                  <w:i/>
                </w:rPr>
              </m:ctrlPr>
            </m:sSubPr>
            <m:e>
              <m:r>
                <m:rPr>
                  <m:sty m:val="bi"/>
                </m:rPr>
                <w:rPr>
                  <w:rFonts w:ascii="Cambria Math" w:hAnsi="Cambria Math"/>
                </w:rPr>
                <m:t>a</m:t>
              </m:r>
            </m:e>
            <m:sub>
              <m:r>
                <m:rPr>
                  <m:sty m:val="bi"/>
                </m:rPr>
                <w:rPr>
                  <w:rFonts w:ascii="Cambria Math" w:hAnsi="Cambria Math"/>
                </w:rPr>
                <m:t>2</m:t>
              </m:r>
            </m:sub>
          </m:sSub>
        </m:oMath>
      </m:oMathPara>
    </w:p>
    <w:p w14:paraId="4F052794" w14:textId="77777777" w:rsidR="001D5306" w:rsidRDefault="00E820C6" w:rsidP="00E820C6">
      <w:pPr>
        <w:widowControl w:val="0"/>
        <w:autoSpaceDE w:val="0"/>
        <w:autoSpaceDN w:val="0"/>
        <w:adjustRightInd w:val="0"/>
        <w:spacing w:line="480" w:lineRule="auto"/>
        <w:jc w:val="both"/>
        <w:rPr>
          <w:b/>
        </w:rPr>
      </w:pPr>
      <w:r w:rsidRPr="00F4779F">
        <w:t>where a</w:t>
      </w:r>
      <w:r w:rsidRPr="00F4779F">
        <w:rPr>
          <w:vertAlign w:val="subscript"/>
        </w:rPr>
        <w:t>1</w:t>
      </w:r>
      <w:r w:rsidRPr="00F4779F">
        <w:t xml:space="preserve"> and a</w:t>
      </w:r>
      <w:r w:rsidRPr="00F4779F">
        <w:rPr>
          <w:vertAlign w:val="subscript"/>
        </w:rPr>
        <w:t>2</w:t>
      </w:r>
      <w:r w:rsidRPr="00F4779F">
        <w:t xml:space="preserve"> are of length 0.246 nm as the C‒C bond length is 0.142 nm. Furthermore, it is explicit that for n = m, armchair tubes (with </w:t>
      </w:r>
      <w:r w:rsidRPr="00F4779F">
        <w:rPr>
          <w:i/>
        </w:rPr>
        <w:t>θ</w:t>
      </w:r>
      <w:r w:rsidRPr="00F4779F">
        <w:t xml:space="preserve"> = 30°) could be formed and for m = 0, zig-zag tubes (with </w:t>
      </w:r>
      <w:r w:rsidRPr="00F4779F">
        <w:rPr>
          <w:i/>
        </w:rPr>
        <w:t>θ</w:t>
      </w:r>
      <w:r w:rsidRPr="00F4779F">
        <w:t xml:space="preserve"> = 0°) could be formed. For these tubes the diameter </w:t>
      </w:r>
      <w:r w:rsidRPr="00F4779F">
        <w:rPr>
          <w:i/>
        </w:rPr>
        <w:t>d</w:t>
      </w:r>
      <w:r w:rsidRPr="00F4779F">
        <w:t xml:space="preserve"> could be calculated by the expression </w:t>
      </w:r>
      <w:r w:rsidRPr="00F4779F">
        <w:fldChar w:fldCharType="begin"/>
      </w:r>
      <w:r w:rsidRPr="00F4779F">
        <w:instrText xml:space="preserve"> ADDIN EN.CITE &lt;EndNote&gt;&lt;Cite&gt;&lt;Author&gt;Harris&lt;/Author&gt;&lt;Year&gt;2001&lt;/Year&gt;&lt;RecNum&gt;84&lt;/RecNum&gt;&lt;DisplayText&gt;(Harris 2001, O’connell 2006)&lt;/DisplayText&gt;&lt;record&gt;&lt;rec-number&gt;84&lt;/rec-number&gt;&lt;foreign-keys&gt;&lt;key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Press&lt;/publisher&gt;&lt;urls&gt;&lt;/urls&gt;&lt;/record&gt;&lt;/Cite&gt;&lt;Cite&gt;&lt;Author&gt;O’connell&lt;/Author&gt;&lt;Year&gt;2006&lt;/Year&gt;&lt;RecNum&gt;93&lt;/RecNum&gt;&lt;record&gt;&lt;rec-number&gt;93&lt;/rec-number&gt;&lt;foreign-keys&gt;&lt;key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fldChar w:fldCharType="separate"/>
      </w:r>
      <w:r w:rsidRPr="00F4779F">
        <w:rPr>
          <w:b/>
          <w:noProof/>
        </w:rPr>
        <w:t>(</w:t>
      </w:r>
      <w:hyperlink w:anchor="_ENREF_27" w:tooltip="Harris, 2001 #84" w:history="1">
        <w:r w:rsidR="00DF0D91" w:rsidRPr="00F4779F">
          <w:rPr>
            <w:b/>
            <w:noProof/>
          </w:rPr>
          <w:t>Harris 2001</w:t>
        </w:r>
      </w:hyperlink>
      <w:r w:rsidRPr="00F4779F">
        <w:rPr>
          <w:b/>
          <w:noProof/>
        </w:rPr>
        <w:t xml:space="preserve">, </w:t>
      </w:r>
      <w:hyperlink w:anchor="_ENREF_51" w:tooltip="O’connell, 2006 #93" w:history="1">
        <w:r w:rsidR="00DF0D91" w:rsidRPr="00F4779F">
          <w:rPr>
            <w:b/>
            <w:noProof/>
          </w:rPr>
          <w:t>O’connell 2006</w:t>
        </w:r>
      </w:hyperlink>
      <w:r w:rsidRPr="00F4779F">
        <w:rPr>
          <w:noProof/>
        </w:rPr>
        <w:t>)</w:t>
      </w:r>
      <w:r w:rsidRPr="00F4779F">
        <w:fldChar w:fldCharType="end"/>
      </w:r>
      <w:r w:rsidRPr="00F4779F">
        <w:t>,</w:t>
      </w:r>
      <m:oMath>
        <m:r>
          <m:rPr>
            <m:sty m:val="bi"/>
          </m:rPr>
          <w:rPr>
            <w:rFonts w:ascii="Cambria Math" w:hAnsi="Cambria Math"/>
          </w:rPr>
          <m:t xml:space="preserve"> </m:t>
        </m:r>
      </m:oMath>
    </w:p>
    <w:p w14:paraId="3D39F517" w14:textId="13CC2DAA" w:rsidR="00E820C6" w:rsidRPr="00F4779F" w:rsidRDefault="00E820C6" w:rsidP="00E820C6">
      <w:pPr>
        <w:widowControl w:val="0"/>
        <w:autoSpaceDE w:val="0"/>
        <w:autoSpaceDN w:val="0"/>
        <w:adjustRightInd w:val="0"/>
        <w:spacing w:line="480" w:lineRule="auto"/>
        <w:jc w:val="both"/>
      </w:pPr>
      <w:r w:rsidRPr="00F4779F">
        <w:tab/>
      </w:r>
    </w:p>
    <w:p w14:paraId="737C59DB" w14:textId="77777777" w:rsidR="00E820C6" w:rsidRPr="00F4779F" w:rsidRDefault="00E820C6" w:rsidP="00E820C6">
      <w:pPr>
        <w:widowControl w:val="0"/>
        <w:autoSpaceDE w:val="0"/>
        <w:autoSpaceDN w:val="0"/>
        <w:adjustRightInd w:val="0"/>
        <w:spacing w:line="480" w:lineRule="auto"/>
        <w:jc w:val="both"/>
      </w:pPr>
      <m:oMathPara>
        <m:oMath>
          <m:r>
            <m:rPr>
              <m:sty m:val="bi"/>
            </m:rPr>
            <w:rPr>
              <w:rFonts w:ascii="Cambria Math" w:hAnsi="Cambria Math"/>
            </w:rPr>
            <m:t>d=</m:t>
          </m:r>
          <m:f>
            <m:fPr>
              <m:ctrlPr>
                <w:rPr>
                  <w:rFonts w:ascii="Cambria Math" w:hAnsi="Cambria Math"/>
                  <w:b/>
                  <w:i/>
                </w:rPr>
              </m:ctrlPr>
            </m:fPr>
            <m:num>
              <m:r>
                <m:rPr>
                  <m:sty m:val="bi"/>
                </m:rPr>
                <w:rPr>
                  <w:rFonts w:ascii="Cambria Math" w:hAnsi="Cambria Math"/>
                </w:rPr>
                <m:t>0.246</m:t>
              </m:r>
              <m:rad>
                <m:radPr>
                  <m:degHide m:val="1"/>
                  <m:ctrlPr>
                    <w:rPr>
                      <w:rFonts w:ascii="Cambria Math" w:hAnsi="Cambria Math"/>
                      <w:b/>
                      <w:i/>
                    </w:rPr>
                  </m:ctrlPr>
                </m:radPr>
                <m:deg>
                  <m:ctrlPr>
                    <w:rPr>
                      <w:rFonts w:ascii="Cambria Math" w:hAnsi="Cambria Math"/>
                      <w:i/>
                    </w:rPr>
                  </m:ctrlPr>
                </m:deg>
                <m:e>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r>
                        <m:rPr>
                          <m:sty m:val="bi"/>
                        </m:rPr>
                        <w:rPr>
                          <w:rFonts w:ascii="Cambria Math" w:hAnsi="Cambria Math"/>
                        </w:rPr>
                        <m:t xml:space="preserve">+nm+ </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2</m:t>
                          </m:r>
                        </m:sup>
                      </m:sSup>
                    </m:e>
                  </m:d>
                </m:e>
              </m:rad>
            </m:num>
            <m:den>
              <m:r>
                <m:rPr>
                  <m:sty m:val="bi"/>
                </m:rPr>
                <w:rPr>
                  <w:rFonts w:ascii="Cambria Math" w:hAnsi="Cambria Math"/>
                </w:rPr>
                <m:t>π</m:t>
              </m:r>
            </m:den>
          </m:f>
        </m:oMath>
      </m:oMathPara>
    </w:p>
    <w:p w14:paraId="049012FC" w14:textId="77777777" w:rsidR="00E820C6" w:rsidRPr="00F4779F" w:rsidRDefault="00E820C6" w:rsidP="00E820C6">
      <w:pPr>
        <w:pStyle w:val="ListParagraph"/>
        <w:widowControl w:val="0"/>
        <w:autoSpaceDE w:val="0"/>
        <w:autoSpaceDN w:val="0"/>
        <w:adjustRightInd w:val="0"/>
        <w:spacing w:line="480" w:lineRule="auto"/>
        <w:ind w:left="360"/>
        <w:jc w:val="center"/>
      </w:pPr>
      <w:r w:rsidRPr="00F4779F">
        <w:t xml:space="preserve">and the angle of chirality could be expressed by </w:t>
      </w:r>
      <w:r w:rsidRPr="00F4779F">
        <w:rPr>
          <w:i/>
        </w:rPr>
        <w:t>θ</w:t>
      </w:r>
    </w:p>
    <w:p w14:paraId="2634FABB" w14:textId="77777777" w:rsidR="00E820C6" w:rsidRPr="00F4779F" w:rsidRDefault="00E820C6" w:rsidP="00973855">
      <w:pPr>
        <w:widowControl w:val="0"/>
        <w:autoSpaceDE w:val="0"/>
        <w:autoSpaceDN w:val="0"/>
        <w:adjustRightInd w:val="0"/>
        <w:spacing w:line="480" w:lineRule="auto"/>
        <w:jc w:val="both"/>
      </w:pPr>
      <m:oMathPara>
        <m:oMath>
          <m:r>
            <m:rPr>
              <m:sty m:val="bi"/>
            </m:rPr>
            <w:rPr>
              <w:rFonts w:ascii="Cambria Math" w:hAnsi="Cambria Math"/>
            </w:rPr>
            <m:t>θ=</m:t>
          </m:r>
          <m:sSup>
            <m:sSupPr>
              <m:ctrlPr>
                <w:rPr>
                  <w:rFonts w:ascii="Cambria Math" w:hAnsi="Cambria Math"/>
                  <w:b/>
                  <w:i/>
                </w:rPr>
              </m:ctrlPr>
            </m:sSupPr>
            <m:e>
              <m:r>
                <m:rPr>
                  <m:sty m:val="bi"/>
                </m:rPr>
                <w:rPr>
                  <w:rFonts w:ascii="Cambria Math" w:hAnsi="Cambria Math"/>
                </w:rPr>
                <m:t>sin</m:t>
              </m:r>
            </m:e>
            <m:sup>
              <m:r>
                <m:rPr>
                  <m:sty m:val="bi"/>
                </m:rPr>
                <w:rPr>
                  <w:rFonts w:ascii="Cambria Math" w:hAnsi="Cambria Math"/>
                </w:rPr>
                <m:t>-1</m:t>
              </m:r>
            </m:sup>
          </m:sSup>
          <m:f>
            <m:fPr>
              <m:ctrlPr>
                <w:rPr>
                  <w:rFonts w:ascii="Cambria Math" w:hAnsi="Cambria Math"/>
                  <w:b/>
                  <w:i/>
                </w:rPr>
              </m:ctrlPr>
            </m:fPr>
            <m:num>
              <m:rad>
                <m:radPr>
                  <m:degHide m:val="1"/>
                  <m:ctrlPr>
                    <w:rPr>
                      <w:rFonts w:ascii="Cambria Math" w:hAnsi="Cambria Math"/>
                      <w:b/>
                      <w:i/>
                    </w:rPr>
                  </m:ctrlPr>
                </m:radPr>
                <m:deg/>
                <m:e>
                  <m:r>
                    <m:rPr>
                      <m:sty m:val="bi"/>
                    </m:rPr>
                    <w:rPr>
                      <w:rFonts w:ascii="Cambria Math" w:hAnsi="Cambria Math"/>
                    </w:rPr>
                    <m:t>3</m:t>
                  </m:r>
                  <m:r>
                    <m:rPr>
                      <m:sty m:val="bi"/>
                    </m:rPr>
                    <w:rPr>
                      <w:rFonts w:ascii="Cambria Math" w:hAnsi="Cambria Math"/>
                    </w:rPr>
                    <m:t>m</m:t>
                  </m:r>
                </m:e>
              </m:rad>
            </m:num>
            <m:den>
              <m:r>
                <m:rPr>
                  <m:sty m:val="bi"/>
                </m:rPr>
                <w:rPr>
                  <w:rFonts w:ascii="Cambria Math" w:hAnsi="Cambria Math"/>
                </w:rPr>
                <m:t>2</m:t>
              </m:r>
              <m:rad>
                <m:radPr>
                  <m:degHide m:val="1"/>
                  <m:ctrlPr>
                    <w:rPr>
                      <w:rFonts w:ascii="Cambria Math" w:hAnsi="Cambria Math"/>
                      <w:b/>
                      <w:i/>
                    </w:rPr>
                  </m:ctrlPr>
                </m:radPr>
                <m:deg/>
                <m:e>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r>
                    <m:rPr>
                      <m:sty m:val="bi"/>
                    </m:rPr>
                    <w:rPr>
                      <w:rFonts w:ascii="Cambria Math" w:hAnsi="Cambria Math"/>
                    </w:rPr>
                    <m:t xml:space="preserve">+nm+ </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2</m:t>
                      </m:r>
                    </m:sup>
                  </m:sSup>
                </m:e>
              </m:rad>
            </m:den>
          </m:f>
        </m:oMath>
      </m:oMathPara>
    </w:p>
    <w:p w14:paraId="15A86E86" w14:textId="77777777" w:rsidR="001D5306" w:rsidRPr="00F4779F" w:rsidRDefault="001D5306" w:rsidP="001D5306">
      <w:pPr>
        <w:widowControl w:val="0"/>
        <w:autoSpaceDE w:val="0"/>
        <w:autoSpaceDN w:val="0"/>
        <w:adjustRightInd w:val="0"/>
        <w:spacing w:line="480" w:lineRule="auto"/>
        <w:ind w:firstLine="720"/>
        <w:jc w:val="both"/>
      </w:pPr>
      <w:r w:rsidRPr="00F4779F">
        <w:t xml:space="preserve">A unit CNT has the form translation of cylinder. In </w:t>
      </w:r>
      <w:r w:rsidRPr="00F4779F">
        <w:rPr>
          <w:b/>
        </w:rPr>
        <w:t xml:space="preserve">Figures 2.7 </w:t>
      </w:r>
      <w:r w:rsidRPr="00F4779F">
        <w:t>and</w:t>
      </w:r>
      <w:r w:rsidRPr="00F4779F">
        <w:rPr>
          <w:b/>
        </w:rPr>
        <w:t xml:space="preserve"> 2.8</w:t>
      </w:r>
      <w:r w:rsidRPr="00F4779F">
        <w:t xml:space="preserve">, unit cells </w:t>
      </w:r>
      <w:r w:rsidRPr="00F4779F">
        <w:lastRenderedPageBreak/>
        <w:t>of armchair and zig-zag are shown. In the armchair type structure the width of the unit cell is same as vector a, while for zig-zag it is √3a. The length of the unit cell depends on the diameter of the CNT. Furthermore, for chiral structures lower symmetry results. The number of carbon atoms in the unit cell can be calculated by the expression</w:t>
      </w:r>
    </w:p>
    <w:p w14:paraId="79A4BC47" w14:textId="77777777" w:rsidR="001D5306" w:rsidRPr="00F4779F" w:rsidRDefault="001D5306" w:rsidP="001D5306">
      <w:pPr>
        <w:pStyle w:val="ListParagraph"/>
        <w:widowControl w:val="0"/>
        <w:autoSpaceDE w:val="0"/>
        <w:autoSpaceDN w:val="0"/>
        <w:adjustRightInd w:val="0"/>
        <w:spacing w:line="480" w:lineRule="auto"/>
        <w:ind w:left="360"/>
        <w:jc w:val="center"/>
      </w:pPr>
      <m:oMath>
        <m:r>
          <m:rPr>
            <m:sty m:val="bi"/>
          </m:rPr>
          <w:rPr>
            <w:rFonts w:ascii="Cambria Math" w:hAnsi="Cambria Math"/>
          </w:rPr>
          <m:t xml:space="preserve">N=2 </m:t>
        </m:r>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r>
              <m:rPr>
                <m:sty m:val="bi"/>
              </m:rPr>
              <w:rPr>
                <w:rFonts w:ascii="Cambria Math" w:hAnsi="Cambria Math"/>
              </w:rPr>
              <m:t xml:space="preserve">+nm+ </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2</m:t>
                </m:r>
              </m:sup>
            </m:sSup>
          </m:e>
        </m:d>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H</m:t>
            </m:r>
          </m:sub>
        </m:sSub>
      </m:oMath>
      <w:r w:rsidRPr="00F4779F">
        <w:t xml:space="preserve">  if</w:t>
      </w:r>
      <w:r w:rsidRPr="00F4779F">
        <w:rPr>
          <w:i/>
        </w:rPr>
        <w:t xml:space="preserve"> n − m ≠ 3xd</w:t>
      </w:r>
      <w:r w:rsidRPr="00F4779F">
        <w:rPr>
          <w:i/>
          <w:vertAlign w:val="subscript"/>
        </w:rPr>
        <w:t>H</w:t>
      </w:r>
    </w:p>
    <w:p w14:paraId="3FD7F970" w14:textId="77777777" w:rsidR="001D5306" w:rsidRPr="00F4779F" w:rsidRDefault="001D5306" w:rsidP="001D5306">
      <w:pPr>
        <w:pStyle w:val="ListParagraph"/>
        <w:widowControl w:val="0"/>
        <w:autoSpaceDE w:val="0"/>
        <w:autoSpaceDN w:val="0"/>
        <w:adjustRightInd w:val="0"/>
        <w:spacing w:line="480" w:lineRule="auto"/>
        <w:ind w:left="360"/>
        <w:jc w:val="both"/>
      </w:pPr>
      <w:r w:rsidRPr="00F4779F">
        <w:t>and</w:t>
      </w:r>
    </w:p>
    <w:p w14:paraId="5B890B16" w14:textId="77777777" w:rsidR="001D5306" w:rsidRPr="00F4779F" w:rsidRDefault="001D5306" w:rsidP="001D5306">
      <w:pPr>
        <w:widowControl w:val="0"/>
        <w:autoSpaceDE w:val="0"/>
        <w:autoSpaceDN w:val="0"/>
        <w:adjustRightInd w:val="0"/>
        <w:spacing w:line="480" w:lineRule="auto"/>
        <w:jc w:val="center"/>
      </w:pPr>
      <m:oMath>
        <m:r>
          <m:rPr>
            <m:sty m:val="bi"/>
          </m:rPr>
          <w:rPr>
            <w:rFonts w:ascii="Cambria Math" w:hAnsi="Cambria Math"/>
          </w:rPr>
          <m:t xml:space="preserve">N=2 </m:t>
        </m:r>
        <m:d>
          <m:dPr>
            <m:ctrlPr>
              <w:rPr>
                <w:rFonts w:ascii="Cambria Math" w:hAnsi="Cambria Math"/>
                <w:b/>
                <w:i/>
              </w:rPr>
            </m:ctrlPr>
          </m:dPr>
          <m:e>
            <m:sSup>
              <m:sSupPr>
                <m:ctrlPr>
                  <w:rPr>
                    <w:rFonts w:ascii="Cambria Math" w:hAnsi="Cambria Math"/>
                    <w:b/>
                    <w:i/>
                  </w:rPr>
                </m:ctrlPr>
              </m:sSupPr>
              <m:e>
                <m:r>
                  <m:rPr>
                    <m:sty m:val="bi"/>
                  </m:rPr>
                  <w:rPr>
                    <w:rFonts w:ascii="Cambria Math" w:hAnsi="Cambria Math"/>
                  </w:rPr>
                  <m:t>n</m:t>
                </m:r>
              </m:e>
              <m:sup>
                <m:r>
                  <m:rPr>
                    <m:sty m:val="bi"/>
                  </m:rPr>
                  <w:rPr>
                    <w:rFonts w:ascii="Cambria Math" w:hAnsi="Cambria Math"/>
                  </w:rPr>
                  <m:t>2</m:t>
                </m:r>
              </m:sup>
            </m:sSup>
            <m:r>
              <m:rPr>
                <m:sty m:val="bi"/>
              </m:rPr>
              <w:rPr>
                <w:rFonts w:ascii="Cambria Math" w:hAnsi="Cambria Math"/>
              </w:rPr>
              <m:t xml:space="preserve">+nm+ </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2</m:t>
                </m:r>
              </m:sup>
            </m:sSup>
          </m:e>
        </m:d>
        <m:r>
          <m:rPr>
            <m:sty m:val="bi"/>
          </m:rPr>
          <w:rPr>
            <w:rFonts w:ascii="Cambria Math" w:hAnsi="Cambria Math"/>
          </w:rPr>
          <m:t xml:space="preserve"> 3</m:t>
        </m:r>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H</m:t>
            </m:r>
          </m:sub>
        </m:sSub>
      </m:oMath>
      <w:r w:rsidRPr="00F4779F">
        <w:rPr>
          <w:b/>
        </w:rPr>
        <w:t xml:space="preserve"> </w:t>
      </w:r>
      <w:r w:rsidRPr="00F4779F">
        <w:t xml:space="preserve"> if </w:t>
      </w:r>
      <w:r w:rsidRPr="00F4779F">
        <w:rPr>
          <w:i/>
        </w:rPr>
        <w:t>n − m = 3xd</w:t>
      </w:r>
      <w:r w:rsidRPr="00F4779F">
        <w:rPr>
          <w:i/>
          <w:vertAlign w:val="subscript"/>
        </w:rPr>
        <w:t>H</w:t>
      </w:r>
    </w:p>
    <w:p w14:paraId="6704C8D5" w14:textId="337B3D2F" w:rsidR="001D5306" w:rsidRDefault="001D5306" w:rsidP="001D5306">
      <w:pPr>
        <w:spacing w:after="200" w:line="276" w:lineRule="auto"/>
      </w:pPr>
      <w:r w:rsidRPr="00F4779F">
        <w:t xml:space="preserve">where </w:t>
      </w:r>
      <w:r w:rsidRPr="00F4779F">
        <w:rPr>
          <w:i/>
        </w:rPr>
        <w:t>d</w:t>
      </w:r>
      <w:r w:rsidRPr="00F4779F">
        <w:rPr>
          <w:i/>
          <w:vertAlign w:val="subscript"/>
        </w:rPr>
        <w:t>H</w:t>
      </w:r>
      <w:r w:rsidRPr="00F4779F">
        <w:t xml:space="preserve"> is highest common factor of </w:t>
      </w:r>
      <w:r w:rsidRPr="00F4779F">
        <w:rPr>
          <w:i/>
        </w:rPr>
        <w:t>n</w:t>
      </w:r>
      <w:r w:rsidRPr="00F4779F">
        <w:t xml:space="preserve"> and </w:t>
      </w:r>
      <w:r w:rsidRPr="00F4779F">
        <w:rPr>
          <w:i/>
        </w:rPr>
        <w:t>m</w:t>
      </w:r>
      <w:r w:rsidRPr="00F4779F">
        <w:t xml:space="preserve"> and </w:t>
      </w:r>
      <w:r w:rsidRPr="00F4779F">
        <w:rPr>
          <w:i/>
        </w:rPr>
        <w:t>x</w:t>
      </w:r>
      <w:r w:rsidRPr="00F4779F">
        <w:t xml:space="preserve"> is some integer.</w:t>
      </w:r>
    </w:p>
    <w:p w14:paraId="433E2265" w14:textId="77777777" w:rsidR="00BB5768" w:rsidRDefault="00BB5768" w:rsidP="001D5306">
      <w:pPr>
        <w:spacing w:after="200" w:line="276" w:lineRule="auto"/>
      </w:pPr>
    </w:p>
    <w:p w14:paraId="273B1F9E" w14:textId="77777777" w:rsidR="00BB5768" w:rsidRPr="00F4779F" w:rsidRDefault="00BB5768" w:rsidP="00BB5768">
      <w:pPr>
        <w:pStyle w:val="Sub-heading2"/>
        <w:numPr>
          <w:ilvl w:val="1"/>
          <w:numId w:val="16"/>
        </w:numPr>
      </w:pPr>
      <w:bookmarkStart w:id="210" w:name="_Toc457601148"/>
      <w:r w:rsidRPr="00F4779F">
        <w:t>Theory</w:t>
      </w:r>
      <w:bookmarkEnd w:id="210"/>
    </w:p>
    <w:p w14:paraId="441E3A7F" w14:textId="40DAB09A" w:rsidR="001B39D1" w:rsidRDefault="00BB5768" w:rsidP="001B39D1">
      <w:pPr>
        <w:spacing w:after="240" w:line="480" w:lineRule="auto"/>
        <w:ind w:firstLine="720"/>
        <w:jc w:val="both"/>
      </w:pPr>
      <w:r w:rsidRPr="00F4779F">
        <w:t xml:space="preserve">Since CNTs have diameters smaller than 10 nm, these structures exhibit quantum mechanical behavior. Many scientists have investigated the physics of CNTs structures and have claimed that CNTs possess metal- and semiconductor-like natures. Certain structures with a precise diameter (all armchair structures and </w:t>
      </w:r>
      <w:r w:rsidRPr="00F4779F">
        <w:rPr>
          <w:i/>
        </w:rPr>
        <w:t>n</w:t>
      </w:r>
      <w:r w:rsidRPr="00F4779F">
        <w:t xml:space="preserve">, </w:t>
      </w:r>
      <w:r w:rsidRPr="00F4779F">
        <w:rPr>
          <w:i/>
        </w:rPr>
        <w:t>m</w:t>
      </w:r>
      <w:r w:rsidRPr="00F4779F">
        <w:t xml:space="preserve"> multiples of 3) exhibit metal-like character and others behave as semiconductors. As the CNTs are highly anisotropic, electron mobility along the basal planes is high while mobility perpendicular to the planes is low </w:t>
      </w:r>
      <w:r w:rsidRPr="00F4779F">
        <w:rPr>
          <w:b/>
        </w:rPr>
        <w:fldChar w:fldCharType="begin"/>
      </w:r>
      <w:r w:rsidRPr="00F4779F">
        <w:rPr>
          <w:b/>
        </w:rPr>
        <w:instrText xml:space="preserve"> ADDIN EN.CITE &lt;EndNote&gt;&lt;Cite&gt;&lt;Author&gt;Harris&lt;/Author&gt;&lt;Year&gt;2001&lt;/Year&gt;&lt;RecNum&gt;84&lt;/RecNum&gt;&lt;DisplayText&gt;(Harris 2001, O’connell 2006)&lt;/DisplayText&gt;&lt;record&gt;&lt;rec-number&gt;84&lt;/rec-number&gt;&lt;foreign-keys&gt;&lt;key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Press&lt;/publisher&gt;&lt;urls&gt;&lt;/urls&gt;&lt;/record&gt;&lt;/Cite&gt;&lt;Cite&gt;&lt;Author&gt;O’connell&lt;/Author&gt;&lt;Year&gt;2006&lt;/Year&gt;&lt;RecNum&gt;93&lt;/RecNum&gt;&lt;record&gt;&lt;rec-number&gt;93&lt;/rec-number&gt;&lt;foreign-keys&gt;&lt;key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Pr="00F4779F">
        <w:rPr>
          <w:b/>
          <w:noProof/>
        </w:rPr>
        <w:t>(</w:t>
      </w:r>
      <w:hyperlink w:anchor="_ENREF_27" w:tooltip="Harris, 2001 #84" w:history="1">
        <w:r w:rsidRPr="00F4779F">
          <w:rPr>
            <w:b/>
            <w:noProof/>
          </w:rPr>
          <w:t>Harris 2001</w:t>
        </w:r>
      </w:hyperlink>
      <w:r w:rsidRPr="00F4779F">
        <w:rPr>
          <w:b/>
          <w:noProof/>
        </w:rPr>
        <w:t xml:space="preserve">, </w:t>
      </w:r>
      <w:hyperlink w:anchor="_ENREF_51" w:tooltip="O’connell, 2006 #93" w:history="1">
        <w:r w:rsidRPr="00F4779F">
          <w:rPr>
            <w:b/>
            <w:noProof/>
          </w:rPr>
          <w:t>O’connell 2006</w:t>
        </w:r>
      </w:hyperlink>
      <w:r w:rsidRPr="00F4779F">
        <w:rPr>
          <w:b/>
          <w:noProof/>
        </w:rPr>
        <w:t>)</w:t>
      </w:r>
      <w:r w:rsidRPr="00F4779F">
        <w:rPr>
          <w:b/>
        </w:rPr>
        <w:fldChar w:fldCharType="end"/>
      </w:r>
      <w:r w:rsidRPr="00F4779F">
        <w:t>. Wallace, in 1947, calculated band structures for conduction only in planes, while ignoring conduction between the planes. The expression is as follows,</w:t>
      </w:r>
    </w:p>
    <w:p w14:paraId="4C93D316" w14:textId="1618DD42" w:rsidR="00BB5768" w:rsidRDefault="00974CA9" w:rsidP="001B39D1">
      <w:pPr>
        <w:spacing w:after="240" w:line="480" w:lineRule="auto"/>
        <w:jc w:val="both"/>
      </w:pPr>
      <m:oMathPara>
        <m:oMath>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2</m:t>
              </m:r>
              <m:r>
                <m:rPr>
                  <m:sty m:val="bi"/>
                </m:rPr>
                <w:rPr>
                  <w:rFonts w:ascii="Cambria Math" w:hAnsi="Cambria Math"/>
                </w:rPr>
                <m:t>D</m:t>
              </m:r>
            </m:sub>
          </m:sSub>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x</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y</m:t>
                  </m:r>
                </m:sub>
              </m:sSub>
            </m:e>
          </m:d>
          <m:r>
            <m:rPr>
              <m:sty m:val="bi"/>
            </m:rPr>
            <w:rPr>
              <w:rFonts w:ascii="Cambria Math" w:hAnsi="Cambria Math"/>
            </w:rPr>
            <m:t>=</m:t>
          </m:r>
          <m:r>
            <m:rPr>
              <m:sty m:val="bi"/>
            </m:rPr>
            <w:rPr>
              <w:rFonts w:ascii="Cambria Math" w:hAnsi="Cambria Math" w:hint="eastAsia"/>
            </w:rPr>
            <m:t>±</m:t>
          </m:r>
          <m:sSub>
            <m:sSubPr>
              <m:ctrlPr>
                <w:rPr>
                  <w:rFonts w:ascii="Cambria Math" w:hAnsi="Cambria Math"/>
                  <w:b/>
                  <w:i/>
                </w:rPr>
              </m:ctrlPr>
            </m:sSubPr>
            <m:e>
              <m:r>
                <m:rPr>
                  <m:sty m:val="bi"/>
                </m:rPr>
                <w:rPr>
                  <w:rFonts w:ascii="Cambria Math" w:hAnsi="Cambria Math"/>
                </w:rPr>
                <m:t>γ</m:t>
              </m:r>
            </m:e>
            <m:sub>
              <m:r>
                <m:rPr>
                  <m:sty m:val="bi"/>
                </m:rPr>
                <w:rPr>
                  <w:rFonts w:ascii="Cambria Math" w:hAnsi="Cambria Math"/>
                </w:rPr>
                <m:t>0</m:t>
              </m:r>
            </m:sub>
          </m:sSub>
          <m:rad>
            <m:radPr>
              <m:degHide m:val="1"/>
              <m:ctrlPr>
                <w:rPr>
                  <w:rFonts w:ascii="Cambria Math" w:hAnsi="Cambria Math"/>
                  <w:b/>
                  <w:i/>
                </w:rPr>
              </m:ctrlPr>
            </m:radPr>
            <m:deg/>
            <m:e>
              <m:d>
                <m:dPr>
                  <m:begChr m:val="{"/>
                  <m:endChr m:val="}"/>
                  <m:ctrlPr>
                    <w:rPr>
                      <w:rFonts w:ascii="Cambria Math" w:hAnsi="Cambria Math"/>
                      <w:b/>
                      <w:i/>
                    </w:rPr>
                  </m:ctrlPr>
                </m:dPr>
                <m:e>
                  <m:r>
                    <m:rPr>
                      <m:sty m:val="bi"/>
                    </m:rPr>
                    <w:rPr>
                      <w:rFonts w:ascii="Cambria Math" w:hAnsi="Cambria Math"/>
                    </w:rPr>
                    <m:t>1+4</m:t>
                  </m:r>
                  <m:r>
                    <m:rPr>
                      <m:sty m:val="bi"/>
                    </m:rPr>
                    <w:rPr>
                      <w:rFonts w:ascii="Cambria Math" w:hAnsi="Cambria Math"/>
                    </w:rPr>
                    <m:t>cos</m:t>
                  </m:r>
                  <m:d>
                    <m:dPr>
                      <m:ctrlPr>
                        <w:rPr>
                          <w:rFonts w:ascii="Cambria Math" w:hAnsi="Cambria Math"/>
                          <w:b/>
                          <w:i/>
                        </w:rPr>
                      </m:ctrlPr>
                    </m:dPr>
                    <m:e>
                      <m:f>
                        <m:fPr>
                          <m:ctrlPr>
                            <w:rPr>
                              <w:rFonts w:ascii="Cambria Math" w:hAnsi="Cambria Math"/>
                              <w:b/>
                              <w:i/>
                            </w:rPr>
                          </m:ctrlPr>
                        </m:fPr>
                        <m:num>
                          <m:rad>
                            <m:radPr>
                              <m:degHide m:val="1"/>
                              <m:ctrlPr>
                                <w:rPr>
                                  <w:rFonts w:ascii="Cambria Math" w:hAnsi="Cambria Math"/>
                                  <w:b/>
                                  <w:i/>
                                </w:rPr>
                              </m:ctrlPr>
                            </m:radPr>
                            <m:deg/>
                            <m:e>
                              <m:d>
                                <m:dPr>
                                  <m:ctrlPr>
                                    <w:rPr>
                                      <w:rFonts w:ascii="Cambria Math" w:hAnsi="Cambria Math"/>
                                      <w:b/>
                                      <w:i/>
                                    </w:rPr>
                                  </m:ctrlPr>
                                </m:dPr>
                                <m:e>
                                  <m:r>
                                    <m:rPr>
                                      <m:sty m:val="bi"/>
                                    </m:rPr>
                                    <w:rPr>
                                      <w:rFonts w:ascii="Cambria Math" w:hAnsi="Cambria Math"/>
                                    </w:rPr>
                                    <m:t>3</m:t>
                                  </m:r>
                                </m:e>
                              </m:d>
                            </m:e>
                          </m:rad>
                        </m:num>
                        <m:den>
                          <m:r>
                            <m:rPr>
                              <m:sty m:val="bi"/>
                            </m:rPr>
                            <w:rPr>
                              <w:rFonts w:ascii="Cambria Math" w:hAnsi="Cambria Math"/>
                            </w:rPr>
                            <m:t>2</m:t>
                          </m:r>
                        </m:den>
                      </m:f>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x</m:t>
                          </m:r>
                        </m:sub>
                      </m:sSub>
                      <m:r>
                        <m:rPr>
                          <m:sty m:val="bi"/>
                        </m:rPr>
                        <w:rPr>
                          <w:rFonts w:ascii="Cambria Math" w:hAnsi="Cambria Math"/>
                        </w:rPr>
                        <m:t>a</m:t>
                      </m:r>
                    </m:e>
                  </m:d>
                  <m:r>
                    <m:rPr>
                      <m:sty m:val="bi"/>
                    </m:rPr>
                    <w:rPr>
                      <w:rFonts w:ascii="Cambria Math" w:hAnsi="Cambria Math"/>
                    </w:rPr>
                    <m:t>cos</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y</m:t>
                              </m:r>
                            </m:sub>
                          </m:sSub>
                          <m:r>
                            <m:rPr>
                              <m:sty m:val="bi"/>
                            </m:rPr>
                            <w:rPr>
                              <w:rFonts w:ascii="Cambria Math" w:hAnsi="Cambria Math"/>
                            </w:rPr>
                            <m:t>a</m:t>
                          </m:r>
                        </m:num>
                        <m:den>
                          <m:r>
                            <m:rPr>
                              <m:sty m:val="bi"/>
                            </m:rPr>
                            <w:rPr>
                              <w:rFonts w:ascii="Cambria Math" w:hAnsi="Cambria Math"/>
                            </w:rPr>
                            <m:t>2</m:t>
                          </m:r>
                        </m:den>
                      </m:f>
                    </m:e>
                  </m:d>
                  <m:r>
                    <m:rPr>
                      <m:sty m:val="bi"/>
                    </m:rPr>
                    <w:rPr>
                      <w:rFonts w:ascii="Cambria Math" w:hAnsi="Cambria Math"/>
                    </w:rPr>
                    <m:t>+4</m:t>
                  </m:r>
                  <m:sSup>
                    <m:sSupPr>
                      <m:ctrlPr>
                        <w:rPr>
                          <w:rFonts w:ascii="Cambria Math" w:hAnsi="Cambria Math"/>
                          <w:b/>
                          <w:i/>
                        </w:rPr>
                      </m:ctrlPr>
                    </m:sSupPr>
                    <m:e>
                      <m:r>
                        <m:rPr>
                          <m:sty m:val="bi"/>
                        </m:rPr>
                        <w:rPr>
                          <w:rFonts w:ascii="Cambria Math" w:hAnsi="Cambria Math"/>
                        </w:rPr>
                        <m:t>cos</m:t>
                      </m:r>
                    </m:e>
                    <m:sup>
                      <m:r>
                        <m:rPr>
                          <m:sty m:val="bi"/>
                        </m:rPr>
                        <w:rPr>
                          <w:rFonts w:ascii="Cambria Math" w:hAnsi="Cambria Math"/>
                        </w:rPr>
                        <m:t>2</m:t>
                      </m:r>
                    </m:sup>
                  </m:sSup>
                  <m:r>
                    <m:rPr>
                      <m:sty m:val="bi"/>
                    </m:rPr>
                    <w:rPr>
                      <w:rFonts w:ascii="Cambria Math" w:hAnsi="Cambria Math"/>
                    </w:rPr>
                    <m:t xml:space="preserve"> </m:t>
                  </m:r>
                  <m:d>
                    <m:dPr>
                      <m:ctrlPr>
                        <w:rPr>
                          <w:rFonts w:ascii="Cambria Math" w:hAnsi="Cambria Math"/>
                          <w:b/>
                          <w:i/>
                        </w:rPr>
                      </m:ctrlPr>
                    </m:dPr>
                    <m:e>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y</m:t>
                              </m:r>
                            </m:sub>
                          </m:sSub>
                          <m:r>
                            <m:rPr>
                              <m:sty m:val="bi"/>
                            </m:rPr>
                            <w:rPr>
                              <w:rFonts w:ascii="Cambria Math" w:hAnsi="Cambria Math"/>
                            </w:rPr>
                            <m:t>a</m:t>
                          </m:r>
                        </m:num>
                        <m:den>
                          <m:r>
                            <m:rPr>
                              <m:sty m:val="bi"/>
                            </m:rPr>
                            <w:rPr>
                              <w:rFonts w:ascii="Cambria Math" w:hAnsi="Cambria Math"/>
                            </w:rPr>
                            <m:t>2</m:t>
                          </m:r>
                        </m:den>
                      </m:f>
                    </m:e>
                  </m:d>
                </m:e>
              </m:d>
            </m:e>
          </m:rad>
        </m:oMath>
      </m:oMathPara>
    </w:p>
    <w:p w14:paraId="27C1BB6C" w14:textId="77777777" w:rsidR="00E820C6" w:rsidRDefault="00E820C6" w:rsidP="00E820C6">
      <w:pPr>
        <w:pStyle w:val="ListParagraph"/>
        <w:widowControl w:val="0"/>
        <w:autoSpaceDE w:val="0"/>
        <w:autoSpaceDN w:val="0"/>
        <w:adjustRightInd w:val="0"/>
        <w:spacing w:line="480" w:lineRule="auto"/>
        <w:ind w:left="360"/>
        <w:jc w:val="both"/>
      </w:pPr>
    </w:p>
    <w:p w14:paraId="5C3E5E3A" w14:textId="77777777" w:rsidR="00084018" w:rsidRDefault="00084018" w:rsidP="00E820C6">
      <w:pPr>
        <w:pStyle w:val="ListParagraph"/>
        <w:widowControl w:val="0"/>
        <w:autoSpaceDE w:val="0"/>
        <w:autoSpaceDN w:val="0"/>
        <w:adjustRightInd w:val="0"/>
        <w:spacing w:line="480" w:lineRule="auto"/>
        <w:ind w:left="360"/>
        <w:jc w:val="both"/>
      </w:pPr>
    </w:p>
    <w:p w14:paraId="7F476055" w14:textId="77777777" w:rsidR="00084018" w:rsidRDefault="00084018" w:rsidP="00E820C6">
      <w:pPr>
        <w:pStyle w:val="ListParagraph"/>
        <w:widowControl w:val="0"/>
        <w:autoSpaceDE w:val="0"/>
        <w:autoSpaceDN w:val="0"/>
        <w:adjustRightInd w:val="0"/>
        <w:spacing w:line="480" w:lineRule="auto"/>
        <w:ind w:left="360"/>
        <w:jc w:val="both"/>
      </w:pPr>
    </w:p>
    <w:p w14:paraId="23BC1526" w14:textId="77777777" w:rsidR="00D626AE" w:rsidRDefault="00D626AE" w:rsidP="00E820C6">
      <w:pPr>
        <w:pStyle w:val="ListParagraph"/>
        <w:widowControl w:val="0"/>
        <w:autoSpaceDE w:val="0"/>
        <w:autoSpaceDN w:val="0"/>
        <w:adjustRightInd w:val="0"/>
        <w:spacing w:line="480" w:lineRule="auto"/>
        <w:ind w:left="360"/>
        <w:jc w:val="both"/>
      </w:pPr>
    </w:p>
    <w:p w14:paraId="7047AA6A" w14:textId="77777777" w:rsidR="00084018" w:rsidRDefault="00084018" w:rsidP="00E820C6">
      <w:pPr>
        <w:pStyle w:val="ListParagraph"/>
        <w:widowControl w:val="0"/>
        <w:autoSpaceDE w:val="0"/>
        <w:autoSpaceDN w:val="0"/>
        <w:adjustRightInd w:val="0"/>
        <w:spacing w:line="480" w:lineRule="auto"/>
        <w:ind w:left="360"/>
        <w:jc w:val="both"/>
      </w:pPr>
    </w:p>
    <w:p w14:paraId="0861A95C" w14:textId="77777777" w:rsidR="00084018" w:rsidRDefault="00084018" w:rsidP="00E820C6">
      <w:pPr>
        <w:pStyle w:val="ListParagraph"/>
        <w:widowControl w:val="0"/>
        <w:autoSpaceDE w:val="0"/>
        <w:autoSpaceDN w:val="0"/>
        <w:adjustRightInd w:val="0"/>
        <w:spacing w:line="480" w:lineRule="auto"/>
        <w:ind w:left="360"/>
        <w:jc w:val="both"/>
      </w:pPr>
    </w:p>
    <w:p w14:paraId="25AAE3D9" w14:textId="77777777" w:rsidR="00084018" w:rsidRPr="00F4779F" w:rsidRDefault="00084018" w:rsidP="00E820C6">
      <w:pPr>
        <w:pStyle w:val="ListParagraph"/>
        <w:widowControl w:val="0"/>
        <w:autoSpaceDE w:val="0"/>
        <w:autoSpaceDN w:val="0"/>
        <w:adjustRightInd w:val="0"/>
        <w:spacing w:line="480" w:lineRule="auto"/>
        <w:ind w:left="360"/>
        <w:jc w:val="both"/>
      </w:pPr>
    </w:p>
    <w:p w14:paraId="299309C5" w14:textId="4ED74872" w:rsidR="00E820C6" w:rsidRPr="00F4779F" w:rsidRDefault="00E820C6" w:rsidP="00E820C6">
      <w:pPr>
        <w:pStyle w:val="ListParagraph"/>
        <w:keepNext/>
        <w:widowControl w:val="0"/>
        <w:autoSpaceDE w:val="0"/>
        <w:autoSpaceDN w:val="0"/>
        <w:adjustRightInd w:val="0"/>
        <w:spacing w:line="480" w:lineRule="auto"/>
        <w:ind w:left="360"/>
        <w:jc w:val="center"/>
      </w:pPr>
      <w:r w:rsidRPr="00F4779F">
        <w:rPr>
          <w:noProof/>
        </w:rPr>
        <w:drawing>
          <wp:inline distT="0" distB="0" distL="0" distR="0" wp14:anchorId="6F1B0B64" wp14:editId="34030ECA">
            <wp:extent cx="4749938" cy="29260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49938" cy="2926080"/>
                    </a:xfrm>
                    <a:prstGeom prst="rect">
                      <a:avLst/>
                    </a:prstGeom>
                  </pic:spPr>
                </pic:pic>
              </a:graphicData>
            </a:graphic>
          </wp:inline>
        </w:drawing>
      </w:r>
    </w:p>
    <w:p w14:paraId="2BFCE39A" w14:textId="745B18E5" w:rsidR="00E820C6" w:rsidRPr="00F4779F" w:rsidRDefault="00E820C6" w:rsidP="00D359AF">
      <w:pPr>
        <w:pStyle w:val="Caption"/>
        <w:spacing w:after="0" w:line="480" w:lineRule="auto"/>
        <w:jc w:val="both"/>
        <w:rPr>
          <w:color w:val="auto"/>
          <w:sz w:val="24"/>
          <w:szCs w:val="24"/>
        </w:rPr>
      </w:pPr>
      <w:r w:rsidRPr="00F4779F">
        <w:rPr>
          <w:b w:val="0"/>
          <w:color w:val="auto"/>
          <w:sz w:val="24"/>
          <w:szCs w:val="24"/>
        </w:rPr>
        <w:t xml:space="preserve">Figure </w:t>
      </w:r>
      <w:r w:rsidR="006310EE" w:rsidRPr="00F4779F">
        <w:rPr>
          <w:b w:val="0"/>
          <w:color w:val="auto"/>
          <w:sz w:val="24"/>
          <w:szCs w:val="24"/>
        </w:rPr>
        <w:t>2.6</w:t>
      </w:r>
      <w:r w:rsidRPr="00F4779F">
        <w:rPr>
          <w:b w:val="0"/>
          <w:color w:val="auto"/>
          <w:sz w:val="24"/>
          <w:szCs w:val="24"/>
        </w:rPr>
        <w:t>: A graphene sheet explaining the formation of different types of carbon nanotubes. a</w:t>
      </w:r>
      <w:r w:rsidRPr="00F4779F">
        <w:rPr>
          <w:b w:val="0"/>
          <w:color w:val="auto"/>
          <w:sz w:val="24"/>
          <w:szCs w:val="24"/>
          <w:vertAlign w:val="subscript"/>
        </w:rPr>
        <w:t>1</w:t>
      </w:r>
      <w:r w:rsidRPr="00F4779F">
        <w:rPr>
          <w:b w:val="0"/>
          <w:color w:val="auto"/>
          <w:sz w:val="24"/>
          <w:szCs w:val="24"/>
        </w:rPr>
        <w:t xml:space="preserve"> and a</w:t>
      </w:r>
      <w:r w:rsidRPr="00F4779F">
        <w:rPr>
          <w:b w:val="0"/>
          <w:color w:val="auto"/>
          <w:sz w:val="24"/>
          <w:szCs w:val="24"/>
          <w:vertAlign w:val="subscript"/>
        </w:rPr>
        <w:t>2</w:t>
      </w:r>
      <w:r w:rsidRPr="00F4779F">
        <w:rPr>
          <w:b w:val="0"/>
          <w:color w:val="auto"/>
          <w:sz w:val="24"/>
          <w:szCs w:val="24"/>
        </w:rPr>
        <w:t xml:space="preserve"> are the vectors. Red dots are carbon atoms which inherit metallic behavior and the black dots inherit semiconductor behavior</w:t>
      </w:r>
      <w:r w:rsidRPr="00F4779F">
        <w:rPr>
          <w:color w:val="auto"/>
          <w:sz w:val="24"/>
          <w:szCs w:val="24"/>
        </w:rPr>
        <w:t xml:space="preserve"> </w:t>
      </w:r>
      <w:r w:rsidRPr="00F4779F">
        <w:rPr>
          <w:b w:val="0"/>
          <w:i/>
          <w:color w:val="auto"/>
          <w:sz w:val="24"/>
          <w:szCs w:val="24"/>
        </w:rPr>
        <w:fldChar w:fldCharType="begin"/>
      </w:r>
      <w:r w:rsidRPr="00F4779F">
        <w:rPr>
          <w:color w:val="auto"/>
          <w:sz w:val="24"/>
          <w:szCs w:val="24"/>
        </w:rPr>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val="0"/>
          <w:i/>
          <w:color w:val="auto"/>
          <w:sz w:val="24"/>
          <w:szCs w:val="24"/>
        </w:rPr>
        <w:fldChar w:fldCharType="separate"/>
      </w:r>
      <w:r w:rsidRPr="00F4779F">
        <w:rPr>
          <w:noProof/>
          <w:color w:val="auto"/>
          <w:sz w:val="24"/>
          <w:szCs w:val="24"/>
        </w:rPr>
        <w:t>(</w:t>
      </w:r>
      <w:hyperlink w:anchor="_ENREF_27" w:tooltip="Harris, 2001 #84" w:history="1">
        <w:r w:rsidR="00DF0D91" w:rsidRPr="00F4779F">
          <w:rPr>
            <w:noProof/>
            <w:color w:val="auto"/>
            <w:sz w:val="24"/>
            <w:szCs w:val="24"/>
          </w:rPr>
          <w:t>Harris 2001</w:t>
        </w:r>
      </w:hyperlink>
      <w:r w:rsidRPr="00F4779F">
        <w:rPr>
          <w:noProof/>
          <w:color w:val="auto"/>
          <w:sz w:val="24"/>
          <w:szCs w:val="24"/>
        </w:rPr>
        <w:t>)</w:t>
      </w:r>
      <w:r w:rsidRPr="00F4779F">
        <w:rPr>
          <w:b w:val="0"/>
          <w:i/>
          <w:color w:val="auto"/>
          <w:sz w:val="24"/>
          <w:szCs w:val="24"/>
        </w:rPr>
        <w:fldChar w:fldCharType="end"/>
      </w:r>
      <w:r w:rsidRPr="00F4779F">
        <w:rPr>
          <w:color w:val="auto"/>
          <w:sz w:val="24"/>
          <w:szCs w:val="24"/>
        </w:rPr>
        <w:t>.</w:t>
      </w:r>
    </w:p>
    <w:p w14:paraId="366C2210" w14:textId="4E3FE40F" w:rsidR="00084018" w:rsidRDefault="00084018">
      <w:pPr>
        <w:spacing w:after="200" w:line="276" w:lineRule="auto"/>
      </w:pPr>
      <w:r>
        <w:br w:type="page"/>
      </w:r>
    </w:p>
    <w:p w14:paraId="7FD47AE5" w14:textId="77777777" w:rsidR="001D5306" w:rsidRDefault="001D5306" w:rsidP="002016DA">
      <w:pPr>
        <w:widowControl w:val="0"/>
        <w:autoSpaceDE w:val="0"/>
        <w:autoSpaceDN w:val="0"/>
        <w:adjustRightInd w:val="0"/>
        <w:spacing w:line="480" w:lineRule="auto"/>
        <w:jc w:val="both"/>
      </w:pPr>
    </w:p>
    <w:p w14:paraId="405E0C4A" w14:textId="77777777" w:rsidR="001D5306" w:rsidRDefault="001D5306" w:rsidP="002016DA">
      <w:pPr>
        <w:widowControl w:val="0"/>
        <w:autoSpaceDE w:val="0"/>
        <w:autoSpaceDN w:val="0"/>
        <w:adjustRightInd w:val="0"/>
        <w:spacing w:line="480" w:lineRule="auto"/>
        <w:jc w:val="both"/>
      </w:pPr>
    </w:p>
    <w:p w14:paraId="2ED240A6" w14:textId="77777777" w:rsidR="001D5306" w:rsidRDefault="001D5306" w:rsidP="002016DA">
      <w:pPr>
        <w:widowControl w:val="0"/>
        <w:autoSpaceDE w:val="0"/>
        <w:autoSpaceDN w:val="0"/>
        <w:adjustRightInd w:val="0"/>
        <w:spacing w:line="480" w:lineRule="auto"/>
        <w:jc w:val="both"/>
      </w:pPr>
    </w:p>
    <w:p w14:paraId="611033C8" w14:textId="65D70E43" w:rsidR="00E820C6" w:rsidRPr="00F4779F" w:rsidRDefault="00E820C6" w:rsidP="00973855">
      <w:pPr>
        <w:pStyle w:val="ListParagraph"/>
        <w:widowControl w:val="0"/>
        <w:autoSpaceDE w:val="0"/>
        <w:autoSpaceDN w:val="0"/>
        <w:adjustRightInd w:val="0"/>
        <w:spacing w:line="480" w:lineRule="auto"/>
        <w:ind w:left="0"/>
        <w:jc w:val="center"/>
      </w:pPr>
      <w:r w:rsidRPr="00F4779F">
        <w:rPr>
          <w:noProof/>
        </w:rPr>
        <w:drawing>
          <wp:inline distT="0" distB="0" distL="0" distR="0" wp14:anchorId="034DCABF" wp14:editId="064B10F6">
            <wp:extent cx="4898967" cy="1554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98967" cy="1554480"/>
                    </a:xfrm>
                    <a:prstGeom prst="rect">
                      <a:avLst/>
                    </a:prstGeom>
                  </pic:spPr>
                </pic:pic>
              </a:graphicData>
            </a:graphic>
          </wp:inline>
        </w:drawing>
      </w:r>
    </w:p>
    <w:p w14:paraId="55A77BB9" w14:textId="08D66112" w:rsidR="00084018" w:rsidRDefault="00E820C6" w:rsidP="00037234">
      <w:pPr>
        <w:pStyle w:val="Caption"/>
        <w:spacing w:line="480" w:lineRule="auto"/>
        <w:jc w:val="center"/>
        <w:rPr>
          <w:color w:val="auto"/>
          <w:sz w:val="24"/>
          <w:szCs w:val="24"/>
        </w:rPr>
      </w:pPr>
      <w:r w:rsidRPr="00F4779F">
        <w:rPr>
          <w:b w:val="0"/>
          <w:color w:val="auto"/>
          <w:sz w:val="24"/>
          <w:szCs w:val="24"/>
        </w:rPr>
        <w:t xml:space="preserve">Figure </w:t>
      </w:r>
      <w:r w:rsidR="006310EE" w:rsidRPr="00F4779F">
        <w:rPr>
          <w:b w:val="0"/>
          <w:color w:val="auto"/>
          <w:sz w:val="24"/>
          <w:szCs w:val="24"/>
        </w:rPr>
        <w:t>2.7</w:t>
      </w:r>
      <w:r w:rsidRPr="00F4779F">
        <w:rPr>
          <w:b w:val="0"/>
          <w:color w:val="auto"/>
          <w:sz w:val="24"/>
          <w:szCs w:val="24"/>
        </w:rPr>
        <w:t>: A typical unit cell of armchair type of carbon nanotubes</w:t>
      </w:r>
      <w:r w:rsidRPr="00F4779F">
        <w:rPr>
          <w:color w:val="auto"/>
          <w:sz w:val="24"/>
          <w:szCs w:val="24"/>
        </w:rPr>
        <w:t xml:space="preserve"> </w:t>
      </w:r>
      <w:r w:rsidRPr="00F4779F">
        <w:rPr>
          <w:b w:val="0"/>
          <w:i/>
          <w:color w:val="auto"/>
          <w:sz w:val="24"/>
          <w:szCs w:val="24"/>
        </w:rPr>
        <w:fldChar w:fldCharType="begin"/>
      </w:r>
      <w:r w:rsidRPr="00F4779F">
        <w:rPr>
          <w:color w:val="auto"/>
          <w:sz w:val="24"/>
          <w:szCs w:val="24"/>
        </w:rPr>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val="0"/>
          <w:i/>
          <w:color w:val="auto"/>
          <w:sz w:val="24"/>
          <w:szCs w:val="24"/>
        </w:rPr>
        <w:fldChar w:fldCharType="separate"/>
      </w:r>
      <w:r w:rsidRPr="00F4779F">
        <w:rPr>
          <w:noProof/>
          <w:color w:val="auto"/>
          <w:sz w:val="24"/>
          <w:szCs w:val="24"/>
        </w:rPr>
        <w:t>(</w:t>
      </w:r>
      <w:hyperlink w:anchor="_ENREF_27" w:tooltip="Harris, 2001 #84" w:history="1">
        <w:r w:rsidR="00DF0D91" w:rsidRPr="00F4779F">
          <w:rPr>
            <w:noProof/>
            <w:color w:val="auto"/>
            <w:sz w:val="24"/>
            <w:szCs w:val="24"/>
          </w:rPr>
          <w:t>Harris 2001</w:t>
        </w:r>
      </w:hyperlink>
      <w:r w:rsidRPr="00F4779F">
        <w:rPr>
          <w:noProof/>
          <w:color w:val="auto"/>
          <w:sz w:val="24"/>
          <w:szCs w:val="24"/>
        </w:rPr>
        <w:t>)</w:t>
      </w:r>
      <w:r w:rsidRPr="00F4779F">
        <w:rPr>
          <w:b w:val="0"/>
          <w:i/>
          <w:color w:val="auto"/>
          <w:sz w:val="24"/>
          <w:szCs w:val="24"/>
        </w:rPr>
        <w:fldChar w:fldCharType="end"/>
      </w:r>
      <w:r w:rsidRPr="00F4779F">
        <w:rPr>
          <w:color w:val="auto"/>
          <w:sz w:val="24"/>
          <w:szCs w:val="24"/>
        </w:rPr>
        <w:t>.</w:t>
      </w:r>
    </w:p>
    <w:p w14:paraId="29823CD1" w14:textId="2C6777D2" w:rsidR="00084018" w:rsidRDefault="00084018" w:rsidP="002259E5">
      <w:pPr>
        <w:spacing w:line="480" w:lineRule="auto"/>
      </w:pPr>
    </w:p>
    <w:p w14:paraId="0BE5C91F" w14:textId="77777777" w:rsidR="002259E5" w:rsidRDefault="002259E5" w:rsidP="002259E5">
      <w:pPr>
        <w:spacing w:line="480" w:lineRule="auto"/>
      </w:pPr>
    </w:p>
    <w:p w14:paraId="0463F658" w14:textId="2356AFC1" w:rsidR="00084018" w:rsidRPr="00037234" w:rsidRDefault="00084018" w:rsidP="002259E5">
      <w:pPr>
        <w:spacing w:line="480" w:lineRule="auto"/>
      </w:pPr>
    </w:p>
    <w:p w14:paraId="0DAF0982" w14:textId="77777777" w:rsidR="00E820C6" w:rsidRPr="00F4779F" w:rsidRDefault="00E820C6" w:rsidP="00973855">
      <w:pPr>
        <w:pStyle w:val="ListParagraph"/>
        <w:keepNext/>
        <w:widowControl w:val="0"/>
        <w:autoSpaceDE w:val="0"/>
        <w:autoSpaceDN w:val="0"/>
        <w:adjustRightInd w:val="0"/>
        <w:spacing w:line="480" w:lineRule="auto"/>
        <w:ind w:left="0"/>
        <w:jc w:val="center"/>
      </w:pPr>
      <w:r w:rsidRPr="00F4779F">
        <w:rPr>
          <w:noProof/>
        </w:rPr>
        <w:drawing>
          <wp:inline distT="0" distB="0" distL="0" distR="0" wp14:anchorId="58A6478B" wp14:editId="7E1383E6">
            <wp:extent cx="5227159" cy="1737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27159" cy="1737360"/>
                    </a:xfrm>
                    <a:prstGeom prst="rect">
                      <a:avLst/>
                    </a:prstGeom>
                  </pic:spPr>
                </pic:pic>
              </a:graphicData>
            </a:graphic>
          </wp:inline>
        </w:drawing>
      </w:r>
    </w:p>
    <w:p w14:paraId="001845E4" w14:textId="4FA14C24" w:rsidR="00E820C6" w:rsidRPr="00F4779F" w:rsidRDefault="00E820C6" w:rsidP="00973855">
      <w:pPr>
        <w:pStyle w:val="Sub-heading2"/>
        <w:numPr>
          <w:ilvl w:val="0"/>
          <w:numId w:val="0"/>
        </w:numPr>
        <w:jc w:val="center"/>
      </w:pPr>
      <w:bookmarkStart w:id="211" w:name="_Toc423786536"/>
      <w:bookmarkStart w:id="212" w:name="_Toc428263014"/>
      <w:bookmarkStart w:id="213" w:name="_Toc435350944"/>
      <w:bookmarkStart w:id="214" w:name="_Toc436130357"/>
      <w:bookmarkStart w:id="215" w:name="_Toc447819182"/>
      <w:bookmarkStart w:id="216" w:name="_Toc447826580"/>
      <w:bookmarkStart w:id="217" w:name="_Toc448670316"/>
      <w:bookmarkStart w:id="218" w:name="_Toc453618195"/>
      <w:bookmarkStart w:id="219" w:name="_Toc454397652"/>
      <w:bookmarkStart w:id="220" w:name="_Toc457598456"/>
      <w:bookmarkStart w:id="221" w:name="_Toc457601149"/>
      <w:r w:rsidRPr="00F4779F">
        <w:rPr>
          <w:b w:val="0"/>
        </w:rPr>
        <w:t xml:space="preserve">Figure </w:t>
      </w:r>
      <w:r w:rsidR="006310EE" w:rsidRPr="00F4779F">
        <w:rPr>
          <w:b w:val="0"/>
        </w:rPr>
        <w:t>2.8</w:t>
      </w:r>
      <w:r w:rsidRPr="00F4779F">
        <w:rPr>
          <w:b w:val="0"/>
        </w:rPr>
        <w:t>: A typical unit cell of zig-zag type of carbon nanotubes</w:t>
      </w:r>
      <w:r w:rsidRPr="00F4779F">
        <w:t xml:space="preserve"> </w:t>
      </w:r>
      <w:r w:rsidRPr="00F4779F">
        <w:rPr>
          <w:b w:val="0"/>
          <w:i/>
        </w:rPr>
        <w:fldChar w:fldCharType="begin"/>
      </w:r>
      <w:r w:rsidRPr="00F4779F">
        <w:instrText xml:space="preserve"> ADDIN EN.CITE &lt;EndNote&gt;&lt;Cite&gt;&lt;Author&gt;Harris&lt;/Author&gt;&lt;Year&gt;2001&lt;/Year&gt;&lt;RecNum&gt;84&lt;/RecNum&gt;&lt;DisplayText&gt;(Harris 2001)&lt;/DisplayText&gt;&lt;record&gt;&lt;rec-number&gt;84&lt;/rec-number&gt;&lt;foreign-keys&gt;&lt;key app="EN" db-id="2xtfrswdsedftkextr0p2fac2dztpx5px0ds" timestamp="1388502546"&gt;84&lt;/key&gt;&lt;/foreign-keys&gt;&lt;ref-type name="Book"&gt;6&lt;/ref-type&gt;&lt;contributors&gt;&lt;authors&gt;&lt;author&gt;Harris, Peter JF&lt;/author&gt;&lt;/authors&gt;&lt;/contributors&gt;&lt;titles&gt;&lt;title&gt;Carbon nanotubes and related structures&lt;/title&gt;&lt;/titles&gt;&lt;dates&gt;&lt;year&gt;2001&lt;/year&gt;&lt;/dates&gt;&lt;publisher&gt;Cambridge University Press&lt;/publisher&gt;&lt;urls&gt;&lt;/urls&gt;&lt;/record&gt;&lt;/Cite&gt;&lt;/EndNote&gt;</w:instrText>
      </w:r>
      <w:r w:rsidRPr="00F4779F">
        <w:rPr>
          <w:b w:val="0"/>
          <w:i/>
        </w:rPr>
        <w:fldChar w:fldCharType="separate"/>
      </w:r>
      <w:r w:rsidRPr="00F4779F">
        <w:rPr>
          <w:noProof/>
        </w:rPr>
        <w:t>(</w:t>
      </w:r>
      <w:hyperlink w:anchor="_ENREF_27" w:tooltip="Harris, 2001 #84" w:history="1">
        <w:r w:rsidR="00DF0D91" w:rsidRPr="00F4779F">
          <w:rPr>
            <w:noProof/>
          </w:rPr>
          <w:t>Harris 2001</w:t>
        </w:r>
      </w:hyperlink>
      <w:r w:rsidRPr="00F4779F">
        <w:rPr>
          <w:noProof/>
        </w:rPr>
        <w:t>)</w:t>
      </w:r>
      <w:r w:rsidRPr="00F4779F">
        <w:rPr>
          <w:b w:val="0"/>
          <w:i/>
        </w:rPr>
        <w:fldChar w:fldCharType="end"/>
      </w:r>
      <w:r w:rsidRPr="00F4779F">
        <w:t>.</w:t>
      </w:r>
      <w:bookmarkEnd w:id="211"/>
      <w:bookmarkEnd w:id="212"/>
      <w:bookmarkEnd w:id="213"/>
      <w:bookmarkEnd w:id="214"/>
      <w:bookmarkEnd w:id="215"/>
      <w:bookmarkEnd w:id="216"/>
      <w:bookmarkEnd w:id="217"/>
      <w:bookmarkEnd w:id="218"/>
      <w:bookmarkEnd w:id="219"/>
      <w:bookmarkEnd w:id="220"/>
      <w:bookmarkEnd w:id="221"/>
    </w:p>
    <w:p w14:paraId="25F07C81" w14:textId="2C25F52F" w:rsidR="00084018" w:rsidRDefault="00084018">
      <w:pPr>
        <w:spacing w:after="200" w:line="276" w:lineRule="auto"/>
        <w:rPr>
          <w:b/>
        </w:rPr>
      </w:pPr>
      <w:r>
        <w:br w:type="page"/>
      </w:r>
    </w:p>
    <w:p w14:paraId="2852DC7E" w14:textId="77777777" w:rsidR="00E820C6" w:rsidRPr="00F4779F" w:rsidRDefault="00E820C6" w:rsidP="00E820C6">
      <w:pPr>
        <w:widowControl w:val="0"/>
        <w:autoSpaceDE w:val="0"/>
        <w:autoSpaceDN w:val="0"/>
        <w:adjustRightInd w:val="0"/>
        <w:spacing w:line="480" w:lineRule="auto"/>
        <w:jc w:val="both"/>
      </w:pPr>
      <w:r w:rsidRPr="00F4779F">
        <w:lastRenderedPageBreak/>
        <w:t xml:space="preserve">where </w:t>
      </w:r>
      <w:r w:rsidRPr="00F4779F">
        <w:rPr>
          <w:i/>
        </w:rPr>
        <w:t>γ</w:t>
      </w:r>
      <w:r w:rsidRPr="00F4779F">
        <w:rPr>
          <w:i/>
          <w:vertAlign w:val="subscript"/>
        </w:rPr>
        <w:t>0</w:t>
      </w:r>
      <w:r w:rsidRPr="00F4779F">
        <w:t xml:space="preserve">, nearest-neighbor transfer integral and </w:t>
      </w:r>
      <w:r w:rsidRPr="00F4779F">
        <w:rPr>
          <w:i/>
        </w:rPr>
        <w:t>a</w:t>
      </w:r>
      <w:r w:rsidRPr="00F4779F">
        <w:t xml:space="preserve"> = 0.246nm, in-plane lattice constant.</w:t>
      </w:r>
    </w:p>
    <w:p w14:paraId="0DE18958" w14:textId="2E10B3FE" w:rsidR="00084018" w:rsidRDefault="00E820C6" w:rsidP="00E820C6">
      <w:pPr>
        <w:widowControl w:val="0"/>
        <w:autoSpaceDE w:val="0"/>
        <w:autoSpaceDN w:val="0"/>
        <w:adjustRightInd w:val="0"/>
        <w:spacing w:line="480" w:lineRule="auto"/>
        <w:jc w:val="both"/>
      </w:pPr>
      <w:r w:rsidRPr="00F4779F">
        <w:t xml:space="preserve">The above expression is for 2D graphite </w:t>
      </w:r>
      <w:r w:rsidR="001B39D1">
        <w:t>s</w:t>
      </w:r>
      <w:r w:rsidRPr="00F4779F">
        <w:t xml:space="preserve">tructure with 2 atoms in the unit cell. This yields four valence bands (three σ bands and one π band). </w:t>
      </w:r>
      <w:r w:rsidR="00A81F60">
        <w:t>f</w:t>
      </w:r>
      <w:r w:rsidRPr="00A81F60">
        <w:t xml:space="preserve">igure </w:t>
      </w:r>
      <w:r w:rsidR="006310EE" w:rsidRPr="00A81F60">
        <w:t>2.</w:t>
      </w:r>
      <w:r w:rsidRPr="00A81F60">
        <w:t>9</w:t>
      </w:r>
      <w:r w:rsidRPr="00F4779F">
        <w:t xml:space="preserve"> shows the E vs k data for the 2D graphite structure along Κ−Γ−Μ </w:t>
      </w:r>
      <w:r w:rsidRPr="00F4779F">
        <w:rPr>
          <w:b/>
        </w:rPr>
        <w:fldChar w:fldCharType="begin"/>
      </w:r>
      <w:r w:rsidRPr="00F4779F">
        <w:rPr>
          <w:b/>
        </w:rPr>
        <w:instrText xml:space="preserve"> ADDIN EN.CITE &lt;EndNote&gt;&lt;Cite&gt;&lt;Author&gt;Ando&lt;/Author&gt;&lt;Year&gt;2000&lt;/Year&gt;&lt;RecNum&gt;154&lt;/RecNum&gt;&lt;DisplayText&gt;(Ando 2000)&lt;/DisplayText&gt;&lt;record&gt;&lt;rec-number&gt;154&lt;/rec-number&gt;&lt;foreign-keys&gt;&lt;key app="EN" db-id="2xtfrswdsedftkextr0p2fac2dztpx5px0ds" timestamp="1388760754"&gt;154&lt;/key&gt;&lt;/foreign-keys&gt;&lt;ref-type name="Journal Article"&gt;17&lt;/ref-type&gt;&lt;contributors&gt;&lt;authors&gt;&lt;author&gt;Ando, Tsuneya&lt;/author&gt;&lt;/authors&gt;&lt;/contributors&gt;&lt;titles&gt;&lt;title&gt;Theory of transport in carbon nanotubes&lt;/title&gt;&lt;secondary-title&gt;Semiconductor science and technology&lt;/secondary-title&gt;&lt;/titles&gt;&lt;periodical&gt;&lt;full-title&gt;Semiconductor science and technology&lt;/full-title&gt;&lt;/periodical&gt;&lt;pages&gt;R13&lt;/pages&gt;&lt;volume&gt;15&lt;/volume&gt;&lt;number&gt;6&lt;/number&gt;&lt;dates&gt;&lt;year&gt;2000&lt;/year&gt;&lt;/dates&gt;&lt;isbn&gt;0268-1242&lt;/isbn&gt;&lt;urls&gt;&lt;/urls&gt;&lt;/record&gt;&lt;/Cite&gt;&lt;/EndNote&gt;</w:instrText>
      </w:r>
      <w:r w:rsidRPr="00F4779F">
        <w:rPr>
          <w:b/>
        </w:rPr>
        <w:fldChar w:fldCharType="separate"/>
      </w:r>
      <w:r w:rsidRPr="00F4779F">
        <w:rPr>
          <w:b/>
          <w:noProof/>
        </w:rPr>
        <w:t>(</w:t>
      </w:r>
      <w:hyperlink w:anchor="_ENREF_1" w:tooltip="Ando, 2000 #154" w:history="1">
        <w:r w:rsidR="00DF0D91" w:rsidRPr="00F4779F">
          <w:rPr>
            <w:b/>
            <w:noProof/>
          </w:rPr>
          <w:t>Ando 2000</w:t>
        </w:r>
      </w:hyperlink>
      <w:r w:rsidRPr="00F4779F">
        <w:rPr>
          <w:b/>
          <w:noProof/>
        </w:rPr>
        <w:t>)</w:t>
      </w:r>
      <w:r w:rsidRPr="00F4779F">
        <w:rPr>
          <w:b/>
        </w:rPr>
        <w:fldChar w:fldCharType="end"/>
      </w:r>
      <w:r w:rsidRPr="00F4779F">
        <w:t xml:space="preserve">. </w:t>
      </w:r>
      <w:r w:rsidR="00A81F60">
        <w:t>f</w:t>
      </w:r>
      <w:r w:rsidRPr="00A81F60">
        <w:t xml:space="preserve">igure </w:t>
      </w:r>
      <w:r w:rsidR="006310EE" w:rsidRPr="00A81F60">
        <w:t>2.</w:t>
      </w:r>
      <w:r w:rsidRPr="00A81F60">
        <w:t>10</w:t>
      </w:r>
      <w:r w:rsidRPr="00F4779F">
        <w:rPr>
          <w:b/>
        </w:rPr>
        <w:t xml:space="preserve"> </w:t>
      </w:r>
      <w:r w:rsidRPr="00F4779F">
        <w:t xml:space="preserve">shows the density of states for armchair and zig-zag CNT structures  </w:t>
      </w:r>
      <w:r w:rsidRPr="00F4779F">
        <w:rPr>
          <w:b/>
        </w:rPr>
        <w:fldChar w:fldCharType="begin"/>
      </w:r>
      <w:r w:rsidRPr="00F4779F">
        <w:rPr>
          <w:b/>
        </w:rPr>
        <w:instrText xml:space="preserve"> ADDIN EN.CITE &lt;EndNote&gt;&lt;Cite&gt;&lt;Author&gt;Terrones&lt;/Author&gt;&lt;Year&gt;2003&lt;/Year&gt;&lt;RecNum&gt;129&lt;/RecNum&gt;&lt;DisplayText&gt;(Terrones 2003)&lt;/DisplayText&gt;&lt;record&gt;&lt;rec-number&gt;129&lt;/rec-number&gt;&lt;foreign-keys&gt;&lt;key app="EN" db-id="2xtfrswdsedftkextr0p2fac2dztpx5px0ds" timestamp="1388508920"&gt;129&lt;/key&gt;&lt;/foreign-keys&gt;&lt;ref-type name="Journal Article"&gt;17&lt;/ref-type&gt;&lt;contributors&gt;&lt;authors&gt;&lt;author&gt;Terrones, Mauricio&lt;/author&gt;&lt;/authors&gt;&lt;/contributors&gt;&lt;titles&gt;&lt;title&gt;Science and technology of the twenty-first century: synthesis, properties, and applications of carbon nanotubes&lt;/title&gt;&lt;secondary-title&gt;Annual review of materials research&lt;/secondary-title&gt;&lt;/titles&gt;&lt;periodical&gt;&lt;full-title&gt;Annual review of materials research&lt;/full-title&gt;&lt;/periodical&gt;&lt;pages&gt;419-501&lt;/pages&gt;&lt;volume&gt;33&lt;/volume&gt;&lt;number&gt;1&lt;/number&gt;&lt;dates&gt;&lt;year&gt;2003&lt;/year&gt;&lt;/dates&gt;&lt;isbn&gt;1531-7331&lt;/isbn&gt;&lt;urls&gt;&lt;/urls&gt;&lt;/record&gt;&lt;/Cite&gt;&lt;/EndNote&gt;</w:instrText>
      </w:r>
      <w:r w:rsidRPr="00F4779F">
        <w:rPr>
          <w:b/>
        </w:rPr>
        <w:fldChar w:fldCharType="separate"/>
      </w:r>
      <w:r w:rsidRPr="00F4779F">
        <w:rPr>
          <w:b/>
          <w:noProof/>
        </w:rPr>
        <w:t>(</w:t>
      </w:r>
      <w:hyperlink w:anchor="_ENREF_73" w:tooltip="Terrones, 2003 #129" w:history="1">
        <w:r w:rsidR="00DF0D91" w:rsidRPr="00F4779F">
          <w:rPr>
            <w:b/>
            <w:noProof/>
          </w:rPr>
          <w:t>Terrones 2003</w:t>
        </w:r>
      </w:hyperlink>
      <w:r w:rsidRPr="00F4779F">
        <w:rPr>
          <w:b/>
          <w:noProof/>
        </w:rPr>
        <w:t>)</w:t>
      </w:r>
      <w:r w:rsidRPr="00F4779F">
        <w:rPr>
          <w:b/>
        </w:rPr>
        <w:fldChar w:fldCharType="end"/>
      </w:r>
      <w:r w:rsidRPr="00F4779F">
        <w:t>.</w:t>
      </w:r>
    </w:p>
    <w:p w14:paraId="26616AD1" w14:textId="77777777" w:rsidR="00BB5768" w:rsidRDefault="00BB5768" w:rsidP="00E820C6">
      <w:pPr>
        <w:widowControl w:val="0"/>
        <w:autoSpaceDE w:val="0"/>
        <w:autoSpaceDN w:val="0"/>
        <w:adjustRightInd w:val="0"/>
        <w:spacing w:line="480" w:lineRule="auto"/>
        <w:jc w:val="both"/>
      </w:pPr>
    </w:p>
    <w:p w14:paraId="2B1F97D8" w14:textId="77777777" w:rsidR="00BB5768" w:rsidRPr="00F4779F" w:rsidRDefault="00BB5768" w:rsidP="00BB5768">
      <w:pPr>
        <w:pStyle w:val="Sub-heading2"/>
        <w:numPr>
          <w:ilvl w:val="1"/>
          <w:numId w:val="16"/>
        </w:numPr>
      </w:pPr>
      <w:bookmarkStart w:id="222" w:name="_Toc457601150"/>
      <w:r w:rsidRPr="00F4779F">
        <w:t>Synthesis</w:t>
      </w:r>
      <w:bookmarkEnd w:id="222"/>
    </w:p>
    <w:p w14:paraId="76110392" w14:textId="77777777" w:rsidR="00BB5768" w:rsidRPr="00F4779F" w:rsidRDefault="00BB5768" w:rsidP="00BB5768">
      <w:pPr>
        <w:widowControl w:val="0"/>
        <w:autoSpaceDE w:val="0"/>
        <w:autoSpaceDN w:val="0"/>
        <w:adjustRightInd w:val="0"/>
        <w:spacing w:line="480" w:lineRule="auto"/>
        <w:ind w:firstLine="720"/>
        <w:jc w:val="both"/>
      </w:pPr>
      <w:r w:rsidRPr="00F4779F">
        <w:t xml:space="preserve">To achieve the amazing properties of ideal CNTs, it is critical that the CNTs should be fabricated to 100% purity. In reality, however, this is extremely difficult. Various other carbon materials such as amorphous carbon, other carbon nanoparticles, etc., act as impurities. Some of the synthesis techniques used to fabricate high purity CNTs are briefly discussed herein and Table 2.1 provides a summary of the synthesis techniques. </w:t>
      </w:r>
    </w:p>
    <w:p w14:paraId="05C30189" w14:textId="51D5D47D" w:rsidR="00BB5768" w:rsidRPr="00F4779F" w:rsidRDefault="00BB5768" w:rsidP="00BB5768">
      <w:pPr>
        <w:widowControl w:val="0"/>
        <w:tabs>
          <w:tab w:val="left" w:pos="6045"/>
        </w:tabs>
        <w:autoSpaceDE w:val="0"/>
        <w:autoSpaceDN w:val="0"/>
        <w:adjustRightInd w:val="0"/>
        <w:spacing w:before="240" w:line="480" w:lineRule="auto"/>
        <w:jc w:val="both"/>
        <w:rPr>
          <w:b/>
        </w:rPr>
      </w:pPr>
      <w:r w:rsidRPr="00F4779F">
        <w:rPr>
          <w:b/>
        </w:rPr>
        <w:t xml:space="preserve">Arc </w:t>
      </w:r>
      <w:r>
        <w:rPr>
          <w:b/>
        </w:rPr>
        <w:t>discharge</w:t>
      </w:r>
    </w:p>
    <w:p w14:paraId="024BA5AD" w14:textId="5FC85AC5" w:rsidR="00BB5768" w:rsidRDefault="00BB5768" w:rsidP="006C40A5">
      <w:pPr>
        <w:widowControl w:val="0"/>
        <w:autoSpaceDE w:val="0"/>
        <w:autoSpaceDN w:val="0"/>
        <w:adjustRightInd w:val="0"/>
        <w:spacing w:line="480" w:lineRule="auto"/>
        <w:ind w:firstLine="720"/>
        <w:jc w:val="both"/>
      </w:pPr>
      <w:r w:rsidRPr="00F4779F">
        <w:t xml:space="preserve">A low voltage (12 to 25V), high current (50 to 120 amps) power supply on graphite electrodes (5 to 20 mm in dia) placed 1 mm apart in the presence of He or Ar gas (100 to 1000 torr) produces CNTs with typical yields ranging from 30 to 90%, as shown in </w:t>
      </w:r>
      <w:r w:rsidR="00A81F60">
        <w:t>f</w:t>
      </w:r>
      <w:r w:rsidRPr="00A81F60">
        <w:t>igure 2.11</w:t>
      </w:r>
      <w:r w:rsidRPr="00F4779F">
        <w:t xml:space="preserve">. In the arc discharge method variations are made in the procedure to tune the properties of the CNTs. By mixing different gases, Ar and He, the properties can be varied, for example a higher Ar : He ratio produces smaller diameter CNTs </w:t>
      </w:r>
      <w:r w:rsidRPr="00F4779F">
        <w:rPr>
          <w:b/>
        </w:rPr>
        <w:fldChar w:fldCharType="begin"/>
      </w:r>
      <w:r w:rsidRPr="00F4779F">
        <w:rPr>
          <w:b/>
        </w:rPr>
        <w:instrText xml:space="preserve"> ADDIN EN.CITE &lt;EndNote&gt;&lt;Cite&gt;&lt;Author&gt;O’connell&lt;/Author&gt;&lt;Year&gt;2006&lt;/Year&gt;&lt;RecNum&gt;93&lt;/RecNum&gt;&lt;DisplayText&gt;(O’connell 2006)&lt;/DisplayText&gt;&lt;record&gt;&lt;rec-number&gt;93&lt;/rec-number&gt;&lt;foreign-keys&gt;&lt;key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Pr="00F4779F">
        <w:rPr>
          <w:b/>
          <w:noProof/>
        </w:rPr>
        <w:t>(</w:t>
      </w:r>
      <w:hyperlink w:anchor="_ENREF_51" w:tooltip="O’connell, 2006 #93" w:history="1">
        <w:r w:rsidRPr="00F4779F">
          <w:rPr>
            <w:b/>
            <w:noProof/>
          </w:rPr>
          <w:t>O’connell 2006</w:t>
        </w:r>
      </w:hyperlink>
      <w:r w:rsidRPr="00F4779F">
        <w:rPr>
          <w:b/>
          <w:noProof/>
        </w:rPr>
        <w:t>)</w:t>
      </w:r>
      <w:r w:rsidRPr="00F4779F">
        <w:rPr>
          <w:b/>
        </w:rPr>
        <w:fldChar w:fldCharType="end"/>
      </w:r>
      <w:r w:rsidRPr="00F4779F">
        <w:t>. This process is inexpensive and yields high purity CNTs with varying length. It is a batch process.</w:t>
      </w:r>
    </w:p>
    <w:p w14:paraId="538AE984" w14:textId="77777777" w:rsidR="00084018" w:rsidRDefault="00084018">
      <w:pPr>
        <w:spacing w:after="200" w:line="276" w:lineRule="auto"/>
      </w:pPr>
      <w:r>
        <w:br w:type="page"/>
      </w:r>
    </w:p>
    <w:p w14:paraId="0F31745A" w14:textId="77777777" w:rsidR="00E820C6" w:rsidRDefault="00E820C6" w:rsidP="00E820C6">
      <w:pPr>
        <w:widowControl w:val="0"/>
        <w:autoSpaceDE w:val="0"/>
        <w:autoSpaceDN w:val="0"/>
        <w:adjustRightInd w:val="0"/>
        <w:spacing w:line="480" w:lineRule="auto"/>
        <w:jc w:val="both"/>
      </w:pPr>
    </w:p>
    <w:p w14:paraId="132D5C13" w14:textId="77777777" w:rsidR="00084018" w:rsidRDefault="00084018" w:rsidP="00E820C6">
      <w:pPr>
        <w:widowControl w:val="0"/>
        <w:autoSpaceDE w:val="0"/>
        <w:autoSpaceDN w:val="0"/>
        <w:adjustRightInd w:val="0"/>
        <w:spacing w:line="480" w:lineRule="auto"/>
        <w:jc w:val="both"/>
      </w:pPr>
    </w:p>
    <w:p w14:paraId="4E3206B0" w14:textId="77777777" w:rsidR="00084018" w:rsidRDefault="00084018" w:rsidP="00E820C6">
      <w:pPr>
        <w:widowControl w:val="0"/>
        <w:autoSpaceDE w:val="0"/>
        <w:autoSpaceDN w:val="0"/>
        <w:adjustRightInd w:val="0"/>
        <w:spacing w:line="480" w:lineRule="auto"/>
        <w:jc w:val="both"/>
      </w:pPr>
    </w:p>
    <w:p w14:paraId="70377A35" w14:textId="77777777" w:rsidR="00084018" w:rsidRDefault="00084018" w:rsidP="00E820C6">
      <w:pPr>
        <w:widowControl w:val="0"/>
        <w:autoSpaceDE w:val="0"/>
        <w:autoSpaceDN w:val="0"/>
        <w:adjustRightInd w:val="0"/>
        <w:spacing w:line="480" w:lineRule="auto"/>
        <w:jc w:val="both"/>
      </w:pPr>
    </w:p>
    <w:p w14:paraId="1B582F27" w14:textId="77777777" w:rsidR="00084018" w:rsidRPr="00F4779F" w:rsidRDefault="00084018" w:rsidP="00E820C6">
      <w:pPr>
        <w:widowControl w:val="0"/>
        <w:autoSpaceDE w:val="0"/>
        <w:autoSpaceDN w:val="0"/>
        <w:adjustRightInd w:val="0"/>
        <w:spacing w:line="480" w:lineRule="auto"/>
        <w:jc w:val="both"/>
      </w:pPr>
    </w:p>
    <w:p w14:paraId="205EB7F5" w14:textId="79F2D06D" w:rsidR="00E820C6" w:rsidRPr="00F4779F" w:rsidRDefault="00E820C6" w:rsidP="00E820C6">
      <w:pPr>
        <w:widowControl w:val="0"/>
        <w:autoSpaceDE w:val="0"/>
        <w:autoSpaceDN w:val="0"/>
        <w:adjustRightInd w:val="0"/>
        <w:spacing w:line="480" w:lineRule="auto"/>
        <w:jc w:val="both"/>
      </w:pPr>
    </w:p>
    <w:p w14:paraId="6CC3F450" w14:textId="09D8EC47" w:rsidR="00E820C6" w:rsidRPr="00F4779F" w:rsidRDefault="00E820C6" w:rsidP="00F74AFA">
      <w:pPr>
        <w:pStyle w:val="ListParagraph"/>
        <w:keepNext/>
        <w:widowControl w:val="0"/>
        <w:autoSpaceDE w:val="0"/>
        <w:autoSpaceDN w:val="0"/>
        <w:adjustRightInd w:val="0"/>
        <w:spacing w:line="480" w:lineRule="auto"/>
        <w:ind w:left="0"/>
        <w:jc w:val="center"/>
      </w:pPr>
      <w:r w:rsidRPr="00F4779F">
        <w:rPr>
          <w:noProof/>
        </w:rPr>
        <w:drawing>
          <wp:inline distT="0" distB="0" distL="0" distR="0" wp14:anchorId="52DDB82D" wp14:editId="33E3BA01">
            <wp:extent cx="4400898" cy="3383280"/>
            <wp:effectExtent l="0" t="0" r="0" b="7620"/>
            <wp:docPr id="18" name="Picture 18" descr="https://encrypted-tbn3.gstatic.com/images?q=tbn:ANd9GcTckyG1yLahWrElo_YAleWxu3GECsp3R0xqvxnSfNybE47Njw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3.gstatic.com/images?q=tbn:ANd9GcTckyG1yLahWrElo_YAleWxu3GECsp3R0xqvxnSfNybE47NjwZ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898" cy="3383280"/>
                    </a:xfrm>
                    <a:prstGeom prst="rect">
                      <a:avLst/>
                    </a:prstGeom>
                    <a:noFill/>
                    <a:ln>
                      <a:noFill/>
                    </a:ln>
                  </pic:spPr>
                </pic:pic>
              </a:graphicData>
            </a:graphic>
          </wp:inline>
        </w:drawing>
      </w:r>
    </w:p>
    <w:p w14:paraId="348097C0" w14:textId="7332CD25" w:rsidR="00E820C6" w:rsidRPr="00F4779F" w:rsidRDefault="00E820C6" w:rsidP="00E820C6">
      <w:pPr>
        <w:pStyle w:val="Caption"/>
        <w:spacing w:line="480" w:lineRule="auto"/>
        <w:jc w:val="center"/>
        <w:rPr>
          <w:color w:val="auto"/>
          <w:sz w:val="24"/>
          <w:szCs w:val="24"/>
        </w:rPr>
      </w:pPr>
      <w:r w:rsidRPr="00F4779F">
        <w:rPr>
          <w:b w:val="0"/>
          <w:color w:val="auto"/>
          <w:sz w:val="24"/>
          <w:szCs w:val="24"/>
        </w:rPr>
        <w:t xml:space="preserve">Figure </w:t>
      </w:r>
      <w:r w:rsidR="006310EE" w:rsidRPr="00F4779F">
        <w:rPr>
          <w:b w:val="0"/>
          <w:color w:val="auto"/>
          <w:sz w:val="24"/>
          <w:szCs w:val="24"/>
        </w:rPr>
        <w:t>2.9</w:t>
      </w:r>
      <w:r w:rsidRPr="00F4779F">
        <w:rPr>
          <w:b w:val="0"/>
          <w:color w:val="auto"/>
          <w:sz w:val="24"/>
          <w:szCs w:val="24"/>
        </w:rPr>
        <w:t>: Energy vs k-vector along Κ-Γ-Μ direction of 2D graphite structure</w:t>
      </w:r>
      <w:r w:rsidRPr="00F4779F">
        <w:rPr>
          <w:color w:val="auto"/>
          <w:sz w:val="24"/>
          <w:szCs w:val="24"/>
        </w:rPr>
        <w:t xml:space="preserve"> </w:t>
      </w:r>
      <w:r w:rsidRPr="00F4779F">
        <w:rPr>
          <w:b w:val="0"/>
          <w:i/>
          <w:color w:val="auto"/>
          <w:sz w:val="24"/>
          <w:szCs w:val="24"/>
        </w:rPr>
        <w:fldChar w:fldCharType="begin"/>
      </w:r>
      <w:r w:rsidRPr="00F4779F">
        <w:rPr>
          <w:color w:val="auto"/>
          <w:sz w:val="24"/>
          <w:szCs w:val="24"/>
        </w:rPr>
        <w:instrText xml:space="preserve"> ADDIN EN.CITE &lt;EndNote&gt;&lt;Cite&gt;&lt;Author&gt;Ando&lt;/Author&gt;&lt;Year&gt;2000&lt;/Year&gt;&lt;RecNum&gt;154&lt;/RecNum&gt;&lt;DisplayText&gt;(Ando 2000)&lt;/DisplayText&gt;&lt;record&gt;&lt;rec-number&gt;154&lt;/rec-number&gt;&lt;foreign-keys&gt;&lt;key app="EN" db-id="2xtfrswdsedftkextr0p2fac2dztpx5px0ds" timestamp="1388760754"&gt;154&lt;/key&gt;&lt;/foreign-keys&gt;&lt;ref-type name="Journal Article"&gt;17&lt;/ref-type&gt;&lt;contributors&gt;&lt;authors&gt;&lt;author&gt;Ando, Tsuneya&lt;/author&gt;&lt;/authors&gt;&lt;/contributors&gt;&lt;titles&gt;&lt;title&gt;Theory of transport in carbon nanotubes&lt;/title&gt;&lt;secondary-title&gt;Semiconductor science and technology&lt;/secondary-title&gt;&lt;/titles&gt;&lt;periodical&gt;&lt;full-title&gt;Semiconductor science and technology&lt;/full-title&gt;&lt;/periodical&gt;&lt;pages&gt;R13&lt;/pages&gt;&lt;volume&gt;15&lt;/volume&gt;&lt;number&gt;6&lt;/number&gt;&lt;dates&gt;&lt;year&gt;2000&lt;/year&gt;&lt;/dates&gt;&lt;isbn&gt;0268-1242&lt;/isbn&gt;&lt;urls&gt;&lt;/urls&gt;&lt;/record&gt;&lt;/Cite&gt;&lt;/EndNote&gt;</w:instrText>
      </w:r>
      <w:r w:rsidRPr="00F4779F">
        <w:rPr>
          <w:b w:val="0"/>
          <w:i/>
          <w:color w:val="auto"/>
          <w:sz w:val="24"/>
          <w:szCs w:val="24"/>
        </w:rPr>
        <w:fldChar w:fldCharType="separate"/>
      </w:r>
      <w:r w:rsidRPr="00F4779F">
        <w:rPr>
          <w:noProof/>
          <w:color w:val="auto"/>
          <w:sz w:val="24"/>
          <w:szCs w:val="24"/>
        </w:rPr>
        <w:t>(</w:t>
      </w:r>
      <w:hyperlink w:anchor="_ENREF_1" w:tooltip="Ando, 2000 #154" w:history="1">
        <w:r w:rsidR="00DF0D91" w:rsidRPr="00F4779F">
          <w:rPr>
            <w:noProof/>
            <w:color w:val="auto"/>
            <w:sz w:val="24"/>
            <w:szCs w:val="24"/>
          </w:rPr>
          <w:t>Ando 2000</w:t>
        </w:r>
      </w:hyperlink>
      <w:r w:rsidRPr="00F4779F">
        <w:rPr>
          <w:noProof/>
          <w:color w:val="auto"/>
          <w:sz w:val="24"/>
          <w:szCs w:val="24"/>
        </w:rPr>
        <w:t>)</w:t>
      </w:r>
      <w:r w:rsidRPr="00F4779F">
        <w:rPr>
          <w:b w:val="0"/>
          <w:i/>
          <w:color w:val="auto"/>
          <w:sz w:val="24"/>
          <w:szCs w:val="24"/>
        </w:rPr>
        <w:fldChar w:fldCharType="end"/>
      </w:r>
      <w:r w:rsidRPr="00F4779F">
        <w:rPr>
          <w:color w:val="auto"/>
          <w:sz w:val="24"/>
          <w:szCs w:val="24"/>
        </w:rPr>
        <w:t>.</w:t>
      </w:r>
    </w:p>
    <w:p w14:paraId="3142760C" w14:textId="77777777" w:rsidR="00CC4FBE" w:rsidRDefault="00CC4FBE" w:rsidP="00F74AFA">
      <w:pPr>
        <w:pStyle w:val="ListParagraph"/>
        <w:keepNext/>
        <w:widowControl w:val="0"/>
        <w:tabs>
          <w:tab w:val="left" w:pos="0"/>
        </w:tabs>
        <w:autoSpaceDE w:val="0"/>
        <w:autoSpaceDN w:val="0"/>
        <w:adjustRightInd w:val="0"/>
        <w:spacing w:line="480" w:lineRule="auto"/>
        <w:ind w:left="0"/>
        <w:jc w:val="center"/>
      </w:pPr>
    </w:p>
    <w:p w14:paraId="5DB766C0" w14:textId="77777777" w:rsidR="00CC4FBE" w:rsidRDefault="00CC4FBE" w:rsidP="00F74AFA">
      <w:pPr>
        <w:pStyle w:val="ListParagraph"/>
        <w:keepNext/>
        <w:widowControl w:val="0"/>
        <w:tabs>
          <w:tab w:val="left" w:pos="0"/>
        </w:tabs>
        <w:autoSpaceDE w:val="0"/>
        <w:autoSpaceDN w:val="0"/>
        <w:adjustRightInd w:val="0"/>
        <w:spacing w:line="480" w:lineRule="auto"/>
        <w:ind w:left="0"/>
        <w:jc w:val="center"/>
      </w:pPr>
    </w:p>
    <w:p w14:paraId="5FEDCB69" w14:textId="77777777" w:rsidR="00CC4FBE" w:rsidRDefault="00CC4FBE" w:rsidP="00F74AFA">
      <w:pPr>
        <w:pStyle w:val="ListParagraph"/>
        <w:keepNext/>
        <w:widowControl w:val="0"/>
        <w:tabs>
          <w:tab w:val="left" w:pos="0"/>
        </w:tabs>
        <w:autoSpaceDE w:val="0"/>
        <w:autoSpaceDN w:val="0"/>
        <w:adjustRightInd w:val="0"/>
        <w:spacing w:line="480" w:lineRule="auto"/>
        <w:ind w:left="0"/>
        <w:jc w:val="center"/>
      </w:pPr>
    </w:p>
    <w:p w14:paraId="40A1580E" w14:textId="77777777" w:rsidR="00CC4FBE" w:rsidRDefault="00CC4FBE" w:rsidP="00F74AFA">
      <w:pPr>
        <w:pStyle w:val="ListParagraph"/>
        <w:keepNext/>
        <w:widowControl w:val="0"/>
        <w:tabs>
          <w:tab w:val="left" w:pos="0"/>
        </w:tabs>
        <w:autoSpaceDE w:val="0"/>
        <w:autoSpaceDN w:val="0"/>
        <w:adjustRightInd w:val="0"/>
        <w:spacing w:line="480" w:lineRule="auto"/>
        <w:ind w:left="0"/>
        <w:jc w:val="center"/>
      </w:pPr>
    </w:p>
    <w:p w14:paraId="444A6FCD" w14:textId="7EF505D7" w:rsidR="00E820C6" w:rsidRDefault="00E820C6" w:rsidP="00F74AFA">
      <w:pPr>
        <w:pStyle w:val="ListParagraph"/>
        <w:keepNext/>
        <w:widowControl w:val="0"/>
        <w:tabs>
          <w:tab w:val="left" w:pos="0"/>
        </w:tabs>
        <w:autoSpaceDE w:val="0"/>
        <w:autoSpaceDN w:val="0"/>
        <w:adjustRightInd w:val="0"/>
        <w:spacing w:line="480" w:lineRule="auto"/>
        <w:ind w:left="0"/>
        <w:jc w:val="center"/>
      </w:pPr>
      <w:r w:rsidRPr="00F4779F">
        <w:rPr>
          <w:noProof/>
        </w:rPr>
        <w:drawing>
          <wp:inline distT="0" distB="0" distL="0" distR="0" wp14:anchorId="645EDFB5" wp14:editId="18EDFD9F">
            <wp:extent cx="3675024" cy="5099316"/>
            <wp:effectExtent l="0" t="0" r="190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75024" cy="5099316"/>
                    </a:xfrm>
                    <a:prstGeom prst="rect">
                      <a:avLst/>
                    </a:prstGeom>
                  </pic:spPr>
                </pic:pic>
              </a:graphicData>
            </a:graphic>
          </wp:inline>
        </w:drawing>
      </w:r>
    </w:p>
    <w:p w14:paraId="2048A78E" w14:textId="7D27819E" w:rsidR="00E820C6" w:rsidRPr="00F4779F" w:rsidRDefault="00E820C6" w:rsidP="00E820C6">
      <w:pPr>
        <w:pStyle w:val="Sub-heading2"/>
        <w:numPr>
          <w:ilvl w:val="0"/>
          <w:numId w:val="0"/>
        </w:numPr>
        <w:jc w:val="center"/>
      </w:pPr>
      <w:bookmarkStart w:id="223" w:name="_Toc423786538"/>
      <w:bookmarkStart w:id="224" w:name="_Toc428263016"/>
      <w:bookmarkStart w:id="225" w:name="_Toc435350946"/>
      <w:bookmarkStart w:id="226" w:name="_Toc436130359"/>
      <w:bookmarkStart w:id="227" w:name="_Toc447819184"/>
      <w:bookmarkStart w:id="228" w:name="_Toc447826582"/>
      <w:bookmarkStart w:id="229" w:name="_Toc448670318"/>
      <w:bookmarkStart w:id="230" w:name="_Toc453618197"/>
      <w:bookmarkStart w:id="231" w:name="_Toc454397654"/>
      <w:bookmarkStart w:id="232" w:name="_Toc457598458"/>
      <w:bookmarkStart w:id="233" w:name="_Toc457601151"/>
      <w:r w:rsidRPr="00F4779F">
        <w:rPr>
          <w:b w:val="0"/>
        </w:rPr>
        <w:t xml:space="preserve">Figure </w:t>
      </w:r>
      <w:r w:rsidR="006310EE" w:rsidRPr="00F4779F">
        <w:rPr>
          <w:b w:val="0"/>
        </w:rPr>
        <w:t>2.10</w:t>
      </w:r>
      <w:r w:rsidRPr="00F4779F">
        <w:rPr>
          <w:b w:val="0"/>
        </w:rPr>
        <w:t>: Density of states for a) armchair and b) zig-zag CNTs</w:t>
      </w:r>
      <w:r w:rsidRPr="00F4779F">
        <w:t xml:space="preserve"> </w:t>
      </w:r>
      <w:r w:rsidRPr="00F4779F">
        <w:rPr>
          <w:b w:val="0"/>
          <w:i/>
        </w:rPr>
        <w:fldChar w:fldCharType="begin"/>
      </w:r>
      <w:r w:rsidRPr="00F4779F">
        <w:instrText xml:space="preserve"> ADDIN EN.CITE &lt;EndNote&gt;&lt;Cite&gt;&lt;Author&gt;Terrones&lt;/Author&gt;&lt;Year&gt;2003&lt;/Year&gt;&lt;RecNum&gt;129&lt;/RecNum&gt;&lt;DisplayText&gt;(Terrones 2003)&lt;/DisplayText&gt;&lt;record&gt;&lt;rec-number&gt;129&lt;/rec-number&gt;&lt;foreign-keys&gt;&lt;key app="EN" db-id="2xtfrswdsedftkextr0p2fac2dztpx5px0ds" timestamp="1388508920"&gt;129&lt;/key&gt;&lt;/foreign-keys&gt;&lt;ref-type name="Journal Article"&gt;17&lt;/ref-type&gt;&lt;contributors&gt;&lt;authors&gt;&lt;author&gt;Terrones, Mauricio&lt;/author&gt;&lt;/authors&gt;&lt;/contributors&gt;&lt;titles&gt;&lt;title&gt;Science and technology of the twenty-first century: synthesis, properties, and applications of carbon nanotubes&lt;/title&gt;&lt;secondary-title&gt;Annual review of materials research&lt;/secondary-title&gt;&lt;/titles&gt;&lt;periodical&gt;&lt;full-title&gt;Annual review of materials research&lt;/full-title&gt;&lt;/periodical&gt;&lt;pages&gt;419-501&lt;/pages&gt;&lt;volume&gt;33&lt;/volume&gt;&lt;number&gt;1&lt;/number&gt;&lt;dates&gt;&lt;year&gt;2003&lt;/year&gt;&lt;/dates&gt;&lt;isbn&gt;1531-7331&lt;/isbn&gt;&lt;urls&gt;&lt;/urls&gt;&lt;/record&gt;&lt;/Cite&gt;&lt;/EndNote&gt;</w:instrText>
      </w:r>
      <w:r w:rsidRPr="00F4779F">
        <w:rPr>
          <w:b w:val="0"/>
          <w:i/>
        </w:rPr>
        <w:fldChar w:fldCharType="separate"/>
      </w:r>
      <w:r w:rsidRPr="00F4779F">
        <w:rPr>
          <w:noProof/>
        </w:rPr>
        <w:t>(</w:t>
      </w:r>
      <w:hyperlink w:anchor="_ENREF_73" w:tooltip="Terrones, 2003 #129" w:history="1">
        <w:r w:rsidR="00DF0D91" w:rsidRPr="00F4779F">
          <w:rPr>
            <w:noProof/>
          </w:rPr>
          <w:t>Terrones 2003</w:t>
        </w:r>
      </w:hyperlink>
      <w:r w:rsidRPr="00F4779F">
        <w:rPr>
          <w:noProof/>
        </w:rPr>
        <w:t>)</w:t>
      </w:r>
      <w:r w:rsidRPr="00F4779F">
        <w:rPr>
          <w:b w:val="0"/>
          <w:i/>
        </w:rPr>
        <w:fldChar w:fldCharType="end"/>
      </w:r>
      <w:r w:rsidRPr="00F4779F">
        <w:t>.</w:t>
      </w:r>
      <w:bookmarkEnd w:id="223"/>
      <w:bookmarkEnd w:id="224"/>
      <w:bookmarkEnd w:id="225"/>
      <w:bookmarkEnd w:id="226"/>
      <w:bookmarkEnd w:id="227"/>
      <w:bookmarkEnd w:id="228"/>
      <w:bookmarkEnd w:id="229"/>
      <w:bookmarkEnd w:id="230"/>
      <w:bookmarkEnd w:id="231"/>
      <w:bookmarkEnd w:id="232"/>
      <w:bookmarkEnd w:id="233"/>
    </w:p>
    <w:p w14:paraId="6A9A544E" w14:textId="08BBF3EC" w:rsidR="00CC4FBE" w:rsidRDefault="00CC4FBE">
      <w:pPr>
        <w:spacing w:after="200" w:line="276" w:lineRule="auto"/>
        <w:rPr>
          <w:b/>
        </w:rPr>
      </w:pPr>
      <w:r>
        <w:br w:type="page"/>
      </w:r>
    </w:p>
    <w:p w14:paraId="62022A36" w14:textId="197A7DF7" w:rsidR="009A280C" w:rsidRPr="00F4779F" w:rsidRDefault="00634E6E" w:rsidP="00EA3777">
      <w:pPr>
        <w:widowControl w:val="0"/>
        <w:autoSpaceDE w:val="0"/>
        <w:autoSpaceDN w:val="0"/>
        <w:adjustRightInd w:val="0"/>
        <w:spacing w:line="480" w:lineRule="auto"/>
        <w:jc w:val="both"/>
      </w:pPr>
      <w:r>
        <w:rPr>
          <w:b/>
        </w:rPr>
        <w:lastRenderedPageBreak/>
        <w:t>Laser ablation technique</w:t>
      </w:r>
    </w:p>
    <w:p w14:paraId="4A6400EB" w14:textId="77777777" w:rsidR="00EA3777" w:rsidRDefault="009A280C" w:rsidP="00EA3777">
      <w:pPr>
        <w:widowControl w:val="0"/>
        <w:autoSpaceDE w:val="0"/>
        <w:autoSpaceDN w:val="0"/>
        <w:adjustRightInd w:val="0"/>
        <w:spacing w:line="480" w:lineRule="auto"/>
        <w:ind w:firstLine="720"/>
        <w:jc w:val="both"/>
      </w:pPr>
      <w:r w:rsidRPr="00F4779F">
        <w:t xml:space="preserve">A cobalt/nickel with graphite composite target is evaporated by pulsed or continuous laser by placing the electrode in a quartz tube, at 1200 °C, in an inert atmosphere of He or Ar, at 500 torr, with a typical yield of about 70%. A metal impregnated graphite target produces SWNTs and pure graphite target produces MWNTs and fullerenes. A schematic of a laser ablation technique is shown in </w:t>
      </w:r>
      <w:r w:rsidRPr="00F4779F">
        <w:rPr>
          <w:b/>
        </w:rPr>
        <w:t>Figure 2.12</w:t>
      </w:r>
      <w:r w:rsidRPr="00F4779F">
        <w:t xml:space="preserve">. The CNTs are deposited on the cold finger </w:t>
      </w:r>
      <w:r w:rsidRPr="00F4779F">
        <w:rPr>
          <w:b/>
        </w:rPr>
        <w:fldChar w:fldCharType="begin"/>
      </w:r>
      <w:r w:rsidRPr="00F4779F">
        <w:rPr>
          <w:b/>
        </w:rPr>
        <w:instrText xml:space="preserve"> ADDIN EN.CITE &lt;EndNote&gt;&lt;Cite&gt;&lt;Author&gt;O’connell&lt;/Author&gt;&lt;Year&gt;2006&lt;/Year&gt;&lt;RecNum&gt;93&lt;/RecNum&gt;&lt;DisplayText&gt;(O’connell 2006)&lt;/DisplayText&gt;&lt;record&gt;&lt;rec-number&gt;93&lt;/rec-number&gt;&lt;foreign-keys&gt;&lt;key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Pr="00F4779F">
        <w:rPr>
          <w:b/>
          <w:noProof/>
        </w:rPr>
        <w:t>(</w:t>
      </w:r>
      <w:hyperlink w:anchor="_ENREF_51" w:tooltip="O’connell, 2006 #93" w:history="1">
        <w:r w:rsidRPr="00F4779F">
          <w:rPr>
            <w:b/>
            <w:noProof/>
          </w:rPr>
          <w:t>O’connell 2006</w:t>
        </w:r>
      </w:hyperlink>
      <w:r w:rsidRPr="00F4779F">
        <w:rPr>
          <w:b/>
          <w:noProof/>
        </w:rPr>
        <w:t>)</w:t>
      </w:r>
      <w:r w:rsidRPr="00F4779F">
        <w:rPr>
          <w:b/>
        </w:rPr>
        <w:fldChar w:fldCharType="end"/>
      </w:r>
      <w:r w:rsidRPr="00F4779F">
        <w:t>. This is a batch process and yields high purity CNTs with a good diameter control. A very expensive process.</w:t>
      </w:r>
    </w:p>
    <w:p w14:paraId="03A2701C" w14:textId="77777777" w:rsidR="00EA3777" w:rsidRPr="00F4779F" w:rsidRDefault="00EA3777" w:rsidP="00EA3777">
      <w:pPr>
        <w:widowControl w:val="0"/>
        <w:autoSpaceDE w:val="0"/>
        <w:autoSpaceDN w:val="0"/>
        <w:adjustRightInd w:val="0"/>
        <w:spacing w:before="240" w:line="480" w:lineRule="auto"/>
        <w:jc w:val="both"/>
      </w:pPr>
      <w:r>
        <w:rPr>
          <w:b/>
        </w:rPr>
        <w:t>Chemical Vapor Deposition (CVD)</w:t>
      </w:r>
    </w:p>
    <w:p w14:paraId="09B39C18" w14:textId="77777777" w:rsidR="00EA3777" w:rsidRPr="00F4779F" w:rsidRDefault="00EA3777" w:rsidP="00EA3777">
      <w:pPr>
        <w:widowControl w:val="0"/>
        <w:autoSpaceDE w:val="0"/>
        <w:autoSpaceDN w:val="0"/>
        <w:adjustRightInd w:val="0"/>
        <w:spacing w:line="480" w:lineRule="auto"/>
        <w:ind w:firstLine="720"/>
        <w:jc w:val="both"/>
      </w:pPr>
      <w:r w:rsidRPr="00F4779F">
        <w:t xml:space="preserve">Gaseous carbon feedstock, such as methane, is passed over metal nanoparticles at temperatures ranging from 550 to 1200 °C, where the feedstock reacts with the nanoparticles to produce SWCNTs. This method provides higher purity of CNTs (99%) in bulk quantities. Other types of CVD include hot filament, water assisted, oxygen assisted, microwave plasma, radio frequency, thermal, plasma enhanced etc. </w:t>
      </w:r>
      <w:r w:rsidRPr="00F4779F">
        <w:rPr>
          <w:b/>
        </w:rPr>
        <w:fldChar w:fldCharType="begin"/>
      </w:r>
      <w:r w:rsidRPr="00F4779F">
        <w:rPr>
          <w:b/>
        </w:rPr>
        <w:instrText xml:space="preserve"> ADDIN EN.CITE &lt;EndNote&gt;&lt;Cite&gt;&lt;Author&gt;O’connell&lt;/Author&gt;&lt;Year&gt;2006&lt;/Year&gt;&lt;RecNum&gt;93&lt;/RecNum&gt;&lt;DisplayText&gt;(O’connell 2006)&lt;/DisplayText&gt;&lt;record&gt;&lt;rec-number&gt;93&lt;/rec-number&gt;&lt;foreign-keys&gt;&lt;key app="EN" db-id="2xtfrswdsedftkextr0p2fac2dztpx5px0ds" timestamp="1388502546"&gt;93&lt;/key&gt;&lt;/foreign-keys&gt;&lt;ref-type name="Book"&gt;6&lt;/ref-type&gt;&lt;contributors&gt;&lt;authors&gt;&lt;author&gt;O’connell, Michael J&lt;/author&gt;&lt;/authors&gt;&lt;/contributors&gt;&lt;titles&gt;&lt;title&gt;Carbon nanotubes: properties and applications&lt;/title&gt;&lt;/titles&gt;&lt;dates&gt;&lt;year&gt;2006&lt;/year&gt;&lt;/dates&gt;&lt;publisher&gt;CRC press&lt;/publisher&gt;&lt;isbn&gt;0849327482&lt;/isbn&gt;&lt;urls&gt;&lt;/urls&gt;&lt;/record&gt;&lt;/Cite&gt;&lt;/EndNote&gt;</w:instrText>
      </w:r>
      <w:r w:rsidRPr="00F4779F">
        <w:rPr>
          <w:b/>
        </w:rPr>
        <w:fldChar w:fldCharType="separate"/>
      </w:r>
      <w:r w:rsidRPr="00F4779F">
        <w:rPr>
          <w:b/>
          <w:noProof/>
        </w:rPr>
        <w:t>(</w:t>
      </w:r>
      <w:hyperlink w:anchor="_ENREF_51" w:tooltip="O’connell, 2006 #93" w:history="1">
        <w:r w:rsidRPr="00F4779F">
          <w:rPr>
            <w:b/>
            <w:noProof/>
          </w:rPr>
          <w:t>O’connell 2006</w:t>
        </w:r>
      </w:hyperlink>
      <w:r w:rsidRPr="00F4779F">
        <w:rPr>
          <w:b/>
          <w:noProof/>
        </w:rPr>
        <w:t>)</w:t>
      </w:r>
      <w:r w:rsidRPr="00F4779F">
        <w:rPr>
          <w:b/>
        </w:rPr>
        <w:fldChar w:fldCharType="end"/>
      </w:r>
      <w:r w:rsidRPr="00F4779F">
        <w:t>.</w:t>
      </w:r>
    </w:p>
    <w:p w14:paraId="2098091D" w14:textId="08D745E6" w:rsidR="00EA3777" w:rsidRDefault="00EA3777" w:rsidP="00EA3777">
      <w:pPr>
        <w:widowControl w:val="0"/>
        <w:autoSpaceDE w:val="0"/>
        <w:autoSpaceDN w:val="0"/>
        <w:adjustRightInd w:val="0"/>
        <w:spacing w:line="480" w:lineRule="auto"/>
        <w:jc w:val="both"/>
      </w:pPr>
      <w:r w:rsidRPr="00F4779F">
        <w:t xml:space="preserve">Some of the recent advancements in CNTs synthesis involve finding new precursors, for example coal, and new processing methods, such as the solar furnace, as shown in </w:t>
      </w:r>
      <w:r w:rsidR="00A81F60">
        <w:t>f</w:t>
      </w:r>
      <w:r w:rsidRPr="00A81F60">
        <w:t>igure 2.13.</w:t>
      </w:r>
      <w:r w:rsidRPr="00F4779F">
        <w:t xml:space="preserve"> Coal is much less expensive than graphite and high purity hydrocarbon gas sources. Even though CNTs can be produced from both arc-discharge and thermal plasma jet with coal as precursor, large scale production is not currently possible </w:t>
      </w:r>
      <w:r w:rsidRPr="00F4779F">
        <w:rPr>
          <w:b/>
        </w:rPr>
        <w:fldChar w:fldCharType="begin"/>
      </w:r>
      <w:r w:rsidRPr="00F4779F">
        <w:rPr>
          <w:b/>
        </w:rPr>
        <w:instrText xml:space="preserve"> ADDIN EN.CITE &lt;EndNote&gt;&lt;Cite&gt;&lt;Author&gt;Moothi&lt;/Author&gt;&lt;Year&gt;2012&lt;/Year&gt;&lt;RecNum&gt;130&lt;/RecNum&gt;&lt;DisplayText&gt;(Moothi, Iyuke et al. 2012)&lt;/DisplayText&gt;&lt;record&gt;&lt;rec-number&gt;130&lt;/rec-number&gt;&lt;foreign-keys&gt;&lt;key app="EN" db-id="2xtfrswdsedftkextr0p2fac2dztpx5px0ds" timestamp="1388510133"&gt;130&lt;/key&gt;&lt;/foreign-keys&gt;&lt;ref-type name="Journal Article"&gt;17&lt;/ref-type&gt;&lt;contributors&gt;&lt;authors&gt;&lt;author&gt;Moothi, Kapil&lt;/author&gt;&lt;author&gt;Iyuke, Sunny E&lt;/author&gt;&lt;author&gt;Meyyappan, M&lt;/author&gt;&lt;author&gt;Falcon, Rosemary&lt;/author&gt;&lt;/authors&gt;&lt;/contributors&gt;&lt;titles&gt;&lt;title&gt;Coal as a carbon source for carbon nanotube synthesis&lt;/title&gt;&lt;secondary-title&gt;Carbon&lt;/secondary-title&gt;&lt;/titles&gt;&lt;periodical&gt;&lt;full-title&gt;Carbon&lt;/full-title&gt;&lt;/periodical&gt;&lt;pages&gt;2679-2690&lt;/pages&gt;&lt;volume&gt;50&lt;/volume&gt;&lt;number&gt;8&lt;/number&gt;&lt;dates&gt;&lt;year&gt;2012&lt;/year&gt;&lt;/dates&gt;&lt;isbn&gt;0008-6223&lt;/isbn&gt;&lt;urls&gt;&lt;/urls&gt;&lt;/record&gt;&lt;/Cite&gt;&lt;/EndNote&gt;</w:instrText>
      </w:r>
      <w:r w:rsidRPr="00F4779F">
        <w:rPr>
          <w:b/>
        </w:rPr>
        <w:fldChar w:fldCharType="separate"/>
      </w:r>
      <w:r w:rsidRPr="00F4779F">
        <w:rPr>
          <w:b/>
          <w:noProof/>
        </w:rPr>
        <w:t>(</w:t>
      </w:r>
      <w:hyperlink w:anchor="_ENREF_48" w:tooltip="Moothi, 2012 #130" w:history="1">
        <w:r w:rsidRPr="00F4779F">
          <w:rPr>
            <w:b/>
            <w:noProof/>
          </w:rPr>
          <w:t>Moothi, Iyuke et al. 2012</w:t>
        </w:r>
      </w:hyperlink>
      <w:r w:rsidRPr="00F4779F">
        <w:rPr>
          <w:b/>
          <w:noProof/>
        </w:rPr>
        <w:t>)</w:t>
      </w:r>
      <w:r w:rsidRPr="00F4779F">
        <w:rPr>
          <w:b/>
        </w:rPr>
        <w:fldChar w:fldCharType="end"/>
      </w:r>
      <w:r w:rsidRPr="00F4779F">
        <w:t>. However, CVD can be used to synthesize CNTs in large quantities by optimizing the experimental conditions.</w:t>
      </w:r>
    </w:p>
    <w:p w14:paraId="4FE89BED" w14:textId="798410AF" w:rsidR="00CC4FBE" w:rsidRDefault="00CC4FBE" w:rsidP="00EA3777">
      <w:pPr>
        <w:widowControl w:val="0"/>
        <w:autoSpaceDE w:val="0"/>
        <w:autoSpaceDN w:val="0"/>
        <w:adjustRightInd w:val="0"/>
        <w:spacing w:line="480" w:lineRule="auto"/>
        <w:jc w:val="both"/>
        <w:rPr>
          <w:noProof/>
        </w:rPr>
      </w:pPr>
      <w:r>
        <w:rPr>
          <w:noProof/>
        </w:rPr>
        <w:br w:type="page"/>
      </w:r>
    </w:p>
    <w:p w14:paraId="0B576990" w14:textId="77777777" w:rsidR="00CC4FBE" w:rsidRDefault="00CC4FBE" w:rsidP="00854EDE">
      <w:pPr>
        <w:widowControl w:val="0"/>
        <w:autoSpaceDE w:val="0"/>
        <w:autoSpaceDN w:val="0"/>
        <w:adjustRightInd w:val="0"/>
        <w:spacing w:line="480" w:lineRule="auto"/>
        <w:ind w:firstLine="720"/>
        <w:jc w:val="both"/>
      </w:pPr>
    </w:p>
    <w:p w14:paraId="33796AFE" w14:textId="77777777" w:rsidR="00CC4FBE" w:rsidRDefault="00CC4FBE" w:rsidP="00854EDE">
      <w:pPr>
        <w:widowControl w:val="0"/>
        <w:autoSpaceDE w:val="0"/>
        <w:autoSpaceDN w:val="0"/>
        <w:adjustRightInd w:val="0"/>
        <w:spacing w:line="480" w:lineRule="auto"/>
        <w:ind w:firstLine="720"/>
        <w:jc w:val="both"/>
      </w:pPr>
    </w:p>
    <w:p w14:paraId="540A5628" w14:textId="77777777" w:rsidR="00CC4FBE" w:rsidRDefault="00CC4FBE" w:rsidP="00854EDE">
      <w:pPr>
        <w:widowControl w:val="0"/>
        <w:autoSpaceDE w:val="0"/>
        <w:autoSpaceDN w:val="0"/>
        <w:adjustRightInd w:val="0"/>
        <w:spacing w:line="480" w:lineRule="auto"/>
        <w:ind w:firstLine="720"/>
        <w:jc w:val="both"/>
      </w:pPr>
    </w:p>
    <w:p w14:paraId="2B982C1A" w14:textId="77777777" w:rsidR="00CC4FBE" w:rsidRDefault="00CC4FBE" w:rsidP="00854EDE">
      <w:pPr>
        <w:widowControl w:val="0"/>
        <w:autoSpaceDE w:val="0"/>
        <w:autoSpaceDN w:val="0"/>
        <w:adjustRightInd w:val="0"/>
        <w:spacing w:line="480" w:lineRule="auto"/>
        <w:ind w:firstLine="720"/>
        <w:jc w:val="both"/>
      </w:pPr>
    </w:p>
    <w:p w14:paraId="07E0A6AF" w14:textId="77777777" w:rsidR="00CC4FBE" w:rsidRDefault="00CC4FBE" w:rsidP="00854EDE">
      <w:pPr>
        <w:widowControl w:val="0"/>
        <w:autoSpaceDE w:val="0"/>
        <w:autoSpaceDN w:val="0"/>
        <w:adjustRightInd w:val="0"/>
        <w:spacing w:line="480" w:lineRule="auto"/>
        <w:ind w:firstLine="720"/>
        <w:jc w:val="both"/>
      </w:pPr>
    </w:p>
    <w:p w14:paraId="506734C1" w14:textId="77777777" w:rsidR="00CC4FBE" w:rsidRDefault="00CC4FBE" w:rsidP="00854EDE">
      <w:pPr>
        <w:widowControl w:val="0"/>
        <w:autoSpaceDE w:val="0"/>
        <w:autoSpaceDN w:val="0"/>
        <w:adjustRightInd w:val="0"/>
        <w:spacing w:line="480" w:lineRule="auto"/>
        <w:ind w:firstLine="720"/>
        <w:jc w:val="both"/>
      </w:pPr>
    </w:p>
    <w:p w14:paraId="04C96978" w14:textId="6FA487D3" w:rsidR="00071622" w:rsidRPr="00F4779F" w:rsidRDefault="00071622" w:rsidP="00854EDE">
      <w:pPr>
        <w:widowControl w:val="0"/>
        <w:autoSpaceDE w:val="0"/>
        <w:autoSpaceDN w:val="0"/>
        <w:adjustRightInd w:val="0"/>
        <w:spacing w:line="480" w:lineRule="auto"/>
        <w:ind w:firstLine="720"/>
        <w:jc w:val="both"/>
      </w:pPr>
    </w:p>
    <w:p w14:paraId="6E0064F9" w14:textId="6AC26C8A" w:rsidR="00071622" w:rsidRPr="00F4779F" w:rsidRDefault="00CC4FBE" w:rsidP="00071622">
      <w:pPr>
        <w:keepNext/>
        <w:widowControl w:val="0"/>
        <w:autoSpaceDE w:val="0"/>
        <w:autoSpaceDN w:val="0"/>
        <w:adjustRightInd w:val="0"/>
        <w:spacing w:line="480" w:lineRule="auto"/>
        <w:jc w:val="center"/>
      </w:pPr>
      <w:r w:rsidRPr="00F4779F">
        <w:rPr>
          <w:noProof/>
        </w:rPr>
        <w:t xml:space="preserve"> </w:t>
      </w:r>
      <w:r w:rsidR="00071622" w:rsidRPr="00F4779F">
        <w:rPr>
          <w:noProof/>
        </w:rPr>
        <w:drawing>
          <wp:inline distT="0" distB="0" distL="0" distR="0" wp14:anchorId="0040FDDE" wp14:editId="559F333B">
            <wp:extent cx="4513933" cy="2743200"/>
            <wp:effectExtent l="0" t="0" r="1270" b="0"/>
            <wp:docPr id="3" name="Picture 3" descr="C:\D\PhD Research\Carbon paper references\CF paper\Figures\Arc discharge furn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Carbon paper references\CF paper\Figures\Arc discharge furnac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13933" cy="2743200"/>
                    </a:xfrm>
                    <a:prstGeom prst="rect">
                      <a:avLst/>
                    </a:prstGeom>
                    <a:noFill/>
                    <a:ln>
                      <a:noFill/>
                    </a:ln>
                  </pic:spPr>
                </pic:pic>
              </a:graphicData>
            </a:graphic>
          </wp:inline>
        </w:drawing>
      </w:r>
    </w:p>
    <w:p w14:paraId="202E9800" w14:textId="15FBAC8E" w:rsidR="00071622" w:rsidRPr="00F4779F" w:rsidRDefault="00071622" w:rsidP="00071622">
      <w:pPr>
        <w:pStyle w:val="Caption"/>
        <w:spacing w:after="0" w:line="480" w:lineRule="auto"/>
        <w:jc w:val="center"/>
        <w:rPr>
          <w:b w:val="0"/>
          <w:i/>
          <w:color w:val="auto"/>
          <w:sz w:val="24"/>
          <w:szCs w:val="24"/>
        </w:rPr>
      </w:pPr>
      <w:r w:rsidRPr="00F4779F">
        <w:rPr>
          <w:b w:val="0"/>
          <w:color w:val="auto"/>
          <w:sz w:val="24"/>
          <w:szCs w:val="24"/>
        </w:rPr>
        <w:t xml:space="preserve">Figure </w:t>
      </w:r>
      <w:r w:rsidR="006310EE" w:rsidRPr="00F4779F">
        <w:rPr>
          <w:b w:val="0"/>
          <w:color w:val="auto"/>
          <w:sz w:val="24"/>
          <w:szCs w:val="24"/>
        </w:rPr>
        <w:t>2.11</w:t>
      </w:r>
      <w:r w:rsidRPr="00F4779F">
        <w:rPr>
          <w:b w:val="0"/>
          <w:color w:val="auto"/>
          <w:sz w:val="24"/>
          <w:szCs w:val="24"/>
        </w:rPr>
        <w:t>: A schematic of arc-discharge tube with a small gap between electrodes.</w:t>
      </w:r>
    </w:p>
    <w:p w14:paraId="3689EF13" w14:textId="5C030637" w:rsidR="00CC4FBE" w:rsidRDefault="00CC4FBE">
      <w:pPr>
        <w:spacing w:after="200" w:line="276" w:lineRule="auto"/>
      </w:pPr>
      <w:r>
        <w:br w:type="page"/>
      </w:r>
    </w:p>
    <w:p w14:paraId="186DD495" w14:textId="77777777" w:rsidR="00CC4FBE" w:rsidRDefault="00CC4FBE" w:rsidP="002016DA">
      <w:pPr>
        <w:spacing w:after="200" w:line="276" w:lineRule="auto"/>
      </w:pPr>
    </w:p>
    <w:p w14:paraId="48811499" w14:textId="77777777" w:rsidR="00CC4FBE" w:rsidRDefault="00CC4FBE" w:rsidP="00854EDE">
      <w:pPr>
        <w:widowControl w:val="0"/>
        <w:autoSpaceDE w:val="0"/>
        <w:autoSpaceDN w:val="0"/>
        <w:adjustRightInd w:val="0"/>
        <w:spacing w:line="480" w:lineRule="auto"/>
        <w:ind w:firstLine="720"/>
        <w:jc w:val="both"/>
      </w:pPr>
    </w:p>
    <w:p w14:paraId="1AFFFB77" w14:textId="77777777" w:rsidR="00CC4FBE" w:rsidRDefault="00CC4FBE" w:rsidP="00854EDE">
      <w:pPr>
        <w:widowControl w:val="0"/>
        <w:autoSpaceDE w:val="0"/>
        <w:autoSpaceDN w:val="0"/>
        <w:adjustRightInd w:val="0"/>
        <w:spacing w:line="480" w:lineRule="auto"/>
        <w:ind w:firstLine="720"/>
        <w:jc w:val="both"/>
      </w:pPr>
    </w:p>
    <w:p w14:paraId="695EBB73" w14:textId="77777777" w:rsidR="00CC4FBE" w:rsidRDefault="00CC4FBE" w:rsidP="00854EDE">
      <w:pPr>
        <w:widowControl w:val="0"/>
        <w:autoSpaceDE w:val="0"/>
        <w:autoSpaceDN w:val="0"/>
        <w:adjustRightInd w:val="0"/>
        <w:spacing w:line="480" w:lineRule="auto"/>
        <w:ind w:firstLine="720"/>
        <w:jc w:val="both"/>
      </w:pPr>
    </w:p>
    <w:p w14:paraId="724A25F5" w14:textId="77777777" w:rsidR="00CC4FBE" w:rsidRDefault="00CC4FBE" w:rsidP="00854EDE">
      <w:pPr>
        <w:widowControl w:val="0"/>
        <w:autoSpaceDE w:val="0"/>
        <w:autoSpaceDN w:val="0"/>
        <w:adjustRightInd w:val="0"/>
        <w:spacing w:line="480" w:lineRule="auto"/>
        <w:ind w:firstLine="720"/>
        <w:jc w:val="both"/>
      </w:pPr>
    </w:p>
    <w:p w14:paraId="6FA2E459" w14:textId="77777777" w:rsidR="00CC4FBE" w:rsidRDefault="00CC4FBE" w:rsidP="00854EDE">
      <w:pPr>
        <w:widowControl w:val="0"/>
        <w:autoSpaceDE w:val="0"/>
        <w:autoSpaceDN w:val="0"/>
        <w:adjustRightInd w:val="0"/>
        <w:spacing w:line="480" w:lineRule="auto"/>
        <w:ind w:firstLine="720"/>
        <w:jc w:val="both"/>
      </w:pPr>
    </w:p>
    <w:p w14:paraId="6063DD80" w14:textId="731783A6" w:rsidR="00A97BFB" w:rsidRPr="00F4779F" w:rsidRDefault="00A97BFB" w:rsidP="00854EDE">
      <w:pPr>
        <w:widowControl w:val="0"/>
        <w:autoSpaceDE w:val="0"/>
        <w:autoSpaceDN w:val="0"/>
        <w:adjustRightInd w:val="0"/>
        <w:spacing w:line="480" w:lineRule="auto"/>
        <w:ind w:firstLine="720"/>
        <w:jc w:val="both"/>
      </w:pPr>
    </w:p>
    <w:p w14:paraId="12B32EB8" w14:textId="77777777" w:rsidR="00071622" w:rsidRPr="00F4779F" w:rsidRDefault="00071622" w:rsidP="009E774A">
      <w:pPr>
        <w:pStyle w:val="ListParagraph"/>
        <w:keepNext/>
        <w:widowControl w:val="0"/>
        <w:autoSpaceDE w:val="0"/>
        <w:autoSpaceDN w:val="0"/>
        <w:adjustRightInd w:val="0"/>
        <w:spacing w:line="480" w:lineRule="auto"/>
        <w:ind w:left="360"/>
      </w:pPr>
      <w:r w:rsidRPr="00F4779F">
        <w:rPr>
          <w:noProof/>
        </w:rPr>
        <w:drawing>
          <wp:inline distT="0" distB="0" distL="0" distR="0" wp14:anchorId="3F10D28A" wp14:editId="779543A7">
            <wp:extent cx="5125179" cy="2194560"/>
            <wp:effectExtent l="0" t="0" r="0" b="0"/>
            <wp:docPr id="4" name="Picture 4" descr="C:\D\PhD Research\Carbon paper references\CF paper\Figures\Laser ab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Carbon paper references\CF paper\Figures\Laser ablatio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25179" cy="2194560"/>
                    </a:xfrm>
                    <a:prstGeom prst="rect">
                      <a:avLst/>
                    </a:prstGeom>
                    <a:noFill/>
                    <a:ln>
                      <a:noFill/>
                    </a:ln>
                  </pic:spPr>
                </pic:pic>
              </a:graphicData>
            </a:graphic>
          </wp:inline>
        </w:drawing>
      </w:r>
    </w:p>
    <w:p w14:paraId="7F140502" w14:textId="68225CC1" w:rsidR="00071622" w:rsidRPr="00F4779F" w:rsidRDefault="00071622" w:rsidP="003B73FB">
      <w:pPr>
        <w:pStyle w:val="Caption"/>
        <w:spacing w:after="0" w:line="480" w:lineRule="auto"/>
        <w:jc w:val="center"/>
        <w:rPr>
          <w:b w:val="0"/>
          <w:i/>
          <w:color w:val="auto"/>
          <w:sz w:val="24"/>
          <w:szCs w:val="24"/>
        </w:rPr>
      </w:pPr>
      <w:r w:rsidRPr="00F4779F">
        <w:rPr>
          <w:b w:val="0"/>
          <w:color w:val="auto"/>
          <w:sz w:val="24"/>
          <w:szCs w:val="24"/>
        </w:rPr>
        <w:t xml:space="preserve">Figure </w:t>
      </w:r>
      <w:r w:rsidR="006C4917" w:rsidRPr="00F4779F">
        <w:rPr>
          <w:b w:val="0"/>
          <w:color w:val="auto"/>
          <w:sz w:val="24"/>
          <w:szCs w:val="24"/>
        </w:rPr>
        <w:t>2.12</w:t>
      </w:r>
      <w:r w:rsidRPr="00F4779F">
        <w:rPr>
          <w:b w:val="0"/>
          <w:color w:val="auto"/>
          <w:sz w:val="24"/>
          <w:szCs w:val="24"/>
        </w:rPr>
        <w:t>: A schematic of laser ablation technique.</w:t>
      </w:r>
    </w:p>
    <w:p w14:paraId="3E111876" w14:textId="571F0CC9" w:rsidR="00CC4FBE" w:rsidRDefault="00CC4FBE">
      <w:pPr>
        <w:spacing w:after="200" w:line="276" w:lineRule="auto"/>
      </w:pPr>
      <w:r>
        <w:br w:type="page"/>
      </w:r>
    </w:p>
    <w:p w14:paraId="56D3B678" w14:textId="65A8A4AB" w:rsidR="00071622" w:rsidRPr="00F4779F" w:rsidRDefault="00634E6E" w:rsidP="00020BC3">
      <w:pPr>
        <w:widowControl w:val="0"/>
        <w:autoSpaceDE w:val="0"/>
        <w:autoSpaceDN w:val="0"/>
        <w:adjustRightInd w:val="0"/>
        <w:spacing w:before="240" w:line="480" w:lineRule="auto"/>
        <w:jc w:val="both"/>
        <w:rPr>
          <w:b/>
        </w:rPr>
      </w:pPr>
      <w:r>
        <w:rPr>
          <w:b/>
        </w:rPr>
        <w:lastRenderedPageBreak/>
        <w:t>Solar Furnace</w:t>
      </w:r>
    </w:p>
    <w:p w14:paraId="62300D42" w14:textId="77777777" w:rsidR="00EA3777" w:rsidRDefault="00071622" w:rsidP="00037234">
      <w:pPr>
        <w:widowControl w:val="0"/>
        <w:autoSpaceDE w:val="0"/>
        <w:autoSpaceDN w:val="0"/>
        <w:adjustRightInd w:val="0"/>
        <w:spacing w:line="480" w:lineRule="auto"/>
        <w:ind w:firstLine="720"/>
        <w:jc w:val="both"/>
      </w:pPr>
      <w:r w:rsidRPr="00F4779F">
        <w:t xml:space="preserve">In the solar furnace method the graphite source with </w:t>
      </w:r>
      <w:r w:rsidR="00942D09" w:rsidRPr="00F4779F">
        <w:t xml:space="preserve">a </w:t>
      </w:r>
      <w:r w:rsidRPr="00F4779F">
        <w:t xml:space="preserve">metal catalyst is placed in a graphite crucible. A highly directed solar beam hits the source creating a temperature of about 3000 °K, triggering evaporation of carbon and resulting in soot settling on the walls of the graphite tube. This soot on the walls of the graphite </w:t>
      </w:r>
      <w:r w:rsidR="00037234">
        <w:t>tube</w:t>
      </w:r>
      <w:r w:rsidRPr="00F4779F">
        <w:t xml:space="preserve"> contains CNTs and other forms of carbon nanostructures such as fullerenes.</w:t>
      </w:r>
      <w:r w:rsidR="0064308E" w:rsidRPr="00F4779F">
        <w:t xml:space="preserve"> A schematic is as shown in figure 2.13.</w:t>
      </w:r>
      <w:r w:rsidRPr="00F4779F">
        <w:t xml:space="preserve"> The dia of the CNTs produced by this method </w:t>
      </w:r>
      <w:r w:rsidR="00037234">
        <w:t>is</w:t>
      </w:r>
      <w:r w:rsidRPr="00F4779F">
        <w:t xml:space="preserve"> in the range of 1.2 to 1.5 nm, with high purity comparable to those of CNTs produced by the laser ablation technique </w:t>
      </w:r>
      <w:r w:rsidRPr="00F4779F">
        <w:rPr>
          <w:b/>
        </w:rPr>
        <w:fldChar w:fldCharType="begin"/>
      </w:r>
      <w:r w:rsidRPr="00F4779F">
        <w:rPr>
          <w:b/>
        </w:rPr>
        <w:instrText xml:space="preserve"> ADDIN EN.CITE &lt;EndNote&gt;&lt;Cite&gt;&lt;Author&gt;Flamant&lt;/Author&gt;&lt;Year&gt;1999&lt;/Year&gt;&lt;RecNum&gt;132&lt;/RecNum&gt;&lt;DisplayText&gt;(Laplaze, Bernier et al. 1998, Flamant, Ferriere et al. 1999)&lt;/DisplayText&gt;&lt;record&gt;&lt;rec-number&gt;132&lt;/rec-number&gt;&lt;foreign-keys&gt;&lt;key app="EN" db-id="2xtfrswdsedftkextr0p2fac2dztpx5px0ds" timestamp="1388510575"&gt;132&lt;/key&gt;&lt;/foreign-keys&gt;&lt;ref-type name="Journal Article"&gt;17&lt;/ref-type&gt;&lt;contributors&gt;&lt;authors&gt;&lt;author&gt;Flamant, G&lt;/author&gt;&lt;author&gt;Ferriere, A&lt;/author&gt;&lt;author&gt;Laplaze, D&lt;/author&gt;&lt;author&gt;Monty, C&lt;/author&gt;&lt;/authors&gt;&lt;/contributors&gt;&lt;titles&gt;&lt;title&gt;Solar processing of materials: opportunities and new frontiers&lt;/title&gt;&lt;secondary-title&gt;Solar energy&lt;/secondary-title&gt;&lt;/titles&gt;&lt;periodical&gt;&lt;full-title&gt;Solar energy&lt;/full-title&gt;&lt;/periodical&gt;&lt;pages&gt;117-132&lt;/pages&gt;&lt;volume&gt;66&lt;/volume&gt;&lt;number&gt;2&lt;/number&gt;&lt;dates&gt;&lt;year&gt;1999&lt;/year&gt;&lt;/dates&gt;&lt;isbn&gt;0038-092X&lt;/isbn&gt;&lt;urls&gt;&lt;/urls&gt;&lt;/record&gt;&lt;/Cite&gt;&lt;Cite&gt;&lt;Author&gt;Laplaze&lt;/Author&gt;&lt;Year&gt;1998&lt;/Year&gt;&lt;RecNum&gt;131&lt;/RecNum&gt;&lt;record&gt;&lt;rec-number&gt;131&lt;/rec-number&gt;&lt;foreign-keys&gt;&lt;key app="EN" db-id="2xtfrswdsedftkextr0p2fac2dztpx5px0ds" timestamp="1388510561"&gt;131&lt;/key&gt;&lt;/foreign-keys&gt;&lt;ref-type name="Journal Article"&gt;17&lt;/ref-type&gt;&lt;contributors&gt;&lt;authors&gt;&lt;author&gt;Laplaze, D&lt;/author&gt;&lt;author&gt;Bernier, P&lt;/author&gt;&lt;author&gt;Maser, WK&lt;/author&gt;&lt;author&gt;Flamant, G&lt;/author&gt;&lt;author&gt;Guillard, T&lt;/author&gt;&lt;author&gt;Loiseau, A&lt;/author&gt;&lt;/authors&gt;&lt;/contributors&gt;&lt;titles&gt;&lt;title&gt;Carbon nanotubes: the solar approach&lt;/title&gt;&lt;secondary-title&gt;Carbon&lt;/secondary-title&gt;&lt;/titles&gt;&lt;periodical&gt;&lt;full-title&gt;Carbon&lt;/full-title&gt;&lt;/periodical&gt;&lt;pages&gt;685-688&lt;/pages&gt;&lt;volume&gt;36&lt;/volume&gt;&lt;number&gt;5&lt;/number&gt;&lt;dates&gt;&lt;year&gt;1998&lt;/year&gt;&lt;/dates&gt;&lt;isbn&gt;0008-6223&lt;/isbn&gt;&lt;urls&gt;&lt;/urls&gt;&lt;/record&gt;&lt;/Cite&gt;&lt;/EndNote&gt;</w:instrText>
      </w:r>
      <w:r w:rsidRPr="00F4779F">
        <w:rPr>
          <w:b/>
        </w:rPr>
        <w:fldChar w:fldCharType="separate"/>
      </w:r>
      <w:r w:rsidRPr="00F4779F">
        <w:rPr>
          <w:b/>
          <w:noProof/>
        </w:rPr>
        <w:t>(</w:t>
      </w:r>
      <w:hyperlink w:anchor="_ENREF_40" w:tooltip="Laplaze, 1998 #131" w:history="1">
        <w:r w:rsidR="00DF0D91" w:rsidRPr="00F4779F">
          <w:rPr>
            <w:b/>
            <w:noProof/>
          </w:rPr>
          <w:t>Laplaze, Bernier et al. 1998</w:t>
        </w:r>
      </w:hyperlink>
      <w:r w:rsidRPr="00F4779F">
        <w:rPr>
          <w:b/>
          <w:noProof/>
        </w:rPr>
        <w:t xml:space="preserve">, </w:t>
      </w:r>
      <w:hyperlink w:anchor="_ENREF_23" w:tooltip="Flamant, 1999 #132" w:history="1">
        <w:r w:rsidR="00DF0D91" w:rsidRPr="00F4779F">
          <w:rPr>
            <w:b/>
            <w:noProof/>
          </w:rPr>
          <w:t>Flamant, Ferriere et al. 1999</w:t>
        </w:r>
      </w:hyperlink>
      <w:r w:rsidRPr="00F4779F">
        <w:rPr>
          <w:b/>
          <w:noProof/>
        </w:rPr>
        <w:t>)</w:t>
      </w:r>
      <w:r w:rsidRPr="00F4779F">
        <w:rPr>
          <w:b/>
        </w:rPr>
        <w:fldChar w:fldCharType="end"/>
      </w:r>
      <w:r w:rsidRPr="00F4779F">
        <w:t>. However the lengths of the tubes are random and it is a very slow process with a yield of upto 60%.</w:t>
      </w:r>
    </w:p>
    <w:p w14:paraId="1BE34725" w14:textId="77777777" w:rsidR="00EA3777" w:rsidRDefault="00EA3777" w:rsidP="00EA3777">
      <w:pPr>
        <w:widowControl w:val="0"/>
        <w:autoSpaceDE w:val="0"/>
        <w:autoSpaceDN w:val="0"/>
        <w:adjustRightInd w:val="0"/>
        <w:spacing w:line="480" w:lineRule="auto"/>
        <w:jc w:val="both"/>
      </w:pPr>
    </w:p>
    <w:p w14:paraId="52607155" w14:textId="77777777" w:rsidR="00EA3777" w:rsidRPr="00F4779F" w:rsidRDefault="00EA3777" w:rsidP="00EA3777">
      <w:pPr>
        <w:pStyle w:val="ListParagraph"/>
        <w:spacing w:line="480" w:lineRule="auto"/>
        <w:ind w:left="360"/>
        <w:jc w:val="center"/>
      </w:pPr>
      <w:r w:rsidRPr="00F4779F">
        <w:rPr>
          <w:b/>
        </w:rPr>
        <w:t>Table 2.1</w:t>
      </w:r>
      <w:r w:rsidRPr="00D2596D">
        <w:t>:</w:t>
      </w:r>
      <w:r w:rsidRPr="00F4779F">
        <w:t xml:space="preserve"> </w:t>
      </w:r>
      <w:r>
        <w:t>A</w:t>
      </w:r>
      <w:r w:rsidRPr="00F4779F">
        <w:t xml:space="preserve">dvantages and disadvantages of the various synthesis techniques </w:t>
      </w:r>
      <w:r w:rsidRPr="00F4779F">
        <w:rPr>
          <w:b/>
        </w:rPr>
        <w:fldChar w:fldCharType="begin"/>
      </w:r>
      <w:r w:rsidRPr="00F4779F">
        <w:rPr>
          <w:b/>
        </w:rPr>
        <w:instrText xml:space="preserve"> ADDIN EN.CITE &lt;EndNote&gt;&lt;Cite&gt;&lt;Author&gt;Szabó&lt;/Author&gt;&lt;Year&gt;2010&lt;/Year&gt;&lt;RecNum&gt;161&lt;/RecNum&gt;&lt;DisplayText&gt;(Szabó, Perri et al. 2010)&lt;/DisplayText&gt;&lt;record&gt;&lt;rec-number&gt;161&lt;/rec-number&gt;&lt;foreign-keys&gt;&lt;key app="EN" db-id="2xtfrswdsedftkextr0p2fac2dztpx5px0ds" timestamp="1390256092"&gt;161&lt;/key&gt;&lt;/foreign-keys&gt;&lt;ref-type name="Journal Article"&gt;17&lt;/ref-type&gt;&lt;contributors&gt;&lt;authors&gt;&lt;author&gt;Szabó, Andrea&lt;/author&gt;&lt;author&gt;Perri, Caterina&lt;/author&gt;&lt;author&gt;Csató, Anita&lt;/author&gt;&lt;author&gt;Giordano, Girolamo&lt;/author&gt;&lt;author&gt;Vuono, Danilo&lt;/author&gt;&lt;author&gt;Nagy, János B&lt;/author&gt;&lt;/authors&gt;&lt;/contributors&gt;&lt;titles&gt;&lt;title&gt;Synthesis methods of carbon nanotubes and related materials&lt;/title&gt;&lt;secondary-title&gt;Materials&lt;/secondary-title&gt;&lt;/titles&gt;&lt;periodical&gt;&lt;full-title&gt;Materials&lt;/full-title&gt;&lt;/periodical&gt;&lt;pages&gt;3092-3140&lt;/pages&gt;&lt;volume&gt;3&lt;/volume&gt;&lt;number&gt;5&lt;/number&gt;&lt;dates&gt;&lt;year&gt;2010&lt;/year&gt;&lt;/dates&gt;&lt;urls&gt;&lt;/urls&gt;&lt;/record&gt;&lt;/Cite&gt;&lt;/EndNote&gt;</w:instrText>
      </w:r>
      <w:r w:rsidRPr="00F4779F">
        <w:rPr>
          <w:b/>
        </w:rPr>
        <w:fldChar w:fldCharType="separate"/>
      </w:r>
      <w:r w:rsidRPr="00F4779F">
        <w:rPr>
          <w:b/>
          <w:noProof/>
        </w:rPr>
        <w:t>(</w:t>
      </w:r>
      <w:hyperlink w:anchor="_ENREF_71" w:tooltip="Szabó, 2010 #161" w:history="1">
        <w:r w:rsidRPr="00F4779F">
          <w:rPr>
            <w:b/>
            <w:noProof/>
          </w:rPr>
          <w:t>Szabó, Perri et al. 2010</w:t>
        </w:r>
      </w:hyperlink>
      <w:r w:rsidRPr="00F4779F">
        <w:rPr>
          <w:b/>
          <w:noProof/>
        </w:rPr>
        <w:t>)</w:t>
      </w:r>
      <w:r w:rsidRPr="00F4779F">
        <w:rPr>
          <w:b/>
        </w:rPr>
        <w:fldChar w:fldCharType="end"/>
      </w:r>
      <w:r w:rsidRPr="00F4779F">
        <w:t>.</w:t>
      </w:r>
    </w:p>
    <w:tbl>
      <w:tblPr>
        <w:tblpPr w:leftFromText="180" w:rightFromText="180" w:vertAnchor="text" w:horzAnchor="margin" w:tblpXSpec="center" w:tblpY="73"/>
        <w:tblW w:w="8102" w:type="dxa"/>
        <w:tblLook w:val="04A0" w:firstRow="1" w:lastRow="0" w:firstColumn="1" w:lastColumn="0" w:noHBand="0" w:noVBand="1"/>
      </w:tblPr>
      <w:tblGrid>
        <w:gridCol w:w="1914"/>
        <w:gridCol w:w="1169"/>
        <w:gridCol w:w="2563"/>
        <w:gridCol w:w="2456"/>
      </w:tblGrid>
      <w:tr w:rsidR="00EA3777" w:rsidRPr="00F4779F" w14:paraId="4060725B" w14:textId="77777777" w:rsidTr="00EA3777">
        <w:trPr>
          <w:trHeight w:val="881"/>
        </w:trPr>
        <w:tc>
          <w:tcPr>
            <w:tcW w:w="1914" w:type="dxa"/>
            <w:tcBorders>
              <w:top w:val="single" w:sz="8" w:space="0" w:color="auto"/>
              <w:left w:val="single" w:sz="8" w:space="0" w:color="auto"/>
              <w:bottom w:val="single" w:sz="8" w:space="0" w:color="auto"/>
              <w:right w:val="single" w:sz="4" w:space="0" w:color="auto"/>
            </w:tcBorders>
            <w:shd w:val="clear" w:color="auto" w:fill="808080" w:themeFill="background1" w:themeFillShade="80"/>
            <w:noWrap/>
            <w:vAlign w:val="center"/>
            <w:hideMark/>
          </w:tcPr>
          <w:p w14:paraId="58E8A91D" w14:textId="77777777" w:rsidR="00EA3777" w:rsidRPr="00F4779F" w:rsidRDefault="00EA3777" w:rsidP="00A02CDA">
            <w:pPr>
              <w:jc w:val="center"/>
              <w:rPr>
                <w:b/>
                <w:bCs/>
              </w:rPr>
            </w:pPr>
            <w:r w:rsidRPr="00F4779F">
              <w:rPr>
                <w:b/>
                <w:bCs/>
              </w:rPr>
              <w:t>Methods</w:t>
            </w:r>
          </w:p>
        </w:tc>
        <w:tc>
          <w:tcPr>
            <w:tcW w:w="1169" w:type="dxa"/>
            <w:tcBorders>
              <w:top w:val="single" w:sz="8" w:space="0" w:color="auto"/>
              <w:left w:val="nil"/>
              <w:bottom w:val="single" w:sz="8" w:space="0" w:color="auto"/>
              <w:right w:val="single" w:sz="4" w:space="0" w:color="auto"/>
            </w:tcBorders>
            <w:shd w:val="clear" w:color="auto" w:fill="808080" w:themeFill="background1" w:themeFillShade="80"/>
            <w:vAlign w:val="center"/>
            <w:hideMark/>
          </w:tcPr>
          <w:p w14:paraId="70AC9234" w14:textId="77777777" w:rsidR="00EA3777" w:rsidRPr="00F4779F" w:rsidRDefault="00EA3777" w:rsidP="00A02CDA">
            <w:pPr>
              <w:jc w:val="center"/>
              <w:rPr>
                <w:b/>
                <w:bCs/>
              </w:rPr>
            </w:pPr>
            <w:r w:rsidRPr="00F4779F">
              <w:rPr>
                <w:b/>
                <w:bCs/>
              </w:rPr>
              <w:t>Typical Yield</w:t>
            </w:r>
          </w:p>
        </w:tc>
        <w:tc>
          <w:tcPr>
            <w:tcW w:w="2563" w:type="dxa"/>
            <w:tcBorders>
              <w:top w:val="single" w:sz="8" w:space="0" w:color="auto"/>
              <w:left w:val="nil"/>
              <w:bottom w:val="single" w:sz="8" w:space="0" w:color="auto"/>
              <w:right w:val="single" w:sz="4" w:space="0" w:color="auto"/>
            </w:tcBorders>
            <w:shd w:val="clear" w:color="auto" w:fill="808080" w:themeFill="background1" w:themeFillShade="80"/>
            <w:noWrap/>
            <w:vAlign w:val="center"/>
            <w:hideMark/>
          </w:tcPr>
          <w:p w14:paraId="2771B879" w14:textId="77777777" w:rsidR="00EA3777" w:rsidRPr="00F4779F" w:rsidRDefault="00EA3777" w:rsidP="00A02CDA">
            <w:pPr>
              <w:jc w:val="center"/>
              <w:rPr>
                <w:b/>
                <w:bCs/>
              </w:rPr>
            </w:pPr>
            <w:r w:rsidRPr="00F4779F">
              <w:rPr>
                <w:b/>
                <w:bCs/>
              </w:rPr>
              <w:t>Advantages</w:t>
            </w:r>
          </w:p>
        </w:tc>
        <w:tc>
          <w:tcPr>
            <w:tcW w:w="2456" w:type="dxa"/>
            <w:tcBorders>
              <w:top w:val="single" w:sz="8" w:space="0" w:color="auto"/>
              <w:left w:val="nil"/>
              <w:bottom w:val="single" w:sz="8" w:space="0" w:color="auto"/>
              <w:right w:val="single" w:sz="8" w:space="0" w:color="auto"/>
            </w:tcBorders>
            <w:shd w:val="clear" w:color="auto" w:fill="808080" w:themeFill="background1" w:themeFillShade="80"/>
            <w:noWrap/>
            <w:vAlign w:val="center"/>
            <w:hideMark/>
          </w:tcPr>
          <w:p w14:paraId="50BEBCDE" w14:textId="77777777" w:rsidR="00EA3777" w:rsidRPr="00F4779F" w:rsidRDefault="00EA3777" w:rsidP="00A02CDA">
            <w:pPr>
              <w:jc w:val="center"/>
              <w:rPr>
                <w:b/>
                <w:bCs/>
              </w:rPr>
            </w:pPr>
            <w:r w:rsidRPr="00F4779F">
              <w:rPr>
                <w:b/>
                <w:bCs/>
              </w:rPr>
              <w:t>Disadvantages</w:t>
            </w:r>
          </w:p>
        </w:tc>
      </w:tr>
      <w:tr w:rsidR="00EA3777" w:rsidRPr="00F4779F" w14:paraId="14B9C7E8" w14:textId="77777777" w:rsidTr="00EA3777">
        <w:trPr>
          <w:trHeight w:val="1302"/>
        </w:trPr>
        <w:tc>
          <w:tcPr>
            <w:tcW w:w="1914" w:type="dxa"/>
            <w:tcBorders>
              <w:top w:val="nil"/>
              <w:left w:val="single" w:sz="8" w:space="0" w:color="auto"/>
              <w:bottom w:val="single" w:sz="4" w:space="0" w:color="auto"/>
              <w:right w:val="single" w:sz="4" w:space="0" w:color="auto"/>
            </w:tcBorders>
            <w:shd w:val="clear" w:color="auto" w:fill="auto"/>
            <w:noWrap/>
            <w:vAlign w:val="center"/>
            <w:hideMark/>
          </w:tcPr>
          <w:p w14:paraId="4F0FE181" w14:textId="77777777" w:rsidR="00EA3777" w:rsidRPr="00F4779F" w:rsidRDefault="00EA3777" w:rsidP="00A02CDA">
            <w:pPr>
              <w:jc w:val="center"/>
              <w:rPr>
                <w:b/>
              </w:rPr>
            </w:pPr>
            <w:r w:rsidRPr="00F4779F">
              <w:rPr>
                <w:b/>
              </w:rPr>
              <w:t>Arc Discharge</w:t>
            </w:r>
          </w:p>
        </w:tc>
        <w:tc>
          <w:tcPr>
            <w:tcW w:w="1169" w:type="dxa"/>
            <w:tcBorders>
              <w:top w:val="nil"/>
              <w:left w:val="nil"/>
              <w:bottom w:val="single" w:sz="4" w:space="0" w:color="auto"/>
              <w:right w:val="single" w:sz="4" w:space="0" w:color="auto"/>
            </w:tcBorders>
            <w:shd w:val="clear" w:color="auto" w:fill="auto"/>
            <w:noWrap/>
            <w:vAlign w:val="center"/>
            <w:hideMark/>
          </w:tcPr>
          <w:p w14:paraId="2F4AE08A" w14:textId="77777777" w:rsidR="00EA3777" w:rsidRPr="00F4779F" w:rsidRDefault="00EA3777" w:rsidP="00A02CDA">
            <w:pPr>
              <w:jc w:val="center"/>
            </w:pPr>
            <w:r w:rsidRPr="00F4779F">
              <w:t>30 - 90%</w:t>
            </w:r>
          </w:p>
        </w:tc>
        <w:tc>
          <w:tcPr>
            <w:tcW w:w="2563" w:type="dxa"/>
            <w:tcBorders>
              <w:top w:val="nil"/>
              <w:left w:val="nil"/>
              <w:bottom w:val="single" w:sz="4" w:space="0" w:color="auto"/>
              <w:right w:val="single" w:sz="4" w:space="0" w:color="auto"/>
            </w:tcBorders>
            <w:shd w:val="clear" w:color="auto" w:fill="auto"/>
            <w:vAlign w:val="center"/>
            <w:hideMark/>
          </w:tcPr>
          <w:p w14:paraId="6694DD54" w14:textId="77777777" w:rsidR="00EA3777" w:rsidRPr="00F4779F" w:rsidRDefault="00EA3777" w:rsidP="00A02CDA">
            <w:pPr>
              <w:jc w:val="center"/>
            </w:pPr>
            <w:r w:rsidRPr="00F4779F">
              <w:t>Simple process, inexpensive, high yield and high purity, dia = 1 to 20 nm</w:t>
            </w:r>
          </w:p>
        </w:tc>
        <w:tc>
          <w:tcPr>
            <w:tcW w:w="2456" w:type="dxa"/>
            <w:tcBorders>
              <w:top w:val="nil"/>
              <w:left w:val="nil"/>
              <w:bottom w:val="single" w:sz="4" w:space="0" w:color="auto"/>
              <w:right w:val="single" w:sz="8" w:space="0" w:color="auto"/>
            </w:tcBorders>
            <w:shd w:val="clear" w:color="auto" w:fill="auto"/>
            <w:noWrap/>
            <w:vAlign w:val="center"/>
            <w:hideMark/>
          </w:tcPr>
          <w:p w14:paraId="77FBDF7D" w14:textId="77777777" w:rsidR="00EA3777" w:rsidRPr="00F4779F" w:rsidRDefault="00EA3777" w:rsidP="00A02CDA">
            <w:pPr>
              <w:jc w:val="center"/>
            </w:pPr>
            <w:r w:rsidRPr="00F4779F">
              <w:t>Shorter tubes with random length, batch process</w:t>
            </w:r>
          </w:p>
        </w:tc>
      </w:tr>
      <w:tr w:rsidR="00EA3777" w:rsidRPr="00F4779F" w14:paraId="792ED7FD" w14:textId="77777777" w:rsidTr="00EA3777">
        <w:trPr>
          <w:trHeight w:val="866"/>
        </w:trPr>
        <w:tc>
          <w:tcPr>
            <w:tcW w:w="1914" w:type="dxa"/>
            <w:tcBorders>
              <w:top w:val="nil"/>
              <w:left w:val="single" w:sz="8" w:space="0" w:color="auto"/>
              <w:bottom w:val="single" w:sz="4" w:space="0" w:color="auto"/>
              <w:right w:val="single" w:sz="4" w:space="0" w:color="auto"/>
            </w:tcBorders>
            <w:shd w:val="clear" w:color="auto" w:fill="auto"/>
            <w:vAlign w:val="center"/>
            <w:hideMark/>
          </w:tcPr>
          <w:p w14:paraId="3636CEBF" w14:textId="77777777" w:rsidR="00EA3777" w:rsidRPr="00F4779F" w:rsidRDefault="00EA3777" w:rsidP="00A02CDA">
            <w:pPr>
              <w:jc w:val="center"/>
              <w:rPr>
                <w:b/>
              </w:rPr>
            </w:pPr>
            <w:r w:rsidRPr="00F4779F">
              <w:rPr>
                <w:b/>
              </w:rPr>
              <w:t>Laser Ablation</w:t>
            </w:r>
          </w:p>
        </w:tc>
        <w:tc>
          <w:tcPr>
            <w:tcW w:w="1169" w:type="dxa"/>
            <w:tcBorders>
              <w:top w:val="nil"/>
              <w:left w:val="nil"/>
              <w:bottom w:val="single" w:sz="4" w:space="0" w:color="auto"/>
              <w:right w:val="single" w:sz="4" w:space="0" w:color="auto"/>
            </w:tcBorders>
            <w:shd w:val="clear" w:color="auto" w:fill="auto"/>
            <w:noWrap/>
            <w:vAlign w:val="center"/>
            <w:hideMark/>
          </w:tcPr>
          <w:p w14:paraId="6FA64974" w14:textId="77777777" w:rsidR="00EA3777" w:rsidRPr="00F4779F" w:rsidRDefault="00EA3777" w:rsidP="00A02CDA">
            <w:pPr>
              <w:jc w:val="center"/>
            </w:pPr>
            <w:r w:rsidRPr="00F4779F">
              <w:t>~ 70%</w:t>
            </w:r>
          </w:p>
        </w:tc>
        <w:tc>
          <w:tcPr>
            <w:tcW w:w="2563" w:type="dxa"/>
            <w:tcBorders>
              <w:top w:val="nil"/>
              <w:left w:val="nil"/>
              <w:bottom w:val="single" w:sz="4" w:space="0" w:color="auto"/>
              <w:right w:val="single" w:sz="4" w:space="0" w:color="auto"/>
            </w:tcBorders>
            <w:shd w:val="clear" w:color="auto" w:fill="auto"/>
            <w:vAlign w:val="center"/>
            <w:hideMark/>
          </w:tcPr>
          <w:p w14:paraId="595CDFB3" w14:textId="77777777" w:rsidR="00EA3777" w:rsidRPr="00F4779F" w:rsidRDefault="00EA3777" w:rsidP="00A02CDA">
            <w:pPr>
              <w:jc w:val="center"/>
            </w:pPr>
            <w:r w:rsidRPr="00F4779F">
              <w:t>High purity, good diameter control</w:t>
            </w:r>
          </w:p>
        </w:tc>
        <w:tc>
          <w:tcPr>
            <w:tcW w:w="2456" w:type="dxa"/>
            <w:tcBorders>
              <w:top w:val="nil"/>
              <w:left w:val="nil"/>
              <w:bottom w:val="single" w:sz="4" w:space="0" w:color="auto"/>
              <w:right w:val="single" w:sz="8" w:space="0" w:color="auto"/>
            </w:tcBorders>
            <w:shd w:val="clear" w:color="auto" w:fill="auto"/>
            <w:noWrap/>
            <w:vAlign w:val="center"/>
            <w:hideMark/>
          </w:tcPr>
          <w:p w14:paraId="5AFEB9E8" w14:textId="77777777" w:rsidR="00EA3777" w:rsidRPr="00F4779F" w:rsidRDefault="00EA3777" w:rsidP="00A02CDA">
            <w:pPr>
              <w:jc w:val="center"/>
            </w:pPr>
            <w:r w:rsidRPr="00F4779F">
              <w:t>Cost of the equipment is high, batch process</w:t>
            </w:r>
          </w:p>
        </w:tc>
      </w:tr>
      <w:tr w:rsidR="00EA3777" w:rsidRPr="00F4779F" w14:paraId="341579D4" w14:textId="77777777" w:rsidTr="00EA3777">
        <w:trPr>
          <w:trHeight w:val="432"/>
        </w:trPr>
        <w:tc>
          <w:tcPr>
            <w:tcW w:w="1914" w:type="dxa"/>
            <w:tcBorders>
              <w:top w:val="nil"/>
              <w:left w:val="single" w:sz="8" w:space="0" w:color="auto"/>
              <w:bottom w:val="single" w:sz="4" w:space="0" w:color="auto"/>
              <w:right w:val="single" w:sz="4" w:space="0" w:color="auto"/>
            </w:tcBorders>
            <w:shd w:val="clear" w:color="auto" w:fill="auto"/>
            <w:noWrap/>
            <w:vAlign w:val="center"/>
            <w:hideMark/>
          </w:tcPr>
          <w:p w14:paraId="1520F588" w14:textId="77777777" w:rsidR="00EA3777" w:rsidRPr="00F4779F" w:rsidRDefault="00EA3777" w:rsidP="00A02CDA">
            <w:pPr>
              <w:jc w:val="center"/>
              <w:rPr>
                <w:b/>
              </w:rPr>
            </w:pPr>
            <w:r w:rsidRPr="00F4779F">
              <w:rPr>
                <w:b/>
              </w:rPr>
              <w:t xml:space="preserve">Chemical vapor deposition </w:t>
            </w:r>
          </w:p>
        </w:tc>
        <w:tc>
          <w:tcPr>
            <w:tcW w:w="1169" w:type="dxa"/>
            <w:tcBorders>
              <w:top w:val="nil"/>
              <w:left w:val="nil"/>
              <w:bottom w:val="single" w:sz="4" w:space="0" w:color="auto"/>
              <w:right w:val="single" w:sz="4" w:space="0" w:color="auto"/>
            </w:tcBorders>
            <w:shd w:val="clear" w:color="auto" w:fill="auto"/>
            <w:noWrap/>
            <w:vAlign w:val="center"/>
            <w:hideMark/>
          </w:tcPr>
          <w:p w14:paraId="2C78162F" w14:textId="77777777" w:rsidR="00EA3777" w:rsidRPr="00F4779F" w:rsidRDefault="00EA3777" w:rsidP="00A02CDA">
            <w:pPr>
              <w:jc w:val="center"/>
            </w:pPr>
            <w:r w:rsidRPr="00F4779F">
              <w:t>~ 95%</w:t>
            </w:r>
          </w:p>
        </w:tc>
        <w:tc>
          <w:tcPr>
            <w:tcW w:w="2563" w:type="dxa"/>
            <w:tcBorders>
              <w:top w:val="nil"/>
              <w:left w:val="nil"/>
              <w:bottom w:val="single" w:sz="4" w:space="0" w:color="auto"/>
              <w:right w:val="single" w:sz="4" w:space="0" w:color="auto"/>
            </w:tcBorders>
            <w:shd w:val="clear" w:color="auto" w:fill="auto"/>
            <w:noWrap/>
            <w:vAlign w:val="center"/>
            <w:hideMark/>
          </w:tcPr>
          <w:p w14:paraId="15F7D042" w14:textId="77777777" w:rsidR="00EA3777" w:rsidRPr="00F4779F" w:rsidRDefault="00EA3777" w:rsidP="00A02CDA">
            <w:pPr>
              <w:jc w:val="center"/>
            </w:pPr>
            <w:r w:rsidRPr="00F4779F">
              <w:t>High purity, long tubes, easy processing, continuous process, dia = 0.8 to 2 nm</w:t>
            </w:r>
          </w:p>
        </w:tc>
        <w:tc>
          <w:tcPr>
            <w:tcW w:w="2456" w:type="dxa"/>
            <w:tcBorders>
              <w:top w:val="nil"/>
              <w:left w:val="nil"/>
              <w:bottom w:val="single" w:sz="4" w:space="0" w:color="auto"/>
              <w:right w:val="single" w:sz="8" w:space="0" w:color="auto"/>
            </w:tcBorders>
            <w:shd w:val="clear" w:color="auto" w:fill="auto"/>
            <w:noWrap/>
            <w:vAlign w:val="center"/>
            <w:hideMark/>
          </w:tcPr>
          <w:p w14:paraId="5EFD3CE1" w14:textId="77777777" w:rsidR="00EA3777" w:rsidRPr="00F4779F" w:rsidRDefault="00EA3777" w:rsidP="00A02CDA">
            <w:pPr>
              <w:jc w:val="center"/>
            </w:pPr>
            <w:r w:rsidRPr="00F4779F">
              <w:t>High defects present</w:t>
            </w:r>
          </w:p>
        </w:tc>
      </w:tr>
      <w:tr w:rsidR="00EA3777" w:rsidRPr="00F4779F" w14:paraId="130CCEC0" w14:textId="77777777" w:rsidTr="00EA3777">
        <w:trPr>
          <w:trHeight w:val="887"/>
        </w:trPr>
        <w:tc>
          <w:tcPr>
            <w:tcW w:w="1914" w:type="dxa"/>
            <w:tcBorders>
              <w:top w:val="nil"/>
              <w:left w:val="single" w:sz="8" w:space="0" w:color="auto"/>
              <w:bottom w:val="single" w:sz="8" w:space="0" w:color="auto"/>
              <w:right w:val="single" w:sz="4" w:space="0" w:color="auto"/>
            </w:tcBorders>
            <w:shd w:val="clear" w:color="auto" w:fill="auto"/>
            <w:noWrap/>
            <w:vAlign w:val="center"/>
            <w:hideMark/>
          </w:tcPr>
          <w:p w14:paraId="36EF77AF" w14:textId="77777777" w:rsidR="00EA3777" w:rsidRPr="00F4779F" w:rsidRDefault="00EA3777" w:rsidP="00A02CDA">
            <w:pPr>
              <w:jc w:val="center"/>
              <w:rPr>
                <w:b/>
              </w:rPr>
            </w:pPr>
            <w:r w:rsidRPr="00F4779F">
              <w:rPr>
                <w:b/>
              </w:rPr>
              <w:t>Solar furnace</w:t>
            </w:r>
          </w:p>
        </w:tc>
        <w:tc>
          <w:tcPr>
            <w:tcW w:w="1169" w:type="dxa"/>
            <w:tcBorders>
              <w:top w:val="nil"/>
              <w:left w:val="nil"/>
              <w:bottom w:val="single" w:sz="8" w:space="0" w:color="auto"/>
              <w:right w:val="single" w:sz="4" w:space="0" w:color="auto"/>
            </w:tcBorders>
            <w:shd w:val="clear" w:color="auto" w:fill="auto"/>
            <w:noWrap/>
            <w:vAlign w:val="center"/>
            <w:hideMark/>
          </w:tcPr>
          <w:p w14:paraId="1BCF3ADC" w14:textId="77777777" w:rsidR="00EA3777" w:rsidRPr="00F4779F" w:rsidRDefault="00EA3777" w:rsidP="00A02CDA">
            <w:pPr>
              <w:jc w:val="center"/>
            </w:pPr>
            <w:r w:rsidRPr="00F4779F">
              <w:t>~ 60%</w:t>
            </w:r>
          </w:p>
        </w:tc>
        <w:tc>
          <w:tcPr>
            <w:tcW w:w="2563" w:type="dxa"/>
            <w:tcBorders>
              <w:top w:val="nil"/>
              <w:left w:val="nil"/>
              <w:bottom w:val="single" w:sz="8" w:space="0" w:color="auto"/>
              <w:right w:val="single" w:sz="4" w:space="0" w:color="auto"/>
            </w:tcBorders>
            <w:shd w:val="clear" w:color="auto" w:fill="auto"/>
            <w:noWrap/>
            <w:vAlign w:val="center"/>
            <w:hideMark/>
          </w:tcPr>
          <w:p w14:paraId="7811CBEE" w14:textId="77777777" w:rsidR="00EA3777" w:rsidRPr="00F4779F" w:rsidRDefault="00EA3777" w:rsidP="00A02CDA">
            <w:pPr>
              <w:jc w:val="center"/>
            </w:pPr>
            <w:r w:rsidRPr="00F4779F">
              <w:t>dia= 1.2 to 1.6 nm</w:t>
            </w:r>
          </w:p>
        </w:tc>
        <w:tc>
          <w:tcPr>
            <w:tcW w:w="2456" w:type="dxa"/>
            <w:tcBorders>
              <w:top w:val="nil"/>
              <w:left w:val="nil"/>
              <w:bottom w:val="single" w:sz="8" w:space="0" w:color="auto"/>
              <w:right w:val="single" w:sz="8" w:space="0" w:color="auto"/>
            </w:tcBorders>
            <w:shd w:val="clear" w:color="auto" w:fill="auto"/>
            <w:vAlign w:val="center"/>
            <w:hideMark/>
          </w:tcPr>
          <w:p w14:paraId="5DC96AA3" w14:textId="77777777" w:rsidR="00EA3777" w:rsidRPr="00F4779F" w:rsidRDefault="00EA3777" w:rsidP="00A02CDA">
            <w:pPr>
              <w:jc w:val="center"/>
            </w:pPr>
            <w:r w:rsidRPr="00F4779F">
              <w:t>Very slow process and random length tubes.</w:t>
            </w:r>
          </w:p>
        </w:tc>
      </w:tr>
    </w:tbl>
    <w:p w14:paraId="3E6804B1" w14:textId="687998AE" w:rsidR="00CC4FBE" w:rsidRDefault="00CC4FBE" w:rsidP="00EA3777">
      <w:pPr>
        <w:widowControl w:val="0"/>
        <w:autoSpaceDE w:val="0"/>
        <w:autoSpaceDN w:val="0"/>
        <w:adjustRightInd w:val="0"/>
        <w:spacing w:line="480" w:lineRule="auto"/>
        <w:jc w:val="both"/>
      </w:pPr>
      <w:r>
        <w:br w:type="page"/>
      </w:r>
    </w:p>
    <w:p w14:paraId="05FEA5C0" w14:textId="77777777" w:rsidR="00EA3777" w:rsidRDefault="00EA3777" w:rsidP="00F74AFA">
      <w:pPr>
        <w:pStyle w:val="ListParagraph"/>
        <w:keepNext/>
        <w:widowControl w:val="0"/>
        <w:autoSpaceDE w:val="0"/>
        <w:autoSpaceDN w:val="0"/>
        <w:adjustRightInd w:val="0"/>
        <w:spacing w:line="480" w:lineRule="auto"/>
        <w:ind w:left="0"/>
        <w:jc w:val="center"/>
      </w:pPr>
    </w:p>
    <w:p w14:paraId="1529668F" w14:textId="77777777" w:rsidR="00EA3777" w:rsidRDefault="00EA3777" w:rsidP="00F74AFA">
      <w:pPr>
        <w:pStyle w:val="ListParagraph"/>
        <w:keepNext/>
        <w:widowControl w:val="0"/>
        <w:autoSpaceDE w:val="0"/>
        <w:autoSpaceDN w:val="0"/>
        <w:adjustRightInd w:val="0"/>
        <w:spacing w:line="480" w:lineRule="auto"/>
        <w:ind w:left="0"/>
        <w:jc w:val="center"/>
      </w:pPr>
    </w:p>
    <w:p w14:paraId="70502B14" w14:textId="77777777" w:rsidR="00EA3777" w:rsidRDefault="00EA3777" w:rsidP="00F74AFA">
      <w:pPr>
        <w:pStyle w:val="ListParagraph"/>
        <w:keepNext/>
        <w:widowControl w:val="0"/>
        <w:autoSpaceDE w:val="0"/>
        <w:autoSpaceDN w:val="0"/>
        <w:adjustRightInd w:val="0"/>
        <w:spacing w:line="480" w:lineRule="auto"/>
        <w:ind w:left="0"/>
        <w:jc w:val="center"/>
      </w:pPr>
    </w:p>
    <w:p w14:paraId="4E9181C5" w14:textId="77777777" w:rsidR="00EA3777" w:rsidRDefault="00EA3777" w:rsidP="00F74AFA">
      <w:pPr>
        <w:pStyle w:val="ListParagraph"/>
        <w:keepNext/>
        <w:widowControl w:val="0"/>
        <w:autoSpaceDE w:val="0"/>
        <w:autoSpaceDN w:val="0"/>
        <w:adjustRightInd w:val="0"/>
        <w:spacing w:line="480" w:lineRule="auto"/>
        <w:ind w:left="0"/>
        <w:jc w:val="center"/>
      </w:pPr>
    </w:p>
    <w:p w14:paraId="3F2C44CC" w14:textId="77777777" w:rsidR="00EA3777" w:rsidRDefault="00EA3777" w:rsidP="00F74AFA">
      <w:pPr>
        <w:pStyle w:val="ListParagraph"/>
        <w:keepNext/>
        <w:widowControl w:val="0"/>
        <w:autoSpaceDE w:val="0"/>
        <w:autoSpaceDN w:val="0"/>
        <w:adjustRightInd w:val="0"/>
        <w:spacing w:line="480" w:lineRule="auto"/>
        <w:ind w:left="0"/>
        <w:jc w:val="center"/>
      </w:pPr>
    </w:p>
    <w:p w14:paraId="205824F9" w14:textId="77777777" w:rsidR="00EA3777" w:rsidRDefault="00EA3777" w:rsidP="00F74AFA">
      <w:pPr>
        <w:pStyle w:val="ListParagraph"/>
        <w:keepNext/>
        <w:widowControl w:val="0"/>
        <w:autoSpaceDE w:val="0"/>
        <w:autoSpaceDN w:val="0"/>
        <w:adjustRightInd w:val="0"/>
        <w:spacing w:line="480" w:lineRule="auto"/>
        <w:ind w:left="0"/>
        <w:jc w:val="center"/>
      </w:pPr>
    </w:p>
    <w:p w14:paraId="5D4544DA" w14:textId="094D5639" w:rsidR="00071622" w:rsidRPr="00F4779F" w:rsidRDefault="00071622" w:rsidP="00F74AFA">
      <w:pPr>
        <w:pStyle w:val="ListParagraph"/>
        <w:keepNext/>
        <w:widowControl w:val="0"/>
        <w:autoSpaceDE w:val="0"/>
        <w:autoSpaceDN w:val="0"/>
        <w:adjustRightInd w:val="0"/>
        <w:spacing w:line="480" w:lineRule="auto"/>
        <w:ind w:left="0"/>
        <w:jc w:val="center"/>
      </w:pPr>
      <w:r w:rsidRPr="00F4779F">
        <w:rPr>
          <w:noProof/>
        </w:rPr>
        <w:drawing>
          <wp:inline distT="0" distB="0" distL="0" distR="0" wp14:anchorId="0D305490" wp14:editId="76F170B7">
            <wp:extent cx="4251247" cy="33832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51247" cy="3383280"/>
                    </a:xfrm>
                    <a:prstGeom prst="rect">
                      <a:avLst/>
                    </a:prstGeom>
                  </pic:spPr>
                </pic:pic>
              </a:graphicData>
            </a:graphic>
          </wp:inline>
        </w:drawing>
      </w:r>
    </w:p>
    <w:p w14:paraId="456F39B5" w14:textId="277E1C89" w:rsidR="00071622" w:rsidRPr="00F4779F" w:rsidRDefault="00071622" w:rsidP="00DF0D91">
      <w:pPr>
        <w:pStyle w:val="Caption"/>
        <w:spacing w:after="0" w:line="480" w:lineRule="auto"/>
        <w:jc w:val="center"/>
        <w:rPr>
          <w:b w:val="0"/>
          <w:i/>
          <w:color w:val="auto"/>
          <w:sz w:val="24"/>
          <w:szCs w:val="24"/>
        </w:rPr>
      </w:pPr>
      <w:r w:rsidRPr="00F4779F">
        <w:rPr>
          <w:b w:val="0"/>
          <w:color w:val="auto"/>
          <w:sz w:val="24"/>
          <w:szCs w:val="24"/>
        </w:rPr>
        <w:t xml:space="preserve">Figure </w:t>
      </w:r>
      <w:r w:rsidR="006C4917" w:rsidRPr="00F4779F">
        <w:rPr>
          <w:b w:val="0"/>
          <w:color w:val="auto"/>
          <w:sz w:val="24"/>
          <w:szCs w:val="24"/>
        </w:rPr>
        <w:t>2.13</w:t>
      </w:r>
      <w:r w:rsidRPr="00F4779F">
        <w:rPr>
          <w:b w:val="0"/>
          <w:color w:val="auto"/>
          <w:sz w:val="24"/>
          <w:szCs w:val="24"/>
        </w:rPr>
        <w:t>: A schematic of CNTs produced by solar furnace technique.</w:t>
      </w:r>
    </w:p>
    <w:p w14:paraId="5705BEC7" w14:textId="0BB1E85D" w:rsidR="00EA3777" w:rsidRDefault="00EA3777">
      <w:pPr>
        <w:spacing w:after="200" w:line="276" w:lineRule="auto"/>
      </w:pPr>
      <w:r>
        <w:br w:type="page"/>
      </w:r>
    </w:p>
    <w:p w14:paraId="5104F3EE" w14:textId="5B222DA7" w:rsidR="00071622" w:rsidRPr="00F4779F" w:rsidRDefault="00071622" w:rsidP="00295103">
      <w:pPr>
        <w:pStyle w:val="Sub-heading2"/>
        <w:numPr>
          <w:ilvl w:val="1"/>
          <w:numId w:val="16"/>
        </w:numPr>
      </w:pPr>
      <w:bookmarkStart w:id="234" w:name="_Toc457601152"/>
      <w:r w:rsidRPr="00F4779F">
        <w:lastRenderedPageBreak/>
        <w:t>Carbon Nanotube-based Fibers</w:t>
      </w:r>
      <w:bookmarkEnd w:id="234"/>
    </w:p>
    <w:p w14:paraId="3B4DCD68" w14:textId="73A11CDA" w:rsidR="00071622" w:rsidRPr="00F4779F" w:rsidRDefault="00071622" w:rsidP="00295103">
      <w:pPr>
        <w:pStyle w:val="Sub-heading2"/>
        <w:numPr>
          <w:ilvl w:val="2"/>
          <w:numId w:val="16"/>
        </w:numPr>
      </w:pPr>
      <w:bookmarkStart w:id="235" w:name="_Toc457601153"/>
      <w:r w:rsidRPr="00F4779F">
        <w:t>CNT-based composite fibers</w:t>
      </w:r>
      <w:bookmarkEnd w:id="235"/>
    </w:p>
    <w:p w14:paraId="3BB06F98" w14:textId="4C502E0C" w:rsidR="00071622" w:rsidRPr="00F4779F" w:rsidRDefault="00071622" w:rsidP="00020BC3">
      <w:pPr>
        <w:spacing w:line="480" w:lineRule="auto"/>
        <w:ind w:firstLine="720"/>
        <w:jc w:val="both"/>
      </w:pPr>
      <w:r w:rsidRPr="00F4779F">
        <w:t xml:space="preserve">The high performance fiber industry has changed the face of </w:t>
      </w:r>
      <w:r w:rsidR="00C75E86" w:rsidRPr="00F4779F">
        <w:t xml:space="preserve">the </w:t>
      </w:r>
      <w:r w:rsidRPr="00F4779F">
        <w:t>textile market, because of the properties th</w:t>
      </w:r>
      <w:r w:rsidR="00C75E86" w:rsidRPr="00F4779F">
        <w:t>at</w:t>
      </w:r>
      <w:r w:rsidRPr="00F4779F">
        <w:t xml:space="preserve"> high performance fibers </w:t>
      </w:r>
      <w:r w:rsidR="000A0F55" w:rsidRPr="00F4779F">
        <w:t>exhibit</w:t>
      </w:r>
      <w:r w:rsidRPr="00F4779F">
        <w:t xml:space="preserve">. To make composite fibers many researchers have studied new processes and materials that deliver high strength. A polymer matrix with CNTs has proven to increase the strength and modulus considerably, however the results have fallen far short of the theoretical values. </w:t>
      </w:r>
      <w:r w:rsidRPr="00F4779F">
        <w:rPr>
          <w:b/>
        </w:rPr>
        <w:t>Table 2</w:t>
      </w:r>
      <w:r w:rsidRPr="00F4779F">
        <w:t xml:space="preserve"> summarizes the strength and modulus of various compositions of composite fibers derived using CNTs as fillers </w:t>
      </w:r>
      <w:r w:rsidRPr="00F4779F">
        <w:rPr>
          <w:b/>
        </w:rPr>
        <w:fldChar w:fldCharType="begin"/>
      </w:r>
      <w:r w:rsidRPr="00F4779F">
        <w:rPr>
          <w:b/>
        </w:rPr>
        <w:instrText xml:space="preserve"> ADDIN EN.CITE &lt;EndNote&gt;&lt;Cite&gt;&lt;Author&gt;Song&lt;/Author&gt;&lt;Year&gt;2013&lt;/Year&gt;&lt;RecNum&gt;149&lt;/RecNum&gt;&lt;DisplayText&gt;(Song, Zhang et al. 2013)&lt;/DisplayText&gt;&lt;record&gt;&lt;rec-number&gt;149&lt;/rec-number&gt;&lt;foreign-keys&gt;&lt;key app="EN" db-id="2xtfrswdsedftkextr0p2fac2dztpx5px0ds" timestamp="1388518698"&gt;149&lt;/key&gt;&lt;/foreign-keys&gt;&lt;ref-type name="Journal Article"&gt;17&lt;/ref-type&gt;&lt;contributors&gt;&lt;authors&gt;&lt;author&gt;Song, Kenan&lt;/author&gt;&lt;author&gt;Zhang, Yiying&lt;/author&gt;&lt;author&gt;Meng, Jiangsha&lt;/author&gt;&lt;author&gt;Green, Emily C&lt;/author&gt;&lt;author&gt;Tajaddod, Navid&lt;/author&gt;&lt;author&gt;Li, Heng&lt;/author&gt;&lt;author&gt;Minus, Marilyn L&lt;/author&gt;&lt;/authors&gt;&lt;/contributors&gt;&lt;titles&gt;&lt;title&gt;Structural Polymer-Based Carbon Nanotube Composite Fibers: Understanding the Processing–Structure–Performance Relationship&lt;/title&gt;&lt;secondary-title&gt;Materials&lt;/secondary-title&gt;&lt;/titles&gt;&lt;periodical&gt;&lt;full-title&gt;Materials&lt;/full-title&gt;&lt;/periodical&gt;&lt;pages&gt;2543-2577&lt;/pages&gt;&lt;volume&gt;6&lt;/volume&gt;&lt;number&gt;6&lt;/number&gt;&lt;dates&gt;&lt;year&gt;2013&lt;/year&gt;&lt;/dates&gt;&lt;urls&gt;&lt;/urls&gt;&lt;/record&gt;&lt;/Cite&gt;&lt;/EndNote&gt;</w:instrText>
      </w:r>
      <w:r w:rsidRPr="00F4779F">
        <w:rPr>
          <w:b/>
        </w:rPr>
        <w:fldChar w:fldCharType="separate"/>
      </w:r>
      <w:r w:rsidRPr="00F4779F">
        <w:rPr>
          <w:b/>
          <w:noProof/>
        </w:rPr>
        <w:t>(</w:t>
      </w:r>
      <w:hyperlink w:anchor="_ENREF_69" w:tooltip="Song, 2013 #149" w:history="1">
        <w:r w:rsidR="00DF0D91" w:rsidRPr="00F4779F">
          <w:rPr>
            <w:b/>
            <w:noProof/>
          </w:rPr>
          <w:t>Song, Zhang et al. 2013</w:t>
        </w:r>
      </w:hyperlink>
      <w:r w:rsidRPr="00F4779F">
        <w:rPr>
          <w:b/>
          <w:noProof/>
        </w:rPr>
        <w:t>)</w:t>
      </w:r>
      <w:r w:rsidRPr="00F4779F">
        <w:rPr>
          <w:b/>
        </w:rPr>
        <w:fldChar w:fldCharType="end"/>
      </w:r>
      <w:r w:rsidRPr="00F4779F">
        <w:t xml:space="preserve">. From the table we can see that for carbonized PAN with 1 wt. % SWNT, the tensile strength and modulus increased by 60% and 49%, respectively. For Nylon 6, from addition of 1.5 wt. % of SWNT, the tensile strength and modulus have increased by ~ 66% and 172% respectively. Similarly for PAN with 1 wt. % SWNT, the tensile strength and modulus have increased by ~18% and ~30% respectively. About a 4-fold increase in strength and about a 6-fold increase in modulus are reported by Meng, Zhang et al. in the case of PVA + 10 wt%. SWNT. A more than 35-fold increase in strength and more than 55-fold increase in modulus, in the case of UHMWPE + 5 wt%. MWNT, has been reported by Ruan, Gao et al. A brief overview on various composite fibers, mentioned in </w:t>
      </w:r>
      <w:r w:rsidR="00C75E86" w:rsidRPr="00F4779F">
        <w:t>T</w:t>
      </w:r>
      <w:r w:rsidR="00A81F60">
        <w:t>able 2 are summarized below. Figure</w:t>
      </w:r>
      <w:r w:rsidRPr="00F4779F">
        <w:t xml:space="preserve"> </w:t>
      </w:r>
      <w:r w:rsidR="00A81F60">
        <w:t>2.</w:t>
      </w:r>
      <w:r w:rsidRPr="00F4779F">
        <w:t>14 (A, B, C, and D) are pictorial representation of the difference between the tensile strength and elastic modulus of various composite fibers discussed in table 2.</w:t>
      </w:r>
    </w:p>
    <w:p w14:paraId="7AB5E691" w14:textId="6FB9A216" w:rsidR="00071622" w:rsidRPr="00F4779F" w:rsidRDefault="00634E6E" w:rsidP="00020BC3">
      <w:pPr>
        <w:spacing w:before="240" w:line="480" w:lineRule="auto"/>
        <w:jc w:val="both"/>
      </w:pPr>
      <w:r>
        <w:rPr>
          <w:b/>
        </w:rPr>
        <w:t>Nylon-CNT composite fiber</w:t>
      </w:r>
    </w:p>
    <w:p w14:paraId="2F5B4C67" w14:textId="0DDA80D6" w:rsidR="00071622" w:rsidRPr="00F4779F" w:rsidRDefault="00071622" w:rsidP="00020BC3">
      <w:pPr>
        <w:spacing w:line="480" w:lineRule="auto"/>
        <w:ind w:firstLine="720"/>
        <w:jc w:val="both"/>
      </w:pPr>
      <w:r w:rsidRPr="00F4779F">
        <w:t xml:space="preserve">The CNT- </w:t>
      </w:r>
      <w:r w:rsidR="00BB4496" w:rsidRPr="00F4779F">
        <w:t>poly</w:t>
      </w:r>
      <w:r w:rsidRPr="00F4779F">
        <w:t>caprolactam sonicated suspension was heated and mechanically stirred to 250</w:t>
      </w:r>
      <w:r w:rsidR="00C75E86" w:rsidRPr="00F4779F">
        <w:t xml:space="preserve"> °</w:t>
      </w:r>
      <w:r w:rsidRPr="00F4779F">
        <w:t xml:space="preserve">C with 6-aminocaproic acid addition. Following the mixture formation, the </w:t>
      </w:r>
      <w:r w:rsidRPr="00F4779F">
        <w:lastRenderedPageBreak/>
        <w:t>product was poured in water and the hard polymer was precipitated. The polymer was broken into small pieces was heated to 250</w:t>
      </w:r>
      <w:r w:rsidR="00C75E86" w:rsidRPr="00F4779F">
        <w:t xml:space="preserve"> °</w:t>
      </w:r>
      <w:r w:rsidRPr="00F4779F">
        <w:t>C and extruded using a spinneret by pressurized nitrogen gas. The fibers were then characterized with various mechanical tests. The incorporation of 1.5 wt % SWNTs into nylon 6 increased the tensile modulus and tensile strength about three and two times</w:t>
      </w:r>
      <w:r w:rsidR="00C75E86" w:rsidRPr="00F4779F">
        <w:t>,</w:t>
      </w:r>
      <w:r w:rsidRPr="00F4779F">
        <w:t xml:space="preserve"> respectively. These improvement</w:t>
      </w:r>
      <w:r w:rsidR="00BB4496" w:rsidRPr="00F4779F">
        <w:t>s</w:t>
      </w:r>
      <w:r w:rsidRPr="00F4779F">
        <w:t xml:space="preserve"> in strength and modulus data are compared in </w:t>
      </w:r>
      <w:r w:rsidR="00A81F60">
        <w:t>f</w:t>
      </w:r>
      <w:r w:rsidRPr="00F4779F">
        <w:t xml:space="preserve">igures </w:t>
      </w:r>
      <w:r w:rsidR="006C4917" w:rsidRPr="00F4779F">
        <w:t>2.</w:t>
      </w:r>
      <w:r w:rsidRPr="00F4779F">
        <w:t xml:space="preserve">14A and </w:t>
      </w:r>
      <w:r w:rsidR="006C4917" w:rsidRPr="00F4779F">
        <w:t>2.</w:t>
      </w:r>
      <w:r w:rsidRPr="00F4779F">
        <w:t>14 B.</w:t>
      </w:r>
    </w:p>
    <w:p w14:paraId="5C8ECB7B" w14:textId="60335EC8" w:rsidR="00071622" w:rsidRPr="00F4779F" w:rsidRDefault="00634E6E" w:rsidP="00020BC3">
      <w:pPr>
        <w:spacing w:before="240" w:line="480" w:lineRule="auto"/>
        <w:jc w:val="both"/>
        <w:rPr>
          <w:b/>
        </w:rPr>
      </w:pPr>
      <w:r>
        <w:rPr>
          <w:b/>
        </w:rPr>
        <w:t>PBO-CNTs</w:t>
      </w:r>
    </w:p>
    <w:p w14:paraId="28E7FD4F" w14:textId="0B875A83" w:rsidR="00071622" w:rsidRPr="00F4779F" w:rsidRDefault="00071622" w:rsidP="00020BC3">
      <w:pPr>
        <w:spacing w:line="480" w:lineRule="auto"/>
        <w:ind w:firstLine="720"/>
        <w:jc w:val="both"/>
      </w:pPr>
      <w:r w:rsidRPr="00F4779F">
        <w:t xml:space="preserve">High pressure carbon monoxide nanotubes (SWNTs) were added to the PBO polymerization solution in the ratio of </w:t>
      </w:r>
      <w:r w:rsidR="00A12F40" w:rsidRPr="00F4779F">
        <w:t>90 :</w:t>
      </w:r>
      <w:r w:rsidRPr="00F4779F">
        <w:t xml:space="preserve"> 10 :: PBO : SWNT and 95:05. The fibers were spun using dry-jet wet spinning process using a piston driven setup. The fibers were collected in the distilled water coagulation bath maintained at room temperature. The air gap was maintained at 10cm from the spinneret to coagulation bath. The fibers with 10% SWNT in PBO increased the tensile strength to 50% of the PBO fibers and increased the creep resistance.</w:t>
      </w:r>
    </w:p>
    <w:p w14:paraId="66ED8036" w14:textId="7AE4E90C" w:rsidR="00071622" w:rsidRPr="00F4779F" w:rsidRDefault="00634E6E" w:rsidP="00020BC3">
      <w:pPr>
        <w:spacing w:before="240" w:line="480" w:lineRule="auto"/>
        <w:jc w:val="both"/>
        <w:rPr>
          <w:b/>
        </w:rPr>
      </w:pPr>
      <w:r>
        <w:rPr>
          <w:b/>
        </w:rPr>
        <w:t>PP-CNTs</w:t>
      </w:r>
    </w:p>
    <w:p w14:paraId="405C8084" w14:textId="24D5161A" w:rsidR="00071622" w:rsidRPr="00F4779F" w:rsidRDefault="00071622" w:rsidP="00020BC3">
      <w:pPr>
        <w:spacing w:line="480" w:lineRule="auto"/>
        <w:ind w:firstLine="720"/>
        <w:jc w:val="both"/>
      </w:pPr>
      <w:r w:rsidRPr="00F4779F">
        <w:t>The SWNTs were dispersed in decalin by sonication and the PP pellets were added to the solvent mixture. The PP-SWNTs mixture, in the form of coarse powder was extruded with a spinneret of 1.22</w:t>
      </w:r>
      <w:r w:rsidR="005F76E9" w:rsidRPr="00F4779F">
        <w:t xml:space="preserve"> </w:t>
      </w:r>
      <w:r w:rsidRPr="00F4779F">
        <w:t xml:space="preserve">mm diameter and the fiber was further drawn. Though the PP-SWNT composite fibers were of not enough strength compared to other composite fibers, 1 wt% loading of nanotubes, the fiber tensile strength increased </w:t>
      </w:r>
      <w:r w:rsidR="00BB4496" w:rsidRPr="00F4779F">
        <w:t xml:space="preserve">by </w:t>
      </w:r>
      <w:r w:rsidRPr="00F4779F">
        <w:t xml:space="preserve">40% and the modulus </w:t>
      </w:r>
      <w:r w:rsidR="00BB4496" w:rsidRPr="00F4779F">
        <w:t xml:space="preserve">increased by </w:t>
      </w:r>
      <w:r w:rsidRPr="00F4779F">
        <w:t>55%.</w:t>
      </w:r>
    </w:p>
    <w:p w14:paraId="1C6D5AD1" w14:textId="62A80BB6" w:rsidR="00071622" w:rsidRPr="00F4779F" w:rsidRDefault="00071622" w:rsidP="00020BC3">
      <w:pPr>
        <w:spacing w:line="480" w:lineRule="auto"/>
        <w:ind w:firstLine="720"/>
        <w:jc w:val="both"/>
        <w:rPr>
          <w:b/>
        </w:rPr>
      </w:pPr>
      <w:r w:rsidRPr="00F4779F">
        <w:t xml:space="preserve">By incorporating CNTs dispersed in sodium dodecyl sulfate, a surfactant, by sonication, the solution was injected in a co-flowing system of a polymer solution. The </w:t>
      </w:r>
      <w:r w:rsidRPr="00F4779F">
        <w:lastRenderedPageBreak/>
        <w:t>resulting CNT ribbon was taken out and dried and characterized with mechanical properties. The strength of the ribbon was 10 times higher than high quality bucky paper. Also knotting the fibers revealed that the fiber can be curved through 360° in few micrometers, which demonstrates the flexibility and high torsion resistance of those fibers.</w:t>
      </w:r>
    </w:p>
    <w:p w14:paraId="22C126C3" w14:textId="3ACD7648" w:rsidR="00071622" w:rsidRPr="00F4779F" w:rsidRDefault="00071622" w:rsidP="00020BC3">
      <w:pPr>
        <w:spacing w:before="240" w:line="480" w:lineRule="auto"/>
        <w:jc w:val="both"/>
      </w:pPr>
      <w:r w:rsidRPr="00F4779F">
        <w:rPr>
          <w:b/>
        </w:rPr>
        <w:t>PVA-CNTs</w:t>
      </w:r>
    </w:p>
    <w:p w14:paraId="66F8D3A4" w14:textId="164F7F27" w:rsidR="00071622" w:rsidRPr="00F4779F" w:rsidRDefault="00071622" w:rsidP="00020BC3">
      <w:pPr>
        <w:spacing w:line="480" w:lineRule="auto"/>
        <w:ind w:firstLine="720"/>
        <w:jc w:val="both"/>
      </w:pPr>
      <w:r w:rsidRPr="00F4779F">
        <w:t>In Razal’s, Dalton’s and Meng’s research; the PVA-CNTs composite fibers were extruded in different spinning mechanism. Razal’s group used coagulation-spinning method, which involved dispersion of SWNT injected into a PVA solution flowing in a glass tube. In Dalton’s group, the aqueous dispersion of nanotubes was spun in a rotating coagulation bath of aqueous PVA solution. In Meng’s group, shear-flow gel spinning method was used, in which the methanol was stirred to provide shearing as the PVA-SWNT solution was injected to form fiber. The spun fiber were subsequently drawn on hot plates at 90</w:t>
      </w:r>
      <w:r w:rsidR="005F76E9" w:rsidRPr="00F4779F">
        <w:t xml:space="preserve"> </w:t>
      </w:r>
      <w:r w:rsidRPr="00F4779F">
        <w:t>°C and 160</w:t>
      </w:r>
      <w:r w:rsidR="005F76E9" w:rsidRPr="00F4779F">
        <w:t xml:space="preserve"> </w:t>
      </w:r>
      <w:r w:rsidRPr="00F4779F">
        <w:t>°C. Hence there were variations in the tensile strengths of the PVA-CNTs composite fibers.</w:t>
      </w:r>
    </w:p>
    <w:p w14:paraId="01137285" w14:textId="2C29645E" w:rsidR="00071622" w:rsidRPr="00F4779F" w:rsidRDefault="00071622" w:rsidP="00854EDE">
      <w:pPr>
        <w:spacing w:line="480" w:lineRule="auto"/>
        <w:ind w:firstLine="720"/>
        <w:jc w:val="both"/>
      </w:pPr>
      <w:r w:rsidRPr="00F4779F">
        <w:t>In Wang’s research group, the SWNTs were dispersed in DMSO, and PVA solution was mixed to form the PVA-SWNT composite mixture. The mixture was spun by solid-state spinning with a draw ratio of 5. The tape drawn from the composite (PVA-SWNT) was 200% stronger than the PVA tape of same length. Hence, addition of 1</w:t>
      </w:r>
      <w:r w:rsidR="005F76E9" w:rsidRPr="00F4779F">
        <w:t xml:space="preserve"> </w:t>
      </w:r>
      <w:r w:rsidRPr="00F4779F">
        <w:t xml:space="preserve">wt% SWNTs increased the strength drastically. However in Minus’s group, the PVA-SWNT composite fiber was extruded by gel spinning method. The tensile properties of the composite fibers were higher than that of the composite fibers from Wang’s group. This could be due to spinning method, the solution preparation techniques involved and the fiber diameter, purity of CNTs and interfacial binding between the polymer and the CNTs, etc. In Young’s </w:t>
      </w:r>
      <w:r w:rsidRPr="00F4779F">
        <w:lastRenderedPageBreak/>
        <w:t>group, the PVA-CNT composite fiber was extruded using coagulation spinning. The diameter of the fiber was in the range of 1~ 15</w:t>
      </w:r>
      <w:r w:rsidR="005F76E9" w:rsidRPr="00F4779F">
        <w:t xml:space="preserve"> </w:t>
      </w:r>
      <w:r w:rsidRPr="00F4779F">
        <w:t xml:space="preserve">µm, the mean modulus was about 244 GPa and strength about 2.9 GPa. This high strength was attributed to the distribution of the CNTs in the polymer matrix and binding. Higher the concentration of the CNTs in the matrix higher the load bearing interaction. The increasing trend in strength and modulus observed with addition of CNT in PVA fibers are showed in figures </w:t>
      </w:r>
      <w:r w:rsidR="006C4917" w:rsidRPr="00F4779F">
        <w:t>2.</w:t>
      </w:r>
      <w:r w:rsidRPr="00F4779F">
        <w:t xml:space="preserve">15A and </w:t>
      </w:r>
      <w:r w:rsidR="006C4917" w:rsidRPr="00F4779F">
        <w:t>2.</w:t>
      </w:r>
      <w:r w:rsidRPr="00F4779F">
        <w:t xml:space="preserve">15B respectively. Some of the authors </w:t>
      </w:r>
      <w:r w:rsidRPr="00F4779F">
        <w:fldChar w:fldCharType="begin">
          <w:fldData xml:space="preserve">PEVuZE5vdGU+PENpdGU+PEF1dGhvcj5EYWx0b248L0F1dGhvcj48WWVhcj4yMDA0PC9ZZWFyPjxS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</w:fldData>
        </w:fldChar>
      </w:r>
      <w:r w:rsidRPr="00F4779F">
        <w:instrText xml:space="preserve"> ADDIN EN.CITE </w:instrText>
      </w:r>
      <w:r w:rsidRPr="00F4779F">
        <w:fldChar w:fldCharType="begin">
          <w:fldData xml:space="preserve">PEVuZE5vdGU+PENpdGU+PEF1dGhvcj5EYWx0b248L0F1dGhvcj48WWVhcj4yMDA0PC9ZZWFyPjxS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</w:fldData>
        </w:fldChar>
      </w:r>
      <w:r w:rsidRPr="00F4779F">
        <w:instrText xml:space="preserve"> ADDIN EN.CITE.DATA </w:instrText>
      </w:r>
      <w:r w:rsidRPr="00F4779F">
        <w:fldChar w:fldCharType="end"/>
      </w:r>
      <w:r w:rsidRPr="00F4779F">
        <w:fldChar w:fldCharType="separate"/>
      </w:r>
      <w:r w:rsidRPr="00F4779F">
        <w:rPr>
          <w:b/>
          <w:noProof/>
        </w:rPr>
        <w:t>(</w:t>
      </w:r>
      <w:hyperlink w:anchor="_ENREF_74" w:tooltip="Vigolo, 2000 #133" w:history="1">
        <w:r w:rsidR="00DF0D91" w:rsidRPr="00F4779F">
          <w:rPr>
            <w:b/>
            <w:noProof/>
          </w:rPr>
          <w:t>Vigolo, Penicaud et al. 2000</w:t>
        </w:r>
      </w:hyperlink>
      <w:r w:rsidRPr="00F4779F">
        <w:rPr>
          <w:b/>
          <w:noProof/>
        </w:rPr>
        <w:t xml:space="preserve">, </w:t>
      </w:r>
      <w:hyperlink w:anchor="_ENREF_15" w:tooltip="Dalton, 2004 #137" w:history="1">
        <w:r w:rsidR="00DF0D91" w:rsidRPr="00F4779F">
          <w:rPr>
            <w:b/>
            <w:noProof/>
          </w:rPr>
          <w:t>Dalton, Collins et al. 2004</w:t>
        </w:r>
      </w:hyperlink>
      <w:r w:rsidRPr="00F4779F">
        <w:rPr>
          <w:b/>
          <w:noProof/>
        </w:rPr>
        <w:t xml:space="preserve">, </w:t>
      </w:r>
      <w:hyperlink w:anchor="_ENREF_60" w:tooltip="Razal, 2007 #136" w:history="1">
        <w:r w:rsidR="00DF0D91" w:rsidRPr="00F4779F">
          <w:rPr>
            <w:b/>
            <w:noProof/>
          </w:rPr>
          <w:t>Razal, Coleman et al. 2007</w:t>
        </w:r>
      </w:hyperlink>
      <w:r w:rsidRPr="00F4779F">
        <w:rPr>
          <w:b/>
          <w:noProof/>
        </w:rPr>
        <w:t>)</w:t>
      </w:r>
      <w:r w:rsidRPr="00F4779F">
        <w:fldChar w:fldCharType="end"/>
      </w:r>
      <w:r w:rsidRPr="00F4779F">
        <w:t xml:space="preserve"> claim to have carbon nanotubes as high as 60 wt% in the PVA based composite fibers, however, the percentage calculated from the procedure in the respective paper</w:t>
      </w:r>
      <w:r w:rsidR="00BB4496" w:rsidRPr="00F4779F">
        <w:t>s</w:t>
      </w:r>
      <w:r w:rsidRPr="00F4779F">
        <w:t xml:space="preserve"> does not exceed 8 wt% of CNTs. From several studies it is well known that incorporating higher concentrations of CNT especially above 5 wt% is extremely difficult and one cannot believe that the authors produced PVA samples with 60 wt% CNT loading.</w:t>
      </w:r>
    </w:p>
    <w:p w14:paraId="621D0BCA" w14:textId="5BC3D5CA" w:rsidR="00071622" w:rsidRPr="00F4779F" w:rsidRDefault="00634E6E" w:rsidP="00020BC3">
      <w:pPr>
        <w:spacing w:before="240" w:line="480" w:lineRule="auto"/>
        <w:jc w:val="both"/>
        <w:rPr>
          <w:b/>
        </w:rPr>
      </w:pPr>
      <w:r>
        <w:rPr>
          <w:b/>
        </w:rPr>
        <w:t>UHMWPE-CNTs</w:t>
      </w:r>
    </w:p>
    <w:p w14:paraId="72E9AD93" w14:textId="63D620D4" w:rsidR="009A280C" w:rsidRDefault="00071622" w:rsidP="00EB6A9E">
      <w:pPr>
        <w:spacing w:after="240" w:line="480" w:lineRule="auto"/>
        <w:ind w:firstLine="720"/>
        <w:jc w:val="both"/>
      </w:pPr>
      <w:r w:rsidRPr="00F4779F">
        <w:t>In Ruan’s group, multiwalled CNTs were used as reinforcement in the polymer matrix. 5 wt% MWCNTs were reinforced in gel-spun ultra-high molecular weight polyethylene (UHMWPE) resulting in a yield strength of 4.2 GPa and strain at break of 5%. By reinforcement of CNTs in UHMWPE there was an increase of 18.8% in tensile strength and 15.4% in ductility. In addition, a 44.2% increase in energy to fracture was observed.</w:t>
      </w:r>
    </w:p>
    <w:p w14:paraId="76C6BDEB" w14:textId="304D774F" w:rsidR="009A280C" w:rsidRPr="00F4779F" w:rsidRDefault="009A280C" w:rsidP="00EB6A9E">
      <w:pPr>
        <w:pStyle w:val="Sub-heading2"/>
        <w:numPr>
          <w:ilvl w:val="1"/>
          <w:numId w:val="16"/>
        </w:numPr>
        <w:spacing w:after="240"/>
      </w:pPr>
      <w:bookmarkStart w:id="236" w:name="_Toc457601154"/>
      <w:r w:rsidRPr="00F4779F">
        <w:t>CNTs based CFs</w:t>
      </w:r>
      <w:bookmarkEnd w:id="236"/>
    </w:p>
    <w:p w14:paraId="4170D569" w14:textId="77777777" w:rsidR="009A280C" w:rsidRPr="00F4779F" w:rsidRDefault="009A280C" w:rsidP="009A280C">
      <w:pPr>
        <w:pStyle w:val="Sub-heading2"/>
        <w:numPr>
          <w:ilvl w:val="0"/>
          <w:numId w:val="0"/>
        </w:numPr>
        <w:ind w:firstLine="720"/>
        <w:rPr>
          <w:b w:val="0"/>
        </w:rPr>
      </w:pPr>
      <w:bookmarkStart w:id="237" w:name="_Toc453618202"/>
      <w:bookmarkStart w:id="238" w:name="_Toc454397659"/>
      <w:bookmarkStart w:id="239" w:name="_Toc457598462"/>
      <w:bookmarkStart w:id="240" w:name="_Toc457601155"/>
      <w:r w:rsidRPr="00F4779F">
        <w:rPr>
          <w:b w:val="0"/>
        </w:rPr>
        <w:t xml:space="preserve">CNT-based CFs are produced by various approaches, such as aqueous dispersion, dispersion in strong acids, drawing from CNT forests, drawing from CVD reactor in the </w:t>
      </w:r>
      <w:r w:rsidRPr="00F4779F">
        <w:rPr>
          <w:b w:val="0"/>
        </w:rPr>
        <w:lastRenderedPageBreak/>
        <w:t xml:space="preserve">form of aerogel, etc. They are relatively ductile when compared to PAN- or pitch-based CFs because the knot efficiency of the CNT-based CF is ~ 1 while PAN- or pitch-based CFs cannot be knotted </w:t>
      </w:r>
      <w:r w:rsidRPr="00F4779F">
        <w:t>(Liu and Kumar 2012)</w:t>
      </w:r>
      <w:r w:rsidRPr="00F4779F">
        <w:rPr>
          <w:b w:val="0"/>
        </w:rPr>
        <w:t xml:space="preserve">. The tensile strength and modulus of CFs are higher for CNT fiber spun from CNTs forests and from CVD reactors. However, stretching the CFs aligns the CNTs and improves the mechanical properties by increasing the interaction between CNTs. Longer CNTs do help to improve the performance, chemical modification, gamma-ray induced crosslinking, and heat treatment, etc., on the CNTs surface, which further enhance inter-nanotube interaction, resulting in increasing in strength. However, the compressive strength achieved was low </w:t>
      </w:r>
      <w:r w:rsidRPr="00F4779F">
        <w:t>(Liu and Kumar 2012)</w:t>
      </w:r>
      <w:r w:rsidRPr="00F4779F">
        <w:rPr>
          <w:b w:val="0"/>
        </w:rPr>
        <w:t>.</w:t>
      </w:r>
      <w:bookmarkEnd w:id="237"/>
      <w:bookmarkEnd w:id="238"/>
      <w:bookmarkEnd w:id="239"/>
      <w:bookmarkEnd w:id="240"/>
      <w:r w:rsidRPr="00F4779F">
        <w:rPr>
          <w:b w:val="0"/>
        </w:rPr>
        <w:t xml:space="preserve"> </w:t>
      </w:r>
    </w:p>
    <w:p w14:paraId="6B6B5388" w14:textId="77777777" w:rsidR="00EA3777" w:rsidRDefault="009A280C" w:rsidP="002016DA">
      <w:pPr>
        <w:spacing w:line="480" w:lineRule="auto"/>
        <w:jc w:val="both"/>
        <w:rPr>
          <w:b/>
        </w:rPr>
      </w:pPr>
      <w:r w:rsidRPr="002016DA">
        <w:t>When synthesizing CNTs by various processes discussed in section 2.4.4, if there is a possibility to isolate the pure CNTs, so that the quality of the CF produced using such nanotubes would yield higher strength and modulus.</w:t>
      </w:r>
      <w:r w:rsidR="00BB3242">
        <w:t xml:space="preserve"> </w:t>
      </w:r>
      <w:r w:rsidR="00BB3242" w:rsidRPr="002016DA">
        <w:t xml:space="preserve">However during the preparation of CNTs there are various other structures generated, such as fullerenes, amorphous carbon agglomerates, and these structures are the weak points or defects in CNT-based CFs </w:t>
      </w:r>
      <w:r w:rsidR="00BB3242" w:rsidRPr="002016DA">
        <w:rPr>
          <w:b/>
        </w:rPr>
        <w:t>(Harris 2001)</w:t>
      </w:r>
    </w:p>
    <w:p w14:paraId="4223E7B5" w14:textId="36AE494D" w:rsidR="00BB3242" w:rsidRPr="00EA3777" w:rsidRDefault="00EA3777" w:rsidP="00EA3777">
      <w:pPr>
        <w:spacing w:line="480" w:lineRule="auto"/>
        <w:ind w:firstLine="720"/>
        <w:jc w:val="both"/>
      </w:pPr>
      <w:r w:rsidRPr="00EA3777">
        <w:t xml:space="preserve">Furthermore, the CNTs that are produced with highest purity must also be dispersed well in the medium of interest. Generally the CNTs are dispersed in suitable polymers and melt drawn to high draw ratios. Increasing the draw ratio helps align the CNTs in the polymer matrix and hence increases the strength of the CFs. CNTs can also be grafted into the CFs, such as PAN- or pitch-based, to increase the alignment of the polymer matrix or to act as the load bearing structures in the CF matrix </w:t>
      </w:r>
      <w:r w:rsidRPr="00EA3777">
        <w:rPr>
          <w:b/>
        </w:rPr>
        <w:t>(Song, Li et al. 2012)</w:t>
      </w:r>
      <w:r w:rsidR="00BB3242" w:rsidRPr="00EA3777">
        <w:t>.</w:t>
      </w:r>
      <w:r w:rsidR="00417DFC">
        <w:t xml:space="preserve"> </w:t>
      </w:r>
      <w:r w:rsidR="00417DFC" w:rsidRPr="00417DFC">
        <w:t>Carbon nanofibers produced by the pyrolysis of cellulose contain no skin-core morphology, resulting in high t</w:t>
      </w:r>
      <w:r w:rsidR="00417DFC">
        <w:t>ensile modulus of 60 and 100 GPa,</w:t>
      </w:r>
    </w:p>
    <w:p w14:paraId="2FFDDAC8" w14:textId="1B6B6392" w:rsidR="00071622" w:rsidRPr="00F4779F" w:rsidRDefault="00071622" w:rsidP="00FB4F95">
      <w:pPr>
        <w:spacing w:line="480" w:lineRule="auto"/>
        <w:jc w:val="center"/>
      </w:pPr>
      <w:r w:rsidRPr="00F4779F">
        <w:rPr>
          <w:b/>
        </w:rPr>
        <w:lastRenderedPageBreak/>
        <w:t>Table 2</w:t>
      </w:r>
      <w:r w:rsidR="007A1AA6" w:rsidRPr="00F4779F">
        <w:rPr>
          <w:b/>
        </w:rPr>
        <w:t>.2</w:t>
      </w:r>
      <w:r w:rsidRPr="00F4779F">
        <w:t>: CNT/polymer composites and their tensile strength, elastic modulus, and toughness.</w:t>
      </w:r>
    </w:p>
    <w:tbl>
      <w:tblPr>
        <w:tblStyle w:val="LightList-Accent3"/>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1315"/>
        <w:gridCol w:w="1097"/>
        <w:gridCol w:w="1310"/>
        <w:gridCol w:w="1444"/>
      </w:tblGrid>
      <w:tr w:rsidR="001F0A2C" w:rsidRPr="00F4779F" w14:paraId="3EA4F808" w14:textId="77777777" w:rsidTr="008B0E8B">
        <w:trPr>
          <w:cnfStyle w:val="100000000000" w:firstRow="1" w:lastRow="0" w:firstColumn="0" w:lastColumn="0" w:oddVBand="0" w:evenVBand="0" w:oddHBand="0"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2990" w:type="dxa"/>
            <w:shd w:val="clear" w:color="auto" w:fill="A6A6A6" w:themeFill="background1" w:themeFillShade="A6"/>
            <w:noWrap/>
            <w:vAlign w:val="center"/>
          </w:tcPr>
          <w:p w14:paraId="38BEE5B3" w14:textId="77777777" w:rsidR="00071622" w:rsidRPr="00F4779F" w:rsidRDefault="00071622" w:rsidP="00EE5154">
            <w:pPr>
              <w:jc w:val="center"/>
              <w:rPr>
                <w:color w:val="auto"/>
              </w:rPr>
            </w:pPr>
            <w:r w:rsidRPr="00F4779F">
              <w:rPr>
                <w:color w:val="auto"/>
              </w:rPr>
              <w:t>Composite fiber (CNT wt.% + polymer)</w:t>
            </w:r>
          </w:p>
        </w:tc>
        <w:tc>
          <w:tcPr>
            <w:tcW w:w="1315" w:type="dxa"/>
            <w:shd w:val="clear" w:color="auto" w:fill="A6A6A6" w:themeFill="background1" w:themeFillShade="A6"/>
            <w:noWrap/>
            <w:vAlign w:val="center"/>
          </w:tcPr>
          <w:p w14:paraId="0E7EE2F7" w14:textId="77777777" w:rsidR="00071622" w:rsidRPr="00F4779F" w:rsidRDefault="00071622" w:rsidP="00EE5154">
            <w:pPr>
              <w:jc w:val="center"/>
              <w:cnfStyle w:val="100000000000" w:firstRow="1" w:lastRow="0" w:firstColumn="0" w:lastColumn="0" w:oddVBand="0" w:evenVBand="0" w:oddHBand="0" w:evenHBand="0" w:firstRowFirstColumn="0" w:firstRowLastColumn="0" w:lastRowFirstColumn="0" w:lastRowLastColumn="0"/>
              <w:rPr>
                <w:color w:val="auto"/>
              </w:rPr>
            </w:pPr>
            <w:r w:rsidRPr="00F4779F">
              <w:rPr>
                <w:color w:val="auto"/>
              </w:rPr>
              <w:t>Tensile Strength (GPa)</w:t>
            </w:r>
          </w:p>
        </w:tc>
        <w:tc>
          <w:tcPr>
            <w:tcW w:w="1097" w:type="dxa"/>
            <w:shd w:val="clear" w:color="auto" w:fill="A6A6A6" w:themeFill="background1" w:themeFillShade="A6"/>
            <w:noWrap/>
            <w:vAlign w:val="center"/>
          </w:tcPr>
          <w:p w14:paraId="34D5D687" w14:textId="77777777" w:rsidR="00071622" w:rsidRPr="00F4779F" w:rsidRDefault="00071622" w:rsidP="00EE5154">
            <w:pPr>
              <w:jc w:val="center"/>
              <w:cnfStyle w:val="100000000000" w:firstRow="1" w:lastRow="0" w:firstColumn="0" w:lastColumn="0" w:oddVBand="0" w:evenVBand="0" w:oddHBand="0" w:evenHBand="0" w:firstRowFirstColumn="0" w:firstRowLastColumn="0" w:lastRowFirstColumn="0" w:lastRowLastColumn="0"/>
              <w:rPr>
                <w:color w:val="auto"/>
              </w:rPr>
            </w:pPr>
            <w:r w:rsidRPr="00F4779F">
              <w:rPr>
                <w:color w:val="auto"/>
              </w:rPr>
              <w:t>Elastic modulus (GPa)</w:t>
            </w:r>
          </w:p>
        </w:tc>
        <w:tc>
          <w:tcPr>
            <w:tcW w:w="1310" w:type="dxa"/>
            <w:shd w:val="clear" w:color="auto" w:fill="A6A6A6" w:themeFill="background1" w:themeFillShade="A6"/>
            <w:noWrap/>
            <w:vAlign w:val="center"/>
          </w:tcPr>
          <w:p w14:paraId="0A93C6BF" w14:textId="77777777" w:rsidR="00071622" w:rsidRPr="00F4779F" w:rsidRDefault="00071622" w:rsidP="00EE5154">
            <w:pPr>
              <w:jc w:val="center"/>
              <w:cnfStyle w:val="100000000000" w:firstRow="1" w:lastRow="0" w:firstColumn="0" w:lastColumn="0" w:oddVBand="0" w:evenVBand="0" w:oddHBand="0" w:evenHBand="0" w:firstRowFirstColumn="0" w:firstRowLastColumn="0" w:lastRowFirstColumn="0" w:lastRowLastColumn="0"/>
              <w:rPr>
                <w:color w:val="auto"/>
              </w:rPr>
            </w:pPr>
            <w:r w:rsidRPr="00F4779F">
              <w:rPr>
                <w:color w:val="auto"/>
              </w:rPr>
              <w:t>Toughness</w:t>
            </w:r>
          </w:p>
        </w:tc>
        <w:tc>
          <w:tcPr>
            <w:tcW w:w="1444" w:type="dxa"/>
            <w:shd w:val="clear" w:color="auto" w:fill="A6A6A6" w:themeFill="background1" w:themeFillShade="A6"/>
            <w:noWrap/>
            <w:vAlign w:val="center"/>
          </w:tcPr>
          <w:p w14:paraId="623C4EB9" w14:textId="77777777" w:rsidR="00071622" w:rsidRPr="00F4779F" w:rsidRDefault="00071622" w:rsidP="00EE5154">
            <w:pPr>
              <w:jc w:val="center"/>
              <w:cnfStyle w:val="100000000000" w:firstRow="1" w:lastRow="0" w:firstColumn="0" w:lastColumn="0" w:oddVBand="0" w:evenVBand="0" w:oddHBand="0" w:evenHBand="0" w:firstRowFirstColumn="0" w:firstRowLastColumn="0" w:lastRowFirstColumn="0" w:lastRowLastColumn="0"/>
              <w:rPr>
                <w:color w:val="auto"/>
              </w:rPr>
            </w:pPr>
            <w:r w:rsidRPr="00F4779F">
              <w:rPr>
                <w:color w:val="auto"/>
              </w:rPr>
              <w:t>References</w:t>
            </w:r>
          </w:p>
        </w:tc>
      </w:tr>
      <w:tr w:rsidR="00A37E65" w:rsidRPr="00F4779F" w14:paraId="12B9A950" w14:textId="77777777" w:rsidTr="008B0E8B">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59CC292A" w14:textId="77777777" w:rsidR="00071622" w:rsidRPr="00F4779F" w:rsidRDefault="00071622" w:rsidP="00EE5154">
            <w:pPr>
              <w:jc w:val="center"/>
            </w:pPr>
            <w:r w:rsidRPr="00F4779F">
              <w:t>Carbonized PAN</w:t>
            </w:r>
          </w:p>
        </w:tc>
        <w:tc>
          <w:tcPr>
            <w:tcW w:w="1315" w:type="dxa"/>
            <w:tcBorders>
              <w:top w:val="none" w:sz="0" w:space="0" w:color="auto"/>
              <w:bottom w:val="none" w:sz="0" w:space="0" w:color="auto"/>
            </w:tcBorders>
            <w:noWrap/>
            <w:vAlign w:val="center"/>
          </w:tcPr>
          <w:p w14:paraId="08541D6F"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2.0 ± 0.4</w:t>
            </w:r>
          </w:p>
        </w:tc>
        <w:tc>
          <w:tcPr>
            <w:tcW w:w="1097" w:type="dxa"/>
            <w:tcBorders>
              <w:top w:val="none" w:sz="0" w:space="0" w:color="auto"/>
              <w:bottom w:val="none" w:sz="0" w:space="0" w:color="auto"/>
            </w:tcBorders>
            <w:noWrap/>
            <w:vAlign w:val="center"/>
          </w:tcPr>
          <w:p w14:paraId="1DF9D164"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302 ± 32</w:t>
            </w:r>
          </w:p>
        </w:tc>
        <w:tc>
          <w:tcPr>
            <w:tcW w:w="1310" w:type="dxa"/>
            <w:tcBorders>
              <w:top w:val="none" w:sz="0" w:space="0" w:color="auto"/>
              <w:bottom w:val="none" w:sz="0" w:space="0" w:color="auto"/>
            </w:tcBorders>
            <w:noWrap/>
            <w:vAlign w:val="center"/>
          </w:tcPr>
          <w:p w14:paraId="13E2A74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val="restart"/>
            <w:tcBorders>
              <w:top w:val="none" w:sz="0" w:space="0" w:color="auto"/>
              <w:bottom w:val="none" w:sz="0" w:space="0" w:color="auto"/>
              <w:right w:val="none" w:sz="0" w:space="0" w:color="auto"/>
            </w:tcBorders>
            <w:noWrap/>
            <w:vAlign w:val="center"/>
          </w:tcPr>
          <w:p w14:paraId="7938CA66" w14:textId="0BD77D30"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&lt;EndNote&gt;&lt;Cite&gt;&lt;Author&gt;Chae&lt;/Author&gt;&lt;Year&gt;2009&lt;/Year&gt;&lt;RecNum&gt;144&lt;/RecNum&gt;&lt;DisplayText&gt;(Chae, Minus et al. 2007, Chae, Choi et al. 2009)&lt;/DisplayText&gt;&lt;record&gt;&lt;rec-number&gt;144&lt;/rec-number&gt;&lt;foreign-keys&gt;&lt;key app="EN" db-id="2xtfrswdsedftkextr0p2fac2dztpx5px0ds" timestamp="1388518236"&gt;144&lt;/key&gt;&lt;/foreign-keys&gt;&lt;ref-type name="Journal Article"&gt;17&lt;/ref-type&gt;&lt;contributors&gt;&lt;authors&gt;&lt;author&gt;Chae, Han Gi&lt;/author&gt;&lt;author&gt;Choi, Young Ho&lt;/author&gt;&lt;author&gt;Minus, Marilyn L&lt;/author&gt;&lt;author&gt;Kumar, Satish&lt;/author&gt;&lt;/authors&gt;&lt;/contributors&gt;&lt;titles&gt;&lt;title&gt;Carbon nanotube reinforced small diameter polyacrylonitrile based carbon fiber&lt;/title&gt;&lt;secondary-title&gt;Composites Science and Technology&lt;/secondary-title&gt;&lt;/titles&gt;&lt;periodical&gt;&lt;full-title&gt;Composites Science and Technology&lt;/full-title&gt;&lt;/periodical&gt;&lt;pages&gt;406-413&lt;/pages&gt;&lt;volume&gt;69&lt;/volume&gt;&lt;number&gt;3&lt;/number&gt;&lt;dates&gt;&lt;year&gt;2009&lt;/year&gt;&lt;/dates&gt;&lt;isbn&gt;0266-3538&lt;/isbn&gt;&lt;urls&gt;&lt;/urls&gt;&lt;/record&gt;&lt;/Cite&gt;&lt;Cite&gt;&lt;Author&gt;Chae&lt;/Author&gt;&lt;Year&gt;2007&lt;/Year&gt;&lt;RecNum&gt;143&lt;/RecNum&gt;&lt;record&gt;&lt;rec-number&gt;143&lt;/rec-number&gt;&lt;foreign-keys&gt;&lt;key app="EN" db-id="2xtfrswdsedftkextr0p2fac2dztpx5px0ds" timestamp="1388518181"&gt;143&lt;/key&gt;&lt;/foreign-keys&gt;&lt;ref-type name="Journal Article"&gt;17&lt;/ref-type&gt;&lt;contributors&gt;&lt;authors&gt;&lt;author&gt;Chae, Han Gi&lt;/author&gt;&lt;author&gt;Minus, Marilyn L&lt;/author&gt;&lt;author&gt;Rasheed, Asif&lt;/author&gt;&lt;author&gt;Kumar, Satish&lt;/author&gt;&lt;/authors&gt;&lt;/contributors&gt;&lt;titles&gt;&lt;title&gt;Stabilization and carbonization of gel spun polyacrylonitrile/single wall carbon nanotube composite fibers&lt;/title&gt;&lt;secondary-title&gt;Polymer&lt;/secondary-title&gt;&lt;/titles&gt;&lt;periodical&gt;&lt;full-title&gt;Polymer&lt;/full-title&gt;&lt;/periodical&gt;&lt;pages&gt;3781-3789&lt;/pages&gt;&lt;volume&gt;48&lt;/volume&gt;&lt;number&gt;13&lt;/number&gt;&lt;dates&gt;&lt;year&gt;2007&lt;/year&gt;&lt;/dates&gt;&lt;isbn&gt;0032-3861&lt;/isbn&gt;&lt;urls&gt;&lt;/urls&gt;&lt;/record&gt;&lt;/Cite&gt;&lt;/EndNote&gt;</w:instrText>
            </w:r>
            <w:r w:rsidRPr="00F4779F">
              <w:rPr>
                <w:b/>
              </w:rPr>
              <w:fldChar w:fldCharType="separate"/>
            </w:r>
            <w:r w:rsidRPr="00F4779F">
              <w:rPr>
                <w:b/>
                <w:noProof/>
              </w:rPr>
              <w:t>(</w:t>
            </w:r>
            <w:hyperlink w:anchor="_ENREF_10" w:tooltip="Chae, 2007 #143" w:history="1">
              <w:r w:rsidR="00DF0D91" w:rsidRPr="00F4779F">
                <w:rPr>
                  <w:b/>
                  <w:noProof/>
                </w:rPr>
                <w:t>Chae, Minus et al. 2007</w:t>
              </w:r>
            </w:hyperlink>
            <w:r w:rsidRPr="00F4779F">
              <w:rPr>
                <w:b/>
                <w:noProof/>
              </w:rPr>
              <w:t xml:space="preserve">, </w:t>
            </w:r>
            <w:hyperlink w:anchor="_ENREF_8" w:tooltip="Chae, 2009 #144" w:history="1">
              <w:r w:rsidR="00DF0D91" w:rsidRPr="00F4779F">
                <w:rPr>
                  <w:b/>
                  <w:noProof/>
                </w:rPr>
                <w:t>Chae, Choi et al. 2009</w:t>
              </w:r>
            </w:hyperlink>
            <w:r w:rsidRPr="00F4779F">
              <w:rPr>
                <w:b/>
                <w:noProof/>
              </w:rPr>
              <w:t>)</w:t>
            </w:r>
            <w:r w:rsidRPr="00F4779F">
              <w:rPr>
                <w:b/>
              </w:rPr>
              <w:fldChar w:fldCharType="end"/>
            </w:r>
          </w:p>
        </w:tc>
      </w:tr>
      <w:tr w:rsidR="00A37E65" w:rsidRPr="00F4779F" w14:paraId="22F58A79"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77A11815" w14:textId="77777777" w:rsidR="00071622" w:rsidRPr="00F4779F" w:rsidRDefault="00071622" w:rsidP="00EE5154">
            <w:pPr>
              <w:jc w:val="center"/>
            </w:pPr>
            <w:r w:rsidRPr="00F4779F">
              <w:t>Carbonized PAN + 1 wt% SWNT</w:t>
            </w:r>
          </w:p>
        </w:tc>
        <w:tc>
          <w:tcPr>
            <w:tcW w:w="1315" w:type="dxa"/>
            <w:noWrap/>
            <w:vAlign w:val="center"/>
          </w:tcPr>
          <w:p w14:paraId="7A25DC68"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3.2 ± 0.4</w:t>
            </w:r>
          </w:p>
        </w:tc>
        <w:tc>
          <w:tcPr>
            <w:tcW w:w="1097" w:type="dxa"/>
            <w:noWrap/>
            <w:vAlign w:val="center"/>
          </w:tcPr>
          <w:p w14:paraId="19856883"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450 ± 49</w:t>
            </w:r>
          </w:p>
        </w:tc>
        <w:tc>
          <w:tcPr>
            <w:tcW w:w="1310" w:type="dxa"/>
            <w:noWrap/>
            <w:vAlign w:val="center"/>
          </w:tcPr>
          <w:p w14:paraId="2E071E44"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noWrap/>
            <w:vAlign w:val="center"/>
          </w:tcPr>
          <w:p w14:paraId="6220E4C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10C1C0E2"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40CE182D" w14:textId="77777777" w:rsidR="00071622" w:rsidRPr="00F4779F" w:rsidRDefault="00071622" w:rsidP="00EE5154">
            <w:pPr>
              <w:jc w:val="center"/>
            </w:pPr>
            <w:r w:rsidRPr="00F4779F">
              <w:t>Nylon 6</w:t>
            </w:r>
          </w:p>
        </w:tc>
        <w:tc>
          <w:tcPr>
            <w:tcW w:w="1315" w:type="dxa"/>
            <w:tcBorders>
              <w:top w:val="none" w:sz="0" w:space="0" w:color="auto"/>
              <w:bottom w:val="none" w:sz="0" w:space="0" w:color="auto"/>
            </w:tcBorders>
            <w:noWrap/>
            <w:vAlign w:val="center"/>
          </w:tcPr>
          <w:p w14:paraId="3D82567B"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0.045</w:t>
            </w:r>
          </w:p>
        </w:tc>
        <w:tc>
          <w:tcPr>
            <w:tcW w:w="1097" w:type="dxa"/>
            <w:tcBorders>
              <w:top w:val="none" w:sz="0" w:space="0" w:color="auto"/>
              <w:bottom w:val="none" w:sz="0" w:space="0" w:color="auto"/>
            </w:tcBorders>
            <w:noWrap/>
            <w:vAlign w:val="center"/>
          </w:tcPr>
          <w:p w14:paraId="4C3C883F"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0.44</w:t>
            </w:r>
          </w:p>
        </w:tc>
        <w:tc>
          <w:tcPr>
            <w:tcW w:w="1310" w:type="dxa"/>
            <w:tcBorders>
              <w:top w:val="none" w:sz="0" w:space="0" w:color="auto"/>
              <w:bottom w:val="none" w:sz="0" w:space="0" w:color="auto"/>
            </w:tcBorders>
            <w:noWrap/>
            <w:vAlign w:val="center"/>
          </w:tcPr>
          <w:p w14:paraId="4943B160"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val="restart"/>
            <w:tcBorders>
              <w:top w:val="none" w:sz="0" w:space="0" w:color="auto"/>
              <w:bottom w:val="none" w:sz="0" w:space="0" w:color="auto"/>
              <w:right w:val="none" w:sz="0" w:space="0" w:color="auto"/>
            </w:tcBorders>
            <w:noWrap/>
            <w:vAlign w:val="center"/>
          </w:tcPr>
          <w:p w14:paraId="44F89D92" w14:textId="04C35A9E"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&lt;EndNote&gt;&lt;Cite&gt;&lt;Author&gt;Gao&lt;/Author&gt;&lt;Year&gt;2005&lt;/Year&gt;&lt;RecNum&gt;147&lt;/RecNum&gt;&lt;DisplayText&gt;(Gao, Itkis et al. 2005)&lt;/DisplayText&gt;&lt;record&gt;&lt;rec-number&gt;147&lt;/rec-number&gt;&lt;foreign-keys&gt;&lt;key app="EN" db-id="2xtfrswdsedftkextr0p2fac2dztpx5px0ds" timestamp="1388518454"&gt;147&lt;/key&gt;&lt;/foreign-keys&gt;&lt;ref-type name="Journal Article"&gt;17&lt;/ref-type&gt;&lt;contributors&gt;&lt;authors&gt;&lt;author&gt;Gao, Junbo&lt;/author&gt;&lt;author&gt;Itkis, Mikhail E&lt;/author&gt;&lt;author&gt;Yu, Aiping&lt;/author&gt;&lt;author&gt;Bekyarova, Elena&lt;/author&gt;&lt;author&gt;Zhao, Bin&lt;/author&gt;&lt;author&gt;Haddon, Robert C&lt;/author&gt;&lt;/authors&gt;&lt;/contributors&gt;&lt;titles&gt;&lt;title&gt;Continuous spinning of a single-walled carbon nanotube-nylon composite fiber&lt;/title&gt;&lt;secondary-title&gt;Journal of the American Chemical Society&lt;/secondary-title&gt;&lt;/titles&gt;&lt;periodical&gt;&lt;full-title&gt;Journal of the American Chemical Society&lt;/full-title&gt;&lt;/periodical&gt;&lt;pages&gt;3847-3854&lt;/pages&gt;&lt;volume&gt;127&lt;/volume&gt;&lt;number&gt;11&lt;/number&gt;&lt;dates&gt;&lt;year&gt;2005&lt;/year&gt;&lt;/dates&gt;&lt;isbn&gt;0002-7863&lt;/isbn&gt;&lt;urls&gt;&lt;/urls&gt;&lt;/record&gt;&lt;/Cite&gt;&lt;/EndNote&gt;</w:instrText>
            </w:r>
            <w:r w:rsidRPr="00F4779F">
              <w:rPr>
                <w:b/>
              </w:rPr>
              <w:fldChar w:fldCharType="separate"/>
            </w:r>
            <w:r w:rsidRPr="00F4779F">
              <w:rPr>
                <w:b/>
                <w:noProof/>
              </w:rPr>
              <w:t>(</w:t>
            </w:r>
            <w:hyperlink w:anchor="_ENREF_24" w:tooltip="Gao, 2005 #147" w:history="1">
              <w:r w:rsidR="00DF0D91" w:rsidRPr="00F4779F">
                <w:rPr>
                  <w:b/>
                  <w:noProof/>
                </w:rPr>
                <w:t>Gao, Itkis et al. 2005</w:t>
              </w:r>
            </w:hyperlink>
            <w:r w:rsidRPr="00F4779F">
              <w:rPr>
                <w:b/>
                <w:noProof/>
              </w:rPr>
              <w:t>)</w:t>
            </w:r>
            <w:r w:rsidRPr="00F4779F">
              <w:rPr>
                <w:b/>
              </w:rPr>
              <w:fldChar w:fldCharType="end"/>
            </w:r>
          </w:p>
        </w:tc>
      </w:tr>
      <w:tr w:rsidR="00A37E65" w:rsidRPr="00F4779F" w14:paraId="15D9433F"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74116595" w14:textId="77777777" w:rsidR="00071622" w:rsidRPr="00F4779F" w:rsidRDefault="00071622" w:rsidP="00EE5154">
            <w:pPr>
              <w:jc w:val="center"/>
            </w:pPr>
            <w:r w:rsidRPr="00F4779F">
              <w:t>Nylon 6 + 0.1 wt% SWNT</w:t>
            </w:r>
          </w:p>
        </w:tc>
        <w:tc>
          <w:tcPr>
            <w:tcW w:w="1315" w:type="dxa"/>
            <w:noWrap/>
            <w:vAlign w:val="center"/>
          </w:tcPr>
          <w:p w14:paraId="5A72E9E8"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0.086</w:t>
            </w:r>
          </w:p>
        </w:tc>
        <w:tc>
          <w:tcPr>
            <w:tcW w:w="1097" w:type="dxa"/>
            <w:noWrap/>
            <w:vAlign w:val="center"/>
          </w:tcPr>
          <w:p w14:paraId="05844EF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0.54</w:t>
            </w:r>
          </w:p>
        </w:tc>
        <w:tc>
          <w:tcPr>
            <w:tcW w:w="1310" w:type="dxa"/>
            <w:noWrap/>
            <w:vAlign w:val="center"/>
          </w:tcPr>
          <w:p w14:paraId="3FD5F980"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noWrap/>
            <w:vAlign w:val="center"/>
          </w:tcPr>
          <w:p w14:paraId="0ED17DF1"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29CAB601"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4AF5804F" w14:textId="77777777" w:rsidR="00071622" w:rsidRPr="00F4779F" w:rsidRDefault="00071622" w:rsidP="00EE5154">
            <w:pPr>
              <w:jc w:val="center"/>
            </w:pPr>
            <w:r w:rsidRPr="00F4779F">
              <w:t>Nylon 6 + 0.2 wt% SWNT</w:t>
            </w:r>
          </w:p>
        </w:tc>
        <w:tc>
          <w:tcPr>
            <w:tcW w:w="1315" w:type="dxa"/>
            <w:tcBorders>
              <w:top w:val="none" w:sz="0" w:space="0" w:color="auto"/>
              <w:bottom w:val="none" w:sz="0" w:space="0" w:color="auto"/>
            </w:tcBorders>
            <w:noWrap/>
            <w:vAlign w:val="center"/>
          </w:tcPr>
          <w:p w14:paraId="474827E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0.093</w:t>
            </w:r>
          </w:p>
        </w:tc>
        <w:tc>
          <w:tcPr>
            <w:tcW w:w="1097" w:type="dxa"/>
            <w:tcBorders>
              <w:top w:val="none" w:sz="0" w:space="0" w:color="auto"/>
              <w:bottom w:val="none" w:sz="0" w:space="0" w:color="auto"/>
            </w:tcBorders>
            <w:noWrap/>
            <w:vAlign w:val="center"/>
          </w:tcPr>
          <w:p w14:paraId="36305EAE"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0.66</w:t>
            </w:r>
          </w:p>
        </w:tc>
        <w:tc>
          <w:tcPr>
            <w:tcW w:w="1310" w:type="dxa"/>
            <w:tcBorders>
              <w:top w:val="none" w:sz="0" w:space="0" w:color="auto"/>
              <w:bottom w:val="none" w:sz="0" w:space="0" w:color="auto"/>
            </w:tcBorders>
            <w:noWrap/>
            <w:vAlign w:val="center"/>
          </w:tcPr>
          <w:p w14:paraId="78ACF9C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tcBorders>
              <w:top w:val="none" w:sz="0" w:space="0" w:color="auto"/>
              <w:bottom w:val="none" w:sz="0" w:space="0" w:color="auto"/>
              <w:right w:val="none" w:sz="0" w:space="0" w:color="auto"/>
            </w:tcBorders>
            <w:noWrap/>
            <w:vAlign w:val="center"/>
          </w:tcPr>
          <w:p w14:paraId="1EF7F6FB"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7645F5E2"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60B50E64" w14:textId="77777777" w:rsidR="00071622" w:rsidRPr="00F4779F" w:rsidRDefault="00071622" w:rsidP="00EE5154">
            <w:pPr>
              <w:jc w:val="center"/>
            </w:pPr>
            <w:r w:rsidRPr="00F4779F">
              <w:t>Nylon 6 + 0.5 wt% SWNT</w:t>
            </w:r>
          </w:p>
        </w:tc>
        <w:tc>
          <w:tcPr>
            <w:tcW w:w="1315" w:type="dxa"/>
            <w:noWrap/>
            <w:vAlign w:val="center"/>
          </w:tcPr>
          <w:p w14:paraId="1CF5FDDA"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0.083</w:t>
            </w:r>
          </w:p>
        </w:tc>
        <w:tc>
          <w:tcPr>
            <w:tcW w:w="1097" w:type="dxa"/>
            <w:noWrap/>
            <w:vAlign w:val="center"/>
          </w:tcPr>
          <w:p w14:paraId="241860C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0.84</w:t>
            </w:r>
          </w:p>
        </w:tc>
        <w:tc>
          <w:tcPr>
            <w:tcW w:w="1310" w:type="dxa"/>
            <w:noWrap/>
            <w:vAlign w:val="center"/>
          </w:tcPr>
          <w:p w14:paraId="564557D5"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noWrap/>
            <w:vAlign w:val="center"/>
          </w:tcPr>
          <w:p w14:paraId="3D47604B"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571A05DD"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74F6DABB" w14:textId="77777777" w:rsidR="00071622" w:rsidRPr="00F4779F" w:rsidRDefault="00071622" w:rsidP="00EE5154">
            <w:pPr>
              <w:jc w:val="center"/>
            </w:pPr>
            <w:r w:rsidRPr="00F4779F">
              <w:t>Nylon 6 + 1.0 wt% SWNT</w:t>
            </w:r>
          </w:p>
        </w:tc>
        <w:tc>
          <w:tcPr>
            <w:tcW w:w="1315" w:type="dxa"/>
            <w:tcBorders>
              <w:top w:val="none" w:sz="0" w:space="0" w:color="auto"/>
              <w:bottom w:val="none" w:sz="0" w:space="0" w:color="auto"/>
            </w:tcBorders>
            <w:noWrap/>
            <w:vAlign w:val="center"/>
          </w:tcPr>
          <w:p w14:paraId="3D322D0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0.083</w:t>
            </w:r>
          </w:p>
        </w:tc>
        <w:tc>
          <w:tcPr>
            <w:tcW w:w="1097" w:type="dxa"/>
            <w:tcBorders>
              <w:top w:val="none" w:sz="0" w:space="0" w:color="auto"/>
              <w:bottom w:val="none" w:sz="0" w:space="0" w:color="auto"/>
            </w:tcBorders>
            <w:noWrap/>
            <w:vAlign w:val="center"/>
          </w:tcPr>
          <w:p w14:paraId="48F6FB9A"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1.15</w:t>
            </w:r>
          </w:p>
        </w:tc>
        <w:tc>
          <w:tcPr>
            <w:tcW w:w="1310" w:type="dxa"/>
            <w:tcBorders>
              <w:top w:val="none" w:sz="0" w:space="0" w:color="auto"/>
              <w:bottom w:val="none" w:sz="0" w:space="0" w:color="auto"/>
            </w:tcBorders>
            <w:noWrap/>
            <w:vAlign w:val="center"/>
          </w:tcPr>
          <w:p w14:paraId="461F1F68"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tcBorders>
              <w:top w:val="none" w:sz="0" w:space="0" w:color="auto"/>
              <w:bottom w:val="none" w:sz="0" w:space="0" w:color="auto"/>
              <w:right w:val="none" w:sz="0" w:space="0" w:color="auto"/>
            </w:tcBorders>
            <w:noWrap/>
            <w:vAlign w:val="center"/>
          </w:tcPr>
          <w:p w14:paraId="3304B82B"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7579E1C1"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1C5FCAA0" w14:textId="77777777" w:rsidR="00071622" w:rsidRPr="00F4779F" w:rsidRDefault="00071622" w:rsidP="00EE5154">
            <w:pPr>
              <w:jc w:val="center"/>
            </w:pPr>
            <w:r w:rsidRPr="00F4779F">
              <w:t>Nylon 6 + 1.5 wt% SWNT</w:t>
            </w:r>
          </w:p>
        </w:tc>
        <w:tc>
          <w:tcPr>
            <w:tcW w:w="1315" w:type="dxa"/>
            <w:noWrap/>
            <w:vAlign w:val="center"/>
          </w:tcPr>
          <w:p w14:paraId="21ED1FB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0.075</w:t>
            </w:r>
          </w:p>
        </w:tc>
        <w:tc>
          <w:tcPr>
            <w:tcW w:w="1097" w:type="dxa"/>
            <w:noWrap/>
            <w:vAlign w:val="center"/>
          </w:tcPr>
          <w:p w14:paraId="20E65CD0"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1.2</w:t>
            </w:r>
          </w:p>
        </w:tc>
        <w:tc>
          <w:tcPr>
            <w:tcW w:w="1310" w:type="dxa"/>
            <w:noWrap/>
            <w:vAlign w:val="center"/>
          </w:tcPr>
          <w:p w14:paraId="40836D48"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noWrap/>
            <w:vAlign w:val="center"/>
          </w:tcPr>
          <w:p w14:paraId="0D043535"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18DE76B1"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5FD6AF75" w14:textId="77777777" w:rsidR="00071622" w:rsidRPr="00F4779F" w:rsidRDefault="00071622" w:rsidP="00EE5154">
            <w:pPr>
              <w:jc w:val="center"/>
            </w:pPr>
            <w:r w:rsidRPr="00F4779F">
              <w:t>Polyacrylonitrile (PAN)</w:t>
            </w:r>
          </w:p>
        </w:tc>
        <w:tc>
          <w:tcPr>
            <w:tcW w:w="1315" w:type="dxa"/>
            <w:tcBorders>
              <w:top w:val="none" w:sz="0" w:space="0" w:color="auto"/>
              <w:bottom w:val="none" w:sz="0" w:space="0" w:color="auto"/>
            </w:tcBorders>
            <w:noWrap/>
            <w:vAlign w:val="center"/>
          </w:tcPr>
          <w:p w14:paraId="4A160F91"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0.9 ± 0.18</w:t>
            </w:r>
          </w:p>
        </w:tc>
        <w:tc>
          <w:tcPr>
            <w:tcW w:w="1097" w:type="dxa"/>
            <w:tcBorders>
              <w:top w:val="none" w:sz="0" w:space="0" w:color="auto"/>
              <w:bottom w:val="none" w:sz="0" w:space="0" w:color="auto"/>
            </w:tcBorders>
            <w:noWrap/>
            <w:vAlign w:val="center"/>
          </w:tcPr>
          <w:p w14:paraId="4B601560"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22.1 ± 1.2</w:t>
            </w:r>
          </w:p>
        </w:tc>
        <w:tc>
          <w:tcPr>
            <w:tcW w:w="1310" w:type="dxa"/>
            <w:tcBorders>
              <w:top w:val="none" w:sz="0" w:space="0" w:color="auto"/>
              <w:bottom w:val="none" w:sz="0" w:space="0" w:color="auto"/>
            </w:tcBorders>
            <w:noWrap/>
            <w:vAlign w:val="center"/>
          </w:tcPr>
          <w:p w14:paraId="4020ECB3"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35 ± 9 MPa</w:t>
            </w:r>
          </w:p>
        </w:tc>
        <w:tc>
          <w:tcPr>
            <w:tcW w:w="1444" w:type="dxa"/>
            <w:vMerge w:val="restart"/>
            <w:tcBorders>
              <w:top w:val="none" w:sz="0" w:space="0" w:color="auto"/>
              <w:bottom w:val="none" w:sz="0" w:space="0" w:color="auto"/>
              <w:right w:val="none" w:sz="0" w:space="0" w:color="auto"/>
            </w:tcBorders>
            <w:noWrap/>
            <w:vAlign w:val="center"/>
          </w:tcPr>
          <w:p w14:paraId="4A256D49" w14:textId="72BF3FE7"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&lt;EndNote&gt;&lt;Cite&gt;&lt;Author&gt;Chae&lt;/Author&gt;&lt;Year&gt;2006&lt;/Year&gt;&lt;RecNum&gt;142&lt;/RecNum&gt;&lt;DisplayText&gt;(Chae, Minus et al. 2006)&lt;/DisplayText&gt;&lt;record&gt;&lt;rec-number&gt;142&lt;/rec-number&gt;&lt;foreign-keys&gt;&lt;key app="EN" db-id="2xtfrswdsedftkextr0p2fac2dztpx5px0ds" timestamp="1388518107"&gt;142&lt;/key&gt;&lt;/foreign-keys&gt;&lt;ref-type name="Journal Article"&gt;17&lt;/ref-type&gt;&lt;contributors&gt;&lt;authors&gt;&lt;author&gt;Chae, Han Gi&lt;/author&gt;&lt;author&gt;Minus, Marilyn L&lt;/author&gt;&lt;author&gt;Kumar, Satish&lt;/author&gt;&lt;/authors&gt;&lt;/contributors&gt;&lt;titles&gt;&lt;title&gt;Oriented and exfoliated single wall carbon nanotubes in polyacrylonitrile&lt;/title&gt;&lt;secondary-title&gt;Polymer&lt;/secondary-title&gt;&lt;/titles&gt;&lt;periodical&gt;&lt;full-title&gt;Polymer&lt;/full-title&gt;&lt;/periodical&gt;&lt;pages&gt;3494-3504&lt;/pages&gt;&lt;volume&gt;47&lt;/volume&gt;&lt;number&gt;10&lt;/number&gt;&lt;dates&gt;&lt;year&gt;2006&lt;/year&gt;&lt;/dates&gt;&lt;isbn&gt;0032-3861&lt;/isbn&gt;&lt;urls&gt;&lt;/urls&gt;&lt;/record&gt;&lt;/Cite&gt;&lt;/EndNote&gt;</w:instrText>
            </w:r>
            <w:r w:rsidRPr="00F4779F">
              <w:rPr>
                <w:b/>
              </w:rPr>
              <w:fldChar w:fldCharType="separate"/>
            </w:r>
            <w:r w:rsidRPr="00F4779F">
              <w:rPr>
                <w:b/>
                <w:noProof/>
              </w:rPr>
              <w:t>(</w:t>
            </w:r>
            <w:hyperlink w:anchor="_ENREF_9" w:tooltip="Chae, 2006 #73" w:history="1">
              <w:r w:rsidR="00DF0D91" w:rsidRPr="00F4779F">
                <w:rPr>
                  <w:b/>
                  <w:noProof/>
                </w:rPr>
                <w:t>Chae, Minus et al. 2006</w:t>
              </w:r>
            </w:hyperlink>
            <w:r w:rsidRPr="00F4779F">
              <w:rPr>
                <w:b/>
                <w:noProof/>
              </w:rPr>
              <w:t>)</w:t>
            </w:r>
            <w:r w:rsidRPr="00F4779F">
              <w:rPr>
                <w:b/>
              </w:rPr>
              <w:fldChar w:fldCharType="end"/>
            </w:r>
          </w:p>
        </w:tc>
      </w:tr>
      <w:tr w:rsidR="00A37E65" w:rsidRPr="00F4779F" w14:paraId="43FB2414"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297C30BB" w14:textId="77777777" w:rsidR="00071622" w:rsidRPr="00F4779F" w:rsidRDefault="00071622" w:rsidP="00EE5154">
            <w:pPr>
              <w:jc w:val="center"/>
            </w:pPr>
            <w:r w:rsidRPr="00F4779F">
              <w:t>PAN + 0.5 wt% SWNT</w:t>
            </w:r>
          </w:p>
        </w:tc>
        <w:tc>
          <w:tcPr>
            <w:tcW w:w="1315" w:type="dxa"/>
            <w:noWrap/>
            <w:vAlign w:val="center"/>
          </w:tcPr>
          <w:p w14:paraId="1C6633E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1.06 ± 0.14</w:t>
            </w:r>
          </w:p>
        </w:tc>
        <w:tc>
          <w:tcPr>
            <w:tcW w:w="1097" w:type="dxa"/>
            <w:noWrap/>
            <w:vAlign w:val="center"/>
          </w:tcPr>
          <w:p w14:paraId="17E1E0B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25.5 ± 0.8</w:t>
            </w:r>
          </w:p>
        </w:tc>
        <w:tc>
          <w:tcPr>
            <w:tcW w:w="1310" w:type="dxa"/>
            <w:noWrap/>
            <w:vAlign w:val="center"/>
          </w:tcPr>
          <w:p w14:paraId="4F767E0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41 ± 8 MPa</w:t>
            </w:r>
          </w:p>
        </w:tc>
        <w:tc>
          <w:tcPr>
            <w:tcW w:w="1444" w:type="dxa"/>
            <w:vMerge/>
            <w:noWrap/>
            <w:vAlign w:val="center"/>
          </w:tcPr>
          <w:p w14:paraId="0FCCEF0B"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11459EEA"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14A3FE1E" w14:textId="77777777" w:rsidR="00071622" w:rsidRPr="00F4779F" w:rsidRDefault="00071622" w:rsidP="00EE5154">
            <w:pPr>
              <w:jc w:val="center"/>
            </w:pPr>
            <w:r w:rsidRPr="00F4779F">
              <w:t>PAN + 1 wt% SWNT</w:t>
            </w:r>
          </w:p>
        </w:tc>
        <w:tc>
          <w:tcPr>
            <w:tcW w:w="1315" w:type="dxa"/>
            <w:tcBorders>
              <w:top w:val="none" w:sz="0" w:space="0" w:color="auto"/>
              <w:bottom w:val="none" w:sz="0" w:space="0" w:color="auto"/>
            </w:tcBorders>
            <w:noWrap/>
            <w:vAlign w:val="center"/>
          </w:tcPr>
          <w:p w14:paraId="7258791F"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1.07 ± 0.14</w:t>
            </w:r>
          </w:p>
        </w:tc>
        <w:tc>
          <w:tcPr>
            <w:tcW w:w="1097" w:type="dxa"/>
            <w:tcBorders>
              <w:top w:val="none" w:sz="0" w:space="0" w:color="auto"/>
              <w:bottom w:val="none" w:sz="0" w:space="0" w:color="auto"/>
            </w:tcBorders>
            <w:noWrap/>
            <w:vAlign w:val="center"/>
          </w:tcPr>
          <w:p w14:paraId="472B8B41"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28.7 ± 2.7</w:t>
            </w:r>
          </w:p>
        </w:tc>
        <w:tc>
          <w:tcPr>
            <w:tcW w:w="1310" w:type="dxa"/>
            <w:tcBorders>
              <w:top w:val="none" w:sz="0" w:space="0" w:color="auto"/>
              <w:bottom w:val="none" w:sz="0" w:space="0" w:color="auto"/>
            </w:tcBorders>
            <w:noWrap/>
            <w:vAlign w:val="center"/>
          </w:tcPr>
          <w:p w14:paraId="6C8A1327"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39 ± 8 MPa</w:t>
            </w:r>
          </w:p>
        </w:tc>
        <w:tc>
          <w:tcPr>
            <w:tcW w:w="1444" w:type="dxa"/>
            <w:vMerge/>
            <w:tcBorders>
              <w:top w:val="none" w:sz="0" w:space="0" w:color="auto"/>
              <w:bottom w:val="none" w:sz="0" w:space="0" w:color="auto"/>
              <w:right w:val="none" w:sz="0" w:space="0" w:color="auto"/>
            </w:tcBorders>
            <w:noWrap/>
            <w:vAlign w:val="center"/>
          </w:tcPr>
          <w:p w14:paraId="080DB78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545AC4BB"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36EE42B0" w14:textId="77777777" w:rsidR="00071622" w:rsidRPr="00F4779F" w:rsidRDefault="00071622" w:rsidP="00EE5154">
            <w:pPr>
              <w:jc w:val="center"/>
            </w:pPr>
            <w:r w:rsidRPr="00F4779F">
              <w:t>Poly(p-phenylenebenzobisoxazole) (PBO)</w:t>
            </w:r>
          </w:p>
        </w:tc>
        <w:tc>
          <w:tcPr>
            <w:tcW w:w="1315" w:type="dxa"/>
            <w:noWrap/>
            <w:vAlign w:val="center"/>
          </w:tcPr>
          <w:p w14:paraId="6D811EF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2.6 ± 0.3</w:t>
            </w:r>
          </w:p>
        </w:tc>
        <w:tc>
          <w:tcPr>
            <w:tcW w:w="1097" w:type="dxa"/>
            <w:noWrap/>
            <w:vAlign w:val="center"/>
          </w:tcPr>
          <w:p w14:paraId="0D8D0EEC"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138 ± 20</w:t>
            </w:r>
          </w:p>
        </w:tc>
        <w:tc>
          <w:tcPr>
            <w:tcW w:w="1310" w:type="dxa"/>
            <w:noWrap/>
            <w:vAlign w:val="center"/>
          </w:tcPr>
          <w:p w14:paraId="77822183"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val="restart"/>
            <w:noWrap/>
            <w:vAlign w:val="center"/>
          </w:tcPr>
          <w:p w14:paraId="564C9E1E" w14:textId="568514B2" w:rsidR="00071622" w:rsidRPr="00F4779F" w:rsidRDefault="00071622" w:rsidP="00DF0D91">
            <w:pPr>
              <w:jc w:val="center"/>
              <w:cnfStyle w:val="000000000000" w:firstRow="0" w:lastRow="0" w:firstColumn="0" w:lastColumn="0" w:oddVBand="0" w:evenVBand="0" w:oddHBand="0"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&lt;EndNote&gt;&lt;Cite&gt;&lt;Author&gt;Kumar&lt;/Author&gt;&lt;Year&gt;2002&lt;/Year&gt;&lt;RecNum&gt;145&lt;/RecNum&gt;&lt;DisplayText&gt;(Kumar, Dang et al. 2002)&lt;/DisplayText&gt;&lt;record&gt;&lt;rec-number&gt;145&lt;/rec-number&gt;&lt;foreign-keys&gt;&lt;key app="EN" db-id="2xtfrswdsedftkextr0p2fac2dztpx5px0ds" timestamp="1388518327"&gt;145&lt;/key&gt;&lt;/foreign-keys&gt;&lt;ref-type name="Journal Article"&gt;17&lt;/ref-type&gt;&lt;contributors&gt;&lt;authors&gt;&lt;author&gt;Kumar, Satish&lt;/author&gt;&lt;author&gt;Dang, Thuy D&lt;/author&gt;&lt;author&gt;Arnold, Fred E&lt;/author&gt;&lt;author&gt;Bhattacharyya, Arup R&lt;/author&gt;&lt;author&gt;Min, Byung G&lt;/author&gt;&lt;author&gt;Zhang, Xiefei&lt;/author&gt;&lt;author&gt;Vaia, Richard A&lt;/author&gt;&lt;author&gt;Park, Cheol&lt;/author&gt;&lt;author&gt;Adams, W Wade&lt;/author&gt;&lt;author&gt;Hauge, Robert H&lt;/author&gt;&lt;/authors&gt;&lt;/contributors&gt;&lt;titles&gt;&lt;title&gt;Synthesis, Structure, and Properties of PBO/SWNT Composites&amp;amp;&lt;/title&gt;&lt;secondary-title&gt;Macromolecules&lt;/secondary-title&gt;&lt;/titles&gt;&lt;periodical&gt;&lt;full-title&gt;Macromolecules&lt;/full-title&gt;&lt;/periodical&gt;&lt;pages&gt;9039-9043&lt;/pages&gt;&lt;volume&gt;35&lt;/volume&gt;&lt;number&gt;24&lt;/number&gt;&lt;dates&gt;&lt;year&gt;2002&lt;/year&gt;&lt;/dates&gt;&lt;isbn&gt;0024-9297&lt;/isbn&gt;&lt;urls&gt;&lt;/urls&gt;&lt;/record&gt;&lt;/Cite&gt;&lt;/EndNote&gt;</w:instrText>
            </w:r>
            <w:r w:rsidRPr="00F4779F">
              <w:rPr>
                <w:b/>
              </w:rPr>
              <w:fldChar w:fldCharType="separate"/>
            </w:r>
            <w:r w:rsidRPr="00F4779F">
              <w:rPr>
                <w:b/>
                <w:noProof/>
              </w:rPr>
              <w:t>(</w:t>
            </w:r>
            <w:hyperlink w:anchor="_ENREF_39" w:tooltip="Kumar, 2002 #145" w:history="1">
              <w:r w:rsidR="00DF0D91" w:rsidRPr="00F4779F">
                <w:rPr>
                  <w:b/>
                  <w:noProof/>
                </w:rPr>
                <w:t>Kumar, Dang et al. 2002</w:t>
              </w:r>
            </w:hyperlink>
            <w:r w:rsidRPr="00F4779F">
              <w:rPr>
                <w:b/>
                <w:noProof/>
              </w:rPr>
              <w:t>)</w:t>
            </w:r>
            <w:r w:rsidRPr="00F4779F">
              <w:rPr>
                <w:b/>
              </w:rPr>
              <w:fldChar w:fldCharType="end"/>
            </w:r>
          </w:p>
        </w:tc>
      </w:tr>
      <w:tr w:rsidR="00A37E65" w:rsidRPr="00F4779F" w14:paraId="4E5924EE"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393A1FFD" w14:textId="77777777" w:rsidR="00071622" w:rsidRPr="00F4779F" w:rsidRDefault="00071622" w:rsidP="00EE5154">
            <w:pPr>
              <w:jc w:val="center"/>
            </w:pPr>
            <w:r w:rsidRPr="00F4779F">
              <w:t>PBO + &gt; 10wt% SWNT</w:t>
            </w:r>
          </w:p>
        </w:tc>
        <w:tc>
          <w:tcPr>
            <w:tcW w:w="1315" w:type="dxa"/>
            <w:tcBorders>
              <w:top w:val="none" w:sz="0" w:space="0" w:color="auto"/>
              <w:bottom w:val="none" w:sz="0" w:space="0" w:color="auto"/>
            </w:tcBorders>
            <w:noWrap/>
            <w:vAlign w:val="center"/>
          </w:tcPr>
          <w:p w14:paraId="05E9EF86"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4.2 ± 0.5</w:t>
            </w:r>
          </w:p>
        </w:tc>
        <w:tc>
          <w:tcPr>
            <w:tcW w:w="1097" w:type="dxa"/>
            <w:tcBorders>
              <w:top w:val="none" w:sz="0" w:space="0" w:color="auto"/>
              <w:bottom w:val="none" w:sz="0" w:space="0" w:color="auto"/>
            </w:tcBorders>
            <w:noWrap/>
            <w:vAlign w:val="center"/>
          </w:tcPr>
          <w:p w14:paraId="7A96AD8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167 ± 15</w:t>
            </w:r>
          </w:p>
        </w:tc>
        <w:tc>
          <w:tcPr>
            <w:tcW w:w="1310" w:type="dxa"/>
            <w:tcBorders>
              <w:top w:val="none" w:sz="0" w:space="0" w:color="auto"/>
              <w:bottom w:val="none" w:sz="0" w:space="0" w:color="auto"/>
            </w:tcBorders>
            <w:noWrap/>
            <w:vAlign w:val="center"/>
          </w:tcPr>
          <w:p w14:paraId="018B5F86"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tcBorders>
              <w:top w:val="none" w:sz="0" w:space="0" w:color="auto"/>
              <w:bottom w:val="none" w:sz="0" w:space="0" w:color="auto"/>
              <w:right w:val="none" w:sz="0" w:space="0" w:color="auto"/>
            </w:tcBorders>
            <w:noWrap/>
            <w:vAlign w:val="center"/>
          </w:tcPr>
          <w:p w14:paraId="5ADC3E91"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48083171"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4CEAA51D" w14:textId="77777777" w:rsidR="00071622" w:rsidRPr="00F4779F" w:rsidRDefault="00071622" w:rsidP="00EE5154">
            <w:pPr>
              <w:jc w:val="center"/>
            </w:pPr>
            <w:r w:rsidRPr="00F4779F">
              <w:t>Polypropylene (PP)</w:t>
            </w:r>
          </w:p>
        </w:tc>
        <w:tc>
          <w:tcPr>
            <w:tcW w:w="1315" w:type="dxa"/>
            <w:noWrap/>
            <w:vAlign w:val="center"/>
          </w:tcPr>
          <w:p w14:paraId="60CD1D8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0.71</w:t>
            </w:r>
          </w:p>
        </w:tc>
        <w:tc>
          <w:tcPr>
            <w:tcW w:w="1097" w:type="dxa"/>
            <w:noWrap/>
            <w:vAlign w:val="center"/>
          </w:tcPr>
          <w:p w14:paraId="37F2B5A3"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6.3</w:t>
            </w:r>
          </w:p>
        </w:tc>
        <w:tc>
          <w:tcPr>
            <w:tcW w:w="1310" w:type="dxa"/>
            <w:noWrap/>
            <w:vAlign w:val="center"/>
          </w:tcPr>
          <w:p w14:paraId="752EEFC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7.93 dN/tex</w:t>
            </w:r>
          </w:p>
        </w:tc>
        <w:tc>
          <w:tcPr>
            <w:tcW w:w="1444" w:type="dxa"/>
            <w:vMerge w:val="restart"/>
            <w:noWrap/>
            <w:vAlign w:val="center"/>
          </w:tcPr>
          <w:p w14:paraId="24B17CA9" w14:textId="252BF1CB" w:rsidR="00071622" w:rsidRPr="00F4779F" w:rsidRDefault="00071622" w:rsidP="00DF0D91">
            <w:pPr>
              <w:jc w:val="center"/>
              <w:cnfStyle w:val="000000000000" w:firstRow="0" w:lastRow="0" w:firstColumn="0" w:lastColumn="0" w:oddVBand="0" w:evenVBand="0" w:oddHBand="0"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&lt;EndNote&gt;&lt;Cite&gt;&lt;Author&gt;Kearns&lt;/Author&gt;&lt;Year&gt;2002&lt;/Year&gt;&lt;RecNum&gt;146&lt;/RecNum&gt;&lt;DisplayText&gt;(Kearns and Shambaugh 2002)&lt;/DisplayText&gt;&lt;record&gt;&lt;rec-number&gt;146&lt;/rec-number&gt;&lt;foreign-keys&gt;&lt;key app="EN" db-id="2xtfrswdsedftkextr0p2fac2dztpx5px0ds" timestamp="1388518410"&gt;146&lt;/key&gt;&lt;/foreign-keys&gt;&lt;ref-type name="Journal Article"&gt;17&lt;/ref-type&gt;&lt;contributors&gt;&lt;authors&gt;&lt;author&gt;Kearns, Jacob C&lt;/author&gt;&lt;author&gt;Shambaugh, Robert L&lt;/author&gt;&lt;/authors&gt;&lt;/contributors&gt;&lt;titles&gt;&lt;title&gt;Polypropylene fibers reinforced with carbon nanotubes&lt;/title&gt;&lt;secondary-title&gt;Journal of Applied Polymer Science&lt;/secondary-title&gt;&lt;/titles&gt;&lt;periodical&gt;&lt;full-title&gt;Journal of Applied Polymer Science&lt;/full-title&gt;&lt;/periodical&gt;&lt;pages&gt;2079-2084&lt;/pages&gt;&lt;volume&gt;86&lt;/volume&gt;&lt;number&gt;8&lt;/number&gt;&lt;dates&gt;&lt;year&gt;2002&lt;/year&gt;&lt;/dates&gt;&lt;isbn&gt;1097-4628&lt;/isbn&gt;&lt;urls&gt;&lt;/urls&gt;&lt;/record&gt;&lt;/Cite&gt;&lt;/EndNote&gt;</w:instrText>
            </w:r>
            <w:r w:rsidRPr="00F4779F">
              <w:rPr>
                <w:b/>
              </w:rPr>
              <w:fldChar w:fldCharType="separate"/>
            </w:r>
            <w:r w:rsidRPr="00F4779F">
              <w:rPr>
                <w:b/>
                <w:noProof/>
              </w:rPr>
              <w:t>(</w:t>
            </w:r>
            <w:hyperlink w:anchor="_ENREF_34" w:tooltip="Kearns, 2002 #146" w:history="1">
              <w:r w:rsidR="00DF0D91" w:rsidRPr="00F4779F">
                <w:rPr>
                  <w:b/>
                  <w:noProof/>
                </w:rPr>
                <w:t>Kearns and Shambaugh 2002</w:t>
              </w:r>
            </w:hyperlink>
            <w:r w:rsidRPr="00F4779F">
              <w:rPr>
                <w:b/>
                <w:noProof/>
              </w:rPr>
              <w:t>)</w:t>
            </w:r>
            <w:r w:rsidRPr="00F4779F">
              <w:rPr>
                <w:b/>
              </w:rPr>
              <w:fldChar w:fldCharType="end"/>
            </w:r>
          </w:p>
        </w:tc>
      </w:tr>
      <w:tr w:rsidR="00A37E65" w:rsidRPr="00F4779F" w14:paraId="722B9F51"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7D5D91EA" w14:textId="77777777" w:rsidR="00071622" w:rsidRPr="00F4779F" w:rsidRDefault="00071622" w:rsidP="00EE5154">
            <w:pPr>
              <w:jc w:val="center"/>
            </w:pPr>
            <w:r w:rsidRPr="00F4779F">
              <w:t>PP + 0.5 wt% SWNT</w:t>
            </w:r>
          </w:p>
        </w:tc>
        <w:tc>
          <w:tcPr>
            <w:tcW w:w="1315" w:type="dxa"/>
            <w:tcBorders>
              <w:top w:val="none" w:sz="0" w:space="0" w:color="auto"/>
              <w:bottom w:val="none" w:sz="0" w:space="0" w:color="auto"/>
            </w:tcBorders>
            <w:noWrap/>
            <w:vAlign w:val="center"/>
          </w:tcPr>
          <w:p w14:paraId="09B3C45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0.84</w:t>
            </w:r>
          </w:p>
        </w:tc>
        <w:tc>
          <w:tcPr>
            <w:tcW w:w="1097" w:type="dxa"/>
            <w:tcBorders>
              <w:top w:val="none" w:sz="0" w:space="0" w:color="auto"/>
              <w:bottom w:val="none" w:sz="0" w:space="0" w:color="auto"/>
            </w:tcBorders>
            <w:noWrap/>
            <w:vAlign w:val="center"/>
          </w:tcPr>
          <w:p w14:paraId="5080A4C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9.3</w:t>
            </w:r>
          </w:p>
        </w:tc>
        <w:tc>
          <w:tcPr>
            <w:tcW w:w="1310" w:type="dxa"/>
            <w:tcBorders>
              <w:top w:val="none" w:sz="0" w:space="0" w:color="auto"/>
              <w:bottom w:val="none" w:sz="0" w:space="0" w:color="auto"/>
            </w:tcBorders>
            <w:noWrap/>
            <w:vAlign w:val="center"/>
          </w:tcPr>
          <w:p w14:paraId="723D8E2D"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9.37 dN/tex</w:t>
            </w:r>
          </w:p>
        </w:tc>
        <w:tc>
          <w:tcPr>
            <w:tcW w:w="1444" w:type="dxa"/>
            <w:vMerge/>
            <w:tcBorders>
              <w:top w:val="none" w:sz="0" w:space="0" w:color="auto"/>
              <w:bottom w:val="none" w:sz="0" w:space="0" w:color="auto"/>
              <w:right w:val="none" w:sz="0" w:space="0" w:color="auto"/>
            </w:tcBorders>
            <w:noWrap/>
            <w:vAlign w:val="center"/>
          </w:tcPr>
          <w:p w14:paraId="3E843D2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399E4EDB"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0E8BDA91" w14:textId="77777777" w:rsidR="00071622" w:rsidRPr="00F4779F" w:rsidRDefault="00071622" w:rsidP="00EE5154">
            <w:pPr>
              <w:jc w:val="center"/>
            </w:pPr>
            <w:r w:rsidRPr="00F4779F">
              <w:t>PP + 1 wt% SWNT</w:t>
            </w:r>
          </w:p>
        </w:tc>
        <w:tc>
          <w:tcPr>
            <w:tcW w:w="1315" w:type="dxa"/>
            <w:noWrap/>
            <w:vAlign w:val="center"/>
          </w:tcPr>
          <w:p w14:paraId="264CB52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1.03</w:t>
            </w:r>
          </w:p>
        </w:tc>
        <w:tc>
          <w:tcPr>
            <w:tcW w:w="1097" w:type="dxa"/>
            <w:noWrap/>
            <w:vAlign w:val="center"/>
          </w:tcPr>
          <w:p w14:paraId="67CDA5A0"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9.8</w:t>
            </w:r>
          </w:p>
        </w:tc>
        <w:tc>
          <w:tcPr>
            <w:tcW w:w="1310" w:type="dxa"/>
            <w:noWrap/>
            <w:vAlign w:val="center"/>
          </w:tcPr>
          <w:p w14:paraId="5757E7E1"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11.5 dN/tex</w:t>
            </w:r>
          </w:p>
        </w:tc>
        <w:tc>
          <w:tcPr>
            <w:tcW w:w="1444" w:type="dxa"/>
            <w:vMerge/>
            <w:noWrap/>
            <w:vAlign w:val="center"/>
          </w:tcPr>
          <w:p w14:paraId="62678D2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2667598E"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09440AEB" w14:textId="77777777" w:rsidR="00071622" w:rsidRPr="00F4779F" w:rsidRDefault="00071622" w:rsidP="00EE5154">
            <w:pPr>
              <w:jc w:val="center"/>
            </w:pPr>
            <w:r w:rsidRPr="00F4779F">
              <w:t>Poly(vinyl alcohol) (PVA) + &gt;60 wt% SWNT</w:t>
            </w:r>
          </w:p>
        </w:tc>
        <w:tc>
          <w:tcPr>
            <w:tcW w:w="1315" w:type="dxa"/>
            <w:tcBorders>
              <w:top w:val="none" w:sz="0" w:space="0" w:color="auto"/>
              <w:bottom w:val="none" w:sz="0" w:space="0" w:color="auto"/>
            </w:tcBorders>
            <w:noWrap/>
            <w:vAlign w:val="center"/>
          </w:tcPr>
          <w:p w14:paraId="1263874E"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0.15</w:t>
            </w:r>
          </w:p>
        </w:tc>
        <w:tc>
          <w:tcPr>
            <w:tcW w:w="1097" w:type="dxa"/>
            <w:tcBorders>
              <w:top w:val="none" w:sz="0" w:space="0" w:color="auto"/>
              <w:bottom w:val="none" w:sz="0" w:space="0" w:color="auto"/>
            </w:tcBorders>
            <w:noWrap/>
            <w:vAlign w:val="center"/>
          </w:tcPr>
          <w:p w14:paraId="0F4A7C14"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9 to 15</w:t>
            </w:r>
          </w:p>
        </w:tc>
        <w:tc>
          <w:tcPr>
            <w:tcW w:w="1310" w:type="dxa"/>
            <w:tcBorders>
              <w:top w:val="none" w:sz="0" w:space="0" w:color="auto"/>
              <w:bottom w:val="none" w:sz="0" w:space="0" w:color="auto"/>
            </w:tcBorders>
            <w:noWrap/>
            <w:vAlign w:val="center"/>
          </w:tcPr>
          <w:p w14:paraId="3786BC58"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val="restart"/>
            <w:tcBorders>
              <w:top w:val="none" w:sz="0" w:space="0" w:color="auto"/>
              <w:bottom w:val="none" w:sz="0" w:space="0" w:color="auto"/>
              <w:right w:val="none" w:sz="0" w:space="0" w:color="auto"/>
            </w:tcBorders>
            <w:noWrap/>
            <w:vAlign w:val="center"/>
          </w:tcPr>
          <w:p w14:paraId="46F454D5" w14:textId="7DF9CB40"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&lt;EndNote&gt;&lt;Cite&gt;&lt;Author&gt;Dalton&lt;/Author&gt;&lt;Year&gt;2003&lt;/Year&gt;&lt;RecNum&gt;134&lt;/RecNum&gt;&lt;DisplayText&gt;(Vigolo, Penicaud et al. 2000, Dalton, Collins et al. 2003)&lt;/DisplayText&gt;&lt;record&gt;&lt;rec-number&gt;134&lt;/rec-number&gt;&lt;foreign-keys&gt;&lt;key app="EN" db-id="2xtfrswdsedftkextr0p2fac2dztpx5px0ds" timestamp="1388516915"&gt;134&lt;/key&gt;&lt;/foreign-keys&gt;&lt;ref-type name="Journal Article"&gt;17&lt;/ref-type&gt;&lt;contributors&gt;&lt;authors&gt;&lt;author&gt;Dalton, Alan B&lt;/author&gt;&lt;author&gt;Collins, Steve&lt;/author&gt;&lt;author&gt;Munoz, Edgar&lt;/author&gt;&lt;author&gt;Razal, Joselito M&lt;/author&gt;&lt;author&gt;Ebron, Von Howard&lt;/author&gt;&lt;author&gt;Ferraris, John P&lt;/author&gt;&lt;author&gt;Coleman, Jonathan N&lt;/author&gt;&lt;author&gt;Kim, Bog G&lt;/author&gt;&lt;author&gt;Baughman, Ray H&lt;/author&gt;&lt;/authors&gt;&lt;/contributors&gt;&lt;titles&gt;&lt;title&gt;Super-tough carbon-nanotube fibres&lt;/title&gt;&lt;secondary-title&gt;Nature&lt;/secondary-title&gt;&lt;/titles&gt;&lt;periodical&gt;&lt;full-title&gt;Nature&lt;/full-title&gt;&lt;/periodical&gt;&lt;pages&gt;703-703&lt;/pages&gt;&lt;volume&gt;423&lt;/volume&gt;&lt;number&gt;6941&lt;/number&gt;&lt;dates&gt;&lt;year&gt;2003&lt;/year&gt;&lt;/dates&gt;&lt;isbn&gt;0028-0836&lt;/isbn&gt;&lt;urls&gt;&lt;/urls&gt;&lt;/record&gt;&lt;/Cite&gt;&lt;Cite&gt;&lt;Author&gt;Vigolo&lt;/Author&gt;&lt;Year&gt;2000&lt;/Year&gt;&lt;RecNum&gt;133&lt;/RecNum&gt;&lt;record&gt;&lt;rec-number&gt;133&lt;/rec-number&gt;&lt;foreign-keys&gt;&lt;key app="EN" db-id="2xtfrswdsedftkextr0p2fac2dztpx5px0ds" timestamp="1388516871"&gt;133&lt;/key&gt;&lt;/foreign-keys&gt;&lt;ref-type name="Journal Article"&gt;17&lt;/ref-type&gt;&lt;contributors&gt;&lt;authors&gt;&lt;author&gt;Vigolo, Brigitte&lt;/author&gt;&lt;author&gt;Penicaud, Alain&lt;/author&gt;&lt;author&gt;Coulon, Claude&lt;/author&gt;&lt;author&gt;Sauder, Cedric&lt;/author&gt;&lt;author&gt;Pailler, René&lt;/author&gt;&lt;author&gt;Journet, Catherine&lt;/author&gt;&lt;author&gt;Bernier, Patrick&lt;/author&gt;&lt;author&gt;Poulin, Philippe&lt;/author&gt;&lt;/authors&gt;&lt;/contributors&gt;&lt;titles&gt;&lt;title&gt;Macroscopic fibers and ribbons of oriented carbon nanotubes&lt;/title&gt;&lt;secondary-title&gt;Science&lt;/secondary-title&gt;&lt;/titles&gt;&lt;periodical&gt;&lt;full-title&gt;Science&lt;/full-title&gt;&lt;/periodical&gt;&lt;pages&gt;1331-1334&lt;/pages&gt;&lt;volume&gt;290&lt;/volume&gt;&lt;number&gt;5495&lt;/number&gt;&lt;dates&gt;&lt;year&gt;2000&lt;/year&gt;&lt;/dates&gt;&lt;isbn&gt;0036-8075&lt;/isbn&gt;&lt;urls&gt;&lt;/urls&gt;&lt;/record&gt;&lt;/Cite&gt;&lt;/EndNote&gt;</w:instrText>
            </w:r>
            <w:r w:rsidRPr="00F4779F">
              <w:rPr>
                <w:b/>
              </w:rPr>
              <w:fldChar w:fldCharType="separate"/>
            </w:r>
            <w:r w:rsidRPr="00F4779F">
              <w:rPr>
                <w:b/>
                <w:noProof/>
              </w:rPr>
              <w:t>(</w:t>
            </w:r>
            <w:hyperlink w:anchor="_ENREF_74" w:tooltip="Vigolo, 2000 #133" w:history="1">
              <w:r w:rsidR="00DF0D91" w:rsidRPr="00F4779F">
                <w:rPr>
                  <w:b/>
                  <w:noProof/>
                </w:rPr>
                <w:t>Vigolo, Penicaud et al. 2000</w:t>
              </w:r>
            </w:hyperlink>
            <w:r w:rsidRPr="00F4779F">
              <w:rPr>
                <w:b/>
                <w:noProof/>
              </w:rPr>
              <w:t xml:space="preserve">, </w:t>
            </w:r>
            <w:hyperlink w:anchor="_ENREF_14" w:tooltip="Dalton, 2003 #134" w:history="1">
              <w:r w:rsidR="00DF0D91" w:rsidRPr="00F4779F">
                <w:rPr>
                  <w:b/>
                  <w:noProof/>
                </w:rPr>
                <w:t>Dalton, Collins et al. 2003</w:t>
              </w:r>
            </w:hyperlink>
            <w:r w:rsidRPr="00F4779F">
              <w:rPr>
                <w:b/>
                <w:noProof/>
              </w:rPr>
              <w:t>)</w:t>
            </w:r>
            <w:r w:rsidRPr="00F4779F">
              <w:rPr>
                <w:b/>
              </w:rPr>
              <w:fldChar w:fldCharType="end"/>
            </w:r>
          </w:p>
        </w:tc>
      </w:tr>
      <w:tr w:rsidR="00A37E65" w:rsidRPr="00F4779F" w14:paraId="512A5063"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65E35ED2" w14:textId="77777777" w:rsidR="00071622" w:rsidRPr="00F4779F" w:rsidRDefault="00071622" w:rsidP="00EE5154">
            <w:pPr>
              <w:jc w:val="center"/>
            </w:pPr>
            <w:r w:rsidRPr="00F4779F">
              <w:t>PVA + 60 wt% SWNT</w:t>
            </w:r>
          </w:p>
        </w:tc>
        <w:tc>
          <w:tcPr>
            <w:tcW w:w="1315" w:type="dxa"/>
            <w:noWrap/>
            <w:vAlign w:val="center"/>
          </w:tcPr>
          <w:p w14:paraId="5EB98E01"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1.8</w:t>
            </w:r>
          </w:p>
        </w:tc>
        <w:tc>
          <w:tcPr>
            <w:tcW w:w="1097" w:type="dxa"/>
            <w:noWrap/>
            <w:vAlign w:val="center"/>
          </w:tcPr>
          <w:p w14:paraId="0F89B5E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80</w:t>
            </w:r>
          </w:p>
        </w:tc>
        <w:tc>
          <w:tcPr>
            <w:tcW w:w="1310" w:type="dxa"/>
            <w:noWrap/>
            <w:vAlign w:val="center"/>
          </w:tcPr>
          <w:p w14:paraId="311403DC"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570 J.g</w:t>
            </w:r>
            <w:r w:rsidRPr="00D9107C">
              <w:rPr>
                <w:vertAlign w:val="superscript"/>
              </w:rPr>
              <w:t>-1</w:t>
            </w:r>
          </w:p>
        </w:tc>
        <w:tc>
          <w:tcPr>
            <w:tcW w:w="1444" w:type="dxa"/>
            <w:vMerge/>
            <w:noWrap/>
            <w:vAlign w:val="center"/>
          </w:tcPr>
          <w:p w14:paraId="67E4D773"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64E6692A" w14:textId="77777777" w:rsidTr="008B0E8B">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5F5AB83C" w14:textId="77777777" w:rsidR="00071622" w:rsidRPr="00F4779F" w:rsidRDefault="00071622" w:rsidP="00EE5154">
            <w:pPr>
              <w:jc w:val="center"/>
            </w:pPr>
            <w:r w:rsidRPr="00F4779F">
              <w:t>PVA (commercial  fiber)</w:t>
            </w:r>
          </w:p>
        </w:tc>
        <w:tc>
          <w:tcPr>
            <w:tcW w:w="1315" w:type="dxa"/>
            <w:tcBorders>
              <w:top w:val="none" w:sz="0" w:space="0" w:color="auto"/>
              <w:bottom w:val="none" w:sz="0" w:space="0" w:color="auto"/>
            </w:tcBorders>
            <w:noWrap/>
            <w:vAlign w:val="center"/>
          </w:tcPr>
          <w:p w14:paraId="365AC09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1.6</w:t>
            </w:r>
          </w:p>
        </w:tc>
        <w:tc>
          <w:tcPr>
            <w:tcW w:w="1097" w:type="dxa"/>
            <w:tcBorders>
              <w:top w:val="none" w:sz="0" w:space="0" w:color="auto"/>
              <w:bottom w:val="none" w:sz="0" w:space="0" w:color="auto"/>
            </w:tcBorders>
            <w:noWrap/>
            <w:vAlign w:val="center"/>
          </w:tcPr>
          <w:p w14:paraId="529A74A9"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40</w:t>
            </w:r>
          </w:p>
        </w:tc>
        <w:tc>
          <w:tcPr>
            <w:tcW w:w="1310" w:type="dxa"/>
            <w:tcBorders>
              <w:top w:val="none" w:sz="0" w:space="0" w:color="auto"/>
              <w:bottom w:val="none" w:sz="0" w:space="0" w:color="auto"/>
            </w:tcBorders>
            <w:noWrap/>
            <w:vAlign w:val="center"/>
          </w:tcPr>
          <w:p w14:paraId="0A7A4626"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val="restart"/>
            <w:tcBorders>
              <w:top w:val="none" w:sz="0" w:space="0" w:color="auto"/>
              <w:bottom w:val="none" w:sz="0" w:space="0" w:color="auto"/>
              <w:right w:val="none" w:sz="0" w:space="0" w:color="auto"/>
            </w:tcBorders>
            <w:noWrap/>
            <w:vAlign w:val="center"/>
          </w:tcPr>
          <w:p w14:paraId="0FE1CF9D" w14:textId="6899885D"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&lt;EndNote&gt;&lt;Cite&gt;&lt;Author&gt;Razal&lt;/Author&gt;&lt;Year&gt;2007&lt;/Year&gt;&lt;RecNum&gt;136&lt;/RecNum&gt;&lt;DisplayText&gt;(Razal, Coleman et al. 2007)&lt;/DisplayText&gt;&lt;record&gt;&lt;rec-number&gt;136&lt;/rec-number&gt;&lt;foreign-keys&gt;&lt;key app="EN" db-id="2xtfrswdsedftkextr0p2fac2dztpx5px0ds" timestamp="1388517285"&gt;136&lt;/key&gt;&lt;/foreign-keys&gt;&lt;ref-type name="Journal Article"&gt;17&lt;/ref-type&gt;&lt;contributors&gt;&lt;authors&gt;&lt;author&gt;Razal, Joselito M&lt;/author&gt;&lt;author&gt;Coleman, Jonathan N&lt;/author&gt;&lt;author&gt;Muñoz, Edgar&lt;/author&gt;&lt;author&gt;Lund, Benjamin&lt;/author&gt;&lt;author&gt;Gogotsi, Yury&lt;/author&gt;&lt;author&gt;Ye, Haihui&lt;/author&gt;&lt;author&gt;Collins, Steve&lt;/author&gt;&lt;author&gt;Dalton, Alan B&lt;/author&gt;&lt;author&gt;Baughman, Ray H&lt;/author&gt;&lt;/authors&gt;&lt;/contributors&gt;&lt;titles&gt;&lt;title&gt;Arbitrarily shaped fiber assemblies from spun carbon nanotube gel fibers&lt;/title&gt;&lt;secondary-title&gt;Advanced Functional Materials&lt;/secondary-title&gt;&lt;/titles&gt;&lt;periodical&gt;&lt;full-title&gt;Advanced Functional Materials&lt;/full-title&gt;&lt;/periodical&gt;&lt;pages&gt;2918-2924&lt;/pages&gt;&lt;volume&gt;17&lt;/volume&gt;&lt;number&gt;15&lt;/number&gt;&lt;dates&gt;&lt;year&gt;2007&lt;/year&gt;&lt;/dates&gt;&lt;isbn&gt;1616-3028&lt;/isbn&gt;&lt;urls&gt;&lt;/urls&gt;&lt;/record&gt;&lt;/Cite&gt;&lt;/EndNote&gt;</w:instrText>
            </w:r>
            <w:r w:rsidRPr="00F4779F">
              <w:rPr>
                <w:b/>
              </w:rPr>
              <w:fldChar w:fldCharType="separate"/>
            </w:r>
            <w:r w:rsidRPr="00F4779F">
              <w:rPr>
                <w:b/>
                <w:noProof/>
              </w:rPr>
              <w:t>(</w:t>
            </w:r>
            <w:hyperlink w:anchor="_ENREF_60" w:tooltip="Razal, 2007 #136" w:history="1">
              <w:r w:rsidR="00DF0D91" w:rsidRPr="00F4779F">
                <w:rPr>
                  <w:b/>
                  <w:noProof/>
                </w:rPr>
                <w:t>Razal, Coleman et al. 2007</w:t>
              </w:r>
            </w:hyperlink>
            <w:r w:rsidRPr="00F4779F">
              <w:rPr>
                <w:b/>
                <w:noProof/>
              </w:rPr>
              <w:t>)</w:t>
            </w:r>
            <w:r w:rsidRPr="00F4779F">
              <w:rPr>
                <w:b/>
              </w:rPr>
              <w:fldChar w:fldCharType="end"/>
            </w:r>
          </w:p>
        </w:tc>
      </w:tr>
      <w:tr w:rsidR="00A37E65" w:rsidRPr="00F4779F" w14:paraId="173F3B1F" w14:textId="77777777" w:rsidTr="008B0E8B">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765D53C2" w14:textId="77777777" w:rsidR="00071622" w:rsidRPr="00F4779F" w:rsidRDefault="00071622" w:rsidP="00EE5154">
            <w:pPr>
              <w:jc w:val="center"/>
            </w:pPr>
            <w:r w:rsidRPr="00F4779F">
              <w:t>PVA + &gt;60 wt% SWNT</w:t>
            </w:r>
          </w:p>
        </w:tc>
        <w:tc>
          <w:tcPr>
            <w:tcW w:w="1315" w:type="dxa"/>
            <w:noWrap/>
            <w:vAlign w:val="center"/>
          </w:tcPr>
          <w:p w14:paraId="75634211"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1.8</w:t>
            </w:r>
          </w:p>
        </w:tc>
        <w:tc>
          <w:tcPr>
            <w:tcW w:w="1097" w:type="dxa"/>
            <w:noWrap/>
            <w:vAlign w:val="center"/>
          </w:tcPr>
          <w:p w14:paraId="7BEA8B78"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78</w:t>
            </w:r>
          </w:p>
        </w:tc>
        <w:tc>
          <w:tcPr>
            <w:tcW w:w="1310" w:type="dxa"/>
            <w:noWrap/>
            <w:vAlign w:val="center"/>
          </w:tcPr>
          <w:p w14:paraId="6FF58030"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120 ± 152 J.g</w:t>
            </w:r>
            <w:r w:rsidRPr="00D9107C">
              <w:rPr>
                <w:vertAlign w:val="superscript"/>
              </w:rPr>
              <w:t>-1</w:t>
            </w:r>
          </w:p>
        </w:tc>
        <w:tc>
          <w:tcPr>
            <w:tcW w:w="1444" w:type="dxa"/>
            <w:vMerge/>
            <w:noWrap/>
            <w:vAlign w:val="center"/>
          </w:tcPr>
          <w:p w14:paraId="3843AC8C"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bl>
    <w:p w14:paraId="2253764E" w14:textId="77777777" w:rsidR="008B0E8B" w:rsidRDefault="008B0E8B" w:rsidP="008B0E8B">
      <w:pPr>
        <w:jc w:val="center"/>
      </w:pPr>
    </w:p>
    <w:p w14:paraId="25422EFD" w14:textId="0C61E323" w:rsidR="008B0E8B" w:rsidRDefault="008B0E8B" w:rsidP="008B0E8B">
      <w:pPr>
        <w:spacing w:after="240"/>
        <w:jc w:val="center"/>
      </w:pPr>
      <w:r w:rsidRPr="008B0E8B">
        <w:rPr>
          <w:b/>
        </w:rPr>
        <w:lastRenderedPageBreak/>
        <w:t>Table 2.2:</w:t>
      </w:r>
      <w:r w:rsidRPr="008B0E8B">
        <w:t xml:space="preserve"> (Continued)</w:t>
      </w:r>
    </w:p>
    <w:tbl>
      <w:tblPr>
        <w:tblStyle w:val="LightList-Accent3"/>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1315"/>
        <w:gridCol w:w="1097"/>
        <w:gridCol w:w="1310"/>
        <w:gridCol w:w="1444"/>
      </w:tblGrid>
      <w:tr w:rsidR="001F0A2C" w:rsidRPr="00F4779F" w14:paraId="7C9BC9AA" w14:textId="77777777" w:rsidTr="00A37E65">
        <w:trPr>
          <w:cnfStyle w:val="100000000000" w:firstRow="1" w:lastRow="0" w:firstColumn="0" w:lastColumn="0" w:oddVBand="0" w:evenVBand="0" w:oddHBand="0"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261A6D7" w14:textId="1506E47F" w:rsidR="001F0A2C" w:rsidRPr="008B0E8B" w:rsidRDefault="001F0A2C" w:rsidP="001F0A2C">
            <w:pPr>
              <w:jc w:val="center"/>
              <w:rPr>
                <w:color w:val="auto"/>
              </w:rPr>
            </w:pPr>
            <w:r w:rsidRPr="008B0E8B">
              <w:rPr>
                <w:color w:val="auto"/>
              </w:rPr>
              <w:t>Composite fiber (CNT wt.% + polymer)</w:t>
            </w:r>
          </w:p>
        </w:tc>
        <w:tc>
          <w:tcPr>
            <w:tcW w:w="1315"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74A7898" w14:textId="44788C51" w:rsidR="001F0A2C" w:rsidRPr="008B0E8B" w:rsidRDefault="001F0A2C" w:rsidP="001F0A2C">
            <w:pPr>
              <w:jc w:val="center"/>
              <w:cnfStyle w:val="100000000000" w:firstRow="1" w:lastRow="0" w:firstColumn="0" w:lastColumn="0" w:oddVBand="0" w:evenVBand="0" w:oddHBand="0" w:evenHBand="0" w:firstRowFirstColumn="0" w:firstRowLastColumn="0" w:lastRowFirstColumn="0" w:lastRowLastColumn="0"/>
              <w:rPr>
                <w:color w:val="auto"/>
              </w:rPr>
            </w:pPr>
            <w:r w:rsidRPr="008B0E8B">
              <w:rPr>
                <w:color w:val="auto"/>
              </w:rPr>
              <w:t>Tensile Strength (GPa)</w:t>
            </w:r>
          </w:p>
        </w:tc>
        <w:tc>
          <w:tcPr>
            <w:tcW w:w="10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F014E09" w14:textId="5FABD165" w:rsidR="001F0A2C" w:rsidRPr="008B0E8B" w:rsidRDefault="001F0A2C" w:rsidP="001F0A2C">
            <w:pPr>
              <w:jc w:val="center"/>
              <w:cnfStyle w:val="100000000000" w:firstRow="1" w:lastRow="0" w:firstColumn="0" w:lastColumn="0" w:oddVBand="0" w:evenVBand="0" w:oddHBand="0" w:evenHBand="0" w:firstRowFirstColumn="0" w:firstRowLastColumn="0" w:lastRowFirstColumn="0" w:lastRowLastColumn="0"/>
              <w:rPr>
                <w:color w:val="auto"/>
              </w:rPr>
            </w:pPr>
            <w:r w:rsidRPr="008B0E8B">
              <w:rPr>
                <w:color w:val="auto"/>
              </w:rPr>
              <w:t>Elastic modulus (GPa)</w:t>
            </w:r>
          </w:p>
        </w:tc>
        <w:tc>
          <w:tcPr>
            <w:tcW w:w="1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01BA1E9" w14:textId="5D8D04F4" w:rsidR="001F0A2C" w:rsidRPr="008B0E8B" w:rsidRDefault="001F0A2C" w:rsidP="001F0A2C">
            <w:pPr>
              <w:jc w:val="center"/>
              <w:cnfStyle w:val="100000000000" w:firstRow="1" w:lastRow="0" w:firstColumn="0" w:lastColumn="0" w:oddVBand="0" w:evenVBand="0" w:oddHBand="0" w:evenHBand="0" w:firstRowFirstColumn="0" w:firstRowLastColumn="0" w:lastRowFirstColumn="0" w:lastRowLastColumn="0"/>
              <w:rPr>
                <w:color w:val="auto"/>
              </w:rPr>
            </w:pPr>
            <w:r w:rsidRPr="008B0E8B">
              <w:rPr>
                <w:color w:val="auto"/>
              </w:rPr>
              <w:t>Toughness</w:t>
            </w:r>
          </w:p>
        </w:tc>
        <w:tc>
          <w:tcPr>
            <w:tcW w:w="144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F1F3E09" w14:textId="0603E8C0" w:rsidR="001F0A2C" w:rsidRPr="008B0E8B" w:rsidRDefault="001F0A2C" w:rsidP="001F0A2C">
            <w:pPr>
              <w:jc w:val="center"/>
              <w:cnfStyle w:val="100000000000" w:firstRow="1" w:lastRow="0" w:firstColumn="0" w:lastColumn="0" w:oddVBand="0" w:evenVBand="0" w:oddHBand="0" w:evenHBand="0" w:firstRowFirstColumn="0" w:firstRowLastColumn="0" w:lastRowFirstColumn="0" w:lastRowLastColumn="0"/>
              <w:rPr>
                <w:color w:val="auto"/>
              </w:rPr>
            </w:pPr>
            <w:r w:rsidRPr="008B0E8B">
              <w:rPr>
                <w:color w:val="auto"/>
              </w:rPr>
              <w:t>References</w:t>
            </w:r>
          </w:p>
        </w:tc>
      </w:tr>
      <w:tr w:rsidR="00A37E65" w:rsidRPr="00F4779F" w14:paraId="6DCFC734" w14:textId="77777777" w:rsidTr="00A37E6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single" w:sz="4" w:space="0" w:color="auto"/>
              <w:left w:val="none" w:sz="0" w:space="0" w:color="auto"/>
              <w:bottom w:val="none" w:sz="0" w:space="0" w:color="auto"/>
            </w:tcBorders>
            <w:noWrap/>
            <w:vAlign w:val="center"/>
          </w:tcPr>
          <w:p w14:paraId="6FCBD9F1" w14:textId="77777777" w:rsidR="00071622" w:rsidRPr="00F4779F" w:rsidRDefault="00071622" w:rsidP="00EE5154">
            <w:pPr>
              <w:jc w:val="center"/>
            </w:pPr>
            <w:r w:rsidRPr="00F4779F">
              <w:t>PVA + 60 wt% SWNT</w:t>
            </w:r>
          </w:p>
        </w:tc>
        <w:tc>
          <w:tcPr>
            <w:tcW w:w="1315" w:type="dxa"/>
            <w:tcBorders>
              <w:top w:val="single" w:sz="4" w:space="0" w:color="auto"/>
              <w:bottom w:val="none" w:sz="0" w:space="0" w:color="auto"/>
            </w:tcBorders>
            <w:noWrap/>
            <w:vAlign w:val="center"/>
          </w:tcPr>
          <w:p w14:paraId="7A74EFE7"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0.3</w:t>
            </w:r>
          </w:p>
        </w:tc>
        <w:tc>
          <w:tcPr>
            <w:tcW w:w="1097" w:type="dxa"/>
            <w:tcBorders>
              <w:top w:val="single" w:sz="4" w:space="0" w:color="auto"/>
              <w:bottom w:val="none" w:sz="0" w:space="0" w:color="auto"/>
            </w:tcBorders>
            <w:noWrap/>
            <w:vAlign w:val="center"/>
          </w:tcPr>
          <w:p w14:paraId="73246CC6"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40</w:t>
            </w:r>
          </w:p>
        </w:tc>
        <w:tc>
          <w:tcPr>
            <w:tcW w:w="1310" w:type="dxa"/>
            <w:tcBorders>
              <w:top w:val="single" w:sz="4" w:space="0" w:color="auto"/>
              <w:bottom w:val="none" w:sz="0" w:space="0" w:color="auto"/>
            </w:tcBorders>
            <w:noWrap/>
            <w:vAlign w:val="center"/>
          </w:tcPr>
          <w:p w14:paraId="576DCB8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600 J.g</w:t>
            </w:r>
            <w:r w:rsidRPr="00D9107C">
              <w:rPr>
                <w:vertAlign w:val="superscript"/>
              </w:rPr>
              <w:t>-1</w:t>
            </w:r>
          </w:p>
        </w:tc>
        <w:tc>
          <w:tcPr>
            <w:tcW w:w="1444" w:type="dxa"/>
            <w:tcBorders>
              <w:top w:val="single" w:sz="4" w:space="0" w:color="auto"/>
              <w:bottom w:val="none" w:sz="0" w:space="0" w:color="auto"/>
              <w:right w:val="none" w:sz="0" w:space="0" w:color="auto"/>
            </w:tcBorders>
            <w:noWrap/>
            <w:vAlign w:val="center"/>
          </w:tcPr>
          <w:p w14:paraId="2A252381" w14:textId="26E67FE4"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&lt;EndNote&gt;&lt;Cite&gt;&lt;Author&gt;Dalton&lt;/Author&gt;&lt;Year&gt;2004&lt;/Year&gt;&lt;RecNum&gt;137&lt;/RecNum&gt;&lt;DisplayText&gt;(Dalton, Collins et al. 2004)&lt;/DisplayText&gt;&lt;record&gt;&lt;rec-number&gt;137&lt;/rec-number&gt;&lt;foreign-keys&gt;&lt;key app="EN" db-id="2xtfrswdsedftkextr0p2fac2dztpx5px0ds" timestamp="1388517389"&gt;137&lt;/key&gt;&lt;/foreign-keys&gt;&lt;ref-type name="Journal Article"&gt;17&lt;/ref-type&gt;&lt;contributors&gt;&lt;authors&gt;&lt;author&gt;Dalton, Alan B&lt;/author&gt;&lt;author&gt;Collins, Steve&lt;/author&gt;&lt;author&gt;Munoz, Edgar&lt;/author&gt;&lt;author&gt;Razal, Joselito M&lt;/author&gt;&lt;author&gt;Ebron, Von Howard&lt;/author&gt;&lt;author&gt;Ferraris, John P&lt;/author&gt;&lt;author&gt;Coleman, Jonathan N&lt;/author&gt;&lt;author&gt;Kim, Bog G&lt;/author&gt;&lt;author&gt;Baughman, Ray H&lt;/author&gt;&lt;/authors&gt;&lt;/contributors&gt;&lt;titles&gt;&lt;title&gt;Continuous carbon nanotube composite fibers: properties, potential applications, and problems&lt;/title&gt;&lt;secondary-title&gt;Journal of Materials Chemistry&lt;/secondary-title&gt;&lt;/titles&gt;&lt;periodical&gt;&lt;full-title&gt;Journal of Materials Chemistry&lt;/full-title&gt;&lt;/periodical&gt;&lt;pages&gt;1-3&lt;/pages&gt;&lt;volume&gt;14&lt;/volume&gt;&lt;number&gt;1&lt;/number&gt;&lt;dates&gt;&lt;year&gt;2004&lt;/year&gt;&lt;/dates&gt;&lt;urls&gt;&lt;/urls&gt;&lt;/record&gt;&lt;/Cite&gt;&lt;/EndNote&gt;</w:instrText>
            </w:r>
            <w:r w:rsidRPr="00F4779F">
              <w:rPr>
                <w:b/>
              </w:rPr>
              <w:fldChar w:fldCharType="separate"/>
            </w:r>
            <w:r w:rsidRPr="00F4779F">
              <w:rPr>
                <w:b/>
                <w:noProof/>
              </w:rPr>
              <w:t>(</w:t>
            </w:r>
            <w:hyperlink w:anchor="_ENREF_15" w:tooltip="Dalton, 2004 #137" w:history="1">
              <w:r w:rsidR="00DF0D91" w:rsidRPr="00F4779F">
                <w:rPr>
                  <w:b/>
                  <w:noProof/>
                </w:rPr>
                <w:t>Dalton, Collins et al. 2004</w:t>
              </w:r>
            </w:hyperlink>
            <w:r w:rsidRPr="00F4779F">
              <w:rPr>
                <w:b/>
                <w:noProof/>
              </w:rPr>
              <w:t>)</w:t>
            </w:r>
            <w:r w:rsidRPr="00F4779F">
              <w:rPr>
                <w:b/>
              </w:rPr>
              <w:fldChar w:fldCharType="end"/>
            </w:r>
          </w:p>
        </w:tc>
      </w:tr>
      <w:tr w:rsidR="00A37E65" w:rsidRPr="00F4779F" w14:paraId="6EECEF32" w14:textId="77777777" w:rsidTr="00A37E65">
        <w:trPr>
          <w:trHeight w:val="692"/>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571A10B2" w14:textId="77777777" w:rsidR="00071622" w:rsidRPr="00F4779F" w:rsidRDefault="00071622" w:rsidP="00EE5154">
            <w:pPr>
              <w:jc w:val="center"/>
            </w:pPr>
            <w:r w:rsidRPr="00F4779F">
              <w:t>PVA</w:t>
            </w:r>
          </w:p>
        </w:tc>
        <w:tc>
          <w:tcPr>
            <w:tcW w:w="1315" w:type="dxa"/>
            <w:noWrap/>
            <w:vAlign w:val="center"/>
          </w:tcPr>
          <w:p w14:paraId="1DFF71C8"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1.2 ± 0.3</w:t>
            </w:r>
          </w:p>
        </w:tc>
        <w:tc>
          <w:tcPr>
            <w:tcW w:w="1097" w:type="dxa"/>
            <w:noWrap/>
            <w:vAlign w:val="center"/>
          </w:tcPr>
          <w:p w14:paraId="6BBCB575"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21.8 ± 3.0</w:t>
            </w:r>
          </w:p>
        </w:tc>
        <w:tc>
          <w:tcPr>
            <w:tcW w:w="1310" w:type="dxa"/>
            <w:noWrap/>
            <w:vAlign w:val="center"/>
          </w:tcPr>
          <w:p w14:paraId="418A455C"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55.8  ± 12.3 J.g</w:t>
            </w:r>
            <w:r w:rsidRPr="00D9107C">
              <w:rPr>
                <w:vertAlign w:val="superscript"/>
              </w:rPr>
              <w:t>-1</w:t>
            </w:r>
          </w:p>
        </w:tc>
        <w:tc>
          <w:tcPr>
            <w:tcW w:w="1444" w:type="dxa"/>
            <w:vMerge w:val="restart"/>
            <w:noWrap/>
            <w:vAlign w:val="center"/>
          </w:tcPr>
          <w:p w14:paraId="7093BE00" w14:textId="50965669" w:rsidR="00071622" w:rsidRPr="00F4779F" w:rsidRDefault="00071622" w:rsidP="00DF0D91">
            <w:pPr>
              <w:jc w:val="center"/>
              <w:cnfStyle w:val="000000000000" w:firstRow="0" w:lastRow="0" w:firstColumn="0" w:lastColumn="0" w:oddVBand="0" w:evenVBand="0" w:oddHBand="0"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&lt;EndNote&gt;&lt;Cite&gt;&lt;Author&gt;Meng&lt;/Author&gt;&lt;Year&gt;2013&lt;/Year&gt;&lt;RecNum&gt;139&lt;/RecNum&gt;&lt;DisplayText&gt;(Meng, Zhang et al. 2013)&lt;/DisplayText&gt;&lt;record&gt;&lt;rec-number&gt;139&lt;/rec-number&gt;&lt;foreign-keys&gt;&lt;key app="EN" db-id="2xtfrswdsedftkextr0p2fac2dztpx5px0ds" timestamp="1388517826"&gt;139&lt;/key&gt;&lt;/foreign-keys&gt;&lt;ref-type name="Journal Article"&gt;17&lt;/ref-type&gt;&lt;contributors&gt;&lt;authors&gt;&lt;author&gt;Meng, Jiangsha&lt;/author&gt;&lt;author&gt;Zhang, Yiying&lt;/author&gt;&lt;author&gt;Song, Kenan&lt;/author&gt;&lt;author&gt;Minus, Marilyn L&lt;/author&gt;&lt;/authors&gt;&lt;/contributors&gt;&lt;titles&gt;&lt;title&gt;Forming Crystalline Polymer</w:instrText>
            </w:r>
            <w:r w:rsidRPr="00F4779F">
              <w:rPr>
                <w:rFonts w:ascii="Cambria Math" w:hAnsi="Cambria Math" w:cs="Cambria Math"/>
                <w:b/>
              </w:rPr>
              <w:instrText>‐</w:instrText>
            </w:r>
            <w:r w:rsidRPr="00F4779F">
              <w:rPr>
                <w:b/>
              </w:rPr>
              <w:instrText>Nano Interphase Structures for High</w:instrText>
            </w:r>
            <w:r w:rsidRPr="00F4779F">
              <w:rPr>
                <w:rFonts w:ascii="Cambria Math" w:hAnsi="Cambria Math" w:cs="Cambria Math"/>
                <w:b/>
              </w:rPr>
              <w:instrText>‐</w:instrText>
            </w:r>
            <w:r w:rsidRPr="00F4779F">
              <w:rPr>
                <w:b/>
              </w:rPr>
              <w:instrText>Modulus and High</w:instrText>
            </w:r>
            <w:r w:rsidRPr="00F4779F">
              <w:rPr>
                <w:rFonts w:ascii="Cambria Math" w:hAnsi="Cambria Math" w:cs="Cambria Math"/>
                <w:b/>
              </w:rPr>
              <w:instrText>‐</w:instrText>
            </w:r>
            <w:r w:rsidRPr="00F4779F">
              <w:rPr>
                <w:b/>
              </w:rPr>
              <w:instrText>Tensile/Strength Composite Fibers&lt;/title&gt;&lt;secondary-title&gt;Macromolecular Materials and Engineering&lt;/secondary-title&gt;&lt;/titles&gt;&lt;periodical&gt;&lt;full-title&gt;Macromolecular Materials and Engineering&lt;/full-title&gt;&lt;/periodical&gt;&lt;dates&gt;&lt;year&gt;2013&lt;/year&gt;&lt;/dates&gt;&lt;isbn&gt;1439-2054&lt;/isbn&gt;&lt;urls&gt;&lt;/urls&gt;&lt;/record&gt;&lt;/Cite&gt;&lt;/EndNote&gt;</w:instrText>
            </w:r>
            <w:r w:rsidRPr="00F4779F">
              <w:rPr>
                <w:b/>
              </w:rPr>
              <w:fldChar w:fldCharType="separate"/>
            </w:r>
            <w:r w:rsidRPr="00F4779F">
              <w:rPr>
                <w:b/>
                <w:noProof/>
              </w:rPr>
              <w:t>(</w:t>
            </w:r>
            <w:hyperlink w:anchor="_ENREF_45" w:tooltip="Meng, 2013 #139" w:history="1">
              <w:r w:rsidR="00DF0D91" w:rsidRPr="00F4779F">
                <w:rPr>
                  <w:b/>
                  <w:noProof/>
                </w:rPr>
                <w:t>Meng, Zhang et al. 2013</w:t>
              </w:r>
            </w:hyperlink>
            <w:r w:rsidRPr="00F4779F">
              <w:rPr>
                <w:b/>
                <w:noProof/>
              </w:rPr>
              <w:t>)</w:t>
            </w:r>
            <w:r w:rsidRPr="00F4779F">
              <w:rPr>
                <w:b/>
              </w:rPr>
              <w:fldChar w:fldCharType="end"/>
            </w:r>
          </w:p>
        </w:tc>
      </w:tr>
      <w:tr w:rsidR="00A37E65" w:rsidRPr="00F4779F" w14:paraId="2BC54B47" w14:textId="77777777" w:rsidTr="00A37E65">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12A15245" w14:textId="77777777" w:rsidR="00071622" w:rsidRPr="00F4779F" w:rsidRDefault="00071622" w:rsidP="00EE5154">
            <w:pPr>
              <w:jc w:val="center"/>
            </w:pPr>
            <w:r w:rsidRPr="00F4779F">
              <w:t>PVA + 10 wt% SWNT</w:t>
            </w:r>
          </w:p>
        </w:tc>
        <w:tc>
          <w:tcPr>
            <w:tcW w:w="1315" w:type="dxa"/>
            <w:tcBorders>
              <w:top w:val="none" w:sz="0" w:space="0" w:color="auto"/>
              <w:bottom w:val="none" w:sz="0" w:space="0" w:color="auto"/>
            </w:tcBorders>
            <w:noWrap/>
            <w:vAlign w:val="center"/>
          </w:tcPr>
          <w:p w14:paraId="51DDD358"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2.5  ±0.1</w:t>
            </w:r>
          </w:p>
        </w:tc>
        <w:tc>
          <w:tcPr>
            <w:tcW w:w="1097" w:type="dxa"/>
            <w:tcBorders>
              <w:top w:val="none" w:sz="0" w:space="0" w:color="auto"/>
              <w:bottom w:val="none" w:sz="0" w:space="0" w:color="auto"/>
            </w:tcBorders>
            <w:noWrap/>
            <w:vAlign w:val="center"/>
          </w:tcPr>
          <w:p w14:paraId="4601AC3D"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36.3 ± 1.3</w:t>
            </w:r>
          </w:p>
        </w:tc>
        <w:tc>
          <w:tcPr>
            <w:tcW w:w="1310" w:type="dxa"/>
            <w:tcBorders>
              <w:top w:val="none" w:sz="0" w:space="0" w:color="auto"/>
              <w:bottom w:val="none" w:sz="0" w:space="0" w:color="auto"/>
            </w:tcBorders>
            <w:noWrap/>
            <w:vAlign w:val="center"/>
          </w:tcPr>
          <w:p w14:paraId="49396EC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101.4  ± 11.4 Jg</w:t>
            </w:r>
            <w:r w:rsidRPr="00D9107C">
              <w:rPr>
                <w:vertAlign w:val="superscript"/>
              </w:rPr>
              <w:t>-1</w:t>
            </w:r>
          </w:p>
        </w:tc>
        <w:tc>
          <w:tcPr>
            <w:tcW w:w="1444" w:type="dxa"/>
            <w:vMerge/>
            <w:tcBorders>
              <w:top w:val="none" w:sz="0" w:space="0" w:color="auto"/>
              <w:bottom w:val="none" w:sz="0" w:space="0" w:color="auto"/>
              <w:right w:val="none" w:sz="0" w:space="0" w:color="auto"/>
            </w:tcBorders>
            <w:noWrap/>
            <w:vAlign w:val="center"/>
          </w:tcPr>
          <w:p w14:paraId="3B5AF71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1DB1D8C1" w14:textId="77777777" w:rsidTr="00A37E65">
        <w:trPr>
          <w:trHeight w:val="80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4AE59F2F" w14:textId="77777777" w:rsidR="00071622" w:rsidRPr="00F4779F" w:rsidRDefault="00071622" w:rsidP="00EE5154">
            <w:pPr>
              <w:jc w:val="center"/>
            </w:pPr>
            <w:r w:rsidRPr="00F4779F">
              <w:t>PVA + 10 wt% SWNT</w:t>
            </w:r>
          </w:p>
        </w:tc>
        <w:tc>
          <w:tcPr>
            <w:tcW w:w="1315" w:type="dxa"/>
            <w:noWrap/>
            <w:vAlign w:val="center"/>
          </w:tcPr>
          <w:p w14:paraId="6618B759"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4.4  ± 0.5</w:t>
            </w:r>
          </w:p>
        </w:tc>
        <w:tc>
          <w:tcPr>
            <w:tcW w:w="1097" w:type="dxa"/>
            <w:noWrap/>
            <w:vAlign w:val="center"/>
          </w:tcPr>
          <w:p w14:paraId="5D3EB309"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119.1  ± 8.6</w:t>
            </w:r>
          </w:p>
        </w:tc>
        <w:tc>
          <w:tcPr>
            <w:tcW w:w="1310" w:type="dxa"/>
            <w:noWrap/>
            <w:vAlign w:val="center"/>
          </w:tcPr>
          <w:p w14:paraId="49675B14"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171.6  ± 30.4</w:t>
            </w:r>
          </w:p>
        </w:tc>
        <w:tc>
          <w:tcPr>
            <w:tcW w:w="1444" w:type="dxa"/>
            <w:vMerge/>
            <w:noWrap/>
            <w:vAlign w:val="center"/>
          </w:tcPr>
          <w:p w14:paraId="1D1DDCF1"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04F1BADD" w14:textId="77777777" w:rsidTr="00A37E65">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4AD5175D" w14:textId="77777777" w:rsidR="00071622" w:rsidRPr="00F4779F" w:rsidRDefault="00071622" w:rsidP="00EE5154">
            <w:pPr>
              <w:jc w:val="center"/>
            </w:pPr>
            <w:r w:rsidRPr="00F4779F">
              <w:t>PVA</w:t>
            </w:r>
          </w:p>
        </w:tc>
        <w:tc>
          <w:tcPr>
            <w:tcW w:w="1315" w:type="dxa"/>
            <w:tcBorders>
              <w:top w:val="none" w:sz="0" w:space="0" w:color="auto"/>
              <w:bottom w:val="none" w:sz="0" w:space="0" w:color="auto"/>
            </w:tcBorders>
            <w:noWrap/>
            <w:vAlign w:val="center"/>
          </w:tcPr>
          <w:p w14:paraId="6BEE2DEA"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~0.4</w:t>
            </w:r>
          </w:p>
        </w:tc>
        <w:tc>
          <w:tcPr>
            <w:tcW w:w="1097" w:type="dxa"/>
            <w:tcBorders>
              <w:top w:val="none" w:sz="0" w:space="0" w:color="auto"/>
              <w:bottom w:val="none" w:sz="0" w:space="0" w:color="auto"/>
            </w:tcBorders>
            <w:noWrap/>
            <w:vAlign w:val="center"/>
          </w:tcPr>
          <w:p w14:paraId="2B644FC3"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~13</w:t>
            </w:r>
          </w:p>
        </w:tc>
        <w:tc>
          <w:tcPr>
            <w:tcW w:w="1310" w:type="dxa"/>
            <w:tcBorders>
              <w:top w:val="none" w:sz="0" w:space="0" w:color="auto"/>
              <w:bottom w:val="none" w:sz="0" w:space="0" w:color="auto"/>
            </w:tcBorders>
            <w:noWrap/>
            <w:vAlign w:val="center"/>
          </w:tcPr>
          <w:p w14:paraId="4254B917"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vMerge w:val="restart"/>
            <w:tcBorders>
              <w:top w:val="none" w:sz="0" w:space="0" w:color="auto"/>
              <w:bottom w:val="none" w:sz="0" w:space="0" w:color="auto"/>
              <w:right w:val="none" w:sz="0" w:space="0" w:color="auto"/>
            </w:tcBorders>
            <w:noWrap/>
            <w:vAlign w:val="center"/>
          </w:tcPr>
          <w:p w14:paraId="474D8B9C" w14:textId="5A61FAAC"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&lt;EndNote&gt;&lt;Cite&gt;&lt;Author&gt;Wang&lt;/Author&gt;&lt;Year&gt;2007&lt;/Year&gt;&lt;RecNum&gt;140&lt;/RecNum&gt;&lt;DisplayText&gt;(Wang, Ciselli et al. 2007)&lt;/DisplayText&gt;&lt;record&gt;&lt;rec-number&gt;140&lt;/rec-number&gt;&lt;foreign-keys&gt;&lt;key app="EN" db-id="2xtfrswdsedftkextr0p2fac2dztpx5px0ds" timestamp="1388517910"&gt;140&lt;/key&gt;&lt;/foreign-keys&gt;&lt;ref-type name="Journal Article"&gt;17&lt;/ref-type&gt;&lt;contributors&gt;&lt;authors&gt;&lt;author&gt;Wang, Zhuoran&lt;/author&gt;&lt;author&gt;Ciselli, Paola&lt;/author&gt;&lt;author&gt;Peijs, T&lt;/author&gt;&lt;/authors&gt;&lt;/contributors&gt;&lt;titles&gt;&lt;title&gt;The extraordinary reinforcing efficiency of single-walled carbon nanotubes in oriented poly (vinyl alcohol) tapes&lt;/title&gt;&lt;secondary-title&gt;Nanotechnology&lt;/secondary-title&gt;&lt;/titles&gt;&lt;periodical&gt;&lt;full-title&gt;Nanotechnology&lt;/full-title&gt;&lt;/periodical&gt;&lt;pages&gt;455709&lt;/pages&gt;&lt;volume&gt;18&lt;/volume&gt;&lt;number&gt;45&lt;/number&gt;&lt;dates&gt;&lt;year&gt;2007&lt;/year&gt;&lt;/dates&gt;&lt;isbn&gt;0957-4484&lt;/isbn&gt;&lt;urls&gt;&lt;/urls&gt;&lt;/record&gt;&lt;/Cite&gt;&lt;/EndNote&gt;</w:instrText>
            </w:r>
            <w:r w:rsidRPr="00F4779F">
              <w:rPr>
                <w:b/>
              </w:rPr>
              <w:fldChar w:fldCharType="separate"/>
            </w:r>
            <w:r w:rsidRPr="00F4779F">
              <w:rPr>
                <w:b/>
                <w:noProof/>
              </w:rPr>
              <w:t>(</w:t>
            </w:r>
            <w:hyperlink w:anchor="_ENREF_75" w:tooltip="Wang, 2007 #140" w:history="1">
              <w:r w:rsidR="00DF0D91" w:rsidRPr="00F4779F">
                <w:rPr>
                  <w:b/>
                  <w:noProof/>
                </w:rPr>
                <w:t>Wang, Ciselli et al. 2007</w:t>
              </w:r>
            </w:hyperlink>
            <w:r w:rsidRPr="00F4779F">
              <w:rPr>
                <w:b/>
                <w:noProof/>
              </w:rPr>
              <w:t>)</w:t>
            </w:r>
            <w:r w:rsidRPr="00F4779F">
              <w:rPr>
                <w:b/>
              </w:rPr>
              <w:fldChar w:fldCharType="end"/>
            </w:r>
          </w:p>
        </w:tc>
      </w:tr>
      <w:tr w:rsidR="00A37E65" w:rsidRPr="00F4779F" w14:paraId="7AAD18D1" w14:textId="77777777" w:rsidTr="00A37E65">
        <w:trPr>
          <w:trHeight w:val="440"/>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489A65EF" w14:textId="77777777" w:rsidR="00071622" w:rsidRPr="00F4779F" w:rsidRDefault="00071622" w:rsidP="00EE5154">
            <w:pPr>
              <w:jc w:val="center"/>
            </w:pPr>
            <w:r w:rsidRPr="00F4779F">
              <w:t>PVA + 1 wt% SWNT</w:t>
            </w:r>
          </w:p>
        </w:tc>
        <w:tc>
          <w:tcPr>
            <w:tcW w:w="1315" w:type="dxa"/>
            <w:noWrap/>
            <w:vAlign w:val="center"/>
          </w:tcPr>
          <w:p w14:paraId="66455DC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~1.2</w:t>
            </w:r>
          </w:p>
        </w:tc>
        <w:tc>
          <w:tcPr>
            <w:tcW w:w="1097" w:type="dxa"/>
            <w:noWrap/>
            <w:vAlign w:val="center"/>
          </w:tcPr>
          <w:p w14:paraId="0E2AD6D0"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~17.5</w:t>
            </w:r>
          </w:p>
        </w:tc>
        <w:tc>
          <w:tcPr>
            <w:tcW w:w="1310" w:type="dxa"/>
            <w:noWrap/>
            <w:vAlign w:val="center"/>
          </w:tcPr>
          <w:p w14:paraId="1C7F9C4B"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N/A</w:t>
            </w:r>
          </w:p>
        </w:tc>
        <w:tc>
          <w:tcPr>
            <w:tcW w:w="1444" w:type="dxa"/>
            <w:vMerge/>
            <w:noWrap/>
            <w:vAlign w:val="center"/>
          </w:tcPr>
          <w:p w14:paraId="669B9B99"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6EE7AC78" w14:textId="77777777" w:rsidTr="00A37E6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5D9DFAC4" w14:textId="77777777" w:rsidR="00071622" w:rsidRPr="00F4779F" w:rsidRDefault="00071622" w:rsidP="00EE5154">
            <w:pPr>
              <w:jc w:val="center"/>
            </w:pPr>
            <w:r w:rsidRPr="00F4779F">
              <w:t>PVA</w:t>
            </w:r>
          </w:p>
        </w:tc>
        <w:tc>
          <w:tcPr>
            <w:tcW w:w="1315" w:type="dxa"/>
            <w:tcBorders>
              <w:top w:val="none" w:sz="0" w:space="0" w:color="auto"/>
              <w:bottom w:val="none" w:sz="0" w:space="0" w:color="auto"/>
            </w:tcBorders>
            <w:noWrap/>
            <w:vAlign w:val="center"/>
          </w:tcPr>
          <w:p w14:paraId="10AA2053"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 ± 0.1</w:t>
            </w:r>
          </w:p>
        </w:tc>
        <w:tc>
          <w:tcPr>
            <w:tcW w:w="1097" w:type="dxa"/>
            <w:tcBorders>
              <w:top w:val="none" w:sz="0" w:space="0" w:color="auto"/>
              <w:bottom w:val="none" w:sz="0" w:space="0" w:color="auto"/>
            </w:tcBorders>
            <w:noWrap/>
            <w:vAlign w:val="center"/>
          </w:tcPr>
          <w:p w14:paraId="69A6D1F0"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45 ± 7</w:t>
            </w:r>
          </w:p>
        </w:tc>
        <w:tc>
          <w:tcPr>
            <w:tcW w:w="1310" w:type="dxa"/>
            <w:tcBorders>
              <w:top w:val="none" w:sz="0" w:space="0" w:color="auto"/>
              <w:bottom w:val="none" w:sz="0" w:space="0" w:color="auto"/>
            </w:tcBorders>
            <w:noWrap/>
            <w:vAlign w:val="center"/>
          </w:tcPr>
          <w:p w14:paraId="3FD0D076"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22 ± 4 J.g</w:t>
            </w:r>
            <w:r w:rsidRPr="00D9107C">
              <w:rPr>
                <w:vertAlign w:val="superscript"/>
              </w:rPr>
              <w:t>-1</w:t>
            </w:r>
          </w:p>
        </w:tc>
        <w:tc>
          <w:tcPr>
            <w:tcW w:w="1444" w:type="dxa"/>
            <w:vMerge w:val="restart"/>
            <w:tcBorders>
              <w:top w:val="none" w:sz="0" w:space="0" w:color="auto"/>
              <w:bottom w:val="none" w:sz="0" w:space="0" w:color="auto"/>
              <w:right w:val="none" w:sz="0" w:space="0" w:color="auto"/>
            </w:tcBorders>
            <w:noWrap/>
            <w:vAlign w:val="center"/>
          </w:tcPr>
          <w:p w14:paraId="48DA0467" w14:textId="31723FD8"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&lt;EndNote&gt;&lt;Cite&gt;&lt;Author&gt;Minus&lt;/Author&gt;&lt;Year&gt;2009&lt;/Year&gt;&lt;RecNum&gt;141&lt;/RecNum&gt;&lt;DisplayText&gt;(Minus, Chae et al. 2009)&lt;/DisplayText&gt;&lt;record&gt;&lt;rec-number&gt;141&lt;/rec-number&gt;&lt;foreign-keys&gt;&lt;key app="EN" db-id="2xtfrswdsedftkextr0p2fac2dztpx5px0ds" timestamp="1388517995"&gt;141&lt;/key&gt;&lt;/foreign-keys&gt;&lt;ref-type name="Journal Article"&gt;17&lt;/ref-type&gt;&lt;contributors&gt;&lt;authors&gt;&lt;author&gt;Minus, Marilyn L&lt;/author&gt;&lt;author&gt;Chae, Han Gi&lt;/author&gt;&lt;author&gt;Kumar, Satish&lt;/author&gt;&lt;/authors&gt;&lt;/contributors&gt;&lt;titles&gt;&lt;title&gt;Interfacial Crystallization in Gel</w:instrText>
            </w:r>
            <w:r w:rsidRPr="00F4779F">
              <w:rPr>
                <w:rFonts w:ascii="Cambria Math" w:hAnsi="Cambria Math" w:cs="Cambria Math"/>
                <w:b/>
              </w:rPr>
              <w:instrText>‐</w:instrText>
            </w:r>
            <w:r w:rsidRPr="00F4779F">
              <w:rPr>
                <w:b/>
              </w:rPr>
              <w:instrText>Spun Poly (vinyl alcohol)/Single</w:instrText>
            </w:r>
            <w:r w:rsidRPr="00F4779F">
              <w:rPr>
                <w:rFonts w:ascii="Cambria Math" w:hAnsi="Cambria Math" w:cs="Cambria Math"/>
                <w:b/>
              </w:rPr>
              <w:instrText>‐</w:instrText>
            </w:r>
            <w:r w:rsidRPr="00F4779F">
              <w:rPr>
                <w:b/>
              </w:rPr>
              <w:instrText>Wall Carbon Nanotube Composite Fibers&lt;/title&gt;&lt;secondary-title&gt;Macromolecular Chemistry and Physics&lt;/secondary-title&gt;&lt;/titles&gt;&lt;periodical&gt;&lt;full-title&gt;Macromolecular Chemistry and Physics&lt;/full-title&gt;&lt;/periodical&gt;&lt;pages&gt;1799-1808&lt;/pages&gt;&lt;volume&gt;210&lt;/volume&gt;&lt;number&gt;21&lt;/number&gt;&lt;dates&gt;&lt;year&gt;2009&lt;/year&gt;&lt;/dates&gt;&lt;isbn&gt;1521-3935&lt;/isbn&gt;&lt;urls&gt;&lt;/urls&gt;&lt;/record&gt;&lt;/Cite&gt;&lt;/EndNote&gt;</w:instrText>
            </w:r>
            <w:r w:rsidRPr="00F4779F">
              <w:rPr>
                <w:b/>
              </w:rPr>
              <w:fldChar w:fldCharType="separate"/>
            </w:r>
            <w:r w:rsidRPr="00F4779F">
              <w:rPr>
                <w:b/>
                <w:noProof/>
              </w:rPr>
              <w:t>(</w:t>
            </w:r>
            <w:hyperlink w:anchor="_ENREF_46" w:tooltip="Minus, 2009 #141" w:history="1">
              <w:r w:rsidR="00DF0D91" w:rsidRPr="00F4779F">
                <w:rPr>
                  <w:b/>
                  <w:noProof/>
                </w:rPr>
                <w:t>Minus, Chae et al. 2009</w:t>
              </w:r>
            </w:hyperlink>
            <w:r w:rsidRPr="00F4779F">
              <w:rPr>
                <w:b/>
                <w:noProof/>
              </w:rPr>
              <w:t>)</w:t>
            </w:r>
            <w:r w:rsidRPr="00F4779F">
              <w:rPr>
                <w:b/>
              </w:rPr>
              <w:fldChar w:fldCharType="end"/>
            </w:r>
          </w:p>
        </w:tc>
      </w:tr>
      <w:tr w:rsidR="00A37E65" w:rsidRPr="00F4779F" w14:paraId="12557C1F" w14:textId="77777777" w:rsidTr="00A37E65">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48D07B9E" w14:textId="77777777" w:rsidR="00071622" w:rsidRPr="00F4779F" w:rsidRDefault="00071622" w:rsidP="00EE5154">
            <w:pPr>
              <w:jc w:val="center"/>
            </w:pPr>
            <w:r w:rsidRPr="00F4779F">
              <w:t>PVA</w:t>
            </w:r>
          </w:p>
        </w:tc>
        <w:tc>
          <w:tcPr>
            <w:tcW w:w="1315" w:type="dxa"/>
            <w:noWrap/>
            <w:vAlign w:val="center"/>
          </w:tcPr>
          <w:p w14:paraId="0123385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1.6 ± 0.1</w:t>
            </w:r>
          </w:p>
        </w:tc>
        <w:tc>
          <w:tcPr>
            <w:tcW w:w="1097" w:type="dxa"/>
            <w:noWrap/>
            <w:vAlign w:val="center"/>
          </w:tcPr>
          <w:p w14:paraId="3F35103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48 ± 3</w:t>
            </w:r>
          </w:p>
        </w:tc>
        <w:tc>
          <w:tcPr>
            <w:tcW w:w="1310" w:type="dxa"/>
            <w:noWrap/>
            <w:vAlign w:val="center"/>
          </w:tcPr>
          <w:p w14:paraId="71BBC0B5"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40 ± 6 J.g</w:t>
            </w:r>
            <w:r w:rsidRPr="00D9107C">
              <w:rPr>
                <w:vertAlign w:val="superscript"/>
              </w:rPr>
              <w:t>-1</w:t>
            </w:r>
          </w:p>
        </w:tc>
        <w:tc>
          <w:tcPr>
            <w:tcW w:w="1444" w:type="dxa"/>
            <w:vMerge/>
            <w:noWrap/>
            <w:vAlign w:val="center"/>
          </w:tcPr>
          <w:p w14:paraId="4ADCC3EF"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3425969F" w14:textId="77777777" w:rsidTr="00A37E6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748771FF" w14:textId="77777777" w:rsidR="00071622" w:rsidRPr="00F4779F" w:rsidRDefault="00071622" w:rsidP="00EE5154">
            <w:pPr>
              <w:jc w:val="center"/>
            </w:pPr>
            <w:r w:rsidRPr="00F4779F">
              <w:t>PVA + 1 wt% SWNT</w:t>
            </w:r>
          </w:p>
        </w:tc>
        <w:tc>
          <w:tcPr>
            <w:tcW w:w="1315" w:type="dxa"/>
            <w:tcBorders>
              <w:top w:val="none" w:sz="0" w:space="0" w:color="auto"/>
              <w:bottom w:val="none" w:sz="0" w:space="0" w:color="auto"/>
            </w:tcBorders>
            <w:noWrap/>
            <w:vAlign w:val="center"/>
          </w:tcPr>
          <w:p w14:paraId="0B2D4172"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1.4 ± 0.1</w:t>
            </w:r>
          </w:p>
        </w:tc>
        <w:tc>
          <w:tcPr>
            <w:tcW w:w="1097" w:type="dxa"/>
            <w:tcBorders>
              <w:top w:val="none" w:sz="0" w:space="0" w:color="auto"/>
              <w:bottom w:val="none" w:sz="0" w:space="0" w:color="auto"/>
            </w:tcBorders>
            <w:noWrap/>
            <w:vAlign w:val="center"/>
          </w:tcPr>
          <w:p w14:paraId="623464FD"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60 ± 6</w:t>
            </w:r>
          </w:p>
        </w:tc>
        <w:tc>
          <w:tcPr>
            <w:tcW w:w="1310" w:type="dxa"/>
            <w:tcBorders>
              <w:top w:val="none" w:sz="0" w:space="0" w:color="auto"/>
              <w:bottom w:val="none" w:sz="0" w:space="0" w:color="auto"/>
            </w:tcBorders>
            <w:noWrap/>
            <w:vAlign w:val="center"/>
          </w:tcPr>
          <w:p w14:paraId="0F132F0E"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29  ± 6 J.g-1</w:t>
            </w:r>
          </w:p>
        </w:tc>
        <w:tc>
          <w:tcPr>
            <w:tcW w:w="1444" w:type="dxa"/>
            <w:vMerge/>
            <w:tcBorders>
              <w:top w:val="none" w:sz="0" w:space="0" w:color="auto"/>
              <w:bottom w:val="none" w:sz="0" w:space="0" w:color="auto"/>
              <w:right w:val="none" w:sz="0" w:space="0" w:color="auto"/>
            </w:tcBorders>
            <w:noWrap/>
            <w:vAlign w:val="center"/>
          </w:tcPr>
          <w:p w14:paraId="6E00EA33"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23245799" w14:textId="77777777" w:rsidTr="00A37E65">
        <w:trPr>
          <w:trHeight w:val="349"/>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2110216A" w14:textId="77777777" w:rsidR="00071622" w:rsidRPr="00F4779F" w:rsidRDefault="00071622" w:rsidP="00EE5154">
            <w:pPr>
              <w:jc w:val="center"/>
            </w:pPr>
            <w:r w:rsidRPr="00F4779F">
              <w:t>PVA + 1 wt% SWNT</w:t>
            </w:r>
          </w:p>
        </w:tc>
        <w:tc>
          <w:tcPr>
            <w:tcW w:w="1315" w:type="dxa"/>
            <w:noWrap/>
            <w:vAlign w:val="center"/>
          </w:tcPr>
          <w:p w14:paraId="02DE9636"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2.6 ± 0.2</w:t>
            </w:r>
          </w:p>
        </w:tc>
        <w:tc>
          <w:tcPr>
            <w:tcW w:w="1097" w:type="dxa"/>
            <w:noWrap/>
            <w:vAlign w:val="center"/>
          </w:tcPr>
          <w:p w14:paraId="303539A9"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71 ± 6</w:t>
            </w:r>
          </w:p>
        </w:tc>
        <w:tc>
          <w:tcPr>
            <w:tcW w:w="1310" w:type="dxa"/>
            <w:noWrap/>
            <w:vAlign w:val="center"/>
          </w:tcPr>
          <w:p w14:paraId="04F1CA0A"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59 ± 7 J.g</w:t>
            </w:r>
            <w:r w:rsidRPr="00D9107C">
              <w:rPr>
                <w:vertAlign w:val="superscript"/>
              </w:rPr>
              <w:t>-1</w:t>
            </w:r>
          </w:p>
        </w:tc>
        <w:tc>
          <w:tcPr>
            <w:tcW w:w="1444" w:type="dxa"/>
            <w:vMerge/>
            <w:noWrap/>
            <w:vAlign w:val="center"/>
          </w:tcPr>
          <w:p w14:paraId="4AE08A3E"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527F1ADA" w14:textId="77777777" w:rsidTr="00A37E65">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444151B6" w14:textId="77777777" w:rsidR="00071622" w:rsidRPr="00F4779F" w:rsidRDefault="00071622" w:rsidP="00EE5154">
            <w:pPr>
              <w:jc w:val="center"/>
            </w:pPr>
            <w:r w:rsidRPr="00F4779F">
              <w:t>PVA + 2-31 wt% SWNT</w:t>
            </w:r>
          </w:p>
        </w:tc>
        <w:tc>
          <w:tcPr>
            <w:tcW w:w="1315" w:type="dxa"/>
            <w:tcBorders>
              <w:top w:val="none" w:sz="0" w:space="0" w:color="auto"/>
              <w:bottom w:val="none" w:sz="0" w:space="0" w:color="auto"/>
            </w:tcBorders>
            <w:noWrap/>
            <w:vAlign w:val="center"/>
          </w:tcPr>
          <w:p w14:paraId="18E897C0"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~2.9</w:t>
            </w:r>
          </w:p>
        </w:tc>
        <w:tc>
          <w:tcPr>
            <w:tcW w:w="1097" w:type="dxa"/>
            <w:tcBorders>
              <w:top w:val="none" w:sz="0" w:space="0" w:color="auto"/>
              <w:bottom w:val="none" w:sz="0" w:space="0" w:color="auto"/>
            </w:tcBorders>
            <w:noWrap/>
            <w:vAlign w:val="center"/>
          </w:tcPr>
          <w:p w14:paraId="2E12520E"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~244</w:t>
            </w:r>
          </w:p>
        </w:tc>
        <w:tc>
          <w:tcPr>
            <w:tcW w:w="1310" w:type="dxa"/>
            <w:tcBorders>
              <w:top w:val="none" w:sz="0" w:space="0" w:color="auto"/>
              <w:bottom w:val="none" w:sz="0" w:space="0" w:color="auto"/>
            </w:tcBorders>
            <w:noWrap/>
            <w:vAlign w:val="center"/>
          </w:tcPr>
          <w:p w14:paraId="0FE2AA7F"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N/A</w:t>
            </w:r>
          </w:p>
        </w:tc>
        <w:tc>
          <w:tcPr>
            <w:tcW w:w="1444" w:type="dxa"/>
            <w:tcBorders>
              <w:top w:val="none" w:sz="0" w:space="0" w:color="auto"/>
              <w:bottom w:val="none" w:sz="0" w:space="0" w:color="auto"/>
              <w:right w:val="none" w:sz="0" w:space="0" w:color="auto"/>
            </w:tcBorders>
            <w:noWrap/>
            <w:vAlign w:val="center"/>
          </w:tcPr>
          <w:p w14:paraId="05B38196" w14:textId="7DAF1F72" w:rsidR="00071622" w:rsidRPr="00F4779F" w:rsidRDefault="00071622" w:rsidP="00DF0D91">
            <w:pPr>
              <w:jc w:val="center"/>
              <w:cnfStyle w:val="000000100000" w:firstRow="0" w:lastRow="0" w:firstColumn="0" w:lastColumn="0" w:oddVBand="0" w:evenVBand="0" w:oddHBand="1"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&lt;EndNote&gt;&lt;Cite&gt;&lt;Author&gt;Young&lt;/Author&gt;&lt;Year&gt;2010&lt;/Year&gt;&lt;RecNum&gt;138&lt;/RecNum&gt;&lt;DisplayText&gt;(Young, Blighe et al. 2010)&lt;/DisplayText&gt;&lt;record&gt;&lt;rec-number&gt;138&lt;/rec-number&gt;&lt;foreign-keys&gt;&lt;key app="EN" db-id="2xtfrswdsedftkextr0p2fac2dztpx5px0ds" timestamp="1388517732"&gt;138&lt;/key&gt;&lt;/foreign-keys&gt;&lt;ref-type name="Journal Article"&gt;17&lt;/ref-type&gt;&lt;contributors&gt;&lt;authors&gt;&lt;author&gt;Young, Karen&lt;/author&gt;&lt;author&gt;Blighe, Fiona M&lt;/author&gt;&lt;author&gt;Vilatela, Juan J&lt;/author&gt;&lt;author&gt;Windle, Alan H&lt;/author&gt;&lt;author&gt;Kinloch, Ian A&lt;/author&gt;&lt;author&gt;Deng, Libo&lt;/author&gt;&lt;author&gt;Young, Robert J&lt;/author&gt;&lt;author&gt;Coleman, Jonathan N&lt;/author&gt;&lt;/authors&gt;&lt;/contributors&gt;&lt;titles&gt;&lt;title&gt;Strong Dependence of Mechanical Properties on Fiber Diameter for Polymer− Nanotube Composite Fibers: Differentiating Defect from Orientation Effects&lt;/title&gt;&lt;secondary-title&gt;Acs Nano&lt;/secondary-title&gt;&lt;/titles&gt;&lt;periodical&gt;&lt;full-title&gt;ACS nano&lt;/full-title&gt;&lt;/periodical&gt;&lt;pages&gt;6989-6997&lt;/pages&gt;&lt;volume&gt;4&lt;/volume&gt;&lt;number&gt;11&lt;/number&gt;&lt;dates&gt;&lt;year&gt;2010&lt;/year&gt;&lt;/dates&gt;&lt;isbn&gt;1936-0851&lt;/isbn&gt;&lt;urls&gt;&lt;/urls&gt;&lt;/record&gt;&lt;/Cite&gt;&lt;/EndNote&gt;</w:instrText>
            </w:r>
            <w:r w:rsidRPr="00F4779F">
              <w:rPr>
                <w:b/>
              </w:rPr>
              <w:fldChar w:fldCharType="separate"/>
            </w:r>
            <w:r w:rsidRPr="00F4779F">
              <w:rPr>
                <w:b/>
                <w:noProof/>
              </w:rPr>
              <w:t>(</w:t>
            </w:r>
            <w:hyperlink w:anchor="_ENREF_82" w:tooltip="Young, 2010 #138" w:history="1">
              <w:r w:rsidR="00DF0D91" w:rsidRPr="00F4779F">
                <w:rPr>
                  <w:b/>
                  <w:noProof/>
                </w:rPr>
                <w:t>Young, Blighe et al. 2010</w:t>
              </w:r>
            </w:hyperlink>
            <w:r w:rsidRPr="00F4779F">
              <w:rPr>
                <w:b/>
                <w:noProof/>
              </w:rPr>
              <w:t>)</w:t>
            </w:r>
            <w:r w:rsidRPr="00F4779F">
              <w:rPr>
                <w:b/>
              </w:rPr>
              <w:fldChar w:fldCharType="end"/>
            </w:r>
          </w:p>
        </w:tc>
      </w:tr>
      <w:tr w:rsidR="00A37E65" w:rsidRPr="00F4779F" w14:paraId="36780B6A" w14:textId="77777777" w:rsidTr="00A37E65">
        <w:trPr>
          <w:trHeight w:val="944"/>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71360259" w14:textId="77777777" w:rsidR="00071622" w:rsidRPr="00F4779F" w:rsidRDefault="00071622" w:rsidP="00EE5154">
            <w:pPr>
              <w:jc w:val="center"/>
            </w:pPr>
            <w:r w:rsidRPr="00F4779F">
              <w:t>Ultra- high molecular weight polyethylene (UHMWPE)</w:t>
            </w:r>
          </w:p>
        </w:tc>
        <w:tc>
          <w:tcPr>
            <w:tcW w:w="1315" w:type="dxa"/>
            <w:noWrap/>
            <w:vAlign w:val="center"/>
          </w:tcPr>
          <w:p w14:paraId="4004F26A"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0.11 ± 0.002</w:t>
            </w:r>
          </w:p>
        </w:tc>
        <w:tc>
          <w:tcPr>
            <w:tcW w:w="1097" w:type="dxa"/>
            <w:noWrap/>
            <w:vAlign w:val="center"/>
          </w:tcPr>
          <w:p w14:paraId="18D49D82"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2.42 ± 0.4</w:t>
            </w:r>
          </w:p>
        </w:tc>
        <w:tc>
          <w:tcPr>
            <w:tcW w:w="1310" w:type="dxa"/>
            <w:noWrap/>
            <w:vAlign w:val="center"/>
          </w:tcPr>
          <w:p w14:paraId="2FAB4544"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361.8 ± 22.9 MPa</w:t>
            </w:r>
          </w:p>
        </w:tc>
        <w:tc>
          <w:tcPr>
            <w:tcW w:w="1444" w:type="dxa"/>
            <w:vMerge w:val="restart"/>
            <w:noWrap/>
            <w:vAlign w:val="center"/>
          </w:tcPr>
          <w:p w14:paraId="588D0EA7" w14:textId="596CC2A4" w:rsidR="00071622" w:rsidRPr="00F4779F" w:rsidRDefault="00071622" w:rsidP="00DF0D91">
            <w:pPr>
              <w:jc w:val="center"/>
              <w:cnfStyle w:val="000000000000" w:firstRow="0" w:lastRow="0" w:firstColumn="0" w:lastColumn="0" w:oddVBand="0" w:evenVBand="0" w:oddHBand="0" w:evenHBand="0" w:firstRowFirstColumn="0" w:firstRowLastColumn="0" w:lastRowFirstColumn="0" w:lastRowLastColumn="0"/>
              <w:rPr>
                <w:b/>
              </w:rPr>
            </w:pPr>
            <w:r w:rsidRPr="00F4779F">
              <w:rPr>
                <w:b/>
              </w:rPr>
              <w:fldChar w:fldCharType="begin"/>
            </w:r>
            <w:r w:rsidRPr="00F4779F">
              <w:rPr>
                <w:b/>
              </w:rPr>
              <w:instrText xml:space="preserve"> ADDIN EN.CITE &lt;EndNote&gt;&lt;Cite&gt;&lt;Author&gt;Ruan&lt;/Author&gt;&lt;Year&gt;2006&lt;/Year&gt;&lt;RecNum&gt;148&lt;/RecNum&gt;&lt;DisplayText&gt;(Ruan, Gao et al. 2006)&lt;/DisplayText&gt;&lt;record&gt;&lt;rec-number&gt;148&lt;/rec-number&gt;&lt;foreign-keys&gt;&lt;key app="EN" db-id="2xtfrswdsedftkextr0p2fac2dztpx5px0ds" timestamp="1388518513"&gt;148&lt;/key&gt;&lt;/foreign-keys&gt;&lt;ref-type name="Journal Article"&gt;17&lt;/ref-type&gt;&lt;contributors&gt;&lt;authors&gt;&lt;author&gt;Ruan, Shilun&lt;/author&gt;&lt;author&gt;Gao, Ping&lt;/author&gt;&lt;author&gt;Yu, TX&lt;/author&gt;&lt;/authors&gt;&lt;/contributors&gt;&lt;titles&gt;&lt;title&gt;Ultra-strong gel-spun UHMWPE fibers reinforced using multiwalled carbon nanotubes&lt;/title&gt;&lt;secondary-title&gt;Polymer&lt;/secondary-title&gt;&lt;/titles&gt;&lt;periodical&gt;&lt;full-title&gt;Polymer&lt;/full-title&gt;&lt;/periodical&gt;&lt;pages&gt;1604-1611&lt;/pages&gt;&lt;volume&gt;47&lt;/volume&gt;&lt;number&gt;5&lt;/number&gt;&lt;dates&gt;&lt;year&gt;2006&lt;/year&gt;&lt;/dates&gt;&lt;isbn&gt;0032-3861&lt;/isbn&gt;&lt;urls&gt;&lt;/urls&gt;&lt;/record&gt;&lt;/Cite&gt;&lt;/EndNote&gt;</w:instrText>
            </w:r>
            <w:r w:rsidRPr="00F4779F">
              <w:rPr>
                <w:b/>
              </w:rPr>
              <w:fldChar w:fldCharType="separate"/>
            </w:r>
            <w:r w:rsidRPr="00F4779F">
              <w:rPr>
                <w:b/>
                <w:noProof/>
              </w:rPr>
              <w:t>(</w:t>
            </w:r>
            <w:hyperlink w:anchor="_ENREF_62" w:tooltip="Ruan, 2006 #148" w:history="1">
              <w:r w:rsidR="00DF0D91" w:rsidRPr="00F4779F">
                <w:rPr>
                  <w:b/>
                  <w:noProof/>
                </w:rPr>
                <w:t>Ruan, Gao et al. 2006</w:t>
              </w:r>
            </w:hyperlink>
            <w:r w:rsidRPr="00F4779F">
              <w:rPr>
                <w:b/>
                <w:noProof/>
              </w:rPr>
              <w:t>)</w:t>
            </w:r>
            <w:r w:rsidRPr="00F4779F">
              <w:rPr>
                <w:b/>
              </w:rPr>
              <w:fldChar w:fldCharType="end"/>
            </w:r>
          </w:p>
        </w:tc>
      </w:tr>
      <w:tr w:rsidR="00A37E65" w:rsidRPr="00F4779F" w14:paraId="4300E5C7" w14:textId="77777777" w:rsidTr="00A37E65">
        <w:trPr>
          <w:cnfStyle w:val="000000100000" w:firstRow="0" w:lastRow="0" w:firstColumn="0" w:lastColumn="0" w:oddVBand="0" w:evenVBand="0" w:oddHBand="1" w:evenHBand="0" w:firstRowFirstColumn="0" w:firstRowLastColumn="0" w:lastRowFirstColumn="0" w:lastRowLastColumn="0"/>
          <w:trHeight w:val="719"/>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365AA6D1" w14:textId="77777777" w:rsidR="00071622" w:rsidRPr="00F4779F" w:rsidRDefault="00071622" w:rsidP="00EE5154">
            <w:pPr>
              <w:jc w:val="center"/>
            </w:pPr>
            <w:r w:rsidRPr="00F4779F">
              <w:t>UHMWPE</w:t>
            </w:r>
          </w:p>
        </w:tc>
        <w:tc>
          <w:tcPr>
            <w:tcW w:w="1315" w:type="dxa"/>
            <w:tcBorders>
              <w:top w:val="none" w:sz="0" w:space="0" w:color="auto"/>
              <w:bottom w:val="none" w:sz="0" w:space="0" w:color="auto"/>
            </w:tcBorders>
            <w:noWrap/>
            <w:vAlign w:val="center"/>
          </w:tcPr>
          <w:p w14:paraId="4EBE7A70"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3.51 ± 0.13</w:t>
            </w:r>
          </w:p>
        </w:tc>
        <w:tc>
          <w:tcPr>
            <w:tcW w:w="1097" w:type="dxa"/>
            <w:tcBorders>
              <w:top w:val="none" w:sz="0" w:space="0" w:color="auto"/>
              <w:bottom w:val="none" w:sz="0" w:space="0" w:color="auto"/>
            </w:tcBorders>
            <w:noWrap/>
            <w:vAlign w:val="center"/>
          </w:tcPr>
          <w:p w14:paraId="7C6C04B5"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122.6 ± 1.9</w:t>
            </w:r>
          </w:p>
        </w:tc>
        <w:tc>
          <w:tcPr>
            <w:tcW w:w="1310" w:type="dxa"/>
            <w:tcBorders>
              <w:top w:val="none" w:sz="0" w:space="0" w:color="auto"/>
              <w:bottom w:val="none" w:sz="0" w:space="0" w:color="auto"/>
            </w:tcBorders>
            <w:noWrap/>
            <w:vAlign w:val="center"/>
          </w:tcPr>
          <w:p w14:paraId="56FD94C8"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76.7 ± 7.5 MPa</w:t>
            </w:r>
          </w:p>
        </w:tc>
        <w:tc>
          <w:tcPr>
            <w:tcW w:w="1444" w:type="dxa"/>
            <w:vMerge/>
            <w:tcBorders>
              <w:top w:val="none" w:sz="0" w:space="0" w:color="auto"/>
              <w:bottom w:val="none" w:sz="0" w:space="0" w:color="auto"/>
              <w:right w:val="none" w:sz="0" w:space="0" w:color="auto"/>
            </w:tcBorders>
            <w:noWrap/>
            <w:vAlign w:val="center"/>
          </w:tcPr>
          <w:p w14:paraId="59418E67"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r w:rsidR="00A37E65" w:rsidRPr="00F4779F" w14:paraId="43EC2D05" w14:textId="77777777" w:rsidTr="00A37E65">
        <w:trPr>
          <w:trHeight w:val="782"/>
          <w:jc w:val="center"/>
        </w:trPr>
        <w:tc>
          <w:tcPr>
            <w:cnfStyle w:val="001000000000" w:firstRow="0" w:lastRow="0" w:firstColumn="1" w:lastColumn="0" w:oddVBand="0" w:evenVBand="0" w:oddHBand="0" w:evenHBand="0" w:firstRowFirstColumn="0" w:firstRowLastColumn="0" w:lastRowFirstColumn="0" w:lastRowLastColumn="0"/>
            <w:tcW w:w="2990" w:type="dxa"/>
            <w:noWrap/>
            <w:vAlign w:val="center"/>
          </w:tcPr>
          <w:p w14:paraId="147BCD66" w14:textId="77777777" w:rsidR="00071622" w:rsidRPr="00F4779F" w:rsidRDefault="00071622" w:rsidP="00EE5154">
            <w:pPr>
              <w:jc w:val="center"/>
            </w:pPr>
            <w:r w:rsidRPr="00F4779F">
              <w:t>UHMWPE + 5 wt% MWNT</w:t>
            </w:r>
          </w:p>
        </w:tc>
        <w:tc>
          <w:tcPr>
            <w:tcW w:w="1315" w:type="dxa"/>
            <w:noWrap/>
            <w:vAlign w:val="center"/>
          </w:tcPr>
          <w:p w14:paraId="6C838E2E"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0.13 ± 0.004</w:t>
            </w:r>
          </w:p>
        </w:tc>
        <w:tc>
          <w:tcPr>
            <w:tcW w:w="1097" w:type="dxa"/>
            <w:noWrap/>
            <w:vAlign w:val="center"/>
          </w:tcPr>
          <w:p w14:paraId="0DF26989"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2.62 ± 0.32</w:t>
            </w:r>
          </w:p>
        </w:tc>
        <w:tc>
          <w:tcPr>
            <w:tcW w:w="1310" w:type="dxa"/>
            <w:noWrap/>
            <w:vAlign w:val="center"/>
          </w:tcPr>
          <w:p w14:paraId="27C752C3"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pPr>
            <w:r w:rsidRPr="00F4779F">
              <w:t>593.2 ± 114.5 MPa</w:t>
            </w:r>
          </w:p>
        </w:tc>
        <w:tc>
          <w:tcPr>
            <w:tcW w:w="1444" w:type="dxa"/>
            <w:vMerge/>
            <w:noWrap/>
            <w:vAlign w:val="center"/>
          </w:tcPr>
          <w:p w14:paraId="24BEB9D7" w14:textId="77777777" w:rsidR="00071622" w:rsidRPr="00F4779F" w:rsidRDefault="00071622" w:rsidP="00EE5154">
            <w:pPr>
              <w:jc w:val="center"/>
              <w:cnfStyle w:val="000000000000" w:firstRow="0" w:lastRow="0" w:firstColumn="0" w:lastColumn="0" w:oddVBand="0" w:evenVBand="0" w:oddHBand="0" w:evenHBand="0" w:firstRowFirstColumn="0" w:firstRowLastColumn="0" w:lastRowFirstColumn="0" w:lastRowLastColumn="0"/>
              <w:rPr>
                <w:b/>
              </w:rPr>
            </w:pPr>
          </w:p>
        </w:tc>
      </w:tr>
      <w:tr w:rsidR="00A37E65" w:rsidRPr="00F4779F" w14:paraId="2138E070" w14:textId="77777777" w:rsidTr="00A37E65">
        <w:trPr>
          <w:cnfStyle w:val="000000100000" w:firstRow="0" w:lastRow="0" w:firstColumn="0" w:lastColumn="0" w:oddVBand="0" w:evenVBand="0" w:oddHBand="1"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990" w:type="dxa"/>
            <w:tcBorders>
              <w:top w:val="none" w:sz="0" w:space="0" w:color="auto"/>
              <w:left w:val="none" w:sz="0" w:space="0" w:color="auto"/>
              <w:bottom w:val="none" w:sz="0" w:space="0" w:color="auto"/>
            </w:tcBorders>
            <w:noWrap/>
            <w:vAlign w:val="center"/>
          </w:tcPr>
          <w:p w14:paraId="5687F055" w14:textId="77777777" w:rsidR="00071622" w:rsidRPr="00F4779F" w:rsidRDefault="00071622" w:rsidP="00EE5154">
            <w:pPr>
              <w:jc w:val="center"/>
            </w:pPr>
            <w:r w:rsidRPr="00F4779F">
              <w:t>UHMWPE + 5 wt% MWNT</w:t>
            </w:r>
          </w:p>
        </w:tc>
        <w:tc>
          <w:tcPr>
            <w:tcW w:w="1315" w:type="dxa"/>
            <w:tcBorders>
              <w:top w:val="none" w:sz="0" w:space="0" w:color="auto"/>
              <w:bottom w:val="none" w:sz="0" w:space="0" w:color="auto"/>
            </w:tcBorders>
            <w:noWrap/>
            <w:vAlign w:val="center"/>
          </w:tcPr>
          <w:p w14:paraId="381BCCB7"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4.17 ± 0.04</w:t>
            </w:r>
          </w:p>
        </w:tc>
        <w:tc>
          <w:tcPr>
            <w:tcW w:w="1097" w:type="dxa"/>
            <w:tcBorders>
              <w:top w:val="none" w:sz="0" w:space="0" w:color="auto"/>
              <w:bottom w:val="none" w:sz="0" w:space="0" w:color="auto"/>
            </w:tcBorders>
            <w:noWrap/>
            <w:vAlign w:val="center"/>
          </w:tcPr>
          <w:p w14:paraId="1D89482C"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136.8 ± 3.8</w:t>
            </w:r>
          </w:p>
        </w:tc>
        <w:tc>
          <w:tcPr>
            <w:tcW w:w="1310" w:type="dxa"/>
            <w:tcBorders>
              <w:top w:val="none" w:sz="0" w:space="0" w:color="auto"/>
              <w:bottom w:val="none" w:sz="0" w:space="0" w:color="auto"/>
            </w:tcBorders>
            <w:noWrap/>
            <w:vAlign w:val="center"/>
          </w:tcPr>
          <w:p w14:paraId="36A28299"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pPr>
            <w:r w:rsidRPr="00F4779F">
              <w:t>110.6 ± 10.5 MPa</w:t>
            </w:r>
          </w:p>
        </w:tc>
        <w:tc>
          <w:tcPr>
            <w:tcW w:w="1444" w:type="dxa"/>
            <w:vMerge/>
            <w:tcBorders>
              <w:top w:val="none" w:sz="0" w:space="0" w:color="auto"/>
              <w:bottom w:val="none" w:sz="0" w:space="0" w:color="auto"/>
              <w:right w:val="none" w:sz="0" w:space="0" w:color="auto"/>
            </w:tcBorders>
            <w:noWrap/>
            <w:vAlign w:val="center"/>
          </w:tcPr>
          <w:p w14:paraId="1378ED6B" w14:textId="77777777" w:rsidR="00071622" w:rsidRPr="00F4779F" w:rsidRDefault="00071622" w:rsidP="00EE5154">
            <w:pPr>
              <w:jc w:val="center"/>
              <w:cnfStyle w:val="000000100000" w:firstRow="0" w:lastRow="0" w:firstColumn="0" w:lastColumn="0" w:oddVBand="0" w:evenVBand="0" w:oddHBand="1" w:evenHBand="0" w:firstRowFirstColumn="0" w:firstRowLastColumn="0" w:lastRowFirstColumn="0" w:lastRowLastColumn="0"/>
              <w:rPr>
                <w:b/>
              </w:rPr>
            </w:pPr>
          </w:p>
        </w:tc>
      </w:tr>
    </w:tbl>
    <w:p w14:paraId="15A1349C" w14:textId="5C2466D9" w:rsidR="00037234" w:rsidRPr="005C6FEF" w:rsidRDefault="00EA3777" w:rsidP="00500980">
      <w:pPr>
        <w:pStyle w:val="Sub-heading2"/>
        <w:numPr>
          <w:ilvl w:val="0"/>
          <w:numId w:val="0"/>
        </w:numPr>
        <w:spacing w:before="240"/>
      </w:pPr>
      <w:bookmarkStart w:id="241" w:name="_Toc457598463"/>
      <w:bookmarkStart w:id="242" w:name="_Toc457601156"/>
      <w:r w:rsidRPr="00F4779F">
        <w:rPr>
          <w:b w:val="0"/>
        </w:rPr>
        <w:t xml:space="preserve">when carbonized at 1500 and 2200 °C, respectively </w:t>
      </w:r>
      <w:r w:rsidRPr="00F4779F">
        <w:t>(Deng, Young et al. 2013)</w:t>
      </w:r>
      <w:r w:rsidRPr="00F4779F">
        <w:rPr>
          <w:b w:val="0"/>
        </w:rPr>
        <w:t>. By producing high purity and continuous nanotubes the inter-nanotube interaction can be increased resulting in high strength carbon fibers.</w:t>
      </w:r>
      <w:bookmarkEnd w:id="241"/>
      <w:bookmarkEnd w:id="242"/>
      <w:r w:rsidR="00352237">
        <w:rPr>
          <w:b w:val="0"/>
        </w:rPr>
        <w:t xml:space="preserve"> </w:t>
      </w:r>
      <w:r w:rsidR="00037234" w:rsidRPr="005C6FEF">
        <w:br w:type="page"/>
      </w:r>
    </w:p>
    <w:p w14:paraId="5803A09A" w14:textId="77777777" w:rsidR="00037234" w:rsidRDefault="00037234" w:rsidP="00F74AFA">
      <w:pPr>
        <w:pStyle w:val="ListParagraph"/>
        <w:spacing w:line="480" w:lineRule="auto"/>
        <w:ind w:left="0"/>
        <w:jc w:val="center"/>
        <w:rPr>
          <w:i/>
        </w:rPr>
      </w:pPr>
    </w:p>
    <w:p w14:paraId="4CEDFAC2" w14:textId="77777777" w:rsidR="00037234" w:rsidRDefault="00037234" w:rsidP="00F74AFA">
      <w:pPr>
        <w:pStyle w:val="ListParagraph"/>
        <w:spacing w:line="480" w:lineRule="auto"/>
        <w:ind w:left="0"/>
        <w:jc w:val="center"/>
        <w:rPr>
          <w:i/>
        </w:rPr>
      </w:pPr>
    </w:p>
    <w:p w14:paraId="4E9C340F" w14:textId="77777777" w:rsidR="00037234" w:rsidRDefault="00037234" w:rsidP="00F74AFA">
      <w:pPr>
        <w:pStyle w:val="ListParagraph"/>
        <w:spacing w:line="480" w:lineRule="auto"/>
        <w:ind w:left="0"/>
        <w:jc w:val="center"/>
        <w:rPr>
          <w:i/>
        </w:rPr>
      </w:pPr>
    </w:p>
    <w:p w14:paraId="5985F292" w14:textId="77777777" w:rsidR="00037234" w:rsidRDefault="00037234" w:rsidP="00F74AFA">
      <w:pPr>
        <w:pStyle w:val="ListParagraph"/>
        <w:spacing w:line="480" w:lineRule="auto"/>
        <w:ind w:left="0"/>
        <w:jc w:val="center"/>
        <w:rPr>
          <w:i/>
        </w:rPr>
      </w:pPr>
    </w:p>
    <w:p w14:paraId="02B7C40D" w14:textId="77777777" w:rsidR="00037234" w:rsidRDefault="00037234" w:rsidP="00F74AFA">
      <w:pPr>
        <w:pStyle w:val="ListParagraph"/>
        <w:spacing w:line="480" w:lineRule="auto"/>
        <w:ind w:left="0"/>
        <w:jc w:val="center"/>
        <w:rPr>
          <w:i/>
        </w:rPr>
      </w:pPr>
    </w:p>
    <w:p w14:paraId="603E49AA" w14:textId="26738277" w:rsidR="00071622" w:rsidRPr="00F4779F" w:rsidRDefault="00C437C4" w:rsidP="00F74AFA">
      <w:pPr>
        <w:pStyle w:val="ListParagraph"/>
        <w:spacing w:line="480" w:lineRule="auto"/>
        <w:ind w:left="0"/>
        <w:jc w:val="center"/>
        <w:rPr>
          <w:i/>
        </w:rPr>
      </w:pPr>
      <w:r w:rsidRPr="00F4779F">
        <w:rPr>
          <w:noProof/>
        </w:rPr>
        <w:drawing>
          <wp:inline distT="0" distB="0" distL="0" distR="0" wp14:anchorId="21D65697" wp14:editId="2E2DAB90">
            <wp:extent cx="4776720" cy="3657600"/>
            <wp:effectExtent l="0" t="0" r="5080" b="0"/>
            <wp:docPr id="28" name="Picture 28" descr="C:\D\PhD Research\Carbon paper references\CF paper\Figures\Figur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PhD Research\Carbon paper references\CF paper\Figures\Figure 14.jpg"/>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5556" cy="3840480"/>
                    </a:xfrm>
                    <a:prstGeom prst="rect">
                      <a:avLst/>
                    </a:prstGeom>
                    <a:noFill/>
                    <a:ln>
                      <a:noFill/>
                    </a:ln>
                  </pic:spPr>
                </pic:pic>
              </a:graphicData>
            </a:graphic>
          </wp:inline>
        </w:drawing>
      </w:r>
    </w:p>
    <w:p w14:paraId="509CD633" w14:textId="46D91F6B" w:rsidR="00071622" w:rsidRPr="00F4779F" w:rsidRDefault="00071622" w:rsidP="00071622">
      <w:pPr>
        <w:pStyle w:val="ListParagraph"/>
        <w:spacing w:line="480" w:lineRule="auto"/>
        <w:ind w:left="360"/>
        <w:rPr>
          <w:i/>
        </w:rPr>
      </w:pPr>
    </w:p>
    <w:p w14:paraId="46BDE8BE" w14:textId="746ABC4B" w:rsidR="00071622" w:rsidRPr="00F4779F" w:rsidRDefault="00071622" w:rsidP="00F74AFA">
      <w:pPr>
        <w:pStyle w:val="ListParagraph"/>
        <w:spacing w:line="480" w:lineRule="auto"/>
        <w:ind w:left="0"/>
        <w:jc w:val="center"/>
        <w:rPr>
          <w:i/>
        </w:rPr>
      </w:pPr>
      <w:r w:rsidRPr="00F4779F">
        <w:t xml:space="preserve">Figure </w:t>
      </w:r>
      <w:r w:rsidR="006C4917" w:rsidRPr="00F4779F">
        <w:t>2.</w:t>
      </w:r>
      <w:r w:rsidRPr="00F4779F">
        <w:t xml:space="preserve">14 A and </w:t>
      </w:r>
      <w:r w:rsidR="006C4917" w:rsidRPr="00F4779F">
        <w:t>2.</w:t>
      </w:r>
      <w:r w:rsidRPr="00F4779F">
        <w:t>14 B: Tensile strength and elastic modulus data for Nylon 6-CNT based composite fibers</w:t>
      </w:r>
      <w:r w:rsidRPr="00F4779F">
        <w:rPr>
          <w:i/>
        </w:rPr>
        <w:t xml:space="preserve"> </w:t>
      </w:r>
      <w:r w:rsidRPr="00F4779F">
        <w:rPr>
          <w:b/>
        </w:rPr>
        <w:fldChar w:fldCharType="begin"/>
      </w:r>
      <w:r w:rsidRPr="00F4779F">
        <w:rPr>
          <w:b/>
        </w:rPr>
        <w:instrText xml:space="preserve"> ADDIN EN.CITE &lt;EndNote&gt;&lt;Cite&gt;&lt;Author&gt;Gao&lt;/Author&gt;&lt;Year&gt;2005&lt;/Year&gt;&lt;RecNum&gt;147&lt;/RecNum&gt;&lt;DisplayText&gt;(Gao, Itkis et al. 2005)&lt;/DisplayText&gt;&lt;record&gt;&lt;rec-number&gt;147&lt;/rec-number&gt;&lt;foreign-keys&gt;&lt;key app="EN" db-id="2xtfrswdsedftkextr0p2fac2dztpx5px0ds" timestamp="1388518454"&gt;147&lt;/key&gt;&lt;/foreign-keys&gt;&lt;ref-type name="Journal Article"&gt;17&lt;/ref-type&gt;&lt;contributors&gt;&lt;authors&gt;&lt;author&gt;Gao, Junbo&lt;/author&gt;&lt;author&gt;Itkis, Mikhail E&lt;/author&gt;&lt;author&gt;Yu, Aiping&lt;/author&gt;&lt;author&gt;Bekyarova, Elena&lt;/author&gt;&lt;author&gt;Zhao, Bin&lt;/author&gt;&lt;author&gt;Haddon, Robert C&lt;/author&gt;&lt;/authors&gt;&lt;/contributors&gt;&lt;titles&gt;&lt;title&gt;Continuous spinning of a single-walled carbon nanotube-nylon composite fiber&lt;/title&gt;&lt;secondary-title&gt;Journal of the American Chemical Society&lt;/secondary-title&gt;&lt;/titles&gt;&lt;periodical&gt;&lt;full-title&gt;Journal of the American Chemical Society&lt;/full-title&gt;&lt;/periodical&gt;&lt;pages&gt;3847-3854&lt;/pages&gt;&lt;volume&gt;127&lt;/volume&gt;&lt;number&gt;11&lt;/number&gt;&lt;dates&gt;&lt;year&gt;2005&lt;/year&gt;&lt;/dates&gt;&lt;isbn&gt;0002-7863&lt;/isbn&gt;&lt;urls&gt;&lt;/urls&gt;&lt;/record&gt;&lt;/Cite&gt;&lt;/EndNote&gt;</w:instrText>
      </w:r>
      <w:r w:rsidRPr="00F4779F">
        <w:rPr>
          <w:b/>
        </w:rPr>
        <w:fldChar w:fldCharType="separate"/>
      </w:r>
      <w:r w:rsidRPr="00F4779F">
        <w:rPr>
          <w:b/>
          <w:noProof/>
        </w:rPr>
        <w:t>(</w:t>
      </w:r>
      <w:hyperlink w:anchor="_ENREF_24" w:tooltip="Gao, 2005 #147" w:history="1">
        <w:r w:rsidR="00DF0D91" w:rsidRPr="00F4779F">
          <w:rPr>
            <w:b/>
            <w:noProof/>
          </w:rPr>
          <w:t>Gao, Itkis et al. 2005</w:t>
        </w:r>
      </w:hyperlink>
      <w:r w:rsidRPr="00F4779F">
        <w:rPr>
          <w:b/>
          <w:noProof/>
        </w:rPr>
        <w:t>)</w:t>
      </w:r>
      <w:r w:rsidRPr="00F4779F">
        <w:rPr>
          <w:b/>
        </w:rPr>
        <w:fldChar w:fldCharType="end"/>
      </w:r>
      <w:r w:rsidRPr="00F4779F">
        <w:rPr>
          <w:i/>
        </w:rPr>
        <w:t>.</w:t>
      </w:r>
    </w:p>
    <w:p w14:paraId="31D679A5" w14:textId="1E350E9C" w:rsidR="00037234" w:rsidRDefault="00037234">
      <w:pPr>
        <w:spacing w:after="200" w:line="276" w:lineRule="auto"/>
      </w:pPr>
      <w:r>
        <w:rPr>
          <w:b/>
        </w:rPr>
        <w:br w:type="page"/>
      </w:r>
    </w:p>
    <w:p w14:paraId="10DA60BA" w14:textId="77777777" w:rsidR="00037234" w:rsidRDefault="00037234" w:rsidP="00F167FF">
      <w:pPr>
        <w:pStyle w:val="Sub-heading2"/>
        <w:numPr>
          <w:ilvl w:val="0"/>
          <w:numId w:val="0"/>
        </w:numPr>
        <w:ind w:left="360"/>
        <w:jc w:val="center"/>
        <w:rPr>
          <w:b w:val="0"/>
        </w:rPr>
      </w:pPr>
    </w:p>
    <w:p w14:paraId="24BD6928" w14:textId="77777777" w:rsidR="00037234" w:rsidRDefault="00037234" w:rsidP="00F167FF">
      <w:pPr>
        <w:pStyle w:val="Sub-heading2"/>
        <w:numPr>
          <w:ilvl w:val="0"/>
          <w:numId w:val="0"/>
        </w:numPr>
        <w:ind w:left="360"/>
        <w:jc w:val="center"/>
        <w:rPr>
          <w:b w:val="0"/>
        </w:rPr>
      </w:pPr>
    </w:p>
    <w:p w14:paraId="11EBE749" w14:textId="77777777" w:rsidR="00037234" w:rsidRDefault="00037234" w:rsidP="00F167FF">
      <w:pPr>
        <w:pStyle w:val="Sub-heading2"/>
        <w:numPr>
          <w:ilvl w:val="0"/>
          <w:numId w:val="0"/>
        </w:numPr>
        <w:ind w:left="360"/>
        <w:jc w:val="center"/>
        <w:rPr>
          <w:b w:val="0"/>
        </w:rPr>
      </w:pPr>
    </w:p>
    <w:p w14:paraId="1177F61B" w14:textId="77777777" w:rsidR="00037234" w:rsidRDefault="00037234" w:rsidP="00F167FF">
      <w:pPr>
        <w:pStyle w:val="Sub-heading2"/>
        <w:numPr>
          <w:ilvl w:val="0"/>
          <w:numId w:val="0"/>
        </w:numPr>
        <w:ind w:left="360"/>
        <w:jc w:val="center"/>
        <w:rPr>
          <w:b w:val="0"/>
        </w:rPr>
      </w:pPr>
    </w:p>
    <w:p w14:paraId="422923BA" w14:textId="77777777" w:rsidR="00037234" w:rsidRPr="00F4779F" w:rsidRDefault="00037234" w:rsidP="00F167FF">
      <w:pPr>
        <w:pStyle w:val="Sub-heading2"/>
        <w:numPr>
          <w:ilvl w:val="0"/>
          <w:numId w:val="0"/>
        </w:numPr>
        <w:ind w:left="360"/>
        <w:jc w:val="center"/>
        <w:rPr>
          <w:b w:val="0"/>
        </w:rPr>
      </w:pPr>
    </w:p>
    <w:p w14:paraId="7D807094" w14:textId="3DC67332" w:rsidR="00C437C4" w:rsidRPr="00F4779F" w:rsidRDefault="00C437C4" w:rsidP="00F74AFA">
      <w:pPr>
        <w:pStyle w:val="Sub-heading2"/>
        <w:numPr>
          <w:ilvl w:val="0"/>
          <w:numId w:val="0"/>
        </w:numPr>
        <w:jc w:val="center"/>
        <w:rPr>
          <w:b w:val="0"/>
        </w:rPr>
      </w:pPr>
      <w:bookmarkStart w:id="243" w:name="_Toc447819188"/>
      <w:bookmarkStart w:id="244" w:name="_Toc447826586"/>
      <w:bookmarkStart w:id="245" w:name="_Toc448670322"/>
      <w:bookmarkStart w:id="246" w:name="_Toc453618203"/>
      <w:bookmarkStart w:id="247" w:name="_Toc454397660"/>
      <w:bookmarkStart w:id="248" w:name="_Toc457598464"/>
      <w:bookmarkStart w:id="249" w:name="_Toc457601157"/>
      <w:r w:rsidRPr="00F4779F">
        <w:rPr>
          <w:i/>
          <w:noProof/>
        </w:rPr>
        <w:drawing>
          <wp:inline distT="0" distB="0" distL="0" distR="0" wp14:anchorId="6A743339" wp14:editId="31AD71D7">
            <wp:extent cx="4455959" cy="3657600"/>
            <wp:effectExtent l="0" t="0" r="1905" b="0"/>
            <wp:docPr id="5" name="Picture 5" descr="C:\D\PhD Research\Carbon paper references\CF paper\Figures\Figur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PhD Research\Carbon paper references\CF paper\Figures\Figure 1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7358" cy="3749040"/>
                    </a:xfrm>
                    <a:prstGeom prst="rect">
                      <a:avLst/>
                    </a:prstGeom>
                    <a:noFill/>
                    <a:ln>
                      <a:noFill/>
                    </a:ln>
                  </pic:spPr>
                </pic:pic>
              </a:graphicData>
            </a:graphic>
          </wp:inline>
        </w:drawing>
      </w:r>
      <w:bookmarkEnd w:id="243"/>
      <w:bookmarkEnd w:id="244"/>
      <w:bookmarkEnd w:id="245"/>
      <w:bookmarkEnd w:id="246"/>
      <w:bookmarkEnd w:id="247"/>
      <w:bookmarkEnd w:id="248"/>
      <w:bookmarkEnd w:id="249"/>
    </w:p>
    <w:p w14:paraId="237537F5" w14:textId="46524562" w:rsidR="00071622" w:rsidRPr="00F4779F" w:rsidRDefault="00071622" w:rsidP="00DF0D91">
      <w:pPr>
        <w:pStyle w:val="Sub-heading2"/>
        <w:numPr>
          <w:ilvl w:val="0"/>
          <w:numId w:val="0"/>
        </w:numPr>
        <w:jc w:val="center"/>
        <w:rPr>
          <w:b w:val="0"/>
        </w:rPr>
      </w:pPr>
      <w:bookmarkStart w:id="250" w:name="_Toc423786542"/>
      <w:bookmarkStart w:id="251" w:name="_Toc428263020"/>
      <w:bookmarkStart w:id="252" w:name="_Toc435350950"/>
      <w:bookmarkStart w:id="253" w:name="_Toc436130363"/>
      <w:bookmarkStart w:id="254" w:name="_Toc447819189"/>
      <w:bookmarkStart w:id="255" w:name="_Toc447826587"/>
      <w:bookmarkStart w:id="256" w:name="_Toc448670323"/>
      <w:bookmarkStart w:id="257" w:name="_Toc453618204"/>
      <w:bookmarkStart w:id="258" w:name="_Toc454397661"/>
      <w:bookmarkStart w:id="259" w:name="_Toc457598465"/>
      <w:bookmarkStart w:id="260" w:name="_Toc457601158"/>
      <w:r w:rsidRPr="00F4779F">
        <w:rPr>
          <w:b w:val="0"/>
        </w:rPr>
        <w:t xml:space="preserve">Figure </w:t>
      </w:r>
      <w:r w:rsidR="006C4917" w:rsidRPr="00F4779F">
        <w:rPr>
          <w:b w:val="0"/>
        </w:rPr>
        <w:t>2.</w:t>
      </w:r>
      <w:r w:rsidRPr="00F4779F">
        <w:rPr>
          <w:b w:val="0"/>
        </w:rPr>
        <w:t xml:space="preserve">15 A and </w:t>
      </w:r>
      <w:r w:rsidR="006C4917" w:rsidRPr="00F4779F">
        <w:rPr>
          <w:b w:val="0"/>
        </w:rPr>
        <w:t>2.</w:t>
      </w:r>
      <w:r w:rsidRPr="00F4779F">
        <w:rPr>
          <w:b w:val="0"/>
        </w:rPr>
        <w:t>15 B: Tensile strength and elastic modulus data for PVA-CNT based composite fibers from various researchers respectively</w:t>
      </w:r>
      <w:r w:rsidRPr="00F4779F">
        <w:rPr>
          <w:i/>
        </w:rPr>
        <w:t xml:space="preserve"> </w:t>
      </w:r>
      <w:r w:rsidRPr="00F4779F">
        <w:rPr>
          <w:b w:val="0"/>
        </w:rPr>
        <w:fldChar w:fldCharType="begin"/>
      </w:r>
      <w:r w:rsidRPr="00F4779F">
        <w:instrText xml:space="preserve"> ADDIN EN.CITE &lt;EndNote&gt;&lt;Cite&gt;&lt;Author&gt;Minus&lt;/Author&gt;&lt;Year&gt;2009&lt;/Year&gt;&lt;RecNum&gt;141&lt;/RecNum&gt;&lt;DisplayText&gt;(Minus, Chae et al. 2009, Young, Blighe et al. 2010)&lt;/DisplayText&gt;&lt;record&gt;&lt;rec-number&gt;141&lt;/rec-number&gt;&lt;foreign-keys&gt;&lt;key app="EN" db-id="2xtfrswdsedftkextr0p2fac2dztpx5px0ds" timestamp="1388517995"&gt;141&lt;/key&gt;&lt;/foreign-keys&gt;&lt;ref-type name="Journal Article"&gt;17&lt;/ref-type&gt;&lt;contributors&gt;&lt;authors&gt;&lt;author&gt;Minus, Marilyn L&lt;/author&gt;&lt;author&gt;Chae, Han Gi&lt;/author&gt;&lt;author&gt;Kumar, Satish&lt;/author&gt;&lt;/authors&gt;&lt;/contributors&gt;&lt;titles&gt;&lt;title&gt;Interfacial Crystallization in Gel</w:instrText>
      </w:r>
      <w:r w:rsidRPr="00F4779F">
        <w:rPr>
          <w:rFonts w:ascii="Cambria Math" w:hAnsi="Cambria Math" w:cs="Cambria Math"/>
        </w:rPr>
        <w:instrText>‐</w:instrText>
      </w:r>
      <w:r w:rsidRPr="00F4779F">
        <w:instrText>Spun Poly (vinyl alcohol)/Single</w:instrText>
      </w:r>
      <w:r w:rsidRPr="00F4779F">
        <w:rPr>
          <w:rFonts w:ascii="Cambria Math" w:hAnsi="Cambria Math" w:cs="Cambria Math"/>
        </w:rPr>
        <w:instrText>‐</w:instrText>
      </w:r>
      <w:r w:rsidRPr="00F4779F">
        <w:instrText>Wall Carbon Nanotube Composite Fibers&lt;/title&gt;&lt;secondary-title&gt;Macromolecular Chemistry and Physics&lt;/secondary-title&gt;&lt;/titles&gt;&lt;periodical&gt;&lt;full-title&gt;Macromolecular Chemistry and Physics&lt;/full-title&gt;&lt;/periodical&gt;&lt;pages&gt;1799-1808&lt;/pages&gt;&lt;volume&gt;210&lt;/volume&gt;&lt;number&gt;21&lt;/number&gt;&lt;dates&gt;&lt;year&gt;2009&lt;/year&gt;&lt;/dates&gt;&lt;isbn&gt;1521-3935&lt;/isbn&gt;&lt;urls&gt;&lt;/urls&gt;&lt;/record&gt;&lt;/Cite&gt;&lt;Cite&gt;&lt;Author&gt;Young&lt;/Author&gt;&lt;Year&gt;2010&lt;/Year&gt;&lt;RecNum&gt;138&lt;/RecNum&gt;&lt;record&gt;&lt;rec-number&gt;138&lt;/rec-number&gt;&lt;foreign-keys&gt;&lt;key app="EN" db-id="2xtfrswdsedftkextr0p2fac2dztpx5px0ds" timestamp="1388517732"&gt;138&lt;/key&gt;&lt;/foreign-keys&gt;&lt;ref-type name="Journal Article"&gt;17&lt;/ref-type&gt;&lt;contributors&gt;&lt;authors&gt;&lt;author&gt;Young, Karen&lt;/author&gt;&lt;author&gt;Blighe, Fiona M&lt;/author&gt;&lt;author&gt;Vilatela, Juan J&lt;/author&gt;&lt;author&gt;Windle, Alan H&lt;/author&gt;&lt;author&gt;Kinloch, Ian A&lt;/author&gt;&lt;author&gt;Deng, Libo&lt;/author&gt;&lt;author&gt;Young, Robert J&lt;/author&gt;&lt;author&gt;Coleman, Jonathan N&lt;/author&gt;&lt;/authors&gt;&lt;/contributors&gt;&lt;titles&gt;&lt;title&gt;Strong Dependence of Mechanical Properties on Fiber Diameter for Polymer− Nanotube Composite Fibers: Differentiating Defect from Orientation Effects&lt;/title&gt;&lt;secondary-title&gt;Acs Nano&lt;/secondary-title&gt;&lt;/titles&gt;&lt;periodical&gt;&lt;full-title&gt;ACS nano&lt;/full-title&gt;&lt;/periodical&gt;&lt;pages&gt;6989-6997&lt;/pages&gt;&lt;volume&gt;4&lt;/volume&gt;&lt;number&gt;11&lt;/number&gt;&lt;dates&gt;&lt;year&gt;2010&lt;/year&gt;&lt;/dates&gt;&lt;isbn&gt;1936-0851&lt;/isbn&gt;&lt;urls&gt;&lt;/urls&gt;&lt;/record&gt;&lt;/Cite&gt;&lt;/EndNote&gt;</w:instrText>
      </w:r>
      <w:r w:rsidRPr="00F4779F">
        <w:rPr>
          <w:b w:val="0"/>
        </w:rPr>
        <w:fldChar w:fldCharType="separate"/>
      </w:r>
      <w:r w:rsidRPr="00F4779F">
        <w:rPr>
          <w:noProof/>
        </w:rPr>
        <w:t>(</w:t>
      </w:r>
      <w:hyperlink w:anchor="_ENREF_46" w:tooltip="Minus, 2009 #141" w:history="1">
        <w:r w:rsidR="00DF0D91" w:rsidRPr="00F4779F">
          <w:rPr>
            <w:noProof/>
          </w:rPr>
          <w:t>Minus, Chae et al. 2009</w:t>
        </w:r>
      </w:hyperlink>
      <w:r w:rsidRPr="00F4779F">
        <w:rPr>
          <w:noProof/>
        </w:rPr>
        <w:t xml:space="preserve">, </w:t>
      </w:r>
      <w:hyperlink w:anchor="_ENREF_82" w:tooltip="Young, 2010 #138" w:history="1">
        <w:r w:rsidR="00DF0D91" w:rsidRPr="00F4779F">
          <w:rPr>
            <w:noProof/>
          </w:rPr>
          <w:t>Young, Blighe et al. 2010</w:t>
        </w:r>
      </w:hyperlink>
      <w:r w:rsidRPr="00F4779F">
        <w:rPr>
          <w:noProof/>
        </w:rPr>
        <w:t>)</w:t>
      </w:r>
      <w:r w:rsidRPr="00F4779F">
        <w:rPr>
          <w:b w:val="0"/>
        </w:rPr>
        <w:fldChar w:fldCharType="end"/>
      </w:r>
      <w:r w:rsidRPr="00F4779F">
        <w:rPr>
          <w:i/>
        </w:rPr>
        <w:t>.</w:t>
      </w:r>
      <w:bookmarkEnd w:id="250"/>
      <w:bookmarkEnd w:id="251"/>
      <w:bookmarkEnd w:id="252"/>
      <w:bookmarkEnd w:id="253"/>
      <w:bookmarkEnd w:id="254"/>
      <w:bookmarkEnd w:id="255"/>
      <w:bookmarkEnd w:id="256"/>
      <w:bookmarkEnd w:id="257"/>
      <w:bookmarkEnd w:id="258"/>
      <w:bookmarkEnd w:id="259"/>
      <w:bookmarkEnd w:id="260"/>
    </w:p>
    <w:p w14:paraId="7D8E7D00" w14:textId="3F4C8012" w:rsidR="00037234" w:rsidRDefault="00037234">
      <w:pPr>
        <w:spacing w:after="200" w:line="276" w:lineRule="auto"/>
        <w:rPr>
          <w:b/>
        </w:rPr>
      </w:pPr>
      <w:r>
        <w:br w:type="page"/>
      </w:r>
    </w:p>
    <w:p w14:paraId="084390DF" w14:textId="5B68A1F8" w:rsidR="003E38AD" w:rsidRPr="00F4779F" w:rsidRDefault="001F0A2C" w:rsidP="002016DA">
      <w:pPr>
        <w:pStyle w:val="Sub-heading2"/>
        <w:numPr>
          <w:ilvl w:val="0"/>
          <w:numId w:val="0"/>
        </w:numPr>
        <w:ind w:firstLine="720"/>
      </w:pPr>
      <w:bookmarkStart w:id="261" w:name="_Toc423786546"/>
      <w:bookmarkStart w:id="262" w:name="_Toc428263024"/>
      <w:bookmarkStart w:id="263" w:name="_Toc435350954"/>
      <w:bookmarkStart w:id="264" w:name="_Toc436130367"/>
      <w:bookmarkStart w:id="265" w:name="_Toc447819193"/>
      <w:bookmarkStart w:id="266" w:name="_Toc447826591"/>
      <w:bookmarkStart w:id="267" w:name="_Toc448670327"/>
      <w:bookmarkStart w:id="268" w:name="_Toc453618206"/>
      <w:bookmarkStart w:id="269" w:name="_Toc454397663"/>
      <w:bookmarkStart w:id="270" w:name="_Toc457598466"/>
      <w:bookmarkStart w:id="271" w:name="_Toc457601159"/>
      <w:r w:rsidRPr="00F4779F">
        <w:rPr>
          <w:b w:val="0"/>
        </w:rPr>
        <w:lastRenderedPageBreak/>
        <w:t>In an attempt to make the CNTs long, in 2009, a research group from Peking University, China, led by Qunqing Li, grew ultra-long single wall carbon nanotubes using an improved CVD technique</w:t>
      </w:r>
      <w:r>
        <w:rPr>
          <w:b w:val="0"/>
        </w:rPr>
        <w:t>.</w:t>
      </w:r>
      <w:r w:rsidR="00A37E65">
        <w:rPr>
          <w:b w:val="0"/>
        </w:rPr>
        <w:t xml:space="preserve"> </w:t>
      </w:r>
      <w:r w:rsidR="004E5933" w:rsidRPr="00F4779F">
        <w:rPr>
          <w:b w:val="0"/>
        </w:rPr>
        <w:t xml:space="preserve">Using ethanol or methane as the feed and Fe-Mo monodispersed catalyst, super aligned ultra-long CNT was grown for a length of 18.5cm </w:t>
      </w:r>
      <w:r w:rsidR="004E5933" w:rsidRPr="00F4779F">
        <w:t>(Wang, Li et al. 2009)</w:t>
      </w:r>
      <w:r w:rsidR="004E5933" w:rsidRPr="00F4779F">
        <w:rPr>
          <w:b w:val="0"/>
        </w:rPr>
        <w:t>. Homogeneous temperature spatially during the growth process is the key for constant electrical characteristics. However, improving the mechanical properties of the CNTs along the length is also equally important for high strength materials applications. In 2013, Yingying Zhang from Tsinghua University, China, reported that 550 mm long CNTs were fabricated using a floating CVD process and catalyst activation/deactivation probability. Following optimized processing parameters half-meter long CNTs fabricated exhibited a tensile stress of up to 120</w:t>
      </w:r>
      <w:r w:rsidR="005F76E9" w:rsidRPr="00F4779F">
        <w:rPr>
          <w:b w:val="0"/>
        </w:rPr>
        <w:t xml:space="preserve"> </w:t>
      </w:r>
      <w:r w:rsidR="004E5933" w:rsidRPr="00F4779F">
        <w:rPr>
          <w:b w:val="0"/>
        </w:rPr>
        <w:t xml:space="preserve">GPa </w:t>
      </w:r>
      <w:r w:rsidR="004E5933" w:rsidRPr="00F4779F">
        <w:t>(Zhang, Zhang et al. 2013)</w:t>
      </w:r>
      <w:r w:rsidR="004E5933" w:rsidRPr="00F4779F">
        <w:rPr>
          <w:b w:val="0"/>
        </w:rPr>
        <w:t>.</w:t>
      </w:r>
      <w:bookmarkEnd w:id="261"/>
      <w:bookmarkEnd w:id="262"/>
      <w:bookmarkEnd w:id="263"/>
      <w:bookmarkEnd w:id="264"/>
      <w:bookmarkEnd w:id="265"/>
      <w:bookmarkEnd w:id="266"/>
      <w:bookmarkEnd w:id="267"/>
      <w:bookmarkEnd w:id="268"/>
      <w:bookmarkEnd w:id="269"/>
      <w:bookmarkEnd w:id="270"/>
      <w:bookmarkEnd w:id="271"/>
      <w:r w:rsidR="00122217" w:rsidRPr="00F4779F">
        <w:br w:type="page"/>
      </w:r>
    </w:p>
    <w:p w14:paraId="23197349" w14:textId="77777777" w:rsidR="00034628" w:rsidRPr="00F4779F" w:rsidRDefault="00034628" w:rsidP="0006633A">
      <w:pPr>
        <w:spacing w:line="480" w:lineRule="auto"/>
        <w:jc w:val="center"/>
        <w:rPr>
          <w:b/>
          <w:sz w:val="28"/>
        </w:rPr>
      </w:pPr>
    </w:p>
    <w:p w14:paraId="22687ACF" w14:textId="77777777" w:rsidR="00034628" w:rsidRPr="00F4779F" w:rsidRDefault="00034628" w:rsidP="0006633A">
      <w:pPr>
        <w:spacing w:line="480" w:lineRule="auto"/>
        <w:jc w:val="center"/>
        <w:rPr>
          <w:b/>
          <w:sz w:val="28"/>
        </w:rPr>
      </w:pPr>
    </w:p>
    <w:p w14:paraId="1D3C0F06" w14:textId="77777777" w:rsidR="00034628" w:rsidRPr="00F4779F" w:rsidRDefault="00034628" w:rsidP="0006633A">
      <w:pPr>
        <w:spacing w:line="480" w:lineRule="auto"/>
        <w:jc w:val="center"/>
        <w:rPr>
          <w:b/>
          <w:sz w:val="28"/>
        </w:rPr>
      </w:pPr>
    </w:p>
    <w:p w14:paraId="24191905" w14:textId="77777777" w:rsidR="0006633A" w:rsidRPr="00F4779F" w:rsidRDefault="0006633A" w:rsidP="0006633A">
      <w:pPr>
        <w:spacing w:line="480" w:lineRule="auto"/>
        <w:jc w:val="center"/>
        <w:rPr>
          <w:b/>
          <w:sz w:val="28"/>
        </w:rPr>
      </w:pPr>
      <w:r w:rsidRPr="00F4779F">
        <w:rPr>
          <w:b/>
          <w:sz w:val="28"/>
        </w:rPr>
        <w:t>CHAPTER 3</w:t>
      </w:r>
    </w:p>
    <w:p w14:paraId="71E1A55D" w14:textId="7E82AAF7" w:rsidR="0006633A" w:rsidRPr="00F4779F" w:rsidRDefault="002259E5" w:rsidP="0006633A">
      <w:pPr>
        <w:pStyle w:val="Chapter"/>
      </w:pPr>
      <w:bookmarkStart w:id="272" w:name="_Toc457601160"/>
      <w:r w:rsidRPr="00F4779F">
        <w:t>EXPERIMENTAL</w:t>
      </w:r>
      <w:bookmarkEnd w:id="272"/>
      <w:r w:rsidR="00EA2793" w:rsidRPr="00F4779F">
        <w:t xml:space="preserve"> </w:t>
      </w:r>
    </w:p>
    <w:p w14:paraId="50758D31" w14:textId="442F57BF" w:rsidR="00A87A61" w:rsidRPr="00F4779F" w:rsidRDefault="0006633A" w:rsidP="00073021">
      <w:pPr>
        <w:pStyle w:val="Sub-Heading1"/>
        <w:numPr>
          <w:ilvl w:val="0"/>
          <w:numId w:val="0"/>
        </w:numPr>
        <w:ind w:left="360" w:hanging="360"/>
      </w:pPr>
      <w:bookmarkStart w:id="273" w:name="_Toc341695556"/>
      <w:bookmarkStart w:id="274" w:name="_Toc436130369"/>
      <w:bookmarkStart w:id="275" w:name="_Toc448670329"/>
      <w:bookmarkStart w:id="276" w:name="_Toc453618208"/>
      <w:bookmarkStart w:id="277" w:name="_Toc454397665"/>
      <w:bookmarkStart w:id="278" w:name="_Toc457598468"/>
      <w:bookmarkStart w:id="279" w:name="_Toc457601161"/>
      <w:r w:rsidRPr="00F4779F">
        <w:t>Introduction</w:t>
      </w:r>
      <w:bookmarkEnd w:id="273"/>
      <w:bookmarkEnd w:id="274"/>
      <w:bookmarkEnd w:id="275"/>
      <w:bookmarkEnd w:id="276"/>
      <w:bookmarkEnd w:id="277"/>
      <w:bookmarkEnd w:id="278"/>
      <w:bookmarkEnd w:id="279"/>
    </w:p>
    <w:p w14:paraId="0B356C7E" w14:textId="0E1C8DB4" w:rsidR="0006633A" w:rsidRPr="00F4779F" w:rsidRDefault="002873FE" w:rsidP="0006633A">
      <w:pPr>
        <w:spacing w:line="480" w:lineRule="auto"/>
        <w:ind w:firstLine="720"/>
        <w:jc w:val="both"/>
      </w:pPr>
      <w:r w:rsidRPr="00F4779F">
        <w:t xml:space="preserve">Materials used, sample preparation and characterization methods used in this research are </w:t>
      </w:r>
      <w:r w:rsidR="00AA43FD" w:rsidRPr="00F4779F">
        <w:t>cover</w:t>
      </w:r>
      <w:r w:rsidRPr="00F4779F">
        <w:t xml:space="preserve">ed in this chapter. </w:t>
      </w:r>
      <w:r w:rsidR="00AA43FD" w:rsidRPr="00F4779F">
        <w:t xml:space="preserve"> </w:t>
      </w:r>
      <w:r w:rsidRPr="00F4779F">
        <w:t>T</w:t>
      </w:r>
      <w:r w:rsidR="00AA43FD" w:rsidRPr="00F4779F">
        <w:t xml:space="preserve">he experimental setup for the wet spinning </w:t>
      </w:r>
      <w:r w:rsidR="00C86114" w:rsidRPr="00F4779F">
        <w:t xml:space="preserve">of </w:t>
      </w:r>
      <w:r w:rsidR="00D26CB5" w:rsidRPr="00F4779F">
        <w:t>PAN</w:t>
      </w:r>
      <w:r w:rsidR="005769AE" w:rsidRPr="00F4779F">
        <w:t>,</w:t>
      </w:r>
      <w:r w:rsidR="00D26CB5" w:rsidRPr="00F4779F">
        <w:t xml:space="preserve"> with or without</w:t>
      </w:r>
      <w:r w:rsidR="00D26CB5" w:rsidRPr="00F4779F">
        <w:rPr>
          <w:b/>
        </w:rPr>
        <w:t xml:space="preserve"> </w:t>
      </w:r>
      <w:r w:rsidR="00C86114" w:rsidRPr="00F4779F">
        <w:t>carbon nanotubes (</w:t>
      </w:r>
      <w:r w:rsidR="00AA43FD" w:rsidRPr="00F4779F">
        <w:t>CNTs</w:t>
      </w:r>
      <w:r w:rsidR="00C86114" w:rsidRPr="00F4779F">
        <w:t>) or carbon nanofibers (CNFs)</w:t>
      </w:r>
      <w:r w:rsidR="00D26CB5" w:rsidRPr="00F4779F">
        <w:t>,</w:t>
      </w:r>
      <w:r w:rsidR="00C86114" w:rsidRPr="00F4779F">
        <w:t xml:space="preserve"> </w:t>
      </w:r>
      <w:r w:rsidR="00AA43FD" w:rsidRPr="00F4779F">
        <w:t>and carbonization of the</w:t>
      </w:r>
      <w:r w:rsidR="0073342E" w:rsidRPr="00F4779F">
        <w:t xml:space="preserve"> precursor </w:t>
      </w:r>
      <w:r w:rsidR="00AA43FD" w:rsidRPr="00F4779F">
        <w:t>fibers</w:t>
      </w:r>
      <w:r w:rsidR="005769AE" w:rsidRPr="00F4779F">
        <w:t xml:space="preserve"> was developed</w:t>
      </w:r>
      <w:r w:rsidR="00AA43FD" w:rsidRPr="00F4779F">
        <w:t xml:space="preserve">. </w:t>
      </w:r>
      <w:r w:rsidR="005769AE" w:rsidRPr="00F4779F">
        <w:t>A</w:t>
      </w:r>
      <w:r w:rsidR="004E5933" w:rsidRPr="00F4779F">
        <w:t xml:space="preserve"> brief overview o</w:t>
      </w:r>
      <w:r w:rsidR="005769AE" w:rsidRPr="00F4779F">
        <w:t>f</w:t>
      </w:r>
      <w:r w:rsidR="004E5933" w:rsidRPr="00F4779F">
        <w:t xml:space="preserve"> the </w:t>
      </w:r>
      <w:r w:rsidR="008B24BD" w:rsidRPr="00F4779F">
        <w:t xml:space="preserve">preparation of the dope for wet spinning </w:t>
      </w:r>
      <w:r w:rsidR="00AA43FD" w:rsidRPr="00F4779F">
        <w:t>is discussed</w:t>
      </w:r>
      <w:r w:rsidR="008B24BD" w:rsidRPr="00F4779F">
        <w:t>, fo</w:t>
      </w:r>
      <w:r w:rsidR="00C86114" w:rsidRPr="00F4779F">
        <w:t xml:space="preserve">llowed by process for </w:t>
      </w:r>
      <w:r w:rsidR="008B24BD" w:rsidRPr="00F4779F">
        <w:t>wet spinning</w:t>
      </w:r>
      <w:r w:rsidR="00C86114" w:rsidRPr="00F4779F">
        <w:t xml:space="preserve"> </w:t>
      </w:r>
      <w:r w:rsidR="008B24BD" w:rsidRPr="00F4779F">
        <w:t xml:space="preserve">and </w:t>
      </w:r>
      <w:r w:rsidR="00D26CB5" w:rsidRPr="00F4779F">
        <w:t xml:space="preserve">the </w:t>
      </w:r>
      <w:r w:rsidR="008B24BD" w:rsidRPr="00F4779F">
        <w:t xml:space="preserve">process of </w:t>
      </w:r>
      <w:r w:rsidR="00254D22" w:rsidRPr="00F4779F">
        <w:t xml:space="preserve">converting </w:t>
      </w:r>
      <w:r w:rsidR="008B24BD" w:rsidRPr="00F4779F">
        <w:t xml:space="preserve">the precursor </w:t>
      </w:r>
      <w:r w:rsidR="00254D22" w:rsidRPr="00F4779F">
        <w:t xml:space="preserve">into carbon </w:t>
      </w:r>
      <w:r w:rsidR="008B24BD" w:rsidRPr="00F4779F">
        <w:t>fibers. The</w:t>
      </w:r>
      <w:r w:rsidR="0073342E" w:rsidRPr="00F4779F">
        <w:t xml:space="preserve"> precursor and</w:t>
      </w:r>
      <w:r w:rsidR="008B24BD" w:rsidRPr="00F4779F">
        <w:t xml:space="preserve"> carbonized samples are further characterized </w:t>
      </w:r>
      <w:r w:rsidR="00AA43FD" w:rsidRPr="00F4779F">
        <w:t xml:space="preserve">using various techniques, such as, scanning electron microscopy (SEM), focused ion beam (FIB), transmission electron microscopy (TEM), Tensile testing (for mechanical properties evaluation), thermogravimetric analysis (TGA) and X-ray diffraction. </w:t>
      </w:r>
    </w:p>
    <w:p w14:paraId="49CFF3AA" w14:textId="77777777" w:rsidR="00C86114" w:rsidRPr="00F4779F" w:rsidRDefault="00C86114" w:rsidP="0006633A">
      <w:pPr>
        <w:spacing w:line="480" w:lineRule="auto"/>
        <w:ind w:firstLine="720"/>
        <w:jc w:val="both"/>
      </w:pPr>
    </w:p>
    <w:p w14:paraId="3D1F3DF6" w14:textId="33DA8D67" w:rsidR="00F96546" w:rsidRPr="00F4779F" w:rsidRDefault="00073021" w:rsidP="00295103">
      <w:pPr>
        <w:pStyle w:val="Sub-Heading1"/>
        <w:numPr>
          <w:ilvl w:val="0"/>
          <w:numId w:val="7"/>
        </w:numPr>
      </w:pPr>
      <w:bookmarkStart w:id="280" w:name="_Toc457601162"/>
      <w:r w:rsidRPr="00F4779F">
        <w:t>Materials</w:t>
      </w:r>
      <w:bookmarkEnd w:id="280"/>
    </w:p>
    <w:p w14:paraId="102F2BD7" w14:textId="4096DB3A" w:rsidR="00572254" w:rsidRPr="00F4779F" w:rsidRDefault="00366E3B" w:rsidP="00A55178">
      <w:pPr>
        <w:pStyle w:val="Sub-Heading1"/>
        <w:numPr>
          <w:ilvl w:val="0"/>
          <w:numId w:val="0"/>
        </w:numPr>
        <w:ind w:firstLine="720"/>
        <w:rPr>
          <w:b w:val="0"/>
        </w:rPr>
      </w:pPr>
      <w:bookmarkStart w:id="281" w:name="_Toc436130371"/>
      <w:bookmarkStart w:id="282" w:name="_Toc447819197"/>
      <w:bookmarkStart w:id="283" w:name="_Toc447826595"/>
      <w:bookmarkStart w:id="284" w:name="_Toc448670331"/>
      <w:bookmarkStart w:id="285" w:name="_Toc453618210"/>
      <w:bookmarkStart w:id="286" w:name="_Toc454397667"/>
      <w:bookmarkStart w:id="287" w:name="_Toc457598470"/>
      <w:bookmarkStart w:id="288" w:name="_Toc457601163"/>
      <w:r w:rsidRPr="00F4779F">
        <w:rPr>
          <w:b w:val="0"/>
        </w:rPr>
        <w:t xml:space="preserve">CNT yarns were obtained from </w:t>
      </w:r>
      <w:r w:rsidR="00777CA8" w:rsidRPr="00F4779F">
        <w:rPr>
          <w:b w:val="0"/>
        </w:rPr>
        <w:t xml:space="preserve">Nanocomp Technologies, Inc., Merrimack, </w:t>
      </w:r>
      <w:r w:rsidR="00500980" w:rsidRPr="00F4779F">
        <w:rPr>
          <w:b w:val="0"/>
        </w:rPr>
        <w:t>NH and</w:t>
      </w:r>
      <w:r w:rsidRPr="00F4779F">
        <w:rPr>
          <w:b w:val="0"/>
        </w:rPr>
        <w:t xml:space="preserve"> </w:t>
      </w:r>
      <w:r w:rsidR="00777CA8" w:rsidRPr="00F4779F">
        <w:rPr>
          <w:b w:val="0"/>
        </w:rPr>
        <w:t>General Nano, Cincinnati, OH</w:t>
      </w:r>
      <w:r w:rsidR="005F76E9" w:rsidRPr="00F4779F">
        <w:rPr>
          <w:b w:val="0"/>
        </w:rPr>
        <w:t>.</w:t>
      </w:r>
      <w:r w:rsidR="002879FE" w:rsidRPr="00F4779F">
        <w:rPr>
          <w:b w:val="0"/>
        </w:rPr>
        <w:t xml:space="preserve"> </w:t>
      </w:r>
      <w:r w:rsidR="00DA5DC9" w:rsidRPr="00F4779F">
        <w:rPr>
          <w:b w:val="0"/>
        </w:rPr>
        <w:t>These</w:t>
      </w:r>
      <w:r w:rsidR="002D6ECB" w:rsidRPr="00F4779F">
        <w:rPr>
          <w:b w:val="0"/>
        </w:rPr>
        <w:t xml:space="preserve"> are</w:t>
      </w:r>
      <w:r w:rsidR="00DA5DC9" w:rsidRPr="00F4779F">
        <w:rPr>
          <w:b w:val="0"/>
        </w:rPr>
        <w:t xml:space="preserve"> indicated as CNT</w:t>
      </w:r>
      <w:r w:rsidR="002D6ECB" w:rsidRPr="00F4779F">
        <w:rPr>
          <w:b w:val="0"/>
        </w:rPr>
        <w:t>Y</w:t>
      </w:r>
      <w:r w:rsidR="00DA5DC9" w:rsidRPr="00F4779F">
        <w:rPr>
          <w:b w:val="0"/>
        </w:rPr>
        <w:t>N and CNT</w:t>
      </w:r>
      <w:r w:rsidR="002D6ECB" w:rsidRPr="00F4779F">
        <w:rPr>
          <w:b w:val="0"/>
        </w:rPr>
        <w:t>Y</w:t>
      </w:r>
      <w:r w:rsidR="00DA5DC9" w:rsidRPr="00F4779F">
        <w:rPr>
          <w:b w:val="0"/>
        </w:rPr>
        <w:t xml:space="preserve">G in most of the discussion. </w:t>
      </w:r>
      <w:r w:rsidR="002879FE" w:rsidRPr="00F4779F">
        <w:rPr>
          <w:b w:val="0"/>
        </w:rPr>
        <w:t>These yarns are synthesized in a CVD reactor where CNTs grown on a substrate are spun and twisted to make a CNT yarn</w:t>
      </w:r>
      <w:r w:rsidR="00777CA8" w:rsidRPr="00F4779F">
        <w:rPr>
          <w:b w:val="0"/>
        </w:rPr>
        <w:t>s</w:t>
      </w:r>
      <w:r w:rsidR="002879FE" w:rsidRPr="00F4779F">
        <w:rPr>
          <w:b w:val="0"/>
        </w:rPr>
        <w:t>.</w:t>
      </w:r>
      <w:r w:rsidR="00BB6391" w:rsidRPr="00F4779F">
        <w:rPr>
          <w:b w:val="0"/>
        </w:rPr>
        <w:t xml:space="preserve"> CNF were obtained from </w:t>
      </w:r>
      <w:r w:rsidR="00C437C4" w:rsidRPr="00F4779F">
        <w:rPr>
          <w:b w:val="0"/>
        </w:rPr>
        <w:t>Applied Sciences Inc.</w:t>
      </w:r>
      <w:r w:rsidR="00777CA8" w:rsidRPr="00F4779F">
        <w:rPr>
          <w:b w:val="0"/>
        </w:rPr>
        <w:t xml:space="preserve">, Cedarville, OH. </w:t>
      </w:r>
      <w:r w:rsidR="00BB6391" w:rsidRPr="00F4779F">
        <w:rPr>
          <w:b w:val="0"/>
        </w:rPr>
        <w:t xml:space="preserve">Also, a textile grade </w:t>
      </w:r>
      <w:r w:rsidR="00D635FB" w:rsidRPr="00F4779F">
        <w:rPr>
          <w:b w:val="0"/>
        </w:rPr>
        <w:t>PAN was</w:t>
      </w:r>
      <w:r w:rsidR="00BB6391" w:rsidRPr="00F4779F">
        <w:rPr>
          <w:b w:val="0"/>
        </w:rPr>
        <w:t xml:space="preserve"> used as the polymer and was obtained </w:t>
      </w:r>
      <w:r w:rsidR="0073342E" w:rsidRPr="00F4779F">
        <w:rPr>
          <w:b w:val="0"/>
        </w:rPr>
        <w:lastRenderedPageBreak/>
        <w:t>from</w:t>
      </w:r>
      <w:r w:rsidR="00BB6391" w:rsidRPr="00F4779F">
        <w:rPr>
          <w:b w:val="0"/>
        </w:rPr>
        <w:t xml:space="preserve"> C</w:t>
      </w:r>
      <w:r w:rsidR="008111FD" w:rsidRPr="00F4779F">
        <w:rPr>
          <w:b w:val="0"/>
        </w:rPr>
        <w:t>arbon fiber technology facility at Oak Ridge National Laboratory (ORNL), Oak Ridge, TN.</w:t>
      </w:r>
      <w:r w:rsidR="00BB6391" w:rsidRPr="00F4779F">
        <w:rPr>
          <w:b w:val="0"/>
        </w:rPr>
        <w:t xml:space="preserve"> </w:t>
      </w:r>
      <w:r w:rsidR="0073342E" w:rsidRPr="00F4779F">
        <w:rPr>
          <w:b w:val="0"/>
        </w:rPr>
        <w:t>Dimethyl</w:t>
      </w:r>
      <w:r w:rsidR="00BB6391" w:rsidRPr="00F4779F">
        <w:rPr>
          <w:b w:val="0"/>
        </w:rPr>
        <w:t xml:space="preserve">formamide (DMF) was purchased from </w:t>
      </w:r>
      <w:r w:rsidR="00700977" w:rsidRPr="00F4779F">
        <w:rPr>
          <w:b w:val="0"/>
        </w:rPr>
        <w:t>Fisher Scientific Co.</w:t>
      </w:r>
      <w:bookmarkEnd w:id="281"/>
      <w:bookmarkEnd w:id="282"/>
      <w:bookmarkEnd w:id="283"/>
      <w:bookmarkEnd w:id="284"/>
      <w:bookmarkEnd w:id="285"/>
      <w:bookmarkEnd w:id="286"/>
      <w:bookmarkEnd w:id="287"/>
      <w:bookmarkEnd w:id="288"/>
    </w:p>
    <w:p w14:paraId="60DAC6AA" w14:textId="77777777" w:rsidR="005A3127" w:rsidRPr="00F4779F" w:rsidRDefault="005A3127" w:rsidP="00A55178">
      <w:pPr>
        <w:pStyle w:val="Sub-Heading1"/>
        <w:numPr>
          <w:ilvl w:val="0"/>
          <w:numId w:val="0"/>
        </w:numPr>
        <w:ind w:firstLine="720"/>
        <w:rPr>
          <w:b w:val="0"/>
        </w:rPr>
      </w:pPr>
    </w:p>
    <w:p w14:paraId="03D97FA9" w14:textId="02ED841F" w:rsidR="00CB1150" w:rsidRPr="00F4779F" w:rsidRDefault="00F96546" w:rsidP="00295103">
      <w:pPr>
        <w:pStyle w:val="Sub-heading2"/>
        <w:numPr>
          <w:ilvl w:val="2"/>
          <w:numId w:val="17"/>
        </w:numPr>
      </w:pPr>
      <w:bookmarkStart w:id="289" w:name="_Toc457601164"/>
      <w:r w:rsidRPr="00F4779F">
        <w:t>CNT yarn densification</w:t>
      </w:r>
      <w:bookmarkEnd w:id="289"/>
    </w:p>
    <w:p w14:paraId="0DD61A28" w14:textId="6B6D4A07" w:rsidR="00F96546" w:rsidRDefault="002D6ECB" w:rsidP="00DA0CD7">
      <w:pPr>
        <w:pStyle w:val="Sub-Heading1"/>
        <w:numPr>
          <w:ilvl w:val="0"/>
          <w:numId w:val="0"/>
        </w:numPr>
        <w:ind w:firstLine="720"/>
        <w:rPr>
          <w:b w:val="0"/>
        </w:rPr>
      </w:pPr>
      <w:bookmarkStart w:id="290" w:name="_Toc447819199"/>
      <w:bookmarkStart w:id="291" w:name="_Toc447826597"/>
      <w:bookmarkStart w:id="292" w:name="_Toc448670333"/>
      <w:bookmarkStart w:id="293" w:name="_Toc453618212"/>
      <w:bookmarkStart w:id="294" w:name="_Toc454397669"/>
      <w:bookmarkStart w:id="295" w:name="_Toc457598472"/>
      <w:bookmarkStart w:id="296" w:name="_Toc457601165"/>
      <w:r w:rsidRPr="00F4779F">
        <w:rPr>
          <w:b w:val="0"/>
        </w:rPr>
        <w:t>CNTYN</w:t>
      </w:r>
      <w:r w:rsidR="00315861" w:rsidRPr="00F4779F">
        <w:rPr>
          <w:b w:val="0"/>
        </w:rPr>
        <w:t xml:space="preserve"> </w:t>
      </w:r>
      <w:r w:rsidRPr="00F4779F">
        <w:rPr>
          <w:b w:val="0"/>
        </w:rPr>
        <w:t xml:space="preserve">samples </w:t>
      </w:r>
      <w:r w:rsidR="00315861" w:rsidRPr="00F4779F">
        <w:rPr>
          <w:b w:val="0"/>
        </w:rPr>
        <w:t xml:space="preserve">were used to study the effect of densification on the mechanical properties of the yarn. Four samples were studied </w:t>
      </w:r>
      <w:r w:rsidR="00535703" w:rsidRPr="00F4779F">
        <w:rPr>
          <w:b w:val="0"/>
        </w:rPr>
        <w:t>with one as the control. Three of the four samples were densified with DMF (solvent), 0.1 wt% PAN and 1 wt% PAN, respectively.</w:t>
      </w:r>
      <w:r w:rsidR="003477C5" w:rsidRPr="00F4779F">
        <w:rPr>
          <w:b w:val="0"/>
        </w:rPr>
        <w:t xml:space="preserve"> The schematic of the densification setup is as shown in figure 3.1. </w:t>
      </w:r>
      <w:r w:rsidR="0042003D" w:rsidRPr="00F4779F">
        <w:rPr>
          <w:b w:val="0"/>
        </w:rPr>
        <w:t>W1 is greater than W2 and the sample is held in the solution using spectra fibers</w:t>
      </w:r>
      <w:r w:rsidR="00CF58A8" w:rsidRPr="00F4779F">
        <w:rPr>
          <w:b w:val="0"/>
        </w:rPr>
        <w:t xml:space="preserve"> along the pulley</w:t>
      </w:r>
      <w:r w:rsidR="0042003D" w:rsidRPr="00F4779F">
        <w:rPr>
          <w:b w:val="0"/>
        </w:rPr>
        <w:t xml:space="preserve">. </w:t>
      </w:r>
      <w:r w:rsidR="003477C5" w:rsidRPr="00F4779F">
        <w:rPr>
          <w:b w:val="0"/>
        </w:rPr>
        <w:t xml:space="preserve">A constant load </w:t>
      </w:r>
      <w:r w:rsidRPr="00F4779F">
        <w:rPr>
          <w:b w:val="0"/>
        </w:rPr>
        <w:t>W2</w:t>
      </w:r>
      <w:r w:rsidR="003477C5" w:rsidRPr="00F4779F">
        <w:rPr>
          <w:b w:val="0"/>
        </w:rPr>
        <w:t xml:space="preserve"> was suspended, as shown in the figure, to maintain the sample under tension.</w:t>
      </w:r>
      <w:r w:rsidR="006E10AD" w:rsidRPr="00F4779F">
        <w:rPr>
          <w:b w:val="0"/>
        </w:rPr>
        <w:t xml:space="preserve"> </w:t>
      </w:r>
      <w:r w:rsidR="00384EC2" w:rsidRPr="00F4779F">
        <w:rPr>
          <w:b w:val="0"/>
        </w:rPr>
        <w:t xml:space="preserve">The samples were kept in solvent/solution for </w:t>
      </w:r>
      <w:r w:rsidR="009F4910" w:rsidRPr="00F4779F">
        <w:rPr>
          <w:b w:val="0"/>
        </w:rPr>
        <w:t>two hours</w:t>
      </w:r>
      <w:r w:rsidR="00384EC2" w:rsidRPr="00F4779F">
        <w:rPr>
          <w:b w:val="0"/>
        </w:rPr>
        <w:t xml:space="preserve"> under specified tension. After that the samples were dried </w:t>
      </w:r>
      <w:r w:rsidR="009F4910" w:rsidRPr="00F4779F">
        <w:rPr>
          <w:b w:val="0"/>
        </w:rPr>
        <w:t xml:space="preserve">in the fume hood at room temperature overnight at </w:t>
      </w:r>
      <w:r w:rsidR="00F539DD">
        <w:rPr>
          <w:b w:val="0"/>
        </w:rPr>
        <w:t xml:space="preserve">a </w:t>
      </w:r>
      <w:r w:rsidR="009F4910" w:rsidRPr="00F4779F">
        <w:rPr>
          <w:b w:val="0"/>
        </w:rPr>
        <w:t>constant load of 500 g.</w:t>
      </w:r>
      <w:r w:rsidR="00384EC2" w:rsidRPr="00F4779F">
        <w:rPr>
          <w:b w:val="0"/>
        </w:rPr>
        <w:t xml:space="preserve">  </w:t>
      </w:r>
      <w:r w:rsidR="006E10AD" w:rsidRPr="00F4779F">
        <w:rPr>
          <w:b w:val="0"/>
        </w:rPr>
        <w:t>Furthermore, due to ribbon like nature of the yarn the diameter was calculated based on the circumference of the yarn.</w:t>
      </w:r>
      <w:bookmarkEnd w:id="290"/>
      <w:bookmarkEnd w:id="291"/>
      <w:bookmarkEnd w:id="292"/>
      <w:bookmarkEnd w:id="293"/>
      <w:bookmarkEnd w:id="294"/>
      <w:bookmarkEnd w:id="295"/>
      <w:bookmarkEnd w:id="296"/>
    </w:p>
    <w:p w14:paraId="404F6BB4" w14:textId="77777777" w:rsidR="009A3293" w:rsidRDefault="009A3293" w:rsidP="002016DA">
      <w:pPr>
        <w:pStyle w:val="Sub-Heading1"/>
        <w:numPr>
          <w:ilvl w:val="0"/>
          <w:numId w:val="0"/>
        </w:numPr>
        <w:ind w:left="360" w:hanging="360"/>
        <w:rPr>
          <w:b w:val="0"/>
        </w:rPr>
      </w:pPr>
    </w:p>
    <w:p w14:paraId="5425B68A" w14:textId="77777777" w:rsidR="009A3293" w:rsidRPr="00F4779F" w:rsidRDefault="009A3293" w:rsidP="009A3293">
      <w:pPr>
        <w:pStyle w:val="Sub-heading2"/>
        <w:numPr>
          <w:ilvl w:val="2"/>
          <w:numId w:val="17"/>
        </w:numPr>
      </w:pPr>
      <w:bookmarkStart w:id="297" w:name="_Toc457601166"/>
      <w:r w:rsidRPr="00F4779F">
        <w:t>Spinning Solution Preparation</w:t>
      </w:r>
      <w:bookmarkEnd w:id="297"/>
    </w:p>
    <w:p w14:paraId="3A0DFFC4" w14:textId="5B73483A" w:rsidR="00037234" w:rsidRDefault="009A3293" w:rsidP="002016DA">
      <w:pPr>
        <w:pStyle w:val="Sub-Heading1"/>
        <w:numPr>
          <w:ilvl w:val="0"/>
          <w:numId w:val="0"/>
        </w:numPr>
        <w:ind w:firstLine="720"/>
      </w:pPr>
      <w:bookmarkStart w:id="298" w:name="_Toc453618214"/>
      <w:bookmarkStart w:id="299" w:name="_Toc454397671"/>
      <w:bookmarkStart w:id="300" w:name="_Toc457598474"/>
      <w:bookmarkStart w:id="301" w:name="_Toc457601167"/>
      <w:r w:rsidRPr="002016DA">
        <w:rPr>
          <w:b w:val="0"/>
        </w:rPr>
        <w:t>For extruding the filaments using wet spinning approach, the spin-dope was prepared by dissolving the PAN in DMF.  For optimizing the conditions of spinning, various concentrations of PAN (6, 9, 12, 13, 14, 15, 16, 18, and 21 wt %) were prepared. After trying wet-spinning the successful spinnable dope concentrations were determined to be 12, 13, 14 wt% PAN for the lab scale wet spinning set-up. 12 wt% PAN suited well as the viscosity was lower than that of 14 wt% PAN and dispersion of the CNTs or CNFs was easier.</w:t>
      </w:r>
      <w:bookmarkEnd w:id="298"/>
      <w:bookmarkEnd w:id="299"/>
      <w:bookmarkEnd w:id="300"/>
      <w:bookmarkEnd w:id="301"/>
      <w:r w:rsidR="00037234">
        <w:rPr>
          <w:b w:val="0"/>
        </w:rPr>
        <w:br w:type="page"/>
      </w:r>
    </w:p>
    <w:p w14:paraId="6269BD1A" w14:textId="5D3C8A68" w:rsidR="00CC2405" w:rsidRPr="00F4779F" w:rsidRDefault="0042003D" w:rsidP="00DA0CD7">
      <w:pPr>
        <w:pStyle w:val="Sub-Heading1"/>
        <w:numPr>
          <w:ilvl w:val="0"/>
          <w:numId w:val="0"/>
        </w:numPr>
        <w:jc w:val="center"/>
        <w:rPr>
          <w:b w:val="0"/>
        </w:rPr>
      </w:pPr>
      <w:bookmarkStart w:id="302" w:name="_Toc447819200"/>
      <w:bookmarkStart w:id="303" w:name="_Toc447826598"/>
      <w:bookmarkStart w:id="304" w:name="_Toc448670334"/>
      <w:bookmarkStart w:id="305" w:name="_Toc453618215"/>
      <w:bookmarkStart w:id="306" w:name="_Toc454397672"/>
      <w:bookmarkStart w:id="307" w:name="_Toc457598475"/>
      <w:bookmarkStart w:id="308" w:name="_Toc457601168"/>
      <w:r w:rsidRPr="00F4779F">
        <w:rPr>
          <w:b w:val="0"/>
          <w:noProof/>
        </w:rPr>
        <w:lastRenderedPageBreak/>
        <w:drawing>
          <wp:inline distT="0" distB="0" distL="0" distR="0" wp14:anchorId="2083ADD6" wp14:editId="769699DC">
            <wp:extent cx="2176272" cy="3657600"/>
            <wp:effectExtent l="0" t="0" r="0" b="0"/>
            <wp:docPr id="47" name="Picture 47" descr="C:\D\PhD Research\My PhD Proposal\Figures\CNTY Infiltration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Proposal\Figures\CNTY Infiltration setu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76272" cy="3657600"/>
                    </a:xfrm>
                    <a:prstGeom prst="rect">
                      <a:avLst/>
                    </a:prstGeom>
                    <a:noFill/>
                    <a:ln>
                      <a:noFill/>
                    </a:ln>
                  </pic:spPr>
                </pic:pic>
              </a:graphicData>
            </a:graphic>
          </wp:inline>
        </w:drawing>
      </w:r>
      <w:bookmarkEnd w:id="302"/>
      <w:bookmarkEnd w:id="303"/>
      <w:bookmarkEnd w:id="304"/>
      <w:bookmarkEnd w:id="305"/>
      <w:bookmarkEnd w:id="306"/>
      <w:bookmarkEnd w:id="307"/>
      <w:bookmarkEnd w:id="308"/>
    </w:p>
    <w:p w14:paraId="286271E6" w14:textId="0A998436" w:rsidR="00CC2405" w:rsidRDefault="00CC2405" w:rsidP="00DA0CD7">
      <w:pPr>
        <w:pStyle w:val="Sub-Heading1"/>
        <w:numPr>
          <w:ilvl w:val="0"/>
          <w:numId w:val="0"/>
        </w:numPr>
        <w:jc w:val="center"/>
        <w:rPr>
          <w:b w:val="0"/>
        </w:rPr>
      </w:pPr>
      <w:bookmarkStart w:id="309" w:name="_Toc447819201"/>
      <w:bookmarkStart w:id="310" w:name="_Toc447826599"/>
      <w:bookmarkStart w:id="311" w:name="_Toc448670335"/>
      <w:bookmarkStart w:id="312" w:name="_Toc453618216"/>
      <w:bookmarkStart w:id="313" w:name="_Toc454397673"/>
      <w:bookmarkStart w:id="314" w:name="_Toc457598476"/>
      <w:bookmarkStart w:id="315" w:name="_Toc457601169"/>
      <w:r w:rsidRPr="00F4779F">
        <w:rPr>
          <w:b w:val="0"/>
        </w:rPr>
        <w:t>Figure 3.1: Schematic of CNTY densification setup.</w:t>
      </w:r>
      <w:bookmarkEnd w:id="309"/>
      <w:bookmarkEnd w:id="310"/>
      <w:bookmarkEnd w:id="311"/>
      <w:bookmarkEnd w:id="312"/>
      <w:bookmarkEnd w:id="313"/>
      <w:bookmarkEnd w:id="314"/>
      <w:bookmarkEnd w:id="315"/>
    </w:p>
    <w:p w14:paraId="7A58A0C2" w14:textId="77777777" w:rsidR="009A3293" w:rsidRDefault="009A3293">
      <w:pPr>
        <w:spacing w:after="200" w:line="276" w:lineRule="auto"/>
        <w:rPr>
          <w:b/>
        </w:rPr>
      </w:pPr>
    </w:p>
    <w:p w14:paraId="06647F6D" w14:textId="77777777" w:rsidR="009A3293" w:rsidRPr="00F4779F" w:rsidRDefault="009A3293" w:rsidP="009A3293">
      <w:pPr>
        <w:spacing w:line="480" w:lineRule="auto"/>
        <w:jc w:val="center"/>
      </w:pPr>
      <w:r w:rsidRPr="00020BC3">
        <w:rPr>
          <w:b/>
        </w:rPr>
        <w:t>Table 3.1</w:t>
      </w:r>
      <w:r w:rsidRPr="00F4779F">
        <w:t>: Summary of type of solutions prepared.</w:t>
      </w:r>
    </w:p>
    <w:tbl>
      <w:tblPr>
        <w:tblStyle w:val="TableGrid"/>
        <w:tblW w:w="0" w:type="auto"/>
        <w:jc w:val="center"/>
        <w:tblLook w:val="04A0" w:firstRow="1" w:lastRow="0" w:firstColumn="1" w:lastColumn="0" w:noHBand="0" w:noVBand="1"/>
      </w:tblPr>
      <w:tblGrid>
        <w:gridCol w:w="5383"/>
        <w:gridCol w:w="1229"/>
      </w:tblGrid>
      <w:tr w:rsidR="009A3293" w:rsidRPr="00F4779F" w14:paraId="61C58F51" w14:textId="77777777" w:rsidTr="002016DA">
        <w:trPr>
          <w:trHeight w:val="295"/>
          <w:jc w:val="center"/>
        </w:trPr>
        <w:tc>
          <w:tcPr>
            <w:tcW w:w="5383" w:type="dxa"/>
            <w:vAlign w:val="bottom"/>
          </w:tcPr>
          <w:p w14:paraId="58793D88" w14:textId="77777777" w:rsidR="009A3293" w:rsidRPr="00F4779F" w:rsidRDefault="009A3293" w:rsidP="00127C81">
            <w:pPr>
              <w:spacing w:before="240" w:line="480" w:lineRule="auto"/>
              <w:jc w:val="center"/>
            </w:pPr>
            <w:r w:rsidRPr="00F4779F">
              <w:t>12 wt% PAN dissolved in DMF</w:t>
            </w:r>
          </w:p>
        </w:tc>
        <w:tc>
          <w:tcPr>
            <w:tcW w:w="1229" w:type="dxa"/>
            <w:vAlign w:val="bottom"/>
          </w:tcPr>
          <w:p w14:paraId="3E3A6871" w14:textId="77777777" w:rsidR="009A3293" w:rsidRPr="00F4779F" w:rsidRDefault="009A3293" w:rsidP="00127C81">
            <w:pPr>
              <w:spacing w:before="240" w:line="480" w:lineRule="auto"/>
              <w:jc w:val="center"/>
            </w:pPr>
            <w:r w:rsidRPr="00F4779F">
              <w:t>P0</w:t>
            </w:r>
          </w:p>
        </w:tc>
      </w:tr>
      <w:tr w:rsidR="009A3293" w:rsidRPr="00F4779F" w14:paraId="6EE49BCB" w14:textId="77777777" w:rsidTr="002016DA">
        <w:trPr>
          <w:trHeight w:val="295"/>
          <w:jc w:val="center"/>
        </w:trPr>
        <w:tc>
          <w:tcPr>
            <w:tcW w:w="5383" w:type="dxa"/>
            <w:vAlign w:val="bottom"/>
          </w:tcPr>
          <w:p w14:paraId="7317EF37" w14:textId="77777777" w:rsidR="009A3293" w:rsidRPr="00F4779F" w:rsidRDefault="009A3293" w:rsidP="00127C81">
            <w:pPr>
              <w:spacing w:before="240" w:line="480" w:lineRule="auto"/>
              <w:jc w:val="center"/>
            </w:pPr>
            <w:r w:rsidRPr="00F4779F">
              <w:t>3.2 wt % PAN-g-CNTs in 12 wt% PAN</w:t>
            </w:r>
          </w:p>
        </w:tc>
        <w:tc>
          <w:tcPr>
            <w:tcW w:w="1229" w:type="dxa"/>
            <w:vAlign w:val="bottom"/>
          </w:tcPr>
          <w:p w14:paraId="7840F42F" w14:textId="77777777" w:rsidR="009A3293" w:rsidRPr="00F4779F" w:rsidRDefault="009A3293" w:rsidP="00127C81">
            <w:pPr>
              <w:spacing w:before="240" w:line="480" w:lineRule="auto"/>
              <w:jc w:val="center"/>
            </w:pPr>
            <w:r w:rsidRPr="00F4779F">
              <w:t>P1</w:t>
            </w:r>
          </w:p>
        </w:tc>
      </w:tr>
      <w:tr w:rsidR="009A3293" w:rsidRPr="00F4779F" w14:paraId="09E0F508" w14:textId="77777777" w:rsidTr="002016DA">
        <w:trPr>
          <w:trHeight w:val="506"/>
          <w:jc w:val="center"/>
        </w:trPr>
        <w:tc>
          <w:tcPr>
            <w:tcW w:w="5383" w:type="dxa"/>
            <w:vAlign w:val="bottom"/>
          </w:tcPr>
          <w:p w14:paraId="5339AA2A" w14:textId="77777777" w:rsidR="009A3293" w:rsidRPr="00F4779F" w:rsidRDefault="009A3293" w:rsidP="00127C81">
            <w:pPr>
              <w:spacing w:before="240" w:line="480" w:lineRule="auto"/>
              <w:jc w:val="center"/>
            </w:pPr>
            <w:r w:rsidRPr="00F4779F">
              <w:t>6.4 wt % PAN-g-CNTs in 12 wt % PAN</w:t>
            </w:r>
          </w:p>
        </w:tc>
        <w:tc>
          <w:tcPr>
            <w:tcW w:w="1229" w:type="dxa"/>
            <w:vAlign w:val="bottom"/>
          </w:tcPr>
          <w:p w14:paraId="6641EAFE" w14:textId="77777777" w:rsidR="009A3293" w:rsidRPr="00F4779F" w:rsidRDefault="009A3293" w:rsidP="00127C81">
            <w:pPr>
              <w:spacing w:before="240" w:line="480" w:lineRule="auto"/>
              <w:jc w:val="center"/>
            </w:pPr>
            <w:r w:rsidRPr="00F4779F">
              <w:t>P2</w:t>
            </w:r>
          </w:p>
        </w:tc>
      </w:tr>
      <w:tr w:rsidR="009A3293" w:rsidRPr="00F4779F" w14:paraId="4068C84C" w14:textId="77777777" w:rsidTr="002016DA">
        <w:trPr>
          <w:trHeight w:val="506"/>
          <w:jc w:val="center"/>
        </w:trPr>
        <w:tc>
          <w:tcPr>
            <w:tcW w:w="5383" w:type="dxa"/>
            <w:vAlign w:val="bottom"/>
          </w:tcPr>
          <w:p w14:paraId="1624F6D2" w14:textId="77777777" w:rsidR="009A3293" w:rsidRPr="00F4779F" w:rsidRDefault="009A3293" w:rsidP="00127C81">
            <w:pPr>
              <w:spacing w:before="240" w:line="480" w:lineRule="auto"/>
              <w:jc w:val="center"/>
            </w:pPr>
            <w:r w:rsidRPr="00F4779F">
              <w:t>3.2 wt % PAN-g-(CNT+CNF) in 12 wt % PAN</w:t>
            </w:r>
          </w:p>
        </w:tc>
        <w:tc>
          <w:tcPr>
            <w:tcW w:w="1229" w:type="dxa"/>
            <w:vAlign w:val="bottom"/>
          </w:tcPr>
          <w:p w14:paraId="231D91A2" w14:textId="77777777" w:rsidR="009A3293" w:rsidRPr="00F4779F" w:rsidRDefault="009A3293" w:rsidP="00127C81">
            <w:pPr>
              <w:spacing w:before="240" w:line="480" w:lineRule="auto"/>
              <w:jc w:val="center"/>
            </w:pPr>
            <w:r w:rsidRPr="00F4779F">
              <w:t>P3</w:t>
            </w:r>
          </w:p>
        </w:tc>
      </w:tr>
      <w:tr w:rsidR="009A3293" w:rsidRPr="00F4779F" w14:paraId="6057F975" w14:textId="77777777" w:rsidTr="002016DA">
        <w:trPr>
          <w:trHeight w:val="494"/>
          <w:jc w:val="center"/>
        </w:trPr>
        <w:tc>
          <w:tcPr>
            <w:tcW w:w="5383" w:type="dxa"/>
            <w:vAlign w:val="bottom"/>
          </w:tcPr>
          <w:p w14:paraId="0ED8DA4A" w14:textId="77777777" w:rsidR="009A3293" w:rsidRPr="00F4779F" w:rsidRDefault="009A3293" w:rsidP="00127C81">
            <w:pPr>
              <w:spacing w:before="240" w:line="480" w:lineRule="auto"/>
              <w:jc w:val="center"/>
            </w:pPr>
            <w:r w:rsidRPr="00F4779F">
              <w:t>3.2 wt % PAN-g-CNFs in 12 wt % PAN</w:t>
            </w:r>
          </w:p>
        </w:tc>
        <w:tc>
          <w:tcPr>
            <w:tcW w:w="1229" w:type="dxa"/>
            <w:vAlign w:val="bottom"/>
          </w:tcPr>
          <w:p w14:paraId="303AF1B8" w14:textId="77777777" w:rsidR="009A3293" w:rsidRPr="00F4779F" w:rsidRDefault="009A3293" w:rsidP="00127C81">
            <w:pPr>
              <w:spacing w:before="240" w:line="480" w:lineRule="auto"/>
              <w:jc w:val="center"/>
            </w:pPr>
            <w:r w:rsidRPr="00F4779F">
              <w:t>P4</w:t>
            </w:r>
          </w:p>
        </w:tc>
      </w:tr>
      <w:tr w:rsidR="009A3293" w:rsidRPr="00F4779F" w14:paraId="684DE368" w14:textId="77777777" w:rsidTr="002016DA">
        <w:trPr>
          <w:trHeight w:val="254"/>
          <w:jc w:val="center"/>
        </w:trPr>
        <w:tc>
          <w:tcPr>
            <w:tcW w:w="5383" w:type="dxa"/>
            <w:vAlign w:val="bottom"/>
          </w:tcPr>
          <w:p w14:paraId="2A09E0A3" w14:textId="77777777" w:rsidR="009A3293" w:rsidRPr="00F4779F" w:rsidRDefault="009A3293" w:rsidP="00127C81">
            <w:pPr>
              <w:spacing w:before="240" w:line="480" w:lineRule="auto"/>
              <w:jc w:val="center"/>
            </w:pPr>
            <w:r w:rsidRPr="00F4779F">
              <w:t>6.4 wt % PAN-g-CNFs in 12 wt % PAN</w:t>
            </w:r>
          </w:p>
        </w:tc>
        <w:tc>
          <w:tcPr>
            <w:tcW w:w="1229" w:type="dxa"/>
            <w:vAlign w:val="bottom"/>
          </w:tcPr>
          <w:p w14:paraId="57FB8C9A" w14:textId="77777777" w:rsidR="009A3293" w:rsidRPr="00F4779F" w:rsidRDefault="009A3293" w:rsidP="00127C81">
            <w:pPr>
              <w:spacing w:before="240" w:line="480" w:lineRule="auto"/>
              <w:jc w:val="center"/>
            </w:pPr>
            <w:r w:rsidRPr="00F4779F">
              <w:t>P5</w:t>
            </w:r>
          </w:p>
        </w:tc>
      </w:tr>
    </w:tbl>
    <w:p w14:paraId="10C53B5C" w14:textId="7D989BDD" w:rsidR="00037234" w:rsidRDefault="00037234">
      <w:pPr>
        <w:spacing w:after="200" w:line="276" w:lineRule="auto"/>
      </w:pPr>
      <w:r>
        <w:rPr>
          <w:b/>
        </w:rPr>
        <w:br w:type="page"/>
      </w:r>
    </w:p>
    <w:p w14:paraId="0331295A" w14:textId="2472E790" w:rsidR="00C65CD3" w:rsidRDefault="00901F2C" w:rsidP="00F96546">
      <w:pPr>
        <w:spacing w:line="480" w:lineRule="auto"/>
        <w:ind w:firstLine="720"/>
        <w:jc w:val="both"/>
      </w:pPr>
      <w:r w:rsidRPr="00F4779F">
        <w:lastRenderedPageBreak/>
        <w:t>Cross-linked</w:t>
      </w:r>
      <w:r w:rsidR="00F96546" w:rsidRPr="00F4779F">
        <w:t xml:space="preserve"> engineered CNTs and CNFs were prepared in the chemistry department (Dr. Mays group). CNTs were crosslinked with 30% PAN (70% CNT + 30% PAN) while CNFs were crosslinked with 20% PAN (80% CNFs + 20% PAN). So the resulting PAN-g-CNTs contained 70% CNTs and PAN-g-CNFs contained 80% CNFs. A series of dispersion experiments were conducted wherein 0.2, 0.4, 0.8, 1.6, 3.2, 6.4 and 12.8 wt % of </w:t>
      </w:r>
      <w:r w:rsidR="00BB38C2" w:rsidRPr="00F4779F">
        <w:t>PAN-g-</w:t>
      </w:r>
      <w:r w:rsidR="00F96546" w:rsidRPr="00F4779F">
        <w:t>CNFs were added to 12 wt% PAN to see the optimal concentration that could be wet-spun. As the goal was to increase the nanofiller concentration in PAN, 3.2 and 6.4 wt% of PAN concentrations were better in terms of maintaining dispersion with no large agglomerates in the solution and avoiding any clogging of the spinneret needle. Accordingly</w:t>
      </w:r>
      <w:r w:rsidR="00D74801">
        <w:t>,</w:t>
      </w:r>
      <w:r w:rsidR="00F96546" w:rsidRPr="00F4779F">
        <w:t xml:space="preserve"> a total of five solutions and</w:t>
      </w:r>
      <w:r w:rsidRPr="00F4779F">
        <w:t xml:space="preserve"> </w:t>
      </w:r>
      <w:r w:rsidR="00F96546" w:rsidRPr="00F4779F">
        <w:t>one control (12 wt% PAN) solution were prepared, as shown in Table 3.1, (</w:t>
      </w:r>
      <w:r w:rsidR="003340AB" w:rsidRPr="00F4779F">
        <w:t>P</w:t>
      </w:r>
      <w:r w:rsidR="00F96546" w:rsidRPr="00F4779F">
        <w:t xml:space="preserve">0 to </w:t>
      </w:r>
      <w:r w:rsidR="003340AB" w:rsidRPr="00F4779F">
        <w:t>P</w:t>
      </w:r>
      <w:r w:rsidR="00F96546" w:rsidRPr="00F4779F">
        <w:t xml:space="preserve">5) at room temperature, filtered, degassed and stored in 60 ml glass bottles, for wet-spinning. </w:t>
      </w:r>
    </w:p>
    <w:p w14:paraId="1F9CC945" w14:textId="77777777" w:rsidR="009A3293" w:rsidRDefault="009A3293" w:rsidP="002016DA">
      <w:pPr>
        <w:spacing w:line="480" w:lineRule="auto"/>
        <w:jc w:val="both"/>
      </w:pPr>
    </w:p>
    <w:p w14:paraId="6A3599BD" w14:textId="77777777" w:rsidR="009A3293" w:rsidRPr="00F4779F" w:rsidRDefault="009A3293" w:rsidP="009A3293">
      <w:pPr>
        <w:pStyle w:val="Sub-heading2"/>
        <w:numPr>
          <w:ilvl w:val="2"/>
          <w:numId w:val="17"/>
        </w:numPr>
      </w:pPr>
      <w:bookmarkStart w:id="316" w:name="_Toc457601170"/>
      <w:r w:rsidRPr="00F4779F">
        <w:t>Wet Spinning setup</w:t>
      </w:r>
      <w:bookmarkEnd w:id="316"/>
    </w:p>
    <w:p w14:paraId="18274885" w14:textId="32420A09" w:rsidR="008D633F" w:rsidRDefault="009A3293" w:rsidP="006C40A5">
      <w:pPr>
        <w:spacing w:line="480" w:lineRule="auto"/>
        <w:ind w:firstLine="720"/>
        <w:jc w:val="both"/>
      </w:pPr>
      <w:r w:rsidRPr="00F4779F">
        <w:t xml:space="preserve">Following dope preparation, the PAN + CNTs or CNFs filaments were extruded using the simple wet spinning line put together in our laboratory. Schematic of the wet spinning set up is as shown </w:t>
      </w:r>
      <w:r w:rsidR="00DF7527" w:rsidRPr="00F4779F">
        <w:t xml:space="preserve">in </w:t>
      </w:r>
      <w:r w:rsidR="00DF7527" w:rsidRPr="00DF7527">
        <w:t>figure</w:t>
      </w:r>
      <w:r w:rsidRPr="00DF7527">
        <w:t xml:space="preserve"> 3.2</w:t>
      </w:r>
      <w:r w:rsidRPr="00F4779F">
        <w:t xml:space="preserve">. The first coagulation bath was </w:t>
      </w:r>
      <w:r>
        <w:t>122 cm</w:t>
      </w:r>
      <w:r w:rsidRPr="00F4779F">
        <w:t xml:space="preserve"> × </w:t>
      </w:r>
      <w:r>
        <w:t>15.24 cm</w:t>
      </w:r>
      <w:r w:rsidRPr="00F4779F">
        <w:t xml:space="preserve"> × </w:t>
      </w:r>
      <w:r>
        <w:t>15.24 cm</w:t>
      </w:r>
      <w:r w:rsidRPr="00F4779F">
        <w:t xml:space="preserve"> in dimensions and two smaller baths of </w:t>
      </w:r>
      <w:r>
        <w:t>60.96 cm</w:t>
      </w:r>
      <w:r w:rsidRPr="00F4779F">
        <w:t xml:space="preserve"> × </w:t>
      </w:r>
      <w:r w:rsidRPr="001D39E2">
        <w:t>15.24 cm</w:t>
      </w:r>
      <w:r w:rsidRPr="00F4779F">
        <w:t xml:space="preserve"> × </w:t>
      </w:r>
      <w:r>
        <w:t xml:space="preserve">15.24 </w:t>
      </w:r>
      <w:r w:rsidR="00DF7527">
        <w:t>cm</w:t>
      </w:r>
      <w:r w:rsidR="00DF7527" w:rsidRPr="00F4779F" w:rsidDel="001D39E2">
        <w:t xml:space="preserve"> </w:t>
      </w:r>
      <w:r w:rsidR="00DF7527" w:rsidRPr="00F4779F">
        <w:t>were</w:t>
      </w:r>
      <w:r w:rsidRPr="00F4779F">
        <w:t xml:space="preserve"> fabricated using stainless steel sheets. The wet spinning setup consisted of a long first coagulation bath with higher concentration of DMF in water (65%) followed by a second coagulation bath with 30% DMF concentration in water. A hot water bath (90 °C) was used for washing as well as drawing. Most of the filament stretching was ca</w:t>
      </w:r>
      <w:r w:rsidR="001F6B27">
        <w:t xml:space="preserve">rried out in the hot water bath. </w:t>
      </w:r>
      <w:r w:rsidR="00F05B7E" w:rsidRPr="00F4779F">
        <w:t xml:space="preserve">A winder at the end of the hot water bath was used to collect the continuous </w:t>
      </w:r>
      <w:r w:rsidR="00F05B7E" w:rsidRPr="00F4779F">
        <w:lastRenderedPageBreak/>
        <w:t xml:space="preserve">filament on a spool. </w:t>
      </w:r>
      <w:r w:rsidR="00E775D4" w:rsidRPr="00F4779F">
        <w:t>Thirty</w:t>
      </w:r>
      <w:r w:rsidR="00B57A45" w:rsidRPr="00F4779F">
        <w:t xml:space="preserve"> gauge,</w:t>
      </w:r>
      <w:r w:rsidR="00414DB2" w:rsidRPr="00F4779F">
        <w:t xml:space="preserve"> 160 µm inner diameter</w:t>
      </w:r>
      <w:r w:rsidR="002723A6" w:rsidRPr="00F4779F">
        <w:t xml:space="preserve"> </w:t>
      </w:r>
      <w:r w:rsidR="00414DB2" w:rsidRPr="00F4779F">
        <w:t>flat tip needles</w:t>
      </w:r>
      <w:r w:rsidR="00F05B7E" w:rsidRPr="00F4779F">
        <w:t>,</w:t>
      </w:r>
      <w:r w:rsidR="00414DB2" w:rsidRPr="00F4779F">
        <w:t xml:space="preserve"> obtained from </w:t>
      </w:r>
      <w:r w:rsidR="002B1836" w:rsidRPr="00F4779F">
        <w:t>CML supply Inc., Lexington KY</w:t>
      </w:r>
      <w:r w:rsidR="00F05B7E" w:rsidRPr="00F4779F">
        <w:t>,</w:t>
      </w:r>
      <w:r w:rsidR="00414DB2" w:rsidRPr="00F4779F">
        <w:t xml:space="preserve"> were</w:t>
      </w:r>
      <w:r w:rsidR="00B57A45" w:rsidRPr="00F4779F">
        <w:t xml:space="preserve"> used</w:t>
      </w:r>
      <w:r w:rsidR="00414DB2" w:rsidRPr="00F4779F">
        <w:t xml:space="preserve"> as spinneret attached to a </w:t>
      </w:r>
      <w:r w:rsidR="005C3F9E" w:rsidRPr="00F4779F">
        <w:t>3</w:t>
      </w:r>
      <w:r w:rsidR="00414DB2" w:rsidRPr="00F4779F">
        <w:t xml:space="preserve"> or </w:t>
      </w:r>
      <w:r w:rsidR="005C3F9E" w:rsidRPr="00F4779F">
        <w:t>5</w:t>
      </w:r>
      <w:r w:rsidR="00414DB2" w:rsidRPr="00F4779F">
        <w:t xml:space="preserve"> ml syringes</w:t>
      </w:r>
      <w:r w:rsidR="00F05B7E" w:rsidRPr="00F4779F">
        <w:t>,</w:t>
      </w:r>
      <w:r w:rsidR="00414DB2" w:rsidRPr="00F4779F">
        <w:t xml:space="preserve"> obtained from </w:t>
      </w:r>
      <w:r w:rsidR="00AA19AF" w:rsidRPr="00F4779F">
        <w:t>Becton, Dickinson and Company</w:t>
      </w:r>
      <w:r w:rsidR="00E8711B" w:rsidRPr="00F4779F">
        <w:t>, Franklin lakes, NJ</w:t>
      </w:r>
      <w:r w:rsidR="00E14C3E" w:rsidRPr="00F4779F">
        <w:t>.</w:t>
      </w:r>
      <w:r w:rsidR="00F05B7E" w:rsidRPr="00F4779F">
        <w:t xml:space="preserve"> A high torque low speed screw driven pump, bought from </w:t>
      </w:r>
      <w:r w:rsidR="002B1836" w:rsidRPr="00F4779F">
        <w:t>New Era Pump Systems, Inc., Farmingdale, NY</w:t>
      </w:r>
      <w:r w:rsidR="00F05B7E" w:rsidRPr="00F4779F">
        <w:t>, was used to push the spin dope from syringe through needle.</w:t>
      </w:r>
      <w:r w:rsidR="00414DB2" w:rsidRPr="00F4779F">
        <w:t xml:space="preserve"> </w:t>
      </w:r>
      <w:r w:rsidR="002723A6" w:rsidRPr="00F4779F">
        <w:t xml:space="preserve">The set-up </w:t>
      </w:r>
      <w:r w:rsidR="00B57A45" w:rsidRPr="00F4779F">
        <w:t>wa</w:t>
      </w:r>
      <w:r w:rsidR="002723A6" w:rsidRPr="00F4779F">
        <w:t>s also coupled with two</w:t>
      </w:r>
      <w:r w:rsidR="008F7BC7" w:rsidRPr="00F4779F">
        <w:t xml:space="preserve"> take-up rollers</w:t>
      </w:r>
      <w:r w:rsidR="00254D22" w:rsidRPr="00F4779F">
        <w:t>,</w:t>
      </w:r>
      <w:r w:rsidR="002723A6" w:rsidRPr="00F4779F">
        <w:t xml:space="preserve"> one after the first coagulation bath and the </w:t>
      </w:r>
      <w:r w:rsidR="002B1836" w:rsidRPr="00F4779F">
        <w:t xml:space="preserve">other </w:t>
      </w:r>
      <w:r w:rsidR="002723A6" w:rsidRPr="00F4779F">
        <w:t>after the hot water</w:t>
      </w:r>
      <w:r w:rsidR="005C3F9E" w:rsidRPr="00F4779F">
        <w:t xml:space="preserve"> stretching</w:t>
      </w:r>
      <w:r w:rsidR="002723A6" w:rsidRPr="00F4779F">
        <w:t xml:space="preserve"> bath.</w:t>
      </w:r>
      <w:r w:rsidR="00F05B7E" w:rsidRPr="00F4779F">
        <w:t xml:space="preserve"> The first coagulation bath was maintained below 0 °C using dry-ice. Second coagulation bath was </w:t>
      </w:r>
      <w:r w:rsidR="008D633F" w:rsidRPr="00F4779F">
        <w:t xml:space="preserve">kept at room temperature and the hot water bath was maintained at 90 °C. Single filament extruded from the needle in the first coagulation bath was collected on the </w:t>
      </w:r>
      <w:r w:rsidR="002723A6" w:rsidRPr="00F4779F">
        <w:t xml:space="preserve">first </w:t>
      </w:r>
      <w:r w:rsidR="008F7BC7" w:rsidRPr="00F4779F">
        <w:t>take-up roller</w:t>
      </w:r>
      <w:r w:rsidR="002723A6" w:rsidRPr="00F4779F">
        <w:t xml:space="preserve"> </w:t>
      </w:r>
      <w:r w:rsidR="008D633F" w:rsidRPr="00F4779F">
        <w:t>at a draw ratio of</w:t>
      </w:r>
      <w:r w:rsidR="00E10C52" w:rsidRPr="00F4779F">
        <w:t xml:space="preserve"> </w:t>
      </w:r>
      <w:r w:rsidR="002B1836" w:rsidRPr="00F4779F">
        <w:t>1</w:t>
      </w:r>
      <w:r w:rsidR="002723A6" w:rsidRPr="00F4779F">
        <w:t xml:space="preserve"> t</w:t>
      </w:r>
      <w:r w:rsidR="00E10C52" w:rsidRPr="00F4779F">
        <w:t>o 1</w:t>
      </w:r>
      <w:r w:rsidR="008F7BC7" w:rsidRPr="00F4779F">
        <w:t xml:space="preserve">.2 </w:t>
      </w:r>
      <w:r w:rsidR="008D633F" w:rsidRPr="00F4779F">
        <w:t>while</w:t>
      </w:r>
      <w:r w:rsidR="008F7BC7" w:rsidRPr="00F4779F">
        <w:t xml:space="preserve"> the draw ratio at the last take-up roller</w:t>
      </w:r>
      <w:r w:rsidR="00E10C52" w:rsidRPr="00F4779F">
        <w:t xml:space="preserve"> for winding was </w:t>
      </w:r>
      <w:r w:rsidR="008D633F" w:rsidRPr="00F4779F">
        <w:t>maintained</w:t>
      </w:r>
      <w:r w:rsidR="00E10C52" w:rsidRPr="00F4779F">
        <w:t xml:space="preserve"> </w:t>
      </w:r>
      <w:r w:rsidR="008D633F" w:rsidRPr="00F4779F">
        <w:t>at</w:t>
      </w:r>
      <w:r w:rsidR="00E10C52" w:rsidRPr="00F4779F">
        <w:t xml:space="preserve"> 6 to 6.43</w:t>
      </w:r>
      <w:r w:rsidR="008F7BC7" w:rsidRPr="00F4779F">
        <w:t>.</w:t>
      </w:r>
      <w:r w:rsidR="00E10C52" w:rsidRPr="00F4779F">
        <w:t xml:space="preserve"> The total draw ratio was about 6 to 7.7.</w:t>
      </w:r>
      <w:r w:rsidR="008F7BC7" w:rsidRPr="00F4779F">
        <w:t xml:space="preserve"> The diameter of the filament at the first take-up roller </w:t>
      </w:r>
      <w:r w:rsidR="00B57A45" w:rsidRPr="00F4779F">
        <w:t>wa</w:t>
      </w:r>
      <w:r w:rsidR="00414DB2" w:rsidRPr="00F4779F">
        <w:t xml:space="preserve">s about </w:t>
      </w:r>
      <w:r w:rsidR="005128F1" w:rsidRPr="00F4779F">
        <w:t xml:space="preserve">≈ </w:t>
      </w:r>
      <w:r w:rsidR="00E10C52" w:rsidRPr="00F4779F">
        <w:t>8</w:t>
      </w:r>
      <w:r w:rsidR="005128F1" w:rsidRPr="00F4779F">
        <w:t>2 ±</w:t>
      </w:r>
      <w:r w:rsidR="00414DB2" w:rsidRPr="00F4779F">
        <w:t xml:space="preserve"> </w:t>
      </w:r>
      <w:r w:rsidR="001F6B27">
        <w:t>3</w:t>
      </w:r>
      <w:r w:rsidR="005128F1" w:rsidRPr="00F4779F">
        <w:t xml:space="preserve"> </w:t>
      </w:r>
      <w:r w:rsidR="00414DB2" w:rsidRPr="00F4779F">
        <w:t>µm whereas the diameter af</w:t>
      </w:r>
      <w:r w:rsidR="00B57A45" w:rsidRPr="00F4779F">
        <w:t>ter final hot water stretching wa</w:t>
      </w:r>
      <w:r w:rsidR="00F26F03" w:rsidRPr="00F4779F">
        <w:t xml:space="preserve">s about ≈ </w:t>
      </w:r>
      <w:r w:rsidR="007C49F4" w:rsidRPr="00F4779F">
        <w:t>30 ± 7</w:t>
      </w:r>
      <w:r w:rsidR="00414DB2" w:rsidRPr="00F4779F">
        <w:t xml:space="preserve"> µm.</w:t>
      </w:r>
      <w:r w:rsidR="00D60F50" w:rsidRPr="00F4779F">
        <w:t xml:space="preserve"> </w:t>
      </w:r>
      <w:r w:rsidR="00E10C52" w:rsidRPr="00F4779F">
        <w:t>T</w:t>
      </w:r>
      <w:r w:rsidR="00D60F50" w:rsidRPr="00F4779F">
        <w:t>he reduction in diameter of the filament at the first take-up roller</w:t>
      </w:r>
      <w:r w:rsidR="00EB7591" w:rsidRPr="00F4779F">
        <w:t xml:space="preserve">, </w:t>
      </w:r>
      <w:r w:rsidR="00D60F50" w:rsidRPr="00F4779F">
        <w:t>is because the filament experiences drag and the hydrodynamic force</w:t>
      </w:r>
      <w:r w:rsidR="007C49F4" w:rsidRPr="00F4779F">
        <w:t xml:space="preserve"> is</w:t>
      </w:r>
      <w:r w:rsidR="00D60F50" w:rsidRPr="00F4779F">
        <w:t xml:space="preserve"> smaller than the tension on the filament</w:t>
      </w:r>
      <w:r w:rsidR="00EB7591" w:rsidRPr="00F4779F">
        <w:t xml:space="preserve"> as per the mathematical model of wet spinning by</w:t>
      </w:r>
      <w:r w:rsidR="00481D43" w:rsidRPr="00F4779F">
        <w:t xml:space="preserve"> </w:t>
      </w:r>
      <w:r w:rsidR="00481D43" w:rsidRPr="00F4779F">
        <w:rPr>
          <w:b/>
        </w:rPr>
        <w:fldChar w:fldCharType="begin"/>
      </w:r>
      <w:r w:rsidR="00481D43" w:rsidRPr="00F4779F">
        <w:rPr>
          <w:b/>
        </w:rPr>
        <w:instrText xml:space="preserve"> ADDIN EN.CITE &lt;EndNote&gt;&lt;Cite&gt;&lt;Author&gt;Ockendon&lt;/Author&gt;&lt;Year&gt;1993&lt;/Year&gt;&lt;RecNum&gt;173&lt;/RecNum&gt;&lt;DisplayText&gt;(Ockendon and Terrill 1993)&lt;/DisplayText&gt;&lt;record&gt;&lt;rec-number&gt;173&lt;/rec-number&gt;&lt;foreign-keys&gt;&lt;key app="EN" db-id="2xtfrswdsedftkextr0p2fac2dztpx5px0ds" timestamp="1435976974"&gt;173&lt;/key&gt;&lt;/foreign-keys&gt;&lt;ref-type name="Journal Article"&gt;17&lt;/ref-type&gt;&lt;contributors&gt;&lt;authors&gt;&lt;author&gt;Ockendon, H&lt;/author&gt;&lt;author&gt;Terrill, EL&lt;/author&gt;&lt;/authors&gt;&lt;/contributors&gt;&lt;titles&gt;&lt;title&gt;A mathematical model for the wet-spinning process&lt;/title&gt;&lt;secondary-title&gt;European Journal of Applied Mathematics&lt;/secondary-title&gt;&lt;/titles&gt;&lt;periodical&gt;&lt;full-title&gt;European Journal of Applied Mathematics&lt;/full-title&gt;&lt;/periodical&gt;&lt;pages&gt;341-360&lt;/pages&gt;&lt;volume&gt;4&lt;/volume&gt;&lt;number&gt;04&lt;/number&gt;&lt;dates&gt;&lt;year&gt;1993&lt;/year&gt;&lt;/dates&gt;&lt;isbn&gt;1469-4425&lt;/isbn&gt;&lt;urls&gt;&lt;/urls&gt;&lt;/record&gt;&lt;/Cite&gt;&lt;/EndNote&gt;</w:instrText>
      </w:r>
      <w:r w:rsidR="00481D43" w:rsidRPr="00F4779F">
        <w:rPr>
          <w:b/>
        </w:rPr>
        <w:fldChar w:fldCharType="separate"/>
      </w:r>
      <w:r w:rsidR="00481D43" w:rsidRPr="00F4779F">
        <w:rPr>
          <w:b/>
          <w:noProof/>
        </w:rPr>
        <w:t>(</w:t>
      </w:r>
      <w:hyperlink w:anchor="_ENREF_52" w:tooltip="Ockendon, 1993 #173" w:history="1">
        <w:r w:rsidR="00DF0D91" w:rsidRPr="00F4779F">
          <w:rPr>
            <w:b/>
            <w:noProof/>
          </w:rPr>
          <w:t>Ockendon and Terrill 1993</w:t>
        </w:r>
      </w:hyperlink>
      <w:r w:rsidR="00481D43" w:rsidRPr="00F4779F">
        <w:rPr>
          <w:b/>
          <w:noProof/>
        </w:rPr>
        <w:t>)</w:t>
      </w:r>
      <w:r w:rsidR="00481D43" w:rsidRPr="00F4779F">
        <w:rPr>
          <w:b/>
        </w:rPr>
        <w:fldChar w:fldCharType="end"/>
      </w:r>
      <w:r w:rsidR="00D60F50" w:rsidRPr="00F4779F">
        <w:t>.</w:t>
      </w:r>
      <w:r w:rsidR="00481D43" w:rsidRPr="00F4779F">
        <w:t xml:space="preserve"> </w:t>
      </w:r>
      <w:r w:rsidR="00C55720">
        <w:t>Furthermore, the precursors were hand stretched on a hot plate set at 120 °C. As the filaments were stretched, the diameter reduction enhanced the orientation of the polymer chains and the nanofillers. After hot plate stretching the precursors were further characterized for strength and microscopic structure of the filaments.</w:t>
      </w:r>
    </w:p>
    <w:p w14:paraId="5136930D" w14:textId="77777777" w:rsidR="001F6B27" w:rsidRPr="00F4779F" w:rsidRDefault="001F6B27" w:rsidP="001F6B27">
      <w:pPr>
        <w:spacing w:line="480" w:lineRule="auto"/>
        <w:jc w:val="both"/>
      </w:pPr>
    </w:p>
    <w:p w14:paraId="73415D72" w14:textId="77777777" w:rsidR="008D633F" w:rsidRPr="00F4779F" w:rsidRDefault="008D633F">
      <w:pPr>
        <w:spacing w:after="200" w:line="276" w:lineRule="auto"/>
      </w:pPr>
      <w:r w:rsidRPr="00F4779F">
        <w:br w:type="page"/>
      </w:r>
    </w:p>
    <w:p w14:paraId="46FA6C6E" w14:textId="3E71C5B0" w:rsidR="00E10C52" w:rsidRPr="00F4779F" w:rsidRDefault="00E10C52" w:rsidP="00E10C52">
      <w:pPr>
        <w:keepNext/>
        <w:spacing w:line="480" w:lineRule="auto"/>
        <w:jc w:val="center"/>
      </w:pPr>
      <w:r w:rsidRPr="00F4779F">
        <w:rPr>
          <w:noProof/>
        </w:rPr>
        <w:lastRenderedPageBreak/>
        <w:drawing>
          <wp:inline distT="0" distB="0" distL="0" distR="0" wp14:anchorId="1B685C14" wp14:editId="41B47FC1">
            <wp:extent cx="7772400" cy="1620046"/>
            <wp:effectExtent l="9207" t="0" r="0" b="0"/>
            <wp:docPr id="25" name="Picture 25" descr="C:\D\PhD Research\My PhD Proposal\Figures\Schematic Wet spinning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Proposal\Figures\Schematic Wet spinning lin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7772400" cy="1620046"/>
                    </a:xfrm>
                    <a:prstGeom prst="rect">
                      <a:avLst/>
                    </a:prstGeom>
                    <a:noFill/>
                    <a:ln>
                      <a:noFill/>
                    </a:ln>
                  </pic:spPr>
                </pic:pic>
              </a:graphicData>
            </a:graphic>
          </wp:inline>
        </w:drawing>
      </w:r>
    </w:p>
    <w:p w14:paraId="6696D036" w14:textId="4A54B518" w:rsidR="00E10C52" w:rsidRPr="00F4779F" w:rsidRDefault="00E10C52" w:rsidP="00E10C52">
      <w:pPr>
        <w:keepNext/>
        <w:spacing w:line="480" w:lineRule="auto"/>
        <w:jc w:val="center"/>
      </w:pPr>
      <w:r w:rsidRPr="00F4779F">
        <w:t>Figure 3.</w:t>
      </w:r>
      <w:r w:rsidR="00CC2405" w:rsidRPr="00F4779F">
        <w:t>2</w:t>
      </w:r>
      <w:r w:rsidRPr="00F4779F">
        <w:t>: Schematic of wet spinning setup used to make precursor fibers.</w:t>
      </w:r>
    </w:p>
    <w:p w14:paraId="6B6B8DAE" w14:textId="74A80FFB" w:rsidR="00DA369D" w:rsidRPr="00F4779F" w:rsidRDefault="00F26F03" w:rsidP="00295103">
      <w:pPr>
        <w:pStyle w:val="Sub-heading2"/>
        <w:numPr>
          <w:ilvl w:val="2"/>
          <w:numId w:val="17"/>
        </w:numPr>
      </w:pPr>
      <w:bookmarkStart w:id="317" w:name="_Toc457601171"/>
      <w:r w:rsidRPr="00F4779F">
        <w:lastRenderedPageBreak/>
        <w:t xml:space="preserve">Stabilization and </w:t>
      </w:r>
      <w:r w:rsidR="00DA369D" w:rsidRPr="00F4779F">
        <w:t>Carbonization setup</w:t>
      </w:r>
      <w:bookmarkEnd w:id="317"/>
    </w:p>
    <w:p w14:paraId="3D52E946" w14:textId="3E242689" w:rsidR="004B65D4" w:rsidRDefault="00E14C3E" w:rsidP="00E10C52">
      <w:pPr>
        <w:spacing w:line="480" w:lineRule="auto"/>
        <w:ind w:firstLine="720"/>
        <w:jc w:val="both"/>
      </w:pPr>
      <w:r w:rsidRPr="00F4779F">
        <w:t>D</w:t>
      </w:r>
      <w:r w:rsidR="00E775D4" w:rsidRPr="00F4779F">
        <w:t>ifferent</w:t>
      </w:r>
      <w:r w:rsidR="00EB7591" w:rsidRPr="00F4779F">
        <w:t xml:space="preserve"> filaments formed in the wet spinning line wer</w:t>
      </w:r>
      <w:r w:rsidR="00664F55" w:rsidRPr="00F4779F">
        <w:t xml:space="preserve">e subjected </w:t>
      </w:r>
      <w:r w:rsidRPr="00F4779F">
        <w:t>to</w:t>
      </w:r>
      <w:r w:rsidR="00664F55" w:rsidRPr="00F4779F">
        <w:t xml:space="preserve"> oxidati</w:t>
      </w:r>
      <w:r w:rsidR="00E775D4" w:rsidRPr="00F4779F">
        <w:t>ve stabilization</w:t>
      </w:r>
      <w:r w:rsidR="00664F55" w:rsidRPr="00F4779F">
        <w:t>, at 230 °C</w:t>
      </w:r>
      <w:r w:rsidR="00C437C4" w:rsidRPr="00F4779F">
        <w:t xml:space="preserve"> (1.5 hours)</w:t>
      </w:r>
      <w:r w:rsidR="00664F55" w:rsidRPr="00F4779F">
        <w:t xml:space="preserve"> and 245 °C</w:t>
      </w:r>
      <w:r w:rsidR="00C437C4" w:rsidRPr="00F4779F">
        <w:t xml:space="preserve"> (</w:t>
      </w:r>
      <w:r w:rsidR="00740048" w:rsidRPr="00F4779F">
        <w:t>one</w:t>
      </w:r>
      <w:r w:rsidR="00C437C4" w:rsidRPr="00F4779F">
        <w:t xml:space="preserve"> hour)</w:t>
      </w:r>
      <w:r w:rsidR="00EB7591" w:rsidRPr="00F4779F">
        <w:t xml:space="preserve"> </w:t>
      </w:r>
      <w:r w:rsidR="00664F55" w:rsidRPr="00F4779F">
        <w:t>while carbonization was carried out at 1100 to 1150 °C</w:t>
      </w:r>
      <w:r w:rsidR="00EB7591" w:rsidRPr="00F4779F">
        <w:t xml:space="preserve"> in nitrogen</w:t>
      </w:r>
      <w:r w:rsidR="00664F55" w:rsidRPr="00F4779F">
        <w:t xml:space="preserve"> atmosphere</w:t>
      </w:r>
      <w:r w:rsidR="00EB7591" w:rsidRPr="00F4779F">
        <w:t xml:space="preserve">. </w:t>
      </w:r>
      <w:r w:rsidR="00C437C4" w:rsidRPr="00F4779F">
        <w:t>The temperature</w:t>
      </w:r>
      <w:r w:rsidR="005F76E9" w:rsidRPr="00F4779F">
        <w:t xml:space="preserve"> and time</w:t>
      </w:r>
      <w:r w:rsidR="00C437C4" w:rsidRPr="00F4779F">
        <w:t xml:space="preserve"> breakdown </w:t>
      </w:r>
      <w:r w:rsidR="003573FC">
        <w:t xml:space="preserve">for stabilization and carbonization </w:t>
      </w:r>
      <w:r w:rsidR="00C437C4" w:rsidRPr="00F4779F">
        <w:t>is as follows</w:t>
      </w:r>
      <w:r w:rsidR="006113F4" w:rsidRPr="00F4779F">
        <w:t xml:space="preserve">, 40 (5min) – 230 (45 min) – 230 (1 hour 30 min) – 245 (10min) – 245 (1 hour) – 500 (40 min) – 700 (40 min) – 900 (40 min) – 1150 (40 min). </w:t>
      </w:r>
      <w:r w:rsidR="00EB7591" w:rsidRPr="00F4779F">
        <w:t>Schematic of the lab scale</w:t>
      </w:r>
      <w:r w:rsidR="00664F55" w:rsidRPr="00F4779F">
        <w:t xml:space="preserve"> stabilization and</w:t>
      </w:r>
      <w:r w:rsidR="00EB7591" w:rsidRPr="00F4779F">
        <w:t xml:space="preserve"> carbonization set-up is shown in </w:t>
      </w:r>
      <w:r w:rsidR="00EB7591" w:rsidRPr="008D4815">
        <w:t>figure</w:t>
      </w:r>
      <w:r w:rsidR="00664F55" w:rsidRPr="008D4815">
        <w:t xml:space="preserve"> 3.</w:t>
      </w:r>
      <w:r w:rsidR="00CC2405" w:rsidRPr="008D4815">
        <w:t>3</w:t>
      </w:r>
      <w:r w:rsidR="00664F55" w:rsidRPr="00F4779F">
        <w:t>. The tube furnace used in this work was</w:t>
      </w:r>
      <w:r w:rsidR="00EB7591" w:rsidRPr="00F4779F">
        <w:t xml:space="preserve"> </w:t>
      </w:r>
      <w:r w:rsidR="006113F4" w:rsidRPr="00F4779F">
        <w:t>made by</w:t>
      </w:r>
      <w:r w:rsidR="00EB7591" w:rsidRPr="00F4779F">
        <w:t xml:space="preserve"> </w:t>
      </w:r>
      <w:r w:rsidR="006113F4" w:rsidRPr="00F4779F">
        <w:t>Applied test systems Inc.</w:t>
      </w:r>
      <w:r w:rsidR="00EB7591" w:rsidRPr="00F4779F">
        <w:t xml:space="preserve"> </w:t>
      </w:r>
      <w:r w:rsidR="00F167FF" w:rsidRPr="00F4779F">
        <w:t xml:space="preserve">Stabilization </w:t>
      </w:r>
      <w:r w:rsidR="00EB7591" w:rsidRPr="00F4779F">
        <w:t>of the</w:t>
      </w:r>
      <w:r w:rsidR="00664F55" w:rsidRPr="00F4779F">
        <w:t xml:space="preserve"> filaments were carried out at 10</w:t>
      </w:r>
      <w:r w:rsidR="00EB7591" w:rsidRPr="00F4779F">
        <w:t xml:space="preserve">0 ml/min </w:t>
      </w:r>
      <w:r w:rsidR="00664F55" w:rsidRPr="00F4779F">
        <w:t>air</w:t>
      </w:r>
      <w:r w:rsidR="00EB7591" w:rsidRPr="00F4779F">
        <w:t xml:space="preserve"> flow in the tube furnace followed by </w:t>
      </w:r>
      <w:r w:rsidR="0020160F" w:rsidRPr="00F4779F">
        <w:t xml:space="preserve">100 ml/min nitrogen flow for carbonization. </w:t>
      </w:r>
      <w:r w:rsidR="00297E4B" w:rsidRPr="00F4779F">
        <w:t>The</w:t>
      </w:r>
      <w:r w:rsidR="00664F55" w:rsidRPr="00F4779F">
        <w:t xml:space="preserve"> filaments were subjected to a tension of 1</w:t>
      </w:r>
      <w:r w:rsidR="00F167FF" w:rsidRPr="00F4779F">
        <w:t>-1.5</w:t>
      </w:r>
      <w:r w:rsidR="00664F55" w:rsidRPr="00F4779F">
        <w:t xml:space="preserve"> MPa</w:t>
      </w:r>
      <w:r w:rsidR="009A4ED7" w:rsidRPr="00F4779F">
        <w:t>/1000 filaments,</w:t>
      </w:r>
      <w:r w:rsidR="00664F55" w:rsidRPr="00F4779F">
        <w:t xml:space="preserve"> throughout the heat treatment process</w:t>
      </w:r>
      <w:r w:rsidR="009A4ED7" w:rsidRPr="00F4779F">
        <w:t>. As the temperature increased from 900 to 1100 °C, the tension on the filaments increased to 5 MPa/1000 filaments</w:t>
      </w:r>
      <w:r w:rsidR="00562AD8" w:rsidRPr="00F4779F">
        <w:t xml:space="preserve"> (30g/1000 filaments)</w:t>
      </w:r>
      <w:r w:rsidR="009A4ED7" w:rsidRPr="00F4779F">
        <w:t>.</w:t>
      </w:r>
      <w:r w:rsidR="00DD0D1A" w:rsidRPr="00F4779F">
        <w:rPr>
          <w:noProof/>
        </w:rPr>
        <w:t xml:space="preserve"> </w:t>
      </w:r>
      <w:r w:rsidR="003340AB" w:rsidRPr="00F4779F">
        <w:t xml:space="preserve">All the precursor filaments, P0 to P5, </w:t>
      </w:r>
      <w:r w:rsidR="00C677EB">
        <w:t>we</w:t>
      </w:r>
      <w:r w:rsidR="003340AB" w:rsidRPr="00F4779F">
        <w:t>re converted to carbon fibers, C0 to C5.</w:t>
      </w:r>
    </w:p>
    <w:p w14:paraId="62B04973" w14:textId="77777777" w:rsidR="002016DA" w:rsidRDefault="002016DA" w:rsidP="00DE43F6">
      <w:pPr>
        <w:spacing w:line="480" w:lineRule="auto"/>
        <w:jc w:val="both"/>
      </w:pPr>
    </w:p>
    <w:p w14:paraId="09FC3D58" w14:textId="77777777" w:rsidR="002016DA" w:rsidRPr="00F4779F" w:rsidRDefault="002016DA" w:rsidP="002016DA">
      <w:pPr>
        <w:pStyle w:val="Sub-Heading1"/>
        <w:numPr>
          <w:ilvl w:val="1"/>
          <w:numId w:val="17"/>
        </w:numPr>
      </w:pPr>
      <w:bookmarkStart w:id="318" w:name="_Toc457601172"/>
      <w:r w:rsidRPr="00F4779F">
        <w:t>Characterization techniques</w:t>
      </w:r>
      <w:bookmarkEnd w:id="318"/>
    </w:p>
    <w:p w14:paraId="2CCA0D32" w14:textId="77777777" w:rsidR="002016DA" w:rsidRPr="00F4779F" w:rsidRDefault="002016DA" w:rsidP="002016DA">
      <w:pPr>
        <w:pStyle w:val="Sub-heading2"/>
        <w:numPr>
          <w:ilvl w:val="2"/>
          <w:numId w:val="17"/>
        </w:numPr>
      </w:pPr>
      <w:bookmarkStart w:id="319" w:name="_Toc457601173"/>
      <w:r w:rsidRPr="00F4779F">
        <w:t>Differential scanning calorimetry</w:t>
      </w:r>
      <w:bookmarkEnd w:id="319"/>
      <w:r w:rsidRPr="00F4779F">
        <w:t xml:space="preserve"> </w:t>
      </w:r>
    </w:p>
    <w:p w14:paraId="1FFEB897" w14:textId="29EC571B" w:rsidR="002016DA" w:rsidRPr="00DE43F6" w:rsidRDefault="002016DA" w:rsidP="006C40A5">
      <w:pPr>
        <w:spacing w:line="480" w:lineRule="auto"/>
        <w:ind w:firstLine="720"/>
        <w:jc w:val="both"/>
      </w:pPr>
      <w:r w:rsidRPr="00DE43F6">
        <w:t xml:space="preserve">A Mettler 840 differential scanning calorimeter (DSC) was used to determine the temperatures of cyclization and the enthalpies of exothermic reactions of the fiber samples. Diffusion mechanism of DMF from PAN was also investigated using DSC.  About 2.7 to 10 mg samples were weighed and mounted in the 40 µL aluminum pans covered with lid. </w:t>
      </w:r>
    </w:p>
    <w:p w14:paraId="7DA16C36" w14:textId="36AEA7A4" w:rsidR="00037234" w:rsidRDefault="00037234">
      <w:pPr>
        <w:spacing w:after="200" w:line="276" w:lineRule="auto"/>
      </w:pPr>
      <w:r>
        <w:br w:type="page"/>
      </w:r>
    </w:p>
    <w:p w14:paraId="1D08241F" w14:textId="77777777" w:rsidR="00037234" w:rsidRDefault="00037234" w:rsidP="00E10C52">
      <w:pPr>
        <w:spacing w:line="480" w:lineRule="auto"/>
        <w:ind w:firstLine="720"/>
        <w:jc w:val="both"/>
      </w:pPr>
    </w:p>
    <w:p w14:paraId="5C5E7222" w14:textId="77777777" w:rsidR="00037234" w:rsidRDefault="00037234" w:rsidP="00E10C52">
      <w:pPr>
        <w:spacing w:line="480" w:lineRule="auto"/>
        <w:ind w:firstLine="720"/>
        <w:jc w:val="both"/>
      </w:pPr>
    </w:p>
    <w:p w14:paraId="2E4D5706" w14:textId="77777777" w:rsidR="00037234" w:rsidRDefault="00037234" w:rsidP="00E10C52">
      <w:pPr>
        <w:spacing w:line="480" w:lineRule="auto"/>
        <w:ind w:firstLine="720"/>
        <w:jc w:val="both"/>
      </w:pPr>
    </w:p>
    <w:p w14:paraId="50A6FFE7" w14:textId="77777777" w:rsidR="002016DA" w:rsidRDefault="002016DA" w:rsidP="00E10C52">
      <w:pPr>
        <w:spacing w:line="480" w:lineRule="auto"/>
        <w:ind w:firstLine="720"/>
        <w:jc w:val="both"/>
      </w:pPr>
    </w:p>
    <w:p w14:paraId="5BAC3D8D" w14:textId="77777777" w:rsidR="002016DA" w:rsidRDefault="002016DA" w:rsidP="00E10C52">
      <w:pPr>
        <w:spacing w:line="480" w:lineRule="auto"/>
        <w:ind w:firstLine="720"/>
        <w:jc w:val="both"/>
      </w:pPr>
    </w:p>
    <w:p w14:paraId="68103E65" w14:textId="77777777" w:rsidR="00037234" w:rsidRPr="00F4779F" w:rsidRDefault="00037234" w:rsidP="00E10C52">
      <w:pPr>
        <w:spacing w:line="480" w:lineRule="auto"/>
        <w:ind w:firstLine="720"/>
        <w:jc w:val="both"/>
      </w:pPr>
    </w:p>
    <w:p w14:paraId="27DC6E6F" w14:textId="2EB448EA" w:rsidR="009A4ED7" w:rsidRPr="00F4779F" w:rsidRDefault="009A4ED7" w:rsidP="00D765A5">
      <w:pPr>
        <w:spacing w:line="480" w:lineRule="auto"/>
      </w:pPr>
      <w:r w:rsidRPr="00F4779F">
        <w:rPr>
          <w:noProof/>
        </w:rPr>
        <w:drawing>
          <wp:inline distT="0" distB="0" distL="0" distR="0" wp14:anchorId="7798A06C" wp14:editId="555E01C3">
            <wp:extent cx="5419870" cy="2926080"/>
            <wp:effectExtent l="0" t="0" r="9525" b="7620"/>
            <wp:docPr id="26" name="Picture 26" descr="C:\D\PhD Research\My PhD Proposal\Figures\Stabilization and characterization 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Proposal\Figures\Stabilization and characterization schematic.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19870" cy="2926080"/>
                    </a:xfrm>
                    <a:prstGeom prst="rect">
                      <a:avLst/>
                    </a:prstGeom>
                    <a:noFill/>
                    <a:ln>
                      <a:noFill/>
                    </a:ln>
                  </pic:spPr>
                </pic:pic>
              </a:graphicData>
            </a:graphic>
          </wp:inline>
        </w:drawing>
      </w:r>
    </w:p>
    <w:p w14:paraId="239DC010" w14:textId="12767DFE" w:rsidR="009A4ED7" w:rsidRPr="00F4779F" w:rsidRDefault="009A4ED7" w:rsidP="009A4ED7">
      <w:pPr>
        <w:spacing w:line="480" w:lineRule="auto"/>
        <w:jc w:val="center"/>
      </w:pPr>
      <w:r w:rsidRPr="00F4779F">
        <w:t>Figure 3.</w:t>
      </w:r>
      <w:r w:rsidR="00CC2405" w:rsidRPr="00F4779F">
        <w:t>3</w:t>
      </w:r>
      <w:r w:rsidRPr="00F4779F">
        <w:t>: Schematic of stabilization and carbonization tube furnace used in this work.</w:t>
      </w:r>
    </w:p>
    <w:p w14:paraId="6C342803" w14:textId="523691E4" w:rsidR="00037234" w:rsidRDefault="00037234">
      <w:pPr>
        <w:spacing w:after="200" w:line="276" w:lineRule="auto"/>
      </w:pPr>
      <w:r>
        <w:br w:type="page"/>
      </w:r>
    </w:p>
    <w:p w14:paraId="6B878F62" w14:textId="78589EC7" w:rsidR="006133C2" w:rsidRPr="00F4779F" w:rsidRDefault="00E14C3E" w:rsidP="007F5D9F">
      <w:pPr>
        <w:pStyle w:val="Sub-Heading1"/>
        <w:numPr>
          <w:ilvl w:val="0"/>
          <w:numId w:val="0"/>
        </w:numPr>
        <w:rPr>
          <w:b w:val="0"/>
        </w:rPr>
      </w:pPr>
      <w:bookmarkStart w:id="320" w:name="_Toc436130377"/>
      <w:bookmarkStart w:id="321" w:name="_Toc447819207"/>
      <w:bookmarkStart w:id="322" w:name="_Toc447826605"/>
      <w:bookmarkStart w:id="323" w:name="_Toc448670341"/>
      <w:bookmarkStart w:id="324" w:name="_Toc453618221"/>
      <w:bookmarkStart w:id="325" w:name="_Toc454397678"/>
      <w:bookmarkStart w:id="326" w:name="_Toc457598481"/>
      <w:bookmarkStart w:id="327" w:name="_Toc457601174"/>
      <w:r w:rsidRPr="00F4779F">
        <w:rPr>
          <w:b w:val="0"/>
        </w:rPr>
        <w:lastRenderedPageBreak/>
        <w:t>A</w:t>
      </w:r>
      <w:r w:rsidR="00714E90" w:rsidRPr="00F4779F">
        <w:rPr>
          <w:b w:val="0"/>
        </w:rPr>
        <w:t xml:space="preserve"> couple of holes </w:t>
      </w:r>
      <w:r w:rsidRPr="00F4779F">
        <w:rPr>
          <w:b w:val="0"/>
        </w:rPr>
        <w:t xml:space="preserve">were punctured on the lid </w:t>
      </w:r>
      <w:r w:rsidR="00714E90" w:rsidRPr="00F4779F">
        <w:rPr>
          <w:b w:val="0"/>
        </w:rPr>
        <w:t xml:space="preserve">so that the sample would be in </w:t>
      </w:r>
      <w:r w:rsidR="00395AC5" w:rsidRPr="00F4779F">
        <w:rPr>
          <w:b w:val="0"/>
        </w:rPr>
        <w:t xml:space="preserve">the purge gas </w:t>
      </w:r>
      <w:r w:rsidR="00714E90" w:rsidRPr="00F4779F">
        <w:rPr>
          <w:b w:val="0"/>
        </w:rPr>
        <w:t xml:space="preserve">atmosphere. </w:t>
      </w:r>
      <w:r w:rsidR="00395AC5" w:rsidRPr="00F4779F">
        <w:rPr>
          <w:b w:val="0"/>
        </w:rPr>
        <w:t xml:space="preserve">The </w:t>
      </w:r>
      <w:r w:rsidR="006B4057" w:rsidRPr="00F4779F">
        <w:rPr>
          <w:b w:val="0"/>
        </w:rPr>
        <w:t xml:space="preserve">samples were scanned from </w:t>
      </w:r>
      <w:r w:rsidR="00242977">
        <w:rPr>
          <w:b w:val="0"/>
        </w:rPr>
        <w:t>25</w:t>
      </w:r>
      <w:r w:rsidR="006B4057" w:rsidRPr="00F4779F">
        <w:rPr>
          <w:b w:val="0"/>
        </w:rPr>
        <w:t xml:space="preserve"> </w:t>
      </w:r>
      <w:r w:rsidR="00242977" w:rsidRPr="00F4779F">
        <w:rPr>
          <w:b w:val="0"/>
        </w:rPr>
        <w:t>°</w:t>
      </w:r>
      <w:r w:rsidR="006B4057" w:rsidRPr="00F4779F">
        <w:rPr>
          <w:b w:val="0"/>
        </w:rPr>
        <w:t xml:space="preserve">C till </w:t>
      </w:r>
      <w:r w:rsidR="001D39E2">
        <w:rPr>
          <w:b w:val="0"/>
        </w:rPr>
        <w:t>320</w:t>
      </w:r>
      <w:r w:rsidR="001D39E2" w:rsidRPr="00F4779F">
        <w:rPr>
          <w:b w:val="0"/>
        </w:rPr>
        <w:t xml:space="preserve"> </w:t>
      </w:r>
      <w:r w:rsidR="00242977" w:rsidRPr="00F4779F">
        <w:rPr>
          <w:b w:val="0"/>
        </w:rPr>
        <w:t>°</w:t>
      </w:r>
      <w:r w:rsidR="006B4057" w:rsidRPr="00F4779F">
        <w:rPr>
          <w:b w:val="0"/>
        </w:rPr>
        <w:t xml:space="preserve">C at a </w:t>
      </w:r>
      <w:r w:rsidR="00AC67A3" w:rsidRPr="00F4779F">
        <w:rPr>
          <w:b w:val="0"/>
        </w:rPr>
        <w:t xml:space="preserve">heating </w:t>
      </w:r>
      <w:r w:rsidR="00395AC5" w:rsidRPr="00F4779F">
        <w:rPr>
          <w:b w:val="0"/>
        </w:rPr>
        <w:t xml:space="preserve">rate </w:t>
      </w:r>
      <w:r w:rsidR="006B4057" w:rsidRPr="00F4779F">
        <w:rPr>
          <w:b w:val="0"/>
        </w:rPr>
        <w:t>of</w:t>
      </w:r>
      <w:r w:rsidR="00395AC5" w:rsidRPr="00F4779F">
        <w:rPr>
          <w:b w:val="0"/>
        </w:rPr>
        <w:t xml:space="preserve"> </w:t>
      </w:r>
      <w:r w:rsidR="007C49F4" w:rsidRPr="00F4779F">
        <w:rPr>
          <w:b w:val="0"/>
        </w:rPr>
        <w:t>5 °C</w:t>
      </w:r>
      <w:r w:rsidR="00395AC5" w:rsidRPr="00F4779F">
        <w:rPr>
          <w:b w:val="0"/>
        </w:rPr>
        <w:t xml:space="preserve"> </w:t>
      </w:r>
      <w:r w:rsidR="00AC67A3" w:rsidRPr="00F4779F">
        <w:rPr>
          <w:b w:val="0"/>
        </w:rPr>
        <w:t>/</w:t>
      </w:r>
      <w:r w:rsidR="00395AC5" w:rsidRPr="00F4779F">
        <w:rPr>
          <w:b w:val="0"/>
        </w:rPr>
        <w:t>min</w:t>
      </w:r>
      <w:r w:rsidR="00714E90" w:rsidRPr="00F4779F">
        <w:rPr>
          <w:b w:val="0"/>
        </w:rPr>
        <w:t>.</w:t>
      </w:r>
      <w:bookmarkEnd w:id="320"/>
      <w:bookmarkEnd w:id="321"/>
      <w:bookmarkEnd w:id="322"/>
      <w:bookmarkEnd w:id="323"/>
      <w:bookmarkEnd w:id="324"/>
      <w:bookmarkEnd w:id="325"/>
      <w:bookmarkEnd w:id="326"/>
      <w:bookmarkEnd w:id="327"/>
    </w:p>
    <w:p w14:paraId="53E3FA84" w14:textId="6A46BA0A" w:rsidR="006133C2" w:rsidRPr="00F4779F" w:rsidRDefault="006133C2" w:rsidP="006133C2">
      <w:pPr>
        <w:pStyle w:val="Sub-Heading1"/>
        <w:numPr>
          <w:ilvl w:val="0"/>
          <w:numId w:val="0"/>
        </w:numPr>
        <w:ind w:firstLine="720"/>
        <w:rPr>
          <w:b w:val="0"/>
        </w:rPr>
      </w:pPr>
    </w:p>
    <w:p w14:paraId="4A3481C6" w14:textId="78AE5968" w:rsidR="00125FC6" w:rsidRPr="00F4779F" w:rsidRDefault="006133C2" w:rsidP="00295103">
      <w:pPr>
        <w:pStyle w:val="Sub-heading2"/>
        <w:numPr>
          <w:ilvl w:val="2"/>
          <w:numId w:val="17"/>
        </w:numPr>
      </w:pPr>
      <w:bookmarkStart w:id="328" w:name="_Toc457601175"/>
      <w:r w:rsidRPr="00F4779F">
        <w:t>T</w:t>
      </w:r>
      <w:r w:rsidR="00B24574" w:rsidRPr="00F4779F">
        <w:t>hermogravimetric analysis</w:t>
      </w:r>
      <w:bookmarkEnd w:id="328"/>
    </w:p>
    <w:p w14:paraId="08DB8F3D" w14:textId="55541F70" w:rsidR="00125FC6" w:rsidRPr="00F4779F" w:rsidRDefault="00125FC6" w:rsidP="004825E1">
      <w:pPr>
        <w:pStyle w:val="Sub-Heading1"/>
        <w:numPr>
          <w:ilvl w:val="0"/>
          <w:numId w:val="0"/>
        </w:numPr>
        <w:ind w:firstLine="720"/>
        <w:rPr>
          <w:b w:val="0"/>
        </w:rPr>
      </w:pPr>
      <w:bookmarkStart w:id="329" w:name="_Toc447819209"/>
      <w:bookmarkStart w:id="330" w:name="_Toc447826607"/>
      <w:bookmarkStart w:id="331" w:name="_Toc448670343"/>
      <w:bookmarkStart w:id="332" w:name="_Toc453618223"/>
      <w:bookmarkStart w:id="333" w:name="_Toc454397680"/>
      <w:bookmarkStart w:id="334" w:name="_Toc457598483"/>
      <w:bookmarkStart w:id="335" w:name="_Toc457601176"/>
      <w:r w:rsidRPr="00F4779F">
        <w:rPr>
          <w:b w:val="0"/>
        </w:rPr>
        <w:t xml:space="preserve">Thermogravimetric analysis (TGA) was conducted on various samples using the Mettler 840 TGA. The purge and reactive gas used was nitrogen and the </w:t>
      </w:r>
      <w:r w:rsidR="00AC67A3" w:rsidRPr="00F4779F">
        <w:rPr>
          <w:b w:val="0"/>
        </w:rPr>
        <w:t xml:space="preserve">heating </w:t>
      </w:r>
      <w:r w:rsidRPr="00F4779F">
        <w:rPr>
          <w:b w:val="0"/>
        </w:rPr>
        <w:t xml:space="preserve">rate was 10 °C </w:t>
      </w:r>
      <w:r w:rsidR="00AC67A3" w:rsidRPr="00F4779F">
        <w:rPr>
          <w:b w:val="0"/>
        </w:rPr>
        <w:t>/</w:t>
      </w:r>
      <w:r w:rsidRPr="00F4779F">
        <w:rPr>
          <w:b w:val="0"/>
        </w:rPr>
        <w:t>min.</w:t>
      </w:r>
      <w:r w:rsidR="00805E5A" w:rsidRPr="00F4779F">
        <w:rPr>
          <w:b w:val="0"/>
        </w:rPr>
        <w:t xml:space="preserve"> The temperature range was from room temperature to 1000 °C.</w:t>
      </w:r>
      <w:bookmarkEnd w:id="329"/>
      <w:bookmarkEnd w:id="330"/>
      <w:bookmarkEnd w:id="331"/>
      <w:bookmarkEnd w:id="332"/>
      <w:bookmarkEnd w:id="333"/>
      <w:bookmarkEnd w:id="334"/>
      <w:bookmarkEnd w:id="335"/>
    </w:p>
    <w:p w14:paraId="3EDEA768" w14:textId="5C139698" w:rsidR="00125FC6" w:rsidRPr="00F4779F" w:rsidRDefault="00125FC6" w:rsidP="004825E1">
      <w:pPr>
        <w:pStyle w:val="Sub-Heading1"/>
        <w:numPr>
          <w:ilvl w:val="0"/>
          <w:numId w:val="0"/>
        </w:numPr>
        <w:ind w:firstLine="720"/>
        <w:rPr>
          <w:b w:val="0"/>
        </w:rPr>
      </w:pPr>
    </w:p>
    <w:p w14:paraId="3E01460B" w14:textId="1B1C14E6" w:rsidR="006133C2" w:rsidRPr="00F4779F" w:rsidRDefault="00125FC6" w:rsidP="00295103">
      <w:pPr>
        <w:pStyle w:val="Sub-heading2"/>
        <w:numPr>
          <w:ilvl w:val="2"/>
          <w:numId w:val="17"/>
        </w:numPr>
      </w:pPr>
      <w:bookmarkStart w:id="336" w:name="_Toc457601177"/>
      <w:r w:rsidRPr="00F4779F">
        <w:t>Dynamic mechanical analysis</w:t>
      </w:r>
      <w:bookmarkEnd w:id="336"/>
    </w:p>
    <w:p w14:paraId="16ABF44E" w14:textId="53977562" w:rsidR="00125FC6" w:rsidRPr="00F4779F" w:rsidRDefault="00125FC6">
      <w:pPr>
        <w:pStyle w:val="Sub-Heading1"/>
        <w:numPr>
          <w:ilvl w:val="0"/>
          <w:numId w:val="0"/>
        </w:numPr>
        <w:ind w:firstLine="720"/>
        <w:rPr>
          <w:b w:val="0"/>
        </w:rPr>
      </w:pPr>
      <w:bookmarkStart w:id="337" w:name="_Toc436130379"/>
      <w:bookmarkStart w:id="338" w:name="_Toc447819211"/>
      <w:bookmarkStart w:id="339" w:name="_Toc447826609"/>
      <w:bookmarkStart w:id="340" w:name="_Toc448670345"/>
      <w:bookmarkStart w:id="341" w:name="_Toc453618225"/>
      <w:bookmarkStart w:id="342" w:name="_Toc454397682"/>
      <w:bookmarkStart w:id="343" w:name="_Toc457598485"/>
      <w:bookmarkStart w:id="344" w:name="_Toc457601178"/>
      <w:r w:rsidRPr="00F4779F">
        <w:rPr>
          <w:b w:val="0"/>
        </w:rPr>
        <w:t>Dynamic mechanical analysis (DMA) was conducted</w:t>
      </w:r>
      <w:r w:rsidR="008111FD" w:rsidRPr="00F4779F">
        <w:rPr>
          <w:b w:val="0"/>
        </w:rPr>
        <w:t>,</w:t>
      </w:r>
      <w:r w:rsidRPr="00F4779F">
        <w:rPr>
          <w:b w:val="0"/>
        </w:rPr>
        <w:t xml:space="preserve"> </w:t>
      </w:r>
      <w:r w:rsidR="000D0EA9" w:rsidRPr="00F4779F">
        <w:rPr>
          <w:b w:val="0"/>
        </w:rPr>
        <w:t>using</w:t>
      </w:r>
      <w:r w:rsidR="00001CE8" w:rsidRPr="00F4779F">
        <w:rPr>
          <w:b w:val="0"/>
        </w:rPr>
        <w:t xml:space="preserve"> DMA</w:t>
      </w:r>
      <w:r w:rsidR="000D0EA9" w:rsidRPr="00F4779F">
        <w:rPr>
          <w:b w:val="0"/>
        </w:rPr>
        <w:t xml:space="preserve"> </w:t>
      </w:r>
      <w:r w:rsidR="00001CE8" w:rsidRPr="00F4779F">
        <w:rPr>
          <w:b w:val="0"/>
        </w:rPr>
        <w:t>RSA3 TA instrument</w:t>
      </w:r>
      <w:r w:rsidR="0049752E" w:rsidRPr="00F4779F">
        <w:rPr>
          <w:b w:val="0"/>
        </w:rPr>
        <w:t xml:space="preserve"> </w:t>
      </w:r>
      <w:r w:rsidR="008111FD" w:rsidRPr="00F4779F">
        <w:rPr>
          <w:b w:val="0"/>
        </w:rPr>
        <w:t>at</w:t>
      </w:r>
      <w:r w:rsidRPr="00F4779F">
        <w:rPr>
          <w:b w:val="0"/>
        </w:rPr>
        <w:t xml:space="preserve"> ORNL</w:t>
      </w:r>
      <w:r w:rsidR="008111FD" w:rsidRPr="00F4779F">
        <w:rPr>
          <w:b w:val="0"/>
        </w:rPr>
        <w:t>,</w:t>
      </w:r>
      <w:r w:rsidRPr="00F4779F">
        <w:rPr>
          <w:b w:val="0"/>
        </w:rPr>
        <w:t xml:space="preserve"> on precursor samples. </w:t>
      </w:r>
      <w:r w:rsidR="00001CE8" w:rsidRPr="00F4779F">
        <w:rPr>
          <w:b w:val="0"/>
        </w:rPr>
        <w:t xml:space="preserve">10 filaments of each </w:t>
      </w:r>
      <w:r w:rsidR="00C677EB" w:rsidRPr="00F4779F">
        <w:rPr>
          <w:b w:val="0"/>
        </w:rPr>
        <w:t>sample were</w:t>
      </w:r>
      <w:r w:rsidR="00001CE8" w:rsidRPr="00F4779F">
        <w:rPr>
          <w:b w:val="0"/>
        </w:rPr>
        <w:t xml:space="preserve"> mounted on </w:t>
      </w:r>
      <w:r w:rsidR="00C677EB">
        <w:rPr>
          <w:b w:val="0"/>
        </w:rPr>
        <w:t>1</w:t>
      </w:r>
      <w:r w:rsidR="00242977">
        <w:rPr>
          <w:b w:val="0"/>
        </w:rPr>
        <w:t>.</w:t>
      </w:r>
      <w:r w:rsidR="00C677EB">
        <w:rPr>
          <w:b w:val="0"/>
        </w:rPr>
        <w:t>25</w:t>
      </w:r>
      <w:r w:rsidR="00242977">
        <w:rPr>
          <w:b w:val="0"/>
        </w:rPr>
        <w:t xml:space="preserve"> c</w:t>
      </w:r>
      <w:r w:rsidR="00C677EB">
        <w:rPr>
          <w:b w:val="0"/>
        </w:rPr>
        <w:t>m</w:t>
      </w:r>
      <w:r w:rsidR="00001CE8" w:rsidRPr="00F4779F">
        <w:rPr>
          <w:b w:val="0"/>
        </w:rPr>
        <w:t xml:space="preserve"> gauge length card templates. The template was inserted into grips and tightened with screws</w:t>
      </w:r>
      <w:r w:rsidR="00422F5F" w:rsidRPr="00F4779F">
        <w:rPr>
          <w:b w:val="0"/>
        </w:rPr>
        <w:t xml:space="preserve">. </w:t>
      </w:r>
      <w:r w:rsidR="00CA4B53" w:rsidRPr="00F4779F">
        <w:rPr>
          <w:b w:val="0"/>
        </w:rPr>
        <w:t xml:space="preserve">Precursor filaments from </w:t>
      </w:r>
      <w:r w:rsidR="00AC67A3" w:rsidRPr="00F4779F">
        <w:rPr>
          <w:b w:val="0"/>
        </w:rPr>
        <w:t>P</w:t>
      </w:r>
      <w:r w:rsidR="00CA4B53" w:rsidRPr="00F4779F">
        <w:rPr>
          <w:b w:val="0"/>
        </w:rPr>
        <w:t xml:space="preserve">0 to </w:t>
      </w:r>
      <w:r w:rsidR="00AC67A3" w:rsidRPr="00F4779F">
        <w:rPr>
          <w:b w:val="0"/>
        </w:rPr>
        <w:t>P</w:t>
      </w:r>
      <w:r w:rsidR="00CA4B53" w:rsidRPr="00F4779F">
        <w:rPr>
          <w:b w:val="0"/>
        </w:rPr>
        <w:t>5</w:t>
      </w:r>
      <w:r w:rsidR="00D635FB" w:rsidRPr="00F4779F">
        <w:rPr>
          <w:b w:val="0"/>
        </w:rPr>
        <w:t xml:space="preserve"> were</w:t>
      </w:r>
      <w:r w:rsidR="008111FD" w:rsidRPr="00F4779F">
        <w:rPr>
          <w:b w:val="0"/>
        </w:rPr>
        <w:t xml:space="preserve"> tested at 10 HZ and from – 50 °C to </w:t>
      </w:r>
      <w:r w:rsidR="00001CE8" w:rsidRPr="00F4779F">
        <w:rPr>
          <w:b w:val="0"/>
        </w:rPr>
        <w:t>18</w:t>
      </w:r>
      <w:r w:rsidR="008111FD" w:rsidRPr="00F4779F">
        <w:rPr>
          <w:b w:val="0"/>
        </w:rPr>
        <w:t xml:space="preserve">0 °C at a heating rate of </w:t>
      </w:r>
      <w:r w:rsidR="009C2EAA" w:rsidRPr="00F4779F">
        <w:rPr>
          <w:b w:val="0"/>
        </w:rPr>
        <w:t>5</w:t>
      </w:r>
      <w:r w:rsidR="008111FD" w:rsidRPr="00F4779F">
        <w:rPr>
          <w:b w:val="0"/>
        </w:rPr>
        <w:t xml:space="preserve"> °C</w:t>
      </w:r>
      <w:r w:rsidR="00AC67A3" w:rsidRPr="00F4779F">
        <w:rPr>
          <w:b w:val="0"/>
        </w:rPr>
        <w:t xml:space="preserve"> </w:t>
      </w:r>
      <w:r w:rsidR="008111FD" w:rsidRPr="00F4779F">
        <w:rPr>
          <w:b w:val="0"/>
        </w:rPr>
        <w:t>/min.</w:t>
      </w:r>
      <w:bookmarkEnd w:id="337"/>
      <w:r w:rsidR="00001CE8" w:rsidRPr="00F4779F">
        <w:rPr>
          <w:b w:val="0"/>
        </w:rPr>
        <w:t xml:space="preserve"> Strain on the sample was set at 0.5%</w:t>
      </w:r>
      <w:bookmarkEnd w:id="338"/>
      <w:bookmarkEnd w:id="339"/>
      <w:bookmarkEnd w:id="340"/>
      <w:bookmarkEnd w:id="341"/>
      <w:bookmarkEnd w:id="342"/>
      <w:bookmarkEnd w:id="343"/>
      <w:bookmarkEnd w:id="344"/>
    </w:p>
    <w:p w14:paraId="3FEFE08D" w14:textId="7E469CD9" w:rsidR="00714E90" w:rsidRPr="00F4779F" w:rsidRDefault="00714E90" w:rsidP="006133C2">
      <w:pPr>
        <w:pStyle w:val="Sub-Heading1"/>
        <w:numPr>
          <w:ilvl w:val="0"/>
          <w:numId w:val="0"/>
        </w:numPr>
        <w:ind w:firstLine="720"/>
        <w:rPr>
          <w:b w:val="0"/>
        </w:rPr>
      </w:pPr>
    </w:p>
    <w:p w14:paraId="51E8FBEC" w14:textId="478CE077" w:rsidR="006133C2" w:rsidRPr="00F4779F" w:rsidRDefault="006133C2" w:rsidP="00295103">
      <w:pPr>
        <w:pStyle w:val="Sub-heading2"/>
        <w:numPr>
          <w:ilvl w:val="2"/>
          <w:numId w:val="17"/>
        </w:numPr>
      </w:pPr>
      <w:bookmarkStart w:id="345" w:name="_Toc457601179"/>
      <w:r w:rsidRPr="00F4779F">
        <w:t>Tensile testing</w:t>
      </w:r>
      <w:bookmarkEnd w:id="345"/>
    </w:p>
    <w:p w14:paraId="4DC8C27A" w14:textId="069CA688" w:rsidR="006133C2" w:rsidRPr="00F4779F" w:rsidRDefault="009A4ED7" w:rsidP="009A4ED7">
      <w:pPr>
        <w:pStyle w:val="Sub-Heading1"/>
        <w:numPr>
          <w:ilvl w:val="0"/>
          <w:numId w:val="0"/>
        </w:numPr>
        <w:ind w:firstLine="720"/>
        <w:rPr>
          <w:b w:val="0"/>
        </w:rPr>
      </w:pPr>
      <w:bookmarkStart w:id="346" w:name="_Toc436130381"/>
      <w:bookmarkStart w:id="347" w:name="_Toc447819213"/>
      <w:bookmarkStart w:id="348" w:name="_Toc447826611"/>
      <w:bookmarkStart w:id="349" w:name="_Toc448670347"/>
      <w:bookmarkStart w:id="350" w:name="_Toc453618227"/>
      <w:bookmarkStart w:id="351" w:name="_Toc454397684"/>
      <w:bookmarkStart w:id="352" w:name="_Toc457598487"/>
      <w:bookmarkStart w:id="353" w:name="_Toc457601180"/>
      <w:r w:rsidRPr="00F4779F">
        <w:rPr>
          <w:b w:val="0"/>
        </w:rPr>
        <w:t>MTS single filament tensile tester</w:t>
      </w:r>
      <w:r w:rsidR="008111FD" w:rsidRPr="00F4779F">
        <w:rPr>
          <w:b w:val="0"/>
        </w:rPr>
        <w:t>, at ORNL,</w:t>
      </w:r>
      <w:r w:rsidRPr="00F4779F">
        <w:rPr>
          <w:b w:val="0"/>
        </w:rPr>
        <w:t xml:space="preserve"> was used to </w:t>
      </w:r>
      <w:r w:rsidR="00395AC5" w:rsidRPr="00F4779F">
        <w:rPr>
          <w:b w:val="0"/>
        </w:rPr>
        <w:t xml:space="preserve">determine the </w:t>
      </w:r>
      <w:r w:rsidRPr="00F4779F">
        <w:rPr>
          <w:b w:val="0"/>
        </w:rPr>
        <w:t>mechanical properties of the precursor</w:t>
      </w:r>
      <w:r w:rsidR="00395AC5" w:rsidRPr="00F4779F">
        <w:rPr>
          <w:b w:val="0"/>
        </w:rPr>
        <w:t xml:space="preserve"> fibers</w:t>
      </w:r>
      <w:r w:rsidRPr="00F4779F">
        <w:rPr>
          <w:b w:val="0"/>
        </w:rPr>
        <w:t xml:space="preserve"> and carbonized filaments. A 2N load cell was used and </w:t>
      </w:r>
      <w:r w:rsidR="00395AC5" w:rsidRPr="00F4779F">
        <w:rPr>
          <w:b w:val="0"/>
        </w:rPr>
        <w:t>25 mm</w:t>
      </w:r>
      <w:r w:rsidRPr="00F4779F">
        <w:rPr>
          <w:b w:val="0"/>
        </w:rPr>
        <w:t xml:space="preserve"> gauge length was adopted for the sample preparation. </w:t>
      </w:r>
      <w:r w:rsidR="00395AC5" w:rsidRPr="00F4779F">
        <w:rPr>
          <w:b w:val="0"/>
        </w:rPr>
        <w:t xml:space="preserve">An extension rate of </w:t>
      </w:r>
      <w:r w:rsidR="00125FC6" w:rsidRPr="00F4779F">
        <w:rPr>
          <w:b w:val="0"/>
        </w:rPr>
        <w:t xml:space="preserve">1 </w:t>
      </w:r>
      <w:r w:rsidR="00395AC5" w:rsidRPr="00F4779F">
        <w:rPr>
          <w:b w:val="0"/>
        </w:rPr>
        <w:t xml:space="preserve">mm/min was set for the precursor fibers and 0.2 mm/min for the carbonized filaments. </w:t>
      </w:r>
      <w:r w:rsidRPr="00F4779F">
        <w:rPr>
          <w:b w:val="0"/>
        </w:rPr>
        <w:t xml:space="preserve">Single filament was mounted on a </w:t>
      </w:r>
      <w:r w:rsidR="00395AC5" w:rsidRPr="00F4779F">
        <w:rPr>
          <w:b w:val="0"/>
        </w:rPr>
        <w:t>25</w:t>
      </w:r>
      <w:r w:rsidR="007C49F4" w:rsidRPr="00F4779F">
        <w:rPr>
          <w:b w:val="0"/>
        </w:rPr>
        <w:t xml:space="preserve"> </w:t>
      </w:r>
      <w:r w:rsidR="00395AC5" w:rsidRPr="00F4779F">
        <w:rPr>
          <w:b w:val="0"/>
        </w:rPr>
        <w:t xml:space="preserve">mm </w:t>
      </w:r>
      <w:r w:rsidRPr="00F4779F">
        <w:rPr>
          <w:b w:val="0"/>
        </w:rPr>
        <w:t xml:space="preserve">gauge length card paper template using super glue. After </w:t>
      </w:r>
      <w:r w:rsidR="005E7E17" w:rsidRPr="00F4779F">
        <w:rPr>
          <w:b w:val="0"/>
        </w:rPr>
        <w:t>overnight drying</w:t>
      </w:r>
      <w:r w:rsidRPr="00F4779F">
        <w:rPr>
          <w:b w:val="0"/>
        </w:rPr>
        <w:t xml:space="preserve">, </w:t>
      </w:r>
      <w:r w:rsidR="005E7E17" w:rsidRPr="00F4779F">
        <w:rPr>
          <w:b w:val="0"/>
        </w:rPr>
        <w:t>average of</w:t>
      </w:r>
      <w:r w:rsidRPr="00F4779F">
        <w:rPr>
          <w:b w:val="0"/>
        </w:rPr>
        <w:t xml:space="preserve"> ten </w:t>
      </w:r>
      <w:r w:rsidR="005E7E17" w:rsidRPr="00F4779F">
        <w:rPr>
          <w:b w:val="0"/>
        </w:rPr>
        <w:t>diameter measurements were taken optically</w:t>
      </w:r>
      <w:r w:rsidR="002A23C0" w:rsidRPr="00F4779F">
        <w:rPr>
          <w:b w:val="0"/>
        </w:rPr>
        <w:t xml:space="preserve"> </w:t>
      </w:r>
      <w:r w:rsidR="002A23C0" w:rsidRPr="00F4779F">
        <w:rPr>
          <w:b w:val="0"/>
        </w:rPr>
        <w:lastRenderedPageBreak/>
        <w:t>for each sample</w:t>
      </w:r>
      <w:r w:rsidR="005E7E17" w:rsidRPr="00F4779F">
        <w:rPr>
          <w:b w:val="0"/>
        </w:rPr>
        <w:t xml:space="preserve">. </w:t>
      </w:r>
      <w:r w:rsidR="00395AC5" w:rsidRPr="00F4779F">
        <w:rPr>
          <w:b w:val="0"/>
        </w:rPr>
        <w:t xml:space="preserve">After </w:t>
      </w:r>
      <w:r w:rsidR="005E7E17" w:rsidRPr="00F4779F">
        <w:rPr>
          <w:b w:val="0"/>
        </w:rPr>
        <w:t xml:space="preserve">mounting the template </w:t>
      </w:r>
      <w:r w:rsidR="00DC6326" w:rsidRPr="00F4779F">
        <w:rPr>
          <w:b w:val="0"/>
        </w:rPr>
        <w:t xml:space="preserve">with the filament </w:t>
      </w:r>
      <w:r w:rsidR="005E7E17" w:rsidRPr="00F4779F">
        <w:rPr>
          <w:b w:val="0"/>
        </w:rPr>
        <w:t>on the tensile tester, the samples were tested</w:t>
      </w:r>
      <w:r w:rsidR="00DC6326" w:rsidRPr="00F4779F">
        <w:rPr>
          <w:b w:val="0"/>
        </w:rPr>
        <w:t>.</w:t>
      </w:r>
      <w:r w:rsidR="005E7E17" w:rsidRPr="00F4779F">
        <w:rPr>
          <w:b w:val="0"/>
        </w:rPr>
        <w:t xml:space="preserve"> </w:t>
      </w:r>
      <w:r w:rsidR="00DC6326" w:rsidRPr="00F4779F">
        <w:rPr>
          <w:b w:val="0"/>
        </w:rPr>
        <w:t>Later, t</w:t>
      </w:r>
      <w:r w:rsidR="005E7E17" w:rsidRPr="00F4779F">
        <w:rPr>
          <w:b w:val="0"/>
        </w:rPr>
        <w:t>he broken ends were observed under SEM</w:t>
      </w:r>
      <w:r w:rsidR="00DC6326" w:rsidRPr="00F4779F">
        <w:rPr>
          <w:b w:val="0"/>
        </w:rPr>
        <w:t xml:space="preserve"> </w:t>
      </w:r>
      <w:r w:rsidR="00395AC5" w:rsidRPr="00F4779F">
        <w:rPr>
          <w:b w:val="0"/>
        </w:rPr>
        <w:t xml:space="preserve">to </w:t>
      </w:r>
      <w:r w:rsidR="001057B0" w:rsidRPr="00F4779F">
        <w:rPr>
          <w:b w:val="0"/>
        </w:rPr>
        <w:t xml:space="preserve">examine </w:t>
      </w:r>
      <w:r w:rsidR="00395AC5" w:rsidRPr="00F4779F">
        <w:rPr>
          <w:b w:val="0"/>
        </w:rPr>
        <w:t xml:space="preserve">the failure </w:t>
      </w:r>
      <w:r w:rsidR="007C49F4" w:rsidRPr="00F4779F">
        <w:rPr>
          <w:b w:val="0"/>
        </w:rPr>
        <w:t>behavior</w:t>
      </w:r>
      <w:r w:rsidR="005E7E17" w:rsidRPr="00F4779F">
        <w:rPr>
          <w:b w:val="0"/>
        </w:rPr>
        <w:t>.</w:t>
      </w:r>
      <w:bookmarkEnd w:id="346"/>
      <w:bookmarkEnd w:id="347"/>
      <w:bookmarkEnd w:id="348"/>
      <w:bookmarkEnd w:id="349"/>
      <w:bookmarkEnd w:id="350"/>
      <w:bookmarkEnd w:id="351"/>
      <w:bookmarkEnd w:id="352"/>
      <w:bookmarkEnd w:id="353"/>
    </w:p>
    <w:p w14:paraId="1412FEE2" w14:textId="21D41B7E" w:rsidR="005E7E17" w:rsidRPr="00F4779F" w:rsidRDefault="005E7E17" w:rsidP="005E7E17">
      <w:pPr>
        <w:pStyle w:val="Sub-Heading1"/>
        <w:numPr>
          <w:ilvl w:val="0"/>
          <w:numId w:val="0"/>
        </w:numPr>
        <w:ind w:left="360" w:hanging="360"/>
        <w:rPr>
          <w:b w:val="0"/>
        </w:rPr>
      </w:pPr>
    </w:p>
    <w:p w14:paraId="1C4898DF" w14:textId="71F4F070" w:rsidR="00584BC3" w:rsidRPr="00F4779F" w:rsidRDefault="00F133E1" w:rsidP="00295103">
      <w:pPr>
        <w:pStyle w:val="Sub-heading2"/>
        <w:numPr>
          <w:ilvl w:val="2"/>
          <w:numId w:val="17"/>
        </w:numPr>
      </w:pPr>
      <w:bookmarkStart w:id="354" w:name="_Toc457601181"/>
      <w:r w:rsidRPr="00F4779F">
        <w:t>M</w:t>
      </w:r>
      <w:r w:rsidR="00714654" w:rsidRPr="00F4779F">
        <w:t>icroscopy</w:t>
      </w:r>
      <w:bookmarkEnd w:id="354"/>
    </w:p>
    <w:p w14:paraId="51943AF6" w14:textId="77777777" w:rsidR="00294208" w:rsidRPr="00F4779F" w:rsidRDefault="00294208" w:rsidP="004825E1">
      <w:pPr>
        <w:pStyle w:val="Sub-Heading1"/>
        <w:numPr>
          <w:ilvl w:val="0"/>
          <w:numId w:val="0"/>
        </w:numPr>
        <w:ind w:left="360" w:hanging="360"/>
      </w:pPr>
      <w:bookmarkStart w:id="355" w:name="_Toc447819215"/>
      <w:bookmarkStart w:id="356" w:name="_Toc447826613"/>
      <w:bookmarkStart w:id="357" w:name="_Toc448670349"/>
      <w:bookmarkStart w:id="358" w:name="_Toc453618229"/>
      <w:bookmarkStart w:id="359" w:name="_Toc454397686"/>
      <w:bookmarkStart w:id="360" w:name="_Toc457598489"/>
      <w:bookmarkStart w:id="361" w:name="_Toc457601182"/>
      <w:r w:rsidRPr="00F4779F">
        <w:t>SEM, FIB and TEM.</w:t>
      </w:r>
      <w:bookmarkEnd w:id="355"/>
      <w:bookmarkEnd w:id="356"/>
      <w:bookmarkEnd w:id="357"/>
      <w:bookmarkEnd w:id="358"/>
      <w:bookmarkEnd w:id="359"/>
      <w:bookmarkEnd w:id="360"/>
      <w:bookmarkEnd w:id="361"/>
    </w:p>
    <w:p w14:paraId="3EA6C828" w14:textId="1CE03F96" w:rsidR="00294208" w:rsidRPr="00F4779F" w:rsidRDefault="00294208" w:rsidP="004825E1">
      <w:pPr>
        <w:pStyle w:val="Sub-Heading1"/>
        <w:numPr>
          <w:ilvl w:val="0"/>
          <w:numId w:val="0"/>
        </w:numPr>
        <w:ind w:firstLine="720"/>
        <w:rPr>
          <w:b w:val="0"/>
        </w:rPr>
      </w:pPr>
      <w:bookmarkStart w:id="362" w:name="_Toc447819216"/>
      <w:bookmarkStart w:id="363" w:name="_Toc447826614"/>
      <w:bookmarkStart w:id="364" w:name="_Toc448670350"/>
      <w:bookmarkStart w:id="365" w:name="_Toc453618230"/>
      <w:bookmarkStart w:id="366" w:name="_Toc454397687"/>
      <w:bookmarkStart w:id="367" w:name="_Toc457598490"/>
      <w:bookmarkStart w:id="368" w:name="_Toc457601183"/>
      <w:r w:rsidRPr="00F4779F">
        <w:rPr>
          <w:b w:val="0"/>
        </w:rPr>
        <w:t>The SEM and the focused ion beam (FIB)</w:t>
      </w:r>
      <w:r w:rsidR="00CC02D6" w:rsidRPr="00F4779F">
        <w:rPr>
          <w:b w:val="0"/>
        </w:rPr>
        <w:t xml:space="preserve"> instrument</w:t>
      </w:r>
      <w:r w:rsidRPr="00F4779F">
        <w:rPr>
          <w:b w:val="0"/>
        </w:rPr>
        <w:t xml:space="preserve"> used in this work w</w:t>
      </w:r>
      <w:r w:rsidR="00CC02D6" w:rsidRPr="00F4779F">
        <w:rPr>
          <w:b w:val="0"/>
        </w:rPr>
        <w:t>as</w:t>
      </w:r>
      <w:r w:rsidRPr="00F4779F">
        <w:rPr>
          <w:b w:val="0"/>
        </w:rPr>
        <w:t xml:space="preserve"> Auriga 200 at the University of Tennessee, microscopy center. The samples were mounted on aluminum stubs using a carbon tape. Gold was sputtered on the surface to avoid any charge development in the SEM. FIB uses gallium ions to mill or cut through the material in an evacuated chamber. The sample preparation for FIB is similar to SEM, however, platinum was deposited on the surface before milling with a finer probe current. Larger probe current (8 nA) was used to mill the sample transversely, while a finer probe (100 pA) was used to polish the sample.</w:t>
      </w:r>
      <w:bookmarkEnd w:id="362"/>
      <w:bookmarkEnd w:id="363"/>
      <w:bookmarkEnd w:id="364"/>
      <w:bookmarkEnd w:id="365"/>
      <w:bookmarkEnd w:id="366"/>
      <w:bookmarkEnd w:id="367"/>
      <w:bookmarkEnd w:id="368"/>
    </w:p>
    <w:p w14:paraId="1F5989BD" w14:textId="788CF712" w:rsidR="00294208" w:rsidRPr="00F4779F" w:rsidRDefault="00294208" w:rsidP="004825E1">
      <w:pPr>
        <w:pStyle w:val="Sub-Heading1"/>
        <w:numPr>
          <w:ilvl w:val="0"/>
          <w:numId w:val="0"/>
        </w:numPr>
        <w:ind w:firstLine="720"/>
        <w:rPr>
          <w:b w:val="0"/>
        </w:rPr>
      </w:pPr>
      <w:bookmarkStart w:id="369" w:name="_Toc447819217"/>
      <w:bookmarkStart w:id="370" w:name="_Toc447826615"/>
      <w:bookmarkStart w:id="371" w:name="_Toc448670351"/>
      <w:bookmarkStart w:id="372" w:name="_Toc453618231"/>
      <w:bookmarkStart w:id="373" w:name="_Toc454397688"/>
      <w:bookmarkStart w:id="374" w:name="_Toc457598491"/>
      <w:bookmarkStart w:id="375" w:name="_Toc457601184"/>
      <w:r w:rsidRPr="00F4779F">
        <w:rPr>
          <w:b w:val="0"/>
        </w:rPr>
        <w:t>SEM/FIB pictures of CNT yarns were analyzed using ImageJ software from national institute of health (NIH). Diameter of the CNT yarns, diameter of the CNTs and twist angle were measured from the SEM pictures of the surface of the yarns using the software. The void % was also measured using the software by shading the area with no nanotubes with red color; the fraction of shaded area represented in percentage is reported as the void or unoccupied area.</w:t>
      </w:r>
      <w:bookmarkEnd w:id="369"/>
      <w:bookmarkEnd w:id="370"/>
      <w:bookmarkEnd w:id="371"/>
      <w:bookmarkEnd w:id="372"/>
      <w:bookmarkEnd w:id="373"/>
      <w:bookmarkEnd w:id="374"/>
      <w:bookmarkEnd w:id="375"/>
      <w:r w:rsidRPr="00F4779F">
        <w:rPr>
          <w:b w:val="0"/>
        </w:rPr>
        <w:t xml:space="preserve"> </w:t>
      </w:r>
    </w:p>
    <w:p w14:paraId="74BAF6D3" w14:textId="61D1D14A" w:rsidR="00962ACE" w:rsidRPr="00F4779F" w:rsidRDefault="00294208" w:rsidP="004825E1">
      <w:pPr>
        <w:pStyle w:val="Sub-Heading1"/>
        <w:numPr>
          <w:ilvl w:val="0"/>
          <w:numId w:val="0"/>
        </w:numPr>
        <w:ind w:firstLine="720"/>
        <w:rPr>
          <w:b w:val="0"/>
        </w:rPr>
      </w:pPr>
      <w:bookmarkStart w:id="376" w:name="_Toc447819218"/>
      <w:bookmarkStart w:id="377" w:name="_Toc447826616"/>
      <w:bookmarkStart w:id="378" w:name="_Toc448670352"/>
      <w:bookmarkStart w:id="379" w:name="_Toc453618232"/>
      <w:bookmarkStart w:id="380" w:name="_Toc454397689"/>
      <w:bookmarkStart w:id="381" w:name="_Toc457598492"/>
      <w:bookmarkStart w:id="382" w:name="_Toc457601185"/>
      <w:r w:rsidRPr="00F4779F">
        <w:rPr>
          <w:b w:val="0"/>
        </w:rPr>
        <w:t>Zeiss Libra 200 MC</w:t>
      </w:r>
      <w:r w:rsidR="002A23C0" w:rsidRPr="00F4779F">
        <w:rPr>
          <w:b w:val="0"/>
        </w:rPr>
        <w:t xml:space="preserve"> TEM</w:t>
      </w:r>
      <w:r w:rsidRPr="00F4779F">
        <w:rPr>
          <w:b w:val="0"/>
        </w:rPr>
        <w:t xml:space="preserve"> was used to analyze the CNTs or CNFs distribution and orientation in the PAN matrix. </w:t>
      </w:r>
      <w:r w:rsidR="00125FC6" w:rsidRPr="00F4779F">
        <w:rPr>
          <w:b w:val="0"/>
        </w:rPr>
        <w:t>Precursor samples were prepared by embedding the filaments in epoxy</w:t>
      </w:r>
      <w:r w:rsidR="00C65CD3" w:rsidRPr="00F4779F">
        <w:rPr>
          <w:b w:val="0"/>
        </w:rPr>
        <w:t>. After curing the epoxy overnight at 100 °C</w:t>
      </w:r>
      <w:r w:rsidR="00125FC6" w:rsidRPr="00F4779F">
        <w:rPr>
          <w:b w:val="0"/>
        </w:rPr>
        <w:t xml:space="preserve"> </w:t>
      </w:r>
      <w:r w:rsidR="00C65CD3" w:rsidRPr="00F4779F">
        <w:rPr>
          <w:b w:val="0"/>
        </w:rPr>
        <w:t xml:space="preserve">in an oven, the epoxy </w:t>
      </w:r>
      <w:r w:rsidR="00C65CD3" w:rsidRPr="00F4779F">
        <w:rPr>
          <w:b w:val="0"/>
        </w:rPr>
        <w:lastRenderedPageBreak/>
        <w:t>containing samples were mounted on a vice and cut using a microtome blade to make the sample in the epoxy perpendicular to the face of the cut.</w:t>
      </w:r>
      <w:r w:rsidR="0032494E" w:rsidRPr="00F4779F">
        <w:rPr>
          <w:b w:val="0"/>
        </w:rPr>
        <w:t xml:space="preserve"> For final sectioning</w:t>
      </w:r>
      <w:r w:rsidR="006619E6" w:rsidRPr="00F4779F">
        <w:rPr>
          <w:b w:val="0"/>
        </w:rPr>
        <w:t>,</w:t>
      </w:r>
      <w:r w:rsidR="0032494E" w:rsidRPr="00F4779F">
        <w:rPr>
          <w:b w:val="0"/>
        </w:rPr>
        <w:t xml:space="preserve"> Leica microtome instrument was used to </w:t>
      </w:r>
      <w:r w:rsidR="00125FC6" w:rsidRPr="00F4779F">
        <w:rPr>
          <w:b w:val="0"/>
        </w:rPr>
        <w:t xml:space="preserve">slice. </w:t>
      </w:r>
      <w:r w:rsidR="00E74DBE" w:rsidRPr="00F4779F">
        <w:rPr>
          <w:b w:val="0"/>
        </w:rPr>
        <w:t xml:space="preserve">A diamond knife was </w:t>
      </w:r>
      <w:r w:rsidR="0032494E" w:rsidRPr="00F4779F">
        <w:rPr>
          <w:b w:val="0"/>
        </w:rPr>
        <w:t xml:space="preserve">mounted on the instrument </w:t>
      </w:r>
      <w:r w:rsidR="00E74DBE" w:rsidRPr="00F4779F">
        <w:rPr>
          <w:b w:val="0"/>
        </w:rPr>
        <w:t xml:space="preserve">to slice the samples </w:t>
      </w:r>
      <w:r w:rsidR="006619E6" w:rsidRPr="00F4779F">
        <w:rPr>
          <w:b w:val="0"/>
        </w:rPr>
        <w:t xml:space="preserve">in </w:t>
      </w:r>
      <w:r w:rsidR="00E74DBE" w:rsidRPr="00F4779F">
        <w:rPr>
          <w:b w:val="0"/>
        </w:rPr>
        <w:t xml:space="preserve">to 100 nm thick sections. </w:t>
      </w:r>
      <w:r w:rsidR="00125FC6" w:rsidRPr="00F4779F">
        <w:rPr>
          <w:b w:val="0"/>
        </w:rPr>
        <w:t xml:space="preserve">The sliced sections were embedded on </w:t>
      </w:r>
      <w:r w:rsidR="006619E6" w:rsidRPr="00F4779F">
        <w:rPr>
          <w:b w:val="0"/>
        </w:rPr>
        <w:t xml:space="preserve">a </w:t>
      </w:r>
      <w:r w:rsidR="00125FC6" w:rsidRPr="00F4779F">
        <w:rPr>
          <w:b w:val="0"/>
        </w:rPr>
        <w:t>copper grid</w:t>
      </w:r>
      <w:r w:rsidR="00E74DBE" w:rsidRPr="00F4779F">
        <w:rPr>
          <w:b w:val="0"/>
        </w:rPr>
        <w:t xml:space="preserve"> electrostatically,</w:t>
      </w:r>
      <w:r w:rsidR="00125FC6" w:rsidRPr="00F4779F">
        <w:rPr>
          <w:b w:val="0"/>
        </w:rPr>
        <w:t xml:space="preserve"> </w:t>
      </w:r>
      <w:r w:rsidR="006619E6" w:rsidRPr="00F4779F">
        <w:rPr>
          <w:b w:val="0"/>
        </w:rPr>
        <w:t xml:space="preserve">and </w:t>
      </w:r>
      <w:r w:rsidR="00125FC6" w:rsidRPr="00F4779F">
        <w:rPr>
          <w:b w:val="0"/>
        </w:rPr>
        <w:t>used for TEM</w:t>
      </w:r>
      <w:r w:rsidR="006619E6" w:rsidRPr="00F4779F">
        <w:rPr>
          <w:b w:val="0"/>
        </w:rPr>
        <w:t xml:space="preserve"> analysis</w:t>
      </w:r>
      <w:r w:rsidR="00125FC6" w:rsidRPr="00F4779F">
        <w:rPr>
          <w:b w:val="0"/>
        </w:rPr>
        <w:t>.</w:t>
      </w:r>
      <w:bookmarkEnd w:id="376"/>
      <w:bookmarkEnd w:id="377"/>
      <w:bookmarkEnd w:id="378"/>
      <w:bookmarkEnd w:id="379"/>
      <w:bookmarkEnd w:id="380"/>
      <w:bookmarkEnd w:id="381"/>
      <w:bookmarkEnd w:id="382"/>
    </w:p>
    <w:p w14:paraId="01232ECD" w14:textId="77777777" w:rsidR="00294208" w:rsidRPr="00F4779F" w:rsidRDefault="00294208" w:rsidP="004825E1">
      <w:pPr>
        <w:pStyle w:val="Sub-Heading1"/>
        <w:numPr>
          <w:ilvl w:val="0"/>
          <w:numId w:val="0"/>
        </w:numPr>
        <w:ind w:firstLine="720"/>
      </w:pPr>
    </w:p>
    <w:p w14:paraId="7145054E" w14:textId="19499B5C" w:rsidR="00125FC6" w:rsidRPr="00F4779F" w:rsidRDefault="00962ACE" w:rsidP="00295103">
      <w:pPr>
        <w:pStyle w:val="Sub-heading2"/>
        <w:numPr>
          <w:ilvl w:val="2"/>
          <w:numId w:val="17"/>
        </w:numPr>
      </w:pPr>
      <w:bookmarkStart w:id="383" w:name="_Toc457601186"/>
      <w:r w:rsidRPr="00F4779F">
        <w:t>X-ray diffraction</w:t>
      </w:r>
      <w:bookmarkEnd w:id="383"/>
    </w:p>
    <w:p w14:paraId="5E273AFD" w14:textId="0A941E94" w:rsidR="00F96546" w:rsidRPr="00F4779F" w:rsidRDefault="00313DD3">
      <w:pPr>
        <w:pStyle w:val="Figure"/>
        <w:numPr>
          <w:ilvl w:val="0"/>
          <w:numId w:val="0"/>
        </w:numPr>
        <w:ind w:firstLine="720"/>
        <w:jc w:val="both"/>
      </w:pPr>
      <w:r w:rsidRPr="00F4779F">
        <w:t xml:space="preserve"> </w:t>
      </w:r>
      <w:r w:rsidR="00294208" w:rsidRPr="00F4779F">
        <w:t>X</w:t>
      </w:r>
      <w:r w:rsidR="00DF5039" w:rsidRPr="00F4779F">
        <w:t>-Ray diffraction (XRD) study was carried out on the precursors and carbonized filaments on Empyrean XRD instrument from Panalytical,</w:t>
      </w:r>
      <w:r w:rsidR="00153E3C" w:rsidRPr="00F4779F">
        <w:t xml:space="preserve"> Westborough, MA, USA.</w:t>
      </w:r>
      <w:r w:rsidR="00DF5039" w:rsidRPr="00F4779F">
        <w:t xml:space="preserve"> </w:t>
      </w:r>
      <w:r w:rsidR="007B12FF" w:rsidRPr="00F4779F">
        <w:t xml:space="preserve">The XRD instrument uses a copper source to generate X-rays </w:t>
      </w:r>
      <w:r w:rsidR="005E51D7" w:rsidRPr="00F4779F">
        <w:t xml:space="preserve">of wavelength of 1.54 Å </w:t>
      </w:r>
      <w:r w:rsidR="007B12FF" w:rsidRPr="00F4779F">
        <w:t>at 40 kV and at 40</w:t>
      </w:r>
      <w:r w:rsidR="002945CC" w:rsidRPr="00F4779F">
        <w:t xml:space="preserve"> mA current.</w:t>
      </w:r>
      <w:r w:rsidR="007B12FF" w:rsidRPr="00F4779F">
        <w:t xml:space="preserve"> </w:t>
      </w:r>
      <w:r w:rsidR="00DF5039" w:rsidRPr="00F4779F">
        <w:t xml:space="preserve">The </w:t>
      </w:r>
      <w:r w:rsidR="00D53E68">
        <w:t>fiber</w:t>
      </w:r>
      <w:r w:rsidR="00D53E68" w:rsidRPr="00F4779F">
        <w:t xml:space="preserve"> </w:t>
      </w:r>
      <w:r w:rsidR="00DF5039" w:rsidRPr="00F4779F">
        <w:t>sample</w:t>
      </w:r>
      <w:r w:rsidR="00153E3C" w:rsidRPr="00F4779F">
        <w:t xml:space="preserve">s were </w:t>
      </w:r>
      <w:r w:rsidR="00C65CD3" w:rsidRPr="00F4779F">
        <w:t xml:space="preserve">cut to one inch and </w:t>
      </w:r>
      <w:r w:rsidR="00153E3C" w:rsidRPr="00F4779F">
        <w:t xml:space="preserve">mounted on </w:t>
      </w:r>
      <w:r w:rsidR="006619E6" w:rsidRPr="00F4779F">
        <w:t xml:space="preserve">a </w:t>
      </w:r>
      <w:r w:rsidR="00153E3C" w:rsidRPr="00F4779F">
        <w:t>single crystal silicon</w:t>
      </w:r>
      <w:r w:rsidR="00C65CD3" w:rsidRPr="00F4779F">
        <w:t xml:space="preserve"> disc,</w:t>
      </w:r>
      <w:r w:rsidR="00153E3C" w:rsidRPr="00F4779F">
        <w:t xml:space="preserve"> which is transparent to the X-rays</w:t>
      </w:r>
      <w:r w:rsidR="00C65CD3" w:rsidRPr="00F4779F">
        <w:t>, and further</w:t>
      </w:r>
      <w:r w:rsidR="00790869" w:rsidRPr="00F4779F">
        <w:t xml:space="preserve"> placed</w:t>
      </w:r>
      <w:r w:rsidR="00C65CD3" w:rsidRPr="00F4779F">
        <w:t xml:space="preserve"> in the sample holder</w:t>
      </w:r>
      <w:r w:rsidR="00153E3C" w:rsidRPr="00F4779F">
        <w:t>. The filaments were</w:t>
      </w:r>
      <w:r w:rsidR="0032494E" w:rsidRPr="00F4779F">
        <w:t xml:space="preserve"> </w:t>
      </w:r>
      <w:r w:rsidR="006619E6" w:rsidRPr="00F4779F">
        <w:t xml:space="preserve">arranged </w:t>
      </w:r>
      <w:r w:rsidR="0032494E" w:rsidRPr="00F4779F">
        <w:t>to keep them straight and were</w:t>
      </w:r>
      <w:r w:rsidR="00153E3C" w:rsidRPr="00F4779F">
        <w:t xml:space="preserve"> </w:t>
      </w:r>
      <w:r w:rsidR="00E74DBE" w:rsidRPr="00F4779F">
        <w:t>mounted equatorial to XRD beam direction</w:t>
      </w:r>
      <w:r w:rsidR="00F96546" w:rsidRPr="00F4779F">
        <w:t xml:space="preserve"> as shown in the figure</w:t>
      </w:r>
      <w:r w:rsidR="00CC2405" w:rsidRPr="00F4779F">
        <w:t xml:space="preserve"> 3.4</w:t>
      </w:r>
      <w:r w:rsidR="004C024D" w:rsidRPr="00F4779F">
        <w:t>.</w:t>
      </w:r>
      <w:r w:rsidR="009F40CF" w:rsidRPr="00F4779F">
        <w:t xml:space="preserve"> Each sample was exposed to X-rays for one hour to reduce noise in the data. </w:t>
      </w:r>
      <w:r w:rsidR="00C65CD3" w:rsidRPr="00F4779F">
        <w:t xml:space="preserve"> XRD of the samples revealed the information of angle at which the peaks were observed and also the presence of CNF’s/CNTs.</w:t>
      </w:r>
      <w:r w:rsidR="0032494E" w:rsidRPr="00F4779F">
        <w:t xml:space="preserve"> XRD of commercial CF, commercial grade PAN fibers and CNT</w:t>
      </w:r>
      <w:r w:rsidR="00B27321" w:rsidRPr="00F4779F">
        <w:t xml:space="preserve"> yarn </w:t>
      </w:r>
      <w:r w:rsidR="0032494E" w:rsidRPr="00F4779F">
        <w:t xml:space="preserve">was also carried out to compare with the precursors </w:t>
      </w:r>
      <w:r w:rsidR="00B27321" w:rsidRPr="00F4779F">
        <w:t>and carbonized sample prepared in the lab.</w:t>
      </w:r>
    </w:p>
    <w:p w14:paraId="37E40B82" w14:textId="77777777" w:rsidR="00037234" w:rsidRDefault="00037234">
      <w:pPr>
        <w:spacing w:after="200" w:line="276" w:lineRule="auto"/>
      </w:pPr>
      <w:r>
        <w:br w:type="page"/>
      </w:r>
    </w:p>
    <w:p w14:paraId="429A599C" w14:textId="77777777" w:rsidR="00037234" w:rsidRDefault="00037234">
      <w:pPr>
        <w:pStyle w:val="Figure"/>
        <w:numPr>
          <w:ilvl w:val="0"/>
          <w:numId w:val="0"/>
        </w:numPr>
        <w:ind w:firstLine="720"/>
        <w:jc w:val="both"/>
      </w:pPr>
    </w:p>
    <w:p w14:paraId="366C9847" w14:textId="77777777" w:rsidR="00037234" w:rsidRDefault="00037234">
      <w:pPr>
        <w:pStyle w:val="Figure"/>
        <w:numPr>
          <w:ilvl w:val="0"/>
          <w:numId w:val="0"/>
        </w:numPr>
        <w:ind w:firstLine="720"/>
        <w:jc w:val="both"/>
      </w:pPr>
    </w:p>
    <w:p w14:paraId="7F1AB721" w14:textId="77777777" w:rsidR="00037234" w:rsidRDefault="00037234">
      <w:pPr>
        <w:pStyle w:val="Figure"/>
        <w:numPr>
          <w:ilvl w:val="0"/>
          <w:numId w:val="0"/>
        </w:numPr>
        <w:ind w:firstLine="720"/>
        <w:jc w:val="both"/>
      </w:pPr>
    </w:p>
    <w:p w14:paraId="3EF056F0" w14:textId="77777777" w:rsidR="00037234" w:rsidRDefault="00037234">
      <w:pPr>
        <w:pStyle w:val="Figure"/>
        <w:numPr>
          <w:ilvl w:val="0"/>
          <w:numId w:val="0"/>
        </w:numPr>
        <w:ind w:firstLine="720"/>
        <w:jc w:val="both"/>
      </w:pPr>
    </w:p>
    <w:p w14:paraId="25440909" w14:textId="77777777" w:rsidR="00037234" w:rsidRDefault="00037234">
      <w:pPr>
        <w:pStyle w:val="Figure"/>
        <w:numPr>
          <w:ilvl w:val="0"/>
          <w:numId w:val="0"/>
        </w:numPr>
        <w:ind w:firstLine="720"/>
        <w:jc w:val="both"/>
      </w:pPr>
    </w:p>
    <w:p w14:paraId="3E1B5B90" w14:textId="77777777" w:rsidR="00037234" w:rsidRDefault="00037234">
      <w:pPr>
        <w:pStyle w:val="Figure"/>
        <w:numPr>
          <w:ilvl w:val="0"/>
          <w:numId w:val="0"/>
        </w:numPr>
        <w:ind w:firstLine="720"/>
        <w:jc w:val="both"/>
      </w:pPr>
    </w:p>
    <w:p w14:paraId="3A946D1E" w14:textId="77777777" w:rsidR="00037234" w:rsidRDefault="00037234">
      <w:pPr>
        <w:pStyle w:val="Figure"/>
        <w:numPr>
          <w:ilvl w:val="0"/>
          <w:numId w:val="0"/>
        </w:numPr>
        <w:ind w:firstLine="720"/>
        <w:jc w:val="both"/>
      </w:pPr>
    </w:p>
    <w:p w14:paraId="2E9DF1BB" w14:textId="66CC3F2E" w:rsidR="00C65CD3" w:rsidRPr="00F4779F" w:rsidRDefault="00C65CD3">
      <w:pPr>
        <w:pStyle w:val="Figure"/>
        <w:numPr>
          <w:ilvl w:val="0"/>
          <w:numId w:val="0"/>
        </w:numPr>
        <w:ind w:firstLine="720"/>
        <w:jc w:val="both"/>
      </w:pPr>
    </w:p>
    <w:p w14:paraId="0458A734" w14:textId="448D1692" w:rsidR="00F96546" w:rsidRPr="00F4779F" w:rsidRDefault="00037234" w:rsidP="00DA0CD7">
      <w:pPr>
        <w:pStyle w:val="Figure"/>
        <w:numPr>
          <w:ilvl w:val="0"/>
          <w:numId w:val="0"/>
        </w:numPr>
        <w:ind w:left="360" w:hanging="360"/>
      </w:pPr>
      <w:r w:rsidRPr="00F4779F">
        <w:rPr>
          <w:noProof/>
        </w:rPr>
        <w:t xml:space="preserve"> </w:t>
      </w:r>
      <w:r w:rsidR="00F96546" w:rsidRPr="00F4779F">
        <w:rPr>
          <w:noProof/>
        </w:rPr>
        <w:drawing>
          <wp:inline distT="0" distB="0" distL="0" distR="0" wp14:anchorId="61DDAEFB" wp14:editId="2FBD29C7">
            <wp:extent cx="4856737" cy="1828800"/>
            <wp:effectExtent l="0" t="0" r="1270" b="0"/>
            <wp:docPr id="21" name="Picture 21" descr="C:\D\PhD Research\XRD of my samples\XRD data\XRD 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XRD of my samples\XRD data\XRD schematic.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56737" cy="1828800"/>
                    </a:xfrm>
                    <a:prstGeom prst="rect">
                      <a:avLst/>
                    </a:prstGeom>
                    <a:noFill/>
                    <a:ln>
                      <a:noFill/>
                    </a:ln>
                  </pic:spPr>
                </pic:pic>
              </a:graphicData>
            </a:graphic>
          </wp:inline>
        </w:drawing>
      </w:r>
    </w:p>
    <w:p w14:paraId="6124FAA9" w14:textId="44A0B39C" w:rsidR="00B9751D" w:rsidRPr="00F4779F" w:rsidRDefault="00CC2405" w:rsidP="0006633A">
      <w:pPr>
        <w:spacing w:line="480" w:lineRule="auto"/>
        <w:jc w:val="center"/>
        <w:rPr>
          <w:b/>
          <w:sz w:val="28"/>
          <w:szCs w:val="28"/>
        </w:rPr>
      </w:pPr>
      <w:r w:rsidRPr="00F4779F">
        <w:t>Figure 3.4</w:t>
      </w:r>
      <w:r w:rsidR="00F96546" w:rsidRPr="00F4779F">
        <w:t>: Schematic of XRD sample mounted on the sample holder.</w:t>
      </w:r>
    </w:p>
    <w:p w14:paraId="76C88C80" w14:textId="265F201B" w:rsidR="00F133E1" w:rsidRPr="00F4779F" w:rsidRDefault="00F133E1">
      <w:pPr>
        <w:spacing w:after="200" w:line="276" w:lineRule="auto"/>
        <w:rPr>
          <w:b/>
          <w:sz w:val="28"/>
        </w:rPr>
      </w:pPr>
      <w:r w:rsidRPr="00F4779F">
        <w:rPr>
          <w:b/>
          <w:sz w:val="28"/>
        </w:rPr>
        <w:br w:type="page"/>
      </w:r>
    </w:p>
    <w:p w14:paraId="30A4B271" w14:textId="77777777" w:rsidR="003D6A7E" w:rsidRPr="00F4779F" w:rsidRDefault="003D6A7E" w:rsidP="0006633A">
      <w:pPr>
        <w:spacing w:line="480" w:lineRule="auto"/>
        <w:jc w:val="center"/>
        <w:rPr>
          <w:b/>
          <w:sz w:val="28"/>
        </w:rPr>
      </w:pPr>
    </w:p>
    <w:p w14:paraId="395E6AA6" w14:textId="77777777" w:rsidR="003D6A7E" w:rsidRPr="00F4779F" w:rsidRDefault="003D6A7E" w:rsidP="0006633A">
      <w:pPr>
        <w:spacing w:line="480" w:lineRule="auto"/>
        <w:jc w:val="center"/>
        <w:rPr>
          <w:b/>
          <w:sz w:val="28"/>
        </w:rPr>
      </w:pPr>
    </w:p>
    <w:p w14:paraId="762E34B9" w14:textId="77777777" w:rsidR="003D6A7E" w:rsidRPr="00F4779F" w:rsidRDefault="003D6A7E" w:rsidP="0006633A">
      <w:pPr>
        <w:spacing w:line="480" w:lineRule="auto"/>
        <w:jc w:val="center"/>
        <w:rPr>
          <w:b/>
          <w:sz w:val="28"/>
        </w:rPr>
      </w:pPr>
    </w:p>
    <w:p w14:paraId="62B1182F" w14:textId="5D1481E8" w:rsidR="0006633A" w:rsidRPr="00F4779F" w:rsidRDefault="0006633A" w:rsidP="0006633A">
      <w:pPr>
        <w:spacing w:line="480" w:lineRule="auto"/>
        <w:jc w:val="center"/>
        <w:rPr>
          <w:b/>
          <w:sz w:val="28"/>
        </w:rPr>
      </w:pPr>
      <w:r w:rsidRPr="00F4779F">
        <w:rPr>
          <w:b/>
          <w:sz w:val="28"/>
        </w:rPr>
        <w:t>CHAPTER 4</w:t>
      </w:r>
    </w:p>
    <w:p w14:paraId="4F9B0F29" w14:textId="23F6DC9A" w:rsidR="0012353C" w:rsidRPr="00F4779F" w:rsidRDefault="0012235D" w:rsidP="004825E1">
      <w:pPr>
        <w:pStyle w:val="Chapter"/>
        <w:rPr>
          <w:szCs w:val="28"/>
        </w:rPr>
      </w:pPr>
      <w:bookmarkStart w:id="384" w:name="_Toc457601187"/>
      <w:bookmarkStart w:id="385" w:name="_Toc336285073"/>
      <w:r w:rsidRPr="00F4779F">
        <w:rPr>
          <w:szCs w:val="28"/>
        </w:rPr>
        <w:t>STRUCTURE AND PROPERTIES OF CNT YARNS</w:t>
      </w:r>
      <w:bookmarkEnd w:id="384"/>
      <w:r w:rsidRPr="00F4779F" w:rsidDel="0012235D">
        <w:t xml:space="preserve"> </w:t>
      </w:r>
      <w:bookmarkStart w:id="386" w:name="_Toc341695576"/>
      <w:bookmarkEnd w:id="385"/>
      <w:bookmarkEnd w:id="386"/>
    </w:p>
    <w:p w14:paraId="7117ABC5" w14:textId="6CF255A7" w:rsidR="00317491" w:rsidRPr="00F4779F" w:rsidRDefault="00317491" w:rsidP="00295103">
      <w:pPr>
        <w:pStyle w:val="Sub-Heading1"/>
        <w:numPr>
          <w:ilvl w:val="1"/>
          <w:numId w:val="18"/>
        </w:numPr>
      </w:pPr>
      <w:bookmarkStart w:id="387" w:name="_Toc457601188"/>
      <w:r w:rsidRPr="00F4779F">
        <w:t>Microstructure analysis</w:t>
      </w:r>
      <w:bookmarkEnd w:id="387"/>
    </w:p>
    <w:p w14:paraId="41D8012E" w14:textId="14CF0D75" w:rsidR="00386A55" w:rsidRPr="00F4779F" w:rsidRDefault="0012235D" w:rsidP="007B68B5">
      <w:pPr>
        <w:pStyle w:val="Sub-Heading1"/>
        <w:numPr>
          <w:ilvl w:val="0"/>
          <w:numId w:val="0"/>
        </w:numPr>
      </w:pPr>
      <w:bookmarkStart w:id="388" w:name="_Toc447819222"/>
      <w:bookmarkStart w:id="389" w:name="_Toc447826620"/>
      <w:bookmarkStart w:id="390" w:name="_Toc448670356"/>
      <w:bookmarkStart w:id="391" w:name="_Toc453618236"/>
      <w:bookmarkStart w:id="392" w:name="_Toc454397693"/>
      <w:bookmarkStart w:id="393" w:name="_Toc457598496"/>
      <w:bookmarkStart w:id="394" w:name="_Toc457601189"/>
      <w:r w:rsidRPr="00F4779F">
        <w:t>SEM/FIB imaging</w:t>
      </w:r>
      <w:bookmarkEnd w:id="388"/>
      <w:bookmarkEnd w:id="389"/>
      <w:bookmarkEnd w:id="390"/>
      <w:bookmarkEnd w:id="391"/>
      <w:bookmarkEnd w:id="392"/>
      <w:bookmarkEnd w:id="393"/>
      <w:bookmarkEnd w:id="394"/>
      <w:r w:rsidRPr="00F4779F" w:rsidDel="0012235D">
        <w:t xml:space="preserve"> </w:t>
      </w:r>
    </w:p>
    <w:p w14:paraId="60E0CACC" w14:textId="165A770B" w:rsidR="00037234" w:rsidRDefault="008D4815" w:rsidP="00DE43F6">
      <w:pPr>
        <w:pStyle w:val="Sub-Heading1"/>
        <w:numPr>
          <w:ilvl w:val="0"/>
          <w:numId w:val="0"/>
        </w:numPr>
        <w:ind w:firstLine="720"/>
      </w:pPr>
      <w:bookmarkStart w:id="395" w:name="_Toc447819223"/>
      <w:bookmarkStart w:id="396" w:name="_Toc447826621"/>
      <w:bookmarkStart w:id="397" w:name="_Toc448670357"/>
      <w:bookmarkStart w:id="398" w:name="_Toc453618237"/>
      <w:bookmarkStart w:id="399" w:name="_Toc454397694"/>
      <w:bookmarkStart w:id="400" w:name="_Toc457598497"/>
      <w:bookmarkStart w:id="401" w:name="_Toc457601190"/>
      <w:r>
        <w:rPr>
          <w:b w:val="0"/>
        </w:rPr>
        <w:t>In f</w:t>
      </w:r>
      <w:r w:rsidR="0012235D" w:rsidRPr="00F4779F">
        <w:rPr>
          <w:b w:val="0"/>
        </w:rPr>
        <w:t xml:space="preserve">igure 4.1, the SEM images of CNT yarns at low and high magnifications show the void content and poor orientation of the CNTs along the yarn direction. The SEM images ‘A’ and ‘B’ are </w:t>
      </w:r>
      <w:r w:rsidR="0064121F" w:rsidRPr="00F4779F">
        <w:rPr>
          <w:b w:val="0"/>
        </w:rPr>
        <w:t>CNTYN</w:t>
      </w:r>
      <w:r w:rsidR="0012235D" w:rsidRPr="00F4779F">
        <w:rPr>
          <w:b w:val="0"/>
        </w:rPr>
        <w:t xml:space="preserve">, ‘C’ and ‘D’ are </w:t>
      </w:r>
      <w:r w:rsidR="0064121F" w:rsidRPr="00F4779F">
        <w:rPr>
          <w:b w:val="0"/>
        </w:rPr>
        <w:t>CNTYG</w:t>
      </w:r>
      <w:r w:rsidR="0012235D" w:rsidRPr="00F4779F">
        <w:rPr>
          <w:b w:val="0"/>
        </w:rPr>
        <w:t xml:space="preserve">. The orientation of CNTs along the yarn direction for </w:t>
      </w:r>
      <w:r w:rsidR="0064121F" w:rsidRPr="00F4779F">
        <w:rPr>
          <w:b w:val="0"/>
        </w:rPr>
        <w:t xml:space="preserve">CNTYN </w:t>
      </w:r>
      <w:r w:rsidR="0012235D" w:rsidRPr="00F4779F">
        <w:rPr>
          <w:b w:val="0"/>
        </w:rPr>
        <w:t xml:space="preserve">(A, B) is higher than </w:t>
      </w:r>
      <w:r w:rsidR="005443E7">
        <w:rPr>
          <w:b w:val="0"/>
        </w:rPr>
        <w:t xml:space="preserve">for </w:t>
      </w:r>
      <w:r w:rsidR="0012235D" w:rsidRPr="00F4779F">
        <w:rPr>
          <w:b w:val="0"/>
        </w:rPr>
        <w:t xml:space="preserve">the </w:t>
      </w:r>
      <w:r w:rsidR="0064121F" w:rsidRPr="00F4779F">
        <w:rPr>
          <w:b w:val="0"/>
        </w:rPr>
        <w:t xml:space="preserve">CNTYG </w:t>
      </w:r>
      <w:r>
        <w:rPr>
          <w:b w:val="0"/>
        </w:rPr>
        <w:t>(C, D).  In f</w:t>
      </w:r>
      <w:r w:rsidR="00C52A37" w:rsidRPr="00F4779F">
        <w:rPr>
          <w:b w:val="0"/>
        </w:rPr>
        <w:t>igure 4.2</w:t>
      </w:r>
      <w:r w:rsidR="0012235D" w:rsidRPr="00F4779F">
        <w:rPr>
          <w:b w:val="0"/>
        </w:rPr>
        <w:t xml:space="preserve">, FIB milled images show the void space in the </w:t>
      </w:r>
      <w:r w:rsidR="00C52A37" w:rsidRPr="00F4779F">
        <w:rPr>
          <w:b w:val="0"/>
        </w:rPr>
        <w:t xml:space="preserve">cross section and also show </w:t>
      </w:r>
      <w:r w:rsidR="0012235D" w:rsidRPr="00F4779F">
        <w:rPr>
          <w:b w:val="0"/>
        </w:rPr>
        <w:t>poor orientation of CNTs in the longitudinal section</w:t>
      </w:r>
      <w:r w:rsidR="00C52A37" w:rsidRPr="00F4779F">
        <w:rPr>
          <w:b w:val="0"/>
        </w:rPr>
        <w:t xml:space="preserve"> (E). FIB</w:t>
      </w:r>
      <w:r w:rsidR="0012235D" w:rsidRPr="00F4779F">
        <w:rPr>
          <w:b w:val="0"/>
        </w:rPr>
        <w:t xml:space="preserve"> images ‘A’ and ‘B’ are for </w:t>
      </w:r>
      <w:r w:rsidR="0064121F" w:rsidRPr="00F4779F">
        <w:rPr>
          <w:b w:val="0"/>
        </w:rPr>
        <w:t>CNTYN</w:t>
      </w:r>
      <w:r w:rsidR="0012235D" w:rsidRPr="00F4779F">
        <w:rPr>
          <w:b w:val="0"/>
        </w:rPr>
        <w:t xml:space="preserve">, ‘C’ and ‘D’ are from </w:t>
      </w:r>
      <w:r w:rsidR="0064121F" w:rsidRPr="00F4779F">
        <w:rPr>
          <w:b w:val="0"/>
        </w:rPr>
        <w:t>CNTYG</w:t>
      </w:r>
      <w:r w:rsidR="0012235D" w:rsidRPr="00F4779F">
        <w:rPr>
          <w:b w:val="0"/>
        </w:rPr>
        <w:t>. In terms of void content based on the transverse section, CNT</w:t>
      </w:r>
      <w:r w:rsidR="0064121F" w:rsidRPr="00F4779F">
        <w:rPr>
          <w:b w:val="0"/>
        </w:rPr>
        <w:t xml:space="preserve">YN </w:t>
      </w:r>
      <w:r w:rsidR="0012235D" w:rsidRPr="00F4779F">
        <w:rPr>
          <w:b w:val="0"/>
        </w:rPr>
        <w:t xml:space="preserve">(A, B) are better than the </w:t>
      </w:r>
      <w:r w:rsidR="0064121F" w:rsidRPr="00F4779F">
        <w:rPr>
          <w:b w:val="0"/>
        </w:rPr>
        <w:t>CNTYG</w:t>
      </w:r>
      <w:r>
        <w:rPr>
          <w:b w:val="0"/>
        </w:rPr>
        <w:t xml:space="preserve"> (C, D). In t</w:t>
      </w:r>
      <w:r w:rsidR="00E75744" w:rsidRPr="00F4779F">
        <w:rPr>
          <w:b w:val="0"/>
        </w:rPr>
        <w:t>able 4.1</w:t>
      </w:r>
      <w:r w:rsidR="0012235D" w:rsidRPr="00F4779F">
        <w:rPr>
          <w:b w:val="0"/>
        </w:rPr>
        <w:t xml:space="preserve">, physical properties of the CNT yarns from both the sources are summarized. It can be noted that diameter, void % and twist angle of the </w:t>
      </w:r>
      <w:r w:rsidR="0064121F" w:rsidRPr="00F4779F">
        <w:rPr>
          <w:b w:val="0"/>
        </w:rPr>
        <w:t>CNTYG</w:t>
      </w:r>
      <w:r w:rsidR="0012235D" w:rsidRPr="00F4779F">
        <w:rPr>
          <w:b w:val="0"/>
        </w:rPr>
        <w:t xml:space="preserve"> are larger than</w:t>
      </w:r>
      <w:r w:rsidR="0064121F" w:rsidRPr="00F4779F">
        <w:rPr>
          <w:b w:val="0"/>
        </w:rPr>
        <w:t xml:space="preserve"> CNTYN</w:t>
      </w:r>
      <w:r w:rsidR="0012235D" w:rsidRPr="00F4779F">
        <w:rPr>
          <w:b w:val="0"/>
        </w:rPr>
        <w:t xml:space="preserve">, which reflects in its </w:t>
      </w:r>
      <w:r w:rsidR="00242977">
        <w:rPr>
          <w:b w:val="0"/>
        </w:rPr>
        <w:t>relatively</w:t>
      </w:r>
      <w:r w:rsidR="00031BA9">
        <w:rPr>
          <w:b w:val="0"/>
        </w:rPr>
        <w:t xml:space="preserve"> poorer </w:t>
      </w:r>
      <w:r w:rsidR="0012235D" w:rsidRPr="00F4779F">
        <w:rPr>
          <w:b w:val="0"/>
        </w:rPr>
        <w:t>mechanical properties.</w:t>
      </w:r>
      <w:bookmarkEnd w:id="395"/>
      <w:bookmarkEnd w:id="396"/>
      <w:bookmarkEnd w:id="397"/>
      <w:r w:rsidR="00757761">
        <w:rPr>
          <w:b w:val="0"/>
        </w:rPr>
        <w:t xml:space="preserve"> </w:t>
      </w:r>
      <w:r w:rsidR="00757761" w:rsidRPr="00F4779F">
        <w:rPr>
          <w:b w:val="0"/>
        </w:rPr>
        <w:t>From the FIB milled SEM images of CNT yarn, the cross section is clearly resolved (figure 4.3) and shows that the yarn is comprised of loosely packed nanotubes, each about 20 nm in diameter. The contact area between individual tubes and bundles is poor by large empty spaces in the yarn. High porosity results in poor load transfer between bundles and therefore the strength of CNTY is low as compared to the properties of CNTs.</w:t>
      </w:r>
      <w:bookmarkEnd w:id="398"/>
      <w:bookmarkEnd w:id="399"/>
      <w:bookmarkEnd w:id="400"/>
      <w:bookmarkEnd w:id="401"/>
      <w:r w:rsidR="00037234">
        <w:rPr>
          <w:b w:val="0"/>
        </w:rPr>
        <w:br w:type="page"/>
      </w:r>
    </w:p>
    <w:p w14:paraId="2A45057B" w14:textId="77777777" w:rsidR="00F47143" w:rsidRDefault="00F47143" w:rsidP="00386A55">
      <w:pPr>
        <w:pStyle w:val="Sub-Heading1"/>
        <w:numPr>
          <w:ilvl w:val="0"/>
          <w:numId w:val="0"/>
        </w:numPr>
        <w:rPr>
          <w:b w:val="0"/>
        </w:rPr>
      </w:pPr>
    </w:p>
    <w:p w14:paraId="51CA4FCF" w14:textId="77777777" w:rsidR="00037234" w:rsidRDefault="00037234" w:rsidP="00386A55">
      <w:pPr>
        <w:pStyle w:val="Sub-Heading1"/>
        <w:numPr>
          <w:ilvl w:val="0"/>
          <w:numId w:val="0"/>
        </w:numPr>
        <w:rPr>
          <w:b w:val="0"/>
        </w:rPr>
      </w:pPr>
    </w:p>
    <w:p w14:paraId="60EE91B3" w14:textId="77777777" w:rsidR="00037234" w:rsidRDefault="00037234" w:rsidP="00386A55">
      <w:pPr>
        <w:pStyle w:val="Sub-Heading1"/>
        <w:numPr>
          <w:ilvl w:val="0"/>
          <w:numId w:val="0"/>
        </w:numPr>
        <w:rPr>
          <w:b w:val="0"/>
        </w:rPr>
      </w:pPr>
    </w:p>
    <w:p w14:paraId="3B586914" w14:textId="77777777" w:rsidR="00037234" w:rsidRPr="00F4779F" w:rsidRDefault="00037234" w:rsidP="00386A55">
      <w:pPr>
        <w:pStyle w:val="Sub-Heading1"/>
        <w:numPr>
          <w:ilvl w:val="0"/>
          <w:numId w:val="0"/>
        </w:numPr>
        <w:rPr>
          <w:b w:val="0"/>
        </w:rPr>
      </w:pPr>
    </w:p>
    <w:p w14:paraId="46F1EC25" w14:textId="15891B9D" w:rsidR="00403153" w:rsidRPr="00F4779F" w:rsidRDefault="0012235D" w:rsidP="00403153">
      <w:pPr>
        <w:pStyle w:val="Sub-Heading1"/>
        <w:numPr>
          <w:ilvl w:val="0"/>
          <w:numId w:val="0"/>
        </w:numPr>
        <w:jc w:val="center"/>
        <w:rPr>
          <w:b w:val="0"/>
        </w:rPr>
      </w:pPr>
      <w:bookmarkStart w:id="402" w:name="_Toc453618238"/>
      <w:bookmarkStart w:id="403" w:name="_Toc454397695"/>
      <w:r w:rsidRPr="00F4779F">
        <w:rPr>
          <w:b w:val="0"/>
          <w:noProof/>
        </w:rPr>
        <w:t xml:space="preserve"> </w:t>
      </w:r>
      <w:bookmarkStart w:id="404" w:name="_Toc447819224"/>
      <w:bookmarkStart w:id="405" w:name="_Toc447826622"/>
      <w:bookmarkStart w:id="406" w:name="_Toc448670358"/>
      <w:bookmarkStart w:id="407" w:name="_Toc457598498"/>
      <w:bookmarkStart w:id="408" w:name="_Toc457601191"/>
      <w:r w:rsidR="003476B6" w:rsidRPr="00F4779F">
        <w:rPr>
          <w:b w:val="0"/>
          <w:noProof/>
        </w:rPr>
        <w:drawing>
          <wp:inline distT="0" distB="0" distL="0" distR="0" wp14:anchorId="33DEE286" wp14:editId="67A72BC1">
            <wp:extent cx="5303520" cy="4019375"/>
            <wp:effectExtent l="0" t="0" r="0" b="635"/>
            <wp:docPr id="89" name="Picture 89" descr="C:\D\PhD Research\My PhD Proposal\Figures\SEM p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Proposal\Figures\SEM picture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3520" cy="4019375"/>
                    </a:xfrm>
                    <a:prstGeom prst="rect">
                      <a:avLst/>
                    </a:prstGeom>
                    <a:noFill/>
                    <a:ln>
                      <a:noFill/>
                    </a:ln>
                  </pic:spPr>
                </pic:pic>
              </a:graphicData>
            </a:graphic>
          </wp:inline>
        </w:drawing>
      </w:r>
      <w:bookmarkEnd w:id="402"/>
      <w:bookmarkEnd w:id="403"/>
      <w:bookmarkEnd w:id="404"/>
      <w:bookmarkEnd w:id="405"/>
      <w:bookmarkEnd w:id="406"/>
      <w:bookmarkEnd w:id="407"/>
      <w:bookmarkEnd w:id="408"/>
    </w:p>
    <w:p w14:paraId="5A75B003" w14:textId="47F51354" w:rsidR="00403153" w:rsidRPr="00F4779F" w:rsidRDefault="00403153" w:rsidP="00403153">
      <w:pPr>
        <w:pStyle w:val="Sub-Heading1"/>
        <w:numPr>
          <w:ilvl w:val="0"/>
          <w:numId w:val="0"/>
        </w:numPr>
        <w:jc w:val="center"/>
        <w:rPr>
          <w:b w:val="0"/>
        </w:rPr>
      </w:pPr>
      <w:bookmarkStart w:id="409" w:name="_Toc436130390"/>
      <w:bookmarkStart w:id="410" w:name="_Toc447819225"/>
      <w:bookmarkStart w:id="411" w:name="_Toc447826623"/>
      <w:bookmarkStart w:id="412" w:name="_Toc448670359"/>
      <w:bookmarkStart w:id="413" w:name="_Toc453618239"/>
      <w:bookmarkStart w:id="414" w:name="_Toc454397696"/>
      <w:bookmarkStart w:id="415" w:name="_Toc457598499"/>
      <w:bookmarkStart w:id="416" w:name="_Toc457601192"/>
      <w:r w:rsidRPr="00F4779F">
        <w:rPr>
          <w:b w:val="0"/>
        </w:rPr>
        <w:t>Figure 4.1:</w:t>
      </w:r>
      <w:bookmarkEnd w:id="409"/>
      <w:r w:rsidR="0012235D" w:rsidRPr="00F4779F">
        <w:rPr>
          <w:b w:val="0"/>
        </w:rPr>
        <w:t xml:space="preserve"> SEM images of CNT yarns at low and high magnification. Presence of high void space and lack of orientation of CNTs in the yarn direction is observed.</w:t>
      </w:r>
      <w:bookmarkEnd w:id="410"/>
      <w:bookmarkEnd w:id="411"/>
      <w:bookmarkEnd w:id="412"/>
      <w:bookmarkEnd w:id="413"/>
      <w:bookmarkEnd w:id="414"/>
      <w:bookmarkEnd w:id="415"/>
      <w:bookmarkEnd w:id="416"/>
    </w:p>
    <w:p w14:paraId="0B1E6877" w14:textId="3D1F9B47" w:rsidR="00037234" w:rsidRDefault="00037234">
      <w:pPr>
        <w:spacing w:after="200" w:line="276" w:lineRule="auto"/>
      </w:pPr>
      <w:r>
        <w:rPr>
          <w:b/>
        </w:rPr>
        <w:br w:type="page"/>
      </w:r>
    </w:p>
    <w:p w14:paraId="4C5B556C" w14:textId="34110DBA" w:rsidR="004A1799" w:rsidRDefault="005A2D55" w:rsidP="007B68B5">
      <w:pPr>
        <w:pStyle w:val="Sub-Heading1"/>
        <w:numPr>
          <w:ilvl w:val="0"/>
          <w:numId w:val="0"/>
        </w:numPr>
        <w:ind w:firstLine="720"/>
        <w:rPr>
          <w:b w:val="0"/>
        </w:rPr>
      </w:pPr>
      <w:bookmarkStart w:id="417" w:name="_Toc447819226"/>
      <w:bookmarkStart w:id="418" w:name="_Toc447826624"/>
      <w:bookmarkStart w:id="419" w:name="_Toc448670360"/>
      <w:bookmarkStart w:id="420" w:name="_Toc453618240"/>
      <w:bookmarkStart w:id="421" w:name="_Toc454397697"/>
      <w:bookmarkStart w:id="422" w:name="_Toc457598500"/>
      <w:bookmarkStart w:id="423" w:name="_Toc457601193"/>
      <w:r w:rsidRPr="00F4779F">
        <w:rPr>
          <w:b w:val="0"/>
        </w:rPr>
        <w:lastRenderedPageBreak/>
        <w:t xml:space="preserve">The degree of porosity or void percent was calculated as shown in </w:t>
      </w:r>
      <w:r w:rsidR="008D4815">
        <w:rPr>
          <w:b w:val="0"/>
        </w:rPr>
        <w:t>f</w:t>
      </w:r>
      <w:r w:rsidRPr="00F4779F">
        <w:rPr>
          <w:b w:val="0"/>
        </w:rPr>
        <w:t xml:space="preserve">igure </w:t>
      </w:r>
      <w:r w:rsidR="00FD2996" w:rsidRPr="00F4779F">
        <w:rPr>
          <w:b w:val="0"/>
        </w:rPr>
        <w:t>4.</w:t>
      </w:r>
      <w:r w:rsidRPr="00F4779F">
        <w:rPr>
          <w:b w:val="0"/>
        </w:rPr>
        <w:t>3 (B, D, and F). The fraction of area covered with red color to the total area in the green boundary was measured</w:t>
      </w:r>
      <w:r w:rsidR="00FD2996" w:rsidRPr="00F4779F">
        <w:rPr>
          <w:b w:val="0"/>
        </w:rPr>
        <w:t xml:space="preserve">. </w:t>
      </w:r>
      <w:r w:rsidR="00540BC9" w:rsidRPr="00F4779F">
        <w:rPr>
          <w:b w:val="0"/>
        </w:rPr>
        <w:t xml:space="preserve">The data that summarize the differences in structure of two different yarns are shown in Table 4.1. </w:t>
      </w:r>
      <w:r w:rsidR="00471921" w:rsidRPr="00F4779F">
        <w:rPr>
          <w:b w:val="0"/>
        </w:rPr>
        <w:t xml:space="preserve">In </w:t>
      </w:r>
      <w:r w:rsidR="000954CD" w:rsidRPr="00F4779F">
        <w:rPr>
          <w:b w:val="0"/>
        </w:rPr>
        <w:t>addition</w:t>
      </w:r>
      <w:r w:rsidR="00471921" w:rsidRPr="00F4779F">
        <w:rPr>
          <w:b w:val="0"/>
        </w:rPr>
        <w:t xml:space="preserve"> to higher void content, higher twist angle observed indicates the </w:t>
      </w:r>
      <w:r w:rsidR="000954CD" w:rsidRPr="00F4779F">
        <w:rPr>
          <w:b w:val="0"/>
        </w:rPr>
        <w:t>relatively</w:t>
      </w:r>
      <w:r w:rsidR="00471921" w:rsidRPr="00F4779F">
        <w:rPr>
          <w:b w:val="0"/>
        </w:rPr>
        <w:t xml:space="preserve"> lower orientation of bundles with respect to the yarn axis. Whereas some twist is required to hold the nanotube bundles together, too much of twist </w:t>
      </w:r>
      <w:r w:rsidR="00031BA9">
        <w:rPr>
          <w:b w:val="0"/>
        </w:rPr>
        <w:t>will</w:t>
      </w:r>
      <w:r w:rsidR="00031BA9" w:rsidRPr="00F4779F">
        <w:rPr>
          <w:b w:val="0"/>
        </w:rPr>
        <w:t xml:space="preserve"> </w:t>
      </w:r>
      <w:r w:rsidR="00471921" w:rsidRPr="00F4779F">
        <w:rPr>
          <w:b w:val="0"/>
        </w:rPr>
        <w:t xml:space="preserve">reduce the orientation of the bundles. If the twist is </w:t>
      </w:r>
      <w:r w:rsidR="00031BA9">
        <w:rPr>
          <w:b w:val="0"/>
        </w:rPr>
        <w:t>too low,</w:t>
      </w:r>
      <w:r w:rsidR="00031BA9" w:rsidRPr="00F4779F">
        <w:rPr>
          <w:b w:val="0"/>
        </w:rPr>
        <w:t xml:space="preserve"> </w:t>
      </w:r>
      <w:r w:rsidR="00471921" w:rsidRPr="00F4779F">
        <w:rPr>
          <w:b w:val="0"/>
        </w:rPr>
        <w:t>then there is not enough cohesion between the bundles. Also, twisting process can help enhancing the packing of bundles</w:t>
      </w:r>
      <w:r w:rsidR="00031BA9">
        <w:rPr>
          <w:b w:val="0"/>
        </w:rPr>
        <w:t>, when done properly</w:t>
      </w:r>
      <w:r w:rsidR="00471921" w:rsidRPr="00F4779F">
        <w:rPr>
          <w:b w:val="0"/>
        </w:rPr>
        <w:t xml:space="preserve">. </w:t>
      </w:r>
      <w:r w:rsidR="000954CD" w:rsidRPr="00F4779F">
        <w:rPr>
          <w:b w:val="0"/>
        </w:rPr>
        <w:t xml:space="preserve">That is why an optimum amount of twist, especially as low as possible </w:t>
      </w:r>
      <w:r w:rsidR="00031BA9">
        <w:rPr>
          <w:b w:val="0"/>
        </w:rPr>
        <w:t>a</w:t>
      </w:r>
      <w:r w:rsidR="000954CD" w:rsidRPr="00F4779F">
        <w:rPr>
          <w:b w:val="0"/>
        </w:rPr>
        <w:t xml:space="preserve">s to get enhanced packing </w:t>
      </w:r>
      <w:r w:rsidR="004B745B" w:rsidRPr="00F4779F">
        <w:rPr>
          <w:b w:val="0"/>
        </w:rPr>
        <w:t>w</w:t>
      </w:r>
      <w:r w:rsidR="000954CD" w:rsidRPr="00F4779F">
        <w:rPr>
          <w:b w:val="0"/>
        </w:rPr>
        <w:t>ith minimum disorie</w:t>
      </w:r>
      <w:r w:rsidR="004B745B" w:rsidRPr="00F4779F">
        <w:rPr>
          <w:b w:val="0"/>
        </w:rPr>
        <w:t>ntation of bundles is important to achieve higher tenacity in the yarns</w:t>
      </w:r>
      <w:r w:rsidR="000954CD" w:rsidRPr="00F4779F">
        <w:rPr>
          <w:b w:val="0"/>
        </w:rPr>
        <w:t xml:space="preserve">  </w:t>
      </w:r>
      <w:r w:rsidR="00FD2996" w:rsidRPr="00F4779F">
        <w:rPr>
          <w:b w:val="0"/>
        </w:rPr>
        <w:t>The presence of high void content</w:t>
      </w:r>
      <w:r w:rsidR="000954CD" w:rsidRPr="00F4779F">
        <w:rPr>
          <w:b w:val="0"/>
        </w:rPr>
        <w:t xml:space="preserve"> </w:t>
      </w:r>
      <w:r w:rsidR="00FD2996" w:rsidRPr="00F4779F">
        <w:rPr>
          <w:b w:val="0"/>
        </w:rPr>
        <w:t xml:space="preserve">in the structure </w:t>
      </w:r>
      <w:r w:rsidRPr="00F4779F">
        <w:rPr>
          <w:b w:val="0"/>
        </w:rPr>
        <w:t>shows the importanc</w:t>
      </w:r>
      <w:r w:rsidR="00FD2996" w:rsidRPr="00F4779F">
        <w:rPr>
          <w:b w:val="0"/>
        </w:rPr>
        <w:t xml:space="preserve">e of densification of the yarn </w:t>
      </w:r>
      <w:r w:rsidRPr="00F4779F">
        <w:rPr>
          <w:b w:val="0"/>
        </w:rPr>
        <w:t>to enhance the strength and modulus of the CNTY.</w:t>
      </w:r>
      <w:r w:rsidR="00F74AFA" w:rsidRPr="00F4779F">
        <w:rPr>
          <w:b w:val="0"/>
        </w:rPr>
        <w:t xml:space="preserve"> Densification of the CNT yarn with polymers such as PAN, could increase the packing</w:t>
      </w:r>
      <w:r w:rsidR="00031BA9">
        <w:rPr>
          <w:b w:val="0"/>
        </w:rPr>
        <w:t xml:space="preserve"> as well</w:t>
      </w:r>
      <w:r w:rsidR="00F74AFA" w:rsidRPr="00F4779F">
        <w:rPr>
          <w:b w:val="0"/>
        </w:rPr>
        <w:t>. Solvent densification alone</w:t>
      </w:r>
      <w:r w:rsidR="00883865" w:rsidRPr="00F4779F">
        <w:rPr>
          <w:b w:val="0"/>
        </w:rPr>
        <w:t xml:space="preserve"> also</w:t>
      </w:r>
      <w:r w:rsidR="00F74AFA" w:rsidRPr="00F4779F">
        <w:rPr>
          <w:b w:val="0"/>
        </w:rPr>
        <w:t xml:space="preserve"> improves packing and strength by increasing the load transfer </w:t>
      </w:r>
      <w:r w:rsidR="00031BA9">
        <w:rPr>
          <w:b w:val="0"/>
        </w:rPr>
        <w:t xml:space="preserve">between </w:t>
      </w:r>
      <w:r w:rsidR="00F74AFA" w:rsidRPr="00F4779F">
        <w:rPr>
          <w:b w:val="0"/>
        </w:rPr>
        <w:t xml:space="preserve">CNT bundles </w:t>
      </w:r>
      <w:r w:rsidR="00DF0D91" w:rsidRPr="00F4779F">
        <w:fldChar w:fldCharType="begin"/>
      </w:r>
      <w:r w:rsidR="00DF0D91" w:rsidRPr="00F4779F">
        <w:instrText xml:space="preserve"> ADDIN EN.CITE &lt;EndNote&gt;&lt;Cite&gt;&lt;Author&gt;Jung&lt;/Author&gt;&lt;Year&gt;2015&lt;/Year&gt;&lt;RecNum&gt;164&lt;/RecNum&gt;&lt;DisplayText&gt;(Jung, Kim et al. 2015)&lt;/DisplayText&gt;&lt;record&gt;&lt;rec-number&gt;164&lt;/rec-number&gt;&lt;foreign-keys&gt;&lt;key app="EN" db-id="0p2arwrroxrdw5epw9gvaxz19xapxeavwa9f" timestamp="1458050905"&gt;164&lt;/key&gt;&lt;/foreign-keys&gt;&lt;ref-type name="Journal Article"&gt;17&lt;/ref-type&gt;&lt;contributors&gt;&lt;authors&gt;&lt;author&gt;Jung, Yeonsu&lt;/author&gt;&lt;author&gt;Kim, Taehoon&lt;/author&gt;&lt;author&gt;Park, Chong Rae&lt;/author&gt;&lt;/authors&gt;&lt;/contributors&gt;&lt;titles&gt;&lt;title&gt;Effect of polymer infiltration on structure and properties of carbon nanotube yarns&lt;/title&gt;&lt;secondary-title&gt;Carbon&lt;/secondary-title&gt;&lt;/titles&gt;&lt;periodical&gt;&lt;full-title&gt;Carbon&lt;/full-title&gt;&lt;/periodical&gt;&lt;pages&gt;60-69&lt;/pages&gt;&lt;volume&gt;88&lt;/volume&gt;&lt;dates&gt;&lt;year&gt;2015&lt;/year&gt;&lt;/dates&gt;&lt;isbn&gt;0008-6223&lt;/isbn&gt;&lt;urls&gt;&lt;/urls&gt;&lt;/record&gt;&lt;/Cite&gt;&lt;/EndNote&gt;</w:instrText>
      </w:r>
      <w:r w:rsidR="00DF0D91" w:rsidRPr="00F4779F">
        <w:fldChar w:fldCharType="separate"/>
      </w:r>
      <w:r w:rsidR="00DF0D91" w:rsidRPr="00F4779F">
        <w:rPr>
          <w:noProof/>
        </w:rPr>
        <w:t>(</w:t>
      </w:r>
      <w:hyperlink w:anchor="_ENREF_33" w:tooltip="Jung, 2015 #164" w:history="1">
        <w:r w:rsidR="00DF0D91" w:rsidRPr="00F4779F">
          <w:rPr>
            <w:noProof/>
          </w:rPr>
          <w:t>Jung, Kim et al. 2015</w:t>
        </w:r>
      </w:hyperlink>
      <w:r w:rsidR="00DF0D91" w:rsidRPr="00F4779F">
        <w:rPr>
          <w:noProof/>
        </w:rPr>
        <w:t>)</w:t>
      </w:r>
      <w:r w:rsidR="00DF0D91" w:rsidRPr="00F4779F">
        <w:fldChar w:fldCharType="end"/>
      </w:r>
      <w:r w:rsidR="00F74AFA" w:rsidRPr="00F4779F">
        <w:rPr>
          <w:b w:val="0"/>
        </w:rPr>
        <w:t>.</w:t>
      </w:r>
      <w:bookmarkEnd w:id="417"/>
      <w:bookmarkEnd w:id="418"/>
      <w:bookmarkEnd w:id="419"/>
      <w:bookmarkEnd w:id="420"/>
      <w:bookmarkEnd w:id="421"/>
      <w:bookmarkEnd w:id="422"/>
      <w:bookmarkEnd w:id="423"/>
    </w:p>
    <w:p w14:paraId="209C00CD" w14:textId="77777777" w:rsidR="0071639B" w:rsidRDefault="0071639B" w:rsidP="007B68B5">
      <w:pPr>
        <w:pStyle w:val="Sub-Heading1"/>
        <w:numPr>
          <w:ilvl w:val="0"/>
          <w:numId w:val="0"/>
        </w:numPr>
        <w:ind w:firstLine="720"/>
        <w:rPr>
          <w:b w:val="0"/>
        </w:rPr>
      </w:pPr>
    </w:p>
    <w:p w14:paraId="6344CF1B" w14:textId="77777777" w:rsidR="0071639B" w:rsidRPr="00F4779F" w:rsidRDefault="0071639B" w:rsidP="0071639B">
      <w:pPr>
        <w:pStyle w:val="Sub-Heading1"/>
        <w:numPr>
          <w:ilvl w:val="0"/>
          <w:numId w:val="0"/>
        </w:numPr>
        <w:jc w:val="center"/>
        <w:rPr>
          <w:b w:val="0"/>
        </w:rPr>
      </w:pPr>
      <w:bookmarkStart w:id="424" w:name="_Toc453618241"/>
      <w:bookmarkStart w:id="425" w:name="_Toc454397698"/>
      <w:bookmarkStart w:id="426" w:name="_Toc457598501"/>
      <w:bookmarkStart w:id="427" w:name="_Toc457601194"/>
      <w:r w:rsidRPr="00020BC3">
        <w:t>Table 4.1</w:t>
      </w:r>
      <w:r w:rsidRPr="00F4779F">
        <w:rPr>
          <w:b w:val="0"/>
        </w:rPr>
        <w:t>: Physical properties of CNTYN and CNTYG.</w:t>
      </w:r>
      <w:bookmarkEnd w:id="424"/>
      <w:bookmarkEnd w:id="425"/>
      <w:bookmarkEnd w:id="426"/>
      <w:bookmarkEnd w:id="427"/>
      <w:r w:rsidRPr="00F4779F" w:rsidDel="00E75744">
        <w:rPr>
          <w:b w:val="0"/>
        </w:rPr>
        <w:t xml:space="preserve"> </w:t>
      </w:r>
    </w:p>
    <w:tbl>
      <w:tblPr>
        <w:tblW w:w="9044" w:type="dxa"/>
        <w:jc w:val="center"/>
        <w:tblLook w:val="04A0" w:firstRow="1" w:lastRow="0" w:firstColumn="1" w:lastColumn="0" w:noHBand="0" w:noVBand="1"/>
      </w:tblPr>
      <w:tblGrid>
        <w:gridCol w:w="3264"/>
        <w:gridCol w:w="3196"/>
        <w:gridCol w:w="2584"/>
      </w:tblGrid>
      <w:tr w:rsidR="0071639B" w:rsidRPr="00F4779F" w14:paraId="03221366" w14:textId="77777777" w:rsidTr="00331093">
        <w:trPr>
          <w:trHeight w:val="422"/>
          <w:jc w:val="center"/>
        </w:trPr>
        <w:tc>
          <w:tcPr>
            <w:tcW w:w="3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A175F" w14:textId="77777777" w:rsidR="0071639B" w:rsidRPr="00F4779F" w:rsidRDefault="0071639B" w:rsidP="0099677E">
            <w:pPr>
              <w:jc w:val="center"/>
              <w:rPr>
                <w:b/>
                <w:bCs/>
              </w:rPr>
            </w:pPr>
            <w:r w:rsidRPr="00F4779F">
              <w:rPr>
                <w:b/>
                <w:bCs/>
              </w:rPr>
              <w:t>Physical property</w:t>
            </w:r>
          </w:p>
        </w:tc>
        <w:tc>
          <w:tcPr>
            <w:tcW w:w="3196" w:type="dxa"/>
            <w:tcBorders>
              <w:top w:val="single" w:sz="4" w:space="0" w:color="auto"/>
              <w:left w:val="nil"/>
              <w:bottom w:val="single" w:sz="4" w:space="0" w:color="auto"/>
              <w:right w:val="single" w:sz="4" w:space="0" w:color="auto"/>
            </w:tcBorders>
            <w:shd w:val="clear" w:color="auto" w:fill="auto"/>
            <w:noWrap/>
            <w:vAlign w:val="center"/>
            <w:hideMark/>
          </w:tcPr>
          <w:p w14:paraId="20EF8C2D" w14:textId="77777777" w:rsidR="0071639B" w:rsidRPr="00F4779F" w:rsidRDefault="0071639B" w:rsidP="00331093">
            <w:pPr>
              <w:jc w:val="center"/>
              <w:rPr>
                <w:b/>
                <w:bCs/>
              </w:rPr>
            </w:pPr>
            <w:r w:rsidRPr="00F4779F">
              <w:rPr>
                <w:b/>
                <w:bCs/>
              </w:rPr>
              <w:t>CNTYN</w:t>
            </w:r>
          </w:p>
        </w:tc>
        <w:tc>
          <w:tcPr>
            <w:tcW w:w="2584" w:type="dxa"/>
            <w:tcBorders>
              <w:top w:val="single" w:sz="4" w:space="0" w:color="auto"/>
              <w:left w:val="nil"/>
              <w:bottom w:val="single" w:sz="4" w:space="0" w:color="auto"/>
              <w:right w:val="single" w:sz="4" w:space="0" w:color="auto"/>
            </w:tcBorders>
            <w:shd w:val="clear" w:color="auto" w:fill="auto"/>
            <w:noWrap/>
            <w:vAlign w:val="center"/>
            <w:hideMark/>
          </w:tcPr>
          <w:p w14:paraId="20E16D12" w14:textId="77777777" w:rsidR="0071639B" w:rsidRPr="00F4779F" w:rsidRDefault="0071639B" w:rsidP="00331093">
            <w:pPr>
              <w:jc w:val="center"/>
              <w:rPr>
                <w:b/>
                <w:bCs/>
              </w:rPr>
            </w:pPr>
            <w:r w:rsidRPr="00F4779F">
              <w:rPr>
                <w:b/>
                <w:bCs/>
              </w:rPr>
              <w:t>CNTYG</w:t>
            </w:r>
          </w:p>
        </w:tc>
      </w:tr>
      <w:tr w:rsidR="0071639B" w:rsidRPr="00F4779F" w14:paraId="2D8769A1"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4D4EEAF3" w14:textId="77777777" w:rsidR="0071639B" w:rsidRPr="00F4779F" w:rsidRDefault="0071639B" w:rsidP="00331093">
            <w:pPr>
              <w:jc w:val="center"/>
              <w:rPr>
                <w:b/>
                <w:bCs/>
              </w:rPr>
            </w:pPr>
            <w:r w:rsidRPr="00F4779F">
              <w:rPr>
                <w:b/>
                <w:bCs/>
              </w:rPr>
              <w:t>Dia of yarn (µm)</w:t>
            </w:r>
          </w:p>
        </w:tc>
        <w:tc>
          <w:tcPr>
            <w:tcW w:w="3196" w:type="dxa"/>
            <w:tcBorders>
              <w:top w:val="nil"/>
              <w:left w:val="nil"/>
              <w:bottom w:val="single" w:sz="4" w:space="0" w:color="auto"/>
              <w:right w:val="single" w:sz="4" w:space="0" w:color="auto"/>
            </w:tcBorders>
            <w:shd w:val="clear" w:color="auto" w:fill="auto"/>
            <w:noWrap/>
            <w:vAlign w:val="center"/>
            <w:hideMark/>
          </w:tcPr>
          <w:p w14:paraId="67983D46" w14:textId="77B725C3" w:rsidR="0071639B" w:rsidRPr="00F4779F" w:rsidRDefault="0071639B" w:rsidP="00331093">
            <w:pPr>
              <w:jc w:val="center"/>
            </w:pPr>
            <w:r w:rsidRPr="00F4779F">
              <w:t>53.7 ± 0.9</w:t>
            </w:r>
          </w:p>
        </w:tc>
        <w:tc>
          <w:tcPr>
            <w:tcW w:w="2584" w:type="dxa"/>
            <w:tcBorders>
              <w:top w:val="nil"/>
              <w:left w:val="nil"/>
              <w:bottom w:val="single" w:sz="4" w:space="0" w:color="auto"/>
              <w:right w:val="single" w:sz="4" w:space="0" w:color="auto"/>
            </w:tcBorders>
            <w:shd w:val="clear" w:color="auto" w:fill="auto"/>
            <w:noWrap/>
            <w:vAlign w:val="center"/>
            <w:hideMark/>
          </w:tcPr>
          <w:p w14:paraId="5673A4D5" w14:textId="4830B14F" w:rsidR="0071639B" w:rsidRPr="00F4779F" w:rsidRDefault="0071639B" w:rsidP="00331093">
            <w:pPr>
              <w:jc w:val="center"/>
            </w:pPr>
            <w:r w:rsidRPr="00F4779F">
              <w:t>64.7 ± 2.</w:t>
            </w:r>
            <w:r w:rsidR="00D637C6">
              <w:t>4</w:t>
            </w:r>
          </w:p>
        </w:tc>
      </w:tr>
      <w:tr w:rsidR="0071639B" w:rsidRPr="00F4779F" w14:paraId="6F51EB3A"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3EEC0EB2" w14:textId="77777777" w:rsidR="0071639B" w:rsidRPr="00F4779F" w:rsidRDefault="0071639B" w:rsidP="00331093">
            <w:pPr>
              <w:jc w:val="center"/>
              <w:rPr>
                <w:b/>
                <w:bCs/>
              </w:rPr>
            </w:pPr>
            <w:r w:rsidRPr="00F4779F">
              <w:rPr>
                <w:b/>
                <w:bCs/>
              </w:rPr>
              <w:t>Stress (MPa)</w:t>
            </w:r>
          </w:p>
        </w:tc>
        <w:tc>
          <w:tcPr>
            <w:tcW w:w="3196" w:type="dxa"/>
            <w:tcBorders>
              <w:top w:val="nil"/>
              <w:left w:val="nil"/>
              <w:bottom w:val="single" w:sz="4" w:space="0" w:color="auto"/>
              <w:right w:val="single" w:sz="4" w:space="0" w:color="auto"/>
            </w:tcBorders>
            <w:shd w:val="clear" w:color="auto" w:fill="auto"/>
            <w:noWrap/>
            <w:vAlign w:val="center"/>
            <w:hideMark/>
          </w:tcPr>
          <w:p w14:paraId="00FC87E7" w14:textId="77777777" w:rsidR="0071639B" w:rsidRPr="00F4779F" w:rsidRDefault="0071639B" w:rsidP="00331093">
            <w:pPr>
              <w:jc w:val="center"/>
            </w:pPr>
            <w:r w:rsidRPr="00F4779F">
              <w:t>267.</w:t>
            </w:r>
            <w:r>
              <w:t>4</w:t>
            </w:r>
            <w:r w:rsidRPr="00F4779F">
              <w:t xml:space="preserve"> ± 20.</w:t>
            </w:r>
            <w:r>
              <w:t>7</w:t>
            </w:r>
          </w:p>
        </w:tc>
        <w:tc>
          <w:tcPr>
            <w:tcW w:w="2584" w:type="dxa"/>
            <w:tcBorders>
              <w:top w:val="nil"/>
              <w:left w:val="nil"/>
              <w:bottom w:val="single" w:sz="4" w:space="0" w:color="auto"/>
              <w:right w:val="single" w:sz="4" w:space="0" w:color="auto"/>
            </w:tcBorders>
            <w:shd w:val="clear" w:color="auto" w:fill="auto"/>
            <w:noWrap/>
            <w:vAlign w:val="center"/>
            <w:hideMark/>
          </w:tcPr>
          <w:p w14:paraId="72F65619" w14:textId="77777777" w:rsidR="0071639B" w:rsidRPr="00F4779F" w:rsidRDefault="0071639B" w:rsidP="00331093">
            <w:pPr>
              <w:jc w:val="center"/>
            </w:pPr>
            <w:r w:rsidRPr="00F4779F">
              <w:t>219.6 ± 18.9</w:t>
            </w:r>
          </w:p>
        </w:tc>
      </w:tr>
      <w:tr w:rsidR="0071639B" w:rsidRPr="00F4779F" w14:paraId="51905F7C"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34B9F5E6" w14:textId="77777777" w:rsidR="0071639B" w:rsidRPr="00F4779F" w:rsidRDefault="0071639B" w:rsidP="00331093">
            <w:pPr>
              <w:jc w:val="center"/>
              <w:rPr>
                <w:b/>
                <w:bCs/>
              </w:rPr>
            </w:pPr>
            <w:r w:rsidRPr="00F4779F">
              <w:rPr>
                <w:b/>
                <w:bCs/>
              </w:rPr>
              <w:t>Modulus (GPa)</w:t>
            </w:r>
          </w:p>
        </w:tc>
        <w:tc>
          <w:tcPr>
            <w:tcW w:w="3196" w:type="dxa"/>
            <w:tcBorders>
              <w:top w:val="nil"/>
              <w:left w:val="nil"/>
              <w:bottom w:val="single" w:sz="4" w:space="0" w:color="auto"/>
              <w:right w:val="single" w:sz="4" w:space="0" w:color="auto"/>
            </w:tcBorders>
            <w:shd w:val="clear" w:color="auto" w:fill="auto"/>
            <w:noWrap/>
            <w:vAlign w:val="center"/>
            <w:hideMark/>
          </w:tcPr>
          <w:p w14:paraId="5D1B4CB3" w14:textId="77777777" w:rsidR="0071639B" w:rsidRPr="00F4779F" w:rsidRDefault="0071639B" w:rsidP="00331093">
            <w:pPr>
              <w:jc w:val="center"/>
            </w:pPr>
            <w:r w:rsidRPr="00F4779F">
              <w:t xml:space="preserve">10.4 ± </w:t>
            </w:r>
            <w:r>
              <w:t>1</w:t>
            </w:r>
          </w:p>
        </w:tc>
        <w:tc>
          <w:tcPr>
            <w:tcW w:w="2584" w:type="dxa"/>
            <w:tcBorders>
              <w:top w:val="nil"/>
              <w:left w:val="nil"/>
              <w:bottom w:val="single" w:sz="4" w:space="0" w:color="auto"/>
              <w:right w:val="single" w:sz="4" w:space="0" w:color="auto"/>
            </w:tcBorders>
            <w:shd w:val="clear" w:color="auto" w:fill="auto"/>
            <w:noWrap/>
            <w:vAlign w:val="center"/>
            <w:hideMark/>
          </w:tcPr>
          <w:p w14:paraId="7B5A4830" w14:textId="77777777" w:rsidR="0071639B" w:rsidRPr="00F4779F" w:rsidRDefault="0071639B" w:rsidP="00331093">
            <w:pPr>
              <w:jc w:val="center"/>
            </w:pPr>
            <w:r w:rsidRPr="00F4779F">
              <w:t>5.</w:t>
            </w:r>
            <w:r>
              <w:t>8</w:t>
            </w:r>
            <w:r w:rsidRPr="00F4779F">
              <w:t xml:space="preserve"> ± 2</w:t>
            </w:r>
          </w:p>
        </w:tc>
      </w:tr>
      <w:tr w:rsidR="0071639B" w:rsidRPr="00F4779F" w14:paraId="3A0C6893"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2AABF03D" w14:textId="77777777" w:rsidR="0071639B" w:rsidRPr="00F4779F" w:rsidRDefault="0071639B" w:rsidP="00331093">
            <w:pPr>
              <w:jc w:val="center"/>
              <w:rPr>
                <w:b/>
                <w:bCs/>
              </w:rPr>
            </w:pPr>
            <w:r w:rsidRPr="00F4779F">
              <w:rPr>
                <w:b/>
                <w:bCs/>
              </w:rPr>
              <w:t>Strain %</w:t>
            </w:r>
          </w:p>
        </w:tc>
        <w:tc>
          <w:tcPr>
            <w:tcW w:w="3196" w:type="dxa"/>
            <w:tcBorders>
              <w:top w:val="nil"/>
              <w:left w:val="nil"/>
              <w:bottom w:val="single" w:sz="4" w:space="0" w:color="auto"/>
              <w:right w:val="single" w:sz="4" w:space="0" w:color="auto"/>
            </w:tcBorders>
            <w:shd w:val="clear" w:color="auto" w:fill="auto"/>
            <w:noWrap/>
            <w:vAlign w:val="center"/>
            <w:hideMark/>
          </w:tcPr>
          <w:p w14:paraId="212C25FC" w14:textId="77777777" w:rsidR="0071639B" w:rsidRPr="00F4779F" w:rsidRDefault="0071639B" w:rsidP="00331093">
            <w:pPr>
              <w:jc w:val="center"/>
            </w:pPr>
            <w:r w:rsidRPr="00F4779F">
              <w:t>9.</w:t>
            </w:r>
            <w:r>
              <w:t>5</w:t>
            </w:r>
            <w:r w:rsidRPr="00F4779F">
              <w:t xml:space="preserve"> ± 1.03</w:t>
            </w:r>
          </w:p>
        </w:tc>
        <w:tc>
          <w:tcPr>
            <w:tcW w:w="2584" w:type="dxa"/>
            <w:tcBorders>
              <w:top w:val="nil"/>
              <w:left w:val="nil"/>
              <w:bottom w:val="single" w:sz="4" w:space="0" w:color="auto"/>
              <w:right w:val="single" w:sz="4" w:space="0" w:color="auto"/>
            </w:tcBorders>
            <w:shd w:val="clear" w:color="auto" w:fill="auto"/>
            <w:noWrap/>
            <w:vAlign w:val="center"/>
            <w:hideMark/>
          </w:tcPr>
          <w:p w14:paraId="35B9F583" w14:textId="77777777" w:rsidR="0071639B" w:rsidRPr="00F4779F" w:rsidRDefault="0071639B" w:rsidP="00331093">
            <w:pPr>
              <w:jc w:val="center"/>
            </w:pPr>
            <w:r w:rsidRPr="00F4779F">
              <w:t>3.</w:t>
            </w:r>
            <w:r>
              <w:t>9</w:t>
            </w:r>
            <w:r w:rsidRPr="00F4779F">
              <w:t xml:space="preserve"> ± 0.76</w:t>
            </w:r>
          </w:p>
        </w:tc>
      </w:tr>
      <w:tr w:rsidR="0071639B" w:rsidRPr="00F4779F" w14:paraId="42D735CB"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09149BE8" w14:textId="77777777" w:rsidR="0071639B" w:rsidRPr="00F4779F" w:rsidRDefault="0071639B" w:rsidP="00331093">
            <w:pPr>
              <w:jc w:val="center"/>
              <w:rPr>
                <w:b/>
                <w:bCs/>
              </w:rPr>
            </w:pPr>
            <w:r w:rsidRPr="00F4779F">
              <w:rPr>
                <w:b/>
                <w:bCs/>
              </w:rPr>
              <w:t>Dia of CNTs (nm)</w:t>
            </w:r>
          </w:p>
        </w:tc>
        <w:tc>
          <w:tcPr>
            <w:tcW w:w="3196" w:type="dxa"/>
            <w:tcBorders>
              <w:top w:val="nil"/>
              <w:left w:val="nil"/>
              <w:bottom w:val="single" w:sz="4" w:space="0" w:color="auto"/>
              <w:right w:val="single" w:sz="4" w:space="0" w:color="auto"/>
            </w:tcBorders>
            <w:shd w:val="clear" w:color="auto" w:fill="auto"/>
            <w:noWrap/>
            <w:vAlign w:val="center"/>
            <w:hideMark/>
          </w:tcPr>
          <w:p w14:paraId="76ADD836" w14:textId="77777777" w:rsidR="0071639B" w:rsidRPr="00F4779F" w:rsidRDefault="0071639B" w:rsidP="00331093">
            <w:pPr>
              <w:jc w:val="center"/>
            </w:pPr>
            <w:r w:rsidRPr="00F4779F">
              <w:t>40.</w:t>
            </w:r>
            <w:r>
              <w:t>0</w:t>
            </w:r>
            <w:r w:rsidRPr="00F4779F">
              <w:t xml:space="preserve"> ± 28.</w:t>
            </w:r>
            <w:r>
              <w:t>9</w:t>
            </w:r>
          </w:p>
        </w:tc>
        <w:tc>
          <w:tcPr>
            <w:tcW w:w="2584" w:type="dxa"/>
            <w:tcBorders>
              <w:top w:val="nil"/>
              <w:left w:val="nil"/>
              <w:bottom w:val="single" w:sz="4" w:space="0" w:color="auto"/>
              <w:right w:val="single" w:sz="4" w:space="0" w:color="auto"/>
            </w:tcBorders>
            <w:shd w:val="clear" w:color="auto" w:fill="auto"/>
            <w:noWrap/>
            <w:vAlign w:val="center"/>
            <w:hideMark/>
          </w:tcPr>
          <w:p w14:paraId="064C9405" w14:textId="77777777" w:rsidR="0071639B" w:rsidRPr="00F4779F" w:rsidRDefault="0071639B" w:rsidP="00331093">
            <w:pPr>
              <w:jc w:val="center"/>
            </w:pPr>
            <w:r w:rsidRPr="00F4779F">
              <w:t>33.8 ± 13.</w:t>
            </w:r>
            <w:r>
              <w:t>6</w:t>
            </w:r>
          </w:p>
        </w:tc>
      </w:tr>
      <w:tr w:rsidR="0071639B" w:rsidRPr="00F4779F" w14:paraId="5B96CC8C"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55378C81" w14:textId="77777777" w:rsidR="0071639B" w:rsidRPr="00F4779F" w:rsidRDefault="0071639B" w:rsidP="00331093">
            <w:pPr>
              <w:jc w:val="center"/>
              <w:rPr>
                <w:b/>
                <w:bCs/>
              </w:rPr>
            </w:pPr>
            <w:r w:rsidRPr="00F4779F">
              <w:rPr>
                <w:b/>
                <w:bCs/>
              </w:rPr>
              <w:t>Apparent Void %</w:t>
            </w:r>
          </w:p>
        </w:tc>
        <w:tc>
          <w:tcPr>
            <w:tcW w:w="3196" w:type="dxa"/>
            <w:tcBorders>
              <w:top w:val="nil"/>
              <w:left w:val="nil"/>
              <w:bottom w:val="single" w:sz="4" w:space="0" w:color="auto"/>
              <w:right w:val="single" w:sz="4" w:space="0" w:color="auto"/>
            </w:tcBorders>
            <w:shd w:val="clear" w:color="auto" w:fill="auto"/>
            <w:noWrap/>
            <w:vAlign w:val="center"/>
            <w:hideMark/>
          </w:tcPr>
          <w:p w14:paraId="4F160FF2" w14:textId="77777777" w:rsidR="0071639B" w:rsidRPr="00F4779F" w:rsidRDefault="0071639B" w:rsidP="00331093">
            <w:pPr>
              <w:jc w:val="center"/>
            </w:pPr>
            <w:r w:rsidRPr="00F4779F">
              <w:t>41.2 ± 6.7</w:t>
            </w:r>
          </w:p>
        </w:tc>
        <w:tc>
          <w:tcPr>
            <w:tcW w:w="2584" w:type="dxa"/>
            <w:tcBorders>
              <w:top w:val="nil"/>
              <w:left w:val="nil"/>
              <w:bottom w:val="single" w:sz="4" w:space="0" w:color="auto"/>
              <w:right w:val="single" w:sz="4" w:space="0" w:color="auto"/>
            </w:tcBorders>
            <w:shd w:val="clear" w:color="auto" w:fill="auto"/>
            <w:noWrap/>
            <w:vAlign w:val="center"/>
            <w:hideMark/>
          </w:tcPr>
          <w:p w14:paraId="1C6EA403" w14:textId="77777777" w:rsidR="0071639B" w:rsidRPr="00F4779F" w:rsidRDefault="0071639B" w:rsidP="00331093">
            <w:pPr>
              <w:jc w:val="center"/>
            </w:pPr>
            <w:r w:rsidRPr="00F4779F">
              <w:t>53.</w:t>
            </w:r>
            <w:r>
              <w:t>7</w:t>
            </w:r>
            <w:r w:rsidRPr="00F4779F">
              <w:t xml:space="preserve"> ± 9.4</w:t>
            </w:r>
          </w:p>
        </w:tc>
      </w:tr>
      <w:tr w:rsidR="0071639B" w:rsidRPr="00F4779F" w14:paraId="74DCDEA2" w14:textId="77777777" w:rsidTr="00331093">
        <w:trPr>
          <w:trHeight w:val="422"/>
          <w:jc w:val="center"/>
        </w:trPr>
        <w:tc>
          <w:tcPr>
            <w:tcW w:w="3264" w:type="dxa"/>
            <w:tcBorders>
              <w:top w:val="nil"/>
              <w:left w:val="single" w:sz="4" w:space="0" w:color="auto"/>
              <w:bottom w:val="single" w:sz="4" w:space="0" w:color="auto"/>
              <w:right w:val="single" w:sz="4" w:space="0" w:color="auto"/>
            </w:tcBorders>
            <w:shd w:val="clear" w:color="auto" w:fill="auto"/>
            <w:noWrap/>
            <w:vAlign w:val="center"/>
            <w:hideMark/>
          </w:tcPr>
          <w:p w14:paraId="4331FF4F" w14:textId="77777777" w:rsidR="0071639B" w:rsidRPr="00F4779F" w:rsidRDefault="0071639B" w:rsidP="00331093">
            <w:pPr>
              <w:jc w:val="center"/>
              <w:rPr>
                <w:b/>
                <w:bCs/>
              </w:rPr>
            </w:pPr>
            <w:r w:rsidRPr="00F4779F">
              <w:rPr>
                <w:b/>
                <w:bCs/>
              </w:rPr>
              <w:t>Twist angle (θ°)</w:t>
            </w:r>
          </w:p>
        </w:tc>
        <w:tc>
          <w:tcPr>
            <w:tcW w:w="3196" w:type="dxa"/>
            <w:tcBorders>
              <w:top w:val="nil"/>
              <w:left w:val="nil"/>
              <w:bottom w:val="single" w:sz="4" w:space="0" w:color="auto"/>
              <w:right w:val="single" w:sz="4" w:space="0" w:color="auto"/>
            </w:tcBorders>
            <w:shd w:val="clear" w:color="auto" w:fill="auto"/>
            <w:noWrap/>
            <w:vAlign w:val="center"/>
            <w:hideMark/>
          </w:tcPr>
          <w:p w14:paraId="701C5B7A" w14:textId="77777777" w:rsidR="0071639B" w:rsidRPr="00F4779F" w:rsidRDefault="0071639B" w:rsidP="00331093">
            <w:pPr>
              <w:jc w:val="center"/>
            </w:pPr>
            <w:r w:rsidRPr="00F4779F">
              <w:t>9.7 ± 0.9</w:t>
            </w:r>
            <w:r>
              <w:t>8</w:t>
            </w:r>
          </w:p>
        </w:tc>
        <w:tc>
          <w:tcPr>
            <w:tcW w:w="2584" w:type="dxa"/>
            <w:tcBorders>
              <w:top w:val="nil"/>
              <w:left w:val="nil"/>
              <w:bottom w:val="single" w:sz="4" w:space="0" w:color="auto"/>
              <w:right w:val="single" w:sz="4" w:space="0" w:color="auto"/>
            </w:tcBorders>
            <w:shd w:val="clear" w:color="auto" w:fill="auto"/>
            <w:noWrap/>
            <w:vAlign w:val="center"/>
            <w:hideMark/>
          </w:tcPr>
          <w:p w14:paraId="0AEE591A" w14:textId="77777777" w:rsidR="0071639B" w:rsidRPr="00F4779F" w:rsidRDefault="0071639B" w:rsidP="00331093">
            <w:pPr>
              <w:jc w:val="center"/>
            </w:pPr>
            <w:r w:rsidRPr="00F4779F">
              <w:t>15.1 ± 2.8</w:t>
            </w:r>
            <w:r>
              <w:t>1</w:t>
            </w:r>
          </w:p>
        </w:tc>
      </w:tr>
    </w:tbl>
    <w:p w14:paraId="4AE123E6" w14:textId="1FF34753" w:rsidR="009E34AA" w:rsidRPr="00F4779F" w:rsidRDefault="00AC67A3" w:rsidP="00973855">
      <w:pPr>
        <w:pStyle w:val="Sub-Heading1"/>
        <w:numPr>
          <w:ilvl w:val="0"/>
          <w:numId w:val="0"/>
        </w:numPr>
        <w:spacing w:line="240" w:lineRule="auto"/>
        <w:jc w:val="center"/>
        <w:rPr>
          <w:b w:val="0"/>
        </w:rPr>
      </w:pPr>
      <w:bookmarkStart w:id="428" w:name="_Toc447819228"/>
      <w:bookmarkStart w:id="429" w:name="_Toc447826626"/>
      <w:bookmarkStart w:id="430" w:name="_Toc448670362"/>
      <w:bookmarkStart w:id="431" w:name="_Toc453618242"/>
      <w:bookmarkStart w:id="432" w:name="_Toc454397699"/>
      <w:bookmarkStart w:id="433" w:name="_Toc457598502"/>
      <w:bookmarkStart w:id="434" w:name="_Toc457601195"/>
      <w:r w:rsidRPr="00F4779F">
        <w:rPr>
          <w:b w:val="0"/>
          <w:noProof/>
        </w:rPr>
        <w:lastRenderedPageBreak/>
        <w:drawing>
          <wp:inline distT="0" distB="0" distL="0" distR="0" wp14:anchorId="613833F0" wp14:editId="5303EB68">
            <wp:extent cx="5394511" cy="4096512"/>
            <wp:effectExtent l="0" t="0" r="0" b="0"/>
            <wp:docPr id="99" name="Picture 99" descr="C:\D\PhD Research\My PhD Proposal\Figures\FIB p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Proposal\Figures\FIB pictures.jpg"/>
                    <pic:cNvPicPr>
                      <a:picLocks noChangeAspect="1" noChangeArrowheads="1"/>
                    </pic:cNvPicPr>
                  </pic:nvPicPr>
                  <pic:blipFill rotWithShape="1">
                    <a:blip r:embed="rId32">
                      <a:extLst>
                        <a:ext uri="{28A0092B-C50C-407E-A947-70E740481C1C}">
                          <a14:useLocalDpi xmlns:a14="http://schemas.microsoft.com/office/drawing/2010/main" val="0"/>
                        </a:ext>
                      </a:extLst>
                    </a:blip>
                    <a:srcRect b="33148"/>
                    <a:stretch/>
                  </pic:blipFill>
                  <pic:spPr bwMode="auto">
                    <a:xfrm>
                      <a:off x="0" y="0"/>
                      <a:ext cx="5394960" cy="4096853"/>
                    </a:xfrm>
                    <a:prstGeom prst="rect">
                      <a:avLst/>
                    </a:prstGeom>
                    <a:noFill/>
                    <a:ln>
                      <a:noFill/>
                    </a:ln>
                    <a:extLst>
                      <a:ext uri="{53640926-AAD7-44D8-BBD7-CCE9431645EC}">
                        <a14:shadowObscured xmlns:a14="http://schemas.microsoft.com/office/drawing/2010/main"/>
                      </a:ext>
                    </a:extLst>
                  </pic:spPr>
                </pic:pic>
              </a:graphicData>
            </a:graphic>
          </wp:inline>
        </w:drawing>
      </w:r>
      <w:bookmarkEnd w:id="428"/>
      <w:bookmarkEnd w:id="429"/>
      <w:bookmarkEnd w:id="430"/>
      <w:bookmarkEnd w:id="431"/>
      <w:bookmarkEnd w:id="432"/>
      <w:bookmarkEnd w:id="433"/>
      <w:bookmarkEnd w:id="434"/>
    </w:p>
    <w:p w14:paraId="3DD23E2F" w14:textId="3A17EC5D" w:rsidR="009E34AA" w:rsidRPr="00F4779F" w:rsidRDefault="00E75744" w:rsidP="00973855">
      <w:pPr>
        <w:pStyle w:val="Sub-Heading1"/>
        <w:numPr>
          <w:ilvl w:val="0"/>
          <w:numId w:val="0"/>
        </w:numPr>
        <w:jc w:val="center"/>
        <w:rPr>
          <w:b w:val="0"/>
          <w:noProof/>
        </w:rPr>
      </w:pPr>
      <w:r w:rsidRPr="00F4779F">
        <w:rPr>
          <w:b w:val="0"/>
          <w:noProof/>
        </w:rPr>
        <w:t xml:space="preserve"> </w:t>
      </w:r>
      <w:bookmarkStart w:id="435" w:name="_Toc447819229"/>
      <w:bookmarkStart w:id="436" w:name="_Toc447826627"/>
      <w:bookmarkStart w:id="437" w:name="_Toc448670363"/>
      <w:bookmarkStart w:id="438" w:name="_Toc453618243"/>
      <w:bookmarkStart w:id="439" w:name="_Toc454397700"/>
      <w:bookmarkStart w:id="440" w:name="_Toc457598503"/>
      <w:bookmarkStart w:id="441" w:name="_Toc457601196"/>
      <w:r w:rsidR="003476B6" w:rsidRPr="00F4779F">
        <w:rPr>
          <w:b w:val="0"/>
          <w:noProof/>
        </w:rPr>
        <w:drawing>
          <wp:inline distT="0" distB="0" distL="0" distR="0" wp14:anchorId="25D98F37" wp14:editId="219B0364">
            <wp:extent cx="2684348" cy="2023579"/>
            <wp:effectExtent l="0" t="0" r="1905" b="0"/>
            <wp:docPr id="90" name="Picture 90" descr="C:\D\PhD Research\My PhD Proposal\Figures\FIB pic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Proposal\Figures\FIB pictures.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24956" t="66971" r="25275"/>
                    <a:stretch/>
                  </pic:blipFill>
                  <pic:spPr bwMode="auto">
                    <a:xfrm>
                      <a:off x="0" y="0"/>
                      <a:ext cx="2685027" cy="2024091"/>
                    </a:xfrm>
                    <a:prstGeom prst="rect">
                      <a:avLst/>
                    </a:prstGeom>
                    <a:noFill/>
                    <a:ln>
                      <a:noFill/>
                    </a:ln>
                    <a:extLst>
                      <a:ext uri="{53640926-AAD7-44D8-BBD7-CCE9431645EC}">
                        <a14:shadowObscured xmlns:a14="http://schemas.microsoft.com/office/drawing/2010/main"/>
                      </a:ext>
                    </a:extLst>
                  </pic:spPr>
                </pic:pic>
              </a:graphicData>
            </a:graphic>
          </wp:inline>
        </w:drawing>
      </w:r>
      <w:bookmarkEnd w:id="435"/>
      <w:bookmarkEnd w:id="436"/>
      <w:bookmarkEnd w:id="437"/>
      <w:bookmarkEnd w:id="438"/>
      <w:bookmarkEnd w:id="439"/>
      <w:bookmarkEnd w:id="440"/>
      <w:bookmarkEnd w:id="441"/>
    </w:p>
    <w:p w14:paraId="7B96CE18" w14:textId="586ACDB8" w:rsidR="009E34AA" w:rsidRPr="00F4779F" w:rsidRDefault="009E34AA" w:rsidP="00973855">
      <w:pPr>
        <w:pStyle w:val="Sub-Heading1"/>
        <w:numPr>
          <w:ilvl w:val="0"/>
          <w:numId w:val="0"/>
        </w:numPr>
        <w:jc w:val="center"/>
        <w:rPr>
          <w:b w:val="0"/>
        </w:rPr>
      </w:pPr>
      <w:bookmarkStart w:id="442" w:name="_Toc436130393"/>
      <w:bookmarkStart w:id="443" w:name="_Toc447819230"/>
      <w:bookmarkStart w:id="444" w:name="_Toc447826628"/>
      <w:bookmarkStart w:id="445" w:name="_Toc448670364"/>
      <w:bookmarkStart w:id="446" w:name="_Toc453618244"/>
      <w:bookmarkStart w:id="447" w:name="_Toc454397701"/>
      <w:bookmarkStart w:id="448" w:name="_Toc457598504"/>
      <w:bookmarkStart w:id="449" w:name="_Toc457601197"/>
      <w:r w:rsidRPr="00F4779F">
        <w:rPr>
          <w:b w:val="0"/>
        </w:rPr>
        <w:t>Figure 4.2:</w:t>
      </w:r>
      <w:r w:rsidR="00E75744" w:rsidRPr="00F4779F">
        <w:rPr>
          <w:b w:val="0"/>
        </w:rPr>
        <w:t xml:space="preserve"> FIB milled SEM images of transverse section of CNT yarn and the bottom image shows the longitudinal section of the CNT yarn. It can be observed that there is lot of porosity in the cross section and longitudinal section followed by nonoriented CNTs in the yarn direction</w:t>
      </w:r>
      <w:r w:rsidR="002F5319" w:rsidRPr="00F4779F">
        <w:rPr>
          <w:b w:val="0"/>
        </w:rPr>
        <w:t xml:space="preserve"> (arrows in 4.2E represents CNTs in yarn direction, while CNTs in the middle are perpendicular to yarn direction)</w:t>
      </w:r>
      <w:r w:rsidR="00385708" w:rsidRPr="00F4779F">
        <w:rPr>
          <w:b w:val="0"/>
        </w:rPr>
        <w:t>.</w:t>
      </w:r>
      <w:bookmarkEnd w:id="442"/>
      <w:bookmarkEnd w:id="443"/>
      <w:bookmarkEnd w:id="444"/>
      <w:bookmarkEnd w:id="445"/>
      <w:bookmarkEnd w:id="446"/>
      <w:bookmarkEnd w:id="447"/>
      <w:bookmarkEnd w:id="448"/>
      <w:bookmarkEnd w:id="449"/>
      <w:r w:rsidR="00385708" w:rsidRPr="00F4779F">
        <w:rPr>
          <w:b w:val="0"/>
        </w:rPr>
        <w:t xml:space="preserve"> </w:t>
      </w:r>
    </w:p>
    <w:p w14:paraId="30CE8D44" w14:textId="647ED239" w:rsidR="004A1799" w:rsidRDefault="004A1799">
      <w:pPr>
        <w:spacing w:after="200" w:line="276" w:lineRule="auto"/>
      </w:pPr>
      <w:r>
        <w:rPr>
          <w:b/>
        </w:rPr>
        <w:br w:type="page"/>
      </w:r>
    </w:p>
    <w:p w14:paraId="7053C685" w14:textId="77777777" w:rsidR="005A2D55" w:rsidRDefault="005A2D55" w:rsidP="00403153">
      <w:pPr>
        <w:pStyle w:val="Sub-Heading1"/>
        <w:numPr>
          <w:ilvl w:val="0"/>
          <w:numId w:val="0"/>
        </w:numPr>
        <w:jc w:val="center"/>
        <w:rPr>
          <w:b w:val="0"/>
        </w:rPr>
      </w:pPr>
    </w:p>
    <w:p w14:paraId="74FB04F5" w14:textId="77777777" w:rsidR="004A1799" w:rsidRDefault="004A1799" w:rsidP="00403153">
      <w:pPr>
        <w:pStyle w:val="Sub-Heading1"/>
        <w:numPr>
          <w:ilvl w:val="0"/>
          <w:numId w:val="0"/>
        </w:numPr>
        <w:jc w:val="center"/>
        <w:rPr>
          <w:b w:val="0"/>
        </w:rPr>
      </w:pPr>
    </w:p>
    <w:p w14:paraId="47C193F4" w14:textId="77777777" w:rsidR="004A1799" w:rsidRDefault="004A1799" w:rsidP="00403153">
      <w:pPr>
        <w:pStyle w:val="Sub-Heading1"/>
        <w:numPr>
          <w:ilvl w:val="0"/>
          <w:numId w:val="0"/>
        </w:numPr>
        <w:jc w:val="center"/>
        <w:rPr>
          <w:b w:val="0"/>
        </w:rPr>
      </w:pPr>
    </w:p>
    <w:p w14:paraId="6855C9FC" w14:textId="77777777" w:rsidR="004A1799" w:rsidRDefault="004A1799" w:rsidP="00403153">
      <w:pPr>
        <w:pStyle w:val="Sub-Heading1"/>
        <w:numPr>
          <w:ilvl w:val="0"/>
          <w:numId w:val="0"/>
        </w:numPr>
        <w:jc w:val="center"/>
        <w:rPr>
          <w:b w:val="0"/>
        </w:rPr>
      </w:pPr>
    </w:p>
    <w:p w14:paraId="3E32BA4A" w14:textId="77777777" w:rsidR="004A1799" w:rsidRPr="00F4779F" w:rsidRDefault="004A1799" w:rsidP="00403153">
      <w:pPr>
        <w:pStyle w:val="Sub-Heading1"/>
        <w:numPr>
          <w:ilvl w:val="0"/>
          <w:numId w:val="0"/>
        </w:numPr>
        <w:jc w:val="center"/>
        <w:rPr>
          <w:b w:val="0"/>
        </w:rPr>
      </w:pPr>
    </w:p>
    <w:p w14:paraId="7F0E2F02" w14:textId="1462FCFD" w:rsidR="005A2D55" w:rsidRPr="00F4779F" w:rsidRDefault="005A2D55" w:rsidP="00403153">
      <w:pPr>
        <w:pStyle w:val="Sub-Heading1"/>
        <w:numPr>
          <w:ilvl w:val="0"/>
          <w:numId w:val="0"/>
        </w:numPr>
        <w:jc w:val="center"/>
        <w:rPr>
          <w:b w:val="0"/>
        </w:rPr>
      </w:pPr>
      <w:bookmarkStart w:id="450" w:name="_Toc447819231"/>
      <w:bookmarkStart w:id="451" w:name="_Toc447826629"/>
      <w:bookmarkStart w:id="452" w:name="_Toc448670365"/>
      <w:bookmarkStart w:id="453" w:name="_Toc453618245"/>
      <w:bookmarkStart w:id="454" w:name="_Toc454397702"/>
      <w:bookmarkStart w:id="455" w:name="_Toc457598505"/>
      <w:bookmarkStart w:id="456" w:name="_Toc457601198"/>
      <w:r w:rsidRPr="00F4779F">
        <w:rPr>
          <w:noProof/>
        </w:rPr>
        <w:drawing>
          <wp:inline distT="0" distB="0" distL="0" distR="0" wp14:anchorId="343CDDF8" wp14:editId="34903407">
            <wp:extent cx="5486400" cy="2749062"/>
            <wp:effectExtent l="0" t="0" r="0" b="0"/>
            <wp:docPr id="31" name="Picture 31" descr="C:\D\PhD Research\Carbon paper references\CNT yarn\CF microscopy\Figures\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PhD Research\Carbon paper references\CNT yarn\CF microscopy\Figures\Figure 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749062"/>
                    </a:xfrm>
                    <a:prstGeom prst="rect">
                      <a:avLst/>
                    </a:prstGeom>
                    <a:noFill/>
                    <a:ln>
                      <a:noFill/>
                    </a:ln>
                  </pic:spPr>
                </pic:pic>
              </a:graphicData>
            </a:graphic>
          </wp:inline>
        </w:drawing>
      </w:r>
      <w:bookmarkEnd w:id="450"/>
      <w:bookmarkEnd w:id="451"/>
      <w:bookmarkEnd w:id="452"/>
      <w:bookmarkEnd w:id="453"/>
      <w:bookmarkEnd w:id="454"/>
      <w:bookmarkEnd w:id="455"/>
      <w:bookmarkEnd w:id="456"/>
    </w:p>
    <w:p w14:paraId="5EAC87E0" w14:textId="1B28BA46" w:rsidR="004A1799" w:rsidRDefault="005A2D55" w:rsidP="00403153">
      <w:pPr>
        <w:pStyle w:val="Sub-Heading1"/>
        <w:numPr>
          <w:ilvl w:val="0"/>
          <w:numId w:val="0"/>
        </w:numPr>
        <w:jc w:val="center"/>
        <w:rPr>
          <w:b w:val="0"/>
        </w:rPr>
      </w:pPr>
      <w:bookmarkStart w:id="457" w:name="_Toc447826630"/>
      <w:bookmarkStart w:id="458" w:name="_Toc448670366"/>
      <w:bookmarkStart w:id="459" w:name="_Toc453618246"/>
      <w:bookmarkStart w:id="460" w:name="_Toc454397703"/>
      <w:bookmarkStart w:id="461" w:name="_Toc457598506"/>
      <w:bookmarkStart w:id="462" w:name="_Toc457601199"/>
      <w:r w:rsidRPr="00F4779F">
        <w:rPr>
          <w:b w:val="0"/>
        </w:rPr>
        <w:t>Figure 4.3: Void content analysis of FIB/SEM images of CNTY. ‘A’ showing lower magnification while ‘C’ and ‘E’ showing higher magnification of CNTY. ‘B’, ‘D’ and ‘F’ shows the void percent in the green selected area.</w:t>
      </w:r>
      <w:bookmarkEnd w:id="457"/>
      <w:bookmarkEnd w:id="458"/>
      <w:bookmarkEnd w:id="459"/>
      <w:bookmarkEnd w:id="460"/>
      <w:bookmarkEnd w:id="461"/>
      <w:bookmarkEnd w:id="462"/>
    </w:p>
    <w:p w14:paraId="4F4D153B" w14:textId="3D2EF3E6" w:rsidR="005A2D55" w:rsidRPr="00613FB0" w:rsidRDefault="004A1799" w:rsidP="00613FB0">
      <w:pPr>
        <w:spacing w:after="200" w:line="276" w:lineRule="auto"/>
      </w:pPr>
      <w:r>
        <w:rPr>
          <w:b/>
        </w:rPr>
        <w:br w:type="page"/>
      </w:r>
    </w:p>
    <w:p w14:paraId="12001C45" w14:textId="27CCD0F2" w:rsidR="00386A55" w:rsidRPr="00F4779F" w:rsidRDefault="00386A55" w:rsidP="00295103">
      <w:pPr>
        <w:pStyle w:val="Sub-Heading1"/>
        <w:numPr>
          <w:ilvl w:val="1"/>
          <w:numId w:val="18"/>
        </w:numPr>
      </w:pPr>
      <w:bookmarkStart w:id="463" w:name="_Toc457601200"/>
      <w:r w:rsidRPr="00F4779F">
        <w:lastRenderedPageBreak/>
        <w:t>T</w:t>
      </w:r>
      <w:r w:rsidR="008E7181" w:rsidRPr="00F4779F">
        <w:t xml:space="preserve">ensile </w:t>
      </w:r>
      <w:r w:rsidR="00317491" w:rsidRPr="00F4779F">
        <w:t>properties</w:t>
      </w:r>
      <w:bookmarkEnd w:id="463"/>
    </w:p>
    <w:p w14:paraId="0EB662A7" w14:textId="0A4A8CB1" w:rsidR="003171E7" w:rsidRDefault="008E7181" w:rsidP="00854EDE">
      <w:pPr>
        <w:pStyle w:val="Sub-Heading1"/>
        <w:numPr>
          <w:ilvl w:val="0"/>
          <w:numId w:val="0"/>
        </w:numPr>
        <w:ind w:firstLine="720"/>
        <w:rPr>
          <w:b w:val="0"/>
        </w:rPr>
      </w:pPr>
      <w:bookmarkStart w:id="464" w:name="_Toc447826632"/>
      <w:bookmarkStart w:id="465" w:name="_Toc448670368"/>
      <w:bookmarkStart w:id="466" w:name="_Toc453618248"/>
      <w:bookmarkStart w:id="467" w:name="_Toc454397705"/>
      <w:bookmarkStart w:id="468" w:name="_Toc457598508"/>
      <w:bookmarkStart w:id="469" w:name="_Toc457601201"/>
      <w:r w:rsidRPr="00F4779F">
        <w:rPr>
          <w:b w:val="0"/>
        </w:rPr>
        <w:t>The tensile testing data</w:t>
      </w:r>
      <w:r w:rsidR="00A056FF" w:rsidRPr="00F4779F">
        <w:rPr>
          <w:b w:val="0"/>
        </w:rPr>
        <w:t xml:space="preserve"> of CNTYN and CNTYG</w:t>
      </w:r>
      <w:r w:rsidRPr="00F4779F">
        <w:rPr>
          <w:b w:val="0"/>
        </w:rPr>
        <w:t xml:space="preserve"> </w:t>
      </w:r>
      <w:r w:rsidR="004B745B" w:rsidRPr="00F4779F">
        <w:rPr>
          <w:b w:val="0"/>
        </w:rPr>
        <w:t>are</w:t>
      </w:r>
      <w:r w:rsidRPr="00F4779F">
        <w:rPr>
          <w:b w:val="0"/>
        </w:rPr>
        <w:t xml:space="preserve"> shown in </w:t>
      </w:r>
      <w:r w:rsidR="00C05B1F" w:rsidRPr="00F4779F">
        <w:rPr>
          <w:b w:val="0"/>
        </w:rPr>
        <w:t>f</w:t>
      </w:r>
      <w:r w:rsidR="00C52A37" w:rsidRPr="00F4779F">
        <w:rPr>
          <w:b w:val="0"/>
        </w:rPr>
        <w:t>igure 4.</w:t>
      </w:r>
      <w:r w:rsidR="00FD2996" w:rsidRPr="00F4779F">
        <w:rPr>
          <w:b w:val="0"/>
        </w:rPr>
        <w:t>4</w:t>
      </w:r>
      <w:r w:rsidRPr="00F4779F">
        <w:rPr>
          <w:b w:val="0"/>
        </w:rPr>
        <w:t>. There is a large variation in the strength and modulus</w:t>
      </w:r>
      <w:r w:rsidR="00C05B1F" w:rsidRPr="00F4779F">
        <w:rPr>
          <w:b w:val="0"/>
        </w:rPr>
        <w:t xml:space="preserve"> between the samples</w:t>
      </w:r>
      <w:r w:rsidRPr="00F4779F">
        <w:rPr>
          <w:b w:val="0"/>
        </w:rPr>
        <w:t>. This variation could be due to the quality of CNTs used, twist angle, possible inconsistency in the growth conditions of CNTs and void content in the CNT yarns. From T</w:t>
      </w:r>
      <w:r w:rsidR="00C05B1F" w:rsidRPr="00F4779F">
        <w:rPr>
          <w:b w:val="0"/>
        </w:rPr>
        <w:t>able 4.1</w:t>
      </w:r>
      <w:r w:rsidRPr="00F4779F">
        <w:rPr>
          <w:b w:val="0"/>
        </w:rPr>
        <w:t xml:space="preserve">, the diameter, void % and twist angle are smaller for </w:t>
      </w:r>
      <w:r w:rsidR="00A056FF" w:rsidRPr="00F4779F">
        <w:rPr>
          <w:b w:val="0"/>
        </w:rPr>
        <w:t>CNTYN and</w:t>
      </w:r>
      <w:r w:rsidRPr="00F4779F">
        <w:rPr>
          <w:b w:val="0"/>
        </w:rPr>
        <w:t xml:space="preserve"> hence the strength and modulus values are higher than that of </w:t>
      </w:r>
      <w:r w:rsidR="00A056FF" w:rsidRPr="00F4779F">
        <w:rPr>
          <w:b w:val="0"/>
        </w:rPr>
        <w:t>CNTYG</w:t>
      </w:r>
      <w:r w:rsidRPr="00F4779F">
        <w:rPr>
          <w:b w:val="0"/>
        </w:rPr>
        <w:t xml:space="preserve">. Furthermore, as the twist angle increases, the orientation of the nanotubes along the yarn direction decreases and hence lowers the tensile strength and modulus of the yarn. Increase in void content concentrates the stress on fewer nanotubes that are aligned which affects total strength of the yarn. FIB pictures in </w:t>
      </w:r>
      <w:r w:rsidR="00C05B1F" w:rsidRPr="00F4779F">
        <w:rPr>
          <w:b w:val="0"/>
        </w:rPr>
        <w:t>figure 4.2</w:t>
      </w:r>
      <w:r w:rsidRPr="00F4779F">
        <w:rPr>
          <w:b w:val="0"/>
        </w:rPr>
        <w:t xml:space="preserve"> show </w:t>
      </w:r>
      <w:r w:rsidR="00A056FF" w:rsidRPr="00F4779F">
        <w:rPr>
          <w:b w:val="0"/>
        </w:rPr>
        <w:t>CNTYN</w:t>
      </w:r>
      <w:r w:rsidRPr="00F4779F">
        <w:rPr>
          <w:b w:val="0"/>
        </w:rPr>
        <w:t xml:space="preserve"> </w:t>
      </w:r>
      <w:r w:rsidR="00A056FF" w:rsidRPr="00F4779F">
        <w:rPr>
          <w:b w:val="0"/>
        </w:rPr>
        <w:t xml:space="preserve">is </w:t>
      </w:r>
      <w:r w:rsidRPr="00F4779F">
        <w:rPr>
          <w:b w:val="0"/>
        </w:rPr>
        <w:t xml:space="preserve">more tightly packed than the </w:t>
      </w:r>
      <w:r w:rsidR="00A056FF" w:rsidRPr="00F4779F">
        <w:rPr>
          <w:b w:val="0"/>
        </w:rPr>
        <w:t>CNTYG</w:t>
      </w:r>
      <w:r w:rsidRPr="00F4779F">
        <w:rPr>
          <w:b w:val="0"/>
        </w:rPr>
        <w:t xml:space="preserve"> (24% void). Denser packing means better interaction between nanotubes, and it helps to distribute the stress among the nanotubes and increase the overall strength of the yarn. The diameter and void % also show the number of nanotubes present in the yarn contributing to the total strength of the yarn.</w:t>
      </w:r>
      <w:bookmarkEnd w:id="464"/>
      <w:bookmarkEnd w:id="465"/>
      <w:r w:rsidR="0071639B">
        <w:rPr>
          <w:b w:val="0"/>
        </w:rPr>
        <w:t xml:space="preserve"> </w:t>
      </w:r>
      <w:r w:rsidR="0071639B" w:rsidRPr="00F4779F">
        <w:rPr>
          <w:b w:val="0"/>
        </w:rPr>
        <w:t>Based on all the results, it is evident that the lower strength and modulus realization in CNT yarns is due to poor packing and orientation of the nanotubes. Any feasible approach that will help improve packing and orientation of nanotubes should lead to further improvement in tensile properties.</w:t>
      </w:r>
      <w:bookmarkEnd w:id="466"/>
      <w:bookmarkEnd w:id="467"/>
      <w:bookmarkEnd w:id="468"/>
      <w:bookmarkEnd w:id="469"/>
    </w:p>
    <w:p w14:paraId="69041F37" w14:textId="77777777" w:rsidR="0071639B" w:rsidRDefault="0071639B" w:rsidP="00B11722">
      <w:pPr>
        <w:pStyle w:val="Sub-Heading1"/>
        <w:numPr>
          <w:ilvl w:val="0"/>
          <w:numId w:val="0"/>
        </w:numPr>
        <w:ind w:left="360" w:hanging="360"/>
        <w:rPr>
          <w:b w:val="0"/>
        </w:rPr>
      </w:pPr>
    </w:p>
    <w:p w14:paraId="41A8801D" w14:textId="77777777" w:rsidR="0071639B" w:rsidRPr="00F4779F" w:rsidRDefault="0071639B" w:rsidP="0071639B">
      <w:pPr>
        <w:pStyle w:val="Sub-Heading1"/>
        <w:numPr>
          <w:ilvl w:val="1"/>
          <w:numId w:val="18"/>
        </w:numPr>
      </w:pPr>
      <w:bookmarkStart w:id="470" w:name="_Toc457601202"/>
      <w:r>
        <w:t xml:space="preserve">Effect of </w:t>
      </w:r>
      <w:r w:rsidRPr="00F4779F">
        <w:t xml:space="preserve">Densification </w:t>
      </w:r>
      <w:r>
        <w:t xml:space="preserve">on </w:t>
      </w:r>
      <w:r w:rsidRPr="00F4779F">
        <w:t>CNT yarn</w:t>
      </w:r>
      <w:bookmarkEnd w:id="470"/>
    </w:p>
    <w:bookmarkStart w:id="471" w:name="_Toc453618250"/>
    <w:bookmarkStart w:id="472" w:name="_Toc454397707"/>
    <w:bookmarkStart w:id="473" w:name="_Toc457598510"/>
    <w:bookmarkStart w:id="474" w:name="_Toc457601203"/>
    <w:p w14:paraId="6612854D" w14:textId="40F2624B" w:rsidR="004A1799" w:rsidRDefault="0071639B" w:rsidP="00B11722">
      <w:pPr>
        <w:pStyle w:val="Sub-Heading1"/>
        <w:numPr>
          <w:ilvl w:val="0"/>
          <w:numId w:val="0"/>
        </w:numPr>
        <w:ind w:firstLine="720"/>
      </w:pPr>
      <w:r w:rsidRPr="00F4779F">
        <w:rPr>
          <w:noProof/>
        </w:rPr>
        <mc:AlternateContent>
          <mc:Choice Requires="wps">
            <w:drawing>
              <wp:anchor distT="0" distB="0" distL="114300" distR="114300" simplePos="0" relativeHeight="251951104" behindDoc="0" locked="0" layoutInCell="1" allowOverlap="1" wp14:anchorId="6F093BC6" wp14:editId="5046FEF5">
                <wp:simplePos x="0" y="0"/>
                <wp:positionH relativeFrom="margin">
                  <wp:posOffset>-20955</wp:posOffset>
                </wp:positionH>
                <wp:positionV relativeFrom="paragraph">
                  <wp:posOffset>4083875</wp:posOffset>
                </wp:positionV>
                <wp:extent cx="5486400" cy="0"/>
                <wp:effectExtent l="0" t="19050" r="19050" b="19050"/>
                <wp:wrapNone/>
                <wp:docPr id="255"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31750">
                          <a:solidFill>
                            <a:schemeClr val="tx1">
                              <a:lumMod val="100000"/>
                              <a:lumOff val="0"/>
                            </a:schemeClr>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7EF74" id="AutoShape 166" o:spid="_x0000_s1026" type="#_x0000_t32" style="position:absolute;margin-left:-1.65pt;margin-top:321.55pt;width:6in;height:0;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" strokecolor="black [3213]" strokeweight="2.5pt">
                <w10:wrap anchorx="margin"/>
              </v:shape>
            </w:pict>
          </mc:Fallback>
        </mc:AlternateContent>
      </w:r>
      <w:r w:rsidRPr="00F4779F">
        <w:rPr>
          <w:b w:val="0"/>
        </w:rPr>
        <w:t xml:space="preserve">From the tensile testing data and the physical properties of the CNTYN and CNTYG, it is evident that densification of the CNT yarn is required. </w:t>
      </w:r>
      <w:r>
        <w:rPr>
          <w:b w:val="0"/>
        </w:rPr>
        <w:t>CNTYN</w:t>
      </w:r>
      <w:r w:rsidRPr="00F4779F">
        <w:rPr>
          <w:b w:val="0"/>
        </w:rPr>
        <w:t xml:space="preserve"> yarn samples were studied for densification </w:t>
      </w:r>
      <w:r>
        <w:rPr>
          <w:b w:val="0"/>
        </w:rPr>
        <w:t>using three different approaches</w:t>
      </w:r>
      <w:r w:rsidRPr="00F4779F">
        <w:rPr>
          <w:b w:val="0"/>
        </w:rPr>
        <w:t>.</w:t>
      </w:r>
      <w:bookmarkEnd w:id="471"/>
      <w:bookmarkEnd w:id="472"/>
      <w:bookmarkEnd w:id="473"/>
      <w:bookmarkEnd w:id="474"/>
      <w:r w:rsidR="004A1799">
        <w:rPr>
          <w:b w:val="0"/>
        </w:rPr>
        <w:br w:type="page"/>
      </w:r>
    </w:p>
    <w:p w14:paraId="6F90BBB4" w14:textId="77777777" w:rsidR="004A1799" w:rsidRDefault="004A1799" w:rsidP="003171E7">
      <w:pPr>
        <w:pStyle w:val="Sub-Heading1"/>
        <w:numPr>
          <w:ilvl w:val="0"/>
          <w:numId w:val="0"/>
        </w:numPr>
        <w:rPr>
          <w:b w:val="0"/>
        </w:rPr>
      </w:pPr>
    </w:p>
    <w:p w14:paraId="1E7DD557" w14:textId="77777777" w:rsidR="004A1799" w:rsidRDefault="004A1799" w:rsidP="003171E7">
      <w:pPr>
        <w:pStyle w:val="Sub-Heading1"/>
        <w:numPr>
          <w:ilvl w:val="0"/>
          <w:numId w:val="0"/>
        </w:numPr>
        <w:rPr>
          <w:b w:val="0"/>
        </w:rPr>
      </w:pPr>
    </w:p>
    <w:p w14:paraId="5C6E2247" w14:textId="77777777" w:rsidR="004A1799" w:rsidRDefault="004A1799" w:rsidP="003171E7">
      <w:pPr>
        <w:pStyle w:val="Sub-Heading1"/>
        <w:numPr>
          <w:ilvl w:val="0"/>
          <w:numId w:val="0"/>
        </w:numPr>
        <w:rPr>
          <w:b w:val="0"/>
        </w:rPr>
      </w:pPr>
    </w:p>
    <w:p w14:paraId="0825D610" w14:textId="77777777" w:rsidR="004A1799" w:rsidRDefault="004A1799" w:rsidP="003171E7">
      <w:pPr>
        <w:pStyle w:val="Sub-Heading1"/>
        <w:numPr>
          <w:ilvl w:val="0"/>
          <w:numId w:val="0"/>
        </w:numPr>
        <w:rPr>
          <w:b w:val="0"/>
        </w:rPr>
      </w:pPr>
    </w:p>
    <w:p w14:paraId="291B86B6" w14:textId="77777777" w:rsidR="007C3B62" w:rsidRDefault="007C3B62" w:rsidP="003171E7">
      <w:pPr>
        <w:pStyle w:val="Sub-Heading1"/>
        <w:numPr>
          <w:ilvl w:val="0"/>
          <w:numId w:val="0"/>
        </w:numPr>
        <w:rPr>
          <w:b w:val="0"/>
        </w:rPr>
      </w:pPr>
    </w:p>
    <w:p w14:paraId="3BC848CD" w14:textId="047EDF15" w:rsidR="00F47143" w:rsidRPr="00F4779F" w:rsidRDefault="00F47143" w:rsidP="003171E7">
      <w:pPr>
        <w:pStyle w:val="Sub-Heading1"/>
        <w:numPr>
          <w:ilvl w:val="0"/>
          <w:numId w:val="0"/>
        </w:numPr>
        <w:rPr>
          <w:b w:val="0"/>
        </w:rPr>
      </w:pPr>
    </w:p>
    <w:p w14:paraId="74DC6C24" w14:textId="7F3E63A7" w:rsidR="003171E7" w:rsidRPr="00F4779F" w:rsidRDefault="003476B6">
      <w:pPr>
        <w:pStyle w:val="Sub-Heading1"/>
        <w:numPr>
          <w:ilvl w:val="0"/>
          <w:numId w:val="0"/>
        </w:numPr>
        <w:jc w:val="center"/>
        <w:rPr>
          <w:b w:val="0"/>
        </w:rPr>
      </w:pPr>
      <w:bookmarkStart w:id="475" w:name="_Toc447826633"/>
      <w:bookmarkStart w:id="476" w:name="_Toc448670369"/>
      <w:bookmarkStart w:id="477" w:name="_Toc453618252"/>
      <w:bookmarkStart w:id="478" w:name="_Toc454397709"/>
      <w:bookmarkStart w:id="479" w:name="_Toc457598511"/>
      <w:bookmarkStart w:id="480" w:name="_Toc457601204"/>
      <w:r w:rsidRPr="00F4779F">
        <w:rPr>
          <w:noProof/>
          <w:snapToGrid w:val="0"/>
          <w:w w:val="0"/>
          <w:sz w:val="0"/>
          <w:szCs w:val="0"/>
          <w:u w:color="000000"/>
          <w:bdr w:val="none" w:sz="0" w:space="0" w:color="000000"/>
          <w:shd w:val="clear" w:color="000000" w:fill="000000"/>
        </w:rPr>
        <w:drawing>
          <wp:inline distT="0" distB="0" distL="0" distR="0" wp14:anchorId="520427D7" wp14:editId="415AD64B">
            <wp:extent cx="4937760" cy="3868013"/>
            <wp:effectExtent l="0" t="0" r="0" b="0"/>
            <wp:docPr id="88" name="Picture 88" descr="C:\D\PhD Research\My PhD Proposal\Figures\Tensile test- C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Proposal\Figures\Tensile test- CNTY.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3913" t="9744" r="10094" b="2426"/>
                    <a:stretch/>
                  </pic:blipFill>
                  <pic:spPr bwMode="auto">
                    <a:xfrm>
                      <a:off x="0" y="0"/>
                      <a:ext cx="4937760" cy="3868013"/>
                    </a:xfrm>
                    <a:prstGeom prst="rect">
                      <a:avLst/>
                    </a:prstGeom>
                    <a:noFill/>
                    <a:ln>
                      <a:noFill/>
                    </a:ln>
                    <a:extLst>
                      <a:ext uri="{53640926-AAD7-44D8-BBD7-CCE9431645EC}">
                        <a14:shadowObscured xmlns:a14="http://schemas.microsoft.com/office/drawing/2010/main"/>
                      </a:ext>
                    </a:extLst>
                  </pic:spPr>
                </pic:pic>
              </a:graphicData>
            </a:graphic>
          </wp:inline>
        </w:drawing>
      </w:r>
      <w:bookmarkEnd w:id="475"/>
      <w:bookmarkEnd w:id="476"/>
      <w:bookmarkEnd w:id="477"/>
      <w:bookmarkEnd w:id="478"/>
      <w:bookmarkEnd w:id="479"/>
      <w:bookmarkEnd w:id="480"/>
    </w:p>
    <w:p w14:paraId="540DE589" w14:textId="1240DF54" w:rsidR="005F0376" w:rsidRPr="00F4779F" w:rsidRDefault="00415AF6">
      <w:pPr>
        <w:pStyle w:val="Sub-Heading1"/>
        <w:numPr>
          <w:ilvl w:val="0"/>
          <w:numId w:val="0"/>
        </w:numPr>
        <w:jc w:val="center"/>
        <w:rPr>
          <w:b w:val="0"/>
        </w:rPr>
      </w:pPr>
      <w:bookmarkStart w:id="481" w:name="_Toc436130397"/>
      <w:bookmarkStart w:id="482" w:name="_Toc447826634"/>
      <w:bookmarkStart w:id="483" w:name="_Toc448670370"/>
      <w:bookmarkStart w:id="484" w:name="_Toc453618253"/>
      <w:bookmarkStart w:id="485" w:name="_Toc454397710"/>
      <w:bookmarkStart w:id="486" w:name="_Toc457598512"/>
      <w:bookmarkStart w:id="487" w:name="_Toc457601205"/>
      <w:r w:rsidRPr="00F4779F">
        <w:rPr>
          <w:b w:val="0"/>
        </w:rPr>
        <w:t>Figure 4.</w:t>
      </w:r>
      <w:r w:rsidR="00FD2996" w:rsidRPr="00F4779F">
        <w:rPr>
          <w:b w:val="0"/>
        </w:rPr>
        <w:t>4</w:t>
      </w:r>
      <w:r w:rsidR="005F0376" w:rsidRPr="00F4779F">
        <w:rPr>
          <w:b w:val="0"/>
        </w:rPr>
        <w:t>:</w:t>
      </w:r>
      <w:bookmarkEnd w:id="481"/>
      <w:r w:rsidR="00C52A37" w:rsidRPr="00F4779F">
        <w:rPr>
          <w:b w:val="0"/>
        </w:rPr>
        <w:t xml:space="preserve"> Strength vs modulus of CNT yarns of three batches.</w:t>
      </w:r>
      <w:bookmarkEnd w:id="482"/>
      <w:bookmarkEnd w:id="483"/>
      <w:bookmarkEnd w:id="484"/>
      <w:bookmarkEnd w:id="485"/>
      <w:bookmarkEnd w:id="486"/>
      <w:bookmarkEnd w:id="487"/>
    </w:p>
    <w:p w14:paraId="1DDE33FF" w14:textId="2E91D63E" w:rsidR="004A1799" w:rsidRDefault="004A1799">
      <w:pPr>
        <w:spacing w:after="200" w:line="276" w:lineRule="auto"/>
      </w:pPr>
      <w:r>
        <w:rPr>
          <w:b/>
        </w:rPr>
        <w:br w:type="page"/>
      </w:r>
    </w:p>
    <w:p w14:paraId="4DD331B0" w14:textId="6CC366CA" w:rsidR="004A1799" w:rsidRDefault="00A53AC6" w:rsidP="00602ED1">
      <w:pPr>
        <w:pStyle w:val="Sub-Heading1"/>
        <w:numPr>
          <w:ilvl w:val="0"/>
          <w:numId w:val="0"/>
        </w:numPr>
        <w:ind w:firstLine="720"/>
        <w:rPr>
          <w:b w:val="0"/>
          <w:bCs/>
        </w:rPr>
      </w:pPr>
      <w:bookmarkStart w:id="488" w:name="_Toc447826637"/>
      <w:bookmarkStart w:id="489" w:name="_Toc448670373"/>
      <w:bookmarkStart w:id="490" w:name="_Toc453618254"/>
      <w:bookmarkStart w:id="491" w:name="_Toc454397711"/>
      <w:bookmarkStart w:id="492" w:name="_Toc457598513"/>
      <w:bookmarkStart w:id="493" w:name="_Toc457601206"/>
      <w:bookmarkStart w:id="494" w:name="_Toc436130401"/>
      <w:r w:rsidRPr="00F4779F">
        <w:rPr>
          <w:b w:val="0"/>
        </w:rPr>
        <w:lastRenderedPageBreak/>
        <w:t>CNTY</w:t>
      </w:r>
      <w:r w:rsidR="008D7768" w:rsidRPr="00F4779F">
        <w:rPr>
          <w:b w:val="0"/>
        </w:rPr>
        <w:t>N</w:t>
      </w:r>
      <w:r w:rsidRPr="00F4779F">
        <w:rPr>
          <w:b w:val="0"/>
        </w:rPr>
        <w:t>-1 was used as control sample, CNTY</w:t>
      </w:r>
      <w:r w:rsidR="008D7768" w:rsidRPr="00F4779F">
        <w:rPr>
          <w:b w:val="0"/>
        </w:rPr>
        <w:t>N</w:t>
      </w:r>
      <w:r w:rsidRPr="00F4779F">
        <w:rPr>
          <w:b w:val="0"/>
        </w:rPr>
        <w:t>-2, 3 and 4 were infiltrated with DMF, 0.1 wt% PAN and 1 wt%</w:t>
      </w:r>
      <w:r w:rsidR="00BC4F1D" w:rsidRPr="00F4779F">
        <w:rPr>
          <w:b w:val="0"/>
        </w:rPr>
        <w:t xml:space="preserve"> </w:t>
      </w:r>
      <w:r w:rsidR="008E5CA1" w:rsidRPr="00F4779F">
        <w:rPr>
          <w:b w:val="0"/>
        </w:rPr>
        <w:t>PAN respectively</w:t>
      </w:r>
      <w:r w:rsidR="007E6687" w:rsidRPr="00F4779F">
        <w:rPr>
          <w:b w:val="0"/>
        </w:rPr>
        <w:t xml:space="preserve"> as described in section 3.1.1</w:t>
      </w:r>
      <w:r w:rsidR="00602ED1" w:rsidRPr="00F4779F">
        <w:rPr>
          <w:b w:val="0"/>
        </w:rPr>
        <w:t>.</w:t>
      </w:r>
      <w:r w:rsidR="00640063" w:rsidRPr="00F4779F">
        <w:rPr>
          <w:b w:val="0"/>
        </w:rPr>
        <w:t xml:space="preserve"> </w:t>
      </w:r>
      <w:r w:rsidR="00602ED1" w:rsidRPr="00F4779F">
        <w:rPr>
          <w:b w:val="0"/>
          <w:bCs/>
        </w:rPr>
        <w:t xml:space="preserve">Figure 4.5 shows the tensile properties of CNTYN-pristine, DMF, 0.1 wt% PAN and 1 wt% PAN infiltrated samples. From the infiltration work the strength and modulus of CNTYN has increased compared to pristine sample. DMF (solvent) densification has increased the strength and modulus by 293.5% and 306.7%, respectively, compared to </w:t>
      </w:r>
      <w:r w:rsidR="00C739CF">
        <w:rPr>
          <w:b w:val="0"/>
          <w:bCs/>
        </w:rPr>
        <w:t xml:space="preserve">that of </w:t>
      </w:r>
      <w:r w:rsidR="00602ED1" w:rsidRPr="00F4779F">
        <w:rPr>
          <w:b w:val="0"/>
          <w:bCs/>
        </w:rPr>
        <w:t>pristine</w:t>
      </w:r>
      <w:r w:rsidR="00C739CF">
        <w:rPr>
          <w:b w:val="0"/>
          <w:bCs/>
        </w:rPr>
        <w:t xml:space="preserve"> yarn</w:t>
      </w:r>
      <w:r w:rsidR="00602ED1" w:rsidRPr="00F4779F">
        <w:rPr>
          <w:b w:val="0"/>
          <w:bCs/>
        </w:rPr>
        <w:t>. 0.1 wt% PAN infiltration has increased the strength and modulus by 321.6% and 363.4% respectively, compared to pristine while 1 wt% PAN increased strength and modulus by 140.3% and 150.1% compared to pristine.</w:t>
      </w:r>
      <w:bookmarkEnd w:id="488"/>
      <w:bookmarkEnd w:id="489"/>
      <w:r w:rsidR="0071639B">
        <w:rPr>
          <w:b w:val="0"/>
          <w:bCs/>
        </w:rPr>
        <w:t xml:space="preserve"> </w:t>
      </w:r>
      <w:r w:rsidR="0071639B" w:rsidRPr="00F4779F">
        <w:rPr>
          <w:b w:val="0"/>
          <w:bCs/>
        </w:rPr>
        <w:t xml:space="preserve">Table 4.2 shows the tensile properties of pristine and infiltrated CNTYN samples. Strength and modulus of the samples infiltrated with DMF or PAN </w:t>
      </w:r>
      <w:r w:rsidR="0071639B">
        <w:rPr>
          <w:b w:val="0"/>
          <w:bCs/>
        </w:rPr>
        <w:t>are</w:t>
      </w:r>
      <w:r w:rsidR="0071639B" w:rsidRPr="00F4779F">
        <w:rPr>
          <w:b w:val="0"/>
          <w:bCs/>
        </w:rPr>
        <w:t xml:space="preserve"> higher than </w:t>
      </w:r>
      <w:r w:rsidR="0071639B">
        <w:rPr>
          <w:b w:val="0"/>
          <w:bCs/>
        </w:rPr>
        <w:t xml:space="preserve">that of </w:t>
      </w:r>
      <w:r w:rsidR="0071639B" w:rsidRPr="00F4779F">
        <w:rPr>
          <w:b w:val="0"/>
          <w:bCs/>
        </w:rPr>
        <w:t xml:space="preserve">pristine </w:t>
      </w:r>
      <w:r w:rsidR="0071639B">
        <w:rPr>
          <w:b w:val="0"/>
          <w:bCs/>
        </w:rPr>
        <w:t xml:space="preserve">yarn </w:t>
      </w:r>
      <w:r w:rsidR="0071639B" w:rsidRPr="00F4779F">
        <w:rPr>
          <w:b w:val="0"/>
          <w:bCs/>
        </w:rPr>
        <w:t xml:space="preserve">as the CNTs were closely packed and load transfer increased. It should be noted that the diameter of the pristine sample is much larger than infiltrated samples. This change in diameter is not solely because of infiltration </w:t>
      </w:r>
      <w:r w:rsidR="0071639B">
        <w:rPr>
          <w:b w:val="0"/>
          <w:bCs/>
        </w:rPr>
        <w:t>under</w:t>
      </w:r>
      <w:r w:rsidR="0071639B" w:rsidRPr="00F4779F">
        <w:rPr>
          <w:b w:val="0"/>
          <w:bCs/>
        </w:rPr>
        <w:t xml:space="preserve"> constant load. The CNTYN contained a lot of variation in diameter when received and linear density could not be used for tensile test because each sample had larger variation of diameter in itself. Average of 10 diameter measurements for 25mm gauge length was taken for the tensile test</w:t>
      </w:r>
      <w:r w:rsidR="0071639B">
        <w:rPr>
          <w:b w:val="0"/>
          <w:bCs/>
        </w:rPr>
        <w:t>, and a</w:t>
      </w:r>
      <w:r w:rsidR="0071639B" w:rsidRPr="00F4779F">
        <w:rPr>
          <w:b w:val="0"/>
          <w:bCs/>
        </w:rPr>
        <w:t xml:space="preserve">verage of eight specimens </w:t>
      </w:r>
      <w:r w:rsidR="0071639B">
        <w:rPr>
          <w:b w:val="0"/>
          <w:bCs/>
        </w:rPr>
        <w:t>are reported</w:t>
      </w:r>
      <w:r w:rsidR="0071639B" w:rsidRPr="00F4779F">
        <w:rPr>
          <w:b w:val="0"/>
          <w:bCs/>
        </w:rPr>
        <w:t xml:space="preserve"> for tensile properties of each sample type.</w:t>
      </w:r>
      <w:bookmarkEnd w:id="490"/>
      <w:bookmarkEnd w:id="491"/>
      <w:r w:rsidR="006D1157">
        <w:rPr>
          <w:b w:val="0"/>
          <w:bCs/>
        </w:rPr>
        <w:t xml:space="preserve"> </w:t>
      </w:r>
      <w:r w:rsidR="006D1157" w:rsidRPr="00F4779F">
        <w:rPr>
          <w:b w:val="0"/>
        </w:rPr>
        <w:t xml:space="preserve">SEM images of CNTYN-pristine </w:t>
      </w:r>
      <w:r w:rsidR="006D1157">
        <w:rPr>
          <w:b w:val="0"/>
        </w:rPr>
        <w:t>(</w:t>
      </w:r>
      <w:r w:rsidR="006D1157" w:rsidRPr="00F4779F">
        <w:rPr>
          <w:b w:val="0"/>
        </w:rPr>
        <w:t>figure 4.6</w:t>
      </w:r>
      <w:r w:rsidR="006D1157">
        <w:rPr>
          <w:b w:val="0"/>
        </w:rPr>
        <w:t>)</w:t>
      </w:r>
      <w:r w:rsidR="006D1157" w:rsidRPr="00F4779F">
        <w:rPr>
          <w:b w:val="0"/>
        </w:rPr>
        <w:t>, clearly show that the CNTs are more tightly packed and the yarn is ribbon like with variation in diameter along the length. It is also evident that CNTs are tightly packed than the previous sample, figure 4.1 (A and B), however there is still lack of orientation of CNTs.</w:t>
      </w:r>
      <w:bookmarkEnd w:id="492"/>
      <w:bookmarkEnd w:id="493"/>
    </w:p>
    <w:p w14:paraId="27B44285" w14:textId="77777777" w:rsidR="004A1799" w:rsidRDefault="004A1799">
      <w:pPr>
        <w:spacing w:after="200" w:line="276" w:lineRule="auto"/>
        <w:rPr>
          <w:bCs/>
        </w:rPr>
      </w:pPr>
      <w:r>
        <w:rPr>
          <w:b/>
          <w:bCs/>
        </w:rPr>
        <w:br w:type="page"/>
      </w:r>
    </w:p>
    <w:p w14:paraId="3B2C498E" w14:textId="5DC463EB" w:rsidR="00602ED1" w:rsidRPr="00F4779F" w:rsidRDefault="00602ED1" w:rsidP="00602ED1">
      <w:pPr>
        <w:pStyle w:val="Sub-Heading1"/>
        <w:numPr>
          <w:ilvl w:val="0"/>
          <w:numId w:val="0"/>
        </w:numPr>
        <w:ind w:firstLine="720"/>
        <w:rPr>
          <w:b w:val="0"/>
          <w:bCs/>
        </w:rPr>
      </w:pPr>
    </w:p>
    <w:p w14:paraId="5FBF3363" w14:textId="015BBD97" w:rsidR="00602ED1" w:rsidRPr="00F4779F" w:rsidRDefault="004A1799" w:rsidP="00602ED1">
      <w:pPr>
        <w:pStyle w:val="Sub-Heading1"/>
        <w:numPr>
          <w:ilvl w:val="0"/>
          <w:numId w:val="0"/>
        </w:numPr>
        <w:ind w:left="360" w:hanging="360"/>
        <w:jc w:val="center"/>
      </w:pPr>
      <w:bookmarkStart w:id="495" w:name="_Toc447826638"/>
      <w:bookmarkStart w:id="496" w:name="_Toc448670374"/>
      <w:r w:rsidRPr="00F4779F">
        <w:rPr>
          <w:noProof/>
        </w:rPr>
        <w:t xml:space="preserve"> </w:t>
      </w:r>
      <w:bookmarkStart w:id="497" w:name="_Toc453618256"/>
      <w:bookmarkStart w:id="498" w:name="_Toc454397713"/>
      <w:bookmarkStart w:id="499" w:name="_Toc457598514"/>
      <w:bookmarkStart w:id="500" w:name="_Toc457601207"/>
      <w:r w:rsidR="00602ED1" w:rsidRPr="00F4779F">
        <w:rPr>
          <w:noProof/>
        </w:rPr>
        <w:drawing>
          <wp:inline distT="0" distB="0" distL="0" distR="0" wp14:anchorId="5557521F" wp14:editId="11F64CA0">
            <wp:extent cx="4937760" cy="3830316"/>
            <wp:effectExtent l="0" t="0" r="0" b="0"/>
            <wp:docPr id="92" name="Picture 92" descr="C:\D\PhD Research\Carbon paper references\ORNL\Tensile testing data\CNTY-Nano\CNTY\Tensile test- CNTY densif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PhD Research\Carbon paper references\ORNL\Tensile testing data\CNTY-Nano\CNTY\Tensile test- CNTY densification.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7172" t="9598" r="6361" b="2992"/>
                    <a:stretch/>
                  </pic:blipFill>
                  <pic:spPr bwMode="auto">
                    <a:xfrm>
                      <a:off x="0" y="0"/>
                      <a:ext cx="4937760" cy="3830316"/>
                    </a:xfrm>
                    <a:prstGeom prst="rect">
                      <a:avLst/>
                    </a:prstGeom>
                    <a:noFill/>
                    <a:ln>
                      <a:noFill/>
                    </a:ln>
                    <a:extLst>
                      <a:ext uri="{53640926-AAD7-44D8-BBD7-CCE9431645EC}">
                        <a14:shadowObscured xmlns:a14="http://schemas.microsoft.com/office/drawing/2010/main"/>
                      </a:ext>
                    </a:extLst>
                  </pic:spPr>
                </pic:pic>
              </a:graphicData>
            </a:graphic>
          </wp:inline>
        </w:drawing>
      </w:r>
      <w:bookmarkEnd w:id="495"/>
      <w:bookmarkEnd w:id="496"/>
      <w:bookmarkEnd w:id="497"/>
      <w:bookmarkEnd w:id="498"/>
      <w:bookmarkEnd w:id="499"/>
      <w:bookmarkEnd w:id="500"/>
    </w:p>
    <w:p w14:paraId="45233D53" w14:textId="523A165F" w:rsidR="00602ED1" w:rsidRPr="00F4779F" w:rsidRDefault="00602ED1" w:rsidP="00602ED1">
      <w:pPr>
        <w:pStyle w:val="Sub-Heading1"/>
        <w:numPr>
          <w:ilvl w:val="0"/>
          <w:numId w:val="0"/>
        </w:numPr>
        <w:jc w:val="center"/>
        <w:rPr>
          <w:b w:val="0"/>
        </w:rPr>
      </w:pPr>
      <w:bookmarkStart w:id="501" w:name="_Toc447826639"/>
      <w:bookmarkStart w:id="502" w:name="_Toc448670375"/>
      <w:bookmarkStart w:id="503" w:name="_Toc453618257"/>
      <w:bookmarkStart w:id="504" w:name="_Toc454397714"/>
      <w:bookmarkStart w:id="505" w:name="_Toc457598515"/>
      <w:bookmarkStart w:id="506" w:name="_Toc457601208"/>
      <w:r w:rsidRPr="00F4779F">
        <w:rPr>
          <w:b w:val="0"/>
        </w:rPr>
        <w:t>Figure 4.5: Strength and modulus data of CNTYN-pristine and CNTYN infiltrated with DMF, 0.1 wt% PAN and 1 wt% PAN.</w:t>
      </w:r>
      <w:bookmarkEnd w:id="501"/>
      <w:bookmarkEnd w:id="502"/>
      <w:bookmarkEnd w:id="503"/>
      <w:bookmarkEnd w:id="504"/>
      <w:bookmarkEnd w:id="505"/>
      <w:bookmarkEnd w:id="506"/>
    </w:p>
    <w:p w14:paraId="3F4BE459" w14:textId="77777777" w:rsidR="0071639B" w:rsidRDefault="0071639B">
      <w:pPr>
        <w:spacing w:after="200" w:line="276" w:lineRule="auto"/>
        <w:rPr>
          <w:b/>
        </w:rPr>
      </w:pPr>
    </w:p>
    <w:p w14:paraId="5CF18AF2" w14:textId="77777777" w:rsidR="0071639B" w:rsidRPr="00F4779F" w:rsidRDefault="0071639B" w:rsidP="007C3B62">
      <w:pPr>
        <w:pStyle w:val="Sub-Heading1"/>
        <w:numPr>
          <w:ilvl w:val="0"/>
          <w:numId w:val="0"/>
        </w:numPr>
        <w:tabs>
          <w:tab w:val="left" w:pos="8550"/>
        </w:tabs>
        <w:ind w:left="360" w:hanging="360"/>
        <w:jc w:val="center"/>
        <w:rPr>
          <w:b w:val="0"/>
        </w:rPr>
      </w:pPr>
      <w:bookmarkStart w:id="507" w:name="_Toc453618258"/>
      <w:bookmarkStart w:id="508" w:name="_Toc454397715"/>
      <w:bookmarkStart w:id="509" w:name="_Toc457598516"/>
      <w:bookmarkStart w:id="510" w:name="_Toc457601209"/>
      <w:r w:rsidRPr="00D2596D">
        <w:t>Table 4.2</w:t>
      </w:r>
      <w:r w:rsidRPr="00F4779F">
        <w:rPr>
          <w:b w:val="0"/>
        </w:rPr>
        <w:t>: Summary of tensile properties of pristine and infiltrated CNTYN samples.</w:t>
      </w:r>
      <w:bookmarkEnd w:id="507"/>
      <w:bookmarkEnd w:id="508"/>
      <w:bookmarkEnd w:id="509"/>
      <w:bookmarkEnd w:id="510"/>
    </w:p>
    <w:tbl>
      <w:tblPr>
        <w:tblW w:w="8330" w:type="dxa"/>
        <w:jc w:val="center"/>
        <w:tblLook w:val="04A0" w:firstRow="1" w:lastRow="0" w:firstColumn="1" w:lastColumn="0" w:noHBand="0" w:noVBand="1"/>
      </w:tblPr>
      <w:tblGrid>
        <w:gridCol w:w="1306"/>
        <w:gridCol w:w="866"/>
        <w:gridCol w:w="747"/>
        <w:gridCol w:w="1244"/>
        <w:gridCol w:w="747"/>
        <w:gridCol w:w="1239"/>
        <w:gridCol w:w="776"/>
        <w:gridCol w:w="1405"/>
      </w:tblGrid>
      <w:tr w:rsidR="007C3B62" w:rsidRPr="00F4779F" w14:paraId="2530F663" w14:textId="77777777" w:rsidTr="007C3B62">
        <w:trPr>
          <w:trHeight w:val="395"/>
          <w:jc w:val="center"/>
        </w:trPr>
        <w:tc>
          <w:tcPr>
            <w:tcW w:w="130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96C3E55" w14:textId="77777777" w:rsidR="0071639B" w:rsidRPr="00F4779F" w:rsidRDefault="0071639B" w:rsidP="00127C81">
            <w:pPr>
              <w:rPr>
                <w:sz w:val="22"/>
                <w:szCs w:val="22"/>
              </w:rPr>
            </w:pPr>
            <w:r w:rsidRPr="00F4779F">
              <w:rPr>
                <w:sz w:val="22"/>
                <w:szCs w:val="22"/>
              </w:rPr>
              <w:t> </w:t>
            </w:r>
          </w:p>
        </w:tc>
        <w:tc>
          <w:tcPr>
            <w:tcW w:w="866" w:type="dxa"/>
            <w:tcBorders>
              <w:top w:val="single" w:sz="8" w:space="0" w:color="auto"/>
              <w:left w:val="nil"/>
              <w:bottom w:val="single" w:sz="4" w:space="0" w:color="auto"/>
              <w:right w:val="single" w:sz="4" w:space="0" w:color="auto"/>
            </w:tcBorders>
            <w:shd w:val="clear" w:color="auto" w:fill="auto"/>
            <w:noWrap/>
            <w:vAlign w:val="center"/>
            <w:hideMark/>
          </w:tcPr>
          <w:p w14:paraId="08A0033F" w14:textId="77777777" w:rsidR="0071639B" w:rsidRPr="00F4779F" w:rsidRDefault="0071639B" w:rsidP="00127C81">
            <w:pPr>
              <w:jc w:val="center"/>
              <w:rPr>
                <w:b/>
                <w:bCs/>
              </w:rPr>
            </w:pPr>
            <w:r w:rsidRPr="00F4779F">
              <w:rPr>
                <w:b/>
                <w:bCs/>
              </w:rPr>
              <w:t>Dia (µm)</w:t>
            </w:r>
          </w:p>
        </w:tc>
        <w:tc>
          <w:tcPr>
            <w:tcW w:w="747" w:type="dxa"/>
            <w:tcBorders>
              <w:top w:val="single" w:sz="8" w:space="0" w:color="auto"/>
              <w:left w:val="nil"/>
              <w:bottom w:val="single" w:sz="4" w:space="0" w:color="auto"/>
              <w:right w:val="single" w:sz="4" w:space="0" w:color="auto"/>
            </w:tcBorders>
            <w:shd w:val="clear" w:color="auto" w:fill="auto"/>
            <w:noWrap/>
            <w:vAlign w:val="center"/>
            <w:hideMark/>
          </w:tcPr>
          <w:p w14:paraId="7DA93C7C" w14:textId="77777777" w:rsidR="0071639B" w:rsidRPr="00F4779F" w:rsidRDefault="0071639B" w:rsidP="00127C81">
            <w:pPr>
              <w:jc w:val="center"/>
              <w:rPr>
                <w:b/>
                <w:bCs/>
              </w:rPr>
            </w:pPr>
            <w:r w:rsidRPr="00F4779F">
              <w:rPr>
                <w:b/>
                <w:bCs/>
              </w:rPr>
              <w:t>Std</w:t>
            </w:r>
          </w:p>
        </w:tc>
        <w:tc>
          <w:tcPr>
            <w:tcW w:w="1244" w:type="dxa"/>
            <w:tcBorders>
              <w:top w:val="single" w:sz="8" w:space="0" w:color="auto"/>
              <w:left w:val="nil"/>
              <w:bottom w:val="single" w:sz="4" w:space="0" w:color="auto"/>
              <w:right w:val="single" w:sz="4" w:space="0" w:color="auto"/>
            </w:tcBorders>
            <w:shd w:val="clear" w:color="auto" w:fill="auto"/>
            <w:noWrap/>
            <w:vAlign w:val="center"/>
            <w:hideMark/>
          </w:tcPr>
          <w:p w14:paraId="60824E84" w14:textId="77777777" w:rsidR="0071639B" w:rsidRPr="00F4779F" w:rsidRDefault="0071639B" w:rsidP="00127C81">
            <w:pPr>
              <w:jc w:val="center"/>
              <w:rPr>
                <w:b/>
                <w:bCs/>
              </w:rPr>
            </w:pPr>
            <w:r w:rsidRPr="00F4779F">
              <w:rPr>
                <w:b/>
                <w:bCs/>
              </w:rPr>
              <w:t>Modulus, GPa</w:t>
            </w:r>
          </w:p>
        </w:tc>
        <w:tc>
          <w:tcPr>
            <w:tcW w:w="747" w:type="dxa"/>
            <w:tcBorders>
              <w:top w:val="single" w:sz="8" w:space="0" w:color="auto"/>
              <w:left w:val="nil"/>
              <w:bottom w:val="single" w:sz="4" w:space="0" w:color="auto"/>
              <w:right w:val="single" w:sz="4" w:space="0" w:color="auto"/>
            </w:tcBorders>
            <w:shd w:val="clear" w:color="auto" w:fill="auto"/>
            <w:noWrap/>
            <w:vAlign w:val="center"/>
            <w:hideMark/>
          </w:tcPr>
          <w:p w14:paraId="020B0655" w14:textId="77777777" w:rsidR="0071639B" w:rsidRPr="00F4779F" w:rsidRDefault="0071639B" w:rsidP="00127C81">
            <w:pPr>
              <w:jc w:val="center"/>
              <w:rPr>
                <w:b/>
                <w:bCs/>
              </w:rPr>
            </w:pPr>
            <w:r w:rsidRPr="00F4779F">
              <w:rPr>
                <w:b/>
                <w:bCs/>
              </w:rPr>
              <w:t>Std</w:t>
            </w:r>
          </w:p>
        </w:tc>
        <w:tc>
          <w:tcPr>
            <w:tcW w:w="1239" w:type="dxa"/>
            <w:tcBorders>
              <w:top w:val="single" w:sz="8" w:space="0" w:color="auto"/>
              <w:left w:val="nil"/>
              <w:bottom w:val="single" w:sz="4" w:space="0" w:color="auto"/>
              <w:right w:val="nil"/>
            </w:tcBorders>
            <w:shd w:val="clear" w:color="auto" w:fill="auto"/>
            <w:noWrap/>
            <w:vAlign w:val="center"/>
            <w:hideMark/>
          </w:tcPr>
          <w:p w14:paraId="7BFE9F53" w14:textId="77777777" w:rsidR="0071639B" w:rsidRPr="00F4779F" w:rsidRDefault="0071639B" w:rsidP="00127C81">
            <w:pPr>
              <w:jc w:val="center"/>
              <w:rPr>
                <w:b/>
                <w:bCs/>
              </w:rPr>
            </w:pPr>
            <w:r w:rsidRPr="00F4779F">
              <w:rPr>
                <w:b/>
                <w:bCs/>
              </w:rPr>
              <w:t>Strength, GPa</w:t>
            </w:r>
          </w:p>
        </w:tc>
        <w:tc>
          <w:tcPr>
            <w:tcW w:w="77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233390C" w14:textId="77777777" w:rsidR="0071639B" w:rsidRPr="00F4779F" w:rsidRDefault="0071639B" w:rsidP="00127C81">
            <w:pPr>
              <w:jc w:val="center"/>
              <w:rPr>
                <w:b/>
                <w:bCs/>
              </w:rPr>
            </w:pPr>
            <w:r w:rsidRPr="00F4779F">
              <w:rPr>
                <w:b/>
                <w:bCs/>
              </w:rPr>
              <w:t>Std</w:t>
            </w:r>
          </w:p>
        </w:tc>
        <w:tc>
          <w:tcPr>
            <w:tcW w:w="1405" w:type="dxa"/>
            <w:tcBorders>
              <w:top w:val="single" w:sz="8" w:space="0" w:color="auto"/>
              <w:left w:val="nil"/>
              <w:bottom w:val="single" w:sz="4" w:space="0" w:color="auto"/>
              <w:right w:val="single" w:sz="8" w:space="0" w:color="auto"/>
            </w:tcBorders>
            <w:shd w:val="clear" w:color="auto" w:fill="auto"/>
            <w:noWrap/>
            <w:vAlign w:val="center"/>
            <w:hideMark/>
          </w:tcPr>
          <w:p w14:paraId="322088E8" w14:textId="77777777" w:rsidR="0071639B" w:rsidRPr="00F4779F" w:rsidRDefault="0071639B" w:rsidP="00127C81">
            <w:pPr>
              <w:jc w:val="center"/>
              <w:rPr>
                <w:b/>
                <w:bCs/>
              </w:rPr>
            </w:pPr>
            <w:r w:rsidRPr="00F4779F">
              <w:rPr>
                <w:b/>
                <w:bCs/>
              </w:rPr>
              <w:t>Load applied (g)</w:t>
            </w:r>
          </w:p>
        </w:tc>
      </w:tr>
      <w:tr w:rsidR="007C3B62" w:rsidRPr="00F4779F" w14:paraId="1935803A" w14:textId="77777777" w:rsidTr="007C3B62">
        <w:trPr>
          <w:trHeight w:val="584"/>
          <w:jc w:val="center"/>
        </w:trPr>
        <w:tc>
          <w:tcPr>
            <w:tcW w:w="1306" w:type="dxa"/>
            <w:tcBorders>
              <w:top w:val="nil"/>
              <w:left w:val="single" w:sz="8" w:space="0" w:color="auto"/>
              <w:bottom w:val="single" w:sz="4" w:space="0" w:color="auto"/>
              <w:right w:val="single" w:sz="4" w:space="0" w:color="auto"/>
            </w:tcBorders>
            <w:shd w:val="clear" w:color="auto" w:fill="auto"/>
            <w:noWrap/>
            <w:vAlign w:val="center"/>
            <w:hideMark/>
          </w:tcPr>
          <w:p w14:paraId="62690017" w14:textId="77777777" w:rsidR="0071639B" w:rsidRPr="00F4779F" w:rsidRDefault="0071639B" w:rsidP="00127C81">
            <w:pPr>
              <w:jc w:val="center"/>
              <w:rPr>
                <w:b/>
                <w:bCs/>
              </w:rPr>
            </w:pPr>
            <w:r w:rsidRPr="00F4779F">
              <w:rPr>
                <w:b/>
                <w:bCs/>
              </w:rPr>
              <w:t>CNTYN-P (control)</w:t>
            </w:r>
          </w:p>
        </w:tc>
        <w:tc>
          <w:tcPr>
            <w:tcW w:w="866" w:type="dxa"/>
            <w:tcBorders>
              <w:top w:val="nil"/>
              <w:left w:val="nil"/>
              <w:bottom w:val="single" w:sz="4" w:space="0" w:color="auto"/>
              <w:right w:val="single" w:sz="4" w:space="0" w:color="auto"/>
            </w:tcBorders>
            <w:shd w:val="clear" w:color="auto" w:fill="auto"/>
            <w:noWrap/>
            <w:vAlign w:val="center"/>
            <w:hideMark/>
          </w:tcPr>
          <w:p w14:paraId="7135612C" w14:textId="77777777" w:rsidR="0071639B" w:rsidRPr="00F4779F" w:rsidRDefault="0071639B" w:rsidP="00127C81">
            <w:pPr>
              <w:jc w:val="center"/>
              <w:rPr>
                <w:sz w:val="22"/>
                <w:szCs w:val="22"/>
              </w:rPr>
            </w:pPr>
            <w:r w:rsidRPr="00F4779F">
              <w:rPr>
                <w:sz w:val="22"/>
                <w:szCs w:val="22"/>
              </w:rPr>
              <w:t>367.1</w:t>
            </w:r>
          </w:p>
        </w:tc>
        <w:tc>
          <w:tcPr>
            <w:tcW w:w="747" w:type="dxa"/>
            <w:tcBorders>
              <w:top w:val="nil"/>
              <w:left w:val="nil"/>
              <w:bottom w:val="single" w:sz="4" w:space="0" w:color="auto"/>
              <w:right w:val="single" w:sz="4" w:space="0" w:color="auto"/>
            </w:tcBorders>
            <w:shd w:val="clear" w:color="auto" w:fill="auto"/>
            <w:noWrap/>
            <w:vAlign w:val="center"/>
            <w:hideMark/>
          </w:tcPr>
          <w:p w14:paraId="27DDC7A0" w14:textId="77777777" w:rsidR="0071639B" w:rsidRPr="00F4779F" w:rsidRDefault="0071639B" w:rsidP="00127C81">
            <w:pPr>
              <w:jc w:val="center"/>
              <w:rPr>
                <w:sz w:val="22"/>
                <w:szCs w:val="22"/>
              </w:rPr>
            </w:pPr>
            <w:r w:rsidRPr="00F4779F">
              <w:rPr>
                <w:sz w:val="22"/>
                <w:szCs w:val="22"/>
              </w:rPr>
              <w:t>173.6</w:t>
            </w:r>
          </w:p>
        </w:tc>
        <w:tc>
          <w:tcPr>
            <w:tcW w:w="1244" w:type="dxa"/>
            <w:tcBorders>
              <w:top w:val="nil"/>
              <w:left w:val="nil"/>
              <w:bottom w:val="single" w:sz="4" w:space="0" w:color="auto"/>
              <w:right w:val="single" w:sz="4" w:space="0" w:color="auto"/>
            </w:tcBorders>
            <w:shd w:val="clear" w:color="auto" w:fill="auto"/>
            <w:noWrap/>
            <w:vAlign w:val="center"/>
            <w:hideMark/>
          </w:tcPr>
          <w:p w14:paraId="02401BAC" w14:textId="77777777" w:rsidR="0071639B" w:rsidRPr="00F4779F" w:rsidRDefault="0071639B" w:rsidP="00127C81">
            <w:pPr>
              <w:jc w:val="center"/>
              <w:rPr>
                <w:sz w:val="22"/>
                <w:szCs w:val="22"/>
              </w:rPr>
            </w:pPr>
            <w:r w:rsidRPr="00F4779F">
              <w:rPr>
                <w:sz w:val="22"/>
                <w:szCs w:val="22"/>
              </w:rPr>
              <w:t>20.68</w:t>
            </w:r>
          </w:p>
        </w:tc>
        <w:tc>
          <w:tcPr>
            <w:tcW w:w="747" w:type="dxa"/>
            <w:tcBorders>
              <w:top w:val="nil"/>
              <w:left w:val="nil"/>
              <w:bottom w:val="single" w:sz="4" w:space="0" w:color="auto"/>
              <w:right w:val="single" w:sz="4" w:space="0" w:color="auto"/>
            </w:tcBorders>
            <w:shd w:val="clear" w:color="auto" w:fill="auto"/>
            <w:noWrap/>
            <w:vAlign w:val="center"/>
            <w:hideMark/>
          </w:tcPr>
          <w:p w14:paraId="70724117" w14:textId="77777777" w:rsidR="0071639B" w:rsidRPr="00F4779F" w:rsidRDefault="0071639B" w:rsidP="00127C81">
            <w:pPr>
              <w:jc w:val="center"/>
              <w:rPr>
                <w:sz w:val="22"/>
                <w:szCs w:val="22"/>
              </w:rPr>
            </w:pPr>
            <w:r w:rsidRPr="00F4779F">
              <w:rPr>
                <w:sz w:val="22"/>
                <w:szCs w:val="22"/>
              </w:rPr>
              <w:t>17.23</w:t>
            </w:r>
          </w:p>
        </w:tc>
        <w:tc>
          <w:tcPr>
            <w:tcW w:w="1239" w:type="dxa"/>
            <w:tcBorders>
              <w:top w:val="nil"/>
              <w:left w:val="nil"/>
              <w:bottom w:val="single" w:sz="4" w:space="0" w:color="auto"/>
              <w:right w:val="nil"/>
            </w:tcBorders>
            <w:shd w:val="clear" w:color="auto" w:fill="auto"/>
            <w:noWrap/>
            <w:vAlign w:val="center"/>
            <w:hideMark/>
          </w:tcPr>
          <w:p w14:paraId="6A38049E" w14:textId="77777777" w:rsidR="0071639B" w:rsidRPr="00F4779F" w:rsidRDefault="0071639B" w:rsidP="00127C81">
            <w:pPr>
              <w:jc w:val="center"/>
              <w:rPr>
                <w:sz w:val="22"/>
                <w:szCs w:val="22"/>
              </w:rPr>
            </w:pPr>
            <w:r w:rsidRPr="00F4779F">
              <w:rPr>
                <w:sz w:val="22"/>
                <w:szCs w:val="22"/>
              </w:rPr>
              <w:t>0.3</w:t>
            </w:r>
            <w:r>
              <w:rPr>
                <w:sz w:val="22"/>
                <w:szCs w:val="22"/>
              </w:rPr>
              <w:t>1</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02161C82" w14:textId="77777777" w:rsidR="0071639B" w:rsidRPr="00F4779F" w:rsidRDefault="0071639B" w:rsidP="00127C81">
            <w:pPr>
              <w:jc w:val="center"/>
              <w:rPr>
                <w:sz w:val="22"/>
                <w:szCs w:val="22"/>
              </w:rPr>
            </w:pPr>
            <w:r w:rsidRPr="00F4779F">
              <w:rPr>
                <w:sz w:val="22"/>
                <w:szCs w:val="22"/>
              </w:rPr>
              <w:t>0.214</w:t>
            </w:r>
          </w:p>
        </w:tc>
        <w:tc>
          <w:tcPr>
            <w:tcW w:w="1405" w:type="dxa"/>
            <w:tcBorders>
              <w:top w:val="nil"/>
              <w:left w:val="nil"/>
              <w:bottom w:val="single" w:sz="4" w:space="0" w:color="auto"/>
              <w:right w:val="single" w:sz="8" w:space="0" w:color="auto"/>
            </w:tcBorders>
            <w:shd w:val="clear" w:color="auto" w:fill="auto"/>
            <w:noWrap/>
            <w:vAlign w:val="center"/>
            <w:hideMark/>
          </w:tcPr>
          <w:p w14:paraId="25506B6A" w14:textId="77777777" w:rsidR="0071639B" w:rsidRPr="00F4779F" w:rsidRDefault="0071639B" w:rsidP="00127C81">
            <w:pPr>
              <w:jc w:val="center"/>
              <w:rPr>
                <w:sz w:val="22"/>
                <w:szCs w:val="22"/>
              </w:rPr>
            </w:pPr>
            <w:r w:rsidRPr="00F4779F">
              <w:rPr>
                <w:sz w:val="22"/>
                <w:szCs w:val="22"/>
              </w:rPr>
              <w:t>0</w:t>
            </w:r>
          </w:p>
        </w:tc>
      </w:tr>
      <w:tr w:rsidR="007C3B62" w:rsidRPr="00F4779F" w14:paraId="15B5A8E6" w14:textId="77777777" w:rsidTr="007C3B62">
        <w:trPr>
          <w:trHeight w:val="584"/>
          <w:jc w:val="center"/>
        </w:trPr>
        <w:tc>
          <w:tcPr>
            <w:tcW w:w="1306" w:type="dxa"/>
            <w:tcBorders>
              <w:top w:val="nil"/>
              <w:left w:val="single" w:sz="8" w:space="0" w:color="auto"/>
              <w:bottom w:val="single" w:sz="4" w:space="0" w:color="auto"/>
              <w:right w:val="single" w:sz="4" w:space="0" w:color="auto"/>
            </w:tcBorders>
            <w:shd w:val="clear" w:color="auto" w:fill="auto"/>
            <w:noWrap/>
            <w:vAlign w:val="center"/>
            <w:hideMark/>
          </w:tcPr>
          <w:p w14:paraId="3484FCD3" w14:textId="77777777" w:rsidR="0071639B" w:rsidRPr="00F4779F" w:rsidRDefault="0071639B" w:rsidP="00127C81">
            <w:pPr>
              <w:jc w:val="center"/>
              <w:rPr>
                <w:b/>
                <w:bCs/>
              </w:rPr>
            </w:pPr>
            <w:r w:rsidRPr="00F4779F">
              <w:rPr>
                <w:b/>
                <w:bCs/>
              </w:rPr>
              <w:t>CNTYN-DMF</w:t>
            </w:r>
          </w:p>
        </w:tc>
        <w:tc>
          <w:tcPr>
            <w:tcW w:w="866" w:type="dxa"/>
            <w:tcBorders>
              <w:top w:val="nil"/>
              <w:left w:val="nil"/>
              <w:bottom w:val="single" w:sz="4" w:space="0" w:color="auto"/>
              <w:right w:val="single" w:sz="4" w:space="0" w:color="auto"/>
            </w:tcBorders>
            <w:shd w:val="clear" w:color="auto" w:fill="auto"/>
            <w:noWrap/>
            <w:vAlign w:val="center"/>
            <w:hideMark/>
          </w:tcPr>
          <w:p w14:paraId="6CE3F6A1" w14:textId="77777777" w:rsidR="0071639B" w:rsidRPr="00F4779F" w:rsidRDefault="0071639B" w:rsidP="00127C81">
            <w:pPr>
              <w:jc w:val="center"/>
              <w:rPr>
                <w:sz w:val="22"/>
                <w:szCs w:val="22"/>
              </w:rPr>
            </w:pPr>
            <w:r w:rsidRPr="00F4779F">
              <w:rPr>
                <w:sz w:val="22"/>
                <w:szCs w:val="22"/>
              </w:rPr>
              <w:t>162.15</w:t>
            </w:r>
          </w:p>
        </w:tc>
        <w:tc>
          <w:tcPr>
            <w:tcW w:w="747" w:type="dxa"/>
            <w:tcBorders>
              <w:top w:val="nil"/>
              <w:left w:val="nil"/>
              <w:bottom w:val="single" w:sz="4" w:space="0" w:color="auto"/>
              <w:right w:val="single" w:sz="4" w:space="0" w:color="auto"/>
            </w:tcBorders>
            <w:shd w:val="clear" w:color="auto" w:fill="auto"/>
            <w:noWrap/>
            <w:vAlign w:val="center"/>
            <w:hideMark/>
          </w:tcPr>
          <w:p w14:paraId="00795F60" w14:textId="77777777" w:rsidR="0071639B" w:rsidRPr="00F4779F" w:rsidRDefault="0071639B" w:rsidP="00127C81">
            <w:pPr>
              <w:jc w:val="center"/>
              <w:rPr>
                <w:sz w:val="22"/>
                <w:szCs w:val="22"/>
              </w:rPr>
            </w:pPr>
            <w:r w:rsidRPr="00F4779F">
              <w:rPr>
                <w:sz w:val="22"/>
                <w:szCs w:val="22"/>
              </w:rPr>
              <w:t>27.13</w:t>
            </w:r>
          </w:p>
        </w:tc>
        <w:tc>
          <w:tcPr>
            <w:tcW w:w="1244" w:type="dxa"/>
            <w:tcBorders>
              <w:top w:val="nil"/>
              <w:left w:val="nil"/>
              <w:bottom w:val="single" w:sz="4" w:space="0" w:color="auto"/>
              <w:right w:val="single" w:sz="4" w:space="0" w:color="auto"/>
            </w:tcBorders>
            <w:shd w:val="clear" w:color="auto" w:fill="auto"/>
            <w:noWrap/>
            <w:vAlign w:val="center"/>
            <w:hideMark/>
          </w:tcPr>
          <w:p w14:paraId="4B4C941B" w14:textId="77777777" w:rsidR="0071639B" w:rsidRPr="00F4779F" w:rsidRDefault="0071639B" w:rsidP="00127C81">
            <w:pPr>
              <w:jc w:val="center"/>
              <w:rPr>
                <w:sz w:val="22"/>
                <w:szCs w:val="22"/>
              </w:rPr>
            </w:pPr>
            <w:r w:rsidRPr="00F4779F">
              <w:rPr>
                <w:sz w:val="22"/>
                <w:szCs w:val="22"/>
              </w:rPr>
              <w:t>84.12</w:t>
            </w:r>
          </w:p>
        </w:tc>
        <w:tc>
          <w:tcPr>
            <w:tcW w:w="747" w:type="dxa"/>
            <w:tcBorders>
              <w:top w:val="nil"/>
              <w:left w:val="nil"/>
              <w:bottom w:val="single" w:sz="4" w:space="0" w:color="auto"/>
              <w:right w:val="single" w:sz="4" w:space="0" w:color="auto"/>
            </w:tcBorders>
            <w:shd w:val="clear" w:color="auto" w:fill="auto"/>
            <w:noWrap/>
            <w:vAlign w:val="center"/>
            <w:hideMark/>
          </w:tcPr>
          <w:p w14:paraId="53DAAC6C" w14:textId="77777777" w:rsidR="0071639B" w:rsidRPr="00F4779F" w:rsidRDefault="0071639B" w:rsidP="00127C81">
            <w:pPr>
              <w:jc w:val="center"/>
              <w:rPr>
                <w:sz w:val="22"/>
                <w:szCs w:val="22"/>
              </w:rPr>
            </w:pPr>
            <w:r w:rsidRPr="00F4779F">
              <w:rPr>
                <w:sz w:val="22"/>
                <w:szCs w:val="22"/>
              </w:rPr>
              <w:t>30.33</w:t>
            </w:r>
          </w:p>
        </w:tc>
        <w:tc>
          <w:tcPr>
            <w:tcW w:w="1239" w:type="dxa"/>
            <w:tcBorders>
              <w:top w:val="nil"/>
              <w:left w:val="nil"/>
              <w:bottom w:val="single" w:sz="4" w:space="0" w:color="auto"/>
              <w:right w:val="nil"/>
            </w:tcBorders>
            <w:shd w:val="clear" w:color="auto" w:fill="auto"/>
            <w:noWrap/>
            <w:vAlign w:val="center"/>
            <w:hideMark/>
          </w:tcPr>
          <w:p w14:paraId="07157DA9" w14:textId="77777777" w:rsidR="0071639B" w:rsidRPr="00F4779F" w:rsidRDefault="0071639B" w:rsidP="00127C81">
            <w:pPr>
              <w:jc w:val="center"/>
              <w:rPr>
                <w:sz w:val="22"/>
                <w:szCs w:val="22"/>
              </w:rPr>
            </w:pPr>
            <w:r w:rsidRPr="00F4779F">
              <w:rPr>
                <w:sz w:val="22"/>
                <w:szCs w:val="22"/>
              </w:rPr>
              <w:t>1.2</w:t>
            </w:r>
            <w:r>
              <w:rPr>
                <w:sz w:val="22"/>
                <w:szCs w:val="22"/>
              </w:rPr>
              <w:t>2</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5E826860" w14:textId="77777777" w:rsidR="0071639B" w:rsidRPr="00F4779F" w:rsidRDefault="0071639B" w:rsidP="00127C81">
            <w:pPr>
              <w:jc w:val="center"/>
              <w:rPr>
                <w:sz w:val="22"/>
                <w:szCs w:val="22"/>
              </w:rPr>
            </w:pPr>
            <w:r w:rsidRPr="00F4779F">
              <w:rPr>
                <w:sz w:val="22"/>
                <w:szCs w:val="22"/>
              </w:rPr>
              <w:t>0.541</w:t>
            </w:r>
          </w:p>
        </w:tc>
        <w:tc>
          <w:tcPr>
            <w:tcW w:w="1405" w:type="dxa"/>
            <w:tcBorders>
              <w:top w:val="nil"/>
              <w:left w:val="nil"/>
              <w:bottom w:val="single" w:sz="4" w:space="0" w:color="auto"/>
              <w:right w:val="single" w:sz="8" w:space="0" w:color="auto"/>
            </w:tcBorders>
            <w:shd w:val="clear" w:color="auto" w:fill="auto"/>
            <w:noWrap/>
            <w:vAlign w:val="center"/>
            <w:hideMark/>
          </w:tcPr>
          <w:p w14:paraId="4BEB1C9E" w14:textId="77777777" w:rsidR="0071639B" w:rsidRPr="00F4779F" w:rsidRDefault="0071639B" w:rsidP="00127C81">
            <w:pPr>
              <w:jc w:val="center"/>
              <w:rPr>
                <w:sz w:val="22"/>
                <w:szCs w:val="22"/>
              </w:rPr>
            </w:pPr>
            <w:r w:rsidRPr="00F4779F">
              <w:rPr>
                <w:sz w:val="22"/>
                <w:szCs w:val="22"/>
              </w:rPr>
              <w:t>650</w:t>
            </w:r>
          </w:p>
        </w:tc>
      </w:tr>
      <w:tr w:rsidR="007C3B62" w:rsidRPr="00F4779F" w14:paraId="6F701E06" w14:textId="77777777" w:rsidTr="007C3B62">
        <w:trPr>
          <w:trHeight w:val="584"/>
          <w:jc w:val="center"/>
        </w:trPr>
        <w:tc>
          <w:tcPr>
            <w:tcW w:w="1306" w:type="dxa"/>
            <w:tcBorders>
              <w:top w:val="nil"/>
              <w:left w:val="single" w:sz="8" w:space="0" w:color="auto"/>
              <w:bottom w:val="single" w:sz="4" w:space="0" w:color="auto"/>
              <w:right w:val="single" w:sz="4" w:space="0" w:color="auto"/>
            </w:tcBorders>
            <w:shd w:val="clear" w:color="auto" w:fill="auto"/>
            <w:noWrap/>
            <w:vAlign w:val="center"/>
            <w:hideMark/>
          </w:tcPr>
          <w:p w14:paraId="751D4EAD" w14:textId="77777777" w:rsidR="0071639B" w:rsidRPr="00F4779F" w:rsidRDefault="0071639B" w:rsidP="00127C81">
            <w:pPr>
              <w:jc w:val="center"/>
              <w:rPr>
                <w:b/>
                <w:bCs/>
              </w:rPr>
            </w:pPr>
            <w:r w:rsidRPr="00F4779F">
              <w:rPr>
                <w:b/>
                <w:bCs/>
              </w:rPr>
              <w:t>CNTYN- 0.1% PAN</w:t>
            </w:r>
          </w:p>
        </w:tc>
        <w:tc>
          <w:tcPr>
            <w:tcW w:w="866" w:type="dxa"/>
            <w:tcBorders>
              <w:top w:val="nil"/>
              <w:left w:val="nil"/>
              <w:bottom w:val="single" w:sz="4" w:space="0" w:color="auto"/>
              <w:right w:val="single" w:sz="4" w:space="0" w:color="auto"/>
            </w:tcBorders>
            <w:shd w:val="clear" w:color="auto" w:fill="auto"/>
            <w:noWrap/>
            <w:vAlign w:val="center"/>
            <w:hideMark/>
          </w:tcPr>
          <w:p w14:paraId="00603BDC" w14:textId="77777777" w:rsidR="0071639B" w:rsidRPr="00F4779F" w:rsidRDefault="0071639B" w:rsidP="00127C81">
            <w:pPr>
              <w:jc w:val="center"/>
              <w:rPr>
                <w:sz w:val="22"/>
                <w:szCs w:val="22"/>
              </w:rPr>
            </w:pPr>
            <w:r w:rsidRPr="00F4779F">
              <w:rPr>
                <w:sz w:val="22"/>
                <w:szCs w:val="22"/>
              </w:rPr>
              <w:t>160.21</w:t>
            </w:r>
          </w:p>
        </w:tc>
        <w:tc>
          <w:tcPr>
            <w:tcW w:w="747" w:type="dxa"/>
            <w:tcBorders>
              <w:top w:val="nil"/>
              <w:left w:val="nil"/>
              <w:bottom w:val="single" w:sz="4" w:space="0" w:color="auto"/>
              <w:right w:val="single" w:sz="4" w:space="0" w:color="auto"/>
            </w:tcBorders>
            <w:shd w:val="clear" w:color="auto" w:fill="auto"/>
            <w:noWrap/>
            <w:vAlign w:val="center"/>
            <w:hideMark/>
          </w:tcPr>
          <w:p w14:paraId="06E527E3" w14:textId="77777777" w:rsidR="0071639B" w:rsidRPr="00F4779F" w:rsidRDefault="0071639B" w:rsidP="00127C81">
            <w:pPr>
              <w:jc w:val="center"/>
              <w:rPr>
                <w:sz w:val="22"/>
                <w:szCs w:val="22"/>
              </w:rPr>
            </w:pPr>
            <w:r w:rsidRPr="00F4779F">
              <w:rPr>
                <w:sz w:val="22"/>
                <w:szCs w:val="22"/>
              </w:rPr>
              <w:t>14.84</w:t>
            </w:r>
          </w:p>
        </w:tc>
        <w:tc>
          <w:tcPr>
            <w:tcW w:w="1244" w:type="dxa"/>
            <w:tcBorders>
              <w:top w:val="nil"/>
              <w:left w:val="nil"/>
              <w:bottom w:val="single" w:sz="4" w:space="0" w:color="auto"/>
              <w:right w:val="single" w:sz="4" w:space="0" w:color="auto"/>
            </w:tcBorders>
            <w:shd w:val="clear" w:color="auto" w:fill="auto"/>
            <w:noWrap/>
            <w:vAlign w:val="center"/>
            <w:hideMark/>
          </w:tcPr>
          <w:p w14:paraId="2037F574" w14:textId="77777777" w:rsidR="0071639B" w:rsidRPr="00F4779F" w:rsidRDefault="0071639B" w:rsidP="00127C81">
            <w:pPr>
              <w:jc w:val="center"/>
              <w:rPr>
                <w:sz w:val="22"/>
                <w:szCs w:val="22"/>
              </w:rPr>
            </w:pPr>
            <w:r w:rsidRPr="00F4779F">
              <w:rPr>
                <w:sz w:val="22"/>
                <w:szCs w:val="22"/>
              </w:rPr>
              <w:t>95.84</w:t>
            </w:r>
          </w:p>
        </w:tc>
        <w:tc>
          <w:tcPr>
            <w:tcW w:w="747" w:type="dxa"/>
            <w:tcBorders>
              <w:top w:val="nil"/>
              <w:left w:val="nil"/>
              <w:bottom w:val="single" w:sz="4" w:space="0" w:color="auto"/>
              <w:right w:val="single" w:sz="4" w:space="0" w:color="auto"/>
            </w:tcBorders>
            <w:shd w:val="clear" w:color="auto" w:fill="auto"/>
            <w:noWrap/>
            <w:vAlign w:val="center"/>
            <w:hideMark/>
          </w:tcPr>
          <w:p w14:paraId="1DD017A9" w14:textId="77777777" w:rsidR="0071639B" w:rsidRPr="00F4779F" w:rsidRDefault="0071639B" w:rsidP="00127C81">
            <w:pPr>
              <w:jc w:val="center"/>
              <w:rPr>
                <w:sz w:val="22"/>
                <w:szCs w:val="22"/>
              </w:rPr>
            </w:pPr>
            <w:r w:rsidRPr="00F4779F">
              <w:rPr>
                <w:sz w:val="22"/>
                <w:szCs w:val="22"/>
              </w:rPr>
              <w:t>15.17</w:t>
            </w:r>
          </w:p>
        </w:tc>
        <w:tc>
          <w:tcPr>
            <w:tcW w:w="1239" w:type="dxa"/>
            <w:tcBorders>
              <w:top w:val="nil"/>
              <w:left w:val="nil"/>
              <w:bottom w:val="single" w:sz="4" w:space="0" w:color="auto"/>
              <w:right w:val="nil"/>
            </w:tcBorders>
            <w:shd w:val="clear" w:color="auto" w:fill="auto"/>
            <w:noWrap/>
            <w:vAlign w:val="center"/>
            <w:hideMark/>
          </w:tcPr>
          <w:p w14:paraId="53285F49" w14:textId="77777777" w:rsidR="0071639B" w:rsidRPr="00F4779F" w:rsidRDefault="0071639B" w:rsidP="00127C81">
            <w:pPr>
              <w:jc w:val="center"/>
              <w:rPr>
                <w:sz w:val="22"/>
                <w:szCs w:val="22"/>
              </w:rPr>
            </w:pPr>
            <w:r w:rsidRPr="00F4779F">
              <w:rPr>
                <w:sz w:val="22"/>
                <w:szCs w:val="22"/>
              </w:rPr>
              <w:t>1.3</w:t>
            </w:r>
            <w:r>
              <w:rPr>
                <w:sz w:val="22"/>
                <w:szCs w:val="22"/>
              </w:rPr>
              <w:t>0</w:t>
            </w:r>
          </w:p>
        </w:tc>
        <w:tc>
          <w:tcPr>
            <w:tcW w:w="776" w:type="dxa"/>
            <w:tcBorders>
              <w:top w:val="nil"/>
              <w:left w:val="single" w:sz="4" w:space="0" w:color="auto"/>
              <w:bottom w:val="single" w:sz="4" w:space="0" w:color="auto"/>
              <w:right w:val="single" w:sz="4" w:space="0" w:color="auto"/>
            </w:tcBorders>
            <w:shd w:val="clear" w:color="auto" w:fill="auto"/>
            <w:noWrap/>
            <w:vAlign w:val="center"/>
            <w:hideMark/>
          </w:tcPr>
          <w:p w14:paraId="4EDC4E25" w14:textId="77777777" w:rsidR="0071639B" w:rsidRPr="00F4779F" w:rsidRDefault="0071639B" w:rsidP="00127C81">
            <w:pPr>
              <w:jc w:val="center"/>
              <w:rPr>
                <w:sz w:val="22"/>
                <w:szCs w:val="22"/>
              </w:rPr>
            </w:pPr>
            <w:r w:rsidRPr="00F4779F">
              <w:rPr>
                <w:sz w:val="22"/>
                <w:szCs w:val="22"/>
              </w:rPr>
              <w:t>0.298</w:t>
            </w:r>
          </w:p>
        </w:tc>
        <w:tc>
          <w:tcPr>
            <w:tcW w:w="1405" w:type="dxa"/>
            <w:tcBorders>
              <w:top w:val="nil"/>
              <w:left w:val="nil"/>
              <w:bottom w:val="single" w:sz="4" w:space="0" w:color="auto"/>
              <w:right w:val="single" w:sz="8" w:space="0" w:color="auto"/>
            </w:tcBorders>
            <w:shd w:val="clear" w:color="auto" w:fill="auto"/>
            <w:noWrap/>
            <w:vAlign w:val="center"/>
            <w:hideMark/>
          </w:tcPr>
          <w:p w14:paraId="74AEC2B2" w14:textId="77777777" w:rsidR="0071639B" w:rsidRPr="00F4779F" w:rsidRDefault="0071639B" w:rsidP="00127C81">
            <w:pPr>
              <w:jc w:val="center"/>
              <w:rPr>
                <w:sz w:val="22"/>
                <w:szCs w:val="22"/>
              </w:rPr>
            </w:pPr>
            <w:r w:rsidRPr="00F4779F">
              <w:rPr>
                <w:sz w:val="22"/>
                <w:szCs w:val="22"/>
              </w:rPr>
              <w:t>750</w:t>
            </w:r>
          </w:p>
        </w:tc>
      </w:tr>
      <w:tr w:rsidR="007C3B62" w:rsidRPr="00F4779F" w14:paraId="51BC4911" w14:textId="77777777" w:rsidTr="007C3B62">
        <w:trPr>
          <w:trHeight w:val="716"/>
          <w:jc w:val="center"/>
        </w:trPr>
        <w:tc>
          <w:tcPr>
            <w:tcW w:w="1306" w:type="dxa"/>
            <w:tcBorders>
              <w:top w:val="nil"/>
              <w:left w:val="single" w:sz="8" w:space="0" w:color="auto"/>
              <w:bottom w:val="single" w:sz="8" w:space="0" w:color="auto"/>
              <w:right w:val="single" w:sz="4" w:space="0" w:color="auto"/>
            </w:tcBorders>
            <w:shd w:val="clear" w:color="auto" w:fill="auto"/>
            <w:noWrap/>
            <w:vAlign w:val="center"/>
            <w:hideMark/>
          </w:tcPr>
          <w:p w14:paraId="3B3CB3A8" w14:textId="77777777" w:rsidR="0071639B" w:rsidRPr="00F4779F" w:rsidRDefault="0071639B" w:rsidP="00127C81">
            <w:pPr>
              <w:jc w:val="center"/>
              <w:rPr>
                <w:b/>
                <w:bCs/>
              </w:rPr>
            </w:pPr>
            <w:r w:rsidRPr="00F4779F">
              <w:rPr>
                <w:b/>
                <w:bCs/>
              </w:rPr>
              <w:t>CNTYN- 1% PAN</w:t>
            </w:r>
          </w:p>
        </w:tc>
        <w:tc>
          <w:tcPr>
            <w:tcW w:w="866" w:type="dxa"/>
            <w:tcBorders>
              <w:top w:val="nil"/>
              <w:left w:val="nil"/>
              <w:bottom w:val="single" w:sz="8" w:space="0" w:color="auto"/>
              <w:right w:val="single" w:sz="4" w:space="0" w:color="auto"/>
            </w:tcBorders>
            <w:shd w:val="clear" w:color="auto" w:fill="auto"/>
            <w:noWrap/>
            <w:vAlign w:val="center"/>
            <w:hideMark/>
          </w:tcPr>
          <w:p w14:paraId="22C50807" w14:textId="77777777" w:rsidR="0071639B" w:rsidRPr="00F4779F" w:rsidRDefault="0071639B" w:rsidP="00127C81">
            <w:pPr>
              <w:jc w:val="center"/>
              <w:rPr>
                <w:sz w:val="22"/>
                <w:szCs w:val="22"/>
              </w:rPr>
            </w:pPr>
            <w:r w:rsidRPr="00F4779F">
              <w:rPr>
                <w:sz w:val="22"/>
                <w:szCs w:val="22"/>
              </w:rPr>
              <w:t>200</w:t>
            </w:r>
          </w:p>
        </w:tc>
        <w:tc>
          <w:tcPr>
            <w:tcW w:w="747" w:type="dxa"/>
            <w:tcBorders>
              <w:top w:val="nil"/>
              <w:left w:val="nil"/>
              <w:bottom w:val="single" w:sz="8" w:space="0" w:color="auto"/>
              <w:right w:val="single" w:sz="4" w:space="0" w:color="auto"/>
            </w:tcBorders>
            <w:shd w:val="clear" w:color="auto" w:fill="auto"/>
            <w:noWrap/>
            <w:vAlign w:val="center"/>
            <w:hideMark/>
          </w:tcPr>
          <w:p w14:paraId="7BD1BFC5" w14:textId="77777777" w:rsidR="0071639B" w:rsidRPr="00F4779F" w:rsidRDefault="0071639B" w:rsidP="00127C81">
            <w:pPr>
              <w:jc w:val="center"/>
              <w:rPr>
                <w:sz w:val="22"/>
                <w:szCs w:val="22"/>
              </w:rPr>
            </w:pPr>
            <w:r w:rsidRPr="00F4779F">
              <w:rPr>
                <w:sz w:val="22"/>
                <w:szCs w:val="22"/>
              </w:rPr>
              <w:t>20.35</w:t>
            </w:r>
          </w:p>
        </w:tc>
        <w:tc>
          <w:tcPr>
            <w:tcW w:w="1244" w:type="dxa"/>
            <w:tcBorders>
              <w:top w:val="nil"/>
              <w:left w:val="nil"/>
              <w:bottom w:val="single" w:sz="8" w:space="0" w:color="auto"/>
              <w:right w:val="single" w:sz="4" w:space="0" w:color="auto"/>
            </w:tcBorders>
            <w:shd w:val="clear" w:color="auto" w:fill="auto"/>
            <w:noWrap/>
            <w:vAlign w:val="center"/>
            <w:hideMark/>
          </w:tcPr>
          <w:p w14:paraId="38B6D07E" w14:textId="77777777" w:rsidR="0071639B" w:rsidRPr="00F4779F" w:rsidRDefault="0071639B" w:rsidP="00127C81">
            <w:pPr>
              <w:jc w:val="center"/>
              <w:rPr>
                <w:sz w:val="22"/>
                <w:szCs w:val="22"/>
              </w:rPr>
            </w:pPr>
            <w:r w:rsidRPr="00F4779F">
              <w:rPr>
                <w:sz w:val="22"/>
                <w:szCs w:val="22"/>
              </w:rPr>
              <w:t>51.72</w:t>
            </w:r>
          </w:p>
        </w:tc>
        <w:tc>
          <w:tcPr>
            <w:tcW w:w="747" w:type="dxa"/>
            <w:tcBorders>
              <w:top w:val="nil"/>
              <w:left w:val="nil"/>
              <w:bottom w:val="single" w:sz="8" w:space="0" w:color="auto"/>
              <w:right w:val="single" w:sz="4" w:space="0" w:color="auto"/>
            </w:tcBorders>
            <w:shd w:val="clear" w:color="auto" w:fill="auto"/>
            <w:noWrap/>
            <w:vAlign w:val="center"/>
            <w:hideMark/>
          </w:tcPr>
          <w:p w14:paraId="58694937" w14:textId="77777777" w:rsidR="0071639B" w:rsidRPr="00F4779F" w:rsidRDefault="0071639B" w:rsidP="00127C81">
            <w:pPr>
              <w:jc w:val="center"/>
              <w:rPr>
                <w:sz w:val="22"/>
                <w:szCs w:val="22"/>
              </w:rPr>
            </w:pPr>
            <w:r w:rsidRPr="00F4779F">
              <w:rPr>
                <w:sz w:val="22"/>
                <w:szCs w:val="22"/>
              </w:rPr>
              <w:t>15.85</w:t>
            </w:r>
          </w:p>
        </w:tc>
        <w:tc>
          <w:tcPr>
            <w:tcW w:w="1239" w:type="dxa"/>
            <w:tcBorders>
              <w:top w:val="nil"/>
              <w:left w:val="nil"/>
              <w:bottom w:val="single" w:sz="8" w:space="0" w:color="auto"/>
              <w:right w:val="nil"/>
            </w:tcBorders>
            <w:shd w:val="clear" w:color="auto" w:fill="auto"/>
            <w:noWrap/>
            <w:vAlign w:val="center"/>
            <w:hideMark/>
          </w:tcPr>
          <w:p w14:paraId="5A2A9BD8" w14:textId="77777777" w:rsidR="0071639B" w:rsidRPr="00F4779F" w:rsidRDefault="0071639B" w:rsidP="00127C81">
            <w:pPr>
              <w:jc w:val="center"/>
              <w:rPr>
                <w:sz w:val="22"/>
                <w:szCs w:val="22"/>
              </w:rPr>
            </w:pPr>
            <w:r w:rsidRPr="00F4779F">
              <w:rPr>
                <w:sz w:val="22"/>
                <w:szCs w:val="22"/>
              </w:rPr>
              <w:t>0.74</w:t>
            </w:r>
          </w:p>
        </w:tc>
        <w:tc>
          <w:tcPr>
            <w:tcW w:w="776" w:type="dxa"/>
            <w:tcBorders>
              <w:top w:val="nil"/>
              <w:left w:val="single" w:sz="4" w:space="0" w:color="auto"/>
              <w:bottom w:val="single" w:sz="8" w:space="0" w:color="auto"/>
              <w:right w:val="single" w:sz="4" w:space="0" w:color="auto"/>
            </w:tcBorders>
            <w:shd w:val="clear" w:color="auto" w:fill="auto"/>
            <w:noWrap/>
            <w:vAlign w:val="center"/>
            <w:hideMark/>
          </w:tcPr>
          <w:p w14:paraId="2FA997A5" w14:textId="77777777" w:rsidR="0071639B" w:rsidRPr="00F4779F" w:rsidRDefault="0071639B" w:rsidP="00127C81">
            <w:pPr>
              <w:jc w:val="center"/>
              <w:rPr>
                <w:sz w:val="22"/>
                <w:szCs w:val="22"/>
              </w:rPr>
            </w:pPr>
            <w:r w:rsidRPr="00F4779F">
              <w:rPr>
                <w:sz w:val="22"/>
                <w:szCs w:val="22"/>
              </w:rPr>
              <w:t>0.324</w:t>
            </w:r>
          </w:p>
        </w:tc>
        <w:tc>
          <w:tcPr>
            <w:tcW w:w="1405" w:type="dxa"/>
            <w:tcBorders>
              <w:top w:val="nil"/>
              <w:left w:val="nil"/>
              <w:bottom w:val="single" w:sz="8" w:space="0" w:color="auto"/>
              <w:right w:val="single" w:sz="8" w:space="0" w:color="auto"/>
            </w:tcBorders>
            <w:shd w:val="clear" w:color="auto" w:fill="auto"/>
            <w:noWrap/>
            <w:vAlign w:val="center"/>
            <w:hideMark/>
          </w:tcPr>
          <w:p w14:paraId="182B572E" w14:textId="77777777" w:rsidR="0071639B" w:rsidRPr="00F4779F" w:rsidRDefault="0071639B" w:rsidP="00127C81">
            <w:pPr>
              <w:jc w:val="center"/>
              <w:rPr>
                <w:sz w:val="22"/>
                <w:szCs w:val="22"/>
              </w:rPr>
            </w:pPr>
            <w:r w:rsidRPr="00F4779F">
              <w:rPr>
                <w:sz w:val="22"/>
                <w:szCs w:val="22"/>
              </w:rPr>
              <w:t>750</w:t>
            </w:r>
          </w:p>
        </w:tc>
      </w:tr>
    </w:tbl>
    <w:p w14:paraId="4921B768" w14:textId="24E8E293" w:rsidR="004A1799" w:rsidRDefault="004A1799">
      <w:pPr>
        <w:spacing w:after="200" w:line="276" w:lineRule="auto"/>
      </w:pPr>
      <w:r>
        <w:rPr>
          <w:b/>
        </w:rPr>
        <w:br w:type="page"/>
      </w:r>
    </w:p>
    <w:p w14:paraId="2311EFEF" w14:textId="19DA8717" w:rsidR="006D1157" w:rsidRDefault="00602ED1" w:rsidP="009208F9">
      <w:pPr>
        <w:pStyle w:val="Sub-Heading1"/>
        <w:numPr>
          <w:ilvl w:val="0"/>
          <w:numId w:val="0"/>
        </w:numPr>
        <w:ind w:firstLine="720"/>
        <w:rPr>
          <w:b w:val="0"/>
          <w:bCs/>
        </w:rPr>
      </w:pPr>
      <w:bookmarkStart w:id="511" w:name="_Toc447826642"/>
      <w:bookmarkStart w:id="512" w:name="_Toc448670378"/>
      <w:bookmarkStart w:id="513" w:name="_Toc453618259"/>
      <w:bookmarkStart w:id="514" w:name="_Toc454397716"/>
      <w:bookmarkStart w:id="515" w:name="_Toc457598517"/>
      <w:bookmarkStart w:id="516" w:name="_Toc457601210"/>
      <w:r w:rsidRPr="00F4779F">
        <w:rPr>
          <w:b w:val="0"/>
        </w:rPr>
        <w:lastRenderedPageBreak/>
        <w:t xml:space="preserve">Tensile tested samples show </w:t>
      </w:r>
      <w:r w:rsidR="001957B0">
        <w:rPr>
          <w:b w:val="0"/>
        </w:rPr>
        <w:t xml:space="preserve">a semi-ductile or </w:t>
      </w:r>
      <w:r w:rsidR="006D1157">
        <w:rPr>
          <w:b w:val="0"/>
        </w:rPr>
        <w:t xml:space="preserve">brittle fracture </w:t>
      </w:r>
      <w:r w:rsidRPr="00F4779F">
        <w:rPr>
          <w:b w:val="0"/>
        </w:rPr>
        <w:t xml:space="preserve">(no shearing or tearing observed) </w:t>
      </w:r>
      <w:r w:rsidR="001957B0">
        <w:rPr>
          <w:b w:val="0"/>
        </w:rPr>
        <w:t>with</w:t>
      </w:r>
      <w:r w:rsidRPr="00F4779F">
        <w:rPr>
          <w:b w:val="0"/>
        </w:rPr>
        <w:t xml:space="preserve"> very small stretching of the yarn. Tensile strength and modulus of pristine CNTYN are lower, as shown in figure 4.5.</w:t>
      </w:r>
      <w:bookmarkEnd w:id="494"/>
      <w:bookmarkEnd w:id="511"/>
      <w:bookmarkEnd w:id="512"/>
      <w:r w:rsidR="0071639B">
        <w:rPr>
          <w:b w:val="0"/>
        </w:rPr>
        <w:t xml:space="preserve"> </w:t>
      </w:r>
      <w:r w:rsidR="0071639B" w:rsidRPr="00F4779F">
        <w:rPr>
          <w:b w:val="0"/>
        </w:rPr>
        <w:t>SEM images of DMF infiltrated CNTYN (fig</w:t>
      </w:r>
      <w:r w:rsidR="009208F9">
        <w:rPr>
          <w:b w:val="0"/>
        </w:rPr>
        <w:t>ure 4.7), indicate that the CNT</w:t>
      </w:r>
      <w:r w:rsidR="0071639B" w:rsidRPr="00F4779F">
        <w:rPr>
          <w:b w:val="0"/>
        </w:rPr>
        <w:t xml:space="preserve"> bundles are torn off of the CNTYN during tensile testing. DMF infiltration assisted consolidation in tension has improved the orientation of nanotube bundles along the yarn direction with improved packing, and hence enhanced the strength and modulus</w:t>
      </w:r>
      <w:r w:rsidR="009208F9">
        <w:rPr>
          <w:b w:val="0"/>
        </w:rPr>
        <w:t>,</w:t>
      </w:r>
      <w:r w:rsidR="0071639B" w:rsidRPr="00F4779F">
        <w:rPr>
          <w:b w:val="0"/>
        </w:rPr>
        <w:t xml:space="preserve"> as seen in the tensile properties data</w:t>
      </w:r>
      <w:r w:rsidR="0071639B">
        <w:rPr>
          <w:b w:val="0"/>
        </w:rPr>
        <w:t xml:space="preserve"> (</w:t>
      </w:r>
      <w:r w:rsidR="0071639B" w:rsidRPr="00F4779F">
        <w:rPr>
          <w:b w:val="0"/>
        </w:rPr>
        <w:t>figure 4.5</w:t>
      </w:r>
      <w:r w:rsidR="0071639B">
        <w:rPr>
          <w:b w:val="0"/>
        </w:rPr>
        <w:t>)</w:t>
      </w:r>
      <w:r w:rsidR="0071639B" w:rsidRPr="00F4779F">
        <w:rPr>
          <w:b w:val="0"/>
        </w:rPr>
        <w:t>.</w:t>
      </w:r>
      <w:r w:rsidR="0071639B">
        <w:rPr>
          <w:b w:val="0"/>
        </w:rPr>
        <w:t xml:space="preserve"> </w:t>
      </w:r>
      <w:r w:rsidR="0071639B" w:rsidRPr="00F4779F">
        <w:rPr>
          <w:b w:val="0"/>
        </w:rPr>
        <w:t>SEM images of CNTYN infiltrated with 0.1 wt% PAN (figure 4.8) show the PAN polymer binding to the surface of the yarn. There is no evidence of PAN inside the yarn structure, however due to enhancement in tensile properties one can concur that the infiltration of PAN has increased the packing and also orientation of the CNTs.</w:t>
      </w:r>
      <w:bookmarkStart w:id="517" w:name="_Toc453618260"/>
      <w:bookmarkStart w:id="518" w:name="_Toc454397717"/>
      <w:bookmarkEnd w:id="513"/>
      <w:bookmarkEnd w:id="514"/>
      <w:r w:rsidR="009208F9">
        <w:rPr>
          <w:b w:val="0"/>
        </w:rPr>
        <w:t xml:space="preserve"> </w:t>
      </w:r>
      <w:r w:rsidR="0071639B" w:rsidRPr="00F4779F">
        <w:rPr>
          <w:b w:val="0"/>
          <w:bCs/>
        </w:rPr>
        <w:t xml:space="preserve">From the SEM images of CNTYN infiltrated with 1 wt% PAN </w:t>
      </w:r>
      <w:r w:rsidR="0071639B">
        <w:rPr>
          <w:b w:val="0"/>
          <w:bCs/>
        </w:rPr>
        <w:t>(</w:t>
      </w:r>
      <w:r w:rsidR="0071639B" w:rsidRPr="00F4779F">
        <w:rPr>
          <w:b w:val="0"/>
          <w:bCs/>
        </w:rPr>
        <w:t>figure 4.9</w:t>
      </w:r>
      <w:r w:rsidR="0071639B">
        <w:rPr>
          <w:b w:val="0"/>
          <w:bCs/>
        </w:rPr>
        <w:t>)</w:t>
      </w:r>
      <w:r w:rsidR="0071639B" w:rsidRPr="00F4779F">
        <w:rPr>
          <w:b w:val="0"/>
          <w:bCs/>
        </w:rPr>
        <w:t>, it is evident that the PAN adsorption on the surface is much higher and densification has also increased. However</w:t>
      </w:r>
      <w:r w:rsidR="0071639B">
        <w:rPr>
          <w:b w:val="0"/>
          <w:bCs/>
        </w:rPr>
        <w:t>,</w:t>
      </w:r>
      <w:r w:rsidR="0071639B" w:rsidRPr="00F4779F">
        <w:rPr>
          <w:b w:val="0"/>
          <w:bCs/>
        </w:rPr>
        <w:t xml:space="preserve"> the </w:t>
      </w:r>
      <w:r w:rsidR="0071639B">
        <w:rPr>
          <w:b w:val="0"/>
          <w:bCs/>
        </w:rPr>
        <w:t xml:space="preserve">increase in </w:t>
      </w:r>
      <w:r w:rsidR="0071639B" w:rsidRPr="00F4779F">
        <w:rPr>
          <w:b w:val="0"/>
          <w:bCs/>
        </w:rPr>
        <w:t xml:space="preserve">strength and modulus of the sample is </w:t>
      </w:r>
      <w:r w:rsidR="0071639B">
        <w:rPr>
          <w:b w:val="0"/>
          <w:bCs/>
        </w:rPr>
        <w:t>relatively smaller</w:t>
      </w:r>
      <w:r w:rsidR="0071639B" w:rsidRPr="00F4779F">
        <w:rPr>
          <w:b w:val="0"/>
          <w:bCs/>
        </w:rPr>
        <w:t xml:space="preserve"> than </w:t>
      </w:r>
      <w:r w:rsidR="0071639B">
        <w:rPr>
          <w:b w:val="0"/>
          <w:bCs/>
        </w:rPr>
        <w:t xml:space="preserve">that of </w:t>
      </w:r>
      <w:r w:rsidR="0071639B" w:rsidRPr="00F4779F">
        <w:rPr>
          <w:b w:val="0"/>
          <w:bCs/>
        </w:rPr>
        <w:t>DMF or 0.1 wt% PAN infiltrated samples. This relatively lower increase in strength and modulus should be attributed to the fact that PAN chains are not infiltrating the structure and do not contribute to improved inter-CNT bonding, but only improve packing of CNTs. Also, most of the PAN is deposited on the surface of the CNT yarns as the DMF evaporates after infiltration treatment.</w:t>
      </w:r>
      <w:bookmarkEnd w:id="515"/>
      <w:bookmarkEnd w:id="516"/>
      <w:bookmarkEnd w:id="517"/>
      <w:bookmarkEnd w:id="518"/>
    </w:p>
    <w:p w14:paraId="6F7D4E80" w14:textId="77777777" w:rsidR="009208F9" w:rsidRDefault="009208F9" w:rsidP="009208F9">
      <w:pPr>
        <w:pStyle w:val="Sub-Heading1"/>
        <w:numPr>
          <w:ilvl w:val="0"/>
          <w:numId w:val="0"/>
        </w:numPr>
        <w:ind w:firstLine="720"/>
        <w:rPr>
          <w:b w:val="0"/>
          <w:bCs/>
        </w:rPr>
      </w:pPr>
    </w:p>
    <w:p w14:paraId="1116E742" w14:textId="77777777" w:rsidR="006D1157" w:rsidRDefault="006D1157" w:rsidP="006D1157">
      <w:pPr>
        <w:pStyle w:val="Sub-Heading1"/>
        <w:numPr>
          <w:ilvl w:val="0"/>
          <w:numId w:val="0"/>
        </w:numPr>
        <w:ind w:left="360" w:hanging="360"/>
      </w:pPr>
      <w:bookmarkStart w:id="519" w:name="_Toc453618273"/>
      <w:bookmarkStart w:id="520" w:name="_Toc454397730"/>
      <w:bookmarkStart w:id="521" w:name="_Toc457598518"/>
      <w:bookmarkStart w:id="522" w:name="_Toc457601211"/>
      <w:r w:rsidRPr="00F4779F">
        <w:t>TGA analysis</w:t>
      </w:r>
      <w:bookmarkEnd w:id="519"/>
      <w:bookmarkEnd w:id="520"/>
      <w:bookmarkEnd w:id="521"/>
      <w:bookmarkEnd w:id="522"/>
    </w:p>
    <w:p w14:paraId="022A0256" w14:textId="17478E2E" w:rsidR="004A1799" w:rsidRDefault="006D1157" w:rsidP="006D1157">
      <w:pPr>
        <w:pStyle w:val="Sub-Heading1"/>
        <w:numPr>
          <w:ilvl w:val="0"/>
          <w:numId w:val="0"/>
        </w:numPr>
        <w:ind w:firstLine="720"/>
      </w:pPr>
      <w:bookmarkStart w:id="523" w:name="_Toc457598519"/>
      <w:bookmarkStart w:id="524" w:name="_Toc457601212"/>
      <w:r w:rsidRPr="00F4779F">
        <w:rPr>
          <w:b w:val="0"/>
        </w:rPr>
        <w:t>TGA analysis was conducted on the pristine and infiltrated CNTYN in nitrogen and in air. The graphs are as shown in the figure 4.10, ‘A’ shows the TGA data in nitrogen and ‘B’ in air.</w:t>
      </w:r>
      <w:r>
        <w:rPr>
          <w:b w:val="0"/>
        </w:rPr>
        <w:t xml:space="preserve"> From the figure it is evident that the weight loss in nitrogen is 20 to 28% for</w:t>
      </w:r>
      <w:bookmarkEnd w:id="523"/>
      <w:bookmarkEnd w:id="524"/>
      <w:r>
        <w:rPr>
          <w:b w:val="0"/>
        </w:rPr>
        <w:t xml:space="preserve"> </w:t>
      </w:r>
      <w:r w:rsidR="004A1799">
        <w:rPr>
          <w:b w:val="0"/>
        </w:rPr>
        <w:br w:type="page"/>
      </w:r>
    </w:p>
    <w:p w14:paraId="7209DDE2" w14:textId="77777777" w:rsidR="0071639B" w:rsidRDefault="0071639B" w:rsidP="00973855">
      <w:pPr>
        <w:pStyle w:val="Sub-Heading1"/>
        <w:numPr>
          <w:ilvl w:val="0"/>
          <w:numId w:val="0"/>
        </w:numPr>
        <w:ind w:firstLine="720"/>
        <w:rPr>
          <w:b w:val="0"/>
          <w:bCs/>
          <w:sz w:val="28"/>
          <w:szCs w:val="28"/>
        </w:rPr>
      </w:pPr>
    </w:p>
    <w:p w14:paraId="7D634FF2" w14:textId="197918D9" w:rsidR="00F46D38" w:rsidRPr="00F4779F" w:rsidRDefault="00F46D38" w:rsidP="00973855">
      <w:pPr>
        <w:pStyle w:val="Sub-Heading1"/>
        <w:numPr>
          <w:ilvl w:val="0"/>
          <w:numId w:val="0"/>
        </w:numPr>
        <w:ind w:firstLine="720"/>
        <w:rPr>
          <w:b w:val="0"/>
          <w:bCs/>
          <w:sz w:val="28"/>
          <w:szCs w:val="28"/>
        </w:rPr>
      </w:pPr>
    </w:p>
    <w:p w14:paraId="0D4AD4D3" w14:textId="6F8ECC85" w:rsidR="00F46D38" w:rsidRPr="00F4779F" w:rsidRDefault="00F46D38" w:rsidP="00973855">
      <w:pPr>
        <w:pStyle w:val="Sub-Heading1"/>
        <w:numPr>
          <w:ilvl w:val="0"/>
          <w:numId w:val="0"/>
        </w:numPr>
        <w:jc w:val="center"/>
        <w:rPr>
          <w:bCs/>
        </w:rPr>
      </w:pPr>
      <w:bookmarkStart w:id="525" w:name="_Toc447826643"/>
      <w:bookmarkStart w:id="526" w:name="_Toc448670379"/>
      <w:bookmarkStart w:id="527" w:name="_Toc453618262"/>
      <w:bookmarkStart w:id="528" w:name="_Toc454397719"/>
      <w:bookmarkStart w:id="529" w:name="_Toc457598520"/>
      <w:bookmarkStart w:id="530" w:name="_Toc457601213"/>
      <w:r w:rsidRPr="00F4779F">
        <w:rPr>
          <w:bCs/>
          <w:noProof/>
          <w:sz w:val="28"/>
          <w:szCs w:val="28"/>
        </w:rPr>
        <w:drawing>
          <wp:inline distT="0" distB="0" distL="0" distR="0" wp14:anchorId="452DEEFD" wp14:editId="1BE0773B">
            <wp:extent cx="5394960" cy="1373299"/>
            <wp:effectExtent l="0" t="0" r="0" b="0"/>
            <wp:docPr id="93" name="Picture 93" descr="C:\D\PhD Research\My PhD Proposal\Figures\CNTY-pri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Proposal\Figures\CNTY-pristin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1373299"/>
                    </a:xfrm>
                    <a:prstGeom prst="rect">
                      <a:avLst/>
                    </a:prstGeom>
                    <a:noFill/>
                    <a:ln>
                      <a:noFill/>
                    </a:ln>
                  </pic:spPr>
                </pic:pic>
              </a:graphicData>
            </a:graphic>
          </wp:inline>
        </w:drawing>
      </w:r>
      <w:bookmarkEnd w:id="525"/>
      <w:bookmarkEnd w:id="526"/>
      <w:bookmarkEnd w:id="527"/>
      <w:bookmarkEnd w:id="528"/>
      <w:bookmarkEnd w:id="529"/>
      <w:bookmarkEnd w:id="530"/>
    </w:p>
    <w:p w14:paraId="4ECD2A5B" w14:textId="55BB0A9B" w:rsidR="00F46D38" w:rsidRPr="00F4779F" w:rsidRDefault="00F46D38" w:rsidP="00973855">
      <w:pPr>
        <w:pStyle w:val="Sub-Heading1"/>
        <w:numPr>
          <w:ilvl w:val="0"/>
          <w:numId w:val="0"/>
        </w:numPr>
        <w:jc w:val="center"/>
        <w:rPr>
          <w:b w:val="0"/>
          <w:bCs/>
        </w:rPr>
      </w:pPr>
      <w:bookmarkStart w:id="531" w:name="_Toc447826644"/>
      <w:bookmarkStart w:id="532" w:name="_Toc448670380"/>
      <w:bookmarkStart w:id="533" w:name="_Toc453618263"/>
      <w:bookmarkStart w:id="534" w:name="_Toc454397720"/>
      <w:bookmarkStart w:id="535" w:name="_Toc457598521"/>
      <w:bookmarkStart w:id="536" w:name="_Toc457601214"/>
      <w:r w:rsidRPr="00F4779F">
        <w:rPr>
          <w:b w:val="0"/>
          <w:bCs/>
        </w:rPr>
        <w:t>Figure</w:t>
      </w:r>
      <w:r w:rsidR="00602ED1" w:rsidRPr="00F4779F">
        <w:rPr>
          <w:b w:val="0"/>
          <w:bCs/>
        </w:rPr>
        <w:t xml:space="preserve"> 4.6</w:t>
      </w:r>
      <w:r w:rsidRPr="00F4779F">
        <w:rPr>
          <w:b w:val="0"/>
          <w:bCs/>
        </w:rPr>
        <w:t>: SEM images of CNTYN-pristine</w:t>
      </w:r>
      <w:r w:rsidR="00640063" w:rsidRPr="00F4779F">
        <w:rPr>
          <w:b w:val="0"/>
          <w:bCs/>
        </w:rPr>
        <w:t xml:space="preserve"> tensile tested sample.</w:t>
      </w:r>
      <w:r w:rsidR="00C850A3" w:rsidRPr="00F4779F">
        <w:rPr>
          <w:b w:val="0"/>
          <w:bCs/>
        </w:rPr>
        <w:t xml:space="preserve"> ‘A’ and ‘B’ are lower magnification images while ‘C’ is the higher magnification image of CNTYN-pristine, respectively.</w:t>
      </w:r>
      <w:bookmarkEnd w:id="531"/>
      <w:bookmarkEnd w:id="532"/>
      <w:bookmarkEnd w:id="533"/>
      <w:bookmarkEnd w:id="534"/>
      <w:bookmarkEnd w:id="535"/>
      <w:bookmarkEnd w:id="536"/>
      <w:r w:rsidR="004D5AF0" w:rsidRPr="004D5AF0">
        <w:rPr>
          <w:noProof/>
        </w:rPr>
        <w:t xml:space="preserve"> </w:t>
      </w:r>
    </w:p>
    <w:p w14:paraId="701FBEAE" w14:textId="77777777" w:rsidR="0071639B" w:rsidRDefault="0071639B">
      <w:pPr>
        <w:spacing w:after="200" w:line="276" w:lineRule="auto"/>
        <w:rPr>
          <w:b/>
          <w:bCs/>
        </w:rPr>
      </w:pPr>
    </w:p>
    <w:p w14:paraId="7835BA36" w14:textId="77777777" w:rsidR="0071639B" w:rsidRDefault="0071639B">
      <w:pPr>
        <w:spacing w:after="200" w:line="276" w:lineRule="auto"/>
        <w:rPr>
          <w:b/>
          <w:bCs/>
        </w:rPr>
      </w:pPr>
    </w:p>
    <w:p w14:paraId="6706B862" w14:textId="3181BD86" w:rsidR="00A0168B" w:rsidRPr="00F4779F" w:rsidRDefault="00A0168B" w:rsidP="00B11722">
      <w:pPr>
        <w:pStyle w:val="Sub-Heading1"/>
        <w:numPr>
          <w:ilvl w:val="0"/>
          <w:numId w:val="0"/>
        </w:numPr>
        <w:ind w:left="360" w:hanging="360"/>
        <w:rPr>
          <w:b w:val="0"/>
          <w:bCs/>
        </w:rPr>
      </w:pPr>
    </w:p>
    <w:p w14:paraId="0E8A6E19" w14:textId="0BE40927" w:rsidR="00640063" w:rsidRPr="00F4779F" w:rsidRDefault="004A1799" w:rsidP="00973855">
      <w:pPr>
        <w:pStyle w:val="Sub-Heading1"/>
        <w:numPr>
          <w:ilvl w:val="0"/>
          <w:numId w:val="0"/>
        </w:numPr>
        <w:jc w:val="center"/>
        <w:rPr>
          <w:bCs/>
        </w:rPr>
      </w:pPr>
      <w:bookmarkStart w:id="537" w:name="_Toc447826646"/>
      <w:bookmarkStart w:id="538" w:name="_Toc448670382"/>
      <w:r w:rsidRPr="00F4779F">
        <w:rPr>
          <w:bCs/>
          <w:noProof/>
        </w:rPr>
        <w:t xml:space="preserve"> </w:t>
      </w:r>
      <w:bookmarkStart w:id="539" w:name="_Toc453618265"/>
      <w:bookmarkStart w:id="540" w:name="_Toc454397722"/>
      <w:bookmarkStart w:id="541" w:name="_Toc457598522"/>
      <w:bookmarkStart w:id="542" w:name="_Toc457601215"/>
      <w:r w:rsidR="00640063" w:rsidRPr="00F4779F">
        <w:rPr>
          <w:bCs/>
          <w:noProof/>
        </w:rPr>
        <w:drawing>
          <wp:inline distT="0" distB="0" distL="0" distR="0" wp14:anchorId="2D4EF652" wp14:editId="4A998442">
            <wp:extent cx="5394960" cy="1373299"/>
            <wp:effectExtent l="0" t="0" r="0" b="0"/>
            <wp:docPr id="94" name="Picture 94" descr="C:\D\PhD Research\My PhD Proposal\Figures\CNTY-D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Proposal\Figures\CNTY-DM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1373299"/>
                    </a:xfrm>
                    <a:prstGeom prst="rect">
                      <a:avLst/>
                    </a:prstGeom>
                    <a:noFill/>
                    <a:ln>
                      <a:noFill/>
                    </a:ln>
                  </pic:spPr>
                </pic:pic>
              </a:graphicData>
            </a:graphic>
          </wp:inline>
        </w:drawing>
      </w:r>
      <w:bookmarkEnd w:id="537"/>
      <w:bookmarkEnd w:id="538"/>
      <w:bookmarkEnd w:id="539"/>
      <w:bookmarkEnd w:id="540"/>
      <w:bookmarkEnd w:id="541"/>
      <w:bookmarkEnd w:id="542"/>
    </w:p>
    <w:p w14:paraId="7E73AEE4" w14:textId="0392CAFB" w:rsidR="00640063" w:rsidRPr="00F4779F" w:rsidRDefault="00640063" w:rsidP="00973855">
      <w:pPr>
        <w:pStyle w:val="Sub-Heading1"/>
        <w:numPr>
          <w:ilvl w:val="0"/>
          <w:numId w:val="0"/>
        </w:numPr>
        <w:jc w:val="center"/>
        <w:rPr>
          <w:b w:val="0"/>
          <w:bCs/>
        </w:rPr>
      </w:pPr>
      <w:bookmarkStart w:id="543" w:name="_Toc447826647"/>
      <w:bookmarkStart w:id="544" w:name="_Toc448670383"/>
      <w:bookmarkStart w:id="545" w:name="_Toc453618266"/>
      <w:bookmarkStart w:id="546" w:name="_Toc454397723"/>
      <w:bookmarkStart w:id="547" w:name="_Toc457598523"/>
      <w:bookmarkStart w:id="548" w:name="_Toc457601216"/>
      <w:r w:rsidRPr="00F4779F">
        <w:rPr>
          <w:b w:val="0"/>
          <w:bCs/>
        </w:rPr>
        <w:t>Figure</w:t>
      </w:r>
      <w:r w:rsidR="00602ED1" w:rsidRPr="00F4779F">
        <w:rPr>
          <w:b w:val="0"/>
          <w:bCs/>
        </w:rPr>
        <w:t xml:space="preserve"> 4.7</w:t>
      </w:r>
      <w:r w:rsidRPr="00F4779F">
        <w:rPr>
          <w:b w:val="0"/>
          <w:bCs/>
        </w:rPr>
        <w:t>: SEM images of CNTYN-DMF infiltrated tensile tested sample</w:t>
      </w:r>
      <w:r w:rsidR="00C850A3" w:rsidRPr="00F4779F">
        <w:rPr>
          <w:b w:val="0"/>
          <w:bCs/>
        </w:rPr>
        <w:t>. ‘A’ and ‘B’ are lower magnification images while ‘C’ is the higher magnification image of CNTYN-DMF infiltrated failed end, respectively</w:t>
      </w:r>
      <w:r w:rsidRPr="00F4779F">
        <w:rPr>
          <w:b w:val="0"/>
          <w:bCs/>
        </w:rPr>
        <w:t>.</w:t>
      </w:r>
      <w:bookmarkEnd w:id="543"/>
      <w:bookmarkEnd w:id="544"/>
      <w:bookmarkEnd w:id="545"/>
      <w:bookmarkEnd w:id="546"/>
      <w:bookmarkEnd w:id="547"/>
      <w:bookmarkEnd w:id="548"/>
    </w:p>
    <w:p w14:paraId="2E68CDDD" w14:textId="36284BF2" w:rsidR="004A1799" w:rsidRDefault="004A1799">
      <w:pPr>
        <w:spacing w:after="200" w:line="276" w:lineRule="auto"/>
        <w:rPr>
          <w:bCs/>
        </w:rPr>
      </w:pPr>
      <w:r>
        <w:rPr>
          <w:b/>
          <w:bCs/>
        </w:rPr>
        <w:br w:type="page"/>
      </w:r>
    </w:p>
    <w:p w14:paraId="6EF5229F" w14:textId="77777777" w:rsidR="0071639B" w:rsidRPr="009208F9" w:rsidRDefault="0071639B" w:rsidP="00973855">
      <w:pPr>
        <w:pStyle w:val="Sub-Heading1"/>
        <w:numPr>
          <w:ilvl w:val="0"/>
          <w:numId w:val="0"/>
        </w:numPr>
        <w:ind w:firstLine="720"/>
        <w:rPr>
          <w:b w:val="0"/>
          <w:sz w:val="36"/>
        </w:rPr>
      </w:pPr>
      <w:bookmarkStart w:id="549" w:name="_Toc447826648"/>
      <w:bookmarkStart w:id="550" w:name="_Toc448670384"/>
    </w:p>
    <w:bookmarkEnd w:id="549"/>
    <w:bookmarkEnd w:id="550"/>
    <w:p w14:paraId="659DF8E3" w14:textId="048992B7" w:rsidR="00A0168B" w:rsidRPr="00F4779F" w:rsidRDefault="00A0168B" w:rsidP="00973855">
      <w:pPr>
        <w:pStyle w:val="Sub-Heading1"/>
        <w:numPr>
          <w:ilvl w:val="0"/>
          <w:numId w:val="0"/>
        </w:numPr>
        <w:ind w:firstLine="720"/>
        <w:rPr>
          <w:b w:val="0"/>
          <w:bCs/>
        </w:rPr>
      </w:pPr>
    </w:p>
    <w:p w14:paraId="0D4B4BED" w14:textId="1F1CBE28" w:rsidR="00640063" w:rsidRPr="00F4779F" w:rsidRDefault="004A1799" w:rsidP="00973855">
      <w:pPr>
        <w:pStyle w:val="Sub-Heading1"/>
        <w:numPr>
          <w:ilvl w:val="0"/>
          <w:numId w:val="0"/>
        </w:numPr>
        <w:jc w:val="center"/>
        <w:rPr>
          <w:bCs/>
        </w:rPr>
      </w:pPr>
      <w:bookmarkStart w:id="551" w:name="_Toc447826649"/>
      <w:bookmarkStart w:id="552" w:name="_Toc448670385"/>
      <w:r w:rsidRPr="00F4779F">
        <w:rPr>
          <w:bCs/>
          <w:noProof/>
        </w:rPr>
        <w:t xml:space="preserve"> </w:t>
      </w:r>
      <w:bookmarkStart w:id="553" w:name="_Toc453618268"/>
      <w:bookmarkStart w:id="554" w:name="_Toc454397725"/>
      <w:bookmarkStart w:id="555" w:name="_Toc457598524"/>
      <w:bookmarkStart w:id="556" w:name="_Toc457601217"/>
      <w:r w:rsidR="00640063" w:rsidRPr="00F4779F">
        <w:rPr>
          <w:bCs/>
          <w:noProof/>
        </w:rPr>
        <w:drawing>
          <wp:inline distT="0" distB="0" distL="0" distR="0" wp14:anchorId="36D23BF5" wp14:editId="6444192F">
            <wp:extent cx="5394960" cy="1373299"/>
            <wp:effectExtent l="0" t="0" r="0" b="0"/>
            <wp:docPr id="95" name="Picture 95" descr="C:\D\PhD Research\My PhD Proposal\Figures\CNTY-0.1%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Proposal\Figures\CNTY-0.1% PAN.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1373299"/>
                    </a:xfrm>
                    <a:prstGeom prst="rect">
                      <a:avLst/>
                    </a:prstGeom>
                    <a:noFill/>
                    <a:ln>
                      <a:noFill/>
                    </a:ln>
                  </pic:spPr>
                </pic:pic>
              </a:graphicData>
            </a:graphic>
          </wp:inline>
        </w:drawing>
      </w:r>
      <w:bookmarkEnd w:id="551"/>
      <w:bookmarkEnd w:id="552"/>
      <w:bookmarkEnd w:id="553"/>
      <w:bookmarkEnd w:id="554"/>
      <w:bookmarkEnd w:id="555"/>
      <w:bookmarkEnd w:id="556"/>
    </w:p>
    <w:p w14:paraId="23870E72" w14:textId="59509C50" w:rsidR="004A1799" w:rsidRDefault="00640063" w:rsidP="00973855">
      <w:pPr>
        <w:pStyle w:val="Sub-Heading1"/>
        <w:numPr>
          <w:ilvl w:val="0"/>
          <w:numId w:val="0"/>
        </w:numPr>
        <w:jc w:val="center"/>
        <w:rPr>
          <w:noProof/>
        </w:rPr>
      </w:pPr>
      <w:bookmarkStart w:id="557" w:name="_Toc447826650"/>
      <w:bookmarkStart w:id="558" w:name="_Toc448670386"/>
      <w:bookmarkStart w:id="559" w:name="_Toc453618269"/>
      <w:bookmarkStart w:id="560" w:name="_Toc454397726"/>
      <w:bookmarkStart w:id="561" w:name="_Toc457598525"/>
      <w:bookmarkStart w:id="562" w:name="_Toc457601218"/>
      <w:r w:rsidRPr="00F4779F">
        <w:rPr>
          <w:b w:val="0"/>
          <w:bCs/>
        </w:rPr>
        <w:t>Figure</w:t>
      </w:r>
      <w:r w:rsidR="00602ED1" w:rsidRPr="00F4779F">
        <w:rPr>
          <w:b w:val="0"/>
          <w:bCs/>
        </w:rPr>
        <w:t xml:space="preserve"> 4.8</w:t>
      </w:r>
      <w:r w:rsidRPr="00F4779F">
        <w:rPr>
          <w:b w:val="0"/>
          <w:bCs/>
        </w:rPr>
        <w:t>: SEM images of CNTYN- 0.1 wt% PAN infiltrated tensile tested sample.</w:t>
      </w:r>
      <w:r w:rsidR="00C850A3" w:rsidRPr="00F4779F">
        <w:rPr>
          <w:b w:val="0"/>
          <w:bCs/>
        </w:rPr>
        <w:t xml:space="preserve"> ‘A’ and ‘B’ are lower magnification images while ‘C’ is the higher magnification image of CNTYN-0.1 wt% PAN of the tearing of CNT ribbon (failed end of tensile tested sample), respectively</w:t>
      </w:r>
      <w:bookmarkEnd w:id="557"/>
      <w:bookmarkEnd w:id="558"/>
      <w:r w:rsidR="004D5AF0">
        <w:rPr>
          <w:b w:val="0"/>
          <w:bCs/>
        </w:rPr>
        <w:t>.</w:t>
      </w:r>
      <w:bookmarkEnd w:id="559"/>
      <w:bookmarkEnd w:id="560"/>
      <w:bookmarkEnd w:id="561"/>
      <w:bookmarkEnd w:id="562"/>
      <w:r w:rsidR="004D5AF0" w:rsidRPr="004D5AF0">
        <w:rPr>
          <w:noProof/>
        </w:rPr>
        <w:t xml:space="preserve"> </w:t>
      </w:r>
    </w:p>
    <w:p w14:paraId="65E581F5" w14:textId="77777777" w:rsidR="00E55492" w:rsidRDefault="00E55492" w:rsidP="00973855">
      <w:pPr>
        <w:pStyle w:val="Sub-Heading1"/>
        <w:numPr>
          <w:ilvl w:val="0"/>
          <w:numId w:val="0"/>
        </w:numPr>
        <w:ind w:firstLine="720"/>
        <w:rPr>
          <w:b w:val="0"/>
          <w:bCs/>
        </w:rPr>
      </w:pPr>
    </w:p>
    <w:p w14:paraId="30B77F74" w14:textId="77777777" w:rsidR="00E55492" w:rsidRDefault="00E55492" w:rsidP="00973855">
      <w:pPr>
        <w:pStyle w:val="Sub-Heading1"/>
        <w:numPr>
          <w:ilvl w:val="0"/>
          <w:numId w:val="0"/>
        </w:numPr>
        <w:ind w:firstLine="720"/>
        <w:rPr>
          <w:b w:val="0"/>
          <w:bCs/>
        </w:rPr>
      </w:pPr>
    </w:p>
    <w:p w14:paraId="59E2C365" w14:textId="2CCE2E4E" w:rsidR="00640063" w:rsidRPr="00F4779F" w:rsidRDefault="00640063" w:rsidP="00973855">
      <w:pPr>
        <w:pStyle w:val="Sub-Heading1"/>
        <w:numPr>
          <w:ilvl w:val="0"/>
          <w:numId w:val="0"/>
        </w:numPr>
        <w:ind w:firstLine="720"/>
        <w:rPr>
          <w:b w:val="0"/>
          <w:bCs/>
        </w:rPr>
      </w:pPr>
    </w:p>
    <w:p w14:paraId="25C802D4" w14:textId="7974AE45" w:rsidR="00640063" w:rsidRPr="00F4779F" w:rsidRDefault="00640063" w:rsidP="00973855">
      <w:pPr>
        <w:pStyle w:val="Sub-Heading1"/>
        <w:numPr>
          <w:ilvl w:val="0"/>
          <w:numId w:val="0"/>
        </w:numPr>
        <w:jc w:val="center"/>
        <w:rPr>
          <w:bCs/>
        </w:rPr>
      </w:pPr>
      <w:bookmarkStart w:id="563" w:name="_Toc447826652"/>
      <w:bookmarkStart w:id="564" w:name="_Toc448670388"/>
      <w:bookmarkStart w:id="565" w:name="_Toc453618271"/>
      <w:bookmarkStart w:id="566" w:name="_Toc454397728"/>
      <w:bookmarkStart w:id="567" w:name="_Toc457598526"/>
      <w:bookmarkStart w:id="568" w:name="_Toc457601219"/>
      <w:r w:rsidRPr="00F4779F">
        <w:rPr>
          <w:bCs/>
          <w:noProof/>
        </w:rPr>
        <w:drawing>
          <wp:inline distT="0" distB="0" distL="0" distR="0" wp14:anchorId="2DF8531B" wp14:editId="4B2A02F3">
            <wp:extent cx="5394960" cy="1381648"/>
            <wp:effectExtent l="0" t="0" r="0" b="9525"/>
            <wp:docPr id="96" name="Picture 96" descr="C:\D\PhD Research\My PhD Proposal\Figures\CNTY- 1%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PhD Research\My PhD Proposal\Figures\CNTY- 1% PAN.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4960" cy="1381648"/>
                    </a:xfrm>
                    <a:prstGeom prst="rect">
                      <a:avLst/>
                    </a:prstGeom>
                    <a:noFill/>
                    <a:ln>
                      <a:noFill/>
                    </a:ln>
                  </pic:spPr>
                </pic:pic>
              </a:graphicData>
            </a:graphic>
          </wp:inline>
        </w:drawing>
      </w:r>
      <w:bookmarkEnd w:id="563"/>
      <w:bookmarkEnd w:id="564"/>
      <w:bookmarkEnd w:id="565"/>
      <w:bookmarkEnd w:id="566"/>
      <w:bookmarkEnd w:id="567"/>
      <w:bookmarkEnd w:id="568"/>
    </w:p>
    <w:p w14:paraId="25BFF56D" w14:textId="7CD3262C" w:rsidR="00640063" w:rsidRPr="00F4779F" w:rsidRDefault="00640063" w:rsidP="00973855">
      <w:pPr>
        <w:pStyle w:val="Sub-Heading1"/>
        <w:numPr>
          <w:ilvl w:val="0"/>
          <w:numId w:val="0"/>
        </w:numPr>
        <w:jc w:val="center"/>
        <w:rPr>
          <w:b w:val="0"/>
          <w:bCs/>
        </w:rPr>
      </w:pPr>
      <w:bookmarkStart w:id="569" w:name="_Toc447826653"/>
      <w:bookmarkStart w:id="570" w:name="_Toc448670389"/>
      <w:bookmarkStart w:id="571" w:name="_Toc453618272"/>
      <w:bookmarkStart w:id="572" w:name="_Toc454397729"/>
      <w:bookmarkStart w:id="573" w:name="_Toc457598527"/>
      <w:bookmarkStart w:id="574" w:name="_Toc457601220"/>
      <w:r w:rsidRPr="00F4779F">
        <w:rPr>
          <w:b w:val="0"/>
          <w:bCs/>
        </w:rPr>
        <w:t>Figure</w:t>
      </w:r>
      <w:r w:rsidR="00602ED1" w:rsidRPr="00F4779F">
        <w:rPr>
          <w:b w:val="0"/>
          <w:bCs/>
        </w:rPr>
        <w:t xml:space="preserve"> 4.9</w:t>
      </w:r>
      <w:r w:rsidRPr="00F4779F">
        <w:rPr>
          <w:b w:val="0"/>
          <w:bCs/>
        </w:rPr>
        <w:t>: SEM images of CNTYN- 1 wt% PAN infiltrated tensile tested sample.</w:t>
      </w:r>
      <w:r w:rsidR="00C850A3" w:rsidRPr="00F4779F">
        <w:rPr>
          <w:b w:val="0"/>
          <w:bCs/>
        </w:rPr>
        <w:t xml:space="preserve"> ‘A’ and ‘B’ are lower magnification images while ‘C’ is the higher magnification image of CNTYN- 1 wt% PAN infiltrated failed end, respectively</w:t>
      </w:r>
      <w:bookmarkEnd w:id="569"/>
      <w:bookmarkEnd w:id="570"/>
      <w:bookmarkEnd w:id="571"/>
      <w:bookmarkEnd w:id="572"/>
      <w:bookmarkEnd w:id="573"/>
      <w:bookmarkEnd w:id="574"/>
    </w:p>
    <w:p w14:paraId="4227ABC2" w14:textId="0C4E8AE0" w:rsidR="00E55492" w:rsidRDefault="00E55492">
      <w:pPr>
        <w:spacing w:after="200" w:line="276" w:lineRule="auto"/>
        <w:rPr>
          <w:b/>
        </w:rPr>
      </w:pPr>
      <w:r>
        <w:br w:type="page"/>
      </w:r>
    </w:p>
    <w:p w14:paraId="3E2DFE61" w14:textId="0ADD9DAB" w:rsidR="00E55492" w:rsidRDefault="00966480" w:rsidP="006D1157">
      <w:pPr>
        <w:pStyle w:val="Sub-Heading1"/>
        <w:numPr>
          <w:ilvl w:val="0"/>
          <w:numId w:val="0"/>
        </w:numPr>
        <w:rPr>
          <w:noProof/>
        </w:rPr>
      </w:pPr>
      <w:bookmarkStart w:id="575" w:name="_Toc447826655"/>
      <w:bookmarkStart w:id="576" w:name="_Toc448670391"/>
      <w:bookmarkStart w:id="577" w:name="_Toc453618274"/>
      <w:bookmarkStart w:id="578" w:name="_Toc454397731"/>
      <w:bookmarkStart w:id="579" w:name="_Toc457598528"/>
      <w:bookmarkStart w:id="580" w:name="_Toc457601221"/>
      <w:r w:rsidRPr="00F4779F">
        <w:rPr>
          <w:b w:val="0"/>
        </w:rPr>
        <w:lastRenderedPageBreak/>
        <w:t xml:space="preserve">infiltrated CNTYN and 34% for pristine while the weight loss in air is </w:t>
      </w:r>
      <w:r w:rsidR="00EE1F16" w:rsidRPr="00F4779F">
        <w:rPr>
          <w:b w:val="0"/>
        </w:rPr>
        <w:t>more than 86%</w:t>
      </w:r>
      <w:r w:rsidR="004624EB" w:rsidRPr="00F4779F">
        <w:rPr>
          <w:b w:val="0"/>
        </w:rPr>
        <w:t xml:space="preserve"> for pristine and 84 to 88% for infiltrated CNTYN. </w:t>
      </w:r>
      <w:r w:rsidR="001E3C08" w:rsidRPr="00F4779F">
        <w:rPr>
          <w:b w:val="0"/>
        </w:rPr>
        <w:t xml:space="preserve">The weight loss also confirms that the CNTYN was not only made of CNTs alone but also embedded in a polymer which resulted in increasing the toughness of the final yarn. </w:t>
      </w:r>
      <w:r w:rsidR="004624EB" w:rsidRPr="00F4779F">
        <w:rPr>
          <w:b w:val="0"/>
        </w:rPr>
        <w:t xml:space="preserve">Optical microscopy was conducted on the post TGA samples in nitrogen and in air. From the images it is clear that the iron catalyst used in </w:t>
      </w:r>
      <w:r w:rsidR="001E3C08" w:rsidRPr="00F4779F">
        <w:rPr>
          <w:b w:val="0"/>
        </w:rPr>
        <w:t xml:space="preserve">the </w:t>
      </w:r>
      <w:r w:rsidR="004624EB" w:rsidRPr="00F4779F">
        <w:rPr>
          <w:b w:val="0"/>
        </w:rPr>
        <w:t xml:space="preserve">synthesis of CNTs oxidized when exposed to high temperatures and </w:t>
      </w:r>
      <w:r w:rsidR="00401348" w:rsidRPr="00F4779F">
        <w:rPr>
          <w:b w:val="0"/>
        </w:rPr>
        <w:t xml:space="preserve">in </w:t>
      </w:r>
      <w:r w:rsidR="001E3C08" w:rsidRPr="00F4779F">
        <w:rPr>
          <w:b w:val="0"/>
        </w:rPr>
        <w:t>oxidative atmosphere. CNTYN in air shows red to orange color while the sample</w:t>
      </w:r>
      <w:r w:rsidR="00401348" w:rsidRPr="00F4779F">
        <w:rPr>
          <w:b w:val="0"/>
        </w:rPr>
        <w:t>s</w:t>
      </w:r>
      <w:r w:rsidR="00602ED1" w:rsidRPr="00F4779F">
        <w:rPr>
          <w:b w:val="0"/>
        </w:rPr>
        <w:t xml:space="preserve"> run in nitrogen show</w:t>
      </w:r>
      <w:r w:rsidR="001E3C08" w:rsidRPr="00F4779F">
        <w:rPr>
          <w:b w:val="0"/>
        </w:rPr>
        <w:t xml:space="preserve"> yellowish-orange color</w:t>
      </w:r>
      <w:r w:rsidR="00A93A09" w:rsidRPr="00F4779F">
        <w:rPr>
          <w:b w:val="0"/>
        </w:rPr>
        <w:t xml:space="preserve"> </w:t>
      </w:r>
      <w:r w:rsidR="00D9137A" w:rsidRPr="00F4779F">
        <w:rPr>
          <w:b w:val="0"/>
        </w:rPr>
        <w:t>which is the oxide of Fe element.</w:t>
      </w:r>
      <w:r w:rsidR="001E3C08" w:rsidRPr="00F4779F">
        <w:rPr>
          <w:b w:val="0"/>
        </w:rPr>
        <w:t xml:space="preserve"> Further validation from EDS showed the presence of iron and oxygen in the post TGA samples</w:t>
      </w:r>
      <w:r w:rsidR="00D9137A" w:rsidRPr="00F4779F">
        <w:rPr>
          <w:b w:val="0"/>
        </w:rPr>
        <w:t xml:space="preserve"> as shown in 4.10 ‘E’</w:t>
      </w:r>
      <w:r w:rsidR="001E3C08" w:rsidRPr="00F4779F">
        <w:rPr>
          <w:b w:val="0"/>
        </w:rPr>
        <w:t>.</w:t>
      </w:r>
      <w:bookmarkEnd w:id="575"/>
      <w:bookmarkEnd w:id="576"/>
      <w:bookmarkEnd w:id="577"/>
      <w:bookmarkEnd w:id="578"/>
      <w:bookmarkEnd w:id="579"/>
      <w:bookmarkEnd w:id="580"/>
      <w:r w:rsidR="004D5AF0" w:rsidRPr="004D5AF0">
        <w:rPr>
          <w:noProof/>
        </w:rPr>
        <w:t xml:space="preserve"> </w:t>
      </w:r>
    </w:p>
    <w:p w14:paraId="0163B949" w14:textId="77777777" w:rsidR="00E55492" w:rsidRDefault="00E55492">
      <w:pPr>
        <w:spacing w:after="200" w:line="276" w:lineRule="auto"/>
        <w:rPr>
          <w:b/>
          <w:noProof/>
        </w:rPr>
      </w:pPr>
      <w:r>
        <w:rPr>
          <w:noProof/>
        </w:rPr>
        <w:br w:type="page"/>
      </w:r>
    </w:p>
    <w:p w14:paraId="0821B776" w14:textId="77777777" w:rsidR="00E55492" w:rsidRDefault="00E55492" w:rsidP="00973855">
      <w:pPr>
        <w:pStyle w:val="Sub-Heading1"/>
        <w:numPr>
          <w:ilvl w:val="0"/>
          <w:numId w:val="0"/>
        </w:numPr>
        <w:ind w:firstLine="720"/>
        <w:rPr>
          <w:b w:val="0"/>
        </w:rPr>
      </w:pPr>
    </w:p>
    <w:p w14:paraId="311DAE27" w14:textId="4B6C5CE5" w:rsidR="00DF6888" w:rsidRPr="00F4779F" w:rsidRDefault="00DF6888" w:rsidP="00973855">
      <w:pPr>
        <w:pStyle w:val="Sub-Heading1"/>
        <w:numPr>
          <w:ilvl w:val="0"/>
          <w:numId w:val="0"/>
        </w:numPr>
        <w:ind w:firstLine="720"/>
        <w:rPr>
          <w:b w:val="0"/>
        </w:rPr>
      </w:pPr>
    </w:p>
    <w:bookmarkStart w:id="581" w:name="_Toc447826656"/>
    <w:bookmarkStart w:id="582" w:name="_Toc448670392"/>
    <w:bookmarkStart w:id="583" w:name="_Toc453618276"/>
    <w:bookmarkStart w:id="584" w:name="_Toc454397733"/>
    <w:bookmarkStart w:id="585" w:name="_Toc457598529"/>
    <w:bookmarkStart w:id="586" w:name="_Toc457601222"/>
    <w:p w14:paraId="15C44288" w14:textId="5D004832" w:rsidR="00CA4A73" w:rsidRPr="00F4779F" w:rsidRDefault="00712C21" w:rsidP="00973855">
      <w:pPr>
        <w:pStyle w:val="Sub-Heading1"/>
        <w:numPr>
          <w:ilvl w:val="0"/>
          <w:numId w:val="0"/>
        </w:numPr>
        <w:ind w:left="360" w:hanging="360"/>
        <w:jc w:val="center"/>
        <w:rPr>
          <w:b w:val="0"/>
        </w:rPr>
      </w:pPr>
      <w:r>
        <w:rPr>
          <w:b w:val="0"/>
          <w:noProof/>
        </w:rPr>
        <mc:AlternateContent>
          <mc:Choice Requires="wps">
            <w:drawing>
              <wp:anchor distT="0" distB="0" distL="114300" distR="114300" simplePos="0" relativeHeight="251740160" behindDoc="0" locked="0" layoutInCell="1" allowOverlap="1" wp14:anchorId="68365D02" wp14:editId="50AD442A">
                <wp:simplePos x="0" y="0"/>
                <wp:positionH relativeFrom="column">
                  <wp:posOffset>4733925</wp:posOffset>
                </wp:positionH>
                <wp:positionV relativeFrom="paragraph">
                  <wp:posOffset>1365885</wp:posOffset>
                </wp:positionV>
                <wp:extent cx="914400" cy="2667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CBCA8" w14:textId="6BB678DA" w:rsidR="00D626AE" w:rsidRPr="003A34D1" w:rsidRDefault="00D626AE" w:rsidP="00BB7CB9">
                            <w:pPr>
                              <w:rPr>
                                <w:rFonts w:ascii="Arial" w:hAnsi="Arial" w:cs="Arial"/>
                                <w:sz w:val="28"/>
                                <w:szCs w:val="28"/>
                              </w:rPr>
                            </w:pPr>
                            <w:r w:rsidRPr="003A34D1">
                              <w:rPr>
                                <w:rFonts w:ascii="Arial" w:hAnsi="Arial" w:cs="Arial"/>
                                <w:sz w:val="28"/>
                                <w:szCs w:val="28"/>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365D02" id="_x0000_t202" coordsize="21600,21600" o:spt="202" path="m,l,21600r21600,l21600,xe">
                <v:stroke joinstyle="miter"/>
                <v:path gradientshapeok="t" o:connecttype="rect"/>
              </v:shapetype>
              <v:shape id="Text Box 15" o:spid="_x0000_s1026" type="#_x0000_t202" style="position:absolute;left:0;text-align:left;margin-left:372.75pt;margin-top:107.55pt;width:1in;height:21pt;z-index:2517401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" filled="f" stroked="f" strokeweight=".5pt">
                <v:textbox>
                  <w:txbxContent>
                    <w:p w14:paraId="116CBCA8" w14:textId="6BB678DA" w:rsidR="00D626AE" w:rsidRPr="003A34D1" w:rsidRDefault="00D626AE" w:rsidP="00BB7CB9">
                      <w:pPr>
                        <w:rPr>
                          <w:rFonts w:ascii="Arial" w:hAnsi="Arial" w:cs="Arial"/>
                          <w:sz w:val="28"/>
                          <w:szCs w:val="28"/>
                        </w:rPr>
                      </w:pPr>
                      <w:r w:rsidRPr="003A34D1">
                        <w:rPr>
                          <w:rFonts w:ascii="Arial" w:hAnsi="Arial" w:cs="Arial"/>
                          <w:sz w:val="28"/>
                          <w:szCs w:val="28"/>
                        </w:rPr>
                        <w:t>B</w:t>
                      </w:r>
                    </w:p>
                  </w:txbxContent>
                </v:textbox>
              </v:shape>
            </w:pict>
          </mc:Fallback>
        </mc:AlternateContent>
      </w:r>
      <w:r>
        <w:rPr>
          <w:b w:val="0"/>
          <w:noProof/>
        </w:rPr>
        <mc:AlternateContent>
          <mc:Choice Requires="wps">
            <w:drawing>
              <wp:anchor distT="0" distB="0" distL="114300" distR="114300" simplePos="0" relativeHeight="251738112" behindDoc="0" locked="0" layoutInCell="1" allowOverlap="1" wp14:anchorId="07E9424B" wp14:editId="25DAC7FB">
                <wp:simplePos x="0" y="0"/>
                <wp:positionH relativeFrom="page">
                  <wp:align>center</wp:align>
                </wp:positionH>
                <wp:positionV relativeFrom="paragraph">
                  <wp:posOffset>1346835</wp:posOffset>
                </wp:positionV>
                <wp:extent cx="914400" cy="2667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31AD1" w14:textId="5DB9900A" w:rsidR="00D626AE" w:rsidRPr="003A34D1" w:rsidRDefault="00D626AE">
                            <w:pPr>
                              <w:rPr>
                                <w:rFonts w:ascii="Arial" w:hAnsi="Arial" w:cs="Arial"/>
                                <w:sz w:val="28"/>
                                <w:szCs w:val="28"/>
                              </w:rPr>
                            </w:pPr>
                            <w:r w:rsidRPr="003A34D1">
                              <w:rPr>
                                <w:rFonts w:ascii="Arial" w:hAnsi="Arial" w:cs="Arial"/>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E9424B" id="Text Box 12" o:spid="_x0000_s1027" type="#_x0000_t202" style="position:absolute;left:0;text-align:left;margin-left:0;margin-top:106.05pt;width:1in;height:21pt;z-index:251738112;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" filled="f" stroked="f" strokeweight=".5pt">
                <v:textbox>
                  <w:txbxContent>
                    <w:p w14:paraId="4B031AD1" w14:textId="5DB9900A" w:rsidR="00D626AE" w:rsidRPr="003A34D1" w:rsidRDefault="00D626AE">
                      <w:pPr>
                        <w:rPr>
                          <w:rFonts w:ascii="Arial" w:hAnsi="Arial" w:cs="Arial"/>
                          <w:sz w:val="28"/>
                          <w:szCs w:val="28"/>
                        </w:rPr>
                      </w:pPr>
                      <w:r w:rsidRPr="003A34D1">
                        <w:rPr>
                          <w:rFonts w:ascii="Arial" w:hAnsi="Arial" w:cs="Arial"/>
                          <w:sz w:val="28"/>
                          <w:szCs w:val="28"/>
                        </w:rPr>
                        <w:t>A</w:t>
                      </w:r>
                    </w:p>
                  </w:txbxContent>
                </v:textbox>
                <w10:wrap anchorx="page"/>
              </v:shape>
            </w:pict>
          </mc:Fallback>
        </mc:AlternateContent>
      </w:r>
      <w:r w:rsidR="00CA4A73" w:rsidRPr="00F4779F">
        <w:rPr>
          <w:b w:val="0"/>
          <w:noProof/>
        </w:rPr>
        <w:drawing>
          <wp:inline distT="0" distB="0" distL="0" distR="0" wp14:anchorId="6434A255" wp14:editId="32669899">
            <wp:extent cx="2286000" cy="1760537"/>
            <wp:effectExtent l="0" t="0" r="0" b="0"/>
            <wp:docPr id="106" name="Picture 106" descr="C:\D\PhD Research\My PhD Dissertation\TGA CNTYN- infiltration\CNTY-infiltration wor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Dissertation\TGA CNTYN- infiltration\CNTY-infiltration work.t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86000" cy="1760537"/>
                    </a:xfrm>
                    <a:prstGeom prst="rect">
                      <a:avLst/>
                    </a:prstGeom>
                    <a:noFill/>
                    <a:ln>
                      <a:noFill/>
                    </a:ln>
                  </pic:spPr>
                </pic:pic>
              </a:graphicData>
            </a:graphic>
          </wp:inline>
        </w:drawing>
      </w:r>
      <w:r w:rsidR="00CA4A73" w:rsidRPr="00F4779F">
        <w:rPr>
          <w:b w:val="0"/>
        </w:rPr>
        <w:t xml:space="preserve">  </w:t>
      </w:r>
      <w:r w:rsidR="00E55492" w:rsidRPr="00F4779F">
        <w:rPr>
          <w:b w:val="0"/>
          <w:noProof/>
        </w:rPr>
        <w:t xml:space="preserve"> </w:t>
      </w:r>
      <w:r w:rsidR="00CA4A73" w:rsidRPr="00F4779F">
        <w:rPr>
          <w:b w:val="0"/>
          <w:noProof/>
        </w:rPr>
        <w:drawing>
          <wp:inline distT="0" distB="0" distL="0" distR="0" wp14:anchorId="45A403BB" wp14:editId="402FE949">
            <wp:extent cx="2286000" cy="1760536"/>
            <wp:effectExtent l="0" t="0" r="0" b="0"/>
            <wp:docPr id="100" name="Picture 100" descr="C:\D\PhD Research\My PhD Dissertation\TGA CNTYN- infiltration\CNTY infiltration-A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Dissertation\TGA CNTYN- infiltration\CNTY infiltration-Air.t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86000" cy="1760536"/>
                    </a:xfrm>
                    <a:prstGeom prst="rect">
                      <a:avLst/>
                    </a:prstGeom>
                    <a:noFill/>
                    <a:ln>
                      <a:noFill/>
                    </a:ln>
                  </pic:spPr>
                </pic:pic>
              </a:graphicData>
            </a:graphic>
          </wp:inline>
        </w:drawing>
      </w:r>
      <w:bookmarkEnd w:id="581"/>
      <w:bookmarkEnd w:id="582"/>
      <w:bookmarkEnd w:id="583"/>
      <w:bookmarkEnd w:id="584"/>
      <w:bookmarkEnd w:id="585"/>
      <w:bookmarkEnd w:id="586"/>
    </w:p>
    <w:bookmarkStart w:id="587" w:name="_Toc447826657"/>
    <w:bookmarkStart w:id="588" w:name="_Toc448670393"/>
    <w:bookmarkStart w:id="589" w:name="_Toc453618277"/>
    <w:bookmarkStart w:id="590" w:name="_Toc454397734"/>
    <w:bookmarkStart w:id="591" w:name="_Toc457598530"/>
    <w:bookmarkStart w:id="592" w:name="_Toc457601223"/>
    <w:p w14:paraId="10CC5B0F" w14:textId="436E9E39" w:rsidR="001E3C08" w:rsidRPr="00F4779F" w:rsidRDefault="00712C21" w:rsidP="00973855">
      <w:pPr>
        <w:pStyle w:val="Sub-Heading1"/>
        <w:numPr>
          <w:ilvl w:val="0"/>
          <w:numId w:val="0"/>
        </w:numPr>
        <w:ind w:left="360" w:hanging="360"/>
        <w:jc w:val="center"/>
        <w:rPr>
          <w:b w:val="0"/>
        </w:rPr>
      </w:pPr>
      <w:r>
        <w:rPr>
          <w:b w:val="0"/>
          <w:noProof/>
        </w:rPr>
        <mc:AlternateContent>
          <mc:Choice Requires="wps">
            <w:drawing>
              <wp:anchor distT="0" distB="0" distL="114300" distR="114300" simplePos="0" relativeHeight="251744256" behindDoc="0" locked="0" layoutInCell="1" allowOverlap="1" wp14:anchorId="5E82EF3E" wp14:editId="0ACC0D05">
                <wp:simplePos x="0" y="0"/>
                <wp:positionH relativeFrom="column">
                  <wp:posOffset>4723765</wp:posOffset>
                </wp:positionH>
                <wp:positionV relativeFrom="paragraph">
                  <wp:posOffset>1542415</wp:posOffset>
                </wp:positionV>
                <wp:extent cx="914400" cy="2667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B50F0" w14:textId="15DD69B6" w:rsidR="00D626AE" w:rsidRPr="003A34D1" w:rsidRDefault="00D626AE" w:rsidP="00BB7CB9">
                            <w:pPr>
                              <w:rPr>
                                <w:rFonts w:ascii="Arial" w:hAnsi="Arial" w:cs="Arial"/>
                                <w:sz w:val="28"/>
                                <w:szCs w:val="28"/>
                              </w:rPr>
                            </w:pPr>
                            <w:r w:rsidRPr="003A34D1">
                              <w:rPr>
                                <w:rFonts w:ascii="Arial" w:hAnsi="Arial" w:cs="Arial"/>
                                <w:sz w:val="28"/>
                                <w:szCs w:val="28"/>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82EF3E" id="Text Box 34" o:spid="_x0000_s1028" type="#_x0000_t202" style="position:absolute;left:0;text-align:left;margin-left:371.95pt;margin-top:121.45pt;width:1in;height:21pt;z-index:251744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" filled="f" stroked="f" strokeweight=".5pt">
                <v:textbox>
                  <w:txbxContent>
                    <w:p w14:paraId="5D7B50F0" w14:textId="15DD69B6" w:rsidR="00D626AE" w:rsidRPr="003A34D1" w:rsidRDefault="00D626AE" w:rsidP="00BB7CB9">
                      <w:pPr>
                        <w:rPr>
                          <w:rFonts w:ascii="Arial" w:hAnsi="Arial" w:cs="Arial"/>
                          <w:sz w:val="28"/>
                          <w:szCs w:val="28"/>
                        </w:rPr>
                      </w:pPr>
                      <w:r w:rsidRPr="003A34D1">
                        <w:rPr>
                          <w:rFonts w:ascii="Arial" w:hAnsi="Arial" w:cs="Arial"/>
                          <w:sz w:val="28"/>
                          <w:szCs w:val="28"/>
                        </w:rPr>
                        <w:t>D</w:t>
                      </w:r>
                    </w:p>
                  </w:txbxContent>
                </v:textbox>
              </v:shape>
            </w:pict>
          </mc:Fallback>
        </mc:AlternateContent>
      </w:r>
      <w:r>
        <w:rPr>
          <w:b w:val="0"/>
          <w:noProof/>
        </w:rPr>
        <mc:AlternateContent>
          <mc:Choice Requires="wps">
            <w:drawing>
              <wp:anchor distT="0" distB="0" distL="114300" distR="114300" simplePos="0" relativeHeight="251742208" behindDoc="0" locked="0" layoutInCell="1" allowOverlap="1" wp14:anchorId="2102A030" wp14:editId="49966328">
                <wp:simplePos x="0" y="0"/>
                <wp:positionH relativeFrom="column">
                  <wp:posOffset>2324100</wp:posOffset>
                </wp:positionH>
                <wp:positionV relativeFrom="paragraph">
                  <wp:posOffset>1504315</wp:posOffset>
                </wp:positionV>
                <wp:extent cx="914400" cy="2667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732FD" w14:textId="0D027D53" w:rsidR="00D626AE" w:rsidRPr="003A34D1" w:rsidRDefault="00D626AE" w:rsidP="00BB7CB9">
                            <w:pPr>
                              <w:rPr>
                                <w:rFonts w:ascii="Arial" w:hAnsi="Arial" w:cs="Arial"/>
                                <w:color w:val="FFFFFF" w:themeColor="background1"/>
                                <w:sz w:val="28"/>
                                <w:szCs w:val="28"/>
                              </w:rPr>
                            </w:pPr>
                            <w:r>
                              <w:rPr>
                                <w:rFonts w:ascii="Arial" w:hAnsi="Arial" w:cs="Arial"/>
                                <w:color w:val="FFFFFF" w:themeColor="background1"/>
                                <w:sz w:val="28"/>
                                <w:szCs w:val="28"/>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02A030" id="Text Box 17" o:spid="_x0000_s1029" type="#_x0000_t202" style="position:absolute;left:0;text-align:left;margin-left:183pt;margin-top:118.45pt;width:1in;height:21pt;z-index:251742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" filled="f" stroked="f" strokeweight=".5pt">
                <v:textbox>
                  <w:txbxContent>
                    <w:p w14:paraId="524732FD" w14:textId="0D027D53" w:rsidR="00D626AE" w:rsidRPr="003A34D1" w:rsidRDefault="00D626AE" w:rsidP="00BB7CB9">
                      <w:pPr>
                        <w:rPr>
                          <w:rFonts w:ascii="Arial" w:hAnsi="Arial" w:cs="Arial"/>
                          <w:color w:val="FFFFFF" w:themeColor="background1"/>
                          <w:sz w:val="28"/>
                          <w:szCs w:val="28"/>
                        </w:rPr>
                      </w:pPr>
                      <w:r>
                        <w:rPr>
                          <w:rFonts w:ascii="Arial" w:hAnsi="Arial" w:cs="Arial"/>
                          <w:color w:val="FFFFFF" w:themeColor="background1"/>
                          <w:sz w:val="28"/>
                          <w:szCs w:val="28"/>
                        </w:rPr>
                        <w:t>C</w:t>
                      </w:r>
                    </w:p>
                  </w:txbxContent>
                </v:textbox>
              </v:shape>
            </w:pict>
          </mc:Fallback>
        </mc:AlternateContent>
      </w:r>
      <w:r w:rsidR="001E3C08" w:rsidRPr="00F4779F">
        <w:rPr>
          <w:b w:val="0"/>
          <w:noProof/>
        </w:rPr>
        <w:drawing>
          <wp:inline distT="0" distB="0" distL="0" distR="0" wp14:anchorId="41E5A253" wp14:editId="45023F8D">
            <wp:extent cx="2286000" cy="1829086"/>
            <wp:effectExtent l="0" t="0" r="0" b="0"/>
            <wp:docPr id="110" name="Picture 110" descr="C:\D\PhD Research\My PhD Dissertation\TGA CNTYN- infiltration\TGA CNTY infiltration\Picture\A088 - 20160327_1809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PhD Research\My PhD Dissertation\TGA CNTYN- infiltration\TGA CNTY infiltration\Picture\A088 - 20160327_180904.b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1829086"/>
                    </a:xfrm>
                    <a:prstGeom prst="rect">
                      <a:avLst/>
                    </a:prstGeom>
                    <a:noFill/>
                    <a:ln>
                      <a:noFill/>
                    </a:ln>
                  </pic:spPr>
                </pic:pic>
              </a:graphicData>
            </a:graphic>
          </wp:inline>
        </w:drawing>
      </w:r>
      <w:r w:rsidR="001E3C08" w:rsidRPr="00F4779F">
        <w:rPr>
          <w:b w:val="0"/>
        </w:rPr>
        <w:t xml:space="preserve">  </w:t>
      </w:r>
      <w:r w:rsidR="001E3C08" w:rsidRPr="00F4779F">
        <w:rPr>
          <w:b w:val="0"/>
          <w:noProof/>
        </w:rPr>
        <w:drawing>
          <wp:inline distT="0" distB="0" distL="0" distR="0" wp14:anchorId="6685DF88" wp14:editId="5E422E63">
            <wp:extent cx="2286000" cy="1829088"/>
            <wp:effectExtent l="0" t="0" r="0" b="0"/>
            <wp:docPr id="108" name="Picture 108" descr="C:\D\PhD Research\My PhD Dissertation\TGA CNTYN- infiltration\TGA CNTY infiltration\Picture\A081 - 20160327_1758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Dissertation\TGA CNTYN- infiltration\TGA CNTY infiltration\Picture\A081 - 20160327_175856.b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0" cy="1829088"/>
                    </a:xfrm>
                    <a:prstGeom prst="rect">
                      <a:avLst/>
                    </a:prstGeom>
                    <a:noFill/>
                    <a:ln>
                      <a:noFill/>
                    </a:ln>
                  </pic:spPr>
                </pic:pic>
              </a:graphicData>
            </a:graphic>
          </wp:inline>
        </w:drawing>
      </w:r>
      <w:bookmarkEnd w:id="587"/>
      <w:bookmarkEnd w:id="588"/>
      <w:bookmarkEnd w:id="589"/>
      <w:bookmarkEnd w:id="590"/>
      <w:bookmarkEnd w:id="591"/>
      <w:bookmarkEnd w:id="592"/>
    </w:p>
    <w:bookmarkStart w:id="593" w:name="_Toc447826658"/>
    <w:bookmarkStart w:id="594" w:name="_Toc448670394"/>
    <w:bookmarkStart w:id="595" w:name="_Toc453618278"/>
    <w:bookmarkStart w:id="596" w:name="_Toc454397735"/>
    <w:bookmarkStart w:id="597" w:name="_Toc457598531"/>
    <w:bookmarkStart w:id="598" w:name="_Toc457601224"/>
    <w:p w14:paraId="5B17F02A" w14:textId="620E2E00" w:rsidR="001E3C08" w:rsidRPr="00F4779F" w:rsidRDefault="00712C21" w:rsidP="00973855">
      <w:pPr>
        <w:pStyle w:val="Sub-Heading1"/>
        <w:numPr>
          <w:ilvl w:val="0"/>
          <w:numId w:val="0"/>
        </w:numPr>
        <w:ind w:left="360" w:hanging="360"/>
        <w:jc w:val="center"/>
        <w:rPr>
          <w:b w:val="0"/>
        </w:rPr>
      </w:pPr>
      <w:r>
        <w:rPr>
          <w:b w:val="0"/>
          <w:noProof/>
        </w:rPr>
        <mc:AlternateContent>
          <mc:Choice Requires="wps">
            <w:drawing>
              <wp:anchor distT="0" distB="0" distL="114300" distR="114300" simplePos="0" relativeHeight="251746304" behindDoc="0" locked="0" layoutInCell="1" allowOverlap="1" wp14:anchorId="627647C0" wp14:editId="0B2C62EF">
                <wp:simplePos x="0" y="0"/>
                <wp:positionH relativeFrom="column">
                  <wp:posOffset>4638675</wp:posOffset>
                </wp:positionH>
                <wp:positionV relativeFrom="paragraph">
                  <wp:posOffset>931545</wp:posOffset>
                </wp:positionV>
                <wp:extent cx="914400" cy="2667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9B753" w14:textId="59E11EB7" w:rsidR="00D626AE" w:rsidRPr="003A34D1" w:rsidRDefault="00D626AE" w:rsidP="00712C21">
                            <w:pPr>
                              <w:rPr>
                                <w:rFonts w:ascii="Arial" w:hAnsi="Arial" w:cs="Arial"/>
                                <w:sz w:val="28"/>
                                <w:szCs w:val="28"/>
                              </w:rPr>
                            </w:pPr>
                            <w:r>
                              <w:rPr>
                                <w:rFonts w:ascii="Arial" w:hAnsi="Arial" w:cs="Arial"/>
                                <w:sz w:val="28"/>
                                <w:szCs w:val="28"/>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647C0" id="Text Box 35" o:spid="_x0000_s1030" type="#_x0000_t202" style="position:absolute;left:0;text-align:left;margin-left:365.25pt;margin-top:73.35pt;width:1in;height:21pt;z-index:2517463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" filled="f" stroked="f" strokeweight=".5pt">
                <v:textbox>
                  <w:txbxContent>
                    <w:p w14:paraId="1ED9B753" w14:textId="59E11EB7" w:rsidR="00D626AE" w:rsidRPr="003A34D1" w:rsidRDefault="00D626AE" w:rsidP="00712C21">
                      <w:pPr>
                        <w:rPr>
                          <w:rFonts w:ascii="Arial" w:hAnsi="Arial" w:cs="Arial"/>
                          <w:sz w:val="28"/>
                          <w:szCs w:val="28"/>
                        </w:rPr>
                      </w:pPr>
                      <w:r>
                        <w:rPr>
                          <w:rFonts w:ascii="Arial" w:hAnsi="Arial" w:cs="Arial"/>
                          <w:sz w:val="28"/>
                          <w:szCs w:val="28"/>
                        </w:rPr>
                        <w:t>F</w:t>
                      </w:r>
                    </w:p>
                  </w:txbxContent>
                </v:textbox>
              </v:shape>
            </w:pict>
          </mc:Fallback>
        </mc:AlternateContent>
      </w:r>
      <w:r>
        <w:rPr>
          <w:b w:val="0"/>
          <w:noProof/>
        </w:rPr>
        <mc:AlternateContent>
          <mc:Choice Requires="wps">
            <w:drawing>
              <wp:anchor distT="0" distB="0" distL="114300" distR="114300" simplePos="0" relativeHeight="251748352" behindDoc="0" locked="0" layoutInCell="1" allowOverlap="1" wp14:anchorId="0CD147D3" wp14:editId="2774B47D">
                <wp:simplePos x="0" y="0"/>
                <wp:positionH relativeFrom="page">
                  <wp:align>center</wp:align>
                </wp:positionH>
                <wp:positionV relativeFrom="paragraph">
                  <wp:posOffset>931545</wp:posOffset>
                </wp:positionV>
                <wp:extent cx="914400" cy="2667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956561" w14:textId="55F0D3C0" w:rsidR="00D626AE" w:rsidRPr="003A34D1" w:rsidRDefault="00D626AE" w:rsidP="00712C21">
                            <w:pPr>
                              <w:rPr>
                                <w:rFonts w:ascii="Arial" w:hAnsi="Arial" w:cs="Arial"/>
                                <w:sz w:val="28"/>
                                <w:szCs w:val="28"/>
                              </w:rPr>
                            </w:pPr>
                            <w:r>
                              <w:rPr>
                                <w:rFonts w:ascii="Arial" w:hAnsi="Arial" w:cs="Arial"/>
                                <w:sz w:val="28"/>
                                <w:szCs w:val="28"/>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147D3" id="Text Box 36" o:spid="_x0000_s1031" type="#_x0000_t202" style="position:absolute;left:0;text-align:left;margin-left:0;margin-top:73.35pt;width:1in;height:21pt;z-index:251748352;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" filled="f" stroked="f" strokeweight=".5pt">
                <v:textbox>
                  <w:txbxContent>
                    <w:p w14:paraId="26956561" w14:textId="55F0D3C0" w:rsidR="00D626AE" w:rsidRPr="003A34D1" w:rsidRDefault="00D626AE" w:rsidP="00712C21">
                      <w:pPr>
                        <w:rPr>
                          <w:rFonts w:ascii="Arial" w:hAnsi="Arial" w:cs="Arial"/>
                          <w:sz w:val="28"/>
                          <w:szCs w:val="28"/>
                        </w:rPr>
                      </w:pPr>
                      <w:r>
                        <w:rPr>
                          <w:rFonts w:ascii="Arial" w:hAnsi="Arial" w:cs="Arial"/>
                          <w:sz w:val="28"/>
                          <w:szCs w:val="28"/>
                        </w:rPr>
                        <w:t>E</w:t>
                      </w:r>
                    </w:p>
                  </w:txbxContent>
                </v:textbox>
                <w10:wrap anchorx="page"/>
              </v:shape>
            </w:pict>
          </mc:Fallback>
        </mc:AlternateContent>
      </w:r>
      <w:r w:rsidR="00BB7CB9">
        <w:rPr>
          <w:noProof/>
        </w:rPr>
        <w:drawing>
          <wp:inline distT="0" distB="0" distL="0" distR="0" wp14:anchorId="18EFBDB3" wp14:editId="404D3ABE">
            <wp:extent cx="2194560" cy="1311965"/>
            <wp:effectExtent l="0" t="0" r="0" b="2540"/>
            <wp:docPr id="11" name="1. linescan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nescan (spectrum)"/>
                    <pic:cNvPicPr/>
                  </pic:nvPicPr>
                  <pic:blipFill rotWithShape="1">
                    <a:blip r:embed="rId44" cstate="print"/>
                    <a:srcRect r="23713"/>
                    <a:stretch/>
                  </pic:blipFill>
                  <pic:spPr bwMode="auto">
                    <a:xfrm>
                      <a:off x="0" y="0"/>
                      <a:ext cx="2198476" cy="1314306"/>
                    </a:xfrm>
                    <a:prstGeom prst="rect">
                      <a:avLst/>
                    </a:prstGeom>
                    <a:ln>
                      <a:noFill/>
                    </a:ln>
                    <a:extLst>
                      <a:ext uri="{53640926-AAD7-44D8-BBD7-CCE9431645EC}">
                        <a14:shadowObscured xmlns:a14="http://schemas.microsoft.com/office/drawing/2010/main"/>
                      </a:ext>
                    </a:extLst>
                  </pic:spPr>
                </pic:pic>
              </a:graphicData>
            </a:graphic>
          </wp:inline>
        </w:drawing>
      </w:r>
      <w:r w:rsidR="00BB7CB9">
        <w:rPr>
          <w:b w:val="0"/>
        </w:rPr>
        <w:t xml:space="preserve">    </w:t>
      </w:r>
      <w:r w:rsidR="00BB7CB9">
        <w:rPr>
          <w:noProof/>
        </w:rPr>
        <w:drawing>
          <wp:inline distT="0" distB="0" distL="0" distR="0" wp14:anchorId="6DD36622" wp14:editId="620221C2">
            <wp:extent cx="2192564" cy="1311966"/>
            <wp:effectExtent l="0" t="0" r="0" b="2540"/>
            <wp:docPr id="9" name="1. linescan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nescan (spectrum)"/>
                    <pic:cNvPicPr/>
                  </pic:nvPicPr>
                  <pic:blipFill rotWithShape="1">
                    <a:blip r:embed="rId45" cstate="print"/>
                    <a:srcRect t="1841" r="23419"/>
                    <a:stretch/>
                  </pic:blipFill>
                  <pic:spPr bwMode="auto">
                    <a:xfrm>
                      <a:off x="0" y="0"/>
                      <a:ext cx="2203077" cy="1318256"/>
                    </a:xfrm>
                    <a:prstGeom prst="rect">
                      <a:avLst/>
                    </a:prstGeom>
                    <a:ln>
                      <a:noFill/>
                    </a:ln>
                    <a:extLst>
                      <a:ext uri="{53640926-AAD7-44D8-BBD7-CCE9431645EC}">
                        <a14:shadowObscured xmlns:a14="http://schemas.microsoft.com/office/drawing/2010/main"/>
                      </a:ext>
                    </a:extLst>
                  </pic:spPr>
                </pic:pic>
              </a:graphicData>
            </a:graphic>
          </wp:inline>
        </w:drawing>
      </w:r>
      <w:bookmarkEnd w:id="593"/>
      <w:bookmarkEnd w:id="594"/>
      <w:bookmarkEnd w:id="595"/>
      <w:bookmarkEnd w:id="596"/>
      <w:bookmarkEnd w:id="597"/>
      <w:bookmarkEnd w:id="598"/>
    </w:p>
    <w:p w14:paraId="091572E2" w14:textId="1734A139" w:rsidR="00CA4A73" w:rsidRPr="00F4779F" w:rsidRDefault="00CA4A73" w:rsidP="00973855">
      <w:pPr>
        <w:pStyle w:val="Sub-Heading1"/>
        <w:numPr>
          <w:ilvl w:val="0"/>
          <w:numId w:val="0"/>
        </w:numPr>
        <w:ind w:left="360" w:hanging="360"/>
        <w:jc w:val="center"/>
        <w:rPr>
          <w:b w:val="0"/>
        </w:rPr>
      </w:pPr>
      <w:bookmarkStart w:id="599" w:name="_Toc447826659"/>
      <w:bookmarkStart w:id="600" w:name="_Toc448670395"/>
      <w:bookmarkStart w:id="601" w:name="_Toc453618279"/>
      <w:bookmarkStart w:id="602" w:name="_Toc454397736"/>
      <w:bookmarkStart w:id="603" w:name="_Toc457598532"/>
      <w:bookmarkStart w:id="604" w:name="_Toc457601225"/>
      <w:r w:rsidRPr="00F4779F">
        <w:rPr>
          <w:b w:val="0"/>
        </w:rPr>
        <w:t xml:space="preserve">Figure 4.10: </w:t>
      </w:r>
      <w:r w:rsidR="004624EB" w:rsidRPr="00F4779F">
        <w:rPr>
          <w:b w:val="0"/>
        </w:rPr>
        <w:t xml:space="preserve">‘A’ </w:t>
      </w:r>
      <w:r w:rsidRPr="00F4779F">
        <w:rPr>
          <w:b w:val="0"/>
        </w:rPr>
        <w:t>TGA data of pristine and infiltrated CNTYN</w:t>
      </w:r>
      <w:r w:rsidR="004624EB" w:rsidRPr="00F4779F">
        <w:rPr>
          <w:b w:val="0"/>
        </w:rPr>
        <w:t xml:space="preserve"> in air and ‘B’ in nitrogen</w:t>
      </w:r>
      <w:r w:rsidRPr="00F4779F">
        <w:rPr>
          <w:b w:val="0"/>
        </w:rPr>
        <w:t xml:space="preserve">. </w:t>
      </w:r>
      <w:r w:rsidR="004624EB" w:rsidRPr="00F4779F">
        <w:rPr>
          <w:b w:val="0"/>
        </w:rPr>
        <w:t xml:space="preserve">‘C’ </w:t>
      </w:r>
      <w:r w:rsidR="00712C21">
        <w:rPr>
          <w:b w:val="0"/>
        </w:rPr>
        <w:t>o</w:t>
      </w:r>
      <w:r w:rsidR="004624EB" w:rsidRPr="00F4779F">
        <w:rPr>
          <w:b w:val="0"/>
        </w:rPr>
        <w:t>ptical microscopy images of post TGA samples in nitrogen and ‘D’ in air showing the presence of iron oxide</w:t>
      </w:r>
      <w:r w:rsidR="001E3C08" w:rsidRPr="00F4779F">
        <w:rPr>
          <w:b w:val="0"/>
        </w:rPr>
        <w:t xml:space="preserve"> as confirmed by EDS</w:t>
      </w:r>
      <w:r w:rsidR="00712C21">
        <w:rPr>
          <w:b w:val="0"/>
        </w:rPr>
        <w:t xml:space="preserve"> ‘E’ (in nitrogen) and ‘F’ (in air)</w:t>
      </w:r>
      <w:r w:rsidR="004624EB" w:rsidRPr="00F4779F">
        <w:rPr>
          <w:b w:val="0"/>
        </w:rPr>
        <w:t>.</w:t>
      </w:r>
      <w:bookmarkEnd w:id="599"/>
      <w:bookmarkEnd w:id="600"/>
      <w:bookmarkEnd w:id="601"/>
      <w:bookmarkEnd w:id="602"/>
      <w:bookmarkEnd w:id="603"/>
      <w:bookmarkEnd w:id="604"/>
    </w:p>
    <w:p w14:paraId="7B8E7522" w14:textId="29EFC961" w:rsidR="00584BC3" w:rsidRPr="00F4779F" w:rsidRDefault="00A045C3" w:rsidP="00DA0CD7">
      <w:pPr>
        <w:pStyle w:val="Sub-Heading1"/>
        <w:numPr>
          <w:ilvl w:val="0"/>
          <w:numId w:val="0"/>
        </w:numPr>
        <w:ind w:left="360" w:hanging="360"/>
      </w:pPr>
      <w:r w:rsidRPr="00F4779F">
        <w:br w:type="page"/>
      </w:r>
    </w:p>
    <w:p w14:paraId="233087DF" w14:textId="77777777" w:rsidR="00A045C3" w:rsidRPr="00F4779F" w:rsidRDefault="00A045C3" w:rsidP="0006633A">
      <w:pPr>
        <w:spacing w:line="480" w:lineRule="auto"/>
        <w:jc w:val="center"/>
        <w:rPr>
          <w:b/>
          <w:sz w:val="28"/>
        </w:rPr>
      </w:pPr>
    </w:p>
    <w:p w14:paraId="17D94CDB" w14:textId="77777777" w:rsidR="00A045C3" w:rsidRPr="00F4779F" w:rsidRDefault="00A045C3" w:rsidP="0006633A">
      <w:pPr>
        <w:spacing w:line="480" w:lineRule="auto"/>
        <w:jc w:val="center"/>
        <w:rPr>
          <w:b/>
          <w:sz w:val="28"/>
        </w:rPr>
      </w:pPr>
    </w:p>
    <w:p w14:paraId="0666350B" w14:textId="77777777" w:rsidR="00922342" w:rsidRPr="00F4779F" w:rsidRDefault="00922342" w:rsidP="0006633A">
      <w:pPr>
        <w:spacing w:line="480" w:lineRule="auto"/>
        <w:jc w:val="center"/>
        <w:rPr>
          <w:b/>
          <w:sz w:val="28"/>
        </w:rPr>
      </w:pPr>
    </w:p>
    <w:p w14:paraId="1A0DA56A" w14:textId="77777777" w:rsidR="0006633A" w:rsidRPr="00F4779F" w:rsidRDefault="0006633A" w:rsidP="003B2FD9">
      <w:pPr>
        <w:pStyle w:val="Chapter"/>
      </w:pPr>
      <w:bookmarkStart w:id="605" w:name="_Toc447826660"/>
      <w:bookmarkStart w:id="606" w:name="_Toc448670396"/>
      <w:bookmarkStart w:id="607" w:name="_Toc454397737"/>
      <w:bookmarkStart w:id="608" w:name="_Toc457598533"/>
      <w:bookmarkStart w:id="609" w:name="_Toc457601226"/>
      <w:r w:rsidRPr="00F4779F">
        <w:t>CHAPTER 5</w:t>
      </w:r>
      <w:bookmarkEnd w:id="605"/>
      <w:bookmarkEnd w:id="606"/>
      <w:bookmarkEnd w:id="607"/>
      <w:bookmarkEnd w:id="608"/>
      <w:bookmarkEnd w:id="609"/>
    </w:p>
    <w:p w14:paraId="42F6CCD7" w14:textId="07A58B10" w:rsidR="006A1FA3" w:rsidRPr="00F4779F" w:rsidRDefault="002259E5" w:rsidP="003B2FD9">
      <w:pPr>
        <w:pStyle w:val="Chapter"/>
      </w:pPr>
      <w:bookmarkStart w:id="610" w:name="_Toc453618281"/>
      <w:bookmarkStart w:id="611" w:name="_Toc457601227"/>
      <w:r w:rsidRPr="00F4779F">
        <w:t>STRUCTURE AND PROPERTIES OF CNFS AND CNTS REINFORCED PRECURSORS</w:t>
      </w:r>
      <w:bookmarkEnd w:id="610"/>
      <w:bookmarkEnd w:id="611"/>
    </w:p>
    <w:p w14:paraId="58007574" w14:textId="6A8F23B7" w:rsidR="004825E1" w:rsidRPr="00F4779F" w:rsidRDefault="00317491" w:rsidP="00295103">
      <w:pPr>
        <w:pStyle w:val="Sub-Heading1"/>
        <w:numPr>
          <w:ilvl w:val="0"/>
          <w:numId w:val="5"/>
        </w:numPr>
      </w:pPr>
      <w:bookmarkStart w:id="612" w:name="_Toc457601228"/>
      <w:bookmarkStart w:id="613" w:name="_Toc436130430"/>
      <w:r w:rsidRPr="00F4779F">
        <w:t>Thermal analysis</w:t>
      </w:r>
      <w:bookmarkEnd w:id="612"/>
    </w:p>
    <w:p w14:paraId="1537544D" w14:textId="0EA46CB1" w:rsidR="00317491" w:rsidRPr="00F4779F" w:rsidRDefault="00317491" w:rsidP="007B68B5">
      <w:pPr>
        <w:spacing w:line="480" w:lineRule="auto"/>
      </w:pPr>
      <w:r w:rsidRPr="00F4779F">
        <w:rPr>
          <w:b/>
        </w:rPr>
        <w:t>Differential scanning calorimetry (DSC)</w:t>
      </w:r>
    </w:p>
    <w:p w14:paraId="553EE7D9" w14:textId="450C507B" w:rsidR="006A1FA3" w:rsidRPr="00F4779F" w:rsidRDefault="006A1FA3">
      <w:pPr>
        <w:pStyle w:val="Sub-Heading1"/>
        <w:numPr>
          <w:ilvl w:val="0"/>
          <w:numId w:val="0"/>
        </w:numPr>
        <w:ind w:firstLine="720"/>
        <w:rPr>
          <w:b w:val="0"/>
        </w:rPr>
      </w:pPr>
      <w:bookmarkStart w:id="614" w:name="_Toc436130387"/>
      <w:bookmarkStart w:id="615" w:name="_Toc447826663"/>
      <w:bookmarkStart w:id="616" w:name="_Toc448670399"/>
      <w:bookmarkStart w:id="617" w:name="_Toc453618283"/>
      <w:bookmarkStart w:id="618" w:name="_Toc454397740"/>
      <w:bookmarkStart w:id="619" w:name="_Toc457598536"/>
      <w:bookmarkStart w:id="620" w:name="_Toc457601229"/>
      <w:r w:rsidRPr="00F4779F">
        <w:rPr>
          <w:b w:val="0"/>
        </w:rPr>
        <w:t xml:space="preserve">DSC was used to </w:t>
      </w:r>
      <w:r w:rsidR="00EE0077">
        <w:rPr>
          <w:b w:val="0"/>
        </w:rPr>
        <w:t>study</w:t>
      </w:r>
      <w:r w:rsidR="00EE0077" w:rsidRPr="00F4779F">
        <w:rPr>
          <w:b w:val="0"/>
        </w:rPr>
        <w:t xml:space="preserve"> </w:t>
      </w:r>
      <w:r w:rsidRPr="00F4779F">
        <w:rPr>
          <w:b w:val="0"/>
        </w:rPr>
        <w:t xml:space="preserve">the reaction temperatures and the extent of the exothermic reactions of the PAN, PAN + CNTs or CNFs fibers, as well as diffusion nature of DMF during wet spinning. From </w:t>
      </w:r>
      <w:r w:rsidR="00573EE2" w:rsidRPr="00F4779F">
        <w:rPr>
          <w:b w:val="0"/>
        </w:rPr>
        <w:t>f</w:t>
      </w:r>
      <w:r w:rsidRPr="00F4779F">
        <w:rPr>
          <w:b w:val="0"/>
        </w:rPr>
        <w:t xml:space="preserve">igure 5.1 and the data shown in Table 5.1, it is evident that the exothermic reactions start from 235 to 262 °C for various </w:t>
      </w:r>
      <w:r w:rsidR="00573EE2" w:rsidRPr="00F4779F">
        <w:rPr>
          <w:b w:val="0"/>
        </w:rPr>
        <w:t xml:space="preserve">precursor </w:t>
      </w:r>
      <w:r w:rsidRPr="00F4779F">
        <w:rPr>
          <w:b w:val="0"/>
        </w:rPr>
        <w:t>fibers based on the DSC scans done at 10 °C per minute. Whereas these temperature differences are good for comparison, based on the heating conditions, actual transition temperatures vary. However, the differences in transition temperatures for various samples should show a similar trend. For pristine PAN fibers</w:t>
      </w:r>
      <w:r w:rsidR="00573EE2" w:rsidRPr="00F4779F">
        <w:rPr>
          <w:b w:val="0"/>
        </w:rPr>
        <w:t xml:space="preserve"> (C0)</w:t>
      </w:r>
      <w:r w:rsidRPr="00F4779F">
        <w:rPr>
          <w:b w:val="0"/>
        </w:rPr>
        <w:t>, the exothermic reaction starts at 287 °C; for C1 at 2</w:t>
      </w:r>
      <w:r w:rsidR="00573EE2" w:rsidRPr="00F4779F">
        <w:rPr>
          <w:b w:val="0"/>
        </w:rPr>
        <w:t>62</w:t>
      </w:r>
      <w:r w:rsidRPr="00F4779F">
        <w:rPr>
          <w:b w:val="0"/>
        </w:rPr>
        <w:t xml:space="preserve"> °C, C2 at 2</w:t>
      </w:r>
      <w:r w:rsidR="00573EE2" w:rsidRPr="00F4779F">
        <w:rPr>
          <w:b w:val="0"/>
        </w:rPr>
        <w:t>51</w:t>
      </w:r>
      <w:r w:rsidRPr="00F4779F">
        <w:rPr>
          <w:b w:val="0"/>
        </w:rPr>
        <w:t xml:space="preserve"> °C, C</w:t>
      </w:r>
      <w:r w:rsidR="00573EE2" w:rsidRPr="00F4779F">
        <w:rPr>
          <w:b w:val="0"/>
        </w:rPr>
        <w:t>4</w:t>
      </w:r>
      <w:r w:rsidRPr="00F4779F">
        <w:rPr>
          <w:b w:val="0"/>
        </w:rPr>
        <w:t xml:space="preserve"> at 2</w:t>
      </w:r>
      <w:r w:rsidR="00573EE2" w:rsidRPr="00F4779F">
        <w:rPr>
          <w:b w:val="0"/>
        </w:rPr>
        <w:t>36</w:t>
      </w:r>
      <w:r w:rsidRPr="00F4779F">
        <w:rPr>
          <w:b w:val="0"/>
        </w:rPr>
        <w:t xml:space="preserve"> °C, and C</w:t>
      </w:r>
      <w:r w:rsidR="00573EE2" w:rsidRPr="00F4779F">
        <w:rPr>
          <w:b w:val="0"/>
        </w:rPr>
        <w:t>5</w:t>
      </w:r>
      <w:r w:rsidRPr="00F4779F">
        <w:rPr>
          <w:b w:val="0"/>
        </w:rPr>
        <w:t xml:space="preserve"> at </w:t>
      </w:r>
      <w:r w:rsidR="00573EE2" w:rsidRPr="00F4779F">
        <w:rPr>
          <w:b w:val="0"/>
        </w:rPr>
        <w:t>248</w:t>
      </w:r>
      <w:r w:rsidRPr="00F4779F">
        <w:rPr>
          <w:b w:val="0"/>
        </w:rPr>
        <w:t xml:space="preserve"> °C. Due to the influence of nanofillers (CNTs or CNFs), the width of the exothermic curve is wider hence there is no significant localized heating as compared to the pristine PAN.</w:t>
      </w:r>
      <w:r w:rsidR="00125BEA">
        <w:rPr>
          <w:b w:val="0"/>
        </w:rPr>
        <w:t xml:space="preserve"> These differences are observed more in the presence of air, and in nitrogen atmosphere the observed shift is negligible. The observed shift of the exotherms to lower temperatures and due to the combination of faster diffusion kinetics and the activity of modified CNTs/CNFs in their ability to catalyze cyclization and </w:t>
      </w:r>
      <w:r w:rsidR="00125BEA">
        <w:rPr>
          <w:b w:val="0"/>
        </w:rPr>
        <w:lastRenderedPageBreak/>
        <w:t xml:space="preserve">aromatization reactions. These need to be explored further. </w:t>
      </w:r>
      <w:r w:rsidRPr="00F4779F">
        <w:rPr>
          <w:b w:val="0"/>
        </w:rPr>
        <w:t>However, because of the nanofillers, the diffusion kinetics in the fibers have changed when compared to pristine PAN fibers. Furthermore, this change could also be due to variation of fiber diameters</w:t>
      </w:r>
      <w:bookmarkEnd w:id="614"/>
      <w:r w:rsidRPr="00F4779F">
        <w:rPr>
          <w:b w:val="0"/>
        </w:rPr>
        <w:t>.</w:t>
      </w:r>
      <w:bookmarkEnd w:id="615"/>
      <w:bookmarkEnd w:id="616"/>
      <w:bookmarkEnd w:id="617"/>
      <w:bookmarkEnd w:id="618"/>
      <w:bookmarkEnd w:id="619"/>
      <w:bookmarkEnd w:id="620"/>
    </w:p>
    <w:p w14:paraId="73D053DD" w14:textId="33A6B23C" w:rsidR="00B11722" w:rsidRDefault="00247105" w:rsidP="001B39D1">
      <w:pPr>
        <w:pStyle w:val="Sub-Heading1"/>
        <w:numPr>
          <w:ilvl w:val="0"/>
          <w:numId w:val="0"/>
        </w:numPr>
        <w:ind w:firstLine="720"/>
        <w:rPr>
          <w:b w:val="0"/>
        </w:rPr>
      </w:pPr>
      <w:bookmarkStart w:id="621" w:name="_Toc436130388"/>
      <w:bookmarkStart w:id="622" w:name="_Toc447826664"/>
      <w:bookmarkStart w:id="623" w:name="_Toc448670400"/>
      <w:bookmarkStart w:id="624" w:name="_Toc453618284"/>
      <w:bookmarkStart w:id="625" w:name="_Toc454397741"/>
      <w:bookmarkStart w:id="626" w:name="_Toc457598537"/>
      <w:bookmarkStart w:id="627" w:name="_Toc457601230"/>
      <w:r w:rsidRPr="00F4779F">
        <w:rPr>
          <w:b w:val="0"/>
        </w:rPr>
        <w:t>To understand the effect of residual DMF due to spinning conditions and its implications on the timing of post-processing on PAN fibers, DSC scans were done for some samples immediately after spinning</w:t>
      </w:r>
      <w:r w:rsidR="00536D1E" w:rsidRPr="00F4779F">
        <w:rPr>
          <w:b w:val="0"/>
        </w:rPr>
        <w:t>,</w:t>
      </w:r>
      <w:r w:rsidRPr="00F4779F">
        <w:rPr>
          <w:b w:val="0"/>
        </w:rPr>
        <w:t xml:space="preserve"> after </w:t>
      </w:r>
      <w:r w:rsidR="00536D1E" w:rsidRPr="00F4779F">
        <w:rPr>
          <w:b w:val="0"/>
        </w:rPr>
        <w:t xml:space="preserve">one hour dry </w:t>
      </w:r>
      <w:r w:rsidRPr="00F4779F">
        <w:rPr>
          <w:b w:val="0"/>
        </w:rPr>
        <w:t>time</w:t>
      </w:r>
      <w:r w:rsidR="00536D1E" w:rsidRPr="00F4779F">
        <w:rPr>
          <w:b w:val="0"/>
        </w:rPr>
        <w:t xml:space="preserve"> and, overnight dried</w:t>
      </w:r>
      <w:r w:rsidRPr="00F4779F">
        <w:rPr>
          <w:b w:val="0"/>
        </w:rPr>
        <w:t xml:space="preserve">. </w:t>
      </w:r>
      <w:r w:rsidR="006A1FA3" w:rsidRPr="00F4779F">
        <w:rPr>
          <w:b w:val="0"/>
        </w:rPr>
        <w:t xml:space="preserve">In </w:t>
      </w:r>
      <w:r w:rsidR="00573EE2" w:rsidRPr="00F4779F">
        <w:rPr>
          <w:b w:val="0"/>
        </w:rPr>
        <w:t>f</w:t>
      </w:r>
      <w:r w:rsidR="006A1FA3" w:rsidRPr="00F4779F">
        <w:rPr>
          <w:b w:val="0"/>
        </w:rPr>
        <w:t xml:space="preserve">igure 5.2, DSC curves of as-spun, one hour dried, and overnight dried PAN fibers are shown. The wet-spinning flow rate of these fibers was set at 1.5 ml/hr and extruded at draw ratio of 0.9 to 1. The as-spun fibers showed an endotherm corresponding to evaporation of DMF and moisture. For all the samples, exothermic peak starts at a temperature &gt; </w:t>
      </w:r>
      <w:r w:rsidR="005A06D3">
        <w:rPr>
          <w:b w:val="0"/>
        </w:rPr>
        <w:t>2</w:t>
      </w:r>
      <w:r w:rsidR="006A1FA3" w:rsidRPr="00F4779F">
        <w:rPr>
          <w:b w:val="0"/>
        </w:rPr>
        <w:t>20 °C due to the fact that the heating rate is very high. The enthalpy values are slightly different and are within the experimental error considering small differences in composition and microstructure.</w:t>
      </w:r>
      <w:bookmarkEnd w:id="621"/>
      <w:bookmarkEnd w:id="622"/>
      <w:bookmarkEnd w:id="623"/>
      <w:bookmarkEnd w:id="624"/>
      <w:bookmarkEnd w:id="625"/>
      <w:bookmarkEnd w:id="626"/>
      <w:bookmarkEnd w:id="627"/>
      <w:r w:rsidR="006A1FA3" w:rsidRPr="00F4779F">
        <w:rPr>
          <w:b w:val="0"/>
        </w:rPr>
        <w:t xml:space="preserve"> </w:t>
      </w:r>
    </w:p>
    <w:p w14:paraId="0A49866A" w14:textId="77777777" w:rsidR="001B39D1" w:rsidRDefault="001B39D1" w:rsidP="001B39D1">
      <w:pPr>
        <w:pStyle w:val="Sub-Heading1"/>
        <w:numPr>
          <w:ilvl w:val="0"/>
          <w:numId w:val="0"/>
        </w:numPr>
        <w:ind w:firstLine="720"/>
        <w:rPr>
          <w:b w:val="0"/>
        </w:rPr>
      </w:pPr>
    </w:p>
    <w:p w14:paraId="1FAB7E5F" w14:textId="3405F25F" w:rsidR="00B11722" w:rsidRPr="00885DFC" w:rsidRDefault="00B11722" w:rsidP="001B39D1">
      <w:pPr>
        <w:pStyle w:val="Sub-Heading1"/>
        <w:numPr>
          <w:ilvl w:val="0"/>
          <w:numId w:val="0"/>
        </w:numPr>
        <w:spacing w:before="240"/>
        <w:ind w:left="360" w:hanging="360"/>
      </w:pPr>
      <w:bookmarkStart w:id="628" w:name="_Toc453618285"/>
      <w:bookmarkStart w:id="629" w:name="_Toc454397742"/>
      <w:bookmarkStart w:id="630" w:name="_Toc457598538"/>
      <w:bookmarkStart w:id="631" w:name="_Toc457601231"/>
      <w:r w:rsidRPr="00885DFC">
        <w:t>Thermogravimetric analysis</w:t>
      </w:r>
      <w:bookmarkEnd w:id="628"/>
      <w:bookmarkEnd w:id="629"/>
      <w:bookmarkEnd w:id="630"/>
      <w:bookmarkEnd w:id="631"/>
    </w:p>
    <w:p w14:paraId="59DDC1DE" w14:textId="30682BA9" w:rsidR="00B11722" w:rsidRDefault="00B11722" w:rsidP="002259E5">
      <w:pPr>
        <w:pStyle w:val="Sub-Heading1"/>
        <w:numPr>
          <w:ilvl w:val="0"/>
          <w:numId w:val="0"/>
        </w:numPr>
        <w:ind w:firstLine="720"/>
      </w:pPr>
      <w:bookmarkStart w:id="632" w:name="_Toc453618286"/>
      <w:bookmarkStart w:id="633" w:name="_Toc454397743"/>
      <w:bookmarkStart w:id="634" w:name="_Toc457598539"/>
      <w:bookmarkStart w:id="635" w:name="_Toc457601232"/>
      <w:r w:rsidRPr="00F4779F">
        <w:rPr>
          <w:b w:val="0"/>
        </w:rPr>
        <w:t>TGA was used to investigate the weight loss of PAN and PAN + CNFs fibers, in as-spun, one hour dried, overnight dried, and hot wa</w:t>
      </w:r>
      <w:r w:rsidR="008D4815">
        <w:rPr>
          <w:b w:val="0"/>
        </w:rPr>
        <w:t>ter stretched PAN fibers. From f</w:t>
      </w:r>
      <w:r w:rsidRPr="00F4779F">
        <w:rPr>
          <w:b w:val="0"/>
        </w:rPr>
        <w:t>igure 5.3, the weight loss of CNFs reinforced PAN fibers is lower than that of pristine PAN fibers. The differences between the TGA scans show the residual amount of carbon for CNFs wt %, which match closely with the concentration of CNFs in PAN (P1 and P2 filaments). From figure 5.4, the weight loss as a function of temperature is measured for pristine as-spun, one hour dried and overnight dried PAN fibers.</w:t>
      </w:r>
      <w:r>
        <w:rPr>
          <w:b w:val="0"/>
        </w:rPr>
        <w:t xml:space="preserve"> </w:t>
      </w:r>
      <w:r w:rsidRPr="00F4779F">
        <w:rPr>
          <w:b w:val="0"/>
        </w:rPr>
        <w:t>From this data the as-spun fibers show higher weight loss, as there is evaporation of DMF present in the fibers and</w:t>
      </w:r>
      <w:bookmarkEnd w:id="632"/>
      <w:bookmarkEnd w:id="633"/>
      <w:bookmarkEnd w:id="634"/>
      <w:bookmarkEnd w:id="635"/>
      <w:r>
        <w:rPr>
          <w:b w:val="0"/>
        </w:rPr>
        <w:br w:type="page"/>
      </w:r>
    </w:p>
    <w:p w14:paraId="670E9AFD" w14:textId="6EBC961C" w:rsidR="006A1FA3" w:rsidRDefault="006A1FA3" w:rsidP="00885DFC">
      <w:pPr>
        <w:pStyle w:val="Sub-Heading1"/>
        <w:numPr>
          <w:ilvl w:val="0"/>
          <w:numId w:val="0"/>
        </w:numPr>
        <w:ind w:firstLine="720"/>
        <w:rPr>
          <w:b w:val="0"/>
        </w:rPr>
      </w:pPr>
    </w:p>
    <w:p w14:paraId="4F07FF74" w14:textId="76E0B8B1" w:rsidR="00427633" w:rsidRDefault="00427633" w:rsidP="00613FB0">
      <w:pPr>
        <w:pStyle w:val="Sub-Heading1"/>
        <w:numPr>
          <w:ilvl w:val="0"/>
          <w:numId w:val="0"/>
        </w:numPr>
        <w:ind w:left="360" w:hanging="360"/>
        <w:rPr>
          <w:b w:val="0"/>
        </w:rPr>
      </w:pPr>
    </w:p>
    <w:p w14:paraId="00DFDE3C" w14:textId="7ABFFC76" w:rsidR="00427633" w:rsidRPr="00F4779F" w:rsidRDefault="00427633" w:rsidP="00613FB0">
      <w:pPr>
        <w:pStyle w:val="Sub-Heading1"/>
        <w:numPr>
          <w:ilvl w:val="0"/>
          <w:numId w:val="0"/>
        </w:numPr>
        <w:ind w:left="360" w:hanging="360"/>
        <w:rPr>
          <w:b w:val="0"/>
        </w:rPr>
      </w:pPr>
    </w:p>
    <w:bookmarkStart w:id="636" w:name="_Toc457598540"/>
    <w:bookmarkStart w:id="637" w:name="_Toc457601233"/>
    <w:p w14:paraId="71417D99" w14:textId="4ED0210D" w:rsidR="006A1FA3" w:rsidRPr="00F4779F" w:rsidRDefault="003B2228" w:rsidP="006A1FA3">
      <w:pPr>
        <w:pStyle w:val="Sub-Heading1"/>
        <w:numPr>
          <w:ilvl w:val="0"/>
          <w:numId w:val="0"/>
        </w:numPr>
        <w:rPr>
          <w:b w:val="0"/>
        </w:rPr>
      </w:pPr>
      <w:r>
        <w:rPr>
          <w:b w:val="0"/>
          <w:noProof/>
        </w:rPr>
        <mc:AlternateContent>
          <mc:Choice Requires="wps">
            <w:drawing>
              <wp:anchor distT="0" distB="0" distL="114300" distR="114300" simplePos="0" relativeHeight="251955200" behindDoc="0" locked="0" layoutInCell="1" allowOverlap="1" wp14:anchorId="1676507F" wp14:editId="79808666">
                <wp:simplePos x="0" y="0"/>
                <wp:positionH relativeFrom="column">
                  <wp:posOffset>397139</wp:posOffset>
                </wp:positionH>
                <wp:positionV relativeFrom="paragraph">
                  <wp:posOffset>354330</wp:posOffset>
                </wp:positionV>
                <wp:extent cx="293298" cy="301924"/>
                <wp:effectExtent l="0" t="0" r="0" b="3175"/>
                <wp:wrapNone/>
                <wp:docPr id="39" name="Text Box 39"/>
                <wp:cNvGraphicFramePr/>
                <a:graphic xmlns:a="http://schemas.openxmlformats.org/drawingml/2006/main">
                  <a:graphicData uri="http://schemas.microsoft.com/office/word/2010/wordprocessingShape">
                    <wps:wsp>
                      <wps:cNvSpPr txBox="1"/>
                      <wps:spPr>
                        <a:xfrm>
                          <a:off x="0" y="0"/>
                          <a:ext cx="293298" cy="301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FF60DC" w14:textId="7BF56F3F" w:rsidR="00D626AE" w:rsidRPr="003B2228" w:rsidRDefault="00D626AE">
                            <w:pPr>
                              <w:rPr>
                                <w:sz w:val="28"/>
                              </w:rPr>
                            </w:pPr>
                            <w:r w:rsidRPr="003B2228">
                              <w:rPr>
                                <w:sz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6507F" id="Text Box 39" o:spid="_x0000_s1032" type="#_x0000_t202" style="position:absolute;left:0;text-align:left;margin-left:31.25pt;margin-top:27.9pt;width:23.1pt;height:23.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" filled="f" stroked="f" strokeweight=".5pt">
                <v:textbox>
                  <w:txbxContent>
                    <w:p w14:paraId="4CFF60DC" w14:textId="7BF56F3F" w:rsidR="00D626AE" w:rsidRPr="003B2228" w:rsidRDefault="00D626AE">
                      <w:pPr>
                        <w:rPr>
                          <w:sz w:val="28"/>
                        </w:rPr>
                      </w:pPr>
                      <w:r w:rsidRPr="003B2228">
                        <w:rPr>
                          <w:sz w:val="28"/>
                        </w:rPr>
                        <w:t>A</w:t>
                      </w:r>
                    </w:p>
                  </w:txbxContent>
                </v:textbox>
              </v:shape>
            </w:pict>
          </mc:Fallback>
        </mc:AlternateContent>
      </w:r>
      <w:bookmarkEnd w:id="636"/>
      <w:bookmarkEnd w:id="637"/>
    </w:p>
    <w:p w14:paraId="787C4E3D" w14:textId="63CE1CC2" w:rsidR="006A1FA3" w:rsidRDefault="006A1FA3" w:rsidP="006A1FA3">
      <w:pPr>
        <w:pStyle w:val="Sub-Heading1"/>
        <w:numPr>
          <w:ilvl w:val="0"/>
          <w:numId w:val="0"/>
        </w:numPr>
        <w:jc w:val="center"/>
        <w:rPr>
          <w:b w:val="0"/>
        </w:rPr>
      </w:pPr>
      <w:bookmarkStart w:id="638" w:name="_Toc436130389"/>
      <w:bookmarkStart w:id="639" w:name="_Toc447826665"/>
      <w:bookmarkStart w:id="640" w:name="_Toc448670401"/>
      <w:bookmarkStart w:id="641" w:name="_Toc453618288"/>
      <w:bookmarkStart w:id="642" w:name="_Toc454397745"/>
      <w:bookmarkStart w:id="643" w:name="_Toc457598541"/>
      <w:bookmarkStart w:id="644" w:name="_Toc457601234"/>
      <w:r w:rsidRPr="00F4779F">
        <w:rPr>
          <w:b w:val="0"/>
          <w:noProof/>
        </w:rPr>
        <w:drawing>
          <wp:inline distT="0" distB="0" distL="0" distR="0" wp14:anchorId="5CB1580F" wp14:editId="484583EB">
            <wp:extent cx="5149784" cy="2560320"/>
            <wp:effectExtent l="0" t="0" r="0" b="0"/>
            <wp:docPr id="45" name="Picture 45" descr="E:\Proposal figures\PAN vs 6.4 CNF fibe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roposal figures\PAN vs 6.4 CNF fibers-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3603"/>
                    <a:stretch/>
                  </pic:blipFill>
                  <pic:spPr bwMode="auto">
                    <a:xfrm>
                      <a:off x="0" y="0"/>
                      <a:ext cx="5149784" cy="2560320"/>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bookmarkEnd w:id="638"/>
      <w:bookmarkEnd w:id="639"/>
      <w:bookmarkEnd w:id="640"/>
      <w:bookmarkEnd w:id="641"/>
      <w:bookmarkEnd w:id="642"/>
      <w:bookmarkEnd w:id="643"/>
      <w:bookmarkEnd w:id="644"/>
    </w:p>
    <w:bookmarkStart w:id="645" w:name="_Toc453618289"/>
    <w:bookmarkStart w:id="646" w:name="_Toc454397746"/>
    <w:bookmarkStart w:id="647" w:name="_Toc457598542"/>
    <w:bookmarkStart w:id="648" w:name="_Toc457601235"/>
    <w:p w14:paraId="33E5A396" w14:textId="75321EFB" w:rsidR="00E63DB7" w:rsidRPr="00F4779F" w:rsidRDefault="003B2228" w:rsidP="006A1FA3">
      <w:pPr>
        <w:pStyle w:val="Sub-Heading1"/>
        <w:numPr>
          <w:ilvl w:val="0"/>
          <w:numId w:val="0"/>
        </w:numPr>
        <w:jc w:val="center"/>
        <w:rPr>
          <w:b w:val="0"/>
        </w:rPr>
      </w:pPr>
      <w:r>
        <w:rPr>
          <w:b w:val="0"/>
          <w:noProof/>
        </w:rPr>
        <mc:AlternateContent>
          <mc:Choice Requires="wps">
            <w:drawing>
              <wp:anchor distT="0" distB="0" distL="114300" distR="114300" simplePos="0" relativeHeight="251957248" behindDoc="0" locked="0" layoutInCell="1" allowOverlap="1" wp14:anchorId="7CF29144" wp14:editId="604E4FD4">
                <wp:simplePos x="0" y="0"/>
                <wp:positionH relativeFrom="column">
                  <wp:posOffset>397774</wp:posOffset>
                </wp:positionH>
                <wp:positionV relativeFrom="paragraph">
                  <wp:posOffset>8255</wp:posOffset>
                </wp:positionV>
                <wp:extent cx="293298" cy="301924"/>
                <wp:effectExtent l="0" t="0" r="0" b="3175"/>
                <wp:wrapNone/>
                <wp:docPr id="56" name="Text Box 56"/>
                <wp:cNvGraphicFramePr/>
                <a:graphic xmlns:a="http://schemas.openxmlformats.org/drawingml/2006/main">
                  <a:graphicData uri="http://schemas.microsoft.com/office/word/2010/wordprocessingShape">
                    <wps:wsp>
                      <wps:cNvSpPr txBox="1"/>
                      <wps:spPr>
                        <a:xfrm>
                          <a:off x="0" y="0"/>
                          <a:ext cx="293298" cy="3019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7904B" w14:textId="062A7D22" w:rsidR="00D626AE" w:rsidRPr="003B2228" w:rsidRDefault="00D626AE" w:rsidP="003B2228">
                            <w:pPr>
                              <w:rPr>
                                <w:sz w:val="28"/>
                              </w:rPr>
                            </w:pPr>
                            <w:r>
                              <w:rPr>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29144" id="Text Box 56" o:spid="_x0000_s1033" type="#_x0000_t202" style="position:absolute;left:0;text-align:left;margin-left:31.3pt;margin-top:.65pt;width:23.1pt;height:23.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" filled="f" stroked="f" strokeweight=".5pt">
                <v:textbox>
                  <w:txbxContent>
                    <w:p w14:paraId="3187904B" w14:textId="062A7D22" w:rsidR="00D626AE" w:rsidRPr="003B2228" w:rsidRDefault="00D626AE" w:rsidP="003B2228">
                      <w:pPr>
                        <w:rPr>
                          <w:sz w:val="28"/>
                        </w:rPr>
                      </w:pPr>
                      <w:r>
                        <w:rPr>
                          <w:sz w:val="28"/>
                        </w:rPr>
                        <w:t>B</w:t>
                      </w:r>
                    </w:p>
                  </w:txbxContent>
                </v:textbox>
              </v:shape>
            </w:pict>
          </mc:Fallback>
        </mc:AlternateContent>
      </w:r>
      <w:r w:rsidR="00E63DB7" w:rsidRPr="00E63DB7">
        <w:rPr>
          <w:b w:val="0"/>
          <w:noProof/>
        </w:rPr>
        <w:drawing>
          <wp:inline distT="0" distB="0" distL="0" distR="0" wp14:anchorId="5D060E64" wp14:editId="1DA87B6E">
            <wp:extent cx="5130980" cy="2560320"/>
            <wp:effectExtent l="0" t="0" r="0" b="0"/>
            <wp:docPr id="229" name="Picture 229" descr="E:\PAN vs CNF+CNT-N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N vs CNF+CNT-N2.tif"/>
                    <pic:cNvPicPr>
                      <a:picLocks noChangeAspect="1" noChangeArrowheads="1"/>
                    </pic:cNvPicPr>
                  </pic:nvPicPr>
                  <pic:blipFill rotWithShape="1">
                    <a:blip r:embed="rId47">
                      <a:extLst>
                        <a:ext uri="{28A0092B-C50C-407E-A947-70E740481C1C}">
                          <a14:useLocalDpi xmlns:a14="http://schemas.microsoft.com/office/drawing/2010/main" val="0"/>
                        </a:ext>
                      </a:extLst>
                    </a:blip>
                    <a:srcRect t="3350"/>
                    <a:stretch/>
                  </pic:blipFill>
                  <pic:spPr bwMode="auto">
                    <a:xfrm>
                      <a:off x="0" y="0"/>
                      <a:ext cx="5130980" cy="2560320"/>
                    </a:xfrm>
                    <a:prstGeom prst="rect">
                      <a:avLst/>
                    </a:prstGeom>
                    <a:noFill/>
                    <a:ln>
                      <a:noFill/>
                    </a:ln>
                    <a:extLst>
                      <a:ext uri="{53640926-AAD7-44D8-BBD7-CCE9431645EC}">
                        <a14:shadowObscured xmlns:a14="http://schemas.microsoft.com/office/drawing/2010/main"/>
                      </a:ext>
                    </a:extLst>
                  </pic:spPr>
                </pic:pic>
              </a:graphicData>
            </a:graphic>
          </wp:inline>
        </w:drawing>
      </w:r>
      <w:bookmarkEnd w:id="645"/>
      <w:bookmarkEnd w:id="646"/>
      <w:bookmarkEnd w:id="647"/>
      <w:bookmarkEnd w:id="648"/>
    </w:p>
    <w:p w14:paraId="53D27D82" w14:textId="4E004B49" w:rsidR="006A1FA3" w:rsidRPr="00F4779F" w:rsidRDefault="006A1FA3" w:rsidP="006A1FA3">
      <w:pPr>
        <w:pStyle w:val="Sub-Heading1"/>
        <w:numPr>
          <w:ilvl w:val="0"/>
          <w:numId w:val="0"/>
        </w:numPr>
        <w:jc w:val="center"/>
        <w:rPr>
          <w:b w:val="0"/>
        </w:rPr>
      </w:pPr>
      <w:bookmarkStart w:id="649" w:name="_Toc447826666"/>
      <w:bookmarkStart w:id="650" w:name="_Toc448670402"/>
      <w:bookmarkStart w:id="651" w:name="_Toc453618290"/>
      <w:bookmarkStart w:id="652" w:name="_Toc454397747"/>
      <w:bookmarkStart w:id="653" w:name="_Toc457598543"/>
      <w:bookmarkStart w:id="654" w:name="_Toc457601236"/>
      <w:r w:rsidRPr="00F4779F">
        <w:rPr>
          <w:b w:val="0"/>
        </w:rPr>
        <w:t>Figure 5.1: DSC data of PAN fibers with various nanofillers infiltrated PAN fibers.</w:t>
      </w:r>
      <w:bookmarkEnd w:id="649"/>
      <w:bookmarkEnd w:id="650"/>
      <w:bookmarkEnd w:id="651"/>
      <w:bookmarkEnd w:id="652"/>
      <w:bookmarkEnd w:id="653"/>
      <w:bookmarkEnd w:id="654"/>
    </w:p>
    <w:p w14:paraId="7685AD89" w14:textId="580244E4" w:rsidR="00427633" w:rsidRDefault="00427633">
      <w:pPr>
        <w:spacing w:after="200" w:line="276" w:lineRule="auto"/>
      </w:pPr>
      <w:bookmarkStart w:id="655" w:name="_Toc447826667"/>
      <w:r>
        <w:rPr>
          <w:b/>
        </w:rPr>
        <w:br w:type="page"/>
      </w:r>
    </w:p>
    <w:p w14:paraId="42BECC0B" w14:textId="77777777" w:rsidR="003A34D1" w:rsidRDefault="003A34D1" w:rsidP="006A1FA3">
      <w:pPr>
        <w:pStyle w:val="Sub-Heading1"/>
        <w:numPr>
          <w:ilvl w:val="0"/>
          <w:numId w:val="0"/>
        </w:numPr>
        <w:jc w:val="center"/>
        <w:rPr>
          <w:b w:val="0"/>
        </w:rPr>
      </w:pPr>
    </w:p>
    <w:p w14:paraId="29302898" w14:textId="77777777" w:rsidR="00427633" w:rsidRDefault="00427633" w:rsidP="006A1FA3">
      <w:pPr>
        <w:pStyle w:val="Sub-Heading1"/>
        <w:numPr>
          <w:ilvl w:val="0"/>
          <w:numId w:val="0"/>
        </w:numPr>
        <w:jc w:val="center"/>
        <w:rPr>
          <w:b w:val="0"/>
        </w:rPr>
      </w:pPr>
    </w:p>
    <w:p w14:paraId="3DF384DB" w14:textId="77777777" w:rsidR="00427633" w:rsidRDefault="00427633" w:rsidP="006A1FA3">
      <w:pPr>
        <w:pStyle w:val="Sub-Heading1"/>
        <w:numPr>
          <w:ilvl w:val="0"/>
          <w:numId w:val="0"/>
        </w:numPr>
        <w:jc w:val="center"/>
        <w:rPr>
          <w:b w:val="0"/>
        </w:rPr>
      </w:pPr>
    </w:p>
    <w:p w14:paraId="3B9C80C2" w14:textId="77777777" w:rsidR="00427633" w:rsidRDefault="00427633" w:rsidP="006A1FA3">
      <w:pPr>
        <w:pStyle w:val="Sub-Heading1"/>
        <w:numPr>
          <w:ilvl w:val="0"/>
          <w:numId w:val="0"/>
        </w:numPr>
        <w:jc w:val="center"/>
        <w:rPr>
          <w:b w:val="0"/>
        </w:rPr>
      </w:pPr>
    </w:p>
    <w:p w14:paraId="3E60882C" w14:textId="11937B17" w:rsidR="006A1FA3" w:rsidRPr="00F4779F" w:rsidRDefault="006A1FA3" w:rsidP="006A1FA3">
      <w:pPr>
        <w:pStyle w:val="Sub-Heading1"/>
        <w:numPr>
          <w:ilvl w:val="0"/>
          <w:numId w:val="0"/>
        </w:numPr>
        <w:jc w:val="center"/>
        <w:rPr>
          <w:b w:val="0"/>
        </w:rPr>
      </w:pPr>
      <w:bookmarkStart w:id="656" w:name="_Toc448670403"/>
      <w:bookmarkStart w:id="657" w:name="_Toc453618291"/>
      <w:bookmarkStart w:id="658" w:name="_Toc454397748"/>
      <w:bookmarkStart w:id="659" w:name="_Toc457598544"/>
      <w:bookmarkStart w:id="660" w:name="_Toc457601237"/>
      <w:r w:rsidRPr="00D2596D">
        <w:t>Table 5.1</w:t>
      </w:r>
      <w:r w:rsidR="00D2596D">
        <w:rPr>
          <w:b w:val="0"/>
        </w:rPr>
        <w:t>:</w:t>
      </w:r>
      <w:r w:rsidR="00125BEA">
        <w:rPr>
          <w:b w:val="0"/>
        </w:rPr>
        <w:t xml:space="preserve"> (A)</w:t>
      </w:r>
      <w:r w:rsidRPr="00F4779F">
        <w:rPr>
          <w:b w:val="0"/>
        </w:rPr>
        <w:t>: Summary of DSC data of PAN fibers with various nanofillers</w:t>
      </w:r>
      <w:bookmarkEnd w:id="655"/>
      <w:r w:rsidR="00125BEA">
        <w:rPr>
          <w:b w:val="0"/>
        </w:rPr>
        <w:t xml:space="preserve"> (in air)</w:t>
      </w:r>
      <w:bookmarkEnd w:id="656"/>
      <w:bookmarkEnd w:id="657"/>
      <w:bookmarkEnd w:id="658"/>
      <w:bookmarkEnd w:id="659"/>
      <w:bookmarkEnd w:id="660"/>
    </w:p>
    <w:tbl>
      <w:tblPr>
        <w:tblW w:w="6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1891"/>
        <w:gridCol w:w="1566"/>
        <w:gridCol w:w="1566"/>
      </w:tblGrid>
      <w:tr w:rsidR="006A1FA3" w:rsidRPr="00F4779F" w14:paraId="0D1E08F7" w14:textId="77777777" w:rsidTr="00973855">
        <w:trPr>
          <w:trHeight w:val="459"/>
          <w:jc w:val="center"/>
        </w:trPr>
        <w:tc>
          <w:tcPr>
            <w:tcW w:w="1936" w:type="dxa"/>
            <w:shd w:val="clear" w:color="auto" w:fill="auto"/>
            <w:noWrap/>
            <w:vAlign w:val="center"/>
            <w:hideMark/>
          </w:tcPr>
          <w:p w14:paraId="1854D9D3" w14:textId="77777777" w:rsidR="006A1FA3" w:rsidRPr="00F4779F" w:rsidRDefault="006A1FA3" w:rsidP="00013EF9">
            <w:pPr>
              <w:jc w:val="center"/>
              <w:rPr>
                <w:b/>
                <w:bCs/>
              </w:rPr>
            </w:pPr>
            <w:r w:rsidRPr="00F4779F">
              <w:rPr>
                <w:b/>
                <w:bCs/>
              </w:rPr>
              <w:t>Sample</w:t>
            </w:r>
          </w:p>
        </w:tc>
        <w:tc>
          <w:tcPr>
            <w:tcW w:w="1891" w:type="dxa"/>
            <w:shd w:val="clear" w:color="auto" w:fill="auto"/>
            <w:noWrap/>
            <w:vAlign w:val="center"/>
            <w:hideMark/>
          </w:tcPr>
          <w:p w14:paraId="0A354554" w14:textId="77777777" w:rsidR="006A1FA3" w:rsidRPr="00F4779F" w:rsidRDefault="006A1FA3" w:rsidP="00013EF9">
            <w:pPr>
              <w:spacing w:before="240"/>
              <w:jc w:val="center"/>
              <w:rPr>
                <w:b/>
                <w:bCs/>
              </w:rPr>
            </w:pPr>
            <w:r w:rsidRPr="00F4779F">
              <w:rPr>
                <w:b/>
                <w:bCs/>
              </w:rPr>
              <w:t>Enthalpy           (Jg</w:t>
            </w:r>
            <w:r w:rsidRPr="00F4779F">
              <w:rPr>
                <w:b/>
                <w:bCs/>
                <w:vertAlign w:val="superscript"/>
              </w:rPr>
              <w:t>-1</w:t>
            </w:r>
            <w:r w:rsidRPr="00F4779F">
              <w:rPr>
                <w:b/>
                <w:bCs/>
              </w:rPr>
              <w:t>)</w:t>
            </w:r>
          </w:p>
        </w:tc>
        <w:tc>
          <w:tcPr>
            <w:tcW w:w="1566" w:type="dxa"/>
            <w:shd w:val="clear" w:color="auto" w:fill="auto"/>
            <w:noWrap/>
            <w:vAlign w:val="center"/>
            <w:hideMark/>
          </w:tcPr>
          <w:p w14:paraId="38B15A8B" w14:textId="77777777" w:rsidR="006A1FA3" w:rsidRPr="00F4779F" w:rsidRDefault="006A1FA3" w:rsidP="00013EF9">
            <w:pPr>
              <w:jc w:val="center"/>
              <w:rPr>
                <w:b/>
                <w:bCs/>
              </w:rPr>
            </w:pPr>
            <w:r w:rsidRPr="00F4779F">
              <w:rPr>
                <w:b/>
                <w:bCs/>
              </w:rPr>
              <w:t>Onset (°C)</w:t>
            </w:r>
          </w:p>
        </w:tc>
        <w:tc>
          <w:tcPr>
            <w:tcW w:w="1566" w:type="dxa"/>
            <w:shd w:val="clear" w:color="auto" w:fill="auto"/>
            <w:noWrap/>
            <w:vAlign w:val="center"/>
            <w:hideMark/>
          </w:tcPr>
          <w:p w14:paraId="06EB54BA" w14:textId="77777777" w:rsidR="006A1FA3" w:rsidRPr="00F4779F" w:rsidRDefault="006A1FA3" w:rsidP="00013EF9">
            <w:pPr>
              <w:jc w:val="center"/>
              <w:rPr>
                <w:b/>
                <w:bCs/>
              </w:rPr>
            </w:pPr>
            <w:r w:rsidRPr="00F4779F">
              <w:rPr>
                <w:b/>
                <w:bCs/>
              </w:rPr>
              <w:t>Endset (°C)</w:t>
            </w:r>
          </w:p>
        </w:tc>
      </w:tr>
      <w:tr w:rsidR="006A1FA3" w:rsidRPr="00F4779F" w14:paraId="2632F8B4" w14:textId="77777777" w:rsidTr="00973855">
        <w:trPr>
          <w:trHeight w:val="459"/>
          <w:jc w:val="center"/>
        </w:trPr>
        <w:tc>
          <w:tcPr>
            <w:tcW w:w="1936" w:type="dxa"/>
            <w:shd w:val="clear" w:color="auto" w:fill="auto"/>
            <w:noWrap/>
            <w:vAlign w:val="center"/>
            <w:hideMark/>
          </w:tcPr>
          <w:p w14:paraId="544A9158" w14:textId="77777777" w:rsidR="006A1FA3" w:rsidRPr="00F4779F" w:rsidRDefault="006A1FA3">
            <w:pPr>
              <w:jc w:val="center"/>
            </w:pPr>
            <w:r w:rsidRPr="00F4779F">
              <w:t>Pristine PAN</w:t>
            </w:r>
          </w:p>
        </w:tc>
        <w:tc>
          <w:tcPr>
            <w:tcW w:w="1891" w:type="dxa"/>
            <w:shd w:val="clear" w:color="auto" w:fill="auto"/>
            <w:noWrap/>
            <w:vAlign w:val="center"/>
            <w:hideMark/>
          </w:tcPr>
          <w:p w14:paraId="4BB6BDDA" w14:textId="7D82FE01" w:rsidR="006A1FA3" w:rsidRPr="00F4779F" w:rsidRDefault="006A1FA3" w:rsidP="005F6881">
            <w:pPr>
              <w:jc w:val="center"/>
            </w:pPr>
            <w:r w:rsidRPr="00F4779F">
              <w:t>964.</w:t>
            </w:r>
            <w:r w:rsidR="005F6881">
              <w:t>2</w:t>
            </w:r>
          </w:p>
        </w:tc>
        <w:tc>
          <w:tcPr>
            <w:tcW w:w="1566" w:type="dxa"/>
            <w:shd w:val="clear" w:color="auto" w:fill="auto"/>
            <w:noWrap/>
            <w:vAlign w:val="center"/>
            <w:hideMark/>
          </w:tcPr>
          <w:p w14:paraId="3C9E28B7" w14:textId="014E76F9" w:rsidR="006A1FA3" w:rsidRPr="00F4779F" w:rsidRDefault="006A1FA3">
            <w:pPr>
              <w:jc w:val="center"/>
            </w:pPr>
            <w:r w:rsidRPr="00F4779F">
              <w:t>28</w:t>
            </w:r>
            <w:r w:rsidR="005F6881">
              <w:t>8</w:t>
            </w:r>
          </w:p>
        </w:tc>
        <w:tc>
          <w:tcPr>
            <w:tcW w:w="1566" w:type="dxa"/>
            <w:shd w:val="clear" w:color="auto" w:fill="auto"/>
            <w:noWrap/>
            <w:vAlign w:val="center"/>
            <w:hideMark/>
          </w:tcPr>
          <w:p w14:paraId="1A8CCA20" w14:textId="66C2BCC8" w:rsidR="006A1FA3" w:rsidRPr="00F4779F" w:rsidRDefault="006A1FA3" w:rsidP="005F6881">
            <w:pPr>
              <w:jc w:val="center"/>
            </w:pPr>
            <w:r w:rsidRPr="00F4779F">
              <w:t>306</w:t>
            </w:r>
          </w:p>
        </w:tc>
      </w:tr>
      <w:tr w:rsidR="00573EE2" w:rsidRPr="00F4779F" w14:paraId="4745C59B" w14:textId="77777777" w:rsidTr="00973855">
        <w:trPr>
          <w:trHeight w:val="459"/>
          <w:jc w:val="center"/>
        </w:trPr>
        <w:tc>
          <w:tcPr>
            <w:tcW w:w="1936" w:type="dxa"/>
            <w:shd w:val="clear" w:color="auto" w:fill="auto"/>
            <w:noWrap/>
            <w:vAlign w:val="center"/>
          </w:tcPr>
          <w:p w14:paraId="0C7BEB62" w14:textId="178F0254" w:rsidR="00573EE2" w:rsidRPr="00F4779F" w:rsidRDefault="00573EE2">
            <w:pPr>
              <w:jc w:val="center"/>
            </w:pPr>
            <w:r w:rsidRPr="00F4779F">
              <w:t>3.2 CNT fibers</w:t>
            </w:r>
          </w:p>
        </w:tc>
        <w:tc>
          <w:tcPr>
            <w:tcW w:w="1891" w:type="dxa"/>
            <w:shd w:val="clear" w:color="auto" w:fill="auto"/>
            <w:noWrap/>
            <w:vAlign w:val="center"/>
          </w:tcPr>
          <w:p w14:paraId="0901C7DA" w14:textId="57D11FB1" w:rsidR="00573EE2" w:rsidRPr="00F4779F" w:rsidRDefault="00573EE2" w:rsidP="005F6881">
            <w:pPr>
              <w:jc w:val="center"/>
            </w:pPr>
            <w:r w:rsidRPr="00F4779F">
              <w:t>763.</w:t>
            </w:r>
            <w:r w:rsidR="005F6881">
              <w:t>8</w:t>
            </w:r>
          </w:p>
        </w:tc>
        <w:tc>
          <w:tcPr>
            <w:tcW w:w="1566" w:type="dxa"/>
            <w:shd w:val="clear" w:color="auto" w:fill="auto"/>
            <w:noWrap/>
            <w:vAlign w:val="center"/>
          </w:tcPr>
          <w:p w14:paraId="245CA0FB" w14:textId="4CB0DFD7" w:rsidR="00573EE2" w:rsidRPr="00F4779F" w:rsidRDefault="00573EE2" w:rsidP="005F6881">
            <w:pPr>
              <w:jc w:val="center"/>
            </w:pPr>
            <w:r w:rsidRPr="00F4779F">
              <w:t>262</w:t>
            </w:r>
          </w:p>
        </w:tc>
        <w:tc>
          <w:tcPr>
            <w:tcW w:w="1566" w:type="dxa"/>
            <w:shd w:val="clear" w:color="auto" w:fill="auto"/>
            <w:noWrap/>
            <w:vAlign w:val="center"/>
          </w:tcPr>
          <w:p w14:paraId="10988C29" w14:textId="38880F53" w:rsidR="00573EE2" w:rsidRPr="00F4779F" w:rsidRDefault="00573EE2" w:rsidP="005F6881">
            <w:pPr>
              <w:jc w:val="center"/>
            </w:pPr>
            <w:r w:rsidRPr="00F4779F">
              <w:t>308</w:t>
            </w:r>
          </w:p>
        </w:tc>
      </w:tr>
      <w:tr w:rsidR="00573EE2" w:rsidRPr="00F4779F" w14:paraId="2CC27BFB" w14:textId="77777777" w:rsidTr="00973855">
        <w:trPr>
          <w:trHeight w:val="459"/>
          <w:jc w:val="center"/>
        </w:trPr>
        <w:tc>
          <w:tcPr>
            <w:tcW w:w="1936" w:type="dxa"/>
            <w:shd w:val="clear" w:color="auto" w:fill="auto"/>
            <w:noWrap/>
            <w:vAlign w:val="center"/>
          </w:tcPr>
          <w:p w14:paraId="574F7A48" w14:textId="426C22CA" w:rsidR="00573EE2" w:rsidRPr="00F4779F" w:rsidRDefault="00573EE2">
            <w:pPr>
              <w:jc w:val="center"/>
            </w:pPr>
            <w:r w:rsidRPr="00F4779F">
              <w:t>6.4 CNT fibers</w:t>
            </w:r>
          </w:p>
        </w:tc>
        <w:tc>
          <w:tcPr>
            <w:tcW w:w="1891" w:type="dxa"/>
            <w:shd w:val="clear" w:color="auto" w:fill="auto"/>
            <w:noWrap/>
            <w:vAlign w:val="center"/>
          </w:tcPr>
          <w:p w14:paraId="1F130B94" w14:textId="56C0C349" w:rsidR="00573EE2" w:rsidRPr="00F4779F" w:rsidRDefault="00573EE2" w:rsidP="005F6881">
            <w:pPr>
              <w:jc w:val="center"/>
            </w:pPr>
            <w:r w:rsidRPr="00F4779F">
              <w:t>87</w:t>
            </w:r>
            <w:r w:rsidR="005F6881">
              <w:t>2.0</w:t>
            </w:r>
          </w:p>
        </w:tc>
        <w:tc>
          <w:tcPr>
            <w:tcW w:w="1566" w:type="dxa"/>
            <w:shd w:val="clear" w:color="auto" w:fill="auto"/>
            <w:noWrap/>
            <w:vAlign w:val="center"/>
          </w:tcPr>
          <w:p w14:paraId="38AFE410" w14:textId="654D351E" w:rsidR="00573EE2" w:rsidRPr="00F4779F" w:rsidRDefault="00573EE2" w:rsidP="005F6881">
            <w:pPr>
              <w:jc w:val="center"/>
            </w:pPr>
            <w:r w:rsidRPr="00F4779F">
              <w:t>251</w:t>
            </w:r>
          </w:p>
        </w:tc>
        <w:tc>
          <w:tcPr>
            <w:tcW w:w="1566" w:type="dxa"/>
            <w:shd w:val="clear" w:color="auto" w:fill="auto"/>
            <w:noWrap/>
            <w:vAlign w:val="center"/>
          </w:tcPr>
          <w:p w14:paraId="4ECD1599" w14:textId="5DFBAD98" w:rsidR="00573EE2" w:rsidRPr="00F4779F" w:rsidRDefault="00573EE2" w:rsidP="005F6881">
            <w:pPr>
              <w:jc w:val="center"/>
            </w:pPr>
            <w:r w:rsidRPr="00F4779F">
              <w:t>307</w:t>
            </w:r>
          </w:p>
        </w:tc>
      </w:tr>
      <w:tr w:rsidR="00573EE2" w:rsidRPr="00F4779F" w14:paraId="4CCBD16F" w14:textId="77777777" w:rsidTr="00973855">
        <w:trPr>
          <w:trHeight w:val="459"/>
          <w:jc w:val="center"/>
        </w:trPr>
        <w:tc>
          <w:tcPr>
            <w:tcW w:w="1936" w:type="dxa"/>
            <w:shd w:val="clear" w:color="auto" w:fill="auto"/>
            <w:noWrap/>
            <w:vAlign w:val="center"/>
          </w:tcPr>
          <w:p w14:paraId="5ABA9470" w14:textId="22F9D09D" w:rsidR="00573EE2" w:rsidRPr="00F4779F" w:rsidRDefault="00573EE2">
            <w:pPr>
              <w:jc w:val="center"/>
            </w:pPr>
            <w:r w:rsidRPr="00F4779F">
              <w:t>3.2 CNF fibers</w:t>
            </w:r>
          </w:p>
        </w:tc>
        <w:tc>
          <w:tcPr>
            <w:tcW w:w="1891" w:type="dxa"/>
            <w:shd w:val="clear" w:color="auto" w:fill="auto"/>
            <w:noWrap/>
            <w:vAlign w:val="center"/>
          </w:tcPr>
          <w:p w14:paraId="42DD7151" w14:textId="1B3F7710" w:rsidR="00573EE2" w:rsidRPr="00F4779F" w:rsidRDefault="00573EE2" w:rsidP="005F6881">
            <w:pPr>
              <w:jc w:val="center"/>
            </w:pPr>
            <w:r w:rsidRPr="00F4779F">
              <w:t>973.1</w:t>
            </w:r>
          </w:p>
        </w:tc>
        <w:tc>
          <w:tcPr>
            <w:tcW w:w="1566" w:type="dxa"/>
            <w:shd w:val="clear" w:color="auto" w:fill="auto"/>
            <w:noWrap/>
            <w:vAlign w:val="center"/>
          </w:tcPr>
          <w:p w14:paraId="44510818" w14:textId="38F8EA07" w:rsidR="00573EE2" w:rsidRPr="00F4779F" w:rsidRDefault="00573EE2" w:rsidP="005F6881">
            <w:pPr>
              <w:jc w:val="center"/>
            </w:pPr>
            <w:r w:rsidRPr="00F4779F">
              <w:t>236</w:t>
            </w:r>
          </w:p>
        </w:tc>
        <w:tc>
          <w:tcPr>
            <w:tcW w:w="1566" w:type="dxa"/>
            <w:shd w:val="clear" w:color="auto" w:fill="auto"/>
            <w:noWrap/>
            <w:vAlign w:val="center"/>
          </w:tcPr>
          <w:p w14:paraId="73B0481F" w14:textId="4036CDDC" w:rsidR="00573EE2" w:rsidRPr="00F4779F" w:rsidRDefault="00573EE2" w:rsidP="005F6881">
            <w:pPr>
              <w:jc w:val="center"/>
            </w:pPr>
            <w:r w:rsidRPr="00F4779F">
              <w:t>305</w:t>
            </w:r>
          </w:p>
        </w:tc>
      </w:tr>
      <w:tr w:rsidR="00573EE2" w:rsidRPr="00F4779F" w14:paraId="7BFA6A36" w14:textId="77777777" w:rsidTr="00973855">
        <w:trPr>
          <w:trHeight w:val="459"/>
          <w:jc w:val="center"/>
        </w:trPr>
        <w:tc>
          <w:tcPr>
            <w:tcW w:w="1936" w:type="dxa"/>
            <w:shd w:val="clear" w:color="auto" w:fill="auto"/>
            <w:noWrap/>
            <w:vAlign w:val="center"/>
            <w:hideMark/>
          </w:tcPr>
          <w:p w14:paraId="422E790C" w14:textId="77777777" w:rsidR="00573EE2" w:rsidRPr="00F4779F" w:rsidRDefault="00573EE2">
            <w:pPr>
              <w:jc w:val="center"/>
            </w:pPr>
            <w:r w:rsidRPr="00F4779F">
              <w:t>6.4 CNF fibers</w:t>
            </w:r>
          </w:p>
        </w:tc>
        <w:tc>
          <w:tcPr>
            <w:tcW w:w="1891" w:type="dxa"/>
            <w:shd w:val="clear" w:color="auto" w:fill="auto"/>
            <w:noWrap/>
            <w:vAlign w:val="center"/>
            <w:hideMark/>
          </w:tcPr>
          <w:p w14:paraId="0BE6A684" w14:textId="1184370F" w:rsidR="00573EE2" w:rsidRPr="00F4779F" w:rsidRDefault="00573EE2" w:rsidP="005F6881">
            <w:pPr>
              <w:jc w:val="center"/>
            </w:pPr>
            <w:r w:rsidRPr="00F4779F">
              <w:t>827.8</w:t>
            </w:r>
          </w:p>
        </w:tc>
        <w:tc>
          <w:tcPr>
            <w:tcW w:w="1566" w:type="dxa"/>
            <w:shd w:val="clear" w:color="auto" w:fill="auto"/>
            <w:noWrap/>
            <w:vAlign w:val="center"/>
            <w:hideMark/>
          </w:tcPr>
          <w:p w14:paraId="2A8ED1AC" w14:textId="1840EE87" w:rsidR="00573EE2" w:rsidRPr="00F4779F" w:rsidRDefault="00573EE2" w:rsidP="005F6881">
            <w:pPr>
              <w:jc w:val="center"/>
            </w:pPr>
            <w:r w:rsidRPr="00F4779F">
              <w:t>248</w:t>
            </w:r>
          </w:p>
        </w:tc>
        <w:tc>
          <w:tcPr>
            <w:tcW w:w="1566" w:type="dxa"/>
            <w:shd w:val="clear" w:color="auto" w:fill="auto"/>
            <w:noWrap/>
            <w:vAlign w:val="center"/>
            <w:hideMark/>
          </w:tcPr>
          <w:p w14:paraId="440E8468" w14:textId="677DA414" w:rsidR="00573EE2" w:rsidRPr="00F4779F" w:rsidRDefault="00573EE2" w:rsidP="005F6881">
            <w:pPr>
              <w:jc w:val="center"/>
            </w:pPr>
            <w:r w:rsidRPr="00F4779F">
              <w:t>306</w:t>
            </w:r>
          </w:p>
        </w:tc>
      </w:tr>
    </w:tbl>
    <w:p w14:paraId="06C35E51" w14:textId="77777777" w:rsidR="00E63DB7" w:rsidRDefault="00E63DB7" w:rsidP="006A1FA3">
      <w:pPr>
        <w:pStyle w:val="Sub-Heading1"/>
        <w:numPr>
          <w:ilvl w:val="0"/>
          <w:numId w:val="0"/>
        </w:numPr>
        <w:jc w:val="center"/>
        <w:rPr>
          <w:b w:val="0"/>
        </w:rPr>
      </w:pPr>
    </w:p>
    <w:p w14:paraId="1F1BD631" w14:textId="77777777" w:rsidR="00125BEA" w:rsidRDefault="00125BEA" w:rsidP="006A1FA3">
      <w:pPr>
        <w:pStyle w:val="Sub-Heading1"/>
        <w:numPr>
          <w:ilvl w:val="0"/>
          <w:numId w:val="0"/>
        </w:numPr>
        <w:jc w:val="center"/>
        <w:rPr>
          <w:b w:val="0"/>
        </w:rPr>
      </w:pPr>
    </w:p>
    <w:p w14:paraId="0F29DA2A" w14:textId="17C9D4DC" w:rsidR="00125BEA" w:rsidRDefault="00125BEA" w:rsidP="006A1FA3">
      <w:pPr>
        <w:pStyle w:val="Sub-Heading1"/>
        <w:numPr>
          <w:ilvl w:val="0"/>
          <w:numId w:val="0"/>
        </w:numPr>
        <w:jc w:val="center"/>
        <w:rPr>
          <w:b w:val="0"/>
        </w:rPr>
      </w:pPr>
      <w:bookmarkStart w:id="661" w:name="_Toc453618292"/>
      <w:bookmarkStart w:id="662" w:name="_Toc454397749"/>
      <w:bookmarkStart w:id="663" w:name="_Toc457598545"/>
      <w:bookmarkStart w:id="664" w:name="_Toc457601238"/>
      <w:r>
        <w:rPr>
          <w:b w:val="0"/>
        </w:rPr>
        <w:t>(B)</w:t>
      </w:r>
      <w:r w:rsidRPr="00F4779F">
        <w:rPr>
          <w:b w:val="0"/>
        </w:rPr>
        <w:t>: Summary of DSC data of PAN fibers with various nanofillers</w:t>
      </w:r>
      <w:r>
        <w:rPr>
          <w:b w:val="0"/>
        </w:rPr>
        <w:t xml:space="preserve"> (in nitrogen)</w:t>
      </w:r>
      <w:bookmarkEnd w:id="661"/>
      <w:bookmarkEnd w:id="662"/>
      <w:bookmarkEnd w:id="663"/>
      <w:bookmarkEnd w:id="664"/>
    </w:p>
    <w:tbl>
      <w:tblPr>
        <w:tblW w:w="6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1891"/>
        <w:gridCol w:w="1566"/>
        <w:gridCol w:w="1566"/>
      </w:tblGrid>
      <w:tr w:rsidR="00E63DB7" w:rsidRPr="00F4779F" w14:paraId="3A601B4C" w14:textId="77777777" w:rsidTr="00AD7FE8">
        <w:trPr>
          <w:trHeight w:val="459"/>
          <w:jc w:val="center"/>
        </w:trPr>
        <w:tc>
          <w:tcPr>
            <w:tcW w:w="1936" w:type="dxa"/>
            <w:shd w:val="clear" w:color="auto" w:fill="auto"/>
            <w:noWrap/>
            <w:vAlign w:val="center"/>
            <w:hideMark/>
          </w:tcPr>
          <w:p w14:paraId="43EC26B0" w14:textId="77777777" w:rsidR="00E63DB7" w:rsidRPr="00F4779F" w:rsidRDefault="00E63DB7" w:rsidP="00AD7FE8">
            <w:pPr>
              <w:jc w:val="center"/>
              <w:rPr>
                <w:b/>
                <w:bCs/>
              </w:rPr>
            </w:pPr>
            <w:r w:rsidRPr="00F4779F">
              <w:rPr>
                <w:b/>
                <w:bCs/>
              </w:rPr>
              <w:t>Sample</w:t>
            </w:r>
          </w:p>
        </w:tc>
        <w:tc>
          <w:tcPr>
            <w:tcW w:w="1891" w:type="dxa"/>
            <w:shd w:val="clear" w:color="auto" w:fill="auto"/>
            <w:noWrap/>
            <w:vAlign w:val="center"/>
            <w:hideMark/>
          </w:tcPr>
          <w:p w14:paraId="55950813" w14:textId="73A16255" w:rsidR="00E63DB7" w:rsidRPr="00F4779F" w:rsidRDefault="00E63DB7" w:rsidP="001B39D1">
            <w:pPr>
              <w:spacing w:before="240"/>
              <w:jc w:val="center"/>
              <w:rPr>
                <w:b/>
                <w:bCs/>
              </w:rPr>
            </w:pPr>
            <w:r w:rsidRPr="00F4779F">
              <w:rPr>
                <w:b/>
                <w:bCs/>
              </w:rPr>
              <w:t>Enthalpy      (Jg</w:t>
            </w:r>
            <w:r w:rsidRPr="00F4779F">
              <w:rPr>
                <w:b/>
                <w:bCs/>
                <w:vertAlign w:val="superscript"/>
              </w:rPr>
              <w:t>-1</w:t>
            </w:r>
            <w:r w:rsidRPr="00F4779F">
              <w:rPr>
                <w:b/>
                <w:bCs/>
              </w:rPr>
              <w:t>)</w:t>
            </w:r>
          </w:p>
        </w:tc>
        <w:tc>
          <w:tcPr>
            <w:tcW w:w="1566" w:type="dxa"/>
            <w:shd w:val="clear" w:color="auto" w:fill="auto"/>
            <w:noWrap/>
            <w:vAlign w:val="center"/>
            <w:hideMark/>
          </w:tcPr>
          <w:p w14:paraId="5163AE72" w14:textId="77777777" w:rsidR="00E63DB7" w:rsidRPr="00F4779F" w:rsidRDefault="00E63DB7" w:rsidP="00AD7FE8">
            <w:pPr>
              <w:jc w:val="center"/>
              <w:rPr>
                <w:b/>
                <w:bCs/>
              </w:rPr>
            </w:pPr>
            <w:r w:rsidRPr="00F4779F">
              <w:rPr>
                <w:b/>
                <w:bCs/>
              </w:rPr>
              <w:t>Onset (°C)</w:t>
            </w:r>
          </w:p>
        </w:tc>
        <w:tc>
          <w:tcPr>
            <w:tcW w:w="1566" w:type="dxa"/>
            <w:shd w:val="clear" w:color="auto" w:fill="auto"/>
            <w:noWrap/>
            <w:vAlign w:val="center"/>
            <w:hideMark/>
          </w:tcPr>
          <w:p w14:paraId="78283AAE" w14:textId="77777777" w:rsidR="00E63DB7" w:rsidRPr="00F4779F" w:rsidRDefault="00E63DB7" w:rsidP="00AD7FE8">
            <w:pPr>
              <w:jc w:val="center"/>
              <w:rPr>
                <w:b/>
                <w:bCs/>
              </w:rPr>
            </w:pPr>
            <w:r w:rsidRPr="00F4779F">
              <w:rPr>
                <w:b/>
                <w:bCs/>
              </w:rPr>
              <w:t>Endset (°C)</w:t>
            </w:r>
          </w:p>
        </w:tc>
      </w:tr>
      <w:tr w:rsidR="00E63DB7" w:rsidRPr="00F4779F" w14:paraId="2DFA07A4" w14:textId="77777777" w:rsidTr="00AD7FE8">
        <w:trPr>
          <w:trHeight w:val="459"/>
          <w:jc w:val="center"/>
        </w:trPr>
        <w:tc>
          <w:tcPr>
            <w:tcW w:w="1936" w:type="dxa"/>
            <w:shd w:val="clear" w:color="auto" w:fill="auto"/>
            <w:noWrap/>
            <w:vAlign w:val="center"/>
            <w:hideMark/>
          </w:tcPr>
          <w:p w14:paraId="140416A4" w14:textId="77777777" w:rsidR="00E63DB7" w:rsidRPr="00F4779F" w:rsidRDefault="00E63DB7" w:rsidP="00AD7FE8">
            <w:pPr>
              <w:jc w:val="center"/>
            </w:pPr>
            <w:r w:rsidRPr="00F4779F">
              <w:t>Pristine PAN</w:t>
            </w:r>
          </w:p>
        </w:tc>
        <w:tc>
          <w:tcPr>
            <w:tcW w:w="1891" w:type="dxa"/>
            <w:shd w:val="clear" w:color="auto" w:fill="auto"/>
            <w:noWrap/>
            <w:vAlign w:val="center"/>
            <w:hideMark/>
          </w:tcPr>
          <w:p w14:paraId="7BE557DC" w14:textId="7307693B" w:rsidR="00E63DB7" w:rsidRPr="00F4779F" w:rsidRDefault="00125BEA" w:rsidP="00125BEA">
            <w:pPr>
              <w:jc w:val="center"/>
            </w:pPr>
            <w:r>
              <w:t>595.7</w:t>
            </w:r>
          </w:p>
        </w:tc>
        <w:tc>
          <w:tcPr>
            <w:tcW w:w="1566" w:type="dxa"/>
            <w:shd w:val="clear" w:color="auto" w:fill="auto"/>
            <w:noWrap/>
            <w:vAlign w:val="center"/>
            <w:hideMark/>
          </w:tcPr>
          <w:p w14:paraId="28687B4C" w14:textId="4C301AC2" w:rsidR="00E63DB7" w:rsidRPr="00F4779F" w:rsidRDefault="00E63DB7" w:rsidP="00AD7FE8">
            <w:pPr>
              <w:jc w:val="center"/>
            </w:pPr>
            <w:r w:rsidRPr="00F4779F">
              <w:t>28</w:t>
            </w:r>
            <w:r w:rsidR="00125BEA">
              <w:t>6</w:t>
            </w:r>
          </w:p>
        </w:tc>
        <w:tc>
          <w:tcPr>
            <w:tcW w:w="1566" w:type="dxa"/>
            <w:shd w:val="clear" w:color="auto" w:fill="auto"/>
            <w:noWrap/>
            <w:vAlign w:val="center"/>
            <w:hideMark/>
          </w:tcPr>
          <w:p w14:paraId="4B4EED7F" w14:textId="6D469B9D" w:rsidR="00E63DB7" w:rsidRPr="00F4779F" w:rsidRDefault="00125BEA" w:rsidP="00AD7FE8">
            <w:pPr>
              <w:jc w:val="center"/>
            </w:pPr>
            <w:r>
              <w:t>307</w:t>
            </w:r>
          </w:p>
        </w:tc>
      </w:tr>
      <w:tr w:rsidR="00E63DB7" w:rsidRPr="00F4779F" w14:paraId="3A16C54B" w14:textId="77777777" w:rsidTr="00AD7FE8">
        <w:trPr>
          <w:trHeight w:val="459"/>
          <w:jc w:val="center"/>
        </w:trPr>
        <w:tc>
          <w:tcPr>
            <w:tcW w:w="1936" w:type="dxa"/>
            <w:shd w:val="clear" w:color="auto" w:fill="auto"/>
            <w:noWrap/>
            <w:vAlign w:val="center"/>
          </w:tcPr>
          <w:p w14:paraId="6C03E4A2" w14:textId="77777777" w:rsidR="00E63DB7" w:rsidRPr="00F4779F" w:rsidRDefault="00E63DB7" w:rsidP="00AD7FE8">
            <w:pPr>
              <w:jc w:val="center"/>
            </w:pPr>
            <w:r w:rsidRPr="00F4779F">
              <w:t>3.2 CNT fibers</w:t>
            </w:r>
          </w:p>
        </w:tc>
        <w:tc>
          <w:tcPr>
            <w:tcW w:w="1891" w:type="dxa"/>
            <w:shd w:val="clear" w:color="auto" w:fill="auto"/>
            <w:noWrap/>
            <w:vAlign w:val="center"/>
          </w:tcPr>
          <w:p w14:paraId="6C6714AF" w14:textId="57DDC0D0" w:rsidR="00E63DB7" w:rsidRPr="00F4779F" w:rsidRDefault="00125BEA" w:rsidP="00125BEA">
            <w:pPr>
              <w:jc w:val="center"/>
            </w:pPr>
            <w:r>
              <w:t>517.8</w:t>
            </w:r>
          </w:p>
        </w:tc>
        <w:tc>
          <w:tcPr>
            <w:tcW w:w="1566" w:type="dxa"/>
            <w:shd w:val="clear" w:color="auto" w:fill="auto"/>
            <w:noWrap/>
            <w:vAlign w:val="center"/>
          </w:tcPr>
          <w:p w14:paraId="499164E6" w14:textId="77B96651" w:rsidR="00E63DB7" w:rsidRPr="00F4779F" w:rsidRDefault="00E63DB7" w:rsidP="00AD7FE8">
            <w:pPr>
              <w:jc w:val="center"/>
            </w:pPr>
            <w:r w:rsidRPr="00F4779F">
              <w:t>2</w:t>
            </w:r>
            <w:r w:rsidR="00125BEA">
              <w:t>80</w:t>
            </w:r>
          </w:p>
        </w:tc>
        <w:tc>
          <w:tcPr>
            <w:tcW w:w="1566" w:type="dxa"/>
            <w:shd w:val="clear" w:color="auto" w:fill="auto"/>
            <w:noWrap/>
            <w:vAlign w:val="center"/>
          </w:tcPr>
          <w:p w14:paraId="69D8B7F9" w14:textId="2A93F103" w:rsidR="00E63DB7" w:rsidRPr="00F4779F" w:rsidRDefault="00125BEA" w:rsidP="00AD7FE8">
            <w:pPr>
              <w:jc w:val="center"/>
            </w:pPr>
            <w:r>
              <w:t>306</w:t>
            </w:r>
          </w:p>
        </w:tc>
      </w:tr>
      <w:tr w:rsidR="00E63DB7" w:rsidRPr="00F4779F" w14:paraId="2DF06591" w14:textId="77777777" w:rsidTr="00AD7FE8">
        <w:trPr>
          <w:trHeight w:val="459"/>
          <w:jc w:val="center"/>
        </w:trPr>
        <w:tc>
          <w:tcPr>
            <w:tcW w:w="1936" w:type="dxa"/>
            <w:shd w:val="clear" w:color="auto" w:fill="auto"/>
            <w:noWrap/>
            <w:vAlign w:val="center"/>
          </w:tcPr>
          <w:p w14:paraId="169B8F10" w14:textId="77777777" w:rsidR="00E63DB7" w:rsidRPr="00F4779F" w:rsidRDefault="00E63DB7" w:rsidP="00AD7FE8">
            <w:pPr>
              <w:jc w:val="center"/>
            </w:pPr>
            <w:r w:rsidRPr="00F4779F">
              <w:t>6.4 CNT fibers</w:t>
            </w:r>
          </w:p>
        </w:tc>
        <w:tc>
          <w:tcPr>
            <w:tcW w:w="1891" w:type="dxa"/>
            <w:shd w:val="clear" w:color="auto" w:fill="auto"/>
            <w:noWrap/>
            <w:vAlign w:val="center"/>
          </w:tcPr>
          <w:p w14:paraId="68CC10DB" w14:textId="40DF84DD" w:rsidR="00E63DB7" w:rsidRPr="00F4779F" w:rsidRDefault="00125BEA" w:rsidP="00125BEA">
            <w:pPr>
              <w:jc w:val="center"/>
            </w:pPr>
            <w:r>
              <w:t>578.6</w:t>
            </w:r>
          </w:p>
        </w:tc>
        <w:tc>
          <w:tcPr>
            <w:tcW w:w="1566" w:type="dxa"/>
            <w:shd w:val="clear" w:color="auto" w:fill="auto"/>
            <w:noWrap/>
            <w:vAlign w:val="center"/>
          </w:tcPr>
          <w:p w14:paraId="77AF9CAA" w14:textId="3FF43D5D" w:rsidR="00E63DB7" w:rsidRPr="00F4779F" w:rsidRDefault="00E63DB7" w:rsidP="00AD7FE8">
            <w:pPr>
              <w:jc w:val="center"/>
            </w:pPr>
            <w:r w:rsidRPr="00F4779F">
              <w:t>2</w:t>
            </w:r>
            <w:r w:rsidR="00125BEA">
              <w:t>85</w:t>
            </w:r>
          </w:p>
        </w:tc>
        <w:tc>
          <w:tcPr>
            <w:tcW w:w="1566" w:type="dxa"/>
            <w:shd w:val="clear" w:color="auto" w:fill="auto"/>
            <w:noWrap/>
            <w:vAlign w:val="center"/>
          </w:tcPr>
          <w:p w14:paraId="271A104F" w14:textId="77777777" w:rsidR="00E63DB7" w:rsidRPr="00F4779F" w:rsidRDefault="00E63DB7" w:rsidP="00AD7FE8">
            <w:pPr>
              <w:jc w:val="center"/>
            </w:pPr>
            <w:r w:rsidRPr="00F4779F">
              <w:t>307</w:t>
            </w:r>
          </w:p>
        </w:tc>
      </w:tr>
      <w:tr w:rsidR="00E63DB7" w:rsidRPr="00F4779F" w14:paraId="09AF8035" w14:textId="77777777" w:rsidTr="00AD7FE8">
        <w:trPr>
          <w:trHeight w:val="459"/>
          <w:jc w:val="center"/>
        </w:trPr>
        <w:tc>
          <w:tcPr>
            <w:tcW w:w="1936" w:type="dxa"/>
            <w:shd w:val="clear" w:color="auto" w:fill="auto"/>
            <w:noWrap/>
            <w:vAlign w:val="center"/>
          </w:tcPr>
          <w:p w14:paraId="7A752E5C" w14:textId="77777777" w:rsidR="00E63DB7" w:rsidRPr="00F4779F" w:rsidRDefault="00E63DB7" w:rsidP="00AD7FE8">
            <w:pPr>
              <w:jc w:val="center"/>
            </w:pPr>
            <w:r w:rsidRPr="00F4779F">
              <w:t>3.2 CNF fibers</w:t>
            </w:r>
          </w:p>
        </w:tc>
        <w:tc>
          <w:tcPr>
            <w:tcW w:w="1891" w:type="dxa"/>
            <w:shd w:val="clear" w:color="auto" w:fill="auto"/>
            <w:noWrap/>
            <w:vAlign w:val="center"/>
          </w:tcPr>
          <w:p w14:paraId="7C807295" w14:textId="77468405" w:rsidR="00E63DB7" w:rsidRPr="00F4779F" w:rsidRDefault="00125BEA" w:rsidP="00AD7FE8">
            <w:pPr>
              <w:jc w:val="center"/>
            </w:pPr>
            <w:r>
              <w:t>52</w:t>
            </w:r>
            <w:r w:rsidR="00E63DB7" w:rsidRPr="00F4779F">
              <w:t>3.1</w:t>
            </w:r>
          </w:p>
        </w:tc>
        <w:tc>
          <w:tcPr>
            <w:tcW w:w="1566" w:type="dxa"/>
            <w:shd w:val="clear" w:color="auto" w:fill="auto"/>
            <w:noWrap/>
            <w:vAlign w:val="center"/>
          </w:tcPr>
          <w:p w14:paraId="66B8C55F" w14:textId="2A3E827F" w:rsidR="00E63DB7" w:rsidRPr="00F4779F" w:rsidRDefault="00125BEA" w:rsidP="00AD7FE8">
            <w:pPr>
              <w:jc w:val="center"/>
            </w:pPr>
            <w:r>
              <w:t>283</w:t>
            </w:r>
          </w:p>
        </w:tc>
        <w:tc>
          <w:tcPr>
            <w:tcW w:w="1566" w:type="dxa"/>
            <w:shd w:val="clear" w:color="auto" w:fill="auto"/>
            <w:noWrap/>
            <w:vAlign w:val="center"/>
          </w:tcPr>
          <w:p w14:paraId="5978C878" w14:textId="7FB9BD4F" w:rsidR="00E63DB7" w:rsidRPr="00F4779F" w:rsidRDefault="00125BEA" w:rsidP="00AD7FE8">
            <w:pPr>
              <w:jc w:val="center"/>
            </w:pPr>
            <w:r>
              <w:t>308</w:t>
            </w:r>
          </w:p>
        </w:tc>
      </w:tr>
      <w:tr w:rsidR="00E63DB7" w:rsidRPr="00F4779F" w14:paraId="1C2A444F" w14:textId="77777777" w:rsidTr="00AD7FE8">
        <w:trPr>
          <w:trHeight w:val="459"/>
          <w:jc w:val="center"/>
        </w:trPr>
        <w:tc>
          <w:tcPr>
            <w:tcW w:w="1936" w:type="dxa"/>
            <w:shd w:val="clear" w:color="auto" w:fill="auto"/>
            <w:noWrap/>
            <w:vAlign w:val="center"/>
            <w:hideMark/>
          </w:tcPr>
          <w:p w14:paraId="2CD63836" w14:textId="77777777" w:rsidR="00E63DB7" w:rsidRPr="00F4779F" w:rsidRDefault="00E63DB7" w:rsidP="00AD7FE8">
            <w:pPr>
              <w:jc w:val="center"/>
            </w:pPr>
            <w:r w:rsidRPr="00F4779F">
              <w:t>6.4 CNF fibers</w:t>
            </w:r>
          </w:p>
        </w:tc>
        <w:tc>
          <w:tcPr>
            <w:tcW w:w="1891" w:type="dxa"/>
            <w:shd w:val="clear" w:color="auto" w:fill="auto"/>
            <w:noWrap/>
            <w:vAlign w:val="center"/>
            <w:hideMark/>
          </w:tcPr>
          <w:p w14:paraId="313749FB" w14:textId="77061CC8" w:rsidR="00E63DB7" w:rsidRPr="00F4779F" w:rsidRDefault="00125BEA" w:rsidP="00AD7FE8">
            <w:pPr>
              <w:jc w:val="center"/>
            </w:pPr>
            <w:r>
              <w:t>508.1</w:t>
            </w:r>
          </w:p>
        </w:tc>
        <w:tc>
          <w:tcPr>
            <w:tcW w:w="1566" w:type="dxa"/>
            <w:shd w:val="clear" w:color="auto" w:fill="auto"/>
            <w:noWrap/>
            <w:vAlign w:val="center"/>
            <w:hideMark/>
          </w:tcPr>
          <w:p w14:paraId="311DFE46" w14:textId="335451A4" w:rsidR="00E63DB7" w:rsidRPr="00F4779F" w:rsidRDefault="00125BEA" w:rsidP="00AD7FE8">
            <w:pPr>
              <w:jc w:val="center"/>
            </w:pPr>
            <w:r>
              <w:t>281</w:t>
            </w:r>
          </w:p>
        </w:tc>
        <w:tc>
          <w:tcPr>
            <w:tcW w:w="1566" w:type="dxa"/>
            <w:shd w:val="clear" w:color="auto" w:fill="auto"/>
            <w:noWrap/>
            <w:vAlign w:val="center"/>
            <w:hideMark/>
          </w:tcPr>
          <w:p w14:paraId="66B07FF8" w14:textId="7FD04477" w:rsidR="00E63DB7" w:rsidRPr="00F4779F" w:rsidRDefault="00125BEA" w:rsidP="00AD7FE8">
            <w:pPr>
              <w:jc w:val="center"/>
            </w:pPr>
            <w:r>
              <w:t>308</w:t>
            </w:r>
          </w:p>
        </w:tc>
      </w:tr>
    </w:tbl>
    <w:p w14:paraId="0A36AF1B" w14:textId="0D6B804C" w:rsidR="00B11722" w:rsidRDefault="00B11722" w:rsidP="006A1FA3">
      <w:pPr>
        <w:pStyle w:val="Sub-Heading1"/>
        <w:numPr>
          <w:ilvl w:val="0"/>
          <w:numId w:val="0"/>
        </w:numPr>
        <w:jc w:val="center"/>
        <w:rPr>
          <w:b w:val="0"/>
        </w:rPr>
      </w:pPr>
    </w:p>
    <w:p w14:paraId="70259DC0" w14:textId="77777777" w:rsidR="00B11722" w:rsidRDefault="00B11722">
      <w:pPr>
        <w:spacing w:after="200" w:line="276" w:lineRule="auto"/>
      </w:pPr>
      <w:r>
        <w:rPr>
          <w:b/>
        </w:rPr>
        <w:br w:type="page"/>
      </w:r>
    </w:p>
    <w:p w14:paraId="44ABC9DA" w14:textId="77777777" w:rsidR="006A1FA3" w:rsidRDefault="006A1FA3" w:rsidP="006A1FA3">
      <w:pPr>
        <w:pStyle w:val="Sub-Heading1"/>
        <w:numPr>
          <w:ilvl w:val="0"/>
          <w:numId w:val="0"/>
        </w:numPr>
        <w:jc w:val="center"/>
        <w:rPr>
          <w:b w:val="0"/>
        </w:rPr>
      </w:pPr>
    </w:p>
    <w:p w14:paraId="6E21CD27" w14:textId="77777777" w:rsidR="00B11722" w:rsidRDefault="00B11722" w:rsidP="006A1FA3">
      <w:pPr>
        <w:pStyle w:val="Sub-Heading1"/>
        <w:numPr>
          <w:ilvl w:val="0"/>
          <w:numId w:val="0"/>
        </w:numPr>
        <w:jc w:val="center"/>
        <w:rPr>
          <w:b w:val="0"/>
        </w:rPr>
      </w:pPr>
    </w:p>
    <w:p w14:paraId="7939407C" w14:textId="77777777" w:rsidR="00844172" w:rsidRDefault="00844172" w:rsidP="006A1FA3">
      <w:pPr>
        <w:pStyle w:val="Sub-Heading1"/>
        <w:numPr>
          <w:ilvl w:val="0"/>
          <w:numId w:val="0"/>
        </w:numPr>
        <w:jc w:val="center"/>
        <w:rPr>
          <w:b w:val="0"/>
        </w:rPr>
      </w:pPr>
    </w:p>
    <w:p w14:paraId="08C2AB44" w14:textId="77777777" w:rsidR="00B11722" w:rsidRDefault="00B11722" w:rsidP="006A1FA3">
      <w:pPr>
        <w:pStyle w:val="Sub-Heading1"/>
        <w:numPr>
          <w:ilvl w:val="0"/>
          <w:numId w:val="0"/>
        </w:numPr>
        <w:jc w:val="center"/>
        <w:rPr>
          <w:b w:val="0"/>
        </w:rPr>
      </w:pPr>
    </w:p>
    <w:p w14:paraId="2F30F924" w14:textId="77777777" w:rsidR="00B11722" w:rsidRDefault="00B11722" w:rsidP="006A1FA3">
      <w:pPr>
        <w:pStyle w:val="Sub-Heading1"/>
        <w:numPr>
          <w:ilvl w:val="0"/>
          <w:numId w:val="0"/>
        </w:numPr>
        <w:jc w:val="center"/>
        <w:rPr>
          <w:b w:val="0"/>
        </w:rPr>
      </w:pPr>
    </w:p>
    <w:p w14:paraId="04D29EB7" w14:textId="77777777" w:rsidR="00B11722" w:rsidRPr="00F4779F" w:rsidRDefault="00B11722" w:rsidP="006A1FA3">
      <w:pPr>
        <w:pStyle w:val="Sub-Heading1"/>
        <w:numPr>
          <w:ilvl w:val="0"/>
          <w:numId w:val="0"/>
        </w:numPr>
        <w:jc w:val="center"/>
        <w:rPr>
          <w:b w:val="0"/>
        </w:rPr>
      </w:pPr>
    </w:p>
    <w:p w14:paraId="63F111F0" w14:textId="7C550A54" w:rsidR="006A1FA3" w:rsidRPr="00F4779F" w:rsidRDefault="006A1FA3" w:rsidP="006A1FA3">
      <w:pPr>
        <w:pStyle w:val="Sub-Heading1"/>
        <w:numPr>
          <w:ilvl w:val="0"/>
          <w:numId w:val="0"/>
        </w:numPr>
        <w:jc w:val="center"/>
        <w:rPr>
          <w:b w:val="0"/>
        </w:rPr>
      </w:pPr>
      <w:bookmarkStart w:id="665" w:name="_Toc447826668"/>
      <w:bookmarkStart w:id="666" w:name="_Toc448670404"/>
      <w:bookmarkStart w:id="667" w:name="_Toc453618293"/>
      <w:bookmarkStart w:id="668" w:name="_Toc454397750"/>
      <w:bookmarkStart w:id="669" w:name="_Toc457598546"/>
      <w:bookmarkStart w:id="670" w:name="_Toc457601239"/>
      <w:r w:rsidRPr="00F4779F">
        <w:rPr>
          <w:b w:val="0"/>
          <w:noProof/>
        </w:rPr>
        <w:drawing>
          <wp:inline distT="0" distB="0" distL="0" distR="0" wp14:anchorId="09DF1CCD" wp14:editId="657A3E69">
            <wp:extent cx="5303520" cy="2636359"/>
            <wp:effectExtent l="0" t="0" r="0" b="0"/>
            <wp:docPr id="30" name="Picture 30" descr="C:\D\PhD Research\My PhD Proposal\Proposal figures\PAN 1.5fl rt T1-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PhD Research\My PhD Proposal\Proposal figures\PAN 1.5fl rt T1-T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3618"/>
                    <a:stretch/>
                  </pic:blipFill>
                  <pic:spPr bwMode="auto">
                    <a:xfrm>
                      <a:off x="0" y="0"/>
                      <a:ext cx="5303520" cy="2636359"/>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bookmarkEnd w:id="665"/>
      <w:bookmarkEnd w:id="666"/>
      <w:bookmarkEnd w:id="667"/>
      <w:bookmarkEnd w:id="668"/>
      <w:bookmarkEnd w:id="669"/>
      <w:bookmarkEnd w:id="670"/>
    </w:p>
    <w:p w14:paraId="06745C8C" w14:textId="52B0F083" w:rsidR="00B11722" w:rsidRDefault="006A1FA3" w:rsidP="004D5AF0">
      <w:pPr>
        <w:spacing w:line="480" w:lineRule="auto"/>
        <w:jc w:val="center"/>
      </w:pPr>
      <w:r w:rsidRPr="00F4779F">
        <w:t>Figure 5.2: DSC curves of pristine as-spun, one hour dried and overnight dried PAN fibers.</w:t>
      </w:r>
    </w:p>
    <w:p w14:paraId="390F1AB6" w14:textId="77777777" w:rsidR="00B11722" w:rsidRPr="00F4779F" w:rsidRDefault="00B11722" w:rsidP="004D5AF0">
      <w:pPr>
        <w:spacing w:line="480" w:lineRule="auto"/>
        <w:jc w:val="center"/>
      </w:pPr>
    </w:p>
    <w:p w14:paraId="63C78E52" w14:textId="39DE1DBD" w:rsidR="00427633" w:rsidRDefault="006A1FA3" w:rsidP="00885DFC">
      <w:pPr>
        <w:spacing w:line="480" w:lineRule="auto"/>
        <w:jc w:val="both"/>
      </w:pPr>
      <w:bookmarkStart w:id="671" w:name="_Toc436130395"/>
      <w:bookmarkStart w:id="672" w:name="_Toc447826669"/>
      <w:bookmarkStart w:id="673" w:name="_Toc448670405"/>
      <w:r w:rsidRPr="00F4779F">
        <w:t>.</w:t>
      </w:r>
      <w:bookmarkEnd w:id="671"/>
      <w:bookmarkEnd w:id="672"/>
      <w:bookmarkEnd w:id="673"/>
    </w:p>
    <w:p w14:paraId="1A706C3C" w14:textId="77777777" w:rsidR="00427633" w:rsidRDefault="00427633">
      <w:pPr>
        <w:spacing w:after="200" w:line="276" w:lineRule="auto"/>
      </w:pPr>
      <w:r>
        <w:rPr>
          <w:b/>
        </w:rPr>
        <w:br w:type="page"/>
      </w:r>
    </w:p>
    <w:p w14:paraId="1AEDCFFA" w14:textId="77777777" w:rsidR="006A1FA3" w:rsidRDefault="006A1FA3" w:rsidP="00613FB0">
      <w:pPr>
        <w:pStyle w:val="Sub-Heading1"/>
        <w:numPr>
          <w:ilvl w:val="0"/>
          <w:numId w:val="0"/>
        </w:numPr>
        <w:ind w:left="360" w:hanging="360"/>
        <w:rPr>
          <w:b w:val="0"/>
        </w:rPr>
      </w:pPr>
    </w:p>
    <w:p w14:paraId="44854929" w14:textId="77777777" w:rsidR="00427633" w:rsidRDefault="00427633" w:rsidP="00613FB0">
      <w:pPr>
        <w:pStyle w:val="Sub-Heading1"/>
        <w:numPr>
          <w:ilvl w:val="0"/>
          <w:numId w:val="0"/>
        </w:numPr>
        <w:ind w:left="360" w:hanging="360"/>
        <w:rPr>
          <w:b w:val="0"/>
        </w:rPr>
      </w:pPr>
    </w:p>
    <w:p w14:paraId="6B772A2D" w14:textId="77777777" w:rsidR="00427633" w:rsidRDefault="00427633" w:rsidP="00613FB0">
      <w:pPr>
        <w:pStyle w:val="Sub-Heading1"/>
        <w:numPr>
          <w:ilvl w:val="0"/>
          <w:numId w:val="0"/>
        </w:numPr>
        <w:ind w:left="360" w:hanging="360"/>
        <w:rPr>
          <w:b w:val="0"/>
        </w:rPr>
      </w:pPr>
    </w:p>
    <w:p w14:paraId="74170FD2" w14:textId="77777777" w:rsidR="006345B8" w:rsidRPr="00F4779F" w:rsidRDefault="006345B8" w:rsidP="00613FB0">
      <w:pPr>
        <w:pStyle w:val="Sub-Heading1"/>
        <w:numPr>
          <w:ilvl w:val="0"/>
          <w:numId w:val="0"/>
        </w:numPr>
        <w:ind w:left="360" w:hanging="360"/>
        <w:rPr>
          <w:b w:val="0"/>
        </w:rPr>
      </w:pPr>
    </w:p>
    <w:p w14:paraId="79ABB9B3" w14:textId="6907BC5C" w:rsidR="006A1FA3" w:rsidRPr="00F4779F" w:rsidRDefault="006A1FA3" w:rsidP="006A1FA3">
      <w:pPr>
        <w:pStyle w:val="Sub-Heading1"/>
        <w:numPr>
          <w:ilvl w:val="0"/>
          <w:numId w:val="0"/>
        </w:numPr>
        <w:rPr>
          <w:b w:val="0"/>
        </w:rPr>
      </w:pPr>
    </w:p>
    <w:p w14:paraId="4C000708" w14:textId="178AF287" w:rsidR="006A1FA3" w:rsidRPr="00F4779F" w:rsidRDefault="006A1FA3" w:rsidP="006A1FA3">
      <w:pPr>
        <w:pStyle w:val="Sub-Heading1"/>
        <w:numPr>
          <w:ilvl w:val="0"/>
          <w:numId w:val="0"/>
        </w:numPr>
        <w:jc w:val="center"/>
        <w:rPr>
          <w:b w:val="0"/>
        </w:rPr>
      </w:pPr>
      <w:bookmarkStart w:id="674" w:name="_Toc436130396"/>
      <w:bookmarkStart w:id="675" w:name="_Toc447826670"/>
      <w:bookmarkStart w:id="676" w:name="_Toc448670406"/>
      <w:bookmarkStart w:id="677" w:name="_Toc453618295"/>
      <w:bookmarkStart w:id="678" w:name="_Toc454397752"/>
      <w:bookmarkStart w:id="679" w:name="_Toc457598547"/>
      <w:bookmarkStart w:id="680" w:name="_Toc457601240"/>
      <w:r w:rsidRPr="00F4779F">
        <w:rPr>
          <w:b w:val="0"/>
          <w:noProof/>
        </w:rPr>
        <w:drawing>
          <wp:inline distT="0" distB="0" distL="0" distR="0" wp14:anchorId="52C8705D" wp14:editId="44DA0556">
            <wp:extent cx="5303520" cy="3928860"/>
            <wp:effectExtent l="0" t="0" r="0" b="0"/>
            <wp:docPr id="27" name="Picture 27" descr="C:\D\PhD Research\My PhD Proposal\Proposal figures\PAN vs CNF+PAN fibe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Proposal\Proposal figures\PAN vs CNF+PAN fibers.tif"/>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841"/>
                    <a:stretch/>
                  </pic:blipFill>
                  <pic:spPr bwMode="auto">
                    <a:xfrm>
                      <a:off x="0" y="0"/>
                      <a:ext cx="5303520" cy="3928860"/>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bookmarkEnd w:id="674"/>
      <w:bookmarkEnd w:id="675"/>
      <w:bookmarkEnd w:id="676"/>
      <w:bookmarkEnd w:id="677"/>
      <w:bookmarkEnd w:id="678"/>
      <w:bookmarkEnd w:id="679"/>
      <w:bookmarkEnd w:id="680"/>
    </w:p>
    <w:p w14:paraId="381A9340" w14:textId="68D20F67" w:rsidR="006A1FA3" w:rsidRPr="00F4779F" w:rsidRDefault="006A1FA3" w:rsidP="006A1FA3">
      <w:pPr>
        <w:pStyle w:val="Sub-Heading1"/>
        <w:numPr>
          <w:ilvl w:val="0"/>
          <w:numId w:val="0"/>
        </w:numPr>
        <w:jc w:val="center"/>
        <w:rPr>
          <w:b w:val="0"/>
        </w:rPr>
      </w:pPr>
      <w:bookmarkStart w:id="681" w:name="_Toc447826671"/>
      <w:bookmarkStart w:id="682" w:name="_Toc448670407"/>
      <w:bookmarkStart w:id="683" w:name="_Toc453618296"/>
      <w:bookmarkStart w:id="684" w:name="_Toc454397753"/>
      <w:bookmarkStart w:id="685" w:name="_Toc457598548"/>
      <w:bookmarkStart w:id="686" w:name="_Toc457601241"/>
      <w:r w:rsidRPr="00F4779F">
        <w:rPr>
          <w:b w:val="0"/>
        </w:rPr>
        <w:t xml:space="preserve">Figure 5.3: TGA data of pristine PAN fibers with 3.2 and 6.4 wt% </w:t>
      </w:r>
      <w:r w:rsidR="00764C70" w:rsidRPr="00F4779F">
        <w:rPr>
          <w:b w:val="0"/>
        </w:rPr>
        <w:t>PAN-g-</w:t>
      </w:r>
      <w:r w:rsidRPr="00F4779F">
        <w:rPr>
          <w:b w:val="0"/>
        </w:rPr>
        <w:t>CNFs in 12 wt% PAN fibers.</w:t>
      </w:r>
      <w:bookmarkEnd w:id="681"/>
      <w:bookmarkEnd w:id="682"/>
      <w:bookmarkEnd w:id="683"/>
      <w:bookmarkEnd w:id="684"/>
      <w:bookmarkEnd w:id="685"/>
      <w:bookmarkEnd w:id="686"/>
    </w:p>
    <w:p w14:paraId="6E8FD3D1" w14:textId="5599F16A" w:rsidR="00427633" w:rsidRDefault="00427633">
      <w:pPr>
        <w:spacing w:after="200" w:line="276" w:lineRule="auto"/>
      </w:pPr>
      <w:r>
        <w:rPr>
          <w:b/>
        </w:rPr>
        <w:br w:type="page"/>
      </w:r>
    </w:p>
    <w:p w14:paraId="0DCF4D19" w14:textId="77777777" w:rsidR="006A1FA3" w:rsidRDefault="006A1FA3" w:rsidP="006A1FA3">
      <w:pPr>
        <w:pStyle w:val="Sub-Heading1"/>
        <w:numPr>
          <w:ilvl w:val="0"/>
          <w:numId w:val="0"/>
        </w:numPr>
        <w:jc w:val="center"/>
        <w:rPr>
          <w:b w:val="0"/>
        </w:rPr>
      </w:pPr>
    </w:p>
    <w:p w14:paraId="0C63BF2A" w14:textId="77777777" w:rsidR="00427633" w:rsidRDefault="00427633" w:rsidP="006A1FA3">
      <w:pPr>
        <w:pStyle w:val="Sub-Heading1"/>
        <w:numPr>
          <w:ilvl w:val="0"/>
          <w:numId w:val="0"/>
        </w:numPr>
        <w:jc w:val="center"/>
        <w:rPr>
          <w:b w:val="0"/>
        </w:rPr>
      </w:pPr>
    </w:p>
    <w:p w14:paraId="3CBDE0A7" w14:textId="77777777" w:rsidR="00427633" w:rsidRDefault="00427633" w:rsidP="006A1FA3">
      <w:pPr>
        <w:pStyle w:val="Sub-Heading1"/>
        <w:numPr>
          <w:ilvl w:val="0"/>
          <w:numId w:val="0"/>
        </w:numPr>
        <w:jc w:val="center"/>
        <w:rPr>
          <w:b w:val="0"/>
        </w:rPr>
      </w:pPr>
    </w:p>
    <w:p w14:paraId="5B6046E0" w14:textId="77777777" w:rsidR="00427633" w:rsidRDefault="00427633" w:rsidP="006A1FA3">
      <w:pPr>
        <w:pStyle w:val="Sub-Heading1"/>
        <w:numPr>
          <w:ilvl w:val="0"/>
          <w:numId w:val="0"/>
        </w:numPr>
        <w:jc w:val="center"/>
        <w:rPr>
          <w:b w:val="0"/>
        </w:rPr>
      </w:pPr>
    </w:p>
    <w:p w14:paraId="178BE1E9" w14:textId="77777777" w:rsidR="00427633" w:rsidRPr="00F4779F" w:rsidRDefault="00427633" w:rsidP="006A1FA3">
      <w:pPr>
        <w:pStyle w:val="Sub-Heading1"/>
        <w:numPr>
          <w:ilvl w:val="0"/>
          <w:numId w:val="0"/>
        </w:numPr>
        <w:jc w:val="center"/>
        <w:rPr>
          <w:b w:val="0"/>
        </w:rPr>
      </w:pPr>
    </w:p>
    <w:p w14:paraId="1EBDE367" w14:textId="5DA5D788" w:rsidR="006A1FA3" w:rsidRPr="00F4779F" w:rsidRDefault="006A1FA3" w:rsidP="006A1FA3">
      <w:pPr>
        <w:pStyle w:val="Sub-Heading1"/>
        <w:numPr>
          <w:ilvl w:val="0"/>
          <w:numId w:val="0"/>
        </w:numPr>
        <w:jc w:val="center"/>
        <w:rPr>
          <w:b w:val="0"/>
        </w:rPr>
      </w:pPr>
      <w:bookmarkStart w:id="687" w:name="_Toc436130398"/>
      <w:bookmarkStart w:id="688" w:name="_Toc447826672"/>
      <w:bookmarkStart w:id="689" w:name="_Toc448670408"/>
      <w:bookmarkStart w:id="690" w:name="_Toc453618297"/>
      <w:bookmarkStart w:id="691" w:name="_Toc454397754"/>
      <w:bookmarkStart w:id="692" w:name="_Toc457598549"/>
      <w:bookmarkStart w:id="693" w:name="_Toc457601242"/>
      <w:r w:rsidRPr="00F4779F">
        <w:rPr>
          <w:b w:val="0"/>
          <w:noProof/>
        </w:rPr>
        <w:drawing>
          <wp:inline distT="0" distB="0" distL="0" distR="0" wp14:anchorId="766150D5" wp14:editId="3E4A5293">
            <wp:extent cx="5303520" cy="3928038"/>
            <wp:effectExtent l="0" t="0" r="0" b="0"/>
            <wp:docPr id="23" name="Picture 23" descr="C:\D\PhD Research\My PhD Proposal\Proposal figures\PAN fibers 1.5 fl rt T1-T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Proposal\Proposal figures\PAN fibers 1.5 fl rt T1-T3-.ti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842"/>
                    <a:stretch/>
                  </pic:blipFill>
                  <pic:spPr bwMode="auto">
                    <a:xfrm>
                      <a:off x="0" y="0"/>
                      <a:ext cx="5303520" cy="3928038"/>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bookmarkEnd w:id="687"/>
      <w:bookmarkEnd w:id="688"/>
      <w:bookmarkEnd w:id="689"/>
      <w:bookmarkEnd w:id="690"/>
      <w:bookmarkEnd w:id="691"/>
      <w:bookmarkEnd w:id="692"/>
      <w:bookmarkEnd w:id="693"/>
    </w:p>
    <w:p w14:paraId="00891589" w14:textId="444EA6E5" w:rsidR="00427633" w:rsidRDefault="006A1FA3" w:rsidP="00973855">
      <w:pPr>
        <w:spacing w:line="480" w:lineRule="auto"/>
        <w:jc w:val="center"/>
      </w:pPr>
      <w:bookmarkStart w:id="694" w:name="_Toc436130399"/>
      <w:r w:rsidRPr="00F4779F">
        <w:t>Figure 5.4: TGA data of PAN fibers (as-spun</w:t>
      </w:r>
      <w:r w:rsidR="002F5319" w:rsidRPr="00F4779F">
        <w:t xml:space="preserve"> (red)</w:t>
      </w:r>
      <w:r w:rsidRPr="00F4779F">
        <w:t>, one hour dried</w:t>
      </w:r>
      <w:r w:rsidR="002F5319" w:rsidRPr="00F4779F">
        <w:t xml:space="preserve"> (blue)</w:t>
      </w:r>
      <w:r w:rsidRPr="00F4779F">
        <w:t xml:space="preserve"> and overnight dried</w:t>
      </w:r>
      <w:r w:rsidR="002F5319" w:rsidRPr="00F4779F">
        <w:t xml:space="preserve"> (green)</w:t>
      </w:r>
      <w:r w:rsidR="00E91B11" w:rsidRPr="00E91B11">
        <w:rPr>
          <w:noProof/>
        </w:rPr>
        <w:t xml:space="preserve"> </w:t>
      </w:r>
      <w:bookmarkEnd w:id="694"/>
    </w:p>
    <w:p w14:paraId="481C0FCF" w14:textId="77777777" w:rsidR="00427633" w:rsidRDefault="00427633">
      <w:pPr>
        <w:spacing w:after="200" w:line="276" w:lineRule="auto"/>
      </w:pPr>
      <w:r>
        <w:br w:type="page"/>
      </w:r>
    </w:p>
    <w:p w14:paraId="738A4CE4" w14:textId="77777777" w:rsidR="00881256" w:rsidRDefault="00881256" w:rsidP="00EB6A9E">
      <w:pPr>
        <w:pStyle w:val="Sub-Heading1"/>
        <w:numPr>
          <w:ilvl w:val="0"/>
          <w:numId w:val="0"/>
        </w:numPr>
        <w:rPr>
          <w:b w:val="0"/>
        </w:rPr>
      </w:pPr>
      <w:bookmarkStart w:id="695" w:name="_Toc454397755"/>
      <w:bookmarkStart w:id="696" w:name="_Toc457598550"/>
      <w:bookmarkStart w:id="697" w:name="_Toc457601243"/>
      <w:r w:rsidRPr="00EB6A9E">
        <w:rPr>
          <w:b w:val="0"/>
        </w:rPr>
        <w:lastRenderedPageBreak/>
        <w:t>one hour dried shows relatively lower weight loss as most of the DMF evaporated in an hour. Similarly overnight dried fiber does not show any weight loss in the corresponding temperature range due to the fact that all of the DMF/water being evaporated. TGA results are consistent with the observations in DSC</w:t>
      </w:r>
      <w:r>
        <w:rPr>
          <w:b w:val="0"/>
        </w:rPr>
        <w:t>.</w:t>
      </w:r>
      <w:bookmarkEnd w:id="695"/>
      <w:bookmarkEnd w:id="696"/>
      <w:bookmarkEnd w:id="697"/>
    </w:p>
    <w:p w14:paraId="18D3F5F0" w14:textId="1927B50D" w:rsidR="00881256" w:rsidRPr="00EB6A9E" w:rsidRDefault="00881256" w:rsidP="00EB6A9E">
      <w:pPr>
        <w:pStyle w:val="Sub-Heading1"/>
        <w:numPr>
          <w:ilvl w:val="0"/>
          <w:numId w:val="0"/>
        </w:numPr>
        <w:rPr>
          <w:b w:val="0"/>
        </w:rPr>
      </w:pPr>
    </w:p>
    <w:p w14:paraId="1C2C8ED7" w14:textId="1F7CBBEF" w:rsidR="00573EE2" w:rsidRPr="00F4779F" w:rsidRDefault="00573EE2" w:rsidP="00EB6A9E">
      <w:pPr>
        <w:pStyle w:val="Sub-Heading1"/>
        <w:numPr>
          <w:ilvl w:val="0"/>
          <w:numId w:val="5"/>
        </w:numPr>
      </w:pPr>
      <w:r w:rsidRPr="00F4779F">
        <w:t xml:space="preserve"> </w:t>
      </w:r>
      <w:bookmarkStart w:id="698" w:name="_Toc457601244"/>
      <w:r w:rsidR="00881256" w:rsidRPr="00F4779F">
        <w:t>Microscopic structure</w:t>
      </w:r>
      <w:bookmarkEnd w:id="698"/>
    </w:p>
    <w:p w14:paraId="555EB316" w14:textId="25C38257" w:rsidR="006A1FA3" w:rsidRPr="00F4779F" w:rsidRDefault="002C3E57" w:rsidP="00EB6A9E">
      <w:pPr>
        <w:pStyle w:val="Heading1"/>
        <w:numPr>
          <w:ilvl w:val="0"/>
          <w:numId w:val="0"/>
        </w:numPr>
        <w:spacing w:before="0" w:line="480" w:lineRule="auto"/>
        <w:rPr>
          <w:rFonts w:ascii="Times New Roman" w:hAnsi="Times New Roman" w:cs="Times New Roman"/>
          <w:color w:val="auto"/>
        </w:rPr>
      </w:pPr>
      <w:r w:rsidRPr="00F4779F">
        <w:rPr>
          <w:rFonts w:ascii="Times New Roman" w:hAnsi="Times New Roman" w:cs="Times New Roman"/>
          <w:color w:val="auto"/>
          <w:sz w:val="24"/>
          <w:szCs w:val="24"/>
        </w:rPr>
        <w:t>SEM/FIB</w:t>
      </w:r>
    </w:p>
    <w:p w14:paraId="293D9C0D" w14:textId="2089F2B7" w:rsidR="00427633" w:rsidRDefault="002C3E57" w:rsidP="00EB6A9E">
      <w:pPr>
        <w:pStyle w:val="Sub-Heading1"/>
        <w:numPr>
          <w:ilvl w:val="0"/>
          <w:numId w:val="0"/>
        </w:numPr>
        <w:ind w:firstLine="720"/>
        <w:rPr>
          <w:b w:val="0"/>
        </w:rPr>
      </w:pPr>
      <w:bookmarkStart w:id="699" w:name="_Toc454397757"/>
      <w:bookmarkStart w:id="700" w:name="_Toc457598552"/>
      <w:bookmarkStart w:id="701" w:name="_Toc457601245"/>
      <w:bookmarkStart w:id="702" w:name="_Toc447826674"/>
      <w:bookmarkStart w:id="703" w:name="_Toc448670410"/>
      <w:bookmarkStart w:id="704" w:name="_Toc453618299"/>
      <w:r w:rsidRPr="00F4779F">
        <w:rPr>
          <w:b w:val="0"/>
        </w:rPr>
        <w:t xml:space="preserve">SEM/FIB images are as shown in </w:t>
      </w:r>
      <w:r w:rsidR="008D4815">
        <w:rPr>
          <w:b w:val="0"/>
        </w:rPr>
        <w:t>f</w:t>
      </w:r>
      <w:r w:rsidRPr="00F4779F">
        <w:rPr>
          <w:b w:val="0"/>
        </w:rPr>
        <w:t xml:space="preserve">igures 5.5 </w:t>
      </w:r>
      <w:r w:rsidR="00AC67A3" w:rsidRPr="00F4779F">
        <w:rPr>
          <w:b w:val="0"/>
        </w:rPr>
        <w:t xml:space="preserve">and </w:t>
      </w:r>
      <w:r w:rsidRPr="00F4779F">
        <w:rPr>
          <w:b w:val="0"/>
        </w:rPr>
        <w:t>5.6</w:t>
      </w:r>
      <w:r w:rsidR="00AC67A3" w:rsidRPr="00F4779F">
        <w:rPr>
          <w:b w:val="0"/>
        </w:rPr>
        <w:t xml:space="preserve"> (A, Aʹ to E, Eʹ).</w:t>
      </w:r>
      <w:r w:rsidRPr="00F4779F">
        <w:rPr>
          <w:b w:val="0"/>
        </w:rPr>
        <w:t xml:space="preserve"> Figure 5.5 shows the cross section of PAN fiber when extruded in a low concentration</w:t>
      </w:r>
      <w:r w:rsidR="00AC67A3" w:rsidRPr="00F4779F">
        <w:rPr>
          <w:b w:val="0"/>
        </w:rPr>
        <w:t xml:space="preserve"> (20% DMF in water)</w:t>
      </w:r>
      <w:r w:rsidRPr="00F4779F">
        <w:rPr>
          <w:b w:val="0"/>
        </w:rPr>
        <w:t xml:space="preserve"> coagulation bath at room temperature. The voids that are formed are </w:t>
      </w:r>
      <w:r w:rsidR="00AC67A3" w:rsidRPr="00F4779F">
        <w:rPr>
          <w:b w:val="0"/>
        </w:rPr>
        <w:t xml:space="preserve">large </w:t>
      </w:r>
      <w:r w:rsidR="00A1576C" w:rsidRPr="00F4779F">
        <w:rPr>
          <w:b w:val="0"/>
        </w:rPr>
        <w:t xml:space="preserve">(&gt; 20 µm) </w:t>
      </w:r>
      <w:r w:rsidRPr="00F4779F">
        <w:rPr>
          <w:b w:val="0"/>
        </w:rPr>
        <w:t>and the strength of the fiber is poor.</w:t>
      </w:r>
      <w:r w:rsidR="00681618" w:rsidRPr="00F4779F">
        <w:rPr>
          <w:b w:val="0"/>
        </w:rPr>
        <w:t xml:space="preserve"> Due to inefficient coagulation the PAN chains are loosely packed (as seen in higher magnification image).</w:t>
      </w:r>
      <w:r w:rsidRPr="00F4779F">
        <w:rPr>
          <w:b w:val="0"/>
        </w:rPr>
        <w:t xml:space="preserve"> Figure 5.6 shows the SEM image</w:t>
      </w:r>
      <w:r w:rsidR="00AC67A3" w:rsidRPr="00F4779F">
        <w:rPr>
          <w:b w:val="0"/>
        </w:rPr>
        <w:t>s of surface topography and FIB milled cross sections of the precursor filaments (P0 to P5)</w:t>
      </w:r>
      <w:r w:rsidRPr="00F4779F">
        <w:rPr>
          <w:b w:val="0"/>
        </w:rPr>
        <w:t xml:space="preserve"> </w:t>
      </w:r>
      <w:r w:rsidR="00AC67A3" w:rsidRPr="00F4779F">
        <w:rPr>
          <w:b w:val="0"/>
        </w:rPr>
        <w:t xml:space="preserve">with </w:t>
      </w:r>
      <w:r w:rsidRPr="00F4779F">
        <w:rPr>
          <w:b w:val="0"/>
        </w:rPr>
        <w:t>draw ratio = 6.</w:t>
      </w:r>
      <w:r w:rsidR="00AC67A3" w:rsidRPr="00F4779F">
        <w:rPr>
          <w:b w:val="0"/>
        </w:rPr>
        <w:t>4</w:t>
      </w:r>
      <w:r w:rsidRPr="00F4779F">
        <w:rPr>
          <w:b w:val="0"/>
        </w:rPr>
        <w:t>.</w:t>
      </w:r>
      <w:r w:rsidR="00AC67A3" w:rsidRPr="00F4779F">
        <w:rPr>
          <w:b w:val="0"/>
        </w:rPr>
        <w:t xml:space="preserve"> In figure 5.6,</w:t>
      </w:r>
      <w:r w:rsidR="00C90B46" w:rsidRPr="00F4779F">
        <w:rPr>
          <w:b w:val="0"/>
        </w:rPr>
        <w:t xml:space="preserve"> A,</w:t>
      </w:r>
      <w:r w:rsidR="00AC67A3" w:rsidRPr="00F4779F">
        <w:rPr>
          <w:b w:val="0"/>
        </w:rPr>
        <w:t xml:space="preserve"> Aʹ</w:t>
      </w:r>
      <w:r w:rsidR="00C90B46" w:rsidRPr="00F4779F">
        <w:rPr>
          <w:b w:val="0"/>
        </w:rPr>
        <w:t xml:space="preserve"> and Aʹʹ</w:t>
      </w:r>
      <w:r w:rsidR="00AC67A3" w:rsidRPr="00F4779F">
        <w:rPr>
          <w:b w:val="0"/>
        </w:rPr>
        <w:t xml:space="preserve"> are surface topography and FIB milled cross section</w:t>
      </w:r>
      <w:r w:rsidR="00C90B46" w:rsidRPr="00F4779F">
        <w:rPr>
          <w:b w:val="0"/>
        </w:rPr>
        <w:t xml:space="preserve"> images</w:t>
      </w:r>
      <w:r w:rsidR="00AC67A3" w:rsidRPr="00F4779F">
        <w:rPr>
          <w:b w:val="0"/>
        </w:rPr>
        <w:t xml:space="preserve"> of P0. From the cross section it is evident that there are no</w:t>
      </w:r>
      <w:r w:rsidR="00C90B46" w:rsidRPr="00F4779F">
        <w:rPr>
          <w:b w:val="0"/>
        </w:rPr>
        <w:t xml:space="preserve"> large</w:t>
      </w:r>
      <w:r w:rsidR="00AC67A3" w:rsidRPr="00F4779F">
        <w:rPr>
          <w:b w:val="0"/>
        </w:rPr>
        <w:t xml:space="preserve"> voids present and coagulation of the filament is uniform</w:t>
      </w:r>
      <w:r w:rsidR="0064538D" w:rsidRPr="00F4779F">
        <w:rPr>
          <w:b w:val="0"/>
        </w:rPr>
        <w:t>. B,</w:t>
      </w:r>
      <w:r w:rsidR="00AC67A3" w:rsidRPr="00F4779F">
        <w:rPr>
          <w:b w:val="0"/>
        </w:rPr>
        <w:t xml:space="preserve"> Bʹ</w:t>
      </w:r>
      <w:r w:rsidR="0064538D" w:rsidRPr="00F4779F">
        <w:rPr>
          <w:b w:val="0"/>
        </w:rPr>
        <w:t xml:space="preserve"> and Bʹʹ</w:t>
      </w:r>
      <w:r w:rsidR="00AC67A3" w:rsidRPr="00F4779F">
        <w:rPr>
          <w:b w:val="0"/>
        </w:rPr>
        <w:t xml:space="preserve"> are surface topography and FIB milled cross section</w:t>
      </w:r>
      <w:r w:rsidR="0064538D" w:rsidRPr="00F4779F">
        <w:rPr>
          <w:b w:val="0"/>
        </w:rPr>
        <w:t xml:space="preserve"> images</w:t>
      </w:r>
      <w:r w:rsidR="00AC67A3" w:rsidRPr="00F4779F">
        <w:rPr>
          <w:b w:val="0"/>
        </w:rPr>
        <w:t xml:space="preserve"> of P1 filaments. From the cross section image uniform distribution of CNFs is evident and that there are no </w:t>
      </w:r>
      <w:r w:rsidR="00EC7EC7">
        <w:rPr>
          <w:b w:val="0"/>
        </w:rPr>
        <w:t xml:space="preserve">visible </w:t>
      </w:r>
      <w:r w:rsidR="00AC67A3" w:rsidRPr="00F4779F">
        <w:rPr>
          <w:b w:val="0"/>
        </w:rPr>
        <w:t>void</w:t>
      </w:r>
      <w:r w:rsidR="00EC7EC7">
        <w:rPr>
          <w:b w:val="0"/>
        </w:rPr>
        <w:t>s</w:t>
      </w:r>
      <w:r w:rsidR="00AC67A3" w:rsidRPr="00F4779F">
        <w:rPr>
          <w:b w:val="0"/>
        </w:rPr>
        <w:t xml:space="preserve"> present showing uniform coagulation pr</w:t>
      </w:r>
      <w:r w:rsidR="0064538D" w:rsidRPr="00F4779F">
        <w:rPr>
          <w:b w:val="0"/>
        </w:rPr>
        <w:t>ocess during wet spinning. C,</w:t>
      </w:r>
      <w:r w:rsidR="00AC67A3" w:rsidRPr="00F4779F">
        <w:rPr>
          <w:b w:val="0"/>
        </w:rPr>
        <w:t xml:space="preserve"> Cʹ</w:t>
      </w:r>
      <w:r w:rsidR="0064538D" w:rsidRPr="00F4779F">
        <w:rPr>
          <w:b w:val="0"/>
        </w:rPr>
        <w:t xml:space="preserve"> and Cʹʹ</w:t>
      </w:r>
      <w:r w:rsidR="00AC67A3" w:rsidRPr="00F4779F">
        <w:rPr>
          <w:b w:val="0"/>
        </w:rPr>
        <w:t xml:space="preserve"> are surface topography and FIB milled cross section</w:t>
      </w:r>
      <w:r w:rsidR="0064538D" w:rsidRPr="00F4779F">
        <w:rPr>
          <w:b w:val="0"/>
        </w:rPr>
        <w:t xml:space="preserve"> images</w:t>
      </w:r>
      <w:r w:rsidR="00AC67A3" w:rsidRPr="00F4779F">
        <w:rPr>
          <w:b w:val="0"/>
        </w:rPr>
        <w:t xml:space="preserve"> of P2 filaments. Higher density of CNFs are present and the uniform distribution shows no agglomeration.</w:t>
      </w:r>
      <w:r w:rsidRPr="00F4779F">
        <w:rPr>
          <w:b w:val="0"/>
        </w:rPr>
        <w:t xml:space="preserve"> </w:t>
      </w:r>
      <w:r w:rsidR="00AC67A3" w:rsidRPr="00F4779F">
        <w:rPr>
          <w:b w:val="0"/>
        </w:rPr>
        <w:t xml:space="preserve">Absence of </w:t>
      </w:r>
      <w:r w:rsidR="000946CE" w:rsidRPr="00F4779F">
        <w:rPr>
          <w:b w:val="0"/>
        </w:rPr>
        <w:t xml:space="preserve">visible </w:t>
      </w:r>
      <w:r w:rsidR="00AC67A3" w:rsidRPr="00F4779F">
        <w:rPr>
          <w:b w:val="0"/>
        </w:rPr>
        <w:t>voids show optimized coagulation condition</w:t>
      </w:r>
      <w:r w:rsidR="0064538D" w:rsidRPr="00F4779F">
        <w:rPr>
          <w:b w:val="0"/>
        </w:rPr>
        <w:t>s</w:t>
      </w:r>
      <w:r w:rsidR="00AC67A3" w:rsidRPr="00F4779F">
        <w:rPr>
          <w:b w:val="0"/>
        </w:rPr>
        <w:t>.</w:t>
      </w:r>
      <w:r w:rsidR="0064538D" w:rsidRPr="00F4779F">
        <w:rPr>
          <w:b w:val="0"/>
        </w:rPr>
        <w:t xml:space="preserve"> No agglomeration, parallel orientation of the CNFs and absence of voids should also reflect in the enhancement of tensile properties.</w:t>
      </w:r>
      <w:r w:rsidRPr="00F4779F">
        <w:rPr>
          <w:b w:val="0"/>
        </w:rPr>
        <w:t xml:space="preserve"> </w:t>
      </w:r>
      <w:r w:rsidR="00681618" w:rsidRPr="00F4779F">
        <w:rPr>
          <w:b w:val="0"/>
        </w:rPr>
        <w:t>D</w:t>
      </w:r>
      <w:r w:rsidR="0064538D" w:rsidRPr="00F4779F">
        <w:rPr>
          <w:b w:val="0"/>
        </w:rPr>
        <w:t>,</w:t>
      </w:r>
      <w:r w:rsidR="00681618" w:rsidRPr="00F4779F">
        <w:rPr>
          <w:b w:val="0"/>
        </w:rPr>
        <w:t xml:space="preserve"> Dʹ</w:t>
      </w:r>
      <w:r w:rsidR="0064538D" w:rsidRPr="00F4779F">
        <w:rPr>
          <w:b w:val="0"/>
        </w:rPr>
        <w:t xml:space="preserve"> and Dʹʹ</w:t>
      </w:r>
      <w:r w:rsidR="00681618" w:rsidRPr="00F4779F">
        <w:rPr>
          <w:b w:val="0"/>
        </w:rPr>
        <w:t xml:space="preserve"> are surface</w:t>
      </w:r>
      <w:bookmarkEnd w:id="699"/>
      <w:bookmarkEnd w:id="700"/>
      <w:bookmarkEnd w:id="701"/>
      <w:r w:rsidR="00681618" w:rsidRPr="00F4779F">
        <w:rPr>
          <w:b w:val="0"/>
        </w:rPr>
        <w:t xml:space="preserve"> </w:t>
      </w:r>
      <w:bookmarkEnd w:id="702"/>
      <w:bookmarkEnd w:id="703"/>
      <w:bookmarkEnd w:id="704"/>
    </w:p>
    <w:p w14:paraId="3B9877E3" w14:textId="77777777" w:rsidR="00427633" w:rsidRDefault="00427633" w:rsidP="002C3E57">
      <w:pPr>
        <w:pStyle w:val="Sub-Heading1"/>
        <w:numPr>
          <w:ilvl w:val="0"/>
          <w:numId w:val="0"/>
        </w:numPr>
        <w:ind w:firstLine="720"/>
        <w:rPr>
          <w:b w:val="0"/>
        </w:rPr>
      </w:pPr>
    </w:p>
    <w:p w14:paraId="00D3C0EB" w14:textId="77777777" w:rsidR="00881256" w:rsidRDefault="00881256" w:rsidP="002C3E57">
      <w:pPr>
        <w:pStyle w:val="Sub-Heading1"/>
        <w:numPr>
          <w:ilvl w:val="0"/>
          <w:numId w:val="0"/>
        </w:numPr>
        <w:ind w:firstLine="720"/>
        <w:rPr>
          <w:b w:val="0"/>
        </w:rPr>
      </w:pPr>
    </w:p>
    <w:p w14:paraId="2E062740" w14:textId="77777777" w:rsidR="00881256" w:rsidRDefault="00881256" w:rsidP="002C3E57">
      <w:pPr>
        <w:pStyle w:val="Sub-Heading1"/>
        <w:numPr>
          <w:ilvl w:val="0"/>
          <w:numId w:val="0"/>
        </w:numPr>
        <w:ind w:firstLine="720"/>
        <w:rPr>
          <w:b w:val="0"/>
        </w:rPr>
      </w:pPr>
    </w:p>
    <w:p w14:paraId="3D1C8337" w14:textId="77777777" w:rsidR="00881256" w:rsidRDefault="00881256" w:rsidP="002C3E57">
      <w:pPr>
        <w:pStyle w:val="Sub-Heading1"/>
        <w:numPr>
          <w:ilvl w:val="0"/>
          <w:numId w:val="0"/>
        </w:numPr>
        <w:ind w:firstLine="720"/>
        <w:rPr>
          <w:b w:val="0"/>
        </w:rPr>
      </w:pPr>
    </w:p>
    <w:p w14:paraId="09E29AF8" w14:textId="77777777" w:rsidR="00881256" w:rsidRDefault="00881256" w:rsidP="002C3E57">
      <w:pPr>
        <w:pStyle w:val="Sub-Heading1"/>
        <w:numPr>
          <w:ilvl w:val="0"/>
          <w:numId w:val="0"/>
        </w:numPr>
        <w:ind w:firstLine="720"/>
        <w:rPr>
          <w:b w:val="0"/>
        </w:rPr>
      </w:pPr>
    </w:p>
    <w:p w14:paraId="555FC23B" w14:textId="77777777" w:rsidR="00881256" w:rsidRDefault="00881256" w:rsidP="002C3E57">
      <w:pPr>
        <w:pStyle w:val="Sub-Heading1"/>
        <w:numPr>
          <w:ilvl w:val="0"/>
          <w:numId w:val="0"/>
        </w:numPr>
        <w:ind w:firstLine="720"/>
        <w:rPr>
          <w:b w:val="0"/>
        </w:rPr>
      </w:pPr>
    </w:p>
    <w:p w14:paraId="3EA919F1" w14:textId="77777777" w:rsidR="00427633" w:rsidRPr="00F4779F" w:rsidRDefault="00427633" w:rsidP="002C3E57">
      <w:pPr>
        <w:pStyle w:val="Sub-Heading1"/>
        <w:numPr>
          <w:ilvl w:val="0"/>
          <w:numId w:val="0"/>
        </w:numPr>
        <w:ind w:firstLine="720"/>
        <w:rPr>
          <w:b w:val="0"/>
        </w:rPr>
      </w:pPr>
    </w:p>
    <w:p w14:paraId="31328E8D" w14:textId="0953C8E6" w:rsidR="002C3E57" w:rsidRPr="00F4779F" w:rsidRDefault="002C3E57">
      <w:pPr>
        <w:pStyle w:val="Sub-Heading1"/>
        <w:numPr>
          <w:ilvl w:val="0"/>
          <w:numId w:val="0"/>
        </w:numPr>
        <w:jc w:val="center"/>
        <w:rPr>
          <w:b w:val="0"/>
        </w:rPr>
      </w:pPr>
      <w:bookmarkStart w:id="705" w:name="_Toc436130402"/>
      <w:bookmarkStart w:id="706" w:name="_Toc447826675"/>
      <w:bookmarkStart w:id="707" w:name="_Toc448670411"/>
      <w:bookmarkStart w:id="708" w:name="_Toc453618300"/>
      <w:bookmarkStart w:id="709" w:name="_Toc454397758"/>
      <w:bookmarkStart w:id="710" w:name="_Toc457598553"/>
      <w:bookmarkStart w:id="711" w:name="_Toc457601246"/>
      <w:r w:rsidRPr="00F4779F">
        <w:rPr>
          <w:b w:val="0"/>
          <w:noProof/>
        </w:rPr>
        <w:drawing>
          <wp:inline distT="0" distB="0" distL="0" distR="0" wp14:anchorId="0A35A4FE" wp14:editId="6E4ED80C">
            <wp:extent cx="2682240" cy="2011680"/>
            <wp:effectExtent l="0" t="0" r="3810" b="7620"/>
            <wp:docPr id="33" name="Picture 33" descr="C:\D\PhD Research\SEM\My work\PAN Cross sections\PAN 16 old-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PhD Research\SEM\My work\PAN Cross sections\PAN 16 old-01.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bookmarkEnd w:id="705"/>
      <w:r w:rsidR="002F5319" w:rsidRPr="00F4779F">
        <w:rPr>
          <w:b w:val="0"/>
        </w:rPr>
        <w:t xml:space="preserve"> </w:t>
      </w:r>
      <w:r w:rsidR="002F5319" w:rsidRPr="00F4779F">
        <w:rPr>
          <w:b w:val="0"/>
          <w:noProof/>
        </w:rPr>
        <w:drawing>
          <wp:inline distT="0" distB="0" distL="0" distR="0" wp14:anchorId="2DC2E425" wp14:editId="782620BF">
            <wp:extent cx="2682240" cy="2011680"/>
            <wp:effectExtent l="0" t="0" r="3810" b="7620"/>
            <wp:docPr id="91" name="Picture 91" descr="C:\D\PhD Research\SEM\My work\PAN Cross sections\PAN 16 old-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PhD Research\SEM\My work\PAN Cross sections\PAN 16 old-04.t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bookmarkEnd w:id="706"/>
      <w:bookmarkEnd w:id="707"/>
      <w:bookmarkEnd w:id="708"/>
      <w:bookmarkEnd w:id="709"/>
      <w:bookmarkEnd w:id="710"/>
      <w:bookmarkEnd w:id="711"/>
    </w:p>
    <w:p w14:paraId="7B93928F" w14:textId="61C342E9" w:rsidR="002C3E57" w:rsidRPr="00F4779F" w:rsidRDefault="002C3E57" w:rsidP="002C3E57">
      <w:pPr>
        <w:pStyle w:val="Sub-Heading1"/>
        <w:numPr>
          <w:ilvl w:val="0"/>
          <w:numId w:val="0"/>
        </w:numPr>
        <w:jc w:val="center"/>
        <w:rPr>
          <w:b w:val="0"/>
        </w:rPr>
      </w:pPr>
      <w:bookmarkStart w:id="712" w:name="_Toc436130403"/>
      <w:bookmarkStart w:id="713" w:name="_Toc447826676"/>
      <w:bookmarkStart w:id="714" w:name="_Toc448670412"/>
      <w:bookmarkStart w:id="715" w:name="_Toc453618301"/>
      <w:bookmarkStart w:id="716" w:name="_Toc454397759"/>
      <w:bookmarkStart w:id="717" w:name="_Toc457598554"/>
      <w:bookmarkStart w:id="718" w:name="_Toc457601247"/>
      <w:r w:rsidRPr="00F4779F">
        <w:rPr>
          <w:b w:val="0"/>
        </w:rPr>
        <w:t>Figure 5.5: Effect of low concentration and room temperature coagulation bath.</w:t>
      </w:r>
      <w:bookmarkEnd w:id="712"/>
      <w:bookmarkEnd w:id="713"/>
      <w:bookmarkEnd w:id="714"/>
      <w:bookmarkEnd w:id="715"/>
      <w:bookmarkEnd w:id="716"/>
      <w:bookmarkEnd w:id="717"/>
      <w:bookmarkEnd w:id="718"/>
      <w:r w:rsidR="002F5319" w:rsidRPr="00F4779F">
        <w:rPr>
          <w:b w:val="0"/>
        </w:rPr>
        <w:t xml:space="preserve"> </w:t>
      </w:r>
    </w:p>
    <w:p w14:paraId="1B98969C" w14:textId="77777777" w:rsidR="00427633" w:rsidRDefault="00427633">
      <w:pPr>
        <w:spacing w:after="200" w:line="276" w:lineRule="auto"/>
      </w:pPr>
      <w:bookmarkStart w:id="719" w:name="_Toc436130404"/>
      <w:r>
        <w:rPr>
          <w:b/>
        </w:rPr>
        <w:br w:type="page"/>
      </w:r>
    </w:p>
    <w:p w14:paraId="773A8865" w14:textId="369F62A8" w:rsidR="002C3E57" w:rsidRPr="00F4779F" w:rsidRDefault="002C3E57" w:rsidP="002C3E57">
      <w:pPr>
        <w:pStyle w:val="Sub-Heading1"/>
        <w:numPr>
          <w:ilvl w:val="0"/>
          <w:numId w:val="0"/>
        </w:numPr>
        <w:jc w:val="center"/>
        <w:rPr>
          <w:b w:val="0"/>
        </w:rPr>
      </w:pPr>
      <w:r w:rsidRPr="00F4779F">
        <w:rPr>
          <w:b w:val="0"/>
        </w:rPr>
        <w:lastRenderedPageBreak/>
        <w:t xml:space="preserve"> </w:t>
      </w:r>
      <w:bookmarkEnd w:id="719"/>
    </w:p>
    <w:p w14:paraId="6A2F7B5D" w14:textId="186582B3" w:rsidR="002C3E57" w:rsidRPr="00F4779F" w:rsidRDefault="00C90B46" w:rsidP="00DA0CD7">
      <w:pPr>
        <w:spacing w:line="480" w:lineRule="auto"/>
        <w:jc w:val="center"/>
      </w:pPr>
      <w:r w:rsidRPr="00F4779F">
        <w:rPr>
          <w:snapToGrid w:val="0"/>
          <w:w w:val="0"/>
          <w:sz w:val="0"/>
          <w:szCs w:val="0"/>
          <w:u w:color="000000"/>
          <w:bdr w:val="none" w:sz="0" w:space="0" w:color="000000"/>
          <w:shd w:val="clear" w:color="000000" w:fill="000000"/>
          <w:lang w:val="x-none" w:eastAsia="x-none" w:bidi="x-none"/>
        </w:rPr>
        <w:t xml:space="preserve"> </w:t>
      </w:r>
      <w:r w:rsidRPr="00F4779F">
        <w:rPr>
          <w:noProof/>
        </w:rPr>
        <w:drawing>
          <wp:inline distT="0" distB="0" distL="0" distR="0" wp14:anchorId="11FDBD78" wp14:editId="27ADB20B">
            <wp:extent cx="5394960" cy="6809173"/>
            <wp:effectExtent l="0" t="0" r="0" b="0"/>
            <wp:docPr id="109" name="Picture 109" descr="C:\D\PhD Research\My PhD Dissertation\Figures\Precursors-cross 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PhD Research\My PhD Dissertation\Figures\Precursors-cross section.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6809173"/>
                    </a:xfrm>
                    <a:prstGeom prst="rect">
                      <a:avLst/>
                    </a:prstGeom>
                    <a:noFill/>
                    <a:ln>
                      <a:noFill/>
                    </a:ln>
                  </pic:spPr>
                </pic:pic>
              </a:graphicData>
            </a:graphic>
          </wp:inline>
        </w:drawing>
      </w:r>
    </w:p>
    <w:p w14:paraId="4CDD0E26" w14:textId="1AEADCE8" w:rsidR="00AC67A3" w:rsidRPr="00F4779F" w:rsidRDefault="00AC67A3" w:rsidP="00AC67A3">
      <w:pPr>
        <w:pStyle w:val="Sub-Heading1"/>
        <w:numPr>
          <w:ilvl w:val="0"/>
          <w:numId w:val="0"/>
        </w:numPr>
        <w:jc w:val="center"/>
        <w:rPr>
          <w:b w:val="0"/>
        </w:rPr>
      </w:pPr>
      <w:bookmarkStart w:id="720" w:name="_Toc447826677"/>
      <w:bookmarkStart w:id="721" w:name="_Toc448670413"/>
      <w:bookmarkStart w:id="722" w:name="_Toc453618302"/>
      <w:bookmarkStart w:id="723" w:name="_Toc454397760"/>
      <w:bookmarkStart w:id="724" w:name="_Toc457598555"/>
      <w:bookmarkStart w:id="725" w:name="_Toc457601248"/>
      <w:r w:rsidRPr="00F4779F">
        <w:rPr>
          <w:b w:val="0"/>
        </w:rPr>
        <w:t>Figure 5.6: SEM image</w:t>
      </w:r>
      <w:r w:rsidR="00CB190F" w:rsidRPr="00F4779F">
        <w:rPr>
          <w:b w:val="0"/>
        </w:rPr>
        <w:t>s of surface topography and FIB milled cross sections of precursor filaments (</w:t>
      </w:r>
      <w:r w:rsidR="0064538D" w:rsidRPr="00F4779F">
        <w:rPr>
          <w:b w:val="0"/>
        </w:rPr>
        <w:t>A=</w:t>
      </w:r>
      <w:r w:rsidR="00CB190F" w:rsidRPr="00F4779F">
        <w:rPr>
          <w:b w:val="0"/>
        </w:rPr>
        <w:t>P0</w:t>
      </w:r>
      <w:r w:rsidR="0064538D" w:rsidRPr="00F4779F">
        <w:rPr>
          <w:b w:val="0"/>
        </w:rPr>
        <w:t xml:space="preserve">, B= P1, C= P2, D= P4 and E= </w:t>
      </w:r>
      <w:r w:rsidR="00CB190F" w:rsidRPr="00F4779F">
        <w:rPr>
          <w:b w:val="0"/>
        </w:rPr>
        <w:t>P5</w:t>
      </w:r>
      <w:r w:rsidR="0064538D" w:rsidRPr="00F4779F">
        <w:rPr>
          <w:b w:val="0"/>
        </w:rPr>
        <w:t xml:space="preserve"> filaments</w:t>
      </w:r>
      <w:r w:rsidR="00CB190F" w:rsidRPr="00F4779F">
        <w:rPr>
          <w:b w:val="0"/>
        </w:rPr>
        <w:t>)</w:t>
      </w:r>
      <w:r w:rsidRPr="00F4779F">
        <w:rPr>
          <w:b w:val="0"/>
        </w:rPr>
        <w:t>.</w:t>
      </w:r>
      <w:bookmarkEnd w:id="720"/>
      <w:bookmarkEnd w:id="721"/>
      <w:bookmarkEnd w:id="722"/>
      <w:bookmarkEnd w:id="723"/>
      <w:bookmarkEnd w:id="724"/>
      <w:bookmarkEnd w:id="725"/>
    </w:p>
    <w:p w14:paraId="72EB6DB8" w14:textId="47D68E67" w:rsidR="00427633" w:rsidRDefault="00427633">
      <w:pPr>
        <w:spacing w:after="200" w:line="276" w:lineRule="auto"/>
      </w:pPr>
      <w:r>
        <w:br w:type="page"/>
      </w:r>
    </w:p>
    <w:p w14:paraId="00F22F30" w14:textId="77777777" w:rsidR="00881256" w:rsidRDefault="00881256" w:rsidP="00EB6A9E">
      <w:pPr>
        <w:pStyle w:val="Sub-Heading1"/>
        <w:numPr>
          <w:ilvl w:val="0"/>
          <w:numId w:val="0"/>
        </w:numPr>
        <w:rPr>
          <w:b w:val="0"/>
        </w:rPr>
      </w:pPr>
      <w:bookmarkStart w:id="726" w:name="_Toc454397761"/>
      <w:bookmarkStart w:id="727" w:name="_Toc457598556"/>
      <w:bookmarkStart w:id="728" w:name="_Toc457601249"/>
      <w:r w:rsidRPr="00F4779F">
        <w:rPr>
          <w:b w:val="0"/>
        </w:rPr>
        <w:lastRenderedPageBreak/>
        <w:t xml:space="preserve">topography and FIB milled cross section images of P4 filaments. The void content in the filament is high leading to inefficient coagulation conditions. Furthermore, the CNTs are agglomerated and not uniformly distributed as seen in Dʹʹ. The formation of voids in the filament is </w:t>
      </w:r>
      <w:r>
        <w:rPr>
          <w:b w:val="0"/>
        </w:rPr>
        <w:t xml:space="preserve">probably </w:t>
      </w:r>
      <w:r w:rsidRPr="00F4779F">
        <w:rPr>
          <w:b w:val="0"/>
        </w:rPr>
        <w:t>due to rapid coagulation i.e. fast diffusion of DMF from the filament to the coagulation bath and water from the coagulation bath to the filament. This quick change in concentration has caused sudden phase change and also could have attributed to pushing the CNT agglomerates towards the periphery of the filaments. E, Eʹ and Eʹʹ are surface topography and FIB milled cross section images of P5 filaments. Presence of large voids show that the drawing of the filament was insufficient</w:t>
      </w:r>
      <w:r>
        <w:rPr>
          <w:b w:val="0"/>
        </w:rPr>
        <w:t>,</w:t>
      </w:r>
      <w:r w:rsidRPr="00F4779F">
        <w:rPr>
          <w:b w:val="0"/>
        </w:rPr>
        <w:t xml:space="preserve"> and these voids would cause stress concentrations in the filament which results in poor tensile properties. Another important observation to be made is that the CNT agglomerates are present in the void space.</w:t>
      </w:r>
      <w:bookmarkEnd w:id="726"/>
      <w:bookmarkEnd w:id="727"/>
      <w:bookmarkEnd w:id="728"/>
    </w:p>
    <w:p w14:paraId="34234218" w14:textId="3BDB1308" w:rsidR="00BC1173" w:rsidRDefault="00BC1173" w:rsidP="00EB6A9E">
      <w:pPr>
        <w:pStyle w:val="Sub-Heading1"/>
        <w:numPr>
          <w:ilvl w:val="0"/>
          <w:numId w:val="0"/>
        </w:numPr>
      </w:pPr>
    </w:p>
    <w:p w14:paraId="54014684" w14:textId="61E5E563" w:rsidR="00881256" w:rsidRPr="00F4779F" w:rsidRDefault="00881256" w:rsidP="00295103">
      <w:pPr>
        <w:pStyle w:val="Sub-Heading1"/>
        <w:numPr>
          <w:ilvl w:val="0"/>
          <w:numId w:val="5"/>
        </w:numPr>
      </w:pPr>
      <w:bookmarkStart w:id="729" w:name="_Toc457601250"/>
      <w:r w:rsidRPr="00F4779F">
        <w:t>TEM analysis</w:t>
      </w:r>
      <w:bookmarkEnd w:id="729"/>
    </w:p>
    <w:p w14:paraId="76B54A55" w14:textId="5E75E5E2" w:rsidR="00B11722" w:rsidRDefault="00BC1173" w:rsidP="00EB6A9E">
      <w:pPr>
        <w:spacing w:line="480" w:lineRule="auto"/>
        <w:ind w:firstLine="720"/>
        <w:jc w:val="both"/>
      </w:pPr>
      <w:r w:rsidRPr="00F4779F">
        <w:t>TEM analysis was conducted on the precursor samples to study the</w:t>
      </w:r>
      <w:r w:rsidR="00BF21C2" w:rsidRPr="00F4779F">
        <w:t xml:space="preserve"> </w:t>
      </w:r>
      <w:r w:rsidR="001C65EB" w:rsidRPr="00F4779F">
        <w:t xml:space="preserve">sub-micron </w:t>
      </w:r>
      <w:r w:rsidR="00BF21C2" w:rsidRPr="00F4779F">
        <w:t xml:space="preserve">level </w:t>
      </w:r>
      <w:r w:rsidRPr="00F4779F">
        <w:t xml:space="preserve">structure, </w:t>
      </w:r>
      <w:r w:rsidR="00BF21C2" w:rsidRPr="00F4779F">
        <w:t xml:space="preserve">especially the </w:t>
      </w:r>
      <w:r w:rsidRPr="00F4779F">
        <w:t>distribution of the nanofillers and binding with PAN matrix. In figure 5.7, P1 filament cross section image is shown. Low magnification image shows the distribution of CNFs in the PAN matrix. Higher magnification images show the binding with the matrix with no void or pore formation. White hole in the low magnification image is due to popping of CNF from the spot while slicing with diamond knife in microtome instrument. From higher magnification image we can also notice the walls of the CNFs. Most of the CNFs are cut along transverse direction</w:t>
      </w:r>
      <w:r w:rsidR="007E7CD7" w:rsidRPr="00F4779F">
        <w:t>,</w:t>
      </w:r>
      <w:r w:rsidRPr="00F4779F">
        <w:t xml:space="preserve"> however few CNFs were observed that were partly along the surface of the sliced TEM sample. This also shows that there are </w:t>
      </w:r>
      <w:r w:rsidRPr="00F4779F">
        <w:lastRenderedPageBreak/>
        <w:t>CNFs which are not parallel to the filament direction.</w:t>
      </w:r>
      <w:r w:rsidR="00B11722">
        <w:t xml:space="preserve"> </w:t>
      </w:r>
      <w:r w:rsidR="00B11722" w:rsidRPr="00F4779F">
        <w:t>From figure 5.8, it is evident that CNFs are fairly uniformly distributed. However, due to shearing of CNFs during sample preparation, the walls of the CNFs are also seen. Another confirmation to the formation of “void” due to popping of CNFs from their spot is evident. The marks or streaks on the images are due to the diamond blade during sample preparation. Uniform distribution of CNFs in PAN matrix can be due to high quality CNFs (graphitized up to 2900 °C) and the PAN grafting on the CNFs are done by e-beam irradiation technique. Furthermore, while preparation of the CNF in PAN solution, it was noted that the CNF agglomerates that were forming when kept dry in the bottle were completely broken down during shear mixing in PAN + DMF. Filtration of this solution led to uniformly distributed CNFs in PAN.</w:t>
      </w:r>
      <w:r w:rsidR="00B11722">
        <w:t xml:space="preserve"> </w:t>
      </w:r>
      <w:r w:rsidR="00B11722" w:rsidRPr="00F4779F">
        <w:t>As explained in chapter three, higher concentration (&gt; 6.4 wt% PAN-g-CNF) of CNF in PAN led to larger agglomerates and clogging of spinneret (needle) during wet spinning.</w:t>
      </w:r>
      <w:r w:rsidR="00E14A16">
        <w:t xml:space="preserve"> </w:t>
      </w:r>
      <w:r w:rsidR="00E14A16" w:rsidRPr="00F4779F">
        <w:t>6.4 wt% PAN-g-CNF in PAN is the best concentration for wet spinning as there is less to no clogging of spinneret in this particular lab scale wet spinning setup.</w:t>
      </w:r>
      <w:r w:rsidR="00E14A16" w:rsidRPr="00E91B11">
        <w:rPr>
          <w:noProof/>
        </w:rPr>
        <w:t xml:space="preserve"> </w:t>
      </w:r>
      <w:r w:rsidR="00E14A16" w:rsidRPr="00F4779F">
        <w:t>As we can observe from figure 5.9, the PAN-g-CNTs have formed large agglomerates in PAN matrix. Furthermore, the TEM image also shows large void content in the PAN matrix and CNTs are along the surface of the filament. Higher magnification image shows that the CNTs are not oriented along the filament direction and lacks uniform distribution and is the major effect of the cause of poor strength and modulus. Because of non-oriented CNTs and presence of void in the cross section, it also shows that the diffusion of DMF from the filament to the coagulation bath was not uniform but rapid and has also caused the formation of larger voids that did not coalesce enough to form solid core with only CNT agglomerates</w:t>
      </w:r>
      <w:r w:rsidR="00E14A16">
        <w:t>.</w:t>
      </w:r>
      <w:r w:rsidR="00B11722">
        <w:br w:type="page"/>
      </w:r>
    </w:p>
    <w:p w14:paraId="4CA1E62A" w14:textId="77777777" w:rsidR="00490F4A" w:rsidRDefault="00490F4A" w:rsidP="00BC1173">
      <w:pPr>
        <w:spacing w:line="480" w:lineRule="auto"/>
        <w:jc w:val="center"/>
      </w:pPr>
    </w:p>
    <w:p w14:paraId="318E0D85" w14:textId="77777777" w:rsidR="00490F4A" w:rsidRDefault="00490F4A" w:rsidP="00BC1173">
      <w:pPr>
        <w:spacing w:line="480" w:lineRule="auto"/>
        <w:ind w:firstLine="720"/>
        <w:jc w:val="both"/>
      </w:pPr>
    </w:p>
    <w:p w14:paraId="13D2B9C2" w14:textId="3F297836" w:rsidR="00BC1173" w:rsidRPr="00F4779F" w:rsidRDefault="00BC1173" w:rsidP="00BC1173">
      <w:pPr>
        <w:spacing w:line="480" w:lineRule="auto"/>
        <w:jc w:val="center"/>
      </w:pPr>
      <w:r w:rsidRPr="00F4779F">
        <w:rPr>
          <w:noProof/>
        </w:rPr>
        <w:drawing>
          <wp:inline distT="0" distB="0" distL="0" distR="0" wp14:anchorId="066D6334" wp14:editId="34F597D8">
            <wp:extent cx="5064721" cy="2377440"/>
            <wp:effectExtent l="0" t="0" r="3175" b="3810"/>
            <wp:docPr id="102" name="Picture 102" descr="C:\D\PhD Research\My PhD Proposal\Figures\3.2 CNF-TEM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PhD Research\My PhD Proposal\Figures\3.2 CNF-TEM image.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64721" cy="2377440"/>
                    </a:xfrm>
                    <a:prstGeom prst="rect">
                      <a:avLst/>
                    </a:prstGeom>
                    <a:noFill/>
                    <a:ln>
                      <a:noFill/>
                    </a:ln>
                  </pic:spPr>
                </pic:pic>
              </a:graphicData>
            </a:graphic>
          </wp:inline>
        </w:drawing>
      </w:r>
    </w:p>
    <w:p w14:paraId="162CFBA1" w14:textId="4CCF0658" w:rsidR="00BC1173" w:rsidRPr="00F4779F" w:rsidRDefault="00BC1173" w:rsidP="00BC1173">
      <w:pPr>
        <w:spacing w:line="480" w:lineRule="auto"/>
        <w:jc w:val="center"/>
      </w:pPr>
      <w:r w:rsidRPr="00F4779F">
        <w:t xml:space="preserve">Figure 5.7: P1 (3.2 wt% PAN-g-CNF in PAN) filament TEM image. </w:t>
      </w:r>
    </w:p>
    <w:p w14:paraId="31A972B2" w14:textId="77777777" w:rsidR="00490F4A" w:rsidRDefault="00490F4A">
      <w:pPr>
        <w:spacing w:after="200" w:line="276" w:lineRule="auto"/>
      </w:pPr>
    </w:p>
    <w:p w14:paraId="56BE1326" w14:textId="00A24F83" w:rsidR="00427633" w:rsidRDefault="00427633">
      <w:pPr>
        <w:spacing w:after="200" w:line="276" w:lineRule="auto"/>
      </w:pPr>
    </w:p>
    <w:p w14:paraId="76397366" w14:textId="3D3345BF" w:rsidR="00BC1173" w:rsidRPr="00F4779F" w:rsidRDefault="00BC1173" w:rsidP="00BC1173">
      <w:pPr>
        <w:spacing w:line="480" w:lineRule="auto"/>
        <w:ind w:firstLine="720"/>
        <w:jc w:val="both"/>
      </w:pPr>
    </w:p>
    <w:p w14:paraId="4DE79431" w14:textId="6F079204" w:rsidR="00BC1173" w:rsidRPr="00F4779F" w:rsidRDefault="00427633" w:rsidP="00BC1173">
      <w:pPr>
        <w:spacing w:line="480" w:lineRule="auto"/>
        <w:jc w:val="center"/>
      </w:pPr>
      <w:r w:rsidRPr="00F4779F">
        <w:rPr>
          <w:noProof/>
        </w:rPr>
        <w:t xml:space="preserve"> </w:t>
      </w:r>
      <w:r w:rsidR="00BC1173" w:rsidRPr="00F4779F">
        <w:rPr>
          <w:noProof/>
        </w:rPr>
        <w:drawing>
          <wp:inline distT="0" distB="0" distL="0" distR="0" wp14:anchorId="28541C26" wp14:editId="3DC8A2F7">
            <wp:extent cx="5101961" cy="2468880"/>
            <wp:effectExtent l="0" t="0" r="3810" b="7620"/>
            <wp:docPr id="103" name="Picture 103" descr="C:\D\PhD Research\My PhD Proposal\Figures\6.4 CNF-TEM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PhD Research\My PhD Proposal\Figures\6.4 CNF-TEM image.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01961" cy="2468880"/>
                    </a:xfrm>
                    <a:prstGeom prst="rect">
                      <a:avLst/>
                    </a:prstGeom>
                    <a:noFill/>
                    <a:ln>
                      <a:noFill/>
                    </a:ln>
                  </pic:spPr>
                </pic:pic>
              </a:graphicData>
            </a:graphic>
          </wp:inline>
        </w:drawing>
      </w:r>
    </w:p>
    <w:p w14:paraId="482CEE39" w14:textId="00D92112" w:rsidR="00427633" w:rsidRDefault="00BC1173" w:rsidP="00BC1173">
      <w:pPr>
        <w:spacing w:line="480" w:lineRule="auto"/>
        <w:jc w:val="center"/>
      </w:pPr>
      <w:r w:rsidRPr="00F4779F">
        <w:t>Figure 5.8: P2 (6.4 wt% PAN-g-CNF in PAN)</w:t>
      </w:r>
      <w:r w:rsidR="00E91B11" w:rsidRPr="00E91B11">
        <w:rPr>
          <w:noProof/>
        </w:rPr>
        <w:t xml:space="preserve"> </w:t>
      </w:r>
      <w:r w:rsidRPr="00F4779F">
        <w:t>filament TEM image.</w:t>
      </w:r>
    </w:p>
    <w:p w14:paraId="762C7927" w14:textId="5BFCF974" w:rsidR="00427633" w:rsidRDefault="00427633">
      <w:pPr>
        <w:spacing w:after="200" w:line="276" w:lineRule="auto"/>
      </w:pPr>
      <w:r>
        <w:br w:type="page"/>
      </w:r>
    </w:p>
    <w:p w14:paraId="334E40B4" w14:textId="4C2DB509" w:rsidR="00E14A16" w:rsidRDefault="00BC1173" w:rsidP="00885DFC">
      <w:pPr>
        <w:spacing w:line="480" w:lineRule="auto"/>
        <w:ind w:firstLine="720"/>
        <w:jc w:val="both"/>
      </w:pPr>
      <w:r w:rsidRPr="00F4779F">
        <w:lastRenderedPageBreak/>
        <w:t>Furthermore, the reason for agglomeration of CNTs could be due to the PAN grafting process. PAN grafting on CNTs were carried out in a glass flask in the presence of DMF. DMF being a polar solvent, the CNTs agglomerates were strongly bound to one another electrostatically and could not be broken down to individual CNT during solution preparation with PAN. Furthermore, longer PAN grafting could also be the reason (</w:t>
      </w:r>
      <w:r w:rsidR="007E7CD7" w:rsidRPr="00F4779F">
        <w:t xml:space="preserve">for </w:t>
      </w:r>
      <w:r w:rsidRPr="00F4779F">
        <w:t>entanglement of PAN molecules). The strength of PAN-g-CNTs in PAN filaments are much lower than the PAN-g-CNFs in PAN filaments (i.e. P1 and P2 vs P4 and P5) because of the quality of the CNTs. From the EDS data of the CNTs, it was found that the nanotubes contained iron catalyst which was not removed from the CNTs. This affects the final tensile properties of the precursors because the impurity lowers the strength of the CNT itself.</w:t>
      </w:r>
      <w:r w:rsidR="00705B59" w:rsidRPr="00705B59">
        <w:rPr>
          <w:noProof/>
        </w:rPr>
        <w:t xml:space="preserve"> </w:t>
      </w:r>
      <w:r w:rsidR="00490F4A" w:rsidRPr="00F4779F">
        <w:t>In figure 5.10, we can observe that CNTs have agglomerated largely towards the surface of the filament and there is void around the CNTs. CNTs might be affecting the diffusion process of the solvent and hence they are also surrounded by void.</w:t>
      </w:r>
      <w:r w:rsidR="00E14A16">
        <w:t xml:space="preserve"> </w:t>
      </w:r>
      <w:r w:rsidR="00E14A16" w:rsidRPr="00F4779F">
        <w:t xml:space="preserve">The CNTs are not oriented and they are along the plane of TEM section. Such agglomeration and generation of void content in the filament acts as stress concentrating factors and leads to poor strength of the filaments as can be seen </w:t>
      </w:r>
      <w:r w:rsidR="00E14A16">
        <w:t xml:space="preserve">from </w:t>
      </w:r>
      <w:r w:rsidR="00E14A16" w:rsidRPr="00F4779F">
        <w:t>the tensile properties data summarized in figure 5.11 and table 5.2.</w:t>
      </w:r>
    </w:p>
    <w:p w14:paraId="12E1EDBB" w14:textId="77777777" w:rsidR="00E14A16" w:rsidRDefault="00E14A16" w:rsidP="00885DFC">
      <w:pPr>
        <w:spacing w:line="480" w:lineRule="auto"/>
        <w:ind w:firstLine="720"/>
        <w:jc w:val="both"/>
      </w:pPr>
    </w:p>
    <w:p w14:paraId="010CD7F7" w14:textId="4B9E0478" w:rsidR="00E14A16" w:rsidRPr="00F4779F" w:rsidRDefault="00E14A16" w:rsidP="00E14A16">
      <w:pPr>
        <w:pStyle w:val="Sub-Heading1"/>
        <w:numPr>
          <w:ilvl w:val="0"/>
          <w:numId w:val="5"/>
        </w:numPr>
      </w:pPr>
      <w:bookmarkStart w:id="730" w:name="_Toc457601251"/>
      <w:r w:rsidRPr="00F4779F">
        <w:t>Tensile properties</w:t>
      </w:r>
      <w:bookmarkEnd w:id="730"/>
    </w:p>
    <w:p w14:paraId="714EBFA6" w14:textId="5165D5C8" w:rsidR="00490F4A" w:rsidRDefault="00E14A16" w:rsidP="007F5D9F">
      <w:pPr>
        <w:spacing w:line="480" w:lineRule="auto"/>
        <w:ind w:firstLine="720"/>
        <w:jc w:val="both"/>
      </w:pPr>
      <w:r w:rsidRPr="00F4779F">
        <w:t xml:space="preserve">Figure 5.11 shows the tensile strength and modulus of all the precursor fibers, and Table 5.2 shows the summary of the mechanical properties of these fibers. Compared to the strength and modulus of PAN fiber, the values of CNT reinforced fibers are slightly lower and those of CNF reinforced fibers are significantly higher than that of pure PAN. </w:t>
      </w:r>
      <w:r w:rsidR="00490F4A">
        <w:br w:type="page"/>
      </w:r>
    </w:p>
    <w:p w14:paraId="0CEE256B" w14:textId="01E2C133" w:rsidR="00490F4A" w:rsidRPr="000C0A83" w:rsidRDefault="00490F4A" w:rsidP="000C0A83">
      <w:pPr>
        <w:spacing w:line="480" w:lineRule="auto"/>
        <w:jc w:val="center"/>
        <w:rPr>
          <w:noProof/>
          <w:sz w:val="18"/>
        </w:rPr>
      </w:pPr>
    </w:p>
    <w:p w14:paraId="641ECEBD" w14:textId="77777777" w:rsidR="00490F4A" w:rsidRDefault="00490F4A" w:rsidP="000C0A83">
      <w:pPr>
        <w:spacing w:line="480" w:lineRule="auto"/>
        <w:jc w:val="center"/>
      </w:pPr>
    </w:p>
    <w:p w14:paraId="5AC10545" w14:textId="77777777" w:rsidR="00490F4A" w:rsidRDefault="00490F4A" w:rsidP="000C0A83">
      <w:pPr>
        <w:spacing w:line="480" w:lineRule="auto"/>
        <w:jc w:val="center"/>
      </w:pPr>
    </w:p>
    <w:p w14:paraId="3E9F23E1" w14:textId="24D6506F" w:rsidR="00BC1173" w:rsidRPr="00F4779F" w:rsidRDefault="00BC1173" w:rsidP="00885DFC">
      <w:pPr>
        <w:spacing w:line="480" w:lineRule="auto"/>
        <w:jc w:val="center"/>
        <w:rPr>
          <w:noProof/>
        </w:rPr>
      </w:pPr>
      <w:r w:rsidRPr="00F4779F">
        <w:rPr>
          <w:noProof/>
        </w:rPr>
        <w:drawing>
          <wp:inline distT="0" distB="0" distL="0" distR="0" wp14:anchorId="5520AA4E" wp14:editId="4CD88233">
            <wp:extent cx="5090250" cy="2468880"/>
            <wp:effectExtent l="0" t="0" r="0" b="7620"/>
            <wp:docPr id="104" name="Picture 104" descr="C:\D\PhD Research\My PhD Proposal\Figures\3.2 CNT-TEM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PhD Research\My PhD Proposal\Figures\3.2 CNT-TEM image.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90250" cy="2468880"/>
                    </a:xfrm>
                    <a:prstGeom prst="rect">
                      <a:avLst/>
                    </a:prstGeom>
                    <a:noFill/>
                    <a:ln>
                      <a:noFill/>
                    </a:ln>
                  </pic:spPr>
                </pic:pic>
              </a:graphicData>
            </a:graphic>
          </wp:inline>
        </w:drawing>
      </w:r>
    </w:p>
    <w:p w14:paraId="7A304BCC" w14:textId="2907B5A2" w:rsidR="004A21BA" w:rsidRDefault="00BC1173" w:rsidP="00BC1173">
      <w:pPr>
        <w:spacing w:line="480" w:lineRule="auto"/>
        <w:jc w:val="center"/>
      </w:pPr>
      <w:r w:rsidRPr="00F4779F">
        <w:t>Figure 5.9: P4 (3.2 wt% PAN-g-CNTs in PAN) filament TEM image.</w:t>
      </w:r>
    </w:p>
    <w:p w14:paraId="578A5851" w14:textId="7C948646" w:rsidR="004A21BA" w:rsidRDefault="004A21BA">
      <w:pPr>
        <w:spacing w:after="200" w:line="276" w:lineRule="auto"/>
      </w:pPr>
    </w:p>
    <w:p w14:paraId="78852C9C" w14:textId="27CFD494" w:rsidR="00BC1173" w:rsidRPr="00F4779F" w:rsidRDefault="00BC1173" w:rsidP="00885DFC">
      <w:pPr>
        <w:spacing w:line="480" w:lineRule="auto"/>
        <w:jc w:val="both"/>
      </w:pPr>
    </w:p>
    <w:p w14:paraId="41A29F15" w14:textId="5AF68729" w:rsidR="00BC1173" w:rsidRPr="00F4779F" w:rsidRDefault="00BC1173" w:rsidP="00705B59">
      <w:pPr>
        <w:tabs>
          <w:tab w:val="left" w:pos="5940"/>
        </w:tabs>
        <w:spacing w:line="480" w:lineRule="auto"/>
        <w:jc w:val="center"/>
      </w:pPr>
      <w:r w:rsidRPr="00F4779F">
        <w:rPr>
          <w:noProof/>
        </w:rPr>
        <w:drawing>
          <wp:inline distT="0" distB="0" distL="0" distR="0" wp14:anchorId="654A41DB" wp14:editId="6CCD6D8F">
            <wp:extent cx="5074920" cy="2528430"/>
            <wp:effectExtent l="0" t="0" r="0" b="5715"/>
            <wp:docPr id="105" name="Picture 105" descr="C:\D\PhD Research\My PhD Proposal\Figures\6.4 CNT-TEM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PhD Research\My PhD Proposal\Figures\6.4 CNT-TEM image.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74920" cy="2528430"/>
                    </a:xfrm>
                    <a:prstGeom prst="rect">
                      <a:avLst/>
                    </a:prstGeom>
                    <a:noFill/>
                    <a:ln>
                      <a:noFill/>
                    </a:ln>
                  </pic:spPr>
                </pic:pic>
              </a:graphicData>
            </a:graphic>
          </wp:inline>
        </w:drawing>
      </w:r>
    </w:p>
    <w:p w14:paraId="06422F75" w14:textId="6B1B0B9A" w:rsidR="00F354EB" w:rsidRDefault="00BC1173">
      <w:pPr>
        <w:spacing w:line="480" w:lineRule="auto"/>
        <w:jc w:val="center"/>
      </w:pPr>
      <w:r w:rsidRPr="00F4779F">
        <w:t>Figure 5.10: P5 (6.4 wt% PAN-g-CNTs in PAN) filament TEM image.</w:t>
      </w:r>
    </w:p>
    <w:p w14:paraId="3DD27B11" w14:textId="77777777" w:rsidR="00F354EB" w:rsidRDefault="00F354EB">
      <w:pPr>
        <w:spacing w:after="200" w:line="276" w:lineRule="auto"/>
      </w:pPr>
      <w:r>
        <w:br w:type="page"/>
      </w:r>
    </w:p>
    <w:p w14:paraId="27CF080C" w14:textId="7E2DCEDC" w:rsidR="00F354EB" w:rsidRDefault="00380B70" w:rsidP="00885DFC">
      <w:pPr>
        <w:pStyle w:val="Sub-Heading1"/>
        <w:numPr>
          <w:ilvl w:val="0"/>
          <w:numId w:val="0"/>
        </w:numPr>
        <w:ind w:firstLine="720"/>
      </w:pPr>
      <w:bookmarkStart w:id="731" w:name="_Toc447826680"/>
      <w:bookmarkStart w:id="732" w:name="_Toc448670416"/>
      <w:bookmarkStart w:id="733" w:name="_Toc453618305"/>
      <w:bookmarkStart w:id="734" w:name="_Toc454397764"/>
      <w:bookmarkStart w:id="735" w:name="_Toc457598559"/>
      <w:bookmarkStart w:id="736" w:name="_Toc457601252"/>
      <w:r w:rsidRPr="00F4779F">
        <w:rPr>
          <w:b w:val="0"/>
        </w:rPr>
        <w:lastRenderedPageBreak/>
        <w:t>It is to be noted that CNT reinforced fibers had much larger diameter because of the difficulty in processing. With larger diameter the probability of defects increases and failure is likely to occur at lower stress values. Also, uniformity of CNT distribution has not been verified and any nonuniform distribution or agglomerations act as stress concentrating factors lowering the tenacity values. From the SEM/FIB images we can see that there is high void content in the CNTs infiltrated PAN i.e. P4 and P5 filaments. These voids do not contribute to distribut</w:t>
      </w:r>
      <w:r w:rsidR="00E665B0" w:rsidRPr="00F4779F">
        <w:rPr>
          <w:b w:val="0"/>
        </w:rPr>
        <w:t>ion of</w:t>
      </w:r>
      <w:r w:rsidRPr="00F4779F">
        <w:rPr>
          <w:b w:val="0"/>
        </w:rPr>
        <w:t xml:space="preserve"> load and </w:t>
      </w:r>
      <w:r w:rsidR="00E665B0" w:rsidRPr="00F4779F">
        <w:rPr>
          <w:b w:val="0"/>
        </w:rPr>
        <w:t xml:space="preserve">lead to </w:t>
      </w:r>
      <w:r w:rsidRPr="00F4779F">
        <w:rPr>
          <w:b w:val="0"/>
        </w:rPr>
        <w:t xml:space="preserve">concentrates </w:t>
      </w:r>
      <w:r w:rsidR="00E665B0" w:rsidRPr="00F4779F">
        <w:rPr>
          <w:b w:val="0"/>
        </w:rPr>
        <w:t>of</w:t>
      </w:r>
      <w:r w:rsidRPr="00F4779F">
        <w:rPr>
          <w:b w:val="0"/>
        </w:rPr>
        <w:t xml:space="preserve"> stress on a small portion of the fiber and </w:t>
      </w:r>
      <w:r w:rsidR="00E665B0" w:rsidRPr="00F4779F">
        <w:rPr>
          <w:b w:val="0"/>
        </w:rPr>
        <w:t>results in</w:t>
      </w:r>
      <w:r w:rsidRPr="00F4779F">
        <w:rPr>
          <w:b w:val="0"/>
        </w:rPr>
        <w:t xml:space="preserve"> poor </w:t>
      </w:r>
      <w:r w:rsidR="00381C1A" w:rsidRPr="00F4779F">
        <w:rPr>
          <w:b w:val="0"/>
        </w:rPr>
        <w:t>mechanical properties</w:t>
      </w:r>
      <w:r w:rsidRPr="00F4779F">
        <w:rPr>
          <w:b w:val="0"/>
        </w:rPr>
        <w:t>. For CNFs infiltrated PAN i.e. P1 and P2 filaments, the void content is very low</w:t>
      </w:r>
      <w:r w:rsidR="00381C1A" w:rsidRPr="00F4779F">
        <w:rPr>
          <w:b w:val="0"/>
        </w:rPr>
        <w:t xml:space="preserve"> to nil</w:t>
      </w:r>
      <w:r w:rsidRPr="00F4779F">
        <w:rPr>
          <w:b w:val="0"/>
        </w:rPr>
        <w:t xml:space="preserve"> and hence the strength</w:t>
      </w:r>
      <w:r w:rsidR="00381C1A" w:rsidRPr="00F4779F">
        <w:rPr>
          <w:b w:val="0"/>
        </w:rPr>
        <w:t xml:space="preserve"> and modulus</w:t>
      </w:r>
      <w:r w:rsidRPr="00F4779F">
        <w:rPr>
          <w:b w:val="0"/>
        </w:rPr>
        <w:t xml:space="preserve"> of the fibers is</w:t>
      </w:r>
      <w:r w:rsidR="00381C1A" w:rsidRPr="00F4779F">
        <w:rPr>
          <w:b w:val="0"/>
        </w:rPr>
        <w:t xml:space="preserve"> much</w:t>
      </w:r>
      <w:r w:rsidRPr="00F4779F">
        <w:rPr>
          <w:b w:val="0"/>
        </w:rPr>
        <w:t xml:space="preserve"> higher than </w:t>
      </w:r>
      <w:r w:rsidR="00637B32">
        <w:rPr>
          <w:b w:val="0"/>
        </w:rPr>
        <w:t xml:space="preserve">that of </w:t>
      </w:r>
      <w:r w:rsidRPr="00F4779F">
        <w:rPr>
          <w:b w:val="0"/>
        </w:rPr>
        <w:t>PAN. As P3 was an experimental one, we can observe that the strength is comparable to PAN precursor filament</w:t>
      </w:r>
      <w:r w:rsidR="00637B32">
        <w:rPr>
          <w:b w:val="0"/>
        </w:rPr>
        <w:t>,</w:t>
      </w:r>
      <w:r w:rsidRPr="00F4779F">
        <w:rPr>
          <w:b w:val="0"/>
        </w:rPr>
        <w:t xml:space="preserve"> this is because of the addition of CNFs with CNTs. Though CNT agglomerates hinder the strength properties</w:t>
      </w:r>
      <w:r w:rsidR="00E665B0" w:rsidRPr="00F4779F">
        <w:rPr>
          <w:b w:val="0"/>
        </w:rPr>
        <w:t>,</w:t>
      </w:r>
      <w:r w:rsidRPr="00F4779F">
        <w:rPr>
          <w:b w:val="0"/>
        </w:rPr>
        <w:t xml:space="preserve"> CNFs (because of uniform distribution)</w:t>
      </w:r>
      <w:r w:rsidR="00E665B0" w:rsidRPr="00F4779F">
        <w:rPr>
          <w:b w:val="0"/>
        </w:rPr>
        <w:t xml:space="preserve"> lead to</w:t>
      </w:r>
      <w:r w:rsidRPr="00F4779F">
        <w:rPr>
          <w:b w:val="0"/>
        </w:rPr>
        <w:t xml:space="preserve"> enhanced strength close to </w:t>
      </w:r>
      <w:r w:rsidR="00637B32">
        <w:rPr>
          <w:b w:val="0"/>
        </w:rPr>
        <w:t xml:space="preserve">that of </w:t>
      </w:r>
      <w:r w:rsidRPr="00F4779F">
        <w:rPr>
          <w:b w:val="0"/>
        </w:rPr>
        <w:t>pristine PAN.</w:t>
      </w:r>
      <w:bookmarkEnd w:id="731"/>
      <w:bookmarkEnd w:id="732"/>
      <w:bookmarkEnd w:id="733"/>
      <w:r w:rsidR="00E14A16">
        <w:rPr>
          <w:b w:val="0"/>
        </w:rPr>
        <w:t xml:space="preserve"> </w:t>
      </w:r>
      <w:r w:rsidR="00E14A16" w:rsidRPr="00F4779F">
        <w:rPr>
          <w:b w:val="0"/>
        </w:rPr>
        <w:t>SEM images of tensile tested specimens are shown in figure 5.12. ‘A’ is the SEM image of tensile tested P0 filament specimen. It is evident that, though there are few 50 nm sized voids in the FIB image of P0 filament</w:t>
      </w:r>
      <w:r w:rsidR="00E14A16">
        <w:rPr>
          <w:b w:val="0"/>
        </w:rPr>
        <w:t>,</w:t>
      </w:r>
      <w:r w:rsidR="00E14A16" w:rsidRPr="00F4779F">
        <w:rPr>
          <w:b w:val="0"/>
        </w:rPr>
        <w:t xml:space="preserve"> the specimen experienced brittle facture. This shows that additional drawing may be required to consolidate the filament further to reduce the voids. ‘B’ and ‘C’ show the SEM images of tensile tested ends of P1 and P2 filaments, respectively. From the images we can see that the CNFs are protruding out of the failed ends showing the reinforced failure mode which is not brittle in nature. However, further stretching on hot plate would result in compaction and enhanced load transfer between the PAN matrix and CNFs</w:t>
      </w:r>
      <w:r w:rsidR="00E14A16">
        <w:rPr>
          <w:b w:val="0"/>
        </w:rPr>
        <w:t xml:space="preserve">. </w:t>
      </w:r>
      <w:r w:rsidR="00E14A16" w:rsidRPr="00F4779F">
        <w:rPr>
          <w:b w:val="0"/>
        </w:rPr>
        <w:t>D’ and ‘E’ show the failed ends of P4 and P5 filaments, respectively</w:t>
      </w:r>
      <w:r w:rsidR="00E14A16">
        <w:rPr>
          <w:b w:val="0"/>
        </w:rPr>
        <w:t>.</w:t>
      </w:r>
      <w:bookmarkEnd w:id="734"/>
      <w:bookmarkEnd w:id="735"/>
      <w:bookmarkEnd w:id="736"/>
      <w:r w:rsidR="00E14A16">
        <w:rPr>
          <w:b w:val="0"/>
        </w:rPr>
        <w:t xml:space="preserve">  </w:t>
      </w:r>
      <w:r w:rsidR="00F354EB">
        <w:rPr>
          <w:b w:val="0"/>
        </w:rPr>
        <w:br w:type="page"/>
      </w:r>
    </w:p>
    <w:p w14:paraId="5EC0F116" w14:textId="77777777" w:rsidR="00E961EE" w:rsidRPr="00F4779F" w:rsidRDefault="00E961EE" w:rsidP="00E961EE">
      <w:pPr>
        <w:pStyle w:val="Sub-Heading1"/>
        <w:numPr>
          <w:ilvl w:val="0"/>
          <w:numId w:val="0"/>
        </w:numPr>
        <w:ind w:left="360"/>
        <w:jc w:val="center"/>
        <w:rPr>
          <w:b w:val="0"/>
        </w:rPr>
      </w:pPr>
      <w:bookmarkStart w:id="737" w:name="_Toc447826681"/>
      <w:bookmarkStart w:id="738" w:name="_Toc448670417"/>
      <w:bookmarkStart w:id="739" w:name="_Toc453618306"/>
      <w:bookmarkStart w:id="740" w:name="_Toc454397765"/>
      <w:bookmarkStart w:id="741" w:name="_Toc457598560"/>
      <w:bookmarkStart w:id="742" w:name="_Toc457601253"/>
      <w:r w:rsidRPr="00D2596D">
        <w:lastRenderedPageBreak/>
        <w:t>Table 5.2</w:t>
      </w:r>
      <w:r w:rsidRPr="00F4779F">
        <w:rPr>
          <w:b w:val="0"/>
        </w:rPr>
        <w:t>: Summary of mechanical properties of the precursor fibers.</w:t>
      </w:r>
      <w:bookmarkEnd w:id="737"/>
      <w:bookmarkEnd w:id="738"/>
      <w:bookmarkEnd w:id="739"/>
      <w:bookmarkEnd w:id="740"/>
      <w:bookmarkEnd w:id="741"/>
      <w:bookmarkEnd w:id="742"/>
    </w:p>
    <w:tbl>
      <w:tblPr>
        <w:tblW w:w="7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gridCol w:w="999"/>
        <w:gridCol w:w="704"/>
        <w:gridCol w:w="1668"/>
        <w:gridCol w:w="1009"/>
        <w:gridCol w:w="1399"/>
        <w:gridCol w:w="878"/>
      </w:tblGrid>
      <w:tr w:rsidR="00E961EE" w:rsidRPr="00F4779F" w14:paraId="12098167" w14:textId="77777777" w:rsidTr="00B96C1E">
        <w:trPr>
          <w:trHeight w:val="605"/>
          <w:jc w:val="center"/>
        </w:trPr>
        <w:tc>
          <w:tcPr>
            <w:tcW w:w="1303" w:type="dxa"/>
            <w:shd w:val="clear" w:color="auto" w:fill="auto"/>
            <w:noWrap/>
            <w:vAlign w:val="center"/>
            <w:hideMark/>
          </w:tcPr>
          <w:p w14:paraId="2AEDB0BC" w14:textId="77777777" w:rsidR="00E961EE" w:rsidRPr="00F4779F" w:rsidRDefault="00E961EE" w:rsidP="00B96C1E">
            <w:pPr>
              <w:jc w:val="center"/>
              <w:rPr>
                <w:b/>
                <w:bCs/>
              </w:rPr>
            </w:pPr>
            <w:r w:rsidRPr="00F4779F">
              <w:rPr>
                <w:b/>
                <w:bCs/>
              </w:rPr>
              <w:t>Sample</w:t>
            </w:r>
          </w:p>
        </w:tc>
        <w:tc>
          <w:tcPr>
            <w:tcW w:w="999" w:type="dxa"/>
            <w:shd w:val="clear" w:color="auto" w:fill="auto"/>
            <w:noWrap/>
            <w:vAlign w:val="center"/>
            <w:hideMark/>
          </w:tcPr>
          <w:p w14:paraId="7BA1EAAB" w14:textId="77777777" w:rsidR="00E961EE" w:rsidRPr="00F4779F" w:rsidRDefault="00E961EE" w:rsidP="00B96C1E">
            <w:pPr>
              <w:jc w:val="center"/>
              <w:rPr>
                <w:b/>
                <w:bCs/>
              </w:rPr>
            </w:pPr>
            <w:r w:rsidRPr="00F4779F">
              <w:rPr>
                <w:b/>
                <w:bCs/>
              </w:rPr>
              <w:t>Dia (µm)</w:t>
            </w:r>
          </w:p>
        </w:tc>
        <w:tc>
          <w:tcPr>
            <w:tcW w:w="704" w:type="dxa"/>
            <w:shd w:val="clear" w:color="auto" w:fill="auto"/>
            <w:noWrap/>
            <w:vAlign w:val="center"/>
            <w:hideMark/>
          </w:tcPr>
          <w:p w14:paraId="0DB4A22D" w14:textId="77777777" w:rsidR="00E961EE" w:rsidRPr="00F4779F" w:rsidRDefault="00E961EE" w:rsidP="00B96C1E">
            <w:pPr>
              <w:jc w:val="center"/>
              <w:rPr>
                <w:b/>
                <w:bCs/>
              </w:rPr>
            </w:pPr>
            <w:r w:rsidRPr="00F4779F">
              <w:rPr>
                <w:b/>
                <w:bCs/>
              </w:rPr>
              <w:t>Std</w:t>
            </w:r>
          </w:p>
        </w:tc>
        <w:tc>
          <w:tcPr>
            <w:tcW w:w="1668" w:type="dxa"/>
            <w:shd w:val="clear" w:color="auto" w:fill="auto"/>
            <w:noWrap/>
            <w:vAlign w:val="center"/>
            <w:hideMark/>
          </w:tcPr>
          <w:p w14:paraId="65BE5C28" w14:textId="77777777" w:rsidR="00E961EE" w:rsidRPr="00F4779F" w:rsidRDefault="00E961EE" w:rsidP="00B96C1E">
            <w:pPr>
              <w:jc w:val="center"/>
              <w:rPr>
                <w:b/>
                <w:bCs/>
              </w:rPr>
            </w:pPr>
            <w:r w:rsidRPr="00F4779F">
              <w:rPr>
                <w:b/>
                <w:bCs/>
              </w:rPr>
              <w:t>Strength, MPa</w:t>
            </w:r>
          </w:p>
        </w:tc>
        <w:tc>
          <w:tcPr>
            <w:tcW w:w="1009" w:type="dxa"/>
            <w:shd w:val="clear" w:color="auto" w:fill="auto"/>
            <w:noWrap/>
            <w:vAlign w:val="center"/>
            <w:hideMark/>
          </w:tcPr>
          <w:p w14:paraId="52E25321" w14:textId="77777777" w:rsidR="00E961EE" w:rsidRPr="00F4779F" w:rsidRDefault="00E961EE" w:rsidP="00B96C1E">
            <w:pPr>
              <w:jc w:val="center"/>
              <w:rPr>
                <w:b/>
                <w:bCs/>
              </w:rPr>
            </w:pPr>
            <w:r w:rsidRPr="00F4779F">
              <w:rPr>
                <w:b/>
                <w:bCs/>
              </w:rPr>
              <w:t>Std</w:t>
            </w:r>
          </w:p>
        </w:tc>
        <w:tc>
          <w:tcPr>
            <w:tcW w:w="1399" w:type="dxa"/>
            <w:shd w:val="clear" w:color="auto" w:fill="auto"/>
            <w:noWrap/>
            <w:vAlign w:val="center"/>
            <w:hideMark/>
          </w:tcPr>
          <w:p w14:paraId="4F9C08B5" w14:textId="77777777" w:rsidR="00E961EE" w:rsidRPr="00F4779F" w:rsidRDefault="00E961EE" w:rsidP="00B96C1E">
            <w:pPr>
              <w:jc w:val="center"/>
              <w:rPr>
                <w:b/>
                <w:bCs/>
              </w:rPr>
            </w:pPr>
            <w:r w:rsidRPr="00F4779F">
              <w:rPr>
                <w:b/>
                <w:bCs/>
              </w:rPr>
              <w:t>Modulus, GPa</w:t>
            </w:r>
          </w:p>
        </w:tc>
        <w:tc>
          <w:tcPr>
            <w:tcW w:w="878" w:type="dxa"/>
            <w:shd w:val="clear" w:color="auto" w:fill="auto"/>
            <w:noWrap/>
            <w:vAlign w:val="center"/>
            <w:hideMark/>
          </w:tcPr>
          <w:p w14:paraId="3006DAED" w14:textId="77777777" w:rsidR="00E961EE" w:rsidRPr="00F4779F" w:rsidRDefault="00E961EE" w:rsidP="00B96C1E">
            <w:pPr>
              <w:jc w:val="center"/>
              <w:rPr>
                <w:b/>
                <w:bCs/>
              </w:rPr>
            </w:pPr>
            <w:r w:rsidRPr="00F4779F">
              <w:rPr>
                <w:b/>
                <w:bCs/>
              </w:rPr>
              <w:t>Std</w:t>
            </w:r>
          </w:p>
        </w:tc>
      </w:tr>
      <w:tr w:rsidR="00E961EE" w:rsidRPr="00F4779F" w14:paraId="7B8D8586" w14:textId="77777777" w:rsidTr="00B96C1E">
        <w:trPr>
          <w:trHeight w:val="508"/>
          <w:jc w:val="center"/>
        </w:trPr>
        <w:tc>
          <w:tcPr>
            <w:tcW w:w="1303" w:type="dxa"/>
            <w:shd w:val="clear" w:color="auto" w:fill="auto"/>
            <w:noWrap/>
            <w:vAlign w:val="center"/>
            <w:hideMark/>
          </w:tcPr>
          <w:p w14:paraId="11B614F4" w14:textId="77777777" w:rsidR="00E961EE" w:rsidRPr="00F4779F" w:rsidRDefault="00E961EE" w:rsidP="00B96C1E">
            <w:pPr>
              <w:jc w:val="center"/>
            </w:pPr>
            <w:r w:rsidRPr="00F4779F">
              <w:t xml:space="preserve">3.2 CNT </w:t>
            </w:r>
          </w:p>
        </w:tc>
        <w:tc>
          <w:tcPr>
            <w:tcW w:w="999" w:type="dxa"/>
            <w:shd w:val="clear" w:color="auto" w:fill="auto"/>
            <w:noWrap/>
            <w:vAlign w:val="center"/>
            <w:hideMark/>
          </w:tcPr>
          <w:p w14:paraId="114E8187" w14:textId="77777777" w:rsidR="00E961EE" w:rsidRPr="00F4779F" w:rsidRDefault="00E961EE" w:rsidP="00B96C1E">
            <w:pPr>
              <w:jc w:val="center"/>
            </w:pPr>
            <w:r w:rsidRPr="00F4779F">
              <w:t>36.56</w:t>
            </w:r>
          </w:p>
        </w:tc>
        <w:tc>
          <w:tcPr>
            <w:tcW w:w="704" w:type="dxa"/>
            <w:shd w:val="clear" w:color="auto" w:fill="auto"/>
            <w:noWrap/>
            <w:vAlign w:val="center"/>
            <w:hideMark/>
          </w:tcPr>
          <w:p w14:paraId="0BCBC3F4" w14:textId="77777777" w:rsidR="00E961EE" w:rsidRPr="00F4779F" w:rsidRDefault="00E961EE" w:rsidP="00B96C1E">
            <w:pPr>
              <w:jc w:val="center"/>
            </w:pPr>
            <w:r w:rsidRPr="00F4779F">
              <w:t>1.86</w:t>
            </w:r>
          </w:p>
        </w:tc>
        <w:tc>
          <w:tcPr>
            <w:tcW w:w="1668" w:type="dxa"/>
            <w:shd w:val="clear" w:color="auto" w:fill="auto"/>
            <w:noWrap/>
            <w:vAlign w:val="center"/>
            <w:hideMark/>
          </w:tcPr>
          <w:p w14:paraId="23292C0D" w14:textId="77777777" w:rsidR="00E961EE" w:rsidRPr="00F4779F" w:rsidRDefault="00E961EE" w:rsidP="00B96C1E">
            <w:pPr>
              <w:jc w:val="center"/>
            </w:pPr>
            <w:r w:rsidRPr="00F4779F">
              <w:t>47.57</w:t>
            </w:r>
          </w:p>
        </w:tc>
        <w:tc>
          <w:tcPr>
            <w:tcW w:w="1009" w:type="dxa"/>
            <w:shd w:val="clear" w:color="auto" w:fill="auto"/>
            <w:noWrap/>
            <w:vAlign w:val="center"/>
            <w:hideMark/>
          </w:tcPr>
          <w:p w14:paraId="7D8BC257" w14:textId="77777777" w:rsidR="00E961EE" w:rsidRPr="00F4779F" w:rsidRDefault="00E961EE" w:rsidP="00B96C1E">
            <w:pPr>
              <w:jc w:val="center"/>
            </w:pPr>
            <w:r w:rsidRPr="00F4779F">
              <w:t>06.89</w:t>
            </w:r>
          </w:p>
        </w:tc>
        <w:tc>
          <w:tcPr>
            <w:tcW w:w="1399" w:type="dxa"/>
            <w:shd w:val="clear" w:color="auto" w:fill="auto"/>
            <w:noWrap/>
            <w:vAlign w:val="center"/>
            <w:hideMark/>
          </w:tcPr>
          <w:p w14:paraId="75AB78B7" w14:textId="77777777" w:rsidR="00E961EE" w:rsidRPr="00F4779F" w:rsidRDefault="00E961EE" w:rsidP="00B96C1E">
            <w:pPr>
              <w:jc w:val="center"/>
            </w:pPr>
            <w:r w:rsidRPr="00F4779F">
              <w:t>2.0685</w:t>
            </w:r>
          </w:p>
        </w:tc>
        <w:tc>
          <w:tcPr>
            <w:tcW w:w="878" w:type="dxa"/>
            <w:shd w:val="clear" w:color="auto" w:fill="auto"/>
            <w:noWrap/>
            <w:vAlign w:val="center"/>
            <w:hideMark/>
          </w:tcPr>
          <w:p w14:paraId="4E430116" w14:textId="77777777" w:rsidR="00E961EE" w:rsidRPr="00F4779F" w:rsidRDefault="00E961EE" w:rsidP="00B96C1E">
            <w:pPr>
              <w:jc w:val="center"/>
            </w:pPr>
            <w:r w:rsidRPr="00F4779F">
              <w:t>0.6895</w:t>
            </w:r>
          </w:p>
        </w:tc>
      </w:tr>
      <w:tr w:rsidR="00E961EE" w:rsidRPr="00F4779F" w14:paraId="69614235" w14:textId="77777777" w:rsidTr="00B96C1E">
        <w:trPr>
          <w:trHeight w:val="508"/>
          <w:jc w:val="center"/>
        </w:trPr>
        <w:tc>
          <w:tcPr>
            <w:tcW w:w="1303" w:type="dxa"/>
            <w:shd w:val="clear" w:color="auto" w:fill="auto"/>
            <w:noWrap/>
            <w:vAlign w:val="center"/>
            <w:hideMark/>
          </w:tcPr>
          <w:p w14:paraId="7F487264" w14:textId="77777777" w:rsidR="00E961EE" w:rsidRPr="00F4779F" w:rsidRDefault="00E961EE" w:rsidP="00B96C1E">
            <w:pPr>
              <w:jc w:val="center"/>
            </w:pPr>
            <w:r w:rsidRPr="00F4779F">
              <w:t>6.4 CNT</w:t>
            </w:r>
          </w:p>
        </w:tc>
        <w:tc>
          <w:tcPr>
            <w:tcW w:w="999" w:type="dxa"/>
            <w:shd w:val="clear" w:color="auto" w:fill="auto"/>
            <w:noWrap/>
            <w:vAlign w:val="center"/>
            <w:hideMark/>
          </w:tcPr>
          <w:p w14:paraId="19596B54" w14:textId="77777777" w:rsidR="00E961EE" w:rsidRPr="00F4779F" w:rsidRDefault="00E961EE" w:rsidP="00B96C1E">
            <w:pPr>
              <w:jc w:val="center"/>
            </w:pPr>
            <w:r w:rsidRPr="00F4779F">
              <w:t>37.38</w:t>
            </w:r>
          </w:p>
        </w:tc>
        <w:tc>
          <w:tcPr>
            <w:tcW w:w="704" w:type="dxa"/>
            <w:shd w:val="clear" w:color="auto" w:fill="auto"/>
            <w:noWrap/>
            <w:vAlign w:val="center"/>
            <w:hideMark/>
          </w:tcPr>
          <w:p w14:paraId="167738E1" w14:textId="77777777" w:rsidR="00E961EE" w:rsidRPr="00F4779F" w:rsidRDefault="00E961EE" w:rsidP="00B96C1E">
            <w:pPr>
              <w:jc w:val="center"/>
            </w:pPr>
            <w:r w:rsidRPr="00F4779F">
              <w:t>3.45</w:t>
            </w:r>
          </w:p>
        </w:tc>
        <w:tc>
          <w:tcPr>
            <w:tcW w:w="1668" w:type="dxa"/>
            <w:shd w:val="clear" w:color="auto" w:fill="auto"/>
            <w:noWrap/>
            <w:vAlign w:val="center"/>
            <w:hideMark/>
          </w:tcPr>
          <w:p w14:paraId="76CDCE86" w14:textId="77777777" w:rsidR="00E961EE" w:rsidRPr="00F4779F" w:rsidRDefault="00E961EE" w:rsidP="00B96C1E">
            <w:pPr>
              <w:jc w:val="center"/>
            </w:pPr>
            <w:r w:rsidRPr="00F4779F">
              <w:t>46.88</w:t>
            </w:r>
          </w:p>
        </w:tc>
        <w:tc>
          <w:tcPr>
            <w:tcW w:w="1009" w:type="dxa"/>
            <w:shd w:val="clear" w:color="auto" w:fill="auto"/>
            <w:noWrap/>
            <w:vAlign w:val="center"/>
            <w:hideMark/>
          </w:tcPr>
          <w:p w14:paraId="5078F320" w14:textId="77777777" w:rsidR="00E961EE" w:rsidRPr="00F4779F" w:rsidRDefault="00E961EE" w:rsidP="00B96C1E">
            <w:pPr>
              <w:jc w:val="center"/>
            </w:pPr>
            <w:r w:rsidRPr="00F4779F">
              <w:t>12.41</w:t>
            </w:r>
          </w:p>
        </w:tc>
        <w:tc>
          <w:tcPr>
            <w:tcW w:w="1399" w:type="dxa"/>
            <w:shd w:val="clear" w:color="auto" w:fill="auto"/>
            <w:noWrap/>
            <w:vAlign w:val="center"/>
            <w:hideMark/>
          </w:tcPr>
          <w:p w14:paraId="4B13E39F" w14:textId="77777777" w:rsidR="00E961EE" w:rsidRPr="00F4779F" w:rsidRDefault="00E961EE" w:rsidP="00B96C1E">
            <w:pPr>
              <w:jc w:val="center"/>
            </w:pPr>
            <w:r w:rsidRPr="00F4779F">
              <w:t>2.0685</w:t>
            </w:r>
          </w:p>
        </w:tc>
        <w:tc>
          <w:tcPr>
            <w:tcW w:w="878" w:type="dxa"/>
            <w:shd w:val="clear" w:color="auto" w:fill="auto"/>
            <w:noWrap/>
            <w:vAlign w:val="center"/>
            <w:hideMark/>
          </w:tcPr>
          <w:p w14:paraId="55103229" w14:textId="77777777" w:rsidR="00E961EE" w:rsidRPr="00F4779F" w:rsidRDefault="00E961EE" w:rsidP="00B96C1E">
            <w:pPr>
              <w:jc w:val="center"/>
            </w:pPr>
            <w:r w:rsidRPr="00F4779F">
              <w:t>0.6895</w:t>
            </w:r>
          </w:p>
        </w:tc>
      </w:tr>
      <w:tr w:rsidR="00E961EE" w:rsidRPr="00F4779F" w14:paraId="774135EB" w14:textId="77777777" w:rsidTr="00B96C1E">
        <w:trPr>
          <w:trHeight w:val="508"/>
          <w:jc w:val="center"/>
        </w:trPr>
        <w:tc>
          <w:tcPr>
            <w:tcW w:w="1303" w:type="dxa"/>
            <w:shd w:val="clear" w:color="auto" w:fill="auto"/>
            <w:noWrap/>
            <w:vAlign w:val="center"/>
            <w:hideMark/>
          </w:tcPr>
          <w:p w14:paraId="5335D9FF" w14:textId="77777777" w:rsidR="00E961EE" w:rsidRPr="00F4779F" w:rsidRDefault="00E961EE" w:rsidP="00B96C1E">
            <w:pPr>
              <w:jc w:val="center"/>
            </w:pPr>
            <w:r w:rsidRPr="00F4779F">
              <w:t>3.2 CNF</w:t>
            </w:r>
          </w:p>
        </w:tc>
        <w:tc>
          <w:tcPr>
            <w:tcW w:w="999" w:type="dxa"/>
            <w:shd w:val="clear" w:color="auto" w:fill="auto"/>
            <w:noWrap/>
            <w:vAlign w:val="center"/>
            <w:hideMark/>
          </w:tcPr>
          <w:p w14:paraId="53F8F74F" w14:textId="77777777" w:rsidR="00E961EE" w:rsidRPr="00F4779F" w:rsidRDefault="00E961EE" w:rsidP="00B96C1E">
            <w:pPr>
              <w:jc w:val="center"/>
            </w:pPr>
            <w:r w:rsidRPr="00F4779F">
              <w:t>22.95</w:t>
            </w:r>
          </w:p>
        </w:tc>
        <w:tc>
          <w:tcPr>
            <w:tcW w:w="704" w:type="dxa"/>
            <w:shd w:val="clear" w:color="auto" w:fill="auto"/>
            <w:noWrap/>
            <w:vAlign w:val="center"/>
            <w:hideMark/>
          </w:tcPr>
          <w:p w14:paraId="11346C37" w14:textId="77777777" w:rsidR="00E961EE" w:rsidRPr="00F4779F" w:rsidRDefault="00E961EE" w:rsidP="00B96C1E">
            <w:pPr>
              <w:jc w:val="center"/>
            </w:pPr>
            <w:r w:rsidRPr="00F4779F">
              <w:t>0.93</w:t>
            </w:r>
          </w:p>
        </w:tc>
        <w:tc>
          <w:tcPr>
            <w:tcW w:w="1668" w:type="dxa"/>
            <w:shd w:val="clear" w:color="auto" w:fill="auto"/>
            <w:noWrap/>
            <w:vAlign w:val="center"/>
            <w:hideMark/>
          </w:tcPr>
          <w:p w14:paraId="23283DA5" w14:textId="77777777" w:rsidR="00E961EE" w:rsidRPr="00F4779F" w:rsidRDefault="00E961EE" w:rsidP="00B96C1E">
            <w:pPr>
              <w:jc w:val="center"/>
            </w:pPr>
            <w:r w:rsidRPr="00F4779F">
              <w:t>157.2</w:t>
            </w:r>
          </w:p>
        </w:tc>
        <w:tc>
          <w:tcPr>
            <w:tcW w:w="1009" w:type="dxa"/>
            <w:shd w:val="clear" w:color="auto" w:fill="auto"/>
            <w:noWrap/>
            <w:vAlign w:val="center"/>
            <w:hideMark/>
          </w:tcPr>
          <w:p w14:paraId="59D1973D" w14:textId="77777777" w:rsidR="00E961EE" w:rsidRPr="00F4779F" w:rsidRDefault="00E961EE" w:rsidP="00B96C1E">
            <w:pPr>
              <w:jc w:val="center"/>
            </w:pPr>
            <w:r w:rsidRPr="00F4779F">
              <w:t>40.67</w:t>
            </w:r>
          </w:p>
        </w:tc>
        <w:tc>
          <w:tcPr>
            <w:tcW w:w="1399" w:type="dxa"/>
            <w:shd w:val="clear" w:color="auto" w:fill="auto"/>
            <w:noWrap/>
            <w:vAlign w:val="center"/>
            <w:hideMark/>
          </w:tcPr>
          <w:p w14:paraId="58A3F71F" w14:textId="77777777" w:rsidR="00E961EE" w:rsidRPr="00F4779F" w:rsidRDefault="00E961EE" w:rsidP="00B96C1E">
            <w:pPr>
              <w:jc w:val="center"/>
            </w:pPr>
            <w:r w:rsidRPr="00F4779F">
              <w:t>4.8265</w:t>
            </w:r>
          </w:p>
        </w:tc>
        <w:tc>
          <w:tcPr>
            <w:tcW w:w="878" w:type="dxa"/>
            <w:shd w:val="clear" w:color="auto" w:fill="auto"/>
            <w:noWrap/>
            <w:vAlign w:val="center"/>
            <w:hideMark/>
          </w:tcPr>
          <w:p w14:paraId="254C32AF" w14:textId="77777777" w:rsidR="00E961EE" w:rsidRPr="00F4779F" w:rsidRDefault="00E961EE" w:rsidP="00B96C1E">
            <w:pPr>
              <w:jc w:val="center"/>
            </w:pPr>
            <w:r w:rsidRPr="00F4779F">
              <w:t>1.3790</w:t>
            </w:r>
          </w:p>
        </w:tc>
      </w:tr>
      <w:tr w:rsidR="00E961EE" w:rsidRPr="00F4779F" w14:paraId="2C2B8F8F" w14:textId="77777777" w:rsidTr="00B96C1E">
        <w:trPr>
          <w:trHeight w:val="508"/>
          <w:jc w:val="center"/>
        </w:trPr>
        <w:tc>
          <w:tcPr>
            <w:tcW w:w="1303" w:type="dxa"/>
            <w:shd w:val="clear" w:color="auto" w:fill="auto"/>
            <w:noWrap/>
            <w:vAlign w:val="center"/>
            <w:hideMark/>
          </w:tcPr>
          <w:p w14:paraId="1BBE6A1D" w14:textId="77777777" w:rsidR="00E961EE" w:rsidRPr="00F4779F" w:rsidRDefault="00E961EE" w:rsidP="00B96C1E">
            <w:pPr>
              <w:jc w:val="center"/>
            </w:pPr>
            <w:r w:rsidRPr="00F4779F">
              <w:t>6.4 CNF</w:t>
            </w:r>
          </w:p>
        </w:tc>
        <w:tc>
          <w:tcPr>
            <w:tcW w:w="999" w:type="dxa"/>
            <w:shd w:val="clear" w:color="auto" w:fill="auto"/>
            <w:noWrap/>
            <w:vAlign w:val="center"/>
            <w:hideMark/>
          </w:tcPr>
          <w:p w14:paraId="72F9AA2E" w14:textId="77777777" w:rsidR="00E961EE" w:rsidRPr="00F4779F" w:rsidRDefault="00E961EE" w:rsidP="00B96C1E">
            <w:pPr>
              <w:jc w:val="center"/>
            </w:pPr>
            <w:r w:rsidRPr="00F4779F">
              <w:t>27.14</w:t>
            </w:r>
          </w:p>
        </w:tc>
        <w:tc>
          <w:tcPr>
            <w:tcW w:w="704" w:type="dxa"/>
            <w:shd w:val="clear" w:color="auto" w:fill="auto"/>
            <w:noWrap/>
            <w:vAlign w:val="center"/>
            <w:hideMark/>
          </w:tcPr>
          <w:p w14:paraId="6F02AA22" w14:textId="77777777" w:rsidR="00E961EE" w:rsidRPr="00F4779F" w:rsidRDefault="00E961EE" w:rsidP="00B96C1E">
            <w:pPr>
              <w:jc w:val="center"/>
            </w:pPr>
            <w:r w:rsidRPr="00F4779F">
              <w:t>1.73</w:t>
            </w:r>
          </w:p>
        </w:tc>
        <w:tc>
          <w:tcPr>
            <w:tcW w:w="1668" w:type="dxa"/>
            <w:shd w:val="clear" w:color="auto" w:fill="auto"/>
            <w:noWrap/>
            <w:vAlign w:val="center"/>
            <w:hideMark/>
          </w:tcPr>
          <w:p w14:paraId="5445CB45" w14:textId="77777777" w:rsidR="00E961EE" w:rsidRPr="00F4779F" w:rsidRDefault="00E961EE" w:rsidP="00B96C1E">
            <w:pPr>
              <w:jc w:val="center"/>
            </w:pPr>
            <w:r w:rsidRPr="00F4779F">
              <w:t>103.4</w:t>
            </w:r>
          </w:p>
        </w:tc>
        <w:tc>
          <w:tcPr>
            <w:tcW w:w="1009" w:type="dxa"/>
            <w:shd w:val="clear" w:color="auto" w:fill="auto"/>
            <w:noWrap/>
            <w:vAlign w:val="center"/>
            <w:hideMark/>
          </w:tcPr>
          <w:p w14:paraId="1493E5B8" w14:textId="77777777" w:rsidR="00E961EE" w:rsidRPr="00F4779F" w:rsidRDefault="00E961EE" w:rsidP="00B96C1E">
            <w:pPr>
              <w:jc w:val="center"/>
            </w:pPr>
            <w:r w:rsidRPr="00F4779F">
              <w:t>15.17</w:t>
            </w:r>
          </w:p>
        </w:tc>
        <w:tc>
          <w:tcPr>
            <w:tcW w:w="1399" w:type="dxa"/>
            <w:shd w:val="clear" w:color="auto" w:fill="auto"/>
            <w:noWrap/>
            <w:vAlign w:val="center"/>
            <w:hideMark/>
          </w:tcPr>
          <w:p w14:paraId="08E07A8C" w14:textId="77777777" w:rsidR="00E961EE" w:rsidRPr="00F4779F" w:rsidRDefault="00E961EE" w:rsidP="00B96C1E">
            <w:pPr>
              <w:jc w:val="center"/>
            </w:pPr>
            <w:r w:rsidRPr="00F4779F">
              <w:t>3.4475</w:t>
            </w:r>
          </w:p>
        </w:tc>
        <w:tc>
          <w:tcPr>
            <w:tcW w:w="878" w:type="dxa"/>
            <w:shd w:val="clear" w:color="auto" w:fill="auto"/>
            <w:noWrap/>
            <w:vAlign w:val="center"/>
            <w:hideMark/>
          </w:tcPr>
          <w:p w14:paraId="26C9F0E7" w14:textId="77777777" w:rsidR="00E961EE" w:rsidRPr="00F4779F" w:rsidRDefault="00E961EE" w:rsidP="00B96C1E">
            <w:pPr>
              <w:jc w:val="center"/>
            </w:pPr>
            <w:r w:rsidRPr="00F4779F">
              <w:t>0.6895</w:t>
            </w:r>
          </w:p>
        </w:tc>
      </w:tr>
      <w:tr w:rsidR="00E961EE" w:rsidRPr="00F4779F" w14:paraId="5CB8012A" w14:textId="77777777" w:rsidTr="00B96C1E">
        <w:trPr>
          <w:trHeight w:val="508"/>
          <w:jc w:val="center"/>
        </w:trPr>
        <w:tc>
          <w:tcPr>
            <w:tcW w:w="1303" w:type="dxa"/>
            <w:shd w:val="clear" w:color="auto" w:fill="auto"/>
            <w:noWrap/>
            <w:vAlign w:val="center"/>
            <w:hideMark/>
          </w:tcPr>
          <w:p w14:paraId="1E2F18EC" w14:textId="77777777" w:rsidR="00E961EE" w:rsidRPr="00F4779F" w:rsidRDefault="00E961EE" w:rsidP="00B96C1E">
            <w:pPr>
              <w:jc w:val="center"/>
            </w:pPr>
            <w:r w:rsidRPr="00F4779F">
              <w:t>PAN</w:t>
            </w:r>
          </w:p>
        </w:tc>
        <w:tc>
          <w:tcPr>
            <w:tcW w:w="999" w:type="dxa"/>
            <w:shd w:val="clear" w:color="auto" w:fill="auto"/>
            <w:noWrap/>
            <w:vAlign w:val="center"/>
            <w:hideMark/>
          </w:tcPr>
          <w:p w14:paraId="0FDBE383" w14:textId="77777777" w:rsidR="00E961EE" w:rsidRPr="00F4779F" w:rsidRDefault="00E961EE" w:rsidP="00B96C1E">
            <w:pPr>
              <w:jc w:val="center"/>
            </w:pPr>
            <w:r w:rsidRPr="00F4779F">
              <w:t>84.00</w:t>
            </w:r>
          </w:p>
        </w:tc>
        <w:tc>
          <w:tcPr>
            <w:tcW w:w="704" w:type="dxa"/>
            <w:shd w:val="clear" w:color="auto" w:fill="auto"/>
            <w:noWrap/>
            <w:vAlign w:val="center"/>
            <w:hideMark/>
          </w:tcPr>
          <w:p w14:paraId="01B3E0E6" w14:textId="77777777" w:rsidR="00E961EE" w:rsidRPr="00F4779F" w:rsidRDefault="00E961EE" w:rsidP="00B96C1E">
            <w:pPr>
              <w:jc w:val="center"/>
            </w:pPr>
            <w:r w:rsidRPr="00F4779F">
              <w:t>1.90</w:t>
            </w:r>
          </w:p>
        </w:tc>
        <w:tc>
          <w:tcPr>
            <w:tcW w:w="1668" w:type="dxa"/>
            <w:shd w:val="clear" w:color="auto" w:fill="auto"/>
            <w:noWrap/>
            <w:vAlign w:val="center"/>
            <w:hideMark/>
          </w:tcPr>
          <w:p w14:paraId="6CC795E5" w14:textId="77777777" w:rsidR="00E961EE" w:rsidRPr="00F4779F" w:rsidRDefault="00E961EE" w:rsidP="00B96C1E">
            <w:pPr>
              <w:jc w:val="center"/>
            </w:pPr>
            <w:r w:rsidRPr="00F4779F">
              <w:t>54.60</w:t>
            </w:r>
          </w:p>
        </w:tc>
        <w:tc>
          <w:tcPr>
            <w:tcW w:w="1009" w:type="dxa"/>
            <w:shd w:val="clear" w:color="auto" w:fill="auto"/>
            <w:noWrap/>
            <w:vAlign w:val="center"/>
            <w:hideMark/>
          </w:tcPr>
          <w:p w14:paraId="3FCE50D4" w14:textId="77777777" w:rsidR="00E961EE" w:rsidRPr="00F4779F" w:rsidRDefault="00E961EE" w:rsidP="00B96C1E">
            <w:pPr>
              <w:jc w:val="center"/>
            </w:pPr>
            <w:r w:rsidRPr="00F4779F">
              <w:t>23.44</w:t>
            </w:r>
          </w:p>
        </w:tc>
        <w:tc>
          <w:tcPr>
            <w:tcW w:w="1399" w:type="dxa"/>
            <w:shd w:val="clear" w:color="auto" w:fill="auto"/>
            <w:noWrap/>
            <w:vAlign w:val="center"/>
            <w:hideMark/>
          </w:tcPr>
          <w:p w14:paraId="68FFAF4D" w14:textId="77777777" w:rsidR="00E961EE" w:rsidRPr="00F4779F" w:rsidRDefault="00E961EE" w:rsidP="00B96C1E">
            <w:pPr>
              <w:jc w:val="center"/>
            </w:pPr>
            <w:r w:rsidRPr="00F4779F">
              <w:t>2.7580</w:t>
            </w:r>
          </w:p>
        </w:tc>
        <w:tc>
          <w:tcPr>
            <w:tcW w:w="878" w:type="dxa"/>
            <w:shd w:val="clear" w:color="auto" w:fill="auto"/>
            <w:noWrap/>
            <w:vAlign w:val="center"/>
            <w:hideMark/>
          </w:tcPr>
          <w:p w14:paraId="33F51875" w14:textId="77777777" w:rsidR="00E961EE" w:rsidRPr="00F4779F" w:rsidRDefault="00E961EE" w:rsidP="00B96C1E">
            <w:pPr>
              <w:jc w:val="center"/>
            </w:pPr>
            <w:r w:rsidRPr="00F4779F">
              <w:t>0.6895</w:t>
            </w:r>
          </w:p>
        </w:tc>
      </w:tr>
      <w:tr w:rsidR="00E961EE" w:rsidRPr="00F4779F" w14:paraId="6E0449E6" w14:textId="77777777" w:rsidTr="00B96C1E">
        <w:trPr>
          <w:trHeight w:val="508"/>
          <w:jc w:val="center"/>
        </w:trPr>
        <w:tc>
          <w:tcPr>
            <w:tcW w:w="1303" w:type="dxa"/>
            <w:shd w:val="clear" w:color="auto" w:fill="auto"/>
            <w:noWrap/>
            <w:vAlign w:val="center"/>
            <w:hideMark/>
          </w:tcPr>
          <w:p w14:paraId="1A119F19" w14:textId="77777777" w:rsidR="00E961EE" w:rsidRPr="00F4779F" w:rsidRDefault="00E961EE" w:rsidP="00B96C1E">
            <w:pPr>
              <w:jc w:val="center"/>
            </w:pPr>
            <w:r w:rsidRPr="00F4779F">
              <w:t>3.2 CNF+CNT</w:t>
            </w:r>
          </w:p>
        </w:tc>
        <w:tc>
          <w:tcPr>
            <w:tcW w:w="999" w:type="dxa"/>
            <w:shd w:val="clear" w:color="auto" w:fill="auto"/>
            <w:noWrap/>
            <w:vAlign w:val="center"/>
            <w:hideMark/>
          </w:tcPr>
          <w:p w14:paraId="311138B5" w14:textId="77777777" w:rsidR="00E961EE" w:rsidRPr="00F4779F" w:rsidRDefault="00E961EE" w:rsidP="00B96C1E">
            <w:pPr>
              <w:jc w:val="center"/>
            </w:pPr>
            <w:r w:rsidRPr="00F4779F">
              <w:t>36.31</w:t>
            </w:r>
          </w:p>
        </w:tc>
        <w:tc>
          <w:tcPr>
            <w:tcW w:w="704" w:type="dxa"/>
            <w:shd w:val="clear" w:color="auto" w:fill="auto"/>
            <w:noWrap/>
            <w:vAlign w:val="center"/>
            <w:hideMark/>
          </w:tcPr>
          <w:p w14:paraId="7CB93B30" w14:textId="77777777" w:rsidR="00E961EE" w:rsidRPr="00F4779F" w:rsidRDefault="00E961EE" w:rsidP="00B96C1E">
            <w:pPr>
              <w:jc w:val="center"/>
            </w:pPr>
            <w:r w:rsidRPr="00F4779F">
              <w:t>4.13</w:t>
            </w:r>
          </w:p>
        </w:tc>
        <w:tc>
          <w:tcPr>
            <w:tcW w:w="1668" w:type="dxa"/>
            <w:shd w:val="clear" w:color="auto" w:fill="auto"/>
            <w:noWrap/>
            <w:vAlign w:val="center"/>
            <w:hideMark/>
          </w:tcPr>
          <w:p w14:paraId="69208C8F" w14:textId="77777777" w:rsidR="00E961EE" w:rsidRPr="00F4779F" w:rsidRDefault="00E961EE" w:rsidP="00B96C1E">
            <w:pPr>
              <w:jc w:val="center"/>
            </w:pPr>
            <w:r w:rsidRPr="00F4779F">
              <w:t>55.15</w:t>
            </w:r>
          </w:p>
        </w:tc>
        <w:tc>
          <w:tcPr>
            <w:tcW w:w="1009" w:type="dxa"/>
            <w:shd w:val="clear" w:color="auto" w:fill="auto"/>
            <w:noWrap/>
            <w:vAlign w:val="center"/>
            <w:hideMark/>
          </w:tcPr>
          <w:p w14:paraId="20BD27FD" w14:textId="77777777" w:rsidR="00E961EE" w:rsidRPr="00F4779F" w:rsidRDefault="00E961EE" w:rsidP="00B96C1E">
            <w:pPr>
              <w:jc w:val="center"/>
            </w:pPr>
            <w:r w:rsidRPr="00F4779F">
              <w:t>20.68</w:t>
            </w:r>
          </w:p>
        </w:tc>
        <w:tc>
          <w:tcPr>
            <w:tcW w:w="1399" w:type="dxa"/>
            <w:shd w:val="clear" w:color="auto" w:fill="auto"/>
            <w:noWrap/>
            <w:vAlign w:val="center"/>
            <w:hideMark/>
          </w:tcPr>
          <w:p w14:paraId="13B3C6D1" w14:textId="77777777" w:rsidR="00E961EE" w:rsidRPr="00F4779F" w:rsidRDefault="00E961EE" w:rsidP="00B96C1E">
            <w:pPr>
              <w:jc w:val="center"/>
            </w:pPr>
            <w:r w:rsidRPr="00F4779F">
              <w:t>2.7580</w:t>
            </w:r>
          </w:p>
        </w:tc>
        <w:tc>
          <w:tcPr>
            <w:tcW w:w="878" w:type="dxa"/>
            <w:shd w:val="clear" w:color="auto" w:fill="auto"/>
            <w:noWrap/>
            <w:vAlign w:val="center"/>
            <w:hideMark/>
          </w:tcPr>
          <w:p w14:paraId="72DEF25A" w14:textId="77777777" w:rsidR="00E961EE" w:rsidRPr="00F4779F" w:rsidRDefault="00E961EE" w:rsidP="00B96C1E">
            <w:pPr>
              <w:jc w:val="center"/>
            </w:pPr>
            <w:r w:rsidRPr="00F4779F">
              <w:t>0.6895</w:t>
            </w:r>
          </w:p>
        </w:tc>
      </w:tr>
    </w:tbl>
    <w:p w14:paraId="2DB04A00" w14:textId="3D22444F" w:rsidR="00B43146" w:rsidRDefault="00B43146" w:rsidP="00973855">
      <w:pPr>
        <w:pStyle w:val="Sub-Heading1"/>
        <w:numPr>
          <w:ilvl w:val="0"/>
          <w:numId w:val="0"/>
        </w:numPr>
        <w:ind w:left="360" w:hanging="360"/>
        <w:jc w:val="center"/>
        <w:rPr>
          <w:b w:val="0"/>
        </w:rPr>
      </w:pPr>
    </w:p>
    <w:p w14:paraId="124E4E2B" w14:textId="77777777" w:rsidR="00F354EB" w:rsidRPr="00F4779F" w:rsidRDefault="00F354EB" w:rsidP="00973855">
      <w:pPr>
        <w:pStyle w:val="Sub-Heading1"/>
        <w:numPr>
          <w:ilvl w:val="0"/>
          <w:numId w:val="0"/>
        </w:numPr>
        <w:ind w:left="360" w:hanging="360"/>
        <w:jc w:val="center"/>
        <w:rPr>
          <w:b w:val="0"/>
        </w:rPr>
      </w:pPr>
    </w:p>
    <w:p w14:paraId="5F13A92E" w14:textId="07990AFC" w:rsidR="00B43146" w:rsidRPr="00F4779F" w:rsidRDefault="00B43146" w:rsidP="00B43146">
      <w:pPr>
        <w:pStyle w:val="Sub-Heading1"/>
        <w:numPr>
          <w:ilvl w:val="0"/>
          <w:numId w:val="0"/>
        </w:numPr>
        <w:jc w:val="center"/>
      </w:pPr>
      <w:bookmarkStart w:id="743" w:name="_Toc436130413"/>
      <w:bookmarkStart w:id="744" w:name="_Toc447826682"/>
      <w:bookmarkStart w:id="745" w:name="_Toc448670418"/>
      <w:bookmarkStart w:id="746" w:name="_Toc453618307"/>
      <w:bookmarkStart w:id="747" w:name="_Toc454397766"/>
      <w:bookmarkStart w:id="748" w:name="_Toc457598561"/>
      <w:bookmarkStart w:id="749" w:name="_Toc457601254"/>
      <w:r w:rsidRPr="00F4779F">
        <w:rPr>
          <w:noProof/>
        </w:rPr>
        <w:drawing>
          <wp:inline distT="0" distB="0" distL="0" distR="0" wp14:anchorId="0DF6FBB0" wp14:editId="1880F906">
            <wp:extent cx="5213645" cy="4023360"/>
            <wp:effectExtent l="0" t="0" r="6350" b="0"/>
            <wp:docPr id="43" name="Chart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bookmarkEnd w:id="743"/>
      <w:bookmarkEnd w:id="744"/>
      <w:bookmarkEnd w:id="745"/>
      <w:bookmarkEnd w:id="746"/>
      <w:bookmarkEnd w:id="747"/>
      <w:bookmarkEnd w:id="748"/>
      <w:bookmarkEnd w:id="749"/>
    </w:p>
    <w:p w14:paraId="104E38FC" w14:textId="5FE45936" w:rsidR="00F354EB" w:rsidRDefault="00B43146" w:rsidP="00705B59">
      <w:pPr>
        <w:pStyle w:val="Sub-Heading1"/>
        <w:numPr>
          <w:ilvl w:val="0"/>
          <w:numId w:val="0"/>
        </w:numPr>
        <w:jc w:val="center"/>
        <w:rPr>
          <w:b w:val="0"/>
        </w:rPr>
      </w:pPr>
      <w:bookmarkStart w:id="750" w:name="_Toc436130414"/>
      <w:bookmarkStart w:id="751" w:name="_Toc447826683"/>
      <w:bookmarkStart w:id="752" w:name="_Toc448670419"/>
      <w:bookmarkStart w:id="753" w:name="_Toc453618308"/>
      <w:bookmarkStart w:id="754" w:name="_Toc454397767"/>
      <w:bookmarkStart w:id="755" w:name="_Toc457598562"/>
      <w:bookmarkStart w:id="756" w:name="_Toc457601255"/>
      <w:r w:rsidRPr="00F4779F">
        <w:rPr>
          <w:b w:val="0"/>
        </w:rPr>
        <w:t>Figure 5.</w:t>
      </w:r>
      <w:r w:rsidR="00BC1173" w:rsidRPr="00F4779F">
        <w:rPr>
          <w:b w:val="0"/>
        </w:rPr>
        <w:t>11</w:t>
      </w:r>
      <w:r w:rsidRPr="00F4779F">
        <w:rPr>
          <w:b w:val="0"/>
        </w:rPr>
        <w:t>: Tensile strength vs modulus of various precursors.</w:t>
      </w:r>
      <w:bookmarkEnd w:id="750"/>
      <w:bookmarkEnd w:id="751"/>
      <w:bookmarkEnd w:id="752"/>
      <w:bookmarkEnd w:id="753"/>
      <w:bookmarkEnd w:id="754"/>
      <w:bookmarkEnd w:id="755"/>
      <w:bookmarkEnd w:id="756"/>
    </w:p>
    <w:p w14:paraId="760E3C0F" w14:textId="4B0BC786" w:rsidR="00F354EB" w:rsidRDefault="00F354EB">
      <w:pPr>
        <w:spacing w:after="200" w:line="276" w:lineRule="auto"/>
      </w:pPr>
      <w:r>
        <w:rPr>
          <w:b/>
        </w:rPr>
        <w:br w:type="page"/>
      </w:r>
    </w:p>
    <w:p w14:paraId="23ECC4E9" w14:textId="4411DBF2" w:rsidR="00912887" w:rsidRDefault="00D9137A" w:rsidP="00912887">
      <w:pPr>
        <w:pStyle w:val="Sub-Heading1"/>
        <w:numPr>
          <w:ilvl w:val="0"/>
          <w:numId w:val="0"/>
        </w:numPr>
        <w:ind w:firstLine="720"/>
        <w:rPr>
          <w:b w:val="0"/>
        </w:rPr>
      </w:pPr>
      <w:bookmarkStart w:id="757" w:name="_Toc447826684"/>
      <w:bookmarkStart w:id="758" w:name="_Toc448670420"/>
      <w:bookmarkStart w:id="759" w:name="_Toc453618309"/>
      <w:bookmarkStart w:id="760" w:name="_Toc454397768"/>
      <w:bookmarkStart w:id="761" w:name="_Toc457598563"/>
      <w:bookmarkStart w:id="762" w:name="_Toc457601256"/>
      <w:r w:rsidRPr="00F4779F">
        <w:rPr>
          <w:b w:val="0"/>
        </w:rPr>
        <w:lastRenderedPageBreak/>
        <w:t>From the images it is clear that due to presence of voids and CNT agglomerates, load transfer is inefficient resulting in stress concentration and brittle</w:t>
      </w:r>
      <w:r w:rsidR="007E2A85">
        <w:rPr>
          <w:b w:val="0"/>
        </w:rPr>
        <w:t xml:space="preserve"> </w:t>
      </w:r>
      <w:r w:rsidRPr="00F4779F">
        <w:rPr>
          <w:b w:val="0"/>
        </w:rPr>
        <w:t>failure. This type of failure also shows the lack of complete consolidation during wet spinning of the filaments.</w:t>
      </w:r>
      <w:r w:rsidR="001010E3" w:rsidRPr="00F4779F">
        <w:rPr>
          <w:b w:val="0"/>
        </w:rPr>
        <w:t xml:space="preserve"> ‘F’ shows the failed end of P3 filament, as this was an experimental sample with CNTs and CNFs, the fracture type resembles between brittle and ductile nature. From the SEM/FIB study</w:t>
      </w:r>
      <w:r w:rsidR="00E665B0" w:rsidRPr="00F4779F">
        <w:rPr>
          <w:b w:val="0"/>
        </w:rPr>
        <w:t>,</w:t>
      </w:r>
      <w:r w:rsidR="001010E3" w:rsidRPr="00F4779F">
        <w:rPr>
          <w:b w:val="0"/>
        </w:rPr>
        <w:t xml:space="preserve"> presence of void was noticed with relatively consolidated core compared to </w:t>
      </w:r>
      <w:r w:rsidR="00394612" w:rsidRPr="00F4779F">
        <w:rPr>
          <w:b w:val="0"/>
        </w:rPr>
        <w:t xml:space="preserve">P4 and P5 filaments. This </w:t>
      </w:r>
      <w:r w:rsidR="00E665B0" w:rsidRPr="00F4779F">
        <w:rPr>
          <w:b w:val="0"/>
        </w:rPr>
        <w:t>is</w:t>
      </w:r>
      <w:r w:rsidR="00394612" w:rsidRPr="00F4779F">
        <w:rPr>
          <w:b w:val="0"/>
        </w:rPr>
        <w:t xml:space="preserve"> the reason for higher strength and modulus of P3 filament compared to</w:t>
      </w:r>
      <w:r w:rsidR="00E665B0" w:rsidRPr="00F4779F">
        <w:rPr>
          <w:b w:val="0"/>
        </w:rPr>
        <w:t xml:space="preserve"> that of </w:t>
      </w:r>
      <w:r w:rsidR="00394612" w:rsidRPr="00F4779F">
        <w:rPr>
          <w:b w:val="0"/>
        </w:rPr>
        <w:t>P4 and P5 filaments.</w:t>
      </w:r>
      <w:bookmarkEnd w:id="757"/>
      <w:bookmarkEnd w:id="758"/>
      <w:bookmarkEnd w:id="759"/>
      <w:bookmarkEnd w:id="760"/>
      <w:bookmarkEnd w:id="761"/>
      <w:bookmarkEnd w:id="762"/>
    </w:p>
    <w:p w14:paraId="15748F4D" w14:textId="66FDBB15" w:rsidR="00E14A16" w:rsidRDefault="00E14A16" w:rsidP="00EB6A9E">
      <w:pPr>
        <w:spacing w:line="480" w:lineRule="auto"/>
        <w:ind w:firstLine="720"/>
        <w:jc w:val="both"/>
      </w:pPr>
      <w:r>
        <w:t>Theoretical calculations of isostress/isostrain conditions of the nanofillers reinforced precursors are as shown in figure 5.13. The isostrain condition and equation 1 is as shown below</w:t>
      </w:r>
    </w:p>
    <w:p w14:paraId="33AA37DE" w14:textId="2EFEF8CF" w:rsidR="00E14A16" w:rsidRDefault="00E14A16" w:rsidP="00E14A16">
      <w:pPr>
        <w:spacing w:line="480" w:lineRule="auto"/>
        <w:jc w:val="right"/>
      </w:pPr>
      <w:r w:rsidRPr="00B62CE9">
        <w:rPr>
          <w:b/>
          <w:noProof/>
        </w:rPr>
        <w:drawing>
          <wp:anchor distT="0" distB="0" distL="114300" distR="114300" simplePos="0" relativeHeight="251953152" behindDoc="0" locked="0" layoutInCell="1" allowOverlap="1" wp14:anchorId="32A52A8C" wp14:editId="1E01389F">
            <wp:simplePos x="0" y="0"/>
            <wp:positionH relativeFrom="column">
              <wp:posOffset>626745</wp:posOffset>
            </wp:positionH>
            <wp:positionV relativeFrom="paragraph">
              <wp:posOffset>13335</wp:posOffset>
            </wp:positionV>
            <wp:extent cx="1409384" cy="2103120"/>
            <wp:effectExtent l="0" t="0" r="635" b="0"/>
            <wp:wrapSquare wrapText="bothSides"/>
            <wp:docPr id="2" name="Picture 2" descr="C:\D\PhD Research\My PhD Dissertation\Figures\Isostrain schema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PhD Research\My PhD Dissertation\Figures\Isostrain schematic.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09384"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242E10A6" w14:textId="77777777" w:rsidR="00E14A16" w:rsidRDefault="00E14A16" w:rsidP="00E14A16">
      <w:pPr>
        <w:spacing w:line="480" w:lineRule="auto"/>
        <w:jc w:val="right"/>
      </w:pPr>
    </w:p>
    <w:p w14:paraId="2FE5E17D" w14:textId="77777777" w:rsidR="00887901" w:rsidRDefault="00887901" w:rsidP="00EB6A9E">
      <w:pPr>
        <w:spacing w:line="480" w:lineRule="auto"/>
        <w:rPr>
          <w:b/>
        </w:rPr>
      </w:pPr>
    </w:p>
    <w:p w14:paraId="67A609EB" w14:textId="21C6E9D7" w:rsidR="00E14A16" w:rsidRDefault="00E14A16" w:rsidP="00EB6A9E">
      <w:pPr>
        <w:spacing w:line="480" w:lineRule="auto"/>
        <w:ind w:firstLine="720"/>
        <w:jc w:val="right"/>
      </w:pPr>
      <w:r w:rsidRPr="00B62CE9">
        <w:rPr>
          <w:b/>
          <w:position w:val="-12"/>
        </w:rPr>
        <w:object w:dxaOrig="2580" w:dyaOrig="360" w14:anchorId="29CF6C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22.5pt" o:ole="">
            <v:imagedata r:id="rId60" o:title=""/>
          </v:shape>
          <o:OLEObject Type="Embed" ProgID="Equation.DSMT4" ShapeID="_x0000_i1025" DrawAspect="Content" ObjectID="_1537348757" r:id="rId61"/>
        </w:object>
      </w:r>
      <w:r>
        <w:rPr>
          <w:b/>
        </w:rPr>
        <w:tab/>
      </w:r>
      <w:r>
        <w:t>eq.1</w:t>
      </w:r>
    </w:p>
    <w:p w14:paraId="67D76B1D" w14:textId="77777777" w:rsidR="00E14A16" w:rsidRDefault="00E14A16" w:rsidP="00E14A16">
      <w:pPr>
        <w:spacing w:line="480" w:lineRule="auto"/>
        <w:jc w:val="both"/>
      </w:pPr>
    </w:p>
    <w:p w14:paraId="686BDB54" w14:textId="77777777" w:rsidR="00887901" w:rsidRDefault="00887901" w:rsidP="00E14A16">
      <w:pPr>
        <w:spacing w:line="480" w:lineRule="auto"/>
        <w:jc w:val="both"/>
      </w:pPr>
    </w:p>
    <w:p w14:paraId="7A9B105B" w14:textId="4E352335" w:rsidR="00E14A16" w:rsidRPr="00EB6A9E" w:rsidRDefault="00E14A16" w:rsidP="00EB6A9E">
      <w:pPr>
        <w:pStyle w:val="Sub-Heading1"/>
        <w:numPr>
          <w:ilvl w:val="0"/>
          <w:numId w:val="0"/>
        </w:numPr>
        <w:rPr>
          <w:b w:val="0"/>
        </w:rPr>
      </w:pPr>
      <w:bookmarkStart w:id="763" w:name="_Toc454397769"/>
      <w:bookmarkStart w:id="764" w:name="_Toc457598564"/>
      <w:bookmarkStart w:id="765" w:name="_Toc457601257"/>
      <w:r w:rsidRPr="00EB6A9E">
        <w:rPr>
          <w:b w:val="0"/>
        </w:rPr>
        <w:t xml:space="preserve">where, </w:t>
      </w:r>
      <w:r w:rsidRPr="00EB6A9E">
        <w:rPr>
          <w:b w:val="0"/>
          <w:i/>
        </w:rPr>
        <w:t>E</w:t>
      </w:r>
      <w:r w:rsidRPr="00EB6A9E">
        <w:rPr>
          <w:b w:val="0"/>
          <w:i/>
          <w:sz w:val="20"/>
          <w:vertAlign w:val="subscript"/>
        </w:rPr>
        <w:t>C</w:t>
      </w:r>
      <w:r w:rsidRPr="00EB6A9E">
        <w:rPr>
          <w:b w:val="0"/>
        </w:rPr>
        <w:t xml:space="preserve"> is elastic modulus of composite fiber, </w:t>
      </w:r>
      <w:r w:rsidRPr="00EB6A9E">
        <w:rPr>
          <w:b w:val="0"/>
          <w:i/>
        </w:rPr>
        <w:t>E</w:t>
      </w:r>
      <w:r w:rsidRPr="00EB6A9E">
        <w:rPr>
          <w:b w:val="0"/>
          <w:i/>
          <w:sz w:val="20"/>
          <w:vertAlign w:val="subscript"/>
        </w:rPr>
        <w:t>M</w:t>
      </w:r>
      <w:r w:rsidRPr="00EB6A9E">
        <w:rPr>
          <w:b w:val="0"/>
        </w:rPr>
        <w:t xml:space="preserve"> is elastic modulus of polymer, and </w:t>
      </w:r>
      <w:r w:rsidRPr="00EB6A9E">
        <w:rPr>
          <w:b w:val="0"/>
          <w:i/>
        </w:rPr>
        <w:t>E</w:t>
      </w:r>
      <w:r w:rsidRPr="00EB6A9E">
        <w:rPr>
          <w:b w:val="0"/>
          <w:i/>
          <w:sz w:val="20"/>
          <w:vertAlign w:val="subscript"/>
        </w:rPr>
        <w:t>F</w:t>
      </w:r>
      <w:r w:rsidRPr="00EB6A9E">
        <w:rPr>
          <w:b w:val="0"/>
        </w:rPr>
        <w:t xml:space="preserve"> is elastic modulus of nanofillers i.e. CNFs or CNTs. ‘</w:t>
      </w:r>
      <w:r w:rsidRPr="00EB6A9E">
        <w:rPr>
          <w:b w:val="0"/>
          <w:i/>
        </w:rPr>
        <w:t>f</w:t>
      </w:r>
      <w:r w:rsidRPr="00EB6A9E">
        <w:rPr>
          <w:b w:val="0"/>
        </w:rPr>
        <w:t>’ is volume fraction of nanofiller and (1-</w:t>
      </w:r>
      <w:r w:rsidRPr="00EB6A9E">
        <w:rPr>
          <w:b w:val="0"/>
          <w:i/>
        </w:rPr>
        <w:t>f</w:t>
      </w:r>
      <w:r w:rsidRPr="00EB6A9E">
        <w:rPr>
          <w:b w:val="0"/>
        </w:rPr>
        <w:t>) is volume fraction of the polymer.</w:t>
      </w:r>
      <w:bookmarkEnd w:id="763"/>
      <w:bookmarkEnd w:id="764"/>
      <w:bookmarkEnd w:id="765"/>
    </w:p>
    <w:p w14:paraId="3C652C9A" w14:textId="77777777" w:rsidR="00912887" w:rsidRDefault="00912887">
      <w:pPr>
        <w:spacing w:after="200" w:line="276" w:lineRule="auto"/>
      </w:pPr>
      <w:r>
        <w:rPr>
          <w:b/>
        </w:rPr>
        <w:br w:type="page"/>
      </w:r>
    </w:p>
    <w:p w14:paraId="447A4932" w14:textId="65089A05" w:rsidR="00FC47CA" w:rsidRPr="00F4779F" w:rsidRDefault="00FC47CA" w:rsidP="00613FB0">
      <w:pPr>
        <w:pStyle w:val="Sub-Heading1"/>
        <w:numPr>
          <w:ilvl w:val="0"/>
          <w:numId w:val="0"/>
        </w:numPr>
        <w:ind w:firstLine="720"/>
        <w:rPr>
          <w:b w:val="0"/>
        </w:rPr>
      </w:pPr>
    </w:p>
    <w:p w14:paraId="0AF7E862" w14:textId="563F6134" w:rsidR="00380B70" w:rsidRPr="00F4779F" w:rsidRDefault="00380B70" w:rsidP="00973855">
      <w:pPr>
        <w:pStyle w:val="Heading1"/>
        <w:numPr>
          <w:ilvl w:val="0"/>
          <w:numId w:val="0"/>
        </w:numPr>
        <w:spacing w:line="480" w:lineRule="auto"/>
        <w:jc w:val="center"/>
        <w:rPr>
          <w:rFonts w:ascii="Times New Roman" w:hAnsi="Times New Roman" w:cs="Times New Roman"/>
          <w:b w:val="0"/>
          <w:color w:val="auto"/>
          <w:sz w:val="24"/>
          <w:szCs w:val="24"/>
        </w:rPr>
      </w:pPr>
      <w:r w:rsidRPr="00F4779F">
        <w:rPr>
          <w:rFonts w:ascii="Times New Roman" w:hAnsi="Times New Roman" w:cs="Times New Roman"/>
          <w:noProof/>
          <w:color w:val="auto"/>
        </w:rPr>
        <w:drawing>
          <wp:inline distT="0" distB="0" distL="0" distR="0" wp14:anchorId="6ADD64F4" wp14:editId="5880FA01">
            <wp:extent cx="5463452" cy="6217920"/>
            <wp:effectExtent l="0" t="0" r="4445" b="0"/>
            <wp:docPr id="107" name="Picture 107" descr="C:\D\PhD Research\My PhD Dissertation\Figures\Precursor- tensile 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Dissertation\Figures\Precursor- tensile SEM.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63452" cy="6217920"/>
                    </a:xfrm>
                    <a:prstGeom prst="rect">
                      <a:avLst/>
                    </a:prstGeom>
                    <a:noFill/>
                    <a:ln>
                      <a:noFill/>
                    </a:ln>
                  </pic:spPr>
                </pic:pic>
              </a:graphicData>
            </a:graphic>
          </wp:inline>
        </w:drawing>
      </w:r>
    </w:p>
    <w:p w14:paraId="097315A6" w14:textId="6703EAB4" w:rsidR="00FA52D8" w:rsidRDefault="00FA52D8" w:rsidP="00973855">
      <w:pPr>
        <w:spacing w:line="480" w:lineRule="auto"/>
        <w:jc w:val="center"/>
      </w:pPr>
      <w:r w:rsidRPr="00F4779F">
        <w:t>Figure 5.12: SEM images of tensile tested samples showing the failed ends of the filaments. A= P0, B= P1, C= P2, D= P4, E= P5 and F= P3 filament.</w:t>
      </w:r>
    </w:p>
    <w:p w14:paraId="201D829F" w14:textId="5591B097" w:rsidR="00912887" w:rsidRDefault="00912887">
      <w:pPr>
        <w:spacing w:after="200" w:line="276" w:lineRule="auto"/>
      </w:pPr>
      <w:r>
        <w:br w:type="page"/>
      </w:r>
    </w:p>
    <w:p w14:paraId="7E42E94C" w14:textId="418C0827" w:rsidR="006E3EC8" w:rsidRDefault="006E3EC8" w:rsidP="00B62CE9">
      <w:pPr>
        <w:spacing w:line="480" w:lineRule="auto"/>
        <w:jc w:val="both"/>
      </w:pPr>
      <w:r>
        <w:lastRenderedPageBreak/>
        <w:t>The</w:t>
      </w:r>
      <w:r w:rsidR="00663B7F">
        <w:t xml:space="preserve"> isostress condition and</w:t>
      </w:r>
      <w:r>
        <w:t xml:space="preserve"> equation</w:t>
      </w:r>
      <w:r w:rsidR="00663B7F">
        <w:t xml:space="preserve"> 2</w:t>
      </w:r>
      <w:r>
        <w:t xml:space="preserve"> is as shown </w:t>
      </w:r>
      <w:r w:rsidR="00663B7F">
        <w:t>below</w:t>
      </w:r>
    </w:p>
    <w:p w14:paraId="50E73B97" w14:textId="0F15D49B" w:rsidR="001C0EC5" w:rsidRDefault="001C0EC5" w:rsidP="00B62CE9">
      <w:pPr>
        <w:jc w:val="center"/>
        <w:rPr>
          <w:noProof/>
        </w:rPr>
      </w:pPr>
    </w:p>
    <w:p w14:paraId="4FB6C556" w14:textId="77777777" w:rsidR="007B1205" w:rsidRDefault="001C0EC5" w:rsidP="00EB6A9E">
      <w:pPr>
        <w:spacing w:line="480" w:lineRule="auto"/>
        <w:jc w:val="right"/>
      </w:pPr>
      <w:r>
        <w:rPr>
          <w:noProof/>
        </w:rPr>
        <w:drawing>
          <wp:anchor distT="0" distB="0" distL="114300" distR="114300" simplePos="0" relativeHeight="251757568" behindDoc="0" locked="0" layoutInCell="1" allowOverlap="1" wp14:anchorId="434A7E5C" wp14:editId="5552711E">
            <wp:simplePos x="0" y="0"/>
            <wp:positionH relativeFrom="column">
              <wp:posOffset>201930</wp:posOffset>
            </wp:positionH>
            <wp:positionV relativeFrom="paragraph">
              <wp:posOffset>-3175</wp:posOffset>
            </wp:positionV>
            <wp:extent cx="2409665" cy="2011680"/>
            <wp:effectExtent l="0" t="0" r="0" b="762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409665" cy="2011680"/>
                    </a:xfrm>
                    <a:prstGeom prst="rect">
                      <a:avLst/>
                    </a:prstGeom>
                  </pic:spPr>
                </pic:pic>
              </a:graphicData>
            </a:graphic>
            <wp14:sizeRelH relativeFrom="margin">
              <wp14:pctWidth>0</wp14:pctWidth>
            </wp14:sizeRelH>
            <wp14:sizeRelV relativeFrom="margin">
              <wp14:pctHeight>0</wp14:pctHeight>
            </wp14:sizeRelV>
          </wp:anchor>
        </w:drawing>
      </w:r>
      <w:r>
        <w:tab/>
      </w:r>
    </w:p>
    <w:p w14:paraId="46552E35" w14:textId="77777777" w:rsidR="007B1205" w:rsidRDefault="007B1205" w:rsidP="00EB6A9E">
      <w:pPr>
        <w:spacing w:line="480" w:lineRule="auto"/>
        <w:jc w:val="right"/>
      </w:pPr>
    </w:p>
    <w:p w14:paraId="4CDA7721" w14:textId="77777777" w:rsidR="007B1205" w:rsidRDefault="007B1205" w:rsidP="00EB6A9E">
      <w:pPr>
        <w:spacing w:line="480" w:lineRule="auto"/>
        <w:jc w:val="right"/>
      </w:pPr>
    </w:p>
    <w:p w14:paraId="57E4004B" w14:textId="24B1D18C" w:rsidR="00527EF7" w:rsidRPr="00B62CE9" w:rsidRDefault="00F838DB" w:rsidP="001C0EC5">
      <w:pPr>
        <w:jc w:val="right"/>
      </w:pPr>
      <w:r w:rsidRPr="00B62CE9">
        <w:rPr>
          <w:position w:val="-32"/>
        </w:rPr>
        <w:object w:dxaOrig="2160" w:dyaOrig="800" w14:anchorId="3A0D08E2">
          <v:shape id="_x0000_i1026" type="#_x0000_t75" style="width:135.75pt;height:50.25pt" o:ole="">
            <v:imagedata r:id="rId64" o:title=""/>
          </v:shape>
          <o:OLEObject Type="Embed" ProgID="Equation.DSMT4" ShapeID="_x0000_i1026" DrawAspect="Content" ObjectID="_1537348758" r:id="rId65"/>
        </w:object>
      </w:r>
      <w:r w:rsidR="001A32C3">
        <w:tab/>
      </w:r>
      <w:r w:rsidR="001A32C3">
        <w:tab/>
        <w:t>eq.2</w:t>
      </w:r>
    </w:p>
    <w:p w14:paraId="60EC302F" w14:textId="77777777" w:rsidR="00527EF7" w:rsidRPr="00F4779F" w:rsidRDefault="00527EF7" w:rsidP="00973855">
      <w:pPr>
        <w:rPr>
          <w:b/>
        </w:rPr>
      </w:pPr>
    </w:p>
    <w:p w14:paraId="6B518D8E" w14:textId="77777777" w:rsidR="007B1205" w:rsidRDefault="00687FCA" w:rsidP="005D3D49">
      <w:pPr>
        <w:spacing w:line="480" w:lineRule="auto"/>
        <w:jc w:val="both"/>
      </w:pPr>
      <w:r>
        <w:tab/>
      </w:r>
    </w:p>
    <w:p w14:paraId="37834021" w14:textId="77777777" w:rsidR="007B1205" w:rsidRDefault="007B1205" w:rsidP="005D3D49">
      <w:pPr>
        <w:spacing w:line="480" w:lineRule="auto"/>
        <w:jc w:val="both"/>
      </w:pPr>
    </w:p>
    <w:p w14:paraId="4C791374" w14:textId="66C27EEB" w:rsidR="00912887" w:rsidRDefault="00687FCA" w:rsidP="007B1205">
      <w:pPr>
        <w:spacing w:line="480" w:lineRule="auto"/>
        <w:ind w:firstLine="720"/>
        <w:jc w:val="both"/>
      </w:pPr>
      <w:r>
        <w:t>Calculated</w:t>
      </w:r>
      <w:r w:rsidR="005B014C">
        <w:t xml:space="preserve"> isostress/isostrain values are as shown in figure 5.13. Elastic modulus of PAN precursor, P0</w:t>
      </w:r>
      <w:r w:rsidR="007D7CE9">
        <w:t xml:space="preserve"> = 2.76 GPa</w:t>
      </w:r>
      <w:r w:rsidR="005B014C">
        <w:t xml:space="preserve">, was used as </w:t>
      </w:r>
      <w:r w:rsidR="005B014C" w:rsidRPr="00B62CE9">
        <w:rPr>
          <w:i/>
        </w:rPr>
        <w:t>E</w:t>
      </w:r>
      <w:r w:rsidR="005B014C" w:rsidRPr="00B62CE9">
        <w:rPr>
          <w:i/>
          <w:sz w:val="20"/>
          <w:vertAlign w:val="subscript"/>
        </w:rPr>
        <w:t>M</w:t>
      </w:r>
      <w:r w:rsidR="005B014C">
        <w:t xml:space="preserve"> and elastic modulus of CNFs, 240 GPa,</w:t>
      </w:r>
      <w:r w:rsidR="007D7CE9">
        <w:t xml:space="preserve"> as </w:t>
      </w:r>
      <w:r w:rsidR="007D7CE9" w:rsidRPr="00B62CE9">
        <w:rPr>
          <w:i/>
        </w:rPr>
        <w:t>E</w:t>
      </w:r>
      <w:r w:rsidR="007D7CE9" w:rsidRPr="00B62CE9">
        <w:rPr>
          <w:i/>
          <w:sz w:val="20"/>
          <w:vertAlign w:val="subscript"/>
        </w:rPr>
        <w:t>F</w:t>
      </w:r>
      <w:r w:rsidR="007D7CE9">
        <w:t xml:space="preserve"> for PAN+CNF filaments. Elastic modulus of CNTs, 1000 GPa, was used for PAN+CNT filaments. </w:t>
      </w:r>
      <w:r w:rsidR="00D22914">
        <w:t xml:space="preserve">The calculated </w:t>
      </w:r>
      <w:r w:rsidR="00684AA2">
        <w:t>isostrain and isostress elastic modulus</w:t>
      </w:r>
      <w:r w:rsidR="00D22914">
        <w:t xml:space="preserve"> are in blue and orange data points</w:t>
      </w:r>
      <w:r w:rsidR="00684AA2">
        <w:t>, respectively,</w:t>
      </w:r>
      <w:r w:rsidR="00D22914">
        <w:t xml:space="preserve"> in the figure 5.13. </w:t>
      </w:r>
      <w:r w:rsidR="004034F0">
        <w:t>PAN density</w:t>
      </w:r>
      <w:r w:rsidR="00073EF2">
        <w:t xml:space="preserve"> of 1.184 g/cm</w:t>
      </w:r>
      <w:r w:rsidR="00073EF2" w:rsidRPr="00073EF2">
        <w:rPr>
          <w:vertAlign w:val="superscript"/>
        </w:rPr>
        <w:t>3</w:t>
      </w:r>
      <w:r w:rsidR="00073EF2">
        <w:t>,</w:t>
      </w:r>
      <w:r w:rsidR="004034F0">
        <w:t xml:space="preserve"> </w:t>
      </w:r>
      <w:r w:rsidR="00073EF2">
        <w:t>CNF density of 2 g/cm</w:t>
      </w:r>
      <w:r w:rsidR="00073EF2" w:rsidRPr="00073EF2">
        <w:rPr>
          <w:vertAlign w:val="superscript"/>
        </w:rPr>
        <w:t>3</w:t>
      </w:r>
      <w:r w:rsidR="004034F0">
        <w:t xml:space="preserve"> </w:t>
      </w:r>
      <w:r w:rsidR="00073EF2">
        <w:t>and CNT density of 1.75 g/cm</w:t>
      </w:r>
      <w:r w:rsidR="00073EF2" w:rsidRPr="00073EF2">
        <w:rPr>
          <w:vertAlign w:val="superscript"/>
        </w:rPr>
        <w:t>3</w:t>
      </w:r>
      <w:r w:rsidR="00073EF2">
        <w:t xml:space="preserve"> was used for volume percentage calculations. </w:t>
      </w:r>
      <w:r w:rsidR="00D22914">
        <w:t>‘A’ is the isostress/isostrain calculation for PAN+CNF filaments ‘A</w:t>
      </w:r>
      <w:r w:rsidR="00D22914" w:rsidRPr="005D3D49">
        <w:t>ʹ</w:t>
      </w:r>
      <w:r w:rsidR="00D22914">
        <w:t>’ is the magnified plot showing CNF volume fraction percentage in PAN filament. It is evident that the modulus values</w:t>
      </w:r>
      <w:r w:rsidR="005D3D49">
        <w:t>, grey data points,</w:t>
      </w:r>
      <w:r w:rsidR="00D22914">
        <w:t xml:space="preserve"> are within the upper and lower limits of calculated values. ‘B’ is the isostress/isostrain plot for PAN+CNT filaments and ‘B</w:t>
      </w:r>
      <w:r w:rsidR="00D22914" w:rsidRPr="00C97982">
        <w:t>ʹ</w:t>
      </w:r>
      <w:r w:rsidR="00D22914">
        <w:t xml:space="preserve">’ is the magnified plot showing the CNT volume fraction percentage in PAN filament. From the data </w:t>
      </w:r>
      <w:r w:rsidR="00647CA1">
        <w:t>we can notice that the elastic modulus of PAN+CNT filaments</w:t>
      </w:r>
      <w:r w:rsidR="005D3D49">
        <w:t>, grey data points,</w:t>
      </w:r>
      <w:r w:rsidR="00647CA1">
        <w:t xml:space="preserve"> is lower than the lower limit of calculated elastic modulus.</w:t>
      </w:r>
    </w:p>
    <w:p w14:paraId="07B40963" w14:textId="77777777" w:rsidR="00490F4A" w:rsidRDefault="00490F4A" w:rsidP="00885DFC">
      <w:pPr>
        <w:spacing w:line="480" w:lineRule="auto"/>
        <w:jc w:val="both"/>
      </w:pPr>
    </w:p>
    <w:p w14:paraId="63254854" w14:textId="77777777" w:rsidR="00E14A16" w:rsidRDefault="00E14A16" w:rsidP="00885DFC">
      <w:pPr>
        <w:spacing w:line="480" w:lineRule="auto"/>
        <w:jc w:val="both"/>
      </w:pPr>
    </w:p>
    <w:p w14:paraId="672B2D0A" w14:textId="224E6B07" w:rsidR="00490F4A" w:rsidRPr="00F4779F" w:rsidRDefault="00490F4A" w:rsidP="00490F4A">
      <w:pPr>
        <w:pStyle w:val="Sub-Heading1"/>
        <w:numPr>
          <w:ilvl w:val="0"/>
          <w:numId w:val="5"/>
        </w:numPr>
      </w:pPr>
      <w:bookmarkStart w:id="766" w:name="_Toc457601258"/>
      <w:r w:rsidRPr="00F4779F">
        <w:lastRenderedPageBreak/>
        <w:t>DMA analysis</w:t>
      </w:r>
      <w:bookmarkEnd w:id="766"/>
    </w:p>
    <w:p w14:paraId="7AB8ED84" w14:textId="77777777" w:rsidR="00E14A16" w:rsidRDefault="00490F4A" w:rsidP="00EB6A9E">
      <w:pPr>
        <w:spacing w:line="480" w:lineRule="auto"/>
        <w:ind w:firstLine="720"/>
        <w:jc w:val="both"/>
      </w:pPr>
      <w:r w:rsidRPr="00F4779F">
        <w:t>Figure 5.1</w:t>
      </w:r>
      <w:r>
        <w:t>4</w:t>
      </w:r>
      <w:r w:rsidRPr="00F4779F">
        <w:t xml:space="preserve"> shows the DMA data of the precursor fibers. The storage or bulk modulus vs temperature is shown in figure 5.1</w:t>
      </w:r>
      <w:r>
        <w:t>4</w:t>
      </w:r>
      <w:r w:rsidRPr="00F4779F">
        <w:t>A, and the tan δ vs temperature in 5.1</w:t>
      </w:r>
      <w:r>
        <w:t>4</w:t>
      </w:r>
      <w:r w:rsidRPr="00F4779F">
        <w:t xml:space="preserve">B. It is clear that P1 and P2 filaments have higher modulus than P0 i.e. the PAN filament. The modulus of P1 and P2 filaments </w:t>
      </w:r>
      <w:r>
        <w:t>are</w:t>
      </w:r>
      <w:r w:rsidRPr="00F4779F">
        <w:t xml:space="preserve"> about 6.50 GPa and 4.23 GPa</w:t>
      </w:r>
      <w:r>
        <w:t>,</w:t>
      </w:r>
      <w:r w:rsidRPr="00F4779F">
        <w:t xml:space="preserve"> while that of P0 is 2.03 GPa. The modulus of P1 is more than three times higher and modulus of P2 is more than two times higher than of P0 filament due to CNF reinforcement. Also due to incorporation of CNFs the tan δ shifted from 105 °C for P0 to 118 °C for P1 and P2 filaments. Figure 5.1</w:t>
      </w:r>
      <w:r>
        <w:t>4</w:t>
      </w:r>
      <w:r w:rsidRPr="00F4779F">
        <w:t>A also shows that due to inclusion of CNTs in PAN the modulus increased, however the increase in value was not as high as that of CNFs based precursors. Moreover, this increase in modulus in P4 and P5 could not be appreciated because of the fact that the SEM/FIB images revealed large void content, and the tensile properties could not be exploited.</w:t>
      </w:r>
    </w:p>
    <w:p w14:paraId="071BE133" w14:textId="77777777" w:rsidR="00E14A16" w:rsidRDefault="00E14A16" w:rsidP="00EA2E5A">
      <w:pPr>
        <w:spacing w:line="480" w:lineRule="auto"/>
        <w:jc w:val="both"/>
      </w:pPr>
    </w:p>
    <w:p w14:paraId="179E5EF7" w14:textId="356CA490" w:rsidR="00E14A16" w:rsidRPr="00F4779F" w:rsidRDefault="00E14A16" w:rsidP="00E14A16">
      <w:pPr>
        <w:pStyle w:val="Sub-Heading1"/>
        <w:numPr>
          <w:ilvl w:val="0"/>
          <w:numId w:val="5"/>
        </w:numPr>
      </w:pPr>
      <w:bookmarkStart w:id="767" w:name="_Toc457601259"/>
      <w:r w:rsidRPr="00F4779F">
        <w:t>Tensile properties of hot plate stretched precursors</w:t>
      </w:r>
      <w:bookmarkEnd w:id="767"/>
    </w:p>
    <w:p w14:paraId="3509B77F" w14:textId="045CDBFD" w:rsidR="00912887" w:rsidRDefault="00E14A16" w:rsidP="00EB6A9E">
      <w:pPr>
        <w:spacing w:line="480" w:lineRule="auto"/>
        <w:ind w:firstLine="720"/>
        <w:jc w:val="both"/>
      </w:pPr>
      <w:r w:rsidRPr="00F4779F">
        <w:t xml:space="preserve">All the precursor filaments were hot plate drawn and tensile properties were measured. By hot stretching, the orientation of the polymer increased and hence enhanced the strength of the precursors compared to that of </w:t>
      </w:r>
      <w:r>
        <w:t xml:space="preserve">the </w:t>
      </w:r>
      <w:r w:rsidRPr="00F4779F">
        <w:t>undrawn fiber</w:t>
      </w:r>
      <w:r>
        <w:t>, as shown in schematic figure 5.15</w:t>
      </w:r>
      <w:r w:rsidRPr="00F4779F">
        <w:t>. The tensile data is shown in figure 5.1</w:t>
      </w:r>
      <w:r>
        <w:t>6</w:t>
      </w:r>
      <w:r w:rsidRPr="00F4779F">
        <w:t>. The P0ʹ filaments strength and modulus increased by 3.5 and 2.3 times, respectively, compared to undrawn P0 filament (figure 5.11). Similarly, P1ʹ filaments strength and modulus increased by 1.5 and 2 times, respectively, compared to undrawn P1 filament. P2ʹ strength and modulus also increased by 2.</w:t>
      </w:r>
      <w:r>
        <w:t>1 and 2.4 times compared to P2.</w:t>
      </w:r>
      <w:r w:rsidR="00912887">
        <w:br w:type="page"/>
      </w:r>
    </w:p>
    <w:p w14:paraId="1B1CC753" w14:textId="10AED1B7" w:rsidR="00912887" w:rsidRDefault="00912887" w:rsidP="007B1205">
      <w:pPr>
        <w:spacing w:line="480" w:lineRule="auto"/>
        <w:ind w:firstLine="720"/>
        <w:jc w:val="both"/>
      </w:pPr>
    </w:p>
    <w:p w14:paraId="3A177705" w14:textId="77777777" w:rsidR="00912887" w:rsidRDefault="00912887" w:rsidP="007B1205">
      <w:pPr>
        <w:spacing w:line="480" w:lineRule="auto"/>
        <w:ind w:firstLine="720"/>
        <w:jc w:val="both"/>
      </w:pPr>
    </w:p>
    <w:p w14:paraId="313DD9AD" w14:textId="77777777" w:rsidR="00912887" w:rsidRDefault="00912887" w:rsidP="007B1205">
      <w:pPr>
        <w:spacing w:line="480" w:lineRule="auto"/>
        <w:ind w:firstLine="720"/>
        <w:jc w:val="both"/>
      </w:pPr>
    </w:p>
    <w:p w14:paraId="2CD49A0A" w14:textId="77777777" w:rsidR="00912887" w:rsidRDefault="00912887" w:rsidP="007B1205">
      <w:pPr>
        <w:spacing w:line="480" w:lineRule="auto"/>
        <w:ind w:firstLine="720"/>
        <w:jc w:val="both"/>
      </w:pPr>
    </w:p>
    <w:p w14:paraId="2EF4BDC0" w14:textId="1C4FDC47" w:rsidR="00E8136C" w:rsidRPr="005D3D49" w:rsidRDefault="00E8136C" w:rsidP="007B1205">
      <w:pPr>
        <w:spacing w:line="480" w:lineRule="auto"/>
        <w:ind w:firstLine="720"/>
        <w:jc w:val="both"/>
      </w:pPr>
    </w:p>
    <w:p w14:paraId="0E7DB6E6" w14:textId="4926FF13" w:rsidR="00E8136C" w:rsidRDefault="00113A79" w:rsidP="005D3D49">
      <w:pPr>
        <w:spacing w:line="480" w:lineRule="auto"/>
        <w:jc w:val="center"/>
      </w:pPr>
      <w:r>
        <w:rPr>
          <w:noProof/>
        </w:rPr>
        <mc:AlternateContent>
          <mc:Choice Requires="wps">
            <w:drawing>
              <wp:anchor distT="0" distB="0" distL="114300" distR="114300" simplePos="0" relativeHeight="251749376" behindDoc="0" locked="0" layoutInCell="1" allowOverlap="1" wp14:anchorId="6AC4AE43" wp14:editId="6A67D368">
                <wp:simplePos x="0" y="0"/>
                <wp:positionH relativeFrom="column">
                  <wp:posOffset>3113405</wp:posOffset>
                </wp:positionH>
                <wp:positionV relativeFrom="paragraph">
                  <wp:posOffset>179401</wp:posOffset>
                </wp:positionV>
                <wp:extent cx="914400" cy="29273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91440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193BD" w14:textId="4F67B281" w:rsidR="00D626AE" w:rsidRPr="005D3D49" w:rsidRDefault="00D626AE">
                            <w:pPr>
                              <w:rPr>
                                <w:rFonts w:ascii="Arial" w:hAnsi="Arial" w:cs="Arial"/>
                                <w:sz w:val="28"/>
                                <w:szCs w:val="28"/>
                              </w:rPr>
                            </w:pPr>
                            <w:r w:rsidRPr="005D3D49">
                              <w:rPr>
                                <w:rFonts w:ascii="Arial" w:hAnsi="Arial" w:cs="Arial"/>
                                <w:sz w:val="28"/>
                                <w:szCs w:val="28"/>
                              </w:rPr>
                              <w:t>A</w:t>
                            </w:r>
                            <w:r>
                              <w:rPr>
                                <w:rFonts w:ascii="Calibri" w:hAnsi="Calibri" w:cs="Arial"/>
                                <w:sz w:val="28"/>
                                <w:szCs w:val="28"/>
                              </w:rPr>
                              <w:t>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C4AE43" id="Text Box 115" o:spid="_x0000_s1034" type="#_x0000_t202" style="position:absolute;left:0;text-align:left;margin-left:245.15pt;margin-top:14.15pt;width:1in;height:23.05pt;z-index:251749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" filled="f" stroked="f" strokeweight=".5pt">
                <v:textbox>
                  <w:txbxContent>
                    <w:p w14:paraId="7E6193BD" w14:textId="4F67B281" w:rsidR="00D626AE" w:rsidRPr="005D3D49" w:rsidRDefault="00D626AE">
                      <w:pPr>
                        <w:rPr>
                          <w:rFonts w:ascii="Arial" w:hAnsi="Arial" w:cs="Arial"/>
                          <w:sz w:val="28"/>
                          <w:szCs w:val="28"/>
                        </w:rPr>
                      </w:pPr>
                      <w:r w:rsidRPr="005D3D49">
                        <w:rPr>
                          <w:rFonts w:ascii="Arial" w:hAnsi="Arial" w:cs="Arial"/>
                          <w:sz w:val="28"/>
                          <w:szCs w:val="28"/>
                        </w:rPr>
                        <w:t>A</w:t>
                      </w:r>
                      <w:r>
                        <w:rPr>
                          <w:rFonts w:ascii="Calibri" w:hAnsi="Calibri" w:cs="Arial"/>
                          <w:sz w:val="28"/>
                          <w:szCs w:val="28"/>
                        </w:rPr>
                        <w:t>ʹ</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5AE62304" wp14:editId="18630951">
                <wp:simplePos x="0" y="0"/>
                <wp:positionH relativeFrom="column">
                  <wp:posOffset>1085850</wp:posOffset>
                </wp:positionH>
                <wp:positionV relativeFrom="paragraph">
                  <wp:posOffset>178131</wp:posOffset>
                </wp:positionV>
                <wp:extent cx="914400" cy="29273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91440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7EC5F" w14:textId="54D37835" w:rsidR="00D626AE" w:rsidRPr="005D3D49" w:rsidRDefault="00D626AE" w:rsidP="007D7CE9">
                            <w:pPr>
                              <w:rPr>
                                <w:rFonts w:ascii="Arial" w:hAnsi="Arial" w:cs="Arial"/>
                                <w:sz w:val="28"/>
                                <w:szCs w:val="28"/>
                              </w:rPr>
                            </w:pPr>
                            <w:r w:rsidRPr="005D3D49">
                              <w:rPr>
                                <w:rFonts w:ascii="Arial" w:hAnsi="Arial" w:cs="Arial"/>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62304" id="Text Box 117" o:spid="_x0000_s1035" type="#_x0000_t202" style="position:absolute;left:0;text-align:left;margin-left:85.5pt;margin-top:14.05pt;width:1in;height:23.05pt;z-index:251751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" filled="f" stroked="f" strokeweight=".5pt">
                <v:textbox>
                  <w:txbxContent>
                    <w:p w14:paraId="1647EC5F" w14:textId="54D37835" w:rsidR="00D626AE" w:rsidRPr="005D3D49" w:rsidRDefault="00D626AE" w:rsidP="007D7CE9">
                      <w:pPr>
                        <w:rPr>
                          <w:rFonts w:ascii="Arial" w:hAnsi="Arial" w:cs="Arial"/>
                          <w:sz w:val="28"/>
                          <w:szCs w:val="28"/>
                        </w:rPr>
                      </w:pPr>
                      <w:r w:rsidRPr="005D3D49">
                        <w:rPr>
                          <w:rFonts w:ascii="Arial" w:hAnsi="Arial" w:cs="Arial"/>
                          <w:sz w:val="28"/>
                          <w:szCs w:val="28"/>
                        </w:rPr>
                        <w:t>A</w:t>
                      </w:r>
                    </w:p>
                  </w:txbxContent>
                </v:textbox>
              </v:shape>
            </w:pict>
          </mc:Fallback>
        </mc:AlternateContent>
      </w:r>
      <w:r w:rsidR="00E8136C" w:rsidRPr="00E8136C">
        <w:rPr>
          <w:noProof/>
        </w:rPr>
        <w:drawing>
          <wp:inline distT="0" distB="0" distL="0" distR="0" wp14:anchorId="2176ECA0" wp14:editId="6D0D0A8F">
            <wp:extent cx="2203017" cy="2011680"/>
            <wp:effectExtent l="0" t="0" r="6985" b="762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66"/>
                    <a:stretch>
                      <a:fillRect/>
                    </a:stretch>
                  </pic:blipFill>
                  <pic:spPr>
                    <a:xfrm>
                      <a:off x="0" y="0"/>
                      <a:ext cx="2203017" cy="2011680"/>
                    </a:xfrm>
                    <a:prstGeom prst="rect">
                      <a:avLst/>
                    </a:prstGeom>
                  </pic:spPr>
                </pic:pic>
              </a:graphicData>
            </a:graphic>
          </wp:inline>
        </w:drawing>
      </w:r>
      <w:r w:rsidR="00E8136C">
        <w:t xml:space="preserve">  </w:t>
      </w:r>
      <w:r w:rsidR="00E8136C" w:rsidRPr="00E8136C">
        <w:rPr>
          <w:noProof/>
        </w:rPr>
        <w:drawing>
          <wp:inline distT="0" distB="0" distL="0" distR="0" wp14:anchorId="49E67464" wp14:editId="00ED98E7">
            <wp:extent cx="2202790" cy="2011680"/>
            <wp:effectExtent l="0" t="0" r="7620" b="7620"/>
            <wp:docPr id="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67"/>
                    <a:stretch>
                      <a:fillRect/>
                    </a:stretch>
                  </pic:blipFill>
                  <pic:spPr>
                    <a:xfrm>
                      <a:off x="0" y="0"/>
                      <a:ext cx="2202790" cy="2011680"/>
                    </a:xfrm>
                    <a:prstGeom prst="rect">
                      <a:avLst/>
                    </a:prstGeom>
                  </pic:spPr>
                </pic:pic>
              </a:graphicData>
            </a:graphic>
          </wp:inline>
        </w:drawing>
      </w:r>
    </w:p>
    <w:p w14:paraId="453BE96A" w14:textId="2E73AD98" w:rsidR="00E8136C" w:rsidRDefault="007D7CE9" w:rsidP="005D3D49">
      <w:pPr>
        <w:spacing w:line="480" w:lineRule="auto"/>
        <w:jc w:val="center"/>
      </w:pPr>
      <w:r>
        <w:rPr>
          <w:noProof/>
        </w:rPr>
        <mc:AlternateContent>
          <mc:Choice Requires="wps">
            <w:drawing>
              <wp:anchor distT="0" distB="0" distL="114300" distR="114300" simplePos="0" relativeHeight="251755520" behindDoc="0" locked="0" layoutInCell="1" allowOverlap="1" wp14:anchorId="1749384B" wp14:editId="440E3DB2">
                <wp:simplePos x="0" y="0"/>
                <wp:positionH relativeFrom="column">
                  <wp:posOffset>1017893</wp:posOffset>
                </wp:positionH>
                <wp:positionV relativeFrom="paragraph">
                  <wp:posOffset>178387</wp:posOffset>
                </wp:positionV>
                <wp:extent cx="284672" cy="293298"/>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284672" cy="293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237053" w14:textId="0E8ABAA7" w:rsidR="00D626AE" w:rsidRPr="005D3D49" w:rsidRDefault="00D626AE" w:rsidP="007D7CE9">
                            <w:pPr>
                              <w:rPr>
                                <w:rFonts w:ascii="Arial" w:hAnsi="Arial" w:cs="Arial"/>
                                <w:sz w:val="28"/>
                                <w:szCs w:val="28"/>
                              </w:rPr>
                            </w:pPr>
                            <w:r w:rsidRPr="005D3D49">
                              <w:rPr>
                                <w:rFonts w:ascii="Arial" w:hAnsi="Arial" w:cs="Arial"/>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384B" id="Text Box 119" o:spid="_x0000_s1036" type="#_x0000_t202" style="position:absolute;left:0;text-align:left;margin-left:80.15pt;margin-top:14.05pt;width:22.4pt;height:23.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" filled="f" stroked="f" strokeweight=".5pt">
                <v:textbox>
                  <w:txbxContent>
                    <w:p w14:paraId="62237053" w14:textId="0E8ABAA7" w:rsidR="00D626AE" w:rsidRPr="005D3D49" w:rsidRDefault="00D626AE" w:rsidP="007D7CE9">
                      <w:pPr>
                        <w:rPr>
                          <w:rFonts w:ascii="Arial" w:hAnsi="Arial" w:cs="Arial"/>
                          <w:sz w:val="28"/>
                          <w:szCs w:val="28"/>
                        </w:rPr>
                      </w:pPr>
                      <w:r w:rsidRPr="005D3D49">
                        <w:rPr>
                          <w:rFonts w:ascii="Arial" w:hAnsi="Arial" w:cs="Arial"/>
                          <w:sz w:val="28"/>
                          <w:szCs w:val="28"/>
                        </w:rPr>
                        <w:t>B</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6E9AD25B" wp14:editId="1B3FD100">
                <wp:simplePos x="0" y="0"/>
                <wp:positionH relativeFrom="column">
                  <wp:posOffset>3114136</wp:posOffset>
                </wp:positionH>
                <wp:positionV relativeFrom="paragraph">
                  <wp:posOffset>212928</wp:posOffset>
                </wp:positionV>
                <wp:extent cx="914400" cy="293298"/>
                <wp:effectExtent l="0" t="0" r="0" b="0"/>
                <wp:wrapNone/>
                <wp:docPr id="118" name="Text Box 118"/>
                <wp:cNvGraphicFramePr/>
                <a:graphic xmlns:a="http://schemas.openxmlformats.org/drawingml/2006/main">
                  <a:graphicData uri="http://schemas.microsoft.com/office/word/2010/wordprocessingShape">
                    <wps:wsp>
                      <wps:cNvSpPr txBox="1"/>
                      <wps:spPr>
                        <a:xfrm>
                          <a:off x="0" y="0"/>
                          <a:ext cx="914400" cy="293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D235B" w14:textId="424BDEC7" w:rsidR="00D626AE" w:rsidRPr="005D3D49" w:rsidRDefault="00D626AE" w:rsidP="007D7CE9">
                            <w:pPr>
                              <w:rPr>
                                <w:rFonts w:ascii="Arial" w:hAnsi="Arial" w:cs="Arial"/>
                                <w:sz w:val="28"/>
                                <w:szCs w:val="28"/>
                              </w:rPr>
                            </w:pPr>
                            <w:r w:rsidRPr="005D3D49">
                              <w:rPr>
                                <w:rFonts w:ascii="Arial" w:hAnsi="Arial" w:cs="Arial"/>
                                <w:sz w:val="28"/>
                                <w:szCs w:val="28"/>
                              </w:rPr>
                              <w:t>B</w:t>
                            </w:r>
                            <w:r>
                              <w:rPr>
                                <w:rFonts w:ascii="Calibri" w:hAnsi="Calibri" w:cs="Arial"/>
                                <w:sz w:val="28"/>
                                <w:szCs w:val="28"/>
                              </w:rPr>
                              <w:t>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9AD25B" id="Text Box 118" o:spid="_x0000_s1037" type="#_x0000_t202" style="position:absolute;left:0;text-align:left;margin-left:245.2pt;margin-top:16.75pt;width:1in;height:23.1pt;z-index:251753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" filled="f" stroked="f" strokeweight=".5pt">
                <v:textbox>
                  <w:txbxContent>
                    <w:p w14:paraId="462D235B" w14:textId="424BDEC7" w:rsidR="00D626AE" w:rsidRPr="005D3D49" w:rsidRDefault="00D626AE" w:rsidP="007D7CE9">
                      <w:pPr>
                        <w:rPr>
                          <w:rFonts w:ascii="Arial" w:hAnsi="Arial" w:cs="Arial"/>
                          <w:sz w:val="28"/>
                          <w:szCs w:val="28"/>
                        </w:rPr>
                      </w:pPr>
                      <w:r w:rsidRPr="005D3D49">
                        <w:rPr>
                          <w:rFonts w:ascii="Arial" w:hAnsi="Arial" w:cs="Arial"/>
                          <w:sz w:val="28"/>
                          <w:szCs w:val="28"/>
                        </w:rPr>
                        <w:t>B</w:t>
                      </w:r>
                      <w:r>
                        <w:rPr>
                          <w:rFonts w:ascii="Calibri" w:hAnsi="Calibri" w:cs="Arial"/>
                          <w:sz w:val="28"/>
                          <w:szCs w:val="28"/>
                        </w:rPr>
                        <w:t>ʹ</w:t>
                      </w:r>
                    </w:p>
                  </w:txbxContent>
                </v:textbox>
              </v:shape>
            </w:pict>
          </mc:Fallback>
        </mc:AlternateContent>
      </w:r>
      <w:r w:rsidR="00E8136C" w:rsidRPr="00E8136C">
        <w:rPr>
          <w:noProof/>
        </w:rPr>
        <w:drawing>
          <wp:inline distT="0" distB="0" distL="0" distR="0" wp14:anchorId="7C014E3D" wp14:editId="230D14BB">
            <wp:extent cx="2212848" cy="2011680"/>
            <wp:effectExtent l="0" t="0" r="0" b="762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68"/>
                    <a:stretch>
                      <a:fillRect/>
                    </a:stretch>
                  </pic:blipFill>
                  <pic:spPr>
                    <a:xfrm>
                      <a:off x="0" y="0"/>
                      <a:ext cx="2212848" cy="2011680"/>
                    </a:xfrm>
                    <a:prstGeom prst="rect">
                      <a:avLst/>
                    </a:prstGeom>
                  </pic:spPr>
                </pic:pic>
              </a:graphicData>
            </a:graphic>
          </wp:inline>
        </w:drawing>
      </w:r>
      <w:r w:rsidR="00E8136C">
        <w:t xml:space="preserve">  </w:t>
      </w:r>
      <w:r w:rsidR="00E8136C" w:rsidRPr="00E8136C">
        <w:rPr>
          <w:noProof/>
        </w:rPr>
        <w:drawing>
          <wp:inline distT="0" distB="0" distL="0" distR="0" wp14:anchorId="75B5860D" wp14:editId="137E27E1">
            <wp:extent cx="2212848" cy="2011680"/>
            <wp:effectExtent l="0" t="0" r="0" b="7620"/>
            <wp:docPr id="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69"/>
                    <a:stretch>
                      <a:fillRect/>
                    </a:stretch>
                  </pic:blipFill>
                  <pic:spPr>
                    <a:xfrm>
                      <a:off x="0" y="0"/>
                      <a:ext cx="2212848" cy="2011680"/>
                    </a:xfrm>
                    <a:prstGeom prst="rect">
                      <a:avLst/>
                    </a:prstGeom>
                  </pic:spPr>
                </pic:pic>
              </a:graphicData>
            </a:graphic>
          </wp:inline>
        </w:drawing>
      </w:r>
    </w:p>
    <w:p w14:paraId="5384DDC2" w14:textId="3EC23DF3" w:rsidR="00913C5E" w:rsidRDefault="00E8136C" w:rsidP="00613FB0">
      <w:pPr>
        <w:spacing w:line="480" w:lineRule="auto"/>
        <w:jc w:val="center"/>
      </w:pPr>
      <w:r>
        <w:t>Figure 5.13: Isostrain/isostress calculation of CNFs and CNTs reinforced PAN precursors.</w:t>
      </w:r>
    </w:p>
    <w:p w14:paraId="372A4558" w14:textId="77777777" w:rsidR="00913C5E" w:rsidRDefault="00913C5E">
      <w:pPr>
        <w:spacing w:after="200" w:line="276" w:lineRule="auto"/>
      </w:pPr>
      <w:r>
        <w:br w:type="page"/>
      </w:r>
    </w:p>
    <w:p w14:paraId="07D363AD" w14:textId="3FE0B8F4" w:rsidR="007B4C7F" w:rsidRDefault="007B4C7F" w:rsidP="00973855">
      <w:pPr>
        <w:spacing w:line="480" w:lineRule="auto"/>
        <w:ind w:firstLine="720"/>
        <w:jc w:val="both"/>
      </w:pPr>
    </w:p>
    <w:p w14:paraId="5A89D7B9" w14:textId="77777777" w:rsidR="00913C5E" w:rsidRDefault="00913C5E" w:rsidP="00973855">
      <w:pPr>
        <w:spacing w:line="480" w:lineRule="auto"/>
        <w:ind w:firstLine="720"/>
        <w:jc w:val="both"/>
      </w:pPr>
    </w:p>
    <w:p w14:paraId="5A0C0134" w14:textId="77777777" w:rsidR="00913C5E" w:rsidRDefault="00913C5E" w:rsidP="00973855">
      <w:pPr>
        <w:spacing w:line="480" w:lineRule="auto"/>
        <w:ind w:firstLine="720"/>
        <w:jc w:val="both"/>
      </w:pPr>
    </w:p>
    <w:p w14:paraId="1997118B" w14:textId="77777777" w:rsidR="00913C5E" w:rsidRDefault="00913C5E" w:rsidP="00973855">
      <w:pPr>
        <w:spacing w:line="480" w:lineRule="auto"/>
        <w:ind w:firstLine="720"/>
        <w:jc w:val="both"/>
      </w:pPr>
    </w:p>
    <w:p w14:paraId="5388B951" w14:textId="77777777" w:rsidR="00913C5E" w:rsidRDefault="00913C5E" w:rsidP="00973855">
      <w:pPr>
        <w:spacing w:line="480" w:lineRule="auto"/>
        <w:ind w:firstLine="720"/>
        <w:jc w:val="both"/>
      </w:pPr>
    </w:p>
    <w:p w14:paraId="3F3A3EA1" w14:textId="77777777" w:rsidR="00913C5E" w:rsidRDefault="00913C5E" w:rsidP="00973855">
      <w:pPr>
        <w:spacing w:line="480" w:lineRule="auto"/>
        <w:ind w:firstLine="720"/>
        <w:jc w:val="both"/>
      </w:pPr>
    </w:p>
    <w:p w14:paraId="38817709" w14:textId="77777777" w:rsidR="00913C5E" w:rsidRPr="00F4779F" w:rsidRDefault="00913C5E" w:rsidP="00973855">
      <w:pPr>
        <w:spacing w:line="480" w:lineRule="auto"/>
        <w:ind w:firstLine="720"/>
        <w:jc w:val="both"/>
      </w:pPr>
    </w:p>
    <w:p w14:paraId="0608B659" w14:textId="3CCF68EC" w:rsidR="00E17E4B" w:rsidRPr="00F4779F" w:rsidRDefault="00E14A54" w:rsidP="00973855">
      <w:pPr>
        <w:pStyle w:val="Heading1"/>
        <w:numPr>
          <w:ilvl w:val="0"/>
          <w:numId w:val="0"/>
        </w:numPr>
        <w:spacing w:line="480" w:lineRule="auto"/>
        <w:jc w:val="center"/>
        <w:rPr>
          <w:rFonts w:ascii="Times New Roman" w:hAnsi="Times New Roman" w:cs="Times New Roman"/>
          <w:color w:val="auto"/>
          <w:sz w:val="24"/>
          <w:szCs w:val="24"/>
        </w:rPr>
      </w:pPr>
      <w:r w:rsidRPr="00F4779F">
        <w:rPr>
          <w:rFonts w:ascii="Times New Roman" w:hAnsi="Times New Roman" w:cs="Times New Roman"/>
          <w:noProof/>
          <w:color w:val="auto"/>
          <w:sz w:val="24"/>
          <w:szCs w:val="24"/>
        </w:rPr>
        <w:drawing>
          <wp:inline distT="0" distB="0" distL="0" distR="0" wp14:anchorId="7C6D6425" wp14:editId="7BF8F0CF">
            <wp:extent cx="2517054" cy="2011680"/>
            <wp:effectExtent l="0" t="0" r="0" b="7620"/>
            <wp:docPr id="112" name="Picture 112" descr="C:\D\PhD Research\My PhD Dissertation\DMA\Bulk modulus vs temp-prec-DMA-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PhD Research\My PhD Dissertation\DMA\Bulk modulus vs temp-prec-DMA-log.jpg"/>
                    <pic:cNvPicPr>
                      <a:picLocks noChangeAspect="1" noChangeArrowheads="1"/>
                    </pic:cNvPicPr>
                  </pic:nvPicPr>
                  <pic:blipFill rotWithShape="1">
                    <a:blip r:embed="rId70">
                      <a:extLst>
                        <a:ext uri="{28A0092B-C50C-407E-A947-70E740481C1C}">
                          <a14:useLocalDpi xmlns:a14="http://schemas.microsoft.com/office/drawing/2010/main" val="0"/>
                        </a:ext>
                      </a:extLst>
                    </a:blip>
                    <a:srcRect l="7469" t="9043" r="8734" b="3621"/>
                    <a:stretch/>
                  </pic:blipFill>
                  <pic:spPr bwMode="auto">
                    <a:xfrm>
                      <a:off x="0" y="0"/>
                      <a:ext cx="2517054" cy="2011680"/>
                    </a:xfrm>
                    <a:prstGeom prst="rect">
                      <a:avLst/>
                    </a:prstGeom>
                    <a:noFill/>
                    <a:ln>
                      <a:noFill/>
                    </a:ln>
                    <a:extLst>
                      <a:ext uri="{53640926-AAD7-44D8-BBD7-CCE9431645EC}">
                        <a14:shadowObscured xmlns:a14="http://schemas.microsoft.com/office/drawing/2010/main"/>
                      </a:ext>
                    </a:extLst>
                  </pic:spPr>
                </pic:pic>
              </a:graphicData>
            </a:graphic>
          </wp:inline>
        </w:drawing>
      </w:r>
      <w:r w:rsidR="00E17E4B" w:rsidRPr="00F4779F">
        <w:rPr>
          <w:rFonts w:ascii="Times New Roman" w:hAnsi="Times New Roman" w:cs="Times New Roman"/>
          <w:color w:val="auto"/>
          <w:sz w:val="24"/>
          <w:szCs w:val="24"/>
        </w:rPr>
        <w:t xml:space="preserve">      </w:t>
      </w:r>
      <w:r w:rsidR="00A617BB" w:rsidRPr="00F4779F">
        <w:rPr>
          <w:rFonts w:ascii="Times New Roman" w:hAnsi="Times New Roman" w:cs="Times New Roman"/>
          <w:color w:val="auto"/>
          <w:sz w:val="24"/>
          <w:szCs w:val="24"/>
        </w:rPr>
        <w:t xml:space="preserve"> </w:t>
      </w:r>
      <w:r w:rsidR="00A617BB" w:rsidRPr="00F4779F">
        <w:rPr>
          <w:rFonts w:ascii="Times New Roman" w:hAnsi="Times New Roman" w:cs="Times New Roman"/>
          <w:noProof/>
          <w:color w:val="auto"/>
          <w:sz w:val="24"/>
          <w:szCs w:val="24"/>
        </w:rPr>
        <w:drawing>
          <wp:inline distT="0" distB="0" distL="0" distR="0" wp14:anchorId="1F3AD044" wp14:editId="17C5CD61">
            <wp:extent cx="2514600" cy="2011680"/>
            <wp:effectExtent l="0" t="0" r="0" b="7620"/>
            <wp:docPr id="113" name="Picture 113" descr="C:\D\PhD Research\My PhD Dissertation\DMA\tan delta vs temp-prec-D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PhD Research\My PhD Dissertation\DMA\tan delta vs temp-prec-DMA.jpg"/>
                    <pic:cNvPicPr>
                      <a:picLocks noChangeAspect="1" noChangeArrowheads="1"/>
                    </pic:cNvPicPr>
                  </pic:nvPicPr>
                  <pic:blipFill rotWithShape="1">
                    <a:blip r:embed="rId71">
                      <a:extLst>
                        <a:ext uri="{28A0092B-C50C-407E-A947-70E740481C1C}">
                          <a14:useLocalDpi xmlns:a14="http://schemas.microsoft.com/office/drawing/2010/main" val="0"/>
                        </a:ext>
                      </a:extLst>
                    </a:blip>
                    <a:srcRect l="4403" t="9391" r="2166" b="3711"/>
                    <a:stretch/>
                  </pic:blipFill>
                  <pic:spPr bwMode="auto">
                    <a:xfrm>
                      <a:off x="0" y="0"/>
                      <a:ext cx="2514600" cy="2011680"/>
                    </a:xfrm>
                    <a:prstGeom prst="rect">
                      <a:avLst/>
                    </a:prstGeom>
                    <a:noFill/>
                    <a:ln>
                      <a:noFill/>
                    </a:ln>
                    <a:extLst>
                      <a:ext uri="{53640926-AAD7-44D8-BBD7-CCE9431645EC}">
                        <a14:shadowObscured xmlns:a14="http://schemas.microsoft.com/office/drawing/2010/main"/>
                      </a:ext>
                    </a:extLst>
                  </pic:spPr>
                </pic:pic>
              </a:graphicData>
            </a:graphic>
          </wp:inline>
        </w:drawing>
      </w:r>
      <w:r w:rsidR="00A617BB" w:rsidRPr="00F4779F" w:rsidDel="00FC47CA">
        <w:rPr>
          <w:rFonts w:ascii="Times New Roman" w:hAnsi="Times New Roman" w:cs="Times New Roman"/>
          <w:color w:val="auto"/>
          <w:sz w:val="24"/>
          <w:szCs w:val="24"/>
        </w:rPr>
        <w:t xml:space="preserve"> </w:t>
      </w:r>
    </w:p>
    <w:p w14:paraId="613A117A" w14:textId="183B358E" w:rsidR="00E17E4B" w:rsidRPr="00F4779F" w:rsidRDefault="00E17E4B" w:rsidP="00973855">
      <w:pPr>
        <w:spacing w:line="480" w:lineRule="auto"/>
        <w:jc w:val="center"/>
      </w:pPr>
      <w:r w:rsidRPr="00F4779F">
        <w:t>Figure 5.1</w:t>
      </w:r>
      <w:r w:rsidR="00670E56">
        <w:t>4</w:t>
      </w:r>
      <w:r w:rsidRPr="00F4779F">
        <w:t xml:space="preserve">: </w:t>
      </w:r>
      <w:r w:rsidR="007B4C7F" w:rsidRPr="00F4779F">
        <w:t xml:space="preserve">‘A’ </w:t>
      </w:r>
      <w:r w:rsidRPr="00F4779F">
        <w:t>DMA</w:t>
      </w:r>
      <w:r w:rsidR="007B4C7F" w:rsidRPr="00F4779F">
        <w:t xml:space="preserve"> curves of precursors showing bulk modulus vs temperature and ‘B’ showing the tan δ vs temperature.</w:t>
      </w:r>
    </w:p>
    <w:p w14:paraId="0CD1D2F6" w14:textId="637A11EE" w:rsidR="00913C5E" w:rsidRDefault="00913C5E">
      <w:pPr>
        <w:spacing w:after="200" w:line="276" w:lineRule="auto"/>
      </w:pPr>
      <w:r>
        <w:br w:type="page"/>
      </w:r>
    </w:p>
    <w:p w14:paraId="1773097D" w14:textId="601CE454" w:rsidR="00913C5E" w:rsidRDefault="00DB39C3" w:rsidP="00973855">
      <w:pPr>
        <w:spacing w:line="480" w:lineRule="auto"/>
        <w:ind w:firstLine="720"/>
        <w:jc w:val="both"/>
        <w:rPr>
          <w:noProof/>
        </w:rPr>
      </w:pPr>
      <w:r w:rsidRPr="00F4779F">
        <w:lastRenderedPageBreak/>
        <w:t>However, there is no much increase in tensile properties of CNT infiltrated PAN filaments</w:t>
      </w:r>
      <w:r w:rsidR="00CF6145" w:rsidRPr="00F4779F">
        <w:t>. The strength and modulus of P4ʹ and P5ʹ increased by 1.5 times P4 and P5 filaments. However, this change was not significant compared to P1 and P2.</w:t>
      </w:r>
      <w:r w:rsidR="00705B59" w:rsidRPr="00705B59">
        <w:rPr>
          <w:noProof/>
        </w:rPr>
        <w:t xml:space="preserve"> </w:t>
      </w:r>
    </w:p>
    <w:p w14:paraId="1ED9BC2B" w14:textId="77777777" w:rsidR="007E2A85" w:rsidRDefault="007E2A85" w:rsidP="00EA2E5A">
      <w:pPr>
        <w:spacing w:line="480" w:lineRule="auto"/>
        <w:jc w:val="both"/>
        <w:rPr>
          <w:noProof/>
        </w:rPr>
      </w:pPr>
    </w:p>
    <w:p w14:paraId="09C16A07" w14:textId="23F20AEC" w:rsidR="007E2A85" w:rsidRPr="00F4779F" w:rsidRDefault="007E2A85" w:rsidP="007E2A85">
      <w:pPr>
        <w:pStyle w:val="Sub-Heading1"/>
        <w:numPr>
          <w:ilvl w:val="0"/>
          <w:numId w:val="5"/>
        </w:numPr>
      </w:pPr>
      <w:bookmarkStart w:id="768" w:name="_Toc457601260"/>
      <w:r w:rsidRPr="00F4779F">
        <w:t>XRD analysis</w:t>
      </w:r>
      <w:bookmarkEnd w:id="768"/>
    </w:p>
    <w:p w14:paraId="79294E59" w14:textId="77777777" w:rsidR="00E14A16" w:rsidRDefault="007E2A85" w:rsidP="002D11F7">
      <w:pPr>
        <w:spacing w:line="480" w:lineRule="auto"/>
        <w:ind w:firstLine="720"/>
        <w:jc w:val="both"/>
      </w:pPr>
      <w:r w:rsidRPr="00F4779F">
        <w:t>X-ray diffraction of the precursors were conducted to study the nature of the peaks compared to commercial PAN fibers. From the figure 5.1</w:t>
      </w:r>
      <w:r>
        <w:t>7</w:t>
      </w:r>
      <w:r w:rsidRPr="00F4779F">
        <w:t>, it is evident that the peak positions match that of the commercial PAN peak (2θ = 17°) and the widths of the peaks of precursors are comparable to that of commercial PAN fibers stating that the precursors are not highly amorphous. It is also evident that there is a strong peak of CNFs in 3.2 and 6.4 wt% PAN-g-CNF in PAN filaments. This peak (at 26.56°) represents the (002) plane of graphitic structure and confirms the pr</w:t>
      </w:r>
      <w:r>
        <w:t xml:space="preserve">esence of CNFs in PAN filaments. </w:t>
      </w:r>
      <w:r w:rsidRPr="00F4779F">
        <w:t>A weak peak at 26.56° should also be noted representing the P3 filaments (3.2 wt% PAN-g-CNTs + CNFs)</w:t>
      </w:r>
      <w:r>
        <w:t>.</w:t>
      </w:r>
      <w:r w:rsidR="00E14A16">
        <w:t xml:space="preserve"> </w:t>
      </w:r>
      <w:r w:rsidR="00E14A16" w:rsidRPr="00EA2E5A">
        <w:t>As this particular fiber contains both CNTs and CNFs the peak is observed with a very weak intensity. The precursor peaks also indicate that, consolidation of filaments is very close to that of commercial PAN fibers. Finer adjustment to the wet-spinning line, such hot godet rolls multi-stage stretching, winding with optimized tension on the spool could increase the orientation further and match closely to the commercial PAN fibers.</w:t>
      </w:r>
    </w:p>
    <w:p w14:paraId="3B478D85" w14:textId="40AFB1C8" w:rsidR="00913C5E" w:rsidRDefault="007E2A85" w:rsidP="00EA2E5A">
      <w:pPr>
        <w:spacing w:line="480" w:lineRule="auto"/>
        <w:jc w:val="both"/>
        <w:rPr>
          <w:noProof/>
        </w:rPr>
      </w:pPr>
      <w:r>
        <w:t xml:space="preserve"> </w:t>
      </w:r>
      <w:r w:rsidR="00913C5E">
        <w:rPr>
          <w:noProof/>
        </w:rPr>
        <w:br w:type="page"/>
      </w:r>
    </w:p>
    <w:p w14:paraId="6834523C" w14:textId="77777777" w:rsidR="00913C5E" w:rsidRDefault="00913C5E" w:rsidP="00973855">
      <w:pPr>
        <w:spacing w:line="480" w:lineRule="auto"/>
        <w:ind w:firstLine="720"/>
        <w:jc w:val="both"/>
      </w:pPr>
    </w:p>
    <w:p w14:paraId="3A43BA37" w14:textId="77777777" w:rsidR="00913C5E" w:rsidRDefault="00913C5E" w:rsidP="00973855">
      <w:pPr>
        <w:spacing w:line="480" w:lineRule="auto"/>
        <w:ind w:firstLine="720"/>
        <w:jc w:val="both"/>
      </w:pPr>
    </w:p>
    <w:p w14:paraId="534B9F1B" w14:textId="77777777" w:rsidR="00913C5E" w:rsidRDefault="00913C5E" w:rsidP="00973855">
      <w:pPr>
        <w:spacing w:line="480" w:lineRule="auto"/>
        <w:ind w:firstLine="720"/>
        <w:jc w:val="both"/>
      </w:pPr>
    </w:p>
    <w:p w14:paraId="1723A175" w14:textId="77777777" w:rsidR="00913C5E" w:rsidRDefault="00913C5E" w:rsidP="00973855">
      <w:pPr>
        <w:spacing w:line="480" w:lineRule="auto"/>
        <w:ind w:firstLine="720"/>
        <w:jc w:val="both"/>
      </w:pPr>
    </w:p>
    <w:p w14:paraId="4CF5C664" w14:textId="77777777" w:rsidR="00913C5E" w:rsidRDefault="00913C5E" w:rsidP="00973855">
      <w:pPr>
        <w:spacing w:line="480" w:lineRule="auto"/>
        <w:ind w:firstLine="720"/>
        <w:jc w:val="both"/>
      </w:pPr>
    </w:p>
    <w:p w14:paraId="47D10862" w14:textId="328241E8" w:rsidR="00E02187" w:rsidRDefault="00E02187" w:rsidP="00973855">
      <w:pPr>
        <w:spacing w:line="480" w:lineRule="auto"/>
        <w:ind w:firstLine="720"/>
        <w:jc w:val="both"/>
      </w:pPr>
    </w:p>
    <w:p w14:paraId="4B738BB5" w14:textId="548C32ED" w:rsidR="00E50674" w:rsidRDefault="00E50674" w:rsidP="00E50674">
      <w:pPr>
        <w:spacing w:line="480" w:lineRule="auto"/>
        <w:jc w:val="center"/>
      </w:pPr>
      <w:r w:rsidRPr="00E50674">
        <w:rPr>
          <w:noProof/>
        </w:rPr>
        <w:drawing>
          <wp:inline distT="0" distB="0" distL="0" distR="0" wp14:anchorId="484194F4" wp14:editId="1C9FD943">
            <wp:extent cx="4572000" cy="1373019"/>
            <wp:effectExtent l="0" t="0" r="0" b="0"/>
            <wp:docPr id="20" name="Picture 20" descr="C:\D\PhD Research\My PhD Dissertation\Figures\Schematic of CNF fiber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Dissertation\Figures\Schematic of CNF fiber drawing.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2000" cy="1373019"/>
                    </a:xfrm>
                    <a:prstGeom prst="rect">
                      <a:avLst/>
                    </a:prstGeom>
                    <a:noFill/>
                    <a:ln>
                      <a:noFill/>
                    </a:ln>
                  </pic:spPr>
                </pic:pic>
              </a:graphicData>
            </a:graphic>
          </wp:inline>
        </w:drawing>
      </w:r>
    </w:p>
    <w:p w14:paraId="64D3CA68" w14:textId="546E04F2" w:rsidR="00E50674" w:rsidRDefault="00E50674" w:rsidP="00E50674">
      <w:pPr>
        <w:spacing w:line="480" w:lineRule="auto"/>
        <w:jc w:val="center"/>
      </w:pPr>
      <w:r w:rsidRPr="00E50674">
        <w:rPr>
          <w:noProof/>
        </w:rPr>
        <w:drawing>
          <wp:inline distT="0" distB="0" distL="0" distR="0" wp14:anchorId="39E778F6" wp14:editId="18C5EA4B">
            <wp:extent cx="4570277" cy="1281386"/>
            <wp:effectExtent l="0" t="0" r="1905" b="0"/>
            <wp:docPr id="32" name="Picture 32" descr="C:\D\PhD Research\My PhD Dissertation\Figures\Schematic of PAN+CNT fiber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Dissertation\Figures\Schematic of PAN+CNT fiber drawing.jpg"/>
                    <pic:cNvPicPr>
                      <a:picLocks noChangeAspect="1" noChangeArrowheads="1"/>
                    </pic:cNvPicPr>
                  </pic:nvPicPr>
                  <pic:blipFill rotWithShape="1">
                    <a:blip r:embed="rId73">
                      <a:extLst>
                        <a:ext uri="{28A0092B-C50C-407E-A947-70E740481C1C}">
                          <a14:useLocalDpi xmlns:a14="http://schemas.microsoft.com/office/drawing/2010/main" val="0"/>
                        </a:ext>
                      </a:extLst>
                    </a:blip>
                    <a:srcRect t="17298"/>
                    <a:stretch/>
                  </pic:blipFill>
                  <pic:spPr bwMode="auto">
                    <a:xfrm>
                      <a:off x="0" y="0"/>
                      <a:ext cx="4572000" cy="1281869"/>
                    </a:xfrm>
                    <a:prstGeom prst="rect">
                      <a:avLst/>
                    </a:prstGeom>
                    <a:noFill/>
                    <a:ln>
                      <a:noFill/>
                    </a:ln>
                    <a:extLst>
                      <a:ext uri="{53640926-AAD7-44D8-BBD7-CCE9431645EC}">
                        <a14:shadowObscured xmlns:a14="http://schemas.microsoft.com/office/drawing/2010/main"/>
                      </a:ext>
                    </a:extLst>
                  </pic:spPr>
                </pic:pic>
              </a:graphicData>
            </a:graphic>
          </wp:inline>
        </w:drawing>
      </w:r>
    </w:p>
    <w:p w14:paraId="27441691" w14:textId="4A273966" w:rsidR="00913C5E" w:rsidRDefault="00E50674" w:rsidP="00E50674">
      <w:pPr>
        <w:spacing w:line="480" w:lineRule="auto"/>
        <w:jc w:val="center"/>
      </w:pPr>
      <w:r>
        <w:t>Figure 5.1</w:t>
      </w:r>
      <w:r w:rsidR="00670E56">
        <w:t>5</w:t>
      </w:r>
      <w:r>
        <w:t xml:space="preserve">: Schematic of change in hotplate drawn </w:t>
      </w:r>
      <w:r w:rsidR="00C54FF3">
        <w:t xml:space="preserve">compared to hot water drawn </w:t>
      </w:r>
      <w:r>
        <w:t>CNFs and CNTs reinforced precursors.</w:t>
      </w:r>
    </w:p>
    <w:p w14:paraId="241DD913" w14:textId="77777777" w:rsidR="00913C5E" w:rsidRDefault="00913C5E">
      <w:pPr>
        <w:spacing w:after="200" w:line="276" w:lineRule="auto"/>
      </w:pPr>
      <w:r>
        <w:br w:type="page"/>
      </w:r>
    </w:p>
    <w:p w14:paraId="1E7610BF" w14:textId="77777777" w:rsidR="00E50674" w:rsidRDefault="00E50674" w:rsidP="00E50674">
      <w:pPr>
        <w:spacing w:line="480" w:lineRule="auto"/>
        <w:jc w:val="center"/>
      </w:pPr>
    </w:p>
    <w:p w14:paraId="0BC8CFB6" w14:textId="77777777" w:rsidR="00913C5E" w:rsidRDefault="00913C5E" w:rsidP="00E50674">
      <w:pPr>
        <w:spacing w:line="480" w:lineRule="auto"/>
        <w:jc w:val="center"/>
      </w:pPr>
    </w:p>
    <w:p w14:paraId="19B3E7AB" w14:textId="77777777" w:rsidR="00913C5E" w:rsidRDefault="00913C5E" w:rsidP="00E50674">
      <w:pPr>
        <w:spacing w:line="480" w:lineRule="auto"/>
        <w:jc w:val="center"/>
      </w:pPr>
    </w:p>
    <w:p w14:paraId="25CB51A1" w14:textId="77777777" w:rsidR="00913C5E" w:rsidRDefault="00913C5E" w:rsidP="00E50674">
      <w:pPr>
        <w:spacing w:line="480" w:lineRule="auto"/>
        <w:jc w:val="center"/>
      </w:pPr>
    </w:p>
    <w:p w14:paraId="04076469" w14:textId="77777777" w:rsidR="00913C5E" w:rsidRDefault="00913C5E" w:rsidP="00E50674">
      <w:pPr>
        <w:spacing w:line="480" w:lineRule="auto"/>
        <w:jc w:val="center"/>
      </w:pPr>
    </w:p>
    <w:p w14:paraId="24C4DA9D" w14:textId="77777777" w:rsidR="00913C5E" w:rsidRPr="00F4779F" w:rsidRDefault="00913C5E" w:rsidP="00E50674">
      <w:pPr>
        <w:spacing w:line="480" w:lineRule="auto"/>
        <w:jc w:val="center"/>
      </w:pPr>
    </w:p>
    <w:p w14:paraId="72FCCFA2" w14:textId="541557BA" w:rsidR="00DF2ECF" w:rsidRPr="00F4779F" w:rsidRDefault="00E02187" w:rsidP="00973855">
      <w:pPr>
        <w:spacing w:line="480" w:lineRule="auto"/>
        <w:jc w:val="center"/>
      </w:pPr>
      <w:r w:rsidRPr="00F4779F">
        <w:rPr>
          <w:noProof/>
        </w:rPr>
        <w:drawing>
          <wp:inline distT="0" distB="0" distL="0" distR="0" wp14:anchorId="253C1BDF" wp14:editId="51D3668B">
            <wp:extent cx="4572000" cy="3691640"/>
            <wp:effectExtent l="0" t="0" r="0" b="4445"/>
            <wp:docPr id="114" name="Picture 114" descr="C:\D\PhD Research\My PhD Dissertation\Figures\Tensile test-Hot strtchd Precurs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PhD Research\My PhD Dissertation\Figures\Tensile test-Hot strtchd Precursors.jpg"/>
                    <pic:cNvPicPr>
                      <a:picLocks noChangeAspect="1" noChangeArrowheads="1"/>
                    </pic:cNvPicPr>
                  </pic:nvPicPr>
                  <pic:blipFill rotWithShape="1">
                    <a:blip r:embed="rId74">
                      <a:extLst>
                        <a:ext uri="{28A0092B-C50C-407E-A947-70E740481C1C}">
                          <a14:useLocalDpi xmlns:a14="http://schemas.microsoft.com/office/drawing/2010/main" val="0"/>
                        </a:ext>
                      </a:extLst>
                    </a:blip>
                    <a:srcRect l="4801" t="9567" r="13456" b="4363"/>
                    <a:stretch/>
                  </pic:blipFill>
                  <pic:spPr bwMode="auto">
                    <a:xfrm>
                      <a:off x="0" y="0"/>
                      <a:ext cx="4572000" cy="3691640"/>
                    </a:xfrm>
                    <a:prstGeom prst="rect">
                      <a:avLst/>
                    </a:prstGeom>
                    <a:noFill/>
                    <a:ln>
                      <a:noFill/>
                    </a:ln>
                    <a:extLst>
                      <a:ext uri="{53640926-AAD7-44D8-BBD7-CCE9431645EC}">
                        <a14:shadowObscured xmlns:a14="http://schemas.microsoft.com/office/drawing/2010/main"/>
                      </a:ext>
                    </a:extLst>
                  </pic:spPr>
                </pic:pic>
              </a:graphicData>
            </a:graphic>
          </wp:inline>
        </w:drawing>
      </w:r>
    </w:p>
    <w:p w14:paraId="05A6E750" w14:textId="5DD1C8E8" w:rsidR="00CF6145" w:rsidRDefault="00CF6145" w:rsidP="00973855">
      <w:pPr>
        <w:spacing w:line="480" w:lineRule="auto"/>
        <w:jc w:val="center"/>
      </w:pPr>
      <w:r w:rsidRPr="00F4779F">
        <w:t>Figure 5.1</w:t>
      </w:r>
      <w:r w:rsidR="00670E56">
        <w:t>6</w:t>
      </w:r>
      <w:r w:rsidRPr="00F4779F">
        <w:t>: Tensile properties data of precursors (P0ʹ to P5ʹ) stretched on a hot plate.</w:t>
      </w:r>
    </w:p>
    <w:p w14:paraId="29415F1B" w14:textId="281D7011" w:rsidR="00913C5E" w:rsidRDefault="00913C5E">
      <w:pPr>
        <w:spacing w:after="200" w:line="276" w:lineRule="auto"/>
      </w:pPr>
      <w:r>
        <w:br w:type="page"/>
      </w:r>
    </w:p>
    <w:p w14:paraId="33D32DDE" w14:textId="77777777" w:rsidR="00DF1A06" w:rsidRDefault="00DF1A06">
      <w:pPr>
        <w:spacing w:line="480" w:lineRule="auto"/>
        <w:ind w:firstLine="720"/>
        <w:jc w:val="both"/>
      </w:pPr>
    </w:p>
    <w:p w14:paraId="35AE5F6E" w14:textId="77777777" w:rsidR="00613FB0" w:rsidRDefault="00613FB0">
      <w:pPr>
        <w:spacing w:line="480" w:lineRule="auto"/>
        <w:ind w:firstLine="720"/>
        <w:jc w:val="both"/>
      </w:pPr>
    </w:p>
    <w:p w14:paraId="006D82ED" w14:textId="77777777" w:rsidR="00613FB0" w:rsidRDefault="00613FB0">
      <w:pPr>
        <w:spacing w:line="480" w:lineRule="auto"/>
        <w:ind w:firstLine="720"/>
        <w:jc w:val="both"/>
      </w:pPr>
    </w:p>
    <w:p w14:paraId="5DAA7BF8" w14:textId="77777777" w:rsidR="00613FB0" w:rsidRDefault="00613FB0">
      <w:pPr>
        <w:spacing w:line="480" w:lineRule="auto"/>
        <w:ind w:firstLine="720"/>
        <w:jc w:val="both"/>
      </w:pPr>
    </w:p>
    <w:p w14:paraId="7062C3B7" w14:textId="77777777" w:rsidR="00613FB0" w:rsidRPr="00F4779F" w:rsidRDefault="00613FB0">
      <w:pPr>
        <w:spacing w:line="480" w:lineRule="auto"/>
        <w:ind w:firstLine="720"/>
        <w:jc w:val="both"/>
      </w:pPr>
    </w:p>
    <w:p w14:paraId="37B44E63" w14:textId="3611B285" w:rsidR="00DD720D" w:rsidRPr="00F4779F" w:rsidRDefault="00611862" w:rsidP="007B68B5">
      <w:pPr>
        <w:spacing w:line="480" w:lineRule="auto"/>
        <w:jc w:val="center"/>
      </w:pPr>
      <w:r w:rsidRPr="00F4779F">
        <w:rPr>
          <w:noProof/>
        </w:rPr>
        <w:drawing>
          <wp:inline distT="0" distB="0" distL="0" distR="0" wp14:anchorId="14E98D3B" wp14:editId="5FFA71DB">
            <wp:extent cx="5248275" cy="4180205"/>
            <wp:effectExtent l="0" t="0" r="9525" b="0"/>
            <wp:docPr id="42" name="Picture 42" descr="C:\D\PhD Research\XRD of my samples\XRD data\Excel-precursors\XRD-precurs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PhD Research\XRD of my samples\XRD data\Excel-precursors\XRD-precursors.jpg"/>
                    <pic:cNvPicPr>
                      <a:picLocks noChangeAspect="1" noChangeArrowheads="1"/>
                    </pic:cNvPicPr>
                  </pic:nvPicPr>
                  <pic:blipFill rotWithShape="1">
                    <a:blip r:embed="rId75">
                      <a:extLst>
                        <a:ext uri="{28A0092B-C50C-407E-A947-70E740481C1C}">
                          <a14:useLocalDpi xmlns:a14="http://schemas.microsoft.com/office/drawing/2010/main" val="0"/>
                        </a:ext>
                      </a:extLst>
                    </a:blip>
                    <a:srcRect r="295"/>
                    <a:stretch/>
                  </pic:blipFill>
                  <pic:spPr bwMode="auto">
                    <a:xfrm>
                      <a:off x="0" y="0"/>
                      <a:ext cx="5248884" cy="4180690"/>
                    </a:xfrm>
                    <a:prstGeom prst="rect">
                      <a:avLst/>
                    </a:prstGeom>
                    <a:noFill/>
                    <a:ln>
                      <a:noFill/>
                    </a:ln>
                    <a:extLst>
                      <a:ext uri="{53640926-AAD7-44D8-BBD7-CCE9431645EC}">
                        <a14:shadowObscured xmlns:a14="http://schemas.microsoft.com/office/drawing/2010/main"/>
                      </a:ext>
                    </a:extLst>
                  </pic:spPr>
                </pic:pic>
              </a:graphicData>
            </a:graphic>
          </wp:inline>
        </w:drawing>
      </w:r>
    </w:p>
    <w:p w14:paraId="3F2146B0" w14:textId="25EEBAB9" w:rsidR="001137F2" w:rsidRPr="00F4779F" w:rsidRDefault="00DF1A06" w:rsidP="007B68B5">
      <w:pPr>
        <w:spacing w:line="480" w:lineRule="auto"/>
        <w:jc w:val="center"/>
      </w:pPr>
      <w:r w:rsidRPr="00F4779F">
        <w:t>Figure 5.1</w:t>
      </w:r>
      <w:r w:rsidR="00670E56">
        <w:t>7</w:t>
      </w:r>
      <w:r w:rsidRPr="00F4779F">
        <w:t>: Normalized XRD peaks of precursors.</w:t>
      </w:r>
    </w:p>
    <w:p w14:paraId="50DD505A" w14:textId="4B50ACD9" w:rsidR="0061127C" w:rsidRPr="00F4779F" w:rsidRDefault="0061127C" w:rsidP="002F6215">
      <w:pPr>
        <w:pStyle w:val="Heading1"/>
        <w:numPr>
          <w:ilvl w:val="0"/>
          <w:numId w:val="0"/>
        </w:numPr>
        <w:spacing w:before="0" w:line="480" w:lineRule="auto"/>
        <w:ind w:left="360" w:hanging="360"/>
        <w:jc w:val="both"/>
        <w:rPr>
          <w:rFonts w:ascii="Times New Roman" w:hAnsi="Times New Roman" w:cs="Times New Roman"/>
          <w:b w:val="0"/>
          <w:color w:val="auto"/>
          <w:sz w:val="24"/>
          <w:szCs w:val="24"/>
        </w:rPr>
      </w:pPr>
      <w:r w:rsidRPr="00F4779F">
        <w:rPr>
          <w:rFonts w:ascii="Times New Roman" w:hAnsi="Times New Roman" w:cs="Times New Roman"/>
          <w:b w:val="0"/>
          <w:color w:val="auto"/>
          <w:sz w:val="24"/>
          <w:szCs w:val="24"/>
        </w:rPr>
        <w:br w:type="page"/>
      </w:r>
    </w:p>
    <w:p w14:paraId="7103CD55" w14:textId="77777777" w:rsidR="00DD720D" w:rsidRPr="009F18C9" w:rsidRDefault="00DD720D" w:rsidP="007B68B5">
      <w:pPr>
        <w:pStyle w:val="Heading1"/>
        <w:numPr>
          <w:ilvl w:val="0"/>
          <w:numId w:val="0"/>
        </w:numPr>
        <w:spacing w:before="0" w:line="480" w:lineRule="auto"/>
        <w:ind w:left="360" w:hanging="360"/>
        <w:jc w:val="center"/>
        <w:rPr>
          <w:rFonts w:ascii="Times New Roman" w:hAnsi="Times New Roman" w:cs="Times New Roman"/>
          <w:b w:val="0"/>
          <w:color w:val="auto"/>
          <w:szCs w:val="24"/>
        </w:rPr>
      </w:pPr>
    </w:p>
    <w:p w14:paraId="16D95625" w14:textId="77777777" w:rsidR="00DD720D" w:rsidRPr="009F18C9" w:rsidRDefault="00DD720D" w:rsidP="007B68B5">
      <w:pPr>
        <w:spacing w:line="480" w:lineRule="auto"/>
        <w:jc w:val="center"/>
        <w:rPr>
          <w:sz w:val="28"/>
        </w:rPr>
      </w:pPr>
    </w:p>
    <w:p w14:paraId="4DEDF63A" w14:textId="77777777" w:rsidR="00C83453" w:rsidRPr="009F18C9" w:rsidRDefault="00C83453" w:rsidP="007B68B5">
      <w:pPr>
        <w:spacing w:line="480" w:lineRule="auto"/>
        <w:jc w:val="center"/>
        <w:rPr>
          <w:sz w:val="28"/>
        </w:rPr>
      </w:pPr>
    </w:p>
    <w:p w14:paraId="6C622D50" w14:textId="07C4C32F" w:rsidR="00740BB2" w:rsidRPr="00F4779F" w:rsidRDefault="00634E6E" w:rsidP="003B2FD9">
      <w:pPr>
        <w:pStyle w:val="Chapter"/>
      </w:pPr>
      <w:bookmarkStart w:id="769" w:name="_Toc447826688"/>
      <w:bookmarkStart w:id="770" w:name="_Toc448670424"/>
      <w:bookmarkStart w:id="771" w:name="_Toc453618314"/>
      <w:bookmarkStart w:id="772" w:name="_Toc454397773"/>
      <w:bookmarkStart w:id="773" w:name="_Toc457598568"/>
      <w:bookmarkStart w:id="774" w:name="_Toc457601261"/>
      <w:r w:rsidRPr="00F4779F">
        <w:t>CHAPTER 6</w:t>
      </w:r>
      <w:bookmarkEnd w:id="769"/>
      <w:bookmarkEnd w:id="770"/>
      <w:bookmarkEnd w:id="771"/>
      <w:bookmarkEnd w:id="772"/>
      <w:bookmarkEnd w:id="773"/>
      <w:bookmarkEnd w:id="774"/>
    </w:p>
    <w:p w14:paraId="0D714256" w14:textId="379DAE1F" w:rsidR="00740BB2" w:rsidRPr="00F4779F" w:rsidRDefault="002259E5" w:rsidP="003B2FD9">
      <w:pPr>
        <w:pStyle w:val="Chapter"/>
      </w:pPr>
      <w:bookmarkStart w:id="775" w:name="_Toc457601262"/>
      <w:r w:rsidRPr="00F4779F">
        <w:rPr>
          <w:szCs w:val="28"/>
        </w:rPr>
        <w:t>CHARACTERIZATION OF CARBONIZED FILAMENTS</w:t>
      </w:r>
      <w:bookmarkEnd w:id="775"/>
    </w:p>
    <w:p w14:paraId="3D0BE191" w14:textId="44646267" w:rsidR="00C83453" w:rsidRPr="00F4779F" w:rsidRDefault="0042003D" w:rsidP="00295103">
      <w:pPr>
        <w:pStyle w:val="Sub-Heading1"/>
        <w:numPr>
          <w:ilvl w:val="0"/>
          <w:numId w:val="6"/>
        </w:numPr>
      </w:pPr>
      <w:bookmarkStart w:id="776" w:name="_Toc457601263"/>
      <w:r w:rsidRPr="00F4779F">
        <w:t>Microstructure analysis</w:t>
      </w:r>
      <w:bookmarkEnd w:id="776"/>
    </w:p>
    <w:p w14:paraId="55031CDE" w14:textId="1051EA45" w:rsidR="00613FB0" w:rsidRDefault="003340AB" w:rsidP="00973855">
      <w:pPr>
        <w:spacing w:line="480" w:lineRule="auto"/>
        <w:ind w:firstLine="720"/>
        <w:jc w:val="both"/>
        <w:rPr>
          <w:noProof/>
        </w:rPr>
      </w:pPr>
      <w:r w:rsidRPr="00F4779F">
        <w:t>SEM images of s</w:t>
      </w:r>
      <w:r w:rsidR="00527406" w:rsidRPr="00F4779F">
        <w:t>urface topography and</w:t>
      </w:r>
      <w:r w:rsidRPr="00F4779F">
        <w:t xml:space="preserve"> FIB milled</w:t>
      </w:r>
      <w:r w:rsidR="00527406" w:rsidRPr="00F4779F">
        <w:t xml:space="preserve"> cross section</w:t>
      </w:r>
      <w:r w:rsidR="00B43695" w:rsidRPr="00F4779F">
        <w:t>s</w:t>
      </w:r>
      <w:r w:rsidR="00527406" w:rsidRPr="00F4779F">
        <w:t xml:space="preserve"> of carbonized filaments C0 to C5 are shown in figure 6.1. </w:t>
      </w:r>
      <w:r w:rsidR="007E2A85">
        <w:t>‘</w:t>
      </w:r>
      <w:r w:rsidR="00B52EBD" w:rsidRPr="00F4779F">
        <w:t>A</w:t>
      </w:r>
      <w:r w:rsidR="007E2A85">
        <w:t>’</w:t>
      </w:r>
      <w:r w:rsidR="00B52EBD" w:rsidRPr="00F4779F">
        <w:t xml:space="preserve"> and </w:t>
      </w:r>
      <w:r w:rsidR="007E2A85">
        <w:t>‘</w:t>
      </w:r>
      <w:r w:rsidR="00B52EBD" w:rsidRPr="00F4779F">
        <w:t>A</w:t>
      </w:r>
      <w:r w:rsidR="00CF6145" w:rsidRPr="00F4779F">
        <w:t>ʹ</w:t>
      </w:r>
      <w:r w:rsidR="007E2A85">
        <w:t>’</w:t>
      </w:r>
      <w:r w:rsidR="00B52EBD" w:rsidRPr="00F4779F">
        <w:t xml:space="preserve"> are surface and cross section images, respectively, of carbonized C0 filament</w:t>
      </w:r>
      <w:r w:rsidR="00D37240">
        <w:t>.</w:t>
      </w:r>
      <w:r w:rsidR="00DF0837" w:rsidRPr="00F4779F">
        <w:t xml:space="preserve"> </w:t>
      </w:r>
      <w:r w:rsidR="00D37240">
        <w:t>F</w:t>
      </w:r>
      <w:r w:rsidR="00DF0837" w:rsidRPr="00F4779F">
        <w:t>rom figure 6.1</w:t>
      </w:r>
      <w:r w:rsidR="002E2E86" w:rsidRPr="00F4779F">
        <w:t xml:space="preserve"> </w:t>
      </w:r>
      <w:r w:rsidR="00DF0837" w:rsidRPr="00F4779F">
        <w:t>A</w:t>
      </w:r>
      <w:r w:rsidR="00CF6145" w:rsidRPr="00F4779F">
        <w:t>ʹ</w:t>
      </w:r>
      <w:r w:rsidR="00DF0837" w:rsidRPr="00F4779F">
        <w:t xml:space="preserve"> we can </w:t>
      </w:r>
      <w:r w:rsidRPr="00F4779F">
        <w:t>observe</w:t>
      </w:r>
      <w:r w:rsidR="00DF0837" w:rsidRPr="00F4779F">
        <w:t xml:space="preserve"> that there are few voids in the cross section.</w:t>
      </w:r>
      <w:r w:rsidR="00B52EBD" w:rsidRPr="00F4779F">
        <w:t xml:space="preserve"> B and B</w:t>
      </w:r>
      <w:r w:rsidR="00CF6145" w:rsidRPr="00F4779F">
        <w:t>ʹ</w:t>
      </w:r>
      <w:r w:rsidR="00B52EBD" w:rsidRPr="00F4779F">
        <w:t xml:space="preserve"> are surface and cross section images, respectively, of carbonized C1 filament. C and C</w:t>
      </w:r>
      <w:r w:rsidR="00CF6145" w:rsidRPr="00F4779F">
        <w:t>ʹ</w:t>
      </w:r>
      <w:r w:rsidR="00B52EBD" w:rsidRPr="00F4779F">
        <w:t xml:space="preserve"> are surface and cross section images, respectively, of carbonized C2 filament.</w:t>
      </w:r>
      <w:r w:rsidR="00DF0837" w:rsidRPr="00F4779F">
        <w:t xml:space="preserve"> Both B</w:t>
      </w:r>
      <w:r w:rsidR="00CF6145" w:rsidRPr="00F4779F">
        <w:t>ʹ</w:t>
      </w:r>
      <w:r w:rsidR="00DF0837" w:rsidRPr="00F4779F">
        <w:t xml:space="preserve"> and C</w:t>
      </w:r>
      <w:r w:rsidR="00CF6145" w:rsidRPr="00F4779F">
        <w:t>ʹ</w:t>
      </w:r>
      <w:r w:rsidR="00DF0837" w:rsidRPr="00F4779F">
        <w:t xml:space="preserve"> images show few </w:t>
      </w:r>
      <w:r w:rsidR="002E2E86" w:rsidRPr="00F4779F">
        <w:t>relatively larger</w:t>
      </w:r>
      <w:r w:rsidR="00DF0837" w:rsidRPr="00F4779F">
        <w:t xml:space="preserve"> voids and small void like circles, which are ends of CNFs. This shows that the CNFs have uniform distribution and are </w:t>
      </w:r>
      <w:r w:rsidR="002E2E86" w:rsidRPr="00F4779F">
        <w:t xml:space="preserve">mostly </w:t>
      </w:r>
      <w:r w:rsidR="00DF0837" w:rsidRPr="00F4779F">
        <w:t>parallel to the filament direction.</w:t>
      </w:r>
      <w:r w:rsidR="00B52EBD" w:rsidRPr="00F4779F">
        <w:t xml:space="preserve"> D and D</w:t>
      </w:r>
      <w:r w:rsidR="00CF6145" w:rsidRPr="00F4779F">
        <w:t>ʹ</w:t>
      </w:r>
      <w:r w:rsidR="00B52EBD" w:rsidRPr="00F4779F">
        <w:t xml:space="preserve"> are surface and cross section images, respectively, of carbonized C4 filament. E and E’ are surface and cross section images, respectively, of carbonized C5 filament.</w:t>
      </w:r>
      <w:r w:rsidR="00DF0837" w:rsidRPr="00F4779F">
        <w:t xml:space="preserve"> From 6.1 D and E it is evident that the surface of the CNTs based carbon fibers are not smooth and show the presence of surface voids, </w:t>
      </w:r>
      <w:r w:rsidR="002E2E86" w:rsidRPr="00F4779F">
        <w:t xml:space="preserve">and </w:t>
      </w:r>
      <w:r w:rsidR="00DF0837" w:rsidRPr="00F4779F">
        <w:t>thick and thin places. Cross section images D</w:t>
      </w:r>
      <w:r w:rsidR="00CF6145" w:rsidRPr="00F4779F">
        <w:t>ʹ</w:t>
      </w:r>
      <w:r w:rsidR="00DF0837" w:rsidRPr="00F4779F">
        <w:t xml:space="preserve"> and E</w:t>
      </w:r>
      <w:r w:rsidR="00CF6145" w:rsidRPr="00F4779F">
        <w:t>ʹ</w:t>
      </w:r>
      <w:r w:rsidR="00DF0837" w:rsidRPr="00F4779F">
        <w:t xml:space="preserve"> show that the CNTs are agglomerated and are not uniformly distributed. Presence of large void content is also visible</w:t>
      </w:r>
      <w:r w:rsidR="00F07BF0" w:rsidRPr="00F4779F">
        <w:t xml:space="preserve"> with CNTs agglomerates in the void space. The presence of void can be attributed to rapid coagulation of the filaments during wet spinning and presence of CNT agglomerates has adversely hindered the diffusion of DMF from filament to coagulation bath. Further carbonization of the precursors was not efficient to coalesce the </w:t>
      </w:r>
      <w:r w:rsidR="00F07BF0" w:rsidRPr="00F4779F">
        <w:lastRenderedPageBreak/>
        <w:t>larger voids which has caused for poor strength and modulus of CNTs infiltrated samples. Moreover the CNTs</w:t>
      </w:r>
      <w:r w:rsidRPr="00F4779F">
        <w:t xml:space="preserve"> used in this work</w:t>
      </w:r>
      <w:r w:rsidR="00F07BF0" w:rsidRPr="00F4779F">
        <w:t xml:space="preserve"> are 90% pure and the remaining 10% impurity in each CNT leads to exponential reduction in strength of the CNTs itself.</w:t>
      </w:r>
      <w:r w:rsidR="00705B59" w:rsidRPr="00705B59">
        <w:rPr>
          <w:noProof/>
        </w:rPr>
        <w:t xml:space="preserve"> </w:t>
      </w:r>
    </w:p>
    <w:p w14:paraId="4CE1A85D" w14:textId="77777777" w:rsidR="00A7528A" w:rsidRDefault="00A7528A" w:rsidP="0056281B">
      <w:pPr>
        <w:spacing w:line="480" w:lineRule="auto"/>
        <w:jc w:val="both"/>
        <w:rPr>
          <w:noProof/>
        </w:rPr>
      </w:pPr>
    </w:p>
    <w:p w14:paraId="3D6627BA" w14:textId="77777777" w:rsidR="00A7528A" w:rsidRPr="00F4779F" w:rsidRDefault="00A7528A" w:rsidP="00A7528A">
      <w:pPr>
        <w:pStyle w:val="Sub-Heading1"/>
        <w:numPr>
          <w:ilvl w:val="0"/>
          <w:numId w:val="6"/>
        </w:numPr>
      </w:pPr>
      <w:bookmarkStart w:id="777" w:name="_Toc457601264"/>
      <w:r w:rsidRPr="00F4779F">
        <w:t>Tensile properties</w:t>
      </w:r>
      <w:bookmarkEnd w:id="777"/>
    </w:p>
    <w:p w14:paraId="231AE962" w14:textId="77777777" w:rsidR="00A7528A" w:rsidRDefault="00A7528A" w:rsidP="0056281B">
      <w:pPr>
        <w:spacing w:line="480" w:lineRule="auto"/>
        <w:jc w:val="both"/>
      </w:pPr>
      <w:r w:rsidRPr="00F4779F">
        <w:tab/>
        <w:t>Tensile properties of the carbonized filaments are as shown in figure 6.2. It is evident that as the CNFs dispersed well in the precursors, and as a result of this, the strength and modulus of the carbonized filament C1 and C2 are also higher than that of the C0 filaments. Strength and modulus of C1 filament is almost two and 1.3 times of C0 filament. Presence of CNFs in C1 and C2 not only increased strength but also modulus as the graphitic structure of CNFs is stiffer than CNTs. Similarly, the strength and modulus of C2 is about 1.4 times higher than that of C0 filament. Moreover, due to presence of larger void content and CNT agglomerates (as seen in SEM/FIB images) in C4 and C5, stress concentration on the filaments occur and thus the mechanical properties are lower compared to C0</w:t>
      </w:r>
      <w:r>
        <w:t xml:space="preserve">. </w:t>
      </w:r>
    </w:p>
    <w:p w14:paraId="0804DB85" w14:textId="71F91901" w:rsidR="00A7528A" w:rsidRDefault="00A7528A" w:rsidP="0056281B">
      <w:pPr>
        <w:spacing w:line="480" w:lineRule="auto"/>
        <w:ind w:firstLine="720"/>
        <w:jc w:val="both"/>
        <w:rPr>
          <w:noProof/>
        </w:rPr>
      </w:pPr>
      <w:r w:rsidRPr="00F4779F">
        <w:t xml:space="preserve">SEM images of tensile tested samples of C0 to C5 are shown in figure 6.3. Figure 6.3 ‘A’ is the SEM image of tensile tested C0 filament. As it is observed, the filament has flat fracture; also large surface void is observed. This shows the reason for lower strength of C0 filament. ‘B’ shows the SEM image of tensile tested sample of C1 filament. Evidence of CNFs protruding out of the filament shows the reinforcement and flat fracture also suggests that CNFs are strongly bonded to the matrix. ‘C’ shows the SEM image of tensile tested C2 filament. </w:t>
      </w:r>
    </w:p>
    <w:p w14:paraId="3B404704" w14:textId="77777777" w:rsidR="00613FB0" w:rsidRDefault="00613FB0">
      <w:pPr>
        <w:spacing w:after="200" w:line="276" w:lineRule="auto"/>
        <w:rPr>
          <w:noProof/>
        </w:rPr>
      </w:pPr>
      <w:r>
        <w:rPr>
          <w:noProof/>
        </w:rPr>
        <w:br w:type="page"/>
      </w:r>
    </w:p>
    <w:p w14:paraId="1A3A5BB1" w14:textId="77777777" w:rsidR="00613FB0" w:rsidRPr="00EE20F5" w:rsidRDefault="00613FB0" w:rsidP="00973855">
      <w:pPr>
        <w:spacing w:line="480" w:lineRule="auto"/>
        <w:ind w:firstLine="720"/>
        <w:jc w:val="both"/>
        <w:rPr>
          <w:sz w:val="14"/>
        </w:rPr>
      </w:pPr>
    </w:p>
    <w:p w14:paraId="50A087C2" w14:textId="527E0EB7" w:rsidR="00527406" w:rsidRPr="00F4779F" w:rsidRDefault="00527406" w:rsidP="00973855">
      <w:pPr>
        <w:spacing w:line="480" w:lineRule="auto"/>
        <w:ind w:firstLine="720"/>
        <w:jc w:val="both"/>
      </w:pPr>
    </w:p>
    <w:p w14:paraId="0ECB298C" w14:textId="04A9560F" w:rsidR="003340AB" w:rsidRPr="00F4779F" w:rsidRDefault="00DF0837" w:rsidP="00973855">
      <w:pPr>
        <w:spacing w:line="480" w:lineRule="auto"/>
        <w:jc w:val="center"/>
      </w:pPr>
      <w:r w:rsidRPr="00F4779F">
        <w:rPr>
          <w:noProof/>
        </w:rPr>
        <w:drawing>
          <wp:inline distT="0" distB="0" distL="0" distR="0" wp14:anchorId="24FB15E8" wp14:editId="18FB14BD">
            <wp:extent cx="3391738" cy="6400800"/>
            <wp:effectExtent l="0" t="0" r="0" b="0"/>
            <wp:docPr id="101" name="Picture 101" descr="C:\D\PhD Research\My PhD Dissertation\Figures\Crosssections- carbonized fila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PhD Research\My PhD Dissertation\Figures\Crosssections- carbonized filaments.jpg"/>
                    <pic:cNvPicPr>
                      <a:picLocks noChangeAspect="1" noChangeArrowheads="1"/>
                    </pic:cNvPicPr>
                  </pic:nvPicPr>
                  <pic:blipFill rotWithShape="1">
                    <a:blip r:embed="rId76">
                      <a:extLst>
                        <a:ext uri="{28A0092B-C50C-407E-A947-70E740481C1C}">
                          <a14:useLocalDpi xmlns:a14="http://schemas.microsoft.com/office/drawing/2010/main" val="0"/>
                        </a:ext>
                      </a:extLst>
                    </a:blip>
                    <a:srcRect t="427" b="1"/>
                    <a:stretch/>
                  </pic:blipFill>
                  <pic:spPr bwMode="auto">
                    <a:xfrm>
                      <a:off x="0" y="0"/>
                      <a:ext cx="3391738" cy="6400800"/>
                    </a:xfrm>
                    <a:prstGeom prst="rect">
                      <a:avLst/>
                    </a:prstGeom>
                    <a:noFill/>
                    <a:ln>
                      <a:noFill/>
                    </a:ln>
                    <a:extLst>
                      <a:ext uri="{53640926-AAD7-44D8-BBD7-CCE9431645EC}">
                        <a14:shadowObscured xmlns:a14="http://schemas.microsoft.com/office/drawing/2010/main"/>
                      </a:ext>
                    </a:extLst>
                  </pic:spPr>
                </pic:pic>
              </a:graphicData>
            </a:graphic>
          </wp:inline>
        </w:drawing>
      </w:r>
    </w:p>
    <w:p w14:paraId="23059E20" w14:textId="49077592" w:rsidR="00613FB0" w:rsidRDefault="003340AB" w:rsidP="00973855">
      <w:pPr>
        <w:spacing w:line="480" w:lineRule="auto"/>
        <w:jc w:val="center"/>
      </w:pPr>
      <w:r w:rsidRPr="00F4779F">
        <w:t>Figure 6.1: SEM images of surface topography and FIB milled cross sections of carbon fibers converted from C0 to C5 precursor filaments.</w:t>
      </w:r>
    </w:p>
    <w:p w14:paraId="25A21ACA" w14:textId="77777777" w:rsidR="00613FB0" w:rsidRDefault="00613FB0">
      <w:pPr>
        <w:spacing w:after="200" w:line="276" w:lineRule="auto"/>
      </w:pPr>
      <w:r>
        <w:br w:type="page"/>
      </w:r>
    </w:p>
    <w:p w14:paraId="2C5E6E1B" w14:textId="4DFCA33B" w:rsidR="00613FB0" w:rsidRDefault="00613FB0" w:rsidP="009E0181">
      <w:pPr>
        <w:pStyle w:val="Sub-Heading1"/>
        <w:numPr>
          <w:ilvl w:val="0"/>
          <w:numId w:val="0"/>
        </w:numPr>
        <w:ind w:left="360"/>
      </w:pPr>
      <w:bookmarkStart w:id="778" w:name="_Toc453618318"/>
      <w:bookmarkEnd w:id="778"/>
    </w:p>
    <w:p w14:paraId="56E781DC" w14:textId="77777777" w:rsidR="00613FB0" w:rsidRDefault="00613FB0" w:rsidP="00973855">
      <w:pPr>
        <w:spacing w:line="480" w:lineRule="auto"/>
        <w:jc w:val="both"/>
      </w:pPr>
    </w:p>
    <w:p w14:paraId="29E141DF" w14:textId="77777777" w:rsidR="00613FB0" w:rsidRDefault="00613FB0" w:rsidP="00973855">
      <w:pPr>
        <w:spacing w:line="480" w:lineRule="auto"/>
        <w:jc w:val="both"/>
      </w:pPr>
    </w:p>
    <w:p w14:paraId="1FD1A0C4" w14:textId="77777777" w:rsidR="00EE20F5" w:rsidRDefault="00EE20F5" w:rsidP="00973855">
      <w:pPr>
        <w:spacing w:line="480" w:lineRule="auto"/>
        <w:jc w:val="both"/>
      </w:pPr>
    </w:p>
    <w:p w14:paraId="41A8C9A6" w14:textId="77777777" w:rsidR="00613FB0" w:rsidRDefault="00613FB0" w:rsidP="00973855">
      <w:pPr>
        <w:spacing w:line="480" w:lineRule="auto"/>
        <w:jc w:val="both"/>
      </w:pPr>
    </w:p>
    <w:p w14:paraId="5E92D86F" w14:textId="3E363BE1" w:rsidR="00946E26" w:rsidRPr="00F4779F" w:rsidRDefault="00946E26" w:rsidP="00973855">
      <w:pPr>
        <w:spacing w:line="480" w:lineRule="auto"/>
        <w:jc w:val="both"/>
      </w:pPr>
    </w:p>
    <w:p w14:paraId="5C3BCE24" w14:textId="6F6C20D5" w:rsidR="00F01CD1" w:rsidRPr="00F4779F" w:rsidRDefault="00F01CD1" w:rsidP="00973855">
      <w:pPr>
        <w:spacing w:line="480" w:lineRule="auto"/>
        <w:jc w:val="center"/>
      </w:pPr>
      <w:r w:rsidRPr="00F4779F">
        <w:rPr>
          <w:noProof/>
        </w:rPr>
        <w:drawing>
          <wp:inline distT="0" distB="0" distL="0" distR="0" wp14:anchorId="4CC9A9D8" wp14:editId="3B17EC51">
            <wp:extent cx="5004410" cy="3931920"/>
            <wp:effectExtent l="0" t="0" r="6350" b="0"/>
            <wp:docPr id="97" name="Picture 97" descr="C:\D\PhD Research\My PhD Dissertation\Figures\Tensile test-Carbon fib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PhD Research\My PhD Dissertation\Figures\Tensile test-Carbon fibers.jpg"/>
                    <pic:cNvPicPr>
                      <a:picLocks noChangeAspect="1" noChangeArrowheads="1"/>
                    </pic:cNvPicPr>
                  </pic:nvPicPr>
                  <pic:blipFill rotWithShape="1">
                    <a:blip r:embed="rId77">
                      <a:extLst>
                        <a:ext uri="{28A0092B-C50C-407E-A947-70E740481C1C}">
                          <a14:useLocalDpi xmlns:a14="http://schemas.microsoft.com/office/drawing/2010/main" val="0"/>
                        </a:ext>
                      </a:extLst>
                    </a:blip>
                    <a:srcRect l="5759" t="6519" r="7262" b="4405"/>
                    <a:stretch/>
                  </pic:blipFill>
                  <pic:spPr bwMode="auto">
                    <a:xfrm>
                      <a:off x="0" y="0"/>
                      <a:ext cx="5004410" cy="3931920"/>
                    </a:xfrm>
                    <a:prstGeom prst="rect">
                      <a:avLst/>
                    </a:prstGeom>
                    <a:noFill/>
                    <a:ln>
                      <a:noFill/>
                    </a:ln>
                    <a:extLst>
                      <a:ext uri="{53640926-AAD7-44D8-BBD7-CCE9431645EC}">
                        <a14:shadowObscured xmlns:a14="http://schemas.microsoft.com/office/drawing/2010/main"/>
                      </a:ext>
                    </a:extLst>
                  </pic:spPr>
                </pic:pic>
              </a:graphicData>
            </a:graphic>
          </wp:inline>
        </w:drawing>
      </w:r>
    </w:p>
    <w:p w14:paraId="634E28DF" w14:textId="41A3F869" w:rsidR="00613FB0" w:rsidRDefault="00FC1FD6" w:rsidP="00973855">
      <w:pPr>
        <w:spacing w:line="480" w:lineRule="auto"/>
        <w:jc w:val="center"/>
      </w:pPr>
      <w:r w:rsidRPr="00F4779F">
        <w:t>Figure 6.2:</w:t>
      </w:r>
      <w:r w:rsidR="00B12E84" w:rsidRPr="00F4779F">
        <w:t xml:space="preserve"> Tensile properties of carbonized filaments (C0 to C5)</w:t>
      </w:r>
    </w:p>
    <w:p w14:paraId="46113E90" w14:textId="77777777" w:rsidR="00613FB0" w:rsidRDefault="00613FB0">
      <w:pPr>
        <w:spacing w:after="200" w:line="276" w:lineRule="auto"/>
      </w:pPr>
      <w:r>
        <w:br w:type="page"/>
      </w:r>
    </w:p>
    <w:p w14:paraId="4882E880" w14:textId="57FAA165" w:rsidR="00613FB0" w:rsidRDefault="00B12E84" w:rsidP="00973855">
      <w:pPr>
        <w:spacing w:line="480" w:lineRule="auto"/>
        <w:jc w:val="both"/>
      </w:pPr>
      <w:r w:rsidRPr="00F4779F">
        <w:lastRenderedPageBreak/>
        <w:tab/>
      </w:r>
      <w:r w:rsidR="00791D2B" w:rsidRPr="00F4779F">
        <w:t>As we can see the presence of more CNFs protruding out of the tensile tested filament, the stiffness has increased with considerable increase in strength compared to C0 filament. ‘D’ and ‘E’ show SEM images of tensile tested sample of C4 and C5 filaments. Due to presence of large voids on the surface and in the core, the strength of the filaments has greatly reduced.</w:t>
      </w:r>
    </w:p>
    <w:p w14:paraId="08B43ABD" w14:textId="77777777" w:rsidR="00A7528A" w:rsidRDefault="00A7528A" w:rsidP="00A7528A">
      <w:pPr>
        <w:spacing w:line="480" w:lineRule="auto"/>
        <w:ind w:firstLine="720"/>
        <w:jc w:val="both"/>
      </w:pPr>
      <w:r>
        <w:t>Theoretical calculations of isostress/isostrain conditions of the nanofillers reinforced CFs are as shown in figure 6.4. Equation 1 is for isostrain condition</w:t>
      </w:r>
    </w:p>
    <w:p w14:paraId="053E2075" w14:textId="77777777" w:rsidR="00A7528A" w:rsidRDefault="00A7528A" w:rsidP="00A7528A">
      <w:pPr>
        <w:spacing w:line="480" w:lineRule="auto"/>
        <w:jc w:val="right"/>
      </w:pPr>
      <w:r w:rsidRPr="00B62CE9">
        <w:rPr>
          <w:b/>
          <w:position w:val="-12"/>
        </w:rPr>
        <w:object w:dxaOrig="2580" w:dyaOrig="360" w14:anchorId="7D7517F8">
          <v:shape id="_x0000_i1027" type="#_x0000_t75" style="width:139.5pt;height:20.25pt" o:ole="">
            <v:imagedata r:id="rId60" o:title=""/>
          </v:shape>
          <o:OLEObject Type="Embed" ProgID="Equation.DSMT4" ShapeID="_x0000_i1027" DrawAspect="Content" ObjectID="_1537348759" r:id="rId78"/>
        </w:object>
      </w:r>
      <w:r>
        <w:rPr>
          <w:b/>
        </w:rPr>
        <w:tab/>
      </w:r>
      <w:r>
        <w:rPr>
          <w:b/>
        </w:rPr>
        <w:tab/>
      </w:r>
      <w:r>
        <w:rPr>
          <w:b/>
        </w:rPr>
        <w:tab/>
      </w:r>
      <w:r>
        <w:rPr>
          <w:b/>
        </w:rPr>
        <w:tab/>
      </w:r>
      <w:r>
        <w:t>eq.1</w:t>
      </w:r>
    </w:p>
    <w:p w14:paraId="3B6FDA08" w14:textId="77777777" w:rsidR="00A7528A" w:rsidRDefault="00A7528A" w:rsidP="00A7528A">
      <w:pPr>
        <w:spacing w:line="480" w:lineRule="auto"/>
        <w:jc w:val="both"/>
      </w:pPr>
      <w:r>
        <w:t xml:space="preserve">where, </w:t>
      </w:r>
      <w:r w:rsidRPr="00B62CE9">
        <w:rPr>
          <w:i/>
        </w:rPr>
        <w:t>E</w:t>
      </w:r>
      <w:r w:rsidRPr="00B62CE9">
        <w:rPr>
          <w:i/>
          <w:sz w:val="20"/>
          <w:vertAlign w:val="subscript"/>
        </w:rPr>
        <w:t>C</w:t>
      </w:r>
      <w:r>
        <w:t xml:space="preserve"> is elastic modulus of composite fiber, </w:t>
      </w:r>
      <w:r w:rsidRPr="00B62CE9">
        <w:rPr>
          <w:i/>
        </w:rPr>
        <w:t>E</w:t>
      </w:r>
      <w:r w:rsidRPr="00B62CE9">
        <w:rPr>
          <w:i/>
          <w:sz w:val="20"/>
          <w:vertAlign w:val="subscript"/>
        </w:rPr>
        <w:t>M</w:t>
      </w:r>
      <w:r>
        <w:t xml:space="preserve"> is elastic modulus of CF without nanofiller, and </w:t>
      </w:r>
      <w:r w:rsidRPr="00B62CE9">
        <w:rPr>
          <w:i/>
        </w:rPr>
        <w:t>E</w:t>
      </w:r>
      <w:r w:rsidRPr="00B62CE9">
        <w:rPr>
          <w:i/>
          <w:sz w:val="20"/>
          <w:vertAlign w:val="subscript"/>
        </w:rPr>
        <w:t>F</w:t>
      </w:r>
      <w:r>
        <w:t xml:space="preserve"> is elastic modulus of nanofillers i.e. CNFs or CNTs. ‘</w:t>
      </w:r>
      <w:r w:rsidRPr="0019599C">
        <w:rPr>
          <w:i/>
        </w:rPr>
        <w:t>f</w:t>
      </w:r>
      <w:r>
        <w:t>’ is volume fraction of nanofiller and (1-</w:t>
      </w:r>
      <w:r w:rsidRPr="0019599C">
        <w:rPr>
          <w:i/>
        </w:rPr>
        <w:t>f</w:t>
      </w:r>
      <w:r>
        <w:t>) is volume fraction of the polymer.</w:t>
      </w:r>
    </w:p>
    <w:p w14:paraId="4D0C4138" w14:textId="77777777" w:rsidR="00A7528A" w:rsidRDefault="00A7528A" w:rsidP="00A7528A">
      <w:pPr>
        <w:spacing w:line="480" w:lineRule="auto"/>
        <w:jc w:val="both"/>
      </w:pPr>
      <w:r>
        <w:t>Equation 2 is for isostress condition</w:t>
      </w:r>
    </w:p>
    <w:p w14:paraId="6A2ED2CA" w14:textId="77777777" w:rsidR="00A7528A" w:rsidRPr="00B62CE9" w:rsidRDefault="00A7528A" w:rsidP="00A7528A">
      <w:pPr>
        <w:spacing w:line="480" w:lineRule="auto"/>
        <w:jc w:val="right"/>
      </w:pPr>
      <w:r w:rsidRPr="00B62CE9">
        <w:rPr>
          <w:position w:val="-32"/>
        </w:rPr>
        <w:object w:dxaOrig="2160" w:dyaOrig="800" w14:anchorId="10257989">
          <v:shape id="_x0000_i1028" type="#_x0000_t75" style="width:126.75pt;height:47.25pt" o:ole="">
            <v:imagedata r:id="rId64" o:title=""/>
          </v:shape>
          <o:OLEObject Type="Embed" ProgID="Equation.DSMT4" ShapeID="_x0000_i1028" DrawAspect="Content" ObjectID="_1537348760" r:id="rId79"/>
        </w:object>
      </w:r>
      <w:r>
        <w:tab/>
      </w:r>
      <w:r>
        <w:tab/>
      </w:r>
      <w:r>
        <w:tab/>
      </w:r>
      <w:r>
        <w:tab/>
        <w:t>eq.2</w:t>
      </w:r>
    </w:p>
    <w:p w14:paraId="21597A3C" w14:textId="77777777" w:rsidR="00A7528A" w:rsidRPr="00F4779F" w:rsidRDefault="00A7528A" w:rsidP="00A7528A">
      <w:pPr>
        <w:rPr>
          <w:b/>
        </w:rPr>
      </w:pPr>
    </w:p>
    <w:p w14:paraId="356BA3BB" w14:textId="00B30407" w:rsidR="00A7528A" w:rsidRDefault="00A7528A" w:rsidP="00A7528A">
      <w:pPr>
        <w:spacing w:line="480" w:lineRule="auto"/>
        <w:jc w:val="both"/>
      </w:pPr>
      <w:r>
        <w:tab/>
        <w:t xml:space="preserve">Calculated isostress/isostrain values are as shown in figure 6.4. Elastic modulus of PAN based CF, C0 = 53.09 GPa, was used as </w:t>
      </w:r>
      <w:r w:rsidRPr="00B62CE9">
        <w:rPr>
          <w:i/>
        </w:rPr>
        <w:t>E</w:t>
      </w:r>
      <w:r w:rsidRPr="00B62CE9">
        <w:rPr>
          <w:i/>
          <w:sz w:val="20"/>
          <w:vertAlign w:val="subscript"/>
        </w:rPr>
        <w:t>M</w:t>
      </w:r>
      <w:r>
        <w:t xml:space="preserve"> and elastic modulus of CNFs, 240 GPa, as </w:t>
      </w:r>
      <w:r w:rsidRPr="00B62CE9">
        <w:rPr>
          <w:i/>
        </w:rPr>
        <w:t>E</w:t>
      </w:r>
      <w:r w:rsidRPr="00B62CE9">
        <w:rPr>
          <w:i/>
          <w:sz w:val="20"/>
          <w:vertAlign w:val="subscript"/>
        </w:rPr>
        <w:t>F</w:t>
      </w:r>
      <w:r>
        <w:t xml:space="preserve"> for CF+CNF filaments. Elastic modulus of CNTs, 1000 GPa, was used for CF+CNT filaments. PAN based CF density of 1.74 g/cm</w:t>
      </w:r>
      <w:r w:rsidRPr="00073EF2">
        <w:rPr>
          <w:vertAlign w:val="superscript"/>
        </w:rPr>
        <w:t>3</w:t>
      </w:r>
      <w:r>
        <w:t>, CNF density of 2 g/cm</w:t>
      </w:r>
      <w:r w:rsidRPr="00073EF2">
        <w:rPr>
          <w:vertAlign w:val="superscript"/>
        </w:rPr>
        <w:t>3</w:t>
      </w:r>
      <w:r>
        <w:t xml:space="preserve"> and CNT density of 1.75 g/cm</w:t>
      </w:r>
      <w:r w:rsidRPr="00073EF2">
        <w:rPr>
          <w:vertAlign w:val="superscript"/>
        </w:rPr>
        <w:t>3</w:t>
      </w:r>
      <w:r>
        <w:t xml:space="preserve"> was used for volume percentage calculations. Furthermore, it should be noted that volume percentage of nanofillers is higher than the precursors, as discussed in section 5.4. This is because during CF conversion, more than 30 to 40% weight loss is observed and in this work the weight loss of CF is about 46 %, as per TGA data.</w:t>
      </w:r>
    </w:p>
    <w:p w14:paraId="33293158" w14:textId="77777777" w:rsidR="00613FB0" w:rsidRDefault="00613FB0">
      <w:pPr>
        <w:spacing w:after="200" w:line="276" w:lineRule="auto"/>
      </w:pPr>
      <w:r>
        <w:br w:type="page"/>
      </w:r>
    </w:p>
    <w:p w14:paraId="4450C35E" w14:textId="77777777" w:rsidR="00FC1FD6" w:rsidRPr="00F4779F" w:rsidRDefault="00FC1FD6" w:rsidP="00973855">
      <w:pPr>
        <w:spacing w:line="480" w:lineRule="auto"/>
        <w:jc w:val="both"/>
      </w:pPr>
    </w:p>
    <w:p w14:paraId="61E8F7B1" w14:textId="77777777" w:rsidR="00FC1FD6" w:rsidRPr="00F4779F" w:rsidRDefault="00FC1FD6" w:rsidP="00973855">
      <w:pPr>
        <w:spacing w:line="480" w:lineRule="auto"/>
        <w:jc w:val="center"/>
      </w:pPr>
    </w:p>
    <w:p w14:paraId="417326AE" w14:textId="4A7DAD89" w:rsidR="00FC1FD6" w:rsidRPr="00F4779F" w:rsidRDefault="00FC1FD6" w:rsidP="00973855">
      <w:pPr>
        <w:spacing w:line="480" w:lineRule="auto"/>
        <w:jc w:val="center"/>
      </w:pPr>
      <w:r w:rsidRPr="00F4779F">
        <w:rPr>
          <w:noProof/>
        </w:rPr>
        <w:drawing>
          <wp:inline distT="0" distB="0" distL="0" distR="0" wp14:anchorId="3CB0FA5E" wp14:editId="52772EFE">
            <wp:extent cx="5303520" cy="6039641"/>
            <wp:effectExtent l="0" t="0" r="0" b="0"/>
            <wp:docPr id="116" name="Picture 116" descr="C:\D\PhD Research\My PhD Dissertation\Figures\Carbonized- tensile 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PhD Research\My PhD Dissertation\Figures\Carbonized- tensile SEM.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03520" cy="6039641"/>
                    </a:xfrm>
                    <a:prstGeom prst="rect">
                      <a:avLst/>
                    </a:prstGeom>
                    <a:noFill/>
                    <a:ln>
                      <a:noFill/>
                    </a:ln>
                  </pic:spPr>
                </pic:pic>
              </a:graphicData>
            </a:graphic>
          </wp:inline>
        </w:drawing>
      </w:r>
    </w:p>
    <w:p w14:paraId="66CC15DE" w14:textId="4152B864" w:rsidR="00613FB0" w:rsidRDefault="00FC1FD6" w:rsidP="00973855">
      <w:pPr>
        <w:spacing w:line="480" w:lineRule="auto"/>
        <w:jc w:val="center"/>
        <w:rPr>
          <w:noProof/>
        </w:rPr>
      </w:pPr>
      <w:r w:rsidRPr="00F4779F">
        <w:t>Figure 6.3: SEM images of tensile tested carbonized filaments</w:t>
      </w:r>
      <w:r w:rsidR="00ED643D" w:rsidRPr="00F4779F">
        <w:t>. ‘A’ is failed end of C0, ‘B’ is failed end of C1, ‘C’ is failed end of C2, ‘D’ is failed end of C4, ‘E’ is failed end of C5.</w:t>
      </w:r>
      <w:r w:rsidR="005D7B3F" w:rsidRPr="005D7B3F">
        <w:rPr>
          <w:noProof/>
        </w:rPr>
        <w:t xml:space="preserve"> </w:t>
      </w:r>
    </w:p>
    <w:p w14:paraId="39DB4AEB" w14:textId="77777777" w:rsidR="00613FB0" w:rsidRDefault="00613FB0">
      <w:pPr>
        <w:spacing w:after="200" w:line="276" w:lineRule="auto"/>
        <w:rPr>
          <w:noProof/>
        </w:rPr>
      </w:pPr>
      <w:r>
        <w:rPr>
          <w:noProof/>
        </w:rPr>
        <w:br w:type="page"/>
      </w:r>
    </w:p>
    <w:p w14:paraId="5BFA825D" w14:textId="2CBBEAEA" w:rsidR="00292FDE" w:rsidRDefault="00292FDE" w:rsidP="00342592">
      <w:pPr>
        <w:spacing w:line="480" w:lineRule="auto"/>
        <w:jc w:val="both"/>
      </w:pPr>
      <w:r>
        <w:lastRenderedPageBreak/>
        <w:tab/>
      </w:r>
      <w:r w:rsidR="00B0667A">
        <w:t xml:space="preserve">The calculated isostrain and isostress elastic modulus are in blue and orange data points, respectively, in the figure </w:t>
      </w:r>
      <w:r w:rsidR="00342592">
        <w:t>6.4</w:t>
      </w:r>
      <w:r w:rsidR="00B0667A">
        <w:t>.</w:t>
      </w:r>
      <w:r w:rsidR="00342592">
        <w:t xml:space="preserve"> </w:t>
      </w:r>
      <w:r w:rsidR="00B0667A">
        <w:t xml:space="preserve">‘A’ is the isostress/isostrain calculation for </w:t>
      </w:r>
      <w:r w:rsidR="00342592">
        <w:t>CF</w:t>
      </w:r>
      <w:r w:rsidR="00B0667A">
        <w:t>+CNF filaments ‘A</w:t>
      </w:r>
      <w:r w:rsidR="00B0667A" w:rsidRPr="005D3D49">
        <w:t>ʹ</w:t>
      </w:r>
      <w:r w:rsidR="00B0667A">
        <w:t xml:space="preserve">’ is the magnified plot showing CNF volume fraction percentage in </w:t>
      </w:r>
      <w:r w:rsidR="00342592">
        <w:t>CF</w:t>
      </w:r>
      <w:r w:rsidR="00B0667A">
        <w:t xml:space="preserve">. It is evident that the modulus values, grey data points, are </w:t>
      </w:r>
      <w:r w:rsidR="00342592">
        <w:t>above the</w:t>
      </w:r>
      <w:r w:rsidR="00B0667A">
        <w:t xml:space="preserve"> upper limits of calculated values</w:t>
      </w:r>
      <w:r w:rsidR="00342592">
        <w:t>, and this shows that the CF is highly oriented</w:t>
      </w:r>
      <w:r w:rsidR="00E07F41">
        <w:t xml:space="preserve"> and uniform along the cross section</w:t>
      </w:r>
      <w:r w:rsidR="00B0667A">
        <w:t xml:space="preserve">. ‘B’ is the isostress/isostrain plot for </w:t>
      </w:r>
      <w:r w:rsidR="00E07F41">
        <w:t>CF</w:t>
      </w:r>
      <w:r w:rsidR="00B0667A">
        <w:t>+CNT filaments and ‘B</w:t>
      </w:r>
      <w:r w:rsidR="00B0667A" w:rsidRPr="00C97982">
        <w:t>ʹ</w:t>
      </w:r>
      <w:r w:rsidR="00B0667A">
        <w:t xml:space="preserve">’ is the magnified plot showing the CNT volume fraction percentage in </w:t>
      </w:r>
      <w:r w:rsidR="00E07F41">
        <w:t>CF</w:t>
      </w:r>
      <w:r w:rsidR="00B0667A">
        <w:t xml:space="preserve">. From the data we can notice that the elastic modulus of </w:t>
      </w:r>
      <w:r w:rsidR="00E07F41">
        <w:t>CF</w:t>
      </w:r>
      <w:r w:rsidR="00B0667A">
        <w:t xml:space="preserve">+CNT filaments, grey data points, is </w:t>
      </w:r>
      <w:r w:rsidR="00E07F41">
        <w:t xml:space="preserve">much </w:t>
      </w:r>
      <w:r w:rsidR="00B0667A">
        <w:t>lower than the lower limit of calculated elastic modulus.</w:t>
      </w:r>
      <w:r w:rsidR="00E07F41">
        <w:t xml:space="preserve"> This reduction in elastic modulus </w:t>
      </w:r>
      <w:r w:rsidR="00D23D5A">
        <w:t>is because of lack of uniformity along the cross section and longitudinal section. Presence of void, as confirmed from the FIB analysis, has also lowered the elastic modulus drastically.</w:t>
      </w:r>
    </w:p>
    <w:p w14:paraId="6A915471" w14:textId="402FCE93" w:rsidR="00613FB0" w:rsidRDefault="00613FB0" w:rsidP="00342592">
      <w:pPr>
        <w:spacing w:line="480" w:lineRule="auto"/>
        <w:jc w:val="both"/>
        <w:rPr>
          <w:noProof/>
        </w:rPr>
      </w:pPr>
    </w:p>
    <w:p w14:paraId="6905F234" w14:textId="523B4CC3" w:rsidR="00292FDE" w:rsidRPr="00F4779F" w:rsidRDefault="00292FDE" w:rsidP="00292FDE">
      <w:pPr>
        <w:pStyle w:val="Sub-Heading1"/>
        <w:numPr>
          <w:ilvl w:val="0"/>
          <w:numId w:val="6"/>
        </w:numPr>
      </w:pPr>
      <w:bookmarkStart w:id="779" w:name="_Toc457601265"/>
      <w:r w:rsidRPr="00F4779F">
        <w:t>XRD analysis</w:t>
      </w:r>
      <w:bookmarkEnd w:id="779"/>
    </w:p>
    <w:p w14:paraId="13D97728" w14:textId="0514C6C1" w:rsidR="00613FB0" w:rsidRDefault="00292FDE" w:rsidP="0056281B">
      <w:pPr>
        <w:spacing w:line="480" w:lineRule="auto"/>
        <w:jc w:val="both"/>
        <w:rPr>
          <w:noProof/>
        </w:rPr>
      </w:pPr>
      <w:r w:rsidRPr="00F4779F">
        <w:tab/>
        <w:t>XRD analysis of CF (C0 to C5) compared with commercial CF and CNT yarn is shown in figure 6.</w:t>
      </w:r>
      <w:r>
        <w:t>5</w:t>
      </w:r>
      <w:r w:rsidRPr="00F4779F">
        <w:t xml:space="preserve">. From the data it is evident that the carbon fibers (C0 to C5) are completely carbonized and the peak at 25.6° which shows the (002) planes. Also, the presence of CNF’s, graphitic structure (002) planes, is visible by the presence of a peak at 26.6°. As the concentration of CNFs is higher in C2 the peak intensity is higher than for C1. Furthermore, it can </w:t>
      </w:r>
      <w:r>
        <w:t xml:space="preserve">be </w:t>
      </w:r>
      <w:r w:rsidRPr="00F4779F">
        <w:t xml:space="preserve">observed that, weak peaks of (100), (101) planes are visible at 44°. C3 sample shows a weak peak at 25.6° and a stronger peak at 26.6° </w:t>
      </w:r>
      <w:r>
        <w:t>indicating</w:t>
      </w:r>
      <w:r w:rsidRPr="00F4779F">
        <w:t xml:space="preserve"> the presence of both CNFs and CNTs (weak peak at 44°).</w:t>
      </w:r>
      <w:r>
        <w:t xml:space="preserve"> </w:t>
      </w:r>
      <w:r w:rsidRPr="00F4779F">
        <w:t>Presence of void can also be observed comparing the width of the peaks of various samples.</w:t>
      </w:r>
      <w:r w:rsidR="00613FB0">
        <w:rPr>
          <w:noProof/>
        </w:rPr>
        <w:br w:type="page"/>
      </w:r>
    </w:p>
    <w:p w14:paraId="4200417E" w14:textId="77777777" w:rsidR="00613FB0" w:rsidRDefault="00613FB0" w:rsidP="00342592">
      <w:pPr>
        <w:spacing w:line="480" w:lineRule="auto"/>
        <w:jc w:val="both"/>
      </w:pPr>
    </w:p>
    <w:p w14:paraId="1EDD67E6" w14:textId="77777777" w:rsidR="00613FB0" w:rsidRDefault="00613FB0" w:rsidP="00342592">
      <w:pPr>
        <w:spacing w:line="480" w:lineRule="auto"/>
        <w:jc w:val="both"/>
      </w:pPr>
    </w:p>
    <w:p w14:paraId="2EE7B653" w14:textId="77777777" w:rsidR="00613FB0" w:rsidRDefault="00613FB0" w:rsidP="00342592">
      <w:pPr>
        <w:spacing w:line="480" w:lineRule="auto"/>
        <w:jc w:val="both"/>
      </w:pPr>
    </w:p>
    <w:p w14:paraId="0A4A6AD8" w14:textId="77777777" w:rsidR="00613FB0" w:rsidRDefault="00613FB0" w:rsidP="00342592">
      <w:pPr>
        <w:spacing w:line="480" w:lineRule="auto"/>
        <w:jc w:val="both"/>
      </w:pPr>
    </w:p>
    <w:p w14:paraId="45AB8F78" w14:textId="1D78A04F" w:rsidR="00B0667A" w:rsidRPr="005D3D49" w:rsidRDefault="00B0667A" w:rsidP="00342592">
      <w:pPr>
        <w:spacing w:line="480" w:lineRule="auto"/>
        <w:jc w:val="both"/>
      </w:pPr>
    </w:p>
    <w:p w14:paraId="646170DA" w14:textId="75C2BD7C" w:rsidR="00B0667A" w:rsidRDefault="009D5DA9" w:rsidP="00B0667A">
      <w:pPr>
        <w:spacing w:line="480" w:lineRule="auto"/>
        <w:jc w:val="center"/>
      </w:pPr>
      <w:r>
        <w:rPr>
          <w:noProof/>
        </w:rPr>
        <mc:AlternateContent>
          <mc:Choice Requires="wps">
            <w:drawing>
              <wp:anchor distT="0" distB="0" distL="114300" distR="114300" simplePos="0" relativeHeight="251760640" behindDoc="0" locked="0" layoutInCell="1" allowOverlap="1" wp14:anchorId="7033A433" wp14:editId="27656207">
                <wp:simplePos x="0" y="0"/>
                <wp:positionH relativeFrom="column">
                  <wp:posOffset>844246</wp:posOffset>
                </wp:positionH>
                <wp:positionV relativeFrom="paragraph">
                  <wp:posOffset>136525</wp:posOffset>
                </wp:positionV>
                <wp:extent cx="914400" cy="292735"/>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91440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28EBE6" w14:textId="77777777" w:rsidR="00D626AE" w:rsidRPr="005D3D49" w:rsidRDefault="00D626AE" w:rsidP="00B0667A">
                            <w:pPr>
                              <w:rPr>
                                <w:rFonts w:ascii="Arial" w:hAnsi="Arial" w:cs="Arial"/>
                                <w:sz w:val="28"/>
                                <w:szCs w:val="28"/>
                              </w:rPr>
                            </w:pPr>
                            <w:r w:rsidRPr="005D3D49">
                              <w:rPr>
                                <w:rFonts w:ascii="Arial" w:hAnsi="Arial" w:cs="Arial"/>
                                <w:sz w:val="28"/>
                                <w:szCs w:val="28"/>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33A433" id="Text Box 121" o:spid="_x0000_s1038" type="#_x0000_t202" style="position:absolute;left:0;text-align:left;margin-left:66.5pt;margin-top:10.75pt;width:1in;height:23.05pt;z-index:25176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" filled="f" stroked="f" strokeweight=".5pt">
                <v:textbox>
                  <w:txbxContent>
                    <w:p w14:paraId="5728EBE6" w14:textId="77777777" w:rsidR="00D626AE" w:rsidRPr="005D3D49" w:rsidRDefault="00D626AE" w:rsidP="00B0667A">
                      <w:pPr>
                        <w:rPr>
                          <w:rFonts w:ascii="Arial" w:hAnsi="Arial" w:cs="Arial"/>
                          <w:sz w:val="28"/>
                          <w:szCs w:val="28"/>
                        </w:rPr>
                      </w:pPr>
                      <w:r w:rsidRPr="005D3D49">
                        <w:rPr>
                          <w:rFonts w:ascii="Arial" w:hAnsi="Arial" w:cs="Arial"/>
                          <w:sz w:val="28"/>
                          <w:szCs w:val="28"/>
                        </w:rPr>
                        <w:t>A</w:t>
                      </w:r>
                    </w:p>
                  </w:txbxContent>
                </v:textbox>
              </v:shape>
            </w:pict>
          </mc:Fallback>
        </mc:AlternateContent>
      </w:r>
      <w:r w:rsidR="00B76CC2">
        <w:rPr>
          <w:noProof/>
        </w:rPr>
        <mc:AlternateContent>
          <mc:Choice Requires="wps">
            <w:drawing>
              <wp:anchor distT="0" distB="0" distL="114300" distR="114300" simplePos="0" relativeHeight="251759616" behindDoc="0" locked="0" layoutInCell="1" allowOverlap="1" wp14:anchorId="500A1333" wp14:editId="6B5EF273">
                <wp:simplePos x="0" y="0"/>
                <wp:positionH relativeFrom="column">
                  <wp:posOffset>3187700</wp:posOffset>
                </wp:positionH>
                <wp:positionV relativeFrom="paragraph">
                  <wp:posOffset>152069</wp:posOffset>
                </wp:positionV>
                <wp:extent cx="914400" cy="29273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91440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715BB" w14:textId="77777777" w:rsidR="00D626AE" w:rsidRPr="005D3D49" w:rsidRDefault="00D626AE" w:rsidP="00B0667A">
                            <w:pPr>
                              <w:rPr>
                                <w:rFonts w:ascii="Arial" w:hAnsi="Arial" w:cs="Arial"/>
                                <w:sz w:val="28"/>
                                <w:szCs w:val="28"/>
                              </w:rPr>
                            </w:pPr>
                            <w:r w:rsidRPr="005D3D49">
                              <w:rPr>
                                <w:rFonts w:ascii="Arial" w:hAnsi="Arial" w:cs="Arial"/>
                                <w:sz w:val="28"/>
                                <w:szCs w:val="28"/>
                              </w:rPr>
                              <w:t>A</w:t>
                            </w:r>
                            <w:r>
                              <w:rPr>
                                <w:rFonts w:ascii="Calibri" w:hAnsi="Calibri" w:cs="Arial"/>
                                <w:sz w:val="28"/>
                                <w:szCs w:val="28"/>
                              </w:rPr>
                              <w:t>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A1333" id="Text Box 120" o:spid="_x0000_s1039" type="#_x0000_t202" style="position:absolute;left:0;text-align:left;margin-left:251pt;margin-top:11.95pt;width:1in;height:23.05pt;z-index:251759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" filled="f" stroked="f" strokeweight=".5pt">
                <v:textbox>
                  <w:txbxContent>
                    <w:p w14:paraId="360715BB" w14:textId="77777777" w:rsidR="00D626AE" w:rsidRPr="005D3D49" w:rsidRDefault="00D626AE" w:rsidP="00B0667A">
                      <w:pPr>
                        <w:rPr>
                          <w:rFonts w:ascii="Arial" w:hAnsi="Arial" w:cs="Arial"/>
                          <w:sz w:val="28"/>
                          <w:szCs w:val="28"/>
                        </w:rPr>
                      </w:pPr>
                      <w:r w:rsidRPr="005D3D49">
                        <w:rPr>
                          <w:rFonts w:ascii="Arial" w:hAnsi="Arial" w:cs="Arial"/>
                          <w:sz w:val="28"/>
                          <w:szCs w:val="28"/>
                        </w:rPr>
                        <w:t>A</w:t>
                      </w:r>
                      <w:r>
                        <w:rPr>
                          <w:rFonts w:ascii="Calibri" w:hAnsi="Calibri" w:cs="Arial"/>
                          <w:sz w:val="28"/>
                          <w:szCs w:val="28"/>
                        </w:rPr>
                        <w:t>ʹ</w:t>
                      </w:r>
                    </w:p>
                  </w:txbxContent>
                </v:textbox>
              </v:shape>
            </w:pict>
          </mc:Fallback>
        </mc:AlternateContent>
      </w:r>
      <w:r w:rsidR="00530898" w:rsidRPr="00530898">
        <w:rPr>
          <w:noProof/>
        </w:rPr>
        <w:t xml:space="preserve"> </w:t>
      </w:r>
      <w:r w:rsidR="00530898" w:rsidRPr="00530898">
        <w:rPr>
          <w:noProof/>
        </w:rPr>
        <w:drawing>
          <wp:inline distT="0" distB="0" distL="0" distR="0" wp14:anchorId="5C65CB57" wp14:editId="65ACD8BE">
            <wp:extent cx="2202790" cy="2011680"/>
            <wp:effectExtent l="0" t="0" r="7620" b="7620"/>
            <wp:docPr id="1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81"/>
                    <a:stretch>
                      <a:fillRect/>
                    </a:stretch>
                  </pic:blipFill>
                  <pic:spPr>
                    <a:xfrm>
                      <a:off x="0" y="0"/>
                      <a:ext cx="2202790" cy="2011680"/>
                    </a:xfrm>
                    <a:prstGeom prst="rect">
                      <a:avLst/>
                    </a:prstGeom>
                  </pic:spPr>
                </pic:pic>
              </a:graphicData>
            </a:graphic>
          </wp:inline>
        </w:drawing>
      </w:r>
      <w:r w:rsidR="00B0667A">
        <w:t xml:space="preserve">  </w:t>
      </w:r>
      <w:r w:rsidR="00B76CC2" w:rsidRPr="00B76CC2">
        <w:rPr>
          <w:noProof/>
        </w:rPr>
        <w:t xml:space="preserve"> </w:t>
      </w:r>
      <w:r w:rsidR="00B76CC2" w:rsidRPr="00B76CC2">
        <w:rPr>
          <w:noProof/>
        </w:rPr>
        <w:drawing>
          <wp:inline distT="0" distB="0" distL="0" distR="0" wp14:anchorId="4EB6DE79" wp14:editId="4F8A4C1D">
            <wp:extent cx="2202790" cy="2011680"/>
            <wp:effectExtent l="0" t="0" r="7620" b="7620"/>
            <wp:docPr id="1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82"/>
                    <a:stretch>
                      <a:fillRect/>
                    </a:stretch>
                  </pic:blipFill>
                  <pic:spPr>
                    <a:xfrm>
                      <a:off x="0" y="0"/>
                      <a:ext cx="2202790" cy="2011680"/>
                    </a:xfrm>
                    <a:prstGeom prst="rect">
                      <a:avLst/>
                    </a:prstGeom>
                  </pic:spPr>
                </pic:pic>
              </a:graphicData>
            </a:graphic>
          </wp:inline>
        </w:drawing>
      </w:r>
    </w:p>
    <w:p w14:paraId="09335A6D" w14:textId="08FEC8EF" w:rsidR="00B0667A" w:rsidRDefault="00865A0C" w:rsidP="00B0667A">
      <w:pPr>
        <w:spacing w:line="480" w:lineRule="auto"/>
        <w:jc w:val="center"/>
      </w:pPr>
      <w:r>
        <w:rPr>
          <w:noProof/>
        </w:rPr>
        <mc:AlternateContent>
          <mc:Choice Requires="wps">
            <w:drawing>
              <wp:anchor distT="0" distB="0" distL="114300" distR="114300" simplePos="0" relativeHeight="251761664" behindDoc="0" locked="0" layoutInCell="1" allowOverlap="1" wp14:anchorId="086319E5" wp14:editId="40AF9162">
                <wp:simplePos x="0" y="0"/>
                <wp:positionH relativeFrom="column">
                  <wp:posOffset>3182620</wp:posOffset>
                </wp:positionH>
                <wp:positionV relativeFrom="paragraph">
                  <wp:posOffset>146989</wp:posOffset>
                </wp:positionV>
                <wp:extent cx="914400" cy="292735"/>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91440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C03E2" w14:textId="77777777" w:rsidR="00D626AE" w:rsidRPr="005D3D49" w:rsidRDefault="00D626AE" w:rsidP="00B0667A">
                            <w:pPr>
                              <w:rPr>
                                <w:rFonts w:ascii="Arial" w:hAnsi="Arial" w:cs="Arial"/>
                                <w:sz w:val="28"/>
                                <w:szCs w:val="28"/>
                              </w:rPr>
                            </w:pPr>
                            <w:r w:rsidRPr="005D3D49">
                              <w:rPr>
                                <w:rFonts w:ascii="Arial" w:hAnsi="Arial" w:cs="Arial"/>
                                <w:sz w:val="28"/>
                                <w:szCs w:val="28"/>
                              </w:rPr>
                              <w:t>B</w:t>
                            </w:r>
                            <w:r>
                              <w:rPr>
                                <w:rFonts w:ascii="Calibri" w:hAnsi="Calibri" w:cs="Arial"/>
                                <w:sz w:val="28"/>
                                <w:szCs w:val="28"/>
                              </w:rPr>
                              <w:t>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6319E5" id="Text Box 123" o:spid="_x0000_s1040" type="#_x0000_t202" style="position:absolute;left:0;text-align:left;margin-left:250.6pt;margin-top:11.55pt;width:1in;height:23.0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" filled="f" stroked="f" strokeweight=".5pt">
                <v:textbox>
                  <w:txbxContent>
                    <w:p w14:paraId="16DC03E2" w14:textId="77777777" w:rsidR="00D626AE" w:rsidRPr="005D3D49" w:rsidRDefault="00D626AE" w:rsidP="00B0667A">
                      <w:pPr>
                        <w:rPr>
                          <w:rFonts w:ascii="Arial" w:hAnsi="Arial" w:cs="Arial"/>
                          <w:sz w:val="28"/>
                          <w:szCs w:val="28"/>
                        </w:rPr>
                      </w:pPr>
                      <w:r w:rsidRPr="005D3D49">
                        <w:rPr>
                          <w:rFonts w:ascii="Arial" w:hAnsi="Arial" w:cs="Arial"/>
                          <w:sz w:val="28"/>
                          <w:szCs w:val="28"/>
                        </w:rPr>
                        <w:t>B</w:t>
                      </w:r>
                      <w:r>
                        <w:rPr>
                          <w:rFonts w:ascii="Calibri" w:hAnsi="Calibri" w:cs="Arial"/>
                          <w:sz w:val="28"/>
                          <w:szCs w:val="28"/>
                        </w:rPr>
                        <w:t>ʹ</w:t>
                      </w:r>
                    </w:p>
                  </w:txbxContent>
                </v:textbox>
              </v:shape>
            </w:pict>
          </mc:Fallback>
        </mc:AlternateContent>
      </w:r>
      <w:r w:rsidR="009D5DA9">
        <w:rPr>
          <w:noProof/>
        </w:rPr>
        <mc:AlternateContent>
          <mc:Choice Requires="wps">
            <w:drawing>
              <wp:anchor distT="0" distB="0" distL="114300" distR="114300" simplePos="0" relativeHeight="251762688" behindDoc="0" locked="0" layoutInCell="1" allowOverlap="1" wp14:anchorId="4D38E641" wp14:editId="0E3E0B39">
                <wp:simplePos x="0" y="0"/>
                <wp:positionH relativeFrom="column">
                  <wp:posOffset>842010</wp:posOffset>
                </wp:positionH>
                <wp:positionV relativeFrom="paragraph">
                  <wp:posOffset>153339</wp:posOffset>
                </wp:positionV>
                <wp:extent cx="284480" cy="292735"/>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28448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146E0" w14:textId="77777777" w:rsidR="00D626AE" w:rsidRPr="005D3D49" w:rsidRDefault="00D626AE" w:rsidP="00B0667A">
                            <w:pPr>
                              <w:rPr>
                                <w:rFonts w:ascii="Arial" w:hAnsi="Arial" w:cs="Arial"/>
                                <w:sz w:val="28"/>
                                <w:szCs w:val="28"/>
                              </w:rPr>
                            </w:pPr>
                            <w:r w:rsidRPr="005D3D49">
                              <w:rPr>
                                <w:rFonts w:ascii="Arial" w:hAnsi="Arial" w:cs="Arial"/>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8E641" id="Text Box 122" o:spid="_x0000_s1041" type="#_x0000_t202" style="position:absolute;left:0;text-align:left;margin-left:66.3pt;margin-top:12.05pt;width:22.4pt;height:23.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" filled="f" stroked="f" strokeweight=".5pt">
                <v:textbox>
                  <w:txbxContent>
                    <w:p w14:paraId="7D8146E0" w14:textId="77777777" w:rsidR="00D626AE" w:rsidRPr="005D3D49" w:rsidRDefault="00D626AE" w:rsidP="00B0667A">
                      <w:pPr>
                        <w:rPr>
                          <w:rFonts w:ascii="Arial" w:hAnsi="Arial" w:cs="Arial"/>
                          <w:sz w:val="28"/>
                          <w:szCs w:val="28"/>
                        </w:rPr>
                      </w:pPr>
                      <w:r w:rsidRPr="005D3D49">
                        <w:rPr>
                          <w:rFonts w:ascii="Arial" w:hAnsi="Arial" w:cs="Arial"/>
                          <w:sz w:val="28"/>
                          <w:szCs w:val="28"/>
                        </w:rPr>
                        <w:t>B</w:t>
                      </w:r>
                    </w:p>
                  </w:txbxContent>
                </v:textbox>
              </v:shape>
            </w:pict>
          </mc:Fallback>
        </mc:AlternateContent>
      </w:r>
      <w:r w:rsidR="00B76CC2" w:rsidRPr="00B76CC2">
        <w:rPr>
          <w:noProof/>
        </w:rPr>
        <w:t xml:space="preserve"> </w:t>
      </w:r>
      <w:r w:rsidR="00B76CC2" w:rsidRPr="00B76CC2">
        <w:rPr>
          <w:noProof/>
        </w:rPr>
        <w:drawing>
          <wp:inline distT="0" distB="0" distL="0" distR="0" wp14:anchorId="0AB85937" wp14:editId="40034FAE">
            <wp:extent cx="2212848" cy="2011680"/>
            <wp:effectExtent l="0" t="0" r="0" b="7620"/>
            <wp:docPr id="1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83"/>
                    <a:stretch>
                      <a:fillRect/>
                    </a:stretch>
                  </pic:blipFill>
                  <pic:spPr>
                    <a:xfrm>
                      <a:off x="0" y="0"/>
                      <a:ext cx="2212848" cy="2011680"/>
                    </a:xfrm>
                    <a:prstGeom prst="rect">
                      <a:avLst/>
                    </a:prstGeom>
                  </pic:spPr>
                </pic:pic>
              </a:graphicData>
            </a:graphic>
          </wp:inline>
        </w:drawing>
      </w:r>
      <w:r w:rsidR="00B0667A">
        <w:t xml:space="preserve">  </w:t>
      </w:r>
      <w:r w:rsidR="00B76CC2" w:rsidRPr="00B76CC2">
        <w:rPr>
          <w:noProof/>
        </w:rPr>
        <w:t xml:space="preserve"> </w:t>
      </w:r>
      <w:r w:rsidR="00B76CC2" w:rsidRPr="00B76CC2">
        <w:rPr>
          <w:noProof/>
        </w:rPr>
        <w:drawing>
          <wp:inline distT="0" distB="0" distL="0" distR="0" wp14:anchorId="5B112D8D" wp14:editId="1DC8958F">
            <wp:extent cx="2212848" cy="2011680"/>
            <wp:effectExtent l="0" t="0" r="0" b="7620"/>
            <wp:docPr id="1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84"/>
                    <a:stretch>
                      <a:fillRect/>
                    </a:stretch>
                  </pic:blipFill>
                  <pic:spPr>
                    <a:xfrm>
                      <a:off x="0" y="0"/>
                      <a:ext cx="2212848" cy="2011680"/>
                    </a:xfrm>
                    <a:prstGeom prst="rect">
                      <a:avLst/>
                    </a:prstGeom>
                  </pic:spPr>
                </pic:pic>
              </a:graphicData>
            </a:graphic>
          </wp:inline>
        </w:drawing>
      </w:r>
    </w:p>
    <w:p w14:paraId="1462B954" w14:textId="37AAB138" w:rsidR="00613FB0" w:rsidRDefault="00B0667A" w:rsidP="00342592">
      <w:pPr>
        <w:spacing w:line="480" w:lineRule="auto"/>
        <w:jc w:val="both"/>
      </w:pPr>
      <w:r>
        <w:t xml:space="preserve">Figure </w:t>
      </w:r>
      <w:r w:rsidR="00D23D5A">
        <w:t>6.4</w:t>
      </w:r>
      <w:r>
        <w:t xml:space="preserve">: Isostrain/isostress calculation of CNFs and CNTs reinforced </w:t>
      </w:r>
      <w:r w:rsidR="00D23D5A">
        <w:t>carbon fibers</w:t>
      </w:r>
      <w:r>
        <w:t>.</w:t>
      </w:r>
    </w:p>
    <w:p w14:paraId="2C04A241" w14:textId="77777777" w:rsidR="00613FB0" w:rsidRDefault="00613FB0">
      <w:pPr>
        <w:spacing w:after="200" w:line="276" w:lineRule="auto"/>
      </w:pPr>
      <w:r>
        <w:br w:type="page"/>
      </w:r>
    </w:p>
    <w:p w14:paraId="1EBCC1BF" w14:textId="52308227" w:rsidR="00613FB0" w:rsidRDefault="00292FDE" w:rsidP="00973855">
      <w:pPr>
        <w:spacing w:line="480" w:lineRule="auto"/>
        <w:jc w:val="both"/>
      </w:pPr>
      <w:r>
        <w:lastRenderedPageBreak/>
        <w:tab/>
      </w:r>
      <w:r w:rsidR="00C11A62" w:rsidRPr="00F4779F">
        <w:t>Compared to commercial CF, C0, C3, C4 and C5 have higher amorphous nature while C1 and C2 are comparable to commercial CF or lower. This shows that the consolidation</w:t>
      </w:r>
      <w:r w:rsidR="00CA2FBA" w:rsidRPr="00F4779F">
        <w:t xml:space="preserve"> and conversion</w:t>
      </w:r>
      <w:r w:rsidR="00C11A62" w:rsidRPr="00F4779F">
        <w:t xml:space="preserve"> of the fibers during stabilization an</w:t>
      </w:r>
      <w:r w:rsidR="00CA2FBA" w:rsidRPr="00F4779F">
        <w:t xml:space="preserve">d carbonization is complete resulting in negligible to no void formation. Furthermore, it should be noted that as the temperature of the carbonization process increases, the structure is more graphitized and ordered as the carbonization </w:t>
      </w:r>
      <w:r w:rsidR="00671C9E" w:rsidRPr="00F4779F">
        <w:t>process is subjected to constant load thereby eliminating voids and increasing crystallinity.</w:t>
      </w:r>
    </w:p>
    <w:p w14:paraId="28F5A1B8" w14:textId="77777777" w:rsidR="00613FB0" w:rsidRDefault="00613FB0">
      <w:pPr>
        <w:spacing w:after="200" w:line="276" w:lineRule="auto"/>
      </w:pPr>
      <w:r>
        <w:br w:type="page"/>
      </w:r>
    </w:p>
    <w:p w14:paraId="057516D1" w14:textId="77777777" w:rsidR="0042003D" w:rsidRDefault="0042003D" w:rsidP="00973855">
      <w:pPr>
        <w:spacing w:line="480" w:lineRule="auto"/>
        <w:jc w:val="both"/>
      </w:pPr>
    </w:p>
    <w:p w14:paraId="7249D2E7" w14:textId="77777777" w:rsidR="00613FB0" w:rsidRDefault="00613FB0" w:rsidP="00973855">
      <w:pPr>
        <w:spacing w:line="480" w:lineRule="auto"/>
        <w:jc w:val="both"/>
      </w:pPr>
    </w:p>
    <w:p w14:paraId="152CD790" w14:textId="77777777" w:rsidR="00613FB0" w:rsidRDefault="00613FB0" w:rsidP="00973855">
      <w:pPr>
        <w:spacing w:line="480" w:lineRule="auto"/>
        <w:jc w:val="both"/>
      </w:pPr>
    </w:p>
    <w:p w14:paraId="74567BA9" w14:textId="77777777" w:rsidR="00613FB0" w:rsidRDefault="00613FB0" w:rsidP="00973855">
      <w:pPr>
        <w:spacing w:line="480" w:lineRule="auto"/>
        <w:jc w:val="both"/>
      </w:pPr>
    </w:p>
    <w:p w14:paraId="34D3061F" w14:textId="77777777" w:rsidR="00613FB0" w:rsidRPr="00F4779F" w:rsidRDefault="00613FB0" w:rsidP="00973855">
      <w:pPr>
        <w:spacing w:line="480" w:lineRule="auto"/>
        <w:jc w:val="both"/>
      </w:pPr>
    </w:p>
    <w:p w14:paraId="2CC70D5B" w14:textId="2A5D85DD" w:rsidR="00F01CD1" w:rsidRPr="00F4779F" w:rsidRDefault="00F01CD1" w:rsidP="00973855">
      <w:pPr>
        <w:spacing w:line="480" w:lineRule="auto"/>
        <w:jc w:val="center"/>
      </w:pPr>
      <w:r w:rsidRPr="00F4779F">
        <w:rPr>
          <w:noProof/>
        </w:rPr>
        <w:drawing>
          <wp:inline distT="0" distB="0" distL="0" distR="0" wp14:anchorId="1CB9DB9E" wp14:editId="60E544ED">
            <wp:extent cx="5303520" cy="4465256"/>
            <wp:effectExtent l="0" t="0" r="0" b="0"/>
            <wp:docPr id="98" name="Picture 98" descr="C:\D\PhD Research\My PhD Dissertation\Figures\XRD carbon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PhD Research\My PhD Dissertation\Figures\XRD carbonized.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03520" cy="4465256"/>
                    </a:xfrm>
                    <a:prstGeom prst="rect">
                      <a:avLst/>
                    </a:prstGeom>
                    <a:noFill/>
                    <a:ln>
                      <a:noFill/>
                    </a:ln>
                  </pic:spPr>
                </pic:pic>
              </a:graphicData>
            </a:graphic>
          </wp:inline>
        </w:drawing>
      </w:r>
    </w:p>
    <w:p w14:paraId="777F9641" w14:textId="5692298A" w:rsidR="00671C9E" w:rsidRPr="00F4779F" w:rsidRDefault="00FC1FD6" w:rsidP="001C0A87">
      <w:pPr>
        <w:spacing w:line="480" w:lineRule="auto"/>
        <w:jc w:val="center"/>
      </w:pPr>
      <w:r w:rsidRPr="00F4779F">
        <w:t>Figure 6.</w:t>
      </w:r>
      <w:r w:rsidR="00D23D5A">
        <w:t>5</w:t>
      </w:r>
      <w:r w:rsidRPr="00F4779F">
        <w:t>: XRD data of carbonized filaments</w:t>
      </w:r>
      <w:r w:rsidR="00671C9E" w:rsidRPr="00F4779F">
        <w:br w:type="page"/>
      </w:r>
    </w:p>
    <w:p w14:paraId="29CF17ED" w14:textId="77777777" w:rsidR="00CA2FBA" w:rsidRPr="00F4779F" w:rsidRDefault="00CA2FBA">
      <w:pPr>
        <w:spacing w:line="480" w:lineRule="auto"/>
        <w:jc w:val="center"/>
        <w:rPr>
          <w:sz w:val="28"/>
          <w:szCs w:val="28"/>
        </w:rPr>
      </w:pPr>
    </w:p>
    <w:p w14:paraId="08D5AA67" w14:textId="77777777" w:rsidR="00671C9E" w:rsidRPr="00F4779F" w:rsidRDefault="00671C9E" w:rsidP="00973855">
      <w:pPr>
        <w:spacing w:line="480" w:lineRule="auto"/>
        <w:jc w:val="center"/>
        <w:rPr>
          <w:sz w:val="28"/>
          <w:szCs w:val="28"/>
        </w:rPr>
      </w:pPr>
    </w:p>
    <w:p w14:paraId="07F6F9F4" w14:textId="77777777" w:rsidR="00671C9E" w:rsidRPr="00F4779F" w:rsidRDefault="00671C9E" w:rsidP="00973855">
      <w:pPr>
        <w:spacing w:line="480" w:lineRule="auto"/>
        <w:jc w:val="center"/>
        <w:rPr>
          <w:sz w:val="28"/>
          <w:szCs w:val="28"/>
        </w:rPr>
      </w:pPr>
    </w:p>
    <w:p w14:paraId="6455A50C" w14:textId="2F678096" w:rsidR="00671C9E" w:rsidRPr="00F4779F" w:rsidRDefault="00AF5E1B" w:rsidP="003B2FD9">
      <w:pPr>
        <w:pStyle w:val="Chapter"/>
      </w:pPr>
      <w:bookmarkStart w:id="780" w:name="_Toc447826693"/>
      <w:bookmarkStart w:id="781" w:name="_Toc448670429"/>
      <w:bookmarkStart w:id="782" w:name="_Toc453618320"/>
      <w:bookmarkStart w:id="783" w:name="_Toc454397778"/>
      <w:bookmarkStart w:id="784" w:name="_Toc457598573"/>
      <w:bookmarkStart w:id="785" w:name="_Toc457601266"/>
      <w:r w:rsidRPr="00F4779F">
        <w:t>CHAPTER</w:t>
      </w:r>
      <w:r w:rsidR="00671C9E" w:rsidRPr="00F4779F">
        <w:t xml:space="preserve"> 7</w:t>
      </w:r>
      <w:bookmarkEnd w:id="780"/>
      <w:bookmarkEnd w:id="781"/>
      <w:bookmarkEnd w:id="782"/>
      <w:bookmarkEnd w:id="783"/>
      <w:bookmarkEnd w:id="784"/>
      <w:bookmarkEnd w:id="785"/>
    </w:p>
    <w:p w14:paraId="7A60B55E" w14:textId="6DC8D901" w:rsidR="0013202E" w:rsidRPr="00F4779F" w:rsidRDefault="002259E5" w:rsidP="003B2FD9">
      <w:pPr>
        <w:pStyle w:val="Chapter"/>
      </w:pPr>
      <w:bookmarkStart w:id="786" w:name="_Toc457601267"/>
      <w:r w:rsidRPr="00F4779F">
        <w:rPr>
          <w:szCs w:val="28"/>
        </w:rPr>
        <w:t>CONCLUSIONS AND FUTURE RECOMMENDATIONS</w:t>
      </w:r>
      <w:bookmarkEnd w:id="786"/>
    </w:p>
    <w:p w14:paraId="4E71235A" w14:textId="47FCAD1B" w:rsidR="00EA2793" w:rsidRPr="00F4779F" w:rsidRDefault="00EA2793" w:rsidP="00295103">
      <w:pPr>
        <w:pStyle w:val="Sub-Heading1"/>
        <w:numPr>
          <w:ilvl w:val="1"/>
          <w:numId w:val="19"/>
        </w:numPr>
      </w:pPr>
      <w:bookmarkStart w:id="787" w:name="_Toc457601268"/>
      <w:r w:rsidRPr="00F4779F">
        <w:t>Conclusions</w:t>
      </w:r>
      <w:bookmarkEnd w:id="787"/>
    </w:p>
    <w:p w14:paraId="379A7EB5" w14:textId="29FDEA83" w:rsidR="00F84138" w:rsidRPr="00F4779F" w:rsidRDefault="0013202E" w:rsidP="00973855">
      <w:pPr>
        <w:pStyle w:val="Sub-Heading1"/>
        <w:numPr>
          <w:ilvl w:val="0"/>
          <w:numId w:val="0"/>
        </w:numPr>
        <w:ind w:firstLine="720"/>
        <w:rPr>
          <w:b w:val="0"/>
        </w:rPr>
      </w:pPr>
      <w:bookmarkStart w:id="788" w:name="_Toc447826696"/>
      <w:bookmarkStart w:id="789" w:name="_Toc448670432"/>
      <w:bookmarkStart w:id="790" w:name="_Toc453618323"/>
      <w:bookmarkStart w:id="791" w:name="_Toc454397781"/>
      <w:bookmarkStart w:id="792" w:name="_Toc457598576"/>
      <w:bookmarkStart w:id="793" w:name="_Toc457601269"/>
      <w:r w:rsidRPr="00F4779F">
        <w:rPr>
          <w:b w:val="0"/>
        </w:rPr>
        <w:t xml:space="preserve">In this </w:t>
      </w:r>
      <w:r w:rsidR="00583D11" w:rsidRPr="00F4779F">
        <w:rPr>
          <w:b w:val="0"/>
        </w:rPr>
        <w:t>dissertation</w:t>
      </w:r>
      <w:r w:rsidRPr="00F4779F">
        <w:rPr>
          <w:b w:val="0"/>
        </w:rPr>
        <w:t>,</w:t>
      </w:r>
      <w:r w:rsidR="00583D11" w:rsidRPr="00F4779F">
        <w:rPr>
          <w:b w:val="0"/>
        </w:rPr>
        <w:t xml:space="preserve"> CNT yarns from </w:t>
      </w:r>
      <w:r w:rsidR="005E09C0">
        <w:rPr>
          <w:b w:val="0"/>
        </w:rPr>
        <w:t>N</w:t>
      </w:r>
      <w:r w:rsidR="00583D11" w:rsidRPr="00F4779F">
        <w:rPr>
          <w:b w:val="0"/>
        </w:rPr>
        <w:t>anocomptech</w:t>
      </w:r>
      <w:r w:rsidR="00E119ED" w:rsidRPr="00F4779F">
        <w:rPr>
          <w:b w:val="0"/>
        </w:rPr>
        <w:t xml:space="preserve"> (CNTYN)</w:t>
      </w:r>
      <w:r w:rsidR="00583D11" w:rsidRPr="00F4779F">
        <w:rPr>
          <w:b w:val="0"/>
        </w:rPr>
        <w:t xml:space="preserve"> and </w:t>
      </w:r>
      <w:r w:rsidR="00242977">
        <w:rPr>
          <w:b w:val="0"/>
        </w:rPr>
        <w:t>G</w:t>
      </w:r>
      <w:r w:rsidR="00242977" w:rsidRPr="00F4779F">
        <w:rPr>
          <w:b w:val="0"/>
        </w:rPr>
        <w:t>eneralnanollc</w:t>
      </w:r>
      <w:r w:rsidR="005E09C0" w:rsidRPr="00F4779F">
        <w:rPr>
          <w:b w:val="0"/>
        </w:rPr>
        <w:t xml:space="preserve"> </w:t>
      </w:r>
      <w:r w:rsidR="00E119ED" w:rsidRPr="00F4779F">
        <w:rPr>
          <w:b w:val="0"/>
        </w:rPr>
        <w:t>(CNTYG)</w:t>
      </w:r>
      <w:r w:rsidR="00583D11" w:rsidRPr="00F4779F">
        <w:rPr>
          <w:b w:val="0"/>
        </w:rPr>
        <w:t xml:space="preserve"> were analyzed for packing, void content and other physical properties and correlated to their mechanical properties. </w:t>
      </w:r>
      <w:r w:rsidR="005E09C0">
        <w:rPr>
          <w:b w:val="0"/>
        </w:rPr>
        <w:t>T</w:t>
      </w:r>
      <w:r w:rsidR="00583D11" w:rsidRPr="00F4779F">
        <w:rPr>
          <w:b w:val="0"/>
        </w:rPr>
        <w:t xml:space="preserve">he density of CNT yarn was much lower than </w:t>
      </w:r>
      <w:r w:rsidR="005E09C0">
        <w:rPr>
          <w:b w:val="0"/>
        </w:rPr>
        <w:t>that of</w:t>
      </w:r>
      <w:r w:rsidR="005E09C0" w:rsidRPr="00F4779F">
        <w:rPr>
          <w:b w:val="0"/>
        </w:rPr>
        <w:t xml:space="preserve"> </w:t>
      </w:r>
      <w:r w:rsidR="00583D11" w:rsidRPr="00F4779F">
        <w:rPr>
          <w:b w:val="0"/>
        </w:rPr>
        <w:t xml:space="preserve">CNT itself. Furthermore, </w:t>
      </w:r>
      <w:r w:rsidR="00B37788">
        <w:rPr>
          <w:b w:val="0"/>
        </w:rPr>
        <w:t>t</w:t>
      </w:r>
      <w:r w:rsidR="008555E3" w:rsidRPr="00F4779F">
        <w:rPr>
          <w:b w:val="0"/>
        </w:rPr>
        <w:t>he analysis for the void content in the CNT yarns showed more</w:t>
      </w:r>
      <w:r w:rsidR="00B37788">
        <w:rPr>
          <w:b w:val="0"/>
        </w:rPr>
        <w:t xml:space="preserve"> than</w:t>
      </w:r>
      <w:r w:rsidR="008555E3" w:rsidRPr="00F4779F">
        <w:rPr>
          <w:b w:val="0"/>
        </w:rPr>
        <w:t xml:space="preserve"> 40 % void </w:t>
      </w:r>
      <w:r w:rsidR="00B37788">
        <w:rPr>
          <w:b w:val="0"/>
        </w:rPr>
        <w:t xml:space="preserve">content </w:t>
      </w:r>
      <w:r w:rsidR="008555E3" w:rsidRPr="00F4779F">
        <w:rPr>
          <w:b w:val="0"/>
        </w:rPr>
        <w:t>and the density of the yarn was just 0.42 g/cm</w:t>
      </w:r>
      <w:r w:rsidR="008555E3" w:rsidRPr="00F4779F">
        <w:rPr>
          <w:b w:val="0"/>
          <w:vertAlign w:val="superscript"/>
        </w:rPr>
        <w:t>3</w:t>
      </w:r>
      <w:r w:rsidR="008555E3" w:rsidRPr="00F4779F">
        <w:rPr>
          <w:b w:val="0"/>
        </w:rPr>
        <w:t>.</w:t>
      </w:r>
      <w:r w:rsidR="00E119ED" w:rsidRPr="00F4779F">
        <w:rPr>
          <w:b w:val="0"/>
        </w:rPr>
        <w:t xml:space="preserve"> CNTYG contained more void than CNTYN and hence CNTYN was stronger, as per the mechanical properties evaluation.</w:t>
      </w:r>
      <w:r w:rsidR="008555E3" w:rsidRPr="00F4779F">
        <w:rPr>
          <w:b w:val="0"/>
        </w:rPr>
        <w:t xml:space="preserve"> However, density of CNT itself is 1.75 g/cm</w:t>
      </w:r>
      <w:r w:rsidR="008555E3" w:rsidRPr="00F4779F">
        <w:rPr>
          <w:b w:val="0"/>
          <w:vertAlign w:val="superscript"/>
        </w:rPr>
        <w:t>3</w:t>
      </w:r>
      <w:r w:rsidR="008555E3" w:rsidRPr="00F4779F">
        <w:rPr>
          <w:b w:val="0"/>
        </w:rPr>
        <w:t xml:space="preserve">. This </w:t>
      </w:r>
      <w:r w:rsidR="00B37788">
        <w:rPr>
          <w:b w:val="0"/>
        </w:rPr>
        <w:t>lets one conclude</w:t>
      </w:r>
      <w:r w:rsidR="00B37788" w:rsidRPr="00F4779F">
        <w:rPr>
          <w:b w:val="0"/>
        </w:rPr>
        <w:t xml:space="preserve"> </w:t>
      </w:r>
      <w:r w:rsidR="008555E3" w:rsidRPr="00F4779F">
        <w:rPr>
          <w:b w:val="0"/>
        </w:rPr>
        <w:t>that by increasing the packing of the CNT bundles</w:t>
      </w:r>
      <w:r w:rsidR="00B37788" w:rsidRPr="00F4779F">
        <w:rPr>
          <w:b w:val="0"/>
        </w:rPr>
        <w:t xml:space="preserve"> efficient load transfer between </w:t>
      </w:r>
      <w:r w:rsidR="00E639EE">
        <w:rPr>
          <w:b w:val="0"/>
        </w:rPr>
        <w:t xml:space="preserve">them </w:t>
      </w:r>
      <w:r w:rsidR="008555E3" w:rsidRPr="00F4779F">
        <w:rPr>
          <w:b w:val="0"/>
        </w:rPr>
        <w:t>will enhance the strength of the yarn.</w:t>
      </w:r>
      <w:bookmarkEnd w:id="788"/>
      <w:bookmarkEnd w:id="789"/>
      <w:bookmarkEnd w:id="790"/>
      <w:bookmarkEnd w:id="791"/>
      <w:bookmarkEnd w:id="792"/>
      <w:bookmarkEnd w:id="793"/>
      <w:r w:rsidR="00E119ED" w:rsidRPr="00F4779F">
        <w:rPr>
          <w:b w:val="0"/>
        </w:rPr>
        <w:t xml:space="preserve"> </w:t>
      </w:r>
    </w:p>
    <w:p w14:paraId="5D29FCD4" w14:textId="2EE5D079" w:rsidR="00F84138" w:rsidRPr="00F4779F" w:rsidRDefault="00F84138" w:rsidP="00973855">
      <w:pPr>
        <w:pStyle w:val="Sub-Heading1"/>
        <w:numPr>
          <w:ilvl w:val="0"/>
          <w:numId w:val="0"/>
        </w:numPr>
        <w:ind w:firstLine="720"/>
        <w:rPr>
          <w:b w:val="0"/>
        </w:rPr>
      </w:pPr>
      <w:bookmarkStart w:id="794" w:name="_Toc447826697"/>
      <w:bookmarkStart w:id="795" w:name="_Toc448670433"/>
      <w:bookmarkStart w:id="796" w:name="_Toc453618324"/>
      <w:bookmarkStart w:id="797" w:name="_Toc454397782"/>
      <w:bookmarkStart w:id="798" w:name="_Toc457598577"/>
      <w:bookmarkStart w:id="799" w:name="_Toc457601270"/>
      <w:r w:rsidRPr="00F4779F">
        <w:rPr>
          <w:b w:val="0"/>
        </w:rPr>
        <w:t>S</w:t>
      </w:r>
      <w:r w:rsidR="00E119ED" w:rsidRPr="00F4779F">
        <w:rPr>
          <w:b w:val="0"/>
        </w:rPr>
        <w:t xml:space="preserve">ubsequently solvent densification, 0.1 wt% PAN and 1 wt% PAN densification were carried out separately. </w:t>
      </w:r>
      <w:r w:rsidR="002E59FD" w:rsidRPr="00F4779F">
        <w:rPr>
          <w:b w:val="0"/>
        </w:rPr>
        <w:t xml:space="preserve">The strength and modulus of the solvent densified, 0.1 wt% PAN and 1 wt% PAN infiltrated yarn samples were higher than </w:t>
      </w:r>
      <w:r w:rsidR="00E639EE">
        <w:rPr>
          <w:b w:val="0"/>
        </w:rPr>
        <w:t xml:space="preserve">that of </w:t>
      </w:r>
      <w:r w:rsidR="002E59FD" w:rsidRPr="00F4779F">
        <w:rPr>
          <w:b w:val="0"/>
        </w:rPr>
        <w:t>the pristine sample. Further analysis</w:t>
      </w:r>
      <w:r w:rsidRPr="00F4779F">
        <w:rPr>
          <w:b w:val="0"/>
        </w:rPr>
        <w:t xml:space="preserve"> of tensile tested samples</w:t>
      </w:r>
      <w:r w:rsidR="002E59FD" w:rsidRPr="00F4779F">
        <w:rPr>
          <w:b w:val="0"/>
        </w:rPr>
        <w:t xml:space="preserve"> using SEM revealed that the </w:t>
      </w:r>
      <w:r w:rsidRPr="00F4779F">
        <w:rPr>
          <w:b w:val="0"/>
        </w:rPr>
        <w:t xml:space="preserve">CNT bundles were more tightly packed. Furthermore, CNTYN samples </w:t>
      </w:r>
      <w:r w:rsidR="002C1E28">
        <w:rPr>
          <w:b w:val="0"/>
        </w:rPr>
        <w:t>appear to be</w:t>
      </w:r>
      <w:r w:rsidRPr="00F4779F">
        <w:rPr>
          <w:b w:val="0"/>
        </w:rPr>
        <w:t xml:space="preserve"> embedded in a polymer matrix</w:t>
      </w:r>
      <w:r w:rsidR="002C1E28">
        <w:rPr>
          <w:b w:val="0"/>
        </w:rPr>
        <w:t>,</w:t>
      </w:r>
      <w:r w:rsidRPr="00F4779F">
        <w:rPr>
          <w:b w:val="0"/>
        </w:rPr>
        <w:t xml:space="preserve"> </w:t>
      </w:r>
      <w:r w:rsidR="002C1E28">
        <w:rPr>
          <w:b w:val="0"/>
        </w:rPr>
        <w:t>and the</w:t>
      </w:r>
      <w:r w:rsidRPr="00F4779F">
        <w:rPr>
          <w:b w:val="0"/>
        </w:rPr>
        <w:t xml:space="preserve"> TGA on the yarn samples</w:t>
      </w:r>
      <w:r w:rsidR="002C1E28">
        <w:rPr>
          <w:b w:val="0"/>
        </w:rPr>
        <w:t xml:space="preserve"> seem to agree with that observation</w:t>
      </w:r>
      <w:r w:rsidRPr="00F4779F">
        <w:rPr>
          <w:b w:val="0"/>
        </w:rPr>
        <w:t>.</w:t>
      </w:r>
      <w:bookmarkEnd w:id="794"/>
      <w:bookmarkEnd w:id="795"/>
      <w:bookmarkEnd w:id="796"/>
      <w:bookmarkEnd w:id="797"/>
      <w:bookmarkEnd w:id="798"/>
      <w:bookmarkEnd w:id="799"/>
    </w:p>
    <w:p w14:paraId="4114CB1D" w14:textId="0D7975E1" w:rsidR="00041EB7" w:rsidRPr="00F4779F" w:rsidRDefault="00F84138" w:rsidP="003A34D1">
      <w:pPr>
        <w:pStyle w:val="Sub-Heading1"/>
        <w:numPr>
          <w:ilvl w:val="0"/>
          <w:numId w:val="0"/>
        </w:numPr>
        <w:rPr>
          <w:b w:val="0"/>
        </w:rPr>
      </w:pPr>
      <w:r w:rsidRPr="00F4779F">
        <w:rPr>
          <w:b w:val="0"/>
        </w:rPr>
        <w:tab/>
      </w:r>
      <w:bookmarkStart w:id="800" w:name="_Toc447826698"/>
      <w:bookmarkStart w:id="801" w:name="_Toc448670434"/>
      <w:bookmarkStart w:id="802" w:name="_Toc453618325"/>
      <w:bookmarkStart w:id="803" w:name="_Toc454397783"/>
      <w:bookmarkStart w:id="804" w:name="_Toc457598578"/>
      <w:bookmarkStart w:id="805" w:name="_Toc457601271"/>
      <w:r w:rsidR="00CD222F" w:rsidRPr="00F4779F">
        <w:rPr>
          <w:b w:val="0"/>
        </w:rPr>
        <w:t>T</w:t>
      </w:r>
      <w:r w:rsidRPr="00F4779F">
        <w:rPr>
          <w:b w:val="0"/>
        </w:rPr>
        <w:t>extile grade PAN wa</w:t>
      </w:r>
      <w:r w:rsidR="00041EB7" w:rsidRPr="00F4779F">
        <w:rPr>
          <w:b w:val="0"/>
        </w:rPr>
        <w:t xml:space="preserve">s used for wet-spinning precursor filaments. </w:t>
      </w:r>
      <w:r w:rsidR="0013202E" w:rsidRPr="00F4779F">
        <w:rPr>
          <w:b w:val="0"/>
        </w:rPr>
        <w:t xml:space="preserve">PAN-grafted CNTs and CNFs were used as filler materials in textile grade PAN precursor for carbon </w:t>
      </w:r>
      <w:r w:rsidR="0013202E" w:rsidRPr="00F4779F">
        <w:rPr>
          <w:b w:val="0"/>
        </w:rPr>
        <w:lastRenderedPageBreak/>
        <w:t xml:space="preserve">fibers preparation. </w:t>
      </w:r>
      <w:r w:rsidR="00E462E9">
        <w:rPr>
          <w:b w:val="0"/>
        </w:rPr>
        <w:t xml:space="preserve">The lower molecular weight PAN was used with the thinking that lower viscosity would allow higher amount of grafted nanotubes/nanofibers in the solution and finally in the fiber. </w:t>
      </w:r>
      <w:r w:rsidR="002C1E28">
        <w:rPr>
          <w:b w:val="0"/>
        </w:rPr>
        <w:t xml:space="preserve">Both </w:t>
      </w:r>
      <w:r w:rsidR="0013202E" w:rsidRPr="00F4779F">
        <w:rPr>
          <w:b w:val="0"/>
        </w:rPr>
        <w:t xml:space="preserve">CNTs and CNFs were used as nanofillers to enhance the tensile properties of the carbon fibers. </w:t>
      </w:r>
      <w:r w:rsidR="007917BE" w:rsidRPr="00F4779F">
        <w:rPr>
          <w:b w:val="0"/>
        </w:rPr>
        <w:t xml:space="preserve">CNFs in PAN enhanced the strength and modulus more than two times and </w:t>
      </w:r>
      <w:r w:rsidR="005C698B" w:rsidRPr="00F4779F">
        <w:rPr>
          <w:b w:val="0"/>
        </w:rPr>
        <w:t xml:space="preserve">1.4 times </w:t>
      </w:r>
      <w:r w:rsidR="007917BE" w:rsidRPr="00F4779F">
        <w:rPr>
          <w:b w:val="0"/>
        </w:rPr>
        <w:t>c</w:t>
      </w:r>
      <w:r w:rsidR="005C698B" w:rsidRPr="00F4779F">
        <w:rPr>
          <w:b w:val="0"/>
        </w:rPr>
        <w:t>ompared to PAN based carbon fibers (C0).</w:t>
      </w:r>
      <w:bookmarkEnd w:id="800"/>
      <w:r w:rsidR="00065731">
        <w:rPr>
          <w:b w:val="0"/>
        </w:rPr>
        <w:t xml:space="preserve"> </w:t>
      </w:r>
      <w:bookmarkStart w:id="806" w:name="_Toc447826699"/>
      <w:r w:rsidR="00041EB7" w:rsidRPr="00F4779F">
        <w:rPr>
          <w:b w:val="0"/>
        </w:rPr>
        <w:t>Strength and modulus of precursors were enhanced due to further orientation of the polymer chains.</w:t>
      </w:r>
      <w:r w:rsidR="0003134D" w:rsidRPr="00F4779F">
        <w:rPr>
          <w:b w:val="0"/>
        </w:rPr>
        <w:t xml:space="preserve"> </w:t>
      </w:r>
      <w:r w:rsidR="00065731">
        <w:rPr>
          <w:b w:val="0"/>
        </w:rPr>
        <w:t>This was possible</w:t>
      </w:r>
      <w:r w:rsidR="0003134D" w:rsidRPr="00F4779F">
        <w:rPr>
          <w:b w:val="0"/>
        </w:rPr>
        <w:t xml:space="preserve"> because of coalescence of the consolidation</w:t>
      </w:r>
      <w:r w:rsidR="001A291A">
        <w:rPr>
          <w:b w:val="0"/>
        </w:rPr>
        <w:t xml:space="preserve"> of</w:t>
      </w:r>
      <w:r w:rsidR="0003134D" w:rsidRPr="00F4779F">
        <w:rPr>
          <w:b w:val="0"/>
        </w:rPr>
        <w:t xml:space="preserve"> </w:t>
      </w:r>
      <w:r w:rsidR="001A291A" w:rsidRPr="00F4779F">
        <w:rPr>
          <w:b w:val="0"/>
        </w:rPr>
        <w:t xml:space="preserve">microvoids </w:t>
      </w:r>
      <w:r w:rsidR="0003134D" w:rsidRPr="00F4779F">
        <w:rPr>
          <w:b w:val="0"/>
        </w:rPr>
        <w:t>and load transfer across polymer chains and nanofillers increases and this enhances the strength and modulus.</w:t>
      </w:r>
      <w:bookmarkEnd w:id="801"/>
      <w:bookmarkEnd w:id="802"/>
      <w:bookmarkEnd w:id="803"/>
      <w:bookmarkEnd w:id="804"/>
      <w:bookmarkEnd w:id="805"/>
      <w:bookmarkEnd w:id="806"/>
    </w:p>
    <w:p w14:paraId="5E273A0E" w14:textId="246B84F6" w:rsidR="0003134D" w:rsidRDefault="00635118" w:rsidP="006C40A5">
      <w:pPr>
        <w:pStyle w:val="Sub-Heading1"/>
        <w:numPr>
          <w:ilvl w:val="0"/>
          <w:numId w:val="0"/>
        </w:numPr>
        <w:ind w:firstLine="720"/>
        <w:rPr>
          <w:b w:val="0"/>
        </w:rPr>
      </w:pPr>
      <w:bookmarkStart w:id="807" w:name="_Toc447826700"/>
      <w:bookmarkStart w:id="808" w:name="_Toc448670435"/>
      <w:bookmarkStart w:id="809" w:name="_Toc453618326"/>
      <w:bookmarkStart w:id="810" w:name="_Toc454397784"/>
      <w:bookmarkStart w:id="811" w:name="_Toc457598579"/>
      <w:bookmarkStart w:id="812" w:name="_Toc457601272"/>
      <w:r w:rsidRPr="00F4779F">
        <w:rPr>
          <w:b w:val="0"/>
        </w:rPr>
        <w:t xml:space="preserve">Carbon fibers with CNFs as fillers had higher strength and modulus than carbon fibers with CNTs. </w:t>
      </w:r>
      <w:r w:rsidR="001A291A">
        <w:rPr>
          <w:b w:val="0"/>
        </w:rPr>
        <w:t>This observation is consistent with earlier findings by other researchers that CNT and CNF</w:t>
      </w:r>
      <w:r w:rsidR="00603B52">
        <w:rPr>
          <w:b w:val="0"/>
        </w:rPr>
        <w:t xml:space="preserve">. However, the improvement in properties is dependent on the level of interaction between the reinforcing material and the matrix. Unlike in previous studies where </w:t>
      </w:r>
      <w:r w:rsidR="00900E61">
        <w:rPr>
          <w:b w:val="0"/>
        </w:rPr>
        <w:t>available CNT and CNFs were used, in this study PAN-grafted CNTs and CNFs were used.  Grafting with PAN certainly helped in achieving better dispersion and thus enhancement in adhesion and subsequently superior mechanical properties.</w:t>
      </w:r>
      <w:r w:rsidR="00E462E9">
        <w:rPr>
          <w:b w:val="0"/>
        </w:rPr>
        <w:t xml:space="preserve"> Of the two CNFs show much higher performance improvement compared to CNTs. In this case, the filament obtained was of poor quality due to rudimentary single filament spinning. However with </w:t>
      </w:r>
      <w:r w:rsidR="001A291A">
        <w:rPr>
          <w:b w:val="0"/>
        </w:rPr>
        <w:t xml:space="preserve">  </w:t>
      </w:r>
      <w:r w:rsidR="00E462E9">
        <w:rPr>
          <w:b w:val="0"/>
        </w:rPr>
        <w:t xml:space="preserve">better spinning system </w:t>
      </w:r>
      <w:r w:rsidR="002D11F7">
        <w:rPr>
          <w:b w:val="0"/>
        </w:rPr>
        <w:t xml:space="preserve">and </w:t>
      </w:r>
      <w:r w:rsidR="002D11F7" w:rsidRPr="00F4779F">
        <w:rPr>
          <w:b w:val="0"/>
        </w:rPr>
        <w:t>further</w:t>
      </w:r>
      <w:r w:rsidRPr="00F4779F">
        <w:rPr>
          <w:b w:val="0"/>
        </w:rPr>
        <w:t xml:space="preserve"> optimization</w:t>
      </w:r>
      <w:r w:rsidR="00E462E9">
        <w:rPr>
          <w:b w:val="0"/>
        </w:rPr>
        <w:t xml:space="preserve">, it should be possible </w:t>
      </w:r>
      <w:r w:rsidRPr="00F4779F">
        <w:rPr>
          <w:b w:val="0"/>
        </w:rPr>
        <w:t>to enhance the strength and modulus</w:t>
      </w:r>
      <w:r w:rsidR="00E462E9">
        <w:rPr>
          <w:b w:val="0"/>
        </w:rPr>
        <w:t xml:space="preserve"> further</w:t>
      </w:r>
      <w:r w:rsidRPr="00F4779F">
        <w:rPr>
          <w:b w:val="0"/>
        </w:rPr>
        <w:t>.</w:t>
      </w:r>
      <w:bookmarkEnd w:id="807"/>
      <w:bookmarkEnd w:id="808"/>
      <w:bookmarkEnd w:id="809"/>
      <w:bookmarkEnd w:id="810"/>
      <w:bookmarkEnd w:id="811"/>
      <w:bookmarkEnd w:id="812"/>
    </w:p>
    <w:p w14:paraId="4389BD99" w14:textId="77777777" w:rsidR="009F0480" w:rsidRDefault="009F0480" w:rsidP="003A34D1">
      <w:pPr>
        <w:pStyle w:val="Sub-Heading1"/>
        <w:numPr>
          <w:ilvl w:val="0"/>
          <w:numId w:val="0"/>
        </w:numPr>
        <w:rPr>
          <w:b w:val="0"/>
        </w:rPr>
      </w:pPr>
    </w:p>
    <w:p w14:paraId="01754202" w14:textId="77777777" w:rsidR="009F0480" w:rsidRPr="00F4779F" w:rsidRDefault="009F0480" w:rsidP="003A34D1">
      <w:pPr>
        <w:pStyle w:val="Sub-Heading1"/>
        <w:numPr>
          <w:ilvl w:val="0"/>
          <w:numId w:val="0"/>
        </w:numPr>
        <w:rPr>
          <w:b w:val="0"/>
        </w:rPr>
      </w:pPr>
    </w:p>
    <w:p w14:paraId="62156B7D" w14:textId="77777777" w:rsidR="00EA2793" w:rsidRPr="00F4779F" w:rsidRDefault="00EA2793" w:rsidP="00973855">
      <w:pPr>
        <w:pStyle w:val="Sub-Heading1"/>
        <w:numPr>
          <w:ilvl w:val="0"/>
          <w:numId w:val="0"/>
        </w:numPr>
        <w:rPr>
          <w:b w:val="0"/>
        </w:rPr>
      </w:pPr>
    </w:p>
    <w:p w14:paraId="45B882AA" w14:textId="0A71F710" w:rsidR="0013202E" w:rsidRPr="00F4779F" w:rsidRDefault="00006BC4" w:rsidP="00295103">
      <w:pPr>
        <w:pStyle w:val="Sub-Heading1"/>
        <w:numPr>
          <w:ilvl w:val="1"/>
          <w:numId w:val="19"/>
        </w:numPr>
      </w:pPr>
      <w:bookmarkStart w:id="813" w:name="_Toc457601273"/>
      <w:r>
        <w:lastRenderedPageBreak/>
        <w:t xml:space="preserve">Recommendations for </w:t>
      </w:r>
      <w:r w:rsidR="00EA2793" w:rsidRPr="00F4779F">
        <w:t>Future work</w:t>
      </w:r>
      <w:bookmarkEnd w:id="813"/>
    </w:p>
    <w:p w14:paraId="13E923E0" w14:textId="325B31CA" w:rsidR="00EA2793" w:rsidRPr="00F4779F" w:rsidRDefault="00006BC4" w:rsidP="00295103">
      <w:pPr>
        <w:pStyle w:val="Sub-Heading1"/>
        <w:numPr>
          <w:ilvl w:val="0"/>
          <w:numId w:val="3"/>
        </w:numPr>
        <w:rPr>
          <w:b w:val="0"/>
        </w:rPr>
      </w:pPr>
      <w:bookmarkStart w:id="814" w:name="_Toc447826702"/>
      <w:bookmarkStart w:id="815" w:name="_Toc448670437"/>
      <w:bookmarkStart w:id="816" w:name="_Toc453618328"/>
      <w:bookmarkStart w:id="817" w:name="_Toc454397786"/>
      <w:bookmarkStart w:id="818" w:name="_Toc457598581"/>
      <w:bookmarkStart w:id="819" w:name="_Toc457601274"/>
      <w:r>
        <w:rPr>
          <w:b w:val="0"/>
        </w:rPr>
        <w:t>Whereas single hole spinning used was good enough to provide an understanding of the influence of CNT and CNF reinforcement, the properties of the fibers were n</w:t>
      </w:r>
      <w:r w:rsidR="001717E4">
        <w:rPr>
          <w:b w:val="0"/>
        </w:rPr>
        <w:t>ot same as the one expected in commercial situation. For that a m</w:t>
      </w:r>
      <w:r w:rsidR="00EA2793" w:rsidRPr="00F4779F">
        <w:rPr>
          <w:b w:val="0"/>
        </w:rPr>
        <w:t>ulti-hole spinneret could be used to wet spin PAN with various nanofillers and further carbonization and characterization could be conducted.</w:t>
      </w:r>
      <w:bookmarkEnd w:id="814"/>
      <w:r w:rsidR="001717E4">
        <w:rPr>
          <w:b w:val="0"/>
        </w:rPr>
        <w:t xml:space="preserve"> That will allow the production fibers with diameter and structure that is close to what is used in commercial situation</w:t>
      </w:r>
      <w:bookmarkEnd w:id="815"/>
      <w:bookmarkEnd w:id="816"/>
      <w:bookmarkEnd w:id="817"/>
      <w:bookmarkEnd w:id="818"/>
      <w:bookmarkEnd w:id="819"/>
    </w:p>
    <w:p w14:paraId="3D48639B" w14:textId="78F4E2D0" w:rsidR="00403563" w:rsidRPr="00F4779F" w:rsidRDefault="00E462E9" w:rsidP="00295103">
      <w:pPr>
        <w:pStyle w:val="Sub-Heading1"/>
        <w:numPr>
          <w:ilvl w:val="0"/>
          <w:numId w:val="3"/>
        </w:numPr>
        <w:rPr>
          <w:b w:val="0"/>
        </w:rPr>
      </w:pPr>
      <w:bookmarkStart w:id="820" w:name="_Toc448670438"/>
      <w:bookmarkStart w:id="821" w:name="_Toc453618329"/>
      <w:bookmarkStart w:id="822" w:name="_Toc454397787"/>
      <w:bookmarkStart w:id="823" w:name="_Toc457598582"/>
      <w:bookmarkStart w:id="824" w:name="_Toc457601275"/>
      <w:r>
        <w:rPr>
          <w:b w:val="0"/>
        </w:rPr>
        <w:t xml:space="preserve">As the preliminary studies o </w:t>
      </w:r>
      <w:r w:rsidR="001717E4">
        <w:rPr>
          <w:b w:val="0"/>
        </w:rPr>
        <w:t xml:space="preserve">stretching of the precursors using a hot plate showed great promise, </w:t>
      </w:r>
      <w:bookmarkStart w:id="825" w:name="_Toc447826703"/>
      <w:r w:rsidR="001717E4">
        <w:rPr>
          <w:b w:val="0"/>
        </w:rPr>
        <w:t>f</w:t>
      </w:r>
      <w:r w:rsidR="00EA2793" w:rsidRPr="00F4779F">
        <w:rPr>
          <w:b w:val="0"/>
        </w:rPr>
        <w:t xml:space="preserve">urther </w:t>
      </w:r>
      <w:r w:rsidR="001717E4">
        <w:rPr>
          <w:b w:val="0"/>
        </w:rPr>
        <w:t xml:space="preserve">studies need to be carried out on hot </w:t>
      </w:r>
      <w:r w:rsidR="00EA2793" w:rsidRPr="00F4779F">
        <w:rPr>
          <w:b w:val="0"/>
        </w:rPr>
        <w:t xml:space="preserve">stretching of precursors, to enhance strength, </w:t>
      </w:r>
      <w:r w:rsidR="001717E4">
        <w:rPr>
          <w:b w:val="0"/>
        </w:rPr>
        <w:t>which is practically possible with multifilament precursors</w:t>
      </w:r>
      <w:r w:rsidR="00EA2793" w:rsidRPr="00F4779F">
        <w:rPr>
          <w:b w:val="0"/>
        </w:rPr>
        <w:t>.</w:t>
      </w:r>
      <w:bookmarkEnd w:id="820"/>
      <w:bookmarkEnd w:id="821"/>
      <w:bookmarkEnd w:id="822"/>
      <w:bookmarkEnd w:id="823"/>
      <w:bookmarkEnd w:id="824"/>
      <w:bookmarkEnd w:id="825"/>
    </w:p>
    <w:p w14:paraId="6FD568E7" w14:textId="65AE2BD6" w:rsidR="00403563" w:rsidRPr="00F4779F" w:rsidRDefault="00403563" w:rsidP="00295103">
      <w:pPr>
        <w:pStyle w:val="Sub-Heading1"/>
        <w:numPr>
          <w:ilvl w:val="0"/>
          <w:numId w:val="3"/>
        </w:numPr>
        <w:rPr>
          <w:b w:val="0"/>
        </w:rPr>
      </w:pPr>
      <w:bookmarkStart w:id="826" w:name="_Toc447826704"/>
      <w:bookmarkStart w:id="827" w:name="_Toc448670439"/>
      <w:bookmarkStart w:id="828" w:name="_Toc453618330"/>
      <w:bookmarkStart w:id="829" w:name="_Toc454397788"/>
      <w:bookmarkStart w:id="830" w:name="_Toc457598583"/>
      <w:bookmarkStart w:id="831" w:name="_Toc457601276"/>
      <w:r w:rsidRPr="00F4779F">
        <w:rPr>
          <w:b w:val="0"/>
        </w:rPr>
        <w:t xml:space="preserve">Bonding strength estimation between CNFs and polymer matrix using MEMS device </w:t>
      </w:r>
      <w:r w:rsidR="00EA2793" w:rsidRPr="00F4779F">
        <w:rPr>
          <w:b w:val="0"/>
        </w:rPr>
        <w:t>and correlating it to theoretical calculation should be carried</w:t>
      </w:r>
      <w:r w:rsidR="001717E4">
        <w:rPr>
          <w:b w:val="0"/>
        </w:rPr>
        <w:t xml:space="preserve"> out</w:t>
      </w:r>
      <w:r w:rsidR="00EA2793" w:rsidRPr="00F4779F">
        <w:rPr>
          <w:b w:val="0"/>
        </w:rPr>
        <w:t xml:space="preserve"> to </w:t>
      </w:r>
      <w:r w:rsidR="001717E4">
        <w:rPr>
          <w:b w:val="0"/>
        </w:rPr>
        <w:t xml:space="preserve">better understand </w:t>
      </w:r>
      <w:r w:rsidR="00EA2793" w:rsidRPr="00F4779F">
        <w:rPr>
          <w:b w:val="0"/>
        </w:rPr>
        <w:t>the bonding characteristics.</w:t>
      </w:r>
      <w:bookmarkEnd w:id="826"/>
      <w:bookmarkEnd w:id="827"/>
      <w:bookmarkEnd w:id="828"/>
      <w:bookmarkEnd w:id="829"/>
      <w:bookmarkEnd w:id="830"/>
      <w:bookmarkEnd w:id="831"/>
    </w:p>
    <w:p w14:paraId="5328F3C6" w14:textId="77777777" w:rsidR="007A338B" w:rsidRPr="00F4779F" w:rsidRDefault="007A338B" w:rsidP="006535B9">
      <w:pPr>
        <w:pStyle w:val="Sub-Heading1"/>
        <w:numPr>
          <w:ilvl w:val="0"/>
          <w:numId w:val="0"/>
        </w:numPr>
        <w:ind w:left="720"/>
        <w:rPr>
          <w:b w:val="0"/>
        </w:rPr>
      </w:pPr>
    </w:p>
    <w:bookmarkEnd w:id="613"/>
    <w:p w14:paraId="1C29CF2F" w14:textId="18D1EA83" w:rsidR="00163542" w:rsidRPr="00F4779F" w:rsidRDefault="00FB708B" w:rsidP="00C906D7">
      <w:pPr>
        <w:pStyle w:val="Sub-Heading1"/>
        <w:numPr>
          <w:ilvl w:val="0"/>
          <w:numId w:val="0"/>
        </w:numPr>
        <w:rPr>
          <w:b w:val="0"/>
        </w:rPr>
      </w:pPr>
      <w:r w:rsidRPr="00F4779F">
        <w:rPr>
          <w:b w:val="0"/>
        </w:rPr>
        <w:br w:type="page"/>
      </w:r>
    </w:p>
    <w:p w14:paraId="147AF4D2" w14:textId="77777777" w:rsidR="00C7291A" w:rsidRDefault="00C7291A">
      <w:pPr>
        <w:spacing w:line="480" w:lineRule="auto"/>
        <w:ind w:left="720" w:hanging="720"/>
        <w:jc w:val="center"/>
        <w:rPr>
          <w:b/>
          <w:sz w:val="28"/>
        </w:rPr>
      </w:pPr>
    </w:p>
    <w:p w14:paraId="4C0ECAAB" w14:textId="77777777" w:rsidR="00C7291A" w:rsidRDefault="00C7291A">
      <w:pPr>
        <w:spacing w:line="480" w:lineRule="auto"/>
        <w:ind w:left="720" w:hanging="720"/>
        <w:jc w:val="center"/>
        <w:rPr>
          <w:b/>
          <w:sz w:val="28"/>
        </w:rPr>
      </w:pPr>
    </w:p>
    <w:p w14:paraId="674AC3FC" w14:textId="77777777" w:rsidR="00EC120D" w:rsidRDefault="00EC120D">
      <w:pPr>
        <w:spacing w:line="480" w:lineRule="auto"/>
        <w:ind w:left="720" w:hanging="720"/>
        <w:jc w:val="center"/>
        <w:rPr>
          <w:b/>
          <w:sz w:val="28"/>
        </w:rPr>
      </w:pPr>
    </w:p>
    <w:p w14:paraId="3A4D93B5" w14:textId="77777777" w:rsidR="00EC120D" w:rsidRDefault="00EC120D">
      <w:pPr>
        <w:spacing w:line="480" w:lineRule="auto"/>
        <w:ind w:left="720" w:hanging="720"/>
        <w:jc w:val="center"/>
        <w:rPr>
          <w:b/>
          <w:sz w:val="28"/>
        </w:rPr>
      </w:pPr>
    </w:p>
    <w:p w14:paraId="4D285594" w14:textId="77777777" w:rsidR="00EC120D" w:rsidRDefault="00EC120D">
      <w:pPr>
        <w:spacing w:line="480" w:lineRule="auto"/>
        <w:ind w:left="720" w:hanging="720"/>
        <w:jc w:val="center"/>
        <w:rPr>
          <w:b/>
          <w:sz w:val="28"/>
        </w:rPr>
      </w:pPr>
    </w:p>
    <w:p w14:paraId="1F67EBE7" w14:textId="77777777" w:rsidR="00EC120D" w:rsidRDefault="00EC120D">
      <w:pPr>
        <w:spacing w:line="480" w:lineRule="auto"/>
        <w:ind w:left="720" w:hanging="720"/>
        <w:jc w:val="center"/>
        <w:rPr>
          <w:b/>
          <w:sz w:val="28"/>
        </w:rPr>
      </w:pPr>
    </w:p>
    <w:p w14:paraId="70D1CE4A" w14:textId="77777777" w:rsidR="00EC120D" w:rsidRDefault="00EC120D">
      <w:pPr>
        <w:spacing w:line="480" w:lineRule="auto"/>
        <w:ind w:left="720" w:hanging="720"/>
        <w:jc w:val="center"/>
        <w:rPr>
          <w:b/>
          <w:sz w:val="28"/>
        </w:rPr>
      </w:pPr>
    </w:p>
    <w:p w14:paraId="3BE3D0C3" w14:textId="77777777" w:rsidR="00EC120D" w:rsidRDefault="00EC120D">
      <w:pPr>
        <w:spacing w:line="480" w:lineRule="auto"/>
        <w:ind w:left="720" w:hanging="720"/>
        <w:jc w:val="center"/>
        <w:rPr>
          <w:b/>
          <w:sz w:val="28"/>
        </w:rPr>
      </w:pPr>
    </w:p>
    <w:p w14:paraId="6E81ECAB" w14:textId="77777777" w:rsidR="00C7291A" w:rsidRDefault="00C7291A">
      <w:pPr>
        <w:spacing w:line="480" w:lineRule="auto"/>
        <w:ind w:left="720" w:hanging="720"/>
        <w:jc w:val="center"/>
        <w:rPr>
          <w:b/>
          <w:sz w:val="28"/>
        </w:rPr>
      </w:pPr>
    </w:p>
    <w:p w14:paraId="009DCE40" w14:textId="2D536810" w:rsidR="00EC120D" w:rsidRDefault="00331A2F" w:rsidP="00EC120D">
      <w:pPr>
        <w:pStyle w:val="Chapter"/>
      </w:pPr>
      <w:bookmarkStart w:id="832" w:name="_Toc457601277"/>
      <w:r w:rsidRPr="00F4779F">
        <w:t>REFERENCES</w:t>
      </w:r>
      <w:bookmarkEnd w:id="832"/>
    </w:p>
    <w:p w14:paraId="73CBFF7B" w14:textId="77777777" w:rsidR="00EC120D" w:rsidRDefault="00EC120D">
      <w:pPr>
        <w:spacing w:after="200" w:line="276" w:lineRule="auto"/>
        <w:rPr>
          <w:b/>
          <w:sz w:val="28"/>
        </w:rPr>
      </w:pPr>
      <w:r>
        <w:rPr>
          <w:b/>
          <w:sz w:val="28"/>
        </w:rPr>
        <w:br w:type="page"/>
      </w:r>
    </w:p>
    <w:p w14:paraId="23989E5A" w14:textId="77777777" w:rsidR="00DF0D91" w:rsidRPr="00F4779F" w:rsidRDefault="006F4246" w:rsidP="00DF0D91">
      <w:pPr>
        <w:pStyle w:val="EndNoteBibliography"/>
      </w:pPr>
      <w:r w:rsidRPr="00F4779F">
        <w:rPr>
          <w:sz w:val="28"/>
        </w:rPr>
        <w:lastRenderedPageBreak/>
        <w:fldChar w:fldCharType="begin"/>
      </w:r>
      <w:r w:rsidRPr="00F4779F">
        <w:rPr>
          <w:sz w:val="28"/>
        </w:rPr>
        <w:instrText xml:space="preserve"> ADDIN EN.REFLIST </w:instrText>
      </w:r>
      <w:r w:rsidRPr="00F4779F">
        <w:rPr>
          <w:sz w:val="28"/>
        </w:rPr>
        <w:fldChar w:fldCharType="separate"/>
      </w:r>
      <w:bookmarkStart w:id="833" w:name="_ENREF_1"/>
      <w:r w:rsidR="00DF0D91" w:rsidRPr="00F4779F">
        <w:t xml:space="preserve">Ando, T. (2000). "Theory of transport in carbon nanotubes." </w:t>
      </w:r>
      <w:r w:rsidR="00DF0D91" w:rsidRPr="00F4779F">
        <w:rPr>
          <w:u w:val="single"/>
        </w:rPr>
        <w:t>Semiconductor science and technology</w:t>
      </w:r>
      <w:r w:rsidR="00DF0D91" w:rsidRPr="00F4779F">
        <w:t xml:space="preserve"> </w:t>
      </w:r>
      <w:r w:rsidR="00DF0D91" w:rsidRPr="00F4779F">
        <w:rPr>
          <w:b/>
        </w:rPr>
        <w:t>15</w:t>
      </w:r>
      <w:r w:rsidR="00DF0D91" w:rsidRPr="00F4779F">
        <w:t>(6): R13.</w:t>
      </w:r>
    </w:p>
    <w:p w14:paraId="5D808A7C" w14:textId="77777777" w:rsidR="00DF0D91" w:rsidRPr="00F4779F" w:rsidRDefault="00DF0D91" w:rsidP="00DF0D91">
      <w:pPr>
        <w:pStyle w:val="EndNoteBibliography"/>
        <w:ind w:left="720" w:hanging="720"/>
      </w:pPr>
      <w:r w:rsidRPr="00F4779F">
        <w:tab/>
      </w:r>
      <w:bookmarkEnd w:id="833"/>
    </w:p>
    <w:p w14:paraId="66C1BA5E" w14:textId="77777777" w:rsidR="00DF0D91" w:rsidRPr="00F4779F" w:rsidRDefault="00DF0D91" w:rsidP="00DF0D91">
      <w:pPr>
        <w:pStyle w:val="EndNoteBibliography"/>
      </w:pPr>
      <w:bookmarkStart w:id="834" w:name="_ENREF_2"/>
      <w:r w:rsidRPr="00F4779F">
        <w:t xml:space="preserve">Andrews, R., et al. (1999). "Nanotube composite carbon fibers." </w:t>
      </w:r>
      <w:r w:rsidRPr="00F4779F">
        <w:rPr>
          <w:u w:val="single"/>
        </w:rPr>
        <w:t>Applied Physics Letters</w:t>
      </w:r>
      <w:r w:rsidRPr="00F4779F">
        <w:t xml:space="preserve"> </w:t>
      </w:r>
      <w:r w:rsidRPr="00F4779F">
        <w:rPr>
          <w:b/>
        </w:rPr>
        <w:t>75</w:t>
      </w:r>
      <w:r w:rsidRPr="00F4779F">
        <w:t>(9): 1329-1331.</w:t>
      </w:r>
    </w:p>
    <w:p w14:paraId="6F1BEA7C" w14:textId="77777777" w:rsidR="00DF0D91" w:rsidRPr="00F4779F" w:rsidRDefault="00DF0D91" w:rsidP="00DF0D91">
      <w:pPr>
        <w:pStyle w:val="EndNoteBibliography"/>
        <w:ind w:left="720" w:hanging="720"/>
      </w:pPr>
      <w:r w:rsidRPr="00F4779F">
        <w:tab/>
      </w:r>
      <w:bookmarkEnd w:id="834"/>
    </w:p>
    <w:p w14:paraId="7273AC35" w14:textId="77777777" w:rsidR="00DF0D91" w:rsidRPr="00F4779F" w:rsidRDefault="00DF0D91" w:rsidP="00DF0D91">
      <w:pPr>
        <w:pStyle w:val="EndNoteBibliography"/>
      </w:pPr>
      <w:bookmarkStart w:id="835" w:name="_ENREF_3"/>
      <w:r w:rsidRPr="00F4779F">
        <w:t xml:space="preserve">Bajaj, P., et al. (2001). "Thermal behaviour of acrylonitrile copolymers having methacrylic and itaconic acid comonomers." </w:t>
      </w:r>
      <w:r w:rsidRPr="00F4779F">
        <w:rPr>
          <w:u w:val="single"/>
        </w:rPr>
        <w:t>Polymer</w:t>
      </w:r>
      <w:r w:rsidRPr="00F4779F">
        <w:t xml:space="preserve"> </w:t>
      </w:r>
      <w:r w:rsidRPr="00F4779F">
        <w:rPr>
          <w:b/>
        </w:rPr>
        <w:t>42</w:t>
      </w:r>
      <w:r w:rsidRPr="00F4779F">
        <w:t>(4): 1707-1718.</w:t>
      </w:r>
    </w:p>
    <w:p w14:paraId="239BBB45" w14:textId="77777777" w:rsidR="00DF0D91" w:rsidRPr="00F4779F" w:rsidRDefault="00DF0D91" w:rsidP="00DF0D91">
      <w:pPr>
        <w:pStyle w:val="EndNoteBibliography"/>
        <w:ind w:left="720" w:hanging="720"/>
      </w:pPr>
      <w:r w:rsidRPr="00F4779F">
        <w:tab/>
      </w:r>
      <w:bookmarkEnd w:id="835"/>
    </w:p>
    <w:p w14:paraId="4271E58B" w14:textId="77777777" w:rsidR="00DF0D91" w:rsidRPr="00F4779F" w:rsidRDefault="00DF0D91" w:rsidP="00DF0D91">
      <w:pPr>
        <w:pStyle w:val="EndNoteBibliography"/>
      </w:pPr>
      <w:bookmarkStart w:id="836" w:name="_ENREF_4"/>
      <w:r w:rsidRPr="00F4779F">
        <w:t>Baker, D. A. and T. G. Rials (2013). "Recent advances in low</w:t>
      </w:r>
      <w:r w:rsidRPr="00F4779F">
        <w:rPr>
          <w:rFonts w:ascii="Cambria Math" w:hAnsi="Cambria Math" w:cs="Cambria Math"/>
        </w:rPr>
        <w:t>‐</w:t>
      </w:r>
      <w:r w:rsidRPr="00F4779F">
        <w:t xml:space="preserve">cost carbon fiber manufacture from lignin." </w:t>
      </w:r>
      <w:r w:rsidRPr="00F4779F">
        <w:rPr>
          <w:u w:val="single"/>
        </w:rPr>
        <w:t>Journal of Applied Polymer Science</w:t>
      </w:r>
      <w:r w:rsidRPr="00F4779F">
        <w:t>.</w:t>
      </w:r>
    </w:p>
    <w:p w14:paraId="11C78201" w14:textId="77777777" w:rsidR="00DF0D91" w:rsidRPr="00F4779F" w:rsidRDefault="00DF0D91" w:rsidP="00DF0D91">
      <w:pPr>
        <w:pStyle w:val="EndNoteBibliography"/>
        <w:ind w:left="720" w:hanging="720"/>
      </w:pPr>
      <w:r w:rsidRPr="00F4779F">
        <w:tab/>
      </w:r>
      <w:bookmarkEnd w:id="836"/>
    </w:p>
    <w:p w14:paraId="17C95878" w14:textId="77777777" w:rsidR="00DF0D91" w:rsidRPr="00F4779F" w:rsidRDefault="00DF0D91" w:rsidP="00DF0D91">
      <w:pPr>
        <w:pStyle w:val="EndNoteBibliography"/>
      </w:pPr>
      <w:bookmarkStart w:id="837" w:name="_ENREF_5"/>
      <w:r w:rsidRPr="00F4779F">
        <w:t xml:space="preserve">Behabtu, N., et al. (2013). "Strong, light, multifunctional fibers of carbon nanotubes with ultrahigh conductivity." </w:t>
      </w:r>
      <w:r w:rsidRPr="00F4779F">
        <w:rPr>
          <w:u w:val="single"/>
        </w:rPr>
        <w:t>Science</w:t>
      </w:r>
      <w:r w:rsidRPr="00F4779F">
        <w:t xml:space="preserve"> </w:t>
      </w:r>
      <w:r w:rsidRPr="00F4779F">
        <w:rPr>
          <w:b/>
        </w:rPr>
        <w:t>339</w:t>
      </w:r>
      <w:r w:rsidRPr="00F4779F">
        <w:t>(6116): 182-186.</w:t>
      </w:r>
    </w:p>
    <w:p w14:paraId="7D0C7CEB" w14:textId="77777777" w:rsidR="00DF0D91" w:rsidRPr="00F4779F" w:rsidRDefault="00DF0D91" w:rsidP="00DF0D91">
      <w:pPr>
        <w:pStyle w:val="EndNoteBibliography"/>
        <w:ind w:left="720" w:hanging="720"/>
      </w:pPr>
      <w:r w:rsidRPr="00F4779F">
        <w:tab/>
      </w:r>
      <w:bookmarkEnd w:id="837"/>
    </w:p>
    <w:p w14:paraId="2B81A527" w14:textId="77777777" w:rsidR="00DF0D91" w:rsidRPr="00F4779F" w:rsidRDefault="00DF0D91" w:rsidP="00DF0D91">
      <w:pPr>
        <w:pStyle w:val="EndNoteBibliography"/>
      </w:pPr>
      <w:bookmarkStart w:id="838" w:name="_ENREF_6"/>
      <w:r w:rsidRPr="00F4779F">
        <w:t xml:space="preserve">Buchmeiser, M. R., et al. (2013). "A new carbon precursor: synthesis and carbonization of triethylammonium-based poly (p-phenylenevinylene)(PPV) progenitors." </w:t>
      </w:r>
      <w:r w:rsidRPr="00F4779F">
        <w:rPr>
          <w:u w:val="single"/>
        </w:rPr>
        <w:t>Journal of Materials Chemistry A</w:t>
      </w:r>
      <w:r w:rsidRPr="00F4779F">
        <w:t xml:space="preserve"> </w:t>
      </w:r>
      <w:r w:rsidRPr="00F4779F">
        <w:rPr>
          <w:b/>
        </w:rPr>
        <w:t>1</w:t>
      </w:r>
      <w:r w:rsidRPr="00F4779F">
        <w:t>(42): 13154-13163.</w:t>
      </w:r>
    </w:p>
    <w:p w14:paraId="2ECBB8D6" w14:textId="77777777" w:rsidR="00DF0D91" w:rsidRPr="00F4779F" w:rsidRDefault="00DF0D91" w:rsidP="00DF0D91">
      <w:pPr>
        <w:pStyle w:val="EndNoteBibliography"/>
        <w:ind w:left="720" w:hanging="720"/>
      </w:pPr>
      <w:r w:rsidRPr="00F4779F">
        <w:tab/>
      </w:r>
      <w:bookmarkEnd w:id="838"/>
    </w:p>
    <w:p w14:paraId="3B81AE3A" w14:textId="77777777" w:rsidR="00DF0D91" w:rsidRPr="00F4779F" w:rsidRDefault="00DF0D91" w:rsidP="00DF0D91">
      <w:pPr>
        <w:pStyle w:val="EndNoteBibliography"/>
      </w:pPr>
      <w:bookmarkStart w:id="839" w:name="_ENREF_7"/>
      <w:r w:rsidRPr="00F4779F">
        <w:t xml:space="preserve">Catta Preta, I. F., et al. (2007). "Thermal behavior of polyacrylonitrile polymers synthesized under different conditions and comonomer compositions." </w:t>
      </w:r>
      <w:r w:rsidRPr="00F4779F">
        <w:rPr>
          <w:u w:val="single"/>
        </w:rPr>
        <w:t>Journal of Thermal Analysis and Calorimetry</w:t>
      </w:r>
      <w:r w:rsidRPr="00F4779F">
        <w:t xml:space="preserve"> </w:t>
      </w:r>
      <w:r w:rsidRPr="00F4779F">
        <w:rPr>
          <w:b/>
        </w:rPr>
        <w:t>87</w:t>
      </w:r>
      <w:r w:rsidRPr="00F4779F">
        <w:t>(3): 657-659.</w:t>
      </w:r>
    </w:p>
    <w:p w14:paraId="6BA9E91E" w14:textId="77777777" w:rsidR="00DF0D91" w:rsidRPr="00F4779F" w:rsidRDefault="00DF0D91" w:rsidP="00DF0D91">
      <w:pPr>
        <w:pStyle w:val="EndNoteBibliography"/>
        <w:ind w:left="720" w:hanging="720"/>
      </w:pPr>
      <w:r w:rsidRPr="00F4779F">
        <w:tab/>
      </w:r>
      <w:bookmarkEnd w:id="839"/>
    </w:p>
    <w:p w14:paraId="578AE406" w14:textId="77777777" w:rsidR="00DF0D91" w:rsidRPr="00F4779F" w:rsidRDefault="00DF0D91" w:rsidP="00DF0D91">
      <w:pPr>
        <w:pStyle w:val="EndNoteBibliography"/>
      </w:pPr>
      <w:bookmarkStart w:id="840" w:name="_ENREF_8"/>
      <w:r w:rsidRPr="00F4779F">
        <w:t xml:space="preserve">Chae, H. G., et al. (2009). "Carbon nanotube reinforced small diameter polyacrylonitrile based carbon fiber." </w:t>
      </w:r>
      <w:r w:rsidRPr="00F4779F">
        <w:rPr>
          <w:u w:val="single"/>
        </w:rPr>
        <w:t>Composites Science and Technology</w:t>
      </w:r>
      <w:r w:rsidRPr="00F4779F">
        <w:t xml:space="preserve"> </w:t>
      </w:r>
      <w:r w:rsidRPr="00F4779F">
        <w:rPr>
          <w:b/>
        </w:rPr>
        <w:t>69</w:t>
      </w:r>
      <w:r w:rsidRPr="00F4779F">
        <w:t>(3): 406-413.</w:t>
      </w:r>
    </w:p>
    <w:p w14:paraId="5AC262F0" w14:textId="77777777" w:rsidR="00DF0D91" w:rsidRPr="00F4779F" w:rsidRDefault="00DF0D91" w:rsidP="00DF0D91">
      <w:pPr>
        <w:pStyle w:val="EndNoteBibliography"/>
        <w:ind w:left="720" w:hanging="720"/>
      </w:pPr>
      <w:r w:rsidRPr="00F4779F">
        <w:tab/>
      </w:r>
      <w:bookmarkEnd w:id="840"/>
    </w:p>
    <w:p w14:paraId="0B9DAB68" w14:textId="77777777" w:rsidR="00DF0D91" w:rsidRPr="00F4779F" w:rsidRDefault="00DF0D91" w:rsidP="00DF0D91">
      <w:pPr>
        <w:pStyle w:val="EndNoteBibliography"/>
      </w:pPr>
      <w:bookmarkStart w:id="841" w:name="_ENREF_9"/>
      <w:r w:rsidRPr="00F4779F">
        <w:t xml:space="preserve">Chae, H. G., et al. (2006). "Oriented and exfoliated single wall carbon nanotubes in polyacrylonitrile." </w:t>
      </w:r>
      <w:r w:rsidRPr="00F4779F">
        <w:rPr>
          <w:u w:val="single"/>
        </w:rPr>
        <w:t>Polymer</w:t>
      </w:r>
      <w:r w:rsidRPr="00F4779F">
        <w:t xml:space="preserve"> </w:t>
      </w:r>
      <w:r w:rsidRPr="00F4779F">
        <w:rPr>
          <w:b/>
        </w:rPr>
        <w:t>47</w:t>
      </w:r>
      <w:r w:rsidRPr="00F4779F">
        <w:t>(10): 3494-3504.</w:t>
      </w:r>
    </w:p>
    <w:p w14:paraId="451A7CAC" w14:textId="77777777" w:rsidR="00DF0D91" w:rsidRPr="00F4779F" w:rsidRDefault="00DF0D91" w:rsidP="00DF0D91">
      <w:pPr>
        <w:pStyle w:val="EndNoteBibliography"/>
        <w:ind w:left="720" w:hanging="720"/>
      </w:pPr>
      <w:r w:rsidRPr="00F4779F">
        <w:tab/>
      </w:r>
      <w:bookmarkEnd w:id="841"/>
    </w:p>
    <w:p w14:paraId="7BE781AC" w14:textId="77777777" w:rsidR="00DF0D91" w:rsidRPr="00F4779F" w:rsidRDefault="00DF0D91" w:rsidP="00DF0D91">
      <w:pPr>
        <w:pStyle w:val="EndNoteBibliography"/>
      </w:pPr>
      <w:bookmarkStart w:id="842" w:name="_ENREF_10"/>
      <w:r w:rsidRPr="00F4779F">
        <w:t xml:space="preserve">Chae, H. G., et al. (2007). "Stabilization and carbonization of gel spun polyacrylonitrile/single wall carbon nanotube composite fibers." </w:t>
      </w:r>
      <w:r w:rsidRPr="00F4779F">
        <w:rPr>
          <w:u w:val="single"/>
        </w:rPr>
        <w:t>Polymer</w:t>
      </w:r>
      <w:r w:rsidRPr="00F4779F">
        <w:t xml:space="preserve"> </w:t>
      </w:r>
      <w:r w:rsidRPr="00F4779F">
        <w:rPr>
          <w:b/>
        </w:rPr>
        <w:t>48</w:t>
      </w:r>
      <w:r w:rsidRPr="00F4779F">
        <w:t>(13): 3781-3789.</w:t>
      </w:r>
    </w:p>
    <w:p w14:paraId="29C53E27" w14:textId="77777777" w:rsidR="00DF0D91" w:rsidRPr="00F4779F" w:rsidRDefault="00DF0D91" w:rsidP="00DF0D91">
      <w:pPr>
        <w:pStyle w:val="EndNoteBibliography"/>
        <w:ind w:left="720" w:hanging="720"/>
      </w:pPr>
      <w:r w:rsidRPr="00F4779F">
        <w:tab/>
      </w:r>
      <w:bookmarkEnd w:id="842"/>
    </w:p>
    <w:p w14:paraId="63ED3623" w14:textId="77777777" w:rsidR="00DF0D91" w:rsidRPr="00F4779F" w:rsidRDefault="00DF0D91" w:rsidP="00DF0D91">
      <w:pPr>
        <w:pStyle w:val="EndNoteBibliography"/>
      </w:pPr>
      <w:bookmarkStart w:id="843" w:name="_ENREF_11"/>
      <w:r w:rsidRPr="00F4779F">
        <w:t xml:space="preserve">Chae, H. G., et al. (2015). "High strength and high modulus carbon fibers." </w:t>
      </w:r>
      <w:r w:rsidRPr="00F4779F">
        <w:rPr>
          <w:u w:val="single"/>
        </w:rPr>
        <w:t>Carbon</w:t>
      </w:r>
      <w:r w:rsidRPr="00F4779F">
        <w:t xml:space="preserve"> </w:t>
      </w:r>
      <w:r w:rsidRPr="00F4779F">
        <w:rPr>
          <w:b/>
        </w:rPr>
        <w:t>93</w:t>
      </w:r>
      <w:r w:rsidRPr="00F4779F">
        <w:t>: 81-87.</w:t>
      </w:r>
    </w:p>
    <w:p w14:paraId="04D4840C" w14:textId="77777777" w:rsidR="00DF0D91" w:rsidRPr="00F4779F" w:rsidRDefault="00DF0D91" w:rsidP="00DF0D91">
      <w:pPr>
        <w:pStyle w:val="EndNoteBibliography"/>
        <w:ind w:left="720" w:hanging="720"/>
      </w:pPr>
      <w:r w:rsidRPr="00F4779F">
        <w:tab/>
      </w:r>
      <w:bookmarkEnd w:id="843"/>
    </w:p>
    <w:p w14:paraId="452FCCAB" w14:textId="77777777" w:rsidR="00DF0D91" w:rsidRPr="00F4779F" w:rsidRDefault="00DF0D91" w:rsidP="00DF0D91">
      <w:pPr>
        <w:pStyle w:val="EndNoteBibliography"/>
      </w:pPr>
      <w:bookmarkStart w:id="844" w:name="_ENREF_12"/>
      <w:r w:rsidRPr="00F4779F">
        <w:t xml:space="preserve">Cho, T., et al. (2003). "Structure of carbon fiber obtained from nanotube-reinforced mesophase pitch." </w:t>
      </w:r>
      <w:r w:rsidRPr="00F4779F">
        <w:rPr>
          <w:u w:val="single"/>
        </w:rPr>
        <w:t>Carbon</w:t>
      </w:r>
      <w:r w:rsidRPr="00F4779F">
        <w:t xml:space="preserve"> </w:t>
      </w:r>
      <w:r w:rsidRPr="00F4779F">
        <w:rPr>
          <w:b/>
        </w:rPr>
        <w:t>41</w:t>
      </w:r>
      <w:r w:rsidRPr="00F4779F">
        <w:t>(7): 1419-1424.</w:t>
      </w:r>
    </w:p>
    <w:p w14:paraId="7FE2BD6A" w14:textId="77777777" w:rsidR="00DF0D91" w:rsidRPr="00F4779F" w:rsidRDefault="00DF0D91" w:rsidP="00DF0D91">
      <w:pPr>
        <w:pStyle w:val="EndNoteBibliography"/>
        <w:ind w:left="720" w:hanging="720"/>
      </w:pPr>
      <w:r w:rsidRPr="00F4779F">
        <w:tab/>
      </w:r>
      <w:bookmarkEnd w:id="844"/>
    </w:p>
    <w:p w14:paraId="191BBB8B" w14:textId="77777777" w:rsidR="00DF0D91" w:rsidRPr="00F4779F" w:rsidRDefault="00DF0D91" w:rsidP="00DF0D91">
      <w:pPr>
        <w:pStyle w:val="EndNoteBibliography"/>
      </w:pPr>
      <w:bookmarkStart w:id="845" w:name="_ENREF_13"/>
      <w:r w:rsidRPr="00F4779F">
        <w:t xml:space="preserve">Coleman, J. N., et al. (2006). "Small but strong: a review of the mechanical properties of carbon nanotube–polymer composites." </w:t>
      </w:r>
      <w:r w:rsidRPr="00F4779F">
        <w:rPr>
          <w:u w:val="single"/>
        </w:rPr>
        <w:t>Carbon</w:t>
      </w:r>
      <w:r w:rsidRPr="00F4779F">
        <w:t xml:space="preserve"> </w:t>
      </w:r>
      <w:r w:rsidRPr="00F4779F">
        <w:rPr>
          <w:b/>
        </w:rPr>
        <w:t>44</w:t>
      </w:r>
      <w:r w:rsidRPr="00F4779F">
        <w:t>(9): 1624-1652.</w:t>
      </w:r>
    </w:p>
    <w:p w14:paraId="2652F3B7" w14:textId="77777777" w:rsidR="00DF0D91" w:rsidRPr="00F4779F" w:rsidRDefault="00DF0D91" w:rsidP="00DF0D91">
      <w:pPr>
        <w:pStyle w:val="EndNoteBibliography"/>
        <w:ind w:left="720" w:hanging="720"/>
      </w:pPr>
      <w:r w:rsidRPr="00F4779F">
        <w:tab/>
      </w:r>
      <w:bookmarkEnd w:id="845"/>
    </w:p>
    <w:p w14:paraId="12C929EF" w14:textId="77777777" w:rsidR="00DF0D91" w:rsidRPr="00F4779F" w:rsidRDefault="00DF0D91" w:rsidP="00DF0D91">
      <w:pPr>
        <w:pStyle w:val="EndNoteBibliography"/>
      </w:pPr>
      <w:bookmarkStart w:id="846" w:name="_ENREF_14"/>
      <w:r w:rsidRPr="00F4779F">
        <w:t xml:space="preserve">Dalton, A. B., et al. (2003). "Super-tough carbon-nanotube fibres." </w:t>
      </w:r>
      <w:r w:rsidRPr="00F4779F">
        <w:rPr>
          <w:u w:val="single"/>
        </w:rPr>
        <w:t>Nature</w:t>
      </w:r>
      <w:r w:rsidRPr="00F4779F">
        <w:t xml:space="preserve"> </w:t>
      </w:r>
      <w:r w:rsidRPr="00F4779F">
        <w:rPr>
          <w:b/>
        </w:rPr>
        <w:t>423</w:t>
      </w:r>
      <w:r w:rsidRPr="00F4779F">
        <w:t>(6941): 703-703.</w:t>
      </w:r>
    </w:p>
    <w:p w14:paraId="087E0C8C" w14:textId="77777777" w:rsidR="00DF0D91" w:rsidRPr="00F4779F" w:rsidRDefault="00DF0D91" w:rsidP="00DF0D91">
      <w:pPr>
        <w:pStyle w:val="EndNoteBibliography"/>
        <w:ind w:left="720" w:hanging="720"/>
      </w:pPr>
      <w:r w:rsidRPr="00F4779F">
        <w:tab/>
      </w:r>
      <w:bookmarkEnd w:id="846"/>
    </w:p>
    <w:p w14:paraId="5AD4DB9D" w14:textId="77777777" w:rsidR="00DF0D91" w:rsidRPr="00F4779F" w:rsidRDefault="00DF0D91" w:rsidP="00DF0D91">
      <w:pPr>
        <w:pStyle w:val="EndNoteBibliography"/>
      </w:pPr>
      <w:bookmarkStart w:id="847" w:name="_ENREF_15"/>
      <w:r w:rsidRPr="00F4779F">
        <w:lastRenderedPageBreak/>
        <w:t xml:space="preserve">Dalton, A. B., et al. (2004). "Continuous carbon nanotube composite fibers: properties, potential applications, and problems." </w:t>
      </w:r>
      <w:r w:rsidRPr="00F4779F">
        <w:rPr>
          <w:u w:val="single"/>
        </w:rPr>
        <w:t>Journal of Materials Chemistry</w:t>
      </w:r>
      <w:r w:rsidRPr="00F4779F">
        <w:t xml:space="preserve"> </w:t>
      </w:r>
      <w:r w:rsidRPr="00F4779F">
        <w:rPr>
          <w:b/>
        </w:rPr>
        <w:t>14</w:t>
      </w:r>
      <w:r w:rsidRPr="00F4779F">
        <w:t>(1): 1-3.</w:t>
      </w:r>
    </w:p>
    <w:p w14:paraId="39C1D28E" w14:textId="77777777" w:rsidR="00DF0D91" w:rsidRPr="00F4779F" w:rsidRDefault="00DF0D91" w:rsidP="00DF0D91">
      <w:pPr>
        <w:pStyle w:val="EndNoteBibliography"/>
        <w:ind w:left="720" w:hanging="720"/>
      </w:pPr>
      <w:r w:rsidRPr="00F4779F">
        <w:tab/>
      </w:r>
      <w:bookmarkEnd w:id="847"/>
    </w:p>
    <w:p w14:paraId="6CDAFB89" w14:textId="77777777" w:rsidR="00DF0D91" w:rsidRPr="00F4779F" w:rsidRDefault="00DF0D91" w:rsidP="00DF0D91">
      <w:pPr>
        <w:pStyle w:val="EndNoteBibliography"/>
      </w:pPr>
      <w:bookmarkStart w:id="848" w:name="_ENREF_16"/>
      <w:r w:rsidRPr="00F4779F">
        <w:t xml:space="preserve">Dalton, S., et al. (1999). "Thermal stabilization of polyacrylonitrile fibres." </w:t>
      </w:r>
      <w:r w:rsidRPr="00F4779F">
        <w:rPr>
          <w:u w:val="single"/>
        </w:rPr>
        <w:t>Polymer</w:t>
      </w:r>
      <w:r w:rsidRPr="00F4779F">
        <w:t xml:space="preserve"> </w:t>
      </w:r>
      <w:r w:rsidRPr="00F4779F">
        <w:rPr>
          <w:b/>
        </w:rPr>
        <w:t>40</w:t>
      </w:r>
      <w:r w:rsidRPr="00F4779F">
        <w:t>(20): 5531-5543.</w:t>
      </w:r>
    </w:p>
    <w:p w14:paraId="53B1B95D" w14:textId="77777777" w:rsidR="00DF0D91" w:rsidRPr="00F4779F" w:rsidRDefault="00DF0D91" w:rsidP="00DF0D91">
      <w:pPr>
        <w:pStyle w:val="EndNoteBibliography"/>
        <w:ind w:left="720" w:hanging="720"/>
      </w:pPr>
      <w:r w:rsidRPr="00F4779F">
        <w:tab/>
      </w:r>
      <w:bookmarkEnd w:id="848"/>
    </w:p>
    <w:p w14:paraId="649246BB" w14:textId="77777777" w:rsidR="00DF0D91" w:rsidRPr="00F4779F" w:rsidRDefault="00DF0D91" w:rsidP="00DF0D91">
      <w:pPr>
        <w:pStyle w:val="EndNoteBibliography"/>
      </w:pPr>
      <w:bookmarkStart w:id="849" w:name="_ENREF_17"/>
      <w:r w:rsidRPr="00F4779F">
        <w:t xml:space="preserve">Dauche, F., et al. (1998). "Ribbon-shaped carbon fibers from supercritically extracted mesophase pitches." </w:t>
      </w:r>
      <w:r w:rsidRPr="00F4779F">
        <w:rPr>
          <w:u w:val="single"/>
        </w:rPr>
        <w:t>Carbon</w:t>
      </w:r>
      <w:r w:rsidRPr="00F4779F">
        <w:t xml:space="preserve"> </w:t>
      </w:r>
      <w:r w:rsidRPr="00F4779F">
        <w:rPr>
          <w:b/>
        </w:rPr>
        <w:t>36</w:t>
      </w:r>
      <w:r w:rsidRPr="00F4779F">
        <w:t>(7): 1238-1240.</w:t>
      </w:r>
    </w:p>
    <w:p w14:paraId="39E3883F" w14:textId="77777777" w:rsidR="00DF0D91" w:rsidRPr="00F4779F" w:rsidRDefault="00DF0D91" w:rsidP="00DF0D91">
      <w:pPr>
        <w:pStyle w:val="EndNoteBibliography"/>
        <w:ind w:left="720" w:hanging="720"/>
      </w:pPr>
      <w:r w:rsidRPr="00F4779F">
        <w:tab/>
      </w:r>
      <w:bookmarkEnd w:id="849"/>
    </w:p>
    <w:p w14:paraId="250BD94F" w14:textId="77777777" w:rsidR="00DF0D91" w:rsidRPr="00F4779F" w:rsidRDefault="00DF0D91" w:rsidP="00DF0D91">
      <w:pPr>
        <w:pStyle w:val="EndNoteBibliography"/>
      </w:pPr>
      <w:bookmarkStart w:id="850" w:name="_ENREF_18"/>
      <w:r w:rsidRPr="00F4779F">
        <w:t xml:space="preserve">Deurbergue, A. and A. Oberlin (1991). "Stabilization and carbonization of pan-based carbon fibers as related to mechanical properties." </w:t>
      </w:r>
      <w:r w:rsidRPr="00F4779F">
        <w:rPr>
          <w:u w:val="single"/>
        </w:rPr>
        <w:t>Carbon</w:t>
      </w:r>
      <w:r w:rsidRPr="00F4779F">
        <w:t xml:space="preserve"> </w:t>
      </w:r>
      <w:r w:rsidRPr="00F4779F">
        <w:rPr>
          <w:b/>
        </w:rPr>
        <w:t>29</w:t>
      </w:r>
      <w:r w:rsidRPr="00F4779F">
        <w:t>(4): 621-628.</w:t>
      </w:r>
    </w:p>
    <w:p w14:paraId="5418D1BA" w14:textId="77777777" w:rsidR="00DF0D91" w:rsidRPr="00F4779F" w:rsidRDefault="00DF0D91" w:rsidP="00DF0D91">
      <w:pPr>
        <w:pStyle w:val="EndNoteBibliography"/>
        <w:ind w:left="720" w:hanging="720"/>
      </w:pPr>
      <w:r w:rsidRPr="00F4779F">
        <w:tab/>
      </w:r>
      <w:bookmarkEnd w:id="850"/>
    </w:p>
    <w:p w14:paraId="72B18720" w14:textId="77777777" w:rsidR="00DF0D91" w:rsidRPr="00F4779F" w:rsidRDefault="00DF0D91" w:rsidP="00DF0D91">
      <w:pPr>
        <w:pStyle w:val="EndNoteBibliography"/>
      </w:pPr>
      <w:bookmarkStart w:id="851" w:name="_ENREF_19"/>
      <w:r w:rsidRPr="00F4779F">
        <w:t xml:space="preserve">Devasia, R., et al. (2003). "Cyclization reaction in poly (acrylonitrile/itaconic acid) copolymer: An isothermal differential scanning calorimetry kinetic study." </w:t>
      </w:r>
      <w:r w:rsidRPr="00F4779F">
        <w:rPr>
          <w:u w:val="single"/>
        </w:rPr>
        <w:t>Journal of Applied Polymer Science</w:t>
      </w:r>
      <w:r w:rsidRPr="00F4779F">
        <w:t xml:space="preserve"> </w:t>
      </w:r>
      <w:r w:rsidRPr="00F4779F">
        <w:rPr>
          <w:b/>
        </w:rPr>
        <w:t>88</w:t>
      </w:r>
      <w:r w:rsidRPr="00F4779F">
        <w:t>(4): 915-920.</w:t>
      </w:r>
    </w:p>
    <w:p w14:paraId="679D652F" w14:textId="77777777" w:rsidR="00DF0D91" w:rsidRPr="00F4779F" w:rsidRDefault="00DF0D91" w:rsidP="00DF0D91">
      <w:pPr>
        <w:pStyle w:val="EndNoteBibliography"/>
        <w:ind w:left="720" w:hanging="720"/>
      </w:pPr>
      <w:r w:rsidRPr="00F4779F">
        <w:tab/>
      </w:r>
      <w:bookmarkEnd w:id="851"/>
    </w:p>
    <w:p w14:paraId="4FF691B4" w14:textId="77777777" w:rsidR="00DF0D91" w:rsidRPr="00F4779F" w:rsidRDefault="00DF0D91" w:rsidP="00DF0D91">
      <w:pPr>
        <w:pStyle w:val="EndNoteBibliography"/>
      </w:pPr>
      <w:bookmarkStart w:id="852" w:name="_ENREF_20"/>
      <w:r w:rsidRPr="00F4779F">
        <w:t xml:space="preserve">Diez, N., et al. (2012). "Optimisation of the melt-spinning of anthracene oil-based pitch for isotropic carbon fibre preparation." </w:t>
      </w:r>
      <w:r w:rsidRPr="00F4779F">
        <w:rPr>
          <w:u w:val="single"/>
        </w:rPr>
        <w:t>Fuel Processing Technology</w:t>
      </w:r>
      <w:r w:rsidRPr="00F4779F">
        <w:t xml:space="preserve"> </w:t>
      </w:r>
      <w:r w:rsidRPr="00F4779F">
        <w:rPr>
          <w:b/>
        </w:rPr>
        <w:t>93</w:t>
      </w:r>
      <w:r w:rsidRPr="00F4779F">
        <w:t>(1): 99-104.</w:t>
      </w:r>
    </w:p>
    <w:p w14:paraId="62D7855A" w14:textId="77777777" w:rsidR="00DF0D91" w:rsidRPr="00F4779F" w:rsidRDefault="00DF0D91" w:rsidP="00DF0D91">
      <w:pPr>
        <w:pStyle w:val="EndNoteBibliography"/>
        <w:ind w:left="720" w:hanging="720"/>
      </w:pPr>
      <w:r w:rsidRPr="00F4779F">
        <w:tab/>
      </w:r>
      <w:bookmarkEnd w:id="852"/>
    </w:p>
    <w:p w14:paraId="46AD2191" w14:textId="77777777" w:rsidR="00DF0D91" w:rsidRPr="00F4779F" w:rsidRDefault="00DF0D91" w:rsidP="00DF0D91">
      <w:pPr>
        <w:pStyle w:val="EndNoteBibliography"/>
      </w:pPr>
      <w:bookmarkStart w:id="853" w:name="_ENREF_21"/>
      <w:r w:rsidRPr="00F4779F">
        <w:t xml:space="preserve">Dumanlı, A. G. and A. H. Windle (2012). "Carbon fibres from cellulosic precursors: a review." </w:t>
      </w:r>
      <w:r w:rsidRPr="00F4779F">
        <w:rPr>
          <w:u w:val="single"/>
        </w:rPr>
        <w:t>Journal of Materials Science</w:t>
      </w:r>
      <w:r w:rsidRPr="00F4779F">
        <w:t xml:space="preserve"> </w:t>
      </w:r>
      <w:r w:rsidRPr="00F4779F">
        <w:rPr>
          <w:b/>
        </w:rPr>
        <w:t>47</w:t>
      </w:r>
      <w:r w:rsidRPr="00F4779F">
        <w:t>(10): 4236-4250.</w:t>
      </w:r>
    </w:p>
    <w:p w14:paraId="09080EB4" w14:textId="77777777" w:rsidR="00DF0D91" w:rsidRPr="00F4779F" w:rsidRDefault="00DF0D91" w:rsidP="00DF0D91">
      <w:pPr>
        <w:pStyle w:val="EndNoteBibliography"/>
        <w:ind w:left="720" w:hanging="720"/>
      </w:pPr>
      <w:r w:rsidRPr="00F4779F">
        <w:tab/>
      </w:r>
      <w:bookmarkEnd w:id="853"/>
    </w:p>
    <w:p w14:paraId="5875088F" w14:textId="77777777" w:rsidR="00DF0D91" w:rsidRPr="00F4779F" w:rsidRDefault="00DF0D91" w:rsidP="00DF0D91">
      <w:pPr>
        <w:pStyle w:val="EndNoteBibliography"/>
      </w:pPr>
      <w:bookmarkStart w:id="854" w:name="_ENREF_22"/>
      <w:r w:rsidRPr="00F4779F">
        <w:t xml:space="preserve">Ericson, L. M., et al. (2004). "Macroscopic, neat, single-walled carbon nanotube fibers." </w:t>
      </w:r>
      <w:r w:rsidRPr="00F4779F">
        <w:rPr>
          <w:u w:val="single"/>
        </w:rPr>
        <w:t>Science</w:t>
      </w:r>
      <w:r w:rsidRPr="00F4779F">
        <w:t xml:space="preserve"> </w:t>
      </w:r>
      <w:r w:rsidRPr="00F4779F">
        <w:rPr>
          <w:b/>
        </w:rPr>
        <w:t>305</w:t>
      </w:r>
      <w:r w:rsidRPr="00F4779F">
        <w:t>(5689): 1447-1450.</w:t>
      </w:r>
    </w:p>
    <w:p w14:paraId="6313461A" w14:textId="77777777" w:rsidR="00DF0D91" w:rsidRPr="00F4779F" w:rsidRDefault="00DF0D91" w:rsidP="00DF0D91">
      <w:pPr>
        <w:pStyle w:val="EndNoteBibliography"/>
        <w:ind w:left="720" w:hanging="720"/>
      </w:pPr>
      <w:r w:rsidRPr="00F4779F">
        <w:tab/>
      </w:r>
      <w:bookmarkEnd w:id="854"/>
    </w:p>
    <w:p w14:paraId="59557957" w14:textId="77777777" w:rsidR="00DF0D91" w:rsidRPr="00F4779F" w:rsidRDefault="00DF0D91" w:rsidP="00DF0D91">
      <w:pPr>
        <w:pStyle w:val="EndNoteBibliography"/>
      </w:pPr>
      <w:bookmarkStart w:id="855" w:name="_ENREF_23"/>
      <w:r w:rsidRPr="00F4779F">
        <w:t xml:space="preserve">Flamant, G., et al. (1999). "Solar processing of materials: opportunities and new frontiers." </w:t>
      </w:r>
      <w:r w:rsidRPr="00F4779F">
        <w:rPr>
          <w:u w:val="single"/>
        </w:rPr>
        <w:t>Solar energy</w:t>
      </w:r>
      <w:r w:rsidRPr="00F4779F">
        <w:t xml:space="preserve"> </w:t>
      </w:r>
      <w:r w:rsidRPr="00F4779F">
        <w:rPr>
          <w:b/>
        </w:rPr>
        <w:t>66</w:t>
      </w:r>
      <w:r w:rsidRPr="00F4779F">
        <w:t>(2): 117-132.</w:t>
      </w:r>
    </w:p>
    <w:p w14:paraId="549951B1" w14:textId="77777777" w:rsidR="00DF0D91" w:rsidRPr="00F4779F" w:rsidRDefault="00DF0D91" w:rsidP="00DF0D91">
      <w:pPr>
        <w:pStyle w:val="EndNoteBibliography"/>
        <w:ind w:left="720" w:hanging="720"/>
      </w:pPr>
      <w:r w:rsidRPr="00F4779F">
        <w:tab/>
      </w:r>
      <w:bookmarkEnd w:id="855"/>
    </w:p>
    <w:p w14:paraId="5E6E7CFF" w14:textId="77777777" w:rsidR="00DF0D91" w:rsidRPr="00F4779F" w:rsidRDefault="00DF0D91" w:rsidP="00DF0D91">
      <w:pPr>
        <w:pStyle w:val="EndNoteBibliography"/>
      </w:pPr>
      <w:bookmarkStart w:id="856" w:name="_ENREF_24"/>
      <w:r w:rsidRPr="00F4779F">
        <w:t xml:space="preserve">Gao, J., et al. (2005). "Continuous spinning of a single-walled carbon nanotube-nylon composite fiber." </w:t>
      </w:r>
      <w:r w:rsidRPr="00F4779F">
        <w:rPr>
          <w:u w:val="single"/>
        </w:rPr>
        <w:t>Journal of the American Chemical Society</w:t>
      </w:r>
      <w:r w:rsidRPr="00F4779F">
        <w:t xml:space="preserve"> </w:t>
      </w:r>
      <w:r w:rsidRPr="00F4779F">
        <w:rPr>
          <w:b/>
        </w:rPr>
        <w:t>127</w:t>
      </w:r>
      <w:r w:rsidRPr="00F4779F">
        <w:t>(11): 3847-3854.</w:t>
      </w:r>
    </w:p>
    <w:p w14:paraId="4DB5CAB4" w14:textId="77777777" w:rsidR="00DF0D91" w:rsidRPr="00F4779F" w:rsidRDefault="00DF0D91" w:rsidP="00DF0D91">
      <w:pPr>
        <w:pStyle w:val="EndNoteBibliography"/>
        <w:ind w:left="720" w:hanging="720"/>
      </w:pPr>
      <w:r w:rsidRPr="00F4779F">
        <w:tab/>
      </w:r>
      <w:bookmarkEnd w:id="856"/>
    </w:p>
    <w:p w14:paraId="6AD02728" w14:textId="77777777" w:rsidR="00DF0D91" w:rsidRPr="00F4779F" w:rsidRDefault="00DF0D91" w:rsidP="00DF0D91">
      <w:pPr>
        <w:pStyle w:val="EndNoteBibliography"/>
      </w:pPr>
      <w:bookmarkStart w:id="857" w:name="_ENREF_25"/>
      <w:r w:rsidRPr="00F4779F">
        <w:t>Ge, H., et al. (2009). "The microstructure of polyacrylonitrile</w:t>
      </w:r>
      <w:r w:rsidRPr="00F4779F">
        <w:rPr>
          <w:rFonts w:ascii="Cambria Math" w:hAnsi="Cambria Math" w:cs="Cambria Math"/>
        </w:rPr>
        <w:t>‐</w:t>
      </w:r>
      <w:r w:rsidRPr="00F4779F">
        <w:t xml:space="preserve">stabilized fibers." </w:t>
      </w:r>
      <w:r w:rsidRPr="00F4779F">
        <w:rPr>
          <w:u w:val="single"/>
        </w:rPr>
        <w:t>Journal of Applied Polymer Science</w:t>
      </w:r>
      <w:r w:rsidRPr="00F4779F">
        <w:t xml:space="preserve"> </w:t>
      </w:r>
      <w:r w:rsidRPr="00F4779F">
        <w:rPr>
          <w:b/>
        </w:rPr>
        <w:t>113</w:t>
      </w:r>
      <w:r w:rsidRPr="00F4779F">
        <w:t>(4): 2413-2417.</w:t>
      </w:r>
    </w:p>
    <w:p w14:paraId="620350D3" w14:textId="77777777" w:rsidR="00DF0D91" w:rsidRPr="00F4779F" w:rsidRDefault="00DF0D91" w:rsidP="00DF0D91">
      <w:pPr>
        <w:pStyle w:val="EndNoteBibliography"/>
        <w:ind w:left="720" w:hanging="720"/>
      </w:pPr>
      <w:r w:rsidRPr="00F4779F">
        <w:tab/>
      </w:r>
      <w:bookmarkEnd w:id="857"/>
    </w:p>
    <w:p w14:paraId="4F0E84C3" w14:textId="77777777" w:rsidR="00DF0D91" w:rsidRPr="00F4779F" w:rsidRDefault="00DF0D91" w:rsidP="00DF0D91">
      <w:pPr>
        <w:pStyle w:val="EndNoteBibliography"/>
      </w:pPr>
      <w:bookmarkStart w:id="858" w:name="_ENREF_26"/>
      <w:r w:rsidRPr="00F4779F">
        <w:t xml:space="preserve">Godshall, D., et al. (2003). "Incorporation of methyl acrylate in acrylonitrile based copolymers: effects on melting behavior." </w:t>
      </w:r>
      <w:r w:rsidRPr="00F4779F">
        <w:rPr>
          <w:u w:val="single"/>
        </w:rPr>
        <w:t>Polymer</w:t>
      </w:r>
      <w:r w:rsidRPr="00F4779F">
        <w:t xml:space="preserve"> </w:t>
      </w:r>
      <w:r w:rsidRPr="00F4779F">
        <w:rPr>
          <w:b/>
        </w:rPr>
        <w:t>44</w:t>
      </w:r>
      <w:r w:rsidRPr="00F4779F">
        <w:t>(15): 4221-4228.</w:t>
      </w:r>
    </w:p>
    <w:p w14:paraId="7C2367D5" w14:textId="77777777" w:rsidR="00DF0D91" w:rsidRPr="00F4779F" w:rsidRDefault="00DF0D91" w:rsidP="00DF0D91">
      <w:pPr>
        <w:pStyle w:val="EndNoteBibliography"/>
        <w:ind w:left="720" w:hanging="720"/>
      </w:pPr>
      <w:r w:rsidRPr="00F4779F">
        <w:tab/>
      </w:r>
      <w:bookmarkEnd w:id="858"/>
    </w:p>
    <w:p w14:paraId="15AC8C3A" w14:textId="77777777" w:rsidR="00DF0D91" w:rsidRPr="00F4779F" w:rsidRDefault="00DF0D91" w:rsidP="00DF0D91">
      <w:pPr>
        <w:pStyle w:val="EndNoteBibliography"/>
      </w:pPr>
      <w:bookmarkStart w:id="859" w:name="_ENREF_27"/>
      <w:r w:rsidRPr="00F4779F">
        <w:t xml:space="preserve">Harris, P. J. (2001). </w:t>
      </w:r>
      <w:r w:rsidRPr="00F4779F">
        <w:rPr>
          <w:u w:val="single"/>
        </w:rPr>
        <w:t>Carbon nanotubes and related structures</w:t>
      </w:r>
      <w:r w:rsidRPr="00F4779F">
        <w:t>, Cambridge University Press.</w:t>
      </w:r>
    </w:p>
    <w:p w14:paraId="7E88DF01" w14:textId="77777777" w:rsidR="00DF0D91" w:rsidRPr="00F4779F" w:rsidRDefault="00DF0D91" w:rsidP="00DF0D91">
      <w:pPr>
        <w:pStyle w:val="EndNoteBibliography"/>
        <w:ind w:left="720" w:hanging="720"/>
      </w:pPr>
      <w:r w:rsidRPr="00F4779F">
        <w:tab/>
      </w:r>
      <w:bookmarkEnd w:id="859"/>
    </w:p>
    <w:p w14:paraId="5C7856C0" w14:textId="77777777" w:rsidR="00DF0D91" w:rsidRPr="00F4779F" w:rsidRDefault="00DF0D91" w:rsidP="00DF0D91">
      <w:pPr>
        <w:pStyle w:val="EndNoteBibliography"/>
      </w:pPr>
      <w:bookmarkStart w:id="860" w:name="_ENREF_28"/>
      <w:r w:rsidRPr="00F4779F">
        <w:t xml:space="preserve">Higginbotham, A. L., et al. (2010). "Lower-defect graphene oxide nanoribbons from multiwalled carbon nanotubes." </w:t>
      </w:r>
      <w:r w:rsidRPr="00F4779F">
        <w:rPr>
          <w:u w:val="single"/>
        </w:rPr>
        <w:t>ACS nano</w:t>
      </w:r>
      <w:r w:rsidRPr="00F4779F">
        <w:t xml:space="preserve"> </w:t>
      </w:r>
      <w:r w:rsidRPr="00F4779F">
        <w:rPr>
          <w:b/>
        </w:rPr>
        <w:t>4</w:t>
      </w:r>
      <w:r w:rsidRPr="00F4779F">
        <w:t>(4): 2059-2069.</w:t>
      </w:r>
    </w:p>
    <w:p w14:paraId="45879C7D" w14:textId="77777777" w:rsidR="00DF0D91" w:rsidRPr="00F4779F" w:rsidRDefault="00DF0D91" w:rsidP="00DF0D91">
      <w:pPr>
        <w:pStyle w:val="EndNoteBibliography"/>
        <w:ind w:left="720" w:hanging="720"/>
      </w:pPr>
      <w:r w:rsidRPr="00F4779F">
        <w:tab/>
      </w:r>
      <w:bookmarkEnd w:id="860"/>
    </w:p>
    <w:p w14:paraId="4083B837" w14:textId="77777777" w:rsidR="00DF0D91" w:rsidRPr="00F4779F" w:rsidRDefault="00DF0D91" w:rsidP="00DF0D91">
      <w:pPr>
        <w:pStyle w:val="EndNoteBibliography"/>
      </w:pPr>
      <w:bookmarkStart w:id="861" w:name="_ENREF_29"/>
      <w:r w:rsidRPr="00F4779F">
        <w:t>Horikiri, S., et al. (1978). Process for production of carbon fiber, Google Patents.</w:t>
      </w:r>
    </w:p>
    <w:p w14:paraId="3F38B758" w14:textId="77777777" w:rsidR="00DF0D91" w:rsidRPr="00F4779F" w:rsidRDefault="00DF0D91" w:rsidP="00DF0D91">
      <w:pPr>
        <w:pStyle w:val="EndNoteBibliography"/>
        <w:ind w:left="720" w:hanging="720"/>
      </w:pPr>
      <w:r w:rsidRPr="00F4779F">
        <w:tab/>
      </w:r>
      <w:bookmarkEnd w:id="861"/>
    </w:p>
    <w:p w14:paraId="0947F7DF" w14:textId="77777777" w:rsidR="00DF0D91" w:rsidRPr="00F4779F" w:rsidRDefault="00DF0D91" w:rsidP="00DF0D91">
      <w:pPr>
        <w:pStyle w:val="EndNoteBibliography"/>
      </w:pPr>
      <w:bookmarkStart w:id="862" w:name="_ENREF_30"/>
      <w:r w:rsidRPr="00F4779F">
        <w:lastRenderedPageBreak/>
        <w:t xml:space="preserve">Hou, C., et al. (2006). "Determination of the degradation apparent activation energy of acrylonitrile/acrylic acid copolymers." </w:t>
      </w:r>
      <w:r w:rsidRPr="00F4779F">
        <w:rPr>
          <w:u w:val="single"/>
        </w:rPr>
        <w:t>Journal of Applied Polymer Science</w:t>
      </w:r>
      <w:r w:rsidRPr="00F4779F">
        <w:t xml:space="preserve"> </w:t>
      </w:r>
      <w:r w:rsidRPr="00F4779F">
        <w:rPr>
          <w:b/>
        </w:rPr>
        <w:t>100</w:t>
      </w:r>
      <w:r w:rsidRPr="00F4779F">
        <w:t>(6): 4668-4671.</w:t>
      </w:r>
    </w:p>
    <w:p w14:paraId="0863F43F" w14:textId="77777777" w:rsidR="00DF0D91" w:rsidRPr="00F4779F" w:rsidRDefault="00DF0D91" w:rsidP="00DF0D91">
      <w:pPr>
        <w:pStyle w:val="EndNoteBibliography"/>
        <w:ind w:left="720" w:hanging="720"/>
      </w:pPr>
      <w:r w:rsidRPr="00F4779F">
        <w:tab/>
      </w:r>
      <w:bookmarkEnd w:id="862"/>
    </w:p>
    <w:p w14:paraId="2BF3A8BD" w14:textId="77777777" w:rsidR="00DF0D91" w:rsidRPr="00F4779F" w:rsidRDefault="00DF0D91" w:rsidP="00DF0D91">
      <w:pPr>
        <w:pStyle w:val="EndNoteBibliography"/>
      </w:pPr>
      <w:bookmarkStart w:id="863" w:name="_ENREF_31"/>
      <w:r w:rsidRPr="00F4779F">
        <w:t>Hou, Y., et al. (2009). "Thermal</w:t>
      </w:r>
      <w:r w:rsidRPr="00F4779F">
        <w:rPr>
          <w:rFonts w:ascii="Cambria Math" w:hAnsi="Cambria Math" w:cs="Cambria Math"/>
        </w:rPr>
        <w:t>‐</w:t>
      </w:r>
      <w:r w:rsidRPr="00F4779F">
        <w:t xml:space="preserve">shrinkage investigation of the chemical reaction during the stabilization of polyacrylonitrile fibers." </w:t>
      </w:r>
      <w:r w:rsidRPr="00F4779F">
        <w:rPr>
          <w:u w:val="single"/>
        </w:rPr>
        <w:t>Journal of Applied Polymer Science</w:t>
      </w:r>
      <w:r w:rsidRPr="00F4779F">
        <w:t xml:space="preserve"> </w:t>
      </w:r>
      <w:r w:rsidRPr="00F4779F">
        <w:rPr>
          <w:b/>
        </w:rPr>
        <w:t>114</w:t>
      </w:r>
      <w:r w:rsidRPr="00F4779F">
        <w:t>(6): 3668-3672.</w:t>
      </w:r>
    </w:p>
    <w:p w14:paraId="51DFF096" w14:textId="77777777" w:rsidR="00DF0D91" w:rsidRPr="00F4779F" w:rsidRDefault="00DF0D91" w:rsidP="00DF0D91">
      <w:pPr>
        <w:pStyle w:val="EndNoteBibliography"/>
        <w:ind w:left="720" w:hanging="720"/>
      </w:pPr>
      <w:r w:rsidRPr="00F4779F">
        <w:tab/>
      </w:r>
      <w:bookmarkEnd w:id="863"/>
    </w:p>
    <w:p w14:paraId="017AE7C7" w14:textId="77777777" w:rsidR="00DF0D91" w:rsidRPr="00F4779F" w:rsidRDefault="00DF0D91" w:rsidP="00DF0D91">
      <w:pPr>
        <w:pStyle w:val="EndNoteBibliography"/>
      </w:pPr>
      <w:bookmarkStart w:id="864" w:name="_ENREF_32"/>
      <w:r w:rsidRPr="00F4779F">
        <w:t xml:space="preserve">Inagaki, M., et al. (2013). "Aromatic polyimides as carbon precursors." </w:t>
      </w:r>
      <w:r w:rsidRPr="00F4779F">
        <w:rPr>
          <w:u w:val="single"/>
        </w:rPr>
        <w:t>Carbon</w:t>
      </w:r>
      <w:r w:rsidRPr="00F4779F">
        <w:t>.</w:t>
      </w:r>
    </w:p>
    <w:p w14:paraId="098D19EC" w14:textId="77777777" w:rsidR="00DF0D91" w:rsidRPr="00F4779F" w:rsidRDefault="00DF0D91" w:rsidP="00DF0D91">
      <w:pPr>
        <w:pStyle w:val="EndNoteBibliography"/>
        <w:ind w:left="720" w:hanging="720"/>
      </w:pPr>
      <w:r w:rsidRPr="00F4779F">
        <w:tab/>
      </w:r>
      <w:bookmarkEnd w:id="864"/>
    </w:p>
    <w:p w14:paraId="7196688B" w14:textId="77777777" w:rsidR="00DF0D91" w:rsidRPr="00F4779F" w:rsidRDefault="00DF0D91" w:rsidP="00DF0D91">
      <w:pPr>
        <w:pStyle w:val="EndNoteBibliography"/>
      </w:pPr>
      <w:bookmarkStart w:id="865" w:name="_ENREF_33"/>
      <w:r w:rsidRPr="00F4779F">
        <w:t xml:space="preserve">Jung, Y., et al. (2015). "Effect of polymer infiltration on structure and properties of carbon nanotube yarns." </w:t>
      </w:r>
      <w:r w:rsidRPr="00F4779F">
        <w:rPr>
          <w:u w:val="single"/>
        </w:rPr>
        <w:t>Carbon</w:t>
      </w:r>
      <w:r w:rsidRPr="00F4779F">
        <w:t xml:space="preserve"> </w:t>
      </w:r>
      <w:r w:rsidRPr="00F4779F">
        <w:rPr>
          <w:b/>
        </w:rPr>
        <w:t>88</w:t>
      </w:r>
      <w:r w:rsidRPr="00F4779F">
        <w:t>: 60-69.</w:t>
      </w:r>
    </w:p>
    <w:p w14:paraId="4C4DE1D8" w14:textId="77777777" w:rsidR="00DF0D91" w:rsidRPr="00F4779F" w:rsidRDefault="00DF0D91" w:rsidP="00DF0D91">
      <w:pPr>
        <w:pStyle w:val="EndNoteBibliography"/>
        <w:ind w:left="720" w:hanging="720"/>
      </w:pPr>
      <w:r w:rsidRPr="00F4779F">
        <w:tab/>
      </w:r>
      <w:bookmarkEnd w:id="865"/>
    </w:p>
    <w:p w14:paraId="00628556" w14:textId="77777777" w:rsidR="00DF0D91" w:rsidRPr="00F4779F" w:rsidRDefault="00DF0D91" w:rsidP="00DF0D91">
      <w:pPr>
        <w:pStyle w:val="EndNoteBibliography"/>
      </w:pPr>
      <w:bookmarkStart w:id="866" w:name="_ENREF_34"/>
      <w:r w:rsidRPr="00F4779F">
        <w:t xml:space="preserve">Kearns, J. C. and R. L. Shambaugh (2002). "Polypropylene fibers reinforced with carbon nanotubes." </w:t>
      </w:r>
      <w:r w:rsidRPr="00F4779F">
        <w:rPr>
          <w:u w:val="single"/>
        </w:rPr>
        <w:t>Journal of Applied Polymer Science</w:t>
      </w:r>
      <w:r w:rsidRPr="00F4779F">
        <w:t xml:space="preserve"> </w:t>
      </w:r>
      <w:r w:rsidRPr="00F4779F">
        <w:rPr>
          <w:b/>
        </w:rPr>
        <w:t>86</w:t>
      </w:r>
      <w:r w:rsidRPr="00F4779F">
        <w:t>(8): 2079-2084.</w:t>
      </w:r>
    </w:p>
    <w:p w14:paraId="0112F440" w14:textId="77777777" w:rsidR="00DF0D91" w:rsidRPr="00F4779F" w:rsidRDefault="00DF0D91" w:rsidP="00DF0D91">
      <w:pPr>
        <w:pStyle w:val="EndNoteBibliography"/>
        <w:ind w:left="720" w:hanging="720"/>
      </w:pPr>
      <w:r w:rsidRPr="00F4779F">
        <w:tab/>
      </w:r>
      <w:bookmarkEnd w:id="866"/>
    </w:p>
    <w:p w14:paraId="22856FC8" w14:textId="77777777" w:rsidR="00DF0D91" w:rsidRPr="00F4779F" w:rsidRDefault="00DF0D91" w:rsidP="00DF0D91">
      <w:pPr>
        <w:pStyle w:val="EndNoteBibliography"/>
      </w:pPr>
      <w:bookmarkStart w:id="867" w:name="_ENREF_35"/>
      <w:r w:rsidRPr="00F4779F">
        <w:t xml:space="preserve">Kim, J.-w., et al. (2007). "Characteristics of pitch-based carbon fibers containing multi-wall carbon nanotubes." </w:t>
      </w:r>
      <w:r w:rsidRPr="00F4779F">
        <w:rPr>
          <w:u w:val="single"/>
        </w:rPr>
        <w:t>Journal of Industrial and Engineering Chemistry</w:t>
      </w:r>
      <w:r w:rsidRPr="00F4779F">
        <w:t xml:space="preserve"> </w:t>
      </w:r>
      <w:r w:rsidRPr="00F4779F">
        <w:rPr>
          <w:b/>
        </w:rPr>
        <w:t>13</w:t>
      </w:r>
      <w:r w:rsidRPr="00F4779F">
        <w:t>(5): 757-763.</w:t>
      </w:r>
    </w:p>
    <w:p w14:paraId="3FFC5410" w14:textId="77777777" w:rsidR="00DF0D91" w:rsidRPr="00F4779F" w:rsidRDefault="00DF0D91" w:rsidP="00DF0D91">
      <w:pPr>
        <w:pStyle w:val="EndNoteBibliography"/>
        <w:ind w:left="720" w:hanging="720"/>
      </w:pPr>
      <w:r w:rsidRPr="00F4779F">
        <w:tab/>
      </w:r>
      <w:bookmarkEnd w:id="867"/>
    </w:p>
    <w:p w14:paraId="11410F91" w14:textId="77777777" w:rsidR="00DF0D91" w:rsidRPr="00F4779F" w:rsidRDefault="00DF0D91" w:rsidP="00DF0D91">
      <w:pPr>
        <w:pStyle w:val="EndNoteBibliography"/>
      </w:pPr>
      <w:bookmarkStart w:id="868" w:name="_ENREF_36"/>
      <w:r w:rsidRPr="00F4779F">
        <w:t xml:space="preserve">Kosynkin, D. V., et al. (2009). "Longitudinal unzipping of carbon nanotubes to form graphene nanoribbons." </w:t>
      </w:r>
      <w:r w:rsidRPr="00F4779F">
        <w:rPr>
          <w:u w:val="single"/>
        </w:rPr>
        <w:t>Nature</w:t>
      </w:r>
      <w:r w:rsidRPr="00F4779F">
        <w:t xml:space="preserve"> </w:t>
      </w:r>
      <w:r w:rsidRPr="00F4779F">
        <w:rPr>
          <w:b/>
        </w:rPr>
        <w:t>458</w:t>
      </w:r>
      <w:r w:rsidRPr="00F4779F">
        <w:t>(7240): 872-876.</w:t>
      </w:r>
    </w:p>
    <w:p w14:paraId="57FC47BE" w14:textId="77777777" w:rsidR="00DF0D91" w:rsidRPr="00F4779F" w:rsidRDefault="00DF0D91" w:rsidP="00DF0D91">
      <w:pPr>
        <w:pStyle w:val="EndNoteBibliography"/>
        <w:ind w:left="720" w:hanging="720"/>
      </w:pPr>
      <w:r w:rsidRPr="00F4779F">
        <w:tab/>
      </w:r>
      <w:bookmarkEnd w:id="868"/>
    </w:p>
    <w:p w14:paraId="6E1CE7F1" w14:textId="77777777" w:rsidR="00DF0D91" w:rsidRPr="00F4779F" w:rsidRDefault="00DF0D91" w:rsidP="00DF0D91">
      <w:pPr>
        <w:pStyle w:val="EndNoteBibliography"/>
      </w:pPr>
      <w:bookmarkStart w:id="869" w:name="_ENREF_37"/>
      <w:r w:rsidRPr="00F4779F">
        <w:t>Krutchen, C. M. (1974). MELT EXTRUDABLE POLY ACETYLENE, Google Patents.</w:t>
      </w:r>
    </w:p>
    <w:p w14:paraId="666135C3" w14:textId="77777777" w:rsidR="00DF0D91" w:rsidRPr="00F4779F" w:rsidRDefault="00DF0D91" w:rsidP="00DF0D91">
      <w:pPr>
        <w:pStyle w:val="EndNoteBibliography"/>
        <w:ind w:left="720" w:hanging="720"/>
      </w:pPr>
      <w:r w:rsidRPr="00F4779F">
        <w:tab/>
      </w:r>
      <w:bookmarkEnd w:id="869"/>
    </w:p>
    <w:p w14:paraId="5853FD5E" w14:textId="77777777" w:rsidR="00DF0D91" w:rsidRPr="00F4779F" w:rsidRDefault="00DF0D91" w:rsidP="00DF0D91">
      <w:pPr>
        <w:pStyle w:val="EndNoteBibliography"/>
      </w:pPr>
      <w:bookmarkStart w:id="870" w:name="_ENREF_38"/>
      <w:r w:rsidRPr="00F4779F">
        <w:t xml:space="preserve">Kumar, S., et al. (1993). "Carbon fibre compressive strength and its dependence on structure and morphology." </w:t>
      </w:r>
      <w:r w:rsidRPr="00F4779F">
        <w:rPr>
          <w:u w:val="single"/>
        </w:rPr>
        <w:t>Journal of Materials Science</w:t>
      </w:r>
      <w:r w:rsidRPr="00F4779F">
        <w:t xml:space="preserve"> </w:t>
      </w:r>
      <w:r w:rsidRPr="00F4779F">
        <w:rPr>
          <w:b/>
        </w:rPr>
        <w:t>28</w:t>
      </w:r>
      <w:r w:rsidRPr="00F4779F">
        <w:t>(2): 423-439.</w:t>
      </w:r>
    </w:p>
    <w:p w14:paraId="11A639CB" w14:textId="77777777" w:rsidR="00DF0D91" w:rsidRPr="00F4779F" w:rsidRDefault="00DF0D91" w:rsidP="00DF0D91">
      <w:pPr>
        <w:pStyle w:val="EndNoteBibliography"/>
        <w:ind w:left="720" w:hanging="720"/>
      </w:pPr>
      <w:r w:rsidRPr="00F4779F">
        <w:tab/>
      </w:r>
      <w:bookmarkEnd w:id="870"/>
    </w:p>
    <w:p w14:paraId="7BC616CE" w14:textId="77777777" w:rsidR="00DF0D91" w:rsidRPr="00F4779F" w:rsidRDefault="00DF0D91" w:rsidP="00DF0D91">
      <w:pPr>
        <w:pStyle w:val="EndNoteBibliography"/>
      </w:pPr>
      <w:bookmarkStart w:id="871" w:name="_ENREF_39"/>
      <w:r w:rsidRPr="00F4779F">
        <w:t xml:space="preserve">Kumar, S., et al. (2002). "Synthesis, Structure, and Properties of PBO/SWNT Composites&amp;." </w:t>
      </w:r>
      <w:r w:rsidRPr="00F4779F">
        <w:rPr>
          <w:u w:val="single"/>
        </w:rPr>
        <w:t>Macromolecules</w:t>
      </w:r>
      <w:r w:rsidRPr="00F4779F">
        <w:t xml:space="preserve"> </w:t>
      </w:r>
      <w:r w:rsidRPr="00F4779F">
        <w:rPr>
          <w:b/>
        </w:rPr>
        <w:t>35</w:t>
      </w:r>
      <w:r w:rsidRPr="00F4779F">
        <w:t>(24): 9039-9043.</w:t>
      </w:r>
    </w:p>
    <w:p w14:paraId="541717CB" w14:textId="77777777" w:rsidR="00DF0D91" w:rsidRPr="00F4779F" w:rsidRDefault="00DF0D91" w:rsidP="00DF0D91">
      <w:pPr>
        <w:pStyle w:val="EndNoteBibliography"/>
        <w:ind w:left="720" w:hanging="720"/>
      </w:pPr>
      <w:r w:rsidRPr="00F4779F">
        <w:tab/>
      </w:r>
      <w:bookmarkEnd w:id="871"/>
    </w:p>
    <w:p w14:paraId="44D05756" w14:textId="77777777" w:rsidR="00DF0D91" w:rsidRPr="00F4779F" w:rsidRDefault="00DF0D91" w:rsidP="00DF0D91">
      <w:pPr>
        <w:pStyle w:val="EndNoteBibliography"/>
      </w:pPr>
      <w:bookmarkStart w:id="872" w:name="_ENREF_40"/>
      <w:r w:rsidRPr="00F4779F">
        <w:t xml:space="preserve">Laplaze, D., et al. (1998). "Carbon nanotubes: the solar approach." </w:t>
      </w:r>
      <w:r w:rsidRPr="00F4779F">
        <w:rPr>
          <w:u w:val="single"/>
        </w:rPr>
        <w:t>Carbon</w:t>
      </w:r>
      <w:r w:rsidRPr="00F4779F">
        <w:t xml:space="preserve"> </w:t>
      </w:r>
      <w:r w:rsidRPr="00F4779F">
        <w:rPr>
          <w:b/>
        </w:rPr>
        <w:t>36</w:t>
      </w:r>
      <w:r w:rsidRPr="00F4779F">
        <w:t>(5): 685-688.</w:t>
      </w:r>
    </w:p>
    <w:p w14:paraId="0535DB97" w14:textId="77777777" w:rsidR="00DF0D91" w:rsidRPr="00F4779F" w:rsidRDefault="00DF0D91" w:rsidP="00DF0D91">
      <w:pPr>
        <w:pStyle w:val="EndNoteBibliography"/>
        <w:ind w:left="720" w:hanging="720"/>
      </w:pPr>
      <w:r w:rsidRPr="00F4779F">
        <w:tab/>
      </w:r>
      <w:bookmarkEnd w:id="872"/>
    </w:p>
    <w:p w14:paraId="757B98BF" w14:textId="77777777" w:rsidR="00DF0D91" w:rsidRPr="00F4779F" w:rsidRDefault="00DF0D91" w:rsidP="00DF0D91">
      <w:pPr>
        <w:pStyle w:val="EndNoteBibliography"/>
      </w:pPr>
      <w:bookmarkStart w:id="873" w:name="_ENREF_41"/>
      <w:r w:rsidRPr="00F4779F">
        <w:t xml:space="preserve">Liu, Y. and S. Kumar (2012). "Recent Progress in Fabrication, Structure, and Properties of Carbon Fibers." </w:t>
      </w:r>
      <w:r w:rsidRPr="00F4779F">
        <w:rPr>
          <w:u w:val="single"/>
        </w:rPr>
        <w:t>Polymer Reviews</w:t>
      </w:r>
      <w:r w:rsidRPr="00F4779F">
        <w:t xml:space="preserve"> </w:t>
      </w:r>
      <w:r w:rsidRPr="00F4779F">
        <w:rPr>
          <w:b/>
        </w:rPr>
        <w:t>52</w:t>
      </w:r>
      <w:r w:rsidRPr="00F4779F">
        <w:t>(3-4): 234-258.</w:t>
      </w:r>
    </w:p>
    <w:p w14:paraId="0869F849" w14:textId="77777777" w:rsidR="00DF0D91" w:rsidRPr="00F4779F" w:rsidRDefault="00DF0D91" w:rsidP="00DF0D91">
      <w:pPr>
        <w:pStyle w:val="EndNoteBibliography"/>
        <w:ind w:left="720" w:hanging="720"/>
      </w:pPr>
      <w:r w:rsidRPr="00F4779F">
        <w:tab/>
      </w:r>
      <w:bookmarkEnd w:id="873"/>
    </w:p>
    <w:p w14:paraId="41E7C269" w14:textId="77777777" w:rsidR="00DF0D91" w:rsidRPr="00F4779F" w:rsidRDefault="00DF0D91" w:rsidP="00DF0D91">
      <w:pPr>
        <w:pStyle w:val="EndNoteBibliography"/>
      </w:pPr>
      <w:bookmarkStart w:id="874" w:name="_ENREF_42"/>
      <w:r w:rsidRPr="00F4779F">
        <w:t xml:space="preserve">Lv, M.-y., et al. (2009). "Study on the chemical structure and skin-core structure of polyacrylonitrile-based fibers during stabilization." </w:t>
      </w:r>
      <w:r w:rsidRPr="00F4779F">
        <w:rPr>
          <w:u w:val="single"/>
        </w:rPr>
        <w:t>Journal of Polymer Research</w:t>
      </w:r>
      <w:r w:rsidRPr="00F4779F">
        <w:t xml:space="preserve"> </w:t>
      </w:r>
      <w:r w:rsidRPr="00F4779F">
        <w:rPr>
          <w:b/>
        </w:rPr>
        <w:t>16</w:t>
      </w:r>
      <w:r w:rsidRPr="00F4779F">
        <w:t>(5): 513-517.</w:t>
      </w:r>
    </w:p>
    <w:p w14:paraId="48B355ED" w14:textId="77777777" w:rsidR="00DF0D91" w:rsidRPr="00F4779F" w:rsidRDefault="00DF0D91" w:rsidP="00DF0D91">
      <w:pPr>
        <w:pStyle w:val="EndNoteBibliography"/>
        <w:ind w:left="720" w:hanging="720"/>
      </w:pPr>
      <w:r w:rsidRPr="00F4779F">
        <w:tab/>
      </w:r>
      <w:bookmarkEnd w:id="874"/>
    </w:p>
    <w:p w14:paraId="73F09251" w14:textId="77777777" w:rsidR="00DF0D91" w:rsidRPr="00F4779F" w:rsidRDefault="00DF0D91" w:rsidP="00DF0D91">
      <w:pPr>
        <w:pStyle w:val="EndNoteBibliography"/>
      </w:pPr>
      <w:bookmarkStart w:id="875" w:name="_ENREF_43"/>
      <w:r w:rsidRPr="00F4779F">
        <w:t xml:space="preserve">Maradur, S. P., et al. (2012). "Preparation of carbon fibers from a lignin copolymer with polyacrylonitrile." </w:t>
      </w:r>
      <w:r w:rsidRPr="00F4779F">
        <w:rPr>
          <w:u w:val="single"/>
        </w:rPr>
        <w:t>Synthetic Metals</w:t>
      </w:r>
      <w:r w:rsidRPr="00F4779F">
        <w:t xml:space="preserve"> </w:t>
      </w:r>
      <w:r w:rsidRPr="00F4779F">
        <w:rPr>
          <w:b/>
        </w:rPr>
        <w:t>162</w:t>
      </w:r>
      <w:r w:rsidRPr="00F4779F">
        <w:t>(5): 453-459.</w:t>
      </w:r>
    </w:p>
    <w:p w14:paraId="3DAFC77C" w14:textId="77777777" w:rsidR="00DF0D91" w:rsidRPr="00F4779F" w:rsidRDefault="00DF0D91" w:rsidP="00DF0D91">
      <w:pPr>
        <w:pStyle w:val="EndNoteBibliography"/>
        <w:ind w:left="720" w:hanging="720"/>
      </w:pPr>
      <w:r w:rsidRPr="00F4779F">
        <w:tab/>
      </w:r>
      <w:bookmarkEnd w:id="875"/>
    </w:p>
    <w:p w14:paraId="4B132B36" w14:textId="77777777" w:rsidR="00DF0D91" w:rsidRPr="00F4779F" w:rsidRDefault="00DF0D91" w:rsidP="00DF0D91">
      <w:pPr>
        <w:pStyle w:val="EndNoteBibliography"/>
      </w:pPr>
      <w:bookmarkStart w:id="876" w:name="_ENREF_44"/>
      <w:r w:rsidRPr="00F4779F">
        <w:t xml:space="preserve">Marcuzzo, J. S., et al. (2013). "Influence of thermal treatment on porosity formation on carbon fiber from textile PAN." </w:t>
      </w:r>
      <w:r w:rsidRPr="00F4779F">
        <w:rPr>
          <w:u w:val="single"/>
        </w:rPr>
        <w:t>Materials Research</w:t>
      </w:r>
      <w:r w:rsidRPr="00F4779F">
        <w:t xml:space="preserve"> </w:t>
      </w:r>
      <w:r w:rsidRPr="00F4779F">
        <w:rPr>
          <w:b/>
        </w:rPr>
        <w:t>16</w:t>
      </w:r>
      <w:r w:rsidRPr="00F4779F">
        <w:t>(1): 137-144.</w:t>
      </w:r>
    </w:p>
    <w:p w14:paraId="392982C0" w14:textId="77777777" w:rsidR="00DF0D91" w:rsidRPr="00F4779F" w:rsidRDefault="00DF0D91" w:rsidP="00DF0D91">
      <w:pPr>
        <w:pStyle w:val="EndNoteBibliography"/>
        <w:ind w:left="720" w:hanging="720"/>
      </w:pPr>
      <w:r w:rsidRPr="00F4779F">
        <w:tab/>
      </w:r>
      <w:bookmarkEnd w:id="876"/>
    </w:p>
    <w:p w14:paraId="6DA6791B" w14:textId="77777777" w:rsidR="00DF0D91" w:rsidRPr="00F4779F" w:rsidRDefault="00DF0D91" w:rsidP="00DF0D91">
      <w:pPr>
        <w:pStyle w:val="EndNoteBibliography"/>
      </w:pPr>
      <w:bookmarkStart w:id="877" w:name="_ENREF_45"/>
      <w:r w:rsidRPr="00F4779F">
        <w:lastRenderedPageBreak/>
        <w:t>Meng, J., et al. (2013). "Forming Crystalline Polymer</w:t>
      </w:r>
      <w:r w:rsidRPr="00F4779F">
        <w:rPr>
          <w:rFonts w:ascii="Cambria Math" w:hAnsi="Cambria Math" w:cs="Cambria Math"/>
        </w:rPr>
        <w:t>‐</w:t>
      </w:r>
      <w:r w:rsidRPr="00F4779F">
        <w:t>Nano Interphase Structures for High</w:t>
      </w:r>
      <w:r w:rsidRPr="00F4779F">
        <w:rPr>
          <w:rFonts w:ascii="Cambria Math" w:hAnsi="Cambria Math" w:cs="Cambria Math"/>
        </w:rPr>
        <w:t>‐</w:t>
      </w:r>
      <w:r w:rsidRPr="00F4779F">
        <w:t>Modulus and High</w:t>
      </w:r>
      <w:r w:rsidRPr="00F4779F">
        <w:rPr>
          <w:rFonts w:ascii="Cambria Math" w:hAnsi="Cambria Math" w:cs="Cambria Math"/>
        </w:rPr>
        <w:t>‐</w:t>
      </w:r>
      <w:r w:rsidRPr="00F4779F">
        <w:t xml:space="preserve">Tensile/Strength Composite Fibers." </w:t>
      </w:r>
      <w:r w:rsidRPr="00F4779F">
        <w:rPr>
          <w:u w:val="single"/>
        </w:rPr>
        <w:t>Macromolecular Materials and Engineering</w:t>
      </w:r>
      <w:r w:rsidRPr="00F4779F">
        <w:t>.</w:t>
      </w:r>
    </w:p>
    <w:p w14:paraId="3C479653" w14:textId="77777777" w:rsidR="00DF0D91" w:rsidRPr="00F4779F" w:rsidRDefault="00DF0D91" w:rsidP="00DF0D91">
      <w:pPr>
        <w:pStyle w:val="EndNoteBibliography"/>
        <w:ind w:left="720" w:hanging="720"/>
      </w:pPr>
      <w:r w:rsidRPr="00F4779F">
        <w:tab/>
      </w:r>
      <w:bookmarkEnd w:id="877"/>
    </w:p>
    <w:p w14:paraId="4308937A" w14:textId="77777777" w:rsidR="00DF0D91" w:rsidRPr="00F4779F" w:rsidRDefault="00DF0D91" w:rsidP="00DF0D91">
      <w:pPr>
        <w:pStyle w:val="EndNoteBibliography"/>
      </w:pPr>
      <w:bookmarkStart w:id="878" w:name="_ENREF_46"/>
      <w:r w:rsidRPr="00F4779F">
        <w:t>Minus, M. L., et al. (2009). "Interfacial Crystallization in Gel</w:t>
      </w:r>
      <w:r w:rsidRPr="00F4779F">
        <w:rPr>
          <w:rFonts w:ascii="Cambria Math" w:hAnsi="Cambria Math" w:cs="Cambria Math"/>
        </w:rPr>
        <w:t>‐</w:t>
      </w:r>
      <w:r w:rsidRPr="00F4779F">
        <w:t>Spun Poly (vinyl alcohol)/Single</w:t>
      </w:r>
      <w:r w:rsidRPr="00F4779F">
        <w:rPr>
          <w:rFonts w:ascii="Cambria Math" w:hAnsi="Cambria Math" w:cs="Cambria Math"/>
        </w:rPr>
        <w:t>‐</w:t>
      </w:r>
      <w:r w:rsidRPr="00F4779F">
        <w:t xml:space="preserve">Wall Carbon Nanotube Composite Fibers." </w:t>
      </w:r>
      <w:r w:rsidRPr="00F4779F">
        <w:rPr>
          <w:u w:val="single"/>
        </w:rPr>
        <w:t>Macromolecular Chemistry and Physics</w:t>
      </w:r>
      <w:r w:rsidRPr="00F4779F">
        <w:t xml:space="preserve"> </w:t>
      </w:r>
      <w:r w:rsidRPr="00F4779F">
        <w:rPr>
          <w:b/>
        </w:rPr>
        <w:t>210</w:t>
      </w:r>
      <w:r w:rsidRPr="00F4779F">
        <w:t>(21): 1799-1808.</w:t>
      </w:r>
    </w:p>
    <w:p w14:paraId="37EA38FB" w14:textId="77777777" w:rsidR="00DF0D91" w:rsidRPr="00F4779F" w:rsidRDefault="00DF0D91" w:rsidP="00DF0D91">
      <w:pPr>
        <w:pStyle w:val="EndNoteBibliography"/>
        <w:ind w:left="720" w:hanging="720"/>
      </w:pPr>
      <w:r w:rsidRPr="00F4779F">
        <w:tab/>
      </w:r>
      <w:bookmarkEnd w:id="878"/>
    </w:p>
    <w:p w14:paraId="135F3576" w14:textId="77777777" w:rsidR="00DF0D91" w:rsidRPr="00F4779F" w:rsidRDefault="00DF0D91" w:rsidP="00DF0D91">
      <w:pPr>
        <w:pStyle w:val="EndNoteBibliography"/>
      </w:pPr>
      <w:bookmarkStart w:id="879" w:name="_ENREF_47"/>
      <w:r w:rsidRPr="00F4779F">
        <w:t xml:space="preserve">Moniruzzaman, M. and K. I. Winey (2006). "Polymer nanocomposites containing carbon nanotubes." </w:t>
      </w:r>
      <w:r w:rsidRPr="00F4779F">
        <w:rPr>
          <w:u w:val="single"/>
        </w:rPr>
        <w:t>Macromolecules</w:t>
      </w:r>
      <w:r w:rsidRPr="00F4779F">
        <w:t xml:space="preserve"> </w:t>
      </w:r>
      <w:r w:rsidRPr="00F4779F">
        <w:rPr>
          <w:b/>
        </w:rPr>
        <w:t>39</w:t>
      </w:r>
      <w:r w:rsidRPr="00F4779F">
        <w:t>(16): 5194-5205.</w:t>
      </w:r>
    </w:p>
    <w:p w14:paraId="01664618" w14:textId="77777777" w:rsidR="00DF0D91" w:rsidRPr="00F4779F" w:rsidRDefault="00DF0D91" w:rsidP="00DF0D91">
      <w:pPr>
        <w:pStyle w:val="EndNoteBibliography"/>
        <w:ind w:left="720" w:hanging="720"/>
      </w:pPr>
      <w:r w:rsidRPr="00F4779F">
        <w:tab/>
      </w:r>
      <w:bookmarkEnd w:id="879"/>
    </w:p>
    <w:p w14:paraId="636C9EA1" w14:textId="77777777" w:rsidR="00DF0D91" w:rsidRPr="00F4779F" w:rsidRDefault="00DF0D91" w:rsidP="00DF0D91">
      <w:pPr>
        <w:pStyle w:val="EndNoteBibliography"/>
      </w:pPr>
      <w:bookmarkStart w:id="880" w:name="_ENREF_48"/>
      <w:r w:rsidRPr="00F4779F">
        <w:t xml:space="preserve">Moothi, K., et al. (2012). "Coal as a carbon source for carbon nanotube synthesis." </w:t>
      </w:r>
      <w:r w:rsidRPr="00F4779F">
        <w:rPr>
          <w:u w:val="single"/>
        </w:rPr>
        <w:t>Carbon</w:t>
      </w:r>
      <w:r w:rsidRPr="00F4779F">
        <w:t xml:space="preserve"> </w:t>
      </w:r>
      <w:r w:rsidRPr="00F4779F">
        <w:rPr>
          <w:b/>
        </w:rPr>
        <w:t>50</w:t>
      </w:r>
      <w:r w:rsidRPr="00F4779F">
        <w:t>(8): 2679-2690.</w:t>
      </w:r>
    </w:p>
    <w:p w14:paraId="193BB50D" w14:textId="77777777" w:rsidR="00DF0D91" w:rsidRPr="00F4779F" w:rsidRDefault="00DF0D91" w:rsidP="00DF0D91">
      <w:pPr>
        <w:pStyle w:val="EndNoteBibliography"/>
        <w:ind w:left="720" w:hanging="720"/>
      </w:pPr>
      <w:r w:rsidRPr="00F4779F">
        <w:tab/>
      </w:r>
      <w:bookmarkEnd w:id="880"/>
    </w:p>
    <w:p w14:paraId="0C111B41" w14:textId="77777777" w:rsidR="00DF0D91" w:rsidRPr="00F4779F" w:rsidRDefault="00DF0D91" w:rsidP="00DF0D91">
      <w:pPr>
        <w:pStyle w:val="EndNoteBibliography"/>
      </w:pPr>
      <w:bookmarkStart w:id="881" w:name="_ENREF_49"/>
      <w:r w:rsidRPr="00F4779F">
        <w:t xml:space="preserve">Mora, E., et al. (2002). "A study of pitch-based precursors for general purpose carbon fibres." </w:t>
      </w:r>
      <w:r w:rsidRPr="00F4779F">
        <w:rPr>
          <w:u w:val="single"/>
        </w:rPr>
        <w:t>Carbon</w:t>
      </w:r>
      <w:r w:rsidRPr="00F4779F">
        <w:t xml:space="preserve"> </w:t>
      </w:r>
      <w:r w:rsidRPr="00F4779F">
        <w:rPr>
          <w:b/>
        </w:rPr>
        <w:t>40</w:t>
      </w:r>
      <w:r w:rsidRPr="00F4779F">
        <w:t>(14): 2719-2725.</w:t>
      </w:r>
    </w:p>
    <w:p w14:paraId="069F80ED" w14:textId="77777777" w:rsidR="00DF0D91" w:rsidRPr="00F4779F" w:rsidRDefault="00DF0D91" w:rsidP="00DF0D91">
      <w:pPr>
        <w:pStyle w:val="EndNoteBibliography"/>
        <w:ind w:left="720" w:hanging="720"/>
      </w:pPr>
      <w:r w:rsidRPr="00F4779F">
        <w:tab/>
      </w:r>
      <w:bookmarkEnd w:id="881"/>
    </w:p>
    <w:p w14:paraId="50451355" w14:textId="77777777" w:rsidR="00DF0D91" w:rsidRPr="00F4779F" w:rsidRDefault="00DF0D91" w:rsidP="00DF0D91">
      <w:pPr>
        <w:pStyle w:val="EndNoteBibliography"/>
      </w:pPr>
      <w:bookmarkStart w:id="882" w:name="_ENREF_50"/>
      <w:r w:rsidRPr="00F4779F">
        <w:t xml:space="preserve">Naskar, A. K., et al. (2005). "UV assisted stabilization routes for carbon fiber precursors produced from melt-processible polyacrylonitrile terpolymer." </w:t>
      </w:r>
      <w:r w:rsidRPr="00F4779F">
        <w:rPr>
          <w:u w:val="single"/>
        </w:rPr>
        <w:t>Carbon</w:t>
      </w:r>
      <w:r w:rsidRPr="00F4779F">
        <w:t xml:space="preserve"> </w:t>
      </w:r>
      <w:r w:rsidRPr="00F4779F">
        <w:rPr>
          <w:b/>
        </w:rPr>
        <w:t>43</w:t>
      </w:r>
      <w:r w:rsidRPr="00F4779F">
        <w:t>(5): 1065-1072.</w:t>
      </w:r>
    </w:p>
    <w:p w14:paraId="7087FE32" w14:textId="77777777" w:rsidR="00DF0D91" w:rsidRPr="00F4779F" w:rsidRDefault="00DF0D91" w:rsidP="00DF0D91">
      <w:pPr>
        <w:pStyle w:val="EndNoteBibliography"/>
        <w:ind w:left="720" w:hanging="720"/>
      </w:pPr>
      <w:r w:rsidRPr="00F4779F">
        <w:tab/>
      </w:r>
      <w:bookmarkEnd w:id="882"/>
    </w:p>
    <w:p w14:paraId="3EAA060A" w14:textId="77777777" w:rsidR="00DF0D91" w:rsidRPr="00F4779F" w:rsidRDefault="00DF0D91" w:rsidP="00DF0D91">
      <w:pPr>
        <w:pStyle w:val="EndNoteBibliography"/>
      </w:pPr>
      <w:bookmarkStart w:id="883" w:name="_ENREF_51"/>
      <w:r w:rsidRPr="00F4779F">
        <w:t xml:space="preserve">O’connell, M. J. (2006). </w:t>
      </w:r>
      <w:r w:rsidRPr="00F4779F">
        <w:rPr>
          <w:u w:val="single"/>
        </w:rPr>
        <w:t>Carbon nanotubes: properties and applications</w:t>
      </w:r>
      <w:r w:rsidRPr="00F4779F">
        <w:t>, CRC press.</w:t>
      </w:r>
    </w:p>
    <w:p w14:paraId="4172C16B" w14:textId="77777777" w:rsidR="00DF0D91" w:rsidRPr="00F4779F" w:rsidRDefault="00DF0D91" w:rsidP="00DF0D91">
      <w:pPr>
        <w:pStyle w:val="EndNoteBibliography"/>
        <w:ind w:left="720" w:hanging="720"/>
      </w:pPr>
      <w:r w:rsidRPr="00F4779F">
        <w:tab/>
      </w:r>
      <w:bookmarkEnd w:id="883"/>
    </w:p>
    <w:p w14:paraId="3D784939" w14:textId="77777777" w:rsidR="00DF0D91" w:rsidRPr="00F4779F" w:rsidRDefault="00DF0D91" w:rsidP="00DF0D91">
      <w:pPr>
        <w:pStyle w:val="EndNoteBibliography"/>
      </w:pPr>
      <w:bookmarkStart w:id="884" w:name="_ENREF_52"/>
      <w:r w:rsidRPr="00F4779F">
        <w:t xml:space="preserve">Ockendon, H. and E. Terrill (1993). "A mathematical model for the wet-spinning process." </w:t>
      </w:r>
      <w:r w:rsidRPr="00F4779F">
        <w:rPr>
          <w:u w:val="single"/>
        </w:rPr>
        <w:t>European Journal of Applied Mathematics</w:t>
      </w:r>
      <w:r w:rsidRPr="00F4779F">
        <w:t xml:space="preserve"> </w:t>
      </w:r>
      <w:r w:rsidRPr="00F4779F">
        <w:rPr>
          <w:b/>
        </w:rPr>
        <w:t>4</w:t>
      </w:r>
      <w:r w:rsidRPr="00F4779F">
        <w:t>(04): 341-360.</w:t>
      </w:r>
    </w:p>
    <w:p w14:paraId="27C7A984" w14:textId="77777777" w:rsidR="00DF0D91" w:rsidRPr="00F4779F" w:rsidRDefault="00DF0D91" w:rsidP="00DF0D91">
      <w:pPr>
        <w:pStyle w:val="EndNoteBibliography"/>
        <w:ind w:left="720" w:hanging="720"/>
      </w:pPr>
      <w:r w:rsidRPr="00F4779F">
        <w:tab/>
      </w:r>
      <w:bookmarkEnd w:id="884"/>
    </w:p>
    <w:p w14:paraId="049797E9" w14:textId="77777777" w:rsidR="00DF0D91" w:rsidRPr="00F4779F" w:rsidRDefault="00DF0D91" w:rsidP="00DF0D91">
      <w:pPr>
        <w:pStyle w:val="EndNoteBibliography"/>
      </w:pPr>
      <w:bookmarkStart w:id="885" w:name="_ENREF_53"/>
      <w:r w:rsidRPr="00F4779F">
        <w:t>Otani, S. (1969). METHOD FOR PRODUCING CARBONIZED I. IGMN FIBER, Google Patents.</w:t>
      </w:r>
    </w:p>
    <w:p w14:paraId="3AFC2FD0" w14:textId="77777777" w:rsidR="00DF0D91" w:rsidRPr="00F4779F" w:rsidRDefault="00DF0D91" w:rsidP="00DF0D91">
      <w:pPr>
        <w:pStyle w:val="EndNoteBibliography"/>
        <w:ind w:left="720" w:hanging="720"/>
      </w:pPr>
      <w:r w:rsidRPr="00F4779F">
        <w:tab/>
      </w:r>
      <w:bookmarkEnd w:id="885"/>
    </w:p>
    <w:p w14:paraId="24946D17" w14:textId="77777777" w:rsidR="00DF0D91" w:rsidRPr="00F4779F" w:rsidRDefault="00DF0D91" w:rsidP="00DF0D91">
      <w:pPr>
        <w:pStyle w:val="EndNoteBibliography"/>
      </w:pPr>
      <w:bookmarkStart w:id="886" w:name="_ENREF_54"/>
      <w:r w:rsidRPr="00F4779F">
        <w:t xml:space="preserve">Paiva, M., et al. (2003). "UV stabilization route for melt-processible PAN-based carbon fibers." </w:t>
      </w:r>
      <w:r w:rsidRPr="00F4779F">
        <w:rPr>
          <w:u w:val="single"/>
        </w:rPr>
        <w:t>Carbon</w:t>
      </w:r>
      <w:r w:rsidRPr="00F4779F">
        <w:t xml:space="preserve"> </w:t>
      </w:r>
      <w:r w:rsidRPr="00F4779F">
        <w:rPr>
          <w:b/>
        </w:rPr>
        <w:t>41</w:t>
      </w:r>
      <w:r w:rsidRPr="00F4779F">
        <w:t>(7): 1399-1409.</w:t>
      </w:r>
    </w:p>
    <w:p w14:paraId="76345B6B" w14:textId="77777777" w:rsidR="00DF0D91" w:rsidRPr="00F4779F" w:rsidRDefault="00DF0D91" w:rsidP="00DF0D91">
      <w:pPr>
        <w:pStyle w:val="EndNoteBibliography"/>
        <w:ind w:left="720" w:hanging="720"/>
      </w:pPr>
      <w:r w:rsidRPr="00F4779F">
        <w:tab/>
      </w:r>
      <w:bookmarkEnd w:id="886"/>
    </w:p>
    <w:p w14:paraId="1D3CB9AC" w14:textId="77777777" w:rsidR="00DF0D91" w:rsidRPr="00F4779F" w:rsidRDefault="00DF0D91" w:rsidP="00DF0D91">
      <w:pPr>
        <w:pStyle w:val="EndNoteBibliography"/>
      </w:pPr>
      <w:bookmarkStart w:id="887" w:name="_ENREF_55"/>
      <w:r w:rsidRPr="00F4779F">
        <w:t xml:space="preserve">Park, S. H., et al. (2003). "Preparations of pitch-based CF/ACF webs by electrospinning." </w:t>
      </w:r>
      <w:r w:rsidRPr="00F4779F">
        <w:rPr>
          <w:u w:val="single"/>
        </w:rPr>
        <w:t>Carbon</w:t>
      </w:r>
      <w:r w:rsidRPr="00F4779F">
        <w:t xml:space="preserve"> </w:t>
      </w:r>
      <w:r w:rsidRPr="00F4779F">
        <w:rPr>
          <w:b/>
        </w:rPr>
        <w:t>41</w:t>
      </w:r>
      <w:r w:rsidRPr="00F4779F">
        <w:t>(13): 2655-2657.</w:t>
      </w:r>
    </w:p>
    <w:p w14:paraId="001031C6" w14:textId="77777777" w:rsidR="00DF0D91" w:rsidRPr="00F4779F" w:rsidRDefault="00DF0D91" w:rsidP="00DF0D91">
      <w:pPr>
        <w:pStyle w:val="EndNoteBibliography"/>
        <w:ind w:left="720" w:hanging="720"/>
      </w:pPr>
      <w:r w:rsidRPr="00F4779F">
        <w:tab/>
      </w:r>
      <w:bookmarkEnd w:id="887"/>
    </w:p>
    <w:p w14:paraId="5240872B" w14:textId="77777777" w:rsidR="00DF0D91" w:rsidRPr="00F4779F" w:rsidRDefault="00DF0D91" w:rsidP="00DF0D91">
      <w:pPr>
        <w:pStyle w:val="EndNoteBibliography"/>
      </w:pPr>
      <w:bookmarkStart w:id="888" w:name="_ENREF_56"/>
      <w:r w:rsidRPr="00F4779F">
        <w:t xml:space="preserve">Park, S. H., et al. (2004). "Preparation of carbonized fiber web from electrospinning of isotropic pitch." </w:t>
      </w:r>
      <w:r w:rsidRPr="00F4779F">
        <w:rPr>
          <w:u w:val="single"/>
        </w:rPr>
        <w:t>Synthetic Metals</w:t>
      </w:r>
      <w:r w:rsidRPr="00F4779F">
        <w:t xml:space="preserve"> </w:t>
      </w:r>
      <w:r w:rsidRPr="00F4779F">
        <w:rPr>
          <w:b/>
        </w:rPr>
        <w:t>143</w:t>
      </w:r>
      <w:r w:rsidRPr="00F4779F">
        <w:t>(2): 175-179.</w:t>
      </w:r>
    </w:p>
    <w:p w14:paraId="4240FFE4" w14:textId="77777777" w:rsidR="00DF0D91" w:rsidRPr="00F4779F" w:rsidRDefault="00DF0D91" w:rsidP="00DF0D91">
      <w:pPr>
        <w:pStyle w:val="EndNoteBibliography"/>
        <w:ind w:left="720" w:hanging="720"/>
      </w:pPr>
      <w:r w:rsidRPr="00F4779F">
        <w:tab/>
      </w:r>
      <w:bookmarkEnd w:id="888"/>
    </w:p>
    <w:p w14:paraId="35695BF6" w14:textId="77777777" w:rsidR="00DF0D91" w:rsidRPr="00F4779F" w:rsidRDefault="00DF0D91" w:rsidP="00DF0D91">
      <w:pPr>
        <w:pStyle w:val="EndNoteBibliography"/>
      </w:pPr>
      <w:bookmarkStart w:id="889" w:name="_ENREF_57"/>
      <w:r w:rsidRPr="00F4779F">
        <w:t xml:space="preserve">Qin, X., et al. (2012). "A comparison of the effect of graphitization on microstructures and properties of polyacrylonitrile and mesophase pitch-based carbon fibers." </w:t>
      </w:r>
      <w:r w:rsidRPr="00F4779F">
        <w:rPr>
          <w:u w:val="single"/>
        </w:rPr>
        <w:t>Carbon</w:t>
      </w:r>
      <w:r w:rsidRPr="00F4779F">
        <w:t xml:space="preserve"> </w:t>
      </w:r>
      <w:r w:rsidRPr="00F4779F">
        <w:rPr>
          <w:b/>
        </w:rPr>
        <w:t>50</w:t>
      </w:r>
      <w:r w:rsidRPr="00F4779F">
        <w:t>(12): 4459-4469.</w:t>
      </w:r>
    </w:p>
    <w:p w14:paraId="79809912" w14:textId="77777777" w:rsidR="00DF0D91" w:rsidRPr="00F4779F" w:rsidRDefault="00DF0D91" w:rsidP="00DF0D91">
      <w:pPr>
        <w:pStyle w:val="EndNoteBibliography"/>
        <w:ind w:left="720" w:hanging="720"/>
      </w:pPr>
      <w:r w:rsidRPr="00F4779F">
        <w:tab/>
      </w:r>
      <w:bookmarkEnd w:id="889"/>
    </w:p>
    <w:p w14:paraId="578F3276" w14:textId="77777777" w:rsidR="00DF0D91" w:rsidRPr="00F4779F" w:rsidRDefault="00DF0D91" w:rsidP="00DF0D91">
      <w:pPr>
        <w:pStyle w:val="EndNoteBibliography"/>
      </w:pPr>
      <w:bookmarkStart w:id="890" w:name="_ENREF_58"/>
      <w:r w:rsidRPr="00F4779F">
        <w:t xml:space="preserve">Qin, X., et al. (2012). "Effect of heating and stretching polyacrylonitrile precursor fibers in steam on the properties of stabilized fibers and carbon fibers." </w:t>
      </w:r>
      <w:r w:rsidRPr="00F4779F">
        <w:rPr>
          <w:u w:val="single"/>
        </w:rPr>
        <w:t>Polymer Engineering &amp; Science</w:t>
      </w:r>
      <w:r w:rsidRPr="00F4779F">
        <w:t>.</w:t>
      </w:r>
    </w:p>
    <w:p w14:paraId="4448CA19" w14:textId="77777777" w:rsidR="00DF0D91" w:rsidRPr="00F4779F" w:rsidRDefault="00DF0D91" w:rsidP="00DF0D91">
      <w:pPr>
        <w:pStyle w:val="EndNoteBibliography"/>
        <w:ind w:left="720" w:hanging="720"/>
      </w:pPr>
      <w:r w:rsidRPr="00F4779F">
        <w:tab/>
      </w:r>
      <w:bookmarkEnd w:id="890"/>
    </w:p>
    <w:p w14:paraId="22DCC2EA" w14:textId="77777777" w:rsidR="00DF0D91" w:rsidRPr="00F4779F" w:rsidRDefault="00DF0D91" w:rsidP="00DF0D91">
      <w:pPr>
        <w:pStyle w:val="EndNoteBibliography"/>
      </w:pPr>
      <w:bookmarkStart w:id="891" w:name="_ENREF_59"/>
      <w:r w:rsidRPr="00F4779F">
        <w:lastRenderedPageBreak/>
        <w:t xml:space="preserve">Rahaman, M., et al. (2007). "A review of heat treatment on polyacrylonitrile fiber." </w:t>
      </w:r>
      <w:r w:rsidRPr="00F4779F">
        <w:rPr>
          <w:u w:val="single"/>
        </w:rPr>
        <w:t>Polymer Degradation and Stability</w:t>
      </w:r>
      <w:r w:rsidRPr="00F4779F">
        <w:t xml:space="preserve"> </w:t>
      </w:r>
      <w:r w:rsidRPr="00F4779F">
        <w:rPr>
          <w:b/>
        </w:rPr>
        <w:t>92</w:t>
      </w:r>
      <w:r w:rsidRPr="00F4779F">
        <w:t>(8): 1421-1432.</w:t>
      </w:r>
    </w:p>
    <w:p w14:paraId="2EF7007E" w14:textId="77777777" w:rsidR="00DF0D91" w:rsidRPr="00F4779F" w:rsidRDefault="00DF0D91" w:rsidP="00DF0D91">
      <w:pPr>
        <w:pStyle w:val="EndNoteBibliography"/>
        <w:ind w:left="720" w:hanging="720"/>
      </w:pPr>
      <w:r w:rsidRPr="00F4779F">
        <w:tab/>
      </w:r>
      <w:bookmarkEnd w:id="891"/>
    </w:p>
    <w:p w14:paraId="620C795E" w14:textId="77777777" w:rsidR="00DF0D91" w:rsidRPr="00F4779F" w:rsidRDefault="00DF0D91" w:rsidP="00DF0D91">
      <w:pPr>
        <w:pStyle w:val="EndNoteBibliography"/>
      </w:pPr>
      <w:bookmarkStart w:id="892" w:name="_ENREF_60"/>
      <w:r w:rsidRPr="00F4779F">
        <w:t xml:space="preserve">Razal, J. M., et al. (2007). "Arbitrarily shaped fiber assemblies from spun carbon nanotube gel fibers." </w:t>
      </w:r>
      <w:r w:rsidRPr="00F4779F">
        <w:rPr>
          <w:u w:val="single"/>
        </w:rPr>
        <w:t>Advanced Functional Materials</w:t>
      </w:r>
      <w:r w:rsidRPr="00F4779F">
        <w:t xml:space="preserve"> </w:t>
      </w:r>
      <w:r w:rsidRPr="00F4779F">
        <w:rPr>
          <w:b/>
        </w:rPr>
        <w:t>17</w:t>
      </w:r>
      <w:r w:rsidRPr="00F4779F">
        <w:t>(15): 2918-2924.</w:t>
      </w:r>
    </w:p>
    <w:p w14:paraId="6CF43FCD" w14:textId="77777777" w:rsidR="00DF0D91" w:rsidRPr="00F4779F" w:rsidRDefault="00DF0D91" w:rsidP="00DF0D91">
      <w:pPr>
        <w:pStyle w:val="EndNoteBibliography"/>
        <w:ind w:left="720" w:hanging="720"/>
      </w:pPr>
      <w:r w:rsidRPr="00F4779F">
        <w:tab/>
      </w:r>
      <w:bookmarkEnd w:id="892"/>
    </w:p>
    <w:p w14:paraId="23128F37" w14:textId="77777777" w:rsidR="00DF0D91" w:rsidRPr="00F4779F" w:rsidRDefault="00DF0D91" w:rsidP="00DF0D91">
      <w:pPr>
        <w:pStyle w:val="EndNoteBibliography"/>
      </w:pPr>
      <w:bookmarkStart w:id="893" w:name="_ENREF_61"/>
      <w:r w:rsidRPr="00F4779F">
        <w:t xml:space="preserve">Rouse, J. H. (2005). "Polymer-assisted dispersion of single-walled carbon nanotubes in alcohols and applicability toward carbon nanotube/sol-gel composite formation." </w:t>
      </w:r>
      <w:r w:rsidRPr="00F4779F">
        <w:rPr>
          <w:u w:val="single"/>
        </w:rPr>
        <w:t>Langmuir</w:t>
      </w:r>
      <w:r w:rsidRPr="00F4779F">
        <w:t xml:space="preserve"> </w:t>
      </w:r>
      <w:r w:rsidRPr="00F4779F">
        <w:rPr>
          <w:b/>
        </w:rPr>
        <w:t>21</w:t>
      </w:r>
      <w:r w:rsidRPr="00F4779F">
        <w:t>(3): 1055-1061.</w:t>
      </w:r>
    </w:p>
    <w:p w14:paraId="7CB641E3" w14:textId="77777777" w:rsidR="00DF0D91" w:rsidRPr="00F4779F" w:rsidRDefault="00DF0D91" w:rsidP="00DF0D91">
      <w:pPr>
        <w:pStyle w:val="EndNoteBibliography"/>
        <w:ind w:left="720" w:hanging="720"/>
      </w:pPr>
      <w:r w:rsidRPr="00F4779F">
        <w:tab/>
      </w:r>
      <w:bookmarkEnd w:id="893"/>
    </w:p>
    <w:p w14:paraId="4B95D159" w14:textId="77777777" w:rsidR="00DF0D91" w:rsidRPr="00F4779F" w:rsidRDefault="00DF0D91" w:rsidP="00DF0D91">
      <w:pPr>
        <w:pStyle w:val="EndNoteBibliography"/>
      </w:pPr>
      <w:bookmarkStart w:id="894" w:name="_ENREF_62"/>
      <w:r w:rsidRPr="00F4779F">
        <w:t xml:space="preserve">Ruan, S., et al. (2006). "Ultra-strong gel-spun UHMWPE fibers reinforced using multiwalled carbon nanotubes." </w:t>
      </w:r>
      <w:r w:rsidRPr="00F4779F">
        <w:rPr>
          <w:u w:val="single"/>
        </w:rPr>
        <w:t>Polymer</w:t>
      </w:r>
      <w:r w:rsidRPr="00F4779F">
        <w:t xml:space="preserve"> </w:t>
      </w:r>
      <w:r w:rsidRPr="00F4779F">
        <w:rPr>
          <w:b/>
        </w:rPr>
        <w:t>47</w:t>
      </w:r>
      <w:r w:rsidRPr="00F4779F">
        <w:t>(5): 1604-1611.</w:t>
      </w:r>
    </w:p>
    <w:p w14:paraId="387A001B" w14:textId="77777777" w:rsidR="00DF0D91" w:rsidRPr="00F4779F" w:rsidRDefault="00DF0D91" w:rsidP="00DF0D91">
      <w:pPr>
        <w:pStyle w:val="EndNoteBibliography"/>
        <w:ind w:left="720" w:hanging="720"/>
      </w:pPr>
      <w:r w:rsidRPr="00F4779F">
        <w:tab/>
      </w:r>
      <w:bookmarkEnd w:id="894"/>
    </w:p>
    <w:p w14:paraId="5CFC985F" w14:textId="77777777" w:rsidR="00DF0D91" w:rsidRPr="00F4779F" w:rsidRDefault="00DF0D91" w:rsidP="00DF0D91">
      <w:pPr>
        <w:pStyle w:val="EndNoteBibliography"/>
      </w:pPr>
      <w:bookmarkStart w:id="895" w:name="_ENREF_63"/>
      <w:r w:rsidRPr="00F4779F">
        <w:t xml:space="preserve">Sawai, D., et al. (1998). "Differential scanning calorimetry evidence for the existence of a first-order thermal transition in ultraoriented at-poly (acrylonitrile)." </w:t>
      </w:r>
      <w:r w:rsidRPr="00F4779F">
        <w:rPr>
          <w:u w:val="single"/>
        </w:rPr>
        <w:t>Macromolecules</w:t>
      </w:r>
      <w:r w:rsidRPr="00F4779F">
        <w:t xml:space="preserve"> </w:t>
      </w:r>
      <w:r w:rsidRPr="00F4779F">
        <w:rPr>
          <w:b/>
        </w:rPr>
        <w:t>31</w:t>
      </w:r>
      <w:r w:rsidRPr="00F4779F">
        <w:t>(6): 2010-2012.</w:t>
      </w:r>
    </w:p>
    <w:p w14:paraId="60C91878" w14:textId="77777777" w:rsidR="00DF0D91" w:rsidRPr="00F4779F" w:rsidRDefault="00DF0D91" w:rsidP="00DF0D91">
      <w:pPr>
        <w:pStyle w:val="EndNoteBibliography"/>
        <w:ind w:left="720" w:hanging="720"/>
      </w:pPr>
      <w:r w:rsidRPr="00F4779F">
        <w:tab/>
      </w:r>
      <w:bookmarkEnd w:id="895"/>
    </w:p>
    <w:p w14:paraId="56F5E21F" w14:textId="77777777" w:rsidR="00DF0D91" w:rsidRPr="00F4779F" w:rsidRDefault="00DF0D91" w:rsidP="00DF0D91">
      <w:pPr>
        <w:pStyle w:val="EndNoteBibliography"/>
      </w:pPr>
      <w:bookmarkStart w:id="896" w:name="_ENREF_64"/>
      <w:r w:rsidRPr="00F4779F">
        <w:t xml:space="preserve">Sawai, D., et al. (2004). "Dynamic mechanical relaxations in poly (acrylonitrile) with different stereoregularities." </w:t>
      </w:r>
      <w:r w:rsidRPr="00F4779F">
        <w:rPr>
          <w:u w:val="single"/>
        </w:rPr>
        <w:t>Macromolecules</w:t>
      </w:r>
      <w:r w:rsidRPr="00F4779F">
        <w:t xml:space="preserve"> </w:t>
      </w:r>
      <w:r w:rsidRPr="00F4779F">
        <w:rPr>
          <w:b/>
        </w:rPr>
        <w:t>37</w:t>
      </w:r>
      <w:r w:rsidRPr="00F4779F">
        <w:t>(8): 2839-2846.</w:t>
      </w:r>
    </w:p>
    <w:p w14:paraId="7778DD3E" w14:textId="77777777" w:rsidR="00DF0D91" w:rsidRPr="00F4779F" w:rsidRDefault="00DF0D91" w:rsidP="00DF0D91">
      <w:pPr>
        <w:pStyle w:val="EndNoteBibliography"/>
        <w:ind w:left="720" w:hanging="720"/>
      </w:pPr>
      <w:r w:rsidRPr="00F4779F">
        <w:tab/>
      </w:r>
      <w:bookmarkEnd w:id="896"/>
    </w:p>
    <w:p w14:paraId="4DDB826F" w14:textId="77777777" w:rsidR="00DF0D91" w:rsidRPr="00F4779F" w:rsidRDefault="00DF0D91" w:rsidP="00DF0D91">
      <w:pPr>
        <w:pStyle w:val="EndNoteBibliography"/>
      </w:pPr>
      <w:bookmarkStart w:id="897" w:name="_ENREF_65"/>
      <w:r w:rsidRPr="00F4779F">
        <w:t xml:space="preserve">Sawai, D., et al. (1999). "Uniaxial drawing of isotactic poly (acrylonitrile): Development of oriented structure and tensile properties." </w:t>
      </w:r>
      <w:r w:rsidRPr="00F4779F">
        <w:rPr>
          <w:u w:val="single"/>
        </w:rPr>
        <w:t>Macromolecules</w:t>
      </w:r>
      <w:r w:rsidRPr="00F4779F">
        <w:t xml:space="preserve"> </w:t>
      </w:r>
      <w:r w:rsidRPr="00F4779F">
        <w:rPr>
          <w:b/>
        </w:rPr>
        <w:t>32</w:t>
      </w:r>
      <w:r w:rsidRPr="00F4779F">
        <w:t>(17): 5622-5630.</w:t>
      </w:r>
    </w:p>
    <w:p w14:paraId="03D1D771" w14:textId="77777777" w:rsidR="00DF0D91" w:rsidRPr="00F4779F" w:rsidRDefault="00DF0D91" w:rsidP="00DF0D91">
      <w:pPr>
        <w:pStyle w:val="EndNoteBibliography"/>
        <w:ind w:left="720" w:hanging="720"/>
      </w:pPr>
      <w:r w:rsidRPr="00F4779F">
        <w:tab/>
      </w:r>
      <w:bookmarkEnd w:id="897"/>
    </w:p>
    <w:p w14:paraId="2FF1EFC4" w14:textId="77777777" w:rsidR="00DF0D91" w:rsidRPr="00F4779F" w:rsidRDefault="00DF0D91" w:rsidP="00DF0D91">
      <w:pPr>
        <w:pStyle w:val="EndNoteBibliography"/>
      </w:pPr>
      <w:bookmarkStart w:id="898" w:name="_ENREF_66"/>
      <w:r w:rsidRPr="00F4779F">
        <w:t xml:space="preserve">Sears, K., et al. (2010). "Focused ion beam milling of carbon nanotube yarns to study the relationship between structure and strength." </w:t>
      </w:r>
      <w:r w:rsidRPr="00F4779F">
        <w:rPr>
          <w:u w:val="single"/>
        </w:rPr>
        <w:t>Carbon</w:t>
      </w:r>
      <w:r w:rsidRPr="00F4779F">
        <w:t xml:space="preserve"> </w:t>
      </w:r>
      <w:r w:rsidRPr="00F4779F">
        <w:rPr>
          <w:b/>
        </w:rPr>
        <w:t>48</w:t>
      </w:r>
      <w:r w:rsidRPr="00F4779F">
        <w:t>(15): 4450-4456.</w:t>
      </w:r>
    </w:p>
    <w:p w14:paraId="5187D090" w14:textId="77777777" w:rsidR="00DF0D91" w:rsidRPr="00F4779F" w:rsidRDefault="00DF0D91" w:rsidP="00DF0D91">
      <w:pPr>
        <w:pStyle w:val="EndNoteBibliography"/>
        <w:ind w:left="720" w:hanging="720"/>
      </w:pPr>
      <w:r w:rsidRPr="00F4779F">
        <w:tab/>
      </w:r>
      <w:bookmarkEnd w:id="898"/>
    </w:p>
    <w:p w14:paraId="75BF9550" w14:textId="77777777" w:rsidR="00DF0D91" w:rsidRPr="00F4779F" w:rsidRDefault="00DF0D91" w:rsidP="00DF0D91">
      <w:pPr>
        <w:pStyle w:val="EndNoteBibliography"/>
      </w:pPr>
      <w:bookmarkStart w:id="899" w:name="_ENREF_67"/>
      <w:r w:rsidRPr="00F4779F">
        <w:t xml:space="preserve">Seydibeyoğlu, M. Ö. (2012). "A Novel Partially Biobased PAN-Lignin Blend as a Potential Carbon Fiber Precursor." </w:t>
      </w:r>
      <w:r w:rsidRPr="00F4779F">
        <w:rPr>
          <w:u w:val="single"/>
        </w:rPr>
        <w:t>BioMed Research International</w:t>
      </w:r>
      <w:r w:rsidRPr="00F4779F">
        <w:t xml:space="preserve"> </w:t>
      </w:r>
      <w:r w:rsidRPr="00F4779F">
        <w:rPr>
          <w:b/>
        </w:rPr>
        <w:t>2012</w:t>
      </w:r>
      <w:r w:rsidRPr="00F4779F">
        <w:t>.</w:t>
      </w:r>
    </w:p>
    <w:p w14:paraId="36CFD7C4" w14:textId="77777777" w:rsidR="00DF0D91" w:rsidRPr="00F4779F" w:rsidRDefault="00DF0D91" w:rsidP="00DF0D91">
      <w:pPr>
        <w:pStyle w:val="EndNoteBibliography"/>
        <w:ind w:left="720" w:hanging="720"/>
      </w:pPr>
      <w:r w:rsidRPr="00F4779F">
        <w:tab/>
      </w:r>
      <w:bookmarkEnd w:id="899"/>
    </w:p>
    <w:p w14:paraId="5D26434D" w14:textId="77777777" w:rsidR="00DF0D91" w:rsidRPr="00F4779F" w:rsidRDefault="00DF0D91" w:rsidP="00DF0D91">
      <w:pPr>
        <w:pStyle w:val="EndNoteBibliography"/>
      </w:pPr>
      <w:bookmarkStart w:id="900" w:name="_ENREF_68"/>
      <w:r w:rsidRPr="00F4779F">
        <w:t xml:space="preserve">Shokuhfar, A., et al. (2006). "Effect of thermal characteristics of commercial and special polyacrylonitrile fibres on the fabrication of carbon fibres." </w:t>
      </w:r>
      <w:r w:rsidRPr="00F4779F">
        <w:rPr>
          <w:u w:val="single"/>
        </w:rPr>
        <w:t>Materials science and technology</w:t>
      </w:r>
      <w:r w:rsidRPr="00F4779F">
        <w:t xml:space="preserve"> </w:t>
      </w:r>
      <w:r w:rsidRPr="00F4779F">
        <w:rPr>
          <w:b/>
        </w:rPr>
        <w:t>22</w:t>
      </w:r>
      <w:r w:rsidRPr="00F4779F">
        <w:t>(10): 1235-1239.</w:t>
      </w:r>
    </w:p>
    <w:p w14:paraId="746BEA81" w14:textId="77777777" w:rsidR="00DF0D91" w:rsidRPr="00F4779F" w:rsidRDefault="00DF0D91" w:rsidP="00DF0D91">
      <w:pPr>
        <w:pStyle w:val="EndNoteBibliography"/>
        <w:ind w:left="720" w:hanging="720"/>
      </w:pPr>
      <w:r w:rsidRPr="00F4779F">
        <w:tab/>
      </w:r>
      <w:bookmarkEnd w:id="900"/>
    </w:p>
    <w:p w14:paraId="69EC5B52" w14:textId="77777777" w:rsidR="00DF0D91" w:rsidRPr="00F4779F" w:rsidRDefault="00DF0D91" w:rsidP="00DF0D91">
      <w:pPr>
        <w:pStyle w:val="EndNoteBibliography"/>
      </w:pPr>
      <w:bookmarkStart w:id="901" w:name="_ENREF_69"/>
      <w:r w:rsidRPr="00F4779F">
        <w:t xml:space="preserve">Song, K., et al. (2013). "Structural Polymer-Based Carbon Nanotube Composite Fibers: Understanding the Processing–Structure–Performance Relationship." </w:t>
      </w:r>
      <w:r w:rsidRPr="00F4779F">
        <w:rPr>
          <w:u w:val="single"/>
        </w:rPr>
        <w:t>Materials</w:t>
      </w:r>
      <w:r w:rsidRPr="00F4779F">
        <w:t xml:space="preserve"> </w:t>
      </w:r>
      <w:r w:rsidRPr="00F4779F">
        <w:rPr>
          <w:b/>
        </w:rPr>
        <w:t>6</w:t>
      </w:r>
      <w:r w:rsidRPr="00F4779F">
        <w:t>(6): 2543-2577.</w:t>
      </w:r>
    </w:p>
    <w:p w14:paraId="41852AC2" w14:textId="77777777" w:rsidR="00DF0D91" w:rsidRPr="00F4779F" w:rsidRDefault="00DF0D91" w:rsidP="00DF0D91">
      <w:pPr>
        <w:pStyle w:val="EndNoteBibliography"/>
        <w:ind w:left="720" w:hanging="720"/>
      </w:pPr>
      <w:r w:rsidRPr="00F4779F">
        <w:tab/>
      </w:r>
      <w:bookmarkEnd w:id="901"/>
    </w:p>
    <w:p w14:paraId="1A75CA19" w14:textId="77777777" w:rsidR="00DF0D91" w:rsidRPr="00F4779F" w:rsidRDefault="00DF0D91" w:rsidP="00DF0D91">
      <w:pPr>
        <w:pStyle w:val="EndNoteBibliography"/>
      </w:pPr>
      <w:bookmarkStart w:id="902" w:name="_ENREF_70"/>
      <w:r w:rsidRPr="00F4779F">
        <w:t>Sreekumar, T. V., et al. (2004). "Polyacrylonitrile single</w:t>
      </w:r>
      <w:r w:rsidRPr="00F4779F">
        <w:rPr>
          <w:rFonts w:ascii="Cambria Math" w:hAnsi="Cambria Math" w:cs="Cambria Math"/>
        </w:rPr>
        <w:t>‐</w:t>
      </w:r>
      <w:r w:rsidRPr="00F4779F">
        <w:t xml:space="preserve">walled carbon nanotube composite fibers." </w:t>
      </w:r>
      <w:r w:rsidRPr="00F4779F">
        <w:rPr>
          <w:u w:val="single"/>
        </w:rPr>
        <w:t>Advanced Materials</w:t>
      </w:r>
      <w:r w:rsidRPr="00F4779F">
        <w:t xml:space="preserve"> </w:t>
      </w:r>
      <w:r w:rsidRPr="00F4779F">
        <w:rPr>
          <w:b/>
        </w:rPr>
        <w:t>16</w:t>
      </w:r>
      <w:r w:rsidRPr="00F4779F">
        <w:t>(1): 58-61.</w:t>
      </w:r>
    </w:p>
    <w:p w14:paraId="564E84F8" w14:textId="77777777" w:rsidR="00DF0D91" w:rsidRPr="00F4779F" w:rsidRDefault="00DF0D91" w:rsidP="00DF0D91">
      <w:pPr>
        <w:pStyle w:val="EndNoteBibliography"/>
        <w:ind w:left="720" w:hanging="720"/>
      </w:pPr>
      <w:r w:rsidRPr="00F4779F">
        <w:tab/>
      </w:r>
      <w:bookmarkEnd w:id="902"/>
    </w:p>
    <w:p w14:paraId="22F25A73" w14:textId="77777777" w:rsidR="00DF0D91" w:rsidRPr="00F4779F" w:rsidRDefault="00DF0D91" w:rsidP="00DF0D91">
      <w:pPr>
        <w:pStyle w:val="EndNoteBibliography"/>
      </w:pPr>
      <w:bookmarkStart w:id="903" w:name="_ENREF_71"/>
      <w:r w:rsidRPr="00F4779F">
        <w:t xml:space="preserve">Szabó, A., et al. (2010). "Synthesis methods of carbon nanotubes and related materials." </w:t>
      </w:r>
      <w:r w:rsidRPr="00F4779F">
        <w:rPr>
          <w:u w:val="single"/>
        </w:rPr>
        <w:t>Materials</w:t>
      </w:r>
      <w:r w:rsidRPr="00F4779F">
        <w:t xml:space="preserve"> </w:t>
      </w:r>
      <w:r w:rsidRPr="00F4779F">
        <w:rPr>
          <w:b/>
        </w:rPr>
        <w:t>3</w:t>
      </w:r>
      <w:r w:rsidRPr="00F4779F">
        <w:t>(5): 3092-3140.</w:t>
      </w:r>
    </w:p>
    <w:p w14:paraId="6E35B237" w14:textId="77777777" w:rsidR="00DF0D91" w:rsidRPr="00F4779F" w:rsidRDefault="00DF0D91" w:rsidP="00DF0D91">
      <w:pPr>
        <w:pStyle w:val="EndNoteBibliography"/>
        <w:ind w:left="720" w:hanging="720"/>
      </w:pPr>
      <w:r w:rsidRPr="00F4779F">
        <w:tab/>
      </w:r>
      <w:bookmarkEnd w:id="903"/>
    </w:p>
    <w:p w14:paraId="103C9830" w14:textId="77777777" w:rsidR="00DF0D91" w:rsidRPr="00F4779F" w:rsidRDefault="00DF0D91" w:rsidP="00DF0D91">
      <w:pPr>
        <w:pStyle w:val="EndNoteBibliography"/>
      </w:pPr>
      <w:bookmarkStart w:id="904" w:name="_ENREF_72"/>
      <w:r w:rsidRPr="00F4779F">
        <w:t xml:space="preserve">Tan, L. and A. Wan (2011). "Structural changes of polyacrylonitrile precursor fiber induced by&lt; i&gt; γ&lt;/i&gt;-ray irradiation." </w:t>
      </w:r>
      <w:r w:rsidRPr="00F4779F">
        <w:rPr>
          <w:u w:val="single"/>
        </w:rPr>
        <w:t>Materials Letters</w:t>
      </w:r>
      <w:r w:rsidRPr="00F4779F">
        <w:t xml:space="preserve"> </w:t>
      </w:r>
      <w:r w:rsidRPr="00F4779F">
        <w:rPr>
          <w:b/>
        </w:rPr>
        <w:t>65</w:t>
      </w:r>
      <w:r w:rsidRPr="00F4779F">
        <w:t>(19): 3109-3111.</w:t>
      </w:r>
    </w:p>
    <w:p w14:paraId="4A8E3D5A" w14:textId="77777777" w:rsidR="00DF0D91" w:rsidRPr="00F4779F" w:rsidRDefault="00DF0D91" w:rsidP="00DF0D91">
      <w:pPr>
        <w:pStyle w:val="EndNoteBibliography"/>
        <w:ind w:left="720" w:hanging="720"/>
      </w:pPr>
      <w:r w:rsidRPr="00F4779F">
        <w:tab/>
      </w:r>
      <w:bookmarkEnd w:id="904"/>
    </w:p>
    <w:p w14:paraId="0ED5CB30" w14:textId="77777777" w:rsidR="00DF0D91" w:rsidRPr="00F4779F" w:rsidRDefault="00DF0D91" w:rsidP="00DF0D91">
      <w:pPr>
        <w:pStyle w:val="EndNoteBibliography"/>
      </w:pPr>
      <w:bookmarkStart w:id="905" w:name="_ENREF_73"/>
      <w:r w:rsidRPr="00F4779F">
        <w:lastRenderedPageBreak/>
        <w:t xml:space="preserve">Terrones, M. (2003). "Science and technology of the twenty-first century: synthesis, properties, and applications of carbon nanotubes." </w:t>
      </w:r>
      <w:r w:rsidRPr="00F4779F">
        <w:rPr>
          <w:u w:val="single"/>
        </w:rPr>
        <w:t>Annual review of materials research</w:t>
      </w:r>
      <w:r w:rsidRPr="00F4779F">
        <w:t xml:space="preserve"> </w:t>
      </w:r>
      <w:r w:rsidRPr="00F4779F">
        <w:rPr>
          <w:b/>
        </w:rPr>
        <w:t>33</w:t>
      </w:r>
      <w:r w:rsidRPr="00F4779F">
        <w:t>(1): 419-501.</w:t>
      </w:r>
    </w:p>
    <w:p w14:paraId="55118FCB" w14:textId="77777777" w:rsidR="00DF0D91" w:rsidRPr="00F4779F" w:rsidRDefault="00DF0D91" w:rsidP="00DF0D91">
      <w:pPr>
        <w:pStyle w:val="EndNoteBibliography"/>
        <w:ind w:left="720" w:hanging="720"/>
      </w:pPr>
      <w:r w:rsidRPr="00F4779F">
        <w:tab/>
      </w:r>
      <w:bookmarkEnd w:id="905"/>
    </w:p>
    <w:p w14:paraId="5A83AC7F" w14:textId="77777777" w:rsidR="00DF0D91" w:rsidRPr="00F4779F" w:rsidRDefault="00DF0D91" w:rsidP="00DF0D91">
      <w:pPr>
        <w:pStyle w:val="EndNoteBibliography"/>
      </w:pPr>
      <w:bookmarkStart w:id="906" w:name="_ENREF_74"/>
      <w:r w:rsidRPr="00F4779F">
        <w:t xml:space="preserve">Vigolo, B., et al. (2000). "Macroscopic fibers and ribbons of oriented carbon nanotubes." </w:t>
      </w:r>
      <w:r w:rsidRPr="00F4779F">
        <w:rPr>
          <w:u w:val="single"/>
        </w:rPr>
        <w:t>Science</w:t>
      </w:r>
      <w:r w:rsidRPr="00F4779F">
        <w:t xml:space="preserve"> </w:t>
      </w:r>
      <w:r w:rsidRPr="00F4779F">
        <w:rPr>
          <w:b/>
        </w:rPr>
        <w:t>290</w:t>
      </w:r>
      <w:r w:rsidRPr="00F4779F">
        <w:t>(5495): 1331-1334.</w:t>
      </w:r>
    </w:p>
    <w:p w14:paraId="4E70DBA3" w14:textId="77777777" w:rsidR="00DF0D91" w:rsidRPr="00F4779F" w:rsidRDefault="00DF0D91" w:rsidP="00DF0D91">
      <w:pPr>
        <w:pStyle w:val="EndNoteBibliography"/>
        <w:ind w:left="720" w:hanging="720"/>
      </w:pPr>
      <w:r w:rsidRPr="00F4779F">
        <w:tab/>
      </w:r>
      <w:bookmarkEnd w:id="906"/>
    </w:p>
    <w:p w14:paraId="0BEBCB2A" w14:textId="77777777" w:rsidR="00DF0D91" w:rsidRPr="00F4779F" w:rsidRDefault="00DF0D91" w:rsidP="00DF0D91">
      <w:pPr>
        <w:pStyle w:val="EndNoteBibliography"/>
      </w:pPr>
      <w:bookmarkStart w:id="907" w:name="_ENREF_75"/>
      <w:r w:rsidRPr="00F4779F">
        <w:t xml:space="preserve">Wang, Z., et al. (2007). "The extraordinary reinforcing efficiency of single-walled carbon nanotubes in oriented poly (vinyl alcohol) tapes." </w:t>
      </w:r>
      <w:r w:rsidRPr="00F4779F">
        <w:rPr>
          <w:u w:val="single"/>
        </w:rPr>
        <w:t>Nanotechnology</w:t>
      </w:r>
      <w:r w:rsidRPr="00F4779F">
        <w:t xml:space="preserve"> </w:t>
      </w:r>
      <w:r w:rsidRPr="00F4779F">
        <w:rPr>
          <w:b/>
        </w:rPr>
        <w:t>18</w:t>
      </w:r>
      <w:r w:rsidRPr="00F4779F">
        <w:t>(45): 455709.</w:t>
      </w:r>
    </w:p>
    <w:p w14:paraId="28012FC4" w14:textId="77777777" w:rsidR="00DF0D91" w:rsidRPr="00F4779F" w:rsidRDefault="00DF0D91" w:rsidP="00DF0D91">
      <w:pPr>
        <w:pStyle w:val="EndNoteBibliography"/>
        <w:ind w:left="720" w:hanging="720"/>
      </w:pPr>
      <w:r w:rsidRPr="00F4779F">
        <w:tab/>
      </w:r>
      <w:bookmarkEnd w:id="907"/>
    </w:p>
    <w:p w14:paraId="1371423A" w14:textId="77777777" w:rsidR="00DF0D91" w:rsidRPr="00F4779F" w:rsidRDefault="00DF0D91" w:rsidP="00DF0D91">
      <w:pPr>
        <w:pStyle w:val="EndNoteBibliography"/>
      </w:pPr>
      <w:bookmarkStart w:id="908" w:name="_ENREF_76"/>
      <w:r w:rsidRPr="00F4779F">
        <w:t xml:space="preserve">Watanabe, F., et al. (2000). "Structure of melt-blown mesophase pitch-based carbon fiber." </w:t>
      </w:r>
      <w:r w:rsidRPr="00F4779F">
        <w:rPr>
          <w:u w:val="single"/>
        </w:rPr>
        <w:t>Carbon</w:t>
      </w:r>
      <w:r w:rsidRPr="00F4779F">
        <w:t xml:space="preserve"> </w:t>
      </w:r>
      <w:r w:rsidRPr="00F4779F">
        <w:rPr>
          <w:b/>
        </w:rPr>
        <w:t>38</w:t>
      </w:r>
      <w:r w:rsidRPr="00F4779F">
        <w:t>(5): 741-747.</w:t>
      </w:r>
    </w:p>
    <w:p w14:paraId="423186D2" w14:textId="77777777" w:rsidR="00DF0D91" w:rsidRPr="00F4779F" w:rsidRDefault="00DF0D91" w:rsidP="00DF0D91">
      <w:pPr>
        <w:pStyle w:val="EndNoteBibliography"/>
        <w:ind w:left="720" w:hanging="720"/>
      </w:pPr>
      <w:r w:rsidRPr="00F4779F">
        <w:tab/>
      </w:r>
      <w:bookmarkEnd w:id="908"/>
    </w:p>
    <w:p w14:paraId="186E2DB8" w14:textId="77777777" w:rsidR="00DF0D91" w:rsidRPr="00F4779F" w:rsidRDefault="00DF0D91" w:rsidP="00DF0D91">
      <w:pPr>
        <w:pStyle w:val="EndNoteBibliography"/>
      </w:pPr>
      <w:bookmarkStart w:id="909" w:name="_ENREF_77"/>
      <w:r w:rsidRPr="00F4779F">
        <w:t xml:space="preserve">Wu, G.-P., et al. (2011). "Effect of boric acid on oxidative stabilization of polyacrylonitrile fibers." </w:t>
      </w:r>
      <w:r w:rsidRPr="00F4779F">
        <w:rPr>
          <w:u w:val="single"/>
        </w:rPr>
        <w:t>Fibers and Polymers</w:t>
      </w:r>
      <w:r w:rsidRPr="00F4779F">
        <w:t xml:space="preserve"> </w:t>
      </w:r>
      <w:r w:rsidRPr="00F4779F">
        <w:rPr>
          <w:b/>
        </w:rPr>
        <w:t>12</w:t>
      </w:r>
      <w:r w:rsidRPr="00F4779F">
        <w:t>(7): 979-982.</w:t>
      </w:r>
    </w:p>
    <w:p w14:paraId="0E1EF447" w14:textId="77777777" w:rsidR="00DF0D91" w:rsidRPr="00F4779F" w:rsidRDefault="00DF0D91" w:rsidP="00DF0D91">
      <w:pPr>
        <w:pStyle w:val="EndNoteBibliography"/>
        <w:ind w:left="720" w:hanging="720"/>
      </w:pPr>
      <w:r w:rsidRPr="00F4779F">
        <w:tab/>
      </w:r>
      <w:bookmarkEnd w:id="909"/>
    </w:p>
    <w:p w14:paraId="3629EFD0" w14:textId="77777777" w:rsidR="00DF0D91" w:rsidRPr="00F4779F" w:rsidRDefault="00DF0D91" w:rsidP="00DF0D91">
      <w:pPr>
        <w:pStyle w:val="EndNoteBibliography"/>
      </w:pPr>
      <w:bookmarkStart w:id="910" w:name="_ENREF_78"/>
      <w:r w:rsidRPr="00F4779F">
        <w:t xml:space="preserve">Wu, G., et al. (2005). "Influence of tension on the oxidative stabilization process of polyacrylonitrile fibers." </w:t>
      </w:r>
      <w:r w:rsidRPr="00F4779F">
        <w:rPr>
          <w:u w:val="single"/>
        </w:rPr>
        <w:t>Journal of Applied Polymer Science</w:t>
      </w:r>
      <w:r w:rsidRPr="00F4779F">
        <w:t xml:space="preserve"> </w:t>
      </w:r>
      <w:r w:rsidRPr="00F4779F">
        <w:rPr>
          <w:b/>
        </w:rPr>
        <w:t>96</w:t>
      </w:r>
      <w:r w:rsidRPr="00F4779F">
        <w:t>(4): 1029-1034.</w:t>
      </w:r>
    </w:p>
    <w:p w14:paraId="4CA5A237" w14:textId="77777777" w:rsidR="00DF0D91" w:rsidRPr="00F4779F" w:rsidRDefault="00DF0D91" w:rsidP="00DF0D91">
      <w:pPr>
        <w:pStyle w:val="EndNoteBibliography"/>
        <w:ind w:left="720" w:hanging="720"/>
      </w:pPr>
      <w:r w:rsidRPr="00F4779F">
        <w:tab/>
      </w:r>
      <w:bookmarkEnd w:id="910"/>
    </w:p>
    <w:p w14:paraId="68C06422" w14:textId="77777777" w:rsidR="00DF0D91" w:rsidRPr="00F4779F" w:rsidRDefault="00DF0D91" w:rsidP="00DF0D91">
      <w:pPr>
        <w:pStyle w:val="EndNoteBibliography"/>
      </w:pPr>
      <w:bookmarkStart w:id="911" w:name="_ENREF_79"/>
      <w:r w:rsidRPr="00F4779F">
        <w:t xml:space="preserve">Xiang, C., et al. (2013). "Graphene Nanoribbons as an Advanced Precursor for Making Carbon Fiber." </w:t>
      </w:r>
      <w:r w:rsidRPr="00F4779F">
        <w:rPr>
          <w:u w:val="single"/>
        </w:rPr>
        <w:t>ACS nano</w:t>
      </w:r>
      <w:r w:rsidRPr="00F4779F">
        <w:t xml:space="preserve"> </w:t>
      </w:r>
      <w:r w:rsidRPr="00F4779F">
        <w:rPr>
          <w:b/>
        </w:rPr>
        <w:t>7</w:t>
      </w:r>
      <w:r w:rsidRPr="00F4779F">
        <w:t>(2): 1628-1637.</w:t>
      </w:r>
    </w:p>
    <w:p w14:paraId="02C8D08D" w14:textId="77777777" w:rsidR="00DF0D91" w:rsidRPr="00F4779F" w:rsidRDefault="00DF0D91" w:rsidP="00DF0D91">
      <w:pPr>
        <w:pStyle w:val="EndNoteBibliography"/>
        <w:ind w:left="720" w:hanging="720"/>
      </w:pPr>
      <w:r w:rsidRPr="00F4779F">
        <w:tab/>
      </w:r>
      <w:bookmarkEnd w:id="911"/>
    </w:p>
    <w:p w14:paraId="6FB6A4C5" w14:textId="77777777" w:rsidR="00DF0D91" w:rsidRPr="00F4779F" w:rsidRDefault="00DF0D91" w:rsidP="00DF0D91">
      <w:pPr>
        <w:pStyle w:val="EndNoteBibliography"/>
      </w:pPr>
      <w:bookmarkStart w:id="912" w:name="_ENREF_80"/>
      <w:r w:rsidRPr="00F4779F">
        <w:t xml:space="preserve">Yamane, A., et al. (1997). "Development of high ductility and tensile properties upon two-stage draw of ultrahigh molecular weight poly (acrylonitrile)." </w:t>
      </w:r>
      <w:r w:rsidRPr="00F4779F">
        <w:rPr>
          <w:u w:val="single"/>
        </w:rPr>
        <w:t>Macromolecules</w:t>
      </w:r>
      <w:r w:rsidRPr="00F4779F">
        <w:t xml:space="preserve"> </w:t>
      </w:r>
      <w:r w:rsidRPr="00F4779F">
        <w:rPr>
          <w:b/>
        </w:rPr>
        <w:t>30</w:t>
      </w:r>
      <w:r w:rsidRPr="00F4779F">
        <w:t>(14): 4170-4178.</w:t>
      </w:r>
    </w:p>
    <w:p w14:paraId="314B9E1B" w14:textId="77777777" w:rsidR="00DF0D91" w:rsidRPr="00F4779F" w:rsidRDefault="00DF0D91" w:rsidP="00DF0D91">
      <w:pPr>
        <w:pStyle w:val="EndNoteBibliography"/>
        <w:ind w:left="720" w:hanging="720"/>
      </w:pPr>
      <w:r w:rsidRPr="00F4779F">
        <w:tab/>
      </w:r>
      <w:bookmarkEnd w:id="912"/>
    </w:p>
    <w:p w14:paraId="7C08FA61" w14:textId="77777777" w:rsidR="00DF0D91" w:rsidRPr="00F4779F" w:rsidRDefault="00DF0D91" w:rsidP="00DF0D91">
      <w:pPr>
        <w:pStyle w:val="EndNoteBibliography"/>
      </w:pPr>
      <w:bookmarkStart w:id="913" w:name="_ENREF_81"/>
      <w:r w:rsidRPr="00F4779F">
        <w:t xml:space="preserve">Yang, K. S., et al. (1999). "Isotropic carbon and graphite fibers from chemically modified coal-tar pitch." </w:t>
      </w:r>
      <w:r w:rsidRPr="00F4779F">
        <w:rPr>
          <w:u w:val="single"/>
        </w:rPr>
        <w:t>Korean Journal of Chemical Engineering</w:t>
      </w:r>
      <w:r w:rsidRPr="00F4779F">
        <w:t xml:space="preserve"> </w:t>
      </w:r>
      <w:r w:rsidRPr="00F4779F">
        <w:rPr>
          <w:b/>
        </w:rPr>
        <w:t>16</w:t>
      </w:r>
      <w:r w:rsidRPr="00F4779F">
        <w:t>(4): 518-524.</w:t>
      </w:r>
    </w:p>
    <w:p w14:paraId="144C4D37" w14:textId="77777777" w:rsidR="00DF0D91" w:rsidRPr="00F4779F" w:rsidRDefault="00DF0D91" w:rsidP="00DF0D91">
      <w:pPr>
        <w:pStyle w:val="EndNoteBibliography"/>
        <w:ind w:left="720" w:hanging="720"/>
      </w:pPr>
      <w:r w:rsidRPr="00F4779F">
        <w:tab/>
      </w:r>
      <w:bookmarkEnd w:id="913"/>
    </w:p>
    <w:p w14:paraId="4563DAA0" w14:textId="77777777" w:rsidR="00DF0D91" w:rsidRPr="00F4779F" w:rsidRDefault="00DF0D91" w:rsidP="00DF0D91">
      <w:pPr>
        <w:pStyle w:val="EndNoteBibliography"/>
      </w:pPr>
      <w:bookmarkStart w:id="914" w:name="_ENREF_82"/>
      <w:r w:rsidRPr="00F4779F">
        <w:t xml:space="preserve">Young, K., et al. (2010). "Strong Dependence of Mechanical Properties on Fiber Diameter for Polymer− Nanotube Composite Fibers: Differentiating Defect from Orientation Effects." </w:t>
      </w:r>
      <w:r w:rsidRPr="00F4779F">
        <w:rPr>
          <w:u w:val="single"/>
        </w:rPr>
        <w:t>ACS nano</w:t>
      </w:r>
      <w:r w:rsidRPr="00F4779F">
        <w:t xml:space="preserve"> </w:t>
      </w:r>
      <w:r w:rsidRPr="00F4779F">
        <w:rPr>
          <w:b/>
        </w:rPr>
        <w:t>4</w:t>
      </w:r>
      <w:r w:rsidRPr="00F4779F">
        <w:t>(11): 6989-6997.</w:t>
      </w:r>
    </w:p>
    <w:p w14:paraId="4681FA52" w14:textId="77777777" w:rsidR="00DF0D91" w:rsidRPr="00F4779F" w:rsidRDefault="00DF0D91" w:rsidP="00DF0D91">
      <w:pPr>
        <w:pStyle w:val="EndNoteBibliography"/>
        <w:ind w:left="720" w:hanging="720"/>
      </w:pPr>
      <w:r w:rsidRPr="00F4779F">
        <w:tab/>
      </w:r>
      <w:bookmarkEnd w:id="914"/>
    </w:p>
    <w:p w14:paraId="7DD4FF85" w14:textId="77777777" w:rsidR="00DF0D91" w:rsidRPr="00F4779F" w:rsidRDefault="00DF0D91" w:rsidP="00DF0D91">
      <w:pPr>
        <w:pStyle w:val="EndNoteBibliography"/>
      </w:pPr>
      <w:bookmarkStart w:id="915" w:name="_ENREF_83"/>
      <w:r w:rsidRPr="00F4779F">
        <w:t xml:space="preserve">Yu, M., et al. (2006). "Evolution of tension during the thermal stabilization of polyacrylonitrile fibers under different parameters." </w:t>
      </w:r>
      <w:r w:rsidRPr="00F4779F">
        <w:rPr>
          <w:u w:val="single"/>
        </w:rPr>
        <w:t>Journal of Applied Polymer Science</w:t>
      </w:r>
      <w:r w:rsidRPr="00F4779F">
        <w:t xml:space="preserve"> </w:t>
      </w:r>
      <w:r w:rsidRPr="00F4779F">
        <w:rPr>
          <w:b/>
        </w:rPr>
        <w:t>102</w:t>
      </w:r>
      <w:r w:rsidRPr="00F4779F">
        <w:t>(6): 5500-5506.</w:t>
      </w:r>
    </w:p>
    <w:p w14:paraId="28F2B595" w14:textId="77777777" w:rsidR="00DF0D91" w:rsidRPr="00F4779F" w:rsidRDefault="00DF0D91" w:rsidP="00DF0D91">
      <w:pPr>
        <w:pStyle w:val="EndNoteBibliography"/>
        <w:ind w:left="720" w:hanging="720"/>
      </w:pPr>
      <w:r w:rsidRPr="00F4779F">
        <w:tab/>
      </w:r>
      <w:bookmarkEnd w:id="915"/>
    </w:p>
    <w:p w14:paraId="6AC14EF5" w14:textId="77777777" w:rsidR="00DF0D91" w:rsidRPr="00F4779F" w:rsidRDefault="00DF0D91" w:rsidP="00DF0D91">
      <w:pPr>
        <w:pStyle w:val="EndNoteBibliography"/>
      </w:pPr>
      <w:bookmarkStart w:id="916" w:name="_ENREF_84"/>
      <w:r w:rsidRPr="00F4779F">
        <w:t xml:space="preserve">Yu, M., et al. (2010). "Thermal properties of acrylonitrile/itaconic acid polymers in oxidative and nonoxidative atmospheres." </w:t>
      </w:r>
      <w:r w:rsidRPr="00F4779F">
        <w:rPr>
          <w:u w:val="single"/>
        </w:rPr>
        <w:t>Journal of Applied Polymer Science</w:t>
      </w:r>
      <w:r w:rsidRPr="00F4779F">
        <w:t xml:space="preserve"> </w:t>
      </w:r>
      <w:r w:rsidRPr="00F4779F">
        <w:rPr>
          <w:b/>
        </w:rPr>
        <w:t>116</w:t>
      </w:r>
      <w:r w:rsidRPr="00F4779F">
        <w:t>(2): 1207-1212.</w:t>
      </w:r>
    </w:p>
    <w:p w14:paraId="17D879DC" w14:textId="77777777" w:rsidR="00DF0D91" w:rsidRPr="00F4779F" w:rsidRDefault="00DF0D91" w:rsidP="00DF0D91">
      <w:pPr>
        <w:pStyle w:val="EndNoteBibliography"/>
        <w:ind w:left="720" w:hanging="720"/>
      </w:pPr>
      <w:r w:rsidRPr="00F4779F">
        <w:tab/>
      </w:r>
      <w:bookmarkEnd w:id="916"/>
    </w:p>
    <w:p w14:paraId="060BDFE0" w14:textId="77777777" w:rsidR="00DF0D91" w:rsidRPr="00F4779F" w:rsidRDefault="00DF0D91" w:rsidP="00DF0D91">
      <w:pPr>
        <w:pStyle w:val="EndNoteBibliography"/>
      </w:pPr>
      <w:bookmarkStart w:id="917" w:name="_ENREF_85"/>
      <w:r w:rsidRPr="00F4779F">
        <w:t xml:space="preserve">Yuan, H., et al. (2011). "Effect of electron beam irradiation on polyacrylonitrile precursor fibers and stabilization process." </w:t>
      </w:r>
      <w:r w:rsidRPr="00F4779F">
        <w:rPr>
          <w:u w:val="single"/>
        </w:rPr>
        <w:t>Journal of Applied Polymer Science</w:t>
      </w:r>
      <w:r w:rsidRPr="00F4779F">
        <w:t xml:space="preserve"> </w:t>
      </w:r>
      <w:r w:rsidRPr="00F4779F">
        <w:rPr>
          <w:b/>
        </w:rPr>
        <w:t>122</w:t>
      </w:r>
      <w:r w:rsidRPr="00F4779F">
        <w:t>(1): 90-96.</w:t>
      </w:r>
    </w:p>
    <w:p w14:paraId="3D4B64E5" w14:textId="77777777" w:rsidR="00DF0D91" w:rsidRPr="00F4779F" w:rsidRDefault="00DF0D91" w:rsidP="00DF0D91">
      <w:pPr>
        <w:pStyle w:val="EndNoteBibliography"/>
        <w:ind w:left="720" w:hanging="720"/>
      </w:pPr>
      <w:r w:rsidRPr="00F4779F">
        <w:tab/>
      </w:r>
      <w:bookmarkEnd w:id="917"/>
    </w:p>
    <w:p w14:paraId="5DD22785" w14:textId="77777777" w:rsidR="00DF0D91" w:rsidRPr="00F4779F" w:rsidRDefault="00DF0D91" w:rsidP="00DF0D91">
      <w:pPr>
        <w:pStyle w:val="EndNoteBibliography"/>
      </w:pPr>
      <w:bookmarkStart w:id="918" w:name="_ENREF_86"/>
      <w:r w:rsidRPr="00F4779F">
        <w:t xml:space="preserve">Zhang, M., et al. (2004). "Multifunctional carbon nanotube yarns by downsizing an ancient technology." </w:t>
      </w:r>
      <w:r w:rsidRPr="00F4779F">
        <w:rPr>
          <w:u w:val="single"/>
        </w:rPr>
        <w:t>Science</w:t>
      </w:r>
      <w:r w:rsidRPr="00F4779F">
        <w:t xml:space="preserve"> </w:t>
      </w:r>
      <w:r w:rsidRPr="00F4779F">
        <w:rPr>
          <w:b/>
        </w:rPr>
        <w:t>306</w:t>
      </w:r>
      <w:r w:rsidRPr="00F4779F">
        <w:t>(5700): 1358-1361.</w:t>
      </w:r>
    </w:p>
    <w:p w14:paraId="407694AC" w14:textId="77777777" w:rsidR="00DF0D91" w:rsidRPr="00F4779F" w:rsidRDefault="00DF0D91" w:rsidP="00DF0D91">
      <w:pPr>
        <w:pStyle w:val="EndNoteBibliography"/>
        <w:ind w:left="720" w:hanging="720"/>
      </w:pPr>
      <w:r w:rsidRPr="00F4779F">
        <w:lastRenderedPageBreak/>
        <w:tab/>
      </w:r>
      <w:bookmarkEnd w:id="918"/>
    </w:p>
    <w:p w14:paraId="6B9289E0" w14:textId="77777777" w:rsidR="00DF0D91" w:rsidRPr="00F4779F" w:rsidRDefault="00DF0D91" w:rsidP="00DF0D91">
      <w:pPr>
        <w:pStyle w:val="EndNoteBibliography"/>
      </w:pPr>
      <w:bookmarkStart w:id="919" w:name="_ENREF_87"/>
      <w:r w:rsidRPr="00F4779F">
        <w:t xml:space="preserve">Zhang, W., et al. (2004). "New evaluation on the preoxidation extent of different PAN precursors." </w:t>
      </w:r>
      <w:r w:rsidRPr="00F4779F">
        <w:rPr>
          <w:u w:val="single"/>
        </w:rPr>
        <w:t>JOURNAL OF MATERIALS SCIENCE AND TECHNOLOGY-SHENYANG-</w:t>
      </w:r>
      <w:r w:rsidRPr="00F4779F">
        <w:t xml:space="preserve"> </w:t>
      </w:r>
      <w:r w:rsidRPr="00F4779F">
        <w:rPr>
          <w:b/>
        </w:rPr>
        <w:t>20</w:t>
      </w:r>
      <w:r w:rsidRPr="00F4779F">
        <w:t>(4): 369-372.</w:t>
      </w:r>
    </w:p>
    <w:p w14:paraId="3C59B078" w14:textId="77777777" w:rsidR="00DF0D91" w:rsidRPr="00F4779F" w:rsidRDefault="00DF0D91" w:rsidP="00DF0D91">
      <w:pPr>
        <w:pStyle w:val="EndNoteBibliography"/>
        <w:ind w:left="720" w:hanging="720"/>
      </w:pPr>
      <w:r w:rsidRPr="00F4779F">
        <w:tab/>
      </w:r>
      <w:bookmarkEnd w:id="919"/>
    </w:p>
    <w:p w14:paraId="7E757D91" w14:textId="284EDD56" w:rsidR="001F32AB" w:rsidRDefault="006F4246" w:rsidP="00792CE0">
      <w:pPr>
        <w:rPr>
          <w:sz w:val="28"/>
        </w:rPr>
      </w:pPr>
      <w:r w:rsidRPr="00F4779F">
        <w:rPr>
          <w:sz w:val="28"/>
        </w:rPr>
        <w:fldChar w:fldCharType="end"/>
      </w:r>
    </w:p>
    <w:p w14:paraId="748DECE7" w14:textId="77777777" w:rsidR="001F32AB" w:rsidRDefault="001F32AB">
      <w:pPr>
        <w:spacing w:after="200" w:line="276" w:lineRule="auto"/>
        <w:rPr>
          <w:sz w:val="28"/>
        </w:rPr>
      </w:pPr>
      <w:r>
        <w:rPr>
          <w:sz w:val="28"/>
        </w:rPr>
        <w:br w:type="page"/>
      </w:r>
    </w:p>
    <w:p w14:paraId="784C75C4" w14:textId="77777777" w:rsidR="003A34D1" w:rsidRDefault="003A34D1" w:rsidP="001A2B0F">
      <w:pPr>
        <w:spacing w:line="480" w:lineRule="auto"/>
        <w:jc w:val="center"/>
        <w:rPr>
          <w:sz w:val="28"/>
        </w:rPr>
      </w:pPr>
    </w:p>
    <w:p w14:paraId="546F4D9C" w14:textId="77777777" w:rsidR="001A2B0F" w:rsidRDefault="001A2B0F" w:rsidP="001A2B0F">
      <w:pPr>
        <w:spacing w:line="480" w:lineRule="auto"/>
        <w:jc w:val="center"/>
        <w:rPr>
          <w:sz w:val="28"/>
        </w:rPr>
      </w:pPr>
    </w:p>
    <w:p w14:paraId="4D0135C2" w14:textId="77777777" w:rsidR="001A2B0F" w:rsidRDefault="001A2B0F" w:rsidP="001A2B0F">
      <w:pPr>
        <w:spacing w:line="480" w:lineRule="auto"/>
        <w:jc w:val="center"/>
        <w:rPr>
          <w:sz w:val="28"/>
        </w:rPr>
      </w:pPr>
    </w:p>
    <w:p w14:paraId="42783662" w14:textId="3AC24EB8" w:rsidR="001A2B0F" w:rsidRDefault="001A2B0F" w:rsidP="001A2B0F">
      <w:pPr>
        <w:pStyle w:val="Chapter"/>
      </w:pPr>
      <w:bookmarkStart w:id="920" w:name="_Toc457601278"/>
      <w:r w:rsidRPr="001A2B0F">
        <w:t>VITA</w:t>
      </w:r>
      <w:bookmarkEnd w:id="920"/>
    </w:p>
    <w:p w14:paraId="7B2D4AD5" w14:textId="77777777" w:rsidR="00893711" w:rsidRDefault="00893711" w:rsidP="001A2B0F">
      <w:pPr>
        <w:pStyle w:val="Chapter"/>
      </w:pPr>
    </w:p>
    <w:p w14:paraId="4B52B07A" w14:textId="1879292C" w:rsidR="001A2B0F" w:rsidRPr="001A2B0F" w:rsidRDefault="001A2B0F" w:rsidP="001A2B0F">
      <w:pPr>
        <w:spacing w:line="480" w:lineRule="auto"/>
        <w:jc w:val="both"/>
        <w:rPr>
          <w:b/>
          <w:sz w:val="28"/>
        </w:rPr>
      </w:pPr>
      <w:r>
        <w:t>Nitilaksha P. Hiremath was born in Karnataka, India. He did his schooling in Hubli, Karnataka, India. He attended Govt. S</w:t>
      </w:r>
      <w:r w:rsidR="00893711">
        <w:t>.</w:t>
      </w:r>
      <w:r>
        <w:t>K</w:t>
      </w:r>
      <w:r w:rsidR="00893711">
        <w:t>.</w:t>
      </w:r>
      <w:r>
        <w:t>S</w:t>
      </w:r>
      <w:r w:rsidR="00893711">
        <w:t>.</w:t>
      </w:r>
      <w:r>
        <w:t>J</w:t>
      </w:r>
      <w:r w:rsidR="00893711">
        <w:t>.</w:t>
      </w:r>
      <w:r>
        <w:t>T Institute Bangalore, India (2005-2009) from where he graduated with a Bachelor of Textile Technology in Engineering. Nitilaksha came to the United States of America in the fall</w:t>
      </w:r>
      <w:r w:rsidR="00C11848">
        <w:t xml:space="preserve"> of </w:t>
      </w:r>
      <w:r>
        <w:t xml:space="preserve">2010 for his </w:t>
      </w:r>
      <w:r w:rsidR="00C11848">
        <w:t>Master’s</w:t>
      </w:r>
      <w:r>
        <w:t xml:space="preserve"> degree in Materials Engineering department at Auburn University, Auburn, Alabama. He worked as Graduate Research Assistant for his thesis research</w:t>
      </w:r>
      <w:r w:rsidR="00C11848">
        <w:t>, funded by USDA,</w:t>
      </w:r>
      <w:r>
        <w:t xml:space="preserve"> with Dr. Bryan A. Chin and obtained M.S degree in Materials </w:t>
      </w:r>
      <w:r w:rsidR="00C11848">
        <w:t>Engineering</w:t>
      </w:r>
      <w:r>
        <w:t xml:space="preserve"> in spring of 20</w:t>
      </w:r>
      <w:r w:rsidR="00C11848">
        <w:t>13</w:t>
      </w:r>
      <w:r>
        <w:t xml:space="preserve">. In </w:t>
      </w:r>
      <w:r w:rsidR="00C11848">
        <w:t xml:space="preserve">spring of </w:t>
      </w:r>
      <w:r>
        <w:t>20</w:t>
      </w:r>
      <w:r w:rsidR="00C11848">
        <w:t>13</w:t>
      </w:r>
      <w:r>
        <w:t xml:space="preserve"> </w:t>
      </w:r>
      <w:r w:rsidR="00C11848">
        <w:t>Nitilaksh</w:t>
      </w:r>
      <w:r>
        <w:t xml:space="preserve">a accepted a Graduate Research Assistantship position at </w:t>
      </w:r>
      <w:r w:rsidR="00C11848">
        <w:t xml:space="preserve">the </w:t>
      </w:r>
      <w:r>
        <w:t>University of Tennessee at Knoxville</w:t>
      </w:r>
      <w:r w:rsidR="00C11848">
        <w:t>, Knoxville, Tennessee</w:t>
      </w:r>
      <w:r>
        <w:t xml:space="preserve"> and began his Ph</w:t>
      </w:r>
      <w:r w:rsidR="00C11848">
        <w:t>.</w:t>
      </w:r>
      <w:r>
        <w:t>D</w:t>
      </w:r>
      <w:r w:rsidR="00C11848">
        <w:t>.</w:t>
      </w:r>
      <w:r>
        <w:t xml:space="preserve"> </w:t>
      </w:r>
      <w:r w:rsidR="00C11848">
        <w:t>program, funded by NASA,</w:t>
      </w:r>
      <w:r>
        <w:t xml:space="preserve"> in </w:t>
      </w:r>
      <w:r w:rsidR="00C11848">
        <w:t>Materials Science and Engineering</w:t>
      </w:r>
      <w:r>
        <w:t xml:space="preserve"> </w:t>
      </w:r>
      <w:r w:rsidR="00C11848">
        <w:t>with</w:t>
      </w:r>
      <w:r>
        <w:t xml:space="preserve"> Dr. Gajanan</w:t>
      </w:r>
      <w:r w:rsidR="00C11848">
        <w:t xml:space="preserve"> S.</w:t>
      </w:r>
      <w:r>
        <w:t xml:space="preserve"> Bhat from </w:t>
      </w:r>
      <w:r w:rsidR="00C11848">
        <w:t xml:space="preserve">Materials Science and Engineering department. Nitilaksha Hiremath graduated with his Ph.D. degree in </w:t>
      </w:r>
      <w:r w:rsidR="00893711">
        <w:t>December</w:t>
      </w:r>
      <w:r w:rsidR="00C11848">
        <w:t xml:space="preserve"> 2016</w:t>
      </w:r>
      <w:r>
        <w:t>.</w:t>
      </w:r>
    </w:p>
    <w:sectPr w:rsidR="001A2B0F" w:rsidRPr="001A2B0F" w:rsidSect="00916563">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1FE95" w14:textId="77777777" w:rsidR="00974CA9" w:rsidRDefault="00974CA9" w:rsidP="00E42865">
      <w:r>
        <w:separator/>
      </w:r>
    </w:p>
  </w:endnote>
  <w:endnote w:type="continuationSeparator" w:id="0">
    <w:p w14:paraId="3B8E6494" w14:textId="77777777" w:rsidR="00974CA9" w:rsidRDefault="00974CA9" w:rsidP="00E4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Bradley Hand ITC">
    <w:panose1 w:val="03070402050302030203"/>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568808"/>
      <w:docPartObj>
        <w:docPartGallery w:val="Page Numbers (Bottom of Page)"/>
        <w:docPartUnique/>
      </w:docPartObj>
    </w:sdtPr>
    <w:sdtEndPr>
      <w:rPr>
        <w:noProof/>
      </w:rPr>
    </w:sdtEndPr>
    <w:sdtContent>
      <w:p w14:paraId="2B02A6DC" w14:textId="595AE5D3" w:rsidR="00D626AE" w:rsidRDefault="00D626AE">
        <w:pPr>
          <w:pStyle w:val="Footer"/>
          <w:jc w:val="center"/>
        </w:pPr>
        <w:r>
          <w:fldChar w:fldCharType="begin"/>
        </w:r>
        <w:r>
          <w:instrText xml:space="preserve"> PAGE   \* MERGEFORMAT </w:instrText>
        </w:r>
        <w:r>
          <w:fldChar w:fldCharType="separate"/>
        </w:r>
        <w:r w:rsidR="005D6534">
          <w:rPr>
            <w:noProof/>
          </w:rPr>
          <w:t>6</w:t>
        </w:r>
        <w:r>
          <w:rPr>
            <w:noProof/>
          </w:rPr>
          <w:fldChar w:fldCharType="end"/>
        </w:r>
      </w:p>
    </w:sdtContent>
  </w:sdt>
  <w:p w14:paraId="568F866E" w14:textId="77777777" w:rsidR="00D626AE" w:rsidRDefault="00D626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98361"/>
      <w:docPartObj>
        <w:docPartGallery w:val="Page Numbers (Bottom of Page)"/>
        <w:docPartUnique/>
      </w:docPartObj>
    </w:sdtPr>
    <w:sdtEndPr>
      <w:rPr>
        <w:noProof/>
      </w:rPr>
    </w:sdtEndPr>
    <w:sdtContent>
      <w:p w14:paraId="430A56B2" w14:textId="447CE03A" w:rsidR="00D626AE" w:rsidRDefault="00D626AE">
        <w:pPr>
          <w:pStyle w:val="Footer"/>
          <w:jc w:val="center"/>
        </w:pPr>
        <w:r>
          <w:fldChar w:fldCharType="begin"/>
        </w:r>
        <w:r>
          <w:instrText xml:space="preserve"> PAGE   \* MERGEFORMAT </w:instrText>
        </w:r>
        <w:r>
          <w:fldChar w:fldCharType="separate"/>
        </w:r>
        <w:r w:rsidR="005D6534">
          <w:rPr>
            <w:noProof/>
          </w:rPr>
          <w:t>1</w:t>
        </w:r>
        <w:r>
          <w:rPr>
            <w:noProof/>
          </w:rPr>
          <w:fldChar w:fldCharType="end"/>
        </w:r>
      </w:p>
    </w:sdtContent>
  </w:sdt>
  <w:p w14:paraId="49555E30" w14:textId="77777777" w:rsidR="00D626AE" w:rsidRDefault="00D626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F6334" w14:textId="77777777" w:rsidR="00974CA9" w:rsidRDefault="00974CA9" w:rsidP="00E42865">
      <w:r>
        <w:separator/>
      </w:r>
    </w:p>
  </w:footnote>
  <w:footnote w:type="continuationSeparator" w:id="0">
    <w:p w14:paraId="59258F36" w14:textId="77777777" w:rsidR="00974CA9" w:rsidRDefault="00974CA9" w:rsidP="00E428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0EC96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62DB2"/>
    <w:multiLevelType w:val="hybridMultilevel"/>
    <w:tmpl w:val="BEF690A2"/>
    <w:lvl w:ilvl="0" w:tplc="0F4C50E6">
      <w:start w:val="1"/>
      <w:numFmt w:val="decimal"/>
      <w:pStyle w:val="Sub-heading2"/>
      <w:lvlText w:val="2.2.%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5113F"/>
    <w:multiLevelType w:val="multilevel"/>
    <w:tmpl w:val="ECA2BED6"/>
    <w:lvl w:ilvl="0">
      <w:start w:val="1"/>
      <w:numFmt w:val="none"/>
      <w:suff w:val="space"/>
      <w:lvlText w:val="1.1"/>
      <w:lvlJc w:val="left"/>
      <w:pPr>
        <w:ind w:left="360" w:hanging="360"/>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Restart w:val="0"/>
      <w:suff w:val="space"/>
      <w:lvlText w:val="1.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3" w15:restartNumberingAfterBreak="0">
    <w:nsid w:val="09A47A0E"/>
    <w:multiLevelType w:val="multilevel"/>
    <w:tmpl w:val="7F3A49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1EE0944"/>
    <w:multiLevelType w:val="multilevel"/>
    <w:tmpl w:val="4D7ABF36"/>
    <w:lvl w:ilvl="0">
      <w:start w:val="1"/>
      <w:numFmt w:val="decimal"/>
      <w:suff w:val="space"/>
      <w:lvlText w:val="3.%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suff w:val="space"/>
      <w:lvlText w:val="%2.2.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15C66FDC"/>
    <w:multiLevelType w:val="hybridMultilevel"/>
    <w:tmpl w:val="BF18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6601C"/>
    <w:multiLevelType w:val="multilevel"/>
    <w:tmpl w:val="AFEA17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BA73D3"/>
    <w:multiLevelType w:val="multilevel"/>
    <w:tmpl w:val="95F449C2"/>
    <w:lvl w:ilvl="0">
      <w:start w:val="2"/>
      <w:numFmt w:val="decimal"/>
      <w:pStyle w:val="Sub-Heading1"/>
      <w:suff w:val="space"/>
      <w:lvlText w:val="3.%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suff w:val="space"/>
      <w:lvlText w:val="3.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8" w15:restartNumberingAfterBreak="0">
    <w:nsid w:val="1A53122D"/>
    <w:multiLevelType w:val="multilevel"/>
    <w:tmpl w:val="E214CC6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21D61"/>
    <w:multiLevelType w:val="multilevel"/>
    <w:tmpl w:val="91D41300"/>
    <w:lvl w:ilvl="0">
      <w:start w:val="1"/>
      <w:numFmt w:val="decimal"/>
      <w:pStyle w:val="Figure"/>
      <w:lvlText w:val="Figure 4.%1"/>
      <w:lvlJc w:val="left"/>
      <w:pPr>
        <w:ind w:left="360" w:hanging="36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E37A88"/>
    <w:multiLevelType w:val="multilevel"/>
    <w:tmpl w:val="EC1CB5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375245"/>
    <w:multiLevelType w:val="multilevel"/>
    <w:tmpl w:val="008EB6CC"/>
    <w:lvl w:ilvl="0">
      <w:start w:val="1"/>
      <w:numFmt w:val="decimal"/>
      <w:suff w:val="space"/>
      <w:lvlText w:val="2.%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2.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2" w15:restartNumberingAfterBreak="0">
    <w:nsid w:val="29491D18"/>
    <w:multiLevelType w:val="multilevel"/>
    <w:tmpl w:val="C41CE28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6E623F"/>
    <w:multiLevelType w:val="multilevel"/>
    <w:tmpl w:val="98AC9F0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580911"/>
    <w:multiLevelType w:val="multilevel"/>
    <w:tmpl w:val="4D7ABF36"/>
    <w:lvl w:ilvl="0">
      <w:start w:val="1"/>
      <w:numFmt w:val="decimal"/>
      <w:suff w:val="space"/>
      <w:lvlText w:val="3.%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suff w:val="space"/>
      <w:lvlText w:val="%2.2.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5" w15:restartNumberingAfterBreak="0">
    <w:nsid w:val="6B4A31E3"/>
    <w:multiLevelType w:val="multilevel"/>
    <w:tmpl w:val="B8AE7134"/>
    <w:lvl w:ilvl="0">
      <w:start w:val="1"/>
      <w:numFmt w:val="decimal"/>
      <w:pStyle w:val="Heading1"/>
      <w:isLgl/>
      <w:suff w:val="space"/>
      <w:lvlText w:val="5.%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em w:val="none"/>
      </w:rPr>
    </w:lvl>
    <w:lvl w:ilvl="1">
      <w:start w:val="1"/>
      <w:numFmt w:val="decimal"/>
      <w:lvlRestart w:val="0"/>
      <w:suff w:val="space"/>
      <w:lvlText w:val="5.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6" w15:restartNumberingAfterBreak="0">
    <w:nsid w:val="6EA45970"/>
    <w:multiLevelType w:val="multilevel"/>
    <w:tmpl w:val="7BC49B64"/>
    <w:lvl w:ilvl="0">
      <w:start w:val="1"/>
      <w:numFmt w:val="decimal"/>
      <w:suff w:val="space"/>
      <w:lvlText w:val="5.%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5"/>
      <w:numFmt w:val="decimal"/>
      <w:suff w:val="space"/>
      <w:lvlText w:val="%2.1.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7" w15:restartNumberingAfterBreak="0">
    <w:nsid w:val="71E704C0"/>
    <w:multiLevelType w:val="multilevel"/>
    <w:tmpl w:val="C7103B28"/>
    <w:lvl w:ilvl="0">
      <w:start w:val="1"/>
      <w:numFmt w:val="decimal"/>
      <w:suff w:val="space"/>
      <w:lvlText w:val="6.%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6"/>
      <w:numFmt w:val="decimal"/>
      <w:suff w:val="space"/>
      <w:lvlText w:val="%2.1.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none"/>
      <w:lvlText w:val="1.1.1.1"/>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num w:numId="1">
    <w:abstractNumId w:val="0"/>
  </w:num>
  <w:num w:numId="2">
    <w:abstractNumId w:val="9"/>
  </w:num>
  <w:num w:numId="3">
    <w:abstractNumId w:val="5"/>
  </w:num>
  <w:num w:numId="4">
    <w:abstractNumId w:val="15"/>
  </w:num>
  <w:num w:numId="5">
    <w:abstractNumId w:val="16"/>
  </w:num>
  <w:num w:numId="6">
    <w:abstractNumId w:val="17"/>
  </w:num>
  <w:num w:numId="7">
    <w:abstractNumId w:val="14"/>
  </w:num>
  <w:num w:numId="8">
    <w:abstractNumId w:val="11"/>
    <w:lvlOverride w:ilvl="0">
      <w:lvl w:ilvl="0">
        <w:start w:val="1"/>
        <w:numFmt w:val="decimal"/>
        <w:suff w:val="space"/>
        <w:lvlText w:val="2.%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suff w:val="space"/>
        <w:lvlText w:val="2.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none"/>
        <w:lvlText w:val="1.1.1.1"/>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360" w:hanging="360"/>
        </w:pPr>
        <w:rPr>
          <w:rFonts w:hint="default"/>
        </w:rPr>
      </w:lvl>
    </w:lvlOverride>
    <w:lvlOverride w:ilvl="5">
      <w:lvl w:ilvl="5">
        <w:start w:val="1"/>
        <w:numFmt w:val="lowerRoman"/>
        <w:lvlText w:val="(%6)"/>
        <w:lvlJc w:val="lef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left"/>
        <w:pPr>
          <w:ind w:left="360" w:hanging="360"/>
        </w:pPr>
        <w:rPr>
          <w:rFonts w:hint="default"/>
        </w:rPr>
      </w:lvl>
    </w:lvlOverride>
  </w:num>
  <w:num w:numId="9">
    <w:abstractNumId w:val="7"/>
  </w:num>
  <w:num w:numId="10">
    <w:abstractNumId w:val="2"/>
  </w:num>
  <w:num w:numId="11">
    <w:abstractNumId w:val="11"/>
    <w:lvlOverride w:ilvl="0">
      <w:lvl w:ilvl="0">
        <w:start w:val="1"/>
        <w:numFmt w:val="decimal"/>
        <w:suff w:val="space"/>
        <w:lvlText w:val="2.%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suff w:val="space"/>
        <w:lvlText w:val="2.2.%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none"/>
        <w:lvlText w:val="1.1.1.1"/>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360" w:hanging="360"/>
        </w:pPr>
        <w:rPr>
          <w:rFonts w:hint="default"/>
        </w:rPr>
      </w:lvl>
    </w:lvlOverride>
    <w:lvlOverride w:ilvl="5">
      <w:lvl w:ilvl="5">
        <w:start w:val="1"/>
        <w:numFmt w:val="lowerRoman"/>
        <w:lvlText w:val="(%6)"/>
        <w:lvlJc w:val="lef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left"/>
        <w:pPr>
          <w:ind w:left="360" w:hanging="360"/>
        </w:pPr>
        <w:rPr>
          <w:rFonts w:hint="default"/>
        </w:rPr>
      </w:lvl>
    </w:lvlOverride>
  </w:num>
  <w:num w:numId="12">
    <w:abstractNumId w:val="4"/>
    <w:lvlOverride w:ilvl="0">
      <w:lvl w:ilvl="0">
        <w:start w:val="1"/>
        <w:numFmt w:val="decimal"/>
        <w:suff w:val="space"/>
        <w:lvlText w:val="1.%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1">
      <w:lvl w:ilvl="1">
        <w:start w:val="1"/>
        <w:numFmt w:val="decimal"/>
        <w:suff w:val="space"/>
        <w:lvlText w:val="1.1.%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none"/>
        <w:lvlText w:val="1.1.1.1"/>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360" w:hanging="360"/>
        </w:pPr>
        <w:rPr>
          <w:rFonts w:hint="default"/>
        </w:rPr>
      </w:lvl>
    </w:lvlOverride>
    <w:lvlOverride w:ilvl="5">
      <w:lvl w:ilvl="5">
        <w:start w:val="1"/>
        <w:numFmt w:val="lowerRoman"/>
        <w:lvlText w:val="(%6)"/>
        <w:lvlJc w:val="lef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left"/>
        <w:pPr>
          <w:ind w:left="360" w:hanging="360"/>
        </w:pPr>
        <w:rPr>
          <w:rFonts w:hint="default"/>
        </w:rPr>
      </w:lvl>
    </w:lvlOverride>
  </w:num>
  <w:num w:numId="13">
    <w:abstractNumId w:val="4"/>
    <w:lvlOverride w:ilvl="0">
      <w:lvl w:ilvl="0">
        <w:start w:val="1"/>
        <w:numFmt w:val="decimal"/>
        <w:suff w:val="space"/>
        <w:lvlText w:val="1.%1"/>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1">
      <w:lvl w:ilvl="1">
        <w:start w:val="3"/>
        <w:numFmt w:val="decimal"/>
        <w:suff w:val="space"/>
        <w:lvlText w:val="1.2.%2"/>
        <w:lvlJc w:val="lef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Override>
    <w:lvlOverride w:ilvl="2">
      <w:lvl w:ilvl="2">
        <w:start w:val="1"/>
        <w:numFmt w:val="none"/>
        <w:lvlText w:val="1.1.1.1"/>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360" w:hanging="360"/>
        </w:pPr>
        <w:rPr>
          <w:rFonts w:hint="default"/>
        </w:rPr>
      </w:lvl>
    </w:lvlOverride>
    <w:lvlOverride w:ilvl="5">
      <w:lvl w:ilvl="5">
        <w:start w:val="1"/>
        <w:numFmt w:val="lowerRoman"/>
        <w:lvlText w:val="(%6)"/>
        <w:lvlJc w:val="left"/>
        <w:pPr>
          <w:ind w:left="360" w:hanging="360"/>
        </w:pPr>
        <w:rPr>
          <w:rFonts w:hint="default"/>
        </w:rPr>
      </w:lvl>
    </w:lvlOverride>
    <w:lvlOverride w:ilvl="6">
      <w:lvl w:ilvl="6">
        <w:start w:val="1"/>
        <w:numFmt w:val="decimal"/>
        <w:lvlText w:val="%7."/>
        <w:lvlJc w:val="left"/>
        <w:pPr>
          <w:ind w:left="360" w:hanging="360"/>
        </w:pPr>
        <w:rPr>
          <w:rFonts w:hint="default"/>
        </w:rPr>
      </w:lvl>
    </w:lvlOverride>
    <w:lvlOverride w:ilvl="7">
      <w:lvl w:ilvl="7">
        <w:start w:val="1"/>
        <w:numFmt w:val="lowerLetter"/>
        <w:lvlText w:val="%8."/>
        <w:lvlJc w:val="left"/>
        <w:pPr>
          <w:ind w:left="360" w:hanging="360"/>
        </w:pPr>
        <w:rPr>
          <w:rFonts w:hint="default"/>
        </w:rPr>
      </w:lvl>
    </w:lvlOverride>
    <w:lvlOverride w:ilvl="8">
      <w:lvl w:ilvl="8">
        <w:start w:val="1"/>
        <w:numFmt w:val="lowerRoman"/>
        <w:lvlText w:val="%9."/>
        <w:lvlJc w:val="left"/>
        <w:pPr>
          <w:ind w:left="360" w:hanging="360"/>
        </w:pPr>
        <w:rPr>
          <w:rFonts w:hint="default"/>
        </w:rPr>
      </w:lvl>
    </w:lvlOverride>
  </w:num>
  <w:num w:numId="14">
    <w:abstractNumId w:val="1"/>
  </w:num>
  <w:num w:numId="15">
    <w:abstractNumId w:val="13"/>
  </w:num>
  <w:num w:numId="16">
    <w:abstractNumId w:val="12"/>
  </w:num>
  <w:num w:numId="17">
    <w:abstractNumId w:val="8"/>
  </w:num>
  <w:num w:numId="18">
    <w:abstractNumId w:val="10"/>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p2arwrroxrdw5epw9gvaxz19xapxeavwa9f&quot;&gt;PhD Dissertation&lt;record-ids&gt;&lt;item&gt;1&lt;/item&gt;&lt;item&gt;157&lt;/item&gt;&lt;item&gt;164&lt;/item&gt;&lt;/record-ids&gt;&lt;/item&gt;&lt;item db-id=&quot;2xtfrswdsedftkextr0p2fac2dztpx5px0ds&quot;&gt;CF new references&lt;record-ids&gt;&lt;item&gt;7&lt;/item&gt;&lt;item&gt;8&lt;/item&gt;&lt;item&gt;13&lt;/item&gt;&lt;item&gt;14&lt;/item&gt;&lt;item&gt;17&lt;/item&gt;&lt;item&gt;24&lt;/item&gt;&lt;item&gt;29&lt;/item&gt;&lt;item&gt;35&lt;/item&gt;&lt;item&gt;39&lt;/item&gt;&lt;item&gt;69&lt;/item&gt;&lt;item&gt;70&lt;/item&gt;&lt;item&gt;72&lt;/item&gt;&lt;item&gt;74&lt;/item&gt;&lt;item&gt;76&lt;/item&gt;&lt;item&gt;77&lt;/item&gt;&lt;item&gt;78&lt;/item&gt;&lt;item&gt;79&lt;/item&gt;&lt;item&gt;80&lt;/item&gt;&lt;item&gt;82&lt;/item&gt;&lt;item&gt;83&lt;/item&gt;&lt;item&gt;84&lt;/item&gt;&lt;item&gt;85&lt;/item&gt;&lt;item&gt;86&lt;/item&gt;&lt;item&gt;87&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5&lt;/item&gt;&lt;item&gt;107&lt;/item&gt;&lt;item&gt;108&lt;/item&gt;&lt;item&gt;109&lt;/item&gt;&lt;item&gt;110&lt;/item&gt;&lt;item&gt;111&lt;/item&gt;&lt;item&gt;112&lt;/item&gt;&lt;item&gt;113&lt;/item&gt;&lt;item&gt;114&lt;/item&gt;&lt;item&gt;121&lt;/item&gt;&lt;item&gt;122&lt;/item&gt;&lt;item&gt;124&lt;/item&gt;&lt;item&gt;125&lt;/item&gt;&lt;item&gt;126&lt;/item&gt;&lt;item&gt;127&lt;/item&gt;&lt;item&gt;128&lt;/item&gt;&lt;item&gt;129&lt;/item&gt;&lt;item&gt;131&lt;/item&gt;&lt;item&gt;132&lt;/item&gt;&lt;item&gt;133&lt;/item&gt;&lt;item&gt;134&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4&lt;/item&gt;&lt;item&gt;157&lt;/item&gt;&lt;item&gt;158&lt;/item&gt;&lt;item&gt;161&lt;/item&gt;&lt;item&gt;166&lt;/item&gt;&lt;item&gt;173&lt;/item&gt;&lt;item&gt;175&lt;/item&gt;&lt;item&gt;177&lt;/item&gt;&lt;/record-ids&gt;&lt;/item&gt;&lt;/Libraries&gt;"/>
  </w:docVars>
  <w:rsids>
    <w:rsidRoot w:val="0006633A"/>
    <w:rsid w:val="0000062E"/>
    <w:rsid w:val="0000154F"/>
    <w:rsid w:val="00001913"/>
    <w:rsid w:val="00001C57"/>
    <w:rsid w:val="00001CE8"/>
    <w:rsid w:val="00003D44"/>
    <w:rsid w:val="00005179"/>
    <w:rsid w:val="00005349"/>
    <w:rsid w:val="00005FAD"/>
    <w:rsid w:val="00006BC4"/>
    <w:rsid w:val="00007D85"/>
    <w:rsid w:val="00011BD0"/>
    <w:rsid w:val="00012C24"/>
    <w:rsid w:val="00013C40"/>
    <w:rsid w:val="00013EF9"/>
    <w:rsid w:val="00015330"/>
    <w:rsid w:val="000166D7"/>
    <w:rsid w:val="000207CA"/>
    <w:rsid w:val="00020BC3"/>
    <w:rsid w:val="00021745"/>
    <w:rsid w:val="00021A94"/>
    <w:rsid w:val="00021F7B"/>
    <w:rsid w:val="00022526"/>
    <w:rsid w:val="00022D73"/>
    <w:rsid w:val="00024962"/>
    <w:rsid w:val="00024DE6"/>
    <w:rsid w:val="00025EDB"/>
    <w:rsid w:val="000268B0"/>
    <w:rsid w:val="00026FC4"/>
    <w:rsid w:val="0003134D"/>
    <w:rsid w:val="00031BA9"/>
    <w:rsid w:val="00034628"/>
    <w:rsid w:val="0003543F"/>
    <w:rsid w:val="00035CC4"/>
    <w:rsid w:val="00037234"/>
    <w:rsid w:val="0003776D"/>
    <w:rsid w:val="0003787C"/>
    <w:rsid w:val="000408D3"/>
    <w:rsid w:val="00041EB7"/>
    <w:rsid w:val="000425CC"/>
    <w:rsid w:val="000429E9"/>
    <w:rsid w:val="00044430"/>
    <w:rsid w:val="00045D43"/>
    <w:rsid w:val="00046A0B"/>
    <w:rsid w:val="00050ACE"/>
    <w:rsid w:val="000512E6"/>
    <w:rsid w:val="000535F6"/>
    <w:rsid w:val="00054802"/>
    <w:rsid w:val="00062A3E"/>
    <w:rsid w:val="000631AB"/>
    <w:rsid w:val="0006345D"/>
    <w:rsid w:val="0006408E"/>
    <w:rsid w:val="00064397"/>
    <w:rsid w:val="0006472A"/>
    <w:rsid w:val="00064AB5"/>
    <w:rsid w:val="00065731"/>
    <w:rsid w:val="0006633A"/>
    <w:rsid w:val="000671AF"/>
    <w:rsid w:val="00070502"/>
    <w:rsid w:val="00070FA9"/>
    <w:rsid w:val="00071622"/>
    <w:rsid w:val="00071C35"/>
    <w:rsid w:val="00073021"/>
    <w:rsid w:val="00073EF2"/>
    <w:rsid w:val="00075951"/>
    <w:rsid w:val="000761EF"/>
    <w:rsid w:val="000816A6"/>
    <w:rsid w:val="000828F2"/>
    <w:rsid w:val="00084018"/>
    <w:rsid w:val="00085290"/>
    <w:rsid w:val="0008587A"/>
    <w:rsid w:val="000862C0"/>
    <w:rsid w:val="000866A8"/>
    <w:rsid w:val="000867BC"/>
    <w:rsid w:val="0009032E"/>
    <w:rsid w:val="000946CE"/>
    <w:rsid w:val="000954CD"/>
    <w:rsid w:val="000A0F55"/>
    <w:rsid w:val="000A5E6E"/>
    <w:rsid w:val="000A6361"/>
    <w:rsid w:val="000A6F98"/>
    <w:rsid w:val="000A75D4"/>
    <w:rsid w:val="000A77C2"/>
    <w:rsid w:val="000B0E35"/>
    <w:rsid w:val="000B25ED"/>
    <w:rsid w:val="000B2B66"/>
    <w:rsid w:val="000B2EAB"/>
    <w:rsid w:val="000B5DDA"/>
    <w:rsid w:val="000B6EA9"/>
    <w:rsid w:val="000C0A83"/>
    <w:rsid w:val="000C1153"/>
    <w:rsid w:val="000C39A5"/>
    <w:rsid w:val="000C51CB"/>
    <w:rsid w:val="000C6579"/>
    <w:rsid w:val="000C6DFB"/>
    <w:rsid w:val="000D0EA9"/>
    <w:rsid w:val="000D2827"/>
    <w:rsid w:val="000D4041"/>
    <w:rsid w:val="000D416D"/>
    <w:rsid w:val="000D4A43"/>
    <w:rsid w:val="000D5113"/>
    <w:rsid w:val="000E01FB"/>
    <w:rsid w:val="000E35A5"/>
    <w:rsid w:val="000E3D1A"/>
    <w:rsid w:val="000E40A5"/>
    <w:rsid w:val="000E69B3"/>
    <w:rsid w:val="000F0EEB"/>
    <w:rsid w:val="000F1333"/>
    <w:rsid w:val="000F1A58"/>
    <w:rsid w:val="000F1FBF"/>
    <w:rsid w:val="000F4225"/>
    <w:rsid w:val="000F5D2C"/>
    <w:rsid w:val="00101094"/>
    <w:rsid w:val="001010E3"/>
    <w:rsid w:val="00101146"/>
    <w:rsid w:val="00101351"/>
    <w:rsid w:val="0010235C"/>
    <w:rsid w:val="00102594"/>
    <w:rsid w:val="001032AD"/>
    <w:rsid w:val="00103B7C"/>
    <w:rsid w:val="001057B0"/>
    <w:rsid w:val="001064D8"/>
    <w:rsid w:val="0011230F"/>
    <w:rsid w:val="00112BBE"/>
    <w:rsid w:val="00113748"/>
    <w:rsid w:val="001137F2"/>
    <w:rsid w:val="00113A79"/>
    <w:rsid w:val="001166D9"/>
    <w:rsid w:val="00116C75"/>
    <w:rsid w:val="00120055"/>
    <w:rsid w:val="00121EE3"/>
    <w:rsid w:val="00122217"/>
    <w:rsid w:val="0012235D"/>
    <w:rsid w:val="00122515"/>
    <w:rsid w:val="00122C7D"/>
    <w:rsid w:val="00122FE4"/>
    <w:rsid w:val="0012353C"/>
    <w:rsid w:val="00123A63"/>
    <w:rsid w:val="00123FA7"/>
    <w:rsid w:val="00124E0A"/>
    <w:rsid w:val="00125963"/>
    <w:rsid w:val="00125BEA"/>
    <w:rsid w:val="00125FC6"/>
    <w:rsid w:val="00127643"/>
    <w:rsid w:val="0012799D"/>
    <w:rsid w:val="00127C81"/>
    <w:rsid w:val="001314AB"/>
    <w:rsid w:val="00131ADE"/>
    <w:rsid w:val="0013202E"/>
    <w:rsid w:val="00134B46"/>
    <w:rsid w:val="00136172"/>
    <w:rsid w:val="00140FDD"/>
    <w:rsid w:val="00143204"/>
    <w:rsid w:val="001466BB"/>
    <w:rsid w:val="00150DDB"/>
    <w:rsid w:val="0015168E"/>
    <w:rsid w:val="00152867"/>
    <w:rsid w:val="00153E3C"/>
    <w:rsid w:val="00154450"/>
    <w:rsid w:val="00155554"/>
    <w:rsid w:val="001605E5"/>
    <w:rsid w:val="00161D21"/>
    <w:rsid w:val="00163542"/>
    <w:rsid w:val="00165704"/>
    <w:rsid w:val="001658BB"/>
    <w:rsid w:val="0016639B"/>
    <w:rsid w:val="00170FCD"/>
    <w:rsid w:val="001717E4"/>
    <w:rsid w:val="0017220A"/>
    <w:rsid w:val="0018064E"/>
    <w:rsid w:val="001808D0"/>
    <w:rsid w:val="0018222C"/>
    <w:rsid w:val="001832C7"/>
    <w:rsid w:val="00183A56"/>
    <w:rsid w:val="00183F33"/>
    <w:rsid w:val="001850B0"/>
    <w:rsid w:val="00185DB5"/>
    <w:rsid w:val="00190700"/>
    <w:rsid w:val="00191D1A"/>
    <w:rsid w:val="00191F15"/>
    <w:rsid w:val="00192FFB"/>
    <w:rsid w:val="0019326C"/>
    <w:rsid w:val="00194F38"/>
    <w:rsid w:val="001957B0"/>
    <w:rsid w:val="001969C1"/>
    <w:rsid w:val="00196DE3"/>
    <w:rsid w:val="001A1251"/>
    <w:rsid w:val="001A291A"/>
    <w:rsid w:val="001A2B0F"/>
    <w:rsid w:val="001A32C3"/>
    <w:rsid w:val="001A3FA7"/>
    <w:rsid w:val="001A79C5"/>
    <w:rsid w:val="001A7C6A"/>
    <w:rsid w:val="001B15ED"/>
    <w:rsid w:val="001B2F4C"/>
    <w:rsid w:val="001B39D1"/>
    <w:rsid w:val="001B3CF5"/>
    <w:rsid w:val="001B407D"/>
    <w:rsid w:val="001B76A6"/>
    <w:rsid w:val="001C0A87"/>
    <w:rsid w:val="001C0EC5"/>
    <w:rsid w:val="001C65EB"/>
    <w:rsid w:val="001D1EF4"/>
    <w:rsid w:val="001D236F"/>
    <w:rsid w:val="001D39E2"/>
    <w:rsid w:val="001D4500"/>
    <w:rsid w:val="001D47C9"/>
    <w:rsid w:val="001D5306"/>
    <w:rsid w:val="001D7D51"/>
    <w:rsid w:val="001E06B0"/>
    <w:rsid w:val="001E07B9"/>
    <w:rsid w:val="001E1122"/>
    <w:rsid w:val="001E2945"/>
    <w:rsid w:val="001E3C08"/>
    <w:rsid w:val="001E70A2"/>
    <w:rsid w:val="001F013C"/>
    <w:rsid w:val="001F0A2C"/>
    <w:rsid w:val="001F2142"/>
    <w:rsid w:val="001F289F"/>
    <w:rsid w:val="001F320C"/>
    <w:rsid w:val="001F32AB"/>
    <w:rsid w:val="001F5C0F"/>
    <w:rsid w:val="001F6B27"/>
    <w:rsid w:val="0020160F"/>
    <w:rsid w:val="002016DA"/>
    <w:rsid w:val="00203385"/>
    <w:rsid w:val="00203D02"/>
    <w:rsid w:val="00211CAC"/>
    <w:rsid w:val="00214D55"/>
    <w:rsid w:val="00216CCD"/>
    <w:rsid w:val="0021726C"/>
    <w:rsid w:val="00220C7A"/>
    <w:rsid w:val="00224EDF"/>
    <w:rsid w:val="002259E5"/>
    <w:rsid w:val="00227D87"/>
    <w:rsid w:val="00231421"/>
    <w:rsid w:val="00233E3B"/>
    <w:rsid w:val="00234555"/>
    <w:rsid w:val="00234A12"/>
    <w:rsid w:val="00234FED"/>
    <w:rsid w:val="0023590D"/>
    <w:rsid w:val="00236997"/>
    <w:rsid w:val="00241014"/>
    <w:rsid w:val="002420CC"/>
    <w:rsid w:val="00242977"/>
    <w:rsid w:val="002451D9"/>
    <w:rsid w:val="002460D0"/>
    <w:rsid w:val="0024621D"/>
    <w:rsid w:val="00247105"/>
    <w:rsid w:val="00251DA3"/>
    <w:rsid w:val="0025417C"/>
    <w:rsid w:val="00254CE4"/>
    <w:rsid w:val="00254D22"/>
    <w:rsid w:val="002555B3"/>
    <w:rsid w:val="00256753"/>
    <w:rsid w:val="0025680E"/>
    <w:rsid w:val="00261875"/>
    <w:rsid w:val="002618BD"/>
    <w:rsid w:val="0026460A"/>
    <w:rsid w:val="00264F2B"/>
    <w:rsid w:val="00266A12"/>
    <w:rsid w:val="002719FF"/>
    <w:rsid w:val="002723A6"/>
    <w:rsid w:val="00272999"/>
    <w:rsid w:val="00275338"/>
    <w:rsid w:val="00276457"/>
    <w:rsid w:val="00277342"/>
    <w:rsid w:val="00277584"/>
    <w:rsid w:val="00280C3D"/>
    <w:rsid w:val="00281E63"/>
    <w:rsid w:val="002822A4"/>
    <w:rsid w:val="00282377"/>
    <w:rsid w:val="002827E5"/>
    <w:rsid w:val="0028293A"/>
    <w:rsid w:val="0028331E"/>
    <w:rsid w:val="002873FE"/>
    <w:rsid w:val="002879FE"/>
    <w:rsid w:val="00292FDE"/>
    <w:rsid w:val="00293240"/>
    <w:rsid w:val="00294208"/>
    <w:rsid w:val="002945CC"/>
    <w:rsid w:val="00295103"/>
    <w:rsid w:val="002964BB"/>
    <w:rsid w:val="00296611"/>
    <w:rsid w:val="00297E4B"/>
    <w:rsid w:val="002A0841"/>
    <w:rsid w:val="002A0B20"/>
    <w:rsid w:val="002A23C0"/>
    <w:rsid w:val="002A375A"/>
    <w:rsid w:val="002A40DF"/>
    <w:rsid w:val="002A4509"/>
    <w:rsid w:val="002A4BB3"/>
    <w:rsid w:val="002A5CD1"/>
    <w:rsid w:val="002B04EE"/>
    <w:rsid w:val="002B1836"/>
    <w:rsid w:val="002B1B47"/>
    <w:rsid w:val="002B22B8"/>
    <w:rsid w:val="002B4876"/>
    <w:rsid w:val="002B5074"/>
    <w:rsid w:val="002B6559"/>
    <w:rsid w:val="002B74B9"/>
    <w:rsid w:val="002C1A5F"/>
    <w:rsid w:val="002C1E28"/>
    <w:rsid w:val="002C3E57"/>
    <w:rsid w:val="002C4D9F"/>
    <w:rsid w:val="002D11F7"/>
    <w:rsid w:val="002D1D04"/>
    <w:rsid w:val="002D20A7"/>
    <w:rsid w:val="002D4BD1"/>
    <w:rsid w:val="002D51C2"/>
    <w:rsid w:val="002D5235"/>
    <w:rsid w:val="002D6ECB"/>
    <w:rsid w:val="002D7237"/>
    <w:rsid w:val="002E0775"/>
    <w:rsid w:val="002E1CEC"/>
    <w:rsid w:val="002E2E86"/>
    <w:rsid w:val="002E307E"/>
    <w:rsid w:val="002E4ECD"/>
    <w:rsid w:val="002E59FD"/>
    <w:rsid w:val="002E78B3"/>
    <w:rsid w:val="002F0B44"/>
    <w:rsid w:val="002F2521"/>
    <w:rsid w:val="002F3DBB"/>
    <w:rsid w:val="002F5252"/>
    <w:rsid w:val="002F5319"/>
    <w:rsid w:val="002F6215"/>
    <w:rsid w:val="002F7F7E"/>
    <w:rsid w:val="003031DA"/>
    <w:rsid w:val="003042CC"/>
    <w:rsid w:val="00304B2C"/>
    <w:rsid w:val="003053B5"/>
    <w:rsid w:val="0030583A"/>
    <w:rsid w:val="00312335"/>
    <w:rsid w:val="003128FE"/>
    <w:rsid w:val="00312F62"/>
    <w:rsid w:val="00312F70"/>
    <w:rsid w:val="003132BE"/>
    <w:rsid w:val="00313DD3"/>
    <w:rsid w:val="0031480B"/>
    <w:rsid w:val="00315861"/>
    <w:rsid w:val="003171E7"/>
    <w:rsid w:val="00317491"/>
    <w:rsid w:val="00320F72"/>
    <w:rsid w:val="00321751"/>
    <w:rsid w:val="00321929"/>
    <w:rsid w:val="00321EEA"/>
    <w:rsid w:val="00323454"/>
    <w:rsid w:val="003237D8"/>
    <w:rsid w:val="00323A6E"/>
    <w:rsid w:val="0032494E"/>
    <w:rsid w:val="003257A4"/>
    <w:rsid w:val="00325C82"/>
    <w:rsid w:val="00330293"/>
    <w:rsid w:val="003303ED"/>
    <w:rsid w:val="00331093"/>
    <w:rsid w:val="00331A2F"/>
    <w:rsid w:val="0033230B"/>
    <w:rsid w:val="003330F3"/>
    <w:rsid w:val="003340AB"/>
    <w:rsid w:val="0033493F"/>
    <w:rsid w:val="00336FD9"/>
    <w:rsid w:val="00337B77"/>
    <w:rsid w:val="00340760"/>
    <w:rsid w:val="003412E2"/>
    <w:rsid w:val="00342592"/>
    <w:rsid w:val="00342630"/>
    <w:rsid w:val="0034667B"/>
    <w:rsid w:val="003476B6"/>
    <w:rsid w:val="003477C5"/>
    <w:rsid w:val="003517B6"/>
    <w:rsid w:val="00352237"/>
    <w:rsid w:val="003530EC"/>
    <w:rsid w:val="0035426E"/>
    <w:rsid w:val="003553DD"/>
    <w:rsid w:val="003573FC"/>
    <w:rsid w:val="003615A7"/>
    <w:rsid w:val="003645B4"/>
    <w:rsid w:val="00364640"/>
    <w:rsid w:val="00365F85"/>
    <w:rsid w:val="0036613E"/>
    <w:rsid w:val="00366E3B"/>
    <w:rsid w:val="003672E9"/>
    <w:rsid w:val="00367CFE"/>
    <w:rsid w:val="00367D74"/>
    <w:rsid w:val="00371968"/>
    <w:rsid w:val="003741A6"/>
    <w:rsid w:val="00375013"/>
    <w:rsid w:val="00380243"/>
    <w:rsid w:val="00380B70"/>
    <w:rsid w:val="00381C1A"/>
    <w:rsid w:val="003825AD"/>
    <w:rsid w:val="00382BC0"/>
    <w:rsid w:val="003840FA"/>
    <w:rsid w:val="00384EC2"/>
    <w:rsid w:val="00385708"/>
    <w:rsid w:val="00386511"/>
    <w:rsid w:val="00386A55"/>
    <w:rsid w:val="00386BBC"/>
    <w:rsid w:val="0038736E"/>
    <w:rsid w:val="00387563"/>
    <w:rsid w:val="00387FEF"/>
    <w:rsid w:val="003900C4"/>
    <w:rsid w:val="00393392"/>
    <w:rsid w:val="00394612"/>
    <w:rsid w:val="00394A5A"/>
    <w:rsid w:val="00394BF8"/>
    <w:rsid w:val="00395A56"/>
    <w:rsid w:val="00395AC5"/>
    <w:rsid w:val="00397C3F"/>
    <w:rsid w:val="003A2A39"/>
    <w:rsid w:val="003A34D1"/>
    <w:rsid w:val="003A690E"/>
    <w:rsid w:val="003A6DFA"/>
    <w:rsid w:val="003B19C3"/>
    <w:rsid w:val="003B2228"/>
    <w:rsid w:val="003B2FD9"/>
    <w:rsid w:val="003B5A0B"/>
    <w:rsid w:val="003B5E54"/>
    <w:rsid w:val="003B5F15"/>
    <w:rsid w:val="003B73FB"/>
    <w:rsid w:val="003C02C5"/>
    <w:rsid w:val="003C086E"/>
    <w:rsid w:val="003C189E"/>
    <w:rsid w:val="003C2A19"/>
    <w:rsid w:val="003C2FB9"/>
    <w:rsid w:val="003C3DA6"/>
    <w:rsid w:val="003C49A0"/>
    <w:rsid w:val="003C525D"/>
    <w:rsid w:val="003D07C6"/>
    <w:rsid w:val="003D2981"/>
    <w:rsid w:val="003D2DEF"/>
    <w:rsid w:val="003D31E0"/>
    <w:rsid w:val="003D59D4"/>
    <w:rsid w:val="003D5BF9"/>
    <w:rsid w:val="003D641B"/>
    <w:rsid w:val="003D6792"/>
    <w:rsid w:val="003D6A7E"/>
    <w:rsid w:val="003D6E26"/>
    <w:rsid w:val="003E30C8"/>
    <w:rsid w:val="003E3447"/>
    <w:rsid w:val="003E38AD"/>
    <w:rsid w:val="003E5FE4"/>
    <w:rsid w:val="003E61C1"/>
    <w:rsid w:val="003E67B9"/>
    <w:rsid w:val="003F1DBC"/>
    <w:rsid w:val="003F3C72"/>
    <w:rsid w:val="003F40C7"/>
    <w:rsid w:val="003F4EC6"/>
    <w:rsid w:val="003F642C"/>
    <w:rsid w:val="003F7C43"/>
    <w:rsid w:val="0040097B"/>
    <w:rsid w:val="00401348"/>
    <w:rsid w:val="00401B73"/>
    <w:rsid w:val="00403153"/>
    <w:rsid w:val="004034F0"/>
    <w:rsid w:val="00403563"/>
    <w:rsid w:val="00406829"/>
    <w:rsid w:val="0041202C"/>
    <w:rsid w:val="00412811"/>
    <w:rsid w:val="0041351D"/>
    <w:rsid w:val="004136DA"/>
    <w:rsid w:val="00414DB2"/>
    <w:rsid w:val="00414EDE"/>
    <w:rsid w:val="00415AF6"/>
    <w:rsid w:val="0041632B"/>
    <w:rsid w:val="004170CF"/>
    <w:rsid w:val="00417C57"/>
    <w:rsid w:val="00417DFC"/>
    <w:rsid w:val="0042003D"/>
    <w:rsid w:val="00420BE0"/>
    <w:rsid w:val="00422AC4"/>
    <w:rsid w:val="00422F5F"/>
    <w:rsid w:val="00427633"/>
    <w:rsid w:val="0042787F"/>
    <w:rsid w:val="00431374"/>
    <w:rsid w:val="004317F0"/>
    <w:rsid w:val="00433559"/>
    <w:rsid w:val="0043481A"/>
    <w:rsid w:val="004368B8"/>
    <w:rsid w:val="00436E6E"/>
    <w:rsid w:val="00441072"/>
    <w:rsid w:val="004439AB"/>
    <w:rsid w:val="00444AC1"/>
    <w:rsid w:val="00446DEA"/>
    <w:rsid w:val="00447A4D"/>
    <w:rsid w:val="00450BA7"/>
    <w:rsid w:val="004519E1"/>
    <w:rsid w:val="00452505"/>
    <w:rsid w:val="004537C6"/>
    <w:rsid w:val="00453EE3"/>
    <w:rsid w:val="00453FB2"/>
    <w:rsid w:val="0045661B"/>
    <w:rsid w:val="00462115"/>
    <w:rsid w:val="004623BB"/>
    <w:rsid w:val="004624EB"/>
    <w:rsid w:val="00463BD6"/>
    <w:rsid w:val="00463D3B"/>
    <w:rsid w:val="00464916"/>
    <w:rsid w:val="0046598B"/>
    <w:rsid w:val="004669AD"/>
    <w:rsid w:val="00467652"/>
    <w:rsid w:val="0047104A"/>
    <w:rsid w:val="004713A3"/>
    <w:rsid w:val="00471921"/>
    <w:rsid w:val="00471D9C"/>
    <w:rsid w:val="00472480"/>
    <w:rsid w:val="00473E14"/>
    <w:rsid w:val="0047462E"/>
    <w:rsid w:val="00475107"/>
    <w:rsid w:val="00477A81"/>
    <w:rsid w:val="004813D9"/>
    <w:rsid w:val="00481D43"/>
    <w:rsid w:val="00481FEE"/>
    <w:rsid w:val="004825A0"/>
    <w:rsid w:val="004825E1"/>
    <w:rsid w:val="00483329"/>
    <w:rsid w:val="0048753F"/>
    <w:rsid w:val="00490F4A"/>
    <w:rsid w:val="00492388"/>
    <w:rsid w:val="004928C1"/>
    <w:rsid w:val="00492AD1"/>
    <w:rsid w:val="004945B6"/>
    <w:rsid w:val="004950B6"/>
    <w:rsid w:val="00496049"/>
    <w:rsid w:val="00496096"/>
    <w:rsid w:val="00496A7C"/>
    <w:rsid w:val="0049732F"/>
    <w:rsid w:val="0049752E"/>
    <w:rsid w:val="004A0DF2"/>
    <w:rsid w:val="004A1799"/>
    <w:rsid w:val="004A1EEA"/>
    <w:rsid w:val="004A202F"/>
    <w:rsid w:val="004A21BA"/>
    <w:rsid w:val="004A3044"/>
    <w:rsid w:val="004A3428"/>
    <w:rsid w:val="004A467D"/>
    <w:rsid w:val="004A4A66"/>
    <w:rsid w:val="004A4BD5"/>
    <w:rsid w:val="004A6742"/>
    <w:rsid w:val="004B0655"/>
    <w:rsid w:val="004B1311"/>
    <w:rsid w:val="004B1A39"/>
    <w:rsid w:val="004B1D24"/>
    <w:rsid w:val="004B2220"/>
    <w:rsid w:val="004B236F"/>
    <w:rsid w:val="004B3DE5"/>
    <w:rsid w:val="004B3EC4"/>
    <w:rsid w:val="004B5916"/>
    <w:rsid w:val="004B6370"/>
    <w:rsid w:val="004B65D4"/>
    <w:rsid w:val="004B6856"/>
    <w:rsid w:val="004B745B"/>
    <w:rsid w:val="004B7BC3"/>
    <w:rsid w:val="004B7D27"/>
    <w:rsid w:val="004C024D"/>
    <w:rsid w:val="004C0F81"/>
    <w:rsid w:val="004C15A4"/>
    <w:rsid w:val="004C429B"/>
    <w:rsid w:val="004C6672"/>
    <w:rsid w:val="004C6F09"/>
    <w:rsid w:val="004D0904"/>
    <w:rsid w:val="004D50B8"/>
    <w:rsid w:val="004D5AF0"/>
    <w:rsid w:val="004D5D46"/>
    <w:rsid w:val="004D6DCD"/>
    <w:rsid w:val="004D7F87"/>
    <w:rsid w:val="004E4041"/>
    <w:rsid w:val="004E530C"/>
    <w:rsid w:val="004E5933"/>
    <w:rsid w:val="004E5E2E"/>
    <w:rsid w:val="004E6FE4"/>
    <w:rsid w:val="004E7A19"/>
    <w:rsid w:val="004F120D"/>
    <w:rsid w:val="004F1960"/>
    <w:rsid w:val="004F5063"/>
    <w:rsid w:val="004F6DA1"/>
    <w:rsid w:val="004F7431"/>
    <w:rsid w:val="004F7525"/>
    <w:rsid w:val="00500212"/>
    <w:rsid w:val="005007F2"/>
    <w:rsid w:val="00500980"/>
    <w:rsid w:val="00500CCB"/>
    <w:rsid w:val="00501D4C"/>
    <w:rsid w:val="00505E41"/>
    <w:rsid w:val="00511B11"/>
    <w:rsid w:val="005128F1"/>
    <w:rsid w:val="005130CC"/>
    <w:rsid w:val="00513EF7"/>
    <w:rsid w:val="00514D4E"/>
    <w:rsid w:val="005167B9"/>
    <w:rsid w:val="00516841"/>
    <w:rsid w:val="00516C3F"/>
    <w:rsid w:val="00516F9F"/>
    <w:rsid w:val="005209EB"/>
    <w:rsid w:val="005227F7"/>
    <w:rsid w:val="0052523B"/>
    <w:rsid w:val="00525B9F"/>
    <w:rsid w:val="0052639F"/>
    <w:rsid w:val="00527406"/>
    <w:rsid w:val="00527EF7"/>
    <w:rsid w:val="00530898"/>
    <w:rsid w:val="00534308"/>
    <w:rsid w:val="00535703"/>
    <w:rsid w:val="0053606E"/>
    <w:rsid w:val="00536D1E"/>
    <w:rsid w:val="00540BC9"/>
    <w:rsid w:val="00541CBF"/>
    <w:rsid w:val="005435A5"/>
    <w:rsid w:val="00543F6D"/>
    <w:rsid w:val="005443E7"/>
    <w:rsid w:val="0054452B"/>
    <w:rsid w:val="00546B6A"/>
    <w:rsid w:val="00552473"/>
    <w:rsid w:val="005526FA"/>
    <w:rsid w:val="00552EEA"/>
    <w:rsid w:val="0055396F"/>
    <w:rsid w:val="00555A7D"/>
    <w:rsid w:val="00556424"/>
    <w:rsid w:val="005574F1"/>
    <w:rsid w:val="00560C3B"/>
    <w:rsid w:val="005610E7"/>
    <w:rsid w:val="00561DBC"/>
    <w:rsid w:val="0056281B"/>
    <w:rsid w:val="00562AD8"/>
    <w:rsid w:val="00563B93"/>
    <w:rsid w:val="00564D92"/>
    <w:rsid w:val="0056650B"/>
    <w:rsid w:val="00567023"/>
    <w:rsid w:val="00572254"/>
    <w:rsid w:val="00573EE2"/>
    <w:rsid w:val="00573F16"/>
    <w:rsid w:val="0057434B"/>
    <w:rsid w:val="0057492B"/>
    <w:rsid w:val="005769AE"/>
    <w:rsid w:val="00576D05"/>
    <w:rsid w:val="00580530"/>
    <w:rsid w:val="0058329B"/>
    <w:rsid w:val="0058355D"/>
    <w:rsid w:val="00583D11"/>
    <w:rsid w:val="00584BC3"/>
    <w:rsid w:val="00584F5D"/>
    <w:rsid w:val="00585401"/>
    <w:rsid w:val="00587D41"/>
    <w:rsid w:val="005A04BD"/>
    <w:rsid w:val="005A06D3"/>
    <w:rsid w:val="005A0714"/>
    <w:rsid w:val="005A1755"/>
    <w:rsid w:val="005A2D38"/>
    <w:rsid w:val="005A2D55"/>
    <w:rsid w:val="005A3127"/>
    <w:rsid w:val="005A4716"/>
    <w:rsid w:val="005A4F3E"/>
    <w:rsid w:val="005A6372"/>
    <w:rsid w:val="005A6B9D"/>
    <w:rsid w:val="005A6C91"/>
    <w:rsid w:val="005A7AC8"/>
    <w:rsid w:val="005B014C"/>
    <w:rsid w:val="005B0CE5"/>
    <w:rsid w:val="005B3B79"/>
    <w:rsid w:val="005B6F86"/>
    <w:rsid w:val="005C26CA"/>
    <w:rsid w:val="005C3AF4"/>
    <w:rsid w:val="005C3F9E"/>
    <w:rsid w:val="005C4EC4"/>
    <w:rsid w:val="005C56AE"/>
    <w:rsid w:val="005C5C1E"/>
    <w:rsid w:val="005C698B"/>
    <w:rsid w:val="005C6FEF"/>
    <w:rsid w:val="005C7CEB"/>
    <w:rsid w:val="005D07F6"/>
    <w:rsid w:val="005D1856"/>
    <w:rsid w:val="005D2E4B"/>
    <w:rsid w:val="005D387E"/>
    <w:rsid w:val="005D3D49"/>
    <w:rsid w:val="005D6534"/>
    <w:rsid w:val="005D7B3F"/>
    <w:rsid w:val="005E09C0"/>
    <w:rsid w:val="005E0B15"/>
    <w:rsid w:val="005E1A57"/>
    <w:rsid w:val="005E1C9A"/>
    <w:rsid w:val="005E285B"/>
    <w:rsid w:val="005E43E7"/>
    <w:rsid w:val="005E51D7"/>
    <w:rsid w:val="005E554F"/>
    <w:rsid w:val="005E7931"/>
    <w:rsid w:val="005E7E17"/>
    <w:rsid w:val="005F0376"/>
    <w:rsid w:val="005F058D"/>
    <w:rsid w:val="005F059F"/>
    <w:rsid w:val="005F1C46"/>
    <w:rsid w:val="005F39B8"/>
    <w:rsid w:val="005F6430"/>
    <w:rsid w:val="005F6881"/>
    <w:rsid w:val="005F76E9"/>
    <w:rsid w:val="005F7CA4"/>
    <w:rsid w:val="00602ED1"/>
    <w:rsid w:val="00603438"/>
    <w:rsid w:val="00603B52"/>
    <w:rsid w:val="0060411C"/>
    <w:rsid w:val="006049FE"/>
    <w:rsid w:val="00605CF4"/>
    <w:rsid w:val="006060F9"/>
    <w:rsid w:val="0061127C"/>
    <w:rsid w:val="006113F4"/>
    <w:rsid w:val="00611862"/>
    <w:rsid w:val="006133C2"/>
    <w:rsid w:val="00613FB0"/>
    <w:rsid w:val="0061615F"/>
    <w:rsid w:val="00616F46"/>
    <w:rsid w:val="00620368"/>
    <w:rsid w:val="00621CAA"/>
    <w:rsid w:val="006241F8"/>
    <w:rsid w:val="006253D9"/>
    <w:rsid w:val="00626A66"/>
    <w:rsid w:val="006310EE"/>
    <w:rsid w:val="00631945"/>
    <w:rsid w:val="00631B69"/>
    <w:rsid w:val="006327BB"/>
    <w:rsid w:val="006345B8"/>
    <w:rsid w:val="00634E5D"/>
    <w:rsid w:val="00634E6E"/>
    <w:rsid w:val="00635118"/>
    <w:rsid w:val="00635490"/>
    <w:rsid w:val="006366DA"/>
    <w:rsid w:val="00637B32"/>
    <w:rsid w:val="00637C5F"/>
    <w:rsid w:val="00640063"/>
    <w:rsid w:val="0064121F"/>
    <w:rsid w:val="00641940"/>
    <w:rsid w:val="0064308E"/>
    <w:rsid w:val="00643437"/>
    <w:rsid w:val="00644A12"/>
    <w:rsid w:val="0064538D"/>
    <w:rsid w:val="0064583E"/>
    <w:rsid w:val="006478D2"/>
    <w:rsid w:val="00647CA1"/>
    <w:rsid w:val="006501C5"/>
    <w:rsid w:val="00650609"/>
    <w:rsid w:val="006508F0"/>
    <w:rsid w:val="00650C81"/>
    <w:rsid w:val="006535B9"/>
    <w:rsid w:val="00653FC0"/>
    <w:rsid w:val="00654ED4"/>
    <w:rsid w:val="00655325"/>
    <w:rsid w:val="00656514"/>
    <w:rsid w:val="00656E29"/>
    <w:rsid w:val="006603AA"/>
    <w:rsid w:val="0066090B"/>
    <w:rsid w:val="0066097D"/>
    <w:rsid w:val="00660C15"/>
    <w:rsid w:val="006619E6"/>
    <w:rsid w:val="00662F58"/>
    <w:rsid w:val="00663B7F"/>
    <w:rsid w:val="00664F55"/>
    <w:rsid w:val="00666E86"/>
    <w:rsid w:val="00667049"/>
    <w:rsid w:val="006670F2"/>
    <w:rsid w:val="00670E56"/>
    <w:rsid w:val="00671C9E"/>
    <w:rsid w:val="00671FD5"/>
    <w:rsid w:val="006740B5"/>
    <w:rsid w:val="006749AD"/>
    <w:rsid w:val="00681618"/>
    <w:rsid w:val="0068283A"/>
    <w:rsid w:val="006831C0"/>
    <w:rsid w:val="00684AA2"/>
    <w:rsid w:val="0068559D"/>
    <w:rsid w:val="00685DDD"/>
    <w:rsid w:val="00686454"/>
    <w:rsid w:val="0068710C"/>
    <w:rsid w:val="00687FCA"/>
    <w:rsid w:val="0069195C"/>
    <w:rsid w:val="00692E2D"/>
    <w:rsid w:val="00693480"/>
    <w:rsid w:val="006948C2"/>
    <w:rsid w:val="00695DF7"/>
    <w:rsid w:val="006971C3"/>
    <w:rsid w:val="00697F4E"/>
    <w:rsid w:val="006A0863"/>
    <w:rsid w:val="006A1FA3"/>
    <w:rsid w:val="006A3749"/>
    <w:rsid w:val="006A397F"/>
    <w:rsid w:val="006A3D0A"/>
    <w:rsid w:val="006B10DF"/>
    <w:rsid w:val="006B110B"/>
    <w:rsid w:val="006B1287"/>
    <w:rsid w:val="006B3464"/>
    <w:rsid w:val="006B3A43"/>
    <w:rsid w:val="006B4057"/>
    <w:rsid w:val="006B49C2"/>
    <w:rsid w:val="006B7866"/>
    <w:rsid w:val="006C12F6"/>
    <w:rsid w:val="006C3BC2"/>
    <w:rsid w:val="006C3D1B"/>
    <w:rsid w:val="006C40A5"/>
    <w:rsid w:val="006C4917"/>
    <w:rsid w:val="006C4E3F"/>
    <w:rsid w:val="006C5617"/>
    <w:rsid w:val="006C6341"/>
    <w:rsid w:val="006C7C1C"/>
    <w:rsid w:val="006D1157"/>
    <w:rsid w:val="006D1FEB"/>
    <w:rsid w:val="006D4BFA"/>
    <w:rsid w:val="006D651F"/>
    <w:rsid w:val="006D7AD4"/>
    <w:rsid w:val="006E10AD"/>
    <w:rsid w:val="006E3B9C"/>
    <w:rsid w:val="006E3EC8"/>
    <w:rsid w:val="006E4524"/>
    <w:rsid w:val="006E4DF7"/>
    <w:rsid w:val="006E5B22"/>
    <w:rsid w:val="006F1649"/>
    <w:rsid w:val="006F24C4"/>
    <w:rsid w:val="006F4246"/>
    <w:rsid w:val="006F427A"/>
    <w:rsid w:val="006F6B96"/>
    <w:rsid w:val="00700977"/>
    <w:rsid w:val="007010CC"/>
    <w:rsid w:val="007011B6"/>
    <w:rsid w:val="007024DB"/>
    <w:rsid w:val="0070288C"/>
    <w:rsid w:val="00702EA6"/>
    <w:rsid w:val="00704EE8"/>
    <w:rsid w:val="00705B59"/>
    <w:rsid w:val="00707C8B"/>
    <w:rsid w:val="00707DC0"/>
    <w:rsid w:val="0071114B"/>
    <w:rsid w:val="007118A0"/>
    <w:rsid w:val="00712C21"/>
    <w:rsid w:val="00713F22"/>
    <w:rsid w:val="00714654"/>
    <w:rsid w:val="00714A34"/>
    <w:rsid w:val="00714E90"/>
    <w:rsid w:val="00716052"/>
    <w:rsid w:val="0071639B"/>
    <w:rsid w:val="00717974"/>
    <w:rsid w:val="00721919"/>
    <w:rsid w:val="00721BE3"/>
    <w:rsid w:val="0072397F"/>
    <w:rsid w:val="00723EEC"/>
    <w:rsid w:val="00724D79"/>
    <w:rsid w:val="007264A9"/>
    <w:rsid w:val="00726F8A"/>
    <w:rsid w:val="00726F98"/>
    <w:rsid w:val="007300D4"/>
    <w:rsid w:val="00731767"/>
    <w:rsid w:val="0073342E"/>
    <w:rsid w:val="007336C2"/>
    <w:rsid w:val="00740048"/>
    <w:rsid w:val="00740241"/>
    <w:rsid w:val="00740BB2"/>
    <w:rsid w:val="00740F4F"/>
    <w:rsid w:val="00741905"/>
    <w:rsid w:val="0074317C"/>
    <w:rsid w:val="007472B7"/>
    <w:rsid w:val="0075616C"/>
    <w:rsid w:val="00756469"/>
    <w:rsid w:val="007572D5"/>
    <w:rsid w:val="00757761"/>
    <w:rsid w:val="00760673"/>
    <w:rsid w:val="0076144C"/>
    <w:rsid w:val="00761F06"/>
    <w:rsid w:val="0076264A"/>
    <w:rsid w:val="007644DF"/>
    <w:rsid w:val="007648D0"/>
    <w:rsid w:val="00764C70"/>
    <w:rsid w:val="00766AF5"/>
    <w:rsid w:val="00771BCA"/>
    <w:rsid w:val="00772273"/>
    <w:rsid w:val="00772F3F"/>
    <w:rsid w:val="00773548"/>
    <w:rsid w:val="00773B17"/>
    <w:rsid w:val="00774A26"/>
    <w:rsid w:val="00777CA8"/>
    <w:rsid w:val="00780326"/>
    <w:rsid w:val="007812BC"/>
    <w:rsid w:val="00783762"/>
    <w:rsid w:val="00785DF1"/>
    <w:rsid w:val="00790869"/>
    <w:rsid w:val="00790A6F"/>
    <w:rsid w:val="00790DC0"/>
    <w:rsid w:val="007917BE"/>
    <w:rsid w:val="007917C9"/>
    <w:rsid w:val="00791D2B"/>
    <w:rsid w:val="00792CE0"/>
    <w:rsid w:val="007960D2"/>
    <w:rsid w:val="007962F9"/>
    <w:rsid w:val="007A0FFE"/>
    <w:rsid w:val="007A1AA6"/>
    <w:rsid w:val="007A338B"/>
    <w:rsid w:val="007A3D7E"/>
    <w:rsid w:val="007A462E"/>
    <w:rsid w:val="007A46B9"/>
    <w:rsid w:val="007B1205"/>
    <w:rsid w:val="007B12FF"/>
    <w:rsid w:val="007B160E"/>
    <w:rsid w:val="007B2934"/>
    <w:rsid w:val="007B4C7F"/>
    <w:rsid w:val="007B68B5"/>
    <w:rsid w:val="007B7137"/>
    <w:rsid w:val="007C10C2"/>
    <w:rsid w:val="007C1A0D"/>
    <w:rsid w:val="007C1EE3"/>
    <w:rsid w:val="007C267C"/>
    <w:rsid w:val="007C3B62"/>
    <w:rsid w:val="007C49F4"/>
    <w:rsid w:val="007C556D"/>
    <w:rsid w:val="007C7004"/>
    <w:rsid w:val="007D3252"/>
    <w:rsid w:val="007D6E69"/>
    <w:rsid w:val="007D7CE9"/>
    <w:rsid w:val="007E0700"/>
    <w:rsid w:val="007E0C95"/>
    <w:rsid w:val="007E1C46"/>
    <w:rsid w:val="007E2A85"/>
    <w:rsid w:val="007E5612"/>
    <w:rsid w:val="007E62B5"/>
    <w:rsid w:val="007E6687"/>
    <w:rsid w:val="007E7804"/>
    <w:rsid w:val="007E7B66"/>
    <w:rsid w:val="007E7CD7"/>
    <w:rsid w:val="007F03EC"/>
    <w:rsid w:val="007F1465"/>
    <w:rsid w:val="007F3475"/>
    <w:rsid w:val="007F3C93"/>
    <w:rsid w:val="007F4E77"/>
    <w:rsid w:val="007F5191"/>
    <w:rsid w:val="007F588A"/>
    <w:rsid w:val="007F5D9F"/>
    <w:rsid w:val="007F67D2"/>
    <w:rsid w:val="00800987"/>
    <w:rsid w:val="0080110D"/>
    <w:rsid w:val="00801595"/>
    <w:rsid w:val="008022AF"/>
    <w:rsid w:val="00802A8B"/>
    <w:rsid w:val="00803894"/>
    <w:rsid w:val="00805047"/>
    <w:rsid w:val="00805E5A"/>
    <w:rsid w:val="0080636B"/>
    <w:rsid w:val="0080697C"/>
    <w:rsid w:val="008111FD"/>
    <w:rsid w:val="00812FB9"/>
    <w:rsid w:val="00814E82"/>
    <w:rsid w:val="00815523"/>
    <w:rsid w:val="00817B89"/>
    <w:rsid w:val="008200B2"/>
    <w:rsid w:val="00823193"/>
    <w:rsid w:val="00826100"/>
    <w:rsid w:val="00831C03"/>
    <w:rsid w:val="00832338"/>
    <w:rsid w:val="0083344A"/>
    <w:rsid w:val="00833632"/>
    <w:rsid w:val="008342ED"/>
    <w:rsid w:val="00834A24"/>
    <w:rsid w:val="0083544A"/>
    <w:rsid w:val="00843827"/>
    <w:rsid w:val="00843F8D"/>
    <w:rsid w:val="00844172"/>
    <w:rsid w:val="00850E6E"/>
    <w:rsid w:val="0085237C"/>
    <w:rsid w:val="008533F8"/>
    <w:rsid w:val="008535B0"/>
    <w:rsid w:val="00853DF5"/>
    <w:rsid w:val="00854823"/>
    <w:rsid w:val="00854EDE"/>
    <w:rsid w:val="008555E3"/>
    <w:rsid w:val="00857641"/>
    <w:rsid w:val="0086044C"/>
    <w:rsid w:val="00860569"/>
    <w:rsid w:val="00861BE8"/>
    <w:rsid w:val="00863663"/>
    <w:rsid w:val="00865185"/>
    <w:rsid w:val="00865A0C"/>
    <w:rsid w:val="00866E22"/>
    <w:rsid w:val="00866EEB"/>
    <w:rsid w:val="00867CC7"/>
    <w:rsid w:val="00872FA9"/>
    <w:rsid w:val="00872FDB"/>
    <w:rsid w:val="008730CD"/>
    <w:rsid w:val="00873588"/>
    <w:rsid w:val="00873E99"/>
    <w:rsid w:val="008746C4"/>
    <w:rsid w:val="0087565B"/>
    <w:rsid w:val="00880146"/>
    <w:rsid w:val="00881256"/>
    <w:rsid w:val="00881AAB"/>
    <w:rsid w:val="00883865"/>
    <w:rsid w:val="00885581"/>
    <w:rsid w:val="00885CA9"/>
    <w:rsid w:val="00885DFC"/>
    <w:rsid w:val="00887218"/>
    <w:rsid w:val="00887901"/>
    <w:rsid w:val="008901F0"/>
    <w:rsid w:val="00891A8B"/>
    <w:rsid w:val="00893711"/>
    <w:rsid w:val="008975A9"/>
    <w:rsid w:val="008A0319"/>
    <w:rsid w:val="008A151B"/>
    <w:rsid w:val="008A1BA0"/>
    <w:rsid w:val="008A2E72"/>
    <w:rsid w:val="008A3EAD"/>
    <w:rsid w:val="008A4DC6"/>
    <w:rsid w:val="008A62A5"/>
    <w:rsid w:val="008A7E66"/>
    <w:rsid w:val="008B0A88"/>
    <w:rsid w:val="008B0E8B"/>
    <w:rsid w:val="008B17A6"/>
    <w:rsid w:val="008B1D1F"/>
    <w:rsid w:val="008B24BD"/>
    <w:rsid w:val="008B3F69"/>
    <w:rsid w:val="008B4A91"/>
    <w:rsid w:val="008B4DC7"/>
    <w:rsid w:val="008B5F35"/>
    <w:rsid w:val="008B6F62"/>
    <w:rsid w:val="008B70E4"/>
    <w:rsid w:val="008B7ECC"/>
    <w:rsid w:val="008C3B82"/>
    <w:rsid w:val="008C4FC0"/>
    <w:rsid w:val="008C6809"/>
    <w:rsid w:val="008C6B54"/>
    <w:rsid w:val="008C7099"/>
    <w:rsid w:val="008D1E35"/>
    <w:rsid w:val="008D3BEF"/>
    <w:rsid w:val="008D4815"/>
    <w:rsid w:val="008D633F"/>
    <w:rsid w:val="008D7768"/>
    <w:rsid w:val="008E1245"/>
    <w:rsid w:val="008E12AD"/>
    <w:rsid w:val="008E1D06"/>
    <w:rsid w:val="008E474F"/>
    <w:rsid w:val="008E5CA1"/>
    <w:rsid w:val="008E5EA1"/>
    <w:rsid w:val="008E7181"/>
    <w:rsid w:val="008F1654"/>
    <w:rsid w:val="008F21B9"/>
    <w:rsid w:val="008F2B64"/>
    <w:rsid w:val="008F350E"/>
    <w:rsid w:val="008F4599"/>
    <w:rsid w:val="008F6880"/>
    <w:rsid w:val="008F7BC7"/>
    <w:rsid w:val="00900E61"/>
    <w:rsid w:val="00901F2C"/>
    <w:rsid w:val="00902C67"/>
    <w:rsid w:val="00906D97"/>
    <w:rsid w:val="00911087"/>
    <w:rsid w:val="009118B9"/>
    <w:rsid w:val="009122B7"/>
    <w:rsid w:val="00912887"/>
    <w:rsid w:val="00912B5F"/>
    <w:rsid w:val="00913902"/>
    <w:rsid w:val="00913C5E"/>
    <w:rsid w:val="009151A5"/>
    <w:rsid w:val="00916563"/>
    <w:rsid w:val="009208F9"/>
    <w:rsid w:val="009222A0"/>
    <w:rsid w:val="00922342"/>
    <w:rsid w:val="00925879"/>
    <w:rsid w:val="00927333"/>
    <w:rsid w:val="00932C61"/>
    <w:rsid w:val="009330B7"/>
    <w:rsid w:val="00934EBD"/>
    <w:rsid w:val="009355CA"/>
    <w:rsid w:val="00936476"/>
    <w:rsid w:val="00937A82"/>
    <w:rsid w:val="00940844"/>
    <w:rsid w:val="00942A19"/>
    <w:rsid w:val="00942D09"/>
    <w:rsid w:val="00945AB1"/>
    <w:rsid w:val="00946E26"/>
    <w:rsid w:val="00947A61"/>
    <w:rsid w:val="009512B6"/>
    <w:rsid w:val="0095239F"/>
    <w:rsid w:val="0095349A"/>
    <w:rsid w:val="009558B4"/>
    <w:rsid w:val="00955EAE"/>
    <w:rsid w:val="00956699"/>
    <w:rsid w:val="0095689D"/>
    <w:rsid w:val="00956938"/>
    <w:rsid w:val="00956AE3"/>
    <w:rsid w:val="00957F3D"/>
    <w:rsid w:val="00962ACE"/>
    <w:rsid w:val="00963B8F"/>
    <w:rsid w:val="00966480"/>
    <w:rsid w:val="0096781A"/>
    <w:rsid w:val="00973855"/>
    <w:rsid w:val="00974CA9"/>
    <w:rsid w:val="009753E9"/>
    <w:rsid w:val="0097598F"/>
    <w:rsid w:val="00977A75"/>
    <w:rsid w:val="00983BBD"/>
    <w:rsid w:val="00985DE2"/>
    <w:rsid w:val="00991B87"/>
    <w:rsid w:val="00992281"/>
    <w:rsid w:val="0099413B"/>
    <w:rsid w:val="00994ACE"/>
    <w:rsid w:val="0099677E"/>
    <w:rsid w:val="009A0B26"/>
    <w:rsid w:val="009A1A43"/>
    <w:rsid w:val="009A2400"/>
    <w:rsid w:val="009A280C"/>
    <w:rsid w:val="009A3293"/>
    <w:rsid w:val="009A3997"/>
    <w:rsid w:val="009A43F8"/>
    <w:rsid w:val="009A4E6D"/>
    <w:rsid w:val="009A4ED7"/>
    <w:rsid w:val="009A6731"/>
    <w:rsid w:val="009B0BE7"/>
    <w:rsid w:val="009B4A1C"/>
    <w:rsid w:val="009B51CC"/>
    <w:rsid w:val="009B65E4"/>
    <w:rsid w:val="009B7388"/>
    <w:rsid w:val="009C168D"/>
    <w:rsid w:val="009C28F7"/>
    <w:rsid w:val="009C2EAA"/>
    <w:rsid w:val="009C35C9"/>
    <w:rsid w:val="009D1D4C"/>
    <w:rsid w:val="009D2218"/>
    <w:rsid w:val="009D3042"/>
    <w:rsid w:val="009D4440"/>
    <w:rsid w:val="009D58A4"/>
    <w:rsid w:val="009D5DA9"/>
    <w:rsid w:val="009E0181"/>
    <w:rsid w:val="009E21A5"/>
    <w:rsid w:val="009E27B4"/>
    <w:rsid w:val="009E2C88"/>
    <w:rsid w:val="009E34AA"/>
    <w:rsid w:val="009E3BAC"/>
    <w:rsid w:val="009E4C2C"/>
    <w:rsid w:val="009E5B26"/>
    <w:rsid w:val="009E774A"/>
    <w:rsid w:val="009F0480"/>
    <w:rsid w:val="009F18C9"/>
    <w:rsid w:val="009F2348"/>
    <w:rsid w:val="009F2948"/>
    <w:rsid w:val="009F2FE5"/>
    <w:rsid w:val="009F38E6"/>
    <w:rsid w:val="009F40CF"/>
    <w:rsid w:val="009F4910"/>
    <w:rsid w:val="009F656F"/>
    <w:rsid w:val="009F7D7D"/>
    <w:rsid w:val="00A002E4"/>
    <w:rsid w:val="00A0039E"/>
    <w:rsid w:val="00A0168B"/>
    <w:rsid w:val="00A01DFD"/>
    <w:rsid w:val="00A0233F"/>
    <w:rsid w:val="00A02CDA"/>
    <w:rsid w:val="00A045C3"/>
    <w:rsid w:val="00A056FF"/>
    <w:rsid w:val="00A0787D"/>
    <w:rsid w:val="00A1275D"/>
    <w:rsid w:val="00A12DCB"/>
    <w:rsid w:val="00A12F40"/>
    <w:rsid w:val="00A13052"/>
    <w:rsid w:val="00A147C4"/>
    <w:rsid w:val="00A1576C"/>
    <w:rsid w:val="00A15B6E"/>
    <w:rsid w:val="00A17EA8"/>
    <w:rsid w:val="00A17EE1"/>
    <w:rsid w:val="00A20C9F"/>
    <w:rsid w:val="00A27282"/>
    <w:rsid w:val="00A27C0C"/>
    <w:rsid w:val="00A27D1D"/>
    <w:rsid w:val="00A27FC3"/>
    <w:rsid w:val="00A30BD8"/>
    <w:rsid w:val="00A30F43"/>
    <w:rsid w:val="00A31C66"/>
    <w:rsid w:val="00A34118"/>
    <w:rsid w:val="00A37704"/>
    <w:rsid w:val="00A37B0E"/>
    <w:rsid w:val="00A37E65"/>
    <w:rsid w:val="00A404DD"/>
    <w:rsid w:val="00A40E66"/>
    <w:rsid w:val="00A42047"/>
    <w:rsid w:val="00A43FF2"/>
    <w:rsid w:val="00A4555D"/>
    <w:rsid w:val="00A46813"/>
    <w:rsid w:val="00A51486"/>
    <w:rsid w:val="00A51860"/>
    <w:rsid w:val="00A5275F"/>
    <w:rsid w:val="00A5297F"/>
    <w:rsid w:val="00A53AC6"/>
    <w:rsid w:val="00A54CD6"/>
    <w:rsid w:val="00A55178"/>
    <w:rsid w:val="00A552DD"/>
    <w:rsid w:val="00A56931"/>
    <w:rsid w:val="00A56B41"/>
    <w:rsid w:val="00A576E3"/>
    <w:rsid w:val="00A607C6"/>
    <w:rsid w:val="00A617BB"/>
    <w:rsid w:val="00A61F9A"/>
    <w:rsid w:val="00A62842"/>
    <w:rsid w:val="00A633D9"/>
    <w:rsid w:val="00A63A54"/>
    <w:rsid w:val="00A66571"/>
    <w:rsid w:val="00A70412"/>
    <w:rsid w:val="00A71B27"/>
    <w:rsid w:val="00A724D4"/>
    <w:rsid w:val="00A751A4"/>
    <w:rsid w:val="00A7528A"/>
    <w:rsid w:val="00A75A9D"/>
    <w:rsid w:val="00A76E5B"/>
    <w:rsid w:val="00A76E6D"/>
    <w:rsid w:val="00A809A2"/>
    <w:rsid w:val="00A80A44"/>
    <w:rsid w:val="00A8187F"/>
    <w:rsid w:val="00A81F60"/>
    <w:rsid w:val="00A82054"/>
    <w:rsid w:val="00A828F4"/>
    <w:rsid w:val="00A83E29"/>
    <w:rsid w:val="00A855C0"/>
    <w:rsid w:val="00A85DFA"/>
    <w:rsid w:val="00A87541"/>
    <w:rsid w:val="00A87A61"/>
    <w:rsid w:val="00A87BBE"/>
    <w:rsid w:val="00A910FB"/>
    <w:rsid w:val="00A918A9"/>
    <w:rsid w:val="00A9205D"/>
    <w:rsid w:val="00A93A09"/>
    <w:rsid w:val="00A944E8"/>
    <w:rsid w:val="00A963E1"/>
    <w:rsid w:val="00A9698F"/>
    <w:rsid w:val="00A978C0"/>
    <w:rsid w:val="00A97BFB"/>
    <w:rsid w:val="00AA19AF"/>
    <w:rsid w:val="00AA1FC0"/>
    <w:rsid w:val="00AA3B3A"/>
    <w:rsid w:val="00AA3C38"/>
    <w:rsid w:val="00AA43FD"/>
    <w:rsid w:val="00AA4703"/>
    <w:rsid w:val="00AA48E6"/>
    <w:rsid w:val="00AA5E91"/>
    <w:rsid w:val="00AB1907"/>
    <w:rsid w:val="00AB3FC7"/>
    <w:rsid w:val="00AB43EC"/>
    <w:rsid w:val="00AB59E7"/>
    <w:rsid w:val="00AB7559"/>
    <w:rsid w:val="00AB7FA2"/>
    <w:rsid w:val="00AC1676"/>
    <w:rsid w:val="00AC22BC"/>
    <w:rsid w:val="00AC3E03"/>
    <w:rsid w:val="00AC493C"/>
    <w:rsid w:val="00AC5A3E"/>
    <w:rsid w:val="00AC5FF1"/>
    <w:rsid w:val="00AC67A3"/>
    <w:rsid w:val="00AD0531"/>
    <w:rsid w:val="00AD0890"/>
    <w:rsid w:val="00AD0CB2"/>
    <w:rsid w:val="00AD0DBA"/>
    <w:rsid w:val="00AD2E09"/>
    <w:rsid w:val="00AD2FD1"/>
    <w:rsid w:val="00AD33F5"/>
    <w:rsid w:val="00AD4DAC"/>
    <w:rsid w:val="00AD6309"/>
    <w:rsid w:val="00AD7349"/>
    <w:rsid w:val="00AD7A39"/>
    <w:rsid w:val="00AD7FE8"/>
    <w:rsid w:val="00AE12B8"/>
    <w:rsid w:val="00AE1511"/>
    <w:rsid w:val="00AE273B"/>
    <w:rsid w:val="00AE2B3E"/>
    <w:rsid w:val="00AE3E1D"/>
    <w:rsid w:val="00AF0752"/>
    <w:rsid w:val="00AF083D"/>
    <w:rsid w:val="00AF142D"/>
    <w:rsid w:val="00AF14E4"/>
    <w:rsid w:val="00AF198B"/>
    <w:rsid w:val="00AF25B8"/>
    <w:rsid w:val="00AF26CB"/>
    <w:rsid w:val="00AF5E1B"/>
    <w:rsid w:val="00AF7E27"/>
    <w:rsid w:val="00B005AE"/>
    <w:rsid w:val="00B009A3"/>
    <w:rsid w:val="00B013A1"/>
    <w:rsid w:val="00B025C1"/>
    <w:rsid w:val="00B028CF"/>
    <w:rsid w:val="00B03A40"/>
    <w:rsid w:val="00B057D4"/>
    <w:rsid w:val="00B0667A"/>
    <w:rsid w:val="00B11722"/>
    <w:rsid w:val="00B12A8A"/>
    <w:rsid w:val="00B12E84"/>
    <w:rsid w:val="00B145A1"/>
    <w:rsid w:val="00B16BBA"/>
    <w:rsid w:val="00B20702"/>
    <w:rsid w:val="00B21E61"/>
    <w:rsid w:val="00B22E65"/>
    <w:rsid w:val="00B2322D"/>
    <w:rsid w:val="00B232B2"/>
    <w:rsid w:val="00B24574"/>
    <w:rsid w:val="00B264CC"/>
    <w:rsid w:val="00B26DA6"/>
    <w:rsid w:val="00B27138"/>
    <w:rsid w:val="00B27321"/>
    <w:rsid w:val="00B315D1"/>
    <w:rsid w:val="00B31901"/>
    <w:rsid w:val="00B3507D"/>
    <w:rsid w:val="00B37788"/>
    <w:rsid w:val="00B40052"/>
    <w:rsid w:val="00B407B8"/>
    <w:rsid w:val="00B43146"/>
    <w:rsid w:val="00B43695"/>
    <w:rsid w:val="00B44ED0"/>
    <w:rsid w:val="00B4557C"/>
    <w:rsid w:val="00B457AF"/>
    <w:rsid w:val="00B517C3"/>
    <w:rsid w:val="00B51AF4"/>
    <w:rsid w:val="00B52D38"/>
    <w:rsid w:val="00B52EBD"/>
    <w:rsid w:val="00B537E8"/>
    <w:rsid w:val="00B55295"/>
    <w:rsid w:val="00B5678D"/>
    <w:rsid w:val="00B56979"/>
    <w:rsid w:val="00B5730C"/>
    <w:rsid w:val="00B573A2"/>
    <w:rsid w:val="00B57756"/>
    <w:rsid w:val="00B57A45"/>
    <w:rsid w:val="00B62CE9"/>
    <w:rsid w:val="00B62F45"/>
    <w:rsid w:val="00B6430B"/>
    <w:rsid w:val="00B64D72"/>
    <w:rsid w:val="00B66C38"/>
    <w:rsid w:val="00B702C0"/>
    <w:rsid w:val="00B704FA"/>
    <w:rsid w:val="00B71CFA"/>
    <w:rsid w:val="00B73CBD"/>
    <w:rsid w:val="00B75650"/>
    <w:rsid w:val="00B76CC2"/>
    <w:rsid w:val="00B801E0"/>
    <w:rsid w:val="00B8416E"/>
    <w:rsid w:val="00B84563"/>
    <w:rsid w:val="00B85F68"/>
    <w:rsid w:val="00B8612C"/>
    <w:rsid w:val="00B871B8"/>
    <w:rsid w:val="00B90648"/>
    <w:rsid w:val="00B909E2"/>
    <w:rsid w:val="00B90CAC"/>
    <w:rsid w:val="00B90EB2"/>
    <w:rsid w:val="00B91E17"/>
    <w:rsid w:val="00B93566"/>
    <w:rsid w:val="00B94589"/>
    <w:rsid w:val="00B9468D"/>
    <w:rsid w:val="00B950A9"/>
    <w:rsid w:val="00B96C1E"/>
    <w:rsid w:val="00B96C5B"/>
    <w:rsid w:val="00B9751D"/>
    <w:rsid w:val="00BB007B"/>
    <w:rsid w:val="00BB0665"/>
    <w:rsid w:val="00BB3193"/>
    <w:rsid w:val="00BB3242"/>
    <w:rsid w:val="00BB3845"/>
    <w:rsid w:val="00BB38C2"/>
    <w:rsid w:val="00BB4496"/>
    <w:rsid w:val="00BB5759"/>
    <w:rsid w:val="00BB5768"/>
    <w:rsid w:val="00BB5FB0"/>
    <w:rsid w:val="00BB6391"/>
    <w:rsid w:val="00BB720B"/>
    <w:rsid w:val="00BB7CB9"/>
    <w:rsid w:val="00BC0AFC"/>
    <w:rsid w:val="00BC1173"/>
    <w:rsid w:val="00BC2942"/>
    <w:rsid w:val="00BC304B"/>
    <w:rsid w:val="00BC3E1B"/>
    <w:rsid w:val="00BC4F1D"/>
    <w:rsid w:val="00BC6847"/>
    <w:rsid w:val="00BC7642"/>
    <w:rsid w:val="00BE0965"/>
    <w:rsid w:val="00BE1A04"/>
    <w:rsid w:val="00BE2EF2"/>
    <w:rsid w:val="00BE423B"/>
    <w:rsid w:val="00BE563C"/>
    <w:rsid w:val="00BE591D"/>
    <w:rsid w:val="00BE5CBE"/>
    <w:rsid w:val="00BE5F1A"/>
    <w:rsid w:val="00BE715D"/>
    <w:rsid w:val="00BF0821"/>
    <w:rsid w:val="00BF1EEC"/>
    <w:rsid w:val="00BF21C2"/>
    <w:rsid w:val="00BF353C"/>
    <w:rsid w:val="00BF5382"/>
    <w:rsid w:val="00BF55DC"/>
    <w:rsid w:val="00BF6079"/>
    <w:rsid w:val="00C003F3"/>
    <w:rsid w:val="00C00D0E"/>
    <w:rsid w:val="00C01A4E"/>
    <w:rsid w:val="00C020BD"/>
    <w:rsid w:val="00C0224C"/>
    <w:rsid w:val="00C02AD6"/>
    <w:rsid w:val="00C02BD5"/>
    <w:rsid w:val="00C03A7B"/>
    <w:rsid w:val="00C04548"/>
    <w:rsid w:val="00C04D70"/>
    <w:rsid w:val="00C05B1F"/>
    <w:rsid w:val="00C06D24"/>
    <w:rsid w:val="00C078AE"/>
    <w:rsid w:val="00C07CC2"/>
    <w:rsid w:val="00C103A0"/>
    <w:rsid w:val="00C11848"/>
    <w:rsid w:val="00C11A62"/>
    <w:rsid w:val="00C13422"/>
    <w:rsid w:val="00C14A37"/>
    <w:rsid w:val="00C16F88"/>
    <w:rsid w:val="00C21C31"/>
    <w:rsid w:val="00C22EA9"/>
    <w:rsid w:val="00C23C7F"/>
    <w:rsid w:val="00C24646"/>
    <w:rsid w:val="00C2788B"/>
    <w:rsid w:val="00C30BCF"/>
    <w:rsid w:val="00C319F4"/>
    <w:rsid w:val="00C323B3"/>
    <w:rsid w:val="00C33255"/>
    <w:rsid w:val="00C3387E"/>
    <w:rsid w:val="00C356A8"/>
    <w:rsid w:val="00C369B0"/>
    <w:rsid w:val="00C40FA8"/>
    <w:rsid w:val="00C4345B"/>
    <w:rsid w:val="00C437C4"/>
    <w:rsid w:val="00C449BB"/>
    <w:rsid w:val="00C46D82"/>
    <w:rsid w:val="00C47D1E"/>
    <w:rsid w:val="00C51378"/>
    <w:rsid w:val="00C52A37"/>
    <w:rsid w:val="00C5447D"/>
    <w:rsid w:val="00C54C92"/>
    <w:rsid w:val="00C54FF3"/>
    <w:rsid w:val="00C551EA"/>
    <w:rsid w:val="00C55720"/>
    <w:rsid w:val="00C63C5C"/>
    <w:rsid w:val="00C64969"/>
    <w:rsid w:val="00C64FBC"/>
    <w:rsid w:val="00C65CD3"/>
    <w:rsid w:val="00C65FE1"/>
    <w:rsid w:val="00C677EB"/>
    <w:rsid w:val="00C67C41"/>
    <w:rsid w:val="00C7291A"/>
    <w:rsid w:val="00C739CF"/>
    <w:rsid w:val="00C747D3"/>
    <w:rsid w:val="00C74F44"/>
    <w:rsid w:val="00C75E86"/>
    <w:rsid w:val="00C764F4"/>
    <w:rsid w:val="00C81E96"/>
    <w:rsid w:val="00C83453"/>
    <w:rsid w:val="00C83EDC"/>
    <w:rsid w:val="00C849B0"/>
    <w:rsid w:val="00C850A3"/>
    <w:rsid w:val="00C85240"/>
    <w:rsid w:val="00C86114"/>
    <w:rsid w:val="00C906D7"/>
    <w:rsid w:val="00C90B46"/>
    <w:rsid w:val="00C91CCC"/>
    <w:rsid w:val="00C93EDC"/>
    <w:rsid w:val="00C96F98"/>
    <w:rsid w:val="00C97C06"/>
    <w:rsid w:val="00CA133F"/>
    <w:rsid w:val="00CA2FBA"/>
    <w:rsid w:val="00CA3B92"/>
    <w:rsid w:val="00CA4A73"/>
    <w:rsid w:val="00CA4B53"/>
    <w:rsid w:val="00CA5EBC"/>
    <w:rsid w:val="00CA64A3"/>
    <w:rsid w:val="00CB1150"/>
    <w:rsid w:val="00CB190F"/>
    <w:rsid w:val="00CB3373"/>
    <w:rsid w:val="00CB3CFD"/>
    <w:rsid w:val="00CB4615"/>
    <w:rsid w:val="00CB4EF7"/>
    <w:rsid w:val="00CB65FF"/>
    <w:rsid w:val="00CB770D"/>
    <w:rsid w:val="00CC02D6"/>
    <w:rsid w:val="00CC0BC3"/>
    <w:rsid w:val="00CC2405"/>
    <w:rsid w:val="00CC4FBE"/>
    <w:rsid w:val="00CC670F"/>
    <w:rsid w:val="00CD0A4A"/>
    <w:rsid w:val="00CD222F"/>
    <w:rsid w:val="00CD223C"/>
    <w:rsid w:val="00CD22FB"/>
    <w:rsid w:val="00CD6ED2"/>
    <w:rsid w:val="00CE038A"/>
    <w:rsid w:val="00CE0B95"/>
    <w:rsid w:val="00CE1030"/>
    <w:rsid w:val="00CE3B82"/>
    <w:rsid w:val="00CE3C84"/>
    <w:rsid w:val="00CE3D97"/>
    <w:rsid w:val="00CE4C21"/>
    <w:rsid w:val="00CE5DB5"/>
    <w:rsid w:val="00CF0F8C"/>
    <w:rsid w:val="00CF58A8"/>
    <w:rsid w:val="00CF6145"/>
    <w:rsid w:val="00CF65DF"/>
    <w:rsid w:val="00CF672B"/>
    <w:rsid w:val="00CF6BE9"/>
    <w:rsid w:val="00D00B7A"/>
    <w:rsid w:val="00D012E7"/>
    <w:rsid w:val="00D02000"/>
    <w:rsid w:val="00D055A5"/>
    <w:rsid w:val="00D05F10"/>
    <w:rsid w:val="00D0692A"/>
    <w:rsid w:val="00D0742C"/>
    <w:rsid w:val="00D07808"/>
    <w:rsid w:val="00D11DE2"/>
    <w:rsid w:val="00D11F01"/>
    <w:rsid w:val="00D13F15"/>
    <w:rsid w:val="00D14419"/>
    <w:rsid w:val="00D15F5F"/>
    <w:rsid w:val="00D1633C"/>
    <w:rsid w:val="00D1671A"/>
    <w:rsid w:val="00D21186"/>
    <w:rsid w:val="00D21284"/>
    <w:rsid w:val="00D22914"/>
    <w:rsid w:val="00D22CB3"/>
    <w:rsid w:val="00D23D5A"/>
    <w:rsid w:val="00D244EC"/>
    <w:rsid w:val="00D25128"/>
    <w:rsid w:val="00D2582C"/>
    <w:rsid w:val="00D2596D"/>
    <w:rsid w:val="00D26CB5"/>
    <w:rsid w:val="00D3456B"/>
    <w:rsid w:val="00D355F8"/>
    <w:rsid w:val="00D359AF"/>
    <w:rsid w:val="00D36597"/>
    <w:rsid w:val="00D37240"/>
    <w:rsid w:val="00D43A7A"/>
    <w:rsid w:val="00D43F74"/>
    <w:rsid w:val="00D464EB"/>
    <w:rsid w:val="00D50885"/>
    <w:rsid w:val="00D51838"/>
    <w:rsid w:val="00D52542"/>
    <w:rsid w:val="00D52CD7"/>
    <w:rsid w:val="00D53E68"/>
    <w:rsid w:val="00D55FDA"/>
    <w:rsid w:val="00D572C9"/>
    <w:rsid w:val="00D60F50"/>
    <w:rsid w:val="00D6203B"/>
    <w:rsid w:val="00D62048"/>
    <w:rsid w:val="00D622C2"/>
    <w:rsid w:val="00D626AE"/>
    <w:rsid w:val="00D630DA"/>
    <w:rsid w:val="00D63402"/>
    <w:rsid w:val="00D635FB"/>
    <w:rsid w:val="00D637C6"/>
    <w:rsid w:val="00D66BF1"/>
    <w:rsid w:val="00D72924"/>
    <w:rsid w:val="00D74801"/>
    <w:rsid w:val="00D765A5"/>
    <w:rsid w:val="00D76695"/>
    <w:rsid w:val="00D773B7"/>
    <w:rsid w:val="00D80551"/>
    <w:rsid w:val="00D81750"/>
    <w:rsid w:val="00D86083"/>
    <w:rsid w:val="00D86A6C"/>
    <w:rsid w:val="00D87F23"/>
    <w:rsid w:val="00D9107C"/>
    <w:rsid w:val="00D9137A"/>
    <w:rsid w:val="00D918FF"/>
    <w:rsid w:val="00D95805"/>
    <w:rsid w:val="00D96359"/>
    <w:rsid w:val="00D9749B"/>
    <w:rsid w:val="00DA0CD7"/>
    <w:rsid w:val="00DA1CD1"/>
    <w:rsid w:val="00DA218A"/>
    <w:rsid w:val="00DA2AD5"/>
    <w:rsid w:val="00DA369D"/>
    <w:rsid w:val="00DA5DC9"/>
    <w:rsid w:val="00DA6E6D"/>
    <w:rsid w:val="00DA7BFD"/>
    <w:rsid w:val="00DB241E"/>
    <w:rsid w:val="00DB39C3"/>
    <w:rsid w:val="00DB4319"/>
    <w:rsid w:val="00DB4693"/>
    <w:rsid w:val="00DB55BC"/>
    <w:rsid w:val="00DB5B66"/>
    <w:rsid w:val="00DB63B5"/>
    <w:rsid w:val="00DB6891"/>
    <w:rsid w:val="00DB753A"/>
    <w:rsid w:val="00DB7547"/>
    <w:rsid w:val="00DC16E6"/>
    <w:rsid w:val="00DC4295"/>
    <w:rsid w:val="00DC5268"/>
    <w:rsid w:val="00DC53DB"/>
    <w:rsid w:val="00DC5E60"/>
    <w:rsid w:val="00DC6326"/>
    <w:rsid w:val="00DC6BBA"/>
    <w:rsid w:val="00DD0D1A"/>
    <w:rsid w:val="00DD0FBD"/>
    <w:rsid w:val="00DD1887"/>
    <w:rsid w:val="00DD720D"/>
    <w:rsid w:val="00DE02F4"/>
    <w:rsid w:val="00DE10CD"/>
    <w:rsid w:val="00DE16AF"/>
    <w:rsid w:val="00DE19A9"/>
    <w:rsid w:val="00DE212D"/>
    <w:rsid w:val="00DE33C2"/>
    <w:rsid w:val="00DE33DA"/>
    <w:rsid w:val="00DE350F"/>
    <w:rsid w:val="00DE43F6"/>
    <w:rsid w:val="00DE46AB"/>
    <w:rsid w:val="00DE520D"/>
    <w:rsid w:val="00DE5451"/>
    <w:rsid w:val="00DE60FD"/>
    <w:rsid w:val="00DE6840"/>
    <w:rsid w:val="00DE6ABA"/>
    <w:rsid w:val="00DE7195"/>
    <w:rsid w:val="00DE7AE9"/>
    <w:rsid w:val="00DF0837"/>
    <w:rsid w:val="00DF08A4"/>
    <w:rsid w:val="00DF0D91"/>
    <w:rsid w:val="00DF1A06"/>
    <w:rsid w:val="00DF22DC"/>
    <w:rsid w:val="00DF2A56"/>
    <w:rsid w:val="00DF2C76"/>
    <w:rsid w:val="00DF2DE7"/>
    <w:rsid w:val="00DF2ECF"/>
    <w:rsid w:val="00DF5039"/>
    <w:rsid w:val="00DF53C3"/>
    <w:rsid w:val="00DF5544"/>
    <w:rsid w:val="00DF5AA0"/>
    <w:rsid w:val="00DF6888"/>
    <w:rsid w:val="00DF7527"/>
    <w:rsid w:val="00DF777D"/>
    <w:rsid w:val="00E02187"/>
    <w:rsid w:val="00E0219A"/>
    <w:rsid w:val="00E03792"/>
    <w:rsid w:val="00E040E4"/>
    <w:rsid w:val="00E04665"/>
    <w:rsid w:val="00E0560A"/>
    <w:rsid w:val="00E07F41"/>
    <w:rsid w:val="00E10C52"/>
    <w:rsid w:val="00E119ED"/>
    <w:rsid w:val="00E13AE7"/>
    <w:rsid w:val="00E14899"/>
    <w:rsid w:val="00E14A16"/>
    <w:rsid w:val="00E14A54"/>
    <w:rsid w:val="00E14C3E"/>
    <w:rsid w:val="00E14CA2"/>
    <w:rsid w:val="00E15360"/>
    <w:rsid w:val="00E16704"/>
    <w:rsid w:val="00E17E4B"/>
    <w:rsid w:val="00E20E10"/>
    <w:rsid w:val="00E22090"/>
    <w:rsid w:val="00E228BE"/>
    <w:rsid w:val="00E22D35"/>
    <w:rsid w:val="00E30451"/>
    <w:rsid w:val="00E327F2"/>
    <w:rsid w:val="00E33387"/>
    <w:rsid w:val="00E35DD4"/>
    <w:rsid w:val="00E4045D"/>
    <w:rsid w:val="00E41AAA"/>
    <w:rsid w:val="00E42865"/>
    <w:rsid w:val="00E43ED6"/>
    <w:rsid w:val="00E44DA0"/>
    <w:rsid w:val="00E44DBD"/>
    <w:rsid w:val="00E462E9"/>
    <w:rsid w:val="00E50674"/>
    <w:rsid w:val="00E50B4B"/>
    <w:rsid w:val="00E516B4"/>
    <w:rsid w:val="00E5474D"/>
    <w:rsid w:val="00E55402"/>
    <w:rsid w:val="00E55492"/>
    <w:rsid w:val="00E5569C"/>
    <w:rsid w:val="00E5654A"/>
    <w:rsid w:val="00E60A61"/>
    <w:rsid w:val="00E615B8"/>
    <w:rsid w:val="00E639EE"/>
    <w:rsid w:val="00E63DB7"/>
    <w:rsid w:val="00E63E78"/>
    <w:rsid w:val="00E649BA"/>
    <w:rsid w:val="00E65E24"/>
    <w:rsid w:val="00E665B0"/>
    <w:rsid w:val="00E70A66"/>
    <w:rsid w:val="00E70C08"/>
    <w:rsid w:val="00E71A21"/>
    <w:rsid w:val="00E71EDE"/>
    <w:rsid w:val="00E72C3E"/>
    <w:rsid w:val="00E73058"/>
    <w:rsid w:val="00E74BD6"/>
    <w:rsid w:val="00E74DBE"/>
    <w:rsid w:val="00E74F59"/>
    <w:rsid w:val="00E75744"/>
    <w:rsid w:val="00E77143"/>
    <w:rsid w:val="00E771AC"/>
    <w:rsid w:val="00E775D4"/>
    <w:rsid w:val="00E8136C"/>
    <w:rsid w:val="00E814F6"/>
    <w:rsid w:val="00E81B3E"/>
    <w:rsid w:val="00E820C6"/>
    <w:rsid w:val="00E8284A"/>
    <w:rsid w:val="00E85A48"/>
    <w:rsid w:val="00E866A9"/>
    <w:rsid w:val="00E86ECA"/>
    <w:rsid w:val="00E8711B"/>
    <w:rsid w:val="00E900ED"/>
    <w:rsid w:val="00E90733"/>
    <w:rsid w:val="00E91B11"/>
    <w:rsid w:val="00E9210A"/>
    <w:rsid w:val="00E92CAC"/>
    <w:rsid w:val="00E946AC"/>
    <w:rsid w:val="00E961EE"/>
    <w:rsid w:val="00E96E5B"/>
    <w:rsid w:val="00E97189"/>
    <w:rsid w:val="00E976CC"/>
    <w:rsid w:val="00EA1C23"/>
    <w:rsid w:val="00EA219B"/>
    <w:rsid w:val="00EA2793"/>
    <w:rsid w:val="00EA2E5A"/>
    <w:rsid w:val="00EA303D"/>
    <w:rsid w:val="00EA3777"/>
    <w:rsid w:val="00EA50E9"/>
    <w:rsid w:val="00EA5A51"/>
    <w:rsid w:val="00EB098E"/>
    <w:rsid w:val="00EB0A0F"/>
    <w:rsid w:val="00EB3A57"/>
    <w:rsid w:val="00EB546D"/>
    <w:rsid w:val="00EB6A9E"/>
    <w:rsid w:val="00EB6C47"/>
    <w:rsid w:val="00EB7591"/>
    <w:rsid w:val="00EC120D"/>
    <w:rsid w:val="00EC199C"/>
    <w:rsid w:val="00EC3AA7"/>
    <w:rsid w:val="00EC7BB3"/>
    <w:rsid w:val="00EC7EC7"/>
    <w:rsid w:val="00ED23DF"/>
    <w:rsid w:val="00ED3242"/>
    <w:rsid w:val="00ED586E"/>
    <w:rsid w:val="00ED5B9D"/>
    <w:rsid w:val="00ED643D"/>
    <w:rsid w:val="00ED6C07"/>
    <w:rsid w:val="00EE0077"/>
    <w:rsid w:val="00EE00FB"/>
    <w:rsid w:val="00EE1957"/>
    <w:rsid w:val="00EE1F16"/>
    <w:rsid w:val="00EE20F5"/>
    <w:rsid w:val="00EE2ACC"/>
    <w:rsid w:val="00EE3797"/>
    <w:rsid w:val="00EE5154"/>
    <w:rsid w:val="00EE6664"/>
    <w:rsid w:val="00EE6858"/>
    <w:rsid w:val="00EE7342"/>
    <w:rsid w:val="00EE741B"/>
    <w:rsid w:val="00EE74EC"/>
    <w:rsid w:val="00EE752D"/>
    <w:rsid w:val="00EE7807"/>
    <w:rsid w:val="00EF10DD"/>
    <w:rsid w:val="00EF1F5B"/>
    <w:rsid w:val="00EF2721"/>
    <w:rsid w:val="00EF3EC5"/>
    <w:rsid w:val="00EF4310"/>
    <w:rsid w:val="00EF5D6A"/>
    <w:rsid w:val="00EF5E00"/>
    <w:rsid w:val="00EF7B67"/>
    <w:rsid w:val="00F00654"/>
    <w:rsid w:val="00F01CD1"/>
    <w:rsid w:val="00F02C3E"/>
    <w:rsid w:val="00F05B7E"/>
    <w:rsid w:val="00F05C29"/>
    <w:rsid w:val="00F07AB9"/>
    <w:rsid w:val="00F07BF0"/>
    <w:rsid w:val="00F10F94"/>
    <w:rsid w:val="00F11A3B"/>
    <w:rsid w:val="00F11C20"/>
    <w:rsid w:val="00F133E1"/>
    <w:rsid w:val="00F1363C"/>
    <w:rsid w:val="00F1378E"/>
    <w:rsid w:val="00F13E7D"/>
    <w:rsid w:val="00F1403E"/>
    <w:rsid w:val="00F167FF"/>
    <w:rsid w:val="00F16AF8"/>
    <w:rsid w:val="00F16E15"/>
    <w:rsid w:val="00F2315F"/>
    <w:rsid w:val="00F23E15"/>
    <w:rsid w:val="00F26F03"/>
    <w:rsid w:val="00F272BA"/>
    <w:rsid w:val="00F27663"/>
    <w:rsid w:val="00F27B07"/>
    <w:rsid w:val="00F3350D"/>
    <w:rsid w:val="00F354EB"/>
    <w:rsid w:val="00F360FC"/>
    <w:rsid w:val="00F36DC2"/>
    <w:rsid w:val="00F36FA5"/>
    <w:rsid w:val="00F379C9"/>
    <w:rsid w:val="00F40996"/>
    <w:rsid w:val="00F42314"/>
    <w:rsid w:val="00F439A3"/>
    <w:rsid w:val="00F44DC4"/>
    <w:rsid w:val="00F450B0"/>
    <w:rsid w:val="00F46D38"/>
    <w:rsid w:val="00F47143"/>
    <w:rsid w:val="00F4725A"/>
    <w:rsid w:val="00F4779F"/>
    <w:rsid w:val="00F47B3A"/>
    <w:rsid w:val="00F5067A"/>
    <w:rsid w:val="00F51875"/>
    <w:rsid w:val="00F51CAB"/>
    <w:rsid w:val="00F53399"/>
    <w:rsid w:val="00F539DD"/>
    <w:rsid w:val="00F5631A"/>
    <w:rsid w:val="00F60F89"/>
    <w:rsid w:val="00F62A20"/>
    <w:rsid w:val="00F6451B"/>
    <w:rsid w:val="00F66D85"/>
    <w:rsid w:val="00F67B2D"/>
    <w:rsid w:val="00F7052D"/>
    <w:rsid w:val="00F723CB"/>
    <w:rsid w:val="00F72E1C"/>
    <w:rsid w:val="00F738CD"/>
    <w:rsid w:val="00F74AFA"/>
    <w:rsid w:val="00F751BE"/>
    <w:rsid w:val="00F75823"/>
    <w:rsid w:val="00F76884"/>
    <w:rsid w:val="00F77696"/>
    <w:rsid w:val="00F83686"/>
    <w:rsid w:val="00F838DB"/>
    <w:rsid w:val="00F84138"/>
    <w:rsid w:val="00F85B62"/>
    <w:rsid w:val="00F8681E"/>
    <w:rsid w:val="00F87488"/>
    <w:rsid w:val="00F93542"/>
    <w:rsid w:val="00F94AEB"/>
    <w:rsid w:val="00F96546"/>
    <w:rsid w:val="00FA092D"/>
    <w:rsid w:val="00FA0AAE"/>
    <w:rsid w:val="00FA52D8"/>
    <w:rsid w:val="00FA5B0F"/>
    <w:rsid w:val="00FA662E"/>
    <w:rsid w:val="00FA7272"/>
    <w:rsid w:val="00FA737D"/>
    <w:rsid w:val="00FA783C"/>
    <w:rsid w:val="00FB0CE1"/>
    <w:rsid w:val="00FB3516"/>
    <w:rsid w:val="00FB4F95"/>
    <w:rsid w:val="00FB5E83"/>
    <w:rsid w:val="00FB6264"/>
    <w:rsid w:val="00FB6578"/>
    <w:rsid w:val="00FB708B"/>
    <w:rsid w:val="00FC0A83"/>
    <w:rsid w:val="00FC0E59"/>
    <w:rsid w:val="00FC153D"/>
    <w:rsid w:val="00FC1FD6"/>
    <w:rsid w:val="00FC47CA"/>
    <w:rsid w:val="00FC56E9"/>
    <w:rsid w:val="00FD2996"/>
    <w:rsid w:val="00FD3903"/>
    <w:rsid w:val="00FD4022"/>
    <w:rsid w:val="00FD450B"/>
    <w:rsid w:val="00FD7D16"/>
    <w:rsid w:val="00FE0DA6"/>
    <w:rsid w:val="00FE1291"/>
    <w:rsid w:val="00FE18CE"/>
    <w:rsid w:val="00FE2D3A"/>
    <w:rsid w:val="00FE413D"/>
    <w:rsid w:val="00FE5A98"/>
    <w:rsid w:val="00FF4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DA9F69"/>
  <w15:docId w15:val="{080E476B-F772-4071-9336-BA522A3D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3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6633A"/>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66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6633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3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663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6633A"/>
    <w:rPr>
      <w:rFonts w:asciiTheme="majorHAnsi" w:eastAsiaTheme="majorEastAsia" w:hAnsiTheme="majorHAnsi" w:cstheme="majorBidi"/>
      <w:b/>
      <w:bCs/>
      <w:color w:val="4F81BD" w:themeColor="accent1"/>
      <w:sz w:val="24"/>
      <w:szCs w:val="24"/>
    </w:rPr>
  </w:style>
  <w:style w:type="paragraph" w:styleId="Footer">
    <w:name w:val="footer"/>
    <w:basedOn w:val="Normal"/>
    <w:link w:val="FooterChar"/>
    <w:uiPriority w:val="99"/>
    <w:rsid w:val="0006633A"/>
    <w:pPr>
      <w:tabs>
        <w:tab w:val="center" w:pos="4320"/>
        <w:tab w:val="right" w:pos="8640"/>
      </w:tabs>
    </w:pPr>
  </w:style>
  <w:style w:type="character" w:customStyle="1" w:styleId="FooterChar">
    <w:name w:val="Footer Char"/>
    <w:basedOn w:val="DefaultParagraphFont"/>
    <w:link w:val="Footer"/>
    <w:uiPriority w:val="99"/>
    <w:rsid w:val="0006633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6633A"/>
    <w:pPr>
      <w:tabs>
        <w:tab w:val="center" w:pos="4680"/>
        <w:tab w:val="right" w:pos="9360"/>
      </w:tabs>
    </w:pPr>
  </w:style>
  <w:style w:type="character" w:customStyle="1" w:styleId="HeaderChar">
    <w:name w:val="Header Char"/>
    <w:basedOn w:val="DefaultParagraphFont"/>
    <w:link w:val="Header"/>
    <w:uiPriority w:val="99"/>
    <w:rsid w:val="00066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633A"/>
    <w:rPr>
      <w:sz w:val="16"/>
      <w:szCs w:val="16"/>
    </w:rPr>
  </w:style>
  <w:style w:type="paragraph" w:styleId="CommentText">
    <w:name w:val="annotation text"/>
    <w:basedOn w:val="Normal"/>
    <w:link w:val="CommentTextChar"/>
    <w:uiPriority w:val="99"/>
    <w:semiHidden/>
    <w:unhideWhenUsed/>
    <w:rsid w:val="0006633A"/>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06633A"/>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6633A"/>
    <w:rPr>
      <w:rFonts w:ascii="Tahoma" w:hAnsi="Tahoma" w:cs="Tahoma"/>
      <w:sz w:val="16"/>
      <w:szCs w:val="16"/>
    </w:rPr>
  </w:style>
  <w:style w:type="character" w:customStyle="1" w:styleId="BalloonTextChar">
    <w:name w:val="Balloon Text Char"/>
    <w:basedOn w:val="DefaultParagraphFont"/>
    <w:link w:val="BalloonText"/>
    <w:uiPriority w:val="99"/>
    <w:semiHidden/>
    <w:rsid w:val="0006633A"/>
    <w:rPr>
      <w:rFonts w:ascii="Tahoma" w:eastAsia="Times New Roman" w:hAnsi="Tahoma" w:cs="Tahoma"/>
      <w:sz w:val="16"/>
      <w:szCs w:val="16"/>
    </w:rPr>
  </w:style>
  <w:style w:type="paragraph" w:styleId="ListBullet">
    <w:name w:val="List Bullet"/>
    <w:basedOn w:val="Normal"/>
    <w:link w:val="ListBulletChar"/>
    <w:uiPriority w:val="99"/>
    <w:unhideWhenUsed/>
    <w:rsid w:val="0006633A"/>
    <w:pPr>
      <w:numPr>
        <w:numId w:val="1"/>
      </w:numPr>
      <w:contextualSpacing/>
    </w:pPr>
  </w:style>
  <w:style w:type="character" w:styleId="Hyperlink">
    <w:name w:val="Hyperlink"/>
    <w:basedOn w:val="DefaultParagraphFont"/>
    <w:uiPriority w:val="99"/>
    <w:unhideWhenUsed/>
    <w:rsid w:val="0006633A"/>
    <w:rPr>
      <w:color w:val="0000FF" w:themeColor="hyperlink"/>
      <w:u w:val="single"/>
    </w:rPr>
  </w:style>
  <w:style w:type="paragraph" w:styleId="ListParagraph">
    <w:name w:val="List Paragraph"/>
    <w:basedOn w:val="Normal"/>
    <w:uiPriority w:val="34"/>
    <w:qFormat/>
    <w:rsid w:val="0006633A"/>
    <w:pPr>
      <w:ind w:left="720"/>
      <w:contextualSpacing/>
    </w:pPr>
  </w:style>
  <w:style w:type="paragraph" w:styleId="TOCHeading">
    <w:name w:val="TOC Heading"/>
    <w:basedOn w:val="Heading1"/>
    <w:next w:val="Normal"/>
    <w:uiPriority w:val="39"/>
    <w:unhideWhenUsed/>
    <w:qFormat/>
    <w:rsid w:val="0006633A"/>
    <w:pPr>
      <w:spacing w:line="276" w:lineRule="auto"/>
      <w:outlineLvl w:val="9"/>
    </w:pPr>
  </w:style>
  <w:style w:type="paragraph" w:customStyle="1" w:styleId="Chapter">
    <w:name w:val="Chapter"/>
    <w:basedOn w:val="Normal"/>
    <w:link w:val="ChapterChar"/>
    <w:qFormat/>
    <w:rsid w:val="0006633A"/>
    <w:pPr>
      <w:spacing w:line="480" w:lineRule="auto"/>
      <w:jc w:val="center"/>
    </w:pPr>
    <w:rPr>
      <w:b/>
      <w:sz w:val="28"/>
    </w:rPr>
  </w:style>
  <w:style w:type="paragraph" w:styleId="TOC1">
    <w:name w:val="toc 1"/>
    <w:aliases w:val="Table of contents"/>
    <w:basedOn w:val="Normal"/>
    <w:next w:val="Normal"/>
    <w:autoRedefine/>
    <w:uiPriority w:val="39"/>
    <w:unhideWhenUsed/>
    <w:qFormat/>
    <w:rsid w:val="00857641"/>
    <w:pPr>
      <w:tabs>
        <w:tab w:val="right" w:leader="dot" w:pos="8640"/>
      </w:tabs>
      <w:spacing w:line="480" w:lineRule="auto"/>
      <w:jc w:val="center"/>
    </w:pPr>
    <w:rPr>
      <w:rFonts w:eastAsiaTheme="majorEastAsia" w:cstheme="majorBidi"/>
      <w:b/>
      <w:bCs/>
      <w:noProof/>
      <w:szCs w:val="26"/>
    </w:rPr>
  </w:style>
  <w:style w:type="character" w:customStyle="1" w:styleId="ChapterChar">
    <w:name w:val="Chapter Char"/>
    <w:basedOn w:val="DefaultParagraphFont"/>
    <w:link w:val="Chapter"/>
    <w:rsid w:val="0006633A"/>
    <w:rPr>
      <w:rFonts w:ascii="Times New Roman" w:eastAsia="Times New Roman" w:hAnsi="Times New Roman" w:cs="Times New Roman"/>
      <w:b/>
      <w:sz w:val="28"/>
      <w:szCs w:val="24"/>
    </w:rPr>
  </w:style>
  <w:style w:type="paragraph" w:styleId="TOC2">
    <w:name w:val="toc 2"/>
    <w:basedOn w:val="Normal"/>
    <w:next w:val="Normal"/>
    <w:autoRedefine/>
    <w:uiPriority w:val="39"/>
    <w:unhideWhenUsed/>
    <w:qFormat/>
    <w:rsid w:val="00A97BFB"/>
    <w:pPr>
      <w:tabs>
        <w:tab w:val="left" w:pos="1440"/>
        <w:tab w:val="right" w:leader="dot" w:pos="8630"/>
      </w:tabs>
      <w:spacing w:line="480" w:lineRule="auto"/>
      <w:ind w:left="720"/>
    </w:pPr>
    <w:rPr>
      <w:rFonts w:eastAsiaTheme="minorEastAsia" w:cstheme="minorBidi"/>
      <w:szCs w:val="22"/>
    </w:rPr>
  </w:style>
  <w:style w:type="paragraph" w:styleId="TOC3">
    <w:name w:val="toc 3"/>
    <w:basedOn w:val="Normal"/>
    <w:next w:val="Normal"/>
    <w:autoRedefine/>
    <w:uiPriority w:val="39"/>
    <w:unhideWhenUsed/>
    <w:qFormat/>
    <w:rsid w:val="00312335"/>
    <w:pPr>
      <w:tabs>
        <w:tab w:val="right" w:leader="dot" w:pos="8630"/>
      </w:tabs>
      <w:spacing w:line="480" w:lineRule="auto"/>
      <w:ind w:left="1440"/>
    </w:pPr>
    <w:rPr>
      <w:rFonts w:eastAsiaTheme="minorEastAsia" w:cstheme="minorBidi"/>
      <w:szCs w:val="22"/>
    </w:rPr>
  </w:style>
  <w:style w:type="paragraph" w:customStyle="1" w:styleId="Sub-Heading1">
    <w:name w:val="Sub-Heading1"/>
    <w:basedOn w:val="ListBullet"/>
    <w:link w:val="Sub-Heading1Char"/>
    <w:qFormat/>
    <w:rsid w:val="0006633A"/>
    <w:pPr>
      <w:numPr>
        <w:numId w:val="9"/>
      </w:numPr>
      <w:spacing w:line="480" w:lineRule="auto"/>
      <w:jc w:val="both"/>
    </w:pPr>
    <w:rPr>
      <w:b/>
    </w:rPr>
  </w:style>
  <w:style w:type="paragraph" w:customStyle="1" w:styleId="Sub-heading2">
    <w:name w:val="Sub-heading2"/>
    <w:basedOn w:val="ListBullet"/>
    <w:link w:val="Sub-heading2Char"/>
    <w:qFormat/>
    <w:rsid w:val="004B6856"/>
    <w:pPr>
      <w:numPr>
        <w:numId w:val="14"/>
      </w:numPr>
      <w:spacing w:line="480" w:lineRule="auto"/>
      <w:jc w:val="both"/>
    </w:pPr>
    <w:rPr>
      <w:b/>
    </w:rPr>
  </w:style>
  <w:style w:type="character" w:customStyle="1" w:styleId="ListBulletChar">
    <w:name w:val="List Bullet Char"/>
    <w:basedOn w:val="DefaultParagraphFont"/>
    <w:link w:val="ListBullet"/>
    <w:uiPriority w:val="99"/>
    <w:rsid w:val="0006633A"/>
    <w:rPr>
      <w:rFonts w:ascii="Times New Roman" w:eastAsia="Times New Roman" w:hAnsi="Times New Roman" w:cs="Times New Roman"/>
      <w:sz w:val="24"/>
      <w:szCs w:val="24"/>
    </w:rPr>
  </w:style>
  <w:style w:type="character" w:customStyle="1" w:styleId="Sub-Heading1Char">
    <w:name w:val="Sub-Heading1 Char"/>
    <w:basedOn w:val="ListBulletChar"/>
    <w:link w:val="Sub-Heading1"/>
    <w:rsid w:val="0006633A"/>
    <w:rPr>
      <w:rFonts w:ascii="Times New Roman" w:eastAsia="Times New Roman" w:hAnsi="Times New Roman" w:cs="Times New Roman"/>
      <w:b/>
      <w:sz w:val="24"/>
      <w:szCs w:val="24"/>
    </w:rPr>
  </w:style>
  <w:style w:type="character" w:customStyle="1" w:styleId="Sub-heading2Char">
    <w:name w:val="Sub-heading2 Char"/>
    <w:basedOn w:val="ListBulletChar"/>
    <w:link w:val="Sub-heading2"/>
    <w:rsid w:val="00EF4310"/>
    <w:rPr>
      <w:rFonts w:ascii="Times New Roman" w:eastAsia="Times New Roman" w:hAnsi="Times New Roman" w:cs="Times New Roman"/>
      <w:b/>
      <w:sz w:val="24"/>
      <w:szCs w:val="24"/>
    </w:rPr>
  </w:style>
  <w:style w:type="character" w:styleId="PlaceholderText">
    <w:name w:val="Placeholder Text"/>
    <w:basedOn w:val="DefaultParagraphFont"/>
    <w:uiPriority w:val="99"/>
    <w:semiHidden/>
    <w:rsid w:val="0006633A"/>
    <w:rPr>
      <w:color w:val="808080"/>
    </w:rPr>
  </w:style>
  <w:style w:type="character" w:customStyle="1" w:styleId="journalname">
    <w:name w:val="journalname"/>
    <w:basedOn w:val="DefaultParagraphFont"/>
    <w:rsid w:val="0006633A"/>
  </w:style>
  <w:style w:type="character" w:customStyle="1" w:styleId="apple-converted-space">
    <w:name w:val="apple-converted-space"/>
    <w:basedOn w:val="DefaultParagraphFont"/>
    <w:rsid w:val="0006633A"/>
  </w:style>
  <w:style w:type="character" w:customStyle="1" w:styleId="journalnumber">
    <w:name w:val="journalnumber"/>
    <w:basedOn w:val="DefaultParagraphFont"/>
    <w:rsid w:val="0006633A"/>
  </w:style>
  <w:style w:type="character" w:customStyle="1" w:styleId="cite-pages">
    <w:name w:val="cite-pages"/>
    <w:basedOn w:val="DefaultParagraphFont"/>
    <w:rsid w:val="0006633A"/>
  </w:style>
  <w:style w:type="character" w:customStyle="1" w:styleId="cite-month-year">
    <w:name w:val="cite-month-year"/>
    <w:basedOn w:val="DefaultParagraphFont"/>
    <w:rsid w:val="0006633A"/>
  </w:style>
  <w:style w:type="character" w:styleId="PageNumber">
    <w:name w:val="page number"/>
    <w:basedOn w:val="DefaultParagraphFont"/>
    <w:rsid w:val="0006633A"/>
  </w:style>
  <w:style w:type="paragraph" w:styleId="Caption">
    <w:name w:val="caption"/>
    <w:basedOn w:val="Normal"/>
    <w:next w:val="Normal"/>
    <w:link w:val="CaptionChar"/>
    <w:uiPriority w:val="35"/>
    <w:unhideWhenUsed/>
    <w:qFormat/>
    <w:rsid w:val="0006633A"/>
    <w:pPr>
      <w:spacing w:after="200"/>
    </w:pPr>
    <w:rPr>
      <w:b/>
      <w:bCs/>
      <w:color w:val="4F81BD" w:themeColor="accent1"/>
      <w:sz w:val="18"/>
      <w:szCs w:val="18"/>
    </w:rPr>
  </w:style>
  <w:style w:type="table" w:styleId="TableGrid">
    <w:name w:val="Table Grid"/>
    <w:basedOn w:val="TableNormal"/>
    <w:uiPriority w:val="59"/>
    <w:rsid w:val="00066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knowledgments">
    <w:name w:val="Acknowledgments"/>
    <w:basedOn w:val="Normal"/>
    <w:link w:val="AcknowledgmentsChar"/>
    <w:qFormat/>
    <w:rsid w:val="0006633A"/>
    <w:pPr>
      <w:spacing w:line="480" w:lineRule="auto"/>
      <w:jc w:val="center"/>
    </w:pPr>
    <w:rPr>
      <w:b/>
    </w:rPr>
  </w:style>
  <w:style w:type="character" w:customStyle="1" w:styleId="AcknowledgmentsChar">
    <w:name w:val="Acknowledgments Char"/>
    <w:basedOn w:val="DefaultParagraphFont"/>
    <w:link w:val="Acknowledgments"/>
    <w:rsid w:val="0006633A"/>
    <w:rPr>
      <w:rFonts w:ascii="Times New Roman" w:eastAsia="Times New Roman" w:hAnsi="Times New Roman" w:cs="Times New Roman"/>
      <w:b/>
      <w:sz w:val="24"/>
      <w:szCs w:val="24"/>
    </w:rPr>
  </w:style>
  <w:style w:type="paragraph" w:customStyle="1" w:styleId="Style1">
    <w:name w:val="Style1"/>
    <w:basedOn w:val="Caption"/>
    <w:link w:val="Style1Char"/>
    <w:rsid w:val="0006633A"/>
    <w:pPr>
      <w:spacing w:line="480" w:lineRule="auto"/>
      <w:jc w:val="center"/>
    </w:pPr>
    <w:rPr>
      <w:color w:val="auto"/>
      <w:sz w:val="24"/>
    </w:rPr>
  </w:style>
  <w:style w:type="character" w:customStyle="1" w:styleId="Listoffigures">
    <w:name w:val="List of figures"/>
    <w:basedOn w:val="DefaultParagraphFont"/>
    <w:uiPriority w:val="1"/>
    <w:qFormat/>
    <w:rsid w:val="0006633A"/>
    <w:rPr>
      <w:rFonts w:ascii="Times New Roman" w:hAnsi="Times New Roman"/>
      <w:sz w:val="24"/>
    </w:rPr>
  </w:style>
  <w:style w:type="character" w:customStyle="1" w:styleId="CaptionChar">
    <w:name w:val="Caption Char"/>
    <w:basedOn w:val="DefaultParagraphFont"/>
    <w:link w:val="Caption"/>
    <w:uiPriority w:val="35"/>
    <w:rsid w:val="0006633A"/>
    <w:rPr>
      <w:rFonts w:ascii="Times New Roman" w:eastAsia="Times New Roman" w:hAnsi="Times New Roman" w:cs="Times New Roman"/>
      <w:b/>
      <w:bCs/>
      <w:color w:val="4F81BD" w:themeColor="accent1"/>
      <w:sz w:val="18"/>
      <w:szCs w:val="18"/>
    </w:rPr>
  </w:style>
  <w:style w:type="character" w:customStyle="1" w:styleId="Style1Char">
    <w:name w:val="Style1 Char"/>
    <w:basedOn w:val="CaptionChar"/>
    <w:link w:val="Style1"/>
    <w:rsid w:val="0006633A"/>
    <w:rPr>
      <w:rFonts w:ascii="Times New Roman" w:eastAsia="Times New Roman" w:hAnsi="Times New Roman" w:cs="Times New Roman"/>
      <w:b/>
      <w:bCs/>
      <w:color w:val="4F81BD" w:themeColor="accent1"/>
      <w:sz w:val="24"/>
      <w:szCs w:val="18"/>
    </w:rPr>
  </w:style>
  <w:style w:type="paragraph" w:styleId="CommentSubject">
    <w:name w:val="annotation subject"/>
    <w:basedOn w:val="CommentText"/>
    <w:next w:val="CommentText"/>
    <w:link w:val="CommentSubjectChar"/>
    <w:uiPriority w:val="99"/>
    <w:semiHidden/>
    <w:unhideWhenUsed/>
    <w:rsid w:val="00C64FBC"/>
    <w:pPr>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64FBC"/>
    <w:rPr>
      <w:rFonts w:ascii="Times New Roman" w:eastAsia="Times New Roman" w:hAnsi="Times New Roman" w:cs="Times New Roman"/>
      <w:b/>
      <w:bCs/>
      <w:sz w:val="20"/>
      <w:szCs w:val="20"/>
    </w:rPr>
  </w:style>
  <w:style w:type="paragraph" w:styleId="Revision">
    <w:name w:val="Revision"/>
    <w:hidden/>
    <w:uiPriority w:val="99"/>
    <w:semiHidden/>
    <w:rsid w:val="00C64FBC"/>
    <w:pPr>
      <w:spacing w:after="0" w:line="240" w:lineRule="auto"/>
    </w:pPr>
    <w:rPr>
      <w:rFonts w:ascii="Times New Roman" w:eastAsia="Times New Roman" w:hAnsi="Times New Roman" w:cs="Times New Roman"/>
      <w:sz w:val="24"/>
      <w:szCs w:val="24"/>
    </w:rPr>
  </w:style>
  <w:style w:type="paragraph" w:customStyle="1" w:styleId="Figure">
    <w:name w:val="Figure"/>
    <w:basedOn w:val="ListBullet"/>
    <w:link w:val="FigureChar"/>
    <w:qFormat/>
    <w:rsid w:val="00266A12"/>
    <w:pPr>
      <w:keepNext/>
      <w:numPr>
        <w:numId w:val="2"/>
      </w:numPr>
      <w:spacing w:line="480" w:lineRule="auto"/>
      <w:jc w:val="center"/>
    </w:pPr>
  </w:style>
  <w:style w:type="character" w:customStyle="1" w:styleId="FigureChar">
    <w:name w:val="Figure Char"/>
    <w:basedOn w:val="ListBulletChar"/>
    <w:link w:val="Figure"/>
    <w:rsid w:val="00266A12"/>
    <w:rPr>
      <w:rFonts w:ascii="Times New Roman" w:eastAsia="Times New Roman" w:hAnsi="Times New Roman" w:cs="Times New Roman"/>
      <w:sz w:val="24"/>
      <w:szCs w:val="24"/>
    </w:rPr>
  </w:style>
  <w:style w:type="paragraph" w:styleId="TableofFigures">
    <w:name w:val="table of figures"/>
    <w:basedOn w:val="Normal"/>
    <w:next w:val="Normal"/>
    <w:uiPriority w:val="99"/>
    <w:unhideWhenUsed/>
    <w:rsid w:val="00656514"/>
  </w:style>
  <w:style w:type="character" w:styleId="LineNumber">
    <w:name w:val="line number"/>
    <w:basedOn w:val="DefaultParagraphFont"/>
    <w:uiPriority w:val="99"/>
    <w:semiHidden/>
    <w:unhideWhenUsed/>
    <w:rsid w:val="00A37B0E"/>
  </w:style>
  <w:style w:type="paragraph" w:customStyle="1" w:styleId="EndNoteBibliographyTitle">
    <w:name w:val="EndNote Bibliography Title"/>
    <w:basedOn w:val="Normal"/>
    <w:link w:val="EndNoteBibliographyTitleChar"/>
    <w:rsid w:val="00C04D70"/>
    <w:pPr>
      <w:jc w:val="center"/>
    </w:pPr>
    <w:rPr>
      <w:noProof/>
    </w:rPr>
  </w:style>
  <w:style w:type="character" w:customStyle="1" w:styleId="EndNoteBibliographyTitleChar">
    <w:name w:val="EndNote Bibliography Title Char"/>
    <w:basedOn w:val="ListBulletChar"/>
    <w:link w:val="EndNoteBibliographyTitle"/>
    <w:rsid w:val="00C04D70"/>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C04D70"/>
    <w:pPr>
      <w:jc w:val="both"/>
    </w:pPr>
    <w:rPr>
      <w:noProof/>
    </w:rPr>
  </w:style>
  <w:style w:type="character" w:customStyle="1" w:styleId="EndNoteBibliographyChar">
    <w:name w:val="EndNote Bibliography Char"/>
    <w:basedOn w:val="ListBulletChar"/>
    <w:link w:val="EndNoteBibliography"/>
    <w:rsid w:val="00C04D70"/>
    <w:rPr>
      <w:rFonts w:ascii="Times New Roman" w:eastAsia="Times New Roman" w:hAnsi="Times New Roman" w:cs="Times New Roman"/>
      <w:noProof/>
      <w:sz w:val="24"/>
      <w:szCs w:val="24"/>
    </w:rPr>
  </w:style>
  <w:style w:type="table" w:styleId="LightList-Accent3">
    <w:name w:val="Light List Accent 3"/>
    <w:basedOn w:val="TableNormal"/>
    <w:uiPriority w:val="61"/>
    <w:rsid w:val="0007162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OC4">
    <w:name w:val="toc 4"/>
    <w:basedOn w:val="Normal"/>
    <w:next w:val="Normal"/>
    <w:autoRedefine/>
    <w:uiPriority w:val="39"/>
    <w:unhideWhenUsed/>
    <w:rsid w:val="00584F5D"/>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84F5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84F5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84F5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84F5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84F5D"/>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84777">
      <w:bodyDiv w:val="1"/>
      <w:marLeft w:val="0"/>
      <w:marRight w:val="0"/>
      <w:marTop w:val="0"/>
      <w:marBottom w:val="0"/>
      <w:divBdr>
        <w:top w:val="none" w:sz="0" w:space="0" w:color="auto"/>
        <w:left w:val="none" w:sz="0" w:space="0" w:color="auto"/>
        <w:bottom w:val="none" w:sz="0" w:space="0" w:color="auto"/>
        <w:right w:val="none" w:sz="0" w:space="0" w:color="auto"/>
      </w:divBdr>
    </w:div>
    <w:div w:id="569732072">
      <w:bodyDiv w:val="1"/>
      <w:marLeft w:val="0"/>
      <w:marRight w:val="0"/>
      <w:marTop w:val="0"/>
      <w:marBottom w:val="0"/>
      <w:divBdr>
        <w:top w:val="none" w:sz="0" w:space="0" w:color="auto"/>
        <w:left w:val="none" w:sz="0" w:space="0" w:color="auto"/>
        <w:bottom w:val="none" w:sz="0" w:space="0" w:color="auto"/>
        <w:right w:val="none" w:sz="0" w:space="0" w:color="auto"/>
      </w:divBdr>
    </w:div>
    <w:div w:id="606620482">
      <w:bodyDiv w:val="1"/>
      <w:marLeft w:val="0"/>
      <w:marRight w:val="0"/>
      <w:marTop w:val="0"/>
      <w:marBottom w:val="0"/>
      <w:divBdr>
        <w:top w:val="none" w:sz="0" w:space="0" w:color="auto"/>
        <w:left w:val="none" w:sz="0" w:space="0" w:color="auto"/>
        <w:bottom w:val="none" w:sz="0" w:space="0" w:color="auto"/>
        <w:right w:val="none" w:sz="0" w:space="0" w:color="auto"/>
      </w:divBdr>
    </w:div>
    <w:div w:id="812522953">
      <w:bodyDiv w:val="1"/>
      <w:marLeft w:val="0"/>
      <w:marRight w:val="0"/>
      <w:marTop w:val="0"/>
      <w:marBottom w:val="0"/>
      <w:divBdr>
        <w:top w:val="none" w:sz="0" w:space="0" w:color="auto"/>
        <w:left w:val="none" w:sz="0" w:space="0" w:color="auto"/>
        <w:bottom w:val="none" w:sz="0" w:space="0" w:color="auto"/>
        <w:right w:val="none" w:sz="0" w:space="0" w:color="auto"/>
      </w:divBdr>
    </w:div>
    <w:div w:id="853878798">
      <w:bodyDiv w:val="1"/>
      <w:marLeft w:val="0"/>
      <w:marRight w:val="0"/>
      <w:marTop w:val="0"/>
      <w:marBottom w:val="0"/>
      <w:divBdr>
        <w:top w:val="none" w:sz="0" w:space="0" w:color="auto"/>
        <w:left w:val="none" w:sz="0" w:space="0" w:color="auto"/>
        <w:bottom w:val="none" w:sz="0" w:space="0" w:color="auto"/>
        <w:right w:val="none" w:sz="0" w:space="0" w:color="auto"/>
      </w:divBdr>
    </w:div>
    <w:div w:id="914558940">
      <w:bodyDiv w:val="1"/>
      <w:marLeft w:val="0"/>
      <w:marRight w:val="0"/>
      <w:marTop w:val="0"/>
      <w:marBottom w:val="0"/>
      <w:divBdr>
        <w:top w:val="none" w:sz="0" w:space="0" w:color="auto"/>
        <w:left w:val="none" w:sz="0" w:space="0" w:color="auto"/>
        <w:bottom w:val="none" w:sz="0" w:space="0" w:color="auto"/>
        <w:right w:val="none" w:sz="0" w:space="0" w:color="auto"/>
      </w:divBdr>
      <w:divsChild>
        <w:div w:id="11615815">
          <w:marLeft w:val="0"/>
          <w:marRight w:val="0"/>
          <w:marTop w:val="0"/>
          <w:marBottom w:val="0"/>
          <w:divBdr>
            <w:top w:val="none" w:sz="0" w:space="0" w:color="auto"/>
            <w:left w:val="none" w:sz="0" w:space="0" w:color="auto"/>
            <w:bottom w:val="none" w:sz="0" w:space="0" w:color="auto"/>
            <w:right w:val="none" w:sz="0" w:space="0" w:color="auto"/>
          </w:divBdr>
          <w:divsChild>
            <w:div w:id="187619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16149">
      <w:bodyDiv w:val="1"/>
      <w:marLeft w:val="0"/>
      <w:marRight w:val="0"/>
      <w:marTop w:val="0"/>
      <w:marBottom w:val="0"/>
      <w:divBdr>
        <w:top w:val="none" w:sz="0" w:space="0" w:color="auto"/>
        <w:left w:val="none" w:sz="0" w:space="0" w:color="auto"/>
        <w:bottom w:val="none" w:sz="0" w:space="0" w:color="auto"/>
        <w:right w:val="none" w:sz="0" w:space="0" w:color="auto"/>
      </w:divBdr>
    </w:div>
    <w:div w:id="1646544430">
      <w:bodyDiv w:val="1"/>
      <w:marLeft w:val="0"/>
      <w:marRight w:val="0"/>
      <w:marTop w:val="0"/>
      <w:marBottom w:val="0"/>
      <w:divBdr>
        <w:top w:val="none" w:sz="0" w:space="0" w:color="auto"/>
        <w:left w:val="none" w:sz="0" w:space="0" w:color="auto"/>
        <w:bottom w:val="none" w:sz="0" w:space="0" w:color="auto"/>
        <w:right w:val="none" w:sz="0" w:space="0" w:color="auto"/>
      </w:divBdr>
    </w:div>
    <w:div w:id="1698970126">
      <w:bodyDiv w:val="1"/>
      <w:marLeft w:val="0"/>
      <w:marRight w:val="0"/>
      <w:marTop w:val="0"/>
      <w:marBottom w:val="0"/>
      <w:divBdr>
        <w:top w:val="none" w:sz="0" w:space="0" w:color="auto"/>
        <w:left w:val="none" w:sz="0" w:space="0" w:color="auto"/>
        <w:bottom w:val="none" w:sz="0" w:space="0" w:color="auto"/>
        <w:right w:val="none" w:sz="0" w:space="0" w:color="auto"/>
      </w:divBdr>
    </w:div>
    <w:div w:id="179597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tiff"/><Relationship Id="rId50" Type="http://schemas.openxmlformats.org/officeDocument/2006/relationships/image" Target="media/image41.tiff"/><Relationship Id="rId55" Type="http://schemas.openxmlformats.org/officeDocument/2006/relationships/image" Target="media/image46.jpeg"/><Relationship Id="rId63" Type="http://schemas.openxmlformats.org/officeDocument/2006/relationships/image" Target="media/image52.png"/><Relationship Id="rId68" Type="http://schemas.openxmlformats.org/officeDocument/2006/relationships/image" Target="media/image56.png"/><Relationship Id="rId76" Type="http://schemas.openxmlformats.org/officeDocument/2006/relationships/image" Target="media/image64.jpeg"/><Relationship Id="rId84"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tiff"/><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chart" Target="charts/chart1.xml"/><Relationship Id="rId66" Type="http://schemas.openxmlformats.org/officeDocument/2006/relationships/image" Target="media/image54.png"/><Relationship Id="rId74" Type="http://schemas.openxmlformats.org/officeDocument/2006/relationships/image" Target="media/image62.jpeg"/><Relationship Id="rId79" Type="http://schemas.openxmlformats.org/officeDocument/2006/relationships/oleObject" Target="embeddings/oleObject4.bin"/><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bin"/><Relationship Id="rId82" Type="http://schemas.openxmlformats.org/officeDocument/2006/relationships/image" Target="media/image68.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3.wmf"/><Relationship Id="rId69" Type="http://schemas.openxmlformats.org/officeDocument/2006/relationships/image" Target="media/image57.png"/><Relationship Id="rId77" Type="http://schemas.openxmlformats.org/officeDocument/2006/relationships/image" Target="media/image65.jpeg"/><Relationship Id="rId8" Type="http://schemas.openxmlformats.org/officeDocument/2006/relationships/footer" Target="footer1.xml"/><Relationship Id="rId51" Type="http://schemas.openxmlformats.org/officeDocument/2006/relationships/image" Target="media/image42.tiff"/><Relationship Id="rId72" Type="http://schemas.openxmlformats.org/officeDocument/2006/relationships/image" Target="media/image60.jpeg"/><Relationship Id="rId80" Type="http://schemas.openxmlformats.org/officeDocument/2006/relationships/image" Target="media/image66.jpeg"/><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tiff"/><Relationship Id="rId59" Type="http://schemas.openxmlformats.org/officeDocument/2006/relationships/image" Target="media/image49.jpeg"/><Relationship Id="rId67" Type="http://schemas.openxmlformats.org/officeDocument/2006/relationships/image" Target="media/image55.png"/><Relationship Id="rId20" Type="http://schemas.openxmlformats.org/officeDocument/2006/relationships/image" Target="media/image11.jpeg"/><Relationship Id="rId41" Type="http://schemas.openxmlformats.org/officeDocument/2006/relationships/image" Target="media/image32.tiff"/><Relationship Id="rId54" Type="http://schemas.openxmlformats.org/officeDocument/2006/relationships/image" Target="media/image45.jpeg"/><Relationship Id="rId62" Type="http://schemas.openxmlformats.org/officeDocument/2006/relationships/image" Target="media/image51.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tiff"/><Relationship Id="rId57" Type="http://schemas.openxmlformats.org/officeDocument/2006/relationships/image" Target="media/image48.jpeg"/><Relationship Id="rId10" Type="http://schemas.openxmlformats.org/officeDocument/2006/relationships/image" Target="media/image1.emf"/><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tiff"/><Relationship Id="rId60" Type="http://schemas.openxmlformats.org/officeDocument/2006/relationships/image" Target="media/image50.wmf"/><Relationship Id="rId65" Type="http://schemas.openxmlformats.org/officeDocument/2006/relationships/oleObject" Target="embeddings/oleObject2.bin"/><Relationship Id="rId73" Type="http://schemas.openxmlformats.org/officeDocument/2006/relationships/image" Target="media/image61.jpeg"/><Relationship Id="rId78" Type="http://schemas.openxmlformats.org/officeDocument/2006/relationships/oleObject" Target="embeddings/oleObject3.bin"/><Relationship Id="rId81" Type="http://schemas.openxmlformats.org/officeDocument/2006/relationships/image" Target="media/image67.pn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D\PhD%20Research\My%20PhD%20Proposal\Tensile%20testing%20data-%20precursor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994657838694"/>
          <c:y val="4.7896807191609998E-2"/>
          <c:w val="0.75732152230971095"/>
          <c:h val="0.79169838001840598"/>
        </c:manualLayout>
      </c:layout>
      <c:scatterChart>
        <c:scatterStyle val="lineMarker"/>
        <c:varyColors val="0"/>
        <c:ser>
          <c:idx val="4"/>
          <c:order val="1"/>
          <c:tx>
            <c:strRef>
              <c:f>Sheet1!$E$8</c:f>
              <c:strCache>
                <c:ptCount val="1"/>
                <c:pt idx="0">
                  <c:v>PAN</c:v>
                </c:pt>
              </c:strCache>
            </c:strRef>
          </c:tx>
          <c:spPr>
            <a:ln w="25400" cap="rnd">
              <a:noFill/>
              <a:round/>
            </a:ln>
            <a:effectLst/>
          </c:spPr>
          <c:marker>
            <c:symbol val="circle"/>
            <c:size val="5"/>
            <c:spPr>
              <a:solidFill>
                <a:schemeClr val="accent5"/>
              </a:solidFill>
              <a:ln w="9525">
                <a:solidFill>
                  <a:schemeClr val="accent5"/>
                </a:solidFill>
              </a:ln>
              <a:effectLst/>
            </c:spPr>
          </c:marker>
          <c:errBars>
            <c:errDir val="x"/>
            <c:errBarType val="both"/>
            <c:errValType val="cust"/>
            <c:noEndCap val="0"/>
            <c:plus>
              <c:numRef>
                <c:f>Sheet1!$M$8</c:f>
                <c:numCache>
                  <c:formatCode>General</c:formatCode>
                  <c:ptCount val="1"/>
                  <c:pt idx="0">
                    <c:v>0.6895</c:v>
                  </c:pt>
                </c:numCache>
              </c:numRef>
            </c:plus>
            <c:minus>
              <c:numRef>
                <c:f>Sheet1!$M$8</c:f>
                <c:numCache>
                  <c:formatCode>General</c:formatCode>
                  <c:ptCount val="1"/>
                  <c:pt idx="0">
                    <c:v>0.6895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Sheet1!$J$8</c:f>
                <c:numCache>
                  <c:formatCode>General</c:formatCode>
                  <c:ptCount val="1"/>
                  <c:pt idx="0">
                    <c:v>23.44</c:v>
                  </c:pt>
                </c:numCache>
              </c:numRef>
            </c:plus>
            <c:minus>
              <c:numRef>
                <c:f>Sheet1!$J$8</c:f>
                <c:numCache>
                  <c:formatCode>General</c:formatCode>
                  <c:ptCount val="1"/>
                  <c:pt idx="0">
                    <c:v>23.44</c:v>
                  </c:pt>
                </c:numCache>
              </c:numRef>
            </c:minus>
            <c:spPr>
              <a:noFill/>
              <a:ln w="9525" cap="flat" cmpd="sng" algn="ctr">
                <a:solidFill>
                  <a:schemeClr val="tx1">
                    <a:lumMod val="65000"/>
                    <a:lumOff val="35000"/>
                  </a:schemeClr>
                </a:solidFill>
                <a:round/>
              </a:ln>
              <a:effectLst/>
            </c:spPr>
          </c:errBars>
          <c:xVal>
            <c:numRef>
              <c:f>Sheet1!$L$8</c:f>
              <c:numCache>
                <c:formatCode>General</c:formatCode>
                <c:ptCount val="1"/>
                <c:pt idx="0">
                  <c:v>2.758</c:v>
                </c:pt>
              </c:numCache>
            </c:numRef>
          </c:xVal>
          <c:yVal>
            <c:numRef>
              <c:f>Sheet1!$I$8</c:f>
              <c:numCache>
                <c:formatCode>General</c:formatCode>
                <c:ptCount val="1"/>
                <c:pt idx="0">
                  <c:v>54.6</c:v>
                </c:pt>
              </c:numCache>
            </c:numRef>
          </c:yVal>
          <c:smooth val="0"/>
        </c:ser>
        <c:ser>
          <c:idx val="3"/>
          <c:order val="2"/>
          <c:tx>
            <c:strRef>
              <c:f>Sheet1!$E$7</c:f>
              <c:strCache>
                <c:ptCount val="1"/>
                <c:pt idx="0">
                  <c:v>6.4 CNF</c:v>
                </c:pt>
              </c:strCache>
            </c:strRef>
          </c:tx>
          <c:spPr>
            <a:ln w="25400" cap="rnd">
              <a:noFill/>
              <a:round/>
            </a:ln>
            <a:effectLst/>
          </c:spPr>
          <c:marker>
            <c:symbol val="circle"/>
            <c:size val="5"/>
            <c:spPr>
              <a:solidFill>
                <a:schemeClr val="accent2"/>
              </a:solidFill>
              <a:ln w="9525">
                <a:solidFill>
                  <a:schemeClr val="accent2"/>
                </a:solidFill>
              </a:ln>
              <a:effectLst/>
            </c:spPr>
          </c:marker>
          <c:errBars>
            <c:errDir val="x"/>
            <c:errBarType val="both"/>
            <c:errValType val="cust"/>
            <c:noEndCap val="0"/>
            <c:plus>
              <c:numRef>
                <c:f>Sheet1!$M$7</c:f>
                <c:numCache>
                  <c:formatCode>General</c:formatCode>
                  <c:ptCount val="1"/>
                  <c:pt idx="0">
                    <c:v>0.6895</c:v>
                  </c:pt>
                </c:numCache>
              </c:numRef>
            </c:plus>
            <c:minus>
              <c:numRef>
                <c:f>Sheet1!$M$7</c:f>
                <c:numCache>
                  <c:formatCode>General</c:formatCode>
                  <c:ptCount val="1"/>
                  <c:pt idx="0">
                    <c:v>0.6895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Sheet1!$J$7</c:f>
                <c:numCache>
                  <c:formatCode>General</c:formatCode>
                  <c:ptCount val="1"/>
                  <c:pt idx="0">
                    <c:v>15.17</c:v>
                  </c:pt>
                </c:numCache>
              </c:numRef>
            </c:plus>
            <c:minus>
              <c:numRef>
                <c:f>Sheet1!$J$7</c:f>
                <c:numCache>
                  <c:formatCode>General</c:formatCode>
                  <c:ptCount val="1"/>
                  <c:pt idx="0">
                    <c:v>15.17</c:v>
                  </c:pt>
                </c:numCache>
              </c:numRef>
            </c:minus>
            <c:spPr>
              <a:noFill/>
              <a:ln w="9525" cap="flat" cmpd="sng" algn="ctr">
                <a:solidFill>
                  <a:schemeClr val="tx1">
                    <a:lumMod val="65000"/>
                    <a:lumOff val="35000"/>
                  </a:schemeClr>
                </a:solidFill>
                <a:round/>
              </a:ln>
              <a:effectLst/>
            </c:spPr>
          </c:errBars>
          <c:xVal>
            <c:numRef>
              <c:f>Sheet1!$L$7</c:f>
              <c:numCache>
                <c:formatCode>General</c:formatCode>
                <c:ptCount val="1"/>
                <c:pt idx="0">
                  <c:v>3.4474999999999998</c:v>
                </c:pt>
              </c:numCache>
            </c:numRef>
          </c:xVal>
          <c:yVal>
            <c:numRef>
              <c:f>Sheet1!$I$7</c:f>
              <c:numCache>
                <c:formatCode>General</c:formatCode>
                <c:ptCount val="1"/>
                <c:pt idx="0">
                  <c:v>103.42</c:v>
                </c:pt>
              </c:numCache>
            </c:numRef>
          </c:yVal>
          <c:smooth val="0"/>
        </c:ser>
        <c:ser>
          <c:idx val="2"/>
          <c:order val="3"/>
          <c:tx>
            <c:strRef>
              <c:f>Sheet1!$E$6</c:f>
              <c:strCache>
                <c:ptCount val="1"/>
                <c:pt idx="0">
                  <c:v>3.2 CNF</c:v>
                </c:pt>
              </c:strCache>
            </c:strRef>
          </c:tx>
          <c:spPr>
            <a:ln w="25400" cap="rnd">
              <a:noFill/>
              <a:round/>
            </a:ln>
            <a:effectLst/>
          </c:spPr>
          <c:marker>
            <c:symbol val="circle"/>
            <c:size val="5"/>
            <c:spPr>
              <a:solidFill>
                <a:srgbClr val="7030A0"/>
              </a:solidFill>
              <a:ln w="9525">
                <a:solidFill>
                  <a:srgbClr val="7030A0"/>
                </a:solidFill>
              </a:ln>
              <a:effectLst/>
            </c:spPr>
          </c:marker>
          <c:errBars>
            <c:errDir val="x"/>
            <c:errBarType val="both"/>
            <c:errValType val="cust"/>
            <c:noEndCap val="0"/>
            <c:plus>
              <c:numRef>
                <c:f>Sheet1!$M$6</c:f>
                <c:numCache>
                  <c:formatCode>General</c:formatCode>
                  <c:ptCount val="1"/>
                  <c:pt idx="0">
                    <c:v>1.379</c:v>
                  </c:pt>
                </c:numCache>
              </c:numRef>
            </c:plus>
            <c:minus>
              <c:numRef>
                <c:f>Sheet1!$M$6</c:f>
                <c:numCache>
                  <c:formatCode>General</c:formatCode>
                  <c:ptCount val="1"/>
                  <c:pt idx="0">
                    <c:v>1.379</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Sheet1!$J$6</c:f>
                <c:numCache>
                  <c:formatCode>General</c:formatCode>
                  <c:ptCount val="1"/>
                  <c:pt idx="0">
                    <c:v>40.67</c:v>
                  </c:pt>
                </c:numCache>
              </c:numRef>
            </c:plus>
            <c:minus>
              <c:numRef>
                <c:f>Sheet1!$J$6</c:f>
                <c:numCache>
                  <c:formatCode>General</c:formatCode>
                  <c:ptCount val="1"/>
                  <c:pt idx="0">
                    <c:v>40.67</c:v>
                  </c:pt>
                </c:numCache>
              </c:numRef>
            </c:minus>
            <c:spPr>
              <a:noFill/>
              <a:ln w="9525" cap="flat" cmpd="sng" algn="ctr">
                <a:solidFill>
                  <a:schemeClr val="tx1">
                    <a:lumMod val="65000"/>
                    <a:lumOff val="35000"/>
                  </a:schemeClr>
                </a:solidFill>
                <a:round/>
              </a:ln>
              <a:effectLst/>
            </c:spPr>
          </c:errBars>
          <c:xVal>
            <c:numRef>
              <c:f>Sheet1!$L$6</c:f>
              <c:numCache>
                <c:formatCode>General</c:formatCode>
                <c:ptCount val="1"/>
                <c:pt idx="0">
                  <c:v>4.8264999999999976</c:v>
                </c:pt>
              </c:numCache>
            </c:numRef>
          </c:xVal>
          <c:yVal>
            <c:numRef>
              <c:f>Sheet1!$I$6</c:f>
              <c:numCache>
                <c:formatCode>General</c:formatCode>
                <c:ptCount val="1"/>
                <c:pt idx="0">
                  <c:v>157.19999999999999</c:v>
                </c:pt>
              </c:numCache>
            </c:numRef>
          </c:yVal>
          <c:smooth val="0"/>
        </c:ser>
        <c:ser>
          <c:idx val="1"/>
          <c:order val="4"/>
          <c:tx>
            <c:strRef>
              <c:f>Sheet1!$E$5</c:f>
              <c:strCache>
                <c:ptCount val="1"/>
                <c:pt idx="0">
                  <c:v>6.4 CNT</c:v>
                </c:pt>
              </c:strCache>
            </c:strRef>
          </c:tx>
          <c:spPr>
            <a:ln w="25400" cap="rnd">
              <a:noFill/>
              <a:round/>
            </a:ln>
            <a:effectLst/>
          </c:spPr>
          <c:marker>
            <c:symbol val="circle"/>
            <c:size val="5"/>
            <c:spPr>
              <a:solidFill>
                <a:srgbClr val="FF0000"/>
              </a:solidFill>
              <a:ln w="9525">
                <a:solidFill>
                  <a:srgbClr val="FF0000"/>
                </a:solidFill>
              </a:ln>
              <a:effectLst/>
            </c:spPr>
          </c:marker>
          <c:errBars>
            <c:errDir val="x"/>
            <c:errBarType val="both"/>
            <c:errValType val="cust"/>
            <c:noEndCap val="0"/>
            <c:plus>
              <c:numRef>
                <c:f>Sheet1!$M$5</c:f>
                <c:numCache>
                  <c:formatCode>General</c:formatCode>
                  <c:ptCount val="1"/>
                  <c:pt idx="0">
                    <c:v>0.6895</c:v>
                  </c:pt>
                </c:numCache>
              </c:numRef>
            </c:plus>
            <c:minus>
              <c:numRef>
                <c:f>Sheet1!$M$5</c:f>
                <c:numCache>
                  <c:formatCode>General</c:formatCode>
                  <c:ptCount val="1"/>
                  <c:pt idx="0">
                    <c:v>0.6895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Sheet1!$J$5</c:f>
                <c:numCache>
                  <c:formatCode>General</c:formatCode>
                  <c:ptCount val="1"/>
                  <c:pt idx="0">
                    <c:v>12.41</c:v>
                  </c:pt>
                </c:numCache>
              </c:numRef>
            </c:plus>
            <c:minus>
              <c:numRef>
                <c:f>Sheet1!$J$5</c:f>
                <c:numCache>
                  <c:formatCode>General</c:formatCode>
                  <c:ptCount val="1"/>
                  <c:pt idx="0">
                    <c:v>12.41</c:v>
                  </c:pt>
                </c:numCache>
              </c:numRef>
            </c:minus>
            <c:spPr>
              <a:noFill/>
              <a:ln w="9525" cap="flat" cmpd="sng" algn="ctr">
                <a:solidFill>
                  <a:schemeClr val="tx1">
                    <a:lumMod val="65000"/>
                    <a:lumOff val="35000"/>
                  </a:schemeClr>
                </a:solidFill>
                <a:round/>
              </a:ln>
              <a:effectLst/>
            </c:spPr>
          </c:errBars>
          <c:xVal>
            <c:numRef>
              <c:f>Sheet1!$L$5</c:f>
              <c:numCache>
                <c:formatCode>General</c:formatCode>
                <c:ptCount val="1"/>
                <c:pt idx="0">
                  <c:v>2.0684999999999998</c:v>
                </c:pt>
              </c:numCache>
            </c:numRef>
          </c:xVal>
          <c:yVal>
            <c:numRef>
              <c:f>Sheet1!$I$5</c:f>
              <c:numCache>
                <c:formatCode>General</c:formatCode>
                <c:ptCount val="1"/>
                <c:pt idx="0">
                  <c:v>46.88</c:v>
                </c:pt>
              </c:numCache>
            </c:numRef>
          </c:yVal>
          <c:smooth val="0"/>
        </c:ser>
        <c:dLbls>
          <c:showLegendKey val="0"/>
          <c:showVal val="0"/>
          <c:showCatName val="0"/>
          <c:showSerName val="0"/>
          <c:showPercent val="0"/>
          <c:showBubbleSize val="0"/>
        </c:dLbls>
        <c:axId val="320213160"/>
        <c:axId val="320208456"/>
      </c:scatterChart>
      <c:scatterChart>
        <c:scatterStyle val="lineMarker"/>
        <c:varyColors val="0"/>
        <c:ser>
          <c:idx val="0"/>
          <c:order val="0"/>
          <c:tx>
            <c:strRef>
              <c:f>Sheet1!$E$4</c:f>
              <c:strCache>
                <c:ptCount val="1"/>
                <c:pt idx="0">
                  <c:v>3.2 CNT</c:v>
                </c:pt>
              </c:strCache>
            </c:strRef>
          </c:tx>
          <c:spPr>
            <a:ln w="25400" cap="rnd">
              <a:noFill/>
              <a:round/>
            </a:ln>
            <a:effectLst/>
          </c:spPr>
          <c:marker>
            <c:symbol val="circle"/>
            <c:size val="5"/>
            <c:spPr>
              <a:solidFill>
                <a:srgbClr val="00B050"/>
              </a:solidFill>
              <a:ln w="9525">
                <a:solidFill>
                  <a:srgbClr val="00B050"/>
                </a:solidFill>
              </a:ln>
              <a:effectLst/>
            </c:spPr>
          </c:marker>
          <c:errBars>
            <c:errDir val="y"/>
            <c:errBarType val="both"/>
            <c:errValType val="cust"/>
            <c:noEndCap val="0"/>
            <c:plus>
              <c:numRef>
                <c:f>Sheet1!$J$4</c:f>
                <c:numCache>
                  <c:formatCode>General</c:formatCode>
                  <c:ptCount val="1"/>
                  <c:pt idx="0">
                    <c:v>6.89</c:v>
                  </c:pt>
                </c:numCache>
              </c:numRef>
            </c:plus>
            <c:minus>
              <c:numRef>
                <c:f>Sheet1!$J$4</c:f>
                <c:numCache>
                  <c:formatCode>General</c:formatCode>
                  <c:ptCount val="1"/>
                  <c:pt idx="0">
                    <c:v>6.89</c:v>
                  </c:pt>
                </c:numCache>
              </c:numRef>
            </c:minus>
            <c:spPr>
              <a:noFill/>
              <a:ln w="9525" cap="flat" cmpd="sng" algn="ctr">
                <a:solidFill>
                  <a:schemeClr val="tx1">
                    <a:lumMod val="65000"/>
                    <a:lumOff val="35000"/>
                  </a:schemeClr>
                </a:solidFill>
                <a:round/>
              </a:ln>
              <a:effectLst/>
            </c:spPr>
          </c:errBars>
          <c:errBars>
            <c:errDir val="x"/>
            <c:errBarType val="both"/>
            <c:errValType val="cust"/>
            <c:noEndCap val="0"/>
            <c:plus>
              <c:numRef>
                <c:f>Sheet1!$M$4</c:f>
                <c:numCache>
                  <c:formatCode>General</c:formatCode>
                  <c:ptCount val="1"/>
                  <c:pt idx="0">
                    <c:v>0.6895</c:v>
                  </c:pt>
                </c:numCache>
              </c:numRef>
            </c:plus>
            <c:minus>
              <c:numRef>
                <c:f>Sheet1!$M$4</c:f>
                <c:numCache>
                  <c:formatCode>General</c:formatCode>
                  <c:ptCount val="1"/>
                  <c:pt idx="0">
                    <c:v>0.6895</c:v>
                  </c:pt>
                </c:numCache>
              </c:numRef>
            </c:minus>
            <c:spPr>
              <a:noFill/>
              <a:ln w="9525" cap="flat" cmpd="sng" algn="ctr">
                <a:solidFill>
                  <a:schemeClr val="tx1">
                    <a:lumMod val="65000"/>
                    <a:lumOff val="35000"/>
                  </a:schemeClr>
                </a:solidFill>
                <a:round/>
              </a:ln>
              <a:effectLst/>
            </c:spPr>
          </c:errBars>
          <c:xVal>
            <c:numRef>
              <c:f>Sheet1!$L$4</c:f>
              <c:numCache>
                <c:formatCode>General</c:formatCode>
                <c:ptCount val="1"/>
                <c:pt idx="0">
                  <c:v>2.0684999999999998</c:v>
                </c:pt>
              </c:numCache>
            </c:numRef>
          </c:xVal>
          <c:yVal>
            <c:numRef>
              <c:f>Sheet1!$I$4</c:f>
              <c:numCache>
                <c:formatCode>General</c:formatCode>
                <c:ptCount val="1"/>
                <c:pt idx="0">
                  <c:v>47.57</c:v>
                </c:pt>
              </c:numCache>
            </c:numRef>
          </c:yVal>
          <c:smooth val="0"/>
        </c:ser>
        <c:ser>
          <c:idx val="5"/>
          <c:order val="5"/>
          <c:tx>
            <c:strRef>
              <c:f>Sheet1!$E$9</c:f>
              <c:strCache>
                <c:ptCount val="1"/>
                <c:pt idx="0">
                  <c:v>3.2 CNF+CNT</c:v>
                </c:pt>
              </c:strCache>
            </c:strRef>
          </c:tx>
          <c:spPr>
            <a:ln w="25400" cap="rnd">
              <a:noFill/>
              <a:round/>
            </a:ln>
            <a:effectLst/>
          </c:spPr>
          <c:marker>
            <c:symbol val="circle"/>
            <c:size val="5"/>
            <c:spPr>
              <a:solidFill>
                <a:srgbClr val="FFFF00"/>
              </a:solidFill>
              <a:ln w="9525">
                <a:noFill/>
              </a:ln>
              <a:effectLst/>
            </c:spPr>
          </c:marker>
          <c:errBars>
            <c:errDir val="x"/>
            <c:errBarType val="both"/>
            <c:errValType val="cust"/>
            <c:noEndCap val="0"/>
            <c:plus>
              <c:numRef>
                <c:f>Sheet1!$M$9</c:f>
                <c:numCache>
                  <c:formatCode>General</c:formatCode>
                  <c:ptCount val="1"/>
                  <c:pt idx="0">
                    <c:v>0.6895</c:v>
                  </c:pt>
                </c:numCache>
              </c:numRef>
            </c:plus>
            <c:minus>
              <c:numRef>
                <c:f>Sheet1!$M$9</c:f>
                <c:numCache>
                  <c:formatCode>General</c:formatCode>
                  <c:ptCount val="1"/>
                  <c:pt idx="0">
                    <c:v>0.6895</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Sheet1!$J$9</c:f>
                <c:numCache>
                  <c:formatCode>General</c:formatCode>
                  <c:ptCount val="1"/>
                  <c:pt idx="0">
                    <c:v>20.68</c:v>
                  </c:pt>
                </c:numCache>
              </c:numRef>
            </c:plus>
            <c:minus>
              <c:numRef>
                <c:f>Sheet1!$J$9</c:f>
                <c:numCache>
                  <c:formatCode>General</c:formatCode>
                  <c:ptCount val="1"/>
                  <c:pt idx="0">
                    <c:v>20.68</c:v>
                  </c:pt>
                </c:numCache>
              </c:numRef>
            </c:minus>
            <c:spPr>
              <a:noFill/>
              <a:ln w="9525" cap="flat" cmpd="sng" algn="ctr">
                <a:solidFill>
                  <a:schemeClr val="tx1">
                    <a:lumMod val="65000"/>
                    <a:lumOff val="35000"/>
                  </a:schemeClr>
                </a:solidFill>
                <a:round/>
              </a:ln>
              <a:effectLst/>
            </c:spPr>
          </c:errBars>
          <c:xVal>
            <c:numRef>
              <c:f>Sheet1!$L$9</c:f>
              <c:numCache>
                <c:formatCode>General</c:formatCode>
                <c:ptCount val="1"/>
                <c:pt idx="0">
                  <c:v>2.758</c:v>
                </c:pt>
              </c:numCache>
            </c:numRef>
          </c:xVal>
          <c:yVal>
            <c:numRef>
              <c:f>Sheet1!$I$9</c:f>
              <c:numCache>
                <c:formatCode>General</c:formatCode>
                <c:ptCount val="1"/>
                <c:pt idx="0">
                  <c:v>55.15</c:v>
                </c:pt>
              </c:numCache>
            </c:numRef>
          </c:yVal>
          <c:smooth val="0"/>
        </c:ser>
        <c:dLbls>
          <c:showLegendKey val="0"/>
          <c:showVal val="0"/>
          <c:showCatName val="0"/>
          <c:showSerName val="0"/>
          <c:showPercent val="0"/>
          <c:showBubbleSize val="0"/>
        </c:dLbls>
        <c:axId val="320206888"/>
        <c:axId val="320209632"/>
      </c:scatterChart>
      <c:valAx>
        <c:axId val="320213160"/>
        <c:scaling>
          <c:orientation val="minMax"/>
          <c:max val="7"/>
          <c:min val="1"/>
        </c:scaling>
        <c:delete val="0"/>
        <c:axPos val="b"/>
        <c:title>
          <c:tx>
            <c:rich>
              <a:bodyPr rot="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solidFill>
                      <a:sysClr val="windowText" lastClr="000000"/>
                    </a:solidFill>
                    <a:latin typeface="Times New Roman" panose="02020603050405020304" pitchFamily="18" charset="0"/>
                    <a:cs typeface="Times New Roman" panose="02020603050405020304" pitchFamily="18" charset="0"/>
                  </a:rPr>
                  <a:t>Modulus,</a:t>
                </a:r>
                <a:r>
                  <a:rPr lang="en-US" sz="1600" baseline="0">
                    <a:solidFill>
                      <a:sysClr val="windowText" lastClr="000000"/>
                    </a:solidFill>
                    <a:latin typeface="Times New Roman" panose="02020603050405020304" pitchFamily="18" charset="0"/>
                    <a:cs typeface="Times New Roman" panose="02020603050405020304" pitchFamily="18" charset="0"/>
                  </a:rPr>
                  <a:t> GPa</a:t>
                </a:r>
                <a:endParaRPr lang="en-US" sz="16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0208456"/>
        <c:crosses val="autoZero"/>
        <c:crossBetween val="midCat"/>
      </c:valAx>
      <c:valAx>
        <c:axId val="320208456"/>
        <c:scaling>
          <c:orientation val="minMax"/>
          <c:max val="200"/>
          <c:min val="20"/>
        </c:scaling>
        <c:delete val="0"/>
        <c:axPos val="l"/>
        <c:title>
          <c:tx>
            <c:rich>
              <a:bodyPr rot="-540000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solidFill>
                      <a:sysClr val="windowText" lastClr="000000"/>
                    </a:solidFill>
                    <a:latin typeface="Times New Roman" panose="02020603050405020304" pitchFamily="18" charset="0"/>
                    <a:cs typeface="Times New Roman" panose="02020603050405020304" pitchFamily="18" charset="0"/>
                  </a:rPr>
                  <a:t>Strength,</a:t>
                </a:r>
                <a:r>
                  <a:rPr lang="en-US" sz="1600" baseline="0">
                    <a:solidFill>
                      <a:sysClr val="windowText" lastClr="000000"/>
                    </a:solidFill>
                    <a:latin typeface="Times New Roman" panose="02020603050405020304" pitchFamily="18" charset="0"/>
                    <a:cs typeface="Times New Roman" panose="02020603050405020304" pitchFamily="18" charset="0"/>
                  </a:rPr>
                  <a:t> MPa</a:t>
                </a:r>
                <a:endParaRPr lang="en-US" sz="16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0256898143134901E-3"/>
              <c:y val="0.25650298468933902"/>
            </c:manualLayout>
          </c:layout>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0213160"/>
        <c:crosses val="autoZero"/>
        <c:crossBetween val="midCat"/>
        <c:majorUnit val="20"/>
      </c:valAx>
      <c:valAx>
        <c:axId val="320209632"/>
        <c:scaling>
          <c:orientation val="minMax"/>
        </c:scaling>
        <c:delete val="0"/>
        <c:axPos val="r"/>
        <c:title>
          <c:tx>
            <c:rich>
              <a:bodyPr rot="-540000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600">
                    <a:solidFill>
                      <a:sysClr val="windowText" lastClr="000000"/>
                    </a:solidFill>
                    <a:latin typeface="Times New Roman" panose="02020603050405020304" pitchFamily="18" charset="0"/>
                    <a:cs typeface="Times New Roman" panose="02020603050405020304" pitchFamily="18" charset="0"/>
                  </a:rPr>
                  <a:t>Strength, MPa</a:t>
                </a:r>
              </a:p>
            </c:rich>
          </c:tx>
          <c:layout>
            <c:manualLayout>
              <c:xMode val="edge"/>
              <c:yMode val="edge"/>
              <c:x val="0.94394237066142805"/>
              <c:y val="0.25650298468933902"/>
            </c:manualLayout>
          </c:layout>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20206888"/>
        <c:crosses val="max"/>
        <c:crossBetween val="midCat"/>
      </c:valAx>
      <c:valAx>
        <c:axId val="320206888"/>
        <c:scaling>
          <c:orientation val="minMax"/>
        </c:scaling>
        <c:delete val="1"/>
        <c:axPos val="b"/>
        <c:numFmt formatCode="General" sourceLinked="1"/>
        <c:majorTickMark val="out"/>
        <c:minorTickMark val="none"/>
        <c:tickLblPos val="nextTo"/>
        <c:crossAx val="320209632"/>
        <c:crosses val="autoZero"/>
        <c:crossBetween val="midCat"/>
      </c:valAx>
      <c:spPr>
        <a:noFill/>
        <a:ln>
          <a:noFill/>
        </a:ln>
        <a:effectLst/>
      </c:spPr>
    </c:plotArea>
    <c:legend>
      <c:legendPos val="r"/>
      <c:layout>
        <c:manualLayout>
          <c:xMode val="edge"/>
          <c:yMode val="edge"/>
          <c:x val="0.46907517699776702"/>
          <c:y val="0.65617502330639099"/>
          <c:w val="0.40518808429889303"/>
          <c:h val="0.16378298292686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54E3A-6CE8-4A80-B49A-195F2FA5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3737</TotalTime>
  <Pages>138</Pages>
  <Words>33971</Words>
  <Characters>193636</Characters>
  <Application>Microsoft Office Word</Application>
  <DocSecurity>0</DocSecurity>
  <Lines>1613</Lines>
  <Paragraphs>454</Paragraphs>
  <ScaleCrop>false</ScaleCrop>
  <HeadingPairs>
    <vt:vector size="2" baseType="variant">
      <vt:variant>
        <vt:lpstr>Title</vt:lpstr>
      </vt:variant>
      <vt:variant>
        <vt:i4>1</vt:i4>
      </vt:variant>
    </vt:vector>
  </HeadingPairs>
  <TitlesOfParts>
    <vt:vector size="1" baseType="lpstr">
      <vt:lpstr/>
    </vt:vector>
  </TitlesOfParts>
  <Company>Auburn University</Company>
  <LinksUpToDate>false</LinksUpToDate>
  <CharactersWithSpaces>227153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nph0005</dc:creator>
  <cp:keywords/>
  <dc:description/>
  <cp:lastModifiedBy>Nitil</cp:lastModifiedBy>
  <cp:revision>65</cp:revision>
  <cp:lastPrinted>2016-08-03T13:59:00Z</cp:lastPrinted>
  <dcterms:created xsi:type="dcterms:W3CDTF">2016-07-28T00:49:00Z</dcterms:created>
  <dcterms:modified xsi:type="dcterms:W3CDTF">2016-10-07T16:33:00Z</dcterms:modified>
</cp:coreProperties>
</file>