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365F3" w14:textId="77777777" w:rsidR="003D07F7" w:rsidRPr="00277954" w:rsidRDefault="00207BBA">
      <w:pPr>
        <w:jc w:val="center"/>
        <w:rPr>
          <w:rFonts w:ascii="Times" w:hAnsi="Times"/>
          <w:b/>
          <w:sz w:val="36"/>
          <w:szCs w:val="36"/>
          <w:lang w:val="en-CA"/>
        </w:rPr>
      </w:pPr>
      <w:r w:rsidRPr="00277954">
        <w:rPr>
          <w:rFonts w:ascii="Times" w:hAnsi="Times"/>
          <w:b/>
          <w:sz w:val="36"/>
          <w:szCs w:val="36"/>
          <w:lang w:val="en-CA"/>
        </w:rPr>
        <w:t>Synthesis and Characterization of Novel Ligand for Use on Rhodium Paddlewheel Complexes</w:t>
      </w:r>
    </w:p>
    <w:p w14:paraId="5E1AF9E9" w14:textId="77777777" w:rsidR="00236E6D" w:rsidRPr="00277954" w:rsidRDefault="00236E6D">
      <w:pPr>
        <w:jc w:val="center"/>
        <w:rPr>
          <w:rFonts w:ascii="Times" w:hAnsi="Times"/>
          <w:sz w:val="36"/>
          <w:szCs w:val="36"/>
        </w:rPr>
      </w:pPr>
    </w:p>
    <w:p w14:paraId="4BF2494B" w14:textId="77777777" w:rsidR="00236E6D" w:rsidRPr="00277954" w:rsidRDefault="00236E6D">
      <w:pPr>
        <w:jc w:val="center"/>
        <w:rPr>
          <w:rFonts w:ascii="Times" w:hAnsi="Times"/>
          <w:sz w:val="36"/>
          <w:szCs w:val="36"/>
        </w:rPr>
      </w:pPr>
    </w:p>
    <w:p w14:paraId="28F2A06F" w14:textId="77777777" w:rsidR="00236E6D" w:rsidRPr="00277954" w:rsidRDefault="00236E6D">
      <w:pPr>
        <w:jc w:val="center"/>
        <w:rPr>
          <w:rFonts w:ascii="Times" w:hAnsi="Times"/>
          <w:sz w:val="36"/>
          <w:szCs w:val="36"/>
        </w:rPr>
      </w:pPr>
    </w:p>
    <w:p w14:paraId="7F018229" w14:textId="77777777" w:rsidR="00236E6D" w:rsidRPr="00277954" w:rsidRDefault="00236E6D">
      <w:pPr>
        <w:jc w:val="center"/>
        <w:rPr>
          <w:rFonts w:ascii="Times" w:hAnsi="Times"/>
          <w:sz w:val="36"/>
          <w:szCs w:val="36"/>
        </w:rPr>
      </w:pPr>
    </w:p>
    <w:p w14:paraId="77EB55CD" w14:textId="77777777" w:rsidR="00236E6D" w:rsidRPr="00277954" w:rsidRDefault="00236E6D">
      <w:pPr>
        <w:jc w:val="center"/>
        <w:rPr>
          <w:rFonts w:ascii="Times" w:hAnsi="Times"/>
          <w:sz w:val="36"/>
          <w:szCs w:val="36"/>
        </w:rPr>
      </w:pPr>
    </w:p>
    <w:p w14:paraId="1A47A3DE" w14:textId="77777777" w:rsidR="00236E6D" w:rsidRPr="00277954" w:rsidRDefault="00236E6D">
      <w:pPr>
        <w:jc w:val="center"/>
        <w:rPr>
          <w:rFonts w:ascii="Times" w:hAnsi="Times"/>
          <w:sz w:val="36"/>
          <w:szCs w:val="36"/>
        </w:rPr>
      </w:pPr>
    </w:p>
    <w:p w14:paraId="49664201" w14:textId="77777777" w:rsidR="00236E6D" w:rsidRPr="00277954" w:rsidRDefault="00236E6D">
      <w:pPr>
        <w:jc w:val="center"/>
        <w:rPr>
          <w:rFonts w:ascii="Times" w:hAnsi="Times"/>
          <w:sz w:val="36"/>
          <w:szCs w:val="36"/>
        </w:rPr>
      </w:pPr>
    </w:p>
    <w:p w14:paraId="72FF0FB4" w14:textId="77777777" w:rsidR="00236E6D" w:rsidRPr="00277954" w:rsidRDefault="00236E6D">
      <w:pPr>
        <w:jc w:val="center"/>
        <w:rPr>
          <w:rFonts w:ascii="Times" w:hAnsi="Times"/>
          <w:sz w:val="36"/>
          <w:szCs w:val="36"/>
        </w:rPr>
      </w:pPr>
    </w:p>
    <w:p w14:paraId="3E0A6972" w14:textId="77777777" w:rsidR="00236E6D" w:rsidRPr="00277954" w:rsidRDefault="00236E6D">
      <w:pPr>
        <w:jc w:val="center"/>
        <w:rPr>
          <w:rFonts w:ascii="Times" w:hAnsi="Times"/>
          <w:sz w:val="36"/>
          <w:szCs w:val="36"/>
        </w:rPr>
      </w:pPr>
    </w:p>
    <w:p w14:paraId="307C1A66" w14:textId="77777777" w:rsidR="00236E6D" w:rsidRPr="00277954" w:rsidRDefault="009C755C">
      <w:pPr>
        <w:jc w:val="center"/>
        <w:rPr>
          <w:rFonts w:ascii="Times" w:hAnsi="Times"/>
          <w:sz w:val="36"/>
          <w:szCs w:val="36"/>
        </w:rPr>
      </w:pPr>
      <w:r w:rsidRPr="00277954">
        <w:rPr>
          <w:rFonts w:ascii="Times" w:hAnsi="Times"/>
          <w:sz w:val="36"/>
          <w:szCs w:val="36"/>
        </w:rPr>
        <w:t>A Thesis Presented for</w:t>
      </w:r>
      <w:r w:rsidR="008865B6" w:rsidRPr="00277954">
        <w:rPr>
          <w:rFonts w:ascii="Times" w:hAnsi="Times"/>
          <w:sz w:val="36"/>
          <w:szCs w:val="36"/>
        </w:rPr>
        <w:t xml:space="preserve"> the</w:t>
      </w:r>
    </w:p>
    <w:p w14:paraId="240D88AF" w14:textId="77777777" w:rsidR="009C755C" w:rsidRPr="00277954" w:rsidRDefault="009C755C">
      <w:pPr>
        <w:jc w:val="center"/>
        <w:rPr>
          <w:rFonts w:ascii="Times" w:hAnsi="Times"/>
          <w:sz w:val="36"/>
          <w:szCs w:val="36"/>
        </w:rPr>
      </w:pPr>
      <w:r w:rsidRPr="00277954">
        <w:rPr>
          <w:rFonts w:ascii="Times" w:hAnsi="Times"/>
          <w:sz w:val="36"/>
          <w:szCs w:val="36"/>
        </w:rPr>
        <w:t>Master of Science</w:t>
      </w:r>
    </w:p>
    <w:p w14:paraId="36415BF2" w14:textId="77777777" w:rsidR="009C755C" w:rsidRPr="00277954" w:rsidRDefault="009C755C">
      <w:pPr>
        <w:jc w:val="center"/>
        <w:rPr>
          <w:rFonts w:ascii="Times" w:hAnsi="Times"/>
          <w:sz w:val="36"/>
          <w:szCs w:val="36"/>
        </w:rPr>
      </w:pPr>
      <w:r w:rsidRPr="00277954">
        <w:rPr>
          <w:rFonts w:ascii="Times" w:hAnsi="Times"/>
          <w:sz w:val="36"/>
          <w:szCs w:val="36"/>
        </w:rPr>
        <w:t>Degree</w:t>
      </w:r>
    </w:p>
    <w:p w14:paraId="04711980" w14:textId="77777777" w:rsidR="009C755C" w:rsidRPr="00277954" w:rsidRDefault="009C755C">
      <w:pPr>
        <w:jc w:val="center"/>
        <w:rPr>
          <w:rFonts w:ascii="Times" w:hAnsi="Times"/>
          <w:sz w:val="36"/>
          <w:szCs w:val="36"/>
        </w:rPr>
      </w:pPr>
      <w:r w:rsidRPr="00277954">
        <w:rPr>
          <w:rFonts w:ascii="Times" w:hAnsi="Times"/>
          <w:sz w:val="36"/>
          <w:szCs w:val="36"/>
        </w:rPr>
        <w:t>The University of Tennessee, Knoxville</w:t>
      </w:r>
    </w:p>
    <w:p w14:paraId="01EBFB07" w14:textId="77777777" w:rsidR="00236E6D" w:rsidRPr="00277954" w:rsidRDefault="00236E6D">
      <w:pPr>
        <w:jc w:val="center"/>
        <w:rPr>
          <w:rFonts w:ascii="Times" w:hAnsi="Times"/>
          <w:sz w:val="36"/>
          <w:szCs w:val="36"/>
        </w:rPr>
      </w:pPr>
    </w:p>
    <w:p w14:paraId="5509DF82" w14:textId="77777777" w:rsidR="00236E6D" w:rsidRPr="00277954" w:rsidRDefault="00236E6D">
      <w:pPr>
        <w:jc w:val="center"/>
        <w:rPr>
          <w:rFonts w:ascii="Times" w:hAnsi="Times"/>
          <w:sz w:val="36"/>
          <w:szCs w:val="36"/>
        </w:rPr>
      </w:pPr>
    </w:p>
    <w:p w14:paraId="76D05F42" w14:textId="77777777" w:rsidR="00236E6D" w:rsidRPr="00277954" w:rsidRDefault="00236E6D">
      <w:pPr>
        <w:jc w:val="center"/>
        <w:rPr>
          <w:rFonts w:ascii="Times" w:hAnsi="Times"/>
          <w:sz w:val="36"/>
          <w:szCs w:val="36"/>
        </w:rPr>
      </w:pPr>
    </w:p>
    <w:p w14:paraId="32E36070" w14:textId="77777777" w:rsidR="00236E6D" w:rsidRPr="00277954" w:rsidRDefault="00236E6D">
      <w:pPr>
        <w:jc w:val="center"/>
        <w:rPr>
          <w:rFonts w:ascii="Times" w:hAnsi="Times"/>
          <w:sz w:val="36"/>
          <w:szCs w:val="36"/>
        </w:rPr>
      </w:pPr>
    </w:p>
    <w:p w14:paraId="57F76D19" w14:textId="77777777" w:rsidR="00236E6D" w:rsidRPr="00277954" w:rsidRDefault="00236E6D">
      <w:pPr>
        <w:jc w:val="center"/>
        <w:rPr>
          <w:rFonts w:ascii="Times" w:hAnsi="Times"/>
          <w:sz w:val="36"/>
          <w:szCs w:val="36"/>
        </w:rPr>
      </w:pPr>
    </w:p>
    <w:p w14:paraId="4A212BB4" w14:textId="77777777" w:rsidR="00236E6D" w:rsidRPr="00277954" w:rsidRDefault="00236E6D">
      <w:pPr>
        <w:jc w:val="center"/>
        <w:rPr>
          <w:rFonts w:ascii="Times" w:hAnsi="Times"/>
          <w:sz w:val="36"/>
          <w:szCs w:val="36"/>
        </w:rPr>
      </w:pPr>
    </w:p>
    <w:p w14:paraId="75966723" w14:textId="77777777" w:rsidR="00236E6D" w:rsidRPr="00277954" w:rsidRDefault="00236E6D">
      <w:pPr>
        <w:jc w:val="center"/>
        <w:rPr>
          <w:rFonts w:ascii="Times" w:hAnsi="Times"/>
          <w:sz w:val="36"/>
          <w:szCs w:val="36"/>
        </w:rPr>
      </w:pPr>
    </w:p>
    <w:p w14:paraId="25FFA63F" w14:textId="77777777" w:rsidR="00236E6D" w:rsidRPr="00277954" w:rsidRDefault="00236E6D">
      <w:pPr>
        <w:jc w:val="center"/>
        <w:rPr>
          <w:rFonts w:ascii="Times" w:hAnsi="Times"/>
          <w:sz w:val="36"/>
          <w:szCs w:val="36"/>
        </w:rPr>
      </w:pPr>
    </w:p>
    <w:p w14:paraId="5B999487" w14:textId="77777777" w:rsidR="00236E6D" w:rsidRPr="00277954" w:rsidRDefault="00236E6D">
      <w:pPr>
        <w:jc w:val="center"/>
        <w:rPr>
          <w:rFonts w:ascii="Times" w:hAnsi="Times"/>
          <w:sz w:val="36"/>
          <w:szCs w:val="36"/>
        </w:rPr>
      </w:pPr>
    </w:p>
    <w:p w14:paraId="2DE3F07C" w14:textId="77777777" w:rsidR="00236E6D" w:rsidRPr="00277954" w:rsidRDefault="00236E6D">
      <w:pPr>
        <w:jc w:val="center"/>
        <w:rPr>
          <w:rFonts w:ascii="Times" w:hAnsi="Times"/>
          <w:sz w:val="36"/>
          <w:szCs w:val="36"/>
        </w:rPr>
      </w:pPr>
    </w:p>
    <w:p w14:paraId="1C8D9F0A" w14:textId="77777777" w:rsidR="00236E6D" w:rsidRPr="00277954" w:rsidRDefault="00236E6D">
      <w:pPr>
        <w:jc w:val="center"/>
        <w:rPr>
          <w:rFonts w:ascii="Times" w:hAnsi="Times"/>
          <w:sz w:val="36"/>
          <w:szCs w:val="36"/>
        </w:rPr>
      </w:pPr>
    </w:p>
    <w:p w14:paraId="001AFBE2" w14:textId="77777777" w:rsidR="00236E6D" w:rsidRPr="00277954" w:rsidRDefault="00207BBA">
      <w:pPr>
        <w:jc w:val="center"/>
        <w:rPr>
          <w:rFonts w:ascii="Times" w:hAnsi="Times"/>
          <w:sz w:val="36"/>
          <w:szCs w:val="36"/>
        </w:rPr>
      </w:pPr>
      <w:r w:rsidRPr="00277954">
        <w:rPr>
          <w:rFonts w:ascii="Times" w:hAnsi="Times"/>
          <w:sz w:val="36"/>
          <w:szCs w:val="36"/>
        </w:rPr>
        <w:t>Gavin J. Rustin</w:t>
      </w:r>
    </w:p>
    <w:p w14:paraId="263DB7E3" w14:textId="77777777" w:rsidR="009C755C" w:rsidRPr="00277954" w:rsidRDefault="00672DDD">
      <w:pPr>
        <w:jc w:val="center"/>
        <w:rPr>
          <w:rFonts w:ascii="Times" w:hAnsi="Times"/>
          <w:sz w:val="36"/>
          <w:szCs w:val="36"/>
        </w:rPr>
      </w:pPr>
      <w:r w:rsidRPr="00277954">
        <w:rPr>
          <w:rFonts w:ascii="Times" w:hAnsi="Times"/>
          <w:sz w:val="36"/>
          <w:szCs w:val="36"/>
        </w:rPr>
        <w:t>December</w:t>
      </w:r>
      <w:r w:rsidR="009C755C" w:rsidRPr="00277954">
        <w:rPr>
          <w:rFonts w:ascii="Times" w:hAnsi="Times"/>
          <w:sz w:val="36"/>
          <w:szCs w:val="36"/>
        </w:rPr>
        <w:t xml:space="preserve"> </w:t>
      </w:r>
      <w:r w:rsidR="003963D3" w:rsidRPr="00277954">
        <w:rPr>
          <w:rFonts w:ascii="Times" w:hAnsi="Times"/>
          <w:sz w:val="36"/>
          <w:szCs w:val="36"/>
        </w:rPr>
        <w:t>201</w:t>
      </w:r>
      <w:r w:rsidR="00207BBA" w:rsidRPr="00277954">
        <w:rPr>
          <w:rFonts w:ascii="Times" w:hAnsi="Times"/>
          <w:sz w:val="36"/>
          <w:szCs w:val="36"/>
        </w:rPr>
        <w:t>6</w:t>
      </w:r>
    </w:p>
    <w:p w14:paraId="28C44E71" w14:textId="77777777" w:rsidR="00236E6D" w:rsidRDefault="00236E6D">
      <w:pPr>
        <w:jc w:val="center"/>
        <w:rPr>
          <w:sz w:val="36"/>
          <w:szCs w:val="36"/>
        </w:rPr>
      </w:pPr>
    </w:p>
    <w:p w14:paraId="0E021826" w14:textId="77777777" w:rsidR="00236E6D" w:rsidRDefault="00236E6D">
      <w:pPr>
        <w:jc w:val="center"/>
        <w:rPr>
          <w:sz w:val="36"/>
          <w:szCs w:val="36"/>
        </w:rPr>
      </w:pPr>
    </w:p>
    <w:p w14:paraId="01652E25" w14:textId="77777777" w:rsidR="00236E6D" w:rsidRDefault="00236E6D">
      <w:pPr>
        <w:jc w:val="center"/>
        <w:rPr>
          <w:sz w:val="36"/>
          <w:szCs w:val="36"/>
        </w:rPr>
      </w:pPr>
    </w:p>
    <w:p w14:paraId="21A7E7BB" w14:textId="77777777" w:rsidR="00236E6D" w:rsidRDefault="00236E6D">
      <w:pPr>
        <w:jc w:val="center"/>
        <w:rPr>
          <w:sz w:val="36"/>
          <w:szCs w:val="36"/>
        </w:rPr>
      </w:pPr>
    </w:p>
    <w:p w14:paraId="4171C3CE" w14:textId="77777777" w:rsidR="00236E6D" w:rsidRDefault="00236E6D">
      <w:pPr>
        <w:jc w:val="center"/>
        <w:rPr>
          <w:sz w:val="36"/>
          <w:szCs w:val="36"/>
        </w:rPr>
      </w:pPr>
    </w:p>
    <w:p w14:paraId="44719721" w14:textId="77777777" w:rsidR="00236E6D" w:rsidRDefault="00236E6D">
      <w:pPr>
        <w:jc w:val="center"/>
        <w:rPr>
          <w:sz w:val="36"/>
          <w:szCs w:val="36"/>
        </w:rPr>
      </w:pPr>
    </w:p>
    <w:p w14:paraId="54BFB4B0" w14:textId="77777777" w:rsidR="00236E6D" w:rsidRDefault="00236E6D">
      <w:pPr>
        <w:jc w:val="center"/>
        <w:rPr>
          <w:sz w:val="36"/>
          <w:szCs w:val="36"/>
        </w:rPr>
      </w:pPr>
    </w:p>
    <w:p w14:paraId="5983ACC3" w14:textId="77777777" w:rsidR="00236E6D" w:rsidRDefault="00236E6D">
      <w:pPr>
        <w:jc w:val="center"/>
        <w:rPr>
          <w:sz w:val="36"/>
          <w:szCs w:val="36"/>
        </w:rPr>
      </w:pPr>
    </w:p>
    <w:p w14:paraId="2B87931A" w14:textId="77777777" w:rsidR="00236E6D" w:rsidRDefault="00236E6D">
      <w:pPr>
        <w:jc w:val="center"/>
        <w:rPr>
          <w:sz w:val="36"/>
          <w:szCs w:val="36"/>
        </w:rPr>
      </w:pPr>
    </w:p>
    <w:p w14:paraId="0B231342" w14:textId="77777777" w:rsidR="00236E6D" w:rsidRDefault="00236E6D">
      <w:pPr>
        <w:jc w:val="center"/>
        <w:rPr>
          <w:sz w:val="36"/>
          <w:szCs w:val="36"/>
        </w:rPr>
      </w:pPr>
    </w:p>
    <w:p w14:paraId="5BA6710A" w14:textId="77777777" w:rsidR="00236E6D" w:rsidRDefault="00236E6D">
      <w:pPr>
        <w:jc w:val="center"/>
        <w:rPr>
          <w:sz w:val="36"/>
          <w:szCs w:val="36"/>
        </w:rPr>
      </w:pPr>
    </w:p>
    <w:p w14:paraId="1B4B70F7" w14:textId="77777777" w:rsidR="00236E6D" w:rsidRDefault="00236E6D">
      <w:pPr>
        <w:jc w:val="center"/>
        <w:rPr>
          <w:sz w:val="36"/>
          <w:szCs w:val="36"/>
        </w:rPr>
      </w:pPr>
    </w:p>
    <w:p w14:paraId="38396F86" w14:textId="77777777" w:rsidR="00236E6D" w:rsidRDefault="00236E6D">
      <w:pPr>
        <w:jc w:val="center"/>
        <w:rPr>
          <w:sz w:val="36"/>
          <w:szCs w:val="36"/>
        </w:rPr>
      </w:pPr>
    </w:p>
    <w:p w14:paraId="0E783F93" w14:textId="77777777" w:rsidR="00236E6D" w:rsidRPr="00277954" w:rsidRDefault="00236E6D">
      <w:pPr>
        <w:jc w:val="center"/>
        <w:rPr>
          <w:rFonts w:ascii="Times" w:hAnsi="Times"/>
          <w:sz w:val="36"/>
          <w:szCs w:val="36"/>
        </w:rPr>
      </w:pPr>
    </w:p>
    <w:p w14:paraId="362BA05A" w14:textId="1A4F1314" w:rsidR="00236E6D" w:rsidRPr="00277954" w:rsidRDefault="003D07F7" w:rsidP="00D91C27">
      <w:pPr>
        <w:jc w:val="center"/>
        <w:rPr>
          <w:rFonts w:ascii="Times" w:hAnsi="Times"/>
        </w:rPr>
      </w:pPr>
      <w:r w:rsidRPr="00277954">
        <w:rPr>
          <w:rFonts w:ascii="Times" w:hAnsi="Times"/>
        </w:rPr>
        <w:t>Copyright © 20</w:t>
      </w:r>
      <w:r w:rsidR="00D64A22" w:rsidRPr="00277954">
        <w:rPr>
          <w:rFonts w:ascii="Times" w:hAnsi="Times"/>
        </w:rPr>
        <w:t>16</w:t>
      </w:r>
      <w:r w:rsidR="00236E6D" w:rsidRPr="00277954">
        <w:rPr>
          <w:rFonts w:ascii="Times" w:hAnsi="Times"/>
        </w:rPr>
        <w:t xml:space="preserve"> by </w:t>
      </w:r>
      <w:r w:rsidR="00D64A22" w:rsidRPr="00277954">
        <w:rPr>
          <w:rFonts w:ascii="Times" w:hAnsi="Times"/>
        </w:rPr>
        <w:t>Gavin J. Rustin</w:t>
      </w:r>
    </w:p>
    <w:p w14:paraId="42B36E24" w14:textId="77777777" w:rsidR="00236E6D" w:rsidRPr="00277954" w:rsidRDefault="00236E6D">
      <w:pPr>
        <w:jc w:val="center"/>
        <w:rPr>
          <w:rFonts w:ascii="Times" w:hAnsi="Times"/>
        </w:rPr>
      </w:pPr>
      <w:r w:rsidRPr="00277954">
        <w:rPr>
          <w:rFonts w:ascii="Times" w:hAnsi="Times"/>
        </w:rPr>
        <w:t>All rights reserved.</w:t>
      </w:r>
    </w:p>
    <w:p w14:paraId="789545EC" w14:textId="77777777" w:rsidR="00236E6D" w:rsidRPr="00277954" w:rsidRDefault="00236E6D">
      <w:pPr>
        <w:jc w:val="center"/>
        <w:rPr>
          <w:rFonts w:ascii="Times" w:hAnsi="Times"/>
        </w:rPr>
      </w:pPr>
    </w:p>
    <w:p w14:paraId="11A86FB0" w14:textId="77777777" w:rsidR="00236E6D" w:rsidRDefault="00236E6D">
      <w:pPr>
        <w:jc w:val="center"/>
      </w:pPr>
    </w:p>
    <w:p w14:paraId="05D17DA5" w14:textId="77777777" w:rsidR="00236E6D" w:rsidRDefault="00236E6D">
      <w:pPr>
        <w:jc w:val="center"/>
      </w:pPr>
    </w:p>
    <w:p w14:paraId="50CDDA17" w14:textId="77777777" w:rsidR="00236E6D" w:rsidRDefault="00236E6D">
      <w:pPr>
        <w:jc w:val="center"/>
      </w:pPr>
    </w:p>
    <w:p w14:paraId="04347236" w14:textId="77777777" w:rsidR="00236E6D" w:rsidRDefault="00236E6D">
      <w:pPr>
        <w:jc w:val="center"/>
      </w:pPr>
    </w:p>
    <w:p w14:paraId="6B0E2A87" w14:textId="77777777" w:rsidR="00236E6D" w:rsidRDefault="00236E6D">
      <w:pPr>
        <w:jc w:val="center"/>
      </w:pPr>
    </w:p>
    <w:p w14:paraId="19825DA1" w14:textId="77777777" w:rsidR="00236E6D" w:rsidRDefault="00236E6D">
      <w:pPr>
        <w:jc w:val="center"/>
      </w:pPr>
    </w:p>
    <w:p w14:paraId="394EA236" w14:textId="77777777" w:rsidR="00236E6D" w:rsidRDefault="00236E6D">
      <w:pPr>
        <w:jc w:val="center"/>
      </w:pPr>
    </w:p>
    <w:p w14:paraId="18B1B85A" w14:textId="77777777" w:rsidR="00236E6D" w:rsidRDefault="00236E6D">
      <w:pPr>
        <w:jc w:val="center"/>
      </w:pPr>
    </w:p>
    <w:p w14:paraId="74FA1A27" w14:textId="77777777" w:rsidR="00236E6D" w:rsidRDefault="00236E6D">
      <w:pPr>
        <w:jc w:val="center"/>
      </w:pPr>
    </w:p>
    <w:p w14:paraId="39CA329E" w14:textId="77777777" w:rsidR="00236E6D" w:rsidRDefault="00236E6D">
      <w:pPr>
        <w:jc w:val="center"/>
      </w:pPr>
    </w:p>
    <w:p w14:paraId="1D04B955" w14:textId="77777777" w:rsidR="00236E6D" w:rsidRDefault="00236E6D">
      <w:pPr>
        <w:jc w:val="center"/>
      </w:pPr>
    </w:p>
    <w:p w14:paraId="5946B4DD" w14:textId="77777777" w:rsidR="00236E6D" w:rsidRDefault="00236E6D">
      <w:pPr>
        <w:jc w:val="center"/>
      </w:pPr>
    </w:p>
    <w:p w14:paraId="08956AF7" w14:textId="77777777" w:rsidR="00236E6D" w:rsidRDefault="00236E6D">
      <w:pPr>
        <w:jc w:val="center"/>
      </w:pPr>
    </w:p>
    <w:p w14:paraId="67352FB0" w14:textId="77777777" w:rsidR="00CD73A9" w:rsidRPr="00277954" w:rsidRDefault="00236E6D" w:rsidP="009C755C">
      <w:pPr>
        <w:jc w:val="center"/>
        <w:rPr>
          <w:rFonts w:ascii="Times" w:hAnsi="Times"/>
          <w:b/>
          <w:sz w:val="28"/>
          <w:szCs w:val="28"/>
        </w:rPr>
      </w:pPr>
      <w:r>
        <w:rPr>
          <w:sz w:val="36"/>
          <w:szCs w:val="36"/>
        </w:rPr>
        <w:br w:type="page"/>
      </w:r>
      <w:r w:rsidR="00CD73A9" w:rsidRPr="00277954">
        <w:rPr>
          <w:rFonts w:ascii="Times" w:hAnsi="Times"/>
          <w:b/>
          <w:sz w:val="28"/>
          <w:szCs w:val="28"/>
        </w:rPr>
        <w:lastRenderedPageBreak/>
        <w:t>ACKNOWLEDGEMENTS</w:t>
      </w:r>
    </w:p>
    <w:p w14:paraId="7E736859" w14:textId="77777777" w:rsidR="00CD73A9" w:rsidRPr="00F00187" w:rsidRDefault="00CD73A9" w:rsidP="00B348E0">
      <w:pPr>
        <w:spacing w:line="480" w:lineRule="auto"/>
        <w:rPr>
          <w:rFonts w:ascii="Times" w:hAnsi="Times"/>
        </w:rPr>
      </w:pPr>
    </w:p>
    <w:p w14:paraId="684314D5" w14:textId="708324CA" w:rsidR="00B348E0" w:rsidRDefault="000908B1" w:rsidP="003F4733">
      <w:pPr>
        <w:spacing w:line="480" w:lineRule="auto"/>
        <w:ind w:firstLine="720"/>
        <w:rPr>
          <w:rFonts w:ascii="Times" w:hAnsi="Times"/>
        </w:rPr>
      </w:pPr>
      <w:r w:rsidRPr="00F00187">
        <w:rPr>
          <w:rFonts w:ascii="Times" w:hAnsi="Times"/>
        </w:rPr>
        <w:t xml:space="preserve">Thank you to Dr. </w:t>
      </w:r>
      <w:proofErr w:type="spellStart"/>
      <w:r w:rsidRPr="00F00187">
        <w:rPr>
          <w:rFonts w:ascii="Times" w:hAnsi="Times"/>
        </w:rPr>
        <w:t>Ampofo</w:t>
      </w:r>
      <w:proofErr w:type="spellEnd"/>
      <w:r w:rsidRPr="00F00187">
        <w:rPr>
          <w:rFonts w:ascii="Times" w:hAnsi="Times"/>
        </w:rPr>
        <w:t xml:space="preserve"> </w:t>
      </w:r>
      <w:proofErr w:type="spellStart"/>
      <w:r w:rsidRPr="00F00187">
        <w:rPr>
          <w:rFonts w:ascii="Times" w:hAnsi="Times"/>
        </w:rPr>
        <w:t>Darko</w:t>
      </w:r>
      <w:proofErr w:type="spellEnd"/>
      <w:r w:rsidRPr="00F00187">
        <w:rPr>
          <w:rFonts w:ascii="Times" w:hAnsi="Times"/>
        </w:rPr>
        <w:t xml:space="preserve"> for his part in my development as an organic and catalytic chemist. </w:t>
      </w:r>
      <w:r w:rsidR="00A731C6" w:rsidRPr="00F00187">
        <w:rPr>
          <w:rFonts w:ascii="Times" w:hAnsi="Times"/>
        </w:rPr>
        <w:t xml:space="preserve"> I want to also thank my Mom and Dad for supporting my decision to go to graduate</w:t>
      </w:r>
      <w:r w:rsidR="00F00187">
        <w:rPr>
          <w:rFonts w:ascii="Times" w:hAnsi="Times"/>
        </w:rPr>
        <w:t xml:space="preserve"> school a</w:t>
      </w:r>
      <w:r w:rsidR="003B38E5">
        <w:rPr>
          <w:rFonts w:ascii="Times" w:hAnsi="Times"/>
        </w:rPr>
        <w:t xml:space="preserve">nd to the rest of my family for molding me into the man I am today </w:t>
      </w:r>
      <w:r w:rsidR="00C03DD0" w:rsidRPr="00F00187">
        <w:rPr>
          <w:rFonts w:ascii="Times" w:hAnsi="Times"/>
        </w:rPr>
        <w:t>A special thanks to my now fiancé, Mary Margaret Freeman, for all the times you were there for me just to lean on</w:t>
      </w:r>
      <w:r w:rsidR="003B38E5">
        <w:rPr>
          <w:rFonts w:ascii="Times" w:hAnsi="Times"/>
        </w:rPr>
        <w:t xml:space="preserve"> and listening to my ramblings about chemistry</w:t>
      </w:r>
      <w:r w:rsidR="00C03DD0" w:rsidRPr="00F00187">
        <w:rPr>
          <w:rFonts w:ascii="Times" w:hAnsi="Times"/>
        </w:rPr>
        <w:t>.</w:t>
      </w:r>
      <w:r w:rsidR="00C03DD0">
        <w:t xml:space="preserve"> </w:t>
      </w:r>
      <w:r w:rsidR="003B38E5">
        <w:rPr>
          <w:rFonts w:ascii="Times" w:hAnsi="Times"/>
        </w:rPr>
        <w:t xml:space="preserve"> </w:t>
      </w:r>
      <w:r w:rsidR="00F00187">
        <w:rPr>
          <w:rFonts w:ascii="Times" w:hAnsi="Times"/>
        </w:rPr>
        <w:t xml:space="preserve"> </w:t>
      </w:r>
      <w:r w:rsidR="003B38E5">
        <w:rPr>
          <w:rFonts w:ascii="Times" w:hAnsi="Times"/>
        </w:rPr>
        <w:t xml:space="preserve">I would like to thank Dr. Brad Anderson for coming in and helping me write more scientifically. Last, but certainly not least, Derek </w:t>
      </w:r>
      <w:proofErr w:type="spellStart"/>
      <w:r w:rsidR="003B38E5">
        <w:rPr>
          <w:rFonts w:ascii="Times" w:hAnsi="Times"/>
        </w:rPr>
        <w:t>Cressy</w:t>
      </w:r>
      <w:proofErr w:type="spellEnd"/>
      <w:r w:rsidR="003B38E5">
        <w:rPr>
          <w:rFonts w:ascii="Times" w:hAnsi="Times"/>
        </w:rPr>
        <w:t xml:space="preserve"> and Will Sheffield deserve a thank you for going through every class and development that graduate school had to throw at us. We grew together and I’m glad that we all kept each other sane through it all.</w:t>
      </w:r>
      <w:r w:rsidR="00B348E0">
        <w:rPr>
          <w:rFonts w:ascii="Times" w:hAnsi="Times"/>
        </w:rPr>
        <w:br w:type="page"/>
      </w:r>
    </w:p>
    <w:p w14:paraId="2C771060" w14:textId="6FD09B06" w:rsidR="00236E6D" w:rsidRPr="00277954" w:rsidRDefault="00236E6D" w:rsidP="00B348E0">
      <w:pPr>
        <w:spacing w:line="480" w:lineRule="auto"/>
        <w:jc w:val="center"/>
        <w:rPr>
          <w:rFonts w:ascii="Times" w:hAnsi="Times"/>
          <w:sz w:val="36"/>
          <w:szCs w:val="36"/>
        </w:rPr>
      </w:pPr>
      <w:r w:rsidRPr="00277954">
        <w:rPr>
          <w:rFonts w:ascii="Times" w:hAnsi="Times"/>
          <w:b/>
          <w:bCs/>
          <w:sz w:val="28"/>
          <w:szCs w:val="28"/>
        </w:rPr>
        <w:lastRenderedPageBreak/>
        <w:t>ABSTRACT</w:t>
      </w:r>
    </w:p>
    <w:p w14:paraId="6EBBF808" w14:textId="77777777" w:rsidR="00236E6D" w:rsidRDefault="00236E6D"/>
    <w:p w14:paraId="027CF30B" w14:textId="159631CE" w:rsidR="002B3396" w:rsidRPr="002C7E66" w:rsidRDefault="000908B1" w:rsidP="00191494">
      <w:pPr>
        <w:spacing w:line="480" w:lineRule="auto"/>
        <w:ind w:firstLine="720"/>
        <w:rPr>
          <w:rFonts w:ascii="Times" w:hAnsi="Times"/>
        </w:rPr>
      </w:pPr>
      <w:r w:rsidRPr="002C7E66">
        <w:rPr>
          <w:rFonts w:ascii="Times" w:hAnsi="Times"/>
        </w:rPr>
        <w:t xml:space="preserve">Dirhodium (II) paddlewheel complexes have proven to </w:t>
      </w:r>
      <w:r w:rsidR="00F443B7" w:rsidRPr="002C7E66">
        <w:rPr>
          <w:rFonts w:ascii="Times" w:hAnsi="Times"/>
        </w:rPr>
        <w:t>be useful</w:t>
      </w:r>
      <w:r w:rsidR="00A139E6">
        <w:rPr>
          <w:rFonts w:ascii="Times" w:hAnsi="Times"/>
        </w:rPr>
        <w:t xml:space="preserve"> catalysts</w:t>
      </w:r>
      <w:r w:rsidR="00F443B7" w:rsidRPr="002C7E66">
        <w:rPr>
          <w:rFonts w:ascii="Times" w:hAnsi="Times"/>
        </w:rPr>
        <w:t xml:space="preserve"> in many transformations including C-H insertions, </w:t>
      </w:r>
      <w:proofErr w:type="spellStart"/>
      <w:r w:rsidR="00F443B7" w:rsidRPr="002C7E66">
        <w:rPr>
          <w:rFonts w:ascii="Times" w:hAnsi="Times"/>
        </w:rPr>
        <w:t>cyclopropa</w:t>
      </w:r>
      <w:r w:rsidR="00D2117B">
        <w:rPr>
          <w:rFonts w:ascii="Times" w:hAnsi="Times"/>
        </w:rPr>
        <w:t>nation</w:t>
      </w:r>
      <w:proofErr w:type="spellEnd"/>
      <w:r w:rsidR="00C9335B">
        <w:rPr>
          <w:rFonts w:ascii="Times" w:hAnsi="Times"/>
        </w:rPr>
        <w:t xml:space="preserve">, and </w:t>
      </w:r>
      <w:proofErr w:type="spellStart"/>
      <w:r w:rsidR="00C9335B">
        <w:rPr>
          <w:rFonts w:ascii="Times" w:hAnsi="Times"/>
        </w:rPr>
        <w:t>silane</w:t>
      </w:r>
      <w:proofErr w:type="spellEnd"/>
      <w:r w:rsidR="00C9335B">
        <w:rPr>
          <w:rFonts w:ascii="Times" w:hAnsi="Times"/>
        </w:rPr>
        <w:t xml:space="preserve"> insertion</w:t>
      </w:r>
      <w:r w:rsidR="00D2117B">
        <w:rPr>
          <w:rFonts w:ascii="Times" w:hAnsi="Times"/>
        </w:rPr>
        <w:t xml:space="preserve"> reactions</w:t>
      </w:r>
      <w:r w:rsidR="00837CA3">
        <w:rPr>
          <w:rFonts w:ascii="Times" w:hAnsi="Times"/>
        </w:rPr>
        <w:t>. One deficiency</w:t>
      </w:r>
      <w:r w:rsidR="00F443B7" w:rsidRPr="002C7E66">
        <w:rPr>
          <w:rFonts w:ascii="Times" w:hAnsi="Times"/>
        </w:rPr>
        <w:t xml:space="preserve"> of these catalysts is </w:t>
      </w:r>
      <w:r w:rsidR="00837CA3">
        <w:rPr>
          <w:rFonts w:ascii="Times" w:hAnsi="Times"/>
        </w:rPr>
        <w:t>the inability to modulate</w:t>
      </w:r>
      <w:r w:rsidR="00F443B7" w:rsidRPr="002C7E66">
        <w:rPr>
          <w:rFonts w:ascii="Times" w:hAnsi="Times"/>
        </w:rPr>
        <w:t xml:space="preserve"> </w:t>
      </w:r>
      <w:r w:rsidR="00D2117B">
        <w:rPr>
          <w:rFonts w:ascii="Times" w:hAnsi="Times"/>
        </w:rPr>
        <w:t>the enantioselectivity with reactive</w:t>
      </w:r>
      <w:r w:rsidR="00F443B7" w:rsidRPr="002C7E66">
        <w:rPr>
          <w:rFonts w:ascii="Times" w:hAnsi="Times"/>
        </w:rPr>
        <w:t xml:space="preserve"> </w:t>
      </w:r>
      <w:proofErr w:type="spellStart"/>
      <w:r w:rsidR="00F443B7" w:rsidRPr="002C7E66">
        <w:rPr>
          <w:rFonts w:ascii="Times" w:hAnsi="Times"/>
        </w:rPr>
        <w:t>diazo</w:t>
      </w:r>
      <w:proofErr w:type="spellEnd"/>
      <w:r w:rsidR="00F443B7" w:rsidRPr="002C7E66">
        <w:rPr>
          <w:rFonts w:ascii="Times" w:hAnsi="Times"/>
        </w:rPr>
        <w:t xml:space="preserve"> compounds. One </w:t>
      </w:r>
      <w:r w:rsidR="00A139E6">
        <w:rPr>
          <w:rFonts w:ascii="Times" w:hAnsi="Times"/>
        </w:rPr>
        <w:t xml:space="preserve">avenue for potential improvement of paddlewheel complexes </w:t>
      </w:r>
      <w:r w:rsidR="0017281D">
        <w:rPr>
          <w:rFonts w:ascii="Times" w:hAnsi="Times"/>
        </w:rPr>
        <w:t>is</w:t>
      </w:r>
      <w:r w:rsidR="00A139E6">
        <w:rPr>
          <w:rFonts w:ascii="Times" w:hAnsi="Times"/>
        </w:rPr>
        <w:t xml:space="preserve"> coordinating ligands in the axial site</w:t>
      </w:r>
      <w:r w:rsidR="00CD1EDD">
        <w:rPr>
          <w:rFonts w:ascii="Times" w:hAnsi="Times"/>
        </w:rPr>
        <w:t xml:space="preserve"> to increase enantioselectivity</w:t>
      </w:r>
      <w:r w:rsidR="00A139E6">
        <w:rPr>
          <w:rFonts w:ascii="Times" w:hAnsi="Times"/>
        </w:rPr>
        <w:t>.</w:t>
      </w:r>
      <w:r w:rsidR="00F443B7" w:rsidRPr="002C7E66">
        <w:rPr>
          <w:rFonts w:ascii="Times" w:hAnsi="Times"/>
        </w:rPr>
        <w:t xml:space="preserve"> </w:t>
      </w:r>
      <w:r w:rsidR="001C60D5" w:rsidRPr="002C7E66">
        <w:rPr>
          <w:rFonts w:ascii="Times" w:hAnsi="Times"/>
        </w:rPr>
        <w:t>The axial</w:t>
      </w:r>
      <w:r w:rsidR="00285FFB" w:rsidRPr="002C7E66">
        <w:rPr>
          <w:rFonts w:ascii="Times" w:hAnsi="Times"/>
        </w:rPr>
        <w:t xml:space="preserve"> site has been occupied by various ligands including N-heterocyclic </w:t>
      </w:r>
      <w:proofErr w:type="spellStart"/>
      <w:r w:rsidR="00285FFB" w:rsidRPr="002C7E66">
        <w:rPr>
          <w:rFonts w:ascii="Times" w:hAnsi="Times"/>
        </w:rPr>
        <w:t>carbenes</w:t>
      </w:r>
      <w:proofErr w:type="spellEnd"/>
      <w:r w:rsidR="00285FFB" w:rsidRPr="002C7E66">
        <w:rPr>
          <w:rFonts w:ascii="Times" w:hAnsi="Times"/>
        </w:rPr>
        <w:t xml:space="preserve">, nitrogen compounds, and phosphorous compounds. </w:t>
      </w:r>
      <w:r w:rsidR="00F443B7" w:rsidRPr="002C7E66">
        <w:rPr>
          <w:rFonts w:ascii="Times" w:hAnsi="Times"/>
        </w:rPr>
        <w:t xml:space="preserve">This </w:t>
      </w:r>
      <w:r w:rsidR="00A139E6">
        <w:rPr>
          <w:rFonts w:ascii="Times" w:hAnsi="Times"/>
        </w:rPr>
        <w:t xml:space="preserve">work examines </w:t>
      </w:r>
      <w:r w:rsidR="00F443B7" w:rsidRPr="002C7E66">
        <w:rPr>
          <w:rFonts w:ascii="Times" w:hAnsi="Times"/>
        </w:rPr>
        <w:t>compounds that can be used as ligands on dirho</w:t>
      </w:r>
      <w:r w:rsidR="00D2117B">
        <w:rPr>
          <w:rFonts w:ascii="Times" w:hAnsi="Times"/>
        </w:rPr>
        <w:t>dium complexes that have a penda</w:t>
      </w:r>
      <w:r w:rsidR="00F443B7" w:rsidRPr="002C7E66">
        <w:rPr>
          <w:rFonts w:ascii="Times" w:hAnsi="Times"/>
        </w:rPr>
        <w:t>nt chain</w:t>
      </w:r>
      <w:r w:rsidR="001C60D5" w:rsidRPr="002C7E66">
        <w:rPr>
          <w:rFonts w:ascii="Times" w:hAnsi="Times"/>
        </w:rPr>
        <w:t xml:space="preserve"> containing a </w:t>
      </w:r>
      <w:proofErr w:type="spellStart"/>
      <w:r w:rsidR="001C60D5" w:rsidRPr="002C7E66">
        <w:rPr>
          <w:rFonts w:ascii="Times" w:hAnsi="Times"/>
        </w:rPr>
        <w:t>dibenzyl</w:t>
      </w:r>
      <w:proofErr w:type="spellEnd"/>
      <w:r w:rsidR="00D2117B">
        <w:rPr>
          <w:rFonts w:ascii="Times" w:hAnsi="Times"/>
        </w:rPr>
        <w:t xml:space="preserve"> </w:t>
      </w:r>
      <w:proofErr w:type="spellStart"/>
      <w:r w:rsidR="00D2117B">
        <w:rPr>
          <w:rFonts w:ascii="Times" w:hAnsi="Times"/>
        </w:rPr>
        <w:t>phosphite</w:t>
      </w:r>
      <w:proofErr w:type="spellEnd"/>
      <w:r w:rsidR="00D2117B">
        <w:rPr>
          <w:rFonts w:ascii="Times" w:hAnsi="Times"/>
        </w:rPr>
        <w:t xml:space="preserve"> and </w:t>
      </w:r>
      <w:proofErr w:type="spellStart"/>
      <w:r w:rsidR="00D2117B">
        <w:rPr>
          <w:rFonts w:ascii="Times" w:hAnsi="Times"/>
        </w:rPr>
        <w:t>dibenzyl</w:t>
      </w:r>
      <w:proofErr w:type="spellEnd"/>
      <w:r w:rsidR="00D2117B">
        <w:rPr>
          <w:rFonts w:ascii="Times" w:hAnsi="Times"/>
        </w:rPr>
        <w:t xml:space="preserve"> phospha</w:t>
      </w:r>
      <w:r w:rsidR="001C60D5" w:rsidRPr="002C7E66">
        <w:rPr>
          <w:rFonts w:ascii="Times" w:hAnsi="Times"/>
        </w:rPr>
        <w:t xml:space="preserve">te, both of which </w:t>
      </w:r>
      <w:r w:rsidR="00DC4DDB">
        <w:rPr>
          <w:rFonts w:ascii="Times" w:hAnsi="Times"/>
        </w:rPr>
        <w:t>are unpublished compounds</w:t>
      </w:r>
      <w:r w:rsidR="00F443B7" w:rsidRPr="002C7E66">
        <w:rPr>
          <w:rFonts w:ascii="Times" w:hAnsi="Times"/>
        </w:rPr>
        <w:t xml:space="preserve">.  </w:t>
      </w:r>
      <w:r w:rsidR="00FF608E" w:rsidRPr="002C7E66">
        <w:rPr>
          <w:rFonts w:ascii="Times" w:hAnsi="Times"/>
        </w:rPr>
        <w:t>By having these pend</w:t>
      </w:r>
      <w:r w:rsidR="00DC4DDB">
        <w:rPr>
          <w:rFonts w:ascii="Times" w:hAnsi="Times"/>
        </w:rPr>
        <w:t>a</w:t>
      </w:r>
      <w:r w:rsidR="00FF608E" w:rsidRPr="002C7E66">
        <w:rPr>
          <w:rFonts w:ascii="Times" w:hAnsi="Times"/>
        </w:rPr>
        <w:t xml:space="preserve">nt chains tethered to the oxazolidinone backbone, control </w:t>
      </w:r>
      <w:r w:rsidR="00837CA3">
        <w:rPr>
          <w:rFonts w:ascii="Times" w:hAnsi="Times"/>
        </w:rPr>
        <w:t xml:space="preserve">is built-in </w:t>
      </w:r>
      <w:r w:rsidR="00A139E6">
        <w:rPr>
          <w:rFonts w:ascii="Times" w:hAnsi="Times"/>
        </w:rPr>
        <w:t xml:space="preserve">due to the </w:t>
      </w:r>
      <w:r w:rsidR="00C9335B">
        <w:rPr>
          <w:rFonts w:ascii="Times" w:hAnsi="Times"/>
        </w:rPr>
        <w:t>proximity</w:t>
      </w:r>
      <w:r w:rsidR="00A139E6">
        <w:rPr>
          <w:rFonts w:ascii="Times" w:hAnsi="Times"/>
        </w:rPr>
        <w:t xml:space="preserve"> effect and </w:t>
      </w:r>
      <w:proofErr w:type="spellStart"/>
      <w:r w:rsidR="00A139E6">
        <w:rPr>
          <w:rFonts w:ascii="Times" w:hAnsi="Times"/>
        </w:rPr>
        <w:t>hemilability</w:t>
      </w:r>
      <w:proofErr w:type="spellEnd"/>
      <w:r w:rsidR="00A139E6">
        <w:rPr>
          <w:rFonts w:ascii="Times" w:hAnsi="Times"/>
        </w:rPr>
        <w:t xml:space="preserve"> of the ligand being synthesized.</w:t>
      </w:r>
      <w:r w:rsidR="00FF608E" w:rsidRPr="002C7E66">
        <w:rPr>
          <w:rFonts w:ascii="Times" w:hAnsi="Times"/>
        </w:rPr>
        <w:t xml:space="preserve"> This study also </w:t>
      </w:r>
      <w:r w:rsidR="00A139E6">
        <w:rPr>
          <w:rFonts w:ascii="Times" w:hAnsi="Times"/>
        </w:rPr>
        <w:t>optimiz</w:t>
      </w:r>
      <w:r w:rsidR="00FF608E" w:rsidRPr="002C7E66">
        <w:rPr>
          <w:rFonts w:ascii="Times" w:hAnsi="Times"/>
        </w:rPr>
        <w:t xml:space="preserve">ed the process </w:t>
      </w:r>
      <w:r w:rsidR="00837CA3">
        <w:rPr>
          <w:rFonts w:ascii="Times" w:hAnsi="Times"/>
        </w:rPr>
        <w:t>for</w:t>
      </w:r>
      <w:r w:rsidR="00FF608E" w:rsidRPr="002C7E66">
        <w:rPr>
          <w:rFonts w:ascii="Times" w:hAnsi="Times"/>
        </w:rPr>
        <w:t xml:space="preserve"> making oxazolidinones after cyclization </w:t>
      </w:r>
      <w:r w:rsidR="00837CA3">
        <w:rPr>
          <w:rFonts w:ascii="Times" w:hAnsi="Times"/>
        </w:rPr>
        <w:t xml:space="preserve">resulted in </w:t>
      </w:r>
      <w:r w:rsidR="00FF608E" w:rsidRPr="002C7E66">
        <w:rPr>
          <w:rFonts w:ascii="Times" w:hAnsi="Times"/>
        </w:rPr>
        <w:t xml:space="preserve">some six-membered ring when the five-membered ring was desired. </w:t>
      </w:r>
      <w:r w:rsidR="00285FFB" w:rsidRPr="002C7E66">
        <w:rPr>
          <w:rFonts w:ascii="Times" w:hAnsi="Times"/>
        </w:rPr>
        <w:t xml:space="preserve">Purification of the </w:t>
      </w:r>
      <w:proofErr w:type="spellStart"/>
      <w:r w:rsidR="00285FFB" w:rsidRPr="002C7E66">
        <w:rPr>
          <w:rFonts w:ascii="Times" w:hAnsi="Times"/>
        </w:rPr>
        <w:t>phosphite</w:t>
      </w:r>
      <w:proofErr w:type="spellEnd"/>
      <w:r w:rsidR="00285FFB" w:rsidRPr="002C7E66">
        <w:rPr>
          <w:rFonts w:ascii="Times" w:hAnsi="Times"/>
        </w:rPr>
        <w:t xml:space="preserve"> ligand proved to be difficult due to the</w:t>
      </w:r>
      <w:r w:rsidR="00385C7A">
        <w:rPr>
          <w:rFonts w:ascii="Times" w:hAnsi="Times"/>
        </w:rPr>
        <w:t xml:space="preserve"> contamination </w:t>
      </w:r>
      <w:r w:rsidR="00DC4DDB">
        <w:rPr>
          <w:rFonts w:ascii="Times" w:hAnsi="Times"/>
        </w:rPr>
        <w:t xml:space="preserve">of side products </w:t>
      </w:r>
      <w:r w:rsidR="00837CA3">
        <w:rPr>
          <w:rFonts w:ascii="Times" w:hAnsi="Times"/>
        </w:rPr>
        <w:t>formed</w:t>
      </w:r>
      <w:r w:rsidR="00385C7A">
        <w:rPr>
          <w:rFonts w:ascii="Times" w:hAnsi="Times"/>
        </w:rPr>
        <w:t xml:space="preserve"> during</w:t>
      </w:r>
      <w:r w:rsidR="00285FFB" w:rsidRPr="002C7E66">
        <w:rPr>
          <w:rFonts w:ascii="Times" w:hAnsi="Times"/>
        </w:rPr>
        <w:t xml:space="preserve"> </w:t>
      </w:r>
      <w:r w:rsidR="00837CA3">
        <w:rPr>
          <w:rFonts w:ascii="Times" w:hAnsi="Times"/>
        </w:rPr>
        <w:t xml:space="preserve">the </w:t>
      </w:r>
      <w:r w:rsidR="00285FFB" w:rsidRPr="002C7E66">
        <w:rPr>
          <w:rFonts w:ascii="Times" w:hAnsi="Times"/>
        </w:rPr>
        <w:t xml:space="preserve">process, but was solved by using </w:t>
      </w:r>
      <w:proofErr w:type="spellStart"/>
      <w:r w:rsidR="00285FFB" w:rsidRPr="002C7E66">
        <w:rPr>
          <w:rFonts w:ascii="Times" w:hAnsi="Times"/>
        </w:rPr>
        <w:t>triethylamine</w:t>
      </w:r>
      <w:proofErr w:type="spellEnd"/>
      <w:r w:rsidR="00285FFB" w:rsidRPr="002C7E66">
        <w:rPr>
          <w:rFonts w:ascii="Times" w:hAnsi="Times"/>
        </w:rPr>
        <w:t xml:space="preserve"> </w:t>
      </w:r>
      <w:r w:rsidR="00FF608E" w:rsidRPr="002C7E66">
        <w:rPr>
          <w:rFonts w:ascii="Times" w:hAnsi="Times"/>
        </w:rPr>
        <w:t>in the eluent</w:t>
      </w:r>
      <w:r w:rsidR="00EF46A5" w:rsidRPr="002C7E66">
        <w:rPr>
          <w:rFonts w:ascii="Times" w:hAnsi="Times"/>
        </w:rPr>
        <w:t xml:space="preserve"> of the chromatography process. The ligands obtained can replace bridging ligands on dirhodium (II) complexes and can be used for </w:t>
      </w:r>
      <w:proofErr w:type="spellStart"/>
      <w:r w:rsidR="00EF46A5" w:rsidRPr="002C7E66">
        <w:rPr>
          <w:rFonts w:ascii="Times" w:hAnsi="Times"/>
        </w:rPr>
        <w:t>diazo</w:t>
      </w:r>
      <w:proofErr w:type="spellEnd"/>
      <w:r w:rsidR="00EF46A5" w:rsidRPr="002C7E66">
        <w:rPr>
          <w:rFonts w:ascii="Times" w:hAnsi="Times"/>
        </w:rPr>
        <w:t>-mediated reactions.</w:t>
      </w:r>
    </w:p>
    <w:p w14:paraId="67321519" w14:textId="2AD9C37B" w:rsidR="003F7FED" w:rsidRDefault="00236E6D" w:rsidP="00EF46A5">
      <w:pPr>
        <w:jc w:val="center"/>
      </w:pPr>
      <w:r>
        <w:br w:type="page"/>
      </w:r>
    </w:p>
    <w:sdt>
      <w:sdtPr>
        <w:rPr>
          <w:rFonts w:ascii="Arial" w:hAnsi="Arial"/>
          <w:b w:val="0"/>
          <w:caps w:val="0"/>
          <w:sz w:val="24"/>
        </w:rPr>
        <w:id w:val="607165129"/>
        <w:docPartObj>
          <w:docPartGallery w:val="Table of Contents"/>
          <w:docPartUnique/>
        </w:docPartObj>
      </w:sdtPr>
      <w:sdtEndPr>
        <w:rPr>
          <w:bCs/>
          <w:noProof/>
        </w:rPr>
      </w:sdtEndPr>
      <w:sdtContent>
        <w:p w14:paraId="07603B0C" w14:textId="77777777" w:rsidR="00E91931" w:rsidRPr="00277954" w:rsidRDefault="00E91931" w:rsidP="00277954">
          <w:pPr>
            <w:pStyle w:val="TOCHeading"/>
          </w:pPr>
          <w:r w:rsidRPr="00277954">
            <w:t>Table of Contents</w:t>
          </w:r>
        </w:p>
        <w:p w14:paraId="11C60278" w14:textId="77777777" w:rsidR="00D83B30" w:rsidRPr="00D801AE" w:rsidRDefault="00D83B30" w:rsidP="006A600F">
          <w:pPr>
            <w:spacing w:line="360" w:lineRule="auto"/>
            <w:rPr>
              <w:rFonts w:ascii="Times" w:hAnsi="Times"/>
            </w:rPr>
          </w:pPr>
        </w:p>
        <w:p w14:paraId="3492955D" w14:textId="77777777" w:rsidR="00396AB2" w:rsidRPr="006A600F" w:rsidRDefault="00E91931" w:rsidP="006A600F">
          <w:pPr>
            <w:pStyle w:val="TOC1"/>
            <w:tabs>
              <w:tab w:val="right" w:leader="dot" w:pos="8630"/>
            </w:tabs>
            <w:rPr>
              <w:rFonts w:ascii="Times" w:eastAsiaTheme="minorEastAsia" w:hAnsi="Times" w:cstheme="minorBidi"/>
              <w:b w:val="0"/>
              <w:caps w:val="0"/>
              <w:noProof/>
              <w:sz w:val="24"/>
              <w:szCs w:val="24"/>
              <w:lang w:eastAsia="ja-JP"/>
            </w:rPr>
          </w:pPr>
          <w:r w:rsidRPr="006A600F">
            <w:rPr>
              <w:rFonts w:ascii="Times" w:hAnsi="Times"/>
              <w:b w:val="0"/>
              <w:sz w:val="24"/>
              <w:szCs w:val="24"/>
            </w:rPr>
            <w:fldChar w:fldCharType="begin"/>
          </w:r>
          <w:r w:rsidRPr="006A600F">
            <w:rPr>
              <w:rFonts w:ascii="Times" w:hAnsi="Times"/>
              <w:b w:val="0"/>
              <w:sz w:val="24"/>
              <w:szCs w:val="24"/>
            </w:rPr>
            <w:instrText xml:space="preserve"> TOC \o "1-3" \h \z \u </w:instrText>
          </w:r>
          <w:r w:rsidRPr="006A600F">
            <w:rPr>
              <w:rFonts w:ascii="Times" w:hAnsi="Times"/>
              <w:b w:val="0"/>
              <w:sz w:val="24"/>
              <w:szCs w:val="24"/>
            </w:rPr>
            <w:fldChar w:fldCharType="separate"/>
          </w:r>
          <w:r w:rsidR="00396AB2" w:rsidRPr="006A600F">
            <w:rPr>
              <w:rFonts w:ascii="Times" w:hAnsi="Times"/>
              <w:b w:val="0"/>
              <w:noProof/>
              <w:sz w:val="24"/>
              <w:szCs w:val="24"/>
            </w:rPr>
            <w:t>Chapter One Introduction and General Information</w:t>
          </w:r>
          <w:r w:rsidR="00396AB2" w:rsidRPr="006A600F">
            <w:rPr>
              <w:rFonts w:ascii="Times" w:hAnsi="Times"/>
              <w:b w:val="0"/>
              <w:noProof/>
              <w:sz w:val="24"/>
              <w:szCs w:val="24"/>
            </w:rPr>
            <w:tab/>
          </w:r>
          <w:r w:rsidR="00396AB2" w:rsidRPr="006A600F">
            <w:rPr>
              <w:rFonts w:ascii="Times" w:hAnsi="Times"/>
              <w:b w:val="0"/>
              <w:noProof/>
              <w:sz w:val="24"/>
              <w:szCs w:val="24"/>
            </w:rPr>
            <w:fldChar w:fldCharType="begin"/>
          </w:r>
          <w:r w:rsidR="00396AB2" w:rsidRPr="006A600F">
            <w:rPr>
              <w:rFonts w:ascii="Times" w:hAnsi="Times"/>
              <w:b w:val="0"/>
              <w:noProof/>
              <w:sz w:val="24"/>
              <w:szCs w:val="24"/>
            </w:rPr>
            <w:instrText xml:space="preserve"> PAGEREF _Toc338405816 \h </w:instrText>
          </w:r>
          <w:r w:rsidR="00396AB2" w:rsidRPr="006A600F">
            <w:rPr>
              <w:rFonts w:ascii="Times" w:hAnsi="Times"/>
              <w:b w:val="0"/>
              <w:noProof/>
              <w:sz w:val="24"/>
              <w:szCs w:val="24"/>
            </w:rPr>
          </w:r>
          <w:r w:rsidR="00396AB2" w:rsidRPr="006A600F">
            <w:rPr>
              <w:rFonts w:ascii="Times" w:hAnsi="Times"/>
              <w:b w:val="0"/>
              <w:noProof/>
              <w:sz w:val="24"/>
              <w:szCs w:val="24"/>
            </w:rPr>
            <w:fldChar w:fldCharType="separate"/>
          </w:r>
          <w:r w:rsidR="00396AB2" w:rsidRPr="006A600F">
            <w:rPr>
              <w:rFonts w:ascii="Times" w:hAnsi="Times"/>
              <w:b w:val="0"/>
              <w:noProof/>
              <w:sz w:val="24"/>
              <w:szCs w:val="24"/>
            </w:rPr>
            <w:t>1</w:t>
          </w:r>
          <w:r w:rsidR="00396AB2" w:rsidRPr="006A600F">
            <w:rPr>
              <w:rFonts w:ascii="Times" w:hAnsi="Times"/>
              <w:b w:val="0"/>
              <w:noProof/>
              <w:sz w:val="24"/>
              <w:szCs w:val="24"/>
            </w:rPr>
            <w:fldChar w:fldCharType="end"/>
          </w:r>
        </w:p>
        <w:p w14:paraId="7678D258" w14:textId="77777777" w:rsidR="00396AB2" w:rsidRPr="006A600F" w:rsidRDefault="00396AB2" w:rsidP="006A600F">
          <w:pPr>
            <w:pStyle w:val="TOC1"/>
            <w:tabs>
              <w:tab w:val="right" w:leader="dot" w:pos="8630"/>
            </w:tabs>
            <w:rPr>
              <w:rFonts w:ascii="Times" w:eastAsiaTheme="minorEastAsia" w:hAnsi="Times" w:cstheme="minorBidi"/>
              <w:b w:val="0"/>
              <w:caps w:val="0"/>
              <w:noProof/>
              <w:sz w:val="24"/>
              <w:szCs w:val="24"/>
              <w:lang w:eastAsia="ja-JP"/>
            </w:rPr>
          </w:pPr>
          <w:r w:rsidRPr="006A600F">
            <w:rPr>
              <w:rFonts w:ascii="Times" w:hAnsi="Times"/>
              <w:b w:val="0"/>
              <w:noProof/>
              <w:sz w:val="24"/>
              <w:szCs w:val="24"/>
            </w:rPr>
            <w:t>Chapter Two Results and discussion</w:t>
          </w:r>
          <w:r w:rsidRPr="006A600F">
            <w:rPr>
              <w:rFonts w:ascii="Times" w:hAnsi="Times"/>
              <w:b w:val="0"/>
              <w:noProof/>
              <w:sz w:val="24"/>
              <w:szCs w:val="24"/>
            </w:rPr>
            <w:tab/>
          </w:r>
          <w:r w:rsidRPr="006A600F">
            <w:rPr>
              <w:rFonts w:ascii="Times" w:hAnsi="Times"/>
              <w:b w:val="0"/>
              <w:noProof/>
              <w:sz w:val="24"/>
              <w:szCs w:val="24"/>
            </w:rPr>
            <w:fldChar w:fldCharType="begin"/>
          </w:r>
          <w:r w:rsidRPr="006A600F">
            <w:rPr>
              <w:rFonts w:ascii="Times" w:hAnsi="Times"/>
              <w:b w:val="0"/>
              <w:noProof/>
              <w:sz w:val="24"/>
              <w:szCs w:val="24"/>
            </w:rPr>
            <w:instrText xml:space="preserve"> PAGEREF _Toc338405817 \h </w:instrText>
          </w:r>
          <w:r w:rsidRPr="006A600F">
            <w:rPr>
              <w:rFonts w:ascii="Times" w:hAnsi="Times"/>
              <w:b w:val="0"/>
              <w:noProof/>
              <w:sz w:val="24"/>
              <w:szCs w:val="24"/>
            </w:rPr>
          </w:r>
          <w:r w:rsidRPr="006A600F">
            <w:rPr>
              <w:rFonts w:ascii="Times" w:hAnsi="Times"/>
              <w:b w:val="0"/>
              <w:noProof/>
              <w:sz w:val="24"/>
              <w:szCs w:val="24"/>
            </w:rPr>
            <w:fldChar w:fldCharType="separate"/>
          </w:r>
          <w:r w:rsidRPr="006A600F">
            <w:rPr>
              <w:rFonts w:ascii="Times" w:hAnsi="Times"/>
              <w:b w:val="0"/>
              <w:noProof/>
              <w:sz w:val="24"/>
              <w:szCs w:val="24"/>
            </w:rPr>
            <w:t>10</w:t>
          </w:r>
          <w:r w:rsidRPr="006A600F">
            <w:rPr>
              <w:rFonts w:ascii="Times" w:hAnsi="Times"/>
              <w:b w:val="0"/>
              <w:noProof/>
              <w:sz w:val="24"/>
              <w:szCs w:val="24"/>
            </w:rPr>
            <w:fldChar w:fldCharType="end"/>
          </w:r>
        </w:p>
        <w:p w14:paraId="142A77B4" w14:textId="5D8423A5" w:rsidR="00396AB2" w:rsidRPr="006A600F" w:rsidRDefault="00396AB2" w:rsidP="006A600F">
          <w:pPr>
            <w:pStyle w:val="TOC1"/>
            <w:tabs>
              <w:tab w:val="right" w:leader="dot" w:pos="8630"/>
            </w:tabs>
            <w:rPr>
              <w:rFonts w:ascii="Times" w:eastAsiaTheme="minorEastAsia" w:hAnsi="Times" w:cstheme="minorBidi"/>
              <w:b w:val="0"/>
              <w:caps w:val="0"/>
              <w:noProof/>
              <w:sz w:val="24"/>
              <w:szCs w:val="24"/>
              <w:lang w:eastAsia="ja-JP"/>
            </w:rPr>
          </w:pPr>
          <w:r w:rsidRPr="006A600F">
            <w:rPr>
              <w:rFonts w:ascii="Times" w:hAnsi="Times"/>
              <w:b w:val="0"/>
              <w:noProof/>
              <w:sz w:val="24"/>
              <w:szCs w:val="24"/>
            </w:rPr>
            <w:t>Chapter Three Experimental Section</w:t>
          </w:r>
          <w:r w:rsidRPr="006A600F">
            <w:rPr>
              <w:rFonts w:ascii="Times" w:hAnsi="Times"/>
              <w:b w:val="0"/>
              <w:noProof/>
              <w:sz w:val="24"/>
              <w:szCs w:val="24"/>
            </w:rPr>
            <w:tab/>
          </w:r>
          <w:r w:rsidRPr="006A600F">
            <w:rPr>
              <w:rFonts w:ascii="Times" w:hAnsi="Times"/>
              <w:b w:val="0"/>
              <w:noProof/>
              <w:sz w:val="24"/>
              <w:szCs w:val="24"/>
            </w:rPr>
            <w:fldChar w:fldCharType="begin"/>
          </w:r>
          <w:r w:rsidRPr="006A600F">
            <w:rPr>
              <w:rFonts w:ascii="Times" w:hAnsi="Times"/>
              <w:b w:val="0"/>
              <w:noProof/>
              <w:sz w:val="24"/>
              <w:szCs w:val="24"/>
            </w:rPr>
            <w:instrText xml:space="preserve"> PAGEREF _Toc338405818 \h </w:instrText>
          </w:r>
          <w:r w:rsidRPr="006A600F">
            <w:rPr>
              <w:rFonts w:ascii="Times" w:hAnsi="Times"/>
              <w:b w:val="0"/>
              <w:noProof/>
              <w:sz w:val="24"/>
              <w:szCs w:val="24"/>
            </w:rPr>
          </w:r>
          <w:r w:rsidRPr="006A600F">
            <w:rPr>
              <w:rFonts w:ascii="Times" w:hAnsi="Times"/>
              <w:b w:val="0"/>
              <w:noProof/>
              <w:sz w:val="24"/>
              <w:szCs w:val="24"/>
            </w:rPr>
            <w:fldChar w:fldCharType="separate"/>
          </w:r>
          <w:r w:rsidRPr="006A600F">
            <w:rPr>
              <w:rFonts w:ascii="Times" w:hAnsi="Times"/>
              <w:b w:val="0"/>
              <w:noProof/>
              <w:sz w:val="24"/>
              <w:szCs w:val="24"/>
            </w:rPr>
            <w:t>1</w:t>
          </w:r>
          <w:r w:rsidR="006E64B1">
            <w:rPr>
              <w:rFonts w:ascii="Times" w:hAnsi="Times"/>
              <w:b w:val="0"/>
              <w:noProof/>
              <w:sz w:val="24"/>
              <w:szCs w:val="24"/>
            </w:rPr>
            <w:t>8</w:t>
          </w:r>
          <w:r w:rsidRPr="006A600F">
            <w:rPr>
              <w:rFonts w:ascii="Times" w:hAnsi="Times"/>
              <w:b w:val="0"/>
              <w:noProof/>
              <w:sz w:val="24"/>
              <w:szCs w:val="24"/>
            </w:rPr>
            <w:fldChar w:fldCharType="end"/>
          </w:r>
        </w:p>
        <w:p w14:paraId="3C3EE013" w14:textId="1550E7FA" w:rsidR="00396AB2" w:rsidRPr="006A600F" w:rsidRDefault="00396AB2" w:rsidP="006A600F">
          <w:pPr>
            <w:pStyle w:val="TOC1"/>
            <w:tabs>
              <w:tab w:val="right" w:leader="dot" w:pos="8630"/>
            </w:tabs>
            <w:rPr>
              <w:rFonts w:ascii="Times" w:eastAsiaTheme="minorEastAsia" w:hAnsi="Times" w:cstheme="minorBidi"/>
              <w:b w:val="0"/>
              <w:caps w:val="0"/>
              <w:noProof/>
              <w:sz w:val="24"/>
              <w:szCs w:val="24"/>
              <w:lang w:eastAsia="ja-JP"/>
            </w:rPr>
          </w:pPr>
          <w:r w:rsidRPr="006A600F">
            <w:rPr>
              <w:rFonts w:ascii="Times" w:hAnsi="Times"/>
              <w:b w:val="0"/>
              <w:noProof/>
              <w:sz w:val="24"/>
              <w:szCs w:val="24"/>
            </w:rPr>
            <w:t>Chapter Four Conclusions and Recommendations</w:t>
          </w:r>
          <w:r w:rsidRPr="006A600F">
            <w:rPr>
              <w:rFonts w:ascii="Times" w:hAnsi="Times"/>
              <w:b w:val="0"/>
              <w:noProof/>
              <w:sz w:val="24"/>
              <w:szCs w:val="24"/>
            </w:rPr>
            <w:tab/>
          </w:r>
          <w:r w:rsidR="006E64B1">
            <w:rPr>
              <w:rFonts w:ascii="Times" w:hAnsi="Times"/>
              <w:b w:val="0"/>
              <w:noProof/>
              <w:sz w:val="24"/>
              <w:szCs w:val="24"/>
            </w:rPr>
            <w:t>22</w:t>
          </w:r>
        </w:p>
        <w:p w14:paraId="28A3219B" w14:textId="5EE6EE9E" w:rsidR="00396AB2" w:rsidRPr="006A600F" w:rsidRDefault="00396AB2" w:rsidP="006A600F">
          <w:pPr>
            <w:pStyle w:val="TOC1"/>
            <w:tabs>
              <w:tab w:val="right" w:leader="dot" w:pos="8630"/>
            </w:tabs>
            <w:rPr>
              <w:rFonts w:ascii="Times" w:hAnsi="Times"/>
              <w:b w:val="0"/>
              <w:noProof/>
              <w:sz w:val="24"/>
              <w:szCs w:val="24"/>
            </w:rPr>
          </w:pPr>
          <w:r w:rsidRPr="006A600F">
            <w:rPr>
              <w:rFonts w:ascii="Times" w:hAnsi="Times"/>
              <w:b w:val="0"/>
              <w:noProof/>
              <w:sz w:val="24"/>
              <w:szCs w:val="24"/>
            </w:rPr>
            <w:t>List of References</w:t>
          </w:r>
          <w:r w:rsidRPr="006A600F">
            <w:rPr>
              <w:rFonts w:ascii="Times" w:hAnsi="Times"/>
              <w:b w:val="0"/>
              <w:noProof/>
              <w:sz w:val="24"/>
              <w:szCs w:val="24"/>
            </w:rPr>
            <w:tab/>
          </w:r>
          <w:r w:rsidRPr="006A600F">
            <w:rPr>
              <w:rFonts w:ascii="Times" w:hAnsi="Times"/>
              <w:b w:val="0"/>
              <w:noProof/>
              <w:sz w:val="24"/>
              <w:szCs w:val="24"/>
            </w:rPr>
            <w:fldChar w:fldCharType="begin"/>
          </w:r>
          <w:r w:rsidRPr="006A600F">
            <w:rPr>
              <w:rFonts w:ascii="Times" w:hAnsi="Times"/>
              <w:b w:val="0"/>
              <w:noProof/>
              <w:sz w:val="24"/>
              <w:szCs w:val="24"/>
            </w:rPr>
            <w:instrText xml:space="preserve"> PAGEREF _Toc338405820 \h </w:instrText>
          </w:r>
          <w:r w:rsidRPr="006A600F">
            <w:rPr>
              <w:rFonts w:ascii="Times" w:hAnsi="Times"/>
              <w:b w:val="0"/>
              <w:noProof/>
              <w:sz w:val="24"/>
              <w:szCs w:val="24"/>
            </w:rPr>
          </w:r>
          <w:r w:rsidRPr="006A600F">
            <w:rPr>
              <w:rFonts w:ascii="Times" w:hAnsi="Times"/>
              <w:b w:val="0"/>
              <w:noProof/>
              <w:sz w:val="24"/>
              <w:szCs w:val="24"/>
            </w:rPr>
            <w:fldChar w:fldCharType="separate"/>
          </w:r>
          <w:r w:rsidRPr="006A600F">
            <w:rPr>
              <w:rFonts w:ascii="Times" w:hAnsi="Times"/>
              <w:b w:val="0"/>
              <w:noProof/>
              <w:sz w:val="24"/>
              <w:szCs w:val="24"/>
            </w:rPr>
            <w:t>2</w:t>
          </w:r>
          <w:r w:rsidR="006E64B1">
            <w:rPr>
              <w:rFonts w:ascii="Times" w:hAnsi="Times"/>
              <w:b w:val="0"/>
              <w:noProof/>
              <w:sz w:val="24"/>
              <w:szCs w:val="24"/>
            </w:rPr>
            <w:t>4</w:t>
          </w:r>
          <w:r w:rsidRPr="006A600F">
            <w:rPr>
              <w:rFonts w:ascii="Times" w:hAnsi="Times"/>
              <w:b w:val="0"/>
              <w:noProof/>
              <w:sz w:val="24"/>
              <w:szCs w:val="24"/>
            </w:rPr>
            <w:fldChar w:fldCharType="end"/>
          </w:r>
        </w:p>
        <w:p w14:paraId="3348749D" w14:textId="564D1C7C" w:rsidR="00396AB2" w:rsidRPr="006A600F" w:rsidRDefault="00396AB2" w:rsidP="006A600F">
          <w:pPr>
            <w:rPr>
              <w:rFonts w:ascii="Times" w:eastAsiaTheme="minorEastAsia" w:hAnsi="Times"/>
            </w:rPr>
          </w:pPr>
          <w:r w:rsidRPr="006A600F">
            <w:rPr>
              <w:rFonts w:ascii="Times" w:eastAsiaTheme="minorEastAsia" w:hAnsi="Times"/>
            </w:rPr>
            <w:t>APPENDIX</w:t>
          </w:r>
          <w:r w:rsidR="006A600F">
            <w:rPr>
              <w:rFonts w:ascii="Times" w:eastAsiaTheme="minorEastAsia" w:hAnsi="Times"/>
            </w:rPr>
            <w:t xml:space="preserve">………………………..……………………………………………………. </w:t>
          </w:r>
          <w:r w:rsidRPr="006A600F">
            <w:rPr>
              <w:rFonts w:ascii="Times" w:eastAsiaTheme="minorEastAsia" w:hAnsi="Times"/>
            </w:rPr>
            <w:t>2</w:t>
          </w:r>
          <w:r w:rsidR="006E64B1">
            <w:rPr>
              <w:rFonts w:ascii="Times" w:eastAsiaTheme="minorEastAsia" w:hAnsi="Times"/>
            </w:rPr>
            <w:t>7</w:t>
          </w:r>
        </w:p>
        <w:p w14:paraId="2D05F540" w14:textId="31BB119A" w:rsidR="00396AB2" w:rsidRPr="006A600F" w:rsidRDefault="00396AB2" w:rsidP="006A600F">
          <w:pPr>
            <w:rPr>
              <w:rFonts w:ascii="Times" w:eastAsiaTheme="minorEastAsia" w:hAnsi="Times"/>
            </w:rPr>
          </w:pPr>
          <w:r w:rsidRPr="006A600F">
            <w:rPr>
              <w:rFonts w:ascii="Times" w:eastAsiaTheme="minorEastAsia" w:hAnsi="Times"/>
            </w:rPr>
            <w:t>VITA………………………………………………</w:t>
          </w:r>
          <w:r w:rsidR="006A600F">
            <w:rPr>
              <w:rFonts w:ascii="Times" w:eastAsiaTheme="minorEastAsia" w:hAnsi="Times"/>
            </w:rPr>
            <w:t xml:space="preserve">……………………………………. </w:t>
          </w:r>
          <w:r w:rsidR="006E64B1">
            <w:rPr>
              <w:rFonts w:ascii="Times" w:eastAsiaTheme="minorEastAsia" w:hAnsi="Times"/>
            </w:rPr>
            <w:t>35</w:t>
          </w:r>
        </w:p>
        <w:p w14:paraId="6D8CA02E" w14:textId="77777777" w:rsidR="00E91931" w:rsidRDefault="00E91931" w:rsidP="006A600F">
          <w:r w:rsidRPr="006A600F">
            <w:rPr>
              <w:rFonts w:ascii="Times" w:hAnsi="Times"/>
              <w:bCs/>
              <w:noProof/>
            </w:rPr>
            <w:fldChar w:fldCharType="end"/>
          </w:r>
        </w:p>
      </w:sdtContent>
    </w:sdt>
    <w:p w14:paraId="46E9FAF3" w14:textId="77777777" w:rsidR="003F7FED" w:rsidRDefault="003F7FED"/>
    <w:p w14:paraId="194D0808" w14:textId="77777777" w:rsidR="003F7FED" w:rsidRDefault="003F7FED">
      <w:pPr>
        <w:rPr>
          <w:b/>
          <w:bCs/>
          <w:sz w:val="28"/>
          <w:szCs w:val="28"/>
        </w:rPr>
      </w:pPr>
      <w:r>
        <w:rPr>
          <w:b/>
          <w:bCs/>
          <w:sz w:val="28"/>
          <w:szCs w:val="28"/>
        </w:rPr>
        <w:br w:type="page"/>
      </w:r>
    </w:p>
    <w:p w14:paraId="3B39E6E2" w14:textId="5033E353" w:rsidR="00236E6D" w:rsidRPr="00277954" w:rsidRDefault="00236E6D">
      <w:pPr>
        <w:numPr>
          <w:ilvl w:val="12"/>
          <w:numId w:val="0"/>
        </w:numPr>
        <w:jc w:val="center"/>
        <w:rPr>
          <w:rFonts w:ascii="Times" w:hAnsi="Times"/>
        </w:rPr>
      </w:pPr>
      <w:r w:rsidRPr="00277954">
        <w:rPr>
          <w:rFonts w:ascii="Times" w:hAnsi="Times"/>
          <w:b/>
          <w:bCs/>
          <w:sz w:val="28"/>
          <w:szCs w:val="28"/>
        </w:rPr>
        <w:lastRenderedPageBreak/>
        <w:t xml:space="preserve">LIST OF </w:t>
      </w:r>
      <w:r w:rsidR="00715F72" w:rsidRPr="00277954">
        <w:rPr>
          <w:rFonts w:ascii="Times" w:hAnsi="Times"/>
          <w:b/>
          <w:bCs/>
          <w:sz w:val="28"/>
          <w:szCs w:val="28"/>
        </w:rPr>
        <w:t>FIGURES</w:t>
      </w:r>
    </w:p>
    <w:p w14:paraId="628E6634" w14:textId="77777777" w:rsidR="003B38E5" w:rsidRDefault="003B38E5" w:rsidP="00715F72">
      <w:pPr>
        <w:numPr>
          <w:ilvl w:val="12"/>
          <w:numId w:val="0"/>
        </w:numPr>
      </w:pPr>
    </w:p>
    <w:p w14:paraId="44A53411"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6142545E" w14:textId="47B17EA7" w:rsidR="003E2944" w:rsidRPr="00997348" w:rsidRDefault="00665C7E" w:rsidP="00715F72">
      <w:pPr>
        <w:pStyle w:val="TableofFigures"/>
        <w:tabs>
          <w:tab w:val="right" w:leader="dot" w:pos="8630"/>
        </w:tabs>
        <w:rPr>
          <w:rFonts w:ascii="Times" w:hAnsi="Times"/>
        </w:rPr>
      </w:pPr>
      <w:r w:rsidRPr="00997348">
        <w:rPr>
          <w:rFonts w:ascii="Times" w:hAnsi="Times"/>
        </w:rPr>
        <w:fldChar w:fldCharType="begin"/>
      </w:r>
      <w:r w:rsidR="00236E6D" w:rsidRPr="00997348">
        <w:rPr>
          <w:rFonts w:ascii="Times" w:hAnsi="Times"/>
        </w:rPr>
        <w:instrText xml:space="preserve"> TOC \h \z \c "Table" </w:instrText>
      </w:r>
      <w:r w:rsidRPr="00997348">
        <w:rPr>
          <w:rFonts w:ascii="Times" w:hAnsi="Times"/>
        </w:rPr>
        <w:fldChar w:fldCharType="separate"/>
      </w:r>
      <w:r w:rsidR="00715F72" w:rsidRPr="00997348">
        <w:rPr>
          <w:rFonts w:ascii="Times" w:hAnsi="Times"/>
        </w:rPr>
        <w:t>Figure 1.1. Rhodium Paddlewheel Complexes</w:t>
      </w:r>
      <w:r w:rsidR="00CA524F">
        <w:rPr>
          <w:rFonts w:ascii="Times" w:hAnsi="Times"/>
        </w:rPr>
        <w:t>………………………………………</w:t>
      </w:r>
      <w:r w:rsidR="00715F72" w:rsidRPr="00997348">
        <w:rPr>
          <w:rFonts w:ascii="Times" w:hAnsi="Times"/>
        </w:rPr>
        <w:t>1</w:t>
      </w:r>
    </w:p>
    <w:p w14:paraId="660A7E4E" w14:textId="5EE22F5D" w:rsidR="00715F72" w:rsidRPr="00997348" w:rsidRDefault="00715F72" w:rsidP="00715F72">
      <w:pPr>
        <w:rPr>
          <w:rFonts w:ascii="Times" w:hAnsi="Times"/>
        </w:rPr>
      </w:pPr>
      <w:r w:rsidRPr="00997348">
        <w:rPr>
          <w:rFonts w:ascii="Times" w:hAnsi="Times"/>
        </w:rPr>
        <w:t>Figure 1.2. Catalytic Cycle for Rhodium Paddlewheel C</w:t>
      </w:r>
      <w:r w:rsidR="00CA524F">
        <w:rPr>
          <w:rFonts w:ascii="Times" w:hAnsi="Times"/>
        </w:rPr>
        <w:t>omplexes……………........</w:t>
      </w:r>
      <w:r w:rsidR="002A0F12" w:rsidRPr="00997348">
        <w:rPr>
          <w:rFonts w:ascii="Times" w:hAnsi="Times"/>
        </w:rPr>
        <w:t>1</w:t>
      </w:r>
    </w:p>
    <w:p w14:paraId="3115BD42" w14:textId="7F54B99C" w:rsidR="005B3507" w:rsidRPr="00997348" w:rsidRDefault="005B3507" w:rsidP="005B3507">
      <w:pPr>
        <w:rPr>
          <w:rFonts w:ascii="Times" w:eastAsiaTheme="minorEastAsia" w:hAnsi="Times"/>
        </w:rPr>
      </w:pPr>
      <w:r w:rsidRPr="00997348">
        <w:rPr>
          <w:rFonts w:ascii="Times" w:eastAsiaTheme="minorEastAsia" w:hAnsi="Times"/>
        </w:rPr>
        <w:t xml:space="preserve">Figure 1.3. </w:t>
      </w:r>
      <w:r w:rsidR="00CA524F">
        <w:rPr>
          <w:rFonts w:ascii="Times" w:eastAsiaTheme="minorEastAsia" w:hAnsi="Times"/>
        </w:rPr>
        <w:t>Diazo Compounds……………………………………………………….</w:t>
      </w:r>
      <w:r w:rsidR="002A0F12" w:rsidRPr="00997348">
        <w:rPr>
          <w:rFonts w:ascii="Times" w:eastAsiaTheme="minorEastAsia" w:hAnsi="Times"/>
        </w:rPr>
        <w:t>2</w:t>
      </w:r>
    </w:p>
    <w:p w14:paraId="400448A9" w14:textId="479F8D30" w:rsidR="00582A15" w:rsidRPr="00997348" w:rsidRDefault="00582A15" w:rsidP="005B3507">
      <w:pPr>
        <w:rPr>
          <w:rFonts w:ascii="Times" w:eastAsiaTheme="minorEastAsia" w:hAnsi="Times"/>
        </w:rPr>
      </w:pPr>
      <w:r w:rsidRPr="00997348">
        <w:rPr>
          <w:rFonts w:ascii="Times" w:eastAsiaTheme="minorEastAsia" w:hAnsi="Times"/>
        </w:rPr>
        <w:t>Figure 1.4</w:t>
      </w:r>
      <w:r w:rsidR="007D749D" w:rsidRPr="00997348">
        <w:rPr>
          <w:rFonts w:ascii="Times" w:eastAsiaTheme="minorEastAsia" w:hAnsi="Times"/>
        </w:rPr>
        <w:t>.</w:t>
      </w:r>
      <w:r w:rsidR="001A00A9" w:rsidRPr="001A00A9">
        <w:rPr>
          <w:rFonts w:ascii="Times" w:eastAsiaTheme="minorEastAsia" w:hAnsi="Times"/>
        </w:rPr>
        <w:t xml:space="preserve"> </w:t>
      </w:r>
      <w:r w:rsidR="001A00A9" w:rsidRPr="00997348">
        <w:rPr>
          <w:rFonts w:ascii="Times" w:eastAsiaTheme="minorEastAsia" w:hAnsi="Times"/>
        </w:rPr>
        <w:t>C-H Insertion vs. Cyclopropanation</w:t>
      </w:r>
      <w:r w:rsidR="00CA524F">
        <w:rPr>
          <w:rFonts w:ascii="Times" w:eastAsiaTheme="minorEastAsia" w:hAnsi="Times"/>
        </w:rPr>
        <w:t>…………………………………….</w:t>
      </w:r>
      <w:r w:rsidR="002A0F12" w:rsidRPr="00997348">
        <w:rPr>
          <w:rFonts w:ascii="Times" w:eastAsiaTheme="minorEastAsia" w:hAnsi="Times"/>
        </w:rPr>
        <w:t>3</w:t>
      </w:r>
    </w:p>
    <w:p w14:paraId="3833F443" w14:textId="0ADCB155" w:rsidR="00582A15" w:rsidRDefault="00582A15" w:rsidP="005B3507">
      <w:pPr>
        <w:rPr>
          <w:rFonts w:ascii="Times" w:eastAsiaTheme="minorEastAsia" w:hAnsi="Times"/>
        </w:rPr>
      </w:pPr>
      <w:r w:rsidRPr="00997348">
        <w:rPr>
          <w:rFonts w:ascii="Times" w:eastAsiaTheme="minorEastAsia" w:hAnsi="Times"/>
        </w:rPr>
        <w:t>Fi</w:t>
      </w:r>
      <w:r w:rsidR="006F5F54">
        <w:rPr>
          <w:rFonts w:ascii="Times" w:eastAsiaTheme="minorEastAsia" w:hAnsi="Times"/>
        </w:rPr>
        <w:t>gure 1.5</w:t>
      </w:r>
      <w:r w:rsidR="007D749D" w:rsidRPr="00997348">
        <w:rPr>
          <w:rFonts w:ascii="Times" w:eastAsiaTheme="minorEastAsia" w:hAnsi="Times"/>
        </w:rPr>
        <w:t>.</w:t>
      </w:r>
      <w:r w:rsidR="002A0F12" w:rsidRPr="00997348">
        <w:rPr>
          <w:rFonts w:ascii="Times" w:eastAsiaTheme="minorEastAsia" w:hAnsi="Times"/>
        </w:rPr>
        <w:t xml:space="preserve"> C-H Insertion Transi</w:t>
      </w:r>
      <w:r w:rsidR="00CA524F">
        <w:rPr>
          <w:rFonts w:ascii="Times" w:eastAsiaTheme="minorEastAsia" w:hAnsi="Times"/>
        </w:rPr>
        <w:t>tion State…………………………………………..</w:t>
      </w:r>
      <w:r w:rsidR="002A0F12" w:rsidRPr="00997348">
        <w:rPr>
          <w:rFonts w:ascii="Times" w:eastAsiaTheme="minorEastAsia" w:hAnsi="Times"/>
        </w:rPr>
        <w:t>4</w:t>
      </w:r>
    </w:p>
    <w:p w14:paraId="2DD83575" w14:textId="27445C33" w:rsidR="006F5F54" w:rsidRDefault="006F5F54" w:rsidP="005B3507">
      <w:pPr>
        <w:rPr>
          <w:rFonts w:ascii="Times" w:eastAsiaTheme="minorEastAsia" w:hAnsi="Times"/>
        </w:rPr>
      </w:pPr>
      <w:r>
        <w:rPr>
          <w:rFonts w:ascii="Times" w:eastAsiaTheme="minorEastAsia" w:hAnsi="Times"/>
        </w:rPr>
        <w:t xml:space="preserve">Figure 1.6. </w:t>
      </w:r>
      <w:r w:rsidRPr="00997348">
        <w:rPr>
          <w:rFonts w:ascii="Times" w:eastAsiaTheme="minorEastAsia" w:hAnsi="Times"/>
        </w:rPr>
        <w:t>Lactam Ring Forma</w:t>
      </w:r>
      <w:r w:rsidR="00CA524F">
        <w:rPr>
          <w:rFonts w:ascii="Times" w:eastAsiaTheme="minorEastAsia" w:hAnsi="Times"/>
        </w:rPr>
        <w:t>tion with NHC's in Axial Site……………………...</w:t>
      </w:r>
      <w:r w:rsidRPr="00997348">
        <w:rPr>
          <w:rFonts w:ascii="Times" w:eastAsiaTheme="minorEastAsia" w:hAnsi="Times"/>
        </w:rPr>
        <w:t>5</w:t>
      </w:r>
    </w:p>
    <w:p w14:paraId="2D7F6F7B" w14:textId="470B5540" w:rsidR="006F5F54" w:rsidRPr="00997348" w:rsidRDefault="006F5F54" w:rsidP="005B3507">
      <w:pPr>
        <w:rPr>
          <w:rFonts w:ascii="Times" w:eastAsiaTheme="minorEastAsia" w:hAnsi="Times"/>
        </w:rPr>
      </w:pPr>
      <w:r>
        <w:rPr>
          <w:rFonts w:ascii="Times" w:eastAsiaTheme="minorEastAsia" w:hAnsi="Times"/>
        </w:rPr>
        <w:t xml:space="preserve">Figure 1.7. </w:t>
      </w:r>
      <w:r w:rsidRPr="00997348">
        <w:rPr>
          <w:rFonts w:ascii="Times" w:eastAsiaTheme="minorEastAsia" w:hAnsi="Times"/>
        </w:rPr>
        <w:t>Cyclopropa</w:t>
      </w:r>
      <w:r w:rsidR="00CA524F">
        <w:rPr>
          <w:rFonts w:ascii="Times" w:eastAsiaTheme="minorEastAsia" w:hAnsi="Times"/>
        </w:rPr>
        <w:t>nation with On-bead catalysts………………………………</w:t>
      </w:r>
      <w:r w:rsidRPr="00997348">
        <w:rPr>
          <w:rFonts w:ascii="Times" w:eastAsiaTheme="minorEastAsia" w:hAnsi="Times"/>
        </w:rPr>
        <w:t>6</w:t>
      </w:r>
    </w:p>
    <w:p w14:paraId="3782BC52" w14:textId="608426A6" w:rsidR="006F5F54" w:rsidRPr="00997348" w:rsidRDefault="002A0F12" w:rsidP="005B3507">
      <w:pPr>
        <w:rPr>
          <w:rFonts w:ascii="Times" w:eastAsiaTheme="minorEastAsia" w:hAnsi="Times"/>
        </w:rPr>
      </w:pPr>
      <w:r w:rsidRPr="00997348">
        <w:rPr>
          <w:rFonts w:ascii="Times" w:eastAsiaTheme="minorEastAsia" w:hAnsi="Times"/>
        </w:rPr>
        <w:t>Figure 1.7. Turro's Rhodium</w:t>
      </w:r>
      <w:r w:rsidR="00CA524F">
        <w:rPr>
          <w:rFonts w:ascii="Times" w:eastAsiaTheme="minorEastAsia" w:hAnsi="Times"/>
        </w:rPr>
        <w:t xml:space="preserve"> Complex with Nitrogen Tether……………………….</w:t>
      </w:r>
      <w:r w:rsidR="006F5F54">
        <w:rPr>
          <w:rFonts w:ascii="Times" w:eastAsiaTheme="minorEastAsia" w:hAnsi="Times"/>
        </w:rPr>
        <w:t>7</w:t>
      </w:r>
    </w:p>
    <w:p w14:paraId="4A4EAF79" w14:textId="2C0EA0F1" w:rsidR="002A0F12" w:rsidRDefault="006F5F54" w:rsidP="005B3507">
      <w:pPr>
        <w:rPr>
          <w:rFonts w:ascii="Times" w:eastAsiaTheme="minorEastAsia" w:hAnsi="Times"/>
        </w:rPr>
      </w:pPr>
      <w:r>
        <w:rPr>
          <w:rFonts w:ascii="Times" w:eastAsiaTheme="minorEastAsia" w:hAnsi="Times"/>
        </w:rPr>
        <w:t>Figure 1.9</w:t>
      </w:r>
      <w:r w:rsidR="002A0F12" w:rsidRPr="00997348">
        <w:rPr>
          <w:rFonts w:ascii="Times" w:eastAsiaTheme="minorEastAsia" w:hAnsi="Times"/>
        </w:rPr>
        <w:t>. R</w:t>
      </w:r>
      <w:r w:rsidR="00CA524F">
        <w:rPr>
          <w:rFonts w:ascii="Times" w:eastAsiaTheme="minorEastAsia" w:hAnsi="Times"/>
        </w:rPr>
        <w:t>epresentation of Cone Angle…………………………………………..</w:t>
      </w:r>
      <w:r w:rsidR="002A0F12" w:rsidRPr="00997348">
        <w:rPr>
          <w:rFonts w:ascii="Times" w:eastAsiaTheme="minorEastAsia" w:hAnsi="Times"/>
        </w:rPr>
        <w:t>8</w:t>
      </w:r>
    </w:p>
    <w:p w14:paraId="5DDE02F7" w14:textId="355B1C68" w:rsidR="006979F4" w:rsidRDefault="006979F4" w:rsidP="005B3507">
      <w:pPr>
        <w:rPr>
          <w:rFonts w:ascii="Times" w:eastAsiaTheme="minorEastAsia" w:hAnsi="Times"/>
        </w:rPr>
      </w:pPr>
      <w:r>
        <w:rPr>
          <w:rFonts w:ascii="Times" w:eastAsiaTheme="minorEastAsia" w:hAnsi="Times"/>
        </w:rPr>
        <w:t xml:space="preserve">Figure 2.1. </w:t>
      </w:r>
      <w:r w:rsidRPr="00997348">
        <w:rPr>
          <w:rFonts w:ascii="Times" w:eastAsiaTheme="minorEastAsia" w:hAnsi="Times"/>
        </w:rPr>
        <w:t>Op</w:t>
      </w:r>
      <w:r w:rsidR="00CA524F">
        <w:rPr>
          <w:rFonts w:ascii="Times" w:eastAsiaTheme="minorEastAsia" w:hAnsi="Times"/>
        </w:rPr>
        <w:t>timization of Oxazolidinone…………………………………………</w:t>
      </w:r>
      <w:r w:rsidRPr="00997348">
        <w:rPr>
          <w:rFonts w:ascii="Times" w:eastAsiaTheme="minorEastAsia" w:hAnsi="Times"/>
        </w:rPr>
        <w:t>12</w:t>
      </w:r>
    </w:p>
    <w:p w14:paraId="65087BE8" w14:textId="58C16F7D" w:rsidR="006979F4" w:rsidRPr="00997348" w:rsidRDefault="006979F4" w:rsidP="005B3507">
      <w:pPr>
        <w:rPr>
          <w:rFonts w:ascii="Times" w:eastAsiaTheme="minorEastAsia" w:hAnsi="Times"/>
        </w:rPr>
      </w:pPr>
      <w:r w:rsidRPr="006979F4">
        <w:rPr>
          <w:rFonts w:ascii="Times" w:hAnsi="Times"/>
        </w:rPr>
        <w:t>Figure 2.2. HPLC trace of isolated material</w:t>
      </w:r>
      <w:r w:rsidR="00CA524F">
        <w:rPr>
          <w:rFonts w:ascii="Times" w:hAnsi="Times"/>
        </w:rPr>
        <w:t>………………………………………...</w:t>
      </w:r>
      <w:r>
        <w:rPr>
          <w:rFonts w:ascii="Times" w:hAnsi="Times"/>
        </w:rPr>
        <w:t>16</w:t>
      </w:r>
    </w:p>
    <w:p w14:paraId="48AB7423" w14:textId="5ADFBE2D" w:rsidR="00087D7E"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997348">
        <w:rPr>
          <w:rFonts w:ascii="Times" w:hAnsi="Times"/>
        </w:rPr>
        <w:fldChar w:fldCharType="end"/>
      </w:r>
      <w:r w:rsidR="00087D7E">
        <w:br w:type="page"/>
      </w:r>
    </w:p>
    <w:p w14:paraId="548FB1F8" w14:textId="2617DD4D" w:rsidR="00236E6D" w:rsidRPr="00277954" w:rsidRDefault="00087D7E" w:rsidP="00087D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center"/>
        <w:rPr>
          <w:rFonts w:ascii="Times" w:hAnsi="Times"/>
          <w:b/>
          <w:sz w:val="28"/>
          <w:szCs w:val="28"/>
        </w:rPr>
      </w:pPr>
      <w:r w:rsidRPr="00277954">
        <w:rPr>
          <w:rFonts w:ascii="Times" w:hAnsi="Times"/>
          <w:b/>
          <w:sz w:val="28"/>
          <w:szCs w:val="28"/>
        </w:rPr>
        <w:lastRenderedPageBreak/>
        <w:t>LIST OF SCHEMES</w:t>
      </w:r>
    </w:p>
    <w:p w14:paraId="38D38812" w14:textId="77777777" w:rsidR="00087D7E" w:rsidRPr="00087D7E" w:rsidRDefault="00087D7E" w:rsidP="00087D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center"/>
        <w:rPr>
          <w:b/>
          <w:sz w:val="28"/>
          <w:szCs w:val="28"/>
        </w:rPr>
      </w:pPr>
    </w:p>
    <w:p w14:paraId="74934252" w14:textId="77777777" w:rsidR="00236E6D" w:rsidRDefault="00236E6D">
      <w:pPr>
        <w:spacing w:line="2" w:lineRule="exact"/>
      </w:pPr>
    </w:p>
    <w:p w14:paraId="50643B4D" w14:textId="77777777" w:rsidR="00236E6D" w:rsidRDefault="00236E6D">
      <w:pPr>
        <w:spacing w:line="2" w:lineRule="exact"/>
      </w:pPr>
    </w:p>
    <w:p w14:paraId="3043C806" w14:textId="77777777" w:rsidR="00236E6D" w:rsidRDefault="00236E6D">
      <w:pPr>
        <w:pStyle w:val="Level1"/>
        <w:tabs>
          <w:tab w:val="right" w:leader="dot" w:pos="8228"/>
        </w:tabs>
        <w:ind w:left="0"/>
        <w:rPr>
          <w:b/>
          <w:bCs/>
          <w:sz w:val="28"/>
          <w:szCs w:val="28"/>
        </w:rPr>
      </w:pPr>
    </w:p>
    <w:p w14:paraId="29D36962" w14:textId="4F62A580" w:rsidR="00087D7E" w:rsidRPr="00997348" w:rsidRDefault="00087D7E" w:rsidP="00087D7E">
      <w:pPr>
        <w:rPr>
          <w:rFonts w:ascii="Times" w:eastAsiaTheme="minorEastAsia" w:hAnsi="Times"/>
        </w:rPr>
      </w:pPr>
      <w:r w:rsidRPr="00997348">
        <w:rPr>
          <w:rFonts w:ascii="Times" w:eastAsiaTheme="minorEastAsia" w:hAnsi="Times"/>
        </w:rPr>
        <w:t xml:space="preserve">Scheme 2.1. </w:t>
      </w:r>
      <w:r w:rsidR="00CA524F">
        <w:rPr>
          <w:rFonts w:ascii="Times" w:eastAsiaTheme="minorEastAsia" w:hAnsi="Times"/>
        </w:rPr>
        <w:t xml:space="preserve">Synthesis of </w:t>
      </w:r>
      <w:proofErr w:type="spellStart"/>
      <w:r w:rsidR="00CA524F">
        <w:rPr>
          <w:rFonts w:ascii="Times" w:eastAsiaTheme="minorEastAsia" w:hAnsi="Times"/>
        </w:rPr>
        <w:t>Oxazolididnone</w:t>
      </w:r>
      <w:proofErr w:type="spellEnd"/>
      <w:r w:rsidR="00CA524F">
        <w:rPr>
          <w:rFonts w:ascii="Times" w:eastAsiaTheme="minorEastAsia" w:hAnsi="Times"/>
        </w:rPr>
        <w:t>………………………………………….</w:t>
      </w:r>
      <w:r w:rsidRPr="00997348">
        <w:rPr>
          <w:rFonts w:ascii="Times" w:eastAsiaTheme="minorEastAsia" w:hAnsi="Times"/>
        </w:rPr>
        <w:t>10</w:t>
      </w:r>
    </w:p>
    <w:p w14:paraId="2E7E9D5C" w14:textId="04C1A7F4" w:rsidR="00087D7E" w:rsidRPr="00997348" w:rsidRDefault="00087D7E" w:rsidP="00087D7E">
      <w:pPr>
        <w:rPr>
          <w:rFonts w:ascii="Times" w:eastAsiaTheme="minorEastAsia" w:hAnsi="Times"/>
        </w:rPr>
      </w:pPr>
      <w:r w:rsidRPr="00997348">
        <w:rPr>
          <w:rFonts w:ascii="Times" w:eastAsiaTheme="minorEastAsia" w:hAnsi="Times"/>
        </w:rPr>
        <w:t>Scheme 2.2</w:t>
      </w:r>
      <w:r w:rsidR="00CA524F">
        <w:rPr>
          <w:rFonts w:ascii="Times" w:eastAsiaTheme="minorEastAsia" w:hAnsi="Times"/>
        </w:rPr>
        <w:t>. Baldwin's Rules Reaction……………………………………………..</w:t>
      </w:r>
      <w:r w:rsidRPr="00997348">
        <w:rPr>
          <w:rFonts w:ascii="Times" w:eastAsiaTheme="minorEastAsia" w:hAnsi="Times"/>
        </w:rPr>
        <w:t>12</w:t>
      </w:r>
    </w:p>
    <w:p w14:paraId="4A679435" w14:textId="0C304CCE" w:rsidR="00087D7E" w:rsidRPr="00997348" w:rsidRDefault="006979F4" w:rsidP="00087D7E">
      <w:pPr>
        <w:rPr>
          <w:rFonts w:ascii="Times" w:eastAsiaTheme="minorEastAsia" w:hAnsi="Times"/>
        </w:rPr>
      </w:pPr>
      <w:r>
        <w:rPr>
          <w:rFonts w:ascii="Times" w:eastAsiaTheme="minorEastAsia" w:hAnsi="Times"/>
        </w:rPr>
        <w:t>Scheme 2.3</w:t>
      </w:r>
      <w:r w:rsidR="00087D7E" w:rsidRPr="00997348">
        <w:rPr>
          <w:rFonts w:ascii="Times" w:eastAsiaTheme="minorEastAsia" w:hAnsi="Times"/>
        </w:rPr>
        <w:t>. Syn</w:t>
      </w:r>
      <w:r w:rsidR="00CA524F">
        <w:rPr>
          <w:rFonts w:ascii="Times" w:eastAsiaTheme="minorEastAsia" w:hAnsi="Times"/>
        </w:rPr>
        <w:t xml:space="preserve">thesis of </w:t>
      </w:r>
      <w:proofErr w:type="spellStart"/>
      <w:r w:rsidR="00CA524F">
        <w:rPr>
          <w:rFonts w:ascii="Times" w:eastAsiaTheme="minorEastAsia" w:hAnsi="Times"/>
        </w:rPr>
        <w:t>Phosphite</w:t>
      </w:r>
      <w:proofErr w:type="spellEnd"/>
      <w:r w:rsidR="00CA524F">
        <w:rPr>
          <w:rFonts w:ascii="Times" w:eastAsiaTheme="minorEastAsia" w:hAnsi="Times"/>
        </w:rPr>
        <w:t xml:space="preserve"> and Phosphate………………………………...1</w:t>
      </w:r>
      <w:r w:rsidR="00087D7E" w:rsidRPr="00997348">
        <w:rPr>
          <w:rFonts w:ascii="Times" w:eastAsiaTheme="minorEastAsia" w:hAnsi="Times"/>
        </w:rPr>
        <w:t>2</w:t>
      </w:r>
    </w:p>
    <w:p w14:paraId="02ADA188" w14:textId="2185882E" w:rsidR="00087D7E" w:rsidRPr="00997348" w:rsidRDefault="006979F4" w:rsidP="00087D7E">
      <w:pPr>
        <w:rPr>
          <w:rFonts w:ascii="Times" w:eastAsiaTheme="minorEastAsia" w:hAnsi="Times"/>
        </w:rPr>
      </w:pPr>
      <w:r>
        <w:rPr>
          <w:rFonts w:ascii="Times" w:eastAsiaTheme="minorEastAsia" w:hAnsi="Times"/>
        </w:rPr>
        <w:t>Scheme 2.4</w:t>
      </w:r>
      <w:r w:rsidR="00087D7E" w:rsidRPr="00997348">
        <w:rPr>
          <w:rFonts w:ascii="Times" w:eastAsiaTheme="minorEastAsia" w:hAnsi="Times"/>
        </w:rPr>
        <w:t>. Mech</w:t>
      </w:r>
      <w:r w:rsidR="00CA524F">
        <w:rPr>
          <w:rFonts w:ascii="Times" w:eastAsiaTheme="minorEastAsia" w:hAnsi="Times"/>
        </w:rPr>
        <w:t xml:space="preserve">anism to make </w:t>
      </w:r>
      <w:proofErr w:type="spellStart"/>
      <w:r w:rsidR="00CA524F">
        <w:rPr>
          <w:rFonts w:ascii="Times" w:eastAsiaTheme="minorEastAsia" w:hAnsi="Times"/>
        </w:rPr>
        <w:t>Tetrazole</w:t>
      </w:r>
      <w:proofErr w:type="spellEnd"/>
      <w:r w:rsidR="00CA524F">
        <w:rPr>
          <w:rFonts w:ascii="Times" w:eastAsiaTheme="minorEastAsia" w:hAnsi="Times"/>
        </w:rPr>
        <w:t xml:space="preserve"> Salt……………………………………</w:t>
      </w:r>
      <w:r w:rsidR="00087D7E" w:rsidRPr="00997348">
        <w:rPr>
          <w:rFonts w:ascii="Times" w:eastAsiaTheme="minorEastAsia" w:hAnsi="Times"/>
        </w:rPr>
        <w:t>13</w:t>
      </w:r>
    </w:p>
    <w:p w14:paraId="5A1A7D93" w14:textId="21E09DAE" w:rsidR="00087D7E" w:rsidRDefault="006979F4" w:rsidP="00087D7E">
      <w:pPr>
        <w:rPr>
          <w:rFonts w:ascii="Times" w:eastAsiaTheme="minorEastAsia" w:hAnsi="Times"/>
        </w:rPr>
      </w:pPr>
      <w:r>
        <w:rPr>
          <w:rFonts w:ascii="Times" w:eastAsiaTheme="minorEastAsia" w:hAnsi="Times"/>
        </w:rPr>
        <w:t xml:space="preserve">Scheme 2.5. Synthetic Pathways to </w:t>
      </w:r>
      <w:proofErr w:type="spellStart"/>
      <w:r>
        <w:rPr>
          <w:rFonts w:ascii="Times" w:eastAsiaTheme="minorEastAsia" w:hAnsi="Times"/>
        </w:rPr>
        <w:t>Phos</w:t>
      </w:r>
      <w:r w:rsidR="006119D1">
        <w:rPr>
          <w:rFonts w:ascii="Times" w:eastAsiaTheme="minorEastAsia" w:hAnsi="Times"/>
        </w:rPr>
        <w:t>p</w:t>
      </w:r>
      <w:r>
        <w:rPr>
          <w:rFonts w:ascii="Times" w:eastAsiaTheme="minorEastAsia" w:hAnsi="Times"/>
        </w:rPr>
        <w:t>hines</w:t>
      </w:r>
      <w:proofErr w:type="spellEnd"/>
      <w:r w:rsidR="00CA524F">
        <w:rPr>
          <w:rFonts w:ascii="Times" w:eastAsiaTheme="minorEastAsia" w:hAnsi="Times"/>
        </w:rPr>
        <w:t>……………………</w:t>
      </w:r>
      <w:r w:rsidR="006119D1">
        <w:rPr>
          <w:rFonts w:ascii="Times" w:eastAsiaTheme="minorEastAsia" w:hAnsi="Times"/>
        </w:rPr>
        <w:t>……………….</w:t>
      </w:r>
      <w:r w:rsidR="00087D7E" w:rsidRPr="00997348">
        <w:rPr>
          <w:rFonts w:ascii="Times" w:eastAsiaTheme="minorEastAsia" w:hAnsi="Times"/>
        </w:rPr>
        <w:t>14</w:t>
      </w:r>
    </w:p>
    <w:p w14:paraId="768E87F7" w14:textId="6C95FA51" w:rsidR="006E64B1" w:rsidRPr="00997348" w:rsidRDefault="006E64B1" w:rsidP="00087D7E">
      <w:pPr>
        <w:rPr>
          <w:rFonts w:ascii="Times" w:eastAsiaTheme="minorEastAsia" w:hAnsi="Times"/>
        </w:rPr>
      </w:pPr>
      <w:r w:rsidRPr="006E64B1">
        <w:rPr>
          <w:rFonts w:ascii="Times" w:hAnsi="Times"/>
        </w:rPr>
        <w:t>Scheme 2.6. A</w:t>
      </w:r>
      <w:r>
        <w:rPr>
          <w:rFonts w:ascii="Times" w:hAnsi="Times"/>
        </w:rPr>
        <w:t>lternative R</w:t>
      </w:r>
      <w:r w:rsidRPr="006E64B1">
        <w:rPr>
          <w:rFonts w:ascii="Times" w:hAnsi="Times"/>
        </w:rPr>
        <w:t xml:space="preserve">outes to </w:t>
      </w:r>
      <w:r>
        <w:rPr>
          <w:rFonts w:ascii="Times" w:hAnsi="Times"/>
        </w:rPr>
        <w:t>Catalyst S</w:t>
      </w:r>
      <w:r w:rsidRPr="006E64B1">
        <w:rPr>
          <w:rFonts w:ascii="Times" w:hAnsi="Times"/>
        </w:rPr>
        <w:t>ynthesis</w:t>
      </w:r>
      <w:r w:rsidR="00CA524F">
        <w:rPr>
          <w:rFonts w:ascii="Times" w:hAnsi="Times"/>
        </w:rPr>
        <w:t>……………………………...</w:t>
      </w:r>
      <w:r>
        <w:rPr>
          <w:rFonts w:ascii="Times" w:hAnsi="Times"/>
        </w:rPr>
        <w:t>17</w:t>
      </w:r>
    </w:p>
    <w:p w14:paraId="45505FD3" w14:textId="14F160CD" w:rsidR="00087D7E" w:rsidRDefault="00087D7E" w:rsidP="00087D7E">
      <w:pPr>
        <w:rPr>
          <w:rFonts w:ascii="Times" w:eastAsiaTheme="minorEastAsia" w:hAnsi="Times"/>
        </w:rPr>
      </w:pPr>
      <w:r w:rsidRPr="00997348">
        <w:rPr>
          <w:rFonts w:ascii="Times" w:eastAsiaTheme="minorEastAsia" w:hAnsi="Times"/>
        </w:rPr>
        <w:t>Scheme 4.</w:t>
      </w:r>
      <w:r w:rsidR="00CA524F">
        <w:rPr>
          <w:rFonts w:ascii="Times" w:eastAsiaTheme="minorEastAsia" w:hAnsi="Times"/>
        </w:rPr>
        <w:t xml:space="preserve">1. Synthesis of </w:t>
      </w:r>
      <w:proofErr w:type="spellStart"/>
      <w:r w:rsidR="00CA524F">
        <w:rPr>
          <w:rFonts w:ascii="Times" w:eastAsiaTheme="minorEastAsia" w:hAnsi="Times"/>
        </w:rPr>
        <w:t>Phosphines</w:t>
      </w:r>
      <w:proofErr w:type="spellEnd"/>
      <w:r w:rsidR="00CA524F">
        <w:rPr>
          <w:rFonts w:ascii="Times" w:eastAsiaTheme="minorEastAsia" w:hAnsi="Times"/>
        </w:rPr>
        <w:tab/>
        <w:t>……………………………………………….</w:t>
      </w:r>
      <w:r w:rsidRPr="00997348">
        <w:rPr>
          <w:rFonts w:ascii="Times" w:eastAsiaTheme="minorEastAsia" w:hAnsi="Times"/>
        </w:rPr>
        <w:t>20</w:t>
      </w:r>
    </w:p>
    <w:p w14:paraId="3BC102A0" w14:textId="77777777" w:rsidR="006E64B1" w:rsidRPr="00997348" w:rsidRDefault="006E64B1" w:rsidP="00087D7E">
      <w:pPr>
        <w:rPr>
          <w:rFonts w:ascii="Times" w:eastAsiaTheme="minorEastAsia" w:hAnsi="Times"/>
        </w:rPr>
      </w:pPr>
    </w:p>
    <w:p w14:paraId="335D59DC" w14:textId="235A0A78" w:rsidR="00D83877" w:rsidRDefault="00D83877" w:rsidP="00D83877">
      <w:pPr>
        <w:jc w:val="center"/>
      </w:pPr>
      <w:r>
        <w:t xml:space="preserve"> </w:t>
      </w:r>
    </w:p>
    <w:p w14:paraId="3AD13D0A" w14:textId="50E5880C" w:rsidR="003C1575" w:rsidRDefault="003C1575">
      <w:pPr>
        <w:numPr>
          <w:ilvl w:val="12"/>
          <w:numId w:val="0"/>
        </w:numPr>
        <w:sectPr w:rsidR="003C1575" w:rsidSect="008A4E30">
          <w:headerReference w:type="even" r:id="rId9"/>
          <w:headerReference w:type="default" r:id="rId10"/>
          <w:footerReference w:type="even" r:id="rId11"/>
          <w:footerReference w:type="default" r:id="rId12"/>
          <w:headerReference w:type="first" r:id="rId13"/>
          <w:footerReference w:type="first" r:id="rId14"/>
          <w:pgSz w:w="12240" w:h="15840" w:code="1"/>
          <w:pgMar w:top="1440" w:right="1800" w:bottom="1872" w:left="1800" w:header="720" w:footer="1440" w:gutter="0"/>
          <w:pgNumType w:fmt="lowerRoman" w:start="1"/>
          <w:cols w:space="720"/>
          <w:noEndnote/>
          <w:titlePg/>
        </w:sectPr>
      </w:pPr>
    </w:p>
    <w:p w14:paraId="081F8852" w14:textId="77777777" w:rsidR="00236E6D" w:rsidRPr="00277954" w:rsidRDefault="00965FBD" w:rsidP="00277954">
      <w:pPr>
        <w:pStyle w:val="Heading1"/>
      </w:pPr>
      <w:bookmarkStart w:id="1" w:name="_Toc420995890"/>
      <w:bookmarkStart w:id="2" w:name="_Toc422997477"/>
      <w:r w:rsidRPr="00277954">
        <w:lastRenderedPageBreak/>
        <w:br/>
      </w:r>
      <w:bookmarkStart w:id="3" w:name="_Toc427156460"/>
      <w:bookmarkStart w:id="4" w:name="_Toc338405816"/>
      <w:r w:rsidR="00EE334C" w:rsidRPr="00277954">
        <w:t>Introduction and General Information</w:t>
      </w:r>
      <w:bookmarkEnd w:id="1"/>
      <w:bookmarkEnd w:id="2"/>
      <w:bookmarkEnd w:id="3"/>
      <w:bookmarkEnd w:id="4"/>
    </w:p>
    <w:p w14:paraId="3CBD638B" w14:textId="77777777" w:rsidR="00236E6D" w:rsidRDefault="00236E6D" w:rsidP="002B3396">
      <w:pPr>
        <w:numPr>
          <w:ilvl w:val="12"/>
          <w:numId w:val="0"/>
        </w:numPr>
      </w:pPr>
    </w:p>
    <w:p w14:paraId="48A09659" w14:textId="412FB9B3" w:rsidR="00347E44" w:rsidRDefault="00347E44" w:rsidP="00347E44">
      <w:pPr>
        <w:spacing w:line="480" w:lineRule="auto"/>
        <w:ind w:firstLine="720"/>
        <w:rPr>
          <w:rFonts w:ascii="Times New Roman" w:hAnsi="Times New Roman" w:cs="Times New Roman"/>
        </w:rPr>
      </w:pPr>
      <w:r>
        <w:rPr>
          <w:rFonts w:ascii="Times New Roman" w:hAnsi="Times New Roman" w:cs="Times New Roman"/>
        </w:rPr>
        <w:t>Dirhodium (II) paddlewheel complexes (Figure 1</w:t>
      </w:r>
      <w:r w:rsidR="00837CA3">
        <w:rPr>
          <w:rFonts w:ascii="Times New Roman" w:hAnsi="Times New Roman" w:cs="Times New Roman"/>
        </w:rPr>
        <w:t>.1</w:t>
      </w:r>
      <w:r>
        <w:rPr>
          <w:rFonts w:ascii="Times New Roman" w:hAnsi="Times New Roman" w:cs="Times New Roman"/>
        </w:rPr>
        <w:t>) have been used as catalysts for C-H insertion</w:t>
      </w:r>
      <w:r w:rsidR="002E69A3">
        <w:rPr>
          <w:rFonts w:ascii="Times New Roman" w:hAnsi="Times New Roman" w:cs="Times New Roman"/>
        </w:rPr>
        <w:fldChar w:fldCharType="begin">
          <w:fldData xml:space="preserve">PEVuZE5vdGU+PENpdGU+PEF1dGhvcj5MLiBEYXZpZXM8L0F1dGhvcj48WWVhcj4xOTk5PC9ZZWFy
PjxSZWNOdW0+MTQwPC9SZWNOdW0+PERpc3BsYXlUZXh0PjxzdHlsZSBmYWNlPSJzdXBlcnNjcmlw
dCI+MS00PC9zdHlsZT48L0Rpc3BsYXlUZXh0PjxyZWNvcmQ+PHJlYy1udW1iZXI+MTQwPC9yZWMt
bnVtYmVyPjxmb3JlaWduLWtleXM+PGtleSBhcHA9IkVOIiBkYi1pZD0idHJldGRlZmVveDBzMjRl
dDBhOHZwd3I5dndzZmE1d3BlZDkyIiB0aW1lc3RhbXA9IjE0NDc2OTc0NzgiPjE0MDwva2V5Pjwv
Zm9yZWlnbi1rZXlzPjxyZWYtdHlwZSBuYW1lPSJKb3VybmFsIEFydGljbGUiPjE3PC9yZWYtdHlw
ZT48Y29udHJpYnV0b3JzPjxhdXRob3JzPjxhdXRob3I+TC4gRGF2aWVzLCBIdXcgTS48L2F1dGhv
cj48L2F1dGhvcnM+PC9jb250cmlidXRvcnM+PHRpdGxlcz48dGl0bGU+RGlyaG9kaXVtIFRldHJh
KE4tYXJ5bHN1bGZvbnlscHJvbGluYXRlcykgYXMgQ2hpcmFsIENhdGFseXN0cyBGb3IgQXN5bW1l
dHJpYyBUcmFuc2Zvcm1hdGlvbnMgb2YgVmlueWwtIGFuZCBBcnlsZGlhem9hY2V0YXRlczwvdGl0
bGU+PHNlY29uZGFyeS10aXRsZT5FdXJvcGVhbiBKb3VybmFsIG9mIE9yZ2FuaWMgQ2hlbWlzdHJ5
PC9zZWNvbmRhcnktdGl0bGU+PC90aXRsZXM+PHBlcmlvZGljYWw+PGZ1bGwtdGl0bGU+RXVyb3Bl
YW4gSm91cm5hbCBvZiBPcmdhbmljIENoZW1pc3RyeTwvZnVsbC10aXRsZT48YWJici0xPkV1ciBK
IE9yZyBDaGVtPC9hYmJyLTE+PC9wZXJpb2RpY2FsPjxwYWdlcz4yNDU5LTI0Njk8L3BhZ2VzPjx2
b2x1bWU+MTk5OTwvdm9sdW1lPjxudW1iZXI+MTA8L251bWJlcj48a2V5d29yZHM+PGtleXdvcmQ+
QXN5bW1ldHJpYyBzeW50aGVzaXM8L2tleXdvcmQ+PGtleXdvcmQ+Q+KAk0ggYWN0aXZhdGlvbjwv
a2V5d29yZD48a2V5d29yZD5DYXJiZW5vaWRzPC9rZXl3b3JkPjxrZXl3b3JkPkN5Y2xvYWRkaXRp
b248L2tleXdvcmQ+PGtleXdvcmQ+UmhvZGl1bTwva2V5d29yZD48L2tleXdvcmRzPjxkYXRlcz48
eWVhcj4xOTk5PC95ZWFyPjwvZGF0ZXM+PHB1Ymxpc2hlcj5XSUxFWS1WQ0ggVmVybGFnIEdtYkg8
L3B1Ymxpc2hlcj48aXNibj4xMDk5LTA2OTA8L2lzYm4+PHVybHM+PHJlbGF0ZWQtdXJscz48dXJs
Pmh0dHA6Ly9keC5kb2kub3JnLzEwLjEwMDIvKFNJQ0kpMTA5OS0wNjkwKDE5OTkxMCkxOTk5OjEw
Jmx0OzI0NTk6OkFJRC1FSk9DMjQ1OSZndDszLjAuQ087Mi1SPC91cmw+PHVybD5odHRwOi8vb25s
aW5lbGlicmFyeS53aWxleS5jb20vc3RvcmUvMTAuMTAwMi8oU0lDSSkxMDk5LTA2OTAoMTk5OTEw
KTE5OTk6MTAlM0MyNDU5OjpBSUQtRUpPQzI0NTklM0UzLjAuQ087Mi1SL2Fzc2V0LzI0NTlfZnRw
LnBkZj92PTEmYW1wO3Q9aWgyYWIydDImYW1wO3M9NWFkMjdhMDYzYTY1NzdkM2VlN2RlNzVhZGI3
NzA2MDg1ZDZjZGI4ZjwvdXJsPjwvcmVsYXRlZC11cmxzPjwvdXJscz48ZWxlY3Ryb25pYy1yZXNv
dXJjZS1udW0+MTAuMTAwMi8oU0lDSSkxMDk5LTA2OTAoMTk5OTEwKTE5OTk6MTAmbHQ7MjQ1OTo6
QUlELUVKT0MyNDU5Jmd0OzMuMC5DTzsyLVI8L2VsZWN0cm9uaWMtcmVzb3VyY2UtbnVtPjwvcmVj
b3JkPjwvQ2l0ZT48Q2l0ZT48QXV0aG9yPkxpdTwvQXV0aG9yPjxZZWFyPjIwMTY8L1llYXI+PFJl
Y051bT40NTE8L1JlY051bT48cmVjb3JkPjxyZWMtbnVtYmVyPjQ1MTwvcmVjLW51bWJlcj48Zm9y
ZWlnbi1rZXlzPjxrZXkgYXBwPSJFTiIgZGItaWQ9InRyZXRkZWZlb3gwczI0ZXQwYTh2cHdyOXZ3
c2ZhNXdwZWQ5MiIgdGltZXN0YW1wPSIxNDcyNDgzNjI2Ij40NTE8L2tleT48a2V5IGFwcD0iRU5X
ZWIiIGRiLWlkPSIiPjA8L2tleT48L2ZvcmVpZ24ta2V5cz48cmVmLXR5cGUgbmFtZT0iSm91cm5h
bCBBcnRpY2xlIj4xNzwvcmVmLXR5cGU+PGNvbnRyaWJ1dG9ycz48YXV0aG9ycz48YXV0aG9yPkxp
dSwgSC48L2F1dGhvcj48YXV0aG9yPkR1YW4sIEouIFguPC9hdXRob3I+PGF1dGhvcj5RdSwgRC4g
WS48L2F1dGhvcj48YXV0aG9yPkd1bywgTC4gUC48L2F1dGhvcj48YXV0aG9yPlhpZSwgWi4gWi48
L2F1dGhvcj48L2F1dGhvcnM+PC9jb250cmlidXRvcnM+PHRpdGxlcz48dGl0bGU+TWVjaGFuaXN0
aWMgSW5zaWdodHMgaW50byBBc3ltbWV0cmljIEMtSCBJbnNlcnRpb24gQ29vcGVyYXRpdmVseSBD
YXRhbHl6ZWQgYnkgYSBEaXJob2RpdW0oSUkpIENvbXBsZXggYW5kIENoaXJhbCBQaG9zcGhvcmlj
IEFjaWQ8L3RpdGxlPjxzZWNvbmRhcnktdGl0bGU+T3JnYW5vbWV0YWxsaWNzPC9zZWNvbmRhcnkt
dGl0bGU+PC90aXRsZXM+PHBlcmlvZGljYWw+PGZ1bGwtdGl0bGU+T3JnYW5vbWV0YWxsaWNzPC9m
dWxsLXRpdGxlPjwvcGVyaW9kaWNhbD48cGFnZXM+MjAwMy0yMDA5PC9wYWdlcz48dm9sdW1lPjM1
PC92b2x1bWU+PG51bWJlcj4xMTwvbnVtYmVyPjxkYXRlcz48eWVhcj4yMDE2PC95ZWFyPjxwdWIt
ZGF0ZXM+PGRhdGU+SnVuPC9kYXRlPjwvcHViLWRhdGVzPjwvZGF0ZXM+PGlzYm4+MDI3Ni03MzMz
PC9pc2JuPjxhY2Nlc3Npb24tbnVtPldPUzowMDAzNzc5MjU2MDAwNDg8L2FjY2Vzc2lvbi1udW0+
PHVybHM+PHJlbGF0ZWQtdXJscz48dXJsPiZsdDtHbyB0byBJU0kmZ3Q7Oi8vV09TOjAwMDM3Nzky
NTYwMDA0ODwvdXJsPjx1cmw+aHR0cDovL3B1YnMuYWNzLm9yZy9kb2kvcGRmcGx1cy8xMC4xMDIx
L2Fjcy5vcmdhbm9tZXQuNmIwMDI4MzwvdXJsPjwvcmVsYXRlZC11cmxzPjwvdXJscz48ZWxlY3Ry
b25pYy1yZXNvdXJjZS1udW0+MTAuMTAyMS9hY3Mub3JnYW5vbWV0LjZiMDAyODM8L2VsZWN0cm9u
aWMtcmVzb3VyY2UtbnVtPjwvcmVjb3JkPjwvQ2l0ZT48Q2l0ZT48QXV0aG9yPkRlQW5nZWxpczwv
QXV0aG9yPjxZZWFyPjIwMDg8L1llYXI+PFJlY051bT4yMjE8L1JlY051bT48cmVjb3JkPjxyZWMt
bnVtYmVyPjIyMTwvcmVjLW51bWJlcj48Zm9yZWlnbi1rZXlzPjxrZXkgYXBwPSJFTiIgZGItaWQ9
InRyZXRkZWZlb3gwczI0ZXQwYTh2cHdyOXZ3c2ZhNXdwZWQ5MiIgdGltZXN0YW1wPSIxNDU3NzIy
MjY3Ij4yMjE8L2tleT48a2V5IGFwcD0iRU5XZWIiIGRiLWlkPSIiPjA8L2tleT48L2ZvcmVpZ24t
a2V5cz48cmVmLXR5cGUgbmFtZT0iSm91cm5hbCBBcnRpY2xlIj4xNzwvcmVmLXR5cGU+PGNvbnRy
aWJ1dG9ycz48YXV0aG9ycz48YXV0aG9yPkRlQW5nZWxpcywgQS48L2F1dGhvcj48YXV0aG9yPlBh
bm5lLCBQLjwvYXV0aG9yPjxhdXRob3I+WWFwLCBHLiBQLiBBLjwvYXV0aG9yPjxhdXRob3I+Rm94
LCBKLiBNLjwvYXV0aG9yPjwvYXV0aG9ycz48L2NvbnRyaWJ1dG9ycz48dGl0bGVzPjx0aXRsZT5S
aC1jYXRhbHl6ZWQgZm9ybWF0aW9uIG9mIGRpb3hvbGFuZXMgZnJvbSBhbHBoYS1hbGt5bCBkaWF6
b2VzdGVyczogRGlhc3RlcmVvc2VsZWN0aXZlIGN5Y2xvYWRkaXRpb25zIG9mIGNhcmJvbnlsIHls
aWRlcyB3aXRoIHNlbGVjdGl2aXR5IG92ZXIgYmV0YS1oeWRyaWRlIGVsaW1pbmF0aW9uPC90aXRs
ZT48c2Vjb25kYXJ5LXRpdGxlPkpvdXJuYWwgb2YgT3JnYW5pYyBDaGVtaXN0cnk8L3NlY29uZGFy
eS10aXRsZT48L3RpdGxlcz48cGVyaW9kaWNhbD48ZnVsbC10aXRsZT5Kb3VybmFsIG9mIE9yZ2Fu
aWMgQ2hlbWlzdHJ5PC9mdWxsLXRpdGxlPjwvcGVyaW9kaWNhbD48cGFnZXM+MTQzNS0xNDM5PC9w
YWdlcz48dm9sdW1lPjczPC92b2x1bWU+PG51bWJlcj40PC9udW1iZXI+PGRhdGVzPjx5ZWFyPjIw
MDg8L3llYXI+PHB1Yi1kYXRlcz48ZGF0ZT5GZWI8L2RhdGU+PC9wdWItZGF0ZXM+PC9kYXRlcz48
aXNibj4wMDIyLTMyNjM8L2lzYm4+PGFjY2Vzc2lvbi1udW0+V09TOjAwMDI1MzE1MjcwMDAzMDwv
YWNjZXNzaW9uLW51bT48dXJscz48L3VybHM+PGVsZWN0cm9uaWMtcmVzb3VyY2UtbnVtPjEwLjEw
MjEvam83MDIzMDhmPC9lbGVjdHJvbmljLXJlc291cmNlLW51bT48L3JlY29yZD48L0NpdGU+PENp
dGU+PEF1dGhvcj5EYXZpZXM8L0F1dGhvcj48WWVhcj4yMDExPC9ZZWFyPjxSZWNOdW0+OTI8L1Jl
Y051bT48cmVjb3JkPjxyZWMtbnVtYmVyPjkyPC9yZWMtbnVtYmVyPjxmb3JlaWduLWtleXM+PGtl
eSBhcHA9IkVOIiBkYi1pZD0idHJldGRlZmVveDBzMjRldDBhOHZwd3I5dndzZmE1d3BlZDkyIiB0
aW1lc3RhbXA9IjE0NDMxMDMxODciPjkyPC9rZXk+PGtleSBhcHA9IkVOV2ViIiBkYi1pZD0iIj4w
PC9rZXk+PC9mb3JlaWduLWtleXM+PHJlZi10eXBlIG5hbWU9IkpvdXJuYWwgQXJ0aWNsZSI+MTc8
L3JlZi10eXBlPjxjb250cmlidXRvcnM+PGF1dGhvcnM+PGF1dGhvcj5EYXZpZXMsIEh1dyBNLiBM
LjwvYXV0aG9yPjxhdXRob3I+TW9ydG9uLCBEYW5pZWw8L2F1dGhvcj48L2F1dGhvcnM+PC9jb250
cmlidXRvcnM+PHRpdGxlcz48dGl0bGU+R3VpZGluZyBwcmluY2lwbGVzIGZvciBzaXRlIHNlbGVj
dGl2ZSBhbmQgc3RlcmVvc2VsZWN0aXZlIGludGVybW9sZWN1bGFyIEMtSCBmdW5jdGlvbmFsaXph
dGlvbiBieSBkb25vci9hY2NlcHRvciByaG9kaXVtIGNhcmJlbmVzPC90aXRsZT48c2Vjb25kYXJ5
LXRpdGxlPkNoZW1pY2FsIFNvY2lldHkgUmV2aWV3czwvc2Vjb25kYXJ5LXRpdGxlPjwvdGl0bGVz
PjxwZXJpb2RpY2FsPjxmdWxsLXRpdGxlPkNoZW1pY2FsIFNvY2lldHkgUmV2aWV3czwvZnVsbC10
aXRsZT48L3BlcmlvZGljYWw+PHBhZ2VzPjE4NTctMTg2OTwvcGFnZXM+PHZvbHVtZT40MDwvdm9s
dW1lPjxudW1iZXI+NDwvbnVtYmVyPjxkYXRlcz48eWVhcj4yMDExPC95ZWFyPjwvZGF0ZXM+PHB1
Ymxpc2hlcj5UaGUgUm95YWwgU29jaWV0eSBvZiBDaGVtaXN0cnk8L3B1Ymxpc2hlcj48aXNibj4w
MzA2LTAwMTI8L2lzYm4+PHdvcmstdHlwZT4xMC4xMDM5L0MwQ1MwMDIxN0g8L3dvcmstdHlwZT48
dXJscz48cmVsYXRlZC11cmxzPjx1cmw+aHR0cDovL2R4LmRvaS5vcmcvMTAuMTAzOS9DMENTMDAy
MTdIPC91cmw+PHVybD5odHRwOi8vcHVicy5yc2Mub3JnL2VuL2NvbnRlbnQvYXJ0aWNsZXBkZi8y
MDExL2NzL2MwY3MwMDIxN2g8L3VybD48L3JlbGF0ZWQtdXJscz48L3VybHM+PGVsZWN0cm9uaWMt
cmVzb3VyY2UtbnVtPjEwLjEwMzkvQzBDUzAwMjE3SDwvZWxlY3Ryb25pYy1yZXNvdXJjZS1udW0+
PC9yZWNvcmQ+PC9DaXRlPjwvRW5kTm90ZT4A
</w:fldData>
        </w:fldChar>
      </w:r>
      <w:r w:rsidR="002E69A3">
        <w:rPr>
          <w:rFonts w:ascii="Times New Roman" w:hAnsi="Times New Roman" w:cs="Times New Roman"/>
        </w:rPr>
        <w:instrText xml:space="preserve"> ADDIN EN.CITE </w:instrText>
      </w:r>
      <w:r w:rsidR="002E69A3">
        <w:rPr>
          <w:rFonts w:ascii="Times New Roman" w:hAnsi="Times New Roman" w:cs="Times New Roman"/>
        </w:rPr>
        <w:fldChar w:fldCharType="begin">
          <w:fldData xml:space="preserve">PEVuZE5vdGU+PENpdGU+PEF1dGhvcj5MLiBEYXZpZXM8L0F1dGhvcj48WWVhcj4xOTk5PC9ZZWFy
PjxSZWNOdW0+MTQwPC9SZWNOdW0+PERpc3BsYXlUZXh0PjxzdHlsZSBmYWNlPSJzdXBlcnNjcmlw
dCI+MS00PC9zdHlsZT48L0Rpc3BsYXlUZXh0PjxyZWNvcmQ+PHJlYy1udW1iZXI+MTQwPC9yZWMt
bnVtYmVyPjxmb3JlaWduLWtleXM+PGtleSBhcHA9IkVOIiBkYi1pZD0idHJldGRlZmVveDBzMjRl
dDBhOHZwd3I5dndzZmE1d3BlZDkyIiB0aW1lc3RhbXA9IjE0NDc2OTc0NzgiPjE0MDwva2V5Pjwv
Zm9yZWlnbi1rZXlzPjxyZWYtdHlwZSBuYW1lPSJKb3VybmFsIEFydGljbGUiPjE3PC9yZWYtdHlw
ZT48Y29udHJpYnV0b3JzPjxhdXRob3JzPjxhdXRob3I+TC4gRGF2aWVzLCBIdXcgTS48L2F1dGhv
cj48L2F1dGhvcnM+PC9jb250cmlidXRvcnM+PHRpdGxlcz48dGl0bGU+RGlyaG9kaXVtIFRldHJh
KE4tYXJ5bHN1bGZvbnlscHJvbGluYXRlcykgYXMgQ2hpcmFsIENhdGFseXN0cyBGb3IgQXN5bW1l
dHJpYyBUcmFuc2Zvcm1hdGlvbnMgb2YgVmlueWwtIGFuZCBBcnlsZGlhem9hY2V0YXRlczwvdGl0
bGU+PHNlY29uZGFyeS10aXRsZT5FdXJvcGVhbiBKb3VybmFsIG9mIE9yZ2FuaWMgQ2hlbWlzdHJ5
PC9zZWNvbmRhcnktdGl0bGU+PC90aXRsZXM+PHBlcmlvZGljYWw+PGZ1bGwtdGl0bGU+RXVyb3Bl
YW4gSm91cm5hbCBvZiBPcmdhbmljIENoZW1pc3RyeTwvZnVsbC10aXRsZT48YWJici0xPkV1ciBK
IE9yZyBDaGVtPC9hYmJyLTE+PC9wZXJpb2RpY2FsPjxwYWdlcz4yNDU5LTI0Njk8L3BhZ2VzPjx2
b2x1bWU+MTk5OTwvdm9sdW1lPjxudW1iZXI+MTA8L251bWJlcj48a2V5d29yZHM+PGtleXdvcmQ+
QXN5bW1ldHJpYyBzeW50aGVzaXM8L2tleXdvcmQ+PGtleXdvcmQ+Q+KAk0ggYWN0aXZhdGlvbjwv
a2V5d29yZD48a2V5d29yZD5DYXJiZW5vaWRzPC9rZXl3b3JkPjxrZXl3b3JkPkN5Y2xvYWRkaXRp
b248L2tleXdvcmQ+PGtleXdvcmQ+UmhvZGl1bTwva2V5d29yZD48L2tleXdvcmRzPjxkYXRlcz48
eWVhcj4xOTk5PC95ZWFyPjwvZGF0ZXM+PHB1Ymxpc2hlcj5XSUxFWS1WQ0ggVmVybGFnIEdtYkg8
L3B1Ymxpc2hlcj48aXNibj4xMDk5LTA2OTA8L2lzYm4+PHVybHM+PHJlbGF0ZWQtdXJscz48dXJs
Pmh0dHA6Ly9keC5kb2kub3JnLzEwLjEwMDIvKFNJQ0kpMTA5OS0wNjkwKDE5OTkxMCkxOTk5OjEw
Jmx0OzI0NTk6OkFJRC1FSk9DMjQ1OSZndDszLjAuQ087Mi1SPC91cmw+PHVybD5odHRwOi8vb25s
aW5lbGlicmFyeS53aWxleS5jb20vc3RvcmUvMTAuMTAwMi8oU0lDSSkxMDk5LTA2OTAoMTk5OTEw
KTE5OTk6MTAlM0MyNDU5OjpBSUQtRUpPQzI0NTklM0UzLjAuQ087Mi1SL2Fzc2V0LzI0NTlfZnRw
LnBkZj92PTEmYW1wO3Q9aWgyYWIydDImYW1wO3M9NWFkMjdhMDYzYTY1NzdkM2VlN2RlNzVhZGI3
NzA2MDg1ZDZjZGI4ZjwvdXJsPjwvcmVsYXRlZC11cmxzPjwvdXJscz48ZWxlY3Ryb25pYy1yZXNv
dXJjZS1udW0+MTAuMTAwMi8oU0lDSSkxMDk5LTA2OTAoMTk5OTEwKTE5OTk6MTAmbHQ7MjQ1OTo6
QUlELUVKT0MyNDU5Jmd0OzMuMC5DTzsyLVI8L2VsZWN0cm9uaWMtcmVzb3VyY2UtbnVtPjwvcmVj
b3JkPjwvQ2l0ZT48Q2l0ZT48QXV0aG9yPkxpdTwvQXV0aG9yPjxZZWFyPjIwMTY8L1llYXI+PFJl
Y051bT40NTE8L1JlY051bT48cmVjb3JkPjxyZWMtbnVtYmVyPjQ1MTwvcmVjLW51bWJlcj48Zm9y
ZWlnbi1rZXlzPjxrZXkgYXBwPSJFTiIgZGItaWQ9InRyZXRkZWZlb3gwczI0ZXQwYTh2cHdyOXZ3
c2ZhNXdwZWQ5MiIgdGltZXN0YW1wPSIxNDcyNDgzNjI2Ij40NTE8L2tleT48a2V5IGFwcD0iRU5X
ZWIiIGRiLWlkPSIiPjA8L2tleT48L2ZvcmVpZ24ta2V5cz48cmVmLXR5cGUgbmFtZT0iSm91cm5h
bCBBcnRpY2xlIj4xNzwvcmVmLXR5cGU+PGNvbnRyaWJ1dG9ycz48YXV0aG9ycz48YXV0aG9yPkxp
dSwgSC48L2F1dGhvcj48YXV0aG9yPkR1YW4sIEouIFguPC9hdXRob3I+PGF1dGhvcj5RdSwgRC4g
WS48L2F1dGhvcj48YXV0aG9yPkd1bywgTC4gUC48L2F1dGhvcj48YXV0aG9yPlhpZSwgWi4gWi48
L2F1dGhvcj48L2F1dGhvcnM+PC9jb250cmlidXRvcnM+PHRpdGxlcz48dGl0bGU+TWVjaGFuaXN0
aWMgSW5zaWdodHMgaW50byBBc3ltbWV0cmljIEMtSCBJbnNlcnRpb24gQ29vcGVyYXRpdmVseSBD
YXRhbHl6ZWQgYnkgYSBEaXJob2RpdW0oSUkpIENvbXBsZXggYW5kIENoaXJhbCBQaG9zcGhvcmlj
IEFjaWQ8L3RpdGxlPjxzZWNvbmRhcnktdGl0bGU+T3JnYW5vbWV0YWxsaWNzPC9zZWNvbmRhcnkt
dGl0bGU+PC90aXRsZXM+PHBlcmlvZGljYWw+PGZ1bGwtdGl0bGU+T3JnYW5vbWV0YWxsaWNzPC9m
dWxsLXRpdGxlPjwvcGVyaW9kaWNhbD48cGFnZXM+MjAwMy0yMDA5PC9wYWdlcz48dm9sdW1lPjM1
PC92b2x1bWU+PG51bWJlcj4xMTwvbnVtYmVyPjxkYXRlcz48eWVhcj4yMDE2PC95ZWFyPjxwdWIt
ZGF0ZXM+PGRhdGU+SnVuPC9kYXRlPjwvcHViLWRhdGVzPjwvZGF0ZXM+PGlzYm4+MDI3Ni03MzMz
PC9pc2JuPjxhY2Nlc3Npb24tbnVtPldPUzowMDAzNzc5MjU2MDAwNDg8L2FjY2Vzc2lvbi1udW0+
PHVybHM+PHJlbGF0ZWQtdXJscz48dXJsPiZsdDtHbyB0byBJU0kmZ3Q7Oi8vV09TOjAwMDM3Nzky
NTYwMDA0ODwvdXJsPjx1cmw+aHR0cDovL3B1YnMuYWNzLm9yZy9kb2kvcGRmcGx1cy8xMC4xMDIx
L2Fjcy5vcmdhbm9tZXQuNmIwMDI4MzwvdXJsPjwvcmVsYXRlZC11cmxzPjwvdXJscz48ZWxlY3Ry
b25pYy1yZXNvdXJjZS1udW0+MTAuMTAyMS9hY3Mub3JnYW5vbWV0LjZiMDAyODM8L2VsZWN0cm9u
aWMtcmVzb3VyY2UtbnVtPjwvcmVjb3JkPjwvQ2l0ZT48Q2l0ZT48QXV0aG9yPkRlQW5nZWxpczwv
QXV0aG9yPjxZZWFyPjIwMDg8L1llYXI+PFJlY051bT4yMjE8L1JlY051bT48cmVjb3JkPjxyZWMt
bnVtYmVyPjIyMTwvcmVjLW51bWJlcj48Zm9yZWlnbi1rZXlzPjxrZXkgYXBwPSJFTiIgZGItaWQ9
InRyZXRkZWZlb3gwczI0ZXQwYTh2cHdyOXZ3c2ZhNXdwZWQ5MiIgdGltZXN0YW1wPSIxNDU3NzIy
MjY3Ij4yMjE8L2tleT48a2V5IGFwcD0iRU5XZWIiIGRiLWlkPSIiPjA8L2tleT48L2ZvcmVpZ24t
a2V5cz48cmVmLXR5cGUgbmFtZT0iSm91cm5hbCBBcnRpY2xlIj4xNzwvcmVmLXR5cGU+PGNvbnRy
aWJ1dG9ycz48YXV0aG9ycz48YXV0aG9yPkRlQW5nZWxpcywgQS48L2F1dGhvcj48YXV0aG9yPlBh
bm5lLCBQLjwvYXV0aG9yPjxhdXRob3I+WWFwLCBHLiBQLiBBLjwvYXV0aG9yPjxhdXRob3I+Rm94
LCBKLiBNLjwvYXV0aG9yPjwvYXV0aG9ycz48L2NvbnRyaWJ1dG9ycz48dGl0bGVzPjx0aXRsZT5S
aC1jYXRhbHl6ZWQgZm9ybWF0aW9uIG9mIGRpb3hvbGFuZXMgZnJvbSBhbHBoYS1hbGt5bCBkaWF6
b2VzdGVyczogRGlhc3RlcmVvc2VsZWN0aXZlIGN5Y2xvYWRkaXRpb25zIG9mIGNhcmJvbnlsIHls
aWRlcyB3aXRoIHNlbGVjdGl2aXR5IG92ZXIgYmV0YS1oeWRyaWRlIGVsaW1pbmF0aW9uPC90aXRs
ZT48c2Vjb25kYXJ5LXRpdGxlPkpvdXJuYWwgb2YgT3JnYW5pYyBDaGVtaXN0cnk8L3NlY29uZGFy
eS10aXRsZT48L3RpdGxlcz48cGVyaW9kaWNhbD48ZnVsbC10aXRsZT5Kb3VybmFsIG9mIE9yZ2Fu
aWMgQ2hlbWlzdHJ5PC9mdWxsLXRpdGxlPjwvcGVyaW9kaWNhbD48cGFnZXM+MTQzNS0xNDM5PC9w
YWdlcz48dm9sdW1lPjczPC92b2x1bWU+PG51bWJlcj40PC9udW1iZXI+PGRhdGVzPjx5ZWFyPjIw
MDg8L3llYXI+PHB1Yi1kYXRlcz48ZGF0ZT5GZWI8L2RhdGU+PC9wdWItZGF0ZXM+PC9kYXRlcz48
aXNibj4wMDIyLTMyNjM8L2lzYm4+PGFjY2Vzc2lvbi1udW0+V09TOjAwMDI1MzE1MjcwMDAzMDwv
YWNjZXNzaW9uLW51bT48dXJscz48L3VybHM+PGVsZWN0cm9uaWMtcmVzb3VyY2UtbnVtPjEwLjEw
MjEvam83MDIzMDhmPC9lbGVjdHJvbmljLXJlc291cmNlLW51bT48L3JlY29yZD48L0NpdGU+PENp
dGU+PEF1dGhvcj5EYXZpZXM8L0F1dGhvcj48WWVhcj4yMDExPC9ZZWFyPjxSZWNOdW0+OTI8L1Jl
Y051bT48cmVjb3JkPjxyZWMtbnVtYmVyPjkyPC9yZWMtbnVtYmVyPjxmb3JlaWduLWtleXM+PGtl
eSBhcHA9IkVOIiBkYi1pZD0idHJldGRlZmVveDBzMjRldDBhOHZwd3I5dndzZmE1d3BlZDkyIiB0
aW1lc3RhbXA9IjE0NDMxMDMxODciPjkyPC9rZXk+PGtleSBhcHA9IkVOV2ViIiBkYi1pZD0iIj4w
PC9rZXk+PC9mb3JlaWduLWtleXM+PHJlZi10eXBlIG5hbWU9IkpvdXJuYWwgQXJ0aWNsZSI+MTc8
L3JlZi10eXBlPjxjb250cmlidXRvcnM+PGF1dGhvcnM+PGF1dGhvcj5EYXZpZXMsIEh1dyBNLiBM
LjwvYXV0aG9yPjxhdXRob3I+TW9ydG9uLCBEYW5pZWw8L2F1dGhvcj48L2F1dGhvcnM+PC9jb250
cmlidXRvcnM+PHRpdGxlcz48dGl0bGU+R3VpZGluZyBwcmluY2lwbGVzIGZvciBzaXRlIHNlbGVj
dGl2ZSBhbmQgc3RlcmVvc2VsZWN0aXZlIGludGVybW9sZWN1bGFyIEMtSCBmdW5jdGlvbmFsaXph
dGlvbiBieSBkb25vci9hY2NlcHRvciByaG9kaXVtIGNhcmJlbmVzPC90aXRsZT48c2Vjb25kYXJ5
LXRpdGxlPkNoZW1pY2FsIFNvY2lldHkgUmV2aWV3czwvc2Vjb25kYXJ5LXRpdGxlPjwvdGl0bGVz
PjxwZXJpb2RpY2FsPjxmdWxsLXRpdGxlPkNoZW1pY2FsIFNvY2lldHkgUmV2aWV3czwvZnVsbC10
aXRsZT48L3BlcmlvZGljYWw+PHBhZ2VzPjE4NTctMTg2OTwvcGFnZXM+PHZvbHVtZT40MDwvdm9s
dW1lPjxudW1iZXI+NDwvbnVtYmVyPjxkYXRlcz48eWVhcj4yMDExPC95ZWFyPjwvZGF0ZXM+PHB1
Ymxpc2hlcj5UaGUgUm95YWwgU29jaWV0eSBvZiBDaGVtaXN0cnk8L3B1Ymxpc2hlcj48aXNibj4w
MzA2LTAwMTI8L2lzYm4+PHdvcmstdHlwZT4xMC4xMDM5L0MwQ1MwMDIxN0g8L3dvcmstdHlwZT48
dXJscz48cmVsYXRlZC11cmxzPjx1cmw+aHR0cDovL2R4LmRvaS5vcmcvMTAuMTAzOS9DMENTMDAy
MTdIPC91cmw+PHVybD5odHRwOi8vcHVicy5yc2Mub3JnL2VuL2NvbnRlbnQvYXJ0aWNsZXBkZi8y
MDExL2NzL2MwY3MwMDIxN2g8L3VybD48L3JlbGF0ZWQtdXJscz48L3VybHM+PGVsZWN0cm9uaWMt
cmVzb3VyY2UtbnVtPjEwLjEwMzkvQzBDUzAwMjE3SDwvZWxlY3Ryb25pYy1yZXNvdXJjZS1udW0+
PC9yZWNvcmQ+PC9DaXRlPjwvRW5kTm90ZT4A
</w:fldData>
        </w:fldChar>
      </w:r>
      <w:r w:rsidR="002E69A3">
        <w:rPr>
          <w:rFonts w:ascii="Times New Roman" w:hAnsi="Times New Roman" w:cs="Times New Roman"/>
        </w:rPr>
        <w:instrText xml:space="preserve"> ADDIN EN.CITE.DATA </w:instrText>
      </w:r>
      <w:r w:rsidR="002E69A3">
        <w:rPr>
          <w:rFonts w:ascii="Times New Roman" w:hAnsi="Times New Roman" w:cs="Times New Roman"/>
        </w:rPr>
      </w:r>
      <w:r w:rsidR="002E69A3">
        <w:rPr>
          <w:rFonts w:ascii="Times New Roman" w:hAnsi="Times New Roman" w:cs="Times New Roman"/>
        </w:rPr>
        <w:fldChar w:fldCharType="end"/>
      </w:r>
      <w:r w:rsidR="002E69A3">
        <w:rPr>
          <w:rFonts w:ascii="Times New Roman" w:hAnsi="Times New Roman" w:cs="Times New Roman"/>
        </w:rPr>
      </w:r>
      <w:r w:rsidR="002E69A3">
        <w:rPr>
          <w:rFonts w:ascii="Times New Roman" w:hAnsi="Times New Roman" w:cs="Times New Roman"/>
        </w:rPr>
        <w:fldChar w:fldCharType="separate"/>
      </w:r>
      <w:r w:rsidR="002E69A3" w:rsidRPr="002E69A3">
        <w:rPr>
          <w:rFonts w:ascii="Times New Roman" w:hAnsi="Times New Roman" w:cs="Times New Roman"/>
          <w:noProof/>
          <w:vertAlign w:val="superscript"/>
        </w:rPr>
        <w:t>1-4</w:t>
      </w:r>
      <w:r w:rsidR="002E69A3">
        <w:rPr>
          <w:rFonts w:ascii="Times New Roman" w:hAnsi="Times New Roman" w:cs="Times New Roman"/>
        </w:rPr>
        <w:fldChar w:fldCharType="end"/>
      </w:r>
      <w:r>
        <w:rPr>
          <w:rFonts w:ascii="Times New Roman" w:hAnsi="Times New Roman" w:cs="Times New Roman"/>
        </w:rPr>
        <w:t>, cyclopropanation</w:t>
      </w:r>
      <w:r>
        <w:rPr>
          <w:rFonts w:ascii="Times New Roman" w:hAnsi="Times New Roman" w:cs="Times New Roman"/>
        </w:rPr>
        <w:fldChar w:fldCharType="begin">
          <w:fldData xml:space="preserve">PEVuZE5vdGU+PENpdGU+PEF1dGhvcj5Cb25kZXJvZmY8L0F1dGhvcj48WWVhcj4yMDE1PC9ZZWFy
PjxSZWNOdW0+ODY8L1JlY051bT48RGlzcGxheVRleHQ+PHN0eWxlIGZhY2U9InN1cGVyc2NyaXB0
Ij41LTk8L3N0eWxlPjwvRGlzcGxheVRleHQ+PHJlY29yZD48cmVjLW51bWJlcj44NjwvcmVjLW51
bWJlcj48Zm9yZWlnbi1rZXlzPjxrZXkgYXBwPSJFTiIgZGItaWQ9InRyZXRkZWZlb3gwczI0ZXQw
YTh2cHdyOXZ3c2ZhNXdwZWQ5MiIgdGltZXN0YW1wPSIxNDM4NzE5MzMyIj44Njwva2V5PjxrZXkg
YXBwPSJFTldlYiIgZGItaWQ9IiI+MDwva2V5PjwvZm9yZWlnbi1rZXlzPjxyZWYtdHlwZSBuYW1l
PSJKb3VybmFsIEFydGljbGUiPjE3PC9yZWYtdHlwZT48Y29udHJpYnV0b3JzPjxhdXRob3JzPjxh
dXRob3I+Qm9uZGVyb2ZmLCBTLiBBLjwvYXV0aG9yPjxhdXRob3I+UGFkd2EsIEEuPC9hdXRob3I+
PC9hdXRob3JzPjwvY29udHJpYnV0b3JzPjxhdXRoLWFkZHJlc3M+UGFkd2EsIEEmI3hEO0Vtb3J5
IFVuaXYsIERlcHQgQ2hlbSwgMTUxNSBQaWVyY2UgRHIsIEF0bGFudGEsIEdBIDMwMzIyIFVTQSYj
eEQ7RW1vcnkgVW5pdiwgRGVwdCBDaGVtLCAxNTE1IFBpZXJjZSBEciwgQXRsYW50YSwgR0EgMzAz
MjIgVVNBJiN4RDtFbW9yeSBVbml2LCBEZXB0IENoZW0sIEF0bGFudGEsIEdBIDMwMzIyIFVTQTwv
YXV0aC1hZGRyZXNzPjx0aXRsZXM+PHRpdGxlPlJob2RpdW0oSUkpIGNhdGFseXplZCBjeWNsb3By
b3BhbmF0aW9uL2N5Y2xvYWRkaXRpb24gcmVhY3Rpb25zIG9mIHRoZSBiaXMoZGlhem8pcGlwZXJp
ZGluLTItb25lIHN5c3RlbTwvdGl0bGU+PHNlY29uZGFyeS10aXRsZT5UZXRyYWhlZHJvbiBMZXR0
ZXJzPC9zZWNvbmRhcnktdGl0bGU+PGFsdC10aXRsZT5UZXRyYWhlZHJvbiBMZXR0PC9hbHQtdGl0
bGU+PC90aXRsZXM+PHBlcmlvZGljYWw+PGZ1bGwtdGl0bGU+VGV0cmFoZWRyb24gTGV0dGVyczwv
ZnVsbC10aXRsZT48L3BlcmlvZGljYWw+PHBhZ2VzPjMxMjctMzEyOTwvcGFnZXM+PHZvbHVtZT41
Njwvdm9sdW1lPjxudW1iZXI+MjM8L251bWJlcj48a2V5d29yZHM+PGtleXdvcmQ+cmhvZGl1bShp
aSk8L2tleXdvcmQ+PGtleXdvcmQ+Y2F0YWx5c2lzPC9rZXl3b3JkPjxrZXl3b3JkPmNhcmJlbm9p
ZDwva2V5d29yZD48a2V5d29yZD5jeWNsb3Byb3BhbmF0aW9uPC9rZXl3b3JkPjxrZXl3b3JkPmRp
cG9sYXIgY3ljbG9hZGRpdGlvbjwva2V5d29yZD48a2V5d29yZD5iaXMoZGlhem8paW5kb2xpbi0y
LW9uZTwva2V5d29yZD48a2V5d29yZD5hbHBoYS1kaWF6b2NhcmJvbnlsIGNvbXBvdW5kczwva2V5
d29yZD48a2V5d29yZD5vcmdhbmljLXN5bnRoZXNpczwva2V5d29yZD48a2V5d29yZD5jYXJiZW5v
aWRzPC9rZXl3b3JkPjxrZXl3b3JkPmNoZW1pc3RyeTwva2V5d29yZD48L2tleXdvcmRzPjxkYXRl
cz48eWVhcj4yMDE1PC95ZWFyPjxwdWItZGF0ZXM+PGRhdGU+SnVuIDM8L2RhdGU+PC9wdWItZGF0
ZXM+PC9kYXRlcz48aXNibj4wMDQwLTQwMzk8L2lzYm4+PGFjY2Vzc2lvbi1udW0+V09TOjAwMDM1
NjU0NDgwMDAzNzwvYWNjZXNzaW9uLW51bT48dXJscz48cmVsYXRlZC11cmxzPjx1cmw+Jmx0O0dv
IHRvIElTSSZndDs6Ly9XT1M6MDAwMzU2NTQ0ODAwMDM3PC91cmw+PC9yZWxhdGVkLXVybHM+PC91
cmxzPjxlbGVjdHJvbmljLXJlc291cmNlLW51bT4xMC4xMDE2L2oudGV0bGV0LjIwMTQuMTIuMDIw
PC9lbGVjdHJvbmljLXJlc291cmNlLW51bT48bGFuZ3VhZ2U+RW5nbGlzaDwvbGFuZ3VhZ2U+PC9y
ZWNvcmQ+PC9DaXRlPjxDaXRlPjxBdXRob3I+VGlhbjwvQXV0aG9yPjxZZWFyPjIwMTU8L1llYXI+
PFJlY051bT45NDwvUmVjTnVtPjxyZWNvcmQ+PHJlYy1udW1iZXI+OTQ8L3JlYy1udW1iZXI+PGZv
cmVpZ24ta2V5cz48a2V5IGFwcD0iRU4iIGRiLWlkPSJ0cmV0ZGVmZW94MHMyNGV0MGE4dnB3cjl2
d3NmYTV3cGVkOTIiIHRpbWVzdGFtcD0iMTQ0NDc1ODU4NiI+OTQ8L2tleT48a2V5IGFwcD0iRU5X
ZWIiIGRiLWlkPSIiPjA8L2tleT48L2ZvcmVpZ24ta2V5cz48cmVmLXR5cGUgbmFtZT0iSm91cm5h
bCBBcnRpY2xlIj4xNzwvcmVmLXR5cGU+PGNvbnRyaWJ1dG9ycz48YXV0aG9ycz48YXV0aG9yPlRp
YW4sIFkuPC9hdXRob3I+PGF1dGhvcj5XYW5nLCBZLiBILjwvYXV0aG9yPjxhdXRob3I+U2hhbmcs
IEguPC9hdXRob3I+PGF1dGhvcj5YdSwgWC4gRC48L2F1dGhvcj48YXV0aG9yPlRhbmcsIFkuIEYu
PC9hdXRob3I+PC9hdXRob3JzPjwvY29udHJpYnV0b3JzPjxhdXRoLWFkZHJlc3M+VGFuZywgWUYm
I3hEO1RzaW5naHVhIFVuaXYsIFNjaCBNZWQsIENvbXByZWhlbnMgQUlEUyBSZXMgQ3RyLCBCZWlq
aW5nIDEwMDA4NCwgUGVvcGxlcyBSIENoaW5hJiN4RDtUc2luZ2h1YSBVbml2LCBTY2ggTWVkLCBD
b21wcmVoZW5zIEFJRFMgUmVzIEN0ciwgQmVpamluZyAxMDAwODQsIFBlb3BsZXMgUiBDaGluYSYj
eEQ7Q2hpbmVzZSBBY2FkIE1lZCBTY2ksIFBla2luZyBVbmlvbiBNZWQgQ29sbCwgSW5zdCBNZWQg
UGxhbnQgRGV2LCBCZWlqaW5nIDEwMDE5MywgUGVvcGxlcyBSIENoaW5hJiN4RDtUc2luZ2h1YSBV
bml2LCBTY2ggTWVkLCBDb21wcmVoZW5zIEFJRFMgUmVzIEN0ciwgQmVpamluZyAxMDAwODQsIFBl
b3BsZXMgUiBDaGluYSYjeEQ7VHNpbmdodWEgVW5pdiwgU2NoIE1lZCwgRGVwdCBQaGFybWFjb2wg
JmFtcDsgUGhhcm1hY2V1dCBTY2ksIEJlaWppbmcgMTAwMDg0LCBQZW9wbGVzIFIgQ2hpbmEmI3hE
O1RzaW5naHVhIFVuaXYsIENvbGxhYm9yYXQgSW5ub3ZhdCBDdHIgQmlvdGhlcmFweSwgQmVpamlu
ZyAxMDAwODEsIFBlb3BsZXMgUiBDaGluYSYjeEQ7U2ljaHVhbiBVbml2LCBXZXN0IENoaW5hIEhv
c3AsIENvbGxhYm9yYXQgSW5ub3ZhdCBDdHIgQmlvdGhlcmFweSwgQ2hlbmdkdSA2MTAwNDEsIFBl
b3BsZXMgUiBDaGluYTwvYXV0aC1hZGRyZXNzPjx0aXRsZXM+PHRpdGxlPlJob2RpdW0oSUkpLWNh
dGFseXplZCBpbnRyYW1vbGVjdWxhciBmb3JtYWwgWzQrM10gY3ljbG9hZGRpdGlvbnMgb2YgZGll
bnlsdHJpYXpvbGVzOiByYXBpZCBhY2Nlc3MgdG8gZnVzZWQgMiw1LWRpaHlkcm9hemVwaW5lczwv
dGl0bGU+PHNlY29uZGFyeS10aXRsZT5PcmdhbmljICZhbXA7IEJpb21vbGVjdWxhciBDaGVtaXN0
cnk8L3NlY29uZGFyeS10aXRsZT48YWx0LXRpdGxlPk9yZyBCaW9tb2wgQ2hlbTwvYWx0LXRpdGxl
PjwvdGl0bGVzPjxwZXJpb2RpY2FsPjxmdWxsLXRpdGxlPk9yZ2FuaWMgJmFtcDsgQmlvbW9sZWN1
bGFyIENoZW1pc3RyeTwvZnVsbC10aXRsZT48YWJici0xPk9yZyBCaW9tb2wgQ2hlbTwvYWJici0x
PjwvcGVyaW9kaWNhbD48YWx0LXBlcmlvZGljYWw+PGZ1bGwtdGl0bGU+T3JnYW5pYyAmYW1wOyBC
aW9tb2xlY3VsYXIgQ2hlbWlzdHJ5PC9mdWxsLXRpdGxlPjxhYmJyLTE+T3JnIEJpb21vbCBDaGVt
PC9hYmJyLTE+PC9hbHQtcGVyaW9kaWNhbD48cGFnZXM+NjEyLTYxOTwvcGFnZXM+PHZvbHVtZT4x
Mzwvdm9sdW1lPjxudW1iZXI+MjwvbnVtYmVyPjxrZXl3b3Jkcz48a2V5d29yZD5tZWRpdW0tc2l6
ZWQgcmluZ3M8L2tleXdvcmQ+PGtleXdvcmQ+YWxwaGEsYmV0YS11bnNhdHVyYXRlZCBhbGRlaHlk
ZXM8L2tleXdvcmQ+PGtleXdvcmQ+Y3ljbG9wcm9weWxpbWluZSByZWFycmFuZ2VtZW50PC9rZXl3
b3JkPjxrZXl3b3JkPmF6ZXBpbmUgZGVyaXZhdGl2ZXM8L2tleXdvcmQ+PGtleXdvcmQ+dGVybWlu
YWwgYWxreW5lczwva2V5d29yZD48a2V5d29yZD5kcnVnIGRpc2NvdmVyeTwva2V5d29yZD48a2V5
d29yZD5sZWFkIGRpc2NvdmVyeTwva2V5d29yZD48a2V5d29yZD5oZXRlcm9jeWNsZXM8L2tleXdv
cmQ+PGtleXdvcmQ+dHJhbnNhbm51bGF0aW9uPC9rZXl3b3JkPjxrZXl3b3JkPmN5Y2xpemF0aW9u
PC9rZXl3b3JkPjwva2V5d29yZHM+PGRhdGVzPjx5ZWFyPjIwMTU8L3llYXI+PC9kYXRlcz48aXNi
bj4xNDc3LTA1MjA8L2lzYm4+PGFjY2Vzc2lvbi1udW0+V09TOjAwMDM0NjA0ODYwMDAzNDwvYWNj
ZXNzaW9uLW51bT48dXJscz48cmVsYXRlZC11cmxzPjx1cmw+Jmx0O0dvIHRvIElTSSZndDs6Ly9X
T1M6MDAwMzQ2MDQ4NjAwMDM0PC91cmw+PHVybD5odHRwOi8vcHVicy5yc2Mub3JnL2VuL2NvbnRl
bnQvYXJ0aWNsZXBkZi8yMDE1L29iL2M0b2IwMTkxMGU8L3VybD48L3JlbGF0ZWQtdXJscz48L3Vy
bHM+PGVsZWN0cm9uaWMtcmVzb3VyY2UtbnVtPjEwLjEwMzkvYzRvYjAxOTEwZTwvZWxlY3Ryb25p
Yy1yZXNvdXJjZS1udW0+PGxhbmd1YWdlPkVuZ2xpc2g8L2xhbmd1YWdlPjwvcmVjb3JkPjwvQ2l0
ZT48Q2l0ZT48QXV0aG9yPkNhbzwvQXV0aG9yPjxZZWFyPjIwMTU8L1llYXI+PFJlY051bT4xNzg8
L1JlY051bT48cmVjb3JkPjxyZWMtbnVtYmVyPjE3ODwvcmVjLW51bWJlcj48Zm9yZWlnbi1rZXlz
PjxrZXkgYXBwPSJFTiIgZGItaWQ9InRyZXRkZWZlb3gwczI0ZXQwYTh2cHdyOXZ3c2ZhNXdwZWQ5
MiIgdGltZXN0YW1wPSIxNDU3NjM3NDkxIj4xNzg8L2tleT48a2V5IGFwcD0iRU5XZWIiIGRiLWlk
PSIiPjA8L2tleT48L2ZvcmVpZ24ta2V5cz48cmVmLXR5cGUgbmFtZT0iSm91cm5hbCBBcnRpY2xl
Ij4xNzwvcmVmLXR5cGU+PGNvbnRyaWJ1dG9ycz48YXV0aG9ycz48YXV0aG9yPkNhbywgWmhvbmct
WWFuPC9hdXRob3I+PGF1dGhvcj5aaG91LCBKaWFuPC9hdXRob3I+PC9hdXRob3JzPjwvY29udHJp
YnV0b3JzPjx0aXRsZXM+PHRpdGxlPkNhdGFseXRpYyBhc3ltbWV0cmljIHN5bnRoZXNpcyBvZiBw
b2x5c3Vic3RpdHV0ZWQgc3Bpcm9jeWNsb3Byb3B5bCBveGluZG9sZXM6IG9yZ2Fub2NhdGFseXNp
cyB2ZXJzdXMgdHJhbnNpdGlvbiBtZXRhbCBjYXRhbHlzaXM8L3RpdGxlPjxzZWNvbmRhcnktdGl0
bGU+T3JnYW5pYyBDaGVtaXN0cnkgRnJvbnRpZXJzPC9zZWNvbmRhcnktdGl0bGU+PC90aXRsZXM+
PHBlcmlvZGljYWw+PGZ1bGwtdGl0bGU+T3JnYW5pYyBDaGVtaXN0cnkgRnJvbnRpZXJzPC9mdWxs
LXRpdGxlPjwvcGVyaW9kaWNhbD48cGFnZXM+ODQ5LTg1ODwvcGFnZXM+PHZvbHVtZT4yPC92b2x1
bWU+PG51bWJlcj43PC9udW1iZXI+PGRhdGVzPjx5ZWFyPjIwMTU8L3llYXI+PHB1Yi1kYXRlcz48
ZGF0ZT4yMDE1PC9kYXRlPjwvcHViLWRhdGVzPjwvZGF0ZXM+PGlzYm4+MjA1Mi00MTI5PC9pc2Ju
PjxhY2Nlc3Npb24tbnVtPldPUzowMDAzNjQ0NDg0MDAwMTQ8L2FjY2Vzc2lvbi1udW0+PHVybHM+
PHJlbGF0ZWQtdXJscz48dXJsPmh0dHA6Ly9wdWJzLnJzYy5vcmcvZW4vQ29udGVudC9BcnRpY2xl
TGFuZGluZy8yMDE1L1FPL0M1UU8wMDA5Mks8L3VybD48dXJsPmh0dHA6Ly9wdWJzLnJzYy5vcmcv
ZW4vY29udGVudC9hcnRpY2xlcGRmLzIwMTUvcW8vYzVxbzAwMDkyazwvdXJsPjwvcmVsYXRlZC11
cmxzPjwvdXJscz48ZWxlY3Ryb25pYy1yZXNvdXJjZS1udW0+MTAuMTAzOS9jNXFvMDAwOTJrPC9l
bGVjdHJvbmljLXJlc291cmNlLW51bT48L3JlY29yZD48L0NpdGU+PENpdGU+PEF1dGhvcj5Cb25k
ZXJvZmY8L0F1dGhvcj48WWVhcj4yMDE1PC9ZZWFyPjxSZWNOdW0+ODY8L1JlY051bT48cmVjb3Jk
PjxyZWMtbnVtYmVyPjg2PC9yZWMtbnVtYmVyPjxmb3JlaWduLWtleXM+PGtleSBhcHA9IkVOIiBk
Yi1pZD0idHJldGRlZmVveDBzMjRldDBhOHZwd3I5dndzZmE1d3BlZDkyIiB0aW1lc3RhbXA9IjE0
Mzg3MTkzMzIiPjg2PC9rZXk+PGtleSBhcHA9IkVOV2ViIiBkYi1pZD0iIj4wPC9rZXk+PC9mb3Jl
aWduLWtleXM+PHJlZi10eXBlIG5hbWU9IkpvdXJuYWwgQXJ0aWNsZSI+MTc8L3JlZi10eXBlPjxj
b250cmlidXRvcnM+PGF1dGhvcnM+PGF1dGhvcj5Cb25kZXJvZmYsIFMuIEEuPC9hdXRob3I+PGF1
dGhvcj5QYWR3YSwgQS48L2F1dGhvcj48L2F1dGhvcnM+PC9jb250cmlidXRvcnM+PGF1dGgtYWRk
cmVzcz5QYWR3YSwgQSYjeEQ7RW1vcnkgVW5pdiwgRGVwdCBDaGVtLCAxNTE1IFBpZXJjZSBEciwg
QXRsYW50YSwgR0EgMzAzMjIgVVNBJiN4RDtFbW9yeSBVbml2LCBEZXB0IENoZW0sIDE1MTUgUGll
cmNlIERyLCBBdGxhbnRhLCBHQSAzMDMyMiBVU0EmI3hEO0Vtb3J5IFVuaXYsIERlcHQgQ2hlbSwg
QXRsYW50YSwgR0EgMzAzMjIgVVNBPC9hdXRoLWFkZHJlc3M+PHRpdGxlcz48dGl0bGU+UmhvZGl1
bShJSSkgY2F0YWx5emVkIGN5Y2xvcHJvcGFuYXRpb24vY3ljbG9hZGRpdGlvbiByZWFjdGlvbnMg
b2YgdGhlIGJpcyhkaWF6bylwaXBlcmlkaW4tMi1vbmUgc3lzdGVtPC90aXRsZT48c2Vjb25kYXJ5
LXRpdGxlPlRldHJhaGVkcm9uIExldHRlcnM8L3NlY29uZGFyeS10aXRsZT48YWx0LXRpdGxlPlRl
dHJhaGVkcm9uIExldHQ8L2FsdC10aXRsZT48L3RpdGxlcz48cGVyaW9kaWNhbD48ZnVsbC10aXRs
ZT5UZXRyYWhlZHJvbiBMZXR0ZXJzPC9mdWxsLXRpdGxlPjwvcGVyaW9kaWNhbD48cGFnZXM+MzEy
Ny0zMTI5PC9wYWdlcz48dm9sdW1lPjU2PC92b2x1bWU+PG51bWJlcj4yMzwvbnVtYmVyPjxrZXl3
b3Jkcz48a2V5d29yZD5yaG9kaXVtKGlpKTwva2V5d29yZD48a2V5d29yZD5jYXRhbHlzaXM8L2tl
eXdvcmQ+PGtleXdvcmQ+Y2FyYmVub2lkPC9rZXl3b3JkPjxrZXl3b3JkPmN5Y2xvcHJvcGFuYXRp
b248L2tleXdvcmQ+PGtleXdvcmQ+ZGlwb2xhciBjeWNsb2FkZGl0aW9uPC9rZXl3b3JkPjxrZXl3
b3JkPmJpcyhkaWF6bylpbmRvbGluLTItb25lPC9rZXl3b3JkPjxrZXl3b3JkPmFscGhhLWRpYXpv
Y2FyYm9ueWwgY29tcG91bmRzPC9rZXl3b3JkPjxrZXl3b3JkPm9yZ2FuaWMtc3ludGhlc2lzPC9r
ZXl3b3JkPjxrZXl3b3JkPmNhcmJlbm9pZHM8L2tleXdvcmQ+PGtleXdvcmQ+Y2hlbWlzdHJ5PC9r
ZXl3b3JkPjwva2V5d29yZHM+PGRhdGVzPjx5ZWFyPjIwMTU8L3llYXI+PHB1Yi1kYXRlcz48ZGF0
ZT5KdW4gMzwvZGF0ZT48L3B1Yi1kYXRlcz48L2RhdGVzPjxpc2JuPjAwNDAtNDAzOTwvaXNibj48
YWNjZXNzaW9uLW51bT5XT1M6MDAwMzU2NTQ0ODAwMDM3PC9hY2Nlc3Npb24tbnVtPjx1cmxzPjxy
ZWxhdGVkLXVybHM+PHVybD4mbHQ7R28gdG8gSVNJJmd0OzovL1dPUzowMDAzNTY1NDQ4MDAwMzc8
L3VybD48L3JlbGF0ZWQtdXJscz48L3VybHM+PGVsZWN0cm9uaWMtcmVzb3VyY2UtbnVtPjEwLjEw
MTYvai50ZXRsZXQuMjAxNC4xMi4wMjA8L2VsZWN0cm9uaWMtcmVzb3VyY2UtbnVtPjxsYW5ndWFn
ZT5FbmdsaXNoPC9sYW5ndWFnZT48L3JlY29yZD48L0NpdGU+PENpdGU+PEF1dGhvcj5DaGVuPC9B
dXRob3I+PFllYXI+MjAxMjwvWWVhcj48UmVjTnVtPjE4MDwvUmVjTnVtPjxyZWNvcmQ+PHJlYy1u
dW1iZXI+MTgwPC9yZWMtbnVtYmVyPjxmb3JlaWduLWtleXM+PGtleSBhcHA9IkVOIiBkYi1pZD0i
dHJldGRlZmVveDBzMjRldDBhOHZwd3I5dndzZmE1d3BlZDkyIiB0aW1lc3RhbXA9IjE0NTc2Mzc1
MDAiPjE4MDwva2V5PjxrZXkgYXBwPSJFTldlYiIgZGItaWQ9IiI+MDwva2V5PjwvZm9yZWlnbi1r
ZXlzPjxyZWYtdHlwZSBuYW1lPSJKb3VybmFsIEFydGljbGUiPjE3PC9yZWYtdHlwZT48Y29udHJp
YnV0b3JzPjxhdXRob3JzPjxhdXRob3I+Q2hlbiwgRGF2aWQgWS4gSy48L2F1dGhvcj48YXV0aG9y
PlBvdXdlciwgUmViZWNjYSBILjwvYXV0aG9yPjxhdXRob3I+UmljaGFyZCwgSmVhbi1BbGV4YW5k
cmU8L2F1dGhvcj48L2F1dGhvcnM+PC9jb250cmlidXRvcnM+PHRpdGxlcz48dGl0bGU+UmVjZW50
IGFkdmFuY2VzIGluIHRoZSB0b3RhbCBzeW50aGVzaXMgb2YgY3ljbG9wcm9wYW5lLWNvbnRhaW5p
bmcgbmF0dXJhbCBwcm9kdWN0czwvdGl0bGU+PHNlY29uZGFyeS10aXRsZT5DaGVtaWNhbCBTb2Np
ZXR5IFJldmlld3M8L3NlY29uZGFyeS10aXRsZT48L3RpdGxlcz48cGVyaW9kaWNhbD48ZnVsbC10
aXRsZT5DaGVtaWNhbCBTb2NpZXR5IFJldmlld3M8L2Z1bGwtdGl0bGU+PC9wZXJpb2RpY2FsPjxw
YWdlcz40NjMxLTQ2NDI8L3BhZ2VzPjx2b2x1bWU+NDE8L3ZvbHVtZT48bnVtYmVyPjEzPC9udW1i
ZXI+PGRhdGVzPjx5ZWFyPjIwMTI8L3llYXI+PHB1Yi1kYXRlcz48ZGF0ZT4yMDEyPC9kYXRlPjwv
cHViLWRhdGVzPjwvZGF0ZXM+PGlzYm4+MDMwNi0wMDEyPC9pc2JuPjxhY2Nlc3Npb24tbnVtPldP
UzowMDAzMDUxOTcxMDAwMDM8L2FjY2Vzc2lvbi1udW0+PHVybHM+PHJlbGF0ZWQtdXJscz48dXJs
Pmh0dHA6Ly9wdWJzLnJzYy5vcmcvZW4vQ29udGVudC9BcnRpY2xlTGFuZGluZy8yMDEyL0NTL2My
Y3MzNTA2N2o8L3VybD48dXJsPmh0dHA6Ly9wdWJzLnJzYy5vcmcvZW4vY29udGVudC9hcnRpY2xl
cGRmLzIwMTIvY3MvYzJjczM1MDY3ajwvdXJsPjwvcmVsYXRlZC11cmxzPjwvdXJscz48ZWxlY3Ry
b25pYy1yZXNvdXJjZS1udW0+MTAuMTAzOS9jMmNzMzUwNjdqPC9lbGVjdHJvbmljLXJlc291cmNl
LW51bT48L3JlY29yZD48L0NpdGU+PENpdGU+PEF1dGhvcj5DYWJhbGxlcm88L0F1dGhvcj48WWVh
cj4yMDA5PC9ZZWFyPjxSZWNOdW0+MTc2PC9SZWNOdW0+PHJlY29yZD48cmVjLW51bWJlcj4xNzY8
L3JlYy1udW1iZXI+PGZvcmVpZ24ta2V5cz48a2V5IGFwcD0iRU4iIGRiLWlkPSJ0cmV0ZGVmZW94
MHMyNGV0MGE4dnB3cjl2d3NmYTV3cGVkOTIiIHRpbWVzdGFtcD0iMTQ1NzU4Njk1MSI+MTc2PC9r
ZXk+PGtleSBhcHA9IkVOV2ViIiBkYi1pZD0iIj4wPC9rZXk+PC9mb3JlaWduLWtleXM+PHJlZi10
eXBlIG5hbWU9IkpvdXJuYWwgQXJ0aWNsZSI+MTc8L3JlZi10eXBlPjxjb250cmlidXRvcnM+PGF1
dGhvcnM+PGF1dGhvcj5DYWJhbGxlcm8sIEEuPC9hdXRob3I+PGF1dGhvcj5QcmlldG8sIEEuPC9h
dXRob3I+PGF1dGhvcj5EaWF6LVJlcXVlam8sIE0uIE0uPC9hdXRob3I+PGF1dGhvcj5QZXJleiwg
UC4gSi48L2F1dGhvcj48L2F1dGhvcnM+PC9jb250cmlidXRvcnM+PGF1dGgtYWRkcmVzcz5Vbml2
IEh1ZWx2YSwgQ1NJQywgTGFiIENhdGFsaXNpcyBIb21vZ2VuZWEsVW5pZGFkIEFzb2NpYWRhLCBE
ZXB0IFF1aW0gJmFtcDsgQ2llbmNpYSBNYXQsIEh1ZWx2YSAyMTAwNywgU3BhaW4mI3hEO1VuaXYg
SHVlbHZhLCBEZXB0IEluZ24gUXVpbSBRdWltIEZpcyAmYW1wOyBRdWltIE9yZ2FuLCBIdWVsdmEg
MjEwMDcsIFNwYWluPC9hdXRoLWFkZHJlc3M+PHRpdGxlcz48dGl0bGU+TWV0YWwtQ2F0YWx5emVk
IE9sZWZpbiBDeWNsb3Byb3BhbmF0aW9uIHdpdGggRXRoeWwgRGlhem9hY2V0YXRlOiBDb250cm9s
IG9mIHRoZSBEaWFzdGVyZW9zZWxlY3Rpdml0eTwvdGl0bGU+PHNlY29uZGFyeS10aXRsZT5FdXJv
cGVhbiBKb3VybmFsIG9mIElub3JnYW5pYyBDaGVtaXN0cnk8L3NlY29uZGFyeS10aXRsZT48YWx0
LXRpdGxlPkV1ciBKIElub3JnIENoZW08L2FsdC10aXRsZT48L3RpdGxlcz48cGVyaW9kaWNhbD48
ZnVsbC10aXRsZT5FdXJvcGVhbiBKb3VybmFsIG9mIElub3JnYW5pYyBDaGVtaXN0cnk8L2Z1bGwt
dGl0bGU+PC9wZXJpb2RpY2FsPjxwYWdlcz4xMTM3LTExNDQ8L3BhZ2VzPjxudW1iZXI+OTwvbnVt
YmVyPjxrZXl3b3Jkcz48a2V5d29yZD5jYXJiZW5lczwva2V5d29yZD48a2V5d29yZD5jeWNsb3By
b3BhbmF0aW9uPC9rZXl3b3JkPjxrZXl3b3JkPmRpYXN0ZXJlb3NlbGVjdGl2aXR5PC9rZXl3b3Jk
PjxrZXl3b3JkPm9sZWZpbnM8L2tleXdvcmQ+PGtleXdvcmQ+dHJhbnNpdGlvbiBtZXRhbHM8L2tl
eXdvcmQ+PGtleXdvcmQ+Y2hpcmFsIHJ1dGhlbml1bSBwb3JwaHlyaW5zPC9rZXl3b3JkPjxrZXl3
b3JkPmFzeW1tZXRyaWMgY3ljbG9wcm9wYW5hdGlvbjwva2V5d29yZD48a2V5d29yZD5hbGtlbmUg
Y3ljbG9wcm9wYW5hdGlvbjwva2V5d29yZD48a2V5d29yZD5lbmFudGlvc2VsZWN0aXZlIGN5Y2xv
cHJvcGFuYXRpb248L2tleXdvcmQ+PGtleXdvcmQ+c3RlcmVvc2VsZWN0aXZlIGN5Y2xvcHJvcGFu
YXRpb248L2tleXdvcmQ+PGtleXdvcmQ+ZGlyaG9kaXVtKGlpKSBjb21wbGV4ZXM8L2tleXdvcmQ+
PGtleXdvcmQ+c2VsZWN0aXZlIGNhdGFseXN0czwva2V5d29yZD48a2V5d29yZD5jYXJiZW5lIGNv
bXBsZXhlczwva2V5d29yZD48a2V5d29yZD5hcnlsIHBob3NwaGluZXM8L2tleXdvcmQ+PGtleXdv
cmQ+Y2lzPC9rZXl3b3JkPjwva2V5d29yZHM+PGRhdGVzPjx5ZWFyPjIwMDk8L3llYXI+PHB1Yi1k
YXRlcz48ZGF0ZT5NYXI8L2RhdGU+PC9wdWItZGF0ZXM+PC9kYXRlcz48aXNibj4xNDM0LTE5NDg8
L2lzYm4+PGFjY2Vzc2lvbi1udW0+V09TOjAwMDI2NDc4MjAwMDAwMTwvYWNjZXNzaW9uLW51bT48
dXJscz48cmVsYXRlZC11cmxzPjx1cmw+Jmx0O0dvIHRvIElTSSZndDs6Ly9XT1M6MDAwMjY0Nzgy
MDAwMDAxPC91cmw+PC9yZWxhdGVkLXVybHM+PC91cmxzPjxlbGVjdHJvbmljLXJlc291cmNlLW51
bT4xMC4xMDAyL2VqaWMuMjAwODAwOTQ0PC9lbGVjdHJvbmljLXJlc291cmNlLW51bT48bGFuZ3Vh
Z2U+RW5nbGlzaDwvbGFuZ3VhZ2U+PC9yZWNvcmQ+PC9DaXRlPjwvRW5kTm90ZT5=
</w:fldData>
        </w:fldChar>
      </w:r>
      <w:r w:rsidR="00DE73EA">
        <w:rPr>
          <w:rFonts w:ascii="Times New Roman" w:hAnsi="Times New Roman" w:cs="Times New Roman"/>
        </w:rPr>
        <w:instrText xml:space="preserve"> ADDIN EN.CITE </w:instrText>
      </w:r>
      <w:r w:rsidR="00DE73EA">
        <w:rPr>
          <w:rFonts w:ascii="Times New Roman" w:hAnsi="Times New Roman" w:cs="Times New Roman"/>
        </w:rPr>
        <w:fldChar w:fldCharType="begin">
          <w:fldData xml:space="preserve">PEVuZE5vdGU+PENpdGU+PEF1dGhvcj5Cb25kZXJvZmY8L0F1dGhvcj48WWVhcj4yMDE1PC9ZZWFy
PjxSZWNOdW0+ODY8L1JlY051bT48RGlzcGxheVRleHQ+PHN0eWxlIGZhY2U9InN1cGVyc2NyaXB0
Ij41LTk8L3N0eWxlPjwvRGlzcGxheVRleHQ+PHJlY29yZD48cmVjLW51bWJlcj44NjwvcmVjLW51
bWJlcj48Zm9yZWlnbi1rZXlzPjxrZXkgYXBwPSJFTiIgZGItaWQ9InRyZXRkZWZlb3gwczI0ZXQw
YTh2cHdyOXZ3c2ZhNXdwZWQ5MiIgdGltZXN0YW1wPSIxNDM4NzE5MzMyIj44Njwva2V5PjxrZXkg
YXBwPSJFTldlYiIgZGItaWQ9IiI+MDwva2V5PjwvZm9yZWlnbi1rZXlzPjxyZWYtdHlwZSBuYW1l
PSJKb3VybmFsIEFydGljbGUiPjE3PC9yZWYtdHlwZT48Y29udHJpYnV0b3JzPjxhdXRob3JzPjxh
dXRob3I+Qm9uZGVyb2ZmLCBTLiBBLjwvYXV0aG9yPjxhdXRob3I+UGFkd2EsIEEuPC9hdXRob3I+
PC9hdXRob3JzPjwvY29udHJpYnV0b3JzPjxhdXRoLWFkZHJlc3M+UGFkd2EsIEEmI3hEO0Vtb3J5
IFVuaXYsIERlcHQgQ2hlbSwgMTUxNSBQaWVyY2UgRHIsIEF0bGFudGEsIEdBIDMwMzIyIFVTQSYj
eEQ7RW1vcnkgVW5pdiwgRGVwdCBDaGVtLCAxNTE1IFBpZXJjZSBEciwgQXRsYW50YSwgR0EgMzAz
MjIgVVNBJiN4RDtFbW9yeSBVbml2LCBEZXB0IENoZW0sIEF0bGFudGEsIEdBIDMwMzIyIFVTQTwv
YXV0aC1hZGRyZXNzPjx0aXRsZXM+PHRpdGxlPlJob2RpdW0oSUkpIGNhdGFseXplZCBjeWNsb3By
b3BhbmF0aW9uL2N5Y2xvYWRkaXRpb24gcmVhY3Rpb25zIG9mIHRoZSBiaXMoZGlhem8pcGlwZXJp
ZGluLTItb25lIHN5c3RlbTwvdGl0bGU+PHNlY29uZGFyeS10aXRsZT5UZXRyYWhlZHJvbiBMZXR0
ZXJzPC9zZWNvbmRhcnktdGl0bGU+PGFsdC10aXRsZT5UZXRyYWhlZHJvbiBMZXR0PC9hbHQtdGl0
bGU+PC90aXRsZXM+PHBlcmlvZGljYWw+PGZ1bGwtdGl0bGU+VGV0cmFoZWRyb24gTGV0dGVyczwv
ZnVsbC10aXRsZT48L3BlcmlvZGljYWw+PHBhZ2VzPjMxMjctMzEyOTwvcGFnZXM+PHZvbHVtZT41
Njwvdm9sdW1lPjxudW1iZXI+MjM8L251bWJlcj48a2V5d29yZHM+PGtleXdvcmQ+cmhvZGl1bShp
aSk8L2tleXdvcmQ+PGtleXdvcmQ+Y2F0YWx5c2lzPC9rZXl3b3JkPjxrZXl3b3JkPmNhcmJlbm9p
ZDwva2V5d29yZD48a2V5d29yZD5jeWNsb3Byb3BhbmF0aW9uPC9rZXl3b3JkPjxrZXl3b3JkPmRp
cG9sYXIgY3ljbG9hZGRpdGlvbjwva2V5d29yZD48a2V5d29yZD5iaXMoZGlhem8paW5kb2xpbi0y
LW9uZTwva2V5d29yZD48a2V5d29yZD5hbHBoYS1kaWF6b2NhcmJvbnlsIGNvbXBvdW5kczwva2V5
d29yZD48a2V5d29yZD5vcmdhbmljLXN5bnRoZXNpczwva2V5d29yZD48a2V5d29yZD5jYXJiZW5v
aWRzPC9rZXl3b3JkPjxrZXl3b3JkPmNoZW1pc3RyeTwva2V5d29yZD48L2tleXdvcmRzPjxkYXRl
cz48eWVhcj4yMDE1PC95ZWFyPjxwdWItZGF0ZXM+PGRhdGU+SnVuIDM8L2RhdGU+PC9wdWItZGF0
ZXM+PC9kYXRlcz48aXNibj4wMDQwLTQwMzk8L2lzYm4+PGFjY2Vzc2lvbi1udW0+V09TOjAwMDM1
NjU0NDgwMDAzNzwvYWNjZXNzaW9uLW51bT48dXJscz48cmVsYXRlZC11cmxzPjx1cmw+Jmx0O0dv
IHRvIElTSSZndDs6Ly9XT1M6MDAwMzU2NTQ0ODAwMDM3PC91cmw+PC9yZWxhdGVkLXVybHM+PC91
cmxzPjxlbGVjdHJvbmljLXJlc291cmNlLW51bT4xMC4xMDE2L2oudGV0bGV0LjIwMTQuMTIuMDIw
PC9lbGVjdHJvbmljLXJlc291cmNlLW51bT48bGFuZ3VhZ2U+RW5nbGlzaDwvbGFuZ3VhZ2U+PC9y
ZWNvcmQ+PC9DaXRlPjxDaXRlPjxBdXRob3I+VGlhbjwvQXV0aG9yPjxZZWFyPjIwMTU8L1llYXI+
PFJlY051bT45NDwvUmVjTnVtPjxyZWNvcmQ+PHJlYy1udW1iZXI+OTQ8L3JlYy1udW1iZXI+PGZv
cmVpZ24ta2V5cz48a2V5IGFwcD0iRU4iIGRiLWlkPSJ0cmV0ZGVmZW94MHMyNGV0MGE4dnB3cjl2
d3NmYTV3cGVkOTIiIHRpbWVzdGFtcD0iMTQ0NDc1ODU4NiI+OTQ8L2tleT48a2V5IGFwcD0iRU5X
ZWIiIGRiLWlkPSIiPjA8L2tleT48L2ZvcmVpZ24ta2V5cz48cmVmLXR5cGUgbmFtZT0iSm91cm5h
bCBBcnRpY2xlIj4xNzwvcmVmLXR5cGU+PGNvbnRyaWJ1dG9ycz48YXV0aG9ycz48YXV0aG9yPlRp
YW4sIFkuPC9hdXRob3I+PGF1dGhvcj5XYW5nLCBZLiBILjwvYXV0aG9yPjxhdXRob3I+U2hhbmcs
IEguPC9hdXRob3I+PGF1dGhvcj5YdSwgWC4gRC48L2F1dGhvcj48YXV0aG9yPlRhbmcsIFkuIEYu
PC9hdXRob3I+PC9hdXRob3JzPjwvY29udHJpYnV0b3JzPjxhdXRoLWFkZHJlc3M+VGFuZywgWUYm
I3hEO1RzaW5naHVhIFVuaXYsIFNjaCBNZWQsIENvbXByZWhlbnMgQUlEUyBSZXMgQ3RyLCBCZWlq
aW5nIDEwMDA4NCwgUGVvcGxlcyBSIENoaW5hJiN4RDtUc2luZ2h1YSBVbml2LCBTY2ggTWVkLCBD
b21wcmVoZW5zIEFJRFMgUmVzIEN0ciwgQmVpamluZyAxMDAwODQsIFBlb3BsZXMgUiBDaGluYSYj
eEQ7Q2hpbmVzZSBBY2FkIE1lZCBTY2ksIFBla2luZyBVbmlvbiBNZWQgQ29sbCwgSW5zdCBNZWQg
UGxhbnQgRGV2LCBCZWlqaW5nIDEwMDE5MywgUGVvcGxlcyBSIENoaW5hJiN4RDtUc2luZ2h1YSBV
bml2LCBTY2ggTWVkLCBDb21wcmVoZW5zIEFJRFMgUmVzIEN0ciwgQmVpamluZyAxMDAwODQsIFBl
b3BsZXMgUiBDaGluYSYjeEQ7VHNpbmdodWEgVW5pdiwgU2NoIE1lZCwgRGVwdCBQaGFybWFjb2wg
JmFtcDsgUGhhcm1hY2V1dCBTY2ksIEJlaWppbmcgMTAwMDg0LCBQZW9wbGVzIFIgQ2hpbmEmI3hE
O1RzaW5naHVhIFVuaXYsIENvbGxhYm9yYXQgSW5ub3ZhdCBDdHIgQmlvdGhlcmFweSwgQmVpamlu
ZyAxMDAwODEsIFBlb3BsZXMgUiBDaGluYSYjeEQ7U2ljaHVhbiBVbml2LCBXZXN0IENoaW5hIEhv
c3AsIENvbGxhYm9yYXQgSW5ub3ZhdCBDdHIgQmlvdGhlcmFweSwgQ2hlbmdkdSA2MTAwNDEsIFBl
b3BsZXMgUiBDaGluYTwvYXV0aC1hZGRyZXNzPjx0aXRsZXM+PHRpdGxlPlJob2RpdW0oSUkpLWNh
dGFseXplZCBpbnRyYW1vbGVjdWxhciBmb3JtYWwgWzQrM10gY3ljbG9hZGRpdGlvbnMgb2YgZGll
bnlsdHJpYXpvbGVzOiByYXBpZCBhY2Nlc3MgdG8gZnVzZWQgMiw1LWRpaHlkcm9hemVwaW5lczwv
dGl0bGU+PHNlY29uZGFyeS10aXRsZT5PcmdhbmljICZhbXA7IEJpb21vbGVjdWxhciBDaGVtaXN0
cnk8L3NlY29uZGFyeS10aXRsZT48YWx0LXRpdGxlPk9yZyBCaW9tb2wgQ2hlbTwvYWx0LXRpdGxl
PjwvdGl0bGVzPjxwZXJpb2RpY2FsPjxmdWxsLXRpdGxlPk9yZ2FuaWMgJmFtcDsgQmlvbW9sZWN1
bGFyIENoZW1pc3RyeTwvZnVsbC10aXRsZT48YWJici0xPk9yZyBCaW9tb2wgQ2hlbTwvYWJici0x
PjwvcGVyaW9kaWNhbD48YWx0LXBlcmlvZGljYWw+PGZ1bGwtdGl0bGU+T3JnYW5pYyAmYW1wOyBC
aW9tb2xlY3VsYXIgQ2hlbWlzdHJ5PC9mdWxsLXRpdGxlPjxhYmJyLTE+T3JnIEJpb21vbCBDaGVt
PC9hYmJyLTE+PC9hbHQtcGVyaW9kaWNhbD48cGFnZXM+NjEyLTYxOTwvcGFnZXM+PHZvbHVtZT4x
Mzwvdm9sdW1lPjxudW1iZXI+MjwvbnVtYmVyPjxrZXl3b3Jkcz48a2V5d29yZD5tZWRpdW0tc2l6
ZWQgcmluZ3M8L2tleXdvcmQ+PGtleXdvcmQ+YWxwaGEsYmV0YS11bnNhdHVyYXRlZCBhbGRlaHlk
ZXM8L2tleXdvcmQ+PGtleXdvcmQ+Y3ljbG9wcm9weWxpbWluZSByZWFycmFuZ2VtZW50PC9rZXl3
b3JkPjxrZXl3b3JkPmF6ZXBpbmUgZGVyaXZhdGl2ZXM8L2tleXdvcmQ+PGtleXdvcmQ+dGVybWlu
YWwgYWxreW5lczwva2V5d29yZD48a2V5d29yZD5kcnVnIGRpc2NvdmVyeTwva2V5d29yZD48a2V5
d29yZD5sZWFkIGRpc2NvdmVyeTwva2V5d29yZD48a2V5d29yZD5oZXRlcm9jeWNsZXM8L2tleXdv
cmQ+PGtleXdvcmQ+dHJhbnNhbm51bGF0aW9uPC9rZXl3b3JkPjxrZXl3b3JkPmN5Y2xpemF0aW9u
PC9rZXl3b3JkPjwva2V5d29yZHM+PGRhdGVzPjx5ZWFyPjIwMTU8L3llYXI+PC9kYXRlcz48aXNi
bj4xNDc3LTA1MjA8L2lzYm4+PGFjY2Vzc2lvbi1udW0+V09TOjAwMDM0NjA0ODYwMDAzNDwvYWNj
ZXNzaW9uLW51bT48dXJscz48cmVsYXRlZC11cmxzPjx1cmw+Jmx0O0dvIHRvIElTSSZndDs6Ly9X
T1M6MDAwMzQ2MDQ4NjAwMDM0PC91cmw+PHVybD5odHRwOi8vcHVicy5yc2Mub3JnL2VuL2NvbnRl
bnQvYXJ0aWNsZXBkZi8yMDE1L29iL2M0b2IwMTkxMGU8L3VybD48L3JlbGF0ZWQtdXJscz48L3Vy
bHM+PGVsZWN0cm9uaWMtcmVzb3VyY2UtbnVtPjEwLjEwMzkvYzRvYjAxOTEwZTwvZWxlY3Ryb25p
Yy1yZXNvdXJjZS1udW0+PGxhbmd1YWdlPkVuZ2xpc2g8L2xhbmd1YWdlPjwvcmVjb3JkPjwvQ2l0
ZT48Q2l0ZT48QXV0aG9yPkNhbzwvQXV0aG9yPjxZZWFyPjIwMTU8L1llYXI+PFJlY051bT4xNzg8
L1JlY051bT48cmVjb3JkPjxyZWMtbnVtYmVyPjE3ODwvcmVjLW51bWJlcj48Zm9yZWlnbi1rZXlz
PjxrZXkgYXBwPSJFTiIgZGItaWQ9InRyZXRkZWZlb3gwczI0ZXQwYTh2cHdyOXZ3c2ZhNXdwZWQ5
MiIgdGltZXN0YW1wPSIxNDU3NjM3NDkxIj4xNzg8L2tleT48a2V5IGFwcD0iRU5XZWIiIGRiLWlk
PSIiPjA8L2tleT48L2ZvcmVpZ24ta2V5cz48cmVmLXR5cGUgbmFtZT0iSm91cm5hbCBBcnRpY2xl
Ij4xNzwvcmVmLXR5cGU+PGNvbnRyaWJ1dG9ycz48YXV0aG9ycz48YXV0aG9yPkNhbywgWmhvbmct
WWFuPC9hdXRob3I+PGF1dGhvcj5aaG91LCBKaWFuPC9hdXRob3I+PC9hdXRob3JzPjwvY29udHJp
YnV0b3JzPjx0aXRsZXM+PHRpdGxlPkNhdGFseXRpYyBhc3ltbWV0cmljIHN5bnRoZXNpcyBvZiBw
b2x5c3Vic3RpdHV0ZWQgc3Bpcm9jeWNsb3Byb3B5bCBveGluZG9sZXM6IG9yZ2Fub2NhdGFseXNp
cyB2ZXJzdXMgdHJhbnNpdGlvbiBtZXRhbCBjYXRhbHlzaXM8L3RpdGxlPjxzZWNvbmRhcnktdGl0
bGU+T3JnYW5pYyBDaGVtaXN0cnkgRnJvbnRpZXJzPC9zZWNvbmRhcnktdGl0bGU+PC90aXRsZXM+
PHBlcmlvZGljYWw+PGZ1bGwtdGl0bGU+T3JnYW5pYyBDaGVtaXN0cnkgRnJvbnRpZXJzPC9mdWxs
LXRpdGxlPjwvcGVyaW9kaWNhbD48cGFnZXM+ODQ5LTg1ODwvcGFnZXM+PHZvbHVtZT4yPC92b2x1
bWU+PG51bWJlcj43PC9udW1iZXI+PGRhdGVzPjx5ZWFyPjIwMTU8L3llYXI+PHB1Yi1kYXRlcz48
ZGF0ZT4yMDE1PC9kYXRlPjwvcHViLWRhdGVzPjwvZGF0ZXM+PGlzYm4+MjA1Mi00MTI5PC9pc2Ju
PjxhY2Nlc3Npb24tbnVtPldPUzowMDAzNjQ0NDg0MDAwMTQ8L2FjY2Vzc2lvbi1udW0+PHVybHM+
PHJlbGF0ZWQtdXJscz48dXJsPmh0dHA6Ly9wdWJzLnJzYy5vcmcvZW4vQ29udGVudC9BcnRpY2xl
TGFuZGluZy8yMDE1L1FPL0M1UU8wMDA5Mks8L3VybD48dXJsPmh0dHA6Ly9wdWJzLnJzYy5vcmcv
ZW4vY29udGVudC9hcnRpY2xlcGRmLzIwMTUvcW8vYzVxbzAwMDkyazwvdXJsPjwvcmVsYXRlZC11
cmxzPjwvdXJscz48ZWxlY3Ryb25pYy1yZXNvdXJjZS1udW0+MTAuMTAzOS9jNXFvMDAwOTJrPC9l
bGVjdHJvbmljLXJlc291cmNlLW51bT48L3JlY29yZD48L0NpdGU+PENpdGU+PEF1dGhvcj5Cb25k
ZXJvZmY8L0F1dGhvcj48WWVhcj4yMDE1PC9ZZWFyPjxSZWNOdW0+ODY8L1JlY051bT48cmVjb3Jk
PjxyZWMtbnVtYmVyPjg2PC9yZWMtbnVtYmVyPjxmb3JlaWduLWtleXM+PGtleSBhcHA9IkVOIiBk
Yi1pZD0idHJldGRlZmVveDBzMjRldDBhOHZwd3I5dndzZmE1d3BlZDkyIiB0aW1lc3RhbXA9IjE0
Mzg3MTkzMzIiPjg2PC9rZXk+PGtleSBhcHA9IkVOV2ViIiBkYi1pZD0iIj4wPC9rZXk+PC9mb3Jl
aWduLWtleXM+PHJlZi10eXBlIG5hbWU9IkpvdXJuYWwgQXJ0aWNsZSI+MTc8L3JlZi10eXBlPjxj
b250cmlidXRvcnM+PGF1dGhvcnM+PGF1dGhvcj5Cb25kZXJvZmYsIFMuIEEuPC9hdXRob3I+PGF1
dGhvcj5QYWR3YSwgQS48L2F1dGhvcj48L2F1dGhvcnM+PC9jb250cmlidXRvcnM+PGF1dGgtYWRk
cmVzcz5QYWR3YSwgQSYjeEQ7RW1vcnkgVW5pdiwgRGVwdCBDaGVtLCAxNTE1IFBpZXJjZSBEciwg
QXRsYW50YSwgR0EgMzAzMjIgVVNBJiN4RDtFbW9yeSBVbml2LCBEZXB0IENoZW0sIDE1MTUgUGll
cmNlIERyLCBBdGxhbnRhLCBHQSAzMDMyMiBVU0EmI3hEO0Vtb3J5IFVuaXYsIERlcHQgQ2hlbSwg
QXRsYW50YSwgR0EgMzAzMjIgVVNBPC9hdXRoLWFkZHJlc3M+PHRpdGxlcz48dGl0bGU+UmhvZGl1
bShJSSkgY2F0YWx5emVkIGN5Y2xvcHJvcGFuYXRpb24vY3ljbG9hZGRpdGlvbiByZWFjdGlvbnMg
b2YgdGhlIGJpcyhkaWF6bylwaXBlcmlkaW4tMi1vbmUgc3lzdGVtPC90aXRsZT48c2Vjb25kYXJ5
LXRpdGxlPlRldHJhaGVkcm9uIExldHRlcnM8L3NlY29uZGFyeS10aXRsZT48YWx0LXRpdGxlPlRl
dHJhaGVkcm9uIExldHQ8L2FsdC10aXRsZT48L3RpdGxlcz48cGVyaW9kaWNhbD48ZnVsbC10aXRs
ZT5UZXRyYWhlZHJvbiBMZXR0ZXJzPC9mdWxsLXRpdGxlPjwvcGVyaW9kaWNhbD48cGFnZXM+MzEy
Ny0zMTI5PC9wYWdlcz48dm9sdW1lPjU2PC92b2x1bWU+PG51bWJlcj4yMzwvbnVtYmVyPjxrZXl3
b3Jkcz48a2V5d29yZD5yaG9kaXVtKGlpKTwva2V5d29yZD48a2V5d29yZD5jYXRhbHlzaXM8L2tl
eXdvcmQ+PGtleXdvcmQ+Y2FyYmVub2lkPC9rZXl3b3JkPjxrZXl3b3JkPmN5Y2xvcHJvcGFuYXRp
b248L2tleXdvcmQ+PGtleXdvcmQ+ZGlwb2xhciBjeWNsb2FkZGl0aW9uPC9rZXl3b3JkPjxrZXl3
b3JkPmJpcyhkaWF6bylpbmRvbGluLTItb25lPC9rZXl3b3JkPjxrZXl3b3JkPmFscGhhLWRpYXpv
Y2FyYm9ueWwgY29tcG91bmRzPC9rZXl3b3JkPjxrZXl3b3JkPm9yZ2FuaWMtc3ludGhlc2lzPC9r
ZXl3b3JkPjxrZXl3b3JkPmNhcmJlbm9pZHM8L2tleXdvcmQ+PGtleXdvcmQ+Y2hlbWlzdHJ5PC9r
ZXl3b3JkPjwva2V5d29yZHM+PGRhdGVzPjx5ZWFyPjIwMTU8L3llYXI+PHB1Yi1kYXRlcz48ZGF0
ZT5KdW4gMzwvZGF0ZT48L3B1Yi1kYXRlcz48L2RhdGVzPjxpc2JuPjAwNDAtNDAzOTwvaXNibj48
YWNjZXNzaW9uLW51bT5XT1M6MDAwMzU2NTQ0ODAwMDM3PC9hY2Nlc3Npb24tbnVtPjx1cmxzPjxy
ZWxhdGVkLXVybHM+PHVybD4mbHQ7R28gdG8gSVNJJmd0OzovL1dPUzowMDAzNTY1NDQ4MDAwMzc8
L3VybD48L3JlbGF0ZWQtdXJscz48L3VybHM+PGVsZWN0cm9uaWMtcmVzb3VyY2UtbnVtPjEwLjEw
MTYvai50ZXRsZXQuMjAxNC4xMi4wMjA8L2VsZWN0cm9uaWMtcmVzb3VyY2UtbnVtPjxsYW5ndWFn
ZT5FbmdsaXNoPC9sYW5ndWFnZT48L3JlY29yZD48L0NpdGU+PENpdGU+PEF1dGhvcj5DaGVuPC9B
dXRob3I+PFllYXI+MjAxMjwvWWVhcj48UmVjTnVtPjE4MDwvUmVjTnVtPjxyZWNvcmQ+PHJlYy1u
dW1iZXI+MTgwPC9yZWMtbnVtYmVyPjxmb3JlaWduLWtleXM+PGtleSBhcHA9IkVOIiBkYi1pZD0i
dHJldGRlZmVveDBzMjRldDBhOHZwd3I5dndzZmE1d3BlZDkyIiB0aW1lc3RhbXA9IjE0NTc2Mzc1
MDAiPjE4MDwva2V5PjxrZXkgYXBwPSJFTldlYiIgZGItaWQ9IiI+MDwva2V5PjwvZm9yZWlnbi1r
ZXlzPjxyZWYtdHlwZSBuYW1lPSJKb3VybmFsIEFydGljbGUiPjE3PC9yZWYtdHlwZT48Y29udHJp
YnV0b3JzPjxhdXRob3JzPjxhdXRob3I+Q2hlbiwgRGF2aWQgWS4gSy48L2F1dGhvcj48YXV0aG9y
PlBvdXdlciwgUmViZWNjYSBILjwvYXV0aG9yPjxhdXRob3I+UmljaGFyZCwgSmVhbi1BbGV4YW5k
cmU8L2F1dGhvcj48L2F1dGhvcnM+PC9jb250cmlidXRvcnM+PHRpdGxlcz48dGl0bGU+UmVjZW50
IGFkdmFuY2VzIGluIHRoZSB0b3RhbCBzeW50aGVzaXMgb2YgY3ljbG9wcm9wYW5lLWNvbnRhaW5p
bmcgbmF0dXJhbCBwcm9kdWN0czwvdGl0bGU+PHNlY29uZGFyeS10aXRsZT5DaGVtaWNhbCBTb2Np
ZXR5IFJldmlld3M8L3NlY29uZGFyeS10aXRsZT48L3RpdGxlcz48cGVyaW9kaWNhbD48ZnVsbC10
aXRsZT5DaGVtaWNhbCBTb2NpZXR5IFJldmlld3M8L2Z1bGwtdGl0bGU+PC9wZXJpb2RpY2FsPjxw
YWdlcz40NjMxLTQ2NDI8L3BhZ2VzPjx2b2x1bWU+NDE8L3ZvbHVtZT48bnVtYmVyPjEzPC9udW1i
ZXI+PGRhdGVzPjx5ZWFyPjIwMTI8L3llYXI+PHB1Yi1kYXRlcz48ZGF0ZT4yMDEyPC9kYXRlPjwv
cHViLWRhdGVzPjwvZGF0ZXM+PGlzYm4+MDMwNi0wMDEyPC9pc2JuPjxhY2Nlc3Npb24tbnVtPldP
UzowMDAzMDUxOTcxMDAwMDM8L2FjY2Vzc2lvbi1udW0+PHVybHM+PHJlbGF0ZWQtdXJscz48dXJs
Pmh0dHA6Ly9wdWJzLnJzYy5vcmcvZW4vQ29udGVudC9BcnRpY2xlTGFuZGluZy8yMDEyL0NTL2My
Y3MzNTA2N2o8L3VybD48dXJsPmh0dHA6Ly9wdWJzLnJzYy5vcmcvZW4vY29udGVudC9hcnRpY2xl
cGRmLzIwMTIvY3MvYzJjczM1MDY3ajwvdXJsPjwvcmVsYXRlZC11cmxzPjwvdXJscz48ZWxlY3Ry
b25pYy1yZXNvdXJjZS1udW0+MTAuMTAzOS9jMmNzMzUwNjdqPC9lbGVjdHJvbmljLXJlc291cmNl
LW51bT48L3JlY29yZD48L0NpdGU+PENpdGU+PEF1dGhvcj5DYWJhbGxlcm88L0F1dGhvcj48WWVh
cj4yMDA5PC9ZZWFyPjxSZWNOdW0+MTc2PC9SZWNOdW0+PHJlY29yZD48cmVjLW51bWJlcj4xNzY8
L3JlYy1udW1iZXI+PGZvcmVpZ24ta2V5cz48a2V5IGFwcD0iRU4iIGRiLWlkPSJ0cmV0ZGVmZW94
MHMyNGV0MGE4dnB3cjl2d3NmYTV3cGVkOTIiIHRpbWVzdGFtcD0iMTQ1NzU4Njk1MSI+MTc2PC9r
ZXk+PGtleSBhcHA9IkVOV2ViIiBkYi1pZD0iIj4wPC9rZXk+PC9mb3JlaWduLWtleXM+PHJlZi10
eXBlIG5hbWU9IkpvdXJuYWwgQXJ0aWNsZSI+MTc8L3JlZi10eXBlPjxjb250cmlidXRvcnM+PGF1
dGhvcnM+PGF1dGhvcj5DYWJhbGxlcm8sIEEuPC9hdXRob3I+PGF1dGhvcj5QcmlldG8sIEEuPC9h
dXRob3I+PGF1dGhvcj5EaWF6LVJlcXVlam8sIE0uIE0uPC9hdXRob3I+PGF1dGhvcj5QZXJleiwg
UC4gSi48L2F1dGhvcj48L2F1dGhvcnM+PC9jb250cmlidXRvcnM+PGF1dGgtYWRkcmVzcz5Vbml2
IEh1ZWx2YSwgQ1NJQywgTGFiIENhdGFsaXNpcyBIb21vZ2VuZWEsVW5pZGFkIEFzb2NpYWRhLCBE
ZXB0IFF1aW0gJmFtcDsgQ2llbmNpYSBNYXQsIEh1ZWx2YSAyMTAwNywgU3BhaW4mI3hEO1VuaXYg
SHVlbHZhLCBEZXB0IEluZ24gUXVpbSBRdWltIEZpcyAmYW1wOyBRdWltIE9yZ2FuLCBIdWVsdmEg
MjEwMDcsIFNwYWluPC9hdXRoLWFkZHJlc3M+PHRpdGxlcz48dGl0bGU+TWV0YWwtQ2F0YWx5emVk
IE9sZWZpbiBDeWNsb3Byb3BhbmF0aW9uIHdpdGggRXRoeWwgRGlhem9hY2V0YXRlOiBDb250cm9s
IG9mIHRoZSBEaWFzdGVyZW9zZWxlY3Rpdml0eTwvdGl0bGU+PHNlY29uZGFyeS10aXRsZT5FdXJv
cGVhbiBKb3VybmFsIG9mIElub3JnYW5pYyBDaGVtaXN0cnk8L3NlY29uZGFyeS10aXRsZT48YWx0
LXRpdGxlPkV1ciBKIElub3JnIENoZW08L2FsdC10aXRsZT48L3RpdGxlcz48cGVyaW9kaWNhbD48
ZnVsbC10aXRsZT5FdXJvcGVhbiBKb3VybmFsIG9mIElub3JnYW5pYyBDaGVtaXN0cnk8L2Z1bGwt
dGl0bGU+PC9wZXJpb2RpY2FsPjxwYWdlcz4xMTM3LTExNDQ8L3BhZ2VzPjxudW1iZXI+OTwvbnVt
YmVyPjxrZXl3b3Jkcz48a2V5d29yZD5jYXJiZW5lczwva2V5d29yZD48a2V5d29yZD5jeWNsb3By
b3BhbmF0aW9uPC9rZXl3b3JkPjxrZXl3b3JkPmRpYXN0ZXJlb3NlbGVjdGl2aXR5PC9rZXl3b3Jk
PjxrZXl3b3JkPm9sZWZpbnM8L2tleXdvcmQ+PGtleXdvcmQ+dHJhbnNpdGlvbiBtZXRhbHM8L2tl
eXdvcmQ+PGtleXdvcmQ+Y2hpcmFsIHJ1dGhlbml1bSBwb3JwaHlyaW5zPC9rZXl3b3JkPjxrZXl3
b3JkPmFzeW1tZXRyaWMgY3ljbG9wcm9wYW5hdGlvbjwva2V5d29yZD48a2V5d29yZD5hbGtlbmUg
Y3ljbG9wcm9wYW5hdGlvbjwva2V5d29yZD48a2V5d29yZD5lbmFudGlvc2VsZWN0aXZlIGN5Y2xv
cHJvcGFuYXRpb248L2tleXdvcmQ+PGtleXdvcmQ+c3RlcmVvc2VsZWN0aXZlIGN5Y2xvcHJvcGFu
YXRpb248L2tleXdvcmQ+PGtleXdvcmQ+ZGlyaG9kaXVtKGlpKSBjb21wbGV4ZXM8L2tleXdvcmQ+
PGtleXdvcmQ+c2VsZWN0aXZlIGNhdGFseXN0czwva2V5d29yZD48a2V5d29yZD5jYXJiZW5lIGNv
bXBsZXhlczwva2V5d29yZD48a2V5d29yZD5hcnlsIHBob3NwaGluZXM8L2tleXdvcmQ+PGtleXdv
cmQ+Y2lzPC9rZXl3b3JkPjwva2V5d29yZHM+PGRhdGVzPjx5ZWFyPjIwMDk8L3llYXI+PHB1Yi1k
YXRlcz48ZGF0ZT5NYXI8L2RhdGU+PC9wdWItZGF0ZXM+PC9kYXRlcz48aXNibj4xNDM0LTE5NDg8
L2lzYm4+PGFjY2Vzc2lvbi1udW0+V09TOjAwMDI2NDc4MjAwMDAwMTwvYWNjZXNzaW9uLW51bT48
dXJscz48cmVsYXRlZC11cmxzPjx1cmw+Jmx0O0dvIHRvIElTSSZndDs6Ly9XT1M6MDAwMjY0Nzgy
MDAwMDAxPC91cmw+PC9yZWxhdGVkLXVybHM+PC91cmxzPjxlbGVjdHJvbmljLXJlc291cmNlLW51
bT4xMC4xMDAyL2VqaWMuMjAwODAwOTQ0PC9lbGVjdHJvbmljLXJlc291cmNlLW51bT48bGFuZ3Vh
Z2U+RW5nbGlzaDwvbGFuZ3VhZ2U+PC9yZWNvcmQ+PC9DaXRlPjwvRW5kTm90ZT5=
</w:fldData>
        </w:fldChar>
      </w:r>
      <w:r w:rsidR="00DE73EA">
        <w:rPr>
          <w:rFonts w:ascii="Times New Roman" w:hAnsi="Times New Roman" w:cs="Times New Roman"/>
        </w:rPr>
        <w:instrText xml:space="preserve"> ADDIN EN.CITE.DATA </w:instrText>
      </w:r>
      <w:r w:rsidR="00DE73EA">
        <w:rPr>
          <w:rFonts w:ascii="Times New Roman" w:hAnsi="Times New Roman" w:cs="Times New Roman"/>
        </w:rPr>
      </w:r>
      <w:r w:rsidR="00DE73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3EA" w:rsidRPr="00DE73EA">
        <w:rPr>
          <w:rFonts w:ascii="Times New Roman" w:hAnsi="Times New Roman" w:cs="Times New Roman"/>
          <w:noProof/>
          <w:vertAlign w:val="superscript"/>
        </w:rPr>
        <w:t>5-9</w:t>
      </w:r>
      <w:r>
        <w:rPr>
          <w:rFonts w:ascii="Times New Roman" w:hAnsi="Times New Roman" w:cs="Times New Roman"/>
        </w:rPr>
        <w:fldChar w:fldCharType="end"/>
      </w:r>
      <w:r>
        <w:rPr>
          <w:rFonts w:ascii="Times New Roman" w:hAnsi="Times New Roman" w:cs="Times New Roman"/>
        </w:rPr>
        <w:t xml:space="preserve">, and </w:t>
      </w:r>
      <w:proofErr w:type="spellStart"/>
      <w:r>
        <w:rPr>
          <w:rFonts w:ascii="Times New Roman" w:hAnsi="Times New Roman" w:cs="Times New Roman"/>
        </w:rPr>
        <w:t>silane</w:t>
      </w:r>
      <w:proofErr w:type="spellEnd"/>
      <w:r>
        <w:rPr>
          <w:rFonts w:ascii="Times New Roman" w:hAnsi="Times New Roman" w:cs="Times New Roman"/>
        </w:rPr>
        <w:t xml:space="preserve"> insertion reactions.</w:t>
      </w:r>
      <w:r>
        <w:rPr>
          <w:rFonts w:ascii="Times New Roman" w:hAnsi="Times New Roman" w:cs="Times New Roman"/>
        </w:rPr>
        <w:fldChar w:fldCharType="begin">
          <w:fldData xml:space="preserve">PEVuZE5vdGU+PENpdGU+PEF1dGhvcj5aYXlrb3Y8L0F1dGhvcj48WWVhcj4yMDExPC9ZZWFyPjxS
ZWNOdW0+MTwvUmVjTnVtPjxEaXNwbGF5VGV4dD48c3R5bGUgZmFjZT0ic3VwZXJzY3JpcHQiPjEw
LTExPC9zdHlsZT48L0Rpc3BsYXlUZXh0PjxyZWNvcmQ+PHJlYy1udW1iZXI+MTwvcmVjLW51bWJl
cj48Zm9yZWlnbi1rZXlzPjxrZXkgYXBwPSJFTiIgZGItaWQ9InRyZXRkZWZlb3gwczI0ZXQwYTh2
cHdyOXZ3c2ZhNXdwZWQ5MiIgdGltZXN0YW1wPSIxNDMxNTQ3MTExIj4xPC9rZXk+PGtleSBhcHA9
IkVOV2ViIiBkYi1pZD0iIj4wPC9rZXk+PC9mb3JlaWduLWtleXM+PHJlZi10eXBlIG5hbWU9Ikpv
dXJuYWwgQXJ0aWNsZSI+MTc8L3JlZi10eXBlPjxjb250cmlidXRvcnM+PGF1dGhvcnM+PGF1dGhv
cj5aYXlrb3YsIEEuIE4uPC9hdXRob3I+PGF1dGhvcj5CYWxsLCBaLiBULjwvYXV0aG9yPjwvYXV0
aG9ycz48L2NvbnRyaWJ1dG9ycz48dGl0bGVzPjx0aXRsZT5LaW5ldGljIGFuZCBzdGVyZW9zZWxl
Y3Rpdml0eSBlZmZlY3RzIG9mIHBob3NwaGl0ZSBsaWdhbmRzIGluIGRpcmhvZGl1bSBjYXRhbHlz
aXM8L3RpdGxlPjxzZWNvbmRhcnktdGl0bGU+VGV0cmFoZWRyb248L3NlY29uZGFyeS10aXRsZT48
L3RpdGxlcz48cGVyaW9kaWNhbD48ZnVsbC10aXRsZT5UZXRyYWhlZHJvbjwvZnVsbC10aXRsZT48
L3BlcmlvZGljYWw+PHBhZ2VzPjQzOTctNDQwMTwvcGFnZXM+PHZvbHVtZT42Nzwvdm9sdW1lPjxu
dW1iZXI+MjQ8L251bWJlcj48ZGF0ZXM+PHllYXI+MjAxMTwveWVhcj48cHViLWRhdGVzPjxkYXRl
Pkp1bjwvZGF0ZT48L3B1Yi1kYXRlcz48L2RhdGVzPjxpc2JuPjAwNDAtNDAyMDwvaXNibj48YWNj
ZXNzaW9uLW51bT5XT1M6MDAwMjkxNTc2NzAwMDE1PC9hY2Nlc3Npb24tbnVtPjx1cmxzPjxyZWxh
dGVkLXVybHM+PHVybD4mbHQ7R28gdG8gSVNJJmd0OzovL1dPUzowMDAyOTE1NzY3MDAwMTU8L3Vy
bD48L3JlbGF0ZWQtdXJscz48L3VybHM+PGVsZWN0cm9uaWMtcmVzb3VyY2UtbnVtPjEwLjEwMTYv
ai50ZXQuMjAxMS4wMS4wNTk8L2VsZWN0cm9uaWMtcmVzb3VyY2UtbnVtPjwvcmVjb3JkPjwvQ2l0
ZT48Q2l0ZT48QXV0aG9yPld1PC9BdXRob3I+PFllYXI+MjAxMDwvWWVhcj48UmVjTnVtPjQyODwv
UmVjTnVtPjxyZWNvcmQ+PHJlYy1udW1iZXI+NDI4PC9yZWMtbnVtYmVyPjxmb3JlaWduLWtleXM+
PGtleSBhcHA9IkVOIiBkYi1pZD0idHJldGRlZmVveDBzMjRldDBhOHZwd3I5dndzZmE1d3BlZDky
IiB0aW1lc3RhbXA9IjE0NzIwNTA1ODAiPjQyODwva2V5PjxrZXkgYXBwPSJFTldlYiIgZGItaWQ9
IiI+MDwva2V5PjwvZm9yZWlnbi1rZXlzPjxyZWYtdHlwZSBuYW1lPSJKb3VybmFsIEFydGljbGUi
PjE3PC9yZWYtdHlwZT48Y29udHJpYnV0b3JzPjxhdXRob3JzPjxhdXRob3I+V3UsIEouPC9hdXRo
b3I+PGF1dGhvcj5DaGVuLCBZLjwvYXV0aG9yPjxhdXRob3I+UGFuZWssIEouIFMuPC9hdXRob3I+
PC9hdXRob3JzPjwvY29udHJpYnV0b3JzPjxhdXRoLWFkZHJlc3M+Qm9zdG9uIFVuaXYsIERlcHQg
Q2hlbSwgTWV0Y2FsZiBDdHIgU2NpICZhbXA7IEVuZ24sIEJvc3RvbiwgTUEgMDIyMTUgVVNBJiN4
RDtCb3N0b24gVW5pdiwgQ3RyIENoZW0gTWV0aG9kb2wgJmFtcDsgTGliIERldiwgTWV0Y2FsZiBD
dHIgU2NpICZhbXA7IEVuZ24sIEJvc3RvbiwgTUEgMDIyMTUgVVNBPC9hdXRoLWFkZHJlc3M+PHRp
dGxlcz48dGl0bGU+VmlueWxvZ291cyBBbGRvbCBQcm9kdWN0cyBmcm9tIENoaXJhbCBDcm90eWxz
aWxhbmVzIE9idGFpbmVkIGJ5IEVuYW50aW9zZWxlY3RpdmUgUmgoSUkpIGFuZCBDdShJKSBDYXJi
ZW5vaWQgU2ktSCBJbnNlcnRpb248L3RpdGxlPjxzZWNvbmRhcnktdGl0bGU+T3JnYW5pYyBMZXR0
ZXJzPC9zZWNvbmRhcnktdGl0bGU+PGFsdC10aXRsZT5PcmcgTGV0dDwvYWx0LXRpdGxlPjwvdGl0
bGVzPjxwZXJpb2RpY2FsPjxmdWxsLXRpdGxlPk9yZ2FuaWMgTGV0dGVyczwvZnVsbC10aXRsZT48
L3BlcmlvZGljYWw+PGFsdC1wZXJpb2RpY2FsPjxmdWxsLXRpdGxlPk9yZyBMZXR0PC9mdWxsLXRp
dGxlPjwvYWx0LXBlcmlvZGljYWw+PHBhZ2VzPjIxMTItMjExNTwvcGFnZXM+PHZvbHVtZT4xMjwv
dm9sdW1lPjxudW1iZXI+OTwvbnVtYmVyPjxrZXl3b3Jkcz48a2V5d29yZD5vLWg8L2tleXdvcmQ+
PGtleXdvcmQ+ZGlhc3RlcmVvc2VsZWN0aXZlIGFkZGl0aW9uczwva2V5d29yZD48a2V5d29yZD5v
cmdhbmljLXN5bnRoZXNpczwva2V5d29yZD48a2V5d29yZD5ib25kczwva2V5d29yZD48a2V5d29y
ZD5hbGRlaHlkZXM8L2tleXdvcmQ+PGtleXdvcmQ+KC0pLWRpY3R5b3N0YXRpbjwva2V5d29yZD48
a2V5d29yZD5hbGx5bHNpbGFuZXM8L2tleXdvcmQ+PGtleXdvcmQ+KGUpLWNyb3R5bHNpbGFuZXM8
L2tleXdvcmQ+PGtleXdvcmQ+YWxseWxhdGlvbjwva2V5d29yZD48a2V5d29yZD5jb21wbGV4ZXM8
L2tleXdvcmQ+PC9rZXl3b3Jkcz48ZGF0ZXM+PHllYXI+MjAxMDwveWVhcj48cHViLWRhdGVzPjxk
YXRlPk1heSA3PC9kYXRlPjwvcHViLWRhdGVzPjwvZGF0ZXM+PGlzYm4+MTUyMy03MDYwPC9pc2Ju
PjxhY2Nlc3Npb24tbnVtPldPUzowMDAyNzcyMTI4MDAwNTY8L2FjY2Vzc2lvbi1udW0+PHVybHM+
PHJlbGF0ZWQtdXJscz48dXJsPiZsdDtHbyB0byBJU0kmZ3Q7Oi8vV09TOjAwMDI3NzIxMjgwMDA1
NjwvdXJsPjx1cmw+aHR0cDovL3B1YnMuYWNzLm9yZy9kb2kvcGRmcGx1cy8xMC4xMDIxL29sMTAw
NjA0bTwvdXJsPjwvcmVsYXRlZC11cmxzPjwvdXJscz48ZWxlY3Ryb25pYy1yZXNvdXJjZS1udW0+
MTAuMTAyMS9vbDEwMDYwNG08L2VsZWN0cm9uaWMtcmVzb3VyY2UtbnVtPjxsYW5ndWFnZT5Fbmds
aXNoPC9sYW5ndWFnZT48L3JlY29yZD48L0NpdGU+PC9FbmROb3RlPn==
</w:fldData>
        </w:fldChar>
      </w:r>
      <w:r w:rsidR="00DE73EA">
        <w:rPr>
          <w:rFonts w:ascii="Times New Roman" w:hAnsi="Times New Roman" w:cs="Times New Roman"/>
        </w:rPr>
        <w:instrText xml:space="preserve"> ADDIN EN.CITE </w:instrText>
      </w:r>
      <w:r w:rsidR="00DE73EA">
        <w:rPr>
          <w:rFonts w:ascii="Times New Roman" w:hAnsi="Times New Roman" w:cs="Times New Roman"/>
        </w:rPr>
        <w:fldChar w:fldCharType="begin">
          <w:fldData xml:space="preserve">PEVuZE5vdGU+PENpdGU+PEF1dGhvcj5aYXlrb3Y8L0F1dGhvcj48WWVhcj4yMDExPC9ZZWFyPjxS
ZWNOdW0+MTwvUmVjTnVtPjxEaXNwbGF5VGV4dD48c3R5bGUgZmFjZT0ic3VwZXJzY3JpcHQiPjEw
LTExPC9zdHlsZT48L0Rpc3BsYXlUZXh0PjxyZWNvcmQ+PHJlYy1udW1iZXI+MTwvcmVjLW51bWJl
cj48Zm9yZWlnbi1rZXlzPjxrZXkgYXBwPSJFTiIgZGItaWQ9InRyZXRkZWZlb3gwczI0ZXQwYTh2
cHdyOXZ3c2ZhNXdwZWQ5MiIgdGltZXN0YW1wPSIxNDMxNTQ3MTExIj4xPC9rZXk+PGtleSBhcHA9
IkVOV2ViIiBkYi1pZD0iIj4wPC9rZXk+PC9mb3JlaWduLWtleXM+PHJlZi10eXBlIG5hbWU9Ikpv
dXJuYWwgQXJ0aWNsZSI+MTc8L3JlZi10eXBlPjxjb250cmlidXRvcnM+PGF1dGhvcnM+PGF1dGhv
cj5aYXlrb3YsIEEuIE4uPC9hdXRob3I+PGF1dGhvcj5CYWxsLCBaLiBULjwvYXV0aG9yPjwvYXV0
aG9ycz48L2NvbnRyaWJ1dG9ycz48dGl0bGVzPjx0aXRsZT5LaW5ldGljIGFuZCBzdGVyZW9zZWxl
Y3Rpdml0eSBlZmZlY3RzIG9mIHBob3NwaGl0ZSBsaWdhbmRzIGluIGRpcmhvZGl1bSBjYXRhbHlz
aXM8L3RpdGxlPjxzZWNvbmRhcnktdGl0bGU+VGV0cmFoZWRyb248L3NlY29uZGFyeS10aXRsZT48
L3RpdGxlcz48cGVyaW9kaWNhbD48ZnVsbC10aXRsZT5UZXRyYWhlZHJvbjwvZnVsbC10aXRsZT48
L3BlcmlvZGljYWw+PHBhZ2VzPjQzOTctNDQwMTwvcGFnZXM+PHZvbHVtZT42Nzwvdm9sdW1lPjxu
dW1iZXI+MjQ8L251bWJlcj48ZGF0ZXM+PHllYXI+MjAxMTwveWVhcj48cHViLWRhdGVzPjxkYXRl
Pkp1bjwvZGF0ZT48L3B1Yi1kYXRlcz48L2RhdGVzPjxpc2JuPjAwNDAtNDAyMDwvaXNibj48YWNj
ZXNzaW9uLW51bT5XT1M6MDAwMjkxNTc2NzAwMDE1PC9hY2Nlc3Npb24tbnVtPjx1cmxzPjxyZWxh
dGVkLXVybHM+PHVybD4mbHQ7R28gdG8gSVNJJmd0OzovL1dPUzowMDAyOTE1NzY3MDAwMTU8L3Vy
bD48L3JlbGF0ZWQtdXJscz48L3VybHM+PGVsZWN0cm9uaWMtcmVzb3VyY2UtbnVtPjEwLjEwMTYv
ai50ZXQuMjAxMS4wMS4wNTk8L2VsZWN0cm9uaWMtcmVzb3VyY2UtbnVtPjwvcmVjb3JkPjwvQ2l0
ZT48Q2l0ZT48QXV0aG9yPld1PC9BdXRob3I+PFllYXI+MjAxMDwvWWVhcj48UmVjTnVtPjQyODwv
UmVjTnVtPjxyZWNvcmQ+PHJlYy1udW1iZXI+NDI4PC9yZWMtbnVtYmVyPjxmb3JlaWduLWtleXM+
PGtleSBhcHA9IkVOIiBkYi1pZD0idHJldGRlZmVveDBzMjRldDBhOHZwd3I5dndzZmE1d3BlZDky
IiB0aW1lc3RhbXA9IjE0NzIwNTA1ODAiPjQyODwva2V5PjxrZXkgYXBwPSJFTldlYiIgZGItaWQ9
IiI+MDwva2V5PjwvZm9yZWlnbi1rZXlzPjxyZWYtdHlwZSBuYW1lPSJKb3VybmFsIEFydGljbGUi
PjE3PC9yZWYtdHlwZT48Y29udHJpYnV0b3JzPjxhdXRob3JzPjxhdXRob3I+V3UsIEouPC9hdXRo
b3I+PGF1dGhvcj5DaGVuLCBZLjwvYXV0aG9yPjxhdXRob3I+UGFuZWssIEouIFMuPC9hdXRob3I+
PC9hdXRob3JzPjwvY29udHJpYnV0b3JzPjxhdXRoLWFkZHJlc3M+Qm9zdG9uIFVuaXYsIERlcHQg
Q2hlbSwgTWV0Y2FsZiBDdHIgU2NpICZhbXA7IEVuZ24sIEJvc3RvbiwgTUEgMDIyMTUgVVNBJiN4
RDtCb3N0b24gVW5pdiwgQ3RyIENoZW0gTWV0aG9kb2wgJmFtcDsgTGliIERldiwgTWV0Y2FsZiBD
dHIgU2NpICZhbXA7IEVuZ24sIEJvc3RvbiwgTUEgMDIyMTUgVVNBPC9hdXRoLWFkZHJlc3M+PHRp
dGxlcz48dGl0bGU+VmlueWxvZ291cyBBbGRvbCBQcm9kdWN0cyBmcm9tIENoaXJhbCBDcm90eWxz
aWxhbmVzIE9idGFpbmVkIGJ5IEVuYW50aW9zZWxlY3RpdmUgUmgoSUkpIGFuZCBDdShJKSBDYXJi
ZW5vaWQgU2ktSCBJbnNlcnRpb248L3RpdGxlPjxzZWNvbmRhcnktdGl0bGU+T3JnYW5pYyBMZXR0
ZXJzPC9zZWNvbmRhcnktdGl0bGU+PGFsdC10aXRsZT5PcmcgTGV0dDwvYWx0LXRpdGxlPjwvdGl0
bGVzPjxwZXJpb2RpY2FsPjxmdWxsLXRpdGxlPk9yZ2FuaWMgTGV0dGVyczwvZnVsbC10aXRsZT48
L3BlcmlvZGljYWw+PGFsdC1wZXJpb2RpY2FsPjxmdWxsLXRpdGxlPk9yZyBMZXR0PC9mdWxsLXRp
dGxlPjwvYWx0LXBlcmlvZGljYWw+PHBhZ2VzPjIxMTItMjExNTwvcGFnZXM+PHZvbHVtZT4xMjwv
dm9sdW1lPjxudW1iZXI+OTwvbnVtYmVyPjxrZXl3b3Jkcz48a2V5d29yZD5vLWg8L2tleXdvcmQ+
PGtleXdvcmQ+ZGlhc3RlcmVvc2VsZWN0aXZlIGFkZGl0aW9uczwva2V5d29yZD48a2V5d29yZD5v
cmdhbmljLXN5bnRoZXNpczwva2V5d29yZD48a2V5d29yZD5ib25kczwva2V5d29yZD48a2V5d29y
ZD5hbGRlaHlkZXM8L2tleXdvcmQ+PGtleXdvcmQ+KC0pLWRpY3R5b3N0YXRpbjwva2V5d29yZD48
a2V5d29yZD5hbGx5bHNpbGFuZXM8L2tleXdvcmQ+PGtleXdvcmQ+KGUpLWNyb3R5bHNpbGFuZXM8
L2tleXdvcmQ+PGtleXdvcmQ+YWxseWxhdGlvbjwva2V5d29yZD48a2V5d29yZD5jb21wbGV4ZXM8
L2tleXdvcmQ+PC9rZXl3b3Jkcz48ZGF0ZXM+PHllYXI+MjAxMDwveWVhcj48cHViLWRhdGVzPjxk
YXRlPk1heSA3PC9kYXRlPjwvcHViLWRhdGVzPjwvZGF0ZXM+PGlzYm4+MTUyMy03MDYwPC9pc2Ju
PjxhY2Nlc3Npb24tbnVtPldPUzowMDAyNzcyMTI4MDAwNTY8L2FjY2Vzc2lvbi1udW0+PHVybHM+
PHJlbGF0ZWQtdXJscz48dXJsPiZsdDtHbyB0byBJU0kmZ3Q7Oi8vV09TOjAwMDI3NzIxMjgwMDA1
NjwvdXJsPjx1cmw+aHR0cDovL3B1YnMuYWNzLm9yZy9kb2kvcGRmcGx1cy8xMC4xMDIxL29sMTAw
NjA0bTwvdXJsPjwvcmVsYXRlZC11cmxzPjwvdXJscz48ZWxlY3Ryb25pYy1yZXNvdXJjZS1udW0+
MTAuMTAyMS9vbDEwMDYwNG08L2VsZWN0cm9uaWMtcmVzb3VyY2UtbnVtPjxsYW5ndWFnZT5Fbmds
aXNoPC9sYW5ndWFnZT48L3JlY29yZD48L0NpdGU+PC9FbmROb3RlPn==
</w:fldData>
        </w:fldChar>
      </w:r>
      <w:r w:rsidR="00DE73EA">
        <w:rPr>
          <w:rFonts w:ascii="Times New Roman" w:hAnsi="Times New Roman" w:cs="Times New Roman"/>
        </w:rPr>
        <w:instrText xml:space="preserve"> ADDIN EN.CITE.DATA </w:instrText>
      </w:r>
      <w:r w:rsidR="00DE73EA">
        <w:rPr>
          <w:rFonts w:ascii="Times New Roman" w:hAnsi="Times New Roman" w:cs="Times New Roman"/>
        </w:rPr>
      </w:r>
      <w:r w:rsidR="00DE73E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DE73EA" w:rsidRPr="00DE73EA">
        <w:rPr>
          <w:rFonts w:ascii="Times New Roman" w:hAnsi="Times New Roman" w:cs="Times New Roman"/>
          <w:noProof/>
          <w:vertAlign w:val="superscript"/>
        </w:rPr>
        <w:t>10-11</w:t>
      </w:r>
      <w:r>
        <w:rPr>
          <w:rFonts w:ascii="Times New Roman" w:hAnsi="Times New Roman" w:cs="Times New Roman"/>
        </w:rPr>
        <w:fldChar w:fldCharType="end"/>
      </w:r>
      <w:r>
        <w:rPr>
          <w:rFonts w:ascii="Times New Roman" w:hAnsi="Times New Roman" w:cs="Times New Roman"/>
        </w:rPr>
        <w:t xml:space="preserve"> The equatorial groups, shown as acetate gr</w:t>
      </w:r>
      <w:r w:rsidR="00D2117B">
        <w:rPr>
          <w:rFonts w:ascii="Times New Roman" w:hAnsi="Times New Roman" w:cs="Times New Roman"/>
        </w:rPr>
        <w:t xml:space="preserve">oups in Figure 1, can influence </w:t>
      </w:r>
      <w:r>
        <w:rPr>
          <w:rFonts w:ascii="Times New Roman" w:hAnsi="Times New Roman" w:cs="Times New Roman"/>
        </w:rPr>
        <w:t xml:space="preserve">enantioselectivity </w:t>
      </w:r>
      <w:r w:rsidR="00D2117B">
        <w:rPr>
          <w:rFonts w:ascii="Times New Roman" w:hAnsi="Times New Roman" w:cs="Times New Roman"/>
        </w:rPr>
        <w:t xml:space="preserve">with reactive </w:t>
      </w:r>
      <w:proofErr w:type="spellStart"/>
      <w:r w:rsidR="00D2117B">
        <w:rPr>
          <w:rFonts w:ascii="Times New Roman" w:hAnsi="Times New Roman" w:cs="Times New Roman"/>
        </w:rPr>
        <w:t>diazo</w:t>
      </w:r>
      <w:proofErr w:type="spellEnd"/>
      <w:r w:rsidR="00D2117B">
        <w:rPr>
          <w:rFonts w:ascii="Times New Roman" w:hAnsi="Times New Roman" w:cs="Times New Roman"/>
        </w:rPr>
        <w:t xml:space="preserve"> compounds </w:t>
      </w:r>
      <w:r>
        <w:rPr>
          <w:rFonts w:ascii="Times New Roman" w:hAnsi="Times New Roman" w:cs="Times New Roman"/>
        </w:rPr>
        <w:t xml:space="preserve">based on the ligand symmetry, chirality, and donor </w:t>
      </w:r>
      <w:r w:rsidR="00DC4DDB">
        <w:rPr>
          <w:rFonts w:ascii="Times New Roman" w:hAnsi="Times New Roman" w:cs="Times New Roman"/>
        </w:rPr>
        <w:t>ability</w:t>
      </w:r>
      <w:r>
        <w:rPr>
          <w:rFonts w:ascii="Times New Roman" w:hAnsi="Times New Roman" w:cs="Times New Roman"/>
        </w:rPr>
        <w:t xml:space="preserve">. The axial sites, designated as L groups in Figure 1, are the reactive sites of the complexes. </w:t>
      </w:r>
      <w:r w:rsidR="00DC4DDB">
        <w:rPr>
          <w:rFonts w:ascii="Times New Roman" w:hAnsi="Times New Roman" w:cs="Times New Roman"/>
        </w:rPr>
        <w:t xml:space="preserve">A lot of research has been performed using </w:t>
      </w:r>
      <w:proofErr w:type="gramStart"/>
      <w:r w:rsidR="00DC4DDB">
        <w:rPr>
          <w:rFonts w:ascii="Times New Roman" w:hAnsi="Times New Roman" w:cs="Times New Roman"/>
        </w:rPr>
        <w:t>Rh</w:t>
      </w:r>
      <w:r w:rsidR="00DC4DDB">
        <w:rPr>
          <w:rFonts w:ascii="Times New Roman" w:hAnsi="Times New Roman" w:cs="Times New Roman"/>
          <w:vertAlign w:val="subscript"/>
        </w:rPr>
        <w:t>2</w:t>
      </w:r>
      <w:r w:rsidR="00DC4DDB">
        <w:rPr>
          <w:rFonts w:ascii="Times New Roman" w:hAnsi="Times New Roman" w:cs="Times New Roman"/>
        </w:rPr>
        <w:t>(</w:t>
      </w:r>
      <w:proofErr w:type="spellStart"/>
      <w:proofErr w:type="gramEnd"/>
      <w:r w:rsidR="00DC4DDB">
        <w:rPr>
          <w:rFonts w:ascii="Times New Roman" w:hAnsi="Times New Roman" w:cs="Times New Roman"/>
        </w:rPr>
        <w:t>OAc</w:t>
      </w:r>
      <w:proofErr w:type="spellEnd"/>
      <w:r w:rsidR="00DC4DDB">
        <w:rPr>
          <w:rFonts w:ascii="Times New Roman" w:hAnsi="Times New Roman" w:cs="Times New Roman"/>
        </w:rPr>
        <w:t>)</w:t>
      </w:r>
      <w:r w:rsidR="00DC4DDB">
        <w:rPr>
          <w:rFonts w:ascii="Times New Roman" w:hAnsi="Times New Roman" w:cs="Times New Roman"/>
          <w:vertAlign w:val="subscript"/>
        </w:rPr>
        <w:t>4</w:t>
      </w:r>
      <w:r w:rsidR="00DC4DDB">
        <w:rPr>
          <w:rFonts w:ascii="Times New Roman" w:hAnsi="Times New Roman" w:cs="Times New Roman"/>
        </w:rPr>
        <w:t>, yet s</w:t>
      </w:r>
      <w:r>
        <w:rPr>
          <w:rFonts w:ascii="Times New Roman" w:hAnsi="Times New Roman" w:cs="Times New Roman"/>
        </w:rPr>
        <w:t>ince Rh</w:t>
      </w:r>
      <w:r>
        <w:rPr>
          <w:rFonts w:ascii="Times New Roman" w:hAnsi="Times New Roman" w:cs="Times New Roman"/>
          <w:vertAlign w:val="subscript"/>
        </w:rPr>
        <w:t>2</w:t>
      </w:r>
      <w:r>
        <w:rPr>
          <w:rFonts w:ascii="Times New Roman" w:hAnsi="Times New Roman" w:cs="Times New Roman"/>
        </w:rPr>
        <w:t>(</w:t>
      </w:r>
      <w:proofErr w:type="spellStart"/>
      <w:r>
        <w:rPr>
          <w:rFonts w:ascii="Times New Roman" w:hAnsi="Times New Roman" w:cs="Times New Roman"/>
        </w:rPr>
        <w:t>OAc</w:t>
      </w:r>
      <w:proofErr w:type="spellEnd"/>
      <w:r>
        <w:rPr>
          <w:rFonts w:ascii="Times New Roman" w:hAnsi="Times New Roman" w:cs="Times New Roman"/>
        </w:rPr>
        <w:t>)</w:t>
      </w:r>
      <w:r>
        <w:rPr>
          <w:rFonts w:ascii="Times New Roman" w:hAnsi="Times New Roman" w:cs="Times New Roman"/>
          <w:vertAlign w:val="subscript"/>
        </w:rPr>
        <w:t xml:space="preserve">4 </w:t>
      </w:r>
      <w:r>
        <w:rPr>
          <w:rFonts w:ascii="Times New Roman" w:hAnsi="Times New Roman" w:cs="Times New Roman"/>
        </w:rPr>
        <w:t xml:space="preserve">is achiral, much of the research </w:t>
      </w:r>
      <w:r w:rsidR="00DC4DDB">
        <w:rPr>
          <w:rFonts w:ascii="Times New Roman" w:hAnsi="Times New Roman" w:cs="Times New Roman"/>
        </w:rPr>
        <w:t xml:space="preserve">into increasing enantioselectivity </w:t>
      </w:r>
      <w:r>
        <w:rPr>
          <w:rFonts w:ascii="Times New Roman" w:hAnsi="Times New Roman" w:cs="Times New Roman"/>
        </w:rPr>
        <w:t>has looked into varying the</w:t>
      </w:r>
      <w:r w:rsidR="00DC4DDB">
        <w:rPr>
          <w:rFonts w:ascii="Times New Roman" w:hAnsi="Times New Roman" w:cs="Times New Roman"/>
        </w:rPr>
        <w:t xml:space="preserve"> ligands</w:t>
      </w:r>
      <w:r>
        <w:rPr>
          <w:rFonts w:ascii="Times New Roman" w:hAnsi="Times New Roman" w:cs="Times New Roman"/>
        </w:rPr>
        <w:t xml:space="preserve"> to create more </w:t>
      </w:r>
      <w:proofErr w:type="spellStart"/>
      <w:r>
        <w:rPr>
          <w:rFonts w:ascii="Times New Roman" w:hAnsi="Times New Roman" w:cs="Times New Roman"/>
        </w:rPr>
        <w:t>enantioselective</w:t>
      </w:r>
      <w:proofErr w:type="spellEnd"/>
      <w:r>
        <w:rPr>
          <w:rFonts w:ascii="Times New Roman" w:hAnsi="Times New Roman" w:cs="Times New Roman"/>
        </w:rPr>
        <w:t xml:space="preserve"> products. </w:t>
      </w:r>
    </w:p>
    <w:p w14:paraId="53B4BFC7" w14:textId="5EF3E563" w:rsidR="00347E44" w:rsidRPr="001A518A" w:rsidRDefault="00277954" w:rsidP="00347E44">
      <w:pPr>
        <w:spacing w:line="480" w:lineRule="auto"/>
        <w:ind w:firstLine="720"/>
        <w:rPr>
          <w:rFonts w:ascii="Times" w:hAnsi="Times" w:cs="Times New Roman"/>
        </w:rPr>
      </w:pPr>
      <w:r>
        <w:rPr>
          <w:rFonts w:ascii="Times New Roman" w:hAnsi="Times New Roman" w:cs="Times New Roman"/>
          <w:noProof/>
        </w:rPr>
        <mc:AlternateContent>
          <mc:Choice Requires="wps">
            <w:drawing>
              <wp:anchor distT="0" distB="0" distL="114300" distR="114300" simplePos="0" relativeHeight="251695104" behindDoc="0" locked="0" layoutInCell="1" allowOverlap="1" wp14:anchorId="036B4D85" wp14:editId="59ED3025">
                <wp:simplePos x="0" y="0"/>
                <wp:positionH relativeFrom="margin">
                  <wp:align>left</wp:align>
                </wp:positionH>
                <wp:positionV relativeFrom="margin">
                  <wp:align>bottom</wp:align>
                </wp:positionV>
                <wp:extent cx="2256155" cy="1989455"/>
                <wp:effectExtent l="0" t="0" r="0" b="0"/>
                <wp:wrapSquare wrapText="bothSides"/>
                <wp:docPr id="81" name="Text Box 81"/>
                <wp:cNvGraphicFramePr/>
                <a:graphic xmlns:a="http://schemas.openxmlformats.org/drawingml/2006/main">
                  <a:graphicData uri="http://schemas.microsoft.com/office/word/2010/wordprocessingShape">
                    <wps:wsp>
                      <wps:cNvSpPr txBox="1"/>
                      <wps:spPr>
                        <a:xfrm>
                          <a:off x="0" y="0"/>
                          <a:ext cx="2256155" cy="19894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1038BB" w14:textId="0D57C2E3" w:rsidR="008A6E38" w:rsidRDefault="008A6E38">
                            <w:r>
                              <w:rPr>
                                <w:rFonts w:ascii="Times" w:hAnsi="Times"/>
                                <w:noProof/>
                                <w:sz w:val="18"/>
                                <w:szCs w:val="18"/>
                              </w:rPr>
                              <w:drawing>
                                <wp:inline distT="0" distB="0" distL="0" distR="0" wp14:anchorId="6B8515B2" wp14:editId="1B17C063">
                                  <wp:extent cx="2045970" cy="1044776"/>
                                  <wp:effectExtent l="0" t="0" r="1143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8918" cy="1046282"/>
                                          </a:xfrm>
                                          <a:prstGeom prst="rect">
                                            <a:avLst/>
                                          </a:prstGeom>
                                          <a:noFill/>
                                          <a:ln>
                                            <a:noFill/>
                                          </a:ln>
                                        </pic:spPr>
                                      </pic:pic>
                                    </a:graphicData>
                                  </a:graphic>
                                </wp:inline>
                              </w:drawing>
                            </w:r>
                            <w:r w:rsidRPr="00277954">
                              <w:rPr>
                                <w:rFonts w:ascii="Times" w:hAnsi="Times"/>
                              </w:rPr>
                              <w:t xml:space="preserve"> </w:t>
                            </w:r>
                            <w:r w:rsidRPr="006A600F">
                              <w:rPr>
                                <w:rFonts w:ascii="Times" w:hAnsi="Times"/>
                              </w:rPr>
                              <w:t xml:space="preserve">Figure 1.1 (left) </w:t>
                            </w:r>
                            <w:proofErr w:type="gramStart"/>
                            <w:r w:rsidRPr="006A600F">
                              <w:rPr>
                                <w:rFonts w:ascii="Times" w:hAnsi="Times"/>
                              </w:rPr>
                              <w:t>A</w:t>
                            </w:r>
                            <w:proofErr w:type="gramEnd"/>
                            <w:r w:rsidRPr="006A600F">
                              <w:rPr>
                                <w:rFonts w:ascii="Times" w:hAnsi="Times"/>
                              </w:rPr>
                              <w:t xml:space="preserve"> rhodium paddlewheel complex where the L represents a ligand in the axial site and the acetates </w:t>
                            </w:r>
                            <w:r>
                              <w:rPr>
                                <w:rFonts w:ascii="Times" w:hAnsi="Times"/>
                              </w:rPr>
                              <w:t>are the equatorial, or bridging</w:t>
                            </w:r>
                            <w:r w:rsidRPr="006A600F">
                              <w:rPr>
                                <w:rFonts w:ascii="Times" w:hAnsi="Times"/>
                              </w:rPr>
                              <w:t xml:space="preserve"> ligands</w:t>
                            </w:r>
                            <w:r>
                              <w:rPr>
                                <w:rFonts w:ascii="Times" w:hAnsi="Tim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1" o:spid="_x0000_s1026" type="#_x0000_t202" style="position:absolute;left:0;text-align:left;margin-left:0;margin-top:0;width:177.65pt;height:156.65pt;z-index:251695104;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eecs8CAAARBgAADgAAAGRycy9lMm9Eb2MueG1srFRLb9swDL4P2H8QdE9tB06bGHUKN0WGAUVX&#10;rB16VmQpMabXJCVxNuy/j5LtNO12WIddbIr8RJEfH5dXrRRox6xrtCpxdpZixBTVdaPWJf7yuBxN&#10;MXKeqJoIrViJD8zhq/n7d5d7U7Cx3mhRM4vAiXLF3pR4470pksTRDZPEnWnDFBi5tpJ4ONp1Uluy&#10;B+9SJOM0PU/22tbGasqcA+1NZ8Tz6J9zRv0nzh3zSJQYYvPxa+N3Fb7J/JIUa0vMpqF9GOQfopCk&#10;UfDo0dUN8QRtbfObK9lQq53m/oxqmWjOG8piDpBNlr7K5mFDDIu5ADnOHGly/88tvdvdW9TUJZ5m&#10;GCkioUaPrPXoWrcIVMDP3rgCYA8GgL4FPdR50DtQhrRbbmX4Q0II7MD04chu8EZBOR5PzrPJBCMK&#10;tmw2neVwAP/J83Vjnf/AtERBKLGF8kVWye7W+Q46QMJrSi8bIWIJhXqhAJ+dhsUe6G6TAkIBMSBD&#10;ULE+PxaTi3F1MZmNzqtJNsqzdDqqqnQ8ullWaZXmy8Usv/4JUUiS5cUeOsVAnwWKgImlIOu+KsH8&#10;d2WRhL5o4ixLYvt0+YHjSMkQahLo72iOkj8IFhIQ6jPjULjIdlDEkWELYdGOQLMTSpnysVCRDEAH&#10;FAfC3nKxx0fKIpVvudyRP7yslT9elo3SNpb2Vdj11yFk3uGBjJO8g+jbVQtcBXGl6wN0pdXdXDtD&#10;lw10zi1x/p5YGGRoRFhO/hN8uND7Eutewmij7fc/6QMeCglWjEK5S+y+bYllGImPCiZvluV52CTx&#10;kEPzwMGeWlanFrWVCw3lgOGC6KIY8F4MIrdaPsEOq8KrYCKKwtsl9oO48N26gh1IWVVFEOwOQ/yt&#10;ejA0uA7VCXPx2D4Ra/rh8dBBd3pYIaR4NUMdNtxUutp6zZs4YM+s9sTD3on92O/IsNhOzxH1vMnn&#10;vwAAAP//AwBQSwMEFAAGAAgAAAAhAIfpAs7aAAAABQEAAA8AAABkcnMvZG93bnJldi54bWxMj0FP&#10;wzAMhe9I/IfISNxYMkoRlKYTAnEFMWDSbl7jtRWNUzXZWv49hgtcrGc9673P5Wr2vTrSGLvAFpYL&#10;A4q4Dq7jxsL729PFDaiYkB32gcnCF0VYVacnJRYuTPxKx3VqlIRwLNBCm9JQaB3rljzGRRiIxduH&#10;0WOSdWy0G3GScN/rS2OutceOpaHFgR5aqj/XB2/h43m/3VyZl+bR58MUZqPZ32prz8/m+ztQieb0&#10;dww/+IIOlTDtwoFdVL0FeST9TvGyPM9A7UQsswx0Ver/9NU3AAAA//8DAFBLAQItABQABgAIAAAA&#10;IQDkmcPA+wAAAOEBAAATAAAAAAAAAAAAAAAAAAAAAABbQ29udGVudF9UeXBlc10ueG1sUEsBAi0A&#10;FAAGAAgAAAAhACOyauHXAAAAlAEAAAsAAAAAAAAAAAAAAAAALAEAAF9yZWxzLy5yZWxzUEsBAi0A&#10;FAAGAAgAAAAhABFHnnLPAgAAEQYAAA4AAAAAAAAAAAAAAAAALAIAAGRycy9lMm9Eb2MueG1sUEsB&#10;Ai0AFAAGAAgAAAAhAIfpAs7aAAAABQEAAA8AAAAAAAAAAAAAAAAAJwUAAGRycy9kb3ducmV2Lnht&#10;bFBLBQYAAAAABAAEAPMAAAAuBgAAAAA=&#10;" filled="f" stroked="f">
                <v:textbox>
                  <w:txbxContent>
                    <w:p w14:paraId="5D1038BB" w14:textId="0D57C2E3" w:rsidR="008A6E38" w:rsidRDefault="008A6E38">
                      <w:r>
                        <w:rPr>
                          <w:rFonts w:ascii="Times" w:hAnsi="Times"/>
                          <w:noProof/>
                          <w:sz w:val="18"/>
                          <w:szCs w:val="18"/>
                        </w:rPr>
                        <w:drawing>
                          <wp:inline distT="0" distB="0" distL="0" distR="0" wp14:anchorId="6B8515B2" wp14:editId="1B17C063">
                            <wp:extent cx="2045970" cy="1044776"/>
                            <wp:effectExtent l="0" t="0" r="1143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8918" cy="1046282"/>
                                    </a:xfrm>
                                    <a:prstGeom prst="rect">
                                      <a:avLst/>
                                    </a:prstGeom>
                                    <a:noFill/>
                                    <a:ln>
                                      <a:noFill/>
                                    </a:ln>
                                  </pic:spPr>
                                </pic:pic>
                              </a:graphicData>
                            </a:graphic>
                          </wp:inline>
                        </w:drawing>
                      </w:r>
                      <w:r w:rsidRPr="00277954">
                        <w:rPr>
                          <w:rFonts w:ascii="Times" w:hAnsi="Times"/>
                        </w:rPr>
                        <w:t xml:space="preserve"> </w:t>
                      </w:r>
                      <w:r w:rsidRPr="006A600F">
                        <w:rPr>
                          <w:rFonts w:ascii="Times" w:hAnsi="Times"/>
                        </w:rPr>
                        <w:t xml:space="preserve">Figure 1.1 (left) </w:t>
                      </w:r>
                      <w:proofErr w:type="gramStart"/>
                      <w:r w:rsidRPr="006A600F">
                        <w:rPr>
                          <w:rFonts w:ascii="Times" w:hAnsi="Times"/>
                        </w:rPr>
                        <w:t>A</w:t>
                      </w:r>
                      <w:proofErr w:type="gramEnd"/>
                      <w:r w:rsidRPr="006A600F">
                        <w:rPr>
                          <w:rFonts w:ascii="Times" w:hAnsi="Times"/>
                        </w:rPr>
                        <w:t xml:space="preserve"> rhodium paddlewheel complex where the L represents a ligand in the axial site and the acetates </w:t>
                      </w:r>
                      <w:r>
                        <w:rPr>
                          <w:rFonts w:ascii="Times" w:hAnsi="Times"/>
                        </w:rPr>
                        <w:t>are the equatorial, or bridging</w:t>
                      </w:r>
                      <w:r w:rsidRPr="006A600F">
                        <w:rPr>
                          <w:rFonts w:ascii="Times" w:hAnsi="Times"/>
                        </w:rPr>
                        <w:t xml:space="preserve"> ligands</w:t>
                      </w:r>
                      <w:r>
                        <w:rPr>
                          <w:rFonts w:ascii="Times" w:hAnsi="Times"/>
                        </w:rPr>
                        <w:t>.</w:t>
                      </w:r>
                    </w:p>
                  </w:txbxContent>
                </v:textbox>
                <w10:wrap type="square" anchorx="margin" anchory="margin"/>
              </v:shape>
            </w:pict>
          </mc:Fallback>
        </mc:AlternateContent>
      </w:r>
      <w:r>
        <w:rPr>
          <w:rFonts w:ascii="Times" w:hAnsi="Times"/>
          <w:noProof/>
          <w:color w:val="000000"/>
        </w:rPr>
        <mc:AlternateContent>
          <mc:Choice Requires="wps">
            <w:drawing>
              <wp:anchor distT="0" distB="0" distL="114300" distR="114300" simplePos="0" relativeHeight="251662336" behindDoc="0" locked="0" layoutInCell="1" allowOverlap="1" wp14:anchorId="4ACE0687" wp14:editId="2625DD61">
                <wp:simplePos x="0" y="0"/>
                <wp:positionH relativeFrom="margin">
                  <wp:align>right</wp:align>
                </wp:positionH>
                <wp:positionV relativeFrom="margin">
                  <wp:align>bottom</wp:align>
                </wp:positionV>
                <wp:extent cx="3586480" cy="2306955"/>
                <wp:effectExtent l="0" t="0" r="0" b="4445"/>
                <wp:wrapSquare wrapText="bothSides"/>
                <wp:docPr id="4" name="Text Box 4"/>
                <wp:cNvGraphicFramePr/>
                <a:graphic xmlns:a="http://schemas.openxmlformats.org/drawingml/2006/main">
                  <a:graphicData uri="http://schemas.microsoft.com/office/word/2010/wordprocessingShape">
                    <wps:wsp>
                      <wps:cNvSpPr txBox="1"/>
                      <wps:spPr>
                        <a:xfrm>
                          <a:off x="0" y="0"/>
                          <a:ext cx="3586480" cy="23069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A5C5DC" w14:textId="69AB9A86" w:rsidR="008A6E38" w:rsidRPr="00730D60" w:rsidRDefault="008A6E38" w:rsidP="00347E44">
                            <w:pPr>
                              <w:jc w:val="center"/>
                              <w:rPr>
                                <w:rFonts w:ascii="Times" w:hAnsi="Times"/>
                                <w:sz w:val="18"/>
                                <w:szCs w:val="18"/>
                              </w:rPr>
                            </w:pPr>
                            <w:r w:rsidRPr="00730D60">
                              <w:rPr>
                                <w:rFonts w:ascii="Times" w:hAnsi="Times"/>
                                <w:noProof/>
                              </w:rPr>
                              <w:drawing>
                                <wp:inline distT="0" distB="0" distL="0" distR="0" wp14:anchorId="22462251" wp14:editId="487FD635">
                                  <wp:extent cx="3017520" cy="1678666"/>
                                  <wp:effectExtent l="0" t="0" r="508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8448" cy="1679182"/>
                                          </a:xfrm>
                                          <a:prstGeom prst="rect">
                                            <a:avLst/>
                                          </a:prstGeom>
                                          <a:noFill/>
                                          <a:ln>
                                            <a:noFill/>
                                          </a:ln>
                                        </pic:spPr>
                                      </pic:pic>
                                    </a:graphicData>
                                  </a:graphic>
                                </wp:inline>
                              </w:drawing>
                            </w:r>
                          </w:p>
                          <w:p w14:paraId="66225709" w14:textId="3529A6BA" w:rsidR="008A6E38" w:rsidRPr="006A600F" w:rsidRDefault="008A6E38" w:rsidP="00277954">
                            <w:pPr>
                              <w:rPr>
                                <w:rFonts w:ascii="Times" w:hAnsi="Times"/>
                              </w:rPr>
                            </w:pPr>
                          </w:p>
                          <w:p w14:paraId="3CA4721F" w14:textId="13F8F8D9" w:rsidR="008A6E38" w:rsidRPr="006A600F" w:rsidRDefault="008A6E38" w:rsidP="002B3396">
                            <w:pPr>
                              <w:jc w:val="center"/>
                              <w:rPr>
                                <w:rFonts w:ascii="Times" w:hAnsi="Times"/>
                              </w:rPr>
                            </w:pPr>
                            <w:r>
                              <w:rPr>
                                <w:rFonts w:ascii="Times" w:hAnsi="Times"/>
                              </w:rPr>
                              <w:t xml:space="preserve">Figure </w:t>
                            </w:r>
                            <w:proofErr w:type="gramStart"/>
                            <w:r>
                              <w:rPr>
                                <w:rFonts w:ascii="Times" w:hAnsi="Times"/>
                              </w:rPr>
                              <w:t>1.2</w:t>
                            </w:r>
                            <w:r w:rsidRPr="006A600F">
                              <w:rPr>
                                <w:rFonts w:ascii="Times" w:hAnsi="Times"/>
                              </w:rPr>
                              <w:t xml:space="preserve"> (right) Catalytic cycle</w:t>
                            </w:r>
                            <w:proofErr w:type="gramEnd"/>
                            <w:r w:rsidRPr="006A600F">
                              <w:rPr>
                                <w:rFonts w:ascii="Times" w:hAnsi="Times"/>
                              </w:rPr>
                              <w:t xml:space="preserve"> of rhodium paddlewheel complexes.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31.2pt;margin-top:0;width:282.4pt;height:181.65pt;z-index:25166233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YuBMdICAAAWBgAADgAAAGRycy9lMm9Eb2MueG1srFRNb9swDL0P2H8QdE9tp06WGHUKN0WGAUVb&#10;rB16VmQpMaavSUribNh/HyXHadrtsA672BRJUeTjIy8uWynQllnXaFXi7CzFiCmq60atSvzlcTGY&#10;YOQ8UTURWrES75nDl7P37y52pmBDvdaiZhZBEOWKnSnx2ntTJImjayaJO9OGKTBybSXxcLSrpLZk&#10;B9GlSIZpOk522tbGasqcA+11Z8SzGJ9zRv0d5455JEoMufn4tfG7DN9kdkGKlSVm3dBDGuQfspCk&#10;UfDoMdQ18QRtbPNbKNlQq53m/oxqmWjOG8piDVBNlr6q5mFNDIu1ADjOHGFy/y8svd3eW9TUJc4x&#10;UkRCix5Z69GVblEe0NkZV4DTgwE334IautzrHShD0S23MvyhHAR2wHl/xDYEo6A8H03G+QRMFGzD&#10;83Q8HY1CnOT5urHOf2RaoiCU2ELzIqZke+N859q7hNeUXjRCxAYK9UIBMTsNiwzobpMCUgExeIak&#10;Ynd+zEcfhtWH0XQwrkbZIM/SyaCq0uHgelGlVZov5tP86idkIUmWFzvgiQGWBYQAiYUgq0NPgvnv&#10;miIJfUHhLEsiebr6IHCEpE81CfB3MEfJ7wULBQj1mXFoW0Q7KOLAsLmwaEuA6oRSpnxsVAQDvIMX&#10;B8DecvHgHyGLUL7lcgd+/7JW/nhZNkrb2NpXaddf+5R55w9gnNQdRN8u28jXIwuXut4DOa3uhtsZ&#10;umiAQDfE+XtiYZqBdLCh/B18uNC7EuuDhNFa2+9/0gd/6CdYMQpdL7H7tiGWYSQ+KRi/aZbnYZ3E&#10;Qw4cgoM9tSxPLWoj5xq6ksEuNDSKwd+LXuRWyydYZFV4FUxEUXi7xL4X577bWbAIKauq6AQLxBB/&#10;ox4MDaFDk8J4PLZPxJrDDHkg0q3u9wgpXo1S5xtuKl1tvOZNnLOAc4fqAX9YPpGWh0UZttvpOXo9&#10;r/PZLwAAAP//AwBQSwMEFAAGAAgAAAAhAMoOYqnaAAAABQEAAA8AAABkcnMvZG93bnJldi54bWxM&#10;j81OwzAQhO9IvIO1SNyoDWkjCHEqBOIKovxI3LbxNomI11HsNuHtWbiUy0irWc18U65n36sDjbEL&#10;bOFyYUAR18F13Fh4e328uAYVE7LDPjBZ+KYI6+r0pMTChYlf6LBJjZIQjgVaaFMaCq1j3ZLHuAgD&#10;sXi7MHpMco6NdiNOEu57fWVMrj12LA0tDnTfUv212XsL70+7z4+leW4e/GqYwmw0+xtt7fnZfHcL&#10;KtGcjs/wiy/oUAnTNuzZRdVbkCHpT8Vb5UuZsbWQ5VkGuir1f/rqBwAA//8DAFBLAQItABQABgAI&#10;AAAAIQDkmcPA+wAAAOEBAAATAAAAAAAAAAAAAAAAAAAAAABbQ29udGVudF9UeXBlc10ueG1sUEsB&#10;Ai0AFAAGAAgAAAAhACOyauHXAAAAlAEAAAsAAAAAAAAAAAAAAAAALAEAAF9yZWxzLy5yZWxzUEsB&#10;Ai0AFAAGAAgAAAAhAFmLgTHSAgAAFgYAAA4AAAAAAAAAAAAAAAAALAIAAGRycy9lMm9Eb2MueG1s&#10;UEsBAi0AFAAGAAgAAAAhAMoOYqnaAAAABQEAAA8AAAAAAAAAAAAAAAAAKgUAAGRycy9kb3ducmV2&#10;LnhtbFBLBQYAAAAABAAEAPMAAAAxBgAAAAA=&#10;" filled="f" stroked="f">
                <v:textbox>
                  <w:txbxContent>
                    <w:p w14:paraId="52A5C5DC" w14:textId="69AB9A86" w:rsidR="008A6E38" w:rsidRPr="00730D60" w:rsidRDefault="008A6E38" w:rsidP="00347E44">
                      <w:pPr>
                        <w:jc w:val="center"/>
                        <w:rPr>
                          <w:rFonts w:ascii="Times" w:hAnsi="Times"/>
                          <w:sz w:val="18"/>
                          <w:szCs w:val="18"/>
                        </w:rPr>
                      </w:pPr>
                      <w:r w:rsidRPr="00730D60">
                        <w:rPr>
                          <w:rFonts w:ascii="Times" w:hAnsi="Times"/>
                          <w:noProof/>
                        </w:rPr>
                        <w:drawing>
                          <wp:inline distT="0" distB="0" distL="0" distR="0" wp14:anchorId="22462251" wp14:editId="487FD635">
                            <wp:extent cx="3017520" cy="1678666"/>
                            <wp:effectExtent l="0" t="0" r="508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8448" cy="1679182"/>
                                    </a:xfrm>
                                    <a:prstGeom prst="rect">
                                      <a:avLst/>
                                    </a:prstGeom>
                                    <a:noFill/>
                                    <a:ln>
                                      <a:noFill/>
                                    </a:ln>
                                  </pic:spPr>
                                </pic:pic>
                              </a:graphicData>
                            </a:graphic>
                          </wp:inline>
                        </w:drawing>
                      </w:r>
                    </w:p>
                    <w:p w14:paraId="66225709" w14:textId="3529A6BA" w:rsidR="008A6E38" w:rsidRPr="006A600F" w:rsidRDefault="008A6E38" w:rsidP="00277954">
                      <w:pPr>
                        <w:rPr>
                          <w:rFonts w:ascii="Times" w:hAnsi="Times"/>
                        </w:rPr>
                      </w:pPr>
                    </w:p>
                    <w:p w14:paraId="3CA4721F" w14:textId="13F8F8D9" w:rsidR="008A6E38" w:rsidRPr="006A600F" w:rsidRDefault="008A6E38" w:rsidP="002B3396">
                      <w:pPr>
                        <w:jc w:val="center"/>
                        <w:rPr>
                          <w:rFonts w:ascii="Times" w:hAnsi="Times"/>
                        </w:rPr>
                      </w:pPr>
                      <w:r>
                        <w:rPr>
                          <w:rFonts w:ascii="Times" w:hAnsi="Times"/>
                        </w:rPr>
                        <w:t xml:space="preserve">Figure </w:t>
                      </w:r>
                      <w:proofErr w:type="gramStart"/>
                      <w:r>
                        <w:rPr>
                          <w:rFonts w:ascii="Times" w:hAnsi="Times"/>
                        </w:rPr>
                        <w:t>1.2</w:t>
                      </w:r>
                      <w:r w:rsidRPr="006A600F">
                        <w:rPr>
                          <w:rFonts w:ascii="Times" w:hAnsi="Times"/>
                        </w:rPr>
                        <w:t xml:space="preserve"> (right) Catalytic cycle</w:t>
                      </w:r>
                      <w:proofErr w:type="gramEnd"/>
                      <w:r w:rsidRPr="006A600F">
                        <w:rPr>
                          <w:rFonts w:ascii="Times" w:hAnsi="Times"/>
                        </w:rPr>
                        <w:t xml:space="preserve"> of rhodium paddlewheel complexes.</w:t>
                      </w:r>
                    </w:p>
                  </w:txbxContent>
                </v:textbox>
                <w10:wrap type="square" anchorx="margin" anchory="margin"/>
              </v:shape>
            </w:pict>
          </mc:Fallback>
        </mc:AlternateContent>
      </w:r>
      <w:r w:rsidR="00347E44" w:rsidRPr="001A518A">
        <w:rPr>
          <w:rFonts w:ascii="Times" w:hAnsi="Times"/>
          <w:color w:val="000000"/>
        </w:rPr>
        <w:t xml:space="preserve">Rhodium paddlewheel complexes use </w:t>
      </w:r>
      <w:proofErr w:type="spellStart"/>
      <w:r w:rsidR="00347E44" w:rsidRPr="001A518A">
        <w:rPr>
          <w:rFonts w:ascii="Times" w:hAnsi="Times"/>
          <w:color w:val="000000"/>
        </w:rPr>
        <w:t>diazo</w:t>
      </w:r>
      <w:proofErr w:type="spellEnd"/>
      <w:r w:rsidR="00347E44" w:rsidRPr="001A518A">
        <w:rPr>
          <w:rFonts w:ascii="Times" w:hAnsi="Times"/>
          <w:color w:val="000000"/>
        </w:rPr>
        <w:t xml:space="preserve"> compounds </w:t>
      </w:r>
      <w:r w:rsidR="00347E44">
        <w:rPr>
          <w:rFonts w:ascii="Times" w:hAnsi="Times"/>
          <w:color w:val="000000"/>
        </w:rPr>
        <w:t>to generate intermediate rhodium carbenoid species, which are able to undergo a variety of</w:t>
      </w:r>
      <w:r w:rsidR="00347E44" w:rsidRPr="001A518A">
        <w:rPr>
          <w:rFonts w:ascii="Times" w:hAnsi="Times"/>
          <w:color w:val="000000"/>
        </w:rPr>
        <w:t xml:space="preserve"> addition</w:t>
      </w:r>
      <w:r w:rsidR="00347E44">
        <w:rPr>
          <w:rFonts w:ascii="Times" w:hAnsi="Times"/>
          <w:color w:val="000000"/>
        </w:rPr>
        <w:t xml:space="preserve"> reactions</w:t>
      </w:r>
      <w:r w:rsidR="00347E44" w:rsidRPr="001A518A">
        <w:rPr>
          <w:rFonts w:ascii="Times" w:hAnsi="Times"/>
          <w:color w:val="000000"/>
        </w:rPr>
        <w:t xml:space="preserve">. The proposed catalytic cycle </w:t>
      </w:r>
      <w:r>
        <w:rPr>
          <w:rFonts w:ascii="Times" w:hAnsi="Times"/>
          <w:color w:val="000000"/>
        </w:rPr>
        <w:t>(Figure 1.2</w:t>
      </w:r>
      <w:r w:rsidR="00C25E36">
        <w:rPr>
          <w:rFonts w:ascii="Times" w:hAnsi="Times"/>
          <w:color w:val="000000"/>
        </w:rPr>
        <w:t xml:space="preserve">) </w:t>
      </w:r>
      <w:r w:rsidR="00347E44" w:rsidRPr="001A518A">
        <w:rPr>
          <w:rFonts w:ascii="Times" w:hAnsi="Times"/>
          <w:color w:val="000000"/>
        </w:rPr>
        <w:t xml:space="preserve">starts with the </w:t>
      </w:r>
      <w:proofErr w:type="spellStart"/>
      <w:r w:rsidR="00347E44" w:rsidRPr="001A518A">
        <w:rPr>
          <w:rFonts w:ascii="Times" w:hAnsi="Times"/>
          <w:color w:val="000000"/>
        </w:rPr>
        <w:t>diazo</w:t>
      </w:r>
      <w:proofErr w:type="spellEnd"/>
      <w:r w:rsidR="00347E44">
        <w:rPr>
          <w:rFonts w:ascii="Times" w:hAnsi="Times"/>
          <w:color w:val="000000"/>
        </w:rPr>
        <w:t xml:space="preserve"> compound reacting with one of the rhodium atoms, losing </w:t>
      </w:r>
      <w:proofErr w:type="spellStart"/>
      <w:r w:rsidR="00347E44">
        <w:rPr>
          <w:rFonts w:ascii="Times" w:hAnsi="Times"/>
          <w:color w:val="000000"/>
        </w:rPr>
        <w:t>dinitrogen</w:t>
      </w:r>
      <w:proofErr w:type="spellEnd"/>
      <w:r w:rsidR="00347E44">
        <w:rPr>
          <w:rFonts w:ascii="Times" w:hAnsi="Times"/>
          <w:color w:val="000000"/>
        </w:rPr>
        <w:t xml:space="preserve"> to form a metal-carbene species.</w:t>
      </w:r>
      <w:r w:rsidR="00347E44" w:rsidRPr="001A518A">
        <w:rPr>
          <w:rFonts w:ascii="Times" w:hAnsi="Times"/>
          <w:color w:val="000000"/>
        </w:rPr>
        <w:t xml:space="preserve"> This step was confirmed that a </w:t>
      </w:r>
      <w:proofErr w:type="spellStart"/>
      <w:r w:rsidR="00347E44" w:rsidRPr="001A518A">
        <w:rPr>
          <w:rFonts w:ascii="Times" w:hAnsi="Times"/>
          <w:color w:val="000000"/>
        </w:rPr>
        <w:t>carbanion</w:t>
      </w:r>
      <w:proofErr w:type="spellEnd"/>
      <w:r w:rsidR="00347E44" w:rsidRPr="001A518A">
        <w:rPr>
          <w:rFonts w:ascii="Times" w:hAnsi="Times"/>
          <w:color w:val="000000"/>
        </w:rPr>
        <w:t xml:space="preserve"> must be formed since</w:t>
      </w:r>
      <w:r w:rsidR="00C9335B">
        <w:rPr>
          <w:rFonts w:ascii="Times" w:hAnsi="Times"/>
          <w:color w:val="000000"/>
        </w:rPr>
        <w:t>,</w:t>
      </w:r>
      <w:r w:rsidR="00347E44" w:rsidRPr="001A518A">
        <w:rPr>
          <w:rFonts w:ascii="Times" w:hAnsi="Times"/>
          <w:color w:val="000000"/>
        </w:rPr>
        <w:t xml:space="preserve"> spatially, there is not enough room for a box-like intermediate to be </w:t>
      </w:r>
      <w:r w:rsidR="00347E44" w:rsidRPr="001A518A">
        <w:rPr>
          <w:rFonts w:ascii="Times" w:hAnsi="Times"/>
          <w:color w:val="000000"/>
        </w:rPr>
        <w:lastRenderedPageBreak/>
        <w:t>formed. Once this step takes place, a step-wise reaction occurs</w:t>
      </w:r>
      <w:r w:rsidR="00347E44">
        <w:rPr>
          <w:rFonts w:ascii="Times" w:hAnsi="Times"/>
          <w:color w:val="000000"/>
        </w:rPr>
        <w:t xml:space="preserve"> </w:t>
      </w:r>
      <w:r w:rsidR="00A77492">
        <w:rPr>
          <w:rFonts w:ascii="Times" w:hAnsi="Times"/>
          <w:color w:val="000000"/>
        </w:rPr>
        <w:t xml:space="preserve">to abstract </w:t>
      </w:r>
      <w:proofErr w:type="gramStart"/>
      <w:r w:rsidR="00A77492">
        <w:rPr>
          <w:rFonts w:ascii="Times" w:hAnsi="Times"/>
          <w:color w:val="000000"/>
        </w:rPr>
        <w:t>a hydrogen</w:t>
      </w:r>
      <w:proofErr w:type="gramEnd"/>
      <w:r w:rsidR="00A77492">
        <w:rPr>
          <w:rFonts w:ascii="Times" w:hAnsi="Times"/>
          <w:color w:val="000000"/>
        </w:rPr>
        <w:t xml:space="preserve"> from the substrate. </w:t>
      </w:r>
      <w:r w:rsidR="00347E44" w:rsidRPr="001A518A">
        <w:rPr>
          <w:rFonts w:ascii="Times" w:hAnsi="Times"/>
          <w:color w:val="000000"/>
        </w:rPr>
        <w:t xml:space="preserve">The electrons </w:t>
      </w:r>
      <w:r w:rsidR="0015119C">
        <w:rPr>
          <w:rFonts w:ascii="Times" w:hAnsi="Times"/>
          <w:color w:val="000000"/>
        </w:rPr>
        <w:t>that form the bond to the hydrogen come from the carbenoid</w:t>
      </w:r>
      <w:r w:rsidR="00A77492">
        <w:rPr>
          <w:rFonts w:ascii="Times" w:hAnsi="Times"/>
          <w:color w:val="000000"/>
        </w:rPr>
        <w:t xml:space="preserve">, resulting in a carbocation. </w:t>
      </w:r>
      <w:r w:rsidR="00347E44" w:rsidRPr="001A518A">
        <w:rPr>
          <w:rFonts w:ascii="Times" w:hAnsi="Times"/>
          <w:color w:val="000000"/>
        </w:rPr>
        <w:t>The catalytic cavity is used to position the substrate in the most favorable conformation</w:t>
      </w:r>
      <w:r w:rsidR="00A77492">
        <w:rPr>
          <w:rFonts w:ascii="Times" w:hAnsi="Times"/>
          <w:color w:val="000000"/>
        </w:rPr>
        <w:t>, but is a quick concerted step to form the new C-C bond</w:t>
      </w:r>
      <w:r w:rsidR="00347E44" w:rsidRPr="001A518A">
        <w:rPr>
          <w:rFonts w:ascii="Times" w:hAnsi="Times"/>
          <w:color w:val="000000"/>
        </w:rPr>
        <w:t xml:space="preserve"> and </w:t>
      </w:r>
      <w:r w:rsidR="00A77492">
        <w:rPr>
          <w:rFonts w:ascii="Times" w:hAnsi="Times"/>
          <w:color w:val="000000"/>
        </w:rPr>
        <w:t xml:space="preserve">regenerate </w:t>
      </w:r>
      <w:r w:rsidR="00347E44">
        <w:rPr>
          <w:rFonts w:ascii="Times" w:hAnsi="Times"/>
          <w:color w:val="000000"/>
        </w:rPr>
        <w:t>the rhodium paddlewheel catalyst</w:t>
      </w:r>
      <w:r w:rsidR="00347E44" w:rsidRPr="001A518A">
        <w:rPr>
          <w:rFonts w:ascii="Times" w:hAnsi="Times"/>
          <w:color w:val="000000"/>
        </w:rPr>
        <w:t>.</w:t>
      </w:r>
    </w:p>
    <w:p w14:paraId="4618A21C" w14:textId="64E207E8" w:rsidR="00347E44" w:rsidRDefault="003B05D5" w:rsidP="00347E44">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FC04540" wp14:editId="32914942">
                <wp:simplePos x="0" y="0"/>
                <wp:positionH relativeFrom="margin">
                  <wp:posOffset>356235</wp:posOffset>
                </wp:positionH>
                <wp:positionV relativeFrom="margin">
                  <wp:posOffset>5829300</wp:posOffset>
                </wp:positionV>
                <wp:extent cx="4749800" cy="1945640"/>
                <wp:effectExtent l="0" t="0" r="0" b="10160"/>
                <wp:wrapTopAndBottom/>
                <wp:docPr id="16" name="Text Box 16"/>
                <wp:cNvGraphicFramePr/>
                <a:graphic xmlns:a="http://schemas.openxmlformats.org/drawingml/2006/main">
                  <a:graphicData uri="http://schemas.microsoft.com/office/word/2010/wordprocessingShape">
                    <wps:wsp>
                      <wps:cNvSpPr txBox="1"/>
                      <wps:spPr>
                        <a:xfrm>
                          <a:off x="0" y="0"/>
                          <a:ext cx="4749800" cy="19456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B43076" w14:textId="77777777" w:rsidR="008A6E38" w:rsidRDefault="008A6E38" w:rsidP="00347E44">
                            <w:pPr>
                              <w:jc w:val="center"/>
                              <w:rPr>
                                <w:rFonts w:ascii="Times New Roman" w:hAnsi="Times New Roman" w:cs="Times New Roman"/>
                              </w:rPr>
                            </w:pPr>
                            <w:r w:rsidRPr="006A600F">
                              <w:rPr>
                                <w:noProof/>
                              </w:rPr>
                              <w:drawing>
                                <wp:inline distT="0" distB="0" distL="0" distR="0" wp14:anchorId="04967AEB" wp14:editId="6110A25F">
                                  <wp:extent cx="2355723" cy="1308100"/>
                                  <wp:effectExtent l="0" t="0" r="698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5723" cy="1308100"/>
                                          </a:xfrm>
                                          <a:prstGeom prst="rect">
                                            <a:avLst/>
                                          </a:prstGeom>
                                          <a:noFill/>
                                          <a:ln>
                                            <a:noFill/>
                                          </a:ln>
                                        </pic:spPr>
                                      </pic:pic>
                                    </a:graphicData>
                                  </a:graphic>
                                </wp:inline>
                              </w:drawing>
                            </w:r>
                          </w:p>
                          <w:p w14:paraId="1CAFDA91" w14:textId="3DB3DD48" w:rsidR="008A6E38" w:rsidRPr="00730D60" w:rsidRDefault="008A6E38" w:rsidP="00347E44">
                            <w:pPr>
                              <w:jc w:val="center"/>
                              <w:rPr>
                                <w:rFonts w:ascii="Times New Roman" w:hAnsi="Times New Roman" w:cs="Times New Roman"/>
                                <w:sz w:val="18"/>
                                <w:szCs w:val="18"/>
                              </w:rPr>
                            </w:pPr>
                            <w:r w:rsidRPr="006A600F">
                              <w:rPr>
                                <w:rFonts w:ascii="Times New Roman" w:hAnsi="Times New Roman" w:cs="Times New Roman"/>
                              </w:rPr>
                              <w:t xml:space="preserve">Figure 1.3 Influence of </w:t>
                            </w:r>
                            <w:proofErr w:type="spellStart"/>
                            <w:r w:rsidRPr="006A600F">
                              <w:rPr>
                                <w:rFonts w:ascii="Times New Roman" w:hAnsi="Times New Roman" w:cs="Times New Roman"/>
                              </w:rPr>
                              <w:t>diazo</w:t>
                            </w:r>
                            <w:proofErr w:type="spellEnd"/>
                            <w:r w:rsidRPr="006A600F">
                              <w:rPr>
                                <w:rFonts w:ascii="Times New Roman" w:hAnsi="Times New Roman" w:cs="Times New Roman"/>
                              </w:rPr>
                              <w:t xml:space="preserve"> electronic structure on reactivity and selectivity in Rh-catalyzed reactions (where EDG is an electron-donation group, and EWG is an electron-withdrawing</w:t>
                            </w:r>
                            <w:r w:rsidRPr="00730D60">
                              <w:rPr>
                                <w:rFonts w:ascii="Times New Roman" w:hAnsi="Times New Roman" w:cs="Times New Roman"/>
                                <w:sz w:val="18"/>
                                <w:szCs w:val="18"/>
                              </w:rPr>
                              <w:t xml:space="preserve"> </w:t>
                            </w:r>
                            <w:r w:rsidRPr="006A600F">
                              <w:rPr>
                                <w:rFonts w:ascii="Times New Roman" w:hAnsi="Times New Roman" w:cs="Times New Roman"/>
                              </w:rPr>
                              <w:t>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margin-left:28.05pt;margin-top:459pt;width:374pt;height:153.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3/P9MCAAAYBgAADgAAAGRycy9lMm9Eb2MueG1srFTfb9owEH6ftP/B8jtNggItUUOVUjFNqrpq&#10;7dRnYxyIltiebSBs2v++zw6htNvDOu0lOd99Pt999+Pyqm1qshXGVkrmNDmLKRGSq2UlVzn98jgf&#10;XFBiHZNLVispcroXll5N37+73OlMDNVa1UthCJxIm+10TtfO6SyKLF+LhtkzpYWEsVSmYQ5Hs4qW&#10;hu3gvamjYRyPo50yS20UF9ZCe9MZ6TT4L0vB3aeytMKROqeIzYWvCd+F/0bTS5atDNPrih/CYP8Q&#10;RcMqiUePrm6YY2Rjqt9cNRU3yqrSnXHVRKosKy5CDsgmiV9l87BmWoRcQI7VR5rs/3PL77b3hlRL&#10;1G5MiWQNavQoWkeuVUugAj87bTPAHjSAroUe2F5vofRpt6Vp/B8JEdjB9P7IrvfGoUzP08lFDBOH&#10;LZmko3Ea+I+er2tj3QehGuKFnBqUL7DKtrfWIRRAe4h/Tap5VdehhLV8oQCw04jQA91tliEUiB7p&#10;gwr1+TEbnQ+L89FkMC5GySBN4otBUcTDwc28iIs4nc8m6fVPRNGwJM126BSNPvMUgYl5zVaHqnjz&#10;35WlYfxFEydJFNqnyw+OQ559qJGnv6M5SG5fC59ALT+LEoULbHtFGBkxqw3ZMjQ741xIFwoVyADa&#10;o0oQ9paLB3ygLFD5lssd+f3LSrrj5aaSyoTSvgp7+bUPuezwIOMkby+6dtGGjh32XbhQyz2a06hu&#10;vK3m8woNdMusu2cG84ymw45yn/Apa7XLqTpIlKyV+f4nvcejnrBS4queU/ttw4ygpP4oMYCTJEX7&#10;EhcOKXoIB3NqWZxa5KaZKVQlwTbUPIge7+peLI1qnrDKCv8qTExyvJ1T14sz120trEIuiiKAsEI0&#10;c7fyQXPv2hfJj8dj+8SMPsyQQyPdqX6TsOzVKHVYf1OqYuNUWYU58zx3rB74x/oJbXlYlX6/nZ4D&#10;6nmhT38BAAD//wMAUEsDBBQABgAIAAAAIQBdTg0l3gAAAAsBAAAPAAAAZHJzL2Rvd25yZXYueG1s&#10;TI9NT8MwDIbvSPsPkZF2Y0mrbupK02kC7QpifEjcssZrKxqnarK1/HvMCY62H71+3nI3u15ccQyd&#10;Jw3JSoFAqr3tqNHw9nq4y0GEaMia3hNq+MYAu2pxU5rC+ole8HqMjeAQCoXR0MY4FFKGukVnwsoP&#10;SHw7+9GZyOPYSDuaicNdL1OlNtKZjvhDawZ8aLH+Ol6chven8+dHpp6bR7ceJj8rSW4rtV7ezvt7&#10;EBHn+AfDrz6rQ8VOJ38hG0SvYb1JmNSwTXLuxECuMt6cmEzTLANZlfJ/h+oHAAD//wMAUEsBAi0A&#10;FAAGAAgAAAAhAOSZw8D7AAAA4QEAABMAAAAAAAAAAAAAAAAAAAAAAFtDb250ZW50X1R5cGVzXS54&#10;bWxQSwECLQAUAAYACAAAACEAI7Jq4dcAAACUAQAACwAAAAAAAAAAAAAAAAAsAQAAX3JlbHMvLnJl&#10;bHNQSwECLQAUAAYACAAAACEA/c3/P9MCAAAYBgAADgAAAAAAAAAAAAAAAAAsAgAAZHJzL2Uyb0Rv&#10;Yy54bWxQSwECLQAUAAYACAAAACEAXU4NJd4AAAALAQAADwAAAAAAAAAAAAAAAAArBQAAZHJzL2Rv&#10;d25yZXYueG1sUEsFBgAAAAAEAAQA8wAAADYGAAAAAA==&#10;" filled="f" stroked="f">
                <v:textbox>
                  <w:txbxContent>
                    <w:p w14:paraId="0AB43076" w14:textId="77777777" w:rsidR="008A6E38" w:rsidRDefault="008A6E38" w:rsidP="00347E44">
                      <w:pPr>
                        <w:jc w:val="center"/>
                        <w:rPr>
                          <w:rFonts w:ascii="Times New Roman" w:hAnsi="Times New Roman" w:cs="Times New Roman"/>
                        </w:rPr>
                      </w:pPr>
                      <w:r w:rsidRPr="006A600F">
                        <w:rPr>
                          <w:noProof/>
                        </w:rPr>
                        <w:drawing>
                          <wp:inline distT="0" distB="0" distL="0" distR="0" wp14:anchorId="04967AEB" wp14:editId="6110A25F">
                            <wp:extent cx="2355723" cy="1308100"/>
                            <wp:effectExtent l="0" t="0" r="698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55723" cy="1308100"/>
                                    </a:xfrm>
                                    <a:prstGeom prst="rect">
                                      <a:avLst/>
                                    </a:prstGeom>
                                    <a:noFill/>
                                    <a:ln>
                                      <a:noFill/>
                                    </a:ln>
                                  </pic:spPr>
                                </pic:pic>
                              </a:graphicData>
                            </a:graphic>
                          </wp:inline>
                        </w:drawing>
                      </w:r>
                    </w:p>
                    <w:p w14:paraId="1CAFDA91" w14:textId="3DB3DD48" w:rsidR="008A6E38" w:rsidRPr="00730D60" w:rsidRDefault="008A6E38" w:rsidP="00347E44">
                      <w:pPr>
                        <w:jc w:val="center"/>
                        <w:rPr>
                          <w:rFonts w:ascii="Times New Roman" w:hAnsi="Times New Roman" w:cs="Times New Roman"/>
                          <w:sz w:val="18"/>
                          <w:szCs w:val="18"/>
                        </w:rPr>
                      </w:pPr>
                      <w:r w:rsidRPr="006A600F">
                        <w:rPr>
                          <w:rFonts w:ascii="Times New Roman" w:hAnsi="Times New Roman" w:cs="Times New Roman"/>
                        </w:rPr>
                        <w:t xml:space="preserve">Figure 1.3 Influence of </w:t>
                      </w:r>
                      <w:proofErr w:type="spellStart"/>
                      <w:r w:rsidRPr="006A600F">
                        <w:rPr>
                          <w:rFonts w:ascii="Times New Roman" w:hAnsi="Times New Roman" w:cs="Times New Roman"/>
                        </w:rPr>
                        <w:t>diazo</w:t>
                      </w:r>
                      <w:proofErr w:type="spellEnd"/>
                      <w:r w:rsidRPr="006A600F">
                        <w:rPr>
                          <w:rFonts w:ascii="Times New Roman" w:hAnsi="Times New Roman" w:cs="Times New Roman"/>
                        </w:rPr>
                        <w:t xml:space="preserve"> electronic structure on reactivity and selectivity in Rh-catalyzed reactions (where EDG is an electron-donation group, and EWG is an electron-withdrawing</w:t>
                      </w:r>
                      <w:r w:rsidRPr="00730D60">
                        <w:rPr>
                          <w:rFonts w:ascii="Times New Roman" w:hAnsi="Times New Roman" w:cs="Times New Roman"/>
                          <w:sz w:val="18"/>
                          <w:szCs w:val="18"/>
                        </w:rPr>
                        <w:t xml:space="preserve"> </w:t>
                      </w:r>
                      <w:r w:rsidRPr="006A600F">
                        <w:rPr>
                          <w:rFonts w:ascii="Times New Roman" w:hAnsi="Times New Roman" w:cs="Times New Roman"/>
                        </w:rPr>
                        <w:t>group).</w:t>
                      </w:r>
                    </w:p>
                  </w:txbxContent>
                </v:textbox>
                <w10:wrap type="topAndBottom" anchorx="margin" anchory="margin"/>
              </v:shape>
            </w:pict>
          </mc:Fallback>
        </mc:AlternateContent>
      </w:r>
      <w:r w:rsidR="00347E44">
        <w:rPr>
          <w:rFonts w:ascii="Times New Roman" w:hAnsi="Times New Roman" w:cs="Times New Roman"/>
        </w:rPr>
        <w:tab/>
      </w:r>
      <w:proofErr w:type="spellStart"/>
      <w:r w:rsidR="00347E44">
        <w:rPr>
          <w:rFonts w:ascii="Times New Roman" w:hAnsi="Times New Roman" w:cs="Times New Roman"/>
        </w:rPr>
        <w:t>Diazo</w:t>
      </w:r>
      <w:proofErr w:type="spellEnd"/>
      <w:r w:rsidR="00347E44">
        <w:rPr>
          <w:rFonts w:ascii="Times New Roman" w:hAnsi="Times New Roman" w:cs="Times New Roman"/>
        </w:rPr>
        <w:t xml:space="preserve"> compounds most commonly used in dirhodium catalysis are categorized into three general groups, depending on what is attached to the carbon bound to the </w:t>
      </w:r>
      <w:proofErr w:type="spellStart"/>
      <w:r w:rsidR="00347E44">
        <w:rPr>
          <w:rFonts w:ascii="Times New Roman" w:hAnsi="Times New Roman" w:cs="Times New Roman"/>
        </w:rPr>
        <w:t>diazo</w:t>
      </w:r>
      <w:proofErr w:type="spellEnd"/>
      <w:r w:rsidR="00347E44">
        <w:rPr>
          <w:rFonts w:ascii="Times New Roman" w:hAnsi="Times New Roman" w:cs="Times New Roman"/>
        </w:rPr>
        <w:t xml:space="preserve"> group: </w:t>
      </w:r>
      <w:r w:rsidR="00DC4DDB">
        <w:rPr>
          <w:rFonts w:ascii="Times New Roman" w:hAnsi="Times New Roman" w:cs="Times New Roman"/>
        </w:rPr>
        <w:t>donor-</w:t>
      </w:r>
      <w:r w:rsidR="00347E44">
        <w:rPr>
          <w:rFonts w:ascii="Times New Roman" w:hAnsi="Times New Roman" w:cs="Times New Roman"/>
        </w:rPr>
        <w:t xml:space="preserve">acceptor, acceptor, and acceptor-acceptor. A donor refers to electron-donating groups, while an acceptor denotes an electron-withdrawing group. The electronic nature of the </w:t>
      </w:r>
      <w:proofErr w:type="spellStart"/>
      <w:r w:rsidR="00347E44">
        <w:rPr>
          <w:rFonts w:ascii="Times New Roman" w:hAnsi="Times New Roman" w:cs="Times New Roman"/>
        </w:rPr>
        <w:t>diazo</w:t>
      </w:r>
      <w:proofErr w:type="spellEnd"/>
      <w:r w:rsidR="00347E44">
        <w:rPr>
          <w:rFonts w:ascii="Times New Roman" w:hAnsi="Times New Roman" w:cs="Times New Roman"/>
        </w:rPr>
        <w:t xml:space="preserve"> substrate has a large effect on the </w:t>
      </w:r>
      <w:proofErr w:type="spellStart"/>
      <w:r w:rsidR="00347E44">
        <w:rPr>
          <w:rFonts w:ascii="Times New Roman" w:hAnsi="Times New Roman" w:cs="Times New Roman"/>
        </w:rPr>
        <w:t>regio</w:t>
      </w:r>
      <w:proofErr w:type="spellEnd"/>
      <w:r w:rsidR="00347E44">
        <w:rPr>
          <w:rFonts w:ascii="Times New Roman" w:hAnsi="Times New Roman" w:cs="Times New Roman"/>
        </w:rPr>
        <w:t xml:space="preserve">- and </w:t>
      </w:r>
      <w:proofErr w:type="spellStart"/>
      <w:r w:rsidR="00347E44">
        <w:rPr>
          <w:rFonts w:ascii="Times New Roman" w:hAnsi="Times New Roman" w:cs="Times New Roman"/>
        </w:rPr>
        <w:t>diastereoselectivity</w:t>
      </w:r>
      <w:proofErr w:type="spellEnd"/>
      <w:r w:rsidR="00347E44">
        <w:rPr>
          <w:rFonts w:ascii="Times New Roman" w:hAnsi="Times New Roman" w:cs="Times New Roman"/>
        </w:rPr>
        <w:t xml:space="preserve"> of the rhodium-catalyzed reaction. As seen in </w:t>
      </w:r>
      <w:r w:rsidR="00C25E36">
        <w:rPr>
          <w:rFonts w:ascii="Times New Roman" w:hAnsi="Times New Roman" w:cs="Times New Roman"/>
        </w:rPr>
        <w:t>Figure 1.3</w:t>
      </w:r>
      <w:r w:rsidR="00347E44">
        <w:rPr>
          <w:rFonts w:ascii="Times New Roman" w:hAnsi="Times New Roman" w:cs="Times New Roman"/>
        </w:rPr>
        <w:t xml:space="preserve">, as the substituents on the </w:t>
      </w:r>
      <w:proofErr w:type="spellStart"/>
      <w:r w:rsidR="00347E44">
        <w:rPr>
          <w:rFonts w:ascii="Times New Roman" w:hAnsi="Times New Roman" w:cs="Times New Roman"/>
        </w:rPr>
        <w:t>diazo</w:t>
      </w:r>
      <w:proofErr w:type="spellEnd"/>
      <w:r w:rsidR="00347E44">
        <w:rPr>
          <w:rFonts w:ascii="Times New Roman" w:hAnsi="Times New Roman" w:cs="Times New Roman"/>
        </w:rPr>
        <w:t xml:space="preserve"> carbon are less </w:t>
      </w:r>
      <w:proofErr w:type="gramStart"/>
      <w:r w:rsidR="00347E44">
        <w:rPr>
          <w:rFonts w:ascii="Times New Roman" w:hAnsi="Times New Roman" w:cs="Times New Roman"/>
        </w:rPr>
        <w:t>electron-donating</w:t>
      </w:r>
      <w:proofErr w:type="gramEnd"/>
      <w:r w:rsidR="00347E44">
        <w:rPr>
          <w:rFonts w:ascii="Times New Roman" w:hAnsi="Times New Roman" w:cs="Times New Roman"/>
        </w:rPr>
        <w:t>, the</w:t>
      </w:r>
      <w:r w:rsidR="00837CA3">
        <w:rPr>
          <w:rFonts w:ascii="Times New Roman" w:hAnsi="Times New Roman" w:cs="Times New Roman"/>
        </w:rPr>
        <w:t>se species become</w:t>
      </w:r>
      <w:r w:rsidR="00347E44">
        <w:rPr>
          <w:rFonts w:ascii="Times New Roman" w:hAnsi="Times New Roman" w:cs="Times New Roman"/>
        </w:rPr>
        <w:t xml:space="preserve"> more reactive; however, the trend for selectivity goes in the inverse direction. More electron-rich </w:t>
      </w:r>
      <w:proofErr w:type="spellStart"/>
      <w:r w:rsidR="00347E44">
        <w:rPr>
          <w:rFonts w:ascii="Times New Roman" w:hAnsi="Times New Roman" w:cs="Times New Roman"/>
        </w:rPr>
        <w:t>diazo</w:t>
      </w:r>
      <w:proofErr w:type="spellEnd"/>
      <w:r w:rsidR="00347E44">
        <w:rPr>
          <w:rFonts w:ascii="Times New Roman" w:hAnsi="Times New Roman" w:cs="Times New Roman"/>
        </w:rPr>
        <w:t xml:space="preserve"> compounds are less reactive because they are able to help donate more electron density to the rhodium center, making the rhodium center less electrophilic. Due to this tight bind, donor-donor substrates are not typically used in catalytic activity.  Many have </w:t>
      </w:r>
      <w:r w:rsidR="00347E44">
        <w:rPr>
          <w:rFonts w:ascii="Times New Roman" w:hAnsi="Times New Roman" w:cs="Times New Roman"/>
        </w:rPr>
        <w:lastRenderedPageBreak/>
        <w:t xml:space="preserve">taken advantage of replacement of the achiral acetate ligands with chiral equatorial ligands as a means to improve the </w:t>
      </w:r>
      <w:proofErr w:type="spellStart"/>
      <w:r w:rsidR="00347E44">
        <w:rPr>
          <w:rFonts w:ascii="Times New Roman" w:hAnsi="Times New Roman" w:cs="Times New Roman"/>
        </w:rPr>
        <w:t>stereoselectivity</w:t>
      </w:r>
      <w:proofErr w:type="spellEnd"/>
      <w:r w:rsidR="00347E44">
        <w:rPr>
          <w:rFonts w:ascii="Times New Roman" w:hAnsi="Times New Roman" w:cs="Times New Roman"/>
        </w:rPr>
        <w:t xml:space="preserve"> of the rhodium catalyst.</w:t>
      </w:r>
    </w:p>
    <w:p w14:paraId="3A0FE869" w14:textId="0D199C91" w:rsidR="00347E44" w:rsidRDefault="00D92716" w:rsidP="006A600F">
      <w:pPr>
        <w:spacing w:line="480" w:lineRule="auto"/>
        <w:ind w:firstLine="72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292B5C75" wp14:editId="51D0F15E">
                <wp:simplePos x="0" y="0"/>
                <wp:positionH relativeFrom="margin">
                  <wp:align>center</wp:align>
                </wp:positionH>
                <wp:positionV relativeFrom="margin">
                  <wp:align>bottom</wp:align>
                </wp:positionV>
                <wp:extent cx="5843270" cy="3698240"/>
                <wp:effectExtent l="0" t="0" r="0" b="10160"/>
                <wp:wrapSquare wrapText="bothSides"/>
                <wp:docPr id="7" name="Text Box 7"/>
                <wp:cNvGraphicFramePr/>
                <a:graphic xmlns:a="http://schemas.openxmlformats.org/drawingml/2006/main">
                  <a:graphicData uri="http://schemas.microsoft.com/office/word/2010/wordprocessingShape">
                    <wps:wsp>
                      <wps:cNvSpPr txBox="1"/>
                      <wps:spPr>
                        <a:xfrm>
                          <a:off x="0" y="0"/>
                          <a:ext cx="5843270" cy="36982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F06DB1" w14:textId="520FB5CB" w:rsidR="008A6E38" w:rsidRDefault="008A6E38" w:rsidP="00A35A55">
                            <w:pPr>
                              <w:jc w:val="center"/>
                            </w:pPr>
                            <w:r>
                              <w:rPr>
                                <w:noProof/>
                              </w:rPr>
                              <w:drawing>
                                <wp:inline distT="0" distB="0" distL="0" distR="0" wp14:anchorId="7F4B3E09" wp14:editId="79A1D7DC">
                                  <wp:extent cx="3113532" cy="1549920"/>
                                  <wp:effectExtent l="0" t="0" r="1079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4933" cy="1550618"/>
                                          </a:xfrm>
                                          <a:prstGeom prst="rect">
                                            <a:avLst/>
                                          </a:prstGeom>
                                          <a:noFill/>
                                          <a:ln>
                                            <a:noFill/>
                                          </a:ln>
                                        </pic:spPr>
                                      </pic:pic>
                                    </a:graphicData>
                                  </a:graphic>
                                </wp:inline>
                              </w:drawing>
                            </w:r>
                            <w:r>
                              <w:rPr>
                                <w:noProof/>
                              </w:rPr>
                              <w:drawing>
                                <wp:inline distT="0" distB="0" distL="0" distR="0" wp14:anchorId="3543836E" wp14:editId="7972A858">
                                  <wp:extent cx="4086434" cy="1412621"/>
                                  <wp:effectExtent l="0" t="0" r="3175" b="10160"/>
                                  <wp:docPr id="2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89797" cy="1413784"/>
                                          </a:xfrm>
                                          <a:prstGeom prst="rect">
                                            <a:avLst/>
                                          </a:prstGeom>
                                          <a:noFill/>
                                          <a:ln>
                                            <a:noFill/>
                                          </a:ln>
                                        </pic:spPr>
                                      </pic:pic>
                                    </a:graphicData>
                                  </a:graphic>
                                </wp:inline>
                              </w:drawing>
                            </w:r>
                          </w:p>
                          <w:p w14:paraId="3033DD76" w14:textId="39D1ED13" w:rsidR="008A6E38" w:rsidRDefault="008A6E38" w:rsidP="00622C47">
                            <w:pPr>
                              <w:jc w:val="center"/>
                              <w:rPr>
                                <w:rFonts w:ascii="Times New Roman" w:hAnsi="Times New Roman" w:cs="Times New Roman"/>
                                <w:vertAlign w:val="subscript"/>
                              </w:rPr>
                            </w:pPr>
                            <w:r w:rsidRPr="00730D60">
                              <w:rPr>
                                <w:rFonts w:ascii="Times New Roman" w:hAnsi="Times New Roman" w:cs="Times New Roman"/>
                              </w:rPr>
                              <w:t xml:space="preserve">Figure 1.4 </w:t>
                            </w:r>
                            <w:r w:rsidRPr="00730D60">
                              <w:rPr>
                                <w:rFonts w:ascii="Times" w:hAnsi="Times"/>
                              </w:rPr>
                              <w:t xml:space="preserve">Shown is Muller and </w:t>
                            </w:r>
                            <w:proofErr w:type="spellStart"/>
                            <w:r w:rsidRPr="00730D60">
                              <w:rPr>
                                <w:rFonts w:ascii="Times" w:hAnsi="Times"/>
                              </w:rPr>
                              <w:t>Tohill’s</w:t>
                            </w:r>
                            <w:proofErr w:type="spellEnd"/>
                            <w:r w:rsidRPr="00730D60">
                              <w:rPr>
                                <w:rFonts w:ascii="Times" w:hAnsi="Times"/>
                              </w:rPr>
                              <w:t xml:space="preserve"> experiment with rhodium catalysts. In parenthesis are the enantiomeric selectivity and the enantiomeric excess.</w:t>
                            </w:r>
                            <w:r w:rsidRPr="00730D60">
                              <w:rPr>
                                <w:rFonts w:ascii="Times New Roman" w:hAnsi="Times New Roman" w:cs="Times New Roman"/>
                              </w:rPr>
                              <w:t xml:space="preserve"> (</w:t>
                            </w:r>
                            <w:proofErr w:type="gramStart"/>
                            <w:r>
                              <w:rPr>
                                <w:rFonts w:ascii="Times New Roman" w:hAnsi="Times New Roman" w:cs="Times New Roman"/>
                              </w:rPr>
                              <w:t>bottom</w:t>
                            </w:r>
                            <w:proofErr w:type="gramEnd"/>
                            <w:r>
                              <w:rPr>
                                <w:rFonts w:ascii="Times New Roman" w:hAnsi="Times New Roman" w:cs="Times New Roman"/>
                              </w:rPr>
                              <w:t xml:space="preserve"> </w:t>
                            </w:r>
                            <w:r w:rsidRPr="00730D60">
                              <w:rPr>
                                <w:rFonts w:ascii="Times New Roman" w:hAnsi="Times New Roman" w:cs="Times New Roman"/>
                              </w:rPr>
                              <w:t xml:space="preserve">left) </w:t>
                            </w:r>
                            <w:proofErr w:type="gramStart"/>
                            <w:r w:rsidRPr="00730D60">
                              <w:rPr>
                                <w:rFonts w:ascii="Times New Roman" w:hAnsi="Times New Roman" w:cs="Times New Roman"/>
                              </w:rPr>
                              <w:t>Rh</w:t>
                            </w:r>
                            <w:r w:rsidRPr="00730D60">
                              <w:rPr>
                                <w:rFonts w:ascii="Times New Roman" w:hAnsi="Times New Roman" w:cs="Times New Roman"/>
                                <w:vertAlign w:val="subscript"/>
                              </w:rPr>
                              <w:t>2</w:t>
                            </w:r>
                            <w:r w:rsidRPr="00730D60">
                              <w:rPr>
                                <w:rFonts w:ascii="Times New Roman" w:hAnsi="Times New Roman" w:cs="Times New Roman"/>
                              </w:rPr>
                              <w:t>(</w:t>
                            </w:r>
                            <w:proofErr w:type="gramEnd"/>
                            <w:r w:rsidRPr="00730D60">
                              <w:rPr>
                                <w:rFonts w:ascii="Times New Roman" w:hAnsi="Times New Roman" w:cs="Times New Roman"/>
                              </w:rPr>
                              <w:t>MEPY)</w:t>
                            </w:r>
                            <w:r w:rsidRPr="00730D60">
                              <w:rPr>
                                <w:rFonts w:ascii="Times New Roman" w:hAnsi="Times New Roman" w:cs="Times New Roman"/>
                                <w:vertAlign w:val="subscript"/>
                              </w:rPr>
                              <w:t>4</w:t>
                            </w:r>
                            <w:r>
                              <w:rPr>
                                <w:rFonts w:ascii="Times New Roman" w:hAnsi="Times New Roman" w:cs="Times New Roman"/>
                                <w:vertAlign w:val="subscript"/>
                              </w:rPr>
                              <w:t xml:space="preserve"> </w:t>
                            </w:r>
                          </w:p>
                          <w:p w14:paraId="57ACF338" w14:textId="7ADC25B9" w:rsidR="008A6E38" w:rsidRPr="00730D60" w:rsidRDefault="008A6E38" w:rsidP="00622C47">
                            <w:pPr>
                              <w:jc w:val="center"/>
                              <w:rPr>
                                <w:rFonts w:ascii="Times" w:hAnsi="Times"/>
                              </w:rPr>
                            </w:pPr>
                            <w:r>
                              <w:rPr>
                                <w:rFonts w:ascii="Times" w:hAnsi="Times"/>
                              </w:rPr>
                              <w:t xml:space="preserve"> (</w:t>
                            </w:r>
                            <w:proofErr w:type="gramStart"/>
                            <w:r>
                              <w:rPr>
                                <w:rFonts w:ascii="Times" w:hAnsi="Times"/>
                              </w:rPr>
                              <w:t>bottom</w:t>
                            </w:r>
                            <w:proofErr w:type="gramEnd"/>
                            <w:r>
                              <w:rPr>
                                <w:rFonts w:ascii="Times" w:hAnsi="Times"/>
                              </w:rPr>
                              <w:t xml:space="preserve"> right</w:t>
                            </w:r>
                            <w:r w:rsidRPr="00730D60">
                              <w:rPr>
                                <w:rFonts w:ascii="Times" w:hAnsi="Times"/>
                              </w:rPr>
                              <w:t xml:space="preserve">) </w:t>
                            </w:r>
                            <w:proofErr w:type="gramStart"/>
                            <w:r w:rsidRPr="00730D60">
                              <w:rPr>
                                <w:rFonts w:ascii="Times" w:hAnsi="Times"/>
                              </w:rPr>
                              <w:t>Rh</w:t>
                            </w:r>
                            <w:r w:rsidRPr="00730D60">
                              <w:rPr>
                                <w:rFonts w:ascii="Times" w:hAnsi="Times"/>
                                <w:vertAlign w:val="subscript"/>
                              </w:rPr>
                              <w:t>2</w:t>
                            </w:r>
                            <w:r w:rsidRPr="00730D60">
                              <w:rPr>
                                <w:rFonts w:ascii="Times" w:hAnsi="Times"/>
                              </w:rPr>
                              <w:t>(</w:t>
                            </w:r>
                            <w:proofErr w:type="gramEnd"/>
                            <w:r w:rsidRPr="00730D60">
                              <w:rPr>
                                <w:rFonts w:ascii="Times" w:hAnsi="Times"/>
                              </w:rPr>
                              <w:t>DOSP)</w:t>
                            </w:r>
                            <w:r w:rsidRPr="00730D60">
                              <w:rPr>
                                <w:rFonts w:ascii="Times" w:hAnsi="Times"/>
                                <w:vertAlign w:val="subscript"/>
                              </w:rPr>
                              <w:t>4</w:t>
                            </w:r>
                            <w:r w:rsidRPr="00730D60">
                              <w:rPr>
                                <w:rFonts w:ascii="Times" w:hAnsi="Times"/>
                              </w:rPr>
                              <w:t xml:space="preserve"> (</w:t>
                            </w:r>
                            <w:proofErr w:type="spellStart"/>
                            <w:r w:rsidRPr="00730D60">
                              <w:rPr>
                                <w:rFonts w:ascii="Times" w:hAnsi="Times"/>
                              </w:rPr>
                              <w:t>Ar</w:t>
                            </w:r>
                            <w:proofErr w:type="spellEnd"/>
                            <w:r w:rsidRPr="00730D60">
                              <w:rPr>
                                <w:rFonts w:ascii="Times" w:hAnsi="Times"/>
                              </w:rPr>
                              <w:t>=p-C</w:t>
                            </w:r>
                            <w:r w:rsidRPr="00730D60">
                              <w:rPr>
                                <w:rFonts w:ascii="Times" w:hAnsi="Times"/>
                                <w:vertAlign w:val="subscript"/>
                              </w:rPr>
                              <w:t>12</w:t>
                            </w:r>
                            <w:r w:rsidRPr="00730D60">
                              <w:rPr>
                                <w:rFonts w:ascii="Times" w:hAnsi="Times"/>
                              </w:rPr>
                              <w:t>H</w:t>
                            </w:r>
                            <w:r w:rsidRPr="00730D60">
                              <w:rPr>
                                <w:rFonts w:ascii="Times" w:hAnsi="Times"/>
                                <w:vertAlign w:val="subscript"/>
                              </w:rPr>
                              <w:t>25</w:t>
                            </w:r>
                            <w:r w:rsidRPr="00730D60">
                              <w:rPr>
                                <w:rFonts w:ascii="Times" w:hAnsi="Times"/>
                                <w:vertAlign w:val="subscript"/>
                              </w:rPr>
                              <w:softHyphen/>
                            </w:r>
                            <w:r w:rsidRPr="00730D60">
                              <w:rPr>
                                <w:rFonts w:ascii="Times" w:hAnsi="Times"/>
                              </w:rPr>
                              <w:t>C</w:t>
                            </w:r>
                            <w:r w:rsidRPr="00730D60">
                              <w:rPr>
                                <w:rFonts w:ascii="Times" w:hAnsi="Times"/>
                                <w:vertAlign w:val="subscript"/>
                              </w:rPr>
                              <w:t>6</w:t>
                            </w:r>
                            <w:r w:rsidRPr="00730D60">
                              <w:rPr>
                                <w:rFonts w:ascii="Times" w:hAnsi="Times"/>
                              </w:rPr>
                              <w:t>H</w:t>
                            </w:r>
                            <w:r w:rsidRPr="00730D60">
                              <w:rPr>
                                <w:rFonts w:ascii="Times" w:hAnsi="Times"/>
                                <w:vertAlign w:val="subscript"/>
                              </w:rPr>
                              <w:t>4</w:t>
                            </w:r>
                            <w:r w:rsidRPr="00730D60">
                              <w:rPr>
                                <w:rFonts w:ascii="Times" w:hAnsi="Times"/>
                              </w:rPr>
                              <w:t>)</w:t>
                            </w:r>
                            <w:r>
                              <w:rPr>
                                <w:rFonts w:ascii="Times" w:hAnsi="Times"/>
                              </w:rPr>
                              <w:t>.</w:t>
                            </w:r>
                            <w:r w:rsidRPr="00730D60">
                              <w:rPr>
                                <w:rFonts w:ascii="Times" w:hAnsi="Time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0;margin-top:0;width:460.1pt;height:291.2pt;z-index:25166438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QFZwtQCAAAWBgAADgAAAGRycy9lMm9Eb2MueG1srFRNb9swDL0P2H8QdE9tp06TGHUKN0WGAcVa&#10;rB16VmQpMaavSUribNh/HyXHadrtsA672BRJUeTjIy+vWinQllnXaFXi7CzFiCmq60atSvzlcTGY&#10;YOQ8UTURWrES75nDV7P37y53pmBDvdaiZhZBEOWKnSnx2ntTJImjayaJO9OGKTBybSXxcLSrpLZk&#10;B9GlSIZpepHstK2N1ZQ5B9qbzohnMT7njPo7zh3zSJQYcvPxa+N3Gb7J7JIUK0vMuqGHNMg/ZCFJ&#10;o+DRY6gb4gna2Oa3ULKhVjvN/RnVMtGcN5TFGqCaLH1VzcOaGBZrAXCcOcLk/l9Y+ml7b1FTl3iM&#10;kSISWvTIWo+udYvGAZ2dcQU4PRhw8y2oocu93oEyFN1yK8MfykFgB5z3R2xDMArK0SQ/H47BRMF2&#10;fjGdDPOIfvJ83VjnPzAtURBKbKF5EVOyvXUeUgHX3iW8pvSiESI2UKgXCnDsNCwyoLtNCkgFxOAZ&#10;kord+TEfjYfVeDQdXFSjbJBn6WRQVelwcLOo0irNF/Npfv0TspAky4sd8MQAywJCgMRCkNWhJ8H8&#10;d02RhL6gcJYlkTxdfRA41tmnmgT4O5ij5PeChQKE+sw4tC2iHRRxYNhcWLQlQHVCKVM+NiqCAd7B&#10;iwNgb7l48I+QRSjfcrkDv39ZK3+8LBulbWztq7Trr33KvPMHME7qDqJvl23k63nPwqWu90BOq7vh&#10;doYuGiDQLXH+nliYZiAdbCh/Bx8u9K7E+iBhtNb2+5/0wR/6CVaMQtdL7L5tiGUYiY8Kxm+a5UBf&#10;5OMhBw7BwZ5alqcWtZFzDV3JYBcaGsXg70UvcqvlEyyyKrwKJqIovF1i34tz3+0sWISUVVV0ggVi&#10;iL9VD4aG0KFJYTwe2ydizWGGPBDpk+73CClejVLnG24qXW285k2cs4Bzh+oBf1g+kZaHRRm22+k5&#10;ej2v89kvAAAA//8DAFBLAwQUAAYACAAAACEAGPGMw9oAAAAFAQAADwAAAGRycy9kb3ducmV2Lnht&#10;bEyPQUvDQBCF74L/YRnBm901tNKmmRRRvCq2KnjbZqdJaHY2ZLdN/PeOXvQy8HiP974pNpPv1JmG&#10;2AZGuJ0ZUMRVcC3XCG+7p5slqJgsO9sFJoQvirApLy8Km7sw8iudt6lWUsIxtwhNSn2udawa8jbO&#10;Qk8s3iEM3iaRQ63dYEcp953OjLnT3rYsC43t6aGh6rg9eYT358Pnx9y81I9+0Y9hMpr9SiNeX033&#10;a1CJpvQXhh98QYdSmPbhxC6qDkEeSb9XvFVmMlB7hMUym4MuC/2fvvwGAAD//wMAUEsBAi0AFAAG&#10;AAgAAAAhAOSZw8D7AAAA4QEAABMAAAAAAAAAAAAAAAAAAAAAAFtDb250ZW50X1R5cGVzXS54bWxQ&#10;SwECLQAUAAYACAAAACEAI7Jq4dcAAACUAQAACwAAAAAAAAAAAAAAAAAsAQAAX3JlbHMvLnJlbHNQ&#10;SwECLQAUAAYACAAAACEARQFZwtQCAAAWBgAADgAAAAAAAAAAAAAAAAAsAgAAZHJzL2Uyb0RvYy54&#10;bWxQSwECLQAUAAYACAAAACEAGPGMw9oAAAAFAQAADwAAAAAAAAAAAAAAAAAsBQAAZHJzL2Rvd25y&#10;ZXYueG1sUEsFBgAAAAAEAAQA8wAAADMGAAAAAA==&#10;" filled="f" stroked="f">
                <v:textbox>
                  <w:txbxContent>
                    <w:p w14:paraId="39F06DB1" w14:textId="520FB5CB" w:rsidR="008A6E38" w:rsidRDefault="008A6E38" w:rsidP="00A35A55">
                      <w:pPr>
                        <w:jc w:val="center"/>
                      </w:pPr>
                      <w:r>
                        <w:rPr>
                          <w:noProof/>
                        </w:rPr>
                        <w:drawing>
                          <wp:inline distT="0" distB="0" distL="0" distR="0" wp14:anchorId="7F4B3E09" wp14:editId="79A1D7DC">
                            <wp:extent cx="3113532" cy="1549920"/>
                            <wp:effectExtent l="0" t="0" r="1079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4933" cy="1550618"/>
                                    </a:xfrm>
                                    <a:prstGeom prst="rect">
                                      <a:avLst/>
                                    </a:prstGeom>
                                    <a:noFill/>
                                    <a:ln>
                                      <a:noFill/>
                                    </a:ln>
                                  </pic:spPr>
                                </pic:pic>
                              </a:graphicData>
                            </a:graphic>
                          </wp:inline>
                        </w:drawing>
                      </w:r>
                      <w:r>
                        <w:rPr>
                          <w:noProof/>
                        </w:rPr>
                        <w:drawing>
                          <wp:inline distT="0" distB="0" distL="0" distR="0" wp14:anchorId="3543836E" wp14:editId="7972A858">
                            <wp:extent cx="4086434" cy="1412621"/>
                            <wp:effectExtent l="0" t="0" r="3175" b="10160"/>
                            <wp:docPr id="2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89797" cy="1413784"/>
                                    </a:xfrm>
                                    <a:prstGeom prst="rect">
                                      <a:avLst/>
                                    </a:prstGeom>
                                    <a:noFill/>
                                    <a:ln>
                                      <a:noFill/>
                                    </a:ln>
                                  </pic:spPr>
                                </pic:pic>
                              </a:graphicData>
                            </a:graphic>
                          </wp:inline>
                        </w:drawing>
                      </w:r>
                    </w:p>
                    <w:p w14:paraId="3033DD76" w14:textId="39D1ED13" w:rsidR="008A6E38" w:rsidRDefault="008A6E38" w:rsidP="00622C47">
                      <w:pPr>
                        <w:jc w:val="center"/>
                        <w:rPr>
                          <w:rFonts w:ascii="Times New Roman" w:hAnsi="Times New Roman" w:cs="Times New Roman"/>
                          <w:vertAlign w:val="subscript"/>
                        </w:rPr>
                      </w:pPr>
                      <w:r w:rsidRPr="00730D60">
                        <w:rPr>
                          <w:rFonts w:ascii="Times New Roman" w:hAnsi="Times New Roman" w:cs="Times New Roman"/>
                        </w:rPr>
                        <w:t xml:space="preserve">Figure 1.4 </w:t>
                      </w:r>
                      <w:r w:rsidRPr="00730D60">
                        <w:rPr>
                          <w:rFonts w:ascii="Times" w:hAnsi="Times"/>
                        </w:rPr>
                        <w:t xml:space="preserve">Shown is Muller and </w:t>
                      </w:r>
                      <w:proofErr w:type="spellStart"/>
                      <w:r w:rsidRPr="00730D60">
                        <w:rPr>
                          <w:rFonts w:ascii="Times" w:hAnsi="Times"/>
                        </w:rPr>
                        <w:t>Tohill’s</w:t>
                      </w:r>
                      <w:proofErr w:type="spellEnd"/>
                      <w:r w:rsidRPr="00730D60">
                        <w:rPr>
                          <w:rFonts w:ascii="Times" w:hAnsi="Times"/>
                        </w:rPr>
                        <w:t xml:space="preserve"> experiment with rhodium catalysts. In parenthesis are the enantiomeric selectivity and the enantiomeric excess.</w:t>
                      </w:r>
                      <w:r w:rsidRPr="00730D60">
                        <w:rPr>
                          <w:rFonts w:ascii="Times New Roman" w:hAnsi="Times New Roman" w:cs="Times New Roman"/>
                        </w:rPr>
                        <w:t xml:space="preserve"> (</w:t>
                      </w:r>
                      <w:proofErr w:type="gramStart"/>
                      <w:r>
                        <w:rPr>
                          <w:rFonts w:ascii="Times New Roman" w:hAnsi="Times New Roman" w:cs="Times New Roman"/>
                        </w:rPr>
                        <w:t>bottom</w:t>
                      </w:r>
                      <w:proofErr w:type="gramEnd"/>
                      <w:r>
                        <w:rPr>
                          <w:rFonts w:ascii="Times New Roman" w:hAnsi="Times New Roman" w:cs="Times New Roman"/>
                        </w:rPr>
                        <w:t xml:space="preserve"> </w:t>
                      </w:r>
                      <w:r w:rsidRPr="00730D60">
                        <w:rPr>
                          <w:rFonts w:ascii="Times New Roman" w:hAnsi="Times New Roman" w:cs="Times New Roman"/>
                        </w:rPr>
                        <w:t xml:space="preserve">left) </w:t>
                      </w:r>
                      <w:proofErr w:type="gramStart"/>
                      <w:r w:rsidRPr="00730D60">
                        <w:rPr>
                          <w:rFonts w:ascii="Times New Roman" w:hAnsi="Times New Roman" w:cs="Times New Roman"/>
                        </w:rPr>
                        <w:t>Rh</w:t>
                      </w:r>
                      <w:r w:rsidRPr="00730D60">
                        <w:rPr>
                          <w:rFonts w:ascii="Times New Roman" w:hAnsi="Times New Roman" w:cs="Times New Roman"/>
                          <w:vertAlign w:val="subscript"/>
                        </w:rPr>
                        <w:t>2</w:t>
                      </w:r>
                      <w:r w:rsidRPr="00730D60">
                        <w:rPr>
                          <w:rFonts w:ascii="Times New Roman" w:hAnsi="Times New Roman" w:cs="Times New Roman"/>
                        </w:rPr>
                        <w:t>(</w:t>
                      </w:r>
                      <w:proofErr w:type="gramEnd"/>
                      <w:r w:rsidRPr="00730D60">
                        <w:rPr>
                          <w:rFonts w:ascii="Times New Roman" w:hAnsi="Times New Roman" w:cs="Times New Roman"/>
                        </w:rPr>
                        <w:t>MEPY)</w:t>
                      </w:r>
                      <w:r w:rsidRPr="00730D60">
                        <w:rPr>
                          <w:rFonts w:ascii="Times New Roman" w:hAnsi="Times New Roman" w:cs="Times New Roman"/>
                          <w:vertAlign w:val="subscript"/>
                        </w:rPr>
                        <w:t>4</w:t>
                      </w:r>
                      <w:r>
                        <w:rPr>
                          <w:rFonts w:ascii="Times New Roman" w:hAnsi="Times New Roman" w:cs="Times New Roman"/>
                          <w:vertAlign w:val="subscript"/>
                        </w:rPr>
                        <w:t xml:space="preserve"> </w:t>
                      </w:r>
                    </w:p>
                    <w:p w14:paraId="57ACF338" w14:textId="7ADC25B9" w:rsidR="008A6E38" w:rsidRPr="00730D60" w:rsidRDefault="008A6E38" w:rsidP="00622C47">
                      <w:pPr>
                        <w:jc w:val="center"/>
                        <w:rPr>
                          <w:rFonts w:ascii="Times" w:hAnsi="Times"/>
                        </w:rPr>
                      </w:pPr>
                      <w:r>
                        <w:rPr>
                          <w:rFonts w:ascii="Times" w:hAnsi="Times"/>
                        </w:rPr>
                        <w:t xml:space="preserve"> (</w:t>
                      </w:r>
                      <w:proofErr w:type="gramStart"/>
                      <w:r>
                        <w:rPr>
                          <w:rFonts w:ascii="Times" w:hAnsi="Times"/>
                        </w:rPr>
                        <w:t>bottom</w:t>
                      </w:r>
                      <w:proofErr w:type="gramEnd"/>
                      <w:r>
                        <w:rPr>
                          <w:rFonts w:ascii="Times" w:hAnsi="Times"/>
                        </w:rPr>
                        <w:t xml:space="preserve"> right</w:t>
                      </w:r>
                      <w:r w:rsidRPr="00730D60">
                        <w:rPr>
                          <w:rFonts w:ascii="Times" w:hAnsi="Times"/>
                        </w:rPr>
                        <w:t xml:space="preserve">) </w:t>
                      </w:r>
                      <w:proofErr w:type="gramStart"/>
                      <w:r w:rsidRPr="00730D60">
                        <w:rPr>
                          <w:rFonts w:ascii="Times" w:hAnsi="Times"/>
                        </w:rPr>
                        <w:t>Rh</w:t>
                      </w:r>
                      <w:r w:rsidRPr="00730D60">
                        <w:rPr>
                          <w:rFonts w:ascii="Times" w:hAnsi="Times"/>
                          <w:vertAlign w:val="subscript"/>
                        </w:rPr>
                        <w:t>2</w:t>
                      </w:r>
                      <w:r w:rsidRPr="00730D60">
                        <w:rPr>
                          <w:rFonts w:ascii="Times" w:hAnsi="Times"/>
                        </w:rPr>
                        <w:t>(</w:t>
                      </w:r>
                      <w:proofErr w:type="gramEnd"/>
                      <w:r w:rsidRPr="00730D60">
                        <w:rPr>
                          <w:rFonts w:ascii="Times" w:hAnsi="Times"/>
                        </w:rPr>
                        <w:t>DOSP)</w:t>
                      </w:r>
                      <w:r w:rsidRPr="00730D60">
                        <w:rPr>
                          <w:rFonts w:ascii="Times" w:hAnsi="Times"/>
                          <w:vertAlign w:val="subscript"/>
                        </w:rPr>
                        <w:t>4</w:t>
                      </w:r>
                      <w:r w:rsidRPr="00730D60">
                        <w:rPr>
                          <w:rFonts w:ascii="Times" w:hAnsi="Times"/>
                        </w:rPr>
                        <w:t xml:space="preserve"> (</w:t>
                      </w:r>
                      <w:proofErr w:type="spellStart"/>
                      <w:r w:rsidRPr="00730D60">
                        <w:rPr>
                          <w:rFonts w:ascii="Times" w:hAnsi="Times"/>
                        </w:rPr>
                        <w:t>Ar</w:t>
                      </w:r>
                      <w:proofErr w:type="spellEnd"/>
                      <w:r w:rsidRPr="00730D60">
                        <w:rPr>
                          <w:rFonts w:ascii="Times" w:hAnsi="Times"/>
                        </w:rPr>
                        <w:t>=p-C</w:t>
                      </w:r>
                      <w:r w:rsidRPr="00730D60">
                        <w:rPr>
                          <w:rFonts w:ascii="Times" w:hAnsi="Times"/>
                          <w:vertAlign w:val="subscript"/>
                        </w:rPr>
                        <w:t>12</w:t>
                      </w:r>
                      <w:r w:rsidRPr="00730D60">
                        <w:rPr>
                          <w:rFonts w:ascii="Times" w:hAnsi="Times"/>
                        </w:rPr>
                        <w:t>H</w:t>
                      </w:r>
                      <w:r w:rsidRPr="00730D60">
                        <w:rPr>
                          <w:rFonts w:ascii="Times" w:hAnsi="Times"/>
                          <w:vertAlign w:val="subscript"/>
                        </w:rPr>
                        <w:t>25</w:t>
                      </w:r>
                      <w:r w:rsidRPr="00730D60">
                        <w:rPr>
                          <w:rFonts w:ascii="Times" w:hAnsi="Times"/>
                          <w:vertAlign w:val="subscript"/>
                        </w:rPr>
                        <w:softHyphen/>
                      </w:r>
                      <w:r w:rsidRPr="00730D60">
                        <w:rPr>
                          <w:rFonts w:ascii="Times" w:hAnsi="Times"/>
                        </w:rPr>
                        <w:t>C</w:t>
                      </w:r>
                      <w:r w:rsidRPr="00730D60">
                        <w:rPr>
                          <w:rFonts w:ascii="Times" w:hAnsi="Times"/>
                          <w:vertAlign w:val="subscript"/>
                        </w:rPr>
                        <w:t>6</w:t>
                      </w:r>
                      <w:r w:rsidRPr="00730D60">
                        <w:rPr>
                          <w:rFonts w:ascii="Times" w:hAnsi="Times"/>
                        </w:rPr>
                        <w:t>H</w:t>
                      </w:r>
                      <w:r w:rsidRPr="00730D60">
                        <w:rPr>
                          <w:rFonts w:ascii="Times" w:hAnsi="Times"/>
                          <w:vertAlign w:val="subscript"/>
                        </w:rPr>
                        <w:t>4</w:t>
                      </w:r>
                      <w:r w:rsidRPr="00730D60">
                        <w:rPr>
                          <w:rFonts w:ascii="Times" w:hAnsi="Times"/>
                        </w:rPr>
                        <w:t>)</w:t>
                      </w:r>
                      <w:r>
                        <w:rPr>
                          <w:rFonts w:ascii="Times" w:hAnsi="Times"/>
                        </w:rPr>
                        <w:t>.</w:t>
                      </w:r>
                      <w:r w:rsidRPr="00730D60">
                        <w:rPr>
                          <w:rFonts w:ascii="Times" w:hAnsi="Times"/>
                        </w:rPr>
                        <w:t xml:space="preserve"> </w:t>
                      </w:r>
                    </w:p>
                  </w:txbxContent>
                </v:textbox>
                <w10:wrap type="square" anchorx="margin" anchory="margin"/>
              </v:shape>
            </w:pict>
          </mc:Fallback>
        </mc:AlternateContent>
      </w:r>
      <w:r w:rsidR="00347E44">
        <w:rPr>
          <w:rFonts w:ascii="Times New Roman" w:hAnsi="Times New Roman" w:cs="Times New Roman"/>
        </w:rPr>
        <w:t xml:space="preserve">One way that these complexes can be tuned to improve selectivity is to exchange the equatorial ligands on the complex. These equatorial ligands can vary from carboxylic acid, amide, and many other derivatives. By increasing the electron donation, the stability of the dirhodium complex may be increased, inducing the substrates to linger in </w:t>
      </w:r>
      <w:r w:rsidR="0072721F">
        <w:rPr>
          <w:rFonts w:ascii="Times New Roman" w:hAnsi="Times New Roman" w:cs="Times New Roman"/>
        </w:rPr>
        <w:t>a later transition state</w:t>
      </w:r>
      <w:r w:rsidR="00347E44">
        <w:rPr>
          <w:rFonts w:ascii="Times New Roman" w:hAnsi="Times New Roman" w:cs="Times New Roman"/>
        </w:rPr>
        <w:t xml:space="preserve">, allowing the ligands to have a greater influence over </w:t>
      </w:r>
      <w:proofErr w:type="spellStart"/>
      <w:r w:rsidR="00347E44">
        <w:rPr>
          <w:rFonts w:ascii="Times New Roman" w:hAnsi="Times New Roman" w:cs="Times New Roman"/>
        </w:rPr>
        <w:t>stereoselectivity</w:t>
      </w:r>
      <w:proofErr w:type="spellEnd"/>
      <w:r w:rsidR="00347E44">
        <w:rPr>
          <w:rFonts w:ascii="Times New Roman" w:hAnsi="Times New Roman" w:cs="Times New Roman"/>
        </w:rPr>
        <w:t xml:space="preserve">. By modulating the ligands that are bound to the rhodium, reactivity and selectivity can be adjusted to fit the needs of the process at hand. One complex that has undergone a lot of research is the </w:t>
      </w:r>
      <w:proofErr w:type="gramStart"/>
      <w:r w:rsidR="00347E44">
        <w:rPr>
          <w:rFonts w:ascii="Times New Roman" w:hAnsi="Times New Roman" w:cs="Times New Roman"/>
        </w:rPr>
        <w:t>Rh</w:t>
      </w:r>
      <w:r w:rsidR="00347E44">
        <w:rPr>
          <w:rFonts w:ascii="Times New Roman" w:hAnsi="Times New Roman" w:cs="Times New Roman"/>
          <w:vertAlign w:val="subscript"/>
        </w:rPr>
        <w:t>2</w:t>
      </w:r>
      <w:r w:rsidR="00347E44">
        <w:rPr>
          <w:rFonts w:ascii="Times New Roman" w:hAnsi="Times New Roman" w:cs="Times New Roman"/>
        </w:rPr>
        <w:t>(</w:t>
      </w:r>
      <w:proofErr w:type="gramEnd"/>
      <w:r w:rsidR="00347E44">
        <w:rPr>
          <w:rFonts w:ascii="Times New Roman" w:hAnsi="Times New Roman" w:cs="Times New Roman"/>
        </w:rPr>
        <w:t>DOSP)</w:t>
      </w:r>
      <w:r w:rsidR="00347E44">
        <w:rPr>
          <w:rFonts w:ascii="Times New Roman" w:hAnsi="Times New Roman" w:cs="Times New Roman"/>
          <w:vertAlign w:val="subscript"/>
        </w:rPr>
        <w:t>4</w:t>
      </w:r>
      <w:r w:rsidR="00347E44">
        <w:rPr>
          <w:rFonts w:ascii="Times New Roman" w:hAnsi="Times New Roman" w:cs="Times New Roman"/>
        </w:rPr>
        <w:t xml:space="preserve">, where DOSP= </w:t>
      </w:r>
      <w:r w:rsidR="00347E44" w:rsidRPr="000A288F">
        <w:rPr>
          <w:rFonts w:ascii="Times New Roman" w:hAnsi="Times New Roman" w:cs="Times New Roman"/>
        </w:rPr>
        <w:t>[(R)-(+)-N-(p-</w:t>
      </w:r>
      <w:proofErr w:type="spellStart"/>
      <w:r w:rsidR="00347E44" w:rsidRPr="000A288F">
        <w:rPr>
          <w:rFonts w:ascii="Times New Roman" w:hAnsi="Times New Roman" w:cs="Times New Roman"/>
        </w:rPr>
        <w:t>dodecylphenylsulfonyl</w:t>
      </w:r>
      <w:proofErr w:type="spellEnd"/>
      <w:r w:rsidR="00347E44" w:rsidRPr="000A288F">
        <w:rPr>
          <w:rFonts w:ascii="Times New Roman" w:hAnsi="Times New Roman" w:cs="Times New Roman"/>
        </w:rPr>
        <w:t>)</w:t>
      </w:r>
      <w:proofErr w:type="spellStart"/>
      <w:r w:rsidR="00347E44" w:rsidRPr="000A288F">
        <w:rPr>
          <w:rFonts w:ascii="Times New Roman" w:hAnsi="Times New Roman" w:cs="Times New Roman"/>
        </w:rPr>
        <w:t>prolinato</w:t>
      </w:r>
      <w:proofErr w:type="spellEnd"/>
      <w:r w:rsidR="00347E44" w:rsidRPr="000A288F">
        <w:rPr>
          <w:rFonts w:ascii="Times New Roman" w:hAnsi="Times New Roman" w:cs="Times New Roman"/>
        </w:rPr>
        <w:t>]</w:t>
      </w:r>
      <w:r w:rsidR="00347E44">
        <w:rPr>
          <w:rFonts w:ascii="Times New Roman" w:hAnsi="Times New Roman" w:cs="Times New Roman"/>
        </w:rPr>
        <w:t xml:space="preserve">, developed by </w:t>
      </w:r>
      <w:proofErr w:type="spellStart"/>
      <w:r w:rsidR="00347E44">
        <w:rPr>
          <w:rFonts w:ascii="Times New Roman" w:hAnsi="Times New Roman" w:cs="Times New Roman"/>
        </w:rPr>
        <w:t>Huw</w:t>
      </w:r>
      <w:proofErr w:type="spellEnd"/>
      <w:r w:rsidR="00347E44">
        <w:rPr>
          <w:rFonts w:ascii="Times New Roman" w:hAnsi="Times New Roman" w:cs="Times New Roman"/>
        </w:rPr>
        <w:t xml:space="preserve"> Davies’ group.</w:t>
      </w:r>
      <w:r w:rsidR="00347E44">
        <w:rPr>
          <w:rFonts w:ascii="Times New Roman" w:hAnsi="Times New Roman" w:cs="Times New Roman"/>
        </w:rPr>
        <w:fldChar w:fldCharType="begin"/>
      </w:r>
      <w:r w:rsidR="00347E44">
        <w:rPr>
          <w:rFonts w:ascii="Times New Roman" w:hAnsi="Times New Roman" w:cs="Times New Roman"/>
        </w:rPr>
        <w:instrText xml:space="preserve"> ADDIN EN.CITE &lt;EndNote&gt;&lt;Cite&gt;&lt;Author&gt;L. Davies&lt;/Author&gt;&lt;Year&gt;1999&lt;/Year&gt;&lt;RecNum&gt;140&lt;/RecNum&gt;&lt;DisplayText&gt;&lt;style face="superscript"&gt;1&lt;/style&gt;&lt;/DisplayText&gt;&lt;record&gt;&lt;rec-number&gt;140&lt;/rec-number&gt;&lt;foreign-keys&gt;&lt;key app="EN" db-id="tretdefeox0s24et0a8vpwr9vwsfa5wped92" timestamp="1447697478"&gt;140&lt;/key&gt;&lt;/foreign-keys&gt;&lt;ref-type name="Journal Article"&gt;17&lt;/ref-type&gt;&lt;contributors&gt;&lt;authors&gt;&lt;author&gt;L. Davies, Huw M.&lt;/author&gt;&lt;/authors&gt;&lt;/contributors&gt;&lt;titles&gt;&lt;title&gt;Dirhodium Tetra(N-arylsulfonylprolinates) as Chiral Catalysts For Asymmetric Transformations of Vinyl- and Aryldiazoacetates&lt;/title&gt;&lt;secondary-title&gt;European Journal of Organic Chemistry&lt;/secondary-title&gt;&lt;/titles&gt;&lt;periodical&gt;&lt;full-title&gt;European Journal of Organic Chemistry&lt;/full-title&gt;&lt;abbr-1&gt;Eur J Org Chem&lt;/abbr-1&gt;&lt;/periodical&gt;&lt;pages&gt;2459-2469&lt;/pages&gt;&lt;volume&gt;1999&lt;/volume&gt;&lt;number&gt;10&lt;/number&gt;&lt;keywords&gt;&lt;keyword&gt;Asymmetric synthesis&lt;/keyword&gt;&lt;keyword&gt;C–H activation&lt;/keyword&gt;&lt;keyword&gt;Carbenoids&lt;/keyword&gt;&lt;keyword&gt;Cycloaddition&lt;/keyword&gt;&lt;keyword&gt;Rhodium&lt;/keyword&gt;&lt;/keywords&gt;&lt;dates&gt;&lt;year&gt;1999&lt;/year&gt;&lt;/dates&gt;&lt;publisher&gt;WILEY-VCH Verlag GmbH&lt;/publisher&gt;&lt;isbn&gt;1099-0690&lt;/isbn&gt;&lt;urls&gt;&lt;related-urls&gt;&lt;url&gt;http://dx.doi.org/10.1002/(SICI)1099-0690(199910)1999:10&amp;lt;2459::AID-EJOC2459&amp;gt;3.0.CO;2-R&lt;/url&gt;&lt;url&gt;http://onlinelibrary.wiley.com/store/10.1002/(SICI)1099-0690(199910)1999:10%3C2459::AID-EJOC2459%3E3.0.CO;2-R/asset/2459_ftp.pdf?v=1&amp;amp;t=ih2ab2t2&amp;amp;s=5ad27a063a6577d3ee7de75adb7706085d6cdb8f&lt;/url&gt;&lt;/related-urls&gt;&lt;/urls&gt;&lt;electronic-resource-num&gt;10.1002/(SICI)1099-0690(199910)1999:10&amp;lt;2459::AID-EJOC2459&amp;gt;3.0.CO;2-R&lt;/electronic-resource-num&gt;&lt;/record&gt;&lt;/Cite&gt;&lt;/EndNote&gt;</w:instrText>
      </w:r>
      <w:r w:rsidR="00347E44">
        <w:rPr>
          <w:rFonts w:ascii="Times New Roman" w:hAnsi="Times New Roman" w:cs="Times New Roman"/>
        </w:rPr>
        <w:fldChar w:fldCharType="separate"/>
      </w:r>
      <w:r w:rsidR="00347E44" w:rsidRPr="006A6816">
        <w:rPr>
          <w:rFonts w:ascii="Times New Roman" w:hAnsi="Times New Roman" w:cs="Times New Roman"/>
          <w:noProof/>
          <w:vertAlign w:val="superscript"/>
        </w:rPr>
        <w:t>1</w:t>
      </w:r>
      <w:r w:rsidR="00347E44">
        <w:rPr>
          <w:rFonts w:ascii="Times New Roman" w:hAnsi="Times New Roman" w:cs="Times New Roman"/>
        </w:rPr>
        <w:fldChar w:fldCharType="end"/>
      </w:r>
      <w:r w:rsidR="00347E44">
        <w:rPr>
          <w:rFonts w:ascii="Times New Roman" w:hAnsi="Times New Roman" w:cs="Times New Roman"/>
        </w:rPr>
        <w:t xml:space="preserve"> </w:t>
      </w:r>
      <w:proofErr w:type="gramStart"/>
      <w:r w:rsidR="00347E44">
        <w:rPr>
          <w:rFonts w:ascii="Times New Roman" w:hAnsi="Times New Roman" w:cs="Times New Roman"/>
        </w:rPr>
        <w:t>Rh</w:t>
      </w:r>
      <w:r w:rsidR="00347E44">
        <w:rPr>
          <w:rFonts w:ascii="Times New Roman" w:hAnsi="Times New Roman" w:cs="Times New Roman"/>
          <w:vertAlign w:val="subscript"/>
        </w:rPr>
        <w:t>2</w:t>
      </w:r>
      <w:r w:rsidR="00347E44">
        <w:rPr>
          <w:rFonts w:ascii="Times New Roman" w:hAnsi="Times New Roman" w:cs="Times New Roman"/>
        </w:rPr>
        <w:t>(</w:t>
      </w:r>
      <w:proofErr w:type="gramEnd"/>
      <w:r w:rsidR="00347E44">
        <w:rPr>
          <w:rFonts w:ascii="Times New Roman" w:hAnsi="Times New Roman" w:cs="Times New Roman"/>
        </w:rPr>
        <w:t>DOSP)</w:t>
      </w:r>
      <w:r w:rsidR="00347E44">
        <w:rPr>
          <w:rFonts w:ascii="Times New Roman" w:hAnsi="Times New Roman" w:cs="Times New Roman"/>
          <w:vertAlign w:val="subscript"/>
        </w:rPr>
        <w:t>4</w:t>
      </w:r>
      <w:r w:rsidR="00347E44">
        <w:rPr>
          <w:rFonts w:ascii="Times New Roman" w:hAnsi="Times New Roman" w:cs="Times New Roman"/>
        </w:rPr>
        <w:t xml:space="preserve"> is a </w:t>
      </w:r>
      <w:proofErr w:type="spellStart"/>
      <w:r w:rsidR="00347E44">
        <w:rPr>
          <w:rFonts w:ascii="Times New Roman" w:hAnsi="Times New Roman" w:cs="Times New Roman"/>
        </w:rPr>
        <w:lastRenderedPageBreak/>
        <w:t>prolinate</w:t>
      </w:r>
      <w:proofErr w:type="spellEnd"/>
      <w:r w:rsidR="00347E44">
        <w:rPr>
          <w:rFonts w:ascii="Times New Roman" w:hAnsi="Times New Roman" w:cs="Times New Roman"/>
        </w:rPr>
        <w:t xml:space="preserve"> derivative that uses the D</w:t>
      </w:r>
      <w:r w:rsidR="00347E44">
        <w:rPr>
          <w:rFonts w:ascii="Times New Roman" w:hAnsi="Times New Roman" w:cs="Times New Roman"/>
          <w:vertAlign w:val="subscript"/>
        </w:rPr>
        <w:t xml:space="preserve">2h </w:t>
      </w:r>
      <w:r w:rsidR="00347E44">
        <w:rPr>
          <w:rFonts w:ascii="Times New Roman" w:hAnsi="Times New Roman" w:cs="Times New Roman"/>
        </w:rPr>
        <w:t>symmetry (</w:t>
      </w:r>
      <w:r w:rsidR="006F5F54">
        <w:rPr>
          <w:rFonts w:ascii="Times New Roman" w:hAnsi="Times New Roman" w:cs="Times New Roman"/>
        </w:rPr>
        <w:t>Figure 1.4</w:t>
      </w:r>
      <w:r w:rsidR="00347E44">
        <w:rPr>
          <w:rFonts w:ascii="Times New Roman" w:hAnsi="Times New Roman" w:cs="Times New Roman"/>
        </w:rPr>
        <w:t xml:space="preserve">) to induce stereochemistry in C-H insertions. The influence of the ligand on </w:t>
      </w:r>
      <w:proofErr w:type="spellStart"/>
      <w:r w:rsidR="00347E44">
        <w:rPr>
          <w:rFonts w:ascii="Times New Roman" w:hAnsi="Times New Roman" w:cs="Times New Roman"/>
        </w:rPr>
        <w:t>stereoselectivity</w:t>
      </w:r>
      <w:proofErr w:type="spellEnd"/>
      <w:r w:rsidR="00347E44">
        <w:rPr>
          <w:rFonts w:ascii="Times New Roman" w:hAnsi="Times New Roman" w:cs="Times New Roman"/>
        </w:rPr>
        <w:t xml:space="preserve"> is highlighted in a study by Muller and </w:t>
      </w:r>
      <w:proofErr w:type="spellStart"/>
      <w:r w:rsidR="00347E44">
        <w:rPr>
          <w:rFonts w:ascii="Times New Roman" w:hAnsi="Times New Roman" w:cs="Times New Roman"/>
        </w:rPr>
        <w:t>Tohill</w:t>
      </w:r>
      <w:proofErr w:type="spellEnd"/>
      <w:r w:rsidR="00C25E36">
        <w:rPr>
          <w:rFonts w:ascii="Times New Roman" w:hAnsi="Times New Roman" w:cs="Times New Roman"/>
        </w:rPr>
        <w:t xml:space="preserve"> (</w:t>
      </w:r>
      <w:r w:rsidR="006F5F54">
        <w:rPr>
          <w:rFonts w:ascii="Times New Roman" w:hAnsi="Times New Roman" w:cs="Times New Roman"/>
        </w:rPr>
        <w:t>Figure 1.4</w:t>
      </w:r>
      <w:r w:rsidR="00C25E36">
        <w:rPr>
          <w:rFonts w:ascii="Times New Roman" w:hAnsi="Times New Roman" w:cs="Times New Roman"/>
        </w:rPr>
        <w:t>)</w:t>
      </w:r>
      <w:r w:rsidR="00347E44">
        <w:rPr>
          <w:rFonts w:ascii="Times New Roman" w:hAnsi="Times New Roman" w:cs="Times New Roman"/>
        </w:rPr>
        <w:t xml:space="preserve">: In a reaction comparing the ratios of C-H insertion vs. </w:t>
      </w:r>
      <w:proofErr w:type="spellStart"/>
      <w:r w:rsidR="00347E44">
        <w:rPr>
          <w:rFonts w:ascii="Times New Roman" w:hAnsi="Times New Roman" w:cs="Times New Roman"/>
        </w:rPr>
        <w:t>cyclopropanation</w:t>
      </w:r>
      <w:proofErr w:type="spellEnd"/>
      <w:r w:rsidR="00347E44">
        <w:rPr>
          <w:rFonts w:ascii="Times New Roman" w:hAnsi="Times New Roman" w:cs="Times New Roman"/>
        </w:rPr>
        <w:t xml:space="preserve">, </w:t>
      </w:r>
      <w:proofErr w:type="gramStart"/>
      <w:r w:rsidR="00347E44" w:rsidRPr="00DA5529">
        <w:rPr>
          <w:rFonts w:ascii="Times New Roman" w:hAnsi="Times New Roman" w:cs="Times New Roman"/>
        </w:rPr>
        <w:t>Rh</w:t>
      </w:r>
      <w:r w:rsidR="00347E44">
        <w:rPr>
          <w:rFonts w:ascii="Times New Roman" w:hAnsi="Times New Roman" w:cs="Times New Roman"/>
          <w:vertAlign w:val="subscript"/>
        </w:rPr>
        <w:t>2</w:t>
      </w:r>
      <w:r w:rsidR="00347E44">
        <w:rPr>
          <w:rFonts w:ascii="Times New Roman" w:hAnsi="Times New Roman" w:cs="Times New Roman"/>
        </w:rPr>
        <w:t>(</w:t>
      </w:r>
      <w:proofErr w:type="gramEnd"/>
      <w:r w:rsidR="00347E44" w:rsidRPr="00DA5529">
        <w:rPr>
          <w:rFonts w:ascii="Times New Roman" w:hAnsi="Times New Roman" w:cs="Times New Roman"/>
        </w:rPr>
        <w:t>DOSP</w:t>
      </w:r>
      <w:r w:rsidR="00347E44">
        <w:rPr>
          <w:rFonts w:ascii="Times New Roman" w:hAnsi="Times New Roman" w:cs="Times New Roman"/>
        </w:rPr>
        <w:t>)</w:t>
      </w:r>
      <w:r w:rsidR="00347E44">
        <w:rPr>
          <w:rFonts w:ascii="Times New Roman" w:hAnsi="Times New Roman" w:cs="Times New Roman"/>
          <w:vertAlign w:val="subscript"/>
        </w:rPr>
        <w:t xml:space="preserve">4 </w:t>
      </w:r>
      <w:r w:rsidR="00347E44">
        <w:rPr>
          <w:rFonts w:ascii="Times New Roman" w:hAnsi="Times New Roman" w:cs="Times New Roman"/>
        </w:rPr>
        <w:t>was able to give a 4:1 ratio in favor of C-H insertion, while Rh</w:t>
      </w:r>
      <w:r w:rsidR="00347E44">
        <w:rPr>
          <w:rFonts w:ascii="Times New Roman" w:hAnsi="Times New Roman" w:cs="Times New Roman"/>
          <w:vertAlign w:val="subscript"/>
        </w:rPr>
        <w:t>2</w:t>
      </w:r>
      <w:r w:rsidR="00347E44">
        <w:rPr>
          <w:rFonts w:ascii="Times New Roman" w:hAnsi="Times New Roman" w:cs="Times New Roman"/>
        </w:rPr>
        <w:t>(MEPY)</w:t>
      </w:r>
      <w:r w:rsidR="00347E44">
        <w:rPr>
          <w:rFonts w:ascii="Times New Roman" w:hAnsi="Times New Roman" w:cs="Times New Roman"/>
          <w:vertAlign w:val="subscript"/>
        </w:rPr>
        <w:t xml:space="preserve">4 </w:t>
      </w:r>
      <w:r w:rsidR="00347E44">
        <w:rPr>
          <w:rFonts w:ascii="Times New Roman" w:hAnsi="Times New Roman" w:cs="Times New Roman"/>
        </w:rPr>
        <w:t>was able to favor the C-H insertion in about a 9:1 ratio.</w:t>
      </w:r>
      <w:r w:rsidR="00347E44">
        <w:rPr>
          <w:rFonts w:ascii="Times New Roman" w:hAnsi="Times New Roman" w:cs="Times New Roman"/>
        </w:rPr>
        <w:fldChar w:fldCharType="begin"/>
      </w:r>
      <w:r w:rsidR="00DE73EA">
        <w:rPr>
          <w:rFonts w:ascii="Times New Roman" w:hAnsi="Times New Roman" w:cs="Times New Roman"/>
        </w:rPr>
        <w:instrText xml:space="preserve"> ADDIN EN.CITE &lt;EndNote&gt;&lt;Cite&gt;&lt;Author&gt;Muller&lt;/Author&gt;&lt;Year&gt;2000&lt;/Year&gt;&lt;RecNum&gt;309&lt;/RecNum&gt;&lt;DisplayText&gt;&lt;style face="superscript"&gt;12&lt;/style&gt;&lt;/DisplayText&gt;&lt;record&gt;&lt;rec-number&gt;309&lt;/rec-number&gt;&lt;foreign-keys&gt;&lt;key app="EN" db-id="tretdefeox0s24et0a8vpwr9vwsfa5wped92" timestamp="1468942796"&gt;309&lt;/key&gt;&lt;key app="ENWeb" db-id=""&gt;0&lt;/key&gt;&lt;/foreign-keys&gt;&lt;ref-type name="Journal Article"&gt;17&lt;/ref-type&gt;&lt;contributors&gt;&lt;authors&gt;&lt;author&gt;Muller, P.&lt;/author&gt;&lt;author&gt;Tohill, S.&lt;/author&gt;&lt;/authors&gt;&lt;/contributors&gt;&lt;auth-address&gt;Univ Geneva, Dept Organ Chem, CH-1211 Geneva 4, Switzerland&lt;/auth-address&gt;&lt;titles&gt;&lt;title&gt;Intermolecular cyclopropanation versus CH insertion in Rh-II-catalyzed carbenoid reactions&lt;/title&gt;&lt;secondary-title&gt;Tetrahedron&lt;/secondary-title&gt;&lt;alt-title&gt;Tetrahedron&lt;/alt-title&gt;&lt;/titles&gt;&lt;periodical&gt;&lt;full-title&gt;Tetrahedron&lt;/full-title&gt;&lt;/periodical&gt;&lt;alt-periodical&gt;&lt;full-title&gt;Tetrahedron&lt;/full-title&gt;&lt;/alt-periodical&gt;&lt;pages&gt;1725-1731&lt;/pages&gt;&lt;volume&gt;56&lt;/volume&gt;&lt;number&gt;12&lt;/number&gt;&lt;keywords&gt;&lt;keyword&gt;diazo decomposition&lt;/keyword&gt;&lt;keyword&gt;ch bond insertion&lt;/keyword&gt;&lt;keyword&gt;rhodium catalyst&lt;/keyword&gt;&lt;keyword&gt;asymmetric induction&lt;/keyword&gt;&lt;keyword&gt;homochiral rhodium(ii) carboxylates&lt;/keyword&gt;&lt;keyword&gt;h insertion&lt;/keyword&gt;&lt;keyword&gt;diazo-compounds&lt;/keyword&gt;&lt;keyword&gt;asymmetric-synthesis&lt;/keyword&gt;&lt;keyword&gt;dirhodium(ii) carboxylates&lt;/keyword&gt;&lt;keyword&gt;enantioselectivity&lt;/keyword&gt;&lt;keyword&gt;transformations&lt;/keyword&gt;&lt;keyword&gt;diazoacetates&lt;/keyword&gt;&lt;keyword&gt;olefins&lt;/keyword&gt;&lt;keyword&gt;diazoesters&lt;/keyword&gt;&lt;/keywords&gt;&lt;dates&gt;&lt;year&gt;2000&lt;/year&gt;&lt;pub-dates&gt;&lt;date&gt;Mar 17&lt;/date&gt;&lt;/pub-dates&gt;&lt;/dates&gt;&lt;isbn&gt;0040-4020&lt;/isbn&gt;&lt;accession-num&gt;WOS:000086082100016&lt;/accession-num&gt;&lt;urls&gt;&lt;related-urls&gt;&lt;url&gt;&amp;lt;Go to ISI&amp;gt;://WOS:000086082100016&lt;/url&gt;&lt;url&gt;http://ac.els-cdn.com/S0040402000000764/1-s2.0-S0040402000000764-main.pdf?_tid=49ee7146-4489-11e6-96b1-00000aab0f02&amp;amp;acdnat=1467926892_ac46af9237da1002b04ac23ccae8b2c6&lt;/url&gt;&lt;/related-urls&gt;&lt;/urls&gt;&lt;electronic-resource-num&gt;Doi 10.1016/S0040-4020(00)00076-4&lt;/electronic-resource-num&gt;&lt;language&gt;English&lt;/language&gt;&lt;/record&gt;&lt;/Cite&gt;&lt;/EndNote&gt;</w:instrText>
      </w:r>
      <w:r w:rsidR="00347E44">
        <w:rPr>
          <w:rFonts w:ascii="Times New Roman" w:hAnsi="Times New Roman" w:cs="Times New Roman"/>
        </w:rPr>
        <w:fldChar w:fldCharType="separate"/>
      </w:r>
      <w:r w:rsidR="00DE73EA" w:rsidRPr="00DE73EA">
        <w:rPr>
          <w:rFonts w:ascii="Times New Roman" w:hAnsi="Times New Roman" w:cs="Times New Roman"/>
          <w:noProof/>
          <w:vertAlign w:val="superscript"/>
        </w:rPr>
        <w:t>12</w:t>
      </w:r>
      <w:r w:rsidR="00347E44">
        <w:rPr>
          <w:rFonts w:ascii="Times New Roman" w:hAnsi="Times New Roman" w:cs="Times New Roman"/>
        </w:rPr>
        <w:fldChar w:fldCharType="end"/>
      </w:r>
      <w:r w:rsidR="00347E44">
        <w:rPr>
          <w:rFonts w:ascii="Times New Roman" w:hAnsi="Times New Roman" w:cs="Times New Roman"/>
        </w:rPr>
        <w:t xml:space="preserve"> By modulating the ligands, it would stand to reason that we would be able to produce more </w:t>
      </w:r>
      <w:proofErr w:type="spellStart"/>
      <w:r w:rsidR="0072721F">
        <w:rPr>
          <w:rFonts w:ascii="Times New Roman" w:hAnsi="Times New Roman" w:cs="Times New Roman"/>
        </w:rPr>
        <w:t>chemoselectivity</w:t>
      </w:r>
      <w:proofErr w:type="spellEnd"/>
      <w:r w:rsidR="00347E44">
        <w:rPr>
          <w:rFonts w:ascii="Times New Roman" w:hAnsi="Times New Roman" w:cs="Times New Roman"/>
        </w:rPr>
        <w:t xml:space="preserve"> </w:t>
      </w:r>
      <w:r w:rsidR="0072721F">
        <w:rPr>
          <w:rFonts w:ascii="Times New Roman" w:hAnsi="Times New Roman" w:cs="Times New Roman"/>
        </w:rPr>
        <w:t>(</w:t>
      </w:r>
      <w:r w:rsidR="00347E44">
        <w:rPr>
          <w:rFonts w:ascii="Times New Roman" w:hAnsi="Times New Roman" w:cs="Times New Roman"/>
        </w:rPr>
        <w:t>C-H insertion</w:t>
      </w:r>
      <w:r w:rsidR="0072721F">
        <w:rPr>
          <w:rFonts w:ascii="Times New Roman" w:hAnsi="Times New Roman" w:cs="Times New Roman"/>
        </w:rPr>
        <w:t xml:space="preserve"> vs. </w:t>
      </w:r>
      <w:proofErr w:type="spellStart"/>
      <w:r w:rsidR="0072721F">
        <w:rPr>
          <w:rFonts w:ascii="Times New Roman" w:hAnsi="Times New Roman" w:cs="Times New Roman"/>
        </w:rPr>
        <w:t>cyclopropanation</w:t>
      </w:r>
      <w:proofErr w:type="spellEnd"/>
      <w:r w:rsidR="0072721F">
        <w:rPr>
          <w:rFonts w:ascii="Times New Roman" w:hAnsi="Times New Roman" w:cs="Times New Roman"/>
        </w:rPr>
        <w:t>)</w:t>
      </w:r>
      <w:r w:rsidR="00347E44">
        <w:rPr>
          <w:rFonts w:ascii="Times New Roman" w:hAnsi="Times New Roman" w:cs="Times New Roman"/>
        </w:rPr>
        <w:t xml:space="preserve">, yet create </w:t>
      </w:r>
      <w:r w:rsidR="0072721F">
        <w:rPr>
          <w:rFonts w:ascii="Times New Roman" w:hAnsi="Times New Roman" w:cs="Times New Roman"/>
        </w:rPr>
        <w:t xml:space="preserve">better </w:t>
      </w:r>
      <w:r w:rsidR="00EA7B96">
        <w:rPr>
          <w:rFonts w:ascii="Times New Roman" w:hAnsi="Times New Roman" w:cs="Times New Roman"/>
        </w:rPr>
        <w:t>enantioselectivity</w:t>
      </w:r>
      <w:r w:rsidR="00347E44">
        <w:rPr>
          <w:rFonts w:ascii="Times New Roman" w:hAnsi="Times New Roman" w:cs="Times New Roman"/>
        </w:rPr>
        <w:t xml:space="preserve"> </w:t>
      </w:r>
      <w:r w:rsidR="00EA7B96">
        <w:rPr>
          <w:rFonts w:ascii="Times New Roman" w:hAnsi="Times New Roman" w:cs="Times New Roman"/>
        </w:rPr>
        <w:t>(</w:t>
      </w:r>
      <w:r w:rsidR="00347E44">
        <w:rPr>
          <w:rFonts w:ascii="Times New Roman" w:hAnsi="Times New Roman" w:cs="Times New Roman"/>
        </w:rPr>
        <w:t>R</w:t>
      </w:r>
      <w:r w:rsidR="00EA7B96">
        <w:rPr>
          <w:rFonts w:ascii="Times New Roman" w:hAnsi="Times New Roman" w:cs="Times New Roman"/>
        </w:rPr>
        <w:t xml:space="preserve"> vs. S-enantiomer)</w:t>
      </w:r>
      <w:r w:rsidR="00347E44">
        <w:rPr>
          <w:rFonts w:ascii="Times New Roman" w:hAnsi="Times New Roman" w:cs="Times New Roman"/>
        </w:rPr>
        <w:t xml:space="preserve">. </w:t>
      </w:r>
      <w:r w:rsidR="00CB37DE">
        <w:rPr>
          <w:rFonts w:ascii="Times New Roman" w:hAnsi="Times New Roman" w:cs="Times New Roman"/>
        </w:rPr>
        <w:t xml:space="preserve">C-H insertions reactions can change the direction of synthetic chemistry. By allowing for addition at specific </w:t>
      </w:r>
      <w:r w:rsidR="0015119C">
        <w:rPr>
          <w:rFonts w:ascii="Times New Roman" w:hAnsi="Times New Roman" w:cs="Times New Roman"/>
        </w:rPr>
        <w:t>carbons, C-H insertion chemistry could revolutionize C-C bond formation.</w:t>
      </w:r>
      <w:r w:rsidR="00A165D5">
        <w:rPr>
          <w:rFonts w:ascii="Times New Roman" w:hAnsi="Times New Roman" w:cs="Times New Roman"/>
        </w:rPr>
        <w:t xml:space="preserve"> With chiral rhodium catalysts, inducing stereochemistry to molecules can be easier than many of the processes set in place now.  </w:t>
      </w:r>
    </w:p>
    <w:p w14:paraId="0F53CEA0" w14:textId="2A8BC0AF" w:rsidR="00347E44" w:rsidRDefault="00347E44" w:rsidP="00347E44">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70876492" wp14:editId="37B6B4FE">
                <wp:simplePos x="0" y="0"/>
                <wp:positionH relativeFrom="margin">
                  <wp:align>center</wp:align>
                </wp:positionH>
                <wp:positionV relativeFrom="margin">
                  <wp:align>bottom</wp:align>
                </wp:positionV>
                <wp:extent cx="4517390" cy="1795780"/>
                <wp:effectExtent l="0" t="0" r="0" b="7620"/>
                <wp:wrapTopAndBottom/>
                <wp:docPr id="10" name="Text Box 10"/>
                <wp:cNvGraphicFramePr/>
                <a:graphic xmlns:a="http://schemas.openxmlformats.org/drawingml/2006/main">
                  <a:graphicData uri="http://schemas.microsoft.com/office/word/2010/wordprocessingShape">
                    <wps:wsp>
                      <wps:cNvSpPr txBox="1"/>
                      <wps:spPr>
                        <a:xfrm>
                          <a:off x="0" y="0"/>
                          <a:ext cx="4517390" cy="17957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B510C6" w14:textId="6AA0314D" w:rsidR="008A6E38" w:rsidRDefault="008A6E38" w:rsidP="00347E44">
                            <w:pPr>
                              <w:jc w:val="center"/>
                            </w:pPr>
                            <w:r>
                              <w:rPr>
                                <w:rFonts w:ascii="Times" w:hAnsi="Times"/>
                                <w:noProof/>
                              </w:rPr>
                              <w:drawing>
                                <wp:inline distT="0" distB="0" distL="0" distR="0" wp14:anchorId="2F928776" wp14:editId="7B7EBBB7">
                                  <wp:extent cx="4141470" cy="135826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1470" cy="1358265"/>
                                          </a:xfrm>
                                          <a:prstGeom prst="rect">
                                            <a:avLst/>
                                          </a:prstGeom>
                                          <a:noFill/>
                                          <a:ln>
                                            <a:noFill/>
                                          </a:ln>
                                        </pic:spPr>
                                      </pic:pic>
                                    </a:graphicData>
                                  </a:graphic>
                                </wp:inline>
                              </w:drawing>
                            </w:r>
                            <w:r>
                              <w:rPr>
                                <w:rFonts w:ascii="Times" w:hAnsi="Times"/>
                              </w:rPr>
                              <w:t>Figure 1.5</w:t>
                            </w:r>
                            <w:r w:rsidRPr="006A600F">
                              <w:rPr>
                                <w:rFonts w:ascii="Times" w:hAnsi="Times"/>
                              </w:rPr>
                              <w:t xml:space="preserve"> Nakamura’s model for C-H insertion</w:t>
                            </w:r>
                            <w:r>
                              <w:rPr>
                                <w:rFonts w:ascii="Times" w:hAnsi="Tim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0;margin-top:0;width:355.7pt;height:141.4pt;z-index:25166028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7dj9dMCAAAYBgAADgAAAGRycy9lMm9Eb2MueG1srFTfb9owEH6ftP8h8jtNwkKBqKFKqZgmVW21&#10;duqzcRyIltiebSBs2v++zw6htNvDOu0lOd99Pt999+Pism3qYMu1qaTISHwWkYALJotKrDLy5XEx&#10;mJDAWCoKWkvBM7LnhlzO3r+72KmUD+Va1gXXAZwIk+5URtbWqjQMDVvzhpozqbiAsZS6oRZHvQoL&#10;TXfw3tThMIrOw53UhdKScWOgve6MZOb9lyVn9q4sDbdBnRHEZv1X++/SfcPZBU1Xmqp1xQ5h0H+I&#10;oqGVwKNHV9fU0mCjq99cNRXT0sjSnjHZhLIsK8Z9Dsgmjl5l87CmivtcQI5RR5rM/3PLbrf3OqgK&#10;1A70CNqgRo+8tcGVbAOowM9OmRSwBwWgbaEHttcbKF3abakb90dCAexwtT+y67wxKJNRPP4whYnB&#10;Fo+no/HE+w+frytt7Ecum8AJGdEon2eVbm+MRSiA9hD3mpCLqq59CWvxQgFgp+G+B7rbNEUoEB3S&#10;BeXr82M+Gg/z8Wg6OM9H8SCJo8kgz6Ph4HqRR3mULObT5OonomhonKQ7dIpCnzmKwMSipqtDVZz5&#10;78rSUPaiieM49O3T5QfHPs8+1NDR39HsJbuvuUugFp95icJ5tp3Cjwyf1zrYUjQ7ZYwL6wvlyQDa&#10;oUoQ9paLB7ynzFP5lssd+f3LUtjj5aYSUvvSvgq7+NqHXHZ4kHGStxNtu2x9xyZ9Fy5lsUdzatmN&#10;t1FsUaGBbqix91RjntF02FH2Dp+ylruMyINEgrXU3/+kd3jUE1YSuKpnxHzbUM1JUH8SGMBpnCRw&#10;a/0hQQ/hoE8ty1OL2DRziarE2IaKedHhbd2LpZbNE1ZZ7l6FiQqGtzNie3Fuu62FVch4nnsQVoii&#10;9kY8KOZcuyK58Xhsn6hWhxmyaKRb2W8Smr4apQ7rbgqZb6wsKz9njueO1QP/WD++LQ+r0u2307NH&#10;PS/02S8AAAD//wMAUEsDBBQABgAIAAAAIQAjGek12wAAAAUBAAAPAAAAZHJzL2Rvd25yZXYueG1s&#10;TI/BTsMwEETvSP0Ha5G40XWiQkOIU1UgriBaqNSbG2+TiHgdxW4T/h7DpVxWGs1o5m2xmmwnzjT4&#10;1rGCZC5BEFfOtFwr+Ni+3GYgfNBsdOeYFHyTh1U5uyp0btzI73TehFrEEva5VtCE0OeIvmrIaj93&#10;PXH0jm6wOkQ51GgGPcZy22Eq5T1a3XJcaHRPTw1VX5uTVfD5etzvFvKtfrZ3/egmiWwfUKmb62n9&#10;CCLQFC5h+MWP6FBGpoM7sfGiUxAfCX83esskWYA4KEizNAMsC/xPX/4AAAD//wMAUEsBAi0AFAAG&#10;AAgAAAAhAOSZw8D7AAAA4QEAABMAAAAAAAAAAAAAAAAAAAAAAFtDb250ZW50X1R5cGVzXS54bWxQ&#10;SwECLQAUAAYACAAAACEAI7Jq4dcAAACUAQAACwAAAAAAAAAAAAAAAAAsAQAAX3JlbHMvLnJlbHNQ&#10;SwECLQAUAAYACAAAACEAs7dj9dMCAAAYBgAADgAAAAAAAAAAAAAAAAAsAgAAZHJzL2Uyb0RvYy54&#10;bWxQSwECLQAUAAYACAAAACEAIxnpNdsAAAAFAQAADwAAAAAAAAAAAAAAAAArBQAAZHJzL2Rvd25y&#10;ZXYueG1sUEsFBgAAAAAEAAQA8wAAADMGAAAAAA==&#10;" filled="f" stroked="f">
                <v:textbox>
                  <w:txbxContent>
                    <w:p w14:paraId="6EB510C6" w14:textId="6AA0314D" w:rsidR="008A6E38" w:rsidRDefault="008A6E38" w:rsidP="00347E44">
                      <w:pPr>
                        <w:jc w:val="center"/>
                      </w:pPr>
                      <w:r>
                        <w:rPr>
                          <w:rFonts w:ascii="Times" w:hAnsi="Times"/>
                          <w:noProof/>
                        </w:rPr>
                        <w:drawing>
                          <wp:inline distT="0" distB="0" distL="0" distR="0" wp14:anchorId="2F928776" wp14:editId="7B7EBBB7">
                            <wp:extent cx="4141470" cy="135826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1470" cy="1358265"/>
                                    </a:xfrm>
                                    <a:prstGeom prst="rect">
                                      <a:avLst/>
                                    </a:prstGeom>
                                    <a:noFill/>
                                    <a:ln>
                                      <a:noFill/>
                                    </a:ln>
                                  </pic:spPr>
                                </pic:pic>
                              </a:graphicData>
                            </a:graphic>
                          </wp:inline>
                        </w:drawing>
                      </w:r>
                      <w:r>
                        <w:rPr>
                          <w:rFonts w:ascii="Times" w:hAnsi="Times"/>
                        </w:rPr>
                        <w:t>Figure 1.5</w:t>
                      </w:r>
                      <w:r w:rsidRPr="006A600F">
                        <w:rPr>
                          <w:rFonts w:ascii="Times" w:hAnsi="Times"/>
                        </w:rPr>
                        <w:t xml:space="preserve"> Nakamura’s model for C-H insertion</w:t>
                      </w:r>
                      <w:r>
                        <w:rPr>
                          <w:rFonts w:ascii="Times" w:hAnsi="Times"/>
                        </w:rPr>
                        <w:t>.</w:t>
                      </w:r>
                    </w:p>
                  </w:txbxContent>
                </v:textbox>
                <w10:wrap type="topAndBottom" anchorx="margin" anchory="margin"/>
              </v:shape>
            </w:pict>
          </mc:Fallback>
        </mc:AlternateContent>
      </w:r>
      <w:r>
        <w:rPr>
          <w:rFonts w:ascii="Times New Roman" w:hAnsi="Times New Roman" w:cs="Times New Roman"/>
        </w:rPr>
        <w:tab/>
        <w:t xml:space="preserve">One area of study that has been overlooked in dirhodium paddlewheel complexes is the use of the axial site coordination </w:t>
      </w:r>
      <w:r w:rsidR="00ED34C9">
        <w:rPr>
          <w:rFonts w:ascii="Times New Roman" w:hAnsi="Times New Roman" w:cs="Times New Roman"/>
        </w:rPr>
        <w:t>because it is difficult to know the number of ligands that are bound to the axial sites</w:t>
      </w:r>
      <w:r>
        <w:rPr>
          <w:rFonts w:ascii="Times New Roman" w:hAnsi="Times New Roman" w:cs="Times New Roman"/>
        </w:rPr>
        <w:t xml:space="preserve">. The axial sites of dirhodium complexes are where the catalytic reactions occur, but while one of these sites is being used to react with the </w:t>
      </w:r>
      <w:proofErr w:type="spellStart"/>
      <w:r>
        <w:rPr>
          <w:rFonts w:ascii="Times New Roman" w:hAnsi="Times New Roman" w:cs="Times New Roman"/>
        </w:rPr>
        <w:t>diazo</w:t>
      </w:r>
      <w:proofErr w:type="spellEnd"/>
      <w:r>
        <w:rPr>
          <w:rFonts w:ascii="Times New Roman" w:hAnsi="Times New Roman" w:cs="Times New Roman"/>
        </w:rPr>
        <w:t xml:space="preserve"> substrate, the other is being used as an electrophilic sink. There is evidence</w:t>
      </w:r>
      <w:r w:rsidR="00C25E36">
        <w:rPr>
          <w:rFonts w:ascii="Times New Roman" w:hAnsi="Times New Roman" w:cs="Times New Roman"/>
        </w:rPr>
        <w:t xml:space="preserve"> </w:t>
      </w:r>
      <w:r w:rsidR="006F5F54">
        <w:rPr>
          <w:rFonts w:ascii="Times New Roman" w:hAnsi="Times New Roman" w:cs="Times New Roman"/>
        </w:rPr>
        <w:t>(Figure 1.5</w:t>
      </w:r>
      <w:r w:rsidR="00C25E36">
        <w:rPr>
          <w:rFonts w:ascii="Times New Roman" w:hAnsi="Times New Roman" w:cs="Times New Roman"/>
        </w:rPr>
        <w:t>)</w:t>
      </w:r>
      <w:r>
        <w:rPr>
          <w:rFonts w:ascii="Times New Roman" w:hAnsi="Times New Roman" w:cs="Times New Roman"/>
        </w:rPr>
        <w:t xml:space="preserve"> that when reacting with the dirhodium complex, the reactive site becomes a </w:t>
      </w:r>
      <w:proofErr w:type="spellStart"/>
      <w:r>
        <w:rPr>
          <w:rFonts w:ascii="Times New Roman" w:hAnsi="Times New Roman" w:cs="Times New Roman"/>
        </w:rPr>
        <w:lastRenderedPageBreak/>
        <w:t>Rh</w:t>
      </w:r>
      <w:r>
        <w:rPr>
          <w:rFonts w:ascii="Times New Roman" w:hAnsi="Times New Roman" w:cs="Times New Roman"/>
          <w:vertAlign w:val="superscript"/>
        </w:rPr>
        <w:t>III</w:t>
      </w:r>
      <w:proofErr w:type="spellEnd"/>
      <w:r>
        <w:rPr>
          <w:rFonts w:ascii="Times New Roman" w:hAnsi="Times New Roman" w:cs="Times New Roman"/>
          <w:vertAlign w:val="superscript"/>
        </w:rPr>
        <w:t xml:space="preserve"> </w:t>
      </w:r>
      <w:r>
        <w:rPr>
          <w:rFonts w:ascii="Times New Roman" w:hAnsi="Times New Roman" w:cs="Times New Roman"/>
        </w:rPr>
        <w:t>after the carbenoid has been made and the extra electrons flow to the other rhodium.</w:t>
      </w:r>
      <w:r>
        <w:rPr>
          <w:rFonts w:ascii="Times New Roman" w:hAnsi="Times New Roman" w:cs="Times New Roman"/>
        </w:rPr>
        <w:fldChar w:fldCharType="begin"/>
      </w:r>
      <w:r w:rsidR="00DE73EA">
        <w:rPr>
          <w:rFonts w:ascii="Times New Roman" w:hAnsi="Times New Roman" w:cs="Times New Roman"/>
        </w:rPr>
        <w:instrText xml:space="preserve"> ADDIN EN.CITE &lt;EndNote&gt;&lt;Cite&gt;&lt;Author&gt;Nakamura&lt;/Author&gt;&lt;Year&gt;2002&lt;/Year&gt;&lt;RecNum&gt;169&lt;/RecNum&gt;&lt;DisplayText&gt;&lt;style face="superscript"&gt;13&lt;/style&gt;&lt;/DisplayText&gt;&lt;record&gt;&lt;rec-number&gt;169&lt;/rec-number&gt;&lt;foreign-keys&gt;&lt;key app="EN" db-id="tretdefeox0s24et0a8vpwr9vwsfa5wped92" timestamp="1450228419"&gt;169&lt;/key&gt;&lt;/foreign-keys&gt;&lt;ref-type name="Journal Article"&gt;17&lt;/ref-type&gt;&lt;contributors&gt;&lt;authors&gt;&lt;author&gt;Nakamura, E.&lt;/author&gt;&lt;author&gt;Yoshikai, N.&lt;/author&gt;&lt;author&gt;Yamanaka, M.&lt;/author&gt;&lt;/authors&gt;&lt;/contributors&gt;&lt;auth-address&gt;Department of Chemistry, The University of Tokyo, Bunkyo-ku, Tokyo 113-0033, Japan. nakamura@chem.s.u-tokyo.ac.jp&lt;/auth-address&gt;&lt;titles&gt;&lt;title&gt;Mechanism of C[bond]H bond activation/C[bond]C bond formation reaction between diazo compound and alkane catalyzed by dirhodium tetracarboxylate&lt;/title&gt;&lt;secondary-title&gt;J Am Chem Soc&lt;/secondary-title&gt;&lt;/titles&gt;&lt;periodical&gt;&lt;full-title&gt;J Am Chem Soc&lt;/full-title&gt;&lt;/periodical&gt;&lt;pages&gt;7181-92&lt;/pages&gt;&lt;volume&gt;124&lt;/volume&gt;&lt;number&gt;24&lt;/number&gt;&lt;dates&gt;&lt;year&gt;2002&lt;/year&gt;&lt;pub-dates&gt;&lt;date&gt;Jun 19&lt;/date&gt;&lt;/pub-dates&gt;&lt;/dates&gt;&lt;isbn&gt;0002-7863 (Print)&amp;#xD;0002-7863 (Linking)&lt;/isbn&gt;&lt;accession-num&gt;12059244&lt;/accession-num&gt;&lt;urls&gt;&lt;related-urls&gt;&lt;url&gt;http://www.ncbi.nlm.nih.gov/pubmed/12059244&lt;/url&gt;&lt;url&gt;http://pubs.acs.org/doi/abs/10.1021/ja017823o&lt;/url&gt;&lt;/related-urls&gt;&lt;/urls&gt;&lt;/record&gt;&lt;/Cite&gt;&lt;/EndNote&gt;</w:instrText>
      </w:r>
      <w:r>
        <w:rPr>
          <w:rFonts w:ascii="Times New Roman" w:hAnsi="Times New Roman" w:cs="Times New Roman"/>
        </w:rPr>
        <w:fldChar w:fldCharType="separate"/>
      </w:r>
      <w:r w:rsidR="00DE73EA" w:rsidRPr="00DE73EA">
        <w:rPr>
          <w:rFonts w:ascii="Times New Roman" w:hAnsi="Times New Roman" w:cs="Times New Roman"/>
          <w:noProof/>
          <w:vertAlign w:val="superscript"/>
        </w:rPr>
        <w:t>13</w:t>
      </w:r>
      <w:r>
        <w:rPr>
          <w:rFonts w:ascii="Times New Roman" w:hAnsi="Times New Roman" w:cs="Times New Roman"/>
        </w:rPr>
        <w:fldChar w:fldCharType="end"/>
      </w:r>
      <w:r>
        <w:rPr>
          <w:rFonts w:ascii="Times New Roman" w:hAnsi="Times New Roman" w:cs="Times New Roman"/>
        </w:rPr>
        <w:t xml:space="preserve"> Therefore, with the appropriate choice of </w:t>
      </w:r>
      <w:proofErr w:type="gramStart"/>
      <w:r>
        <w:rPr>
          <w:rFonts w:ascii="Times New Roman" w:hAnsi="Times New Roman" w:cs="Times New Roman"/>
        </w:rPr>
        <w:t>axially-coordinating</w:t>
      </w:r>
      <w:proofErr w:type="gramEnd"/>
      <w:r>
        <w:rPr>
          <w:rFonts w:ascii="Times New Roman" w:hAnsi="Times New Roman" w:cs="Times New Roman"/>
        </w:rPr>
        <w:t xml:space="preserve"> ligand, the rhodium carbenoid species may be stabilized allowing for greater selectivity. This research uses a novel ligand to bind to one of the axial sites via a tether, which will donate into the electrophilic sink rhodium. By tethering the donating ligand to the complex, if the bond is broken between the metal and heteroatom, the tether will allow for re</w:t>
      </w:r>
      <w:r w:rsidR="00842402">
        <w:rPr>
          <w:rFonts w:ascii="Times New Roman" w:hAnsi="Times New Roman" w:cs="Times New Roman"/>
        </w:rPr>
        <w:t>-</w:t>
      </w:r>
      <w:r>
        <w:rPr>
          <w:rFonts w:ascii="Times New Roman" w:hAnsi="Times New Roman" w:cs="Times New Roman"/>
        </w:rPr>
        <w:t xml:space="preserve">association to the metal. </w:t>
      </w:r>
      <w:r w:rsidR="00656D2C">
        <w:rPr>
          <w:rFonts w:ascii="Times New Roman" w:hAnsi="Times New Roman" w:cs="Times New Roman"/>
        </w:rPr>
        <w:t xml:space="preserve">The </w:t>
      </w:r>
      <w:r w:rsidR="00837CA3">
        <w:rPr>
          <w:rFonts w:ascii="Times New Roman" w:hAnsi="Times New Roman" w:cs="Times New Roman"/>
        </w:rPr>
        <w:t xml:space="preserve">bond between the </w:t>
      </w:r>
      <w:r w:rsidR="00656D2C">
        <w:rPr>
          <w:rFonts w:ascii="Times New Roman" w:hAnsi="Times New Roman" w:cs="Times New Roman"/>
        </w:rPr>
        <w:t xml:space="preserve">ligand and the </w:t>
      </w:r>
      <w:r w:rsidR="00837CA3">
        <w:rPr>
          <w:rFonts w:ascii="Times New Roman" w:hAnsi="Times New Roman" w:cs="Times New Roman"/>
        </w:rPr>
        <w:t>rhodium</w:t>
      </w:r>
      <w:r w:rsidR="00A94AE0">
        <w:rPr>
          <w:rFonts w:ascii="Times New Roman" w:hAnsi="Times New Roman" w:cs="Times New Roman"/>
        </w:rPr>
        <w:t xml:space="preserve"> is difficult to break supporting that the complex would remain in a later transition state, or more like the product.</w:t>
      </w:r>
      <w:r w:rsidR="00656D2C">
        <w:rPr>
          <w:rFonts w:ascii="Times New Roman" w:hAnsi="Times New Roman" w:cs="Times New Roman"/>
        </w:rPr>
        <w:t xml:space="preserve"> </w:t>
      </w:r>
    </w:p>
    <w:p w14:paraId="1D2A98BC" w14:textId="0B35E67E" w:rsidR="00347E44" w:rsidRPr="001A518A" w:rsidRDefault="00CD01C3" w:rsidP="00347E44">
      <w:pPr>
        <w:spacing w:line="480" w:lineRule="auto"/>
        <w:ind w:firstLine="720"/>
        <w:rPr>
          <w:rFonts w:ascii="Times" w:hAnsi="Times" w:cs="Times New Roman"/>
        </w:rPr>
      </w:pPr>
      <w:r>
        <w:rPr>
          <w:rFonts w:ascii="Times" w:hAnsi="Times"/>
          <w:noProof/>
          <w:color w:val="000000"/>
        </w:rPr>
        <mc:AlternateContent>
          <mc:Choice Requires="wps">
            <w:drawing>
              <wp:anchor distT="0" distB="0" distL="114300" distR="114300" simplePos="0" relativeHeight="251670528" behindDoc="0" locked="0" layoutInCell="1" allowOverlap="1" wp14:anchorId="7171300F" wp14:editId="1609AFD2">
                <wp:simplePos x="0" y="0"/>
                <wp:positionH relativeFrom="margin">
                  <wp:align>center</wp:align>
                </wp:positionH>
                <wp:positionV relativeFrom="margin">
                  <wp:align>bottom</wp:align>
                </wp:positionV>
                <wp:extent cx="5581015" cy="249428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5581015" cy="24942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FF9D4B" w14:textId="165300F2" w:rsidR="008A6E38" w:rsidRPr="00D92716" w:rsidRDefault="008A6E38" w:rsidP="0075063B">
                            <w:pPr>
                              <w:jc w:val="center"/>
                            </w:pPr>
                            <w:r>
                              <w:rPr>
                                <w:rFonts w:ascii="Times" w:hAnsi="Times"/>
                                <w:noProof/>
                              </w:rPr>
                              <w:drawing>
                                <wp:inline distT="0" distB="0" distL="0" distR="0" wp14:anchorId="1DF4A458" wp14:editId="1F7FBE64">
                                  <wp:extent cx="5398135" cy="2061307"/>
                                  <wp:effectExtent l="0" t="0" r="12065"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8135" cy="2061307"/>
                                          </a:xfrm>
                                          <a:prstGeom prst="rect">
                                            <a:avLst/>
                                          </a:prstGeom>
                                          <a:noFill/>
                                          <a:ln>
                                            <a:noFill/>
                                          </a:ln>
                                        </pic:spPr>
                                      </pic:pic>
                                    </a:graphicData>
                                  </a:graphic>
                                </wp:inline>
                              </w:drawing>
                            </w:r>
                            <w:r>
                              <w:rPr>
                                <w:rFonts w:ascii="Times" w:hAnsi="Times"/>
                              </w:rPr>
                              <w:t>Figure 1.6</w:t>
                            </w:r>
                            <w:r w:rsidRPr="00D92716">
                              <w:rPr>
                                <w:rFonts w:ascii="Times" w:hAnsi="Times"/>
                              </w:rPr>
                              <w:t xml:space="preserve"> Bonding NHC’s in the axial site in lactam ring formations also leads to the producing the undesired product </w:t>
                            </w:r>
                            <w:r w:rsidRPr="00D92716">
                              <w:rPr>
                                <w:rFonts w:ascii="Times" w:hAnsi="Times"/>
                                <w:b/>
                              </w:rPr>
                              <w:t>g</w:t>
                            </w:r>
                            <w:r w:rsidRPr="00D92716">
                              <w:rPr>
                                <w:rFonts w:ascii="Times" w:hAnsi="Tim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1" type="#_x0000_t202" style="position:absolute;left:0;text-align:left;margin-left:0;margin-top:0;width:439.45pt;height:196.4pt;z-index:25167052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GydICAAAYBgAADgAAAGRycy9lMm9Eb2MueG1srFRLb9swDL4P2H8QdE9tB06bGHUKN0WGAUVX&#10;rB16VmQpMabXJCVxNuy/j5LtNO12WIddbIr8RJEfH5dXrRRox6xrtCpxdpZixBTVdaPWJf7yuBxN&#10;MXKeqJoIrViJD8zhq/n7d5d7U7Cx3mhRM4vAiXLF3pR4470pksTRDZPEnWnDFBi5tpJ4ONp1Uluy&#10;B+9SJOM0PU/22tbGasqcA+1NZ8Tz6J9zRv0nzh3zSJQYYvPxa+N3Fb7J/JIUa0vMpqF9GOQfopCk&#10;UfDo0dUN8QRtbfObK9lQq53m/oxqmWjOG8piDpBNlr7K5mFDDIu5ADnOHGly/88tvdvdW9TUULsM&#10;I0Uk1OiRtR5d6xaBCvjZG1cA7MEA0LegB+ygd6AMabfcyvCHhBDYgenDkd3gjYJyMplmaTbBiIJt&#10;nM/y8TTynzxfN9b5D0xLFIQSWyhfZJXsbp2HUAA6QMJrSi8bIWIJhXqhAGCnYbEHutukgFBADMgQ&#10;VKzPj8XkYlxdTGaj82qSjfIsnY6qKh2PbpZVWqX5cjHLr39CFJJkebGHTjHQZ4EiYGIpyLqvSjD/&#10;XVkkoS+aOMuS2D5dfuA45jmEmgT6O5qj5A+ChQSE+sw4FC6yHRRxZNhCWLQj0OyEUqZ8LFQkA9AB&#10;xYGwt1zs8ZGySOVbLnfkDy9r5Y+XZaO0jaV9FXb9dQiZd3gg4yTvIPp21caOnQxduNL1AZrT6m68&#10;naHLBhroljh/TyzMM/Qj7Cj/CT5c6H2JdS9htNH2+5/0AQ/1BCtGoeoldt+2xDKMxEcFAzjL8jws&#10;lHjIoYfgYE8tq1OL2sqFhqrAjEF0UQx4LwaRWy2fYJVV4VUwEUXh7RL7QVz4bmvBKqSsqiIIVogh&#10;/lY9GBpchyKF8Xhsn4g1/Qx5aKQ7PWwSUrwapQ4bbipdbb3mTZyzwHPHas8/rJ/Ylv2qDPvt9BxR&#10;zwt9/gsAAP//AwBQSwMEFAAGAAgAAAAhAPWVx6zbAAAABQEAAA8AAABkcnMvZG93bnJldi54bWxM&#10;j0tPwzAQhO9I/AdrkbhRm/JKQjYVAnEFtTwkbtt4m0TE6yh2m/DvMVzgstJoRjPflqvZ9erAY+i8&#10;IJwvDCiW2ttOGoTXl8ezDFSIJJZ6L4zwxQFW1fFRSYX1k6z5sImNSiUSCkJoYxwKrUPdsqOw8ANL&#10;8nZ+dBSTHBttR5pSuev10phr7aiTtNDSwPct15+bvUN4e9p9vF+a5+bBXQ2Tn40Wl2vE05P57hZU&#10;5Dn+heEHP6FDlZi2fi82qB4hPRJ/b/KymywHtUW4yJcZ6KrU/+mrbwAAAP//AwBQSwECLQAUAAYA&#10;CAAAACEA5JnDwPsAAADhAQAAEwAAAAAAAAAAAAAAAAAAAAAAW0NvbnRlbnRfVHlwZXNdLnhtbFBL&#10;AQItABQABgAIAAAAIQAjsmrh1wAAAJQBAAALAAAAAAAAAAAAAAAAACwBAABfcmVscy8ucmVsc1BL&#10;AQItABQABgAIAAAAIQBbn8bJ0gIAABgGAAAOAAAAAAAAAAAAAAAAACwCAABkcnMvZTJvRG9jLnht&#10;bFBLAQItABQABgAIAAAAIQD1lces2wAAAAUBAAAPAAAAAAAAAAAAAAAAACoFAABkcnMvZG93bnJl&#10;di54bWxQSwUGAAAAAAQABADzAAAAMgYAAAAA&#10;" filled="f" stroked="f">
                <v:textbox>
                  <w:txbxContent>
                    <w:p w14:paraId="3AFF9D4B" w14:textId="165300F2" w:rsidR="008A6E38" w:rsidRPr="00D92716" w:rsidRDefault="008A6E38" w:rsidP="0075063B">
                      <w:pPr>
                        <w:jc w:val="center"/>
                      </w:pPr>
                      <w:r>
                        <w:rPr>
                          <w:rFonts w:ascii="Times" w:hAnsi="Times"/>
                          <w:noProof/>
                        </w:rPr>
                        <w:drawing>
                          <wp:inline distT="0" distB="0" distL="0" distR="0" wp14:anchorId="1DF4A458" wp14:editId="1F7FBE64">
                            <wp:extent cx="5398135" cy="2061307"/>
                            <wp:effectExtent l="0" t="0" r="12065"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8135" cy="2061307"/>
                                    </a:xfrm>
                                    <a:prstGeom prst="rect">
                                      <a:avLst/>
                                    </a:prstGeom>
                                    <a:noFill/>
                                    <a:ln>
                                      <a:noFill/>
                                    </a:ln>
                                  </pic:spPr>
                                </pic:pic>
                              </a:graphicData>
                            </a:graphic>
                          </wp:inline>
                        </w:drawing>
                      </w:r>
                      <w:r>
                        <w:rPr>
                          <w:rFonts w:ascii="Times" w:hAnsi="Times"/>
                        </w:rPr>
                        <w:t>Figure 1.6</w:t>
                      </w:r>
                      <w:r w:rsidRPr="00D92716">
                        <w:rPr>
                          <w:rFonts w:ascii="Times" w:hAnsi="Times"/>
                        </w:rPr>
                        <w:t xml:space="preserve"> Bonding NHC’s in the axial site in lactam ring formations also leads to the producing the undesired product </w:t>
                      </w:r>
                      <w:r w:rsidRPr="00D92716">
                        <w:rPr>
                          <w:rFonts w:ascii="Times" w:hAnsi="Times"/>
                          <w:b/>
                        </w:rPr>
                        <w:t>g</w:t>
                      </w:r>
                      <w:r w:rsidRPr="00D92716">
                        <w:rPr>
                          <w:rFonts w:ascii="Times" w:hAnsi="Times"/>
                        </w:rPr>
                        <w:t>.</w:t>
                      </w:r>
                    </w:p>
                  </w:txbxContent>
                </v:textbox>
                <w10:wrap type="square" anchorx="margin" anchory="margin"/>
              </v:shape>
            </w:pict>
          </mc:Fallback>
        </mc:AlternateContent>
      </w:r>
      <w:r w:rsidR="00347E44" w:rsidRPr="001A518A">
        <w:rPr>
          <w:rFonts w:ascii="Times" w:hAnsi="Times"/>
          <w:color w:val="000000"/>
        </w:rPr>
        <w:t xml:space="preserve">Several studies have looked into </w:t>
      </w:r>
      <w:r w:rsidR="00DD416A">
        <w:rPr>
          <w:rFonts w:ascii="Times" w:hAnsi="Times"/>
          <w:color w:val="000000"/>
        </w:rPr>
        <w:t xml:space="preserve">how </w:t>
      </w:r>
      <w:r w:rsidR="00347E44" w:rsidRPr="001A518A">
        <w:rPr>
          <w:rFonts w:ascii="Times" w:hAnsi="Times"/>
          <w:color w:val="000000"/>
        </w:rPr>
        <w:t xml:space="preserve">the </w:t>
      </w:r>
      <w:r w:rsidR="0075063B">
        <w:rPr>
          <w:rFonts w:ascii="Times" w:hAnsi="Times"/>
          <w:color w:val="000000"/>
        </w:rPr>
        <w:t xml:space="preserve">occupying the </w:t>
      </w:r>
      <w:r w:rsidR="00347E44" w:rsidRPr="001A518A">
        <w:rPr>
          <w:rFonts w:ascii="Times" w:hAnsi="Times"/>
          <w:color w:val="000000"/>
        </w:rPr>
        <w:t xml:space="preserve">axial </w:t>
      </w:r>
      <w:r w:rsidR="0075063B">
        <w:rPr>
          <w:rFonts w:ascii="Times" w:hAnsi="Times"/>
          <w:color w:val="000000"/>
        </w:rPr>
        <w:t>site</w:t>
      </w:r>
      <w:r w:rsidR="00347E44" w:rsidRPr="001A518A">
        <w:rPr>
          <w:rFonts w:ascii="Times" w:hAnsi="Times"/>
          <w:color w:val="000000"/>
        </w:rPr>
        <w:t xml:space="preserve"> </w:t>
      </w:r>
      <w:r w:rsidR="00DD416A">
        <w:rPr>
          <w:rFonts w:ascii="Times" w:hAnsi="Times"/>
          <w:color w:val="000000"/>
        </w:rPr>
        <w:t>affects the reactivity of the</w:t>
      </w:r>
      <w:r w:rsidR="00347E44" w:rsidRPr="001A518A">
        <w:rPr>
          <w:rFonts w:ascii="Times" w:hAnsi="Times"/>
          <w:color w:val="000000"/>
        </w:rPr>
        <w:t xml:space="preserve"> rhodium paddlewheel complexes. One of the earliest instances where the </w:t>
      </w:r>
      <w:r w:rsidR="00E25607">
        <w:rPr>
          <w:rFonts w:ascii="Times" w:hAnsi="Times"/>
          <w:color w:val="000000"/>
        </w:rPr>
        <w:t>axial site</w:t>
      </w:r>
      <w:r w:rsidR="0088745A">
        <w:rPr>
          <w:rFonts w:ascii="Times" w:hAnsi="Times"/>
          <w:color w:val="000000"/>
        </w:rPr>
        <w:t xml:space="preserve"> was modulated for reactivity</w:t>
      </w:r>
      <w:r w:rsidR="00347E44" w:rsidRPr="001A518A">
        <w:rPr>
          <w:rFonts w:ascii="Times" w:hAnsi="Times"/>
          <w:color w:val="000000"/>
        </w:rPr>
        <w:t xml:space="preserve"> on the rhodium paddlewheel complexes was </w:t>
      </w:r>
      <w:r w:rsidR="00E25607">
        <w:rPr>
          <w:rFonts w:ascii="Times" w:hAnsi="Times"/>
          <w:color w:val="000000"/>
        </w:rPr>
        <w:t>coordinating</w:t>
      </w:r>
      <w:r w:rsidR="00347E44" w:rsidRPr="001A518A">
        <w:rPr>
          <w:rFonts w:ascii="Times" w:hAnsi="Times"/>
          <w:color w:val="000000"/>
        </w:rPr>
        <w:t xml:space="preserve"> a </w:t>
      </w:r>
      <w:r w:rsidR="00347E44">
        <w:rPr>
          <w:rFonts w:ascii="Times" w:hAnsi="Times"/>
          <w:color w:val="000000"/>
        </w:rPr>
        <w:t>N</w:t>
      </w:r>
      <w:r w:rsidR="00347E44" w:rsidRPr="001A518A">
        <w:rPr>
          <w:rFonts w:ascii="Times" w:hAnsi="Times"/>
          <w:color w:val="000000"/>
        </w:rPr>
        <w:t>-heterocyclic carbene (NHC).</w:t>
      </w:r>
      <w:r w:rsidR="0088745A">
        <w:rPr>
          <w:rFonts w:ascii="Times" w:hAnsi="Times"/>
          <w:color w:val="000000"/>
        </w:rPr>
        <w:fldChar w:fldCharType="begin"/>
      </w:r>
      <w:r w:rsidR="00E910A0">
        <w:rPr>
          <w:rFonts w:ascii="Times" w:hAnsi="Times"/>
          <w:color w:val="000000"/>
        </w:rPr>
        <w:instrText xml:space="preserve"> ADDIN EN.CITE &lt;EndNote&gt;&lt;Cite&gt;&lt;Author&gt;Gomes&lt;/Author&gt;&lt;Year&gt;2008&lt;/Year&gt;&lt;RecNum&gt;9&lt;/RecNum&gt;&lt;DisplayText&gt;&lt;style face="superscript"&gt;14&lt;/style&gt;&lt;/DisplayText&gt;&lt;record&gt;&lt;rec-number&gt;9&lt;/rec-number&gt;&lt;foreign-keys&gt;&lt;key app="EN" db-id="tretdefeox0s24et0a8vpwr9vwsfa5wped92" timestamp="1431547123"&gt;9&lt;/key&gt;&lt;key app="ENWeb" db-id=""&gt;0&lt;/key&gt;&lt;/foreign-keys&gt;&lt;ref-type name="Journal Article"&gt;17&lt;/ref-type&gt;&lt;contributors&gt;&lt;authors&gt;&lt;author&gt;Gomes, L. F. R.&lt;/author&gt;&lt;author&gt;Trindade, A. F.&lt;/author&gt;&lt;author&gt;Candeias, N. R.&lt;/author&gt;&lt;author&gt;Gois, P. M. P.&lt;/author&gt;&lt;author&gt;Afonso, C. A. M.&lt;/author&gt;&lt;/authors&gt;&lt;/contributors&gt;&lt;titles&gt;&lt;title&gt;Intramolecular C-H insertion using NHC-di-rhodium(II) complexes: the influence of axial coordination&lt;/title&gt;&lt;secondary-title&gt;Tetrahedron Letters&lt;/secondary-title&gt;&lt;/titles&gt;&lt;periodical&gt;&lt;full-title&gt;Tetrahedron Letters&lt;/full-title&gt;&lt;/periodical&gt;&lt;pages&gt;7372-7375&lt;/pages&gt;&lt;volume&gt;49&lt;/volume&gt;&lt;number&gt;52&lt;/number&gt;&lt;dates&gt;&lt;year&gt;2008&lt;/year&gt;&lt;pub-dates&gt;&lt;date&gt;Dec&lt;/date&gt;&lt;/pub-dates&gt;&lt;/dates&gt;&lt;isbn&gt;0040-4039&lt;/isbn&gt;&lt;accession-num&gt;WOS:000261583200008&lt;/accession-num&gt;&lt;urls&gt;&lt;related-urls&gt;&lt;url&gt;&amp;lt;Go to ISI&amp;gt;://WOS:000261583200008&lt;/url&gt;&lt;url&gt;http://ac.els-cdn.com/S0040403908019254/1-s2.0-S0040403908019254-main.pdf?_tid=1226baf6-f99f-11e4-878f-00000aacb35e&amp;amp;acdnat=1431542412_e93434bb2d34b4b4589eba55e916c102&lt;/url&gt;&lt;/related-urls&gt;&lt;/urls&gt;&lt;electronic-resource-num&gt;10.1016/j.tetlet.2008.10.054&lt;/electronic-resource-num&gt;&lt;/record&gt;&lt;/Cite&gt;&lt;/EndNote&gt;</w:instrText>
      </w:r>
      <w:r w:rsidR="0088745A">
        <w:rPr>
          <w:rFonts w:ascii="Times" w:hAnsi="Times"/>
          <w:color w:val="000000"/>
        </w:rPr>
        <w:fldChar w:fldCharType="separate"/>
      </w:r>
      <w:r w:rsidR="00E910A0" w:rsidRPr="00E910A0">
        <w:rPr>
          <w:rFonts w:ascii="Times" w:hAnsi="Times"/>
          <w:noProof/>
          <w:color w:val="000000"/>
          <w:vertAlign w:val="superscript"/>
        </w:rPr>
        <w:t>14</w:t>
      </w:r>
      <w:r w:rsidR="0088745A">
        <w:rPr>
          <w:rFonts w:ascii="Times" w:hAnsi="Times"/>
          <w:color w:val="000000"/>
        </w:rPr>
        <w:fldChar w:fldCharType="end"/>
      </w:r>
      <w:r w:rsidR="00347E44" w:rsidRPr="001A518A">
        <w:rPr>
          <w:rFonts w:ascii="Times" w:hAnsi="Times"/>
          <w:color w:val="000000"/>
        </w:rPr>
        <w:t xml:space="preserve"> The NHC afforded the ability </w:t>
      </w:r>
      <w:r w:rsidR="009E10CC">
        <w:rPr>
          <w:rFonts w:ascii="Times" w:hAnsi="Times"/>
          <w:color w:val="000000"/>
        </w:rPr>
        <w:t>to strongly bind to the rhodium</w:t>
      </w:r>
      <w:r w:rsidR="00C25E36">
        <w:rPr>
          <w:rFonts w:ascii="Times" w:hAnsi="Times"/>
          <w:color w:val="000000"/>
        </w:rPr>
        <w:t xml:space="preserve"> (</w:t>
      </w:r>
      <w:r w:rsidR="006F5F54">
        <w:rPr>
          <w:rFonts w:ascii="Times" w:hAnsi="Times"/>
          <w:color w:val="000000"/>
        </w:rPr>
        <w:t>Figure 1.6</w:t>
      </w:r>
      <w:r w:rsidR="00C25E36">
        <w:rPr>
          <w:rFonts w:ascii="Times" w:hAnsi="Times"/>
          <w:color w:val="000000"/>
        </w:rPr>
        <w:t>)</w:t>
      </w:r>
      <w:r w:rsidR="00347E44" w:rsidRPr="001A518A">
        <w:rPr>
          <w:rFonts w:ascii="Times" w:hAnsi="Times"/>
          <w:color w:val="000000"/>
        </w:rPr>
        <w:t xml:space="preserve">. </w:t>
      </w:r>
      <w:r w:rsidR="009C4CE0">
        <w:rPr>
          <w:rFonts w:ascii="Times" w:hAnsi="Times"/>
          <w:color w:val="000000"/>
        </w:rPr>
        <w:t xml:space="preserve">The </w:t>
      </w:r>
      <w:r w:rsidR="0051040A">
        <w:rPr>
          <w:rFonts w:ascii="Times" w:hAnsi="Times"/>
          <w:color w:val="000000"/>
        </w:rPr>
        <w:t>strong sigma donation should make the Rh-Rh bond breakage more facile. The Rh-L bond, being much stronger, is favored over the Rh-</w:t>
      </w:r>
      <w:r w:rsidR="0051040A">
        <w:rPr>
          <w:rFonts w:ascii="Times" w:hAnsi="Times"/>
          <w:color w:val="000000"/>
        </w:rPr>
        <w:lastRenderedPageBreak/>
        <w:t xml:space="preserve">Rh bond, thus lengthening Rh-Rh bond to the point of breakage in the case of the NHC. </w:t>
      </w:r>
      <w:r w:rsidR="00347E44" w:rsidRPr="001A518A">
        <w:rPr>
          <w:rFonts w:ascii="Times" w:hAnsi="Times"/>
          <w:color w:val="000000"/>
        </w:rPr>
        <w:t xml:space="preserve">It was </w:t>
      </w:r>
      <w:r w:rsidR="00E51D57">
        <w:rPr>
          <w:rFonts w:ascii="Times" w:hAnsi="Times"/>
          <w:color w:val="000000"/>
        </w:rPr>
        <w:t>observed that the extra electron-density provided by the NHC ligand resulted in</w:t>
      </w:r>
      <w:r w:rsidR="00347E44" w:rsidRPr="001A518A">
        <w:rPr>
          <w:rFonts w:ascii="Times" w:hAnsi="Times"/>
          <w:color w:val="000000"/>
        </w:rPr>
        <w:t xml:space="preserve"> a Wolf-</w:t>
      </w:r>
      <w:proofErr w:type="spellStart"/>
      <w:r w:rsidR="00347E44" w:rsidRPr="001A518A">
        <w:rPr>
          <w:rFonts w:ascii="Times" w:hAnsi="Times"/>
          <w:color w:val="000000"/>
        </w:rPr>
        <w:t>Kis</w:t>
      </w:r>
      <w:r w:rsidR="00DD416A">
        <w:rPr>
          <w:rFonts w:ascii="Times" w:hAnsi="Times"/>
          <w:color w:val="000000"/>
        </w:rPr>
        <w:t>h</w:t>
      </w:r>
      <w:r w:rsidR="00347E44" w:rsidRPr="001A518A">
        <w:rPr>
          <w:rFonts w:ascii="Times" w:hAnsi="Times"/>
          <w:color w:val="000000"/>
        </w:rPr>
        <w:t>ner</w:t>
      </w:r>
      <w:proofErr w:type="spellEnd"/>
      <w:r w:rsidR="00347E44" w:rsidRPr="001A518A">
        <w:rPr>
          <w:rFonts w:ascii="Times" w:hAnsi="Times"/>
          <w:color w:val="000000"/>
        </w:rPr>
        <w:t xml:space="preserve"> rearrangement</w:t>
      </w:r>
      <w:r w:rsidR="00CD1EDD">
        <w:rPr>
          <w:rFonts w:ascii="Times" w:hAnsi="Times"/>
          <w:color w:val="000000"/>
        </w:rPr>
        <w:t xml:space="preserve">, due to the stability of the rhodium the </w:t>
      </w:r>
      <w:proofErr w:type="spellStart"/>
      <w:r w:rsidR="00CD1EDD">
        <w:rPr>
          <w:rFonts w:ascii="Times" w:hAnsi="Times"/>
          <w:color w:val="000000"/>
        </w:rPr>
        <w:t>diazo</w:t>
      </w:r>
      <w:proofErr w:type="spellEnd"/>
      <w:r w:rsidR="00CD1EDD">
        <w:rPr>
          <w:rFonts w:ascii="Times" w:hAnsi="Times"/>
          <w:color w:val="000000"/>
        </w:rPr>
        <w:t xml:space="preserve"> bound to,</w:t>
      </w:r>
      <w:r w:rsidR="00347E44" w:rsidRPr="001A518A">
        <w:rPr>
          <w:rFonts w:ascii="Times" w:hAnsi="Times"/>
          <w:color w:val="000000"/>
        </w:rPr>
        <w:t xml:space="preserve"> </w:t>
      </w:r>
      <w:r w:rsidR="00837CA3">
        <w:rPr>
          <w:rFonts w:ascii="Times" w:hAnsi="Times"/>
          <w:color w:val="000000"/>
        </w:rPr>
        <w:t xml:space="preserve">which </w:t>
      </w:r>
      <w:r w:rsidR="00347E44" w:rsidRPr="001A518A">
        <w:rPr>
          <w:rFonts w:ascii="Times" w:hAnsi="Times"/>
          <w:color w:val="000000"/>
        </w:rPr>
        <w:t>expel</w:t>
      </w:r>
      <w:r w:rsidR="00837CA3">
        <w:rPr>
          <w:rFonts w:ascii="Times" w:hAnsi="Times"/>
          <w:color w:val="000000"/>
        </w:rPr>
        <w:t>s</w:t>
      </w:r>
      <w:r w:rsidR="00347E44" w:rsidRPr="001A518A">
        <w:rPr>
          <w:rFonts w:ascii="Times" w:hAnsi="Times"/>
          <w:color w:val="000000"/>
        </w:rPr>
        <w:t xml:space="preserve"> carbon monoxide instead of cyclizing lactams. This study </w:t>
      </w:r>
      <w:r w:rsidR="00347E44">
        <w:rPr>
          <w:rFonts w:ascii="Times" w:hAnsi="Times"/>
          <w:color w:val="000000"/>
        </w:rPr>
        <w:t>demonstrated</w:t>
      </w:r>
      <w:r w:rsidR="00347E44" w:rsidRPr="001A518A">
        <w:rPr>
          <w:rFonts w:ascii="Times" w:hAnsi="Times"/>
          <w:color w:val="000000"/>
        </w:rPr>
        <w:t xml:space="preserve"> that</w:t>
      </w:r>
      <w:r w:rsidR="00DD416A">
        <w:rPr>
          <w:rFonts w:ascii="Times" w:hAnsi="Times"/>
          <w:color w:val="000000"/>
        </w:rPr>
        <w:t xml:space="preserve"> </w:t>
      </w:r>
      <w:r w:rsidR="00837CA3">
        <w:rPr>
          <w:rFonts w:ascii="Times" w:hAnsi="Times"/>
          <w:color w:val="000000"/>
        </w:rPr>
        <w:t xml:space="preserve">donation of </w:t>
      </w:r>
      <w:r w:rsidR="00347E44">
        <w:rPr>
          <w:rFonts w:ascii="Times" w:hAnsi="Times"/>
          <w:color w:val="000000"/>
        </w:rPr>
        <w:t>electron density</w:t>
      </w:r>
      <w:r w:rsidR="00DD416A">
        <w:rPr>
          <w:rFonts w:ascii="Times" w:hAnsi="Times"/>
          <w:color w:val="000000"/>
        </w:rPr>
        <w:t xml:space="preserve"> </w:t>
      </w:r>
      <w:r w:rsidR="00347E44" w:rsidRPr="001A518A">
        <w:rPr>
          <w:rFonts w:ascii="Times" w:hAnsi="Times"/>
          <w:color w:val="000000"/>
        </w:rPr>
        <w:t xml:space="preserve">into the axial position </w:t>
      </w:r>
      <w:r w:rsidR="00347E44">
        <w:rPr>
          <w:rFonts w:ascii="Times" w:hAnsi="Times"/>
          <w:color w:val="000000"/>
        </w:rPr>
        <w:t>is able to</w:t>
      </w:r>
      <w:r w:rsidR="00347E44" w:rsidRPr="001A518A">
        <w:rPr>
          <w:rFonts w:ascii="Times" w:hAnsi="Times"/>
          <w:color w:val="000000"/>
        </w:rPr>
        <w:t xml:space="preserve"> influence the </w:t>
      </w:r>
      <w:r w:rsidR="00347E44">
        <w:rPr>
          <w:rFonts w:ascii="Times" w:hAnsi="Times"/>
          <w:color w:val="000000"/>
        </w:rPr>
        <w:t>reactivity</w:t>
      </w:r>
      <w:r w:rsidR="00347E44" w:rsidRPr="001A518A">
        <w:rPr>
          <w:rFonts w:ascii="Times" w:hAnsi="Times"/>
          <w:color w:val="000000"/>
        </w:rPr>
        <w:t xml:space="preserve"> of the rhodium center</w:t>
      </w:r>
      <w:r w:rsidR="00347E44">
        <w:rPr>
          <w:rFonts w:ascii="Times" w:hAnsi="Times"/>
          <w:color w:val="000000"/>
        </w:rPr>
        <w:t>:</w:t>
      </w:r>
      <w:r w:rsidR="00347E44" w:rsidRPr="001A518A">
        <w:rPr>
          <w:rFonts w:ascii="Times" w:hAnsi="Times"/>
          <w:color w:val="000000"/>
        </w:rPr>
        <w:t xml:space="preserve"> introducing too much electron donation into the axial site </w:t>
      </w:r>
      <w:r w:rsidR="00347E44">
        <w:rPr>
          <w:rFonts w:ascii="Times" w:hAnsi="Times"/>
          <w:color w:val="000000"/>
        </w:rPr>
        <w:t xml:space="preserve">may also </w:t>
      </w:r>
      <w:r w:rsidR="00347E44" w:rsidRPr="001A518A">
        <w:rPr>
          <w:rFonts w:ascii="Times" w:hAnsi="Times"/>
          <w:color w:val="000000"/>
        </w:rPr>
        <w:t>result in undesired</w:t>
      </w:r>
      <w:r w:rsidR="00E25607">
        <w:rPr>
          <w:rFonts w:ascii="Times" w:hAnsi="Times"/>
          <w:color w:val="000000"/>
        </w:rPr>
        <w:t>, but interesting,</w:t>
      </w:r>
      <w:r w:rsidR="00347E44" w:rsidRPr="001A518A">
        <w:rPr>
          <w:rFonts w:ascii="Times" w:hAnsi="Times"/>
          <w:color w:val="000000"/>
        </w:rPr>
        <w:t xml:space="preserve"> products.</w:t>
      </w:r>
    </w:p>
    <w:p w14:paraId="06321827" w14:textId="02ADFDCC" w:rsidR="00E51D57" w:rsidRDefault="0011227A" w:rsidP="00347E44">
      <w:pPr>
        <w:spacing w:line="480" w:lineRule="auto"/>
        <w:ind w:firstLine="720"/>
        <w:rPr>
          <w:rFonts w:ascii="Times" w:hAnsi="Times"/>
          <w:color w:val="000000"/>
        </w:rPr>
      </w:pPr>
      <w:r>
        <w:rPr>
          <w:rFonts w:ascii="Times" w:hAnsi="Times"/>
          <w:noProof/>
          <w:color w:val="000000"/>
        </w:rPr>
        <mc:AlternateContent>
          <mc:Choice Requires="wps">
            <w:drawing>
              <wp:anchor distT="0" distB="0" distL="114300" distR="114300" simplePos="0" relativeHeight="251689984" behindDoc="0" locked="0" layoutInCell="1" allowOverlap="1" wp14:anchorId="374281DC" wp14:editId="61094746">
                <wp:simplePos x="0" y="0"/>
                <wp:positionH relativeFrom="margin">
                  <wp:align>center</wp:align>
                </wp:positionH>
                <wp:positionV relativeFrom="margin">
                  <wp:align>bottom</wp:align>
                </wp:positionV>
                <wp:extent cx="4631055" cy="2192020"/>
                <wp:effectExtent l="0" t="0" r="0" b="0"/>
                <wp:wrapSquare wrapText="bothSides"/>
                <wp:docPr id="236" name="Text Box 236"/>
                <wp:cNvGraphicFramePr/>
                <a:graphic xmlns:a="http://schemas.openxmlformats.org/drawingml/2006/main">
                  <a:graphicData uri="http://schemas.microsoft.com/office/word/2010/wordprocessingShape">
                    <wps:wsp>
                      <wps:cNvSpPr txBox="1"/>
                      <wps:spPr>
                        <a:xfrm>
                          <a:off x="0" y="0"/>
                          <a:ext cx="4631055" cy="21920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CE8890" w14:textId="77777777" w:rsidR="008A6E38" w:rsidRDefault="008A6E38" w:rsidP="00E5080E">
                            <w:pPr>
                              <w:jc w:val="center"/>
                              <w:rPr>
                                <w:rFonts w:ascii="Times" w:hAnsi="Times"/>
                              </w:rPr>
                            </w:pPr>
                            <w:r>
                              <w:rPr>
                                <w:rFonts w:ascii="Times" w:hAnsi="Times"/>
                                <w:noProof/>
                              </w:rPr>
                              <w:drawing>
                                <wp:inline distT="0" distB="0" distL="0" distR="0" wp14:anchorId="79B2DB97" wp14:editId="18AD4B45">
                                  <wp:extent cx="2870647" cy="1882850"/>
                                  <wp:effectExtent l="0" t="0" r="0" b="0"/>
                                  <wp:docPr id="2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0647" cy="1882850"/>
                                          </a:xfrm>
                                          <a:prstGeom prst="rect">
                                            <a:avLst/>
                                          </a:prstGeom>
                                          <a:noFill/>
                                          <a:ln>
                                            <a:noFill/>
                                          </a:ln>
                                        </pic:spPr>
                                      </pic:pic>
                                    </a:graphicData>
                                  </a:graphic>
                                </wp:inline>
                              </w:drawing>
                            </w:r>
                          </w:p>
                          <w:p w14:paraId="403A8C79" w14:textId="1E9043FF" w:rsidR="008A6E38" w:rsidRDefault="008A6E38" w:rsidP="00E5080E">
                            <w:pPr>
                              <w:jc w:val="center"/>
                            </w:pPr>
                            <w:r>
                              <w:rPr>
                                <w:rFonts w:ascii="Times" w:hAnsi="Times"/>
                              </w:rPr>
                              <w:t>Figure 1.7</w:t>
                            </w:r>
                            <w:r w:rsidRPr="00D92716">
                              <w:rPr>
                                <w:rFonts w:ascii="Times" w:hAnsi="Times"/>
                              </w:rPr>
                              <w:t xml:space="preserve"> Quantitative reaction using on-bead rhodium </w:t>
                            </w:r>
                            <w:proofErr w:type="gramStart"/>
                            <w:r w:rsidRPr="00D92716">
                              <w:rPr>
                                <w:rFonts w:ascii="Times" w:hAnsi="Times"/>
                              </w:rPr>
                              <w:t>catalyst</w:t>
                            </w:r>
                            <w:proofErr w:type="gramEnd"/>
                            <w:r>
                              <w:rPr>
                                <w:rFonts w:ascii="Times" w:hAnsi="Tim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6" o:spid="_x0000_s1032" type="#_x0000_t202" style="position:absolute;left:0;text-align:left;margin-left:0;margin-top:0;width:364.65pt;height:172.6pt;z-index:251689984;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V7p4tUCAAAaBgAADgAAAGRycy9lMm9Eb2MueG1srFRLb9swDL4P2H8QdE/9qJM1Rp3CTZFhQNEW&#10;a4eeFVlKjOk1SUncDfvvo+Q4Tbsd1mEXmyI/UeTHx/lFJwXaMutarSqcnaQYMUV106pVhb88LEZn&#10;GDlPVEOEVqzCT8zhi9n7d+c7U7Jcr7VomEXgRLlyZyq89t6USeLomkniTrRhCoxcW0k8HO0qaSzZ&#10;gXcpkjxNJ8lO28ZYTZlzoL3qjXgW/XPOqL/l3DGPRIUhNh+/Nn6X4ZvMzkm5ssSsW7oPg/xDFJK0&#10;Ch49uLoinqCNbX9zJVtqtdPcn1AtE815S1nMAbLJ0lfZ3K+JYTEXIMeZA03u/7mlN9s7i9qmwvnp&#10;BCNFJBTpgXUeXeoOBR0wtDOuBOC9AajvwACVHvQOlCHxjlsZ/pASAjtw/XTgN7ijoCwmp1k6HmNE&#10;wZZn0zzNYwWS5+vGOv+RaYmCUGELBYy8ku218xAKQAdIeE3pRStELKJQLxQA7DUsdkF/m5QQCogB&#10;GYKKFfoxH3/I6w/j6WhSj7NRkaVno7pO89HVok7rtFjMp8XlT4hCkqwod9ArBjotcARMLARZ7esS&#10;zH9XGEnoizbOsiQ2UJ8fOI55DqEmgf6e5ij5J8FCAkJ9ZhxKF9kOijg0bC4s2hJod0IpUz4WKpIB&#10;6IDiQNhbLu7xkbJI5Vsu9+QPL2vlD5dlq7SNpX0VdvN1CJn3eCDjKO8g+m7ZxZ49dOdSN0/QnFb3&#10;A+4MXbTQQNfE+TtiYaKhH2FL+Vv4cKF3FdZ7CaO1tt//pA94qCdYMQpVr7D7tiGWYSQ+KRjBaVYU&#10;YaXEQwE9BAd7bFkeW9RGzjVUJYN9aGgUA96LQeRWy0dYZnV4FUxEUXi7wn4Q577fW7AMKavrCIIl&#10;Yoi/VveGBtehSGE8HrpHYs1+hjw00o0edgkpX41Sjw03la43XvM2zlnguWd1zz8soNiW+2UZNtzx&#10;OaKeV/rsFwAAAP//AwBQSwMEFAAGAAgAAAAhACDe72fbAAAABQEAAA8AAABkcnMvZG93bnJldi54&#10;bWxMj81OwzAQhO9IvIO1SNyoTdoCDXEqBOIKavmRuG3jbRIRr6PYbcLbs3CBy0qjGc18W6wn36kj&#10;DbENbOFyZkARV8G1XFt4fXm8uAEVE7LDLjBZ+KII6/L0pMDchZE3dNymWkkJxxwtNCn1udaxashj&#10;nIWeWLx9GDwmkUOt3YCjlPtOZ8ZcaY8ty0KDPd03VH1uD97C29P+431hnusHv+zHMBnNfqWtPT+b&#10;7m5BJZrSXxh+8AUdSmHahQO7qDoL8kj6veJdZ6s5qJ2F+WKZgS4L/Z++/AYAAP//AwBQSwECLQAU&#10;AAYACAAAACEA5JnDwPsAAADhAQAAEwAAAAAAAAAAAAAAAAAAAAAAW0NvbnRlbnRfVHlwZXNdLnht&#10;bFBLAQItABQABgAIAAAAIQAjsmrh1wAAAJQBAAALAAAAAAAAAAAAAAAAACwBAABfcmVscy8ucmVs&#10;c1BLAQItABQABgAIAAAAIQDRXuni1QIAABoGAAAOAAAAAAAAAAAAAAAAACwCAABkcnMvZTJvRG9j&#10;LnhtbFBLAQItABQABgAIAAAAIQAg3u9n2wAAAAUBAAAPAAAAAAAAAAAAAAAAAC0FAABkcnMvZG93&#10;bnJldi54bWxQSwUGAAAAAAQABADzAAAANQYAAAAA&#10;" filled="f" stroked="f">
                <v:textbox>
                  <w:txbxContent>
                    <w:p w14:paraId="2ECE8890" w14:textId="77777777" w:rsidR="008A6E38" w:rsidRDefault="008A6E38" w:rsidP="00E5080E">
                      <w:pPr>
                        <w:jc w:val="center"/>
                        <w:rPr>
                          <w:rFonts w:ascii="Times" w:hAnsi="Times"/>
                        </w:rPr>
                      </w:pPr>
                      <w:r>
                        <w:rPr>
                          <w:rFonts w:ascii="Times" w:hAnsi="Times"/>
                          <w:noProof/>
                        </w:rPr>
                        <w:drawing>
                          <wp:inline distT="0" distB="0" distL="0" distR="0" wp14:anchorId="79B2DB97" wp14:editId="18AD4B45">
                            <wp:extent cx="2870647" cy="1882850"/>
                            <wp:effectExtent l="0" t="0" r="0" b="0"/>
                            <wp:docPr id="2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0647" cy="1882850"/>
                                    </a:xfrm>
                                    <a:prstGeom prst="rect">
                                      <a:avLst/>
                                    </a:prstGeom>
                                    <a:noFill/>
                                    <a:ln>
                                      <a:noFill/>
                                    </a:ln>
                                  </pic:spPr>
                                </pic:pic>
                              </a:graphicData>
                            </a:graphic>
                          </wp:inline>
                        </w:drawing>
                      </w:r>
                    </w:p>
                    <w:p w14:paraId="403A8C79" w14:textId="1E9043FF" w:rsidR="008A6E38" w:rsidRDefault="008A6E38" w:rsidP="00E5080E">
                      <w:pPr>
                        <w:jc w:val="center"/>
                      </w:pPr>
                      <w:r>
                        <w:rPr>
                          <w:rFonts w:ascii="Times" w:hAnsi="Times"/>
                        </w:rPr>
                        <w:t>Figure 1.7</w:t>
                      </w:r>
                      <w:r w:rsidRPr="00D92716">
                        <w:rPr>
                          <w:rFonts w:ascii="Times" w:hAnsi="Times"/>
                        </w:rPr>
                        <w:t xml:space="preserve"> Quantitative reaction using on-bead rhodium </w:t>
                      </w:r>
                      <w:proofErr w:type="gramStart"/>
                      <w:r w:rsidRPr="00D92716">
                        <w:rPr>
                          <w:rFonts w:ascii="Times" w:hAnsi="Times"/>
                        </w:rPr>
                        <w:t>catalyst</w:t>
                      </w:r>
                      <w:proofErr w:type="gramEnd"/>
                      <w:r>
                        <w:rPr>
                          <w:rFonts w:ascii="Times" w:hAnsi="Times"/>
                        </w:rPr>
                        <w:t>.</w:t>
                      </w:r>
                    </w:p>
                  </w:txbxContent>
                </v:textbox>
                <w10:wrap type="square" anchorx="margin" anchory="margin"/>
              </v:shape>
            </w:pict>
          </mc:Fallback>
        </mc:AlternateContent>
      </w:r>
      <w:r w:rsidR="00347E44" w:rsidRPr="001A518A">
        <w:rPr>
          <w:rFonts w:ascii="Times" w:hAnsi="Times"/>
          <w:color w:val="000000"/>
        </w:rPr>
        <w:t>Knowing that NHC ligands were too strong in σ-donation, research into other ligands</w:t>
      </w:r>
      <w:r w:rsidR="00E25607">
        <w:rPr>
          <w:rFonts w:ascii="Times" w:hAnsi="Times"/>
          <w:color w:val="000000"/>
        </w:rPr>
        <w:t xml:space="preserve"> </w:t>
      </w:r>
      <w:r w:rsidR="00837CA3">
        <w:rPr>
          <w:rFonts w:ascii="Times" w:hAnsi="Times"/>
          <w:color w:val="000000"/>
        </w:rPr>
        <w:t xml:space="preserve">was </w:t>
      </w:r>
      <w:r w:rsidR="00E25607">
        <w:rPr>
          <w:rFonts w:ascii="Times" w:hAnsi="Times"/>
          <w:color w:val="000000"/>
        </w:rPr>
        <w:t>conducted</w:t>
      </w:r>
      <w:r w:rsidR="00347E44" w:rsidRPr="001A518A">
        <w:rPr>
          <w:rFonts w:ascii="Times" w:hAnsi="Times"/>
          <w:color w:val="000000"/>
        </w:rPr>
        <w:t>. One such donor is nitrogen, which allows for a strong bond to the metal center and is also purely a σ-donor into metal centers. One study</w:t>
      </w:r>
      <w:r w:rsidR="00E51D57">
        <w:rPr>
          <w:rFonts w:ascii="Times" w:hAnsi="Times"/>
          <w:color w:val="000000"/>
        </w:rPr>
        <w:fldChar w:fldCharType="begin"/>
      </w:r>
      <w:r w:rsidR="00E910A0">
        <w:rPr>
          <w:rFonts w:ascii="Times" w:hAnsi="Times"/>
          <w:color w:val="000000"/>
        </w:rPr>
        <w:instrText xml:space="preserve"> ADDIN EN.CITE &lt;EndNote&gt;&lt;Cite&gt;&lt;Author&gt;Sambasivan&lt;/Author&gt;&lt;Year&gt;2014&lt;/Year&gt;&lt;RecNum&gt;155&lt;/RecNum&gt;&lt;DisplayText&gt;&lt;style face="superscript"&gt;15&lt;/style&gt;&lt;/DisplayText&gt;&lt;record&gt;&lt;rec-number&gt;155&lt;/rec-number&gt;&lt;foreign-keys&gt;&lt;key app="EN" db-id="tretdefeox0s24et0a8vpwr9vwsfa5wped92" timestamp="1448035096"&gt;155&lt;/key&gt;&lt;key app="ENWeb" db-id=""&gt;0&lt;/key&gt;&lt;/foreign-keys&gt;&lt;ref-type name="Journal Article"&gt;17&lt;/ref-type&gt;&lt;contributors&gt;&lt;authors&gt;&lt;author&gt;Sambasivan, Ramya&lt;/author&gt;&lt;author&gt;Zheng, Wenwei&lt;/author&gt;&lt;author&gt;Burya, Scott J.&lt;/author&gt;&lt;author&gt;Popp, Brian V.&lt;/author&gt;&lt;author&gt;Turro, Claudia&lt;/author&gt;&lt;author&gt;Clementi, Cecilia&lt;/author&gt;&lt;author&gt;Ball, Zachary T.&lt;/author&gt;&lt;/authors&gt;&lt;/contributors&gt;&lt;titles&gt;&lt;title&gt;A tripodal peptide ligand for asymmetric Rh(II) catalysis highlights unique features of on-bead catalyst development&lt;/title&gt;&lt;secondary-title&gt;Chemical Science&lt;/secondary-title&gt;&lt;/titles&gt;&lt;periodical&gt;&lt;full-title&gt;Chemical Science&lt;/full-title&gt;&lt;/periodical&gt;&lt;pages&gt;1401-1407&lt;/pages&gt;&lt;volume&gt;5&lt;/volume&gt;&lt;number&gt;4&lt;/number&gt;&lt;dates&gt;&lt;year&gt;2014&lt;/year&gt;&lt;/dates&gt;&lt;publisher&gt;The Royal Society of Chemistry&lt;/publisher&gt;&lt;isbn&gt;2041-6520&lt;/isbn&gt;&lt;work-type&gt;10.1039/C3SC53354A&lt;/work-type&gt;&lt;urls&gt;&lt;related-urls&gt;&lt;url&gt;http://dx.doi.org/10.1039/C3SC53354A&lt;/url&gt;&lt;url&gt;http://pubs.rsc.org/en/content/articlepdf/2014/sc/c3sc53354a&lt;/url&gt;&lt;/related-urls&gt;&lt;/urls&gt;&lt;electronic-resource-num&gt;10.1039/C3SC53354A&lt;/electronic-resource-num&gt;&lt;/record&gt;&lt;/Cite&gt;&lt;/EndNote&gt;</w:instrText>
      </w:r>
      <w:r w:rsidR="00E51D57">
        <w:rPr>
          <w:rFonts w:ascii="Times" w:hAnsi="Times"/>
          <w:color w:val="000000"/>
        </w:rPr>
        <w:fldChar w:fldCharType="separate"/>
      </w:r>
      <w:r w:rsidR="00E910A0" w:rsidRPr="00E910A0">
        <w:rPr>
          <w:rFonts w:ascii="Times" w:hAnsi="Times"/>
          <w:noProof/>
          <w:color w:val="000000"/>
          <w:vertAlign w:val="superscript"/>
        </w:rPr>
        <w:t>15</w:t>
      </w:r>
      <w:r w:rsidR="00E51D57">
        <w:rPr>
          <w:rFonts w:ascii="Times" w:hAnsi="Times"/>
          <w:color w:val="000000"/>
        </w:rPr>
        <w:fldChar w:fldCharType="end"/>
      </w:r>
      <w:r w:rsidR="00347E44" w:rsidRPr="001A518A">
        <w:rPr>
          <w:rFonts w:ascii="Times" w:hAnsi="Times"/>
          <w:color w:val="000000"/>
        </w:rPr>
        <w:t xml:space="preserve"> used peptides as a support for the rhodium catalyst</w:t>
      </w:r>
      <w:r w:rsidR="00C25E36">
        <w:rPr>
          <w:rFonts w:ascii="Times" w:hAnsi="Times"/>
          <w:color w:val="000000"/>
        </w:rPr>
        <w:t xml:space="preserve"> (</w:t>
      </w:r>
      <w:r w:rsidR="006F5F54">
        <w:rPr>
          <w:rFonts w:ascii="Times" w:hAnsi="Times"/>
          <w:color w:val="000000"/>
        </w:rPr>
        <w:t>Figure 1.7</w:t>
      </w:r>
      <w:r w:rsidR="00C25E36">
        <w:rPr>
          <w:rFonts w:ascii="Times" w:hAnsi="Times"/>
          <w:color w:val="000000"/>
        </w:rPr>
        <w:t>)</w:t>
      </w:r>
      <w:r w:rsidR="00347E44" w:rsidRPr="001A518A">
        <w:rPr>
          <w:rFonts w:ascii="Times" w:hAnsi="Times"/>
          <w:color w:val="000000"/>
        </w:rPr>
        <w:t xml:space="preserve">. </w:t>
      </w:r>
      <w:r w:rsidR="00153DD0">
        <w:rPr>
          <w:rFonts w:ascii="Times" w:hAnsi="Times"/>
          <w:color w:val="000000"/>
        </w:rPr>
        <w:t xml:space="preserve">By using aspartic acid </w:t>
      </w:r>
      <w:r w:rsidR="00E25607">
        <w:rPr>
          <w:rFonts w:ascii="Times" w:hAnsi="Times"/>
          <w:color w:val="000000"/>
        </w:rPr>
        <w:t xml:space="preserve">residues </w:t>
      </w:r>
      <w:r w:rsidR="00153DD0">
        <w:rPr>
          <w:rFonts w:ascii="Times" w:hAnsi="Times"/>
          <w:color w:val="000000"/>
        </w:rPr>
        <w:t xml:space="preserve">as the bridging ligands, the next amino acid in the sequence could coordinate to the rhodium center. </w:t>
      </w:r>
      <w:r w:rsidR="00E25607">
        <w:rPr>
          <w:rFonts w:ascii="Times" w:hAnsi="Times"/>
          <w:color w:val="000000"/>
        </w:rPr>
        <w:t>Compared to w</w:t>
      </w:r>
      <w:r w:rsidR="00153DD0">
        <w:rPr>
          <w:rFonts w:ascii="Times" w:hAnsi="Times"/>
          <w:color w:val="000000"/>
        </w:rPr>
        <w:t>hen the reaction had nothing in the</w:t>
      </w:r>
      <w:r w:rsidR="00E25607">
        <w:rPr>
          <w:rFonts w:ascii="Times" w:hAnsi="Times"/>
          <w:color w:val="000000"/>
        </w:rPr>
        <w:t xml:space="preserve"> axial site</w:t>
      </w:r>
      <w:r w:rsidR="00153DD0">
        <w:rPr>
          <w:rFonts w:ascii="Times" w:hAnsi="Times"/>
          <w:color w:val="000000"/>
        </w:rPr>
        <w:t xml:space="preserve"> </w:t>
      </w:r>
      <w:r w:rsidR="00E25607">
        <w:rPr>
          <w:rFonts w:ascii="Times" w:hAnsi="Times"/>
          <w:color w:val="000000"/>
        </w:rPr>
        <w:t>i</w:t>
      </w:r>
      <w:r w:rsidR="00347E44" w:rsidRPr="001A518A">
        <w:rPr>
          <w:rFonts w:ascii="Times" w:hAnsi="Times"/>
          <w:color w:val="000000"/>
        </w:rPr>
        <w:t>t was found that enantiosele</w:t>
      </w:r>
      <w:r w:rsidR="00E25607">
        <w:rPr>
          <w:rFonts w:ascii="Times" w:hAnsi="Times"/>
          <w:color w:val="000000"/>
        </w:rPr>
        <w:t xml:space="preserve">ctivity </w:t>
      </w:r>
      <w:r w:rsidR="00C9335B">
        <w:rPr>
          <w:rFonts w:ascii="Times" w:hAnsi="Times"/>
          <w:color w:val="000000"/>
        </w:rPr>
        <w:t xml:space="preserve">was improved when </w:t>
      </w:r>
      <w:proofErr w:type="spellStart"/>
      <w:r w:rsidR="00C9335B">
        <w:rPr>
          <w:rFonts w:ascii="Times" w:hAnsi="Times"/>
          <w:color w:val="000000"/>
        </w:rPr>
        <w:t>histi</w:t>
      </w:r>
      <w:r w:rsidR="00E25607">
        <w:rPr>
          <w:rFonts w:ascii="Times" w:hAnsi="Times"/>
          <w:color w:val="000000"/>
        </w:rPr>
        <w:t>d</w:t>
      </w:r>
      <w:r w:rsidR="00347E44" w:rsidRPr="001A518A">
        <w:rPr>
          <w:rFonts w:ascii="Times" w:hAnsi="Times"/>
          <w:color w:val="000000"/>
        </w:rPr>
        <w:t>ine</w:t>
      </w:r>
      <w:proofErr w:type="spellEnd"/>
      <w:r w:rsidR="00347E44" w:rsidRPr="001A518A">
        <w:rPr>
          <w:rFonts w:ascii="Times" w:hAnsi="Times"/>
          <w:color w:val="000000"/>
        </w:rPr>
        <w:t xml:space="preserve"> was added to the ligand sequence next to an aspartic acid, used as an equatorial ligand.</w:t>
      </w:r>
      <w:r w:rsidR="00E51D57" w:rsidRPr="001A518A">
        <w:rPr>
          <w:rFonts w:ascii="Times" w:hAnsi="Times"/>
          <w:color w:val="000000"/>
        </w:rPr>
        <w:t xml:space="preserve"> </w:t>
      </w:r>
      <w:r w:rsidR="00347E44" w:rsidRPr="001A518A">
        <w:rPr>
          <w:rFonts w:ascii="Times" w:hAnsi="Times"/>
          <w:color w:val="000000"/>
        </w:rPr>
        <w:t>Other amino acids, such as phenyla</w:t>
      </w:r>
      <w:r w:rsidR="00E25607">
        <w:rPr>
          <w:rFonts w:ascii="Times" w:hAnsi="Times"/>
          <w:color w:val="000000"/>
        </w:rPr>
        <w:t>lan</w:t>
      </w:r>
      <w:r w:rsidR="00347E44" w:rsidRPr="001A518A">
        <w:rPr>
          <w:rFonts w:ascii="Times" w:hAnsi="Times"/>
          <w:color w:val="000000"/>
        </w:rPr>
        <w:t>ine</w:t>
      </w:r>
      <w:r w:rsidR="00837CA3">
        <w:rPr>
          <w:rFonts w:ascii="Times" w:hAnsi="Times"/>
          <w:color w:val="000000"/>
        </w:rPr>
        <w:t>,</w:t>
      </w:r>
      <w:r w:rsidR="00E25607">
        <w:rPr>
          <w:rFonts w:ascii="Times" w:hAnsi="Times"/>
          <w:color w:val="000000"/>
        </w:rPr>
        <w:t xml:space="preserve"> where the </w:t>
      </w:r>
      <w:r w:rsidR="009E10CC">
        <w:rPr>
          <w:rFonts w:ascii="Times" w:hAnsi="Times"/>
          <w:color w:val="000000"/>
        </w:rPr>
        <w:t>nitrogen is coordinating</w:t>
      </w:r>
      <w:r w:rsidR="00347E44" w:rsidRPr="001A518A">
        <w:rPr>
          <w:rFonts w:ascii="Times" w:hAnsi="Times"/>
          <w:color w:val="000000"/>
        </w:rPr>
        <w:t xml:space="preserve">, proved to give higher enantioselectivity in </w:t>
      </w:r>
      <w:proofErr w:type="spellStart"/>
      <w:r w:rsidR="00347E44" w:rsidRPr="001A518A">
        <w:rPr>
          <w:rFonts w:ascii="Times" w:hAnsi="Times"/>
          <w:color w:val="000000"/>
        </w:rPr>
        <w:lastRenderedPageBreak/>
        <w:t>cyclopropanation</w:t>
      </w:r>
      <w:proofErr w:type="spellEnd"/>
      <w:r w:rsidR="00347E44" w:rsidRPr="001A518A">
        <w:rPr>
          <w:rFonts w:ascii="Times" w:hAnsi="Times"/>
          <w:color w:val="000000"/>
        </w:rPr>
        <w:t xml:space="preserve"> reactions (59%</w:t>
      </w:r>
      <w:r w:rsidR="006119D1">
        <w:rPr>
          <w:rFonts w:ascii="Times" w:hAnsi="Times"/>
          <w:color w:val="000000"/>
        </w:rPr>
        <w:t xml:space="preserve"> ee</w:t>
      </w:r>
      <w:r w:rsidR="00347E44" w:rsidRPr="001A518A">
        <w:rPr>
          <w:rFonts w:ascii="Times" w:hAnsi="Times"/>
          <w:color w:val="000000"/>
        </w:rPr>
        <w:t>), but did not gi</w:t>
      </w:r>
      <w:r w:rsidR="00C9335B">
        <w:rPr>
          <w:rFonts w:ascii="Times" w:hAnsi="Times"/>
          <w:color w:val="000000"/>
        </w:rPr>
        <w:t xml:space="preserve">ve </w:t>
      </w:r>
      <w:proofErr w:type="spellStart"/>
      <w:r w:rsidR="00C9335B">
        <w:rPr>
          <w:rFonts w:ascii="Times" w:hAnsi="Times"/>
          <w:color w:val="000000"/>
        </w:rPr>
        <w:t>ee’s</w:t>
      </w:r>
      <w:proofErr w:type="spellEnd"/>
      <w:r w:rsidR="00C9335B">
        <w:rPr>
          <w:rFonts w:ascii="Times" w:hAnsi="Times"/>
          <w:color w:val="000000"/>
        </w:rPr>
        <w:t xml:space="preserve"> as high as that of </w:t>
      </w:r>
      <w:proofErr w:type="spellStart"/>
      <w:r w:rsidR="00C9335B">
        <w:rPr>
          <w:rFonts w:ascii="Times" w:hAnsi="Times"/>
          <w:color w:val="000000"/>
        </w:rPr>
        <w:t>histi</w:t>
      </w:r>
      <w:r w:rsidR="00471CA0">
        <w:rPr>
          <w:rFonts w:ascii="Times" w:hAnsi="Times"/>
          <w:color w:val="000000"/>
        </w:rPr>
        <w:t>d</w:t>
      </w:r>
      <w:r w:rsidR="00347E44" w:rsidRPr="001A518A">
        <w:rPr>
          <w:rFonts w:ascii="Times" w:hAnsi="Times"/>
          <w:color w:val="000000"/>
        </w:rPr>
        <w:t>ine</w:t>
      </w:r>
      <w:proofErr w:type="spellEnd"/>
      <w:r w:rsidR="00347E44" w:rsidRPr="001A518A">
        <w:rPr>
          <w:rFonts w:ascii="Times" w:hAnsi="Times"/>
          <w:color w:val="000000"/>
        </w:rPr>
        <w:t xml:space="preserve"> derivatives</w:t>
      </w:r>
      <w:r w:rsidR="00347E44">
        <w:rPr>
          <w:rFonts w:ascii="Times" w:hAnsi="Times"/>
          <w:color w:val="000000"/>
        </w:rPr>
        <w:t xml:space="preserve"> </w:t>
      </w:r>
      <w:r w:rsidR="00347E44" w:rsidRPr="001A518A">
        <w:rPr>
          <w:rFonts w:ascii="Times" w:hAnsi="Times"/>
          <w:color w:val="000000"/>
        </w:rPr>
        <w:t>(</w:t>
      </w:r>
      <w:r w:rsidR="006C2F93">
        <w:rPr>
          <w:rFonts w:ascii="Times" w:hAnsi="Times"/>
          <w:color w:val="000000"/>
        </w:rPr>
        <w:t>97</w:t>
      </w:r>
      <w:r w:rsidR="00347E44" w:rsidRPr="001A518A">
        <w:rPr>
          <w:rFonts w:ascii="Times" w:hAnsi="Times"/>
          <w:color w:val="000000"/>
        </w:rPr>
        <w:t>%</w:t>
      </w:r>
      <w:r w:rsidR="006119D1">
        <w:rPr>
          <w:rFonts w:ascii="Times" w:hAnsi="Times"/>
          <w:color w:val="000000"/>
        </w:rPr>
        <w:t xml:space="preserve"> ee</w:t>
      </w:r>
      <w:r w:rsidR="00347E44" w:rsidRPr="001A518A">
        <w:rPr>
          <w:rFonts w:ascii="Times" w:hAnsi="Times"/>
          <w:color w:val="000000"/>
        </w:rPr>
        <w:t xml:space="preserve">). </w:t>
      </w:r>
    </w:p>
    <w:p w14:paraId="4AD537F4" w14:textId="54748F38" w:rsidR="00347E44" w:rsidRPr="001A518A" w:rsidRDefault="00E5080E" w:rsidP="00347E44">
      <w:pPr>
        <w:spacing w:line="480" w:lineRule="auto"/>
        <w:ind w:firstLine="720"/>
        <w:rPr>
          <w:rFonts w:ascii="Times" w:hAnsi="Times" w:cs="Times New Roman"/>
        </w:rPr>
      </w:pPr>
      <w:r>
        <w:rPr>
          <w:rFonts w:ascii="Times" w:hAnsi="Times"/>
          <w:noProof/>
          <w:color w:val="000000"/>
        </w:rPr>
        <mc:AlternateContent>
          <mc:Choice Requires="wps">
            <w:drawing>
              <wp:anchor distT="0" distB="0" distL="114300" distR="114300" simplePos="0" relativeHeight="251677696" behindDoc="0" locked="0" layoutInCell="1" allowOverlap="1" wp14:anchorId="762E4150" wp14:editId="6162A4EB">
                <wp:simplePos x="0" y="0"/>
                <wp:positionH relativeFrom="margin">
                  <wp:align>center</wp:align>
                </wp:positionH>
                <wp:positionV relativeFrom="margin">
                  <wp:align>bottom</wp:align>
                </wp:positionV>
                <wp:extent cx="4835525" cy="1950720"/>
                <wp:effectExtent l="0" t="0" r="0" b="5080"/>
                <wp:wrapSquare wrapText="bothSides"/>
                <wp:docPr id="75" name="Text Box 75"/>
                <wp:cNvGraphicFramePr/>
                <a:graphic xmlns:a="http://schemas.openxmlformats.org/drawingml/2006/main">
                  <a:graphicData uri="http://schemas.microsoft.com/office/word/2010/wordprocessingShape">
                    <wps:wsp>
                      <wps:cNvSpPr txBox="1"/>
                      <wps:spPr>
                        <a:xfrm>
                          <a:off x="0" y="0"/>
                          <a:ext cx="4835525" cy="19507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164EA95" w14:textId="62C7B049" w:rsidR="008A6E38" w:rsidRDefault="008A6E38" w:rsidP="002174DB">
                            <w:pPr>
                              <w:jc w:val="center"/>
                              <w:rPr>
                                <w:rFonts w:ascii="Times" w:hAnsi="Times"/>
                              </w:rPr>
                            </w:pPr>
                            <w:r>
                              <w:rPr>
                                <w:rFonts w:ascii="Times" w:hAnsi="Times"/>
                                <w:noProof/>
                              </w:rPr>
                              <w:drawing>
                                <wp:inline distT="0" distB="0" distL="0" distR="0" wp14:anchorId="59B6A40E" wp14:editId="695AFDCE">
                                  <wp:extent cx="3992880" cy="1402080"/>
                                  <wp:effectExtent l="0" t="0" r="0" b="0"/>
                                  <wp:docPr id="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92880" cy="1402080"/>
                                          </a:xfrm>
                                          <a:prstGeom prst="rect">
                                            <a:avLst/>
                                          </a:prstGeom>
                                          <a:noFill/>
                                          <a:ln>
                                            <a:noFill/>
                                          </a:ln>
                                        </pic:spPr>
                                      </pic:pic>
                                    </a:graphicData>
                                  </a:graphic>
                                </wp:inline>
                              </w:drawing>
                            </w:r>
                          </w:p>
                          <w:p w14:paraId="53368D25" w14:textId="1F8D4C21" w:rsidR="008A6E38" w:rsidRPr="00D92716" w:rsidRDefault="008A6E38" w:rsidP="002174DB">
                            <w:pPr>
                              <w:jc w:val="center"/>
                            </w:pPr>
                            <w:r w:rsidRPr="00D92716">
                              <w:rPr>
                                <w:rFonts w:ascii="Times" w:hAnsi="Times"/>
                              </w:rPr>
                              <w:t>F</w:t>
                            </w:r>
                            <w:r>
                              <w:rPr>
                                <w:rFonts w:ascii="Times" w:hAnsi="Times"/>
                              </w:rPr>
                              <w:t xml:space="preserve">igure 1.8 </w:t>
                            </w:r>
                            <w:proofErr w:type="gramStart"/>
                            <w:r w:rsidRPr="00D92716">
                              <w:rPr>
                                <w:rFonts w:ascii="Times" w:hAnsi="Times"/>
                              </w:rPr>
                              <w:t>The</w:t>
                            </w:r>
                            <w:proofErr w:type="gramEnd"/>
                            <w:r w:rsidRPr="00D92716">
                              <w:rPr>
                                <w:rFonts w:ascii="Times" w:hAnsi="Times"/>
                              </w:rPr>
                              <w:t xml:space="preserve"> dirhodium catalyst used by </w:t>
                            </w:r>
                            <w:proofErr w:type="spellStart"/>
                            <w:r w:rsidRPr="00D92716">
                              <w:rPr>
                                <w:rFonts w:ascii="Times" w:hAnsi="Times"/>
                              </w:rPr>
                              <w:t>Turro’s</w:t>
                            </w:r>
                            <w:proofErr w:type="spellEnd"/>
                            <w:r w:rsidRPr="00D92716">
                              <w:rPr>
                                <w:rFonts w:ascii="Times" w:hAnsi="Times"/>
                              </w:rPr>
                              <w:t xml:space="preserve"> group to put pyridines in the axial site</w:t>
                            </w:r>
                            <w:r>
                              <w:rPr>
                                <w:rFonts w:ascii="Times" w:hAnsi="Times"/>
                              </w:rPr>
                              <w:t>.</w:t>
                            </w:r>
                          </w:p>
                          <w:p w14:paraId="509DDD10" w14:textId="77777777" w:rsidR="008A6E38" w:rsidRPr="00D92716" w:rsidRDefault="008A6E38" w:rsidP="00A35A55">
                            <w:pPr>
                              <w:jc w:val="center"/>
                              <w:rPr>
                                <w:rFonts w:ascii="Times" w:hAnsi="Tim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33" type="#_x0000_t202" style="position:absolute;left:0;text-align:left;margin-left:0;margin-top:0;width:380.75pt;height:153.6pt;z-index:25167769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1CqNQCAAAYBgAADgAAAGRycy9lMm9Eb2MueG1srFRLb9swDL4P2H8QdE9tZ06TGHUKN0WGAUVb&#10;rB16VmQpMabXJCVxNuy/j5LjNO12WIddbIr8RJEfHxeXrRRoy6xrtCpxdpZixBTVdaNWJf7yuBhM&#10;MHKeqJoIrViJ98zhy9n7dxc7U7ChXmtRM4vAiXLFzpR47b0pksTRNZPEnWnDFBi5tpJ4ONpVUluy&#10;A+9SJMM0PU922tbGasqcA+11Z8Sz6J9zRv0d5455JEoMsfn4tfG7DN9kdkGKlSVm3dBDGOQfopCk&#10;UfDo0dU18QRtbPObK9lQq53m/oxqmWjOG8piDpBNlr7K5mFNDIu5ADnOHGly/88tvd3eW9TUJR6P&#10;MFJEQo0eWevRlW4RqICfnXEFwB4MAH0Leqhzr3egDGm33Mrwh4QQ2IHp/ZHd4I2CMp98GI2G8AoF&#10;WzYdpeNh5D95vm6s8x+ZligIJbZQvsgq2d44D6EAtIeE15ReNELEEgr1QgHATsNiD3S3SQGhgBiQ&#10;IahYnx/z0XhYjUfTwXk1ygZ5lk4GVZUOB9eLKq3SfDGf5lc/IQpJsrzYQacY6LNAETCxEGR1qEow&#10;/11ZJKEvmjjLktg+XX7gOObZh5oE+juao+T3goUEhPrMOBQush0UcWTYXFi0JdDshFKmfCxUJAPQ&#10;AcWBsLdcPOAjZZHKt1zuyO9f1sofL8tGaRtL+yrs+msfMu/wQMZJ3kH07bLtOrbvwqWu99CcVnfj&#10;7QxdNNBAN8T5e2JhnqEfYUf5O/hwoXcl1gcJo7W23/+kD3ioJ1gxClUvsfu2IZZhJD4pGMBpludh&#10;ocRDDj0EB3tqWZ5a1EbONVQlg21oaBQD3ote5FbLJ1hlVXgVTERReLvEvhfnvttasAopq6oIghVi&#10;iL9RD4YG16FIYTwe2ydizWGGPDTSre43CSlejVKHDTeVrjZe8ybOWeC5Y/XAP6yf2JaHVRn22+k5&#10;op4X+uwXAAAA//8DAFBLAwQUAAYACAAAACEA2+s75dsAAAAFAQAADwAAAGRycy9kb3ducmV2Lnht&#10;bEyPwU7DMBBE70j8g7VI3Oi6hbYQ4lQIxBXUQitx28bbJCJeR7HbhL/HcIHLSqMZzbzNV6Nr1Yn7&#10;0HgxMJ1oUCylt41UBt7fnq9uQYVIYqn1wga+OMCqOD/LKbN+kDWfNrFSqURCRgbqGLsMMZQ1OwoT&#10;37Ek7+B7RzHJvkLb05DKXYszrRfoqJG0UFPHjzWXn5ujM7B9OXzsbvRr9eTm3eBHjeLu0JjLi/Hh&#10;HlTkMf6F4Qc/oUORmPb+KDao1kB6JP7e5C0X0zmovYFrvZwBFjn+py++AQAA//8DAFBLAQItABQA&#10;BgAIAAAAIQDkmcPA+wAAAOEBAAATAAAAAAAAAAAAAAAAAAAAAABbQ29udGVudF9UeXBlc10ueG1s&#10;UEsBAi0AFAAGAAgAAAAhACOyauHXAAAAlAEAAAsAAAAAAAAAAAAAAAAALAEAAF9yZWxzLy5yZWxz&#10;UEsBAi0AFAAGAAgAAAAhALmNQqjUAgAAGAYAAA4AAAAAAAAAAAAAAAAALAIAAGRycy9lMm9Eb2Mu&#10;eG1sUEsBAi0AFAAGAAgAAAAhANvrO+XbAAAABQEAAA8AAAAAAAAAAAAAAAAALAUAAGRycy9kb3du&#10;cmV2LnhtbFBLBQYAAAAABAAEAPMAAAA0BgAAAAA=&#10;" filled="f" stroked="f">
                <v:textbox>
                  <w:txbxContent>
                    <w:p w14:paraId="5164EA95" w14:textId="62C7B049" w:rsidR="008A6E38" w:rsidRDefault="008A6E38" w:rsidP="002174DB">
                      <w:pPr>
                        <w:jc w:val="center"/>
                        <w:rPr>
                          <w:rFonts w:ascii="Times" w:hAnsi="Times"/>
                        </w:rPr>
                      </w:pPr>
                      <w:r>
                        <w:rPr>
                          <w:rFonts w:ascii="Times" w:hAnsi="Times"/>
                          <w:noProof/>
                        </w:rPr>
                        <w:drawing>
                          <wp:inline distT="0" distB="0" distL="0" distR="0" wp14:anchorId="59B6A40E" wp14:editId="695AFDCE">
                            <wp:extent cx="3992880" cy="1402080"/>
                            <wp:effectExtent l="0" t="0" r="0" b="0"/>
                            <wp:docPr id="7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92880" cy="1402080"/>
                                    </a:xfrm>
                                    <a:prstGeom prst="rect">
                                      <a:avLst/>
                                    </a:prstGeom>
                                    <a:noFill/>
                                    <a:ln>
                                      <a:noFill/>
                                    </a:ln>
                                  </pic:spPr>
                                </pic:pic>
                              </a:graphicData>
                            </a:graphic>
                          </wp:inline>
                        </w:drawing>
                      </w:r>
                    </w:p>
                    <w:p w14:paraId="53368D25" w14:textId="1F8D4C21" w:rsidR="008A6E38" w:rsidRPr="00D92716" w:rsidRDefault="008A6E38" w:rsidP="002174DB">
                      <w:pPr>
                        <w:jc w:val="center"/>
                      </w:pPr>
                      <w:r w:rsidRPr="00D92716">
                        <w:rPr>
                          <w:rFonts w:ascii="Times" w:hAnsi="Times"/>
                        </w:rPr>
                        <w:t>F</w:t>
                      </w:r>
                      <w:r>
                        <w:rPr>
                          <w:rFonts w:ascii="Times" w:hAnsi="Times"/>
                        </w:rPr>
                        <w:t xml:space="preserve">igure 1.8 </w:t>
                      </w:r>
                      <w:proofErr w:type="gramStart"/>
                      <w:r w:rsidRPr="00D92716">
                        <w:rPr>
                          <w:rFonts w:ascii="Times" w:hAnsi="Times"/>
                        </w:rPr>
                        <w:t>The</w:t>
                      </w:r>
                      <w:proofErr w:type="gramEnd"/>
                      <w:r w:rsidRPr="00D92716">
                        <w:rPr>
                          <w:rFonts w:ascii="Times" w:hAnsi="Times"/>
                        </w:rPr>
                        <w:t xml:space="preserve"> dirhodium catalyst used by </w:t>
                      </w:r>
                      <w:proofErr w:type="spellStart"/>
                      <w:r w:rsidRPr="00D92716">
                        <w:rPr>
                          <w:rFonts w:ascii="Times" w:hAnsi="Times"/>
                        </w:rPr>
                        <w:t>Turro’s</w:t>
                      </w:r>
                      <w:proofErr w:type="spellEnd"/>
                      <w:r w:rsidRPr="00D92716">
                        <w:rPr>
                          <w:rFonts w:ascii="Times" w:hAnsi="Times"/>
                        </w:rPr>
                        <w:t xml:space="preserve"> group to put pyridines in the axial site</w:t>
                      </w:r>
                      <w:r>
                        <w:rPr>
                          <w:rFonts w:ascii="Times" w:hAnsi="Times"/>
                        </w:rPr>
                        <w:t>.</w:t>
                      </w:r>
                    </w:p>
                    <w:p w14:paraId="509DDD10" w14:textId="77777777" w:rsidR="008A6E38" w:rsidRPr="00D92716" w:rsidRDefault="008A6E38" w:rsidP="00A35A55">
                      <w:pPr>
                        <w:jc w:val="center"/>
                        <w:rPr>
                          <w:rFonts w:ascii="Times" w:hAnsi="Times"/>
                        </w:rPr>
                      </w:pPr>
                    </w:p>
                  </w:txbxContent>
                </v:textbox>
                <w10:wrap type="square" anchorx="margin" anchory="margin"/>
              </v:shape>
            </w:pict>
          </mc:Fallback>
        </mc:AlternateContent>
      </w:r>
      <w:r w:rsidR="0088745A">
        <w:rPr>
          <w:rFonts w:ascii="Times" w:hAnsi="Times"/>
          <w:color w:val="000000"/>
        </w:rPr>
        <w:t xml:space="preserve">Pyridines </w:t>
      </w:r>
      <w:r w:rsidR="00E51D57">
        <w:rPr>
          <w:rFonts w:ascii="Times" w:hAnsi="Times"/>
          <w:color w:val="000000"/>
        </w:rPr>
        <w:t xml:space="preserve">have been put </w:t>
      </w:r>
      <w:r w:rsidR="0088745A">
        <w:rPr>
          <w:rFonts w:ascii="Times" w:hAnsi="Times"/>
          <w:color w:val="000000"/>
        </w:rPr>
        <w:t xml:space="preserve">in the </w:t>
      </w:r>
      <w:r w:rsidR="00347E44" w:rsidRPr="001A518A">
        <w:rPr>
          <w:rFonts w:ascii="Times" w:hAnsi="Times"/>
          <w:color w:val="000000"/>
        </w:rPr>
        <w:t xml:space="preserve">axial </w:t>
      </w:r>
      <w:r w:rsidR="00E51D57">
        <w:rPr>
          <w:rFonts w:ascii="Times" w:hAnsi="Times"/>
          <w:color w:val="000000"/>
        </w:rPr>
        <w:t xml:space="preserve">site </w:t>
      </w:r>
      <w:r w:rsidR="006F5F54">
        <w:rPr>
          <w:rFonts w:ascii="Times" w:hAnsi="Times"/>
          <w:color w:val="000000"/>
        </w:rPr>
        <w:t>(Figure 1.8</w:t>
      </w:r>
      <w:r w:rsidR="00C25E36">
        <w:rPr>
          <w:rFonts w:ascii="Times" w:hAnsi="Times"/>
          <w:color w:val="000000"/>
        </w:rPr>
        <w:t xml:space="preserve">) </w:t>
      </w:r>
      <w:r w:rsidR="00E51D57">
        <w:rPr>
          <w:rFonts w:ascii="Times" w:hAnsi="Times"/>
          <w:color w:val="000000"/>
        </w:rPr>
        <w:t>to test the effectiveness of</w:t>
      </w:r>
      <w:r w:rsidR="00347E44" w:rsidRPr="001A518A">
        <w:rPr>
          <w:rFonts w:ascii="Times" w:hAnsi="Times"/>
          <w:color w:val="000000"/>
        </w:rPr>
        <w:t xml:space="preserve"> binding to DNA. By using </w:t>
      </w:r>
      <w:proofErr w:type="spellStart"/>
      <w:r w:rsidR="00347E44" w:rsidRPr="001A518A">
        <w:rPr>
          <w:rFonts w:ascii="Times" w:hAnsi="Times"/>
          <w:color w:val="000000"/>
        </w:rPr>
        <w:t>nap</w:t>
      </w:r>
      <w:r w:rsidR="006119D1">
        <w:rPr>
          <w:rFonts w:ascii="Times" w:hAnsi="Times"/>
          <w:color w:val="000000"/>
        </w:rPr>
        <w:t>h</w:t>
      </w:r>
      <w:r w:rsidR="00347E44" w:rsidRPr="001A518A">
        <w:rPr>
          <w:rFonts w:ascii="Times" w:hAnsi="Times"/>
          <w:color w:val="000000"/>
        </w:rPr>
        <w:t>thyridines</w:t>
      </w:r>
      <w:proofErr w:type="spellEnd"/>
      <w:r w:rsidR="00347E44" w:rsidRPr="001A518A">
        <w:rPr>
          <w:rFonts w:ascii="Times" w:hAnsi="Times"/>
          <w:color w:val="000000"/>
        </w:rPr>
        <w:t xml:space="preserve"> with a </w:t>
      </w:r>
      <w:r w:rsidR="00E51D57">
        <w:rPr>
          <w:rFonts w:ascii="Times" w:hAnsi="Times"/>
          <w:color w:val="000000"/>
        </w:rPr>
        <w:t>pyridine</w:t>
      </w:r>
      <w:r w:rsidR="00347E44" w:rsidRPr="001A518A">
        <w:rPr>
          <w:rFonts w:ascii="Times" w:hAnsi="Times"/>
          <w:color w:val="000000"/>
        </w:rPr>
        <w:t xml:space="preserve"> </w:t>
      </w:r>
      <w:r w:rsidR="00C9335B">
        <w:rPr>
          <w:rFonts w:ascii="Times" w:hAnsi="Times"/>
          <w:color w:val="000000"/>
        </w:rPr>
        <w:t>as a penda</w:t>
      </w:r>
      <w:r w:rsidR="00E51D57">
        <w:rPr>
          <w:rFonts w:ascii="Times" w:hAnsi="Times"/>
          <w:color w:val="000000"/>
        </w:rPr>
        <w:t>nt chain</w:t>
      </w:r>
      <w:r w:rsidR="00A35A55">
        <w:rPr>
          <w:rFonts w:ascii="Times" w:hAnsi="Times"/>
          <w:color w:val="000000"/>
        </w:rPr>
        <w:t xml:space="preserve"> (Figure 1.7</w:t>
      </w:r>
      <w:r w:rsidR="009F3464">
        <w:rPr>
          <w:rFonts w:ascii="Times" w:hAnsi="Times"/>
          <w:color w:val="000000"/>
        </w:rPr>
        <w:t>)</w:t>
      </w:r>
      <w:r w:rsidR="00347E44" w:rsidRPr="001A518A">
        <w:rPr>
          <w:rFonts w:ascii="Times" w:hAnsi="Times"/>
          <w:color w:val="000000"/>
        </w:rPr>
        <w:t xml:space="preserve">, it was found </w:t>
      </w:r>
      <w:r w:rsidR="00837CA3">
        <w:rPr>
          <w:rFonts w:ascii="Times" w:hAnsi="Times"/>
          <w:color w:val="000000"/>
        </w:rPr>
        <w:t xml:space="preserve">that </w:t>
      </w:r>
      <w:r w:rsidR="00347E44" w:rsidRPr="001A518A">
        <w:rPr>
          <w:rFonts w:ascii="Times" w:hAnsi="Times"/>
          <w:color w:val="000000"/>
        </w:rPr>
        <w:t>when more than one axial site was bound to a nitrogen binding properties to DNA were nearly nonexistent nor did it help in the inhibition of transcription.</w:t>
      </w:r>
      <w:r w:rsidR="00E51D57">
        <w:rPr>
          <w:rFonts w:ascii="Times" w:hAnsi="Times"/>
          <w:color w:val="000000"/>
        </w:rPr>
        <w:fldChar w:fldCharType="begin"/>
      </w:r>
      <w:r w:rsidR="00E910A0">
        <w:rPr>
          <w:rFonts w:ascii="Times" w:hAnsi="Times"/>
          <w:color w:val="000000"/>
        </w:rPr>
        <w:instrText xml:space="preserve"> ADDIN EN.CITE &lt;EndNote&gt;&lt;Cite&gt;&lt;Author&gt;Aguirre&lt;/Author&gt;&lt;Year&gt;2007&lt;/Year&gt;&lt;RecNum&gt;223&lt;/RecNum&gt;&lt;DisplayText&gt;&lt;style face="superscript"&gt;16&lt;/style&gt;&lt;/DisplayText&gt;&lt;record&gt;&lt;rec-number&gt;223&lt;/rec-number&gt;&lt;foreign-keys&gt;&lt;key app="EN" db-id="tretdefeox0s24et0a8vpwr9vwsfa5wped92" timestamp="1457722287"&gt;223&lt;/key&gt;&lt;key app="ENWeb" db-id=""&gt;0&lt;/key&gt;&lt;/foreign-keys&gt;&lt;ref-type name="Journal Article"&gt;17&lt;/ref-type&gt;&lt;contributors&gt;&lt;authors&gt;&lt;author&gt;Aguirre, J. D.&lt;/author&gt;&lt;author&gt;Lutterman, D. A.&lt;/author&gt;&lt;author&gt;Angeles-Boza, A. M.&lt;/author&gt;&lt;author&gt;Dunbar, K. R.&lt;/author&gt;&lt;author&gt;Turro, C.&lt;/author&gt;&lt;/authors&gt;&lt;/contributors&gt;&lt;titles&gt;&lt;title&gt;Effect of axial coordination on the electronic structure and biological activity of dirhodium(II,II) complexes&lt;/title&gt;&lt;secondary-title&gt;Inorganic Chemistry&lt;/secondary-title&gt;&lt;/titles&gt;&lt;periodical&gt;&lt;full-title&gt;Inorganic Chemistry&lt;/full-title&gt;&lt;abbr-1&gt;Inorg Chem&lt;/abbr-1&gt;&lt;/periodical&gt;&lt;pages&gt;7494-7502&lt;/pages&gt;&lt;volume&gt;46&lt;/volume&gt;&lt;number&gt;18&lt;/number&gt;&lt;dates&gt;&lt;year&gt;2007&lt;/year&gt;&lt;pub-dates&gt;&lt;date&gt;Sep&lt;/date&gt;&lt;/pub-dates&gt;&lt;/dates&gt;&lt;isbn&gt;0020-1669&lt;/isbn&gt;&lt;accession-num&gt;WOS:000248984500039&lt;/accession-num&gt;&lt;urls&gt;&lt;related-urls&gt;&lt;url&gt;http://pubs.acs.org/doi/abs/10.1021/ic700708g&lt;/url&gt;&lt;/related-urls&gt;&lt;/urls&gt;&lt;electronic-resource-num&gt;10.1021/ic700708g&lt;/electronic-resource-num&gt;&lt;/record&gt;&lt;/Cite&gt;&lt;/EndNote&gt;</w:instrText>
      </w:r>
      <w:r w:rsidR="00E51D57">
        <w:rPr>
          <w:rFonts w:ascii="Times" w:hAnsi="Times"/>
          <w:color w:val="000000"/>
        </w:rPr>
        <w:fldChar w:fldCharType="separate"/>
      </w:r>
      <w:r w:rsidR="00E910A0" w:rsidRPr="00E910A0">
        <w:rPr>
          <w:rFonts w:ascii="Times" w:hAnsi="Times"/>
          <w:noProof/>
          <w:color w:val="000000"/>
          <w:vertAlign w:val="superscript"/>
        </w:rPr>
        <w:t>16</w:t>
      </w:r>
      <w:r w:rsidR="00E51D57">
        <w:rPr>
          <w:rFonts w:ascii="Times" w:hAnsi="Times"/>
          <w:color w:val="000000"/>
        </w:rPr>
        <w:fldChar w:fldCharType="end"/>
      </w:r>
      <w:r w:rsidR="00347E44" w:rsidRPr="001A518A">
        <w:rPr>
          <w:rFonts w:ascii="Times" w:hAnsi="Times"/>
          <w:color w:val="000000"/>
        </w:rPr>
        <w:t xml:space="preserve"> However, when one or both axial sites were open, the complex shows promise toward site on reactivity with biomolecules. One of the </w:t>
      </w:r>
      <w:r w:rsidR="00E25607">
        <w:rPr>
          <w:rFonts w:ascii="Times" w:hAnsi="Times"/>
          <w:color w:val="000000"/>
        </w:rPr>
        <w:t>main points</w:t>
      </w:r>
      <w:r w:rsidR="00347E44" w:rsidRPr="001A518A">
        <w:rPr>
          <w:rFonts w:ascii="Times" w:hAnsi="Times"/>
          <w:color w:val="000000"/>
        </w:rPr>
        <w:t xml:space="preserve"> that came out of this study was that the ability for ligands to be attached to the </w:t>
      </w:r>
      <w:r w:rsidR="00E25607">
        <w:rPr>
          <w:rFonts w:ascii="Times" w:hAnsi="Times"/>
          <w:color w:val="000000"/>
        </w:rPr>
        <w:t>equatorial ligand</w:t>
      </w:r>
      <w:r w:rsidR="00347E44" w:rsidRPr="001A518A">
        <w:rPr>
          <w:rFonts w:ascii="Times" w:hAnsi="Times"/>
          <w:color w:val="000000"/>
        </w:rPr>
        <w:t xml:space="preserve">, yet still occupy an axial site. </w:t>
      </w:r>
      <w:r w:rsidR="009D1AB2">
        <w:rPr>
          <w:rFonts w:ascii="Times" w:hAnsi="Times"/>
          <w:color w:val="000000"/>
        </w:rPr>
        <w:t>Another obstacle t</w:t>
      </w:r>
      <w:r w:rsidR="00E25607">
        <w:rPr>
          <w:rFonts w:ascii="Times" w:hAnsi="Times"/>
          <w:color w:val="000000"/>
        </w:rPr>
        <w:t>hat this paper was able to over</w:t>
      </w:r>
      <w:r w:rsidR="009D1AB2">
        <w:rPr>
          <w:rFonts w:ascii="Times" w:hAnsi="Times"/>
          <w:color w:val="000000"/>
        </w:rPr>
        <w:t xml:space="preserve">come was making a </w:t>
      </w:r>
      <w:proofErr w:type="spellStart"/>
      <w:r w:rsidR="009D1AB2">
        <w:rPr>
          <w:rFonts w:ascii="Times" w:hAnsi="Times"/>
          <w:color w:val="000000"/>
        </w:rPr>
        <w:t>heteroleptic</w:t>
      </w:r>
      <w:proofErr w:type="spellEnd"/>
      <w:r w:rsidR="009D1AB2">
        <w:rPr>
          <w:rFonts w:ascii="Times" w:hAnsi="Times"/>
          <w:color w:val="000000"/>
        </w:rPr>
        <w:t xml:space="preserve"> catalyst with only one axial si</w:t>
      </w:r>
      <w:r w:rsidR="00981115">
        <w:rPr>
          <w:rFonts w:ascii="Times" w:hAnsi="Times"/>
          <w:color w:val="000000"/>
        </w:rPr>
        <w:t>te being occupied. Both rhodium centers</w:t>
      </w:r>
      <w:r w:rsidR="009D1AB2">
        <w:rPr>
          <w:rFonts w:ascii="Times" w:hAnsi="Times"/>
          <w:color w:val="000000"/>
        </w:rPr>
        <w:t xml:space="preserve"> are susceptible to bonding to ligands donating electrons, so when pend</w:t>
      </w:r>
      <w:r w:rsidR="00E25607">
        <w:rPr>
          <w:rFonts w:ascii="Times" w:hAnsi="Times"/>
          <w:color w:val="000000"/>
        </w:rPr>
        <w:t>a</w:t>
      </w:r>
      <w:r w:rsidR="009D1AB2">
        <w:rPr>
          <w:rFonts w:ascii="Times" w:hAnsi="Times"/>
          <w:color w:val="000000"/>
        </w:rPr>
        <w:t xml:space="preserve">nt chains </w:t>
      </w:r>
      <w:r w:rsidR="009E10CC">
        <w:rPr>
          <w:rFonts w:ascii="Times" w:hAnsi="Times"/>
          <w:color w:val="000000"/>
        </w:rPr>
        <w:t>are introduced</w:t>
      </w:r>
      <w:r w:rsidR="009D1AB2">
        <w:rPr>
          <w:rFonts w:ascii="Times" w:hAnsi="Times"/>
          <w:color w:val="000000"/>
        </w:rPr>
        <w:t xml:space="preserve"> </w:t>
      </w:r>
      <w:r w:rsidR="00837CA3">
        <w:rPr>
          <w:rFonts w:ascii="Times" w:hAnsi="Times"/>
          <w:color w:val="000000"/>
        </w:rPr>
        <w:t xml:space="preserve">it </w:t>
      </w:r>
      <w:r w:rsidR="009D1AB2">
        <w:rPr>
          <w:rFonts w:ascii="Times" w:hAnsi="Times"/>
          <w:color w:val="000000"/>
        </w:rPr>
        <w:t xml:space="preserve">is often difficult to </w:t>
      </w:r>
      <w:r w:rsidR="00123F61">
        <w:rPr>
          <w:rFonts w:ascii="Times" w:hAnsi="Times"/>
          <w:color w:val="000000"/>
        </w:rPr>
        <w:t xml:space="preserve">obtain singly substituted catalysts. </w:t>
      </w:r>
      <w:r w:rsidR="00DE78A1">
        <w:rPr>
          <w:rFonts w:ascii="Times" w:hAnsi="Times"/>
          <w:color w:val="000000"/>
        </w:rPr>
        <w:t>They were able to capitalize on nitrogen’s donation into the rhodium center and</w:t>
      </w:r>
      <w:r w:rsidR="004D2B1E">
        <w:rPr>
          <w:rFonts w:ascii="Times" w:hAnsi="Times"/>
          <w:color w:val="000000"/>
        </w:rPr>
        <w:t>,</w:t>
      </w:r>
      <w:r w:rsidR="00DE78A1">
        <w:rPr>
          <w:rFonts w:ascii="Times" w:hAnsi="Times"/>
          <w:color w:val="000000"/>
        </w:rPr>
        <w:t xml:space="preserve"> by only </w:t>
      </w:r>
      <w:r w:rsidR="00E25607">
        <w:rPr>
          <w:rFonts w:ascii="Times" w:hAnsi="Times"/>
          <w:color w:val="000000"/>
        </w:rPr>
        <w:t>controlling stoichiometry</w:t>
      </w:r>
      <w:r w:rsidR="00DE78A1">
        <w:rPr>
          <w:rFonts w:ascii="Times" w:hAnsi="Times"/>
          <w:color w:val="000000"/>
        </w:rPr>
        <w:t xml:space="preserve"> of the pend</w:t>
      </w:r>
      <w:r w:rsidR="00E25607">
        <w:rPr>
          <w:rFonts w:ascii="Times" w:hAnsi="Times"/>
          <w:color w:val="000000"/>
        </w:rPr>
        <w:t>a</w:t>
      </w:r>
      <w:r w:rsidR="00DE78A1">
        <w:rPr>
          <w:rFonts w:ascii="Times" w:hAnsi="Times"/>
          <w:color w:val="000000"/>
        </w:rPr>
        <w:t>nt ligand, they were able to get substitution of only one ligand.</w:t>
      </w:r>
      <w:r w:rsidR="00656D2C">
        <w:rPr>
          <w:rFonts w:ascii="Times" w:hAnsi="Times"/>
          <w:color w:val="000000"/>
        </w:rPr>
        <w:t xml:space="preserve"> </w:t>
      </w:r>
    </w:p>
    <w:p w14:paraId="70D076C9" w14:textId="2E958A4A" w:rsidR="00347E44" w:rsidRPr="001A518A" w:rsidRDefault="00347E44" w:rsidP="00162601">
      <w:pPr>
        <w:tabs>
          <w:tab w:val="left" w:pos="8100"/>
        </w:tabs>
        <w:spacing w:line="480" w:lineRule="auto"/>
        <w:ind w:firstLine="720"/>
        <w:rPr>
          <w:rFonts w:ascii="Times" w:hAnsi="Times" w:cs="Times New Roman"/>
        </w:rPr>
      </w:pPr>
      <w:proofErr w:type="spellStart"/>
      <w:r w:rsidRPr="001A518A">
        <w:rPr>
          <w:rFonts w:ascii="Times" w:hAnsi="Times"/>
          <w:color w:val="000000"/>
        </w:rPr>
        <w:t>Phosphines</w:t>
      </w:r>
      <w:proofErr w:type="spellEnd"/>
      <w:r w:rsidRPr="001A518A">
        <w:rPr>
          <w:rFonts w:ascii="Times" w:hAnsi="Times"/>
          <w:color w:val="000000"/>
        </w:rPr>
        <w:t xml:space="preserve"> have been bound to rhodium in many catalysts including the </w:t>
      </w:r>
      <w:r w:rsidRPr="001A518A">
        <w:rPr>
          <w:rFonts w:ascii="Times" w:hAnsi="Times"/>
          <w:color w:val="000000"/>
        </w:rPr>
        <w:lastRenderedPageBreak/>
        <w:t xml:space="preserve">Wilkinson’s catalyst, the </w:t>
      </w:r>
      <w:proofErr w:type="spellStart"/>
      <w:r w:rsidRPr="001A518A">
        <w:rPr>
          <w:rFonts w:ascii="Times" w:hAnsi="Times"/>
          <w:color w:val="000000"/>
        </w:rPr>
        <w:t>oxo</w:t>
      </w:r>
      <w:proofErr w:type="spellEnd"/>
      <w:r w:rsidRPr="001A518A">
        <w:rPr>
          <w:rFonts w:ascii="Times" w:hAnsi="Times"/>
          <w:color w:val="000000"/>
        </w:rPr>
        <w:t xml:space="preserve"> process, and on dirhodium paddlewheels.</w:t>
      </w:r>
      <w:r w:rsidR="001A0D83">
        <w:rPr>
          <w:rFonts w:ascii="Times" w:hAnsi="Times"/>
          <w:color w:val="000000"/>
        </w:rPr>
        <w:fldChar w:fldCharType="begin"/>
      </w:r>
      <w:r w:rsidR="00E910A0">
        <w:rPr>
          <w:rFonts w:ascii="Times" w:hAnsi="Times"/>
          <w:color w:val="000000"/>
        </w:rPr>
        <w:instrText xml:space="preserve"> ADDIN EN.CITE &lt;EndNote&gt;&lt;Cite&gt;&lt;Author&gt;Tan&lt;/Author&gt;&lt;Year&gt;2016&lt;/Year&gt;&lt;RecNum&gt;481&lt;/RecNum&gt;&lt;DisplayText&gt;&lt;style face="superscript"&gt;17&lt;/style&gt;&lt;/DisplayText&gt;&lt;record&gt;&lt;rec-number&gt;481&lt;/rec-number&gt;&lt;foreign-keys&gt;&lt;key app="EN" db-id="tretdefeox0s24et0a8vpwr9vwsfa5wped92" timestamp="1474389315"&gt;481&lt;/key&gt;&lt;key app="ENWeb" db-id=""&gt;0&lt;/key&gt;&lt;/foreign-keys&gt;&lt;ref-type name="Journal Article"&gt;17&lt;/ref-type&gt;&lt;contributors&gt;&lt;authors&gt;&lt;author&gt;Tan, Jiantao&lt;/author&gt;&lt;author&gt;Kuang, Yi&lt;/author&gt;&lt;author&gt;Wang, Yi&lt;/author&gt;&lt;author&gt;Huang, Qingfei&lt;/author&gt;&lt;author&gt;Zhu, Jin&lt;/author&gt;&lt;author&gt;Wang, Yuanhua&lt;/author&gt;&lt;/authors&gt;&lt;/contributors&gt;&lt;titles&gt;&lt;title&gt;Axial Tri-tert-butylphosphane Coordination to Rh2(OAc)4: Synthesis, Structure, and Catalytic Studies&lt;/title&gt;&lt;secondary-title&gt;Organometallics&lt;/secondary-title&gt;&lt;/titles&gt;&lt;periodical&gt;&lt;full-title&gt;Organometallics&lt;/full-title&gt;&lt;/periodical&gt;&lt;dates&gt;&lt;year&gt;2016&lt;/year&gt;&lt;pub-dates&gt;&lt;date&gt;2016/09/13&lt;/date&gt;&lt;/pub-dates&gt;&lt;/dates&gt;&lt;publisher&gt;American Chemical Society&lt;/publisher&gt;&lt;isbn&gt;0276-7333&lt;/isbn&gt;&lt;urls&gt;&lt;related-urls&gt;&lt;url&gt;http://dx.doi.org/10.1021/acs.organomet.6b00477&lt;/url&gt;&lt;url&gt;http://pubs.acs.org/doi/pdfplus/10.1021/acs.organomet.6b00477&lt;/url&gt;&lt;/related-urls&gt;&lt;/urls&gt;&lt;electronic-resource-num&gt;10.1021/acs.organomet.6b00477&lt;/electronic-resource-num&gt;&lt;/record&gt;&lt;/Cite&gt;&lt;/EndNote&gt;</w:instrText>
      </w:r>
      <w:r w:rsidR="001A0D83">
        <w:rPr>
          <w:rFonts w:ascii="Times" w:hAnsi="Times"/>
          <w:color w:val="000000"/>
        </w:rPr>
        <w:fldChar w:fldCharType="separate"/>
      </w:r>
      <w:r w:rsidR="00E910A0" w:rsidRPr="00E910A0">
        <w:rPr>
          <w:rFonts w:ascii="Times" w:hAnsi="Times"/>
          <w:noProof/>
          <w:color w:val="000000"/>
          <w:vertAlign w:val="superscript"/>
        </w:rPr>
        <w:t>17</w:t>
      </w:r>
      <w:r w:rsidR="001A0D83">
        <w:rPr>
          <w:rFonts w:ascii="Times" w:hAnsi="Times"/>
          <w:color w:val="000000"/>
        </w:rPr>
        <w:fldChar w:fldCharType="end"/>
      </w:r>
      <w:r w:rsidRPr="001A518A">
        <w:rPr>
          <w:rFonts w:ascii="Times" w:hAnsi="Times"/>
          <w:color w:val="000000"/>
        </w:rPr>
        <w:t xml:space="preserve"> </w:t>
      </w:r>
      <w:proofErr w:type="spellStart"/>
      <w:r w:rsidRPr="001A518A">
        <w:rPr>
          <w:rFonts w:ascii="Times" w:hAnsi="Times"/>
          <w:color w:val="000000"/>
        </w:rPr>
        <w:t>Phosphines</w:t>
      </w:r>
      <w:proofErr w:type="spellEnd"/>
      <w:r w:rsidRPr="001A518A">
        <w:rPr>
          <w:rFonts w:ascii="Times" w:hAnsi="Times"/>
          <w:color w:val="000000"/>
        </w:rPr>
        <w:t xml:space="preserve"> are particularly good ligands in organometallic chemistry because they are able to donate electron density into a metal and they are easily tunable. Being an L-type donor, the </w:t>
      </w:r>
      <w:proofErr w:type="spellStart"/>
      <w:r w:rsidRPr="001A518A">
        <w:rPr>
          <w:rFonts w:ascii="Times" w:hAnsi="Times"/>
          <w:color w:val="000000"/>
        </w:rPr>
        <w:t>phosphines</w:t>
      </w:r>
      <w:proofErr w:type="spellEnd"/>
      <w:r w:rsidRPr="001A518A">
        <w:rPr>
          <w:rFonts w:ascii="Times" w:hAnsi="Times"/>
          <w:color w:val="000000"/>
        </w:rPr>
        <w:t xml:space="preserve"> do not change the charge of the metal they bind to, but add</w:t>
      </w:r>
      <w:r w:rsidR="004F316D">
        <w:rPr>
          <w:rFonts w:ascii="Times" w:hAnsi="Times"/>
          <w:color w:val="000000"/>
        </w:rPr>
        <w:t xml:space="preserve"> to the electron count. </w:t>
      </w:r>
      <w:proofErr w:type="spellStart"/>
      <w:r w:rsidR="004F316D">
        <w:rPr>
          <w:rFonts w:ascii="Times" w:hAnsi="Times"/>
          <w:color w:val="000000"/>
        </w:rPr>
        <w:t>Phosphit</w:t>
      </w:r>
      <w:r w:rsidRPr="001A518A">
        <w:rPr>
          <w:rFonts w:ascii="Times" w:hAnsi="Times"/>
          <w:color w:val="000000"/>
        </w:rPr>
        <w:t>es</w:t>
      </w:r>
      <w:proofErr w:type="spellEnd"/>
      <w:r w:rsidRPr="001A518A">
        <w:rPr>
          <w:rFonts w:ascii="Times" w:hAnsi="Times"/>
          <w:color w:val="000000"/>
        </w:rPr>
        <w:t xml:space="preserve"> present a new challenge in being able to p</w:t>
      </w:r>
      <w:r w:rsidR="002B3396">
        <w:rPr>
          <w:rFonts w:ascii="Times" w:hAnsi="Times"/>
          <w:color w:val="000000"/>
        </w:rPr>
        <w:t>i-</w:t>
      </w:r>
      <w:proofErr w:type="spellStart"/>
      <w:r w:rsidR="002B3396">
        <w:rPr>
          <w:rFonts w:ascii="Times" w:hAnsi="Times"/>
          <w:color w:val="000000"/>
        </w:rPr>
        <w:t>backbond</w:t>
      </w:r>
      <w:proofErr w:type="spellEnd"/>
      <w:r w:rsidR="002B3396">
        <w:rPr>
          <w:rFonts w:ascii="Times" w:hAnsi="Times"/>
          <w:color w:val="000000"/>
        </w:rPr>
        <w:t xml:space="preserve"> with metals</w:t>
      </w:r>
      <w:r w:rsidR="00192523">
        <w:rPr>
          <w:rFonts w:ascii="Times" w:hAnsi="Times"/>
          <w:color w:val="000000"/>
        </w:rPr>
        <w:t xml:space="preserve">. </w:t>
      </w:r>
      <w:proofErr w:type="gramStart"/>
      <w:r w:rsidR="00192523">
        <w:rPr>
          <w:rFonts w:ascii="Times" w:hAnsi="Times"/>
          <w:color w:val="000000"/>
        </w:rPr>
        <w:t>Back-bonding</w:t>
      </w:r>
      <w:proofErr w:type="gramEnd"/>
      <w:r w:rsidR="00192523">
        <w:rPr>
          <w:rFonts w:ascii="Times" w:hAnsi="Times"/>
          <w:color w:val="000000"/>
        </w:rPr>
        <w:t xml:space="preserve"> allows for the metal center to donate electrons back into the ligand, which can affect the electron density in the metal-metal bond. Using </w:t>
      </w:r>
      <w:proofErr w:type="spellStart"/>
      <w:r w:rsidR="00192523">
        <w:rPr>
          <w:rFonts w:ascii="Times" w:hAnsi="Times"/>
          <w:color w:val="000000"/>
        </w:rPr>
        <w:t>sterically</w:t>
      </w:r>
      <w:proofErr w:type="spellEnd"/>
      <w:r w:rsidR="00192523">
        <w:rPr>
          <w:rFonts w:ascii="Times" w:hAnsi="Times"/>
          <w:color w:val="000000"/>
        </w:rPr>
        <w:t xml:space="preserve"> bulky groups to surround the phosphorus to make the metal-phosphorus bond long enough can offset this </w:t>
      </w:r>
      <w:proofErr w:type="gramStart"/>
      <w:r w:rsidR="00192523">
        <w:rPr>
          <w:rFonts w:ascii="Times" w:hAnsi="Times"/>
          <w:color w:val="000000"/>
        </w:rPr>
        <w:t>back-bonding</w:t>
      </w:r>
      <w:proofErr w:type="gramEnd"/>
      <w:r w:rsidRPr="001A518A">
        <w:rPr>
          <w:rFonts w:ascii="Times" w:hAnsi="Times"/>
          <w:color w:val="000000"/>
        </w:rPr>
        <w:t xml:space="preserve">. </w:t>
      </w:r>
      <w:r w:rsidR="004F316D">
        <w:rPr>
          <w:rFonts w:ascii="Times" w:hAnsi="Times"/>
          <w:color w:val="000000"/>
        </w:rPr>
        <w:t xml:space="preserve">By simply replacing the groups bound to the phosphorus, donation can be modulated as well. When donating into a metal center, </w:t>
      </w:r>
      <w:proofErr w:type="spellStart"/>
      <w:r w:rsidR="004F316D">
        <w:rPr>
          <w:rFonts w:ascii="Times" w:hAnsi="Times"/>
          <w:color w:val="000000"/>
        </w:rPr>
        <w:t>phosphines</w:t>
      </w:r>
      <w:proofErr w:type="spellEnd"/>
      <w:r w:rsidR="004F316D">
        <w:rPr>
          <w:rFonts w:ascii="Times" w:hAnsi="Times"/>
          <w:color w:val="000000"/>
        </w:rPr>
        <w:t xml:space="preserve"> with alkyl chains have the most donation, followed by aryl phosphines.</w:t>
      </w:r>
      <w:r w:rsidR="00162601">
        <w:rPr>
          <w:rFonts w:ascii="Times" w:hAnsi="Times"/>
          <w:color w:val="000000"/>
        </w:rPr>
        <w:fldChar w:fldCharType="begin"/>
      </w:r>
      <w:r w:rsidR="00E910A0">
        <w:rPr>
          <w:rFonts w:ascii="Times" w:hAnsi="Times"/>
          <w:color w:val="000000"/>
        </w:rPr>
        <w:instrText xml:space="preserve"> ADDIN EN.CITE &lt;EndNote&gt;&lt;Cite&gt;&lt;Author&gt;Fernandez&lt;/Author&gt;&lt;Year&gt;2001&lt;/Year&gt;&lt;RecNum&gt;467&lt;/RecNum&gt;&lt;DisplayText&gt;&lt;style face="superscript"&gt;18&lt;/style&gt;&lt;/DisplayText&gt;&lt;record&gt;&lt;rec-number&gt;467&lt;/rec-number&gt;&lt;foreign-keys&gt;&lt;key app="EN" db-id="tretdefeox0s24et0a8vpwr9vwsfa5wped92" timestamp="1474044597"&gt;467&lt;/key&gt;&lt;key app="ENWeb" db-id=""&gt;0&lt;/key&gt;&lt;/foreign-keys&gt;&lt;ref-type name="Journal Article"&gt;17&lt;/ref-type&gt;&lt;contributors&gt;&lt;authors&gt;&lt;author&gt;Fernandez, Anthony L.&lt;/author&gt;&lt;author&gt;Wilson, Matthew R.&lt;/author&gt;&lt;author&gt;Prock, Alfred&lt;/author&gt;&lt;author&gt;Giering, Warren P.&lt;/author&gt;&lt;/authors&gt;&lt;/contributors&gt;&lt;titles&gt;&lt;title&gt;Evaluation of the Stereoelectronic Parameters of Fluorinated Phosphorus(III) Ligands. The Quantitative Analysis of Ligand Effects (QALE)&lt;/title&gt;&lt;secondary-title&gt;Organometallics&lt;/secondary-title&gt;&lt;/titles&gt;&lt;periodical&gt;&lt;full-title&gt;Organometallics&lt;/full-title&gt;&lt;/periodical&gt;&lt;pages&gt;3429-3435&lt;/pages&gt;&lt;volume&gt;20&lt;/volume&gt;&lt;number&gt;16&lt;/number&gt;&lt;dates&gt;&lt;year&gt;2001&lt;/year&gt;&lt;pub-dates&gt;&lt;date&gt;2001/08/01&lt;/date&gt;&lt;/pub-dates&gt;&lt;/dates&gt;&lt;publisher&gt;American Chemical Society&lt;/publisher&gt;&lt;isbn&gt;0276-7333&lt;/isbn&gt;&lt;urls&gt;&lt;related-urls&gt;&lt;url&gt;http://dx.doi.org/10.1021/om010057+&lt;/url&gt;&lt;url&gt;http://pubs.acs.org/doi/pdfplus/10.1021/om010057%2B&lt;/url&gt;&lt;/related-urls&gt;&lt;/urls&gt;&lt;electronic-resource-num&gt;10.1021/om010057+&lt;/electronic-resource-num&gt;&lt;/record&gt;&lt;/Cite&gt;&lt;/EndNote&gt;</w:instrText>
      </w:r>
      <w:r w:rsidR="00162601">
        <w:rPr>
          <w:rFonts w:ascii="Times" w:hAnsi="Times"/>
          <w:color w:val="000000"/>
        </w:rPr>
        <w:fldChar w:fldCharType="separate"/>
      </w:r>
      <w:r w:rsidR="00E910A0" w:rsidRPr="00E910A0">
        <w:rPr>
          <w:rFonts w:ascii="Times" w:hAnsi="Times"/>
          <w:noProof/>
          <w:color w:val="000000"/>
          <w:vertAlign w:val="superscript"/>
        </w:rPr>
        <w:t>18</w:t>
      </w:r>
      <w:r w:rsidR="00162601">
        <w:rPr>
          <w:rFonts w:ascii="Times" w:hAnsi="Times"/>
          <w:color w:val="000000"/>
        </w:rPr>
        <w:fldChar w:fldCharType="end"/>
      </w:r>
      <w:r w:rsidR="004F316D">
        <w:rPr>
          <w:rFonts w:ascii="Times" w:hAnsi="Times"/>
          <w:color w:val="000000"/>
        </w:rPr>
        <w:t xml:space="preserve"> Much of this donation is due to the cone angle</w:t>
      </w:r>
      <w:r w:rsidR="005F709D">
        <w:rPr>
          <w:rFonts w:ascii="Times" w:hAnsi="Times"/>
          <w:color w:val="000000"/>
        </w:rPr>
        <w:t xml:space="preserve"> (Figure 1.8)</w:t>
      </w:r>
      <w:r w:rsidR="004F316D">
        <w:rPr>
          <w:rFonts w:ascii="Times" w:hAnsi="Times"/>
          <w:color w:val="000000"/>
        </w:rPr>
        <w:t xml:space="preserve"> that each phosphine has. </w:t>
      </w:r>
      <w:proofErr w:type="spellStart"/>
      <w:r w:rsidR="00162601">
        <w:rPr>
          <w:rFonts w:ascii="Times" w:hAnsi="Times"/>
          <w:color w:val="000000"/>
        </w:rPr>
        <w:t>Phosphites</w:t>
      </w:r>
      <w:proofErr w:type="spellEnd"/>
      <w:r w:rsidR="00162601">
        <w:rPr>
          <w:rFonts w:ascii="Times" w:hAnsi="Times"/>
          <w:color w:val="000000"/>
        </w:rPr>
        <w:t xml:space="preserve"> donate less than the </w:t>
      </w:r>
      <w:proofErr w:type="spellStart"/>
      <w:r w:rsidR="00162601">
        <w:rPr>
          <w:rFonts w:ascii="Times" w:hAnsi="Times"/>
          <w:color w:val="000000"/>
        </w:rPr>
        <w:t>phosphines</w:t>
      </w:r>
      <w:proofErr w:type="spellEnd"/>
      <w:r w:rsidR="00162601">
        <w:rPr>
          <w:rFonts w:ascii="Times" w:hAnsi="Times"/>
          <w:color w:val="000000"/>
        </w:rPr>
        <w:t xml:space="preserve"> and phosphates donate less than the </w:t>
      </w:r>
      <w:proofErr w:type="spellStart"/>
      <w:r w:rsidR="00162601">
        <w:rPr>
          <w:rFonts w:ascii="Times" w:hAnsi="Times"/>
          <w:color w:val="000000"/>
        </w:rPr>
        <w:t>phosphites</w:t>
      </w:r>
      <w:proofErr w:type="spellEnd"/>
      <w:r w:rsidR="00162601">
        <w:rPr>
          <w:rFonts w:ascii="Times" w:hAnsi="Times"/>
          <w:color w:val="000000"/>
        </w:rPr>
        <w:t xml:space="preserve"> (donation is through the oxygen in phosphates n</w:t>
      </w:r>
      <w:r w:rsidR="00C9335B">
        <w:rPr>
          <w:rFonts w:ascii="Times" w:hAnsi="Times"/>
          <w:color w:val="000000"/>
        </w:rPr>
        <w:t xml:space="preserve">ot through the phosphorus group, </w:t>
      </w:r>
      <w:r w:rsidR="005F709D">
        <w:rPr>
          <w:rFonts w:ascii="Times" w:hAnsi="Times"/>
          <w:color w:val="000000"/>
        </w:rPr>
        <w:t>Figure 1.9)</w:t>
      </w:r>
      <w:r w:rsidR="00162601">
        <w:rPr>
          <w:rFonts w:ascii="Times" w:hAnsi="Times"/>
          <w:color w:val="000000"/>
        </w:rPr>
        <w:t>.</w:t>
      </w:r>
    </w:p>
    <w:p w14:paraId="0869F37C" w14:textId="6F5BE650" w:rsidR="00347E44" w:rsidRDefault="005F709D" w:rsidP="00347E44">
      <w:pPr>
        <w:spacing w:line="480" w:lineRule="auto"/>
        <w:rPr>
          <w:rFonts w:ascii="Times" w:hAnsi="Times"/>
          <w:color w:val="000000"/>
        </w:rPr>
      </w:pPr>
      <w:r>
        <w:rPr>
          <w:rFonts w:ascii="Times" w:hAnsi="Times"/>
          <w:noProof/>
          <w:color w:val="000000"/>
        </w:rPr>
        <mc:AlternateContent>
          <mc:Choice Requires="wps">
            <w:drawing>
              <wp:anchor distT="0" distB="0" distL="114300" distR="114300" simplePos="0" relativeHeight="251678720" behindDoc="0" locked="0" layoutInCell="1" allowOverlap="1" wp14:anchorId="03690736" wp14:editId="1D87962B">
                <wp:simplePos x="0" y="0"/>
                <wp:positionH relativeFrom="margin">
                  <wp:align>center</wp:align>
                </wp:positionH>
                <wp:positionV relativeFrom="margin">
                  <wp:align>bottom</wp:align>
                </wp:positionV>
                <wp:extent cx="4156075" cy="1795780"/>
                <wp:effectExtent l="0" t="0" r="0" b="7620"/>
                <wp:wrapTopAndBottom/>
                <wp:docPr id="175" name="Text Box 175"/>
                <wp:cNvGraphicFramePr/>
                <a:graphic xmlns:a="http://schemas.openxmlformats.org/drawingml/2006/main">
                  <a:graphicData uri="http://schemas.microsoft.com/office/word/2010/wordprocessingShape">
                    <wps:wsp>
                      <wps:cNvSpPr txBox="1"/>
                      <wps:spPr>
                        <a:xfrm>
                          <a:off x="0" y="0"/>
                          <a:ext cx="4156075" cy="17957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4FD49C" w14:textId="23246A40" w:rsidR="008A6E38" w:rsidRPr="005F709D" w:rsidRDefault="008A6E38" w:rsidP="005F709D">
                            <w:pPr>
                              <w:jc w:val="center"/>
                              <w:rPr>
                                <w:rFonts w:ascii="Times" w:hAnsi="Times"/>
                                <w:sz w:val="18"/>
                                <w:szCs w:val="18"/>
                              </w:rPr>
                            </w:pPr>
                            <w:r w:rsidRPr="005F709D">
                              <w:rPr>
                                <w:rFonts w:ascii="Times" w:hAnsi="Times"/>
                                <w:noProof/>
                                <w:sz w:val="18"/>
                                <w:szCs w:val="18"/>
                              </w:rPr>
                              <w:drawing>
                                <wp:inline distT="0" distB="0" distL="0" distR="0" wp14:anchorId="19CECF68" wp14:editId="2DF7828D">
                                  <wp:extent cx="1360805" cy="904490"/>
                                  <wp:effectExtent l="0" t="0" r="10795" b="10160"/>
                                  <wp:docPr id="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0805" cy="904490"/>
                                          </a:xfrm>
                                          <a:prstGeom prst="rect">
                                            <a:avLst/>
                                          </a:prstGeom>
                                          <a:noFill/>
                                          <a:ln>
                                            <a:noFill/>
                                          </a:ln>
                                        </pic:spPr>
                                      </pic:pic>
                                    </a:graphicData>
                                  </a:graphic>
                                </wp:inline>
                              </w:drawing>
                            </w:r>
                            <w:r w:rsidRPr="005F709D">
                              <w:rPr>
                                <w:rFonts w:ascii="Times" w:hAnsi="Times"/>
                                <w:noProof/>
                                <w:sz w:val="18"/>
                                <w:szCs w:val="18"/>
                              </w:rPr>
                              <w:drawing>
                                <wp:inline distT="0" distB="0" distL="0" distR="0" wp14:anchorId="470CD7AA" wp14:editId="218EF3BA">
                                  <wp:extent cx="1449578" cy="398967"/>
                                  <wp:effectExtent l="0" t="0" r="0" b="7620"/>
                                  <wp:docPr id="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3694" cy="400100"/>
                                          </a:xfrm>
                                          <a:prstGeom prst="rect">
                                            <a:avLst/>
                                          </a:prstGeom>
                                          <a:noFill/>
                                          <a:ln>
                                            <a:noFill/>
                                          </a:ln>
                                        </pic:spPr>
                                      </pic:pic>
                                    </a:graphicData>
                                  </a:graphic>
                                </wp:inline>
                              </w:drawing>
                            </w:r>
                          </w:p>
                          <w:p w14:paraId="25DF8CB7" w14:textId="2B552DEE" w:rsidR="008A6E38" w:rsidRPr="00D92716" w:rsidRDefault="008A6E38" w:rsidP="00471CA0">
                            <w:pPr>
                              <w:jc w:val="center"/>
                              <w:rPr>
                                <w:rFonts w:ascii="Times" w:hAnsi="Times"/>
                              </w:rPr>
                            </w:pPr>
                            <w:r>
                              <w:rPr>
                                <w:rFonts w:ascii="Times" w:hAnsi="Times"/>
                              </w:rPr>
                              <w:t>Figure 1.9</w:t>
                            </w:r>
                            <w:r w:rsidRPr="00D92716">
                              <w:rPr>
                                <w:rFonts w:ascii="Times" w:hAnsi="Times"/>
                              </w:rPr>
                              <w:t>. (</w:t>
                            </w:r>
                            <w:proofErr w:type="gramStart"/>
                            <w:r w:rsidRPr="00D92716">
                              <w:rPr>
                                <w:rFonts w:ascii="Times" w:hAnsi="Times"/>
                              </w:rPr>
                              <w:t>left</w:t>
                            </w:r>
                            <w:proofErr w:type="gramEnd"/>
                            <w:r w:rsidRPr="00D92716">
                              <w:rPr>
                                <w:rFonts w:ascii="Times" w:hAnsi="Times"/>
                              </w:rPr>
                              <w:t>) A representation of cone angle that helps estimate donation into a metal center. (</w:t>
                            </w:r>
                            <w:proofErr w:type="gramStart"/>
                            <w:r w:rsidRPr="00D92716">
                              <w:rPr>
                                <w:rFonts w:ascii="Times" w:hAnsi="Times"/>
                              </w:rPr>
                              <w:t>right</w:t>
                            </w:r>
                            <w:proofErr w:type="gramEnd"/>
                            <w:r w:rsidRPr="00D92716">
                              <w:rPr>
                                <w:rFonts w:ascii="Times" w:hAnsi="Times"/>
                              </w:rPr>
                              <w:t xml:space="preserve">) </w:t>
                            </w:r>
                            <w:proofErr w:type="gramStart"/>
                            <w:r w:rsidRPr="00D92716">
                              <w:rPr>
                                <w:rFonts w:ascii="Times" w:hAnsi="Times"/>
                              </w:rPr>
                              <w:t>A list of donation capabilities for phosphorus containing groups to metal centers.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5" o:spid="_x0000_s1034" type="#_x0000_t202" style="position:absolute;margin-left:0;margin-top:0;width:327.25pt;height:141.4pt;z-index:251678720;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Ff59MCAAAaBgAADgAAAGRycy9lMm9Eb2MueG1srFRLb9swDL4P2H8QdE9tB06TGHUKN0WGAUVb&#10;rB16VmQpMabXJCVxNvS/j5LjNO12WIddbIr8RJEfHxeXrRRoy6xrtCpxdpZixBTVdaNWJf76uBhM&#10;MHKeqJoIrViJ98zhy9nHDxc7U7ChXmtRM4vAiXLFzpR47b0pksTRNZPEnWnDFBi5tpJ4ONpVUluy&#10;A+9SJMM0PU922tbGasqcA+11Z8Sz6J9zRv0d5455JEoMsfn4tfG7DN9kdkGKlSVm3dBDGOQfopCk&#10;UfDo0dU18QRtbPObK9lQq53m/oxqmWjOG8piDpBNlr7J5mFNDIu5ADnOHGly/88tvd3eW9TUULvx&#10;CCNFJBTpkbUeXekWBR0wtDOuAOCDAahvwQDoXu9AGRJvuZXhDykhsAPX+yO/wR0FZZ6NztPwDAVb&#10;Np6OxpNYgeTlurHOf2JaoiCU2EIBI69ke+M8hALQHhJeU3rRCBGLKNQrBQA7DYtd0N0mBYQCYkCG&#10;oGKFfs5H42E1Hk0H59UoG+RZOhlUVTocXC+qtErzxXyaXz1DFJJkebGDXjHQaYEjYGIhyOpQl2D+&#10;u8JIQl+1cZYlsYG6/MBxzLMPNQn0dzRHye8FCwkI9YVxKF1kOyji0LC5sGhLoN0JpUz5WKhIBqAD&#10;igNh77l4wEfKIpXvudyR37+slT9elo3SNpb2Tdj1tz5k3uGBjJO8g+jbZRt7dtJ34VLXe2hOq7sB&#10;d4YuGmigG+L8PbEw0dCPsKX8HXy40LsS64OE0VrbH3/SBzzUE6wYhaqX2H3fEMswEp8VjOA0y/Ow&#10;UuIhhx6Cgz21LE8taiPnGqqSwT40NIoB70UvcqvlEyyzKrwKJqIovF1i34tz3+0tWIaUVVUEwRIx&#10;xN+oB0OD61CkMB6P7ROx5jBDHhrpVve7hBRvRqnDhptKVxuveRPnLPDcsXrgHxZQbMvDsgwb7vQc&#10;US8rffYLAAD//wMAUEsDBBQABgAIAAAAIQA6O1H/2wAAAAUBAAAPAAAAZHJzL2Rvd25yZXYueG1s&#10;TI/NTsMwEITvSLyDtUjcqE3UVGkap0IgriD6J/W2jbdJRLyOYrcJb4/hApeVRjOa+bZYT7YTVxp8&#10;61jD40yBIK6cabnWsNu+PmQgfEA22DkmDV/kYV3e3hSYGzfyB103oRaxhH2OGpoQ+lxKXzVk0c9c&#10;Txy9sxsshiiHWpoBx1huO5kotZAWW44LDfb03FD1ublYDfu38/EwV+/1i0370U1Ksl1Kre/vpqcV&#10;iEBT+AvDD35EhzIyndyFjRedhvhI+L3RW6TzFMRJQ5IlGciykP/py28AAAD//wMAUEsBAi0AFAAG&#10;AAgAAAAhAOSZw8D7AAAA4QEAABMAAAAAAAAAAAAAAAAAAAAAAFtDb250ZW50X1R5cGVzXS54bWxQ&#10;SwECLQAUAAYACAAAACEAI7Jq4dcAAACUAQAACwAAAAAAAAAAAAAAAAAsAQAAX3JlbHMvLnJlbHNQ&#10;SwECLQAUAAYACAAAACEAOZFf59MCAAAaBgAADgAAAAAAAAAAAAAAAAAsAgAAZHJzL2Uyb0RvYy54&#10;bWxQSwECLQAUAAYACAAAACEAOjtR/9sAAAAFAQAADwAAAAAAAAAAAAAAAAArBQAAZHJzL2Rvd25y&#10;ZXYueG1sUEsFBgAAAAAEAAQA8wAAADMGAAAAAA==&#10;" filled="f" stroked="f">
                <v:textbox>
                  <w:txbxContent>
                    <w:p w14:paraId="3C4FD49C" w14:textId="23246A40" w:rsidR="008A6E38" w:rsidRPr="005F709D" w:rsidRDefault="008A6E38" w:rsidP="005F709D">
                      <w:pPr>
                        <w:jc w:val="center"/>
                        <w:rPr>
                          <w:rFonts w:ascii="Times" w:hAnsi="Times"/>
                          <w:sz w:val="18"/>
                          <w:szCs w:val="18"/>
                        </w:rPr>
                      </w:pPr>
                      <w:r w:rsidRPr="005F709D">
                        <w:rPr>
                          <w:rFonts w:ascii="Times" w:hAnsi="Times"/>
                          <w:noProof/>
                          <w:sz w:val="18"/>
                          <w:szCs w:val="18"/>
                        </w:rPr>
                        <w:drawing>
                          <wp:inline distT="0" distB="0" distL="0" distR="0" wp14:anchorId="19CECF68" wp14:editId="2DF7828D">
                            <wp:extent cx="1360805" cy="904490"/>
                            <wp:effectExtent l="0" t="0" r="10795" b="10160"/>
                            <wp:docPr id="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0805" cy="904490"/>
                                    </a:xfrm>
                                    <a:prstGeom prst="rect">
                                      <a:avLst/>
                                    </a:prstGeom>
                                    <a:noFill/>
                                    <a:ln>
                                      <a:noFill/>
                                    </a:ln>
                                  </pic:spPr>
                                </pic:pic>
                              </a:graphicData>
                            </a:graphic>
                          </wp:inline>
                        </w:drawing>
                      </w:r>
                      <w:r w:rsidRPr="005F709D">
                        <w:rPr>
                          <w:rFonts w:ascii="Times" w:hAnsi="Times"/>
                          <w:noProof/>
                          <w:sz w:val="18"/>
                          <w:szCs w:val="18"/>
                        </w:rPr>
                        <w:drawing>
                          <wp:inline distT="0" distB="0" distL="0" distR="0" wp14:anchorId="470CD7AA" wp14:editId="218EF3BA">
                            <wp:extent cx="1449578" cy="398967"/>
                            <wp:effectExtent l="0" t="0" r="0" b="7620"/>
                            <wp:docPr id="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3694" cy="400100"/>
                                    </a:xfrm>
                                    <a:prstGeom prst="rect">
                                      <a:avLst/>
                                    </a:prstGeom>
                                    <a:noFill/>
                                    <a:ln>
                                      <a:noFill/>
                                    </a:ln>
                                  </pic:spPr>
                                </pic:pic>
                              </a:graphicData>
                            </a:graphic>
                          </wp:inline>
                        </w:drawing>
                      </w:r>
                    </w:p>
                    <w:p w14:paraId="25DF8CB7" w14:textId="2B552DEE" w:rsidR="008A6E38" w:rsidRPr="00D92716" w:rsidRDefault="008A6E38" w:rsidP="00471CA0">
                      <w:pPr>
                        <w:jc w:val="center"/>
                        <w:rPr>
                          <w:rFonts w:ascii="Times" w:hAnsi="Times"/>
                        </w:rPr>
                      </w:pPr>
                      <w:r>
                        <w:rPr>
                          <w:rFonts w:ascii="Times" w:hAnsi="Times"/>
                        </w:rPr>
                        <w:t>Figure 1.9</w:t>
                      </w:r>
                      <w:r w:rsidRPr="00D92716">
                        <w:rPr>
                          <w:rFonts w:ascii="Times" w:hAnsi="Times"/>
                        </w:rPr>
                        <w:t>. (</w:t>
                      </w:r>
                      <w:proofErr w:type="gramStart"/>
                      <w:r w:rsidRPr="00D92716">
                        <w:rPr>
                          <w:rFonts w:ascii="Times" w:hAnsi="Times"/>
                        </w:rPr>
                        <w:t>left</w:t>
                      </w:r>
                      <w:proofErr w:type="gramEnd"/>
                      <w:r w:rsidRPr="00D92716">
                        <w:rPr>
                          <w:rFonts w:ascii="Times" w:hAnsi="Times"/>
                        </w:rPr>
                        <w:t>) A representation of cone angle that helps estimate donation into a metal center. (</w:t>
                      </w:r>
                      <w:proofErr w:type="gramStart"/>
                      <w:r w:rsidRPr="00D92716">
                        <w:rPr>
                          <w:rFonts w:ascii="Times" w:hAnsi="Times"/>
                        </w:rPr>
                        <w:t>right</w:t>
                      </w:r>
                      <w:proofErr w:type="gramEnd"/>
                      <w:r w:rsidRPr="00D92716">
                        <w:rPr>
                          <w:rFonts w:ascii="Times" w:hAnsi="Times"/>
                        </w:rPr>
                        <w:t xml:space="preserve">) </w:t>
                      </w:r>
                      <w:proofErr w:type="gramStart"/>
                      <w:r w:rsidRPr="00D92716">
                        <w:rPr>
                          <w:rFonts w:ascii="Times" w:hAnsi="Times"/>
                        </w:rPr>
                        <w:t>A list of donation capabilities for phosphorus containing groups to metal centers.</w:t>
                      </w:r>
                      <w:proofErr w:type="gramEnd"/>
                    </w:p>
                  </w:txbxContent>
                </v:textbox>
                <w10:wrap type="topAndBottom" anchorx="margin" anchory="margin"/>
              </v:shape>
            </w:pict>
          </mc:Fallback>
        </mc:AlternateContent>
      </w:r>
      <w:r w:rsidR="00347E44" w:rsidRPr="001A518A">
        <w:rPr>
          <w:rFonts w:ascii="Times" w:hAnsi="Times"/>
          <w:color w:val="000000"/>
        </w:rPr>
        <w:tab/>
        <w:t xml:space="preserve">Phosphorus ligands have been used in creating </w:t>
      </w:r>
      <w:proofErr w:type="spellStart"/>
      <w:r w:rsidR="00347E44" w:rsidRPr="001A518A">
        <w:rPr>
          <w:rFonts w:ascii="Times" w:hAnsi="Times"/>
          <w:color w:val="000000"/>
        </w:rPr>
        <w:t>enantioselective</w:t>
      </w:r>
      <w:proofErr w:type="spellEnd"/>
      <w:r w:rsidR="00347E44" w:rsidRPr="001A518A">
        <w:rPr>
          <w:rFonts w:ascii="Times" w:hAnsi="Times"/>
          <w:color w:val="000000"/>
        </w:rPr>
        <w:t xml:space="preserve"> reactions. Rhodium being bound to a peptide chain was tested with various phosphorus compounds including </w:t>
      </w:r>
      <w:proofErr w:type="spellStart"/>
      <w:r w:rsidR="00347E44" w:rsidRPr="001A518A">
        <w:rPr>
          <w:rFonts w:ascii="Times" w:hAnsi="Times"/>
          <w:color w:val="000000"/>
        </w:rPr>
        <w:t>phosphines</w:t>
      </w:r>
      <w:proofErr w:type="spellEnd"/>
      <w:r w:rsidR="00347E44" w:rsidRPr="001A518A">
        <w:rPr>
          <w:rFonts w:ascii="Times" w:hAnsi="Times"/>
          <w:color w:val="000000"/>
        </w:rPr>
        <w:t xml:space="preserve">, alkyl and aromatic, and </w:t>
      </w:r>
      <w:proofErr w:type="spellStart"/>
      <w:r w:rsidR="00347E44" w:rsidRPr="001A518A">
        <w:rPr>
          <w:rFonts w:ascii="Times" w:hAnsi="Times"/>
          <w:color w:val="000000"/>
        </w:rPr>
        <w:t>phosphites</w:t>
      </w:r>
      <w:proofErr w:type="spellEnd"/>
      <w:r w:rsidR="00347E44" w:rsidRPr="001A518A">
        <w:rPr>
          <w:rFonts w:ascii="Times" w:hAnsi="Times"/>
          <w:color w:val="000000"/>
        </w:rPr>
        <w:t xml:space="preserve">. It was found that when in the </w:t>
      </w:r>
      <w:r w:rsidR="00347E44" w:rsidRPr="001A518A">
        <w:rPr>
          <w:rFonts w:ascii="Times" w:hAnsi="Times"/>
          <w:color w:val="000000"/>
        </w:rPr>
        <w:lastRenderedPageBreak/>
        <w:t xml:space="preserve">presence of </w:t>
      </w:r>
      <w:proofErr w:type="spellStart"/>
      <w:r w:rsidR="00347E44" w:rsidRPr="001A518A">
        <w:rPr>
          <w:rFonts w:ascii="Times" w:hAnsi="Times"/>
          <w:color w:val="000000"/>
        </w:rPr>
        <w:t>triphenyl</w:t>
      </w:r>
      <w:proofErr w:type="spellEnd"/>
      <w:r w:rsidR="00347E44" w:rsidRPr="001A518A">
        <w:rPr>
          <w:rFonts w:ascii="Times" w:hAnsi="Times"/>
          <w:color w:val="000000"/>
        </w:rPr>
        <w:t xml:space="preserve"> </w:t>
      </w:r>
      <w:proofErr w:type="spellStart"/>
      <w:r w:rsidR="00347E44" w:rsidRPr="001A518A">
        <w:rPr>
          <w:rFonts w:ascii="Times" w:hAnsi="Times"/>
          <w:color w:val="000000"/>
        </w:rPr>
        <w:t>phosphite</w:t>
      </w:r>
      <w:proofErr w:type="spellEnd"/>
      <w:r w:rsidR="00347E44" w:rsidRPr="001A518A">
        <w:rPr>
          <w:rFonts w:ascii="Times" w:hAnsi="Times"/>
          <w:color w:val="000000"/>
        </w:rPr>
        <w:t xml:space="preserve">, enantioselectivity for </w:t>
      </w:r>
      <w:proofErr w:type="spellStart"/>
      <w:r w:rsidR="00347E44" w:rsidRPr="001A518A">
        <w:rPr>
          <w:rFonts w:ascii="Times" w:hAnsi="Times"/>
          <w:color w:val="000000"/>
        </w:rPr>
        <w:t>silane</w:t>
      </w:r>
      <w:proofErr w:type="spellEnd"/>
      <w:r w:rsidR="00347E44" w:rsidRPr="001A518A">
        <w:rPr>
          <w:rFonts w:ascii="Times" w:hAnsi="Times"/>
          <w:color w:val="000000"/>
        </w:rPr>
        <w:t xml:space="preserve"> additions went up to 66% ee compared to the 50% ee that was achieved with no additives.</w:t>
      </w:r>
      <w:r w:rsidR="006119D1">
        <w:rPr>
          <w:rFonts w:ascii="Times" w:hAnsi="Times"/>
          <w:color w:val="000000"/>
        </w:rPr>
        <w:fldChar w:fldCharType="begin"/>
      </w:r>
      <w:r w:rsidR="006119D1">
        <w:rPr>
          <w:rFonts w:ascii="Times" w:hAnsi="Times"/>
          <w:color w:val="000000"/>
        </w:rPr>
        <w:instrText xml:space="preserve"> ADDIN EN.CITE &lt;EndNote&gt;&lt;Cite&gt;&lt;Author&gt;Zaykov&lt;/Author&gt;&lt;Year&gt;2011&lt;/Year&gt;&lt;RecNum&gt;1&lt;/RecNum&gt;&lt;DisplayText&gt;&lt;style face="superscript"&gt;10&lt;/style&gt;&lt;/DisplayText&gt;&lt;record&gt;&lt;rec-number&gt;1&lt;/rec-number&gt;&lt;foreign-keys&gt;&lt;key app="EN" db-id="tretdefeox0s24et0a8vpwr9vwsfa5wped92" timestamp="1431547111"&gt;1&lt;/key&gt;&lt;key app="ENWeb" db-id=""&gt;0&lt;/key&gt;&lt;/foreign-keys&gt;&lt;ref-type name="Journal Article"&gt;17&lt;/ref-type&gt;&lt;contributors&gt;&lt;authors&gt;&lt;author&gt;Zaykov, A. N.&lt;/author&gt;&lt;author&gt;Ball, Z. T.&lt;/author&gt;&lt;/authors&gt;&lt;/contributors&gt;&lt;titles&gt;&lt;title&gt;Kinetic and stereoselectivity effects of phosphite ligands in dirhodium catalysis&lt;/title&gt;&lt;secondary-title&gt;Tetrahedron&lt;/secondary-title&gt;&lt;/titles&gt;&lt;periodical&gt;&lt;full-title&gt;Tetrahedron&lt;/full-title&gt;&lt;/periodical&gt;&lt;pages&gt;4397-4401&lt;/pages&gt;&lt;volume&gt;67&lt;/volume&gt;&lt;number&gt;24&lt;/number&gt;&lt;dates&gt;&lt;year&gt;2011&lt;/year&gt;&lt;pub-dates&gt;&lt;date&gt;Jun&lt;/date&gt;&lt;/pub-dates&gt;&lt;/dates&gt;&lt;isbn&gt;0040-4020&lt;/isbn&gt;&lt;accession-num&gt;WOS:000291576700015&lt;/accession-num&gt;&lt;urls&gt;&lt;related-urls&gt;&lt;url&gt;&amp;lt;Go to ISI&amp;gt;://WOS:000291576700015&lt;/url&gt;&lt;/related-urls&gt;&lt;/urls&gt;&lt;electronic-resource-num&gt;10.1016/j.tet.2011.01.059&lt;/electronic-resource-num&gt;&lt;/record&gt;&lt;/Cite&gt;&lt;/EndNote&gt;</w:instrText>
      </w:r>
      <w:r w:rsidR="006119D1">
        <w:rPr>
          <w:rFonts w:ascii="Times" w:hAnsi="Times"/>
          <w:color w:val="000000"/>
        </w:rPr>
        <w:fldChar w:fldCharType="separate"/>
      </w:r>
      <w:r w:rsidR="006119D1" w:rsidRPr="006119D1">
        <w:rPr>
          <w:rFonts w:ascii="Times" w:hAnsi="Times"/>
          <w:noProof/>
          <w:color w:val="000000"/>
          <w:vertAlign w:val="superscript"/>
        </w:rPr>
        <w:t>10</w:t>
      </w:r>
      <w:r w:rsidR="006119D1">
        <w:rPr>
          <w:rFonts w:ascii="Times" w:hAnsi="Times"/>
          <w:color w:val="000000"/>
        </w:rPr>
        <w:fldChar w:fldCharType="end"/>
      </w:r>
      <w:r w:rsidR="00347E44" w:rsidRPr="001A518A">
        <w:rPr>
          <w:rFonts w:ascii="Times" w:hAnsi="Times"/>
          <w:color w:val="000000"/>
        </w:rPr>
        <w:t xml:space="preserve"> This is one of the few cases where enantioselectivity is increased by an axial ligand. From this study, it can be concluded that phosphorus ligands as pendant chains on equatorial backbones would be a good way to control the axial ligands. By doing this, one can control the amount of “additives” that bind to the rhodium complex and they would be able to control the amount of donation by </w:t>
      </w:r>
      <w:r w:rsidR="004F316D">
        <w:rPr>
          <w:rFonts w:ascii="Times" w:hAnsi="Times"/>
          <w:color w:val="000000"/>
        </w:rPr>
        <w:t>replacing more electron donating groups with less electron donating group (or electron withdrawing groups)</w:t>
      </w:r>
      <w:r w:rsidR="00347E44" w:rsidRPr="001A518A">
        <w:rPr>
          <w:rFonts w:ascii="Times" w:hAnsi="Times"/>
          <w:color w:val="000000"/>
        </w:rPr>
        <w:t xml:space="preserve"> on the phosphorus. </w:t>
      </w:r>
    </w:p>
    <w:p w14:paraId="255BDFB3" w14:textId="0C7520C8" w:rsidR="003E6CE0" w:rsidRPr="001A518A" w:rsidRDefault="00D24542" w:rsidP="00347E44">
      <w:pPr>
        <w:spacing w:line="480" w:lineRule="auto"/>
        <w:rPr>
          <w:rFonts w:ascii="Times" w:hAnsi="Times" w:cs="Times New Roman"/>
        </w:rPr>
      </w:pPr>
      <w:r>
        <w:rPr>
          <w:rFonts w:ascii="Times" w:hAnsi="Times" w:cs="Times New Roman"/>
        </w:rPr>
        <w:tab/>
        <w:t xml:space="preserve">This research seeks to examine </w:t>
      </w:r>
      <w:r w:rsidR="00E65B34">
        <w:rPr>
          <w:rFonts w:ascii="Times" w:hAnsi="Times" w:cs="Times New Roman"/>
        </w:rPr>
        <w:t>the don</w:t>
      </w:r>
      <w:r w:rsidR="003E6CE0">
        <w:rPr>
          <w:rFonts w:ascii="Times" w:hAnsi="Times" w:cs="Times New Roman"/>
        </w:rPr>
        <w:t>ation into the rhodium metal center through the axial site</w:t>
      </w:r>
      <w:r w:rsidR="00E65B34">
        <w:rPr>
          <w:rFonts w:ascii="Times" w:hAnsi="Times" w:cs="Times New Roman"/>
        </w:rPr>
        <w:t xml:space="preserve"> with</w:t>
      </w:r>
      <w:r>
        <w:rPr>
          <w:rFonts w:ascii="Times" w:hAnsi="Times" w:cs="Times New Roman"/>
        </w:rPr>
        <w:t xml:space="preserve"> various phosphorus groups</w:t>
      </w:r>
      <w:r w:rsidR="00E46ED3">
        <w:rPr>
          <w:rFonts w:ascii="Times" w:hAnsi="Times" w:cs="Times New Roman"/>
        </w:rPr>
        <w:t xml:space="preserve"> such as substituted aryl groups, alkyl groups, </w:t>
      </w:r>
      <w:proofErr w:type="spellStart"/>
      <w:r w:rsidR="00E46ED3">
        <w:rPr>
          <w:rFonts w:ascii="Times" w:hAnsi="Times" w:cs="Times New Roman"/>
        </w:rPr>
        <w:t>phosphites</w:t>
      </w:r>
      <w:proofErr w:type="spellEnd"/>
      <w:r w:rsidR="00E46ED3">
        <w:rPr>
          <w:rFonts w:ascii="Times" w:hAnsi="Times" w:cs="Times New Roman"/>
        </w:rPr>
        <w:t>, and phosphates</w:t>
      </w:r>
      <w:r>
        <w:rPr>
          <w:rFonts w:ascii="Times" w:hAnsi="Times" w:cs="Times New Roman"/>
        </w:rPr>
        <w:t xml:space="preserve">. </w:t>
      </w:r>
      <w:r w:rsidR="00E46ED3">
        <w:rPr>
          <w:rFonts w:ascii="Times" w:hAnsi="Times" w:cs="Times New Roman"/>
        </w:rPr>
        <w:t>By replacing these groups, the goal is to modulate the donation into the axial site with the enantioselectivity of products. This research will be using oxazolidinones as a backbone for the tethered phosphorus groups. Oxazolidinones are N,</w:t>
      </w:r>
      <w:r w:rsidR="00FD70A3">
        <w:rPr>
          <w:rFonts w:ascii="Times" w:hAnsi="Times" w:cs="Times New Roman"/>
        </w:rPr>
        <w:t xml:space="preserve"> </w:t>
      </w:r>
      <w:r w:rsidR="00E46ED3">
        <w:rPr>
          <w:rFonts w:ascii="Times" w:hAnsi="Times" w:cs="Times New Roman"/>
        </w:rPr>
        <w:t xml:space="preserve">O donors, the atoms </w:t>
      </w:r>
      <w:r w:rsidR="00471CA0">
        <w:rPr>
          <w:rFonts w:ascii="Times" w:hAnsi="Times" w:cs="Times New Roman"/>
        </w:rPr>
        <w:t>bind to the rhodium,</w:t>
      </w:r>
      <w:r w:rsidR="00E46ED3">
        <w:rPr>
          <w:rFonts w:ascii="Times" w:hAnsi="Times" w:cs="Times New Roman"/>
        </w:rPr>
        <w:t xml:space="preserve"> and can be synthesized through known procedures.</w:t>
      </w:r>
      <w:r w:rsidR="00E46ED3">
        <w:rPr>
          <w:rFonts w:ascii="Times" w:hAnsi="Times" w:cs="Times New Roman"/>
        </w:rPr>
        <w:fldChar w:fldCharType="begin"/>
      </w:r>
      <w:r w:rsidR="00E46ED3">
        <w:rPr>
          <w:rFonts w:ascii="Times" w:hAnsi="Times" w:cs="Times New Roman"/>
        </w:rPr>
        <w:instrText xml:space="preserve"> ADDIN EN.CITE &lt;EndNote&gt;&lt;Cite&gt;&lt;Author&gt;Hou&lt;/Author&gt;&lt;Year&gt;2001&lt;/Year&gt;&lt;RecNum&gt;2&lt;/RecNum&gt;&lt;DisplayText&gt;&lt;style face="superscript"&gt;19&lt;/style&gt;&lt;/DisplayText&gt;&lt;record&gt;&lt;rec-number&gt;2&lt;/rec-number&gt;&lt;foreign-keys&gt;&lt;key app="EN" db-id="tretdefeox0s24et0a8vpwr9vwsfa5wped92" timestamp="1431547113"&gt;2&lt;/key&gt;&lt;key app="ENWeb" db-id=""&gt;0&lt;/key&gt;&lt;/foreign-keys&gt;&lt;ref-type name="Journal Article"&gt;17&lt;/ref-type&gt;&lt;contributors&gt;&lt;authors&gt;&lt;author&gt;Hou, D. R.&lt;/author&gt;&lt;author&gt;Reibenspies, J. H.&lt;/author&gt;&lt;author&gt;Burgess, K.&lt;/author&gt;&lt;/authors&gt;&lt;/contributors&gt;&lt;titles&gt;&lt;title&gt;New, optically active phosphine oxazoline (JM-Phos) ligands: Syntheses and applications in allylation reactions&lt;/title&gt;&lt;secondary-title&gt;Journal of Organic Chemistry&lt;/secondary-title&gt;&lt;/titles&gt;&lt;periodical&gt;&lt;full-title&gt;Journal of Organic Chemistry&lt;/full-title&gt;&lt;/periodical&gt;&lt;pages&gt;206-215&lt;/pages&gt;&lt;volume&gt;66&lt;/volume&gt;&lt;number&gt;1&lt;/number&gt;&lt;dates&gt;&lt;year&gt;2001&lt;/year&gt;&lt;pub-dates&gt;&lt;date&gt;Jan&lt;/date&gt;&lt;/pub-dates&gt;&lt;/dates&gt;&lt;isbn&gt;0022-3263&lt;/isbn&gt;&lt;accession-num&gt;WOS:000166325200030&lt;/accession-num&gt;&lt;urls&gt;&lt;related-urls&gt;&lt;url&gt;&amp;lt;Go to ISI&amp;gt;://WOS:000166325200030&lt;/url&gt;&lt;/related-urls&gt;&lt;/urls&gt;&lt;electronic-resource-num&gt;10.1021/jo001333h&lt;/electronic-resource-num&gt;&lt;/record&gt;&lt;/Cite&gt;&lt;/EndNote&gt;</w:instrText>
      </w:r>
      <w:r w:rsidR="00E46ED3">
        <w:rPr>
          <w:rFonts w:ascii="Times" w:hAnsi="Times" w:cs="Times New Roman"/>
        </w:rPr>
        <w:fldChar w:fldCharType="separate"/>
      </w:r>
      <w:r w:rsidR="00E46ED3" w:rsidRPr="00E46ED3">
        <w:rPr>
          <w:rFonts w:ascii="Times" w:hAnsi="Times" w:cs="Times New Roman"/>
          <w:noProof/>
          <w:vertAlign w:val="superscript"/>
        </w:rPr>
        <w:t>19</w:t>
      </w:r>
      <w:r w:rsidR="00E46ED3">
        <w:rPr>
          <w:rFonts w:ascii="Times" w:hAnsi="Times" w:cs="Times New Roman"/>
        </w:rPr>
        <w:fldChar w:fldCharType="end"/>
      </w:r>
      <w:r w:rsidR="00E46ED3">
        <w:rPr>
          <w:rFonts w:ascii="Times" w:hAnsi="Times" w:cs="Times New Roman"/>
        </w:rPr>
        <w:t xml:space="preserve"> </w:t>
      </w:r>
    </w:p>
    <w:p w14:paraId="63AE9644" w14:textId="77777777" w:rsidR="005F2B0B" w:rsidRDefault="005F2B0B" w:rsidP="005F2B0B">
      <w:r>
        <w:br w:type="page"/>
      </w:r>
    </w:p>
    <w:p w14:paraId="3BC78DB6" w14:textId="77777777" w:rsidR="00236E6D" w:rsidRPr="0065123B" w:rsidRDefault="00965FBD" w:rsidP="00277954">
      <w:pPr>
        <w:pStyle w:val="Heading1"/>
      </w:pPr>
      <w:bookmarkStart w:id="5" w:name="_Toc420995896"/>
      <w:bookmarkStart w:id="6" w:name="_Toc422997483"/>
      <w:r>
        <w:lastRenderedPageBreak/>
        <w:br/>
      </w:r>
      <w:bookmarkStart w:id="7" w:name="_Toc338405817"/>
      <w:bookmarkEnd w:id="5"/>
      <w:bookmarkEnd w:id="6"/>
      <w:r w:rsidR="00347E44">
        <w:t>Results and discussion</w:t>
      </w:r>
      <w:bookmarkEnd w:id="7"/>
    </w:p>
    <w:p w14:paraId="7194653E" w14:textId="77777777" w:rsidR="00347E44" w:rsidRPr="002B3396" w:rsidRDefault="00236E6D" w:rsidP="002B3396">
      <w:pPr>
        <w:numPr>
          <w:ilvl w:val="12"/>
          <w:numId w:val="0"/>
        </w:numPr>
      </w:pP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p>
    <w:p w14:paraId="64FCEB77" w14:textId="4396854C" w:rsidR="00347E44" w:rsidRDefault="00347E44" w:rsidP="00347E44">
      <w:pPr>
        <w:spacing w:line="480" w:lineRule="auto"/>
        <w:ind w:firstLine="720"/>
        <w:rPr>
          <w:rFonts w:ascii="Times New Roman" w:hAnsi="Times New Roman" w:cs="Times New Roman"/>
        </w:rPr>
      </w:pPr>
      <w:r w:rsidRPr="00004160">
        <w:rPr>
          <w:rFonts w:ascii="Times New Roman" w:hAnsi="Times New Roman" w:cs="Times New Roman"/>
        </w:rPr>
        <w:t xml:space="preserve">In order to make ligands that would be analogous to </w:t>
      </w:r>
      <w:r w:rsidR="00BA6623">
        <w:rPr>
          <w:rFonts w:ascii="Times New Roman" w:hAnsi="Times New Roman" w:cs="Times New Roman"/>
        </w:rPr>
        <w:t>the N,</w:t>
      </w:r>
      <w:r w:rsidR="00FD70A3">
        <w:rPr>
          <w:rFonts w:ascii="Times New Roman" w:hAnsi="Times New Roman" w:cs="Times New Roman"/>
        </w:rPr>
        <w:t xml:space="preserve"> </w:t>
      </w:r>
      <w:r>
        <w:rPr>
          <w:rFonts w:ascii="Times New Roman" w:hAnsi="Times New Roman" w:cs="Times New Roman"/>
        </w:rPr>
        <w:t xml:space="preserve">O donors </w:t>
      </w:r>
      <w:r w:rsidRPr="00004160">
        <w:rPr>
          <w:rFonts w:ascii="Times New Roman" w:hAnsi="Times New Roman" w:cs="Times New Roman"/>
        </w:rPr>
        <w:t>(MEPY and MEOX)</w:t>
      </w:r>
      <w:r>
        <w:rPr>
          <w:rFonts w:ascii="Times New Roman" w:hAnsi="Times New Roman" w:cs="Times New Roman"/>
        </w:rPr>
        <w:t>,</w:t>
      </w:r>
      <w:r w:rsidRPr="00004160">
        <w:rPr>
          <w:rFonts w:ascii="Times New Roman" w:hAnsi="Times New Roman" w:cs="Times New Roman"/>
        </w:rPr>
        <w:t xml:space="preserve"> we started with amino acids to make the oxazolidinones. </w:t>
      </w:r>
      <w:r>
        <w:rPr>
          <w:rFonts w:ascii="Times New Roman" w:hAnsi="Times New Roman" w:cs="Times New Roman"/>
        </w:rPr>
        <w:t>These oxazolidinones are capable of enhanced electron donation into the rhodium (II) paddlewheel complex</w:t>
      </w:r>
      <w:r w:rsidR="00BA6623">
        <w:rPr>
          <w:rFonts w:ascii="Times New Roman" w:hAnsi="Times New Roman" w:cs="Times New Roman"/>
        </w:rPr>
        <w:t xml:space="preserve"> compared to </w:t>
      </w:r>
      <w:r w:rsidR="00E25607">
        <w:rPr>
          <w:rFonts w:ascii="Times New Roman" w:hAnsi="Times New Roman" w:cs="Times New Roman"/>
        </w:rPr>
        <w:t>those with carboxylic acid residues</w:t>
      </w:r>
      <w:r>
        <w:rPr>
          <w:rFonts w:ascii="Times New Roman" w:hAnsi="Times New Roman" w:cs="Times New Roman"/>
        </w:rPr>
        <w:t>, and can be synthesized starting from low-cost, enantio-enriched starting materials via established procedures</w:t>
      </w:r>
      <w:r w:rsidRPr="001C4F75">
        <w:rPr>
          <w:rFonts w:ascii="Times New Roman" w:hAnsi="Times New Roman" w:cs="Times New Roman"/>
        </w:rPr>
        <w:t>.</w:t>
      </w:r>
      <w:r w:rsidR="00E25607">
        <w:rPr>
          <w:rFonts w:ascii="Times New Roman" w:hAnsi="Times New Roman" w:cs="Times New Roman"/>
        </w:rPr>
        <w:fldChar w:fldCharType="begin"/>
      </w:r>
      <w:r w:rsidR="00E910A0">
        <w:rPr>
          <w:rFonts w:ascii="Times New Roman" w:hAnsi="Times New Roman" w:cs="Times New Roman"/>
        </w:rPr>
        <w:instrText xml:space="preserve"> ADDIN EN.CITE &lt;EndNote&gt;&lt;Cite&gt;&lt;Author&gt;Hou&lt;/Author&gt;&lt;Year&gt;2001&lt;/Year&gt;&lt;RecNum&gt;2&lt;/RecNum&gt;&lt;DisplayText&gt;&lt;style face="superscript"&gt;19&lt;/style&gt;&lt;/DisplayText&gt;&lt;record&gt;&lt;rec-number&gt;2&lt;/rec-number&gt;&lt;foreign-keys&gt;&lt;key app="EN" db-id="tretdefeox0s24et0a8vpwr9vwsfa5wped92" timestamp="1431547113"&gt;2&lt;/key&gt;&lt;key app="ENWeb" db-id=""&gt;0&lt;/key&gt;&lt;/foreign-keys&gt;&lt;ref-type name="Journal Article"&gt;17&lt;/ref-type&gt;&lt;contributors&gt;&lt;authors&gt;&lt;author&gt;Hou, D. R.&lt;/author&gt;&lt;author&gt;Reibenspies, J. H.&lt;/author&gt;&lt;author&gt;Burgess, K.&lt;/author&gt;&lt;/authors&gt;&lt;/contributors&gt;&lt;titles&gt;&lt;title&gt;New, optically active phosphine oxazoline (JM-Phos) ligands: Syntheses and applications in allylation reactions&lt;/title&gt;&lt;secondary-title&gt;Journal of Organic Chemistry&lt;/secondary-title&gt;&lt;/titles&gt;&lt;periodical&gt;&lt;full-title&gt;Journal of Organic Chemistry&lt;/full-title&gt;&lt;/periodical&gt;&lt;pages&gt;206-215&lt;/pages&gt;&lt;volume&gt;66&lt;/volume&gt;&lt;number&gt;1&lt;/number&gt;&lt;dates&gt;&lt;year&gt;2001&lt;/year&gt;&lt;pub-dates&gt;&lt;date&gt;Jan&lt;/date&gt;&lt;/pub-dates&gt;&lt;/dates&gt;&lt;isbn&gt;0022-3263&lt;/isbn&gt;&lt;accession-num&gt;WOS:000166325200030&lt;/accession-num&gt;&lt;urls&gt;&lt;related-urls&gt;&lt;url&gt;&amp;lt;Go to ISI&amp;gt;://WOS:000166325200030&lt;/url&gt;&lt;/related-urls&gt;&lt;/urls&gt;&lt;electronic-resource-num&gt;10.1021/jo001333h&lt;/electronic-resource-num&gt;&lt;/record&gt;&lt;/Cite&gt;&lt;/EndNote&gt;</w:instrText>
      </w:r>
      <w:r w:rsidR="00E25607">
        <w:rPr>
          <w:rFonts w:ascii="Times New Roman" w:hAnsi="Times New Roman" w:cs="Times New Roman"/>
        </w:rPr>
        <w:fldChar w:fldCharType="separate"/>
      </w:r>
      <w:r w:rsidR="00E910A0" w:rsidRPr="00E910A0">
        <w:rPr>
          <w:rFonts w:ascii="Times New Roman" w:hAnsi="Times New Roman" w:cs="Times New Roman"/>
          <w:noProof/>
          <w:vertAlign w:val="superscript"/>
        </w:rPr>
        <w:t>19</w:t>
      </w:r>
      <w:r w:rsidR="00E25607">
        <w:rPr>
          <w:rFonts w:ascii="Times New Roman" w:hAnsi="Times New Roman" w:cs="Times New Roman"/>
        </w:rPr>
        <w:fldChar w:fldCharType="end"/>
      </w:r>
    </w:p>
    <w:p w14:paraId="55E21C74" w14:textId="77777777" w:rsidR="00347E44" w:rsidRPr="002E1EEB" w:rsidRDefault="002B3396" w:rsidP="00347E44">
      <w:pPr>
        <w:spacing w:line="480" w:lineRule="auto"/>
        <w:rPr>
          <w:rFonts w:ascii="Times New Roman" w:hAnsi="Times New Roman" w:cs="Times New Roman"/>
          <w:b/>
        </w:rPr>
      </w:pPr>
      <w:r>
        <w:rPr>
          <w:rFonts w:ascii="Times New Roman" w:hAnsi="Times New Roman" w:cs="Times New Roman"/>
          <w:b/>
        </w:rPr>
        <w:t>SYNTHESIS OF OXAZOLIDINONE BACKBONE</w:t>
      </w:r>
    </w:p>
    <w:p w14:paraId="5E6A8161" w14:textId="1AE694B4" w:rsidR="00347E44" w:rsidRPr="00004160" w:rsidRDefault="00347E44" w:rsidP="00A010D8">
      <w:pPr>
        <w:spacing w:line="480" w:lineRule="auto"/>
        <w:ind w:firstLine="720"/>
        <w:rPr>
          <w:rFonts w:ascii="Times New Roman" w:hAnsi="Times New Roman" w:cs="Times New Roman"/>
        </w:rPr>
      </w:pPr>
      <w:r>
        <w:rPr>
          <w:rFonts w:ascii="Times New Roman" w:hAnsi="Times New Roman" w:cs="Times New Roman"/>
        </w:rPr>
        <w:t>Following a published synthetic route</w:t>
      </w:r>
      <w:r w:rsidR="002E69A3">
        <w:rPr>
          <w:rFonts w:ascii="Times New Roman" w:hAnsi="Times New Roman" w:cs="Times New Roman"/>
        </w:rPr>
        <w:fldChar w:fldCharType="begin"/>
      </w:r>
      <w:r w:rsidR="00E910A0">
        <w:rPr>
          <w:rFonts w:ascii="Times New Roman" w:hAnsi="Times New Roman" w:cs="Times New Roman"/>
        </w:rPr>
        <w:instrText xml:space="preserve"> ADDIN EN.CITE &lt;EndNote&gt;&lt;Cite&gt;&lt;Author&gt;Hou&lt;/Author&gt;&lt;Year&gt;2001&lt;/Year&gt;&lt;RecNum&gt;2&lt;/RecNum&gt;&lt;DisplayText&gt;&lt;style face="superscript"&gt;19&lt;/style&gt;&lt;/DisplayText&gt;&lt;record&gt;&lt;rec-number&gt;2&lt;/rec-number&gt;&lt;foreign-keys&gt;&lt;key app="EN" db-id="tretdefeox0s24et0a8vpwr9vwsfa5wped92" timestamp="1431547113"&gt;2&lt;/key&gt;&lt;key app="ENWeb" db-id=""&gt;0&lt;/key&gt;&lt;/foreign-keys&gt;&lt;ref-type name="Journal Article"&gt;17&lt;/ref-type&gt;&lt;contributors&gt;&lt;authors&gt;&lt;author&gt;Hou, D. R.&lt;/author&gt;&lt;author&gt;Reibenspies, J. H.&lt;/author&gt;&lt;author&gt;Burgess, K.&lt;/author&gt;&lt;/authors&gt;&lt;/contributors&gt;&lt;titles&gt;&lt;title&gt;New, optically active phosphine oxazoline (JM-Phos) ligands: Syntheses and applications in allylation reactions&lt;/title&gt;&lt;secondary-title&gt;Journal of Organic Chemistry&lt;/secondary-title&gt;&lt;/titles&gt;&lt;periodical&gt;&lt;full-title&gt;Journal of Organic Chemistry&lt;/full-title&gt;&lt;/periodical&gt;&lt;pages&gt;206-215&lt;/pages&gt;&lt;volume&gt;66&lt;/volume&gt;&lt;number&gt;1&lt;/number&gt;&lt;dates&gt;&lt;year&gt;2001&lt;/year&gt;&lt;pub-dates&gt;&lt;date&gt;Jan&lt;/date&gt;&lt;/pub-dates&gt;&lt;/dates&gt;&lt;isbn&gt;0022-3263&lt;/isbn&gt;&lt;accession-num&gt;WOS:000166325200030&lt;/accession-num&gt;&lt;urls&gt;&lt;related-urls&gt;&lt;url&gt;&amp;lt;Go to ISI&amp;gt;://WOS:000166325200030&lt;/url&gt;&lt;/related-urls&gt;&lt;/urls&gt;&lt;electronic-resource-num&gt;10.1021/jo001333h&lt;/electronic-resource-num&gt;&lt;/record&gt;&lt;/Cite&gt;&lt;/EndNote&gt;</w:instrText>
      </w:r>
      <w:r w:rsidR="002E69A3">
        <w:rPr>
          <w:rFonts w:ascii="Times New Roman" w:hAnsi="Times New Roman" w:cs="Times New Roman"/>
        </w:rPr>
        <w:fldChar w:fldCharType="separate"/>
      </w:r>
      <w:r w:rsidR="00E910A0" w:rsidRPr="00E910A0">
        <w:rPr>
          <w:rFonts w:ascii="Times New Roman" w:hAnsi="Times New Roman" w:cs="Times New Roman"/>
          <w:noProof/>
          <w:vertAlign w:val="superscript"/>
        </w:rPr>
        <w:t>19</w:t>
      </w:r>
      <w:r w:rsidR="002E69A3">
        <w:rPr>
          <w:rFonts w:ascii="Times New Roman" w:hAnsi="Times New Roman" w:cs="Times New Roman"/>
        </w:rPr>
        <w:fldChar w:fldCharType="end"/>
      </w:r>
      <w:r w:rsidR="00C25E36">
        <w:rPr>
          <w:rFonts w:ascii="Times New Roman" w:hAnsi="Times New Roman" w:cs="Times New Roman"/>
        </w:rPr>
        <w:t xml:space="preserve"> (Scheme 2.1)</w:t>
      </w:r>
      <w:r>
        <w:rPr>
          <w:rFonts w:ascii="Times New Roman" w:hAnsi="Times New Roman" w:cs="Times New Roman"/>
        </w:rPr>
        <w:t>, L-a</w:t>
      </w:r>
      <w:r w:rsidRPr="00004160">
        <w:rPr>
          <w:rFonts w:ascii="Times New Roman" w:hAnsi="Times New Roman" w:cs="Times New Roman"/>
        </w:rPr>
        <w:t xml:space="preserve">spartic acid </w:t>
      </w:r>
      <w:r w:rsidR="00831470" w:rsidRPr="00831470">
        <w:rPr>
          <w:rFonts w:ascii="Times New Roman" w:hAnsi="Times New Roman" w:cs="Times New Roman"/>
          <w:b/>
        </w:rPr>
        <w:t>1</w:t>
      </w:r>
      <w:r w:rsidR="00831470">
        <w:rPr>
          <w:rFonts w:ascii="Times New Roman" w:hAnsi="Times New Roman" w:cs="Times New Roman"/>
        </w:rPr>
        <w:t xml:space="preserve"> </w:t>
      </w:r>
      <w:r w:rsidRPr="00004160">
        <w:rPr>
          <w:rFonts w:ascii="Times New Roman" w:hAnsi="Times New Roman" w:cs="Times New Roman"/>
        </w:rPr>
        <w:t xml:space="preserve">underwent a Fischer </w:t>
      </w:r>
      <w:r w:rsidR="00E25607">
        <w:rPr>
          <w:rFonts w:ascii="Times New Roman" w:hAnsi="Times New Roman" w:cs="Times New Roman"/>
        </w:rPr>
        <w:t>e</w:t>
      </w:r>
      <w:r w:rsidRPr="00004160">
        <w:rPr>
          <w:rFonts w:ascii="Times New Roman" w:hAnsi="Times New Roman" w:cs="Times New Roman"/>
        </w:rPr>
        <w:t>sterification using methanol and acetyl chloride. T</w:t>
      </w:r>
      <w:r w:rsidR="00831470">
        <w:rPr>
          <w:rFonts w:ascii="Times New Roman" w:hAnsi="Times New Roman" w:cs="Times New Roman"/>
        </w:rPr>
        <w:t>he</w:t>
      </w:r>
      <w:r w:rsidR="00837CA3">
        <w:rPr>
          <w:rFonts w:ascii="Times New Roman" w:hAnsi="Times New Roman" w:cs="Times New Roman"/>
        </w:rPr>
        <w:t xml:space="preserve"> amine group</w:t>
      </w:r>
      <w:r w:rsidRPr="00004160">
        <w:rPr>
          <w:rFonts w:ascii="Times New Roman" w:hAnsi="Times New Roman" w:cs="Times New Roman"/>
        </w:rPr>
        <w:t xml:space="preserve"> </w:t>
      </w:r>
      <w:r w:rsidR="00831470">
        <w:rPr>
          <w:rFonts w:ascii="Times New Roman" w:hAnsi="Times New Roman" w:cs="Times New Roman"/>
        </w:rPr>
        <w:t xml:space="preserve">of the resultant methyl ester was then protected with </w:t>
      </w:r>
      <w:r w:rsidRPr="00004160">
        <w:rPr>
          <w:rFonts w:ascii="Times New Roman" w:hAnsi="Times New Roman" w:cs="Times New Roman"/>
        </w:rPr>
        <w:t xml:space="preserve">ethyl </w:t>
      </w:r>
      <w:proofErr w:type="spellStart"/>
      <w:r w:rsidRPr="00004160">
        <w:rPr>
          <w:rFonts w:ascii="Times New Roman" w:hAnsi="Times New Roman" w:cs="Times New Roman"/>
        </w:rPr>
        <w:t>chloroformate</w:t>
      </w:r>
      <w:proofErr w:type="spellEnd"/>
      <w:r w:rsidRPr="00004160">
        <w:rPr>
          <w:rFonts w:ascii="Times New Roman" w:hAnsi="Times New Roman" w:cs="Times New Roman"/>
        </w:rPr>
        <w:t xml:space="preserve"> to form the </w:t>
      </w:r>
      <w:proofErr w:type="spellStart"/>
      <w:r w:rsidRPr="00004160">
        <w:rPr>
          <w:rFonts w:ascii="Times New Roman" w:hAnsi="Times New Roman" w:cs="Times New Roman"/>
        </w:rPr>
        <w:t>carbamate</w:t>
      </w:r>
      <w:proofErr w:type="spellEnd"/>
      <w:r w:rsidR="00831470">
        <w:rPr>
          <w:rFonts w:ascii="Times New Roman" w:hAnsi="Times New Roman" w:cs="Times New Roman"/>
        </w:rPr>
        <w:t xml:space="preserve"> </w:t>
      </w:r>
      <w:r w:rsidR="00831470" w:rsidRPr="00831470">
        <w:rPr>
          <w:rFonts w:ascii="Times New Roman" w:hAnsi="Times New Roman" w:cs="Times New Roman"/>
          <w:b/>
        </w:rPr>
        <w:t>2</w:t>
      </w:r>
      <w:r w:rsidRPr="00004160">
        <w:rPr>
          <w:rFonts w:ascii="Times New Roman" w:hAnsi="Times New Roman" w:cs="Times New Roman"/>
        </w:rPr>
        <w:t xml:space="preserve">. </w:t>
      </w:r>
      <w:r w:rsidR="00831470">
        <w:rPr>
          <w:rFonts w:ascii="Times New Roman" w:hAnsi="Times New Roman" w:cs="Times New Roman"/>
        </w:rPr>
        <w:t>Combin</w:t>
      </w:r>
      <w:r w:rsidR="00E25607">
        <w:rPr>
          <w:rFonts w:ascii="Times New Roman" w:hAnsi="Times New Roman" w:cs="Times New Roman"/>
        </w:rPr>
        <w:t>ing</w:t>
      </w:r>
      <w:r w:rsidR="00831470">
        <w:rPr>
          <w:rFonts w:ascii="Times New Roman" w:hAnsi="Times New Roman" w:cs="Times New Roman"/>
        </w:rPr>
        <w:t xml:space="preserve"> these steps afforded </w:t>
      </w:r>
      <w:r w:rsidR="00831470" w:rsidRPr="00831470">
        <w:rPr>
          <w:rFonts w:ascii="Times New Roman" w:hAnsi="Times New Roman" w:cs="Times New Roman"/>
          <w:b/>
        </w:rPr>
        <w:t>2</w:t>
      </w:r>
      <w:r w:rsidR="00831470">
        <w:rPr>
          <w:rFonts w:ascii="Times New Roman" w:hAnsi="Times New Roman" w:cs="Times New Roman"/>
        </w:rPr>
        <w:t xml:space="preserve"> in good yields (87% over two steps) </w:t>
      </w:r>
      <w:r w:rsidRPr="00004160">
        <w:rPr>
          <w:rFonts w:ascii="Times New Roman" w:hAnsi="Times New Roman" w:cs="Times New Roman"/>
        </w:rPr>
        <w:t>and did not re</w:t>
      </w:r>
      <w:r>
        <w:rPr>
          <w:rFonts w:ascii="Times New Roman" w:hAnsi="Times New Roman" w:cs="Times New Roman"/>
        </w:rPr>
        <w:t xml:space="preserve">quire purification by column chromatography. </w:t>
      </w:r>
    </w:p>
    <w:p w14:paraId="36F24E04" w14:textId="6DD415D6" w:rsidR="00347E44" w:rsidRDefault="00091EA9" w:rsidP="00347E44">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316E8420" wp14:editId="49D3C1F0">
                <wp:simplePos x="0" y="0"/>
                <wp:positionH relativeFrom="margin">
                  <wp:posOffset>-237490</wp:posOffset>
                </wp:positionH>
                <wp:positionV relativeFrom="margin">
                  <wp:posOffset>5829300</wp:posOffset>
                </wp:positionV>
                <wp:extent cx="5600700" cy="20574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5600700" cy="2057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EAF1F7" w14:textId="35284E33" w:rsidR="008A6E38" w:rsidRDefault="008A6E38" w:rsidP="001A3288">
                            <w:pPr>
                              <w:jc w:val="center"/>
                              <w:rPr>
                                <w:rFonts w:ascii="Times New Roman" w:hAnsi="Times New Roman" w:cs="Times New Roman"/>
                              </w:rPr>
                            </w:pPr>
                          </w:p>
                          <w:p w14:paraId="5BC3E422" w14:textId="77777777" w:rsidR="008A6E38" w:rsidRDefault="008A6E38" w:rsidP="001A3288">
                            <w:pPr>
                              <w:jc w:val="center"/>
                              <w:rPr>
                                <w:rFonts w:ascii="Times New Roman" w:hAnsi="Times New Roman" w:cs="Times New Roman"/>
                              </w:rPr>
                            </w:pPr>
                            <w:r w:rsidRPr="00B43A03">
                              <w:rPr>
                                <w:rFonts w:ascii="Times New Roman" w:hAnsi="Times New Roman" w:cs="Times New Roman"/>
                                <w:noProof/>
                              </w:rPr>
                              <w:drawing>
                                <wp:inline distT="0" distB="0" distL="0" distR="0" wp14:anchorId="00EC5832" wp14:editId="772856DC">
                                  <wp:extent cx="4494149" cy="1576257"/>
                                  <wp:effectExtent l="0" t="0" r="1905" b="0"/>
                                  <wp:docPr id="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5630" cy="1576776"/>
                                          </a:xfrm>
                                          <a:prstGeom prst="rect">
                                            <a:avLst/>
                                          </a:prstGeom>
                                          <a:noFill/>
                                          <a:ln>
                                            <a:noFill/>
                                          </a:ln>
                                        </pic:spPr>
                                      </pic:pic>
                                    </a:graphicData>
                                  </a:graphic>
                                </wp:inline>
                              </w:drawing>
                            </w:r>
                          </w:p>
                          <w:p w14:paraId="58B7BA73" w14:textId="0AAE5433" w:rsidR="008A6E38" w:rsidRDefault="008A6E38" w:rsidP="001A3288">
                            <w:pPr>
                              <w:jc w:val="center"/>
                            </w:pPr>
                            <w:r>
                              <w:rPr>
                                <w:rFonts w:ascii="Times New Roman" w:hAnsi="Times New Roman" w:cs="Times New Roman"/>
                              </w:rPr>
                              <w:t>Scheme 2</w:t>
                            </w:r>
                            <w:r w:rsidRPr="002C7922">
                              <w:rPr>
                                <w:rFonts w:ascii="Times New Roman" w:hAnsi="Times New Roman" w:cs="Times New Roman"/>
                              </w:rPr>
                              <w:t>.</w:t>
                            </w:r>
                            <w:r>
                              <w:rPr>
                                <w:rFonts w:ascii="Times New Roman" w:hAnsi="Times New Roman" w:cs="Times New Roman"/>
                              </w:rPr>
                              <w:t>1</w:t>
                            </w:r>
                            <w:r w:rsidRPr="002C7922">
                              <w:rPr>
                                <w:rFonts w:ascii="Times New Roman" w:hAnsi="Times New Roman" w:cs="Times New Roman"/>
                              </w:rPr>
                              <w:t xml:space="preserve"> Synthesis of oxazolidinone</w:t>
                            </w:r>
                            <w:r>
                              <w:rPr>
                                <w:rFonts w:ascii="Times New Roman" w:hAnsi="Times New Roman" w:cs="Times New Roman"/>
                              </w:rPr>
                              <w:t xml:space="preserve"> </w:t>
                            </w:r>
                            <w:r w:rsidRPr="00965FCB">
                              <w:rPr>
                                <w:rFonts w:ascii="Times New Roman" w:hAnsi="Times New Roman" w:cs="Times New Roman"/>
                                <w:b/>
                              </w:rPr>
                              <w:t>4</w:t>
                            </w:r>
                            <w:r>
                              <w:rPr>
                                <w:rFonts w:ascii="Times New Roman" w:hAnsi="Times New Roman" w:cs="Times New Roman"/>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5" type="#_x0000_t202" style="position:absolute;margin-left:-18.65pt;margin-top:459pt;width:441pt;height:16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G9ECAAAYBgAADgAAAGRycy9lMm9Eb2MueG1srFRLb9swDL4P2H8QdE9tB07TGHUKN0WGAUVX&#10;rB16VmQpMabXJCVxNuy/j5LtNO12WIddbIr8RJEfH5dXrRRox6xrtCpxdpZixBTVdaPWJf7yuBxd&#10;YOQ8UTURWrESH5jDV/P37y73pmBjvdGiZhaBE+WKvSnxxntTJImjGyaJO9OGKTBybSXxcLTrpLZk&#10;D96lSMZpep7sta2N1ZQ5B9qbzojn0T/njPpPnDvmkSgxxObj18bvKnyT+SUp1paYTUP7MMg/RCFJ&#10;o+DRo6sb4gna2uY3V7KhVjvN/RnVMtGcN5TFHCCbLH2VzcOGGBZzAXKcOdLk/p9bere7t6ipoXYT&#10;jBSRUKNH1np0rVsEKuBnb1wBsAcDQN+CHrCD3oEypN1yK8MfEkJgB6YPR3aDNwrKyXmaTlMwUbCN&#10;08k0hwP4T56vG+v8B6YlCkKJLZQvskp2t8530AESXlN62QgRSyjUCwX47DQs9kB3mxQQCogBGYKK&#10;9fmxmEzH1XQyG51Xk2yUZ+nFqKrS8ehmWaVVmi8Xs/z6J0QhSZYXe+gUA30WKAImloKs+6oE89+V&#10;RRL6oomzLInt0+UHjiMlQ6hJoL+jOUr+IFhIQKjPjEPhIttBEUeGLYRFOwLNTihlysdCRTIAHVAc&#10;CHvLxR4fKYtUvuVyR/7wslb+eFk2SttY2ldh11+HkHmHBzJO8g6ib1dt7NjZ0IUrXR+gOa3uxtsZ&#10;umyggW6J8/fEwjxD08GO8p/gw4Xel1j3EkYbbb//SR/wUE+wYhSqXmL3bUssw0h8VDCAsyzPw0KJ&#10;hxx6CA721LI6taitXGioSgbb0NAoBrwXg8itlk+wyqrwKpiIovB2if0gLny3tWAVUlZVEQQrxBB/&#10;qx4MDa5DkcJ4PLZPxJp+hjw00p0eNgkpXo1Shw03la62XvMmzlnguWO15x/WT2zLflWG/XZ6jqjn&#10;hT7/BQAA//8DAFBLAwQUAAYACAAAACEAxPkZKeAAAAAMAQAADwAAAGRycy9kb3ducmV2LnhtbEyP&#10;wU7DMBBE70j8g7VI3Fq7aaBpiFMhEFdQC63EzY23SUS8jmK3CX/PcoLjap9m3hSbyXXigkNoPWlY&#10;zBUIpMrblmoNH+8vswxEiIas6Tyhhm8MsCmvrwqTWz/SFi+7WAsOoZAbDU2MfS5lqBp0Jsx9j8S/&#10;kx+ciXwOtbSDGTncdTJR6l460xI3NKbHpwarr93Zadi/nj4PqXqrn91dP/pJSXJrqfXtzfT4ACLi&#10;FP9g+NVndSjZ6ejPZIPoNMyWqyWjGtaLjEcxkaXpCsSR0SRNFMiykP9HlD8AAAD//wMAUEsBAi0A&#10;FAAGAAgAAAAhAOSZw8D7AAAA4QEAABMAAAAAAAAAAAAAAAAAAAAAAFtDb250ZW50X1R5cGVzXS54&#10;bWxQSwECLQAUAAYACAAAACEAI7Jq4dcAAACUAQAACwAAAAAAAAAAAAAAAAAsAQAAX3JlbHMvLnJl&#10;bHNQSwECLQAUAAYACAAAACEAL++vG9ECAAAYBgAADgAAAAAAAAAAAAAAAAAsAgAAZHJzL2Uyb0Rv&#10;Yy54bWxQSwECLQAUAAYACAAAACEAxPkZKeAAAAAMAQAADwAAAAAAAAAAAAAAAAApBQAAZHJzL2Rv&#10;d25yZXYueG1sUEsFBgAAAAAEAAQA8wAAADYGAAAAAA==&#10;" filled="f" stroked="f">
                <v:textbox>
                  <w:txbxContent>
                    <w:p w14:paraId="59EAF1F7" w14:textId="35284E33" w:rsidR="008A6E38" w:rsidRDefault="008A6E38" w:rsidP="001A3288">
                      <w:pPr>
                        <w:jc w:val="center"/>
                        <w:rPr>
                          <w:rFonts w:ascii="Times New Roman" w:hAnsi="Times New Roman" w:cs="Times New Roman"/>
                        </w:rPr>
                      </w:pPr>
                    </w:p>
                    <w:p w14:paraId="5BC3E422" w14:textId="77777777" w:rsidR="008A6E38" w:rsidRDefault="008A6E38" w:rsidP="001A3288">
                      <w:pPr>
                        <w:jc w:val="center"/>
                        <w:rPr>
                          <w:rFonts w:ascii="Times New Roman" w:hAnsi="Times New Roman" w:cs="Times New Roman"/>
                        </w:rPr>
                      </w:pPr>
                      <w:r w:rsidRPr="00B43A03">
                        <w:rPr>
                          <w:rFonts w:ascii="Times New Roman" w:hAnsi="Times New Roman" w:cs="Times New Roman"/>
                          <w:noProof/>
                        </w:rPr>
                        <w:drawing>
                          <wp:inline distT="0" distB="0" distL="0" distR="0" wp14:anchorId="00EC5832" wp14:editId="772856DC">
                            <wp:extent cx="4494149" cy="1576257"/>
                            <wp:effectExtent l="0" t="0" r="1905" b="0"/>
                            <wp:docPr id="6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5630" cy="1576776"/>
                                    </a:xfrm>
                                    <a:prstGeom prst="rect">
                                      <a:avLst/>
                                    </a:prstGeom>
                                    <a:noFill/>
                                    <a:ln>
                                      <a:noFill/>
                                    </a:ln>
                                  </pic:spPr>
                                </pic:pic>
                              </a:graphicData>
                            </a:graphic>
                          </wp:inline>
                        </w:drawing>
                      </w:r>
                    </w:p>
                    <w:p w14:paraId="58B7BA73" w14:textId="0AAE5433" w:rsidR="008A6E38" w:rsidRDefault="008A6E38" w:rsidP="001A3288">
                      <w:pPr>
                        <w:jc w:val="center"/>
                      </w:pPr>
                      <w:r>
                        <w:rPr>
                          <w:rFonts w:ascii="Times New Roman" w:hAnsi="Times New Roman" w:cs="Times New Roman"/>
                        </w:rPr>
                        <w:t>Scheme 2</w:t>
                      </w:r>
                      <w:r w:rsidRPr="002C7922">
                        <w:rPr>
                          <w:rFonts w:ascii="Times New Roman" w:hAnsi="Times New Roman" w:cs="Times New Roman"/>
                        </w:rPr>
                        <w:t>.</w:t>
                      </w:r>
                      <w:r>
                        <w:rPr>
                          <w:rFonts w:ascii="Times New Roman" w:hAnsi="Times New Roman" w:cs="Times New Roman"/>
                        </w:rPr>
                        <w:t>1</w:t>
                      </w:r>
                      <w:r w:rsidRPr="002C7922">
                        <w:rPr>
                          <w:rFonts w:ascii="Times New Roman" w:hAnsi="Times New Roman" w:cs="Times New Roman"/>
                        </w:rPr>
                        <w:t xml:space="preserve"> Synthesis of oxazolidinone</w:t>
                      </w:r>
                      <w:r>
                        <w:rPr>
                          <w:rFonts w:ascii="Times New Roman" w:hAnsi="Times New Roman" w:cs="Times New Roman"/>
                        </w:rPr>
                        <w:t xml:space="preserve"> </w:t>
                      </w:r>
                      <w:r w:rsidRPr="00965FCB">
                        <w:rPr>
                          <w:rFonts w:ascii="Times New Roman" w:hAnsi="Times New Roman" w:cs="Times New Roman"/>
                          <w:b/>
                        </w:rPr>
                        <w:t>4</w:t>
                      </w:r>
                      <w:r>
                        <w:rPr>
                          <w:rFonts w:ascii="Times New Roman" w:hAnsi="Times New Roman" w:cs="Times New Roman"/>
                          <w:b/>
                        </w:rPr>
                        <w:t>.</w:t>
                      </w:r>
                    </w:p>
                  </w:txbxContent>
                </v:textbox>
                <w10:wrap type="square" anchorx="margin" anchory="margin"/>
              </v:shape>
            </w:pict>
          </mc:Fallback>
        </mc:AlternateContent>
      </w:r>
      <w:r w:rsidR="00A010D8">
        <w:rPr>
          <w:rFonts w:ascii="Times New Roman" w:hAnsi="Times New Roman" w:cs="Times New Roman"/>
        </w:rPr>
        <w:tab/>
      </w:r>
      <w:r w:rsidR="00347E44" w:rsidRPr="00004160">
        <w:rPr>
          <w:rFonts w:ascii="Times New Roman" w:hAnsi="Times New Roman" w:cs="Times New Roman"/>
        </w:rPr>
        <w:t>From th</w:t>
      </w:r>
      <w:r w:rsidR="005E2E75">
        <w:rPr>
          <w:rFonts w:ascii="Times New Roman" w:hAnsi="Times New Roman" w:cs="Times New Roman"/>
        </w:rPr>
        <w:t>e</w:t>
      </w:r>
      <w:r w:rsidR="00347E44" w:rsidRPr="00004160">
        <w:rPr>
          <w:rFonts w:ascii="Times New Roman" w:hAnsi="Times New Roman" w:cs="Times New Roman"/>
        </w:rPr>
        <w:t xml:space="preserve"> </w:t>
      </w:r>
      <w:proofErr w:type="spellStart"/>
      <w:r w:rsidR="00347E44" w:rsidRPr="00004160">
        <w:rPr>
          <w:rFonts w:ascii="Times New Roman" w:hAnsi="Times New Roman" w:cs="Times New Roman"/>
        </w:rPr>
        <w:t>carbamate</w:t>
      </w:r>
      <w:proofErr w:type="spellEnd"/>
      <w:r w:rsidR="00347E44" w:rsidRPr="00004160">
        <w:rPr>
          <w:rFonts w:ascii="Times New Roman" w:hAnsi="Times New Roman" w:cs="Times New Roman"/>
        </w:rPr>
        <w:t xml:space="preserve"> protected product, sodium </w:t>
      </w:r>
      <w:proofErr w:type="spellStart"/>
      <w:r w:rsidR="00347E44" w:rsidRPr="00004160">
        <w:rPr>
          <w:rFonts w:ascii="Times New Roman" w:hAnsi="Times New Roman" w:cs="Times New Roman"/>
        </w:rPr>
        <w:t>borohydride</w:t>
      </w:r>
      <w:proofErr w:type="spellEnd"/>
      <w:r w:rsidR="00347E44" w:rsidRPr="00004160">
        <w:rPr>
          <w:rFonts w:ascii="Times New Roman" w:hAnsi="Times New Roman" w:cs="Times New Roman"/>
        </w:rPr>
        <w:t xml:space="preserve"> and calcium chloride were used to reduce the </w:t>
      </w:r>
      <w:r w:rsidR="005E2E75">
        <w:rPr>
          <w:rFonts w:ascii="Times New Roman" w:hAnsi="Times New Roman" w:cs="Times New Roman"/>
        </w:rPr>
        <w:t>methyl ester groups</w:t>
      </w:r>
      <w:r w:rsidR="00347E44" w:rsidRPr="00004160">
        <w:rPr>
          <w:rFonts w:ascii="Times New Roman" w:hAnsi="Times New Roman" w:cs="Times New Roman"/>
        </w:rPr>
        <w:t xml:space="preserve"> to alcohols. </w:t>
      </w:r>
      <w:r w:rsidR="005E2E75">
        <w:rPr>
          <w:rFonts w:ascii="Times New Roman" w:hAnsi="Times New Roman" w:cs="Times New Roman"/>
        </w:rPr>
        <w:t>The c</w:t>
      </w:r>
      <w:r w:rsidR="00347E44" w:rsidRPr="00004160">
        <w:rPr>
          <w:rFonts w:ascii="Times New Roman" w:hAnsi="Times New Roman" w:cs="Times New Roman"/>
        </w:rPr>
        <w:t xml:space="preserve">alcium chloride was </w:t>
      </w:r>
      <w:r w:rsidR="005E2E75">
        <w:rPr>
          <w:rFonts w:ascii="Times New Roman" w:hAnsi="Times New Roman" w:cs="Times New Roman"/>
        </w:rPr>
        <w:t>required</w:t>
      </w:r>
      <w:r w:rsidR="00347E44" w:rsidRPr="00004160">
        <w:rPr>
          <w:rFonts w:ascii="Times New Roman" w:hAnsi="Times New Roman" w:cs="Times New Roman"/>
        </w:rPr>
        <w:t xml:space="preserve"> </w:t>
      </w:r>
      <w:r w:rsidR="00347E44">
        <w:rPr>
          <w:rFonts w:ascii="Times New Roman" w:hAnsi="Times New Roman" w:cs="Times New Roman"/>
        </w:rPr>
        <w:t>i</w:t>
      </w:r>
      <w:r w:rsidR="00347E44" w:rsidRPr="00004160">
        <w:rPr>
          <w:rFonts w:ascii="Times New Roman" w:hAnsi="Times New Roman" w:cs="Times New Roman"/>
        </w:rPr>
        <w:t xml:space="preserve">n order to make the sodium </w:t>
      </w:r>
      <w:proofErr w:type="spellStart"/>
      <w:r w:rsidR="00347E44" w:rsidRPr="00004160">
        <w:rPr>
          <w:rFonts w:ascii="Times New Roman" w:hAnsi="Times New Roman" w:cs="Times New Roman"/>
        </w:rPr>
        <w:t>borohydride</w:t>
      </w:r>
      <w:proofErr w:type="spellEnd"/>
      <w:r w:rsidR="00347E44" w:rsidRPr="00004160">
        <w:rPr>
          <w:rFonts w:ascii="Times New Roman" w:hAnsi="Times New Roman" w:cs="Times New Roman"/>
        </w:rPr>
        <w:t xml:space="preserve"> a better reducing agent</w:t>
      </w:r>
      <w:r w:rsidR="005E2E75">
        <w:rPr>
          <w:rFonts w:ascii="Times New Roman" w:hAnsi="Times New Roman" w:cs="Times New Roman"/>
        </w:rPr>
        <w:t>;</w:t>
      </w:r>
      <w:r w:rsidR="00347E44" w:rsidRPr="00004160">
        <w:rPr>
          <w:rFonts w:ascii="Times New Roman" w:hAnsi="Times New Roman" w:cs="Times New Roman"/>
        </w:rPr>
        <w:t xml:space="preserve"> procedures using sodium </w:t>
      </w:r>
      <w:proofErr w:type="spellStart"/>
      <w:r w:rsidR="00347E44" w:rsidRPr="00004160">
        <w:rPr>
          <w:rFonts w:ascii="Times New Roman" w:hAnsi="Times New Roman" w:cs="Times New Roman"/>
        </w:rPr>
        <w:lastRenderedPageBreak/>
        <w:t>borohydride</w:t>
      </w:r>
      <w:proofErr w:type="spellEnd"/>
      <w:r w:rsidR="00347E44" w:rsidRPr="00004160">
        <w:rPr>
          <w:rFonts w:ascii="Times New Roman" w:hAnsi="Times New Roman" w:cs="Times New Roman"/>
        </w:rPr>
        <w:t xml:space="preserve"> or lithium chloride were performed, but did not give </w:t>
      </w:r>
      <w:r w:rsidR="00347E44">
        <w:rPr>
          <w:rFonts w:ascii="Times New Roman" w:hAnsi="Times New Roman" w:cs="Times New Roman"/>
        </w:rPr>
        <w:t>satisfactory results. Our results showed partial reduction even with the same equivalents as the procedure by Burgess’s group.</w:t>
      </w:r>
      <w:r w:rsidR="00E25607">
        <w:rPr>
          <w:rFonts w:ascii="Times New Roman" w:hAnsi="Times New Roman" w:cs="Times New Roman"/>
        </w:rPr>
        <w:fldChar w:fldCharType="begin"/>
      </w:r>
      <w:r w:rsidR="00E910A0">
        <w:rPr>
          <w:rFonts w:ascii="Times New Roman" w:hAnsi="Times New Roman" w:cs="Times New Roman"/>
        </w:rPr>
        <w:instrText xml:space="preserve"> ADDIN EN.CITE &lt;EndNote&gt;&lt;Cite&gt;&lt;Author&gt;Hou&lt;/Author&gt;&lt;Year&gt;2001&lt;/Year&gt;&lt;RecNum&gt;2&lt;/RecNum&gt;&lt;DisplayText&gt;&lt;style face="superscript"&gt;19&lt;/style&gt;&lt;/DisplayText&gt;&lt;record&gt;&lt;rec-number&gt;2&lt;/rec-number&gt;&lt;foreign-keys&gt;&lt;key app="EN" db-id="tretdefeox0s24et0a8vpwr9vwsfa5wped92" timestamp="1431547113"&gt;2&lt;/key&gt;&lt;key app="ENWeb" db-id=""&gt;0&lt;/key&gt;&lt;/foreign-keys&gt;&lt;ref-type name="Journal Article"&gt;17&lt;/ref-type&gt;&lt;contributors&gt;&lt;authors&gt;&lt;author&gt;Hou, D. R.&lt;/author&gt;&lt;author&gt;Reibenspies, J. H.&lt;/author&gt;&lt;author&gt;Burgess, K.&lt;/author&gt;&lt;/authors&gt;&lt;/contributors&gt;&lt;titles&gt;&lt;title&gt;New, optically active phosphine oxazoline (JM-Phos) ligands: Syntheses and applications in allylation reactions&lt;/title&gt;&lt;secondary-title&gt;Journal of Organic Chemistry&lt;/secondary-title&gt;&lt;/titles&gt;&lt;periodical&gt;&lt;full-title&gt;Journal of Organic Chemistry&lt;/full-title&gt;&lt;/periodical&gt;&lt;pages&gt;206-215&lt;/pages&gt;&lt;volume&gt;66&lt;/volume&gt;&lt;number&gt;1&lt;/number&gt;&lt;dates&gt;&lt;year&gt;2001&lt;/year&gt;&lt;pub-dates&gt;&lt;date&gt;Jan&lt;/date&gt;&lt;/pub-dates&gt;&lt;/dates&gt;&lt;isbn&gt;0022-3263&lt;/isbn&gt;&lt;accession-num&gt;WOS:000166325200030&lt;/accession-num&gt;&lt;urls&gt;&lt;related-urls&gt;&lt;url&gt;&amp;lt;Go to ISI&amp;gt;://WOS:000166325200030&lt;/url&gt;&lt;/related-urls&gt;&lt;/urls&gt;&lt;electronic-resource-num&gt;10.1021/jo001333h&lt;/electronic-resource-num&gt;&lt;/record&gt;&lt;/Cite&gt;&lt;/EndNote&gt;</w:instrText>
      </w:r>
      <w:r w:rsidR="00E25607">
        <w:rPr>
          <w:rFonts w:ascii="Times New Roman" w:hAnsi="Times New Roman" w:cs="Times New Roman"/>
        </w:rPr>
        <w:fldChar w:fldCharType="separate"/>
      </w:r>
      <w:r w:rsidR="00E910A0" w:rsidRPr="00E910A0">
        <w:rPr>
          <w:rFonts w:ascii="Times New Roman" w:hAnsi="Times New Roman" w:cs="Times New Roman"/>
          <w:noProof/>
          <w:vertAlign w:val="superscript"/>
        </w:rPr>
        <w:t>19</w:t>
      </w:r>
      <w:r w:rsidR="00E25607">
        <w:rPr>
          <w:rFonts w:ascii="Times New Roman" w:hAnsi="Times New Roman" w:cs="Times New Roman"/>
        </w:rPr>
        <w:fldChar w:fldCharType="end"/>
      </w:r>
      <w:r w:rsidR="00F2764B">
        <w:rPr>
          <w:rFonts w:ascii="Times New Roman" w:hAnsi="Times New Roman" w:cs="Times New Roman"/>
        </w:rPr>
        <w:t xml:space="preserve"> </w:t>
      </w:r>
      <w:r w:rsidR="005E2E75">
        <w:rPr>
          <w:rFonts w:ascii="Times New Roman" w:hAnsi="Times New Roman" w:cs="Times New Roman"/>
        </w:rPr>
        <w:t>Purification of the</w:t>
      </w:r>
      <w:r w:rsidR="00347E44" w:rsidRPr="00004160">
        <w:rPr>
          <w:rFonts w:ascii="Times New Roman" w:hAnsi="Times New Roman" w:cs="Times New Roman"/>
        </w:rPr>
        <w:t xml:space="preserve"> </w:t>
      </w:r>
      <w:proofErr w:type="spellStart"/>
      <w:r w:rsidR="005E2E75">
        <w:rPr>
          <w:rFonts w:ascii="Times New Roman" w:hAnsi="Times New Roman" w:cs="Times New Roman"/>
        </w:rPr>
        <w:t>diol</w:t>
      </w:r>
      <w:proofErr w:type="spellEnd"/>
      <w:r w:rsidR="005E2E75">
        <w:rPr>
          <w:rFonts w:ascii="Times New Roman" w:hAnsi="Times New Roman" w:cs="Times New Roman"/>
        </w:rPr>
        <w:t xml:space="preserve"> </w:t>
      </w:r>
      <w:r w:rsidR="00347E44" w:rsidRPr="00004160">
        <w:rPr>
          <w:rFonts w:ascii="Times New Roman" w:hAnsi="Times New Roman" w:cs="Times New Roman"/>
        </w:rPr>
        <w:t>product w</w:t>
      </w:r>
      <w:r w:rsidR="005E2E75">
        <w:rPr>
          <w:rFonts w:ascii="Times New Roman" w:hAnsi="Times New Roman" w:cs="Times New Roman"/>
        </w:rPr>
        <w:t>as</w:t>
      </w:r>
      <w:r w:rsidR="00347E44" w:rsidRPr="00004160">
        <w:rPr>
          <w:rFonts w:ascii="Times New Roman" w:hAnsi="Times New Roman" w:cs="Times New Roman"/>
        </w:rPr>
        <w:t xml:space="preserve"> also troublesome. </w:t>
      </w:r>
      <w:r w:rsidR="00347E44">
        <w:rPr>
          <w:rFonts w:ascii="Times New Roman" w:hAnsi="Times New Roman" w:cs="Times New Roman"/>
        </w:rPr>
        <w:t xml:space="preserve">The </w:t>
      </w:r>
      <w:proofErr w:type="spellStart"/>
      <w:r w:rsidR="00347E44">
        <w:rPr>
          <w:rFonts w:ascii="Times New Roman" w:hAnsi="Times New Roman" w:cs="Times New Roman"/>
        </w:rPr>
        <w:t>diol</w:t>
      </w:r>
      <w:proofErr w:type="spellEnd"/>
      <w:r w:rsidR="00347E44" w:rsidRPr="00004160">
        <w:rPr>
          <w:rFonts w:ascii="Times New Roman" w:hAnsi="Times New Roman" w:cs="Times New Roman"/>
        </w:rPr>
        <w:t xml:space="preserve"> is </w:t>
      </w:r>
      <w:r w:rsidR="00347E44">
        <w:rPr>
          <w:rFonts w:ascii="Times New Roman" w:hAnsi="Times New Roman" w:cs="Times New Roman"/>
        </w:rPr>
        <w:t>relatively soluble in water</w:t>
      </w:r>
      <w:r w:rsidR="00347E44" w:rsidRPr="00004160">
        <w:rPr>
          <w:rFonts w:ascii="Times New Roman" w:hAnsi="Times New Roman" w:cs="Times New Roman"/>
        </w:rPr>
        <w:t xml:space="preserve">, </w:t>
      </w:r>
      <w:r w:rsidR="005E2E75">
        <w:rPr>
          <w:rFonts w:ascii="Times New Roman" w:hAnsi="Times New Roman" w:cs="Times New Roman"/>
        </w:rPr>
        <w:t xml:space="preserve">making extraction of </w:t>
      </w:r>
      <w:r w:rsidR="005E2E75" w:rsidRPr="005E2E75">
        <w:rPr>
          <w:rFonts w:ascii="Times New Roman" w:hAnsi="Times New Roman" w:cs="Times New Roman"/>
          <w:b/>
        </w:rPr>
        <w:t>3</w:t>
      </w:r>
      <w:r w:rsidR="005E2E75">
        <w:rPr>
          <w:rFonts w:ascii="Times New Roman" w:hAnsi="Times New Roman" w:cs="Times New Roman"/>
        </w:rPr>
        <w:t xml:space="preserve"> from the aqueous phase difficult, requiring numerous extractions with ethyl acetate. </w:t>
      </w:r>
      <w:r w:rsidR="00347E44">
        <w:rPr>
          <w:rFonts w:ascii="Times New Roman" w:hAnsi="Times New Roman" w:cs="Times New Roman"/>
        </w:rPr>
        <w:t xml:space="preserve">By acidifying the </w:t>
      </w:r>
      <w:r w:rsidR="00965FCB">
        <w:rPr>
          <w:rFonts w:ascii="Times New Roman" w:hAnsi="Times New Roman" w:cs="Times New Roman"/>
        </w:rPr>
        <w:t>solution</w:t>
      </w:r>
      <w:r w:rsidR="00347E44">
        <w:rPr>
          <w:rFonts w:ascii="Times New Roman" w:hAnsi="Times New Roman" w:cs="Times New Roman"/>
        </w:rPr>
        <w:t xml:space="preserve">, it was hypothesized that more of the </w:t>
      </w:r>
      <w:proofErr w:type="spellStart"/>
      <w:r w:rsidR="00347E44">
        <w:rPr>
          <w:rFonts w:ascii="Times New Roman" w:hAnsi="Times New Roman" w:cs="Times New Roman"/>
        </w:rPr>
        <w:t>diol</w:t>
      </w:r>
      <w:proofErr w:type="spellEnd"/>
      <w:r w:rsidR="00347E44">
        <w:rPr>
          <w:rFonts w:ascii="Times New Roman" w:hAnsi="Times New Roman" w:cs="Times New Roman"/>
        </w:rPr>
        <w:t xml:space="preserve"> product would </w:t>
      </w:r>
      <w:r w:rsidR="00285B22">
        <w:rPr>
          <w:rFonts w:ascii="Times New Roman" w:hAnsi="Times New Roman" w:cs="Times New Roman"/>
        </w:rPr>
        <w:t>be extracted</w:t>
      </w:r>
      <w:r w:rsidR="00965FCB">
        <w:rPr>
          <w:rFonts w:ascii="Times New Roman" w:hAnsi="Times New Roman" w:cs="Times New Roman"/>
        </w:rPr>
        <w:t xml:space="preserve"> because the </w:t>
      </w:r>
      <w:proofErr w:type="spellStart"/>
      <w:r w:rsidR="00965FCB">
        <w:rPr>
          <w:rFonts w:ascii="Times New Roman" w:hAnsi="Times New Roman" w:cs="Times New Roman"/>
        </w:rPr>
        <w:t>diol</w:t>
      </w:r>
      <w:proofErr w:type="spellEnd"/>
      <w:r w:rsidR="00965FCB">
        <w:rPr>
          <w:rFonts w:ascii="Times New Roman" w:hAnsi="Times New Roman" w:cs="Times New Roman"/>
        </w:rPr>
        <w:t xml:space="preserve"> product would be more soluble in the organic layer resulting in more product being obtained</w:t>
      </w:r>
      <w:r w:rsidR="00347E44">
        <w:rPr>
          <w:rFonts w:ascii="Times New Roman" w:hAnsi="Times New Roman" w:cs="Times New Roman"/>
        </w:rPr>
        <w:t>, but did not prove to give better results</w:t>
      </w:r>
      <w:r w:rsidR="006455FC">
        <w:rPr>
          <w:rFonts w:ascii="Times New Roman" w:hAnsi="Times New Roman" w:cs="Times New Roman"/>
        </w:rPr>
        <w:t xml:space="preserve"> (50%</w:t>
      </w:r>
      <w:r w:rsidR="00E512BC">
        <w:rPr>
          <w:rFonts w:ascii="Times New Roman" w:hAnsi="Times New Roman" w:cs="Times New Roman"/>
        </w:rPr>
        <w:t xml:space="preserve"> yield</w:t>
      </w:r>
      <w:r w:rsidR="006455FC">
        <w:rPr>
          <w:rFonts w:ascii="Times New Roman" w:hAnsi="Times New Roman" w:cs="Times New Roman"/>
        </w:rPr>
        <w:t>)</w:t>
      </w:r>
      <w:r w:rsidR="00347E44">
        <w:rPr>
          <w:rFonts w:ascii="Times New Roman" w:hAnsi="Times New Roman" w:cs="Times New Roman"/>
        </w:rPr>
        <w:t>.</w:t>
      </w:r>
    </w:p>
    <w:p w14:paraId="08A7B8E3" w14:textId="4479AC5A" w:rsidR="00347E44" w:rsidRPr="00004160" w:rsidRDefault="00D54030" w:rsidP="00347E44">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3E34CB18" wp14:editId="0060F41A">
                <wp:simplePos x="0" y="0"/>
                <wp:positionH relativeFrom="margin">
                  <wp:posOffset>2731135</wp:posOffset>
                </wp:positionH>
                <wp:positionV relativeFrom="margin">
                  <wp:posOffset>5829300</wp:posOffset>
                </wp:positionV>
                <wp:extent cx="2849880" cy="1828800"/>
                <wp:effectExtent l="0" t="0" r="0" b="0"/>
                <wp:wrapTopAndBottom/>
                <wp:docPr id="82" name="Text Box 82"/>
                <wp:cNvGraphicFramePr/>
                <a:graphic xmlns:a="http://schemas.openxmlformats.org/drawingml/2006/main">
                  <a:graphicData uri="http://schemas.microsoft.com/office/word/2010/wordprocessingShape">
                    <wps:wsp>
                      <wps:cNvSpPr txBox="1"/>
                      <wps:spPr>
                        <a:xfrm>
                          <a:off x="0" y="0"/>
                          <a:ext cx="2849880" cy="1828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0775EF" w14:textId="22814ADC" w:rsidR="008A6E38" w:rsidRPr="00D92716" w:rsidRDefault="008A6E38" w:rsidP="008E4501">
                            <w:pPr>
                              <w:jc w:val="center"/>
                              <w:rPr>
                                <w:rFonts w:ascii="Times" w:hAnsi="Times"/>
                              </w:rPr>
                            </w:pPr>
                            <w:r>
                              <w:rPr>
                                <w:rFonts w:ascii="Times" w:hAnsi="Times"/>
                                <w:noProof/>
                                <w:sz w:val="18"/>
                                <w:szCs w:val="18"/>
                              </w:rPr>
                              <w:drawing>
                                <wp:inline distT="0" distB="0" distL="0" distR="0" wp14:anchorId="1F917734" wp14:editId="3CFECAFE">
                                  <wp:extent cx="2667000" cy="1282495"/>
                                  <wp:effectExtent l="0" t="0" r="0" b="0"/>
                                  <wp:docPr id="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7000" cy="1282495"/>
                                          </a:xfrm>
                                          <a:prstGeom prst="rect">
                                            <a:avLst/>
                                          </a:prstGeom>
                                          <a:noFill/>
                                          <a:ln>
                                            <a:noFill/>
                                          </a:ln>
                                        </pic:spPr>
                                      </pic:pic>
                                    </a:graphicData>
                                  </a:graphic>
                                </wp:inline>
                              </w:drawing>
                            </w:r>
                            <w:r w:rsidRPr="008E4501">
                              <w:rPr>
                                <w:rFonts w:ascii="Times" w:hAnsi="Times"/>
                              </w:rPr>
                              <w:t xml:space="preserve"> </w:t>
                            </w:r>
                            <w:r>
                              <w:rPr>
                                <w:rFonts w:ascii="Times" w:hAnsi="Times"/>
                              </w:rPr>
                              <w:t>Figure 2.1</w:t>
                            </w:r>
                            <w:r w:rsidRPr="00D92716">
                              <w:rPr>
                                <w:rFonts w:ascii="Times" w:hAnsi="Times"/>
                              </w:rPr>
                              <w:t xml:space="preserve"> Optimization of oxazolidinone </w:t>
                            </w:r>
                            <w:r w:rsidRPr="00D92716">
                              <w:rPr>
                                <w:rFonts w:ascii="Times" w:hAnsi="Times"/>
                                <w:b/>
                              </w:rPr>
                              <w:t>4</w:t>
                            </w:r>
                            <w:r>
                              <w:rPr>
                                <w:rFonts w:ascii="Times" w:hAnsi="Times"/>
                                <w:b/>
                              </w:rPr>
                              <w:t>.</w:t>
                            </w:r>
                            <w:r w:rsidRPr="00D92716">
                              <w:rPr>
                                <w:rFonts w:ascii="Times" w:hAnsi="Times"/>
                                <w:b/>
                              </w:rPr>
                              <w:t xml:space="preserve"> </w:t>
                            </w:r>
                          </w:p>
                          <w:p w14:paraId="3346CA5D" w14:textId="6AA6E44E" w:rsidR="008A6E38" w:rsidRDefault="008A6E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2" o:spid="_x0000_s1036" type="#_x0000_t202" style="position:absolute;margin-left:215.05pt;margin-top:459pt;width:224.4pt;height:2in;z-index:251696128;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kNItICAAAZBgAADgAAAGRycy9lMm9Eb2MueG1srFTfT9swEH6ftP/B8ntJUgVoI1IUijpNQgwN&#10;Jp5dx2mjJbZnu23YtP99n52mFLaHMe0lOd99Pt999+PismsbshXG1krmNDmJKRGSq7KWq5x+eViM&#10;JpRYx2TJGiVFTp+EpZez9+8udjoTY7VWTSkMgRNps53O6do5nUWR5WvRMnuitJAwVsq0zOFoVlFp&#10;2A7e2yYax/FZtFOm1EZxYS20172RzoL/qhLcfaoqKxxpcorYXPia8F36bzS7YNnKML2u+T4M9g9R&#10;tKyWePTg6po5Rjam/s1VW3OjrKrcCVdtpKqq5iLkgGyS+FU292umRcgF5Fh9oMn+P7f8dntnSF3m&#10;dDKmRLIWNXoQnSNXqiNQgZ+dthlg9xpA10GPOg96C6VPu6tM6/9IiMAOpp8O7HpvHMrxJJ1OJjBx&#10;2JLJGHLgP3q+ro11H4RqiRdyalC+wCrb3liHUAAdIP41qRZ104QSNvKFAsBeI0IP9LdZhlAgeqQP&#10;KtTnx/z0fFycn05HZ8VpMkqTeDIqing8ul4UcRGni/k0vfqJKFqWpNkOnaLRZ54iMLFo2GpfFW/+&#10;u7K0jL9o4iSJQvv0+cFxyHMINfL09zQHyT01wifQyM+iQuEC214RRkbMG0O2DM3OOBfShUIFMoD2&#10;qAqEveXiHh8oC1S+5XJP/vCyku5wua2lMqG0r8Iuvw4hVz0eZBzl7UXXLbvQsUloH69aqvIJ3WlU&#10;P99W80WNDrph1t0xg4FG12FJuU/4VI3a5VTtJUrWynz/k97jUVBYKfFlz6n9tmFGUNJ8lJjAaZKm&#10;fqOEQ4omwsEcW5bHFrlp5wplSbAONQ+ix7tmECuj2kfsssK/ChOTHG/n1A3i3PVrC7uQi6IIIOwQ&#10;zdyNvNfcu/ZV8vPx0D0yo/dD5NBJt2pYJSx7NUs91t+Uqtg4VdVh0J5Z3RcA+yf05X5X+gV3fA6o&#10;540++wUAAP//AwBQSwMEFAAGAAgAAAAhADNJOaLfAAAADAEAAA8AAABkcnMvZG93bnJldi54bWxM&#10;j8FOwzAQRO9I/IO1SNyonVJKEuJUFYgrqC0gcXPjbRI1Xkex24S/ZznR42qfZt4Uq8l14oxDaD1p&#10;SGYKBFLlbUu1ho/d610KIkRD1nSeUMMPBliV11eFya0faYPnbawFh1DIjYYmxj6XMlQNOhNmvkfi&#10;38EPzkQ+h1rawYwc7jo5V2opnWmJGxrT43OD1XF7cho+3w7fXwv1Xr+4h370k5LkMqn17c20fgIR&#10;cYr/MPzpszqU7LT3J7JBdBoW9yphVEOWpDyKifQxzUDsGZ2rpQJZFvJyRPkLAAD//wMAUEsBAi0A&#10;FAAGAAgAAAAhAOSZw8D7AAAA4QEAABMAAAAAAAAAAAAAAAAAAAAAAFtDb250ZW50X1R5cGVzXS54&#10;bWxQSwECLQAUAAYACAAAACEAI7Jq4dcAAACUAQAACwAAAAAAAAAAAAAAAAAsAQAAX3JlbHMvLnJl&#10;bHNQSwECLQAUAAYACAAAACEA2IkNItICAAAZBgAADgAAAAAAAAAAAAAAAAAsAgAAZHJzL2Uyb0Rv&#10;Yy54bWxQSwECLQAUAAYACAAAACEAM0k5ot8AAAAMAQAADwAAAAAAAAAAAAAAAAAqBQAAZHJzL2Rv&#10;d25yZXYueG1sUEsFBgAAAAAEAAQA8wAAADYGAAAAAA==&#10;" filled="f" stroked="f">
                <v:textbox>
                  <w:txbxContent>
                    <w:p w14:paraId="770775EF" w14:textId="22814ADC" w:rsidR="008A6E38" w:rsidRPr="00D92716" w:rsidRDefault="008A6E38" w:rsidP="008E4501">
                      <w:pPr>
                        <w:jc w:val="center"/>
                        <w:rPr>
                          <w:rFonts w:ascii="Times" w:hAnsi="Times"/>
                        </w:rPr>
                      </w:pPr>
                      <w:r>
                        <w:rPr>
                          <w:rFonts w:ascii="Times" w:hAnsi="Times"/>
                          <w:noProof/>
                          <w:sz w:val="18"/>
                          <w:szCs w:val="18"/>
                        </w:rPr>
                        <w:drawing>
                          <wp:inline distT="0" distB="0" distL="0" distR="0" wp14:anchorId="1F917734" wp14:editId="3CFECAFE">
                            <wp:extent cx="2667000" cy="1282495"/>
                            <wp:effectExtent l="0" t="0" r="0" b="0"/>
                            <wp:docPr id="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67000" cy="1282495"/>
                                    </a:xfrm>
                                    <a:prstGeom prst="rect">
                                      <a:avLst/>
                                    </a:prstGeom>
                                    <a:noFill/>
                                    <a:ln>
                                      <a:noFill/>
                                    </a:ln>
                                  </pic:spPr>
                                </pic:pic>
                              </a:graphicData>
                            </a:graphic>
                          </wp:inline>
                        </w:drawing>
                      </w:r>
                      <w:r w:rsidRPr="008E4501">
                        <w:rPr>
                          <w:rFonts w:ascii="Times" w:hAnsi="Times"/>
                        </w:rPr>
                        <w:t xml:space="preserve"> </w:t>
                      </w:r>
                      <w:r>
                        <w:rPr>
                          <w:rFonts w:ascii="Times" w:hAnsi="Times"/>
                        </w:rPr>
                        <w:t>Figure 2.1</w:t>
                      </w:r>
                      <w:r w:rsidRPr="00D92716">
                        <w:rPr>
                          <w:rFonts w:ascii="Times" w:hAnsi="Times"/>
                        </w:rPr>
                        <w:t xml:space="preserve"> Optimization of oxazolidinone </w:t>
                      </w:r>
                      <w:r w:rsidRPr="00D92716">
                        <w:rPr>
                          <w:rFonts w:ascii="Times" w:hAnsi="Times"/>
                          <w:b/>
                        </w:rPr>
                        <w:t>4</w:t>
                      </w:r>
                      <w:r>
                        <w:rPr>
                          <w:rFonts w:ascii="Times" w:hAnsi="Times"/>
                          <w:b/>
                        </w:rPr>
                        <w:t>.</w:t>
                      </w:r>
                      <w:r w:rsidRPr="00D92716">
                        <w:rPr>
                          <w:rFonts w:ascii="Times" w:hAnsi="Times"/>
                          <w:b/>
                        </w:rPr>
                        <w:t xml:space="preserve"> </w:t>
                      </w:r>
                    </w:p>
                    <w:p w14:paraId="3346CA5D" w14:textId="6AA6E44E" w:rsidR="008A6E38" w:rsidRDefault="008A6E38"/>
                  </w:txbxContent>
                </v:textbox>
                <w10:wrap type="topAndBottom" anchorx="margin" anchory="margin"/>
              </v:shape>
            </w:pict>
          </mc:Fallback>
        </mc:AlternateContent>
      </w:r>
      <w:r>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4298A6A2" wp14:editId="0AD5D3F6">
                <wp:simplePos x="0" y="0"/>
                <wp:positionH relativeFrom="margin">
                  <wp:posOffset>-118745</wp:posOffset>
                </wp:positionH>
                <wp:positionV relativeFrom="margin">
                  <wp:posOffset>5715000</wp:posOffset>
                </wp:positionV>
                <wp:extent cx="2731135" cy="2078355"/>
                <wp:effectExtent l="0" t="0" r="0" b="4445"/>
                <wp:wrapSquare wrapText="bothSides"/>
                <wp:docPr id="240" name="Text Box 240"/>
                <wp:cNvGraphicFramePr/>
                <a:graphic xmlns:a="http://schemas.openxmlformats.org/drawingml/2006/main">
                  <a:graphicData uri="http://schemas.microsoft.com/office/word/2010/wordprocessingShape">
                    <wps:wsp>
                      <wps:cNvSpPr txBox="1"/>
                      <wps:spPr>
                        <a:xfrm>
                          <a:off x="0" y="0"/>
                          <a:ext cx="2731135" cy="20783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2BE6A5" w14:textId="2BA032C4" w:rsidR="008A6E38" w:rsidRPr="00D92716" w:rsidRDefault="008A6E38" w:rsidP="00622C47">
                            <w:pPr>
                              <w:jc w:val="center"/>
                              <w:rPr>
                                <w:rFonts w:ascii="Times" w:hAnsi="Times"/>
                                <w:b/>
                              </w:rPr>
                            </w:pPr>
                            <w:r>
                              <w:rPr>
                                <w:noProof/>
                              </w:rPr>
                              <w:drawing>
                                <wp:inline distT="0" distB="0" distL="0" distR="0" wp14:anchorId="239DA71B" wp14:editId="2854E41A">
                                  <wp:extent cx="2402205" cy="1497614"/>
                                  <wp:effectExtent l="0" t="0" r="10795" b="1270"/>
                                  <wp:docPr id="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2205" cy="1497614"/>
                                          </a:xfrm>
                                          <a:prstGeom prst="rect">
                                            <a:avLst/>
                                          </a:prstGeom>
                                          <a:noFill/>
                                          <a:ln>
                                            <a:noFill/>
                                          </a:ln>
                                        </pic:spPr>
                                      </pic:pic>
                                    </a:graphicData>
                                  </a:graphic>
                                </wp:inline>
                              </w:drawing>
                            </w:r>
                            <w:proofErr w:type="gramStart"/>
                            <w:r w:rsidRPr="00D92716">
                              <w:rPr>
                                <w:rFonts w:ascii="Times" w:hAnsi="Times"/>
                              </w:rPr>
                              <w:t>Scheme 2.</w:t>
                            </w:r>
                            <w:r>
                              <w:rPr>
                                <w:rFonts w:ascii="Times" w:hAnsi="Times"/>
                              </w:rPr>
                              <w:t>2</w:t>
                            </w:r>
                            <w:r w:rsidRPr="00D92716">
                              <w:rPr>
                                <w:rFonts w:ascii="Times" w:hAnsi="Times"/>
                              </w:rPr>
                              <w:t xml:space="preserve"> Mechanism of Baldwin’s Rules between 5-e</w:t>
                            </w:r>
                            <w:r>
                              <w:rPr>
                                <w:rFonts w:ascii="Times" w:hAnsi="Times"/>
                              </w:rPr>
                              <w:t>xo</w:t>
                            </w:r>
                            <w:r w:rsidRPr="00D92716">
                              <w:rPr>
                                <w:rFonts w:ascii="Times" w:hAnsi="Times"/>
                              </w:rPr>
                              <w:t xml:space="preserve">-dig </w:t>
                            </w:r>
                            <w:r w:rsidRPr="00D92716">
                              <w:rPr>
                                <w:rFonts w:ascii="Times" w:hAnsi="Times"/>
                                <w:b/>
                              </w:rPr>
                              <w:t xml:space="preserve">4 </w:t>
                            </w:r>
                            <w:r w:rsidRPr="00D92716">
                              <w:rPr>
                                <w:rFonts w:ascii="Times" w:hAnsi="Times"/>
                              </w:rPr>
                              <w:t>and 6-e</w:t>
                            </w:r>
                            <w:r>
                              <w:rPr>
                                <w:rFonts w:ascii="Times" w:hAnsi="Times"/>
                              </w:rPr>
                              <w:t>xo</w:t>
                            </w:r>
                            <w:r w:rsidRPr="00D92716">
                              <w:rPr>
                                <w:rFonts w:ascii="Times" w:hAnsi="Times"/>
                              </w:rPr>
                              <w:t xml:space="preserve">-dig </w:t>
                            </w:r>
                            <w:r w:rsidRPr="00D92716">
                              <w:rPr>
                                <w:rFonts w:ascii="Times" w:hAnsi="Times"/>
                                <w:b/>
                              </w:rPr>
                              <w:t>4a.</w:t>
                            </w:r>
                            <w:proofErr w:type="gramEnd"/>
                          </w:p>
                          <w:p w14:paraId="03B99172" w14:textId="5ACA9971" w:rsidR="008A6E38" w:rsidRDefault="008A6E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0" o:spid="_x0000_s1037" type="#_x0000_t202" style="position:absolute;margin-left:-9.3pt;margin-top:450pt;width:215.05pt;height:163.6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cNkFtUCAAAbBgAADgAAAGRycy9lMm9Eb2MueG1srFRNb9swDL0P2H8QdE9tp07TGnUKN0WGAcVa&#10;rB16VmQpMaavSUrsbNh/HyXHadrtsA672BRJUeR7JC+vOinQllnXaFXi7CTFiCmq60atSvzlcTE6&#10;x8h5omoitGIl3jGHr2bv3122pmBjvdaiZhZBEOWK1pR47b0pksTRNZPEnWjDFBi5tpJ4ONpVUlvS&#10;QnQpknGaniWttrWxmjLnQHvTG/EsxuecUX/HuWMeiRJDbj5+bfwuwzeZXZJiZYlZN3SfBvmHLCRp&#10;FDx6CHVDPEEb2/wWSjbUaqe5P6FaJprzhrJYA1STpa+qeVgTw2ItAI4zB5jc/wtLP23vLWrqEo9z&#10;wEcRCSQ9ss6ja92hoAOEWuMKcHww4Oo7MADTg96BMhTecSvDH0pCYIdYuwO+IRwF5Xh6mmWnE4wo&#10;2Mbp9Px0Mglxkufrxjr/gWmJglBiCwRGXMn21vnedXAJrym9aISIJAr1QgExew2LXdDfJgWkAmLw&#10;DElFhn7MJ9NxNZ1cjM6qSTbKs/R8VFXpeHSzqNIqzRfzi/z6J2QhSZYXLfSKgU4LGAESC0FWe16C&#10;+e+IkYS+aOMsS2ID9fVB4AjJkGoS4O9hjpLfCRYKEOoz40BdRDso4tCwubBoS6DdCaVM+UhUBAO8&#10;gxcHwN5yce8fIYtQvuVyD/7wslb+cFk2SttI7au0669Dyrz3BzCO6g6i75Zd7Nns0IZLXe+gO63u&#10;J9wZumigg26J8/fEwkhDQ8Ka8nfw4UK3JdZ7CaO1tt//pA/+QChYMQq0l9h92xDLMBIfFczgRZaH&#10;mfHxkEMTwcEeW5bHFrWRcw20ZLAQDY1i8PdiELnV8gm2WRVeBRNRFN4usR/Eue8XF2xDyqoqOsEW&#10;McTfqgdDQ+jAUpiPx+6JWLMfIg+d9EkPy4QUr2ap9w03la42XvMmDloAukd1TwBsoNiX+20ZVtzx&#10;OXo97/TZLwAAAP//AwBQSwMEFAAGAAgAAAAhAJFJqxngAAAADAEAAA8AAABkcnMvZG93bnJldi54&#10;bWxMj8tuwjAQRfeV+AdrkLoDOylQSOOgqlW3VNCH1J2JhyRqPI5iQ9K/77Bql6M5uvfcfDu6Vlyw&#10;D40nDclcgUAqvW2o0vD+9jJbgwjRkDWtJ9TwgwG2xeQmN5n1A+3xcoiV4BAKmdFQx9hlUoayRmfC&#10;3HdI/Dv53pnIZ19J25uBw10rU6VW0pmGuKE2HT7VWH4fzk7Dx+709blQr9WzW3aDH5Ukt5Fa307H&#10;xwcQEcf4B8NVn9WhYKejP5MNotUwS9YrRjVslOJRTCySZAniyGia3t+BLHL5f0TxCwAA//8DAFBL&#10;AQItABQABgAIAAAAIQDkmcPA+wAAAOEBAAATAAAAAAAAAAAAAAAAAAAAAABbQ29udGVudF9UeXBl&#10;c10ueG1sUEsBAi0AFAAGAAgAAAAhACOyauHXAAAAlAEAAAsAAAAAAAAAAAAAAAAALAEAAF9yZWxz&#10;Ly5yZWxzUEsBAi0AFAAGAAgAAAAhAOXDZBbVAgAAGwYAAA4AAAAAAAAAAAAAAAAALAIAAGRycy9l&#10;Mm9Eb2MueG1sUEsBAi0AFAAGAAgAAAAhAJFJqxngAAAADAEAAA8AAAAAAAAAAAAAAAAALQUAAGRy&#10;cy9kb3ducmV2LnhtbFBLBQYAAAAABAAEAPMAAAA6BgAAAAA=&#10;" filled="f" stroked="f">
                <v:textbox>
                  <w:txbxContent>
                    <w:p w14:paraId="312BE6A5" w14:textId="2BA032C4" w:rsidR="008A6E38" w:rsidRPr="00D92716" w:rsidRDefault="008A6E38" w:rsidP="00622C47">
                      <w:pPr>
                        <w:jc w:val="center"/>
                        <w:rPr>
                          <w:rFonts w:ascii="Times" w:hAnsi="Times"/>
                          <w:b/>
                        </w:rPr>
                      </w:pPr>
                      <w:r>
                        <w:rPr>
                          <w:noProof/>
                        </w:rPr>
                        <w:drawing>
                          <wp:inline distT="0" distB="0" distL="0" distR="0" wp14:anchorId="239DA71B" wp14:editId="2854E41A">
                            <wp:extent cx="2402205" cy="1497614"/>
                            <wp:effectExtent l="0" t="0" r="10795" b="1270"/>
                            <wp:docPr id="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2205" cy="1497614"/>
                                    </a:xfrm>
                                    <a:prstGeom prst="rect">
                                      <a:avLst/>
                                    </a:prstGeom>
                                    <a:noFill/>
                                    <a:ln>
                                      <a:noFill/>
                                    </a:ln>
                                  </pic:spPr>
                                </pic:pic>
                              </a:graphicData>
                            </a:graphic>
                          </wp:inline>
                        </w:drawing>
                      </w:r>
                      <w:proofErr w:type="gramStart"/>
                      <w:r w:rsidRPr="00D92716">
                        <w:rPr>
                          <w:rFonts w:ascii="Times" w:hAnsi="Times"/>
                        </w:rPr>
                        <w:t>Scheme 2.</w:t>
                      </w:r>
                      <w:r>
                        <w:rPr>
                          <w:rFonts w:ascii="Times" w:hAnsi="Times"/>
                        </w:rPr>
                        <w:t>2</w:t>
                      </w:r>
                      <w:r w:rsidRPr="00D92716">
                        <w:rPr>
                          <w:rFonts w:ascii="Times" w:hAnsi="Times"/>
                        </w:rPr>
                        <w:t xml:space="preserve"> Mechanism of Baldwin’s Rules between 5-e</w:t>
                      </w:r>
                      <w:r>
                        <w:rPr>
                          <w:rFonts w:ascii="Times" w:hAnsi="Times"/>
                        </w:rPr>
                        <w:t>xo</w:t>
                      </w:r>
                      <w:r w:rsidRPr="00D92716">
                        <w:rPr>
                          <w:rFonts w:ascii="Times" w:hAnsi="Times"/>
                        </w:rPr>
                        <w:t xml:space="preserve">-dig </w:t>
                      </w:r>
                      <w:r w:rsidRPr="00D92716">
                        <w:rPr>
                          <w:rFonts w:ascii="Times" w:hAnsi="Times"/>
                          <w:b/>
                        </w:rPr>
                        <w:t xml:space="preserve">4 </w:t>
                      </w:r>
                      <w:r w:rsidRPr="00D92716">
                        <w:rPr>
                          <w:rFonts w:ascii="Times" w:hAnsi="Times"/>
                        </w:rPr>
                        <w:t>and 6-e</w:t>
                      </w:r>
                      <w:r>
                        <w:rPr>
                          <w:rFonts w:ascii="Times" w:hAnsi="Times"/>
                        </w:rPr>
                        <w:t>xo</w:t>
                      </w:r>
                      <w:r w:rsidRPr="00D92716">
                        <w:rPr>
                          <w:rFonts w:ascii="Times" w:hAnsi="Times"/>
                        </w:rPr>
                        <w:t xml:space="preserve">-dig </w:t>
                      </w:r>
                      <w:r w:rsidRPr="00D92716">
                        <w:rPr>
                          <w:rFonts w:ascii="Times" w:hAnsi="Times"/>
                          <w:b/>
                        </w:rPr>
                        <w:t>4a.</w:t>
                      </w:r>
                      <w:proofErr w:type="gramEnd"/>
                    </w:p>
                    <w:p w14:paraId="03B99172" w14:textId="5ACA9971" w:rsidR="008A6E38" w:rsidRDefault="008A6E38"/>
                  </w:txbxContent>
                </v:textbox>
                <w10:wrap type="square" anchorx="margin" anchory="margin"/>
              </v:shape>
            </w:pict>
          </mc:Fallback>
        </mc:AlternateContent>
      </w:r>
      <w:r w:rsidR="00347E44">
        <w:rPr>
          <w:rFonts w:ascii="Times New Roman" w:hAnsi="Times New Roman" w:cs="Times New Roman"/>
        </w:rPr>
        <w:tab/>
      </w:r>
      <w:r w:rsidR="00965FCB">
        <w:rPr>
          <w:rFonts w:ascii="Times New Roman" w:hAnsi="Times New Roman" w:cs="Times New Roman"/>
        </w:rPr>
        <w:t>As these reactions</w:t>
      </w:r>
      <w:r w:rsidR="00347E44">
        <w:rPr>
          <w:rFonts w:ascii="Times New Roman" w:hAnsi="Times New Roman" w:cs="Times New Roman"/>
        </w:rPr>
        <w:t xml:space="preserve"> </w:t>
      </w:r>
      <w:r w:rsidR="00965FCB">
        <w:rPr>
          <w:rFonts w:ascii="Times New Roman" w:hAnsi="Times New Roman" w:cs="Times New Roman"/>
        </w:rPr>
        <w:t>did</w:t>
      </w:r>
      <w:r w:rsidR="00347E44">
        <w:rPr>
          <w:rFonts w:ascii="Times New Roman" w:hAnsi="Times New Roman" w:cs="Times New Roman"/>
        </w:rPr>
        <w:t xml:space="preserve"> not giv</w:t>
      </w:r>
      <w:r w:rsidR="00965FCB">
        <w:rPr>
          <w:rFonts w:ascii="Times New Roman" w:hAnsi="Times New Roman" w:cs="Times New Roman"/>
        </w:rPr>
        <w:t>e</w:t>
      </w:r>
      <w:r w:rsidR="00347E44">
        <w:rPr>
          <w:rFonts w:ascii="Times New Roman" w:hAnsi="Times New Roman" w:cs="Times New Roman"/>
        </w:rPr>
        <w:t xml:space="preserve"> high yields, we turned to a more straightforward approach to the reaction. </w:t>
      </w:r>
      <w:r w:rsidR="00965FCB">
        <w:rPr>
          <w:rFonts w:ascii="Times New Roman" w:hAnsi="Times New Roman" w:cs="Times New Roman"/>
        </w:rPr>
        <w:t xml:space="preserve">A study by </w:t>
      </w:r>
      <w:r w:rsidR="0030476C">
        <w:rPr>
          <w:rFonts w:ascii="Times New Roman" w:hAnsi="Times New Roman" w:cs="Times New Roman"/>
        </w:rPr>
        <w:t>James O’Malley’s group</w:t>
      </w:r>
      <w:r w:rsidR="00143584">
        <w:rPr>
          <w:rFonts w:ascii="Times New Roman" w:hAnsi="Times New Roman" w:cs="Times New Roman"/>
        </w:rPr>
        <w:fldChar w:fldCharType="begin"/>
      </w:r>
      <w:r w:rsidR="00E910A0">
        <w:rPr>
          <w:rFonts w:ascii="Times New Roman" w:hAnsi="Times New Roman" w:cs="Times New Roman"/>
        </w:rPr>
        <w:instrText xml:space="preserve"> ADDIN EN.CITE &lt;EndNote&gt;&lt;Cite&gt;&lt;Author&gt;Barrett&lt;/Author&gt;&lt;Year&gt;2014&lt;/Year&gt;&lt;RecNum&gt;290&lt;/RecNum&gt;&lt;DisplayText&gt;&lt;style face="superscript"&gt;20&lt;/style&gt;&lt;/DisplayText&gt;&lt;record&gt;&lt;rec-number&gt;290&lt;/rec-number&gt;&lt;foreign-keys&gt;&lt;key app="EN" db-id="tretdefeox0s24et0a8vpwr9vwsfa5wped92" timestamp="1467134007"&gt;290&lt;/key&gt;&lt;key app="ENWeb" db-id=""&gt;0&lt;/key&gt;&lt;/foreign-keys&gt;&lt;ref-type name="Patent"&gt;25&lt;/ref-type&gt;&lt;contributors&gt;&lt;authors&gt;&lt;author&gt;Barrett, S. D.&lt;/author&gt;&lt;author&gt;Ciske, F. L.&lt;/author&gt;&lt;author&gt;Colombo, J. M.&lt;/author&gt;&lt;author&gt;Endres, G. M.&lt;/author&gt;&lt;author&gt;Germain, B. D.&lt;/author&gt;&lt;author&gt;Kornilov, A.&lt;/author&gt;&lt;author&gt;Kramer, J. B.&lt;/author&gt;&lt;author&gt;Uzieblo, A.&lt;/author&gt;&lt;author&gt;Owen, T. A.&lt;/author&gt;&lt;author&gt;O&amp;apos;Mallwy, J. P.&lt;/author&gt;&lt;/authors&gt;&lt;secondary-authors&gt;&lt;author&gt;World Intellectual Property Organization&lt;/author&gt;&lt;/secondary-authors&gt;&lt;/contributors&gt;&lt;titles&gt;&lt;title&gt;Difluorolactam Compositions for EP4-Mediated Osteo Related Disease and Conditions&lt;/title&gt;&lt;/titles&gt;&lt;number&gt;PCT/US2013/051261&lt;/number&gt;&lt;dates&gt;&lt;year&gt;2014&lt;/year&gt;&lt;/dates&gt;&lt;pub-location&gt;USA&lt;/pub-location&gt;&lt;urls&gt;&lt;/urls&gt;&lt;/record&gt;&lt;/Cite&gt;&lt;/EndNote&gt;</w:instrText>
      </w:r>
      <w:r w:rsidR="00143584">
        <w:rPr>
          <w:rFonts w:ascii="Times New Roman" w:hAnsi="Times New Roman" w:cs="Times New Roman"/>
        </w:rPr>
        <w:fldChar w:fldCharType="separate"/>
      </w:r>
      <w:r w:rsidR="00E910A0" w:rsidRPr="00E910A0">
        <w:rPr>
          <w:rFonts w:ascii="Times New Roman" w:hAnsi="Times New Roman" w:cs="Times New Roman"/>
          <w:noProof/>
          <w:vertAlign w:val="superscript"/>
        </w:rPr>
        <w:t>20</w:t>
      </w:r>
      <w:r w:rsidR="00143584">
        <w:rPr>
          <w:rFonts w:ascii="Times New Roman" w:hAnsi="Times New Roman" w:cs="Times New Roman"/>
        </w:rPr>
        <w:fldChar w:fldCharType="end"/>
      </w:r>
      <w:r w:rsidR="00E512BC">
        <w:rPr>
          <w:rFonts w:ascii="Times New Roman" w:hAnsi="Times New Roman" w:cs="Times New Roman"/>
        </w:rPr>
        <w:t xml:space="preserve"> </w:t>
      </w:r>
      <w:r w:rsidR="00143584">
        <w:rPr>
          <w:rFonts w:ascii="Times New Roman" w:hAnsi="Times New Roman" w:cs="Times New Roman"/>
        </w:rPr>
        <w:t xml:space="preserve">reported the successful reduction of pyrrolidinone esters using sodium </w:t>
      </w:r>
      <w:proofErr w:type="spellStart"/>
      <w:r w:rsidR="00143584">
        <w:rPr>
          <w:rFonts w:ascii="Times New Roman" w:hAnsi="Times New Roman" w:cs="Times New Roman"/>
        </w:rPr>
        <w:t>borohydride</w:t>
      </w:r>
      <w:proofErr w:type="spellEnd"/>
      <w:r w:rsidR="00143584">
        <w:rPr>
          <w:rFonts w:ascii="Times New Roman" w:hAnsi="Times New Roman" w:cs="Times New Roman"/>
        </w:rPr>
        <w:t xml:space="preserve"> in methanol, and small-scale reactions fol</w:t>
      </w:r>
      <w:r w:rsidR="00837CA3">
        <w:rPr>
          <w:rFonts w:ascii="Times New Roman" w:hAnsi="Times New Roman" w:cs="Times New Roman"/>
        </w:rPr>
        <w:t>lowing this procedure afforded</w:t>
      </w:r>
      <w:r w:rsidR="00143584">
        <w:rPr>
          <w:rFonts w:ascii="Times New Roman" w:hAnsi="Times New Roman" w:cs="Times New Roman"/>
        </w:rPr>
        <w:t xml:space="preserve"> </w:t>
      </w:r>
      <w:proofErr w:type="spellStart"/>
      <w:r w:rsidR="00143584">
        <w:rPr>
          <w:rFonts w:ascii="Times New Roman" w:hAnsi="Times New Roman" w:cs="Times New Roman"/>
        </w:rPr>
        <w:t>diol</w:t>
      </w:r>
      <w:proofErr w:type="spellEnd"/>
      <w:r w:rsidR="00143584">
        <w:rPr>
          <w:rFonts w:ascii="Times New Roman" w:hAnsi="Times New Roman" w:cs="Times New Roman"/>
        </w:rPr>
        <w:t xml:space="preserve"> </w:t>
      </w:r>
      <w:r w:rsidR="00143584" w:rsidRPr="00143584">
        <w:rPr>
          <w:rFonts w:ascii="Times New Roman" w:hAnsi="Times New Roman" w:cs="Times New Roman"/>
          <w:b/>
        </w:rPr>
        <w:t>3</w:t>
      </w:r>
      <w:r w:rsidR="00143584">
        <w:rPr>
          <w:rFonts w:ascii="Times New Roman" w:hAnsi="Times New Roman" w:cs="Times New Roman"/>
        </w:rPr>
        <w:t xml:space="preserve"> in good yields (65%</w:t>
      </w:r>
      <w:r w:rsidR="00E512BC">
        <w:rPr>
          <w:rFonts w:ascii="Times New Roman" w:hAnsi="Times New Roman" w:cs="Times New Roman"/>
        </w:rPr>
        <w:t xml:space="preserve"> yield</w:t>
      </w:r>
      <w:r w:rsidR="00143584">
        <w:rPr>
          <w:rFonts w:ascii="Times New Roman" w:hAnsi="Times New Roman" w:cs="Times New Roman"/>
        </w:rPr>
        <w:t>).</w:t>
      </w:r>
      <w:r w:rsidR="0030476C">
        <w:rPr>
          <w:rFonts w:ascii="Times New Roman" w:hAnsi="Times New Roman" w:cs="Times New Roman"/>
        </w:rPr>
        <w:t xml:space="preserve"> </w:t>
      </w:r>
      <w:r w:rsidR="00143584">
        <w:rPr>
          <w:rFonts w:ascii="Times New Roman" w:hAnsi="Times New Roman" w:cs="Times New Roman"/>
        </w:rPr>
        <w:t>Unfortunately,</w:t>
      </w:r>
      <w:r w:rsidR="00347E44">
        <w:rPr>
          <w:rFonts w:ascii="Times New Roman" w:hAnsi="Times New Roman" w:cs="Times New Roman"/>
        </w:rPr>
        <w:t xml:space="preserve"> when the reaction was scaled up, too much heat was produced with the addition of the sodium </w:t>
      </w:r>
      <w:proofErr w:type="spellStart"/>
      <w:r w:rsidR="00347E44">
        <w:rPr>
          <w:rFonts w:ascii="Times New Roman" w:hAnsi="Times New Roman" w:cs="Times New Roman"/>
        </w:rPr>
        <w:t>borohydride</w:t>
      </w:r>
      <w:proofErr w:type="spellEnd"/>
      <w:r w:rsidR="00347E44">
        <w:rPr>
          <w:rFonts w:ascii="Times New Roman" w:hAnsi="Times New Roman" w:cs="Times New Roman"/>
        </w:rPr>
        <w:t xml:space="preserve"> at 0°C. A possible solution to this would be to try the reaction at lower temperatures for a longer period of time</w:t>
      </w:r>
      <w:r w:rsidR="0030476C">
        <w:rPr>
          <w:rFonts w:ascii="Times New Roman" w:hAnsi="Times New Roman" w:cs="Times New Roman"/>
        </w:rPr>
        <w:t xml:space="preserve"> or adding the NaBH</w:t>
      </w:r>
      <w:r w:rsidR="0030476C">
        <w:rPr>
          <w:rFonts w:ascii="Times New Roman" w:hAnsi="Times New Roman" w:cs="Times New Roman"/>
          <w:vertAlign w:val="subscript"/>
        </w:rPr>
        <w:t xml:space="preserve">4 </w:t>
      </w:r>
      <w:r w:rsidR="0030476C">
        <w:rPr>
          <w:rFonts w:ascii="Times New Roman" w:hAnsi="Times New Roman" w:cs="Times New Roman"/>
        </w:rPr>
        <w:t>at a slower rate</w:t>
      </w:r>
      <w:r w:rsidR="00347E44">
        <w:rPr>
          <w:rFonts w:ascii="Times New Roman" w:hAnsi="Times New Roman" w:cs="Times New Roman"/>
        </w:rPr>
        <w:t xml:space="preserve">. </w:t>
      </w:r>
    </w:p>
    <w:p w14:paraId="256C903E" w14:textId="4EB11116" w:rsidR="00347E44" w:rsidRPr="002024E0" w:rsidRDefault="00D54030" w:rsidP="00D54030">
      <w:pPr>
        <w:spacing w:line="480" w:lineRule="auto"/>
        <w:ind w:firstLine="720"/>
        <w:rPr>
          <w:rFonts w:ascii="Times New Roman" w:hAnsi="Times New Roman" w:cs="Times New Roman"/>
        </w:rPr>
      </w:pPr>
      <w:r>
        <w:rPr>
          <w:rFonts w:ascii="Times New Roman" w:hAnsi="Times New Roman" w:cs="Times New Roman"/>
        </w:rPr>
        <w:lastRenderedPageBreak/>
        <w:t xml:space="preserve">Cyclization of </w:t>
      </w:r>
      <w:proofErr w:type="spellStart"/>
      <w:r>
        <w:rPr>
          <w:rFonts w:ascii="Times New Roman" w:hAnsi="Times New Roman" w:cs="Times New Roman"/>
        </w:rPr>
        <w:t>diol</w:t>
      </w:r>
      <w:proofErr w:type="spellEnd"/>
      <w:r>
        <w:rPr>
          <w:rFonts w:ascii="Times New Roman" w:hAnsi="Times New Roman" w:cs="Times New Roman"/>
        </w:rPr>
        <w:t xml:space="preserve"> </w:t>
      </w:r>
      <w:r>
        <w:rPr>
          <w:rFonts w:ascii="Times New Roman" w:hAnsi="Times New Roman" w:cs="Times New Roman"/>
          <w:b/>
        </w:rPr>
        <w:t xml:space="preserve">3 </w:t>
      </w:r>
      <w:r>
        <w:rPr>
          <w:rFonts w:ascii="Times New Roman" w:hAnsi="Times New Roman" w:cs="Times New Roman"/>
        </w:rPr>
        <w:t xml:space="preserve">using sodium </w:t>
      </w:r>
      <w:r w:rsidR="00347E44">
        <w:rPr>
          <w:rFonts w:ascii="Times New Roman" w:hAnsi="Times New Roman" w:cs="Times New Roman"/>
        </w:rPr>
        <w:t xml:space="preserve">hydride </w:t>
      </w:r>
      <w:r w:rsidR="00347E44" w:rsidRPr="00004160">
        <w:rPr>
          <w:rFonts w:ascii="Times New Roman" w:hAnsi="Times New Roman" w:cs="Times New Roman"/>
        </w:rPr>
        <w:t>complete</w:t>
      </w:r>
      <w:r w:rsidR="00347E44">
        <w:rPr>
          <w:rFonts w:ascii="Times New Roman" w:hAnsi="Times New Roman" w:cs="Times New Roman"/>
        </w:rPr>
        <w:t>d</w:t>
      </w:r>
      <w:r w:rsidR="00347E44" w:rsidRPr="00004160">
        <w:rPr>
          <w:rFonts w:ascii="Times New Roman" w:hAnsi="Times New Roman" w:cs="Times New Roman"/>
        </w:rPr>
        <w:t xml:space="preserve"> the oxazolidinone</w:t>
      </w:r>
      <w:r w:rsidR="00347E44">
        <w:rPr>
          <w:rFonts w:ascii="Times New Roman" w:hAnsi="Times New Roman" w:cs="Times New Roman"/>
        </w:rPr>
        <w:t xml:space="preserve"> synthesis</w:t>
      </w:r>
      <w:r w:rsidR="00347E44" w:rsidRPr="00004160">
        <w:rPr>
          <w:rFonts w:ascii="Times New Roman" w:hAnsi="Times New Roman" w:cs="Times New Roman"/>
        </w:rPr>
        <w:t xml:space="preserve">. </w:t>
      </w:r>
      <w:r w:rsidR="0030476C">
        <w:rPr>
          <w:rFonts w:ascii="Times New Roman" w:hAnsi="Times New Roman" w:cs="Times New Roman"/>
        </w:rPr>
        <w:t>However, an</w:t>
      </w:r>
      <w:r w:rsidR="00347E44">
        <w:rPr>
          <w:rFonts w:ascii="Times New Roman" w:hAnsi="Times New Roman" w:cs="Times New Roman"/>
        </w:rPr>
        <w:t xml:space="preserve"> issue</w:t>
      </w:r>
      <w:r w:rsidR="00347E44" w:rsidRPr="00004160">
        <w:rPr>
          <w:rFonts w:ascii="Times New Roman" w:hAnsi="Times New Roman" w:cs="Times New Roman"/>
        </w:rPr>
        <w:t xml:space="preserve"> with this reaction was </w:t>
      </w:r>
      <w:r w:rsidR="00347E44">
        <w:rPr>
          <w:rFonts w:ascii="Times New Roman" w:hAnsi="Times New Roman" w:cs="Times New Roman"/>
        </w:rPr>
        <w:t>competition between</w:t>
      </w:r>
      <w:r w:rsidR="00347E44" w:rsidRPr="00004160">
        <w:rPr>
          <w:rFonts w:ascii="Times New Roman" w:hAnsi="Times New Roman" w:cs="Times New Roman"/>
        </w:rPr>
        <w:t xml:space="preserve"> the</w:t>
      </w:r>
      <w:r w:rsidR="00347E44">
        <w:rPr>
          <w:rFonts w:ascii="Times New Roman" w:hAnsi="Times New Roman" w:cs="Times New Roman"/>
        </w:rPr>
        <w:t xml:space="preserve"> </w:t>
      </w:r>
      <w:proofErr w:type="gramStart"/>
      <w:r w:rsidR="00347E44">
        <w:rPr>
          <w:rFonts w:ascii="Times New Roman" w:hAnsi="Times New Roman" w:cs="Times New Roman"/>
        </w:rPr>
        <w:t>formation</w:t>
      </w:r>
      <w:proofErr w:type="gramEnd"/>
      <w:r w:rsidR="00347E44">
        <w:rPr>
          <w:rFonts w:ascii="Times New Roman" w:hAnsi="Times New Roman" w:cs="Times New Roman"/>
        </w:rPr>
        <w:t xml:space="preserve"> of the desired five</w:t>
      </w:r>
      <w:r w:rsidR="00347E44" w:rsidRPr="00004160">
        <w:rPr>
          <w:rFonts w:ascii="Times New Roman" w:hAnsi="Times New Roman" w:cs="Times New Roman"/>
        </w:rPr>
        <w:t>-membere</w:t>
      </w:r>
      <w:r w:rsidR="00347E44">
        <w:rPr>
          <w:rFonts w:ascii="Times New Roman" w:hAnsi="Times New Roman" w:cs="Times New Roman"/>
        </w:rPr>
        <w:t xml:space="preserve">d ring </w:t>
      </w:r>
      <w:r w:rsidR="00347E44" w:rsidRPr="00F16691">
        <w:rPr>
          <w:rFonts w:ascii="Times New Roman" w:hAnsi="Times New Roman" w:cs="Times New Roman"/>
          <w:b/>
        </w:rPr>
        <w:t>4</w:t>
      </w:r>
      <w:r w:rsidR="00347E44">
        <w:rPr>
          <w:rFonts w:ascii="Times New Roman" w:hAnsi="Times New Roman" w:cs="Times New Roman"/>
        </w:rPr>
        <w:t xml:space="preserve"> over the six-membered ring (</w:t>
      </w:r>
      <w:r w:rsidR="00347E44" w:rsidRPr="00F16691">
        <w:rPr>
          <w:rFonts w:ascii="Times New Roman" w:hAnsi="Times New Roman" w:cs="Times New Roman"/>
          <w:b/>
        </w:rPr>
        <w:t>4a</w:t>
      </w:r>
      <w:r w:rsidR="00347E44">
        <w:rPr>
          <w:rFonts w:ascii="Times New Roman" w:hAnsi="Times New Roman" w:cs="Times New Roman"/>
        </w:rPr>
        <w:t xml:space="preserve">). </w:t>
      </w:r>
      <w:r w:rsidR="00347E44" w:rsidRPr="00004160">
        <w:rPr>
          <w:rFonts w:ascii="Times New Roman" w:hAnsi="Times New Roman" w:cs="Times New Roman"/>
        </w:rPr>
        <w:t>According to Baldwin’s rules</w:t>
      </w:r>
      <w:r w:rsidR="00D356FA">
        <w:rPr>
          <w:rFonts w:ascii="Times New Roman" w:hAnsi="Times New Roman" w:cs="Times New Roman"/>
        </w:rPr>
        <w:fldChar w:fldCharType="begin"/>
      </w:r>
      <w:r w:rsidR="00D356FA">
        <w:rPr>
          <w:rFonts w:ascii="Times New Roman" w:hAnsi="Times New Roman" w:cs="Times New Roman"/>
        </w:rPr>
        <w:instrText xml:space="preserve"> ADDIN EN.CITE &lt;EndNote&gt;&lt;Cite&gt;&lt;Author&gt;Baldwin&lt;/Author&gt;&lt;Year&gt;1976&lt;/Year&gt;&lt;RecNum&gt;512&lt;/RecNum&gt;&lt;DisplayText&gt;&lt;style face="superscript"&gt;21&lt;/style&gt;&lt;/DisplayText&gt;&lt;record&gt;&lt;rec-number&gt;512&lt;/rec-number&gt;&lt;foreign-keys&gt;&lt;key app="EN" db-id="tretdefeox0s24et0a8vpwr9vwsfa5wped92" timestamp="1479482736"&gt;512&lt;/key&gt;&lt;/foreign-keys&gt;&lt;ref-type name="Journal Article"&gt;17&lt;/ref-type&gt;&lt;contributors&gt;&lt;authors&gt;&lt;author&gt;Baldwin, J. E.&lt;/author&gt;&lt;/authors&gt;&lt;/contributors&gt;&lt;auth-address&gt;Mit,Dept Chem,Cambridge,Ma 02139&lt;/auth-address&gt;&lt;titles&gt;&lt;title&gt;Rules for Ring-Closure&lt;/title&gt;&lt;secondary-title&gt;Journal of the Chemical Society-Chemical Communications&lt;/secondary-title&gt;&lt;alt-title&gt;J Chem Soc Chem Comm&lt;/alt-title&gt;&lt;/titles&gt;&lt;periodical&gt;&lt;full-title&gt;Journal of the Chemical Society-Chemical Communications&lt;/full-title&gt;&lt;abbr-1&gt;J Chem Soc Chem Comm&lt;/abbr-1&gt;&lt;/periodical&gt;&lt;alt-periodical&gt;&lt;full-title&gt;Journal of the Chemical Society-Chemical Communications&lt;/full-title&gt;&lt;abbr-1&gt;J Chem Soc Chem Comm&lt;/abbr-1&gt;&lt;/alt-periodical&gt;&lt;pages&gt;734-736&lt;/pages&gt;&lt;number&gt;18&lt;/number&gt;&lt;dates&gt;&lt;year&gt;1976&lt;/year&gt;&lt;/dates&gt;&lt;isbn&gt;0022-4936&lt;/isbn&gt;&lt;accession-num&gt;WOS:A1976CE08600026&lt;/accession-num&gt;&lt;urls&gt;&lt;related-urls&gt;&lt;url&gt;&amp;lt;Go to ISI&amp;gt;://WOS:A1976CE08600026&lt;/url&gt;&lt;/related-urls&gt;&lt;/urls&gt;&lt;electronic-resource-num&gt;DOI 10.1039/c39760000734&lt;/electronic-resource-num&gt;&lt;language&gt;English&lt;/language&gt;&lt;/record&gt;&lt;/Cite&gt;&lt;/EndNote&gt;</w:instrText>
      </w:r>
      <w:r w:rsidR="00D356FA">
        <w:rPr>
          <w:rFonts w:ascii="Times New Roman" w:hAnsi="Times New Roman" w:cs="Times New Roman"/>
        </w:rPr>
        <w:fldChar w:fldCharType="separate"/>
      </w:r>
      <w:r w:rsidR="00D356FA" w:rsidRPr="00D356FA">
        <w:rPr>
          <w:rFonts w:ascii="Times New Roman" w:hAnsi="Times New Roman" w:cs="Times New Roman"/>
          <w:noProof/>
          <w:vertAlign w:val="superscript"/>
        </w:rPr>
        <w:t>21</w:t>
      </w:r>
      <w:r w:rsidR="00D356FA">
        <w:rPr>
          <w:rFonts w:ascii="Times New Roman" w:hAnsi="Times New Roman" w:cs="Times New Roman"/>
        </w:rPr>
        <w:fldChar w:fldCharType="end"/>
      </w:r>
      <w:r w:rsidR="00347E44" w:rsidRPr="00004160">
        <w:rPr>
          <w:rFonts w:ascii="Times New Roman" w:hAnsi="Times New Roman" w:cs="Times New Roman"/>
        </w:rPr>
        <w:t xml:space="preserve">, the </w:t>
      </w:r>
      <w:r w:rsidR="00347E44">
        <w:rPr>
          <w:rFonts w:ascii="Times New Roman" w:hAnsi="Times New Roman" w:cs="Times New Roman"/>
        </w:rPr>
        <w:t>five</w:t>
      </w:r>
      <w:r w:rsidR="00347E44" w:rsidRPr="00004160">
        <w:rPr>
          <w:rFonts w:ascii="Times New Roman" w:hAnsi="Times New Roman" w:cs="Times New Roman"/>
        </w:rPr>
        <w:t>-membered ring should be favored as the kinetic product</w:t>
      </w:r>
      <w:r w:rsidR="00347E44">
        <w:rPr>
          <w:rFonts w:ascii="Times New Roman" w:hAnsi="Times New Roman" w:cs="Times New Roman"/>
        </w:rPr>
        <w:t xml:space="preserve"> via 5-</w:t>
      </w:r>
      <w:r w:rsidR="00471CA0">
        <w:rPr>
          <w:rFonts w:ascii="Times New Roman" w:hAnsi="Times New Roman" w:cs="Times New Roman"/>
        </w:rPr>
        <w:t>exo</w:t>
      </w:r>
      <w:r w:rsidR="00347E44">
        <w:rPr>
          <w:rFonts w:ascii="Times New Roman" w:hAnsi="Times New Roman" w:cs="Times New Roman"/>
        </w:rPr>
        <w:t>-dig versus the six-membered ring through 6-</w:t>
      </w:r>
      <w:r w:rsidR="00471CA0">
        <w:rPr>
          <w:rFonts w:ascii="Times New Roman" w:hAnsi="Times New Roman" w:cs="Times New Roman"/>
        </w:rPr>
        <w:t>exo</w:t>
      </w:r>
      <w:r w:rsidR="00347E44">
        <w:rPr>
          <w:rFonts w:ascii="Times New Roman" w:hAnsi="Times New Roman" w:cs="Times New Roman"/>
        </w:rPr>
        <w:t>-dig. When</w:t>
      </w:r>
      <w:r w:rsidR="0030476C">
        <w:rPr>
          <w:rFonts w:ascii="Times New Roman" w:hAnsi="Times New Roman" w:cs="Times New Roman"/>
        </w:rPr>
        <w:t xml:space="preserve"> the reaction was performed at reflux</w:t>
      </w:r>
      <w:r w:rsidR="00347E44">
        <w:rPr>
          <w:rFonts w:ascii="Times New Roman" w:hAnsi="Times New Roman" w:cs="Times New Roman"/>
        </w:rPr>
        <w:t xml:space="preserve"> for two hours, </w:t>
      </w:r>
      <w:r w:rsidR="009D15DF">
        <w:rPr>
          <w:rFonts w:ascii="Times New Roman" w:hAnsi="Times New Roman" w:cs="Times New Roman"/>
        </w:rPr>
        <w:t>a 5</w:t>
      </w:r>
      <w:r w:rsidR="00347E44" w:rsidRPr="00004160">
        <w:rPr>
          <w:rFonts w:ascii="Times New Roman" w:hAnsi="Times New Roman" w:cs="Times New Roman"/>
        </w:rPr>
        <w:t>:1 ratio</w:t>
      </w:r>
      <w:r w:rsidR="00347E44">
        <w:rPr>
          <w:rFonts w:ascii="Times New Roman" w:hAnsi="Times New Roman" w:cs="Times New Roman"/>
        </w:rPr>
        <w:t xml:space="preserve"> favoring the 5-membered ring </w:t>
      </w:r>
      <w:r w:rsidR="00347E44" w:rsidRPr="00F16691">
        <w:rPr>
          <w:rFonts w:ascii="Times New Roman" w:hAnsi="Times New Roman" w:cs="Times New Roman"/>
          <w:b/>
        </w:rPr>
        <w:t>4</w:t>
      </w:r>
      <w:r w:rsidR="0030476C">
        <w:rPr>
          <w:rFonts w:ascii="Times New Roman" w:hAnsi="Times New Roman" w:cs="Times New Roman"/>
          <w:b/>
        </w:rPr>
        <w:t xml:space="preserve"> </w:t>
      </w:r>
      <w:r w:rsidR="0030476C">
        <w:rPr>
          <w:rFonts w:ascii="Times New Roman" w:hAnsi="Times New Roman" w:cs="Times New Roman"/>
        </w:rPr>
        <w:t>was obtained</w:t>
      </w:r>
      <w:r w:rsidR="00772BF2">
        <w:rPr>
          <w:rFonts w:ascii="Times New Roman" w:hAnsi="Times New Roman" w:cs="Times New Roman"/>
        </w:rPr>
        <w:t xml:space="preserve"> (</w:t>
      </w:r>
      <w:r w:rsidR="006979F4">
        <w:rPr>
          <w:rFonts w:ascii="Times New Roman" w:hAnsi="Times New Roman" w:cs="Times New Roman"/>
        </w:rPr>
        <w:t>Figure</w:t>
      </w:r>
      <w:r w:rsidR="00D356FA">
        <w:rPr>
          <w:rFonts w:ascii="Times New Roman" w:hAnsi="Times New Roman" w:cs="Times New Roman"/>
        </w:rPr>
        <w:t xml:space="preserve"> </w:t>
      </w:r>
      <w:r w:rsidR="006979F4">
        <w:rPr>
          <w:rFonts w:ascii="Times New Roman" w:hAnsi="Times New Roman" w:cs="Times New Roman"/>
        </w:rPr>
        <w:t>2.1</w:t>
      </w:r>
      <w:r w:rsidR="00772BF2">
        <w:rPr>
          <w:rFonts w:ascii="Times New Roman" w:hAnsi="Times New Roman" w:cs="Times New Roman"/>
        </w:rPr>
        <w:t>)</w:t>
      </w:r>
      <w:r w:rsidR="00347E44">
        <w:rPr>
          <w:rFonts w:ascii="Times New Roman" w:hAnsi="Times New Roman" w:cs="Times New Roman"/>
        </w:rPr>
        <w:t>. We found that t</w:t>
      </w:r>
      <w:r w:rsidR="00347E44" w:rsidRPr="00004160">
        <w:rPr>
          <w:rFonts w:ascii="Times New Roman" w:hAnsi="Times New Roman" w:cs="Times New Roman"/>
        </w:rPr>
        <w:t>he compounds were also not se</w:t>
      </w:r>
      <w:r w:rsidR="00837CA3">
        <w:rPr>
          <w:rFonts w:ascii="Times New Roman" w:hAnsi="Times New Roman" w:cs="Times New Roman"/>
        </w:rPr>
        <w:t xml:space="preserve">parable by column chromatography </w:t>
      </w:r>
      <w:r w:rsidR="00347E44" w:rsidRPr="00004160">
        <w:rPr>
          <w:rFonts w:ascii="Times New Roman" w:hAnsi="Times New Roman" w:cs="Times New Roman"/>
        </w:rPr>
        <w:t>or by recrystallization.</w:t>
      </w:r>
      <w:r w:rsidR="00347E44">
        <w:rPr>
          <w:rFonts w:ascii="Times New Roman" w:hAnsi="Times New Roman" w:cs="Times New Roman"/>
        </w:rPr>
        <w:t xml:space="preserve"> When refluxed overnight</w:t>
      </w:r>
      <w:r w:rsidR="00143584">
        <w:rPr>
          <w:rFonts w:ascii="Times New Roman" w:hAnsi="Times New Roman" w:cs="Times New Roman"/>
        </w:rPr>
        <w:t xml:space="preserve"> (18 hours)</w:t>
      </w:r>
      <w:r w:rsidR="009D15DF">
        <w:rPr>
          <w:rFonts w:ascii="Times New Roman" w:hAnsi="Times New Roman" w:cs="Times New Roman"/>
        </w:rPr>
        <w:t xml:space="preserve">, the reaction gave </w:t>
      </w:r>
      <w:r w:rsidR="00837CA3">
        <w:rPr>
          <w:rFonts w:ascii="Times New Roman" w:hAnsi="Times New Roman" w:cs="Times New Roman"/>
        </w:rPr>
        <w:t xml:space="preserve">a </w:t>
      </w:r>
      <w:r w:rsidR="009D15DF">
        <w:rPr>
          <w:rFonts w:ascii="Times New Roman" w:hAnsi="Times New Roman" w:cs="Times New Roman"/>
        </w:rPr>
        <w:t>2</w:t>
      </w:r>
      <w:r w:rsidR="00347E44">
        <w:rPr>
          <w:rFonts w:ascii="Times New Roman" w:hAnsi="Times New Roman" w:cs="Times New Roman"/>
        </w:rPr>
        <w:t xml:space="preserve">:1 in favor of the five-membered ring </w:t>
      </w:r>
      <w:r w:rsidR="00347E44" w:rsidRPr="002024E0">
        <w:rPr>
          <w:rFonts w:ascii="Times New Roman" w:hAnsi="Times New Roman" w:cs="Times New Roman"/>
          <w:b/>
        </w:rPr>
        <w:t xml:space="preserve">4 </w:t>
      </w:r>
      <w:r w:rsidR="00347E44">
        <w:rPr>
          <w:rFonts w:ascii="Times New Roman" w:hAnsi="Times New Roman" w:cs="Times New Roman"/>
        </w:rPr>
        <w:t xml:space="preserve">and when </w:t>
      </w:r>
      <w:r w:rsidR="00143584">
        <w:rPr>
          <w:rFonts w:ascii="Times New Roman" w:hAnsi="Times New Roman" w:cs="Times New Roman"/>
        </w:rPr>
        <w:t xml:space="preserve">performed </w:t>
      </w:r>
      <w:r w:rsidR="00347E44">
        <w:rPr>
          <w:rFonts w:ascii="Times New Roman" w:hAnsi="Times New Roman" w:cs="Times New Roman"/>
        </w:rPr>
        <w:t>at room temperature</w:t>
      </w:r>
      <w:r w:rsidR="00143584">
        <w:rPr>
          <w:rFonts w:ascii="Times New Roman" w:hAnsi="Times New Roman" w:cs="Times New Roman"/>
        </w:rPr>
        <w:t xml:space="preserve"> (18 hours)</w:t>
      </w:r>
      <w:r w:rsidR="00347E44">
        <w:rPr>
          <w:rFonts w:ascii="Times New Roman" w:hAnsi="Times New Roman" w:cs="Times New Roman"/>
        </w:rPr>
        <w:t xml:space="preserve">, the reaction was without the six-membered ring </w:t>
      </w:r>
      <w:r w:rsidR="00347E44" w:rsidRPr="00367FB7">
        <w:rPr>
          <w:rFonts w:ascii="Times New Roman" w:hAnsi="Times New Roman" w:cs="Times New Roman"/>
          <w:b/>
        </w:rPr>
        <w:t>4a</w:t>
      </w:r>
      <w:r w:rsidR="00347E44">
        <w:rPr>
          <w:rFonts w:ascii="Times New Roman" w:hAnsi="Times New Roman" w:cs="Times New Roman"/>
        </w:rPr>
        <w:t xml:space="preserve">. </w:t>
      </w:r>
    </w:p>
    <w:p w14:paraId="50E661B4" w14:textId="6BA6B9C8" w:rsidR="00347E44" w:rsidRPr="002E1EEB" w:rsidRDefault="002B3396" w:rsidP="00347E44">
      <w:pPr>
        <w:spacing w:line="480" w:lineRule="auto"/>
        <w:rPr>
          <w:rFonts w:ascii="Times New Roman" w:hAnsi="Times New Roman" w:cs="Times New Roman"/>
          <w:b/>
        </w:rPr>
      </w:pPr>
      <w:r>
        <w:rPr>
          <w:rFonts w:ascii="Times New Roman" w:hAnsi="Times New Roman" w:cs="Times New Roman"/>
          <w:b/>
        </w:rPr>
        <w:t>SYNTHESIS OF PHOSPHITE AND PHOSPHATE LIGAND</w:t>
      </w:r>
    </w:p>
    <w:p w14:paraId="5E94941E" w14:textId="3CA41373" w:rsidR="00347E44" w:rsidRDefault="00091EA9" w:rsidP="00347E44">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C26EDD" wp14:editId="4253ECA6">
                <wp:simplePos x="0" y="0"/>
                <wp:positionH relativeFrom="margin">
                  <wp:align>center</wp:align>
                </wp:positionH>
                <wp:positionV relativeFrom="margin">
                  <wp:align>bottom</wp:align>
                </wp:positionV>
                <wp:extent cx="4351655" cy="1036955"/>
                <wp:effectExtent l="0" t="0" r="0" b="4445"/>
                <wp:wrapTopAndBottom/>
                <wp:docPr id="13" name="Text Box 13"/>
                <wp:cNvGraphicFramePr/>
                <a:graphic xmlns:a="http://schemas.openxmlformats.org/drawingml/2006/main">
                  <a:graphicData uri="http://schemas.microsoft.com/office/word/2010/wordprocessingShape">
                    <wps:wsp>
                      <wps:cNvSpPr txBox="1"/>
                      <wps:spPr>
                        <a:xfrm>
                          <a:off x="0" y="0"/>
                          <a:ext cx="4351655" cy="10369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935AAE" w14:textId="4A9FAC6E" w:rsidR="008A6E38" w:rsidRDefault="008A6E38" w:rsidP="00091EA9">
                            <w:pPr>
                              <w:jc w:val="center"/>
                              <w:rPr>
                                <w:rFonts w:ascii="Times" w:hAnsi="Times"/>
                                <w:sz w:val="18"/>
                                <w:szCs w:val="18"/>
                              </w:rPr>
                            </w:pPr>
                            <w:r>
                              <w:rPr>
                                <w:noProof/>
                              </w:rPr>
                              <w:drawing>
                                <wp:inline distT="0" distB="0" distL="0" distR="0" wp14:anchorId="6D8089CE" wp14:editId="53EF6478">
                                  <wp:extent cx="3761574" cy="698962"/>
                                  <wp:effectExtent l="0" t="0" r="0" b="12700"/>
                                  <wp:docPr id="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r="-494"/>
                                          <a:stretch/>
                                        </pic:blipFill>
                                        <pic:spPr bwMode="auto">
                                          <a:xfrm>
                                            <a:off x="0" y="0"/>
                                            <a:ext cx="3776727" cy="701778"/>
                                          </a:xfrm>
                                          <a:prstGeom prst="rect">
                                            <a:avLst/>
                                          </a:prstGeom>
                                          <a:noFill/>
                                          <a:ln>
                                            <a:noFill/>
                                          </a:ln>
                                          <a:extLst>
                                            <a:ext uri="{53640926-AAD7-44d8-BBD7-CCE9431645EC}">
                                              <a14:shadowObscured xmlns:a14="http://schemas.microsoft.com/office/drawing/2010/main"/>
                                            </a:ext>
                                          </a:extLst>
                                        </pic:spPr>
                                      </pic:pic>
                                    </a:graphicData>
                                  </a:graphic>
                                </wp:inline>
                              </w:drawing>
                            </w:r>
                          </w:p>
                          <w:p w14:paraId="3819C751" w14:textId="5521A35A" w:rsidR="008A6E38" w:rsidRPr="00D92716" w:rsidRDefault="008A6E38" w:rsidP="00F2764B">
                            <w:pPr>
                              <w:jc w:val="center"/>
                            </w:pPr>
                            <w:r>
                              <w:rPr>
                                <w:rFonts w:ascii="Times" w:hAnsi="Times"/>
                              </w:rPr>
                              <w:t>Scheme 2.3</w:t>
                            </w:r>
                            <w:r w:rsidRPr="00D92716">
                              <w:rPr>
                                <w:rFonts w:ascii="Times" w:hAnsi="Times"/>
                              </w:rPr>
                              <w:t xml:space="preserve"> (bottom) Synthesis of </w:t>
                            </w:r>
                            <w:proofErr w:type="spellStart"/>
                            <w:r w:rsidRPr="00D92716">
                              <w:rPr>
                                <w:rFonts w:ascii="Times" w:hAnsi="Times"/>
                              </w:rPr>
                              <w:t>phosphite</w:t>
                            </w:r>
                            <w:proofErr w:type="spellEnd"/>
                            <w:r w:rsidRPr="00D92716">
                              <w:rPr>
                                <w:rFonts w:ascii="Times" w:hAnsi="Times"/>
                              </w:rPr>
                              <w:t xml:space="preserve"> </w:t>
                            </w:r>
                            <w:r w:rsidRPr="00D92716">
                              <w:rPr>
                                <w:rFonts w:ascii="Times" w:hAnsi="Times"/>
                                <w:b/>
                              </w:rPr>
                              <w:t>5</w:t>
                            </w:r>
                            <w:r w:rsidRPr="00D92716">
                              <w:rPr>
                                <w:rFonts w:ascii="Times" w:hAnsi="Times"/>
                              </w:rPr>
                              <w:t xml:space="preserve"> and phosphate </w:t>
                            </w:r>
                            <w:r w:rsidRPr="00D92716">
                              <w:rPr>
                                <w:rFonts w:ascii="Times" w:hAnsi="Times"/>
                                <w:b/>
                              </w:rPr>
                              <w:t>6</w:t>
                            </w:r>
                            <w:r>
                              <w:rPr>
                                <w:rFonts w:ascii="Times" w:hAnsi="Times"/>
                                <w:b/>
                              </w:rPr>
                              <w:t>.</w:t>
                            </w:r>
                          </w:p>
                          <w:p w14:paraId="2D552FDC" w14:textId="77777777" w:rsidR="008A6E38" w:rsidRDefault="008A6E38" w:rsidP="00347E4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8" type="#_x0000_t202" style="position:absolute;margin-left:0;margin-top:0;width:342.65pt;height:81.65pt;z-index:251667456;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YxSdMCAAAZBgAADgAAAGRycy9lMm9Eb2MueG1srFTdT9swEH+ftP/B8ntJUtJCI1IUijpNQoAG&#10;E8+uY7fR/DXbbdOh/e87O00pbA9j2ktyvvv5fPe7j4vLVgq0YdY1WpU4O0kxYorqulHLEn99nA/O&#10;MXKeqJoIrViJd8zhy+nHDxdbU7ChXmlRM4vAiXLF1pR45b0pksTRFZPEnWjDFBi5tpJ4ONplUluy&#10;Be9SJMM0HSdbbWtjNWXOgfa6M+Jp9M85o/6Oc8c8EiWG2Hz82vhdhG8yvSDF0hKzaug+DPIPUUjS&#10;KHj04OqaeILWtvnNlWyo1U5zf0K1TDTnDWUxB8gmS99k87AihsVcgBxnDjS5/+eW3m7uLWpqqN0p&#10;RopIqNEjaz260i0CFfCzNa4A2IMBoG9BD9he70AZ0m65leEPCSGwA9O7A7vBGwVlfjrKxqMRRhRs&#10;WXo6nsAB/Ccv1411/hPTEgWhxBbKF1klmxvnO2gPCa8pPW+EiCUU6pUCfHYaFnugu00KCAXEgAxB&#10;xfo8z0Znw+psNBmMq1E2yLP0fFBV6XBwPa/SKs3ns0l+9ROikCTLiy10ioE+CxQBE3NBlvuqBPPf&#10;lUUS+qqJsyyJ7dPlB44jJX2oSaC/ozlKfidYSECoL4xD4SLbQRFHhs2ERRsCzU4oZcrHQkUyAB1Q&#10;HAh7z8U9PlIWqXzP5Y78/mWt/OGybJS2sbRvwq6/9SHzDg9kHOUdRN8u2q5jh30bLnS9g+60uptv&#10;Z+i8gQ66Ic7fEwsDDQ0JS8rfwYcLvS2x3ksYrbT98Sd9wENBwYpRKHuJ3fc1sQwj8VnBBE6yPA8b&#10;JR5yaCI42GPL4tii1nKmoSwZrENDoxjwXvQit1o+wS6rwqtgIorC2yX2vTjz3dqCXUhZVUUQ7BBD&#10;/I16MDS4DlUK8/HYPhFr9kPkoZNudb9KSPFmljpsuKl0tfaaN3HQAtEdq/sCwP6JfbnflWHBHZ8j&#10;6mWjT38BAAD//wMAUEsDBBQABgAIAAAAIQDjnFhJ2gAAAAUBAAAPAAAAZHJzL2Rvd25yZXYueG1s&#10;TI/NTsMwEITvSLyDtUjcqA2hUQlxKgTiCqL8SNy28TaJiNdR7Dbh7Vm4lMtIqxnNfFuuZ9+rA42x&#10;C2zhcmFAEdfBddxYeHt9vFiBignZYR+YLHxThHV1elJi4cLEL3TYpEZJCccCLbQpDYXWsW7JY1yE&#10;gVi8XRg9JjnHRrsRJyn3vb4yJtceO5aFFge6b6n+2uy9hfen3efHtXluHvxymMJsNPsbbe352Xx3&#10;CyrRnI5h+MUXdKiEaRv27KLqLcgj6U/Fy1fLDNRWQnmWga5K/Z+++gEAAP//AwBQSwECLQAUAAYA&#10;CAAAACEA5JnDwPsAAADhAQAAEwAAAAAAAAAAAAAAAAAAAAAAW0NvbnRlbnRfVHlwZXNdLnhtbFBL&#10;AQItABQABgAIAAAAIQAjsmrh1wAAAJQBAAALAAAAAAAAAAAAAAAAACwBAABfcmVscy8ucmVsc1BL&#10;AQItABQABgAIAAAAIQCZpjFJ0wIAABkGAAAOAAAAAAAAAAAAAAAAACwCAABkcnMvZTJvRG9jLnht&#10;bFBLAQItABQABgAIAAAAIQDjnFhJ2gAAAAUBAAAPAAAAAAAAAAAAAAAAACsFAABkcnMvZG93bnJl&#10;di54bWxQSwUGAAAAAAQABADzAAAAMgYAAAAA&#10;" filled="f" stroked="f">
                <v:textbox>
                  <w:txbxContent>
                    <w:p w14:paraId="0D935AAE" w14:textId="4A9FAC6E" w:rsidR="008A6E38" w:rsidRDefault="008A6E38" w:rsidP="00091EA9">
                      <w:pPr>
                        <w:jc w:val="center"/>
                        <w:rPr>
                          <w:rFonts w:ascii="Times" w:hAnsi="Times"/>
                          <w:sz w:val="18"/>
                          <w:szCs w:val="18"/>
                        </w:rPr>
                      </w:pPr>
                      <w:r>
                        <w:rPr>
                          <w:noProof/>
                        </w:rPr>
                        <w:drawing>
                          <wp:inline distT="0" distB="0" distL="0" distR="0" wp14:anchorId="6D8089CE" wp14:editId="53EF6478">
                            <wp:extent cx="3761574" cy="698962"/>
                            <wp:effectExtent l="0" t="0" r="0" b="12700"/>
                            <wp:docPr id="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9">
                                      <a:extLst>
                                        <a:ext uri="{28A0092B-C50C-407E-A947-70E740481C1C}">
                                          <a14:useLocalDpi xmlns:a14="http://schemas.microsoft.com/office/drawing/2010/main" val="0"/>
                                        </a:ext>
                                      </a:extLst>
                                    </a:blip>
                                    <a:srcRect r="-494"/>
                                    <a:stretch/>
                                  </pic:blipFill>
                                  <pic:spPr bwMode="auto">
                                    <a:xfrm>
                                      <a:off x="0" y="0"/>
                                      <a:ext cx="3776727" cy="701778"/>
                                    </a:xfrm>
                                    <a:prstGeom prst="rect">
                                      <a:avLst/>
                                    </a:prstGeom>
                                    <a:noFill/>
                                    <a:ln>
                                      <a:noFill/>
                                    </a:ln>
                                    <a:extLst>
                                      <a:ext uri="{53640926-AAD7-44d8-BBD7-CCE9431645EC}">
                                        <a14:shadowObscured xmlns:a14="http://schemas.microsoft.com/office/drawing/2010/main"/>
                                      </a:ext>
                                    </a:extLst>
                                  </pic:spPr>
                                </pic:pic>
                              </a:graphicData>
                            </a:graphic>
                          </wp:inline>
                        </w:drawing>
                      </w:r>
                    </w:p>
                    <w:p w14:paraId="3819C751" w14:textId="5521A35A" w:rsidR="008A6E38" w:rsidRPr="00D92716" w:rsidRDefault="008A6E38" w:rsidP="00F2764B">
                      <w:pPr>
                        <w:jc w:val="center"/>
                      </w:pPr>
                      <w:r>
                        <w:rPr>
                          <w:rFonts w:ascii="Times" w:hAnsi="Times"/>
                        </w:rPr>
                        <w:t>Scheme 2.3</w:t>
                      </w:r>
                      <w:r w:rsidRPr="00D92716">
                        <w:rPr>
                          <w:rFonts w:ascii="Times" w:hAnsi="Times"/>
                        </w:rPr>
                        <w:t xml:space="preserve"> (bottom) Synthesis of </w:t>
                      </w:r>
                      <w:proofErr w:type="spellStart"/>
                      <w:r w:rsidRPr="00D92716">
                        <w:rPr>
                          <w:rFonts w:ascii="Times" w:hAnsi="Times"/>
                        </w:rPr>
                        <w:t>phosphite</w:t>
                      </w:r>
                      <w:proofErr w:type="spellEnd"/>
                      <w:r w:rsidRPr="00D92716">
                        <w:rPr>
                          <w:rFonts w:ascii="Times" w:hAnsi="Times"/>
                        </w:rPr>
                        <w:t xml:space="preserve"> </w:t>
                      </w:r>
                      <w:r w:rsidRPr="00D92716">
                        <w:rPr>
                          <w:rFonts w:ascii="Times" w:hAnsi="Times"/>
                          <w:b/>
                        </w:rPr>
                        <w:t>5</w:t>
                      </w:r>
                      <w:r w:rsidRPr="00D92716">
                        <w:rPr>
                          <w:rFonts w:ascii="Times" w:hAnsi="Times"/>
                        </w:rPr>
                        <w:t xml:space="preserve"> and phosphate </w:t>
                      </w:r>
                      <w:r w:rsidRPr="00D92716">
                        <w:rPr>
                          <w:rFonts w:ascii="Times" w:hAnsi="Times"/>
                          <w:b/>
                        </w:rPr>
                        <w:t>6</w:t>
                      </w:r>
                      <w:r>
                        <w:rPr>
                          <w:rFonts w:ascii="Times" w:hAnsi="Times"/>
                          <w:b/>
                        </w:rPr>
                        <w:t>.</w:t>
                      </w:r>
                    </w:p>
                    <w:p w14:paraId="2D552FDC" w14:textId="77777777" w:rsidR="008A6E38" w:rsidRDefault="008A6E38" w:rsidP="00347E44">
                      <w:pPr>
                        <w:jc w:val="center"/>
                      </w:pPr>
                    </w:p>
                  </w:txbxContent>
                </v:textbox>
                <w10:wrap type="topAndBottom" anchorx="margin" anchory="margin"/>
              </v:shape>
            </w:pict>
          </mc:Fallback>
        </mc:AlternateContent>
      </w:r>
      <w:r w:rsidR="00D54030">
        <w:rPr>
          <w:rFonts w:ascii="Times New Roman" w:hAnsi="Times New Roman" w:cs="Times New Roman"/>
        </w:rPr>
        <w:tab/>
      </w:r>
      <w:proofErr w:type="spellStart"/>
      <w:r w:rsidR="00143584">
        <w:rPr>
          <w:rFonts w:ascii="Times New Roman" w:hAnsi="Times New Roman" w:cs="Times New Roman"/>
        </w:rPr>
        <w:t>P</w:t>
      </w:r>
      <w:r w:rsidR="00347E44">
        <w:rPr>
          <w:rFonts w:ascii="Times New Roman" w:hAnsi="Times New Roman" w:cs="Times New Roman"/>
        </w:rPr>
        <w:t>hosphite</w:t>
      </w:r>
      <w:proofErr w:type="spellEnd"/>
      <w:r w:rsidR="00347E44">
        <w:rPr>
          <w:rFonts w:ascii="Times New Roman" w:hAnsi="Times New Roman" w:cs="Times New Roman"/>
        </w:rPr>
        <w:t xml:space="preserve"> </w:t>
      </w:r>
      <w:r w:rsidR="00143584">
        <w:rPr>
          <w:rFonts w:ascii="Times New Roman" w:hAnsi="Times New Roman" w:cs="Times New Roman"/>
        </w:rPr>
        <w:t xml:space="preserve">ligand </w:t>
      </w:r>
      <w:r w:rsidR="00143584" w:rsidRPr="00143584">
        <w:rPr>
          <w:rFonts w:ascii="Times New Roman" w:hAnsi="Times New Roman" w:cs="Times New Roman"/>
          <w:b/>
        </w:rPr>
        <w:t>5</w:t>
      </w:r>
      <w:r w:rsidR="00143584">
        <w:rPr>
          <w:rFonts w:ascii="Times New Roman" w:hAnsi="Times New Roman" w:cs="Times New Roman"/>
        </w:rPr>
        <w:t xml:space="preserve"> </w:t>
      </w:r>
      <w:r w:rsidR="00347E44">
        <w:rPr>
          <w:rFonts w:ascii="Times New Roman" w:hAnsi="Times New Roman" w:cs="Times New Roman"/>
        </w:rPr>
        <w:t xml:space="preserve">was produced </w:t>
      </w:r>
      <w:r w:rsidR="00143584">
        <w:rPr>
          <w:rFonts w:ascii="Times New Roman" w:hAnsi="Times New Roman" w:cs="Times New Roman"/>
        </w:rPr>
        <w:t>by</w:t>
      </w:r>
      <w:r w:rsidR="00347E44">
        <w:rPr>
          <w:rFonts w:ascii="Times New Roman" w:hAnsi="Times New Roman" w:cs="Times New Roman"/>
        </w:rPr>
        <w:t xml:space="preserve"> performing a </w:t>
      </w:r>
      <w:proofErr w:type="spellStart"/>
      <w:r w:rsidR="00347E44">
        <w:rPr>
          <w:rFonts w:ascii="Times New Roman" w:hAnsi="Times New Roman" w:cs="Times New Roman"/>
        </w:rPr>
        <w:t>tetrazole</w:t>
      </w:r>
      <w:proofErr w:type="spellEnd"/>
      <w:r w:rsidR="00347E44">
        <w:rPr>
          <w:rFonts w:ascii="Times New Roman" w:hAnsi="Times New Roman" w:cs="Times New Roman"/>
        </w:rPr>
        <w:t xml:space="preserve">-catalyzed </w:t>
      </w:r>
      <w:proofErr w:type="spellStart"/>
      <w:r w:rsidR="00347E44">
        <w:rPr>
          <w:rFonts w:ascii="Times New Roman" w:hAnsi="Times New Roman" w:cs="Times New Roman"/>
        </w:rPr>
        <w:t>phosphoramidite</w:t>
      </w:r>
      <w:proofErr w:type="spellEnd"/>
      <w:r w:rsidR="00347E44">
        <w:rPr>
          <w:rFonts w:ascii="Times New Roman" w:hAnsi="Times New Roman" w:cs="Times New Roman"/>
        </w:rPr>
        <w:t xml:space="preserve"> </w:t>
      </w:r>
      <w:proofErr w:type="spellStart"/>
      <w:r w:rsidR="00347E44">
        <w:rPr>
          <w:rFonts w:ascii="Times New Roman" w:hAnsi="Times New Roman" w:cs="Times New Roman"/>
        </w:rPr>
        <w:t>alcoholysis</w:t>
      </w:r>
      <w:proofErr w:type="spellEnd"/>
      <w:r w:rsidR="00347E44">
        <w:rPr>
          <w:rFonts w:ascii="Times New Roman" w:hAnsi="Times New Roman" w:cs="Times New Roman"/>
        </w:rPr>
        <w:t xml:space="preserve"> with </w:t>
      </w:r>
      <w:proofErr w:type="spellStart"/>
      <w:r w:rsidR="00347E44">
        <w:rPr>
          <w:rFonts w:ascii="Times New Roman" w:hAnsi="Times New Roman" w:cs="Times New Roman"/>
        </w:rPr>
        <w:t>diisopropyl</w:t>
      </w:r>
      <w:proofErr w:type="spellEnd"/>
      <w:r w:rsidR="00347E44">
        <w:rPr>
          <w:rFonts w:ascii="Times New Roman" w:hAnsi="Times New Roman" w:cs="Times New Roman"/>
        </w:rPr>
        <w:t xml:space="preserve"> N</w:t>
      </w:r>
      <w:proofErr w:type="gramStart"/>
      <w:r w:rsidR="00347E44">
        <w:rPr>
          <w:rFonts w:ascii="Times New Roman" w:hAnsi="Times New Roman" w:cs="Times New Roman"/>
        </w:rPr>
        <w:t>,N</w:t>
      </w:r>
      <w:proofErr w:type="gramEnd"/>
      <w:r w:rsidR="00347E44">
        <w:rPr>
          <w:rFonts w:ascii="Times New Roman" w:hAnsi="Times New Roman" w:cs="Times New Roman"/>
        </w:rPr>
        <w:t xml:space="preserve"> </w:t>
      </w:r>
      <w:proofErr w:type="spellStart"/>
      <w:r w:rsidR="00347E44">
        <w:rPr>
          <w:rFonts w:ascii="Times New Roman" w:hAnsi="Times New Roman" w:cs="Times New Roman"/>
        </w:rPr>
        <w:t>dibenzylphosphoramidite</w:t>
      </w:r>
      <w:proofErr w:type="spellEnd"/>
      <w:r w:rsidR="00772BF2">
        <w:rPr>
          <w:rFonts w:ascii="Times New Roman" w:hAnsi="Times New Roman" w:cs="Times New Roman"/>
        </w:rPr>
        <w:t xml:space="preserve"> (</w:t>
      </w:r>
      <w:r w:rsidR="006979F4">
        <w:rPr>
          <w:rFonts w:ascii="Times New Roman" w:hAnsi="Times New Roman" w:cs="Times New Roman"/>
        </w:rPr>
        <w:t>Scheme 2.3</w:t>
      </w:r>
      <w:r w:rsidR="00772BF2">
        <w:rPr>
          <w:rFonts w:ascii="Times New Roman" w:hAnsi="Times New Roman" w:cs="Times New Roman"/>
        </w:rPr>
        <w:t>)</w:t>
      </w:r>
      <w:r w:rsidR="00347E44">
        <w:rPr>
          <w:rFonts w:ascii="Times New Roman" w:hAnsi="Times New Roman" w:cs="Times New Roman"/>
        </w:rPr>
        <w:t>.</w:t>
      </w:r>
      <w:r w:rsidR="003D036F">
        <w:rPr>
          <w:rFonts w:ascii="Times New Roman" w:hAnsi="Times New Roman" w:cs="Times New Roman"/>
        </w:rPr>
        <w:fldChar w:fldCharType="begin"/>
      </w:r>
      <w:r w:rsidR="00D356FA">
        <w:rPr>
          <w:rFonts w:ascii="Times New Roman" w:hAnsi="Times New Roman" w:cs="Times New Roman"/>
        </w:rPr>
        <w:instrText xml:space="preserve"> ADDIN EN.CITE &lt;EndNote&gt;&lt;Cite&gt;&lt;Author&gt;Russell&lt;/Author&gt;&lt;Year&gt;2008&lt;/Year&gt;&lt;RecNum&gt;280&lt;/RecNum&gt;&lt;DisplayText&gt;&lt;style face="superscript"&gt;22&lt;/style&gt;&lt;/DisplayText&gt;&lt;record&gt;&lt;rec-number&gt;280&lt;/rec-number&gt;&lt;foreign-keys&gt;&lt;key app="EN" db-id="tretdefeox0s24et0a8vpwr9vwsfa5wped92" timestamp="1459198401"&gt;280&lt;/key&gt;&lt;key app="ENWeb" db-id=""&gt;0&lt;/key&gt;&lt;/foreign-keys&gt;&lt;ref-type name="Journal Article"&gt;17&lt;/ref-type&gt;&lt;contributors&gt;&lt;authors&gt;&lt;author&gt;Russell, M. A.&lt;/author&gt;&lt;author&gt;Laws, A. P.&lt;/author&gt;&lt;author&gt;Atherton, J. H.&lt;/author&gt;&lt;author&gt;Page, M. I.&lt;/author&gt;&lt;/authors&gt;&lt;/contributors&gt;&lt;auth-address&gt;Department of Chemical and Biological Sciences, University of Huddersfield, Queensgate, Huddersfield, UKHD1 3DH.&lt;/auth-address&gt;&lt;titles&gt;&lt;title&gt;The mechanism of the phosphoramidite synthesis of polynucleotides&lt;/title&gt;&lt;secondary-title&gt;Org Biomol Chem&lt;/secondary-title&gt;&lt;/titles&gt;&lt;periodical&gt;&lt;full-title&gt;Organic &amp;amp; Biomolecular Chemistry&lt;/full-title&gt;&lt;abbr-1&gt;Org Biomol Chem&lt;/abbr-1&gt;&lt;/periodical&gt;&lt;pages&gt;3270-5&lt;/pages&gt;&lt;volume&gt;6&lt;/volume&gt;&lt;number&gt;18&lt;/number&gt;&lt;keywords&gt;&lt;keyword&gt;Alcohols/chemistry&lt;/keyword&gt;&lt;keyword&gt;Magnetic Resonance Spectroscopy&lt;/keyword&gt;&lt;keyword&gt;Molecular Structure&lt;/keyword&gt;&lt;keyword&gt;Organophosphorus Compounds/*chemical synthesis/chemistry&lt;/keyword&gt;&lt;keyword&gt;Polynucleotides/*chemistry&lt;/keyword&gt;&lt;keyword&gt;Quaternary Ammonium Compounds/chemistry&lt;/keyword&gt;&lt;/keywords&gt;&lt;dates&gt;&lt;year&gt;2008&lt;/year&gt;&lt;pub-dates&gt;&lt;date&gt;Sep 21&lt;/date&gt;&lt;/pub-dates&gt;&lt;/dates&gt;&lt;isbn&gt;1477-0539 (Electronic)&amp;#xD;1477-0520 (Linking)&lt;/isbn&gt;&lt;accession-num&gt;18802632&lt;/accession-num&gt;&lt;urls&gt;&lt;related-urls&gt;&lt;url&gt;http://www.ncbi.nlm.nih.gov/pubmed/18802632&lt;/url&gt;&lt;/related-urls&gt;&lt;/urls&gt;&lt;electronic-resource-num&gt;10.1039/b808999j&lt;/electronic-resource-num&gt;&lt;/record&gt;&lt;/Cite&gt;&lt;/EndNote&gt;</w:instrText>
      </w:r>
      <w:r w:rsidR="003D036F">
        <w:rPr>
          <w:rFonts w:ascii="Times New Roman" w:hAnsi="Times New Roman" w:cs="Times New Roman"/>
        </w:rPr>
        <w:fldChar w:fldCharType="separate"/>
      </w:r>
      <w:r w:rsidR="00D356FA" w:rsidRPr="00D356FA">
        <w:rPr>
          <w:rFonts w:ascii="Times New Roman" w:hAnsi="Times New Roman" w:cs="Times New Roman"/>
          <w:noProof/>
          <w:vertAlign w:val="superscript"/>
        </w:rPr>
        <w:t>22</w:t>
      </w:r>
      <w:r w:rsidR="003D036F">
        <w:rPr>
          <w:rFonts w:ascii="Times New Roman" w:hAnsi="Times New Roman" w:cs="Times New Roman"/>
        </w:rPr>
        <w:fldChar w:fldCharType="end"/>
      </w:r>
      <w:r w:rsidR="00347E44">
        <w:rPr>
          <w:rFonts w:ascii="Times New Roman" w:hAnsi="Times New Roman" w:cs="Times New Roman"/>
        </w:rPr>
        <w:t xml:space="preserve"> This method enabled the direct use of oxazolidinone </w:t>
      </w:r>
      <w:r w:rsidR="00347E44" w:rsidRPr="00F16691">
        <w:rPr>
          <w:rFonts w:ascii="Times New Roman" w:hAnsi="Times New Roman" w:cs="Times New Roman"/>
          <w:b/>
        </w:rPr>
        <w:t>4</w:t>
      </w:r>
      <w:r w:rsidR="00347E44">
        <w:rPr>
          <w:rFonts w:ascii="Times New Roman" w:hAnsi="Times New Roman" w:cs="Times New Roman"/>
        </w:rPr>
        <w:t xml:space="preserve">, circumventing the need or the modification of the hydroxyl moiety into a leaving group. While this was beneficial for efficiency, the resulting </w:t>
      </w:r>
      <w:proofErr w:type="spellStart"/>
      <w:r w:rsidR="00347E44">
        <w:rPr>
          <w:rFonts w:ascii="Times New Roman" w:hAnsi="Times New Roman" w:cs="Times New Roman"/>
        </w:rPr>
        <w:t>phosphite</w:t>
      </w:r>
      <w:proofErr w:type="spellEnd"/>
      <w:r w:rsidR="00347E44">
        <w:rPr>
          <w:rFonts w:ascii="Times New Roman" w:hAnsi="Times New Roman" w:cs="Times New Roman"/>
        </w:rPr>
        <w:t xml:space="preserve"> was difficult to purify. To</w:t>
      </w:r>
      <w:r w:rsidR="003D036F">
        <w:rPr>
          <w:rFonts w:ascii="Times New Roman" w:hAnsi="Times New Roman" w:cs="Times New Roman"/>
        </w:rPr>
        <w:t xml:space="preserve"> form</w:t>
      </w:r>
      <w:r w:rsidR="00347E44">
        <w:rPr>
          <w:rFonts w:ascii="Times New Roman" w:hAnsi="Times New Roman" w:cs="Times New Roman"/>
        </w:rPr>
        <w:t xml:space="preserve"> the </w:t>
      </w:r>
      <w:proofErr w:type="spellStart"/>
      <w:r w:rsidR="00347E44">
        <w:rPr>
          <w:rFonts w:ascii="Times New Roman" w:hAnsi="Times New Roman" w:cs="Times New Roman"/>
        </w:rPr>
        <w:t>phosphite</w:t>
      </w:r>
      <w:proofErr w:type="spellEnd"/>
      <w:r w:rsidR="00347E44">
        <w:rPr>
          <w:rFonts w:ascii="Times New Roman" w:hAnsi="Times New Roman" w:cs="Times New Roman"/>
        </w:rPr>
        <w:t xml:space="preserve">, the </w:t>
      </w:r>
      <w:proofErr w:type="spellStart"/>
      <w:r w:rsidR="00347E44">
        <w:rPr>
          <w:rFonts w:ascii="Times New Roman" w:hAnsi="Times New Roman" w:cs="Times New Roman"/>
        </w:rPr>
        <w:t>tetrazole</w:t>
      </w:r>
      <w:proofErr w:type="spellEnd"/>
      <w:r w:rsidR="00347E44">
        <w:rPr>
          <w:rFonts w:ascii="Times New Roman" w:hAnsi="Times New Roman" w:cs="Times New Roman"/>
        </w:rPr>
        <w:t xml:space="preserve"> is used to help </w:t>
      </w:r>
      <w:r w:rsidR="000614CF">
        <w:rPr>
          <w:rFonts w:ascii="Times New Roman" w:hAnsi="Times New Roman" w:cs="Times New Roman"/>
        </w:rPr>
        <w:t>activa</w:t>
      </w:r>
      <w:r w:rsidR="00772BF2">
        <w:rPr>
          <w:rFonts w:ascii="Times New Roman" w:hAnsi="Times New Roman" w:cs="Times New Roman"/>
        </w:rPr>
        <w:t xml:space="preserve">te the </w:t>
      </w:r>
      <w:proofErr w:type="spellStart"/>
      <w:r w:rsidR="00772BF2">
        <w:rPr>
          <w:rFonts w:ascii="Times New Roman" w:hAnsi="Times New Roman" w:cs="Times New Roman"/>
        </w:rPr>
        <w:t>phosphoramidite</w:t>
      </w:r>
      <w:proofErr w:type="spellEnd"/>
      <w:r w:rsidR="00772BF2">
        <w:rPr>
          <w:rFonts w:ascii="Times New Roman" w:hAnsi="Times New Roman" w:cs="Times New Roman"/>
        </w:rPr>
        <w:t>.</w:t>
      </w:r>
      <w:r w:rsidR="00347E44">
        <w:rPr>
          <w:rFonts w:ascii="Times New Roman" w:hAnsi="Times New Roman" w:cs="Times New Roman"/>
        </w:rPr>
        <w:t xml:space="preserve"> After losing the amine, the phosphorus attacks a </w:t>
      </w:r>
      <w:proofErr w:type="spellStart"/>
      <w:r w:rsidR="00347E44">
        <w:rPr>
          <w:rFonts w:ascii="Times New Roman" w:hAnsi="Times New Roman" w:cs="Times New Roman"/>
        </w:rPr>
        <w:t>tetrazole</w:t>
      </w:r>
      <w:proofErr w:type="spellEnd"/>
      <w:r w:rsidR="00347E44">
        <w:rPr>
          <w:rFonts w:ascii="Times New Roman" w:hAnsi="Times New Roman" w:cs="Times New Roman"/>
        </w:rPr>
        <w:t xml:space="preserve"> molecule to form the active compound for the reaction. The protonated amine portion and the now charged</w:t>
      </w:r>
      <w:proofErr w:type="gramStart"/>
      <w:r w:rsidR="00347E44">
        <w:rPr>
          <w:rFonts w:ascii="Times New Roman" w:hAnsi="Times New Roman" w:cs="Times New Roman"/>
        </w:rPr>
        <w:t>,</w:t>
      </w:r>
      <w:proofErr w:type="gramEnd"/>
      <w:r w:rsidR="00347E44">
        <w:rPr>
          <w:rFonts w:ascii="Times New Roman" w:hAnsi="Times New Roman" w:cs="Times New Roman"/>
        </w:rPr>
        <w:t xml:space="preserve"> aromatic </w:t>
      </w:r>
      <w:proofErr w:type="spellStart"/>
      <w:r w:rsidR="00347E44">
        <w:rPr>
          <w:rFonts w:ascii="Times New Roman" w:hAnsi="Times New Roman" w:cs="Times New Roman"/>
        </w:rPr>
        <w:t>tetrazole</w:t>
      </w:r>
      <w:proofErr w:type="spellEnd"/>
      <w:r w:rsidR="00347E44">
        <w:rPr>
          <w:rFonts w:ascii="Times New Roman" w:hAnsi="Times New Roman" w:cs="Times New Roman"/>
        </w:rPr>
        <w:t xml:space="preserve"> creates a salt. A </w:t>
      </w:r>
      <w:r w:rsidR="00347E44">
        <w:rPr>
          <w:rFonts w:ascii="Times New Roman" w:hAnsi="Times New Roman" w:cs="Times New Roman"/>
        </w:rPr>
        <w:lastRenderedPageBreak/>
        <w:t xml:space="preserve">large portion of the salt </w:t>
      </w:r>
      <w:r w:rsidR="000614CF">
        <w:rPr>
          <w:rFonts w:ascii="Times New Roman" w:hAnsi="Times New Roman" w:cs="Times New Roman"/>
        </w:rPr>
        <w:t xml:space="preserve">(protonated amine and aromatic </w:t>
      </w:r>
      <w:proofErr w:type="spellStart"/>
      <w:r w:rsidR="000614CF">
        <w:rPr>
          <w:rFonts w:ascii="Times New Roman" w:hAnsi="Times New Roman" w:cs="Times New Roman"/>
        </w:rPr>
        <w:t>tetrazole</w:t>
      </w:r>
      <w:proofErr w:type="spellEnd"/>
      <w:r w:rsidR="000614CF">
        <w:rPr>
          <w:rFonts w:ascii="Times New Roman" w:hAnsi="Times New Roman" w:cs="Times New Roman"/>
        </w:rPr>
        <w:t xml:space="preserve">) </w:t>
      </w:r>
      <w:r w:rsidR="00347E44">
        <w:rPr>
          <w:rFonts w:ascii="Times New Roman" w:hAnsi="Times New Roman" w:cs="Times New Roman"/>
        </w:rPr>
        <w:t>was filtered out, but, upon column chromatography, the salt still persisted in the product</w:t>
      </w:r>
      <w:r w:rsidR="006979F4">
        <w:rPr>
          <w:rFonts w:ascii="Times New Roman" w:hAnsi="Times New Roman" w:cs="Times New Roman"/>
        </w:rPr>
        <w:t xml:space="preserve"> (Scheme 2.4</w:t>
      </w:r>
      <w:r w:rsidR="00C25E36">
        <w:rPr>
          <w:rFonts w:ascii="Times New Roman" w:hAnsi="Times New Roman" w:cs="Times New Roman"/>
        </w:rPr>
        <w:t>)</w:t>
      </w:r>
      <w:r w:rsidR="00347E44">
        <w:rPr>
          <w:rFonts w:ascii="Times New Roman" w:hAnsi="Times New Roman" w:cs="Times New Roman"/>
        </w:rPr>
        <w:t xml:space="preserve">. </w:t>
      </w:r>
      <w:r w:rsidR="00837CA3">
        <w:rPr>
          <w:rFonts w:ascii="Times New Roman" w:hAnsi="Times New Roman" w:cs="Times New Roman"/>
        </w:rPr>
        <w:t>Purification</w:t>
      </w:r>
      <w:r w:rsidR="00D65756">
        <w:rPr>
          <w:rFonts w:ascii="Times New Roman" w:hAnsi="Times New Roman" w:cs="Times New Roman"/>
        </w:rPr>
        <w:t xml:space="preserve"> </w:t>
      </w:r>
      <w:r w:rsidR="000614CF">
        <w:rPr>
          <w:rFonts w:ascii="Times New Roman" w:hAnsi="Times New Roman" w:cs="Times New Roman"/>
        </w:rPr>
        <w:t xml:space="preserve">of the </w:t>
      </w:r>
      <w:proofErr w:type="spellStart"/>
      <w:r w:rsidR="000614CF">
        <w:rPr>
          <w:rFonts w:ascii="Times New Roman" w:hAnsi="Times New Roman" w:cs="Times New Roman"/>
        </w:rPr>
        <w:t>phosphite</w:t>
      </w:r>
      <w:proofErr w:type="spellEnd"/>
      <w:r w:rsidR="000614CF">
        <w:rPr>
          <w:rFonts w:ascii="Times New Roman" w:hAnsi="Times New Roman" w:cs="Times New Roman"/>
        </w:rPr>
        <w:t xml:space="preserve"> was attempted</w:t>
      </w:r>
      <w:r w:rsidR="00347E44">
        <w:rPr>
          <w:rFonts w:ascii="Times New Roman" w:hAnsi="Times New Roman" w:cs="Times New Roman"/>
        </w:rPr>
        <w:t xml:space="preserve"> on flash alumina, </w:t>
      </w:r>
      <w:r w:rsidR="00837CA3">
        <w:rPr>
          <w:rFonts w:ascii="Times New Roman" w:hAnsi="Times New Roman" w:cs="Times New Roman"/>
        </w:rPr>
        <w:t xml:space="preserve">and </w:t>
      </w:r>
      <w:r w:rsidR="00347E44">
        <w:rPr>
          <w:rFonts w:ascii="Times New Roman" w:hAnsi="Times New Roman" w:cs="Times New Roman"/>
        </w:rPr>
        <w:t xml:space="preserve">the </w:t>
      </w:r>
      <w:proofErr w:type="spellStart"/>
      <w:r w:rsidR="00347E44">
        <w:rPr>
          <w:rFonts w:ascii="Times New Roman" w:hAnsi="Times New Roman" w:cs="Times New Roman"/>
        </w:rPr>
        <w:t>phosphite</w:t>
      </w:r>
      <w:proofErr w:type="spellEnd"/>
      <w:r w:rsidR="00347E44">
        <w:rPr>
          <w:rFonts w:ascii="Times New Roman" w:hAnsi="Times New Roman" w:cs="Times New Roman"/>
        </w:rPr>
        <w:t xml:space="preserve"> did not elute </w:t>
      </w:r>
      <w:r w:rsidR="000614CF">
        <w:rPr>
          <w:rFonts w:ascii="Times New Roman" w:hAnsi="Times New Roman" w:cs="Times New Roman"/>
        </w:rPr>
        <w:t>from</w:t>
      </w:r>
      <w:r w:rsidR="00347E44">
        <w:rPr>
          <w:rFonts w:ascii="Times New Roman" w:hAnsi="Times New Roman" w:cs="Times New Roman"/>
        </w:rPr>
        <w:t xml:space="preserve"> the column even with 100% </w:t>
      </w:r>
      <w:proofErr w:type="spellStart"/>
      <w:r w:rsidR="00347E44">
        <w:rPr>
          <w:rFonts w:ascii="Times New Roman" w:hAnsi="Times New Roman" w:cs="Times New Roman"/>
        </w:rPr>
        <w:t>EtOAc</w:t>
      </w:r>
      <w:proofErr w:type="spellEnd"/>
      <w:r w:rsidR="00347E44">
        <w:rPr>
          <w:rFonts w:ascii="Times New Roman" w:hAnsi="Times New Roman" w:cs="Times New Roman"/>
        </w:rPr>
        <w:t xml:space="preserve"> as the eluent. The </w:t>
      </w:r>
      <w:proofErr w:type="spellStart"/>
      <w:r w:rsidR="00347E44">
        <w:rPr>
          <w:rFonts w:ascii="Times New Roman" w:hAnsi="Times New Roman" w:cs="Times New Roman"/>
        </w:rPr>
        <w:t>phosphite</w:t>
      </w:r>
      <w:proofErr w:type="spellEnd"/>
      <w:r w:rsidR="00347E44">
        <w:rPr>
          <w:rFonts w:ascii="Times New Roman" w:hAnsi="Times New Roman" w:cs="Times New Roman"/>
        </w:rPr>
        <w:t xml:space="preserve"> was very easy to oxidize when exposed to air</w:t>
      </w:r>
      <w:r w:rsidR="000614CF">
        <w:rPr>
          <w:rFonts w:ascii="Times New Roman" w:hAnsi="Times New Roman" w:cs="Times New Roman"/>
        </w:rPr>
        <w:t xml:space="preserve"> in the solid phase</w:t>
      </w:r>
      <w:r w:rsidR="00347E44">
        <w:rPr>
          <w:rFonts w:ascii="Times New Roman" w:hAnsi="Times New Roman" w:cs="Times New Roman"/>
        </w:rPr>
        <w:t>, but</w:t>
      </w:r>
      <w:r w:rsidR="000614CF">
        <w:rPr>
          <w:rFonts w:ascii="Times New Roman" w:hAnsi="Times New Roman" w:cs="Times New Roman"/>
        </w:rPr>
        <w:t xml:space="preserve"> trace amounts of the oxidized product started to form after </w:t>
      </w:r>
      <w:r w:rsidR="00347E44">
        <w:rPr>
          <w:rFonts w:ascii="Times New Roman" w:hAnsi="Times New Roman" w:cs="Times New Roman"/>
        </w:rPr>
        <w:t xml:space="preserve">4 hours when in </w:t>
      </w:r>
      <w:proofErr w:type="spellStart"/>
      <w:r w:rsidR="00347E44">
        <w:rPr>
          <w:rFonts w:ascii="Times New Roman" w:hAnsi="Times New Roman" w:cs="Times New Roman"/>
        </w:rPr>
        <w:t>EtOAc</w:t>
      </w:r>
      <w:proofErr w:type="spellEnd"/>
      <w:r w:rsidR="00347E44">
        <w:rPr>
          <w:rFonts w:ascii="Times New Roman" w:hAnsi="Times New Roman" w:cs="Times New Roman"/>
        </w:rPr>
        <w:t xml:space="preserve">. Purification issues were finally solved by filtration of the salt, followed by chromatography with </w:t>
      </w:r>
      <w:r w:rsidR="00D65756">
        <w:rPr>
          <w:rFonts w:ascii="Times New Roman" w:hAnsi="Times New Roman" w:cs="Times New Roman"/>
        </w:rPr>
        <w:t>flash silica</w:t>
      </w:r>
      <w:r w:rsidR="00347E44">
        <w:rPr>
          <w:rFonts w:ascii="Times New Roman" w:hAnsi="Times New Roman" w:cs="Times New Roman"/>
        </w:rPr>
        <w:t xml:space="preserve"> using mixtures of ethyl acetate, hexanes, and </w:t>
      </w:r>
      <w:proofErr w:type="spellStart"/>
      <w:r w:rsidR="00347E44">
        <w:rPr>
          <w:rFonts w:ascii="Times New Roman" w:hAnsi="Times New Roman" w:cs="Times New Roman"/>
        </w:rPr>
        <w:t>triethylamine</w:t>
      </w:r>
      <w:proofErr w:type="spellEnd"/>
      <w:r w:rsidR="00347E44">
        <w:rPr>
          <w:rFonts w:ascii="Times New Roman" w:hAnsi="Times New Roman" w:cs="Times New Roman"/>
        </w:rPr>
        <w:t xml:space="preserve"> as the eluent.</w:t>
      </w:r>
      <w:r w:rsidR="008056C9">
        <w:rPr>
          <w:rFonts w:ascii="Times New Roman" w:hAnsi="Times New Roman" w:cs="Times New Roman"/>
        </w:rPr>
        <w:t xml:space="preserve"> By adding </w:t>
      </w:r>
      <w:proofErr w:type="spellStart"/>
      <w:r w:rsidR="008056C9">
        <w:rPr>
          <w:rFonts w:ascii="Times New Roman" w:hAnsi="Times New Roman" w:cs="Times New Roman"/>
        </w:rPr>
        <w:t>triethylamine</w:t>
      </w:r>
      <w:proofErr w:type="spellEnd"/>
      <w:r w:rsidR="008056C9">
        <w:rPr>
          <w:rFonts w:ascii="Times New Roman" w:hAnsi="Times New Roman" w:cs="Times New Roman"/>
        </w:rPr>
        <w:t xml:space="preserve"> into the mixture, the silica gel was deactivated and allowed for </w:t>
      </w:r>
      <w:r w:rsidR="00D35241">
        <w:rPr>
          <w:rFonts w:ascii="Times New Roman" w:hAnsi="Times New Roman" w:cs="Times New Roman"/>
        </w:rPr>
        <w:t xml:space="preserve">the </w:t>
      </w:r>
      <w:proofErr w:type="spellStart"/>
      <w:r w:rsidR="00D35241">
        <w:rPr>
          <w:rFonts w:ascii="Times New Roman" w:hAnsi="Times New Roman" w:cs="Times New Roman"/>
        </w:rPr>
        <w:t>phosphite</w:t>
      </w:r>
      <w:proofErr w:type="spellEnd"/>
      <w:r w:rsidR="00D35241">
        <w:rPr>
          <w:rFonts w:ascii="Times New Roman" w:hAnsi="Times New Roman" w:cs="Times New Roman"/>
        </w:rPr>
        <w:t xml:space="preserve"> (34%</w:t>
      </w:r>
      <w:r w:rsidR="00272C74">
        <w:rPr>
          <w:rFonts w:ascii="Times New Roman" w:hAnsi="Times New Roman" w:cs="Times New Roman"/>
        </w:rPr>
        <w:t xml:space="preserve"> yield</w:t>
      </w:r>
      <w:r w:rsidR="00D35241">
        <w:rPr>
          <w:rFonts w:ascii="Times New Roman" w:hAnsi="Times New Roman" w:cs="Times New Roman"/>
        </w:rPr>
        <w:t>) to elute through the column</w:t>
      </w:r>
      <w:r w:rsidR="00285B22">
        <w:rPr>
          <w:rFonts w:ascii="Times New Roman" w:hAnsi="Times New Roman" w:cs="Times New Roman"/>
        </w:rPr>
        <w:t xml:space="preserve"> without oxidation</w:t>
      </w:r>
      <w:r w:rsidR="00D35241">
        <w:rPr>
          <w:rFonts w:ascii="Times New Roman" w:hAnsi="Times New Roman" w:cs="Times New Roman"/>
        </w:rPr>
        <w:t xml:space="preserve">. </w:t>
      </w:r>
      <w:r w:rsidR="008056C9">
        <w:rPr>
          <w:rFonts w:ascii="Times New Roman" w:hAnsi="Times New Roman" w:cs="Times New Roman"/>
        </w:rPr>
        <w:t xml:space="preserve"> </w:t>
      </w:r>
    </w:p>
    <w:p w14:paraId="16672E0D" w14:textId="3E1F56FC" w:rsidR="00D35241" w:rsidRDefault="007C10D0" w:rsidP="00347E44">
      <w:pPr>
        <w:spacing w:line="480" w:lineRule="auto"/>
        <w:rPr>
          <w:rFonts w:ascii="Times New Roman" w:hAnsi="Times New Roman" w:cs="Times New Roman"/>
        </w:rPr>
      </w:pPr>
      <w:r>
        <w:rPr>
          <w:rFonts w:ascii="Times New Roman" w:hAnsi="Times New Roman" w:cs="Times New Roman"/>
        </w:rPr>
        <w:tab/>
        <w:t xml:space="preserve">Due to all of the problems with the </w:t>
      </w:r>
      <w:proofErr w:type="spellStart"/>
      <w:r>
        <w:rPr>
          <w:rFonts w:ascii="Times New Roman" w:hAnsi="Times New Roman" w:cs="Times New Roman"/>
        </w:rPr>
        <w:t>phosphite</w:t>
      </w:r>
      <w:proofErr w:type="spellEnd"/>
      <w:r>
        <w:rPr>
          <w:rFonts w:ascii="Times New Roman" w:hAnsi="Times New Roman" w:cs="Times New Roman"/>
        </w:rPr>
        <w:t>, t</w:t>
      </w:r>
      <w:r w:rsidR="00D35241">
        <w:rPr>
          <w:rFonts w:ascii="Times New Roman" w:hAnsi="Times New Roman" w:cs="Times New Roman"/>
        </w:rPr>
        <w:t xml:space="preserve">he phosphate ligand </w:t>
      </w:r>
      <w:r w:rsidR="00D35241" w:rsidRPr="00D35241">
        <w:rPr>
          <w:rFonts w:ascii="Times New Roman" w:hAnsi="Times New Roman" w:cs="Times New Roman"/>
          <w:b/>
        </w:rPr>
        <w:t>6</w:t>
      </w:r>
      <w:r w:rsidR="00E475FC">
        <w:rPr>
          <w:rFonts w:ascii="Times New Roman" w:hAnsi="Times New Roman" w:cs="Times New Roman"/>
        </w:rPr>
        <w:t xml:space="preserve"> was obtained</w:t>
      </w:r>
      <w:r w:rsidR="00D35241">
        <w:rPr>
          <w:rFonts w:ascii="Times New Roman" w:hAnsi="Times New Roman" w:cs="Times New Roman"/>
        </w:rPr>
        <w:t xml:space="preserve"> to prove that the </w:t>
      </w:r>
      <w:proofErr w:type="spellStart"/>
      <w:r w:rsidR="00D35241">
        <w:rPr>
          <w:rFonts w:ascii="Times New Roman" w:hAnsi="Times New Roman" w:cs="Times New Roman"/>
        </w:rPr>
        <w:t>phosphite</w:t>
      </w:r>
      <w:proofErr w:type="spellEnd"/>
      <w:r w:rsidR="00D35241">
        <w:rPr>
          <w:rFonts w:ascii="Times New Roman" w:hAnsi="Times New Roman" w:cs="Times New Roman"/>
        </w:rPr>
        <w:t xml:space="preserve"> </w:t>
      </w:r>
      <w:r w:rsidR="00D35241" w:rsidRPr="00D35241">
        <w:rPr>
          <w:rFonts w:ascii="Times New Roman" w:hAnsi="Times New Roman" w:cs="Times New Roman"/>
          <w:b/>
        </w:rPr>
        <w:t>5</w:t>
      </w:r>
      <w:r>
        <w:rPr>
          <w:rFonts w:ascii="Times New Roman" w:hAnsi="Times New Roman" w:cs="Times New Roman"/>
        </w:rPr>
        <w:t xml:space="preserve"> was being made</w:t>
      </w:r>
      <w:r w:rsidR="00285B22">
        <w:rPr>
          <w:rFonts w:ascii="Times New Roman" w:hAnsi="Times New Roman" w:cs="Times New Roman"/>
        </w:rPr>
        <w:t xml:space="preserve"> and would provide another variation of donation into the complex</w:t>
      </w:r>
      <w:r w:rsidR="00D35241">
        <w:rPr>
          <w:rFonts w:ascii="Times New Roman" w:hAnsi="Times New Roman" w:cs="Times New Roman"/>
        </w:rPr>
        <w:t>.</w:t>
      </w:r>
      <w:r w:rsidR="00E475FC">
        <w:rPr>
          <w:rFonts w:ascii="Times New Roman" w:hAnsi="Times New Roman" w:cs="Times New Roman"/>
        </w:rPr>
        <w:fldChar w:fldCharType="begin"/>
      </w:r>
      <w:r w:rsidR="00D356FA">
        <w:rPr>
          <w:rFonts w:ascii="Times New Roman" w:hAnsi="Times New Roman" w:cs="Times New Roman"/>
        </w:rPr>
        <w:instrText xml:space="preserve"> ADDIN EN.CITE &lt;EndNote&gt;&lt;Cite&gt;&lt;Author&gt;Delius&lt;/Author&gt;&lt;Year&gt;2004&lt;/Year&gt;&lt;RecNum&gt;105&lt;/RecNum&gt;&lt;DisplayText&gt;&lt;style face="superscript"&gt;23&lt;/style&gt;&lt;/DisplayText&gt;&lt;record&gt;&lt;rec-number&gt;105&lt;/rec-number&gt;&lt;foreign-keys&gt;&lt;key app="EN" db-id="tretdefeox0s24et0a8vpwr9vwsfa5wped92" timestamp="1447275965"&gt;105&lt;/key&gt;&lt;/foreign-keys&gt;&lt;ref-type name="Patent"&gt;25&lt;/ref-type&gt;&lt;contributors&gt;&lt;authors&gt;&lt;author&gt;Delius, Ulrich (Frankfurt, DE), Fritz, Hans-gerhard (Uhingen, DE), Lue, Runsheng (Stuttgart, DE)&lt;/author&gt;&lt;/authors&gt;&lt;/contributors&gt;&lt;titles&gt;&lt;title&gt;POLYAMIDE-CONTAINING POLYMER COMPOSITIONS AND FILMS PRODUCED THEREWITH&lt;/title&gt;&lt;/titles&gt;&lt;number&gt;20040087720&lt;/number&gt;&lt;dates&gt;&lt;year&gt;2004&lt;/year&gt;&lt;/dates&gt;&lt;pub-location&gt;United States&lt;/pub-location&gt;&lt;publisher&gt;Kalle GmbH &amp;amp; Co. KG&lt;/publisher&gt;&lt;urls&gt;&lt;related-urls&gt;&lt;url&gt;http://www.freepatentsonline.com/y2004/0087720.html&lt;/url&gt;&lt;/related-urls&gt;&lt;/urls&gt;&lt;/record&gt;&lt;/Cite&gt;&lt;/EndNote&gt;</w:instrText>
      </w:r>
      <w:r w:rsidR="00E475FC">
        <w:rPr>
          <w:rFonts w:ascii="Times New Roman" w:hAnsi="Times New Roman" w:cs="Times New Roman"/>
        </w:rPr>
        <w:fldChar w:fldCharType="separate"/>
      </w:r>
      <w:r w:rsidR="00D356FA" w:rsidRPr="00D356FA">
        <w:rPr>
          <w:rFonts w:ascii="Times New Roman" w:hAnsi="Times New Roman" w:cs="Times New Roman"/>
          <w:noProof/>
          <w:vertAlign w:val="superscript"/>
        </w:rPr>
        <w:t>23</w:t>
      </w:r>
      <w:r w:rsidR="00E475FC">
        <w:rPr>
          <w:rFonts w:ascii="Times New Roman" w:hAnsi="Times New Roman" w:cs="Times New Roman"/>
        </w:rPr>
        <w:fldChar w:fldCharType="end"/>
      </w:r>
      <w:r>
        <w:rPr>
          <w:rFonts w:ascii="Times New Roman" w:hAnsi="Times New Roman" w:cs="Times New Roman"/>
        </w:rPr>
        <w:t xml:space="preserve"> The phosphate was isolated in an 85% yield</w:t>
      </w:r>
      <w:r w:rsidR="00272C74">
        <w:rPr>
          <w:rFonts w:ascii="Times New Roman" w:hAnsi="Times New Roman" w:cs="Times New Roman"/>
        </w:rPr>
        <w:t>,</w:t>
      </w:r>
      <w:r>
        <w:rPr>
          <w:rFonts w:ascii="Times New Roman" w:hAnsi="Times New Roman" w:cs="Times New Roman"/>
        </w:rPr>
        <w:t xml:space="preserve"> </w:t>
      </w:r>
      <w:r w:rsidR="00E475FC">
        <w:rPr>
          <w:rFonts w:ascii="Times New Roman" w:hAnsi="Times New Roman" w:cs="Times New Roman"/>
        </w:rPr>
        <w:t xml:space="preserve">proving that the </w:t>
      </w:r>
      <w:proofErr w:type="spellStart"/>
      <w:r w:rsidR="00E475FC">
        <w:rPr>
          <w:rFonts w:ascii="Times New Roman" w:hAnsi="Times New Roman" w:cs="Times New Roman"/>
        </w:rPr>
        <w:t>tetrazole</w:t>
      </w:r>
      <w:proofErr w:type="spellEnd"/>
      <w:r w:rsidR="00E475FC">
        <w:rPr>
          <w:rFonts w:ascii="Times New Roman" w:hAnsi="Times New Roman" w:cs="Times New Roman"/>
        </w:rPr>
        <w:t xml:space="preserve">-catalyzed reaction was working to make </w:t>
      </w:r>
      <w:proofErr w:type="spellStart"/>
      <w:r w:rsidR="00E475FC">
        <w:rPr>
          <w:rFonts w:ascii="Times New Roman" w:hAnsi="Times New Roman" w:cs="Times New Roman"/>
        </w:rPr>
        <w:t>phosphite</w:t>
      </w:r>
      <w:proofErr w:type="spellEnd"/>
      <w:r w:rsidR="00E475FC">
        <w:rPr>
          <w:rFonts w:ascii="Times New Roman" w:hAnsi="Times New Roman" w:cs="Times New Roman"/>
        </w:rPr>
        <w:t xml:space="preserve"> </w:t>
      </w:r>
      <w:r w:rsidR="00E475FC" w:rsidRPr="00E475FC">
        <w:rPr>
          <w:rFonts w:ascii="Times New Roman" w:hAnsi="Times New Roman" w:cs="Times New Roman"/>
          <w:b/>
        </w:rPr>
        <w:t>5</w:t>
      </w:r>
      <w:r w:rsidR="00E475FC" w:rsidRPr="00E475FC">
        <w:rPr>
          <w:rFonts w:ascii="Times New Roman" w:hAnsi="Times New Roman" w:cs="Times New Roman"/>
        </w:rPr>
        <w:t>.</w:t>
      </w:r>
    </w:p>
    <w:p w14:paraId="24A043F8" w14:textId="0485E504" w:rsidR="00091EA9" w:rsidRPr="0009380D" w:rsidRDefault="009905B1" w:rsidP="00347E44">
      <w:pPr>
        <w:spacing w:line="480" w:lineRule="auto"/>
        <w:rPr>
          <w:rFonts w:ascii="Times New Roman" w:hAnsi="Times New Roman" w:cs="Times New Roman"/>
        </w:rPr>
      </w:pPr>
      <w:r>
        <w:rPr>
          <w:rFonts w:ascii="Times New Roman" w:hAnsi="Times New Roman" w:cs="Times New Roman"/>
          <w:b/>
          <w:noProof/>
        </w:rPr>
        <mc:AlternateContent>
          <mc:Choice Requires="wps">
            <w:drawing>
              <wp:anchor distT="0" distB="0" distL="114300" distR="114300" simplePos="0" relativeHeight="251674624" behindDoc="0" locked="0" layoutInCell="1" allowOverlap="1" wp14:anchorId="75800600" wp14:editId="286CD280">
                <wp:simplePos x="0" y="0"/>
                <wp:positionH relativeFrom="margin">
                  <wp:posOffset>949960</wp:posOffset>
                </wp:positionH>
                <wp:positionV relativeFrom="margin">
                  <wp:posOffset>5372100</wp:posOffset>
                </wp:positionV>
                <wp:extent cx="3698240" cy="2705735"/>
                <wp:effectExtent l="0" t="0" r="0" b="12065"/>
                <wp:wrapTopAndBottom/>
                <wp:docPr id="22" name="Text Box 22"/>
                <wp:cNvGraphicFramePr/>
                <a:graphic xmlns:a="http://schemas.openxmlformats.org/drawingml/2006/main">
                  <a:graphicData uri="http://schemas.microsoft.com/office/word/2010/wordprocessingShape">
                    <wps:wsp>
                      <wps:cNvSpPr txBox="1"/>
                      <wps:spPr>
                        <a:xfrm>
                          <a:off x="0" y="0"/>
                          <a:ext cx="3698240" cy="27057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B9BCDA" w14:textId="71D448E5" w:rsidR="008A6E38" w:rsidRPr="003D036F" w:rsidRDefault="008A6E38" w:rsidP="003D036F">
                            <w:pPr>
                              <w:jc w:val="center"/>
                              <w:rPr>
                                <w:rFonts w:ascii="Times" w:hAnsi="Times"/>
                                <w:sz w:val="18"/>
                                <w:szCs w:val="18"/>
                              </w:rPr>
                            </w:pPr>
                            <w:r w:rsidRPr="003D036F">
                              <w:rPr>
                                <w:rFonts w:ascii="Times" w:hAnsi="Times"/>
                                <w:noProof/>
                                <w:sz w:val="18"/>
                                <w:szCs w:val="18"/>
                              </w:rPr>
                              <w:drawing>
                                <wp:inline distT="0" distB="0" distL="0" distR="0" wp14:anchorId="23FD5032" wp14:editId="08123FE3">
                                  <wp:extent cx="3278124" cy="2306067"/>
                                  <wp:effectExtent l="0" t="0" r="0" b="5715"/>
                                  <wp:docPr id="25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30"/>
                                          <a:srcRect t="31" b="-50"/>
                                          <a:stretch/>
                                        </pic:blipFill>
                                        <pic:spPr>
                                          <a:xfrm>
                                            <a:off x="0" y="0"/>
                                            <a:ext cx="3280619" cy="2307822"/>
                                          </a:xfrm>
                                          <a:prstGeom prst="rect">
                                            <a:avLst/>
                                          </a:prstGeom>
                                        </pic:spPr>
                                      </pic:pic>
                                    </a:graphicData>
                                  </a:graphic>
                                </wp:inline>
                              </w:drawing>
                            </w:r>
                            <w:r>
                              <w:rPr>
                                <w:rFonts w:ascii="Times" w:hAnsi="Times"/>
                              </w:rPr>
                              <w:t>Scheme 2.4.</w:t>
                            </w:r>
                            <w:r w:rsidRPr="00D92716">
                              <w:rPr>
                                <w:rFonts w:ascii="Times" w:hAnsi="Times"/>
                              </w:rPr>
                              <w:t xml:space="preserve"> </w:t>
                            </w:r>
                            <w:proofErr w:type="gramStart"/>
                            <w:r w:rsidRPr="00D92716">
                              <w:rPr>
                                <w:rFonts w:ascii="Times" w:hAnsi="Times"/>
                              </w:rPr>
                              <w:t xml:space="preserve">Mechanism to activate </w:t>
                            </w:r>
                            <w:proofErr w:type="spellStart"/>
                            <w:r w:rsidRPr="00D92716">
                              <w:rPr>
                                <w:rFonts w:ascii="Times" w:hAnsi="Times"/>
                              </w:rPr>
                              <w:t>phosphoramidite</w:t>
                            </w:r>
                            <w:proofErr w:type="spellEnd"/>
                            <w:r>
                              <w:rPr>
                                <w:rFonts w:ascii="Times" w:hAnsi="Times"/>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9" type="#_x0000_t202" style="position:absolute;margin-left:74.8pt;margin-top:423pt;width:291.2pt;height:213.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PhiCdQCAAAZBgAADgAAAGRycy9lMm9Eb2MueG1srFRLb9swDL4P2H8QdE/9aNI0Rp3CTZFhQNEW&#10;a4eeFVlKjOk1SUmcFfvvo+Q4Tbsd1mEXmyIpivz4kReXrRRow6xrtCpxdpJixBTVdaOWJf76OB+c&#10;Y+Q8UTURWrES75jDl9OPHy62pmC5XmlRM4sgiHLF1pR45b0pksTRFZPEnWjDFBi5tpJ4ONplUluy&#10;hehSJHmaniVbbWtjNWXOgfa6M+JpjM85o/6Oc8c8EiWG3Hz82vhdhG8yvSDF0hKzaug+DfIPWUjS&#10;KHj0EOqaeILWtvktlGyo1U5zf0K1TDTnDWWxBqgmS99U87AihsVaABxnDjC5/xeW3m7uLWrqEuc5&#10;RopI6NEjaz260i0CFeCzNa4AtwcDjr4FPfS51ztQhrJbbmX4Q0EI7ID07oBuiEZBeXo2Oc+HYKJg&#10;y8fpaHw6CnGSl+vGOv+JaYmCUGIL7Yuoks2N851r7xJeU3reCBFbKNQrBcTsNCxyoLtNCkgFxOAZ&#10;kor9eZ6Nxnk1Hk0GZ9UoGwyz9HxQVWk+uJ5XaZUO57PJ8OonZCFJNiy2wBQDPAsQARJzQZb7rgTz&#10;37VFEvqKxFmWRPp09UHgCEmfahLg72COkt8JFgoQ6gvj0LiIdlDEkWEzYdGGANkJpUz52KgIBngH&#10;Lw6Avefi3j9CFqF8z+UO/P5lrfzhsmyUtrG1b9Kuv/Up884fwDiqO4i+XbSRsdlpT8OFrnfATqu7&#10;+XaGzhtg0A1x/p5YGGhgHSwpfwcfLvS2xHovYbTS9sef9MEfGgpWjELbS+y+r4llGInPCiZwkg0D&#10;mX08DIFEcLDHlsWxRa3lTENbMliHhkYx+HvRi9xq+QS7rAqvgokoCm+X2PfizHdrC3YhZVUVnWCH&#10;GOJv1IOhIXToUpiPx/aJWLMfIg9MutX9KiHFm1nqfMNNpau117yJgxaA7lDdNwD2T+TlfleGBXd8&#10;jl4vG336CwAA//8DAFBLAwQUAAYACAAAACEAd8OwYN8AAAAMAQAADwAAAGRycy9kb3ducmV2Lnht&#10;bEyPzU7DMBCE70i8g7VI3KjdNKRtiFNVRVxBlB+Jmxtvk6jxOordJrw9ywluO5pPszPFZnKduOAQ&#10;Wk8a5jMFAqnytqVaw/vb090KRIiGrOk8oYZvDLApr68Kk1s/0ite9rEWHEIhNxqaGPtcylA16EyY&#10;+R6JvaMfnIksh1rawYwc7jqZKJVJZ1riD43pcddgddqfnYaP5+PXZ6pe6kd3349+UpLcWmp9ezNt&#10;H0BEnOIfDL/1uTqU3Ongz2SD6Fin64xRDas041FMLBcJHwe2kmUyB1kW8v+I8gcAAP//AwBQSwEC&#10;LQAUAAYACAAAACEA5JnDwPsAAADhAQAAEwAAAAAAAAAAAAAAAAAAAAAAW0NvbnRlbnRfVHlwZXNd&#10;LnhtbFBLAQItABQABgAIAAAAIQAjsmrh1wAAAJQBAAALAAAAAAAAAAAAAAAAACwBAABfcmVscy8u&#10;cmVsc1BLAQItABQABgAIAAAAIQCc+GIJ1AIAABkGAAAOAAAAAAAAAAAAAAAAACwCAABkcnMvZTJv&#10;RG9jLnhtbFBLAQItABQABgAIAAAAIQB3w7Bg3wAAAAwBAAAPAAAAAAAAAAAAAAAAACwFAABkcnMv&#10;ZG93bnJldi54bWxQSwUGAAAAAAQABADzAAAAOAYAAAAA&#10;" filled="f" stroked="f">
                <v:textbox>
                  <w:txbxContent>
                    <w:p w14:paraId="09B9BCDA" w14:textId="71D448E5" w:rsidR="008A6E38" w:rsidRPr="003D036F" w:rsidRDefault="008A6E38" w:rsidP="003D036F">
                      <w:pPr>
                        <w:jc w:val="center"/>
                        <w:rPr>
                          <w:rFonts w:ascii="Times" w:hAnsi="Times"/>
                          <w:sz w:val="18"/>
                          <w:szCs w:val="18"/>
                        </w:rPr>
                      </w:pPr>
                      <w:r w:rsidRPr="003D036F">
                        <w:rPr>
                          <w:rFonts w:ascii="Times" w:hAnsi="Times"/>
                          <w:noProof/>
                          <w:sz w:val="18"/>
                          <w:szCs w:val="18"/>
                        </w:rPr>
                        <w:drawing>
                          <wp:inline distT="0" distB="0" distL="0" distR="0" wp14:anchorId="23FD5032" wp14:editId="08123FE3">
                            <wp:extent cx="3278124" cy="2306067"/>
                            <wp:effectExtent l="0" t="0" r="0" b="5715"/>
                            <wp:docPr id="253"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30"/>
                                    <a:srcRect t="31" b="-50"/>
                                    <a:stretch/>
                                  </pic:blipFill>
                                  <pic:spPr>
                                    <a:xfrm>
                                      <a:off x="0" y="0"/>
                                      <a:ext cx="3280619" cy="2307822"/>
                                    </a:xfrm>
                                    <a:prstGeom prst="rect">
                                      <a:avLst/>
                                    </a:prstGeom>
                                  </pic:spPr>
                                </pic:pic>
                              </a:graphicData>
                            </a:graphic>
                          </wp:inline>
                        </w:drawing>
                      </w:r>
                      <w:r>
                        <w:rPr>
                          <w:rFonts w:ascii="Times" w:hAnsi="Times"/>
                        </w:rPr>
                        <w:t>Scheme 2.4.</w:t>
                      </w:r>
                      <w:r w:rsidRPr="00D92716">
                        <w:rPr>
                          <w:rFonts w:ascii="Times" w:hAnsi="Times"/>
                        </w:rPr>
                        <w:t xml:space="preserve"> </w:t>
                      </w:r>
                      <w:proofErr w:type="gramStart"/>
                      <w:r w:rsidRPr="00D92716">
                        <w:rPr>
                          <w:rFonts w:ascii="Times" w:hAnsi="Times"/>
                        </w:rPr>
                        <w:t xml:space="preserve">Mechanism to activate </w:t>
                      </w:r>
                      <w:proofErr w:type="spellStart"/>
                      <w:r w:rsidRPr="00D92716">
                        <w:rPr>
                          <w:rFonts w:ascii="Times" w:hAnsi="Times"/>
                        </w:rPr>
                        <w:t>phosphoramidite</w:t>
                      </w:r>
                      <w:proofErr w:type="spellEnd"/>
                      <w:r>
                        <w:rPr>
                          <w:rFonts w:ascii="Times" w:hAnsi="Times"/>
                        </w:rPr>
                        <w:t>.</w:t>
                      </w:r>
                      <w:proofErr w:type="gramEnd"/>
                    </w:p>
                  </w:txbxContent>
                </v:textbox>
                <w10:wrap type="topAndBottom" anchorx="margin" anchory="margin"/>
              </v:shape>
            </w:pict>
          </mc:Fallback>
        </mc:AlternateContent>
      </w:r>
    </w:p>
    <w:p w14:paraId="050326EE" w14:textId="449A3921" w:rsidR="00347E44" w:rsidRPr="0028688A" w:rsidRDefault="002B3396" w:rsidP="00347E44">
      <w:pPr>
        <w:spacing w:line="480" w:lineRule="auto"/>
        <w:rPr>
          <w:rFonts w:ascii="Times New Roman" w:hAnsi="Times New Roman" w:cs="Times New Roman"/>
          <w:b/>
        </w:rPr>
      </w:pPr>
      <w:r>
        <w:rPr>
          <w:rFonts w:ascii="Times New Roman" w:hAnsi="Times New Roman" w:cs="Times New Roman"/>
          <w:b/>
        </w:rPr>
        <w:lastRenderedPageBreak/>
        <w:t>PATHWAY TO SYNTHESIS OF PHOSPHINES</w:t>
      </w:r>
    </w:p>
    <w:p w14:paraId="78641326" w14:textId="3700C4BD" w:rsidR="005C3F46" w:rsidRDefault="0011143D" w:rsidP="002C7E66">
      <w:pPr>
        <w:spacing w:line="480" w:lineRule="auto"/>
        <w:ind w:firstLine="720"/>
        <w:rPr>
          <w:rFonts w:ascii="Times New Roman" w:hAnsi="Times New Roman" w:cs="Times New Roman"/>
        </w:rPr>
      </w:pPr>
      <w:r>
        <w:rPr>
          <w:rFonts w:ascii="Times New Roman" w:hAnsi="Times New Roman" w:cs="Times New Roman"/>
          <w:b/>
          <w:noProof/>
        </w:rPr>
        <mc:AlternateContent>
          <mc:Choice Requires="wps">
            <w:drawing>
              <wp:anchor distT="0" distB="0" distL="114300" distR="114300" simplePos="0" relativeHeight="251675648" behindDoc="0" locked="0" layoutInCell="1" allowOverlap="1" wp14:anchorId="3097351D" wp14:editId="710F74AA">
                <wp:simplePos x="0" y="0"/>
                <wp:positionH relativeFrom="margin">
                  <wp:align>center</wp:align>
                </wp:positionH>
                <wp:positionV relativeFrom="margin">
                  <wp:align>bottom</wp:align>
                </wp:positionV>
                <wp:extent cx="3681095" cy="1938020"/>
                <wp:effectExtent l="0" t="0" r="0" b="0"/>
                <wp:wrapTopAndBottom/>
                <wp:docPr id="24" name="Text Box 24"/>
                <wp:cNvGraphicFramePr/>
                <a:graphic xmlns:a="http://schemas.openxmlformats.org/drawingml/2006/main">
                  <a:graphicData uri="http://schemas.microsoft.com/office/word/2010/wordprocessingShape">
                    <wps:wsp>
                      <wps:cNvSpPr txBox="1"/>
                      <wps:spPr>
                        <a:xfrm>
                          <a:off x="0" y="0"/>
                          <a:ext cx="3681095" cy="193802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C41021" w14:textId="5DCA8959" w:rsidR="008A6E38" w:rsidRPr="00D92716" w:rsidRDefault="008A6E38" w:rsidP="00EB01A3">
                            <w:pPr>
                              <w:jc w:val="center"/>
                              <w:rPr>
                                <w:rFonts w:ascii="Times" w:hAnsi="Times"/>
                              </w:rPr>
                            </w:pPr>
                            <w:r>
                              <w:rPr>
                                <w:noProof/>
                              </w:rPr>
                              <w:drawing>
                                <wp:inline distT="0" distB="0" distL="0" distR="0" wp14:anchorId="022F7507" wp14:editId="3124F326">
                                  <wp:extent cx="3159379" cy="1495208"/>
                                  <wp:effectExtent l="0" t="0" r="0" b="3810"/>
                                  <wp:docPr id="2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59608" cy="1495316"/>
                                          </a:xfrm>
                                          <a:prstGeom prst="rect">
                                            <a:avLst/>
                                          </a:prstGeom>
                                          <a:noFill/>
                                          <a:ln>
                                            <a:noFill/>
                                          </a:ln>
                                        </pic:spPr>
                                      </pic:pic>
                                    </a:graphicData>
                                  </a:graphic>
                                </wp:inline>
                              </w:drawing>
                            </w:r>
                            <w:r>
                              <w:rPr>
                                <w:rFonts w:ascii="Times" w:hAnsi="Times"/>
                              </w:rPr>
                              <w:t>Scheme 2.5</w:t>
                            </w:r>
                            <w:r w:rsidRPr="00D92716">
                              <w:rPr>
                                <w:rFonts w:ascii="Times" w:hAnsi="Times"/>
                              </w:rPr>
                              <w:t xml:space="preserve"> Synthe</w:t>
                            </w:r>
                            <w:r>
                              <w:rPr>
                                <w:rFonts w:ascii="Times" w:hAnsi="Times"/>
                              </w:rPr>
                              <w:t>tic</w:t>
                            </w:r>
                            <w:r w:rsidRPr="00D92716">
                              <w:rPr>
                                <w:rFonts w:ascii="Times" w:hAnsi="Times"/>
                              </w:rPr>
                              <w:t xml:space="preserve"> pathway</w:t>
                            </w:r>
                            <w:r>
                              <w:rPr>
                                <w:rFonts w:ascii="Times" w:hAnsi="Times"/>
                              </w:rPr>
                              <w:t>s</w:t>
                            </w:r>
                            <w:r w:rsidRPr="00D92716">
                              <w:rPr>
                                <w:rFonts w:ascii="Times" w:hAnsi="Times"/>
                              </w:rPr>
                              <w:t xml:space="preserve"> to phosphine ligands.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0" type="#_x0000_t202" style="position:absolute;left:0;text-align:left;margin-left:0;margin-top:0;width:289.85pt;height:152.6pt;z-index:25167564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xZadUCAAAZBgAADgAAAGRycy9lMm9Eb2MueG1srFRNb9swDL0P2H8QdE9tp06bGHUKN0WGAUVb&#10;rB16VmQpMaavSUrirNh/HyXHadrtsA672BRJUeR7JC8uWynQhlnXaFXi7CTFiCmq60YtS/z1cT4Y&#10;Y+Q8UTURWrES75jDl9OPHy62pmBDvdKiZhZBEOWKrSnxyntTJImjKyaJO9GGKTBybSXxcLTLpLZk&#10;C9GlSIZpepZsta2N1ZQ5B9rrzoinMT7njPo7zh3zSJQYcvPxa+N3Eb7J9IIUS0vMqqH7NMg/ZCFJ&#10;o+DRQ6hr4gla2+a3ULKhVjvN/QnVMtGcN5TFGqCaLH1TzcOKGBZrAXCcOcDk/l9Yeru5t6ipSzzM&#10;MVJEAkePrPXoSrcIVIDP1rgC3B4MOPoW9MBzr3egDGW33Mrwh4IQ2AHp3QHdEI2C8vRsnKWTEUYU&#10;bNnkdJwOI/7Jy3Vjnf/EtERBKLEF+iKqZHPjPKQCrr1LeE3peSNEpFCoVwpw7DQs9kB3mxSQCojB&#10;MyQV+Xmejc6H1floMjirRtkgz9LxoKrS4eB6XqVVms9nk/zqJ2QhSZYXW+gUA30WIAIk5oIs96wE&#10;89/RIgl91cRZlsT26eqDwLHOPtUkwN/BHCW/EywUINQXxoG4iHZQxJFhM2HRhkCzE0qZ8pGoCAZ4&#10;By8OgL3n4t4/QhahfM/lDvz+Za384bJslLaR2jdp19/6lHnnD2Ac1R1E3y7a2LHZoT0Xut5Bd1rd&#10;zbczdN5AB90Q5++JhYGGhoQl5e/gw4XelljvJYxW2v74kz74A6FgxSjQXmL3fU0sw0h8VjCBkyzP&#10;w0aJhxyaCA722LI4tqi1nGmgJYN1aGgUg78Xvcitlk+wy6rwKpiIovB2iX0vzny3tmAXUlZV0Ql2&#10;iCH+Rj0YGkIHlsJ8PLZPxJr9EHnopFvdrxJSvJmlzjfcVLpae82bOGgB6A7VPQGwf2Jf7ndlWHDH&#10;5+j1stGnvwAAAP//AwBQSwMEFAAGAAgAAAAhAGWQ7aPbAAAABQEAAA8AAABkcnMvZG93bnJldi54&#10;bWxMj8FOwzAQRO9I/IO1SNzomkJoG7KpEIgriAKVuLnxNomI11HsNuHvMVzgstJoRjNvi/XkOnXk&#10;IbReCC5nGhRL5W0rNcHb6+PFElSIRqzpvDDBFwdYl6cnhcmtH+WFj5tYq1QiITcETYx9jhiqhp0J&#10;M9+zJG/vB2dikkONdjBjKncdzrW+QWdaSQuN6fm+4epzc3AE70/7j+21fq4fXNaPftIoboVE52fT&#10;3S2oyFP8C8MPfkKHMjHt/EFsUB1BeiT+3uRli9UC1I7gSmdzwLLA//TlNwAAAP//AwBQSwECLQAU&#10;AAYACAAAACEA5JnDwPsAAADhAQAAEwAAAAAAAAAAAAAAAAAAAAAAW0NvbnRlbnRfVHlwZXNdLnht&#10;bFBLAQItABQABgAIAAAAIQAjsmrh1wAAAJQBAAALAAAAAAAAAAAAAAAAACwBAABfcmVscy8ucmVs&#10;c1BLAQItABQABgAIAAAAIQByvFlp1QIAABkGAAAOAAAAAAAAAAAAAAAAACwCAABkcnMvZTJvRG9j&#10;LnhtbFBLAQItABQABgAIAAAAIQBlkO2j2wAAAAUBAAAPAAAAAAAAAAAAAAAAAC0FAABkcnMvZG93&#10;bnJldi54bWxQSwUGAAAAAAQABADzAAAANQYAAAAA&#10;" filled="f" stroked="f">
                <v:textbox>
                  <w:txbxContent>
                    <w:p w14:paraId="17C41021" w14:textId="5DCA8959" w:rsidR="008A6E38" w:rsidRPr="00D92716" w:rsidRDefault="008A6E38" w:rsidP="00EB01A3">
                      <w:pPr>
                        <w:jc w:val="center"/>
                        <w:rPr>
                          <w:rFonts w:ascii="Times" w:hAnsi="Times"/>
                        </w:rPr>
                      </w:pPr>
                      <w:r>
                        <w:rPr>
                          <w:noProof/>
                        </w:rPr>
                        <w:drawing>
                          <wp:inline distT="0" distB="0" distL="0" distR="0" wp14:anchorId="022F7507" wp14:editId="3124F326">
                            <wp:extent cx="3159379" cy="1495208"/>
                            <wp:effectExtent l="0" t="0" r="0" b="3810"/>
                            <wp:docPr id="2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59608" cy="1495316"/>
                                    </a:xfrm>
                                    <a:prstGeom prst="rect">
                                      <a:avLst/>
                                    </a:prstGeom>
                                    <a:noFill/>
                                    <a:ln>
                                      <a:noFill/>
                                    </a:ln>
                                  </pic:spPr>
                                </pic:pic>
                              </a:graphicData>
                            </a:graphic>
                          </wp:inline>
                        </w:drawing>
                      </w:r>
                      <w:r>
                        <w:rPr>
                          <w:rFonts w:ascii="Times" w:hAnsi="Times"/>
                        </w:rPr>
                        <w:t>Scheme 2.5</w:t>
                      </w:r>
                      <w:r w:rsidRPr="00D92716">
                        <w:rPr>
                          <w:rFonts w:ascii="Times" w:hAnsi="Times"/>
                        </w:rPr>
                        <w:t xml:space="preserve"> Synthe</w:t>
                      </w:r>
                      <w:r>
                        <w:rPr>
                          <w:rFonts w:ascii="Times" w:hAnsi="Times"/>
                        </w:rPr>
                        <w:t>tic</w:t>
                      </w:r>
                      <w:r w:rsidRPr="00D92716">
                        <w:rPr>
                          <w:rFonts w:ascii="Times" w:hAnsi="Times"/>
                        </w:rPr>
                        <w:t xml:space="preserve"> pathway</w:t>
                      </w:r>
                      <w:r>
                        <w:rPr>
                          <w:rFonts w:ascii="Times" w:hAnsi="Times"/>
                        </w:rPr>
                        <w:t>s</w:t>
                      </w:r>
                      <w:r w:rsidRPr="00D92716">
                        <w:rPr>
                          <w:rFonts w:ascii="Times" w:hAnsi="Times"/>
                        </w:rPr>
                        <w:t xml:space="preserve"> to phosphine ligands.</w:t>
                      </w:r>
                    </w:p>
                  </w:txbxContent>
                </v:textbox>
                <w10:wrap type="topAndBottom" anchorx="margin" anchory="margin"/>
              </v:shape>
            </w:pict>
          </mc:Fallback>
        </mc:AlternateContent>
      </w:r>
      <w:r w:rsidR="00347E44">
        <w:rPr>
          <w:rFonts w:ascii="Times New Roman" w:hAnsi="Times New Roman" w:cs="Times New Roman"/>
        </w:rPr>
        <w:t xml:space="preserve">Phosphine functionalized oxazolidinones </w:t>
      </w:r>
      <w:r w:rsidR="00D4782E">
        <w:rPr>
          <w:rFonts w:ascii="Times New Roman" w:hAnsi="Times New Roman" w:cs="Times New Roman"/>
        </w:rPr>
        <w:t>can be</w:t>
      </w:r>
      <w:r w:rsidR="00347E44">
        <w:rPr>
          <w:rFonts w:ascii="Times New Roman" w:hAnsi="Times New Roman" w:cs="Times New Roman"/>
        </w:rPr>
        <w:t xml:space="preserve"> synthesized from the displacement of alkyl bromides </w:t>
      </w:r>
      <w:r w:rsidR="00D4782E">
        <w:rPr>
          <w:rFonts w:ascii="Times New Roman" w:hAnsi="Times New Roman" w:cs="Times New Roman"/>
        </w:rPr>
        <w:t xml:space="preserve">with n-butyl lithium and </w:t>
      </w:r>
      <w:proofErr w:type="spellStart"/>
      <w:r w:rsidR="00D4782E">
        <w:rPr>
          <w:rFonts w:ascii="Times New Roman" w:hAnsi="Times New Roman" w:cs="Times New Roman"/>
        </w:rPr>
        <w:t>disubstituted</w:t>
      </w:r>
      <w:proofErr w:type="spellEnd"/>
      <w:r w:rsidR="00D4782E">
        <w:rPr>
          <w:rFonts w:ascii="Times New Roman" w:hAnsi="Times New Roman" w:cs="Times New Roman"/>
        </w:rPr>
        <w:t xml:space="preserve"> </w:t>
      </w:r>
      <w:proofErr w:type="spellStart"/>
      <w:r w:rsidR="00D4782E">
        <w:rPr>
          <w:rFonts w:ascii="Times New Roman" w:hAnsi="Times New Roman" w:cs="Times New Roman"/>
        </w:rPr>
        <w:t>phophines</w:t>
      </w:r>
      <w:proofErr w:type="spellEnd"/>
      <w:r w:rsidR="00347E44">
        <w:rPr>
          <w:rFonts w:ascii="Times New Roman" w:hAnsi="Times New Roman" w:cs="Times New Roman"/>
        </w:rPr>
        <w:t xml:space="preserve">.  Typical </w:t>
      </w:r>
      <w:proofErr w:type="spellStart"/>
      <w:r w:rsidR="00347E44">
        <w:rPr>
          <w:rFonts w:ascii="Times New Roman" w:hAnsi="Times New Roman" w:cs="Times New Roman"/>
        </w:rPr>
        <w:t>Appel</w:t>
      </w:r>
      <w:proofErr w:type="spellEnd"/>
      <w:r w:rsidR="00347E44">
        <w:rPr>
          <w:rFonts w:ascii="Times New Roman" w:hAnsi="Times New Roman" w:cs="Times New Roman"/>
        </w:rPr>
        <w:t xml:space="preserve"> conditions w</w:t>
      </w:r>
      <w:r w:rsidR="00B03E04">
        <w:rPr>
          <w:rFonts w:ascii="Times New Roman" w:hAnsi="Times New Roman" w:cs="Times New Roman"/>
        </w:rPr>
        <w:t xml:space="preserve">ere used to produce the bromide-substituted </w:t>
      </w:r>
      <w:r w:rsidR="00347E44">
        <w:rPr>
          <w:rFonts w:ascii="Times New Roman" w:hAnsi="Times New Roman" w:cs="Times New Roman"/>
        </w:rPr>
        <w:t>material</w:t>
      </w:r>
      <w:r w:rsidR="00C25E36">
        <w:rPr>
          <w:rFonts w:ascii="Times New Roman" w:hAnsi="Times New Roman" w:cs="Times New Roman"/>
        </w:rPr>
        <w:t xml:space="preserve"> (Sch</w:t>
      </w:r>
      <w:r w:rsidR="006979F4">
        <w:rPr>
          <w:rFonts w:ascii="Times New Roman" w:hAnsi="Times New Roman" w:cs="Times New Roman"/>
        </w:rPr>
        <w:t>eme 2.5</w:t>
      </w:r>
      <w:r w:rsidR="00C25E36">
        <w:rPr>
          <w:rFonts w:ascii="Times New Roman" w:hAnsi="Times New Roman" w:cs="Times New Roman"/>
        </w:rPr>
        <w:t>)</w:t>
      </w:r>
      <w:r w:rsidR="00347E44">
        <w:rPr>
          <w:rFonts w:ascii="Times New Roman" w:hAnsi="Times New Roman" w:cs="Times New Roman"/>
        </w:rPr>
        <w:t>.</w:t>
      </w:r>
      <w:r w:rsidR="00D4782E">
        <w:rPr>
          <w:rFonts w:ascii="Times New Roman" w:hAnsi="Times New Roman" w:cs="Times New Roman"/>
        </w:rPr>
        <w:fldChar w:fldCharType="begin">
          <w:fldData xml:space="preserve">PEVuZE5vdGU+PENpdGU+PEF1dGhvcj5IYWtvZ2k8L0F1dGhvcj48WWVhcj4yMDAyPC9ZZWFyPjxS
ZWNOdW0+ODI8L1JlY051bT48RGlzcGxheVRleHQ+PHN0eWxlIGZhY2U9InN1cGVyc2NyaXB0Ij4y
NDwvc3R5bGU+PC9EaXNwbGF5VGV4dD48cmVjb3JkPjxyZWMtbnVtYmVyPjgyPC9yZWMtbnVtYmVy
Pjxmb3JlaWduLWtleXM+PGtleSBhcHA9IkVOIiBkYi1pZD0idHJldGRlZmVveDBzMjRldDBhOHZw
d3I5dndzZmE1d3BlZDkyIiB0aW1lc3RhbXA9IjE0MzY4ODcxMTMiPjgyPC9rZXk+PGtleSBhcHA9
IkVOV2ViIiBkYi1pZD0iIj4wPC9rZXk+PC9mb3JlaWduLWtleXM+PHJlZi10eXBlIG5hbWU9Ikpv
dXJuYWwgQXJ0aWNsZSI+MTc8L3JlZi10eXBlPjxjb250cmlidXRvcnM+PGF1dGhvcnM+PGF1dGhv
cj5IYWtvZ2ksIFQuPC9hdXRob3I+PGF1dGhvcj5Nb25kZW4sIFkuPC9hdXRob3I+PGF1dGhvcj5U
YWljaGksIE0uPC9hdXRob3I+PGF1dGhvcj5Jd2FtYSwgUy48L2F1dGhvcj48YXV0aG9yPkZ1amlp
LCBTLjwvYXV0aG9yPjxhdXRob3I+SWtlZGEsIEsuPC9hdXRob3I+PGF1dGhvcj5LYXRzdW11cmEs
IFMuPC9hdXRob3I+PC9hdXRob3JzPjwvY29udHJpYnV0b3JzPjxhdXRoLWFkZHJlc3M+S2F0c3Vt
dXJhLCBTJiN4RDtLd2Fuc2VpIEdha3VpbiBVbml2LCBTY2ggU2NpLCBTYW5kYSwgSHlvZ28gNjY5
MTMzNywgSmFwYW4mI3hEO0t3YW5zZWkgR2FrdWluIFVuaXYsIFNjaCBTY2ksIFNhbmRhLCBIeW9n
byA2NjkxMzM3LCBKYXBhbiYjeEQ7S3dhbnNlaSBHYWt1aW4gVW5pdiwgU2NoIFNjaSwgU2FuZGEs
IEh5b2dvIDY2OTEzMzcsIEphcGFuJiN4RDtPc2FrYSBVbml2IFBoYXJtYWNldXQgU2NpLCBEZXB0
IEJpb2NoZW0sIE9zYWthIDU2OTEwNDEsIEphcGFuPC9hdXRoLWFkZHJlc3M+PHRpdGxlcz48dGl0
bGU+U3ludGhlc2lzIG9mIHNwaGluZ29teWVsaW4gY2FyYm9uIGFuYWxvZ3VlcyBhcyBzcGhpbmdv
bXllbGluYXNlIGluaGliaXRvcnM8L3RpdGxlPjxzZWNvbmRhcnktdGl0bGU+Sm91cm5hbCBvZiBP
cmdhbmljIENoZW1pc3RyeTwvc2Vjb25kYXJ5LXRpdGxlPjxhbHQtdGl0bGU+SiBPcmcgQ2hlbTwv
YWx0LXRpdGxlPjwvdGl0bGVzPjxwZXJpb2RpY2FsPjxmdWxsLXRpdGxlPkpvdXJuYWwgb2YgT3Jn
YW5pYyBDaGVtaXN0cnk8L2Z1bGwtdGl0bGU+PC9wZXJpb2RpY2FsPjxhbHQtcGVyaW9kaWNhbD48
ZnVsbC10aXRsZT5KIE9yZyBDaGVtPC9mdWxsLXRpdGxlPjxhYmJyLTE+VGhlIEpvdXJuYWwgb2Yg
b3JnYW5pYyBjaGVtaXN0cnk8L2FiYnItMT48L2FsdC1wZXJpb2RpY2FsPjxwYWdlcz40ODM5LTQ4
NDY8L3BhZ2VzPjx2b2x1bWU+Njc8L3ZvbHVtZT48bnVtYmVyPjE0PC9udW1iZXI+PGtleXdvcmRz
PjxrZXl3b3JkPmNhdGFseXRpYyBhc3ltbWV0cmljIGRpaHlkcm94eWxhdGlvbjwva2V5d29yZD48
a2V5d29yZD5ib3VuZCBuZXV0cmFsIHNwaGluZ29teWVsaW5hc2U8L2tleXdvcmQ+PGtleXdvcmQ+
ZW5hbnRpb3NlbGVjdGl2ZSBzeW50aGVzaXM8L2tleXdvcmQ+PGtleXdvcmQ+dHJpY2hvcGV6aXph
LW1vbGxpc3NpbWE8L2tleXdvcmQ+PGtleXdvcmQ+ZWZmaWNpZW50IHN5bnRoZXNpczwva2V5d29y
ZD48a2V5d29yZD5lc3RlciBwcmVjdXJzb3JzPC9rZXl3b3JkPjxrZXl3b3JkPmFtaW5vLWFsY29o
b2xzPC9rZXl3b3JkPjxrZXl3b3JkPmNlcmFtaWRlPC9rZXl3b3JkPjxrZXl3b3JkPnBob3NwaG9u
YXRlczwva2V5d29yZD48a2V5d29yZD5zY3lwaG9zdGF0aW48L2tleXdvcmQ+PC9rZXl3b3Jkcz48
ZGF0ZXM+PHllYXI+MjAwMjwveWVhcj48cHViLWRhdGVzPjxkYXRlPkp1bCAxMjwvZGF0ZT48L3B1
Yi1kYXRlcz48L2RhdGVzPjxpc2JuPjAwMjItMzI2MzwvaXNibj48YWNjZXNzaW9uLW51bT5XT1M6
MDAwMTc2NjAwNDAwMDI4PC9hY2Nlc3Npb24tbnVtPjx1cmxzPjxyZWxhdGVkLXVybHM+PHVybD4m
bHQ7R28gdG8gSVNJJmd0OzovL1dPUzowMDAxNzY2MDA0MDAwMjg8L3VybD48dXJsPmh0dHA6Ly9w
dWJzLmFjcy5vcmcvZG9pL3BkZnBsdXMvMTAuMTAyMS9qbzAyNTUyOW88L3VybD48L3JlbGF0ZWQt
dXJscz48L3VybHM+PGVsZWN0cm9uaWMtcmVzb3VyY2UtbnVtPkRPSSAxMC4xMDIxL2pvMDI1NTI5
bzwvZWxlY3Ryb25pYy1yZXNvdXJjZS1udW0+PGxhbmd1YWdlPkVuZ2xpc2g8L2xhbmd1YWdlPjwv
cmVjb3JkPjwvQ2l0ZT48L0VuZE5vdGU+
</w:fldData>
        </w:fldChar>
      </w:r>
      <w:r w:rsidR="00D356FA">
        <w:rPr>
          <w:rFonts w:ascii="Times New Roman" w:hAnsi="Times New Roman" w:cs="Times New Roman"/>
        </w:rPr>
        <w:instrText xml:space="preserve"> ADDIN EN.CITE </w:instrText>
      </w:r>
      <w:r w:rsidR="00D356FA">
        <w:rPr>
          <w:rFonts w:ascii="Times New Roman" w:hAnsi="Times New Roman" w:cs="Times New Roman"/>
        </w:rPr>
        <w:fldChar w:fldCharType="begin">
          <w:fldData xml:space="preserve">PEVuZE5vdGU+PENpdGU+PEF1dGhvcj5IYWtvZ2k8L0F1dGhvcj48WWVhcj4yMDAyPC9ZZWFyPjxS
ZWNOdW0+ODI8L1JlY051bT48RGlzcGxheVRleHQ+PHN0eWxlIGZhY2U9InN1cGVyc2NyaXB0Ij4y
NDwvc3R5bGU+PC9EaXNwbGF5VGV4dD48cmVjb3JkPjxyZWMtbnVtYmVyPjgyPC9yZWMtbnVtYmVy
Pjxmb3JlaWduLWtleXM+PGtleSBhcHA9IkVOIiBkYi1pZD0idHJldGRlZmVveDBzMjRldDBhOHZw
d3I5dndzZmE1d3BlZDkyIiB0aW1lc3RhbXA9IjE0MzY4ODcxMTMiPjgyPC9rZXk+PGtleSBhcHA9
IkVOV2ViIiBkYi1pZD0iIj4wPC9rZXk+PC9mb3JlaWduLWtleXM+PHJlZi10eXBlIG5hbWU9Ikpv
dXJuYWwgQXJ0aWNsZSI+MTc8L3JlZi10eXBlPjxjb250cmlidXRvcnM+PGF1dGhvcnM+PGF1dGhv
cj5IYWtvZ2ksIFQuPC9hdXRob3I+PGF1dGhvcj5Nb25kZW4sIFkuPC9hdXRob3I+PGF1dGhvcj5U
YWljaGksIE0uPC9hdXRob3I+PGF1dGhvcj5Jd2FtYSwgUy48L2F1dGhvcj48YXV0aG9yPkZ1amlp
LCBTLjwvYXV0aG9yPjxhdXRob3I+SWtlZGEsIEsuPC9hdXRob3I+PGF1dGhvcj5LYXRzdW11cmEs
IFMuPC9hdXRob3I+PC9hdXRob3JzPjwvY29udHJpYnV0b3JzPjxhdXRoLWFkZHJlc3M+S2F0c3Vt
dXJhLCBTJiN4RDtLd2Fuc2VpIEdha3VpbiBVbml2LCBTY2ggU2NpLCBTYW5kYSwgSHlvZ28gNjY5
MTMzNywgSmFwYW4mI3hEO0t3YW5zZWkgR2FrdWluIFVuaXYsIFNjaCBTY2ksIFNhbmRhLCBIeW9n
byA2NjkxMzM3LCBKYXBhbiYjeEQ7S3dhbnNlaSBHYWt1aW4gVW5pdiwgU2NoIFNjaSwgU2FuZGEs
IEh5b2dvIDY2OTEzMzcsIEphcGFuJiN4RDtPc2FrYSBVbml2IFBoYXJtYWNldXQgU2NpLCBEZXB0
IEJpb2NoZW0sIE9zYWthIDU2OTEwNDEsIEphcGFuPC9hdXRoLWFkZHJlc3M+PHRpdGxlcz48dGl0
bGU+U3ludGhlc2lzIG9mIHNwaGluZ29teWVsaW4gY2FyYm9uIGFuYWxvZ3VlcyBhcyBzcGhpbmdv
bXllbGluYXNlIGluaGliaXRvcnM8L3RpdGxlPjxzZWNvbmRhcnktdGl0bGU+Sm91cm5hbCBvZiBP
cmdhbmljIENoZW1pc3RyeTwvc2Vjb25kYXJ5LXRpdGxlPjxhbHQtdGl0bGU+SiBPcmcgQ2hlbTwv
YWx0LXRpdGxlPjwvdGl0bGVzPjxwZXJpb2RpY2FsPjxmdWxsLXRpdGxlPkpvdXJuYWwgb2YgT3Jn
YW5pYyBDaGVtaXN0cnk8L2Z1bGwtdGl0bGU+PC9wZXJpb2RpY2FsPjxhbHQtcGVyaW9kaWNhbD48
ZnVsbC10aXRsZT5KIE9yZyBDaGVtPC9mdWxsLXRpdGxlPjxhYmJyLTE+VGhlIEpvdXJuYWwgb2Yg
b3JnYW5pYyBjaGVtaXN0cnk8L2FiYnItMT48L2FsdC1wZXJpb2RpY2FsPjxwYWdlcz40ODM5LTQ4
NDY8L3BhZ2VzPjx2b2x1bWU+Njc8L3ZvbHVtZT48bnVtYmVyPjE0PC9udW1iZXI+PGtleXdvcmRz
PjxrZXl3b3JkPmNhdGFseXRpYyBhc3ltbWV0cmljIGRpaHlkcm94eWxhdGlvbjwva2V5d29yZD48
a2V5d29yZD5ib3VuZCBuZXV0cmFsIHNwaGluZ29teWVsaW5hc2U8L2tleXdvcmQ+PGtleXdvcmQ+
ZW5hbnRpb3NlbGVjdGl2ZSBzeW50aGVzaXM8L2tleXdvcmQ+PGtleXdvcmQ+dHJpY2hvcGV6aXph
LW1vbGxpc3NpbWE8L2tleXdvcmQ+PGtleXdvcmQ+ZWZmaWNpZW50IHN5bnRoZXNpczwva2V5d29y
ZD48a2V5d29yZD5lc3RlciBwcmVjdXJzb3JzPC9rZXl3b3JkPjxrZXl3b3JkPmFtaW5vLWFsY29o
b2xzPC9rZXl3b3JkPjxrZXl3b3JkPmNlcmFtaWRlPC9rZXl3b3JkPjxrZXl3b3JkPnBob3NwaG9u
YXRlczwva2V5d29yZD48a2V5d29yZD5zY3lwaG9zdGF0aW48L2tleXdvcmQ+PC9rZXl3b3Jkcz48
ZGF0ZXM+PHllYXI+MjAwMjwveWVhcj48cHViLWRhdGVzPjxkYXRlPkp1bCAxMjwvZGF0ZT48L3B1
Yi1kYXRlcz48L2RhdGVzPjxpc2JuPjAwMjItMzI2MzwvaXNibj48YWNjZXNzaW9uLW51bT5XT1M6
MDAwMTc2NjAwNDAwMDI4PC9hY2Nlc3Npb24tbnVtPjx1cmxzPjxyZWxhdGVkLXVybHM+PHVybD4m
bHQ7R28gdG8gSVNJJmd0OzovL1dPUzowMDAxNzY2MDA0MDAwMjg8L3VybD48dXJsPmh0dHA6Ly9w
dWJzLmFjcy5vcmcvZG9pL3BkZnBsdXMvMTAuMTAyMS9qbzAyNTUyOW88L3VybD48L3JlbGF0ZWQt
dXJscz48L3VybHM+PGVsZWN0cm9uaWMtcmVzb3VyY2UtbnVtPkRPSSAxMC4xMDIxL2pvMDI1NTI5
bzwvZWxlY3Ryb25pYy1yZXNvdXJjZS1udW0+PGxhbmd1YWdlPkVuZ2xpc2g8L2xhbmd1YWdlPjwv
cmVjb3JkPjwvQ2l0ZT48L0VuZE5vdGU+
</w:fldData>
        </w:fldChar>
      </w:r>
      <w:r w:rsidR="00D356FA">
        <w:rPr>
          <w:rFonts w:ascii="Times New Roman" w:hAnsi="Times New Roman" w:cs="Times New Roman"/>
        </w:rPr>
        <w:instrText xml:space="preserve"> ADDIN EN.CITE.DATA </w:instrText>
      </w:r>
      <w:r w:rsidR="00D356FA">
        <w:rPr>
          <w:rFonts w:ascii="Times New Roman" w:hAnsi="Times New Roman" w:cs="Times New Roman"/>
        </w:rPr>
      </w:r>
      <w:r w:rsidR="00D356FA">
        <w:rPr>
          <w:rFonts w:ascii="Times New Roman" w:hAnsi="Times New Roman" w:cs="Times New Roman"/>
        </w:rPr>
        <w:fldChar w:fldCharType="end"/>
      </w:r>
      <w:r w:rsidR="00D4782E">
        <w:rPr>
          <w:rFonts w:ascii="Times New Roman" w:hAnsi="Times New Roman" w:cs="Times New Roman"/>
        </w:rPr>
        <w:fldChar w:fldCharType="separate"/>
      </w:r>
      <w:r w:rsidR="00D356FA" w:rsidRPr="00D356FA">
        <w:rPr>
          <w:rFonts w:ascii="Times New Roman" w:hAnsi="Times New Roman" w:cs="Times New Roman"/>
          <w:noProof/>
          <w:vertAlign w:val="superscript"/>
        </w:rPr>
        <w:t>24</w:t>
      </w:r>
      <w:r w:rsidR="00D4782E">
        <w:rPr>
          <w:rFonts w:ascii="Times New Roman" w:hAnsi="Times New Roman" w:cs="Times New Roman"/>
        </w:rPr>
        <w:fldChar w:fldCharType="end"/>
      </w:r>
      <w:r w:rsidR="00347E44">
        <w:rPr>
          <w:rFonts w:ascii="Times New Roman" w:hAnsi="Times New Roman" w:cs="Times New Roman"/>
        </w:rPr>
        <w:t xml:space="preserve"> The reaction enabled the separation of the 5-membered oxazolidinone from the undesired 6-membered compound via column chro</w:t>
      </w:r>
      <w:r w:rsidR="00EB01A3">
        <w:rPr>
          <w:rFonts w:ascii="Times New Roman" w:hAnsi="Times New Roman" w:cs="Times New Roman"/>
        </w:rPr>
        <w:t>matography despite low yields (51</w:t>
      </w:r>
      <w:r w:rsidR="00347E44">
        <w:rPr>
          <w:rFonts w:ascii="Times New Roman" w:hAnsi="Times New Roman" w:cs="Times New Roman"/>
        </w:rPr>
        <w:t>%</w:t>
      </w:r>
      <w:r w:rsidR="00272C74">
        <w:rPr>
          <w:rFonts w:ascii="Times New Roman" w:hAnsi="Times New Roman" w:cs="Times New Roman"/>
        </w:rPr>
        <w:t xml:space="preserve"> yield</w:t>
      </w:r>
      <w:r w:rsidR="00347E44">
        <w:rPr>
          <w:rFonts w:ascii="Times New Roman" w:hAnsi="Times New Roman" w:cs="Times New Roman"/>
        </w:rPr>
        <w:t>).</w:t>
      </w:r>
      <w:r w:rsidR="00B03E04">
        <w:rPr>
          <w:rFonts w:ascii="Times New Roman" w:hAnsi="Times New Roman" w:cs="Times New Roman"/>
        </w:rPr>
        <w:t xml:space="preserve"> </w:t>
      </w:r>
      <w:r w:rsidR="00EB01A3">
        <w:rPr>
          <w:rFonts w:ascii="Times New Roman" w:hAnsi="Times New Roman" w:cs="Times New Roman"/>
        </w:rPr>
        <w:t xml:space="preserve">This technique was used as an option to separate out the ring sizes before the ring control experiments were conducted. </w:t>
      </w:r>
    </w:p>
    <w:p w14:paraId="79B18DAF" w14:textId="1AA1C06E" w:rsidR="00476FE7" w:rsidRDefault="005C3F46" w:rsidP="00816CE4">
      <w:pPr>
        <w:spacing w:line="480" w:lineRule="auto"/>
        <w:rPr>
          <w:rFonts w:ascii="Times" w:hAnsi="Times" w:cs="Times New Roman"/>
        </w:rPr>
      </w:pPr>
      <w:r>
        <w:rPr>
          <w:rFonts w:ascii="Times New Roman" w:hAnsi="Times New Roman" w:cs="Times New Roman"/>
        </w:rPr>
        <w:tab/>
      </w:r>
      <w:r w:rsidRPr="00816CE4">
        <w:rPr>
          <w:rFonts w:ascii="Times" w:hAnsi="Times" w:cs="Times New Roman"/>
        </w:rPr>
        <w:t xml:space="preserve">Another direction that this pathway could go is through the </w:t>
      </w:r>
      <w:proofErr w:type="spellStart"/>
      <w:r w:rsidRPr="00816CE4">
        <w:rPr>
          <w:rFonts w:ascii="Times" w:hAnsi="Times" w:cs="Times New Roman"/>
        </w:rPr>
        <w:t>tosylation</w:t>
      </w:r>
      <w:proofErr w:type="spellEnd"/>
      <w:r w:rsidRPr="00816CE4">
        <w:rPr>
          <w:rFonts w:ascii="Times" w:hAnsi="Times" w:cs="Times New Roman"/>
        </w:rPr>
        <w:t xml:space="preserve"> of the oxazolidinone</w:t>
      </w:r>
      <w:r w:rsidR="006979F4">
        <w:rPr>
          <w:rFonts w:ascii="Times" w:hAnsi="Times" w:cs="Times New Roman"/>
        </w:rPr>
        <w:t xml:space="preserve"> (Figure 2.5)</w:t>
      </w:r>
      <w:r w:rsidRPr="00816CE4">
        <w:rPr>
          <w:rFonts w:ascii="Times" w:hAnsi="Times" w:cs="Times New Roman"/>
        </w:rPr>
        <w:t xml:space="preserve">. The </w:t>
      </w:r>
      <w:proofErr w:type="spellStart"/>
      <w:r w:rsidRPr="00816CE4">
        <w:rPr>
          <w:rFonts w:ascii="Times" w:hAnsi="Times" w:cs="Times New Roman"/>
        </w:rPr>
        <w:t>tosyl</w:t>
      </w:r>
      <w:proofErr w:type="spellEnd"/>
      <w:r w:rsidRPr="00816CE4">
        <w:rPr>
          <w:rFonts w:ascii="Times" w:hAnsi="Times" w:cs="Times New Roman"/>
        </w:rPr>
        <w:t xml:space="preserve"> product has been made before in a 40% yield by the Burgess group.</w:t>
      </w:r>
      <w:r w:rsidRPr="00816CE4">
        <w:rPr>
          <w:rFonts w:ascii="Times" w:hAnsi="Times" w:cs="Times New Roman"/>
        </w:rPr>
        <w:fldChar w:fldCharType="begin"/>
      </w:r>
      <w:r w:rsidRPr="00816CE4">
        <w:rPr>
          <w:rFonts w:ascii="Times" w:hAnsi="Times" w:cs="Times New Roman"/>
        </w:rPr>
        <w:instrText xml:space="preserve"> ADDIN EN.CITE &lt;EndNote&gt;&lt;Cite&gt;&lt;Author&gt;Hou&lt;/Author&gt;&lt;Year&gt;2001&lt;/Year&gt;&lt;RecNum&gt;2&lt;/RecNum&gt;&lt;DisplayText&gt;&lt;style face="superscript"&gt;19&lt;/style&gt;&lt;/DisplayText&gt;&lt;record&gt;&lt;rec-number&gt;2&lt;/rec-number&gt;&lt;foreign-keys&gt;&lt;key app="EN" db-id="tretdefeox0s24et0a8vpwr9vwsfa5wped92" timestamp="1431547113"&gt;2&lt;/key&gt;&lt;key app="ENWeb" db-id=""&gt;0&lt;/key&gt;&lt;/foreign-keys&gt;&lt;ref-type name="Journal Article"&gt;17&lt;/ref-type&gt;&lt;contributors&gt;&lt;authors&gt;&lt;author&gt;Hou, D. R.&lt;/author&gt;&lt;author&gt;Reibenspies, J. H.&lt;/author&gt;&lt;author&gt;Burgess, K.&lt;/author&gt;&lt;/authors&gt;&lt;/contributors&gt;&lt;titles&gt;&lt;title&gt;New, optically active phosphine oxazoline (JM-Phos) ligands: Syntheses and applications in allylation reactions&lt;/title&gt;&lt;secondary-title&gt;Journal of Organic Chemistry&lt;/secondary-title&gt;&lt;/titles&gt;&lt;periodical&gt;&lt;full-title&gt;Journal of Organic Chemistry&lt;/full-title&gt;&lt;/periodical&gt;&lt;pages&gt;206-215&lt;/pages&gt;&lt;volume&gt;66&lt;/volume&gt;&lt;number&gt;1&lt;/number&gt;&lt;dates&gt;&lt;year&gt;2001&lt;/year&gt;&lt;pub-dates&gt;&lt;date&gt;Jan&lt;/date&gt;&lt;/pub-dates&gt;&lt;/dates&gt;&lt;isbn&gt;0022-3263&lt;/isbn&gt;&lt;accession-num&gt;WOS:000166325200030&lt;/accession-num&gt;&lt;urls&gt;&lt;related-urls&gt;&lt;url&gt;&amp;lt;Go to ISI&amp;gt;://WOS:000166325200030&lt;/url&gt;&lt;/related-urls&gt;&lt;/urls&gt;&lt;electronic-resource-num&gt;10.1021/jo001333h&lt;/electronic-resource-num&gt;&lt;/record&gt;&lt;/Cite&gt;&lt;/EndNote&gt;</w:instrText>
      </w:r>
      <w:r w:rsidRPr="00816CE4">
        <w:rPr>
          <w:rFonts w:ascii="Times" w:hAnsi="Times" w:cs="Times New Roman"/>
        </w:rPr>
        <w:fldChar w:fldCharType="separate"/>
      </w:r>
      <w:r w:rsidRPr="00816CE4">
        <w:rPr>
          <w:rFonts w:ascii="Times" w:hAnsi="Times" w:cs="Times New Roman"/>
          <w:noProof/>
          <w:vertAlign w:val="superscript"/>
        </w:rPr>
        <w:t>19</w:t>
      </w:r>
      <w:r w:rsidRPr="00816CE4">
        <w:rPr>
          <w:rFonts w:ascii="Times" w:hAnsi="Times" w:cs="Times New Roman"/>
        </w:rPr>
        <w:fldChar w:fldCharType="end"/>
      </w:r>
      <w:r w:rsidRPr="00816CE4">
        <w:rPr>
          <w:rFonts w:ascii="Times" w:hAnsi="Times" w:cs="Times New Roman"/>
        </w:rPr>
        <w:t xml:space="preserve"> </w:t>
      </w:r>
      <w:r w:rsidR="00CB37DE" w:rsidRPr="00816CE4">
        <w:rPr>
          <w:rFonts w:ascii="Times" w:hAnsi="Times" w:cs="Times New Roman"/>
        </w:rPr>
        <w:t xml:space="preserve">Once the </w:t>
      </w:r>
      <w:proofErr w:type="spellStart"/>
      <w:r w:rsidR="00CB37DE" w:rsidRPr="00816CE4">
        <w:rPr>
          <w:rFonts w:ascii="Times" w:hAnsi="Times" w:cs="Times New Roman"/>
        </w:rPr>
        <w:t>tosyl</w:t>
      </w:r>
      <w:proofErr w:type="spellEnd"/>
      <w:r w:rsidR="00CB37DE" w:rsidRPr="00816CE4">
        <w:rPr>
          <w:rFonts w:ascii="Times" w:hAnsi="Times" w:cs="Times New Roman"/>
        </w:rPr>
        <w:t xml:space="preserve"> product or brominated products are obtained, literature also provides a way to making oxazolidinones with phosph</w:t>
      </w:r>
      <w:r w:rsidR="00C9335B" w:rsidRPr="00816CE4">
        <w:rPr>
          <w:rFonts w:ascii="Times" w:hAnsi="Times" w:cs="Times New Roman"/>
        </w:rPr>
        <w:t>ine tethers</w:t>
      </w:r>
      <w:r w:rsidR="00CB37DE" w:rsidRPr="00816CE4">
        <w:rPr>
          <w:rFonts w:ascii="Times" w:hAnsi="Times" w:cs="Times New Roman"/>
        </w:rPr>
        <w:t>.</w:t>
      </w:r>
      <w:r w:rsidR="00CB37DE" w:rsidRPr="00816CE4">
        <w:rPr>
          <w:rFonts w:ascii="Times" w:hAnsi="Times" w:cs="Times New Roman"/>
        </w:rPr>
        <w:fldChar w:fldCharType="begin"/>
      </w:r>
      <w:r w:rsidR="00CB37DE" w:rsidRPr="00816CE4">
        <w:rPr>
          <w:rFonts w:ascii="Times" w:hAnsi="Times" w:cs="Times New Roman"/>
        </w:rPr>
        <w:instrText xml:space="preserve"> ADDIN EN.CITE &lt;EndNote&gt;&lt;Cite&gt;&lt;Author&gt;Hou&lt;/Author&gt;&lt;Year&gt;2001&lt;/Year&gt;&lt;RecNum&gt;2&lt;/RecNum&gt;&lt;DisplayText&gt;&lt;style face="superscript"&gt;19&lt;/style&gt;&lt;/DisplayText&gt;&lt;record&gt;&lt;rec-number&gt;2&lt;/rec-number&gt;&lt;foreign-keys&gt;&lt;key app="EN" db-id="tretdefeox0s24et0a8vpwr9vwsfa5wped92" timestamp="1431547113"&gt;2&lt;/key&gt;&lt;key app="ENWeb" db-id=""&gt;0&lt;/key&gt;&lt;/foreign-keys&gt;&lt;ref-type name="Journal Article"&gt;17&lt;/ref-type&gt;&lt;contributors&gt;&lt;authors&gt;&lt;author&gt;Hou, D. R.&lt;/author&gt;&lt;author&gt;Reibenspies, J. H.&lt;/author&gt;&lt;author&gt;Burgess, K.&lt;/author&gt;&lt;/authors&gt;&lt;/contributors&gt;&lt;titles&gt;&lt;title&gt;New, optically active phosphine oxazoline (JM-Phos) ligands: Syntheses and applications in allylation reactions&lt;/title&gt;&lt;secondary-title&gt;Journal of Organic Chemistry&lt;/secondary-title&gt;&lt;/titles&gt;&lt;periodical&gt;&lt;full-title&gt;Journal of Organic Chemistry&lt;/full-title&gt;&lt;/periodical&gt;&lt;pages&gt;206-215&lt;/pages&gt;&lt;volume&gt;66&lt;/volume&gt;&lt;number&gt;1&lt;/number&gt;&lt;dates&gt;&lt;year&gt;2001&lt;/year&gt;&lt;pub-dates&gt;&lt;date&gt;Jan&lt;/date&gt;&lt;/pub-dates&gt;&lt;/dates&gt;&lt;isbn&gt;0022-3263&lt;/isbn&gt;&lt;accession-num&gt;WOS:000166325200030&lt;/accession-num&gt;&lt;urls&gt;&lt;related-urls&gt;&lt;url&gt;&amp;lt;Go to ISI&amp;gt;://WOS:000166325200030&lt;/url&gt;&lt;/related-urls&gt;&lt;/urls&gt;&lt;electronic-resource-num&gt;10.1021/jo001333h&lt;/electronic-resource-num&gt;&lt;/record&gt;&lt;/Cite&gt;&lt;/EndNote&gt;</w:instrText>
      </w:r>
      <w:r w:rsidR="00CB37DE" w:rsidRPr="00816CE4">
        <w:rPr>
          <w:rFonts w:ascii="Times" w:hAnsi="Times" w:cs="Times New Roman"/>
        </w:rPr>
        <w:fldChar w:fldCharType="separate"/>
      </w:r>
      <w:r w:rsidR="00CB37DE" w:rsidRPr="00816CE4">
        <w:rPr>
          <w:rFonts w:ascii="Times" w:hAnsi="Times" w:cs="Times New Roman"/>
          <w:noProof/>
          <w:vertAlign w:val="superscript"/>
        </w:rPr>
        <w:t>19</w:t>
      </w:r>
      <w:r w:rsidR="00CB37DE" w:rsidRPr="00816CE4">
        <w:rPr>
          <w:rFonts w:ascii="Times" w:hAnsi="Times" w:cs="Times New Roman"/>
        </w:rPr>
        <w:fldChar w:fldCharType="end"/>
      </w:r>
      <w:r w:rsidR="00CB37DE" w:rsidRPr="00816CE4">
        <w:rPr>
          <w:rFonts w:ascii="Times" w:hAnsi="Times" w:cs="Times New Roman"/>
        </w:rPr>
        <w:t xml:space="preserve"> Once the phosphine residues are obtained, </w:t>
      </w:r>
      <w:proofErr w:type="spellStart"/>
      <w:r w:rsidR="00CB37DE" w:rsidRPr="00816CE4">
        <w:rPr>
          <w:rFonts w:ascii="Times" w:hAnsi="Times" w:cs="Times New Roman"/>
        </w:rPr>
        <w:t>metalation</w:t>
      </w:r>
      <w:proofErr w:type="spellEnd"/>
      <w:r w:rsidR="00CB37DE" w:rsidRPr="00816CE4">
        <w:rPr>
          <w:rFonts w:ascii="Times" w:hAnsi="Times" w:cs="Times New Roman"/>
        </w:rPr>
        <w:t xml:space="preserve"> onto the rhodium complex can be tested.</w:t>
      </w:r>
    </w:p>
    <w:p w14:paraId="2783AD61" w14:textId="61974F76" w:rsidR="00816CE4" w:rsidRPr="00816CE4" w:rsidRDefault="00CB37DE" w:rsidP="00816CE4">
      <w:pPr>
        <w:spacing w:line="480" w:lineRule="auto"/>
        <w:rPr>
          <w:rFonts w:ascii="Times" w:hAnsi="Times"/>
        </w:rPr>
      </w:pPr>
      <w:r w:rsidRPr="00816CE4">
        <w:rPr>
          <w:rFonts w:ascii="Times" w:hAnsi="Times" w:cs="Times New Roman"/>
        </w:rPr>
        <w:t xml:space="preserve">  </w:t>
      </w:r>
      <w:r w:rsidR="005C3F46" w:rsidRPr="00816CE4">
        <w:rPr>
          <w:rFonts w:ascii="Times" w:hAnsi="Times" w:cs="Times New Roman"/>
        </w:rPr>
        <w:t xml:space="preserve"> </w:t>
      </w:r>
      <w:r w:rsidR="00816CE4" w:rsidRPr="00816CE4">
        <w:rPr>
          <w:rFonts w:ascii="Times" w:hAnsi="Times"/>
        </w:rPr>
        <w:tab/>
        <w:t xml:space="preserve">Once the </w:t>
      </w:r>
      <w:proofErr w:type="spellStart"/>
      <w:r w:rsidR="00816CE4" w:rsidRPr="00816CE4">
        <w:rPr>
          <w:rFonts w:ascii="Times" w:hAnsi="Times"/>
        </w:rPr>
        <w:t>phosphite</w:t>
      </w:r>
      <w:proofErr w:type="spellEnd"/>
      <w:r w:rsidR="00816CE4" w:rsidRPr="00816CE4">
        <w:rPr>
          <w:rFonts w:ascii="Times" w:hAnsi="Times"/>
        </w:rPr>
        <w:t xml:space="preserve"> ligand</w:t>
      </w:r>
      <w:r w:rsidR="009640E1">
        <w:rPr>
          <w:rFonts w:ascii="Times" w:hAnsi="Times"/>
        </w:rPr>
        <w:t xml:space="preserve"> had been synthesized</w:t>
      </w:r>
      <w:r w:rsidR="00816CE4" w:rsidRPr="00816CE4">
        <w:rPr>
          <w:rFonts w:ascii="Times" w:hAnsi="Times"/>
        </w:rPr>
        <w:t xml:space="preserve">, </w:t>
      </w:r>
      <w:r w:rsidR="009640E1">
        <w:rPr>
          <w:rFonts w:ascii="Times" w:hAnsi="Times"/>
        </w:rPr>
        <w:t>coordination to the rhodium complex was attempted</w:t>
      </w:r>
      <w:r w:rsidR="00471CA0">
        <w:rPr>
          <w:rFonts w:ascii="Times" w:hAnsi="Times"/>
        </w:rPr>
        <w:t xml:space="preserve"> (refer to table 2.1</w:t>
      </w:r>
      <w:r w:rsidR="004D6939">
        <w:rPr>
          <w:rFonts w:ascii="Times" w:hAnsi="Times"/>
        </w:rPr>
        <w:t xml:space="preserve"> in Appendix</w:t>
      </w:r>
      <w:r w:rsidR="00471CA0">
        <w:rPr>
          <w:rFonts w:ascii="Times" w:hAnsi="Times"/>
        </w:rPr>
        <w:t>)</w:t>
      </w:r>
      <w:r w:rsidR="00816CE4" w:rsidRPr="00816CE4">
        <w:rPr>
          <w:rFonts w:ascii="Times" w:hAnsi="Times"/>
        </w:rPr>
        <w:t xml:space="preserve">. Doyle had proposed a synthesis for </w:t>
      </w:r>
      <w:proofErr w:type="spellStart"/>
      <w:r w:rsidR="00816CE4" w:rsidRPr="00816CE4">
        <w:rPr>
          <w:rFonts w:ascii="Times" w:hAnsi="Times"/>
        </w:rPr>
        <w:t>tetrakis</w:t>
      </w:r>
      <w:proofErr w:type="spellEnd"/>
      <w:r w:rsidR="00816CE4" w:rsidRPr="00816CE4">
        <w:rPr>
          <w:rFonts w:ascii="Times" w:hAnsi="Times"/>
        </w:rPr>
        <w:t xml:space="preserve"> rhodium paddlewheels with the use of </w:t>
      </w:r>
      <w:proofErr w:type="spellStart"/>
      <w:r w:rsidR="00816CE4" w:rsidRPr="00816CE4">
        <w:rPr>
          <w:rFonts w:ascii="Times" w:hAnsi="Times"/>
        </w:rPr>
        <w:t>chlorobenzene</w:t>
      </w:r>
      <w:proofErr w:type="spellEnd"/>
      <w:r w:rsidR="00816CE4" w:rsidRPr="00816CE4">
        <w:rPr>
          <w:rFonts w:ascii="Times" w:hAnsi="Times"/>
        </w:rPr>
        <w:t xml:space="preserve"> and a </w:t>
      </w:r>
      <w:proofErr w:type="spellStart"/>
      <w:r w:rsidR="00816CE4" w:rsidRPr="00816CE4">
        <w:rPr>
          <w:rFonts w:ascii="Times" w:hAnsi="Times"/>
        </w:rPr>
        <w:t>soxhlet</w:t>
      </w:r>
      <w:proofErr w:type="spellEnd"/>
      <w:r w:rsidR="00816CE4" w:rsidRPr="00816CE4">
        <w:rPr>
          <w:rFonts w:ascii="Times" w:hAnsi="Times"/>
        </w:rPr>
        <w:t xml:space="preserve"> adapter </w:t>
      </w:r>
      <w:r w:rsidR="00816CE4" w:rsidRPr="00816CE4">
        <w:rPr>
          <w:rFonts w:ascii="Times" w:hAnsi="Times"/>
        </w:rPr>
        <w:lastRenderedPageBreak/>
        <w:t>filled with a sand and sodium carbonate mixture.</w:t>
      </w:r>
      <w:r w:rsidR="00476FE7">
        <w:rPr>
          <w:rFonts w:ascii="Times" w:hAnsi="Times"/>
        </w:rPr>
        <w:fldChar w:fldCharType="begin"/>
      </w:r>
      <w:r w:rsidR="00D356FA">
        <w:rPr>
          <w:rFonts w:ascii="Times" w:hAnsi="Times"/>
        </w:rPr>
        <w:instrText xml:space="preserve"> ADDIN EN.CITE &lt;EndNote&gt;&lt;Cite&gt;&lt;Author&gt;Doyle&lt;/Author&gt;&lt;Year&gt;1998&lt;/Year&gt;&lt;RecNum&gt;254&lt;/RecNum&gt;&lt;DisplayText&gt;&lt;style face="superscript"&gt;25&lt;/style&gt;&lt;/DisplayText&gt;&lt;record&gt;&lt;rec-number&gt;254&lt;/rec-number&gt;&lt;foreign-keys&gt;&lt;key app="EN" db-id="tretdefeox0s24et0a8vpwr9vwsfa5wped92" timestamp="1459198334"&gt;254&lt;/key&gt;&lt;/foreign-keys&gt;&lt;ref-type name="Book"&gt;6&lt;/ref-type&gt;&lt;contributors&gt;&lt;authors&gt;&lt;author&gt;Doyle, Michael P.&lt;/author&gt;&lt;author&gt;McKervey, M. Anthony&lt;/author&gt;&lt;author&gt;Ye, Tao&lt;/author&gt;&lt;/authors&gt;&lt;/contributors&gt;&lt;titles&gt;&lt;title&gt;Modern catalytic methods for organic synthesis with diazo compounds : from cyclopropanes to ylides&lt;/title&gt;&lt;/titles&gt;&lt;pages&gt;xvii, 652 p.&lt;/pages&gt;&lt;keywords&gt;&lt;keyword&gt;Organic compounds Synthesis.&lt;/keyword&gt;&lt;keyword&gt;Catalysis.&lt;/keyword&gt;&lt;keyword&gt;Diazo compounds.&lt;/keyword&gt;&lt;/keywords&gt;&lt;dates&gt;&lt;year&gt;1998&lt;/year&gt;&lt;/dates&gt;&lt;pub-location&gt;New York&lt;/pub-location&gt;&lt;publisher&gt;Wiley&lt;/publisher&gt;&lt;isbn&gt;0471135569 (cloth alk. paper)&lt;/isbn&gt;&lt;accession-num&gt;2597388&lt;/accession-num&gt;&lt;call-num&gt;QD262 .D68 1998&lt;/call-num&gt;&lt;urls&gt;&lt;related-urls&gt;&lt;url&gt;Contributor biographical information http://www.loc.gov/catdir/bios/wiley041/97016541.html&lt;/url&gt;&lt;url&gt;Publisher description http://www.loc.gov/catdir/description/wiley032/97016541.html&lt;/url&gt;&lt;url&gt;Table of contents http://www.loc.gov/catdir/toc/wiley022/97016541.html&lt;/url&gt;&lt;/related-urls&gt;&lt;/urls&gt;&lt;/record&gt;&lt;/Cite&gt;&lt;/EndNote&gt;</w:instrText>
      </w:r>
      <w:r w:rsidR="00476FE7">
        <w:rPr>
          <w:rFonts w:ascii="Times" w:hAnsi="Times"/>
        </w:rPr>
        <w:fldChar w:fldCharType="separate"/>
      </w:r>
      <w:r w:rsidR="00D356FA" w:rsidRPr="00D356FA">
        <w:rPr>
          <w:rFonts w:ascii="Times" w:hAnsi="Times"/>
          <w:noProof/>
          <w:vertAlign w:val="superscript"/>
        </w:rPr>
        <w:t>25</w:t>
      </w:r>
      <w:r w:rsidR="00476FE7">
        <w:rPr>
          <w:rFonts w:ascii="Times" w:hAnsi="Times"/>
        </w:rPr>
        <w:fldChar w:fldCharType="end"/>
      </w:r>
      <w:r w:rsidR="00816CE4" w:rsidRPr="00816CE4">
        <w:rPr>
          <w:rFonts w:ascii="Times" w:hAnsi="Times"/>
        </w:rPr>
        <w:t xml:space="preserve"> We hypothesized that the </w:t>
      </w:r>
      <w:r w:rsidR="002F6D6E">
        <w:rPr>
          <w:rFonts w:ascii="Times" w:hAnsi="Times"/>
        </w:rPr>
        <w:t xml:space="preserve">carbonyl </w:t>
      </w:r>
      <w:r w:rsidR="00816CE4" w:rsidRPr="00816CE4">
        <w:rPr>
          <w:rFonts w:ascii="Times" w:hAnsi="Times"/>
        </w:rPr>
        <w:t xml:space="preserve">or phosphorus </w:t>
      </w:r>
      <w:r w:rsidR="009640E1">
        <w:rPr>
          <w:rFonts w:ascii="Times" w:hAnsi="Times"/>
        </w:rPr>
        <w:t xml:space="preserve">of ligand </w:t>
      </w:r>
      <w:r w:rsidR="009640E1">
        <w:rPr>
          <w:rFonts w:ascii="Times" w:hAnsi="Times"/>
          <w:b/>
        </w:rPr>
        <w:t xml:space="preserve">5 </w:t>
      </w:r>
      <w:r w:rsidR="00816CE4" w:rsidRPr="00816CE4">
        <w:rPr>
          <w:rFonts w:ascii="Times" w:hAnsi="Times"/>
        </w:rPr>
        <w:t>would be able t</w:t>
      </w:r>
      <w:r w:rsidR="009640E1">
        <w:rPr>
          <w:rFonts w:ascii="Times" w:hAnsi="Times"/>
        </w:rPr>
        <w:t xml:space="preserve">o coordinate to the axial site, and then </w:t>
      </w:r>
      <w:r w:rsidR="00816CE4" w:rsidRPr="00816CE4">
        <w:rPr>
          <w:rFonts w:ascii="Times" w:hAnsi="Times"/>
        </w:rPr>
        <w:t xml:space="preserve">displace an acetate group. </w:t>
      </w:r>
      <w:r w:rsidR="002F6D6E">
        <w:rPr>
          <w:rFonts w:ascii="Times" w:hAnsi="Times"/>
        </w:rPr>
        <w:t>When the carbonyl is coordinated in the axial site, the proton on the amide becomes more acidic during or after the displacement of the acetic acid ligand. If the</w:t>
      </w:r>
      <w:r w:rsidR="00F33723">
        <w:rPr>
          <w:rFonts w:ascii="Times" w:hAnsi="Times"/>
        </w:rPr>
        <w:t xml:space="preserve"> </w:t>
      </w:r>
      <w:r w:rsidR="002F6D6E">
        <w:rPr>
          <w:rFonts w:ascii="Times" w:hAnsi="Times"/>
        </w:rPr>
        <w:t xml:space="preserve">phosphorus coordinates to the axial site, there is a risk that no substitution will occur. </w:t>
      </w:r>
      <w:r w:rsidR="00816CE4" w:rsidRPr="00816CE4">
        <w:rPr>
          <w:rFonts w:ascii="Times" w:hAnsi="Times"/>
        </w:rPr>
        <w:t xml:space="preserve">The reaction being refluxed would go through the </w:t>
      </w:r>
      <w:proofErr w:type="spellStart"/>
      <w:r w:rsidR="00816CE4" w:rsidRPr="00816CE4">
        <w:rPr>
          <w:rFonts w:ascii="Times" w:hAnsi="Times"/>
        </w:rPr>
        <w:t>soxhlet</w:t>
      </w:r>
      <w:proofErr w:type="spellEnd"/>
      <w:r w:rsidR="00816CE4" w:rsidRPr="00816CE4">
        <w:rPr>
          <w:rFonts w:ascii="Times" w:hAnsi="Times"/>
        </w:rPr>
        <w:t xml:space="preserve"> adapter and be neutralized with the sodium bicarbonate. When </w:t>
      </w:r>
      <w:r w:rsidR="009640E1">
        <w:rPr>
          <w:rFonts w:ascii="Times" w:hAnsi="Times"/>
        </w:rPr>
        <w:t xml:space="preserve">experimenting with </w:t>
      </w:r>
      <w:r w:rsidR="00816CE4" w:rsidRPr="00816CE4">
        <w:rPr>
          <w:rFonts w:ascii="Times" w:hAnsi="Times"/>
        </w:rPr>
        <w:t>v</w:t>
      </w:r>
      <w:r w:rsidR="009640E1">
        <w:rPr>
          <w:rFonts w:ascii="Times" w:hAnsi="Times"/>
        </w:rPr>
        <w:t xml:space="preserve">arious oxazolidinone products, isolated products were not attained. </w:t>
      </w:r>
      <w:r w:rsidR="00816CE4" w:rsidRPr="00816CE4">
        <w:rPr>
          <w:rFonts w:ascii="Times" w:hAnsi="Times"/>
        </w:rPr>
        <w:t xml:space="preserve">With the alcohol oxazolidinone, the problem was with the solubility of the oxazolidinone into the </w:t>
      </w:r>
      <w:proofErr w:type="spellStart"/>
      <w:r w:rsidR="00816CE4" w:rsidRPr="00816CE4">
        <w:rPr>
          <w:rFonts w:ascii="Times" w:hAnsi="Times"/>
        </w:rPr>
        <w:t>chlorobenzene</w:t>
      </w:r>
      <w:proofErr w:type="spellEnd"/>
      <w:r w:rsidR="00816CE4" w:rsidRPr="00816CE4">
        <w:rPr>
          <w:rFonts w:ascii="Times" w:hAnsi="Times"/>
        </w:rPr>
        <w:t xml:space="preserve">. Upon addition of the </w:t>
      </w:r>
      <w:proofErr w:type="spellStart"/>
      <w:r w:rsidR="00816CE4" w:rsidRPr="00816CE4">
        <w:rPr>
          <w:rFonts w:ascii="Times" w:hAnsi="Times"/>
        </w:rPr>
        <w:t>phosphite</w:t>
      </w:r>
      <w:proofErr w:type="spellEnd"/>
      <w:r w:rsidR="00816CE4" w:rsidRPr="00816CE4">
        <w:rPr>
          <w:rFonts w:ascii="Times" w:hAnsi="Times"/>
        </w:rPr>
        <w:t xml:space="preserve"> to the </w:t>
      </w:r>
      <w:proofErr w:type="spellStart"/>
      <w:r w:rsidR="00816CE4" w:rsidRPr="00816CE4">
        <w:rPr>
          <w:rFonts w:ascii="Times" w:hAnsi="Times"/>
        </w:rPr>
        <w:t>chlorobenzene</w:t>
      </w:r>
      <w:proofErr w:type="spellEnd"/>
      <w:r w:rsidR="00816CE4" w:rsidRPr="00816CE4">
        <w:rPr>
          <w:rFonts w:ascii="Times" w:hAnsi="Times"/>
        </w:rPr>
        <w:t xml:space="preserve"> and rhodium (II) acetate mixture, there was an immediate formation of orange color produced</w:t>
      </w:r>
      <w:r w:rsidR="009640E1">
        <w:rPr>
          <w:rFonts w:ascii="Times" w:hAnsi="Times"/>
        </w:rPr>
        <w:t xml:space="preserve"> likely</w:t>
      </w:r>
      <w:r w:rsidR="00816CE4" w:rsidRPr="00816CE4">
        <w:rPr>
          <w:rFonts w:ascii="Times" w:hAnsi="Times"/>
        </w:rPr>
        <w:t xml:space="preserve"> due to the coordination of the </w:t>
      </w:r>
      <w:proofErr w:type="spellStart"/>
      <w:r w:rsidR="00816CE4" w:rsidRPr="00816CE4">
        <w:rPr>
          <w:rFonts w:ascii="Times" w:hAnsi="Times"/>
        </w:rPr>
        <w:t>phosphite</w:t>
      </w:r>
      <w:proofErr w:type="spellEnd"/>
      <w:r w:rsidR="00816CE4" w:rsidRPr="00816CE4">
        <w:rPr>
          <w:rFonts w:ascii="Times" w:hAnsi="Times"/>
        </w:rPr>
        <w:t xml:space="preserve"> into the axial site of the rhodium (II) acetate. The </w:t>
      </w:r>
      <w:proofErr w:type="spellStart"/>
      <w:r w:rsidR="00816CE4" w:rsidRPr="00816CE4">
        <w:rPr>
          <w:rFonts w:ascii="Times" w:hAnsi="Times"/>
        </w:rPr>
        <w:t>phosphite</w:t>
      </w:r>
      <w:proofErr w:type="spellEnd"/>
      <w:r w:rsidR="00816CE4" w:rsidRPr="00816CE4">
        <w:rPr>
          <w:rFonts w:ascii="Times" w:hAnsi="Times"/>
        </w:rPr>
        <w:t xml:space="preserve"> oxazolidinone might have been producing some useful catalyst, but I am under the impression that I was making both the mono-</w:t>
      </w:r>
      <w:proofErr w:type="spellStart"/>
      <w:r w:rsidR="00816CE4" w:rsidRPr="00816CE4">
        <w:rPr>
          <w:rFonts w:ascii="Times" w:hAnsi="Times"/>
        </w:rPr>
        <w:t>subsituted</w:t>
      </w:r>
      <w:proofErr w:type="spellEnd"/>
      <w:r w:rsidR="00816CE4" w:rsidRPr="00816CE4">
        <w:rPr>
          <w:rFonts w:ascii="Times" w:hAnsi="Times"/>
        </w:rPr>
        <w:t xml:space="preserve"> and </w:t>
      </w:r>
      <w:proofErr w:type="spellStart"/>
      <w:r w:rsidR="00816CE4" w:rsidRPr="00816CE4">
        <w:rPr>
          <w:rFonts w:ascii="Times" w:hAnsi="Times"/>
        </w:rPr>
        <w:t>bis</w:t>
      </w:r>
      <w:proofErr w:type="spellEnd"/>
      <w:r w:rsidR="00816CE4" w:rsidRPr="00816CE4">
        <w:rPr>
          <w:rFonts w:ascii="Times" w:hAnsi="Times"/>
        </w:rPr>
        <w:t xml:space="preserve">-substituted catalysts and was not able to separate the two from one another. Another theory for the </w:t>
      </w:r>
      <w:proofErr w:type="spellStart"/>
      <w:r w:rsidR="00816CE4" w:rsidRPr="00816CE4">
        <w:rPr>
          <w:rFonts w:ascii="Times" w:hAnsi="Times"/>
        </w:rPr>
        <w:t>phosphite</w:t>
      </w:r>
      <w:proofErr w:type="spellEnd"/>
      <w:r w:rsidR="00816CE4" w:rsidRPr="00816CE4">
        <w:rPr>
          <w:rFonts w:ascii="Times" w:hAnsi="Times"/>
        </w:rPr>
        <w:t xml:space="preserve"> is that the conditions we were exposing the </w:t>
      </w:r>
      <w:proofErr w:type="spellStart"/>
      <w:r w:rsidR="00816CE4" w:rsidRPr="00816CE4">
        <w:rPr>
          <w:rFonts w:ascii="Times" w:hAnsi="Times"/>
        </w:rPr>
        <w:t>phosphite</w:t>
      </w:r>
      <w:proofErr w:type="spellEnd"/>
      <w:r w:rsidR="00816CE4" w:rsidRPr="00816CE4">
        <w:rPr>
          <w:rFonts w:ascii="Times" w:hAnsi="Times"/>
        </w:rPr>
        <w:t xml:space="preserve"> to could have oxidized it, making the phosphate. With the phosphate, there lies the possibility that the phosphate was exchanging into the axial site.</w:t>
      </w:r>
    </w:p>
    <w:p w14:paraId="019F3D21" w14:textId="47A54796" w:rsidR="00816CE4" w:rsidRPr="00816CE4" w:rsidRDefault="00816CE4" w:rsidP="00816CE4">
      <w:pPr>
        <w:spacing w:line="480" w:lineRule="auto"/>
        <w:rPr>
          <w:rFonts w:ascii="Times" w:hAnsi="Times"/>
        </w:rPr>
      </w:pPr>
      <w:r w:rsidRPr="00816CE4">
        <w:rPr>
          <w:rFonts w:ascii="Times" w:hAnsi="Times"/>
        </w:rPr>
        <w:tab/>
        <w:t xml:space="preserve">Another attempt at making the catalyst </w:t>
      </w:r>
      <w:r w:rsidR="0091634D">
        <w:rPr>
          <w:rFonts w:ascii="Times" w:hAnsi="Times"/>
        </w:rPr>
        <w:t>was by using solubility to help the reaction occur</w:t>
      </w:r>
      <w:r w:rsidRPr="00816CE4">
        <w:rPr>
          <w:rFonts w:ascii="Times" w:hAnsi="Times"/>
        </w:rPr>
        <w:t xml:space="preserve">. In this attempt, the </w:t>
      </w:r>
      <w:proofErr w:type="spellStart"/>
      <w:r w:rsidRPr="00816CE4">
        <w:rPr>
          <w:rFonts w:ascii="Times" w:hAnsi="Times"/>
        </w:rPr>
        <w:t>phosphite</w:t>
      </w:r>
      <w:proofErr w:type="spellEnd"/>
      <w:r w:rsidRPr="00816CE4">
        <w:rPr>
          <w:rFonts w:ascii="Times" w:hAnsi="Times"/>
        </w:rPr>
        <w:t xml:space="preserve"> ligand was dissolved in DCM and rhodium acetate was added to the solution. I ran the reaction at both room temperature and reflux. I found that when the reaction was refluxed, I produced a purple color solution as opposed to the orange solution that was observed at room temperature. I was able to run silica columns </w:t>
      </w:r>
      <w:r w:rsidRPr="00816CE4">
        <w:rPr>
          <w:rFonts w:ascii="Times" w:hAnsi="Times"/>
        </w:rPr>
        <w:lastRenderedPageBreak/>
        <w:t xml:space="preserve">on the products and was able to isolate a single spot in 2.5% </w:t>
      </w:r>
      <w:proofErr w:type="spellStart"/>
      <w:r w:rsidRPr="00816CE4">
        <w:rPr>
          <w:rFonts w:ascii="Times" w:hAnsi="Times"/>
        </w:rPr>
        <w:t>MeOH</w:t>
      </w:r>
      <w:proofErr w:type="spellEnd"/>
      <w:r w:rsidRPr="00816CE4">
        <w:rPr>
          <w:rFonts w:ascii="Times" w:hAnsi="Times"/>
        </w:rPr>
        <w:t>/DCM, but, when looking at a HPLC trace</w:t>
      </w:r>
      <w:r w:rsidR="006F5F54">
        <w:rPr>
          <w:rFonts w:ascii="Times" w:hAnsi="Times"/>
        </w:rPr>
        <w:t xml:space="preserve"> </w:t>
      </w:r>
      <w:r w:rsidR="006F5F54" w:rsidRPr="006979F4">
        <w:rPr>
          <w:rFonts w:ascii="Times" w:hAnsi="Times"/>
        </w:rPr>
        <w:t xml:space="preserve">(Figure </w:t>
      </w:r>
      <w:r w:rsidR="006979F4" w:rsidRPr="006979F4">
        <w:rPr>
          <w:rFonts w:ascii="Times" w:hAnsi="Times"/>
        </w:rPr>
        <w:t>2.2</w:t>
      </w:r>
      <w:r w:rsidR="006F5F54" w:rsidRPr="006979F4">
        <w:rPr>
          <w:rFonts w:ascii="Times" w:hAnsi="Times"/>
        </w:rPr>
        <w:t>)</w:t>
      </w:r>
      <w:r w:rsidRPr="006979F4">
        <w:rPr>
          <w:rFonts w:ascii="Times" w:hAnsi="Times"/>
        </w:rPr>
        <w:t>,</w:t>
      </w:r>
      <w:r w:rsidRPr="00816CE4">
        <w:rPr>
          <w:rFonts w:ascii="Times" w:hAnsi="Times"/>
        </w:rPr>
        <w:t xml:space="preserve"> the product was not fully isolated having three peaks overlap one another. Due to the fact that I ran these reactions on such a small scale (5mg </w:t>
      </w:r>
      <w:proofErr w:type="gramStart"/>
      <w:r w:rsidRPr="00816CE4">
        <w:rPr>
          <w:rFonts w:ascii="Times" w:hAnsi="Times"/>
        </w:rPr>
        <w:t>Rh</w:t>
      </w:r>
      <w:r w:rsidRPr="00816CE4">
        <w:rPr>
          <w:rFonts w:ascii="Times" w:hAnsi="Times"/>
          <w:vertAlign w:val="subscript"/>
        </w:rPr>
        <w:t>2</w:t>
      </w:r>
      <w:r w:rsidRPr="00816CE4">
        <w:rPr>
          <w:rFonts w:ascii="Times" w:hAnsi="Times"/>
        </w:rPr>
        <w:t>(</w:t>
      </w:r>
      <w:proofErr w:type="spellStart"/>
      <w:proofErr w:type="gramEnd"/>
      <w:r w:rsidRPr="00816CE4">
        <w:rPr>
          <w:rFonts w:ascii="Times" w:hAnsi="Times"/>
        </w:rPr>
        <w:t>OAc</w:t>
      </w:r>
      <w:proofErr w:type="spellEnd"/>
      <w:r w:rsidRPr="00816CE4">
        <w:rPr>
          <w:rFonts w:ascii="Times" w:hAnsi="Times"/>
        </w:rPr>
        <w:t>)</w:t>
      </w:r>
      <w:r w:rsidRPr="00816CE4">
        <w:rPr>
          <w:rFonts w:ascii="Times" w:hAnsi="Times"/>
          <w:vertAlign w:val="subscript"/>
        </w:rPr>
        <w:t>4</w:t>
      </w:r>
      <w:r w:rsidRPr="00816CE4">
        <w:rPr>
          <w:rFonts w:ascii="Times" w:hAnsi="Times"/>
        </w:rPr>
        <w:t xml:space="preserve">), the NMR was very dilute, but it did not show a proton peak in the area of the proton on the nitrogen, which could be an indication that the nitrogen has bound to the rhodium complex. </w:t>
      </w:r>
    </w:p>
    <w:p w14:paraId="54F8DB20" w14:textId="63079643" w:rsidR="00816CE4" w:rsidRPr="00816CE4" w:rsidRDefault="006F5F54" w:rsidP="00816CE4">
      <w:pPr>
        <w:spacing w:line="480" w:lineRule="auto"/>
        <w:rPr>
          <w:rFonts w:ascii="Times" w:hAnsi="Times"/>
        </w:rPr>
      </w:pPr>
      <w:r>
        <w:rPr>
          <w:rFonts w:ascii="Times" w:hAnsi="Times"/>
          <w:noProof/>
        </w:rPr>
        <mc:AlternateContent>
          <mc:Choice Requires="wps">
            <w:drawing>
              <wp:anchor distT="0" distB="0" distL="114300" distR="114300" simplePos="0" relativeHeight="251692032" behindDoc="0" locked="0" layoutInCell="1" allowOverlap="1" wp14:anchorId="5C077A56" wp14:editId="4697C1D4">
                <wp:simplePos x="0" y="0"/>
                <wp:positionH relativeFrom="margin">
                  <wp:align>center</wp:align>
                </wp:positionH>
                <wp:positionV relativeFrom="margin">
                  <wp:align>bottom</wp:align>
                </wp:positionV>
                <wp:extent cx="5699760" cy="1485900"/>
                <wp:effectExtent l="0" t="0" r="0" b="12700"/>
                <wp:wrapSquare wrapText="bothSides"/>
                <wp:docPr id="65" name="Text Box 65"/>
                <wp:cNvGraphicFramePr/>
                <a:graphic xmlns:a="http://schemas.openxmlformats.org/drawingml/2006/main">
                  <a:graphicData uri="http://schemas.microsoft.com/office/word/2010/wordprocessingShape">
                    <wps:wsp>
                      <wps:cNvSpPr txBox="1"/>
                      <wps:spPr>
                        <a:xfrm>
                          <a:off x="0" y="0"/>
                          <a:ext cx="5699760" cy="1485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84AB26" w14:textId="652D8299" w:rsidR="008A6E38" w:rsidRDefault="008A6E38" w:rsidP="006F5F54">
                            <w:pPr>
                              <w:jc w:val="center"/>
                            </w:pPr>
                            <w:r>
                              <w:rPr>
                                <w:noProof/>
                              </w:rPr>
                              <w:drawing>
                                <wp:inline distT="0" distB="0" distL="0" distR="0" wp14:anchorId="4FBA9C3F" wp14:editId="5B94C5CE">
                                  <wp:extent cx="5486400" cy="962833"/>
                                  <wp:effectExtent l="0" t="0" r="0" b="2540"/>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t="16643"/>
                                          <a:stretch/>
                                        </pic:blipFill>
                                        <pic:spPr bwMode="auto">
                                          <a:xfrm>
                                            <a:off x="0" y="0"/>
                                            <a:ext cx="5486400" cy="962833"/>
                                          </a:xfrm>
                                          <a:prstGeom prst="rect">
                                            <a:avLst/>
                                          </a:prstGeom>
                                          <a:noFill/>
                                          <a:ln>
                                            <a:noFill/>
                                          </a:ln>
                                          <a:extLst>
                                            <a:ext uri="{53640926-AAD7-44d8-BBD7-CCE9431645EC}">
                                              <a14:shadowObscured xmlns:a14="http://schemas.microsoft.com/office/drawing/2010/main"/>
                                            </a:ext>
                                          </a:extLst>
                                        </pic:spPr>
                                      </pic:pic>
                                    </a:graphicData>
                                  </a:graphic>
                                </wp:inline>
                              </w:drawing>
                            </w:r>
                            <w:r w:rsidRPr="006979F4">
                              <w:rPr>
                                <w:rFonts w:ascii="Times" w:hAnsi="Times"/>
                              </w:rPr>
                              <w:t xml:space="preserve">Figure 2.2. </w:t>
                            </w:r>
                            <w:proofErr w:type="gramStart"/>
                            <w:r w:rsidRPr="006979F4">
                              <w:rPr>
                                <w:rFonts w:ascii="Times" w:hAnsi="Times"/>
                              </w:rPr>
                              <w:t>HPLC trace of isolated material</w:t>
                            </w:r>
                            <w:r>
                              <w:rPr>
                                <w:rFonts w:ascii="Times" w:hAnsi="Times"/>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41" type="#_x0000_t202" style="position:absolute;margin-left:0;margin-top:0;width:448.8pt;height:117pt;z-index:25169203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4p+NQCAAAZBgAADgAAAGRycy9lMm9Eb2MueG1srFRNb9swDL0P2H8QdE9tB07aGHUKN0WGAUVX&#10;rB16VmQpMaavSUribNh/HyXbadrtsA672BRJUeR7JC+vWinQjlnXaFXi7CzFiCmq60atS/zlcTm6&#10;wMh5omoitGIlPjCHr+bv313uTcHGeqNFzSyCIMoVe1PijfemSBJHN0wSd6YNU2Dk2kri4WjXSW3J&#10;HqJLkYzTdJrsta2N1ZQ5B9qbzojnMT7njPpPnDvmkSgx5Obj18bvKnyT+SUp1paYTUP7NMg/ZCFJ&#10;o+DRY6gb4gna2ua3ULKhVjvN/RnVMtGcN5TFGqCaLH1VzcOGGBZrAXCcOcLk/l9Yere7t6ipSzyd&#10;YKSIBI4eWevRtW4RqACfvXEFuD0YcPQt6IHnQe9AGcpuuZXhDwUhsAPShyO6IRoF5WQ6m51PwUTB&#10;luUXk1ka8U+erxvr/AemJQpCiS3QF1Elu1vnIRVwHVzCa0ovGyEihUK9UIBjp2GxB7rbpIBUQAye&#10;IanIz4/F5HxcnU9mo2k1yUZ5ll6Mqiodj26WVVql+XIxy69/QhaSZHmxh04x0GcBIkBiKci6ZyWY&#10;/44WSeiLJs6yJLZPVx8EjnUOqSYB/g7mKPmDYKEAoT4zDsRFtIMijgxbCIt2BJqdUMqUj0RFMMA7&#10;eHEA7C0Xe/8IWYTyLZc78IeXtfLHy7JR2kZqX6Vdfx1S5p0/gHFSdxB9u2pjx2bH9lzp+gDdaXU3&#10;387QZQMddEucvycWBhq6DpaU/wQfLvS+xLqXMNpo+/1P+uAPhIIVo0B7id23LbEMI/FRwQTOsjwP&#10;GyUecmgiONhTy+rUorZyoYGWDNahoVEM/l4MIrdaPsEuq8KrYCKKwtsl9oO48N3agl1IWVVFJ9gh&#10;hvhb9WBoCB1YCvPx2D4Ra/oh8tBJd3pYJaR4NUudb7ipdLX1mjdx0ALQHao9AbB/Yl/2uzIsuNNz&#10;9Hre6PNfAAAA//8DAFBLAwQUAAYACAAAACEA+/pzE9sAAAAFAQAADwAAAGRycy9kb3ducmV2Lnht&#10;bEyPzU7DMBCE70i8g7VI3OiaUvoT4lQIxBXUQpG4ufE2iYjXUew24e1ZuMBlpdGMZr7N16Nv1Yn6&#10;2AQ2cD3RoIjL4BquDLy9Pl0tQcVk2dk2MBn4ogjr4vwst5kLA2/otE2VkhKOmTVQp9RliLGsyds4&#10;CR2xeIfQe5tE9hW63g5S7lucaj1HbxuWhdp29FBT+bk9egO758PH+0y/VI/+thvCqJH9Co25vBjv&#10;70AlGtNfGH7wBR0KYdqHI7uoWgPySPq94i1XizmovYHpzUwDFjn+py++AQAA//8DAFBLAQItABQA&#10;BgAIAAAAIQDkmcPA+wAAAOEBAAATAAAAAAAAAAAAAAAAAAAAAABbQ29udGVudF9UeXBlc10ueG1s&#10;UEsBAi0AFAAGAAgAAAAhACOyauHXAAAAlAEAAAsAAAAAAAAAAAAAAAAALAEAAF9yZWxzLy5yZWxz&#10;UEsBAi0AFAAGAAgAAAAhABiuKfjUAgAAGQYAAA4AAAAAAAAAAAAAAAAALAIAAGRycy9lMm9Eb2Mu&#10;eG1sUEsBAi0AFAAGAAgAAAAhAPv6cxPbAAAABQEAAA8AAAAAAAAAAAAAAAAALAUAAGRycy9kb3du&#10;cmV2LnhtbFBLBQYAAAAABAAEAPMAAAA0BgAAAAA=&#10;" filled="f" stroked="f">
                <v:textbox>
                  <w:txbxContent>
                    <w:p w14:paraId="4A84AB26" w14:textId="652D8299" w:rsidR="008A6E38" w:rsidRDefault="008A6E38" w:rsidP="006F5F54">
                      <w:pPr>
                        <w:jc w:val="center"/>
                      </w:pPr>
                      <w:r>
                        <w:rPr>
                          <w:noProof/>
                        </w:rPr>
                        <w:drawing>
                          <wp:inline distT="0" distB="0" distL="0" distR="0" wp14:anchorId="4FBA9C3F" wp14:editId="5B94C5CE">
                            <wp:extent cx="5486400" cy="962833"/>
                            <wp:effectExtent l="0" t="0" r="0" b="2540"/>
                            <wp:docPr id="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t="16643"/>
                                    <a:stretch/>
                                  </pic:blipFill>
                                  <pic:spPr bwMode="auto">
                                    <a:xfrm>
                                      <a:off x="0" y="0"/>
                                      <a:ext cx="5486400" cy="962833"/>
                                    </a:xfrm>
                                    <a:prstGeom prst="rect">
                                      <a:avLst/>
                                    </a:prstGeom>
                                    <a:noFill/>
                                    <a:ln>
                                      <a:noFill/>
                                    </a:ln>
                                    <a:extLst>
                                      <a:ext uri="{53640926-AAD7-44d8-BBD7-CCE9431645EC}">
                                        <a14:shadowObscured xmlns:a14="http://schemas.microsoft.com/office/drawing/2010/main"/>
                                      </a:ext>
                                    </a:extLst>
                                  </pic:spPr>
                                </pic:pic>
                              </a:graphicData>
                            </a:graphic>
                          </wp:inline>
                        </w:drawing>
                      </w:r>
                      <w:r w:rsidRPr="006979F4">
                        <w:rPr>
                          <w:rFonts w:ascii="Times" w:hAnsi="Times"/>
                        </w:rPr>
                        <w:t xml:space="preserve">Figure 2.2. </w:t>
                      </w:r>
                      <w:proofErr w:type="gramStart"/>
                      <w:r w:rsidRPr="006979F4">
                        <w:rPr>
                          <w:rFonts w:ascii="Times" w:hAnsi="Times"/>
                        </w:rPr>
                        <w:t>HPLC trace of isolated material</w:t>
                      </w:r>
                      <w:r>
                        <w:rPr>
                          <w:rFonts w:ascii="Times" w:hAnsi="Times"/>
                        </w:rPr>
                        <w:t>.</w:t>
                      </w:r>
                      <w:proofErr w:type="gramEnd"/>
                    </w:p>
                  </w:txbxContent>
                </v:textbox>
                <w10:wrap type="square" anchorx="margin" anchory="margin"/>
              </v:shape>
            </w:pict>
          </mc:Fallback>
        </mc:AlternateContent>
      </w:r>
      <w:r w:rsidR="00816CE4" w:rsidRPr="00816CE4">
        <w:rPr>
          <w:rFonts w:ascii="Times" w:hAnsi="Times"/>
        </w:rPr>
        <w:tab/>
        <w:t xml:space="preserve">Continued efforts for ligation may look towards the efforts by the </w:t>
      </w:r>
      <w:proofErr w:type="spellStart"/>
      <w:r w:rsidR="00816CE4" w:rsidRPr="00816CE4">
        <w:rPr>
          <w:rFonts w:ascii="Times" w:hAnsi="Times"/>
        </w:rPr>
        <w:t>Turro</w:t>
      </w:r>
      <w:proofErr w:type="spellEnd"/>
      <w:r w:rsidR="00816CE4" w:rsidRPr="00816CE4">
        <w:rPr>
          <w:rFonts w:ascii="Times" w:hAnsi="Times"/>
        </w:rPr>
        <w:t xml:space="preserve"> group</w:t>
      </w:r>
      <w:r w:rsidR="00476FE7">
        <w:rPr>
          <w:rFonts w:ascii="Times" w:hAnsi="Times"/>
        </w:rPr>
        <w:fldChar w:fldCharType="begin"/>
      </w:r>
      <w:r w:rsidR="00D356FA">
        <w:rPr>
          <w:rFonts w:ascii="Times" w:hAnsi="Times"/>
        </w:rPr>
        <w:instrText xml:space="preserve"> ADDIN EN.CITE &lt;EndNote&gt;&lt;Cite&gt;&lt;Author&gt;Chifotides&lt;/Author&gt;&lt;Year&gt;2004&lt;/Year&gt;&lt;RecNum&gt;230&lt;/RecNum&gt;&lt;DisplayText&gt;&lt;style face="superscript"&gt;26&lt;/style&gt;&lt;/DisplayText&gt;&lt;record&gt;&lt;rec-number&gt;230&lt;/rec-number&gt;&lt;foreign-keys&gt;&lt;key app="EN" db-id="tretdefeox0s24et0a8vpwr9vwsfa5wped92" timestamp="1457722337"&gt;230&lt;/key&gt;&lt;key app="ENWeb" db-id=""&gt;0&lt;/key&gt;&lt;/foreign-keys&gt;&lt;ref-type name="Journal Article"&gt;17&lt;/ref-type&gt;&lt;contributors&gt;&lt;authors&gt;&lt;author&gt;Chifotides, H. T.&lt;/author&gt;&lt;author&gt;Fu, P. K. L.&lt;/author&gt;&lt;author&gt;Dunbar, K. R.&lt;/author&gt;&lt;author&gt;Turro, C.&lt;/author&gt;&lt;/authors&gt;&lt;/contributors&gt;&lt;titles&gt;&lt;title&gt;Effect of equatorial ligands of dirhodium(II,II) complexes on the efficiency and mechanism of transcription inhibition in vitro&lt;/title&gt;&lt;secondary-title&gt;Inorganic Chemistry&lt;/secondary-title&gt;&lt;/titles&gt;&lt;periodical&gt;&lt;full-title&gt;Inorganic Chemistry&lt;/full-title&gt;&lt;abbr-1&gt;Inorg Chem&lt;/abbr-1&gt;&lt;/periodical&gt;&lt;pages&gt;1175-1183&lt;/pages&gt;&lt;volume&gt;43&lt;/volume&gt;&lt;number&gt;3&lt;/number&gt;&lt;dates&gt;&lt;year&gt;2004&lt;/year&gt;&lt;pub-dates&gt;&lt;date&gt;Feb&lt;/date&gt;&lt;/pub-dates&gt;&lt;/dates&gt;&lt;isbn&gt;0020-1669&lt;/isbn&gt;&lt;accession-num&gt;WOS:000188972500044&lt;/accession-num&gt;&lt;urls&gt;&lt;related-urls&gt;&lt;url&gt;http://pubs.acs.org/doi/pdf/10.1021/ic034438m&lt;/url&gt;&lt;/related-urls&gt;&lt;/urls&gt;&lt;electronic-resource-num&gt;10.1021/ic034438m&lt;/electronic-resource-num&gt;&lt;/record&gt;&lt;/Cite&gt;&lt;/EndNote&gt;</w:instrText>
      </w:r>
      <w:r w:rsidR="00476FE7">
        <w:rPr>
          <w:rFonts w:ascii="Times" w:hAnsi="Times"/>
        </w:rPr>
        <w:fldChar w:fldCharType="separate"/>
      </w:r>
      <w:r w:rsidR="00D356FA" w:rsidRPr="00D356FA">
        <w:rPr>
          <w:rFonts w:ascii="Times" w:hAnsi="Times"/>
          <w:noProof/>
          <w:vertAlign w:val="superscript"/>
        </w:rPr>
        <w:t>26</w:t>
      </w:r>
      <w:r w:rsidR="00476FE7">
        <w:rPr>
          <w:rFonts w:ascii="Times" w:hAnsi="Times"/>
        </w:rPr>
        <w:fldChar w:fldCharType="end"/>
      </w:r>
      <w:r w:rsidR="00816CE4" w:rsidRPr="00816CE4">
        <w:rPr>
          <w:rFonts w:ascii="Times" w:hAnsi="Times"/>
        </w:rPr>
        <w:t xml:space="preserve"> in which they used acetonitrile in the axial site to help the solubility of the rhodium (II) acetate into less polar solvents</w:t>
      </w:r>
      <w:r w:rsidR="007A1EDF">
        <w:rPr>
          <w:rFonts w:ascii="Times" w:hAnsi="Times"/>
        </w:rPr>
        <w:t xml:space="preserve"> (Scheme 2.6)</w:t>
      </w:r>
      <w:r w:rsidR="00816CE4" w:rsidRPr="00816CE4">
        <w:rPr>
          <w:rFonts w:ascii="Times" w:hAnsi="Times"/>
        </w:rPr>
        <w:t xml:space="preserve">. With the rhodium (II) acetate readily dissolving in the solvent, replacement of only one equatorial site is more likely. By having both axial sites pre-occupied, there is a competition between our ligand and the acetonitrile that we expect our ligands to </w:t>
      </w:r>
      <w:r w:rsidR="00471CA0">
        <w:rPr>
          <w:rFonts w:ascii="Times" w:hAnsi="Times"/>
        </w:rPr>
        <w:t>outcompete.</w:t>
      </w:r>
      <w:r w:rsidR="00816CE4" w:rsidRPr="00816CE4">
        <w:rPr>
          <w:rFonts w:ascii="Times" w:hAnsi="Times"/>
        </w:rPr>
        <w:t xml:space="preserve"> If the rhodium acetate is going into solution due to our ligand occupying the axial site, then there rises the opportunity for ligand to occupy the second axial site, substitute for two acetate groups, and create the </w:t>
      </w:r>
      <w:proofErr w:type="spellStart"/>
      <w:r w:rsidR="00816CE4" w:rsidRPr="00816CE4">
        <w:rPr>
          <w:rFonts w:ascii="Times" w:hAnsi="Times"/>
        </w:rPr>
        <w:t>bis</w:t>
      </w:r>
      <w:proofErr w:type="spellEnd"/>
      <w:r w:rsidR="00816CE4" w:rsidRPr="00816CE4">
        <w:rPr>
          <w:rFonts w:ascii="Times" w:hAnsi="Times"/>
        </w:rPr>
        <w:t xml:space="preserve">-substituted complex. Another approach would be using </w:t>
      </w:r>
      <w:proofErr w:type="spellStart"/>
      <w:r w:rsidR="00816CE4" w:rsidRPr="00816CE4">
        <w:rPr>
          <w:rFonts w:ascii="Times" w:hAnsi="Times"/>
        </w:rPr>
        <w:t>trifluoroacetic</w:t>
      </w:r>
      <w:proofErr w:type="spellEnd"/>
      <w:r w:rsidR="00816CE4" w:rsidRPr="00816CE4">
        <w:rPr>
          <w:rFonts w:ascii="Times" w:hAnsi="Times"/>
        </w:rPr>
        <w:t xml:space="preserve"> acid to substitute for the equatorial acetate groups. </w:t>
      </w:r>
      <w:r w:rsidR="009640E1">
        <w:rPr>
          <w:rFonts w:ascii="Times" w:hAnsi="Times"/>
        </w:rPr>
        <w:t xml:space="preserve">By adding the </w:t>
      </w:r>
      <w:proofErr w:type="spellStart"/>
      <w:r w:rsidR="009640E1">
        <w:rPr>
          <w:rFonts w:ascii="Times" w:hAnsi="Times"/>
        </w:rPr>
        <w:t>trifluoroacetate</w:t>
      </w:r>
      <w:proofErr w:type="spellEnd"/>
      <w:r w:rsidR="009640E1">
        <w:rPr>
          <w:rFonts w:ascii="Times" w:hAnsi="Times"/>
        </w:rPr>
        <w:t xml:space="preserve"> </w:t>
      </w:r>
      <w:r w:rsidR="00816CE4" w:rsidRPr="00816CE4">
        <w:rPr>
          <w:rFonts w:ascii="Times" w:hAnsi="Times"/>
        </w:rPr>
        <w:t>groups to the rhodium compl</w:t>
      </w:r>
      <w:r w:rsidR="009640E1">
        <w:rPr>
          <w:rFonts w:ascii="Times" w:hAnsi="Times"/>
        </w:rPr>
        <w:t>ex, these groups are easier to displac</w:t>
      </w:r>
      <w:r w:rsidR="00816CE4" w:rsidRPr="00816CE4">
        <w:rPr>
          <w:rFonts w:ascii="Times" w:hAnsi="Times"/>
        </w:rPr>
        <w:t>e than the acetate groups</w:t>
      </w:r>
      <w:r w:rsidR="00471CA0">
        <w:rPr>
          <w:rFonts w:ascii="Times" w:hAnsi="Times"/>
        </w:rPr>
        <w:t>, due to the elect</w:t>
      </w:r>
      <w:r w:rsidR="006119D1">
        <w:rPr>
          <w:rFonts w:ascii="Times" w:hAnsi="Times"/>
        </w:rPr>
        <w:t>r</w:t>
      </w:r>
      <w:r w:rsidR="00471CA0">
        <w:rPr>
          <w:rFonts w:ascii="Times" w:hAnsi="Times"/>
        </w:rPr>
        <w:t xml:space="preserve">on-withdrawing of the </w:t>
      </w:r>
      <w:proofErr w:type="spellStart"/>
      <w:r w:rsidR="00471CA0">
        <w:rPr>
          <w:rFonts w:ascii="Times" w:hAnsi="Times"/>
        </w:rPr>
        <w:t>fluorines</w:t>
      </w:r>
      <w:proofErr w:type="spellEnd"/>
      <w:r w:rsidR="00471CA0">
        <w:rPr>
          <w:rFonts w:ascii="Times" w:hAnsi="Times"/>
        </w:rPr>
        <w:t xml:space="preserve">, </w:t>
      </w:r>
      <w:r w:rsidR="00471CA0">
        <w:rPr>
          <w:rStyle w:val="CommentReference"/>
          <w:rFonts w:ascii="Times" w:eastAsiaTheme="minorEastAsia" w:hAnsi="Times" w:cstheme="minorBidi"/>
          <w:sz w:val="24"/>
          <w:szCs w:val="24"/>
        </w:rPr>
        <w:t>a</w:t>
      </w:r>
      <w:r w:rsidR="00816CE4" w:rsidRPr="00816CE4">
        <w:rPr>
          <w:rFonts w:ascii="Times" w:hAnsi="Times"/>
        </w:rPr>
        <w:t xml:space="preserve">nd our ligand will prefer to occupy those </w:t>
      </w:r>
      <w:proofErr w:type="gramStart"/>
      <w:r w:rsidR="00816CE4" w:rsidRPr="00816CE4">
        <w:rPr>
          <w:rFonts w:ascii="Times" w:hAnsi="Times"/>
        </w:rPr>
        <w:lastRenderedPageBreak/>
        <w:t>equatorial</w:t>
      </w:r>
      <w:proofErr w:type="gramEnd"/>
      <w:r w:rsidR="00816CE4" w:rsidRPr="00816CE4">
        <w:rPr>
          <w:rFonts w:ascii="Times" w:hAnsi="Times"/>
        </w:rPr>
        <w:t xml:space="preserve"> sites. This will allow us to control how many ligands are exchanged.   </w:t>
      </w:r>
    </w:p>
    <w:p w14:paraId="3D1F77AC" w14:textId="4956563D" w:rsidR="00FB3EF0" w:rsidRPr="00816CE4" w:rsidRDefault="006E64B1" w:rsidP="00476FE7">
      <w:pPr>
        <w:spacing w:line="480" w:lineRule="auto"/>
        <w:ind w:firstLine="720"/>
        <w:jc w:val="center"/>
        <w:rPr>
          <w:rFonts w:ascii="Times" w:hAnsi="Times" w:cs="Times New Roman"/>
        </w:rPr>
      </w:pPr>
      <w:r>
        <w:rPr>
          <w:rFonts w:ascii="Times" w:hAnsi="Times" w:cs="Times New Roman"/>
          <w:noProof/>
        </w:rPr>
        <mc:AlternateContent>
          <mc:Choice Requires="wps">
            <w:drawing>
              <wp:anchor distT="0" distB="0" distL="114300" distR="114300" simplePos="0" relativeHeight="251694080" behindDoc="0" locked="0" layoutInCell="1" allowOverlap="1" wp14:anchorId="1037369C" wp14:editId="56BE7F7B">
                <wp:simplePos x="0" y="0"/>
                <wp:positionH relativeFrom="column">
                  <wp:posOffset>118745</wp:posOffset>
                </wp:positionH>
                <wp:positionV relativeFrom="paragraph">
                  <wp:posOffset>146685</wp:posOffset>
                </wp:positionV>
                <wp:extent cx="4631055" cy="2930525"/>
                <wp:effectExtent l="0" t="0" r="0" b="0"/>
                <wp:wrapSquare wrapText="bothSides"/>
                <wp:docPr id="74" name="Text Box 74"/>
                <wp:cNvGraphicFramePr/>
                <a:graphic xmlns:a="http://schemas.openxmlformats.org/drawingml/2006/main">
                  <a:graphicData uri="http://schemas.microsoft.com/office/word/2010/wordprocessingShape">
                    <wps:wsp>
                      <wps:cNvSpPr txBox="1"/>
                      <wps:spPr>
                        <a:xfrm>
                          <a:off x="0" y="0"/>
                          <a:ext cx="4631055" cy="293052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B0E0C0" w14:textId="77FD7592" w:rsidR="008A6E38" w:rsidRDefault="008A6E38" w:rsidP="006E64B1">
                            <w:pPr>
                              <w:jc w:val="center"/>
                            </w:pPr>
                            <w:r>
                              <w:rPr>
                                <w:noProof/>
                              </w:rPr>
                              <w:drawing>
                                <wp:inline distT="0" distB="0" distL="0" distR="0" wp14:anchorId="4C7DBA16" wp14:editId="34474BED">
                                  <wp:extent cx="4448175" cy="2583185"/>
                                  <wp:effectExtent l="0" t="0" r="0" b="7620"/>
                                  <wp:docPr id="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8175" cy="2583185"/>
                                          </a:xfrm>
                                          <a:prstGeom prst="rect">
                                            <a:avLst/>
                                          </a:prstGeom>
                                          <a:noFill/>
                                          <a:ln>
                                            <a:noFill/>
                                          </a:ln>
                                        </pic:spPr>
                                      </pic:pic>
                                    </a:graphicData>
                                  </a:graphic>
                                </wp:inline>
                              </w:drawing>
                            </w:r>
                            <w:r w:rsidRPr="006E64B1">
                              <w:rPr>
                                <w:rFonts w:ascii="Times" w:hAnsi="Times"/>
                              </w:rPr>
                              <w:t xml:space="preserve">Scheme 2.6. </w:t>
                            </w:r>
                            <w:proofErr w:type="gramStart"/>
                            <w:r w:rsidRPr="006E64B1">
                              <w:rPr>
                                <w:rFonts w:ascii="Times" w:hAnsi="Times"/>
                              </w:rPr>
                              <w:t>Alternative routes to catalyst synthesis</w:t>
                            </w:r>
                            <w:r>
                              <w:rPr>
                                <w:rFonts w:ascii="Times" w:hAnsi="Times"/>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4" o:spid="_x0000_s1042" type="#_x0000_t202" style="position:absolute;left:0;text-align:left;margin-left:9.35pt;margin-top:11.55pt;width:364.65pt;height:230.7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dC/LdUCAAAZBgAADgAAAGRycy9lMm9Eb2MueG1srFRNb9swDL0P2H8QdE9tp07aGHUKN0WGAUVb&#10;rB16VmQpMaavSUrirNh/HyXHadrtsA672BRJUeR7JC8uWynQhlnXaFXi7CTFiCmq60YtS/z1cT44&#10;x8h5omoitGIl3jGHL6cfP1xsTcGGeqVFzSyCIMoVW1PilfemSBJHV0wSd6INU2Dk2kri4WiXSW3J&#10;FqJLkQzTdJxsta2N1ZQ5B9rrzoinMT7njPo7zh3zSJQYcvPxa+N3Eb7J9IIUS0vMqqH7NMg/ZCFJ&#10;o+DRQ6hr4gla2+a3ULKhVjvN/QnVMtGcN5TFGqCaLH1TzcOKGBZrAXCcOcDk/l9Yeru5t6ipS3yW&#10;Y6SIBI4eWevRlW4RqACfrXEFuD0YcPQt6IHnXu9AGcpuuZXhDwUhsAPSuwO6IRoFZT4+zdLRCCMK&#10;tuHkNB0NRyFO8nLdWOc/MS1REEpsgb6IKtncON+59i7hNaXnjRCRQqFeKSBmp2GxB7rbpIBUQAye&#10;IanIz/NsdDaszkaTwbgaZYM8S88HVZUOB9fzKq3SfD6b5Fc/IQtJsrzYQqcY6LMAESAxF2S5ZyWY&#10;/44WSeirJs6yJLZPVx8EjpD0qSYB/g7mKPmdYKEAob4wDsRFtIMijgybCYs2BJqdUMqUj0RFMMA7&#10;eHEA7D0X9/4Rsgjley534Pcva+UPl2WjtI3Uvkm7/tanzDt/AOOo7iD6dtHGjs3GfRsudL2D7rS6&#10;m29n6LyBDrohzt8TCwMNDQlLyt/Bhwu9LbHeSxittP3xJ33wB0LBilGgvcTu+5pYhpH4rGACJ1me&#10;h40SDzk0ERzssWVxbFFrOdNASwbr0NAoBn8vepFbLZ9gl1XhVTARReHtEvtenPlubcEupKyqohPs&#10;EEP8jXowNIQOLIX5eGyfiDX7IfLQSbe6XyWkeDNLnW+4qXS19po3cdAC0B2qewJg/8S+3O/KsOCO&#10;z9HrZaNPfwEAAP//AwBQSwMEFAAGAAgAAAAhACwVv2XdAAAACQEAAA8AAABkcnMvZG93bnJldi54&#10;bWxMj0FPwkAUhO8m/ofNM/Emu2CFUrolRONVAyoJt6X7aBu6b5vuQuu/93nS42QmM9/k69G14op9&#10;aDxpmE4UCKTS24YqDZ8frw8piBANWdN6Qg3fGGBd3N7kJrN+oC1ed7ESXEIhMxrqGLtMylDW6EyY&#10;+A6JvZPvnYks+0ra3gxc7lo5U2ounWmIF2rT4XON5Xl3cRq+3k6HfaLeqxf31A1+VJLcUmp9fzdu&#10;ViAijvEvDL/4jA4FMx39hWwQLet0wUkNs8cpCPYXScrfjhqSNJmDLHL5/0HxAwAA//8DAFBLAQIt&#10;ABQABgAIAAAAIQDkmcPA+wAAAOEBAAATAAAAAAAAAAAAAAAAAAAAAABbQ29udGVudF9UeXBlc10u&#10;eG1sUEsBAi0AFAAGAAgAAAAhACOyauHXAAAAlAEAAAsAAAAAAAAAAAAAAAAALAEAAF9yZWxzLy5y&#10;ZWxzUEsBAi0AFAAGAAgAAAAhAOXQvy3VAgAAGQYAAA4AAAAAAAAAAAAAAAAALAIAAGRycy9lMm9E&#10;b2MueG1sUEsBAi0AFAAGAAgAAAAhACwVv2XdAAAACQEAAA8AAAAAAAAAAAAAAAAALQUAAGRycy9k&#10;b3ducmV2LnhtbFBLBQYAAAAABAAEAPMAAAA3BgAAAAA=&#10;" filled="f" stroked="f">
                <v:textbox>
                  <w:txbxContent>
                    <w:p w14:paraId="18B0E0C0" w14:textId="77FD7592" w:rsidR="008A6E38" w:rsidRDefault="008A6E38" w:rsidP="006E64B1">
                      <w:pPr>
                        <w:jc w:val="center"/>
                      </w:pPr>
                      <w:r>
                        <w:rPr>
                          <w:noProof/>
                        </w:rPr>
                        <w:drawing>
                          <wp:inline distT="0" distB="0" distL="0" distR="0" wp14:anchorId="4C7DBA16" wp14:editId="34474BED">
                            <wp:extent cx="4448175" cy="2583185"/>
                            <wp:effectExtent l="0" t="0" r="0" b="7620"/>
                            <wp:docPr id="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8175" cy="2583185"/>
                                    </a:xfrm>
                                    <a:prstGeom prst="rect">
                                      <a:avLst/>
                                    </a:prstGeom>
                                    <a:noFill/>
                                    <a:ln>
                                      <a:noFill/>
                                    </a:ln>
                                  </pic:spPr>
                                </pic:pic>
                              </a:graphicData>
                            </a:graphic>
                          </wp:inline>
                        </w:drawing>
                      </w:r>
                      <w:r w:rsidRPr="006E64B1">
                        <w:rPr>
                          <w:rFonts w:ascii="Times" w:hAnsi="Times"/>
                        </w:rPr>
                        <w:t xml:space="preserve">Scheme 2.6. </w:t>
                      </w:r>
                      <w:proofErr w:type="gramStart"/>
                      <w:r w:rsidRPr="006E64B1">
                        <w:rPr>
                          <w:rFonts w:ascii="Times" w:hAnsi="Times"/>
                        </w:rPr>
                        <w:t>Alternative routes to catalyst synthesis</w:t>
                      </w:r>
                      <w:r>
                        <w:rPr>
                          <w:rFonts w:ascii="Times" w:hAnsi="Times"/>
                        </w:rPr>
                        <w:t>.</w:t>
                      </w:r>
                      <w:proofErr w:type="gramEnd"/>
                    </w:p>
                  </w:txbxContent>
                </v:textbox>
                <w10:wrap type="square"/>
              </v:shape>
            </w:pict>
          </mc:Fallback>
        </mc:AlternateContent>
      </w:r>
      <w:r w:rsidR="002C7E66" w:rsidRPr="00816CE4">
        <w:rPr>
          <w:rFonts w:ascii="Times" w:hAnsi="Times" w:cs="Times New Roman"/>
        </w:rPr>
        <w:br w:type="page"/>
      </w:r>
      <w:bookmarkStart w:id="8" w:name="_Toc420995900"/>
      <w:bookmarkStart w:id="9" w:name="_Toc422997487"/>
    </w:p>
    <w:p w14:paraId="7B3EE1D7" w14:textId="77777777" w:rsidR="00236E6D" w:rsidRDefault="006D474B" w:rsidP="00277954">
      <w:pPr>
        <w:pStyle w:val="Heading1"/>
      </w:pPr>
      <w:r>
        <w:lastRenderedPageBreak/>
        <w:br/>
      </w:r>
      <w:bookmarkStart w:id="10" w:name="_Toc338405818"/>
      <w:bookmarkEnd w:id="8"/>
      <w:bookmarkEnd w:id="9"/>
      <w:r w:rsidR="00347E44">
        <w:t xml:space="preserve">Experimental </w:t>
      </w:r>
      <w:r w:rsidR="00BC4B1F">
        <w:t>Section</w:t>
      </w:r>
      <w:bookmarkEnd w:id="10"/>
    </w:p>
    <w:p w14:paraId="366AE593" w14:textId="77777777" w:rsidR="00365ED7" w:rsidRDefault="002B3396" w:rsidP="00BC4B1F">
      <w:pPr>
        <w:rPr>
          <w:rFonts w:ascii="Times" w:hAnsi="Times"/>
          <w:b/>
        </w:rPr>
      </w:pPr>
      <w:r>
        <w:rPr>
          <w:rFonts w:ascii="Times" w:hAnsi="Times"/>
          <w:b/>
        </w:rPr>
        <w:t>GENERAL PROCEDURES</w:t>
      </w:r>
    </w:p>
    <w:p w14:paraId="3DF6049B" w14:textId="77777777" w:rsidR="002B3396" w:rsidRPr="00365ED7" w:rsidRDefault="002B3396" w:rsidP="00BC4B1F">
      <w:pPr>
        <w:rPr>
          <w:rFonts w:ascii="Times" w:hAnsi="Times"/>
          <w:b/>
        </w:rPr>
      </w:pPr>
    </w:p>
    <w:p w14:paraId="221B7DBC" w14:textId="0B96C71A" w:rsidR="00BC4B1F" w:rsidRDefault="00BC4B1F" w:rsidP="00365ED7">
      <w:pPr>
        <w:spacing w:line="480" w:lineRule="auto"/>
        <w:rPr>
          <w:rFonts w:ascii="Times" w:hAnsi="Times"/>
        </w:rPr>
      </w:pPr>
      <w:r>
        <w:rPr>
          <w:rFonts w:ascii="Times" w:hAnsi="Times"/>
        </w:rPr>
        <w:t xml:space="preserve">NMR spectra were recorded on Varian Mercury </w:t>
      </w:r>
      <w:proofErr w:type="spellStart"/>
      <w:r>
        <w:rPr>
          <w:rFonts w:ascii="Times" w:hAnsi="Times"/>
        </w:rPr>
        <w:t>Vx</w:t>
      </w:r>
      <w:proofErr w:type="spellEnd"/>
      <w:r>
        <w:rPr>
          <w:rFonts w:ascii="Times" w:hAnsi="Times"/>
        </w:rPr>
        <w:t xml:space="preserve"> </w:t>
      </w:r>
      <w:r w:rsidR="00365ED7">
        <w:rPr>
          <w:rFonts w:ascii="Times" w:hAnsi="Times"/>
        </w:rPr>
        <w:t xml:space="preserve">300 MHz or </w:t>
      </w:r>
      <w:proofErr w:type="gramStart"/>
      <w:r w:rsidR="00365ED7">
        <w:rPr>
          <w:rFonts w:ascii="Times" w:hAnsi="Times"/>
        </w:rPr>
        <w:t xml:space="preserve">Varian VNMRS 500MHz. Chemical shifts of </w:t>
      </w:r>
      <w:r w:rsidR="00365ED7">
        <w:rPr>
          <w:rFonts w:ascii="Times" w:hAnsi="Times"/>
          <w:vertAlign w:val="superscript"/>
        </w:rPr>
        <w:t>1</w:t>
      </w:r>
      <w:r w:rsidR="00365ED7">
        <w:rPr>
          <w:rFonts w:ascii="Times" w:hAnsi="Times"/>
        </w:rPr>
        <w:t xml:space="preserve">H and </w:t>
      </w:r>
      <w:r w:rsidR="00365ED7">
        <w:rPr>
          <w:rFonts w:ascii="Times" w:hAnsi="Times"/>
          <w:vertAlign w:val="superscript"/>
        </w:rPr>
        <w:t>13</w:t>
      </w:r>
      <w:r w:rsidR="00365ED7">
        <w:rPr>
          <w:rFonts w:ascii="Times" w:hAnsi="Times"/>
        </w:rPr>
        <w:t>C for NMR spectra were referenced by NMR solvents</w:t>
      </w:r>
      <w:proofErr w:type="gramEnd"/>
      <w:r w:rsidR="00365ED7">
        <w:rPr>
          <w:rFonts w:ascii="Times" w:hAnsi="Times"/>
        </w:rPr>
        <w:t xml:space="preserve">. </w:t>
      </w:r>
      <w:r>
        <w:rPr>
          <w:rFonts w:ascii="Times" w:hAnsi="Times"/>
        </w:rPr>
        <w:t xml:space="preserve">Flash chromatography was performed using </w:t>
      </w:r>
      <w:proofErr w:type="spellStart"/>
      <w:r w:rsidR="0016334D">
        <w:rPr>
          <w:rFonts w:ascii="Times" w:hAnsi="Times"/>
        </w:rPr>
        <w:t>Sorbtech</w:t>
      </w:r>
      <w:proofErr w:type="spellEnd"/>
      <w:r w:rsidR="0016334D">
        <w:rPr>
          <w:rFonts w:ascii="Times" w:hAnsi="Times"/>
        </w:rPr>
        <w:t xml:space="preserve"> </w:t>
      </w:r>
      <w:r>
        <w:rPr>
          <w:rFonts w:ascii="Times" w:hAnsi="Times"/>
        </w:rPr>
        <w:t xml:space="preserve">silica gel (40-60 </w:t>
      </w:r>
      <w:proofErr w:type="spellStart"/>
      <w:r>
        <w:rPr>
          <w:rFonts w:ascii="Times" w:hAnsi="Times"/>
        </w:rPr>
        <w:t>μm</w:t>
      </w:r>
      <w:proofErr w:type="spellEnd"/>
      <w:r>
        <w:rPr>
          <w:rFonts w:ascii="Times" w:hAnsi="Times"/>
        </w:rPr>
        <w:t xml:space="preserve">) and </w:t>
      </w:r>
      <w:r w:rsidR="0016334D">
        <w:rPr>
          <w:rFonts w:ascii="Times" w:hAnsi="Times"/>
        </w:rPr>
        <w:t xml:space="preserve">Fisher </w:t>
      </w:r>
      <w:r>
        <w:rPr>
          <w:rFonts w:ascii="Times" w:hAnsi="Times"/>
        </w:rPr>
        <w:t>alumina (60-</w:t>
      </w:r>
      <w:r w:rsidR="0016334D">
        <w:rPr>
          <w:rFonts w:ascii="Times" w:hAnsi="Times"/>
        </w:rPr>
        <w:t xml:space="preserve">325 mesh). Thin-layer chromatography was performed on </w:t>
      </w:r>
      <w:proofErr w:type="spellStart"/>
      <w:r w:rsidR="0016334D">
        <w:rPr>
          <w:rFonts w:ascii="Times" w:hAnsi="Times"/>
        </w:rPr>
        <w:t>Sorbtech</w:t>
      </w:r>
      <w:proofErr w:type="spellEnd"/>
      <w:r w:rsidR="0016334D">
        <w:rPr>
          <w:rFonts w:ascii="Times" w:hAnsi="Times"/>
        </w:rPr>
        <w:t xml:space="preserve"> aluminum backed plates coated with silica gel (200μm). Solvents were purchased from commercial suppliers. When noted, solvents were dried through alumina columns on a</w:t>
      </w:r>
      <w:r w:rsidR="00D17C72">
        <w:rPr>
          <w:rFonts w:ascii="Times" w:hAnsi="Times"/>
        </w:rPr>
        <w:t>n Inert</w:t>
      </w:r>
      <w:r w:rsidR="0016334D">
        <w:rPr>
          <w:rFonts w:ascii="Times" w:hAnsi="Times"/>
        </w:rPr>
        <w:t xml:space="preserve"> Pure </w:t>
      </w:r>
      <w:proofErr w:type="spellStart"/>
      <w:r w:rsidR="0016334D">
        <w:rPr>
          <w:rFonts w:ascii="Times" w:hAnsi="Times"/>
        </w:rPr>
        <w:t>Solv</w:t>
      </w:r>
      <w:proofErr w:type="spellEnd"/>
      <w:r w:rsidR="0016334D">
        <w:rPr>
          <w:rFonts w:ascii="Times" w:hAnsi="Times"/>
        </w:rPr>
        <w:t xml:space="preserve"> Micro</w:t>
      </w:r>
      <w:r w:rsidR="00D17C72">
        <w:rPr>
          <w:rFonts w:ascii="Times" w:hAnsi="Times"/>
        </w:rPr>
        <w:t>™</w:t>
      </w:r>
      <w:r w:rsidR="00205138">
        <w:rPr>
          <w:rFonts w:ascii="Times" w:hAnsi="Times"/>
        </w:rPr>
        <w:t xml:space="preserve"> solvent purification system</w:t>
      </w:r>
      <w:r w:rsidR="0016334D">
        <w:rPr>
          <w:rFonts w:ascii="Times" w:hAnsi="Times"/>
        </w:rPr>
        <w:t xml:space="preserve">. </w:t>
      </w:r>
      <w:r w:rsidR="00471CA0">
        <w:rPr>
          <w:rFonts w:ascii="Times" w:hAnsi="Times"/>
        </w:rPr>
        <w:t xml:space="preserve">High Pressure Liquid </w:t>
      </w:r>
      <w:r w:rsidR="00B43A03">
        <w:rPr>
          <w:rFonts w:ascii="Times" w:hAnsi="Times"/>
        </w:rPr>
        <w:t>Chromatograph</w:t>
      </w:r>
      <w:r w:rsidR="0011143D">
        <w:rPr>
          <w:rFonts w:ascii="Times" w:hAnsi="Times"/>
        </w:rPr>
        <w:t xml:space="preserve"> was a S</w:t>
      </w:r>
      <w:r w:rsidR="00471CA0">
        <w:rPr>
          <w:rFonts w:ascii="Times" w:hAnsi="Times"/>
        </w:rPr>
        <w:t>himadzu</w:t>
      </w:r>
      <w:r w:rsidR="00B43A03">
        <w:rPr>
          <w:rFonts w:ascii="Times" w:hAnsi="Times"/>
        </w:rPr>
        <w:t xml:space="preserve"> Prominence-I LC-2030.</w:t>
      </w:r>
      <w:r w:rsidR="00471CA0">
        <w:rPr>
          <w:rFonts w:ascii="Times" w:hAnsi="Times"/>
        </w:rPr>
        <w:t xml:space="preserve"> </w:t>
      </w:r>
      <w:r w:rsidR="0016334D">
        <w:rPr>
          <w:rFonts w:ascii="Times" w:hAnsi="Times"/>
        </w:rPr>
        <w:t xml:space="preserve">Unless otherwise stated, compounds were purchased </w:t>
      </w:r>
      <w:r w:rsidR="00365ED7">
        <w:rPr>
          <w:rFonts w:ascii="Times" w:hAnsi="Times"/>
        </w:rPr>
        <w:t xml:space="preserve">from commercial suppliers and were used without further purification. </w:t>
      </w:r>
      <w:r w:rsidR="00385A25">
        <w:rPr>
          <w:rFonts w:ascii="Times" w:hAnsi="Times"/>
        </w:rPr>
        <w:t xml:space="preserve">All reactions were </w:t>
      </w:r>
      <w:r w:rsidR="00D17C72">
        <w:rPr>
          <w:rFonts w:ascii="Times" w:hAnsi="Times"/>
        </w:rPr>
        <w:t xml:space="preserve">performed </w:t>
      </w:r>
      <w:r w:rsidR="00385A25">
        <w:rPr>
          <w:rFonts w:ascii="Times" w:hAnsi="Times"/>
        </w:rPr>
        <w:t>under nitrogen atmosphere.</w:t>
      </w:r>
    </w:p>
    <w:p w14:paraId="13B35D75" w14:textId="77777777" w:rsidR="00BC4B1F" w:rsidRDefault="002B3396" w:rsidP="00365ED7">
      <w:pPr>
        <w:spacing w:line="480" w:lineRule="auto"/>
        <w:rPr>
          <w:rFonts w:ascii="Times" w:hAnsi="Times"/>
          <w:b/>
        </w:rPr>
      </w:pPr>
      <w:r>
        <w:rPr>
          <w:rFonts w:ascii="Times" w:hAnsi="Times"/>
          <w:b/>
        </w:rPr>
        <w:t>OXAZOLIDINONE SYNTHESIS</w:t>
      </w:r>
    </w:p>
    <w:p w14:paraId="2E7559A4" w14:textId="7278731A" w:rsidR="0014111D" w:rsidRPr="0014111D" w:rsidRDefault="0014111D" w:rsidP="00365ED7">
      <w:pPr>
        <w:spacing w:line="480" w:lineRule="auto"/>
        <w:rPr>
          <w:rFonts w:ascii="Times" w:hAnsi="Times"/>
          <w:b/>
        </w:rPr>
      </w:pPr>
      <w:r w:rsidRPr="0014111D">
        <w:rPr>
          <w:rFonts w:ascii="Times" w:hAnsi="Times" w:cs="Helvetica"/>
          <w:b/>
          <w:color w:val="000000"/>
        </w:rPr>
        <w:t>Dimethyl (</w:t>
      </w:r>
      <w:proofErr w:type="spellStart"/>
      <w:r w:rsidRPr="0014111D">
        <w:rPr>
          <w:rFonts w:ascii="Times" w:hAnsi="Times" w:cs="Helvetica"/>
          <w:b/>
          <w:color w:val="000000"/>
        </w:rPr>
        <w:t>ethoxycarbonyl</w:t>
      </w:r>
      <w:proofErr w:type="spellEnd"/>
      <w:r w:rsidRPr="0014111D">
        <w:rPr>
          <w:rFonts w:ascii="Times" w:hAnsi="Times" w:cs="Helvetica"/>
          <w:b/>
          <w:color w:val="000000"/>
        </w:rPr>
        <w:t>)-</w:t>
      </w:r>
      <w:r w:rsidRPr="0014111D">
        <w:rPr>
          <w:rFonts w:ascii="Times" w:hAnsi="Times" w:cs="Helvetica"/>
          <w:b/>
          <w:i/>
          <w:iCs/>
          <w:color w:val="000000"/>
        </w:rPr>
        <w:t>D</w:t>
      </w:r>
      <w:r w:rsidRPr="0014111D">
        <w:rPr>
          <w:rFonts w:ascii="Times" w:hAnsi="Times" w:cs="Helvetica"/>
          <w:b/>
          <w:color w:val="000000"/>
        </w:rPr>
        <w:t>-aspartate</w:t>
      </w:r>
      <w:r w:rsidR="007D18DE">
        <w:rPr>
          <w:rFonts w:ascii="Times" w:hAnsi="Times" w:cs="Helvetica"/>
          <w:b/>
          <w:color w:val="000000"/>
        </w:rPr>
        <w:t xml:space="preserve"> (1)</w:t>
      </w:r>
    </w:p>
    <w:p w14:paraId="37F70829" w14:textId="6F56327B" w:rsidR="00347E44" w:rsidRPr="00D13EE3" w:rsidRDefault="00BC4B1F" w:rsidP="00D13EE3">
      <w:pPr>
        <w:pStyle w:val="NormalWeb"/>
        <w:spacing w:before="0" w:beforeAutospacing="0" w:after="0" w:afterAutospacing="0" w:line="480" w:lineRule="auto"/>
        <w:rPr>
          <w:rFonts w:ascii=".SF NS Text" w:hAnsi=".SF NS Text"/>
          <w:sz w:val="24"/>
          <w:szCs w:val="24"/>
        </w:rPr>
      </w:pPr>
      <w:r>
        <w:rPr>
          <w:rFonts w:ascii="Times New Roman" w:hAnsi="Times New Roman"/>
          <w:sz w:val="24"/>
          <w:szCs w:val="24"/>
        </w:rPr>
        <w:t xml:space="preserve">Compound </w:t>
      </w:r>
      <w:r w:rsidRPr="00D13EE3">
        <w:rPr>
          <w:rFonts w:ascii="Times New Roman" w:hAnsi="Times New Roman"/>
          <w:b/>
          <w:sz w:val="24"/>
          <w:szCs w:val="24"/>
        </w:rPr>
        <w:t>1</w:t>
      </w:r>
      <w:r w:rsidR="00347E44">
        <w:rPr>
          <w:rFonts w:ascii="Times New Roman" w:hAnsi="Times New Roman"/>
          <w:sz w:val="24"/>
          <w:szCs w:val="24"/>
        </w:rPr>
        <w:t xml:space="preserve"> was prepared using the modification of known literature procedures</w:t>
      </w:r>
      <w:r w:rsidR="00837CA3">
        <w:rPr>
          <w:rFonts w:ascii="Times New Roman" w:hAnsi="Times New Roman"/>
          <w:sz w:val="24"/>
          <w:szCs w:val="24"/>
        </w:rPr>
        <w:fldChar w:fldCharType="begin"/>
      </w:r>
      <w:r w:rsidR="00837CA3">
        <w:rPr>
          <w:rFonts w:ascii="Times New Roman" w:hAnsi="Times New Roman"/>
          <w:sz w:val="24"/>
          <w:szCs w:val="24"/>
        </w:rPr>
        <w:instrText xml:space="preserve"> ADDIN EN.CITE &lt;EndNote&gt;&lt;Cite&gt;&lt;Author&gt;Hou&lt;/Author&gt;&lt;Year&gt;2001&lt;/Year&gt;&lt;RecNum&gt;2&lt;/RecNum&gt;&lt;DisplayText&gt;&lt;style face="superscript"&gt;19&lt;/style&gt;&lt;/DisplayText&gt;&lt;record&gt;&lt;rec-number&gt;2&lt;/rec-number&gt;&lt;foreign-keys&gt;&lt;key app="EN" db-id="tretdefeox0s24et0a8vpwr9vwsfa5wped92" timestamp="1431547113"&gt;2&lt;/key&gt;&lt;key app="ENWeb" db-id=""&gt;0&lt;/key&gt;&lt;/foreign-keys&gt;&lt;ref-type name="Journal Article"&gt;17&lt;/ref-type&gt;&lt;contributors&gt;&lt;authors&gt;&lt;author&gt;Hou, D. R.&lt;/author&gt;&lt;author&gt;Reibenspies, J. H.&lt;/author&gt;&lt;author&gt;Burgess, K.&lt;/author&gt;&lt;/authors&gt;&lt;/contributors&gt;&lt;titles&gt;&lt;title&gt;New, optically active phosphine oxazoline (JM-Phos) ligands: Syntheses and applications in allylation reactions&lt;/title&gt;&lt;secondary-title&gt;Journal of Organic Chemistry&lt;/secondary-title&gt;&lt;/titles&gt;&lt;periodical&gt;&lt;full-title&gt;Journal of Organic Chemistry&lt;/full-title&gt;&lt;/periodical&gt;&lt;pages&gt;206-215&lt;/pages&gt;&lt;volume&gt;66&lt;/volume&gt;&lt;number&gt;1&lt;/number&gt;&lt;dates&gt;&lt;year&gt;2001&lt;/year&gt;&lt;pub-dates&gt;&lt;date&gt;Jan&lt;/date&gt;&lt;/pub-dates&gt;&lt;/dates&gt;&lt;isbn&gt;0022-3263&lt;/isbn&gt;&lt;accession-num&gt;WOS:000166325200030&lt;/accession-num&gt;&lt;urls&gt;&lt;related-urls&gt;&lt;url&gt;&amp;lt;Go to ISI&amp;gt;://WOS:000166325200030&lt;/url&gt;&lt;/related-urls&gt;&lt;/urls&gt;&lt;electronic-resource-num&gt;10.1021/jo001333h&lt;/electronic-resource-num&gt;&lt;/record&gt;&lt;/Cite&gt;&lt;/EndNote&gt;</w:instrText>
      </w:r>
      <w:r w:rsidR="00837CA3">
        <w:rPr>
          <w:rFonts w:ascii="Times New Roman" w:hAnsi="Times New Roman"/>
          <w:sz w:val="24"/>
          <w:szCs w:val="24"/>
        </w:rPr>
        <w:fldChar w:fldCharType="separate"/>
      </w:r>
      <w:r w:rsidR="00837CA3" w:rsidRPr="00837CA3">
        <w:rPr>
          <w:rFonts w:ascii="Times New Roman" w:hAnsi="Times New Roman"/>
          <w:noProof/>
          <w:sz w:val="24"/>
          <w:szCs w:val="24"/>
          <w:vertAlign w:val="superscript"/>
        </w:rPr>
        <w:t>19</w:t>
      </w:r>
      <w:r w:rsidR="00837CA3">
        <w:rPr>
          <w:rFonts w:ascii="Times New Roman" w:hAnsi="Times New Roman"/>
          <w:sz w:val="24"/>
          <w:szCs w:val="24"/>
        </w:rPr>
        <w:fldChar w:fldCharType="end"/>
      </w:r>
      <w:r w:rsidR="00347E44" w:rsidRPr="00483DD4">
        <w:rPr>
          <w:rFonts w:ascii="Times New Roman" w:hAnsi="Times New Roman"/>
          <w:sz w:val="24"/>
          <w:szCs w:val="24"/>
        </w:rPr>
        <w:t>. Acetyl chloride</w:t>
      </w:r>
      <w:r w:rsidR="00D13EE3">
        <w:rPr>
          <w:rFonts w:ascii="Times New Roman" w:hAnsi="Times New Roman"/>
          <w:sz w:val="24"/>
          <w:szCs w:val="24"/>
        </w:rPr>
        <w:t xml:space="preserve"> (18</w:t>
      </w:r>
      <w:r w:rsidR="00205138">
        <w:rPr>
          <w:rFonts w:ascii="Times New Roman" w:hAnsi="Times New Roman"/>
          <w:sz w:val="24"/>
          <w:szCs w:val="24"/>
        </w:rPr>
        <w:t xml:space="preserve"> </w:t>
      </w:r>
      <w:r w:rsidR="00D13EE3">
        <w:rPr>
          <w:rFonts w:ascii="Times New Roman" w:hAnsi="Times New Roman"/>
          <w:sz w:val="24"/>
          <w:szCs w:val="24"/>
        </w:rPr>
        <w:t>mL, 0.24</w:t>
      </w:r>
      <w:r w:rsidR="00205138">
        <w:rPr>
          <w:rFonts w:ascii="Times New Roman" w:hAnsi="Times New Roman"/>
          <w:sz w:val="24"/>
          <w:szCs w:val="24"/>
        </w:rPr>
        <w:t xml:space="preserve"> </w:t>
      </w:r>
      <w:proofErr w:type="spellStart"/>
      <w:r w:rsidR="00D13EE3">
        <w:rPr>
          <w:rFonts w:ascii="Times New Roman" w:hAnsi="Times New Roman"/>
          <w:sz w:val="24"/>
          <w:szCs w:val="24"/>
        </w:rPr>
        <w:t>mol</w:t>
      </w:r>
      <w:proofErr w:type="spellEnd"/>
      <w:r w:rsidR="00D13EE3">
        <w:rPr>
          <w:rFonts w:ascii="Times New Roman" w:hAnsi="Times New Roman"/>
          <w:sz w:val="24"/>
          <w:szCs w:val="24"/>
        </w:rPr>
        <w:t>)</w:t>
      </w:r>
      <w:r w:rsidR="00347E44" w:rsidRPr="00483DD4">
        <w:rPr>
          <w:rFonts w:ascii="Times New Roman" w:hAnsi="Times New Roman"/>
          <w:sz w:val="24"/>
          <w:szCs w:val="24"/>
        </w:rPr>
        <w:t xml:space="preserve"> was added </w:t>
      </w:r>
      <w:proofErr w:type="spellStart"/>
      <w:r w:rsidR="00347E44" w:rsidRPr="00483DD4">
        <w:rPr>
          <w:rFonts w:ascii="Times New Roman" w:hAnsi="Times New Roman"/>
          <w:sz w:val="24"/>
          <w:szCs w:val="24"/>
        </w:rPr>
        <w:t>dropwise</w:t>
      </w:r>
      <w:proofErr w:type="spellEnd"/>
      <w:r w:rsidR="00347E44" w:rsidRPr="00483DD4">
        <w:rPr>
          <w:rFonts w:ascii="Times New Roman" w:hAnsi="Times New Roman"/>
          <w:sz w:val="24"/>
          <w:szCs w:val="24"/>
        </w:rPr>
        <w:t xml:space="preserve"> to methanol </w:t>
      </w:r>
      <w:r w:rsidR="00D13EE3">
        <w:rPr>
          <w:rFonts w:ascii="Times New Roman" w:hAnsi="Times New Roman"/>
          <w:sz w:val="24"/>
          <w:szCs w:val="24"/>
        </w:rPr>
        <w:t>(94</w:t>
      </w:r>
      <w:r w:rsidR="00205138">
        <w:rPr>
          <w:rFonts w:ascii="Times New Roman" w:hAnsi="Times New Roman"/>
          <w:sz w:val="24"/>
          <w:szCs w:val="24"/>
        </w:rPr>
        <w:t xml:space="preserve"> </w:t>
      </w:r>
      <w:r w:rsidR="00D13EE3">
        <w:rPr>
          <w:rFonts w:ascii="Times New Roman" w:hAnsi="Times New Roman"/>
          <w:sz w:val="24"/>
          <w:szCs w:val="24"/>
        </w:rPr>
        <w:t xml:space="preserve">mL) </w:t>
      </w:r>
      <w:r w:rsidR="00347E44" w:rsidRPr="00483DD4">
        <w:rPr>
          <w:rFonts w:ascii="Times New Roman" w:hAnsi="Times New Roman"/>
          <w:sz w:val="24"/>
          <w:szCs w:val="24"/>
        </w:rPr>
        <w:t xml:space="preserve">at 0°C. The reaction stirred for 15 minutes.  L-aspartic acid </w:t>
      </w:r>
      <w:r w:rsidR="00D13EE3">
        <w:rPr>
          <w:rFonts w:ascii="Times New Roman" w:hAnsi="Times New Roman"/>
          <w:sz w:val="24"/>
          <w:szCs w:val="24"/>
        </w:rPr>
        <w:t>(10</w:t>
      </w:r>
      <w:r w:rsidR="00205138">
        <w:rPr>
          <w:rFonts w:ascii="Times New Roman" w:hAnsi="Times New Roman"/>
          <w:sz w:val="24"/>
          <w:szCs w:val="24"/>
        </w:rPr>
        <w:t xml:space="preserve"> </w:t>
      </w:r>
      <w:r w:rsidR="00D13EE3">
        <w:rPr>
          <w:rFonts w:ascii="Times New Roman" w:hAnsi="Times New Roman"/>
          <w:sz w:val="24"/>
          <w:szCs w:val="24"/>
        </w:rPr>
        <w:t>g, 0.751</w:t>
      </w:r>
      <w:r w:rsidR="00205138">
        <w:rPr>
          <w:rFonts w:ascii="Times New Roman" w:hAnsi="Times New Roman"/>
          <w:sz w:val="24"/>
          <w:szCs w:val="24"/>
        </w:rPr>
        <w:t xml:space="preserve"> </w:t>
      </w:r>
      <w:proofErr w:type="spellStart"/>
      <w:r w:rsidR="00D13EE3">
        <w:rPr>
          <w:rFonts w:ascii="Times New Roman" w:hAnsi="Times New Roman"/>
          <w:sz w:val="24"/>
          <w:szCs w:val="24"/>
        </w:rPr>
        <w:t>mmol</w:t>
      </w:r>
      <w:proofErr w:type="spellEnd"/>
      <w:r w:rsidR="00D13EE3">
        <w:rPr>
          <w:rFonts w:ascii="Times New Roman" w:hAnsi="Times New Roman"/>
          <w:sz w:val="24"/>
          <w:szCs w:val="24"/>
        </w:rPr>
        <w:t xml:space="preserve">) </w:t>
      </w:r>
      <w:r w:rsidR="00347E44" w:rsidRPr="00483DD4">
        <w:rPr>
          <w:rFonts w:ascii="Times New Roman" w:hAnsi="Times New Roman"/>
          <w:sz w:val="24"/>
          <w:szCs w:val="24"/>
        </w:rPr>
        <w:t xml:space="preserve">was added </w:t>
      </w:r>
      <w:proofErr w:type="spellStart"/>
      <w:r w:rsidR="00347E44" w:rsidRPr="00483DD4">
        <w:rPr>
          <w:rFonts w:ascii="Times New Roman" w:hAnsi="Times New Roman"/>
          <w:sz w:val="24"/>
          <w:szCs w:val="24"/>
        </w:rPr>
        <w:t>portionwise</w:t>
      </w:r>
      <w:proofErr w:type="spellEnd"/>
      <w:r w:rsidR="00347E44" w:rsidRPr="00483DD4">
        <w:rPr>
          <w:rFonts w:ascii="Times New Roman" w:hAnsi="Times New Roman"/>
          <w:sz w:val="24"/>
          <w:szCs w:val="24"/>
        </w:rPr>
        <w:t xml:space="preserve"> to the reaction at 0°C and refluxed for 3 hours. The reaction</w:t>
      </w:r>
      <w:r w:rsidR="00347E44">
        <w:rPr>
          <w:rFonts w:ascii="Times New Roman" w:hAnsi="Times New Roman"/>
          <w:sz w:val="24"/>
          <w:szCs w:val="24"/>
        </w:rPr>
        <w:t xml:space="preserve"> was</w:t>
      </w:r>
      <w:r w:rsidR="00347E44" w:rsidRPr="00483DD4">
        <w:rPr>
          <w:rFonts w:ascii="Times New Roman" w:hAnsi="Times New Roman"/>
          <w:sz w:val="24"/>
          <w:szCs w:val="24"/>
        </w:rPr>
        <w:t xml:space="preserve"> cooled to room temperature, concentrated, and diluted </w:t>
      </w:r>
      <w:r w:rsidR="00347E44">
        <w:rPr>
          <w:rFonts w:ascii="Times New Roman" w:hAnsi="Times New Roman"/>
          <w:sz w:val="24"/>
          <w:szCs w:val="24"/>
        </w:rPr>
        <w:t>with deionized water</w:t>
      </w:r>
      <w:r w:rsidR="00D13EE3">
        <w:rPr>
          <w:rFonts w:ascii="Times New Roman" w:hAnsi="Times New Roman"/>
          <w:sz w:val="24"/>
          <w:szCs w:val="24"/>
        </w:rPr>
        <w:t xml:space="preserve"> (267</w:t>
      </w:r>
      <w:r w:rsidR="00205138">
        <w:rPr>
          <w:rFonts w:ascii="Times New Roman" w:hAnsi="Times New Roman"/>
          <w:sz w:val="24"/>
          <w:szCs w:val="24"/>
        </w:rPr>
        <w:t xml:space="preserve"> </w:t>
      </w:r>
      <w:r w:rsidR="00D13EE3">
        <w:rPr>
          <w:rFonts w:ascii="Times New Roman" w:hAnsi="Times New Roman"/>
          <w:sz w:val="24"/>
          <w:szCs w:val="24"/>
        </w:rPr>
        <w:t>mL)</w:t>
      </w:r>
      <w:r w:rsidR="00347E44" w:rsidRPr="00483DD4">
        <w:rPr>
          <w:rFonts w:ascii="Times New Roman" w:hAnsi="Times New Roman"/>
          <w:sz w:val="24"/>
          <w:szCs w:val="24"/>
        </w:rPr>
        <w:t>. Sodium bicarbonate</w:t>
      </w:r>
      <w:r w:rsidR="00347E44">
        <w:rPr>
          <w:rFonts w:ascii="Times New Roman" w:hAnsi="Times New Roman"/>
          <w:sz w:val="24"/>
          <w:szCs w:val="24"/>
        </w:rPr>
        <w:t xml:space="preserve"> </w:t>
      </w:r>
      <w:r w:rsidR="00D13EE3">
        <w:rPr>
          <w:rFonts w:ascii="Times New Roman" w:hAnsi="Times New Roman"/>
          <w:sz w:val="24"/>
          <w:szCs w:val="24"/>
        </w:rPr>
        <w:t>(33</w:t>
      </w:r>
      <w:r w:rsidR="00B43A03">
        <w:rPr>
          <w:rFonts w:ascii="Times New Roman" w:hAnsi="Times New Roman"/>
          <w:sz w:val="24"/>
          <w:szCs w:val="24"/>
        </w:rPr>
        <w:t xml:space="preserve"> </w:t>
      </w:r>
      <w:r w:rsidR="00D13EE3">
        <w:rPr>
          <w:rFonts w:ascii="Times New Roman" w:hAnsi="Times New Roman"/>
          <w:sz w:val="24"/>
          <w:szCs w:val="24"/>
        </w:rPr>
        <w:t>g, 0.91</w:t>
      </w:r>
      <w:r w:rsidR="00B43A03">
        <w:rPr>
          <w:rFonts w:ascii="Times New Roman" w:hAnsi="Times New Roman"/>
          <w:sz w:val="24"/>
          <w:szCs w:val="24"/>
        </w:rPr>
        <w:t xml:space="preserve"> </w:t>
      </w:r>
      <w:proofErr w:type="spellStart"/>
      <w:r w:rsidR="00D13EE3">
        <w:rPr>
          <w:rFonts w:ascii="Times New Roman" w:hAnsi="Times New Roman"/>
          <w:sz w:val="24"/>
          <w:szCs w:val="24"/>
        </w:rPr>
        <w:t>mol</w:t>
      </w:r>
      <w:proofErr w:type="spellEnd"/>
      <w:r w:rsidR="00D13EE3">
        <w:rPr>
          <w:rFonts w:ascii="Times New Roman" w:hAnsi="Times New Roman"/>
          <w:sz w:val="24"/>
          <w:szCs w:val="24"/>
        </w:rPr>
        <w:t xml:space="preserve">) </w:t>
      </w:r>
      <w:r w:rsidR="00347E44">
        <w:rPr>
          <w:rFonts w:ascii="Times New Roman" w:hAnsi="Times New Roman"/>
          <w:sz w:val="24"/>
          <w:szCs w:val="24"/>
        </w:rPr>
        <w:t xml:space="preserve">then ethyl </w:t>
      </w:r>
      <w:proofErr w:type="spellStart"/>
      <w:r w:rsidR="00347E44">
        <w:rPr>
          <w:rFonts w:ascii="Times New Roman" w:hAnsi="Times New Roman"/>
          <w:sz w:val="24"/>
          <w:szCs w:val="24"/>
        </w:rPr>
        <w:t>chloroformate</w:t>
      </w:r>
      <w:proofErr w:type="spellEnd"/>
      <w:r w:rsidR="00347E44">
        <w:rPr>
          <w:rFonts w:ascii="Times New Roman" w:hAnsi="Times New Roman"/>
          <w:sz w:val="24"/>
          <w:szCs w:val="24"/>
        </w:rPr>
        <w:t xml:space="preserve"> </w:t>
      </w:r>
      <w:r w:rsidR="00D13EE3">
        <w:rPr>
          <w:rFonts w:ascii="Times New Roman" w:hAnsi="Times New Roman"/>
          <w:sz w:val="24"/>
          <w:szCs w:val="24"/>
        </w:rPr>
        <w:t>(8</w:t>
      </w:r>
      <w:r w:rsidR="00B43A03">
        <w:rPr>
          <w:rFonts w:ascii="Times New Roman" w:hAnsi="Times New Roman"/>
          <w:sz w:val="24"/>
          <w:szCs w:val="24"/>
        </w:rPr>
        <w:t xml:space="preserve"> </w:t>
      </w:r>
      <w:r w:rsidR="00D13EE3">
        <w:rPr>
          <w:rFonts w:ascii="Times New Roman" w:hAnsi="Times New Roman"/>
          <w:sz w:val="24"/>
          <w:szCs w:val="24"/>
        </w:rPr>
        <w:t xml:space="preserve">mL, </w:t>
      </w:r>
      <w:r w:rsidR="00E46790">
        <w:rPr>
          <w:rFonts w:ascii="Times New Roman" w:hAnsi="Times New Roman"/>
          <w:sz w:val="24"/>
          <w:szCs w:val="24"/>
        </w:rPr>
        <w:t>0.751</w:t>
      </w:r>
      <w:r w:rsidR="00B43A03">
        <w:rPr>
          <w:rFonts w:ascii="Times New Roman" w:hAnsi="Times New Roman"/>
          <w:sz w:val="24"/>
          <w:szCs w:val="24"/>
        </w:rPr>
        <w:t xml:space="preserve"> </w:t>
      </w:r>
      <w:proofErr w:type="spellStart"/>
      <w:r w:rsidR="00E46790">
        <w:rPr>
          <w:rFonts w:ascii="Times New Roman" w:hAnsi="Times New Roman"/>
          <w:sz w:val="24"/>
          <w:szCs w:val="24"/>
        </w:rPr>
        <w:t>mmol</w:t>
      </w:r>
      <w:proofErr w:type="spellEnd"/>
      <w:r w:rsidR="00E46790">
        <w:rPr>
          <w:rFonts w:ascii="Times New Roman" w:hAnsi="Times New Roman"/>
          <w:sz w:val="24"/>
          <w:szCs w:val="24"/>
        </w:rPr>
        <w:t xml:space="preserve">) </w:t>
      </w:r>
      <w:r w:rsidR="00347E44">
        <w:rPr>
          <w:rFonts w:ascii="Times New Roman" w:hAnsi="Times New Roman"/>
          <w:sz w:val="24"/>
          <w:szCs w:val="24"/>
        </w:rPr>
        <w:t>were each</w:t>
      </w:r>
      <w:r w:rsidR="00347E44" w:rsidRPr="00483DD4">
        <w:rPr>
          <w:rFonts w:ascii="Times New Roman" w:hAnsi="Times New Roman"/>
          <w:sz w:val="24"/>
          <w:szCs w:val="24"/>
        </w:rPr>
        <w:t xml:space="preserve"> added to the reaction mixture at 0°C. The reaction </w:t>
      </w:r>
      <w:r w:rsidR="00347E44">
        <w:rPr>
          <w:rFonts w:ascii="Times New Roman" w:hAnsi="Times New Roman"/>
          <w:sz w:val="24"/>
          <w:szCs w:val="24"/>
        </w:rPr>
        <w:t xml:space="preserve">mixture was </w:t>
      </w:r>
      <w:r w:rsidR="00347E44" w:rsidRPr="00483DD4">
        <w:rPr>
          <w:rFonts w:ascii="Times New Roman" w:hAnsi="Times New Roman"/>
          <w:sz w:val="24"/>
          <w:szCs w:val="24"/>
        </w:rPr>
        <w:t xml:space="preserve">stirred at room </w:t>
      </w:r>
      <w:r w:rsidR="00347E44" w:rsidRPr="00483DD4">
        <w:rPr>
          <w:rFonts w:ascii="Times New Roman" w:hAnsi="Times New Roman"/>
          <w:sz w:val="24"/>
          <w:szCs w:val="24"/>
        </w:rPr>
        <w:lastRenderedPageBreak/>
        <w:t xml:space="preserve">temperature for 8 hours. The reaction was then </w:t>
      </w:r>
      <w:r w:rsidR="00D13EE3">
        <w:rPr>
          <w:rFonts w:ascii="Times New Roman" w:hAnsi="Times New Roman"/>
          <w:sz w:val="24"/>
          <w:szCs w:val="24"/>
        </w:rPr>
        <w:t>extracted with ethyl acetate (4x70</w:t>
      </w:r>
      <w:r w:rsidR="00B43A03">
        <w:rPr>
          <w:rFonts w:ascii="Times New Roman" w:hAnsi="Times New Roman"/>
          <w:sz w:val="24"/>
          <w:szCs w:val="24"/>
        </w:rPr>
        <w:t xml:space="preserve"> </w:t>
      </w:r>
      <w:r w:rsidR="00D13EE3">
        <w:rPr>
          <w:rFonts w:ascii="Times New Roman" w:hAnsi="Times New Roman"/>
          <w:sz w:val="24"/>
          <w:szCs w:val="24"/>
        </w:rPr>
        <w:t>mL</w:t>
      </w:r>
      <w:r w:rsidR="00347E44" w:rsidRPr="00483DD4">
        <w:rPr>
          <w:rFonts w:ascii="Times New Roman" w:hAnsi="Times New Roman"/>
          <w:sz w:val="24"/>
          <w:szCs w:val="24"/>
        </w:rPr>
        <w:t xml:space="preserve">) and washed with DI water and saturated </w:t>
      </w:r>
      <w:proofErr w:type="spellStart"/>
      <w:r w:rsidR="00347E44" w:rsidRPr="00483DD4">
        <w:rPr>
          <w:rFonts w:ascii="Times New Roman" w:hAnsi="Times New Roman"/>
          <w:sz w:val="24"/>
          <w:szCs w:val="24"/>
        </w:rPr>
        <w:t>NaCl</w:t>
      </w:r>
      <w:proofErr w:type="spellEnd"/>
      <w:r w:rsidR="00347E44" w:rsidRPr="00483DD4">
        <w:rPr>
          <w:rFonts w:ascii="Times New Roman" w:hAnsi="Times New Roman"/>
          <w:sz w:val="24"/>
          <w:szCs w:val="24"/>
        </w:rPr>
        <w:t xml:space="preserve">. </w:t>
      </w:r>
      <w:r w:rsidR="00347E44">
        <w:rPr>
          <w:rFonts w:ascii="Times New Roman" w:hAnsi="Times New Roman"/>
          <w:sz w:val="24"/>
          <w:szCs w:val="24"/>
        </w:rPr>
        <w:t xml:space="preserve">The solution was dried over </w:t>
      </w:r>
      <w:r w:rsidR="00347E44" w:rsidRPr="00483DD4">
        <w:rPr>
          <w:rFonts w:ascii="Times New Roman" w:hAnsi="Times New Roman"/>
          <w:sz w:val="24"/>
          <w:szCs w:val="24"/>
        </w:rPr>
        <w:t>Na</w:t>
      </w:r>
      <w:r w:rsidR="00347E44" w:rsidRPr="00483DD4">
        <w:rPr>
          <w:rFonts w:ascii="Times New Roman" w:hAnsi="Times New Roman"/>
          <w:sz w:val="24"/>
          <w:szCs w:val="24"/>
          <w:vertAlign w:val="subscript"/>
        </w:rPr>
        <w:t>2</w:t>
      </w:r>
      <w:r w:rsidR="00347E44" w:rsidRPr="00483DD4">
        <w:rPr>
          <w:rFonts w:ascii="Times New Roman" w:hAnsi="Times New Roman"/>
          <w:sz w:val="24"/>
          <w:szCs w:val="24"/>
        </w:rPr>
        <w:t>SO</w:t>
      </w:r>
      <w:r w:rsidR="00347E44" w:rsidRPr="00483DD4">
        <w:rPr>
          <w:rFonts w:ascii="Times New Roman" w:hAnsi="Times New Roman"/>
          <w:sz w:val="24"/>
          <w:szCs w:val="24"/>
          <w:vertAlign w:val="subscript"/>
        </w:rPr>
        <w:t>4</w:t>
      </w:r>
      <w:r w:rsidR="00347E44" w:rsidRPr="00483DD4">
        <w:rPr>
          <w:rFonts w:ascii="Times New Roman" w:hAnsi="Times New Roman"/>
          <w:sz w:val="24"/>
          <w:szCs w:val="24"/>
        </w:rPr>
        <w:t xml:space="preserve"> </w:t>
      </w:r>
      <w:r w:rsidR="00347E44">
        <w:rPr>
          <w:rFonts w:ascii="Times New Roman" w:hAnsi="Times New Roman"/>
          <w:sz w:val="24"/>
          <w:szCs w:val="24"/>
        </w:rPr>
        <w:t>and then concentrated</w:t>
      </w:r>
      <w:r w:rsidR="00347E44" w:rsidRPr="00483DD4">
        <w:rPr>
          <w:rFonts w:ascii="Times New Roman" w:hAnsi="Times New Roman"/>
          <w:sz w:val="24"/>
          <w:szCs w:val="24"/>
        </w:rPr>
        <w:t xml:space="preserve">. </w:t>
      </w:r>
      <w:proofErr w:type="spellStart"/>
      <w:r w:rsidR="00347E44" w:rsidRPr="00483DD4">
        <w:rPr>
          <w:rFonts w:ascii="Times New Roman" w:hAnsi="Times New Roman"/>
          <w:sz w:val="24"/>
          <w:szCs w:val="24"/>
        </w:rPr>
        <w:t>Diester</w:t>
      </w:r>
      <w:proofErr w:type="spellEnd"/>
      <w:r w:rsidR="00347E44" w:rsidRPr="00483DD4">
        <w:rPr>
          <w:rFonts w:ascii="Times New Roman" w:hAnsi="Times New Roman"/>
          <w:sz w:val="24"/>
          <w:szCs w:val="24"/>
        </w:rPr>
        <w:t xml:space="preserve"> </w:t>
      </w:r>
      <w:r w:rsidR="00347E44">
        <w:rPr>
          <w:rFonts w:ascii="Times New Roman" w:hAnsi="Times New Roman"/>
          <w:b/>
          <w:sz w:val="24"/>
          <w:szCs w:val="24"/>
        </w:rPr>
        <w:t>2</w:t>
      </w:r>
      <w:r w:rsidR="00347E44" w:rsidRPr="00483DD4">
        <w:rPr>
          <w:rFonts w:ascii="Times New Roman" w:hAnsi="Times New Roman"/>
          <w:b/>
          <w:sz w:val="24"/>
          <w:szCs w:val="24"/>
        </w:rPr>
        <w:t xml:space="preserve"> </w:t>
      </w:r>
      <w:r w:rsidR="00347E44" w:rsidRPr="00483DD4">
        <w:rPr>
          <w:rFonts w:ascii="Times New Roman" w:hAnsi="Times New Roman"/>
          <w:sz w:val="24"/>
          <w:szCs w:val="24"/>
        </w:rPr>
        <w:t>was obtained as viscous oil</w:t>
      </w:r>
      <w:r w:rsidR="00E46790">
        <w:rPr>
          <w:rFonts w:ascii="Times New Roman" w:hAnsi="Times New Roman"/>
          <w:sz w:val="24"/>
          <w:szCs w:val="24"/>
        </w:rPr>
        <w:t xml:space="preserve"> </w:t>
      </w:r>
      <w:r w:rsidR="00E46790" w:rsidRPr="00E46790">
        <w:rPr>
          <w:rFonts w:ascii="Times New Roman" w:hAnsi="Times New Roman"/>
          <w:sz w:val="24"/>
          <w:szCs w:val="24"/>
        </w:rPr>
        <w:t>(15.20</w:t>
      </w:r>
      <w:r w:rsidR="00B43A03">
        <w:rPr>
          <w:rFonts w:ascii="Times New Roman" w:hAnsi="Times New Roman"/>
          <w:sz w:val="24"/>
          <w:szCs w:val="24"/>
        </w:rPr>
        <w:t xml:space="preserve"> </w:t>
      </w:r>
      <w:r w:rsidR="00E46790" w:rsidRPr="00E46790">
        <w:rPr>
          <w:rFonts w:ascii="Times New Roman" w:hAnsi="Times New Roman"/>
          <w:sz w:val="24"/>
          <w:szCs w:val="24"/>
        </w:rPr>
        <w:t xml:space="preserve">g, </w:t>
      </w:r>
      <w:r w:rsidR="0089122A">
        <w:rPr>
          <w:rFonts w:ascii="Times New Roman" w:hAnsi="Times New Roman"/>
          <w:sz w:val="24"/>
          <w:szCs w:val="24"/>
        </w:rPr>
        <w:t>0.65</w:t>
      </w:r>
      <w:r w:rsidR="00B43A03">
        <w:rPr>
          <w:rFonts w:ascii="Times New Roman" w:hAnsi="Times New Roman"/>
          <w:sz w:val="24"/>
          <w:szCs w:val="24"/>
        </w:rPr>
        <w:t xml:space="preserve"> </w:t>
      </w:r>
      <w:proofErr w:type="spellStart"/>
      <w:r w:rsidR="0089122A">
        <w:rPr>
          <w:rFonts w:ascii="Times New Roman" w:hAnsi="Times New Roman"/>
          <w:sz w:val="24"/>
          <w:szCs w:val="24"/>
        </w:rPr>
        <w:t>mol</w:t>
      </w:r>
      <w:proofErr w:type="spellEnd"/>
      <w:r w:rsidR="0089122A">
        <w:rPr>
          <w:rFonts w:ascii="Times New Roman" w:hAnsi="Times New Roman"/>
          <w:sz w:val="24"/>
          <w:szCs w:val="24"/>
        </w:rPr>
        <w:t xml:space="preserve">, </w:t>
      </w:r>
      <w:r w:rsidR="00E46790" w:rsidRPr="00E46790">
        <w:rPr>
          <w:rFonts w:ascii="Times New Roman" w:hAnsi="Times New Roman"/>
          <w:sz w:val="24"/>
          <w:szCs w:val="24"/>
        </w:rPr>
        <w:t>87%).</w:t>
      </w:r>
      <w:r w:rsidR="00347E44" w:rsidRPr="00483DD4">
        <w:rPr>
          <w:rFonts w:ascii="Times New Roman" w:hAnsi="Times New Roman"/>
          <w:sz w:val="24"/>
          <w:szCs w:val="24"/>
        </w:rPr>
        <w:t xml:space="preserve"> </w:t>
      </w:r>
      <w:r w:rsidR="00347E44" w:rsidRPr="00483DD4">
        <w:rPr>
          <w:rFonts w:ascii="Times New Roman" w:hAnsi="Times New Roman"/>
          <w:sz w:val="24"/>
          <w:szCs w:val="24"/>
          <w:vertAlign w:val="superscript"/>
        </w:rPr>
        <w:t>1</w:t>
      </w:r>
      <w:r w:rsidR="00347E44" w:rsidRPr="00483DD4">
        <w:rPr>
          <w:rFonts w:ascii="Times New Roman" w:hAnsi="Times New Roman"/>
          <w:sz w:val="24"/>
          <w:szCs w:val="24"/>
        </w:rPr>
        <w:t xml:space="preserve">H NMR (300 MHz, </w:t>
      </w:r>
      <w:r w:rsidR="00785676">
        <w:rPr>
          <w:rFonts w:ascii="Times New Roman" w:hAnsi="Times New Roman"/>
          <w:sz w:val="24"/>
          <w:szCs w:val="24"/>
        </w:rPr>
        <w:t>CDCl</w:t>
      </w:r>
      <w:r w:rsidR="00347E44" w:rsidRPr="00483DD4">
        <w:rPr>
          <w:rFonts w:ascii="Times New Roman" w:hAnsi="Times New Roman"/>
          <w:sz w:val="24"/>
          <w:szCs w:val="24"/>
          <w:vertAlign w:val="subscript"/>
        </w:rPr>
        <w:t>3</w:t>
      </w:r>
      <w:r w:rsidR="00347E44" w:rsidRPr="00483DD4">
        <w:rPr>
          <w:rFonts w:ascii="Times New Roman" w:hAnsi="Times New Roman"/>
          <w:sz w:val="24"/>
          <w:szCs w:val="24"/>
        </w:rPr>
        <w:t>) δ 5.65</w:t>
      </w:r>
      <w:r w:rsidR="00347E44">
        <w:rPr>
          <w:rFonts w:ascii="Times New Roman" w:hAnsi="Times New Roman"/>
          <w:sz w:val="24"/>
          <w:szCs w:val="24"/>
        </w:rPr>
        <w:t xml:space="preserve"> (s, 1H)</w:t>
      </w:r>
      <w:r w:rsidR="00347E44" w:rsidRPr="00483DD4">
        <w:rPr>
          <w:rFonts w:ascii="Times New Roman" w:hAnsi="Times New Roman"/>
          <w:sz w:val="24"/>
          <w:szCs w:val="24"/>
        </w:rPr>
        <w:t xml:space="preserve">, </w:t>
      </w:r>
      <w:r w:rsidR="00347E44">
        <w:rPr>
          <w:rFonts w:ascii="Times New Roman" w:hAnsi="Times New Roman"/>
          <w:sz w:val="24"/>
          <w:szCs w:val="24"/>
        </w:rPr>
        <w:t xml:space="preserve">δ </w:t>
      </w:r>
      <w:r w:rsidR="00347E44" w:rsidRPr="00483DD4">
        <w:rPr>
          <w:rFonts w:ascii="Times New Roman" w:hAnsi="Times New Roman"/>
          <w:sz w:val="24"/>
          <w:szCs w:val="24"/>
        </w:rPr>
        <w:t>4.61</w:t>
      </w:r>
      <w:r w:rsidR="00347E44">
        <w:rPr>
          <w:rFonts w:ascii="Times New Roman" w:hAnsi="Times New Roman"/>
          <w:sz w:val="24"/>
          <w:szCs w:val="24"/>
        </w:rPr>
        <w:t xml:space="preserve"> (m, 1H)</w:t>
      </w:r>
      <w:r w:rsidR="00347E44" w:rsidRPr="00483DD4">
        <w:rPr>
          <w:rFonts w:ascii="Times New Roman" w:hAnsi="Times New Roman"/>
          <w:sz w:val="24"/>
          <w:szCs w:val="24"/>
        </w:rPr>
        <w:t xml:space="preserve">, </w:t>
      </w:r>
      <w:r w:rsidR="00347E44">
        <w:rPr>
          <w:rFonts w:ascii="Times New Roman" w:hAnsi="Times New Roman"/>
          <w:sz w:val="24"/>
          <w:szCs w:val="24"/>
        </w:rPr>
        <w:t xml:space="preserve">δ </w:t>
      </w:r>
      <w:r w:rsidR="00347E44" w:rsidRPr="00483DD4">
        <w:rPr>
          <w:rFonts w:ascii="Times New Roman" w:hAnsi="Times New Roman"/>
          <w:sz w:val="24"/>
          <w:szCs w:val="24"/>
        </w:rPr>
        <w:t>4.11</w:t>
      </w:r>
      <w:r w:rsidR="00347E44">
        <w:rPr>
          <w:rFonts w:ascii="Times New Roman" w:hAnsi="Times New Roman"/>
          <w:sz w:val="24"/>
          <w:szCs w:val="24"/>
        </w:rPr>
        <w:t xml:space="preserve"> (q, 2H)</w:t>
      </w:r>
      <w:r w:rsidR="00347E44" w:rsidRPr="00483DD4">
        <w:rPr>
          <w:rFonts w:ascii="Times New Roman" w:hAnsi="Times New Roman"/>
          <w:sz w:val="24"/>
          <w:szCs w:val="24"/>
        </w:rPr>
        <w:t xml:space="preserve">, </w:t>
      </w:r>
      <w:r w:rsidR="00347E44">
        <w:rPr>
          <w:rFonts w:ascii="Times New Roman" w:hAnsi="Times New Roman"/>
          <w:sz w:val="24"/>
          <w:szCs w:val="24"/>
        </w:rPr>
        <w:t xml:space="preserve">δ </w:t>
      </w:r>
      <w:r w:rsidR="00347E44" w:rsidRPr="00483DD4">
        <w:rPr>
          <w:rFonts w:ascii="Times New Roman" w:hAnsi="Times New Roman"/>
          <w:sz w:val="24"/>
          <w:szCs w:val="24"/>
        </w:rPr>
        <w:t>3.75</w:t>
      </w:r>
      <w:r w:rsidR="00347E44">
        <w:rPr>
          <w:rFonts w:ascii="Times New Roman" w:hAnsi="Times New Roman"/>
          <w:sz w:val="24"/>
          <w:szCs w:val="24"/>
        </w:rPr>
        <w:t xml:space="preserve"> (s, 3H)</w:t>
      </w:r>
      <w:r w:rsidR="00347E44" w:rsidRPr="00483DD4">
        <w:rPr>
          <w:rFonts w:ascii="Times New Roman" w:hAnsi="Times New Roman"/>
          <w:sz w:val="24"/>
          <w:szCs w:val="24"/>
        </w:rPr>
        <w:t xml:space="preserve">, </w:t>
      </w:r>
      <w:r w:rsidR="00347E44">
        <w:rPr>
          <w:rFonts w:ascii="Times New Roman" w:hAnsi="Times New Roman"/>
          <w:sz w:val="24"/>
          <w:szCs w:val="24"/>
        </w:rPr>
        <w:t xml:space="preserve">δ </w:t>
      </w:r>
      <w:r w:rsidR="00347E44" w:rsidRPr="00483DD4">
        <w:rPr>
          <w:rFonts w:ascii="Times New Roman" w:hAnsi="Times New Roman"/>
          <w:sz w:val="24"/>
          <w:szCs w:val="24"/>
        </w:rPr>
        <w:t>3.68</w:t>
      </w:r>
      <w:r w:rsidR="00347E44">
        <w:rPr>
          <w:rFonts w:ascii="Times New Roman" w:hAnsi="Times New Roman"/>
          <w:sz w:val="24"/>
          <w:szCs w:val="24"/>
        </w:rPr>
        <w:t xml:space="preserve"> (s, 3H)</w:t>
      </w:r>
      <w:r w:rsidR="00347E44" w:rsidRPr="00483DD4">
        <w:rPr>
          <w:rFonts w:ascii="Times New Roman" w:hAnsi="Times New Roman"/>
          <w:sz w:val="24"/>
          <w:szCs w:val="24"/>
        </w:rPr>
        <w:t xml:space="preserve">, </w:t>
      </w:r>
      <w:r w:rsidR="00347E44">
        <w:rPr>
          <w:rFonts w:ascii="Times New Roman" w:hAnsi="Times New Roman"/>
          <w:sz w:val="24"/>
          <w:szCs w:val="24"/>
        </w:rPr>
        <w:t xml:space="preserve">δ </w:t>
      </w:r>
      <w:r w:rsidR="00347E44" w:rsidRPr="00483DD4">
        <w:rPr>
          <w:rFonts w:ascii="Times New Roman" w:hAnsi="Times New Roman"/>
          <w:sz w:val="24"/>
          <w:szCs w:val="24"/>
        </w:rPr>
        <w:t>2.99</w:t>
      </w:r>
      <w:r w:rsidR="00347E44">
        <w:rPr>
          <w:rFonts w:ascii="Times New Roman" w:hAnsi="Times New Roman"/>
          <w:sz w:val="24"/>
          <w:szCs w:val="24"/>
        </w:rPr>
        <w:t xml:space="preserve"> (</w:t>
      </w:r>
      <w:proofErr w:type="spellStart"/>
      <w:r w:rsidR="00347E44">
        <w:rPr>
          <w:rFonts w:ascii="Times New Roman" w:hAnsi="Times New Roman"/>
          <w:sz w:val="24"/>
          <w:szCs w:val="24"/>
        </w:rPr>
        <w:t>dd</w:t>
      </w:r>
      <w:proofErr w:type="spellEnd"/>
      <w:r w:rsidR="00347E44">
        <w:rPr>
          <w:rFonts w:ascii="Times New Roman" w:hAnsi="Times New Roman"/>
          <w:sz w:val="24"/>
          <w:szCs w:val="24"/>
        </w:rPr>
        <w:t>, 1H)</w:t>
      </w:r>
      <w:r w:rsidR="00347E44" w:rsidRPr="00483DD4">
        <w:rPr>
          <w:rFonts w:ascii="Times New Roman" w:hAnsi="Times New Roman"/>
          <w:sz w:val="24"/>
          <w:szCs w:val="24"/>
        </w:rPr>
        <w:t xml:space="preserve">, </w:t>
      </w:r>
      <w:r w:rsidR="00347E44">
        <w:rPr>
          <w:rFonts w:ascii="Times New Roman" w:hAnsi="Times New Roman"/>
          <w:sz w:val="24"/>
          <w:szCs w:val="24"/>
        </w:rPr>
        <w:t xml:space="preserve">δ </w:t>
      </w:r>
      <w:r w:rsidR="00347E44" w:rsidRPr="00483DD4">
        <w:rPr>
          <w:rFonts w:ascii="Times New Roman" w:hAnsi="Times New Roman"/>
          <w:sz w:val="24"/>
          <w:szCs w:val="24"/>
        </w:rPr>
        <w:t>2.85</w:t>
      </w:r>
      <w:r w:rsidR="00347E44">
        <w:rPr>
          <w:rFonts w:ascii="Times New Roman" w:hAnsi="Times New Roman"/>
          <w:sz w:val="24"/>
          <w:szCs w:val="24"/>
        </w:rPr>
        <w:t xml:space="preserve"> (</w:t>
      </w:r>
      <w:proofErr w:type="spellStart"/>
      <w:r w:rsidR="00347E44">
        <w:rPr>
          <w:rFonts w:ascii="Times New Roman" w:hAnsi="Times New Roman"/>
          <w:sz w:val="24"/>
          <w:szCs w:val="24"/>
        </w:rPr>
        <w:t>dd</w:t>
      </w:r>
      <w:proofErr w:type="spellEnd"/>
      <w:r w:rsidR="00347E44">
        <w:rPr>
          <w:rFonts w:ascii="Times New Roman" w:hAnsi="Times New Roman"/>
          <w:sz w:val="24"/>
          <w:szCs w:val="24"/>
        </w:rPr>
        <w:t>, 1H)</w:t>
      </w:r>
      <w:r w:rsidR="00347E44" w:rsidRPr="00483DD4">
        <w:rPr>
          <w:rFonts w:ascii="Times New Roman" w:hAnsi="Times New Roman"/>
          <w:sz w:val="24"/>
          <w:szCs w:val="24"/>
        </w:rPr>
        <w:t xml:space="preserve">, </w:t>
      </w:r>
      <w:r w:rsidR="00347E44">
        <w:rPr>
          <w:rFonts w:ascii="Times New Roman" w:hAnsi="Times New Roman"/>
          <w:sz w:val="24"/>
          <w:szCs w:val="24"/>
        </w:rPr>
        <w:t xml:space="preserve">δ </w:t>
      </w:r>
      <w:r w:rsidR="00347E44" w:rsidRPr="00483DD4">
        <w:rPr>
          <w:rFonts w:ascii="Times New Roman" w:hAnsi="Times New Roman"/>
          <w:sz w:val="24"/>
          <w:szCs w:val="24"/>
        </w:rPr>
        <w:t>1.24</w:t>
      </w:r>
      <w:r w:rsidR="00347E44">
        <w:rPr>
          <w:rFonts w:ascii="Times New Roman" w:hAnsi="Times New Roman"/>
          <w:sz w:val="24"/>
          <w:szCs w:val="24"/>
        </w:rPr>
        <w:t xml:space="preserve"> (t, 3H)</w:t>
      </w:r>
      <w:r w:rsidR="00347E44" w:rsidRPr="00483DD4">
        <w:rPr>
          <w:rFonts w:ascii="Times New Roman" w:hAnsi="Times New Roman"/>
          <w:sz w:val="24"/>
          <w:szCs w:val="24"/>
        </w:rPr>
        <w:t>.</w:t>
      </w:r>
      <w:r w:rsidR="00D13EE3">
        <w:rPr>
          <w:rFonts w:ascii="Times New Roman" w:hAnsi="Times New Roman"/>
          <w:sz w:val="24"/>
          <w:szCs w:val="24"/>
        </w:rPr>
        <w:t xml:space="preserve"> </w:t>
      </w:r>
    </w:p>
    <w:p w14:paraId="1B00CF6F" w14:textId="3F1A304B" w:rsidR="00347E44" w:rsidRPr="0014111D" w:rsidRDefault="0014111D" w:rsidP="00347E44">
      <w:pPr>
        <w:spacing w:line="480" w:lineRule="auto"/>
        <w:rPr>
          <w:rFonts w:ascii="Times" w:hAnsi="Times" w:cs="Times New Roman"/>
          <w:b/>
        </w:rPr>
      </w:pPr>
      <w:r w:rsidRPr="0014111D">
        <w:rPr>
          <w:rFonts w:ascii="Times" w:hAnsi="Times" w:cs="Helvetica"/>
          <w:b/>
          <w:color w:val="000000"/>
        </w:rPr>
        <w:t>Ethyl (</w:t>
      </w:r>
      <w:r w:rsidRPr="0014111D">
        <w:rPr>
          <w:rFonts w:ascii="Times" w:hAnsi="Times" w:cs="Helvetica"/>
          <w:b/>
          <w:i/>
          <w:iCs/>
          <w:color w:val="000000"/>
        </w:rPr>
        <w:t>R</w:t>
      </w:r>
      <w:r w:rsidRPr="0014111D">
        <w:rPr>
          <w:rFonts w:ascii="Times" w:hAnsi="Times" w:cs="Helvetica"/>
          <w:b/>
          <w:color w:val="000000"/>
        </w:rPr>
        <w:t>)-(1,4-dihydroxybutan-2-</w:t>
      </w:r>
      <w:proofErr w:type="gramStart"/>
      <w:r w:rsidRPr="0014111D">
        <w:rPr>
          <w:rFonts w:ascii="Times" w:hAnsi="Times" w:cs="Helvetica"/>
          <w:b/>
          <w:color w:val="000000"/>
        </w:rPr>
        <w:t>yl)</w:t>
      </w:r>
      <w:proofErr w:type="spellStart"/>
      <w:r w:rsidRPr="0014111D">
        <w:rPr>
          <w:rFonts w:ascii="Times" w:hAnsi="Times" w:cs="Helvetica"/>
          <w:b/>
          <w:color w:val="000000"/>
        </w:rPr>
        <w:t>carbamate</w:t>
      </w:r>
      <w:proofErr w:type="spellEnd"/>
      <w:proofErr w:type="gramEnd"/>
      <w:r w:rsidR="00205138">
        <w:rPr>
          <w:rFonts w:ascii="Times" w:hAnsi="Times" w:cs="Helvetica"/>
          <w:b/>
          <w:color w:val="000000"/>
        </w:rPr>
        <w:t xml:space="preserve"> (3)</w:t>
      </w:r>
    </w:p>
    <w:p w14:paraId="6944DAF5" w14:textId="1D0486AC" w:rsidR="0014111D" w:rsidRPr="0014111D" w:rsidRDefault="00347E44" w:rsidP="00347E44">
      <w:pPr>
        <w:spacing w:line="480" w:lineRule="auto"/>
        <w:rPr>
          <w:rFonts w:ascii="Times New Roman" w:hAnsi="Times New Roman"/>
        </w:rPr>
      </w:pPr>
      <w:proofErr w:type="spellStart"/>
      <w:r w:rsidRPr="00004160">
        <w:rPr>
          <w:rFonts w:ascii="Times New Roman" w:hAnsi="Times New Roman" w:cs="Times New Roman"/>
        </w:rPr>
        <w:t>Diester</w:t>
      </w:r>
      <w:proofErr w:type="spellEnd"/>
      <w:r w:rsidRPr="00004160">
        <w:rPr>
          <w:rFonts w:ascii="Times New Roman" w:hAnsi="Times New Roman" w:cs="Times New Roman"/>
        </w:rPr>
        <w:t xml:space="preserve"> </w:t>
      </w:r>
      <w:r>
        <w:rPr>
          <w:rFonts w:ascii="Times New Roman" w:hAnsi="Times New Roman" w:cs="Times New Roman"/>
          <w:b/>
        </w:rPr>
        <w:t>2</w:t>
      </w:r>
      <w:r w:rsidRPr="00004160">
        <w:rPr>
          <w:rFonts w:ascii="Times New Roman" w:hAnsi="Times New Roman" w:cs="Times New Roman"/>
        </w:rPr>
        <w:t xml:space="preserve"> </w:t>
      </w:r>
      <w:r w:rsidR="00E46790">
        <w:rPr>
          <w:rFonts w:ascii="Times New Roman" w:hAnsi="Times New Roman" w:cs="Times New Roman"/>
        </w:rPr>
        <w:t>(25.26</w:t>
      </w:r>
      <w:r w:rsidR="00B43A03">
        <w:rPr>
          <w:rFonts w:ascii="Times New Roman" w:hAnsi="Times New Roman" w:cs="Times New Roman"/>
        </w:rPr>
        <w:t xml:space="preserve"> </w:t>
      </w:r>
      <w:r w:rsidR="00E46790">
        <w:rPr>
          <w:rFonts w:ascii="Times New Roman" w:hAnsi="Times New Roman" w:cs="Times New Roman"/>
        </w:rPr>
        <w:t>g, 0.108</w:t>
      </w:r>
      <w:r w:rsidR="00B43A03">
        <w:rPr>
          <w:rFonts w:ascii="Times New Roman" w:hAnsi="Times New Roman" w:cs="Times New Roman"/>
        </w:rPr>
        <w:t xml:space="preserve"> </w:t>
      </w:r>
      <w:proofErr w:type="spellStart"/>
      <w:r w:rsidR="00E46790">
        <w:rPr>
          <w:rFonts w:ascii="Times New Roman" w:hAnsi="Times New Roman" w:cs="Times New Roman"/>
        </w:rPr>
        <w:t>mol</w:t>
      </w:r>
      <w:proofErr w:type="spellEnd"/>
      <w:r w:rsidR="00E46790">
        <w:rPr>
          <w:rFonts w:ascii="Times New Roman" w:hAnsi="Times New Roman" w:cs="Times New Roman"/>
        </w:rPr>
        <w:t xml:space="preserve">) </w:t>
      </w:r>
      <w:r w:rsidRPr="00004160">
        <w:rPr>
          <w:rFonts w:ascii="Times New Roman" w:hAnsi="Times New Roman" w:cs="Times New Roman"/>
        </w:rPr>
        <w:t>was dissolved in THF</w:t>
      </w:r>
      <w:r w:rsidR="00E46790">
        <w:rPr>
          <w:rFonts w:ascii="Times New Roman" w:hAnsi="Times New Roman" w:cs="Times New Roman"/>
        </w:rPr>
        <w:t xml:space="preserve"> (143</w:t>
      </w:r>
      <w:r w:rsidR="00B43A03">
        <w:rPr>
          <w:rFonts w:ascii="Times New Roman" w:hAnsi="Times New Roman" w:cs="Times New Roman"/>
        </w:rPr>
        <w:t xml:space="preserve"> </w:t>
      </w:r>
      <w:r w:rsidR="00E46790">
        <w:rPr>
          <w:rFonts w:ascii="Times New Roman" w:hAnsi="Times New Roman" w:cs="Times New Roman"/>
        </w:rPr>
        <w:t>mL)</w:t>
      </w:r>
      <w:r w:rsidRPr="00004160">
        <w:rPr>
          <w:rFonts w:ascii="Times New Roman" w:hAnsi="Times New Roman" w:cs="Times New Roman"/>
        </w:rPr>
        <w:t xml:space="preserve"> and </w:t>
      </w:r>
      <w:proofErr w:type="spellStart"/>
      <w:r w:rsidRPr="00004160">
        <w:rPr>
          <w:rFonts w:ascii="Times New Roman" w:hAnsi="Times New Roman" w:cs="Times New Roman"/>
        </w:rPr>
        <w:t>EtOH</w:t>
      </w:r>
      <w:proofErr w:type="spellEnd"/>
      <w:r w:rsidR="00E46790">
        <w:rPr>
          <w:rFonts w:ascii="Times New Roman" w:hAnsi="Times New Roman" w:cs="Times New Roman"/>
        </w:rPr>
        <w:t xml:space="preserve"> (286</w:t>
      </w:r>
      <w:r w:rsidR="00B43A03">
        <w:rPr>
          <w:rFonts w:ascii="Times New Roman" w:hAnsi="Times New Roman" w:cs="Times New Roman"/>
        </w:rPr>
        <w:t xml:space="preserve"> </w:t>
      </w:r>
      <w:r w:rsidR="00E46790">
        <w:rPr>
          <w:rFonts w:ascii="Times New Roman" w:hAnsi="Times New Roman" w:cs="Times New Roman"/>
        </w:rPr>
        <w:t>mL)</w:t>
      </w:r>
      <w:r w:rsidRPr="00004160">
        <w:rPr>
          <w:rFonts w:ascii="Times New Roman" w:hAnsi="Times New Roman" w:cs="Times New Roman"/>
        </w:rPr>
        <w:t xml:space="preserve">. Calcium chloride </w:t>
      </w:r>
      <w:r w:rsidR="00E46790">
        <w:rPr>
          <w:rFonts w:ascii="Times New Roman" w:hAnsi="Times New Roman" w:cs="Times New Roman"/>
        </w:rPr>
        <w:t>(66.65</w:t>
      </w:r>
      <w:r w:rsidR="00B43A03">
        <w:rPr>
          <w:rFonts w:ascii="Times New Roman" w:hAnsi="Times New Roman" w:cs="Times New Roman"/>
        </w:rPr>
        <w:t xml:space="preserve"> </w:t>
      </w:r>
      <w:r w:rsidR="00E46790">
        <w:rPr>
          <w:rFonts w:ascii="Times New Roman" w:hAnsi="Times New Roman" w:cs="Times New Roman"/>
        </w:rPr>
        <w:t>g, 0.601</w:t>
      </w:r>
      <w:r w:rsidR="00B43A03">
        <w:rPr>
          <w:rFonts w:ascii="Times New Roman" w:hAnsi="Times New Roman" w:cs="Times New Roman"/>
        </w:rPr>
        <w:t xml:space="preserve"> </w:t>
      </w:r>
      <w:proofErr w:type="spellStart"/>
      <w:r w:rsidR="00E46790">
        <w:rPr>
          <w:rFonts w:ascii="Times New Roman" w:hAnsi="Times New Roman" w:cs="Times New Roman"/>
        </w:rPr>
        <w:t>mol</w:t>
      </w:r>
      <w:proofErr w:type="spellEnd"/>
      <w:r w:rsidR="00E46790">
        <w:rPr>
          <w:rFonts w:ascii="Times New Roman" w:hAnsi="Times New Roman" w:cs="Times New Roman"/>
        </w:rPr>
        <w:t xml:space="preserve">) </w:t>
      </w:r>
      <w:r w:rsidRPr="00004160">
        <w:rPr>
          <w:rFonts w:ascii="Times New Roman" w:hAnsi="Times New Roman" w:cs="Times New Roman"/>
        </w:rPr>
        <w:t xml:space="preserve">was added and stirred until the calcium chloride dissolved. Sodium </w:t>
      </w:r>
      <w:proofErr w:type="spellStart"/>
      <w:r w:rsidRPr="00004160">
        <w:rPr>
          <w:rFonts w:ascii="Times New Roman" w:hAnsi="Times New Roman" w:cs="Times New Roman"/>
        </w:rPr>
        <w:t>borohydride</w:t>
      </w:r>
      <w:proofErr w:type="spellEnd"/>
      <w:r w:rsidRPr="00004160">
        <w:rPr>
          <w:rFonts w:ascii="Times New Roman" w:hAnsi="Times New Roman" w:cs="Times New Roman"/>
        </w:rPr>
        <w:t xml:space="preserve"> </w:t>
      </w:r>
      <w:r w:rsidR="00E46790">
        <w:rPr>
          <w:rFonts w:ascii="Times New Roman" w:hAnsi="Times New Roman" w:cs="Times New Roman"/>
        </w:rPr>
        <w:t>(27.41</w:t>
      </w:r>
      <w:r w:rsidR="00B43A03">
        <w:rPr>
          <w:rFonts w:ascii="Times New Roman" w:hAnsi="Times New Roman" w:cs="Times New Roman"/>
        </w:rPr>
        <w:t xml:space="preserve"> </w:t>
      </w:r>
      <w:r w:rsidR="00E46790">
        <w:rPr>
          <w:rFonts w:ascii="Times New Roman" w:hAnsi="Times New Roman" w:cs="Times New Roman"/>
        </w:rPr>
        <w:t>g, 0.735</w:t>
      </w:r>
      <w:r w:rsidR="00B43A03">
        <w:rPr>
          <w:rFonts w:ascii="Times New Roman" w:hAnsi="Times New Roman" w:cs="Times New Roman"/>
        </w:rPr>
        <w:t xml:space="preserve"> </w:t>
      </w:r>
      <w:proofErr w:type="spellStart"/>
      <w:r w:rsidR="00E46790">
        <w:rPr>
          <w:rFonts w:ascii="Times New Roman" w:hAnsi="Times New Roman" w:cs="Times New Roman"/>
        </w:rPr>
        <w:t>mol</w:t>
      </w:r>
      <w:proofErr w:type="spellEnd"/>
      <w:r w:rsidR="00E46790">
        <w:rPr>
          <w:rFonts w:ascii="Times New Roman" w:hAnsi="Times New Roman" w:cs="Times New Roman"/>
        </w:rPr>
        <w:t xml:space="preserve">) </w:t>
      </w:r>
      <w:r w:rsidRPr="00004160">
        <w:rPr>
          <w:rFonts w:ascii="Times New Roman" w:hAnsi="Times New Roman" w:cs="Times New Roman"/>
        </w:rPr>
        <w:t xml:space="preserve">was added to the reaction at 0°C and stirred for 18 hours. Citric acid was used to quench the reaction </w:t>
      </w:r>
      <w:r>
        <w:rPr>
          <w:rFonts w:ascii="Times New Roman" w:hAnsi="Times New Roman" w:cs="Times New Roman"/>
        </w:rPr>
        <w:t>and dissolved the solution</w:t>
      </w:r>
      <w:r w:rsidRPr="00004160">
        <w:rPr>
          <w:rFonts w:ascii="Times New Roman" w:hAnsi="Times New Roman" w:cs="Times New Roman"/>
        </w:rPr>
        <w:t>. The reaction was extracted with ethyl acetate (6x</w:t>
      </w:r>
      <w:r w:rsidR="00E46790">
        <w:rPr>
          <w:rFonts w:ascii="Times New Roman" w:hAnsi="Times New Roman" w:cs="Times New Roman"/>
        </w:rPr>
        <w:t>100</w:t>
      </w:r>
      <w:r w:rsidR="00B43A03">
        <w:rPr>
          <w:rFonts w:ascii="Times New Roman" w:hAnsi="Times New Roman" w:cs="Times New Roman"/>
        </w:rPr>
        <w:t xml:space="preserve"> </w:t>
      </w:r>
      <w:r w:rsidR="00E46790">
        <w:rPr>
          <w:rFonts w:ascii="Times New Roman" w:hAnsi="Times New Roman" w:cs="Times New Roman"/>
        </w:rPr>
        <w:t>mL</w:t>
      </w:r>
      <w:r w:rsidRPr="00004160">
        <w:rPr>
          <w:rFonts w:ascii="Times New Roman" w:hAnsi="Times New Roman" w:cs="Times New Roman"/>
        </w:rPr>
        <w:t xml:space="preserve">) and washed with brine. A silica gel column was used to purify the compound (10% </w:t>
      </w:r>
      <w:proofErr w:type="spellStart"/>
      <w:r w:rsidRPr="00004160">
        <w:rPr>
          <w:rFonts w:ascii="Times New Roman" w:hAnsi="Times New Roman" w:cs="Times New Roman"/>
        </w:rPr>
        <w:t>MeOH</w:t>
      </w:r>
      <w:proofErr w:type="spellEnd"/>
      <w:r w:rsidRPr="00004160">
        <w:rPr>
          <w:rFonts w:ascii="Times New Roman" w:hAnsi="Times New Roman" w:cs="Times New Roman"/>
        </w:rPr>
        <w:t>/DCM</w:t>
      </w:r>
      <w:r w:rsidR="00E46790">
        <w:rPr>
          <w:rFonts w:ascii="Times New Roman" w:hAnsi="Times New Roman" w:cs="Times New Roman"/>
        </w:rPr>
        <w:t xml:space="preserve">, </w:t>
      </w:r>
      <w:proofErr w:type="spellStart"/>
      <w:r w:rsidR="00E46790">
        <w:rPr>
          <w:rFonts w:ascii="Times New Roman" w:hAnsi="Times New Roman" w:cs="Times New Roman"/>
        </w:rPr>
        <w:t>R</w:t>
      </w:r>
      <w:r w:rsidR="007D18DE">
        <w:rPr>
          <w:rFonts w:ascii="Times New Roman" w:hAnsi="Times New Roman" w:cs="Times New Roman"/>
          <w:vertAlign w:val="subscript"/>
        </w:rPr>
        <w:t>f</w:t>
      </w:r>
      <w:proofErr w:type="spellEnd"/>
      <w:r w:rsidR="00E46790">
        <w:rPr>
          <w:rFonts w:ascii="Times New Roman" w:hAnsi="Times New Roman" w:cs="Times New Roman"/>
        </w:rPr>
        <w:t>=</w:t>
      </w:r>
      <w:r w:rsidR="00205138">
        <w:rPr>
          <w:rFonts w:ascii="Times New Roman" w:hAnsi="Times New Roman" w:cs="Times New Roman"/>
        </w:rPr>
        <w:t xml:space="preserve"> </w:t>
      </w:r>
      <w:r w:rsidR="00E46790">
        <w:rPr>
          <w:rFonts w:ascii="Times New Roman" w:hAnsi="Times New Roman" w:cs="Times New Roman"/>
        </w:rPr>
        <w:t>0.33</w:t>
      </w:r>
      <w:r w:rsidRPr="00004160">
        <w:rPr>
          <w:rFonts w:ascii="Times New Roman" w:hAnsi="Times New Roman" w:cs="Times New Roman"/>
        </w:rPr>
        <w:t xml:space="preserve">). </w:t>
      </w:r>
      <w:proofErr w:type="spellStart"/>
      <w:r w:rsidRPr="00004160">
        <w:rPr>
          <w:rFonts w:ascii="Times New Roman" w:hAnsi="Times New Roman" w:cs="Times New Roman"/>
        </w:rPr>
        <w:t>Diol</w:t>
      </w:r>
      <w:proofErr w:type="spellEnd"/>
      <w:r w:rsidRPr="00004160">
        <w:rPr>
          <w:rFonts w:ascii="Times New Roman" w:hAnsi="Times New Roman" w:cs="Times New Roman"/>
        </w:rPr>
        <w:t xml:space="preserve"> </w:t>
      </w:r>
      <w:r>
        <w:rPr>
          <w:rFonts w:ascii="Times New Roman" w:hAnsi="Times New Roman" w:cs="Times New Roman"/>
          <w:b/>
        </w:rPr>
        <w:t>3</w:t>
      </w:r>
      <w:r w:rsidRPr="00004160">
        <w:rPr>
          <w:rFonts w:ascii="Times New Roman" w:hAnsi="Times New Roman" w:cs="Times New Roman"/>
          <w:b/>
        </w:rPr>
        <w:t xml:space="preserve"> </w:t>
      </w:r>
      <w:r w:rsidR="00D17C72">
        <w:rPr>
          <w:rFonts w:ascii="Times New Roman" w:hAnsi="Times New Roman" w:cs="Times New Roman"/>
        </w:rPr>
        <w:t>was produced as</w:t>
      </w:r>
      <w:r w:rsidRPr="00004160">
        <w:rPr>
          <w:rFonts w:ascii="Times New Roman" w:hAnsi="Times New Roman" w:cs="Times New Roman"/>
        </w:rPr>
        <w:t xml:space="preserve"> white crystal</w:t>
      </w:r>
      <w:r w:rsidR="00D17C72">
        <w:rPr>
          <w:rFonts w:ascii="Times New Roman" w:hAnsi="Times New Roman" w:cs="Times New Roman"/>
        </w:rPr>
        <w:t>s</w:t>
      </w:r>
      <w:r w:rsidRPr="00004160">
        <w:rPr>
          <w:rFonts w:ascii="Times New Roman" w:hAnsi="Times New Roman" w:cs="Times New Roman"/>
        </w:rPr>
        <w:t>. (</w:t>
      </w:r>
      <w:r w:rsidR="00B10B89">
        <w:rPr>
          <w:rFonts w:ascii="Times New Roman" w:hAnsi="Times New Roman" w:cs="Times New Roman"/>
        </w:rPr>
        <w:t>12.43</w:t>
      </w:r>
      <w:r w:rsidR="00B43A03">
        <w:rPr>
          <w:rFonts w:ascii="Times New Roman" w:hAnsi="Times New Roman" w:cs="Times New Roman"/>
        </w:rPr>
        <w:t xml:space="preserve"> </w:t>
      </w:r>
      <w:r w:rsidRPr="00004160">
        <w:rPr>
          <w:rFonts w:ascii="Times New Roman" w:hAnsi="Times New Roman" w:cs="Times New Roman"/>
        </w:rPr>
        <w:t xml:space="preserve">g, </w:t>
      </w:r>
      <w:r w:rsidR="002E0373">
        <w:rPr>
          <w:rFonts w:ascii="Times New Roman" w:hAnsi="Times New Roman" w:cs="Times New Roman"/>
        </w:rPr>
        <w:t>0.07</w:t>
      </w:r>
      <w:r w:rsidR="00B43A03">
        <w:rPr>
          <w:rFonts w:ascii="Times New Roman" w:hAnsi="Times New Roman" w:cs="Times New Roman"/>
        </w:rPr>
        <w:t xml:space="preserve"> </w:t>
      </w:r>
      <w:proofErr w:type="spellStart"/>
      <w:r w:rsidR="0089122A">
        <w:rPr>
          <w:rFonts w:ascii="Times New Roman" w:hAnsi="Times New Roman" w:cs="Times New Roman"/>
        </w:rPr>
        <w:t>mol</w:t>
      </w:r>
      <w:proofErr w:type="spellEnd"/>
      <w:r w:rsidR="0089122A">
        <w:rPr>
          <w:rFonts w:ascii="Times New Roman" w:hAnsi="Times New Roman" w:cs="Times New Roman"/>
        </w:rPr>
        <w:t xml:space="preserve">, </w:t>
      </w:r>
      <w:r w:rsidR="00B10B89">
        <w:rPr>
          <w:rFonts w:ascii="Times New Roman" w:hAnsi="Times New Roman" w:cs="Times New Roman"/>
        </w:rPr>
        <w:t>65</w:t>
      </w:r>
      <w:r w:rsidRPr="00004160">
        <w:rPr>
          <w:rFonts w:ascii="Times New Roman" w:hAnsi="Times New Roman" w:cs="Times New Roman"/>
        </w:rPr>
        <w:t>%)</w:t>
      </w:r>
      <w:proofErr w:type="gramStart"/>
      <w:r w:rsidRPr="00004160">
        <w:rPr>
          <w:rFonts w:ascii="Times New Roman" w:hAnsi="Times New Roman" w:cs="Times New Roman"/>
        </w:rPr>
        <w:t>.</w:t>
      </w:r>
      <w:r>
        <w:rPr>
          <w:rFonts w:ascii="Times New Roman" w:hAnsi="Times New Roman" w:cs="Times New Roman"/>
        </w:rPr>
        <w:t xml:space="preserve"> </w:t>
      </w:r>
      <w:r w:rsidRPr="00C142BF">
        <w:rPr>
          <w:rFonts w:ascii="Times New Roman" w:hAnsi="Times New Roman"/>
          <w:vertAlign w:val="superscript"/>
        </w:rPr>
        <w:t>1</w:t>
      </w:r>
      <w:r w:rsidRPr="00C142BF">
        <w:rPr>
          <w:rFonts w:ascii="Times New Roman" w:hAnsi="Times New Roman"/>
        </w:rPr>
        <w:t xml:space="preserve">H NMR (300 MHz, </w:t>
      </w:r>
      <w:r w:rsidR="00D17C72">
        <w:rPr>
          <w:rFonts w:ascii="Times New Roman" w:hAnsi="Times New Roman"/>
        </w:rPr>
        <w:t>DMSO</w:t>
      </w:r>
      <w:r>
        <w:rPr>
          <w:rFonts w:ascii="Times New Roman" w:hAnsi="Times New Roman"/>
        </w:rPr>
        <w:t>-d</w:t>
      </w:r>
      <w:r w:rsidRPr="00D17C72">
        <w:rPr>
          <w:rFonts w:ascii="Times New Roman" w:hAnsi="Times New Roman"/>
          <w:vertAlign w:val="subscript"/>
        </w:rPr>
        <w:t>6</w:t>
      </w:r>
      <w:r w:rsidRPr="00C142BF">
        <w:rPr>
          <w:rFonts w:ascii="Times New Roman" w:hAnsi="Times New Roman"/>
        </w:rPr>
        <w:t>) δ 6.76</w:t>
      </w:r>
      <w:r>
        <w:rPr>
          <w:rFonts w:ascii="Times New Roman" w:hAnsi="Times New Roman"/>
        </w:rPr>
        <w:t xml:space="preserve"> (s, 1H)</w:t>
      </w:r>
      <w:r w:rsidRPr="00C142BF">
        <w:rPr>
          <w:rFonts w:ascii="Times New Roman" w:hAnsi="Times New Roman"/>
        </w:rPr>
        <w:t xml:space="preserve">, </w:t>
      </w:r>
      <w:r>
        <w:rPr>
          <w:rFonts w:ascii="Times New Roman" w:hAnsi="Times New Roman"/>
        </w:rPr>
        <w:t xml:space="preserve">δ </w:t>
      </w:r>
      <w:r w:rsidRPr="00C142BF">
        <w:rPr>
          <w:rFonts w:ascii="Times New Roman" w:hAnsi="Times New Roman"/>
        </w:rPr>
        <w:t>4.58</w:t>
      </w:r>
      <w:r>
        <w:rPr>
          <w:rFonts w:ascii="Times New Roman" w:hAnsi="Times New Roman"/>
        </w:rPr>
        <w:t xml:space="preserve"> (t, 1H)</w:t>
      </w:r>
      <w:r w:rsidRPr="00C142BF">
        <w:rPr>
          <w:rFonts w:ascii="Times New Roman" w:hAnsi="Times New Roman"/>
        </w:rPr>
        <w:t xml:space="preserve">, </w:t>
      </w:r>
      <w:r>
        <w:rPr>
          <w:rFonts w:ascii="Times New Roman" w:hAnsi="Times New Roman"/>
        </w:rPr>
        <w:t>δ</w:t>
      </w:r>
      <w:r w:rsidRPr="00C142BF">
        <w:rPr>
          <w:rFonts w:ascii="Times New Roman" w:hAnsi="Times New Roman"/>
        </w:rPr>
        <w:t>4.35</w:t>
      </w:r>
      <w:r>
        <w:rPr>
          <w:rFonts w:ascii="Times New Roman" w:hAnsi="Times New Roman"/>
        </w:rPr>
        <w:t xml:space="preserve"> (t, 1H)</w:t>
      </w:r>
      <w:r w:rsidRPr="00C142BF">
        <w:rPr>
          <w:rFonts w:ascii="Times New Roman" w:hAnsi="Times New Roman"/>
        </w:rPr>
        <w:t xml:space="preserve">, </w:t>
      </w:r>
      <w:r>
        <w:rPr>
          <w:rFonts w:ascii="Times New Roman" w:hAnsi="Times New Roman"/>
        </w:rPr>
        <w:t xml:space="preserve">δ </w:t>
      </w:r>
      <w:r w:rsidRPr="00C142BF">
        <w:rPr>
          <w:rFonts w:ascii="Times New Roman" w:hAnsi="Times New Roman"/>
        </w:rPr>
        <w:t>3.94</w:t>
      </w:r>
      <w:r>
        <w:rPr>
          <w:rFonts w:ascii="Times New Roman" w:hAnsi="Times New Roman"/>
        </w:rPr>
        <w:t xml:space="preserve"> (q, 2H)</w:t>
      </w:r>
      <w:r w:rsidRPr="00C142BF">
        <w:rPr>
          <w:rFonts w:ascii="Times New Roman" w:hAnsi="Times New Roman"/>
        </w:rPr>
        <w:t xml:space="preserve">, </w:t>
      </w:r>
      <w:r>
        <w:rPr>
          <w:rFonts w:ascii="Times New Roman" w:hAnsi="Times New Roman"/>
        </w:rPr>
        <w:t xml:space="preserve">δ </w:t>
      </w:r>
      <w:r w:rsidRPr="00C142BF">
        <w:rPr>
          <w:rFonts w:ascii="Times New Roman" w:hAnsi="Times New Roman"/>
        </w:rPr>
        <w:t>3.40</w:t>
      </w:r>
      <w:r>
        <w:rPr>
          <w:rFonts w:ascii="Times New Roman" w:hAnsi="Times New Roman"/>
        </w:rPr>
        <w:t xml:space="preserve"> (m, 2H)</w:t>
      </w:r>
      <w:r w:rsidRPr="00C142BF">
        <w:rPr>
          <w:rFonts w:ascii="Times New Roman" w:hAnsi="Times New Roman"/>
        </w:rPr>
        <w:t xml:space="preserve">, </w:t>
      </w:r>
      <w:r>
        <w:rPr>
          <w:rFonts w:ascii="Times New Roman" w:hAnsi="Times New Roman"/>
        </w:rPr>
        <w:t xml:space="preserve">δ </w:t>
      </w:r>
      <w:r w:rsidRPr="00C142BF">
        <w:rPr>
          <w:rFonts w:ascii="Times New Roman" w:hAnsi="Times New Roman"/>
        </w:rPr>
        <w:t>3.23</w:t>
      </w:r>
      <w:r>
        <w:rPr>
          <w:rFonts w:ascii="Times New Roman" w:hAnsi="Times New Roman"/>
        </w:rPr>
        <w:t xml:space="preserve"> (m, 1H)</w:t>
      </w:r>
      <w:r w:rsidRPr="00C142BF">
        <w:rPr>
          <w:rFonts w:ascii="Times New Roman" w:hAnsi="Times New Roman"/>
        </w:rPr>
        <w:t xml:space="preserve">, </w:t>
      </w:r>
      <w:r>
        <w:rPr>
          <w:rFonts w:ascii="Times New Roman" w:hAnsi="Times New Roman"/>
        </w:rPr>
        <w:t xml:space="preserve">δ </w:t>
      </w:r>
      <w:r w:rsidRPr="00C142BF">
        <w:rPr>
          <w:rFonts w:ascii="Times New Roman" w:hAnsi="Times New Roman"/>
        </w:rPr>
        <w:t>1.63</w:t>
      </w:r>
      <w:r>
        <w:rPr>
          <w:rFonts w:ascii="Times New Roman" w:hAnsi="Times New Roman"/>
        </w:rPr>
        <w:t xml:space="preserve"> (m, 1H)</w:t>
      </w:r>
      <w:r w:rsidRPr="00C142BF">
        <w:rPr>
          <w:rFonts w:ascii="Times New Roman" w:hAnsi="Times New Roman"/>
        </w:rPr>
        <w:t>, 1.44</w:t>
      </w:r>
      <w:r>
        <w:rPr>
          <w:rFonts w:ascii="Times New Roman" w:hAnsi="Times New Roman"/>
        </w:rPr>
        <w:t xml:space="preserve"> (m, 1H)</w:t>
      </w:r>
      <w:r w:rsidRPr="00C142BF">
        <w:rPr>
          <w:rFonts w:ascii="Times New Roman" w:hAnsi="Times New Roman"/>
        </w:rPr>
        <w:t xml:space="preserve">, </w:t>
      </w:r>
      <w:r>
        <w:rPr>
          <w:rFonts w:ascii="Times New Roman" w:hAnsi="Times New Roman"/>
        </w:rPr>
        <w:t xml:space="preserve">δ </w:t>
      </w:r>
      <w:r w:rsidRPr="00C142BF">
        <w:rPr>
          <w:rFonts w:ascii="Times New Roman" w:hAnsi="Times New Roman"/>
        </w:rPr>
        <w:t>1.14</w:t>
      </w:r>
      <w:r>
        <w:rPr>
          <w:rFonts w:ascii="Times New Roman" w:hAnsi="Times New Roman"/>
        </w:rPr>
        <w:t xml:space="preserve"> (t, 3H)</w:t>
      </w:r>
      <w:r w:rsidRPr="00C142BF">
        <w:rPr>
          <w:rFonts w:ascii="Times New Roman" w:hAnsi="Times New Roman"/>
        </w:rPr>
        <w:t>.</w:t>
      </w:r>
      <w:proofErr w:type="gramEnd"/>
    </w:p>
    <w:p w14:paraId="0E9BDE7E" w14:textId="11E4AD66" w:rsidR="00347E44" w:rsidRPr="0014111D" w:rsidRDefault="0014111D" w:rsidP="00347E44">
      <w:pPr>
        <w:spacing w:line="480" w:lineRule="auto"/>
        <w:rPr>
          <w:rFonts w:ascii="Times" w:hAnsi="Times" w:cs="Times New Roman"/>
          <w:b/>
        </w:rPr>
      </w:pPr>
      <w:r w:rsidRPr="0014111D">
        <w:rPr>
          <w:rFonts w:ascii="Times" w:hAnsi="Times" w:cs="Helvetica"/>
          <w:b/>
          <w:color w:val="000000"/>
        </w:rPr>
        <w:t>(</w:t>
      </w:r>
      <w:r w:rsidRPr="0014111D">
        <w:rPr>
          <w:rFonts w:ascii="Times" w:hAnsi="Times" w:cs="Helvetica"/>
          <w:b/>
          <w:i/>
          <w:iCs/>
          <w:color w:val="000000"/>
        </w:rPr>
        <w:t>R</w:t>
      </w:r>
      <w:r w:rsidRPr="0014111D">
        <w:rPr>
          <w:rFonts w:ascii="Times" w:hAnsi="Times" w:cs="Helvetica"/>
          <w:b/>
          <w:color w:val="000000"/>
        </w:rPr>
        <w:t>)-4-(2-</w:t>
      </w:r>
      <w:proofErr w:type="gramStart"/>
      <w:r w:rsidRPr="0014111D">
        <w:rPr>
          <w:rFonts w:ascii="Times" w:hAnsi="Times" w:cs="Helvetica"/>
          <w:b/>
          <w:color w:val="000000"/>
        </w:rPr>
        <w:t>hydroxyethyl)oxazolidin</w:t>
      </w:r>
      <w:proofErr w:type="gramEnd"/>
      <w:r w:rsidRPr="0014111D">
        <w:rPr>
          <w:rFonts w:ascii="Times" w:hAnsi="Times" w:cs="Helvetica"/>
          <w:b/>
          <w:color w:val="000000"/>
        </w:rPr>
        <w:t>-2-one</w:t>
      </w:r>
      <w:r w:rsidR="007D18DE">
        <w:rPr>
          <w:rFonts w:ascii="Times" w:hAnsi="Times" w:cs="Helvetica"/>
          <w:b/>
          <w:color w:val="000000"/>
        </w:rPr>
        <w:t xml:space="preserve"> (4)</w:t>
      </w:r>
    </w:p>
    <w:p w14:paraId="0CB32E37" w14:textId="2DE80DF2" w:rsidR="00347E44" w:rsidRPr="007437A6" w:rsidRDefault="00347E44" w:rsidP="00347E44">
      <w:pPr>
        <w:pStyle w:val="NormalWeb"/>
        <w:spacing w:before="0" w:beforeAutospacing="0" w:after="0" w:afterAutospacing="0" w:line="480" w:lineRule="auto"/>
        <w:rPr>
          <w:rFonts w:ascii=".SF NS Text" w:hAnsi=".SF NS Text"/>
          <w:sz w:val="24"/>
          <w:szCs w:val="24"/>
        </w:rPr>
      </w:pPr>
      <w:proofErr w:type="spellStart"/>
      <w:r w:rsidRPr="00C142BF">
        <w:rPr>
          <w:rFonts w:ascii="Times New Roman" w:hAnsi="Times New Roman"/>
          <w:sz w:val="24"/>
          <w:szCs w:val="24"/>
        </w:rPr>
        <w:t>Diol</w:t>
      </w:r>
      <w:proofErr w:type="spellEnd"/>
      <w:r w:rsidRPr="00C142BF">
        <w:rPr>
          <w:rFonts w:ascii="Times New Roman" w:hAnsi="Times New Roman"/>
          <w:sz w:val="24"/>
          <w:szCs w:val="24"/>
        </w:rPr>
        <w:t xml:space="preserve"> </w:t>
      </w:r>
      <w:r>
        <w:rPr>
          <w:rFonts w:ascii="Times New Roman" w:hAnsi="Times New Roman"/>
          <w:b/>
          <w:sz w:val="24"/>
          <w:szCs w:val="24"/>
        </w:rPr>
        <w:t>3</w:t>
      </w:r>
      <w:r w:rsidRPr="00C142BF">
        <w:rPr>
          <w:rFonts w:ascii="Times New Roman" w:hAnsi="Times New Roman"/>
          <w:sz w:val="24"/>
          <w:szCs w:val="24"/>
        </w:rPr>
        <w:t xml:space="preserve"> </w:t>
      </w:r>
      <w:r w:rsidR="00B10B89">
        <w:rPr>
          <w:rFonts w:ascii="Times New Roman" w:hAnsi="Times New Roman"/>
          <w:sz w:val="24"/>
          <w:szCs w:val="24"/>
        </w:rPr>
        <w:t>(5.21</w:t>
      </w:r>
      <w:r w:rsidR="00B43A03">
        <w:rPr>
          <w:rFonts w:ascii="Times New Roman" w:hAnsi="Times New Roman"/>
          <w:sz w:val="24"/>
          <w:szCs w:val="24"/>
        </w:rPr>
        <w:t xml:space="preserve"> </w:t>
      </w:r>
      <w:r w:rsidR="00B10B89">
        <w:rPr>
          <w:rFonts w:ascii="Times New Roman" w:hAnsi="Times New Roman"/>
          <w:sz w:val="24"/>
          <w:szCs w:val="24"/>
        </w:rPr>
        <w:t>g, 2.94</w:t>
      </w:r>
      <w:r w:rsidR="00B43A03">
        <w:rPr>
          <w:rFonts w:ascii="Times New Roman" w:hAnsi="Times New Roman"/>
          <w:sz w:val="24"/>
          <w:szCs w:val="24"/>
        </w:rPr>
        <w:t xml:space="preserve"> </w:t>
      </w:r>
      <w:proofErr w:type="spellStart"/>
      <w:r w:rsidR="00B10B89">
        <w:rPr>
          <w:rFonts w:ascii="Times New Roman" w:hAnsi="Times New Roman"/>
          <w:sz w:val="24"/>
          <w:szCs w:val="24"/>
        </w:rPr>
        <w:t>mmol</w:t>
      </w:r>
      <w:proofErr w:type="spellEnd"/>
      <w:r w:rsidR="00B10B89">
        <w:rPr>
          <w:rFonts w:ascii="Times New Roman" w:hAnsi="Times New Roman"/>
          <w:sz w:val="24"/>
          <w:szCs w:val="24"/>
        </w:rPr>
        <w:t xml:space="preserve">) </w:t>
      </w:r>
      <w:r w:rsidRPr="00C142BF">
        <w:rPr>
          <w:rFonts w:ascii="Times New Roman" w:hAnsi="Times New Roman"/>
          <w:sz w:val="24"/>
          <w:szCs w:val="24"/>
        </w:rPr>
        <w:t>was dissolved in anhydrous THF</w:t>
      </w:r>
      <w:r w:rsidR="00B10B89">
        <w:rPr>
          <w:rFonts w:ascii="Times New Roman" w:hAnsi="Times New Roman"/>
          <w:sz w:val="24"/>
          <w:szCs w:val="24"/>
        </w:rPr>
        <w:t xml:space="preserve"> (73</w:t>
      </w:r>
      <w:r w:rsidR="00B43A03">
        <w:rPr>
          <w:rFonts w:ascii="Times New Roman" w:hAnsi="Times New Roman"/>
          <w:sz w:val="24"/>
          <w:szCs w:val="24"/>
        </w:rPr>
        <w:t xml:space="preserve"> </w:t>
      </w:r>
      <w:r w:rsidR="00B10B89">
        <w:rPr>
          <w:rFonts w:ascii="Times New Roman" w:hAnsi="Times New Roman"/>
          <w:sz w:val="24"/>
          <w:szCs w:val="24"/>
        </w:rPr>
        <w:t>mL)</w:t>
      </w:r>
      <w:r w:rsidRPr="00C142BF">
        <w:rPr>
          <w:rFonts w:ascii="Times New Roman" w:hAnsi="Times New Roman"/>
          <w:sz w:val="24"/>
          <w:szCs w:val="24"/>
        </w:rPr>
        <w:t xml:space="preserve">. Sodium hydride </w:t>
      </w:r>
      <w:r w:rsidR="00B10B89">
        <w:rPr>
          <w:rFonts w:ascii="Times New Roman" w:hAnsi="Times New Roman"/>
          <w:sz w:val="24"/>
          <w:szCs w:val="24"/>
        </w:rPr>
        <w:t>(2.41</w:t>
      </w:r>
      <w:r w:rsidR="00B43A03">
        <w:rPr>
          <w:rFonts w:ascii="Times New Roman" w:hAnsi="Times New Roman"/>
          <w:sz w:val="24"/>
          <w:szCs w:val="24"/>
        </w:rPr>
        <w:t xml:space="preserve"> </w:t>
      </w:r>
      <w:r w:rsidR="00B10B89">
        <w:rPr>
          <w:rFonts w:ascii="Times New Roman" w:hAnsi="Times New Roman"/>
          <w:sz w:val="24"/>
          <w:szCs w:val="24"/>
        </w:rPr>
        <w:t>g, 6.03</w:t>
      </w:r>
      <w:r w:rsidR="00B43A03">
        <w:rPr>
          <w:rFonts w:ascii="Times New Roman" w:hAnsi="Times New Roman"/>
          <w:sz w:val="24"/>
          <w:szCs w:val="24"/>
        </w:rPr>
        <w:t xml:space="preserve"> </w:t>
      </w:r>
      <w:proofErr w:type="spellStart"/>
      <w:r w:rsidR="00B10B89">
        <w:rPr>
          <w:rFonts w:ascii="Times New Roman" w:hAnsi="Times New Roman"/>
          <w:sz w:val="24"/>
          <w:szCs w:val="24"/>
        </w:rPr>
        <w:t>mmol</w:t>
      </w:r>
      <w:proofErr w:type="spellEnd"/>
      <w:r w:rsidR="00B10B89">
        <w:rPr>
          <w:rFonts w:ascii="Times New Roman" w:hAnsi="Times New Roman"/>
          <w:sz w:val="24"/>
          <w:szCs w:val="24"/>
        </w:rPr>
        <w:t xml:space="preserve">) </w:t>
      </w:r>
      <w:r w:rsidRPr="00C142BF">
        <w:rPr>
          <w:rFonts w:ascii="Times New Roman" w:hAnsi="Times New Roman"/>
          <w:sz w:val="24"/>
          <w:szCs w:val="24"/>
        </w:rPr>
        <w:t xml:space="preserve">was added to the reaction at 0°C and stirred for 2 hours. The mixture </w:t>
      </w:r>
      <w:r w:rsidR="00B10B89">
        <w:rPr>
          <w:rFonts w:ascii="Times New Roman" w:hAnsi="Times New Roman"/>
          <w:sz w:val="24"/>
          <w:szCs w:val="24"/>
        </w:rPr>
        <w:t>then refluxed for 3</w:t>
      </w:r>
      <w:r>
        <w:rPr>
          <w:rFonts w:ascii="Times New Roman" w:hAnsi="Times New Roman"/>
          <w:sz w:val="24"/>
          <w:szCs w:val="24"/>
        </w:rPr>
        <w:t xml:space="preserve"> hours, then cooled to room temperature</w:t>
      </w:r>
      <w:r w:rsidRPr="00C142BF">
        <w:rPr>
          <w:rFonts w:ascii="Times New Roman" w:hAnsi="Times New Roman"/>
          <w:sz w:val="24"/>
          <w:szCs w:val="24"/>
        </w:rPr>
        <w:t xml:space="preserve">. The reaction was quenched with 2M </w:t>
      </w:r>
      <w:proofErr w:type="spellStart"/>
      <w:r w:rsidRPr="00C142BF">
        <w:rPr>
          <w:rFonts w:ascii="Times New Roman" w:hAnsi="Times New Roman"/>
          <w:sz w:val="24"/>
          <w:szCs w:val="24"/>
        </w:rPr>
        <w:t>HCl</w:t>
      </w:r>
      <w:proofErr w:type="spellEnd"/>
      <w:r>
        <w:rPr>
          <w:rFonts w:ascii="Times New Roman" w:hAnsi="Times New Roman"/>
          <w:sz w:val="24"/>
          <w:szCs w:val="24"/>
        </w:rPr>
        <w:t xml:space="preserve">, concentrated, </w:t>
      </w:r>
      <w:r w:rsidR="00785676">
        <w:rPr>
          <w:rFonts w:ascii="Times New Roman" w:hAnsi="Times New Roman"/>
          <w:sz w:val="24"/>
          <w:szCs w:val="24"/>
        </w:rPr>
        <w:t xml:space="preserve">and </w:t>
      </w:r>
      <w:r>
        <w:rPr>
          <w:rFonts w:ascii="Times New Roman" w:hAnsi="Times New Roman"/>
          <w:sz w:val="24"/>
          <w:szCs w:val="24"/>
        </w:rPr>
        <w:t>then re</w:t>
      </w:r>
      <w:r w:rsidR="006119D1">
        <w:rPr>
          <w:rFonts w:ascii="Times New Roman" w:hAnsi="Times New Roman"/>
          <w:sz w:val="24"/>
          <w:szCs w:val="24"/>
        </w:rPr>
        <w:t>-</w:t>
      </w:r>
      <w:r>
        <w:rPr>
          <w:rFonts w:ascii="Times New Roman" w:hAnsi="Times New Roman"/>
          <w:sz w:val="24"/>
          <w:szCs w:val="24"/>
        </w:rPr>
        <w:t>dissolved in m</w:t>
      </w:r>
      <w:r w:rsidRPr="00C142BF">
        <w:rPr>
          <w:rFonts w:ascii="Times New Roman" w:hAnsi="Times New Roman"/>
          <w:sz w:val="24"/>
          <w:szCs w:val="24"/>
        </w:rPr>
        <w:t>ethanol</w:t>
      </w:r>
      <w:r>
        <w:rPr>
          <w:rFonts w:ascii="Times New Roman" w:hAnsi="Times New Roman"/>
          <w:sz w:val="24"/>
          <w:szCs w:val="24"/>
        </w:rPr>
        <w:t>.</w:t>
      </w:r>
      <w:r w:rsidRPr="00C142BF">
        <w:rPr>
          <w:rFonts w:ascii="Times New Roman" w:hAnsi="Times New Roman"/>
          <w:sz w:val="24"/>
          <w:szCs w:val="24"/>
        </w:rPr>
        <w:t xml:space="preserve"> </w:t>
      </w:r>
      <w:r>
        <w:rPr>
          <w:rFonts w:ascii="Times New Roman" w:hAnsi="Times New Roman"/>
          <w:sz w:val="24"/>
          <w:szCs w:val="24"/>
        </w:rPr>
        <w:t xml:space="preserve">The reaction was dried over </w:t>
      </w:r>
      <w:r w:rsidRPr="00C142BF">
        <w:rPr>
          <w:rFonts w:ascii="Times New Roman" w:hAnsi="Times New Roman"/>
          <w:sz w:val="24"/>
          <w:szCs w:val="24"/>
        </w:rPr>
        <w:t>Na</w:t>
      </w:r>
      <w:r w:rsidRPr="00C142BF">
        <w:rPr>
          <w:rFonts w:ascii="Times New Roman" w:hAnsi="Times New Roman"/>
          <w:sz w:val="24"/>
          <w:szCs w:val="24"/>
          <w:vertAlign w:val="subscript"/>
        </w:rPr>
        <w:t>2</w:t>
      </w:r>
      <w:r w:rsidRPr="00C142BF">
        <w:rPr>
          <w:rFonts w:ascii="Times New Roman" w:hAnsi="Times New Roman"/>
          <w:sz w:val="24"/>
          <w:szCs w:val="24"/>
        </w:rPr>
        <w:t>SO</w:t>
      </w:r>
      <w:r w:rsidRPr="00C142BF">
        <w:rPr>
          <w:rFonts w:ascii="Times New Roman" w:hAnsi="Times New Roman"/>
          <w:sz w:val="24"/>
          <w:szCs w:val="24"/>
          <w:vertAlign w:val="subscript"/>
        </w:rPr>
        <w:t xml:space="preserve">4 </w:t>
      </w:r>
      <w:r>
        <w:rPr>
          <w:rFonts w:ascii="Times New Roman" w:hAnsi="Times New Roman"/>
          <w:sz w:val="24"/>
          <w:szCs w:val="24"/>
        </w:rPr>
        <w:t>and concentrated</w:t>
      </w:r>
      <w:r w:rsidRPr="00C142BF">
        <w:rPr>
          <w:rFonts w:ascii="Times New Roman" w:hAnsi="Times New Roman"/>
          <w:sz w:val="24"/>
          <w:szCs w:val="24"/>
        </w:rPr>
        <w:t xml:space="preserve">. A silica gel column (10% </w:t>
      </w:r>
      <w:proofErr w:type="spellStart"/>
      <w:r w:rsidRPr="00C142BF">
        <w:rPr>
          <w:rFonts w:ascii="Times New Roman" w:hAnsi="Times New Roman"/>
          <w:sz w:val="24"/>
          <w:szCs w:val="24"/>
        </w:rPr>
        <w:t>MeOH</w:t>
      </w:r>
      <w:proofErr w:type="spellEnd"/>
      <w:r w:rsidRPr="00C142BF">
        <w:rPr>
          <w:rFonts w:ascii="Times New Roman" w:hAnsi="Times New Roman"/>
          <w:sz w:val="24"/>
          <w:szCs w:val="24"/>
        </w:rPr>
        <w:t>/DCM</w:t>
      </w:r>
      <w:r>
        <w:rPr>
          <w:rFonts w:ascii="Times New Roman" w:hAnsi="Times New Roman"/>
          <w:sz w:val="24"/>
          <w:szCs w:val="24"/>
        </w:rPr>
        <w:t xml:space="preserve">; </w:t>
      </w:r>
      <w:proofErr w:type="spellStart"/>
      <w:r>
        <w:rPr>
          <w:rFonts w:ascii="Times New Roman" w:hAnsi="Times New Roman"/>
          <w:sz w:val="24"/>
          <w:szCs w:val="24"/>
        </w:rPr>
        <w:t>R</w:t>
      </w:r>
      <w:r>
        <w:rPr>
          <w:rFonts w:ascii="Times New Roman" w:hAnsi="Times New Roman"/>
          <w:sz w:val="24"/>
          <w:szCs w:val="24"/>
          <w:vertAlign w:val="subscript"/>
        </w:rPr>
        <w:t>f</w:t>
      </w:r>
      <w:proofErr w:type="spellEnd"/>
      <w:r w:rsidR="00B10B89">
        <w:rPr>
          <w:rFonts w:ascii="Times New Roman" w:hAnsi="Times New Roman"/>
          <w:sz w:val="24"/>
          <w:szCs w:val="24"/>
        </w:rPr>
        <w:t>=</w:t>
      </w:r>
      <w:r w:rsidR="006119D1">
        <w:rPr>
          <w:rFonts w:ascii="Times New Roman" w:hAnsi="Times New Roman"/>
          <w:sz w:val="24"/>
          <w:szCs w:val="24"/>
        </w:rPr>
        <w:t xml:space="preserve"> </w:t>
      </w:r>
      <w:r w:rsidR="00B10B89">
        <w:rPr>
          <w:rFonts w:ascii="Times New Roman" w:hAnsi="Times New Roman"/>
          <w:sz w:val="24"/>
          <w:szCs w:val="24"/>
        </w:rPr>
        <w:t>0.33</w:t>
      </w:r>
      <w:r w:rsidRPr="00C142BF">
        <w:rPr>
          <w:rFonts w:ascii="Times New Roman" w:hAnsi="Times New Roman"/>
          <w:sz w:val="24"/>
          <w:szCs w:val="24"/>
        </w:rPr>
        <w:t xml:space="preserve">) was used to purify the product. Oxazolidinone </w:t>
      </w:r>
      <w:r>
        <w:rPr>
          <w:rFonts w:ascii="Times New Roman" w:hAnsi="Times New Roman"/>
          <w:b/>
          <w:sz w:val="24"/>
          <w:szCs w:val="24"/>
        </w:rPr>
        <w:t>4</w:t>
      </w:r>
      <w:r w:rsidR="00D17C72">
        <w:rPr>
          <w:rFonts w:ascii="Times New Roman" w:hAnsi="Times New Roman"/>
          <w:sz w:val="24"/>
          <w:szCs w:val="24"/>
        </w:rPr>
        <w:t xml:space="preserve"> was obtained as</w:t>
      </w:r>
      <w:r w:rsidRPr="00C142BF">
        <w:rPr>
          <w:rFonts w:ascii="Times New Roman" w:hAnsi="Times New Roman"/>
          <w:sz w:val="24"/>
          <w:szCs w:val="24"/>
        </w:rPr>
        <w:t xml:space="preserve"> </w:t>
      </w:r>
      <w:r w:rsidR="00D17C72">
        <w:rPr>
          <w:rFonts w:ascii="Times New Roman" w:hAnsi="Times New Roman"/>
          <w:sz w:val="24"/>
          <w:szCs w:val="24"/>
        </w:rPr>
        <w:t>pale yellow</w:t>
      </w:r>
      <w:r w:rsidRPr="00C142BF">
        <w:rPr>
          <w:rFonts w:ascii="Times New Roman" w:hAnsi="Times New Roman"/>
          <w:sz w:val="24"/>
          <w:szCs w:val="24"/>
        </w:rPr>
        <w:t xml:space="preserve"> crystal</w:t>
      </w:r>
      <w:r w:rsidR="00D17C72">
        <w:rPr>
          <w:rFonts w:ascii="Times New Roman" w:hAnsi="Times New Roman"/>
          <w:sz w:val="24"/>
          <w:szCs w:val="24"/>
        </w:rPr>
        <w:t>s</w:t>
      </w:r>
      <w:r w:rsidR="00B10B89">
        <w:rPr>
          <w:rFonts w:ascii="Times New Roman" w:hAnsi="Times New Roman"/>
          <w:sz w:val="24"/>
          <w:szCs w:val="24"/>
        </w:rPr>
        <w:t xml:space="preserve"> (1.56</w:t>
      </w:r>
      <w:r w:rsidR="00B43A03">
        <w:rPr>
          <w:rFonts w:ascii="Times New Roman" w:hAnsi="Times New Roman"/>
          <w:sz w:val="24"/>
          <w:szCs w:val="24"/>
        </w:rPr>
        <w:t xml:space="preserve"> </w:t>
      </w:r>
      <w:r w:rsidR="00B10B89">
        <w:rPr>
          <w:rFonts w:ascii="Times New Roman" w:hAnsi="Times New Roman"/>
          <w:sz w:val="24"/>
          <w:szCs w:val="24"/>
        </w:rPr>
        <w:t xml:space="preserve">g, </w:t>
      </w:r>
      <w:r w:rsidR="002E0373">
        <w:rPr>
          <w:rFonts w:ascii="Times New Roman" w:hAnsi="Times New Roman"/>
          <w:sz w:val="24"/>
          <w:szCs w:val="24"/>
        </w:rPr>
        <w:lastRenderedPageBreak/>
        <w:t>1.176</w:t>
      </w:r>
      <w:r w:rsidR="00B43A03">
        <w:rPr>
          <w:rFonts w:ascii="Times New Roman" w:hAnsi="Times New Roman"/>
          <w:sz w:val="24"/>
          <w:szCs w:val="24"/>
        </w:rPr>
        <w:t xml:space="preserve"> </w:t>
      </w:r>
      <w:proofErr w:type="spellStart"/>
      <w:r w:rsidR="002E0373">
        <w:rPr>
          <w:rFonts w:ascii="Times New Roman" w:hAnsi="Times New Roman"/>
          <w:sz w:val="24"/>
          <w:szCs w:val="24"/>
        </w:rPr>
        <w:t>mmol</w:t>
      </w:r>
      <w:proofErr w:type="spellEnd"/>
      <w:r w:rsidR="002E0373">
        <w:rPr>
          <w:rFonts w:ascii="Times New Roman" w:hAnsi="Times New Roman"/>
          <w:sz w:val="24"/>
          <w:szCs w:val="24"/>
        </w:rPr>
        <w:t xml:space="preserve">, </w:t>
      </w:r>
      <w:r w:rsidR="00B10B89">
        <w:rPr>
          <w:rFonts w:ascii="Times New Roman" w:hAnsi="Times New Roman"/>
          <w:sz w:val="24"/>
          <w:szCs w:val="24"/>
        </w:rPr>
        <w:t>40%)</w:t>
      </w:r>
      <w:r>
        <w:rPr>
          <w:rFonts w:ascii="Times New Roman" w:hAnsi="Times New Roman"/>
          <w:sz w:val="24"/>
          <w:szCs w:val="24"/>
        </w:rPr>
        <w:t>.</w:t>
      </w:r>
      <w:r w:rsidRPr="00C142BF">
        <w:rPr>
          <w:rFonts w:ascii="Times New Roman" w:hAnsi="Times New Roman"/>
          <w:sz w:val="24"/>
          <w:szCs w:val="24"/>
        </w:rPr>
        <w:t xml:space="preserve"> </w:t>
      </w:r>
      <w:r w:rsidRPr="00C142BF">
        <w:rPr>
          <w:rFonts w:ascii="Times New Roman" w:hAnsi="Times New Roman"/>
          <w:sz w:val="24"/>
          <w:szCs w:val="24"/>
          <w:vertAlign w:val="superscript"/>
        </w:rPr>
        <w:t>1</w:t>
      </w:r>
      <w:r w:rsidRPr="00C142BF">
        <w:rPr>
          <w:rFonts w:ascii="Times New Roman" w:hAnsi="Times New Roman"/>
          <w:sz w:val="24"/>
          <w:szCs w:val="24"/>
        </w:rPr>
        <w:t>H NMR: (</w:t>
      </w:r>
      <w:r>
        <w:rPr>
          <w:rFonts w:ascii="Times New Roman" w:hAnsi="Times New Roman"/>
          <w:sz w:val="24"/>
          <w:szCs w:val="24"/>
        </w:rPr>
        <w:t>300</w:t>
      </w:r>
      <w:r w:rsidR="006119D1">
        <w:rPr>
          <w:rFonts w:ascii="Times New Roman" w:hAnsi="Times New Roman"/>
          <w:sz w:val="24"/>
          <w:szCs w:val="24"/>
        </w:rPr>
        <w:t xml:space="preserve"> </w:t>
      </w:r>
      <w:r>
        <w:rPr>
          <w:rFonts w:ascii="Times New Roman" w:hAnsi="Times New Roman"/>
          <w:sz w:val="24"/>
          <w:szCs w:val="24"/>
        </w:rPr>
        <w:t xml:space="preserve">MHz, </w:t>
      </w:r>
      <w:r w:rsidRPr="00C142BF">
        <w:rPr>
          <w:rFonts w:ascii="Times New Roman" w:hAnsi="Times New Roman"/>
          <w:sz w:val="24"/>
          <w:szCs w:val="24"/>
        </w:rPr>
        <w:t>DMSO</w:t>
      </w:r>
      <w:r w:rsidR="00D17C72">
        <w:rPr>
          <w:rFonts w:ascii="Times New Roman" w:hAnsi="Times New Roman"/>
          <w:sz w:val="24"/>
          <w:szCs w:val="24"/>
        </w:rPr>
        <w:t>-d</w:t>
      </w:r>
      <w:r w:rsidR="00D17C72">
        <w:rPr>
          <w:rFonts w:ascii="Times New Roman" w:hAnsi="Times New Roman"/>
          <w:sz w:val="24"/>
          <w:szCs w:val="24"/>
          <w:vertAlign w:val="subscript"/>
        </w:rPr>
        <w:t>6</w:t>
      </w:r>
      <w:r w:rsidRPr="00C142BF">
        <w:rPr>
          <w:rFonts w:ascii="Times New Roman" w:hAnsi="Times New Roman"/>
          <w:sz w:val="24"/>
          <w:szCs w:val="24"/>
        </w:rPr>
        <w:t xml:space="preserve">) </w:t>
      </w:r>
      <w:r w:rsidRPr="007437A6">
        <w:rPr>
          <w:rFonts w:ascii="Times New Roman" w:hAnsi="Times New Roman"/>
          <w:sz w:val="24"/>
          <w:szCs w:val="24"/>
        </w:rPr>
        <w:t>δ 7.64</w:t>
      </w:r>
      <w:r>
        <w:rPr>
          <w:rFonts w:ascii="Times New Roman" w:hAnsi="Times New Roman"/>
          <w:sz w:val="24"/>
          <w:szCs w:val="24"/>
        </w:rPr>
        <w:t xml:space="preserve"> (s, 1H)</w:t>
      </w:r>
      <w:r w:rsidRPr="007437A6">
        <w:rPr>
          <w:rFonts w:ascii="Times New Roman" w:hAnsi="Times New Roman"/>
          <w:sz w:val="24"/>
          <w:szCs w:val="24"/>
        </w:rPr>
        <w:t xml:space="preserve">, </w:t>
      </w:r>
      <w:r>
        <w:rPr>
          <w:rFonts w:ascii="Times New Roman" w:hAnsi="Times New Roman"/>
          <w:sz w:val="24"/>
          <w:szCs w:val="24"/>
        </w:rPr>
        <w:t xml:space="preserve">δ </w:t>
      </w:r>
      <w:r w:rsidRPr="007437A6">
        <w:rPr>
          <w:rFonts w:ascii="Times New Roman" w:hAnsi="Times New Roman"/>
          <w:sz w:val="24"/>
          <w:szCs w:val="24"/>
        </w:rPr>
        <w:t>4.51</w:t>
      </w:r>
      <w:r>
        <w:rPr>
          <w:rFonts w:ascii="Times New Roman" w:hAnsi="Times New Roman"/>
          <w:sz w:val="24"/>
          <w:szCs w:val="24"/>
        </w:rPr>
        <w:t xml:space="preserve"> (t, 1H)</w:t>
      </w:r>
      <w:r w:rsidRPr="007437A6">
        <w:rPr>
          <w:rFonts w:ascii="Times New Roman" w:hAnsi="Times New Roman"/>
          <w:sz w:val="24"/>
          <w:szCs w:val="24"/>
        </w:rPr>
        <w:t xml:space="preserve">, </w:t>
      </w:r>
      <w:r>
        <w:rPr>
          <w:rFonts w:ascii="Times New Roman" w:hAnsi="Times New Roman"/>
          <w:sz w:val="24"/>
          <w:szCs w:val="24"/>
        </w:rPr>
        <w:t xml:space="preserve">δ </w:t>
      </w:r>
      <w:r w:rsidRPr="007437A6">
        <w:rPr>
          <w:rFonts w:ascii="Times New Roman" w:hAnsi="Times New Roman"/>
          <w:sz w:val="24"/>
          <w:szCs w:val="24"/>
        </w:rPr>
        <w:t>4.36</w:t>
      </w:r>
      <w:r>
        <w:rPr>
          <w:rFonts w:ascii="Times New Roman" w:hAnsi="Times New Roman"/>
          <w:sz w:val="24"/>
          <w:szCs w:val="24"/>
        </w:rPr>
        <w:t xml:space="preserve"> (t, 1H)</w:t>
      </w:r>
      <w:r w:rsidRPr="007437A6">
        <w:rPr>
          <w:rFonts w:ascii="Times New Roman" w:hAnsi="Times New Roman"/>
          <w:sz w:val="24"/>
          <w:szCs w:val="24"/>
        </w:rPr>
        <w:t xml:space="preserve">, </w:t>
      </w:r>
      <w:r>
        <w:rPr>
          <w:rFonts w:ascii="Times New Roman" w:hAnsi="Times New Roman"/>
          <w:sz w:val="24"/>
          <w:szCs w:val="24"/>
        </w:rPr>
        <w:t xml:space="preserve">δ </w:t>
      </w:r>
      <w:r w:rsidRPr="007437A6">
        <w:rPr>
          <w:rFonts w:ascii="Times New Roman" w:hAnsi="Times New Roman"/>
          <w:sz w:val="24"/>
          <w:szCs w:val="24"/>
        </w:rPr>
        <w:t>3.91</w:t>
      </w:r>
      <w:r>
        <w:rPr>
          <w:rFonts w:ascii="Times New Roman" w:hAnsi="Times New Roman"/>
          <w:sz w:val="24"/>
          <w:szCs w:val="24"/>
        </w:rPr>
        <w:t xml:space="preserve"> (t, 1H)</w:t>
      </w:r>
      <w:r w:rsidRPr="007437A6">
        <w:rPr>
          <w:rFonts w:ascii="Times New Roman" w:hAnsi="Times New Roman"/>
          <w:sz w:val="24"/>
          <w:szCs w:val="24"/>
        </w:rPr>
        <w:t xml:space="preserve">, </w:t>
      </w:r>
      <w:r>
        <w:rPr>
          <w:rFonts w:ascii="Times New Roman" w:hAnsi="Times New Roman"/>
          <w:sz w:val="24"/>
          <w:szCs w:val="24"/>
        </w:rPr>
        <w:t xml:space="preserve">δ </w:t>
      </w:r>
      <w:r w:rsidRPr="007437A6">
        <w:rPr>
          <w:rFonts w:ascii="Times New Roman" w:hAnsi="Times New Roman"/>
          <w:sz w:val="24"/>
          <w:szCs w:val="24"/>
        </w:rPr>
        <w:t>3.82</w:t>
      </w:r>
      <w:r>
        <w:rPr>
          <w:rFonts w:ascii="Times New Roman" w:hAnsi="Times New Roman"/>
          <w:sz w:val="24"/>
          <w:szCs w:val="24"/>
        </w:rPr>
        <w:t xml:space="preserve"> (q, 1H)</w:t>
      </w:r>
      <w:r w:rsidRPr="007437A6">
        <w:rPr>
          <w:rFonts w:ascii="Times New Roman" w:hAnsi="Times New Roman"/>
          <w:sz w:val="24"/>
          <w:szCs w:val="24"/>
        </w:rPr>
        <w:t xml:space="preserve">, </w:t>
      </w:r>
      <w:r>
        <w:rPr>
          <w:rFonts w:ascii="Times New Roman" w:hAnsi="Times New Roman"/>
          <w:sz w:val="24"/>
          <w:szCs w:val="24"/>
        </w:rPr>
        <w:t xml:space="preserve">δ </w:t>
      </w:r>
      <w:r w:rsidRPr="007437A6">
        <w:rPr>
          <w:rFonts w:ascii="Times New Roman" w:hAnsi="Times New Roman"/>
          <w:sz w:val="24"/>
          <w:szCs w:val="24"/>
        </w:rPr>
        <w:t>3.42</w:t>
      </w:r>
      <w:r>
        <w:rPr>
          <w:rFonts w:ascii="Times New Roman" w:hAnsi="Times New Roman"/>
          <w:sz w:val="24"/>
          <w:szCs w:val="24"/>
        </w:rPr>
        <w:t xml:space="preserve"> (m, 2H)</w:t>
      </w:r>
      <w:r w:rsidRPr="007437A6">
        <w:rPr>
          <w:rFonts w:ascii="Times New Roman" w:hAnsi="Times New Roman"/>
          <w:sz w:val="24"/>
          <w:szCs w:val="24"/>
        </w:rPr>
        <w:t xml:space="preserve">, </w:t>
      </w:r>
      <w:r>
        <w:rPr>
          <w:rFonts w:ascii="Times New Roman" w:hAnsi="Times New Roman"/>
          <w:sz w:val="24"/>
          <w:szCs w:val="24"/>
        </w:rPr>
        <w:t xml:space="preserve">δ </w:t>
      </w:r>
      <w:r w:rsidRPr="007437A6">
        <w:rPr>
          <w:rFonts w:ascii="Times New Roman" w:hAnsi="Times New Roman"/>
          <w:sz w:val="24"/>
          <w:szCs w:val="24"/>
        </w:rPr>
        <w:t>1.59</w:t>
      </w:r>
      <w:r>
        <w:rPr>
          <w:rFonts w:ascii="Times New Roman" w:hAnsi="Times New Roman"/>
          <w:sz w:val="24"/>
          <w:szCs w:val="24"/>
        </w:rPr>
        <w:t xml:space="preserve"> (q, 2H)</w:t>
      </w:r>
      <w:r w:rsidRPr="007437A6">
        <w:rPr>
          <w:rFonts w:ascii="Times New Roman" w:hAnsi="Times New Roman"/>
          <w:sz w:val="24"/>
          <w:szCs w:val="24"/>
        </w:rPr>
        <w:t>.</w:t>
      </w:r>
    </w:p>
    <w:p w14:paraId="5100AE6C" w14:textId="5B1B2C3E" w:rsidR="00347E44" w:rsidRDefault="001464B4" w:rsidP="00347E44">
      <w:pPr>
        <w:spacing w:line="480" w:lineRule="auto"/>
        <w:rPr>
          <w:rFonts w:ascii="Times New Roman" w:hAnsi="Times New Roman" w:cs="Times New Roman"/>
          <w:b/>
        </w:rPr>
      </w:pPr>
      <w:r w:rsidRPr="001464B4">
        <w:rPr>
          <w:rFonts w:ascii="Times New Roman" w:hAnsi="Times New Roman" w:cs="Times New Roman"/>
          <w:b/>
        </w:rPr>
        <w:t>SYNTHESIS OF PHOSPHITE AND PHOSPHATE LIGANDS</w:t>
      </w:r>
    </w:p>
    <w:p w14:paraId="3F70830A" w14:textId="0CDCECC3" w:rsidR="00E46ED3" w:rsidRPr="00E46ED3" w:rsidRDefault="00E46ED3" w:rsidP="00347E44">
      <w:pPr>
        <w:spacing w:line="480" w:lineRule="auto"/>
        <w:rPr>
          <w:rFonts w:ascii="Times" w:hAnsi="Times" w:cs="Times New Roman"/>
          <w:b/>
        </w:rPr>
      </w:pPr>
      <w:r w:rsidRPr="00E46ED3">
        <w:rPr>
          <w:rFonts w:ascii="Times" w:hAnsi="Times" w:cs="Helvetica"/>
          <w:b/>
          <w:color w:val="000000"/>
        </w:rPr>
        <w:t>(</w:t>
      </w:r>
      <w:r w:rsidRPr="00E46ED3">
        <w:rPr>
          <w:rFonts w:ascii="Times" w:hAnsi="Times" w:cs="Helvetica"/>
          <w:b/>
          <w:i/>
          <w:iCs/>
          <w:color w:val="000000"/>
        </w:rPr>
        <w:t>R</w:t>
      </w:r>
      <w:r w:rsidRPr="00E46ED3">
        <w:rPr>
          <w:rFonts w:ascii="Times" w:hAnsi="Times" w:cs="Helvetica"/>
          <w:b/>
          <w:color w:val="000000"/>
        </w:rPr>
        <w:t>)-</w:t>
      </w:r>
      <w:proofErr w:type="spellStart"/>
      <w:r w:rsidRPr="00E46ED3">
        <w:rPr>
          <w:rFonts w:ascii="Times" w:hAnsi="Times" w:cs="Helvetica"/>
          <w:b/>
          <w:color w:val="000000"/>
        </w:rPr>
        <w:t>dibenzyl</w:t>
      </w:r>
      <w:proofErr w:type="spellEnd"/>
      <w:r w:rsidRPr="00E46ED3">
        <w:rPr>
          <w:rFonts w:ascii="Times" w:hAnsi="Times" w:cs="Helvetica"/>
          <w:b/>
          <w:color w:val="000000"/>
        </w:rPr>
        <w:t xml:space="preserve"> (2-(2-oxooxazolidin-4-</w:t>
      </w:r>
      <w:proofErr w:type="gramStart"/>
      <w:r w:rsidRPr="00E46ED3">
        <w:rPr>
          <w:rFonts w:ascii="Times" w:hAnsi="Times" w:cs="Helvetica"/>
          <w:b/>
          <w:color w:val="000000"/>
        </w:rPr>
        <w:t>yl)ethyl</w:t>
      </w:r>
      <w:proofErr w:type="gramEnd"/>
      <w:r w:rsidRPr="00E46ED3">
        <w:rPr>
          <w:rFonts w:ascii="Times" w:hAnsi="Times" w:cs="Helvetica"/>
          <w:b/>
          <w:color w:val="000000"/>
        </w:rPr>
        <w:t xml:space="preserve">) </w:t>
      </w:r>
      <w:proofErr w:type="spellStart"/>
      <w:r w:rsidRPr="00E46ED3">
        <w:rPr>
          <w:rFonts w:ascii="Times" w:hAnsi="Times" w:cs="Helvetica"/>
          <w:b/>
          <w:color w:val="000000"/>
        </w:rPr>
        <w:t>phosphite</w:t>
      </w:r>
      <w:proofErr w:type="spellEnd"/>
      <w:r w:rsidR="007D18DE">
        <w:rPr>
          <w:rFonts w:ascii="Times" w:hAnsi="Times" w:cs="Helvetica"/>
          <w:b/>
          <w:color w:val="000000"/>
        </w:rPr>
        <w:t xml:space="preserve"> (5)</w:t>
      </w:r>
    </w:p>
    <w:p w14:paraId="22305927" w14:textId="39B2BED9" w:rsidR="00347E44" w:rsidRDefault="00347E44" w:rsidP="00347E44">
      <w:pPr>
        <w:pStyle w:val="NormalWeb"/>
        <w:spacing w:before="0" w:beforeAutospacing="0" w:after="0" w:afterAutospacing="0" w:line="480" w:lineRule="auto"/>
        <w:rPr>
          <w:rFonts w:ascii="Times New Roman" w:hAnsi="Times New Roman"/>
          <w:sz w:val="24"/>
          <w:szCs w:val="24"/>
        </w:rPr>
      </w:pPr>
      <w:r>
        <w:rPr>
          <w:rFonts w:ascii="Times New Roman" w:hAnsi="Times New Roman"/>
          <w:sz w:val="24"/>
          <w:szCs w:val="24"/>
        </w:rPr>
        <w:t>A mixture of o</w:t>
      </w:r>
      <w:r w:rsidRPr="00805CF9">
        <w:rPr>
          <w:rFonts w:ascii="Times New Roman" w:hAnsi="Times New Roman"/>
          <w:sz w:val="24"/>
          <w:szCs w:val="24"/>
        </w:rPr>
        <w:t xml:space="preserve">xazolidinone </w:t>
      </w:r>
      <w:r>
        <w:rPr>
          <w:rFonts w:ascii="Times New Roman" w:hAnsi="Times New Roman"/>
          <w:b/>
          <w:sz w:val="24"/>
          <w:szCs w:val="24"/>
        </w:rPr>
        <w:t>4</w:t>
      </w:r>
      <w:r w:rsidRPr="00805CF9">
        <w:rPr>
          <w:rFonts w:ascii="Times New Roman" w:hAnsi="Times New Roman"/>
          <w:b/>
          <w:sz w:val="24"/>
          <w:szCs w:val="24"/>
        </w:rPr>
        <w:t xml:space="preserve"> </w:t>
      </w:r>
      <w:r w:rsidR="00B10B89">
        <w:rPr>
          <w:rFonts w:ascii="Times New Roman" w:hAnsi="Times New Roman"/>
          <w:sz w:val="24"/>
          <w:szCs w:val="24"/>
        </w:rPr>
        <w:t>(200</w:t>
      </w:r>
      <w:r w:rsidR="00B43A03">
        <w:rPr>
          <w:rFonts w:ascii="Times New Roman" w:hAnsi="Times New Roman"/>
          <w:sz w:val="24"/>
          <w:szCs w:val="24"/>
        </w:rPr>
        <w:t xml:space="preserve"> </w:t>
      </w:r>
      <w:r w:rsidR="00B10B89">
        <w:rPr>
          <w:rFonts w:ascii="Times New Roman" w:hAnsi="Times New Roman"/>
          <w:sz w:val="24"/>
          <w:szCs w:val="24"/>
        </w:rPr>
        <w:t>mg, 1.</w:t>
      </w:r>
      <w:r w:rsidR="00B10B89" w:rsidRPr="00B10B89">
        <w:rPr>
          <w:rFonts w:ascii="Times New Roman" w:hAnsi="Times New Roman"/>
          <w:sz w:val="24"/>
          <w:szCs w:val="24"/>
        </w:rPr>
        <w:t>53</w:t>
      </w:r>
      <w:r w:rsidR="00B43A03">
        <w:rPr>
          <w:rFonts w:ascii="Times New Roman" w:hAnsi="Times New Roman"/>
          <w:sz w:val="24"/>
          <w:szCs w:val="24"/>
        </w:rPr>
        <w:t xml:space="preserve"> </w:t>
      </w:r>
      <w:proofErr w:type="spellStart"/>
      <w:r w:rsidR="00B10B89" w:rsidRPr="00B10B89">
        <w:rPr>
          <w:rFonts w:ascii="Times New Roman" w:hAnsi="Times New Roman"/>
          <w:sz w:val="24"/>
          <w:szCs w:val="24"/>
        </w:rPr>
        <w:t>mmol</w:t>
      </w:r>
      <w:proofErr w:type="spellEnd"/>
      <w:r w:rsidR="00B10B89">
        <w:rPr>
          <w:rFonts w:ascii="Times New Roman" w:hAnsi="Times New Roman"/>
          <w:sz w:val="24"/>
          <w:szCs w:val="24"/>
        </w:rPr>
        <w:t>)</w:t>
      </w:r>
      <w:r w:rsidR="00B10B89" w:rsidRPr="00B10B89">
        <w:rPr>
          <w:rFonts w:ascii="Times New Roman" w:hAnsi="Times New Roman"/>
          <w:sz w:val="24"/>
          <w:szCs w:val="24"/>
        </w:rPr>
        <w:t xml:space="preserve"> </w:t>
      </w:r>
      <w:r w:rsidRPr="00B10B89">
        <w:rPr>
          <w:rFonts w:ascii="Times New Roman" w:hAnsi="Times New Roman"/>
          <w:sz w:val="24"/>
          <w:szCs w:val="24"/>
        </w:rPr>
        <w:t>and</w:t>
      </w:r>
      <w:r w:rsidRPr="00805CF9">
        <w:rPr>
          <w:rFonts w:ascii="Times New Roman" w:hAnsi="Times New Roman"/>
          <w:sz w:val="24"/>
          <w:szCs w:val="24"/>
        </w:rPr>
        <w:t xml:space="preserve"> N</w:t>
      </w:r>
      <w:proofErr w:type="gramStart"/>
      <w:r w:rsidRPr="00805CF9">
        <w:rPr>
          <w:rFonts w:ascii="Times New Roman" w:hAnsi="Times New Roman"/>
          <w:sz w:val="24"/>
          <w:szCs w:val="24"/>
        </w:rPr>
        <w:t>,N</w:t>
      </w:r>
      <w:proofErr w:type="gramEnd"/>
      <w:r w:rsidRPr="00805CF9">
        <w:rPr>
          <w:rFonts w:ascii="Times New Roman" w:hAnsi="Times New Roman"/>
          <w:sz w:val="24"/>
          <w:szCs w:val="24"/>
        </w:rPr>
        <w:t xml:space="preserve"> </w:t>
      </w:r>
      <w:proofErr w:type="spellStart"/>
      <w:r w:rsidRPr="00805CF9">
        <w:rPr>
          <w:rFonts w:ascii="Times New Roman" w:hAnsi="Times New Roman"/>
          <w:sz w:val="24"/>
          <w:szCs w:val="24"/>
        </w:rPr>
        <w:t>dibenzyl</w:t>
      </w:r>
      <w:proofErr w:type="spellEnd"/>
      <w:r w:rsidRPr="00805CF9">
        <w:rPr>
          <w:rFonts w:ascii="Times New Roman" w:hAnsi="Times New Roman"/>
          <w:sz w:val="24"/>
          <w:szCs w:val="24"/>
        </w:rPr>
        <w:t xml:space="preserve"> </w:t>
      </w:r>
      <w:proofErr w:type="spellStart"/>
      <w:r w:rsidRPr="00805CF9">
        <w:rPr>
          <w:rFonts w:ascii="Times New Roman" w:hAnsi="Times New Roman"/>
          <w:sz w:val="24"/>
          <w:szCs w:val="24"/>
        </w:rPr>
        <w:t>p</w:t>
      </w:r>
      <w:r>
        <w:rPr>
          <w:rFonts w:ascii="Times New Roman" w:hAnsi="Times New Roman"/>
          <w:sz w:val="24"/>
          <w:szCs w:val="24"/>
        </w:rPr>
        <w:t>hosphoramidite</w:t>
      </w:r>
      <w:proofErr w:type="spellEnd"/>
      <w:r>
        <w:rPr>
          <w:rFonts w:ascii="Times New Roman" w:hAnsi="Times New Roman"/>
          <w:sz w:val="24"/>
          <w:szCs w:val="24"/>
        </w:rPr>
        <w:t xml:space="preserve"> </w:t>
      </w:r>
      <w:r w:rsidR="00B10B89">
        <w:rPr>
          <w:rFonts w:ascii="Times New Roman" w:hAnsi="Times New Roman"/>
          <w:sz w:val="24"/>
          <w:szCs w:val="24"/>
        </w:rPr>
        <w:t>(0.855</w:t>
      </w:r>
      <w:r w:rsidR="00B43A03">
        <w:rPr>
          <w:rFonts w:ascii="Times New Roman" w:hAnsi="Times New Roman"/>
          <w:sz w:val="24"/>
          <w:szCs w:val="24"/>
        </w:rPr>
        <w:t xml:space="preserve"> </w:t>
      </w:r>
      <w:r w:rsidR="00B10B89">
        <w:rPr>
          <w:rFonts w:ascii="Times New Roman" w:hAnsi="Times New Roman"/>
          <w:sz w:val="24"/>
          <w:szCs w:val="24"/>
        </w:rPr>
        <w:t>mL, 2.29</w:t>
      </w:r>
      <w:r w:rsidR="00B43A03">
        <w:rPr>
          <w:rFonts w:ascii="Times New Roman" w:hAnsi="Times New Roman"/>
          <w:sz w:val="24"/>
          <w:szCs w:val="24"/>
        </w:rPr>
        <w:t xml:space="preserve"> </w:t>
      </w:r>
      <w:proofErr w:type="spellStart"/>
      <w:r w:rsidR="00B10B89">
        <w:rPr>
          <w:rFonts w:ascii="Times New Roman" w:hAnsi="Times New Roman"/>
          <w:sz w:val="24"/>
          <w:szCs w:val="24"/>
        </w:rPr>
        <w:t>mmol</w:t>
      </w:r>
      <w:proofErr w:type="spellEnd"/>
      <w:r w:rsidR="00B10B89">
        <w:rPr>
          <w:rFonts w:ascii="Times New Roman" w:hAnsi="Times New Roman"/>
          <w:sz w:val="24"/>
          <w:szCs w:val="24"/>
        </w:rPr>
        <w:t xml:space="preserve">) </w:t>
      </w:r>
      <w:r>
        <w:rPr>
          <w:rFonts w:ascii="Times New Roman" w:hAnsi="Times New Roman"/>
          <w:sz w:val="24"/>
          <w:szCs w:val="24"/>
        </w:rPr>
        <w:t>were</w:t>
      </w:r>
      <w:r w:rsidR="00D17C72">
        <w:rPr>
          <w:rFonts w:ascii="Times New Roman" w:hAnsi="Times New Roman"/>
          <w:sz w:val="24"/>
          <w:szCs w:val="24"/>
        </w:rPr>
        <w:t xml:space="preserve"> stirred</w:t>
      </w:r>
      <w:r>
        <w:rPr>
          <w:rFonts w:ascii="Times New Roman" w:hAnsi="Times New Roman"/>
          <w:sz w:val="24"/>
          <w:szCs w:val="24"/>
        </w:rPr>
        <w:t xml:space="preserve"> in a </w:t>
      </w:r>
      <w:r w:rsidRPr="00805CF9">
        <w:rPr>
          <w:rFonts w:ascii="Times New Roman" w:hAnsi="Times New Roman"/>
          <w:sz w:val="24"/>
          <w:szCs w:val="24"/>
        </w:rPr>
        <w:t xml:space="preserve">flask. </w:t>
      </w:r>
      <w:proofErr w:type="spellStart"/>
      <w:r w:rsidRPr="00805CF9">
        <w:rPr>
          <w:rFonts w:ascii="Times New Roman" w:hAnsi="Times New Roman"/>
          <w:sz w:val="24"/>
          <w:szCs w:val="24"/>
        </w:rPr>
        <w:t>Tetrazole</w:t>
      </w:r>
      <w:proofErr w:type="spellEnd"/>
      <w:r w:rsidR="00B10B89">
        <w:rPr>
          <w:rFonts w:ascii="Times New Roman" w:hAnsi="Times New Roman"/>
          <w:sz w:val="24"/>
          <w:szCs w:val="24"/>
        </w:rPr>
        <w:t xml:space="preserve"> (10.7</w:t>
      </w:r>
      <w:r w:rsidR="00B43A03">
        <w:rPr>
          <w:rFonts w:ascii="Times New Roman" w:hAnsi="Times New Roman"/>
          <w:sz w:val="24"/>
          <w:szCs w:val="24"/>
        </w:rPr>
        <w:t xml:space="preserve"> </w:t>
      </w:r>
      <w:r w:rsidR="00B10B89">
        <w:rPr>
          <w:rFonts w:ascii="Times New Roman" w:hAnsi="Times New Roman"/>
          <w:sz w:val="24"/>
          <w:szCs w:val="24"/>
        </w:rPr>
        <w:t>mL, 4.58</w:t>
      </w:r>
      <w:r w:rsidR="00B43A03">
        <w:rPr>
          <w:rFonts w:ascii="Times New Roman" w:hAnsi="Times New Roman"/>
          <w:sz w:val="24"/>
          <w:szCs w:val="24"/>
        </w:rPr>
        <w:t xml:space="preserve"> </w:t>
      </w:r>
      <w:proofErr w:type="spellStart"/>
      <w:r w:rsidR="00B10B89">
        <w:rPr>
          <w:rFonts w:ascii="Times New Roman" w:hAnsi="Times New Roman"/>
          <w:sz w:val="24"/>
          <w:szCs w:val="24"/>
        </w:rPr>
        <w:t>mmol</w:t>
      </w:r>
      <w:proofErr w:type="spellEnd"/>
      <w:r w:rsidR="00B10B89">
        <w:rPr>
          <w:rFonts w:ascii="Times New Roman" w:hAnsi="Times New Roman"/>
          <w:sz w:val="24"/>
          <w:szCs w:val="24"/>
        </w:rPr>
        <w:t>)</w:t>
      </w:r>
      <w:r w:rsidRPr="00805CF9">
        <w:rPr>
          <w:rFonts w:ascii="Times New Roman" w:hAnsi="Times New Roman"/>
          <w:sz w:val="24"/>
          <w:szCs w:val="24"/>
        </w:rPr>
        <w:t xml:space="preserve"> in acetonitrile (3 to 4% w/v) was added to the flask </w:t>
      </w:r>
      <w:proofErr w:type="spellStart"/>
      <w:r w:rsidRPr="00805CF9">
        <w:rPr>
          <w:rFonts w:ascii="Times New Roman" w:hAnsi="Times New Roman"/>
          <w:sz w:val="24"/>
          <w:szCs w:val="24"/>
        </w:rPr>
        <w:t>dropwise</w:t>
      </w:r>
      <w:proofErr w:type="spellEnd"/>
      <w:r w:rsidRPr="00805CF9">
        <w:rPr>
          <w:rFonts w:ascii="Times New Roman" w:hAnsi="Times New Roman"/>
          <w:sz w:val="24"/>
          <w:szCs w:val="24"/>
        </w:rPr>
        <w:t xml:space="preserve"> at room temperature and a white precipitate formed. The reaction stirred for 4 hours. The reaction was filtered and concentrated. A </w:t>
      </w:r>
      <w:r w:rsidR="00D17C72">
        <w:rPr>
          <w:rFonts w:ascii="Times New Roman" w:hAnsi="Times New Roman"/>
          <w:sz w:val="24"/>
          <w:szCs w:val="24"/>
        </w:rPr>
        <w:t>deactivated silica gel</w:t>
      </w:r>
      <w:r>
        <w:rPr>
          <w:rFonts w:ascii="Times New Roman" w:hAnsi="Times New Roman"/>
          <w:sz w:val="24"/>
          <w:szCs w:val="24"/>
        </w:rPr>
        <w:t xml:space="preserve"> column (1:9:10 </w:t>
      </w:r>
      <w:proofErr w:type="spellStart"/>
      <w:r>
        <w:rPr>
          <w:rFonts w:ascii="Times New Roman" w:hAnsi="Times New Roman"/>
          <w:sz w:val="24"/>
          <w:szCs w:val="24"/>
        </w:rPr>
        <w:t>triethylamine</w:t>
      </w:r>
      <w:proofErr w:type="spellEnd"/>
      <w:r>
        <w:rPr>
          <w:rFonts w:ascii="Times New Roman" w:hAnsi="Times New Roman"/>
          <w:sz w:val="24"/>
          <w:szCs w:val="24"/>
        </w:rPr>
        <w:t>: hexanes: e</w:t>
      </w:r>
      <w:r w:rsidRPr="00805CF9">
        <w:rPr>
          <w:rFonts w:ascii="Times New Roman" w:hAnsi="Times New Roman"/>
          <w:sz w:val="24"/>
          <w:szCs w:val="24"/>
        </w:rPr>
        <w:t>t</w:t>
      </w:r>
      <w:r>
        <w:rPr>
          <w:rFonts w:ascii="Times New Roman" w:hAnsi="Times New Roman"/>
          <w:sz w:val="24"/>
          <w:szCs w:val="24"/>
        </w:rPr>
        <w:t>hyl a</w:t>
      </w:r>
      <w:r w:rsidRPr="00805CF9">
        <w:rPr>
          <w:rFonts w:ascii="Times New Roman" w:hAnsi="Times New Roman"/>
          <w:sz w:val="24"/>
          <w:szCs w:val="24"/>
        </w:rPr>
        <w:t xml:space="preserve">cetate) was used to purify </w:t>
      </w:r>
      <w:proofErr w:type="spellStart"/>
      <w:r w:rsidRPr="00805CF9">
        <w:rPr>
          <w:rFonts w:ascii="Times New Roman" w:hAnsi="Times New Roman"/>
          <w:sz w:val="24"/>
          <w:szCs w:val="24"/>
        </w:rPr>
        <w:t>phosphite</w:t>
      </w:r>
      <w:proofErr w:type="spellEnd"/>
      <w:r w:rsidRPr="00805CF9">
        <w:rPr>
          <w:rFonts w:ascii="Times New Roman" w:hAnsi="Times New Roman"/>
          <w:sz w:val="24"/>
          <w:szCs w:val="24"/>
        </w:rPr>
        <w:t xml:space="preserve"> </w:t>
      </w:r>
      <w:r>
        <w:rPr>
          <w:rFonts w:ascii="Times New Roman" w:hAnsi="Times New Roman"/>
          <w:b/>
          <w:sz w:val="24"/>
          <w:szCs w:val="24"/>
        </w:rPr>
        <w:t>5</w:t>
      </w:r>
      <w:r w:rsidRPr="00805CF9">
        <w:rPr>
          <w:rFonts w:ascii="Times New Roman" w:hAnsi="Times New Roman"/>
          <w:b/>
          <w:sz w:val="24"/>
          <w:szCs w:val="24"/>
        </w:rPr>
        <w:t xml:space="preserve"> </w:t>
      </w:r>
      <w:r w:rsidRPr="00805CF9">
        <w:rPr>
          <w:rFonts w:ascii="Times New Roman" w:hAnsi="Times New Roman"/>
          <w:sz w:val="24"/>
          <w:szCs w:val="24"/>
        </w:rPr>
        <w:t>as a viscous oil</w:t>
      </w:r>
      <w:r w:rsidR="00B10B89">
        <w:rPr>
          <w:rFonts w:ascii="Times New Roman" w:hAnsi="Times New Roman"/>
          <w:sz w:val="24"/>
          <w:szCs w:val="24"/>
        </w:rPr>
        <w:t xml:space="preserve"> (197</w:t>
      </w:r>
      <w:r w:rsidR="00B43A03">
        <w:rPr>
          <w:rFonts w:ascii="Times New Roman" w:hAnsi="Times New Roman"/>
          <w:sz w:val="24"/>
          <w:szCs w:val="24"/>
        </w:rPr>
        <w:t xml:space="preserve"> </w:t>
      </w:r>
      <w:r w:rsidR="00B10B89">
        <w:rPr>
          <w:rFonts w:ascii="Times New Roman" w:hAnsi="Times New Roman"/>
          <w:sz w:val="24"/>
          <w:szCs w:val="24"/>
        </w:rPr>
        <w:t>mg,</w:t>
      </w:r>
      <w:r w:rsidR="002E0373">
        <w:rPr>
          <w:rFonts w:ascii="Times New Roman" w:hAnsi="Times New Roman"/>
          <w:sz w:val="24"/>
          <w:szCs w:val="24"/>
        </w:rPr>
        <w:t xml:space="preserve"> 0.52</w:t>
      </w:r>
      <w:r w:rsidR="00B43A03">
        <w:rPr>
          <w:rFonts w:ascii="Times New Roman" w:hAnsi="Times New Roman"/>
          <w:sz w:val="24"/>
          <w:szCs w:val="24"/>
        </w:rPr>
        <w:t xml:space="preserve"> </w:t>
      </w:r>
      <w:proofErr w:type="spellStart"/>
      <w:r w:rsidR="002E0373">
        <w:rPr>
          <w:rFonts w:ascii="Times New Roman" w:hAnsi="Times New Roman"/>
          <w:sz w:val="24"/>
          <w:szCs w:val="24"/>
        </w:rPr>
        <w:t>mmol</w:t>
      </w:r>
      <w:proofErr w:type="spellEnd"/>
      <w:r w:rsidR="002E0373">
        <w:rPr>
          <w:rFonts w:ascii="Times New Roman" w:hAnsi="Times New Roman"/>
          <w:sz w:val="24"/>
          <w:szCs w:val="24"/>
        </w:rPr>
        <w:t xml:space="preserve">, </w:t>
      </w:r>
      <w:r w:rsidR="00B10B89">
        <w:rPr>
          <w:rFonts w:ascii="Times New Roman" w:hAnsi="Times New Roman"/>
          <w:sz w:val="24"/>
          <w:szCs w:val="24"/>
        </w:rPr>
        <w:t>34%)</w:t>
      </w:r>
      <w:r w:rsidRPr="00805CF9">
        <w:rPr>
          <w:rFonts w:ascii="Times New Roman" w:hAnsi="Times New Roman"/>
          <w:sz w:val="24"/>
          <w:szCs w:val="24"/>
        </w:rPr>
        <w:t xml:space="preserve">. </w:t>
      </w:r>
      <w:r w:rsidRPr="00805CF9">
        <w:rPr>
          <w:rFonts w:ascii="Times New Roman" w:hAnsi="Times New Roman"/>
          <w:sz w:val="24"/>
          <w:szCs w:val="24"/>
          <w:vertAlign w:val="superscript"/>
        </w:rPr>
        <w:t>1</w:t>
      </w:r>
      <w:r>
        <w:rPr>
          <w:rFonts w:ascii="Times New Roman" w:hAnsi="Times New Roman"/>
          <w:sz w:val="24"/>
          <w:szCs w:val="24"/>
        </w:rPr>
        <w:t xml:space="preserve">H NMR: (300 MHz, </w:t>
      </w:r>
      <w:r w:rsidR="00205138">
        <w:rPr>
          <w:rFonts w:ascii="Times New Roman" w:hAnsi="Times New Roman"/>
          <w:sz w:val="24"/>
          <w:szCs w:val="24"/>
        </w:rPr>
        <w:t>a</w:t>
      </w:r>
      <w:r w:rsidRPr="00805CF9">
        <w:rPr>
          <w:rFonts w:ascii="Times New Roman" w:hAnsi="Times New Roman"/>
          <w:sz w:val="24"/>
          <w:szCs w:val="24"/>
        </w:rPr>
        <w:t>cetone</w:t>
      </w:r>
      <w:r w:rsidR="007D18DE">
        <w:rPr>
          <w:rFonts w:ascii="Times New Roman" w:hAnsi="Times New Roman"/>
          <w:sz w:val="24"/>
          <w:szCs w:val="24"/>
        </w:rPr>
        <w:t>-d</w:t>
      </w:r>
      <w:r w:rsidR="007D18DE">
        <w:rPr>
          <w:rFonts w:ascii="Times New Roman" w:hAnsi="Times New Roman"/>
          <w:sz w:val="24"/>
          <w:szCs w:val="24"/>
          <w:vertAlign w:val="subscript"/>
        </w:rPr>
        <w:t>6</w:t>
      </w:r>
      <w:r w:rsidRPr="00805CF9">
        <w:rPr>
          <w:rFonts w:ascii="Times New Roman" w:hAnsi="Times New Roman"/>
          <w:sz w:val="24"/>
          <w:szCs w:val="24"/>
        </w:rPr>
        <w:t>) δ 7.38</w:t>
      </w:r>
      <w:r>
        <w:rPr>
          <w:rFonts w:ascii="Times New Roman" w:hAnsi="Times New Roman"/>
          <w:sz w:val="24"/>
          <w:szCs w:val="24"/>
        </w:rPr>
        <w:t xml:space="preserve"> (m, 10H)</w:t>
      </w:r>
      <w:r w:rsidRPr="00805CF9">
        <w:rPr>
          <w:rFonts w:ascii="Times New Roman" w:hAnsi="Times New Roman"/>
          <w:sz w:val="24"/>
          <w:szCs w:val="24"/>
        </w:rPr>
        <w:t xml:space="preserve">, </w:t>
      </w:r>
      <w:r>
        <w:rPr>
          <w:rFonts w:ascii="Times New Roman" w:hAnsi="Times New Roman"/>
          <w:sz w:val="24"/>
          <w:szCs w:val="24"/>
        </w:rPr>
        <w:t xml:space="preserve">δ </w:t>
      </w:r>
      <w:r w:rsidRPr="00805CF9">
        <w:rPr>
          <w:rFonts w:ascii="Times New Roman" w:hAnsi="Times New Roman"/>
          <w:sz w:val="24"/>
          <w:szCs w:val="24"/>
        </w:rPr>
        <w:t>4.94</w:t>
      </w:r>
      <w:r>
        <w:rPr>
          <w:rFonts w:ascii="Times New Roman" w:hAnsi="Times New Roman"/>
          <w:sz w:val="24"/>
          <w:szCs w:val="24"/>
        </w:rPr>
        <w:t xml:space="preserve"> (s, 2H)</w:t>
      </w:r>
      <w:r w:rsidRPr="00805CF9">
        <w:rPr>
          <w:rFonts w:ascii="Times New Roman" w:hAnsi="Times New Roman"/>
          <w:sz w:val="24"/>
          <w:szCs w:val="24"/>
        </w:rPr>
        <w:t xml:space="preserve">, </w:t>
      </w:r>
      <w:r>
        <w:rPr>
          <w:rFonts w:ascii="Times New Roman" w:hAnsi="Times New Roman"/>
          <w:sz w:val="24"/>
          <w:szCs w:val="24"/>
        </w:rPr>
        <w:t xml:space="preserve">δ </w:t>
      </w:r>
      <w:r w:rsidRPr="00805CF9">
        <w:rPr>
          <w:rFonts w:ascii="Times New Roman" w:hAnsi="Times New Roman"/>
          <w:sz w:val="24"/>
          <w:szCs w:val="24"/>
        </w:rPr>
        <w:t>4.91</w:t>
      </w:r>
      <w:r>
        <w:rPr>
          <w:rFonts w:ascii="Times New Roman" w:hAnsi="Times New Roman"/>
          <w:sz w:val="24"/>
          <w:szCs w:val="24"/>
        </w:rPr>
        <w:t xml:space="preserve"> (s, 2H)</w:t>
      </w:r>
      <w:r w:rsidRPr="00805CF9">
        <w:rPr>
          <w:rFonts w:ascii="Times New Roman" w:hAnsi="Times New Roman"/>
          <w:sz w:val="24"/>
          <w:szCs w:val="24"/>
        </w:rPr>
        <w:t xml:space="preserve">, </w:t>
      </w:r>
      <w:r>
        <w:rPr>
          <w:rFonts w:ascii="Times New Roman" w:hAnsi="Times New Roman"/>
          <w:sz w:val="24"/>
          <w:szCs w:val="24"/>
        </w:rPr>
        <w:t xml:space="preserve">δ </w:t>
      </w:r>
      <w:r w:rsidRPr="00805CF9">
        <w:rPr>
          <w:rFonts w:ascii="Times New Roman" w:hAnsi="Times New Roman"/>
          <w:sz w:val="24"/>
          <w:szCs w:val="24"/>
        </w:rPr>
        <w:t>4.41</w:t>
      </w:r>
      <w:r>
        <w:rPr>
          <w:rFonts w:ascii="Times New Roman" w:hAnsi="Times New Roman"/>
          <w:sz w:val="24"/>
          <w:szCs w:val="24"/>
        </w:rPr>
        <w:t xml:space="preserve"> (m, 1H)</w:t>
      </w:r>
      <w:r w:rsidRPr="00805CF9">
        <w:rPr>
          <w:rFonts w:ascii="Times New Roman" w:hAnsi="Times New Roman"/>
          <w:sz w:val="24"/>
          <w:szCs w:val="24"/>
        </w:rPr>
        <w:t xml:space="preserve">, </w:t>
      </w:r>
      <w:r>
        <w:rPr>
          <w:rFonts w:ascii="Times New Roman" w:hAnsi="Times New Roman"/>
          <w:sz w:val="24"/>
          <w:szCs w:val="24"/>
        </w:rPr>
        <w:t xml:space="preserve">δ </w:t>
      </w:r>
      <w:r w:rsidRPr="00805CF9">
        <w:rPr>
          <w:rFonts w:ascii="Times New Roman" w:hAnsi="Times New Roman"/>
          <w:sz w:val="24"/>
          <w:szCs w:val="24"/>
        </w:rPr>
        <w:t>4.01</w:t>
      </w:r>
      <w:r>
        <w:rPr>
          <w:rFonts w:ascii="Times New Roman" w:hAnsi="Times New Roman"/>
          <w:sz w:val="24"/>
          <w:szCs w:val="24"/>
        </w:rPr>
        <w:t xml:space="preserve"> (m, 4H)</w:t>
      </w:r>
      <w:r w:rsidRPr="00805CF9">
        <w:rPr>
          <w:rFonts w:ascii="Times New Roman" w:hAnsi="Times New Roman"/>
          <w:sz w:val="24"/>
          <w:szCs w:val="24"/>
        </w:rPr>
        <w:t>,</w:t>
      </w:r>
      <w:r>
        <w:rPr>
          <w:rFonts w:ascii="Times New Roman" w:hAnsi="Times New Roman"/>
          <w:sz w:val="24"/>
          <w:szCs w:val="24"/>
        </w:rPr>
        <w:t xml:space="preserve"> δ</w:t>
      </w:r>
      <w:r w:rsidRPr="00805CF9">
        <w:rPr>
          <w:rFonts w:ascii="Times New Roman" w:hAnsi="Times New Roman"/>
          <w:sz w:val="24"/>
          <w:szCs w:val="24"/>
        </w:rPr>
        <w:t xml:space="preserve"> 1.88</w:t>
      </w:r>
      <w:r>
        <w:rPr>
          <w:rFonts w:ascii="Times New Roman" w:hAnsi="Times New Roman"/>
          <w:sz w:val="24"/>
          <w:szCs w:val="24"/>
        </w:rPr>
        <w:t xml:space="preserve"> (q, 2H)</w:t>
      </w:r>
      <w:r w:rsidRPr="00805CF9">
        <w:rPr>
          <w:rFonts w:ascii="Times New Roman" w:hAnsi="Times New Roman"/>
          <w:sz w:val="24"/>
          <w:szCs w:val="24"/>
        </w:rPr>
        <w:t>.</w:t>
      </w:r>
      <w:r w:rsidRPr="002209BD">
        <w:rPr>
          <w:rFonts w:ascii="Times New Roman" w:hAnsi="Times New Roman"/>
          <w:vertAlign w:val="superscript"/>
        </w:rPr>
        <w:t xml:space="preserve"> </w:t>
      </w:r>
      <w:r w:rsidRPr="002209BD">
        <w:rPr>
          <w:rFonts w:ascii="Times New Roman" w:hAnsi="Times New Roman"/>
          <w:sz w:val="24"/>
          <w:szCs w:val="24"/>
          <w:vertAlign w:val="superscript"/>
        </w:rPr>
        <w:t>31</w:t>
      </w:r>
      <w:r w:rsidRPr="002209BD">
        <w:rPr>
          <w:rFonts w:ascii="Times New Roman" w:hAnsi="Times New Roman"/>
          <w:sz w:val="24"/>
          <w:szCs w:val="24"/>
        </w:rPr>
        <w:t xml:space="preserve">P NMR (121 MHz, </w:t>
      </w:r>
      <w:r w:rsidR="007D18DE">
        <w:rPr>
          <w:rFonts w:ascii="Times New Roman" w:hAnsi="Times New Roman"/>
          <w:sz w:val="24"/>
          <w:szCs w:val="24"/>
        </w:rPr>
        <w:t>a</w:t>
      </w:r>
      <w:r w:rsidRPr="002209BD">
        <w:rPr>
          <w:rFonts w:ascii="Times New Roman" w:hAnsi="Times New Roman"/>
          <w:sz w:val="24"/>
          <w:szCs w:val="24"/>
        </w:rPr>
        <w:t>cetone</w:t>
      </w:r>
      <w:r w:rsidR="007D18DE">
        <w:rPr>
          <w:rFonts w:ascii="Times New Roman" w:hAnsi="Times New Roman"/>
          <w:sz w:val="24"/>
          <w:szCs w:val="24"/>
        </w:rPr>
        <w:t>-d</w:t>
      </w:r>
      <w:r w:rsidR="007D18DE">
        <w:rPr>
          <w:rFonts w:ascii="Times New Roman" w:hAnsi="Times New Roman"/>
          <w:sz w:val="24"/>
          <w:szCs w:val="24"/>
          <w:vertAlign w:val="subscript"/>
        </w:rPr>
        <w:t>6</w:t>
      </w:r>
      <w:r w:rsidRPr="002209BD">
        <w:rPr>
          <w:rFonts w:ascii="Times New Roman" w:hAnsi="Times New Roman"/>
          <w:sz w:val="24"/>
          <w:szCs w:val="24"/>
        </w:rPr>
        <w:t xml:space="preserve">) δ </w:t>
      </w:r>
      <w:r>
        <w:rPr>
          <w:rFonts w:ascii="Times New Roman" w:hAnsi="Times New Roman"/>
          <w:sz w:val="24"/>
          <w:szCs w:val="24"/>
        </w:rPr>
        <w:t>+</w:t>
      </w:r>
      <w:r w:rsidRPr="002209BD">
        <w:rPr>
          <w:rFonts w:ascii="Times New Roman" w:hAnsi="Times New Roman"/>
          <w:sz w:val="24"/>
          <w:szCs w:val="24"/>
        </w:rPr>
        <w:t>138.89</w:t>
      </w:r>
      <w:r>
        <w:rPr>
          <w:rFonts w:ascii="Times New Roman" w:hAnsi="Times New Roman"/>
          <w:sz w:val="24"/>
          <w:szCs w:val="24"/>
        </w:rPr>
        <w:t>ppm</w:t>
      </w:r>
      <w:r w:rsidRPr="002209BD">
        <w:rPr>
          <w:rFonts w:ascii="Times New Roman" w:hAnsi="Times New Roman"/>
          <w:sz w:val="24"/>
          <w:szCs w:val="24"/>
        </w:rPr>
        <w:t>.</w:t>
      </w:r>
    </w:p>
    <w:p w14:paraId="07E5E5BD" w14:textId="1273ABFD" w:rsidR="004627FA" w:rsidRPr="00ED34C9" w:rsidRDefault="00ED34C9" w:rsidP="00347E44">
      <w:pPr>
        <w:pStyle w:val="NormalWeb"/>
        <w:spacing w:before="0" w:beforeAutospacing="0" w:after="0" w:afterAutospacing="0" w:line="480" w:lineRule="auto"/>
        <w:rPr>
          <w:b/>
          <w:sz w:val="24"/>
          <w:szCs w:val="24"/>
        </w:rPr>
      </w:pPr>
      <w:r w:rsidRPr="00ED34C9">
        <w:rPr>
          <w:rFonts w:cs="Helvetica"/>
          <w:b/>
          <w:color w:val="000000"/>
          <w:sz w:val="24"/>
          <w:szCs w:val="24"/>
        </w:rPr>
        <w:t>(</w:t>
      </w:r>
      <w:r w:rsidRPr="00ED34C9">
        <w:rPr>
          <w:rFonts w:cs="Helvetica"/>
          <w:b/>
          <w:i/>
          <w:iCs/>
          <w:color w:val="000000"/>
          <w:sz w:val="24"/>
          <w:szCs w:val="24"/>
        </w:rPr>
        <w:t>R</w:t>
      </w:r>
      <w:r w:rsidRPr="00ED34C9">
        <w:rPr>
          <w:rFonts w:cs="Helvetica"/>
          <w:b/>
          <w:color w:val="000000"/>
          <w:sz w:val="24"/>
          <w:szCs w:val="24"/>
        </w:rPr>
        <w:t>)-</w:t>
      </w:r>
      <w:proofErr w:type="spellStart"/>
      <w:r w:rsidRPr="00ED34C9">
        <w:rPr>
          <w:rFonts w:cs="Helvetica"/>
          <w:b/>
          <w:color w:val="000000"/>
          <w:sz w:val="24"/>
          <w:szCs w:val="24"/>
        </w:rPr>
        <w:t>dibenzyl</w:t>
      </w:r>
      <w:proofErr w:type="spellEnd"/>
      <w:r w:rsidRPr="00ED34C9">
        <w:rPr>
          <w:rFonts w:cs="Helvetica"/>
          <w:b/>
          <w:color w:val="000000"/>
          <w:sz w:val="24"/>
          <w:szCs w:val="24"/>
        </w:rPr>
        <w:t xml:space="preserve"> (2-(2-oxooxazolidin-4-</w:t>
      </w:r>
      <w:proofErr w:type="gramStart"/>
      <w:r w:rsidRPr="00ED34C9">
        <w:rPr>
          <w:rFonts w:cs="Helvetica"/>
          <w:b/>
          <w:color w:val="000000"/>
          <w:sz w:val="24"/>
          <w:szCs w:val="24"/>
        </w:rPr>
        <w:t>yl)ethyl</w:t>
      </w:r>
      <w:proofErr w:type="gramEnd"/>
      <w:r w:rsidRPr="00ED34C9">
        <w:rPr>
          <w:rFonts w:cs="Helvetica"/>
          <w:b/>
          <w:color w:val="000000"/>
          <w:sz w:val="24"/>
          <w:szCs w:val="24"/>
        </w:rPr>
        <w:t>) phosphate</w:t>
      </w:r>
      <w:r w:rsidR="007D18DE">
        <w:rPr>
          <w:rFonts w:cs="Helvetica"/>
          <w:b/>
          <w:color w:val="000000"/>
          <w:sz w:val="24"/>
          <w:szCs w:val="24"/>
        </w:rPr>
        <w:t xml:space="preserve"> (6)</w:t>
      </w:r>
    </w:p>
    <w:p w14:paraId="222C0BBF" w14:textId="05BE545D" w:rsidR="00347E44" w:rsidRPr="004D6939" w:rsidRDefault="004627FA" w:rsidP="004D6939">
      <w:pPr>
        <w:pStyle w:val="NormalWeb"/>
        <w:spacing w:before="0" w:beforeAutospacing="0" w:after="0" w:afterAutospacing="0" w:line="480" w:lineRule="auto"/>
        <w:rPr>
          <w:rFonts w:ascii=".SF NS Text" w:eastAsia=".SF NS Text" w:hAnsi=".SF NS Text"/>
          <w:sz w:val="24"/>
          <w:szCs w:val="24"/>
        </w:rPr>
      </w:pPr>
      <w:r w:rsidRPr="00016CB2">
        <w:rPr>
          <w:rFonts w:ascii="Times New Roman" w:hAnsi="Times New Roman"/>
          <w:sz w:val="24"/>
          <w:szCs w:val="24"/>
        </w:rPr>
        <w:t xml:space="preserve">Synthesis of phosphate </w:t>
      </w:r>
      <w:r w:rsidRPr="00016CB2">
        <w:rPr>
          <w:rFonts w:ascii="Times New Roman" w:hAnsi="Times New Roman"/>
          <w:b/>
          <w:sz w:val="24"/>
          <w:szCs w:val="24"/>
        </w:rPr>
        <w:t xml:space="preserve">6 </w:t>
      </w:r>
      <w:r w:rsidRPr="00016CB2">
        <w:rPr>
          <w:rFonts w:ascii="Times New Roman" w:hAnsi="Times New Roman"/>
          <w:sz w:val="24"/>
          <w:szCs w:val="24"/>
        </w:rPr>
        <w:t>was performed on a 500</w:t>
      </w:r>
      <w:r w:rsidR="00B43A03">
        <w:rPr>
          <w:rFonts w:ascii="Times New Roman" w:hAnsi="Times New Roman"/>
          <w:sz w:val="24"/>
          <w:szCs w:val="24"/>
        </w:rPr>
        <w:t xml:space="preserve"> </w:t>
      </w:r>
      <w:r w:rsidRPr="00016CB2">
        <w:rPr>
          <w:rFonts w:ascii="Times New Roman" w:hAnsi="Times New Roman"/>
          <w:sz w:val="24"/>
          <w:szCs w:val="24"/>
        </w:rPr>
        <w:t>mg (3.82</w:t>
      </w:r>
      <w:r w:rsidR="00B43A03">
        <w:rPr>
          <w:rFonts w:ascii="Times New Roman" w:hAnsi="Times New Roman"/>
          <w:sz w:val="24"/>
          <w:szCs w:val="24"/>
        </w:rPr>
        <w:t xml:space="preserve"> </w:t>
      </w:r>
      <w:proofErr w:type="spellStart"/>
      <w:r w:rsidRPr="00016CB2">
        <w:rPr>
          <w:rFonts w:ascii="Times New Roman" w:hAnsi="Times New Roman"/>
          <w:sz w:val="24"/>
          <w:szCs w:val="24"/>
        </w:rPr>
        <w:t>mmol</w:t>
      </w:r>
      <w:proofErr w:type="spellEnd"/>
      <w:r w:rsidRPr="00016CB2">
        <w:rPr>
          <w:rFonts w:ascii="Times New Roman" w:hAnsi="Times New Roman"/>
          <w:sz w:val="24"/>
          <w:szCs w:val="24"/>
        </w:rPr>
        <w:t xml:space="preserve">) scale following the procedure for </w:t>
      </w:r>
      <w:proofErr w:type="spellStart"/>
      <w:r w:rsidRPr="00016CB2">
        <w:rPr>
          <w:rFonts w:ascii="Times New Roman" w:hAnsi="Times New Roman"/>
          <w:sz w:val="24"/>
          <w:szCs w:val="24"/>
        </w:rPr>
        <w:t>phosphite</w:t>
      </w:r>
      <w:proofErr w:type="spellEnd"/>
      <w:r w:rsidRPr="00016CB2">
        <w:rPr>
          <w:rFonts w:ascii="Times New Roman" w:hAnsi="Times New Roman"/>
          <w:sz w:val="24"/>
          <w:szCs w:val="24"/>
        </w:rPr>
        <w:t xml:space="preserve"> </w:t>
      </w:r>
      <w:r w:rsidRPr="00016CB2">
        <w:rPr>
          <w:rFonts w:ascii="Times New Roman" w:hAnsi="Times New Roman"/>
          <w:b/>
          <w:sz w:val="24"/>
          <w:szCs w:val="24"/>
        </w:rPr>
        <w:t>5</w:t>
      </w:r>
      <w:r w:rsidRPr="00016CB2">
        <w:rPr>
          <w:rFonts w:ascii="Times New Roman" w:hAnsi="Times New Roman"/>
          <w:sz w:val="24"/>
          <w:szCs w:val="24"/>
        </w:rPr>
        <w:t xml:space="preserve"> as seen above. Prior to filtration and isolation, m</w:t>
      </w:r>
      <w:r w:rsidR="00D17C72">
        <w:rPr>
          <w:rFonts w:ascii="Times New Roman" w:hAnsi="Times New Roman"/>
          <w:sz w:val="24"/>
          <w:szCs w:val="24"/>
        </w:rPr>
        <w:t>eta-</w:t>
      </w:r>
      <w:proofErr w:type="spellStart"/>
      <w:r w:rsidR="00D17C72">
        <w:rPr>
          <w:rFonts w:ascii="Times New Roman" w:hAnsi="Times New Roman"/>
          <w:sz w:val="24"/>
          <w:szCs w:val="24"/>
        </w:rPr>
        <w:t>chloroperobenzoic</w:t>
      </w:r>
      <w:proofErr w:type="spellEnd"/>
      <w:r w:rsidR="00D17C72">
        <w:rPr>
          <w:rFonts w:ascii="Times New Roman" w:hAnsi="Times New Roman"/>
          <w:sz w:val="24"/>
          <w:szCs w:val="24"/>
        </w:rPr>
        <w:t xml:space="preserve"> acid</w:t>
      </w:r>
      <w:r w:rsidRPr="00016CB2">
        <w:rPr>
          <w:rFonts w:ascii="Times New Roman" w:hAnsi="Times New Roman"/>
          <w:sz w:val="24"/>
          <w:szCs w:val="24"/>
        </w:rPr>
        <w:t xml:space="preserve"> (2.82</w:t>
      </w:r>
      <w:r w:rsidR="00B43A03">
        <w:rPr>
          <w:rFonts w:ascii="Times New Roman" w:hAnsi="Times New Roman"/>
          <w:sz w:val="24"/>
          <w:szCs w:val="24"/>
        </w:rPr>
        <w:t xml:space="preserve"> </w:t>
      </w:r>
      <w:r w:rsidRPr="00016CB2">
        <w:rPr>
          <w:rFonts w:ascii="Times New Roman" w:hAnsi="Times New Roman"/>
          <w:sz w:val="24"/>
          <w:szCs w:val="24"/>
        </w:rPr>
        <w:t>g, 11.46</w:t>
      </w:r>
      <w:r w:rsidR="00B43A03">
        <w:rPr>
          <w:rFonts w:ascii="Times New Roman" w:hAnsi="Times New Roman"/>
          <w:sz w:val="24"/>
          <w:szCs w:val="24"/>
        </w:rPr>
        <w:t xml:space="preserve"> </w:t>
      </w:r>
      <w:proofErr w:type="spellStart"/>
      <w:r w:rsidRPr="00016CB2">
        <w:rPr>
          <w:rFonts w:ascii="Times New Roman" w:hAnsi="Times New Roman"/>
          <w:sz w:val="24"/>
          <w:szCs w:val="24"/>
        </w:rPr>
        <w:t>mmol</w:t>
      </w:r>
      <w:proofErr w:type="spellEnd"/>
      <w:r w:rsidRPr="00016CB2">
        <w:rPr>
          <w:rFonts w:ascii="Times New Roman" w:hAnsi="Times New Roman"/>
          <w:sz w:val="24"/>
          <w:szCs w:val="24"/>
        </w:rPr>
        <w:t xml:space="preserve">) was added to the solution at 0°C and stirred for 15 minutes. The solution was diluted with </w:t>
      </w:r>
      <w:proofErr w:type="spellStart"/>
      <w:r w:rsidRPr="00016CB2">
        <w:rPr>
          <w:rFonts w:ascii="Times New Roman" w:hAnsi="Times New Roman"/>
          <w:sz w:val="24"/>
          <w:szCs w:val="24"/>
        </w:rPr>
        <w:t>EtOAc</w:t>
      </w:r>
      <w:proofErr w:type="spellEnd"/>
      <w:r w:rsidRPr="00016CB2">
        <w:rPr>
          <w:rFonts w:ascii="Times New Roman" w:hAnsi="Times New Roman"/>
          <w:sz w:val="24"/>
          <w:szCs w:val="24"/>
        </w:rPr>
        <w:t xml:space="preserve"> and washed with NaHSO</w:t>
      </w:r>
      <w:r w:rsidRPr="00016CB2">
        <w:rPr>
          <w:rFonts w:ascii="Times New Roman" w:hAnsi="Times New Roman"/>
          <w:sz w:val="24"/>
          <w:szCs w:val="24"/>
          <w:vertAlign w:val="subscript"/>
        </w:rPr>
        <w:t>3</w:t>
      </w:r>
      <w:r w:rsidRPr="00016CB2">
        <w:rPr>
          <w:rFonts w:ascii="Times New Roman" w:hAnsi="Times New Roman"/>
          <w:sz w:val="24"/>
          <w:szCs w:val="24"/>
        </w:rPr>
        <w:t xml:space="preserve"> (3x60</w:t>
      </w:r>
      <w:r w:rsidR="00B43A03">
        <w:rPr>
          <w:rFonts w:ascii="Times New Roman" w:hAnsi="Times New Roman"/>
          <w:sz w:val="24"/>
          <w:szCs w:val="24"/>
        </w:rPr>
        <w:t xml:space="preserve"> </w:t>
      </w:r>
      <w:r w:rsidRPr="00016CB2">
        <w:rPr>
          <w:rFonts w:ascii="Times New Roman" w:hAnsi="Times New Roman"/>
          <w:sz w:val="24"/>
          <w:szCs w:val="24"/>
        </w:rPr>
        <w:t>mL). The organic layer was dried over Na</w:t>
      </w:r>
      <w:r w:rsidRPr="00016CB2">
        <w:rPr>
          <w:rFonts w:ascii="Times New Roman" w:hAnsi="Times New Roman"/>
          <w:sz w:val="24"/>
          <w:szCs w:val="24"/>
          <w:vertAlign w:val="subscript"/>
        </w:rPr>
        <w:t>2</w:t>
      </w:r>
      <w:r w:rsidRPr="00016CB2">
        <w:rPr>
          <w:rFonts w:ascii="Times New Roman" w:hAnsi="Times New Roman"/>
          <w:sz w:val="24"/>
          <w:szCs w:val="24"/>
        </w:rPr>
        <w:t>SO</w:t>
      </w:r>
      <w:r w:rsidRPr="00016CB2">
        <w:rPr>
          <w:rFonts w:ascii="Times New Roman" w:hAnsi="Times New Roman"/>
          <w:sz w:val="24"/>
          <w:szCs w:val="24"/>
          <w:vertAlign w:val="subscript"/>
        </w:rPr>
        <w:t>4</w:t>
      </w:r>
      <w:r w:rsidRPr="00016CB2">
        <w:rPr>
          <w:rFonts w:ascii="Times New Roman" w:hAnsi="Times New Roman"/>
          <w:sz w:val="24"/>
          <w:szCs w:val="24"/>
        </w:rPr>
        <w:t xml:space="preserve">. The solution was </w:t>
      </w:r>
      <w:r w:rsidR="00726E1B" w:rsidRPr="00016CB2">
        <w:rPr>
          <w:rFonts w:ascii="Times New Roman" w:hAnsi="Times New Roman"/>
          <w:sz w:val="24"/>
          <w:szCs w:val="24"/>
        </w:rPr>
        <w:t xml:space="preserve">purified on a silica gel column (100% </w:t>
      </w:r>
      <w:proofErr w:type="spellStart"/>
      <w:r w:rsidR="00726E1B" w:rsidRPr="00016CB2">
        <w:rPr>
          <w:rFonts w:ascii="Times New Roman" w:hAnsi="Times New Roman"/>
          <w:sz w:val="24"/>
          <w:szCs w:val="24"/>
        </w:rPr>
        <w:t>EtOAc</w:t>
      </w:r>
      <w:proofErr w:type="spellEnd"/>
      <w:r w:rsidR="00726E1B" w:rsidRPr="00016CB2">
        <w:rPr>
          <w:rFonts w:ascii="Times New Roman" w:hAnsi="Times New Roman"/>
          <w:sz w:val="24"/>
          <w:szCs w:val="24"/>
        </w:rPr>
        <w:t xml:space="preserve"> to 5% </w:t>
      </w:r>
      <w:proofErr w:type="spellStart"/>
      <w:r w:rsidR="00726E1B" w:rsidRPr="00016CB2">
        <w:rPr>
          <w:rFonts w:ascii="Times New Roman" w:hAnsi="Times New Roman"/>
          <w:sz w:val="24"/>
          <w:szCs w:val="24"/>
        </w:rPr>
        <w:t>MeOH</w:t>
      </w:r>
      <w:proofErr w:type="spellEnd"/>
      <w:r w:rsidR="00726E1B" w:rsidRPr="00016CB2">
        <w:rPr>
          <w:rFonts w:ascii="Times New Roman" w:hAnsi="Times New Roman"/>
          <w:sz w:val="24"/>
          <w:szCs w:val="24"/>
        </w:rPr>
        <w:t>/</w:t>
      </w:r>
      <w:proofErr w:type="spellStart"/>
      <w:r w:rsidR="00726E1B" w:rsidRPr="00016CB2">
        <w:rPr>
          <w:rFonts w:ascii="Times New Roman" w:hAnsi="Times New Roman"/>
          <w:sz w:val="24"/>
          <w:szCs w:val="24"/>
        </w:rPr>
        <w:t>EtOAc</w:t>
      </w:r>
      <w:proofErr w:type="spellEnd"/>
      <w:r w:rsidR="00726E1B" w:rsidRPr="00016CB2">
        <w:rPr>
          <w:rFonts w:ascii="Times New Roman" w:hAnsi="Times New Roman"/>
          <w:sz w:val="24"/>
          <w:szCs w:val="24"/>
        </w:rPr>
        <w:t xml:space="preserve">; </w:t>
      </w:r>
      <w:proofErr w:type="spellStart"/>
      <w:r w:rsidR="00726E1B" w:rsidRPr="00016CB2">
        <w:rPr>
          <w:rFonts w:ascii="Times New Roman" w:hAnsi="Times New Roman"/>
          <w:sz w:val="24"/>
          <w:szCs w:val="24"/>
        </w:rPr>
        <w:t>R</w:t>
      </w:r>
      <w:r w:rsidR="00726E1B" w:rsidRPr="00016CB2">
        <w:rPr>
          <w:rFonts w:ascii="Times New Roman" w:hAnsi="Times New Roman"/>
          <w:sz w:val="24"/>
          <w:szCs w:val="24"/>
          <w:vertAlign w:val="subscript"/>
        </w:rPr>
        <w:t>f</w:t>
      </w:r>
      <w:proofErr w:type="spellEnd"/>
      <w:r w:rsidR="00726E1B" w:rsidRPr="00016CB2">
        <w:rPr>
          <w:rFonts w:ascii="Times New Roman" w:hAnsi="Times New Roman"/>
          <w:sz w:val="24"/>
          <w:szCs w:val="24"/>
        </w:rPr>
        <w:t xml:space="preserve">= 0.31). </w:t>
      </w:r>
      <w:r w:rsidR="002E0373">
        <w:rPr>
          <w:rFonts w:ascii="Times New Roman" w:hAnsi="Times New Roman"/>
          <w:sz w:val="24"/>
          <w:szCs w:val="24"/>
        </w:rPr>
        <w:t xml:space="preserve">The resulting phosphate </w:t>
      </w:r>
      <w:r w:rsidR="002E0373" w:rsidRPr="002E0373">
        <w:rPr>
          <w:rFonts w:ascii="Times New Roman" w:hAnsi="Times New Roman"/>
          <w:b/>
          <w:sz w:val="24"/>
          <w:szCs w:val="24"/>
        </w:rPr>
        <w:t>6</w:t>
      </w:r>
      <w:r w:rsidR="002E0373">
        <w:rPr>
          <w:rFonts w:ascii="Times New Roman" w:hAnsi="Times New Roman"/>
          <w:b/>
          <w:sz w:val="24"/>
          <w:szCs w:val="24"/>
        </w:rPr>
        <w:t xml:space="preserve"> </w:t>
      </w:r>
      <w:r w:rsidR="002E0373">
        <w:rPr>
          <w:rFonts w:ascii="Times New Roman" w:hAnsi="Times New Roman"/>
          <w:sz w:val="24"/>
          <w:szCs w:val="24"/>
        </w:rPr>
        <w:t>was obtained as white crystals (1.27</w:t>
      </w:r>
      <w:r w:rsidR="00B43A03">
        <w:rPr>
          <w:rFonts w:ascii="Times New Roman" w:hAnsi="Times New Roman"/>
          <w:sz w:val="24"/>
          <w:szCs w:val="24"/>
        </w:rPr>
        <w:t xml:space="preserve"> </w:t>
      </w:r>
      <w:r w:rsidR="002E0373">
        <w:rPr>
          <w:rFonts w:ascii="Times New Roman" w:hAnsi="Times New Roman"/>
          <w:sz w:val="24"/>
          <w:szCs w:val="24"/>
        </w:rPr>
        <w:t>g, 3.25</w:t>
      </w:r>
      <w:r w:rsidR="00B43A03">
        <w:rPr>
          <w:rFonts w:ascii="Times New Roman" w:hAnsi="Times New Roman"/>
          <w:sz w:val="24"/>
          <w:szCs w:val="24"/>
        </w:rPr>
        <w:t xml:space="preserve"> </w:t>
      </w:r>
      <w:proofErr w:type="spellStart"/>
      <w:r w:rsidR="002E0373">
        <w:rPr>
          <w:rFonts w:ascii="Times New Roman" w:hAnsi="Times New Roman"/>
          <w:sz w:val="24"/>
          <w:szCs w:val="24"/>
        </w:rPr>
        <w:t>mmol</w:t>
      </w:r>
      <w:proofErr w:type="spellEnd"/>
      <w:r w:rsidR="002E0373">
        <w:rPr>
          <w:rFonts w:ascii="Times New Roman" w:hAnsi="Times New Roman"/>
          <w:sz w:val="24"/>
          <w:szCs w:val="24"/>
        </w:rPr>
        <w:t xml:space="preserve">, 85%) </w:t>
      </w:r>
      <w:r w:rsidR="00016CB2" w:rsidRPr="00016CB2">
        <w:rPr>
          <w:rFonts w:ascii="Times New Roman" w:eastAsia=".SF NS Text" w:hAnsi="Times New Roman"/>
          <w:sz w:val="24"/>
          <w:szCs w:val="24"/>
          <w:vertAlign w:val="superscript"/>
        </w:rPr>
        <w:t>1</w:t>
      </w:r>
      <w:r w:rsidR="007D18DE">
        <w:rPr>
          <w:rFonts w:ascii="Times New Roman" w:eastAsia=".SF NS Text" w:hAnsi="Times New Roman"/>
          <w:sz w:val="24"/>
          <w:szCs w:val="24"/>
        </w:rPr>
        <w:t>H NMR (300 MHz, a</w:t>
      </w:r>
      <w:r w:rsidR="00016CB2" w:rsidRPr="00016CB2">
        <w:rPr>
          <w:rFonts w:ascii="Times New Roman" w:eastAsia=".SF NS Text" w:hAnsi="Times New Roman"/>
          <w:sz w:val="24"/>
          <w:szCs w:val="24"/>
        </w:rPr>
        <w:t>cetone-</w:t>
      </w:r>
      <w:r w:rsidR="00016CB2" w:rsidRPr="00016CB2">
        <w:rPr>
          <w:rFonts w:ascii="Times New Roman" w:eastAsia=".SF NS Text" w:hAnsi="Times New Roman"/>
          <w:i/>
          <w:iCs/>
          <w:sz w:val="24"/>
          <w:szCs w:val="24"/>
        </w:rPr>
        <w:t>d</w:t>
      </w:r>
      <w:r w:rsidR="00016CB2" w:rsidRPr="00016CB2">
        <w:rPr>
          <w:rFonts w:ascii="Times New Roman" w:eastAsia=".SF NS Text" w:hAnsi="Times New Roman"/>
          <w:sz w:val="24"/>
          <w:szCs w:val="24"/>
          <w:vertAlign w:val="subscript"/>
        </w:rPr>
        <w:t>6</w:t>
      </w:r>
      <w:r w:rsidR="00016CB2">
        <w:rPr>
          <w:rFonts w:ascii="Times New Roman" w:eastAsia=".SF NS Text" w:hAnsi="Times New Roman"/>
          <w:sz w:val="24"/>
          <w:szCs w:val="24"/>
        </w:rPr>
        <w:t>) δ 7.41 (m</w:t>
      </w:r>
      <w:proofErr w:type="gramStart"/>
      <w:r w:rsidR="00016CB2">
        <w:rPr>
          <w:rFonts w:ascii="Times New Roman" w:eastAsia=".SF NS Text" w:hAnsi="Times New Roman"/>
          <w:sz w:val="24"/>
          <w:szCs w:val="24"/>
        </w:rPr>
        <w:t>,</w:t>
      </w:r>
      <w:r w:rsidR="00A83F6F">
        <w:rPr>
          <w:rFonts w:ascii="Times New Roman" w:eastAsia=".SF NS Text" w:hAnsi="Times New Roman"/>
          <w:sz w:val="24"/>
          <w:szCs w:val="24"/>
        </w:rPr>
        <w:t>10H</w:t>
      </w:r>
      <w:proofErr w:type="gramEnd"/>
      <w:r w:rsidR="00A83F6F">
        <w:rPr>
          <w:rFonts w:ascii="Times New Roman" w:eastAsia=".SF NS Text" w:hAnsi="Times New Roman"/>
          <w:sz w:val="24"/>
          <w:szCs w:val="24"/>
        </w:rPr>
        <w:t>)</w:t>
      </w:r>
      <w:r w:rsidR="00016CB2">
        <w:rPr>
          <w:rFonts w:ascii="Times New Roman" w:eastAsia=".SF NS Text" w:hAnsi="Times New Roman"/>
          <w:sz w:val="24"/>
          <w:szCs w:val="24"/>
        </w:rPr>
        <w:t>, 6.72</w:t>
      </w:r>
      <w:r w:rsidR="00A83F6F">
        <w:rPr>
          <w:rFonts w:ascii="Times New Roman" w:eastAsia=".SF NS Text" w:hAnsi="Times New Roman"/>
          <w:sz w:val="24"/>
          <w:szCs w:val="24"/>
        </w:rPr>
        <w:t xml:space="preserve"> (</w:t>
      </w:r>
      <w:proofErr w:type="spellStart"/>
      <w:r w:rsidR="00A83F6F">
        <w:rPr>
          <w:rFonts w:ascii="Times New Roman" w:eastAsia=".SF NS Text" w:hAnsi="Times New Roman"/>
          <w:sz w:val="24"/>
          <w:szCs w:val="24"/>
        </w:rPr>
        <w:t>bs</w:t>
      </w:r>
      <w:proofErr w:type="spellEnd"/>
      <w:r w:rsidR="00A83F6F">
        <w:rPr>
          <w:rFonts w:ascii="Times New Roman" w:eastAsia=".SF NS Text" w:hAnsi="Times New Roman"/>
          <w:sz w:val="24"/>
          <w:szCs w:val="24"/>
        </w:rPr>
        <w:t>, 1H)</w:t>
      </w:r>
      <w:r w:rsidR="00016CB2">
        <w:rPr>
          <w:rFonts w:ascii="Times New Roman" w:eastAsia=".SF NS Text" w:hAnsi="Times New Roman"/>
          <w:sz w:val="24"/>
          <w:szCs w:val="24"/>
        </w:rPr>
        <w:t>, 5.10</w:t>
      </w:r>
      <w:r w:rsidR="0012782D">
        <w:rPr>
          <w:rFonts w:ascii="Times New Roman" w:eastAsia=".SF NS Text" w:hAnsi="Times New Roman"/>
          <w:sz w:val="24"/>
          <w:szCs w:val="24"/>
        </w:rPr>
        <w:t xml:space="preserve"> (q, 4</w:t>
      </w:r>
      <w:r w:rsidR="00A83F6F">
        <w:rPr>
          <w:rFonts w:ascii="Times New Roman" w:eastAsia=".SF NS Text" w:hAnsi="Times New Roman"/>
          <w:sz w:val="24"/>
          <w:szCs w:val="24"/>
        </w:rPr>
        <w:t>H)</w:t>
      </w:r>
      <w:r w:rsidR="00016CB2">
        <w:rPr>
          <w:rFonts w:ascii="Times New Roman" w:eastAsia=".SF NS Text" w:hAnsi="Times New Roman"/>
          <w:sz w:val="24"/>
          <w:szCs w:val="24"/>
        </w:rPr>
        <w:t>,</w:t>
      </w:r>
      <w:r w:rsidR="00016CB2" w:rsidRPr="00016CB2">
        <w:rPr>
          <w:rFonts w:ascii="Times New Roman" w:eastAsia=".SF NS Text" w:hAnsi="Times New Roman"/>
          <w:sz w:val="24"/>
          <w:szCs w:val="24"/>
        </w:rPr>
        <w:t xml:space="preserve"> 4.42</w:t>
      </w:r>
      <w:r w:rsidR="0012782D">
        <w:rPr>
          <w:rFonts w:ascii="Times New Roman" w:eastAsia=".SF NS Text" w:hAnsi="Times New Roman"/>
          <w:sz w:val="24"/>
          <w:szCs w:val="24"/>
        </w:rPr>
        <w:t xml:space="preserve"> (m, 1H)</w:t>
      </w:r>
      <w:r w:rsidR="00016CB2" w:rsidRPr="00016CB2">
        <w:rPr>
          <w:rFonts w:ascii="Times New Roman" w:eastAsia=".SF NS Text" w:hAnsi="Times New Roman"/>
          <w:sz w:val="24"/>
          <w:szCs w:val="24"/>
        </w:rPr>
        <w:t>, 4.15</w:t>
      </w:r>
      <w:r w:rsidR="0012782D">
        <w:rPr>
          <w:rFonts w:ascii="Times New Roman" w:eastAsia=".SF NS Text" w:hAnsi="Times New Roman"/>
          <w:sz w:val="24"/>
          <w:szCs w:val="24"/>
        </w:rPr>
        <w:t xml:space="preserve"> (m, 2H)</w:t>
      </w:r>
      <w:r w:rsidR="00016CB2" w:rsidRPr="00016CB2">
        <w:rPr>
          <w:rFonts w:ascii="Times New Roman" w:eastAsia=".SF NS Text" w:hAnsi="Times New Roman"/>
          <w:sz w:val="24"/>
          <w:szCs w:val="24"/>
        </w:rPr>
        <w:t>, 3.99</w:t>
      </w:r>
      <w:r w:rsidR="0012782D">
        <w:rPr>
          <w:rFonts w:ascii="Times New Roman" w:eastAsia=".SF NS Text" w:hAnsi="Times New Roman"/>
          <w:sz w:val="24"/>
          <w:szCs w:val="24"/>
        </w:rPr>
        <w:t xml:space="preserve"> (m, 2H) </w:t>
      </w:r>
      <w:r w:rsidR="00016CB2" w:rsidRPr="00016CB2">
        <w:rPr>
          <w:rFonts w:ascii="Times New Roman" w:eastAsia=".SF NS Text" w:hAnsi="Times New Roman"/>
          <w:sz w:val="24"/>
          <w:szCs w:val="24"/>
        </w:rPr>
        <w:t>, 1.90</w:t>
      </w:r>
      <w:r w:rsidR="0012782D">
        <w:rPr>
          <w:rFonts w:ascii="Times New Roman" w:eastAsia=".SF NS Text" w:hAnsi="Times New Roman"/>
          <w:sz w:val="24"/>
          <w:szCs w:val="24"/>
        </w:rPr>
        <w:t xml:space="preserve"> (m, 2H)</w:t>
      </w:r>
      <w:r w:rsidR="00016CB2" w:rsidRPr="00016CB2">
        <w:rPr>
          <w:rFonts w:ascii="Times New Roman" w:eastAsia=".SF NS Text" w:hAnsi="Times New Roman"/>
          <w:sz w:val="24"/>
          <w:szCs w:val="24"/>
        </w:rPr>
        <w:t>.</w:t>
      </w:r>
    </w:p>
    <w:p w14:paraId="3C7D327F" w14:textId="69EAB86E" w:rsidR="001464B4" w:rsidRDefault="001464B4" w:rsidP="00347E44">
      <w:pPr>
        <w:spacing w:line="480" w:lineRule="auto"/>
        <w:rPr>
          <w:rFonts w:ascii="Times New Roman" w:hAnsi="Times New Roman" w:cs="Times New Roman"/>
          <w:b/>
        </w:rPr>
      </w:pPr>
      <w:r w:rsidRPr="001464B4">
        <w:rPr>
          <w:rFonts w:ascii="Times New Roman" w:hAnsi="Times New Roman" w:cs="Times New Roman"/>
          <w:b/>
        </w:rPr>
        <w:lastRenderedPageBreak/>
        <w:t>SYNTHESIS OF BROMINATED SPECIES</w:t>
      </w:r>
    </w:p>
    <w:p w14:paraId="23DD3537" w14:textId="4C2D8E53" w:rsidR="0014111D" w:rsidRPr="0014111D" w:rsidRDefault="0014111D" w:rsidP="00347E44">
      <w:pPr>
        <w:spacing w:line="480" w:lineRule="auto"/>
        <w:rPr>
          <w:rFonts w:ascii="Times" w:hAnsi="Times" w:cs="Times New Roman"/>
          <w:b/>
        </w:rPr>
      </w:pPr>
      <w:r w:rsidRPr="0014111D">
        <w:rPr>
          <w:rFonts w:ascii="Times" w:hAnsi="Times" w:cs="Helvetica"/>
          <w:b/>
          <w:color w:val="000000"/>
        </w:rPr>
        <w:t>(</w:t>
      </w:r>
      <w:r w:rsidRPr="0014111D">
        <w:rPr>
          <w:rFonts w:ascii="Times" w:hAnsi="Times" w:cs="Helvetica"/>
          <w:b/>
          <w:i/>
          <w:iCs/>
          <w:color w:val="000000"/>
        </w:rPr>
        <w:t>R</w:t>
      </w:r>
      <w:r w:rsidRPr="0014111D">
        <w:rPr>
          <w:rFonts w:ascii="Times" w:hAnsi="Times" w:cs="Helvetica"/>
          <w:b/>
          <w:color w:val="000000"/>
        </w:rPr>
        <w:t>)-4-(2-</w:t>
      </w:r>
      <w:proofErr w:type="gramStart"/>
      <w:r w:rsidRPr="0014111D">
        <w:rPr>
          <w:rFonts w:ascii="Times" w:hAnsi="Times" w:cs="Helvetica"/>
          <w:b/>
          <w:color w:val="000000"/>
        </w:rPr>
        <w:t>bromoethyl)oxazolidin</w:t>
      </w:r>
      <w:proofErr w:type="gramEnd"/>
      <w:r w:rsidRPr="0014111D">
        <w:rPr>
          <w:rFonts w:ascii="Times" w:hAnsi="Times" w:cs="Helvetica"/>
          <w:b/>
          <w:color w:val="000000"/>
        </w:rPr>
        <w:t>-2-one</w:t>
      </w:r>
      <w:r w:rsidR="00B43A03">
        <w:rPr>
          <w:rFonts w:ascii="Times" w:hAnsi="Times" w:cs="Helvetica"/>
          <w:b/>
          <w:color w:val="000000"/>
        </w:rPr>
        <w:t xml:space="preserve"> (7)</w:t>
      </w:r>
    </w:p>
    <w:p w14:paraId="0ECB558A" w14:textId="59CFD53D" w:rsidR="00311F1A" w:rsidRDefault="00347E44" w:rsidP="00365ED7">
      <w:pPr>
        <w:pStyle w:val="NormalWeb"/>
        <w:spacing w:before="0" w:beforeAutospacing="0" w:after="0" w:afterAutospacing="0" w:line="480" w:lineRule="auto"/>
      </w:pPr>
      <w:proofErr w:type="spellStart"/>
      <w:r w:rsidRPr="00577105">
        <w:rPr>
          <w:rFonts w:ascii="Times New Roman" w:hAnsi="Times New Roman"/>
          <w:sz w:val="24"/>
          <w:szCs w:val="24"/>
        </w:rPr>
        <w:t>Triphenyl</w:t>
      </w:r>
      <w:proofErr w:type="spellEnd"/>
      <w:r w:rsidRPr="00577105">
        <w:rPr>
          <w:rFonts w:ascii="Times New Roman" w:hAnsi="Times New Roman"/>
          <w:sz w:val="24"/>
          <w:szCs w:val="24"/>
        </w:rPr>
        <w:t xml:space="preserve"> phosphine</w:t>
      </w:r>
      <w:r w:rsidR="001464B4">
        <w:rPr>
          <w:rFonts w:ascii="Times New Roman" w:hAnsi="Times New Roman"/>
          <w:sz w:val="24"/>
          <w:szCs w:val="24"/>
        </w:rPr>
        <w:t xml:space="preserve"> (801</w:t>
      </w:r>
      <w:r w:rsidR="00B43A03">
        <w:rPr>
          <w:rFonts w:ascii="Times New Roman" w:hAnsi="Times New Roman"/>
          <w:sz w:val="24"/>
          <w:szCs w:val="24"/>
        </w:rPr>
        <w:t xml:space="preserve"> </w:t>
      </w:r>
      <w:r w:rsidR="001464B4">
        <w:rPr>
          <w:rFonts w:ascii="Times New Roman" w:hAnsi="Times New Roman"/>
          <w:sz w:val="24"/>
          <w:szCs w:val="24"/>
        </w:rPr>
        <w:t>mg, 3.05</w:t>
      </w:r>
      <w:r w:rsidR="00B43A03">
        <w:rPr>
          <w:rFonts w:ascii="Times New Roman" w:hAnsi="Times New Roman"/>
          <w:sz w:val="24"/>
          <w:szCs w:val="24"/>
        </w:rPr>
        <w:t xml:space="preserve"> </w:t>
      </w:r>
      <w:proofErr w:type="spellStart"/>
      <w:r w:rsidR="001464B4">
        <w:rPr>
          <w:rFonts w:ascii="Times New Roman" w:hAnsi="Times New Roman"/>
          <w:sz w:val="24"/>
          <w:szCs w:val="24"/>
        </w:rPr>
        <w:t>mmol</w:t>
      </w:r>
      <w:proofErr w:type="spellEnd"/>
      <w:r w:rsidR="001464B4">
        <w:rPr>
          <w:rFonts w:ascii="Times New Roman" w:hAnsi="Times New Roman"/>
          <w:sz w:val="24"/>
          <w:szCs w:val="24"/>
        </w:rPr>
        <w:t>)</w:t>
      </w:r>
      <w:r w:rsidRPr="00577105">
        <w:rPr>
          <w:rFonts w:ascii="Times New Roman" w:hAnsi="Times New Roman"/>
          <w:sz w:val="24"/>
          <w:szCs w:val="24"/>
        </w:rPr>
        <w:t xml:space="preserve"> was added to oxazolidinone </w:t>
      </w:r>
      <w:r>
        <w:rPr>
          <w:rFonts w:ascii="Times New Roman" w:hAnsi="Times New Roman"/>
          <w:b/>
          <w:sz w:val="24"/>
          <w:szCs w:val="24"/>
        </w:rPr>
        <w:t>4</w:t>
      </w:r>
      <w:r w:rsidRPr="00577105">
        <w:rPr>
          <w:rFonts w:ascii="Times New Roman" w:hAnsi="Times New Roman"/>
          <w:sz w:val="24"/>
          <w:szCs w:val="24"/>
        </w:rPr>
        <w:t xml:space="preserve"> </w:t>
      </w:r>
      <w:r w:rsidR="001464B4">
        <w:rPr>
          <w:rFonts w:ascii="Times New Roman" w:hAnsi="Times New Roman"/>
          <w:sz w:val="24"/>
          <w:szCs w:val="24"/>
        </w:rPr>
        <w:t>(100</w:t>
      </w:r>
      <w:r w:rsidR="00B43A03">
        <w:rPr>
          <w:rFonts w:ascii="Times New Roman" w:hAnsi="Times New Roman"/>
          <w:sz w:val="24"/>
          <w:szCs w:val="24"/>
        </w:rPr>
        <w:t xml:space="preserve"> </w:t>
      </w:r>
      <w:r w:rsidR="001464B4">
        <w:rPr>
          <w:rFonts w:ascii="Times New Roman" w:hAnsi="Times New Roman"/>
          <w:sz w:val="24"/>
          <w:szCs w:val="24"/>
        </w:rPr>
        <w:t>mg, 7.63</w:t>
      </w:r>
      <w:r w:rsidR="00B43A03">
        <w:rPr>
          <w:rFonts w:ascii="Times New Roman" w:hAnsi="Times New Roman"/>
          <w:sz w:val="24"/>
          <w:szCs w:val="24"/>
        </w:rPr>
        <w:t xml:space="preserve"> </w:t>
      </w:r>
      <w:proofErr w:type="spellStart"/>
      <w:r w:rsidR="001464B4">
        <w:rPr>
          <w:rFonts w:ascii="Times New Roman" w:hAnsi="Times New Roman"/>
          <w:sz w:val="24"/>
          <w:szCs w:val="24"/>
        </w:rPr>
        <w:t>mmol</w:t>
      </w:r>
      <w:proofErr w:type="spellEnd"/>
      <w:r w:rsidR="001464B4">
        <w:rPr>
          <w:rFonts w:ascii="Times New Roman" w:hAnsi="Times New Roman"/>
          <w:sz w:val="24"/>
          <w:szCs w:val="24"/>
        </w:rPr>
        <w:t xml:space="preserve">) </w:t>
      </w:r>
      <w:r w:rsidRPr="00577105">
        <w:rPr>
          <w:rFonts w:ascii="Times New Roman" w:hAnsi="Times New Roman"/>
          <w:sz w:val="24"/>
          <w:szCs w:val="24"/>
        </w:rPr>
        <w:t xml:space="preserve">in DCM. Carbon </w:t>
      </w:r>
      <w:proofErr w:type="spellStart"/>
      <w:r w:rsidRPr="00577105">
        <w:rPr>
          <w:rFonts w:ascii="Times New Roman" w:hAnsi="Times New Roman"/>
          <w:sz w:val="24"/>
          <w:szCs w:val="24"/>
        </w:rPr>
        <w:t>tetrabromide</w:t>
      </w:r>
      <w:proofErr w:type="spellEnd"/>
      <w:r w:rsidRPr="00577105">
        <w:rPr>
          <w:rFonts w:ascii="Times New Roman" w:hAnsi="Times New Roman"/>
          <w:sz w:val="24"/>
          <w:szCs w:val="24"/>
        </w:rPr>
        <w:t xml:space="preserve"> </w:t>
      </w:r>
      <w:r w:rsidR="001464B4">
        <w:rPr>
          <w:rFonts w:ascii="Times New Roman" w:hAnsi="Times New Roman"/>
          <w:sz w:val="24"/>
          <w:szCs w:val="24"/>
        </w:rPr>
        <w:t>(506</w:t>
      </w:r>
      <w:r w:rsidR="00B43A03">
        <w:rPr>
          <w:rFonts w:ascii="Times New Roman" w:hAnsi="Times New Roman"/>
          <w:sz w:val="24"/>
          <w:szCs w:val="24"/>
        </w:rPr>
        <w:t xml:space="preserve"> </w:t>
      </w:r>
      <w:r w:rsidR="001464B4">
        <w:rPr>
          <w:rFonts w:ascii="Times New Roman" w:hAnsi="Times New Roman"/>
          <w:sz w:val="24"/>
          <w:szCs w:val="24"/>
        </w:rPr>
        <w:t>mg, 1.53</w:t>
      </w:r>
      <w:r w:rsidR="00B43A03">
        <w:rPr>
          <w:rFonts w:ascii="Times New Roman" w:hAnsi="Times New Roman"/>
          <w:sz w:val="24"/>
          <w:szCs w:val="24"/>
        </w:rPr>
        <w:t xml:space="preserve"> </w:t>
      </w:r>
      <w:proofErr w:type="spellStart"/>
      <w:r w:rsidR="001464B4">
        <w:rPr>
          <w:rFonts w:ascii="Times New Roman" w:hAnsi="Times New Roman"/>
          <w:sz w:val="24"/>
          <w:szCs w:val="24"/>
        </w:rPr>
        <w:t>mmol</w:t>
      </w:r>
      <w:proofErr w:type="spellEnd"/>
      <w:r w:rsidR="001464B4">
        <w:rPr>
          <w:rFonts w:ascii="Times New Roman" w:hAnsi="Times New Roman"/>
          <w:sz w:val="24"/>
          <w:szCs w:val="24"/>
        </w:rPr>
        <w:t xml:space="preserve">) </w:t>
      </w:r>
      <w:r w:rsidRPr="00577105">
        <w:rPr>
          <w:rFonts w:ascii="Times New Roman" w:hAnsi="Times New Roman"/>
          <w:sz w:val="24"/>
          <w:szCs w:val="24"/>
        </w:rPr>
        <w:t xml:space="preserve">was added to the mixture at 0°C. Upon addition, the solution turned orange and was stirred at 0°C for 40 minutes. The solution was concentrated. The solution was purified via </w:t>
      </w:r>
      <w:proofErr w:type="spellStart"/>
      <w:r w:rsidRPr="00577105">
        <w:rPr>
          <w:rFonts w:ascii="Times New Roman" w:hAnsi="Times New Roman"/>
          <w:sz w:val="24"/>
          <w:szCs w:val="24"/>
        </w:rPr>
        <w:t>silia</w:t>
      </w:r>
      <w:proofErr w:type="spellEnd"/>
      <w:r w:rsidRPr="00577105">
        <w:rPr>
          <w:rFonts w:ascii="Times New Roman" w:hAnsi="Times New Roman"/>
          <w:sz w:val="24"/>
          <w:szCs w:val="24"/>
        </w:rPr>
        <w:t xml:space="preserve"> gel (100% </w:t>
      </w:r>
      <w:proofErr w:type="spellStart"/>
      <w:r w:rsidRPr="00577105">
        <w:rPr>
          <w:rFonts w:ascii="Times New Roman" w:hAnsi="Times New Roman"/>
          <w:sz w:val="24"/>
          <w:szCs w:val="24"/>
        </w:rPr>
        <w:t>EtOAc</w:t>
      </w:r>
      <w:proofErr w:type="spellEnd"/>
      <w:r w:rsidR="001464B4">
        <w:rPr>
          <w:rFonts w:ascii="Times New Roman" w:hAnsi="Times New Roman"/>
          <w:sz w:val="24"/>
          <w:szCs w:val="24"/>
        </w:rPr>
        <w:t xml:space="preserve">; </w:t>
      </w:r>
      <w:proofErr w:type="spellStart"/>
      <w:r w:rsidR="001464B4">
        <w:rPr>
          <w:rFonts w:ascii="Times New Roman" w:hAnsi="Times New Roman"/>
          <w:sz w:val="24"/>
          <w:szCs w:val="24"/>
        </w:rPr>
        <w:t>R</w:t>
      </w:r>
      <w:r w:rsidR="001464B4">
        <w:rPr>
          <w:rFonts w:ascii="Times New Roman" w:hAnsi="Times New Roman"/>
          <w:sz w:val="24"/>
          <w:szCs w:val="24"/>
          <w:vertAlign w:val="subscript"/>
        </w:rPr>
        <w:t>f</w:t>
      </w:r>
      <w:proofErr w:type="spellEnd"/>
      <w:r w:rsidR="001464B4">
        <w:rPr>
          <w:rFonts w:ascii="Times New Roman" w:hAnsi="Times New Roman"/>
          <w:sz w:val="24"/>
          <w:szCs w:val="24"/>
        </w:rPr>
        <w:t>=0.64</w:t>
      </w:r>
      <w:r w:rsidRPr="00577105">
        <w:rPr>
          <w:rFonts w:ascii="Times New Roman" w:hAnsi="Times New Roman"/>
          <w:sz w:val="24"/>
          <w:szCs w:val="24"/>
        </w:rPr>
        <w:t xml:space="preserve">). </w:t>
      </w:r>
      <w:r w:rsidR="00D17C72">
        <w:rPr>
          <w:rFonts w:ascii="Times New Roman" w:hAnsi="Times New Roman"/>
          <w:sz w:val="24"/>
          <w:szCs w:val="24"/>
        </w:rPr>
        <w:t>The b</w:t>
      </w:r>
      <w:r w:rsidRPr="00577105">
        <w:rPr>
          <w:rFonts w:ascii="Times New Roman" w:hAnsi="Times New Roman"/>
          <w:sz w:val="24"/>
          <w:szCs w:val="24"/>
        </w:rPr>
        <w:t xml:space="preserve">rominated species </w:t>
      </w:r>
      <w:r w:rsidRPr="00577105">
        <w:rPr>
          <w:rFonts w:ascii="Times New Roman" w:hAnsi="Times New Roman"/>
          <w:b/>
          <w:sz w:val="24"/>
          <w:szCs w:val="24"/>
        </w:rPr>
        <w:t xml:space="preserve">5 </w:t>
      </w:r>
      <w:r w:rsidRPr="00577105">
        <w:rPr>
          <w:rFonts w:ascii="Times New Roman" w:hAnsi="Times New Roman"/>
          <w:sz w:val="24"/>
          <w:szCs w:val="24"/>
        </w:rPr>
        <w:t>was obtained as a white solid</w:t>
      </w:r>
      <w:r w:rsidR="001464B4">
        <w:rPr>
          <w:rFonts w:ascii="Times New Roman" w:hAnsi="Times New Roman"/>
          <w:sz w:val="24"/>
          <w:szCs w:val="24"/>
        </w:rPr>
        <w:t xml:space="preserve"> (75</w:t>
      </w:r>
      <w:r w:rsidR="00B43A03">
        <w:rPr>
          <w:rFonts w:ascii="Times New Roman" w:hAnsi="Times New Roman"/>
          <w:sz w:val="24"/>
          <w:szCs w:val="24"/>
        </w:rPr>
        <w:t xml:space="preserve"> </w:t>
      </w:r>
      <w:r w:rsidR="001464B4">
        <w:rPr>
          <w:rFonts w:ascii="Times New Roman" w:hAnsi="Times New Roman"/>
          <w:sz w:val="24"/>
          <w:szCs w:val="24"/>
        </w:rPr>
        <w:t xml:space="preserve">mg, </w:t>
      </w:r>
      <w:r w:rsidR="002E0373">
        <w:rPr>
          <w:rFonts w:ascii="Times New Roman" w:hAnsi="Times New Roman"/>
          <w:sz w:val="24"/>
          <w:szCs w:val="24"/>
        </w:rPr>
        <w:t>1.56</w:t>
      </w:r>
      <w:r w:rsidR="00B43A03">
        <w:rPr>
          <w:rFonts w:ascii="Times New Roman" w:hAnsi="Times New Roman"/>
          <w:sz w:val="24"/>
          <w:szCs w:val="24"/>
        </w:rPr>
        <w:t xml:space="preserve"> </w:t>
      </w:r>
      <w:proofErr w:type="spellStart"/>
      <w:r w:rsidR="002E0373">
        <w:rPr>
          <w:rFonts w:ascii="Times New Roman" w:hAnsi="Times New Roman"/>
          <w:sz w:val="24"/>
          <w:szCs w:val="24"/>
        </w:rPr>
        <w:t>mmol</w:t>
      </w:r>
      <w:proofErr w:type="spellEnd"/>
      <w:r w:rsidR="002E0373">
        <w:rPr>
          <w:rFonts w:ascii="Times New Roman" w:hAnsi="Times New Roman"/>
          <w:sz w:val="24"/>
          <w:szCs w:val="24"/>
        </w:rPr>
        <w:t xml:space="preserve">, </w:t>
      </w:r>
      <w:r w:rsidR="001464B4">
        <w:rPr>
          <w:rFonts w:ascii="Times New Roman" w:hAnsi="Times New Roman"/>
          <w:sz w:val="24"/>
          <w:szCs w:val="24"/>
        </w:rPr>
        <w:t>51%)</w:t>
      </w:r>
      <w:r w:rsidRPr="00577105">
        <w:rPr>
          <w:rFonts w:ascii="Times New Roman" w:hAnsi="Times New Roman"/>
          <w:sz w:val="24"/>
          <w:szCs w:val="24"/>
        </w:rPr>
        <w:t xml:space="preserve">. </w:t>
      </w:r>
      <w:r w:rsidRPr="00577105">
        <w:rPr>
          <w:rFonts w:ascii="Times New Roman" w:hAnsi="Times New Roman"/>
          <w:sz w:val="24"/>
          <w:szCs w:val="24"/>
          <w:vertAlign w:val="superscript"/>
        </w:rPr>
        <w:t>1</w:t>
      </w:r>
      <w:r w:rsidRPr="00577105">
        <w:rPr>
          <w:rFonts w:ascii="Times New Roman" w:hAnsi="Times New Roman"/>
          <w:sz w:val="24"/>
          <w:szCs w:val="24"/>
        </w:rPr>
        <w:t xml:space="preserve">H NMR (300 MHz, </w:t>
      </w:r>
      <w:r w:rsidR="00D17C72">
        <w:rPr>
          <w:rFonts w:ascii="Times New Roman" w:hAnsi="Times New Roman"/>
          <w:iCs/>
          <w:sz w:val="24"/>
          <w:szCs w:val="24"/>
        </w:rPr>
        <w:t>CDCl</w:t>
      </w:r>
      <w:r>
        <w:rPr>
          <w:rFonts w:ascii="Times New Roman" w:hAnsi="Times New Roman"/>
          <w:iCs/>
          <w:sz w:val="24"/>
          <w:szCs w:val="24"/>
          <w:vertAlign w:val="subscript"/>
        </w:rPr>
        <w:t>3</w:t>
      </w:r>
      <w:r w:rsidRPr="00577105">
        <w:rPr>
          <w:rFonts w:ascii="Times New Roman" w:hAnsi="Times New Roman"/>
          <w:sz w:val="24"/>
          <w:szCs w:val="24"/>
        </w:rPr>
        <w:t>) δ 6.76</w:t>
      </w:r>
      <w:r>
        <w:rPr>
          <w:rFonts w:ascii="Times New Roman" w:hAnsi="Times New Roman"/>
          <w:sz w:val="24"/>
          <w:szCs w:val="24"/>
        </w:rPr>
        <w:t xml:space="preserve"> (s, 1H)</w:t>
      </w:r>
      <w:r w:rsidRPr="00577105">
        <w:rPr>
          <w:rFonts w:ascii="Times New Roman" w:hAnsi="Times New Roman"/>
          <w:sz w:val="24"/>
          <w:szCs w:val="24"/>
        </w:rPr>
        <w:t xml:space="preserve">, </w:t>
      </w:r>
      <w:r>
        <w:rPr>
          <w:rFonts w:ascii="Times New Roman" w:hAnsi="Times New Roman"/>
          <w:sz w:val="24"/>
          <w:szCs w:val="24"/>
        </w:rPr>
        <w:t xml:space="preserve">δ </w:t>
      </w:r>
      <w:r w:rsidRPr="00577105">
        <w:rPr>
          <w:rFonts w:ascii="Times New Roman" w:hAnsi="Times New Roman"/>
          <w:sz w:val="24"/>
          <w:szCs w:val="24"/>
        </w:rPr>
        <w:t>4.56</w:t>
      </w:r>
      <w:r>
        <w:rPr>
          <w:rFonts w:ascii="Times New Roman" w:hAnsi="Times New Roman"/>
          <w:sz w:val="24"/>
          <w:szCs w:val="24"/>
        </w:rPr>
        <w:t xml:space="preserve"> (m, 1H)</w:t>
      </w:r>
      <w:r w:rsidRPr="00577105">
        <w:rPr>
          <w:rFonts w:ascii="Times New Roman" w:hAnsi="Times New Roman"/>
          <w:sz w:val="24"/>
          <w:szCs w:val="24"/>
        </w:rPr>
        <w:t>,</w:t>
      </w:r>
      <w:r>
        <w:rPr>
          <w:rFonts w:ascii="Times New Roman" w:hAnsi="Times New Roman"/>
          <w:sz w:val="24"/>
          <w:szCs w:val="24"/>
        </w:rPr>
        <w:t xml:space="preserve"> δ</w:t>
      </w:r>
      <w:r w:rsidRPr="00577105">
        <w:rPr>
          <w:rFonts w:ascii="Times New Roman" w:hAnsi="Times New Roman"/>
          <w:sz w:val="24"/>
          <w:szCs w:val="24"/>
        </w:rPr>
        <w:t xml:space="preserve"> 4.09</w:t>
      </w:r>
      <w:r w:rsidR="00EF4FF6">
        <w:rPr>
          <w:rFonts w:ascii="Times New Roman" w:hAnsi="Times New Roman"/>
          <w:sz w:val="24"/>
          <w:szCs w:val="24"/>
        </w:rPr>
        <w:t xml:space="preserve"> </w:t>
      </w:r>
      <w:r>
        <w:rPr>
          <w:rFonts w:ascii="Times New Roman" w:hAnsi="Times New Roman"/>
          <w:sz w:val="24"/>
          <w:szCs w:val="24"/>
        </w:rPr>
        <w:t>(m, 2H)</w:t>
      </w:r>
      <w:r w:rsidRPr="00577105">
        <w:rPr>
          <w:rFonts w:ascii="Times New Roman" w:hAnsi="Times New Roman"/>
          <w:sz w:val="24"/>
          <w:szCs w:val="24"/>
        </w:rPr>
        <w:t xml:space="preserve">, </w:t>
      </w:r>
      <w:r>
        <w:rPr>
          <w:rFonts w:ascii="Times New Roman" w:hAnsi="Times New Roman"/>
          <w:sz w:val="24"/>
          <w:szCs w:val="24"/>
        </w:rPr>
        <w:t xml:space="preserve">δ </w:t>
      </w:r>
      <w:r w:rsidRPr="00577105">
        <w:rPr>
          <w:rFonts w:ascii="Times New Roman" w:hAnsi="Times New Roman"/>
          <w:sz w:val="24"/>
          <w:szCs w:val="24"/>
        </w:rPr>
        <w:t>3.43</w:t>
      </w:r>
      <w:r w:rsidR="00EF4FF6">
        <w:rPr>
          <w:rFonts w:ascii="Times New Roman" w:hAnsi="Times New Roman"/>
          <w:sz w:val="24"/>
          <w:szCs w:val="24"/>
        </w:rPr>
        <w:t xml:space="preserve"> </w:t>
      </w:r>
      <w:r>
        <w:rPr>
          <w:rFonts w:ascii="Times New Roman" w:hAnsi="Times New Roman"/>
          <w:sz w:val="24"/>
          <w:szCs w:val="24"/>
        </w:rPr>
        <w:t>(m, 2H)</w:t>
      </w:r>
      <w:r w:rsidRPr="00577105">
        <w:rPr>
          <w:rFonts w:ascii="Times New Roman" w:hAnsi="Times New Roman"/>
          <w:sz w:val="24"/>
          <w:szCs w:val="24"/>
        </w:rPr>
        <w:t xml:space="preserve">, </w:t>
      </w:r>
      <w:r>
        <w:rPr>
          <w:rFonts w:ascii="Times New Roman" w:hAnsi="Times New Roman"/>
          <w:sz w:val="24"/>
          <w:szCs w:val="24"/>
        </w:rPr>
        <w:t xml:space="preserve">δ </w:t>
      </w:r>
      <w:r w:rsidRPr="00577105">
        <w:rPr>
          <w:rFonts w:ascii="Times New Roman" w:hAnsi="Times New Roman"/>
          <w:sz w:val="24"/>
          <w:szCs w:val="24"/>
        </w:rPr>
        <w:t>2.15</w:t>
      </w:r>
      <w:r w:rsidR="00EF4FF6">
        <w:rPr>
          <w:rFonts w:ascii="Times New Roman" w:hAnsi="Times New Roman"/>
          <w:sz w:val="24"/>
          <w:szCs w:val="24"/>
        </w:rPr>
        <w:t xml:space="preserve"> </w:t>
      </w:r>
      <w:r>
        <w:rPr>
          <w:rFonts w:ascii="Times New Roman" w:hAnsi="Times New Roman"/>
          <w:sz w:val="24"/>
          <w:szCs w:val="24"/>
        </w:rPr>
        <w:t>(m, 2H)</w:t>
      </w:r>
      <w:r w:rsidRPr="00577105">
        <w:rPr>
          <w:rFonts w:ascii="Times New Roman" w:hAnsi="Times New Roman"/>
          <w:sz w:val="24"/>
          <w:szCs w:val="24"/>
        </w:rPr>
        <w:t>.</w:t>
      </w:r>
      <w:r w:rsidR="00236E6D">
        <w:br w:type="page"/>
      </w:r>
      <w:bookmarkStart w:id="11" w:name="_Toc420995910"/>
      <w:bookmarkStart w:id="12" w:name="_Toc422997497"/>
    </w:p>
    <w:p w14:paraId="0F45410A" w14:textId="6ECE6F11" w:rsidR="00236E6D" w:rsidRDefault="00311F1A" w:rsidP="00277954">
      <w:pPr>
        <w:pStyle w:val="Heading1"/>
      </w:pPr>
      <w:r>
        <w:lastRenderedPageBreak/>
        <w:br/>
      </w:r>
      <w:bookmarkStart w:id="13" w:name="_Toc427156482"/>
      <w:bookmarkStart w:id="14" w:name="_Toc338405819"/>
      <w:r w:rsidR="003D63DF">
        <w:t>Conclusions and Recommendations</w:t>
      </w:r>
      <w:bookmarkEnd w:id="11"/>
      <w:bookmarkEnd w:id="12"/>
      <w:bookmarkEnd w:id="13"/>
      <w:bookmarkEnd w:id="14"/>
    </w:p>
    <w:p w14:paraId="0087C30F" w14:textId="1CBAFF4E" w:rsidR="00981115" w:rsidRDefault="00981115" w:rsidP="000908B1">
      <w:pPr>
        <w:spacing w:line="480" w:lineRule="auto"/>
        <w:ind w:firstLine="720"/>
        <w:rPr>
          <w:rFonts w:ascii="Times" w:hAnsi="Times"/>
        </w:rPr>
      </w:pPr>
      <w:r>
        <w:rPr>
          <w:rFonts w:ascii="Times" w:hAnsi="Times"/>
        </w:rPr>
        <w:t>Much of the work shown in this thesis is a</w:t>
      </w:r>
      <w:r w:rsidR="00E72F07">
        <w:rPr>
          <w:rFonts w:ascii="Times" w:hAnsi="Times"/>
        </w:rPr>
        <w:t xml:space="preserve"> foundation</w:t>
      </w:r>
      <w:r w:rsidR="005F4F4C">
        <w:rPr>
          <w:rFonts w:ascii="Times" w:hAnsi="Times"/>
        </w:rPr>
        <w:t xml:space="preserve"> for </w:t>
      </w:r>
      <w:r w:rsidR="003D0395">
        <w:rPr>
          <w:rFonts w:ascii="Times" w:hAnsi="Times"/>
        </w:rPr>
        <w:t xml:space="preserve">the development of </w:t>
      </w:r>
      <w:proofErr w:type="gramStart"/>
      <w:r w:rsidR="003D0395">
        <w:rPr>
          <w:rFonts w:ascii="Times" w:hAnsi="Times"/>
        </w:rPr>
        <w:t xml:space="preserve">a </w:t>
      </w:r>
      <w:r w:rsidR="00E72F07">
        <w:rPr>
          <w:rFonts w:ascii="Times" w:hAnsi="Times"/>
        </w:rPr>
        <w:t>tethered</w:t>
      </w:r>
      <w:proofErr w:type="gramEnd"/>
      <w:r w:rsidR="00E72F07">
        <w:rPr>
          <w:rFonts w:ascii="Times" w:hAnsi="Times"/>
        </w:rPr>
        <w:t xml:space="preserve"> </w:t>
      </w:r>
      <w:r w:rsidR="005F4F4C">
        <w:rPr>
          <w:rFonts w:ascii="Times" w:hAnsi="Times"/>
        </w:rPr>
        <w:t>phosphorus on an oxazolidinone backbone</w:t>
      </w:r>
      <w:r w:rsidR="00E72F07">
        <w:rPr>
          <w:rFonts w:ascii="Times" w:hAnsi="Times"/>
        </w:rPr>
        <w:t>. Such tethered compounds may improve</w:t>
      </w:r>
      <w:r w:rsidR="005F4F4C">
        <w:rPr>
          <w:rFonts w:ascii="Times" w:hAnsi="Times"/>
        </w:rPr>
        <w:t xml:space="preserve"> reactivity and selectivity. The possibilities of varying the donating properties into the axial site are very open to whoever continues this project.</w:t>
      </w:r>
    </w:p>
    <w:p w14:paraId="2210B3A5" w14:textId="64337197" w:rsidR="005F4F4C" w:rsidRDefault="005F4F4C" w:rsidP="000908B1">
      <w:pPr>
        <w:spacing w:line="480" w:lineRule="auto"/>
        <w:ind w:firstLine="720"/>
        <w:rPr>
          <w:rFonts w:ascii="Times" w:hAnsi="Times"/>
        </w:rPr>
      </w:pPr>
      <w:r>
        <w:rPr>
          <w:rFonts w:ascii="Times" w:hAnsi="Times"/>
        </w:rPr>
        <w:t xml:space="preserve">One direction that this research could continue is by adding the </w:t>
      </w:r>
      <w:proofErr w:type="spellStart"/>
      <w:r>
        <w:rPr>
          <w:rFonts w:ascii="Times" w:hAnsi="Times"/>
        </w:rPr>
        <w:t>phosphite</w:t>
      </w:r>
      <w:proofErr w:type="spellEnd"/>
      <w:r>
        <w:rPr>
          <w:rFonts w:ascii="Times" w:hAnsi="Times"/>
        </w:rPr>
        <w:t xml:space="preserve"> and phosphate ligands onto a dirhodium catalyst. Several attempts </w:t>
      </w:r>
      <w:r w:rsidR="00D17C72">
        <w:rPr>
          <w:rFonts w:ascii="Times" w:hAnsi="Times"/>
        </w:rPr>
        <w:t xml:space="preserve">by our group </w:t>
      </w:r>
      <w:r>
        <w:rPr>
          <w:rFonts w:ascii="Times" w:hAnsi="Times"/>
        </w:rPr>
        <w:t xml:space="preserve">have been made to replace bridging ligands with the </w:t>
      </w:r>
      <w:proofErr w:type="spellStart"/>
      <w:r>
        <w:rPr>
          <w:rFonts w:ascii="Times" w:hAnsi="Times"/>
        </w:rPr>
        <w:t>phosphite</w:t>
      </w:r>
      <w:proofErr w:type="spellEnd"/>
      <w:r>
        <w:rPr>
          <w:rFonts w:ascii="Times" w:hAnsi="Times"/>
        </w:rPr>
        <w:t xml:space="preserve"> ligand, but there haven’t been any successful attempts to date. One issue that may arise from this process is if the </w:t>
      </w:r>
      <w:proofErr w:type="spellStart"/>
      <w:r>
        <w:rPr>
          <w:rFonts w:ascii="Times" w:hAnsi="Times"/>
        </w:rPr>
        <w:t>phosphite</w:t>
      </w:r>
      <w:proofErr w:type="spellEnd"/>
      <w:r>
        <w:rPr>
          <w:rFonts w:ascii="Times" w:hAnsi="Times"/>
        </w:rPr>
        <w:t xml:space="preserve"> oxidizes</w:t>
      </w:r>
      <w:r w:rsidR="003473D6">
        <w:rPr>
          <w:rFonts w:ascii="Times" w:hAnsi="Times"/>
        </w:rPr>
        <w:t>, replacement of the equatorial ligands may not occur</w:t>
      </w:r>
      <w:r w:rsidR="00285B22">
        <w:rPr>
          <w:rFonts w:ascii="Times" w:hAnsi="Times"/>
        </w:rPr>
        <w:t xml:space="preserve"> due to the phosphate replacing the equatorial ligands</w:t>
      </w:r>
      <w:r w:rsidR="00A83F6F">
        <w:rPr>
          <w:rFonts w:ascii="Times" w:hAnsi="Times"/>
        </w:rPr>
        <w:t>.</w:t>
      </w:r>
      <w:r w:rsidR="00A83F6F">
        <w:rPr>
          <w:rFonts w:ascii="Times" w:hAnsi="Times"/>
        </w:rPr>
        <w:fldChar w:fldCharType="begin">
          <w:fldData xml:space="preserve">PEVuZE5vdGU+PENpdGU+PEF1dGhvcj5DaGVwaWdhPC9BdXRob3I+PFllYXI+MjAxMzwvWWVhcj48
UmVjTnVtPjQ4OTwvUmVjTnVtPjxEaXNwbGF5VGV4dD48c3R5bGUgZmFjZT0ic3VwZXJzY3JpcHQi
PjI3PC9zdHlsZT48L0Rpc3BsYXlUZXh0PjxyZWNvcmQ+PHJlYy1udW1iZXI+NDg5PC9yZWMtbnVt
YmVyPjxmb3JlaWduLWtleXM+PGtleSBhcHA9IkVOIiBkYi1pZD0idHJldGRlZmVveDBzMjRldDBh
OHZwd3I5dndzZmE1d3BlZDkyIiB0aW1lc3RhbXA9IjE0NzY3MjMyOTAiPjQ4OTwva2V5PjwvZm9y
ZWlnbi1rZXlzPjxyZWYtdHlwZSBuYW1lPSJKb3VybmFsIEFydGljbGUiPjE3PC9yZWYtdHlwZT48
Y29udHJpYnV0b3JzPjxhdXRob3JzPjxhdXRob3I+Q2hlcGlnYSwgSy4gTS48L2F1dGhvcj48YXV0
aG9yPlFpbiwgQy4gTS48L2F1dGhvcj48YXV0aG9yPkFsZm9yZCwgSi4gUy48L2F1dGhvcj48YXV0
aG9yPkNoZW5uYW1hZGhhdnVuaSwgUy48L2F1dGhvcj48YXV0aG9yPkdyZWdnLCBULiBNLjwvYXV0
aG9yPjxhdXRob3I+T2xzb24sIEouIFAuPC9hdXRob3I+PGF1dGhvcj5EYXZpZXMsIEguIE0uIEwu
PC9hdXRob3I+PC9hdXRob3JzPjwvY29udHJpYnV0b3JzPjxhdXRoLWFkZHJlc3M+RW1vcnkgVW5p
diwgRGVwdCBDaGVtLCBBdGxhbnRhLCBHQSAzMDMyMiBVU0EmI3hEO0NhbmlzaXVzIENvbGwsIERl
cHQgQ2hlbSAmYW1wOyBCaW9jaGVtLCBCdWZmYWxvLCBOWSAxNDIwOCBVU0E8L2F1dGgtYWRkcmVz
cz48dGl0bGVzPjx0aXRsZT5HdWlkZSB0byBlbmFudGlvc2VsZWN0aXZlIGRpcmhvZGl1bShJSSkt
Y2F0YWx5emVkIGN5Y2xvcHJvcGFuYXRpb24gd2l0aCBhcnlsZGlhem9hY2V0YXRlczwvdGl0bGU+
PHNlY29uZGFyeS10aXRsZT5UZXRyYWhlZHJvbjwvc2Vjb25kYXJ5LXRpdGxlPjxhbHQtdGl0bGU+
VGV0cmFoZWRyb248L2FsdC10aXRsZT48L3RpdGxlcz48cGVyaW9kaWNhbD48ZnVsbC10aXRsZT5U
ZXRyYWhlZHJvbjwvZnVsbC10aXRsZT48L3BlcmlvZGljYWw+PGFsdC1wZXJpb2RpY2FsPjxmdWxs
LXRpdGxlPlRldHJhaGVkcm9uPC9mdWxsLXRpdGxlPjwvYWx0LXBlcmlvZGljYWw+PHBhZ2VzPjU3
NjUtNTc3MTwvcGFnZXM+PHZvbHVtZT42OTwvdm9sdW1lPjxudW1iZXI+MjctMjg8L251bWJlcj48
a2V5d29yZHM+PGtleXdvcmQ+YXN5bW1ldHJpYyBjeWNsb3Byb3BhbmF0aW9uPC9rZXl3b3JkPjxr
ZXl3b3JkPmN5Y2xvcHJvcGFuZXM8L2tleXdvcmQ+PGtleXdvcmQ+ZG9ub3IvYWNjZXB0b3IgY2Fy
YmVub2lkczwva2V5d29yZD48a2V5d29yZD5kaXJob2RpdW0gY2F0YWx5c2lzPC9rZXl3b3JkPjxr
ZXl3b3JkPnBoZW55bGRpYXpvYWNldGF0ZTwva2V5d29yZD48a2V5d29yZD5zdWJzdGl0dXRlZCBy
aG9kaXVtIGNhcmJlbm9pZHM8L2tleXdvcmQ+PGtleXdvcmQ+YXN5bW1ldHJpYy1zeW50aGVzaXM8
L2tleXdvcmQ+PGtleXdvcmQ+dHVybm92ZXIgbnVtYmVyczwva2V5d29yZD48a2V5d29yZD5oaWdo
bHkgZWZmaWNpZW50PC9rZXl3b3JkPjxrZXl3b3JkPmNhdGFseXN0PC9rZXl3b3JkPjxrZXl3b3Jk
PmN5Y2xvYWRkaXRpb248L2tleXdvcmQ+PGtleXdvcmQ+c3RlcmVvc2VsZWN0aXZpdHk8L2tleXdv
cmQ+PGtleXdvcmQ+ZXN0ZXJzPC9rZXl3b3JkPjwva2V5d29yZHM+PGRhdGVzPjx5ZWFyPjIwMTM8
L3llYXI+PHB1Yi1kYXRlcz48ZGF0ZT5KdWwgODwvZGF0ZT48L3B1Yi1kYXRlcz48L2RhdGVzPjxp
c2JuPjAwNDAtNDAyMDwvaXNibj48YWNjZXNzaW9uLW51bT5XT1M6MDAwMzIwNDMwMjAwMDI1PC9h
Y2Nlc3Npb24tbnVtPjx1cmxzPjxyZWxhdGVkLXVybHM+PHVybD4mbHQ7R28gdG8gSVNJJmd0Ozov
L1dPUzowMDAzMjA0MzAyMDAwMjU8L3VybD48dXJsPmh0dHA6Ly9hYy5lbHMtY2RuLmNvbS9TMDA0
MDQwMjAxMzAwNjEzMy8xLXMyLjAtUzAwNDA0MDIwMTMwMDYxMzMtbWFpbi5wZGY/X3RpZD03Y2Nh
YjkyYS05NDhhLTExZTYtOTU1OC0wMDAwMGFhY2IzNjEmYW1wO2FjZG5hdD0xNDc2NzIzNTAwXzUz
M2NjNjA0M2I2YjA4ZGEzZGVkODNhOTk0ZDUzMjA5PC91cmw+PC9yZWxhdGVkLXVybHM+PC91cmxz
PjxlbGVjdHJvbmljLXJlc291cmNlLW51bT4xMC4xMDE2L2oudGV0LjIwMTMuMDQuMDc1PC9lbGVj
dHJvbmljLXJlc291cmNlLW51bT48bGFuZ3VhZ2U+RW5nbGlzaDwvbGFuZ3VhZ2U+PC9yZWNvcmQ+
PC9DaXRlPjwvRW5kTm90ZT4A
</w:fldData>
        </w:fldChar>
      </w:r>
      <w:r w:rsidR="00D356FA">
        <w:rPr>
          <w:rFonts w:ascii="Times" w:hAnsi="Times"/>
        </w:rPr>
        <w:instrText xml:space="preserve"> ADDIN EN.CITE </w:instrText>
      </w:r>
      <w:r w:rsidR="00D356FA">
        <w:rPr>
          <w:rFonts w:ascii="Times" w:hAnsi="Times"/>
        </w:rPr>
        <w:fldChar w:fldCharType="begin">
          <w:fldData xml:space="preserve">PEVuZE5vdGU+PENpdGU+PEF1dGhvcj5DaGVwaWdhPC9BdXRob3I+PFllYXI+MjAxMzwvWWVhcj48
UmVjTnVtPjQ4OTwvUmVjTnVtPjxEaXNwbGF5VGV4dD48c3R5bGUgZmFjZT0ic3VwZXJzY3JpcHQi
PjI3PC9zdHlsZT48L0Rpc3BsYXlUZXh0PjxyZWNvcmQ+PHJlYy1udW1iZXI+NDg5PC9yZWMtbnVt
YmVyPjxmb3JlaWduLWtleXM+PGtleSBhcHA9IkVOIiBkYi1pZD0idHJldGRlZmVveDBzMjRldDBh
OHZwd3I5dndzZmE1d3BlZDkyIiB0aW1lc3RhbXA9IjE0NzY3MjMyOTAiPjQ4OTwva2V5PjwvZm9y
ZWlnbi1rZXlzPjxyZWYtdHlwZSBuYW1lPSJKb3VybmFsIEFydGljbGUiPjE3PC9yZWYtdHlwZT48
Y29udHJpYnV0b3JzPjxhdXRob3JzPjxhdXRob3I+Q2hlcGlnYSwgSy4gTS48L2F1dGhvcj48YXV0
aG9yPlFpbiwgQy4gTS48L2F1dGhvcj48YXV0aG9yPkFsZm9yZCwgSi4gUy48L2F1dGhvcj48YXV0
aG9yPkNoZW5uYW1hZGhhdnVuaSwgUy48L2F1dGhvcj48YXV0aG9yPkdyZWdnLCBULiBNLjwvYXV0
aG9yPjxhdXRob3I+T2xzb24sIEouIFAuPC9hdXRob3I+PGF1dGhvcj5EYXZpZXMsIEguIE0uIEwu
PC9hdXRob3I+PC9hdXRob3JzPjwvY29udHJpYnV0b3JzPjxhdXRoLWFkZHJlc3M+RW1vcnkgVW5p
diwgRGVwdCBDaGVtLCBBdGxhbnRhLCBHQSAzMDMyMiBVU0EmI3hEO0NhbmlzaXVzIENvbGwsIERl
cHQgQ2hlbSAmYW1wOyBCaW9jaGVtLCBCdWZmYWxvLCBOWSAxNDIwOCBVU0E8L2F1dGgtYWRkcmVz
cz48dGl0bGVzPjx0aXRsZT5HdWlkZSB0byBlbmFudGlvc2VsZWN0aXZlIGRpcmhvZGl1bShJSSkt
Y2F0YWx5emVkIGN5Y2xvcHJvcGFuYXRpb24gd2l0aCBhcnlsZGlhem9hY2V0YXRlczwvdGl0bGU+
PHNlY29uZGFyeS10aXRsZT5UZXRyYWhlZHJvbjwvc2Vjb25kYXJ5LXRpdGxlPjxhbHQtdGl0bGU+
VGV0cmFoZWRyb248L2FsdC10aXRsZT48L3RpdGxlcz48cGVyaW9kaWNhbD48ZnVsbC10aXRsZT5U
ZXRyYWhlZHJvbjwvZnVsbC10aXRsZT48L3BlcmlvZGljYWw+PGFsdC1wZXJpb2RpY2FsPjxmdWxs
LXRpdGxlPlRldHJhaGVkcm9uPC9mdWxsLXRpdGxlPjwvYWx0LXBlcmlvZGljYWw+PHBhZ2VzPjU3
NjUtNTc3MTwvcGFnZXM+PHZvbHVtZT42OTwvdm9sdW1lPjxudW1iZXI+MjctMjg8L251bWJlcj48
a2V5d29yZHM+PGtleXdvcmQ+YXN5bW1ldHJpYyBjeWNsb3Byb3BhbmF0aW9uPC9rZXl3b3JkPjxr
ZXl3b3JkPmN5Y2xvcHJvcGFuZXM8L2tleXdvcmQ+PGtleXdvcmQ+ZG9ub3IvYWNjZXB0b3IgY2Fy
YmVub2lkczwva2V5d29yZD48a2V5d29yZD5kaXJob2RpdW0gY2F0YWx5c2lzPC9rZXl3b3JkPjxr
ZXl3b3JkPnBoZW55bGRpYXpvYWNldGF0ZTwva2V5d29yZD48a2V5d29yZD5zdWJzdGl0dXRlZCBy
aG9kaXVtIGNhcmJlbm9pZHM8L2tleXdvcmQ+PGtleXdvcmQ+YXN5bW1ldHJpYy1zeW50aGVzaXM8
L2tleXdvcmQ+PGtleXdvcmQ+dHVybm92ZXIgbnVtYmVyczwva2V5d29yZD48a2V5d29yZD5oaWdo
bHkgZWZmaWNpZW50PC9rZXl3b3JkPjxrZXl3b3JkPmNhdGFseXN0PC9rZXl3b3JkPjxrZXl3b3Jk
PmN5Y2xvYWRkaXRpb248L2tleXdvcmQ+PGtleXdvcmQ+c3RlcmVvc2VsZWN0aXZpdHk8L2tleXdv
cmQ+PGtleXdvcmQ+ZXN0ZXJzPC9rZXl3b3JkPjwva2V5d29yZHM+PGRhdGVzPjx5ZWFyPjIwMTM8
L3llYXI+PHB1Yi1kYXRlcz48ZGF0ZT5KdWwgODwvZGF0ZT48L3B1Yi1kYXRlcz48L2RhdGVzPjxp
c2JuPjAwNDAtNDAyMDwvaXNibj48YWNjZXNzaW9uLW51bT5XT1M6MDAwMzIwNDMwMjAwMDI1PC9h
Y2Nlc3Npb24tbnVtPjx1cmxzPjxyZWxhdGVkLXVybHM+PHVybD4mbHQ7R28gdG8gSVNJJmd0Ozov
L1dPUzowMDAzMjA0MzAyMDAwMjU8L3VybD48dXJsPmh0dHA6Ly9hYy5lbHMtY2RuLmNvbS9TMDA0
MDQwMjAxMzAwNjEzMy8xLXMyLjAtUzAwNDA0MDIwMTMwMDYxMzMtbWFpbi5wZGY/X3RpZD03Y2Nh
YjkyYS05NDhhLTExZTYtOTU1OC0wMDAwMGFhY2IzNjEmYW1wO2FjZG5hdD0xNDc2NzIzNTAwXzUz
M2NjNjA0M2I2YjA4ZGEzZGVkODNhOTk0ZDUzMjA5PC91cmw+PC9yZWxhdGVkLXVybHM+PC91cmxz
PjxlbGVjdHJvbmljLXJlc291cmNlLW51bT4xMC4xMDE2L2oudGV0LjIwMTMuMDQuMDc1PC9lbGVj
dHJvbmljLXJlc291cmNlLW51bT48bGFuZ3VhZ2U+RW5nbGlzaDwvbGFuZ3VhZ2U+PC9yZWNvcmQ+
PC9DaXRlPjwvRW5kTm90ZT4A
</w:fldData>
        </w:fldChar>
      </w:r>
      <w:r w:rsidR="00D356FA">
        <w:rPr>
          <w:rFonts w:ascii="Times" w:hAnsi="Times"/>
        </w:rPr>
        <w:instrText xml:space="preserve"> ADDIN EN.CITE.DATA </w:instrText>
      </w:r>
      <w:r w:rsidR="00D356FA">
        <w:rPr>
          <w:rFonts w:ascii="Times" w:hAnsi="Times"/>
        </w:rPr>
      </w:r>
      <w:r w:rsidR="00D356FA">
        <w:rPr>
          <w:rFonts w:ascii="Times" w:hAnsi="Times"/>
        </w:rPr>
        <w:fldChar w:fldCharType="end"/>
      </w:r>
      <w:r w:rsidR="00A83F6F">
        <w:rPr>
          <w:rFonts w:ascii="Times" w:hAnsi="Times"/>
        </w:rPr>
        <w:fldChar w:fldCharType="separate"/>
      </w:r>
      <w:r w:rsidR="00D356FA" w:rsidRPr="00D356FA">
        <w:rPr>
          <w:rFonts w:ascii="Times" w:hAnsi="Times"/>
          <w:noProof/>
          <w:vertAlign w:val="superscript"/>
        </w:rPr>
        <w:t>27</w:t>
      </w:r>
      <w:r w:rsidR="00A83F6F">
        <w:rPr>
          <w:rFonts w:ascii="Times" w:hAnsi="Times"/>
        </w:rPr>
        <w:fldChar w:fldCharType="end"/>
      </w:r>
      <w:r>
        <w:rPr>
          <w:rFonts w:ascii="Times" w:hAnsi="Times"/>
        </w:rPr>
        <w:t xml:space="preserve"> Phosphate</w:t>
      </w:r>
      <w:r w:rsidR="00D17C72">
        <w:rPr>
          <w:rFonts w:ascii="Times" w:hAnsi="Times"/>
        </w:rPr>
        <w:t>s</w:t>
      </w:r>
      <w:r w:rsidR="00785676">
        <w:rPr>
          <w:rFonts w:ascii="Times" w:hAnsi="Times"/>
        </w:rPr>
        <w:t xml:space="preserve"> have</w:t>
      </w:r>
      <w:r w:rsidR="003473D6">
        <w:rPr>
          <w:rFonts w:ascii="Times" w:hAnsi="Times"/>
        </w:rPr>
        <w:t xml:space="preserve"> been used as a synergistic way to transfer protons in calculations.</w:t>
      </w:r>
      <w:r w:rsidR="003473D6">
        <w:rPr>
          <w:rFonts w:ascii="Times" w:hAnsi="Times"/>
        </w:rPr>
        <w:fldChar w:fldCharType="begin"/>
      </w:r>
      <w:r w:rsidR="00D356FA">
        <w:rPr>
          <w:rFonts w:ascii="Times" w:hAnsi="Times"/>
        </w:rPr>
        <w:instrText xml:space="preserve"> ADDIN EN.CITE &lt;EndNote&gt;&lt;Cite&gt;&lt;Author&gt;Kisan&lt;/Author&gt;&lt;Year&gt;2015&lt;/Year&gt;&lt;RecNum&gt;13&lt;/RecNum&gt;&lt;DisplayText&gt;&lt;style face="superscript"&gt;28&lt;/style&gt;&lt;/DisplayText&gt;&lt;record&gt;&lt;rec-number&gt;13&lt;/rec-number&gt;&lt;foreign-keys&gt;&lt;key app="EN" db-id="tretdefeox0s24et0a8vpwr9vwsfa5wped92" timestamp="1431547132"&gt;13&lt;/key&gt;&lt;key app="ENWeb" db-id=""&gt;0&lt;/key&gt;&lt;/foreign-keys&gt;&lt;ref-type name="Journal Article"&gt;17&lt;/ref-type&gt;&lt;contributors&gt;&lt;authors&gt;&lt;author&gt;Kisan, H. K.&lt;/author&gt;&lt;author&gt;Sunoj, R. B.&lt;/author&gt;&lt;/authors&gt;&lt;/contributors&gt;&lt;auth-address&gt;Department of Chemistry, Indian Institute of Technology Bombay , Powai, Mumbai 400076, India.&lt;/auth-address&gt;&lt;titles&gt;&lt;title&gt;Axial coordination dichotomy in dirhodium carbenoid catalysis: a curious case of cooperative asymmetric dual-catalytic approach toward amino esters&lt;/title&gt;&lt;secondary-title&gt;Journal of Organic Chemistry&lt;/secondary-title&gt;&lt;/titles&gt;&lt;periodical&gt;&lt;full-title&gt;Journal of Organic Chemistry&lt;/full-title&gt;&lt;/periodical&gt;&lt;pages&gt;2192-7&lt;/pages&gt;&lt;volume&gt;80&lt;/volume&gt;&lt;number&gt;4&lt;/number&gt;&lt;dates&gt;&lt;year&gt;2015&lt;/year&gt;&lt;pub-dates&gt;&lt;date&gt;Feb 20&lt;/date&gt;&lt;/pub-dates&gt;&lt;/dates&gt;&lt;isbn&gt;1520-6904 (Electronic)&amp;#xD;0022-3263 (Linking)&lt;/isbn&gt;&lt;accession-num&gt;25642842&lt;/accession-num&gt;&lt;urls&gt;&lt;related-urls&gt;&lt;url&gt;http://www.ncbi.nlm.nih.gov/pubmed/25642842&lt;/url&gt;&lt;url&gt;http://pubs.acs.org/doi/pdfplus/10.1021/jo5027029&lt;/url&gt;&lt;/related-urls&gt;&lt;/urls&gt;&lt;electronic-resource-num&gt;10.1021/jo5027029&lt;/electronic-resource-num&gt;&lt;/record&gt;&lt;/Cite&gt;&lt;/EndNote&gt;</w:instrText>
      </w:r>
      <w:r w:rsidR="003473D6">
        <w:rPr>
          <w:rFonts w:ascii="Times" w:hAnsi="Times"/>
        </w:rPr>
        <w:fldChar w:fldCharType="separate"/>
      </w:r>
      <w:r w:rsidR="00D356FA" w:rsidRPr="00D356FA">
        <w:rPr>
          <w:rFonts w:ascii="Times" w:hAnsi="Times"/>
          <w:noProof/>
          <w:vertAlign w:val="superscript"/>
        </w:rPr>
        <w:t>28</w:t>
      </w:r>
      <w:r w:rsidR="003473D6">
        <w:rPr>
          <w:rFonts w:ascii="Times" w:hAnsi="Times"/>
        </w:rPr>
        <w:fldChar w:fldCharType="end"/>
      </w:r>
      <w:r w:rsidR="003473D6">
        <w:rPr>
          <w:rFonts w:ascii="Times" w:hAnsi="Times"/>
        </w:rPr>
        <w:t xml:space="preserve"> </w:t>
      </w:r>
      <w:proofErr w:type="spellStart"/>
      <w:r w:rsidR="003473D6">
        <w:rPr>
          <w:rFonts w:ascii="Times" w:hAnsi="Times"/>
        </w:rPr>
        <w:t>Phosphites</w:t>
      </w:r>
      <w:proofErr w:type="spellEnd"/>
      <w:r w:rsidR="003473D6">
        <w:rPr>
          <w:rFonts w:ascii="Times" w:hAnsi="Times"/>
        </w:rPr>
        <w:t xml:space="preserve"> have shown promise </w:t>
      </w:r>
      <w:r w:rsidR="000908B1">
        <w:rPr>
          <w:rFonts w:ascii="Times" w:hAnsi="Times"/>
        </w:rPr>
        <w:t xml:space="preserve">for </w:t>
      </w:r>
      <w:r w:rsidR="00A83F6F">
        <w:rPr>
          <w:rFonts w:ascii="Times" w:hAnsi="Times"/>
        </w:rPr>
        <w:t>inducing</w:t>
      </w:r>
      <w:r w:rsidR="000908B1">
        <w:rPr>
          <w:rFonts w:ascii="Times" w:hAnsi="Times"/>
        </w:rPr>
        <w:t xml:space="preserve"> enantioselectivity </w:t>
      </w:r>
      <w:r w:rsidR="003473D6">
        <w:rPr>
          <w:rFonts w:ascii="Times" w:hAnsi="Times"/>
        </w:rPr>
        <w:t>in previous studies</w:t>
      </w:r>
      <w:r w:rsidR="003473D6">
        <w:rPr>
          <w:rFonts w:ascii="Times" w:hAnsi="Times"/>
        </w:rPr>
        <w:fldChar w:fldCharType="begin">
          <w:fldData xml:space="preserve">PEVuZE5vdGU+PENpdGU+PEF1dGhvcj5Wb2hpZG92PC9BdXRob3I+PFllYXI+MjAxNTwvWWVhcj48
UmVjTnVtPjQzMDwvUmVjTnVtPjxEaXNwbGF5VGV4dD48c3R5bGUgZmFjZT0ic3VwZXJzY3JpcHQi
PjI5PC9zdHlsZT48L0Rpc3BsYXlUZXh0PjxyZWNvcmQ+PHJlYy1udW1iZXI+NDMwPC9yZWMtbnVt
YmVyPjxmb3JlaWduLWtleXM+PGtleSBhcHA9IkVOIiBkYi1pZD0idHJldGRlZmVveDBzMjRldDBh
OHZwd3I5dndzZmE1d3BlZDkyIiB0aW1lc3RhbXA9IjE0NzIwNTA2MDEiPjQzMDwva2V5PjxrZXkg
YXBwPSJFTldlYiIgZGItaWQ9IiI+MDwva2V5PjwvZm9yZWlnbi1rZXlzPjxyZWYtdHlwZSBuYW1l
PSJKb3VybmFsIEFydGljbGUiPjE3PC9yZWYtdHlwZT48Y29udHJpYnV0b3JzPjxhdXRob3JzPjxh
dXRob3I+Vm9oaWRvdiwgRi48L2F1dGhvcj48YXV0aG9yPkNvdWdobGluLCBKLiBNLjwvYXV0aG9y
PjxhdXRob3I+QmFsbCwgWi4gVC48L2F1dGhvcj48L2F1dGhvcnM+PC9jb250cmlidXRvcnM+PGF1
dGgtYWRkcmVzcz5SaWNlIFVuaXYsIERlcHQgQ2hlbSwgSG91c3RvbiwgVFggNzcwMDUgVVNBPC9h
dXRoLWFkZHJlc3M+PHRpdGxlcz48dGl0bGU+UmhvZGl1bShJSSkgTWV0YWxsb3BlcHRpZGUgQ2F0
YWx5c3QgRGVzaWduIEVuYWJsZXMgRmluZSBDb250cm9sIGluIFNlbGVjdGl2ZSBGdW5jdGlvbmFs
aXphdGlvbiBvZiBOYXR1cmFsIFNIMyBEb21haW5zPC90aXRsZT48c2Vjb25kYXJ5LXRpdGxlPkFu
Z2V3YW5kdGUgQ2hlbWllLUludGVybmF0aW9uYWwgRWRpdGlvbjwvc2Vjb25kYXJ5LXRpdGxlPjxh
bHQtdGl0bGU+QW5nZXcgQ2hlbSBJbnQgRWRpdDwvYWx0LXRpdGxlPjwvdGl0bGVzPjxwZXJpb2Rp
Y2FsPjxmdWxsLXRpdGxlPkFuZ2V3YW5kdGUgQ2hlbWllLUludGVybmF0aW9uYWwgRWRpdGlvbjwv
ZnVsbC10aXRsZT48YWJici0xPkFuZ2V3IENoZW0gSW50IEVkaXQ8L2FiYnItMT48L3BlcmlvZGlj
YWw+PGFsdC1wZXJpb2RpY2FsPjxmdWxsLXRpdGxlPkFuZ2V3YW5kdGUgQ2hlbWllLUludGVybmF0
aW9uYWwgRWRpdGlvbjwvZnVsbC10aXRsZT48YWJici0xPkFuZ2V3IENoZW0gSW50IEVkaXQ8L2Fi
YnItMT48L2FsdC1wZXJpb2RpY2FsPjxwYWdlcz40NTg3LTQ1OTE8L3BhZ2VzPjx2b2x1bWU+NTQ8
L3ZvbHVtZT48bnVtYmVyPjE1PC9udW1iZXI+PGtleXdvcmRzPjxrZXl3b3JkPmJpb29yZ2FuaWMg
Y2hlbWlzdHJ5PC9rZXl3b3JkPjxrZXl3b3JkPmRpYXpvIGNvbXBvdW5kczwva2V5d29yZD48a2V5
d29yZD5ob21vZ2VuZW91cyBjYXRhbHlzaXM8L2tleXdvcmQ+PGtleXdvcmQ+cHJvdGVpbiBtb2Rp
ZmljYXRpb25zPC9rZXl3b3JkPjxrZXl3b3JkPnJob2RpdW08L2tleXdvcmQ+PGtleXdvcmQ+c3Jj
LWZhbWlseSBraW5hc2VzPC9rZXl3b3JkPjxrZXl3b3JkPnByb3RlaW4gbW9kaWZpY2F0aW9uPC9r
ZXl3b3JkPjxrZXl3b3JkPmhlcnBlc3ZpcmFsIHByb3RlaW48L2tleXdvcmQ+PGtleXdvcmQ+bGl2
aW5nIGNlbGxzPC9rZXl3b3JkPjxrZXl3b3JkPnNpdGU8L2tleXdvcmQ+PGtleXdvcmQ+Y2hlbWlz
dHJ5PC9rZXl3b3JkPjxrZXl3b3JkPmFmZmluaXR5PC9rZXl3b3JkPjxrZXl3b3JkPmxpZ2FuZDwv
a2V5d29yZD48a2V5d29yZD5wZXB0aWRlPC9rZXl3b3JkPjxrZXl3b3JkPmJpbmRpbmc8L2tleXdv
cmQ+PC9rZXl3b3Jkcz48ZGF0ZXM+PHllYXI+MjAxNTwveWVhcj48cHViLWRhdGVzPjxkYXRlPkFw
ciA3PC9kYXRlPjwvcHViLWRhdGVzPjwvZGF0ZXM+PGlzYm4+MTQzMy03ODUxPC9pc2JuPjxhY2Nl
c3Npb24tbnVtPldPUzowMDAzNTI0OTc2MDAwMzM8L2FjY2Vzc2lvbi1udW0+PHVybHM+PHJlbGF0
ZWQtdXJscz48dXJsPiZsdDtHbyB0byBJU0kmZ3Q7Oi8vV09TOjAwMDM1MjQ5NzYwMDAzMzwvdXJs
Pjx1cmw+aHR0cDovL29ubGluZWxpYnJhcnkud2lsZXkuY29tL3N0b3JlLzEwLjEwMDIvYW5pZS4y
MDE0MTE3NDUvYXNzZXQvNDU4N19mdHAucGRmP3Y9MSZhbXA7dD1pczd3b2cxdyZhbXA7cz1iN2U3
ODQ5NzFlNzkwOGU2MjcwMTFmMTlmYTk2OWMzYjk4Zjk3MGM0PC91cmw+PC9yZWxhdGVkLXVybHM+
PC91cmxzPjxlbGVjdHJvbmljLXJlc291cmNlLW51bT4xMC4xMDAyL2FuaWUuMjAxNDExNzQ1PC9l
bGVjdHJvbmljLXJlc291cmNlLW51bT48bGFuZ3VhZ2U+RW5nbGlzaDwvbGFuZ3VhZ2U+PC9yZWNv
cmQ+PC9DaXRlPjwvRW5kTm90ZT5=
</w:fldData>
        </w:fldChar>
      </w:r>
      <w:r w:rsidR="00D356FA">
        <w:rPr>
          <w:rFonts w:ascii="Times" w:hAnsi="Times"/>
        </w:rPr>
        <w:instrText xml:space="preserve"> ADDIN EN.CITE </w:instrText>
      </w:r>
      <w:r w:rsidR="00D356FA">
        <w:rPr>
          <w:rFonts w:ascii="Times" w:hAnsi="Times"/>
        </w:rPr>
        <w:fldChar w:fldCharType="begin">
          <w:fldData xml:space="preserve">PEVuZE5vdGU+PENpdGU+PEF1dGhvcj5Wb2hpZG92PC9BdXRob3I+PFllYXI+MjAxNTwvWWVhcj48
UmVjTnVtPjQzMDwvUmVjTnVtPjxEaXNwbGF5VGV4dD48c3R5bGUgZmFjZT0ic3VwZXJzY3JpcHQi
PjI5PC9zdHlsZT48L0Rpc3BsYXlUZXh0PjxyZWNvcmQ+PHJlYy1udW1iZXI+NDMwPC9yZWMtbnVt
YmVyPjxmb3JlaWduLWtleXM+PGtleSBhcHA9IkVOIiBkYi1pZD0idHJldGRlZmVveDBzMjRldDBh
OHZwd3I5dndzZmE1d3BlZDkyIiB0aW1lc3RhbXA9IjE0NzIwNTA2MDEiPjQzMDwva2V5PjxrZXkg
YXBwPSJFTldlYiIgZGItaWQ9IiI+MDwva2V5PjwvZm9yZWlnbi1rZXlzPjxyZWYtdHlwZSBuYW1l
PSJKb3VybmFsIEFydGljbGUiPjE3PC9yZWYtdHlwZT48Y29udHJpYnV0b3JzPjxhdXRob3JzPjxh
dXRob3I+Vm9oaWRvdiwgRi48L2F1dGhvcj48YXV0aG9yPkNvdWdobGluLCBKLiBNLjwvYXV0aG9y
PjxhdXRob3I+QmFsbCwgWi4gVC48L2F1dGhvcj48L2F1dGhvcnM+PC9jb250cmlidXRvcnM+PGF1
dGgtYWRkcmVzcz5SaWNlIFVuaXYsIERlcHQgQ2hlbSwgSG91c3RvbiwgVFggNzcwMDUgVVNBPC9h
dXRoLWFkZHJlc3M+PHRpdGxlcz48dGl0bGU+UmhvZGl1bShJSSkgTWV0YWxsb3BlcHRpZGUgQ2F0
YWx5c3QgRGVzaWduIEVuYWJsZXMgRmluZSBDb250cm9sIGluIFNlbGVjdGl2ZSBGdW5jdGlvbmFs
aXphdGlvbiBvZiBOYXR1cmFsIFNIMyBEb21haW5zPC90aXRsZT48c2Vjb25kYXJ5LXRpdGxlPkFu
Z2V3YW5kdGUgQ2hlbWllLUludGVybmF0aW9uYWwgRWRpdGlvbjwvc2Vjb25kYXJ5LXRpdGxlPjxh
bHQtdGl0bGU+QW5nZXcgQ2hlbSBJbnQgRWRpdDwvYWx0LXRpdGxlPjwvdGl0bGVzPjxwZXJpb2Rp
Y2FsPjxmdWxsLXRpdGxlPkFuZ2V3YW5kdGUgQ2hlbWllLUludGVybmF0aW9uYWwgRWRpdGlvbjwv
ZnVsbC10aXRsZT48YWJici0xPkFuZ2V3IENoZW0gSW50IEVkaXQ8L2FiYnItMT48L3BlcmlvZGlj
YWw+PGFsdC1wZXJpb2RpY2FsPjxmdWxsLXRpdGxlPkFuZ2V3YW5kdGUgQ2hlbWllLUludGVybmF0
aW9uYWwgRWRpdGlvbjwvZnVsbC10aXRsZT48YWJici0xPkFuZ2V3IENoZW0gSW50IEVkaXQ8L2Fi
YnItMT48L2FsdC1wZXJpb2RpY2FsPjxwYWdlcz40NTg3LTQ1OTE8L3BhZ2VzPjx2b2x1bWU+NTQ8
L3ZvbHVtZT48bnVtYmVyPjE1PC9udW1iZXI+PGtleXdvcmRzPjxrZXl3b3JkPmJpb29yZ2FuaWMg
Y2hlbWlzdHJ5PC9rZXl3b3JkPjxrZXl3b3JkPmRpYXpvIGNvbXBvdW5kczwva2V5d29yZD48a2V5
d29yZD5ob21vZ2VuZW91cyBjYXRhbHlzaXM8L2tleXdvcmQ+PGtleXdvcmQ+cHJvdGVpbiBtb2Rp
ZmljYXRpb25zPC9rZXl3b3JkPjxrZXl3b3JkPnJob2RpdW08L2tleXdvcmQ+PGtleXdvcmQ+c3Jj
LWZhbWlseSBraW5hc2VzPC9rZXl3b3JkPjxrZXl3b3JkPnByb3RlaW4gbW9kaWZpY2F0aW9uPC9r
ZXl3b3JkPjxrZXl3b3JkPmhlcnBlc3ZpcmFsIHByb3RlaW48L2tleXdvcmQ+PGtleXdvcmQ+bGl2
aW5nIGNlbGxzPC9rZXl3b3JkPjxrZXl3b3JkPnNpdGU8L2tleXdvcmQ+PGtleXdvcmQ+Y2hlbWlz
dHJ5PC9rZXl3b3JkPjxrZXl3b3JkPmFmZmluaXR5PC9rZXl3b3JkPjxrZXl3b3JkPmxpZ2FuZDwv
a2V5d29yZD48a2V5d29yZD5wZXB0aWRlPC9rZXl3b3JkPjxrZXl3b3JkPmJpbmRpbmc8L2tleXdv
cmQ+PC9rZXl3b3Jkcz48ZGF0ZXM+PHllYXI+MjAxNTwveWVhcj48cHViLWRhdGVzPjxkYXRlPkFw
ciA3PC9kYXRlPjwvcHViLWRhdGVzPjwvZGF0ZXM+PGlzYm4+MTQzMy03ODUxPC9pc2JuPjxhY2Nl
c3Npb24tbnVtPldPUzowMDAzNTI0OTc2MDAwMzM8L2FjY2Vzc2lvbi1udW0+PHVybHM+PHJlbGF0
ZWQtdXJscz48dXJsPiZsdDtHbyB0byBJU0kmZ3Q7Oi8vV09TOjAwMDM1MjQ5NzYwMDAzMzwvdXJs
Pjx1cmw+aHR0cDovL29ubGluZWxpYnJhcnkud2lsZXkuY29tL3N0b3JlLzEwLjEwMDIvYW5pZS4y
MDE0MTE3NDUvYXNzZXQvNDU4N19mdHAucGRmP3Y9MSZhbXA7dD1pczd3b2cxdyZhbXA7cz1iN2U3
ODQ5NzFlNzkwOGU2MjcwMTFmMTlmYTk2OWMzYjk4Zjk3MGM0PC91cmw+PC9yZWxhdGVkLXVybHM+
PC91cmxzPjxlbGVjdHJvbmljLXJlc291cmNlLW51bT4xMC4xMDAyL2FuaWUuMjAxNDExNzQ1PC9l
bGVjdHJvbmljLXJlc291cmNlLW51bT48bGFuZ3VhZ2U+RW5nbGlzaDwvbGFuZ3VhZ2U+PC9yZWNv
cmQ+PC9DaXRlPjwvRW5kTm90ZT5=
</w:fldData>
        </w:fldChar>
      </w:r>
      <w:r w:rsidR="00D356FA">
        <w:rPr>
          <w:rFonts w:ascii="Times" w:hAnsi="Times"/>
        </w:rPr>
        <w:instrText xml:space="preserve"> ADDIN EN.CITE.DATA </w:instrText>
      </w:r>
      <w:r w:rsidR="00D356FA">
        <w:rPr>
          <w:rFonts w:ascii="Times" w:hAnsi="Times"/>
        </w:rPr>
      </w:r>
      <w:r w:rsidR="00D356FA">
        <w:rPr>
          <w:rFonts w:ascii="Times" w:hAnsi="Times"/>
        </w:rPr>
        <w:fldChar w:fldCharType="end"/>
      </w:r>
      <w:r w:rsidR="003473D6">
        <w:rPr>
          <w:rFonts w:ascii="Times" w:hAnsi="Times"/>
        </w:rPr>
        <w:fldChar w:fldCharType="separate"/>
      </w:r>
      <w:r w:rsidR="00D356FA" w:rsidRPr="00D356FA">
        <w:rPr>
          <w:rFonts w:ascii="Times" w:hAnsi="Times"/>
          <w:noProof/>
          <w:vertAlign w:val="superscript"/>
        </w:rPr>
        <w:t>29</w:t>
      </w:r>
      <w:r w:rsidR="003473D6">
        <w:rPr>
          <w:rFonts w:ascii="Times" w:hAnsi="Times"/>
        </w:rPr>
        <w:fldChar w:fldCharType="end"/>
      </w:r>
      <w:r w:rsidR="003473D6">
        <w:rPr>
          <w:rFonts w:ascii="Times" w:hAnsi="Times"/>
        </w:rPr>
        <w:t xml:space="preserve"> and more stable (more electron withdrawing) </w:t>
      </w:r>
      <w:proofErr w:type="spellStart"/>
      <w:r w:rsidR="003473D6">
        <w:rPr>
          <w:rFonts w:ascii="Times" w:hAnsi="Times"/>
        </w:rPr>
        <w:t>phosphites</w:t>
      </w:r>
      <w:proofErr w:type="spellEnd"/>
      <w:r w:rsidR="003473D6">
        <w:rPr>
          <w:rFonts w:ascii="Times" w:hAnsi="Times"/>
        </w:rPr>
        <w:t xml:space="preserve"> could be synthesized an</w:t>
      </w:r>
      <w:r w:rsidR="00135326">
        <w:rPr>
          <w:rFonts w:ascii="Times" w:hAnsi="Times"/>
        </w:rPr>
        <w:t>d used as possible pendants to vary the electron density of the rhodium paddlewheel.</w:t>
      </w:r>
    </w:p>
    <w:p w14:paraId="325123F7" w14:textId="1193B968" w:rsidR="00135326" w:rsidRDefault="00135326" w:rsidP="000908B1">
      <w:pPr>
        <w:spacing w:line="480" w:lineRule="auto"/>
        <w:ind w:firstLine="720"/>
        <w:rPr>
          <w:rFonts w:ascii="Times" w:hAnsi="Times"/>
        </w:rPr>
      </w:pPr>
      <w:r>
        <w:rPr>
          <w:rFonts w:ascii="Times" w:hAnsi="Times"/>
        </w:rPr>
        <w:t xml:space="preserve">Another </w:t>
      </w:r>
      <w:r w:rsidR="00785676">
        <w:rPr>
          <w:rFonts w:ascii="Times" w:hAnsi="Times"/>
        </w:rPr>
        <w:t>direction</w:t>
      </w:r>
      <w:r>
        <w:rPr>
          <w:rFonts w:ascii="Times" w:hAnsi="Times"/>
        </w:rPr>
        <w:t xml:space="preserve"> that this research could </w:t>
      </w:r>
      <w:r w:rsidR="00785676">
        <w:rPr>
          <w:rFonts w:ascii="Times" w:hAnsi="Times"/>
        </w:rPr>
        <w:t>go involves</w:t>
      </w:r>
      <w:r w:rsidR="00EE295A">
        <w:rPr>
          <w:rFonts w:ascii="Times" w:hAnsi="Times"/>
        </w:rPr>
        <w:t xml:space="preserve"> the synthesis of the phosphine groups</w:t>
      </w:r>
      <w:r>
        <w:rPr>
          <w:rFonts w:ascii="Times" w:hAnsi="Times"/>
        </w:rPr>
        <w:t xml:space="preserve">. This thesis </w:t>
      </w:r>
      <w:r w:rsidR="00EE295A">
        <w:rPr>
          <w:rFonts w:ascii="Times" w:hAnsi="Times"/>
        </w:rPr>
        <w:t>demonstrated</w:t>
      </w:r>
      <w:r>
        <w:rPr>
          <w:rFonts w:ascii="Times" w:hAnsi="Times"/>
        </w:rPr>
        <w:t xml:space="preserve"> steps towards synthesizing </w:t>
      </w:r>
      <w:proofErr w:type="spellStart"/>
      <w:r>
        <w:rPr>
          <w:rFonts w:ascii="Times" w:hAnsi="Times"/>
        </w:rPr>
        <w:t>phosphines</w:t>
      </w:r>
      <w:proofErr w:type="spellEnd"/>
      <w:r>
        <w:rPr>
          <w:rFonts w:ascii="Times" w:hAnsi="Times"/>
        </w:rPr>
        <w:t xml:space="preserve">. Once the bromide species has been made, n-butyl lithium and a </w:t>
      </w:r>
      <w:proofErr w:type="spellStart"/>
      <w:r>
        <w:rPr>
          <w:rFonts w:ascii="Times" w:hAnsi="Times"/>
        </w:rPr>
        <w:t>disubstituted</w:t>
      </w:r>
      <w:proofErr w:type="spellEnd"/>
      <w:r>
        <w:rPr>
          <w:rFonts w:ascii="Times" w:hAnsi="Times"/>
        </w:rPr>
        <w:t xml:space="preserve"> phosphine can be used to add a plethora of </w:t>
      </w:r>
      <w:proofErr w:type="spellStart"/>
      <w:r>
        <w:rPr>
          <w:rFonts w:ascii="Times" w:hAnsi="Times"/>
        </w:rPr>
        <w:t>phosphines</w:t>
      </w:r>
      <w:proofErr w:type="spellEnd"/>
      <w:r>
        <w:rPr>
          <w:rFonts w:ascii="Times" w:hAnsi="Times"/>
        </w:rPr>
        <w:t xml:space="preserve"> with different donation capabilities into the rhodium center. </w:t>
      </w:r>
      <w:r w:rsidR="00EB01A3">
        <w:rPr>
          <w:rFonts w:ascii="Times" w:hAnsi="Times"/>
        </w:rPr>
        <w:t xml:space="preserve">Many </w:t>
      </w:r>
      <w:proofErr w:type="spellStart"/>
      <w:r w:rsidR="00EB01A3">
        <w:rPr>
          <w:rFonts w:ascii="Times" w:hAnsi="Times"/>
        </w:rPr>
        <w:t>phosphines</w:t>
      </w:r>
      <w:proofErr w:type="spellEnd"/>
      <w:r w:rsidR="00EB01A3">
        <w:rPr>
          <w:rFonts w:ascii="Times" w:hAnsi="Times"/>
        </w:rPr>
        <w:t xml:space="preserve"> need to be protected</w:t>
      </w:r>
      <w:r w:rsidR="00EB01A3">
        <w:rPr>
          <w:rFonts w:ascii="Times" w:hAnsi="Times"/>
        </w:rPr>
        <w:fldChar w:fldCharType="begin"/>
      </w:r>
      <w:r w:rsidR="00E910A0">
        <w:rPr>
          <w:rFonts w:ascii="Times" w:hAnsi="Times"/>
        </w:rPr>
        <w:instrText xml:space="preserve"> ADDIN EN.CITE &lt;EndNote&gt;&lt;Cite&gt;&lt;Author&gt;Hou&lt;/Author&gt;&lt;Year&gt;2001&lt;/Year&gt;&lt;RecNum&gt;2&lt;/RecNum&gt;&lt;DisplayText&gt;&lt;style face="superscript"&gt;19&lt;/style&gt;&lt;/DisplayText&gt;&lt;record&gt;&lt;rec-number&gt;2&lt;/rec-number&gt;&lt;foreign-keys&gt;&lt;key app="EN" db-id="tretdefeox0s24et0a8vpwr9vwsfa5wped92" timestamp="1431547113"&gt;2&lt;/key&gt;&lt;key app="ENWeb" db-id=""&gt;0&lt;/key&gt;&lt;/foreign-keys&gt;&lt;ref-type name="Journal Article"&gt;17&lt;/ref-type&gt;&lt;contributors&gt;&lt;authors&gt;&lt;author&gt;Hou, D. R.&lt;/author&gt;&lt;author&gt;Reibenspies, J. H.&lt;/author&gt;&lt;author&gt;Burgess, K.&lt;/author&gt;&lt;/authors&gt;&lt;/contributors&gt;&lt;titles&gt;&lt;title&gt;New, optically active phosphine oxazoline (JM-Phos) ligands: Syntheses and applications in allylation reactions&lt;/title&gt;&lt;secondary-title&gt;Journal of Organic Chemistry&lt;/secondary-title&gt;&lt;/titles&gt;&lt;periodical&gt;&lt;full-title&gt;Journal of Organic Chemistry&lt;/full-title&gt;&lt;/periodical&gt;&lt;pages&gt;206-215&lt;/pages&gt;&lt;volume&gt;66&lt;/volume&gt;&lt;number&gt;1&lt;/number&gt;&lt;dates&gt;&lt;year&gt;2001&lt;/year&gt;&lt;pub-dates&gt;&lt;date&gt;Jan&lt;/date&gt;&lt;/pub-dates&gt;&lt;/dates&gt;&lt;isbn&gt;0022-3263&lt;/isbn&gt;&lt;accession-num&gt;WOS:000166325200030&lt;/accession-num&gt;&lt;urls&gt;&lt;related-urls&gt;&lt;url&gt;&amp;lt;Go to ISI&amp;gt;://WOS:000166325200030&lt;/url&gt;&lt;/related-urls&gt;&lt;/urls&gt;&lt;electronic-resource-num&gt;10.1021/jo001333h&lt;/electronic-resource-num&gt;&lt;/record&gt;&lt;/Cite&gt;&lt;/EndNote&gt;</w:instrText>
      </w:r>
      <w:r w:rsidR="00EB01A3">
        <w:rPr>
          <w:rFonts w:ascii="Times" w:hAnsi="Times"/>
        </w:rPr>
        <w:fldChar w:fldCharType="separate"/>
      </w:r>
      <w:r w:rsidR="00E910A0" w:rsidRPr="00E910A0">
        <w:rPr>
          <w:rFonts w:ascii="Times" w:hAnsi="Times"/>
          <w:noProof/>
          <w:vertAlign w:val="superscript"/>
        </w:rPr>
        <w:t>19</w:t>
      </w:r>
      <w:r w:rsidR="00EB01A3">
        <w:rPr>
          <w:rFonts w:ascii="Times" w:hAnsi="Times"/>
        </w:rPr>
        <w:fldChar w:fldCharType="end"/>
      </w:r>
      <w:r w:rsidR="00EB01A3">
        <w:rPr>
          <w:rFonts w:ascii="Times" w:hAnsi="Times"/>
        </w:rPr>
        <w:t xml:space="preserve"> with a boron species for </w:t>
      </w:r>
      <w:r w:rsidR="00C9335B">
        <w:rPr>
          <w:rFonts w:ascii="Times" w:hAnsi="Times"/>
        </w:rPr>
        <w:t>handling purposes</w:t>
      </w:r>
      <w:r w:rsidR="00EB01A3">
        <w:rPr>
          <w:rFonts w:ascii="Times" w:hAnsi="Times"/>
        </w:rPr>
        <w:t>. Protection of these is fairly easy and deprote</w:t>
      </w:r>
      <w:r w:rsidR="009C7FD6">
        <w:rPr>
          <w:rFonts w:ascii="Times" w:hAnsi="Times"/>
        </w:rPr>
        <w:t xml:space="preserve">ction of these compounds can be </w:t>
      </w:r>
      <w:r w:rsidR="009C7FD6">
        <w:rPr>
          <w:rFonts w:ascii="Times" w:hAnsi="Times"/>
        </w:rPr>
        <w:lastRenderedPageBreak/>
        <w:t>completed</w:t>
      </w:r>
      <w:r w:rsidR="00EB01A3">
        <w:rPr>
          <w:rFonts w:ascii="Times" w:hAnsi="Times"/>
        </w:rPr>
        <w:t xml:space="preserve"> with </w:t>
      </w:r>
      <w:r w:rsidR="009C7FD6">
        <w:rPr>
          <w:rFonts w:ascii="Times" w:hAnsi="Times"/>
        </w:rPr>
        <w:t>amine groups.</w:t>
      </w:r>
      <w:r w:rsidR="009C7FD6">
        <w:rPr>
          <w:rFonts w:ascii="Times" w:hAnsi="Times"/>
        </w:rPr>
        <w:fldChar w:fldCharType="begin"/>
      </w:r>
      <w:r w:rsidR="00D356FA">
        <w:rPr>
          <w:rFonts w:ascii="Times" w:hAnsi="Times"/>
        </w:rPr>
        <w:instrText xml:space="preserve"> ADDIN EN.CITE &lt;EndNote&gt;&lt;Cite&gt;&lt;Author&gt;Brisset&lt;/Author&gt;&lt;Year&gt;1993&lt;/Year&gt;&lt;RecNum&gt;160&lt;/RecNum&gt;&lt;DisplayText&gt;&lt;style face="superscript"&gt;30&lt;/style&gt;&lt;/DisplayText&gt;&lt;record&gt;&lt;rec-number&gt;160&lt;/rec-number&gt;&lt;foreign-keys&gt;&lt;key app="EN" db-id="tretdefeox0s24et0a8vpwr9vwsfa5wped92" timestamp="1449711579"&gt;160&lt;/key&gt;&lt;/foreign-keys&gt;&lt;ref-type name="Journal Article"&gt;17&lt;/ref-type&gt;&lt;contributors&gt;&lt;authors&gt;&lt;author&gt;Brisset, H.&lt;/author&gt;&lt;author&gt;Gourdel, Y.&lt;/author&gt;&lt;author&gt;Pellon, P.&lt;/author&gt;&lt;author&gt;Lecorre, M.&lt;/author&gt;&lt;/authors&gt;&lt;/contributors&gt;&lt;auth-address&gt;Univ Rennes 1,Cnrs,Synthese Organ Lab,Ave Gen Leclerc,F-35042 Rennes,France&lt;/auth-address&gt;&lt;titles&gt;&lt;title&gt;Phosphine-Borane Complexes - Direct Use in Asymmetric Catalysis&lt;/title&gt;&lt;secondary-title&gt;Tetrahedron Letters&lt;/secondary-title&gt;&lt;alt-title&gt;Tetrahedron Lett&lt;/alt-title&gt;&lt;/titles&gt;&lt;periodical&gt;&lt;full-title&gt;Tetrahedron Letters&lt;/full-title&gt;&lt;/periodical&gt;&lt;pages&gt;4523-4526&lt;/pages&gt;&lt;volume&gt;34&lt;/volume&gt;&lt;number&gt;28&lt;/number&gt;&lt;keywords&gt;&lt;keyword&gt;chemistry&lt;/keyword&gt;&lt;keyword&gt;diphosphine&lt;/keyword&gt;&lt;keyword&gt;ligands&lt;/keyword&gt;&lt;/keywords&gt;&lt;dates&gt;&lt;year&gt;1993&lt;/year&gt;&lt;pub-dates&gt;&lt;date&gt;Jul 9&lt;/date&gt;&lt;/pub-dates&gt;&lt;/dates&gt;&lt;isbn&gt;0040-4039&lt;/isbn&gt;&lt;accession-num&gt;WOS:A1993LM53800026&lt;/accession-num&gt;&lt;urls&gt;&lt;related-urls&gt;&lt;url&gt;&amp;lt;Go to ISI&amp;gt;://WOS:A1993LM53800026&lt;/url&gt;&lt;/related-urls&gt;&lt;/urls&gt;&lt;electronic-resource-num&gt;Doi 10.1016/0040-4039(93)88075-T&lt;/electronic-resource-num&gt;&lt;language&gt;English&lt;/language&gt;&lt;/record&gt;&lt;/Cite&gt;&lt;/EndNote&gt;</w:instrText>
      </w:r>
      <w:r w:rsidR="009C7FD6">
        <w:rPr>
          <w:rFonts w:ascii="Times" w:hAnsi="Times"/>
        </w:rPr>
        <w:fldChar w:fldCharType="separate"/>
      </w:r>
      <w:r w:rsidR="00D356FA" w:rsidRPr="00D356FA">
        <w:rPr>
          <w:rFonts w:ascii="Times" w:hAnsi="Times"/>
          <w:noProof/>
          <w:vertAlign w:val="superscript"/>
        </w:rPr>
        <w:t>30</w:t>
      </w:r>
      <w:r w:rsidR="009C7FD6">
        <w:rPr>
          <w:rFonts w:ascii="Times" w:hAnsi="Times"/>
        </w:rPr>
        <w:fldChar w:fldCharType="end"/>
      </w:r>
      <w:r w:rsidR="009C7FD6">
        <w:rPr>
          <w:rFonts w:ascii="Times" w:hAnsi="Times"/>
        </w:rPr>
        <w:t xml:space="preserve"> These experiments have given quantitative yields</w:t>
      </w:r>
      <w:r w:rsidR="00A17355">
        <w:rPr>
          <w:rFonts w:ascii="Times" w:hAnsi="Times"/>
        </w:rPr>
        <w:t xml:space="preserve"> in literature and would</w:t>
      </w:r>
      <w:r w:rsidR="009C7FD6">
        <w:rPr>
          <w:rFonts w:ascii="Times" w:hAnsi="Times"/>
        </w:rPr>
        <w:t xml:space="preserve"> allow for the deprotect</w:t>
      </w:r>
      <w:r w:rsidR="00FD5DE6">
        <w:rPr>
          <w:rFonts w:ascii="Times" w:hAnsi="Times"/>
        </w:rPr>
        <w:t>ed phosphorus ligands to be free for coordination to the axial site</w:t>
      </w:r>
      <w:r w:rsidR="009C7FD6">
        <w:rPr>
          <w:rFonts w:ascii="Times" w:hAnsi="Times"/>
        </w:rPr>
        <w:t>.</w:t>
      </w:r>
    </w:p>
    <w:p w14:paraId="78C828E3" w14:textId="4031D337" w:rsidR="004E6FA1" w:rsidRPr="00981115" w:rsidRDefault="004E6FA1" w:rsidP="000908B1">
      <w:pPr>
        <w:spacing w:line="480" w:lineRule="auto"/>
        <w:ind w:firstLine="720"/>
        <w:rPr>
          <w:rFonts w:ascii="Times" w:hAnsi="Times"/>
        </w:rPr>
      </w:pPr>
      <w:r>
        <w:rPr>
          <w:rFonts w:ascii="Times" w:hAnsi="Times"/>
        </w:rPr>
        <w:t xml:space="preserve">Once these complexes have been made, there are a number of </w:t>
      </w:r>
      <w:proofErr w:type="spellStart"/>
      <w:r>
        <w:rPr>
          <w:rFonts w:ascii="Times" w:hAnsi="Times"/>
        </w:rPr>
        <w:t>diazo</w:t>
      </w:r>
      <w:proofErr w:type="spellEnd"/>
      <w:r>
        <w:rPr>
          <w:rFonts w:ascii="Times" w:hAnsi="Times"/>
        </w:rPr>
        <w:t xml:space="preserve">- mediated reactions that can be performed. With the pendant </w:t>
      </w:r>
      <w:r w:rsidR="00FD5DE6">
        <w:rPr>
          <w:rFonts w:ascii="Times" w:hAnsi="Times"/>
        </w:rPr>
        <w:t>phosphorus donor groups</w:t>
      </w:r>
      <w:r>
        <w:rPr>
          <w:rFonts w:ascii="Times" w:hAnsi="Times"/>
        </w:rPr>
        <w:t xml:space="preserve"> </w:t>
      </w:r>
      <w:r w:rsidR="00A317B1">
        <w:rPr>
          <w:rFonts w:ascii="Times" w:hAnsi="Times"/>
        </w:rPr>
        <w:t>donating a variable amount of elec</w:t>
      </w:r>
      <w:r w:rsidR="00FD5DE6">
        <w:rPr>
          <w:rFonts w:ascii="Times" w:hAnsi="Times"/>
        </w:rPr>
        <w:t>tron density into the complex, the stability of the complex should be improved</w:t>
      </w:r>
      <w:r w:rsidR="00A317B1">
        <w:rPr>
          <w:rFonts w:ascii="Times" w:hAnsi="Times"/>
        </w:rPr>
        <w:t xml:space="preserve">, so </w:t>
      </w:r>
      <w:proofErr w:type="spellStart"/>
      <w:r w:rsidR="00A317B1">
        <w:rPr>
          <w:rFonts w:ascii="Times" w:hAnsi="Times"/>
        </w:rPr>
        <w:t>enantioselective</w:t>
      </w:r>
      <w:proofErr w:type="spellEnd"/>
      <w:r w:rsidR="00A317B1">
        <w:rPr>
          <w:rFonts w:ascii="Times" w:hAnsi="Times"/>
        </w:rPr>
        <w:t xml:space="preserve"> reactions with acceptor </w:t>
      </w:r>
      <w:proofErr w:type="spellStart"/>
      <w:r w:rsidR="00A317B1">
        <w:rPr>
          <w:rFonts w:ascii="Times" w:hAnsi="Times"/>
        </w:rPr>
        <w:t>diazo</w:t>
      </w:r>
      <w:proofErr w:type="spellEnd"/>
      <w:r w:rsidR="00A317B1">
        <w:rPr>
          <w:rFonts w:ascii="Times" w:hAnsi="Times"/>
        </w:rPr>
        <w:t xml:space="preserve"> compounds could be a possible route for this research to continue towards. </w:t>
      </w:r>
    </w:p>
    <w:p w14:paraId="6EDCD6D9" w14:textId="5280C111" w:rsidR="00236E6D" w:rsidRDefault="006F5F5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Pr>
          <w:rFonts w:ascii="Times" w:hAnsi="Times"/>
          <w:noProof/>
        </w:rPr>
        <mc:AlternateContent>
          <mc:Choice Requires="wps">
            <w:drawing>
              <wp:anchor distT="0" distB="0" distL="114300" distR="114300" simplePos="0" relativeHeight="251676672" behindDoc="0" locked="0" layoutInCell="1" allowOverlap="1" wp14:anchorId="4EB3E998" wp14:editId="0EB9D27B">
                <wp:simplePos x="0" y="0"/>
                <wp:positionH relativeFrom="margin">
                  <wp:posOffset>1306195</wp:posOffset>
                </wp:positionH>
                <wp:positionV relativeFrom="margin">
                  <wp:posOffset>3314700</wp:posOffset>
                </wp:positionV>
                <wp:extent cx="2849880" cy="2286000"/>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2849880" cy="2286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901A99" w14:textId="1DF81D86" w:rsidR="008A6E38" w:rsidRPr="00D92716" w:rsidRDefault="008A6E38" w:rsidP="009C7FD6">
                            <w:pPr>
                              <w:jc w:val="center"/>
                              <w:rPr>
                                <w:rFonts w:ascii="Times" w:hAnsi="Times"/>
                              </w:rPr>
                            </w:pPr>
                            <w:r w:rsidRPr="00D92716">
                              <w:rPr>
                                <w:noProof/>
                              </w:rPr>
                              <w:drawing>
                                <wp:inline distT="0" distB="0" distL="0" distR="0" wp14:anchorId="05E7322B" wp14:editId="4974FFFD">
                                  <wp:extent cx="2331622" cy="1578895"/>
                                  <wp:effectExtent l="0" t="0" r="5715" b="0"/>
                                  <wp:docPr id="2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2486" cy="1579480"/>
                                          </a:xfrm>
                                          <a:prstGeom prst="rect">
                                            <a:avLst/>
                                          </a:prstGeom>
                                          <a:noFill/>
                                          <a:ln>
                                            <a:noFill/>
                                          </a:ln>
                                        </pic:spPr>
                                      </pic:pic>
                                    </a:graphicData>
                                  </a:graphic>
                                </wp:inline>
                              </w:drawing>
                            </w:r>
                            <w:r w:rsidRPr="00D92716">
                              <w:rPr>
                                <w:rFonts w:ascii="Times" w:hAnsi="Times"/>
                              </w:rPr>
                              <w:t>Scheme 4.1 Synthesis of phosphine ligands with and without the use of protection step</w:t>
                            </w:r>
                            <w:r>
                              <w:rPr>
                                <w:rFonts w:ascii="Times" w:hAnsi="Time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3" type="#_x0000_t202" style="position:absolute;left:0;text-align:left;margin-left:102.85pt;margin-top:261pt;width:224.4pt;height:180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jNV9QCAAAZBgAADgAAAGRycy9lMm9Eb2MueG1srFRLb9swDL4P2H8QdE/9gJsmRp3CTZFhQNEV&#10;a4eeFVlKjOk1SUmcDfvvo+Q4Tbsd1mEXmyIpivw+kpdXnRRoy6xrtapwdpZixBTVTatWFf7yuBhN&#10;MHKeqIYIrViF98zhq9n7d5c7U7Jcr7VomEUQRLlyZyq89t6USeLomknizrRhCoxcW0k8HO0qaSzZ&#10;QXQpkjxNx8lO28ZYTZlzoL3pjXgW43POqP/EuWMeiQpDbj5+bfwuwzeZXZJyZYlZt/SQBvmHLCRp&#10;FTx6DHVDPEEb2/4WSrbUaqe5P6NaJprzlrJYA1STpa+qeVgTw2ItAI4zR5jc/wtL77b3FrVNhfMx&#10;RopI4OiRdR5d6w6BCvDZGVeC24MBR9+BHnge9A6UoeyOWxn+UBACOyC9P6IbolFQ5pNiOpmAiYIt&#10;zyfjNI34J8/XjXX+A9MSBaHCFuiLqJLtrfOQCrgOLuE1pRetEJFCoV4owLHXsNgD/W1SQiogBs+Q&#10;VOTnx/z8Iq8vzqejcX2ejYosnYzqOs1HN4s6rdNiMZ8W1z8hC0myotxBpxjoswARILEQZHVgJZj/&#10;jhZJ6IsmzrIktk9fHwSOdQ6pJgH+HuYo+b1goQChPjMOxEW0gyKODJsLi7YEmp1QypSPREUwwDt4&#10;cQDsLRcP/hGyCOVbLvfgDy9r5Y+XZau0jdS+Srv5OqTMe38A46TuIPpu2cWOzS6GNlzqZg/daXU/&#10;387QRQsddEucvycWBhq6DpaU/wQfLvSuwvogYbTW9vuf9MEfCAUrRoH2CrtvG2IZRuKjggmcZkUR&#10;Nko8FNBEcLCnluWpRW3kXAMtGaxDQ6MY/L0YRG61fIJdVodXwUQUhbcr7Adx7vu1BbuQsrqOTrBD&#10;DPG36sHQEDqwFObjsXsi1hyGyEMn3elhlZDy1Sz1vuGm0vXGa97GQQtA96geCID9E/vysCvDgjs9&#10;R6/njT77BQAA//8DAFBLAwQUAAYACAAAACEA7rcGRN4AAAALAQAADwAAAGRycy9kb3ducmV2Lnht&#10;bEyPwU7DMAyG70i8Q2QkbiyhWkYpdScE4gpiwKTdsiZrKxqnarK1vD3mxI62P/3+/nI9+16c3Bi7&#10;QAi3CwXCUR1sRw3C58fLTQ4iJkPW9IEcwo+LsK4uL0pT2DDRuzttUiM4hGJhENqUhkLKWLfOm7gI&#10;gyO+HcLoTeJxbKQdzcThvpeZUivpTUf8oTWDe2pd/b05eoSv18Nuu1RvzbPXwxRmJcnfS8Trq/nx&#10;AURyc/qH4U+f1aFip304ko2iR8iUvmMUQWcZl2JipZcaxB4hz3kjq1Ked6h+AQAA//8DAFBLAQIt&#10;ABQABgAIAAAAIQDkmcPA+wAAAOEBAAATAAAAAAAAAAAAAAAAAAAAAABbQ29udGVudF9UeXBlc10u&#10;eG1sUEsBAi0AFAAGAAgAAAAhACOyauHXAAAAlAEAAAsAAAAAAAAAAAAAAAAALAEAAF9yZWxzLy5y&#10;ZWxzUEsBAi0AFAAGAAgAAAAhABkIzVfUAgAAGQYAAA4AAAAAAAAAAAAAAAAALAIAAGRycy9lMm9E&#10;b2MueG1sUEsBAi0AFAAGAAgAAAAhAO63BkTeAAAACwEAAA8AAAAAAAAAAAAAAAAALAUAAGRycy9k&#10;b3ducmV2LnhtbFBLBQYAAAAABAAEAPMAAAA3BgAAAAA=&#10;" filled="f" stroked="f">
                <v:textbox>
                  <w:txbxContent>
                    <w:p w14:paraId="60901A99" w14:textId="1DF81D86" w:rsidR="008A6E38" w:rsidRPr="00D92716" w:rsidRDefault="008A6E38" w:rsidP="009C7FD6">
                      <w:pPr>
                        <w:jc w:val="center"/>
                        <w:rPr>
                          <w:rFonts w:ascii="Times" w:hAnsi="Times"/>
                        </w:rPr>
                      </w:pPr>
                      <w:r w:rsidRPr="00D92716">
                        <w:rPr>
                          <w:noProof/>
                        </w:rPr>
                        <w:drawing>
                          <wp:inline distT="0" distB="0" distL="0" distR="0" wp14:anchorId="05E7322B" wp14:editId="4974FFFD">
                            <wp:extent cx="2331622" cy="1578895"/>
                            <wp:effectExtent l="0" t="0" r="5715" b="0"/>
                            <wp:docPr id="2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32486" cy="1579480"/>
                                    </a:xfrm>
                                    <a:prstGeom prst="rect">
                                      <a:avLst/>
                                    </a:prstGeom>
                                    <a:noFill/>
                                    <a:ln>
                                      <a:noFill/>
                                    </a:ln>
                                  </pic:spPr>
                                </pic:pic>
                              </a:graphicData>
                            </a:graphic>
                          </wp:inline>
                        </w:drawing>
                      </w:r>
                      <w:r w:rsidRPr="00D92716">
                        <w:rPr>
                          <w:rFonts w:ascii="Times" w:hAnsi="Times"/>
                        </w:rPr>
                        <w:t>Scheme 4.1 Synthesis of phosphine ligands with and without the use of protection step</w:t>
                      </w:r>
                      <w:r>
                        <w:rPr>
                          <w:rFonts w:ascii="Times" w:hAnsi="Times"/>
                        </w:rPr>
                        <w:t>.</w:t>
                      </w:r>
                    </w:p>
                  </w:txbxContent>
                </v:textbox>
                <w10:wrap type="square" anchorx="margin" anchory="margin"/>
              </v:shape>
            </w:pict>
          </mc:Fallback>
        </mc:AlternateContent>
      </w:r>
    </w:p>
    <w:p w14:paraId="292B4835"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C7DD904" w14:textId="032DA5D5"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2FB5E66"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06130EC"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B9E7440"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8DE93A8"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DD390DD"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8693971"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47CD5EA5"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CB4BB6E"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C873C7C"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B282C80" w14:textId="77777777" w:rsidR="008F2A6C" w:rsidRDefault="008F60C3" w:rsidP="00311F1A">
      <w:pPr>
        <w:numPr>
          <w:ilvl w:val="12"/>
          <w:numId w:val="0"/>
        </w:numPr>
        <w:jc w:val="center"/>
      </w:pPr>
      <w:r>
        <w:br w:type="page"/>
      </w:r>
      <w:bookmarkStart w:id="15" w:name="_Toc420995911"/>
      <w:bookmarkStart w:id="16" w:name="_Toc422997498"/>
    </w:p>
    <w:p w14:paraId="2F4000F8" w14:textId="77777777" w:rsidR="008F2A6C" w:rsidRDefault="008F2A6C" w:rsidP="00311F1A">
      <w:pPr>
        <w:numPr>
          <w:ilvl w:val="12"/>
          <w:numId w:val="0"/>
        </w:numPr>
        <w:jc w:val="center"/>
      </w:pPr>
    </w:p>
    <w:p w14:paraId="4571F519" w14:textId="77777777" w:rsidR="008F2A6C" w:rsidRDefault="008F2A6C" w:rsidP="00311F1A">
      <w:pPr>
        <w:numPr>
          <w:ilvl w:val="12"/>
          <w:numId w:val="0"/>
        </w:numPr>
        <w:jc w:val="center"/>
      </w:pPr>
    </w:p>
    <w:p w14:paraId="3FD4931A" w14:textId="77777777" w:rsidR="008F2A6C" w:rsidRDefault="008F2A6C" w:rsidP="00311F1A">
      <w:pPr>
        <w:numPr>
          <w:ilvl w:val="12"/>
          <w:numId w:val="0"/>
        </w:numPr>
        <w:jc w:val="center"/>
      </w:pPr>
    </w:p>
    <w:p w14:paraId="591C302C" w14:textId="77777777" w:rsidR="008F2A6C" w:rsidRDefault="008F2A6C" w:rsidP="00311F1A">
      <w:pPr>
        <w:numPr>
          <w:ilvl w:val="12"/>
          <w:numId w:val="0"/>
        </w:numPr>
        <w:jc w:val="center"/>
      </w:pPr>
    </w:p>
    <w:p w14:paraId="2970FF1F" w14:textId="77777777" w:rsidR="008F2A6C" w:rsidRDefault="008F2A6C" w:rsidP="00311F1A">
      <w:pPr>
        <w:numPr>
          <w:ilvl w:val="12"/>
          <w:numId w:val="0"/>
        </w:numPr>
        <w:jc w:val="center"/>
      </w:pPr>
    </w:p>
    <w:p w14:paraId="6EF81AC1" w14:textId="77777777" w:rsidR="008F2A6C" w:rsidRDefault="008F2A6C" w:rsidP="00311F1A">
      <w:pPr>
        <w:numPr>
          <w:ilvl w:val="12"/>
          <w:numId w:val="0"/>
        </w:numPr>
        <w:jc w:val="center"/>
      </w:pPr>
    </w:p>
    <w:p w14:paraId="3F275DCB" w14:textId="77777777" w:rsidR="008F2A6C" w:rsidRDefault="008F2A6C" w:rsidP="00311F1A">
      <w:pPr>
        <w:numPr>
          <w:ilvl w:val="12"/>
          <w:numId w:val="0"/>
        </w:numPr>
        <w:jc w:val="center"/>
      </w:pPr>
    </w:p>
    <w:p w14:paraId="6445FC00" w14:textId="77777777" w:rsidR="008F2A6C" w:rsidRDefault="008F2A6C" w:rsidP="00311F1A">
      <w:pPr>
        <w:numPr>
          <w:ilvl w:val="12"/>
          <w:numId w:val="0"/>
        </w:numPr>
        <w:jc w:val="center"/>
      </w:pPr>
    </w:p>
    <w:p w14:paraId="6BE1823C" w14:textId="77777777" w:rsidR="008F2A6C" w:rsidRDefault="008F2A6C" w:rsidP="00311F1A">
      <w:pPr>
        <w:numPr>
          <w:ilvl w:val="12"/>
          <w:numId w:val="0"/>
        </w:numPr>
        <w:jc w:val="center"/>
      </w:pPr>
    </w:p>
    <w:p w14:paraId="454E29C3" w14:textId="77777777" w:rsidR="008F2A6C" w:rsidRDefault="008F2A6C" w:rsidP="00311F1A">
      <w:pPr>
        <w:numPr>
          <w:ilvl w:val="12"/>
          <w:numId w:val="0"/>
        </w:numPr>
        <w:jc w:val="center"/>
      </w:pPr>
    </w:p>
    <w:p w14:paraId="62A50251" w14:textId="77777777" w:rsidR="008F2A6C" w:rsidRDefault="008F2A6C" w:rsidP="00311F1A">
      <w:pPr>
        <w:numPr>
          <w:ilvl w:val="12"/>
          <w:numId w:val="0"/>
        </w:numPr>
        <w:jc w:val="center"/>
      </w:pPr>
    </w:p>
    <w:p w14:paraId="6F56CD84" w14:textId="77777777" w:rsidR="00236E6D" w:rsidRDefault="00236E6D" w:rsidP="00277954">
      <w:pPr>
        <w:pStyle w:val="AltHeading1"/>
        <w:numPr>
          <w:ilvl w:val="0"/>
          <w:numId w:val="0"/>
        </w:numPr>
      </w:pPr>
      <w:bookmarkStart w:id="17" w:name="_Toc427156483"/>
      <w:bookmarkStart w:id="18" w:name="_Toc338405820"/>
      <w:r w:rsidRPr="00311F1A">
        <w:t>L</w:t>
      </w:r>
      <w:r w:rsidR="00E91931">
        <w:t>ist of References</w:t>
      </w:r>
      <w:bookmarkEnd w:id="15"/>
      <w:bookmarkEnd w:id="16"/>
      <w:bookmarkEnd w:id="17"/>
      <w:bookmarkEnd w:id="18"/>
    </w:p>
    <w:p w14:paraId="52A3DC18" w14:textId="387A2895" w:rsidR="002E69A3" w:rsidRPr="00E53453" w:rsidRDefault="00236E6D" w:rsidP="00E5345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w:hAnsi="Times"/>
        </w:rPr>
      </w:pPr>
      <w:r w:rsidRPr="00E53453">
        <w:rPr>
          <w:rFonts w:ascii="Times" w:hAnsi="Times"/>
          <w:sz w:val="28"/>
          <w:szCs w:val="28"/>
        </w:rPr>
        <w:br w:type="page"/>
      </w:r>
    </w:p>
    <w:bookmarkStart w:id="19" w:name="_Toc420995912"/>
    <w:bookmarkStart w:id="20" w:name="_Toc422997499"/>
    <w:p w14:paraId="56095D0A" w14:textId="77777777" w:rsidR="00D356FA" w:rsidRPr="00D356FA" w:rsidRDefault="000D7187" w:rsidP="008A6E38">
      <w:pPr>
        <w:pStyle w:val="EndNoteBibliography"/>
        <w:jc w:val="left"/>
        <w:rPr>
          <w:rFonts w:ascii="Times" w:hAnsi="Times"/>
          <w:noProof/>
        </w:rPr>
      </w:pPr>
      <w:r w:rsidRPr="00D356FA">
        <w:rPr>
          <w:rFonts w:ascii="Times" w:hAnsi="Times"/>
        </w:rPr>
        <w:fldChar w:fldCharType="begin"/>
      </w:r>
      <w:r w:rsidRPr="00D356FA">
        <w:rPr>
          <w:rFonts w:ascii="Times" w:hAnsi="Times"/>
        </w:rPr>
        <w:instrText xml:space="preserve"> ADDIN EN.REFLIST </w:instrText>
      </w:r>
      <w:r w:rsidRPr="00D356FA">
        <w:rPr>
          <w:rFonts w:ascii="Times" w:hAnsi="Times"/>
        </w:rPr>
        <w:fldChar w:fldCharType="separate"/>
      </w:r>
      <w:r w:rsidR="00D356FA" w:rsidRPr="00D356FA">
        <w:rPr>
          <w:rFonts w:ascii="Times" w:hAnsi="Times"/>
          <w:noProof/>
        </w:rPr>
        <w:t>1.</w:t>
      </w:r>
      <w:r w:rsidR="00D356FA" w:rsidRPr="00D356FA">
        <w:rPr>
          <w:rFonts w:ascii="Times" w:hAnsi="Times"/>
          <w:noProof/>
        </w:rPr>
        <w:tab/>
        <w:t xml:space="preserve">L. Davies, H. M., Dirhodium Tetra(N-arylsulfonylprolinates) as Chiral Catalysts For Asymmetric Transformations of Vinyl- and Aryldiazoacetates. </w:t>
      </w:r>
      <w:r w:rsidR="00D356FA" w:rsidRPr="00D356FA">
        <w:rPr>
          <w:rFonts w:ascii="Times" w:hAnsi="Times"/>
          <w:i/>
          <w:noProof/>
        </w:rPr>
        <w:t xml:space="preserve">Eur J Org Chem </w:t>
      </w:r>
      <w:r w:rsidR="00D356FA" w:rsidRPr="00D356FA">
        <w:rPr>
          <w:rFonts w:ascii="Times" w:hAnsi="Times"/>
          <w:b/>
          <w:noProof/>
        </w:rPr>
        <w:t>1999,</w:t>
      </w:r>
      <w:r w:rsidR="00D356FA" w:rsidRPr="00D356FA">
        <w:rPr>
          <w:rFonts w:ascii="Times" w:hAnsi="Times"/>
          <w:noProof/>
        </w:rPr>
        <w:t xml:space="preserve"> </w:t>
      </w:r>
      <w:r w:rsidR="00D356FA" w:rsidRPr="00D356FA">
        <w:rPr>
          <w:rFonts w:ascii="Times" w:hAnsi="Times"/>
          <w:i/>
          <w:noProof/>
        </w:rPr>
        <w:t>1999</w:t>
      </w:r>
      <w:r w:rsidR="00D356FA" w:rsidRPr="00D356FA">
        <w:rPr>
          <w:rFonts w:ascii="Times" w:hAnsi="Times"/>
          <w:noProof/>
        </w:rPr>
        <w:t xml:space="preserve"> (10), 2459-2469.</w:t>
      </w:r>
    </w:p>
    <w:p w14:paraId="6FE79B8E" w14:textId="77777777" w:rsidR="00D356FA" w:rsidRPr="00D356FA" w:rsidRDefault="00D356FA" w:rsidP="008A6E38">
      <w:pPr>
        <w:pStyle w:val="EndNoteBibliography"/>
        <w:jc w:val="left"/>
        <w:rPr>
          <w:rFonts w:ascii="Times" w:hAnsi="Times"/>
          <w:noProof/>
        </w:rPr>
      </w:pPr>
      <w:r w:rsidRPr="00D356FA">
        <w:rPr>
          <w:rFonts w:ascii="Times" w:hAnsi="Times"/>
          <w:noProof/>
        </w:rPr>
        <w:t>2.</w:t>
      </w:r>
      <w:r w:rsidRPr="00D356FA">
        <w:rPr>
          <w:rFonts w:ascii="Times" w:hAnsi="Times"/>
          <w:noProof/>
        </w:rPr>
        <w:tab/>
        <w:t xml:space="preserve">Liu, H.; Duan, J. X.; Qu, D. Y.; Guo, L. P.; Xie, Z. Z., Mechanistic Insights into Asymmetric C-H Insertion Cooperatively Catalyzed by a Dirhodium(II) Complex and Chiral Phosphoric Acid. </w:t>
      </w:r>
      <w:r w:rsidRPr="00D356FA">
        <w:rPr>
          <w:rFonts w:ascii="Times" w:hAnsi="Times"/>
          <w:i/>
          <w:noProof/>
        </w:rPr>
        <w:t xml:space="preserve">Organometallics </w:t>
      </w:r>
      <w:r w:rsidRPr="00D356FA">
        <w:rPr>
          <w:rFonts w:ascii="Times" w:hAnsi="Times"/>
          <w:b/>
          <w:noProof/>
        </w:rPr>
        <w:t>2016,</w:t>
      </w:r>
      <w:r w:rsidRPr="00D356FA">
        <w:rPr>
          <w:rFonts w:ascii="Times" w:hAnsi="Times"/>
          <w:noProof/>
        </w:rPr>
        <w:t xml:space="preserve"> </w:t>
      </w:r>
      <w:r w:rsidRPr="00D356FA">
        <w:rPr>
          <w:rFonts w:ascii="Times" w:hAnsi="Times"/>
          <w:i/>
          <w:noProof/>
        </w:rPr>
        <w:t>35</w:t>
      </w:r>
      <w:r w:rsidRPr="00D356FA">
        <w:rPr>
          <w:rFonts w:ascii="Times" w:hAnsi="Times"/>
          <w:noProof/>
        </w:rPr>
        <w:t xml:space="preserve"> (11), 2003-2009.</w:t>
      </w:r>
    </w:p>
    <w:p w14:paraId="75F991A6" w14:textId="77777777" w:rsidR="00D356FA" w:rsidRPr="00D356FA" w:rsidRDefault="00D356FA" w:rsidP="008A6E38">
      <w:pPr>
        <w:pStyle w:val="EndNoteBibliography"/>
        <w:jc w:val="left"/>
        <w:rPr>
          <w:rFonts w:ascii="Times" w:hAnsi="Times"/>
          <w:noProof/>
        </w:rPr>
      </w:pPr>
      <w:r w:rsidRPr="00D356FA">
        <w:rPr>
          <w:rFonts w:ascii="Times" w:hAnsi="Times"/>
          <w:noProof/>
        </w:rPr>
        <w:t>3.</w:t>
      </w:r>
      <w:r w:rsidRPr="00D356FA">
        <w:rPr>
          <w:rFonts w:ascii="Times" w:hAnsi="Times"/>
          <w:noProof/>
        </w:rPr>
        <w:tab/>
        <w:t xml:space="preserve">DeAngelis, A.; Panne, P.; Yap, G. P. A.; Fox, J. M., Rh-catalyzed formation of dioxolanes from alpha-alkyl diazoesters: Diastereoselective cycloadditions of carbonyl ylides with selectivity over beta-hydride elimination. </w:t>
      </w:r>
      <w:r w:rsidRPr="00D356FA">
        <w:rPr>
          <w:rFonts w:ascii="Times" w:hAnsi="Times"/>
          <w:i/>
          <w:noProof/>
        </w:rPr>
        <w:t xml:space="preserve">Journal of Organic Chemistry </w:t>
      </w:r>
      <w:r w:rsidRPr="00D356FA">
        <w:rPr>
          <w:rFonts w:ascii="Times" w:hAnsi="Times"/>
          <w:b/>
          <w:noProof/>
        </w:rPr>
        <w:t>2008,</w:t>
      </w:r>
      <w:r w:rsidRPr="00D356FA">
        <w:rPr>
          <w:rFonts w:ascii="Times" w:hAnsi="Times"/>
          <w:noProof/>
        </w:rPr>
        <w:t xml:space="preserve"> </w:t>
      </w:r>
      <w:r w:rsidRPr="00D356FA">
        <w:rPr>
          <w:rFonts w:ascii="Times" w:hAnsi="Times"/>
          <w:i/>
          <w:noProof/>
        </w:rPr>
        <w:t>73</w:t>
      </w:r>
      <w:r w:rsidRPr="00D356FA">
        <w:rPr>
          <w:rFonts w:ascii="Times" w:hAnsi="Times"/>
          <w:noProof/>
        </w:rPr>
        <w:t xml:space="preserve"> (4), 1435-1439.</w:t>
      </w:r>
    </w:p>
    <w:p w14:paraId="35D14C57" w14:textId="77777777" w:rsidR="00D356FA" w:rsidRPr="00D356FA" w:rsidRDefault="00D356FA" w:rsidP="008A6E38">
      <w:pPr>
        <w:pStyle w:val="EndNoteBibliography"/>
        <w:jc w:val="left"/>
        <w:rPr>
          <w:rFonts w:ascii="Times" w:hAnsi="Times"/>
          <w:noProof/>
        </w:rPr>
      </w:pPr>
      <w:r w:rsidRPr="00D356FA">
        <w:rPr>
          <w:rFonts w:ascii="Times" w:hAnsi="Times"/>
          <w:noProof/>
        </w:rPr>
        <w:t>4.</w:t>
      </w:r>
      <w:r w:rsidRPr="00D356FA">
        <w:rPr>
          <w:rFonts w:ascii="Times" w:hAnsi="Times"/>
          <w:noProof/>
        </w:rPr>
        <w:tab/>
        <w:t xml:space="preserve">Davies, H. M. L.; Morton, D., Guiding principles for site selective and stereoselective intermolecular C-H functionalization by donor/acceptor rhodium carbenes. </w:t>
      </w:r>
      <w:r w:rsidRPr="00D356FA">
        <w:rPr>
          <w:rFonts w:ascii="Times" w:hAnsi="Times"/>
          <w:i/>
          <w:noProof/>
        </w:rPr>
        <w:t xml:space="preserve">Chemical Society Reviews </w:t>
      </w:r>
      <w:r w:rsidRPr="00D356FA">
        <w:rPr>
          <w:rFonts w:ascii="Times" w:hAnsi="Times"/>
          <w:b/>
          <w:noProof/>
        </w:rPr>
        <w:t>2011,</w:t>
      </w:r>
      <w:r w:rsidRPr="00D356FA">
        <w:rPr>
          <w:rFonts w:ascii="Times" w:hAnsi="Times"/>
          <w:noProof/>
        </w:rPr>
        <w:t xml:space="preserve"> </w:t>
      </w:r>
      <w:r w:rsidRPr="00D356FA">
        <w:rPr>
          <w:rFonts w:ascii="Times" w:hAnsi="Times"/>
          <w:i/>
          <w:noProof/>
        </w:rPr>
        <w:t>40</w:t>
      </w:r>
      <w:r w:rsidRPr="00D356FA">
        <w:rPr>
          <w:rFonts w:ascii="Times" w:hAnsi="Times"/>
          <w:noProof/>
        </w:rPr>
        <w:t xml:space="preserve"> (4), 1857-1869.</w:t>
      </w:r>
    </w:p>
    <w:p w14:paraId="0D9F6B6F" w14:textId="77777777" w:rsidR="00D356FA" w:rsidRPr="00D356FA" w:rsidRDefault="00D356FA" w:rsidP="008A6E38">
      <w:pPr>
        <w:pStyle w:val="EndNoteBibliography"/>
        <w:jc w:val="left"/>
        <w:rPr>
          <w:rFonts w:ascii="Times" w:hAnsi="Times"/>
          <w:noProof/>
        </w:rPr>
      </w:pPr>
      <w:r w:rsidRPr="00D356FA">
        <w:rPr>
          <w:rFonts w:ascii="Times" w:hAnsi="Times"/>
          <w:noProof/>
        </w:rPr>
        <w:t>5.</w:t>
      </w:r>
      <w:r w:rsidRPr="00D356FA">
        <w:rPr>
          <w:rFonts w:ascii="Times" w:hAnsi="Times"/>
          <w:noProof/>
        </w:rPr>
        <w:tab/>
        <w:t xml:space="preserve">Bonderoff, S. A.; Padwa, A., Rhodium(II) catalyzed cyclopropanation/cycloaddition reactions of the bis(diazo)piperidin-2-one system. </w:t>
      </w:r>
      <w:r w:rsidRPr="00D356FA">
        <w:rPr>
          <w:rFonts w:ascii="Times" w:hAnsi="Times"/>
          <w:i/>
          <w:noProof/>
        </w:rPr>
        <w:t xml:space="preserve">Tetrahedron Letters </w:t>
      </w:r>
      <w:r w:rsidRPr="00D356FA">
        <w:rPr>
          <w:rFonts w:ascii="Times" w:hAnsi="Times"/>
          <w:b/>
          <w:noProof/>
        </w:rPr>
        <w:t>2015,</w:t>
      </w:r>
      <w:r w:rsidRPr="00D356FA">
        <w:rPr>
          <w:rFonts w:ascii="Times" w:hAnsi="Times"/>
          <w:noProof/>
        </w:rPr>
        <w:t xml:space="preserve"> </w:t>
      </w:r>
      <w:r w:rsidRPr="00D356FA">
        <w:rPr>
          <w:rFonts w:ascii="Times" w:hAnsi="Times"/>
          <w:i/>
          <w:noProof/>
        </w:rPr>
        <w:t>56</w:t>
      </w:r>
      <w:r w:rsidRPr="00D356FA">
        <w:rPr>
          <w:rFonts w:ascii="Times" w:hAnsi="Times"/>
          <w:noProof/>
        </w:rPr>
        <w:t xml:space="preserve"> (23), 3127-3129.</w:t>
      </w:r>
    </w:p>
    <w:p w14:paraId="08617209" w14:textId="77777777" w:rsidR="00D356FA" w:rsidRPr="00D356FA" w:rsidRDefault="00D356FA" w:rsidP="008A6E38">
      <w:pPr>
        <w:pStyle w:val="EndNoteBibliography"/>
        <w:jc w:val="left"/>
        <w:rPr>
          <w:rFonts w:ascii="Times" w:hAnsi="Times"/>
          <w:noProof/>
        </w:rPr>
      </w:pPr>
      <w:r w:rsidRPr="00D356FA">
        <w:rPr>
          <w:rFonts w:ascii="Times" w:hAnsi="Times"/>
          <w:noProof/>
        </w:rPr>
        <w:t>6.</w:t>
      </w:r>
      <w:r w:rsidRPr="00D356FA">
        <w:rPr>
          <w:rFonts w:ascii="Times" w:hAnsi="Times"/>
          <w:noProof/>
        </w:rPr>
        <w:tab/>
        <w:t xml:space="preserve">Tian, Y.; Wang, Y. H.; Shang, H.; Xu, X. D.; Tang, Y. F., Rhodium(II)-catalyzed intramolecular formal [4+3] cycloadditions of dienyltriazoles: rapid access to fused 2,5-dihydroazepines. </w:t>
      </w:r>
      <w:r w:rsidRPr="00D356FA">
        <w:rPr>
          <w:rFonts w:ascii="Times" w:hAnsi="Times"/>
          <w:i/>
          <w:noProof/>
        </w:rPr>
        <w:t xml:space="preserve">Org Biomol Chem </w:t>
      </w:r>
      <w:r w:rsidRPr="00D356FA">
        <w:rPr>
          <w:rFonts w:ascii="Times" w:hAnsi="Times"/>
          <w:b/>
          <w:noProof/>
        </w:rPr>
        <w:t>2015,</w:t>
      </w:r>
      <w:r w:rsidRPr="00D356FA">
        <w:rPr>
          <w:rFonts w:ascii="Times" w:hAnsi="Times"/>
          <w:noProof/>
        </w:rPr>
        <w:t xml:space="preserve"> </w:t>
      </w:r>
      <w:r w:rsidRPr="00D356FA">
        <w:rPr>
          <w:rFonts w:ascii="Times" w:hAnsi="Times"/>
          <w:i/>
          <w:noProof/>
        </w:rPr>
        <w:t>13</w:t>
      </w:r>
      <w:r w:rsidRPr="00D356FA">
        <w:rPr>
          <w:rFonts w:ascii="Times" w:hAnsi="Times"/>
          <w:noProof/>
        </w:rPr>
        <w:t xml:space="preserve"> (2), 612-619.</w:t>
      </w:r>
    </w:p>
    <w:p w14:paraId="169347C3" w14:textId="77777777" w:rsidR="00D356FA" w:rsidRPr="00D356FA" w:rsidRDefault="00D356FA" w:rsidP="008A6E38">
      <w:pPr>
        <w:pStyle w:val="EndNoteBibliography"/>
        <w:jc w:val="left"/>
        <w:rPr>
          <w:rFonts w:ascii="Times" w:hAnsi="Times"/>
          <w:noProof/>
        </w:rPr>
      </w:pPr>
      <w:r w:rsidRPr="00D356FA">
        <w:rPr>
          <w:rFonts w:ascii="Times" w:hAnsi="Times"/>
          <w:noProof/>
        </w:rPr>
        <w:t>7.</w:t>
      </w:r>
      <w:r w:rsidRPr="00D356FA">
        <w:rPr>
          <w:rFonts w:ascii="Times" w:hAnsi="Times"/>
          <w:noProof/>
        </w:rPr>
        <w:tab/>
        <w:t xml:space="preserve">Cao, Z.-Y.; Zhou, J., Catalytic asymmetric synthesis of polysubstituted spirocyclopropyl oxindoles: organocatalysis versus transition metal catalysis. </w:t>
      </w:r>
      <w:r w:rsidRPr="00D356FA">
        <w:rPr>
          <w:rFonts w:ascii="Times" w:hAnsi="Times"/>
          <w:i/>
          <w:noProof/>
        </w:rPr>
        <w:t xml:space="preserve">Organic Chemistry Frontiers </w:t>
      </w:r>
      <w:r w:rsidRPr="00D356FA">
        <w:rPr>
          <w:rFonts w:ascii="Times" w:hAnsi="Times"/>
          <w:b/>
          <w:noProof/>
        </w:rPr>
        <w:t>2015,</w:t>
      </w:r>
      <w:r w:rsidRPr="00D356FA">
        <w:rPr>
          <w:rFonts w:ascii="Times" w:hAnsi="Times"/>
          <w:noProof/>
        </w:rPr>
        <w:t xml:space="preserve"> </w:t>
      </w:r>
      <w:r w:rsidRPr="00D356FA">
        <w:rPr>
          <w:rFonts w:ascii="Times" w:hAnsi="Times"/>
          <w:i/>
          <w:noProof/>
        </w:rPr>
        <w:t>2</w:t>
      </w:r>
      <w:r w:rsidRPr="00D356FA">
        <w:rPr>
          <w:rFonts w:ascii="Times" w:hAnsi="Times"/>
          <w:noProof/>
        </w:rPr>
        <w:t xml:space="preserve"> (7), 849-858.</w:t>
      </w:r>
    </w:p>
    <w:p w14:paraId="193B6A28" w14:textId="77777777" w:rsidR="00D356FA" w:rsidRPr="00D356FA" w:rsidRDefault="00D356FA" w:rsidP="008A6E38">
      <w:pPr>
        <w:pStyle w:val="EndNoteBibliography"/>
        <w:jc w:val="left"/>
        <w:rPr>
          <w:rFonts w:ascii="Times" w:hAnsi="Times"/>
          <w:noProof/>
        </w:rPr>
      </w:pPr>
      <w:r w:rsidRPr="00D356FA">
        <w:rPr>
          <w:rFonts w:ascii="Times" w:hAnsi="Times"/>
          <w:noProof/>
        </w:rPr>
        <w:t>8.</w:t>
      </w:r>
      <w:r w:rsidRPr="00D356FA">
        <w:rPr>
          <w:rFonts w:ascii="Times" w:hAnsi="Times"/>
          <w:noProof/>
        </w:rPr>
        <w:tab/>
        <w:t xml:space="preserve">Chen, D. Y. K.; Pouwer, R. H.; Richard, J.-A., Recent advances in the total synthesis of cyclopropane-containing natural products. </w:t>
      </w:r>
      <w:r w:rsidRPr="00D356FA">
        <w:rPr>
          <w:rFonts w:ascii="Times" w:hAnsi="Times"/>
          <w:i/>
          <w:noProof/>
        </w:rPr>
        <w:t xml:space="preserve">Chemical Society Reviews </w:t>
      </w:r>
      <w:r w:rsidRPr="00D356FA">
        <w:rPr>
          <w:rFonts w:ascii="Times" w:hAnsi="Times"/>
          <w:b/>
          <w:noProof/>
        </w:rPr>
        <w:t>2012,</w:t>
      </w:r>
      <w:r w:rsidRPr="00D356FA">
        <w:rPr>
          <w:rFonts w:ascii="Times" w:hAnsi="Times"/>
          <w:noProof/>
        </w:rPr>
        <w:t xml:space="preserve"> </w:t>
      </w:r>
      <w:r w:rsidRPr="00D356FA">
        <w:rPr>
          <w:rFonts w:ascii="Times" w:hAnsi="Times"/>
          <w:i/>
          <w:noProof/>
        </w:rPr>
        <w:t>41</w:t>
      </w:r>
      <w:r w:rsidRPr="00D356FA">
        <w:rPr>
          <w:rFonts w:ascii="Times" w:hAnsi="Times"/>
          <w:noProof/>
        </w:rPr>
        <w:t xml:space="preserve"> (13), 4631-4642.</w:t>
      </w:r>
    </w:p>
    <w:p w14:paraId="7D4CD7C2" w14:textId="77777777" w:rsidR="00D356FA" w:rsidRPr="00D356FA" w:rsidRDefault="00D356FA" w:rsidP="008A6E38">
      <w:pPr>
        <w:pStyle w:val="EndNoteBibliography"/>
        <w:jc w:val="left"/>
        <w:rPr>
          <w:rFonts w:ascii="Times" w:hAnsi="Times"/>
          <w:noProof/>
        </w:rPr>
      </w:pPr>
      <w:r w:rsidRPr="00D356FA">
        <w:rPr>
          <w:rFonts w:ascii="Times" w:hAnsi="Times"/>
          <w:noProof/>
        </w:rPr>
        <w:t>9.</w:t>
      </w:r>
      <w:r w:rsidRPr="00D356FA">
        <w:rPr>
          <w:rFonts w:ascii="Times" w:hAnsi="Times"/>
          <w:noProof/>
        </w:rPr>
        <w:tab/>
        <w:t xml:space="preserve">Caballero, A.; Prieto, A.; Diaz-Requejo, M. M.; Perez, P. J., Metal-Catalyzed Olefin Cyclopropanation with Ethyl Diazoacetate: Control of the Diastereoselectivity. </w:t>
      </w:r>
      <w:r w:rsidRPr="00D356FA">
        <w:rPr>
          <w:rFonts w:ascii="Times" w:hAnsi="Times"/>
          <w:i/>
          <w:noProof/>
        </w:rPr>
        <w:t xml:space="preserve">European Journal of Inorganic Chemistry </w:t>
      </w:r>
      <w:r w:rsidRPr="00D356FA">
        <w:rPr>
          <w:rFonts w:ascii="Times" w:hAnsi="Times"/>
          <w:b/>
          <w:noProof/>
        </w:rPr>
        <w:t>2009,</w:t>
      </w:r>
      <w:r w:rsidRPr="00D356FA">
        <w:rPr>
          <w:rFonts w:ascii="Times" w:hAnsi="Times"/>
          <w:noProof/>
        </w:rPr>
        <w:t xml:space="preserve">  (9), 1137-1144.</w:t>
      </w:r>
    </w:p>
    <w:p w14:paraId="334D2DC4" w14:textId="77777777" w:rsidR="00D356FA" w:rsidRPr="00D356FA" w:rsidRDefault="00D356FA" w:rsidP="008A6E38">
      <w:pPr>
        <w:pStyle w:val="EndNoteBibliography"/>
        <w:jc w:val="left"/>
        <w:rPr>
          <w:rFonts w:ascii="Times" w:hAnsi="Times"/>
          <w:noProof/>
        </w:rPr>
      </w:pPr>
      <w:r w:rsidRPr="00D356FA">
        <w:rPr>
          <w:rFonts w:ascii="Times" w:hAnsi="Times"/>
          <w:noProof/>
        </w:rPr>
        <w:t>10.</w:t>
      </w:r>
      <w:r w:rsidRPr="00D356FA">
        <w:rPr>
          <w:rFonts w:ascii="Times" w:hAnsi="Times"/>
          <w:noProof/>
        </w:rPr>
        <w:tab/>
        <w:t xml:space="preserve">Zaykov, A. N.; Ball, Z. T., Kinetic and stereoselectivity effects of phosphite ligands in dirhodium catalysis. </w:t>
      </w:r>
      <w:r w:rsidRPr="00D356FA">
        <w:rPr>
          <w:rFonts w:ascii="Times" w:hAnsi="Times"/>
          <w:i/>
          <w:noProof/>
        </w:rPr>
        <w:t xml:space="preserve">Tetrahedron </w:t>
      </w:r>
      <w:r w:rsidRPr="00D356FA">
        <w:rPr>
          <w:rFonts w:ascii="Times" w:hAnsi="Times"/>
          <w:b/>
          <w:noProof/>
        </w:rPr>
        <w:t>2011,</w:t>
      </w:r>
      <w:r w:rsidRPr="00D356FA">
        <w:rPr>
          <w:rFonts w:ascii="Times" w:hAnsi="Times"/>
          <w:noProof/>
        </w:rPr>
        <w:t xml:space="preserve"> </w:t>
      </w:r>
      <w:r w:rsidRPr="00D356FA">
        <w:rPr>
          <w:rFonts w:ascii="Times" w:hAnsi="Times"/>
          <w:i/>
          <w:noProof/>
        </w:rPr>
        <w:t>67</w:t>
      </w:r>
      <w:r w:rsidRPr="00D356FA">
        <w:rPr>
          <w:rFonts w:ascii="Times" w:hAnsi="Times"/>
          <w:noProof/>
        </w:rPr>
        <w:t xml:space="preserve"> (24), 4397-4401.</w:t>
      </w:r>
    </w:p>
    <w:p w14:paraId="5BC26481" w14:textId="77777777" w:rsidR="00D356FA" w:rsidRPr="00D356FA" w:rsidRDefault="00D356FA" w:rsidP="008A6E38">
      <w:pPr>
        <w:pStyle w:val="EndNoteBibliography"/>
        <w:jc w:val="left"/>
        <w:rPr>
          <w:rFonts w:ascii="Times" w:hAnsi="Times"/>
          <w:noProof/>
        </w:rPr>
      </w:pPr>
      <w:r w:rsidRPr="00D356FA">
        <w:rPr>
          <w:rFonts w:ascii="Times" w:hAnsi="Times"/>
          <w:noProof/>
        </w:rPr>
        <w:t>11.</w:t>
      </w:r>
      <w:r w:rsidRPr="00D356FA">
        <w:rPr>
          <w:rFonts w:ascii="Times" w:hAnsi="Times"/>
          <w:noProof/>
        </w:rPr>
        <w:tab/>
        <w:t xml:space="preserve">Wu, J.; Chen, Y.; Panek, J. S., Vinylogous Aldol Products from Chiral Crotylsilanes Obtained by Enantioselective Rh(II) and Cu(I) Carbenoid Si-H Insertion. </w:t>
      </w:r>
      <w:r w:rsidRPr="00D356FA">
        <w:rPr>
          <w:rFonts w:ascii="Times" w:hAnsi="Times"/>
          <w:i/>
          <w:noProof/>
        </w:rPr>
        <w:t xml:space="preserve">Organic Letters </w:t>
      </w:r>
      <w:r w:rsidRPr="00D356FA">
        <w:rPr>
          <w:rFonts w:ascii="Times" w:hAnsi="Times"/>
          <w:b/>
          <w:noProof/>
        </w:rPr>
        <w:t>2010,</w:t>
      </w:r>
      <w:r w:rsidRPr="00D356FA">
        <w:rPr>
          <w:rFonts w:ascii="Times" w:hAnsi="Times"/>
          <w:noProof/>
        </w:rPr>
        <w:t xml:space="preserve"> </w:t>
      </w:r>
      <w:r w:rsidRPr="00D356FA">
        <w:rPr>
          <w:rFonts w:ascii="Times" w:hAnsi="Times"/>
          <w:i/>
          <w:noProof/>
        </w:rPr>
        <w:t>12</w:t>
      </w:r>
      <w:r w:rsidRPr="00D356FA">
        <w:rPr>
          <w:rFonts w:ascii="Times" w:hAnsi="Times"/>
          <w:noProof/>
        </w:rPr>
        <w:t xml:space="preserve"> (9), 2112-2115.</w:t>
      </w:r>
    </w:p>
    <w:p w14:paraId="6AB34772" w14:textId="77777777" w:rsidR="00D356FA" w:rsidRPr="00D356FA" w:rsidRDefault="00D356FA" w:rsidP="008A6E38">
      <w:pPr>
        <w:pStyle w:val="EndNoteBibliography"/>
        <w:jc w:val="left"/>
        <w:rPr>
          <w:rFonts w:ascii="Times" w:hAnsi="Times"/>
          <w:noProof/>
        </w:rPr>
      </w:pPr>
      <w:r w:rsidRPr="00D356FA">
        <w:rPr>
          <w:rFonts w:ascii="Times" w:hAnsi="Times"/>
          <w:noProof/>
        </w:rPr>
        <w:t>12.</w:t>
      </w:r>
      <w:r w:rsidRPr="00D356FA">
        <w:rPr>
          <w:rFonts w:ascii="Times" w:hAnsi="Times"/>
          <w:noProof/>
        </w:rPr>
        <w:tab/>
        <w:t xml:space="preserve">Muller, P.; Tohill, S., Intermolecular cyclopropanation versus CH insertion in Rh-II-catalyzed carbenoid reactions. </w:t>
      </w:r>
      <w:r w:rsidRPr="00D356FA">
        <w:rPr>
          <w:rFonts w:ascii="Times" w:hAnsi="Times"/>
          <w:i/>
          <w:noProof/>
        </w:rPr>
        <w:t xml:space="preserve">Tetrahedron </w:t>
      </w:r>
      <w:r w:rsidRPr="00D356FA">
        <w:rPr>
          <w:rFonts w:ascii="Times" w:hAnsi="Times"/>
          <w:b/>
          <w:noProof/>
        </w:rPr>
        <w:t>2000,</w:t>
      </w:r>
      <w:r w:rsidRPr="00D356FA">
        <w:rPr>
          <w:rFonts w:ascii="Times" w:hAnsi="Times"/>
          <w:noProof/>
        </w:rPr>
        <w:t xml:space="preserve"> </w:t>
      </w:r>
      <w:r w:rsidRPr="00D356FA">
        <w:rPr>
          <w:rFonts w:ascii="Times" w:hAnsi="Times"/>
          <w:i/>
          <w:noProof/>
        </w:rPr>
        <w:t>56</w:t>
      </w:r>
      <w:r w:rsidRPr="00D356FA">
        <w:rPr>
          <w:rFonts w:ascii="Times" w:hAnsi="Times"/>
          <w:noProof/>
        </w:rPr>
        <w:t xml:space="preserve"> (12), 1725-1731.</w:t>
      </w:r>
    </w:p>
    <w:p w14:paraId="632C1739" w14:textId="77777777" w:rsidR="00D356FA" w:rsidRPr="00D356FA" w:rsidRDefault="00D356FA" w:rsidP="008A6E38">
      <w:pPr>
        <w:pStyle w:val="EndNoteBibliography"/>
        <w:jc w:val="left"/>
        <w:rPr>
          <w:rFonts w:ascii="Times" w:hAnsi="Times"/>
          <w:noProof/>
        </w:rPr>
      </w:pPr>
      <w:r w:rsidRPr="00D356FA">
        <w:rPr>
          <w:rFonts w:ascii="Times" w:hAnsi="Times"/>
          <w:noProof/>
        </w:rPr>
        <w:t>13.</w:t>
      </w:r>
      <w:r w:rsidRPr="00D356FA">
        <w:rPr>
          <w:rFonts w:ascii="Times" w:hAnsi="Times"/>
          <w:noProof/>
        </w:rPr>
        <w:tab/>
        <w:t xml:space="preserve">Nakamura, E.; Yoshikai, N.; Yamanaka, M., Mechanism of C[bond]H bond activation/C[bond]C bond formation reaction between diazo compound and alkane catalyzed by dirhodium tetracarboxylate. </w:t>
      </w:r>
      <w:r w:rsidRPr="00D356FA">
        <w:rPr>
          <w:rFonts w:ascii="Times" w:hAnsi="Times"/>
          <w:i/>
          <w:noProof/>
        </w:rPr>
        <w:t xml:space="preserve">J Am Chem Soc </w:t>
      </w:r>
      <w:r w:rsidRPr="00D356FA">
        <w:rPr>
          <w:rFonts w:ascii="Times" w:hAnsi="Times"/>
          <w:b/>
          <w:noProof/>
        </w:rPr>
        <w:t>2002,</w:t>
      </w:r>
      <w:r w:rsidRPr="00D356FA">
        <w:rPr>
          <w:rFonts w:ascii="Times" w:hAnsi="Times"/>
          <w:noProof/>
        </w:rPr>
        <w:t xml:space="preserve"> </w:t>
      </w:r>
      <w:r w:rsidRPr="00D356FA">
        <w:rPr>
          <w:rFonts w:ascii="Times" w:hAnsi="Times"/>
          <w:i/>
          <w:noProof/>
        </w:rPr>
        <w:t>124</w:t>
      </w:r>
      <w:r w:rsidRPr="00D356FA">
        <w:rPr>
          <w:rFonts w:ascii="Times" w:hAnsi="Times"/>
          <w:noProof/>
        </w:rPr>
        <w:t xml:space="preserve"> (24), 7181-92.</w:t>
      </w:r>
    </w:p>
    <w:p w14:paraId="55F071C4" w14:textId="77777777" w:rsidR="00D356FA" w:rsidRPr="00D356FA" w:rsidRDefault="00D356FA" w:rsidP="008A6E38">
      <w:pPr>
        <w:pStyle w:val="EndNoteBibliography"/>
        <w:jc w:val="left"/>
        <w:rPr>
          <w:rFonts w:ascii="Times" w:hAnsi="Times"/>
          <w:noProof/>
        </w:rPr>
      </w:pPr>
      <w:r w:rsidRPr="00D356FA">
        <w:rPr>
          <w:rFonts w:ascii="Times" w:hAnsi="Times"/>
          <w:noProof/>
        </w:rPr>
        <w:t>14.</w:t>
      </w:r>
      <w:r w:rsidRPr="00D356FA">
        <w:rPr>
          <w:rFonts w:ascii="Times" w:hAnsi="Times"/>
          <w:noProof/>
        </w:rPr>
        <w:tab/>
        <w:t xml:space="preserve">Gomes, L. F. R.; Trindade, A. F.; Candeias, N. R.; Gois, P. M. P.; Afonso, C. A. M., Intramolecular C-H insertion using NHC-di-rhodium(II) complexes: the influence of axial coordination. </w:t>
      </w:r>
      <w:r w:rsidRPr="00D356FA">
        <w:rPr>
          <w:rFonts w:ascii="Times" w:hAnsi="Times"/>
          <w:i/>
          <w:noProof/>
        </w:rPr>
        <w:t xml:space="preserve">Tetrahedron Letters </w:t>
      </w:r>
      <w:r w:rsidRPr="00D356FA">
        <w:rPr>
          <w:rFonts w:ascii="Times" w:hAnsi="Times"/>
          <w:b/>
          <w:noProof/>
        </w:rPr>
        <w:t>2008,</w:t>
      </w:r>
      <w:r w:rsidRPr="00D356FA">
        <w:rPr>
          <w:rFonts w:ascii="Times" w:hAnsi="Times"/>
          <w:noProof/>
        </w:rPr>
        <w:t xml:space="preserve"> </w:t>
      </w:r>
      <w:r w:rsidRPr="00D356FA">
        <w:rPr>
          <w:rFonts w:ascii="Times" w:hAnsi="Times"/>
          <w:i/>
          <w:noProof/>
        </w:rPr>
        <w:t>49</w:t>
      </w:r>
      <w:r w:rsidRPr="00D356FA">
        <w:rPr>
          <w:rFonts w:ascii="Times" w:hAnsi="Times"/>
          <w:noProof/>
        </w:rPr>
        <w:t xml:space="preserve"> (52), 7372-7375.</w:t>
      </w:r>
    </w:p>
    <w:p w14:paraId="0E53213B" w14:textId="77777777" w:rsidR="00D356FA" w:rsidRPr="00D356FA" w:rsidRDefault="00D356FA" w:rsidP="008A6E38">
      <w:pPr>
        <w:pStyle w:val="EndNoteBibliography"/>
        <w:jc w:val="left"/>
        <w:rPr>
          <w:rFonts w:ascii="Times" w:hAnsi="Times"/>
          <w:noProof/>
        </w:rPr>
      </w:pPr>
      <w:r w:rsidRPr="00D356FA">
        <w:rPr>
          <w:rFonts w:ascii="Times" w:hAnsi="Times"/>
          <w:noProof/>
        </w:rPr>
        <w:t>15.</w:t>
      </w:r>
      <w:r w:rsidRPr="00D356FA">
        <w:rPr>
          <w:rFonts w:ascii="Times" w:hAnsi="Times"/>
          <w:noProof/>
        </w:rPr>
        <w:tab/>
        <w:t xml:space="preserve">Sambasivan, R.; Zheng, W.; Burya, S. J.; Popp, B. V.; Turro, C.; Clementi, C.; Ball, Z. T., A tripodal peptide ligand for asymmetric Rh(II) catalysis highlights unique features of on-bead catalyst development. </w:t>
      </w:r>
      <w:r w:rsidRPr="00D356FA">
        <w:rPr>
          <w:rFonts w:ascii="Times" w:hAnsi="Times"/>
          <w:i/>
          <w:noProof/>
        </w:rPr>
        <w:t xml:space="preserve">Chemical Science </w:t>
      </w:r>
      <w:r w:rsidRPr="00D356FA">
        <w:rPr>
          <w:rFonts w:ascii="Times" w:hAnsi="Times"/>
          <w:b/>
          <w:noProof/>
        </w:rPr>
        <w:t>2014,</w:t>
      </w:r>
      <w:r w:rsidRPr="00D356FA">
        <w:rPr>
          <w:rFonts w:ascii="Times" w:hAnsi="Times"/>
          <w:noProof/>
        </w:rPr>
        <w:t xml:space="preserve"> </w:t>
      </w:r>
      <w:r w:rsidRPr="00D356FA">
        <w:rPr>
          <w:rFonts w:ascii="Times" w:hAnsi="Times"/>
          <w:i/>
          <w:noProof/>
        </w:rPr>
        <w:t>5</w:t>
      </w:r>
      <w:r w:rsidRPr="00D356FA">
        <w:rPr>
          <w:rFonts w:ascii="Times" w:hAnsi="Times"/>
          <w:noProof/>
        </w:rPr>
        <w:t xml:space="preserve"> (4), 1401-1407.</w:t>
      </w:r>
    </w:p>
    <w:p w14:paraId="53F6445B" w14:textId="77777777" w:rsidR="00D356FA" w:rsidRPr="00D356FA" w:rsidRDefault="00D356FA" w:rsidP="008A6E38">
      <w:pPr>
        <w:pStyle w:val="EndNoteBibliography"/>
        <w:jc w:val="left"/>
        <w:rPr>
          <w:rFonts w:ascii="Times" w:hAnsi="Times"/>
          <w:noProof/>
        </w:rPr>
      </w:pPr>
      <w:r w:rsidRPr="00D356FA">
        <w:rPr>
          <w:rFonts w:ascii="Times" w:hAnsi="Times"/>
          <w:noProof/>
        </w:rPr>
        <w:t>16.</w:t>
      </w:r>
      <w:r w:rsidRPr="00D356FA">
        <w:rPr>
          <w:rFonts w:ascii="Times" w:hAnsi="Times"/>
          <w:noProof/>
        </w:rPr>
        <w:tab/>
        <w:t xml:space="preserve">Aguirre, J. D.; Lutterman, D. A.; Angeles-Boza, A. M.; Dunbar, K. R.; Turro, C., Effect of axial coordination on the electronic structure and biological activity of dirhodium(II,II) complexes. </w:t>
      </w:r>
      <w:r w:rsidRPr="00D356FA">
        <w:rPr>
          <w:rFonts w:ascii="Times" w:hAnsi="Times"/>
          <w:i/>
          <w:noProof/>
        </w:rPr>
        <w:t xml:space="preserve">Inorg Chem </w:t>
      </w:r>
      <w:r w:rsidRPr="00D356FA">
        <w:rPr>
          <w:rFonts w:ascii="Times" w:hAnsi="Times"/>
          <w:b/>
          <w:noProof/>
        </w:rPr>
        <w:t>2007,</w:t>
      </w:r>
      <w:r w:rsidRPr="00D356FA">
        <w:rPr>
          <w:rFonts w:ascii="Times" w:hAnsi="Times"/>
          <w:noProof/>
        </w:rPr>
        <w:t xml:space="preserve"> </w:t>
      </w:r>
      <w:r w:rsidRPr="00D356FA">
        <w:rPr>
          <w:rFonts w:ascii="Times" w:hAnsi="Times"/>
          <w:i/>
          <w:noProof/>
        </w:rPr>
        <w:t>46</w:t>
      </w:r>
      <w:r w:rsidRPr="00D356FA">
        <w:rPr>
          <w:rFonts w:ascii="Times" w:hAnsi="Times"/>
          <w:noProof/>
        </w:rPr>
        <w:t xml:space="preserve"> (18), 7494-7502.</w:t>
      </w:r>
    </w:p>
    <w:p w14:paraId="4E7C2128" w14:textId="77777777" w:rsidR="00D356FA" w:rsidRPr="00D356FA" w:rsidRDefault="00D356FA" w:rsidP="008A6E38">
      <w:pPr>
        <w:pStyle w:val="EndNoteBibliography"/>
        <w:jc w:val="left"/>
        <w:rPr>
          <w:rFonts w:ascii="Times" w:hAnsi="Times"/>
          <w:noProof/>
        </w:rPr>
      </w:pPr>
      <w:r w:rsidRPr="00D356FA">
        <w:rPr>
          <w:rFonts w:ascii="Times" w:hAnsi="Times"/>
          <w:noProof/>
        </w:rPr>
        <w:t>17.</w:t>
      </w:r>
      <w:r w:rsidRPr="00D356FA">
        <w:rPr>
          <w:rFonts w:ascii="Times" w:hAnsi="Times"/>
          <w:noProof/>
        </w:rPr>
        <w:tab/>
        <w:t xml:space="preserve">Tan, J.; Kuang, Y.; Wang, Y.; Huang, Q.; Zhu, J.; Wang, Y., Axial Tri-tert-butylphosphane Coordination to Rh2(OAc)4: Synthesis, Structure, and Catalytic Studies. </w:t>
      </w:r>
      <w:r w:rsidRPr="00D356FA">
        <w:rPr>
          <w:rFonts w:ascii="Times" w:hAnsi="Times"/>
          <w:i/>
          <w:noProof/>
        </w:rPr>
        <w:t xml:space="preserve">Organometallics </w:t>
      </w:r>
      <w:r w:rsidRPr="00D356FA">
        <w:rPr>
          <w:rFonts w:ascii="Times" w:hAnsi="Times"/>
          <w:b/>
          <w:noProof/>
        </w:rPr>
        <w:t>2016</w:t>
      </w:r>
      <w:r w:rsidRPr="00D356FA">
        <w:rPr>
          <w:rFonts w:ascii="Times" w:hAnsi="Times"/>
          <w:noProof/>
        </w:rPr>
        <w:t>.</w:t>
      </w:r>
    </w:p>
    <w:p w14:paraId="02B872DA" w14:textId="77777777" w:rsidR="00D356FA" w:rsidRPr="00D356FA" w:rsidRDefault="00D356FA" w:rsidP="008A6E38">
      <w:pPr>
        <w:pStyle w:val="EndNoteBibliography"/>
        <w:jc w:val="left"/>
        <w:rPr>
          <w:rFonts w:ascii="Times" w:hAnsi="Times"/>
          <w:noProof/>
        </w:rPr>
      </w:pPr>
      <w:r w:rsidRPr="00D356FA">
        <w:rPr>
          <w:rFonts w:ascii="Times" w:hAnsi="Times"/>
          <w:noProof/>
        </w:rPr>
        <w:t>18.</w:t>
      </w:r>
      <w:r w:rsidRPr="00D356FA">
        <w:rPr>
          <w:rFonts w:ascii="Times" w:hAnsi="Times"/>
          <w:noProof/>
        </w:rPr>
        <w:tab/>
        <w:t xml:space="preserve">Fernandez, A. L.; Wilson, M. R.; Prock, A.; Giering, W. P., Evaluation of the Stereoelectronic Parameters of Fluorinated Phosphorus(III) Ligands. The Quantitative Analysis of Ligand Effects (QALE). </w:t>
      </w:r>
      <w:r w:rsidRPr="00D356FA">
        <w:rPr>
          <w:rFonts w:ascii="Times" w:hAnsi="Times"/>
          <w:i/>
          <w:noProof/>
        </w:rPr>
        <w:t xml:space="preserve">Organometallics </w:t>
      </w:r>
      <w:r w:rsidRPr="00D356FA">
        <w:rPr>
          <w:rFonts w:ascii="Times" w:hAnsi="Times"/>
          <w:b/>
          <w:noProof/>
        </w:rPr>
        <w:t>2001,</w:t>
      </w:r>
      <w:r w:rsidRPr="00D356FA">
        <w:rPr>
          <w:rFonts w:ascii="Times" w:hAnsi="Times"/>
          <w:noProof/>
        </w:rPr>
        <w:t xml:space="preserve"> </w:t>
      </w:r>
      <w:r w:rsidRPr="00D356FA">
        <w:rPr>
          <w:rFonts w:ascii="Times" w:hAnsi="Times"/>
          <w:i/>
          <w:noProof/>
        </w:rPr>
        <w:t>20</w:t>
      </w:r>
      <w:r w:rsidRPr="00D356FA">
        <w:rPr>
          <w:rFonts w:ascii="Times" w:hAnsi="Times"/>
          <w:noProof/>
        </w:rPr>
        <w:t xml:space="preserve"> (16), 3429-3435.</w:t>
      </w:r>
    </w:p>
    <w:p w14:paraId="1465F697" w14:textId="77777777" w:rsidR="00D356FA" w:rsidRPr="00D356FA" w:rsidRDefault="00D356FA" w:rsidP="008A6E38">
      <w:pPr>
        <w:pStyle w:val="EndNoteBibliography"/>
        <w:jc w:val="left"/>
        <w:rPr>
          <w:rFonts w:ascii="Times" w:hAnsi="Times"/>
          <w:noProof/>
        </w:rPr>
      </w:pPr>
      <w:r w:rsidRPr="00D356FA">
        <w:rPr>
          <w:rFonts w:ascii="Times" w:hAnsi="Times"/>
          <w:noProof/>
        </w:rPr>
        <w:t>19.</w:t>
      </w:r>
      <w:r w:rsidRPr="00D356FA">
        <w:rPr>
          <w:rFonts w:ascii="Times" w:hAnsi="Times"/>
          <w:noProof/>
        </w:rPr>
        <w:tab/>
        <w:t xml:space="preserve">Hou, D. R.; Reibenspies, J. H.; Burgess, K., New, optically active phosphine oxazoline (JM-Phos) ligands: Syntheses and applications in allylation reactions. </w:t>
      </w:r>
      <w:r w:rsidRPr="00D356FA">
        <w:rPr>
          <w:rFonts w:ascii="Times" w:hAnsi="Times"/>
          <w:i/>
          <w:noProof/>
        </w:rPr>
        <w:t xml:space="preserve">Journal of Organic Chemistry </w:t>
      </w:r>
      <w:r w:rsidRPr="00D356FA">
        <w:rPr>
          <w:rFonts w:ascii="Times" w:hAnsi="Times"/>
          <w:b/>
          <w:noProof/>
        </w:rPr>
        <w:t>2001,</w:t>
      </w:r>
      <w:r w:rsidRPr="00D356FA">
        <w:rPr>
          <w:rFonts w:ascii="Times" w:hAnsi="Times"/>
          <w:noProof/>
        </w:rPr>
        <w:t xml:space="preserve"> </w:t>
      </w:r>
      <w:r w:rsidRPr="00D356FA">
        <w:rPr>
          <w:rFonts w:ascii="Times" w:hAnsi="Times"/>
          <w:i/>
          <w:noProof/>
        </w:rPr>
        <w:t>66</w:t>
      </w:r>
      <w:r w:rsidRPr="00D356FA">
        <w:rPr>
          <w:rFonts w:ascii="Times" w:hAnsi="Times"/>
          <w:noProof/>
        </w:rPr>
        <w:t xml:space="preserve"> (1), 206-215.</w:t>
      </w:r>
    </w:p>
    <w:p w14:paraId="68A4FEBF" w14:textId="77777777" w:rsidR="00D356FA" w:rsidRPr="00D356FA" w:rsidRDefault="00D356FA" w:rsidP="008A6E38">
      <w:pPr>
        <w:pStyle w:val="EndNoteBibliography"/>
        <w:jc w:val="left"/>
        <w:rPr>
          <w:rFonts w:ascii="Times" w:hAnsi="Times"/>
          <w:noProof/>
        </w:rPr>
      </w:pPr>
      <w:r w:rsidRPr="00D356FA">
        <w:rPr>
          <w:rFonts w:ascii="Times" w:hAnsi="Times"/>
          <w:noProof/>
        </w:rPr>
        <w:t>20.</w:t>
      </w:r>
      <w:r w:rsidRPr="00D356FA">
        <w:rPr>
          <w:rFonts w:ascii="Times" w:hAnsi="Times"/>
          <w:noProof/>
        </w:rPr>
        <w:tab/>
        <w:t>Barrett, S. D.; Ciske, F. L.; Colombo, J. M.; Endres, G. M.; Germain, B. D.; Kornilov, A.; Kramer, J. B.; Uzieblo, A.; Owen, T. A.; O'Mallwy, J. P. Difluorolactam Compositions for EP4-Mediated Osteo Related Disease and Conditions. 2014.</w:t>
      </w:r>
    </w:p>
    <w:p w14:paraId="3CA03302" w14:textId="77777777" w:rsidR="00D356FA" w:rsidRPr="00D356FA" w:rsidRDefault="00D356FA" w:rsidP="008A6E38">
      <w:pPr>
        <w:pStyle w:val="EndNoteBibliography"/>
        <w:jc w:val="left"/>
        <w:rPr>
          <w:rFonts w:ascii="Times" w:hAnsi="Times"/>
          <w:noProof/>
        </w:rPr>
      </w:pPr>
      <w:r w:rsidRPr="00D356FA">
        <w:rPr>
          <w:rFonts w:ascii="Times" w:hAnsi="Times"/>
          <w:noProof/>
        </w:rPr>
        <w:t>21.</w:t>
      </w:r>
      <w:r w:rsidRPr="00D356FA">
        <w:rPr>
          <w:rFonts w:ascii="Times" w:hAnsi="Times"/>
          <w:noProof/>
        </w:rPr>
        <w:tab/>
        <w:t xml:space="preserve">Baldwin, J. E., Rules for Ring-Closure. </w:t>
      </w:r>
      <w:r w:rsidRPr="00D356FA">
        <w:rPr>
          <w:rFonts w:ascii="Times" w:hAnsi="Times"/>
          <w:i/>
          <w:noProof/>
        </w:rPr>
        <w:t xml:space="preserve">J Chem Soc Chem Comm </w:t>
      </w:r>
      <w:r w:rsidRPr="00D356FA">
        <w:rPr>
          <w:rFonts w:ascii="Times" w:hAnsi="Times"/>
          <w:b/>
          <w:noProof/>
        </w:rPr>
        <w:t>1976,</w:t>
      </w:r>
      <w:r w:rsidRPr="00D356FA">
        <w:rPr>
          <w:rFonts w:ascii="Times" w:hAnsi="Times"/>
          <w:noProof/>
        </w:rPr>
        <w:t xml:space="preserve">  (18), 734-736.</w:t>
      </w:r>
    </w:p>
    <w:p w14:paraId="50219828" w14:textId="77777777" w:rsidR="00D356FA" w:rsidRPr="00D356FA" w:rsidRDefault="00D356FA" w:rsidP="008A6E38">
      <w:pPr>
        <w:pStyle w:val="EndNoteBibliography"/>
        <w:jc w:val="left"/>
        <w:rPr>
          <w:rFonts w:ascii="Times" w:hAnsi="Times"/>
          <w:noProof/>
        </w:rPr>
      </w:pPr>
      <w:r w:rsidRPr="00D356FA">
        <w:rPr>
          <w:rFonts w:ascii="Times" w:hAnsi="Times"/>
          <w:noProof/>
        </w:rPr>
        <w:t>22.</w:t>
      </w:r>
      <w:r w:rsidRPr="00D356FA">
        <w:rPr>
          <w:rFonts w:ascii="Times" w:hAnsi="Times"/>
          <w:noProof/>
        </w:rPr>
        <w:tab/>
        <w:t xml:space="preserve">Russell, M. A.; Laws, A. P.; Atherton, J. H.; Page, M. I., The mechanism of the phosphoramidite synthesis of polynucleotides. </w:t>
      </w:r>
      <w:r w:rsidRPr="00D356FA">
        <w:rPr>
          <w:rFonts w:ascii="Times" w:hAnsi="Times"/>
          <w:i/>
          <w:noProof/>
        </w:rPr>
        <w:t xml:space="preserve">Org Biomol Chem </w:t>
      </w:r>
      <w:r w:rsidRPr="00D356FA">
        <w:rPr>
          <w:rFonts w:ascii="Times" w:hAnsi="Times"/>
          <w:b/>
          <w:noProof/>
        </w:rPr>
        <w:t>2008,</w:t>
      </w:r>
      <w:r w:rsidRPr="00D356FA">
        <w:rPr>
          <w:rFonts w:ascii="Times" w:hAnsi="Times"/>
          <w:noProof/>
        </w:rPr>
        <w:t xml:space="preserve"> </w:t>
      </w:r>
      <w:r w:rsidRPr="00D356FA">
        <w:rPr>
          <w:rFonts w:ascii="Times" w:hAnsi="Times"/>
          <w:i/>
          <w:noProof/>
        </w:rPr>
        <w:t>6</w:t>
      </w:r>
      <w:r w:rsidRPr="00D356FA">
        <w:rPr>
          <w:rFonts w:ascii="Times" w:hAnsi="Times"/>
          <w:noProof/>
        </w:rPr>
        <w:t xml:space="preserve"> (18), 3270-5.</w:t>
      </w:r>
    </w:p>
    <w:p w14:paraId="470E28B7" w14:textId="77777777" w:rsidR="00D356FA" w:rsidRPr="00D356FA" w:rsidRDefault="00D356FA" w:rsidP="008A6E38">
      <w:pPr>
        <w:pStyle w:val="EndNoteBibliography"/>
        <w:jc w:val="left"/>
        <w:rPr>
          <w:rFonts w:ascii="Times" w:hAnsi="Times"/>
          <w:noProof/>
        </w:rPr>
      </w:pPr>
      <w:r w:rsidRPr="00D356FA">
        <w:rPr>
          <w:rFonts w:ascii="Times" w:hAnsi="Times"/>
          <w:noProof/>
        </w:rPr>
        <w:t>23.</w:t>
      </w:r>
      <w:r w:rsidRPr="00D356FA">
        <w:rPr>
          <w:rFonts w:ascii="Times" w:hAnsi="Times"/>
          <w:noProof/>
        </w:rPr>
        <w:tab/>
        <w:t>Delius, U. F., DE), Fritz, Hans-gerhard (Uhingen, DE), Lue, Runsheng (Stuttgart, DE) POLYAMIDE-CONTAINING POLYMER COMPOSITIONS AND FILMS PRODUCED THEREWITH. 2004.</w:t>
      </w:r>
    </w:p>
    <w:p w14:paraId="11720F76" w14:textId="77777777" w:rsidR="00D356FA" w:rsidRPr="00D356FA" w:rsidRDefault="00D356FA" w:rsidP="008A6E38">
      <w:pPr>
        <w:pStyle w:val="EndNoteBibliography"/>
        <w:jc w:val="left"/>
        <w:rPr>
          <w:rFonts w:ascii="Times" w:hAnsi="Times"/>
          <w:noProof/>
        </w:rPr>
      </w:pPr>
      <w:r w:rsidRPr="00D356FA">
        <w:rPr>
          <w:rFonts w:ascii="Times" w:hAnsi="Times"/>
          <w:noProof/>
        </w:rPr>
        <w:t>24.</w:t>
      </w:r>
      <w:r w:rsidRPr="00D356FA">
        <w:rPr>
          <w:rFonts w:ascii="Times" w:hAnsi="Times"/>
          <w:noProof/>
        </w:rPr>
        <w:tab/>
        <w:t xml:space="preserve">Hakogi, T.; Monden, Y.; Taichi, M.; Iwama, S.; Fujii, S.; Ikeda, K.; Katsumura, S., Synthesis of sphingomyelin carbon analogues as sphingomyelinase inhibitors. </w:t>
      </w:r>
      <w:r w:rsidRPr="00D356FA">
        <w:rPr>
          <w:rFonts w:ascii="Times" w:hAnsi="Times"/>
          <w:i/>
          <w:noProof/>
        </w:rPr>
        <w:t xml:space="preserve">Journal of Organic Chemistry </w:t>
      </w:r>
      <w:r w:rsidRPr="00D356FA">
        <w:rPr>
          <w:rFonts w:ascii="Times" w:hAnsi="Times"/>
          <w:b/>
          <w:noProof/>
        </w:rPr>
        <w:t>2002,</w:t>
      </w:r>
      <w:r w:rsidRPr="00D356FA">
        <w:rPr>
          <w:rFonts w:ascii="Times" w:hAnsi="Times"/>
          <w:noProof/>
        </w:rPr>
        <w:t xml:space="preserve"> </w:t>
      </w:r>
      <w:r w:rsidRPr="00D356FA">
        <w:rPr>
          <w:rFonts w:ascii="Times" w:hAnsi="Times"/>
          <w:i/>
          <w:noProof/>
        </w:rPr>
        <w:t>67</w:t>
      </w:r>
      <w:r w:rsidRPr="00D356FA">
        <w:rPr>
          <w:rFonts w:ascii="Times" w:hAnsi="Times"/>
          <w:noProof/>
        </w:rPr>
        <w:t xml:space="preserve"> (14), 4839-4846.</w:t>
      </w:r>
    </w:p>
    <w:p w14:paraId="35F194F0" w14:textId="77777777" w:rsidR="00D356FA" w:rsidRPr="00D356FA" w:rsidRDefault="00D356FA" w:rsidP="008A6E38">
      <w:pPr>
        <w:pStyle w:val="EndNoteBibliography"/>
        <w:jc w:val="left"/>
        <w:rPr>
          <w:rFonts w:ascii="Times" w:hAnsi="Times"/>
          <w:noProof/>
        </w:rPr>
      </w:pPr>
      <w:r w:rsidRPr="00D356FA">
        <w:rPr>
          <w:rFonts w:ascii="Times" w:hAnsi="Times"/>
          <w:noProof/>
        </w:rPr>
        <w:t>25.</w:t>
      </w:r>
      <w:r w:rsidRPr="00D356FA">
        <w:rPr>
          <w:rFonts w:ascii="Times" w:hAnsi="Times"/>
          <w:noProof/>
        </w:rPr>
        <w:tab/>
        <w:t xml:space="preserve">Doyle, M. P.; McKervey, M. A.; Ye, T., </w:t>
      </w:r>
      <w:r w:rsidRPr="00D356FA">
        <w:rPr>
          <w:rFonts w:ascii="Times" w:hAnsi="Times"/>
          <w:i/>
          <w:noProof/>
        </w:rPr>
        <w:t>Modern catalytic methods for organic synthesis with diazo compounds : from cyclopropanes to ylides</w:t>
      </w:r>
      <w:r w:rsidRPr="00D356FA">
        <w:rPr>
          <w:rFonts w:ascii="Times" w:hAnsi="Times"/>
          <w:noProof/>
        </w:rPr>
        <w:t>. Wiley: New York, 1998; p xvii, 652 p.</w:t>
      </w:r>
    </w:p>
    <w:p w14:paraId="5900BEE6" w14:textId="77777777" w:rsidR="00D356FA" w:rsidRPr="00D356FA" w:rsidRDefault="00D356FA" w:rsidP="008A6E38">
      <w:pPr>
        <w:pStyle w:val="EndNoteBibliography"/>
        <w:jc w:val="left"/>
        <w:rPr>
          <w:rFonts w:ascii="Times" w:hAnsi="Times"/>
          <w:noProof/>
        </w:rPr>
      </w:pPr>
      <w:r w:rsidRPr="00D356FA">
        <w:rPr>
          <w:rFonts w:ascii="Times" w:hAnsi="Times"/>
          <w:noProof/>
        </w:rPr>
        <w:t>26.</w:t>
      </w:r>
      <w:r w:rsidRPr="00D356FA">
        <w:rPr>
          <w:rFonts w:ascii="Times" w:hAnsi="Times"/>
          <w:noProof/>
        </w:rPr>
        <w:tab/>
        <w:t xml:space="preserve">Chifotides, H. T.; Fu, P. K. L.; Dunbar, K. R.; Turro, C., Effect of equatorial ligands of dirhodium(II,II) complexes on the efficiency and mechanism of transcription inhibition in vitro. </w:t>
      </w:r>
      <w:r w:rsidRPr="00D356FA">
        <w:rPr>
          <w:rFonts w:ascii="Times" w:hAnsi="Times"/>
          <w:i/>
          <w:noProof/>
        </w:rPr>
        <w:t xml:space="preserve">Inorg Chem </w:t>
      </w:r>
      <w:r w:rsidRPr="00D356FA">
        <w:rPr>
          <w:rFonts w:ascii="Times" w:hAnsi="Times"/>
          <w:b/>
          <w:noProof/>
        </w:rPr>
        <w:t>2004,</w:t>
      </w:r>
      <w:r w:rsidRPr="00D356FA">
        <w:rPr>
          <w:rFonts w:ascii="Times" w:hAnsi="Times"/>
          <w:noProof/>
        </w:rPr>
        <w:t xml:space="preserve"> </w:t>
      </w:r>
      <w:r w:rsidRPr="00D356FA">
        <w:rPr>
          <w:rFonts w:ascii="Times" w:hAnsi="Times"/>
          <w:i/>
          <w:noProof/>
        </w:rPr>
        <w:t>43</w:t>
      </w:r>
      <w:r w:rsidRPr="00D356FA">
        <w:rPr>
          <w:rFonts w:ascii="Times" w:hAnsi="Times"/>
          <w:noProof/>
        </w:rPr>
        <w:t xml:space="preserve"> (3), 1175-1183.</w:t>
      </w:r>
    </w:p>
    <w:p w14:paraId="5D10AD02" w14:textId="77777777" w:rsidR="00D356FA" w:rsidRPr="00D356FA" w:rsidRDefault="00D356FA" w:rsidP="008A6E38">
      <w:pPr>
        <w:pStyle w:val="EndNoteBibliography"/>
        <w:jc w:val="left"/>
        <w:rPr>
          <w:rFonts w:ascii="Times" w:hAnsi="Times"/>
          <w:noProof/>
        </w:rPr>
      </w:pPr>
      <w:r w:rsidRPr="00D356FA">
        <w:rPr>
          <w:rFonts w:ascii="Times" w:hAnsi="Times"/>
          <w:noProof/>
        </w:rPr>
        <w:t>27.</w:t>
      </w:r>
      <w:r w:rsidRPr="00D356FA">
        <w:rPr>
          <w:rFonts w:ascii="Times" w:hAnsi="Times"/>
          <w:noProof/>
        </w:rPr>
        <w:tab/>
        <w:t xml:space="preserve">Chepiga, K. M.; Qin, C. M.; Alford, J. S.; Chennamadhavuni, S.; Gregg, T. M.; Olson, J. P.; Davies, H. M. L., Guide to enantioselective dirhodium(II)-catalyzed cyclopropanation with aryldiazoacetates. </w:t>
      </w:r>
      <w:r w:rsidRPr="00D356FA">
        <w:rPr>
          <w:rFonts w:ascii="Times" w:hAnsi="Times"/>
          <w:i/>
          <w:noProof/>
        </w:rPr>
        <w:t xml:space="preserve">Tetrahedron </w:t>
      </w:r>
      <w:r w:rsidRPr="00D356FA">
        <w:rPr>
          <w:rFonts w:ascii="Times" w:hAnsi="Times"/>
          <w:b/>
          <w:noProof/>
        </w:rPr>
        <w:t>2013,</w:t>
      </w:r>
      <w:r w:rsidRPr="00D356FA">
        <w:rPr>
          <w:rFonts w:ascii="Times" w:hAnsi="Times"/>
          <w:noProof/>
        </w:rPr>
        <w:t xml:space="preserve"> </w:t>
      </w:r>
      <w:r w:rsidRPr="00D356FA">
        <w:rPr>
          <w:rFonts w:ascii="Times" w:hAnsi="Times"/>
          <w:i/>
          <w:noProof/>
        </w:rPr>
        <w:t>69</w:t>
      </w:r>
      <w:r w:rsidRPr="00D356FA">
        <w:rPr>
          <w:rFonts w:ascii="Times" w:hAnsi="Times"/>
          <w:noProof/>
        </w:rPr>
        <w:t xml:space="preserve"> (27-28), 5765-5771.</w:t>
      </w:r>
    </w:p>
    <w:p w14:paraId="27C011D2" w14:textId="77777777" w:rsidR="00D356FA" w:rsidRPr="00D356FA" w:rsidRDefault="00D356FA" w:rsidP="008A6E38">
      <w:pPr>
        <w:pStyle w:val="EndNoteBibliography"/>
        <w:jc w:val="left"/>
        <w:rPr>
          <w:rFonts w:ascii="Times" w:hAnsi="Times"/>
          <w:noProof/>
        </w:rPr>
      </w:pPr>
      <w:r w:rsidRPr="00D356FA">
        <w:rPr>
          <w:rFonts w:ascii="Times" w:hAnsi="Times"/>
          <w:noProof/>
        </w:rPr>
        <w:t>28.</w:t>
      </w:r>
      <w:r w:rsidRPr="00D356FA">
        <w:rPr>
          <w:rFonts w:ascii="Times" w:hAnsi="Times"/>
          <w:noProof/>
        </w:rPr>
        <w:tab/>
        <w:t xml:space="preserve">Kisan, H. K.; Sunoj, R. B., Axial coordination dichotomy in dirhodium carbenoid catalysis: a curious case of cooperative asymmetric dual-catalytic approach toward amino esters. </w:t>
      </w:r>
      <w:r w:rsidRPr="00D356FA">
        <w:rPr>
          <w:rFonts w:ascii="Times" w:hAnsi="Times"/>
          <w:i/>
          <w:noProof/>
        </w:rPr>
        <w:t xml:space="preserve">Journal of Organic Chemistry </w:t>
      </w:r>
      <w:r w:rsidRPr="00D356FA">
        <w:rPr>
          <w:rFonts w:ascii="Times" w:hAnsi="Times"/>
          <w:b/>
          <w:noProof/>
        </w:rPr>
        <w:t>2015,</w:t>
      </w:r>
      <w:r w:rsidRPr="00D356FA">
        <w:rPr>
          <w:rFonts w:ascii="Times" w:hAnsi="Times"/>
          <w:noProof/>
        </w:rPr>
        <w:t xml:space="preserve"> </w:t>
      </w:r>
      <w:r w:rsidRPr="00D356FA">
        <w:rPr>
          <w:rFonts w:ascii="Times" w:hAnsi="Times"/>
          <w:i/>
          <w:noProof/>
        </w:rPr>
        <w:t>80</w:t>
      </w:r>
      <w:r w:rsidRPr="00D356FA">
        <w:rPr>
          <w:rFonts w:ascii="Times" w:hAnsi="Times"/>
          <w:noProof/>
        </w:rPr>
        <w:t xml:space="preserve"> (4), 2192-7.</w:t>
      </w:r>
    </w:p>
    <w:p w14:paraId="7BBCE133" w14:textId="77777777" w:rsidR="00D356FA" w:rsidRPr="00D356FA" w:rsidRDefault="00D356FA" w:rsidP="008A6E38">
      <w:pPr>
        <w:pStyle w:val="EndNoteBibliography"/>
        <w:jc w:val="left"/>
        <w:rPr>
          <w:rFonts w:ascii="Times" w:hAnsi="Times"/>
          <w:noProof/>
        </w:rPr>
      </w:pPr>
      <w:r w:rsidRPr="00D356FA">
        <w:rPr>
          <w:rFonts w:ascii="Times" w:hAnsi="Times"/>
          <w:noProof/>
        </w:rPr>
        <w:t>29.</w:t>
      </w:r>
      <w:r w:rsidRPr="00D356FA">
        <w:rPr>
          <w:rFonts w:ascii="Times" w:hAnsi="Times"/>
          <w:noProof/>
        </w:rPr>
        <w:tab/>
        <w:t xml:space="preserve">Vohidov, F.; Coughlin, J. M.; Ball, Z. T., Rhodium(II) Metallopeptide Catalyst Design Enables Fine Control in Selective Functionalization of Natural SH3 Domains. </w:t>
      </w:r>
      <w:r w:rsidRPr="00D356FA">
        <w:rPr>
          <w:rFonts w:ascii="Times" w:hAnsi="Times"/>
          <w:i/>
          <w:noProof/>
        </w:rPr>
        <w:t xml:space="preserve">Angew Chem Int Edit </w:t>
      </w:r>
      <w:r w:rsidRPr="00D356FA">
        <w:rPr>
          <w:rFonts w:ascii="Times" w:hAnsi="Times"/>
          <w:b/>
          <w:noProof/>
        </w:rPr>
        <w:t>2015,</w:t>
      </w:r>
      <w:r w:rsidRPr="00D356FA">
        <w:rPr>
          <w:rFonts w:ascii="Times" w:hAnsi="Times"/>
          <w:noProof/>
        </w:rPr>
        <w:t xml:space="preserve"> </w:t>
      </w:r>
      <w:r w:rsidRPr="00D356FA">
        <w:rPr>
          <w:rFonts w:ascii="Times" w:hAnsi="Times"/>
          <w:i/>
          <w:noProof/>
        </w:rPr>
        <w:t>54</w:t>
      </w:r>
      <w:r w:rsidRPr="00D356FA">
        <w:rPr>
          <w:rFonts w:ascii="Times" w:hAnsi="Times"/>
          <w:noProof/>
        </w:rPr>
        <w:t xml:space="preserve"> (15), 4587-4591.</w:t>
      </w:r>
    </w:p>
    <w:p w14:paraId="42F4A2A1" w14:textId="77777777" w:rsidR="00D356FA" w:rsidRPr="00D356FA" w:rsidRDefault="00D356FA" w:rsidP="008A6E38">
      <w:pPr>
        <w:pStyle w:val="EndNoteBibliography"/>
        <w:jc w:val="left"/>
        <w:rPr>
          <w:rFonts w:ascii="Times" w:hAnsi="Times"/>
          <w:noProof/>
        </w:rPr>
      </w:pPr>
      <w:r w:rsidRPr="00D356FA">
        <w:rPr>
          <w:rFonts w:ascii="Times" w:hAnsi="Times"/>
          <w:noProof/>
        </w:rPr>
        <w:t>30.</w:t>
      </w:r>
      <w:r w:rsidRPr="00D356FA">
        <w:rPr>
          <w:rFonts w:ascii="Times" w:hAnsi="Times"/>
          <w:noProof/>
        </w:rPr>
        <w:tab/>
        <w:t xml:space="preserve">Brisset, H.; Gourdel, Y.; Pellon, P.; Lecorre, M., Phosphine-Borane Complexes - Direct Use in Asymmetric Catalysis. </w:t>
      </w:r>
      <w:r w:rsidRPr="00D356FA">
        <w:rPr>
          <w:rFonts w:ascii="Times" w:hAnsi="Times"/>
          <w:i/>
          <w:noProof/>
        </w:rPr>
        <w:t xml:space="preserve">Tetrahedron Letters </w:t>
      </w:r>
      <w:r w:rsidRPr="00D356FA">
        <w:rPr>
          <w:rFonts w:ascii="Times" w:hAnsi="Times"/>
          <w:b/>
          <w:noProof/>
        </w:rPr>
        <w:t>1993,</w:t>
      </w:r>
      <w:r w:rsidRPr="00D356FA">
        <w:rPr>
          <w:rFonts w:ascii="Times" w:hAnsi="Times"/>
          <w:noProof/>
        </w:rPr>
        <w:t xml:space="preserve"> </w:t>
      </w:r>
      <w:r w:rsidRPr="00D356FA">
        <w:rPr>
          <w:rFonts w:ascii="Times" w:hAnsi="Times"/>
          <w:i/>
          <w:noProof/>
        </w:rPr>
        <w:t>34</w:t>
      </w:r>
      <w:r w:rsidRPr="00D356FA">
        <w:rPr>
          <w:rFonts w:ascii="Times" w:hAnsi="Times"/>
          <w:noProof/>
        </w:rPr>
        <w:t xml:space="preserve"> (28), 4523-4526.</w:t>
      </w:r>
    </w:p>
    <w:p w14:paraId="733F6F90" w14:textId="7A19984C" w:rsidR="008F2A6C" w:rsidRDefault="000D7187" w:rsidP="008A6E38">
      <w:pPr>
        <w:numPr>
          <w:ilvl w:val="12"/>
          <w:numId w:val="0"/>
        </w:numPr>
        <w:tabs>
          <w:tab w:val="left" w:pos="0"/>
        </w:tabs>
        <w:ind w:left="720"/>
      </w:pPr>
      <w:r w:rsidRPr="00D356FA">
        <w:rPr>
          <w:rFonts w:ascii="Times" w:hAnsi="Times"/>
        </w:rPr>
        <w:fldChar w:fldCharType="end"/>
      </w:r>
    </w:p>
    <w:p w14:paraId="63A7E843" w14:textId="6CF43A08" w:rsidR="00730D60" w:rsidRDefault="00730D60" w:rsidP="00790B6C">
      <w:pPr>
        <w:numPr>
          <w:ilvl w:val="12"/>
          <w:numId w:val="0"/>
        </w:numPr>
        <w:jc w:val="center"/>
      </w:pPr>
      <w:r>
        <w:br w:type="page"/>
      </w:r>
    </w:p>
    <w:p w14:paraId="706323B0" w14:textId="77777777" w:rsidR="008F2A6C" w:rsidRDefault="008F2A6C" w:rsidP="00790B6C">
      <w:pPr>
        <w:numPr>
          <w:ilvl w:val="12"/>
          <w:numId w:val="0"/>
        </w:numPr>
        <w:jc w:val="center"/>
      </w:pPr>
    </w:p>
    <w:p w14:paraId="683DA9AF" w14:textId="47274B90" w:rsidR="000D7187" w:rsidRDefault="000D7187" w:rsidP="00727936">
      <w:pPr>
        <w:numPr>
          <w:ilvl w:val="12"/>
          <w:numId w:val="0"/>
        </w:numPr>
        <w:jc w:val="center"/>
      </w:pPr>
    </w:p>
    <w:p w14:paraId="09CC6BCA" w14:textId="77777777" w:rsidR="006F5F54" w:rsidRDefault="006F5F54" w:rsidP="00727936">
      <w:pPr>
        <w:numPr>
          <w:ilvl w:val="12"/>
          <w:numId w:val="0"/>
        </w:numPr>
        <w:jc w:val="center"/>
      </w:pPr>
    </w:p>
    <w:p w14:paraId="024FD338" w14:textId="77777777" w:rsidR="006F5F54" w:rsidRDefault="006F5F54" w:rsidP="00727936">
      <w:pPr>
        <w:numPr>
          <w:ilvl w:val="12"/>
          <w:numId w:val="0"/>
        </w:numPr>
        <w:jc w:val="center"/>
      </w:pPr>
    </w:p>
    <w:p w14:paraId="4B66AC9D" w14:textId="77777777" w:rsidR="006F5F54" w:rsidRDefault="006F5F54" w:rsidP="00727936">
      <w:pPr>
        <w:numPr>
          <w:ilvl w:val="12"/>
          <w:numId w:val="0"/>
        </w:numPr>
        <w:jc w:val="center"/>
      </w:pPr>
    </w:p>
    <w:p w14:paraId="3CF8CF64" w14:textId="77777777" w:rsidR="006F5F54" w:rsidRDefault="006F5F54" w:rsidP="00727936">
      <w:pPr>
        <w:numPr>
          <w:ilvl w:val="12"/>
          <w:numId w:val="0"/>
        </w:numPr>
        <w:jc w:val="center"/>
      </w:pPr>
    </w:p>
    <w:p w14:paraId="3038FD54" w14:textId="77777777" w:rsidR="006F5F54" w:rsidRDefault="006F5F54" w:rsidP="00727936">
      <w:pPr>
        <w:numPr>
          <w:ilvl w:val="12"/>
          <w:numId w:val="0"/>
        </w:numPr>
        <w:jc w:val="center"/>
      </w:pPr>
    </w:p>
    <w:p w14:paraId="155B5CBB" w14:textId="77777777" w:rsidR="006F5F54" w:rsidRDefault="006F5F54" w:rsidP="00727936">
      <w:pPr>
        <w:numPr>
          <w:ilvl w:val="12"/>
          <w:numId w:val="0"/>
        </w:numPr>
        <w:jc w:val="center"/>
      </w:pPr>
    </w:p>
    <w:p w14:paraId="7A2E4C88" w14:textId="77777777" w:rsidR="00F33723" w:rsidRPr="008E4501" w:rsidRDefault="006858AE" w:rsidP="008E4501">
      <w:pPr>
        <w:pStyle w:val="ListParagraph"/>
      </w:pPr>
      <w:r w:rsidRPr="008E4501">
        <w:t>APPENDIX</w:t>
      </w:r>
    </w:p>
    <w:p w14:paraId="4B53A2C6" w14:textId="77777777" w:rsidR="00F33723" w:rsidRDefault="00F33723" w:rsidP="008E4501">
      <w:pPr>
        <w:pStyle w:val="ListParagraph"/>
      </w:pPr>
    </w:p>
    <w:p w14:paraId="62985F51" w14:textId="77777777" w:rsidR="00F33723" w:rsidRDefault="00F33723" w:rsidP="008E4501">
      <w:pPr>
        <w:pStyle w:val="ListParagraph"/>
      </w:pPr>
    </w:p>
    <w:p w14:paraId="0A8D9B05" w14:textId="77777777" w:rsidR="00F33723" w:rsidRDefault="00F33723" w:rsidP="008E4501">
      <w:pPr>
        <w:pStyle w:val="ListParagraph"/>
      </w:pPr>
    </w:p>
    <w:p w14:paraId="7580B434" w14:textId="77777777" w:rsidR="00F33723" w:rsidRDefault="00F33723" w:rsidP="008E4501">
      <w:pPr>
        <w:pStyle w:val="ListParagraph"/>
      </w:pPr>
    </w:p>
    <w:p w14:paraId="658E213B" w14:textId="77777777" w:rsidR="00F33723" w:rsidRDefault="00F33723" w:rsidP="008E4501">
      <w:pPr>
        <w:pStyle w:val="ListParagraph"/>
      </w:pPr>
    </w:p>
    <w:p w14:paraId="189DB578" w14:textId="77777777" w:rsidR="00F33723" w:rsidRDefault="00F33723" w:rsidP="008E4501">
      <w:pPr>
        <w:pStyle w:val="ListParagraph"/>
      </w:pPr>
    </w:p>
    <w:p w14:paraId="754778AF" w14:textId="77777777" w:rsidR="00F33723" w:rsidRDefault="00F33723" w:rsidP="008E4501">
      <w:pPr>
        <w:pStyle w:val="ListParagraph"/>
      </w:pPr>
    </w:p>
    <w:p w14:paraId="51EDC556" w14:textId="77777777" w:rsidR="00F33723" w:rsidRDefault="00F33723" w:rsidP="008E4501">
      <w:pPr>
        <w:pStyle w:val="ListParagraph"/>
      </w:pPr>
    </w:p>
    <w:p w14:paraId="29B86682" w14:textId="77777777" w:rsidR="00F33723" w:rsidRDefault="00F33723" w:rsidP="008E4501">
      <w:pPr>
        <w:pStyle w:val="ListParagraph"/>
      </w:pPr>
    </w:p>
    <w:p w14:paraId="22416325" w14:textId="77777777" w:rsidR="00F33723" w:rsidRDefault="00F33723" w:rsidP="008E4501">
      <w:pPr>
        <w:pStyle w:val="ListParagraph"/>
      </w:pPr>
    </w:p>
    <w:p w14:paraId="195EF20D" w14:textId="19357D64" w:rsidR="00F33723" w:rsidRDefault="00F33723" w:rsidP="008E4501">
      <w:pPr>
        <w:pStyle w:val="ListParagraph"/>
      </w:pPr>
      <w:r>
        <w:rPr>
          <w:noProof/>
        </w:rPr>
        <mc:AlternateContent>
          <mc:Choice Requires="wps">
            <w:drawing>
              <wp:anchor distT="0" distB="0" distL="114300" distR="114300" simplePos="0" relativeHeight="251693056" behindDoc="0" locked="0" layoutInCell="1" allowOverlap="1" wp14:anchorId="3418283D" wp14:editId="285F4A80">
                <wp:simplePos x="0" y="0"/>
                <wp:positionH relativeFrom="column">
                  <wp:posOffset>-474980</wp:posOffset>
                </wp:positionH>
                <wp:positionV relativeFrom="paragraph">
                  <wp:posOffset>22860</wp:posOffset>
                </wp:positionV>
                <wp:extent cx="6055995" cy="4892040"/>
                <wp:effectExtent l="0" t="0" r="0" b="10160"/>
                <wp:wrapSquare wrapText="bothSides"/>
                <wp:docPr id="71" name="Text Box 71"/>
                <wp:cNvGraphicFramePr/>
                <a:graphic xmlns:a="http://schemas.openxmlformats.org/drawingml/2006/main">
                  <a:graphicData uri="http://schemas.microsoft.com/office/word/2010/wordprocessingShape">
                    <wps:wsp>
                      <wps:cNvSpPr txBox="1"/>
                      <wps:spPr>
                        <a:xfrm>
                          <a:off x="0" y="0"/>
                          <a:ext cx="6055995" cy="48920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300A85" w14:textId="52914D69" w:rsidR="008A6E38" w:rsidRDefault="008A6E38" w:rsidP="00F33723">
                            <w:pPr>
                              <w:jc w:val="center"/>
                              <w:rPr>
                                <w:rFonts w:ascii="Times" w:hAnsi="Times"/>
                              </w:rPr>
                            </w:pPr>
                            <w:r w:rsidRPr="00476FE7">
                              <w:rPr>
                                <w:rFonts w:ascii="Times" w:hAnsi="Times"/>
                              </w:rPr>
                              <w:t xml:space="preserve">Table 2.1.  </w:t>
                            </w:r>
                            <w:r>
                              <w:rPr>
                                <w:rFonts w:ascii="Times" w:hAnsi="Times"/>
                              </w:rPr>
                              <w:t>Attempts</w:t>
                            </w:r>
                            <w:r w:rsidRPr="00476FE7">
                              <w:rPr>
                                <w:rFonts w:ascii="Times" w:hAnsi="Times"/>
                              </w:rPr>
                              <w:t xml:space="preserve"> of ligation to rhodium acetate complex</w:t>
                            </w:r>
                            <w:r>
                              <w:rPr>
                                <w:rFonts w:ascii="Times" w:hAnsi="Times"/>
                              </w:rPr>
                              <w:t>.</w:t>
                            </w:r>
                          </w:p>
                          <w:p w14:paraId="6C10540D" w14:textId="77777777" w:rsidR="008A6E38" w:rsidRPr="00476FE7" w:rsidRDefault="008A6E38" w:rsidP="00F33723">
                            <w:pPr>
                              <w:jc w:val="center"/>
                              <w:rPr>
                                <w:rFonts w:ascii="Times" w:hAnsi="Times"/>
                              </w:rPr>
                            </w:pPr>
                          </w:p>
                          <w:p w14:paraId="497566BD" w14:textId="2AF983DE" w:rsidR="008A6E38" w:rsidRDefault="008A6E38" w:rsidP="00F33723">
                            <w:pPr>
                              <w:jc w:val="center"/>
                              <w:rPr>
                                <w:rFonts w:ascii="Times" w:hAnsi="Times"/>
                              </w:rPr>
                            </w:pPr>
                            <w:r>
                              <w:rPr>
                                <w:rFonts w:ascii="Times" w:hAnsi="Times"/>
                                <w:noProof/>
                              </w:rPr>
                              <w:drawing>
                                <wp:inline distT="0" distB="0" distL="0" distR="0" wp14:anchorId="2B4CB9CE" wp14:editId="6D25E67F">
                                  <wp:extent cx="3122930" cy="1612303"/>
                                  <wp:effectExtent l="0" t="0" r="1270" b="0"/>
                                  <wp:docPr id="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22930" cy="1612303"/>
                                          </a:xfrm>
                                          <a:prstGeom prst="rect">
                                            <a:avLst/>
                                          </a:prstGeom>
                                          <a:noFill/>
                                          <a:ln>
                                            <a:noFill/>
                                          </a:ln>
                                        </pic:spPr>
                                      </pic:pic>
                                    </a:graphicData>
                                  </a:graphic>
                                </wp:inline>
                              </w:drawing>
                            </w:r>
                          </w:p>
                          <w:p w14:paraId="37F34FC8" w14:textId="77777777" w:rsidR="008A6E38" w:rsidRPr="00476FE7" w:rsidRDefault="008A6E38" w:rsidP="00F33723">
                            <w:pPr>
                              <w:jc w:val="center"/>
                              <w:rPr>
                                <w:rFonts w:ascii="Times" w:hAnsi="Times"/>
                              </w:rPr>
                            </w:pPr>
                          </w:p>
                          <w:tbl>
                            <w:tblPr>
                              <w:tblStyle w:val="TableGrid"/>
                              <w:tblW w:w="8838" w:type="dxa"/>
                              <w:tblInd w:w="108" w:type="dxa"/>
                              <w:tblLayout w:type="fixed"/>
                              <w:tblLook w:val="04A0" w:firstRow="1" w:lastRow="0" w:firstColumn="1" w:lastColumn="0" w:noHBand="0" w:noVBand="1"/>
                            </w:tblPr>
                            <w:tblGrid>
                              <w:gridCol w:w="1367"/>
                              <w:gridCol w:w="1350"/>
                              <w:gridCol w:w="1890"/>
                              <w:gridCol w:w="1981"/>
                              <w:gridCol w:w="2250"/>
                            </w:tblGrid>
                            <w:tr w:rsidR="008A6E38" w:rsidRPr="00476FE7" w14:paraId="31A0EA9D" w14:textId="77777777" w:rsidTr="00F33723">
                              <w:tc>
                                <w:tcPr>
                                  <w:tcW w:w="1367" w:type="dxa"/>
                                </w:tcPr>
                                <w:p w14:paraId="0C486D72" w14:textId="77777777" w:rsidR="008A6E38" w:rsidRPr="00476FE7" w:rsidRDefault="008A6E38" w:rsidP="00F33723">
                                  <w:pPr>
                                    <w:jc w:val="center"/>
                                    <w:rPr>
                                      <w:rFonts w:ascii="Times" w:hAnsi="Times"/>
                                    </w:rPr>
                                  </w:pPr>
                                  <w:r w:rsidRPr="00476FE7">
                                    <w:rPr>
                                      <w:rFonts w:ascii="Times" w:hAnsi="Times"/>
                                    </w:rPr>
                                    <w:t>Ligand</w:t>
                                  </w:r>
                                </w:p>
                              </w:tc>
                              <w:tc>
                                <w:tcPr>
                                  <w:tcW w:w="1350" w:type="dxa"/>
                                </w:tcPr>
                                <w:p w14:paraId="519B7452" w14:textId="77777777" w:rsidR="008A6E38" w:rsidRPr="00476FE7" w:rsidRDefault="008A6E38" w:rsidP="00F33723">
                                  <w:pPr>
                                    <w:jc w:val="center"/>
                                    <w:rPr>
                                      <w:rFonts w:ascii="Times" w:hAnsi="Times"/>
                                    </w:rPr>
                                  </w:pPr>
                                  <w:r w:rsidRPr="00476FE7">
                                    <w:rPr>
                                      <w:rFonts w:ascii="Times" w:hAnsi="Times"/>
                                    </w:rPr>
                                    <w:t>Equivalent Ligand</w:t>
                                  </w:r>
                                </w:p>
                              </w:tc>
                              <w:tc>
                                <w:tcPr>
                                  <w:tcW w:w="1890" w:type="dxa"/>
                                </w:tcPr>
                                <w:p w14:paraId="53CA59AF" w14:textId="77777777" w:rsidR="008A6E38" w:rsidRPr="00476FE7" w:rsidRDefault="008A6E38" w:rsidP="00F33723">
                                  <w:pPr>
                                    <w:jc w:val="center"/>
                                    <w:rPr>
                                      <w:rFonts w:ascii="Times" w:hAnsi="Times"/>
                                    </w:rPr>
                                  </w:pPr>
                                  <w:r w:rsidRPr="00476FE7">
                                    <w:rPr>
                                      <w:rFonts w:ascii="Times" w:hAnsi="Times"/>
                                    </w:rPr>
                                    <w:t>Solvent</w:t>
                                  </w:r>
                                </w:p>
                              </w:tc>
                              <w:tc>
                                <w:tcPr>
                                  <w:tcW w:w="1981" w:type="dxa"/>
                                </w:tcPr>
                                <w:p w14:paraId="14DF7DFF" w14:textId="77777777" w:rsidR="008A6E38" w:rsidRPr="00476FE7" w:rsidRDefault="008A6E38" w:rsidP="00F33723">
                                  <w:pPr>
                                    <w:jc w:val="center"/>
                                    <w:rPr>
                                      <w:rFonts w:ascii="Times" w:hAnsi="Times"/>
                                    </w:rPr>
                                  </w:pPr>
                                  <w:r w:rsidRPr="00476FE7">
                                    <w:rPr>
                                      <w:rFonts w:ascii="Times" w:hAnsi="Times"/>
                                    </w:rPr>
                                    <w:t>Temperature (°C)</w:t>
                                  </w:r>
                                </w:p>
                              </w:tc>
                              <w:tc>
                                <w:tcPr>
                                  <w:tcW w:w="2250" w:type="dxa"/>
                                </w:tcPr>
                                <w:p w14:paraId="5CF156EF" w14:textId="77777777" w:rsidR="008A6E38" w:rsidRPr="00476FE7" w:rsidRDefault="008A6E38" w:rsidP="00F33723">
                                  <w:pPr>
                                    <w:jc w:val="center"/>
                                    <w:rPr>
                                      <w:rFonts w:ascii="Times" w:hAnsi="Times"/>
                                    </w:rPr>
                                  </w:pPr>
                                  <w:r w:rsidRPr="00476FE7">
                                    <w:rPr>
                                      <w:rFonts w:ascii="Times" w:hAnsi="Times"/>
                                    </w:rPr>
                                    <w:t>Notes</w:t>
                                  </w:r>
                                </w:p>
                              </w:tc>
                            </w:tr>
                            <w:tr w:rsidR="008A6E38" w:rsidRPr="00476FE7" w14:paraId="1A0164DE" w14:textId="77777777" w:rsidTr="00F33723">
                              <w:tc>
                                <w:tcPr>
                                  <w:tcW w:w="1367" w:type="dxa"/>
                                </w:tcPr>
                                <w:p w14:paraId="05555012" w14:textId="77777777" w:rsidR="008A6E38" w:rsidRPr="00476FE7" w:rsidRDefault="008A6E38" w:rsidP="00F33723">
                                  <w:pPr>
                                    <w:jc w:val="center"/>
                                    <w:rPr>
                                      <w:rFonts w:ascii="Times" w:hAnsi="Times"/>
                                    </w:rPr>
                                  </w:pPr>
                                  <w:r w:rsidRPr="00476FE7">
                                    <w:rPr>
                                      <w:rFonts w:ascii="Times" w:hAnsi="Times"/>
                                    </w:rPr>
                                    <w:t>OH</w:t>
                                  </w:r>
                                </w:p>
                              </w:tc>
                              <w:tc>
                                <w:tcPr>
                                  <w:tcW w:w="1350" w:type="dxa"/>
                                </w:tcPr>
                                <w:p w14:paraId="34ED7D82" w14:textId="77777777" w:rsidR="008A6E38" w:rsidRPr="00476FE7" w:rsidRDefault="008A6E38" w:rsidP="00F33723">
                                  <w:pPr>
                                    <w:jc w:val="center"/>
                                    <w:rPr>
                                      <w:rFonts w:ascii="Times" w:hAnsi="Times"/>
                                    </w:rPr>
                                  </w:pPr>
                                  <w:r w:rsidRPr="00476FE7">
                                    <w:rPr>
                                      <w:rFonts w:ascii="Times" w:hAnsi="Times"/>
                                    </w:rPr>
                                    <w:t>1.5</w:t>
                                  </w:r>
                                </w:p>
                              </w:tc>
                              <w:tc>
                                <w:tcPr>
                                  <w:tcW w:w="1890" w:type="dxa"/>
                                </w:tcPr>
                                <w:p w14:paraId="15F4BC32"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68E48714" w14:textId="77777777" w:rsidR="008A6E38" w:rsidRPr="00476FE7" w:rsidRDefault="008A6E38" w:rsidP="00F33723">
                                  <w:pPr>
                                    <w:jc w:val="center"/>
                                    <w:rPr>
                                      <w:rFonts w:ascii="Times" w:hAnsi="Times"/>
                                    </w:rPr>
                                  </w:pPr>
                                  <w:r w:rsidRPr="00476FE7">
                                    <w:rPr>
                                      <w:rFonts w:ascii="Times" w:hAnsi="Times"/>
                                    </w:rPr>
                                    <w:t>165</w:t>
                                  </w:r>
                                </w:p>
                              </w:tc>
                              <w:tc>
                                <w:tcPr>
                                  <w:tcW w:w="2250" w:type="dxa"/>
                                </w:tcPr>
                                <w:p w14:paraId="221EFDF5" w14:textId="77777777" w:rsidR="008A6E38" w:rsidRPr="00476FE7" w:rsidRDefault="008A6E38" w:rsidP="00F33723">
                                  <w:pPr>
                                    <w:jc w:val="center"/>
                                    <w:rPr>
                                      <w:rFonts w:ascii="Times" w:hAnsi="Times"/>
                                    </w:rPr>
                                  </w:pPr>
                                </w:p>
                              </w:tc>
                            </w:tr>
                            <w:tr w:rsidR="008A6E38" w:rsidRPr="00476FE7" w14:paraId="378022F6" w14:textId="77777777" w:rsidTr="00F33723">
                              <w:tc>
                                <w:tcPr>
                                  <w:tcW w:w="1367" w:type="dxa"/>
                                </w:tcPr>
                                <w:p w14:paraId="4287495A" w14:textId="77777777" w:rsidR="008A6E38" w:rsidRPr="00476FE7" w:rsidRDefault="008A6E38" w:rsidP="00F33723">
                                  <w:pPr>
                                    <w:jc w:val="center"/>
                                    <w:rPr>
                                      <w:rFonts w:ascii="Times" w:hAnsi="Times"/>
                                    </w:rPr>
                                  </w:pPr>
                                  <w:r w:rsidRPr="00476FE7">
                                    <w:rPr>
                                      <w:rFonts w:ascii="Times" w:hAnsi="Times"/>
                                    </w:rPr>
                                    <w:t>OH</w:t>
                                  </w:r>
                                </w:p>
                              </w:tc>
                              <w:tc>
                                <w:tcPr>
                                  <w:tcW w:w="1350" w:type="dxa"/>
                                </w:tcPr>
                                <w:p w14:paraId="5B15DE15" w14:textId="77777777" w:rsidR="008A6E38" w:rsidRPr="00476FE7" w:rsidRDefault="008A6E38" w:rsidP="00F33723">
                                  <w:pPr>
                                    <w:jc w:val="center"/>
                                    <w:rPr>
                                      <w:rFonts w:ascii="Times" w:hAnsi="Times"/>
                                    </w:rPr>
                                  </w:pPr>
                                  <w:r w:rsidRPr="00476FE7">
                                    <w:rPr>
                                      <w:rFonts w:ascii="Times" w:hAnsi="Times"/>
                                    </w:rPr>
                                    <w:t>2.5</w:t>
                                  </w:r>
                                </w:p>
                              </w:tc>
                              <w:tc>
                                <w:tcPr>
                                  <w:tcW w:w="1890" w:type="dxa"/>
                                </w:tcPr>
                                <w:p w14:paraId="70F5A40B"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1AA320BA" w14:textId="77777777" w:rsidR="008A6E38" w:rsidRPr="00476FE7" w:rsidRDefault="008A6E38" w:rsidP="00F33723">
                                  <w:pPr>
                                    <w:jc w:val="center"/>
                                    <w:rPr>
                                      <w:rFonts w:ascii="Times" w:hAnsi="Times"/>
                                    </w:rPr>
                                  </w:pPr>
                                  <w:r w:rsidRPr="00476FE7">
                                    <w:rPr>
                                      <w:rFonts w:ascii="Times" w:hAnsi="Times"/>
                                    </w:rPr>
                                    <w:t>165-&gt;175</w:t>
                                  </w:r>
                                </w:p>
                              </w:tc>
                              <w:tc>
                                <w:tcPr>
                                  <w:tcW w:w="2250" w:type="dxa"/>
                                </w:tcPr>
                                <w:p w14:paraId="7F2B343E" w14:textId="77777777" w:rsidR="008A6E38" w:rsidRPr="00476FE7" w:rsidRDefault="008A6E38" w:rsidP="00F33723">
                                  <w:pPr>
                                    <w:jc w:val="center"/>
                                    <w:rPr>
                                      <w:rFonts w:ascii="Times" w:hAnsi="Times"/>
                                    </w:rPr>
                                  </w:pPr>
                                </w:p>
                              </w:tc>
                            </w:tr>
                            <w:tr w:rsidR="008A6E38" w:rsidRPr="00476FE7" w14:paraId="510365F9" w14:textId="77777777" w:rsidTr="00F33723">
                              <w:tc>
                                <w:tcPr>
                                  <w:tcW w:w="1367" w:type="dxa"/>
                                </w:tcPr>
                                <w:p w14:paraId="49CA1BB2" w14:textId="77777777" w:rsidR="008A6E38" w:rsidRPr="00476FE7" w:rsidRDefault="008A6E38" w:rsidP="00F33723">
                                  <w:pPr>
                                    <w:jc w:val="center"/>
                                    <w:rPr>
                                      <w:rFonts w:ascii="Times" w:hAnsi="Times"/>
                                      <w:vertAlign w:val="subscript"/>
                                    </w:rPr>
                                  </w:pPr>
                                  <w:r w:rsidRPr="00476FE7">
                                    <w:rPr>
                                      <w:rFonts w:ascii="Times" w:hAnsi="Times"/>
                                    </w:rPr>
                                    <w:t>OH</w:t>
                                  </w:r>
                                </w:p>
                              </w:tc>
                              <w:tc>
                                <w:tcPr>
                                  <w:tcW w:w="1350" w:type="dxa"/>
                                </w:tcPr>
                                <w:p w14:paraId="69955DD1" w14:textId="77777777" w:rsidR="008A6E38" w:rsidRPr="00476FE7" w:rsidRDefault="008A6E38" w:rsidP="00F33723">
                                  <w:pPr>
                                    <w:jc w:val="center"/>
                                    <w:rPr>
                                      <w:rFonts w:ascii="Times" w:hAnsi="Times"/>
                                    </w:rPr>
                                  </w:pPr>
                                  <w:r w:rsidRPr="00476FE7">
                                    <w:rPr>
                                      <w:rFonts w:ascii="Times" w:hAnsi="Times"/>
                                    </w:rPr>
                                    <w:t>1.1</w:t>
                                  </w:r>
                                </w:p>
                              </w:tc>
                              <w:tc>
                                <w:tcPr>
                                  <w:tcW w:w="1890" w:type="dxa"/>
                                </w:tcPr>
                                <w:p w14:paraId="223D192F"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1CFBD606" w14:textId="77777777" w:rsidR="008A6E38" w:rsidRPr="00476FE7" w:rsidRDefault="008A6E38" w:rsidP="00F33723">
                                  <w:pPr>
                                    <w:jc w:val="center"/>
                                    <w:rPr>
                                      <w:rFonts w:ascii="Times" w:hAnsi="Times"/>
                                    </w:rPr>
                                  </w:pPr>
                                  <w:r w:rsidRPr="00476FE7">
                                    <w:rPr>
                                      <w:rFonts w:ascii="Times" w:hAnsi="Times"/>
                                    </w:rPr>
                                    <w:t>165</w:t>
                                  </w:r>
                                </w:p>
                              </w:tc>
                              <w:tc>
                                <w:tcPr>
                                  <w:tcW w:w="2250" w:type="dxa"/>
                                </w:tcPr>
                                <w:p w14:paraId="044E75A1" w14:textId="77777777" w:rsidR="008A6E38" w:rsidRPr="00476FE7" w:rsidRDefault="008A6E38" w:rsidP="00F33723">
                                  <w:pPr>
                                    <w:jc w:val="center"/>
                                    <w:rPr>
                                      <w:rFonts w:ascii="Times" w:hAnsi="Times"/>
                                    </w:rPr>
                                  </w:pPr>
                                  <w:r w:rsidRPr="00476FE7">
                                    <w:rPr>
                                      <w:rFonts w:ascii="Times" w:hAnsi="Times"/>
                                    </w:rPr>
                                    <w:t xml:space="preserve">10% </w:t>
                                  </w:r>
                                  <w:proofErr w:type="spellStart"/>
                                  <w:r w:rsidRPr="00476FE7">
                                    <w:rPr>
                                      <w:rFonts w:ascii="Times" w:hAnsi="Times"/>
                                    </w:rPr>
                                    <w:t>MeOH</w:t>
                                  </w:r>
                                  <w:proofErr w:type="spellEnd"/>
                                  <w:r w:rsidRPr="00476FE7">
                                    <w:rPr>
                                      <w:rFonts w:ascii="Times" w:hAnsi="Times"/>
                                    </w:rPr>
                                    <w:t>/DCM</w:t>
                                  </w:r>
                                </w:p>
                              </w:tc>
                            </w:tr>
                            <w:tr w:rsidR="008A6E38" w:rsidRPr="00476FE7" w14:paraId="65E8676D" w14:textId="77777777" w:rsidTr="00F33723">
                              <w:tc>
                                <w:tcPr>
                                  <w:tcW w:w="1367" w:type="dxa"/>
                                </w:tcPr>
                                <w:p w14:paraId="0A6BDC0D" w14:textId="77777777" w:rsidR="008A6E38" w:rsidRPr="00476FE7" w:rsidRDefault="008A6E38" w:rsidP="00F33723">
                                  <w:pPr>
                                    <w:jc w:val="center"/>
                                    <w:rPr>
                                      <w:rFonts w:ascii="Times" w:hAnsi="Times"/>
                                    </w:rPr>
                                  </w:pPr>
                                  <w:r w:rsidRPr="00476FE7">
                                    <w:rPr>
                                      <w:rFonts w:ascii="Times" w:hAnsi="Times"/>
                                    </w:rPr>
                                    <w:t>OH</w:t>
                                  </w:r>
                                </w:p>
                              </w:tc>
                              <w:tc>
                                <w:tcPr>
                                  <w:tcW w:w="1350" w:type="dxa"/>
                                </w:tcPr>
                                <w:p w14:paraId="66E582FC" w14:textId="77777777" w:rsidR="008A6E38" w:rsidRPr="00476FE7" w:rsidRDefault="008A6E38" w:rsidP="00F33723">
                                  <w:pPr>
                                    <w:jc w:val="center"/>
                                    <w:rPr>
                                      <w:rFonts w:ascii="Times" w:hAnsi="Times"/>
                                    </w:rPr>
                                  </w:pPr>
                                  <w:r w:rsidRPr="00476FE7">
                                    <w:rPr>
                                      <w:rFonts w:ascii="Times" w:hAnsi="Times"/>
                                    </w:rPr>
                                    <w:t>2.5</w:t>
                                  </w:r>
                                </w:p>
                              </w:tc>
                              <w:tc>
                                <w:tcPr>
                                  <w:tcW w:w="1890" w:type="dxa"/>
                                </w:tcPr>
                                <w:p w14:paraId="0DDEFA75"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3E3B061D" w14:textId="77777777" w:rsidR="008A6E38" w:rsidRPr="00476FE7" w:rsidRDefault="008A6E38" w:rsidP="00F33723">
                                  <w:pPr>
                                    <w:jc w:val="center"/>
                                    <w:rPr>
                                      <w:rFonts w:ascii="Times" w:hAnsi="Times"/>
                                    </w:rPr>
                                  </w:pPr>
                                  <w:r w:rsidRPr="00476FE7">
                                    <w:rPr>
                                      <w:rFonts w:ascii="Times" w:hAnsi="Times"/>
                                    </w:rPr>
                                    <w:t>165</w:t>
                                  </w:r>
                                </w:p>
                              </w:tc>
                              <w:tc>
                                <w:tcPr>
                                  <w:tcW w:w="2250" w:type="dxa"/>
                                </w:tcPr>
                                <w:p w14:paraId="7966556E" w14:textId="77777777" w:rsidR="008A6E38" w:rsidRPr="00476FE7" w:rsidRDefault="008A6E38" w:rsidP="00F33723">
                                  <w:pPr>
                                    <w:jc w:val="center"/>
                                    <w:rPr>
                                      <w:rFonts w:ascii="Times" w:hAnsi="Times"/>
                                    </w:rPr>
                                  </w:pPr>
                                  <w:r w:rsidRPr="00476FE7">
                                    <w:rPr>
                                      <w:rFonts w:ascii="Times" w:hAnsi="Times"/>
                                    </w:rPr>
                                    <w:t>100% Acetone and 10% ACN/DCM</w:t>
                                  </w:r>
                                </w:p>
                              </w:tc>
                            </w:tr>
                            <w:tr w:rsidR="008A6E38" w:rsidRPr="00476FE7" w14:paraId="28231682" w14:textId="77777777" w:rsidTr="00F33723">
                              <w:trPr>
                                <w:trHeight w:val="278"/>
                              </w:trPr>
                              <w:tc>
                                <w:tcPr>
                                  <w:tcW w:w="1367" w:type="dxa"/>
                                </w:tcPr>
                                <w:p w14:paraId="1FD4B437" w14:textId="77777777" w:rsidR="008A6E38" w:rsidRPr="00476FE7" w:rsidRDefault="008A6E38" w:rsidP="00F33723">
                                  <w:pPr>
                                    <w:jc w:val="center"/>
                                    <w:rPr>
                                      <w:rFonts w:ascii="Times" w:hAnsi="Times"/>
                                    </w:rPr>
                                  </w:pPr>
                                  <w:r w:rsidRPr="00476FE7">
                                    <w:rPr>
                                      <w:rFonts w:ascii="Times" w:hAnsi="Times"/>
                                    </w:rPr>
                                    <w:t>OH</w:t>
                                  </w:r>
                                </w:p>
                              </w:tc>
                              <w:tc>
                                <w:tcPr>
                                  <w:tcW w:w="1350" w:type="dxa"/>
                                </w:tcPr>
                                <w:p w14:paraId="3E125FDF" w14:textId="77777777" w:rsidR="008A6E38" w:rsidRPr="00476FE7" w:rsidRDefault="008A6E38" w:rsidP="00F33723">
                                  <w:pPr>
                                    <w:jc w:val="center"/>
                                    <w:rPr>
                                      <w:rFonts w:ascii="Times" w:hAnsi="Times"/>
                                    </w:rPr>
                                  </w:pPr>
                                  <w:r w:rsidRPr="00476FE7">
                                    <w:rPr>
                                      <w:rFonts w:ascii="Times" w:hAnsi="Times"/>
                                    </w:rPr>
                                    <w:t>1.1</w:t>
                                  </w:r>
                                </w:p>
                              </w:tc>
                              <w:tc>
                                <w:tcPr>
                                  <w:tcW w:w="1890" w:type="dxa"/>
                                </w:tcPr>
                                <w:p w14:paraId="61F4C933"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06D7858B" w14:textId="77777777" w:rsidR="008A6E38" w:rsidRPr="00476FE7" w:rsidRDefault="008A6E38" w:rsidP="00F33723">
                                  <w:pPr>
                                    <w:jc w:val="center"/>
                                    <w:rPr>
                                      <w:rFonts w:ascii="Times" w:hAnsi="Times"/>
                                    </w:rPr>
                                  </w:pPr>
                                  <w:r w:rsidRPr="00476FE7">
                                    <w:rPr>
                                      <w:rFonts w:ascii="Times" w:hAnsi="Times"/>
                                    </w:rPr>
                                    <w:t>170</w:t>
                                  </w:r>
                                </w:p>
                              </w:tc>
                              <w:tc>
                                <w:tcPr>
                                  <w:tcW w:w="2250" w:type="dxa"/>
                                </w:tcPr>
                                <w:p w14:paraId="152ADB13" w14:textId="77777777" w:rsidR="008A6E38" w:rsidRPr="00476FE7" w:rsidRDefault="008A6E38" w:rsidP="00F33723">
                                  <w:pPr>
                                    <w:jc w:val="center"/>
                                    <w:rPr>
                                      <w:rFonts w:ascii="Times" w:hAnsi="Times"/>
                                    </w:rPr>
                                  </w:pPr>
                                  <w:r w:rsidRPr="00476FE7">
                                    <w:rPr>
                                      <w:rFonts w:ascii="Times" w:hAnsi="Times"/>
                                    </w:rPr>
                                    <w:t xml:space="preserve">10% </w:t>
                                  </w:r>
                                  <w:proofErr w:type="spellStart"/>
                                  <w:r w:rsidRPr="00476FE7">
                                    <w:rPr>
                                      <w:rFonts w:ascii="Times" w:hAnsi="Times"/>
                                    </w:rPr>
                                    <w:t>MeOH</w:t>
                                  </w:r>
                                  <w:proofErr w:type="spellEnd"/>
                                  <w:r w:rsidRPr="00476FE7">
                                    <w:rPr>
                                      <w:rFonts w:ascii="Times" w:hAnsi="Times"/>
                                    </w:rPr>
                                    <w:t>/DCM</w:t>
                                  </w:r>
                                </w:p>
                              </w:tc>
                            </w:tr>
                            <w:tr w:rsidR="008A6E38" w:rsidRPr="00476FE7" w14:paraId="629FBAAD" w14:textId="77777777" w:rsidTr="00F33723">
                              <w:tc>
                                <w:tcPr>
                                  <w:tcW w:w="1367" w:type="dxa"/>
                                </w:tcPr>
                                <w:p w14:paraId="65235250" w14:textId="77777777" w:rsidR="008A6E38" w:rsidRPr="00476FE7" w:rsidRDefault="008A6E38" w:rsidP="00F33723">
                                  <w:pPr>
                                    <w:jc w:val="center"/>
                                    <w:rPr>
                                      <w:rFonts w:ascii="Times" w:hAnsi="Times"/>
                                      <w:vertAlign w:val="subscript"/>
                                    </w:rPr>
                                  </w:pPr>
                                  <w:proofErr w:type="gramStart"/>
                                  <w:r w:rsidRPr="00476FE7">
                                    <w:rPr>
                                      <w:rFonts w:ascii="Times" w:hAnsi="Times"/>
                                    </w:rPr>
                                    <w:t>OP(</w:t>
                                  </w:r>
                                  <w:proofErr w:type="spellStart"/>
                                  <w:proofErr w:type="gramEnd"/>
                                  <w:r w:rsidRPr="00476FE7">
                                    <w:rPr>
                                      <w:rFonts w:ascii="Times" w:hAnsi="Times"/>
                                    </w:rPr>
                                    <w:t>OBn</w:t>
                                  </w:r>
                                  <w:proofErr w:type="spellEnd"/>
                                  <w:r w:rsidRPr="00476FE7">
                                    <w:rPr>
                                      <w:rFonts w:ascii="Times" w:hAnsi="Times"/>
                                    </w:rPr>
                                    <w:t>)</w:t>
                                  </w:r>
                                  <w:r w:rsidRPr="00476FE7">
                                    <w:rPr>
                                      <w:rFonts w:ascii="Times" w:hAnsi="Times"/>
                                      <w:vertAlign w:val="subscript"/>
                                    </w:rPr>
                                    <w:t>2</w:t>
                                  </w:r>
                                </w:p>
                              </w:tc>
                              <w:tc>
                                <w:tcPr>
                                  <w:tcW w:w="1350" w:type="dxa"/>
                                </w:tcPr>
                                <w:p w14:paraId="1719C625" w14:textId="77777777" w:rsidR="008A6E38" w:rsidRPr="00476FE7" w:rsidRDefault="008A6E38" w:rsidP="00F33723">
                                  <w:pPr>
                                    <w:jc w:val="center"/>
                                    <w:rPr>
                                      <w:rFonts w:ascii="Times" w:hAnsi="Times"/>
                                    </w:rPr>
                                  </w:pPr>
                                  <w:r w:rsidRPr="00476FE7">
                                    <w:rPr>
                                      <w:rFonts w:ascii="Times" w:hAnsi="Times"/>
                                    </w:rPr>
                                    <w:t>2.5</w:t>
                                  </w:r>
                                </w:p>
                              </w:tc>
                              <w:tc>
                                <w:tcPr>
                                  <w:tcW w:w="1890" w:type="dxa"/>
                                </w:tcPr>
                                <w:p w14:paraId="52D32F50"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0ACB00E8" w14:textId="77777777" w:rsidR="008A6E38" w:rsidRPr="00476FE7" w:rsidRDefault="008A6E38" w:rsidP="00F33723">
                                  <w:pPr>
                                    <w:jc w:val="center"/>
                                    <w:rPr>
                                      <w:rFonts w:ascii="Times" w:hAnsi="Times"/>
                                    </w:rPr>
                                  </w:pPr>
                                  <w:r w:rsidRPr="00476FE7">
                                    <w:rPr>
                                      <w:rFonts w:ascii="Times" w:hAnsi="Times"/>
                                    </w:rPr>
                                    <w:t>165-&gt;175</w:t>
                                  </w:r>
                                </w:p>
                              </w:tc>
                              <w:tc>
                                <w:tcPr>
                                  <w:tcW w:w="2250" w:type="dxa"/>
                                </w:tcPr>
                                <w:p w14:paraId="28EE8CE3" w14:textId="77777777" w:rsidR="008A6E38" w:rsidRPr="00476FE7" w:rsidRDefault="008A6E38" w:rsidP="00F33723">
                                  <w:pPr>
                                    <w:jc w:val="center"/>
                                    <w:rPr>
                                      <w:rFonts w:ascii="Times" w:hAnsi="Times"/>
                                    </w:rPr>
                                  </w:pPr>
                                </w:p>
                              </w:tc>
                            </w:tr>
                            <w:tr w:rsidR="008A6E38" w:rsidRPr="00476FE7" w14:paraId="6EB95AA2" w14:textId="77777777" w:rsidTr="00F33723">
                              <w:tc>
                                <w:tcPr>
                                  <w:tcW w:w="1367" w:type="dxa"/>
                                </w:tcPr>
                                <w:p w14:paraId="24C9735D" w14:textId="77777777" w:rsidR="008A6E38" w:rsidRPr="00476FE7" w:rsidRDefault="008A6E38" w:rsidP="00F33723">
                                  <w:pPr>
                                    <w:jc w:val="center"/>
                                    <w:rPr>
                                      <w:rFonts w:ascii="Times" w:hAnsi="Times"/>
                                      <w:vertAlign w:val="subscript"/>
                                    </w:rPr>
                                  </w:pPr>
                                  <w:proofErr w:type="gramStart"/>
                                  <w:r w:rsidRPr="00476FE7">
                                    <w:rPr>
                                      <w:rFonts w:ascii="Times" w:hAnsi="Times"/>
                                    </w:rPr>
                                    <w:t>P(</w:t>
                                  </w:r>
                                  <w:proofErr w:type="spellStart"/>
                                  <w:proofErr w:type="gramEnd"/>
                                  <w:r w:rsidRPr="00476FE7">
                                    <w:rPr>
                                      <w:rFonts w:ascii="Times" w:hAnsi="Times"/>
                                    </w:rPr>
                                    <w:t>OBn</w:t>
                                  </w:r>
                                  <w:proofErr w:type="spellEnd"/>
                                  <w:r w:rsidRPr="00476FE7">
                                    <w:rPr>
                                      <w:rFonts w:ascii="Times" w:hAnsi="Times"/>
                                    </w:rPr>
                                    <w:t>)</w:t>
                                  </w:r>
                                  <w:r w:rsidRPr="00476FE7">
                                    <w:rPr>
                                      <w:rFonts w:ascii="Times" w:hAnsi="Times"/>
                                      <w:vertAlign w:val="subscript"/>
                                    </w:rPr>
                                    <w:t>2</w:t>
                                  </w:r>
                                </w:p>
                              </w:tc>
                              <w:tc>
                                <w:tcPr>
                                  <w:tcW w:w="1350" w:type="dxa"/>
                                </w:tcPr>
                                <w:p w14:paraId="5F5B7B91" w14:textId="77777777" w:rsidR="008A6E38" w:rsidRPr="00476FE7" w:rsidRDefault="008A6E38" w:rsidP="00F33723">
                                  <w:pPr>
                                    <w:jc w:val="center"/>
                                    <w:rPr>
                                      <w:rFonts w:ascii="Times" w:hAnsi="Times"/>
                                    </w:rPr>
                                  </w:pPr>
                                  <w:r w:rsidRPr="00476FE7">
                                    <w:rPr>
                                      <w:rFonts w:ascii="Times" w:hAnsi="Times"/>
                                    </w:rPr>
                                    <w:t>1.1</w:t>
                                  </w:r>
                                </w:p>
                              </w:tc>
                              <w:tc>
                                <w:tcPr>
                                  <w:tcW w:w="1890" w:type="dxa"/>
                                </w:tcPr>
                                <w:p w14:paraId="53A06023"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4A94FF39" w14:textId="77777777" w:rsidR="008A6E38" w:rsidRPr="00476FE7" w:rsidRDefault="008A6E38" w:rsidP="00F33723">
                                  <w:pPr>
                                    <w:jc w:val="center"/>
                                    <w:rPr>
                                      <w:rFonts w:ascii="Times" w:hAnsi="Times"/>
                                    </w:rPr>
                                  </w:pPr>
                                  <w:proofErr w:type="gramStart"/>
                                  <w:r w:rsidRPr="00476FE7">
                                    <w:rPr>
                                      <w:rFonts w:ascii="Times" w:hAnsi="Times"/>
                                    </w:rPr>
                                    <w:t>reflux</w:t>
                                  </w:r>
                                  <w:proofErr w:type="gramEnd"/>
                                </w:p>
                              </w:tc>
                              <w:tc>
                                <w:tcPr>
                                  <w:tcW w:w="2250" w:type="dxa"/>
                                </w:tcPr>
                                <w:p w14:paraId="511005BF" w14:textId="77777777" w:rsidR="008A6E38" w:rsidRPr="00476FE7" w:rsidRDefault="008A6E38" w:rsidP="00F33723">
                                  <w:pPr>
                                    <w:jc w:val="center"/>
                                    <w:rPr>
                                      <w:rFonts w:ascii="Times" w:hAnsi="Times"/>
                                    </w:rPr>
                                  </w:pPr>
                                  <w:r w:rsidRPr="00476FE7">
                                    <w:rPr>
                                      <w:rFonts w:ascii="Times" w:hAnsi="Times"/>
                                    </w:rPr>
                                    <w:t>Orange color product</w:t>
                                  </w:r>
                                </w:p>
                              </w:tc>
                            </w:tr>
                            <w:tr w:rsidR="008A6E38" w:rsidRPr="00476FE7" w14:paraId="21C080FB" w14:textId="77777777" w:rsidTr="00F33723">
                              <w:tc>
                                <w:tcPr>
                                  <w:tcW w:w="1367" w:type="dxa"/>
                                </w:tcPr>
                                <w:p w14:paraId="57D6E86B" w14:textId="77777777" w:rsidR="008A6E38" w:rsidRPr="00476FE7" w:rsidRDefault="008A6E38" w:rsidP="00F33723">
                                  <w:pPr>
                                    <w:jc w:val="center"/>
                                    <w:rPr>
                                      <w:rFonts w:ascii="Times" w:hAnsi="Times"/>
                                      <w:vertAlign w:val="subscript"/>
                                    </w:rPr>
                                  </w:pPr>
                                  <w:proofErr w:type="gramStart"/>
                                  <w:r w:rsidRPr="00476FE7">
                                    <w:rPr>
                                      <w:rFonts w:ascii="Times" w:hAnsi="Times"/>
                                    </w:rPr>
                                    <w:t>P(</w:t>
                                  </w:r>
                                  <w:proofErr w:type="spellStart"/>
                                  <w:proofErr w:type="gramEnd"/>
                                  <w:r w:rsidRPr="00476FE7">
                                    <w:rPr>
                                      <w:rFonts w:ascii="Times" w:hAnsi="Times"/>
                                    </w:rPr>
                                    <w:t>OBn</w:t>
                                  </w:r>
                                  <w:proofErr w:type="spellEnd"/>
                                  <w:r w:rsidRPr="00476FE7">
                                    <w:rPr>
                                      <w:rFonts w:ascii="Times" w:hAnsi="Times"/>
                                    </w:rPr>
                                    <w:t>)</w:t>
                                  </w:r>
                                  <w:r w:rsidRPr="00476FE7">
                                    <w:rPr>
                                      <w:rFonts w:ascii="Times" w:hAnsi="Times"/>
                                      <w:vertAlign w:val="subscript"/>
                                    </w:rPr>
                                    <w:t>2</w:t>
                                  </w:r>
                                </w:p>
                              </w:tc>
                              <w:tc>
                                <w:tcPr>
                                  <w:tcW w:w="1350" w:type="dxa"/>
                                </w:tcPr>
                                <w:p w14:paraId="6A9F3C8A" w14:textId="77777777" w:rsidR="008A6E38" w:rsidRPr="00476FE7" w:rsidRDefault="008A6E38" w:rsidP="00F33723">
                                  <w:pPr>
                                    <w:jc w:val="center"/>
                                    <w:rPr>
                                      <w:rFonts w:ascii="Times" w:hAnsi="Times"/>
                                    </w:rPr>
                                  </w:pPr>
                                  <w:r w:rsidRPr="00476FE7">
                                    <w:rPr>
                                      <w:rFonts w:ascii="Times" w:hAnsi="Times"/>
                                    </w:rPr>
                                    <w:t>1</w:t>
                                  </w:r>
                                </w:p>
                              </w:tc>
                              <w:tc>
                                <w:tcPr>
                                  <w:tcW w:w="1890" w:type="dxa"/>
                                </w:tcPr>
                                <w:p w14:paraId="79E27B02" w14:textId="77777777" w:rsidR="008A6E38" w:rsidRPr="00476FE7" w:rsidRDefault="008A6E38" w:rsidP="00F33723">
                                  <w:pPr>
                                    <w:jc w:val="center"/>
                                    <w:rPr>
                                      <w:rFonts w:ascii="Times" w:hAnsi="Times"/>
                                    </w:rPr>
                                  </w:pPr>
                                  <w:r w:rsidRPr="00476FE7">
                                    <w:rPr>
                                      <w:rFonts w:ascii="Times" w:hAnsi="Times"/>
                                    </w:rPr>
                                    <w:t>DCM</w:t>
                                  </w:r>
                                </w:p>
                              </w:tc>
                              <w:tc>
                                <w:tcPr>
                                  <w:tcW w:w="1981" w:type="dxa"/>
                                </w:tcPr>
                                <w:p w14:paraId="0095E5C1" w14:textId="77777777" w:rsidR="008A6E38" w:rsidRPr="00476FE7" w:rsidRDefault="008A6E38" w:rsidP="00F33723">
                                  <w:pPr>
                                    <w:jc w:val="center"/>
                                    <w:rPr>
                                      <w:rFonts w:ascii="Times" w:hAnsi="Times"/>
                                    </w:rPr>
                                  </w:pPr>
                                  <w:proofErr w:type="gramStart"/>
                                  <w:r w:rsidRPr="00476FE7">
                                    <w:rPr>
                                      <w:rFonts w:ascii="Times" w:hAnsi="Times"/>
                                    </w:rPr>
                                    <w:t>reflux</w:t>
                                  </w:r>
                                  <w:proofErr w:type="gramEnd"/>
                                </w:p>
                              </w:tc>
                              <w:tc>
                                <w:tcPr>
                                  <w:tcW w:w="2250" w:type="dxa"/>
                                </w:tcPr>
                                <w:p w14:paraId="119BD17E" w14:textId="77777777" w:rsidR="008A6E38" w:rsidRPr="00476FE7" w:rsidRDefault="008A6E38" w:rsidP="00F33723">
                                  <w:pPr>
                                    <w:jc w:val="center"/>
                                    <w:rPr>
                                      <w:rFonts w:ascii="Times" w:hAnsi="Times"/>
                                    </w:rPr>
                                  </w:pPr>
                                  <w:r w:rsidRPr="00476FE7">
                                    <w:rPr>
                                      <w:rFonts w:ascii="Times" w:hAnsi="Times"/>
                                    </w:rPr>
                                    <w:t>Purple product after 3 hours</w:t>
                                  </w:r>
                                </w:p>
                              </w:tc>
                            </w:tr>
                            <w:tr w:rsidR="008A6E38" w:rsidRPr="00476FE7" w14:paraId="0B4A441D" w14:textId="77777777" w:rsidTr="00F33723">
                              <w:tc>
                                <w:tcPr>
                                  <w:tcW w:w="1367" w:type="dxa"/>
                                </w:tcPr>
                                <w:p w14:paraId="7120D09F" w14:textId="77777777" w:rsidR="008A6E38" w:rsidRPr="00476FE7" w:rsidRDefault="008A6E38" w:rsidP="00F33723">
                                  <w:pPr>
                                    <w:jc w:val="center"/>
                                    <w:rPr>
                                      <w:rFonts w:ascii="Times" w:hAnsi="Times"/>
                                      <w:vertAlign w:val="subscript"/>
                                    </w:rPr>
                                  </w:pPr>
                                  <w:proofErr w:type="gramStart"/>
                                  <w:r w:rsidRPr="00476FE7">
                                    <w:rPr>
                                      <w:rFonts w:ascii="Times" w:hAnsi="Times"/>
                                    </w:rPr>
                                    <w:t>P(</w:t>
                                  </w:r>
                                  <w:proofErr w:type="spellStart"/>
                                  <w:proofErr w:type="gramEnd"/>
                                  <w:r w:rsidRPr="00476FE7">
                                    <w:rPr>
                                      <w:rFonts w:ascii="Times" w:hAnsi="Times"/>
                                    </w:rPr>
                                    <w:t>OBn</w:t>
                                  </w:r>
                                  <w:proofErr w:type="spellEnd"/>
                                  <w:r w:rsidRPr="00476FE7">
                                    <w:rPr>
                                      <w:rFonts w:ascii="Times" w:hAnsi="Times"/>
                                    </w:rPr>
                                    <w:t>)</w:t>
                                  </w:r>
                                  <w:r w:rsidRPr="00476FE7">
                                    <w:rPr>
                                      <w:rFonts w:ascii="Times" w:hAnsi="Times"/>
                                      <w:vertAlign w:val="subscript"/>
                                    </w:rPr>
                                    <w:t>2</w:t>
                                  </w:r>
                                </w:p>
                              </w:tc>
                              <w:tc>
                                <w:tcPr>
                                  <w:tcW w:w="1350" w:type="dxa"/>
                                </w:tcPr>
                                <w:p w14:paraId="12F04522" w14:textId="77777777" w:rsidR="008A6E38" w:rsidRPr="00476FE7" w:rsidRDefault="008A6E38" w:rsidP="00F33723">
                                  <w:pPr>
                                    <w:jc w:val="center"/>
                                    <w:rPr>
                                      <w:rFonts w:ascii="Times" w:hAnsi="Times"/>
                                    </w:rPr>
                                  </w:pPr>
                                  <w:r w:rsidRPr="00476FE7">
                                    <w:rPr>
                                      <w:rFonts w:ascii="Times" w:hAnsi="Times"/>
                                    </w:rPr>
                                    <w:t>1</w:t>
                                  </w:r>
                                </w:p>
                              </w:tc>
                              <w:tc>
                                <w:tcPr>
                                  <w:tcW w:w="1890" w:type="dxa"/>
                                </w:tcPr>
                                <w:p w14:paraId="2698F1A9" w14:textId="77777777" w:rsidR="008A6E38" w:rsidRPr="00476FE7" w:rsidRDefault="008A6E38" w:rsidP="00F33723">
                                  <w:pPr>
                                    <w:jc w:val="center"/>
                                    <w:rPr>
                                      <w:rFonts w:ascii="Times" w:hAnsi="Times"/>
                                    </w:rPr>
                                  </w:pPr>
                                  <w:r w:rsidRPr="00476FE7">
                                    <w:rPr>
                                      <w:rFonts w:ascii="Times" w:hAnsi="Times"/>
                                    </w:rPr>
                                    <w:t>DCM</w:t>
                                  </w:r>
                                </w:p>
                              </w:tc>
                              <w:tc>
                                <w:tcPr>
                                  <w:tcW w:w="1981" w:type="dxa"/>
                                </w:tcPr>
                                <w:p w14:paraId="547B9EBC" w14:textId="77777777" w:rsidR="008A6E38" w:rsidRPr="00476FE7" w:rsidRDefault="008A6E38" w:rsidP="00F33723">
                                  <w:pPr>
                                    <w:jc w:val="center"/>
                                    <w:rPr>
                                      <w:rFonts w:ascii="Times" w:hAnsi="Times"/>
                                    </w:rPr>
                                  </w:pPr>
                                  <w:proofErr w:type="gramStart"/>
                                  <w:r w:rsidRPr="00476FE7">
                                    <w:rPr>
                                      <w:rFonts w:ascii="Times" w:hAnsi="Times"/>
                                    </w:rPr>
                                    <w:t>r</w:t>
                                  </w:r>
                                  <w:proofErr w:type="gramEnd"/>
                                  <w:r w:rsidRPr="00476FE7">
                                    <w:rPr>
                                      <w:rFonts w:ascii="Times" w:hAnsi="Times"/>
                                    </w:rPr>
                                    <w:t>.t</w:t>
                                  </w:r>
                                </w:p>
                              </w:tc>
                              <w:tc>
                                <w:tcPr>
                                  <w:tcW w:w="2250" w:type="dxa"/>
                                </w:tcPr>
                                <w:p w14:paraId="258570EF" w14:textId="77777777" w:rsidR="008A6E38" w:rsidRPr="00476FE7" w:rsidRDefault="008A6E38" w:rsidP="00F33723">
                                  <w:pPr>
                                    <w:jc w:val="center"/>
                                    <w:rPr>
                                      <w:rFonts w:ascii="Times" w:hAnsi="Times"/>
                                    </w:rPr>
                                  </w:pPr>
                                </w:p>
                              </w:tc>
                            </w:tr>
                          </w:tbl>
                          <w:p w14:paraId="3B23C45B" w14:textId="77777777" w:rsidR="008A6E38" w:rsidRDefault="008A6E38" w:rsidP="00F33723">
                            <w:pPr>
                              <w:jc w:val="center"/>
                            </w:pPr>
                          </w:p>
                          <w:p w14:paraId="4B6B5218" w14:textId="77777777" w:rsidR="008A6E38" w:rsidRDefault="008A6E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44" type="#_x0000_t202" style="position:absolute;left:0;text-align:left;margin-left:-37.35pt;margin-top:1.8pt;width:476.85pt;height:38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T0H9UCAAAZBgAADgAAAGRycy9lMm9Eb2MueG1srFRNb9swDL0P2H8QdE9tB06bGHUKN0WGAUVX&#10;rB16VmQpMaavSUribNh/HyXbadrtsA672BRJUeTjIy+vWinQjlnXaFXi7CzFiCmq60atS/zlcTma&#10;YuQ8UTURWrESH5jDV/P37y73pmBjvdGiZhZBEOWKvSnxxntTJImjGyaJO9OGKTBybSXxcLTrpLZk&#10;D9GlSMZpep7sta2N1ZQ5B9qbzojnMT7njPpPnDvmkSgx5Obj18bvKnyT+SUp1paYTUP7NMg/ZCFJ&#10;o+DRY6gb4gna2ua3ULKhVjvN/RnVMtGcN5TFGqCaLH1VzcOGGBZrAXCcOcLk/l9Yere7t6ipS3yR&#10;YaSIhB49staja90iUAE+e+MKcHsw4Ohb0EOfB70DZSi75VaGPxSEwA5IH47ohmgUlOfpZDKbTTCi&#10;YMuns3GaR/yT5+vGOv+BaYmCUGIL7Yuokt2t85AKuA4u4TWll40QsYVCvVCAY6dhkQPdbVJAKiAG&#10;z5BU7M+PxeRiXF1MZqPzapKN8iydjqoqHY9ullVapflyMcuvf0IWkmR5sQemGOBZgAiQWAqy7rsS&#10;zH/XFknoCxJnWRLp09UHgWOdQ6pJgL+DOUr+IFgoQKjPjEPjItpBEUeGLYRFOwJkJ5Qy5WOjIhjg&#10;Hbw4APaWi71/hCxC+ZbLHfjDy1r542XZKG1ja1+lXX8dUuadP4BxUncQfbtqI2Oz6UDDla4PwE6r&#10;u/l2hi4bYNAtcf6eWBhoICQsKf8JPlzofYl1L2G00fb7n/TBHxoKVoxC20vsvm2JZRiJjwomcJbl&#10;wF/k4yEHEsHBnlpWpxa1lQsNbYEhg+yiGPy9GERutXyCXVaFV8FEFIW3S+wHceG7tQW7kLKqik6w&#10;Qwzxt+rB0BA6dCnMx2P7RKzph8gDk+70sEpI8WqWOt9wU+lq6zVv4qAFoDtU+wbA/om87HdlWHCn&#10;5+j1vNHnvwAAAP//AwBQSwMEFAAGAAgAAAAhAM6TAPfdAAAACQEAAA8AAABkcnMvZG93bnJldi54&#10;bWxMj8FOwzAQRO9I/IO1SNxaGwh1G+JUCMQV1AKVenPjbRIRr6PYbcLfs5zgOJrRzJtiPflOnHGI&#10;bSADN3MFAqkKrqXawMf7y2wJIiZLznaB0MA3RliXlxeFzV0YaYPnbaoFl1DMrYEmpT6XMlYNehvn&#10;oUdi7xgGbxPLoZZusCOX+07eKrWQ3rbEC43t8anB6mt78gY+X4/7Xabe6md/349hUpL8ShpzfTU9&#10;PoBIOKW/MPziMzqUzHQIJ3JRdAZmOtMcNXC3AMH+Uq/428GA1pkCWRby/4PyBwAA//8DAFBLAQIt&#10;ABQABgAIAAAAIQDkmcPA+wAAAOEBAAATAAAAAAAAAAAAAAAAAAAAAABbQ29udGVudF9UeXBlc10u&#10;eG1sUEsBAi0AFAAGAAgAAAAhACOyauHXAAAAlAEAAAsAAAAAAAAAAAAAAAAALAEAAF9yZWxzLy5y&#10;ZWxzUEsBAi0AFAAGAAgAAAAhAOiE9B/VAgAAGQYAAA4AAAAAAAAAAAAAAAAALAIAAGRycy9lMm9E&#10;b2MueG1sUEsBAi0AFAAGAAgAAAAhAM6TAPfdAAAACQEAAA8AAAAAAAAAAAAAAAAALQUAAGRycy9k&#10;b3ducmV2LnhtbFBLBQYAAAAABAAEAPMAAAA3BgAAAAA=&#10;" filled="f" stroked="f">
                <v:textbox>
                  <w:txbxContent>
                    <w:p w14:paraId="36300A85" w14:textId="52914D69" w:rsidR="008A6E38" w:rsidRDefault="008A6E38" w:rsidP="00F33723">
                      <w:pPr>
                        <w:jc w:val="center"/>
                        <w:rPr>
                          <w:rFonts w:ascii="Times" w:hAnsi="Times"/>
                        </w:rPr>
                      </w:pPr>
                      <w:r w:rsidRPr="00476FE7">
                        <w:rPr>
                          <w:rFonts w:ascii="Times" w:hAnsi="Times"/>
                        </w:rPr>
                        <w:t xml:space="preserve">Table 2.1.  </w:t>
                      </w:r>
                      <w:r>
                        <w:rPr>
                          <w:rFonts w:ascii="Times" w:hAnsi="Times"/>
                        </w:rPr>
                        <w:t>Attempts</w:t>
                      </w:r>
                      <w:r w:rsidRPr="00476FE7">
                        <w:rPr>
                          <w:rFonts w:ascii="Times" w:hAnsi="Times"/>
                        </w:rPr>
                        <w:t xml:space="preserve"> of ligation to rhodium acetate complex</w:t>
                      </w:r>
                      <w:r>
                        <w:rPr>
                          <w:rFonts w:ascii="Times" w:hAnsi="Times"/>
                        </w:rPr>
                        <w:t>.</w:t>
                      </w:r>
                    </w:p>
                    <w:p w14:paraId="6C10540D" w14:textId="77777777" w:rsidR="008A6E38" w:rsidRPr="00476FE7" w:rsidRDefault="008A6E38" w:rsidP="00F33723">
                      <w:pPr>
                        <w:jc w:val="center"/>
                        <w:rPr>
                          <w:rFonts w:ascii="Times" w:hAnsi="Times"/>
                        </w:rPr>
                      </w:pPr>
                    </w:p>
                    <w:p w14:paraId="497566BD" w14:textId="2AF983DE" w:rsidR="008A6E38" w:rsidRDefault="008A6E38" w:rsidP="00F33723">
                      <w:pPr>
                        <w:jc w:val="center"/>
                        <w:rPr>
                          <w:rFonts w:ascii="Times" w:hAnsi="Times"/>
                        </w:rPr>
                      </w:pPr>
                      <w:r>
                        <w:rPr>
                          <w:rFonts w:ascii="Times" w:hAnsi="Times"/>
                          <w:noProof/>
                        </w:rPr>
                        <w:drawing>
                          <wp:inline distT="0" distB="0" distL="0" distR="0" wp14:anchorId="2B4CB9CE" wp14:editId="6D25E67F">
                            <wp:extent cx="3122930" cy="1612303"/>
                            <wp:effectExtent l="0" t="0" r="1270" b="0"/>
                            <wp:docPr id="7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22930" cy="1612303"/>
                                    </a:xfrm>
                                    <a:prstGeom prst="rect">
                                      <a:avLst/>
                                    </a:prstGeom>
                                    <a:noFill/>
                                    <a:ln>
                                      <a:noFill/>
                                    </a:ln>
                                  </pic:spPr>
                                </pic:pic>
                              </a:graphicData>
                            </a:graphic>
                          </wp:inline>
                        </w:drawing>
                      </w:r>
                    </w:p>
                    <w:p w14:paraId="37F34FC8" w14:textId="77777777" w:rsidR="008A6E38" w:rsidRPr="00476FE7" w:rsidRDefault="008A6E38" w:rsidP="00F33723">
                      <w:pPr>
                        <w:jc w:val="center"/>
                        <w:rPr>
                          <w:rFonts w:ascii="Times" w:hAnsi="Times"/>
                        </w:rPr>
                      </w:pPr>
                    </w:p>
                    <w:tbl>
                      <w:tblPr>
                        <w:tblStyle w:val="TableGrid"/>
                        <w:tblW w:w="8838" w:type="dxa"/>
                        <w:tblInd w:w="108" w:type="dxa"/>
                        <w:tblLayout w:type="fixed"/>
                        <w:tblLook w:val="04A0" w:firstRow="1" w:lastRow="0" w:firstColumn="1" w:lastColumn="0" w:noHBand="0" w:noVBand="1"/>
                      </w:tblPr>
                      <w:tblGrid>
                        <w:gridCol w:w="1367"/>
                        <w:gridCol w:w="1350"/>
                        <w:gridCol w:w="1890"/>
                        <w:gridCol w:w="1981"/>
                        <w:gridCol w:w="2250"/>
                      </w:tblGrid>
                      <w:tr w:rsidR="008A6E38" w:rsidRPr="00476FE7" w14:paraId="31A0EA9D" w14:textId="77777777" w:rsidTr="00F33723">
                        <w:tc>
                          <w:tcPr>
                            <w:tcW w:w="1367" w:type="dxa"/>
                          </w:tcPr>
                          <w:p w14:paraId="0C486D72" w14:textId="77777777" w:rsidR="008A6E38" w:rsidRPr="00476FE7" w:rsidRDefault="008A6E38" w:rsidP="00F33723">
                            <w:pPr>
                              <w:jc w:val="center"/>
                              <w:rPr>
                                <w:rFonts w:ascii="Times" w:hAnsi="Times"/>
                              </w:rPr>
                            </w:pPr>
                            <w:r w:rsidRPr="00476FE7">
                              <w:rPr>
                                <w:rFonts w:ascii="Times" w:hAnsi="Times"/>
                              </w:rPr>
                              <w:t>Ligand</w:t>
                            </w:r>
                          </w:p>
                        </w:tc>
                        <w:tc>
                          <w:tcPr>
                            <w:tcW w:w="1350" w:type="dxa"/>
                          </w:tcPr>
                          <w:p w14:paraId="519B7452" w14:textId="77777777" w:rsidR="008A6E38" w:rsidRPr="00476FE7" w:rsidRDefault="008A6E38" w:rsidP="00F33723">
                            <w:pPr>
                              <w:jc w:val="center"/>
                              <w:rPr>
                                <w:rFonts w:ascii="Times" w:hAnsi="Times"/>
                              </w:rPr>
                            </w:pPr>
                            <w:r w:rsidRPr="00476FE7">
                              <w:rPr>
                                <w:rFonts w:ascii="Times" w:hAnsi="Times"/>
                              </w:rPr>
                              <w:t>Equivalent Ligand</w:t>
                            </w:r>
                          </w:p>
                        </w:tc>
                        <w:tc>
                          <w:tcPr>
                            <w:tcW w:w="1890" w:type="dxa"/>
                          </w:tcPr>
                          <w:p w14:paraId="53CA59AF" w14:textId="77777777" w:rsidR="008A6E38" w:rsidRPr="00476FE7" w:rsidRDefault="008A6E38" w:rsidP="00F33723">
                            <w:pPr>
                              <w:jc w:val="center"/>
                              <w:rPr>
                                <w:rFonts w:ascii="Times" w:hAnsi="Times"/>
                              </w:rPr>
                            </w:pPr>
                            <w:r w:rsidRPr="00476FE7">
                              <w:rPr>
                                <w:rFonts w:ascii="Times" w:hAnsi="Times"/>
                              </w:rPr>
                              <w:t>Solvent</w:t>
                            </w:r>
                          </w:p>
                        </w:tc>
                        <w:tc>
                          <w:tcPr>
                            <w:tcW w:w="1981" w:type="dxa"/>
                          </w:tcPr>
                          <w:p w14:paraId="14DF7DFF" w14:textId="77777777" w:rsidR="008A6E38" w:rsidRPr="00476FE7" w:rsidRDefault="008A6E38" w:rsidP="00F33723">
                            <w:pPr>
                              <w:jc w:val="center"/>
                              <w:rPr>
                                <w:rFonts w:ascii="Times" w:hAnsi="Times"/>
                              </w:rPr>
                            </w:pPr>
                            <w:r w:rsidRPr="00476FE7">
                              <w:rPr>
                                <w:rFonts w:ascii="Times" w:hAnsi="Times"/>
                              </w:rPr>
                              <w:t>Temperature (°C)</w:t>
                            </w:r>
                          </w:p>
                        </w:tc>
                        <w:tc>
                          <w:tcPr>
                            <w:tcW w:w="2250" w:type="dxa"/>
                          </w:tcPr>
                          <w:p w14:paraId="5CF156EF" w14:textId="77777777" w:rsidR="008A6E38" w:rsidRPr="00476FE7" w:rsidRDefault="008A6E38" w:rsidP="00F33723">
                            <w:pPr>
                              <w:jc w:val="center"/>
                              <w:rPr>
                                <w:rFonts w:ascii="Times" w:hAnsi="Times"/>
                              </w:rPr>
                            </w:pPr>
                            <w:r w:rsidRPr="00476FE7">
                              <w:rPr>
                                <w:rFonts w:ascii="Times" w:hAnsi="Times"/>
                              </w:rPr>
                              <w:t>Notes</w:t>
                            </w:r>
                          </w:p>
                        </w:tc>
                      </w:tr>
                      <w:tr w:rsidR="008A6E38" w:rsidRPr="00476FE7" w14:paraId="1A0164DE" w14:textId="77777777" w:rsidTr="00F33723">
                        <w:tc>
                          <w:tcPr>
                            <w:tcW w:w="1367" w:type="dxa"/>
                          </w:tcPr>
                          <w:p w14:paraId="05555012" w14:textId="77777777" w:rsidR="008A6E38" w:rsidRPr="00476FE7" w:rsidRDefault="008A6E38" w:rsidP="00F33723">
                            <w:pPr>
                              <w:jc w:val="center"/>
                              <w:rPr>
                                <w:rFonts w:ascii="Times" w:hAnsi="Times"/>
                              </w:rPr>
                            </w:pPr>
                            <w:r w:rsidRPr="00476FE7">
                              <w:rPr>
                                <w:rFonts w:ascii="Times" w:hAnsi="Times"/>
                              </w:rPr>
                              <w:t>OH</w:t>
                            </w:r>
                          </w:p>
                        </w:tc>
                        <w:tc>
                          <w:tcPr>
                            <w:tcW w:w="1350" w:type="dxa"/>
                          </w:tcPr>
                          <w:p w14:paraId="34ED7D82" w14:textId="77777777" w:rsidR="008A6E38" w:rsidRPr="00476FE7" w:rsidRDefault="008A6E38" w:rsidP="00F33723">
                            <w:pPr>
                              <w:jc w:val="center"/>
                              <w:rPr>
                                <w:rFonts w:ascii="Times" w:hAnsi="Times"/>
                              </w:rPr>
                            </w:pPr>
                            <w:r w:rsidRPr="00476FE7">
                              <w:rPr>
                                <w:rFonts w:ascii="Times" w:hAnsi="Times"/>
                              </w:rPr>
                              <w:t>1.5</w:t>
                            </w:r>
                          </w:p>
                        </w:tc>
                        <w:tc>
                          <w:tcPr>
                            <w:tcW w:w="1890" w:type="dxa"/>
                          </w:tcPr>
                          <w:p w14:paraId="15F4BC32"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68E48714" w14:textId="77777777" w:rsidR="008A6E38" w:rsidRPr="00476FE7" w:rsidRDefault="008A6E38" w:rsidP="00F33723">
                            <w:pPr>
                              <w:jc w:val="center"/>
                              <w:rPr>
                                <w:rFonts w:ascii="Times" w:hAnsi="Times"/>
                              </w:rPr>
                            </w:pPr>
                            <w:r w:rsidRPr="00476FE7">
                              <w:rPr>
                                <w:rFonts w:ascii="Times" w:hAnsi="Times"/>
                              </w:rPr>
                              <w:t>165</w:t>
                            </w:r>
                          </w:p>
                        </w:tc>
                        <w:tc>
                          <w:tcPr>
                            <w:tcW w:w="2250" w:type="dxa"/>
                          </w:tcPr>
                          <w:p w14:paraId="221EFDF5" w14:textId="77777777" w:rsidR="008A6E38" w:rsidRPr="00476FE7" w:rsidRDefault="008A6E38" w:rsidP="00F33723">
                            <w:pPr>
                              <w:jc w:val="center"/>
                              <w:rPr>
                                <w:rFonts w:ascii="Times" w:hAnsi="Times"/>
                              </w:rPr>
                            </w:pPr>
                          </w:p>
                        </w:tc>
                      </w:tr>
                      <w:tr w:rsidR="008A6E38" w:rsidRPr="00476FE7" w14:paraId="378022F6" w14:textId="77777777" w:rsidTr="00F33723">
                        <w:tc>
                          <w:tcPr>
                            <w:tcW w:w="1367" w:type="dxa"/>
                          </w:tcPr>
                          <w:p w14:paraId="4287495A" w14:textId="77777777" w:rsidR="008A6E38" w:rsidRPr="00476FE7" w:rsidRDefault="008A6E38" w:rsidP="00F33723">
                            <w:pPr>
                              <w:jc w:val="center"/>
                              <w:rPr>
                                <w:rFonts w:ascii="Times" w:hAnsi="Times"/>
                              </w:rPr>
                            </w:pPr>
                            <w:r w:rsidRPr="00476FE7">
                              <w:rPr>
                                <w:rFonts w:ascii="Times" w:hAnsi="Times"/>
                              </w:rPr>
                              <w:t>OH</w:t>
                            </w:r>
                          </w:p>
                        </w:tc>
                        <w:tc>
                          <w:tcPr>
                            <w:tcW w:w="1350" w:type="dxa"/>
                          </w:tcPr>
                          <w:p w14:paraId="5B15DE15" w14:textId="77777777" w:rsidR="008A6E38" w:rsidRPr="00476FE7" w:rsidRDefault="008A6E38" w:rsidP="00F33723">
                            <w:pPr>
                              <w:jc w:val="center"/>
                              <w:rPr>
                                <w:rFonts w:ascii="Times" w:hAnsi="Times"/>
                              </w:rPr>
                            </w:pPr>
                            <w:r w:rsidRPr="00476FE7">
                              <w:rPr>
                                <w:rFonts w:ascii="Times" w:hAnsi="Times"/>
                              </w:rPr>
                              <w:t>2.5</w:t>
                            </w:r>
                          </w:p>
                        </w:tc>
                        <w:tc>
                          <w:tcPr>
                            <w:tcW w:w="1890" w:type="dxa"/>
                          </w:tcPr>
                          <w:p w14:paraId="70F5A40B"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1AA320BA" w14:textId="77777777" w:rsidR="008A6E38" w:rsidRPr="00476FE7" w:rsidRDefault="008A6E38" w:rsidP="00F33723">
                            <w:pPr>
                              <w:jc w:val="center"/>
                              <w:rPr>
                                <w:rFonts w:ascii="Times" w:hAnsi="Times"/>
                              </w:rPr>
                            </w:pPr>
                            <w:r w:rsidRPr="00476FE7">
                              <w:rPr>
                                <w:rFonts w:ascii="Times" w:hAnsi="Times"/>
                              </w:rPr>
                              <w:t>165-&gt;175</w:t>
                            </w:r>
                          </w:p>
                        </w:tc>
                        <w:tc>
                          <w:tcPr>
                            <w:tcW w:w="2250" w:type="dxa"/>
                          </w:tcPr>
                          <w:p w14:paraId="7F2B343E" w14:textId="77777777" w:rsidR="008A6E38" w:rsidRPr="00476FE7" w:rsidRDefault="008A6E38" w:rsidP="00F33723">
                            <w:pPr>
                              <w:jc w:val="center"/>
                              <w:rPr>
                                <w:rFonts w:ascii="Times" w:hAnsi="Times"/>
                              </w:rPr>
                            </w:pPr>
                          </w:p>
                        </w:tc>
                      </w:tr>
                      <w:tr w:rsidR="008A6E38" w:rsidRPr="00476FE7" w14:paraId="510365F9" w14:textId="77777777" w:rsidTr="00F33723">
                        <w:tc>
                          <w:tcPr>
                            <w:tcW w:w="1367" w:type="dxa"/>
                          </w:tcPr>
                          <w:p w14:paraId="49CA1BB2" w14:textId="77777777" w:rsidR="008A6E38" w:rsidRPr="00476FE7" w:rsidRDefault="008A6E38" w:rsidP="00F33723">
                            <w:pPr>
                              <w:jc w:val="center"/>
                              <w:rPr>
                                <w:rFonts w:ascii="Times" w:hAnsi="Times"/>
                                <w:vertAlign w:val="subscript"/>
                              </w:rPr>
                            </w:pPr>
                            <w:r w:rsidRPr="00476FE7">
                              <w:rPr>
                                <w:rFonts w:ascii="Times" w:hAnsi="Times"/>
                              </w:rPr>
                              <w:t>OH</w:t>
                            </w:r>
                          </w:p>
                        </w:tc>
                        <w:tc>
                          <w:tcPr>
                            <w:tcW w:w="1350" w:type="dxa"/>
                          </w:tcPr>
                          <w:p w14:paraId="69955DD1" w14:textId="77777777" w:rsidR="008A6E38" w:rsidRPr="00476FE7" w:rsidRDefault="008A6E38" w:rsidP="00F33723">
                            <w:pPr>
                              <w:jc w:val="center"/>
                              <w:rPr>
                                <w:rFonts w:ascii="Times" w:hAnsi="Times"/>
                              </w:rPr>
                            </w:pPr>
                            <w:r w:rsidRPr="00476FE7">
                              <w:rPr>
                                <w:rFonts w:ascii="Times" w:hAnsi="Times"/>
                              </w:rPr>
                              <w:t>1.1</w:t>
                            </w:r>
                          </w:p>
                        </w:tc>
                        <w:tc>
                          <w:tcPr>
                            <w:tcW w:w="1890" w:type="dxa"/>
                          </w:tcPr>
                          <w:p w14:paraId="223D192F"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1CFBD606" w14:textId="77777777" w:rsidR="008A6E38" w:rsidRPr="00476FE7" w:rsidRDefault="008A6E38" w:rsidP="00F33723">
                            <w:pPr>
                              <w:jc w:val="center"/>
                              <w:rPr>
                                <w:rFonts w:ascii="Times" w:hAnsi="Times"/>
                              </w:rPr>
                            </w:pPr>
                            <w:r w:rsidRPr="00476FE7">
                              <w:rPr>
                                <w:rFonts w:ascii="Times" w:hAnsi="Times"/>
                              </w:rPr>
                              <w:t>165</w:t>
                            </w:r>
                          </w:p>
                        </w:tc>
                        <w:tc>
                          <w:tcPr>
                            <w:tcW w:w="2250" w:type="dxa"/>
                          </w:tcPr>
                          <w:p w14:paraId="044E75A1" w14:textId="77777777" w:rsidR="008A6E38" w:rsidRPr="00476FE7" w:rsidRDefault="008A6E38" w:rsidP="00F33723">
                            <w:pPr>
                              <w:jc w:val="center"/>
                              <w:rPr>
                                <w:rFonts w:ascii="Times" w:hAnsi="Times"/>
                              </w:rPr>
                            </w:pPr>
                            <w:r w:rsidRPr="00476FE7">
                              <w:rPr>
                                <w:rFonts w:ascii="Times" w:hAnsi="Times"/>
                              </w:rPr>
                              <w:t xml:space="preserve">10% </w:t>
                            </w:r>
                            <w:proofErr w:type="spellStart"/>
                            <w:r w:rsidRPr="00476FE7">
                              <w:rPr>
                                <w:rFonts w:ascii="Times" w:hAnsi="Times"/>
                              </w:rPr>
                              <w:t>MeOH</w:t>
                            </w:r>
                            <w:proofErr w:type="spellEnd"/>
                            <w:r w:rsidRPr="00476FE7">
                              <w:rPr>
                                <w:rFonts w:ascii="Times" w:hAnsi="Times"/>
                              </w:rPr>
                              <w:t>/DCM</w:t>
                            </w:r>
                          </w:p>
                        </w:tc>
                      </w:tr>
                      <w:tr w:rsidR="008A6E38" w:rsidRPr="00476FE7" w14:paraId="65E8676D" w14:textId="77777777" w:rsidTr="00F33723">
                        <w:tc>
                          <w:tcPr>
                            <w:tcW w:w="1367" w:type="dxa"/>
                          </w:tcPr>
                          <w:p w14:paraId="0A6BDC0D" w14:textId="77777777" w:rsidR="008A6E38" w:rsidRPr="00476FE7" w:rsidRDefault="008A6E38" w:rsidP="00F33723">
                            <w:pPr>
                              <w:jc w:val="center"/>
                              <w:rPr>
                                <w:rFonts w:ascii="Times" w:hAnsi="Times"/>
                              </w:rPr>
                            </w:pPr>
                            <w:r w:rsidRPr="00476FE7">
                              <w:rPr>
                                <w:rFonts w:ascii="Times" w:hAnsi="Times"/>
                              </w:rPr>
                              <w:t>OH</w:t>
                            </w:r>
                          </w:p>
                        </w:tc>
                        <w:tc>
                          <w:tcPr>
                            <w:tcW w:w="1350" w:type="dxa"/>
                          </w:tcPr>
                          <w:p w14:paraId="66E582FC" w14:textId="77777777" w:rsidR="008A6E38" w:rsidRPr="00476FE7" w:rsidRDefault="008A6E38" w:rsidP="00F33723">
                            <w:pPr>
                              <w:jc w:val="center"/>
                              <w:rPr>
                                <w:rFonts w:ascii="Times" w:hAnsi="Times"/>
                              </w:rPr>
                            </w:pPr>
                            <w:r w:rsidRPr="00476FE7">
                              <w:rPr>
                                <w:rFonts w:ascii="Times" w:hAnsi="Times"/>
                              </w:rPr>
                              <w:t>2.5</w:t>
                            </w:r>
                          </w:p>
                        </w:tc>
                        <w:tc>
                          <w:tcPr>
                            <w:tcW w:w="1890" w:type="dxa"/>
                          </w:tcPr>
                          <w:p w14:paraId="0DDEFA75"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3E3B061D" w14:textId="77777777" w:rsidR="008A6E38" w:rsidRPr="00476FE7" w:rsidRDefault="008A6E38" w:rsidP="00F33723">
                            <w:pPr>
                              <w:jc w:val="center"/>
                              <w:rPr>
                                <w:rFonts w:ascii="Times" w:hAnsi="Times"/>
                              </w:rPr>
                            </w:pPr>
                            <w:r w:rsidRPr="00476FE7">
                              <w:rPr>
                                <w:rFonts w:ascii="Times" w:hAnsi="Times"/>
                              </w:rPr>
                              <w:t>165</w:t>
                            </w:r>
                          </w:p>
                        </w:tc>
                        <w:tc>
                          <w:tcPr>
                            <w:tcW w:w="2250" w:type="dxa"/>
                          </w:tcPr>
                          <w:p w14:paraId="7966556E" w14:textId="77777777" w:rsidR="008A6E38" w:rsidRPr="00476FE7" w:rsidRDefault="008A6E38" w:rsidP="00F33723">
                            <w:pPr>
                              <w:jc w:val="center"/>
                              <w:rPr>
                                <w:rFonts w:ascii="Times" w:hAnsi="Times"/>
                              </w:rPr>
                            </w:pPr>
                            <w:r w:rsidRPr="00476FE7">
                              <w:rPr>
                                <w:rFonts w:ascii="Times" w:hAnsi="Times"/>
                              </w:rPr>
                              <w:t>100% Acetone and 10% ACN/DCM</w:t>
                            </w:r>
                          </w:p>
                        </w:tc>
                      </w:tr>
                      <w:tr w:rsidR="008A6E38" w:rsidRPr="00476FE7" w14:paraId="28231682" w14:textId="77777777" w:rsidTr="00F33723">
                        <w:trPr>
                          <w:trHeight w:val="278"/>
                        </w:trPr>
                        <w:tc>
                          <w:tcPr>
                            <w:tcW w:w="1367" w:type="dxa"/>
                          </w:tcPr>
                          <w:p w14:paraId="1FD4B437" w14:textId="77777777" w:rsidR="008A6E38" w:rsidRPr="00476FE7" w:rsidRDefault="008A6E38" w:rsidP="00F33723">
                            <w:pPr>
                              <w:jc w:val="center"/>
                              <w:rPr>
                                <w:rFonts w:ascii="Times" w:hAnsi="Times"/>
                              </w:rPr>
                            </w:pPr>
                            <w:r w:rsidRPr="00476FE7">
                              <w:rPr>
                                <w:rFonts w:ascii="Times" w:hAnsi="Times"/>
                              </w:rPr>
                              <w:t>OH</w:t>
                            </w:r>
                          </w:p>
                        </w:tc>
                        <w:tc>
                          <w:tcPr>
                            <w:tcW w:w="1350" w:type="dxa"/>
                          </w:tcPr>
                          <w:p w14:paraId="3E125FDF" w14:textId="77777777" w:rsidR="008A6E38" w:rsidRPr="00476FE7" w:rsidRDefault="008A6E38" w:rsidP="00F33723">
                            <w:pPr>
                              <w:jc w:val="center"/>
                              <w:rPr>
                                <w:rFonts w:ascii="Times" w:hAnsi="Times"/>
                              </w:rPr>
                            </w:pPr>
                            <w:r w:rsidRPr="00476FE7">
                              <w:rPr>
                                <w:rFonts w:ascii="Times" w:hAnsi="Times"/>
                              </w:rPr>
                              <w:t>1.1</w:t>
                            </w:r>
                          </w:p>
                        </w:tc>
                        <w:tc>
                          <w:tcPr>
                            <w:tcW w:w="1890" w:type="dxa"/>
                          </w:tcPr>
                          <w:p w14:paraId="61F4C933"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06D7858B" w14:textId="77777777" w:rsidR="008A6E38" w:rsidRPr="00476FE7" w:rsidRDefault="008A6E38" w:rsidP="00F33723">
                            <w:pPr>
                              <w:jc w:val="center"/>
                              <w:rPr>
                                <w:rFonts w:ascii="Times" w:hAnsi="Times"/>
                              </w:rPr>
                            </w:pPr>
                            <w:r w:rsidRPr="00476FE7">
                              <w:rPr>
                                <w:rFonts w:ascii="Times" w:hAnsi="Times"/>
                              </w:rPr>
                              <w:t>170</w:t>
                            </w:r>
                          </w:p>
                        </w:tc>
                        <w:tc>
                          <w:tcPr>
                            <w:tcW w:w="2250" w:type="dxa"/>
                          </w:tcPr>
                          <w:p w14:paraId="152ADB13" w14:textId="77777777" w:rsidR="008A6E38" w:rsidRPr="00476FE7" w:rsidRDefault="008A6E38" w:rsidP="00F33723">
                            <w:pPr>
                              <w:jc w:val="center"/>
                              <w:rPr>
                                <w:rFonts w:ascii="Times" w:hAnsi="Times"/>
                              </w:rPr>
                            </w:pPr>
                            <w:r w:rsidRPr="00476FE7">
                              <w:rPr>
                                <w:rFonts w:ascii="Times" w:hAnsi="Times"/>
                              </w:rPr>
                              <w:t xml:space="preserve">10% </w:t>
                            </w:r>
                            <w:proofErr w:type="spellStart"/>
                            <w:r w:rsidRPr="00476FE7">
                              <w:rPr>
                                <w:rFonts w:ascii="Times" w:hAnsi="Times"/>
                              </w:rPr>
                              <w:t>MeOH</w:t>
                            </w:r>
                            <w:proofErr w:type="spellEnd"/>
                            <w:r w:rsidRPr="00476FE7">
                              <w:rPr>
                                <w:rFonts w:ascii="Times" w:hAnsi="Times"/>
                              </w:rPr>
                              <w:t>/DCM</w:t>
                            </w:r>
                          </w:p>
                        </w:tc>
                      </w:tr>
                      <w:tr w:rsidR="008A6E38" w:rsidRPr="00476FE7" w14:paraId="629FBAAD" w14:textId="77777777" w:rsidTr="00F33723">
                        <w:tc>
                          <w:tcPr>
                            <w:tcW w:w="1367" w:type="dxa"/>
                          </w:tcPr>
                          <w:p w14:paraId="65235250" w14:textId="77777777" w:rsidR="008A6E38" w:rsidRPr="00476FE7" w:rsidRDefault="008A6E38" w:rsidP="00F33723">
                            <w:pPr>
                              <w:jc w:val="center"/>
                              <w:rPr>
                                <w:rFonts w:ascii="Times" w:hAnsi="Times"/>
                                <w:vertAlign w:val="subscript"/>
                              </w:rPr>
                            </w:pPr>
                            <w:proofErr w:type="gramStart"/>
                            <w:r w:rsidRPr="00476FE7">
                              <w:rPr>
                                <w:rFonts w:ascii="Times" w:hAnsi="Times"/>
                              </w:rPr>
                              <w:t>OP(</w:t>
                            </w:r>
                            <w:proofErr w:type="spellStart"/>
                            <w:proofErr w:type="gramEnd"/>
                            <w:r w:rsidRPr="00476FE7">
                              <w:rPr>
                                <w:rFonts w:ascii="Times" w:hAnsi="Times"/>
                              </w:rPr>
                              <w:t>OBn</w:t>
                            </w:r>
                            <w:proofErr w:type="spellEnd"/>
                            <w:r w:rsidRPr="00476FE7">
                              <w:rPr>
                                <w:rFonts w:ascii="Times" w:hAnsi="Times"/>
                              </w:rPr>
                              <w:t>)</w:t>
                            </w:r>
                            <w:r w:rsidRPr="00476FE7">
                              <w:rPr>
                                <w:rFonts w:ascii="Times" w:hAnsi="Times"/>
                                <w:vertAlign w:val="subscript"/>
                              </w:rPr>
                              <w:t>2</w:t>
                            </w:r>
                          </w:p>
                        </w:tc>
                        <w:tc>
                          <w:tcPr>
                            <w:tcW w:w="1350" w:type="dxa"/>
                          </w:tcPr>
                          <w:p w14:paraId="1719C625" w14:textId="77777777" w:rsidR="008A6E38" w:rsidRPr="00476FE7" w:rsidRDefault="008A6E38" w:rsidP="00F33723">
                            <w:pPr>
                              <w:jc w:val="center"/>
                              <w:rPr>
                                <w:rFonts w:ascii="Times" w:hAnsi="Times"/>
                              </w:rPr>
                            </w:pPr>
                            <w:r w:rsidRPr="00476FE7">
                              <w:rPr>
                                <w:rFonts w:ascii="Times" w:hAnsi="Times"/>
                              </w:rPr>
                              <w:t>2.5</w:t>
                            </w:r>
                          </w:p>
                        </w:tc>
                        <w:tc>
                          <w:tcPr>
                            <w:tcW w:w="1890" w:type="dxa"/>
                          </w:tcPr>
                          <w:p w14:paraId="52D32F50"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0ACB00E8" w14:textId="77777777" w:rsidR="008A6E38" w:rsidRPr="00476FE7" w:rsidRDefault="008A6E38" w:rsidP="00F33723">
                            <w:pPr>
                              <w:jc w:val="center"/>
                              <w:rPr>
                                <w:rFonts w:ascii="Times" w:hAnsi="Times"/>
                              </w:rPr>
                            </w:pPr>
                            <w:r w:rsidRPr="00476FE7">
                              <w:rPr>
                                <w:rFonts w:ascii="Times" w:hAnsi="Times"/>
                              </w:rPr>
                              <w:t>165-&gt;175</w:t>
                            </w:r>
                          </w:p>
                        </w:tc>
                        <w:tc>
                          <w:tcPr>
                            <w:tcW w:w="2250" w:type="dxa"/>
                          </w:tcPr>
                          <w:p w14:paraId="28EE8CE3" w14:textId="77777777" w:rsidR="008A6E38" w:rsidRPr="00476FE7" w:rsidRDefault="008A6E38" w:rsidP="00F33723">
                            <w:pPr>
                              <w:jc w:val="center"/>
                              <w:rPr>
                                <w:rFonts w:ascii="Times" w:hAnsi="Times"/>
                              </w:rPr>
                            </w:pPr>
                          </w:p>
                        </w:tc>
                      </w:tr>
                      <w:tr w:rsidR="008A6E38" w:rsidRPr="00476FE7" w14:paraId="6EB95AA2" w14:textId="77777777" w:rsidTr="00F33723">
                        <w:tc>
                          <w:tcPr>
                            <w:tcW w:w="1367" w:type="dxa"/>
                          </w:tcPr>
                          <w:p w14:paraId="24C9735D" w14:textId="77777777" w:rsidR="008A6E38" w:rsidRPr="00476FE7" w:rsidRDefault="008A6E38" w:rsidP="00F33723">
                            <w:pPr>
                              <w:jc w:val="center"/>
                              <w:rPr>
                                <w:rFonts w:ascii="Times" w:hAnsi="Times"/>
                                <w:vertAlign w:val="subscript"/>
                              </w:rPr>
                            </w:pPr>
                            <w:proofErr w:type="gramStart"/>
                            <w:r w:rsidRPr="00476FE7">
                              <w:rPr>
                                <w:rFonts w:ascii="Times" w:hAnsi="Times"/>
                              </w:rPr>
                              <w:t>P(</w:t>
                            </w:r>
                            <w:proofErr w:type="spellStart"/>
                            <w:proofErr w:type="gramEnd"/>
                            <w:r w:rsidRPr="00476FE7">
                              <w:rPr>
                                <w:rFonts w:ascii="Times" w:hAnsi="Times"/>
                              </w:rPr>
                              <w:t>OBn</w:t>
                            </w:r>
                            <w:proofErr w:type="spellEnd"/>
                            <w:r w:rsidRPr="00476FE7">
                              <w:rPr>
                                <w:rFonts w:ascii="Times" w:hAnsi="Times"/>
                              </w:rPr>
                              <w:t>)</w:t>
                            </w:r>
                            <w:r w:rsidRPr="00476FE7">
                              <w:rPr>
                                <w:rFonts w:ascii="Times" w:hAnsi="Times"/>
                                <w:vertAlign w:val="subscript"/>
                              </w:rPr>
                              <w:t>2</w:t>
                            </w:r>
                          </w:p>
                        </w:tc>
                        <w:tc>
                          <w:tcPr>
                            <w:tcW w:w="1350" w:type="dxa"/>
                          </w:tcPr>
                          <w:p w14:paraId="5F5B7B91" w14:textId="77777777" w:rsidR="008A6E38" w:rsidRPr="00476FE7" w:rsidRDefault="008A6E38" w:rsidP="00F33723">
                            <w:pPr>
                              <w:jc w:val="center"/>
                              <w:rPr>
                                <w:rFonts w:ascii="Times" w:hAnsi="Times"/>
                              </w:rPr>
                            </w:pPr>
                            <w:r w:rsidRPr="00476FE7">
                              <w:rPr>
                                <w:rFonts w:ascii="Times" w:hAnsi="Times"/>
                              </w:rPr>
                              <w:t>1.1</w:t>
                            </w:r>
                          </w:p>
                        </w:tc>
                        <w:tc>
                          <w:tcPr>
                            <w:tcW w:w="1890" w:type="dxa"/>
                          </w:tcPr>
                          <w:p w14:paraId="53A06023" w14:textId="77777777" w:rsidR="008A6E38" w:rsidRPr="00476FE7" w:rsidRDefault="008A6E38" w:rsidP="00F33723">
                            <w:pPr>
                              <w:jc w:val="center"/>
                              <w:rPr>
                                <w:rFonts w:ascii="Times" w:hAnsi="Times"/>
                              </w:rPr>
                            </w:pPr>
                            <w:proofErr w:type="spellStart"/>
                            <w:r w:rsidRPr="00476FE7">
                              <w:rPr>
                                <w:rFonts w:ascii="Times" w:hAnsi="Times"/>
                              </w:rPr>
                              <w:t>Chlorobenzene</w:t>
                            </w:r>
                            <w:proofErr w:type="spellEnd"/>
                          </w:p>
                        </w:tc>
                        <w:tc>
                          <w:tcPr>
                            <w:tcW w:w="1981" w:type="dxa"/>
                          </w:tcPr>
                          <w:p w14:paraId="4A94FF39" w14:textId="77777777" w:rsidR="008A6E38" w:rsidRPr="00476FE7" w:rsidRDefault="008A6E38" w:rsidP="00F33723">
                            <w:pPr>
                              <w:jc w:val="center"/>
                              <w:rPr>
                                <w:rFonts w:ascii="Times" w:hAnsi="Times"/>
                              </w:rPr>
                            </w:pPr>
                            <w:proofErr w:type="gramStart"/>
                            <w:r w:rsidRPr="00476FE7">
                              <w:rPr>
                                <w:rFonts w:ascii="Times" w:hAnsi="Times"/>
                              </w:rPr>
                              <w:t>reflux</w:t>
                            </w:r>
                            <w:proofErr w:type="gramEnd"/>
                          </w:p>
                        </w:tc>
                        <w:tc>
                          <w:tcPr>
                            <w:tcW w:w="2250" w:type="dxa"/>
                          </w:tcPr>
                          <w:p w14:paraId="511005BF" w14:textId="77777777" w:rsidR="008A6E38" w:rsidRPr="00476FE7" w:rsidRDefault="008A6E38" w:rsidP="00F33723">
                            <w:pPr>
                              <w:jc w:val="center"/>
                              <w:rPr>
                                <w:rFonts w:ascii="Times" w:hAnsi="Times"/>
                              </w:rPr>
                            </w:pPr>
                            <w:r w:rsidRPr="00476FE7">
                              <w:rPr>
                                <w:rFonts w:ascii="Times" w:hAnsi="Times"/>
                              </w:rPr>
                              <w:t>Orange color product</w:t>
                            </w:r>
                          </w:p>
                        </w:tc>
                      </w:tr>
                      <w:tr w:rsidR="008A6E38" w:rsidRPr="00476FE7" w14:paraId="21C080FB" w14:textId="77777777" w:rsidTr="00F33723">
                        <w:tc>
                          <w:tcPr>
                            <w:tcW w:w="1367" w:type="dxa"/>
                          </w:tcPr>
                          <w:p w14:paraId="57D6E86B" w14:textId="77777777" w:rsidR="008A6E38" w:rsidRPr="00476FE7" w:rsidRDefault="008A6E38" w:rsidP="00F33723">
                            <w:pPr>
                              <w:jc w:val="center"/>
                              <w:rPr>
                                <w:rFonts w:ascii="Times" w:hAnsi="Times"/>
                                <w:vertAlign w:val="subscript"/>
                              </w:rPr>
                            </w:pPr>
                            <w:proofErr w:type="gramStart"/>
                            <w:r w:rsidRPr="00476FE7">
                              <w:rPr>
                                <w:rFonts w:ascii="Times" w:hAnsi="Times"/>
                              </w:rPr>
                              <w:t>P(</w:t>
                            </w:r>
                            <w:proofErr w:type="spellStart"/>
                            <w:proofErr w:type="gramEnd"/>
                            <w:r w:rsidRPr="00476FE7">
                              <w:rPr>
                                <w:rFonts w:ascii="Times" w:hAnsi="Times"/>
                              </w:rPr>
                              <w:t>OBn</w:t>
                            </w:r>
                            <w:proofErr w:type="spellEnd"/>
                            <w:r w:rsidRPr="00476FE7">
                              <w:rPr>
                                <w:rFonts w:ascii="Times" w:hAnsi="Times"/>
                              </w:rPr>
                              <w:t>)</w:t>
                            </w:r>
                            <w:r w:rsidRPr="00476FE7">
                              <w:rPr>
                                <w:rFonts w:ascii="Times" w:hAnsi="Times"/>
                                <w:vertAlign w:val="subscript"/>
                              </w:rPr>
                              <w:t>2</w:t>
                            </w:r>
                          </w:p>
                        </w:tc>
                        <w:tc>
                          <w:tcPr>
                            <w:tcW w:w="1350" w:type="dxa"/>
                          </w:tcPr>
                          <w:p w14:paraId="6A9F3C8A" w14:textId="77777777" w:rsidR="008A6E38" w:rsidRPr="00476FE7" w:rsidRDefault="008A6E38" w:rsidP="00F33723">
                            <w:pPr>
                              <w:jc w:val="center"/>
                              <w:rPr>
                                <w:rFonts w:ascii="Times" w:hAnsi="Times"/>
                              </w:rPr>
                            </w:pPr>
                            <w:r w:rsidRPr="00476FE7">
                              <w:rPr>
                                <w:rFonts w:ascii="Times" w:hAnsi="Times"/>
                              </w:rPr>
                              <w:t>1</w:t>
                            </w:r>
                          </w:p>
                        </w:tc>
                        <w:tc>
                          <w:tcPr>
                            <w:tcW w:w="1890" w:type="dxa"/>
                          </w:tcPr>
                          <w:p w14:paraId="79E27B02" w14:textId="77777777" w:rsidR="008A6E38" w:rsidRPr="00476FE7" w:rsidRDefault="008A6E38" w:rsidP="00F33723">
                            <w:pPr>
                              <w:jc w:val="center"/>
                              <w:rPr>
                                <w:rFonts w:ascii="Times" w:hAnsi="Times"/>
                              </w:rPr>
                            </w:pPr>
                            <w:r w:rsidRPr="00476FE7">
                              <w:rPr>
                                <w:rFonts w:ascii="Times" w:hAnsi="Times"/>
                              </w:rPr>
                              <w:t>DCM</w:t>
                            </w:r>
                          </w:p>
                        </w:tc>
                        <w:tc>
                          <w:tcPr>
                            <w:tcW w:w="1981" w:type="dxa"/>
                          </w:tcPr>
                          <w:p w14:paraId="0095E5C1" w14:textId="77777777" w:rsidR="008A6E38" w:rsidRPr="00476FE7" w:rsidRDefault="008A6E38" w:rsidP="00F33723">
                            <w:pPr>
                              <w:jc w:val="center"/>
                              <w:rPr>
                                <w:rFonts w:ascii="Times" w:hAnsi="Times"/>
                              </w:rPr>
                            </w:pPr>
                            <w:proofErr w:type="gramStart"/>
                            <w:r w:rsidRPr="00476FE7">
                              <w:rPr>
                                <w:rFonts w:ascii="Times" w:hAnsi="Times"/>
                              </w:rPr>
                              <w:t>reflux</w:t>
                            </w:r>
                            <w:proofErr w:type="gramEnd"/>
                          </w:p>
                        </w:tc>
                        <w:tc>
                          <w:tcPr>
                            <w:tcW w:w="2250" w:type="dxa"/>
                          </w:tcPr>
                          <w:p w14:paraId="119BD17E" w14:textId="77777777" w:rsidR="008A6E38" w:rsidRPr="00476FE7" w:rsidRDefault="008A6E38" w:rsidP="00F33723">
                            <w:pPr>
                              <w:jc w:val="center"/>
                              <w:rPr>
                                <w:rFonts w:ascii="Times" w:hAnsi="Times"/>
                              </w:rPr>
                            </w:pPr>
                            <w:r w:rsidRPr="00476FE7">
                              <w:rPr>
                                <w:rFonts w:ascii="Times" w:hAnsi="Times"/>
                              </w:rPr>
                              <w:t>Purple product after 3 hours</w:t>
                            </w:r>
                          </w:p>
                        </w:tc>
                      </w:tr>
                      <w:tr w:rsidR="008A6E38" w:rsidRPr="00476FE7" w14:paraId="0B4A441D" w14:textId="77777777" w:rsidTr="00F33723">
                        <w:tc>
                          <w:tcPr>
                            <w:tcW w:w="1367" w:type="dxa"/>
                          </w:tcPr>
                          <w:p w14:paraId="7120D09F" w14:textId="77777777" w:rsidR="008A6E38" w:rsidRPr="00476FE7" w:rsidRDefault="008A6E38" w:rsidP="00F33723">
                            <w:pPr>
                              <w:jc w:val="center"/>
                              <w:rPr>
                                <w:rFonts w:ascii="Times" w:hAnsi="Times"/>
                                <w:vertAlign w:val="subscript"/>
                              </w:rPr>
                            </w:pPr>
                            <w:proofErr w:type="gramStart"/>
                            <w:r w:rsidRPr="00476FE7">
                              <w:rPr>
                                <w:rFonts w:ascii="Times" w:hAnsi="Times"/>
                              </w:rPr>
                              <w:t>P(</w:t>
                            </w:r>
                            <w:proofErr w:type="spellStart"/>
                            <w:proofErr w:type="gramEnd"/>
                            <w:r w:rsidRPr="00476FE7">
                              <w:rPr>
                                <w:rFonts w:ascii="Times" w:hAnsi="Times"/>
                              </w:rPr>
                              <w:t>OBn</w:t>
                            </w:r>
                            <w:proofErr w:type="spellEnd"/>
                            <w:r w:rsidRPr="00476FE7">
                              <w:rPr>
                                <w:rFonts w:ascii="Times" w:hAnsi="Times"/>
                              </w:rPr>
                              <w:t>)</w:t>
                            </w:r>
                            <w:r w:rsidRPr="00476FE7">
                              <w:rPr>
                                <w:rFonts w:ascii="Times" w:hAnsi="Times"/>
                                <w:vertAlign w:val="subscript"/>
                              </w:rPr>
                              <w:t>2</w:t>
                            </w:r>
                          </w:p>
                        </w:tc>
                        <w:tc>
                          <w:tcPr>
                            <w:tcW w:w="1350" w:type="dxa"/>
                          </w:tcPr>
                          <w:p w14:paraId="12F04522" w14:textId="77777777" w:rsidR="008A6E38" w:rsidRPr="00476FE7" w:rsidRDefault="008A6E38" w:rsidP="00F33723">
                            <w:pPr>
                              <w:jc w:val="center"/>
                              <w:rPr>
                                <w:rFonts w:ascii="Times" w:hAnsi="Times"/>
                              </w:rPr>
                            </w:pPr>
                            <w:r w:rsidRPr="00476FE7">
                              <w:rPr>
                                <w:rFonts w:ascii="Times" w:hAnsi="Times"/>
                              </w:rPr>
                              <w:t>1</w:t>
                            </w:r>
                          </w:p>
                        </w:tc>
                        <w:tc>
                          <w:tcPr>
                            <w:tcW w:w="1890" w:type="dxa"/>
                          </w:tcPr>
                          <w:p w14:paraId="2698F1A9" w14:textId="77777777" w:rsidR="008A6E38" w:rsidRPr="00476FE7" w:rsidRDefault="008A6E38" w:rsidP="00F33723">
                            <w:pPr>
                              <w:jc w:val="center"/>
                              <w:rPr>
                                <w:rFonts w:ascii="Times" w:hAnsi="Times"/>
                              </w:rPr>
                            </w:pPr>
                            <w:r w:rsidRPr="00476FE7">
                              <w:rPr>
                                <w:rFonts w:ascii="Times" w:hAnsi="Times"/>
                              </w:rPr>
                              <w:t>DCM</w:t>
                            </w:r>
                          </w:p>
                        </w:tc>
                        <w:tc>
                          <w:tcPr>
                            <w:tcW w:w="1981" w:type="dxa"/>
                          </w:tcPr>
                          <w:p w14:paraId="547B9EBC" w14:textId="77777777" w:rsidR="008A6E38" w:rsidRPr="00476FE7" w:rsidRDefault="008A6E38" w:rsidP="00F33723">
                            <w:pPr>
                              <w:jc w:val="center"/>
                              <w:rPr>
                                <w:rFonts w:ascii="Times" w:hAnsi="Times"/>
                              </w:rPr>
                            </w:pPr>
                            <w:proofErr w:type="gramStart"/>
                            <w:r w:rsidRPr="00476FE7">
                              <w:rPr>
                                <w:rFonts w:ascii="Times" w:hAnsi="Times"/>
                              </w:rPr>
                              <w:t>r</w:t>
                            </w:r>
                            <w:proofErr w:type="gramEnd"/>
                            <w:r w:rsidRPr="00476FE7">
                              <w:rPr>
                                <w:rFonts w:ascii="Times" w:hAnsi="Times"/>
                              </w:rPr>
                              <w:t>.t</w:t>
                            </w:r>
                          </w:p>
                        </w:tc>
                        <w:tc>
                          <w:tcPr>
                            <w:tcW w:w="2250" w:type="dxa"/>
                          </w:tcPr>
                          <w:p w14:paraId="258570EF" w14:textId="77777777" w:rsidR="008A6E38" w:rsidRPr="00476FE7" w:rsidRDefault="008A6E38" w:rsidP="00F33723">
                            <w:pPr>
                              <w:jc w:val="center"/>
                              <w:rPr>
                                <w:rFonts w:ascii="Times" w:hAnsi="Times"/>
                              </w:rPr>
                            </w:pPr>
                          </w:p>
                        </w:tc>
                      </w:tr>
                    </w:tbl>
                    <w:p w14:paraId="3B23C45B" w14:textId="77777777" w:rsidR="008A6E38" w:rsidRDefault="008A6E38" w:rsidP="00F33723">
                      <w:pPr>
                        <w:jc w:val="center"/>
                      </w:pPr>
                    </w:p>
                    <w:p w14:paraId="4B6B5218" w14:textId="77777777" w:rsidR="008A6E38" w:rsidRDefault="008A6E38"/>
                  </w:txbxContent>
                </v:textbox>
                <w10:wrap type="square"/>
              </v:shape>
            </w:pict>
          </mc:Fallback>
        </mc:AlternateContent>
      </w:r>
      <w:r>
        <w:br w:type="page"/>
      </w:r>
    </w:p>
    <w:p w14:paraId="3EFEFEFF" w14:textId="77777777" w:rsidR="00087D7E" w:rsidRPr="00730D60" w:rsidRDefault="00087D7E" w:rsidP="008E4501">
      <w:pPr>
        <w:pStyle w:val="ListParagraph"/>
        <w:sectPr w:rsidR="00087D7E" w:rsidRPr="00730D60" w:rsidSect="0017305A">
          <w:pgSz w:w="12240" w:h="15840" w:code="1"/>
          <w:pgMar w:top="1440" w:right="1800" w:bottom="1872" w:left="1800" w:header="720" w:footer="1440" w:gutter="0"/>
          <w:pgNumType w:start="1"/>
          <w:cols w:space="720"/>
          <w:noEndnote/>
          <w:docGrid w:linePitch="360"/>
        </w:sectPr>
      </w:pPr>
    </w:p>
    <w:p w14:paraId="6831AACE" w14:textId="6F490BDE" w:rsidR="00727936" w:rsidRDefault="006858AE" w:rsidP="006858AE">
      <w:pPr>
        <w:numPr>
          <w:ilvl w:val="12"/>
          <w:numId w:val="0"/>
        </w:numPr>
      </w:pPr>
      <w:r>
        <w:rPr>
          <w:noProof/>
        </w:rPr>
        <mc:AlternateContent>
          <mc:Choice Requires="wps">
            <w:drawing>
              <wp:anchor distT="0" distB="0" distL="114300" distR="114300" simplePos="0" relativeHeight="251679744" behindDoc="0" locked="0" layoutInCell="1" allowOverlap="1" wp14:anchorId="174D2460" wp14:editId="10EDE2D5">
                <wp:simplePos x="0" y="0"/>
                <wp:positionH relativeFrom="column">
                  <wp:posOffset>356235</wp:posOffset>
                </wp:positionH>
                <wp:positionV relativeFrom="paragraph">
                  <wp:posOffset>5372100</wp:posOffset>
                </wp:positionV>
                <wp:extent cx="6768465" cy="571500"/>
                <wp:effectExtent l="0" t="0" r="0" b="12700"/>
                <wp:wrapSquare wrapText="bothSides"/>
                <wp:docPr id="245" name="Text Box 245"/>
                <wp:cNvGraphicFramePr/>
                <a:graphic xmlns:a="http://schemas.openxmlformats.org/drawingml/2006/main">
                  <a:graphicData uri="http://schemas.microsoft.com/office/word/2010/wordprocessingShape">
                    <wps:wsp>
                      <wps:cNvSpPr txBox="1"/>
                      <wps:spPr>
                        <a:xfrm>
                          <a:off x="0" y="0"/>
                          <a:ext cx="6768465"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74E8E5B" w14:textId="06A46F26" w:rsidR="008A6E38" w:rsidRPr="000C41B3" w:rsidRDefault="008A6E38" w:rsidP="000C41B3">
                            <w:pPr>
                              <w:jc w:val="center"/>
                              <w:rPr>
                                <w:rFonts w:ascii="Times" w:hAnsi="Times"/>
                              </w:rPr>
                            </w:pPr>
                            <w:r>
                              <w:rPr>
                                <w:rFonts w:ascii="Times" w:hAnsi="Times"/>
                                <w:vertAlign w:val="superscript"/>
                              </w:rPr>
                              <w:t xml:space="preserve"> </w:t>
                            </w:r>
                            <w:r w:rsidRPr="000C41B3">
                              <w:rPr>
                                <w:rFonts w:ascii="Times" w:hAnsi="Times"/>
                                <w:vertAlign w:val="superscript"/>
                              </w:rPr>
                              <w:t>1</w:t>
                            </w:r>
                            <w:r w:rsidRPr="000C41B3">
                              <w:rPr>
                                <w:rFonts w:ascii="Times" w:hAnsi="Times"/>
                              </w:rPr>
                              <w:t xml:space="preserve">H NMR of </w:t>
                            </w:r>
                            <w:proofErr w:type="spellStart"/>
                            <w:r w:rsidRPr="000C41B3">
                              <w:rPr>
                                <w:rFonts w:ascii="Times" w:hAnsi="Times"/>
                              </w:rPr>
                              <w:t>Phosphite</w:t>
                            </w:r>
                            <w:proofErr w:type="spellEnd"/>
                            <w:r w:rsidRPr="000C41B3">
                              <w:rPr>
                                <w:rFonts w:ascii="Times" w:hAnsi="Times"/>
                              </w:rPr>
                              <w:t xml:space="preserve"> </w:t>
                            </w:r>
                            <w:r w:rsidRPr="000C41B3">
                              <w:rPr>
                                <w:rFonts w:ascii="Times" w:hAnsi="Times"/>
                                <w:b/>
                              </w:rPr>
                              <w:t>5</w:t>
                            </w:r>
                            <w:r w:rsidRPr="000C41B3">
                              <w:rPr>
                                <w:rFonts w:ascii="Times" w:hAnsi="Times"/>
                              </w:rPr>
                              <w:t xml:space="preserve"> in Acetone-d</w:t>
                            </w:r>
                            <w:r w:rsidRPr="000C41B3">
                              <w:rPr>
                                <w:rFonts w:ascii="Times" w:hAnsi="Times"/>
                                <w:vertAlign w:val="subscript"/>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5" o:spid="_x0000_s1045" type="#_x0000_t202" style="position:absolute;margin-left:28.05pt;margin-top:423pt;width:532.95pt;height:4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8Um09UCAAAaBgAADgAAAGRycy9lMm9Eb2MueG1srFRNb9swDL0P2H8QdE9tB07SGHUKN0WGAUVb&#10;rB16VmQpMaavSUribOh/HyXHadrtsA672BRJUeR7JC8uWynQllnXaFXi7CzFiCmq60atSvz1cTE4&#10;x8h5omoitGIl3jOHL2cfP1zsTMGGeq1FzSyCIMoVO1PitfemSBJH10wSd6YNU2Dk2kri4WhXSW3J&#10;DqJLkQzTdJzstK2N1ZQ5B9rrzohnMT7njPo7zh3zSJQYcvPxa+N3Gb7J7IIUK0vMuqGHNMg/ZCFJ&#10;o+DRY6hr4gna2Oa3ULKhVjvN/RnVMtGcN5TFGqCaLH1TzcOaGBZrAXCcOcLk/l9Yeru9t6ipSzzM&#10;RxgpIoGkR9Z6dKVbFHSA0M64AhwfDLj6FgzAdK93oAyFt9zK8IeSENgB6/0R3xCOgnI8GZ/nY3iG&#10;gm00yUZpJCB5uW2s85+YligIJbbAX4SVbG+ch0zAtXcJjym9aISIHAr1SgGOnYbFJuhukwIyATF4&#10;hpwiQT/no8mwmoymg3E1ygZ5lp4PqiodDq4XVVql+WI+za+eIQtJsrzYQasYaLQAEQCxEGR1oCWY&#10;/44XSeirLs6yJPZPVx8EjnX2qSYB/Q7lKPm9YKEAob4wDsxFsIMizgybC4u2BLqdUMqUjzxFMMA7&#10;eHEA7D0XD/4Rsgjley534Pcva+WPl2WjtI3Uvkm7/tanzDt/AOOk7iD6dtnGls2mfRcudb2H5rS6&#10;G3Bn6KKBDrohzt8TCxMN/Qhbyt/Bhwu9K7E+SBittf3xJ33wB0LBilGgvcTu+4ZYhpH4rGAEp1me&#10;h5USDzk0ERzsqWV5alEbOddASwb70NAoBn8vepFbLZ9gmVXhVTARReHtEvtenPtub8EypKyqohMs&#10;EUP8jXowNIQOLIX5eGyfiDWHIfLQSbe63yWkeDNLnW+4qXS18Zo3cdAC0B2qBwJgAcW+PCzLsOFO&#10;z9HrZaXPfgEAAP//AwBQSwMEFAAGAAgAAAAhALLFUyXfAAAACwEAAA8AAABkcnMvZG93bnJldi54&#10;bWxMj81Ow0AMhO9IvMPKSNzobkIbtSFOhUBcQZQfids2cZOIrDfKbpvw9rgnuNme0fibYju7Xp1o&#10;DJ1nhGRhQBFXvu64QXh/e7pZgwrRcm17z4TwQwG25eVFYfPaT/xKp11slIRwyC1CG+OQax2qlpwN&#10;Cz8Qi3bwo7NR1rHR9WgnCXe9To3JtLMdy4fWDvTQUvW9OzqEj+fD1+fSvDSPbjVMfjaa3UYjXl/N&#10;93egIs3xzwxnfEGHUpj2/sh1UD3CKkvEibBeZtLpbEjSVKY9wuZWTros9P8O5S8AAAD//wMAUEsB&#10;Ai0AFAAGAAgAAAAhAOSZw8D7AAAA4QEAABMAAAAAAAAAAAAAAAAAAAAAAFtDb250ZW50X1R5cGVz&#10;XS54bWxQSwECLQAUAAYACAAAACEAI7Jq4dcAAACUAQAACwAAAAAAAAAAAAAAAAAsAQAAX3JlbHMv&#10;LnJlbHNQSwECLQAUAAYACAAAACEAc8Um09UCAAAaBgAADgAAAAAAAAAAAAAAAAAsAgAAZHJzL2Uy&#10;b0RvYy54bWxQSwECLQAUAAYACAAAACEAssVTJd8AAAALAQAADwAAAAAAAAAAAAAAAAAtBQAAZHJz&#10;L2Rvd25yZXYueG1sUEsFBgAAAAAEAAQA8wAAADkGAAAAAA==&#10;" filled="f" stroked="f">
                <v:textbox>
                  <w:txbxContent>
                    <w:p w14:paraId="174E8E5B" w14:textId="06A46F26" w:rsidR="008A6E38" w:rsidRPr="000C41B3" w:rsidRDefault="008A6E38" w:rsidP="000C41B3">
                      <w:pPr>
                        <w:jc w:val="center"/>
                        <w:rPr>
                          <w:rFonts w:ascii="Times" w:hAnsi="Times"/>
                        </w:rPr>
                      </w:pPr>
                      <w:r>
                        <w:rPr>
                          <w:rFonts w:ascii="Times" w:hAnsi="Times"/>
                          <w:vertAlign w:val="superscript"/>
                        </w:rPr>
                        <w:t xml:space="preserve"> </w:t>
                      </w:r>
                      <w:r w:rsidRPr="000C41B3">
                        <w:rPr>
                          <w:rFonts w:ascii="Times" w:hAnsi="Times"/>
                          <w:vertAlign w:val="superscript"/>
                        </w:rPr>
                        <w:t>1</w:t>
                      </w:r>
                      <w:r w:rsidRPr="000C41B3">
                        <w:rPr>
                          <w:rFonts w:ascii="Times" w:hAnsi="Times"/>
                        </w:rPr>
                        <w:t xml:space="preserve">H NMR of </w:t>
                      </w:r>
                      <w:proofErr w:type="spellStart"/>
                      <w:r w:rsidRPr="000C41B3">
                        <w:rPr>
                          <w:rFonts w:ascii="Times" w:hAnsi="Times"/>
                        </w:rPr>
                        <w:t>Phosphite</w:t>
                      </w:r>
                      <w:proofErr w:type="spellEnd"/>
                      <w:r w:rsidRPr="000C41B3">
                        <w:rPr>
                          <w:rFonts w:ascii="Times" w:hAnsi="Times"/>
                        </w:rPr>
                        <w:t xml:space="preserve"> </w:t>
                      </w:r>
                      <w:r w:rsidRPr="000C41B3">
                        <w:rPr>
                          <w:rFonts w:ascii="Times" w:hAnsi="Times"/>
                          <w:b/>
                        </w:rPr>
                        <w:t>5</w:t>
                      </w:r>
                      <w:r w:rsidRPr="000C41B3">
                        <w:rPr>
                          <w:rFonts w:ascii="Times" w:hAnsi="Times"/>
                        </w:rPr>
                        <w:t xml:space="preserve"> in Acetone-d</w:t>
                      </w:r>
                      <w:r w:rsidRPr="000C41B3">
                        <w:rPr>
                          <w:rFonts w:ascii="Times" w:hAnsi="Times"/>
                          <w:vertAlign w:val="subscript"/>
                        </w:rPr>
                        <w:t>6</w:t>
                      </w:r>
                    </w:p>
                  </w:txbxContent>
                </v:textbox>
                <w10:wrap type="square"/>
              </v:shape>
            </w:pict>
          </mc:Fallback>
        </mc:AlternateContent>
      </w:r>
      <w:r w:rsidR="00CA03CD">
        <w:rPr>
          <w:noProof/>
        </w:rPr>
        <w:drawing>
          <wp:inline distT="0" distB="0" distL="0" distR="0" wp14:anchorId="60593038" wp14:editId="22B6C3E4">
            <wp:extent cx="7162800" cy="50901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Thesis.pdf"/>
                    <pic:cNvPicPr/>
                  </pic:nvPicPr>
                  <pic:blipFill rotWithShape="1">
                    <a:blip r:embed="rId36">
                      <a:extLst>
                        <a:ext uri="{28A0092B-C50C-407E-A947-70E740481C1C}">
                          <a14:useLocalDpi xmlns:a14="http://schemas.microsoft.com/office/drawing/2010/main" val="0"/>
                        </a:ext>
                      </a:extLst>
                    </a:blip>
                    <a:srcRect b="5248"/>
                    <a:stretch/>
                  </pic:blipFill>
                  <pic:spPr bwMode="auto">
                    <a:xfrm>
                      <a:off x="0" y="0"/>
                      <a:ext cx="7162800" cy="5090160"/>
                    </a:xfrm>
                    <a:prstGeom prst="rect">
                      <a:avLst/>
                    </a:prstGeom>
                    <a:ln>
                      <a:noFill/>
                    </a:ln>
                    <a:extLst>
                      <a:ext uri="{53640926-AAD7-44d8-BBD7-CCE9431645EC}">
                        <a14:shadowObscured xmlns:a14="http://schemas.microsoft.com/office/drawing/2010/main"/>
                      </a:ext>
                    </a:extLst>
                  </pic:spPr>
                </pic:pic>
              </a:graphicData>
            </a:graphic>
          </wp:inline>
        </w:drawing>
      </w:r>
    </w:p>
    <w:p w14:paraId="73941360" w14:textId="408C1257" w:rsidR="00727936" w:rsidRDefault="000C41B3" w:rsidP="006858AE">
      <w:pPr>
        <w:numPr>
          <w:ilvl w:val="12"/>
          <w:numId w:val="0"/>
        </w:numPr>
        <w:jc w:val="center"/>
      </w:pPr>
      <w:r>
        <w:rPr>
          <w:noProof/>
        </w:rPr>
        <mc:AlternateContent>
          <mc:Choice Requires="wps">
            <w:drawing>
              <wp:anchor distT="0" distB="0" distL="114300" distR="114300" simplePos="0" relativeHeight="251682816" behindDoc="0" locked="0" layoutInCell="1" allowOverlap="1" wp14:anchorId="32873A2F" wp14:editId="1E6838A4">
                <wp:simplePos x="0" y="0"/>
                <wp:positionH relativeFrom="column">
                  <wp:posOffset>1662430</wp:posOffset>
                </wp:positionH>
                <wp:positionV relativeFrom="paragraph">
                  <wp:posOffset>5372100</wp:posOffset>
                </wp:positionV>
                <wp:extent cx="4868545" cy="571500"/>
                <wp:effectExtent l="0" t="0" r="0" b="12700"/>
                <wp:wrapThrough wrapText="bothSides">
                  <wp:wrapPolygon edited="0">
                    <wp:start x="113" y="0"/>
                    <wp:lineTo x="113" y="21120"/>
                    <wp:lineTo x="21411" y="21120"/>
                    <wp:lineTo x="21411" y="0"/>
                    <wp:lineTo x="113" y="0"/>
                  </wp:wrapPolygon>
                </wp:wrapThrough>
                <wp:docPr id="1" name="Text Box 1"/>
                <wp:cNvGraphicFramePr/>
                <a:graphic xmlns:a="http://schemas.openxmlformats.org/drawingml/2006/main">
                  <a:graphicData uri="http://schemas.microsoft.com/office/word/2010/wordprocessingShape">
                    <wps:wsp>
                      <wps:cNvSpPr txBox="1"/>
                      <wps:spPr>
                        <a:xfrm>
                          <a:off x="0" y="0"/>
                          <a:ext cx="4868545" cy="571500"/>
                        </a:xfrm>
                        <a:prstGeom prst="rect">
                          <a:avLst/>
                        </a:prstGeom>
                        <a:noFill/>
                        <a:ln>
                          <a:noFill/>
                        </a:ln>
                        <a:effectLst/>
                        <a:extLst>
                          <a:ext uri="{C572A759-6A51-4108-AA02-DFA0A04FC94B}">
                            <ma14:wrappingTextBoxFlag xmlns:ma14="http://schemas.microsoft.com/office/mac/drawingml/2011/main"/>
                          </a:ext>
                        </a:extLst>
                      </wps:spPr>
                      <wps:txbx>
                        <w:txbxContent>
                          <w:p w14:paraId="017BCF97" w14:textId="77777777" w:rsidR="008A6E38" w:rsidRPr="000C41B3" w:rsidRDefault="008A6E38">
                            <w:pPr>
                              <w:rPr>
                                <w:rFonts w:ascii="Times" w:hAnsi="Times"/>
                              </w:rPr>
                            </w:pPr>
                          </w:p>
                          <w:p w14:paraId="4FDA9A53" w14:textId="38CD73AC" w:rsidR="008A6E38" w:rsidRPr="000C41B3" w:rsidRDefault="008A6E38" w:rsidP="000C41B3">
                            <w:pPr>
                              <w:numPr>
                                <w:ilvl w:val="12"/>
                                <w:numId w:val="0"/>
                              </w:numPr>
                              <w:jc w:val="center"/>
                              <w:rPr>
                                <w:rFonts w:ascii="Times" w:hAnsi="Times"/>
                                <w:noProof/>
                              </w:rPr>
                            </w:pPr>
                            <w:r w:rsidRPr="000C41B3">
                              <w:rPr>
                                <w:rFonts w:ascii="Times" w:hAnsi="Times"/>
                                <w:vertAlign w:val="superscript"/>
                              </w:rPr>
                              <w:t>13</w:t>
                            </w:r>
                            <w:r w:rsidRPr="000C41B3">
                              <w:rPr>
                                <w:rFonts w:ascii="Times" w:hAnsi="Times"/>
                              </w:rPr>
                              <w:t xml:space="preserve">C of </w:t>
                            </w:r>
                            <w:proofErr w:type="spellStart"/>
                            <w:r w:rsidRPr="000C41B3">
                              <w:rPr>
                                <w:rFonts w:ascii="Times" w:hAnsi="Times"/>
                              </w:rPr>
                              <w:t>Phosphite</w:t>
                            </w:r>
                            <w:proofErr w:type="spellEnd"/>
                            <w:r w:rsidRPr="000C41B3">
                              <w:rPr>
                                <w:rFonts w:ascii="Times" w:hAnsi="Times"/>
                              </w:rPr>
                              <w:t xml:space="preserve"> </w:t>
                            </w:r>
                            <w:r w:rsidRPr="000C41B3">
                              <w:rPr>
                                <w:rFonts w:ascii="Times" w:hAnsi="Times"/>
                                <w:b/>
                              </w:rPr>
                              <w:t>5</w:t>
                            </w:r>
                            <w:r w:rsidRPr="000C41B3">
                              <w:rPr>
                                <w:rFonts w:ascii="Times" w:hAnsi="Times"/>
                              </w:rPr>
                              <w:t xml:space="preserve"> in Acetone-d</w:t>
                            </w:r>
                            <w:r w:rsidRPr="000C41B3">
                              <w:rPr>
                                <w:rFonts w:ascii="Times" w:hAnsi="Times"/>
                                <w:vertAlign w:val="subscript"/>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46" type="#_x0000_t202" style="position:absolute;left:0;text-align:left;margin-left:130.9pt;margin-top:423pt;width:383.35pt;height:4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lNSxYQCAAATBQAADgAAAGRycy9lMm9Eb2MueG1srFTLbtswELwX6D8QvDuSDDlxhMiB4sBFgSAJ&#10;kAQ50xRlCxAfJelIadF/75Cy82oPRdELvdxdL3dnZnV2PsiOPAnrWq1Kmh2llAjFdd2qTUkf7leT&#10;OSXOM1WzTitR0mfh6Pni86ez3hRiqre6q4UlKKJc0ZuSbr03RZI4vhWSuSNthEKw0VYyj6vdJLVl&#10;ParLLpmm6XHSa1sbq7lwDt7LMUgXsX7TCO5vmsYJT7qSojcfTxvPdTiTxRkrNpaZbcv3bbB/6EKy&#10;VuHRl1KXzDOys+1vpWTLrXa68Udcy0Q3TctFnAHTZOmHae62zIg4C8Bx5gUm9//K8uunW0vaGtxR&#10;opgERfdi8ORCDyQL6PTGFUi6M0jzA9whc+93cIahh8bK8ItxCOLA+fkF21CMw5nPj+ezfEYJR2x2&#10;ks3SCH7y+m9jnf8itCTBKKkFdxFS9nTlPF5E6iElPKb0qu26yF+n3jmQOHpEFMD4b1agE5ghM/QU&#10;yfmxnJ1Mq5PZ6eS4mmWTPEvnk6pKp5PLVZVWab5anuYXP9GFZFle9JCJgcgCQABi1bHNnpIQ/jtO&#10;JOPvFJxlSdTOOB8KxzkPrSYB/RHlYPlhPUSuphG74Frr+hnMWD0q2xm+agHfFXP+lllIGWRgPf0N&#10;jqbTfUn13qJkq+33P/lDPqZBlJIwc0ndtx2zgpLuq4L2TrM8D7sULzkQxMW+jazfRtROLjW2D/pC&#10;d9EM+b47mI3V8hFbXIVXEWKK4+2S+oO59OPC4ivARVXFJGyPYf5K3RkeSgdWgzjuh0dmzV5BHjBe&#10;68MSseKDkMbcUTnVzuumjSp7RRVUhAs2L5Ky/0qE1X57j1mv37LFLwAAAP//AwBQSwMEFAAGAAgA&#10;AAAhAAKSwJPfAAAADAEAAA8AAABkcnMvZG93bnJldi54bWxMj81OwzAQhO9IvIO1SNyo3dBGacim&#10;QiCuIMqPxM1NtklEvI5itwlvz/YEx9kZzX5TbGfXqxONofOMsFwYUMSVrztuEN7fnm4yUCFarm3v&#10;mRB+KMC2vLwobF77iV/ptIuNkhIOuUVoYxxyrUPVkrNh4Qdi8Q5+dDaKHBtdj3aSctfrxJhUO9ux&#10;fGjtQA8tVd+7o0P4eD58fa7MS/Po1sPkZ6PZbTTi9dV8fwcq0hz/wnDGF3QohWnvj1wH1SMk6VLQ&#10;I0K2SmXUOWGSbA1qj7C5lZMuC/1/RPkLAAD//wMAUEsBAi0AFAAGAAgAAAAhAOSZw8D7AAAA4QEA&#10;ABMAAAAAAAAAAAAAAAAAAAAAAFtDb250ZW50X1R5cGVzXS54bWxQSwECLQAUAAYACAAAACEAI7Jq&#10;4dcAAACUAQAACwAAAAAAAAAAAAAAAAAsAQAAX3JlbHMvLnJlbHNQSwECLQAUAAYACAAAACEAplNS&#10;xYQCAAATBQAADgAAAAAAAAAAAAAAAAAsAgAAZHJzL2Uyb0RvYy54bWxQSwECLQAUAAYACAAAACEA&#10;ApLAk98AAAAMAQAADwAAAAAAAAAAAAAAAADcBAAAZHJzL2Rvd25yZXYueG1sUEsFBgAAAAAEAAQA&#10;8wAAAOgFAAAAAA==&#10;" filled="f" stroked="f">
                <v:textbox>
                  <w:txbxContent>
                    <w:p w14:paraId="017BCF97" w14:textId="77777777" w:rsidR="008A6E38" w:rsidRPr="000C41B3" w:rsidRDefault="008A6E38">
                      <w:pPr>
                        <w:rPr>
                          <w:rFonts w:ascii="Times" w:hAnsi="Times"/>
                        </w:rPr>
                      </w:pPr>
                    </w:p>
                    <w:p w14:paraId="4FDA9A53" w14:textId="38CD73AC" w:rsidR="008A6E38" w:rsidRPr="000C41B3" w:rsidRDefault="008A6E38" w:rsidP="000C41B3">
                      <w:pPr>
                        <w:numPr>
                          <w:ilvl w:val="12"/>
                          <w:numId w:val="0"/>
                        </w:numPr>
                        <w:jc w:val="center"/>
                        <w:rPr>
                          <w:rFonts w:ascii="Times" w:hAnsi="Times"/>
                          <w:noProof/>
                        </w:rPr>
                      </w:pPr>
                      <w:r w:rsidRPr="000C41B3">
                        <w:rPr>
                          <w:rFonts w:ascii="Times" w:hAnsi="Times"/>
                          <w:vertAlign w:val="superscript"/>
                        </w:rPr>
                        <w:t>13</w:t>
                      </w:r>
                      <w:r w:rsidRPr="000C41B3">
                        <w:rPr>
                          <w:rFonts w:ascii="Times" w:hAnsi="Times"/>
                        </w:rPr>
                        <w:t xml:space="preserve">C of </w:t>
                      </w:r>
                      <w:proofErr w:type="spellStart"/>
                      <w:r w:rsidRPr="000C41B3">
                        <w:rPr>
                          <w:rFonts w:ascii="Times" w:hAnsi="Times"/>
                        </w:rPr>
                        <w:t>Phosphite</w:t>
                      </w:r>
                      <w:proofErr w:type="spellEnd"/>
                      <w:r w:rsidRPr="000C41B3">
                        <w:rPr>
                          <w:rFonts w:ascii="Times" w:hAnsi="Times"/>
                        </w:rPr>
                        <w:t xml:space="preserve"> </w:t>
                      </w:r>
                      <w:r w:rsidRPr="000C41B3">
                        <w:rPr>
                          <w:rFonts w:ascii="Times" w:hAnsi="Times"/>
                          <w:b/>
                        </w:rPr>
                        <w:t>5</w:t>
                      </w:r>
                      <w:r w:rsidRPr="000C41B3">
                        <w:rPr>
                          <w:rFonts w:ascii="Times" w:hAnsi="Times"/>
                        </w:rPr>
                        <w:t xml:space="preserve"> in Acetone-d</w:t>
                      </w:r>
                      <w:r w:rsidRPr="000C41B3">
                        <w:rPr>
                          <w:rFonts w:ascii="Times" w:hAnsi="Times"/>
                          <w:vertAlign w:val="subscript"/>
                        </w:rPr>
                        <w:t>6</w:t>
                      </w:r>
                    </w:p>
                  </w:txbxContent>
                </v:textbox>
                <w10:wrap type="through"/>
              </v:shape>
            </w:pict>
          </mc:Fallback>
        </mc:AlternateContent>
      </w:r>
      <w:r w:rsidR="00CA03CD">
        <w:rPr>
          <w:noProof/>
        </w:rPr>
        <w:drawing>
          <wp:inline distT="0" distB="0" distL="0" distR="0" wp14:anchorId="58A859F6" wp14:editId="5885B591">
            <wp:extent cx="7162800" cy="5372100"/>
            <wp:effectExtent l="0" t="0" r="0" b="12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Thesis.pdf"/>
                    <pic:cNvPicPr/>
                  </pic:nvPicPr>
                  <pic:blipFill>
                    <a:blip r:embed="rId37">
                      <a:extLst>
                        <a:ext uri="{28A0092B-C50C-407E-A947-70E740481C1C}">
                          <a14:useLocalDpi xmlns:a14="http://schemas.microsoft.com/office/drawing/2010/main" val="0"/>
                        </a:ext>
                      </a:extLst>
                    </a:blip>
                    <a:stretch>
                      <a:fillRect/>
                    </a:stretch>
                  </pic:blipFill>
                  <pic:spPr>
                    <a:xfrm>
                      <a:off x="0" y="0"/>
                      <a:ext cx="7162800" cy="5372100"/>
                    </a:xfrm>
                    <a:prstGeom prst="rect">
                      <a:avLst/>
                    </a:prstGeom>
                  </pic:spPr>
                </pic:pic>
              </a:graphicData>
            </a:graphic>
          </wp:inline>
        </w:drawing>
      </w:r>
    </w:p>
    <w:p w14:paraId="358165A3" w14:textId="1B164004" w:rsidR="006858AE" w:rsidRDefault="000C41B3" w:rsidP="006858AE">
      <w:pPr>
        <w:numPr>
          <w:ilvl w:val="12"/>
          <w:numId w:val="0"/>
        </w:numPr>
        <w:jc w:val="center"/>
      </w:pPr>
      <w:r>
        <w:rPr>
          <w:noProof/>
        </w:rPr>
        <mc:AlternateContent>
          <mc:Choice Requires="wps">
            <w:drawing>
              <wp:anchor distT="0" distB="0" distL="114300" distR="114300" simplePos="0" relativeHeight="251683840" behindDoc="0" locked="0" layoutInCell="1" allowOverlap="1" wp14:anchorId="6DDB09FD" wp14:editId="1D26C291">
                <wp:simplePos x="0" y="0"/>
                <wp:positionH relativeFrom="column">
                  <wp:posOffset>2374900</wp:posOffset>
                </wp:positionH>
                <wp:positionV relativeFrom="paragraph">
                  <wp:posOffset>5372100</wp:posOffset>
                </wp:positionV>
                <wp:extent cx="3324860" cy="571500"/>
                <wp:effectExtent l="0" t="0" r="0" b="12700"/>
                <wp:wrapSquare wrapText="bothSides"/>
                <wp:docPr id="247" name="Text Box 247"/>
                <wp:cNvGraphicFramePr/>
                <a:graphic xmlns:a="http://schemas.openxmlformats.org/drawingml/2006/main">
                  <a:graphicData uri="http://schemas.microsoft.com/office/word/2010/wordprocessingShape">
                    <wps:wsp>
                      <wps:cNvSpPr txBox="1"/>
                      <wps:spPr>
                        <a:xfrm>
                          <a:off x="0" y="0"/>
                          <a:ext cx="3324860"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3650F1" w14:textId="6757C58C" w:rsidR="008A6E38" w:rsidRPr="000C41B3" w:rsidRDefault="008A6E38" w:rsidP="000C41B3">
                            <w:pPr>
                              <w:jc w:val="center"/>
                              <w:rPr>
                                <w:rFonts w:ascii="Times" w:hAnsi="Times"/>
                                <w:vertAlign w:val="subscript"/>
                              </w:rPr>
                            </w:pPr>
                            <w:r w:rsidRPr="000C41B3">
                              <w:rPr>
                                <w:rFonts w:ascii="Times" w:hAnsi="Times"/>
                                <w:vertAlign w:val="superscript"/>
                              </w:rPr>
                              <w:t>31</w:t>
                            </w:r>
                            <w:r w:rsidRPr="000C41B3">
                              <w:rPr>
                                <w:rFonts w:ascii="Times" w:hAnsi="Times"/>
                              </w:rPr>
                              <w:t xml:space="preserve">P NMR of </w:t>
                            </w:r>
                            <w:proofErr w:type="spellStart"/>
                            <w:r w:rsidRPr="000C41B3">
                              <w:rPr>
                                <w:rFonts w:ascii="Times" w:hAnsi="Times"/>
                              </w:rPr>
                              <w:t>Phosphite</w:t>
                            </w:r>
                            <w:proofErr w:type="spellEnd"/>
                            <w:r w:rsidRPr="000C41B3">
                              <w:rPr>
                                <w:rFonts w:ascii="Times" w:hAnsi="Times"/>
                              </w:rPr>
                              <w:t xml:space="preserve"> </w:t>
                            </w:r>
                            <w:r w:rsidRPr="000C41B3">
                              <w:rPr>
                                <w:rFonts w:ascii="Times" w:hAnsi="Times"/>
                                <w:b/>
                              </w:rPr>
                              <w:t>5</w:t>
                            </w:r>
                            <w:r w:rsidRPr="000C41B3">
                              <w:rPr>
                                <w:rFonts w:ascii="Times" w:hAnsi="Times"/>
                              </w:rPr>
                              <w:t xml:space="preserve"> in Acetone-d</w:t>
                            </w:r>
                            <w:r w:rsidRPr="000C41B3">
                              <w:rPr>
                                <w:rFonts w:ascii="Times" w:hAnsi="Times"/>
                                <w:vertAlign w:val="subscript"/>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7" o:spid="_x0000_s1047" type="#_x0000_t202" style="position:absolute;left:0;text-align:left;margin-left:187pt;margin-top:423pt;width:261.8pt;height:4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wRJENQCAAAaBgAADgAAAGRycy9lMm9Eb2MueG1srFRNb9swDL0P2H8QdE9tp07TGnUKN0WGAcVa&#10;rB16VmQpMaavSUribNh/HyXbadrtsA672BRJUeR7JC+vWinQllnXaFXi7CTFiCmq60atSvzlcTE6&#10;x8h5omoitGIl3jOHr2bv313uTMHGeq1FzSyCIMoVO1PitfemSBJH10wSd6INU2Dk2kri4WhXSW3J&#10;DqJLkYzT9CzZaVsbqylzDrQ3nRHPYnzOGfV3nDvmkSgx5Obj18bvMnyT2SUpVpaYdUP7NMg/ZCFJ&#10;o+DRQ6gb4gna2Oa3ULKhVjvN/QnVMtGcN5TFGqCaLH1VzcOaGBZrAXCcOcDk/l9Y+ml7b1FTl3ic&#10;TzFSRAJJj6z16Fq3KOgAoZ1xBTg+GHD1LRiA6UHvQBkKb7mV4Q8lIbAD1vsDviEcBeXp6Tg/PwMT&#10;Bdtkmk3SSEDyfNtY5z8wLVEQSmyBvwgr2d46D5mA6+ASHlN60QgRORTqhQIcOw2LTdDdJgVkAmLw&#10;DDlFgn7MJ9NxNZ1cjM6qSTbKs/R8VFXpeHSzqNIqzRfzi/z6J2QhSZYXO2gVA40WIAIgFoKselqC&#10;+e94kYS+6OIsS2L/dPVB4FjnkGoS0O9QjpLfCxYKEOoz48BcBDso4sywubBoS6DbCaVM+chTBAO8&#10;gxcHwN5ysfePkEUo33K5A394WSt/uCwbpW2k9lXa9dchZd75AxhHdQfRt8u2a9lDFy51vYfmtLob&#10;cGfoooEOuiXO3xMLEw1NB1vK38GHC70rse4ljNbafv+TPvgDoWDFKNBeYvdtQyzDSHxUMIIXWZ6H&#10;lRIPOTQRHOyxZXlsURs510BLBvvQ0CgGfy8GkVstn2CZVeFVMBFF4e0S+0Gc+25vwTKkrKqiEywR&#10;Q/ytejA0hA4shfl4bJ+INf0QeeikT3rYJaR4NUudb7ipdLXxmjdx0ALQHao9AbCAYl/2yzJsuONz&#10;9Hpe6bNfAAAA//8DAFBLAwQUAAYACAAAACEAp40brN8AAAALAQAADwAAAGRycy9kb3ducmV2Lnht&#10;bEyPQU/DMAyF70j8h8hI3FgCK11b6k4IxBW0AZN2y5qsrWicqsnW8u8xJ7jZfk/P3yvXs+vF2Y6h&#10;84Rwu1AgLNXedNQgfLy/3GQgQtRkdO/JInzbAOvq8qLUhfETbex5GxvBIRQKjdDGOBRShrq1ToeF&#10;HyyxdvSj05HXsZFm1BOHu17eKZVKpzviD60e7FNr66/tySF8vh73u0S9Nc/ufpj8rCS5XCJeX82P&#10;DyCineOfGX7xGR0qZjr4E5kgeoTlKuEuESFLUh7YkeWrFMQBIV/yRVal/N+h+gEAAP//AwBQSwEC&#10;LQAUAAYACAAAACEA5JnDwPsAAADhAQAAEwAAAAAAAAAAAAAAAAAAAAAAW0NvbnRlbnRfVHlwZXNd&#10;LnhtbFBLAQItABQABgAIAAAAIQAjsmrh1wAAAJQBAAALAAAAAAAAAAAAAAAAACwBAABfcmVscy8u&#10;cmVsc1BLAQItABQABgAIAAAAIQCnBEkQ1AIAABoGAAAOAAAAAAAAAAAAAAAAACwCAABkcnMvZTJv&#10;RG9jLnhtbFBLAQItABQABgAIAAAAIQCnjRus3wAAAAsBAAAPAAAAAAAAAAAAAAAAACwFAABkcnMv&#10;ZG93bnJldi54bWxQSwUGAAAAAAQABADzAAAAOAYAAAAA&#10;" filled="f" stroked="f">
                <v:textbox>
                  <w:txbxContent>
                    <w:p w14:paraId="373650F1" w14:textId="6757C58C" w:rsidR="008A6E38" w:rsidRPr="000C41B3" w:rsidRDefault="008A6E38" w:rsidP="000C41B3">
                      <w:pPr>
                        <w:jc w:val="center"/>
                        <w:rPr>
                          <w:rFonts w:ascii="Times" w:hAnsi="Times"/>
                          <w:vertAlign w:val="subscript"/>
                        </w:rPr>
                      </w:pPr>
                      <w:r w:rsidRPr="000C41B3">
                        <w:rPr>
                          <w:rFonts w:ascii="Times" w:hAnsi="Times"/>
                          <w:vertAlign w:val="superscript"/>
                        </w:rPr>
                        <w:t>31</w:t>
                      </w:r>
                      <w:r w:rsidRPr="000C41B3">
                        <w:rPr>
                          <w:rFonts w:ascii="Times" w:hAnsi="Times"/>
                        </w:rPr>
                        <w:t xml:space="preserve">P NMR of </w:t>
                      </w:r>
                      <w:proofErr w:type="spellStart"/>
                      <w:r w:rsidRPr="000C41B3">
                        <w:rPr>
                          <w:rFonts w:ascii="Times" w:hAnsi="Times"/>
                        </w:rPr>
                        <w:t>Phosphite</w:t>
                      </w:r>
                      <w:proofErr w:type="spellEnd"/>
                      <w:r w:rsidRPr="000C41B3">
                        <w:rPr>
                          <w:rFonts w:ascii="Times" w:hAnsi="Times"/>
                        </w:rPr>
                        <w:t xml:space="preserve"> </w:t>
                      </w:r>
                      <w:r w:rsidRPr="000C41B3">
                        <w:rPr>
                          <w:rFonts w:ascii="Times" w:hAnsi="Times"/>
                          <w:b/>
                        </w:rPr>
                        <w:t>5</w:t>
                      </w:r>
                      <w:r w:rsidRPr="000C41B3">
                        <w:rPr>
                          <w:rFonts w:ascii="Times" w:hAnsi="Times"/>
                        </w:rPr>
                        <w:t xml:space="preserve"> in Acetone-d</w:t>
                      </w:r>
                      <w:r w:rsidRPr="000C41B3">
                        <w:rPr>
                          <w:rFonts w:ascii="Times" w:hAnsi="Times"/>
                          <w:vertAlign w:val="subscript"/>
                        </w:rPr>
                        <w:t>6</w:t>
                      </w:r>
                    </w:p>
                  </w:txbxContent>
                </v:textbox>
                <w10:wrap type="square"/>
              </v:shape>
            </w:pict>
          </mc:Fallback>
        </mc:AlternateContent>
      </w:r>
      <w:r w:rsidR="00CA03CD">
        <w:rPr>
          <w:noProof/>
        </w:rPr>
        <w:drawing>
          <wp:inline distT="0" distB="0" distL="0" distR="0" wp14:anchorId="3FA28A62" wp14:editId="5AD2EFB2">
            <wp:extent cx="7042150" cy="5281613"/>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Thesis.pdf"/>
                    <pic:cNvPicPr/>
                  </pic:nvPicPr>
                  <pic:blipFill>
                    <a:blip r:embed="rId38">
                      <a:extLst>
                        <a:ext uri="{28A0092B-C50C-407E-A947-70E740481C1C}">
                          <a14:useLocalDpi xmlns:a14="http://schemas.microsoft.com/office/drawing/2010/main" val="0"/>
                        </a:ext>
                      </a:extLst>
                    </a:blip>
                    <a:stretch>
                      <a:fillRect/>
                    </a:stretch>
                  </pic:blipFill>
                  <pic:spPr>
                    <a:xfrm>
                      <a:off x="0" y="0"/>
                      <a:ext cx="7042150" cy="5281613"/>
                    </a:xfrm>
                    <a:prstGeom prst="rect">
                      <a:avLst/>
                    </a:prstGeom>
                  </pic:spPr>
                </pic:pic>
              </a:graphicData>
            </a:graphic>
          </wp:inline>
        </w:drawing>
      </w:r>
      <w:r>
        <w:rPr>
          <w:noProof/>
        </w:rPr>
        <mc:AlternateContent>
          <mc:Choice Requires="wps">
            <w:drawing>
              <wp:anchor distT="0" distB="0" distL="114300" distR="114300" simplePos="0" relativeHeight="251685888" behindDoc="0" locked="0" layoutInCell="1" allowOverlap="1" wp14:anchorId="001F16CF" wp14:editId="3ACDCC6E">
                <wp:simplePos x="0" y="0"/>
                <wp:positionH relativeFrom="column">
                  <wp:posOffset>2018665</wp:posOffset>
                </wp:positionH>
                <wp:positionV relativeFrom="paragraph">
                  <wp:posOffset>5486400</wp:posOffset>
                </wp:positionV>
                <wp:extent cx="4631055" cy="457200"/>
                <wp:effectExtent l="0" t="0" r="0" b="0"/>
                <wp:wrapSquare wrapText="bothSides"/>
                <wp:docPr id="251" name="Text Box 251"/>
                <wp:cNvGraphicFramePr/>
                <a:graphic xmlns:a="http://schemas.openxmlformats.org/drawingml/2006/main">
                  <a:graphicData uri="http://schemas.microsoft.com/office/word/2010/wordprocessingShape">
                    <wps:wsp>
                      <wps:cNvSpPr txBox="1"/>
                      <wps:spPr>
                        <a:xfrm>
                          <a:off x="0" y="0"/>
                          <a:ext cx="4631055"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A56982" w14:textId="5AA49765" w:rsidR="008A6E38" w:rsidRPr="0008769D" w:rsidRDefault="008A6E38" w:rsidP="000C41B3">
                            <w:pPr>
                              <w:jc w:val="center"/>
                              <w:rPr>
                                <w:rFonts w:ascii="Times" w:hAnsi="Times"/>
                                <w:vertAlign w:val="subscript"/>
                              </w:rPr>
                            </w:pPr>
                            <w:r w:rsidRPr="000C41B3">
                              <w:rPr>
                                <w:rFonts w:ascii="Times" w:hAnsi="Times"/>
                                <w:vertAlign w:val="superscript"/>
                              </w:rPr>
                              <w:t>1</w:t>
                            </w:r>
                            <w:r w:rsidRPr="000C41B3">
                              <w:rPr>
                                <w:rFonts w:ascii="Times" w:hAnsi="Times"/>
                              </w:rPr>
                              <w:t xml:space="preserve">H NMR of Phosphate </w:t>
                            </w:r>
                            <w:r w:rsidRPr="000C41B3">
                              <w:rPr>
                                <w:rFonts w:ascii="Times" w:hAnsi="Times"/>
                                <w:b/>
                              </w:rPr>
                              <w:t xml:space="preserve">6 </w:t>
                            </w:r>
                            <w:r w:rsidRPr="000C41B3">
                              <w:rPr>
                                <w:rFonts w:ascii="Times" w:hAnsi="Times"/>
                              </w:rPr>
                              <w:t>in Acetone</w:t>
                            </w:r>
                            <w:r>
                              <w:rPr>
                                <w:rFonts w:ascii="Times" w:hAnsi="Times"/>
                              </w:rPr>
                              <w:t>-d</w:t>
                            </w:r>
                            <w:r>
                              <w:rPr>
                                <w:rFonts w:ascii="Times" w:hAnsi="Times"/>
                                <w:vertAlign w:val="subscript"/>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1" o:spid="_x0000_s1048" type="#_x0000_t202" style="position:absolute;left:0;text-align:left;margin-left:158.95pt;margin-top:6in;width:364.65pt;height:36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Ae4tICAAAaBgAADgAAAGRycy9lMm9Eb2MueG1srFRNb9swDL0P2H8QdE9tZ07bGHUKN0WGAUVb&#10;rB16VmQpMaavSUribNh/HyXbadrtsA67yDRJUeR7JC8uWynQllnXaFXi7CTFiCmq60atSvzlcTE6&#10;x8h5omoitGIl3jOHL2fv313sTMHGeq1FzSyCIMoVO1PitfemSBJH10wSd6INU2Dk2kri4deuktqS&#10;HUSXIhmn6Wmy07Y2VlPmHGivOyOexficM+rvOHfMI1FiyM3H08ZzGc5kdkGKlSVm3dA+DfIPWUjS&#10;KHj0EOqaeII2tvktlGyo1U5zf0K1TDTnDWWxBqgmS19V87AmhsVaABxnDjC5/xeW3m7vLWrqEo8n&#10;GUaKSCDpkbUeXekWBR0gtDOuAMcHA66+BQMwPegdKEPhLbcyfKEkBHbAen/AN4SjoMxPP2TpZIIR&#10;BVs+OQMCQ5jk+baxzn9kWqIglNgCfxFWsr1xvnMdXMJjSi8aISKHQr1QQMxOw2ITdLdJAZmAGDxD&#10;TpGgH3NIpDqbTEen1SQb5Vl6PqqqdDy6XlRpleaL+TS/+glZSJLlxQ5axUCjBYgAiIUgq56WYP47&#10;XiShL7o4y5LYP119EDhCMqSaBPQ7lKPk94KFAoT6zDgwF8EOijgzbC4s2hLodkIpUz7yFMEA7+DF&#10;AbC3XOz9I2QRyrdc7sAfXtbKHy7LRmkbqX2Vdv11SJl3/gDGUd1B9O2y7Vp2PHThUtd7aE6ruwF3&#10;hi4a6KAb4vw9sTDR0I+wpfwdHFzoXYl1L2G01vb7n/TBHwgFK0aB9hK7bxtiGUbik4IRnGZ5HlZK&#10;/IndjJE9tiyPLWoj5xpogSGD7KIIl60Xg8itlk+wzKrwKpiIovB2if0gzn23t2AZUlZV0QmWiCH+&#10;Rj0YGkIHlsJ8PLZPxJp+iDx00q0edgkpXs1S5xtuKl1tvOZNHLQAdIdqTwAsoNiX/bIMG+74P3o9&#10;r/TZLwAAAP//AwBQSwMEFAAGAAgAAAAhAERrXSDgAAAADAEAAA8AAABkcnMvZG93bnJldi54bWxM&#10;j8FOwzAQRO9I/IO1SNyo3TakTcimQiCuIAqtxM2Nt0lEvI5itwl/j3uC42qfZt4Um8l24kyDbx0j&#10;zGcKBHHlTMs1wufHy90ahA+aje4cE8IPediU11eFzo0b+Z3O21CLGMI+1whNCH0upa8astrPXE8c&#10;f0c3WB3iOdTSDHqM4baTC6VSaXXLsaHRPT01VH1vTxZh93r82ifqrX629/3oJiXZZhLx9mZ6fAAR&#10;aAp/MFz0ozqU0engTmy86BCW81UWUYR1msRRF0IlqwWIA0K2TBXIspD/R5S/AAAA//8DAFBLAQIt&#10;ABQABgAIAAAAIQDkmcPA+wAAAOEBAAATAAAAAAAAAAAAAAAAAAAAAABbQ29udGVudF9UeXBlc10u&#10;eG1sUEsBAi0AFAAGAAgAAAAhACOyauHXAAAAlAEAAAsAAAAAAAAAAAAAAAAALAEAAF9yZWxzLy5y&#10;ZWxzUEsBAi0AFAAGAAgAAAAhAPLQHuLSAgAAGgYAAA4AAAAAAAAAAAAAAAAALAIAAGRycy9lMm9E&#10;b2MueG1sUEsBAi0AFAAGAAgAAAAhAERrXSDgAAAADAEAAA8AAAAAAAAAAAAAAAAAKgUAAGRycy9k&#10;b3ducmV2LnhtbFBLBQYAAAAABAAEAPMAAAA3BgAAAAA=&#10;" filled="f" stroked="f">
                <v:textbox>
                  <w:txbxContent>
                    <w:p w14:paraId="6EA56982" w14:textId="5AA49765" w:rsidR="008A6E38" w:rsidRPr="0008769D" w:rsidRDefault="008A6E38" w:rsidP="000C41B3">
                      <w:pPr>
                        <w:jc w:val="center"/>
                        <w:rPr>
                          <w:rFonts w:ascii="Times" w:hAnsi="Times"/>
                          <w:vertAlign w:val="subscript"/>
                        </w:rPr>
                      </w:pPr>
                      <w:r w:rsidRPr="000C41B3">
                        <w:rPr>
                          <w:rFonts w:ascii="Times" w:hAnsi="Times"/>
                          <w:vertAlign w:val="superscript"/>
                        </w:rPr>
                        <w:t>1</w:t>
                      </w:r>
                      <w:r w:rsidRPr="000C41B3">
                        <w:rPr>
                          <w:rFonts w:ascii="Times" w:hAnsi="Times"/>
                        </w:rPr>
                        <w:t xml:space="preserve">H NMR of Phosphate </w:t>
                      </w:r>
                      <w:r w:rsidRPr="000C41B3">
                        <w:rPr>
                          <w:rFonts w:ascii="Times" w:hAnsi="Times"/>
                          <w:b/>
                        </w:rPr>
                        <w:t xml:space="preserve">6 </w:t>
                      </w:r>
                      <w:r w:rsidRPr="000C41B3">
                        <w:rPr>
                          <w:rFonts w:ascii="Times" w:hAnsi="Times"/>
                        </w:rPr>
                        <w:t>in Acetone</w:t>
                      </w:r>
                      <w:r>
                        <w:rPr>
                          <w:rFonts w:ascii="Times" w:hAnsi="Times"/>
                        </w:rPr>
                        <w:t>-d</w:t>
                      </w:r>
                      <w:r>
                        <w:rPr>
                          <w:rFonts w:ascii="Times" w:hAnsi="Times"/>
                          <w:vertAlign w:val="subscript"/>
                        </w:rPr>
                        <w:t>6</w:t>
                      </w:r>
                    </w:p>
                  </w:txbxContent>
                </v:textbox>
                <w10:wrap type="square"/>
              </v:shape>
            </w:pict>
          </mc:Fallback>
        </mc:AlternateContent>
      </w:r>
      <w:r>
        <w:rPr>
          <w:noProof/>
        </w:rPr>
        <w:drawing>
          <wp:inline distT="0" distB="0" distL="0" distR="0" wp14:anchorId="6A3908F8" wp14:editId="69425EE5">
            <wp:extent cx="7010400" cy="52578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Thesis.pdf"/>
                    <pic:cNvPicPr/>
                  </pic:nvPicPr>
                  <pic:blipFill>
                    <a:blip r:embed="rId39">
                      <a:extLst>
                        <a:ext uri="{28A0092B-C50C-407E-A947-70E740481C1C}">
                          <a14:useLocalDpi xmlns:a14="http://schemas.microsoft.com/office/drawing/2010/main" val="0"/>
                        </a:ext>
                      </a:extLst>
                    </a:blip>
                    <a:stretch>
                      <a:fillRect/>
                    </a:stretch>
                  </pic:blipFill>
                  <pic:spPr>
                    <a:xfrm>
                      <a:off x="0" y="0"/>
                      <a:ext cx="7010400" cy="5257800"/>
                    </a:xfrm>
                    <a:prstGeom prst="rect">
                      <a:avLst/>
                    </a:prstGeom>
                  </pic:spPr>
                </pic:pic>
              </a:graphicData>
            </a:graphic>
          </wp:inline>
        </w:drawing>
      </w:r>
    </w:p>
    <w:p w14:paraId="54DAAF73" w14:textId="23AA4DC9" w:rsidR="00820EB2" w:rsidRDefault="000C41B3" w:rsidP="006858AE">
      <w:pPr>
        <w:numPr>
          <w:ilvl w:val="12"/>
          <w:numId w:val="0"/>
        </w:numPr>
        <w:sectPr w:rsidR="00820EB2" w:rsidSect="00087D7E">
          <w:pgSz w:w="15840" w:h="12240" w:orient="landscape" w:code="1"/>
          <w:pgMar w:top="1800" w:right="1440" w:bottom="1800" w:left="1872" w:header="720" w:footer="1440" w:gutter="0"/>
          <w:cols w:space="720"/>
          <w:noEndnote/>
          <w:docGrid w:linePitch="360"/>
        </w:sectPr>
      </w:pPr>
      <w:r>
        <w:rPr>
          <w:noProof/>
        </w:rPr>
        <mc:AlternateContent>
          <mc:Choice Requires="wps">
            <w:drawing>
              <wp:anchor distT="0" distB="0" distL="114300" distR="114300" simplePos="0" relativeHeight="251684864" behindDoc="0" locked="0" layoutInCell="1" allowOverlap="1" wp14:anchorId="1A85DFB9" wp14:editId="2D42853F">
                <wp:simplePos x="0" y="0"/>
                <wp:positionH relativeFrom="column">
                  <wp:posOffset>1781175</wp:posOffset>
                </wp:positionH>
                <wp:positionV relativeFrom="paragraph">
                  <wp:posOffset>5372100</wp:posOffset>
                </wp:positionV>
                <wp:extent cx="3918585" cy="571500"/>
                <wp:effectExtent l="0" t="0" r="0" b="12700"/>
                <wp:wrapSquare wrapText="bothSides"/>
                <wp:docPr id="248" name="Text Box 248"/>
                <wp:cNvGraphicFramePr/>
                <a:graphic xmlns:a="http://schemas.openxmlformats.org/drawingml/2006/main">
                  <a:graphicData uri="http://schemas.microsoft.com/office/word/2010/wordprocessingShape">
                    <wps:wsp>
                      <wps:cNvSpPr txBox="1"/>
                      <wps:spPr>
                        <a:xfrm>
                          <a:off x="0" y="0"/>
                          <a:ext cx="3918585" cy="571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B3DAAF" w14:textId="4620B597" w:rsidR="008A6E38" w:rsidRPr="000C41B3" w:rsidRDefault="008A6E38" w:rsidP="000C41B3">
                            <w:pPr>
                              <w:jc w:val="center"/>
                              <w:rPr>
                                <w:rFonts w:ascii="Times" w:hAnsi="Times"/>
                              </w:rPr>
                            </w:pPr>
                            <w:r w:rsidRPr="000C41B3">
                              <w:rPr>
                                <w:rFonts w:ascii="Times" w:hAnsi="Times"/>
                                <w:vertAlign w:val="superscript"/>
                              </w:rPr>
                              <w:t>13</w:t>
                            </w:r>
                            <w:r w:rsidRPr="000C41B3">
                              <w:rPr>
                                <w:rFonts w:ascii="Times" w:hAnsi="Times"/>
                              </w:rPr>
                              <w:t>C NMR of Phosphate 6 in Acetone-d</w:t>
                            </w:r>
                            <w:r w:rsidRPr="000C41B3">
                              <w:rPr>
                                <w:rFonts w:ascii="Times" w:hAnsi="Times"/>
                                <w:vertAlign w:val="subscript"/>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8" o:spid="_x0000_s1049" type="#_x0000_t202" style="position:absolute;margin-left:140.25pt;margin-top:423pt;width:308.55pt;height:4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RQGtUCAAAaBgAADgAAAGRycy9lMm9Eb2MueG1srFRNb9swDL0P2H8QdE9tp06bGHUKN0WGAUVb&#10;rB16VmQpMaavSUrirNh/HyXHadrtsA672BRJUeR7JC8uWynQhlnXaFXi7CTFiCmq60YtS/z1cT4Y&#10;Y+Q8UTURWrES75jDl9OPHy62pmBDvdKiZhZBEOWKrSnxyntTJImjKyaJO9GGKTBybSXxcLTLpLZk&#10;C9GlSIZpepZsta2N1ZQ5B9rrzoinMT7njPo7zh3zSJQYcvPxa+N3Eb7J9IIUS0vMqqH7NMg/ZCFJ&#10;o+DRQ6hr4gla2+a3ULKhVjvN/QnVMtGcN5TFGqCaLH1TzcOKGBZrAXCcOcDk/l9Yeru5t6ipSzzM&#10;gSpFJJD0yFqPrnSLgg4Q2hpXgOODAVffggGY7vUOlKHwllsZ/lASAjtgvTvgG8JRUJ5OsvFoPMKI&#10;gm10no3SSEDycttY5z8xLVEQSmyBvwgr2dw4D5mAa+8SHlN63ggRORTqlQIcOw2LTdDdJgVkAmLw&#10;DDlFgp5no/NhdT6aDM6qUTbIs3Q8qKp0OLieV2mV5vPZJL/6CVlIkuXFFlrFQKMFiACIuSDLPS3B&#10;/He8SEJfdXGWJbF/uvogcKyzTzUJ6HcoR8nvBAsFCPWFcWAugh0UcWbYTFi0IdDthFKmfOQpggHe&#10;wYsDYO+5uPePkEUo33O5A79/WSt/uCwbpW2k9k3a9bc+Zd75AxhHdQfRt4u2a9nTvgsXut5Bc1rd&#10;DbgzdN5AB90Q5++JhYmGfoQt5e/gw4XelljvJYxW2v74kz74A6FgxSjQXmL3fU0sw0h8VjCCkyzP&#10;w0qJhxyaCA722LI4tqi1nGmgJYN9aGgUg78Xvcitlk+wzKrwKpiIovB2iX0vzny3t2AZUlZV0QmW&#10;iCH+Rj0YGkIHlsJ8PLZPxJr9EHnopFvd7xJSvJmlzjfcVLpae82bOGgB6A7VPQGwgGJf7pdl2HDH&#10;5+j1stKnvwAAAP//AwBQSwMEFAAGAAgAAAAhAEqco4DfAAAACwEAAA8AAABkcnMvZG93bnJldi54&#10;bWxMj01PwzAMhu9I/IfISNxYwthKW+pOCMQVtPEhcctar61onKrJ1vLvMSc42n70+nmLzex6daIx&#10;dJ4RrhcGFHHl644bhLfXp6sUVIiWa9t7JoRvCrApz88Km9d+4i2ddrFREsIhtwhtjEOudahacjYs&#10;/EAst4MfnY0yjo2uRztJuOv10phEO9uxfGjtQA8tVV+7o0N4fz58fqzMS/Po1sPkZ6PZZRrx8mK+&#10;vwMVaY5/MPzqizqU4rT3R66D6hGWqVkLipCuEiklRJrdJqD2CNmNbHRZ6P8dyh8AAAD//wMAUEsB&#10;Ai0AFAAGAAgAAAAhAOSZw8D7AAAA4QEAABMAAAAAAAAAAAAAAAAAAAAAAFtDb250ZW50X1R5cGVz&#10;XS54bWxQSwECLQAUAAYACAAAACEAI7Jq4dcAAACUAQAACwAAAAAAAAAAAAAAAAAsAQAAX3JlbHMv&#10;LnJlbHNQSwECLQAUAAYACAAAACEA5hRQGtUCAAAaBgAADgAAAAAAAAAAAAAAAAAsAgAAZHJzL2Uy&#10;b0RvYy54bWxQSwECLQAUAAYACAAAACEASpyjgN8AAAALAQAADwAAAAAAAAAAAAAAAAAtBQAAZHJz&#10;L2Rvd25yZXYueG1sUEsFBgAAAAAEAAQA8wAAADkGAAAAAA==&#10;" filled="f" stroked="f">
                <v:textbox>
                  <w:txbxContent>
                    <w:p w14:paraId="05B3DAAF" w14:textId="4620B597" w:rsidR="008A6E38" w:rsidRPr="000C41B3" w:rsidRDefault="008A6E38" w:rsidP="000C41B3">
                      <w:pPr>
                        <w:jc w:val="center"/>
                        <w:rPr>
                          <w:rFonts w:ascii="Times" w:hAnsi="Times"/>
                        </w:rPr>
                      </w:pPr>
                      <w:r w:rsidRPr="000C41B3">
                        <w:rPr>
                          <w:rFonts w:ascii="Times" w:hAnsi="Times"/>
                          <w:vertAlign w:val="superscript"/>
                        </w:rPr>
                        <w:t>13</w:t>
                      </w:r>
                      <w:r w:rsidRPr="000C41B3">
                        <w:rPr>
                          <w:rFonts w:ascii="Times" w:hAnsi="Times"/>
                        </w:rPr>
                        <w:t>C NMR of Phosphate 6 in Acetone-d</w:t>
                      </w:r>
                      <w:r w:rsidRPr="000C41B3">
                        <w:rPr>
                          <w:rFonts w:ascii="Times" w:hAnsi="Times"/>
                          <w:vertAlign w:val="subscript"/>
                        </w:rPr>
                        <w:t>6</w:t>
                      </w:r>
                    </w:p>
                  </w:txbxContent>
                </v:textbox>
                <w10:wrap type="square"/>
              </v:shape>
            </w:pict>
          </mc:Fallback>
        </mc:AlternateContent>
      </w:r>
      <w:r w:rsidR="00CA03CD">
        <w:rPr>
          <w:noProof/>
        </w:rPr>
        <w:drawing>
          <wp:inline distT="0" distB="0" distL="0" distR="0" wp14:anchorId="5776DF33" wp14:editId="3E8FA2A4">
            <wp:extent cx="7010400" cy="5257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Thesis.pdf"/>
                    <pic:cNvPicPr/>
                  </pic:nvPicPr>
                  <pic:blipFill>
                    <a:blip r:embed="rId40">
                      <a:extLst>
                        <a:ext uri="{28A0092B-C50C-407E-A947-70E740481C1C}">
                          <a14:useLocalDpi xmlns:a14="http://schemas.microsoft.com/office/drawing/2010/main" val="0"/>
                        </a:ext>
                      </a:extLst>
                    </a:blip>
                    <a:stretch>
                      <a:fillRect/>
                    </a:stretch>
                  </pic:blipFill>
                  <pic:spPr>
                    <a:xfrm>
                      <a:off x="0" y="0"/>
                      <a:ext cx="7010400" cy="5257800"/>
                    </a:xfrm>
                    <a:prstGeom prst="rect">
                      <a:avLst/>
                    </a:prstGeom>
                  </pic:spPr>
                </pic:pic>
              </a:graphicData>
            </a:graphic>
          </wp:inline>
        </w:drawing>
      </w:r>
      <w:r>
        <w:rPr>
          <w:noProof/>
        </w:rPr>
        <mc:AlternateContent>
          <mc:Choice Requires="wps">
            <w:drawing>
              <wp:anchor distT="0" distB="0" distL="114300" distR="114300" simplePos="0" relativeHeight="251686912" behindDoc="0" locked="0" layoutInCell="1" allowOverlap="1" wp14:anchorId="7624FE9A" wp14:editId="76D117C7">
                <wp:simplePos x="0" y="0"/>
                <wp:positionH relativeFrom="column">
                  <wp:posOffset>2018665</wp:posOffset>
                </wp:positionH>
                <wp:positionV relativeFrom="paragraph">
                  <wp:posOffset>5486400</wp:posOffset>
                </wp:positionV>
                <wp:extent cx="2968625" cy="457200"/>
                <wp:effectExtent l="0" t="0" r="0" b="0"/>
                <wp:wrapSquare wrapText="bothSides"/>
                <wp:docPr id="252" name="Text Box 252"/>
                <wp:cNvGraphicFramePr/>
                <a:graphic xmlns:a="http://schemas.openxmlformats.org/drawingml/2006/main">
                  <a:graphicData uri="http://schemas.microsoft.com/office/word/2010/wordprocessingShape">
                    <wps:wsp>
                      <wps:cNvSpPr txBox="1"/>
                      <wps:spPr>
                        <a:xfrm>
                          <a:off x="0" y="0"/>
                          <a:ext cx="2968625"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67816C" w14:textId="1B549582" w:rsidR="008A6E38" w:rsidRPr="000C41B3" w:rsidRDefault="008A6E38" w:rsidP="000C41B3">
                            <w:pPr>
                              <w:jc w:val="center"/>
                              <w:rPr>
                                <w:rFonts w:ascii="Times" w:hAnsi="Times"/>
                                <w:vertAlign w:val="subscript"/>
                              </w:rPr>
                            </w:pPr>
                            <w:r w:rsidRPr="000C41B3">
                              <w:rPr>
                                <w:rFonts w:ascii="Times" w:hAnsi="Times"/>
                                <w:vertAlign w:val="superscript"/>
                              </w:rPr>
                              <w:t>31</w:t>
                            </w:r>
                            <w:r w:rsidRPr="000C41B3">
                              <w:rPr>
                                <w:rFonts w:ascii="Times" w:hAnsi="Times"/>
                              </w:rPr>
                              <w:t xml:space="preserve">P NMR of Phosphate </w:t>
                            </w:r>
                            <w:r w:rsidRPr="000C41B3">
                              <w:rPr>
                                <w:rFonts w:ascii="Times" w:hAnsi="Times"/>
                                <w:b/>
                              </w:rPr>
                              <w:t>6</w:t>
                            </w:r>
                            <w:r w:rsidRPr="000C41B3">
                              <w:rPr>
                                <w:rFonts w:ascii="Times" w:hAnsi="Times"/>
                              </w:rPr>
                              <w:t xml:space="preserve"> in Acetone-d</w:t>
                            </w:r>
                            <w:r w:rsidRPr="000C41B3">
                              <w:rPr>
                                <w:rFonts w:ascii="Times" w:hAnsi="Times"/>
                                <w:vertAlign w:val="subscript"/>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2" o:spid="_x0000_s1050" type="#_x0000_t202" style="position:absolute;margin-left:158.95pt;margin-top:6in;width:233.75pt;height:36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Ft7tICAAAaBgAADgAAAGRycy9lMm9Eb2MueG1srFRNb9swDL0P2H8QdE9tB07aGHUKN0WGAUVX&#10;rB16VmQpMaavSUribNh/HyXbadrtsA67yDRJUeR7JC+vWinQjlnXaFXi7CzFiCmq60atS/zlcTm6&#10;wMh5omoitGIlPjCHr+bv313uTcHGeqNFzSyCIMoVe1PijfemSBJHN0wSd6YNU2Dk2kri4deuk9qS&#10;PUSXIhmn6TTZa1sbqylzDrQ3nRHPY3zOGfWfOHfMI1FiyM3H08ZzFc5kfkmKtSVm09A+DfIPWUjS&#10;KHj0GOqGeIK2tvktlGyo1U5zf0a1TDTnDWWxBqgmS19V87AhhsVaABxnjjC5/xeW3u3uLWrqEo8n&#10;Y4wUkUDSI2s9utYtCjpAaG9cAY4PBlx9CwZgetA7UIbCW25l+EJJCOyA9eGIbwhHQTmeTS+m4wlG&#10;FGz55BwIDGGS59vGOv+BaYmCUGIL/EVYye7W+c51cAmPKb1shIgcCvVCATE7DYtN0N0mBWQCYvAM&#10;OUWCfiwgkep8MhtNq0k2yrP0YlRV6Xh0s6zSKs2Xi1l+/ROykCTLiz20ioFGCxABEEtB1j0twfx3&#10;vEhCX3RxliWxf7r6IHCEZEg1Ceh3KEfJHwQLBQj1mXFgLoIdFHFm2EJYtCPQ7YRSpnzkKYIB3sGL&#10;A2Bvudj7R8gilG+53IE/vKyVP16WjdI2Uvsq7frrkDLv/AGMk7qD6NtV27VsPnThStcHaE6ruwF3&#10;hi4b6KBb4vw9sTDR0I+wpfwnOLjQ+xLrXsJoo+33P+mDPxAKVowC7SV237bEMozERwUjOMvyPKyU&#10;+BO7GSN7almdWtRWLjTQksE+NDSKcNl6MYjcavkEy6wKr4KJKApvl9gP4sJ3ewuWIWVVFZ1giRji&#10;b9WDoSF0YCnMx2P7RKzph8hDJ93pYZeQ4tUsdb7hptLV1mvexEELQHeo9gTAAop92S/LsOFO/6PX&#10;80qf/wIAAP//AwBQSwMEFAAGAAgAAAAhAFssrVbgAAAACwEAAA8AAABkcnMvZG93bnJldi54bWxM&#10;j8tOwzAQRfdI/IM1SOyoXZqmScikQiC2oJaHxM6N3SQiHkex24S/Z1jBcjRH955bbmfXi7MdQ+cJ&#10;YblQICzV3nTUILy9Pt1kIELUZHTvySJ82wDb6vKi1IXxE+3seR8bwSEUCo3QxjgUUoa6tU6HhR8s&#10;8e/oR6cjn2MjzagnDne9vFUqlU53xA2tHuxDa+uv/ckhvD8fPz8S9dI8uvUw+VlJcrlEvL6a7+9A&#10;RDvHPxh+9VkdKnY6+BOZIHqE1XKTM4qQpQmPYmKTrRMQB4R8lSqQVSn/b6h+AAAA//8DAFBLAQIt&#10;ABQABgAIAAAAIQDkmcPA+wAAAOEBAAATAAAAAAAAAAAAAAAAAAAAAABbQ29udGVudF9UeXBlc10u&#10;eG1sUEsBAi0AFAAGAAgAAAAhACOyauHXAAAAlAEAAAsAAAAAAAAAAAAAAAAALAEAAF9yZWxzLy5y&#10;ZWxzUEsBAi0AFAAGAAgAAAAhAHxhbe7SAgAAGgYAAA4AAAAAAAAAAAAAAAAALAIAAGRycy9lMm9E&#10;b2MueG1sUEsBAi0AFAAGAAgAAAAhAFssrVbgAAAACwEAAA8AAAAAAAAAAAAAAAAAKgUAAGRycy9k&#10;b3ducmV2LnhtbFBLBQYAAAAABAAEAPMAAAA3BgAAAAA=&#10;" filled="f" stroked="f">
                <v:textbox>
                  <w:txbxContent>
                    <w:p w14:paraId="6A67816C" w14:textId="1B549582" w:rsidR="008A6E38" w:rsidRPr="000C41B3" w:rsidRDefault="008A6E38" w:rsidP="000C41B3">
                      <w:pPr>
                        <w:jc w:val="center"/>
                        <w:rPr>
                          <w:rFonts w:ascii="Times" w:hAnsi="Times"/>
                          <w:vertAlign w:val="subscript"/>
                        </w:rPr>
                      </w:pPr>
                      <w:r w:rsidRPr="000C41B3">
                        <w:rPr>
                          <w:rFonts w:ascii="Times" w:hAnsi="Times"/>
                          <w:vertAlign w:val="superscript"/>
                        </w:rPr>
                        <w:t>31</w:t>
                      </w:r>
                      <w:r w:rsidRPr="000C41B3">
                        <w:rPr>
                          <w:rFonts w:ascii="Times" w:hAnsi="Times"/>
                        </w:rPr>
                        <w:t xml:space="preserve">P NMR of Phosphate </w:t>
                      </w:r>
                      <w:r w:rsidRPr="000C41B3">
                        <w:rPr>
                          <w:rFonts w:ascii="Times" w:hAnsi="Times"/>
                          <w:b/>
                        </w:rPr>
                        <w:t>6</w:t>
                      </w:r>
                      <w:r w:rsidRPr="000C41B3">
                        <w:rPr>
                          <w:rFonts w:ascii="Times" w:hAnsi="Times"/>
                        </w:rPr>
                        <w:t xml:space="preserve"> in Acetone-d</w:t>
                      </w:r>
                      <w:r w:rsidRPr="000C41B3">
                        <w:rPr>
                          <w:rFonts w:ascii="Times" w:hAnsi="Times"/>
                          <w:vertAlign w:val="subscript"/>
                        </w:rPr>
                        <w:t>6</w:t>
                      </w:r>
                    </w:p>
                  </w:txbxContent>
                </v:textbox>
                <w10:wrap type="square"/>
              </v:shape>
            </w:pict>
          </mc:Fallback>
        </mc:AlternateContent>
      </w:r>
      <w:r w:rsidR="00CA03CD">
        <w:rPr>
          <w:noProof/>
        </w:rPr>
        <w:drawing>
          <wp:inline distT="0" distB="0" distL="0" distR="0" wp14:anchorId="306D5DA2" wp14:editId="429CBD7D">
            <wp:extent cx="7078980" cy="530923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Thesis.pdf"/>
                    <pic:cNvPicPr/>
                  </pic:nvPicPr>
                  <pic:blipFill>
                    <a:blip r:embed="rId41">
                      <a:extLst>
                        <a:ext uri="{28A0092B-C50C-407E-A947-70E740481C1C}">
                          <a14:useLocalDpi xmlns:a14="http://schemas.microsoft.com/office/drawing/2010/main" val="0"/>
                        </a:ext>
                      </a:extLst>
                    </a:blip>
                    <a:stretch>
                      <a:fillRect/>
                    </a:stretch>
                  </pic:blipFill>
                  <pic:spPr>
                    <a:xfrm>
                      <a:off x="0" y="0"/>
                      <a:ext cx="7078980" cy="5309235"/>
                    </a:xfrm>
                    <a:prstGeom prst="rect">
                      <a:avLst/>
                    </a:prstGeom>
                  </pic:spPr>
                </pic:pic>
              </a:graphicData>
            </a:graphic>
          </wp:inline>
        </w:drawing>
      </w:r>
    </w:p>
    <w:p w14:paraId="57D5B157" w14:textId="17F9E395" w:rsidR="007E6DC2" w:rsidRPr="00CA524F" w:rsidRDefault="00396AB2" w:rsidP="007E6DC2">
      <w:pPr>
        <w:jc w:val="center"/>
        <w:rPr>
          <w:rFonts w:ascii="Times" w:hAnsi="Times"/>
          <w:b/>
          <w:sz w:val="28"/>
          <w:szCs w:val="28"/>
        </w:rPr>
      </w:pPr>
      <w:r w:rsidRPr="00CA524F">
        <w:rPr>
          <w:rFonts w:ascii="Times" w:hAnsi="Times"/>
          <w:b/>
          <w:sz w:val="28"/>
          <w:szCs w:val="28"/>
        </w:rPr>
        <w:t>VITA</w:t>
      </w:r>
    </w:p>
    <w:p w14:paraId="3C014503" w14:textId="77777777" w:rsidR="007E6DC2" w:rsidRPr="002C4558" w:rsidRDefault="007E6DC2" w:rsidP="007E6DC2">
      <w:pPr>
        <w:spacing w:line="480" w:lineRule="auto"/>
        <w:rPr>
          <w:rFonts w:ascii="Times" w:hAnsi="Times"/>
        </w:rPr>
      </w:pPr>
    </w:p>
    <w:p w14:paraId="17C1638D" w14:textId="77777777" w:rsidR="007E6DC2" w:rsidRPr="002C4558" w:rsidRDefault="007E6DC2" w:rsidP="007E6DC2">
      <w:pPr>
        <w:spacing w:line="480" w:lineRule="auto"/>
        <w:ind w:firstLine="720"/>
        <w:rPr>
          <w:rFonts w:ascii="Times" w:hAnsi="Times"/>
        </w:rPr>
      </w:pPr>
      <w:r w:rsidRPr="002C4558">
        <w:rPr>
          <w:rFonts w:ascii="Times" w:hAnsi="Times"/>
        </w:rPr>
        <w:t>Gavin J. Rustin was born in Flint, MI on May 18</w:t>
      </w:r>
      <w:r w:rsidRPr="002C4558">
        <w:rPr>
          <w:rFonts w:ascii="Times" w:hAnsi="Times"/>
          <w:vertAlign w:val="superscript"/>
        </w:rPr>
        <w:t>th</w:t>
      </w:r>
      <w:r w:rsidRPr="002C4558">
        <w:rPr>
          <w:rFonts w:ascii="Times" w:hAnsi="Times"/>
        </w:rPr>
        <w:t>, 1992. His family moved to Tennessee where he graduated from Greeneville High School in 2010. Gavin graduated from East Tennessee State University with a Bachelor’s of Science in Biochemistry with a concentration on Chemistry and graduated with Honors-In-Discipline in Chemistry in 2014. Gavin then started his graduate studies at the University of Tennessee Knoxville in August 2014.</w:t>
      </w:r>
    </w:p>
    <w:p w14:paraId="6771C196" w14:textId="77777777" w:rsidR="00727936" w:rsidRDefault="00727936" w:rsidP="007E6DC2">
      <w:pPr>
        <w:numPr>
          <w:ilvl w:val="12"/>
          <w:numId w:val="0"/>
        </w:numPr>
      </w:pPr>
    </w:p>
    <w:bookmarkEnd w:id="19"/>
    <w:bookmarkEnd w:id="20"/>
    <w:p w14:paraId="15BB3ADE" w14:textId="33F9A95D" w:rsidR="00AE125E" w:rsidRPr="00E95BE9" w:rsidRDefault="00AE125E" w:rsidP="002E69A3"/>
    <w:sectPr w:rsidR="00AE125E" w:rsidRPr="00E95BE9" w:rsidSect="007E6DC2">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B39A9" w14:textId="77777777" w:rsidR="008A6E38" w:rsidRDefault="008A6E38">
      <w:r>
        <w:separator/>
      </w:r>
    </w:p>
  </w:endnote>
  <w:endnote w:type="continuationSeparator" w:id="0">
    <w:p w14:paraId="241DA64C" w14:textId="77777777" w:rsidR="008A6E38" w:rsidRDefault="008A6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Lucida Grande">
    <w:altName w:val="Times New Roman"/>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SF NS Text">
    <w:altName w:val="Arial Unicode MS"/>
    <w:charset w:val="88"/>
    <w:family w:val="auto"/>
    <w:pitch w:val="variable"/>
    <w:sig w:usb0="2000028F" w:usb1="08080003" w:usb2="00000010" w:usb3="00000000" w:csb0="001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A40A5" w14:textId="77777777" w:rsidR="008A6E38" w:rsidRDefault="008A6E38" w:rsidP="00C24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EEDFB1" w14:textId="77777777" w:rsidR="008A6E38" w:rsidRDefault="008A6E38" w:rsidP="00C24E3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8C4EB1" w14:textId="77777777" w:rsidR="008A6E38" w:rsidRDefault="008A6E38" w:rsidP="00C24E3F">
    <w:pPr>
      <w:pStyle w:val="Footer"/>
      <w:ind w:right="360"/>
      <w:jc w:val="center"/>
    </w:pPr>
  </w:p>
  <w:bookmarkStart w:id="0" w:name="_GoBack"/>
  <w:bookmarkEnd w:id="0"/>
  <w:p w14:paraId="1BB3BA6A" w14:textId="275EDA95" w:rsidR="008A6E38" w:rsidRPr="008A6E38" w:rsidRDefault="008A6E38" w:rsidP="00456E7F">
    <w:pPr>
      <w:jc w:val="right"/>
      <w:rPr>
        <w:rFonts w:ascii="Times" w:hAnsi="Times"/>
      </w:rPr>
    </w:pPr>
    <w:r w:rsidRPr="008A6E38">
      <w:rPr>
        <w:rStyle w:val="PageNumber"/>
        <w:rFonts w:ascii="Times" w:hAnsi="Times"/>
      </w:rPr>
      <w:fldChar w:fldCharType="begin"/>
    </w:r>
    <w:r w:rsidRPr="008A6E38">
      <w:rPr>
        <w:rStyle w:val="PageNumber"/>
        <w:rFonts w:ascii="Times" w:hAnsi="Times"/>
      </w:rPr>
      <w:instrText xml:space="preserve"> PAGE </w:instrText>
    </w:r>
    <w:r w:rsidRPr="008A6E38">
      <w:rPr>
        <w:rStyle w:val="PageNumber"/>
        <w:rFonts w:ascii="Times" w:hAnsi="Times"/>
      </w:rPr>
      <w:fldChar w:fldCharType="separate"/>
    </w:r>
    <w:r w:rsidR="00F345E3">
      <w:rPr>
        <w:rStyle w:val="PageNumber"/>
        <w:rFonts w:ascii="Times" w:hAnsi="Times"/>
        <w:noProof/>
      </w:rPr>
      <w:t>29</w:t>
    </w:r>
    <w:r w:rsidRPr="008A6E38">
      <w:rPr>
        <w:rStyle w:val="PageNumber"/>
        <w:rFonts w:ascii="Times" w:hAnsi="Times"/>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83F32" w14:textId="77777777" w:rsidR="008A6E38" w:rsidRDefault="008A6E3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1E062" w14:textId="77777777" w:rsidR="008A6E38" w:rsidRDefault="008A6E38">
      <w:r>
        <w:separator/>
      </w:r>
    </w:p>
  </w:footnote>
  <w:footnote w:type="continuationSeparator" w:id="0">
    <w:p w14:paraId="5BC8F5C2" w14:textId="77777777" w:rsidR="008A6E38" w:rsidRDefault="008A6E3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8DA1A" w14:textId="77777777" w:rsidR="008A6E38" w:rsidRDefault="008A6E38">
    <w:pPr>
      <w:spacing w:line="34" w:lineRule="auto"/>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53544" w14:textId="77777777" w:rsidR="008A6E38" w:rsidRDefault="008A6E38">
    <w:pPr>
      <w:spacing w:line="34" w:lineRule="auto"/>
      <w:jc w:val="cent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3CE20" w14:textId="77777777" w:rsidR="008A6E38" w:rsidRDefault="008A6E3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3D54776B"/>
    <w:multiLevelType w:val="multilevel"/>
    <w:tmpl w:val="0409001D"/>
    <w:styleLink w:val="APPENDIX"/>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BCD41A3"/>
    <w:multiLevelType w:val="multilevel"/>
    <w:tmpl w:val="B44096E2"/>
    <w:name w:val="Table3223"/>
    <w:lvl w:ilvl="0">
      <w:start w:val="1"/>
      <w:numFmt w:val="cardinalText"/>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58476468"/>
    <w:multiLevelType w:val="multilevel"/>
    <w:tmpl w:val="77CA0CE0"/>
    <w:name w:val="Table3223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APPENDIX"/>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nsid w:val="75B20659"/>
    <w:multiLevelType w:val="multilevel"/>
    <w:tmpl w:val="0409001D"/>
    <w:numStyleLink w:val="APPENDIX"/>
  </w:abstractNum>
  <w:num w:numId="1">
    <w:abstractNumId w:val="0"/>
  </w:num>
  <w:num w:numId="2">
    <w:abstractNumId w:val="7"/>
  </w:num>
  <w:num w:numId="3">
    <w:abstractNumId w:val="3"/>
  </w:num>
  <w:num w:numId="4">
    <w:abstractNumId w:val="14"/>
  </w:num>
  <w:num w:numId="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3"/>
  </w:num>
  <w:num w:numId="8">
    <w:abstractNumId w:val="21"/>
  </w:num>
  <w:num w:numId="9">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attachedTemplate r:id="rId1"/>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Amer Chem Societ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etdefeox0s24et0a8vpwr9vwsfa5wped92&quot;&gt;adarko@utk.edu&lt;record-ids&gt;&lt;item&gt;1&lt;/item&gt;&lt;item&gt;2&lt;/item&gt;&lt;item&gt;9&lt;/item&gt;&lt;item&gt;13&lt;/item&gt;&lt;item&gt;82&lt;/item&gt;&lt;item&gt;86&lt;/item&gt;&lt;item&gt;92&lt;/item&gt;&lt;item&gt;94&lt;/item&gt;&lt;item&gt;105&lt;/item&gt;&lt;item&gt;140&lt;/item&gt;&lt;item&gt;155&lt;/item&gt;&lt;item&gt;160&lt;/item&gt;&lt;item&gt;169&lt;/item&gt;&lt;item&gt;176&lt;/item&gt;&lt;item&gt;178&lt;/item&gt;&lt;item&gt;180&lt;/item&gt;&lt;item&gt;221&lt;/item&gt;&lt;item&gt;223&lt;/item&gt;&lt;item&gt;230&lt;/item&gt;&lt;item&gt;254&lt;/item&gt;&lt;item&gt;280&lt;/item&gt;&lt;item&gt;290&lt;/item&gt;&lt;item&gt;309&lt;/item&gt;&lt;item&gt;428&lt;/item&gt;&lt;item&gt;430&lt;/item&gt;&lt;item&gt;451&lt;/item&gt;&lt;item&gt;467&lt;/item&gt;&lt;item&gt;481&lt;/item&gt;&lt;item&gt;489&lt;/item&gt;&lt;item&gt;512&lt;/item&gt;&lt;/record-ids&gt;&lt;/item&gt;&lt;/Libraries&gt;"/>
  </w:docVars>
  <w:rsids>
    <w:rsidRoot w:val="00207BBA"/>
    <w:rsid w:val="00014A3E"/>
    <w:rsid w:val="000166A9"/>
    <w:rsid w:val="00016CB2"/>
    <w:rsid w:val="0002037F"/>
    <w:rsid w:val="00057004"/>
    <w:rsid w:val="000614CF"/>
    <w:rsid w:val="00071A91"/>
    <w:rsid w:val="00071FB8"/>
    <w:rsid w:val="00076A95"/>
    <w:rsid w:val="0008769D"/>
    <w:rsid w:val="00087D7E"/>
    <w:rsid w:val="000908B1"/>
    <w:rsid w:val="00091EA9"/>
    <w:rsid w:val="000957C1"/>
    <w:rsid w:val="000B0A40"/>
    <w:rsid w:val="000B5C42"/>
    <w:rsid w:val="000C41B3"/>
    <w:rsid w:val="000D1B08"/>
    <w:rsid w:val="000D7187"/>
    <w:rsid w:val="000E1757"/>
    <w:rsid w:val="0010217F"/>
    <w:rsid w:val="00110420"/>
    <w:rsid w:val="0011143D"/>
    <w:rsid w:val="0011227A"/>
    <w:rsid w:val="00112F00"/>
    <w:rsid w:val="00123F61"/>
    <w:rsid w:val="0012782D"/>
    <w:rsid w:val="00135326"/>
    <w:rsid w:val="0014111D"/>
    <w:rsid w:val="00143584"/>
    <w:rsid w:val="001464B4"/>
    <w:rsid w:val="0015119C"/>
    <w:rsid w:val="00153DD0"/>
    <w:rsid w:val="00162601"/>
    <w:rsid w:val="0016334D"/>
    <w:rsid w:val="001669A7"/>
    <w:rsid w:val="0017281D"/>
    <w:rsid w:val="0017305A"/>
    <w:rsid w:val="00173751"/>
    <w:rsid w:val="00177D09"/>
    <w:rsid w:val="001854FB"/>
    <w:rsid w:val="00191494"/>
    <w:rsid w:val="00192523"/>
    <w:rsid w:val="00193642"/>
    <w:rsid w:val="001A00A9"/>
    <w:rsid w:val="001A0D83"/>
    <w:rsid w:val="001A3288"/>
    <w:rsid w:val="001A7752"/>
    <w:rsid w:val="001B3088"/>
    <w:rsid w:val="001C39F6"/>
    <w:rsid w:val="001C60D5"/>
    <w:rsid w:val="001C66FE"/>
    <w:rsid w:val="001D4908"/>
    <w:rsid w:val="001D6904"/>
    <w:rsid w:val="001F522F"/>
    <w:rsid w:val="00202622"/>
    <w:rsid w:val="00205138"/>
    <w:rsid w:val="00207219"/>
    <w:rsid w:val="00207BBA"/>
    <w:rsid w:val="002164FE"/>
    <w:rsid w:val="002174DB"/>
    <w:rsid w:val="00236E6D"/>
    <w:rsid w:val="00237AED"/>
    <w:rsid w:val="002429E5"/>
    <w:rsid w:val="00272C74"/>
    <w:rsid w:val="00274C05"/>
    <w:rsid w:val="00277954"/>
    <w:rsid w:val="00280CEF"/>
    <w:rsid w:val="00284FAE"/>
    <w:rsid w:val="00285B22"/>
    <w:rsid w:val="00285FFB"/>
    <w:rsid w:val="0028757A"/>
    <w:rsid w:val="002A0F12"/>
    <w:rsid w:val="002B3396"/>
    <w:rsid w:val="002C3C9B"/>
    <w:rsid w:val="002C7E66"/>
    <w:rsid w:val="002D1FE4"/>
    <w:rsid w:val="002D470F"/>
    <w:rsid w:val="002E0373"/>
    <w:rsid w:val="002E2492"/>
    <w:rsid w:val="002E69A3"/>
    <w:rsid w:val="002F15D8"/>
    <w:rsid w:val="002F6D6E"/>
    <w:rsid w:val="0030476C"/>
    <w:rsid w:val="00304BD0"/>
    <w:rsid w:val="00307D77"/>
    <w:rsid w:val="00311F1A"/>
    <w:rsid w:val="00313E9E"/>
    <w:rsid w:val="00314F4C"/>
    <w:rsid w:val="003150D5"/>
    <w:rsid w:val="00320F78"/>
    <w:rsid w:val="00331B1A"/>
    <w:rsid w:val="003473D6"/>
    <w:rsid w:val="00347E44"/>
    <w:rsid w:val="0035347A"/>
    <w:rsid w:val="0035768F"/>
    <w:rsid w:val="00360CC8"/>
    <w:rsid w:val="00365ED7"/>
    <w:rsid w:val="0038177C"/>
    <w:rsid w:val="003836EB"/>
    <w:rsid w:val="00385A25"/>
    <w:rsid w:val="00385C7A"/>
    <w:rsid w:val="00387024"/>
    <w:rsid w:val="0039365D"/>
    <w:rsid w:val="003963D3"/>
    <w:rsid w:val="00396AB2"/>
    <w:rsid w:val="003B05D5"/>
    <w:rsid w:val="003B38E5"/>
    <w:rsid w:val="003C1575"/>
    <w:rsid w:val="003D036F"/>
    <w:rsid w:val="003D0395"/>
    <w:rsid w:val="003D07F7"/>
    <w:rsid w:val="003D46A3"/>
    <w:rsid w:val="003D5275"/>
    <w:rsid w:val="003D63DF"/>
    <w:rsid w:val="003D737F"/>
    <w:rsid w:val="003E2944"/>
    <w:rsid w:val="003E5EA7"/>
    <w:rsid w:val="003E6CE0"/>
    <w:rsid w:val="003F4733"/>
    <w:rsid w:val="003F4F83"/>
    <w:rsid w:val="003F7474"/>
    <w:rsid w:val="003F7FED"/>
    <w:rsid w:val="00401AD6"/>
    <w:rsid w:val="00404616"/>
    <w:rsid w:val="00407B6A"/>
    <w:rsid w:val="00412026"/>
    <w:rsid w:val="00414400"/>
    <w:rsid w:val="00420910"/>
    <w:rsid w:val="00421CD4"/>
    <w:rsid w:val="0042496A"/>
    <w:rsid w:val="00427833"/>
    <w:rsid w:val="0044196E"/>
    <w:rsid w:val="004478AE"/>
    <w:rsid w:val="00456E7F"/>
    <w:rsid w:val="004627FA"/>
    <w:rsid w:val="00471CA0"/>
    <w:rsid w:val="00474210"/>
    <w:rsid w:val="00476FE7"/>
    <w:rsid w:val="00480B96"/>
    <w:rsid w:val="0048303E"/>
    <w:rsid w:val="004920F6"/>
    <w:rsid w:val="004A1B3F"/>
    <w:rsid w:val="004A67E8"/>
    <w:rsid w:val="004C3D65"/>
    <w:rsid w:val="004D05F5"/>
    <w:rsid w:val="004D1C86"/>
    <w:rsid w:val="004D2B1E"/>
    <w:rsid w:val="004D6472"/>
    <w:rsid w:val="004D6939"/>
    <w:rsid w:val="004E317E"/>
    <w:rsid w:val="004E6FA1"/>
    <w:rsid w:val="004F07EF"/>
    <w:rsid w:val="004F316D"/>
    <w:rsid w:val="004F74EF"/>
    <w:rsid w:val="0051040A"/>
    <w:rsid w:val="00513BB6"/>
    <w:rsid w:val="005240D8"/>
    <w:rsid w:val="005262C6"/>
    <w:rsid w:val="00562EB1"/>
    <w:rsid w:val="00582A15"/>
    <w:rsid w:val="00583410"/>
    <w:rsid w:val="00593CBB"/>
    <w:rsid w:val="00597D3F"/>
    <w:rsid w:val="005A0EB0"/>
    <w:rsid w:val="005B3507"/>
    <w:rsid w:val="005B79E9"/>
    <w:rsid w:val="005C3F46"/>
    <w:rsid w:val="005E2E75"/>
    <w:rsid w:val="005E4912"/>
    <w:rsid w:val="005E6F1F"/>
    <w:rsid w:val="005F2B0B"/>
    <w:rsid w:val="005F44D1"/>
    <w:rsid w:val="005F4F4C"/>
    <w:rsid w:val="005F709D"/>
    <w:rsid w:val="006119D1"/>
    <w:rsid w:val="00621129"/>
    <w:rsid w:val="00622C47"/>
    <w:rsid w:val="00633916"/>
    <w:rsid w:val="00641D2B"/>
    <w:rsid w:val="006455FC"/>
    <w:rsid w:val="0065123B"/>
    <w:rsid w:val="00656D2C"/>
    <w:rsid w:val="00662D3E"/>
    <w:rsid w:val="00665C7E"/>
    <w:rsid w:val="00672DDD"/>
    <w:rsid w:val="00676C91"/>
    <w:rsid w:val="00683F5B"/>
    <w:rsid w:val="006858AE"/>
    <w:rsid w:val="00690B77"/>
    <w:rsid w:val="00693334"/>
    <w:rsid w:val="006979F4"/>
    <w:rsid w:val="006A600F"/>
    <w:rsid w:val="006C2F93"/>
    <w:rsid w:val="006C4000"/>
    <w:rsid w:val="006D474B"/>
    <w:rsid w:val="006E1E6D"/>
    <w:rsid w:val="006E4BDD"/>
    <w:rsid w:val="006E56E8"/>
    <w:rsid w:val="006E64B1"/>
    <w:rsid w:val="006F5F54"/>
    <w:rsid w:val="00711200"/>
    <w:rsid w:val="00715F72"/>
    <w:rsid w:val="007202C8"/>
    <w:rsid w:val="00722011"/>
    <w:rsid w:val="0072397F"/>
    <w:rsid w:val="00726E1B"/>
    <w:rsid w:val="0072721F"/>
    <w:rsid w:val="00727936"/>
    <w:rsid w:val="00730D60"/>
    <w:rsid w:val="00731922"/>
    <w:rsid w:val="00731ACB"/>
    <w:rsid w:val="007368AD"/>
    <w:rsid w:val="00737F54"/>
    <w:rsid w:val="0074133D"/>
    <w:rsid w:val="0074293C"/>
    <w:rsid w:val="0075063B"/>
    <w:rsid w:val="0075196D"/>
    <w:rsid w:val="00753EAD"/>
    <w:rsid w:val="0075558C"/>
    <w:rsid w:val="007574BF"/>
    <w:rsid w:val="00761EFA"/>
    <w:rsid w:val="00764873"/>
    <w:rsid w:val="00772BF2"/>
    <w:rsid w:val="007778DD"/>
    <w:rsid w:val="00785676"/>
    <w:rsid w:val="00790B6C"/>
    <w:rsid w:val="00795D03"/>
    <w:rsid w:val="00796693"/>
    <w:rsid w:val="007967D7"/>
    <w:rsid w:val="007979F0"/>
    <w:rsid w:val="007A1EDF"/>
    <w:rsid w:val="007C10D0"/>
    <w:rsid w:val="007C45C7"/>
    <w:rsid w:val="007C7591"/>
    <w:rsid w:val="007D18DE"/>
    <w:rsid w:val="007D538B"/>
    <w:rsid w:val="007D5CD5"/>
    <w:rsid w:val="007D749D"/>
    <w:rsid w:val="007E6DC2"/>
    <w:rsid w:val="007F63D3"/>
    <w:rsid w:val="007F6AE9"/>
    <w:rsid w:val="008056C9"/>
    <w:rsid w:val="00816CE4"/>
    <w:rsid w:val="00820EB2"/>
    <w:rsid w:val="00826D54"/>
    <w:rsid w:val="00831470"/>
    <w:rsid w:val="00834CBF"/>
    <w:rsid w:val="00836F89"/>
    <w:rsid w:val="00837CA3"/>
    <w:rsid w:val="00842402"/>
    <w:rsid w:val="008458F8"/>
    <w:rsid w:val="00846459"/>
    <w:rsid w:val="00852266"/>
    <w:rsid w:val="00861CAB"/>
    <w:rsid w:val="00863435"/>
    <w:rsid w:val="00871812"/>
    <w:rsid w:val="00872827"/>
    <w:rsid w:val="0087349A"/>
    <w:rsid w:val="008865B6"/>
    <w:rsid w:val="0088745A"/>
    <w:rsid w:val="0089122A"/>
    <w:rsid w:val="00895DF4"/>
    <w:rsid w:val="00897ADC"/>
    <w:rsid w:val="008A4E30"/>
    <w:rsid w:val="008A6E38"/>
    <w:rsid w:val="008B194B"/>
    <w:rsid w:val="008B1A4D"/>
    <w:rsid w:val="008B6D46"/>
    <w:rsid w:val="008D589C"/>
    <w:rsid w:val="008E4501"/>
    <w:rsid w:val="008E7085"/>
    <w:rsid w:val="008F2A6C"/>
    <w:rsid w:val="008F60C3"/>
    <w:rsid w:val="0091634D"/>
    <w:rsid w:val="009254D6"/>
    <w:rsid w:val="0092669B"/>
    <w:rsid w:val="0093163E"/>
    <w:rsid w:val="00936436"/>
    <w:rsid w:val="0094721A"/>
    <w:rsid w:val="009640E1"/>
    <w:rsid w:val="00965FBD"/>
    <w:rsid w:val="00965FCB"/>
    <w:rsid w:val="00966BAC"/>
    <w:rsid w:val="0097625E"/>
    <w:rsid w:val="00981115"/>
    <w:rsid w:val="009905B1"/>
    <w:rsid w:val="00997348"/>
    <w:rsid w:val="009A2ABE"/>
    <w:rsid w:val="009A6A2F"/>
    <w:rsid w:val="009C4CE0"/>
    <w:rsid w:val="009C755C"/>
    <w:rsid w:val="009C780F"/>
    <w:rsid w:val="009C7FD6"/>
    <w:rsid w:val="009D15DF"/>
    <w:rsid w:val="009D1AB2"/>
    <w:rsid w:val="009D2408"/>
    <w:rsid w:val="009E10CC"/>
    <w:rsid w:val="009E4F4C"/>
    <w:rsid w:val="009F3464"/>
    <w:rsid w:val="00A010D8"/>
    <w:rsid w:val="00A04322"/>
    <w:rsid w:val="00A04ACF"/>
    <w:rsid w:val="00A139E6"/>
    <w:rsid w:val="00A165D5"/>
    <w:rsid w:val="00A16A59"/>
    <w:rsid w:val="00A17355"/>
    <w:rsid w:val="00A25353"/>
    <w:rsid w:val="00A30883"/>
    <w:rsid w:val="00A317B1"/>
    <w:rsid w:val="00A34ABE"/>
    <w:rsid w:val="00A34F5F"/>
    <w:rsid w:val="00A35A55"/>
    <w:rsid w:val="00A46A68"/>
    <w:rsid w:val="00A50EE9"/>
    <w:rsid w:val="00A5188E"/>
    <w:rsid w:val="00A56B44"/>
    <w:rsid w:val="00A731C6"/>
    <w:rsid w:val="00A747E8"/>
    <w:rsid w:val="00A77492"/>
    <w:rsid w:val="00A83D66"/>
    <w:rsid w:val="00A83F6F"/>
    <w:rsid w:val="00A86F48"/>
    <w:rsid w:val="00A9093B"/>
    <w:rsid w:val="00A94AE0"/>
    <w:rsid w:val="00AD0A33"/>
    <w:rsid w:val="00AD2CAC"/>
    <w:rsid w:val="00AD2E52"/>
    <w:rsid w:val="00AE0982"/>
    <w:rsid w:val="00AE125E"/>
    <w:rsid w:val="00AF5412"/>
    <w:rsid w:val="00B03E04"/>
    <w:rsid w:val="00B07524"/>
    <w:rsid w:val="00B10B89"/>
    <w:rsid w:val="00B113E7"/>
    <w:rsid w:val="00B31D9B"/>
    <w:rsid w:val="00B3272F"/>
    <w:rsid w:val="00B348E0"/>
    <w:rsid w:val="00B35B7C"/>
    <w:rsid w:val="00B43A03"/>
    <w:rsid w:val="00B527A5"/>
    <w:rsid w:val="00B53C15"/>
    <w:rsid w:val="00B74461"/>
    <w:rsid w:val="00B76E7C"/>
    <w:rsid w:val="00B90095"/>
    <w:rsid w:val="00B94B78"/>
    <w:rsid w:val="00B955BD"/>
    <w:rsid w:val="00BA6623"/>
    <w:rsid w:val="00BC4B1F"/>
    <w:rsid w:val="00BD3522"/>
    <w:rsid w:val="00BD43E6"/>
    <w:rsid w:val="00BF224E"/>
    <w:rsid w:val="00C03DD0"/>
    <w:rsid w:val="00C067FC"/>
    <w:rsid w:val="00C074E9"/>
    <w:rsid w:val="00C0799A"/>
    <w:rsid w:val="00C11D0D"/>
    <w:rsid w:val="00C24E3F"/>
    <w:rsid w:val="00C25E36"/>
    <w:rsid w:val="00C509C3"/>
    <w:rsid w:val="00C50A17"/>
    <w:rsid w:val="00C5725E"/>
    <w:rsid w:val="00C65186"/>
    <w:rsid w:val="00C677F9"/>
    <w:rsid w:val="00C70EAE"/>
    <w:rsid w:val="00C72D98"/>
    <w:rsid w:val="00C74670"/>
    <w:rsid w:val="00C77201"/>
    <w:rsid w:val="00C83B65"/>
    <w:rsid w:val="00C9335B"/>
    <w:rsid w:val="00C95581"/>
    <w:rsid w:val="00CA03CD"/>
    <w:rsid w:val="00CA524F"/>
    <w:rsid w:val="00CB37DE"/>
    <w:rsid w:val="00CB77EA"/>
    <w:rsid w:val="00CD01C3"/>
    <w:rsid w:val="00CD1EDD"/>
    <w:rsid w:val="00CD50B5"/>
    <w:rsid w:val="00CD73A9"/>
    <w:rsid w:val="00CF25A2"/>
    <w:rsid w:val="00D06F12"/>
    <w:rsid w:val="00D13EE3"/>
    <w:rsid w:val="00D1673F"/>
    <w:rsid w:val="00D17C72"/>
    <w:rsid w:val="00D2117B"/>
    <w:rsid w:val="00D21EF3"/>
    <w:rsid w:val="00D24542"/>
    <w:rsid w:val="00D249B2"/>
    <w:rsid w:val="00D35241"/>
    <w:rsid w:val="00D356FA"/>
    <w:rsid w:val="00D427D4"/>
    <w:rsid w:val="00D46790"/>
    <w:rsid w:val="00D4782E"/>
    <w:rsid w:val="00D54030"/>
    <w:rsid w:val="00D64A22"/>
    <w:rsid w:val="00D65756"/>
    <w:rsid w:val="00D801AE"/>
    <w:rsid w:val="00D81B0C"/>
    <w:rsid w:val="00D83877"/>
    <w:rsid w:val="00D83B30"/>
    <w:rsid w:val="00D91C27"/>
    <w:rsid w:val="00D92716"/>
    <w:rsid w:val="00DA26D8"/>
    <w:rsid w:val="00DB3CF8"/>
    <w:rsid w:val="00DC4DDB"/>
    <w:rsid w:val="00DC5925"/>
    <w:rsid w:val="00DC60FA"/>
    <w:rsid w:val="00DC6A78"/>
    <w:rsid w:val="00DD416A"/>
    <w:rsid w:val="00DE23AF"/>
    <w:rsid w:val="00DE73EA"/>
    <w:rsid w:val="00DE78A1"/>
    <w:rsid w:val="00DF3B9A"/>
    <w:rsid w:val="00E0162E"/>
    <w:rsid w:val="00E11089"/>
    <w:rsid w:val="00E17598"/>
    <w:rsid w:val="00E25607"/>
    <w:rsid w:val="00E46790"/>
    <w:rsid w:val="00E46ED3"/>
    <w:rsid w:val="00E475FC"/>
    <w:rsid w:val="00E5080E"/>
    <w:rsid w:val="00E512BC"/>
    <w:rsid w:val="00E51D57"/>
    <w:rsid w:val="00E53453"/>
    <w:rsid w:val="00E65B34"/>
    <w:rsid w:val="00E67231"/>
    <w:rsid w:val="00E72F07"/>
    <w:rsid w:val="00E910A0"/>
    <w:rsid w:val="00E91931"/>
    <w:rsid w:val="00E95BE9"/>
    <w:rsid w:val="00E97FDB"/>
    <w:rsid w:val="00EA5199"/>
    <w:rsid w:val="00EA5479"/>
    <w:rsid w:val="00EA7B96"/>
    <w:rsid w:val="00EB01A3"/>
    <w:rsid w:val="00ED34C9"/>
    <w:rsid w:val="00ED7A05"/>
    <w:rsid w:val="00EE295A"/>
    <w:rsid w:val="00EE334C"/>
    <w:rsid w:val="00EF11A4"/>
    <w:rsid w:val="00EF46A5"/>
    <w:rsid w:val="00EF4FF6"/>
    <w:rsid w:val="00F00187"/>
    <w:rsid w:val="00F02153"/>
    <w:rsid w:val="00F058DF"/>
    <w:rsid w:val="00F15675"/>
    <w:rsid w:val="00F21250"/>
    <w:rsid w:val="00F2398D"/>
    <w:rsid w:val="00F2764B"/>
    <w:rsid w:val="00F33723"/>
    <w:rsid w:val="00F345E3"/>
    <w:rsid w:val="00F443B7"/>
    <w:rsid w:val="00F634A3"/>
    <w:rsid w:val="00F710F9"/>
    <w:rsid w:val="00F7620F"/>
    <w:rsid w:val="00F83A5F"/>
    <w:rsid w:val="00F8462C"/>
    <w:rsid w:val="00F87F40"/>
    <w:rsid w:val="00FA0AE4"/>
    <w:rsid w:val="00FB1DEC"/>
    <w:rsid w:val="00FB3EF0"/>
    <w:rsid w:val="00FB4DBA"/>
    <w:rsid w:val="00FB667E"/>
    <w:rsid w:val="00FC0296"/>
    <w:rsid w:val="00FD5DE6"/>
    <w:rsid w:val="00FD70A3"/>
    <w:rsid w:val="00FE552D"/>
    <w:rsid w:val="00FF195C"/>
    <w:rsid w:val="00FF60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A52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277954"/>
    <w:pPr>
      <w:numPr>
        <w:numId w:val="4"/>
      </w:numPr>
      <w:autoSpaceDE w:val="0"/>
      <w:autoSpaceDN w:val="0"/>
      <w:adjustRightInd w:val="0"/>
      <w:spacing w:before="120" w:after="120" w:line="360" w:lineRule="auto"/>
      <w:jc w:val="center"/>
      <w:outlineLvl w:val="0"/>
    </w:pPr>
    <w:rPr>
      <w:rFonts w:ascii="Times" w:hAnsi="Times"/>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59"/>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pPr>
      <w:spacing w:before="120"/>
    </w:pPr>
    <w:rPr>
      <w:rFonts w:asciiTheme="minorHAnsi" w:hAnsiTheme="minorHAnsi"/>
      <w:b/>
      <w:caps/>
      <w:sz w:val="22"/>
      <w:szCs w:val="22"/>
    </w:rPr>
  </w:style>
  <w:style w:type="paragraph" w:styleId="TOC2">
    <w:name w:val="toc 2"/>
    <w:basedOn w:val="Normal"/>
    <w:next w:val="Normal"/>
    <w:autoRedefine/>
    <w:uiPriority w:val="39"/>
    <w:rsid w:val="00665C7E"/>
    <w:pPr>
      <w:ind w:left="240"/>
    </w:pPr>
    <w:rPr>
      <w:rFonts w:asciiTheme="minorHAnsi" w:hAnsiTheme="minorHAnsi"/>
      <w:smallCaps/>
      <w:sz w:val="22"/>
      <w:szCs w:val="22"/>
    </w:rPr>
  </w:style>
  <w:style w:type="paragraph" w:styleId="TOC3">
    <w:name w:val="toc 3"/>
    <w:basedOn w:val="Normal"/>
    <w:next w:val="Normal"/>
    <w:autoRedefine/>
    <w:uiPriority w:val="39"/>
    <w:rsid w:val="00665C7E"/>
    <w:pPr>
      <w:ind w:left="480"/>
    </w:pPr>
    <w:rPr>
      <w:rFonts w:asciiTheme="minorHAnsi" w:hAnsiTheme="minorHAnsi"/>
      <w:i/>
      <w:sz w:val="22"/>
      <w:szCs w:val="22"/>
    </w:rPr>
  </w:style>
  <w:style w:type="paragraph" w:styleId="TOC4">
    <w:name w:val="toc 4"/>
    <w:basedOn w:val="Normal"/>
    <w:next w:val="Normal"/>
    <w:autoRedefine/>
    <w:semiHidden/>
    <w:rsid w:val="00665C7E"/>
    <w:pPr>
      <w:ind w:left="720"/>
    </w:pPr>
    <w:rPr>
      <w:rFonts w:asciiTheme="minorHAnsi" w:hAnsiTheme="minorHAnsi"/>
      <w:sz w:val="18"/>
      <w:szCs w:val="18"/>
    </w:rPr>
  </w:style>
  <w:style w:type="paragraph" w:styleId="TOC5">
    <w:name w:val="toc 5"/>
    <w:basedOn w:val="Normal"/>
    <w:next w:val="Normal"/>
    <w:autoRedefine/>
    <w:semiHidden/>
    <w:rsid w:val="00665C7E"/>
    <w:pPr>
      <w:ind w:left="960"/>
    </w:pPr>
    <w:rPr>
      <w:rFonts w:asciiTheme="minorHAnsi" w:hAnsiTheme="minorHAnsi"/>
      <w:sz w:val="18"/>
      <w:szCs w:val="18"/>
    </w:rPr>
  </w:style>
  <w:style w:type="paragraph" w:styleId="TOC6">
    <w:name w:val="toc 6"/>
    <w:basedOn w:val="Normal"/>
    <w:next w:val="Normal"/>
    <w:autoRedefine/>
    <w:semiHidden/>
    <w:rsid w:val="00665C7E"/>
    <w:pPr>
      <w:ind w:left="1200"/>
    </w:pPr>
    <w:rPr>
      <w:rFonts w:asciiTheme="minorHAnsi" w:hAnsiTheme="minorHAnsi"/>
      <w:sz w:val="18"/>
      <w:szCs w:val="18"/>
    </w:rPr>
  </w:style>
  <w:style w:type="paragraph" w:styleId="TOC7">
    <w:name w:val="toc 7"/>
    <w:basedOn w:val="Normal"/>
    <w:next w:val="Normal"/>
    <w:autoRedefine/>
    <w:semiHidden/>
    <w:rsid w:val="00665C7E"/>
    <w:pPr>
      <w:ind w:left="1440"/>
    </w:pPr>
    <w:rPr>
      <w:rFonts w:asciiTheme="minorHAnsi" w:hAnsiTheme="minorHAnsi"/>
      <w:sz w:val="18"/>
      <w:szCs w:val="18"/>
    </w:rPr>
  </w:style>
  <w:style w:type="paragraph" w:styleId="TOC8">
    <w:name w:val="toc 8"/>
    <w:basedOn w:val="Normal"/>
    <w:next w:val="Normal"/>
    <w:autoRedefine/>
    <w:semiHidden/>
    <w:rsid w:val="00665C7E"/>
    <w:pPr>
      <w:ind w:left="1680"/>
    </w:pPr>
    <w:rPr>
      <w:rFonts w:asciiTheme="minorHAnsi" w:hAnsiTheme="minorHAnsi"/>
      <w:sz w:val="18"/>
      <w:szCs w:val="18"/>
    </w:rPr>
  </w:style>
  <w:style w:type="paragraph" w:styleId="TOC9">
    <w:name w:val="toc 9"/>
    <w:basedOn w:val="Normal"/>
    <w:next w:val="Normal"/>
    <w:autoRedefine/>
    <w:semiHidden/>
    <w:rsid w:val="00665C7E"/>
    <w:pPr>
      <w:ind w:left="1920"/>
    </w:pPr>
    <w:rPr>
      <w:rFonts w:asciiTheme="minorHAnsi" w:hAnsiTheme="minorHAnsi"/>
      <w:sz w:val="18"/>
      <w:szCs w:val="18"/>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277954"/>
    <w:rPr>
      <w:rFonts w:ascii="Times" w:hAnsi="Times"/>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8E4501"/>
    <w:pPr>
      <w:contextualSpacing/>
      <w:jc w:val="center"/>
    </w:pPr>
    <w:rPr>
      <w:rFonts w:ascii="Times" w:hAnsi="Times"/>
      <w:b/>
      <w:sz w:val="28"/>
      <w:szCs w:val="28"/>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semiHidden/>
    <w:unhideWhenUsed/>
    <w:rsid w:val="00207BBA"/>
    <w:rPr>
      <w:rFonts w:ascii="Lucida Grande" w:hAnsi="Lucida Grande" w:cs="Lucida Grande"/>
      <w:sz w:val="18"/>
      <w:szCs w:val="18"/>
    </w:rPr>
  </w:style>
  <w:style w:type="character" w:customStyle="1" w:styleId="BalloonTextChar">
    <w:name w:val="Balloon Text Char"/>
    <w:basedOn w:val="DefaultParagraphFont"/>
    <w:link w:val="BalloonText"/>
    <w:semiHidden/>
    <w:rsid w:val="00207BBA"/>
    <w:rPr>
      <w:rFonts w:ascii="Lucida Grande" w:hAnsi="Lucida Grande" w:cs="Lucida Grande"/>
      <w:sz w:val="18"/>
      <w:szCs w:val="18"/>
    </w:rPr>
  </w:style>
  <w:style w:type="character" w:styleId="CommentReference">
    <w:name w:val="annotation reference"/>
    <w:basedOn w:val="DefaultParagraphFont"/>
    <w:uiPriority w:val="99"/>
    <w:semiHidden/>
    <w:unhideWhenUsed/>
    <w:rsid w:val="00347E44"/>
    <w:rPr>
      <w:sz w:val="18"/>
      <w:szCs w:val="18"/>
    </w:rPr>
  </w:style>
  <w:style w:type="paragraph" w:styleId="CommentText">
    <w:name w:val="annotation text"/>
    <w:basedOn w:val="Normal"/>
    <w:link w:val="CommentTextChar"/>
    <w:uiPriority w:val="99"/>
    <w:semiHidden/>
    <w:unhideWhenUsed/>
    <w:rsid w:val="00347E44"/>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347E44"/>
    <w:rPr>
      <w:rFonts w:asciiTheme="minorHAnsi" w:eastAsiaTheme="minorEastAsia" w:hAnsiTheme="minorHAnsi" w:cstheme="minorBidi"/>
    </w:rPr>
  </w:style>
  <w:style w:type="paragraph" w:styleId="NormalWeb">
    <w:name w:val="Normal (Web)"/>
    <w:basedOn w:val="Normal"/>
    <w:uiPriority w:val="99"/>
    <w:unhideWhenUsed/>
    <w:rsid w:val="00347E44"/>
    <w:pPr>
      <w:spacing w:before="100" w:beforeAutospacing="1" w:after="100" w:afterAutospacing="1"/>
    </w:pPr>
    <w:rPr>
      <w:rFonts w:ascii="Times" w:eastAsiaTheme="minorEastAsia" w:hAnsi="Times" w:cs="Times New Roman"/>
      <w:sz w:val="20"/>
      <w:szCs w:val="20"/>
    </w:rPr>
  </w:style>
  <w:style w:type="paragraph" w:customStyle="1" w:styleId="EndNoteBibliographyTitle">
    <w:name w:val="EndNote Bibliography Title"/>
    <w:basedOn w:val="Normal"/>
    <w:rsid w:val="00A04322"/>
    <w:pPr>
      <w:jc w:val="center"/>
    </w:pPr>
  </w:style>
  <w:style w:type="paragraph" w:customStyle="1" w:styleId="EndNoteBibliography">
    <w:name w:val="EndNote Bibliography"/>
    <w:basedOn w:val="Normal"/>
    <w:rsid w:val="00A04322"/>
    <w:pPr>
      <w:jc w:val="right"/>
    </w:pPr>
  </w:style>
  <w:style w:type="numbering" w:customStyle="1" w:styleId="APPENDIX">
    <w:name w:val="APPENDIX"/>
    <w:uiPriority w:val="99"/>
    <w:rsid w:val="00396AB2"/>
    <w:pPr>
      <w:numPr>
        <w:numId w:val="7"/>
      </w:numPr>
    </w:pPr>
  </w:style>
  <w:style w:type="paragraph" w:styleId="CommentSubject">
    <w:name w:val="annotation subject"/>
    <w:basedOn w:val="CommentText"/>
    <w:next w:val="CommentText"/>
    <w:link w:val="CommentSubjectChar"/>
    <w:semiHidden/>
    <w:unhideWhenUsed/>
    <w:rsid w:val="00842402"/>
    <w:rPr>
      <w:rFonts w:ascii="Arial" w:eastAsia="Times New Roman" w:hAnsi="Arial" w:cs="Arial"/>
      <w:b/>
      <w:bCs/>
      <w:sz w:val="20"/>
      <w:szCs w:val="20"/>
    </w:rPr>
  </w:style>
  <w:style w:type="character" w:customStyle="1" w:styleId="CommentSubjectChar">
    <w:name w:val="Comment Subject Char"/>
    <w:basedOn w:val="CommentTextChar"/>
    <w:link w:val="CommentSubject"/>
    <w:semiHidden/>
    <w:rsid w:val="00842402"/>
    <w:rPr>
      <w:rFonts w:ascii="Arial" w:eastAsiaTheme="minorEastAsia" w:hAnsi="Arial" w:cstheme="minorBidi"/>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Normal (Web)" w:uiPriority="99"/>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277954"/>
    <w:pPr>
      <w:numPr>
        <w:numId w:val="4"/>
      </w:numPr>
      <w:autoSpaceDE w:val="0"/>
      <w:autoSpaceDN w:val="0"/>
      <w:adjustRightInd w:val="0"/>
      <w:spacing w:before="120" w:after="120" w:line="360" w:lineRule="auto"/>
      <w:jc w:val="center"/>
      <w:outlineLvl w:val="0"/>
    </w:pPr>
    <w:rPr>
      <w:rFonts w:ascii="Times" w:hAnsi="Times"/>
      <w:b/>
      <w:bCs/>
      <w:caps/>
      <w:color w:val="000000" w:themeColor="text1"/>
      <w:sz w:val="28"/>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59"/>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pPr>
      <w:spacing w:before="120"/>
    </w:pPr>
    <w:rPr>
      <w:rFonts w:asciiTheme="minorHAnsi" w:hAnsiTheme="minorHAnsi"/>
      <w:b/>
      <w:caps/>
      <w:sz w:val="22"/>
      <w:szCs w:val="22"/>
    </w:rPr>
  </w:style>
  <w:style w:type="paragraph" w:styleId="TOC2">
    <w:name w:val="toc 2"/>
    <w:basedOn w:val="Normal"/>
    <w:next w:val="Normal"/>
    <w:autoRedefine/>
    <w:uiPriority w:val="39"/>
    <w:rsid w:val="00665C7E"/>
    <w:pPr>
      <w:ind w:left="240"/>
    </w:pPr>
    <w:rPr>
      <w:rFonts w:asciiTheme="minorHAnsi" w:hAnsiTheme="minorHAnsi"/>
      <w:smallCaps/>
      <w:sz w:val="22"/>
      <w:szCs w:val="22"/>
    </w:rPr>
  </w:style>
  <w:style w:type="paragraph" w:styleId="TOC3">
    <w:name w:val="toc 3"/>
    <w:basedOn w:val="Normal"/>
    <w:next w:val="Normal"/>
    <w:autoRedefine/>
    <w:uiPriority w:val="39"/>
    <w:rsid w:val="00665C7E"/>
    <w:pPr>
      <w:ind w:left="480"/>
    </w:pPr>
    <w:rPr>
      <w:rFonts w:asciiTheme="minorHAnsi" w:hAnsiTheme="minorHAnsi"/>
      <w:i/>
      <w:sz w:val="22"/>
      <w:szCs w:val="22"/>
    </w:rPr>
  </w:style>
  <w:style w:type="paragraph" w:styleId="TOC4">
    <w:name w:val="toc 4"/>
    <w:basedOn w:val="Normal"/>
    <w:next w:val="Normal"/>
    <w:autoRedefine/>
    <w:semiHidden/>
    <w:rsid w:val="00665C7E"/>
    <w:pPr>
      <w:ind w:left="720"/>
    </w:pPr>
    <w:rPr>
      <w:rFonts w:asciiTheme="minorHAnsi" w:hAnsiTheme="minorHAnsi"/>
      <w:sz w:val="18"/>
      <w:szCs w:val="18"/>
    </w:rPr>
  </w:style>
  <w:style w:type="paragraph" w:styleId="TOC5">
    <w:name w:val="toc 5"/>
    <w:basedOn w:val="Normal"/>
    <w:next w:val="Normal"/>
    <w:autoRedefine/>
    <w:semiHidden/>
    <w:rsid w:val="00665C7E"/>
    <w:pPr>
      <w:ind w:left="960"/>
    </w:pPr>
    <w:rPr>
      <w:rFonts w:asciiTheme="minorHAnsi" w:hAnsiTheme="minorHAnsi"/>
      <w:sz w:val="18"/>
      <w:szCs w:val="18"/>
    </w:rPr>
  </w:style>
  <w:style w:type="paragraph" w:styleId="TOC6">
    <w:name w:val="toc 6"/>
    <w:basedOn w:val="Normal"/>
    <w:next w:val="Normal"/>
    <w:autoRedefine/>
    <w:semiHidden/>
    <w:rsid w:val="00665C7E"/>
    <w:pPr>
      <w:ind w:left="1200"/>
    </w:pPr>
    <w:rPr>
      <w:rFonts w:asciiTheme="minorHAnsi" w:hAnsiTheme="minorHAnsi"/>
      <w:sz w:val="18"/>
      <w:szCs w:val="18"/>
    </w:rPr>
  </w:style>
  <w:style w:type="paragraph" w:styleId="TOC7">
    <w:name w:val="toc 7"/>
    <w:basedOn w:val="Normal"/>
    <w:next w:val="Normal"/>
    <w:autoRedefine/>
    <w:semiHidden/>
    <w:rsid w:val="00665C7E"/>
    <w:pPr>
      <w:ind w:left="1440"/>
    </w:pPr>
    <w:rPr>
      <w:rFonts w:asciiTheme="minorHAnsi" w:hAnsiTheme="minorHAnsi"/>
      <w:sz w:val="18"/>
      <w:szCs w:val="18"/>
    </w:rPr>
  </w:style>
  <w:style w:type="paragraph" w:styleId="TOC8">
    <w:name w:val="toc 8"/>
    <w:basedOn w:val="Normal"/>
    <w:next w:val="Normal"/>
    <w:autoRedefine/>
    <w:semiHidden/>
    <w:rsid w:val="00665C7E"/>
    <w:pPr>
      <w:ind w:left="1680"/>
    </w:pPr>
    <w:rPr>
      <w:rFonts w:asciiTheme="minorHAnsi" w:hAnsiTheme="minorHAnsi"/>
      <w:sz w:val="18"/>
      <w:szCs w:val="18"/>
    </w:rPr>
  </w:style>
  <w:style w:type="paragraph" w:styleId="TOC9">
    <w:name w:val="toc 9"/>
    <w:basedOn w:val="Normal"/>
    <w:next w:val="Normal"/>
    <w:autoRedefine/>
    <w:semiHidden/>
    <w:rsid w:val="00665C7E"/>
    <w:pPr>
      <w:ind w:left="1920"/>
    </w:pPr>
    <w:rPr>
      <w:rFonts w:asciiTheme="minorHAnsi" w:hAnsiTheme="minorHAnsi"/>
      <w:sz w:val="18"/>
      <w:szCs w:val="18"/>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277954"/>
    <w:rPr>
      <w:rFonts w:ascii="Times" w:hAnsi="Times"/>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8E4501"/>
    <w:pPr>
      <w:contextualSpacing/>
      <w:jc w:val="center"/>
    </w:pPr>
    <w:rPr>
      <w:rFonts w:ascii="Times" w:hAnsi="Times"/>
      <w:b/>
      <w:sz w:val="28"/>
      <w:szCs w:val="28"/>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
    <w:name w:val="Grid Table 5 Dark"/>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
    <w:name w:val="List Table 7 Colorful"/>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Id w:val="0"/>
      </w:numPr>
    </w:pPr>
    <w:rPr>
      <w:bCs w:val="0"/>
      <w:szCs w:val="28"/>
    </w:rPr>
  </w:style>
  <w:style w:type="paragraph" w:styleId="BalloonText">
    <w:name w:val="Balloon Text"/>
    <w:basedOn w:val="Normal"/>
    <w:link w:val="BalloonTextChar"/>
    <w:semiHidden/>
    <w:unhideWhenUsed/>
    <w:rsid w:val="00207BBA"/>
    <w:rPr>
      <w:rFonts w:ascii="Lucida Grande" w:hAnsi="Lucida Grande" w:cs="Lucida Grande"/>
      <w:sz w:val="18"/>
      <w:szCs w:val="18"/>
    </w:rPr>
  </w:style>
  <w:style w:type="character" w:customStyle="1" w:styleId="BalloonTextChar">
    <w:name w:val="Balloon Text Char"/>
    <w:basedOn w:val="DefaultParagraphFont"/>
    <w:link w:val="BalloonText"/>
    <w:semiHidden/>
    <w:rsid w:val="00207BBA"/>
    <w:rPr>
      <w:rFonts w:ascii="Lucida Grande" w:hAnsi="Lucida Grande" w:cs="Lucida Grande"/>
      <w:sz w:val="18"/>
      <w:szCs w:val="18"/>
    </w:rPr>
  </w:style>
  <w:style w:type="character" w:styleId="CommentReference">
    <w:name w:val="annotation reference"/>
    <w:basedOn w:val="DefaultParagraphFont"/>
    <w:uiPriority w:val="99"/>
    <w:semiHidden/>
    <w:unhideWhenUsed/>
    <w:rsid w:val="00347E44"/>
    <w:rPr>
      <w:sz w:val="18"/>
      <w:szCs w:val="18"/>
    </w:rPr>
  </w:style>
  <w:style w:type="paragraph" w:styleId="CommentText">
    <w:name w:val="annotation text"/>
    <w:basedOn w:val="Normal"/>
    <w:link w:val="CommentTextChar"/>
    <w:uiPriority w:val="99"/>
    <w:semiHidden/>
    <w:unhideWhenUsed/>
    <w:rsid w:val="00347E44"/>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347E44"/>
    <w:rPr>
      <w:rFonts w:asciiTheme="minorHAnsi" w:eastAsiaTheme="minorEastAsia" w:hAnsiTheme="minorHAnsi" w:cstheme="minorBidi"/>
    </w:rPr>
  </w:style>
  <w:style w:type="paragraph" w:styleId="NormalWeb">
    <w:name w:val="Normal (Web)"/>
    <w:basedOn w:val="Normal"/>
    <w:uiPriority w:val="99"/>
    <w:unhideWhenUsed/>
    <w:rsid w:val="00347E44"/>
    <w:pPr>
      <w:spacing w:before="100" w:beforeAutospacing="1" w:after="100" w:afterAutospacing="1"/>
    </w:pPr>
    <w:rPr>
      <w:rFonts w:ascii="Times" w:eastAsiaTheme="minorEastAsia" w:hAnsi="Times" w:cs="Times New Roman"/>
      <w:sz w:val="20"/>
      <w:szCs w:val="20"/>
    </w:rPr>
  </w:style>
  <w:style w:type="paragraph" w:customStyle="1" w:styleId="EndNoteBibliographyTitle">
    <w:name w:val="EndNote Bibliography Title"/>
    <w:basedOn w:val="Normal"/>
    <w:rsid w:val="00A04322"/>
    <w:pPr>
      <w:jc w:val="center"/>
    </w:pPr>
  </w:style>
  <w:style w:type="paragraph" w:customStyle="1" w:styleId="EndNoteBibliography">
    <w:name w:val="EndNote Bibliography"/>
    <w:basedOn w:val="Normal"/>
    <w:rsid w:val="00A04322"/>
    <w:pPr>
      <w:jc w:val="right"/>
    </w:pPr>
  </w:style>
  <w:style w:type="numbering" w:customStyle="1" w:styleId="APPENDIX">
    <w:name w:val="APPENDIX"/>
    <w:uiPriority w:val="99"/>
    <w:rsid w:val="00396AB2"/>
    <w:pPr>
      <w:numPr>
        <w:numId w:val="7"/>
      </w:numPr>
    </w:pPr>
  </w:style>
  <w:style w:type="paragraph" w:styleId="CommentSubject">
    <w:name w:val="annotation subject"/>
    <w:basedOn w:val="CommentText"/>
    <w:next w:val="CommentText"/>
    <w:link w:val="CommentSubjectChar"/>
    <w:semiHidden/>
    <w:unhideWhenUsed/>
    <w:rsid w:val="00842402"/>
    <w:rPr>
      <w:rFonts w:ascii="Arial" w:eastAsia="Times New Roman" w:hAnsi="Arial" w:cs="Arial"/>
      <w:b/>
      <w:bCs/>
      <w:sz w:val="20"/>
      <w:szCs w:val="20"/>
    </w:rPr>
  </w:style>
  <w:style w:type="character" w:customStyle="1" w:styleId="CommentSubjectChar">
    <w:name w:val="Comment Subject Char"/>
    <w:basedOn w:val="CommentTextChar"/>
    <w:link w:val="CommentSubject"/>
    <w:semiHidden/>
    <w:rsid w:val="00842402"/>
    <w:rPr>
      <w:rFonts w:ascii="Arial" w:eastAsiaTheme="minorEastAsia" w:hAnsi="Arial" w:cstheme="minorBid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8683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6.emf"/><Relationship Id="rId21" Type="http://schemas.openxmlformats.org/officeDocument/2006/relationships/image" Target="media/image7.emf"/><Relationship Id="rId22" Type="http://schemas.openxmlformats.org/officeDocument/2006/relationships/image" Target="media/image8.emf"/><Relationship Id="rId23" Type="http://schemas.openxmlformats.org/officeDocument/2006/relationships/image" Target="media/image9.emf"/><Relationship Id="rId24" Type="http://schemas.openxmlformats.org/officeDocument/2006/relationships/image" Target="media/image10.emf"/><Relationship Id="rId25" Type="http://schemas.openxmlformats.org/officeDocument/2006/relationships/image" Target="media/image11.emf"/><Relationship Id="rId26" Type="http://schemas.openxmlformats.org/officeDocument/2006/relationships/image" Target="media/image12.emf"/><Relationship Id="rId27" Type="http://schemas.openxmlformats.org/officeDocument/2006/relationships/image" Target="media/image13.emf"/><Relationship Id="rId28" Type="http://schemas.openxmlformats.org/officeDocument/2006/relationships/image" Target="media/image14.emf"/><Relationship Id="rId29" Type="http://schemas.openxmlformats.org/officeDocument/2006/relationships/image" Target="media/image15.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6.emf"/><Relationship Id="rId31" Type="http://schemas.openxmlformats.org/officeDocument/2006/relationships/image" Target="media/image17.emf"/><Relationship Id="rId32" Type="http://schemas.openxmlformats.org/officeDocument/2006/relationships/image" Target="media/image18.emf"/><Relationship Id="rId9" Type="http://schemas.openxmlformats.org/officeDocument/2006/relationships/header" Target="header1.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19.emf"/><Relationship Id="rId34" Type="http://schemas.openxmlformats.org/officeDocument/2006/relationships/image" Target="media/image20.emf"/><Relationship Id="rId35" Type="http://schemas.openxmlformats.org/officeDocument/2006/relationships/image" Target="media/image21.emf"/><Relationship Id="rId36" Type="http://schemas.openxmlformats.org/officeDocument/2006/relationships/image" Target="media/image22.emf"/><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image" Target="media/image1.emf"/><Relationship Id="rId16" Type="http://schemas.openxmlformats.org/officeDocument/2006/relationships/image" Target="media/image2.emf"/><Relationship Id="rId17" Type="http://schemas.openxmlformats.org/officeDocument/2006/relationships/image" Target="media/image3.emf"/><Relationship Id="rId18" Type="http://schemas.openxmlformats.org/officeDocument/2006/relationships/image" Target="media/image4.emf"/><Relationship Id="rId19" Type="http://schemas.openxmlformats.org/officeDocument/2006/relationships/image" Target="media/image5.emf"/><Relationship Id="rId37" Type="http://schemas.openxmlformats.org/officeDocument/2006/relationships/image" Target="media/image23.emf"/><Relationship Id="rId38" Type="http://schemas.openxmlformats.org/officeDocument/2006/relationships/image" Target="media/image24.emf"/><Relationship Id="rId39" Type="http://schemas.openxmlformats.org/officeDocument/2006/relationships/image" Target="media/image25.emf"/><Relationship Id="rId40" Type="http://schemas.openxmlformats.org/officeDocument/2006/relationships/image" Target="media/image26.emf"/><Relationship Id="rId41" Type="http://schemas.openxmlformats.org/officeDocument/2006/relationships/image" Target="media/image27.emf"/><Relationship Id="rId42" Type="http://schemas.openxmlformats.org/officeDocument/2006/relationships/fontTable" Target="fontTable.xm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gavinrustin:Downloads:etd-word-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3F5E0-906B-474F-89C6-7E88E3096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etd-word-template-1.dotx</Template>
  <TotalTime>604</TotalTime>
  <Pages>42</Pages>
  <Words>10899</Words>
  <Characters>62128</Characters>
  <Application>Microsoft Macintosh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72882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subject/>
  <dc:creator>Gavin Rustin</dc:creator>
  <cp:keywords/>
  <dc:description/>
  <cp:lastModifiedBy>Gavin Rustin</cp:lastModifiedBy>
  <cp:revision>43</cp:revision>
  <cp:lastPrinted>2005-09-22T13:02:00Z</cp:lastPrinted>
  <dcterms:created xsi:type="dcterms:W3CDTF">2016-10-04T17:14:00Z</dcterms:created>
  <dcterms:modified xsi:type="dcterms:W3CDTF">2016-11-18T19:57:00Z</dcterms:modified>
</cp:coreProperties>
</file>